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31869" w:rsidRPr="00091CF2" w:rsidTr="00CF60BF">
        <w:trPr>
          <w:cantSplit/>
          <w:trHeight w:hRule="exact" w:val="851"/>
        </w:trPr>
        <w:tc>
          <w:tcPr>
            <w:tcW w:w="1276" w:type="dxa"/>
            <w:tcBorders>
              <w:bottom w:val="single" w:sz="4" w:space="0" w:color="auto"/>
            </w:tcBorders>
            <w:vAlign w:val="bottom"/>
          </w:tcPr>
          <w:p w:rsidR="00331869" w:rsidRPr="00091CF2" w:rsidRDefault="00331869" w:rsidP="00DC15D0">
            <w:pPr>
              <w:pStyle w:val="SingleTxtG"/>
            </w:pPr>
          </w:p>
        </w:tc>
        <w:tc>
          <w:tcPr>
            <w:tcW w:w="2268" w:type="dxa"/>
            <w:tcBorders>
              <w:bottom w:val="single" w:sz="4" w:space="0" w:color="auto"/>
            </w:tcBorders>
            <w:vAlign w:val="bottom"/>
          </w:tcPr>
          <w:p w:rsidR="00331869" w:rsidRPr="00091CF2" w:rsidRDefault="00331869" w:rsidP="00CF60BF">
            <w:pPr>
              <w:spacing w:after="80" w:line="300" w:lineRule="exact"/>
              <w:rPr>
                <w:b/>
                <w:sz w:val="24"/>
                <w:szCs w:val="24"/>
              </w:rPr>
            </w:pPr>
            <w:r w:rsidRPr="00091CF2">
              <w:rPr>
                <w:sz w:val="28"/>
                <w:szCs w:val="28"/>
              </w:rPr>
              <w:t>United Nations</w:t>
            </w:r>
          </w:p>
        </w:tc>
        <w:tc>
          <w:tcPr>
            <w:tcW w:w="6095" w:type="dxa"/>
            <w:gridSpan w:val="2"/>
            <w:tcBorders>
              <w:bottom w:val="single" w:sz="4" w:space="0" w:color="auto"/>
            </w:tcBorders>
            <w:vAlign w:val="bottom"/>
          </w:tcPr>
          <w:p w:rsidR="00331869" w:rsidRPr="00091CF2" w:rsidRDefault="00331869" w:rsidP="00CF60BF">
            <w:pPr>
              <w:suppressAutoHyphens w:val="0"/>
              <w:spacing w:after="20"/>
              <w:jc w:val="right"/>
            </w:pPr>
            <w:r w:rsidRPr="00091CF2">
              <w:rPr>
                <w:sz w:val="40"/>
              </w:rPr>
              <w:t>CEDAW</w:t>
            </w:r>
            <w:r w:rsidRPr="00091CF2">
              <w:t>/C/KOR/7</w:t>
            </w:r>
          </w:p>
        </w:tc>
      </w:tr>
      <w:tr w:rsidR="00331869" w:rsidRPr="00091CF2" w:rsidTr="00CF60BF">
        <w:trPr>
          <w:cantSplit/>
          <w:trHeight w:hRule="exact" w:val="2835"/>
        </w:trPr>
        <w:tc>
          <w:tcPr>
            <w:tcW w:w="1276" w:type="dxa"/>
            <w:tcBorders>
              <w:top w:val="single" w:sz="4" w:space="0" w:color="auto"/>
              <w:bottom w:val="single" w:sz="12" w:space="0" w:color="auto"/>
            </w:tcBorders>
          </w:tcPr>
          <w:p w:rsidR="00331869" w:rsidRPr="00091CF2" w:rsidRDefault="00331869" w:rsidP="00CF60BF">
            <w:pPr>
              <w:spacing w:before="120"/>
              <w:jc w:val="center"/>
            </w:pPr>
            <w:r w:rsidRPr="00091CF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31869" w:rsidRPr="00091CF2" w:rsidRDefault="00331869" w:rsidP="00CF60BF">
            <w:pPr>
              <w:spacing w:before="120" w:line="380" w:lineRule="exact"/>
              <w:rPr>
                <w:b/>
                <w:sz w:val="34"/>
                <w:szCs w:val="40"/>
              </w:rPr>
            </w:pPr>
            <w:r w:rsidRPr="00091CF2">
              <w:rPr>
                <w:b/>
                <w:sz w:val="34"/>
                <w:szCs w:val="40"/>
              </w:rPr>
              <w:t>Convention on the Elimination</w:t>
            </w:r>
            <w:r w:rsidRPr="00091CF2">
              <w:rPr>
                <w:b/>
                <w:sz w:val="34"/>
                <w:szCs w:val="40"/>
              </w:rPr>
              <w:br/>
              <w:t>of All Forms of Discrimination</w:t>
            </w:r>
            <w:r w:rsidRPr="00091CF2">
              <w:rPr>
                <w:b/>
                <w:sz w:val="34"/>
                <w:szCs w:val="40"/>
              </w:rPr>
              <w:br/>
              <w:t>against Women</w:t>
            </w:r>
          </w:p>
          <w:p w:rsidR="00331869" w:rsidRPr="00091CF2" w:rsidRDefault="00331869" w:rsidP="00CF60BF">
            <w:pPr>
              <w:spacing w:before="120" w:line="420" w:lineRule="exact"/>
            </w:pPr>
          </w:p>
        </w:tc>
        <w:tc>
          <w:tcPr>
            <w:tcW w:w="2835" w:type="dxa"/>
            <w:tcBorders>
              <w:top w:val="single" w:sz="4" w:space="0" w:color="auto"/>
              <w:bottom w:val="single" w:sz="12" w:space="0" w:color="auto"/>
            </w:tcBorders>
          </w:tcPr>
          <w:p w:rsidR="00331869" w:rsidRPr="00091CF2" w:rsidRDefault="00331869" w:rsidP="00CF60BF">
            <w:pPr>
              <w:suppressAutoHyphens w:val="0"/>
              <w:spacing w:before="240" w:line="240" w:lineRule="exact"/>
            </w:pPr>
            <w:r w:rsidRPr="00091CF2">
              <w:t>Distr.: General</w:t>
            </w:r>
          </w:p>
          <w:p w:rsidR="00331869" w:rsidRPr="00091CF2" w:rsidRDefault="00331869" w:rsidP="00CF60BF">
            <w:pPr>
              <w:suppressAutoHyphens w:val="0"/>
            </w:pPr>
            <w:r w:rsidRPr="00091CF2">
              <w:t>9 November 2010</w:t>
            </w:r>
          </w:p>
          <w:p w:rsidR="00331869" w:rsidRPr="00091CF2" w:rsidRDefault="00331869" w:rsidP="00CF60BF">
            <w:pPr>
              <w:suppressAutoHyphens w:val="0"/>
            </w:pPr>
          </w:p>
          <w:p w:rsidR="00331869" w:rsidRPr="00091CF2" w:rsidRDefault="00331869" w:rsidP="00CF60BF">
            <w:pPr>
              <w:suppressAutoHyphens w:val="0"/>
            </w:pPr>
            <w:r w:rsidRPr="00091CF2">
              <w:t>Original: English</w:t>
            </w:r>
          </w:p>
        </w:tc>
      </w:tr>
    </w:tbl>
    <w:p w:rsidR="00331869" w:rsidRPr="00091CF2" w:rsidRDefault="00331869" w:rsidP="00331869">
      <w:pPr>
        <w:spacing w:before="120"/>
        <w:rPr>
          <w:b/>
          <w:sz w:val="24"/>
          <w:szCs w:val="24"/>
        </w:rPr>
      </w:pPr>
      <w:r w:rsidRPr="00091CF2">
        <w:rPr>
          <w:b/>
          <w:sz w:val="24"/>
          <w:szCs w:val="24"/>
        </w:rPr>
        <w:t>Committee on the Elimination of Discrimination</w:t>
      </w:r>
      <w:r w:rsidRPr="00091CF2">
        <w:rPr>
          <w:b/>
          <w:sz w:val="24"/>
          <w:szCs w:val="24"/>
        </w:rPr>
        <w:br/>
        <w:t>against Women</w:t>
      </w:r>
    </w:p>
    <w:p w:rsidR="00331869" w:rsidRPr="00091CF2" w:rsidRDefault="00331869" w:rsidP="00331869">
      <w:pPr>
        <w:pStyle w:val="HMG"/>
      </w:pPr>
      <w:r w:rsidRPr="00091CF2">
        <w:tab/>
      </w:r>
      <w:r w:rsidRPr="00091CF2">
        <w:tab/>
        <w:t>Consideration of reports submitted by States parties under article 18 of the Convention on the Elimination of All Forms of Discrimination against Women</w:t>
      </w:r>
    </w:p>
    <w:p w:rsidR="00331869" w:rsidRPr="00091CF2" w:rsidRDefault="00331869" w:rsidP="00331869">
      <w:pPr>
        <w:pStyle w:val="HChG"/>
      </w:pPr>
      <w:r w:rsidRPr="00091CF2">
        <w:tab/>
      </w:r>
      <w:r w:rsidRPr="00091CF2">
        <w:tab/>
        <w:t>Seventh periodic reports of States parties</w:t>
      </w:r>
    </w:p>
    <w:p w:rsidR="00331869" w:rsidRPr="00091CF2" w:rsidRDefault="00331869" w:rsidP="00331869">
      <w:pPr>
        <w:pStyle w:val="HMG"/>
        <w:rPr>
          <w:b w:val="0"/>
          <w:sz w:val="20"/>
        </w:rPr>
      </w:pPr>
      <w:r w:rsidRPr="00091CF2">
        <w:tab/>
      </w:r>
      <w:r w:rsidRPr="00091CF2">
        <w:tab/>
        <w:t>Republic of Korea</w:t>
      </w:r>
      <w:r w:rsidRPr="00091CF2">
        <w:rPr>
          <w:rStyle w:val="FootnoteReference"/>
          <w:b w:val="0"/>
          <w:sz w:val="20"/>
          <w:vertAlign w:val="baseline"/>
        </w:rPr>
        <w:footnoteReference w:customMarkFollows="1" w:id="2"/>
        <w:t>*</w:t>
      </w:r>
    </w:p>
    <w:p w:rsidR="00331869" w:rsidRPr="00091CF2" w:rsidRDefault="00331869" w:rsidP="00331869">
      <w:pPr>
        <w:spacing w:after="120"/>
        <w:rPr>
          <w:sz w:val="28"/>
        </w:rPr>
      </w:pPr>
      <w:r>
        <w:rPr>
          <w:sz w:val="28"/>
        </w:rPr>
        <w:br w:type="page"/>
      </w:r>
      <w:r w:rsidRPr="00091CF2">
        <w:rPr>
          <w:sz w:val="28"/>
        </w:rPr>
        <w:t>Contents</w:t>
      </w:r>
    </w:p>
    <w:p w:rsidR="00331869" w:rsidRPr="00091CF2" w:rsidRDefault="00331869" w:rsidP="00331869">
      <w:pPr>
        <w:tabs>
          <w:tab w:val="right" w:pos="8900"/>
          <w:tab w:val="right" w:pos="9500"/>
        </w:tabs>
        <w:spacing w:after="120"/>
        <w:ind w:left="283"/>
      </w:pPr>
      <w:r w:rsidRPr="00091CF2">
        <w:rPr>
          <w:i/>
          <w:sz w:val="18"/>
        </w:rPr>
        <w:t>Chapter</w:t>
      </w:r>
      <w:r w:rsidRPr="00091CF2">
        <w:rPr>
          <w:i/>
          <w:sz w:val="18"/>
        </w:rPr>
        <w:tab/>
        <w:t>Paragraphs</w:t>
      </w:r>
      <w:r w:rsidRPr="00091CF2">
        <w:rPr>
          <w:i/>
          <w:sz w:val="18"/>
        </w:rPr>
        <w:tab/>
        <w:t>Page</w:t>
      </w:r>
    </w:p>
    <w:p w:rsidR="00331869" w:rsidRPr="00091CF2" w:rsidRDefault="00331869" w:rsidP="00331869">
      <w:pPr>
        <w:tabs>
          <w:tab w:val="right" w:pos="850"/>
          <w:tab w:val="left" w:pos="1134"/>
          <w:tab w:val="left" w:pos="1559"/>
          <w:tab w:val="left" w:pos="1984"/>
          <w:tab w:val="left" w:leader="dot" w:pos="7654"/>
          <w:tab w:val="right" w:pos="8900"/>
          <w:tab w:val="right" w:pos="9500"/>
        </w:tabs>
        <w:spacing w:after="120"/>
      </w:pPr>
      <w:r w:rsidRPr="00091CF2">
        <w:tab/>
        <w:t>I.</w:t>
      </w:r>
      <w:r w:rsidRPr="00091CF2">
        <w:tab/>
        <w:t>Introduction</w:t>
      </w:r>
      <w:r w:rsidRPr="00091CF2">
        <w:tab/>
      </w:r>
      <w:r w:rsidRPr="00091CF2">
        <w:tab/>
        <w:t>1–4</w:t>
      </w:r>
      <w:r w:rsidRPr="00091CF2">
        <w:tab/>
        <w:t>5</w:t>
      </w:r>
    </w:p>
    <w:p w:rsidR="00331869" w:rsidRPr="00091CF2" w:rsidRDefault="00331869" w:rsidP="00331869">
      <w:pPr>
        <w:tabs>
          <w:tab w:val="right" w:pos="850"/>
          <w:tab w:val="left" w:pos="1134"/>
          <w:tab w:val="left" w:pos="1559"/>
          <w:tab w:val="left" w:pos="1984"/>
          <w:tab w:val="left" w:leader="dot" w:pos="7654"/>
          <w:tab w:val="right" w:pos="8900"/>
          <w:tab w:val="right" w:pos="9500"/>
        </w:tabs>
        <w:spacing w:after="120"/>
      </w:pPr>
      <w:r w:rsidRPr="00091CF2">
        <w:tab/>
        <w:t>II.</w:t>
      </w:r>
      <w:r w:rsidRPr="00091CF2">
        <w:tab/>
        <w:t>Implementation of the Convention during the reporting period</w:t>
      </w:r>
      <w:r w:rsidRPr="00091CF2">
        <w:tab/>
      </w:r>
      <w:r w:rsidRPr="00091CF2">
        <w:tab/>
        <w:t>5–147</w:t>
      </w:r>
      <w:r w:rsidRPr="00091CF2">
        <w:tab/>
        <w:t>5</w:t>
      </w:r>
    </w:p>
    <w:p w:rsidR="00331869" w:rsidRPr="00331869" w:rsidRDefault="00331869" w:rsidP="00331869">
      <w:pPr>
        <w:tabs>
          <w:tab w:val="right" w:pos="850"/>
          <w:tab w:val="left" w:pos="1134"/>
          <w:tab w:val="left" w:pos="1559"/>
          <w:tab w:val="left" w:leader="dot" w:pos="7654"/>
          <w:tab w:val="right" w:pos="8900"/>
          <w:tab w:val="right" w:pos="9500"/>
        </w:tabs>
        <w:spacing w:after="120"/>
        <w:rPr>
          <w:lang w:val="fr-FR"/>
        </w:rPr>
      </w:pPr>
      <w:r>
        <w:tab/>
      </w:r>
      <w:r>
        <w:tab/>
      </w:r>
      <w:r w:rsidRPr="00331869">
        <w:rPr>
          <w:lang w:val="fr-FR"/>
        </w:rPr>
        <w:t>Article 1</w:t>
      </w:r>
      <w:r w:rsidRPr="00331869">
        <w:rPr>
          <w:lang w:val="fr-FR"/>
        </w:rPr>
        <w:tab/>
      </w:r>
      <w:r w:rsidRPr="00331869">
        <w:rPr>
          <w:lang w:val="fr-FR"/>
        </w:rPr>
        <w:tab/>
        <w:t>5–7</w:t>
      </w:r>
      <w:r w:rsidRPr="00331869">
        <w:rPr>
          <w:lang w:val="fr-FR"/>
        </w:rPr>
        <w:tab/>
        <w:t>5</w:t>
      </w:r>
    </w:p>
    <w:p w:rsidR="00331869" w:rsidRPr="00331869" w:rsidRDefault="00331869" w:rsidP="00331869">
      <w:pPr>
        <w:tabs>
          <w:tab w:val="right" w:pos="850"/>
          <w:tab w:val="left" w:pos="1134"/>
          <w:tab w:val="left" w:pos="1559"/>
          <w:tab w:val="left" w:leader="dot" w:pos="7654"/>
          <w:tab w:val="right" w:pos="8900"/>
          <w:tab w:val="right" w:pos="9500"/>
        </w:tabs>
        <w:spacing w:after="120"/>
        <w:rPr>
          <w:lang w:val="fr-FR"/>
        </w:rPr>
      </w:pPr>
      <w:r w:rsidRPr="00331869">
        <w:rPr>
          <w:lang w:val="fr-FR"/>
        </w:rPr>
        <w:tab/>
      </w:r>
      <w:r w:rsidRPr="00331869">
        <w:rPr>
          <w:lang w:val="fr-FR"/>
        </w:rPr>
        <w:tab/>
        <w:t>Article 2</w:t>
      </w:r>
      <w:r w:rsidRPr="00331869">
        <w:rPr>
          <w:lang w:val="fr-FR"/>
        </w:rPr>
        <w:tab/>
      </w:r>
      <w:r w:rsidRPr="00331869">
        <w:rPr>
          <w:lang w:val="fr-FR"/>
        </w:rPr>
        <w:tab/>
        <w:t>8–32</w:t>
      </w:r>
      <w:r w:rsidRPr="00331869">
        <w:rPr>
          <w:lang w:val="fr-FR"/>
        </w:rPr>
        <w:tab/>
        <w:t>6</w:t>
      </w:r>
    </w:p>
    <w:p w:rsidR="00331869" w:rsidRPr="00331869" w:rsidRDefault="00331869" w:rsidP="00331869">
      <w:pPr>
        <w:tabs>
          <w:tab w:val="right" w:pos="850"/>
          <w:tab w:val="left" w:pos="1134"/>
          <w:tab w:val="left" w:pos="1559"/>
          <w:tab w:val="left" w:leader="dot" w:pos="7654"/>
          <w:tab w:val="right" w:pos="8900"/>
          <w:tab w:val="right" w:pos="9500"/>
        </w:tabs>
        <w:spacing w:after="120"/>
        <w:rPr>
          <w:lang w:val="fr-FR"/>
        </w:rPr>
      </w:pPr>
      <w:r w:rsidRPr="00331869">
        <w:rPr>
          <w:lang w:val="fr-FR"/>
        </w:rPr>
        <w:tab/>
      </w:r>
      <w:r w:rsidRPr="00331869">
        <w:rPr>
          <w:lang w:val="fr-FR"/>
        </w:rPr>
        <w:tab/>
        <w:t>Article 3</w:t>
      </w:r>
      <w:r w:rsidRPr="00331869">
        <w:rPr>
          <w:lang w:val="fr-FR"/>
        </w:rPr>
        <w:tab/>
      </w:r>
      <w:r w:rsidRPr="00331869">
        <w:rPr>
          <w:lang w:val="fr-FR"/>
        </w:rPr>
        <w:tab/>
        <w:t>33–41</w:t>
      </w:r>
      <w:r w:rsidRPr="00331869">
        <w:rPr>
          <w:lang w:val="fr-FR"/>
        </w:rPr>
        <w:tab/>
        <w:t>11</w:t>
      </w:r>
    </w:p>
    <w:p w:rsidR="00331869" w:rsidRPr="00331869" w:rsidRDefault="00331869" w:rsidP="00331869">
      <w:pPr>
        <w:tabs>
          <w:tab w:val="right" w:pos="850"/>
          <w:tab w:val="left" w:pos="1134"/>
          <w:tab w:val="left" w:pos="1559"/>
          <w:tab w:val="left" w:leader="dot" w:pos="7654"/>
          <w:tab w:val="right" w:pos="8900"/>
          <w:tab w:val="right" w:pos="9500"/>
        </w:tabs>
        <w:spacing w:after="120"/>
        <w:rPr>
          <w:lang w:val="fr-FR"/>
        </w:rPr>
      </w:pPr>
      <w:r w:rsidRPr="00331869">
        <w:rPr>
          <w:lang w:val="fr-FR"/>
        </w:rPr>
        <w:tab/>
      </w:r>
      <w:r w:rsidRPr="00331869">
        <w:rPr>
          <w:lang w:val="fr-FR"/>
        </w:rPr>
        <w:tab/>
        <w:t>Article 4</w:t>
      </w:r>
      <w:r w:rsidRPr="00331869">
        <w:rPr>
          <w:lang w:val="fr-FR"/>
        </w:rPr>
        <w:tab/>
      </w:r>
      <w:r w:rsidRPr="00331869">
        <w:rPr>
          <w:lang w:val="fr-FR"/>
        </w:rPr>
        <w:tab/>
        <w:t>42–46</w:t>
      </w:r>
      <w:r w:rsidRPr="00331869">
        <w:rPr>
          <w:lang w:val="fr-FR"/>
        </w:rPr>
        <w:tab/>
        <w:t>14</w:t>
      </w:r>
    </w:p>
    <w:p w:rsidR="00331869" w:rsidRPr="00331869" w:rsidRDefault="00331869" w:rsidP="00331869">
      <w:pPr>
        <w:tabs>
          <w:tab w:val="right" w:pos="850"/>
          <w:tab w:val="left" w:pos="1134"/>
          <w:tab w:val="left" w:pos="1559"/>
          <w:tab w:val="left" w:leader="dot" w:pos="7654"/>
          <w:tab w:val="right" w:pos="8900"/>
          <w:tab w:val="right" w:pos="9500"/>
        </w:tabs>
        <w:spacing w:after="120"/>
        <w:rPr>
          <w:lang w:val="fr-FR"/>
        </w:rPr>
      </w:pPr>
      <w:r w:rsidRPr="00331869">
        <w:rPr>
          <w:lang w:val="fr-FR"/>
        </w:rPr>
        <w:tab/>
      </w:r>
      <w:r w:rsidRPr="00331869">
        <w:rPr>
          <w:lang w:val="fr-FR"/>
        </w:rPr>
        <w:tab/>
        <w:t>Article 5</w:t>
      </w:r>
      <w:r w:rsidRPr="00331869">
        <w:rPr>
          <w:lang w:val="fr-FR"/>
        </w:rPr>
        <w:tab/>
      </w:r>
      <w:r w:rsidRPr="00331869">
        <w:rPr>
          <w:lang w:val="fr-FR"/>
        </w:rPr>
        <w:tab/>
        <w:t>47–60</w:t>
      </w:r>
      <w:r w:rsidRPr="00331869">
        <w:rPr>
          <w:lang w:val="fr-FR"/>
        </w:rPr>
        <w:tab/>
        <w:t>15</w:t>
      </w:r>
    </w:p>
    <w:p w:rsidR="00331869" w:rsidRPr="00331869" w:rsidRDefault="00331869" w:rsidP="00331869">
      <w:pPr>
        <w:tabs>
          <w:tab w:val="right" w:pos="850"/>
          <w:tab w:val="left" w:pos="1134"/>
          <w:tab w:val="left" w:pos="1559"/>
          <w:tab w:val="left" w:leader="dot" w:pos="7654"/>
          <w:tab w:val="right" w:pos="8900"/>
          <w:tab w:val="right" w:pos="9500"/>
        </w:tabs>
        <w:spacing w:after="120"/>
        <w:rPr>
          <w:lang w:val="fr-FR"/>
        </w:rPr>
      </w:pPr>
      <w:r w:rsidRPr="00331869">
        <w:rPr>
          <w:lang w:val="fr-FR"/>
        </w:rPr>
        <w:tab/>
      </w:r>
      <w:r w:rsidRPr="00331869">
        <w:rPr>
          <w:lang w:val="fr-FR"/>
        </w:rPr>
        <w:tab/>
        <w:t>Article 6</w:t>
      </w:r>
      <w:r w:rsidRPr="00331869">
        <w:rPr>
          <w:lang w:val="fr-FR"/>
        </w:rPr>
        <w:tab/>
      </w:r>
      <w:r w:rsidRPr="00331869">
        <w:rPr>
          <w:lang w:val="fr-FR"/>
        </w:rPr>
        <w:tab/>
        <w:t>61–74</w:t>
      </w:r>
      <w:r w:rsidRPr="00331869">
        <w:rPr>
          <w:lang w:val="fr-FR"/>
        </w:rPr>
        <w:tab/>
        <w:t>18</w:t>
      </w:r>
    </w:p>
    <w:p w:rsidR="00331869" w:rsidRPr="00331869" w:rsidRDefault="00331869" w:rsidP="00331869">
      <w:pPr>
        <w:tabs>
          <w:tab w:val="right" w:pos="850"/>
          <w:tab w:val="left" w:pos="1134"/>
          <w:tab w:val="left" w:pos="1559"/>
          <w:tab w:val="left" w:leader="dot" w:pos="7654"/>
          <w:tab w:val="right" w:pos="8900"/>
          <w:tab w:val="right" w:pos="9500"/>
        </w:tabs>
        <w:spacing w:after="120"/>
        <w:rPr>
          <w:lang w:val="fr-FR"/>
        </w:rPr>
      </w:pPr>
      <w:r w:rsidRPr="00331869">
        <w:rPr>
          <w:lang w:val="fr-FR"/>
        </w:rPr>
        <w:tab/>
      </w:r>
      <w:r w:rsidRPr="00331869">
        <w:rPr>
          <w:lang w:val="fr-FR"/>
        </w:rPr>
        <w:tab/>
        <w:t>Article 7</w:t>
      </w:r>
      <w:r w:rsidRPr="00331869">
        <w:rPr>
          <w:lang w:val="fr-FR"/>
        </w:rPr>
        <w:tab/>
      </w:r>
      <w:r w:rsidRPr="00331869">
        <w:rPr>
          <w:lang w:val="fr-FR"/>
        </w:rPr>
        <w:tab/>
        <w:t>75–82</w:t>
      </w:r>
      <w:r w:rsidRPr="00331869">
        <w:rPr>
          <w:lang w:val="fr-FR"/>
        </w:rPr>
        <w:tab/>
        <w:t>20</w:t>
      </w:r>
    </w:p>
    <w:p w:rsidR="00331869" w:rsidRPr="00331869" w:rsidRDefault="00331869" w:rsidP="00331869">
      <w:pPr>
        <w:tabs>
          <w:tab w:val="right" w:pos="850"/>
          <w:tab w:val="left" w:pos="1134"/>
          <w:tab w:val="left" w:pos="1559"/>
          <w:tab w:val="left" w:leader="dot" w:pos="7654"/>
          <w:tab w:val="right" w:pos="8900"/>
          <w:tab w:val="right" w:pos="9500"/>
        </w:tabs>
        <w:spacing w:after="120"/>
        <w:rPr>
          <w:lang w:val="fr-FR"/>
        </w:rPr>
      </w:pPr>
      <w:r w:rsidRPr="00331869">
        <w:rPr>
          <w:lang w:val="fr-FR"/>
        </w:rPr>
        <w:tab/>
      </w:r>
      <w:r w:rsidRPr="00331869">
        <w:rPr>
          <w:lang w:val="fr-FR"/>
        </w:rPr>
        <w:tab/>
        <w:t>Article 8</w:t>
      </w:r>
      <w:r w:rsidRPr="00331869">
        <w:rPr>
          <w:lang w:val="fr-FR"/>
        </w:rPr>
        <w:tab/>
      </w:r>
      <w:r w:rsidRPr="00331869">
        <w:rPr>
          <w:lang w:val="fr-FR"/>
        </w:rPr>
        <w:tab/>
        <w:t>83–84</w:t>
      </w:r>
      <w:r w:rsidRPr="00331869">
        <w:rPr>
          <w:lang w:val="fr-FR"/>
        </w:rPr>
        <w:tab/>
        <w:t>22</w:t>
      </w:r>
    </w:p>
    <w:p w:rsidR="00331869" w:rsidRPr="00331869" w:rsidRDefault="00331869" w:rsidP="00331869">
      <w:pPr>
        <w:tabs>
          <w:tab w:val="right" w:pos="850"/>
          <w:tab w:val="left" w:pos="1134"/>
          <w:tab w:val="left" w:pos="1559"/>
          <w:tab w:val="left" w:leader="dot" w:pos="7654"/>
          <w:tab w:val="right" w:pos="8900"/>
          <w:tab w:val="right" w:pos="9500"/>
        </w:tabs>
        <w:spacing w:after="120"/>
        <w:rPr>
          <w:lang w:val="fr-FR"/>
        </w:rPr>
      </w:pPr>
      <w:r w:rsidRPr="00331869">
        <w:rPr>
          <w:lang w:val="fr-FR"/>
        </w:rPr>
        <w:tab/>
      </w:r>
      <w:r w:rsidRPr="00331869">
        <w:rPr>
          <w:lang w:val="fr-FR"/>
        </w:rPr>
        <w:tab/>
        <w:t>Article 9</w:t>
      </w:r>
      <w:r w:rsidRPr="00331869">
        <w:rPr>
          <w:lang w:val="fr-FR"/>
        </w:rPr>
        <w:tab/>
      </w:r>
      <w:r w:rsidRPr="00331869">
        <w:rPr>
          <w:lang w:val="fr-FR"/>
        </w:rPr>
        <w:tab/>
        <w:t>85</w:t>
      </w:r>
      <w:r w:rsidRPr="00331869">
        <w:rPr>
          <w:lang w:val="fr-FR"/>
        </w:rPr>
        <w:tab/>
        <w:t>22</w:t>
      </w:r>
    </w:p>
    <w:p w:rsidR="00331869" w:rsidRPr="00331869" w:rsidRDefault="00331869" w:rsidP="00331869">
      <w:pPr>
        <w:tabs>
          <w:tab w:val="right" w:pos="850"/>
          <w:tab w:val="left" w:pos="1134"/>
          <w:tab w:val="left" w:pos="1559"/>
          <w:tab w:val="left" w:leader="dot" w:pos="7654"/>
          <w:tab w:val="right" w:pos="8900"/>
          <w:tab w:val="right" w:pos="9500"/>
        </w:tabs>
        <w:spacing w:after="120"/>
        <w:rPr>
          <w:lang w:val="fr-FR"/>
        </w:rPr>
      </w:pPr>
      <w:r w:rsidRPr="00331869">
        <w:rPr>
          <w:lang w:val="fr-FR"/>
        </w:rPr>
        <w:tab/>
      </w:r>
      <w:r w:rsidRPr="00331869">
        <w:rPr>
          <w:lang w:val="fr-FR"/>
        </w:rPr>
        <w:tab/>
        <w:t>Article 10</w:t>
      </w:r>
      <w:r w:rsidRPr="00331869">
        <w:rPr>
          <w:lang w:val="fr-FR"/>
        </w:rPr>
        <w:tab/>
      </w:r>
      <w:r w:rsidRPr="00331869">
        <w:rPr>
          <w:lang w:val="fr-FR"/>
        </w:rPr>
        <w:tab/>
        <w:t>86–89</w:t>
      </w:r>
      <w:r w:rsidRPr="00331869">
        <w:rPr>
          <w:lang w:val="fr-FR"/>
        </w:rPr>
        <w:tab/>
        <w:t>23</w:t>
      </w:r>
    </w:p>
    <w:p w:rsidR="00331869" w:rsidRPr="00331869" w:rsidRDefault="00331869" w:rsidP="00331869">
      <w:pPr>
        <w:tabs>
          <w:tab w:val="right" w:pos="850"/>
          <w:tab w:val="left" w:pos="1134"/>
          <w:tab w:val="left" w:pos="1559"/>
          <w:tab w:val="left" w:leader="dot" w:pos="7654"/>
          <w:tab w:val="right" w:pos="8900"/>
          <w:tab w:val="right" w:pos="9500"/>
        </w:tabs>
        <w:spacing w:after="120"/>
        <w:rPr>
          <w:lang w:val="fr-FR"/>
        </w:rPr>
      </w:pPr>
      <w:r w:rsidRPr="00331869">
        <w:rPr>
          <w:lang w:val="fr-FR"/>
        </w:rPr>
        <w:tab/>
      </w:r>
      <w:r w:rsidRPr="00331869">
        <w:rPr>
          <w:lang w:val="fr-FR"/>
        </w:rPr>
        <w:tab/>
        <w:t>Article 11</w:t>
      </w:r>
      <w:r w:rsidRPr="00331869">
        <w:rPr>
          <w:lang w:val="fr-FR"/>
        </w:rPr>
        <w:tab/>
      </w:r>
      <w:r w:rsidRPr="00331869">
        <w:rPr>
          <w:lang w:val="fr-FR"/>
        </w:rPr>
        <w:tab/>
        <w:t>90–103</w:t>
      </w:r>
      <w:r w:rsidRPr="00331869">
        <w:rPr>
          <w:lang w:val="fr-FR"/>
        </w:rPr>
        <w:tab/>
        <w:t>23</w:t>
      </w:r>
    </w:p>
    <w:p w:rsidR="00331869" w:rsidRPr="00331869" w:rsidRDefault="00331869" w:rsidP="00331869">
      <w:pPr>
        <w:tabs>
          <w:tab w:val="right" w:pos="850"/>
          <w:tab w:val="left" w:pos="1134"/>
          <w:tab w:val="left" w:pos="1559"/>
          <w:tab w:val="left" w:leader="dot" w:pos="7654"/>
          <w:tab w:val="right" w:pos="8900"/>
          <w:tab w:val="right" w:pos="9500"/>
        </w:tabs>
        <w:spacing w:after="120"/>
        <w:rPr>
          <w:lang w:val="fr-FR"/>
        </w:rPr>
      </w:pPr>
      <w:r w:rsidRPr="00331869">
        <w:rPr>
          <w:lang w:val="fr-FR"/>
        </w:rPr>
        <w:tab/>
      </w:r>
      <w:r w:rsidRPr="00331869">
        <w:rPr>
          <w:lang w:val="fr-FR"/>
        </w:rPr>
        <w:tab/>
        <w:t>Article 12</w:t>
      </w:r>
      <w:r w:rsidRPr="00331869">
        <w:rPr>
          <w:lang w:val="fr-FR"/>
        </w:rPr>
        <w:tab/>
      </w:r>
      <w:r w:rsidRPr="00331869">
        <w:rPr>
          <w:lang w:val="fr-FR"/>
        </w:rPr>
        <w:tab/>
        <w:t>104–117</w:t>
      </w:r>
      <w:r w:rsidRPr="00331869">
        <w:rPr>
          <w:lang w:val="fr-FR"/>
        </w:rPr>
        <w:tab/>
        <w:t>26</w:t>
      </w:r>
    </w:p>
    <w:p w:rsidR="00331869" w:rsidRPr="00331869" w:rsidRDefault="00331869" w:rsidP="00331869">
      <w:pPr>
        <w:tabs>
          <w:tab w:val="right" w:pos="850"/>
          <w:tab w:val="left" w:pos="1134"/>
          <w:tab w:val="left" w:pos="1559"/>
          <w:tab w:val="left" w:leader="dot" w:pos="7654"/>
          <w:tab w:val="right" w:pos="8900"/>
          <w:tab w:val="right" w:pos="9500"/>
        </w:tabs>
        <w:spacing w:after="120"/>
        <w:rPr>
          <w:lang w:val="fr-FR"/>
        </w:rPr>
      </w:pPr>
      <w:r w:rsidRPr="00331869">
        <w:rPr>
          <w:lang w:val="fr-FR"/>
        </w:rPr>
        <w:tab/>
      </w:r>
      <w:r w:rsidRPr="00331869">
        <w:rPr>
          <w:lang w:val="fr-FR"/>
        </w:rPr>
        <w:tab/>
        <w:t>Article 13</w:t>
      </w:r>
      <w:r w:rsidRPr="00331869">
        <w:rPr>
          <w:lang w:val="fr-FR"/>
        </w:rPr>
        <w:tab/>
      </w:r>
      <w:r w:rsidRPr="00331869">
        <w:rPr>
          <w:lang w:val="fr-FR"/>
        </w:rPr>
        <w:tab/>
        <w:t>118–128</w:t>
      </w:r>
      <w:r w:rsidRPr="00331869">
        <w:rPr>
          <w:lang w:val="fr-FR"/>
        </w:rPr>
        <w:tab/>
        <w:t>29</w:t>
      </w:r>
    </w:p>
    <w:p w:rsidR="00331869" w:rsidRPr="00331869" w:rsidRDefault="00331869" w:rsidP="00331869">
      <w:pPr>
        <w:tabs>
          <w:tab w:val="right" w:pos="850"/>
          <w:tab w:val="left" w:pos="1134"/>
          <w:tab w:val="left" w:pos="1559"/>
          <w:tab w:val="left" w:leader="dot" w:pos="7654"/>
          <w:tab w:val="right" w:pos="8900"/>
          <w:tab w:val="right" w:pos="9500"/>
        </w:tabs>
        <w:spacing w:after="120"/>
        <w:rPr>
          <w:lang w:val="fr-FR"/>
        </w:rPr>
      </w:pPr>
      <w:r w:rsidRPr="00331869">
        <w:rPr>
          <w:lang w:val="fr-FR"/>
        </w:rPr>
        <w:tab/>
      </w:r>
      <w:r w:rsidRPr="00331869">
        <w:rPr>
          <w:lang w:val="fr-FR"/>
        </w:rPr>
        <w:tab/>
        <w:t>Article 14</w:t>
      </w:r>
      <w:r w:rsidRPr="00331869">
        <w:rPr>
          <w:lang w:val="fr-FR"/>
        </w:rPr>
        <w:tab/>
      </w:r>
      <w:r w:rsidRPr="00331869">
        <w:rPr>
          <w:lang w:val="fr-FR"/>
        </w:rPr>
        <w:tab/>
        <w:t>129–137</w:t>
      </w:r>
      <w:r w:rsidRPr="00331869">
        <w:rPr>
          <w:lang w:val="fr-FR"/>
        </w:rPr>
        <w:tab/>
        <w:t>31</w:t>
      </w:r>
    </w:p>
    <w:p w:rsidR="00331869" w:rsidRPr="00331869" w:rsidRDefault="00331869" w:rsidP="00331869">
      <w:pPr>
        <w:tabs>
          <w:tab w:val="right" w:pos="850"/>
          <w:tab w:val="left" w:pos="1134"/>
          <w:tab w:val="left" w:pos="1559"/>
          <w:tab w:val="left" w:leader="dot" w:pos="7654"/>
          <w:tab w:val="right" w:pos="8900"/>
          <w:tab w:val="right" w:pos="9500"/>
        </w:tabs>
        <w:spacing w:after="120"/>
        <w:rPr>
          <w:lang w:val="fr-FR"/>
        </w:rPr>
      </w:pPr>
      <w:r w:rsidRPr="00331869">
        <w:rPr>
          <w:lang w:val="fr-FR"/>
        </w:rPr>
        <w:tab/>
      </w:r>
      <w:r w:rsidRPr="00331869">
        <w:rPr>
          <w:lang w:val="fr-FR"/>
        </w:rPr>
        <w:tab/>
        <w:t>Article 15</w:t>
      </w:r>
      <w:r w:rsidRPr="00331869">
        <w:rPr>
          <w:lang w:val="fr-FR"/>
        </w:rPr>
        <w:tab/>
      </w:r>
      <w:r w:rsidRPr="00331869">
        <w:rPr>
          <w:lang w:val="fr-FR"/>
        </w:rPr>
        <w:tab/>
        <w:t>138</w:t>
      </w:r>
      <w:r w:rsidRPr="00331869">
        <w:rPr>
          <w:lang w:val="fr-FR"/>
        </w:rPr>
        <w:tab/>
        <w:t>34</w:t>
      </w:r>
    </w:p>
    <w:p w:rsidR="00331869" w:rsidRPr="00091CF2" w:rsidRDefault="00331869" w:rsidP="00331869">
      <w:pPr>
        <w:tabs>
          <w:tab w:val="right" w:pos="850"/>
          <w:tab w:val="left" w:pos="1134"/>
          <w:tab w:val="left" w:pos="1559"/>
          <w:tab w:val="left" w:leader="dot" w:pos="7654"/>
          <w:tab w:val="right" w:pos="8900"/>
          <w:tab w:val="right" w:pos="9500"/>
        </w:tabs>
        <w:spacing w:after="120"/>
      </w:pPr>
      <w:r w:rsidRPr="00331869">
        <w:rPr>
          <w:lang w:val="fr-FR"/>
        </w:rPr>
        <w:tab/>
      </w:r>
      <w:r w:rsidRPr="00331869">
        <w:rPr>
          <w:lang w:val="fr-FR"/>
        </w:rPr>
        <w:tab/>
      </w:r>
      <w:r w:rsidRPr="00091CF2">
        <w:t>Article 16</w:t>
      </w:r>
      <w:r w:rsidRPr="00091CF2">
        <w:tab/>
      </w:r>
      <w:r w:rsidRPr="00091CF2">
        <w:tab/>
        <w:t>139–147</w:t>
      </w:r>
      <w:r w:rsidRPr="00091CF2">
        <w:tab/>
      </w:r>
      <w:r>
        <w:t>34</w:t>
      </w:r>
    </w:p>
    <w:p w:rsidR="00331869" w:rsidRPr="00091CF2" w:rsidRDefault="00331869" w:rsidP="00331869">
      <w:pPr>
        <w:tabs>
          <w:tab w:val="right" w:pos="850"/>
          <w:tab w:val="left" w:pos="1134"/>
          <w:tab w:val="left" w:pos="1559"/>
          <w:tab w:val="left" w:pos="1984"/>
          <w:tab w:val="left" w:leader="dot" w:pos="7654"/>
          <w:tab w:val="right" w:pos="8900"/>
          <w:tab w:val="right" w:pos="9500"/>
        </w:tabs>
        <w:spacing w:after="120"/>
      </w:pPr>
      <w:r w:rsidRPr="00091CF2">
        <w:t>Annexes</w:t>
      </w:r>
    </w:p>
    <w:p w:rsidR="00331869" w:rsidRPr="00091CF2" w:rsidRDefault="00331869" w:rsidP="00331869">
      <w:pPr>
        <w:tabs>
          <w:tab w:val="right" w:pos="850"/>
          <w:tab w:val="left" w:pos="1134"/>
          <w:tab w:val="left" w:pos="1559"/>
          <w:tab w:val="right" w:leader="dot" w:pos="8900"/>
          <w:tab w:val="right" w:pos="9500"/>
        </w:tabs>
        <w:spacing w:after="120"/>
      </w:pPr>
      <w:r w:rsidRPr="00091CF2">
        <w:tab/>
        <w:t>I.</w:t>
      </w:r>
      <w:r w:rsidRPr="00091CF2">
        <w:tab/>
        <w:t>Implementation of the previous concluding observations of the Committee</w:t>
      </w:r>
      <w:r w:rsidRPr="00091CF2">
        <w:tab/>
      </w:r>
      <w:r>
        <w:tab/>
        <w:t>36</w:t>
      </w:r>
    </w:p>
    <w:p w:rsidR="00331869" w:rsidRPr="00091CF2" w:rsidRDefault="00331869" w:rsidP="00267943">
      <w:pPr>
        <w:tabs>
          <w:tab w:val="right" w:pos="850"/>
          <w:tab w:val="left" w:pos="1134"/>
          <w:tab w:val="left" w:pos="1559"/>
          <w:tab w:val="right" w:leader="dot" w:pos="8900"/>
          <w:tab w:val="right" w:pos="9500"/>
        </w:tabs>
        <w:spacing w:after="120"/>
      </w:pPr>
      <w:r w:rsidRPr="00091CF2">
        <w:tab/>
        <w:t>II.</w:t>
      </w:r>
      <w:r w:rsidRPr="00091CF2">
        <w:tab/>
        <w:t>Tables</w:t>
      </w:r>
      <w:r w:rsidR="00267943">
        <w:tab/>
      </w:r>
      <w:r w:rsidR="00267943">
        <w:tab/>
        <w:t>43</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1.</w:t>
      </w:r>
      <w:r w:rsidRPr="00091CF2">
        <w:tab/>
        <w:t xml:space="preserve">Petitions </w:t>
      </w:r>
      <w:r w:rsidR="008811B7" w:rsidRPr="00091CF2">
        <w:t xml:space="preserve">filed </w:t>
      </w:r>
      <w:r w:rsidRPr="00091CF2">
        <w:t xml:space="preserve">to the National Human Rights Commission by </w:t>
      </w:r>
      <w:r w:rsidR="008811B7" w:rsidRPr="00091CF2">
        <w:t>year</w:t>
      </w:r>
      <w:r w:rsidRPr="00091CF2">
        <w:tab/>
      </w:r>
      <w:r w:rsidR="008B753E">
        <w:tab/>
        <w:t>43</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2.</w:t>
      </w:r>
      <w:r w:rsidRPr="00091CF2">
        <w:tab/>
        <w:t xml:space="preserve">Summary of </w:t>
      </w:r>
      <w:r w:rsidR="002C183B" w:rsidRPr="00091CF2">
        <w:t xml:space="preserve">gender budgets </w:t>
      </w:r>
      <w:r w:rsidRPr="00091CF2">
        <w:t>2010</w:t>
      </w:r>
      <w:r w:rsidRPr="00091CF2">
        <w:tab/>
      </w:r>
      <w:r>
        <w:tab/>
        <w:t>4</w:t>
      </w:r>
      <w:r w:rsidR="0003761B">
        <w:t>3</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3.</w:t>
      </w:r>
      <w:r w:rsidRPr="00091CF2">
        <w:tab/>
        <w:t xml:space="preserve">Number of </w:t>
      </w:r>
      <w:r w:rsidR="00B13195" w:rsidRPr="00091CF2">
        <w:t>organizations conducting gender impact assessment and</w:t>
      </w:r>
      <w:r w:rsidR="00B13195" w:rsidRPr="00B13195">
        <w:t xml:space="preserve"> </w:t>
      </w:r>
      <w:r w:rsidR="00B13195" w:rsidRPr="00091CF2">
        <w:t>number of projects</w:t>
      </w:r>
      <w:r w:rsidR="00B13195" w:rsidRPr="00091CF2">
        <w:br/>
      </w:r>
      <w:r w:rsidR="00B13195" w:rsidRPr="00091CF2">
        <w:tab/>
      </w:r>
      <w:r w:rsidR="00B13195" w:rsidRPr="00091CF2">
        <w:tab/>
      </w:r>
      <w:r w:rsidR="00B13195" w:rsidRPr="00091CF2">
        <w:tab/>
        <w:t>assessed by year</w:t>
      </w:r>
      <w:r w:rsidRPr="00091CF2">
        <w:tab/>
      </w:r>
      <w:r w:rsidR="00B13195">
        <w:tab/>
        <w:t>45</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4.</w:t>
      </w:r>
      <w:r w:rsidRPr="00091CF2">
        <w:tab/>
        <w:t xml:space="preserve">Gender </w:t>
      </w:r>
      <w:r w:rsidR="004C6FEB" w:rsidRPr="00091CF2">
        <w:t xml:space="preserve">ratio of civil servants by rank in central and local governments </w:t>
      </w:r>
      <w:r w:rsidRPr="00091CF2">
        <w:t>(2008)</w:t>
      </w:r>
      <w:r w:rsidRPr="00091CF2">
        <w:tab/>
      </w:r>
      <w:r w:rsidR="004C6FEB">
        <w:tab/>
        <w:t>45</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5.</w:t>
      </w:r>
      <w:r w:rsidRPr="00091CF2">
        <w:tab/>
        <w:t xml:space="preserve">Gender </w:t>
      </w:r>
      <w:r w:rsidR="004C6FEB" w:rsidRPr="00091CF2">
        <w:t>ratio of professors in four-year universities</w:t>
      </w:r>
      <w:r w:rsidRPr="00091CF2">
        <w:tab/>
      </w:r>
      <w:r w:rsidR="004C6FEB">
        <w:tab/>
        <w:t>46</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6.</w:t>
      </w:r>
      <w:r w:rsidRPr="00091CF2">
        <w:tab/>
        <w:t xml:space="preserve">Gender </w:t>
      </w:r>
      <w:r w:rsidR="00F63B07" w:rsidRPr="00091CF2">
        <w:t>ratio of scientists in 99 government-affiliated research institutes</w:t>
      </w:r>
      <w:r w:rsidRPr="00091CF2">
        <w:tab/>
      </w:r>
      <w:r w:rsidR="00F63B07">
        <w:tab/>
        <w:t>46</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7.</w:t>
      </w:r>
      <w:r w:rsidRPr="00091CF2">
        <w:tab/>
        <w:t xml:space="preserve">Gender </w:t>
      </w:r>
      <w:r w:rsidR="00F63B07" w:rsidRPr="00091CF2">
        <w:t>ratio of teachers, deputy pr</w:t>
      </w:r>
      <w:r w:rsidR="00B15F3A">
        <w:t>incipal</w:t>
      </w:r>
      <w:r w:rsidR="00F63B07" w:rsidRPr="00091CF2">
        <w:t>s, and princip</w:t>
      </w:r>
      <w:r w:rsidR="00B15F3A">
        <w:t>al</w:t>
      </w:r>
      <w:r w:rsidR="00F63B07" w:rsidRPr="00091CF2">
        <w:t>s in primary</w:t>
      </w:r>
      <w:r w:rsidR="00A50528" w:rsidRPr="00A50528">
        <w:t xml:space="preserve"> </w:t>
      </w:r>
      <w:r w:rsidR="00A50528" w:rsidRPr="00091CF2">
        <w:t>and secondary schools</w:t>
      </w:r>
      <w:r>
        <w:tab/>
        <w:t>4</w:t>
      </w:r>
      <w:r w:rsidR="00F63B07">
        <w:t>6</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8.</w:t>
      </w:r>
      <w:r w:rsidRPr="00091CF2">
        <w:tab/>
        <w:t xml:space="preserve">Gender </w:t>
      </w:r>
      <w:r w:rsidR="00076F87" w:rsidRPr="00091CF2">
        <w:t>ratio of workers and managers by organization type</w:t>
      </w:r>
      <w:r w:rsidRPr="00091CF2">
        <w:tab/>
      </w:r>
      <w:r>
        <w:tab/>
        <w:t>4</w:t>
      </w:r>
      <w:r w:rsidR="00076F87">
        <w:t>6</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9.</w:t>
      </w:r>
      <w:r w:rsidRPr="00091CF2">
        <w:tab/>
        <w:t xml:space="preserve">Female </w:t>
      </w:r>
      <w:r w:rsidR="004C38AE" w:rsidRPr="00091CF2">
        <w:t>professional and managerial workers</w:t>
      </w:r>
      <w:r w:rsidRPr="00091CF2">
        <w:tab/>
      </w:r>
      <w:r>
        <w:tab/>
        <w:t>4</w:t>
      </w:r>
      <w:r w:rsidR="004C38AE">
        <w:t>7</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10.</w:t>
      </w:r>
      <w:r w:rsidRPr="00091CF2">
        <w:tab/>
        <w:t xml:space="preserve">Number of </w:t>
      </w:r>
      <w:r w:rsidR="004C38AE" w:rsidRPr="00091CF2">
        <w:t>sexual violence crimes committed</w:t>
      </w:r>
      <w:r w:rsidRPr="00091CF2">
        <w:tab/>
      </w:r>
      <w:r>
        <w:tab/>
        <w:t>4</w:t>
      </w:r>
      <w:r w:rsidR="004C38AE">
        <w:t>7</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11.</w:t>
      </w:r>
      <w:r w:rsidRPr="00091CF2">
        <w:tab/>
        <w:t xml:space="preserve">Sexual </w:t>
      </w:r>
      <w:r w:rsidR="004C38AE" w:rsidRPr="00091CF2">
        <w:t>harassment cases filed</w:t>
      </w:r>
      <w:r w:rsidRPr="00091CF2">
        <w:tab/>
      </w:r>
      <w:r>
        <w:tab/>
      </w:r>
      <w:r w:rsidR="004C38AE">
        <w:t>47</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12.</w:t>
      </w:r>
      <w:r w:rsidRPr="00091CF2">
        <w:tab/>
        <w:t xml:space="preserve">Gender </w:t>
      </w:r>
      <w:r w:rsidR="009B286D" w:rsidRPr="00091CF2">
        <w:t>ratio of workers by media type</w:t>
      </w:r>
      <w:r w:rsidRPr="00091CF2">
        <w:tab/>
      </w:r>
      <w:r>
        <w:tab/>
      </w:r>
      <w:r w:rsidR="009B286D">
        <w:t>47</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13.</w:t>
      </w:r>
      <w:r w:rsidRPr="00091CF2">
        <w:tab/>
        <w:t>Trend</w:t>
      </w:r>
      <w:r w:rsidR="00CD4082">
        <w:t>s</w:t>
      </w:r>
      <w:r w:rsidRPr="00091CF2">
        <w:t xml:space="preserve"> in </w:t>
      </w:r>
      <w:r w:rsidR="00CD4082" w:rsidRPr="00091CF2">
        <w:t>protection for female victims of violence</w:t>
      </w:r>
      <w:r w:rsidRPr="00091CF2">
        <w:tab/>
      </w:r>
      <w:r>
        <w:tab/>
      </w:r>
      <w:r w:rsidR="00CD4082">
        <w:t>48</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14.</w:t>
      </w:r>
      <w:r w:rsidRPr="00091CF2">
        <w:tab/>
        <w:t>One-</w:t>
      </w:r>
      <w:r w:rsidR="00CD4082" w:rsidRPr="00091CF2">
        <w:t>stop support center for female victims of violence</w:t>
      </w:r>
      <w:r w:rsidRPr="00091CF2">
        <w:tab/>
      </w:r>
      <w:r>
        <w:tab/>
      </w:r>
      <w:r w:rsidR="00CD4082">
        <w:t>48</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15.</w:t>
      </w:r>
      <w:r w:rsidRPr="00091CF2">
        <w:tab/>
        <w:t xml:space="preserve">Statistics </w:t>
      </w:r>
      <w:r w:rsidR="00CD4082" w:rsidRPr="00091CF2">
        <w:t>on exclusive centers for child victims of sexual violence</w:t>
      </w:r>
      <w:r w:rsidR="00CD4082" w:rsidRPr="00091CF2">
        <w:tab/>
      </w:r>
      <w:r>
        <w:tab/>
      </w:r>
      <w:r w:rsidR="00CD4082">
        <w:t>49</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16.</w:t>
      </w:r>
      <w:r w:rsidRPr="00091CF2">
        <w:tab/>
        <w:t xml:space="preserve">Number of </w:t>
      </w:r>
      <w:r w:rsidR="003D4897" w:rsidRPr="00091CF2">
        <w:t>domestic violence incidences filed and processed</w:t>
      </w:r>
      <w:r w:rsidRPr="00091CF2">
        <w:t>, 2006–2008</w:t>
      </w:r>
      <w:r w:rsidRPr="00091CF2">
        <w:tab/>
      </w:r>
      <w:r>
        <w:tab/>
      </w:r>
      <w:r w:rsidR="003D4897">
        <w:t>49</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17.</w:t>
      </w:r>
      <w:r w:rsidRPr="00091CF2">
        <w:tab/>
        <w:t xml:space="preserve">Judicial </w:t>
      </w:r>
      <w:r w:rsidR="003D4897" w:rsidRPr="00091CF2">
        <w:t xml:space="preserve">outcomes related to the </w:t>
      </w:r>
      <w:r w:rsidR="003B3A7D" w:rsidRPr="00091CF2">
        <w:t xml:space="preserve">Act </w:t>
      </w:r>
      <w:r w:rsidR="003D4897" w:rsidRPr="00091CF2">
        <w:t>on punishment for prostitution</w:t>
      </w:r>
      <w:r w:rsidRPr="00091CF2">
        <w:tab/>
      </w:r>
      <w:r>
        <w:tab/>
      </w:r>
      <w:r w:rsidR="003D4897">
        <w:t>49</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18.</w:t>
      </w:r>
      <w:r w:rsidRPr="00091CF2">
        <w:tab/>
        <w:t xml:space="preserve">Statistics of </w:t>
      </w:r>
      <w:r w:rsidR="003D4897" w:rsidRPr="00091CF2">
        <w:t>crackdown on prostitution</w:t>
      </w:r>
      <w:r w:rsidRPr="00091CF2">
        <w:tab/>
      </w:r>
      <w:r>
        <w:tab/>
        <w:t>5</w:t>
      </w:r>
      <w:r w:rsidR="003D4897">
        <w:t>0</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19.</w:t>
      </w:r>
      <w:r w:rsidRPr="00091CF2">
        <w:tab/>
        <w:t xml:space="preserve">Protective </w:t>
      </w:r>
      <w:r w:rsidR="003D4897" w:rsidRPr="00091CF2">
        <w:t>facilities for victims of prostitution</w:t>
      </w:r>
      <w:r w:rsidRPr="00091CF2">
        <w:tab/>
      </w:r>
      <w:r>
        <w:tab/>
        <w:t>5</w:t>
      </w:r>
      <w:r w:rsidR="003D4897">
        <w:t>0</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20</w:t>
      </w:r>
      <w:r w:rsidR="003D4897">
        <w:t>.</w:t>
      </w:r>
      <w:r w:rsidRPr="00091CF2">
        <w:tab/>
        <w:t xml:space="preserve">Statistics of </w:t>
      </w:r>
      <w:r w:rsidR="003D4897" w:rsidRPr="00091CF2">
        <w:t>crackdown on youth prostitution</w:t>
      </w:r>
      <w:r w:rsidRPr="00091CF2">
        <w:tab/>
      </w:r>
      <w:r>
        <w:tab/>
        <w:t>5</w:t>
      </w:r>
      <w:r w:rsidR="003D4897">
        <w:t>1</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21.</w:t>
      </w:r>
      <w:r w:rsidRPr="00091CF2">
        <w:tab/>
      </w:r>
      <w:r w:rsidR="00453410" w:rsidRPr="00091CF2">
        <w:t>Resident foreigners by country of origin (unskilled workers-legalized,</w:t>
      </w:r>
      <w:r w:rsidR="00453410" w:rsidRPr="00453410">
        <w:t xml:space="preserve"> </w:t>
      </w:r>
      <w:r w:rsidR="00453410" w:rsidRPr="00091CF2">
        <w:t>work permit,</w:t>
      </w:r>
      <w:r w:rsidR="00453410" w:rsidRPr="00091CF2">
        <w:br/>
      </w:r>
      <w:r w:rsidR="00453410" w:rsidRPr="00091CF2">
        <w:tab/>
      </w:r>
      <w:r w:rsidR="00453410" w:rsidRPr="00091CF2">
        <w:tab/>
      </w:r>
      <w:r w:rsidR="00453410" w:rsidRPr="00091CF2">
        <w:tab/>
        <w:t>trainee employment, visitor employment, 2008</w:t>
      </w:r>
      <w:r w:rsidRPr="00091CF2">
        <w:t>)</w:t>
      </w:r>
      <w:r w:rsidRPr="00091CF2">
        <w:tab/>
      </w:r>
      <w:r>
        <w:tab/>
        <w:t>5</w:t>
      </w:r>
      <w:r w:rsidR="00337648">
        <w:t>1</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22.</w:t>
      </w:r>
      <w:r w:rsidRPr="00091CF2">
        <w:tab/>
        <w:t xml:space="preserve">Resident </w:t>
      </w:r>
      <w:r w:rsidR="00337648" w:rsidRPr="00091CF2">
        <w:t>foreigners (unskilled workers-special employment</w:t>
      </w:r>
      <w:r w:rsidRPr="00091CF2">
        <w:t>, 2008)</w:t>
      </w:r>
      <w:r w:rsidRPr="00091CF2">
        <w:tab/>
      </w:r>
      <w:r>
        <w:tab/>
        <w:t>5</w:t>
      </w:r>
      <w:r w:rsidR="00337648">
        <w:t>2</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23.</w:t>
      </w:r>
      <w:r w:rsidRPr="00091CF2">
        <w:tab/>
        <w:t>Statistics on Congresswomen</w:t>
      </w:r>
      <w:r w:rsidRPr="00091CF2">
        <w:tab/>
      </w:r>
      <w:r>
        <w:tab/>
        <w:t>5</w:t>
      </w:r>
      <w:r w:rsidR="00337648">
        <w:t>2</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24.</w:t>
      </w:r>
      <w:r w:rsidRPr="00091CF2">
        <w:tab/>
        <w:t xml:space="preserve">Women </w:t>
      </w:r>
      <w:r w:rsidR="00337648" w:rsidRPr="00091CF2">
        <w:t xml:space="preserve">elected </w:t>
      </w:r>
      <w:r w:rsidRPr="00091CF2">
        <w:t>in the 3rd and 4th Nationwide Local Elections</w:t>
      </w:r>
      <w:r w:rsidRPr="00091CF2">
        <w:tab/>
      </w:r>
      <w:r>
        <w:tab/>
        <w:t>5</w:t>
      </w:r>
      <w:r w:rsidR="007E39F9">
        <w:t>2</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25.</w:t>
      </w:r>
      <w:r w:rsidRPr="00091CF2">
        <w:tab/>
        <w:t xml:space="preserve">Increase in </w:t>
      </w:r>
      <w:r w:rsidR="00337648" w:rsidRPr="00091CF2">
        <w:t>female civil servants</w:t>
      </w:r>
      <w:r w:rsidRPr="00091CF2">
        <w:tab/>
      </w:r>
      <w:r>
        <w:tab/>
      </w:r>
      <w:r w:rsidR="00337648">
        <w:t>53</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26.</w:t>
      </w:r>
      <w:r w:rsidRPr="00091CF2">
        <w:tab/>
        <w:t xml:space="preserve">Increase in </w:t>
      </w:r>
      <w:r w:rsidR="00337648" w:rsidRPr="00091CF2">
        <w:t>female civil servants in local governments</w:t>
      </w:r>
      <w:r w:rsidRPr="00091CF2">
        <w:tab/>
      </w:r>
      <w:r>
        <w:tab/>
        <w:t>5</w:t>
      </w:r>
      <w:r w:rsidR="00337648">
        <w:t>3</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27.</w:t>
      </w:r>
      <w:r w:rsidRPr="00091CF2">
        <w:tab/>
      </w:r>
      <w:r w:rsidR="00337648" w:rsidRPr="00091CF2">
        <w:t>Female composition of successful candidates in national exams for</w:t>
      </w:r>
      <w:r w:rsidR="00337648" w:rsidRPr="00337648">
        <w:t xml:space="preserve"> </w:t>
      </w:r>
      <w:r w:rsidR="00337648" w:rsidRPr="00091CF2">
        <w:t>high-ranking</w:t>
      </w:r>
      <w:r w:rsidR="00337648" w:rsidRPr="00091CF2">
        <w:br/>
      </w:r>
      <w:r w:rsidR="00337648">
        <w:tab/>
      </w:r>
      <w:r w:rsidR="00337648">
        <w:tab/>
      </w:r>
      <w:r w:rsidR="00337648">
        <w:tab/>
        <w:t xml:space="preserve">public </w:t>
      </w:r>
      <w:r w:rsidR="00337648" w:rsidRPr="00091CF2">
        <w:t>officials</w:t>
      </w:r>
      <w:r w:rsidRPr="00091CF2">
        <w:tab/>
      </w:r>
      <w:r>
        <w:tab/>
      </w:r>
      <w:r w:rsidR="00663628">
        <w:t>53</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28.</w:t>
      </w:r>
      <w:r w:rsidRPr="00091CF2">
        <w:tab/>
        <w:t>Gende</w:t>
      </w:r>
      <w:r w:rsidR="00663628" w:rsidRPr="00091CF2">
        <w:t>r ratio of primary and secondary school teachers</w:t>
      </w:r>
      <w:r w:rsidRPr="00091CF2">
        <w:tab/>
      </w:r>
      <w:r>
        <w:tab/>
      </w:r>
      <w:r w:rsidR="00663628">
        <w:t>54</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29.</w:t>
      </w:r>
      <w:r w:rsidRPr="00091CF2">
        <w:tab/>
        <w:t xml:space="preserve">Women’s </w:t>
      </w:r>
      <w:r w:rsidR="00663628" w:rsidRPr="00091CF2">
        <w:t xml:space="preserve">participation </w:t>
      </w:r>
      <w:r w:rsidRPr="00091CF2">
        <w:t>on National Advisory Committees</w:t>
      </w:r>
      <w:r w:rsidRPr="00091CF2">
        <w:tab/>
      </w:r>
      <w:r>
        <w:tab/>
      </w:r>
      <w:r w:rsidR="00663628">
        <w:t>54</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30.</w:t>
      </w:r>
      <w:r w:rsidRPr="00091CF2">
        <w:tab/>
        <w:t xml:space="preserve">Leadership </w:t>
      </w:r>
      <w:r w:rsidR="0058386F" w:rsidRPr="00091CF2">
        <w:t>training for women</w:t>
      </w:r>
      <w:r w:rsidRPr="00091CF2">
        <w:tab/>
      </w:r>
      <w:r>
        <w:tab/>
      </w:r>
      <w:r w:rsidR="0058386F">
        <w:t>54</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31.</w:t>
      </w:r>
      <w:r w:rsidRPr="00091CF2">
        <w:tab/>
        <w:t xml:space="preserve">College </w:t>
      </w:r>
      <w:r w:rsidR="0058386F" w:rsidRPr="00091CF2">
        <w:t>matriculation rate by gender</w:t>
      </w:r>
      <w:r w:rsidRPr="00091CF2">
        <w:tab/>
      </w:r>
      <w:r>
        <w:tab/>
      </w:r>
      <w:r w:rsidR="0058386F">
        <w:t>55</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32.</w:t>
      </w:r>
      <w:r w:rsidRPr="00091CF2">
        <w:tab/>
        <w:t xml:space="preserve">Employment </w:t>
      </w:r>
      <w:r w:rsidR="00762936" w:rsidRPr="00091CF2">
        <w:t>rate of four-year university graduates (within on</w:t>
      </w:r>
      <w:r w:rsidR="00762936">
        <w:t>e</w:t>
      </w:r>
      <w:r w:rsidR="00762936" w:rsidRPr="00091CF2">
        <w:t xml:space="preserve"> month of graduation</w:t>
      </w:r>
      <w:r w:rsidRPr="00091CF2">
        <w:t>)</w:t>
      </w:r>
      <w:r w:rsidRPr="00091CF2">
        <w:tab/>
      </w:r>
      <w:r>
        <w:tab/>
      </w:r>
      <w:r w:rsidR="00762936">
        <w:t>55</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33.</w:t>
      </w:r>
      <w:r w:rsidRPr="00091CF2">
        <w:tab/>
        <w:t xml:space="preserve">Women and </w:t>
      </w:r>
      <w:r w:rsidR="00EF30EF" w:rsidRPr="00091CF2">
        <w:t>economic activities</w:t>
      </w:r>
      <w:r w:rsidRPr="00091CF2">
        <w:tab/>
      </w:r>
      <w:r>
        <w:tab/>
      </w:r>
      <w:r w:rsidR="00EF30EF">
        <w:t>56</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34.</w:t>
      </w:r>
      <w:r w:rsidRPr="00091CF2">
        <w:tab/>
        <w:t xml:space="preserve">Vocational </w:t>
      </w:r>
      <w:r w:rsidR="004A23B8" w:rsidRPr="00091CF2">
        <w:t>training and employment support for women by the</w:t>
      </w:r>
      <w:r w:rsidR="004A23B8" w:rsidRPr="00FC7EC6">
        <w:t xml:space="preserve"> </w:t>
      </w:r>
      <w:r w:rsidR="004A23B8" w:rsidRPr="00091CF2">
        <w:t>Ministry of</w:t>
      </w:r>
      <w:r w:rsidR="00965367" w:rsidRPr="00965367">
        <w:t xml:space="preserve"> </w:t>
      </w:r>
      <w:r w:rsidR="00965367" w:rsidRPr="00091CF2">
        <w:t>Gender</w:t>
      </w:r>
      <w:r w:rsidR="004A23B8" w:rsidRPr="00091CF2">
        <w:br/>
      </w:r>
      <w:r w:rsidR="004A23B8">
        <w:tab/>
      </w:r>
      <w:r w:rsidR="004A23B8">
        <w:tab/>
      </w:r>
      <w:r w:rsidR="004A23B8">
        <w:tab/>
      </w:r>
      <w:r w:rsidR="004A23B8" w:rsidRPr="00091CF2">
        <w:t xml:space="preserve">Equality </w:t>
      </w:r>
      <w:r w:rsidRPr="00091CF2">
        <w:t>(2007–2008)</w:t>
      </w:r>
      <w:r w:rsidRPr="00091CF2">
        <w:tab/>
      </w:r>
      <w:r>
        <w:tab/>
      </w:r>
      <w:r w:rsidR="00C754FC">
        <w:t>56</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35.</w:t>
      </w:r>
      <w:r w:rsidRPr="00091CF2">
        <w:tab/>
        <w:t xml:space="preserve">Vocational </w:t>
      </w:r>
      <w:r w:rsidR="006B54D0" w:rsidRPr="00091CF2">
        <w:t xml:space="preserve">training and employment support for women by </w:t>
      </w:r>
      <w:r w:rsidRPr="00091CF2">
        <w:t>the Ministry of</w:t>
      </w:r>
      <w:r w:rsidR="00965367" w:rsidRPr="00965367">
        <w:t xml:space="preserve"> </w:t>
      </w:r>
      <w:r w:rsidR="00965367" w:rsidRPr="00091CF2">
        <w:t>Gender</w:t>
      </w:r>
      <w:r w:rsidRPr="00091CF2">
        <w:br/>
      </w:r>
      <w:r w:rsidR="00DC15D0">
        <w:tab/>
      </w:r>
      <w:r w:rsidR="00DC15D0">
        <w:tab/>
      </w:r>
      <w:r w:rsidR="00DC15D0">
        <w:tab/>
      </w:r>
      <w:r w:rsidRPr="00091CF2">
        <w:t>Equality</w:t>
      </w:r>
      <w:r w:rsidR="006B54D0">
        <w:t xml:space="preserve"> (2009)</w:t>
      </w:r>
      <w:r w:rsidRPr="00091CF2">
        <w:tab/>
      </w:r>
      <w:r>
        <w:tab/>
      </w:r>
      <w:r w:rsidR="006B54D0">
        <w:t>57</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36.</w:t>
      </w:r>
      <w:r w:rsidRPr="00091CF2">
        <w:tab/>
        <w:t xml:space="preserve">Women’s </w:t>
      </w:r>
      <w:r w:rsidR="006D22DE" w:rsidRPr="00091CF2">
        <w:t xml:space="preserve">participation in vocational training </w:t>
      </w:r>
      <w:r w:rsidR="006D22DE">
        <w:t xml:space="preserve">programs </w:t>
      </w:r>
      <w:r w:rsidR="006D22DE" w:rsidRPr="00091CF2">
        <w:t xml:space="preserve">by the </w:t>
      </w:r>
      <w:r w:rsidRPr="00091CF2">
        <w:t>Ministry of Labor</w:t>
      </w:r>
      <w:r w:rsidRPr="00091CF2">
        <w:tab/>
      </w:r>
      <w:r>
        <w:tab/>
      </w:r>
      <w:r w:rsidR="006D22DE">
        <w:t>57</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37.</w:t>
      </w:r>
      <w:r w:rsidRPr="00091CF2">
        <w:tab/>
        <w:t xml:space="preserve">Participation in </w:t>
      </w:r>
      <w:r w:rsidR="009647EE" w:rsidRPr="00091CF2">
        <w:t>training by gender</w:t>
      </w:r>
      <w:r w:rsidRPr="00091CF2">
        <w:tab/>
      </w:r>
      <w:r>
        <w:tab/>
      </w:r>
      <w:r w:rsidR="009647EE">
        <w:t>57</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38.</w:t>
      </w:r>
      <w:r w:rsidRPr="00091CF2">
        <w:tab/>
        <w:t xml:space="preserve">Trend in </w:t>
      </w:r>
      <w:r w:rsidR="009647EE" w:rsidRPr="00091CF2">
        <w:t>childcare budgets</w:t>
      </w:r>
      <w:r w:rsidRPr="00091CF2">
        <w:tab/>
      </w:r>
      <w:r>
        <w:tab/>
      </w:r>
      <w:r w:rsidR="009647EE">
        <w:t>58</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39.</w:t>
      </w:r>
      <w:r w:rsidRPr="00091CF2">
        <w:tab/>
        <w:t xml:space="preserve">Rate of </w:t>
      </w:r>
      <w:r w:rsidR="00ED1001" w:rsidRPr="00091CF2">
        <w:t>sickness for a two-week period by income levels (age 19 &amp; older)</w:t>
      </w:r>
      <w:r w:rsidRPr="00091CF2">
        <w:tab/>
      </w:r>
      <w:r>
        <w:tab/>
      </w:r>
      <w:r w:rsidR="00ED1001">
        <w:t>58</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40.</w:t>
      </w:r>
      <w:r w:rsidRPr="00091CF2">
        <w:tab/>
        <w:t xml:space="preserve">10 </w:t>
      </w:r>
      <w:r w:rsidR="00ED1001" w:rsidRPr="00091CF2">
        <w:t>significant causes of death by gender</w:t>
      </w:r>
      <w:r w:rsidRPr="00091CF2">
        <w:tab/>
      </w:r>
      <w:r>
        <w:tab/>
      </w:r>
      <w:r w:rsidR="00ED1001">
        <w:t>58</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41.</w:t>
      </w:r>
      <w:r w:rsidRPr="00091CF2">
        <w:tab/>
        <w:t xml:space="preserve">People </w:t>
      </w:r>
      <w:r w:rsidR="00ED1001" w:rsidRPr="00091CF2">
        <w:t xml:space="preserve">living </w:t>
      </w:r>
      <w:r w:rsidRPr="00091CF2">
        <w:t>with HIV/AIDS</w:t>
      </w:r>
      <w:r w:rsidRPr="00091CF2">
        <w:tab/>
      </w:r>
      <w:r>
        <w:tab/>
      </w:r>
      <w:r w:rsidR="009E4ADE">
        <w:t>59</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42.</w:t>
      </w:r>
      <w:r w:rsidRPr="00091CF2">
        <w:tab/>
        <w:t xml:space="preserve">Proportion of </w:t>
      </w:r>
      <w:r w:rsidR="009E4ADE" w:rsidRPr="00091CF2">
        <w:t>married women using contraceptives</w:t>
      </w:r>
      <w:r w:rsidRPr="00091CF2">
        <w:tab/>
      </w:r>
      <w:r>
        <w:tab/>
      </w:r>
      <w:r w:rsidR="009E4ADE">
        <w:t>59</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43.</w:t>
      </w:r>
      <w:r w:rsidRPr="00091CF2">
        <w:tab/>
        <w:t xml:space="preserve">Induced </w:t>
      </w:r>
      <w:r w:rsidR="00CF5BC1" w:rsidRPr="00091CF2">
        <w:t>abortion rate of married women by age and year</w:t>
      </w:r>
      <w:r w:rsidRPr="00091CF2">
        <w:tab/>
      </w:r>
      <w:r>
        <w:tab/>
      </w:r>
      <w:r w:rsidR="00CF5BC1">
        <w:t>59</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44.</w:t>
      </w:r>
      <w:r w:rsidRPr="00091CF2">
        <w:tab/>
        <w:t xml:space="preserve">Percentage of </w:t>
      </w:r>
      <w:r w:rsidR="00A40D8D" w:rsidRPr="00091CF2">
        <w:t xml:space="preserve">married women’s deliveries by </w:t>
      </w:r>
      <w:r w:rsidR="004F0455" w:rsidRPr="00091CF2">
        <w:t xml:space="preserve">Caesarean </w:t>
      </w:r>
      <w:r w:rsidR="00A40D8D" w:rsidRPr="00091CF2">
        <w:t>section by year</w:t>
      </w:r>
      <w:r w:rsidRPr="00091CF2">
        <w:tab/>
      </w:r>
      <w:r>
        <w:tab/>
        <w:t>6</w:t>
      </w:r>
      <w:r w:rsidR="00A40D8D">
        <w:t>0</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45.</w:t>
      </w:r>
      <w:r w:rsidRPr="00091CF2">
        <w:tab/>
        <w:t xml:space="preserve">Percentage </w:t>
      </w:r>
      <w:r w:rsidR="007E0F2F" w:rsidRPr="00091CF2">
        <w:t>experiencing depression (age 19 &amp; older)</w:t>
      </w:r>
      <w:r w:rsidRPr="00091CF2">
        <w:tab/>
      </w:r>
      <w:r>
        <w:tab/>
        <w:t>6</w:t>
      </w:r>
      <w:r w:rsidR="00260466">
        <w:t>0</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46.</w:t>
      </w:r>
      <w:r w:rsidRPr="00091CF2">
        <w:tab/>
        <w:t xml:space="preserve">Participants on the National Pension Scheme by </w:t>
      </w:r>
      <w:r w:rsidR="005C186A" w:rsidRPr="00091CF2">
        <w:t>year</w:t>
      </w:r>
      <w:r w:rsidRPr="00091CF2">
        <w:tab/>
      </w:r>
      <w:r>
        <w:tab/>
        <w:t>6</w:t>
      </w:r>
      <w:r w:rsidR="005C186A">
        <w:t>0</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47.</w:t>
      </w:r>
      <w:r w:rsidRPr="00091CF2">
        <w:tab/>
        <w:t xml:space="preserve">Recipients of National Pensions by </w:t>
      </w:r>
      <w:r w:rsidR="00C518A2" w:rsidRPr="00091CF2">
        <w:t>year</w:t>
      </w:r>
      <w:r w:rsidRPr="00091CF2">
        <w:tab/>
      </w:r>
      <w:r>
        <w:tab/>
      </w:r>
      <w:r w:rsidR="00C518A2">
        <w:t>60</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48.</w:t>
      </w:r>
      <w:r w:rsidRPr="00091CF2">
        <w:tab/>
        <w:t xml:space="preserve">Beneficiaries of the </w:t>
      </w:r>
      <w:r w:rsidR="00050476" w:rsidRPr="00091CF2">
        <w:t xml:space="preserve">basic livelihood security program by age and gender </w:t>
      </w:r>
      <w:r w:rsidRPr="00091CF2">
        <w:t>(2008)</w:t>
      </w:r>
      <w:r w:rsidRPr="00091CF2">
        <w:tab/>
      </w:r>
      <w:r>
        <w:tab/>
        <w:t>6</w:t>
      </w:r>
      <w:r w:rsidR="00050476">
        <w:t>1</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49.</w:t>
      </w:r>
      <w:r w:rsidRPr="00091CF2">
        <w:tab/>
        <w:t xml:space="preserve">Trends in </w:t>
      </w:r>
      <w:r w:rsidR="0081285A" w:rsidRPr="00091CF2">
        <w:t>international marriages</w:t>
      </w:r>
      <w:r w:rsidRPr="00091CF2">
        <w:tab/>
      </w:r>
      <w:r>
        <w:tab/>
        <w:t>6</w:t>
      </w:r>
      <w:r w:rsidR="0081285A">
        <w:t>1</w:t>
      </w:r>
    </w:p>
    <w:p w:rsidR="00331869" w:rsidRPr="00091CF2" w:rsidRDefault="00331869" w:rsidP="00331869">
      <w:pPr>
        <w:tabs>
          <w:tab w:val="right" w:pos="850"/>
          <w:tab w:val="left" w:pos="1134"/>
          <w:tab w:val="left" w:pos="1559"/>
          <w:tab w:val="right" w:leader="dot" w:pos="8900"/>
          <w:tab w:val="right" w:pos="9500"/>
        </w:tabs>
        <w:spacing w:after="120"/>
      </w:pPr>
      <w:r w:rsidRPr="00091CF2">
        <w:tab/>
      </w:r>
      <w:r w:rsidRPr="00091CF2">
        <w:tab/>
        <w:t>50.</w:t>
      </w:r>
      <w:r w:rsidRPr="00091CF2">
        <w:tab/>
        <w:t xml:space="preserve">Total </w:t>
      </w:r>
      <w:r w:rsidR="0055356B" w:rsidRPr="00091CF2">
        <w:t>fertility rate by year</w:t>
      </w:r>
      <w:r w:rsidRPr="00091CF2">
        <w:tab/>
      </w:r>
      <w:r>
        <w:tab/>
        <w:t>6</w:t>
      </w:r>
      <w:r w:rsidR="0055356B">
        <w:t>2</w:t>
      </w:r>
    </w:p>
    <w:p w:rsidR="00331869" w:rsidRPr="00091CF2" w:rsidRDefault="00331869" w:rsidP="00331869">
      <w:pPr>
        <w:pStyle w:val="HChG"/>
      </w:pPr>
      <w:r w:rsidRPr="00091CF2">
        <w:br w:type="page"/>
      </w:r>
      <w:r w:rsidRPr="00091CF2">
        <w:tab/>
        <w:t>I.</w:t>
      </w:r>
      <w:r w:rsidRPr="00091CF2">
        <w:tab/>
        <w:t>Introduction</w:t>
      </w:r>
    </w:p>
    <w:p w:rsidR="00331869" w:rsidRPr="00091CF2" w:rsidRDefault="00331869" w:rsidP="00DC15D0">
      <w:pPr>
        <w:pStyle w:val="SingleTxtG"/>
      </w:pPr>
      <w:r w:rsidRPr="00091CF2">
        <w:t>1.</w:t>
      </w:r>
      <w:r w:rsidRPr="00091CF2">
        <w:tab/>
        <w:t>This seventh periodic report of the Republic of Korea under the Convention on the Elimination of All Forms of Discrimination against Women covers the years between 2006 and 2009. Korea ratified the Optional Protocol to CEDAW in 2006 and the Convention on the Rights of Persons with Disabilities in 2008. During that time, Korea has pursued strategies to more effectively implement the laws and policies established for the purpose of realizing gender equality. Using the various laws enacted during the 5th and 6th reporting periods as a starting point, Korea has moved forward to set long- and short-term plans, secure the budget, establish necessary organizational structures, and engage in policy dissemination and education of public officials and the general population. Particular emphasis was placed on finding concrete measures toward such goals as: elimination of discrimination in employment practices, prevention of violence against women, expansion of women’s participation in public sectors, elimination of lingering prejudices against women, facilitation of women’s access to health care, and reduction in women’s poverty. Another high priority was the effort to establish gender equality as the norm in mainstream policies.</w:t>
      </w:r>
    </w:p>
    <w:p w:rsidR="00331869" w:rsidRPr="00091CF2" w:rsidRDefault="00331869" w:rsidP="00DC15D0">
      <w:pPr>
        <w:pStyle w:val="SingleTxtG"/>
      </w:pPr>
      <w:r w:rsidRPr="00091CF2">
        <w:t>2.</w:t>
      </w:r>
      <w:r w:rsidRPr="00091CF2">
        <w:tab/>
        <w:t>This report includes case law on issues arising from the newly enacted and amended legislations, as well as selected actions of the central and local governments and by NGOs. This will demonstrate that not only the central government is making the effort to eliminate gender discrimination; but rather, the entire nation, from a grassroots level, is making the effort to achieve this goal. This report also introduces the efforts made by the central and local governments to improve the rights of women in various socio-economic strata, including immigrants and migrants, rural women and other underprivileged women. It also discusses the unintended results of various policy measures, including the actual and potential retraction of women’s rights, and proposes strategies for their resolution.</w:t>
      </w:r>
    </w:p>
    <w:p w:rsidR="00331869" w:rsidRPr="00091CF2" w:rsidRDefault="00331869" w:rsidP="00DC15D0">
      <w:pPr>
        <w:pStyle w:val="SingleTxtG"/>
      </w:pPr>
      <w:r w:rsidRPr="00091CF2">
        <w:t>3.</w:t>
      </w:r>
      <w:r w:rsidRPr="00091CF2">
        <w:tab/>
        <w:t>This report was drafted by the researchers of the Korean Women’s Development Institute and other experts under the leadership of the Ministry of Gender Equality. Each of the ministries of the government reviewed the drafts, and the report was revised based on their reviews and on additional discussions of the advisory committee, which was comprised of various government officials. The final draft was completed with the additional input of more than 110 organizations, including the Korean National Council of Women and the Korean Women’s Association United, and the National Human Rights Commission.</w:t>
      </w:r>
    </w:p>
    <w:p w:rsidR="00331869" w:rsidRPr="00091CF2" w:rsidRDefault="00331869" w:rsidP="00DC15D0">
      <w:pPr>
        <w:pStyle w:val="SingleTxtG"/>
      </w:pPr>
      <w:r w:rsidRPr="00091CF2">
        <w:t>4.</w:t>
      </w:r>
      <w:r w:rsidRPr="00091CF2">
        <w:tab/>
        <w:t>In 2008, the Ministry of Gender Equality and Family was reorganized, and the current Ministry of Gender Equality was established. Except as indicated, however, we use the title “Ministry of Gender Equality” even where the events in reference occurred prior to the 2008 reorganization.</w:t>
      </w:r>
    </w:p>
    <w:p w:rsidR="00331869" w:rsidRPr="00091CF2" w:rsidRDefault="00331869" w:rsidP="00331869">
      <w:pPr>
        <w:pStyle w:val="HChG"/>
      </w:pPr>
      <w:r w:rsidRPr="00091CF2">
        <w:tab/>
        <w:t>II.</w:t>
      </w:r>
      <w:r w:rsidRPr="00091CF2">
        <w:tab/>
        <w:t>Implementation of the Convention during the reporting period</w:t>
      </w:r>
    </w:p>
    <w:p w:rsidR="00331869" w:rsidRPr="00091CF2" w:rsidRDefault="00331869" w:rsidP="00331869">
      <w:pPr>
        <w:pStyle w:val="H1G"/>
      </w:pPr>
      <w:r w:rsidRPr="00091CF2">
        <w:tab/>
      </w:r>
      <w:r w:rsidRPr="00091CF2">
        <w:tab/>
        <w:t>Article 1</w:t>
      </w:r>
    </w:p>
    <w:p w:rsidR="00331869" w:rsidRPr="00091CF2" w:rsidRDefault="00331869" w:rsidP="00331869">
      <w:pPr>
        <w:pStyle w:val="H23G"/>
      </w:pPr>
      <w:r w:rsidRPr="00091CF2">
        <w:tab/>
      </w:r>
      <w:r w:rsidRPr="00091CF2">
        <w:tab/>
        <w:t>Legal and social definition of discrimination</w:t>
      </w:r>
    </w:p>
    <w:p w:rsidR="00331869" w:rsidRPr="00091CF2" w:rsidRDefault="00331869" w:rsidP="00DC15D0">
      <w:pPr>
        <w:pStyle w:val="SingleTxtG"/>
      </w:pPr>
      <w:r w:rsidRPr="00091CF2">
        <w:t>5.</w:t>
      </w:r>
      <w:r w:rsidRPr="00091CF2">
        <w:tab/>
        <w:t>The National Human Rights Commission Act defines ‘discriminatory acts’ as acts that violate a person’s right to equal treatment. In its article 2.4, a discriminatory act is defined as:</w:t>
      </w:r>
    </w:p>
    <w:p w:rsidR="00331869" w:rsidRPr="00091CF2" w:rsidRDefault="00331869" w:rsidP="002F59BA">
      <w:pPr>
        <w:pStyle w:val="SingleTxtG"/>
        <w:ind w:left="1701"/>
      </w:pPr>
      <w:r w:rsidRPr="00091CF2">
        <w:t>“Any of the following acts committed, without reasonable cause, based on gender, religion, disability, age, social status, region of birth, national origin, ethnic origin, appearance, marital status (i.e. married, single, separated, divorced, widowed, and de facto married), race, skin color, thoughts or political opinions, family type or family status, pregnancy or birth, criminal record of which effective term of the punishment has expired, sexual orientation, academic background, medical history, etc.: (a) Any act of favorably treating, excluding, differentiating, or unfavorably treating a particular person in employment (including recruitment, hiring, training, placement, promotion, wages, payment of commodities other than wages, loans, age limit, retirement, dismissal, etc.); (b) Any act of favorably treating, excluding, differentiating, or unfavorably treating a particular person in the supply or use of goods, services, transportation, commercial facilities, land, and residential facilities; (c) Any act of favorably treating, excluding, differentiating, or unfavorably treating a particular person in the provision of education and training at or usage of educational facilities or vocational training institutions; and (d) Any act of sexual harassment.”</w:t>
      </w:r>
    </w:p>
    <w:p w:rsidR="00331869" w:rsidRPr="00091CF2" w:rsidRDefault="00331869" w:rsidP="00DC15D0">
      <w:pPr>
        <w:pStyle w:val="SingleTxtG"/>
      </w:pPr>
      <w:r w:rsidRPr="00091CF2">
        <w:t>6.</w:t>
      </w:r>
      <w:r w:rsidRPr="00091CF2">
        <w:tab/>
        <w:t>An act of favorable treatment for the purpose of remedying existing discrimination, however, is not deemed discriminatory, thus allowing by law temporary special measures for women. The National Human Rights Commission includes both direct and indirect discrimination in its actual work on complaints and policy recommendations regarding discrimination.</w:t>
      </w:r>
    </w:p>
    <w:p w:rsidR="00331869" w:rsidRPr="00091CF2" w:rsidRDefault="00331869" w:rsidP="00DC15D0">
      <w:pPr>
        <w:pStyle w:val="SingleTxtG"/>
      </w:pPr>
      <w:r w:rsidRPr="00091CF2">
        <w:t>7.</w:t>
      </w:r>
      <w:r w:rsidRPr="00091CF2">
        <w:tab/>
        <w:t>The government classified gender discrimination into two categories, ‘direct’ and ‘indirect’ discrimination, and declared the prohibition of indirect discrimination in 2001. Indirect discrimination refers to the discrimination women face when laws and policies are seemingly neutrally applied, but women are still discriminated against because of their gendered roles and status in the family and society. According to the Act on Gender Equality in Employment and Support for Work-Family Reconciliation (amended in December 2007), indirect discrimination refers to the discrimination resulting from the lack of consideration for the different characteristics of the two sexes. To eliminate direct and indirect discrimination against women in the workplace, amendments were made to the provisions related to childbirth or childrearing that incurred disadvantages to women in such rules as the Act on Civil Servants Pension, Act on Private School Teachers Pension, Act on National Civil Servants, Act on Local Civil Servants, Act on Public School Teachers, Act on Private Schools, Act on Military Compensation, Act on Military Personnel, and Act on Military Pensions. The amended provisions count the duration of maternal and childcare leaves as years of employment.</w:t>
      </w:r>
    </w:p>
    <w:p w:rsidR="00331869" w:rsidRPr="00091CF2" w:rsidRDefault="00331869" w:rsidP="00331869">
      <w:pPr>
        <w:pStyle w:val="H1G"/>
      </w:pPr>
      <w:r w:rsidRPr="00091CF2">
        <w:tab/>
      </w:r>
      <w:r w:rsidRPr="00091CF2">
        <w:tab/>
        <w:t>Article 2</w:t>
      </w:r>
    </w:p>
    <w:p w:rsidR="00331869" w:rsidRPr="00091CF2" w:rsidRDefault="00331869" w:rsidP="00331869">
      <w:pPr>
        <w:pStyle w:val="H23G"/>
      </w:pPr>
      <w:r w:rsidRPr="00091CF2">
        <w:tab/>
        <w:t>1.</w:t>
      </w:r>
      <w:r w:rsidRPr="00091CF2">
        <w:tab/>
        <w:t>Newly enacted legislations</w:t>
      </w:r>
    </w:p>
    <w:p w:rsidR="00331869" w:rsidRPr="00091CF2" w:rsidRDefault="00331869" w:rsidP="00331869">
      <w:pPr>
        <w:pStyle w:val="H4G"/>
      </w:pPr>
      <w:r w:rsidRPr="00091CF2">
        <w:tab/>
      </w:r>
      <w:r w:rsidRPr="00091CF2">
        <w:tab/>
        <w:t>Act on Family Relations Registration</w:t>
      </w:r>
    </w:p>
    <w:p w:rsidR="00331869" w:rsidRPr="00091CF2" w:rsidRDefault="00331869" w:rsidP="00DC15D0">
      <w:pPr>
        <w:pStyle w:val="SingleTxtG"/>
      </w:pPr>
      <w:r w:rsidRPr="00091CF2">
        <w:t>8.</w:t>
      </w:r>
      <w:r w:rsidRPr="00091CF2">
        <w:tab/>
        <w:t>The Act on Family Relations Registration (enacted on May 17, 2007) introduces a new personal identification registration system which replaces the traditional system that became obsolete when the family headship system had been abolished. This Act specifies the procedures for maintaining records of individuals’ status changes such as birth, marriage and death, managing the files and issuing relevant certificates (see para. 144 below).</w:t>
      </w:r>
    </w:p>
    <w:p w:rsidR="00331869" w:rsidRPr="00091CF2" w:rsidRDefault="00331869" w:rsidP="00331869">
      <w:pPr>
        <w:pStyle w:val="H4G"/>
      </w:pPr>
      <w:r w:rsidRPr="00091CF2">
        <w:tab/>
      </w:r>
      <w:r w:rsidRPr="00091CF2">
        <w:tab/>
        <w:t>Anti-Discrimination against and Remedies for Persons with Disabilities Act</w:t>
      </w:r>
    </w:p>
    <w:p w:rsidR="00331869" w:rsidRPr="00091CF2" w:rsidRDefault="00331869" w:rsidP="00DC15D0">
      <w:pPr>
        <w:pStyle w:val="SingleTxtG"/>
      </w:pPr>
      <w:r w:rsidRPr="00091CF2">
        <w:t>9.</w:t>
      </w:r>
      <w:r w:rsidRPr="00091CF2">
        <w:tab/>
        <w:t>The Anti-Discrimination against and Remedies for Persons with Disabilities Act (enacted on April 10, 2007) is intended to prohibit discrimination based on disability and guarantee the rights of persons with disabilities. The act prohibits discrimination against women with disabilities in all life spheres including childbirth, childrearing, housework and sexual relations, and specifies the obligations of the central and local governments to achieve that goal.</w:t>
      </w:r>
    </w:p>
    <w:p w:rsidR="00331869" w:rsidRPr="00091CF2" w:rsidRDefault="00331869" w:rsidP="00331869">
      <w:pPr>
        <w:pStyle w:val="H4G"/>
      </w:pPr>
      <w:r w:rsidRPr="00091CF2">
        <w:tab/>
      </w:r>
      <w:r w:rsidRPr="00091CF2">
        <w:tab/>
        <w:t>Act on Mandating Electronic Positioning Devices on Certain Criminals</w:t>
      </w:r>
    </w:p>
    <w:p w:rsidR="00331869" w:rsidRPr="00091CF2" w:rsidRDefault="00331869" w:rsidP="00DC15D0">
      <w:pPr>
        <w:pStyle w:val="SingleTxtG"/>
      </w:pPr>
      <w:r w:rsidRPr="00091CF2">
        <w:t>10.</w:t>
      </w:r>
      <w:r w:rsidRPr="00091CF2">
        <w:tab/>
        <w:t>The previous Act on Mandating Electronic Positioning Devices on Certain Sex Offenders (enacted on April 27, 2007) intended to prevent recidivism by mandating an electronic positioning device on those sex offenders who had been sentenced to imprisonment and were at high risk for recidivism. On May 9, 2009, the act was revised and renamed as the Act on Mandating Electronic Positioning Devices on Certain Criminals to include those criminals who had been involved in the kidnapping of children. According to the revised law, for those who committed sex crimes repeatedly or against youth under the age of 13 and are believed to be at risk for recidivism, prosecutors may submit a petition to the court to request a court-ordered installation of an electronic positioning device for a period of up to 10 years.</w:t>
      </w:r>
    </w:p>
    <w:p w:rsidR="00331869" w:rsidRPr="00091CF2" w:rsidRDefault="00331869" w:rsidP="00331869">
      <w:pPr>
        <w:pStyle w:val="H4G"/>
      </w:pPr>
      <w:r w:rsidRPr="00091CF2">
        <w:tab/>
      </w:r>
      <w:r w:rsidRPr="00091CF2">
        <w:tab/>
        <w:t>Support for Multi-Cultural Families Act</w:t>
      </w:r>
    </w:p>
    <w:p w:rsidR="00331869" w:rsidRPr="00091CF2" w:rsidRDefault="00331869" w:rsidP="00DC15D0">
      <w:pPr>
        <w:pStyle w:val="SingleTxtG"/>
      </w:pPr>
      <w:r w:rsidRPr="00091CF2">
        <w:t>11.</w:t>
      </w:r>
      <w:r w:rsidRPr="00091CF2">
        <w:tab/>
        <w:t>The Support for Multi-Cultural Families Act (enacted on March 21, 2008) is intended to prevent prejudices and discrimination against the increasing number of multi-cultural families that consist of parents of different ethnicities and their children, and to establish a support system for them to sustain stable family lives and become integrated into society. This act mandates that central and local governments establish policies providing support for education, counseling, language, and childbearing and rearing and to designate the corporations or organizations providing such services as “multi-cultural family support centers” (see para. 146 below).</w:t>
      </w:r>
    </w:p>
    <w:p w:rsidR="00331869" w:rsidRPr="00091CF2" w:rsidRDefault="00331869" w:rsidP="00331869">
      <w:pPr>
        <w:pStyle w:val="H4G"/>
      </w:pPr>
      <w:r w:rsidRPr="00091CF2">
        <w:tab/>
      </w:r>
      <w:r w:rsidRPr="00091CF2">
        <w:tab/>
        <w:t>Marriage Brokerage Control Act</w:t>
      </w:r>
    </w:p>
    <w:p w:rsidR="00331869" w:rsidRPr="00091CF2" w:rsidRDefault="00331869" w:rsidP="00DC15D0">
      <w:pPr>
        <w:pStyle w:val="SingleTxtG"/>
      </w:pPr>
      <w:r w:rsidRPr="00091CF2">
        <w:t>12.</w:t>
      </w:r>
      <w:r w:rsidRPr="00091CF2">
        <w:tab/>
        <w:t>The Marriage Brokerage Control Act (enacted on December 14, 2007) contains guidelines for the marriage brokerage industry, outlining healthy businesses practices, and also provides protection to the clients of brokerage services, so that a healthy marriage culture and practices can be established. Specifically, the act focuses on preventing violations of human rights in the process of mediation of international marriages and curtailing problems caused by the lack of information (see paras. 59</w:t>
      </w:r>
      <w:r>
        <w:t>–</w:t>
      </w:r>
      <w:r w:rsidRPr="00091CF2">
        <w:t>60 below). According to the Act, international marriage brokers are obligated to register with a government office, draft formal contracts with clients, and cannot make false or exaggerated advertisements, as failure to meet these requirements will result in a penalty.</w:t>
      </w:r>
    </w:p>
    <w:p w:rsidR="00331869" w:rsidRPr="00091CF2" w:rsidRDefault="00331869" w:rsidP="00331869">
      <w:pPr>
        <w:pStyle w:val="H4G"/>
      </w:pPr>
      <w:r w:rsidRPr="00091CF2">
        <w:tab/>
      </w:r>
      <w:r w:rsidRPr="00091CF2">
        <w:tab/>
        <w:t>Act on Promotion of Family Friendly Social Environments</w:t>
      </w:r>
    </w:p>
    <w:p w:rsidR="00331869" w:rsidRPr="00091CF2" w:rsidRDefault="00331869" w:rsidP="00DC15D0">
      <w:pPr>
        <w:pStyle w:val="SingleTxtG"/>
      </w:pPr>
      <w:r w:rsidRPr="00091CF2">
        <w:t>13.</w:t>
      </w:r>
      <w:r w:rsidRPr="00091CF2">
        <w:tab/>
        <w:t>The Act on Promotion of Family Friendly Social Environments (enacted on December 14, 2007) is intended to promote the formation of family-friendly social environments where family and work are compatible, which is imperative in the changing social context of a low fertility rate, an aging population, and an increase in women’s labor force participation. The act imposes several mandates on the central and local governments: to establish comprehensive social policies, to conduct relevant research, to develop and disseminate indices of family friendliness, and to evaluate the family friendliness of corporations and public organizations.</w:t>
      </w:r>
    </w:p>
    <w:p w:rsidR="00331869" w:rsidRPr="00091CF2" w:rsidRDefault="00331869" w:rsidP="00331869">
      <w:pPr>
        <w:pStyle w:val="H4G"/>
      </w:pPr>
      <w:r w:rsidRPr="00091CF2">
        <w:tab/>
      </w:r>
      <w:r w:rsidRPr="00091CF2">
        <w:tab/>
        <w:t>Act on Promotion of Women’s Economic Activities</w:t>
      </w:r>
    </w:p>
    <w:p w:rsidR="00331869" w:rsidRPr="00091CF2" w:rsidRDefault="00331869" w:rsidP="00DC15D0">
      <w:pPr>
        <w:pStyle w:val="SingleTxtG"/>
      </w:pPr>
      <w:r w:rsidRPr="00091CF2">
        <w:t>14.</w:t>
      </w:r>
      <w:r w:rsidRPr="00091CF2">
        <w:tab/>
        <w:t>The Act on Promotion of Women’s Economic Activities (enacted on June 5, 2008) is intended to establish a comprehensive system to promote the economic activities of the female labor force. Focusing on women who dropped out of the labor force due to pregnancy, childbirth, childcare or other family care-giving, and women who have never participated in the labor force, the act mandates conducting surveys, establishing polices, providing support for job training, and facilitating family-friendly businesses. The act also provides a legal basis to establish and operate support centers for women who have dropped out of the labor force.</w:t>
      </w:r>
    </w:p>
    <w:p w:rsidR="00331869" w:rsidRPr="00091CF2" w:rsidRDefault="00331869" w:rsidP="00331869">
      <w:pPr>
        <w:pStyle w:val="H4G"/>
      </w:pPr>
      <w:r w:rsidRPr="00091CF2">
        <w:tab/>
      </w:r>
      <w:r w:rsidRPr="00091CF2">
        <w:tab/>
        <w:t>National Finances Act</w:t>
      </w:r>
    </w:p>
    <w:p w:rsidR="00331869" w:rsidRPr="00091CF2" w:rsidRDefault="00331869" w:rsidP="00DC15D0">
      <w:pPr>
        <w:pStyle w:val="SingleTxtG"/>
      </w:pPr>
      <w:r w:rsidRPr="00091CF2">
        <w:t>15.</w:t>
      </w:r>
      <w:r w:rsidRPr="00091CF2">
        <w:tab/>
        <w:t>The National Finances Act (enacted October 4, 2006), which combined two existing laws, the Budget Accounting Act and the Basic Law on Fund Management, is the basic law governing national financial management. This new act includes a provision that mandates the government to assess the differential effects of budget expenditure on men and women and to adjust the budgets based on the findings. The act also mandates that the government submit gender responsive budgets and accounts beginning in the 2010 fiscal year.</w:t>
      </w:r>
    </w:p>
    <w:p w:rsidR="00331869" w:rsidRPr="00091CF2" w:rsidRDefault="00331869" w:rsidP="00656FEA">
      <w:pPr>
        <w:pStyle w:val="H23G"/>
      </w:pPr>
      <w:r w:rsidRPr="00091CF2">
        <w:tab/>
        <w:t>2.</w:t>
      </w:r>
      <w:r w:rsidRPr="00091CF2">
        <w:tab/>
        <w:t xml:space="preserve">Amended </w:t>
      </w:r>
      <w:r w:rsidRPr="00656FEA">
        <w:t>legislation</w:t>
      </w:r>
    </w:p>
    <w:p w:rsidR="00331869" w:rsidRPr="00091CF2" w:rsidRDefault="00331869" w:rsidP="00656FEA">
      <w:pPr>
        <w:pStyle w:val="H4G"/>
      </w:pPr>
      <w:r w:rsidRPr="00091CF2">
        <w:tab/>
      </w:r>
      <w:r w:rsidRPr="00091CF2">
        <w:tab/>
        <w:t xml:space="preserve">Civil </w:t>
      </w:r>
      <w:r w:rsidRPr="00656FEA">
        <w:t>Law</w:t>
      </w:r>
    </w:p>
    <w:p w:rsidR="00331869" w:rsidRPr="00091CF2" w:rsidRDefault="00331869" w:rsidP="00DC15D0">
      <w:pPr>
        <w:pStyle w:val="SingleTxtG"/>
      </w:pPr>
      <w:r w:rsidRPr="00091CF2">
        <w:t>16.</w:t>
      </w:r>
      <w:r w:rsidRPr="00091CF2">
        <w:tab/>
        <w:t>The Civil Law (amended on December 21, 2007) set the legal age for marriage at age 18 to be the same for the two genders in order to actualize the principle of gender equality (see para. 141 below). The law also newly introduces a requirement for couples in agreement for divorce to undergo a waiting period, three months if the couple has a child and one month if they do not, after which the family court will confirm the intention of the divorce for both spouses and allow a divorce. The law also requires the divorcing couple to reach an agreement on childrearing including custody of children and child support payment, as well as designation of legal parent.</w:t>
      </w:r>
    </w:p>
    <w:p w:rsidR="00331869" w:rsidRPr="00091CF2" w:rsidRDefault="00331869" w:rsidP="00DC15D0">
      <w:pPr>
        <w:pStyle w:val="SingleTxtG"/>
      </w:pPr>
      <w:r w:rsidRPr="00091CF2">
        <w:t>17.</w:t>
      </w:r>
      <w:r w:rsidRPr="00091CF2">
        <w:tab/>
        <w:t>The Civil Law (amended on May 8, 2009) further strengthens the responsibility for child support payments by divorced parents by mandating divorcing couples to enter into a written payment agreement at the time of divorce under the supervision of the family court (see para. 142 below).</w:t>
      </w:r>
    </w:p>
    <w:p w:rsidR="00331869" w:rsidRPr="00091CF2" w:rsidRDefault="00331869" w:rsidP="00331869">
      <w:pPr>
        <w:pStyle w:val="H4G"/>
      </w:pPr>
      <w:r w:rsidRPr="00091CF2">
        <w:tab/>
      </w:r>
      <w:r w:rsidRPr="00091CF2">
        <w:tab/>
        <w:t>Act on the Prevention of Prostitution and Protection of Victims Thereof</w:t>
      </w:r>
    </w:p>
    <w:p w:rsidR="00331869" w:rsidRPr="00091CF2" w:rsidRDefault="00331869" w:rsidP="00DC15D0">
      <w:pPr>
        <w:pStyle w:val="SingleTxtG"/>
      </w:pPr>
      <w:r w:rsidRPr="00091CF2">
        <w:t>18.</w:t>
      </w:r>
      <w:r w:rsidRPr="00091CF2">
        <w:tab/>
        <w:t>The Act on the Prevention of Prostitution and Protection of Victims Thereof (amended on March 21, 2008) mandates surveys every three years on prostitution at the domestic and international levels to provide basic data that helps establish the most effective policies. Further, the act expands prevention education, which had been formerly imposed only on primary and secondary schools, to include the central and local government offices and public institutions, and allows the government to subsidize the nonprofit organizations that provide shelter and assistance to victims of transnational trafficking.</w:t>
      </w:r>
    </w:p>
    <w:p w:rsidR="00331869" w:rsidRPr="00091CF2" w:rsidRDefault="00331869" w:rsidP="00DC15D0">
      <w:pPr>
        <w:pStyle w:val="SingleTxtG"/>
      </w:pPr>
      <w:r w:rsidRPr="00091CF2">
        <w:t>19.</w:t>
      </w:r>
      <w:r w:rsidRPr="00091CF2">
        <w:tab/>
        <w:t>This Act was further revised on June 13, 2008, to establish a “center for women’s human rights” for the purpose of coordinating activities aimed at preventing prostitution and supporting the victims.</w:t>
      </w:r>
    </w:p>
    <w:p w:rsidR="00331869" w:rsidRPr="00091CF2" w:rsidRDefault="00331869" w:rsidP="00331869">
      <w:pPr>
        <w:pStyle w:val="H4G"/>
      </w:pPr>
      <w:r w:rsidRPr="00091CF2">
        <w:tab/>
      </w:r>
      <w:r w:rsidRPr="00091CF2">
        <w:tab/>
        <w:t>Act on Punishment of Sexual Violence Crimes and Protection of Victims</w:t>
      </w:r>
    </w:p>
    <w:p w:rsidR="00331869" w:rsidRPr="00091CF2" w:rsidRDefault="00331869" w:rsidP="00DC15D0">
      <w:pPr>
        <w:pStyle w:val="SingleTxtG"/>
      </w:pPr>
      <w:r w:rsidRPr="00091CF2">
        <w:t>20.</w:t>
      </w:r>
      <w:r w:rsidRPr="00091CF2">
        <w:tab/>
        <w:t>The Act on Punishment of Sexual Violence Crimes and Protection of Victims (amended on October 27, 2006) strengthens the protection of human rights for victims of sexual crimes during the investigation and trial process and increases the penalty for crimes of sexual violence against youths under the age of 13. Mandatory tape recordings of statements, which used to be applicable to victims under the age of 13, is now applicable to all victims under the age of 16 and, if petitioned for, a trusted acquaintance can accompany the victim during the investigation and trial process. In addition, a new provision specifies the penalty for quasi-rape of youths under the age of 13. An amendment on June 2008 increased the penalty for crimes of sexual violence against youths under the age of 13, including rape, quasi-rape, and sexual molestation.</w:t>
      </w:r>
    </w:p>
    <w:p w:rsidR="00331869" w:rsidRPr="00091CF2" w:rsidRDefault="00331869" w:rsidP="00331869">
      <w:pPr>
        <w:pStyle w:val="H4G"/>
      </w:pPr>
      <w:r w:rsidRPr="00091CF2">
        <w:tab/>
      </w:r>
      <w:r w:rsidRPr="00091CF2">
        <w:tab/>
        <w:t>Act on Prevention of Domestic Violence and Protection of Victims</w:t>
      </w:r>
    </w:p>
    <w:p w:rsidR="00331869" w:rsidRPr="00091CF2" w:rsidRDefault="00331869" w:rsidP="00DC15D0">
      <w:pPr>
        <w:pStyle w:val="SingleTxtG"/>
      </w:pPr>
      <w:r w:rsidRPr="00091CF2">
        <w:t>21.</w:t>
      </w:r>
      <w:r w:rsidRPr="00091CF2">
        <w:tab/>
        <w:t>The Act on Prevention of Domestic Violence and Protection of Victims (amended on May 8, 2009) obligates the central and local governments to provide shelter to victims of domestic violence who have left home to escape violence by giving them access to public rental housing on a priority basis. The act also provides a legal basis to establish a telephone “Hotline 1366” which is available 24 hours a day throughout the year and accepts urgent requests for help from victims of domestic and sexual violence. In addition, the act mandates the re-education of counselors dealing with domestic violence issues to update and expand their expertise and capacity to support victims.</w:t>
      </w:r>
    </w:p>
    <w:p w:rsidR="00331869" w:rsidRPr="00091CF2" w:rsidRDefault="00331869" w:rsidP="00331869">
      <w:pPr>
        <w:pStyle w:val="H4G"/>
      </w:pPr>
      <w:r w:rsidRPr="00091CF2">
        <w:tab/>
      </w:r>
      <w:r w:rsidRPr="00091CF2">
        <w:tab/>
        <w:t>Act on Ethics and Safety of Life</w:t>
      </w:r>
    </w:p>
    <w:p w:rsidR="00331869" w:rsidRPr="00091CF2" w:rsidRDefault="00331869" w:rsidP="00DC15D0">
      <w:pPr>
        <w:pStyle w:val="SingleTxtG"/>
      </w:pPr>
      <w:r w:rsidRPr="00091CF2">
        <w:t>22.</w:t>
      </w:r>
      <w:r w:rsidRPr="00091CF2">
        <w:tab/>
        <w:t>The Act on Ethics and Safety of Life (amended on June 5, 2008) increases the penalty for enticement or procurement of the illegal sale of eggs or sperm to be equal to the penalty for the actual sale of eggs or sperm. This act requires the medical institutions in embryo production to protect the donors’ health by providing medical examinations and limiting the frequency of donations. The act also provides that the donors are allowed to receive some monetary compensation, in terms of the actual costs incurred during the donation process, such as transportation and lodging.</w:t>
      </w:r>
    </w:p>
    <w:p w:rsidR="00331869" w:rsidRPr="00091CF2" w:rsidRDefault="00331869" w:rsidP="00331869">
      <w:pPr>
        <w:pStyle w:val="H4G"/>
      </w:pPr>
      <w:r w:rsidRPr="00091CF2">
        <w:tab/>
      </w:r>
      <w:r w:rsidRPr="00091CF2">
        <w:tab/>
        <w:t>Act on Maternal and Child Health</w:t>
      </w:r>
    </w:p>
    <w:p w:rsidR="00331869" w:rsidRPr="00091CF2" w:rsidRDefault="00331869" w:rsidP="00DC15D0">
      <w:pPr>
        <w:pStyle w:val="SingleTxtG"/>
      </w:pPr>
      <w:r w:rsidRPr="00091CF2">
        <w:t>23.</w:t>
      </w:r>
      <w:r w:rsidRPr="00091CF2">
        <w:tab/>
        <w:t>The Act on Maternal and Child Health (amended on January 7, 2009) considers pregnant women as well as all women of childbearing age to be protected under this law. The scope of maternal and child heath services has been expanded to include reproductive health management as well as support for pregnancy, delivery and childrearing, thus providing the legal basis for the establishment of intensive health care facilities for newborn babies and subsidies for infertility clinics. The act also mandates facilities for postpartum recovery to maintain records of patient transfers to hospitals in case of infection, disease and negligent accidents so as to prevent reoccurrences in the future.</w:t>
      </w:r>
    </w:p>
    <w:p w:rsidR="00331869" w:rsidRPr="00091CF2" w:rsidRDefault="00331869" w:rsidP="00331869">
      <w:pPr>
        <w:pStyle w:val="H4G"/>
      </w:pPr>
      <w:r w:rsidRPr="00091CF2">
        <w:tab/>
      </w:r>
      <w:r w:rsidRPr="00091CF2">
        <w:tab/>
        <w:t>Act on Protection of Children and Youths from Sexual Violence</w:t>
      </w:r>
    </w:p>
    <w:p w:rsidR="00331869" w:rsidRPr="00091CF2" w:rsidRDefault="00331869" w:rsidP="00DC15D0">
      <w:pPr>
        <w:pStyle w:val="SingleTxtG"/>
      </w:pPr>
      <w:r w:rsidRPr="00091CF2">
        <w:t>24.</w:t>
      </w:r>
      <w:r w:rsidRPr="00091CF2">
        <w:tab/>
        <w:t>The Act on Protection of Children and Youths from Sexual Violence (amended on June 9, 2009) increases the penalty for sexual crimes against children and youths, newly criminalizes the act of soliciting sex to youths, and adopts an internet library system providing access to personal information on sex offenders against children and youths. If the perpetrator is a parent or guardian, prosecutors or the head of the local government can file a request to the court to deprive parental rights or guardianship. Under the act, restrictions on the employment of sex offenders are further imposed to expand the types of work places and the duration of time for which they are not permitted to work.</w:t>
      </w:r>
    </w:p>
    <w:p w:rsidR="00331869" w:rsidRPr="00091CF2" w:rsidRDefault="00331869" w:rsidP="00331869">
      <w:pPr>
        <w:pStyle w:val="H4G"/>
      </w:pPr>
      <w:r w:rsidRPr="00091CF2">
        <w:tab/>
      </w:r>
      <w:r w:rsidRPr="00091CF2">
        <w:tab/>
        <w:t>Law on Family Disputes</w:t>
      </w:r>
    </w:p>
    <w:p w:rsidR="00331869" w:rsidRPr="00091CF2" w:rsidRDefault="00331869" w:rsidP="00DC15D0">
      <w:pPr>
        <w:pStyle w:val="SingleTxtG"/>
      </w:pPr>
      <w:r w:rsidRPr="00091CF2">
        <w:t>25.</w:t>
      </w:r>
      <w:r w:rsidRPr="00091CF2">
        <w:tab/>
        <w:t>The Family Litigation Act (amended on December 21, 2007) was revised following the amendment of the Civil Law (on March 31, 2005). The new Act prescribes in more detail the parental rights and obligations of a biological mother and requires the family court to play a stronger role in making childrearing arrangements between divorcing parents (see paras. 142 and 143 below).</w:t>
      </w:r>
    </w:p>
    <w:p w:rsidR="00331869" w:rsidRPr="00091CF2" w:rsidRDefault="00331869" w:rsidP="00331869">
      <w:pPr>
        <w:pStyle w:val="H4G"/>
      </w:pPr>
      <w:r w:rsidRPr="00091CF2">
        <w:tab/>
      </w:r>
      <w:r w:rsidRPr="00091CF2">
        <w:tab/>
        <w:t>Labor Standards Act</w:t>
      </w:r>
    </w:p>
    <w:p w:rsidR="00331869" w:rsidRPr="00091CF2" w:rsidRDefault="00331869" w:rsidP="00DC15D0">
      <w:pPr>
        <w:pStyle w:val="SingleTxtG"/>
      </w:pPr>
      <w:r w:rsidRPr="00091CF2">
        <w:t>26.</w:t>
      </w:r>
      <w:r w:rsidRPr="00091CF2">
        <w:tab/>
        <w:t>The Labor Standards Act (amended on March 21, 2008) ensures that employers permit pregnant workers to take time off from work for medical examinations and prohibits employers from reducing wages for the time taken at the medical examination. Another amendment promulgated on March 28, 2008, provides that women who return to work after a maternity leave are entitled to the same position as the one held before the leave or to positions of equivalent job descriptions with similar pay levels, to ensure that female employees are not disadvantaged as a result of maternity leave. Also, when business owners submit a report on their employment policies to the Ministry of Labor, they are obliged to also report on ways in which they plan to support their employees to balance family and work and ways to improve the workplace environment to meet the diverse needs of employees differing in gender, age, and physical condition.</w:t>
      </w:r>
    </w:p>
    <w:p w:rsidR="00331869" w:rsidRPr="00091CF2" w:rsidRDefault="00331869" w:rsidP="00331869">
      <w:pPr>
        <w:pStyle w:val="H4G"/>
      </w:pPr>
      <w:r w:rsidRPr="00091CF2">
        <w:tab/>
      </w:r>
      <w:r w:rsidRPr="00091CF2">
        <w:tab/>
        <w:t>Act on Gender Equality in Employment and Support for Work-Family Reconciliation</w:t>
      </w:r>
    </w:p>
    <w:p w:rsidR="00331869" w:rsidRPr="00091CF2" w:rsidRDefault="00331869" w:rsidP="00DC15D0">
      <w:pPr>
        <w:pStyle w:val="SingleTxtG"/>
      </w:pPr>
      <w:r w:rsidRPr="00091CF2">
        <w:t>27.</w:t>
      </w:r>
      <w:r w:rsidRPr="00091CF2">
        <w:tab/>
        <w:t>The Equal Employment Act (amended on December 21, 2007) was changed to the Act on Gender Equality in Employment and Support for Work-Family Reconciliation. This act requires businesses to enhance measures to reconcile work and family in order to enable more women to participate in the labor force (see paras. 92 and 98 below).</w:t>
      </w:r>
    </w:p>
    <w:p w:rsidR="00331869" w:rsidRPr="00091CF2" w:rsidRDefault="00331869" w:rsidP="00331869">
      <w:pPr>
        <w:pStyle w:val="H4G"/>
      </w:pPr>
      <w:r w:rsidRPr="00091CF2">
        <w:tab/>
      </w:r>
      <w:r w:rsidRPr="00091CF2">
        <w:tab/>
        <w:t>Civil Worker Electoral Act</w:t>
      </w:r>
    </w:p>
    <w:p w:rsidR="00331869" w:rsidRPr="00091CF2" w:rsidRDefault="00331869" w:rsidP="00DC15D0">
      <w:pPr>
        <w:pStyle w:val="SingleTxtG"/>
      </w:pPr>
      <w:r w:rsidRPr="00091CF2">
        <w:t>28.</w:t>
      </w:r>
      <w:r w:rsidRPr="00091CF2">
        <w:tab/>
        <w:t>The Act on Elections for Public Officers (amended on October 4, 2006) mandates that political parties recommend equal numbers of female and male candidates in elections of city or town council members, similar to the existing requirement for elections of provincial council members. Specifically, women should be listed in odd-numbered spots on the list of candidates for the proportionally elected seats. If this rule is violated, none of the listed candidates from the party are allowed to register as candidates.</w:t>
      </w:r>
    </w:p>
    <w:p w:rsidR="00331869" w:rsidRPr="00091CF2" w:rsidRDefault="00331869" w:rsidP="00331869">
      <w:pPr>
        <w:pStyle w:val="H4G"/>
      </w:pPr>
      <w:r w:rsidRPr="00091CF2">
        <w:tab/>
      </w:r>
      <w:r w:rsidRPr="00091CF2">
        <w:tab/>
        <w:t>Statistical Data Act</w:t>
      </w:r>
    </w:p>
    <w:p w:rsidR="00331869" w:rsidRPr="00091CF2" w:rsidRDefault="00331869" w:rsidP="00DC15D0">
      <w:pPr>
        <w:pStyle w:val="SingleTxtG"/>
      </w:pPr>
      <w:r w:rsidRPr="00091CF2">
        <w:t>29.</w:t>
      </w:r>
      <w:r w:rsidRPr="00091CF2">
        <w:tab/>
        <w:t>The Statistical Data Act (amended on April 27, 2007) recommends that all government offices planning to produce any statistics obtain approval in advance from the Minister of the National Statistical Office to use gender as a classification item so that they can produce gender-specific statistics at the time of data compilation.</w:t>
      </w:r>
    </w:p>
    <w:p w:rsidR="00331869" w:rsidRPr="00091CF2" w:rsidRDefault="00331869" w:rsidP="00331869">
      <w:pPr>
        <w:pStyle w:val="H23G"/>
      </w:pPr>
      <w:r w:rsidRPr="00091CF2">
        <w:tab/>
        <w:t>3.</w:t>
      </w:r>
      <w:r w:rsidRPr="00091CF2">
        <w:tab/>
        <w:t>Status of the Convention on the Elimination of All Forms of Discrimination against Women as a domestic law and advocacy training</w:t>
      </w:r>
    </w:p>
    <w:p w:rsidR="00331869" w:rsidRPr="00091CF2" w:rsidRDefault="00331869" w:rsidP="00DC15D0">
      <w:pPr>
        <w:pStyle w:val="SingleTxtG"/>
      </w:pPr>
      <w:r w:rsidRPr="00091CF2">
        <w:t>30.</w:t>
      </w:r>
      <w:r w:rsidRPr="00091CF2">
        <w:tab/>
        <w:t xml:space="preserve">As Korea ratified the Convention on the Elimination of All Forms of Discrimination against Women, the Convention has the same effect as domestic law. Among the court cases using the Convention, two precedents can be given. One is the ruling of the illegality of excluding female members from distribution of clan assets, and another is the declaration of unconstitutionality on the policy of giving extra points in government exams to men who completed the compulsory military service. These decisions were based on the provisions of the Convention that the government is obligated to take appropriate steps to eliminate prejudices, customs, and all other practices related to the preconceptions about male and female roles”. To encourage the production of more precedents based on the Convention, the Ministry of Gender Equality held a symposium for women lawyers in October </w:t>
      </w:r>
      <w:r w:rsidR="00656FEA">
        <w:t>27, 2007, titled ‘CEDAW in Asia</w:t>
      </w:r>
      <w:r w:rsidRPr="00091CF2">
        <w:t>’</w:t>
      </w:r>
      <w:r w:rsidR="00656FEA">
        <w:t>.</w:t>
      </w:r>
      <w:r w:rsidRPr="00091CF2">
        <w:t xml:space="preserve"> The participants discussed the status of implementation in other countries and the legal implications in ratifying the Convention. Also, a public forum was held on December 7, 2007, with participants from the legislature, judiciary branch, academia, relevant government ministries and NGOs to share the concluding observations of the 5th and 6th periodic reports (CEDAW/C/KOR/CO/6) and to discuss ways to implement the recommendations made by the Committee and future tasks. On November 24</w:t>
      </w:r>
      <w:r>
        <w:t>–</w:t>
      </w:r>
      <w:r w:rsidRPr="00091CF2">
        <w:t>26, 2008, the Gyeongnam provincial government, hosting a World Conference on Women’s Human Rights in which five members of the Committee on the Elimination of Discrimination against Women participated with 3,000 people from inside the country and abroad, raised awareness on the Convention and its Optional Protocol as well as key issues on women’s human rights. After the World Conference in Gyeongnam, a public forum on the Convention was also organized in Seoul, jointly by the Korean Women’s Development Institute and the National Human Rights Commission, with the participation of four experts on the Convention. Most recently on December 2, 2009, the National Human Rights Commission held, with the participation of the judiciary, a conference titled “Achievements of CEDAW in Korea and Future Tasks”. In addition, the Ministry of Gender Equality continuously distributes data and information related to the Convention to the legislature, judiciary branch and other related organizations in order to emphasize the importance of the Convention.</w:t>
      </w:r>
    </w:p>
    <w:p w:rsidR="00331869" w:rsidRPr="00091CF2" w:rsidRDefault="00331869" w:rsidP="00331869">
      <w:pPr>
        <w:pStyle w:val="H23G"/>
      </w:pPr>
      <w:r w:rsidRPr="00091CF2">
        <w:tab/>
        <w:t>4.</w:t>
      </w:r>
      <w:r w:rsidRPr="00091CF2">
        <w:tab/>
        <w:t>Remedial actions against gender discrimination</w:t>
      </w:r>
    </w:p>
    <w:p w:rsidR="00331869" w:rsidRPr="00091CF2" w:rsidRDefault="00331869" w:rsidP="00DC15D0">
      <w:pPr>
        <w:pStyle w:val="SingleTxtG"/>
      </w:pPr>
      <w:r w:rsidRPr="00091CF2">
        <w:t>31.</w:t>
      </w:r>
      <w:r w:rsidRPr="00091CF2">
        <w:tab/>
        <w:t>The National Human Rights Commission is in charge of providing recommendations to rectify discriminatory practices and human rights violations, and has made efforts to eliminate sexual stereotypes deeply rooted in society by reviewing and resolving sexual harassment and gender discrimination cases. Of 3,363 petition cases filed with the Commission between 2006 and 2008, 419 cases (12.5%) were related to sexual harassment and 180 cases (5.4%) involved gender discrimination (see annex II, table 1). In recent years, the number of cases involving sexual harassment and discrimination by age, sex, and social status are decreasing, whereas cases related to discrimination by country of origin and marital status are increasing. In 2008, out of 1,143 complaints finalized, 90 cases were discriminatory acts, on which the Commission recommended remedies such as policy changes, human rights education and/or monetary compensation. There were 34 sexual harassment cases, being the most frequent type of violation.</w:t>
      </w:r>
    </w:p>
    <w:p w:rsidR="00331869" w:rsidRPr="00091CF2" w:rsidRDefault="00331869" w:rsidP="00DC15D0">
      <w:pPr>
        <w:pStyle w:val="SingleTxtG"/>
      </w:pPr>
      <w:r w:rsidRPr="00091CF2">
        <w:t>32.</w:t>
      </w:r>
      <w:r w:rsidRPr="00091CF2">
        <w:tab/>
        <w:t>The National Human Rights Commission holds symposiums, seminars, and workshops inviting expert opinions on major cases petitioned and searches for new directions on anti-discrimination policies. Those held in 2008 include the “workshop on remedies for discrimination against women in employment” and the “seminar commemorating the 3rd anniversary of dealing with sexual harassment issues”.</w:t>
      </w:r>
    </w:p>
    <w:p w:rsidR="00331869" w:rsidRPr="00091CF2" w:rsidRDefault="00331869" w:rsidP="00331869">
      <w:pPr>
        <w:pStyle w:val="H1G"/>
      </w:pPr>
      <w:r w:rsidRPr="00091CF2">
        <w:tab/>
      </w:r>
      <w:r w:rsidRPr="00091CF2">
        <w:tab/>
        <w:t>Article 3</w:t>
      </w:r>
    </w:p>
    <w:p w:rsidR="00331869" w:rsidRPr="00091CF2" w:rsidRDefault="00331869" w:rsidP="00331869">
      <w:pPr>
        <w:pStyle w:val="H23G"/>
      </w:pPr>
      <w:r w:rsidRPr="00091CF2">
        <w:tab/>
        <w:t>1.</w:t>
      </w:r>
      <w:r w:rsidRPr="00091CF2">
        <w:tab/>
        <w:t>The Third Basic Plan for Women’s Policies</w:t>
      </w:r>
    </w:p>
    <w:p w:rsidR="00331869" w:rsidRPr="00091CF2" w:rsidRDefault="00331869" w:rsidP="00DC15D0">
      <w:pPr>
        <w:pStyle w:val="SingleTxtG"/>
      </w:pPr>
      <w:r w:rsidRPr="00091CF2">
        <w:t>33.</w:t>
      </w:r>
      <w:r w:rsidRPr="00091CF2">
        <w:tab/>
        <w:t>In 2007, the government adopted the Third Basic Plan for Women’s Policies (2008–2012). With the vision of ‘a society with sustainable gender equality</w:t>
      </w:r>
      <w:r w:rsidR="003866A3">
        <w:t xml:space="preserve">’, </w:t>
      </w:r>
      <w:r w:rsidRPr="00091CF2">
        <w:t>the plan set up the goals of ‘women’s empowerment’, ‘balance between work and family life’ and ‘respect for diversity and differences</w:t>
      </w:r>
      <w:r w:rsidR="001F103B">
        <w:t>’.</w:t>
      </w:r>
      <w:r w:rsidRPr="00091CF2">
        <w:t xml:space="preserve"> The five policy objectives include ‘women’s active participation in the management of the nation</w:t>
      </w:r>
      <w:r w:rsidR="003866A3">
        <w:t xml:space="preserve">’, </w:t>
      </w:r>
      <w:r w:rsidRPr="00091CF2">
        <w:t>‘strengthening women’s welfare and human rights</w:t>
      </w:r>
      <w:r w:rsidR="003866A3">
        <w:t xml:space="preserve">’, </w:t>
      </w:r>
      <w:r w:rsidRPr="00091CF2">
        <w:t>‘improvement of women’s economic capacity</w:t>
      </w:r>
      <w:r w:rsidR="003866A3">
        <w:t xml:space="preserve">’, </w:t>
      </w:r>
      <w:r w:rsidRPr="00091CF2">
        <w:t>‘socially shared responsibilities for caregiving</w:t>
      </w:r>
      <w:r w:rsidR="003866A3">
        <w:t xml:space="preserve">’, </w:t>
      </w:r>
      <w:r w:rsidRPr="00091CF2">
        <w:t>and ‘social integration and the culture of equality</w:t>
      </w:r>
      <w:r w:rsidR="001F103B">
        <w:t>’.</w:t>
      </w:r>
      <w:r w:rsidRPr="00091CF2">
        <w:t xml:space="preserve"> The functions of the women’s policy units and gender equality policy officers that were instituted in various ministries of the government have now been somewhat reduced compared to the previous reporting period. However, the Office of the President, the Office of the Prime Minister and 15 other ministries maintain the units and positions specializing in women’s policies.</w:t>
      </w:r>
    </w:p>
    <w:p w:rsidR="00331869" w:rsidRPr="00091CF2" w:rsidRDefault="00331869" w:rsidP="00331869">
      <w:pPr>
        <w:pStyle w:val="H23G"/>
      </w:pPr>
      <w:r w:rsidRPr="00091CF2">
        <w:tab/>
        <w:t>2.</w:t>
      </w:r>
      <w:r w:rsidRPr="00091CF2">
        <w:tab/>
        <w:t>Reorganization of the Ministry of Gender Equality</w:t>
      </w:r>
    </w:p>
    <w:p w:rsidR="00331869" w:rsidRPr="00091CF2" w:rsidRDefault="00331869" w:rsidP="00DC15D0">
      <w:pPr>
        <w:pStyle w:val="SingleTxtG"/>
      </w:pPr>
      <w:r w:rsidRPr="00091CF2">
        <w:t>34.</w:t>
      </w:r>
      <w:r w:rsidRPr="00091CF2">
        <w:tab/>
        <w:t>In 2004, the Ministry of Gender Equality took over the administration of childcare services, which had been transferred from the Ministry of Health and Social Welfare. To meet the need for stronger family policies, the ministry expanded and was renamed the Ministry of Gender Equality and Family. However, as the new administration took office in 2008, two bureaus within the Ministry of Gender Equality and Family — the Family Policy Bureau and the Childcare Policy Bureau — were transferred back to the Ministry of Health and Social Welfare, and the Ministry of Gender Equality and Family reverted back to the Ministry of Gender Equality. The Ministry of Gender Equality now focuses on gender-impact assessment, development of female human power, and the advancement of women’s rights and interests. As of Dec. 31, 2009, an amendment to the Government Organization Act had passed so that the Ministry of Gender Equality is expected to become once again the Ministry of Gender Equality and Family and expand its function and organizational size with the number of staff increasing from 100 to 250.</w:t>
      </w:r>
    </w:p>
    <w:p w:rsidR="00331869" w:rsidRPr="00091CF2" w:rsidRDefault="00331869" w:rsidP="00331869">
      <w:pPr>
        <w:pStyle w:val="H23G"/>
      </w:pPr>
      <w:r w:rsidRPr="00091CF2">
        <w:tab/>
        <w:t>3.</w:t>
      </w:r>
      <w:r w:rsidRPr="00091CF2">
        <w:tab/>
        <w:t>Gender responsive budgeting</w:t>
      </w:r>
    </w:p>
    <w:p w:rsidR="00331869" w:rsidRPr="00091CF2" w:rsidRDefault="00331869" w:rsidP="00DC15D0">
      <w:pPr>
        <w:pStyle w:val="SingleTxtG"/>
      </w:pPr>
      <w:r w:rsidRPr="00091CF2">
        <w:t>35.</w:t>
      </w:r>
      <w:r w:rsidRPr="00091CF2">
        <w:tab/>
        <w:t>The principle of gender responsive budgeting was legally introduced in 2006 when it was incorporated in the National Finance Act (see para. 15 above). The Ministry of Gender Equality initiated the effort to institutionalize gender responsive budgeting in 2003, and since then has helped develop the methodology and execution procedures. As gender responsive budgeting will be put into practice beginning in 2010, the Ministry of Strategy and Finance is expected to compile the gender responsive budgets proposed by the central government administrative offices and submit the compiled budgets to the National Assembly. So far, the Ministry has analyzed, using the gender-disaggregated statistics, the budgets for 195 projects which amounts to a total of 7,314 billion Korean Won (see annex II, table 2).</w:t>
      </w:r>
    </w:p>
    <w:p w:rsidR="00331869" w:rsidRPr="00091CF2" w:rsidRDefault="00331869" w:rsidP="00331869">
      <w:pPr>
        <w:pStyle w:val="H23G"/>
      </w:pPr>
      <w:r w:rsidRPr="00091CF2">
        <w:tab/>
        <w:t>4.</w:t>
      </w:r>
      <w:r w:rsidRPr="00091CF2">
        <w:tab/>
        <w:t>Gender-impact assessment</w:t>
      </w:r>
    </w:p>
    <w:p w:rsidR="00331869" w:rsidRPr="00091CF2" w:rsidRDefault="00331869" w:rsidP="00DC15D0">
      <w:pPr>
        <w:pStyle w:val="SingleTxtG"/>
      </w:pPr>
      <w:r w:rsidRPr="00091CF2">
        <w:t>36.</w:t>
      </w:r>
      <w:r w:rsidRPr="00091CF2">
        <w:tab/>
        <w:t>Gender-impact assessment is the main policy of the government for gender mainstreaming and has been implemented since 2005 (see the sixth periodic report (CEDAW/C/KOR/6, section 3.2). To improve the quality of the analyses that the central and local governments conduct on their policies, the Ministry of Gender Equality may designate any national or public research institutions, research institutions funded by local governments, or private research institutions as the supporting institutions to help in the analysis and assessment. Accordingly, as of 2009, in addition to the Korean Women’s Development Institute in Seoul, five research institutions across various regions of the country have been designated as supporting institutions (see annex II, table 3).</w:t>
      </w:r>
    </w:p>
    <w:p w:rsidR="00331869" w:rsidRPr="00091CF2" w:rsidRDefault="00331869" w:rsidP="00DC15D0">
      <w:pPr>
        <w:pStyle w:val="SingleTxtG"/>
      </w:pPr>
      <w:r w:rsidRPr="00091CF2">
        <w:t>37.</w:t>
      </w:r>
      <w:r w:rsidRPr="00091CF2">
        <w:tab/>
        <w:t>There have been several cases where the results from the gender-impact assessment were reflected in the amendment of laws or policies and in the generation of gender-specific statistics. For example, the Ministry of Agriculture, as a result of the gender-impact assessment of their program for developing agricultural manpower, revised the program to provide separate funds for each spouse when the two spouses engaged in different projects. In addition, when selecting trainees for a government-sponsored educational program called “the class of leaders in information-assisted agricultural management</w:t>
      </w:r>
      <w:r w:rsidR="00481909">
        <w:t>”,</w:t>
      </w:r>
      <w:r w:rsidRPr="00091CF2">
        <w:t xml:space="preserve"> the ministry allocated a quota of 30% to women. Meanwhile, the Gyeonggi Provincial Government conducted a gender-impact assessment of a program subsidizing housing for low-income families and decided to provide additional support for female heads of household.</w:t>
      </w:r>
    </w:p>
    <w:p w:rsidR="00331869" w:rsidRPr="00091CF2" w:rsidRDefault="00331869" w:rsidP="00331869">
      <w:pPr>
        <w:pStyle w:val="H23G"/>
      </w:pPr>
      <w:r w:rsidRPr="00091CF2">
        <w:tab/>
        <w:t>5.</w:t>
      </w:r>
      <w:r w:rsidRPr="00091CF2">
        <w:tab/>
        <w:t>Gender-sensitive statistics</w:t>
      </w:r>
    </w:p>
    <w:p w:rsidR="00331869" w:rsidRPr="00091CF2" w:rsidRDefault="00331869" w:rsidP="00DC15D0">
      <w:pPr>
        <w:pStyle w:val="SingleTxtG"/>
      </w:pPr>
      <w:r w:rsidRPr="00091CF2">
        <w:t>38.</w:t>
      </w:r>
      <w:r w:rsidRPr="00091CF2">
        <w:tab/>
        <w:t>As more central and local government offices and organizations as well as offices of education participate in the gender-impact assessment, the awareness of gender-sensitive statistics has increased. As the system of gender-sensitive budgeting becomes mandatory among government bodies, the demand for gender-sensitive statistics rises. Article 13 of the Women’s Development Act and article 18 of the Statistical Data Act (see para. 29 above) require gender-specific statistics. As of June 2009, among all the government-approved statistics, 59.7% of the data is disaggregated by gender, while 5.7% is not and 34.7% is gender-neutral. 91.3% of all gender-relevant statistics are separated by gender either partially or completely. Data used internally in administrative offices has not yet been separated by gender. Currently, efforts are being made to change the law so that the government offices are required to generate sex-disaggregated data even for internal use.</w:t>
      </w:r>
    </w:p>
    <w:p w:rsidR="00331869" w:rsidRPr="00091CF2" w:rsidRDefault="00331869" w:rsidP="00331869">
      <w:pPr>
        <w:pStyle w:val="H23G"/>
      </w:pPr>
      <w:r w:rsidRPr="00091CF2">
        <w:tab/>
        <w:t>6.</w:t>
      </w:r>
      <w:r w:rsidRPr="00091CF2">
        <w:tab/>
        <w:t>Cooperative systems between the central and local governments promoting policies on women</w:t>
      </w:r>
    </w:p>
    <w:p w:rsidR="00331869" w:rsidRPr="00091CF2" w:rsidRDefault="00331869" w:rsidP="00DC15D0">
      <w:pPr>
        <w:pStyle w:val="SingleTxtG"/>
      </w:pPr>
      <w:r w:rsidRPr="00091CF2">
        <w:t>39.</w:t>
      </w:r>
      <w:r w:rsidRPr="00091CF2">
        <w:tab/>
        <w:t>Various measures are being taken to strengthen the cooperation between the national and local governments promoting policies on women. One important example of such cooperation is the gender-impact assessment. The Ministry of Gender Equality establishes and revises the analysis schemes, sets up annual analysis plans, and conducts a systematic analysis based on the results from the gender-impact assessment performed by the administrative units and the offices of education at the central and local governments. To encourage gender-impact assessment, the Ministry grants awards to outstanding cases.</w:t>
      </w:r>
    </w:p>
    <w:p w:rsidR="00331869" w:rsidRPr="00091CF2" w:rsidRDefault="00331869" w:rsidP="00DC15D0">
      <w:pPr>
        <w:pStyle w:val="SingleTxtG"/>
      </w:pPr>
      <w:r w:rsidRPr="00091CF2">
        <w:t>40.</w:t>
      </w:r>
      <w:r w:rsidRPr="00091CF2">
        <w:tab/>
        <w:t>Cooperation between the National Human Rights Commission and local governments is also being achieved. After the 2008 Gyeongnam World Conference on Women’s Human Rights, the Gyeongnam provincial government created a ‘Women’s Human Rights Unit’ and, as a result of an ordinance, set up a ‘Special Committee for Women’s Human Rights’, with the aim of improving the participation rate of women and other indicators by 10% in 10 years. They also held regional seminars. All this demonstrates their active and sincere efforts in improving women’</w:t>
      </w:r>
      <w:r>
        <w:t>s human rights.</w:t>
      </w:r>
    </w:p>
    <w:p w:rsidR="00331869" w:rsidRPr="00091CF2" w:rsidRDefault="00331869" w:rsidP="00DC15D0">
      <w:pPr>
        <w:pStyle w:val="SingleTxtG"/>
      </w:pPr>
      <w:r w:rsidRPr="00091CF2">
        <w:t>41.</w:t>
      </w:r>
      <w:r w:rsidRPr="00091CF2">
        <w:tab/>
        <w:t>The central and local government offices have also been closely cooperating in their efforts to build ‘women-friendly cities</w:t>
      </w:r>
      <w:r w:rsidR="003866A3">
        <w:t xml:space="preserve">’, </w:t>
      </w:r>
      <w:r w:rsidRPr="00091CF2">
        <w:t>which is a part of the gender mainstreaming policies of local communities. The central government’s Multi-Functional Administrative City Construction Agency as well as the local governments of the Seoul Metropolitan City, Iksan City and Kimpo City initiated and have carried out urban planning projects with the goal of creating cities where women can enjoy happiness. The Ministry of Gender Equality named such efforts as ‘forming women-friendly cities’ and has systematically campaigned such ideas nationwide in cooperation with local governments. In March 2009, the Ministry designated the city of Iksan as a women-friendly city and signed with the city an ‘agreement to build a women-friendly city</w:t>
      </w:r>
      <w:r w:rsidR="001F103B">
        <w:t>’.</w:t>
      </w:r>
      <w:r w:rsidRPr="00091CF2">
        <w:t xml:space="preserve"> To achieve the goal, the city set up 44 tasks to accomplish, including developing ‘a zone of no violence against women’ and ‘a zone of no hurdle for women’s walking</w:t>
      </w:r>
      <w:r w:rsidR="001F103B">
        <w:t>’.</w:t>
      </w:r>
      <w:r w:rsidRPr="00091CF2">
        <w:t xml:space="preserve"> Since then, the city has pushed forward the project and recently added 5 new tasks, including ‘improvement of rural women’s rights’ and ‘facilitation of breastfeeding</w:t>
      </w:r>
      <w:r w:rsidR="001F103B">
        <w:t>’.</w:t>
      </w:r>
      <w:r w:rsidRPr="00091CF2">
        <w:t xml:space="preserve"> In December 2009, the Ministry designated the city of Yeosu as the second women-friendly city and signed the same agreement to push forward the project. With the vision of a ‘city of equality, city of safety, and city of happiness</w:t>
      </w:r>
      <w:r w:rsidR="003866A3">
        <w:t xml:space="preserve">’, </w:t>
      </w:r>
      <w:r w:rsidRPr="00091CF2">
        <w:t>the city of Yeosu set up 40 policy tasks to achieve, including the ‘expansion of female composition of managerial public officials’ and the ‘adoption of the standard blue prints for women-friendly architecture</w:t>
      </w:r>
      <w:r w:rsidR="001F103B">
        <w:t>’.</w:t>
      </w:r>
      <w:r w:rsidRPr="00091CF2">
        <w:t xml:space="preserve"> Several other local governments are preparing to launch women-friendly city projects, and the Ministry of Gender Equality is assisting in the process by providing training to local government officials and undergoing consultations with regard to the projects.</w:t>
      </w:r>
    </w:p>
    <w:p w:rsidR="00331869" w:rsidRPr="00091CF2" w:rsidRDefault="00331869" w:rsidP="00331869">
      <w:pPr>
        <w:pStyle w:val="H1G"/>
      </w:pPr>
      <w:r w:rsidRPr="00091CF2">
        <w:tab/>
      </w:r>
      <w:r w:rsidRPr="00091CF2">
        <w:tab/>
        <w:t>Article 4</w:t>
      </w:r>
    </w:p>
    <w:p w:rsidR="00331869" w:rsidRPr="00091CF2" w:rsidRDefault="00331869" w:rsidP="00331869">
      <w:pPr>
        <w:pStyle w:val="H23G"/>
      </w:pPr>
      <w:r w:rsidRPr="00091CF2">
        <w:tab/>
        <w:t>1.</w:t>
      </w:r>
      <w:r w:rsidRPr="00091CF2">
        <w:tab/>
        <w:t>Recruitment target for female managerial public officials</w:t>
      </w:r>
    </w:p>
    <w:p w:rsidR="00331869" w:rsidRPr="00091CF2" w:rsidRDefault="00331869" w:rsidP="00DC15D0">
      <w:pPr>
        <w:pStyle w:val="SingleTxtG"/>
      </w:pPr>
      <w:r w:rsidRPr="00091CF2">
        <w:t>42.</w:t>
      </w:r>
      <w:r w:rsidRPr="00091CF2">
        <w:tab/>
        <w:t>The government has made consistent efforts to expand women’s social participation in various sectors and to raise women’s representation in the policy making process. For this, it set a goal that women comprise 10% of all public officials at rank 4 (director level) or higher by 2010 and has implemented a five-year plan since 2007. Data on the gender composition within the central government shows that the percentage of men is still very high for high-ranking positions, and women are concentrated in the middle or lower ranking positions. Only 2.1% of rank 2 (director-general level) or higher positions are occupied by women, and 4.4%, 7.1% and 13.5% of public officials within ranks 3 (director-general level), 4 (director level), and 5 (deputy director level), respectively, are women. For public officials in the local governments, the 2nd five-year Plan for Employment of Female Manager Level Public Officers (2007–2011) is currently in progress with the goal of filling 9.6% of rank 5 or higher positions with women by 2011. The percentage reached 7.6% in 2008 (see annex II, table 4).</w:t>
      </w:r>
    </w:p>
    <w:p w:rsidR="00331869" w:rsidRPr="00091CF2" w:rsidRDefault="00331869" w:rsidP="00331869">
      <w:pPr>
        <w:pStyle w:val="H23G"/>
      </w:pPr>
      <w:r w:rsidRPr="00091CF2">
        <w:tab/>
        <w:t>2.</w:t>
      </w:r>
      <w:r w:rsidRPr="00091CF2">
        <w:tab/>
        <w:t>Recruitment target for female professors in public universities</w:t>
      </w:r>
    </w:p>
    <w:p w:rsidR="00331869" w:rsidRPr="00091CF2" w:rsidRDefault="00331869" w:rsidP="00DC15D0">
      <w:pPr>
        <w:pStyle w:val="SingleTxtG"/>
      </w:pPr>
      <w:r w:rsidRPr="00091CF2">
        <w:t>43.</w:t>
      </w:r>
      <w:r w:rsidRPr="00091CF2">
        <w:tab/>
        <w:t>Four-year national or public universities are required to establish a plan for gender equality in employment opportunities every three years, according to the Public Educational Personnel and Staffs Act. The Ministry of Education, Science and Technology receives reports from national and public universities on the execution of those plans and selects the top 4 to 6 universities based on the review results to reward. This system was applied only to general four-year national and public universities (25 universities total) until 2007, but has now been expanded to include educational colleges (10 institutions), industrial colleges (5 institutions), and Korea National Open University in 2008. The female composition of professors in national and public universities was 11.6% in 2008, which is slightly higher than the 11.0% figure for 2006 (see annex II, table 5). During the same period, the percentage of female professors in private universities also increased from 18.8% to 19.7%.</w:t>
      </w:r>
    </w:p>
    <w:p w:rsidR="00331869" w:rsidRPr="00091CF2" w:rsidRDefault="00331869" w:rsidP="00331869">
      <w:pPr>
        <w:pStyle w:val="H23G"/>
      </w:pPr>
      <w:r w:rsidRPr="00091CF2">
        <w:tab/>
        <w:t>3.</w:t>
      </w:r>
      <w:r w:rsidRPr="00091CF2">
        <w:tab/>
        <w:t>Expansion of female workers in the field of science and technology</w:t>
      </w:r>
    </w:p>
    <w:p w:rsidR="00331869" w:rsidRPr="00091CF2" w:rsidRDefault="00331869" w:rsidP="00DC15D0">
      <w:pPr>
        <w:pStyle w:val="SingleTxtG"/>
      </w:pPr>
      <w:r w:rsidRPr="00091CF2">
        <w:t>44.</w:t>
      </w:r>
      <w:r w:rsidRPr="00091CF2">
        <w:tab/>
        <w:t>The government promulgated the Act on Supporting Women in Science and Technology in 2002 to encourage women’s participation and increase women’s representation in the field. Accordingly, it has carried out the 1st Basic Plan for Supporting and Fostering Women in Science and Technology (2004–2008) as well as the 2nd plan (2009–2013). The 2nd Basic Plan set the following goals: to increase the percentage of female students of engineering majors in colleges up to 25%; to produce more than 1,000 female doctoral degree holders in natural sciences and engineering every year; and to recruit 30% of women among new hires in government-funded research institutions in science and technology. The system of female employment quotas was adopted in 2001, and female promotion quotas were added in 2007.</w:t>
      </w:r>
    </w:p>
    <w:p w:rsidR="00331869" w:rsidRPr="00091CF2" w:rsidRDefault="00331869" w:rsidP="00DC15D0">
      <w:pPr>
        <w:pStyle w:val="SingleTxtG"/>
      </w:pPr>
      <w:r w:rsidRPr="00091CF2">
        <w:t>45.</w:t>
      </w:r>
      <w:r w:rsidRPr="00091CF2">
        <w:tab/>
        <w:t>For the research institutes to which the Recruitment Target for Women Scientists apply, female composition increased from 12.0% in 2006 to 12.8% in 2008. During that same period, the female composition in new hires increased from 21.4% to 22.1% (see annex II, table 6). In 2008, women comprised 13.8% of the researchers qualified for promotion and 13.6% of the researchers actually promoted.</w:t>
      </w:r>
    </w:p>
    <w:p w:rsidR="00331869" w:rsidRPr="00091CF2" w:rsidRDefault="00331869" w:rsidP="00331869">
      <w:pPr>
        <w:pStyle w:val="H23G"/>
      </w:pPr>
      <w:r w:rsidRPr="00091CF2">
        <w:tab/>
        <w:t>4.</w:t>
      </w:r>
      <w:r w:rsidRPr="00091CF2">
        <w:tab/>
        <w:t>Women managers in businesses</w:t>
      </w:r>
    </w:p>
    <w:p w:rsidR="00331869" w:rsidRPr="00091CF2" w:rsidRDefault="00331869" w:rsidP="00DC15D0">
      <w:pPr>
        <w:pStyle w:val="SingleTxtG"/>
      </w:pPr>
      <w:r w:rsidRPr="00091CF2">
        <w:t>46.</w:t>
      </w:r>
      <w:r w:rsidRPr="00091CF2">
        <w:tab/>
        <w:t>As the demand for high-quality female human power increases, new legislation is needed to activate the female labor force. Thus, on December 30, 2005, the government amended the Equal Employment Act and introduced a new system to facilitate the employment of women (see para. 92 below). The new rule has been applied to the government-invested or government-affiliated public corporations as well as to the private enterprises with more than 1,000 employees since March 1, 2006, and from March 2008, expanded to private enterprises with 500 or more employees. In 2009, across those businesses, the average female composition was 34.01% for all employees and 14.13% for managers. The female composition among managers has increased by .80, 1.51, and 1.62 percentage points in 2007, 2008, and 2009 respectively, compared to the previous year (annex II, table 8). By rank, female composition was 6.6% at the executive level, 13.3% at the managerial level or higher, and 38.4% at levels below the managerial level, confirming a high concentration of women in lower ranks (annex II, table 9).</w:t>
      </w:r>
    </w:p>
    <w:p w:rsidR="00331869" w:rsidRPr="00091CF2" w:rsidRDefault="00331869" w:rsidP="00331869">
      <w:pPr>
        <w:pStyle w:val="H1G"/>
      </w:pPr>
      <w:r w:rsidRPr="00091CF2">
        <w:tab/>
      </w:r>
      <w:r w:rsidRPr="00091CF2">
        <w:tab/>
        <w:t>Article 5</w:t>
      </w:r>
    </w:p>
    <w:p w:rsidR="00331869" w:rsidRPr="00091CF2" w:rsidRDefault="00331869" w:rsidP="00331869">
      <w:pPr>
        <w:pStyle w:val="H23G"/>
      </w:pPr>
      <w:r w:rsidRPr="00091CF2">
        <w:tab/>
        <w:t>1.</w:t>
      </w:r>
      <w:r w:rsidRPr="00091CF2">
        <w:tab/>
        <w:t>Gender-equality consciousness education for public officials</w:t>
      </w:r>
    </w:p>
    <w:p w:rsidR="00331869" w:rsidRPr="00091CF2" w:rsidRDefault="00331869" w:rsidP="00DC15D0">
      <w:pPr>
        <w:pStyle w:val="SingleTxtG"/>
      </w:pPr>
      <w:r w:rsidRPr="00091CF2">
        <w:t>47.</w:t>
      </w:r>
      <w:r w:rsidRPr="00091CF2">
        <w:tab/>
        <w:t>Recognizing the imperative need for public officials to possess a gender equality consciousness in order to achieve a gender equality society, the Korean Institute for Gender Equality Promotion and Education, established in 2003 under the Ministry of Gender Equality, provides education to public officials. Students of the Institute include public officials, legislators, school teachers, military persons, police officers, and employees of government-affiliated organizations and government-invested public corporations. The number of public officials who have received education has increased steadily from 3,652 in 2006, to 4,328 in 2007, and to 4,698 in 2008. These increases reflect an increasing demand following the legislation of gender responsive budgets and gender-impact assessment. The program provides diverse courses, including gender sensitivity development, gender equality policy making, resolving gender conflicts, gender-impact assessment, gender responsive budgets, gender sensitive statistics, and gender leadership. These courses are designed to develop gender sensitivity so that policies and businesses can be viewed from gender perspectives.</w:t>
      </w:r>
    </w:p>
    <w:p w:rsidR="00331869" w:rsidRPr="00091CF2" w:rsidRDefault="00331869" w:rsidP="00DC15D0">
      <w:pPr>
        <w:pStyle w:val="SingleTxtG"/>
      </w:pPr>
      <w:r w:rsidRPr="00091CF2">
        <w:t>48.</w:t>
      </w:r>
      <w:r w:rsidRPr="00091CF2">
        <w:tab/>
        <w:t>As the number of participants in the education program increases, a more objective indicator of the effects of education becomes necessary. Accordingly, a gender sensitivity scale was developed as a measure of the impact of education. The scale is used before and after the education to place the trainees into appropriate courses and to measure the progress after education.</w:t>
      </w:r>
    </w:p>
    <w:p w:rsidR="00331869" w:rsidRPr="00091CF2" w:rsidRDefault="00331869" w:rsidP="00331869">
      <w:pPr>
        <w:pStyle w:val="H23G"/>
      </w:pPr>
      <w:r w:rsidRPr="00091CF2">
        <w:tab/>
        <w:t>2.</w:t>
      </w:r>
      <w:r w:rsidRPr="00091CF2">
        <w:tab/>
        <w:t>Education for prevention of sexual violence and harassment</w:t>
      </w:r>
    </w:p>
    <w:p w:rsidR="00331869" w:rsidRPr="00091CF2" w:rsidRDefault="00331869" w:rsidP="00DC15D0">
      <w:pPr>
        <w:pStyle w:val="SingleTxtG"/>
      </w:pPr>
      <w:r w:rsidRPr="00091CF2">
        <w:t>49.</w:t>
      </w:r>
      <w:r w:rsidRPr="00091CF2">
        <w:tab/>
        <w:t>The number of sexual violence crimes reported increased from 13,446 in 2005 to 17,178 in 2008, while the number of sexual harassment cases filed increased from 62 to 152 during the same period (see annex II, tables 10 and 11). This trend implies the heightened awareness of sexual violence and sexual harassment issues. To boost sexual violence prevention education, expert educators were identified and pooled into a list of resource persons, which city and provincial offices of education are encouraged to utilize.</w:t>
      </w:r>
    </w:p>
    <w:p w:rsidR="00331869" w:rsidRPr="00091CF2" w:rsidRDefault="00331869" w:rsidP="00DC15D0">
      <w:pPr>
        <w:pStyle w:val="SingleTxtG"/>
      </w:pPr>
      <w:r w:rsidRPr="00091CF2">
        <w:t>50.</w:t>
      </w:r>
      <w:r w:rsidRPr="00091CF2">
        <w:tab/>
        <w:t>The legislation dealing with sexual violence is the Act on Punishment for Sexual Violence Crimes and Protection of Victims and the legislations regarding sexual harassment include the Women’s Development Act, the Equal Employment Act and the National Human Rights Commission Act. The Women’s Development Act imposes on the head of an organization the obligation to take steps to prevent sexual harassment and requires them to provide sexual harassment prevention education at least once a year. The Anti-Discrimination against and Remedies for Persons with Disabilities Act enacted in April 2007, prescribes that education for the prevention of sexual violence against the disabled be included in the job-training curriculum for employees in educational institutions, business enterprises, and welfare facilities. In an effort to reinforce the effects of prevention education, the Ministry of Gender Equality produces and distributes educational materials using the data it gathers, including successful cases of sexual harassment prevention and strategies to prevent and deal with sexual harassment.</w:t>
      </w:r>
    </w:p>
    <w:p w:rsidR="00331869" w:rsidRPr="00091CF2" w:rsidRDefault="00331869" w:rsidP="00331869">
      <w:pPr>
        <w:pStyle w:val="H23G"/>
      </w:pPr>
      <w:r w:rsidRPr="00091CF2">
        <w:tab/>
        <w:t>3.</w:t>
      </w:r>
      <w:r w:rsidRPr="00091CF2">
        <w:tab/>
        <w:t>Efforts to encourage gender equality in the media</w:t>
      </w:r>
    </w:p>
    <w:p w:rsidR="00331869" w:rsidRPr="00091CF2" w:rsidRDefault="00331869" w:rsidP="00DC15D0">
      <w:pPr>
        <w:pStyle w:val="SingleTxtG"/>
      </w:pPr>
      <w:r w:rsidRPr="00091CF2">
        <w:t>51.</w:t>
      </w:r>
      <w:r w:rsidRPr="00091CF2">
        <w:tab/>
        <w:t>The 3rd Basic Plan for Women’s Policies (2008–2012) emphasizes the utilization of the media to achieve gender equality. Given the changing environment of the media, emphasis has been placed on the reconfirmation of gender equality in media laws, the elimination of gender gaps in digital media access for women in training, and the financial support and aid to construct production centers for visual arts, games, performing arts, publications and media education of gender equality. The government has also monitored the media for gender discriminatory contents, awarded producers of gender equality programs in broadcasting, set the guidelines for producers, and developed on-line education programs. In 2006, intensive monitoring was conducted on gender discriminatory expressions in mass media such as newspapers, broadcasting and internet media, and discussion sessions were held with media workers to seek remedies. Workshops for writers in broadcasting stations were also held. The government supported selected programs of the two public broadcasting stations, KBS and EBS, to disseminate the culture of gender equality. In 2008, new review guidelines were set for monitoring agents of the Korea Communications Standards Commission to regulate the contents of broadcasting and telecommunication.</w:t>
      </w:r>
    </w:p>
    <w:p w:rsidR="00331869" w:rsidRPr="00091CF2" w:rsidRDefault="00331869" w:rsidP="00DC15D0">
      <w:pPr>
        <w:pStyle w:val="SingleTxtG"/>
      </w:pPr>
      <w:r w:rsidRPr="00091CF2">
        <w:t>52.</w:t>
      </w:r>
      <w:r w:rsidRPr="00091CF2">
        <w:tab/>
        <w:t>Gender balance among media workers is an important factor in achieving gender equality in media content. However, there are limits to correcting the composition with policy measures due to the specialty of the industry. Nonetheless, an increasing number of women are entering the industry. Data shows that the number of women as well as female composition has increased since 2005 (see annex II, table 12).</w:t>
      </w:r>
    </w:p>
    <w:p w:rsidR="00331869" w:rsidRPr="00091CF2" w:rsidRDefault="00331869" w:rsidP="00331869">
      <w:pPr>
        <w:pStyle w:val="H23G"/>
      </w:pPr>
      <w:r w:rsidRPr="00091CF2">
        <w:tab/>
        <w:t>4.</w:t>
      </w:r>
      <w:r w:rsidRPr="00091CF2">
        <w:tab/>
        <w:t>Protection of women victims of violence</w:t>
      </w:r>
    </w:p>
    <w:p w:rsidR="00331869" w:rsidRPr="00091CF2" w:rsidRDefault="00331869" w:rsidP="00DC15D0">
      <w:pPr>
        <w:pStyle w:val="SingleTxtG"/>
      </w:pPr>
      <w:r w:rsidRPr="00091CF2">
        <w:t>53.</w:t>
      </w:r>
      <w:r w:rsidRPr="00091CF2">
        <w:tab/>
        <w:t>To prevent violence against women, the 3rd Basic Plan for Women’s Policies (2008–2012) includes policies of ‘raising social awareness about violence against women and children</w:t>
      </w:r>
      <w:r w:rsidR="003866A3">
        <w:t xml:space="preserve">’, </w:t>
      </w:r>
      <w:r w:rsidRPr="00091CF2">
        <w:t>the ‘improved prevention of sexual and domestic violence</w:t>
      </w:r>
      <w:r w:rsidR="003866A3">
        <w:t xml:space="preserve">’, </w:t>
      </w:r>
      <w:r w:rsidRPr="00091CF2">
        <w:t>and the ‘effective protection of and support for victims of sexual and domestic violence</w:t>
      </w:r>
      <w:r w:rsidR="001F103B">
        <w:t>’.</w:t>
      </w:r>
      <w:r w:rsidRPr="00091CF2">
        <w:t xml:space="preserve"> For a more effective system of protective services, existing service programs are expanded and coordinated at “one-stop” supporting centers, where diverse services such as counseling, medical, legal, and investigation assistance are provided to victims of violence against women (see annex II, tables 13 and 14).</w:t>
      </w:r>
    </w:p>
    <w:p w:rsidR="00331869" w:rsidRPr="00091CF2" w:rsidRDefault="00331869" w:rsidP="00DC15D0">
      <w:pPr>
        <w:pStyle w:val="SingleTxtG"/>
      </w:pPr>
      <w:r w:rsidRPr="00091CF2">
        <w:t>54.</w:t>
      </w:r>
      <w:r w:rsidRPr="00091CF2">
        <w:tab/>
        <w:t>To encourage victims of violence against women to develop social and economic independence, the government runs a program providing housing support where the women and their family members can reside together. Its main objective is to provide temporary community housing. In 2008, 21 homes were utilized in two cities, and 50 homes in five cities became available for use in 2009. Counselors help tenants with job training, job search, children’s education and other matters. In November 2009, new legislation was enacted to provide public rental housing firsthand to victims of domestic violence who meet certain qualifications.</w:t>
      </w:r>
    </w:p>
    <w:p w:rsidR="00331869" w:rsidRPr="00091CF2" w:rsidRDefault="00331869" w:rsidP="00331869">
      <w:pPr>
        <w:pStyle w:val="H23G"/>
      </w:pPr>
      <w:r w:rsidRPr="00091CF2">
        <w:tab/>
        <w:t>5.</w:t>
      </w:r>
      <w:r w:rsidRPr="00091CF2">
        <w:tab/>
        <w:t>Prevention of sexual violence against children and protection of victims</w:t>
      </w:r>
    </w:p>
    <w:p w:rsidR="00331869" w:rsidRPr="00091CF2" w:rsidRDefault="00331869" w:rsidP="00DC15D0">
      <w:pPr>
        <w:pStyle w:val="SingleTxtG"/>
      </w:pPr>
      <w:r w:rsidRPr="00091CF2">
        <w:t>55.</w:t>
      </w:r>
      <w:r w:rsidRPr="00091CF2">
        <w:tab/>
        <w:t>The government announced a ‘Comprehensive Strategy to Protect Women and Children’ that includes measures on the protection of children from kidnapping and sexual violence. Specifically, the measures include the coordination of community watch groups for women and children, installation of CCTVs in the playgrounds, parks and schools, operation of child-protection-designated establishments, participation of the elderly and retired persons in child protection, placing monitors in schools, and effective utilization of volunteer organizations on child-safety. Progress has also been achieved in several other fronts. A new strategy of protection for children and women was developed after some well-publicized cases of sexual violence; a committee was established under the Prime Minister’s office examining the most effective protection measures; and 234 local governments run community networks for the protection of children and women. To provide victims with trauma counseling, psychological assessment, medical support and legal assistance, centers on sexual violence against children were established. Three such centers were in operation in 2006 and 2007, four in 2008 and ten in 2009 (see annex II, table 15).</w:t>
      </w:r>
    </w:p>
    <w:p w:rsidR="00331869" w:rsidRPr="00091CF2" w:rsidRDefault="00331869" w:rsidP="00331869">
      <w:pPr>
        <w:pStyle w:val="H23G"/>
      </w:pPr>
      <w:r w:rsidRPr="00091CF2">
        <w:tab/>
        <w:t>6.</w:t>
      </w:r>
      <w:r w:rsidRPr="00091CF2">
        <w:tab/>
        <w:t>Prevention and punishment of sexual and domestic violence</w:t>
      </w:r>
    </w:p>
    <w:p w:rsidR="00331869" w:rsidRPr="00091CF2" w:rsidRDefault="00331869" w:rsidP="00DC15D0">
      <w:pPr>
        <w:pStyle w:val="SingleTxtG"/>
      </w:pPr>
      <w:r w:rsidRPr="00091CF2">
        <w:t>56.</w:t>
      </w:r>
      <w:r w:rsidRPr="00091CF2">
        <w:tab/>
        <w:t>Statistics and data are compiled annually based on reports from counseling centers and shelters, and surveys on domestic and sexual violence are conducted every three years separately. In 2007, each survey was based on a nationally representative sample of ten thousand households, as well as victims and all facilities for victims. The findings are utilized for policy making. For the upcoming 2010 surveys, the strengths and weaknesses of the previous surveys were assessed, and indicators for a more objective and relevant evaluation for protection facilities are being developed.</w:t>
      </w:r>
    </w:p>
    <w:p w:rsidR="00331869" w:rsidRPr="00091CF2" w:rsidRDefault="00331869" w:rsidP="00DC15D0">
      <w:pPr>
        <w:pStyle w:val="SingleTxtG"/>
      </w:pPr>
      <w:r w:rsidRPr="00091CF2">
        <w:t>57.</w:t>
      </w:r>
      <w:r w:rsidRPr="00091CF2">
        <w:tab/>
        <w:t>Most sexual violence incidences go to trial only if the victim chooses to press charges, which is often not the case. Excluding such cases, the actual rates of arrest and indictment would be higher than other types of violent crimes. In 2007, of all the rape cases, 37% of the victims did not press charges; hence, no indictments. For the remainder of the cases, the rate of indictment was 67%, much higher than that of other violent crimes which was 44.3%.</w:t>
      </w:r>
    </w:p>
    <w:p w:rsidR="00331869" w:rsidRPr="00091CF2" w:rsidRDefault="00331869" w:rsidP="00DC15D0">
      <w:pPr>
        <w:pStyle w:val="SingleTxtG"/>
      </w:pPr>
      <w:r w:rsidRPr="00091CF2">
        <w:t>58.</w:t>
      </w:r>
      <w:r w:rsidRPr="00091CF2">
        <w:tab/>
        <w:t>The Special Procedure Act on Punishment of Domestic Violence defines a ‘crime of domestic violence’ as any act against other family members of assault, bodily harm, abandonment, abuse, arrest, confinement, or threat that causes physical, psychological, or financial harm. Given the nature of domestic violence crimes, this act prescribes a special procedure, in addition to the standard criminal procedure, which allows the court to make various family protective decisions such as a restraining order, probation, treatment with counseling and imprisonment. In 2008, regarding domestic violence crimes, prosecutors indicted 1,841 persons and requested protective measures for 4,833 persons. The total number of persons subjected to judicial procedures was 6,674, which represented 50.0% of the total cases filed. This is a slightly higher rate of indictment or use of the protective procedure for all the criminals accused (see annex II, table 16).</w:t>
      </w:r>
    </w:p>
    <w:p w:rsidR="00331869" w:rsidRPr="00091CF2" w:rsidRDefault="00331869" w:rsidP="00331869">
      <w:pPr>
        <w:pStyle w:val="H23G"/>
      </w:pPr>
      <w:r w:rsidRPr="00091CF2">
        <w:tab/>
        <w:t>7.</w:t>
      </w:r>
      <w:r w:rsidRPr="00091CF2">
        <w:tab/>
        <w:t>Prevention of domestic violence against immigrant women</w:t>
      </w:r>
    </w:p>
    <w:p w:rsidR="00331869" w:rsidRPr="00091CF2" w:rsidRDefault="00331869" w:rsidP="00DC15D0">
      <w:pPr>
        <w:pStyle w:val="SingleTxtG"/>
      </w:pPr>
      <w:r w:rsidRPr="00091CF2">
        <w:t>59.</w:t>
      </w:r>
      <w:r w:rsidRPr="00091CF2">
        <w:tab/>
        <w:t>A rapid increase in international marriages since 2000 is largely due to the active role played by marriage brokerage agencies. It has been reported that brokers engage in many problematic business practices that violate human rights, in particular women’s rights. Often, brokers exaggerate the personal characteristics of the future spouses, which may bring about marital conflict following marriage. To solve these problems, the Marriage Brokerage Control Act was legislated (December 14, 2007).</w:t>
      </w:r>
    </w:p>
    <w:p w:rsidR="00331869" w:rsidRPr="00091CF2" w:rsidRDefault="00331869" w:rsidP="00DC15D0">
      <w:pPr>
        <w:pStyle w:val="SingleTxtG"/>
      </w:pPr>
      <w:r w:rsidRPr="00091CF2">
        <w:t>60.</w:t>
      </w:r>
      <w:r w:rsidRPr="00091CF2">
        <w:tab/>
        <w:t>As the number of international marriages increases, more incidences of domestic violence occur, due to language and cultural differences between spouses. According to a 2006 survey on families of international marriages, as many as 10.1% of married immigrant women have experienced physical abuse. According to the Act on Prevention of Domestic Violence and Protection of Victims, married immigrant women who are victims of domestic violence are eligible for protection at the “facility for foreign women” for up to 2 years. Eighteen such shelters are currently in operation nationwide, providing protection with medical and legal support, and, if relevant, assistance in returning to the home country. Since 2006, emergency support centers with a hotline number (1577-1366) have been available to immigrant women requiring assistance, and counseling can be offered in 8 different languages being accessible anywhere in the country. When violence occurs, the center helps by going to the scene, providing translation assistance, counseling, and provides information on and/or accompanies the victim to, as necessary, other relevant institutions such as the police, hospital, court or shelter. Four such centers are also operating in different regions.</w:t>
      </w:r>
    </w:p>
    <w:p w:rsidR="00331869" w:rsidRPr="00091CF2" w:rsidRDefault="00331869" w:rsidP="00331869">
      <w:pPr>
        <w:pStyle w:val="H1G"/>
      </w:pPr>
      <w:r w:rsidRPr="00091CF2">
        <w:tab/>
      </w:r>
      <w:r w:rsidRPr="00091CF2">
        <w:tab/>
        <w:t>Article 6</w:t>
      </w:r>
    </w:p>
    <w:p w:rsidR="00331869" w:rsidRPr="00091CF2" w:rsidRDefault="00331869" w:rsidP="00331869">
      <w:pPr>
        <w:pStyle w:val="H23G"/>
      </w:pPr>
      <w:r w:rsidRPr="00091CF2">
        <w:tab/>
        <w:t>1.</w:t>
      </w:r>
      <w:r w:rsidRPr="00091CF2">
        <w:tab/>
        <w:t>Comprehensive Action Plan to Prevent Prostitution and Trafficking</w:t>
      </w:r>
    </w:p>
    <w:p w:rsidR="00331869" w:rsidRPr="00091CF2" w:rsidRDefault="00331869" w:rsidP="00DC15D0">
      <w:pPr>
        <w:pStyle w:val="SingleTxtG"/>
      </w:pPr>
      <w:r w:rsidRPr="00091CF2">
        <w:t>61.</w:t>
      </w:r>
      <w:r w:rsidRPr="00091CF2">
        <w:tab/>
        <w:t>With the legislation of the Act on the Punishment of Procuring Prostitution and Associated Acts and the Act on the Prevention of Prostitution and Protection of Victims in 2004, the government prepared a Comprehensive Action Plan to Prevent Prostitution which enables the 15 ministries of the government including the Ministry of Gender Equality to carry out the policies cooperatively. Since the implementation of the “comprehensive strategies</w:t>
      </w:r>
      <w:r w:rsidR="00481909">
        <w:t>”,</w:t>
      </w:r>
      <w:r w:rsidRPr="00091CF2">
        <w:t xml:space="preserve"> fruitful outcomes have been produced with regard to the crackdown of clients and intermediaries and support for the independence of women victims of prostitution and trafficking. Society’s perception on prostitution has also changed. In December 2007, given the social context of underground prostitution, the Action Plan was supplemented with 49 enforcement policies for 17 tasks in the three areas of prevention, protection, and investigation.</w:t>
      </w:r>
    </w:p>
    <w:p w:rsidR="00331869" w:rsidRPr="00091CF2" w:rsidRDefault="00331869" w:rsidP="00331869">
      <w:pPr>
        <w:pStyle w:val="H23G"/>
      </w:pPr>
      <w:r w:rsidRPr="00091CF2">
        <w:tab/>
        <w:t>2.</w:t>
      </w:r>
      <w:r w:rsidRPr="00091CF2">
        <w:tab/>
        <w:t>Punishment for clients</w:t>
      </w:r>
    </w:p>
    <w:p w:rsidR="00331869" w:rsidRPr="00091CF2" w:rsidRDefault="00331869" w:rsidP="00DC15D0">
      <w:pPr>
        <w:pStyle w:val="SingleTxtG"/>
      </w:pPr>
      <w:r w:rsidRPr="00091CF2">
        <w:t>62.</w:t>
      </w:r>
      <w:r w:rsidRPr="00091CF2">
        <w:tab/>
        <w:t>The main feature of the Act on the Punishment of Procuring Prostitution and Associated Acts enacted in 2004 is to penalize the clients of prostitution. Since 2005, the program of “education of clients for prevention of recidivism in exchange of suspension of indictment (John School)” has been implemented with the purpose of transforming men’s attitudes and behaviors regarding prostitution to prevent repeated violations. The indictment rates for the violation of the Act increased from 19.1% in 2006 to 25.8% in 2007. In 2006, among the cases not indicted, the rate of suspension had increased (76.4%) because of the John School program (see annex II, table 13). The police have continued the crackdown against human rights violations against women in prostitution such as forced prostitution or confinement, and as a result, the number of incidents has decreased. In January 2006, the court adopted a policy of investigation without physical detention for all crimes, and the arrest rate of the clients of prostitution has also decreased since then (see annex II, table 18).</w:t>
      </w:r>
    </w:p>
    <w:p w:rsidR="00331869" w:rsidRPr="00091CF2" w:rsidRDefault="00331869" w:rsidP="00331869">
      <w:pPr>
        <w:pStyle w:val="H23G"/>
      </w:pPr>
      <w:r w:rsidRPr="00091CF2">
        <w:tab/>
        <w:t>3.</w:t>
      </w:r>
      <w:r w:rsidRPr="00091CF2">
        <w:tab/>
        <w:t>Raising public awareness on the prevention of prostitution</w:t>
      </w:r>
    </w:p>
    <w:p w:rsidR="00331869" w:rsidRPr="00091CF2" w:rsidRDefault="00331869" w:rsidP="00DC15D0">
      <w:pPr>
        <w:pStyle w:val="SingleTxtG"/>
      </w:pPr>
      <w:r w:rsidRPr="00091CF2">
        <w:t>63.</w:t>
      </w:r>
      <w:r w:rsidRPr="00091CF2">
        <w:tab/>
        <w:t>To raise consciousness on the eradication of prostitution, the Ministry of Gender Equality has campaigned on the illegality of prostitution. Prevention education has been given to students in primary and secondary schools and to officers of the central and local governments and public organizations. The content of prevention education was developed and professional instructors were trained. The percentage of people who acknowledged the illegality of prostitution increased from 53.8% in September 2005 to 79.6% in September 2008, and the percentage of those who agreed that the new legislations brought about positive outcomes increased from 61.8% to 67.2% during the same period.</w:t>
      </w:r>
    </w:p>
    <w:p w:rsidR="00331869" w:rsidRPr="00091CF2" w:rsidRDefault="00331869" w:rsidP="00DC15D0">
      <w:pPr>
        <w:pStyle w:val="SingleTxtG"/>
      </w:pPr>
      <w:r w:rsidRPr="00091CF2">
        <w:t>64.</w:t>
      </w:r>
      <w:r w:rsidRPr="00091CF2">
        <w:tab/>
        <w:t>To prevent prostitution abroad, the Passport Law was revised in March 2008 so that passports may not be issued to criminals who have been involved in prostitution abroad. With the cooperation from the Ministry of Foreign Affairs and Trade, Korean consulates, and police forces dispatched abroad, the government has campaigned on the prevention of prostitution towards the Korean nationals and emigrants living in foreign countries. Also, prevention education is conducted for travel agents in charge of outbound travel. The travel industry is being guided and monitored for the prevention of prostitution.</w:t>
      </w:r>
    </w:p>
    <w:p w:rsidR="00331869" w:rsidRPr="00091CF2" w:rsidRDefault="00331869" w:rsidP="00331869">
      <w:pPr>
        <w:pStyle w:val="H23G"/>
      </w:pPr>
      <w:r w:rsidRPr="00091CF2">
        <w:tab/>
        <w:t>4.</w:t>
      </w:r>
      <w:r w:rsidRPr="00091CF2">
        <w:tab/>
        <w:t>Crackdown on red-light districts and procurement</w:t>
      </w:r>
    </w:p>
    <w:p w:rsidR="00331869" w:rsidRPr="00091CF2" w:rsidRDefault="00331869" w:rsidP="00DC15D0">
      <w:pPr>
        <w:pStyle w:val="SingleTxtG"/>
      </w:pPr>
      <w:r w:rsidRPr="00091CF2">
        <w:t>65.</w:t>
      </w:r>
      <w:r w:rsidRPr="00091CF2">
        <w:tab/>
        <w:t>In closing down the red-light districts, a nationwide survey was conducted, with safety checks, and continued crackdowns of the establishments also included penalization of the building owners. As a result, the number of prostitution establishments in concentrated areas decreased from 1,696 in September 2004 to 935 in June 2008, a decrease of 45%, and the number of women in prostitution decreased from 5,717 to 2,282, a decrease of 60%. The decreased number of red-light districts, which were openly in business, was among the most fruitful outcomes.</w:t>
      </w:r>
    </w:p>
    <w:p w:rsidR="00331869" w:rsidRPr="00091CF2" w:rsidRDefault="00331869" w:rsidP="00DC15D0">
      <w:pPr>
        <w:pStyle w:val="SingleTxtG"/>
      </w:pPr>
      <w:r w:rsidRPr="00091CF2">
        <w:t>66.</w:t>
      </w:r>
      <w:r w:rsidRPr="00091CF2">
        <w:tab/>
        <w:t>Regarding procurement, efforts have been made to investigate crimes and to identify owners of the establishments, using such scientific techniques as tracking bank accounts and checking phone records. Profits from prostitution are estimated, and assets are traced to confiscate the illegal profits and impose a penalty. In addition, to suspend underground connections between business owners and the police or related public officials, several active control measures are being used.</w:t>
      </w:r>
    </w:p>
    <w:p w:rsidR="00331869" w:rsidRPr="00091CF2" w:rsidRDefault="00331869" w:rsidP="00331869">
      <w:pPr>
        <w:pStyle w:val="H23G"/>
      </w:pPr>
      <w:r w:rsidRPr="00091CF2">
        <w:tab/>
        <w:t>5.</w:t>
      </w:r>
      <w:r w:rsidRPr="00091CF2">
        <w:tab/>
        <w:t>Protection for victims of prostitution and women out of prostitution</w:t>
      </w:r>
    </w:p>
    <w:p w:rsidR="00331869" w:rsidRPr="00091CF2" w:rsidRDefault="00331869" w:rsidP="00DC15D0">
      <w:pPr>
        <w:pStyle w:val="SingleTxtG"/>
      </w:pPr>
      <w:r w:rsidRPr="00091CF2">
        <w:t>67.</w:t>
      </w:r>
      <w:r w:rsidRPr="00091CF2">
        <w:tab/>
        <w:t>The Act on the Prevention of Prostitution and Protection of Victims mandates prevention education, the establishment of counseling facilities, and various ways to provide protective assistance including medical and legal services and rehabilitation for victims of prostitution. Attempts are made to establish infrastructure of material and mental support, and efforts have been made to provide group homes and to help achieve economic independence. Counselors are also trained for this purpose. In addition, a scale of progress assessment was made based on the input of the women themselves, and counseling services on debt and restoration of credit are provided to women who have left a life of prostitution and who have entered rehabilitation facilities. The Self-Reliance Support Centers provide job training through group workplace and internship programs (see annex II, table 19).</w:t>
      </w:r>
    </w:p>
    <w:p w:rsidR="00331869" w:rsidRPr="00091CF2" w:rsidRDefault="00331869" w:rsidP="00331869">
      <w:pPr>
        <w:pStyle w:val="H23G"/>
      </w:pPr>
      <w:r w:rsidRPr="00091CF2">
        <w:tab/>
        <w:t>6.</w:t>
      </w:r>
      <w:r w:rsidRPr="00091CF2">
        <w:tab/>
        <w:t>Prevention of prostitution of foreign women and relief for the victims</w:t>
      </w:r>
    </w:p>
    <w:p w:rsidR="00331869" w:rsidRPr="00091CF2" w:rsidRDefault="00331869" w:rsidP="00DC15D0">
      <w:pPr>
        <w:pStyle w:val="SingleTxtG"/>
      </w:pPr>
      <w:r w:rsidRPr="00091CF2">
        <w:t>68.</w:t>
      </w:r>
      <w:r w:rsidRPr="00091CF2">
        <w:tab/>
        <w:t>Businesses dispatching or using foreign entertainers are subject to labor supervision, and the business owners are reminded regularly of the Labor Standards Act and encouraged to maintain appropriate work conditions. Law enforcement forces cooperate with various domestic and international supervising organizations of the entertainment businesses which hire foreign women. Also, for migrant women who may potentially be forced into prostitution, various services are provided, including emergency protection, translation services, counseling, medical and legal assistance, referral to related services, assistance in returning to home country, and training for self-reliance.</w:t>
      </w:r>
    </w:p>
    <w:p w:rsidR="00331869" w:rsidRPr="00091CF2" w:rsidRDefault="00331869" w:rsidP="00DC15D0">
      <w:pPr>
        <w:pStyle w:val="SingleTxtG"/>
      </w:pPr>
      <w:r w:rsidRPr="00091CF2">
        <w:t>69.</w:t>
      </w:r>
      <w:r w:rsidRPr="00091CF2">
        <w:tab/>
        <w:t>Foreign women who are employed in entertainment establishments are sometimes coerced into prostitution. To protect those victims, the Act on Punishment of Procuring Prostitution and Associated Acts specifies that relevant foreign women will not be deported even if their visas expire as long as the investigation is ongoing.</w:t>
      </w:r>
    </w:p>
    <w:p w:rsidR="00331869" w:rsidRPr="00091CF2" w:rsidRDefault="00331869" w:rsidP="00331869">
      <w:pPr>
        <w:pStyle w:val="H23G"/>
      </w:pPr>
      <w:r w:rsidRPr="00091CF2">
        <w:tab/>
        <w:t>7.</w:t>
      </w:r>
      <w:r w:rsidRPr="00091CF2">
        <w:tab/>
        <w:t>Prevention of prostitution against youth</w:t>
      </w:r>
    </w:p>
    <w:p w:rsidR="00331869" w:rsidRPr="00091CF2" w:rsidRDefault="00331869" w:rsidP="00DC15D0">
      <w:pPr>
        <w:pStyle w:val="SingleTxtG"/>
      </w:pPr>
      <w:r w:rsidRPr="00091CF2">
        <w:t>70.</w:t>
      </w:r>
      <w:r w:rsidRPr="00091CF2">
        <w:tab/>
        <w:t>Youth prostitution is usually carried out through the internet. The number of arrests made related to youth prostitution was 1,946 in 2006 and 2,582 in 2007. Of the 2,582 arrests made in 2007, 1,835 were clients of youth prostitution, 242 were procurers, and 505 were the youths involved (see annex II, table 20).</w:t>
      </w:r>
    </w:p>
    <w:p w:rsidR="00331869" w:rsidRPr="00091CF2" w:rsidRDefault="00331869" w:rsidP="00DC15D0">
      <w:pPr>
        <w:pStyle w:val="SingleTxtG"/>
      </w:pPr>
      <w:r w:rsidRPr="00091CF2">
        <w:t>71.</w:t>
      </w:r>
      <w:r w:rsidRPr="00091CF2">
        <w:tab/>
        <w:t>Under the provisions of the Act on Protection of Youth Sexuality, purchasing sexual services from youths under the age of 19 or making arrangements for it constitutes a crime. A personal information register, which is available to the public, lists all child abuse convicts, clients who have purchased sexual services twice or more, and the procurers. Youths involved in prostitution are not punished, and instead, are given protective measures such as education and counseling. According to the legal provision requiring youths to receive education or counseling classes upon the order of the prosecutor, the Ministry of Health, Welfare and Family Affairs has operated since 2006 individually tailored programs for the protection and rehabilitation of youths, including a 40-hour rehabilitation program. This is administered by 7 educational centers for youths in crisis.</w:t>
      </w:r>
    </w:p>
    <w:p w:rsidR="00331869" w:rsidRPr="00091CF2" w:rsidRDefault="00331869" w:rsidP="00331869">
      <w:pPr>
        <w:pStyle w:val="H23G"/>
      </w:pPr>
      <w:r w:rsidRPr="00091CF2">
        <w:tab/>
        <w:t>8.</w:t>
      </w:r>
      <w:r w:rsidRPr="00091CF2">
        <w:tab/>
        <w:t>Prohibition of human trafficking</w:t>
      </w:r>
    </w:p>
    <w:p w:rsidR="00331869" w:rsidRPr="00091CF2" w:rsidRDefault="00331869" w:rsidP="00DC15D0">
      <w:pPr>
        <w:pStyle w:val="SingleTxtG"/>
      </w:pPr>
      <w:r w:rsidRPr="00091CF2">
        <w:t>72.</w:t>
      </w:r>
      <w:r w:rsidRPr="00091CF2">
        <w:tab/>
        <w:t>Prohibition of human trafficking is legislated in the Criminal Code, the Act on Heavy Penalty for Certain Crimes, and the Act on Punishment of Procuring Prostitution and Associated Acts. The Criminal Code contains provisions for the punishment of crimes such as ‘kidnapping or alluring of youths</w:t>
      </w:r>
      <w:r w:rsidR="003866A3">
        <w:t xml:space="preserve">’, </w:t>
      </w:r>
      <w:r w:rsidRPr="00091CF2">
        <w:t>‘kidnapping, alluring, or trafficking of persons for profits</w:t>
      </w:r>
      <w:r w:rsidR="003866A3">
        <w:t xml:space="preserve">’, </w:t>
      </w:r>
      <w:r w:rsidRPr="00091CF2">
        <w:t>‘kidnapping, luring, or trafficking for the purpose of transporting abroad</w:t>
      </w:r>
      <w:r w:rsidR="003866A3">
        <w:t xml:space="preserve">’, </w:t>
      </w:r>
      <w:r w:rsidRPr="00091CF2">
        <w:t>‘kidnapping or luring for marriage</w:t>
      </w:r>
      <w:r w:rsidR="003866A3">
        <w:t xml:space="preserve">’, </w:t>
      </w:r>
      <w:r w:rsidRPr="00091CF2">
        <w:t>and ‘kidnapping, luring, or accepting or hiding of trafficked persons</w:t>
      </w:r>
      <w:r w:rsidR="001F103B">
        <w:t>’.</w:t>
      </w:r>
      <w:r w:rsidRPr="00091CF2">
        <w:t xml:space="preserve"> If the purpose of human trafficking is for prostitution, laws such as the Act on Punishment of Procuring Prostitution and Associated Acts, and the Act on Protection of Youth Sexuality are applied, as well as the Child Welfare Act, if the victim is a child. At the same time, the Labor Standards Act also penalizes employers who use forced labor, against the employee’s free will, by violence, threat, confinement, or by any other means restricting mental or physical freedom.</w:t>
      </w:r>
    </w:p>
    <w:p w:rsidR="00331869" w:rsidRPr="00091CF2" w:rsidRDefault="00331869" w:rsidP="00331869">
      <w:pPr>
        <w:pStyle w:val="H23G"/>
      </w:pPr>
      <w:r w:rsidRPr="00091CF2">
        <w:tab/>
        <w:t>9.</w:t>
      </w:r>
      <w:r w:rsidRPr="00091CF2">
        <w:tab/>
        <w:t>Protection of the human rights of migrant women</w:t>
      </w:r>
    </w:p>
    <w:p w:rsidR="00331869" w:rsidRPr="00091CF2" w:rsidRDefault="00331869" w:rsidP="00DC15D0">
      <w:pPr>
        <w:pStyle w:val="SingleTxtG"/>
      </w:pPr>
      <w:r w:rsidRPr="00091CF2">
        <w:t>73.</w:t>
      </w:r>
      <w:r w:rsidRPr="00091CF2">
        <w:tab/>
        <w:t>As the number of women migrant workers increased, the protection of their human rights became an issue. Since the adoption of the Employment Permit System (EPS), which recognizes the status of migrants as ‘workers</w:t>
      </w:r>
      <w:r w:rsidR="003866A3">
        <w:t xml:space="preserve">’, </w:t>
      </w:r>
      <w:r w:rsidRPr="00091CF2">
        <w:t>their gender and age composition has been changing. The number of foreign workers admitted to the country with an employment permit in 2008 was 165,557, of whom 15,837 (9.6%) were women (see annex II, table 21). The women migrant workers, who are mostly in the manufacturing industry, are mainly from Thailand, Vietnam, or the Philippines. On the other hand, the special employment opportunities extended to ethnic Koreans in China and the former Soviet Union are utilized mostly by ethnic Korean women from China, mostly working at restaurants, in hospitals providing patient care or as domestic workers (see annex II, table 22).</w:t>
      </w:r>
    </w:p>
    <w:p w:rsidR="00331869" w:rsidRPr="00091CF2" w:rsidRDefault="00331869" w:rsidP="00DC15D0">
      <w:pPr>
        <w:pStyle w:val="SingleTxtG"/>
      </w:pPr>
      <w:r w:rsidRPr="00091CF2">
        <w:t>74.</w:t>
      </w:r>
      <w:r w:rsidRPr="00091CF2">
        <w:tab/>
        <w:t>Women migrant workers are also eligible for maternal health care benefits. In the case of undocumented women migrant workers, their maternity can also be protected, when they work for businesses where the Labor Standards Act applies, by Article 68 (prohibition of night or holiday shifts), Article 69 (work after regular working hours), and Article 71 (menstrual leave). To protect their human rights, the Act on Punishment for Sexual Violence Crimes and Protection of Victims is applied.</w:t>
      </w:r>
    </w:p>
    <w:p w:rsidR="00331869" w:rsidRPr="00091CF2" w:rsidRDefault="00331869" w:rsidP="00331869">
      <w:pPr>
        <w:pStyle w:val="H1G"/>
      </w:pPr>
      <w:r w:rsidRPr="00091CF2">
        <w:tab/>
      </w:r>
      <w:r w:rsidRPr="00091CF2">
        <w:tab/>
        <w:t>Article 7</w:t>
      </w:r>
    </w:p>
    <w:p w:rsidR="00331869" w:rsidRPr="00091CF2" w:rsidRDefault="00331869" w:rsidP="00331869">
      <w:pPr>
        <w:pStyle w:val="H23G"/>
      </w:pPr>
      <w:r w:rsidRPr="00091CF2">
        <w:tab/>
        <w:t>1.</w:t>
      </w:r>
      <w:r w:rsidRPr="00091CF2">
        <w:tab/>
        <w:t>Gender ratio of elected officials</w:t>
      </w:r>
    </w:p>
    <w:p w:rsidR="00331869" w:rsidRPr="00091CF2" w:rsidRDefault="00331869" w:rsidP="00DC15D0">
      <w:pPr>
        <w:pStyle w:val="SingleTxtG"/>
      </w:pPr>
      <w:r w:rsidRPr="00091CF2">
        <w:t>75.</w:t>
      </w:r>
      <w:r w:rsidRPr="00091CF2">
        <w:tab/>
        <w:t>Legislations for the expansion of women’s political participation include amendments of the Political Fund Act and the Political Parties Act, both in March 2004. The former prescribes that at least 10% of the government subsidy to each political party should be used for the development of women in politics, and the latter mandates that in each political party, 50% of the candidates for proportionally elected seats should be women. Owing to these Acts, the female members of the National Assembly increased substantially to 13.0% in the 17th National Assembly, and it remained stable at 13.7% in the 18th National Assembly. A positive trend between the 17th and 18th National Assembly is that the female composition increased from 4.1% to 5.7% among those seats directly elected by people at local constituencies, to which women have difficulty obtaining (annex II, table 23).</w:t>
      </w:r>
    </w:p>
    <w:p w:rsidR="00331869" w:rsidRPr="00091CF2" w:rsidRDefault="00331869" w:rsidP="00DC15D0">
      <w:pPr>
        <w:pStyle w:val="SingleTxtG"/>
      </w:pPr>
      <w:r w:rsidRPr="00091CF2">
        <w:t>76.</w:t>
      </w:r>
      <w:r w:rsidRPr="00091CF2">
        <w:tab/>
        <w:t>In the fourth local elections held in 2006, women comprised 13.6% of all council members elected, combining 15.0% at the county level and 4.7 % at the provincial level (annex II, table 24).</w:t>
      </w:r>
    </w:p>
    <w:p w:rsidR="00331869" w:rsidRPr="00091CF2" w:rsidRDefault="00331869" w:rsidP="00331869">
      <w:pPr>
        <w:pStyle w:val="H23G"/>
      </w:pPr>
      <w:r w:rsidRPr="00091CF2">
        <w:tab/>
        <w:t>2.</w:t>
      </w:r>
      <w:r w:rsidRPr="00091CF2">
        <w:tab/>
        <w:t>Gender ratio of civil servants</w:t>
      </w:r>
    </w:p>
    <w:p w:rsidR="00331869" w:rsidRPr="00091CF2" w:rsidRDefault="00331869" w:rsidP="00DC15D0">
      <w:pPr>
        <w:pStyle w:val="SingleTxtG"/>
      </w:pPr>
      <w:r w:rsidRPr="00091CF2">
        <w:t>77.</w:t>
      </w:r>
      <w:r w:rsidRPr="00091CF2">
        <w:tab/>
        <w:t>The female composition of civil servants has gradually increased due to the rising preference by women for public sector occupations and to the policy measures eliminating obstacles preventing women from entering the sector. To eliminate gender discrimination in civil servant employment, the government adopted policies such as the abolishment of separate recruitment by sex, setting targets for female employment, the elimination of extra credit given to ex-soldiers in civil service examinations and gender equality employment initiatives. As a result, women’s representation in the public sector increased, and the female proportion reached 40.8% in 2008 (annex II, table 25). Among workers in the local government offices, the female composition was 29.3% in 2008, an increase of 4.1 percentage points (total of 15,983 women) from the figure in 2004 (annex II, table 26).</w:t>
      </w:r>
    </w:p>
    <w:p w:rsidR="00331869" w:rsidRPr="00091CF2" w:rsidRDefault="00331869" w:rsidP="00DC15D0">
      <w:pPr>
        <w:pStyle w:val="SingleTxtG"/>
      </w:pPr>
      <w:r w:rsidRPr="00091CF2">
        <w:t>78.</w:t>
      </w:r>
      <w:r w:rsidRPr="00091CF2">
        <w:tab/>
        <w:t>Among the successful candidates in the national exams selecting government officials in managerial positions, the average female composition was 41.6% in 2008 in the Civil Service Exam and the Foreign Service Exam combined. The female composition was considerably higher in the Foreign Service Exam where 65.7% of the successful candidates were women. In the Civil Service Exam, women comprised 51.2% of the successful candidates, more than one half, for positions in administration or public safety, while the proportion of women passing the national bar exam was 38.1%. The female share in the exam for technical managers was 21.5% (annex II, table 27), lower than in other exams. Meanwhile, among the people who passed the bar exam and completed their training at the Judicial Research and Training Institute, an increasing number of women have been appointed as judges or prosecutors. In 2006, women comprised 26.6% of the newly appointed judges, but the figure increased to 39.3% in 2009. Among the newly appointed prosecutors, the female composition also increased from 32.5% in 2007 to 43.6% in 2009.</w:t>
      </w:r>
    </w:p>
    <w:p w:rsidR="00331869" w:rsidRPr="00091CF2" w:rsidRDefault="00331869" w:rsidP="00331869">
      <w:pPr>
        <w:pStyle w:val="H23G"/>
      </w:pPr>
      <w:r w:rsidRPr="00091CF2">
        <w:tab/>
        <w:t>3.</w:t>
      </w:r>
      <w:r w:rsidRPr="00091CF2">
        <w:tab/>
        <w:t>Expansion of female teachers in managerial positions</w:t>
      </w:r>
    </w:p>
    <w:p w:rsidR="00331869" w:rsidRPr="00091CF2" w:rsidRDefault="00331869" w:rsidP="00DC15D0">
      <w:pPr>
        <w:pStyle w:val="SingleTxtG"/>
      </w:pPr>
      <w:r w:rsidRPr="00091CF2">
        <w:t>79.</w:t>
      </w:r>
      <w:r w:rsidRPr="00091CF2">
        <w:tab/>
        <w:t>In 2005, the Ministry of Education and Human Resources (currently, the Ministry of Education, Science and Technology) distributed, to 16 metropolitan and provincial offices of education, “personnel guidelines on manager-level public school teachers</w:t>
      </w:r>
      <w:r w:rsidR="00481909">
        <w:t>”,</w:t>
      </w:r>
      <w:r w:rsidRPr="00091CF2">
        <w:t xml:space="preserve"> and requested that the offices of education submit an annual report beginning in 2006 on the appointment of female teachers to principal and deputy principal positions. According to the data compiled by the Ministry, women comprised 66.9% of all teachers in primary and secondary schools, but very low percentages of principals and deputy principals, only 10.3% and 17.8% respectively (see annex II, table 7). The female compositions were higher among newly promoted principals and deputy principals, and the percentage was particularly higher for new deputy principals at 20.1%.</w:t>
      </w:r>
    </w:p>
    <w:p w:rsidR="00331869" w:rsidRPr="00091CF2" w:rsidRDefault="00331869" w:rsidP="00331869">
      <w:pPr>
        <w:pStyle w:val="H23G"/>
      </w:pPr>
      <w:r w:rsidRPr="00091CF2">
        <w:tab/>
        <w:t>4.</w:t>
      </w:r>
      <w:r w:rsidRPr="00091CF2">
        <w:tab/>
        <w:t>Increased women’s participation in various advisory committees</w:t>
      </w:r>
    </w:p>
    <w:p w:rsidR="00331869" w:rsidRPr="00091CF2" w:rsidRDefault="00331869" w:rsidP="00DC15D0">
      <w:pPr>
        <w:pStyle w:val="SingleTxtG"/>
      </w:pPr>
      <w:r w:rsidRPr="00091CF2">
        <w:t>80.</w:t>
      </w:r>
      <w:r w:rsidRPr="00091CF2">
        <w:tab/>
        <w:t>The government committees serve as a system for civilian participation in governance by reviewing and providing advice on major policies. Women comprised approximately 27.0% of the central government committees in 2007 and with nominal change in 2008. Regarding advisory committees of the local governments in metropolitan cities and provinces, the female composition was 37.0% in 2007, but decreased to 33.1% in 2008, mainly due to a revision in data collection methods (annex II, table 29).</w:t>
      </w:r>
    </w:p>
    <w:p w:rsidR="00331869" w:rsidRPr="00091CF2" w:rsidRDefault="00331869" w:rsidP="00331869">
      <w:pPr>
        <w:pStyle w:val="H23G"/>
      </w:pPr>
      <w:r w:rsidRPr="00091CF2">
        <w:tab/>
        <w:t>5.</w:t>
      </w:r>
      <w:r w:rsidRPr="00091CF2">
        <w:tab/>
        <w:t>Leadership training for women</w:t>
      </w:r>
    </w:p>
    <w:p w:rsidR="00331869" w:rsidRPr="00091CF2" w:rsidRDefault="00331869" w:rsidP="00DC15D0">
      <w:pPr>
        <w:pStyle w:val="SingleTxtG"/>
      </w:pPr>
      <w:r w:rsidRPr="00091CF2">
        <w:t>81.</w:t>
      </w:r>
      <w:r w:rsidRPr="00091CF2">
        <w:tab/>
        <w:t>For an organization to adjust to rapidly changing environments and yield the best outcomes, leadership is believed to be the key factor. So far, leadership training has been mostly targeted at men in high ranking positions. As the number of female public officials increase, leadership training for women can be useful in setting organizational goals and motivating team members to maximize their productivity. Until 2006, the Central Officials Training Institute under the Ministry of Public Administration and Security has provided leadership training programs separately for women, but as of 2007, the program was incorporated into co-ed training programs. Since 2007, the Ministry of Gender Equality has been providing leadership training programs for women (annex II, table 30).</w:t>
      </w:r>
    </w:p>
    <w:p w:rsidR="00331869" w:rsidRPr="00091CF2" w:rsidRDefault="00331869" w:rsidP="00DC15D0">
      <w:pPr>
        <w:pStyle w:val="SingleTxtG"/>
      </w:pPr>
      <w:r w:rsidRPr="00091CF2">
        <w:t>82.</w:t>
      </w:r>
      <w:r w:rsidRPr="00091CF2">
        <w:tab/>
        <w:t>Some local governments conduct training programs for women only. For example, the Busan Metropolitan City and Busan Women’s Center (currently the Busan Center for Women and Family Development) have continued the Busan Women Leaders 10-40 project since 2007, a leadership development program for women in their teens and 20s as well as their 30s and 40s, to serve as the driving force behind community development. The project aims at enhancing women’s capacity for self-development, self-management and leadership development, as well as helping women’s social participation as individuals and as leaders, and consequently building a network of women for community development and ultimately their own development.</w:t>
      </w:r>
    </w:p>
    <w:p w:rsidR="00331869" w:rsidRPr="00091CF2" w:rsidRDefault="00331869" w:rsidP="00331869">
      <w:pPr>
        <w:pStyle w:val="H1G"/>
      </w:pPr>
      <w:r w:rsidRPr="00091CF2">
        <w:tab/>
      </w:r>
      <w:r w:rsidRPr="00091CF2">
        <w:tab/>
        <w:t>Article 8</w:t>
      </w:r>
    </w:p>
    <w:p w:rsidR="00331869" w:rsidRPr="00091CF2" w:rsidRDefault="00331869" w:rsidP="00331869">
      <w:pPr>
        <w:pStyle w:val="H23G"/>
      </w:pPr>
      <w:r w:rsidRPr="00091CF2">
        <w:tab/>
        <w:t>1.</w:t>
      </w:r>
      <w:r w:rsidRPr="00091CF2">
        <w:tab/>
        <w:t>Participation in international organizations</w:t>
      </w:r>
    </w:p>
    <w:p w:rsidR="00331869" w:rsidRPr="00091CF2" w:rsidRDefault="00331869" w:rsidP="00DC15D0">
      <w:pPr>
        <w:pStyle w:val="SingleTxtG"/>
      </w:pPr>
      <w:r w:rsidRPr="00091CF2">
        <w:t>83.</w:t>
      </w:r>
      <w:r w:rsidRPr="00091CF2">
        <w:tab/>
        <w:t>Among the total of 326 Korean citizens working at international organizations including the United Nations, about one third are women. In the JPO (Junior Professional Officer) program which trains young people to advance to international organizations, approximately 80% of the selected participants are women. In addition, the Ministry of Gender Equality selects 30 interns on global issues every year (15 per year during 1998–2008) and supports their participation in international meetings and internship programs.</w:t>
      </w:r>
    </w:p>
    <w:p w:rsidR="00331869" w:rsidRPr="00091CF2" w:rsidRDefault="00331869" w:rsidP="00331869">
      <w:pPr>
        <w:pStyle w:val="H23G"/>
      </w:pPr>
      <w:r w:rsidRPr="00091CF2">
        <w:tab/>
        <w:t>2.</w:t>
      </w:r>
      <w:r w:rsidRPr="00091CF2">
        <w:tab/>
        <w:t>Improved women’s participation in the foreign service</w:t>
      </w:r>
    </w:p>
    <w:p w:rsidR="00331869" w:rsidRPr="00091CF2" w:rsidRDefault="00331869" w:rsidP="00DC15D0">
      <w:pPr>
        <w:pStyle w:val="SingleTxtG"/>
      </w:pPr>
      <w:r w:rsidRPr="00091CF2">
        <w:t>84.</w:t>
      </w:r>
      <w:r w:rsidRPr="00091CF2">
        <w:tab/>
        <w:t>As of August 2008, out of the total of 1,570 diplomatic officials within the Ministry of Foreign Affairs and Trade, women constitute 20.7%, an increase by 11.7 percentage points as compared to 9.0% in 2004. The proportion of women who passed the national Foreign Service Exam remains stable at above 50% since 2007 (Table 27).</w:t>
      </w:r>
    </w:p>
    <w:p w:rsidR="00331869" w:rsidRPr="00091CF2" w:rsidRDefault="00331869" w:rsidP="00331869">
      <w:pPr>
        <w:pStyle w:val="H1G"/>
      </w:pPr>
      <w:r w:rsidRPr="00091CF2">
        <w:tab/>
      </w:r>
      <w:r w:rsidRPr="00091CF2">
        <w:tab/>
        <w:t>Article 9</w:t>
      </w:r>
    </w:p>
    <w:p w:rsidR="00331869" w:rsidRPr="00091CF2" w:rsidRDefault="00331869" w:rsidP="00DC15D0">
      <w:pPr>
        <w:pStyle w:val="SingleTxtG"/>
      </w:pPr>
      <w:r w:rsidRPr="00091CF2">
        <w:t>85.</w:t>
      </w:r>
      <w:r w:rsidRPr="00091CF2">
        <w:tab/>
        <w:t>No changes have incurred under article 9 since the fifth periodic report (CEDAW/C/KOR/5).</w:t>
      </w:r>
    </w:p>
    <w:p w:rsidR="00331869" w:rsidRPr="00091CF2" w:rsidRDefault="00331869" w:rsidP="00331869">
      <w:pPr>
        <w:pStyle w:val="H1G"/>
      </w:pPr>
      <w:r w:rsidRPr="00091CF2">
        <w:tab/>
      </w:r>
      <w:r w:rsidRPr="00091CF2">
        <w:tab/>
        <w:t>Article 10</w:t>
      </w:r>
    </w:p>
    <w:p w:rsidR="00331869" w:rsidRPr="00091CF2" w:rsidRDefault="00331869" w:rsidP="00331869">
      <w:pPr>
        <w:pStyle w:val="H23G"/>
      </w:pPr>
      <w:r w:rsidRPr="00091CF2">
        <w:tab/>
        <w:t>1.</w:t>
      </w:r>
      <w:r w:rsidRPr="00091CF2">
        <w:tab/>
        <w:t>College entrance rates</w:t>
      </w:r>
    </w:p>
    <w:p w:rsidR="00331869" w:rsidRPr="00091CF2" w:rsidRDefault="00331869" w:rsidP="00DC15D0">
      <w:pPr>
        <w:pStyle w:val="SingleTxtG"/>
      </w:pPr>
      <w:r w:rsidRPr="00091CF2">
        <w:t>86.</w:t>
      </w:r>
      <w:r w:rsidRPr="00091CF2">
        <w:tab/>
        <w:t>The rate of advancement to colleges is very similar for female and male high school graduates, lower for female students only by one percentage point. In 2008, among the graduates from general high schools, the college advancement rate was higher for females than for males, but among the vocational high school graduates, the rate was lower for female students than their male counterparts (annex II, table 31).</w:t>
      </w:r>
    </w:p>
    <w:p w:rsidR="00331869" w:rsidRPr="00091CF2" w:rsidRDefault="00331869" w:rsidP="00331869">
      <w:pPr>
        <w:pStyle w:val="H23G"/>
      </w:pPr>
      <w:r w:rsidRPr="00091CF2">
        <w:tab/>
        <w:t>2.</w:t>
      </w:r>
      <w:r w:rsidRPr="00091CF2">
        <w:tab/>
        <w:t>Support for the career development of female college students</w:t>
      </w:r>
    </w:p>
    <w:p w:rsidR="00331869" w:rsidRPr="00091CF2" w:rsidRDefault="00331869" w:rsidP="00DC15D0">
      <w:pPr>
        <w:pStyle w:val="SingleTxtG"/>
      </w:pPr>
      <w:r w:rsidRPr="00091CF2">
        <w:t>87.</w:t>
      </w:r>
      <w:r w:rsidRPr="00091CF2">
        <w:tab/>
        <w:t>The enrollment rate at higher educational institutions is 91% in Korea, and more than 85% of the first-time recruits in the labor market are college graduates. The employment rate among graduates of junior colleges is as high as 86.6%, and there is practically no difference between men and women. However, the employment rate among graduates of universities is only 68.9%, and it is lower for women than for men by about 5 percentage points (annex II, table 32). The Ministry of Gender Equality provides grants to the Career Development Centers for Female Students in universities to help their transition from school to work. Between 2003 and 2008, a total of 17 universities received the grants, and in 2009, 20 universities received the grants. The Ministry of Education and Human Resources Development (currently the Ministry of Education, Science and Technology) also provided grants to 40 colleges and universities for specially designed classes for female students to support their career development. The two aforementioned programs not only help female students to explore their future career and seek employment, but also provide them with opportunities to observe and experience diverse occupations.</w:t>
      </w:r>
    </w:p>
    <w:p w:rsidR="00331869" w:rsidRPr="00091CF2" w:rsidRDefault="00331869" w:rsidP="00331869">
      <w:pPr>
        <w:pStyle w:val="H23G"/>
      </w:pPr>
      <w:r w:rsidRPr="00091CF2">
        <w:tab/>
        <w:t>3.</w:t>
      </w:r>
      <w:r w:rsidRPr="00091CF2">
        <w:tab/>
        <w:t>Educational achievement</w:t>
      </w:r>
    </w:p>
    <w:p w:rsidR="00331869" w:rsidRPr="00091CF2" w:rsidRDefault="00331869" w:rsidP="00DC15D0">
      <w:pPr>
        <w:pStyle w:val="SingleTxtG"/>
      </w:pPr>
      <w:r w:rsidRPr="00091CF2">
        <w:t>88.</w:t>
      </w:r>
      <w:r w:rsidRPr="00091CF2">
        <w:tab/>
        <w:t>The 2006 statistics show that the academic achievement score of female students is higher than that of male students at the primary school level. At the secondary schools, female students excel in both Korean and English languages and literature, but male students are somewhat better in math and science. The proportion of students who do not reach the minimum required level of academic achievement is lower among females than males in all subjects within all grade levels except for math in the 9th and 10th grades, demonstrating that female students’ achievement is generally higher than that of male students.</w:t>
      </w:r>
    </w:p>
    <w:p w:rsidR="00331869" w:rsidRPr="00091CF2" w:rsidRDefault="00331869" w:rsidP="00331869">
      <w:pPr>
        <w:pStyle w:val="H23G"/>
      </w:pPr>
      <w:r w:rsidRPr="00091CF2">
        <w:tab/>
        <w:t>4.</w:t>
      </w:r>
      <w:r w:rsidRPr="00091CF2">
        <w:tab/>
        <w:t>Gender ratio of school teachers</w:t>
      </w:r>
    </w:p>
    <w:p w:rsidR="00331869" w:rsidRPr="00091CF2" w:rsidRDefault="00331869" w:rsidP="00DC15D0">
      <w:pPr>
        <w:pStyle w:val="SingleTxtG"/>
      </w:pPr>
      <w:r w:rsidRPr="00091CF2">
        <w:t>89.</w:t>
      </w:r>
      <w:r w:rsidRPr="00091CF2">
        <w:tab/>
        <w:t>At the primary and middle school levels, the proportion of female teachers (60 to 70%) is much higher than that of male teachers. At the high school level, the proportion of female teachers was 42% in 2008 and is increasing every year (annex II, table 28).</w:t>
      </w:r>
    </w:p>
    <w:p w:rsidR="00331869" w:rsidRPr="00091CF2" w:rsidRDefault="00331869" w:rsidP="00331869">
      <w:pPr>
        <w:pStyle w:val="H1G"/>
      </w:pPr>
      <w:r w:rsidRPr="00091CF2">
        <w:tab/>
      </w:r>
      <w:r w:rsidRPr="00091CF2">
        <w:tab/>
        <w:t>Article 11</w:t>
      </w:r>
    </w:p>
    <w:p w:rsidR="00331869" w:rsidRPr="00091CF2" w:rsidRDefault="00331869" w:rsidP="00331869">
      <w:pPr>
        <w:pStyle w:val="H23G"/>
      </w:pPr>
      <w:r w:rsidRPr="00091CF2">
        <w:tab/>
        <w:t>1.</w:t>
      </w:r>
      <w:r w:rsidRPr="00091CF2">
        <w:tab/>
        <w:t>Basic Plan on Gender Equality in Employment and Work-Family Reconciliation</w:t>
      </w:r>
    </w:p>
    <w:p w:rsidR="00331869" w:rsidRPr="00091CF2" w:rsidRDefault="00331869" w:rsidP="00DC15D0">
      <w:pPr>
        <w:pStyle w:val="SingleTxtG"/>
      </w:pPr>
      <w:r w:rsidRPr="00091CF2">
        <w:t>90.</w:t>
      </w:r>
      <w:r w:rsidRPr="00091CF2">
        <w:tab/>
        <w:t>In 2007, the total number of economically active persons was 24,216,000. Of these, the number of women was 10,092,000, which is an increase by 91,000 (0.9%) from the previous year. The economic participation rate of the entire population was 61.8%, with 50.2% for women and 74.0% for men, which is a decrease by 0.1 percentage point for each. The total number of persons currently employed is 23,433,000 and, of this, women comprise 9,826,000, an increase by 120,000 (1.2%) from the previous year. By industry, the largest number, 7,688,000 persons, are employed in the social overhead-capital and other services sector, followed by 3,782,000 persons in the business, personal, and public services sectors, and 3,093,000 persons in the wholesale or retail business, food and lodging sectors. The age distribution of the female labor force shows that the age 40–49 group comprises the largest percentage, at 27%. The total number of paid employees is 15,970,000 and, of this, 6,756,000 are women, which is an increase by 183,000 (2.8%) from the previous year. The number of unemployed persons is 783,000 (3.2% unemployment rate), and the figures for women and men are 266,000 (2.6%) and 517,000 (3.7%), respectively. In comparison to the preceding year, the numbers for the unemployed declined for both sexes and the rate of decrease was greater for women at 9.5% than for men. The average hourly wage among women was 68.8% of the wages of men (annex II, table 33).</w:t>
      </w:r>
    </w:p>
    <w:p w:rsidR="00331869" w:rsidRPr="00091CF2" w:rsidRDefault="00331869" w:rsidP="00DC15D0">
      <w:pPr>
        <w:pStyle w:val="SingleTxtG"/>
      </w:pPr>
      <w:r w:rsidRPr="00091CF2">
        <w:t>91.</w:t>
      </w:r>
      <w:r w:rsidRPr="00091CF2">
        <w:tab/>
        <w:t>In Korea, the duration of maternity leave for childbirth is 90 days (45 days after birth) at a maximum. In 2007, 58,368 women received 132,412 million Korean Won for maternity leave compensation. There are 30,856 childcare facilities nationwide and, of this, 1,748 are national or public facilities. To provide harassment-free work environments, the government mandates sexual harassment prevention education at all workplaces and verifies the implementation status annually by firm size. In 2007, all 8,041 manufacturing enterprises with 10–19 employees were required to self-examine the status of education, and the 1,788 enterprises that did not conduct any prevention education or that had insufficient programs were instructed to correct the problem. The employers and employees were expected to cooperate in making corrections. A total of 877 enterprises were re-examined with their correction status, and 143 that violated the law received correction notices. Five enterprises that still did not follow the correction notices were fined.</w:t>
      </w:r>
    </w:p>
    <w:p w:rsidR="00331869" w:rsidRPr="00091CF2" w:rsidRDefault="00331869" w:rsidP="00DC15D0">
      <w:pPr>
        <w:pStyle w:val="SingleTxtG"/>
      </w:pPr>
      <w:r w:rsidRPr="00091CF2">
        <w:t>92.</w:t>
      </w:r>
      <w:r w:rsidRPr="00091CF2">
        <w:tab/>
        <w:t>As the Equal Employment Act had been transformed to the Act on Gender Equality in Employment and Support for Work-Family Reconciliation, the Basic Plan on Gender Equality in Employment that had been carried out since 2003 was transformed to the Basic Plan on Gender Equality in Employment and Work-Family Reconciliation in 2008 (see para. 27). During the four-year period between 2008 and 2012 when the 4th Basic Plan is to be carried out, it is expected that the share of the service industry will increase while accelerating low fertility rates and the aging population. Thus, the plan focuses on activating women’s human power through the institutionalization of gender equality in employment and strives for a comprehensive strategy of facilitating work-family reconciliation.</w:t>
      </w:r>
    </w:p>
    <w:p w:rsidR="00331869" w:rsidRPr="00091CF2" w:rsidRDefault="00331869" w:rsidP="00DC15D0">
      <w:pPr>
        <w:pStyle w:val="SingleTxtG"/>
      </w:pPr>
      <w:r w:rsidRPr="00091CF2">
        <w:t>93.</w:t>
      </w:r>
      <w:r w:rsidRPr="00091CF2">
        <w:tab/>
        <w:t>The major tasks of the Fourth Basic Plan for Gender Equality in Employment are: (1) capacity-building for women through the cultivation of potential abilities and assistance in finding employment, (2) childcare support for working women, including reduction of the burden of childcare and the expanded socialization of childbirth costs, (3) establishment of a system of work compatible with the family, such as a reduction in actual working hours and voluntary expansion of part-time employment, (4) institutionalization of discrimination-free work places by securing effectiveness of the affirmative employment policy, and (5) expansion of the infra-structure for women’s employment based on social consensus.</w:t>
      </w:r>
    </w:p>
    <w:p w:rsidR="00331869" w:rsidRPr="00091CF2" w:rsidRDefault="00331869" w:rsidP="00331869">
      <w:pPr>
        <w:pStyle w:val="H23G"/>
      </w:pPr>
      <w:r w:rsidRPr="00091CF2">
        <w:tab/>
        <w:t>2.</w:t>
      </w:r>
      <w:r w:rsidRPr="00091CF2">
        <w:tab/>
        <w:t>Introduction and implementation of Affirmative Action for Women’s Employment</w:t>
      </w:r>
    </w:p>
    <w:p w:rsidR="00331869" w:rsidRPr="00091CF2" w:rsidRDefault="00331869" w:rsidP="00DC15D0">
      <w:pPr>
        <w:pStyle w:val="SingleTxtG"/>
      </w:pPr>
      <w:r w:rsidRPr="00091CF2">
        <w:t>94.</w:t>
      </w:r>
      <w:r w:rsidRPr="00091CF2">
        <w:tab/>
        <w:t>Since 2006, the government has adopted the Affirmative Action for Women’s Employment to eradicate explicit as well as implicit discriminations in promotion, often called a “glass ceiling</w:t>
      </w:r>
      <w:r w:rsidR="00F067D3">
        <w:t>”.</w:t>
      </w:r>
      <w:r w:rsidRPr="00091CF2">
        <w:t xml:space="preserve"> Affirmative Action compares enterprises of the same industry and of similar size, and those enterprises with considerably fewer female workers or managers are required to submit a plan, which includes goals for female employment and concrete steps on ways to increase the number of female employees.</w:t>
      </w:r>
    </w:p>
    <w:p w:rsidR="00331869" w:rsidRPr="00091CF2" w:rsidRDefault="00331869" w:rsidP="00DC15D0">
      <w:pPr>
        <w:pStyle w:val="SingleTxtG"/>
      </w:pPr>
      <w:r w:rsidRPr="00091CF2">
        <w:t>95.</w:t>
      </w:r>
      <w:r w:rsidRPr="00091CF2">
        <w:tab/>
        <w:t>The Affirmative Action for Women’s Employment was applicable to all government-invested enterprises, government-affiliated enterprises, and private companies with more than 1,000 employees, but since 2008, it expanded to also include private companies with more than 500 employees. All applicable companies are required to submit a report by the end of May each year with information on current personnel by occupation, rank and gender. Those enterprises failing to reach certain standards must submit an ‘enforcement plan on affirmative action for women’s employment’ and also a report on implementation afterwards. In 2009, the number of relevant enterprises was 1,607, and all of them submitted the reports. The government evaluates the validity of the plan and the results of implementation, and selects a few with high evaluation scores to publicly acknowledge their excellence. Those companies with an intention to change its system or improve facilities in order to hire more women are provided with consulting fees or loans needed to change the work environment.</w:t>
      </w:r>
    </w:p>
    <w:p w:rsidR="00331869" w:rsidRPr="00091CF2" w:rsidRDefault="00331869" w:rsidP="00331869">
      <w:pPr>
        <w:pStyle w:val="H23G"/>
      </w:pPr>
      <w:r w:rsidRPr="00091CF2">
        <w:tab/>
        <w:t>3.</w:t>
      </w:r>
      <w:r w:rsidRPr="00091CF2">
        <w:tab/>
        <w:t>Female non-regular workers and part-time workers</w:t>
      </w:r>
    </w:p>
    <w:p w:rsidR="00331869" w:rsidRPr="00091CF2" w:rsidRDefault="00331869" w:rsidP="00DC15D0">
      <w:pPr>
        <w:pStyle w:val="SingleTxtG"/>
      </w:pPr>
      <w:r w:rsidRPr="00091CF2">
        <w:t>96.</w:t>
      </w:r>
      <w:r w:rsidRPr="00091CF2">
        <w:tab/>
        <w:t>As the number of non-regular workers increased, the government legislated in 2006 the Act on Protection for Short-Term and Part-Time Workers to prevent discrimination and to enforce labor standards. The act allows workers who are being discriminated against on the ground of being short-term or part-time to file a petition to the labor council for correction. Also, if an employer continuously employs a worker under a short-term contract for more than 2 years, the worker is considered to have an indefinite employment contract.</w:t>
      </w:r>
    </w:p>
    <w:p w:rsidR="00331869" w:rsidRPr="00091CF2" w:rsidRDefault="00331869" w:rsidP="00DC15D0">
      <w:pPr>
        <w:pStyle w:val="SingleTxtG"/>
      </w:pPr>
      <w:r w:rsidRPr="00091CF2">
        <w:t>97.</w:t>
      </w:r>
      <w:r w:rsidRPr="00091CF2">
        <w:tab/>
        <w:t>As non-regular workers are not qualified for maternity leave, the government adopted a subsidy system for continued employment of non-regular workers after pregnancy or childbirth. When a woman’s short-term employment contract ends during the period of her maternity leave, if the employer continues to employ her after the period, then the employer is eligible for the subsidy. In 2007, 174 million Korean Won was paid to 2</w:t>
      </w:r>
      <w:r>
        <w:t>71 employers for 291 employees.</w:t>
      </w:r>
    </w:p>
    <w:p w:rsidR="00331869" w:rsidRPr="00091CF2" w:rsidRDefault="00331869" w:rsidP="00331869">
      <w:pPr>
        <w:pStyle w:val="H23G"/>
      </w:pPr>
      <w:r w:rsidRPr="00091CF2">
        <w:tab/>
        <w:t>4.</w:t>
      </w:r>
      <w:r w:rsidRPr="00091CF2">
        <w:tab/>
        <w:t>Support for work-family reconciliation</w:t>
      </w:r>
    </w:p>
    <w:p w:rsidR="00331869" w:rsidRPr="00091CF2" w:rsidRDefault="00331869" w:rsidP="00DC15D0">
      <w:pPr>
        <w:pStyle w:val="SingleTxtG"/>
      </w:pPr>
      <w:r w:rsidRPr="00091CF2">
        <w:t>98.</w:t>
      </w:r>
      <w:r w:rsidRPr="00091CF2">
        <w:tab/>
        <w:t>In the 2007 amended Act on Gender Equality in Employment and Work-Family Reconciliation, the emphasis was to provide support for work-family reconciliation by additional provisions on maternity protection and measures for work-family reconciliation. Specifically, the new provisions include the following: (1) new maternity leave for spouse (2) shortened working hours for mothers with young children (15–30 hours per week instead of full-day childcare leave) and (3) divided use of childcare leave.</w:t>
      </w:r>
    </w:p>
    <w:p w:rsidR="00331869" w:rsidRPr="00091CF2" w:rsidRDefault="00331869" w:rsidP="00DC15D0">
      <w:pPr>
        <w:pStyle w:val="SingleTxtG"/>
      </w:pPr>
      <w:r w:rsidRPr="00091CF2">
        <w:t>99.</w:t>
      </w:r>
      <w:r w:rsidRPr="00091CF2">
        <w:tab/>
        <w:t>Support for childcare is a core policy that has been maintained with extensive budget expenditures since the enactment of the Infant Care Act in 2001 (annex II, table 38). The increased budgets have been used to support the expansion of childcare facilities and to subsidize parents with childcare costs. Since 2002, the government subsidy for childcare costs was graded by parental income levels, where the eligibility and amount of childcare aid was determined by the levels of parental income. The government has gradually expanded the number of recipients and amount of subsidies. In 2009, of all the households with children aged 0 to 5, the bottom 50% of the households in terms of income rank were eligible for the entire cost of standard childcare, households with incomes between the 50th to 60th percentiles were eligible for 60% of the standard cost, and households with incomes between the 60th and 70th percentiles were eligible for 30% of the standard cost. At the end of 2008, of the 2,744,000 children aged 0–5 within the country, 1,135,000 children, 41.4%, used childcare services, and among those users, 730,000 children, 64%, were beneficiaries of childcare support.</w:t>
      </w:r>
    </w:p>
    <w:p w:rsidR="00331869" w:rsidRPr="00091CF2" w:rsidRDefault="00331869" w:rsidP="00DC15D0">
      <w:pPr>
        <w:pStyle w:val="SingleTxtG"/>
      </w:pPr>
      <w:r w:rsidRPr="00091CF2">
        <w:t>100.</w:t>
      </w:r>
      <w:r w:rsidRPr="00091CF2">
        <w:tab/>
        <w:t>Further, the government adopted a program in July 2009 providing a childrearing allowance of 100,000 Korean Won per month for each child under the age of 1 to households with incomes less than 120% of the poverty level. The related budget for the 2009 year was 32.4 billion Korean Won for 110 thousand children. The program plans to gradually expand its coverage and total allowance.</w:t>
      </w:r>
    </w:p>
    <w:p w:rsidR="00331869" w:rsidRPr="00091CF2" w:rsidRDefault="00331869" w:rsidP="00331869">
      <w:pPr>
        <w:pStyle w:val="H23G"/>
      </w:pPr>
      <w:r w:rsidRPr="00091CF2">
        <w:tab/>
        <w:t>5.</w:t>
      </w:r>
      <w:r w:rsidRPr="00091CF2">
        <w:tab/>
        <w:t>Vocational training for women</w:t>
      </w:r>
    </w:p>
    <w:p w:rsidR="00331869" w:rsidRPr="00091CF2" w:rsidRDefault="00331869" w:rsidP="00DC15D0">
      <w:pPr>
        <w:pStyle w:val="SingleTxtG"/>
      </w:pPr>
      <w:r w:rsidRPr="00091CF2">
        <w:t>101.</w:t>
      </w:r>
      <w:r w:rsidRPr="00091CF2">
        <w:tab/>
        <w:t>The Ministry of Gender Equality is providing diverse programs of vocational training and employment assistance to women, including programs for the reemployment of housewives, employment in the social service sectors, young women’s suitable employment to the needs of the community, employment in professional occupations, and employment in traditionally male occupations. These programs target women who have not participated in the labor force and hence, are ineligible for employment insurance, and provide vocational training followed by employment assistance. The number of women who participated in these programs was 4,852 in 2007 and 4,422 in 2008, and those who successfully completed totaled 4,608 in 2007 and 4,245 in 2008 (annex II, tables 34 and 35).</w:t>
      </w:r>
    </w:p>
    <w:p w:rsidR="00331869" w:rsidRPr="00091CF2" w:rsidRDefault="00331869" w:rsidP="00DC15D0">
      <w:pPr>
        <w:pStyle w:val="SingleTxtG"/>
      </w:pPr>
      <w:r w:rsidRPr="00091CF2">
        <w:t>102.</w:t>
      </w:r>
      <w:r w:rsidRPr="00091CF2">
        <w:tab/>
        <w:t>The Ministry of Labor operates several vocational training programs: the co-ed programs include one for the currently employed and another for the currently unemployed, and the women-only programs include one for short-term adaptation training for housewives and another for unemployed female heads of household. The female composition in the vocational training program for the currently-employed increased from 24.0% in 2006 to 28.4% in 2007, and the proportion of women among participants in the program for the unemployed also increased from 62.6% to 63.2% during the same period. The number of participants in the short-term adaptation training program for housewives was 5,076 and 4,896 in 2006 and 2007 respectively, and the number of participants in the female head of household program was 2,225 and 2,319 in 2006 and 2007 respectively (annex II, tables 36 and 37).</w:t>
      </w:r>
    </w:p>
    <w:p w:rsidR="00331869" w:rsidRPr="00091CF2" w:rsidRDefault="00331869" w:rsidP="00331869">
      <w:pPr>
        <w:pStyle w:val="H23G"/>
      </w:pPr>
      <w:r w:rsidRPr="00091CF2">
        <w:tab/>
        <w:t>6.</w:t>
      </w:r>
      <w:r w:rsidRPr="00091CF2">
        <w:tab/>
        <w:t>Support for education and employment of women with disabilities</w:t>
      </w:r>
    </w:p>
    <w:p w:rsidR="00331869" w:rsidRPr="00091CF2" w:rsidRDefault="00331869" w:rsidP="00DC15D0">
      <w:pPr>
        <w:pStyle w:val="SingleTxtG"/>
      </w:pPr>
      <w:r w:rsidRPr="00091CF2">
        <w:t>103.</w:t>
      </w:r>
      <w:r w:rsidRPr="00091CF2">
        <w:tab/>
        <w:t>To facilitate the employment of women with disabilities, the government provides various support, such as vocational training programs tailored to them, development of new occupations appropriate for disabled women and their dissemination, and vocational capacity building. Recent programs include training for such occupations as barista and visual editing. Further, the employers who hire more disabled workers than the obligatory quotas are rewarded with monetary incentives.</w:t>
      </w:r>
    </w:p>
    <w:p w:rsidR="00331869" w:rsidRPr="00091CF2" w:rsidRDefault="00331869" w:rsidP="00331869">
      <w:pPr>
        <w:pStyle w:val="H1G"/>
      </w:pPr>
      <w:r w:rsidRPr="00091CF2">
        <w:tab/>
      </w:r>
      <w:r w:rsidRPr="00091CF2">
        <w:tab/>
        <w:t>Article 12</w:t>
      </w:r>
    </w:p>
    <w:p w:rsidR="00331869" w:rsidRPr="00091CF2" w:rsidRDefault="00331869" w:rsidP="00331869">
      <w:pPr>
        <w:pStyle w:val="H23G"/>
      </w:pPr>
      <w:r w:rsidRPr="00091CF2">
        <w:tab/>
        <w:t>1.</w:t>
      </w:r>
      <w:r w:rsidRPr="00091CF2">
        <w:tab/>
        <w:t>Status of women’s health</w:t>
      </w:r>
    </w:p>
    <w:p w:rsidR="00331869" w:rsidRPr="00091CF2" w:rsidRDefault="00331869" w:rsidP="00DC15D0">
      <w:pPr>
        <w:pStyle w:val="SingleTxtG"/>
      </w:pPr>
      <w:r w:rsidRPr="00091CF2">
        <w:t>104.</w:t>
      </w:r>
      <w:r w:rsidRPr="00091CF2">
        <w:tab/>
        <w:t>In terms of the self-rated health indicator, 36.1% of men and 29.3% of women consider their own health status to be either very good or good (the 4th National Health and Nutrition Survey, first year, 2007). The morbidity rate was 20.7% among women and 12.2% among men, suggesting women have poorer health than men (see annex II, table 39). Cancer, cerebrovascular disease, and heart disease are among the 10 most significant causes of death for both women and men. Other significant causes for death among women include in the following order: diabetes, suicide, diseases associated with high blood pressure, lower respiratory diseases, pneumonia, auto accidents, and liver disease (annex II, table 40).</w:t>
      </w:r>
    </w:p>
    <w:p w:rsidR="00331869" w:rsidRPr="00091CF2" w:rsidRDefault="00331869" w:rsidP="00DC15D0">
      <w:pPr>
        <w:pStyle w:val="SingleTxtG"/>
      </w:pPr>
      <w:r w:rsidRPr="00091CF2">
        <w:t>105.</w:t>
      </w:r>
      <w:r w:rsidRPr="00091CF2">
        <w:tab/>
        <w:t>The Health Insurance System of Korea covers the entire population and enrollment is mandatory, except for the poor who are protected by government-sponsored Medical Aid. Insured persons under the National Health Insurance Program are classified into two categories – the employee insured (Type-1) and the self-employed insured (Type-2). In 2007, 35.8% of women and 34.0% of men were insured as self-employed, while 57.7% of women and 60.4% of men were insured as employees. Beneficiaries of Medical Aid for low-income households were: 2.4% of women and 1.6% of men covered by Type-1, and 2.3% of women and 2.4% of men covered by Type-2 (the 4th National Health and Nutrition Survey, first year, 2007).</w:t>
      </w:r>
    </w:p>
    <w:p w:rsidR="00331869" w:rsidRPr="00091CF2" w:rsidRDefault="00331869" w:rsidP="00DC15D0">
      <w:pPr>
        <w:pStyle w:val="SingleTxtG"/>
      </w:pPr>
      <w:r w:rsidRPr="00091CF2">
        <w:t>106.</w:t>
      </w:r>
      <w:r w:rsidRPr="00091CF2">
        <w:tab/>
        <w:t>The number of women newly infected with HIV was 43 in 2007, a substantial decrease from the previous year, but it increased to 54 in 2008 (annex II, table 41). At the end of 2008, among all the people living with HIV, the female composition was as low as 8.4%. The government has engaged in public relations and educational campaigns to prevent the spread of the disease, and mandates HIV tests on workers dealing with the public. The government has also made efforts to eliminate discrimination and prejudices by lifting travel restrictions against people living with HIV in December 2009 and implemented rehabilitation and support programs for their social integration.</w:t>
      </w:r>
    </w:p>
    <w:p w:rsidR="00331869" w:rsidRPr="00091CF2" w:rsidRDefault="00331869" w:rsidP="00DC15D0">
      <w:pPr>
        <w:pStyle w:val="SingleTxtG"/>
      </w:pPr>
      <w:r w:rsidRPr="00091CF2">
        <w:t>107.</w:t>
      </w:r>
      <w:r w:rsidRPr="00091CF2">
        <w:tab/>
        <w:t>According to the National Health and Nutrition Surveys conducted in 2005 and 2007, the proportion of women smokers aged 19–29 is on the rise. Their rate of smoking was 6.0% in 2005, but increased to 7.6% in 2007, an increase by 1.6 percentage points. On the other hand, the rate of smoking among women aged 40 or older has been decreasing. Since April 2006, the Ministry of Health, Welfare and Family Affairs has been operating a call center (1544-9030), which provides information and counseling on quitting smoking, conducts a 30-day program with 8 phone counseling sessions, and coordinates with companies and schools campaigning against smoking. For a more aggressive anti-smoking campaign, preparations are currently underway to develop visual warning signs that portray the negative consequences of smoking and to legislate a ban against fancy packaging of cigarettes that attract youths and women.</w:t>
      </w:r>
    </w:p>
    <w:p w:rsidR="00331869" w:rsidRPr="00091CF2" w:rsidRDefault="00331869" w:rsidP="00331869">
      <w:pPr>
        <w:pStyle w:val="H23G"/>
      </w:pPr>
      <w:r w:rsidRPr="00091CF2">
        <w:tab/>
        <w:t>2.</w:t>
      </w:r>
      <w:r w:rsidRPr="00091CF2">
        <w:tab/>
        <w:t>Utilization of health-care services</w:t>
      </w:r>
    </w:p>
    <w:p w:rsidR="00331869" w:rsidRPr="00091CF2" w:rsidRDefault="00331869" w:rsidP="00DC15D0">
      <w:pPr>
        <w:pStyle w:val="SingleTxtG"/>
      </w:pPr>
      <w:r w:rsidRPr="00091CF2">
        <w:t>108.</w:t>
      </w:r>
      <w:r w:rsidRPr="00091CF2">
        <w:tab/>
        <w:t>According to the findings from the 2007 National Health and Nutrition Survey, more women than men are using health-care services, as indicated by the outpatient rate for two weeks, hospitalization rate per year, and two-week pharmacy use. Compared to 2005, the rate of pharmacy use increased in 2007 for both women and men, and the rate of two-week outpatient and the rate of annual hospitalization remained stable over the period. The annual rate of unmet needs, i.e., the proportion of people who wanted to visit a doctor but could not afford to during the past year, was 25.9% for women, higher than 18.5% for men. The annual rate of unmet needs was higher in 2007 than in 2005 for both women and men.</w:t>
      </w:r>
    </w:p>
    <w:p w:rsidR="00331869" w:rsidRPr="00091CF2" w:rsidRDefault="00331869" w:rsidP="00331869">
      <w:pPr>
        <w:pStyle w:val="H23G"/>
      </w:pPr>
      <w:r w:rsidRPr="00091CF2">
        <w:tab/>
        <w:t>3.</w:t>
      </w:r>
      <w:r w:rsidRPr="00091CF2">
        <w:tab/>
        <w:t>Reproductive health</w:t>
      </w:r>
    </w:p>
    <w:p w:rsidR="00331869" w:rsidRPr="00091CF2" w:rsidRDefault="00331869" w:rsidP="00DC15D0">
      <w:pPr>
        <w:pStyle w:val="SingleTxtG"/>
      </w:pPr>
      <w:r w:rsidRPr="00091CF2">
        <w:t>109.</w:t>
      </w:r>
      <w:r w:rsidRPr="00091CF2">
        <w:tab/>
        <w:t>The rate of contraceptive use among married women was 79.6% in 2006, a decrease by 4.9 percentage points from 2003. The rate of contraceptive use was the highest among married women aged 40–44 at 90.3% and the lowest among ages 15–24 at 43.3%, showing that the rate increases with age (annex II, table 42).</w:t>
      </w:r>
    </w:p>
    <w:p w:rsidR="00331869" w:rsidRPr="00091CF2" w:rsidRDefault="00331869" w:rsidP="00DC15D0">
      <w:pPr>
        <w:pStyle w:val="SingleTxtG"/>
      </w:pPr>
      <w:r w:rsidRPr="00091CF2">
        <w:t>110.</w:t>
      </w:r>
      <w:r w:rsidRPr="00091CF2">
        <w:tab/>
        <w:t>The rate of induced abortions among married women is the highest at ages 20–24 with a frequency of 59 per 1,000 women, and the next highest in the order of age cohorts 30–34, 25–29, 35–39 and 40–44 with the rate of 19, 15, 7, and 5 per 1,000 respectively. Reasons for the highest rate of abortion among ages 20–24 included a low rate of contraceptive use, not using stable methods of contraception, and using induced abortions as a tool to delay the first birth. In 2005, the rate of induced abortions decreased for all age groups compared to that in 2002 (annex II, table 43).</w:t>
      </w:r>
    </w:p>
    <w:p w:rsidR="00331869" w:rsidRPr="00091CF2" w:rsidRDefault="00331869" w:rsidP="00DC15D0">
      <w:pPr>
        <w:pStyle w:val="SingleTxtG"/>
      </w:pPr>
      <w:r w:rsidRPr="00091CF2">
        <w:t>111.</w:t>
      </w:r>
      <w:r w:rsidRPr="00091CF2">
        <w:tab/>
        <w:t>The rate of Caesarean births was 35.0% in 2006, a decrease by 4.2 percentage points from 2003 (annex II, table 44). The government has made consistent efforts to reduce the rate of Caesarean births by establishing and operating the Caesarean Section Reduction Committee and by conducting an exploratory program, such as offering financial incentives to medical institutions with high rates of natural delivery.</w:t>
      </w:r>
    </w:p>
    <w:p w:rsidR="00331869" w:rsidRPr="00091CF2" w:rsidRDefault="00331869" w:rsidP="00331869">
      <w:pPr>
        <w:pStyle w:val="H23G"/>
      </w:pPr>
      <w:r w:rsidRPr="00091CF2">
        <w:tab/>
        <w:t>4.</w:t>
      </w:r>
      <w:r w:rsidRPr="00091CF2">
        <w:tab/>
        <w:t>Fertility and maternal health</w:t>
      </w:r>
    </w:p>
    <w:p w:rsidR="00331869" w:rsidRPr="00091CF2" w:rsidRDefault="00331869" w:rsidP="00DC15D0">
      <w:pPr>
        <w:pStyle w:val="SingleTxtG"/>
      </w:pPr>
      <w:r w:rsidRPr="00091CF2">
        <w:t>112.</w:t>
      </w:r>
      <w:r w:rsidRPr="00091CF2">
        <w:tab/>
        <w:t>The total fertility rate in 2008 was 1.19, an increase by 0.11 from 1.08 in 2005 (annex II, table 50). The government enacted the Framework Act on the Low Fertility Rate and Aging Society in 2005 and stressed the social responsibility for marriage, childbirth, and childrearing. Diverse policies have been adopted to produce a family-friendly social atmosphere where work and family can be compatible. In 2006, several ministries of the government participated in establishing the 1st Basic Plan on the Low Fertility and Aging Society, which is being carried out and evaluated every year based on the enforcement plans.</w:t>
      </w:r>
    </w:p>
    <w:p w:rsidR="00331869" w:rsidRPr="00091CF2" w:rsidRDefault="00331869" w:rsidP="00DC15D0">
      <w:pPr>
        <w:pStyle w:val="SingleTxtG"/>
      </w:pPr>
      <w:r w:rsidRPr="00091CF2">
        <w:t>113.</w:t>
      </w:r>
      <w:r w:rsidRPr="00091CF2">
        <w:tab/>
        <w:t xml:space="preserve">To strengthen maternity protection, the government exempted the patient’s share of medical payment in the case of natural delivery in 2005, and launched in December 2008 the Prenatal Care Cost program which subsidizes 200 thousand won for prenatal care such as ultrasound checkups. </w:t>
      </w:r>
    </w:p>
    <w:p w:rsidR="00331869" w:rsidRPr="00091CF2" w:rsidRDefault="00331869" w:rsidP="00331869">
      <w:pPr>
        <w:pStyle w:val="H23G"/>
      </w:pPr>
      <w:r w:rsidRPr="00091CF2">
        <w:tab/>
        <w:t>5.</w:t>
      </w:r>
      <w:r w:rsidRPr="00091CF2">
        <w:tab/>
        <w:t>Health policies by life course stages</w:t>
      </w:r>
    </w:p>
    <w:p w:rsidR="00331869" w:rsidRPr="00091CF2" w:rsidRDefault="00331869" w:rsidP="00DC15D0">
      <w:pPr>
        <w:pStyle w:val="SingleTxtG"/>
      </w:pPr>
      <w:r w:rsidRPr="00091CF2">
        <w:t>114.</w:t>
      </w:r>
      <w:r w:rsidRPr="00091CF2">
        <w:tab/>
        <w:t>The 2008 health plan of the Ministry for Health, Welfare and Family Affairs presents a comprehensive health promotion strategy, which applies to all stages of the life cycle from conception to birth and during periods of growth. Specifically, the strategy includes free support for essential health care services from conception to birth, improved information assistance during the period before and after the birth, launch of a maternity pocketbook program in which all medical treatments are recorded, expansion of facilities so that mother and baby may stay in the same room, and facilitation of breastfeeding.</w:t>
      </w:r>
    </w:p>
    <w:p w:rsidR="00331869" w:rsidRPr="00091CF2" w:rsidRDefault="00331869" w:rsidP="00DC15D0">
      <w:pPr>
        <w:pStyle w:val="SingleTxtG"/>
      </w:pPr>
      <w:r w:rsidRPr="00091CF2">
        <w:t>115.</w:t>
      </w:r>
      <w:r w:rsidRPr="00091CF2">
        <w:tab/>
        <w:t>According to the pattern of chronic diseases over the life course, women’s health conditions deteriorate after menopause. In cases of high blood pressure, hyperlipidemia, arthritis, and thyroid problems, the occurrence rates of women’s diseases become higher than those of men in old age following menopause. During the 20s, occurrence rates of anemia and atopy skin disease are higher among women than men: 28.1% of women and 6.7% of men experience anemia.</w:t>
      </w:r>
    </w:p>
    <w:p w:rsidR="00331869" w:rsidRPr="00091CF2" w:rsidRDefault="00331869" w:rsidP="00331869">
      <w:pPr>
        <w:pStyle w:val="H23G"/>
      </w:pPr>
      <w:r w:rsidRPr="00091CF2">
        <w:tab/>
        <w:t>6.</w:t>
      </w:r>
      <w:r w:rsidRPr="00091CF2">
        <w:tab/>
        <w:t>Improving the health of underprivileged women</w:t>
      </w:r>
    </w:p>
    <w:p w:rsidR="00331869" w:rsidRPr="00091CF2" w:rsidRDefault="00331869" w:rsidP="00DC15D0">
      <w:pPr>
        <w:pStyle w:val="SingleTxtG"/>
      </w:pPr>
      <w:r w:rsidRPr="00091CF2">
        <w:t>116.</w:t>
      </w:r>
      <w:r w:rsidRPr="00091CF2">
        <w:tab/>
        <w:t>According to the 2007 National Health and Nutrition Survey, the morbidity rate was higher among women with lower incomes than women with higher incomes. Among the four groups of women categorized from lowest to highest in household income levels, the two-week morbidity rates were 21.8%, 26.2%, 15.6%, and 17.8% respectively. Among men, differences in the rates by income were greater than women; however, the rate of women’s diseases in the two lowest income level brackets was higher than those of men (annex II, table 39). Self-rated health statuses were also poorer among respondents with lower income levels. The proportion of respondents who reported that they had very good or good health was lower among respondents with lower incomes. The proportion of respondents in the lower half of income levels who reported very good or good health was lower among women than men. For elderly persons living alone and recipients of Basic Livelihood Security Benefits, the government provides visiting health care services tailored to individual needs. Patients who have suffered from cardiac arrest or a stroke and belong to the disadvantaged class are the primary beneficiaries of free home-visiting nursing services.</w:t>
      </w:r>
    </w:p>
    <w:p w:rsidR="00331869" w:rsidRPr="00091CF2" w:rsidRDefault="00331869" w:rsidP="00331869">
      <w:pPr>
        <w:pStyle w:val="H23G"/>
      </w:pPr>
      <w:r w:rsidRPr="00091CF2">
        <w:tab/>
        <w:t>7.</w:t>
      </w:r>
      <w:r w:rsidRPr="00091CF2">
        <w:tab/>
        <w:t>Prevention of depression and suicide</w:t>
      </w:r>
    </w:p>
    <w:p w:rsidR="00331869" w:rsidRPr="00091CF2" w:rsidRDefault="00331869" w:rsidP="00DC15D0">
      <w:pPr>
        <w:pStyle w:val="SingleTxtG"/>
      </w:pPr>
      <w:r w:rsidRPr="00091CF2">
        <w:t>117.</w:t>
      </w:r>
      <w:r w:rsidRPr="00091CF2">
        <w:tab/>
        <w:t>The rate of suicide among women has been increasing in recent years, and Korea ranks the highest among the OECD countries. In 2007, the suicide rate for women was 18.1 per 100,000, which was almost three times the average (5.1) of OECD countries (OECD 2009). The proportion of those who had ever considered suicide in the past year was 20.4% for women aged 19 or older and 9.4% for men in the same age category. The percentage who had attempted suicide was 6.1% for women and 3.5% for men. Women are also more likely to experience depression than men. The rate of feeling depressed (i.e., feeling sadness or despair for two weeks on a continued basis) is 17.1% for women and 8.1% for men (annex II, table 45). Suicide prevention policies (2009–2013) suggest that the government is making efforts to establish and implement comprehensive and consistent policies. In particular, for people at high risk for suicide, stronger group-based psychological health services are provided. The effort has also been made to increase the treatment rate for depression.</w:t>
      </w:r>
    </w:p>
    <w:p w:rsidR="00331869" w:rsidRPr="00091CF2" w:rsidRDefault="00331869" w:rsidP="00331869">
      <w:pPr>
        <w:pStyle w:val="H1G"/>
      </w:pPr>
      <w:r w:rsidRPr="00091CF2">
        <w:tab/>
      </w:r>
      <w:r w:rsidRPr="00091CF2">
        <w:tab/>
        <w:t>Article 13</w:t>
      </w:r>
    </w:p>
    <w:p w:rsidR="00331869" w:rsidRPr="00091CF2" w:rsidRDefault="00331869" w:rsidP="00331869">
      <w:pPr>
        <w:pStyle w:val="H23G"/>
      </w:pPr>
      <w:r w:rsidRPr="00091CF2">
        <w:tab/>
        <w:t>1.</w:t>
      </w:r>
      <w:r w:rsidRPr="00091CF2">
        <w:tab/>
        <w:t>Expansion of women’s right to national pension</w:t>
      </w:r>
    </w:p>
    <w:p w:rsidR="00331869" w:rsidRPr="00091CF2" w:rsidRDefault="00331869" w:rsidP="00DC15D0">
      <w:pPr>
        <w:pStyle w:val="SingleTxtG"/>
      </w:pPr>
      <w:r w:rsidRPr="00091CF2">
        <w:t>118.</w:t>
      </w:r>
      <w:r w:rsidRPr="00091CF2">
        <w:tab/>
        <w:t>The amendment of the “National Pension Act” in July 2007 incurred a few changes that expand women’s right to national pension and eliminate gender discrimination. First, additional coverage is granted for childbirth. This policy extends the national pension insured period, for existing or newly insured women, by 12 months for the second child and by 18 months for the third child. Second, the conditions of divided pensions changed. In the past, the divorced spouse of the insured was no longer eligible for divided pensions upon remarriage, but after the amendment, remarriage does not affect eligibility. Third, when recipients of a survivor pension become eligible for another pension, they are still eligible for a part of the survivor pension in addition to the new pension.</w:t>
      </w:r>
    </w:p>
    <w:p w:rsidR="00331869" w:rsidRPr="00091CF2" w:rsidRDefault="00331869" w:rsidP="00DC15D0">
      <w:pPr>
        <w:pStyle w:val="SingleTxtG"/>
      </w:pPr>
      <w:r w:rsidRPr="00091CF2">
        <w:t>119.</w:t>
      </w:r>
      <w:r w:rsidRPr="00091CF2">
        <w:tab/>
        <w:t>The number of women insured by the National Pension Scheme had increased every year, reaching 6.9 million by March 2009. The female composition also had increased to 38.1% among all insured persons by March 2009 (annex II, table 46). As the number of recipients for all types of pension benefits increased, women comprised 39.6% of all recipients in March 2009. Women comprised 31.1% of the old age pension recipients and 93.4% of the survivor pension recipients. For divided pensions of the old age pension benefits, women comprised 87.3% of the recipients (annex II, table 47).</w:t>
      </w:r>
    </w:p>
    <w:p w:rsidR="00331869" w:rsidRPr="00091CF2" w:rsidRDefault="00331869" w:rsidP="00331869">
      <w:pPr>
        <w:pStyle w:val="H23G"/>
      </w:pPr>
      <w:r w:rsidRPr="00091CF2">
        <w:tab/>
        <w:t>2.</w:t>
      </w:r>
      <w:r w:rsidRPr="00091CF2">
        <w:tab/>
        <w:t>Women recipients of national basic livelihood security benefits</w:t>
      </w:r>
    </w:p>
    <w:p w:rsidR="00331869" w:rsidRPr="00091CF2" w:rsidRDefault="00331869" w:rsidP="00DC15D0">
      <w:pPr>
        <w:pStyle w:val="SingleTxtG"/>
      </w:pPr>
      <w:r w:rsidRPr="00091CF2">
        <w:t>120.</w:t>
      </w:r>
      <w:r w:rsidRPr="00091CF2">
        <w:tab/>
        <w:t>The number of women beneficiaries of national basic livelihood security benefits was 830,000, 57.3% of all beneficiaries in 2008. The rate of receiving is highest at age 60 or older. Specifically, the number of beneficiaries are 199,152 for age 19 or younger, 40,347 for ages 20–29, 62,872 for ages 30–39, 125,722 for ages 40–49, 78,107 for ages 50–59, 107,430 for ages 60–69, 138,778 for ages 70–79, and 74,587 for age 80 or older. Thus, the numbers were high for both ages 40–49 and 60–79 (annex II, table 48).</w:t>
      </w:r>
    </w:p>
    <w:p w:rsidR="00331869" w:rsidRPr="00091CF2" w:rsidRDefault="00331869" w:rsidP="00331869">
      <w:pPr>
        <w:pStyle w:val="H23G"/>
      </w:pPr>
      <w:r w:rsidRPr="00091CF2">
        <w:tab/>
        <w:t>3.</w:t>
      </w:r>
      <w:r w:rsidRPr="00091CF2">
        <w:tab/>
        <w:t>Loans and credit to support business startups by women</w:t>
      </w:r>
    </w:p>
    <w:p w:rsidR="00331869" w:rsidRPr="00091CF2" w:rsidRDefault="00331869" w:rsidP="00DC15D0">
      <w:pPr>
        <w:pStyle w:val="SingleTxtG"/>
      </w:pPr>
      <w:r w:rsidRPr="00091CF2">
        <w:t>121.</w:t>
      </w:r>
      <w:r w:rsidRPr="00091CF2">
        <w:tab/>
        <w:t>The Business Startup Subsidy Programs for Women Engineers amounted to 7,386 million Korean Won at 169 businesses in 2006, with the effect of 3.1 employments on average per business. The Business Startup Subsidy Programs for Women Household Heads are funded by the Women’s Development Fund and given to low-income female heads of household. The total amount provided in 2006 was 3,000 million Korean Won to 82 women, with the effect of 2.3 employments on average per business.</w:t>
      </w:r>
    </w:p>
    <w:p w:rsidR="00331869" w:rsidRPr="00091CF2" w:rsidRDefault="00331869" w:rsidP="00331869">
      <w:pPr>
        <w:pStyle w:val="H23G"/>
      </w:pPr>
      <w:r w:rsidRPr="00091CF2">
        <w:tab/>
        <w:t>4.</w:t>
      </w:r>
      <w:r w:rsidRPr="00091CF2">
        <w:tab/>
        <w:t>Revision of the Single-Parent Family Welfare Act</w:t>
      </w:r>
    </w:p>
    <w:p w:rsidR="00331869" w:rsidRPr="00091CF2" w:rsidRDefault="00331869" w:rsidP="00DC15D0">
      <w:pPr>
        <w:pStyle w:val="SingleTxtG"/>
      </w:pPr>
      <w:r w:rsidRPr="00091CF2">
        <w:t>122.</w:t>
      </w:r>
      <w:r w:rsidRPr="00091CF2">
        <w:tab/>
        <w:t>In October 2007, the Mother, Father Children Welfare Act had been renamed as the Single-Parent Family Welfare Act, and support coverage had been extended, from families with children under age 18 who were in school, to families with children under age 22. The Act also includes families consisting of grandparents aged 65 or older and their grandchildren, and thus provides support for mother-only families, father-only families as well as grandparent-grandchild families.</w:t>
      </w:r>
    </w:p>
    <w:p w:rsidR="00331869" w:rsidRPr="00091CF2" w:rsidRDefault="00331869" w:rsidP="00DC15D0">
      <w:pPr>
        <w:pStyle w:val="SingleTxtG"/>
      </w:pPr>
      <w:r w:rsidRPr="00091CF2">
        <w:t>123.</w:t>
      </w:r>
      <w:r w:rsidRPr="00091CF2">
        <w:tab/>
        <w:t>Since 2007, the government provides single-parent families with free legal assistance for lawsuits concerning child support payments, including legal counseling, pretrial investigation, reconciliation recommendation, and legal representation, with the help of the Korea Legal Aid Corporation and Korea Legal Aid Center for Family Relations. The welfare facilities for single-parent families had expanded to 42 facilities for the protection of single-parent families, 3 facilities for the independence of single-mothers, 14 temporary shelters, 21 group homes for unmarried mother-child families, and 27 shelters for unmarried mothers and their children in 2008. The government also provides a childrearing subsidy (50,000 Korean Won per child) and high school tuition support (including entrance fees and tuition for each semester) to low-income single-parent families.</w:t>
      </w:r>
    </w:p>
    <w:p w:rsidR="00331869" w:rsidRPr="00091CF2" w:rsidRDefault="00331869" w:rsidP="00331869">
      <w:pPr>
        <w:pStyle w:val="H23G"/>
      </w:pPr>
      <w:r w:rsidRPr="00091CF2">
        <w:tab/>
        <w:t>5.</w:t>
      </w:r>
      <w:r w:rsidRPr="00091CF2">
        <w:tab/>
        <w:t>Support for women’s cultural production and improvement of the values of women’s cultural heritage</w:t>
      </w:r>
    </w:p>
    <w:p w:rsidR="00331869" w:rsidRPr="00091CF2" w:rsidRDefault="00331869" w:rsidP="00DC15D0">
      <w:pPr>
        <w:pStyle w:val="SingleTxtG"/>
      </w:pPr>
      <w:r w:rsidRPr="00091CF2">
        <w:t>124.</w:t>
      </w:r>
      <w:r w:rsidRPr="00091CF2">
        <w:tab/>
        <w:t>The Ministry of Gender Equality included in the 3rd (2008–2012) Basic Plan for Women plans to expand female human power in the cultural industry sector, to support women’s cultural activities, and to raise the values of women’s cultural heritages. The number of female college graduates with majors related to arts and culture is almost twice the number of male graduates, but among workers in the cultural industry, women comprised only 39.7% in 2006. The male composition was even greater as the position ranks and level of seniority increased, and men are highly over represented among experienced workers.</w:t>
      </w:r>
    </w:p>
    <w:p w:rsidR="00331869" w:rsidRPr="00091CF2" w:rsidRDefault="00331869" w:rsidP="00DC15D0">
      <w:pPr>
        <w:pStyle w:val="SingleTxtG"/>
      </w:pPr>
      <w:r w:rsidRPr="00091CF2">
        <w:t>125.</w:t>
      </w:r>
      <w:r w:rsidRPr="00091CF2">
        <w:tab/>
        <w:t>To improve the situation, the Ministry of Culture, Sports and Tourism plans to increase female composition in various training programs, including the culture academy that trains design planners for cultural events, classes for professional visual broadcasting workers, classes for professional digital broadcasting workers, visual cyber broadcasting training classes, and a program for cultural-content global leaders. Further, to improve the profitable values of feminine cultural heritages, the Ministry is creating policies to develop feminine cultural heritage content in local communities, is establishing feminine cultural heritage policy networks to support the discovery of a female cultural heritage, and is providing women with opportunities related to cultural activities by activating the networks.</w:t>
      </w:r>
    </w:p>
    <w:p w:rsidR="00331869" w:rsidRPr="00091CF2" w:rsidRDefault="00331869" w:rsidP="00331869">
      <w:pPr>
        <w:pStyle w:val="H23G"/>
      </w:pPr>
      <w:r w:rsidRPr="00091CF2">
        <w:tab/>
        <w:t>6.</w:t>
      </w:r>
      <w:r w:rsidRPr="00091CF2">
        <w:tab/>
        <w:t>Protecting people of the disadvantaged class</w:t>
      </w:r>
    </w:p>
    <w:p w:rsidR="00331869" w:rsidRPr="00091CF2" w:rsidRDefault="00331869" w:rsidP="00DC15D0">
      <w:pPr>
        <w:pStyle w:val="SingleTxtG"/>
      </w:pPr>
      <w:r w:rsidRPr="00091CF2">
        <w:t>126.</w:t>
      </w:r>
      <w:r w:rsidRPr="00091CF2">
        <w:tab/>
        <w:t>Of all the persons not in the labor force, the poverty rate is higher among women than men at 61.4% and 38.6% respectively. Also, the poverty rate among female heads of household is three times the rate among male heads of household. Similarly, the poverty rate among members of the female-headed households is 2.6 times the rate among members of male-headed households. Based on those statistics, the government adopted policies to improve the economic status of women, including programs fostering women’s human capital and creating jobs for women. Nonetheless, the poverty among female heads of household has deepened since the economic crisis in 2008. Thus, the government is currently re</w:t>
      </w:r>
      <w:r w:rsidR="00F067D3">
        <w:t>-</w:t>
      </w:r>
      <w:r w:rsidRPr="00091CF2">
        <w:t>evaluating existing social safety nets and is preparing for more effective safety nets with a particular emphasis on gender sensitivity. One noticeable fact to be addressed is that among the female heads of household aged 65 years old or older, the poverty rate is particularly high at 67.2%, i.e., two thirds. Through the national long-term care insurance program, accordingly, the government ensures long-term care payments to elderly persons who have experienced difficulties in everyday living for more than 6 months due to either disease or old age.</w:t>
      </w:r>
    </w:p>
    <w:p w:rsidR="00331869" w:rsidRPr="00091CF2" w:rsidRDefault="00331869" w:rsidP="00DC15D0">
      <w:pPr>
        <w:pStyle w:val="SingleTxtG"/>
      </w:pPr>
      <w:r w:rsidRPr="00091CF2">
        <w:t>127.</w:t>
      </w:r>
      <w:r w:rsidRPr="00091CF2">
        <w:tab/>
        <w:t>Since 2006, the government has carried out educational programs to empower women with disabilities and to increase their opportunities for social participation. Taking into account the need of disabled women and the characteristics of the community where they live, the programs attempt to integrate the women into society utilizing community resources. In 2006, 54 exploratory programs were conducted in two of the 16 provinces and metropolitan cities of the country, with 2,635 participants. In 2007, 8 provinces conducted 95 programs with 23,223 participants, and in 2008, analogous numbers were 10 provinces, 118 programs, and 40,600 participants. In 2009, all 16 provinces and mega cities conducted the programs.</w:t>
      </w:r>
    </w:p>
    <w:p w:rsidR="00331869" w:rsidRPr="00091CF2" w:rsidRDefault="00331869" w:rsidP="00331869">
      <w:pPr>
        <w:pStyle w:val="H23G"/>
      </w:pPr>
      <w:r w:rsidRPr="00091CF2">
        <w:tab/>
        <w:t>7.</w:t>
      </w:r>
      <w:r w:rsidRPr="00091CF2">
        <w:tab/>
        <w:t>Women-friendly cities</w:t>
      </w:r>
    </w:p>
    <w:p w:rsidR="00331869" w:rsidRPr="00091CF2" w:rsidRDefault="00331869" w:rsidP="00DC15D0">
      <w:pPr>
        <w:pStyle w:val="SingleTxtG"/>
      </w:pPr>
      <w:r w:rsidRPr="00091CF2">
        <w:t>128.</w:t>
      </w:r>
      <w:r w:rsidRPr="00091CF2">
        <w:tab/>
        <w:t>The Ministry of Gender Equality actively supports the central and several local governments for their interest in building women-friendly cities. They adopted the position that it would incorporate female perspectives in urban planning. Gender-sensitive perspectives are applied to city planning and transportation network projects, resolving several inconveniences which had not previously been so visible and thus, hindering the daily lives of women. For example, hand straps in the subways had been initially designed based on men’s physical features, but have now been adjusted to fit women and children. The speed bumps intended to prevent automobiles from speeding have now been redesigned in order for baby strollers to conveniently pass. To change the stereotypical thinking that childcare is only a women’s duty, baby counters were installed in public men’s restrooms.</w:t>
      </w:r>
    </w:p>
    <w:p w:rsidR="00331869" w:rsidRPr="00091CF2" w:rsidRDefault="00331869" w:rsidP="00331869">
      <w:pPr>
        <w:pStyle w:val="H1G"/>
      </w:pPr>
      <w:r w:rsidRPr="00091CF2">
        <w:tab/>
      </w:r>
      <w:r w:rsidRPr="00091CF2">
        <w:tab/>
        <w:t>Article 14</w:t>
      </w:r>
    </w:p>
    <w:p w:rsidR="00331869" w:rsidRPr="00091CF2" w:rsidRDefault="00331869" w:rsidP="00331869">
      <w:pPr>
        <w:pStyle w:val="H23G"/>
      </w:pPr>
      <w:r w:rsidRPr="00091CF2">
        <w:tab/>
        <w:t>1.</w:t>
      </w:r>
      <w:r w:rsidRPr="00091CF2">
        <w:tab/>
        <w:t>The Second Five-Year Plan Fostering Women Farmers and related budgets</w:t>
      </w:r>
    </w:p>
    <w:p w:rsidR="00331869" w:rsidRPr="00091CF2" w:rsidRDefault="00331869" w:rsidP="00DC15D0">
      <w:pPr>
        <w:pStyle w:val="SingleTxtG"/>
      </w:pPr>
      <w:r w:rsidRPr="00091CF2">
        <w:t>129.</w:t>
      </w:r>
      <w:r w:rsidRPr="00091CF2">
        <w:tab/>
        <w:t>In 2008, the total population of farm households was 3,187 thousand, of which women comprised 51.6% at 1,644,000. The number of agricultural workers aged 15 or older was 1,908,000, of which women comprised 53.3% at 1,017,000. Thus, women comprise the majority of the agricultural labor force. The Second 5-year Plan Fostering Women Farmers recognizes women farmers as equal partners to male farmers in agricultural production and management and as active sovereign agents entitled to certain rights. With the goal of improving the quality of life of women farmers, the plan helped to achieve several policy tasks, including recognizing women farmers’ occupational status and rights, increasing women’s participation in producers’ organizations, providing support for business startups by women, expanding women’s rights to pensions and insurances, improving the cultural environment for women, adopting a gender-impact assessment, and engaging in routine compilations and utilization of gender-sensitive statistics such as surveys on the circumstances of women farmers. With such efforts by the central government, the local governments (of metropolitan cities and provinces) also established basic policies for the support of women farmers based on the Act on Fostering Women farmers amended in August 2005. Presently, 9 provinces and 25 cities and towns enacted ordinances on women farmers.</w:t>
      </w:r>
    </w:p>
    <w:p w:rsidR="00331869" w:rsidRPr="00091CF2" w:rsidRDefault="00331869" w:rsidP="00DC15D0">
      <w:pPr>
        <w:pStyle w:val="SingleTxtG"/>
      </w:pPr>
      <w:r w:rsidRPr="00091CF2">
        <w:t>130.</w:t>
      </w:r>
      <w:r w:rsidRPr="00091CF2">
        <w:tab/>
        <w:t>The budget allocations may reflect the strength of policy interests in women’s issues. In 2008, the budget for businesses related to women farmers was 125.7 billion Korean Won, comprising 1.1% of the total budget for agriculture, and analogous numbers in 2009 were 114.6 billion Won and 0.8%. Between 2008 and 2009, the budget decreased by 11.1 billion Won. Given the fact that the expenditure for childcare had reduced by 175 billion Won due to more efficient management, expenditures for projects other than childcare have actually increased. Of the budget related to women farmers, 71.0% was used for assistance with childcare, which suggests that only a limited amount of the budget was actually used to improve the quality of the female labor force. Nonetheless, 13.4 billion Won, allocated to assist families with childbirth and to assist women in sickness or accidents, was an increase from the previous year. More labor assistance may allow women farmers to become more autonomous and less dependent on other family members or other circumstances. Also, expenditures for the improvement of the women farmers’ status and for the</w:t>
      </w:r>
      <w:r>
        <w:t xml:space="preserve">ir professionalization — </w:t>
      </w:r>
      <w:r w:rsidRPr="00091CF2">
        <w:t>such as development of human capital and management capacity and leadership improvement</w:t>
      </w:r>
      <w:r>
        <w:t xml:space="preserve"> — </w:t>
      </w:r>
      <w:r w:rsidRPr="00091CF2">
        <w:t>increased in their shares, which should be a positive trend in terms of the budget structure.</w:t>
      </w:r>
    </w:p>
    <w:p w:rsidR="00331869" w:rsidRPr="00091CF2" w:rsidRDefault="00331869" w:rsidP="00331869">
      <w:pPr>
        <w:pStyle w:val="H23G"/>
      </w:pPr>
      <w:r w:rsidRPr="00091CF2">
        <w:tab/>
        <w:t>2.</w:t>
      </w:r>
      <w:r w:rsidRPr="00091CF2">
        <w:tab/>
        <w:t>Recognition of the legal status of women farmers</w:t>
      </w:r>
    </w:p>
    <w:p w:rsidR="00331869" w:rsidRPr="00091CF2" w:rsidRDefault="00331869" w:rsidP="00DC15D0">
      <w:pPr>
        <w:pStyle w:val="SingleTxtG"/>
      </w:pPr>
      <w:r w:rsidRPr="00091CF2">
        <w:t>131.</w:t>
      </w:r>
      <w:r w:rsidRPr="00091CF2">
        <w:tab/>
        <w:t>The enforcement decrees in June 2008 of the “Basic Act on Agricultural Rural Areas and Food Industry” amended in December 2007 recognize the legal status of women farmers, who have not been regarded as independent agents carrying out economic and social activities despite being the core labor force in agriculture. Even when women do not own production means (land) or profits from products (agricultural sales income), women farmers and young farmers (i.e. agricultural successors) who actually engage in agricultural production are recognized as agents of agriculture. This means that a majority of women farmers who have been alienated from the production means and production outcomes (profits) are now being recognized as agents of economic production.</w:t>
      </w:r>
    </w:p>
    <w:p w:rsidR="00331869" w:rsidRPr="00091CF2" w:rsidRDefault="00331869" w:rsidP="00331869">
      <w:pPr>
        <w:pStyle w:val="H23G"/>
      </w:pPr>
      <w:r w:rsidRPr="00091CF2">
        <w:tab/>
        <w:t>3.</w:t>
      </w:r>
      <w:r w:rsidRPr="00091CF2">
        <w:tab/>
        <w:t>Efforts to increase women’s participation in agricultural management and decrease their burden of labor</w:t>
      </w:r>
    </w:p>
    <w:p w:rsidR="00331869" w:rsidRPr="00091CF2" w:rsidRDefault="00331869" w:rsidP="00DC15D0">
      <w:pPr>
        <w:pStyle w:val="SingleTxtG"/>
      </w:pPr>
      <w:r w:rsidRPr="00091CF2">
        <w:t>132.</w:t>
      </w:r>
      <w:r w:rsidRPr="00091CF2">
        <w:tab/>
        <w:t>According to a survey on women farmers, the owners of family farms consist mostly of men (70.3%) and only 26.3% of the respondents, most of whom are elderly widows, report they are owners. For farm households where the husband of the respondent is present, only 6% of the respondents were farm owners. To improve the environment in which women are hardly agents of agricultural production, the government began an experiment and encouraged farming couples to adopt a ‘Farm Management Agreement’ under which the two spouses hold management conferences and recognize the wife’s contribution to farming. Based on the results from the experiment that the Rural Development Administration conducted with 22 couples in 2004, it extended the program to 138 households in 2008.</w:t>
      </w:r>
    </w:p>
    <w:p w:rsidR="00331869" w:rsidRPr="00091CF2" w:rsidRDefault="00331869" w:rsidP="00DC15D0">
      <w:pPr>
        <w:pStyle w:val="SingleTxtG"/>
      </w:pPr>
      <w:r w:rsidRPr="00091CF2">
        <w:t>133.</w:t>
      </w:r>
      <w:r w:rsidRPr="00091CF2">
        <w:tab/>
        <w:t>To secure a women’s share among ‘Young Farmers’, the government adopted a policy of giving preference to women to comprise up to 20% of the participants for the ‘Young Farmers Initiative’ program. Also, in selecting the participants for the ‘Agricultural Internship’ and ‘Guardians for Startup Farmers’ programs, policy makers set a target quota of 20% for women and took necessary measures, either by relaxing certain criteria or by granting extra points. As a result, the number of women in ‘Young Farmers’ was 335 (16.8%), and the female composition among rice farmers increased to 2.8% (2,217) in 2008. To expand women’s membership in agricultural cooperatives, the government encouraged them to adopt a female quota system in selecting members and staff. Consequently, in the National Agricultural Corporative Federation, women comprise 29% of the members, 14% of the representatives, and 4% of the managers, and Women’s Committees were set up in 520 branches in 2007 and expanded to 565 branches in 2008. The number is steadily increasing and the target for 2009 was 600 branches.</w:t>
      </w:r>
    </w:p>
    <w:p w:rsidR="00331869" w:rsidRPr="00091CF2" w:rsidRDefault="00331869" w:rsidP="00DC15D0">
      <w:pPr>
        <w:pStyle w:val="SingleTxtG"/>
      </w:pPr>
      <w:r w:rsidRPr="00091CF2">
        <w:t>134.</w:t>
      </w:r>
      <w:r w:rsidRPr="00091CF2">
        <w:tab/>
        <w:t>According to the survey on time use among farming couples, wives work longer than their husbands in all households regardless of the type of crop. While women work mostly in dry patches, the work there is less mechanized and requires more physically demanding labor. Also, more profitable crops such as vegetables and fruits recently preferred by farm households to increase income rely mostly on women’s labor, placing a heavier burden on women. In order to meet the demands of women farmers in new farming machines suitable for their labor in harvesting, seeding and transplanting, 89 different machines were developed between 2000 and 2008. For households that have difficulty purchasing agricultural machines, the government opened rental shops, a total of 92 shops by 2008 and 40 additional shops in 2009.</w:t>
      </w:r>
    </w:p>
    <w:p w:rsidR="00331869" w:rsidRPr="00091CF2" w:rsidRDefault="00331869" w:rsidP="00331869">
      <w:pPr>
        <w:pStyle w:val="H23G"/>
      </w:pPr>
      <w:r w:rsidRPr="00091CF2">
        <w:tab/>
        <w:t>4.</w:t>
      </w:r>
      <w:r w:rsidRPr="00091CF2">
        <w:tab/>
        <w:t>Maternity protection and improvement of social services in rural areas</w:t>
      </w:r>
    </w:p>
    <w:p w:rsidR="00331869" w:rsidRPr="00091CF2" w:rsidRDefault="00331869" w:rsidP="00DC15D0">
      <w:pPr>
        <w:pStyle w:val="SingleTxtG"/>
      </w:pPr>
      <w:r w:rsidRPr="00091CF2">
        <w:t>135.</w:t>
      </w:r>
      <w:r w:rsidRPr="00091CF2">
        <w:tab/>
        <w:t>The government adopted the “work assistant program for women farmers” system initially in 2000 and then diffused it nationwide in 2003. When a women farmer stops working due to childbirth, an assistant is dispatched and takes care of the farming for her. A similar helper system for farm households inflicted with accidents or disease had been piloted in 2006 and then adopted nationwide in 2007. For farm households with elderly persons, housework helpers are available. In 2008, the total expenditure for farming helpers was 4.7 billion Korean Won supporting 13 thousand households, and the expenditure for housework helpers was 1.5 billion Won assisting 16 thousand households.</w:t>
      </w:r>
    </w:p>
    <w:p w:rsidR="00331869" w:rsidRPr="00091CF2" w:rsidRDefault="00331869" w:rsidP="00DC15D0">
      <w:pPr>
        <w:pStyle w:val="SingleTxtG"/>
      </w:pPr>
      <w:r w:rsidRPr="00091CF2">
        <w:t>136.</w:t>
      </w:r>
      <w:r w:rsidRPr="00091CF2">
        <w:tab/>
        <w:t>In rural areas, when domestic violence occurs, it is not easy for the victims to escape to a safe place due to limited transportation means. For women farmers, who are alienated from social services and safety nets, the Women Farmer’s Centers have been established since 2002. In 2009, there were 38 Women Farmer’s Centers, which are easily accessible and provide the multiple welfare services particularly required by women farmers. By offering such support so that farming women may bear fruitful outcomes, the government is trying to secure a separate budget for the centers, which will allow them to operate on a consistent basis.</w:t>
      </w:r>
    </w:p>
    <w:p w:rsidR="00331869" w:rsidRPr="00091CF2" w:rsidRDefault="00331869" w:rsidP="00331869">
      <w:pPr>
        <w:pStyle w:val="H23G"/>
      </w:pPr>
      <w:r w:rsidRPr="00091CF2">
        <w:tab/>
        <w:t>5.</w:t>
      </w:r>
      <w:r w:rsidRPr="00091CF2">
        <w:tab/>
        <w:t>Protection and support for social integration of married immigrant women in rural areas</w:t>
      </w:r>
    </w:p>
    <w:p w:rsidR="00331869" w:rsidRPr="00091CF2" w:rsidRDefault="00331869" w:rsidP="00DC15D0">
      <w:pPr>
        <w:pStyle w:val="SingleTxtG"/>
      </w:pPr>
      <w:r w:rsidRPr="00091CF2">
        <w:t>137.</w:t>
      </w:r>
      <w:r w:rsidRPr="00091CF2">
        <w:tab/>
        <w:t>The proportion of marriages involving a foreign spouse increased substantially from 3.7% in 2000 to 11.0% in 2008 in Korea (annex II, table 49). The proportion of marriages involving a foreign wife was 7.6% in urban areas and 13.8% in rural areas in 2008. The countries of origin for foreign wives are in the order of China, including ethnic Koreans and non-Koreans, Vietnam and the Philippines. The government is striving to develop various policies helping multi-cultural families incorporate into their local communities and facilitating immigrant wives to function as newly available human resources. In 2008, lessons on basic farming skills had been given to 324 foreign wives in 24 localities, and preparations are currently underway to provide lessons on special farming skills tailored to local farming styles to 700 persons in 140 localities (5 per locality). Furthermore, 1,800 families received services from visiting educational counselors, and many others attended multi-cultural women’s schools or received multi-cultural family education in 2007. The programs operating in 2009 included “experience the culture of Seoul</w:t>
      </w:r>
      <w:r w:rsidR="00481909">
        <w:t>”,</w:t>
      </w:r>
      <w:r w:rsidRPr="00091CF2">
        <w:t xml:space="preserve"> “support for home country visiting (families of 156 foreign wives who have lived in Korea for more than 3 years)</w:t>
      </w:r>
      <w:r w:rsidR="00481909">
        <w:t>”,</w:t>
      </w:r>
      <w:r w:rsidRPr="00091CF2">
        <w:t xml:space="preserve"> and “linking multi-cultural families with the families of the members of women farmers’ associations</w:t>
      </w:r>
      <w:r w:rsidR="00F067D3">
        <w:t>”.</w:t>
      </w:r>
      <w:r w:rsidRPr="00091CF2">
        <w:t xml:space="preserve"> The government is also preparing for mid- and long-term plans fostering the development of the next generation of multi-cultural families.</w:t>
      </w:r>
    </w:p>
    <w:p w:rsidR="00331869" w:rsidRPr="00091CF2" w:rsidRDefault="00331869" w:rsidP="00331869">
      <w:pPr>
        <w:pStyle w:val="H1G"/>
      </w:pPr>
      <w:r w:rsidRPr="00091CF2">
        <w:tab/>
      </w:r>
      <w:r w:rsidRPr="00091CF2">
        <w:tab/>
        <w:t>Article 15</w:t>
      </w:r>
    </w:p>
    <w:p w:rsidR="00331869" w:rsidRPr="00091CF2" w:rsidRDefault="00331869" w:rsidP="00331869">
      <w:pPr>
        <w:pStyle w:val="H23G"/>
      </w:pPr>
      <w:r w:rsidRPr="00091CF2">
        <w:tab/>
        <w:t>1.</w:t>
      </w:r>
      <w:r w:rsidRPr="00091CF2">
        <w:tab/>
        <w:t>Punishment for marital rape</w:t>
      </w:r>
    </w:p>
    <w:p w:rsidR="00331869" w:rsidRPr="00091CF2" w:rsidRDefault="00331869" w:rsidP="00DC15D0">
      <w:pPr>
        <w:pStyle w:val="SingleTxtG"/>
      </w:pPr>
      <w:r w:rsidRPr="00091CF2">
        <w:t>138.</w:t>
      </w:r>
      <w:r w:rsidRPr="00091CF2">
        <w:tab/>
        <w:t>Earlier precedents ruled that rape constitutes a crime because it destroys one’s “chastity” and hence, rape cannot constitute a crime between married spouses (Supreme Court, March 10, 1970, Sentence 70 Ruling 29). Recent precedents and scholars in law express a different opinion. Rape constitutes a crime because it violates the victim’s right to sexual self-determination and hence, the rape of a spouse constitutes a crime without any additional criminal deeds and may be penalized. In the context of legal interpretation to protect the right to sexual self-determination, on August 20, 2004, the central court in Seoul convicted a husband who had forcefully raped his wife, who had been separated from him at the time while filing a lawsuit for divorce, with the crime of ‘forceful rape resulting in injury</w:t>
      </w:r>
      <w:r w:rsidR="001F103B">
        <w:t>’.</w:t>
      </w:r>
      <w:r w:rsidRPr="00091CF2">
        <w:t xml:space="preserve"> In January 2009, the Busan local court convicted a husband of ‘special rape’ for forcefully raping his immigrant wife while</w:t>
      </w:r>
      <w:r>
        <w:t xml:space="preserve"> threatening her with a weapon.</w:t>
      </w:r>
    </w:p>
    <w:p w:rsidR="00331869" w:rsidRPr="00091CF2" w:rsidRDefault="00331869" w:rsidP="00331869">
      <w:pPr>
        <w:pStyle w:val="H1G"/>
      </w:pPr>
      <w:r w:rsidRPr="00091CF2">
        <w:tab/>
      </w:r>
      <w:r w:rsidRPr="00091CF2">
        <w:tab/>
        <w:t>Article 16</w:t>
      </w:r>
    </w:p>
    <w:p w:rsidR="00331869" w:rsidRPr="00091CF2" w:rsidRDefault="00331869" w:rsidP="00331869">
      <w:pPr>
        <w:pStyle w:val="H23G"/>
      </w:pPr>
      <w:r w:rsidRPr="00091CF2">
        <w:tab/>
        <w:t>1.</w:t>
      </w:r>
      <w:r w:rsidRPr="00091CF2">
        <w:tab/>
        <w:t>Right to choose the child’s family name</w:t>
      </w:r>
    </w:p>
    <w:p w:rsidR="00331869" w:rsidRPr="00091CF2" w:rsidRDefault="00331869" w:rsidP="00DC15D0">
      <w:pPr>
        <w:pStyle w:val="SingleTxtG"/>
      </w:pPr>
      <w:r w:rsidRPr="00091CF2">
        <w:t>139.</w:t>
      </w:r>
      <w:r w:rsidRPr="00091CF2">
        <w:tab/>
        <w:t>The government seriously considers lifting the reservation on Article 16.1(g) of the Convention on the Elimination of All Forms of Discrimination against Women, the “right to choose a family name</w:t>
      </w:r>
      <w:r w:rsidR="00481909">
        <w:t>”,</w:t>
      </w:r>
      <w:r w:rsidRPr="00091CF2">
        <w:t xml:space="preserve"> as the traditional family headship system organized under the patriarch was abolished in 2005, and the relevant provision of the Civil Code was amended, stating that “children will, in principle, inherit the surname of the father but, if spouses agree at the time of marriage registration, may inherit wife’s surname”.</w:t>
      </w:r>
    </w:p>
    <w:p w:rsidR="00331869" w:rsidRPr="00091CF2" w:rsidRDefault="00331869" w:rsidP="00331869">
      <w:pPr>
        <w:pStyle w:val="H23G"/>
      </w:pPr>
      <w:r w:rsidRPr="00091CF2">
        <w:tab/>
        <w:t>2.</w:t>
      </w:r>
      <w:r w:rsidRPr="00091CF2">
        <w:tab/>
        <w:t>Property rights of women at divorce</w:t>
      </w:r>
    </w:p>
    <w:p w:rsidR="00331869" w:rsidRPr="00091CF2" w:rsidRDefault="00331869" w:rsidP="00DC15D0">
      <w:pPr>
        <w:pStyle w:val="SingleTxtG"/>
      </w:pPr>
      <w:r w:rsidRPr="00091CF2">
        <w:t>140.</w:t>
      </w:r>
      <w:r w:rsidRPr="00091CF2">
        <w:tab/>
        <w:t>With the amendment of the Civil Code in 1990, a spouse acquired the right to claim family assets legally owned by the other spouse. However, if the other spouse disposes of the assets before a court decision is made with the intention to deter the exercise of the right, then there was no means to reverse the disposal. An amendment was made on December 21, 2007, to adopt the spousal right to revoke the disposal to protect her/his right to the assets (Civil Law Article 839. 3). If one of the spouses takes legal action knowing that such an action may hurt the other party’s right to claim the asset, then the other party may file a petition to the court to revoke the action or restore the asset within one year after learning of the action and within 5 years after the occurrence of the legal action.</w:t>
      </w:r>
    </w:p>
    <w:p w:rsidR="00331869" w:rsidRPr="00091CF2" w:rsidRDefault="00331869" w:rsidP="00331869">
      <w:pPr>
        <w:pStyle w:val="H23G"/>
      </w:pPr>
      <w:r w:rsidRPr="00091CF2">
        <w:tab/>
        <w:t>3.</w:t>
      </w:r>
      <w:r w:rsidRPr="00091CF2">
        <w:tab/>
        <w:t>Legal age for marriage</w:t>
      </w:r>
    </w:p>
    <w:p w:rsidR="00331869" w:rsidRPr="00091CF2" w:rsidRDefault="00331869" w:rsidP="00DC15D0">
      <w:pPr>
        <w:pStyle w:val="SingleTxtG"/>
      </w:pPr>
      <w:r w:rsidRPr="00091CF2">
        <w:t>141.</w:t>
      </w:r>
      <w:r w:rsidRPr="00091CF2">
        <w:tab/>
        <w:t>Considering the fact that the average age of a first marriage is rising in Korea and that the marriage of women at a young age may deprive them of the opportunity to receive education, an amendment was made to set the marriageable age equally at 18 for both women and men, a change from 18 for men and 16 for women (Civil Laws Article 807).</w:t>
      </w:r>
    </w:p>
    <w:p w:rsidR="00331869" w:rsidRPr="00091CF2" w:rsidRDefault="00331869" w:rsidP="00331869">
      <w:pPr>
        <w:pStyle w:val="H23G"/>
      </w:pPr>
      <w:r w:rsidRPr="00091CF2">
        <w:tab/>
        <w:t>4.</w:t>
      </w:r>
      <w:r w:rsidRPr="00091CF2">
        <w:tab/>
        <w:t>Legal scheme to secure child support at divorce</w:t>
      </w:r>
    </w:p>
    <w:p w:rsidR="00331869" w:rsidRPr="00091CF2" w:rsidRDefault="00331869" w:rsidP="00DC15D0">
      <w:pPr>
        <w:pStyle w:val="SingleTxtG"/>
      </w:pPr>
      <w:r w:rsidRPr="00091CF2">
        <w:t>142.</w:t>
      </w:r>
      <w:r w:rsidRPr="00091CF2">
        <w:tab/>
        <w:t>When a non-custodial parent does not pay child support, the custodial parent had to file a lawsuit in order to receive it. To avoid such hassle in securing child support payments, in the new procedure, the family court confirms the agreement on child support that the two parents make at the time of divorce and places it in a child support protocol which has legal effect as a debt document based on Article 41 of the Family Litigation Act.</w:t>
      </w:r>
    </w:p>
    <w:p w:rsidR="00331869" w:rsidRPr="00091CF2" w:rsidRDefault="00331869" w:rsidP="00DC15D0">
      <w:pPr>
        <w:pStyle w:val="SingleTxtG"/>
      </w:pPr>
      <w:r w:rsidRPr="00091CF2">
        <w:t>143.</w:t>
      </w:r>
      <w:r w:rsidRPr="00091CF2">
        <w:tab/>
        <w:t>The amendment of the Family Litigation Act on May 2009 adopts a few new rules to remedy the limitation that existing law does not properly reflect the nature of child support being regular payments of a small amount. The amendment includes a new provision on order for direct payment, which orders the employers of the non-custodial parent to pay child support directly from the payroll (Family Litigation Act, Article 63.2). If the debtors are not paid employees, ordering for direct payment would be ineffective. For such a case, the amendment also includes a provision on order for collaterals and order for lump sum payments (Family Litigation Act, Article 63.3).</w:t>
      </w:r>
    </w:p>
    <w:p w:rsidR="00331869" w:rsidRPr="00091CF2" w:rsidRDefault="00331869" w:rsidP="00331869">
      <w:pPr>
        <w:pStyle w:val="H23G"/>
      </w:pPr>
      <w:r w:rsidRPr="00091CF2">
        <w:tab/>
        <w:t>5.</w:t>
      </w:r>
      <w:r w:rsidRPr="00091CF2">
        <w:tab/>
        <w:t>Enactment of Act on Family Relations Registration</w:t>
      </w:r>
    </w:p>
    <w:p w:rsidR="00331869" w:rsidRPr="00091CF2" w:rsidRDefault="00331869" w:rsidP="00DC15D0">
      <w:pPr>
        <w:pStyle w:val="SingleTxtG"/>
      </w:pPr>
      <w:r w:rsidRPr="00091CF2">
        <w:t>144.</w:t>
      </w:r>
      <w:r w:rsidRPr="00091CF2">
        <w:tab/>
        <w:t>This Act does not approve the traditional concept that the representative of a family must come from the male line of the family. According to the Act, when a woman marries or divorces, her family registration does not have to follow the male line, father or husband, but may maintain its own family relations registration (see para. 8 above). Likewise, when a child is born, she/he is not added to her/his father’s family registration but rather, an independent registration is created. Thus, the family relations registration system maintains the record of each individual’s status changes separately, such as birth, marriage, and death, and removes diverse discriminations including discrimination against women inherent in the previous family registration system, in which individuals belonged to a family headed by a patriarch, ‘</w:t>
      </w:r>
      <w:r w:rsidRPr="00091CF2">
        <w:rPr>
          <w:i/>
        </w:rPr>
        <w:t>hoju</w:t>
      </w:r>
      <w:r w:rsidRPr="00091CF2">
        <w:t>’. Corresponding to the spirit of the ‘right to dignity and value as a human being’ (Article 10) and to the spirit of ‘individual dignity and gender equality in family life’ (Article 36) prescribed in the Constitution, this new Act achieves the goal of eliminating the ‘hoju’ system and creates a democratic family system, in which no family member is discriminated against and each member is an autonomous owner of oneself.</w:t>
      </w:r>
    </w:p>
    <w:p w:rsidR="00331869" w:rsidRPr="00091CF2" w:rsidRDefault="00331869" w:rsidP="00DC15D0">
      <w:pPr>
        <w:pStyle w:val="SingleTxtG"/>
      </w:pPr>
      <w:r w:rsidRPr="00091CF2">
        <w:t>145.</w:t>
      </w:r>
      <w:r w:rsidRPr="00091CF2">
        <w:tab/>
        <w:t>While it protects the privacy of other family members, the new registration system is criticized for exposing too much information on the individual, often more than what is needed to be certified, and several amendments are currently under review in the National Assembly.</w:t>
      </w:r>
    </w:p>
    <w:p w:rsidR="00331869" w:rsidRPr="00091CF2" w:rsidRDefault="00331869" w:rsidP="00331869">
      <w:pPr>
        <w:pStyle w:val="H23G"/>
      </w:pPr>
      <w:r w:rsidRPr="00091CF2">
        <w:tab/>
        <w:t>6.</w:t>
      </w:r>
      <w:r w:rsidRPr="00091CF2">
        <w:tab/>
        <w:t>Support for multi-cultural families</w:t>
      </w:r>
    </w:p>
    <w:p w:rsidR="00331869" w:rsidRPr="00091CF2" w:rsidRDefault="00331869" w:rsidP="00DC15D0">
      <w:pPr>
        <w:pStyle w:val="SingleTxtG"/>
      </w:pPr>
      <w:r w:rsidRPr="00091CF2">
        <w:t>146.</w:t>
      </w:r>
      <w:r w:rsidRPr="00091CF2">
        <w:tab/>
        <w:t>Since 2006, several ministries of the government have pushed for policies providing legal and social support to married immigrants. In 2008, the Marriage Brokerage Control Act was adopted to prevent illegal international marriages and to protect the human rights of marriage partners (see para. 12 above). During that same year, the Act on Support for Multi-Cultural Families was enacted to systematically coordinate various policies (see para. 11 above). Based on the Act on Support for Multi-Cultural Families, the Centers for Support for Multi-Cultural Families provide married immigrants with the basic information needed for everyday life in Korea and arrange education for social adjustment and vocational training. In 2009, 100 such centers were operating nationwide.</w:t>
      </w:r>
    </w:p>
    <w:p w:rsidR="00331869" w:rsidRPr="00091CF2" w:rsidRDefault="00331869" w:rsidP="00DC15D0">
      <w:pPr>
        <w:pStyle w:val="SingleTxtG"/>
      </w:pPr>
      <w:r w:rsidRPr="00091CF2">
        <w:t>147.</w:t>
      </w:r>
      <w:r w:rsidRPr="00091CF2">
        <w:tab/>
        <w:t>The Centers for Support for Multi-Cultural Families also provide visiting services to help married immigrants with childbirth and to advise them on ways to become involved in their children’s education. Visiting counselors discuss with the immigrant parents how to best facilitate their children’s social and bilingual development. At the same time, the Ministry of Health, Welfare and Family Affairs registers the multi-cultural families living in remote areas far from health care institutions to public clinics and dispatches visiting health care workers, among other services, to inform the families of health risk factors and provide guidelines on how to self manage them.</w:t>
      </w:r>
    </w:p>
    <w:p w:rsidR="00331869" w:rsidRPr="00091CF2" w:rsidRDefault="00331869" w:rsidP="00331869">
      <w:pPr>
        <w:pStyle w:val="HChG"/>
      </w:pPr>
      <w:r w:rsidRPr="00091CF2">
        <w:br w:type="page"/>
        <w:t>Annexes</w:t>
      </w:r>
    </w:p>
    <w:p w:rsidR="00331869" w:rsidRPr="00091CF2" w:rsidRDefault="00331869" w:rsidP="00331869">
      <w:pPr>
        <w:pStyle w:val="HChG"/>
      </w:pPr>
      <w:r w:rsidRPr="00091CF2">
        <w:tab/>
      </w:r>
      <w:r w:rsidRPr="00091CF2">
        <w:tab/>
      </w:r>
      <w:r>
        <w:t>Annex I</w:t>
      </w:r>
    </w:p>
    <w:p w:rsidR="00331869" w:rsidRPr="00091CF2" w:rsidRDefault="00331869" w:rsidP="00331869">
      <w:pPr>
        <w:pStyle w:val="HChG"/>
      </w:pPr>
      <w:r w:rsidRPr="00091CF2">
        <w:tab/>
      </w:r>
      <w:r w:rsidRPr="00091CF2">
        <w:tab/>
        <w:t>Implementation of the previous concluding observations of the Committee (CEDAW/C/KOR/CO/6)</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6"/>
        <w:gridCol w:w="3703"/>
        <w:gridCol w:w="3236"/>
      </w:tblGrid>
      <w:tr w:rsidR="00331869" w:rsidRPr="00091CF2" w:rsidTr="000B2404">
        <w:trPr>
          <w:cantSplit/>
          <w:tblHeader/>
        </w:trPr>
        <w:tc>
          <w:tcPr>
            <w:tcW w:w="1566" w:type="dxa"/>
            <w:tcBorders>
              <w:top w:val="single" w:sz="4" w:space="0" w:color="auto"/>
              <w:bottom w:val="single" w:sz="12" w:space="0" w:color="auto"/>
            </w:tcBorders>
            <w:shd w:val="clear" w:color="auto" w:fill="auto"/>
            <w:vAlign w:val="bottom"/>
          </w:tcPr>
          <w:p w:rsidR="00331869" w:rsidRPr="00091CF2" w:rsidRDefault="00331869" w:rsidP="00CF60BF">
            <w:pPr>
              <w:spacing w:before="80" w:after="80" w:line="200" w:lineRule="exact"/>
              <w:ind w:right="113"/>
              <w:rPr>
                <w:i/>
                <w:sz w:val="16"/>
              </w:rPr>
            </w:pPr>
            <w:r w:rsidRPr="00091CF2">
              <w:rPr>
                <w:i/>
                <w:sz w:val="16"/>
              </w:rPr>
              <w:t>Articles</w:t>
            </w:r>
          </w:p>
        </w:tc>
        <w:tc>
          <w:tcPr>
            <w:tcW w:w="3703" w:type="dxa"/>
            <w:tcBorders>
              <w:top w:val="single" w:sz="4" w:space="0" w:color="auto"/>
              <w:bottom w:val="single" w:sz="12" w:space="0" w:color="auto"/>
            </w:tcBorders>
            <w:shd w:val="clear" w:color="auto" w:fill="auto"/>
            <w:vAlign w:val="bottom"/>
          </w:tcPr>
          <w:p w:rsidR="00331869" w:rsidRPr="00091CF2" w:rsidRDefault="00331869" w:rsidP="00CF60BF">
            <w:pPr>
              <w:spacing w:before="80" w:after="80" w:line="200" w:lineRule="exact"/>
              <w:ind w:right="113"/>
              <w:rPr>
                <w:i/>
                <w:sz w:val="16"/>
              </w:rPr>
            </w:pPr>
            <w:r w:rsidRPr="00091CF2">
              <w:rPr>
                <w:i/>
                <w:sz w:val="16"/>
              </w:rPr>
              <w:t>Recommendations</w:t>
            </w:r>
          </w:p>
        </w:tc>
        <w:tc>
          <w:tcPr>
            <w:tcW w:w="3236" w:type="dxa"/>
            <w:tcBorders>
              <w:top w:val="single" w:sz="4" w:space="0" w:color="auto"/>
              <w:bottom w:val="single" w:sz="12" w:space="0" w:color="auto"/>
            </w:tcBorders>
            <w:shd w:val="clear" w:color="auto" w:fill="auto"/>
            <w:vAlign w:val="bottom"/>
          </w:tcPr>
          <w:p w:rsidR="00331869" w:rsidRPr="00091CF2" w:rsidRDefault="00331869" w:rsidP="00CF60BF">
            <w:pPr>
              <w:spacing w:before="80" w:after="80" w:line="200" w:lineRule="exact"/>
              <w:ind w:right="113"/>
              <w:rPr>
                <w:i/>
                <w:sz w:val="16"/>
              </w:rPr>
            </w:pPr>
            <w:r w:rsidRPr="00091CF2">
              <w:rPr>
                <w:i/>
                <w:sz w:val="16"/>
              </w:rPr>
              <w:t>Implementation state</w:t>
            </w:r>
          </w:p>
        </w:tc>
      </w:tr>
      <w:tr w:rsidR="00331869" w:rsidRPr="00091CF2" w:rsidTr="000B2404">
        <w:trPr>
          <w:cantSplit/>
          <w:trHeight w:hRule="exact" w:val="113"/>
          <w:tblHeader/>
        </w:trPr>
        <w:tc>
          <w:tcPr>
            <w:tcW w:w="1566" w:type="dxa"/>
            <w:tcBorders>
              <w:top w:val="single" w:sz="12" w:space="0" w:color="auto"/>
            </w:tcBorders>
            <w:shd w:val="clear" w:color="auto" w:fill="auto"/>
          </w:tcPr>
          <w:p w:rsidR="00331869" w:rsidRPr="00091CF2" w:rsidRDefault="00331869" w:rsidP="00CF60BF">
            <w:pPr>
              <w:ind w:right="113"/>
            </w:pPr>
          </w:p>
        </w:tc>
        <w:tc>
          <w:tcPr>
            <w:tcW w:w="3703" w:type="dxa"/>
            <w:tcBorders>
              <w:top w:val="single" w:sz="12" w:space="0" w:color="auto"/>
            </w:tcBorders>
            <w:shd w:val="clear" w:color="auto" w:fill="auto"/>
          </w:tcPr>
          <w:p w:rsidR="00331869" w:rsidRPr="00091CF2" w:rsidRDefault="00331869" w:rsidP="00CF60BF">
            <w:pPr>
              <w:ind w:right="113"/>
            </w:pPr>
          </w:p>
        </w:tc>
        <w:tc>
          <w:tcPr>
            <w:tcW w:w="3236" w:type="dxa"/>
            <w:tcBorders>
              <w:top w:val="single" w:sz="12" w:space="0" w:color="auto"/>
            </w:tcBorders>
            <w:shd w:val="clear" w:color="auto" w:fill="auto"/>
          </w:tcPr>
          <w:p w:rsidR="00331869" w:rsidRPr="00091CF2" w:rsidRDefault="00331869" w:rsidP="00CF60BF">
            <w:pPr>
              <w:ind w:right="113"/>
            </w:pP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r w:rsidRPr="00091CF2">
              <w:t>Article 1</w:t>
            </w:r>
            <w:r w:rsidR="007B39FC">
              <w:t xml:space="preserve"> </w:t>
            </w:r>
            <w:r w:rsidRPr="00091CF2">
              <w:t>Discrimination</w:t>
            </w:r>
          </w:p>
        </w:tc>
        <w:tc>
          <w:tcPr>
            <w:tcW w:w="3703" w:type="dxa"/>
            <w:shd w:val="clear" w:color="auto" w:fill="auto"/>
          </w:tcPr>
          <w:p w:rsidR="00331869" w:rsidRPr="00091CF2" w:rsidRDefault="00331869" w:rsidP="00AD2D6A">
            <w:pPr>
              <w:spacing w:before="40" w:after="120"/>
              <w:ind w:right="113"/>
            </w:pPr>
            <w:r w:rsidRPr="00091CF2">
              <w:t>Paragraph 16: To embody in the Constitution or in other appropriate legislation a prohibition of discrimination against women, encompassing both direct and indirect discrimination, in line with article 1 of the Convention and covering all areas of the Convention, and make it applicable to the private sector</w:t>
            </w:r>
          </w:p>
        </w:tc>
        <w:tc>
          <w:tcPr>
            <w:tcW w:w="3236" w:type="dxa"/>
            <w:shd w:val="clear" w:color="auto" w:fill="auto"/>
          </w:tcPr>
          <w:p w:rsidR="00331869" w:rsidRPr="00091CF2" w:rsidRDefault="00331869" w:rsidP="00CF60BF">
            <w:pPr>
              <w:spacing w:before="40" w:after="120"/>
              <w:ind w:right="113"/>
            </w:pPr>
            <w:r w:rsidRPr="00091CF2">
              <w:t>See section on Article 1 in the main body of the report, paragraphs 5, 6:</w:t>
            </w:r>
            <w:r w:rsidR="000B2404">
              <w:t xml:space="preserve"> </w:t>
            </w:r>
            <w:r w:rsidRPr="00091CF2">
              <w:t>legislation on remedies for direct and indirect discrimination against women in the public and private sectors</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r w:rsidRPr="00091CF2">
              <w:t>Article 2</w:t>
            </w:r>
            <w:r w:rsidR="007B39FC">
              <w:br/>
            </w:r>
            <w:r w:rsidRPr="00091CF2">
              <w:t>Policy Measures</w:t>
            </w:r>
          </w:p>
        </w:tc>
        <w:tc>
          <w:tcPr>
            <w:tcW w:w="3703" w:type="dxa"/>
            <w:shd w:val="clear" w:color="auto" w:fill="auto"/>
          </w:tcPr>
          <w:p w:rsidR="00331869" w:rsidRPr="00091CF2" w:rsidRDefault="00331869" w:rsidP="00AD2D6A">
            <w:pPr>
              <w:spacing w:before="40" w:after="120"/>
              <w:ind w:right="113"/>
            </w:pPr>
            <w:r w:rsidRPr="00091CF2">
              <w:t>Paragraph 14: To strengthen and speed up the implementation of existing laws and policies by setting defined and time-bound targets, immediate as well as long-term; to monitor and assess impact, trends over time and progress towards realizing goals and objectives and results achieved</w:t>
            </w:r>
          </w:p>
        </w:tc>
        <w:tc>
          <w:tcPr>
            <w:tcW w:w="3236" w:type="dxa"/>
            <w:shd w:val="clear" w:color="auto" w:fill="auto"/>
          </w:tcPr>
          <w:p w:rsidR="00331869" w:rsidRPr="00091CF2" w:rsidRDefault="00331869" w:rsidP="00CF60BF">
            <w:pPr>
              <w:spacing w:before="40" w:after="120"/>
              <w:ind w:right="113"/>
            </w:pPr>
            <w:r w:rsidRPr="00091CF2">
              <w:t>See section on article 3 in the main body of the report, paragraph 33:</w:t>
            </w:r>
            <w:r w:rsidR="00E87A23">
              <w:t xml:space="preserve"> </w:t>
            </w:r>
            <w:r w:rsidRPr="00091CF2">
              <w:t>the Third Basic Plan for Women's Policies</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14: To ensure the enforcement of existing laws, including by enhancing available remedies and their use</w:t>
            </w:r>
          </w:p>
        </w:tc>
        <w:tc>
          <w:tcPr>
            <w:tcW w:w="3236" w:type="dxa"/>
            <w:shd w:val="clear" w:color="auto" w:fill="auto"/>
          </w:tcPr>
          <w:p w:rsidR="00331869" w:rsidRPr="00091CF2" w:rsidRDefault="00331869" w:rsidP="00AD2D6A">
            <w:pPr>
              <w:spacing w:before="40" w:after="120"/>
              <w:ind w:right="113"/>
            </w:pPr>
            <w:r w:rsidRPr="00091CF2">
              <w:t>See section on article 2 in the main body of the report, paragraph 9:</w:t>
            </w:r>
          </w:p>
          <w:p w:rsidR="00331869" w:rsidRPr="00091CF2" w:rsidRDefault="00331869" w:rsidP="00CF60BF">
            <w:pPr>
              <w:spacing w:before="40" w:after="120"/>
              <w:ind w:right="113"/>
            </w:pPr>
            <w:r w:rsidRPr="00091CF2">
              <w:t>Act on Prohibition of Discrimination against the Disabled and Restoration of Rights</w:t>
            </w:r>
          </w:p>
          <w:p w:rsidR="00331869" w:rsidRPr="00091CF2" w:rsidRDefault="00331869" w:rsidP="00AD2D6A">
            <w:pPr>
              <w:spacing w:before="40" w:after="120"/>
              <w:ind w:right="113"/>
            </w:pPr>
            <w:r w:rsidRPr="00091CF2">
              <w:t>Article 2, paragraphs 31, 32: remedies for sex-discrimination</w:t>
            </w:r>
          </w:p>
          <w:p w:rsidR="00331869" w:rsidRPr="00091CF2" w:rsidRDefault="00331869" w:rsidP="00AD2D6A">
            <w:pPr>
              <w:spacing w:before="40" w:after="120"/>
              <w:ind w:right="113"/>
            </w:pPr>
            <w:r w:rsidRPr="00091CF2">
              <w:t>Article 6, paragraphs 68, 69: prevention of foreign women’s prostitution and protection of victims</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Paragraphs 14 and 16: To provide training to lawyers, judges and prosecutors on the Convention and the procedures under its Optional Protocol</w:t>
            </w:r>
          </w:p>
        </w:tc>
        <w:tc>
          <w:tcPr>
            <w:tcW w:w="3236" w:type="dxa"/>
            <w:shd w:val="clear" w:color="auto" w:fill="auto"/>
          </w:tcPr>
          <w:p w:rsidR="00331869" w:rsidRPr="00091CF2" w:rsidRDefault="00331869" w:rsidP="00AD2D6A">
            <w:pPr>
              <w:spacing w:before="40" w:after="120"/>
              <w:ind w:right="113"/>
            </w:pPr>
            <w:r w:rsidRPr="00091CF2">
              <w:t>See section on article 2 in the main body of the report, paragraph 30: advocacy of and training in CEDAW</w:t>
            </w:r>
          </w:p>
        </w:tc>
      </w:tr>
      <w:tr w:rsidR="00331869" w:rsidRPr="00091CF2" w:rsidTr="000B2404">
        <w:trPr>
          <w:cantSplit/>
        </w:trPr>
        <w:tc>
          <w:tcPr>
            <w:tcW w:w="1566" w:type="dxa"/>
            <w:shd w:val="clear" w:color="auto" w:fill="auto"/>
          </w:tcPr>
          <w:p w:rsidR="00331869" w:rsidRPr="00091CF2" w:rsidRDefault="00331869" w:rsidP="000B2404">
            <w:pPr>
              <w:suppressAutoHyphens w:val="0"/>
              <w:spacing w:before="40" w:after="120"/>
              <w:ind w:right="113"/>
            </w:pPr>
            <w:r w:rsidRPr="00091CF2">
              <w:t>Article 4</w:t>
            </w:r>
            <w:r w:rsidR="007B39FC">
              <w:br/>
            </w:r>
            <w:r w:rsidRPr="00091CF2">
              <w:t>Special Measures</w:t>
            </w:r>
          </w:p>
        </w:tc>
        <w:tc>
          <w:tcPr>
            <w:tcW w:w="3703" w:type="dxa"/>
            <w:shd w:val="clear" w:color="auto" w:fill="auto"/>
          </w:tcPr>
          <w:p w:rsidR="00331869" w:rsidRPr="00091CF2" w:rsidRDefault="00331869" w:rsidP="00AD2D6A">
            <w:pPr>
              <w:spacing w:before="40" w:after="120"/>
              <w:ind w:right="113"/>
            </w:pPr>
            <w:r w:rsidRPr="00091CF2">
              <w:t>Paragraph 24: To intensify the State’s efforts and to take sustained measures, including further temporary special measures in accordance with article 4, paragraph 1, of the Convention and the Committee’s general recommendation 25</w:t>
            </w:r>
          </w:p>
        </w:tc>
        <w:tc>
          <w:tcPr>
            <w:tcW w:w="3236" w:type="dxa"/>
            <w:shd w:val="clear" w:color="auto" w:fill="auto"/>
          </w:tcPr>
          <w:p w:rsidR="00331869" w:rsidRPr="00091CF2" w:rsidRDefault="00331869" w:rsidP="00AD2D6A">
            <w:pPr>
              <w:spacing w:before="40" w:after="120"/>
              <w:ind w:right="113"/>
            </w:pPr>
            <w:r w:rsidRPr="00091CF2">
              <w:t>See section on article 4 in the main body of the report, paragraph 42: recruitment target for managerial public officials</w:t>
            </w:r>
          </w:p>
          <w:p w:rsidR="00331869" w:rsidRPr="00091CF2" w:rsidRDefault="00331869" w:rsidP="00AD2D6A">
            <w:pPr>
              <w:spacing w:before="40" w:after="120"/>
              <w:ind w:right="113"/>
            </w:pPr>
            <w:r w:rsidRPr="00091CF2">
              <w:t>Article 4, paragraphs 44, 45: expansion of female workers in the field of science and technology</w:t>
            </w:r>
          </w:p>
          <w:p w:rsidR="00331869" w:rsidRPr="00091CF2" w:rsidRDefault="00331869" w:rsidP="00AD2D6A">
            <w:pPr>
              <w:spacing w:before="40" w:after="120"/>
              <w:ind w:right="113"/>
            </w:pPr>
            <w:r w:rsidRPr="00091CF2">
              <w:t>Article 4, paragraph 46: women managers in businesses</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r w:rsidRPr="00091CF2">
              <w:t>Article 5</w:t>
            </w:r>
            <w:r w:rsidR="007B39FC">
              <w:br/>
            </w:r>
            <w:r w:rsidRPr="00091CF2">
              <w:t>Sex Role Stereotyping and Prejudice</w:t>
            </w:r>
          </w:p>
        </w:tc>
        <w:tc>
          <w:tcPr>
            <w:tcW w:w="3703" w:type="dxa"/>
            <w:shd w:val="clear" w:color="auto" w:fill="auto"/>
          </w:tcPr>
          <w:p w:rsidR="00331869" w:rsidRPr="00091CF2" w:rsidRDefault="00331869" w:rsidP="00AD2D6A">
            <w:pPr>
              <w:spacing w:before="40" w:after="120"/>
              <w:ind w:right="113"/>
            </w:pPr>
            <w:r w:rsidRPr="00091CF2">
              <w:t>Paragraph 26: awareness-raising and a public educational campaigns, aimed in particular at men and boys, including women and girls, with a view to eliminating stereotypes associated with articles 2 (f) and 5 (a) of the Convention</w:t>
            </w:r>
          </w:p>
        </w:tc>
        <w:tc>
          <w:tcPr>
            <w:tcW w:w="3236" w:type="dxa"/>
            <w:shd w:val="clear" w:color="auto" w:fill="auto"/>
          </w:tcPr>
          <w:p w:rsidR="00331869" w:rsidRPr="00091CF2" w:rsidRDefault="00331869" w:rsidP="00AD2D6A">
            <w:pPr>
              <w:spacing w:before="40" w:after="120"/>
              <w:ind w:right="113"/>
            </w:pPr>
            <w:r w:rsidRPr="00091CF2">
              <w:t>See section on article 5 in the main body of the report, paragraph 47:</w:t>
            </w:r>
            <w:r w:rsidRPr="00A74607">
              <w:t xml:space="preserve"> </w:t>
            </w:r>
            <w:r w:rsidRPr="00091CF2">
              <w:t>gender-equality consciousness education for public officials</w:t>
            </w:r>
          </w:p>
          <w:p w:rsidR="00331869" w:rsidRPr="00091CF2" w:rsidRDefault="00331869" w:rsidP="00AD2D6A">
            <w:pPr>
              <w:spacing w:before="40" w:after="120"/>
              <w:ind w:right="113"/>
            </w:pPr>
            <w:r w:rsidRPr="00091CF2">
              <w:t>Article 5, paragraph 51: efforts to encourage gender equality in the media</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26: To target rural areas in the implementation of such measures and to monitor and evaluate their impact</w:t>
            </w:r>
          </w:p>
        </w:tc>
        <w:tc>
          <w:tcPr>
            <w:tcW w:w="3236" w:type="dxa"/>
            <w:shd w:val="clear" w:color="auto" w:fill="auto"/>
          </w:tcPr>
          <w:p w:rsidR="00331869" w:rsidRPr="00091CF2" w:rsidRDefault="00331869" w:rsidP="00AD2D6A">
            <w:pPr>
              <w:spacing w:before="40" w:after="120"/>
              <w:ind w:right="113"/>
            </w:pPr>
            <w:r w:rsidRPr="00091CF2">
              <w:t>See section on article 14 in the main body of the report, paragraphs 129, 130: the second 5-year plan fostering women farmers and related budgets</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26: To address stereotypes, the unequal power relations between women and men and women’s position of inferiority, which perpetuate discrimination against women, including violence against women</w:t>
            </w:r>
          </w:p>
        </w:tc>
        <w:tc>
          <w:tcPr>
            <w:tcW w:w="3236" w:type="dxa"/>
            <w:shd w:val="clear" w:color="auto" w:fill="auto"/>
          </w:tcPr>
          <w:p w:rsidR="00331869" w:rsidRPr="00091CF2" w:rsidRDefault="00331869" w:rsidP="00AD2D6A">
            <w:pPr>
              <w:spacing w:before="40" w:after="120"/>
              <w:ind w:right="113"/>
            </w:pPr>
            <w:r w:rsidRPr="00091CF2">
              <w:t>See section on article 14 in the main body of the report, paragraph 131: recognition of the legal status of women farmers</w:t>
            </w:r>
          </w:p>
          <w:p w:rsidR="00331869" w:rsidRPr="00091CF2" w:rsidRDefault="00331869" w:rsidP="00AD2D6A">
            <w:pPr>
              <w:spacing w:before="40" w:after="120"/>
              <w:ind w:right="113"/>
            </w:pPr>
            <w:r w:rsidRPr="00091CF2">
              <w:t>Article 5, paragraphs 53, 54: protection of women victims of violence</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26:</w:t>
            </w:r>
            <w:r w:rsidRPr="00A74607">
              <w:t xml:space="preserve"> </w:t>
            </w:r>
            <w:r w:rsidRPr="00091CF2">
              <w:t>To encourage the media to project a positive image of women and of the equal status and responsibilities of women and men in the private and public spheres</w:t>
            </w:r>
          </w:p>
        </w:tc>
        <w:tc>
          <w:tcPr>
            <w:tcW w:w="3236" w:type="dxa"/>
            <w:shd w:val="clear" w:color="auto" w:fill="auto"/>
          </w:tcPr>
          <w:p w:rsidR="00331869" w:rsidRPr="00091CF2" w:rsidRDefault="00331869" w:rsidP="00AD2D6A">
            <w:pPr>
              <w:spacing w:before="40" w:after="120"/>
              <w:ind w:right="113"/>
            </w:pPr>
            <w:r w:rsidRPr="00091CF2">
              <w:t>See section on article 5 in the main body of the report, paragraph 51: efforts to encourage gender equality in the media</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18: To ensure that all women, including rural women, who are victims of domestic violence have access to immediate means of redress and protection, including protection orders, and access to a sufficient number of safe shelters, as well as legal aid</w:t>
            </w:r>
          </w:p>
        </w:tc>
        <w:tc>
          <w:tcPr>
            <w:tcW w:w="3236" w:type="dxa"/>
            <w:shd w:val="clear" w:color="auto" w:fill="auto"/>
          </w:tcPr>
          <w:p w:rsidR="00331869" w:rsidRPr="00091CF2" w:rsidRDefault="00331869" w:rsidP="00AD2D6A">
            <w:pPr>
              <w:spacing w:before="40" w:after="120"/>
              <w:ind w:right="113"/>
            </w:pPr>
            <w:r w:rsidRPr="00091CF2">
              <w:t>See section on article 5 in the main body of the report, paragraphs 53, 54: protection of women victims of violence</w:t>
            </w:r>
          </w:p>
          <w:p w:rsidR="00331869" w:rsidRPr="00091CF2" w:rsidRDefault="00331869" w:rsidP="00AD2D6A">
            <w:pPr>
              <w:spacing w:before="40" w:after="120"/>
              <w:ind w:right="113"/>
            </w:pPr>
            <w:r w:rsidRPr="00091CF2">
              <w:t>See section on article 14 in the main body of the report, paragraph 136: on domestic violence in rural areas</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18 : To eliminate the requirement of a victim’s complaint in order to prosecute crimes of sexual violence</w:t>
            </w:r>
          </w:p>
        </w:tc>
        <w:tc>
          <w:tcPr>
            <w:tcW w:w="3236" w:type="dxa"/>
            <w:shd w:val="clear" w:color="auto" w:fill="auto"/>
          </w:tcPr>
          <w:p w:rsidR="00331869" w:rsidRPr="00091CF2" w:rsidRDefault="00331869" w:rsidP="00AD2D6A">
            <w:pPr>
              <w:spacing w:before="40" w:after="120"/>
              <w:ind w:right="113"/>
            </w:pPr>
            <w:r w:rsidRPr="00091CF2">
              <w:t>Partly eliminated. According to the Act on Protection of Children and Youths from Sexual Violence, when children between the ages of 13 and 19 are raped, the victim’s complaint is not required to prosecute the offender.</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18: To ensure that public officials, especially law enforcement personnel, the judiciary, health-care providers and social workers, are fully familiar with relevant legal provisions and capable of providing adequate support to victims</w:t>
            </w:r>
          </w:p>
        </w:tc>
        <w:tc>
          <w:tcPr>
            <w:tcW w:w="3236" w:type="dxa"/>
            <w:shd w:val="clear" w:color="auto" w:fill="auto"/>
          </w:tcPr>
          <w:p w:rsidR="00331869" w:rsidRPr="00091CF2" w:rsidRDefault="00331869" w:rsidP="00AD2D6A">
            <w:pPr>
              <w:spacing w:before="40" w:after="120"/>
              <w:ind w:right="113"/>
            </w:pPr>
            <w:r w:rsidRPr="00091CF2">
              <w:t>See section on article 5 in the main body of the report, paragraph 49: education for preventing sexual violence and harassment</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18: To collect data and conduct research on the prevalence, causes and consequences of all forms of violence against women, including domestic violence and to use such data as the basis for further comprehensive measures and targeted intervention</w:t>
            </w:r>
          </w:p>
        </w:tc>
        <w:tc>
          <w:tcPr>
            <w:tcW w:w="3236" w:type="dxa"/>
            <w:shd w:val="clear" w:color="auto" w:fill="auto"/>
          </w:tcPr>
          <w:p w:rsidR="00331869" w:rsidRPr="00091CF2" w:rsidRDefault="00331869" w:rsidP="00AD2D6A">
            <w:pPr>
              <w:spacing w:before="40" w:after="120"/>
              <w:ind w:right="113"/>
            </w:pPr>
            <w:r w:rsidRPr="00091CF2">
              <w:t>See section on article 5 in the main body of the report, paragraph 56: prevention and punishment of sexual or domestic violence</w:t>
            </w:r>
          </w:p>
          <w:p w:rsidR="00331869" w:rsidRPr="00091CF2" w:rsidRDefault="00331869" w:rsidP="00AD2D6A">
            <w:pPr>
              <w:spacing w:before="40" w:after="120"/>
              <w:ind w:right="113"/>
            </w:pPr>
            <w:r w:rsidRPr="00091CF2">
              <w:t>Article 5, paragraph 55: prevention of sexual violence against children and protection of victims</w:t>
            </w:r>
          </w:p>
          <w:p w:rsidR="00331869" w:rsidRPr="00091CF2" w:rsidRDefault="00331869" w:rsidP="00AD2D6A">
            <w:pPr>
              <w:spacing w:before="40" w:after="120"/>
              <w:ind w:right="113"/>
            </w:pPr>
            <w:r w:rsidRPr="00091CF2">
              <w:t>Article 5, paragraphs 59, 60: prevention of violence against immigrant women</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18: To include statistical data and the results of measures</w:t>
            </w:r>
          </w:p>
        </w:tc>
        <w:tc>
          <w:tcPr>
            <w:tcW w:w="3236" w:type="dxa"/>
            <w:shd w:val="clear" w:color="auto" w:fill="auto"/>
          </w:tcPr>
          <w:p w:rsidR="00331869" w:rsidRPr="00091CF2" w:rsidRDefault="00331869" w:rsidP="00AD2D6A">
            <w:pPr>
              <w:spacing w:before="40" w:after="120"/>
              <w:ind w:right="113"/>
            </w:pPr>
            <w:r w:rsidRPr="00091CF2">
              <w:t>Tables 13, 14, 15, 16 in annex II</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18: To criminalize marital rape</w:t>
            </w:r>
          </w:p>
        </w:tc>
        <w:tc>
          <w:tcPr>
            <w:tcW w:w="3236" w:type="dxa"/>
            <w:shd w:val="clear" w:color="auto" w:fill="auto"/>
          </w:tcPr>
          <w:p w:rsidR="00331869" w:rsidRPr="00091CF2" w:rsidRDefault="00331869" w:rsidP="00AD2D6A">
            <w:pPr>
              <w:spacing w:before="40" w:after="120"/>
              <w:ind w:right="113"/>
            </w:pPr>
            <w:r w:rsidRPr="00091CF2">
              <w:t>See section on article 15 in the main body of the report, paragraph 138: precedents of punishment for spousal rape</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22:</w:t>
            </w:r>
            <w:r w:rsidRPr="00A74607">
              <w:t xml:space="preserve"> </w:t>
            </w:r>
            <w:r w:rsidRPr="00091CF2">
              <w:t>To provide women with viable avenues of redress against abuse by their husbands and permit them to stay in the country while seeking redress</w:t>
            </w:r>
          </w:p>
          <w:p w:rsidR="00331869" w:rsidRPr="00091CF2" w:rsidRDefault="00331869" w:rsidP="00AD2D6A">
            <w:pPr>
              <w:spacing w:before="40" w:after="120"/>
              <w:ind w:right="113"/>
            </w:pPr>
            <w:r w:rsidRPr="00091CF2">
              <w:t>Paragraph 22: To make foreign women aware of their rights and avenues of redress, including measures available for protection and prevention against domestic violence</w:t>
            </w:r>
          </w:p>
        </w:tc>
        <w:tc>
          <w:tcPr>
            <w:tcW w:w="3236" w:type="dxa"/>
            <w:shd w:val="clear" w:color="auto" w:fill="auto"/>
          </w:tcPr>
          <w:p w:rsidR="00331869" w:rsidRPr="00091CF2" w:rsidRDefault="00331869" w:rsidP="00AD2D6A">
            <w:pPr>
              <w:spacing w:before="40" w:after="120"/>
              <w:ind w:right="113"/>
            </w:pPr>
            <w:r w:rsidRPr="00091CF2">
              <w:t>See section on article 5 in the main body of the report, paragraph 59: prevention of domestic violence against immigrant women</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22: To enact the draft law to regulate the activities of marriage brokers and to develop additional policies and measures to protect foreign women from exploitation and abuse by marriage brokers and traffickers, and by their spouses</w:t>
            </w:r>
          </w:p>
        </w:tc>
        <w:tc>
          <w:tcPr>
            <w:tcW w:w="3236" w:type="dxa"/>
            <w:shd w:val="clear" w:color="auto" w:fill="auto"/>
          </w:tcPr>
          <w:p w:rsidR="00331869" w:rsidRPr="00091CF2" w:rsidRDefault="00331869" w:rsidP="00AD2D6A">
            <w:pPr>
              <w:spacing w:before="40" w:after="120"/>
              <w:ind w:right="113"/>
            </w:pPr>
            <w:r w:rsidRPr="00091CF2">
              <w:t>See section on article 2 in the main body of the report, paragraph 12: Marriage Brokerage Control Act</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r w:rsidRPr="00091CF2">
              <w:t>Article 6</w:t>
            </w:r>
            <w:r w:rsidR="007B39FC">
              <w:br/>
            </w:r>
            <w:r>
              <w:t>Prostitution</w:t>
            </w:r>
          </w:p>
        </w:tc>
        <w:tc>
          <w:tcPr>
            <w:tcW w:w="3703" w:type="dxa"/>
            <w:shd w:val="clear" w:color="auto" w:fill="auto"/>
          </w:tcPr>
          <w:p w:rsidR="00331869" w:rsidRPr="00091CF2" w:rsidRDefault="00331869" w:rsidP="00AD2D6A">
            <w:pPr>
              <w:spacing w:before="40" w:after="120"/>
              <w:ind w:right="113"/>
            </w:pPr>
            <w:r w:rsidRPr="00091CF2">
              <w:t>Paragraph 20: To review the State’s law on prostitution in order to ensure that women in prostitution are not criminalized</w:t>
            </w:r>
          </w:p>
        </w:tc>
        <w:tc>
          <w:tcPr>
            <w:tcW w:w="3236" w:type="dxa"/>
            <w:shd w:val="clear" w:color="auto" w:fill="auto"/>
          </w:tcPr>
          <w:p w:rsidR="00331869" w:rsidRPr="00091CF2" w:rsidRDefault="00331869" w:rsidP="00FD5B2D">
            <w:pPr>
              <w:spacing w:before="40" w:after="120"/>
              <w:ind w:right="113"/>
            </w:pPr>
            <w:r w:rsidRPr="00091CF2">
              <w:t>Forced prostitution is not punished</w:t>
            </w:r>
            <w:r w:rsidR="00CF5D2B">
              <w:br/>
            </w:r>
            <w:r w:rsidRPr="00091CF2">
              <w:t>(Act on the Punishment of Procuring Prostitution and Associated Acts)</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 xml:space="preserve">Paragraph 20: To provide adolescent girls with educational programs to stop </w:t>
            </w:r>
            <w:r w:rsidRPr="00957F98">
              <w:rPr>
                <w:i/>
              </w:rPr>
              <w:t>Wonjokyuje</w:t>
            </w:r>
          </w:p>
        </w:tc>
        <w:tc>
          <w:tcPr>
            <w:tcW w:w="3236" w:type="dxa"/>
            <w:shd w:val="clear" w:color="auto" w:fill="auto"/>
          </w:tcPr>
          <w:p w:rsidR="00331869" w:rsidRPr="00091CF2" w:rsidRDefault="00331869" w:rsidP="00AD2D6A">
            <w:pPr>
              <w:spacing w:before="40" w:after="120"/>
              <w:ind w:right="113"/>
            </w:pPr>
            <w:r w:rsidRPr="00091CF2">
              <w:t>See section on article 6 in the main body of the report, paragraphs 70, 71: prevention of youth prostitution</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20: To implement article 6 of the Convention, collecting and analysing data from the police and international sources and prosecute and punish traffickers and those who exploit prostitution</w:t>
            </w:r>
          </w:p>
        </w:tc>
        <w:tc>
          <w:tcPr>
            <w:tcW w:w="3236" w:type="dxa"/>
            <w:shd w:val="clear" w:color="auto" w:fill="auto"/>
          </w:tcPr>
          <w:p w:rsidR="00331869" w:rsidRPr="00091CF2" w:rsidRDefault="00331869" w:rsidP="00AD2D6A">
            <w:pPr>
              <w:spacing w:before="40" w:after="120"/>
              <w:ind w:right="113"/>
            </w:pPr>
            <w:r w:rsidRPr="00091CF2">
              <w:t>See section on article 6 in the main body of the report, paragraph 72: prohibition of human trafficking</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20: To ratify the Protocol to Prevent, Suppress and punish Trafficking in Persons, especially Women and Children, supplementary to the United Nations Convention against Transnational Organized Crime</w:t>
            </w:r>
          </w:p>
        </w:tc>
        <w:tc>
          <w:tcPr>
            <w:tcW w:w="3236" w:type="dxa"/>
            <w:shd w:val="clear" w:color="auto" w:fill="auto"/>
          </w:tcPr>
          <w:p w:rsidR="00331869" w:rsidRPr="00091CF2" w:rsidRDefault="00331869" w:rsidP="00AD2D6A">
            <w:pPr>
              <w:spacing w:before="40" w:after="120"/>
              <w:ind w:right="113"/>
            </w:pPr>
            <w:r w:rsidRPr="00091CF2">
              <w:t>Currently in reorganization of domestic laws to ratify the Convention</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20: To take measures to facilitate the reintegration of prostitutes into society and provide rehabilitation and economic empowerment programs for women and girls exploited in prostitution</w:t>
            </w:r>
          </w:p>
        </w:tc>
        <w:tc>
          <w:tcPr>
            <w:tcW w:w="3236" w:type="dxa"/>
            <w:shd w:val="clear" w:color="auto" w:fill="auto"/>
          </w:tcPr>
          <w:p w:rsidR="00331869" w:rsidRPr="00091CF2" w:rsidRDefault="00331869" w:rsidP="00AD2D6A">
            <w:pPr>
              <w:spacing w:before="40" w:after="120"/>
              <w:ind w:right="113"/>
            </w:pPr>
            <w:r w:rsidRPr="00091CF2">
              <w:t>See section on article 6 in the main body of the report, paragraph 67: protection of women, victims of coerced prostitution and escaped prostitutes</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r w:rsidRPr="00091CF2">
              <w:t>Article 7</w:t>
            </w:r>
            <w:r w:rsidR="007B39FC">
              <w:br/>
            </w:r>
            <w:r w:rsidRPr="00091CF2">
              <w:t>Political and Public Life</w:t>
            </w:r>
          </w:p>
        </w:tc>
        <w:tc>
          <w:tcPr>
            <w:tcW w:w="3703" w:type="dxa"/>
            <w:shd w:val="clear" w:color="auto" w:fill="auto"/>
          </w:tcPr>
          <w:p w:rsidR="00331869" w:rsidRPr="00091CF2" w:rsidRDefault="00331869" w:rsidP="00AD2D6A">
            <w:pPr>
              <w:spacing w:before="40" w:after="120"/>
              <w:ind w:right="113"/>
            </w:pPr>
            <w:r w:rsidRPr="00091CF2">
              <w:t>Paragraph 24:</w:t>
            </w:r>
            <w:r w:rsidRPr="00A74607">
              <w:t xml:space="preserve"> </w:t>
            </w:r>
            <w:r w:rsidRPr="00091CF2">
              <w:t>To expand the State’s current training programs on leadership and negotiation skills for current and future women leaders</w:t>
            </w:r>
          </w:p>
          <w:p w:rsidR="00331869" w:rsidRPr="00091CF2" w:rsidRDefault="00331869" w:rsidP="00AD2D6A">
            <w:pPr>
              <w:spacing w:before="40" w:after="120"/>
              <w:ind w:right="113"/>
            </w:pPr>
            <w:r w:rsidRPr="00091CF2">
              <w:t>Paragraph 14: To enhance women’s knowledge of their rights and capacity to claim them</w:t>
            </w:r>
          </w:p>
        </w:tc>
        <w:tc>
          <w:tcPr>
            <w:tcW w:w="3236" w:type="dxa"/>
            <w:shd w:val="clear" w:color="auto" w:fill="auto"/>
          </w:tcPr>
          <w:p w:rsidR="00331869" w:rsidRPr="00091CF2" w:rsidRDefault="00331869" w:rsidP="00AD2D6A">
            <w:pPr>
              <w:spacing w:before="40" w:after="120"/>
              <w:ind w:right="113"/>
            </w:pPr>
            <w:r w:rsidRPr="00091CF2">
              <w:t>See section on article 7 in the main body of the report, paragraphs 81, 82: leadership training for women</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24:</w:t>
            </w:r>
            <w:r w:rsidRPr="00A74607">
              <w:t xml:space="preserve"> </w:t>
            </w:r>
            <w:r w:rsidRPr="00091CF2">
              <w:t>To continue the State’s efforts to raise awareness of the importance of women’s full and equal participation in decision-making at all levels for society as a whole</w:t>
            </w:r>
          </w:p>
          <w:p w:rsidR="00331869" w:rsidRPr="00091CF2" w:rsidRDefault="00331869" w:rsidP="00AD2D6A">
            <w:pPr>
              <w:spacing w:before="40" w:after="120"/>
              <w:ind w:right="113"/>
            </w:pPr>
            <w:r w:rsidRPr="00091CF2">
              <w:t>Paragraph 24: To monitor the effectiveness of measures taken and results achieved</w:t>
            </w:r>
          </w:p>
        </w:tc>
        <w:tc>
          <w:tcPr>
            <w:tcW w:w="3236" w:type="dxa"/>
            <w:shd w:val="clear" w:color="auto" w:fill="auto"/>
          </w:tcPr>
          <w:p w:rsidR="00331869" w:rsidRPr="00091CF2" w:rsidRDefault="00331869" w:rsidP="00AD2D6A">
            <w:pPr>
              <w:spacing w:before="40" w:after="120"/>
              <w:ind w:right="113"/>
            </w:pPr>
            <w:r w:rsidRPr="00091CF2">
              <w:t>See section on article 7 in the main body of the report, paragraphs 73, 74: gender ratio of elected officials</w:t>
            </w:r>
          </w:p>
          <w:p w:rsidR="00331869" w:rsidRPr="00091CF2" w:rsidRDefault="00331869" w:rsidP="00AD2D6A">
            <w:pPr>
              <w:spacing w:before="40" w:after="120"/>
              <w:ind w:right="113"/>
            </w:pPr>
            <w:r w:rsidRPr="00091CF2">
              <w:t>Article 7, paragraphs 77, 78: gender ratio of civil servants</w:t>
            </w:r>
          </w:p>
          <w:p w:rsidR="00331869" w:rsidRPr="00091CF2" w:rsidRDefault="00331869" w:rsidP="00AD2D6A">
            <w:pPr>
              <w:spacing w:before="40" w:after="120"/>
              <w:ind w:right="113"/>
            </w:pPr>
            <w:r w:rsidRPr="00091CF2">
              <w:t>Article 7, paragraph 79: expansion of women school teachers occupying managerial positions</w:t>
            </w:r>
          </w:p>
          <w:p w:rsidR="00331869" w:rsidRPr="00091CF2" w:rsidRDefault="00331869" w:rsidP="00AD2D6A">
            <w:pPr>
              <w:spacing w:before="40" w:after="120"/>
              <w:ind w:right="113"/>
            </w:pPr>
            <w:r w:rsidRPr="00091CF2">
              <w:t>Article 7, paragraph 80: women’s participation on various government advisory committees</w:t>
            </w:r>
          </w:p>
        </w:tc>
      </w:tr>
      <w:tr w:rsidR="00331869" w:rsidRPr="00091CF2" w:rsidTr="000B2404">
        <w:trPr>
          <w:cantSplit/>
        </w:trPr>
        <w:tc>
          <w:tcPr>
            <w:tcW w:w="1566" w:type="dxa"/>
            <w:shd w:val="clear" w:color="auto" w:fill="auto"/>
          </w:tcPr>
          <w:p w:rsidR="00331869" w:rsidRPr="00091CF2" w:rsidRDefault="00331869" w:rsidP="00F142A0">
            <w:pPr>
              <w:keepNext/>
              <w:keepLines/>
              <w:spacing w:before="40" w:after="120"/>
              <w:ind w:right="113"/>
            </w:pPr>
            <w:r w:rsidRPr="00091CF2">
              <w:t>Article 10</w:t>
            </w:r>
            <w:r w:rsidR="007B39FC">
              <w:br/>
            </w:r>
            <w:r w:rsidRPr="00091CF2">
              <w:t>Education</w:t>
            </w:r>
          </w:p>
        </w:tc>
        <w:tc>
          <w:tcPr>
            <w:tcW w:w="3703" w:type="dxa"/>
            <w:shd w:val="clear" w:color="auto" w:fill="auto"/>
          </w:tcPr>
          <w:p w:rsidR="00331869" w:rsidRPr="00091CF2" w:rsidRDefault="00331869" w:rsidP="00F142A0">
            <w:pPr>
              <w:keepNext/>
              <w:keepLines/>
              <w:spacing w:before="40" w:after="120"/>
              <w:ind w:right="113"/>
            </w:pPr>
            <w:r w:rsidRPr="00091CF2">
              <w:t>Paragraph 28: To take measures to eliminate occupational segregation, in particular through education and training</w:t>
            </w:r>
          </w:p>
        </w:tc>
        <w:tc>
          <w:tcPr>
            <w:tcW w:w="3236" w:type="dxa"/>
            <w:shd w:val="clear" w:color="auto" w:fill="auto"/>
          </w:tcPr>
          <w:p w:rsidR="00331869" w:rsidRPr="00091CF2" w:rsidRDefault="00331869" w:rsidP="00F142A0">
            <w:pPr>
              <w:keepNext/>
              <w:keepLines/>
              <w:spacing w:before="40" w:after="120"/>
              <w:ind w:right="113"/>
            </w:pPr>
            <w:r w:rsidRPr="00091CF2">
              <w:t>See section on article 10 in the main body of the report, paragraph 87: support for career development of female college students</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26: To encourage diversification of the educational choices of boys and girls, bearing in mind their subsequent opportunities in the labor market</w:t>
            </w:r>
          </w:p>
        </w:tc>
        <w:tc>
          <w:tcPr>
            <w:tcW w:w="3236" w:type="dxa"/>
            <w:shd w:val="clear" w:color="auto" w:fill="auto"/>
          </w:tcPr>
          <w:p w:rsidR="00331869" w:rsidRPr="00091CF2" w:rsidRDefault="00331869" w:rsidP="00AD2D6A">
            <w:pPr>
              <w:spacing w:before="40" w:after="120"/>
              <w:ind w:right="113"/>
            </w:pPr>
            <w:r w:rsidRPr="00091CF2">
              <w:t>See section on article 10 in the main body of the report, paragraph 86: college matriculation rates</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r w:rsidRPr="00091CF2">
              <w:t>Article 11</w:t>
            </w:r>
            <w:r w:rsidR="007B39FC">
              <w:br/>
            </w:r>
            <w:r>
              <w:t>Employment</w:t>
            </w:r>
          </w:p>
        </w:tc>
        <w:tc>
          <w:tcPr>
            <w:tcW w:w="3703" w:type="dxa"/>
            <w:shd w:val="clear" w:color="auto" w:fill="auto"/>
          </w:tcPr>
          <w:p w:rsidR="00331869" w:rsidRPr="00091CF2" w:rsidRDefault="00331869" w:rsidP="00AD2D6A">
            <w:pPr>
              <w:spacing w:before="40" w:after="120"/>
              <w:ind w:right="113"/>
            </w:pPr>
            <w:r w:rsidRPr="00091CF2">
              <w:t>Paragraph 28:</w:t>
            </w:r>
            <w:r w:rsidRPr="00A74607">
              <w:t xml:space="preserve"> </w:t>
            </w:r>
            <w:r w:rsidRPr="00091CF2">
              <w:t>To accelerate and ensure equal opportunities for women and men in the labour market</w:t>
            </w:r>
          </w:p>
        </w:tc>
        <w:tc>
          <w:tcPr>
            <w:tcW w:w="3236" w:type="dxa"/>
            <w:shd w:val="clear" w:color="auto" w:fill="auto"/>
          </w:tcPr>
          <w:p w:rsidR="00331869" w:rsidRPr="00091CF2" w:rsidRDefault="00331869" w:rsidP="00AD2D6A">
            <w:pPr>
              <w:spacing w:before="40" w:after="120"/>
              <w:ind w:right="113"/>
            </w:pPr>
            <w:r w:rsidRPr="00091CF2">
              <w:t>See section on article 2 in the main body of the report, paragraph 26:</w:t>
            </w:r>
            <w:r w:rsidRPr="00A74607">
              <w:t xml:space="preserve"> </w:t>
            </w:r>
            <w:r w:rsidRPr="00091CF2">
              <w:t>Labor Standards Act</w:t>
            </w:r>
          </w:p>
          <w:p w:rsidR="00331869" w:rsidRPr="00091CF2" w:rsidRDefault="00331869" w:rsidP="00AD2D6A">
            <w:pPr>
              <w:spacing w:before="40" w:after="120"/>
              <w:ind w:right="113"/>
            </w:pPr>
            <w:r w:rsidRPr="00091CF2">
              <w:t>Article 2, paragraph 27: Act on Gender Equality in Employment and Support for Work-Family Reconciliation</w:t>
            </w:r>
          </w:p>
          <w:p w:rsidR="00331869" w:rsidRPr="00091CF2" w:rsidRDefault="00331869" w:rsidP="00057906">
            <w:pPr>
              <w:spacing w:before="40" w:after="120"/>
              <w:ind w:right="113"/>
            </w:pPr>
            <w:r w:rsidRPr="00091CF2">
              <w:t>Article 11, paragraph 90: Basic Plan on gender equality in employment and support for work-family reconciliation (2008–2012)</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28: To take measures to eliminate occupational segregation, in particular through education and training</w:t>
            </w:r>
          </w:p>
        </w:tc>
        <w:tc>
          <w:tcPr>
            <w:tcW w:w="3236" w:type="dxa"/>
            <w:shd w:val="clear" w:color="auto" w:fill="auto"/>
          </w:tcPr>
          <w:p w:rsidR="00331869" w:rsidRPr="00091CF2" w:rsidRDefault="00331869" w:rsidP="00AD2D6A">
            <w:pPr>
              <w:spacing w:before="40" w:after="120"/>
              <w:ind w:right="113"/>
            </w:pPr>
            <w:r w:rsidRPr="00091CF2">
              <w:t>See section on article 10 in the main body of the report, paragraph 87: support for career development of female college students</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28: To ensure that effective monitoring mechanisms are in place to achieve compliance with existing legislation, and that there are procedures in place for women to file complaints of violations of their labour rights</w:t>
            </w:r>
          </w:p>
        </w:tc>
        <w:tc>
          <w:tcPr>
            <w:tcW w:w="3236" w:type="dxa"/>
            <w:shd w:val="clear" w:color="auto" w:fill="auto"/>
          </w:tcPr>
          <w:p w:rsidR="00331869" w:rsidRPr="00091CF2" w:rsidRDefault="00331869" w:rsidP="00AD2D6A">
            <w:pPr>
              <w:spacing w:before="40" w:after="120"/>
              <w:ind w:right="113"/>
            </w:pPr>
            <w:r w:rsidRPr="00091CF2">
              <w:t>See section on article 11 in the main body of the report, paragraphs 94, 95: strategies to adopt and implement fair employment practices</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Article 28: To monitor the situation of women in the labour market and increase the number of women in regular work by ensuring that enterprises provide more opportunities for women to gain access to full-time and regular employment and by extending benefits to non-regular workers</w:t>
            </w:r>
          </w:p>
        </w:tc>
        <w:tc>
          <w:tcPr>
            <w:tcW w:w="3236" w:type="dxa"/>
            <w:shd w:val="clear" w:color="auto" w:fill="auto"/>
          </w:tcPr>
          <w:p w:rsidR="00331869" w:rsidRPr="00091CF2" w:rsidRDefault="00331869" w:rsidP="00AD2D6A">
            <w:pPr>
              <w:spacing w:before="40" w:after="120"/>
              <w:ind w:right="113"/>
            </w:pPr>
            <w:r w:rsidRPr="00091CF2">
              <w:t>See section on article 11 in the main body of the report, paragraphs 96, 97: female nonstandard workers and part-time workers</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28: To enforce the provisions of the Equal Employment Act in regard to equal pay for work of equal value</w:t>
            </w:r>
          </w:p>
        </w:tc>
        <w:tc>
          <w:tcPr>
            <w:tcW w:w="3236" w:type="dxa"/>
            <w:shd w:val="clear" w:color="auto" w:fill="auto"/>
          </w:tcPr>
          <w:p w:rsidR="00331869" w:rsidRPr="00091CF2" w:rsidRDefault="00331869" w:rsidP="00AD2D6A">
            <w:pPr>
              <w:spacing w:before="40" w:after="120"/>
              <w:ind w:right="113"/>
            </w:pPr>
            <w:r w:rsidRPr="00091CF2">
              <w:t>The National Human Rights Commission sets up the criteria to determine wage discrimination, uses them to find remedies for gender wage discrimination, and makes recommendations on remedial actions to various administrative units including the Ministry of Labor</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r w:rsidRPr="00091CF2">
              <w:t>Article 12</w:t>
            </w:r>
            <w:r w:rsidR="007B39FC">
              <w:br/>
            </w:r>
            <w:r w:rsidRPr="00091CF2">
              <w:t>Health</w:t>
            </w:r>
          </w:p>
        </w:tc>
        <w:tc>
          <w:tcPr>
            <w:tcW w:w="3703" w:type="dxa"/>
            <w:shd w:val="clear" w:color="auto" w:fill="auto"/>
          </w:tcPr>
          <w:p w:rsidR="00331869" w:rsidRPr="00091CF2" w:rsidRDefault="00331869" w:rsidP="00AD2D6A">
            <w:pPr>
              <w:spacing w:before="40" w:after="120"/>
              <w:ind w:right="113"/>
            </w:pPr>
            <w:r w:rsidRPr="00091CF2">
              <w:t>Paragraph 30: To monitor  the access of all women to health services and to take appropriate action</w:t>
            </w:r>
          </w:p>
        </w:tc>
        <w:tc>
          <w:tcPr>
            <w:tcW w:w="3236" w:type="dxa"/>
            <w:shd w:val="clear" w:color="auto" w:fill="auto"/>
          </w:tcPr>
          <w:p w:rsidR="00331869" w:rsidRPr="00091CF2" w:rsidRDefault="00331869" w:rsidP="00AD2D6A">
            <w:pPr>
              <w:spacing w:before="40" w:after="120"/>
              <w:ind w:right="113"/>
            </w:pPr>
            <w:r w:rsidRPr="00091CF2">
              <w:t>See section on article 12 in the main body of the report, paragraphs 104, 105, 106: status of women’s health</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30:</w:t>
            </w:r>
            <w:r w:rsidRPr="00A74607">
              <w:t xml:space="preserve"> </w:t>
            </w:r>
            <w:r w:rsidRPr="00091CF2">
              <w:t>To strengthen measures aimed at the prevention of unwanted pregnancies including enhanced programs of sexual and reproductive health education, and targeting women between the ages of 20 to 24</w:t>
            </w:r>
          </w:p>
        </w:tc>
        <w:tc>
          <w:tcPr>
            <w:tcW w:w="3236" w:type="dxa"/>
            <w:shd w:val="clear" w:color="auto" w:fill="auto"/>
          </w:tcPr>
          <w:p w:rsidR="00331869" w:rsidRPr="00091CF2" w:rsidRDefault="00331869" w:rsidP="00AD2D6A">
            <w:pPr>
              <w:spacing w:before="40" w:after="120"/>
              <w:ind w:right="113"/>
            </w:pPr>
            <w:r w:rsidRPr="00091CF2">
              <w:t>See section on article 12 in the main body of the report, paragraph 109: reproductive health</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30: To amend without delay the Act on Bioethics and Biosafety to include a requirement of informed, free and written consent in cases of donation or harvest of eggs for reproductive or research purposes</w:t>
            </w:r>
          </w:p>
        </w:tc>
        <w:tc>
          <w:tcPr>
            <w:tcW w:w="3236" w:type="dxa"/>
            <w:shd w:val="clear" w:color="auto" w:fill="auto"/>
          </w:tcPr>
          <w:p w:rsidR="00331869" w:rsidRPr="00091CF2" w:rsidRDefault="00331869" w:rsidP="00AD2D6A">
            <w:pPr>
              <w:spacing w:before="40" w:after="120"/>
              <w:ind w:right="113"/>
            </w:pPr>
            <w:r w:rsidRPr="00091CF2">
              <w:t>See section on article 2 in the main body of the report, paragraph 22: Life Ethics and Safety Act</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AD2D6A">
            <w:pPr>
              <w:spacing w:before="40" w:after="120"/>
              <w:ind w:right="113"/>
            </w:pPr>
            <w:r w:rsidRPr="00091CF2">
              <w:t>Paragraph 30: To make full use of the Committee’s general recommendation 24 on women and health as a framework in the development of gender- and age-sensitive health policies and programmes</w:t>
            </w:r>
          </w:p>
        </w:tc>
        <w:tc>
          <w:tcPr>
            <w:tcW w:w="3236" w:type="dxa"/>
            <w:shd w:val="clear" w:color="auto" w:fill="auto"/>
          </w:tcPr>
          <w:p w:rsidR="00331869" w:rsidRPr="00091CF2" w:rsidRDefault="00331869" w:rsidP="00AD2D6A">
            <w:pPr>
              <w:spacing w:before="40" w:after="120"/>
              <w:ind w:right="113"/>
            </w:pPr>
            <w:r w:rsidRPr="00091CF2">
              <w:t>See section on article 12 in the main body of the report, paragraphs 114, 115: health policies by life-course stages</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r w:rsidRPr="00091CF2">
              <w:t>Article 13</w:t>
            </w:r>
            <w:r w:rsidR="007B39FC">
              <w:br/>
            </w:r>
            <w:r w:rsidRPr="00091CF2">
              <w:t>Economic and Social Benefits</w:t>
            </w:r>
          </w:p>
        </w:tc>
        <w:tc>
          <w:tcPr>
            <w:tcW w:w="3703" w:type="dxa"/>
            <w:shd w:val="clear" w:color="auto" w:fill="auto"/>
          </w:tcPr>
          <w:p w:rsidR="00331869" w:rsidRPr="00091CF2" w:rsidRDefault="00331869" w:rsidP="00AD2D6A">
            <w:pPr>
              <w:spacing w:before="40" w:after="120"/>
              <w:ind w:right="113"/>
            </w:pPr>
            <w:r w:rsidRPr="00091CF2">
              <w:t>Paragraph 32: To analyse the situation and to take concrete measures to address the problem of the feminization of poverty comprehensively in its national development plans and policies</w:t>
            </w:r>
          </w:p>
        </w:tc>
        <w:tc>
          <w:tcPr>
            <w:tcW w:w="3236" w:type="dxa"/>
            <w:shd w:val="clear" w:color="auto" w:fill="auto"/>
          </w:tcPr>
          <w:p w:rsidR="00331869" w:rsidRPr="00091CF2" w:rsidRDefault="00331869" w:rsidP="00AD2D6A">
            <w:pPr>
              <w:spacing w:before="40" w:after="120"/>
              <w:ind w:right="113"/>
            </w:pPr>
            <w:r w:rsidRPr="00091CF2">
              <w:t>See section on article 14 in the main body of the report, paragraphs 126, 127: protection of the disadvantaged</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r w:rsidRPr="00091CF2">
              <w:t>Article 14</w:t>
            </w:r>
            <w:r w:rsidR="007B39FC">
              <w:br/>
            </w:r>
            <w:r w:rsidRPr="00091CF2">
              <w:t>Rural Women</w:t>
            </w:r>
          </w:p>
        </w:tc>
        <w:tc>
          <w:tcPr>
            <w:tcW w:w="3703" w:type="dxa"/>
            <w:shd w:val="clear" w:color="auto" w:fill="auto"/>
          </w:tcPr>
          <w:p w:rsidR="00331869" w:rsidRPr="00091CF2" w:rsidRDefault="00331869" w:rsidP="00AD2D6A">
            <w:pPr>
              <w:spacing w:before="40" w:after="120"/>
              <w:ind w:right="113"/>
            </w:pPr>
            <w:r w:rsidRPr="00091CF2">
              <w:t>Paragraph 26: To target rural areas in the implementation of such measures and to regularly monitor and evaluate their impact</w:t>
            </w:r>
          </w:p>
        </w:tc>
        <w:tc>
          <w:tcPr>
            <w:tcW w:w="3236" w:type="dxa"/>
            <w:shd w:val="clear" w:color="auto" w:fill="auto"/>
          </w:tcPr>
          <w:p w:rsidR="00331869" w:rsidRPr="00091CF2" w:rsidRDefault="00331869" w:rsidP="00AD2D6A">
            <w:pPr>
              <w:spacing w:before="40" w:after="120"/>
              <w:ind w:right="113"/>
            </w:pPr>
            <w:r w:rsidRPr="00091CF2">
              <w:t>See section on article 14 in the main body of the report, paragraph 131: recognition of the legal status of women farmers</w:t>
            </w:r>
          </w:p>
          <w:p w:rsidR="00331869" w:rsidRPr="00091CF2" w:rsidRDefault="00331869" w:rsidP="00AD2D6A">
            <w:pPr>
              <w:spacing w:before="40" w:after="120"/>
              <w:ind w:right="113"/>
            </w:pPr>
            <w:r w:rsidRPr="00091CF2">
              <w:t>Article 14, paragraph 132: efforts to increase managerial participation and decrease the labor burden of women farmers</w:t>
            </w:r>
          </w:p>
          <w:p w:rsidR="00331869" w:rsidRPr="00091CF2" w:rsidRDefault="00331869" w:rsidP="00AD2D6A">
            <w:pPr>
              <w:spacing w:before="40" w:after="120"/>
              <w:ind w:right="113"/>
            </w:pPr>
            <w:r w:rsidRPr="00091CF2">
              <w:t>Article 14, paragraphs 135, 136: maternity protection and improvement of social services in rural areas</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r w:rsidRPr="00091CF2">
              <w:t>Article 16</w:t>
            </w:r>
            <w:r w:rsidR="007B39FC">
              <w:br/>
            </w:r>
            <w:r w:rsidRPr="00091CF2">
              <w:t>Marriage and Family Life</w:t>
            </w:r>
          </w:p>
        </w:tc>
        <w:tc>
          <w:tcPr>
            <w:tcW w:w="3703" w:type="dxa"/>
            <w:shd w:val="clear" w:color="auto" w:fill="auto"/>
          </w:tcPr>
          <w:p w:rsidR="00331869" w:rsidRPr="00091CF2" w:rsidRDefault="00AD2D6A" w:rsidP="00AD2D6A">
            <w:pPr>
              <w:spacing w:before="40" w:after="120"/>
              <w:ind w:right="113"/>
            </w:pPr>
            <w:r>
              <w:t>Paragraph 12: To expedite</w:t>
            </w:r>
            <w:r w:rsidR="00331869" w:rsidRPr="00091CF2">
              <w:t xml:space="preserve"> the State’s efforts towards the withdrawal, within a concrete time frame, of its reservations to article 16, paragraph 1 (g), of the Convention</w:t>
            </w:r>
          </w:p>
        </w:tc>
        <w:tc>
          <w:tcPr>
            <w:tcW w:w="3236" w:type="dxa"/>
            <w:shd w:val="clear" w:color="auto" w:fill="auto"/>
          </w:tcPr>
          <w:p w:rsidR="00331869" w:rsidRPr="00091CF2" w:rsidRDefault="00331869" w:rsidP="00AD2D6A">
            <w:pPr>
              <w:spacing w:before="40" w:after="120"/>
              <w:ind w:right="113"/>
            </w:pPr>
            <w:r w:rsidRPr="00091CF2">
              <w:t>See section on article 16 in the main body of the report, paragraph 139: right to choose children’s surname</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303E95">
            <w:pPr>
              <w:spacing w:before="40" w:after="120"/>
              <w:ind w:right="113"/>
            </w:pPr>
            <w:r w:rsidRPr="00091CF2">
              <w:t>Paragraph 28: To take effective measures to support the reconciliation of family and work responsibilities and to promote the sharing of domestic and family responsibilities between women and men</w:t>
            </w:r>
          </w:p>
        </w:tc>
        <w:tc>
          <w:tcPr>
            <w:tcW w:w="3236" w:type="dxa"/>
            <w:shd w:val="clear" w:color="auto" w:fill="auto"/>
          </w:tcPr>
          <w:p w:rsidR="00331869" w:rsidRPr="00091CF2" w:rsidRDefault="00331869" w:rsidP="00303E95">
            <w:pPr>
              <w:spacing w:before="40" w:after="120"/>
              <w:ind w:right="113"/>
            </w:pPr>
            <w:r w:rsidRPr="00091CF2">
              <w:t>See section on article 11 in the main body of the report, paragraph 88: Basic Plan on Gender Equality in Employment and Support for Work-Family Reconciliation (2008–2012)</w:t>
            </w:r>
          </w:p>
          <w:p w:rsidR="00331869" w:rsidRPr="00091CF2" w:rsidRDefault="00331869" w:rsidP="00303E95">
            <w:pPr>
              <w:spacing w:before="40" w:after="120"/>
              <w:ind w:right="113"/>
            </w:pPr>
            <w:r w:rsidRPr="00091CF2">
              <w:t>Article 11, paragraph 98: support for work-family reconciliation</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303E95">
            <w:pPr>
              <w:spacing w:before="40" w:after="120"/>
              <w:ind w:right="113"/>
            </w:pPr>
            <w:r w:rsidRPr="00091CF2">
              <w:t>Paragraph 34: To review the Civil Act and make necessary amendments, in light of article 16 of the Convention and the Committee’s general recommendation 21 on equality in marriage and family relations</w:t>
            </w:r>
          </w:p>
        </w:tc>
        <w:tc>
          <w:tcPr>
            <w:tcW w:w="3236" w:type="dxa"/>
            <w:shd w:val="clear" w:color="auto" w:fill="auto"/>
          </w:tcPr>
          <w:p w:rsidR="00331869" w:rsidRPr="00091CF2" w:rsidRDefault="00331869" w:rsidP="00303E95">
            <w:pPr>
              <w:spacing w:before="40" w:after="120"/>
              <w:ind w:right="113"/>
            </w:pPr>
            <w:r w:rsidRPr="00091CF2">
              <w:t>See section on article 16 in the main body of the report, paragraph 140:</w:t>
            </w:r>
            <w:r w:rsidRPr="00A74607">
              <w:t xml:space="preserve"> </w:t>
            </w:r>
            <w:r w:rsidRPr="00091CF2">
              <w:t>property rights of women at divorce</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303E95">
            <w:pPr>
              <w:spacing w:before="40" w:after="120"/>
              <w:ind w:right="113"/>
            </w:pPr>
            <w:r w:rsidRPr="00091CF2">
              <w:t>Paragraph 36: To work towards the speedy enactment of the amendment of the Civil Act to raise the minimum legal age of marriage for girls to 18 in order to bring it into line with article 16, paragraph 2, of the Convention, the Committee’s general recommendation 21 and the Convention on the Rights of the Child</w:t>
            </w:r>
          </w:p>
        </w:tc>
        <w:tc>
          <w:tcPr>
            <w:tcW w:w="3236" w:type="dxa"/>
            <w:shd w:val="clear" w:color="auto" w:fill="auto"/>
          </w:tcPr>
          <w:p w:rsidR="00331869" w:rsidRPr="00091CF2" w:rsidRDefault="00331869" w:rsidP="00303E95">
            <w:pPr>
              <w:spacing w:before="40" w:after="120"/>
              <w:ind w:right="113"/>
            </w:pPr>
            <w:r w:rsidRPr="00091CF2">
              <w:t>See section on article 16 in the main body of the report, paragraph 141: gender difference in marriageable age</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r w:rsidRPr="00091CF2">
              <w:t>General Review</w:t>
            </w:r>
          </w:p>
        </w:tc>
        <w:tc>
          <w:tcPr>
            <w:tcW w:w="3703" w:type="dxa"/>
            <w:shd w:val="clear" w:color="auto" w:fill="auto"/>
          </w:tcPr>
          <w:p w:rsidR="00331869" w:rsidRPr="00091CF2" w:rsidRDefault="00331869" w:rsidP="00303E95">
            <w:pPr>
              <w:spacing w:before="40" w:after="120"/>
              <w:ind w:right="113"/>
            </w:pPr>
            <w:r w:rsidRPr="00091CF2">
              <w:t>Paragraph 37: To utilize fully the Beijing Declaration and Platform for Action</w:t>
            </w:r>
          </w:p>
        </w:tc>
        <w:tc>
          <w:tcPr>
            <w:tcW w:w="3236" w:type="dxa"/>
            <w:shd w:val="clear" w:color="auto" w:fill="auto"/>
          </w:tcPr>
          <w:p w:rsidR="00331869" w:rsidRPr="00091CF2" w:rsidRDefault="00331869" w:rsidP="00303E95">
            <w:pPr>
              <w:spacing w:before="40" w:after="120"/>
              <w:ind w:right="113"/>
            </w:pPr>
            <w:r w:rsidRPr="00091CF2">
              <w:t>The Ministry of Gender Equality included the Beijing Declaration in the Third Basic Plan for Women’s Policies</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303E95">
            <w:pPr>
              <w:spacing w:before="40" w:after="120"/>
              <w:ind w:right="113"/>
            </w:pPr>
            <w:r w:rsidRPr="00091CF2">
              <w:t>Paragraph 38:</w:t>
            </w:r>
            <w:r w:rsidRPr="00A74607">
              <w:t xml:space="preserve"> </w:t>
            </w:r>
            <w:r w:rsidRPr="00091CF2">
              <w:t>To implement the Convention for the achievement of the Millennium Development Goals</w:t>
            </w:r>
          </w:p>
        </w:tc>
        <w:tc>
          <w:tcPr>
            <w:tcW w:w="3236" w:type="dxa"/>
            <w:shd w:val="clear" w:color="auto" w:fill="auto"/>
          </w:tcPr>
          <w:p w:rsidR="00331869" w:rsidRPr="00091CF2" w:rsidRDefault="00331869" w:rsidP="00303E95">
            <w:pPr>
              <w:spacing w:before="40" w:after="120"/>
              <w:ind w:right="113"/>
            </w:pPr>
            <w:r w:rsidRPr="00091CF2">
              <w:t>See section on article 13 in the main body of the report, paragraphs 126, 127: protection of women in the disadvantaged class</w:t>
            </w:r>
          </w:p>
          <w:p w:rsidR="00331869" w:rsidRPr="00091CF2" w:rsidRDefault="00331869" w:rsidP="00303E95">
            <w:pPr>
              <w:spacing w:before="40" w:after="120"/>
              <w:ind w:right="113"/>
            </w:pPr>
            <w:r w:rsidRPr="00091CF2">
              <w:t>The Ministry of Foreign Affairs and Korean Women’s Development Institute are conducting research projects in order to incorporate gender-sensitive perspectives to the achievement of MDGs</w:t>
            </w:r>
          </w:p>
        </w:tc>
      </w:tr>
      <w:tr w:rsidR="00331869" w:rsidRPr="00091CF2" w:rsidTr="000B2404">
        <w:trPr>
          <w:cantSplit/>
        </w:trPr>
        <w:tc>
          <w:tcPr>
            <w:tcW w:w="1566" w:type="dxa"/>
            <w:shd w:val="clear" w:color="auto" w:fill="auto"/>
          </w:tcPr>
          <w:p w:rsidR="00331869" w:rsidRPr="00091CF2" w:rsidRDefault="00331869" w:rsidP="00CF60BF">
            <w:pPr>
              <w:spacing w:before="40" w:after="120"/>
              <w:ind w:right="113"/>
            </w:pPr>
          </w:p>
        </w:tc>
        <w:tc>
          <w:tcPr>
            <w:tcW w:w="3703" w:type="dxa"/>
            <w:shd w:val="clear" w:color="auto" w:fill="auto"/>
          </w:tcPr>
          <w:p w:rsidR="00331869" w:rsidRPr="00091CF2" w:rsidRDefault="00331869" w:rsidP="00303E95">
            <w:pPr>
              <w:spacing w:before="40" w:after="120"/>
              <w:ind w:right="113"/>
            </w:pPr>
            <w:r w:rsidRPr="00091CF2">
              <w:t>Paragraph 39: To consider ratifying the International Convention on the Protection of the Rights of All Migrant Workers and Members of Their Families</w:t>
            </w:r>
          </w:p>
        </w:tc>
        <w:tc>
          <w:tcPr>
            <w:tcW w:w="3236" w:type="dxa"/>
            <w:shd w:val="clear" w:color="auto" w:fill="auto"/>
          </w:tcPr>
          <w:p w:rsidR="00331869" w:rsidRPr="00091CF2" w:rsidRDefault="00331869" w:rsidP="00303E95">
            <w:pPr>
              <w:spacing w:before="40" w:after="120"/>
              <w:ind w:right="113"/>
            </w:pPr>
            <w:r w:rsidRPr="00091CF2">
              <w:t>In preparation</w:t>
            </w:r>
          </w:p>
        </w:tc>
      </w:tr>
      <w:tr w:rsidR="00331869" w:rsidRPr="00091CF2" w:rsidTr="000B2404">
        <w:trPr>
          <w:cantSplit/>
        </w:trPr>
        <w:tc>
          <w:tcPr>
            <w:tcW w:w="1566" w:type="dxa"/>
            <w:tcBorders>
              <w:bottom w:val="single" w:sz="12" w:space="0" w:color="auto"/>
            </w:tcBorders>
            <w:shd w:val="clear" w:color="auto" w:fill="auto"/>
          </w:tcPr>
          <w:p w:rsidR="00331869" w:rsidRPr="00091CF2" w:rsidRDefault="00331869" w:rsidP="00CF60BF">
            <w:pPr>
              <w:spacing w:before="40" w:after="120"/>
              <w:ind w:right="113"/>
            </w:pPr>
          </w:p>
        </w:tc>
        <w:tc>
          <w:tcPr>
            <w:tcW w:w="3703" w:type="dxa"/>
            <w:tcBorders>
              <w:bottom w:val="single" w:sz="12" w:space="0" w:color="auto"/>
            </w:tcBorders>
            <w:shd w:val="clear" w:color="auto" w:fill="auto"/>
          </w:tcPr>
          <w:p w:rsidR="00331869" w:rsidRPr="00091CF2" w:rsidRDefault="00331869" w:rsidP="00303E95">
            <w:pPr>
              <w:spacing w:before="40" w:after="120"/>
              <w:ind w:right="113"/>
            </w:pPr>
            <w:r w:rsidRPr="00091CF2">
              <w:t>Paragraph 40: Wide dissemination in the Republic of Korea of the concluding comments</w:t>
            </w:r>
          </w:p>
        </w:tc>
        <w:tc>
          <w:tcPr>
            <w:tcW w:w="3236" w:type="dxa"/>
            <w:tcBorders>
              <w:bottom w:val="single" w:sz="12" w:space="0" w:color="auto"/>
            </w:tcBorders>
            <w:shd w:val="clear" w:color="auto" w:fill="auto"/>
          </w:tcPr>
          <w:p w:rsidR="00331869" w:rsidRPr="00091CF2" w:rsidRDefault="00331869" w:rsidP="00303E95">
            <w:pPr>
              <w:spacing w:before="40" w:after="120"/>
              <w:ind w:right="113"/>
            </w:pPr>
            <w:r w:rsidRPr="00091CF2">
              <w:t>See section on article 2 in the main body of the report, paragraph 30: advocacy of and training in CEDAW</w:t>
            </w:r>
          </w:p>
        </w:tc>
      </w:tr>
    </w:tbl>
    <w:p w:rsidR="00331869" w:rsidRPr="003F5C6E" w:rsidRDefault="00331869" w:rsidP="00331869">
      <w:pPr>
        <w:pStyle w:val="HChG"/>
      </w:pPr>
      <w:r>
        <w:br w:type="page"/>
      </w:r>
      <w:r w:rsidRPr="003F5C6E">
        <w:t>Annex II</w:t>
      </w:r>
    </w:p>
    <w:p w:rsidR="00331869" w:rsidRPr="003F5C6E" w:rsidRDefault="00331869" w:rsidP="00331869">
      <w:pPr>
        <w:pStyle w:val="HChG"/>
      </w:pPr>
      <w:r w:rsidRPr="003F5C6E">
        <w:tab/>
      </w:r>
      <w:r w:rsidRPr="003F5C6E">
        <w:tab/>
        <w:t>Tables</w:t>
      </w:r>
    </w:p>
    <w:p w:rsidR="00331869" w:rsidRPr="003F5C6E" w:rsidRDefault="00331869" w:rsidP="00331869">
      <w:pPr>
        <w:pStyle w:val="Heading1"/>
      </w:pPr>
      <w:r w:rsidRPr="003F5C6E">
        <w:t>Table 1</w:t>
      </w:r>
    </w:p>
    <w:p w:rsidR="00331869" w:rsidRPr="0099624A" w:rsidRDefault="00331869" w:rsidP="0099624A">
      <w:pPr>
        <w:pStyle w:val="SingleTxtG"/>
        <w:spacing w:after="0"/>
        <w:rPr>
          <w:b/>
        </w:rPr>
      </w:pPr>
      <w:r w:rsidRPr="0099624A">
        <w:rPr>
          <w:b/>
        </w:rPr>
        <w:t>Petitions filed to the National Human Rights Commission by year</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number,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331869" w:rsidRPr="003F5C6E" w:rsidTr="00D82A1B">
        <w:tc>
          <w:tcPr>
            <w:tcW w:w="1841" w:type="dxa"/>
            <w:tcBorders>
              <w:top w:val="single" w:sz="4" w:space="0" w:color="auto"/>
              <w:bottom w:val="single" w:sz="12" w:space="0" w:color="auto"/>
            </w:tcBorders>
            <w:shd w:val="clear" w:color="auto" w:fill="auto"/>
            <w:vAlign w:val="bottom"/>
          </w:tcPr>
          <w:p w:rsidR="00331869" w:rsidRPr="003F5C6E" w:rsidRDefault="00331869" w:rsidP="00CF60BF">
            <w:pPr>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331869" w:rsidRPr="003F5C6E" w:rsidRDefault="00331869" w:rsidP="00CF60BF">
            <w:pPr>
              <w:spacing w:before="80" w:after="80" w:line="200" w:lineRule="exact"/>
              <w:ind w:right="113"/>
              <w:jc w:val="right"/>
              <w:rPr>
                <w:i/>
                <w:sz w:val="16"/>
              </w:rPr>
            </w:pPr>
            <w:r w:rsidRPr="003F5C6E">
              <w:rPr>
                <w:i/>
                <w:sz w:val="16"/>
              </w:rPr>
              <w:t>2006</w:t>
            </w:r>
          </w:p>
        </w:tc>
        <w:tc>
          <w:tcPr>
            <w:tcW w:w="1843" w:type="dxa"/>
            <w:tcBorders>
              <w:top w:val="single" w:sz="4" w:space="0" w:color="auto"/>
              <w:bottom w:val="single" w:sz="12" w:space="0" w:color="auto"/>
            </w:tcBorders>
            <w:shd w:val="clear" w:color="auto" w:fill="auto"/>
            <w:vAlign w:val="bottom"/>
          </w:tcPr>
          <w:p w:rsidR="00331869" w:rsidRPr="003F5C6E" w:rsidRDefault="00331869" w:rsidP="00CF60BF">
            <w:pPr>
              <w:spacing w:before="80" w:after="80" w:line="200" w:lineRule="exact"/>
              <w:ind w:right="113"/>
              <w:jc w:val="right"/>
              <w:rPr>
                <w:i/>
                <w:sz w:val="16"/>
              </w:rPr>
            </w:pPr>
            <w:r w:rsidRPr="003F5C6E">
              <w:rPr>
                <w:i/>
                <w:sz w:val="16"/>
              </w:rPr>
              <w:t>2007</w:t>
            </w:r>
          </w:p>
        </w:tc>
        <w:tc>
          <w:tcPr>
            <w:tcW w:w="1843" w:type="dxa"/>
            <w:tcBorders>
              <w:top w:val="single" w:sz="4" w:space="0" w:color="auto"/>
              <w:bottom w:val="single" w:sz="12" w:space="0" w:color="auto"/>
            </w:tcBorders>
            <w:shd w:val="clear" w:color="auto" w:fill="auto"/>
            <w:vAlign w:val="bottom"/>
          </w:tcPr>
          <w:p w:rsidR="00331869" w:rsidRPr="003F5C6E" w:rsidRDefault="00331869" w:rsidP="00CF60BF">
            <w:pPr>
              <w:spacing w:before="80" w:after="80" w:line="200" w:lineRule="exact"/>
              <w:ind w:right="113"/>
              <w:jc w:val="right"/>
              <w:rPr>
                <w:i/>
                <w:sz w:val="16"/>
              </w:rPr>
            </w:pPr>
            <w:r w:rsidRPr="003F5C6E">
              <w:rPr>
                <w:i/>
                <w:sz w:val="16"/>
              </w:rPr>
              <w:t>2008</w:t>
            </w:r>
          </w:p>
        </w:tc>
      </w:tr>
      <w:tr w:rsidR="00331869" w:rsidRPr="003F5C6E" w:rsidTr="00D82A1B">
        <w:tc>
          <w:tcPr>
            <w:tcW w:w="1841" w:type="dxa"/>
            <w:tcBorders>
              <w:top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rPr>
                <w:sz w:val="18"/>
              </w:rPr>
            </w:pPr>
            <w:r w:rsidRPr="003F5C6E">
              <w:rPr>
                <w:sz w:val="18"/>
              </w:rPr>
              <w:t>Human rights violation</w:t>
            </w:r>
          </w:p>
        </w:tc>
        <w:tc>
          <w:tcPr>
            <w:tcW w:w="1843" w:type="dxa"/>
            <w:tcBorders>
              <w:top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3 334 (79.6)</w:t>
            </w:r>
          </w:p>
        </w:tc>
        <w:tc>
          <w:tcPr>
            <w:tcW w:w="1843" w:type="dxa"/>
            <w:tcBorders>
              <w:top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5 067 (80.8)</w:t>
            </w:r>
          </w:p>
        </w:tc>
        <w:tc>
          <w:tcPr>
            <w:tcW w:w="1843" w:type="dxa"/>
            <w:tcBorders>
              <w:top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4 892 (77.5)</w:t>
            </w:r>
          </w:p>
        </w:tc>
      </w:tr>
      <w:tr w:rsidR="00331869" w:rsidRPr="003F5C6E" w:rsidTr="00D82A1B">
        <w:tc>
          <w:tcPr>
            <w:tcW w:w="1841" w:type="dxa"/>
            <w:tcBorders>
              <w:bottom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rPr>
                <w:sz w:val="18"/>
              </w:rPr>
            </w:pPr>
            <w:r w:rsidRPr="003F5C6E">
              <w:rPr>
                <w:sz w:val="18"/>
              </w:rPr>
              <w:t>Discrimination</w:t>
            </w:r>
          </w:p>
        </w:tc>
        <w:tc>
          <w:tcPr>
            <w:tcW w:w="1843" w:type="dxa"/>
            <w:tcBorders>
              <w:bottom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824 (19.7)</w:t>
            </w:r>
          </w:p>
        </w:tc>
        <w:tc>
          <w:tcPr>
            <w:tcW w:w="1843" w:type="dxa"/>
            <w:tcBorders>
              <w:bottom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1 159 (18.5)</w:t>
            </w:r>
          </w:p>
        </w:tc>
        <w:tc>
          <w:tcPr>
            <w:tcW w:w="1843" w:type="dxa"/>
            <w:tcBorders>
              <w:bottom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1 380 (21.9)</w:t>
            </w:r>
          </w:p>
        </w:tc>
      </w:tr>
    </w:tbl>
    <w:p w:rsidR="00331869" w:rsidRPr="003F5C6E" w:rsidRDefault="00331869" w:rsidP="00331869">
      <w:pPr>
        <w:pStyle w:val="Heading1"/>
        <w:spacing w:before="240"/>
      </w:pPr>
      <w:r w:rsidRPr="003F5C6E">
        <w:t>Table 2</w:t>
      </w:r>
    </w:p>
    <w:p w:rsidR="00331869" w:rsidRPr="0099624A" w:rsidRDefault="00331869" w:rsidP="00D82A1B">
      <w:pPr>
        <w:pStyle w:val="SingleTxtG"/>
        <w:rPr>
          <w:b/>
        </w:rPr>
      </w:pPr>
      <w:r w:rsidRPr="0099624A">
        <w:rPr>
          <w:b/>
        </w:rPr>
        <w:t>Summary of gender budgets 2010</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66"/>
        <w:gridCol w:w="700"/>
        <w:gridCol w:w="1200"/>
        <w:gridCol w:w="2939"/>
      </w:tblGrid>
      <w:tr w:rsidR="00271FE5" w:rsidRPr="00271FE5" w:rsidTr="00F86175">
        <w:trPr>
          <w:tblHeader/>
        </w:trPr>
        <w:tc>
          <w:tcPr>
            <w:tcW w:w="3666" w:type="dxa"/>
            <w:tcBorders>
              <w:top w:val="single" w:sz="4" w:space="0" w:color="auto"/>
              <w:bottom w:val="single" w:sz="12" w:space="0" w:color="auto"/>
            </w:tcBorders>
            <w:shd w:val="clear" w:color="auto" w:fill="auto"/>
            <w:tcMar>
              <w:right w:w="28" w:type="dxa"/>
            </w:tcMar>
            <w:vAlign w:val="bottom"/>
          </w:tcPr>
          <w:p w:rsidR="00331869" w:rsidRPr="00271FE5" w:rsidRDefault="00331869" w:rsidP="00271FE5">
            <w:pPr>
              <w:suppressAutoHyphens w:val="0"/>
              <w:spacing w:before="80" w:after="80" w:line="200" w:lineRule="exact"/>
              <w:ind w:right="113"/>
              <w:rPr>
                <w:i/>
                <w:sz w:val="16"/>
              </w:rPr>
            </w:pPr>
          </w:p>
        </w:tc>
        <w:tc>
          <w:tcPr>
            <w:tcW w:w="700" w:type="dxa"/>
            <w:tcBorders>
              <w:top w:val="single" w:sz="4" w:space="0" w:color="auto"/>
              <w:bottom w:val="single" w:sz="12" w:space="0" w:color="auto"/>
            </w:tcBorders>
            <w:shd w:val="clear" w:color="auto" w:fill="auto"/>
            <w:tcMar>
              <w:right w:w="28" w:type="dxa"/>
            </w:tcMar>
            <w:vAlign w:val="bottom"/>
          </w:tcPr>
          <w:p w:rsidR="00331869" w:rsidRPr="00271FE5" w:rsidRDefault="00331869" w:rsidP="00271FE5">
            <w:pPr>
              <w:suppressAutoHyphens w:val="0"/>
              <w:spacing w:before="80" w:after="80" w:line="200" w:lineRule="exact"/>
              <w:ind w:right="113"/>
              <w:jc w:val="right"/>
              <w:rPr>
                <w:i/>
                <w:sz w:val="16"/>
              </w:rPr>
            </w:pPr>
            <w:r w:rsidRPr="00271FE5">
              <w:rPr>
                <w:i/>
                <w:sz w:val="16"/>
              </w:rPr>
              <w:t>Number</w:t>
            </w:r>
            <w:r w:rsidRPr="00271FE5">
              <w:rPr>
                <w:i/>
                <w:sz w:val="16"/>
              </w:rPr>
              <w:br/>
              <w:t>of works</w:t>
            </w:r>
          </w:p>
        </w:tc>
        <w:tc>
          <w:tcPr>
            <w:tcW w:w="1200" w:type="dxa"/>
            <w:tcBorders>
              <w:top w:val="single" w:sz="4" w:space="0" w:color="auto"/>
              <w:bottom w:val="single" w:sz="12" w:space="0" w:color="auto"/>
            </w:tcBorders>
            <w:shd w:val="clear" w:color="auto" w:fill="auto"/>
            <w:tcMar>
              <w:right w:w="0" w:type="dxa"/>
            </w:tcMar>
            <w:vAlign w:val="bottom"/>
          </w:tcPr>
          <w:p w:rsidR="00331869" w:rsidRPr="00271FE5" w:rsidRDefault="00331869" w:rsidP="00271FE5">
            <w:pPr>
              <w:suppressAutoHyphens w:val="0"/>
              <w:spacing w:before="80" w:after="80" w:line="200" w:lineRule="exact"/>
              <w:ind w:right="113"/>
              <w:jc w:val="right"/>
              <w:rPr>
                <w:i/>
                <w:sz w:val="16"/>
              </w:rPr>
            </w:pPr>
            <w:r w:rsidRPr="00271FE5">
              <w:rPr>
                <w:i/>
                <w:sz w:val="16"/>
              </w:rPr>
              <w:t>Budget</w:t>
            </w:r>
          </w:p>
        </w:tc>
        <w:tc>
          <w:tcPr>
            <w:tcW w:w="2939" w:type="dxa"/>
            <w:tcBorders>
              <w:top w:val="single" w:sz="4" w:space="0" w:color="auto"/>
              <w:bottom w:val="single" w:sz="12" w:space="0" w:color="auto"/>
            </w:tcBorders>
            <w:shd w:val="clear" w:color="auto" w:fill="auto"/>
            <w:tcMar>
              <w:right w:w="28" w:type="dxa"/>
            </w:tcMar>
            <w:vAlign w:val="bottom"/>
          </w:tcPr>
          <w:p w:rsidR="00331869" w:rsidRPr="00271FE5" w:rsidRDefault="00331869" w:rsidP="00271FE5">
            <w:pPr>
              <w:suppressAutoHyphens w:val="0"/>
              <w:spacing w:before="80" w:after="80" w:line="200" w:lineRule="exact"/>
              <w:ind w:right="113"/>
              <w:rPr>
                <w:i/>
                <w:sz w:val="16"/>
              </w:rPr>
            </w:pPr>
            <w:r w:rsidRPr="00271FE5">
              <w:rPr>
                <w:i/>
                <w:sz w:val="16"/>
              </w:rPr>
              <w:t>Main works</w:t>
            </w:r>
          </w:p>
        </w:tc>
      </w:tr>
      <w:tr w:rsidR="00F86175" w:rsidRPr="00271FE5" w:rsidTr="00F86175">
        <w:trPr>
          <w:trHeight w:hRule="exact" w:val="113"/>
          <w:tblHeader/>
        </w:trPr>
        <w:tc>
          <w:tcPr>
            <w:tcW w:w="3666" w:type="dxa"/>
            <w:tcBorders>
              <w:top w:val="single" w:sz="12" w:space="0" w:color="auto"/>
              <w:bottom w:val="nil"/>
            </w:tcBorders>
            <w:shd w:val="clear" w:color="auto" w:fill="auto"/>
            <w:tcMar>
              <w:right w:w="28" w:type="dxa"/>
            </w:tcMar>
          </w:tcPr>
          <w:p w:rsidR="00F86175" w:rsidRPr="00271FE5" w:rsidRDefault="00F86175" w:rsidP="00271FE5">
            <w:pPr>
              <w:suppressAutoHyphens w:val="0"/>
              <w:spacing w:before="40" w:after="120" w:line="220" w:lineRule="exact"/>
              <w:ind w:right="113"/>
            </w:pPr>
          </w:p>
        </w:tc>
        <w:tc>
          <w:tcPr>
            <w:tcW w:w="700" w:type="dxa"/>
            <w:tcBorders>
              <w:top w:val="single" w:sz="12" w:space="0" w:color="auto"/>
              <w:bottom w:val="nil"/>
            </w:tcBorders>
            <w:shd w:val="clear" w:color="auto" w:fill="auto"/>
            <w:tcMar>
              <w:right w:w="28" w:type="dxa"/>
            </w:tcMar>
          </w:tcPr>
          <w:p w:rsidR="00F86175" w:rsidRPr="00271FE5" w:rsidRDefault="00F86175" w:rsidP="00271FE5">
            <w:pPr>
              <w:suppressAutoHyphens w:val="0"/>
              <w:spacing w:before="40" w:after="120" w:line="220" w:lineRule="exact"/>
              <w:ind w:right="113"/>
              <w:jc w:val="right"/>
            </w:pPr>
          </w:p>
        </w:tc>
        <w:tc>
          <w:tcPr>
            <w:tcW w:w="1200" w:type="dxa"/>
            <w:tcBorders>
              <w:top w:val="single" w:sz="12" w:space="0" w:color="auto"/>
              <w:bottom w:val="nil"/>
            </w:tcBorders>
            <w:shd w:val="clear" w:color="auto" w:fill="auto"/>
            <w:tcMar>
              <w:right w:w="0" w:type="dxa"/>
            </w:tcMar>
          </w:tcPr>
          <w:p w:rsidR="00F86175" w:rsidRPr="00271FE5" w:rsidRDefault="00F86175" w:rsidP="00271FE5">
            <w:pPr>
              <w:suppressAutoHyphens w:val="0"/>
              <w:spacing w:before="40" w:after="120" w:line="220" w:lineRule="exact"/>
              <w:ind w:right="113"/>
              <w:jc w:val="right"/>
            </w:pPr>
          </w:p>
        </w:tc>
        <w:tc>
          <w:tcPr>
            <w:tcW w:w="2939" w:type="dxa"/>
            <w:tcBorders>
              <w:top w:val="single" w:sz="12" w:space="0" w:color="auto"/>
              <w:bottom w:val="nil"/>
            </w:tcBorders>
            <w:shd w:val="clear" w:color="auto" w:fill="auto"/>
            <w:tcMar>
              <w:right w:w="28" w:type="dxa"/>
            </w:tcMar>
          </w:tcPr>
          <w:p w:rsidR="00F86175" w:rsidRPr="00271FE5" w:rsidRDefault="00F86175" w:rsidP="00271FE5">
            <w:pPr>
              <w:suppressAutoHyphens w:val="0"/>
              <w:spacing w:before="40" w:after="120" w:line="220" w:lineRule="exact"/>
              <w:ind w:right="113"/>
            </w:pPr>
          </w:p>
        </w:tc>
      </w:tr>
      <w:tr w:rsidR="00271FE5" w:rsidRPr="00271FE5" w:rsidTr="00F86175">
        <w:tc>
          <w:tcPr>
            <w:tcW w:w="3666" w:type="dxa"/>
            <w:tcBorders>
              <w:top w:val="nil"/>
            </w:tcBorders>
            <w:shd w:val="clear" w:color="auto" w:fill="auto"/>
            <w:tcMar>
              <w:right w:w="28" w:type="dxa"/>
            </w:tcMar>
          </w:tcPr>
          <w:p w:rsidR="00331869" w:rsidRPr="00271FE5" w:rsidRDefault="00331869" w:rsidP="00271FE5">
            <w:pPr>
              <w:suppressAutoHyphens w:val="0"/>
              <w:spacing w:before="40" w:after="120" w:line="220" w:lineRule="exact"/>
              <w:ind w:right="113"/>
            </w:pPr>
            <w:r w:rsidRPr="00271FE5">
              <w:t>Ministry (Administration, Service, Agency)</w:t>
            </w:r>
          </w:p>
        </w:tc>
        <w:tc>
          <w:tcPr>
            <w:tcW w:w="700" w:type="dxa"/>
            <w:tcBorders>
              <w:top w:val="nil"/>
            </w:tcBorders>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195</w:t>
            </w:r>
          </w:p>
        </w:tc>
        <w:tc>
          <w:tcPr>
            <w:tcW w:w="1200" w:type="dxa"/>
            <w:tcBorders>
              <w:top w:val="nil"/>
            </w:tcBorders>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7 314.4</w:t>
            </w:r>
            <w:r w:rsidRPr="00271FE5">
              <w:br/>
              <w:t>(billion won)</w:t>
            </w:r>
          </w:p>
        </w:tc>
        <w:tc>
          <w:tcPr>
            <w:tcW w:w="2939" w:type="dxa"/>
            <w:tcBorders>
              <w:top w:val="nil"/>
            </w:tcBorders>
            <w:shd w:val="clear" w:color="auto" w:fill="auto"/>
            <w:tcMar>
              <w:right w:w="28" w:type="dxa"/>
            </w:tcMar>
          </w:tcPr>
          <w:p w:rsidR="00331869" w:rsidRPr="00271FE5" w:rsidRDefault="00331869" w:rsidP="00271FE5">
            <w:pPr>
              <w:suppressAutoHyphens w:val="0"/>
              <w:spacing w:before="40" w:after="120" w:line="220" w:lineRule="exact"/>
              <w:ind w:right="113"/>
            </w:pPr>
          </w:p>
        </w:tc>
      </w:tr>
      <w:tr w:rsidR="00271FE5" w:rsidRPr="00271FE5" w:rsidTr="00F86175">
        <w:tc>
          <w:tcPr>
            <w:tcW w:w="3666" w:type="dxa"/>
            <w:shd w:val="clear" w:color="auto" w:fill="auto"/>
            <w:tcMar>
              <w:right w:w="28" w:type="dxa"/>
            </w:tcMar>
          </w:tcPr>
          <w:p w:rsidR="00331869" w:rsidRPr="00271FE5" w:rsidRDefault="00331869" w:rsidP="00271FE5">
            <w:pPr>
              <w:suppressAutoHyphens w:val="0"/>
              <w:spacing w:before="40" w:after="120" w:line="220" w:lineRule="exact"/>
              <w:ind w:right="113"/>
            </w:pPr>
            <w:r w:rsidRPr="00271FE5">
              <w:t>Ministry of Strategy and Finance</w:t>
            </w:r>
          </w:p>
        </w:tc>
        <w:tc>
          <w:tcPr>
            <w:tcW w:w="700" w:type="dxa"/>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1</w:t>
            </w:r>
          </w:p>
        </w:tc>
        <w:tc>
          <w:tcPr>
            <w:tcW w:w="1200" w:type="dxa"/>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0.5</w:t>
            </w:r>
          </w:p>
        </w:tc>
        <w:tc>
          <w:tcPr>
            <w:tcW w:w="2939" w:type="dxa"/>
            <w:shd w:val="clear" w:color="auto" w:fill="auto"/>
            <w:tcMar>
              <w:right w:w="28" w:type="dxa"/>
            </w:tcMar>
          </w:tcPr>
          <w:p w:rsidR="00331869" w:rsidRPr="00271FE5" w:rsidRDefault="00331869" w:rsidP="00F86175">
            <w:pPr>
              <w:spacing w:before="40" w:after="120"/>
              <w:ind w:right="113"/>
            </w:pPr>
            <w:r w:rsidRPr="002E3B74">
              <w:t>Training</w:t>
            </w:r>
            <w:r w:rsidRPr="00271FE5">
              <w:t xml:space="preserve"> of professional international finance workers</w:t>
            </w:r>
          </w:p>
        </w:tc>
      </w:tr>
      <w:tr w:rsidR="00271FE5" w:rsidRPr="00271FE5" w:rsidTr="00F86175">
        <w:tc>
          <w:tcPr>
            <w:tcW w:w="3666" w:type="dxa"/>
            <w:shd w:val="clear" w:color="auto" w:fill="auto"/>
          </w:tcPr>
          <w:p w:rsidR="00331869" w:rsidRPr="00271FE5" w:rsidRDefault="00331869" w:rsidP="00271FE5">
            <w:pPr>
              <w:suppressAutoHyphens w:val="0"/>
              <w:spacing w:before="40" w:after="120" w:line="220" w:lineRule="exact"/>
              <w:ind w:right="113"/>
            </w:pPr>
            <w:r w:rsidRPr="00271FE5">
              <w:t>Ministry of Education, Science and Technology</w:t>
            </w:r>
          </w:p>
        </w:tc>
        <w:tc>
          <w:tcPr>
            <w:tcW w:w="700" w:type="dxa"/>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19</w:t>
            </w:r>
          </w:p>
        </w:tc>
        <w:tc>
          <w:tcPr>
            <w:tcW w:w="1200" w:type="dxa"/>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6 561</w:t>
            </w:r>
          </w:p>
        </w:tc>
        <w:tc>
          <w:tcPr>
            <w:tcW w:w="2939" w:type="dxa"/>
            <w:shd w:val="clear" w:color="auto" w:fill="auto"/>
            <w:tcMar>
              <w:right w:w="28" w:type="dxa"/>
            </w:tcMar>
          </w:tcPr>
          <w:p w:rsidR="00331869" w:rsidRPr="00271FE5" w:rsidRDefault="00331869" w:rsidP="00F86175">
            <w:pPr>
              <w:spacing w:before="40" w:after="120"/>
              <w:ind w:right="113"/>
            </w:pPr>
            <w:r w:rsidRPr="00271FE5">
              <w:t>Scholarship, support for internships</w:t>
            </w:r>
          </w:p>
        </w:tc>
      </w:tr>
      <w:tr w:rsidR="00271FE5" w:rsidRPr="00271FE5" w:rsidTr="00F86175">
        <w:tc>
          <w:tcPr>
            <w:tcW w:w="3666" w:type="dxa"/>
            <w:shd w:val="clear" w:color="auto" w:fill="auto"/>
            <w:tcMar>
              <w:right w:w="28" w:type="dxa"/>
            </w:tcMar>
          </w:tcPr>
          <w:p w:rsidR="00331869" w:rsidRPr="00271FE5" w:rsidRDefault="00331869" w:rsidP="00271FE5">
            <w:pPr>
              <w:suppressAutoHyphens w:val="0"/>
              <w:spacing w:before="40" w:after="120" w:line="220" w:lineRule="exact"/>
              <w:ind w:right="113"/>
            </w:pPr>
            <w:r w:rsidRPr="00271FE5">
              <w:t>Ministry of Foreign Affairs and Trade</w:t>
            </w:r>
          </w:p>
        </w:tc>
        <w:tc>
          <w:tcPr>
            <w:tcW w:w="700" w:type="dxa"/>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1</w:t>
            </w:r>
          </w:p>
        </w:tc>
        <w:tc>
          <w:tcPr>
            <w:tcW w:w="1200" w:type="dxa"/>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376</w:t>
            </w:r>
          </w:p>
        </w:tc>
        <w:tc>
          <w:tcPr>
            <w:tcW w:w="2939" w:type="dxa"/>
            <w:shd w:val="clear" w:color="auto" w:fill="auto"/>
            <w:tcMar>
              <w:right w:w="28" w:type="dxa"/>
            </w:tcMar>
          </w:tcPr>
          <w:p w:rsidR="00331869" w:rsidRPr="00271FE5" w:rsidRDefault="00331869" w:rsidP="00F86175">
            <w:pPr>
              <w:spacing w:before="40" w:after="120"/>
              <w:ind w:right="113"/>
            </w:pPr>
            <w:r w:rsidRPr="00271FE5">
              <w:t>Korea International Cooperation Agency(training in Korea)</w:t>
            </w:r>
          </w:p>
        </w:tc>
      </w:tr>
      <w:tr w:rsidR="00271FE5" w:rsidRPr="00271FE5" w:rsidTr="00F86175">
        <w:tc>
          <w:tcPr>
            <w:tcW w:w="3666" w:type="dxa"/>
            <w:shd w:val="clear" w:color="auto" w:fill="auto"/>
            <w:tcMar>
              <w:right w:w="28" w:type="dxa"/>
            </w:tcMar>
          </w:tcPr>
          <w:p w:rsidR="00331869" w:rsidRPr="00271FE5" w:rsidRDefault="00331869" w:rsidP="00271FE5">
            <w:pPr>
              <w:suppressAutoHyphens w:val="0"/>
              <w:spacing w:before="40" w:after="120" w:line="220" w:lineRule="exact"/>
              <w:ind w:right="113"/>
            </w:pPr>
            <w:r w:rsidRPr="00271FE5">
              <w:t>Ministry of Unification</w:t>
            </w:r>
          </w:p>
        </w:tc>
        <w:tc>
          <w:tcPr>
            <w:tcW w:w="700" w:type="dxa"/>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2</w:t>
            </w:r>
          </w:p>
        </w:tc>
        <w:tc>
          <w:tcPr>
            <w:tcW w:w="1200" w:type="dxa"/>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623</w:t>
            </w:r>
          </w:p>
        </w:tc>
        <w:tc>
          <w:tcPr>
            <w:tcW w:w="2939" w:type="dxa"/>
            <w:shd w:val="clear" w:color="auto" w:fill="auto"/>
            <w:tcMar>
              <w:right w:w="28" w:type="dxa"/>
            </w:tcMar>
          </w:tcPr>
          <w:p w:rsidR="00331869" w:rsidRPr="00271FE5" w:rsidRDefault="00331869" w:rsidP="00F86175">
            <w:pPr>
              <w:spacing w:before="40" w:after="120"/>
              <w:ind w:right="113"/>
            </w:pPr>
            <w:r w:rsidRPr="00271FE5">
              <w:t>Education of North Korean defectors</w:t>
            </w:r>
          </w:p>
        </w:tc>
      </w:tr>
      <w:tr w:rsidR="00271FE5" w:rsidRPr="00271FE5" w:rsidTr="00F86175">
        <w:tc>
          <w:tcPr>
            <w:tcW w:w="3666" w:type="dxa"/>
            <w:shd w:val="clear" w:color="auto" w:fill="auto"/>
            <w:tcMar>
              <w:right w:w="28" w:type="dxa"/>
            </w:tcMar>
          </w:tcPr>
          <w:p w:rsidR="00331869" w:rsidRPr="00271FE5" w:rsidRDefault="00331869" w:rsidP="00271FE5">
            <w:pPr>
              <w:suppressAutoHyphens w:val="0"/>
              <w:spacing w:before="40" w:after="120" w:line="220" w:lineRule="exact"/>
              <w:ind w:right="113"/>
            </w:pPr>
            <w:r w:rsidRPr="00271FE5">
              <w:t>Ministry of Justice</w:t>
            </w:r>
          </w:p>
        </w:tc>
        <w:tc>
          <w:tcPr>
            <w:tcW w:w="700" w:type="dxa"/>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5</w:t>
            </w:r>
          </w:p>
        </w:tc>
        <w:tc>
          <w:tcPr>
            <w:tcW w:w="1200" w:type="dxa"/>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346</w:t>
            </w:r>
          </w:p>
        </w:tc>
        <w:tc>
          <w:tcPr>
            <w:tcW w:w="2939" w:type="dxa"/>
            <w:shd w:val="clear" w:color="auto" w:fill="auto"/>
            <w:tcMar>
              <w:right w:w="28" w:type="dxa"/>
            </w:tcMar>
          </w:tcPr>
          <w:p w:rsidR="00331869" w:rsidRPr="00271FE5" w:rsidRDefault="00331869" w:rsidP="00F86175">
            <w:pPr>
              <w:spacing w:before="40" w:after="120"/>
              <w:ind w:right="113"/>
            </w:pPr>
            <w:r w:rsidRPr="00271FE5">
              <w:t>Prisoners’ vocational training, legal training</w:t>
            </w:r>
          </w:p>
        </w:tc>
      </w:tr>
      <w:tr w:rsidR="00271FE5" w:rsidRPr="00271FE5" w:rsidTr="00F86175">
        <w:tc>
          <w:tcPr>
            <w:tcW w:w="3666" w:type="dxa"/>
            <w:shd w:val="clear" w:color="auto" w:fill="auto"/>
            <w:tcMar>
              <w:right w:w="28" w:type="dxa"/>
            </w:tcMar>
          </w:tcPr>
          <w:p w:rsidR="00331869" w:rsidRPr="00271FE5" w:rsidRDefault="00331869" w:rsidP="00271FE5">
            <w:pPr>
              <w:suppressAutoHyphens w:val="0"/>
              <w:spacing w:before="40" w:after="120" w:line="220" w:lineRule="exact"/>
              <w:ind w:right="113"/>
            </w:pPr>
            <w:r w:rsidRPr="00271FE5">
              <w:t>Ministry of National Defense</w:t>
            </w:r>
          </w:p>
        </w:tc>
        <w:tc>
          <w:tcPr>
            <w:tcW w:w="700" w:type="dxa"/>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3</w:t>
            </w:r>
          </w:p>
        </w:tc>
        <w:tc>
          <w:tcPr>
            <w:tcW w:w="1200" w:type="dxa"/>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14</w:t>
            </w:r>
          </w:p>
        </w:tc>
        <w:tc>
          <w:tcPr>
            <w:tcW w:w="2939" w:type="dxa"/>
            <w:shd w:val="clear" w:color="auto" w:fill="auto"/>
            <w:tcMar>
              <w:right w:w="28" w:type="dxa"/>
            </w:tcMar>
          </w:tcPr>
          <w:p w:rsidR="00331869" w:rsidRPr="00271FE5" w:rsidRDefault="00331869" w:rsidP="00F86175">
            <w:pPr>
              <w:spacing w:before="40" w:after="120"/>
              <w:ind w:right="113"/>
            </w:pPr>
            <w:r w:rsidRPr="00271FE5">
              <w:t>Accommodations for female soldiers, maintenance of child-care centers in the Ministry of National Defense building</w:t>
            </w:r>
          </w:p>
        </w:tc>
      </w:tr>
      <w:tr w:rsidR="00271FE5" w:rsidRPr="00271FE5" w:rsidTr="00F86175">
        <w:tc>
          <w:tcPr>
            <w:tcW w:w="3666" w:type="dxa"/>
            <w:shd w:val="clear" w:color="auto" w:fill="auto"/>
            <w:tcMar>
              <w:right w:w="28" w:type="dxa"/>
            </w:tcMar>
          </w:tcPr>
          <w:p w:rsidR="00331869" w:rsidRPr="00271FE5" w:rsidRDefault="00331869" w:rsidP="00271FE5">
            <w:pPr>
              <w:suppressAutoHyphens w:val="0"/>
              <w:spacing w:before="40" w:after="120" w:line="220" w:lineRule="exact"/>
              <w:ind w:right="113"/>
            </w:pPr>
            <w:r w:rsidRPr="00271FE5">
              <w:t>Ministry of Public Administration and Security</w:t>
            </w:r>
          </w:p>
        </w:tc>
        <w:tc>
          <w:tcPr>
            <w:tcW w:w="700" w:type="dxa"/>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10</w:t>
            </w:r>
          </w:p>
        </w:tc>
        <w:tc>
          <w:tcPr>
            <w:tcW w:w="1200" w:type="dxa"/>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328</w:t>
            </w:r>
          </w:p>
        </w:tc>
        <w:tc>
          <w:tcPr>
            <w:tcW w:w="2939" w:type="dxa"/>
            <w:shd w:val="clear" w:color="auto" w:fill="auto"/>
            <w:tcMar>
              <w:right w:w="28" w:type="dxa"/>
            </w:tcMar>
          </w:tcPr>
          <w:p w:rsidR="00331869" w:rsidRPr="00271FE5" w:rsidRDefault="00331869" w:rsidP="00F86175">
            <w:pPr>
              <w:spacing w:before="40" w:after="120"/>
              <w:ind w:right="113"/>
            </w:pPr>
            <w:r w:rsidRPr="00271FE5">
              <w:t>Internships for public organizations, volunteer works</w:t>
            </w:r>
          </w:p>
        </w:tc>
      </w:tr>
      <w:tr w:rsidR="00271FE5" w:rsidRPr="00271FE5" w:rsidTr="00F86175">
        <w:tc>
          <w:tcPr>
            <w:tcW w:w="3666" w:type="dxa"/>
            <w:tcBorders>
              <w:bottom w:val="nil"/>
            </w:tcBorders>
            <w:shd w:val="clear" w:color="auto" w:fill="auto"/>
            <w:tcMar>
              <w:right w:w="28" w:type="dxa"/>
            </w:tcMar>
          </w:tcPr>
          <w:p w:rsidR="00331869" w:rsidRPr="00271FE5" w:rsidRDefault="00331869" w:rsidP="00271FE5">
            <w:pPr>
              <w:suppressAutoHyphens w:val="0"/>
              <w:spacing w:before="40" w:after="120" w:line="220" w:lineRule="exact"/>
              <w:ind w:right="113"/>
            </w:pPr>
            <w:r w:rsidRPr="00271FE5">
              <w:t>Ministry of Culture, Sports and Tourism</w:t>
            </w:r>
          </w:p>
        </w:tc>
        <w:tc>
          <w:tcPr>
            <w:tcW w:w="700" w:type="dxa"/>
            <w:tcBorders>
              <w:bottom w:val="nil"/>
            </w:tcBorders>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14</w:t>
            </w:r>
          </w:p>
        </w:tc>
        <w:tc>
          <w:tcPr>
            <w:tcW w:w="1200" w:type="dxa"/>
            <w:tcBorders>
              <w:bottom w:val="nil"/>
            </w:tcBorders>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722</w:t>
            </w:r>
          </w:p>
        </w:tc>
        <w:tc>
          <w:tcPr>
            <w:tcW w:w="2939" w:type="dxa"/>
            <w:tcBorders>
              <w:bottom w:val="nil"/>
            </w:tcBorders>
            <w:shd w:val="clear" w:color="auto" w:fill="auto"/>
            <w:tcMar>
              <w:right w:w="28" w:type="dxa"/>
            </w:tcMar>
          </w:tcPr>
          <w:p w:rsidR="00331869" w:rsidRPr="00271FE5" w:rsidRDefault="00331869" w:rsidP="00F86175">
            <w:pPr>
              <w:spacing w:before="40" w:after="120"/>
              <w:ind w:right="113"/>
            </w:pPr>
            <w:r w:rsidRPr="00271FE5">
              <w:t>Enhancement of art and culture education, training of workers for creating contents</w:t>
            </w:r>
          </w:p>
        </w:tc>
      </w:tr>
      <w:tr w:rsidR="00271FE5" w:rsidRPr="00271FE5" w:rsidTr="00F86175">
        <w:tc>
          <w:tcPr>
            <w:tcW w:w="3666" w:type="dxa"/>
            <w:tcBorders>
              <w:top w:val="nil"/>
              <w:bottom w:val="nil"/>
            </w:tcBorders>
            <w:shd w:val="clear" w:color="auto" w:fill="auto"/>
            <w:tcMar>
              <w:right w:w="0" w:type="dxa"/>
            </w:tcMar>
          </w:tcPr>
          <w:p w:rsidR="00331869" w:rsidRPr="00271FE5" w:rsidRDefault="00331869" w:rsidP="00271FE5">
            <w:pPr>
              <w:suppressAutoHyphens w:val="0"/>
              <w:spacing w:before="40" w:after="120" w:line="220" w:lineRule="exact"/>
              <w:ind w:right="113"/>
            </w:pPr>
            <w:r w:rsidRPr="00271FE5">
              <w:t>Ministry of Food, Agriculture, Forestry and Fisheries</w:t>
            </w:r>
          </w:p>
        </w:tc>
        <w:tc>
          <w:tcPr>
            <w:tcW w:w="700" w:type="dxa"/>
            <w:tcBorders>
              <w:top w:val="nil"/>
              <w:bottom w:val="nil"/>
            </w:tcBorders>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22</w:t>
            </w:r>
          </w:p>
        </w:tc>
        <w:tc>
          <w:tcPr>
            <w:tcW w:w="1200" w:type="dxa"/>
            <w:tcBorders>
              <w:top w:val="nil"/>
              <w:bottom w:val="nil"/>
            </w:tcBorders>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2 153</w:t>
            </w:r>
          </w:p>
        </w:tc>
        <w:tc>
          <w:tcPr>
            <w:tcW w:w="2939" w:type="dxa"/>
            <w:tcBorders>
              <w:top w:val="nil"/>
              <w:bottom w:val="nil"/>
            </w:tcBorders>
            <w:shd w:val="clear" w:color="auto" w:fill="auto"/>
            <w:tcMar>
              <w:right w:w="28" w:type="dxa"/>
            </w:tcMar>
          </w:tcPr>
          <w:p w:rsidR="00331869" w:rsidRPr="00271FE5" w:rsidRDefault="00331869" w:rsidP="00F86175">
            <w:pPr>
              <w:spacing w:before="40" w:after="120"/>
              <w:ind w:right="113"/>
            </w:pPr>
            <w:r w:rsidRPr="00271FE5">
              <w:rPr>
                <w:rFonts w:eastAsia="MS Mincho"/>
              </w:rPr>
              <w:t>T</w:t>
            </w:r>
            <w:r w:rsidRPr="00271FE5">
              <w:t>raining of farmers, training of next-generation farmers</w:t>
            </w:r>
          </w:p>
        </w:tc>
      </w:tr>
      <w:tr w:rsidR="00271FE5" w:rsidRPr="00271FE5" w:rsidTr="00F86175">
        <w:tc>
          <w:tcPr>
            <w:tcW w:w="3666" w:type="dxa"/>
            <w:tcBorders>
              <w:top w:val="nil"/>
              <w:bottom w:val="nil"/>
            </w:tcBorders>
            <w:shd w:val="clear" w:color="auto" w:fill="auto"/>
            <w:tcMar>
              <w:right w:w="28" w:type="dxa"/>
            </w:tcMar>
          </w:tcPr>
          <w:p w:rsidR="00331869" w:rsidRPr="00271FE5" w:rsidRDefault="00331869" w:rsidP="00F86175">
            <w:pPr>
              <w:suppressAutoHyphens w:val="0"/>
              <w:spacing w:before="40" w:after="120" w:line="220" w:lineRule="exact"/>
              <w:ind w:right="113"/>
            </w:pPr>
            <w:r w:rsidRPr="00271FE5">
              <w:t>Ministry of Knowledge Economy</w:t>
            </w:r>
          </w:p>
        </w:tc>
        <w:tc>
          <w:tcPr>
            <w:tcW w:w="700" w:type="dxa"/>
            <w:tcBorders>
              <w:top w:val="nil"/>
              <w:bottom w:val="nil"/>
            </w:tcBorders>
            <w:shd w:val="clear" w:color="auto" w:fill="auto"/>
            <w:tcMar>
              <w:right w:w="28" w:type="dxa"/>
            </w:tcMar>
          </w:tcPr>
          <w:p w:rsidR="00331869" w:rsidRPr="00271FE5" w:rsidRDefault="00331869" w:rsidP="00F86175">
            <w:pPr>
              <w:suppressAutoHyphens w:val="0"/>
              <w:spacing w:before="40" w:after="120" w:line="220" w:lineRule="exact"/>
              <w:ind w:right="113"/>
              <w:jc w:val="right"/>
            </w:pPr>
            <w:r w:rsidRPr="00271FE5">
              <w:t>4</w:t>
            </w:r>
          </w:p>
        </w:tc>
        <w:tc>
          <w:tcPr>
            <w:tcW w:w="1200" w:type="dxa"/>
            <w:tcBorders>
              <w:top w:val="nil"/>
              <w:bottom w:val="nil"/>
            </w:tcBorders>
            <w:shd w:val="clear" w:color="auto" w:fill="auto"/>
            <w:tcMar>
              <w:right w:w="0" w:type="dxa"/>
            </w:tcMar>
          </w:tcPr>
          <w:p w:rsidR="00331869" w:rsidRPr="00271FE5" w:rsidRDefault="00331869" w:rsidP="00F86175">
            <w:pPr>
              <w:suppressAutoHyphens w:val="0"/>
              <w:spacing w:before="40" w:after="120" w:line="220" w:lineRule="exact"/>
              <w:ind w:right="113"/>
              <w:jc w:val="right"/>
            </w:pPr>
            <w:r w:rsidRPr="00271FE5">
              <w:t>638</w:t>
            </w:r>
          </w:p>
        </w:tc>
        <w:tc>
          <w:tcPr>
            <w:tcW w:w="2939" w:type="dxa"/>
            <w:tcBorders>
              <w:top w:val="nil"/>
              <w:bottom w:val="nil"/>
            </w:tcBorders>
            <w:shd w:val="clear" w:color="auto" w:fill="auto"/>
            <w:tcMar>
              <w:right w:w="28" w:type="dxa"/>
            </w:tcMar>
          </w:tcPr>
          <w:p w:rsidR="00331869" w:rsidRPr="00271FE5" w:rsidRDefault="00331869" w:rsidP="00F86175">
            <w:pPr>
              <w:spacing w:before="40" w:after="120"/>
              <w:ind w:right="113"/>
            </w:pPr>
            <w:r w:rsidRPr="00271FE5">
              <w:t>Training of the labor force in trades, energy, industrial sectors</w:t>
            </w:r>
          </w:p>
        </w:tc>
      </w:tr>
      <w:tr w:rsidR="00271FE5" w:rsidRPr="00271FE5" w:rsidTr="00F86175">
        <w:tc>
          <w:tcPr>
            <w:tcW w:w="3666" w:type="dxa"/>
            <w:tcBorders>
              <w:top w:val="nil"/>
              <w:bottom w:val="nil"/>
            </w:tcBorders>
            <w:shd w:val="clear" w:color="auto" w:fill="auto"/>
            <w:tcMar>
              <w:right w:w="28" w:type="dxa"/>
            </w:tcMar>
          </w:tcPr>
          <w:p w:rsidR="00331869" w:rsidRPr="00271FE5" w:rsidRDefault="00331869" w:rsidP="00271FE5">
            <w:pPr>
              <w:keepNext/>
              <w:suppressAutoHyphens w:val="0"/>
              <w:spacing w:before="40" w:after="120" w:line="220" w:lineRule="exact"/>
              <w:ind w:right="113"/>
            </w:pPr>
            <w:r w:rsidRPr="00271FE5">
              <w:t>Ministry for Health, Welfare and Family Affairs</w:t>
            </w:r>
          </w:p>
        </w:tc>
        <w:tc>
          <w:tcPr>
            <w:tcW w:w="700" w:type="dxa"/>
            <w:tcBorders>
              <w:top w:val="nil"/>
              <w:bottom w:val="nil"/>
            </w:tcBorders>
            <w:shd w:val="clear" w:color="auto" w:fill="auto"/>
            <w:tcMar>
              <w:right w:w="28" w:type="dxa"/>
            </w:tcMar>
          </w:tcPr>
          <w:p w:rsidR="00331869" w:rsidRPr="00271FE5" w:rsidRDefault="00331869" w:rsidP="00271FE5">
            <w:pPr>
              <w:keepNext/>
              <w:suppressAutoHyphens w:val="0"/>
              <w:spacing w:before="40" w:after="120" w:line="220" w:lineRule="exact"/>
              <w:ind w:right="113"/>
              <w:jc w:val="right"/>
            </w:pPr>
            <w:r w:rsidRPr="00271FE5">
              <w:t>27</w:t>
            </w:r>
          </w:p>
        </w:tc>
        <w:tc>
          <w:tcPr>
            <w:tcW w:w="1200" w:type="dxa"/>
            <w:tcBorders>
              <w:top w:val="nil"/>
              <w:bottom w:val="nil"/>
            </w:tcBorders>
            <w:shd w:val="clear" w:color="auto" w:fill="auto"/>
            <w:tcMar>
              <w:right w:w="0" w:type="dxa"/>
            </w:tcMar>
          </w:tcPr>
          <w:p w:rsidR="00331869" w:rsidRPr="00271FE5" w:rsidRDefault="00331869" w:rsidP="00271FE5">
            <w:pPr>
              <w:keepNext/>
              <w:suppressAutoHyphens w:val="0"/>
              <w:spacing w:before="40" w:after="120" w:line="220" w:lineRule="exact"/>
              <w:ind w:right="113"/>
              <w:jc w:val="right"/>
            </w:pPr>
            <w:r w:rsidRPr="00271FE5">
              <w:t>50 843</w:t>
            </w:r>
          </w:p>
        </w:tc>
        <w:tc>
          <w:tcPr>
            <w:tcW w:w="2939" w:type="dxa"/>
            <w:tcBorders>
              <w:top w:val="nil"/>
              <w:bottom w:val="nil"/>
            </w:tcBorders>
            <w:shd w:val="clear" w:color="auto" w:fill="auto"/>
            <w:tcMar>
              <w:right w:w="28" w:type="dxa"/>
            </w:tcMar>
          </w:tcPr>
          <w:p w:rsidR="00331869" w:rsidRPr="00271FE5" w:rsidRDefault="00331869" w:rsidP="00F86175">
            <w:pPr>
              <w:spacing w:before="40" w:after="120"/>
              <w:ind w:right="113"/>
            </w:pPr>
            <w:r w:rsidRPr="00271FE5">
              <w:t>Subsidy on child-care fees, basic senior pensions</w:t>
            </w:r>
          </w:p>
        </w:tc>
      </w:tr>
      <w:tr w:rsidR="00271FE5" w:rsidRPr="00271FE5" w:rsidTr="00F86175">
        <w:tc>
          <w:tcPr>
            <w:tcW w:w="3666" w:type="dxa"/>
            <w:tcBorders>
              <w:top w:val="nil"/>
            </w:tcBorders>
            <w:shd w:val="clear" w:color="auto" w:fill="auto"/>
            <w:tcMar>
              <w:right w:w="28" w:type="dxa"/>
            </w:tcMar>
          </w:tcPr>
          <w:p w:rsidR="00331869" w:rsidRPr="00271FE5" w:rsidRDefault="00331869" w:rsidP="00271FE5">
            <w:pPr>
              <w:suppressAutoHyphens w:val="0"/>
              <w:spacing w:before="40" w:after="120" w:line="220" w:lineRule="exact"/>
              <w:ind w:right="113"/>
            </w:pPr>
            <w:r w:rsidRPr="00271FE5">
              <w:t>Ministry of Environment</w:t>
            </w:r>
          </w:p>
        </w:tc>
        <w:tc>
          <w:tcPr>
            <w:tcW w:w="700" w:type="dxa"/>
            <w:tcBorders>
              <w:top w:val="nil"/>
            </w:tcBorders>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5</w:t>
            </w:r>
          </w:p>
        </w:tc>
        <w:tc>
          <w:tcPr>
            <w:tcW w:w="1200" w:type="dxa"/>
            <w:tcBorders>
              <w:top w:val="nil"/>
            </w:tcBorders>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310</w:t>
            </w:r>
          </w:p>
        </w:tc>
        <w:tc>
          <w:tcPr>
            <w:tcW w:w="2939" w:type="dxa"/>
            <w:tcBorders>
              <w:top w:val="nil"/>
            </w:tcBorders>
            <w:shd w:val="clear" w:color="auto" w:fill="auto"/>
            <w:tcMar>
              <w:right w:w="28" w:type="dxa"/>
            </w:tcMar>
          </w:tcPr>
          <w:p w:rsidR="00331869" w:rsidRPr="00271FE5" w:rsidRDefault="00331869" w:rsidP="00F86175">
            <w:pPr>
              <w:spacing w:before="40" w:after="120"/>
              <w:ind w:right="113"/>
              <w:rPr>
                <w:lang w:val="fr-FR"/>
              </w:rPr>
            </w:pPr>
            <w:r w:rsidRPr="00F86175">
              <w:t>Natural</w:t>
            </w:r>
            <w:r w:rsidRPr="00271FE5">
              <w:rPr>
                <w:lang w:val="fr-FR"/>
              </w:rPr>
              <w:t xml:space="preserve"> environment guides, </w:t>
            </w:r>
            <w:r w:rsidRPr="000354DE">
              <w:t>national</w:t>
            </w:r>
            <w:r w:rsidRPr="00271FE5">
              <w:rPr>
                <w:lang w:val="fr-FR"/>
              </w:rPr>
              <w:t xml:space="preserve"> park rangers</w:t>
            </w:r>
          </w:p>
        </w:tc>
      </w:tr>
      <w:tr w:rsidR="00271FE5" w:rsidRPr="00271FE5" w:rsidTr="00F86175">
        <w:tc>
          <w:tcPr>
            <w:tcW w:w="3666" w:type="dxa"/>
            <w:shd w:val="clear" w:color="auto" w:fill="auto"/>
            <w:tcMar>
              <w:right w:w="28" w:type="dxa"/>
            </w:tcMar>
          </w:tcPr>
          <w:p w:rsidR="00331869" w:rsidRPr="00271FE5" w:rsidRDefault="00331869" w:rsidP="00271FE5">
            <w:pPr>
              <w:suppressAutoHyphens w:val="0"/>
              <w:spacing w:before="40" w:after="120" w:line="220" w:lineRule="exact"/>
              <w:ind w:right="113"/>
            </w:pPr>
            <w:r w:rsidRPr="00271FE5">
              <w:t>Ministry of Labor</w:t>
            </w:r>
          </w:p>
        </w:tc>
        <w:tc>
          <w:tcPr>
            <w:tcW w:w="700" w:type="dxa"/>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11</w:t>
            </w:r>
          </w:p>
        </w:tc>
        <w:tc>
          <w:tcPr>
            <w:tcW w:w="1200" w:type="dxa"/>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4 570</w:t>
            </w:r>
          </w:p>
        </w:tc>
        <w:tc>
          <w:tcPr>
            <w:tcW w:w="2939" w:type="dxa"/>
            <w:shd w:val="clear" w:color="auto" w:fill="auto"/>
            <w:tcMar>
              <w:right w:w="28" w:type="dxa"/>
            </w:tcMar>
          </w:tcPr>
          <w:p w:rsidR="00331869" w:rsidRPr="00271FE5" w:rsidRDefault="00331869" w:rsidP="00F86175">
            <w:pPr>
              <w:spacing w:before="40" w:after="120"/>
              <w:ind w:right="113"/>
            </w:pPr>
            <w:r w:rsidRPr="00F86175">
              <w:t>Vocational</w:t>
            </w:r>
            <w:r w:rsidRPr="00271FE5">
              <w:t xml:space="preserve"> training for the unemployed, support for workers abroad </w:t>
            </w:r>
          </w:p>
        </w:tc>
      </w:tr>
      <w:tr w:rsidR="00271FE5" w:rsidRPr="00271FE5" w:rsidTr="00F86175">
        <w:tc>
          <w:tcPr>
            <w:tcW w:w="3666" w:type="dxa"/>
            <w:shd w:val="clear" w:color="auto" w:fill="auto"/>
            <w:tcMar>
              <w:right w:w="28" w:type="dxa"/>
            </w:tcMar>
          </w:tcPr>
          <w:p w:rsidR="00331869" w:rsidRPr="00271FE5" w:rsidRDefault="00331869" w:rsidP="00271FE5">
            <w:pPr>
              <w:suppressAutoHyphens w:val="0"/>
              <w:spacing w:before="40" w:after="120" w:line="220" w:lineRule="exact"/>
              <w:ind w:right="113"/>
            </w:pPr>
            <w:r w:rsidRPr="00271FE5">
              <w:t>Ministry of Gender Equality</w:t>
            </w:r>
          </w:p>
        </w:tc>
        <w:tc>
          <w:tcPr>
            <w:tcW w:w="700" w:type="dxa"/>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28</w:t>
            </w:r>
          </w:p>
        </w:tc>
        <w:tc>
          <w:tcPr>
            <w:tcW w:w="1200" w:type="dxa"/>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677</w:t>
            </w:r>
          </w:p>
        </w:tc>
        <w:tc>
          <w:tcPr>
            <w:tcW w:w="2939" w:type="dxa"/>
            <w:shd w:val="clear" w:color="auto" w:fill="auto"/>
            <w:tcMar>
              <w:right w:w="28" w:type="dxa"/>
            </w:tcMar>
          </w:tcPr>
          <w:p w:rsidR="00331869" w:rsidRPr="00271FE5" w:rsidRDefault="00331869" w:rsidP="00F86175">
            <w:pPr>
              <w:spacing w:before="40" w:after="120"/>
              <w:ind w:right="113"/>
            </w:pPr>
            <w:r w:rsidRPr="00271FE5">
              <w:rPr>
                <w:rFonts w:eastAsia="MS Mincho"/>
              </w:rPr>
              <w:t>C</w:t>
            </w:r>
            <w:r w:rsidRPr="00271FE5">
              <w:t>enter for returning to work, support for victims of domestic violence</w:t>
            </w:r>
          </w:p>
        </w:tc>
      </w:tr>
      <w:tr w:rsidR="00271FE5" w:rsidRPr="00271FE5" w:rsidTr="00F86175">
        <w:tc>
          <w:tcPr>
            <w:tcW w:w="3666" w:type="dxa"/>
            <w:shd w:val="clear" w:color="auto" w:fill="auto"/>
            <w:tcMar>
              <w:right w:w="28" w:type="dxa"/>
            </w:tcMar>
          </w:tcPr>
          <w:p w:rsidR="00331869" w:rsidRPr="00271FE5" w:rsidRDefault="00331869" w:rsidP="00271FE5">
            <w:pPr>
              <w:suppressAutoHyphens w:val="0"/>
              <w:spacing w:before="40" w:after="120" w:line="220" w:lineRule="exact"/>
              <w:ind w:right="113"/>
            </w:pPr>
            <w:r w:rsidRPr="00271FE5">
              <w:t>Ministry of Land, Transport and Maritime Affairs</w:t>
            </w:r>
          </w:p>
        </w:tc>
        <w:tc>
          <w:tcPr>
            <w:tcW w:w="700" w:type="dxa"/>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7</w:t>
            </w:r>
          </w:p>
        </w:tc>
        <w:tc>
          <w:tcPr>
            <w:tcW w:w="1200" w:type="dxa"/>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189</w:t>
            </w:r>
          </w:p>
        </w:tc>
        <w:tc>
          <w:tcPr>
            <w:tcW w:w="2939" w:type="dxa"/>
            <w:shd w:val="clear" w:color="auto" w:fill="auto"/>
            <w:tcMar>
              <w:right w:w="28" w:type="dxa"/>
            </w:tcMar>
          </w:tcPr>
          <w:p w:rsidR="00331869" w:rsidRPr="00271FE5" w:rsidRDefault="00331869" w:rsidP="00F86175">
            <w:pPr>
              <w:spacing w:before="40" w:after="120"/>
              <w:ind w:right="113"/>
            </w:pPr>
            <w:r w:rsidRPr="00271FE5">
              <w:rPr>
                <w:rFonts w:eastAsia="MS Mincho"/>
              </w:rPr>
              <w:t>T</w:t>
            </w:r>
            <w:r w:rsidRPr="00271FE5">
              <w:t>raining of distribution and space aircraft workers</w:t>
            </w:r>
          </w:p>
        </w:tc>
      </w:tr>
      <w:tr w:rsidR="00271FE5" w:rsidRPr="00271FE5" w:rsidTr="00F86175">
        <w:tc>
          <w:tcPr>
            <w:tcW w:w="3666" w:type="dxa"/>
            <w:shd w:val="clear" w:color="auto" w:fill="auto"/>
            <w:tcMar>
              <w:right w:w="28" w:type="dxa"/>
            </w:tcMar>
          </w:tcPr>
          <w:p w:rsidR="00331869" w:rsidRPr="00271FE5" w:rsidRDefault="00331869" w:rsidP="00271FE5">
            <w:pPr>
              <w:suppressAutoHyphens w:val="0"/>
              <w:spacing w:before="40" w:after="120" w:line="220" w:lineRule="exact"/>
              <w:ind w:right="113"/>
            </w:pPr>
            <w:r w:rsidRPr="00271FE5">
              <w:t>Ministry of Government Legislation</w:t>
            </w:r>
          </w:p>
        </w:tc>
        <w:tc>
          <w:tcPr>
            <w:tcW w:w="700" w:type="dxa"/>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1</w:t>
            </w:r>
          </w:p>
        </w:tc>
        <w:tc>
          <w:tcPr>
            <w:tcW w:w="1200" w:type="dxa"/>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8</w:t>
            </w:r>
          </w:p>
        </w:tc>
        <w:tc>
          <w:tcPr>
            <w:tcW w:w="2939" w:type="dxa"/>
            <w:shd w:val="clear" w:color="auto" w:fill="auto"/>
            <w:tcMar>
              <w:right w:w="28" w:type="dxa"/>
            </w:tcMar>
          </w:tcPr>
          <w:p w:rsidR="00331869" w:rsidRPr="00271FE5" w:rsidRDefault="00331869" w:rsidP="00F86175">
            <w:pPr>
              <w:spacing w:before="40" w:after="120"/>
              <w:ind w:right="113"/>
            </w:pPr>
            <w:r w:rsidRPr="00271FE5">
              <w:rPr>
                <w:rFonts w:eastAsia="MS Mincho"/>
              </w:rPr>
              <w:t>L</w:t>
            </w:r>
            <w:r w:rsidRPr="00271FE5">
              <w:t>egal information services for customers</w:t>
            </w:r>
          </w:p>
        </w:tc>
      </w:tr>
      <w:tr w:rsidR="00271FE5" w:rsidRPr="00271FE5" w:rsidTr="00F86175">
        <w:tc>
          <w:tcPr>
            <w:tcW w:w="3666" w:type="dxa"/>
            <w:shd w:val="clear" w:color="auto" w:fill="auto"/>
            <w:tcMar>
              <w:right w:w="28" w:type="dxa"/>
            </w:tcMar>
          </w:tcPr>
          <w:p w:rsidR="00331869" w:rsidRPr="00271FE5" w:rsidRDefault="00331869" w:rsidP="00271FE5">
            <w:pPr>
              <w:suppressAutoHyphens w:val="0"/>
              <w:spacing w:before="40" w:after="120" w:line="220" w:lineRule="exact"/>
              <w:ind w:right="113"/>
            </w:pPr>
            <w:r w:rsidRPr="00271FE5">
              <w:t>Anti-corruption &amp; Civil Rights Commission</w:t>
            </w:r>
          </w:p>
        </w:tc>
        <w:tc>
          <w:tcPr>
            <w:tcW w:w="700" w:type="dxa"/>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2</w:t>
            </w:r>
          </w:p>
        </w:tc>
        <w:tc>
          <w:tcPr>
            <w:tcW w:w="1200" w:type="dxa"/>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1</w:t>
            </w:r>
          </w:p>
        </w:tc>
        <w:tc>
          <w:tcPr>
            <w:tcW w:w="2939" w:type="dxa"/>
            <w:shd w:val="clear" w:color="auto" w:fill="auto"/>
            <w:tcMar>
              <w:right w:w="28" w:type="dxa"/>
            </w:tcMar>
          </w:tcPr>
          <w:p w:rsidR="00331869" w:rsidRPr="00271FE5" w:rsidRDefault="00331869" w:rsidP="00F86175">
            <w:pPr>
              <w:spacing w:before="40" w:after="120"/>
              <w:ind w:right="113"/>
            </w:pPr>
            <w:r w:rsidRPr="00271FE5">
              <w:rPr>
                <w:rFonts w:eastAsia="MS Mincho"/>
              </w:rPr>
              <w:t>C</w:t>
            </w:r>
            <w:r w:rsidRPr="00271FE5">
              <w:t>orrection of discrimination against women, enhancement of the human rights of athletes</w:t>
            </w:r>
          </w:p>
        </w:tc>
      </w:tr>
      <w:tr w:rsidR="00271FE5" w:rsidRPr="00271FE5" w:rsidTr="00F86175">
        <w:tc>
          <w:tcPr>
            <w:tcW w:w="3666" w:type="dxa"/>
            <w:shd w:val="clear" w:color="auto" w:fill="auto"/>
            <w:tcMar>
              <w:right w:w="28" w:type="dxa"/>
            </w:tcMar>
          </w:tcPr>
          <w:p w:rsidR="00331869" w:rsidRPr="00271FE5" w:rsidRDefault="00331869" w:rsidP="00271FE5">
            <w:pPr>
              <w:suppressAutoHyphens w:val="0"/>
              <w:spacing w:before="40" w:after="120" w:line="220" w:lineRule="exact"/>
              <w:ind w:right="113"/>
            </w:pPr>
            <w:r w:rsidRPr="00271FE5">
              <w:t>Financial Services Commission</w:t>
            </w:r>
          </w:p>
        </w:tc>
        <w:tc>
          <w:tcPr>
            <w:tcW w:w="700" w:type="dxa"/>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1</w:t>
            </w:r>
          </w:p>
        </w:tc>
        <w:tc>
          <w:tcPr>
            <w:tcW w:w="1200" w:type="dxa"/>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25</w:t>
            </w:r>
          </w:p>
        </w:tc>
        <w:tc>
          <w:tcPr>
            <w:tcW w:w="2939" w:type="dxa"/>
            <w:shd w:val="clear" w:color="auto" w:fill="auto"/>
            <w:tcMar>
              <w:right w:w="28" w:type="dxa"/>
            </w:tcMar>
          </w:tcPr>
          <w:p w:rsidR="00331869" w:rsidRPr="00271FE5" w:rsidRDefault="00331869" w:rsidP="00F86175">
            <w:pPr>
              <w:spacing w:before="40" w:after="120"/>
              <w:ind w:right="113"/>
            </w:pPr>
            <w:r w:rsidRPr="00271FE5">
              <w:rPr>
                <w:rFonts w:eastAsia="MS Mincho"/>
              </w:rPr>
              <w:t>T</w:t>
            </w:r>
            <w:r w:rsidRPr="00271FE5">
              <w:t>raining of professional finance workers</w:t>
            </w:r>
          </w:p>
        </w:tc>
      </w:tr>
      <w:tr w:rsidR="00271FE5" w:rsidRPr="00271FE5" w:rsidTr="00F86175">
        <w:tc>
          <w:tcPr>
            <w:tcW w:w="3666" w:type="dxa"/>
            <w:shd w:val="clear" w:color="auto" w:fill="auto"/>
            <w:tcMar>
              <w:right w:w="28" w:type="dxa"/>
            </w:tcMar>
          </w:tcPr>
          <w:p w:rsidR="00331869" w:rsidRPr="00271FE5" w:rsidRDefault="00331869" w:rsidP="00271FE5">
            <w:pPr>
              <w:suppressAutoHyphens w:val="0"/>
              <w:spacing w:before="40" w:after="120" w:line="220" w:lineRule="exact"/>
              <w:ind w:right="113"/>
            </w:pPr>
            <w:r w:rsidRPr="00271FE5">
              <w:t>National Tax Service</w:t>
            </w:r>
          </w:p>
        </w:tc>
        <w:tc>
          <w:tcPr>
            <w:tcW w:w="700" w:type="dxa"/>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2</w:t>
            </w:r>
          </w:p>
        </w:tc>
        <w:tc>
          <w:tcPr>
            <w:tcW w:w="1200" w:type="dxa"/>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36</w:t>
            </w:r>
          </w:p>
        </w:tc>
        <w:tc>
          <w:tcPr>
            <w:tcW w:w="2939" w:type="dxa"/>
            <w:shd w:val="clear" w:color="auto" w:fill="auto"/>
            <w:tcMar>
              <w:right w:w="28" w:type="dxa"/>
            </w:tcMar>
          </w:tcPr>
          <w:p w:rsidR="00331869" w:rsidRPr="00271FE5" w:rsidRDefault="00331869" w:rsidP="00F86175">
            <w:pPr>
              <w:spacing w:before="40" w:after="120"/>
              <w:ind w:right="113"/>
            </w:pPr>
            <w:r w:rsidRPr="00271FE5">
              <w:t>Tax payment guides, support on tax education</w:t>
            </w:r>
          </w:p>
        </w:tc>
      </w:tr>
      <w:tr w:rsidR="00271FE5" w:rsidRPr="00271FE5" w:rsidTr="00F86175">
        <w:tc>
          <w:tcPr>
            <w:tcW w:w="3666" w:type="dxa"/>
            <w:shd w:val="clear" w:color="auto" w:fill="auto"/>
            <w:tcMar>
              <w:right w:w="28" w:type="dxa"/>
            </w:tcMar>
          </w:tcPr>
          <w:p w:rsidR="00331869" w:rsidRPr="00271FE5" w:rsidRDefault="00331869" w:rsidP="00271FE5">
            <w:pPr>
              <w:suppressAutoHyphens w:val="0"/>
              <w:spacing w:before="40" w:after="120" w:line="220" w:lineRule="exact"/>
              <w:ind w:right="113"/>
            </w:pPr>
            <w:r w:rsidRPr="00271FE5">
              <w:t>Public Procurement Service</w:t>
            </w:r>
          </w:p>
        </w:tc>
        <w:tc>
          <w:tcPr>
            <w:tcW w:w="700" w:type="dxa"/>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1</w:t>
            </w:r>
          </w:p>
        </w:tc>
        <w:tc>
          <w:tcPr>
            <w:tcW w:w="1200" w:type="dxa"/>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2</w:t>
            </w:r>
          </w:p>
        </w:tc>
        <w:tc>
          <w:tcPr>
            <w:tcW w:w="2939" w:type="dxa"/>
            <w:shd w:val="clear" w:color="auto" w:fill="auto"/>
            <w:tcMar>
              <w:right w:w="28" w:type="dxa"/>
            </w:tcMar>
          </w:tcPr>
          <w:p w:rsidR="00331869" w:rsidRPr="00271FE5" w:rsidRDefault="00331869" w:rsidP="00F86175">
            <w:pPr>
              <w:spacing w:before="40" w:after="120"/>
              <w:ind w:right="113"/>
            </w:pPr>
            <w:r w:rsidRPr="00271FE5">
              <w:rPr>
                <w:rFonts w:eastAsia="MS Mincho"/>
              </w:rPr>
              <w:t>M</w:t>
            </w:r>
            <w:r w:rsidRPr="00271FE5">
              <w:t>aintenance of child-care centers at work</w:t>
            </w:r>
          </w:p>
        </w:tc>
      </w:tr>
      <w:tr w:rsidR="00271FE5" w:rsidRPr="00271FE5" w:rsidTr="00F86175">
        <w:tc>
          <w:tcPr>
            <w:tcW w:w="3666" w:type="dxa"/>
            <w:shd w:val="clear" w:color="auto" w:fill="auto"/>
            <w:tcMar>
              <w:right w:w="28" w:type="dxa"/>
            </w:tcMar>
          </w:tcPr>
          <w:p w:rsidR="00331869" w:rsidRPr="00271FE5" w:rsidRDefault="00331869" w:rsidP="00271FE5">
            <w:pPr>
              <w:suppressAutoHyphens w:val="0"/>
              <w:spacing w:before="40" w:after="120" w:line="220" w:lineRule="exact"/>
              <w:ind w:right="113"/>
            </w:pPr>
            <w:r w:rsidRPr="00271FE5">
              <w:t>National Statistical Office</w:t>
            </w:r>
          </w:p>
        </w:tc>
        <w:tc>
          <w:tcPr>
            <w:tcW w:w="700" w:type="dxa"/>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1</w:t>
            </w:r>
          </w:p>
        </w:tc>
        <w:tc>
          <w:tcPr>
            <w:tcW w:w="1200" w:type="dxa"/>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14</w:t>
            </w:r>
          </w:p>
        </w:tc>
        <w:tc>
          <w:tcPr>
            <w:tcW w:w="2939" w:type="dxa"/>
            <w:shd w:val="clear" w:color="auto" w:fill="auto"/>
            <w:tcMar>
              <w:right w:w="28" w:type="dxa"/>
            </w:tcMar>
          </w:tcPr>
          <w:p w:rsidR="00331869" w:rsidRPr="00271FE5" w:rsidRDefault="00331869" w:rsidP="00F86175">
            <w:pPr>
              <w:spacing w:before="40" w:after="120"/>
              <w:ind w:right="113"/>
            </w:pPr>
            <w:r w:rsidRPr="00271FE5">
              <w:rPr>
                <w:rFonts w:eastAsia="MS Mincho"/>
              </w:rPr>
              <w:t>S</w:t>
            </w:r>
            <w:r w:rsidRPr="00271FE5">
              <w:t>upport for the training of statistics specialists</w:t>
            </w:r>
          </w:p>
        </w:tc>
      </w:tr>
      <w:tr w:rsidR="00271FE5" w:rsidRPr="00271FE5" w:rsidTr="00F86175">
        <w:tc>
          <w:tcPr>
            <w:tcW w:w="3666" w:type="dxa"/>
            <w:shd w:val="clear" w:color="auto" w:fill="auto"/>
            <w:tcMar>
              <w:right w:w="28" w:type="dxa"/>
            </w:tcMar>
          </w:tcPr>
          <w:p w:rsidR="00331869" w:rsidRPr="00271FE5" w:rsidRDefault="00331869" w:rsidP="00271FE5">
            <w:pPr>
              <w:suppressAutoHyphens w:val="0"/>
              <w:spacing w:before="40" w:after="120" w:line="220" w:lineRule="exact"/>
              <w:ind w:right="113"/>
            </w:pPr>
            <w:r w:rsidRPr="00271FE5">
              <w:t>Cultural Heritage Administration of Korea</w:t>
            </w:r>
          </w:p>
        </w:tc>
        <w:tc>
          <w:tcPr>
            <w:tcW w:w="700" w:type="dxa"/>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1</w:t>
            </w:r>
          </w:p>
        </w:tc>
        <w:tc>
          <w:tcPr>
            <w:tcW w:w="1200" w:type="dxa"/>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35</w:t>
            </w:r>
          </w:p>
        </w:tc>
        <w:tc>
          <w:tcPr>
            <w:tcW w:w="2939" w:type="dxa"/>
            <w:shd w:val="clear" w:color="auto" w:fill="auto"/>
            <w:tcMar>
              <w:right w:w="28" w:type="dxa"/>
            </w:tcMar>
          </w:tcPr>
          <w:p w:rsidR="00331869" w:rsidRPr="00271FE5" w:rsidRDefault="00331869" w:rsidP="00F86175">
            <w:pPr>
              <w:spacing w:before="40" w:after="120"/>
              <w:ind w:right="113"/>
            </w:pPr>
            <w:r w:rsidRPr="00271FE5">
              <w:rPr>
                <w:rFonts w:eastAsia="MS Mincho"/>
              </w:rPr>
              <w:t>S</w:t>
            </w:r>
            <w:r w:rsidRPr="00271FE5">
              <w:t>upport for the maintenance of traditional culture training centers</w:t>
            </w:r>
          </w:p>
        </w:tc>
      </w:tr>
      <w:tr w:rsidR="00271FE5" w:rsidRPr="00271FE5" w:rsidTr="00F86175">
        <w:tc>
          <w:tcPr>
            <w:tcW w:w="3666" w:type="dxa"/>
            <w:shd w:val="clear" w:color="auto" w:fill="auto"/>
            <w:tcMar>
              <w:right w:w="28" w:type="dxa"/>
            </w:tcMar>
          </w:tcPr>
          <w:p w:rsidR="00331869" w:rsidRPr="00271FE5" w:rsidRDefault="00331869" w:rsidP="00271FE5">
            <w:pPr>
              <w:suppressAutoHyphens w:val="0"/>
              <w:spacing w:before="40" w:after="120" w:line="220" w:lineRule="exact"/>
              <w:ind w:right="113"/>
            </w:pPr>
            <w:r w:rsidRPr="00271FE5">
              <w:t>Rural Development Administration</w:t>
            </w:r>
          </w:p>
        </w:tc>
        <w:tc>
          <w:tcPr>
            <w:tcW w:w="700" w:type="dxa"/>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11</w:t>
            </w:r>
          </w:p>
        </w:tc>
        <w:tc>
          <w:tcPr>
            <w:tcW w:w="1200" w:type="dxa"/>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239</w:t>
            </w:r>
          </w:p>
        </w:tc>
        <w:tc>
          <w:tcPr>
            <w:tcW w:w="2939" w:type="dxa"/>
            <w:shd w:val="clear" w:color="auto" w:fill="auto"/>
            <w:tcMar>
              <w:right w:w="28" w:type="dxa"/>
            </w:tcMar>
          </w:tcPr>
          <w:p w:rsidR="00331869" w:rsidRPr="00271FE5" w:rsidRDefault="00331869" w:rsidP="00F86175">
            <w:pPr>
              <w:spacing w:before="40" w:after="120"/>
              <w:ind w:right="113"/>
            </w:pPr>
            <w:r w:rsidRPr="00F86175">
              <w:t>Training</w:t>
            </w:r>
            <w:r w:rsidRPr="00271FE5">
              <w:t xml:space="preserve"> of the professional agricultural labor force</w:t>
            </w:r>
          </w:p>
        </w:tc>
      </w:tr>
      <w:tr w:rsidR="00271FE5" w:rsidRPr="00271FE5" w:rsidTr="00F86175">
        <w:tc>
          <w:tcPr>
            <w:tcW w:w="3666" w:type="dxa"/>
            <w:shd w:val="clear" w:color="auto" w:fill="auto"/>
            <w:tcMar>
              <w:right w:w="28" w:type="dxa"/>
            </w:tcMar>
          </w:tcPr>
          <w:p w:rsidR="00331869" w:rsidRPr="00271FE5" w:rsidRDefault="00331869" w:rsidP="00271FE5">
            <w:pPr>
              <w:suppressAutoHyphens w:val="0"/>
              <w:spacing w:before="40" w:after="120" w:line="220" w:lineRule="exact"/>
              <w:ind w:right="113"/>
            </w:pPr>
            <w:r w:rsidRPr="00271FE5">
              <w:t>Korea Forest Service</w:t>
            </w:r>
          </w:p>
        </w:tc>
        <w:tc>
          <w:tcPr>
            <w:tcW w:w="700" w:type="dxa"/>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2</w:t>
            </w:r>
          </w:p>
        </w:tc>
        <w:tc>
          <w:tcPr>
            <w:tcW w:w="1200" w:type="dxa"/>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381</w:t>
            </w:r>
          </w:p>
        </w:tc>
        <w:tc>
          <w:tcPr>
            <w:tcW w:w="2939" w:type="dxa"/>
            <w:shd w:val="clear" w:color="auto" w:fill="auto"/>
            <w:tcMar>
              <w:right w:w="28" w:type="dxa"/>
            </w:tcMar>
          </w:tcPr>
          <w:p w:rsidR="00331869" w:rsidRPr="00271FE5" w:rsidRDefault="00331869" w:rsidP="00F86175">
            <w:pPr>
              <w:spacing w:before="40" w:after="120"/>
              <w:ind w:right="113"/>
            </w:pPr>
            <w:r w:rsidRPr="00271FE5">
              <w:t>Enhancement of forest services</w:t>
            </w:r>
          </w:p>
        </w:tc>
      </w:tr>
      <w:tr w:rsidR="00271FE5" w:rsidRPr="00271FE5" w:rsidTr="00F86175">
        <w:tc>
          <w:tcPr>
            <w:tcW w:w="3666" w:type="dxa"/>
            <w:tcBorders>
              <w:bottom w:val="nil"/>
            </w:tcBorders>
            <w:shd w:val="clear" w:color="auto" w:fill="auto"/>
            <w:tcMar>
              <w:right w:w="28" w:type="dxa"/>
            </w:tcMar>
          </w:tcPr>
          <w:p w:rsidR="00331869" w:rsidRPr="00271FE5" w:rsidRDefault="00331869" w:rsidP="00271FE5">
            <w:pPr>
              <w:suppressAutoHyphens w:val="0"/>
              <w:spacing w:before="40" w:after="120" w:line="220" w:lineRule="exact"/>
              <w:ind w:right="113"/>
            </w:pPr>
            <w:r w:rsidRPr="00271FE5">
              <w:t>Small and Medium Businesses Administration</w:t>
            </w:r>
          </w:p>
        </w:tc>
        <w:tc>
          <w:tcPr>
            <w:tcW w:w="700" w:type="dxa"/>
            <w:tcBorders>
              <w:bottom w:val="nil"/>
            </w:tcBorders>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8</w:t>
            </w:r>
          </w:p>
        </w:tc>
        <w:tc>
          <w:tcPr>
            <w:tcW w:w="1200" w:type="dxa"/>
            <w:tcBorders>
              <w:bottom w:val="nil"/>
            </w:tcBorders>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3 994</w:t>
            </w:r>
          </w:p>
        </w:tc>
        <w:tc>
          <w:tcPr>
            <w:tcW w:w="2939" w:type="dxa"/>
            <w:tcBorders>
              <w:bottom w:val="nil"/>
            </w:tcBorders>
            <w:shd w:val="clear" w:color="auto" w:fill="auto"/>
            <w:tcMar>
              <w:right w:w="28" w:type="dxa"/>
            </w:tcMar>
          </w:tcPr>
          <w:p w:rsidR="00331869" w:rsidRPr="00271FE5" w:rsidRDefault="00331869" w:rsidP="00F86175">
            <w:pPr>
              <w:spacing w:before="40" w:after="120"/>
              <w:ind w:right="113"/>
            </w:pPr>
            <w:r w:rsidRPr="00F86175">
              <w:t>Support</w:t>
            </w:r>
            <w:r w:rsidRPr="00271FE5">
              <w:t xml:space="preserve"> for technology development and commercialization of ideas</w:t>
            </w:r>
          </w:p>
        </w:tc>
      </w:tr>
      <w:tr w:rsidR="00271FE5" w:rsidRPr="00271FE5" w:rsidTr="00F86175">
        <w:tc>
          <w:tcPr>
            <w:tcW w:w="3666" w:type="dxa"/>
            <w:tcBorders>
              <w:top w:val="nil"/>
              <w:bottom w:val="nil"/>
            </w:tcBorders>
            <w:shd w:val="clear" w:color="auto" w:fill="auto"/>
            <w:tcMar>
              <w:right w:w="28" w:type="dxa"/>
            </w:tcMar>
          </w:tcPr>
          <w:p w:rsidR="00331869" w:rsidRPr="00271FE5" w:rsidRDefault="00331869" w:rsidP="00271FE5">
            <w:pPr>
              <w:suppressAutoHyphens w:val="0"/>
              <w:spacing w:before="40" w:after="120" w:line="220" w:lineRule="exact"/>
              <w:ind w:right="113"/>
            </w:pPr>
            <w:r w:rsidRPr="00271FE5">
              <w:t>Korea Intellectual Property Office</w:t>
            </w:r>
          </w:p>
        </w:tc>
        <w:tc>
          <w:tcPr>
            <w:tcW w:w="700" w:type="dxa"/>
            <w:tcBorders>
              <w:top w:val="nil"/>
              <w:bottom w:val="nil"/>
            </w:tcBorders>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3</w:t>
            </w:r>
          </w:p>
        </w:tc>
        <w:tc>
          <w:tcPr>
            <w:tcW w:w="1200" w:type="dxa"/>
            <w:tcBorders>
              <w:top w:val="nil"/>
              <w:bottom w:val="nil"/>
            </w:tcBorders>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42</w:t>
            </w:r>
          </w:p>
        </w:tc>
        <w:tc>
          <w:tcPr>
            <w:tcW w:w="2939" w:type="dxa"/>
            <w:tcBorders>
              <w:top w:val="nil"/>
              <w:bottom w:val="nil"/>
            </w:tcBorders>
            <w:shd w:val="clear" w:color="auto" w:fill="auto"/>
            <w:tcMar>
              <w:right w:w="28" w:type="dxa"/>
            </w:tcMar>
          </w:tcPr>
          <w:p w:rsidR="00331869" w:rsidRPr="00271FE5" w:rsidRDefault="00331869" w:rsidP="00F86175">
            <w:pPr>
              <w:spacing w:before="40" w:after="120"/>
              <w:ind w:right="113"/>
            </w:pPr>
            <w:r w:rsidRPr="00271FE5">
              <w:rPr>
                <w:rFonts w:eastAsia="MS Mincho"/>
              </w:rPr>
              <w:t>P</w:t>
            </w:r>
            <w:r w:rsidRPr="00271FE5">
              <w:t>romotion of women’s invention, invention education</w:t>
            </w:r>
          </w:p>
        </w:tc>
      </w:tr>
      <w:tr w:rsidR="00271FE5" w:rsidRPr="00271FE5" w:rsidTr="00F86175">
        <w:tc>
          <w:tcPr>
            <w:tcW w:w="3666" w:type="dxa"/>
            <w:tcBorders>
              <w:top w:val="nil"/>
              <w:bottom w:val="nil"/>
            </w:tcBorders>
            <w:shd w:val="clear" w:color="auto" w:fill="auto"/>
            <w:tcMar>
              <w:right w:w="28" w:type="dxa"/>
            </w:tcMar>
          </w:tcPr>
          <w:p w:rsidR="00331869" w:rsidRPr="00271FE5" w:rsidRDefault="00331869" w:rsidP="00271FE5">
            <w:pPr>
              <w:suppressAutoHyphens w:val="0"/>
              <w:spacing w:before="40" w:after="120" w:line="220" w:lineRule="exact"/>
              <w:ind w:right="113"/>
            </w:pPr>
            <w:r w:rsidRPr="00271FE5">
              <w:t>Korea Meteorological Administration</w:t>
            </w:r>
          </w:p>
        </w:tc>
        <w:tc>
          <w:tcPr>
            <w:tcW w:w="700" w:type="dxa"/>
            <w:tcBorders>
              <w:top w:val="nil"/>
              <w:bottom w:val="nil"/>
            </w:tcBorders>
            <w:shd w:val="clear" w:color="auto" w:fill="auto"/>
            <w:tcMar>
              <w:right w:w="28" w:type="dxa"/>
            </w:tcMar>
          </w:tcPr>
          <w:p w:rsidR="00331869" w:rsidRPr="00271FE5" w:rsidRDefault="00331869" w:rsidP="00271FE5">
            <w:pPr>
              <w:suppressAutoHyphens w:val="0"/>
              <w:spacing w:before="40" w:after="120" w:line="220" w:lineRule="exact"/>
              <w:ind w:right="113"/>
              <w:jc w:val="right"/>
            </w:pPr>
            <w:r w:rsidRPr="00271FE5">
              <w:t>1</w:t>
            </w:r>
          </w:p>
        </w:tc>
        <w:tc>
          <w:tcPr>
            <w:tcW w:w="1200" w:type="dxa"/>
            <w:tcBorders>
              <w:top w:val="nil"/>
              <w:bottom w:val="nil"/>
            </w:tcBorders>
            <w:shd w:val="clear" w:color="auto" w:fill="auto"/>
            <w:tcMar>
              <w:right w:w="0" w:type="dxa"/>
            </w:tcMar>
          </w:tcPr>
          <w:p w:rsidR="00331869" w:rsidRPr="00271FE5" w:rsidRDefault="00331869" w:rsidP="00271FE5">
            <w:pPr>
              <w:suppressAutoHyphens w:val="0"/>
              <w:spacing w:before="40" w:after="120" w:line="220" w:lineRule="exact"/>
              <w:ind w:right="113"/>
              <w:jc w:val="right"/>
            </w:pPr>
            <w:r w:rsidRPr="00271FE5">
              <w:t>4</w:t>
            </w:r>
          </w:p>
        </w:tc>
        <w:tc>
          <w:tcPr>
            <w:tcW w:w="2939" w:type="dxa"/>
            <w:tcBorders>
              <w:top w:val="nil"/>
              <w:bottom w:val="nil"/>
            </w:tcBorders>
            <w:shd w:val="clear" w:color="auto" w:fill="auto"/>
            <w:tcMar>
              <w:right w:w="28" w:type="dxa"/>
            </w:tcMar>
          </w:tcPr>
          <w:p w:rsidR="00331869" w:rsidRPr="00271FE5" w:rsidRDefault="00331869" w:rsidP="00F86175">
            <w:pPr>
              <w:spacing w:before="40" w:after="120"/>
              <w:ind w:right="113"/>
            </w:pPr>
            <w:r w:rsidRPr="00271FE5">
              <w:t>Training of professional forecasters</w:t>
            </w:r>
          </w:p>
        </w:tc>
      </w:tr>
      <w:tr w:rsidR="00271FE5" w:rsidRPr="00271FE5" w:rsidTr="00F86175">
        <w:tc>
          <w:tcPr>
            <w:tcW w:w="3666" w:type="dxa"/>
            <w:tcBorders>
              <w:top w:val="nil"/>
              <w:bottom w:val="nil"/>
            </w:tcBorders>
            <w:shd w:val="clear" w:color="auto" w:fill="auto"/>
            <w:tcMar>
              <w:right w:w="28" w:type="dxa"/>
            </w:tcMar>
          </w:tcPr>
          <w:p w:rsidR="00331869" w:rsidRPr="00271FE5" w:rsidRDefault="00331869" w:rsidP="00FA3F17">
            <w:pPr>
              <w:keepNext/>
              <w:suppressAutoHyphens w:val="0"/>
              <w:spacing w:before="40" w:after="120" w:line="220" w:lineRule="exact"/>
              <w:ind w:right="113"/>
            </w:pPr>
            <w:r w:rsidRPr="00271FE5">
              <w:t>Korea Coast Guard</w:t>
            </w:r>
          </w:p>
        </w:tc>
        <w:tc>
          <w:tcPr>
            <w:tcW w:w="700" w:type="dxa"/>
            <w:tcBorders>
              <w:top w:val="nil"/>
              <w:bottom w:val="nil"/>
            </w:tcBorders>
            <w:shd w:val="clear" w:color="auto" w:fill="auto"/>
            <w:tcMar>
              <w:right w:w="28" w:type="dxa"/>
            </w:tcMar>
          </w:tcPr>
          <w:p w:rsidR="00331869" w:rsidRPr="00271FE5" w:rsidRDefault="00331869" w:rsidP="00FA3F17">
            <w:pPr>
              <w:keepNext/>
              <w:suppressAutoHyphens w:val="0"/>
              <w:spacing w:before="40" w:after="120" w:line="220" w:lineRule="exact"/>
              <w:ind w:right="113"/>
              <w:jc w:val="right"/>
            </w:pPr>
            <w:r w:rsidRPr="00271FE5">
              <w:t>1</w:t>
            </w:r>
          </w:p>
        </w:tc>
        <w:tc>
          <w:tcPr>
            <w:tcW w:w="1200" w:type="dxa"/>
            <w:tcBorders>
              <w:top w:val="nil"/>
              <w:bottom w:val="nil"/>
            </w:tcBorders>
            <w:shd w:val="clear" w:color="auto" w:fill="auto"/>
            <w:tcMar>
              <w:right w:w="0" w:type="dxa"/>
            </w:tcMar>
          </w:tcPr>
          <w:p w:rsidR="00331869" w:rsidRPr="00271FE5" w:rsidRDefault="00331869" w:rsidP="00FA3F17">
            <w:pPr>
              <w:keepNext/>
              <w:suppressAutoHyphens w:val="0"/>
              <w:spacing w:before="40" w:after="120" w:line="220" w:lineRule="exact"/>
              <w:ind w:right="113"/>
              <w:jc w:val="right"/>
            </w:pPr>
            <w:r w:rsidRPr="00271FE5">
              <w:t>4</w:t>
            </w:r>
          </w:p>
        </w:tc>
        <w:tc>
          <w:tcPr>
            <w:tcW w:w="2939" w:type="dxa"/>
            <w:tcBorders>
              <w:top w:val="nil"/>
              <w:bottom w:val="nil"/>
            </w:tcBorders>
            <w:shd w:val="clear" w:color="auto" w:fill="auto"/>
            <w:tcMar>
              <w:right w:w="28" w:type="dxa"/>
            </w:tcMar>
          </w:tcPr>
          <w:p w:rsidR="00331869" w:rsidRPr="00271FE5" w:rsidRDefault="00331869" w:rsidP="00F86175">
            <w:pPr>
              <w:spacing w:before="40" w:after="120"/>
              <w:ind w:right="113"/>
              <w:rPr>
                <w:rFonts w:eastAsia="MS Mincho"/>
              </w:rPr>
            </w:pPr>
            <w:r w:rsidRPr="00271FE5">
              <w:rPr>
                <w:rFonts w:eastAsia="MS Mincho"/>
              </w:rPr>
              <w:t>C</w:t>
            </w:r>
            <w:r w:rsidRPr="00271FE5">
              <w:t>onstruction of child-care facilities at work</w:t>
            </w:r>
          </w:p>
        </w:tc>
      </w:tr>
      <w:tr w:rsidR="00271FE5" w:rsidRPr="00271FE5" w:rsidTr="00F13B97">
        <w:tc>
          <w:tcPr>
            <w:tcW w:w="3666" w:type="dxa"/>
            <w:tcBorders>
              <w:top w:val="nil"/>
              <w:bottom w:val="single" w:sz="12" w:space="0" w:color="auto"/>
            </w:tcBorders>
            <w:shd w:val="clear" w:color="auto" w:fill="auto"/>
            <w:noWrap/>
            <w:tcMar>
              <w:right w:w="28" w:type="dxa"/>
            </w:tcMar>
          </w:tcPr>
          <w:p w:rsidR="00331869" w:rsidRPr="00271FE5" w:rsidRDefault="00331869" w:rsidP="00153B67">
            <w:pPr>
              <w:keepNext/>
              <w:suppressAutoHyphens w:val="0"/>
              <w:spacing w:before="40" w:after="120" w:line="220" w:lineRule="exact"/>
              <w:ind w:right="113"/>
            </w:pPr>
            <w:r w:rsidRPr="00271FE5">
              <w:t>Multifunctional Administrative City Construction Agency</w:t>
            </w:r>
          </w:p>
        </w:tc>
        <w:tc>
          <w:tcPr>
            <w:tcW w:w="700" w:type="dxa"/>
            <w:tcBorders>
              <w:top w:val="nil"/>
              <w:bottom w:val="single" w:sz="12" w:space="0" w:color="auto"/>
            </w:tcBorders>
            <w:shd w:val="clear" w:color="auto" w:fill="auto"/>
            <w:noWrap/>
            <w:tcMar>
              <w:right w:w="28" w:type="dxa"/>
            </w:tcMar>
          </w:tcPr>
          <w:p w:rsidR="00331869" w:rsidRPr="00271FE5" w:rsidRDefault="00331869" w:rsidP="00153B67">
            <w:pPr>
              <w:keepNext/>
              <w:suppressAutoHyphens w:val="0"/>
              <w:spacing w:before="40" w:after="120" w:line="220" w:lineRule="exact"/>
              <w:ind w:right="113"/>
              <w:jc w:val="right"/>
            </w:pPr>
            <w:r w:rsidRPr="00271FE5">
              <w:t>1</w:t>
            </w:r>
          </w:p>
        </w:tc>
        <w:tc>
          <w:tcPr>
            <w:tcW w:w="1200" w:type="dxa"/>
            <w:tcBorders>
              <w:top w:val="nil"/>
              <w:bottom w:val="single" w:sz="12" w:space="0" w:color="auto"/>
            </w:tcBorders>
            <w:shd w:val="clear" w:color="auto" w:fill="auto"/>
            <w:noWrap/>
            <w:tcMar>
              <w:right w:w="0" w:type="dxa"/>
            </w:tcMar>
          </w:tcPr>
          <w:p w:rsidR="00331869" w:rsidRPr="00271FE5" w:rsidRDefault="00331869" w:rsidP="00153B67">
            <w:pPr>
              <w:keepNext/>
              <w:suppressAutoHyphens w:val="0"/>
              <w:spacing w:before="40" w:after="120" w:line="220" w:lineRule="exact"/>
              <w:ind w:right="113"/>
              <w:jc w:val="right"/>
            </w:pPr>
            <w:r w:rsidRPr="00271FE5">
              <w:t>8</w:t>
            </w:r>
          </w:p>
        </w:tc>
        <w:tc>
          <w:tcPr>
            <w:tcW w:w="2939" w:type="dxa"/>
            <w:tcBorders>
              <w:top w:val="nil"/>
              <w:bottom w:val="single" w:sz="12" w:space="0" w:color="auto"/>
            </w:tcBorders>
            <w:shd w:val="clear" w:color="auto" w:fill="auto"/>
            <w:noWrap/>
            <w:tcMar>
              <w:right w:w="28" w:type="dxa"/>
            </w:tcMar>
          </w:tcPr>
          <w:p w:rsidR="00331869" w:rsidRPr="00271FE5" w:rsidRDefault="00331869" w:rsidP="00F86175">
            <w:pPr>
              <w:spacing w:before="40" w:after="120"/>
              <w:ind w:right="113"/>
            </w:pPr>
            <w:r w:rsidRPr="00271FE5">
              <w:rPr>
                <w:rFonts w:eastAsia="MS Mincho"/>
              </w:rPr>
              <w:t>V</w:t>
            </w:r>
            <w:r w:rsidRPr="00271FE5">
              <w:t>ocational training for future residents</w:t>
            </w:r>
          </w:p>
        </w:tc>
      </w:tr>
    </w:tbl>
    <w:p w:rsidR="00331869" w:rsidRPr="003F5C6E" w:rsidRDefault="00331869" w:rsidP="00331869">
      <w:pPr>
        <w:spacing w:before="120" w:after="240"/>
        <w:ind w:left="1134" w:right="1134" w:firstLine="170"/>
        <w:rPr>
          <w:sz w:val="18"/>
          <w:szCs w:val="18"/>
        </w:rPr>
      </w:pPr>
      <w:r w:rsidRPr="003F5C6E">
        <w:rPr>
          <w:i/>
          <w:sz w:val="18"/>
          <w:szCs w:val="18"/>
        </w:rPr>
        <w:t xml:space="preserve">Source: </w:t>
      </w:r>
      <w:r w:rsidRPr="003F5C6E">
        <w:rPr>
          <w:sz w:val="18"/>
          <w:szCs w:val="18"/>
        </w:rPr>
        <w:t>National Assembly Budget Office (2009), Guideline of Budget Bill Analysis 2010.</w:t>
      </w:r>
    </w:p>
    <w:p w:rsidR="00331869" w:rsidRPr="003F5C6E" w:rsidRDefault="00331869" w:rsidP="00331869">
      <w:pPr>
        <w:pStyle w:val="Heading1"/>
      </w:pPr>
      <w:r w:rsidRPr="003F5C6E">
        <w:t>Table 3</w:t>
      </w:r>
    </w:p>
    <w:p w:rsidR="00331869" w:rsidRDefault="00331869" w:rsidP="00D1231A">
      <w:pPr>
        <w:pStyle w:val="SingleTxtG"/>
        <w:jc w:val="left"/>
        <w:rPr>
          <w:b/>
        </w:rPr>
      </w:pPr>
      <w:r w:rsidRPr="008F73D5">
        <w:rPr>
          <w:b/>
        </w:rPr>
        <w:t>Number of organizations conducting gender impact assessment and number of projects assessed by year</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00"/>
        <w:gridCol w:w="1000"/>
        <w:gridCol w:w="700"/>
        <w:gridCol w:w="1100"/>
        <w:gridCol w:w="600"/>
        <w:gridCol w:w="1000"/>
        <w:gridCol w:w="700"/>
        <w:gridCol w:w="1100"/>
        <w:gridCol w:w="700"/>
        <w:gridCol w:w="1100"/>
        <w:gridCol w:w="639"/>
      </w:tblGrid>
      <w:tr w:rsidR="007D2164" w:rsidRPr="008F73D5" w:rsidTr="007D2164">
        <w:tc>
          <w:tcPr>
            <w:tcW w:w="1000" w:type="dxa"/>
            <w:vMerge w:val="restart"/>
            <w:tcBorders>
              <w:top w:val="single" w:sz="4" w:space="0" w:color="auto"/>
            </w:tcBorders>
            <w:shd w:val="clear" w:color="auto" w:fill="auto"/>
            <w:vAlign w:val="bottom"/>
          </w:tcPr>
          <w:p w:rsidR="007D2164" w:rsidRPr="008F73D5" w:rsidRDefault="007D2164" w:rsidP="008F73D5">
            <w:pPr>
              <w:spacing w:before="80" w:after="80" w:line="200" w:lineRule="exact"/>
              <w:ind w:right="113"/>
              <w:rPr>
                <w:i/>
                <w:sz w:val="16"/>
              </w:rPr>
            </w:pPr>
          </w:p>
        </w:tc>
        <w:tc>
          <w:tcPr>
            <w:tcW w:w="1700" w:type="dxa"/>
            <w:gridSpan w:val="2"/>
            <w:tcBorders>
              <w:top w:val="single" w:sz="4" w:space="0" w:color="auto"/>
              <w:bottom w:val="single" w:sz="4" w:space="0" w:color="auto"/>
              <w:right w:val="single" w:sz="24" w:space="0" w:color="FFFFFF"/>
            </w:tcBorders>
            <w:shd w:val="clear" w:color="auto" w:fill="auto"/>
            <w:vAlign w:val="bottom"/>
          </w:tcPr>
          <w:p w:rsidR="007D2164" w:rsidRPr="008F73D5" w:rsidRDefault="007D2164" w:rsidP="007D2164">
            <w:pPr>
              <w:spacing w:before="80" w:after="80" w:line="200" w:lineRule="exact"/>
              <w:ind w:right="113"/>
              <w:jc w:val="center"/>
              <w:rPr>
                <w:i/>
                <w:sz w:val="16"/>
              </w:rPr>
            </w:pPr>
            <w:r w:rsidRPr="008F73D5">
              <w:rPr>
                <w:i/>
                <w:sz w:val="16"/>
              </w:rPr>
              <w:t>2004</w:t>
            </w:r>
          </w:p>
        </w:tc>
        <w:tc>
          <w:tcPr>
            <w:tcW w:w="17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D2164" w:rsidRPr="008F73D5" w:rsidRDefault="007D2164" w:rsidP="007D2164">
            <w:pPr>
              <w:spacing w:before="80" w:after="80" w:line="200" w:lineRule="exact"/>
              <w:ind w:right="113"/>
              <w:jc w:val="center"/>
              <w:rPr>
                <w:i/>
                <w:sz w:val="16"/>
              </w:rPr>
            </w:pPr>
            <w:r w:rsidRPr="008F73D5">
              <w:rPr>
                <w:i/>
                <w:sz w:val="16"/>
              </w:rPr>
              <w:t>2005</w:t>
            </w:r>
          </w:p>
        </w:tc>
        <w:tc>
          <w:tcPr>
            <w:tcW w:w="17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D2164" w:rsidRPr="008F73D5" w:rsidRDefault="007D2164" w:rsidP="007D2164">
            <w:pPr>
              <w:spacing w:before="80" w:after="80" w:line="200" w:lineRule="exact"/>
              <w:ind w:right="113"/>
              <w:jc w:val="center"/>
              <w:rPr>
                <w:i/>
                <w:sz w:val="16"/>
              </w:rPr>
            </w:pPr>
            <w:r w:rsidRPr="008F73D5">
              <w:rPr>
                <w:i/>
                <w:sz w:val="16"/>
              </w:rPr>
              <w:t>2006</w:t>
            </w:r>
          </w:p>
        </w:tc>
        <w:tc>
          <w:tcPr>
            <w:tcW w:w="18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D2164" w:rsidRPr="008F73D5" w:rsidRDefault="007D2164" w:rsidP="007D2164">
            <w:pPr>
              <w:spacing w:before="80" w:after="80" w:line="200" w:lineRule="exact"/>
              <w:ind w:right="113"/>
              <w:jc w:val="center"/>
              <w:rPr>
                <w:i/>
                <w:sz w:val="16"/>
              </w:rPr>
            </w:pPr>
            <w:r w:rsidRPr="008F73D5">
              <w:rPr>
                <w:i/>
                <w:sz w:val="16"/>
              </w:rPr>
              <w:t>2007</w:t>
            </w:r>
          </w:p>
        </w:tc>
        <w:tc>
          <w:tcPr>
            <w:tcW w:w="173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7D2164" w:rsidRPr="008F73D5" w:rsidRDefault="007D2164" w:rsidP="007D2164">
            <w:pPr>
              <w:spacing w:before="80" w:after="80" w:line="200" w:lineRule="exact"/>
              <w:ind w:right="113"/>
              <w:jc w:val="center"/>
              <w:rPr>
                <w:i/>
                <w:sz w:val="16"/>
              </w:rPr>
            </w:pPr>
            <w:r w:rsidRPr="008F73D5">
              <w:rPr>
                <w:i/>
                <w:sz w:val="16"/>
              </w:rPr>
              <w:t>2008</w:t>
            </w:r>
          </w:p>
        </w:tc>
      </w:tr>
      <w:tr w:rsidR="007D2164" w:rsidRPr="008F73D5" w:rsidTr="007D2164">
        <w:tc>
          <w:tcPr>
            <w:tcW w:w="1000" w:type="dxa"/>
            <w:vMerge/>
            <w:tcBorders>
              <w:bottom w:val="single" w:sz="12" w:space="0" w:color="auto"/>
            </w:tcBorders>
            <w:shd w:val="clear" w:color="auto" w:fill="auto"/>
            <w:vAlign w:val="bottom"/>
          </w:tcPr>
          <w:p w:rsidR="007D2164" w:rsidRPr="008F73D5" w:rsidRDefault="007D2164" w:rsidP="008F73D5">
            <w:pPr>
              <w:spacing w:before="80" w:after="80" w:line="200" w:lineRule="exact"/>
              <w:ind w:right="113"/>
              <w:rPr>
                <w:i/>
                <w:sz w:val="16"/>
              </w:rPr>
            </w:pPr>
          </w:p>
        </w:tc>
        <w:tc>
          <w:tcPr>
            <w:tcW w:w="1000" w:type="dxa"/>
            <w:tcBorders>
              <w:top w:val="single" w:sz="4" w:space="0" w:color="auto"/>
              <w:bottom w:val="single" w:sz="12" w:space="0" w:color="auto"/>
            </w:tcBorders>
            <w:shd w:val="clear" w:color="auto" w:fill="auto"/>
            <w:vAlign w:val="bottom"/>
          </w:tcPr>
          <w:p w:rsidR="007D2164" w:rsidRPr="009253BD" w:rsidRDefault="007D2164" w:rsidP="007D2164">
            <w:pPr>
              <w:spacing w:before="80" w:after="80" w:line="200" w:lineRule="exact"/>
              <w:ind w:right="57"/>
              <w:jc w:val="right"/>
              <w:rPr>
                <w:i/>
                <w:sz w:val="16"/>
              </w:rPr>
            </w:pPr>
            <w:r w:rsidRPr="009253BD">
              <w:rPr>
                <w:i/>
                <w:sz w:val="16"/>
              </w:rPr>
              <w:t>Organization</w:t>
            </w:r>
          </w:p>
        </w:tc>
        <w:tc>
          <w:tcPr>
            <w:tcW w:w="700" w:type="dxa"/>
            <w:tcBorders>
              <w:top w:val="single" w:sz="4" w:space="0" w:color="auto"/>
              <w:bottom w:val="single" w:sz="12" w:space="0" w:color="auto"/>
              <w:right w:val="single" w:sz="24" w:space="0" w:color="FFFFFF"/>
            </w:tcBorders>
            <w:shd w:val="clear" w:color="auto" w:fill="auto"/>
            <w:vAlign w:val="bottom"/>
          </w:tcPr>
          <w:p w:rsidR="007D2164" w:rsidRPr="009253BD" w:rsidRDefault="007D2164" w:rsidP="007D2164">
            <w:pPr>
              <w:spacing w:before="80" w:after="80" w:line="200" w:lineRule="exact"/>
              <w:ind w:right="57"/>
              <w:jc w:val="right"/>
              <w:rPr>
                <w:i/>
                <w:sz w:val="16"/>
              </w:rPr>
            </w:pPr>
            <w:r w:rsidRPr="009253BD">
              <w:rPr>
                <w:i/>
                <w:sz w:val="16"/>
              </w:rPr>
              <w:t>Project</w:t>
            </w:r>
          </w:p>
        </w:tc>
        <w:tc>
          <w:tcPr>
            <w:tcW w:w="1100" w:type="dxa"/>
            <w:tcBorders>
              <w:top w:val="single" w:sz="4" w:space="0" w:color="auto"/>
              <w:left w:val="single" w:sz="24" w:space="0" w:color="FFFFFF"/>
              <w:bottom w:val="single" w:sz="12" w:space="0" w:color="auto"/>
            </w:tcBorders>
            <w:shd w:val="clear" w:color="auto" w:fill="auto"/>
            <w:vAlign w:val="bottom"/>
          </w:tcPr>
          <w:p w:rsidR="007D2164" w:rsidRPr="009253BD" w:rsidRDefault="007D2164" w:rsidP="007D2164">
            <w:pPr>
              <w:spacing w:before="80" w:after="80" w:line="200" w:lineRule="exact"/>
              <w:ind w:right="57"/>
              <w:jc w:val="right"/>
              <w:rPr>
                <w:i/>
                <w:sz w:val="16"/>
              </w:rPr>
            </w:pPr>
            <w:r w:rsidRPr="009253BD">
              <w:rPr>
                <w:i/>
                <w:sz w:val="16"/>
              </w:rPr>
              <w:t>Organization</w:t>
            </w:r>
          </w:p>
        </w:tc>
        <w:tc>
          <w:tcPr>
            <w:tcW w:w="600" w:type="dxa"/>
            <w:tcBorders>
              <w:top w:val="single" w:sz="4" w:space="0" w:color="auto"/>
              <w:bottom w:val="single" w:sz="12" w:space="0" w:color="auto"/>
              <w:right w:val="single" w:sz="24" w:space="0" w:color="FFFFFF"/>
            </w:tcBorders>
            <w:shd w:val="clear" w:color="auto" w:fill="auto"/>
            <w:vAlign w:val="bottom"/>
          </w:tcPr>
          <w:p w:rsidR="007D2164" w:rsidRPr="009253BD" w:rsidRDefault="007D2164" w:rsidP="007D2164">
            <w:pPr>
              <w:spacing w:before="80" w:after="80" w:line="200" w:lineRule="exact"/>
              <w:ind w:right="57"/>
              <w:jc w:val="right"/>
              <w:rPr>
                <w:i/>
                <w:sz w:val="16"/>
              </w:rPr>
            </w:pPr>
            <w:r w:rsidRPr="009253BD">
              <w:rPr>
                <w:i/>
                <w:sz w:val="16"/>
              </w:rPr>
              <w:t>Project</w:t>
            </w:r>
          </w:p>
        </w:tc>
        <w:tc>
          <w:tcPr>
            <w:tcW w:w="1000" w:type="dxa"/>
            <w:tcBorders>
              <w:top w:val="single" w:sz="4" w:space="0" w:color="auto"/>
              <w:left w:val="single" w:sz="24" w:space="0" w:color="FFFFFF"/>
              <w:bottom w:val="single" w:sz="12" w:space="0" w:color="auto"/>
            </w:tcBorders>
            <w:shd w:val="clear" w:color="auto" w:fill="auto"/>
            <w:vAlign w:val="bottom"/>
          </w:tcPr>
          <w:p w:rsidR="007D2164" w:rsidRPr="009253BD" w:rsidRDefault="007D2164" w:rsidP="007D2164">
            <w:pPr>
              <w:spacing w:before="80" w:after="80" w:line="200" w:lineRule="exact"/>
              <w:ind w:right="57"/>
              <w:jc w:val="right"/>
              <w:rPr>
                <w:i/>
                <w:sz w:val="16"/>
              </w:rPr>
            </w:pPr>
            <w:r w:rsidRPr="009253BD">
              <w:rPr>
                <w:i/>
                <w:sz w:val="16"/>
              </w:rPr>
              <w:t>Organization</w:t>
            </w:r>
          </w:p>
        </w:tc>
        <w:tc>
          <w:tcPr>
            <w:tcW w:w="700" w:type="dxa"/>
            <w:tcBorders>
              <w:top w:val="single" w:sz="4" w:space="0" w:color="auto"/>
              <w:bottom w:val="single" w:sz="12" w:space="0" w:color="auto"/>
              <w:right w:val="single" w:sz="24" w:space="0" w:color="FFFFFF"/>
            </w:tcBorders>
            <w:shd w:val="clear" w:color="auto" w:fill="auto"/>
            <w:vAlign w:val="bottom"/>
          </w:tcPr>
          <w:p w:rsidR="007D2164" w:rsidRPr="009253BD" w:rsidRDefault="007D2164" w:rsidP="007D2164">
            <w:pPr>
              <w:spacing w:before="80" w:after="80" w:line="200" w:lineRule="exact"/>
              <w:ind w:right="57"/>
              <w:jc w:val="right"/>
              <w:rPr>
                <w:i/>
                <w:sz w:val="16"/>
              </w:rPr>
            </w:pPr>
            <w:r w:rsidRPr="009253BD">
              <w:rPr>
                <w:i/>
                <w:sz w:val="16"/>
              </w:rPr>
              <w:t>Project</w:t>
            </w:r>
          </w:p>
        </w:tc>
        <w:tc>
          <w:tcPr>
            <w:tcW w:w="1100" w:type="dxa"/>
            <w:tcBorders>
              <w:top w:val="single" w:sz="4" w:space="0" w:color="auto"/>
              <w:left w:val="single" w:sz="24" w:space="0" w:color="FFFFFF"/>
              <w:bottom w:val="single" w:sz="12" w:space="0" w:color="auto"/>
            </w:tcBorders>
            <w:shd w:val="clear" w:color="auto" w:fill="auto"/>
            <w:vAlign w:val="bottom"/>
          </w:tcPr>
          <w:p w:rsidR="007D2164" w:rsidRPr="009253BD" w:rsidRDefault="007D2164" w:rsidP="007D2164">
            <w:pPr>
              <w:spacing w:before="80" w:after="80" w:line="200" w:lineRule="exact"/>
              <w:ind w:right="57"/>
              <w:jc w:val="right"/>
              <w:rPr>
                <w:i/>
                <w:sz w:val="16"/>
              </w:rPr>
            </w:pPr>
            <w:r w:rsidRPr="009253BD">
              <w:rPr>
                <w:i/>
                <w:sz w:val="16"/>
              </w:rPr>
              <w:t>Organization</w:t>
            </w:r>
          </w:p>
        </w:tc>
        <w:tc>
          <w:tcPr>
            <w:tcW w:w="700" w:type="dxa"/>
            <w:tcBorders>
              <w:top w:val="single" w:sz="4" w:space="0" w:color="auto"/>
              <w:bottom w:val="single" w:sz="12" w:space="0" w:color="auto"/>
              <w:right w:val="single" w:sz="24" w:space="0" w:color="FFFFFF"/>
            </w:tcBorders>
            <w:shd w:val="clear" w:color="auto" w:fill="auto"/>
            <w:vAlign w:val="bottom"/>
          </w:tcPr>
          <w:p w:rsidR="007D2164" w:rsidRPr="009253BD" w:rsidRDefault="007D2164" w:rsidP="007D2164">
            <w:pPr>
              <w:spacing w:before="80" w:after="80" w:line="200" w:lineRule="exact"/>
              <w:ind w:right="57"/>
              <w:jc w:val="right"/>
              <w:rPr>
                <w:i/>
                <w:sz w:val="16"/>
              </w:rPr>
            </w:pPr>
            <w:r w:rsidRPr="009253BD">
              <w:rPr>
                <w:i/>
                <w:sz w:val="16"/>
              </w:rPr>
              <w:t>Project</w:t>
            </w:r>
          </w:p>
        </w:tc>
        <w:tc>
          <w:tcPr>
            <w:tcW w:w="1100" w:type="dxa"/>
            <w:tcBorders>
              <w:top w:val="single" w:sz="4" w:space="0" w:color="auto"/>
              <w:left w:val="single" w:sz="24" w:space="0" w:color="FFFFFF"/>
              <w:bottom w:val="single" w:sz="12" w:space="0" w:color="auto"/>
            </w:tcBorders>
            <w:shd w:val="clear" w:color="auto" w:fill="auto"/>
            <w:vAlign w:val="bottom"/>
          </w:tcPr>
          <w:p w:rsidR="007D2164" w:rsidRPr="009253BD" w:rsidRDefault="007D2164" w:rsidP="007D2164">
            <w:pPr>
              <w:spacing w:before="80" w:after="80" w:line="200" w:lineRule="exact"/>
              <w:ind w:right="57"/>
              <w:jc w:val="right"/>
              <w:rPr>
                <w:i/>
                <w:sz w:val="16"/>
              </w:rPr>
            </w:pPr>
            <w:r w:rsidRPr="009253BD">
              <w:rPr>
                <w:i/>
                <w:sz w:val="16"/>
              </w:rPr>
              <w:t>Organization</w:t>
            </w:r>
          </w:p>
        </w:tc>
        <w:tc>
          <w:tcPr>
            <w:tcW w:w="639" w:type="dxa"/>
            <w:tcBorders>
              <w:top w:val="single" w:sz="4" w:space="0" w:color="auto"/>
              <w:bottom w:val="single" w:sz="12" w:space="0" w:color="auto"/>
            </w:tcBorders>
            <w:shd w:val="clear" w:color="auto" w:fill="auto"/>
            <w:vAlign w:val="bottom"/>
          </w:tcPr>
          <w:p w:rsidR="007D2164" w:rsidRPr="009253BD" w:rsidRDefault="007D2164" w:rsidP="007D2164">
            <w:pPr>
              <w:spacing w:before="80" w:after="80" w:line="200" w:lineRule="exact"/>
              <w:ind w:right="57"/>
              <w:jc w:val="right"/>
              <w:rPr>
                <w:i/>
                <w:sz w:val="16"/>
              </w:rPr>
            </w:pPr>
            <w:r w:rsidRPr="009253BD">
              <w:rPr>
                <w:i/>
                <w:sz w:val="16"/>
              </w:rPr>
              <w:t>Project</w:t>
            </w:r>
          </w:p>
        </w:tc>
      </w:tr>
      <w:tr w:rsidR="007D2164" w:rsidRPr="008F73D5" w:rsidTr="007D2164">
        <w:tc>
          <w:tcPr>
            <w:tcW w:w="1000" w:type="dxa"/>
            <w:tcBorders>
              <w:top w:val="single" w:sz="12" w:space="0" w:color="auto"/>
            </w:tcBorders>
            <w:shd w:val="clear" w:color="auto" w:fill="auto"/>
          </w:tcPr>
          <w:p w:rsidR="007D2164" w:rsidRPr="008F73D5" w:rsidRDefault="007D2164" w:rsidP="007D2164">
            <w:pPr>
              <w:suppressAutoHyphens w:val="0"/>
              <w:spacing w:before="40" w:after="40" w:line="220" w:lineRule="exact"/>
              <w:ind w:right="57"/>
              <w:rPr>
                <w:sz w:val="18"/>
              </w:rPr>
            </w:pPr>
            <w:r w:rsidRPr="008F73D5">
              <w:rPr>
                <w:sz w:val="18"/>
              </w:rPr>
              <w:t>Central government</w:t>
            </w:r>
          </w:p>
        </w:tc>
        <w:tc>
          <w:tcPr>
            <w:tcW w:w="1000" w:type="dxa"/>
            <w:tcBorders>
              <w:top w:val="single" w:sz="12" w:space="0" w:color="auto"/>
            </w:tcBorders>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6</w:t>
            </w:r>
          </w:p>
        </w:tc>
        <w:tc>
          <w:tcPr>
            <w:tcW w:w="700" w:type="dxa"/>
            <w:tcBorders>
              <w:top w:val="single" w:sz="12" w:space="0" w:color="auto"/>
            </w:tcBorders>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7</w:t>
            </w:r>
          </w:p>
        </w:tc>
        <w:tc>
          <w:tcPr>
            <w:tcW w:w="1100" w:type="dxa"/>
            <w:tcBorders>
              <w:top w:val="single" w:sz="12" w:space="0" w:color="auto"/>
            </w:tcBorders>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37</w:t>
            </w:r>
          </w:p>
        </w:tc>
        <w:tc>
          <w:tcPr>
            <w:tcW w:w="600" w:type="dxa"/>
            <w:tcBorders>
              <w:top w:val="single" w:sz="12" w:space="0" w:color="auto"/>
            </w:tcBorders>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51</w:t>
            </w:r>
          </w:p>
        </w:tc>
        <w:tc>
          <w:tcPr>
            <w:tcW w:w="1000" w:type="dxa"/>
            <w:tcBorders>
              <w:top w:val="single" w:sz="12" w:space="0" w:color="auto"/>
            </w:tcBorders>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38</w:t>
            </w:r>
          </w:p>
        </w:tc>
        <w:tc>
          <w:tcPr>
            <w:tcW w:w="700" w:type="dxa"/>
            <w:tcBorders>
              <w:top w:val="single" w:sz="12" w:space="0" w:color="auto"/>
            </w:tcBorders>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60</w:t>
            </w:r>
          </w:p>
        </w:tc>
        <w:tc>
          <w:tcPr>
            <w:tcW w:w="1100" w:type="dxa"/>
            <w:tcBorders>
              <w:top w:val="single" w:sz="12" w:space="0" w:color="auto"/>
            </w:tcBorders>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37</w:t>
            </w:r>
          </w:p>
        </w:tc>
        <w:tc>
          <w:tcPr>
            <w:tcW w:w="700" w:type="dxa"/>
            <w:tcBorders>
              <w:top w:val="single" w:sz="12" w:space="0" w:color="auto"/>
            </w:tcBorders>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78</w:t>
            </w:r>
          </w:p>
        </w:tc>
        <w:tc>
          <w:tcPr>
            <w:tcW w:w="1100" w:type="dxa"/>
            <w:tcBorders>
              <w:top w:val="single" w:sz="12" w:space="0" w:color="auto"/>
            </w:tcBorders>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30</w:t>
            </w:r>
          </w:p>
        </w:tc>
        <w:tc>
          <w:tcPr>
            <w:tcW w:w="639" w:type="dxa"/>
            <w:tcBorders>
              <w:top w:val="single" w:sz="12" w:space="0" w:color="auto"/>
            </w:tcBorders>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72</w:t>
            </w:r>
          </w:p>
        </w:tc>
      </w:tr>
      <w:tr w:rsidR="007D2164" w:rsidRPr="008F73D5" w:rsidTr="007D2164">
        <w:tc>
          <w:tcPr>
            <w:tcW w:w="1000" w:type="dxa"/>
            <w:shd w:val="clear" w:color="auto" w:fill="auto"/>
          </w:tcPr>
          <w:p w:rsidR="007D2164" w:rsidRPr="008F73D5" w:rsidRDefault="007D2164" w:rsidP="007D2164">
            <w:pPr>
              <w:suppressAutoHyphens w:val="0"/>
              <w:spacing w:before="40" w:after="40" w:line="220" w:lineRule="exact"/>
              <w:ind w:right="57"/>
              <w:rPr>
                <w:sz w:val="18"/>
              </w:rPr>
            </w:pPr>
            <w:r w:rsidRPr="008F73D5">
              <w:rPr>
                <w:sz w:val="18"/>
              </w:rPr>
              <w:t>Metropolitan city offices</w:t>
            </w:r>
          </w:p>
        </w:tc>
        <w:tc>
          <w:tcPr>
            <w:tcW w:w="1000" w:type="dxa"/>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3</w:t>
            </w:r>
          </w:p>
        </w:tc>
        <w:tc>
          <w:tcPr>
            <w:tcW w:w="700" w:type="dxa"/>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3</w:t>
            </w:r>
          </w:p>
        </w:tc>
        <w:tc>
          <w:tcPr>
            <w:tcW w:w="1100" w:type="dxa"/>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16</w:t>
            </w:r>
          </w:p>
        </w:tc>
        <w:tc>
          <w:tcPr>
            <w:tcW w:w="600" w:type="dxa"/>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34</w:t>
            </w:r>
          </w:p>
        </w:tc>
        <w:tc>
          <w:tcPr>
            <w:tcW w:w="1000" w:type="dxa"/>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16</w:t>
            </w:r>
          </w:p>
        </w:tc>
        <w:tc>
          <w:tcPr>
            <w:tcW w:w="700" w:type="dxa"/>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75</w:t>
            </w:r>
          </w:p>
        </w:tc>
        <w:tc>
          <w:tcPr>
            <w:tcW w:w="1100" w:type="dxa"/>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16</w:t>
            </w:r>
          </w:p>
        </w:tc>
        <w:tc>
          <w:tcPr>
            <w:tcW w:w="700" w:type="dxa"/>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137</w:t>
            </w:r>
          </w:p>
        </w:tc>
        <w:tc>
          <w:tcPr>
            <w:tcW w:w="1100" w:type="dxa"/>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16</w:t>
            </w:r>
          </w:p>
        </w:tc>
        <w:tc>
          <w:tcPr>
            <w:tcW w:w="639" w:type="dxa"/>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268</w:t>
            </w:r>
          </w:p>
        </w:tc>
      </w:tr>
      <w:tr w:rsidR="007D2164" w:rsidRPr="008F73D5" w:rsidTr="007D2164">
        <w:tc>
          <w:tcPr>
            <w:tcW w:w="1000" w:type="dxa"/>
            <w:shd w:val="clear" w:color="auto" w:fill="auto"/>
          </w:tcPr>
          <w:p w:rsidR="007D2164" w:rsidRPr="008F73D5" w:rsidRDefault="007D2164" w:rsidP="007D2164">
            <w:pPr>
              <w:suppressAutoHyphens w:val="0"/>
              <w:spacing w:before="40" w:after="40" w:line="220" w:lineRule="exact"/>
              <w:ind w:right="57"/>
              <w:rPr>
                <w:sz w:val="18"/>
              </w:rPr>
            </w:pPr>
            <w:r w:rsidRPr="008F73D5">
              <w:rPr>
                <w:sz w:val="18"/>
              </w:rPr>
              <w:t>City and town offices</w:t>
            </w:r>
          </w:p>
        </w:tc>
        <w:tc>
          <w:tcPr>
            <w:tcW w:w="1000" w:type="dxa"/>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w:t>
            </w:r>
          </w:p>
        </w:tc>
        <w:tc>
          <w:tcPr>
            <w:tcW w:w="700" w:type="dxa"/>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w:t>
            </w:r>
          </w:p>
        </w:tc>
        <w:tc>
          <w:tcPr>
            <w:tcW w:w="1100" w:type="dxa"/>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w:t>
            </w:r>
          </w:p>
        </w:tc>
        <w:tc>
          <w:tcPr>
            <w:tcW w:w="600" w:type="dxa"/>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w:t>
            </w:r>
          </w:p>
        </w:tc>
        <w:tc>
          <w:tcPr>
            <w:tcW w:w="1000" w:type="dxa"/>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133</w:t>
            </w:r>
          </w:p>
        </w:tc>
        <w:tc>
          <w:tcPr>
            <w:tcW w:w="700" w:type="dxa"/>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179</w:t>
            </w:r>
          </w:p>
        </w:tc>
        <w:tc>
          <w:tcPr>
            <w:tcW w:w="1100" w:type="dxa"/>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210</w:t>
            </w:r>
          </w:p>
        </w:tc>
        <w:tc>
          <w:tcPr>
            <w:tcW w:w="700" w:type="dxa"/>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490</w:t>
            </w:r>
          </w:p>
        </w:tc>
        <w:tc>
          <w:tcPr>
            <w:tcW w:w="1100" w:type="dxa"/>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232</w:t>
            </w:r>
          </w:p>
        </w:tc>
        <w:tc>
          <w:tcPr>
            <w:tcW w:w="639" w:type="dxa"/>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1 168</w:t>
            </w:r>
          </w:p>
        </w:tc>
      </w:tr>
      <w:tr w:rsidR="007D2164" w:rsidRPr="008F73D5" w:rsidTr="001E29F3">
        <w:tc>
          <w:tcPr>
            <w:tcW w:w="1000" w:type="dxa"/>
            <w:tcBorders>
              <w:bottom w:val="single" w:sz="4" w:space="0" w:color="auto"/>
            </w:tcBorders>
            <w:shd w:val="clear" w:color="auto" w:fill="auto"/>
          </w:tcPr>
          <w:p w:rsidR="007D2164" w:rsidRPr="008F73D5" w:rsidRDefault="007D2164" w:rsidP="007D2164">
            <w:pPr>
              <w:suppressAutoHyphens w:val="0"/>
              <w:spacing w:before="40" w:after="40" w:line="220" w:lineRule="exact"/>
              <w:ind w:right="57"/>
              <w:rPr>
                <w:sz w:val="18"/>
              </w:rPr>
            </w:pPr>
            <w:r w:rsidRPr="008F73D5">
              <w:rPr>
                <w:sz w:val="18"/>
              </w:rPr>
              <w:t>Offices of education</w:t>
            </w:r>
          </w:p>
        </w:tc>
        <w:tc>
          <w:tcPr>
            <w:tcW w:w="1000" w:type="dxa"/>
            <w:tcBorders>
              <w:bottom w:val="single" w:sz="4" w:space="0" w:color="auto"/>
            </w:tcBorders>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w:t>
            </w:r>
          </w:p>
        </w:tc>
        <w:tc>
          <w:tcPr>
            <w:tcW w:w="700" w:type="dxa"/>
            <w:tcBorders>
              <w:bottom w:val="single" w:sz="4" w:space="0" w:color="auto"/>
            </w:tcBorders>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w:t>
            </w:r>
          </w:p>
        </w:tc>
        <w:tc>
          <w:tcPr>
            <w:tcW w:w="1100" w:type="dxa"/>
            <w:tcBorders>
              <w:bottom w:val="single" w:sz="4" w:space="0" w:color="auto"/>
            </w:tcBorders>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w:t>
            </w:r>
          </w:p>
        </w:tc>
        <w:tc>
          <w:tcPr>
            <w:tcW w:w="600" w:type="dxa"/>
            <w:tcBorders>
              <w:bottom w:val="single" w:sz="4" w:space="0" w:color="auto"/>
            </w:tcBorders>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w:t>
            </w:r>
          </w:p>
        </w:tc>
        <w:tc>
          <w:tcPr>
            <w:tcW w:w="1000" w:type="dxa"/>
            <w:tcBorders>
              <w:bottom w:val="single" w:sz="4" w:space="0" w:color="auto"/>
            </w:tcBorders>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w:t>
            </w:r>
          </w:p>
        </w:tc>
        <w:tc>
          <w:tcPr>
            <w:tcW w:w="700" w:type="dxa"/>
            <w:tcBorders>
              <w:bottom w:val="single" w:sz="4" w:space="0" w:color="auto"/>
            </w:tcBorders>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w:t>
            </w:r>
          </w:p>
        </w:tc>
        <w:tc>
          <w:tcPr>
            <w:tcW w:w="1100" w:type="dxa"/>
            <w:tcBorders>
              <w:bottom w:val="single" w:sz="4" w:space="0" w:color="auto"/>
            </w:tcBorders>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15</w:t>
            </w:r>
          </w:p>
        </w:tc>
        <w:tc>
          <w:tcPr>
            <w:tcW w:w="700" w:type="dxa"/>
            <w:tcBorders>
              <w:bottom w:val="single" w:sz="4" w:space="0" w:color="auto"/>
            </w:tcBorders>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15</w:t>
            </w:r>
          </w:p>
        </w:tc>
        <w:tc>
          <w:tcPr>
            <w:tcW w:w="1100" w:type="dxa"/>
            <w:tcBorders>
              <w:bottom w:val="single" w:sz="4" w:space="0" w:color="auto"/>
            </w:tcBorders>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16</w:t>
            </w:r>
          </w:p>
        </w:tc>
        <w:tc>
          <w:tcPr>
            <w:tcW w:w="639" w:type="dxa"/>
            <w:tcBorders>
              <w:bottom w:val="single" w:sz="4" w:space="0" w:color="auto"/>
            </w:tcBorders>
            <w:shd w:val="clear" w:color="auto" w:fill="auto"/>
            <w:vAlign w:val="bottom"/>
          </w:tcPr>
          <w:p w:rsidR="007D2164" w:rsidRPr="008F73D5" w:rsidRDefault="007D2164" w:rsidP="0031296E">
            <w:pPr>
              <w:suppressAutoHyphens w:val="0"/>
              <w:spacing w:before="40" w:after="40" w:line="220" w:lineRule="exact"/>
              <w:ind w:right="113"/>
              <w:jc w:val="right"/>
              <w:rPr>
                <w:sz w:val="18"/>
              </w:rPr>
            </w:pPr>
            <w:r w:rsidRPr="008F73D5">
              <w:rPr>
                <w:sz w:val="18"/>
              </w:rPr>
              <w:t>16</w:t>
            </w:r>
          </w:p>
        </w:tc>
      </w:tr>
      <w:tr w:rsidR="007D2164" w:rsidRPr="008F73D5" w:rsidTr="001E29F3">
        <w:tc>
          <w:tcPr>
            <w:tcW w:w="1000" w:type="dxa"/>
            <w:tcBorders>
              <w:top w:val="single" w:sz="4" w:space="0" w:color="auto"/>
              <w:bottom w:val="single" w:sz="12" w:space="0" w:color="auto"/>
            </w:tcBorders>
            <w:shd w:val="clear" w:color="auto" w:fill="auto"/>
          </w:tcPr>
          <w:p w:rsidR="007D2164" w:rsidRPr="008F73D5" w:rsidRDefault="007D2164" w:rsidP="001E29F3">
            <w:pPr>
              <w:suppressAutoHyphens w:val="0"/>
              <w:spacing w:before="80" w:after="80" w:line="220" w:lineRule="exact"/>
              <w:ind w:right="57" w:firstLine="284"/>
              <w:rPr>
                <w:b/>
                <w:sz w:val="18"/>
              </w:rPr>
            </w:pPr>
            <w:r w:rsidRPr="008F73D5">
              <w:rPr>
                <w:b/>
                <w:sz w:val="18"/>
              </w:rPr>
              <w:t>Total</w:t>
            </w:r>
          </w:p>
        </w:tc>
        <w:tc>
          <w:tcPr>
            <w:tcW w:w="1000" w:type="dxa"/>
            <w:tcBorders>
              <w:top w:val="single" w:sz="4" w:space="0" w:color="auto"/>
              <w:bottom w:val="single" w:sz="12" w:space="0" w:color="auto"/>
            </w:tcBorders>
            <w:shd w:val="clear" w:color="auto" w:fill="auto"/>
            <w:vAlign w:val="bottom"/>
          </w:tcPr>
          <w:p w:rsidR="007D2164" w:rsidRPr="008F73D5" w:rsidRDefault="007D2164" w:rsidP="001E29F3">
            <w:pPr>
              <w:suppressAutoHyphens w:val="0"/>
              <w:spacing w:before="80" w:after="80" w:line="220" w:lineRule="exact"/>
              <w:ind w:right="113"/>
              <w:jc w:val="right"/>
              <w:rPr>
                <w:b/>
                <w:sz w:val="18"/>
              </w:rPr>
            </w:pPr>
            <w:r w:rsidRPr="008F73D5">
              <w:rPr>
                <w:b/>
                <w:sz w:val="18"/>
              </w:rPr>
              <w:t>9</w:t>
            </w:r>
          </w:p>
        </w:tc>
        <w:tc>
          <w:tcPr>
            <w:tcW w:w="700" w:type="dxa"/>
            <w:tcBorders>
              <w:top w:val="single" w:sz="4" w:space="0" w:color="auto"/>
              <w:bottom w:val="single" w:sz="12" w:space="0" w:color="auto"/>
            </w:tcBorders>
            <w:shd w:val="clear" w:color="auto" w:fill="auto"/>
            <w:vAlign w:val="bottom"/>
          </w:tcPr>
          <w:p w:rsidR="007D2164" w:rsidRPr="008F73D5" w:rsidRDefault="007D2164" w:rsidP="001E29F3">
            <w:pPr>
              <w:suppressAutoHyphens w:val="0"/>
              <w:spacing w:before="80" w:after="80" w:line="220" w:lineRule="exact"/>
              <w:ind w:right="113"/>
              <w:jc w:val="right"/>
              <w:rPr>
                <w:b/>
                <w:sz w:val="18"/>
              </w:rPr>
            </w:pPr>
            <w:r w:rsidRPr="008F73D5">
              <w:rPr>
                <w:b/>
                <w:sz w:val="18"/>
              </w:rPr>
              <w:t>10</w:t>
            </w:r>
          </w:p>
        </w:tc>
        <w:tc>
          <w:tcPr>
            <w:tcW w:w="1100" w:type="dxa"/>
            <w:tcBorders>
              <w:top w:val="single" w:sz="4" w:space="0" w:color="auto"/>
              <w:bottom w:val="single" w:sz="12" w:space="0" w:color="auto"/>
            </w:tcBorders>
            <w:shd w:val="clear" w:color="auto" w:fill="auto"/>
            <w:vAlign w:val="bottom"/>
          </w:tcPr>
          <w:p w:rsidR="007D2164" w:rsidRPr="008F73D5" w:rsidRDefault="007D2164" w:rsidP="001E29F3">
            <w:pPr>
              <w:suppressAutoHyphens w:val="0"/>
              <w:spacing w:before="80" w:after="80" w:line="220" w:lineRule="exact"/>
              <w:ind w:right="113"/>
              <w:jc w:val="right"/>
              <w:rPr>
                <w:b/>
                <w:sz w:val="18"/>
              </w:rPr>
            </w:pPr>
            <w:r w:rsidRPr="008F73D5">
              <w:rPr>
                <w:b/>
                <w:sz w:val="18"/>
              </w:rPr>
              <w:t>53</w:t>
            </w:r>
          </w:p>
        </w:tc>
        <w:tc>
          <w:tcPr>
            <w:tcW w:w="600" w:type="dxa"/>
            <w:tcBorders>
              <w:top w:val="single" w:sz="4" w:space="0" w:color="auto"/>
              <w:bottom w:val="single" w:sz="12" w:space="0" w:color="auto"/>
            </w:tcBorders>
            <w:shd w:val="clear" w:color="auto" w:fill="auto"/>
            <w:vAlign w:val="bottom"/>
          </w:tcPr>
          <w:p w:rsidR="007D2164" w:rsidRPr="008F73D5" w:rsidRDefault="007D2164" w:rsidP="001E29F3">
            <w:pPr>
              <w:suppressAutoHyphens w:val="0"/>
              <w:spacing w:before="80" w:after="80" w:line="220" w:lineRule="exact"/>
              <w:ind w:right="113"/>
              <w:jc w:val="right"/>
              <w:rPr>
                <w:b/>
                <w:sz w:val="18"/>
              </w:rPr>
            </w:pPr>
            <w:r w:rsidRPr="008F73D5">
              <w:rPr>
                <w:b/>
                <w:sz w:val="18"/>
              </w:rPr>
              <w:t>85</w:t>
            </w:r>
          </w:p>
        </w:tc>
        <w:tc>
          <w:tcPr>
            <w:tcW w:w="1000" w:type="dxa"/>
            <w:tcBorders>
              <w:top w:val="single" w:sz="4" w:space="0" w:color="auto"/>
              <w:bottom w:val="single" w:sz="12" w:space="0" w:color="auto"/>
            </w:tcBorders>
            <w:shd w:val="clear" w:color="auto" w:fill="auto"/>
            <w:vAlign w:val="bottom"/>
          </w:tcPr>
          <w:p w:rsidR="007D2164" w:rsidRPr="008F73D5" w:rsidRDefault="007D2164" w:rsidP="001E29F3">
            <w:pPr>
              <w:suppressAutoHyphens w:val="0"/>
              <w:spacing w:before="80" w:after="80" w:line="220" w:lineRule="exact"/>
              <w:ind w:right="113"/>
              <w:jc w:val="right"/>
              <w:rPr>
                <w:b/>
                <w:sz w:val="18"/>
              </w:rPr>
            </w:pPr>
            <w:r w:rsidRPr="008F73D5">
              <w:rPr>
                <w:b/>
                <w:sz w:val="18"/>
              </w:rPr>
              <w:t>187</w:t>
            </w:r>
          </w:p>
        </w:tc>
        <w:tc>
          <w:tcPr>
            <w:tcW w:w="700" w:type="dxa"/>
            <w:tcBorders>
              <w:top w:val="single" w:sz="4" w:space="0" w:color="auto"/>
              <w:bottom w:val="single" w:sz="12" w:space="0" w:color="auto"/>
            </w:tcBorders>
            <w:shd w:val="clear" w:color="auto" w:fill="auto"/>
            <w:vAlign w:val="bottom"/>
          </w:tcPr>
          <w:p w:rsidR="007D2164" w:rsidRPr="008F73D5" w:rsidRDefault="007D2164" w:rsidP="001E29F3">
            <w:pPr>
              <w:suppressAutoHyphens w:val="0"/>
              <w:spacing w:before="80" w:after="80" w:line="220" w:lineRule="exact"/>
              <w:ind w:right="113"/>
              <w:jc w:val="right"/>
              <w:rPr>
                <w:b/>
                <w:sz w:val="18"/>
              </w:rPr>
            </w:pPr>
            <w:r w:rsidRPr="008F73D5">
              <w:rPr>
                <w:b/>
                <w:sz w:val="18"/>
              </w:rPr>
              <w:t>314</w:t>
            </w:r>
          </w:p>
        </w:tc>
        <w:tc>
          <w:tcPr>
            <w:tcW w:w="1100" w:type="dxa"/>
            <w:tcBorders>
              <w:top w:val="single" w:sz="4" w:space="0" w:color="auto"/>
              <w:bottom w:val="single" w:sz="12" w:space="0" w:color="auto"/>
            </w:tcBorders>
            <w:shd w:val="clear" w:color="auto" w:fill="auto"/>
            <w:vAlign w:val="bottom"/>
          </w:tcPr>
          <w:p w:rsidR="007D2164" w:rsidRPr="008F73D5" w:rsidRDefault="007D2164" w:rsidP="001E29F3">
            <w:pPr>
              <w:suppressAutoHyphens w:val="0"/>
              <w:spacing w:before="80" w:after="80" w:line="220" w:lineRule="exact"/>
              <w:ind w:right="113"/>
              <w:jc w:val="right"/>
              <w:rPr>
                <w:b/>
                <w:sz w:val="18"/>
              </w:rPr>
            </w:pPr>
            <w:r w:rsidRPr="008F73D5">
              <w:rPr>
                <w:b/>
                <w:sz w:val="18"/>
              </w:rPr>
              <w:t>278</w:t>
            </w:r>
          </w:p>
        </w:tc>
        <w:tc>
          <w:tcPr>
            <w:tcW w:w="700" w:type="dxa"/>
            <w:tcBorders>
              <w:top w:val="single" w:sz="4" w:space="0" w:color="auto"/>
              <w:bottom w:val="single" w:sz="12" w:space="0" w:color="auto"/>
            </w:tcBorders>
            <w:shd w:val="clear" w:color="auto" w:fill="auto"/>
            <w:vAlign w:val="bottom"/>
          </w:tcPr>
          <w:p w:rsidR="007D2164" w:rsidRPr="008F73D5" w:rsidRDefault="007D2164" w:rsidP="001E29F3">
            <w:pPr>
              <w:suppressAutoHyphens w:val="0"/>
              <w:spacing w:before="80" w:after="80" w:line="220" w:lineRule="exact"/>
              <w:ind w:right="113"/>
              <w:jc w:val="right"/>
              <w:rPr>
                <w:b/>
                <w:sz w:val="18"/>
              </w:rPr>
            </w:pPr>
            <w:r w:rsidRPr="008F73D5">
              <w:rPr>
                <w:b/>
                <w:sz w:val="18"/>
              </w:rPr>
              <w:t>720</w:t>
            </w:r>
          </w:p>
        </w:tc>
        <w:tc>
          <w:tcPr>
            <w:tcW w:w="1100" w:type="dxa"/>
            <w:tcBorders>
              <w:top w:val="single" w:sz="4" w:space="0" w:color="auto"/>
              <w:bottom w:val="single" w:sz="12" w:space="0" w:color="auto"/>
            </w:tcBorders>
            <w:shd w:val="clear" w:color="auto" w:fill="auto"/>
            <w:vAlign w:val="bottom"/>
          </w:tcPr>
          <w:p w:rsidR="007D2164" w:rsidRPr="008F73D5" w:rsidRDefault="007D2164" w:rsidP="001E29F3">
            <w:pPr>
              <w:suppressAutoHyphens w:val="0"/>
              <w:spacing w:before="80" w:after="80" w:line="220" w:lineRule="exact"/>
              <w:ind w:right="113"/>
              <w:jc w:val="right"/>
              <w:rPr>
                <w:b/>
                <w:sz w:val="18"/>
              </w:rPr>
            </w:pPr>
            <w:r w:rsidRPr="008F73D5">
              <w:rPr>
                <w:b/>
                <w:sz w:val="18"/>
              </w:rPr>
              <w:t>294</w:t>
            </w:r>
          </w:p>
        </w:tc>
        <w:tc>
          <w:tcPr>
            <w:tcW w:w="639" w:type="dxa"/>
            <w:tcBorders>
              <w:top w:val="single" w:sz="4" w:space="0" w:color="auto"/>
              <w:bottom w:val="single" w:sz="12" w:space="0" w:color="auto"/>
            </w:tcBorders>
            <w:shd w:val="clear" w:color="auto" w:fill="auto"/>
            <w:vAlign w:val="bottom"/>
          </w:tcPr>
          <w:p w:rsidR="007D2164" w:rsidRPr="008F73D5" w:rsidRDefault="007D2164" w:rsidP="001E29F3">
            <w:pPr>
              <w:suppressAutoHyphens w:val="0"/>
              <w:spacing w:before="80" w:after="80" w:line="220" w:lineRule="exact"/>
              <w:ind w:right="113"/>
              <w:jc w:val="right"/>
              <w:rPr>
                <w:b/>
                <w:sz w:val="18"/>
              </w:rPr>
            </w:pPr>
            <w:r w:rsidRPr="008F73D5">
              <w:rPr>
                <w:b/>
                <w:sz w:val="18"/>
              </w:rPr>
              <w:t>1 524</w:t>
            </w:r>
          </w:p>
        </w:tc>
      </w:tr>
    </w:tbl>
    <w:p w:rsidR="00331869" w:rsidRPr="003F5C6E" w:rsidRDefault="00331869" w:rsidP="00331869">
      <w:pPr>
        <w:spacing w:before="120" w:after="240"/>
        <w:ind w:left="1134" w:right="1134" w:firstLine="170"/>
        <w:rPr>
          <w:sz w:val="18"/>
          <w:szCs w:val="18"/>
        </w:rPr>
      </w:pPr>
      <w:r w:rsidRPr="003F5C6E">
        <w:rPr>
          <w:i/>
          <w:sz w:val="18"/>
          <w:szCs w:val="18"/>
        </w:rPr>
        <w:t xml:space="preserve">Data:  </w:t>
      </w:r>
      <w:r w:rsidRPr="003F5C6E">
        <w:rPr>
          <w:sz w:val="18"/>
          <w:szCs w:val="18"/>
        </w:rPr>
        <w:t>Ministry of Gender Equality.</w:t>
      </w:r>
    </w:p>
    <w:p w:rsidR="00331869" w:rsidRPr="00416D10" w:rsidRDefault="00331869" w:rsidP="00331869">
      <w:pPr>
        <w:pStyle w:val="Heading1"/>
      </w:pPr>
      <w:r w:rsidRPr="00416D10">
        <w:t>Table 4</w:t>
      </w:r>
    </w:p>
    <w:p w:rsidR="00331869" w:rsidRPr="00866D03" w:rsidRDefault="00331869" w:rsidP="00866D03">
      <w:pPr>
        <w:pStyle w:val="SingleTxtG"/>
        <w:spacing w:after="0"/>
        <w:rPr>
          <w:b/>
        </w:rPr>
      </w:pPr>
      <w:r w:rsidRPr="00866D03">
        <w:rPr>
          <w:b/>
        </w:rPr>
        <w:t>Gender ratio of civil servants by rank in central and local governments</w:t>
      </w:r>
      <w:r w:rsidRPr="00866D03">
        <w:rPr>
          <w:vertAlign w:val="superscript"/>
        </w:rPr>
        <w:t>1</w:t>
      </w:r>
      <w:r w:rsidRPr="00866D03">
        <w:rPr>
          <w:b/>
        </w:rPr>
        <w:t xml:space="preserve"> (2008)</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person,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63"/>
        <w:gridCol w:w="1303"/>
        <w:gridCol w:w="1100"/>
        <w:gridCol w:w="1100"/>
        <w:gridCol w:w="1000"/>
        <w:gridCol w:w="2039"/>
      </w:tblGrid>
      <w:tr w:rsidR="00331869" w:rsidRPr="003F5C6E" w:rsidTr="004A3877">
        <w:trPr>
          <w:tblHeader/>
        </w:trPr>
        <w:tc>
          <w:tcPr>
            <w:tcW w:w="1963" w:type="dxa"/>
            <w:tcBorders>
              <w:top w:val="single" w:sz="4" w:space="0" w:color="auto"/>
              <w:bottom w:val="single" w:sz="12" w:space="0" w:color="auto"/>
            </w:tcBorders>
            <w:shd w:val="clear" w:color="auto" w:fill="auto"/>
            <w:vAlign w:val="bottom"/>
          </w:tcPr>
          <w:p w:rsidR="00331869" w:rsidRPr="003F5C6E" w:rsidRDefault="00331869" w:rsidP="00CF60BF">
            <w:pPr>
              <w:spacing w:before="80" w:after="80" w:line="200" w:lineRule="exact"/>
              <w:ind w:right="113"/>
              <w:rPr>
                <w:i/>
                <w:sz w:val="16"/>
              </w:rPr>
            </w:pPr>
          </w:p>
        </w:tc>
        <w:tc>
          <w:tcPr>
            <w:tcW w:w="1303" w:type="dxa"/>
            <w:tcBorders>
              <w:top w:val="single" w:sz="4" w:space="0" w:color="auto"/>
              <w:bottom w:val="single" w:sz="12" w:space="0" w:color="auto"/>
            </w:tcBorders>
            <w:shd w:val="clear" w:color="auto" w:fill="auto"/>
            <w:vAlign w:val="bottom"/>
          </w:tcPr>
          <w:p w:rsidR="00331869" w:rsidRPr="003F5C6E" w:rsidRDefault="00331869" w:rsidP="00CF60BF">
            <w:pPr>
              <w:spacing w:before="80" w:after="80" w:line="200" w:lineRule="exact"/>
              <w:ind w:right="113"/>
              <w:rPr>
                <w:i/>
                <w:sz w:val="16"/>
              </w:rPr>
            </w:pPr>
          </w:p>
        </w:tc>
        <w:tc>
          <w:tcPr>
            <w:tcW w:w="1100" w:type="dxa"/>
            <w:tcBorders>
              <w:top w:val="single" w:sz="4" w:space="0" w:color="auto"/>
              <w:bottom w:val="single" w:sz="12" w:space="0" w:color="auto"/>
            </w:tcBorders>
            <w:shd w:val="clear" w:color="auto" w:fill="auto"/>
            <w:vAlign w:val="bottom"/>
          </w:tcPr>
          <w:p w:rsidR="00331869" w:rsidRPr="003F5C6E" w:rsidRDefault="00331869" w:rsidP="00CF60BF">
            <w:pPr>
              <w:spacing w:before="80" w:after="80" w:line="200" w:lineRule="exact"/>
              <w:ind w:right="113"/>
              <w:rPr>
                <w:i/>
                <w:sz w:val="16"/>
              </w:rPr>
            </w:pPr>
          </w:p>
        </w:tc>
        <w:tc>
          <w:tcPr>
            <w:tcW w:w="1100" w:type="dxa"/>
            <w:tcBorders>
              <w:top w:val="single" w:sz="4" w:space="0" w:color="auto"/>
              <w:bottom w:val="single" w:sz="12" w:space="0" w:color="auto"/>
            </w:tcBorders>
            <w:shd w:val="clear" w:color="auto" w:fill="auto"/>
            <w:vAlign w:val="bottom"/>
          </w:tcPr>
          <w:p w:rsidR="00331869" w:rsidRPr="003F5C6E" w:rsidRDefault="00331869" w:rsidP="00CF60BF">
            <w:pPr>
              <w:spacing w:before="80" w:after="80" w:line="200" w:lineRule="exact"/>
              <w:ind w:right="113"/>
              <w:jc w:val="right"/>
              <w:rPr>
                <w:b/>
                <w:i/>
                <w:sz w:val="16"/>
              </w:rPr>
            </w:pPr>
            <w:r w:rsidRPr="003F5C6E">
              <w:rPr>
                <w:b/>
                <w:i/>
                <w:sz w:val="16"/>
              </w:rPr>
              <w:t>Total</w:t>
            </w:r>
          </w:p>
        </w:tc>
        <w:tc>
          <w:tcPr>
            <w:tcW w:w="1000" w:type="dxa"/>
            <w:tcBorders>
              <w:top w:val="single" w:sz="4" w:space="0" w:color="auto"/>
              <w:bottom w:val="single" w:sz="12" w:space="0" w:color="auto"/>
            </w:tcBorders>
            <w:shd w:val="clear" w:color="auto" w:fill="auto"/>
            <w:vAlign w:val="bottom"/>
          </w:tcPr>
          <w:p w:rsidR="00331869" w:rsidRPr="003F5C6E" w:rsidRDefault="00331869" w:rsidP="00CF60BF">
            <w:pPr>
              <w:spacing w:before="80" w:after="80" w:line="200" w:lineRule="exact"/>
              <w:ind w:right="113"/>
              <w:jc w:val="right"/>
              <w:rPr>
                <w:i/>
                <w:sz w:val="16"/>
              </w:rPr>
            </w:pPr>
            <w:r w:rsidRPr="003F5C6E">
              <w:rPr>
                <w:i/>
                <w:sz w:val="16"/>
              </w:rPr>
              <w:t>Women</w:t>
            </w:r>
          </w:p>
        </w:tc>
        <w:tc>
          <w:tcPr>
            <w:tcW w:w="2039" w:type="dxa"/>
            <w:tcBorders>
              <w:top w:val="single" w:sz="4" w:space="0" w:color="auto"/>
              <w:bottom w:val="single" w:sz="12" w:space="0" w:color="auto"/>
            </w:tcBorders>
            <w:shd w:val="clear" w:color="auto" w:fill="auto"/>
            <w:vAlign w:val="bottom"/>
          </w:tcPr>
          <w:p w:rsidR="00331869" w:rsidRPr="003F5C6E" w:rsidRDefault="00331869" w:rsidP="00CF60BF">
            <w:pPr>
              <w:spacing w:before="80" w:after="80" w:line="200" w:lineRule="exact"/>
              <w:ind w:right="113"/>
              <w:jc w:val="right"/>
              <w:rPr>
                <w:i/>
                <w:sz w:val="16"/>
              </w:rPr>
            </w:pPr>
            <w:r w:rsidRPr="003F5C6E">
              <w:rPr>
                <w:i/>
                <w:sz w:val="16"/>
              </w:rPr>
              <w:t>Percentage</w:t>
            </w:r>
            <w:r w:rsidR="004A3877">
              <w:rPr>
                <w:i/>
                <w:sz w:val="16"/>
              </w:rPr>
              <w:t xml:space="preserve"> </w:t>
            </w:r>
            <w:r w:rsidRPr="003F5C6E">
              <w:rPr>
                <w:i/>
                <w:sz w:val="16"/>
              </w:rPr>
              <w:t>of women</w:t>
            </w:r>
          </w:p>
        </w:tc>
      </w:tr>
      <w:tr w:rsidR="00331869" w:rsidRPr="003F5C6E" w:rsidTr="004A3877">
        <w:tc>
          <w:tcPr>
            <w:tcW w:w="1963" w:type="dxa"/>
            <w:tcBorders>
              <w:top w:val="single" w:sz="12" w:space="0" w:color="auto"/>
              <w:bottom w:val="single" w:sz="4" w:space="0" w:color="auto"/>
            </w:tcBorders>
            <w:shd w:val="clear" w:color="auto" w:fill="auto"/>
            <w:vAlign w:val="bottom"/>
          </w:tcPr>
          <w:p w:rsidR="00331869" w:rsidRPr="003F5C6E" w:rsidRDefault="00331869" w:rsidP="00CF60BF">
            <w:pPr>
              <w:suppressAutoHyphens w:val="0"/>
              <w:spacing w:before="80" w:after="80" w:line="220" w:lineRule="exact"/>
              <w:ind w:right="113"/>
              <w:rPr>
                <w:sz w:val="18"/>
              </w:rPr>
            </w:pPr>
            <w:r w:rsidRPr="003F5C6E">
              <w:rPr>
                <w:sz w:val="18"/>
              </w:rPr>
              <w:t>Central government</w:t>
            </w:r>
            <w:r w:rsidRPr="003F5C6E">
              <w:rPr>
                <w:sz w:val="18"/>
                <w:vertAlign w:val="superscript"/>
              </w:rPr>
              <w:t>2</w:t>
            </w:r>
          </w:p>
        </w:tc>
        <w:tc>
          <w:tcPr>
            <w:tcW w:w="1303" w:type="dxa"/>
            <w:tcBorders>
              <w:top w:val="single" w:sz="12" w:space="0" w:color="auto"/>
              <w:bottom w:val="single" w:sz="4" w:space="0" w:color="auto"/>
            </w:tcBorders>
            <w:shd w:val="clear" w:color="auto" w:fill="auto"/>
            <w:vAlign w:val="bottom"/>
          </w:tcPr>
          <w:p w:rsidR="00331869" w:rsidRPr="00F97F08" w:rsidRDefault="00331869" w:rsidP="00CF60BF">
            <w:pPr>
              <w:suppressAutoHyphens w:val="0"/>
              <w:spacing w:before="80" w:after="80" w:line="220" w:lineRule="exact"/>
              <w:ind w:left="284" w:right="113"/>
              <w:rPr>
                <w:b/>
                <w:sz w:val="18"/>
              </w:rPr>
            </w:pPr>
            <w:r w:rsidRPr="00F97F08">
              <w:rPr>
                <w:b/>
                <w:sz w:val="18"/>
              </w:rPr>
              <w:t>Subtotal</w:t>
            </w:r>
          </w:p>
        </w:tc>
        <w:tc>
          <w:tcPr>
            <w:tcW w:w="1100" w:type="dxa"/>
            <w:tcBorders>
              <w:top w:val="single" w:sz="12" w:space="0" w:color="auto"/>
              <w:bottom w:val="single" w:sz="4" w:space="0" w:color="auto"/>
            </w:tcBorders>
            <w:shd w:val="clear" w:color="auto" w:fill="auto"/>
            <w:vAlign w:val="bottom"/>
          </w:tcPr>
          <w:p w:rsidR="00331869" w:rsidRPr="00F97F08" w:rsidRDefault="00331869" w:rsidP="00CF60BF">
            <w:pPr>
              <w:suppressAutoHyphens w:val="0"/>
              <w:spacing w:before="80" w:after="80" w:line="220" w:lineRule="exact"/>
              <w:ind w:right="113"/>
              <w:rPr>
                <w:b/>
                <w:sz w:val="18"/>
              </w:rPr>
            </w:pPr>
          </w:p>
        </w:tc>
        <w:tc>
          <w:tcPr>
            <w:tcW w:w="1100" w:type="dxa"/>
            <w:tcBorders>
              <w:top w:val="single" w:sz="12" w:space="0" w:color="auto"/>
              <w:bottom w:val="single" w:sz="4" w:space="0" w:color="auto"/>
            </w:tcBorders>
            <w:shd w:val="clear" w:color="auto" w:fill="auto"/>
            <w:vAlign w:val="bottom"/>
          </w:tcPr>
          <w:p w:rsidR="00331869" w:rsidRPr="00F97F08" w:rsidRDefault="00331869" w:rsidP="00CF60BF">
            <w:pPr>
              <w:suppressAutoHyphens w:val="0"/>
              <w:spacing w:before="80" w:after="80" w:line="220" w:lineRule="exact"/>
              <w:ind w:right="113"/>
              <w:jc w:val="right"/>
              <w:rPr>
                <w:b/>
                <w:sz w:val="18"/>
              </w:rPr>
            </w:pPr>
            <w:r w:rsidRPr="00F97F08">
              <w:rPr>
                <w:b/>
                <w:sz w:val="18"/>
              </w:rPr>
              <w:t>106 869</w:t>
            </w:r>
          </w:p>
        </w:tc>
        <w:tc>
          <w:tcPr>
            <w:tcW w:w="1000" w:type="dxa"/>
            <w:tcBorders>
              <w:top w:val="single" w:sz="12" w:space="0" w:color="auto"/>
              <w:bottom w:val="single" w:sz="4" w:space="0" w:color="auto"/>
            </w:tcBorders>
            <w:shd w:val="clear" w:color="auto" w:fill="auto"/>
            <w:vAlign w:val="bottom"/>
          </w:tcPr>
          <w:p w:rsidR="00331869" w:rsidRPr="00F97F08" w:rsidRDefault="00331869" w:rsidP="00CF60BF">
            <w:pPr>
              <w:suppressAutoHyphens w:val="0"/>
              <w:spacing w:before="80" w:after="80" w:line="220" w:lineRule="exact"/>
              <w:ind w:right="113"/>
              <w:jc w:val="right"/>
              <w:rPr>
                <w:b/>
                <w:sz w:val="18"/>
              </w:rPr>
            </w:pPr>
            <w:r w:rsidRPr="00F97F08">
              <w:rPr>
                <w:b/>
                <w:sz w:val="18"/>
              </w:rPr>
              <w:t>27 646</w:t>
            </w:r>
          </w:p>
        </w:tc>
        <w:tc>
          <w:tcPr>
            <w:tcW w:w="2039" w:type="dxa"/>
            <w:tcBorders>
              <w:top w:val="single" w:sz="12" w:space="0" w:color="auto"/>
              <w:bottom w:val="single" w:sz="4" w:space="0" w:color="auto"/>
            </w:tcBorders>
            <w:shd w:val="clear" w:color="auto" w:fill="auto"/>
            <w:vAlign w:val="bottom"/>
          </w:tcPr>
          <w:p w:rsidR="00331869" w:rsidRPr="00F97F08" w:rsidRDefault="00331869" w:rsidP="00CF60BF">
            <w:pPr>
              <w:suppressAutoHyphens w:val="0"/>
              <w:spacing w:before="80" w:after="80" w:line="220" w:lineRule="exact"/>
              <w:ind w:right="113"/>
              <w:jc w:val="right"/>
              <w:rPr>
                <w:b/>
                <w:sz w:val="18"/>
              </w:rPr>
            </w:pPr>
            <w:r w:rsidRPr="00F97F08">
              <w:rPr>
                <w:b/>
                <w:sz w:val="18"/>
              </w:rPr>
              <w:t>25.9</w:t>
            </w:r>
          </w:p>
        </w:tc>
      </w:tr>
      <w:tr w:rsidR="00331869" w:rsidRPr="003F5C6E" w:rsidTr="004A3877">
        <w:tc>
          <w:tcPr>
            <w:tcW w:w="1963" w:type="dxa"/>
            <w:tcBorders>
              <w:top w:val="single" w:sz="4" w:space="0" w:color="auto"/>
            </w:tcBorders>
            <w:shd w:val="clear" w:color="auto" w:fill="auto"/>
            <w:vAlign w:val="bottom"/>
          </w:tcPr>
          <w:p w:rsidR="00331869" w:rsidRPr="003F5C6E" w:rsidRDefault="00331869" w:rsidP="00CF60BF">
            <w:pPr>
              <w:suppressAutoHyphens w:val="0"/>
              <w:spacing w:before="40" w:after="40" w:line="220" w:lineRule="exact"/>
              <w:ind w:right="113"/>
              <w:rPr>
                <w:sz w:val="18"/>
              </w:rPr>
            </w:pPr>
          </w:p>
        </w:tc>
        <w:tc>
          <w:tcPr>
            <w:tcW w:w="1303" w:type="dxa"/>
            <w:tcBorders>
              <w:top w:val="single" w:sz="4" w:space="0" w:color="auto"/>
            </w:tcBorders>
            <w:shd w:val="clear" w:color="auto" w:fill="auto"/>
            <w:vAlign w:val="bottom"/>
          </w:tcPr>
          <w:p w:rsidR="00331869" w:rsidRPr="003F5C6E" w:rsidRDefault="00331869" w:rsidP="00CF60BF">
            <w:pPr>
              <w:suppressAutoHyphens w:val="0"/>
              <w:spacing w:before="40" w:after="40" w:line="220" w:lineRule="exact"/>
              <w:ind w:right="113"/>
              <w:rPr>
                <w:sz w:val="18"/>
              </w:rPr>
            </w:pPr>
            <w:r w:rsidRPr="003F5C6E">
              <w:rPr>
                <w:sz w:val="18"/>
              </w:rPr>
              <w:t>High rank group</w:t>
            </w:r>
          </w:p>
        </w:tc>
        <w:tc>
          <w:tcPr>
            <w:tcW w:w="1100" w:type="dxa"/>
            <w:tcBorders>
              <w:top w:val="single" w:sz="4" w:space="0" w:color="auto"/>
            </w:tcBorders>
            <w:shd w:val="clear" w:color="auto" w:fill="auto"/>
            <w:vAlign w:val="bottom"/>
          </w:tcPr>
          <w:p w:rsidR="00331869" w:rsidRPr="003F5C6E" w:rsidRDefault="00331869" w:rsidP="00CF60BF">
            <w:pPr>
              <w:suppressAutoHyphens w:val="0"/>
              <w:spacing w:before="40" w:after="40" w:line="220" w:lineRule="exact"/>
              <w:ind w:right="113"/>
              <w:rPr>
                <w:sz w:val="18"/>
              </w:rPr>
            </w:pPr>
            <w:r w:rsidRPr="003F5C6E">
              <w:rPr>
                <w:sz w:val="18"/>
              </w:rPr>
              <w:t>High rank</w:t>
            </w:r>
          </w:p>
        </w:tc>
        <w:tc>
          <w:tcPr>
            <w:tcW w:w="1100" w:type="dxa"/>
            <w:tcBorders>
              <w:top w:val="single" w:sz="4"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1 310</w:t>
            </w:r>
          </w:p>
        </w:tc>
        <w:tc>
          <w:tcPr>
            <w:tcW w:w="1000" w:type="dxa"/>
            <w:tcBorders>
              <w:top w:val="single" w:sz="4"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28</w:t>
            </w:r>
          </w:p>
        </w:tc>
        <w:tc>
          <w:tcPr>
            <w:tcW w:w="2039" w:type="dxa"/>
            <w:tcBorders>
              <w:top w:val="single" w:sz="4"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2.1</w:t>
            </w:r>
          </w:p>
        </w:tc>
      </w:tr>
      <w:tr w:rsidR="00331869" w:rsidRPr="003F5C6E" w:rsidTr="004A3877">
        <w:tc>
          <w:tcPr>
            <w:tcW w:w="1963" w:type="dxa"/>
            <w:shd w:val="clear" w:color="auto" w:fill="auto"/>
            <w:vAlign w:val="bottom"/>
          </w:tcPr>
          <w:p w:rsidR="00331869" w:rsidRPr="003F5C6E" w:rsidRDefault="00331869" w:rsidP="00CF60BF">
            <w:pPr>
              <w:suppressAutoHyphens w:val="0"/>
              <w:spacing w:before="40" w:after="40" w:line="220" w:lineRule="exact"/>
              <w:ind w:right="113"/>
              <w:rPr>
                <w:sz w:val="18"/>
              </w:rPr>
            </w:pPr>
          </w:p>
        </w:tc>
        <w:tc>
          <w:tcPr>
            <w:tcW w:w="1303" w:type="dxa"/>
            <w:shd w:val="clear" w:color="auto" w:fill="auto"/>
            <w:vAlign w:val="bottom"/>
          </w:tcPr>
          <w:p w:rsidR="00331869" w:rsidRPr="003F5C6E" w:rsidRDefault="00331869" w:rsidP="00CF60BF">
            <w:pPr>
              <w:suppressAutoHyphens w:val="0"/>
              <w:spacing w:before="40" w:after="40" w:line="220" w:lineRule="exact"/>
              <w:ind w:right="113"/>
              <w:rPr>
                <w:sz w:val="18"/>
              </w:rPr>
            </w:pPr>
            <w:r w:rsidRPr="003F5C6E">
              <w:rPr>
                <w:sz w:val="18"/>
              </w:rPr>
              <w:t>Manager level</w:t>
            </w:r>
          </w:p>
        </w:tc>
        <w:tc>
          <w:tcPr>
            <w:tcW w:w="1100" w:type="dxa"/>
            <w:shd w:val="clear" w:color="auto" w:fill="auto"/>
            <w:vAlign w:val="bottom"/>
          </w:tcPr>
          <w:p w:rsidR="00331869" w:rsidRPr="003F5C6E" w:rsidRDefault="00331869" w:rsidP="00CF60BF">
            <w:pPr>
              <w:suppressAutoHyphens w:val="0"/>
              <w:spacing w:before="40" w:after="40" w:line="220" w:lineRule="exact"/>
              <w:ind w:right="113"/>
              <w:rPr>
                <w:sz w:val="18"/>
              </w:rPr>
            </w:pPr>
            <w:r w:rsidRPr="003F5C6E">
              <w:rPr>
                <w:sz w:val="18"/>
              </w:rPr>
              <w:t>Rank 3</w:t>
            </w:r>
          </w:p>
        </w:tc>
        <w:tc>
          <w:tcPr>
            <w:tcW w:w="1100" w:type="dxa"/>
            <w:shd w:val="clear" w:color="auto" w:fill="auto"/>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611</w:t>
            </w:r>
          </w:p>
        </w:tc>
        <w:tc>
          <w:tcPr>
            <w:tcW w:w="1000" w:type="dxa"/>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27</w:t>
            </w:r>
          </w:p>
        </w:tc>
        <w:tc>
          <w:tcPr>
            <w:tcW w:w="2039" w:type="dxa"/>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4.4</w:t>
            </w:r>
          </w:p>
        </w:tc>
      </w:tr>
      <w:tr w:rsidR="00331869" w:rsidRPr="003F5C6E" w:rsidTr="004A3877">
        <w:tc>
          <w:tcPr>
            <w:tcW w:w="1963" w:type="dxa"/>
            <w:shd w:val="clear" w:color="auto" w:fill="auto"/>
            <w:vAlign w:val="bottom"/>
          </w:tcPr>
          <w:p w:rsidR="00331869" w:rsidRPr="003F5C6E" w:rsidRDefault="00331869" w:rsidP="00CF60BF">
            <w:pPr>
              <w:suppressAutoHyphens w:val="0"/>
              <w:spacing w:before="40" w:after="40" w:line="220" w:lineRule="exact"/>
              <w:ind w:right="113"/>
              <w:rPr>
                <w:sz w:val="18"/>
              </w:rPr>
            </w:pPr>
          </w:p>
        </w:tc>
        <w:tc>
          <w:tcPr>
            <w:tcW w:w="1303" w:type="dxa"/>
            <w:shd w:val="clear" w:color="auto" w:fill="auto"/>
            <w:vAlign w:val="bottom"/>
          </w:tcPr>
          <w:p w:rsidR="00331869" w:rsidRPr="003F5C6E" w:rsidRDefault="00331869" w:rsidP="00CF60BF">
            <w:pPr>
              <w:suppressAutoHyphens w:val="0"/>
              <w:spacing w:before="40" w:after="40" w:line="220" w:lineRule="exact"/>
              <w:ind w:right="113"/>
              <w:rPr>
                <w:sz w:val="18"/>
              </w:rPr>
            </w:pPr>
          </w:p>
        </w:tc>
        <w:tc>
          <w:tcPr>
            <w:tcW w:w="1100" w:type="dxa"/>
            <w:shd w:val="clear" w:color="auto" w:fill="auto"/>
            <w:vAlign w:val="bottom"/>
          </w:tcPr>
          <w:p w:rsidR="00331869" w:rsidRPr="003F5C6E" w:rsidRDefault="00331869" w:rsidP="00CF60BF">
            <w:pPr>
              <w:suppressAutoHyphens w:val="0"/>
              <w:spacing w:before="40" w:after="40" w:line="220" w:lineRule="exact"/>
              <w:ind w:right="113"/>
              <w:rPr>
                <w:sz w:val="18"/>
              </w:rPr>
            </w:pPr>
            <w:r w:rsidRPr="003F5C6E">
              <w:rPr>
                <w:sz w:val="18"/>
              </w:rPr>
              <w:t>Rank 4</w:t>
            </w:r>
          </w:p>
        </w:tc>
        <w:tc>
          <w:tcPr>
            <w:tcW w:w="1100" w:type="dxa"/>
            <w:shd w:val="clear" w:color="auto" w:fill="auto"/>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5 939</w:t>
            </w:r>
          </w:p>
        </w:tc>
        <w:tc>
          <w:tcPr>
            <w:tcW w:w="1000" w:type="dxa"/>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421</w:t>
            </w:r>
          </w:p>
        </w:tc>
        <w:tc>
          <w:tcPr>
            <w:tcW w:w="2039" w:type="dxa"/>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7.1</w:t>
            </w:r>
          </w:p>
        </w:tc>
      </w:tr>
      <w:tr w:rsidR="00331869" w:rsidRPr="003F5C6E" w:rsidTr="004A3877">
        <w:tc>
          <w:tcPr>
            <w:tcW w:w="1963" w:type="dxa"/>
            <w:tcBorders>
              <w:bottom w:val="single" w:sz="4" w:space="0" w:color="auto"/>
            </w:tcBorders>
            <w:shd w:val="clear" w:color="auto" w:fill="auto"/>
            <w:vAlign w:val="bottom"/>
          </w:tcPr>
          <w:p w:rsidR="00331869" w:rsidRPr="003F5C6E" w:rsidRDefault="00331869" w:rsidP="00CF60BF">
            <w:pPr>
              <w:suppressAutoHyphens w:val="0"/>
              <w:spacing w:before="40" w:after="40" w:line="220" w:lineRule="exact"/>
              <w:ind w:right="113"/>
              <w:rPr>
                <w:sz w:val="18"/>
              </w:rPr>
            </w:pPr>
          </w:p>
        </w:tc>
        <w:tc>
          <w:tcPr>
            <w:tcW w:w="1303" w:type="dxa"/>
            <w:tcBorders>
              <w:bottom w:val="single" w:sz="4" w:space="0" w:color="auto"/>
            </w:tcBorders>
            <w:shd w:val="clear" w:color="auto" w:fill="auto"/>
            <w:vAlign w:val="bottom"/>
          </w:tcPr>
          <w:p w:rsidR="00331869" w:rsidRPr="003F5C6E" w:rsidRDefault="00331869" w:rsidP="00CF60BF">
            <w:pPr>
              <w:suppressAutoHyphens w:val="0"/>
              <w:spacing w:before="40" w:after="40" w:line="220" w:lineRule="exact"/>
              <w:ind w:right="113"/>
              <w:rPr>
                <w:sz w:val="18"/>
              </w:rPr>
            </w:pPr>
          </w:p>
        </w:tc>
        <w:tc>
          <w:tcPr>
            <w:tcW w:w="1100" w:type="dxa"/>
            <w:tcBorders>
              <w:bottom w:val="single" w:sz="4" w:space="0" w:color="auto"/>
            </w:tcBorders>
            <w:shd w:val="clear" w:color="auto" w:fill="auto"/>
            <w:vAlign w:val="bottom"/>
          </w:tcPr>
          <w:p w:rsidR="00331869" w:rsidRPr="003F5C6E" w:rsidRDefault="00331869" w:rsidP="00CF60BF">
            <w:pPr>
              <w:suppressAutoHyphens w:val="0"/>
              <w:spacing w:before="40" w:after="40" w:line="220" w:lineRule="exact"/>
              <w:ind w:right="113"/>
              <w:rPr>
                <w:sz w:val="18"/>
              </w:rPr>
            </w:pPr>
            <w:r w:rsidRPr="003F5C6E">
              <w:rPr>
                <w:sz w:val="18"/>
              </w:rPr>
              <w:t>Rank 5</w:t>
            </w:r>
          </w:p>
        </w:tc>
        <w:tc>
          <w:tcPr>
            <w:tcW w:w="1100" w:type="dxa"/>
            <w:tcBorders>
              <w:bottom w:val="single" w:sz="4"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13 594</w:t>
            </w:r>
          </w:p>
        </w:tc>
        <w:tc>
          <w:tcPr>
            <w:tcW w:w="1000" w:type="dxa"/>
            <w:tcBorders>
              <w:bottom w:val="single" w:sz="4"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1 841</w:t>
            </w:r>
          </w:p>
        </w:tc>
        <w:tc>
          <w:tcPr>
            <w:tcW w:w="2039" w:type="dxa"/>
            <w:tcBorders>
              <w:bottom w:val="single" w:sz="4"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13.5</w:t>
            </w:r>
          </w:p>
        </w:tc>
      </w:tr>
      <w:tr w:rsidR="00331869" w:rsidRPr="003F5C6E" w:rsidTr="004A3877">
        <w:tc>
          <w:tcPr>
            <w:tcW w:w="1963" w:type="dxa"/>
            <w:tcBorders>
              <w:top w:val="single" w:sz="4" w:space="0" w:color="auto"/>
              <w:bottom w:val="single" w:sz="4" w:space="0" w:color="auto"/>
            </w:tcBorders>
            <w:shd w:val="clear" w:color="auto" w:fill="auto"/>
            <w:vAlign w:val="bottom"/>
          </w:tcPr>
          <w:p w:rsidR="00331869" w:rsidRPr="003F5C6E" w:rsidRDefault="00331869" w:rsidP="00CF60BF">
            <w:pPr>
              <w:suppressAutoHyphens w:val="0"/>
              <w:spacing w:before="80" w:after="80" w:line="220" w:lineRule="exact"/>
              <w:ind w:right="113"/>
              <w:rPr>
                <w:sz w:val="18"/>
              </w:rPr>
            </w:pPr>
            <w:r w:rsidRPr="003F5C6E">
              <w:rPr>
                <w:sz w:val="18"/>
              </w:rPr>
              <w:t>Local government</w:t>
            </w:r>
          </w:p>
        </w:tc>
        <w:tc>
          <w:tcPr>
            <w:tcW w:w="1303" w:type="dxa"/>
            <w:tcBorders>
              <w:top w:val="single" w:sz="4" w:space="0" w:color="auto"/>
              <w:bottom w:val="single" w:sz="4" w:space="0" w:color="auto"/>
            </w:tcBorders>
            <w:shd w:val="clear" w:color="auto" w:fill="auto"/>
            <w:vAlign w:val="bottom"/>
          </w:tcPr>
          <w:p w:rsidR="00331869" w:rsidRPr="00F97F08" w:rsidRDefault="00331869" w:rsidP="00CF60BF">
            <w:pPr>
              <w:suppressAutoHyphens w:val="0"/>
              <w:spacing w:before="80" w:after="80" w:line="220" w:lineRule="exact"/>
              <w:ind w:left="284" w:right="113"/>
              <w:rPr>
                <w:b/>
                <w:sz w:val="18"/>
              </w:rPr>
            </w:pPr>
            <w:r w:rsidRPr="00F97F08">
              <w:rPr>
                <w:b/>
                <w:sz w:val="18"/>
              </w:rPr>
              <w:t>Subtotal</w:t>
            </w:r>
          </w:p>
        </w:tc>
        <w:tc>
          <w:tcPr>
            <w:tcW w:w="1100" w:type="dxa"/>
            <w:tcBorders>
              <w:top w:val="single" w:sz="4" w:space="0" w:color="auto"/>
              <w:bottom w:val="single" w:sz="4" w:space="0" w:color="auto"/>
            </w:tcBorders>
            <w:shd w:val="clear" w:color="auto" w:fill="auto"/>
            <w:vAlign w:val="bottom"/>
          </w:tcPr>
          <w:p w:rsidR="00331869" w:rsidRPr="00F97F08" w:rsidRDefault="00331869" w:rsidP="00CF60BF">
            <w:pPr>
              <w:suppressAutoHyphens w:val="0"/>
              <w:spacing w:before="80" w:after="80" w:line="220" w:lineRule="exact"/>
              <w:ind w:right="113"/>
              <w:rPr>
                <w:b/>
                <w:sz w:val="18"/>
              </w:rPr>
            </w:pPr>
          </w:p>
        </w:tc>
        <w:tc>
          <w:tcPr>
            <w:tcW w:w="1100" w:type="dxa"/>
            <w:tcBorders>
              <w:top w:val="single" w:sz="4" w:space="0" w:color="auto"/>
              <w:bottom w:val="single" w:sz="4" w:space="0" w:color="auto"/>
            </w:tcBorders>
            <w:shd w:val="clear" w:color="auto" w:fill="auto"/>
            <w:vAlign w:val="bottom"/>
          </w:tcPr>
          <w:p w:rsidR="00331869" w:rsidRPr="00F97F08" w:rsidRDefault="00331869" w:rsidP="00CF60BF">
            <w:pPr>
              <w:suppressAutoHyphens w:val="0"/>
              <w:spacing w:before="80" w:after="80" w:line="220" w:lineRule="exact"/>
              <w:ind w:right="113"/>
              <w:jc w:val="right"/>
              <w:rPr>
                <w:b/>
                <w:sz w:val="18"/>
              </w:rPr>
            </w:pPr>
            <w:r w:rsidRPr="00F97F08">
              <w:rPr>
                <w:b/>
                <w:sz w:val="18"/>
              </w:rPr>
              <w:t>275 231</w:t>
            </w:r>
          </w:p>
        </w:tc>
        <w:tc>
          <w:tcPr>
            <w:tcW w:w="1000" w:type="dxa"/>
            <w:tcBorders>
              <w:top w:val="single" w:sz="4" w:space="0" w:color="auto"/>
              <w:bottom w:val="single" w:sz="4" w:space="0" w:color="auto"/>
            </w:tcBorders>
            <w:shd w:val="clear" w:color="auto" w:fill="auto"/>
            <w:vAlign w:val="bottom"/>
          </w:tcPr>
          <w:p w:rsidR="00331869" w:rsidRPr="00F97F08" w:rsidRDefault="00331869" w:rsidP="00CF60BF">
            <w:pPr>
              <w:suppressAutoHyphens w:val="0"/>
              <w:spacing w:before="80" w:after="80" w:line="220" w:lineRule="exact"/>
              <w:ind w:right="113"/>
              <w:jc w:val="right"/>
              <w:rPr>
                <w:b/>
                <w:sz w:val="18"/>
              </w:rPr>
            </w:pPr>
            <w:r w:rsidRPr="00F97F08">
              <w:rPr>
                <w:b/>
                <w:sz w:val="18"/>
              </w:rPr>
              <w:t>80 666</w:t>
            </w:r>
          </w:p>
        </w:tc>
        <w:tc>
          <w:tcPr>
            <w:tcW w:w="2039" w:type="dxa"/>
            <w:tcBorders>
              <w:top w:val="single" w:sz="4" w:space="0" w:color="auto"/>
              <w:bottom w:val="single" w:sz="4" w:space="0" w:color="auto"/>
            </w:tcBorders>
            <w:shd w:val="clear" w:color="auto" w:fill="auto"/>
            <w:vAlign w:val="bottom"/>
          </w:tcPr>
          <w:p w:rsidR="00331869" w:rsidRPr="00F97F08" w:rsidRDefault="00331869" w:rsidP="00CF60BF">
            <w:pPr>
              <w:suppressAutoHyphens w:val="0"/>
              <w:spacing w:before="80" w:after="80" w:line="220" w:lineRule="exact"/>
              <w:ind w:right="113"/>
              <w:jc w:val="right"/>
              <w:rPr>
                <w:b/>
                <w:sz w:val="18"/>
              </w:rPr>
            </w:pPr>
            <w:r w:rsidRPr="00F97F08">
              <w:rPr>
                <w:b/>
                <w:sz w:val="18"/>
              </w:rPr>
              <w:t>29.3</w:t>
            </w:r>
          </w:p>
        </w:tc>
      </w:tr>
      <w:tr w:rsidR="00331869" w:rsidRPr="003F5C6E" w:rsidTr="004A3877">
        <w:tc>
          <w:tcPr>
            <w:tcW w:w="1963" w:type="dxa"/>
            <w:tcBorders>
              <w:top w:val="single" w:sz="4" w:space="0" w:color="auto"/>
            </w:tcBorders>
            <w:shd w:val="clear" w:color="auto" w:fill="auto"/>
            <w:vAlign w:val="bottom"/>
          </w:tcPr>
          <w:p w:rsidR="00331869" w:rsidRPr="003F5C6E" w:rsidRDefault="00331869" w:rsidP="00CF60BF">
            <w:pPr>
              <w:suppressAutoHyphens w:val="0"/>
              <w:spacing w:before="40" w:after="40" w:line="220" w:lineRule="exact"/>
              <w:ind w:right="113"/>
              <w:rPr>
                <w:sz w:val="18"/>
              </w:rPr>
            </w:pPr>
          </w:p>
        </w:tc>
        <w:tc>
          <w:tcPr>
            <w:tcW w:w="1303" w:type="dxa"/>
            <w:tcBorders>
              <w:top w:val="single" w:sz="4" w:space="0" w:color="auto"/>
            </w:tcBorders>
            <w:shd w:val="clear" w:color="auto" w:fill="auto"/>
            <w:vAlign w:val="bottom"/>
          </w:tcPr>
          <w:p w:rsidR="00331869" w:rsidRPr="003F5C6E" w:rsidRDefault="00331869" w:rsidP="00CF60BF">
            <w:pPr>
              <w:suppressAutoHyphens w:val="0"/>
              <w:spacing w:before="40" w:after="40" w:line="220" w:lineRule="exact"/>
              <w:ind w:right="113"/>
              <w:rPr>
                <w:sz w:val="18"/>
              </w:rPr>
            </w:pPr>
            <w:r w:rsidRPr="003F5C6E">
              <w:rPr>
                <w:sz w:val="18"/>
              </w:rPr>
              <w:t>High rank group</w:t>
            </w:r>
          </w:p>
        </w:tc>
        <w:tc>
          <w:tcPr>
            <w:tcW w:w="1100" w:type="dxa"/>
            <w:tcBorders>
              <w:top w:val="single" w:sz="4" w:space="0" w:color="auto"/>
            </w:tcBorders>
            <w:shd w:val="clear" w:color="auto" w:fill="auto"/>
            <w:vAlign w:val="bottom"/>
          </w:tcPr>
          <w:p w:rsidR="00331869" w:rsidRPr="003F5C6E" w:rsidRDefault="00331869" w:rsidP="00CF60BF">
            <w:pPr>
              <w:suppressAutoHyphens w:val="0"/>
              <w:spacing w:before="40" w:after="40" w:line="220" w:lineRule="exact"/>
              <w:ind w:right="113"/>
              <w:rPr>
                <w:sz w:val="18"/>
              </w:rPr>
            </w:pPr>
            <w:r w:rsidRPr="003F5C6E">
              <w:rPr>
                <w:sz w:val="18"/>
              </w:rPr>
              <w:t>High rank</w:t>
            </w:r>
          </w:p>
        </w:tc>
        <w:tc>
          <w:tcPr>
            <w:tcW w:w="1100" w:type="dxa"/>
            <w:tcBorders>
              <w:top w:val="single" w:sz="4"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36</w:t>
            </w:r>
          </w:p>
        </w:tc>
        <w:tc>
          <w:tcPr>
            <w:tcW w:w="1000" w:type="dxa"/>
            <w:tcBorders>
              <w:top w:val="single" w:sz="4"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w:t>
            </w:r>
          </w:p>
        </w:tc>
        <w:tc>
          <w:tcPr>
            <w:tcW w:w="2039" w:type="dxa"/>
            <w:tcBorders>
              <w:top w:val="single" w:sz="4"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w:t>
            </w:r>
          </w:p>
        </w:tc>
      </w:tr>
      <w:tr w:rsidR="00331869" w:rsidRPr="003F5C6E" w:rsidTr="004A3877">
        <w:tc>
          <w:tcPr>
            <w:tcW w:w="1963" w:type="dxa"/>
            <w:shd w:val="clear" w:color="auto" w:fill="auto"/>
            <w:vAlign w:val="bottom"/>
          </w:tcPr>
          <w:p w:rsidR="00331869" w:rsidRPr="003F5C6E" w:rsidRDefault="00331869" w:rsidP="00CF60BF">
            <w:pPr>
              <w:suppressAutoHyphens w:val="0"/>
              <w:spacing w:before="40" w:after="40" w:line="220" w:lineRule="exact"/>
              <w:ind w:right="113"/>
              <w:rPr>
                <w:sz w:val="18"/>
              </w:rPr>
            </w:pPr>
          </w:p>
        </w:tc>
        <w:tc>
          <w:tcPr>
            <w:tcW w:w="1303" w:type="dxa"/>
            <w:shd w:val="clear" w:color="auto" w:fill="auto"/>
            <w:vAlign w:val="bottom"/>
          </w:tcPr>
          <w:p w:rsidR="00331869" w:rsidRPr="003F5C6E" w:rsidRDefault="00331869" w:rsidP="00CF60BF">
            <w:pPr>
              <w:suppressAutoHyphens w:val="0"/>
              <w:spacing w:before="40" w:after="40" w:line="220" w:lineRule="exact"/>
              <w:ind w:right="113"/>
              <w:rPr>
                <w:sz w:val="18"/>
              </w:rPr>
            </w:pPr>
            <w:r w:rsidRPr="003F5C6E">
              <w:rPr>
                <w:sz w:val="18"/>
              </w:rPr>
              <w:t>Manager level</w:t>
            </w:r>
          </w:p>
        </w:tc>
        <w:tc>
          <w:tcPr>
            <w:tcW w:w="1100" w:type="dxa"/>
            <w:shd w:val="clear" w:color="auto" w:fill="auto"/>
            <w:vAlign w:val="bottom"/>
          </w:tcPr>
          <w:p w:rsidR="00331869" w:rsidRPr="003F5C6E" w:rsidRDefault="00331869" w:rsidP="00CF60BF">
            <w:pPr>
              <w:suppressAutoHyphens w:val="0"/>
              <w:spacing w:before="40" w:after="40" w:line="220" w:lineRule="exact"/>
              <w:ind w:right="113"/>
              <w:rPr>
                <w:sz w:val="18"/>
              </w:rPr>
            </w:pPr>
            <w:r w:rsidRPr="003F5C6E">
              <w:rPr>
                <w:sz w:val="18"/>
              </w:rPr>
              <w:t>Rank 1</w:t>
            </w:r>
          </w:p>
        </w:tc>
        <w:tc>
          <w:tcPr>
            <w:tcW w:w="1100" w:type="dxa"/>
            <w:shd w:val="clear" w:color="auto" w:fill="auto"/>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24</w:t>
            </w:r>
          </w:p>
        </w:tc>
        <w:tc>
          <w:tcPr>
            <w:tcW w:w="1000" w:type="dxa"/>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w:t>
            </w:r>
          </w:p>
        </w:tc>
        <w:tc>
          <w:tcPr>
            <w:tcW w:w="2039" w:type="dxa"/>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4.2</w:t>
            </w:r>
          </w:p>
        </w:tc>
      </w:tr>
      <w:tr w:rsidR="00331869" w:rsidRPr="003F5C6E" w:rsidTr="004A3877">
        <w:tc>
          <w:tcPr>
            <w:tcW w:w="1963" w:type="dxa"/>
            <w:shd w:val="clear" w:color="auto" w:fill="auto"/>
            <w:vAlign w:val="bottom"/>
          </w:tcPr>
          <w:p w:rsidR="00331869" w:rsidRPr="003F5C6E" w:rsidRDefault="00331869" w:rsidP="00CF60BF">
            <w:pPr>
              <w:suppressAutoHyphens w:val="0"/>
              <w:spacing w:before="40" w:after="40" w:line="220" w:lineRule="exact"/>
              <w:ind w:right="113"/>
              <w:rPr>
                <w:sz w:val="18"/>
              </w:rPr>
            </w:pPr>
          </w:p>
        </w:tc>
        <w:tc>
          <w:tcPr>
            <w:tcW w:w="1303" w:type="dxa"/>
            <w:shd w:val="clear" w:color="auto" w:fill="auto"/>
            <w:vAlign w:val="bottom"/>
          </w:tcPr>
          <w:p w:rsidR="00331869" w:rsidRPr="003F5C6E" w:rsidRDefault="00331869" w:rsidP="00CF60BF">
            <w:pPr>
              <w:suppressAutoHyphens w:val="0"/>
              <w:spacing w:before="40" w:after="40" w:line="220" w:lineRule="exact"/>
              <w:ind w:right="113"/>
              <w:rPr>
                <w:sz w:val="18"/>
              </w:rPr>
            </w:pPr>
          </w:p>
        </w:tc>
        <w:tc>
          <w:tcPr>
            <w:tcW w:w="1100" w:type="dxa"/>
            <w:shd w:val="clear" w:color="auto" w:fill="auto"/>
            <w:vAlign w:val="bottom"/>
          </w:tcPr>
          <w:p w:rsidR="00331869" w:rsidRPr="003F5C6E" w:rsidRDefault="00331869" w:rsidP="00CF60BF">
            <w:pPr>
              <w:suppressAutoHyphens w:val="0"/>
              <w:spacing w:before="40" w:after="40" w:line="220" w:lineRule="exact"/>
              <w:ind w:right="113"/>
              <w:rPr>
                <w:sz w:val="18"/>
              </w:rPr>
            </w:pPr>
            <w:r w:rsidRPr="003F5C6E">
              <w:rPr>
                <w:sz w:val="18"/>
              </w:rPr>
              <w:t>Rank 2</w:t>
            </w:r>
          </w:p>
        </w:tc>
        <w:tc>
          <w:tcPr>
            <w:tcW w:w="1100" w:type="dxa"/>
            <w:shd w:val="clear" w:color="auto" w:fill="auto"/>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57</w:t>
            </w:r>
          </w:p>
        </w:tc>
        <w:tc>
          <w:tcPr>
            <w:tcW w:w="1000" w:type="dxa"/>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w:t>
            </w:r>
          </w:p>
        </w:tc>
        <w:tc>
          <w:tcPr>
            <w:tcW w:w="2039" w:type="dxa"/>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1.8</w:t>
            </w:r>
          </w:p>
        </w:tc>
      </w:tr>
      <w:tr w:rsidR="00331869" w:rsidRPr="003F5C6E" w:rsidTr="004A3877">
        <w:tc>
          <w:tcPr>
            <w:tcW w:w="1963" w:type="dxa"/>
            <w:shd w:val="clear" w:color="auto" w:fill="auto"/>
            <w:vAlign w:val="bottom"/>
          </w:tcPr>
          <w:p w:rsidR="00331869" w:rsidRPr="003F5C6E" w:rsidRDefault="00331869" w:rsidP="00CF60BF">
            <w:pPr>
              <w:suppressAutoHyphens w:val="0"/>
              <w:spacing w:before="40" w:after="40" w:line="220" w:lineRule="exact"/>
              <w:ind w:right="113"/>
              <w:rPr>
                <w:sz w:val="18"/>
              </w:rPr>
            </w:pPr>
          </w:p>
        </w:tc>
        <w:tc>
          <w:tcPr>
            <w:tcW w:w="1303" w:type="dxa"/>
            <w:shd w:val="clear" w:color="auto" w:fill="auto"/>
            <w:vAlign w:val="bottom"/>
          </w:tcPr>
          <w:p w:rsidR="00331869" w:rsidRPr="003F5C6E" w:rsidRDefault="00331869" w:rsidP="00CF60BF">
            <w:pPr>
              <w:suppressAutoHyphens w:val="0"/>
              <w:spacing w:before="40" w:after="40" w:line="220" w:lineRule="exact"/>
              <w:ind w:right="113"/>
              <w:rPr>
                <w:sz w:val="18"/>
              </w:rPr>
            </w:pPr>
          </w:p>
        </w:tc>
        <w:tc>
          <w:tcPr>
            <w:tcW w:w="1100" w:type="dxa"/>
            <w:shd w:val="clear" w:color="auto" w:fill="auto"/>
            <w:vAlign w:val="bottom"/>
          </w:tcPr>
          <w:p w:rsidR="00331869" w:rsidRPr="003F5C6E" w:rsidRDefault="00331869" w:rsidP="00CF60BF">
            <w:pPr>
              <w:suppressAutoHyphens w:val="0"/>
              <w:spacing w:before="40" w:after="40" w:line="220" w:lineRule="exact"/>
              <w:ind w:right="113"/>
              <w:rPr>
                <w:sz w:val="18"/>
              </w:rPr>
            </w:pPr>
            <w:r w:rsidRPr="003F5C6E">
              <w:rPr>
                <w:sz w:val="18"/>
              </w:rPr>
              <w:t>Rank 3</w:t>
            </w:r>
          </w:p>
        </w:tc>
        <w:tc>
          <w:tcPr>
            <w:tcW w:w="1100" w:type="dxa"/>
            <w:shd w:val="clear" w:color="auto" w:fill="auto"/>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307</w:t>
            </w:r>
          </w:p>
        </w:tc>
        <w:tc>
          <w:tcPr>
            <w:tcW w:w="1000" w:type="dxa"/>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17</w:t>
            </w:r>
          </w:p>
        </w:tc>
        <w:tc>
          <w:tcPr>
            <w:tcW w:w="2039" w:type="dxa"/>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5.5</w:t>
            </w:r>
          </w:p>
        </w:tc>
      </w:tr>
      <w:tr w:rsidR="00331869" w:rsidRPr="003F5C6E" w:rsidTr="004A3877">
        <w:tc>
          <w:tcPr>
            <w:tcW w:w="1963" w:type="dxa"/>
            <w:shd w:val="clear" w:color="auto" w:fill="auto"/>
            <w:vAlign w:val="bottom"/>
          </w:tcPr>
          <w:p w:rsidR="00331869" w:rsidRPr="003F5C6E" w:rsidRDefault="00331869" w:rsidP="00CF60BF">
            <w:pPr>
              <w:suppressAutoHyphens w:val="0"/>
              <w:spacing w:before="40" w:after="40" w:line="220" w:lineRule="exact"/>
              <w:ind w:right="113"/>
              <w:rPr>
                <w:sz w:val="18"/>
              </w:rPr>
            </w:pPr>
          </w:p>
        </w:tc>
        <w:tc>
          <w:tcPr>
            <w:tcW w:w="1303" w:type="dxa"/>
            <w:shd w:val="clear" w:color="auto" w:fill="auto"/>
            <w:vAlign w:val="bottom"/>
          </w:tcPr>
          <w:p w:rsidR="00331869" w:rsidRPr="003F5C6E" w:rsidRDefault="00331869" w:rsidP="00CF60BF">
            <w:pPr>
              <w:suppressAutoHyphens w:val="0"/>
              <w:spacing w:before="40" w:after="40" w:line="220" w:lineRule="exact"/>
              <w:ind w:right="113"/>
              <w:rPr>
                <w:sz w:val="18"/>
              </w:rPr>
            </w:pPr>
          </w:p>
        </w:tc>
        <w:tc>
          <w:tcPr>
            <w:tcW w:w="1100" w:type="dxa"/>
            <w:shd w:val="clear" w:color="auto" w:fill="auto"/>
            <w:vAlign w:val="bottom"/>
          </w:tcPr>
          <w:p w:rsidR="00331869" w:rsidRPr="003F5C6E" w:rsidRDefault="00331869" w:rsidP="00CF60BF">
            <w:pPr>
              <w:suppressAutoHyphens w:val="0"/>
              <w:spacing w:before="40" w:after="40" w:line="220" w:lineRule="exact"/>
              <w:ind w:right="113"/>
              <w:rPr>
                <w:sz w:val="18"/>
              </w:rPr>
            </w:pPr>
            <w:r w:rsidRPr="003F5C6E">
              <w:rPr>
                <w:sz w:val="18"/>
              </w:rPr>
              <w:t>Rank 4</w:t>
            </w:r>
          </w:p>
        </w:tc>
        <w:tc>
          <w:tcPr>
            <w:tcW w:w="1100" w:type="dxa"/>
            <w:shd w:val="clear" w:color="auto" w:fill="auto"/>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2 480</w:t>
            </w:r>
          </w:p>
        </w:tc>
        <w:tc>
          <w:tcPr>
            <w:tcW w:w="1000" w:type="dxa"/>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124</w:t>
            </w:r>
          </w:p>
        </w:tc>
        <w:tc>
          <w:tcPr>
            <w:tcW w:w="2039" w:type="dxa"/>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5.0</w:t>
            </w:r>
          </w:p>
        </w:tc>
      </w:tr>
      <w:tr w:rsidR="00331869" w:rsidRPr="003F5C6E" w:rsidTr="004A3877">
        <w:tc>
          <w:tcPr>
            <w:tcW w:w="1963" w:type="dxa"/>
            <w:tcBorders>
              <w:bottom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rPr>
                <w:sz w:val="18"/>
              </w:rPr>
            </w:pPr>
          </w:p>
        </w:tc>
        <w:tc>
          <w:tcPr>
            <w:tcW w:w="1303" w:type="dxa"/>
            <w:tcBorders>
              <w:bottom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rPr>
                <w:sz w:val="18"/>
              </w:rPr>
            </w:pPr>
          </w:p>
        </w:tc>
        <w:tc>
          <w:tcPr>
            <w:tcW w:w="1100" w:type="dxa"/>
            <w:tcBorders>
              <w:bottom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rPr>
                <w:sz w:val="18"/>
              </w:rPr>
            </w:pPr>
            <w:r w:rsidRPr="003F5C6E">
              <w:rPr>
                <w:sz w:val="18"/>
              </w:rPr>
              <w:t>Rank 5</w:t>
            </w:r>
          </w:p>
        </w:tc>
        <w:tc>
          <w:tcPr>
            <w:tcW w:w="1100" w:type="dxa"/>
            <w:tcBorders>
              <w:bottom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16 172</w:t>
            </w:r>
          </w:p>
        </w:tc>
        <w:tc>
          <w:tcPr>
            <w:tcW w:w="1000" w:type="dxa"/>
            <w:tcBorders>
              <w:bottom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1 314</w:t>
            </w:r>
          </w:p>
        </w:tc>
        <w:tc>
          <w:tcPr>
            <w:tcW w:w="2039" w:type="dxa"/>
            <w:tcBorders>
              <w:bottom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8.1</w:t>
            </w:r>
          </w:p>
        </w:tc>
      </w:tr>
    </w:tbl>
    <w:p w:rsidR="00331869" w:rsidRPr="003F5C6E" w:rsidRDefault="00331869" w:rsidP="00FA3F17">
      <w:pPr>
        <w:keepNext/>
        <w:spacing w:before="120"/>
        <w:ind w:left="1134" w:right="1134" w:firstLine="170"/>
        <w:rPr>
          <w:i/>
          <w:sz w:val="18"/>
          <w:szCs w:val="18"/>
        </w:rPr>
      </w:pPr>
      <w:r w:rsidRPr="003F5C6E">
        <w:rPr>
          <w:i/>
          <w:sz w:val="18"/>
          <w:szCs w:val="18"/>
        </w:rPr>
        <w:t>Notes:</w:t>
      </w:r>
    </w:p>
    <w:p w:rsidR="00331869" w:rsidRPr="003F5C6E" w:rsidRDefault="00331869" w:rsidP="004A3877">
      <w:pPr>
        <w:ind w:left="1134" w:right="1134" w:firstLine="170"/>
        <w:rPr>
          <w:sz w:val="18"/>
          <w:szCs w:val="18"/>
        </w:rPr>
      </w:pPr>
      <w:r w:rsidRPr="003F5C6E">
        <w:rPr>
          <w:sz w:val="18"/>
          <w:szCs w:val="18"/>
          <w:vertAlign w:val="superscript"/>
        </w:rPr>
        <w:t>1</w:t>
      </w:r>
      <w:r w:rsidRPr="003F5C6E">
        <w:rPr>
          <w:sz w:val="18"/>
          <w:szCs w:val="18"/>
        </w:rPr>
        <w:t xml:space="preserve">  The statistics include only the types of employment classifiable by rank, including general (research and teaching), special, short-term contracts, and foreign service employment.  </w:t>
      </w:r>
    </w:p>
    <w:p w:rsidR="00331869" w:rsidRPr="003F5C6E" w:rsidRDefault="00331869" w:rsidP="004A3877">
      <w:pPr>
        <w:ind w:left="1134" w:right="1134" w:firstLine="170"/>
        <w:rPr>
          <w:sz w:val="18"/>
          <w:szCs w:val="18"/>
        </w:rPr>
      </w:pPr>
      <w:r w:rsidRPr="003F5C6E">
        <w:rPr>
          <w:sz w:val="18"/>
          <w:szCs w:val="18"/>
          <w:vertAlign w:val="superscript"/>
        </w:rPr>
        <w:t>2</w:t>
      </w:r>
      <w:r w:rsidRPr="003F5C6E">
        <w:rPr>
          <w:sz w:val="18"/>
          <w:szCs w:val="18"/>
        </w:rPr>
        <w:t xml:space="preserve">  Based on 40 Administrative organizations included for government performance evaluation.</w:t>
      </w:r>
    </w:p>
    <w:p w:rsidR="00331869" w:rsidRPr="003F5C6E" w:rsidRDefault="00331869" w:rsidP="004A3877">
      <w:pPr>
        <w:ind w:left="1134" w:right="1134" w:firstLine="170"/>
        <w:rPr>
          <w:sz w:val="18"/>
          <w:szCs w:val="18"/>
        </w:rPr>
      </w:pPr>
      <w:r w:rsidRPr="003F5C6E">
        <w:rPr>
          <w:sz w:val="18"/>
          <w:szCs w:val="18"/>
          <w:vertAlign w:val="superscript"/>
        </w:rPr>
        <w:t>3</w:t>
      </w:r>
      <w:r w:rsidRPr="003F5C6E">
        <w:rPr>
          <w:sz w:val="18"/>
          <w:szCs w:val="18"/>
        </w:rPr>
        <w:t xml:space="preserve">  Rank 5 (Deputy Director level), Rank 4 (Director level), Rank 3,2 (Director-General level), Rank 1 (Assistant Minister level).</w:t>
      </w:r>
    </w:p>
    <w:p w:rsidR="00331869" w:rsidRPr="003F5C6E" w:rsidRDefault="00331869" w:rsidP="004A3877">
      <w:pPr>
        <w:pStyle w:val="Heading1"/>
        <w:spacing w:before="240"/>
      </w:pPr>
      <w:r w:rsidRPr="003F5C6E">
        <w:t>Table 5</w:t>
      </w:r>
    </w:p>
    <w:p w:rsidR="00331869" w:rsidRPr="0099624A" w:rsidRDefault="00331869" w:rsidP="00564E73">
      <w:pPr>
        <w:pStyle w:val="SingleTxtG"/>
        <w:spacing w:after="0"/>
        <w:rPr>
          <w:b/>
        </w:rPr>
      </w:pPr>
      <w:r w:rsidRPr="0099624A">
        <w:rPr>
          <w:b/>
        </w:rPr>
        <w:t xml:space="preserve">Gender </w:t>
      </w:r>
      <w:r w:rsidR="00BB0B0A" w:rsidRPr="0099624A">
        <w:rPr>
          <w:b/>
        </w:rPr>
        <w:t xml:space="preserve">ratio </w:t>
      </w:r>
      <w:r w:rsidRPr="0099624A">
        <w:rPr>
          <w:b/>
        </w:rPr>
        <w:t>of professors in four-year universities</w:t>
      </w:r>
    </w:p>
    <w:p w:rsidR="00331869"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w:t>
      </w:r>
    </w:p>
    <w:tbl>
      <w:tblPr>
        <w:tblW w:w="7370" w:type="dxa"/>
        <w:tblInd w:w="1134" w:type="dxa"/>
        <w:tblBorders>
          <w:top w:val="single" w:sz="12"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445"/>
        <w:gridCol w:w="1417"/>
        <w:gridCol w:w="1418"/>
        <w:gridCol w:w="1559"/>
        <w:gridCol w:w="1531"/>
      </w:tblGrid>
      <w:tr w:rsidR="00331869" w:rsidRPr="00564E73" w:rsidTr="008F7801">
        <w:trPr>
          <w:tblHeader/>
        </w:trPr>
        <w:tc>
          <w:tcPr>
            <w:tcW w:w="1445" w:type="dxa"/>
            <w:tcBorders>
              <w:top w:val="single" w:sz="4" w:space="0" w:color="auto"/>
              <w:bottom w:val="single" w:sz="4" w:space="0" w:color="auto"/>
            </w:tcBorders>
            <w:shd w:val="clear" w:color="auto" w:fill="auto"/>
            <w:tcMar>
              <w:top w:w="0" w:type="dxa"/>
              <w:left w:w="0" w:type="dxa"/>
              <w:bottom w:w="0" w:type="dxa"/>
              <w:right w:w="0" w:type="dxa"/>
            </w:tcMar>
            <w:vAlign w:val="bottom"/>
          </w:tcPr>
          <w:p w:rsidR="00331869" w:rsidRPr="00564E73" w:rsidRDefault="00331869" w:rsidP="00564E73">
            <w:pPr>
              <w:suppressAutoHyphens w:val="0"/>
              <w:spacing w:before="80" w:after="80" w:line="200" w:lineRule="exact"/>
              <w:ind w:right="113"/>
              <w:rPr>
                <w:i/>
                <w:sz w:val="16"/>
              </w:rPr>
            </w:pPr>
            <w:r w:rsidRPr="00564E73">
              <w:rPr>
                <w:i/>
                <w:sz w:val="16"/>
              </w:rPr>
              <w:t> </w:t>
            </w:r>
          </w:p>
        </w:tc>
        <w:tc>
          <w:tcPr>
            <w:tcW w:w="1417" w:type="dxa"/>
            <w:tcBorders>
              <w:top w:val="single" w:sz="4" w:space="0" w:color="auto"/>
              <w:bottom w:val="single" w:sz="4" w:space="0" w:color="auto"/>
            </w:tcBorders>
            <w:shd w:val="clear" w:color="auto" w:fill="auto"/>
            <w:tcMar>
              <w:top w:w="0" w:type="dxa"/>
              <w:left w:w="0" w:type="dxa"/>
              <w:bottom w:w="0" w:type="dxa"/>
              <w:right w:w="0" w:type="dxa"/>
            </w:tcMar>
            <w:vAlign w:val="bottom"/>
          </w:tcPr>
          <w:p w:rsidR="00331869" w:rsidRPr="00564E73" w:rsidRDefault="00331869" w:rsidP="00564E73">
            <w:pPr>
              <w:suppressAutoHyphens w:val="0"/>
              <w:spacing w:before="80" w:after="80" w:line="200" w:lineRule="exact"/>
              <w:ind w:right="113"/>
              <w:jc w:val="right"/>
              <w:rPr>
                <w:i/>
                <w:sz w:val="16"/>
              </w:rPr>
            </w:pPr>
            <w:r w:rsidRPr="00564E73">
              <w:rPr>
                <w:i/>
                <w:sz w:val="16"/>
              </w:rPr>
              <w:t>2005</w:t>
            </w:r>
          </w:p>
        </w:tc>
        <w:tc>
          <w:tcPr>
            <w:tcW w:w="1418" w:type="dxa"/>
            <w:tcBorders>
              <w:top w:val="single" w:sz="4" w:space="0" w:color="auto"/>
              <w:bottom w:val="single" w:sz="4" w:space="0" w:color="auto"/>
            </w:tcBorders>
            <w:shd w:val="clear" w:color="auto" w:fill="auto"/>
            <w:tcMar>
              <w:top w:w="0" w:type="dxa"/>
              <w:left w:w="0" w:type="dxa"/>
              <w:bottom w:w="0" w:type="dxa"/>
              <w:right w:w="0" w:type="dxa"/>
            </w:tcMar>
            <w:vAlign w:val="bottom"/>
          </w:tcPr>
          <w:p w:rsidR="00331869" w:rsidRPr="00564E73" w:rsidRDefault="00331869" w:rsidP="00564E73">
            <w:pPr>
              <w:suppressAutoHyphens w:val="0"/>
              <w:spacing w:before="80" w:after="80" w:line="200" w:lineRule="exact"/>
              <w:ind w:right="113"/>
              <w:jc w:val="right"/>
              <w:rPr>
                <w:i/>
                <w:sz w:val="16"/>
              </w:rPr>
            </w:pPr>
            <w:r w:rsidRPr="00564E73">
              <w:rPr>
                <w:i/>
                <w:sz w:val="16"/>
              </w:rPr>
              <w:t>2006</w:t>
            </w:r>
          </w:p>
        </w:tc>
        <w:tc>
          <w:tcPr>
            <w:tcW w:w="1559" w:type="dxa"/>
            <w:tcBorders>
              <w:top w:val="single" w:sz="4" w:space="0" w:color="auto"/>
              <w:bottom w:val="single" w:sz="4" w:space="0" w:color="auto"/>
            </w:tcBorders>
            <w:shd w:val="clear" w:color="auto" w:fill="auto"/>
            <w:tcMar>
              <w:top w:w="0" w:type="dxa"/>
              <w:left w:w="0" w:type="dxa"/>
              <w:bottom w:w="0" w:type="dxa"/>
              <w:right w:w="0" w:type="dxa"/>
            </w:tcMar>
            <w:vAlign w:val="bottom"/>
          </w:tcPr>
          <w:p w:rsidR="00331869" w:rsidRPr="00564E73" w:rsidRDefault="00331869" w:rsidP="00564E73">
            <w:pPr>
              <w:suppressAutoHyphens w:val="0"/>
              <w:spacing w:before="80" w:after="80" w:line="200" w:lineRule="exact"/>
              <w:ind w:right="113"/>
              <w:jc w:val="right"/>
              <w:rPr>
                <w:i/>
                <w:sz w:val="16"/>
              </w:rPr>
            </w:pPr>
            <w:r w:rsidRPr="00564E73">
              <w:rPr>
                <w:i/>
                <w:sz w:val="16"/>
              </w:rPr>
              <w:t>2007</w:t>
            </w:r>
          </w:p>
        </w:tc>
        <w:tc>
          <w:tcPr>
            <w:tcW w:w="1531" w:type="dxa"/>
            <w:tcBorders>
              <w:top w:val="single" w:sz="4" w:space="0" w:color="auto"/>
              <w:bottom w:val="single" w:sz="4" w:space="0" w:color="auto"/>
            </w:tcBorders>
            <w:shd w:val="clear" w:color="auto" w:fill="auto"/>
            <w:tcMar>
              <w:top w:w="0" w:type="dxa"/>
              <w:left w:w="0" w:type="dxa"/>
              <w:bottom w:w="0" w:type="dxa"/>
              <w:right w:w="0" w:type="dxa"/>
            </w:tcMar>
            <w:vAlign w:val="bottom"/>
          </w:tcPr>
          <w:p w:rsidR="00331869" w:rsidRPr="00564E73" w:rsidRDefault="00331869" w:rsidP="00564E73">
            <w:pPr>
              <w:suppressAutoHyphens w:val="0"/>
              <w:spacing w:before="80" w:after="80" w:line="200" w:lineRule="exact"/>
              <w:ind w:right="113"/>
              <w:jc w:val="right"/>
              <w:rPr>
                <w:i/>
                <w:sz w:val="16"/>
              </w:rPr>
            </w:pPr>
            <w:r w:rsidRPr="00564E73">
              <w:rPr>
                <w:i/>
                <w:sz w:val="16"/>
              </w:rPr>
              <w:t>2008</w:t>
            </w:r>
          </w:p>
        </w:tc>
      </w:tr>
      <w:tr w:rsidR="00331869" w:rsidRPr="00564E73" w:rsidTr="008F7801">
        <w:tc>
          <w:tcPr>
            <w:tcW w:w="1445" w:type="dxa"/>
            <w:tcBorders>
              <w:top w:val="single" w:sz="4" w:space="0" w:color="auto"/>
              <w:bottom w:val="nil"/>
            </w:tcBorders>
            <w:shd w:val="clear" w:color="auto" w:fill="auto"/>
            <w:tcMar>
              <w:top w:w="0" w:type="dxa"/>
              <w:left w:w="0" w:type="dxa"/>
              <w:bottom w:w="0" w:type="dxa"/>
              <w:right w:w="0" w:type="dxa"/>
            </w:tcMar>
          </w:tcPr>
          <w:p w:rsidR="00331869" w:rsidRPr="00564E73" w:rsidRDefault="00331869" w:rsidP="00564E73">
            <w:pPr>
              <w:suppressAutoHyphens w:val="0"/>
              <w:spacing w:before="40" w:after="40" w:line="220" w:lineRule="exact"/>
              <w:ind w:right="113"/>
              <w:rPr>
                <w:sz w:val="18"/>
              </w:rPr>
            </w:pPr>
            <w:r w:rsidRPr="00564E73">
              <w:rPr>
                <w:sz w:val="18"/>
              </w:rPr>
              <w:t>National/public</w:t>
            </w:r>
          </w:p>
        </w:tc>
        <w:tc>
          <w:tcPr>
            <w:tcW w:w="1417" w:type="dxa"/>
            <w:tcBorders>
              <w:top w:val="single" w:sz="4" w:space="0" w:color="auto"/>
              <w:bottom w:val="nil"/>
            </w:tcBorders>
            <w:shd w:val="clear" w:color="auto" w:fill="auto"/>
            <w:tcMar>
              <w:top w:w="0" w:type="dxa"/>
              <w:left w:w="0" w:type="dxa"/>
              <w:bottom w:w="0" w:type="dxa"/>
              <w:right w:w="0" w:type="dxa"/>
            </w:tcMar>
            <w:vAlign w:val="bottom"/>
          </w:tcPr>
          <w:p w:rsidR="00331869" w:rsidRPr="00564E73" w:rsidRDefault="00331869" w:rsidP="00564E73">
            <w:pPr>
              <w:suppressAutoHyphens w:val="0"/>
              <w:spacing w:before="40" w:after="40" w:line="220" w:lineRule="exact"/>
              <w:ind w:right="113"/>
              <w:jc w:val="right"/>
              <w:rPr>
                <w:sz w:val="18"/>
              </w:rPr>
            </w:pPr>
            <w:r w:rsidRPr="00564E73">
              <w:rPr>
                <w:sz w:val="18"/>
              </w:rPr>
              <w:t>10.7</w:t>
            </w:r>
          </w:p>
        </w:tc>
        <w:tc>
          <w:tcPr>
            <w:tcW w:w="1418" w:type="dxa"/>
            <w:tcBorders>
              <w:top w:val="single" w:sz="4" w:space="0" w:color="auto"/>
              <w:bottom w:val="nil"/>
            </w:tcBorders>
            <w:shd w:val="clear" w:color="auto" w:fill="auto"/>
            <w:tcMar>
              <w:top w:w="0" w:type="dxa"/>
              <w:left w:w="0" w:type="dxa"/>
              <w:bottom w:w="0" w:type="dxa"/>
              <w:right w:w="0" w:type="dxa"/>
            </w:tcMar>
            <w:vAlign w:val="bottom"/>
          </w:tcPr>
          <w:p w:rsidR="00331869" w:rsidRPr="00564E73" w:rsidRDefault="00331869" w:rsidP="00564E73">
            <w:pPr>
              <w:suppressAutoHyphens w:val="0"/>
              <w:spacing w:before="40" w:after="40" w:line="220" w:lineRule="exact"/>
              <w:ind w:right="113"/>
              <w:jc w:val="right"/>
              <w:rPr>
                <w:sz w:val="18"/>
              </w:rPr>
            </w:pPr>
            <w:r w:rsidRPr="00564E73">
              <w:rPr>
                <w:sz w:val="18"/>
              </w:rPr>
              <w:t>11.0</w:t>
            </w:r>
          </w:p>
        </w:tc>
        <w:tc>
          <w:tcPr>
            <w:tcW w:w="1559" w:type="dxa"/>
            <w:tcBorders>
              <w:top w:val="single" w:sz="4" w:space="0" w:color="auto"/>
              <w:bottom w:val="nil"/>
            </w:tcBorders>
            <w:shd w:val="clear" w:color="auto" w:fill="auto"/>
            <w:tcMar>
              <w:top w:w="0" w:type="dxa"/>
              <w:left w:w="0" w:type="dxa"/>
              <w:bottom w:w="0" w:type="dxa"/>
              <w:right w:w="0" w:type="dxa"/>
            </w:tcMar>
            <w:vAlign w:val="bottom"/>
          </w:tcPr>
          <w:p w:rsidR="00331869" w:rsidRPr="00564E73" w:rsidRDefault="00331869" w:rsidP="00564E73">
            <w:pPr>
              <w:suppressAutoHyphens w:val="0"/>
              <w:spacing w:before="40" w:after="40" w:line="220" w:lineRule="exact"/>
              <w:ind w:right="113"/>
              <w:jc w:val="right"/>
              <w:rPr>
                <w:sz w:val="18"/>
              </w:rPr>
            </w:pPr>
            <w:r w:rsidRPr="00564E73">
              <w:rPr>
                <w:sz w:val="18"/>
              </w:rPr>
              <w:t>11.4</w:t>
            </w:r>
          </w:p>
        </w:tc>
        <w:tc>
          <w:tcPr>
            <w:tcW w:w="1531" w:type="dxa"/>
            <w:tcBorders>
              <w:top w:val="single" w:sz="4" w:space="0" w:color="auto"/>
              <w:bottom w:val="nil"/>
            </w:tcBorders>
            <w:shd w:val="clear" w:color="auto" w:fill="auto"/>
            <w:tcMar>
              <w:top w:w="0" w:type="dxa"/>
              <w:left w:w="0" w:type="dxa"/>
              <w:bottom w:w="0" w:type="dxa"/>
              <w:right w:w="0" w:type="dxa"/>
            </w:tcMar>
            <w:vAlign w:val="bottom"/>
          </w:tcPr>
          <w:p w:rsidR="00331869" w:rsidRPr="00564E73" w:rsidRDefault="00331869" w:rsidP="00564E73">
            <w:pPr>
              <w:suppressAutoHyphens w:val="0"/>
              <w:spacing w:before="40" w:after="40" w:line="220" w:lineRule="exact"/>
              <w:ind w:right="113"/>
              <w:jc w:val="right"/>
              <w:rPr>
                <w:sz w:val="18"/>
              </w:rPr>
            </w:pPr>
            <w:r w:rsidRPr="00564E73">
              <w:rPr>
                <w:sz w:val="18"/>
              </w:rPr>
              <w:t>11.6</w:t>
            </w:r>
          </w:p>
        </w:tc>
      </w:tr>
      <w:tr w:rsidR="00331869" w:rsidRPr="00564E73" w:rsidTr="008F7801">
        <w:tc>
          <w:tcPr>
            <w:tcW w:w="1445" w:type="dxa"/>
            <w:tcBorders>
              <w:top w:val="nil"/>
              <w:bottom w:val="single" w:sz="4" w:space="0" w:color="auto"/>
            </w:tcBorders>
            <w:shd w:val="clear" w:color="auto" w:fill="auto"/>
            <w:tcMar>
              <w:top w:w="0" w:type="dxa"/>
              <w:left w:w="0" w:type="dxa"/>
              <w:bottom w:w="0" w:type="dxa"/>
              <w:right w:w="0" w:type="dxa"/>
            </w:tcMar>
          </w:tcPr>
          <w:p w:rsidR="00331869" w:rsidRPr="00564E73" w:rsidRDefault="00331869" w:rsidP="00564E73">
            <w:pPr>
              <w:suppressAutoHyphens w:val="0"/>
              <w:spacing w:before="40" w:after="40" w:line="220" w:lineRule="exact"/>
              <w:ind w:right="113"/>
              <w:rPr>
                <w:sz w:val="18"/>
              </w:rPr>
            </w:pPr>
            <w:r w:rsidRPr="00564E73">
              <w:rPr>
                <w:sz w:val="18"/>
              </w:rPr>
              <w:t>Private</w:t>
            </w:r>
          </w:p>
        </w:tc>
        <w:tc>
          <w:tcPr>
            <w:tcW w:w="1417" w:type="dxa"/>
            <w:tcBorders>
              <w:top w:val="nil"/>
              <w:bottom w:val="single" w:sz="4" w:space="0" w:color="auto"/>
            </w:tcBorders>
            <w:shd w:val="clear" w:color="auto" w:fill="auto"/>
            <w:tcMar>
              <w:top w:w="0" w:type="dxa"/>
              <w:left w:w="0" w:type="dxa"/>
              <w:bottom w:w="0" w:type="dxa"/>
              <w:right w:w="0" w:type="dxa"/>
            </w:tcMar>
            <w:vAlign w:val="bottom"/>
          </w:tcPr>
          <w:p w:rsidR="00331869" w:rsidRPr="00564E73" w:rsidRDefault="00331869" w:rsidP="00564E73">
            <w:pPr>
              <w:suppressAutoHyphens w:val="0"/>
              <w:spacing w:before="40" w:after="40" w:line="220" w:lineRule="exact"/>
              <w:ind w:right="113"/>
              <w:jc w:val="right"/>
              <w:rPr>
                <w:sz w:val="18"/>
              </w:rPr>
            </w:pPr>
            <w:r w:rsidRPr="00564E73">
              <w:rPr>
                <w:sz w:val="18"/>
              </w:rPr>
              <w:t>18.2</w:t>
            </w:r>
          </w:p>
        </w:tc>
        <w:tc>
          <w:tcPr>
            <w:tcW w:w="1418" w:type="dxa"/>
            <w:tcBorders>
              <w:top w:val="nil"/>
              <w:bottom w:val="single" w:sz="4" w:space="0" w:color="auto"/>
            </w:tcBorders>
            <w:shd w:val="clear" w:color="auto" w:fill="auto"/>
            <w:tcMar>
              <w:top w:w="0" w:type="dxa"/>
              <w:left w:w="0" w:type="dxa"/>
              <w:bottom w:w="0" w:type="dxa"/>
              <w:right w:w="0" w:type="dxa"/>
            </w:tcMar>
            <w:vAlign w:val="bottom"/>
          </w:tcPr>
          <w:p w:rsidR="00331869" w:rsidRPr="00564E73" w:rsidRDefault="00331869" w:rsidP="00564E73">
            <w:pPr>
              <w:suppressAutoHyphens w:val="0"/>
              <w:spacing w:before="40" w:after="40" w:line="220" w:lineRule="exact"/>
              <w:ind w:right="113"/>
              <w:jc w:val="right"/>
              <w:rPr>
                <w:sz w:val="18"/>
              </w:rPr>
            </w:pPr>
            <w:r w:rsidRPr="00564E73">
              <w:rPr>
                <w:sz w:val="18"/>
              </w:rPr>
              <w:t>18.8</w:t>
            </w:r>
          </w:p>
        </w:tc>
        <w:tc>
          <w:tcPr>
            <w:tcW w:w="1559" w:type="dxa"/>
            <w:tcBorders>
              <w:top w:val="nil"/>
              <w:bottom w:val="single" w:sz="4" w:space="0" w:color="auto"/>
            </w:tcBorders>
            <w:shd w:val="clear" w:color="auto" w:fill="auto"/>
            <w:tcMar>
              <w:top w:w="0" w:type="dxa"/>
              <w:left w:w="0" w:type="dxa"/>
              <w:bottom w:w="0" w:type="dxa"/>
              <w:right w:w="0" w:type="dxa"/>
            </w:tcMar>
            <w:vAlign w:val="bottom"/>
          </w:tcPr>
          <w:p w:rsidR="00331869" w:rsidRPr="00564E73" w:rsidRDefault="00331869" w:rsidP="00564E73">
            <w:pPr>
              <w:suppressAutoHyphens w:val="0"/>
              <w:spacing w:before="40" w:after="40" w:line="220" w:lineRule="exact"/>
              <w:ind w:right="113"/>
              <w:jc w:val="right"/>
              <w:rPr>
                <w:sz w:val="18"/>
              </w:rPr>
            </w:pPr>
            <w:r w:rsidRPr="00564E73">
              <w:rPr>
                <w:sz w:val="18"/>
              </w:rPr>
              <w:t>19.2</w:t>
            </w:r>
          </w:p>
        </w:tc>
        <w:tc>
          <w:tcPr>
            <w:tcW w:w="1531" w:type="dxa"/>
            <w:tcBorders>
              <w:top w:val="nil"/>
              <w:bottom w:val="single" w:sz="4" w:space="0" w:color="auto"/>
            </w:tcBorders>
            <w:shd w:val="clear" w:color="auto" w:fill="auto"/>
            <w:tcMar>
              <w:top w:w="0" w:type="dxa"/>
              <w:left w:w="0" w:type="dxa"/>
              <w:bottom w:w="0" w:type="dxa"/>
              <w:right w:w="0" w:type="dxa"/>
            </w:tcMar>
            <w:vAlign w:val="bottom"/>
          </w:tcPr>
          <w:p w:rsidR="00331869" w:rsidRPr="00564E73" w:rsidRDefault="00331869" w:rsidP="00564E73">
            <w:pPr>
              <w:suppressAutoHyphens w:val="0"/>
              <w:spacing w:before="40" w:after="40" w:line="220" w:lineRule="exact"/>
              <w:ind w:right="113"/>
              <w:jc w:val="right"/>
              <w:rPr>
                <w:sz w:val="18"/>
              </w:rPr>
            </w:pPr>
            <w:r w:rsidRPr="00564E73">
              <w:rPr>
                <w:sz w:val="18"/>
              </w:rPr>
              <w:t>19.7</w:t>
            </w:r>
          </w:p>
        </w:tc>
      </w:tr>
      <w:tr w:rsidR="00331869" w:rsidRPr="00564E73" w:rsidTr="008F7801">
        <w:tc>
          <w:tcPr>
            <w:tcW w:w="1445" w:type="dxa"/>
            <w:tcBorders>
              <w:top w:val="single" w:sz="4" w:space="0" w:color="auto"/>
            </w:tcBorders>
            <w:shd w:val="clear" w:color="auto" w:fill="auto"/>
            <w:tcMar>
              <w:top w:w="0" w:type="dxa"/>
              <w:left w:w="0" w:type="dxa"/>
              <w:bottom w:w="0" w:type="dxa"/>
              <w:right w:w="0" w:type="dxa"/>
            </w:tcMar>
          </w:tcPr>
          <w:p w:rsidR="00331869" w:rsidRPr="00564E73" w:rsidRDefault="00331869" w:rsidP="00564E73">
            <w:pPr>
              <w:suppressAutoHyphens w:val="0"/>
              <w:spacing w:before="80" w:after="80" w:line="220" w:lineRule="exact"/>
              <w:ind w:right="113"/>
              <w:rPr>
                <w:b/>
                <w:sz w:val="18"/>
              </w:rPr>
            </w:pPr>
            <w:r w:rsidRPr="00564E73">
              <w:rPr>
                <w:b/>
                <w:sz w:val="18"/>
              </w:rPr>
              <w:t>Total</w:t>
            </w:r>
          </w:p>
        </w:tc>
        <w:tc>
          <w:tcPr>
            <w:tcW w:w="1417" w:type="dxa"/>
            <w:tcBorders>
              <w:top w:val="single" w:sz="4" w:space="0" w:color="auto"/>
            </w:tcBorders>
            <w:shd w:val="clear" w:color="auto" w:fill="auto"/>
            <w:tcMar>
              <w:top w:w="0" w:type="dxa"/>
              <w:left w:w="0" w:type="dxa"/>
              <w:bottom w:w="0" w:type="dxa"/>
              <w:right w:w="0" w:type="dxa"/>
            </w:tcMar>
            <w:vAlign w:val="bottom"/>
          </w:tcPr>
          <w:p w:rsidR="00331869" w:rsidRPr="00564E73" w:rsidRDefault="00331869" w:rsidP="00564E73">
            <w:pPr>
              <w:suppressAutoHyphens w:val="0"/>
              <w:spacing w:before="80" w:after="80" w:line="220" w:lineRule="exact"/>
              <w:ind w:right="113"/>
              <w:jc w:val="right"/>
              <w:rPr>
                <w:b/>
                <w:sz w:val="18"/>
              </w:rPr>
            </w:pPr>
            <w:r w:rsidRPr="00564E73">
              <w:rPr>
                <w:b/>
                <w:sz w:val="18"/>
              </w:rPr>
              <w:t>16.2</w:t>
            </w:r>
          </w:p>
        </w:tc>
        <w:tc>
          <w:tcPr>
            <w:tcW w:w="1418" w:type="dxa"/>
            <w:tcBorders>
              <w:top w:val="single" w:sz="4" w:space="0" w:color="auto"/>
            </w:tcBorders>
            <w:shd w:val="clear" w:color="auto" w:fill="auto"/>
            <w:tcMar>
              <w:top w:w="0" w:type="dxa"/>
              <w:left w:w="0" w:type="dxa"/>
              <w:bottom w:w="0" w:type="dxa"/>
              <w:right w:w="0" w:type="dxa"/>
            </w:tcMar>
            <w:vAlign w:val="bottom"/>
          </w:tcPr>
          <w:p w:rsidR="00331869" w:rsidRPr="00564E73" w:rsidRDefault="00331869" w:rsidP="00564E73">
            <w:pPr>
              <w:suppressAutoHyphens w:val="0"/>
              <w:spacing w:before="80" w:after="80" w:line="220" w:lineRule="exact"/>
              <w:ind w:right="113"/>
              <w:jc w:val="right"/>
              <w:rPr>
                <w:b/>
                <w:sz w:val="18"/>
              </w:rPr>
            </w:pPr>
            <w:r w:rsidRPr="00564E73">
              <w:rPr>
                <w:b/>
                <w:sz w:val="18"/>
              </w:rPr>
              <w:t>16.8</w:t>
            </w:r>
          </w:p>
        </w:tc>
        <w:tc>
          <w:tcPr>
            <w:tcW w:w="1559" w:type="dxa"/>
            <w:tcBorders>
              <w:top w:val="single" w:sz="4" w:space="0" w:color="auto"/>
            </w:tcBorders>
            <w:shd w:val="clear" w:color="auto" w:fill="auto"/>
            <w:tcMar>
              <w:top w:w="0" w:type="dxa"/>
              <w:left w:w="0" w:type="dxa"/>
              <w:bottom w:w="0" w:type="dxa"/>
              <w:right w:w="0" w:type="dxa"/>
            </w:tcMar>
            <w:vAlign w:val="bottom"/>
          </w:tcPr>
          <w:p w:rsidR="00331869" w:rsidRPr="00564E73" w:rsidRDefault="00331869" w:rsidP="00564E73">
            <w:pPr>
              <w:suppressAutoHyphens w:val="0"/>
              <w:spacing w:before="80" w:after="80" w:line="220" w:lineRule="exact"/>
              <w:ind w:right="113"/>
              <w:jc w:val="right"/>
              <w:rPr>
                <w:b/>
                <w:sz w:val="18"/>
              </w:rPr>
            </w:pPr>
            <w:r w:rsidRPr="00564E73">
              <w:rPr>
                <w:b/>
                <w:sz w:val="18"/>
              </w:rPr>
              <w:t>17.2</w:t>
            </w:r>
          </w:p>
        </w:tc>
        <w:tc>
          <w:tcPr>
            <w:tcW w:w="1531" w:type="dxa"/>
            <w:tcBorders>
              <w:top w:val="single" w:sz="4" w:space="0" w:color="auto"/>
            </w:tcBorders>
            <w:shd w:val="clear" w:color="auto" w:fill="auto"/>
            <w:tcMar>
              <w:top w:w="0" w:type="dxa"/>
              <w:left w:w="0" w:type="dxa"/>
              <w:bottom w:w="0" w:type="dxa"/>
              <w:right w:w="0" w:type="dxa"/>
            </w:tcMar>
            <w:vAlign w:val="bottom"/>
          </w:tcPr>
          <w:p w:rsidR="00331869" w:rsidRPr="00564E73" w:rsidRDefault="00331869" w:rsidP="00564E73">
            <w:pPr>
              <w:suppressAutoHyphens w:val="0"/>
              <w:spacing w:before="80" w:after="80" w:line="220" w:lineRule="exact"/>
              <w:ind w:right="113"/>
              <w:jc w:val="right"/>
              <w:rPr>
                <w:b/>
                <w:sz w:val="18"/>
              </w:rPr>
            </w:pPr>
            <w:r w:rsidRPr="00564E73">
              <w:rPr>
                <w:b/>
                <w:sz w:val="18"/>
              </w:rPr>
              <w:t>17.7</w:t>
            </w:r>
          </w:p>
        </w:tc>
      </w:tr>
    </w:tbl>
    <w:p w:rsidR="00331869" w:rsidRPr="003F5C6E" w:rsidRDefault="00331869" w:rsidP="00331869">
      <w:pPr>
        <w:spacing w:before="120" w:after="240"/>
        <w:ind w:left="1134" w:right="1134" w:firstLine="170"/>
        <w:rPr>
          <w:sz w:val="18"/>
          <w:szCs w:val="18"/>
        </w:rPr>
      </w:pPr>
      <w:r w:rsidRPr="003F5C6E">
        <w:rPr>
          <w:i/>
          <w:sz w:val="18"/>
          <w:szCs w:val="18"/>
        </w:rPr>
        <w:t xml:space="preserve">Data: </w:t>
      </w:r>
      <w:r w:rsidRPr="003F5C6E">
        <w:rPr>
          <w:sz w:val="18"/>
          <w:szCs w:val="18"/>
        </w:rPr>
        <w:t xml:space="preserve"> Statistical Yearbook of Education (2005–2008).</w:t>
      </w:r>
    </w:p>
    <w:p w:rsidR="00331869" w:rsidRPr="003F5C6E" w:rsidRDefault="00331869" w:rsidP="00331869">
      <w:pPr>
        <w:pStyle w:val="Heading1"/>
      </w:pPr>
      <w:r w:rsidRPr="003F5C6E">
        <w:t>Table 6</w:t>
      </w:r>
    </w:p>
    <w:p w:rsidR="00331869" w:rsidRPr="0099624A" w:rsidRDefault="00331869" w:rsidP="005170FD">
      <w:pPr>
        <w:pStyle w:val="SingleTxtG"/>
        <w:spacing w:after="0"/>
        <w:rPr>
          <w:b/>
        </w:rPr>
      </w:pPr>
      <w:r w:rsidRPr="0099624A">
        <w:rPr>
          <w:b/>
        </w:rPr>
        <w:t>Gender ratio of scientists in 99 government-affiliated research institutes</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331869" w:rsidRPr="003F5C6E" w:rsidTr="005170FD">
        <w:tc>
          <w:tcPr>
            <w:tcW w:w="1841" w:type="dxa"/>
            <w:tcBorders>
              <w:top w:val="single" w:sz="4" w:space="0" w:color="auto"/>
              <w:bottom w:val="single" w:sz="12" w:space="0" w:color="auto"/>
            </w:tcBorders>
            <w:shd w:val="clear" w:color="auto" w:fill="auto"/>
            <w:vAlign w:val="bottom"/>
          </w:tcPr>
          <w:p w:rsidR="00331869" w:rsidRPr="003F5C6E" w:rsidRDefault="00331869" w:rsidP="00CF60BF">
            <w:pPr>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331869" w:rsidRPr="003F5C6E" w:rsidRDefault="00331869" w:rsidP="00CF60BF">
            <w:pPr>
              <w:spacing w:before="80" w:after="80" w:line="200" w:lineRule="exact"/>
              <w:ind w:right="113"/>
              <w:jc w:val="right"/>
              <w:rPr>
                <w:i/>
                <w:sz w:val="16"/>
              </w:rPr>
            </w:pPr>
            <w:r w:rsidRPr="003F5C6E">
              <w:rPr>
                <w:i/>
                <w:sz w:val="16"/>
              </w:rPr>
              <w:t>2006</w:t>
            </w:r>
          </w:p>
        </w:tc>
        <w:tc>
          <w:tcPr>
            <w:tcW w:w="1843" w:type="dxa"/>
            <w:tcBorders>
              <w:top w:val="single" w:sz="4" w:space="0" w:color="auto"/>
              <w:bottom w:val="single" w:sz="12" w:space="0" w:color="auto"/>
            </w:tcBorders>
            <w:shd w:val="clear" w:color="auto" w:fill="auto"/>
            <w:vAlign w:val="bottom"/>
          </w:tcPr>
          <w:p w:rsidR="00331869" w:rsidRPr="003F5C6E" w:rsidRDefault="00331869" w:rsidP="00CF60BF">
            <w:pPr>
              <w:spacing w:before="80" w:after="80" w:line="200" w:lineRule="exact"/>
              <w:ind w:right="113"/>
              <w:jc w:val="right"/>
              <w:rPr>
                <w:i/>
                <w:sz w:val="16"/>
              </w:rPr>
            </w:pPr>
            <w:r w:rsidRPr="003F5C6E">
              <w:rPr>
                <w:i/>
                <w:sz w:val="16"/>
              </w:rPr>
              <w:t>2007</w:t>
            </w:r>
          </w:p>
        </w:tc>
        <w:tc>
          <w:tcPr>
            <w:tcW w:w="1843" w:type="dxa"/>
            <w:tcBorders>
              <w:top w:val="single" w:sz="4" w:space="0" w:color="auto"/>
              <w:bottom w:val="single" w:sz="12" w:space="0" w:color="auto"/>
            </w:tcBorders>
            <w:shd w:val="clear" w:color="auto" w:fill="auto"/>
            <w:vAlign w:val="bottom"/>
          </w:tcPr>
          <w:p w:rsidR="00331869" w:rsidRPr="003F5C6E" w:rsidRDefault="00331869" w:rsidP="00CF60BF">
            <w:pPr>
              <w:spacing w:before="80" w:after="80" w:line="200" w:lineRule="exact"/>
              <w:ind w:right="113"/>
              <w:jc w:val="right"/>
              <w:rPr>
                <w:i/>
                <w:sz w:val="16"/>
              </w:rPr>
            </w:pPr>
            <w:r w:rsidRPr="003F5C6E">
              <w:rPr>
                <w:i/>
                <w:sz w:val="16"/>
              </w:rPr>
              <w:t>2008</w:t>
            </w:r>
          </w:p>
        </w:tc>
      </w:tr>
      <w:tr w:rsidR="00331869" w:rsidRPr="003F5C6E" w:rsidTr="005170FD">
        <w:tc>
          <w:tcPr>
            <w:tcW w:w="1841" w:type="dxa"/>
            <w:tcBorders>
              <w:top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rPr>
                <w:sz w:val="18"/>
              </w:rPr>
            </w:pPr>
            <w:r w:rsidRPr="003F5C6E">
              <w:rPr>
                <w:sz w:val="18"/>
              </w:rPr>
              <w:t>New hire</w:t>
            </w:r>
          </w:p>
        </w:tc>
        <w:tc>
          <w:tcPr>
            <w:tcW w:w="1843" w:type="dxa"/>
            <w:tcBorders>
              <w:top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21.4</w:t>
            </w:r>
          </w:p>
        </w:tc>
        <w:tc>
          <w:tcPr>
            <w:tcW w:w="1843" w:type="dxa"/>
            <w:tcBorders>
              <w:top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24.6</w:t>
            </w:r>
          </w:p>
        </w:tc>
        <w:tc>
          <w:tcPr>
            <w:tcW w:w="1843" w:type="dxa"/>
            <w:tcBorders>
              <w:top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22.1</w:t>
            </w:r>
          </w:p>
        </w:tc>
      </w:tr>
      <w:tr w:rsidR="00331869" w:rsidRPr="003F5C6E" w:rsidTr="005170FD">
        <w:tc>
          <w:tcPr>
            <w:tcW w:w="1841" w:type="dxa"/>
            <w:tcBorders>
              <w:bottom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rPr>
                <w:sz w:val="18"/>
              </w:rPr>
            </w:pPr>
            <w:r w:rsidRPr="003F5C6E">
              <w:rPr>
                <w:sz w:val="18"/>
              </w:rPr>
              <w:t>Currently employed</w:t>
            </w:r>
          </w:p>
        </w:tc>
        <w:tc>
          <w:tcPr>
            <w:tcW w:w="1843" w:type="dxa"/>
            <w:tcBorders>
              <w:bottom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12.0</w:t>
            </w:r>
          </w:p>
        </w:tc>
        <w:tc>
          <w:tcPr>
            <w:tcW w:w="1843" w:type="dxa"/>
            <w:tcBorders>
              <w:bottom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12.9</w:t>
            </w:r>
          </w:p>
        </w:tc>
        <w:tc>
          <w:tcPr>
            <w:tcW w:w="1843" w:type="dxa"/>
            <w:tcBorders>
              <w:bottom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12.8</w:t>
            </w:r>
          </w:p>
        </w:tc>
      </w:tr>
    </w:tbl>
    <w:p w:rsidR="00331869" w:rsidRPr="003F5C6E" w:rsidRDefault="00331869" w:rsidP="00331869">
      <w:pPr>
        <w:spacing w:before="120" w:after="240"/>
        <w:ind w:left="1134" w:right="1134" w:firstLine="170"/>
        <w:rPr>
          <w:sz w:val="18"/>
          <w:szCs w:val="18"/>
        </w:rPr>
      </w:pPr>
      <w:r w:rsidRPr="000406B4">
        <w:rPr>
          <w:i/>
          <w:sz w:val="18"/>
          <w:szCs w:val="18"/>
        </w:rPr>
        <w:t>Data:</w:t>
      </w:r>
      <w:r w:rsidRPr="000406B4">
        <w:rPr>
          <w:sz w:val="18"/>
          <w:szCs w:val="18"/>
        </w:rPr>
        <w:t xml:space="preserve"> </w:t>
      </w:r>
      <w:r w:rsidRPr="003F5C6E">
        <w:rPr>
          <w:sz w:val="18"/>
          <w:szCs w:val="18"/>
        </w:rPr>
        <w:t xml:space="preserve"> Statistical Service of National Support Center for Female Scientists and Technicians.</w:t>
      </w:r>
    </w:p>
    <w:p w:rsidR="00331869" w:rsidRPr="003F5C6E" w:rsidRDefault="00331869" w:rsidP="00331869">
      <w:pPr>
        <w:pStyle w:val="Heading1"/>
      </w:pPr>
      <w:r w:rsidRPr="003F5C6E">
        <w:t>Table 7</w:t>
      </w:r>
    </w:p>
    <w:p w:rsidR="00331869" w:rsidRPr="00F9284A" w:rsidRDefault="00331869" w:rsidP="00F9284A">
      <w:pPr>
        <w:pStyle w:val="SingleTxtG"/>
        <w:spacing w:after="0"/>
        <w:rPr>
          <w:b/>
        </w:rPr>
      </w:pPr>
      <w:r w:rsidRPr="00F9284A">
        <w:rPr>
          <w:b/>
        </w:rPr>
        <w:t>Gender ratio of teachers, deputy principals, and principals in primary and secondary schools</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24"/>
        <w:gridCol w:w="1289"/>
        <w:gridCol w:w="1516"/>
        <w:gridCol w:w="1515"/>
        <w:gridCol w:w="1127"/>
      </w:tblGrid>
      <w:tr w:rsidR="00331869" w:rsidRPr="003F5C6E" w:rsidTr="008F7801">
        <w:trPr>
          <w:tblHeader/>
        </w:trPr>
        <w:tc>
          <w:tcPr>
            <w:tcW w:w="194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rPr>
                <w:i/>
                <w:sz w:val="16"/>
              </w:rPr>
            </w:pPr>
            <w:r w:rsidRPr="003F5C6E">
              <w:rPr>
                <w:i/>
                <w:sz w:val="16"/>
              </w:rPr>
              <w:t> </w:t>
            </w:r>
          </w:p>
        </w:tc>
        <w:tc>
          <w:tcPr>
            <w:tcW w:w="130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jc w:val="right"/>
              <w:rPr>
                <w:i/>
                <w:sz w:val="16"/>
              </w:rPr>
            </w:pPr>
            <w:r w:rsidRPr="003F5C6E">
              <w:rPr>
                <w:i/>
                <w:sz w:val="16"/>
              </w:rPr>
              <w:t>Primary school</w:t>
            </w:r>
          </w:p>
        </w:tc>
        <w:tc>
          <w:tcPr>
            <w:tcW w:w="153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jc w:val="right"/>
              <w:rPr>
                <w:i/>
                <w:sz w:val="16"/>
              </w:rPr>
            </w:pPr>
            <w:r w:rsidRPr="003F5C6E">
              <w:rPr>
                <w:i/>
                <w:sz w:val="16"/>
              </w:rPr>
              <w:t>Middle school</w:t>
            </w:r>
          </w:p>
        </w:tc>
        <w:tc>
          <w:tcPr>
            <w:tcW w:w="153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jc w:val="right"/>
              <w:rPr>
                <w:i/>
                <w:sz w:val="16"/>
              </w:rPr>
            </w:pPr>
            <w:r w:rsidRPr="003F5C6E">
              <w:rPr>
                <w:i/>
                <w:sz w:val="16"/>
              </w:rPr>
              <w:t>High school</w:t>
            </w:r>
          </w:p>
        </w:tc>
        <w:tc>
          <w:tcPr>
            <w:tcW w:w="114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jc w:val="right"/>
              <w:rPr>
                <w:b/>
                <w:i/>
                <w:sz w:val="16"/>
              </w:rPr>
            </w:pPr>
            <w:r w:rsidRPr="003F5C6E">
              <w:rPr>
                <w:b/>
                <w:i/>
                <w:sz w:val="16"/>
              </w:rPr>
              <w:t>Total</w:t>
            </w:r>
          </w:p>
        </w:tc>
      </w:tr>
      <w:tr w:rsidR="00331869" w:rsidRPr="003F5C6E" w:rsidTr="008F7801">
        <w:trPr>
          <w:trHeight w:val="42"/>
        </w:trPr>
        <w:tc>
          <w:tcPr>
            <w:tcW w:w="1948"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rPr>
            </w:pPr>
            <w:r w:rsidRPr="003F5C6E">
              <w:rPr>
                <w:sz w:val="18"/>
              </w:rPr>
              <w:t>Teachers</w:t>
            </w:r>
          </w:p>
        </w:tc>
        <w:tc>
          <w:tcPr>
            <w:tcW w:w="1306"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72.8</w:t>
            </w:r>
          </w:p>
        </w:tc>
        <w:tc>
          <w:tcPr>
            <w:tcW w:w="1536"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69.2</w:t>
            </w:r>
          </w:p>
        </w:tc>
        <w:tc>
          <w:tcPr>
            <w:tcW w:w="1535"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48.7</w:t>
            </w:r>
          </w:p>
        </w:tc>
        <w:tc>
          <w:tcPr>
            <w:tcW w:w="1141"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66.9</w:t>
            </w:r>
          </w:p>
        </w:tc>
      </w:tr>
      <w:tr w:rsidR="00331869" w:rsidRPr="003F5C6E" w:rsidTr="008F7801">
        <w:trPr>
          <w:trHeight w:val="50"/>
        </w:trPr>
        <w:tc>
          <w:tcPr>
            <w:tcW w:w="1948"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rPr>
            </w:pPr>
            <w:r w:rsidRPr="003F5C6E">
              <w:rPr>
                <w:sz w:val="18"/>
              </w:rPr>
              <w:t>Principal</w:t>
            </w:r>
          </w:p>
        </w:tc>
        <w:tc>
          <w:tcPr>
            <w:tcW w:w="1306"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10.2</w:t>
            </w:r>
          </w:p>
        </w:tc>
        <w:tc>
          <w:tcPr>
            <w:tcW w:w="1536"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13.8</w:t>
            </w:r>
          </w:p>
        </w:tc>
        <w:tc>
          <w:tcPr>
            <w:tcW w:w="1535"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4.4</w:t>
            </w:r>
          </w:p>
        </w:tc>
        <w:tc>
          <w:tcPr>
            <w:tcW w:w="1141"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10.3</w:t>
            </w:r>
          </w:p>
        </w:tc>
      </w:tr>
      <w:tr w:rsidR="00331869" w:rsidRPr="003F5C6E" w:rsidTr="008F7801">
        <w:trPr>
          <w:trHeight w:val="252"/>
        </w:trPr>
        <w:tc>
          <w:tcPr>
            <w:tcW w:w="1948" w:type="dxa"/>
            <w:tcBorders>
              <w:bottom w:val="nil"/>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rPr>
            </w:pPr>
            <w:r w:rsidRPr="003F5C6E">
              <w:rPr>
                <w:sz w:val="18"/>
              </w:rPr>
              <w:t xml:space="preserve">Deputy </w:t>
            </w:r>
            <w:r w:rsidR="000512BB" w:rsidRPr="003F5C6E">
              <w:rPr>
                <w:sz w:val="18"/>
              </w:rPr>
              <w:t>principal</w:t>
            </w:r>
          </w:p>
        </w:tc>
        <w:tc>
          <w:tcPr>
            <w:tcW w:w="1306" w:type="dxa"/>
            <w:tcBorders>
              <w:bottom w:val="nil"/>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17.9</w:t>
            </w:r>
          </w:p>
        </w:tc>
        <w:tc>
          <w:tcPr>
            <w:tcW w:w="1536" w:type="dxa"/>
            <w:tcBorders>
              <w:bottom w:val="nil"/>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24.3</w:t>
            </w:r>
          </w:p>
        </w:tc>
        <w:tc>
          <w:tcPr>
            <w:tcW w:w="1535" w:type="dxa"/>
            <w:tcBorders>
              <w:bottom w:val="nil"/>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6.5</w:t>
            </w:r>
          </w:p>
        </w:tc>
        <w:tc>
          <w:tcPr>
            <w:tcW w:w="1141" w:type="dxa"/>
            <w:tcBorders>
              <w:bottom w:val="nil"/>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17.8</w:t>
            </w:r>
          </w:p>
        </w:tc>
      </w:tr>
      <w:tr w:rsidR="00331869" w:rsidRPr="003F5C6E" w:rsidTr="008F7801">
        <w:trPr>
          <w:trHeight w:val="108"/>
        </w:trPr>
        <w:tc>
          <w:tcPr>
            <w:tcW w:w="1948" w:type="dxa"/>
            <w:tcBorders>
              <w:top w:val="nil"/>
              <w:bottom w:val="nil"/>
            </w:tcBorders>
            <w:shd w:val="clear" w:color="auto" w:fill="auto"/>
            <w:tcMar>
              <w:top w:w="0" w:type="dxa"/>
              <w:left w:w="0" w:type="dxa"/>
              <w:bottom w:w="0" w:type="dxa"/>
              <w:right w:w="0" w:type="dxa"/>
            </w:tcMar>
            <w:vAlign w:val="bottom"/>
          </w:tcPr>
          <w:p w:rsidR="00331869" w:rsidRPr="003F5C6E" w:rsidRDefault="000512BB" w:rsidP="00CF60BF">
            <w:pPr>
              <w:suppressAutoHyphens w:val="0"/>
              <w:spacing w:before="40" w:after="40" w:line="220" w:lineRule="exact"/>
              <w:ind w:right="113"/>
              <w:rPr>
                <w:sz w:val="18"/>
              </w:rPr>
            </w:pPr>
            <w:r w:rsidRPr="003F5C6E">
              <w:rPr>
                <w:sz w:val="18"/>
              </w:rPr>
              <w:t>New principal</w:t>
            </w:r>
          </w:p>
        </w:tc>
        <w:tc>
          <w:tcPr>
            <w:tcW w:w="1306" w:type="dxa"/>
            <w:tcBorders>
              <w:top w:val="nil"/>
              <w:bottom w:val="nil"/>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11.7</w:t>
            </w:r>
          </w:p>
        </w:tc>
        <w:tc>
          <w:tcPr>
            <w:tcW w:w="1536" w:type="dxa"/>
            <w:tcBorders>
              <w:top w:val="nil"/>
              <w:bottom w:val="nil"/>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12.6</w:t>
            </w:r>
          </w:p>
        </w:tc>
        <w:tc>
          <w:tcPr>
            <w:tcW w:w="1535" w:type="dxa"/>
            <w:tcBorders>
              <w:top w:val="nil"/>
              <w:bottom w:val="nil"/>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1.5</w:t>
            </w:r>
          </w:p>
        </w:tc>
        <w:tc>
          <w:tcPr>
            <w:tcW w:w="1141" w:type="dxa"/>
            <w:tcBorders>
              <w:top w:val="nil"/>
              <w:bottom w:val="nil"/>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10.9</w:t>
            </w:r>
          </w:p>
        </w:tc>
      </w:tr>
      <w:tr w:rsidR="00331869" w:rsidRPr="003F5C6E" w:rsidTr="008F7801">
        <w:trPr>
          <w:trHeight w:val="296"/>
        </w:trPr>
        <w:tc>
          <w:tcPr>
            <w:tcW w:w="1948" w:type="dxa"/>
            <w:tcBorders>
              <w:top w:val="nil"/>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rPr>
            </w:pPr>
            <w:r w:rsidRPr="003F5C6E">
              <w:rPr>
                <w:sz w:val="18"/>
              </w:rPr>
              <w:t xml:space="preserve">New </w:t>
            </w:r>
            <w:r w:rsidR="000512BB" w:rsidRPr="003F5C6E">
              <w:rPr>
                <w:sz w:val="18"/>
              </w:rPr>
              <w:t>deputy principal</w:t>
            </w:r>
          </w:p>
        </w:tc>
        <w:tc>
          <w:tcPr>
            <w:tcW w:w="1306" w:type="dxa"/>
            <w:tcBorders>
              <w:top w:val="nil"/>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23.2</w:t>
            </w:r>
          </w:p>
        </w:tc>
        <w:tc>
          <w:tcPr>
            <w:tcW w:w="1536" w:type="dxa"/>
            <w:tcBorders>
              <w:top w:val="nil"/>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23.3</w:t>
            </w:r>
          </w:p>
        </w:tc>
        <w:tc>
          <w:tcPr>
            <w:tcW w:w="1535" w:type="dxa"/>
            <w:tcBorders>
              <w:top w:val="nil"/>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4.2</w:t>
            </w:r>
          </w:p>
        </w:tc>
        <w:tc>
          <w:tcPr>
            <w:tcW w:w="1141" w:type="dxa"/>
            <w:tcBorders>
              <w:top w:val="nil"/>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20.1</w:t>
            </w:r>
          </w:p>
        </w:tc>
      </w:tr>
    </w:tbl>
    <w:p w:rsidR="00331869" w:rsidRPr="003F5C6E" w:rsidRDefault="00331869" w:rsidP="00331869">
      <w:pPr>
        <w:spacing w:before="120" w:after="240"/>
        <w:ind w:left="1134" w:right="1134" w:firstLine="170"/>
        <w:rPr>
          <w:iCs/>
          <w:sz w:val="18"/>
          <w:szCs w:val="18"/>
        </w:rPr>
      </w:pPr>
      <w:r w:rsidRPr="003F5C6E">
        <w:rPr>
          <w:i/>
          <w:iCs/>
          <w:sz w:val="18"/>
          <w:szCs w:val="18"/>
        </w:rPr>
        <w:t xml:space="preserve">Data: </w:t>
      </w:r>
      <w:r w:rsidRPr="003F5C6E">
        <w:rPr>
          <w:iCs/>
          <w:sz w:val="18"/>
          <w:szCs w:val="18"/>
        </w:rPr>
        <w:t xml:space="preserve"> Internal Data of the Ministry of Education, Science and Technology.</w:t>
      </w:r>
    </w:p>
    <w:p w:rsidR="00331869" w:rsidRPr="003F5C6E" w:rsidRDefault="00331869" w:rsidP="00331869">
      <w:pPr>
        <w:pStyle w:val="Heading1"/>
      </w:pPr>
      <w:r w:rsidRPr="003F5C6E">
        <w:t>Table 8</w:t>
      </w:r>
    </w:p>
    <w:p w:rsidR="00331869" w:rsidRPr="0099624A" w:rsidRDefault="00331869" w:rsidP="0099624A">
      <w:pPr>
        <w:pStyle w:val="SingleTxtG"/>
        <w:spacing w:after="0"/>
        <w:rPr>
          <w:b/>
        </w:rPr>
      </w:pPr>
      <w:r w:rsidRPr="0099624A">
        <w:rPr>
          <w:b/>
        </w:rPr>
        <w:t>Gender ratio of workers and managers by organization type</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66"/>
        <w:gridCol w:w="600"/>
        <w:gridCol w:w="500"/>
        <w:gridCol w:w="1546"/>
        <w:gridCol w:w="1654"/>
        <w:gridCol w:w="1439"/>
      </w:tblGrid>
      <w:tr w:rsidR="0036539E" w:rsidRPr="003F5C6E" w:rsidTr="005E05E0">
        <w:trPr>
          <w:tblHeader/>
        </w:trPr>
        <w:tc>
          <w:tcPr>
            <w:tcW w:w="2766" w:type="dxa"/>
            <w:vMerge w:val="restart"/>
            <w:tcBorders>
              <w:top w:val="single" w:sz="4" w:space="0" w:color="auto"/>
            </w:tcBorders>
            <w:shd w:val="clear" w:color="auto" w:fill="auto"/>
            <w:vAlign w:val="bottom"/>
          </w:tcPr>
          <w:p w:rsidR="0036539E" w:rsidRPr="003F5C6E" w:rsidRDefault="0036539E" w:rsidP="00CF60BF">
            <w:pPr>
              <w:spacing w:before="80" w:after="80" w:line="200" w:lineRule="exact"/>
              <w:ind w:right="113"/>
              <w:rPr>
                <w:i/>
                <w:sz w:val="16"/>
              </w:rPr>
            </w:pPr>
          </w:p>
        </w:tc>
        <w:tc>
          <w:tcPr>
            <w:tcW w:w="600" w:type="dxa"/>
            <w:vMerge w:val="restart"/>
            <w:tcBorders>
              <w:top w:val="single" w:sz="4" w:space="0" w:color="auto"/>
            </w:tcBorders>
            <w:shd w:val="clear" w:color="auto" w:fill="auto"/>
            <w:vAlign w:val="bottom"/>
          </w:tcPr>
          <w:p w:rsidR="0036539E" w:rsidRPr="003F5C6E" w:rsidRDefault="0036539E" w:rsidP="00CF60BF">
            <w:pPr>
              <w:spacing w:before="80" w:after="80" w:line="200" w:lineRule="exact"/>
              <w:ind w:right="113"/>
              <w:jc w:val="right"/>
              <w:rPr>
                <w:i/>
                <w:sz w:val="16"/>
              </w:rPr>
            </w:pPr>
            <w:r w:rsidRPr="003F5C6E">
              <w:rPr>
                <w:i/>
                <w:sz w:val="16"/>
              </w:rPr>
              <w:t>Year</w:t>
            </w:r>
          </w:p>
        </w:tc>
        <w:tc>
          <w:tcPr>
            <w:tcW w:w="500" w:type="dxa"/>
            <w:vMerge w:val="restart"/>
            <w:tcBorders>
              <w:top w:val="single" w:sz="4" w:space="0" w:color="auto"/>
              <w:right w:val="single" w:sz="24" w:space="0" w:color="FFFFFF"/>
            </w:tcBorders>
            <w:shd w:val="clear" w:color="auto" w:fill="auto"/>
            <w:vAlign w:val="bottom"/>
          </w:tcPr>
          <w:p w:rsidR="0036539E" w:rsidRPr="003F5C6E" w:rsidRDefault="0036539E" w:rsidP="00CF60BF">
            <w:pPr>
              <w:spacing w:before="80" w:after="80" w:line="200" w:lineRule="exact"/>
              <w:ind w:right="113"/>
              <w:jc w:val="right"/>
              <w:rPr>
                <w:i/>
                <w:sz w:val="16"/>
              </w:rPr>
            </w:pPr>
            <w:r w:rsidRPr="003F5C6E">
              <w:rPr>
                <w:b/>
                <w:i/>
                <w:sz w:val="16"/>
              </w:rPr>
              <w:t>Total</w:t>
            </w:r>
          </w:p>
        </w:tc>
        <w:tc>
          <w:tcPr>
            <w:tcW w:w="3200" w:type="dxa"/>
            <w:gridSpan w:val="2"/>
            <w:tcBorders>
              <w:top w:val="single" w:sz="4" w:space="0" w:color="auto"/>
              <w:left w:val="single" w:sz="24" w:space="0" w:color="FFFFFF"/>
              <w:bottom w:val="single" w:sz="4" w:space="0" w:color="auto"/>
            </w:tcBorders>
            <w:shd w:val="clear" w:color="auto" w:fill="auto"/>
            <w:vAlign w:val="bottom"/>
          </w:tcPr>
          <w:p w:rsidR="0036539E" w:rsidRPr="003F5C6E" w:rsidRDefault="0036539E" w:rsidP="00CF60BF">
            <w:pPr>
              <w:spacing w:before="80" w:after="80" w:line="200" w:lineRule="exact"/>
              <w:ind w:right="113"/>
              <w:jc w:val="center"/>
              <w:rPr>
                <w:i/>
                <w:sz w:val="16"/>
              </w:rPr>
            </w:pPr>
            <w:r w:rsidRPr="003F5C6E">
              <w:rPr>
                <w:i/>
                <w:sz w:val="16"/>
              </w:rPr>
              <w:t>Public enterprises</w:t>
            </w:r>
          </w:p>
        </w:tc>
        <w:tc>
          <w:tcPr>
            <w:tcW w:w="1439" w:type="dxa"/>
            <w:tcBorders>
              <w:top w:val="single" w:sz="4" w:space="0" w:color="auto"/>
            </w:tcBorders>
            <w:shd w:val="clear" w:color="auto" w:fill="auto"/>
            <w:vAlign w:val="bottom"/>
          </w:tcPr>
          <w:p w:rsidR="0036539E" w:rsidRPr="003F5C6E" w:rsidRDefault="0036539E" w:rsidP="00CF60BF">
            <w:pPr>
              <w:spacing w:before="80" w:after="80" w:line="200" w:lineRule="exact"/>
              <w:ind w:right="113"/>
              <w:jc w:val="right"/>
              <w:rPr>
                <w:i/>
                <w:sz w:val="16"/>
              </w:rPr>
            </w:pPr>
          </w:p>
        </w:tc>
      </w:tr>
      <w:tr w:rsidR="0036539E" w:rsidRPr="003F5C6E" w:rsidTr="005E05E0">
        <w:trPr>
          <w:tblHeader/>
        </w:trPr>
        <w:tc>
          <w:tcPr>
            <w:tcW w:w="2766" w:type="dxa"/>
            <w:vMerge/>
            <w:tcBorders>
              <w:bottom w:val="single" w:sz="12" w:space="0" w:color="auto"/>
            </w:tcBorders>
            <w:shd w:val="clear" w:color="auto" w:fill="auto"/>
            <w:vAlign w:val="bottom"/>
          </w:tcPr>
          <w:p w:rsidR="0036539E" w:rsidRPr="003F5C6E" w:rsidRDefault="0036539E" w:rsidP="00CF60BF">
            <w:pPr>
              <w:spacing w:before="80" w:after="80" w:line="200" w:lineRule="exact"/>
              <w:ind w:right="113"/>
              <w:rPr>
                <w:i/>
                <w:sz w:val="16"/>
              </w:rPr>
            </w:pPr>
          </w:p>
        </w:tc>
        <w:tc>
          <w:tcPr>
            <w:tcW w:w="600" w:type="dxa"/>
            <w:vMerge/>
            <w:tcBorders>
              <w:bottom w:val="single" w:sz="12" w:space="0" w:color="auto"/>
            </w:tcBorders>
            <w:shd w:val="clear" w:color="auto" w:fill="auto"/>
            <w:vAlign w:val="bottom"/>
          </w:tcPr>
          <w:p w:rsidR="0036539E" w:rsidRPr="003F5C6E" w:rsidRDefault="0036539E" w:rsidP="00CF60BF">
            <w:pPr>
              <w:spacing w:before="80" w:after="80" w:line="200" w:lineRule="exact"/>
              <w:ind w:right="113"/>
              <w:jc w:val="right"/>
              <w:rPr>
                <w:i/>
                <w:sz w:val="16"/>
              </w:rPr>
            </w:pPr>
          </w:p>
        </w:tc>
        <w:tc>
          <w:tcPr>
            <w:tcW w:w="500" w:type="dxa"/>
            <w:vMerge/>
            <w:tcBorders>
              <w:bottom w:val="single" w:sz="12" w:space="0" w:color="auto"/>
              <w:right w:val="single" w:sz="24" w:space="0" w:color="FFFFFF"/>
            </w:tcBorders>
            <w:shd w:val="clear" w:color="auto" w:fill="auto"/>
            <w:vAlign w:val="bottom"/>
          </w:tcPr>
          <w:p w:rsidR="0036539E" w:rsidRPr="003F5C6E" w:rsidRDefault="0036539E" w:rsidP="00CF60BF">
            <w:pPr>
              <w:spacing w:before="80" w:after="80" w:line="200" w:lineRule="exact"/>
              <w:ind w:right="113"/>
              <w:jc w:val="right"/>
              <w:rPr>
                <w:b/>
                <w:i/>
                <w:sz w:val="16"/>
              </w:rPr>
            </w:pPr>
          </w:p>
        </w:tc>
        <w:tc>
          <w:tcPr>
            <w:tcW w:w="1546" w:type="dxa"/>
            <w:tcBorders>
              <w:top w:val="single" w:sz="4" w:space="0" w:color="auto"/>
              <w:left w:val="single" w:sz="24" w:space="0" w:color="FFFFFF"/>
              <w:bottom w:val="single" w:sz="12" w:space="0" w:color="auto"/>
            </w:tcBorders>
            <w:shd w:val="clear" w:color="auto" w:fill="auto"/>
            <w:vAlign w:val="bottom"/>
          </w:tcPr>
          <w:p w:rsidR="0036539E" w:rsidRPr="003F5C6E" w:rsidRDefault="0036539E" w:rsidP="00CF60BF">
            <w:pPr>
              <w:spacing w:before="80" w:after="80" w:line="200" w:lineRule="exact"/>
              <w:ind w:right="113"/>
              <w:jc w:val="right"/>
              <w:rPr>
                <w:i/>
                <w:sz w:val="16"/>
              </w:rPr>
            </w:pPr>
            <w:r w:rsidRPr="003F5C6E">
              <w:rPr>
                <w:i/>
                <w:sz w:val="16"/>
              </w:rPr>
              <w:t>Government invested</w:t>
            </w:r>
          </w:p>
        </w:tc>
        <w:tc>
          <w:tcPr>
            <w:tcW w:w="1654" w:type="dxa"/>
            <w:tcBorders>
              <w:top w:val="single" w:sz="4" w:space="0" w:color="auto"/>
              <w:bottom w:val="single" w:sz="12" w:space="0" w:color="auto"/>
            </w:tcBorders>
            <w:shd w:val="clear" w:color="auto" w:fill="auto"/>
            <w:vAlign w:val="bottom"/>
          </w:tcPr>
          <w:p w:rsidR="0036539E" w:rsidRPr="003F5C6E" w:rsidRDefault="0036539E" w:rsidP="00CF60BF">
            <w:pPr>
              <w:spacing w:before="80" w:after="80" w:line="200" w:lineRule="exact"/>
              <w:ind w:right="113"/>
              <w:jc w:val="right"/>
              <w:rPr>
                <w:i/>
                <w:sz w:val="16"/>
              </w:rPr>
            </w:pPr>
            <w:r w:rsidRPr="003F5C6E">
              <w:rPr>
                <w:i/>
                <w:sz w:val="16"/>
              </w:rPr>
              <w:t>Government affiliated</w:t>
            </w:r>
          </w:p>
        </w:tc>
        <w:tc>
          <w:tcPr>
            <w:tcW w:w="1439" w:type="dxa"/>
            <w:tcBorders>
              <w:bottom w:val="single" w:sz="12" w:space="0" w:color="auto"/>
            </w:tcBorders>
            <w:shd w:val="clear" w:color="auto" w:fill="auto"/>
            <w:vAlign w:val="bottom"/>
          </w:tcPr>
          <w:p w:rsidR="0036539E" w:rsidRPr="003F5C6E" w:rsidRDefault="0036539E" w:rsidP="00CF60BF">
            <w:pPr>
              <w:spacing w:before="80" w:after="80" w:line="200" w:lineRule="exact"/>
              <w:ind w:right="113"/>
              <w:jc w:val="right"/>
              <w:rPr>
                <w:i/>
                <w:sz w:val="16"/>
              </w:rPr>
            </w:pPr>
            <w:r w:rsidRPr="003F5C6E">
              <w:rPr>
                <w:i/>
                <w:sz w:val="16"/>
              </w:rPr>
              <w:t>Private enterprises</w:t>
            </w:r>
          </w:p>
        </w:tc>
      </w:tr>
      <w:tr w:rsidR="0036539E" w:rsidRPr="003F5C6E" w:rsidTr="005E05E0">
        <w:tc>
          <w:tcPr>
            <w:tcW w:w="2766" w:type="dxa"/>
            <w:tcBorders>
              <w:top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rPr>
                <w:sz w:val="18"/>
              </w:rPr>
            </w:pPr>
            <w:r w:rsidRPr="003F5C6E">
              <w:rPr>
                <w:sz w:val="18"/>
              </w:rPr>
              <w:t>Percentage of females for all employees</w:t>
            </w:r>
          </w:p>
        </w:tc>
        <w:tc>
          <w:tcPr>
            <w:tcW w:w="600" w:type="dxa"/>
            <w:tcBorders>
              <w:top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2006</w:t>
            </w:r>
          </w:p>
        </w:tc>
        <w:tc>
          <w:tcPr>
            <w:tcW w:w="500" w:type="dxa"/>
            <w:tcBorders>
              <w:top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30.7</w:t>
            </w:r>
          </w:p>
        </w:tc>
        <w:tc>
          <w:tcPr>
            <w:tcW w:w="1546" w:type="dxa"/>
            <w:tcBorders>
              <w:top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16.4</w:t>
            </w:r>
          </w:p>
        </w:tc>
        <w:tc>
          <w:tcPr>
            <w:tcW w:w="1654" w:type="dxa"/>
            <w:tcBorders>
              <w:top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24.6</w:t>
            </w:r>
          </w:p>
        </w:tc>
        <w:tc>
          <w:tcPr>
            <w:tcW w:w="1439" w:type="dxa"/>
            <w:tcBorders>
              <w:top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32.5</w:t>
            </w:r>
          </w:p>
        </w:tc>
      </w:tr>
      <w:tr w:rsidR="0036539E" w:rsidRPr="003F5C6E" w:rsidTr="005E05E0">
        <w:tc>
          <w:tcPr>
            <w:tcW w:w="2766" w:type="dxa"/>
            <w:shd w:val="clear" w:color="auto" w:fill="auto"/>
            <w:vAlign w:val="bottom"/>
          </w:tcPr>
          <w:p w:rsidR="00331869" w:rsidRPr="003F5C6E" w:rsidRDefault="00331869" w:rsidP="00CF60BF">
            <w:pPr>
              <w:suppressAutoHyphens w:val="0"/>
              <w:spacing w:before="40" w:after="40" w:line="220" w:lineRule="exact"/>
              <w:ind w:right="113"/>
              <w:rPr>
                <w:sz w:val="18"/>
              </w:rPr>
            </w:pPr>
          </w:p>
        </w:tc>
        <w:tc>
          <w:tcPr>
            <w:tcW w:w="600" w:type="dxa"/>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2007</w:t>
            </w:r>
          </w:p>
        </w:tc>
        <w:tc>
          <w:tcPr>
            <w:tcW w:w="500" w:type="dxa"/>
            <w:shd w:val="clear" w:color="auto" w:fill="auto"/>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32.3</w:t>
            </w:r>
          </w:p>
        </w:tc>
        <w:tc>
          <w:tcPr>
            <w:tcW w:w="1546" w:type="dxa"/>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16.3</w:t>
            </w:r>
          </w:p>
        </w:tc>
        <w:tc>
          <w:tcPr>
            <w:tcW w:w="1654" w:type="dxa"/>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25.5</w:t>
            </w:r>
          </w:p>
        </w:tc>
        <w:tc>
          <w:tcPr>
            <w:tcW w:w="1439" w:type="dxa"/>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34.1</w:t>
            </w:r>
          </w:p>
        </w:tc>
      </w:tr>
      <w:tr w:rsidR="0036539E" w:rsidRPr="003F5C6E" w:rsidTr="005E05E0">
        <w:tc>
          <w:tcPr>
            <w:tcW w:w="2766" w:type="dxa"/>
            <w:shd w:val="clear" w:color="auto" w:fill="auto"/>
            <w:vAlign w:val="bottom"/>
          </w:tcPr>
          <w:p w:rsidR="00331869" w:rsidRPr="003F5C6E" w:rsidRDefault="00331869" w:rsidP="0036539E">
            <w:pPr>
              <w:keepNext/>
              <w:suppressAutoHyphens w:val="0"/>
              <w:spacing w:before="40" w:after="40" w:line="220" w:lineRule="exact"/>
              <w:ind w:right="113"/>
              <w:rPr>
                <w:sz w:val="18"/>
              </w:rPr>
            </w:pPr>
            <w:r w:rsidRPr="003F5C6E">
              <w:rPr>
                <w:sz w:val="18"/>
              </w:rPr>
              <w:t>Percentage of females for managers</w:t>
            </w:r>
          </w:p>
        </w:tc>
        <w:tc>
          <w:tcPr>
            <w:tcW w:w="600" w:type="dxa"/>
            <w:shd w:val="clear" w:color="auto" w:fill="auto"/>
            <w:vAlign w:val="bottom"/>
          </w:tcPr>
          <w:p w:rsidR="00331869" w:rsidRPr="003F5C6E" w:rsidRDefault="00331869" w:rsidP="0036539E">
            <w:pPr>
              <w:keepNext/>
              <w:suppressAutoHyphens w:val="0"/>
              <w:spacing w:before="40" w:after="40" w:line="220" w:lineRule="exact"/>
              <w:ind w:right="113"/>
              <w:jc w:val="right"/>
              <w:rPr>
                <w:sz w:val="18"/>
              </w:rPr>
            </w:pPr>
            <w:r w:rsidRPr="003F5C6E">
              <w:rPr>
                <w:sz w:val="18"/>
              </w:rPr>
              <w:t>2006</w:t>
            </w:r>
          </w:p>
        </w:tc>
        <w:tc>
          <w:tcPr>
            <w:tcW w:w="500" w:type="dxa"/>
            <w:shd w:val="clear" w:color="auto" w:fill="auto"/>
            <w:vAlign w:val="bottom"/>
          </w:tcPr>
          <w:p w:rsidR="00331869" w:rsidRPr="003F5C6E" w:rsidRDefault="00331869" w:rsidP="0036539E">
            <w:pPr>
              <w:keepNext/>
              <w:suppressAutoHyphens w:val="0"/>
              <w:spacing w:before="40" w:after="40" w:line="220" w:lineRule="exact"/>
              <w:ind w:right="113"/>
              <w:jc w:val="right"/>
              <w:rPr>
                <w:b/>
                <w:sz w:val="18"/>
              </w:rPr>
            </w:pPr>
            <w:r w:rsidRPr="003F5C6E">
              <w:rPr>
                <w:b/>
                <w:sz w:val="18"/>
              </w:rPr>
              <w:t>10.2</w:t>
            </w:r>
          </w:p>
        </w:tc>
        <w:tc>
          <w:tcPr>
            <w:tcW w:w="1546" w:type="dxa"/>
            <w:shd w:val="clear" w:color="auto" w:fill="auto"/>
            <w:vAlign w:val="bottom"/>
          </w:tcPr>
          <w:p w:rsidR="00331869" w:rsidRPr="003F5C6E" w:rsidRDefault="00331869" w:rsidP="0036539E">
            <w:pPr>
              <w:keepNext/>
              <w:suppressAutoHyphens w:val="0"/>
              <w:spacing w:before="40" w:after="40" w:line="220" w:lineRule="exact"/>
              <w:ind w:right="113"/>
              <w:jc w:val="right"/>
              <w:rPr>
                <w:sz w:val="18"/>
              </w:rPr>
            </w:pPr>
            <w:r w:rsidRPr="003F5C6E">
              <w:rPr>
                <w:sz w:val="18"/>
              </w:rPr>
              <w:t>1.6</w:t>
            </w:r>
          </w:p>
        </w:tc>
        <w:tc>
          <w:tcPr>
            <w:tcW w:w="1654" w:type="dxa"/>
            <w:shd w:val="clear" w:color="auto" w:fill="auto"/>
            <w:vAlign w:val="bottom"/>
          </w:tcPr>
          <w:p w:rsidR="00331869" w:rsidRPr="003F5C6E" w:rsidRDefault="00331869" w:rsidP="0036539E">
            <w:pPr>
              <w:keepNext/>
              <w:suppressAutoHyphens w:val="0"/>
              <w:spacing w:before="40" w:after="40" w:line="220" w:lineRule="exact"/>
              <w:ind w:right="113"/>
              <w:jc w:val="right"/>
              <w:rPr>
                <w:sz w:val="18"/>
              </w:rPr>
            </w:pPr>
            <w:r w:rsidRPr="003F5C6E">
              <w:rPr>
                <w:sz w:val="18"/>
              </w:rPr>
              <w:t>6.7</w:t>
            </w:r>
          </w:p>
        </w:tc>
        <w:tc>
          <w:tcPr>
            <w:tcW w:w="1439" w:type="dxa"/>
            <w:shd w:val="clear" w:color="auto" w:fill="auto"/>
            <w:vAlign w:val="bottom"/>
          </w:tcPr>
          <w:p w:rsidR="00331869" w:rsidRPr="003F5C6E" w:rsidRDefault="00331869" w:rsidP="0036539E">
            <w:pPr>
              <w:keepNext/>
              <w:suppressAutoHyphens w:val="0"/>
              <w:spacing w:before="40" w:after="40" w:line="220" w:lineRule="exact"/>
              <w:ind w:right="113"/>
              <w:jc w:val="right"/>
              <w:rPr>
                <w:sz w:val="18"/>
              </w:rPr>
            </w:pPr>
            <w:r w:rsidRPr="003F5C6E">
              <w:rPr>
                <w:sz w:val="18"/>
              </w:rPr>
              <w:t>11.2</w:t>
            </w:r>
          </w:p>
        </w:tc>
      </w:tr>
      <w:tr w:rsidR="0036539E" w:rsidRPr="003F5C6E" w:rsidTr="005E05E0">
        <w:tc>
          <w:tcPr>
            <w:tcW w:w="2766" w:type="dxa"/>
            <w:tcBorders>
              <w:bottom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rPr>
                <w:sz w:val="18"/>
              </w:rPr>
            </w:pPr>
          </w:p>
        </w:tc>
        <w:tc>
          <w:tcPr>
            <w:tcW w:w="600" w:type="dxa"/>
            <w:tcBorders>
              <w:bottom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2007</w:t>
            </w:r>
          </w:p>
        </w:tc>
        <w:tc>
          <w:tcPr>
            <w:tcW w:w="500" w:type="dxa"/>
            <w:tcBorders>
              <w:bottom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11.0</w:t>
            </w:r>
          </w:p>
        </w:tc>
        <w:tc>
          <w:tcPr>
            <w:tcW w:w="1546" w:type="dxa"/>
            <w:tcBorders>
              <w:bottom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1.4</w:t>
            </w:r>
          </w:p>
        </w:tc>
        <w:tc>
          <w:tcPr>
            <w:tcW w:w="1654" w:type="dxa"/>
            <w:tcBorders>
              <w:bottom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6.8</w:t>
            </w:r>
          </w:p>
        </w:tc>
        <w:tc>
          <w:tcPr>
            <w:tcW w:w="1439" w:type="dxa"/>
            <w:tcBorders>
              <w:bottom w:val="single" w:sz="12" w:space="0" w:color="auto"/>
            </w:tcBorders>
            <w:shd w:val="clear" w:color="auto" w:fill="auto"/>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12.1</w:t>
            </w:r>
          </w:p>
        </w:tc>
      </w:tr>
    </w:tbl>
    <w:p w:rsidR="00331869" w:rsidRPr="003F5C6E" w:rsidRDefault="00331869" w:rsidP="00331869">
      <w:pPr>
        <w:spacing w:before="120" w:after="240"/>
        <w:ind w:left="1134" w:right="1134" w:firstLine="170"/>
        <w:rPr>
          <w:sz w:val="18"/>
          <w:szCs w:val="18"/>
        </w:rPr>
      </w:pPr>
      <w:r w:rsidRPr="003F5C6E">
        <w:rPr>
          <w:i/>
          <w:sz w:val="18"/>
          <w:szCs w:val="18"/>
        </w:rPr>
        <w:t xml:space="preserve">Data: </w:t>
      </w:r>
      <w:r w:rsidRPr="003F5C6E">
        <w:rPr>
          <w:sz w:val="18"/>
          <w:szCs w:val="18"/>
        </w:rPr>
        <w:t xml:space="preserve"> </w:t>
      </w:r>
      <w:r w:rsidRPr="003F5C6E">
        <w:rPr>
          <w:iCs/>
          <w:sz w:val="18"/>
          <w:szCs w:val="18"/>
        </w:rPr>
        <w:t>Ministry</w:t>
      </w:r>
      <w:r w:rsidRPr="003F5C6E">
        <w:rPr>
          <w:sz w:val="18"/>
          <w:szCs w:val="18"/>
        </w:rPr>
        <w:t xml:space="preserve"> of Labor, 2008 Women and Employment.</w:t>
      </w:r>
    </w:p>
    <w:p w:rsidR="00331869" w:rsidRPr="003F5C6E" w:rsidRDefault="00331869" w:rsidP="00331869">
      <w:pPr>
        <w:pStyle w:val="Heading1"/>
      </w:pPr>
      <w:r w:rsidRPr="003F5C6E">
        <w:t>Table 9</w:t>
      </w:r>
    </w:p>
    <w:p w:rsidR="00331869" w:rsidRPr="0099624A" w:rsidRDefault="00331869" w:rsidP="0099624A">
      <w:pPr>
        <w:pStyle w:val="SingleTxtG"/>
        <w:spacing w:after="0"/>
        <w:rPr>
          <w:b/>
        </w:rPr>
      </w:pPr>
      <w:r w:rsidRPr="0099624A">
        <w:rPr>
          <w:b/>
        </w:rPr>
        <w:t>Female professional and managerial workers</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thousand persons, %)</w:t>
      </w:r>
    </w:p>
    <w:tbl>
      <w:tblPr>
        <w:tblW w:w="7371" w:type="dxa"/>
        <w:tblInd w:w="1134"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266"/>
        <w:gridCol w:w="3052"/>
        <w:gridCol w:w="3053"/>
      </w:tblGrid>
      <w:tr w:rsidR="00331869" w:rsidRPr="003F5C6E" w:rsidTr="008E3DAF">
        <w:trPr>
          <w:trHeight w:val="341"/>
          <w:tblHeader/>
        </w:trPr>
        <w:tc>
          <w:tcPr>
            <w:tcW w:w="12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rPr>
                <w:i/>
                <w:sz w:val="16"/>
              </w:rPr>
            </w:pPr>
            <w:r w:rsidRPr="003F5C6E">
              <w:rPr>
                <w:i/>
                <w:sz w:val="16"/>
              </w:rPr>
              <w:t>Year</w:t>
            </w:r>
          </w:p>
        </w:tc>
        <w:tc>
          <w:tcPr>
            <w:tcW w:w="305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jc w:val="right"/>
              <w:rPr>
                <w:i/>
                <w:sz w:val="16"/>
              </w:rPr>
            </w:pPr>
            <w:r w:rsidRPr="003F5C6E">
              <w:rPr>
                <w:i/>
                <w:sz w:val="16"/>
              </w:rPr>
              <w:t>All women employed</w:t>
            </w:r>
          </w:p>
        </w:tc>
        <w:tc>
          <w:tcPr>
            <w:tcW w:w="305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jc w:val="right"/>
              <w:rPr>
                <w:i/>
                <w:sz w:val="16"/>
              </w:rPr>
            </w:pPr>
            <w:r w:rsidRPr="003F5C6E">
              <w:rPr>
                <w:i/>
                <w:sz w:val="16"/>
              </w:rPr>
              <w:t>Percentage of legislators, professionals, managerial workers</w:t>
            </w:r>
          </w:p>
        </w:tc>
      </w:tr>
      <w:tr w:rsidR="00331869" w:rsidRPr="003F5C6E" w:rsidTr="008E3DAF">
        <w:trPr>
          <w:trHeight w:val="307"/>
        </w:trPr>
        <w:tc>
          <w:tcPr>
            <w:tcW w:w="1266" w:type="dxa"/>
            <w:tcBorders>
              <w:top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rPr>
            </w:pPr>
            <w:r w:rsidRPr="003F5C6E">
              <w:rPr>
                <w:sz w:val="18"/>
              </w:rPr>
              <w:t>2006</w:t>
            </w:r>
          </w:p>
        </w:tc>
        <w:tc>
          <w:tcPr>
            <w:tcW w:w="3052" w:type="dxa"/>
            <w:tcBorders>
              <w:top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9 706</w:t>
            </w:r>
          </w:p>
        </w:tc>
        <w:tc>
          <w:tcPr>
            <w:tcW w:w="3053" w:type="dxa"/>
            <w:tcBorders>
              <w:top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18.8</w:t>
            </w:r>
          </w:p>
        </w:tc>
      </w:tr>
      <w:tr w:rsidR="00331869" w:rsidRPr="003F5C6E" w:rsidTr="008E3DAF">
        <w:trPr>
          <w:trHeight w:val="307"/>
        </w:trPr>
        <w:tc>
          <w:tcPr>
            <w:tcW w:w="1266"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rPr>
            </w:pPr>
            <w:r w:rsidRPr="003F5C6E">
              <w:rPr>
                <w:sz w:val="18"/>
              </w:rPr>
              <w:t>2007</w:t>
            </w:r>
          </w:p>
        </w:tc>
        <w:tc>
          <w:tcPr>
            <w:tcW w:w="3052"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9 826</w:t>
            </w:r>
          </w:p>
        </w:tc>
        <w:tc>
          <w:tcPr>
            <w:tcW w:w="3053"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19.3</w:t>
            </w:r>
          </w:p>
        </w:tc>
      </w:tr>
      <w:tr w:rsidR="00331869" w:rsidRPr="003F5C6E" w:rsidTr="008E3DAF">
        <w:trPr>
          <w:trHeight w:val="307"/>
        </w:trPr>
        <w:tc>
          <w:tcPr>
            <w:tcW w:w="1266" w:type="dxa"/>
            <w:tcBorders>
              <w:top w:val="nil"/>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rPr>
            </w:pPr>
            <w:r w:rsidRPr="003F5C6E">
              <w:rPr>
                <w:sz w:val="18"/>
              </w:rPr>
              <w:t>2008</w:t>
            </w:r>
          </w:p>
        </w:tc>
        <w:tc>
          <w:tcPr>
            <w:tcW w:w="3052" w:type="dxa"/>
            <w:tcBorders>
              <w:top w:val="nil"/>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9 874</w:t>
            </w:r>
          </w:p>
        </w:tc>
        <w:tc>
          <w:tcPr>
            <w:tcW w:w="3053" w:type="dxa"/>
            <w:tcBorders>
              <w:top w:val="nil"/>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20.2</w:t>
            </w:r>
          </w:p>
        </w:tc>
      </w:tr>
    </w:tbl>
    <w:p w:rsidR="00331869" w:rsidRPr="003F5C6E" w:rsidRDefault="00331869" w:rsidP="008E3DAF">
      <w:pPr>
        <w:spacing w:before="120" w:after="240"/>
        <w:ind w:left="1134" w:right="1134" w:firstLine="170"/>
        <w:rPr>
          <w:sz w:val="18"/>
          <w:szCs w:val="18"/>
        </w:rPr>
      </w:pPr>
      <w:r w:rsidRPr="003F5C6E">
        <w:rPr>
          <w:i/>
          <w:sz w:val="18"/>
          <w:szCs w:val="18"/>
        </w:rPr>
        <w:t xml:space="preserve">Data: </w:t>
      </w:r>
      <w:r w:rsidRPr="003F5C6E">
        <w:rPr>
          <w:sz w:val="18"/>
          <w:szCs w:val="18"/>
        </w:rPr>
        <w:t xml:space="preserve"> Korean Women’s Development Institute (2008), Gender Sensitive Statistics in Korea.</w:t>
      </w:r>
    </w:p>
    <w:p w:rsidR="00331869" w:rsidRPr="003F5C6E" w:rsidRDefault="00331869" w:rsidP="00331869">
      <w:pPr>
        <w:pStyle w:val="Heading1"/>
      </w:pPr>
      <w:r w:rsidRPr="003F5C6E">
        <w:t>Table 10</w:t>
      </w:r>
    </w:p>
    <w:p w:rsidR="00331869" w:rsidRPr="0099624A" w:rsidRDefault="00331869" w:rsidP="0099624A">
      <w:pPr>
        <w:pStyle w:val="SingleTxtG"/>
        <w:spacing w:after="0"/>
        <w:rPr>
          <w:b/>
        </w:rPr>
      </w:pPr>
      <w:r w:rsidRPr="0099624A">
        <w:rPr>
          <w:b/>
        </w:rPr>
        <w:t>Number of sexual violence crimes committed</w:t>
      </w:r>
    </w:p>
    <w:p w:rsidR="00331869" w:rsidRPr="00FE2335" w:rsidRDefault="00331869" w:rsidP="00DC15D0">
      <w:pPr>
        <w:pStyle w:val="SingleTxtG"/>
        <w:rPr>
          <w:sz w:val="16"/>
          <w:szCs w:val="16"/>
        </w:rPr>
      </w:pPr>
      <w:r w:rsidRPr="00FE2335">
        <w:rPr>
          <w:sz w:val="16"/>
          <w:szCs w:val="16"/>
        </w:rPr>
        <w:t>(</w:t>
      </w:r>
      <w:r w:rsidR="005B2F90">
        <w:rPr>
          <w:sz w:val="16"/>
          <w:szCs w:val="16"/>
        </w:rPr>
        <w:t>unit</w:t>
      </w:r>
      <w:r w:rsidRPr="00FE2335">
        <w:rPr>
          <w:sz w:val="16"/>
          <w:szCs w:val="16"/>
        </w:rPr>
        <w:t>: number)</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66"/>
        <w:gridCol w:w="676"/>
        <w:gridCol w:w="676"/>
        <w:gridCol w:w="676"/>
        <w:gridCol w:w="677"/>
      </w:tblGrid>
      <w:tr w:rsidR="00331869" w:rsidRPr="003F5C6E" w:rsidTr="0003148E">
        <w:trPr>
          <w:trHeight w:val="212"/>
          <w:tblHeader/>
        </w:trPr>
        <w:tc>
          <w:tcPr>
            <w:tcW w:w="46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rPr>
                <w:i/>
                <w:sz w:val="16"/>
              </w:rPr>
            </w:pPr>
          </w:p>
        </w:tc>
        <w:tc>
          <w:tcPr>
            <w:tcW w:w="67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jc w:val="right"/>
              <w:rPr>
                <w:i/>
                <w:sz w:val="16"/>
              </w:rPr>
            </w:pPr>
            <w:r w:rsidRPr="003F5C6E">
              <w:rPr>
                <w:i/>
                <w:sz w:val="16"/>
              </w:rPr>
              <w:t>2005</w:t>
            </w:r>
          </w:p>
        </w:tc>
        <w:tc>
          <w:tcPr>
            <w:tcW w:w="67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jc w:val="right"/>
              <w:rPr>
                <w:i/>
                <w:sz w:val="16"/>
              </w:rPr>
            </w:pPr>
            <w:r w:rsidRPr="003F5C6E">
              <w:rPr>
                <w:i/>
                <w:sz w:val="16"/>
              </w:rPr>
              <w:t>2006</w:t>
            </w:r>
          </w:p>
        </w:tc>
        <w:tc>
          <w:tcPr>
            <w:tcW w:w="67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jc w:val="right"/>
              <w:rPr>
                <w:i/>
                <w:sz w:val="16"/>
              </w:rPr>
            </w:pPr>
            <w:r w:rsidRPr="003F5C6E">
              <w:rPr>
                <w:i/>
                <w:sz w:val="16"/>
              </w:rPr>
              <w:t>2007</w:t>
            </w:r>
          </w:p>
        </w:tc>
        <w:tc>
          <w:tcPr>
            <w:tcW w:w="67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jc w:val="right"/>
              <w:rPr>
                <w:i/>
                <w:sz w:val="16"/>
              </w:rPr>
            </w:pPr>
            <w:r w:rsidRPr="003F5C6E">
              <w:rPr>
                <w:i/>
                <w:sz w:val="16"/>
              </w:rPr>
              <w:t>2008</w:t>
            </w:r>
          </w:p>
        </w:tc>
      </w:tr>
      <w:tr w:rsidR="00331869" w:rsidRPr="003F5C6E" w:rsidTr="0003148E">
        <w:trPr>
          <w:trHeight w:val="166"/>
        </w:trPr>
        <w:tc>
          <w:tcPr>
            <w:tcW w:w="4666"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20" w:lineRule="exact"/>
              <w:ind w:left="284" w:right="113"/>
              <w:rPr>
                <w:b/>
                <w:sz w:val="18"/>
              </w:rPr>
            </w:pPr>
            <w:r w:rsidRPr="003F5C6E">
              <w:rPr>
                <w:b/>
                <w:sz w:val="18"/>
              </w:rPr>
              <w:t>Total</w:t>
            </w:r>
          </w:p>
        </w:tc>
        <w:tc>
          <w:tcPr>
            <w:tcW w:w="676"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20" w:lineRule="exact"/>
              <w:ind w:right="113"/>
              <w:jc w:val="right"/>
              <w:rPr>
                <w:b/>
                <w:sz w:val="18"/>
              </w:rPr>
            </w:pPr>
            <w:r w:rsidRPr="003F5C6E">
              <w:rPr>
                <w:b/>
                <w:sz w:val="18"/>
              </w:rPr>
              <w:t>13 446</w:t>
            </w:r>
          </w:p>
        </w:tc>
        <w:tc>
          <w:tcPr>
            <w:tcW w:w="676"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20" w:lineRule="exact"/>
              <w:ind w:right="113"/>
              <w:jc w:val="right"/>
              <w:rPr>
                <w:b/>
                <w:sz w:val="18"/>
              </w:rPr>
            </w:pPr>
            <w:r w:rsidRPr="003F5C6E">
              <w:rPr>
                <w:b/>
                <w:sz w:val="18"/>
              </w:rPr>
              <w:t>15 326</w:t>
            </w:r>
          </w:p>
        </w:tc>
        <w:tc>
          <w:tcPr>
            <w:tcW w:w="676"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20" w:lineRule="exact"/>
              <w:ind w:right="113"/>
              <w:jc w:val="right"/>
              <w:rPr>
                <w:b/>
                <w:sz w:val="18"/>
              </w:rPr>
            </w:pPr>
            <w:r w:rsidRPr="003F5C6E">
              <w:rPr>
                <w:b/>
                <w:sz w:val="18"/>
              </w:rPr>
              <w:t>15 325</w:t>
            </w:r>
          </w:p>
        </w:tc>
        <w:tc>
          <w:tcPr>
            <w:tcW w:w="677"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20" w:lineRule="exact"/>
              <w:ind w:right="113"/>
              <w:jc w:val="right"/>
              <w:rPr>
                <w:b/>
                <w:sz w:val="18"/>
              </w:rPr>
            </w:pPr>
            <w:r w:rsidRPr="003F5C6E">
              <w:rPr>
                <w:b/>
                <w:sz w:val="18"/>
              </w:rPr>
              <w:t>17 178</w:t>
            </w:r>
          </w:p>
        </w:tc>
      </w:tr>
      <w:tr w:rsidR="00331869" w:rsidRPr="003F5C6E" w:rsidTr="0003148E">
        <w:trPr>
          <w:trHeight w:val="161"/>
        </w:trPr>
        <w:tc>
          <w:tcPr>
            <w:tcW w:w="4666"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rPr>
            </w:pPr>
            <w:r w:rsidRPr="003F5C6E">
              <w:rPr>
                <w:sz w:val="18"/>
              </w:rPr>
              <w:t>Violation of criminal law</w:t>
            </w:r>
          </w:p>
        </w:tc>
        <w:tc>
          <w:tcPr>
            <w:tcW w:w="676"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7 321</w:t>
            </w:r>
          </w:p>
        </w:tc>
        <w:tc>
          <w:tcPr>
            <w:tcW w:w="676"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8 755</w:t>
            </w:r>
          </w:p>
        </w:tc>
        <w:tc>
          <w:tcPr>
            <w:tcW w:w="676"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8 732</w:t>
            </w:r>
          </w:p>
        </w:tc>
        <w:tc>
          <w:tcPr>
            <w:tcW w:w="677"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9 889</w:t>
            </w:r>
          </w:p>
        </w:tc>
      </w:tr>
      <w:tr w:rsidR="00331869" w:rsidRPr="003F5C6E" w:rsidTr="0003148E">
        <w:trPr>
          <w:trHeight w:val="214"/>
        </w:trPr>
        <w:tc>
          <w:tcPr>
            <w:tcW w:w="4666"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rPr>
            </w:pPr>
            <w:r w:rsidRPr="003F5C6E">
              <w:rPr>
                <w:sz w:val="18"/>
              </w:rPr>
              <w:t>Violation of special law on sexual violence</w:t>
            </w:r>
          </w:p>
        </w:tc>
        <w:tc>
          <w:tcPr>
            <w:tcW w:w="676"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4 282</w:t>
            </w:r>
          </w:p>
        </w:tc>
        <w:tc>
          <w:tcPr>
            <w:tcW w:w="676"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4 955</w:t>
            </w:r>
          </w:p>
        </w:tc>
        <w:tc>
          <w:tcPr>
            <w:tcW w:w="676"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4 858</w:t>
            </w:r>
          </w:p>
        </w:tc>
        <w:tc>
          <w:tcPr>
            <w:tcW w:w="677"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5 143</w:t>
            </w:r>
          </w:p>
        </w:tc>
      </w:tr>
      <w:tr w:rsidR="00331869" w:rsidRPr="003F5C6E" w:rsidTr="0003148E">
        <w:tc>
          <w:tcPr>
            <w:tcW w:w="4666"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rPr>
            </w:pPr>
            <w:r w:rsidRPr="003F5C6E">
              <w:rPr>
                <w:sz w:val="18"/>
              </w:rPr>
              <w:t>Violation of law on protection of youth from sexual violence</w:t>
            </w:r>
          </w:p>
        </w:tc>
        <w:tc>
          <w:tcPr>
            <w:tcW w:w="676"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1 843</w:t>
            </w:r>
          </w:p>
        </w:tc>
        <w:tc>
          <w:tcPr>
            <w:tcW w:w="676"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1 616</w:t>
            </w:r>
          </w:p>
        </w:tc>
        <w:tc>
          <w:tcPr>
            <w:tcW w:w="676"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1 735</w:t>
            </w:r>
          </w:p>
        </w:tc>
        <w:tc>
          <w:tcPr>
            <w:tcW w:w="677"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2 146</w:t>
            </w:r>
          </w:p>
        </w:tc>
      </w:tr>
    </w:tbl>
    <w:p w:rsidR="00331869" w:rsidRPr="00671659" w:rsidRDefault="00331869" w:rsidP="00331869">
      <w:pPr>
        <w:spacing w:before="120" w:after="240"/>
        <w:ind w:left="1134" w:right="1134" w:firstLine="170"/>
        <w:rPr>
          <w:sz w:val="18"/>
          <w:szCs w:val="18"/>
        </w:rPr>
      </w:pPr>
      <w:r w:rsidRPr="00671659">
        <w:rPr>
          <w:i/>
          <w:sz w:val="18"/>
          <w:szCs w:val="18"/>
        </w:rPr>
        <w:t>Data:</w:t>
      </w:r>
      <w:r w:rsidRPr="00671659">
        <w:rPr>
          <w:sz w:val="18"/>
          <w:szCs w:val="18"/>
        </w:rPr>
        <w:t xml:space="preserve">  National Police Agency.</w:t>
      </w:r>
    </w:p>
    <w:p w:rsidR="00331869" w:rsidRPr="003F5C6E" w:rsidRDefault="00331869" w:rsidP="00331869">
      <w:pPr>
        <w:pStyle w:val="Heading1"/>
      </w:pPr>
      <w:r w:rsidRPr="003F5C6E">
        <w:t>Table 11</w:t>
      </w:r>
    </w:p>
    <w:p w:rsidR="00331869" w:rsidRPr="0099624A" w:rsidRDefault="00331869" w:rsidP="00870BFF">
      <w:pPr>
        <w:pStyle w:val="SingleTxtG"/>
        <w:spacing w:after="0"/>
        <w:rPr>
          <w:b/>
        </w:rPr>
      </w:pPr>
      <w:r w:rsidRPr="0099624A">
        <w:rPr>
          <w:b/>
        </w:rPr>
        <w:t>Sexual harassment cases filed</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number)</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21"/>
        <w:gridCol w:w="1842"/>
        <w:gridCol w:w="2268"/>
        <w:gridCol w:w="2240"/>
      </w:tblGrid>
      <w:tr w:rsidR="00331869" w:rsidRPr="003F5C6E" w:rsidTr="00870BFF">
        <w:trPr>
          <w:tblHeader/>
        </w:trPr>
        <w:tc>
          <w:tcPr>
            <w:tcW w:w="102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rPr>
                <w:i/>
                <w:sz w:val="16"/>
              </w:rPr>
            </w:pPr>
            <w:r w:rsidRPr="003F5C6E">
              <w:rPr>
                <w:i/>
                <w:sz w:val="16"/>
              </w:rPr>
              <w:t>2005</w:t>
            </w:r>
          </w:p>
        </w:tc>
        <w:tc>
          <w:tcPr>
            <w:tcW w:w="184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jc w:val="right"/>
              <w:rPr>
                <w:i/>
                <w:sz w:val="16"/>
              </w:rPr>
            </w:pPr>
            <w:r w:rsidRPr="003F5C6E">
              <w:rPr>
                <w:i/>
                <w:sz w:val="16"/>
              </w:rPr>
              <w:t>2006</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jc w:val="right"/>
              <w:rPr>
                <w:i/>
                <w:sz w:val="16"/>
              </w:rPr>
            </w:pPr>
            <w:r w:rsidRPr="003F5C6E">
              <w:rPr>
                <w:i/>
                <w:sz w:val="16"/>
              </w:rPr>
              <w:t>2007</w:t>
            </w:r>
          </w:p>
        </w:tc>
        <w:tc>
          <w:tcPr>
            <w:tcW w:w="224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jc w:val="right"/>
              <w:rPr>
                <w:i/>
                <w:sz w:val="16"/>
              </w:rPr>
            </w:pPr>
            <w:r w:rsidRPr="003F5C6E">
              <w:rPr>
                <w:i/>
                <w:sz w:val="16"/>
              </w:rPr>
              <w:t>2008</w:t>
            </w:r>
          </w:p>
        </w:tc>
      </w:tr>
      <w:tr w:rsidR="00331869" w:rsidRPr="003F5C6E" w:rsidTr="00870BFF">
        <w:tc>
          <w:tcPr>
            <w:tcW w:w="1021"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rPr>
            </w:pPr>
            <w:r w:rsidRPr="003F5C6E">
              <w:rPr>
                <w:sz w:val="18"/>
              </w:rPr>
              <w:t>62</w:t>
            </w:r>
          </w:p>
        </w:tc>
        <w:tc>
          <w:tcPr>
            <w:tcW w:w="1842"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104</w:t>
            </w:r>
          </w:p>
        </w:tc>
        <w:tc>
          <w:tcPr>
            <w:tcW w:w="2268"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163</w:t>
            </w:r>
          </w:p>
        </w:tc>
        <w:tc>
          <w:tcPr>
            <w:tcW w:w="2240" w:type="dxa"/>
            <w:shd w:val="clear" w:color="auto"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152</w:t>
            </w:r>
          </w:p>
        </w:tc>
      </w:tr>
    </w:tbl>
    <w:p w:rsidR="00331869" w:rsidRPr="003F5C6E" w:rsidRDefault="00331869" w:rsidP="00331869">
      <w:pPr>
        <w:spacing w:before="120" w:after="240"/>
        <w:ind w:left="1134" w:right="1134" w:firstLine="170"/>
        <w:rPr>
          <w:sz w:val="18"/>
          <w:szCs w:val="18"/>
        </w:rPr>
      </w:pPr>
      <w:r w:rsidRPr="003F5C6E">
        <w:rPr>
          <w:i/>
          <w:sz w:val="18"/>
          <w:szCs w:val="18"/>
        </w:rPr>
        <w:t>Data:</w:t>
      </w:r>
      <w:r w:rsidRPr="003F5C6E">
        <w:rPr>
          <w:sz w:val="18"/>
          <w:szCs w:val="18"/>
        </w:rPr>
        <w:t xml:space="preserve">  National Human Rights Commission, Several Year.</w:t>
      </w:r>
    </w:p>
    <w:p w:rsidR="00331869" w:rsidRPr="003F5C6E" w:rsidRDefault="00331869" w:rsidP="00331869">
      <w:pPr>
        <w:pStyle w:val="Heading1"/>
      </w:pPr>
      <w:r w:rsidRPr="003F5C6E">
        <w:t>Table 12</w:t>
      </w:r>
    </w:p>
    <w:p w:rsidR="00331869" w:rsidRPr="0099624A" w:rsidRDefault="00331869" w:rsidP="0099624A">
      <w:pPr>
        <w:pStyle w:val="SingleTxtG"/>
        <w:spacing w:after="0"/>
        <w:rPr>
          <w:b/>
        </w:rPr>
      </w:pPr>
      <w:r w:rsidRPr="0099624A">
        <w:rPr>
          <w:b/>
        </w:rPr>
        <w:t>Gender ratio of workers by media type</w:t>
      </w:r>
    </w:p>
    <w:p w:rsidR="00331869" w:rsidRPr="0099624A" w:rsidRDefault="00331869" w:rsidP="00B84A22">
      <w:pPr>
        <w:pStyle w:val="SingleTxtG"/>
        <w:rPr>
          <w:sz w:val="16"/>
          <w:szCs w:val="16"/>
        </w:rPr>
      </w:pPr>
      <w:r w:rsidRPr="0099624A">
        <w:rPr>
          <w:sz w:val="16"/>
          <w:szCs w:val="16"/>
        </w:rPr>
        <w:t>(</w:t>
      </w:r>
      <w:r w:rsidR="005B2F90">
        <w:rPr>
          <w:sz w:val="16"/>
          <w:szCs w:val="16"/>
        </w:rPr>
        <w:t>unit</w:t>
      </w:r>
      <w:r w:rsidRPr="0099624A">
        <w:rPr>
          <w:sz w:val="16"/>
          <w:szCs w:val="16"/>
        </w:rPr>
        <w:t>: person, %)</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804"/>
        <w:gridCol w:w="858"/>
        <w:gridCol w:w="859"/>
        <w:gridCol w:w="859"/>
        <w:gridCol w:w="859"/>
        <w:gridCol w:w="689"/>
        <w:gridCol w:w="859"/>
        <w:gridCol w:w="859"/>
        <w:gridCol w:w="859"/>
      </w:tblGrid>
      <w:tr w:rsidR="00B84A22" w:rsidRPr="003F5C6E" w:rsidTr="00B84A22">
        <w:trPr>
          <w:trHeight w:val="60"/>
          <w:tblHeader/>
        </w:trPr>
        <w:tc>
          <w:tcPr>
            <w:tcW w:w="1804" w:type="dxa"/>
            <w:vMerge w:val="restart"/>
            <w:tcBorders>
              <w:top w:val="single" w:sz="4" w:space="0" w:color="auto"/>
            </w:tcBorders>
            <w:shd w:val="clear" w:color="000000" w:fill="auto"/>
            <w:tcMar>
              <w:top w:w="0" w:type="dxa"/>
              <w:left w:w="0" w:type="dxa"/>
              <w:bottom w:w="0" w:type="dxa"/>
              <w:right w:w="0" w:type="dxa"/>
            </w:tcMar>
          </w:tcPr>
          <w:p w:rsidR="00B84A22" w:rsidRPr="003F5C6E" w:rsidRDefault="00B84A22" w:rsidP="00B84A22">
            <w:pPr>
              <w:spacing w:before="80" w:after="80" w:line="200" w:lineRule="exact"/>
              <w:ind w:right="113"/>
              <w:rPr>
                <w:i/>
                <w:sz w:val="16"/>
                <w:szCs w:val="16"/>
              </w:rPr>
            </w:pPr>
            <w:r w:rsidRPr="003F5C6E">
              <w:rPr>
                <w:i/>
                <w:sz w:val="16"/>
                <w:szCs w:val="16"/>
              </w:rPr>
              <w:t> </w:t>
            </w:r>
          </w:p>
        </w:tc>
        <w:tc>
          <w:tcPr>
            <w:tcW w:w="1717" w:type="dxa"/>
            <w:gridSpan w:val="2"/>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B84A22" w:rsidRPr="003F5C6E" w:rsidRDefault="00B84A22" w:rsidP="00CF60BF">
            <w:pPr>
              <w:suppressAutoHyphens w:val="0"/>
              <w:spacing w:before="80" w:after="80" w:line="200" w:lineRule="exact"/>
              <w:ind w:right="113"/>
              <w:jc w:val="center"/>
              <w:rPr>
                <w:i/>
                <w:sz w:val="16"/>
                <w:szCs w:val="16"/>
              </w:rPr>
            </w:pPr>
            <w:r w:rsidRPr="003F5C6E">
              <w:rPr>
                <w:i/>
                <w:sz w:val="16"/>
                <w:szCs w:val="16"/>
              </w:rPr>
              <w:t>2005</w:t>
            </w:r>
          </w:p>
        </w:tc>
        <w:tc>
          <w:tcPr>
            <w:tcW w:w="1718"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B84A22" w:rsidRPr="003F5C6E" w:rsidRDefault="00B84A22" w:rsidP="00CF60BF">
            <w:pPr>
              <w:suppressAutoHyphens w:val="0"/>
              <w:spacing w:before="80" w:after="80" w:line="200" w:lineRule="exact"/>
              <w:ind w:right="113"/>
              <w:jc w:val="center"/>
              <w:rPr>
                <w:i/>
                <w:sz w:val="16"/>
                <w:szCs w:val="16"/>
              </w:rPr>
            </w:pPr>
            <w:r w:rsidRPr="003F5C6E">
              <w:rPr>
                <w:i/>
                <w:sz w:val="16"/>
                <w:szCs w:val="16"/>
              </w:rPr>
              <w:t>2006</w:t>
            </w:r>
          </w:p>
        </w:tc>
        <w:tc>
          <w:tcPr>
            <w:tcW w:w="1548"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B84A22" w:rsidRPr="003F5C6E" w:rsidRDefault="00B84A22" w:rsidP="00CF60BF">
            <w:pPr>
              <w:suppressAutoHyphens w:val="0"/>
              <w:spacing w:before="80" w:after="80" w:line="200" w:lineRule="exact"/>
              <w:ind w:right="113"/>
              <w:jc w:val="center"/>
              <w:rPr>
                <w:i/>
                <w:sz w:val="16"/>
                <w:szCs w:val="16"/>
              </w:rPr>
            </w:pPr>
            <w:r w:rsidRPr="003F5C6E">
              <w:rPr>
                <w:i/>
                <w:sz w:val="16"/>
                <w:szCs w:val="16"/>
              </w:rPr>
              <w:t>2007</w:t>
            </w:r>
          </w:p>
        </w:tc>
        <w:tc>
          <w:tcPr>
            <w:tcW w:w="1718" w:type="dxa"/>
            <w:gridSpan w:val="2"/>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B84A22" w:rsidRPr="003F5C6E" w:rsidRDefault="00B84A22" w:rsidP="00CF60BF">
            <w:pPr>
              <w:suppressAutoHyphens w:val="0"/>
              <w:spacing w:before="80" w:after="80" w:line="200" w:lineRule="exact"/>
              <w:ind w:right="113"/>
              <w:jc w:val="center"/>
              <w:rPr>
                <w:i/>
                <w:sz w:val="16"/>
                <w:szCs w:val="16"/>
              </w:rPr>
            </w:pPr>
            <w:r w:rsidRPr="003F5C6E">
              <w:rPr>
                <w:i/>
                <w:sz w:val="16"/>
                <w:szCs w:val="16"/>
              </w:rPr>
              <w:t>2008</w:t>
            </w:r>
          </w:p>
        </w:tc>
      </w:tr>
      <w:tr w:rsidR="00B84A22" w:rsidRPr="003F5C6E" w:rsidTr="00731221">
        <w:trPr>
          <w:trHeight w:val="60"/>
          <w:tblHeader/>
        </w:trPr>
        <w:tc>
          <w:tcPr>
            <w:tcW w:w="1804" w:type="dxa"/>
            <w:vMerge/>
            <w:tcBorders>
              <w:bottom w:val="nil"/>
            </w:tcBorders>
            <w:shd w:val="clear" w:color="000000" w:fill="auto"/>
            <w:tcMar>
              <w:top w:w="0" w:type="dxa"/>
              <w:left w:w="0" w:type="dxa"/>
              <w:bottom w:w="0" w:type="dxa"/>
              <w:right w:w="0" w:type="dxa"/>
            </w:tcMar>
          </w:tcPr>
          <w:p w:rsidR="00B84A22" w:rsidRPr="003F5C6E" w:rsidRDefault="00B84A22" w:rsidP="00B84A22">
            <w:pPr>
              <w:suppressAutoHyphens w:val="0"/>
              <w:spacing w:before="80" w:after="80" w:line="200" w:lineRule="exact"/>
              <w:ind w:right="113"/>
              <w:rPr>
                <w:i/>
                <w:sz w:val="16"/>
                <w:szCs w:val="16"/>
              </w:rPr>
            </w:pPr>
          </w:p>
        </w:tc>
        <w:tc>
          <w:tcPr>
            <w:tcW w:w="85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B84A22" w:rsidRPr="003F5C6E" w:rsidRDefault="00B84A22" w:rsidP="00CF60BF">
            <w:pPr>
              <w:suppressAutoHyphens w:val="0"/>
              <w:spacing w:before="80" w:after="80" w:line="200" w:lineRule="exact"/>
              <w:ind w:right="113"/>
              <w:jc w:val="right"/>
              <w:rPr>
                <w:i/>
                <w:sz w:val="16"/>
                <w:szCs w:val="16"/>
              </w:rPr>
            </w:pPr>
            <w:r w:rsidRPr="003F5C6E">
              <w:rPr>
                <w:i/>
                <w:sz w:val="16"/>
                <w:szCs w:val="16"/>
              </w:rPr>
              <w:t>Men</w:t>
            </w:r>
          </w:p>
        </w:tc>
        <w:tc>
          <w:tcPr>
            <w:tcW w:w="859"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B84A22" w:rsidRPr="003F5C6E" w:rsidRDefault="00B84A22" w:rsidP="00CF60BF">
            <w:pPr>
              <w:suppressAutoHyphens w:val="0"/>
              <w:spacing w:before="80" w:after="80" w:line="200" w:lineRule="exact"/>
              <w:ind w:right="113"/>
              <w:jc w:val="right"/>
              <w:rPr>
                <w:i/>
                <w:sz w:val="16"/>
                <w:szCs w:val="16"/>
              </w:rPr>
            </w:pPr>
            <w:r w:rsidRPr="003F5C6E">
              <w:rPr>
                <w:i/>
                <w:sz w:val="16"/>
                <w:szCs w:val="16"/>
              </w:rPr>
              <w:t>Women</w:t>
            </w:r>
          </w:p>
        </w:tc>
        <w:tc>
          <w:tcPr>
            <w:tcW w:w="859"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B84A22" w:rsidRPr="003F5C6E" w:rsidRDefault="00B84A22" w:rsidP="00CF60BF">
            <w:pPr>
              <w:suppressAutoHyphens w:val="0"/>
              <w:spacing w:before="80" w:after="80" w:line="200" w:lineRule="exact"/>
              <w:ind w:right="113"/>
              <w:jc w:val="right"/>
              <w:rPr>
                <w:i/>
                <w:sz w:val="16"/>
                <w:szCs w:val="16"/>
              </w:rPr>
            </w:pPr>
            <w:r w:rsidRPr="003F5C6E">
              <w:rPr>
                <w:i/>
                <w:sz w:val="16"/>
                <w:szCs w:val="16"/>
              </w:rPr>
              <w:t>Men</w:t>
            </w:r>
          </w:p>
        </w:tc>
        <w:tc>
          <w:tcPr>
            <w:tcW w:w="859"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B84A22" w:rsidRPr="003F5C6E" w:rsidRDefault="00B84A22" w:rsidP="00CF60BF">
            <w:pPr>
              <w:suppressAutoHyphens w:val="0"/>
              <w:spacing w:before="80" w:after="80" w:line="200" w:lineRule="exact"/>
              <w:ind w:right="113"/>
              <w:jc w:val="right"/>
              <w:rPr>
                <w:i/>
                <w:sz w:val="16"/>
                <w:szCs w:val="16"/>
              </w:rPr>
            </w:pPr>
            <w:r w:rsidRPr="003F5C6E">
              <w:rPr>
                <w:i/>
                <w:sz w:val="16"/>
                <w:szCs w:val="16"/>
              </w:rPr>
              <w:t>Women</w:t>
            </w:r>
          </w:p>
        </w:tc>
        <w:tc>
          <w:tcPr>
            <w:tcW w:w="689"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B84A22" w:rsidRPr="003F5C6E" w:rsidRDefault="00B84A22" w:rsidP="00CF60BF">
            <w:pPr>
              <w:suppressAutoHyphens w:val="0"/>
              <w:spacing w:before="80" w:after="80" w:line="200" w:lineRule="exact"/>
              <w:ind w:right="113"/>
              <w:jc w:val="right"/>
              <w:rPr>
                <w:i/>
                <w:sz w:val="16"/>
                <w:szCs w:val="16"/>
              </w:rPr>
            </w:pPr>
            <w:r w:rsidRPr="003F5C6E">
              <w:rPr>
                <w:i/>
                <w:sz w:val="16"/>
                <w:szCs w:val="16"/>
              </w:rPr>
              <w:t>Men</w:t>
            </w:r>
          </w:p>
        </w:tc>
        <w:tc>
          <w:tcPr>
            <w:tcW w:w="859"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B84A22" w:rsidRPr="003F5C6E" w:rsidRDefault="00B84A22" w:rsidP="00CF60BF">
            <w:pPr>
              <w:suppressAutoHyphens w:val="0"/>
              <w:spacing w:before="80" w:after="80" w:line="200" w:lineRule="exact"/>
              <w:ind w:right="113"/>
              <w:jc w:val="right"/>
              <w:rPr>
                <w:i/>
                <w:sz w:val="16"/>
                <w:szCs w:val="16"/>
              </w:rPr>
            </w:pPr>
            <w:r w:rsidRPr="003F5C6E">
              <w:rPr>
                <w:i/>
                <w:sz w:val="16"/>
                <w:szCs w:val="16"/>
              </w:rPr>
              <w:t>Women</w:t>
            </w:r>
          </w:p>
        </w:tc>
        <w:tc>
          <w:tcPr>
            <w:tcW w:w="859"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B84A22" w:rsidRPr="003F5C6E" w:rsidRDefault="00B84A22" w:rsidP="00CF60BF">
            <w:pPr>
              <w:suppressAutoHyphens w:val="0"/>
              <w:spacing w:before="80" w:after="80" w:line="200" w:lineRule="exact"/>
              <w:ind w:right="113"/>
              <w:jc w:val="right"/>
              <w:rPr>
                <w:i/>
                <w:sz w:val="16"/>
                <w:szCs w:val="16"/>
              </w:rPr>
            </w:pPr>
            <w:r w:rsidRPr="003F5C6E">
              <w:rPr>
                <w:i/>
                <w:sz w:val="16"/>
                <w:szCs w:val="16"/>
              </w:rPr>
              <w:t>Men</w:t>
            </w:r>
          </w:p>
        </w:tc>
        <w:tc>
          <w:tcPr>
            <w:tcW w:w="85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B84A22" w:rsidRPr="003F5C6E" w:rsidRDefault="00B84A22" w:rsidP="00CF60BF">
            <w:pPr>
              <w:suppressAutoHyphens w:val="0"/>
              <w:spacing w:before="80" w:after="80" w:line="200" w:lineRule="exact"/>
              <w:ind w:right="113"/>
              <w:jc w:val="right"/>
              <w:rPr>
                <w:i/>
                <w:sz w:val="16"/>
                <w:szCs w:val="16"/>
              </w:rPr>
            </w:pPr>
            <w:r w:rsidRPr="003F5C6E">
              <w:rPr>
                <w:i/>
                <w:sz w:val="16"/>
                <w:szCs w:val="16"/>
              </w:rPr>
              <w:t>Women</w:t>
            </w:r>
          </w:p>
        </w:tc>
      </w:tr>
      <w:tr w:rsidR="00331869" w:rsidRPr="003F5C6E" w:rsidTr="00731221">
        <w:tc>
          <w:tcPr>
            <w:tcW w:w="1804" w:type="dxa"/>
            <w:tcBorders>
              <w:top w:val="nil"/>
              <w:bottom w:val="nil"/>
            </w:tcBorders>
            <w:shd w:val="clear" w:color="000000" w:fill="auto"/>
            <w:tcMar>
              <w:top w:w="0" w:type="dxa"/>
              <w:left w:w="0" w:type="dxa"/>
              <w:bottom w:w="0" w:type="dxa"/>
              <w:right w:w="0" w:type="dxa"/>
            </w:tcMar>
          </w:tcPr>
          <w:p w:rsidR="00331869" w:rsidRPr="003F5C6E" w:rsidRDefault="00331869" w:rsidP="00B84A22">
            <w:pPr>
              <w:suppressAutoHyphens w:val="0"/>
              <w:spacing w:before="40" w:after="40" w:line="220" w:lineRule="exact"/>
              <w:ind w:right="113"/>
              <w:rPr>
                <w:sz w:val="18"/>
              </w:rPr>
            </w:pPr>
            <w:r w:rsidRPr="003F5C6E">
              <w:rPr>
                <w:sz w:val="18"/>
              </w:rPr>
              <w:t>Newspaper</w:t>
            </w:r>
          </w:p>
        </w:tc>
        <w:tc>
          <w:tcPr>
            <w:tcW w:w="858" w:type="dxa"/>
            <w:tcBorders>
              <w:top w:val="single" w:sz="12" w:space="0" w:color="auto"/>
              <w:bottom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11 012</w:t>
            </w:r>
            <w:r w:rsidRPr="003F5C6E">
              <w:rPr>
                <w:sz w:val="18"/>
              </w:rPr>
              <w:br/>
              <w:t>(82.7)</w:t>
            </w:r>
          </w:p>
        </w:tc>
        <w:tc>
          <w:tcPr>
            <w:tcW w:w="859" w:type="dxa"/>
            <w:tcBorders>
              <w:top w:val="single" w:sz="12" w:space="0" w:color="auto"/>
              <w:bottom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2 301</w:t>
            </w:r>
            <w:r w:rsidRPr="003F5C6E">
              <w:rPr>
                <w:sz w:val="18"/>
              </w:rPr>
              <w:br/>
              <w:t>(17.3)</w:t>
            </w:r>
          </w:p>
        </w:tc>
        <w:tc>
          <w:tcPr>
            <w:tcW w:w="859" w:type="dxa"/>
            <w:tcBorders>
              <w:top w:val="single" w:sz="12" w:space="0" w:color="auto"/>
              <w:bottom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10 420</w:t>
            </w:r>
            <w:r w:rsidRPr="003F5C6E">
              <w:rPr>
                <w:sz w:val="18"/>
              </w:rPr>
              <w:br/>
              <w:t>(82.2)</w:t>
            </w:r>
          </w:p>
        </w:tc>
        <w:tc>
          <w:tcPr>
            <w:tcW w:w="859" w:type="dxa"/>
            <w:tcBorders>
              <w:top w:val="single" w:sz="12" w:space="0" w:color="auto"/>
              <w:bottom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2 259</w:t>
            </w:r>
            <w:r w:rsidRPr="003F5C6E">
              <w:rPr>
                <w:sz w:val="18"/>
              </w:rPr>
              <w:br/>
              <w:t>(17.8)</w:t>
            </w:r>
          </w:p>
        </w:tc>
        <w:tc>
          <w:tcPr>
            <w:tcW w:w="689" w:type="dxa"/>
            <w:tcBorders>
              <w:top w:val="single" w:sz="12" w:space="0" w:color="auto"/>
              <w:bottom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12 265</w:t>
            </w:r>
            <w:r w:rsidRPr="003F5C6E">
              <w:rPr>
                <w:sz w:val="18"/>
              </w:rPr>
              <w:br/>
              <w:t>(82.3)</w:t>
            </w:r>
          </w:p>
        </w:tc>
        <w:tc>
          <w:tcPr>
            <w:tcW w:w="859" w:type="dxa"/>
            <w:tcBorders>
              <w:top w:val="single" w:sz="12" w:space="0" w:color="auto"/>
              <w:bottom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2 632</w:t>
            </w:r>
            <w:r w:rsidRPr="003F5C6E">
              <w:rPr>
                <w:sz w:val="18"/>
              </w:rPr>
              <w:br/>
              <w:t>(17.7)</w:t>
            </w:r>
          </w:p>
        </w:tc>
        <w:tc>
          <w:tcPr>
            <w:tcW w:w="859" w:type="dxa"/>
            <w:tcBorders>
              <w:top w:val="single" w:sz="12" w:space="0" w:color="auto"/>
              <w:bottom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14 664</w:t>
            </w:r>
            <w:r w:rsidRPr="003F5C6E">
              <w:rPr>
                <w:sz w:val="18"/>
              </w:rPr>
              <w:br/>
              <w:t>(79.6)</w:t>
            </w:r>
          </w:p>
        </w:tc>
        <w:tc>
          <w:tcPr>
            <w:tcW w:w="859" w:type="dxa"/>
            <w:tcBorders>
              <w:top w:val="single" w:sz="12" w:space="0" w:color="auto"/>
              <w:bottom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3 757</w:t>
            </w:r>
            <w:r w:rsidRPr="003F5C6E">
              <w:rPr>
                <w:sz w:val="18"/>
              </w:rPr>
              <w:br/>
              <w:t>(20.4)</w:t>
            </w:r>
          </w:p>
        </w:tc>
      </w:tr>
      <w:tr w:rsidR="00331869" w:rsidRPr="003F5C6E" w:rsidTr="00731221">
        <w:tc>
          <w:tcPr>
            <w:tcW w:w="1804" w:type="dxa"/>
            <w:tcBorders>
              <w:top w:val="nil"/>
            </w:tcBorders>
            <w:shd w:val="clear" w:color="000000" w:fill="auto"/>
            <w:tcMar>
              <w:top w:w="0" w:type="dxa"/>
              <w:left w:w="0" w:type="dxa"/>
              <w:bottom w:w="0" w:type="dxa"/>
              <w:right w:w="0" w:type="dxa"/>
            </w:tcMar>
          </w:tcPr>
          <w:p w:rsidR="00331869" w:rsidRPr="003F5C6E" w:rsidRDefault="00331869" w:rsidP="00B84A22">
            <w:pPr>
              <w:suppressAutoHyphens w:val="0"/>
              <w:spacing w:before="40" w:after="40" w:line="220" w:lineRule="exact"/>
              <w:ind w:right="113"/>
              <w:rPr>
                <w:sz w:val="18"/>
              </w:rPr>
            </w:pPr>
            <w:r w:rsidRPr="003F5C6E">
              <w:rPr>
                <w:sz w:val="18"/>
              </w:rPr>
              <w:t>Telecommunications</w:t>
            </w:r>
          </w:p>
        </w:tc>
        <w:tc>
          <w:tcPr>
            <w:tcW w:w="858" w:type="dxa"/>
            <w:tcBorders>
              <w:top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586</w:t>
            </w:r>
            <w:r w:rsidRPr="003F5C6E">
              <w:rPr>
                <w:sz w:val="18"/>
              </w:rPr>
              <w:br/>
              <w:t>(81.4)</w:t>
            </w:r>
          </w:p>
        </w:tc>
        <w:tc>
          <w:tcPr>
            <w:tcW w:w="859" w:type="dxa"/>
            <w:tcBorders>
              <w:top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134</w:t>
            </w:r>
            <w:r w:rsidRPr="003F5C6E">
              <w:rPr>
                <w:sz w:val="18"/>
              </w:rPr>
              <w:br/>
              <w:t>(18.6)</w:t>
            </w:r>
          </w:p>
        </w:tc>
        <w:tc>
          <w:tcPr>
            <w:tcW w:w="859" w:type="dxa"/>
            <w:tcBorders>
              <w:top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610</w:t>
            </w:r>
            <w:r w:rsidRPr="003F5C6E">
              <w:rPr>
                <w:sz w:val="18"/>
              </w:rPr>
              <w:br/>
              <w:t>(81.1)</w:t>
            </w:r>
          </w:p>
        </w:tc>
        <w:tc>
          <w:tcPr>
            <w:tcW w:w="859" w:type="dxa"/>
            <w:tcBorders>
              <w:top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143</w:t>
            </w:r>
            <w:r w:rsidRPr="003F5C6E">
              <w:rPr>
                <w:sz w:val="18"/>
              </w:rPr>
              <w:br/>
              <w:t>(19.0)</w:t>
            </w:r>
          </w:p>
        </w:tc>
        <w:tc>
          <w:tcPr>
            <w:tcW w:w="689" w:type="dxa"/>
            <w:tcBorders>
              <w:top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680</w:t>
            </w:r>
            <w:r w:rsidRPr="003F5C6E">
              <w:rPr>
                <w:sz w:val="18"/>
              </w:rPr>
              <w:br/>
              <w:t>(79.9)</w:t>
            </w:r>
          </w:p>
        </w:tc>
        <w:tc>
          <w:tcPr>
            <w:tcW w:w="859" w:type="dxa"/>
            <w:tcBorders>
              <w:top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171</w:t>
            </w:r>
            <w:r w:rsidRPr="003F5C6E">
              <w:rPr>
                <w:sz w:val="18"/>
              </w:rPr>
              <w:br/>
              <w:t>(20.1)</w:t>
            </w:r>
          </w:p>
        </w:tc>
        <w:tc>
          <w:tcPr>
            <w:tcW w:w="859" w:type="dxa"/>
            <w:tcBorders>
              <w:top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776</w:t>
            </w:r>
            <w:r w:rsidRPr="003F5C6E">
              <w:rPr>
                <w:sz w:val="18"/>
              </w:rPr>
              <w:br/>
              <w:t>(80.2)</w:t>
            </w:r>
          </w:p>
        </w:tc>
        <w:tc>
          <w:tcPr>
            <w:tcW w:w="859" w:type="dxa"/>
            <w:tcBorders>
              <w:top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191</w:t>
            </w:r>
            <w:r w:rsidRPr="003F5C6E">
              <w:rPr>
                <w:sz w:val="18"/>
              </w:rPr>
              <w:br/>
              <w:t>(19.8)</w:t>
            </w:r>
          </w:p>
        </w:tc>
      </w:tr>
      <w:tr w:rsidR="00331869" w:rsidRPr="003F5C6E" w:rsidTr="00B84A22">
        <w:tc>
          <w:tcPr>
            <w:tcW w:w="1804" w:type="dxa"/>
            <w:shd w:val="clear" w:color="000000" w:fill="auto"/>
            <w:tcMar>
              <w:top w:w="0" w:type="dxa"/>
              <w:left w:w="0" w:type="dxa"/>
              <w:bottom w:w="0" w:type="dxa"/>
              <w:right w:w="0" w:type="dxa"/>
            </w:tcMar>
          </w:tcPr>
          <w:p w:rsidR="00331869" w:rsidRPr="003F5C6E" w:rsidRDefault="00331869" w:rsidP="00B84A22">
            <w:pPr>
              <w:suppressAutoHyphens w:val="0"/>
              <w:spacing w:before="40" w:after="40" w:line="220" w:lineRule="exact"/>
              <w:ind w:right="113"/>
              <w:rPr>
                <w:sz w:val="18"/>
              </w:rPr>
            </w:pPr>
            <w:r w:rsidRPr="003F5C6E">
              <w:rPr>
                <w:sz w:val="18"/>
              </w:rPr>
              <w:t>Broadcasting</w:t>
            </w:r>
          </w:p>
        </w:tc>
        <w:tc>
          <w:tcPr>
            <w:tcW w:w="858"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22 845</w:t>
            </w:r>
            <w:r w:rsidRPr="003F5C6E">
              <w:rPr>
                <w:sz w:val="18"/>
              </w:rPr>
              <w:br/>
              <w:t>(74.8)</w:t>
            </w:r>
          </w:p>
        </w:tc>
        <w:tc>
          <w:tcPr>
            <w:tcW w:w="859"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7 685</w:t>
            </w:r>
            <w:r w:rsidRPr="003F5C6E">
              <w:rPr>
                <w:sz w:val="18"/>
              </w:rPr>
              <w:br/>
              <w:t>(25.2)</w:t>
            </w:r>
          </w:p>
        </w:tc>
        <w:tc>
          <w:tcPr>
            <w:tcW w:w="859"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22 330</w:t>
            </w:r>
            <w:r w:rsidRPr="003F5C6E">
              <w:rPr>
                <w:sz w:val="18"/>
              </w:rPr>
              <w:br/>
              <w:t>(75.4)</w:t>
            </w:r>
          </w:p>
        </w:tc>
        <w:tc>
          <w:tcPr>
            <w:tcW w:w="859"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7 304</w:t>
            </w:r>
            <w:r w:rsidRPr="003F5C6E">
              <w:rPr>
                <w:sz w:val="18"/>
              </w:rPr>
              <w:br/>
              <w:t>(24.6)</w:t>
            </w:r>
          </w:p>
        </w:tc>
        <w:tc>
          <w:tcPr>
            <w:tcW w:w="689"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21 891</w:t>
            </w:r>
            <w:r w:rsidRPr="003F5C6E">
              <w:rPr>
                <w:sz w:val="18"/>
              </w:rPr>
              <w:br/>
              <w:t>(74.7)</w:t>
            </w:r>
          </w:p>
        </w:tc>
        <w:tc>
          <w:tcPr>
            <w:tcW w:w="859"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7 417</w:t>
            </w:r>
            <w:r w:rsidRPr="003F5C6E">
              <w:rPr>
                <w:sz w:val="18"/>
              </w:rPr>
              <w:br/>
              <w:t>(25.3)</w:t>
            </w:r>
          </w:p>
        </w:tc>
        <w:tc>
          <w:tcPr>
            <w:tcW w:w="859"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21 845</w:t>
            </w:r>
            <w:r w:rsidRPr="003F5C6E">
              <w:rPr>
                <w:sz w:val="18"/>
              </w:rPr>
              <w:br/>
              <w:t>(75.6)</w:t>
            </w:r>
          </w:p>
        </w:tc>
        <w:tc>
          <w:tcPr>
            <w:tcW w:w="859"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7 068</w:t>
            </w:r>
            <w:r w:rsidRPr="003F5C6E">
              <w:rPr>
                <w:sz w:val="18"/>
              </w:rPr>
              <w:br/>
              <w:t>(24.4)</w:t>
            </w:r>
          </w:p>
        </w:tc>
      </w:tr>
      <w:tr w:rsidR="00331869" w:rsidRPr="003F5C6E" w:rsidTr="00B84A22">
        <w:tc>
          <w:tcPr>
            <w:tcW w:w="1804" w:type="dxa"/>
            <w:tcBorders>
              <w:bottom w:val="single" w:sz="4" w:space="0" w:color="auto"/>
            </w:tcBorders>
            <w:shd w:val="clear" w:color="000000" w:fill="auto"/>
            <w:tcMar>
              <w:top w:w="0" w:type="dxa"/>
              <w:left w:w="0" w:type="dxa"/>
              <w:bottom w:w="0" w:type="dxa"/>
              <w:right w:w="0" w:type="dxa"/>
            </w:tcMar>
          </w:tcPr>
          <w:p w:rsidR="00331869" w:rsidRPr="003F5C6E" w:rsidRDefault="00331869" w:rsidP="00B84A22">
            <w:pPr>
              <w:suppressAutoHyphens w:val="0"/>
              <w:spacing w:before="40" w:after="40" w:line="220" w:lineRule="exact"/>
              <w:ind w:right="113"/>
              <w:rPr>
                <w:sz w:val="18"/>
              </w:rPr>
            </w:pPr>
            <w:r w:rsidRPr="003F5C6E">
              <w:rPr>
                <w:sz w:val="18"/>
              </w:rPr>
              <w:t>Internet</w:t>
            </w:r>
          </w:p>
        </w:tc>
        <w:tc>
          <w:tcPr>
            <w:tcW w:w="858" w:type="dxa"/>
            <w:tcBorders>
              <w:bottom w:val="single" w:sz="4"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276</w:t>
            </w:r>
            <w:r w:rsidRPr="003F5C6E">
              <w:rPr>
                <w:sz w:val="18"/>
              </w:rPr>
              <w:br/>
              <w:t>(72.1)</w:t>
            </w:r>
          </w:p>
        </w:tc>
        <w:tc>
          <w:tcPr>
            <w:tcW w:w="859" w:type="dxa"/>
            <w:tcBorders>
              <w:bottom w:val="single" w:sz="4"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107</w:t>
            </w:r>
            <w:r w:rsidRPr="003F5C6E">
              <w:rPr>
                <w:sz w:val="18"/>
              </w:rPr>
              <w:br/>
              <w:t>(27.9)</w:t>
            </w:r>
          </w:p>
        </w:tc>
        <w:tc>
          <w:tcPr>
            <w:tcW w:w="859" w:type="dxa"/>
            <w:tcBorders>
              <w:bottom w:val="single" w:sz="4"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306</w:t>
            </w:r>
            <w:r w:rsidRPr="003F5C6E">
              <w:rPr>
                <w:sz w:val="18"/>
              </w:rPr>
              <w:br/>
              <w:t>(73.9)</w:t>
            </w:r>
          </w:p>
        </w:tc>
        <w:tc>
          <w:tcPr>
            <w:tcW w:w="859" w:type="dxa"/>
            <w:tcBorders>
              <w:bottom w:val="single" w:sz="4"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108</w:t>
            </w:r>
            <w:r w:rsidRPr="003F5C6E">
              <w:rPr>
                <w:sz w:val="18"/>
              </w:rPr>
              <w:br/>
              <w:t>(26.1)</w:t>
            </w:r>
          </w:p>
        </w:tc>
        <w:tc>
          <w:tcPr>
            <w:tcW w:w="689" w:type="dxa"/>
            <w:tcBorders>
              <w:bottom w:val="single" w:sz="4"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1 408</w:t>
            </w:r>
            <w:r w:rsidRPr="003F5C6E">
              <w:rPr>
                <w:sz w:val="18"/>
              </w:rPr>
              <w:br/>
              <w:t>(68.8)</w:t>
            </w:r>
          </w:p>
        </w:tc>
        <w:tc>
          <w:tcPr>
            <w:tcW w:w="859" w:type="dxa"/>
            <w:tcBorders>
              <w:bottom w:val="single" w:sz="4"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638</w:t>
            </w:r>
            <w:r w:rsidRPr="003F5C6E">
              <w:rPr>
                <w:sz w:val="18"/>
              </w:rPr>
              <w:br/>
              <w:t>(31.2)</w:t>
            </w:r>
          </w:p>
        </w:tc>
        <w:tc>
          <w:tcPr>
            <w:tcW w:w="859" w:type="dxa"/>
            <w:tcBorders>
              <w:bottom w:val="single" w:sz="4"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4 609</w:t>
            </w:r>
            <w:r w:rsidRPr="003F5C6E">
              <w:rPr>
                <w:sz w:val="18"/>
              </w:rPr>
              <w:br/>
              <w:t>(72.1)</w:t>
            </w:r>
          </w:p>
        </w:tc>
        <w:tc>
          <w:tcPr>
            <w:tcW w:w="859" w:type="dxa"/>
            <w:tcBorders>
              <w:bottom w:val="single" w:sz="4"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1 787</w:t>
            </w:r>
            <w:r w:rsidRPr="003F5C6E">
              <w:rPr>
                <w:sz w:val="18"/>
              </w:rPr>
              <w:br/>
              <w:t>(27.9)</w:t>
            </w:r>
          </w:p>
        </w:tc>
      </w:tr>
      <w:tr w:rsidR="00331869" w:rsidRPr="003F5C6E" w:rsidTr="00B84A22">
        <w:tc>
          <w:tcPr>
            <w:tcW w:w="180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80" w:after="80" w:line="220" w:lineRule="exact"/>
              <w:ind w:left="284" w:right="113"/>
              <w:rPr>
                <w:b/>
                <w:sz w:val="18"/>
              </w:rPr>
            </w:pPr>
            <w:r w:rsidRPr="003F5C6E">
              <w:rPr>
                <w:b/>
                <w:sz w:val="18"/>
              </w:rPr>
              <w:t>Total</w:t>
            </w:r>
          </w:p>
        </w:tc>
        <w:tc>
          <w:tcPr>
            <w:tcW w:w="85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80" w:after="80" w:line="220" w:lineRule="exact"/>
              <w:ind w:right="113"/>
              <w:jc w:val="right"/>
              <w:rPr>
                <w:b/>
                <w:sz w:val="18"/>
              </w:rPr>
            </w:pPr>
            <w:r w:rsidRPr="003F5C6E">
              <w:rPr>
                <w:b/>
                <w:sz w:val="18"/>
              </w:rPr>
              <w:t>34 719</w:t>
            </w:r>
            <w:r w:rsidRPr="003F5C6E">
              <w:rPr>
                <w:b/>
                <w:sz w:val="18"/>
              </w:rPr>
              <w:br/>
              <w:t>(77.2)</w:t>
            </w:r>
          </w:p>
        </w:tc>
        <w:tc>
          <w:tcPr>
            <w:tcW w:w="85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80" w:after="80" w:line="220" w:lineRule="exact"/>
              <w:ind w:right="113"/>
              <w:jc w:val="right"/>
              <w:rPr>
                <w:b/>
                <w:sz w:val="18"/>
              </w:rPr>
            </w:pPr>
            <w:r w:rsidRPr="003F5C6E">
              <w:rPr>
                <w:b/>
                <w:sz w:val="18"/>
              </w:rPr>
              <w:t>10 227</w:t>
            </w:r>
            <w:r w:rsidRPr="003F5C6E">
              <w:rPr>
                <w:b/>
                <w:sz w:val="18"/>
              </w:rPr>
              <w:br/>
              <w:t>(22.8)</w:t>
            </w:r>
          </w:p>
        </w:tc>
        <w:tc>
          <w:tcPr>
            <w:tcW w:w="85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80" w:after="80" w:line="220" w:lineRule="exact"/>
              <w:ind w:right="113"/>
              <w:jc w:val="right"/>
              <w:rPr>
                <w:b/>
                <w:sz w:val="18"/>
              </w:rPr>
            </w:pPr>
            <w:r w:rsidRPr="003F5C6E">
              <w:rPr>
                <w:b/>
                <w:sz w:val="18"/>
              </w:rPr>
              <w:t>33 666</w:t>
            </w:r>
            <w:r w:rsidRPr="003F5C6E">
              <w:rPr>
                <w:b/>
                <w:sz w:val="18"/>
              </w:rPr>
              <w:br/>
              <w:t>(77.4)</w:t>
            </w:r>
          </w:p>
        </w:tc>
        <w:tc>
          <w:tcPr>
            <w:tcW w:w="85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80" w:after="80" w:line="220" w:lineRule="exact"/>
              <w:ind w:right="113"/>
              <w:jc w:val="right"/>
              <w:rPr>
                <w:b/>
                <w:sz w:val="18"/>
              </w:rPr>
            </w:pPr>
            <w:r w:rsidRPr="003F5C6E">
              <w:rPr>
                <w:b/>
                <w:sz w:val="18"/>
              </w:rPr>
              <w:t>9 814</w:t>
            </w:r>
            <w:r w:rsidRPr="003F5C6E">
              <w:rPr>
                <w:b/>
                <w:sz w:val="18"/>
              </w:rPr>
              <w:br/>
              <w:t>(22.6)</w:t>
            </w:r>
          </w:p>
        </w:tc>
        <w:tc>
          <w:tcPr>
            <w:tcW w:w="68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80" w:after="80" w:line="220" w:lineRule="exact"/>
              <w:ind w:right="113"/>
              <w:jc w:val="right"/>
              <w:rPr>
                <w:b/>
                <w:sz w:val="18"/>
              </w:rPr>
            </w:pPr>
            <w:r w:rsidRPr="003F5C6E">
              <w:rPr>
                <w:b/>
                <w:sz w:val="18"/>
              </w:rPr>
              <w:t>36 244</w:t>
            </w:r>
            <w:r w:rsidRPr="003F5C6E">
              <w:rPr>
                <w:b/>
                <w:sz w:val="18"/>
              </w:rPr>
              <w:br/>
              <w:t>(76.9)</w:t>
            </w:r>
          </w:p>
        </w:tc>
        <w:tc>
          <w:tcPr>
            <w:tcW w:w="85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80" w:after="80" w:line="220" w:lineRule="exact"/>
              <w:ind w:right="113"/>
              <w:jc w:val="right"/>
              <w:rPr>
                <w:b/>
                <w:sz w:val="18"/>
              </w:rPr>
            </w:pPr>
            <w:r w:rsidRPr="003F5C6E">
              <w:rPr>
                <w:b/>
                <w:sz w:val="18"/>
              </w:rPr>
              <w:t>10 858</w:t>
            </w:r>
            <w:r w:rsidRPr="003F5C6E">
              <w:rPr>
                <w:b/>
                <w:sz w:val="18"/>
              </w:rPr>
              <w:br/>
              <w:t>(23.1)</w:t>
            </w:r>
          </w:p>
        </w:tc>
        <w:tc>
          <w:tcPr>
            <w:tcW w:w="85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80" w:after="80" w:line="220" w:lineRule="exact"/>
              <w:ind w:right="113"/>
              <w:jc w:val="right"/>
              <w:rPr>
                <w:b/>
                <w:sz w:val="18"/>
              </w:rPr>
            </w:pPr>
            <w:r w:rsidRPr="003F5C6E">
              <w:rPr>
                <w:b/>
                <w:sz w:val="18"/>
              </w:rPr>
              <w:t>41 894</w:t>
            </w:r>
            <w:r w:rsidRPr="003F5C6E">
              <w:rPr>
                <w:b/>
                <w:sz w:val="18"/>
              </w:rPr>
              <w:br/>
              <w:t>(76.6)</w:t>
            </w:r>
          </w:p>
        </w:tc>
        <w:tc>
          <w:tcPr>
            <w:tcW w:w="85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80" w:after="80" w:line="220" w:lineRule="exact"/>
              <w:ind w:right="113"/>
              <w:jc w:val="right"/>
              <w:rPr>
                <w:b/>
                <w:sz w:val="18"/>
              </w:rPr>
            </w:pPr>
            <w:r w:rsidRPr="003F5C6E">
              <w:rPr>
                <w:b/>
                <w:sz w:val="18"/>
              </w:rPr>
              <w:t>12 803</w:t>
            </w:r>
            <w:r w:rsidRPr="003F5C6E">
              <w:rPr>
                <w:b/>
                <w:sz w:val="18"/>
              </w:rPr>
              <w:br/>
              <w:t>(23.4)</w:t>
            </w:r>
          </w:p>
        </w:tc>
      </w:tr>
    </w:tbl>
    <w:p w:rsidR="00331869" w:rsidRPr="003F5C6E" w:rsidRDefault="00331869" w:rsidP="00084109">
      <w:pPr>
        <w:spacing w:before="120" w:after="240"/>
        <w:ind w:left="1134" w:firstLine="170"/>
        <w:rPr>
          <w:sz w:val="18"/>
          <w:szCs w:val="18"/>
        </w:rPr>
      </w:pPr>
      <w:r w:rsidRPr="003F5C6E">
        <w:rPr>
          <w:i/>
          <w:sz w:val="18"/>
          <w:szCs w:val="18"/>
        </w:rPr>
        <w:t>Data:</w:t>
      </w:r>
      <w:r w:rsidRPr="003F5C6E">
        <w:rPr>
          <w:sz w:val="18"/>
          <w:szCs w:val="18"/>
        </w:rPr>
        <w:t xml:space="preserve">  Korea Press Foundation, Korean Media Yearbook (2005–2008), Korea Broadcasting Commission, Report on the Survey of the Broadcasting Industry (2005–2007), Korea Communication Commission, Report on the Survey of the Broadcasting Industry (2008).</w:t>
      </w:r>
    </w:p>
    <w:p w:rsidR="00331869" w:rsidRPr="003F5C6E" w:rsidRDefault="00331869" w:rsidP="00331869">
      <w:pPr>
        <w:pStyle w:val="Heading1"/>
      </w:pPr>
      <w:r w:rsidRPr="003F5C6E">
        <w:t>Table 13</w:t>
      </w:r>
    </w:p>
    <w:p w:rsidR="00331869" w:rsidRPr="0099624A" w:rsidRDefault="00331869" w:rsidP="007466EE">
      <w:pPr>
        <w:pStyle w:val="SingleTxtG"/>
        <w:rPr>
          <w:b/>
        </w:rPr>
      </w:pPr>
      <w:r w:rsidRPr="0099624A">
        <w:rPr>
          <w:b/>
        </w:rPr>
        <w:t>Trends in protection for female victims of violence</w:t>
      </w:r>
    </w:p>
    <w:tbl>
      <w:tblPr>
        <w:tblW w:w="7371"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533"/>
        <w:gridCol w:w="899"/>
        <w:gridCol w:w="900"/>
        <w:gridCol w:w="899"/>
        <w:gridCol w:w="835"/>
        <w:gridCol w:w="964"/>
        <w:gridCol w:w="900"/>
        <w:gridCol w:w="900"/>
        <w:gridCol w:w="541"/>
      </w:tblGrid>
      <w:tr w:rsidR="00084109" w:rsidRPr="003F5C6E" w:rsidTr="00084109">
        <w:trPr>
          <w:tblHeader/>
        </w:trPr>
        <w:tc>
          <w:tcPr>
            <w:tcW w:w="533" w:type="dxa"/>
            <w:vMerge w:val="restart"/>
            <w:tcBorders>
              <w:top w:val="single" w:sz="4" w:space="0" w:color="auto"/>
            </w:tcBorders>
            <w:shd w:val="clear" w:color="000000" w:fill="auto"/>
            <w:tcMar>
              <w:top w:w="0" w:type="dxa"/>
              <w:left w:w="0" w:type="dxa"/>
              <w:bottom w:w="0" w:type="dxa"/>
              <w:right w:w="0" w:type="dxa"/>
            </w:tcMar>
          </w:tcPr>
          <w:p w:rsidR="00084109" w:rsidRPr="003F5C6E" w:rsidRDefault="00084109" w:rsidP="00CF60BF">
            <w:pPr>
              <w:suppressAutoHyphens w:val="0"/>
              <w:spacing w:before="80" w:after="80" w:line="200" w:lineRule="exact"/>
              <w:ind w:right="113"/>
              <w:rPr>
                <w:i/>
                <w:sz w:val="16"/>
                <w:szCs w:val="16"/>
              </w:rPr>
            </w:pPr>
          </w:p>
        </w:tc>
        <w:tc>
          <w:tcPr>
            <w:tcW w:w="3533" w:type="dxa"/>
            <w:gridSpan w:val="4"/>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084109" w:rsidRPr="003F5C6E" w:rsidRDefault="00084109" w:rsidP="00CF60BF">
            <w:pPr>
              <w:suppressAutoHyphens w:val="0"/>
              <w:spacing w:before="80" w:after="80" w:line="200" w:lineRule="exact"/>
              <w:ind w:right="113"/>
              <w:jc w:val="center"/>
              <w:rPr>
                <w:i/>
                <w:sz w:val="16"/>
                <w:szCs w:val="16"/>
              </w:rPr>
            </w:pPr>
            <w:r w:rsidRPr="003F5C6E">
              <w:rPr>
                <w:i/>
                <w:sz w:val="16"/>
                <w:szCs w:val="16"/>
              </w:rPr>
              <w:t>Counseling center</w:t>
            </w:r>
          </w:p>
        </w:tc>
        <w:tc>
          <w:tcPr>
            <w:tcW w:w="2764" w:type="dxa"/>
            <w:gridSpan w:val="3"/>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084109" w:rsidRPr="003F5C6E" w:rsidRDefault="00084109" w:rsidP="00800C78">
            <w:pPr>
              <w:suppressAutoHyphens w:val="0"/>
              <w:spacing w:before="80" w:after="80" w:line="200" w:lineRule="exact"/>
              <w:ind w:right="113"/>
              <w:jc w:val="center"/>
              <w:rPr>
                <w:i/>
                <w:sz w:val="16"/>
                <w:szCs w:val="16"/>
              </w:rPr>
            </w:pPr>
            <w:r w:rsidRPr="003F5C6E">
              <w:rPr>
                <w:i/>
                <w:sz w:val="16"/>
                <w:szCs w:val="16"/>
              </w:rPr>
              <w:t>Protection facility</w:t>
            </w:r>
          </w:p>
        </w:tc>
        <w:tc>
          <w:tcPr>
            <w:tcW w:w="541" w:type="dxa"/>
            <w:vMerge w:val="restart"/>
            <w:tcBorders>
              <w:top w:val="single" w:sz="4" w:space="0" w:color="auto"/>
              <w:bottom w:val="nil"/>
            </w:tcBorders>
            <w:shd w:val="clear" w:color="000000" w:fill="auto"/>
            <w:tcMar>
              <w:top w:w="0" w:type="dxa"/>
              <w:left w:w="0" w:type="dxa"/>
              <w:bottom w:w="0" w:type="dxa"/>
              <w:right w:w="0" w:type="dxa"/>
            </w:tcMar>
            <w:vAlign w:val="bottom"/>
          </w:tcPr>
          <w:p w:rsidR="00084109" w:rsidRPr="003F5C6E" w:rsidRDefault="00084109" w:rsidP="00CF60BF">
            <w:pPr>
              <w:spacing w:before="80" w:after="80" w:line="200" w:lineRule="exact"/>
              <w:ind w:right="113"/>
              <w:jc w:val="right"/>
              <w:rPr>
                <w:i/>
                <w:sz w:val="16"/>
                <w:szCs w:val="16"/>
              </w:rPr>
            </w:pPr>
            <w:r w:rsidRPr="003F5C6E">
              <w:rPr>
                <w:i/>
                <w:sz w:val="16"/>
                <w:szCs w:val="16"/>
              </w:rPr>
              <w:t>1366</w:t>
            </w:r>
          </w:p>
        </w:tc>
      </w:tr>
      <w:tr w:rsidR="00084109" w:rsidRPr="003F5C6E" w:rsidTr="00084109">
        <w:trPr>
          <w:tblHeader/>
        </w:trPr>
        <w:tc>
          <w:tcPr>
            <w:tcW w:w="533" w:type="dxa"/>
            <w:vMerge/>
            <w:shd w:val="clear" w:color="000000" w:fill="auto"/>
            <w:tcMar>
              <w:top w:w="0" w:type="dxa"/>
              <w:left w:w="0" w:type="dxa"/>
              <w:bottom w:w="0" w:type="dxa"/>
              <w:right w:w="0" w:type="dxa"/>
            </w:tcMar>
          </w:tcPr>
          <w:p w:rsidR="00084109" w:rsidRPr="003F5C6E" w:rsidRDefault="00084109" w:rsidP="00CF60BF">
            <w:pPr>
              <w:suppressAutoHyphens w:val="0"/>
              <w:spacing w:line="200" w:lineRule="exact"/>
              <w:ind w:right="113"/>
              <w:rPr>
                <w:i/>
                <w:sz w:val="16"/>
                <w:szCs w:val="16"/>
              </w:rPr>
            </w:pPr>
          </w:p>
        </w:tc>
        <w:tc>
          <w:tcPr>
            <w:tcW w:w="899"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84109" w:rsidRPr="003F5C6E" w:rsidRDefault="00084109" w:rsidP="00084109">
            <w:pPr>
              <w:suppressAutoHyphens w:val="0"/>
              <w:spacing w:before="80" w:after="80" w:line="200" w:lineRule="exact"/>
              <w:ind w:right="113"/>
              <w:jc w:val="center"/>
              <w:rPr>
                <w:i/>
                <w:sz w:val="16"/>
                <w:szCs w:val="16"/>
              </w:rPr>
            </w:pPr>
          </w:p>
        </w:tc>
        <w:tc>
          <w:tcPr>
            <w:tcW w:w="900"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84109" w:rsidRPr="003F5C6E" w:rsidRDefault="00084109" w:rsidP="00084109">
            <w:pPr>
              <w:suppressAutoHyphens w:val="0"/>
              <w:spacing w:before="80" w:after="80" w:line="200" w:lineRule="exact"/>
              <w:ind w:right="113"/>
              <w:jc w:val="center"/>
              <w:rPr>
                <w:i/>
                <w:sz w:val="16"/>
                <w:szCs w:val="16"/>
              </w:rPr>
            </w:pPr>
          </w:p>
        </w:tc>
        <w:tc>
          <w:tcPr>
            <w:tcW w:w="899"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84109" w:rsidRPr="003F5C6E" w:rsidRDefault="00084109" w:rsidP="00800C78">
            <w:pPr>
              <w:suppressAutoHyphens w:val="0"/>
              <w:spacing w:before="80" w:after="80" w:line="200" w:lineRule="exact"/>
              <w:ind w:right="113"/>
              <w:jc w:val="center"/>
              <w:rPr>
                <w:i/>
                <w:sz w:val="16"/>
                <w:szCs w:val="16"/>
              </w:rPr>
            </w:pPr>
          </w:p>
        </w:tc>
        <w:tc>
          <w:tcPr>
            <w:tcW w:w="835" w:type="dxa"/>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084109" w:rsidRPr="006269A4" w:rsidRDefault="00084109" w:rsidP="00800C78">
            <w:pPr>
              <w:suppressAutoHyphens w:val="0"/>
              <w:spacing w:before="80" w:after="80" w:line="200" w:lineRule="exact"/>
              <w:ind w:right="113"/>
              <w:jc w:val="right"/>
              <w:rPr>
                <w:i/>
                <w:sz w:val="16"/>
                <w:szCs w:val="16"/>
              </w:rPr>
            </w:pPr>
          </w:p>
        </w:tc>
        <w:tc>
          <w:tcPr>
            <w:tcW w:w="964" w:type="dxa"/>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084109" w:rsidRPr="003F5C6E" w:rsidRDefault="00084109" w:rsidP="00800C78">
            <w:pPr>
              <w:suppressAutoHyphens w:val="0"/>
              <w:spacing w:before="80" w:after="80" w:line="200" w:lineRule="exact"/>
              <w:ind w:right="113"/>
              <w:jc w:val="center"/>
              <w:rPr>
                <w:i/>
                <w:sz w:val="16"/>
                <w:szCs w:val="16"/>
              </w:rPr>
            </w:pPr>
          </w:p>
        </w:tc>
        <w:tc>
          <w:tcPr>
            <w:tcW w:w="900"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84109" w:rsidRPr="003F5C6E" w:rsidRDefault="00084109" w:rsidP="00800C78">
            <w:pPr>
              <w:suppressAutoHyphens w:val="0"/>
              <w:spacing w:before="80" w:after="80" w:line="200" w:lineRule="exact"/>
              <w:ind w:right="113"/>
              <w:jc w:val="center"/>
              <w:rPr>
                <w:i/>
                <w:sz w:val="16"/>
                <w:szCs w:val="16"/>
              </w:rPr>
            </w:pPr>
          </w:p>
        </w:tc>
        <w:tc>
          <w:tcPr>
            <w:tcW w:w="900"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84109" w:rsidRPr="00084109" w:rsidRDefault="00084109" w:rsidP="00800C78">
            <w:pPr>
              <w:suppressAutoHyphens w:val="0"/>
              <w:spacing w:before="80" w:after="80" w:line="200" w:lineRule="exact"/>
              <w:ind w:right="113"/>
              <w:jc w:val="right"/>
              <w:rPr>
                <w:vertAlign w:val="superscript"/>
              </w:rPr>
            </w:pPr>
            <w:r w:rsidRPr="00084109">
              <w:rPr>
                <w:vertAlign w:val="superscript"/>
              </w:rPr>
              <w:t>1</w:t>
            </w:r>
          </w:p>
        </w:tc>
        <w:tc>
          <w:tcPr>
            <w:tcW w:w="541" w:type="dxa"/>
            <w:vMerge/>
            <w:tcBorders>
              <w:top w:val="nil"/>
              <w:bottom w:val="nil"/>
            </w:tcBorders>
            <w:shd w:val="clear" w:color="000000" w:fill="auto"/>
            <w:tcMar>
              <w:top w:w="0" w:type="dxa"/>
              <w:left w:w="0" w:type="dxa"/>
              <w:bottom w:w="0" w:type="dxa"/>
              <w:right w:w="0" w:type="dxa"/>
            </w:tcMar>
            <w:vAlign w:val="bottom"/>
          </w:tcPr>
          <w:p w:rsidR="00084109" w:rsidRPr="003F5C6E" w:rsidRDefault="00084109" w:rsidP="00CF60BF">
            <w:pPr>
              <w:suppressAutoHyphens w:val="0"/>
              <w:spacing w:before="80" w:after="80" w:line="200" w:lineRule="exact"/>
              <w:ind w:right="113"/>
              <w:jc w:val="right"/>
              <w:rPr>
                <w:i/>
                <w:sz w:val="16"/>
                <w:szCs w:val="16"/>
              </w:rPr>
            </w:pPr>
          </w:p>
        </w:tc>
      </w:tr>
      <w:tr w:rsidR="00084109" w:rsidRPr="003F5C6E" w:rsidTr="00084109">
        <w:trPr>
          <w:tblHeader/>
        </w:trPr>
        <w:tc>
          <w:tcPr>
            <w:tcW w:w="533" w:type="dxa"/>
            <w:vMerge/>
            <w:shd w:val="clear" w:color="000000" w:fill="auto"/>
            <w:tcMar>
              <w:top w:w="0" w:type="dxa"/>
              <w:left w:w="0" w:type="dxa"/>
              <w:bottom w:w="0" w:type="dxa"/>
              <w:right w:w="0" w:type="dxa"/>
            </w:tcMar>
          </w:tcPr>
          <w:p w:rsidR="00084109" w:rsidRPr="003F5C6E" w:rsidRDefault="00084109" w:rsidP="00CF60BF">
            <w:pPr>
              <w:suppressAutoHyphens w:val="0"/>
              <w:spacing w:before="80" w:after="80" w:line="200" w:lineRule="exact"/>
              <w:ind w:right="113"/>
              <w:rPr>
                <w:i/>
                <w:sz w:val="16"/>
                <w:szCs w:val="16"/>
              </w:rPr>
            </w:pPr>
          </w:p>
        </w:tc>
        <w:tc>
          <w:tcPr>
            <w:tcW w:w="899"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84109" w:rsidRPr="003F5C6E" w:rsidRDefault="00084109" w:rsidP="00CF60BF">
            <w:pPr>
              <w:suppressAutoHyphens w:val="0"/>
              <w:spacing w:before="80" w:after="80" w:line="200" w:lineRule="exact"/>
              <w:ind w:right="113"/>
              <w:jc w:val="right"/>
              <w:rPr>
                <w:i/>
                <w:sz w:val="16"/>
                <w:szCs w:val="16"/>
              </w:rPr>
            </w:pPr>
            <w:r w:rsidRPr="003F5C6E">
              <w:rPr>
                <w:i/>
                <w:sz w:val="16"/>
                <w:szCs w:val="16"/>
              </w:rPr>
              <w:t>Sexual violence</w:t>
            </w:r>
          </w:p>
        </w:tc>
        <w:tc>
          <w:tcPr>
            <w:tcW w:w="900"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84109" w:rsidRPr="003F5C6E" w:rsidRDefault="00084109" w:rsidP="00CF60BF">
            <w:pPr>
              <w:suppressAutoHyphens w:val="0"/>
              <w:spacing w:before="80" w:after="80" w:line="200" w:lineRule="exact"/>
              <w:ind w:right="113"/>
              <w:jc w:val="right"/>
              <w:rPr>
                <w:i/>
                <w:sz w:val="16"/>
                <w:szCs w:val="16"/>
              </w:rPr>
            </w:pPr>
            <w:r w:rsidRPr="003F5C6E">
              <w:rPr>
                <w:i/>
                <w:sz w:val="16"/>
                <w:szCs w:val="16"/>
              </w:rPr>
              <w:t>Domestic violence</w:t>
            </w:r>
          </w:p>
        </w:tc>
        <w:tc>
          <w:tcPr>
            <w:tcW w:w="899"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84109" w:rsidRPr="003F5C6E" w:rsidRDefault="00084109" w:rsidP="00CF60BF">
            <w:pPr>
              <w:suppressAutoHyphens w:val="0"/>
              <w:spacing w:before="80" w:after="80" w:line="200" w:lineRule="exact"/>
              <w:ind w:right="113"/>
              <w:jc w:val="right"/>
              <w:rPr>
                <w:i/>
                <w:sz w:val="16"/>
                <w:szCs w:val="16"/>
              </w:rPr>
            </w:pPr>
            <w:r w:rsidRPr="003F5C6E">
              <w:rPr>
                <w:i/>
                <w:sz w:val="16"/>
                <w:szCs w:val="16"/>
              </w:rPr>
              <w:t>Both types of violence</w:t>
            </w:r>
          </w:p>
        </w:tc>
        <w:tc>
          <w:tcPr>
            <w:tcW w:w="835"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84109" w:rsidRPr="003F5C6E" w:rsidRDefault="00084109" w:rsidP="00CF60BF">
            <w:pPr>
              <w:suppressAutoHyphens w:val="0"/>
              <w:spacing w:before="80" w:after="80" w:line="200" w:lineRule="exact"/>
              <w:ind w:right="113"/>
              <w:jc w:val="right"/>
              <w:rPr>
                <w:b/>
                <w:i/>
                <w:sz w:val="16"/>
                <w:szCs w:val="16"/>
              </w:rPr>
            </w:pPr>
            <w:r w:rsidRPr="003F5C6E">
              <w:rPr>
                <w:b/>
                <w:i/>
                <w:sz w:val="16"/>
                <w:szCs w:val="16"/>
              </w:rPr>
              <w:t>Subtotal</w:t>
            </w:r>
          </w:p>
        </w:tc>
        <w:tc>
          <w:tcPr>
            <w:tcW w:w="964"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84109" w:rsidRPr="003F5C6E" w:rsidRDefault="00084109" w:rsidP="00CF60BF">
            <w:pPr>
              <w:suppressAutoHyphens w:val="0"/>
              <w:spacing w:before="80" w:after="80" w:line="200" w:lineRule="exact"/>
              <w:ind w:right="113"/>
              <w:jc w:val="right"/>
              <w:rPr>
                <w:i/>
                <w:sz w:val="16"/>
                <w:szCs w:val="16"/>
              </w:rPr>
            </w:pPr>
            <w:r w:rsidRPr="003F5C6E">
              <w:rPr>
                <w:i/>
                <w:sz w:val="16"/>
                <w:szCs w:val="16"/>
              </w:rPr>
              <w:t>Sexual violence</w:t>
            </w:r>
          </w:p>
        </w:tc>
        <w:tc>
          <w:tcPr>
            <w:tcW w:w="900"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84109" w:rsidRPr="003F5C6E" w:rsidRDefault="00084109" w:rsidP="00CF60BF">
            <w:pPr>
              <w:suppressAutoHyphens w:val="0"/>
              <w:spacing w:before="80" w:after="80" w:line="200" w:lineRule="exact"/>
              <w:ind w:right="113"/>
              <w:jc w:val="right"/>
              <w:rPr>
                <w:i/>
                <w:sz w:val="16"/>
                <w:szCs w:val="16"/>
              </w:rPr>
            </w:pPr>
            <w:r w:rsidRPr="003F5C6E">
              <w:rPr>
                <w:i/>
                <w:sz w:val="16"/>
                <w:szCs w:val="16"/>
              </w:rPr>
              <w:t>Domestic violence</w:t>
            </w:r>
          </w:p>
        </w:tc>
        <w:tc>
          <w:tcPr>
            <w:tcW w:w="900" w:type="dxa"/>
            <w:tcBorders>
              <w:top w:val="single" w:sz="4" w:space="0" w:color="auto"/>
              <w:bottom w:val="single" w:sz="4" w:space="0" w:color="auto"/>
            </w:tcBorders>
            <w:shd w:val="clear" w:color="000000" w:fill="auto"/>
            <w:tcMar>
              <w:top w:w="0" w:type="dxa"/>
              <w:left w:w="0" w:type="dxa"/>
              <w:bottom w:w="0" w:type="dxa"/>
              <w:right w:w="0" w:type="dxa"/>
            </w:tcMar>
            <w:vAlign w:val="bottom"/>
          </w:tcPr>
          <w:p w:rsidR="00084109" w:rsidRPr="003F5C6E" w:rsidRDefault="00084109" w:rsidP="00CF60BF">
            <w:pPr>
              <w:suppressAutoHyphens w:val="0"/>
              <w:spacing w:before="80" w:after="80" w:line="200" w:lineRule="exact"/>
              <w:ind w:right="113"/>
              <w:jc w:val="right"/>
              <w:rPr>
                <w:b/>
                <w:i/>
                <w:sz w:val="16"/>
                <w:szCs w:val="16"/>
              </w:rPr>
            </w:pPr>
            <w:r w:rsidRPr="003F5C6E">
              <w:rPr>
                <w:b/>
                <w:i/>
                <w:sz w:val="16"/>
                <w:szCs w:val="16"/>
              </w:rPr>
              <w:t>Subtotal</w:t>
            </w:r>
          </w:p>
        </w:tc>
        <w:tc>
          <w:tcPr>
            <w:tcW w:w="541" w:type="dxa"/>
            <w:vMerge/>
            <w:tcBorders>
              <w:top w:val="nil"/>
              <w:bottom w:val="nil"/>
            </w:tcBorders>
            <w:shd w:val="clear" w:color="000000" w:fill="auto"/>
            <w:tcMar>
              <w:top w:w="0" w:type="dxa"/>
              <w:left w:w="0" w:type="dxa"/>
              <w:bottom w:w="0" w:type="dxa"/>
              <w:right w:w="0" w:type="dxa"/>
            </w:tcMar>
            <w:vAlign w:val="bottom"/>
          </w:tcPr>
          <w:p w:rsidR="00084109" w:rsidRPr="003F5C6E" w:rsidRDefault="00084109" w:rsidP="00CF60BF">
            <w:pPr>
              <w:suppressAutoHyphens w:val="0"/>
              <w:spacing w:before="80" w:after="80" w:line="200" w:lineRule="exact"/>
              <w:ind w:right="113"/>
              <w:jc w:val="right"/>
              <w:rPr>
                <w:i/>
                <w:sz w:val="16"/>
                <w:szCs w:val="16"/>
              </w:rPr>
            </w:pPr>
          </w:p>
        </w:tc>
      </w:tr>
      <w:tr w:rsidR="00084109" w:rsidRPr="003F5C6E" w:rsidTr="00084109">
        <w:trPr>
          <w:tblHeader/>
        </w:trPr>
        <w:tc>
          <w:tcPr>
            <w:tcW w:w="533" w:type="dxa"/>
            <w:vMerge/>
            <w:tcBorders>
              <w:bottom w:val="single" w:sz="12" w:space="0" w:color="auto"/>
            </w:tcBorders>
            <w:shd w:val="clear" w:color="000000" w:fill="auto"/>
            <w:tcMar>
              <w:top w:w="0" w:type="dxa"/>
              <w:left w:w="0" w:type="dxa"/>
              <w:bottom w:w="0" w:type="dxa"/>
              <w:right w:w="0" w:type="dxa"/>
            </w:tcMar>
          </w:tcPr>
          <w:p w:rsidR="00084109" w:rsidRPr="003F5C6E" w:rsidRDefault="00084109" w:rsidP="00084109">
            <w:pPr>
              <w:suppressAutoHyphens w:val="0"/>
              <w:spacing w:before="80" w:after="80" w:line="200" w:lineRule="exact"/>
              <w:ind w:right="113"/>
              <w:rPr>
                <w:i/>
                <w:sz w:val="16"/>
                <w:szCs w:val="16"/>
              </w:rPr>
            </w:pPr>
          </w:p>
        </w:tc>
        <w:tc>
          <w:tcPr>
            <w:tcW w:w="89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84109" w:rsidRPr="003F5C6E" w:rsidRDefault="00084109" w:rsidP="00084109">
            <w:pPr>
              <w:suppressAutoHyphens w:val="0"/>
              <w:spacing w:before="80" w:after="80" w:line="200" w:lineRule="exact"/>
              <w:ind w:right="113"/>
              <w:jc w:val="right"/>
              <w:rPr>
                <w:i/>
                <w:sz w:val="16"/>
                <w:szCs w:val="16"/>
              </w:rPr>
            </w:pPr>
          </w:p>
        </w:tc>
        <w:tc>
          <w:tcPr>
            <w:tcW w:w="90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84109" w:rsidRPr="003F5C6E" w:rsidRDefault="00084109" w:rsidP="00084109">
            <w:pPr>
              <w:suppressAutoHyphens w:val="0"/>
              <w:spacing w:before="80" w:after="80" w:line="200" w:lineRule="exact"/>
              <w:ind w:right="113"/>
              <w:jc w:val="right"/>
              <w:rPr>
                <w:i/>
                <w:sz w:val="16"/>
                <w:szCs w:val="16"/>
              </w:rPr>
            </w:pPr>
          </w:p>
        </w:tc>
        <w:tc>
          <w:tcPr>
            <w:tcW w:w="899"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84109" w:rsidRPr="00084109" w:rsidRDefault="00084109" w:rsidP="00084109">
            <w:pPr>
              <w:suppressAutoHyphens w:val="0"/>
              <w:spacing w:before="80" w:after="80" w:line="200" w:lineRule="exact"/>
              <w:ind w:right="113"/>
              <w:jc w:val="right"/>
              <w:rPr>
                <w:vertAlign w:val="superscript"/>
              </w:rPr>
            </w:pPr>
            <w:r w:rsidRPr="00084109">
              <w:rPr>
                <w:vertAlign w:val="superscript"/>
              </w:rPr>
              <w:t>1</w:t>
            </w:r>
          </w:p>
        </w:tc>
        <w:tc>
          <w:tcPr>
            <w:tcW w:w="835"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84109" w:rsidRPr="003F5C6E" w:rsidRDefault="00084109" w:rsidP="00084109">
            <w:pPr>
              <w:suppressAutoHyphens w:val="0"/>
              <w:spacing w:before="80" w:after="80" w:line="200" w:lineRule="exact"/>
              <w:ind w:right="113"/>
              <w:jc w:val="right"/>
              <w:rPr>
                <w:b/>
                <w:i/>
                <w:sz w:val="16"/>
                <w:szCs w:val="16"/>
              </w:rPr>
            </w:pPr>
          </w:p>
        </w:tc>
        <w:tc>
          <w:tcPr>
            <w:tcW w:w="96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84109" w:rsidRPr="003F5C6E" w:rsidRDefault="00084109" w:rsidP="00084109">
            <w:pPr>
              <w:suppressAutoHyphens w:val="0"/>
              <w:spacing w:before="80" w:after="80" w:line="200" w:lineRule="exact"/>
              <w:ind w:right="113"/>
              <w:jc w:val="right"/>
              <w:rPr>
                <w:i/>
                <w:sz w:val="16"/>
                <w:szCs w:val="16"/>
              </w:rPr>
            </w:pPr>
          </w:p>
        </w:tc>
        <w:tc>
          <w:tcPr>
            <w:tcW w:w="90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84109" w:rsidRPr="003F5C6E" w:rsidRDefault="00084109" w:rsidP="00084109">
            <w:pPr>
              <w:suppressAutoHyphens w:val="0"/>
              <w:spacing w:before="80" w:after="80" w:line="200" w:lineRule="exact"/>
              <w:ind w:right="113"/>
              <w:jc w:val="right"/>
              <w:rPr>
                <w:i/>
                <w:sz w:val="16"/>
                <w:szCs w:val="16"/>
              </w:rPr>
            </w:pPr>
          </w:p>
        </w:tc>
        <w:tc>
          <w:tcPr>
            <w:tcW w:w="90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84109" w:rsidRPr="003F5C6E" w:rsidRDefault="00084109" w:rsidP="00084109">
            <w:pPr>
              <w:suppressAutoHyphens w:val="0"/>
              <w:spacing w:before="80" w:after="80" w:line="200" w:lineRule="exact"/>
              <w:ind w:right="113"/>
              <w:jc w:val="right"/>
              <w:rPr>
                <w:b/>
                <w:i/>
                <w:sz w:val="16"/>
                <w:szCs w:val="16"/>
              </w:rPr>
            </w:pPr>
          </w:p>
        </w:tc>
        <w:tc>
          <w:tcPr>
            <w:tcW w:w="541" w:type="dxa"/>
            <w:tcBorders>
              <w:top w:val="nil"/>
              <w:bottom w:val="single" w:sz="12" w:space="0" w:color="auto"/>
            </w:tcBorders>
            <w:shd w:val="clear" w:color="000000" w:fill="auto"/>
            <w:tcMar>
              <w:top w:w="0" w:type="dxa"/>
              <w:left w:w="0" w:type="dxa"/>
              <w:bottom w:w="0" w:type="dxa"/>
              <w:right w:w="0" w:type="dxa"/>
            </w:tcMar>
            <w:vAlign w:val="bottom"/>
          </w:tcPr>
          <w:p w:rsidR="00084109" w:rsidRPr="003F5C6E" w:rsidRDefault="00084109" w:rsidP="00084109">
            <w:pPr>
              <w:suppressAutoHyphens w:val="0"/>
              <w:spacing w:before="80" w:after="80" w:line="200" w:lineRule="exact"/>
              <w:ind w:right="113"/>
              <w:jc w:val="right"/>
              <w:rPr>
                <w:i/>
                <w:sz w:val="16"/>
                <w:szCs w:val="16"/>
              </w:rPr>
            </w:pPr>
          </w:p>
        </w:tc>
      </w:tr>
      <w:tr w:rsidR="00800C78" w:rsidRPr="003F5C6E" w:rsidTr="00084109">
        <w:tc>
          <w:tcPr>
            <w:tcW w:w="533"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szCs w:val="18"/>
              </w:rPr>
            </w:pPr>
            <w:r w:rsidRPr="003F5C6E">
              <w:rPr>
                <w:sz w:val="18"/>
                <w:szCs w:val="18"/>
              </w:rPr>
              <w:t>2004</w:t>
            </w:r>
          </w:p>
        </w:tc>
        <w:tc>
          <w:tcPr>
            <w:tcW w:w="899"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124</w:t>
            </w:r>
          </w:p>
        </w:tc>
        <w:tc>
          <w:tcPr>
            <w:tcW w:w="900"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182</w:t>
            </w:r>
          </w:p>
        </w:tc>
        <w:tc>
          <w:tcPr>
            <w:tcW w:w="899"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29</w:t>
            </w:r>
          </w:p>
        </w:tc>
        <w:tc>
          <w:tcPr>
            <w:tcW w:w="835"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szCs w:val="18"/>
              </w:rPr>
            </w:pPr>
            <w:r w:rsidRPr="003F5C6E">
              <w:rPr>
                <w:b/>
                <w:sz w:val="18"/>
                <w:szCs w:val="18"/>
              </w:rPr>
              <w:t>335</w:t>
            </w:r>
          </w:p>
        </w:tc>
        <w:tc>
          <w:tcPr>
            <w:tcW w:w="964"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15</w:t>
            </w:r>
          </w:p>
        </w:tc>
        <w:tc>
          <w:tcPr>
            <w:tcW w:w="900"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48</w:t>
            </w:r>
          </w:p>
        </w:tc>
        <w:tc>
          <w:tcPr>
            <w:tcW w:w="900"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szCs w:val="18"/>
              </w:rPr>
            </w:pPr>
            <w:r w:rsidRPr="003F5C6E">
              <w:rPr>
                <w:b/>
                <w:sz w:val="18"/>
                <w:szCs w:val="18"/>
              </w:rPr>
              <w:t>63</w:t>
            </w:r>
          </w:p>
        </w:tc>
        <w:tc>
          <w:tcPr>
            <w:tcW w:w="541"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16</w:t>
            </w:r>
          </w:p>
        </w:tc>
      </w:tr>
      <w:tr w:rsidR="00800C78" w:rsidRPr="003F5C6E" w:rsidTr="00800C78">
        <w:tc>
          <w:tcPr>
            <w:tcW w:w="533"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szCs w:val="18"/>
              </w:rPr>
            </w:pPr>
            <w:r w:rsidRPr="003F5C6E">
              <w:rPr>
                <w:sz w:val="18"/>
                <w:szCs w:val="18"/>
              </w:rPr>
              <w:t>2005</w:t>
            </w:r>
          </w:p>
        </w:tc>
        <w:tc>
          <w:tcPr>
            <w:tcW w:w="899"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143</w:t>
            </w:r>
          </w:p>
        </w:tc>
        <w:tc>
          <w:tcPr>
            <w:tcW w:w="9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268</w:t>
            </w:r>
          </w:p>
        </w:tc>
        <w:tc>
          <w:tcPr>
            <w:tcW w:w="899"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29</w:t>
            </w:r>
          </w:p>
        </w:tc>
        <w:tc>
          <w:tcPr>
            <w:tcW w:w="835"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szCs w:val="18"/>
              </w:rPr>
            </w:pPr>
            <w:r w:rsidRPr="003F5C6E">
              <w:rPr>
                <w:b/>
                <w:sz w:val="18"/>
                <w:szCs w:val="18"/>
              </w:rPr>
              <w:t>440</w:t>
            </w:r>
          </w:p>
        </w:tc>
        <w:tc>
          <w:tcPr>
            <w:tcW w:w="964"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16</w:t>
            </w:r>
          </w:p>
        </w:tc>
        <w:tc>
          <w:tcPr>
            <w:tcW w:w="9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57</w:t>
            </w:r>
          </w:p>
        </w:tc>
        <w:tc>
          <w:tcPr>
            <w:tcW w:w="9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szCs w:val="18"/>
              </w:rPr>
            </w:pPr>
            <w:r w:rsidRPr="003F5C6E">
              <w:rPr>
                <w:b/>
                <w:sz w:val="18"/>
                <w:szCs w:val="18"/>
              </w:rPr>
              <w:t>73</w:t>
            </w:r>
          </w:p>
        </w:tc>
        <w:tc>
          <w:tcPr>
            <w:tcW w:w="541"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16</w:t>
            </w:r>
          </w:p>
        </w:tc>
      </w:tr>
      <w:tr w:rsidR="00800C78" w:rsidRPr="003F5C6E" w:rsidTr="00800C78">
        <w:tc>
          <w:tcPr>
            <w:tcW w:w="533"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szCs w:val="18"/>
              </w:rPr>
            </w:pPr>
            <w:r w:rsidRPr="003F5C6E">
              <w:rPr>
                <w:sz w:val="18"/>
                <w:szCs w:val="18"/>
              </w:rPr>
              <w:t>2006</w:t>
            </w:r>
          </w:p>
        </w:tc>
        <w:tc>
          <w:tcPr>
            <w:tcW w:w="899"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173</w:t>
            </w:r>
          </w:p>
        </w:tc>
        <w:tc>
          <w:tcPr>
            <w:tcW w:w="9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343</w:t>
            </w:r>
          </w:p>
        </w:tc>
        <w:tc>
          <w:tcPr>
            <w:tcW w:w="899"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29</w:t>
            </w:r>
          </w:p>
        </w:tc>
        <w:tc>
          <w:tcPr>
            <w:tcW w:w="835"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szCs w:val="18"/>
              </w:rPr>
            </w:pPr>
            <w:r w:rsidRPr="003F5C6E">
              <w:rPr>
                <w:b/>
                <w:sz w:val="18"/>
                <w:szCs w:val="18"/>
              </w:rPr>
              <w:t>545</w:t>
            </w:r>
          </w:p>
        </w:tc>
        <w:tc>
          <w:tcPr>
            <w:tcW w:w="964"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17</w:t>
            </w:r>
          </w:p>
        </w:tc>
        <w:tc>
          <w:tcPr>
            <w:tcW w:w="9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59</w:t>
            </w:r>
          </w:p>
        </w:tc>
        <w:tc>
          <w:tcPr>
            <w:tcW w:w="9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szCs w:val="18"/>
              </w:rPr>
            </w:pPr>
            <w:r w:rsidRPr="003F5C6E">
              <w:rPr>
                <w:b/>
                <w:sz w:val="18"/>
                <w:szCs w:val="18"/>
              </w:rPr>
              <w:t>76</w:t>
            </w:r>
          </w:p>
        </w:tc>
        <w:tc>
          <w:tcPr>
            <w:tcW w:w="541"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17</w:t>
            </w:r>
          </w:p>
        </w:tc>
      </w:tr>
      <w:tr w:rsidR="00800C78" w:rsidRPr="003F5C6E" w:rsidTr="00800C78">
        <w:tc>
          <w:tcPr>
            <w:tcW w:w="533"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szCs w:val="18"/>
              </w:rPr>
            </w:pPr>
            <w:r w:rsidRPr="003F5C6E">
              <w:rPr>
                <w:sz w:val="18"/>
                <w:szCs w:val="18"/>
              </w:rPr>
              <w:t>2007</w:t>
            </w:r>
          </w:p>
        </w:tc>
        <w:tc>
          <w:tcPr>
            <w:tcW w:w="899"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171</w:t>
            </w:r>
          </w:p>
        </w:tc>
        <w:tc>
          <w:tcPr>
            <w:tcW w:w="9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302</w:t>
            </w:r>
          </w:p>
        </w:tc>
        <w:tc>
          <w:tcPr>
            <w:tcW w:w="899"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28</w:t>
            </w:r>
          </w:p>
        </w:tc>
        <w:tc>
          <w:tcPr>
            <w:tcW w:w="835"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szCs w:val="18"/>
              </w:rPr>
            </w:pPr>
            <w:r w:rsidRPr="003F5C6E">
              <w:rPr>
                <w:b/>
                <w:sz w:val="18"/>
                <w:szCs w:val="18"/>
              </w:rPr>
              <w:t>501</w:t>
            </w:r>
          </w:p>
        </w:tc>
        <w:tc>
          <w:tcPr>
            <w:tcW w:w="964"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20</w:t>
            </w:r>
          </w:p>
        </w:tc>
        <w:tc>
          <w:tcPr>
            <w:tcW w:w="9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70</w:t>
            </w:r>
          </w:p>
        </w:tc>
        <w:tc>
          <w:tcPr>
            <w:tcW w:w="9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szCs w:val="18"/>
              </w:rPr>
            </w:pPr>
            <w:r w:rsidRPr="003F5C6E">
              <w:rPr>
                <w:b/>
                <w:sz w:val="18"/>
                <w:szCs w:val="18"/>
              </w:rPr>
              <w:t>90</w:t>
            </w:r>
          </w:p>
        </w:tc>
        <w:tc>
          <w:tcPr>
            <w:tcW w:w="541"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17</w:t>
            </w:r>
          </w:p>
        </w:tc>
      </w:tr>
      <w:tr w:rsidR="00800C78" w:rsidRPr="003F5C6E" w:rsidTr="00800C78">
        <w:tc>
          <w:tcPr>
            <w:tcW w:w="533"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szCs w:val="18"/>
              </w:rPr>
            </w:pPr>
            <w:r w:rsidRPr="003F5C6E">
              <w:rPr>
                <w:sz w:val="18"/>
                <w:szCs w:val="18"/>
              </w:rPr>
              <w:t>2008</w:t>
            </w:r>
          </w:p>
        </w:tc>
        <w:tc>
          <w:tcPr>
            <w:tcW w:w="899"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173</w:t>
            </w:r>
          </w:p>
        </w:tc>
        <w:tc>
          <w:tcPr>
            <w:tcW w:w="9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277</w:t>
            </w:r>
          </w:p>
        </w:tc>
        <w:tc>
          <w:tcPr>
            <w:tcW w:w="899"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23</w:t>
            </w:r>
          </w:p>
        </w:tc>
        <w:tc>
          <w:tcPr>
            <w:tcW w:w="835"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szCs w:val="18"/>
              </w:rPr>
            </w:pPr>
            <w:r w:rsidRPr="003F5C6E">
              <w:rPr>
                <w:b/>
                <w:sz w:val="18"/>
                <w:szCs w:val="18"/>
              </w:rPr>
              <w:t>473</w:t>
            </w:r>
          </w:p>
        </w:tc>
        <w:tc>
          <w:tcPr>
            <w:tcW w:w="964"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18</w:t>
            </w:r>
          </w:p>
        </w:tc>
        <w:tc>
          <w:tcPr>
            <w:tcW w:w="9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65</w:t>
            </w:r>
          </w:p>
        </w:tc>
        <w:tc>
          <w:tcPr>
            <w:tcW w:w="9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szCs w:val="18"/>
              </w:rPr>
            </w:pPr>
            <w:r w:rsidRPr="003F5C6E">
              <w:rPr>
                <w:b/>
                <w:sz w:val="18"/>
                <w:szCs w:val="18"/>
              </w:rPr>
              <w:t>83</w:t>
            </w:r>
          </w:p>
        </w:tc>
        <w:tc>
          <w:tcPr>
            <w:tcW w:w="541"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16</w:t>
            </w:r>
          </w:p>
        </w:tc>
      </w:tr>
    </w:tbl>
    <w:p w:rsidR="00331869" w:rsidRPr="003F5C6E" w:rsidRDefault="00331869" w:rsidP="00084109">
      <w:pPr>
        <w:spacing w:before="120"/>
        <w:ind w:left="1134" w:firstLine="170"/>
        <w:rPr>
          <w:sz w:val="18"/>
          <w:szCs w:val="18"/>
        </w:rPr>
      </w:pPr>
      <w:r w:rsidRPr="003F5C6E">
        <w:rPr>
          <w:i/>
          <w:sz w:val="18"/>
          <w:szCs w:val="18"/>
        </w:rPr>
        <w:t xml:space="preserve">Data: </w:t>
      </w:r>
      <w:r w:rsidRPr="003F5C6E">
        <w:rPr>
          <w:sz w:val="18"/>
          <w:szCs w:val="18"/>
        </w:rPr>
        <w:t xml:space="preserve"> Ministry of Gender Equality (2004–2009), Management Strategy for Improving Women’s Right.</w:t>
      </w:r>
    </w:p>
    <w:p w:rsidR="00084109" w:rsidRPr="003F5C6E" w:rsidRDefault="00084109" w:rsidP="00084109">
      <w:pPr>
        <w:spacing w:after="240"/>
        <w:ind w:left="1134" w:firstLine="170"/>
        <w:rPr>
          <w:sz w:val="18"/>
          <w:szCs w:val="18"/>
        </w:rPr>
      </w:pPr>
      <w:r w:rsidRPr="003F5C6E">
        <w:rPr>
          <w:i/>
          <w:sz w:val="18"/>
          <w:szCs w:val="18"/>
        </w:rPr>
        <w:t>Note</w:t>
      </w:r>
      <w:r>
        <w:rPr>
          <w:i/>
          <w:sz w:val="18"/>
          <w:szCs w:val="18"/>
        </w:rPr>
        <w:t xml:space="preserve"> </w:t>
      </w:r>
      <w:r w:rsidRPr="00084109">
        <w:rPr>
          <w:i/>
          <w:sz w:val="18"/>
          <w:szCs w:val="18"/>
          <w:vertAlign w:val="superscript"/>
        </w:rPr>
        <w:t>1</w:t>
      </w:r>
      <w:r w:rsidRPr="003F5C6E">
        <w:rPr>
          <w:i/>
          <w:sz w:val="18"/>
          <w:szCs w:val="18"/>
        </w:rPr>
        <w:t xml:space="preserve"> </w:t>
      </w:r>
      <w:r w:rsidRPr="003F5C6E">
        <w:rPr>
          <w:sz w:val="18"/>
          <w:szCs w:val="18"/>
        </w:rPr>
        <w:t xml:space="preserve"> The Korea Media Yearbook published by the Korea Press Foundation did not provide census data on workers in the Program Provider sector starting from 2008, and time series statistics on Broadcasting workers were restructured based on data from the Survey of the Broadcasting Industry conducted by the Korea Communication Commission (previously the Korea Broadcasting Commission).</w:t>
      </w:r>
    </w:p>
    <w:p w:rsidR="00331869" w:rsidRPr="003F5C6E" w:rsidRDefault="00331869" w:rsidP="00331869">
      <w:pPr>
        <w:pStyle w:val="Heading1"/>
      </w:pPr>
      <w:r w:rsidRPr="003F5C6E">
        <w:t>Table 14</w:t>
      </w:r>
    </w:p>
    <w:p w:rsidR="00331869" w:rsidRDefault="00331869" w:rsidP="00300113">
      <w:pPr>
        <w:pStyle w:val="SingleTxtG"/>
        <w:rPr>
          <w:b/>
        </w:rPr>
      </w:pPr>
      <w:r w:rsidRPr="0099624A">
        <w:rPr>
          <w:b/>
        </w:rPr>
        <w:t>One-stop support center for female victims of violence</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00"/>
        <w:gridCol w:w="700"/>
        <w:gridCol w:w="600"/>
        <w:gridCol w:w="700"/>
        <w:gridCol w:w="700"/>
        <w:gridCol w:w="700"/>
        <w:gridCol w:w="500"/>
        <w:gridCol w:w="500"/>
        <w:gridCol w:w="700"/>
        <w:gridCol w:w="900"/>
        <w:gridCol w:w="700"/>
        <w:gridCol w:w="800"/>
        <w:gridCol w:w="900"/>
        <w:gridCol w:w="739"/>
      </w:tblGrid>
      <w:tr w:rsidR="00143491" w:rsidRPr="003F418F" w:rsidTr="00F139F1">
        <w:tc>
          <w:tcPr>
            <w:tcW w:w="500" w:type="dxa"/>
            <w:vMerge w:val="restart"/>
            <w:tcBorders>
              <w:top w:val="single" w:sz="4" w:space="0" w:color="auto"/>
            </w:tcBorders>
            <w:shd w:val="clear" w:color="auto" w:fill="auto"/>
            <w:vAlign w:val="bottom"/>
          </w:tcPr>
          <w:p w:rsidR="00143491" w:rsidRPr="003F418F" w:rsidRDefault="00143491" w:rsidP="0033650E">
            <w:pPr>
              <w:spacing w:before="80" w:after="80" w:line="200" w:lineRule="exact"/>
              <w:ind w:right="57"/>
              <w:rPr>
                <w:i/>
                <w:sz w:val="16"/>
              </w:rPr>
            </w:pPr>
            <w:r w:rsidRPr="003F5C6E">
              <w:rPr>
                <w:rFonts w:eastAsia="한양중고딕"/>
                <w:i/>
                <w:sz w:val="16"/>
                <w:szCs w:val="16"/>
              </w:rPr>
              <w:t>Year</w:t>
            </w:r>
          </w:p>
        </w:tc>
        <w:tc>
          <w:tcPr>
            <w:tcW w:w="700" w:type="dxa"/>
            <w:vMerge w:val="restart"/>
            <w:tcBorders>
              <w:top w:val="single" w:sz="4" w:space="0" w:color="auto"/>
            </w:tcBorders>
            <w:shd w:val="clear" w:color="auto" w:fill="auto"/>
            <w:vAlign w:val="bottom"/>
          </w:tcPr>
          <w:p w:rsidR="00143491" w:rsidRPr="003F418F" w:rsidRDefault="00143491" w:rsidP="0033650E">
            <w:pPr>
              <w:spacing w:before="80" w:after="80" w:line="200" w:lineRule="exact"/>
              <w:ind w:right="57"/>
              <w:jc w:val="right"/>
              <w:rPr>
                <w:i/>
                <w:sz w:val="16"/>
              </w:rPr>
            </w:pPr>
            <w:r w:rsidRPr="003F5C6E">
              <w:rPr>
                <w:rFonts w:eastAsia="한양중고딕"/>
                <w:i/>
                <w:sz w:val="16"/>
                <w:szCs w:val="16"/>
              </w:rPr>
              <w:t>Number of facilities</w:t>
            </w:r>
          </w:p>
        </w:tc>
        <w:tc>
          <w:tcPr>
            <w:tcW w:w="3700" w:type="dxa"/>
            <w:gridSpan w:val="6"/>
            <w:tcBorders>
              <w:top w:val="single" w:sz="4" w:space="0" w:color="auto"/>
              <w:bottom w:val="single" w:sz="4" w:space="0" w:color="auto"/>
              <w:right w:val="single" w:sz="24" w:space="0" w:color="FFFFFF"/>
            </w:tcBorders>
            <w:shd w:val="clear" w:color="auto" w:fill="auto"/>
            <w:vAlign w:val="bottom"/>
          </w:tcPr>
          <w:p w:rsidR="00143491" w:rsidRPr="003F418F" w:rsidRDefault="00143491" w:rsidP="00143491">
            <w:pPr>
              <w:spacing w:before="80" w:after="80" w:line="200" w:lineRule="exact"/>
              <w:ind w:right="113"/>
              <w:jc w:val="center"/>
              <w:rPr>
                <w:i/>
                <w:sz w:val="16"/>
              </w:rPr>
            </w:pPr>
            <w:r w:rsidRPr="003F5C6E">
              <w:rPr>
                <w:rFonts w:eastAsia="한양중고딕"/>
                <w:i/>
                <w:sz w:val="16"/>
                <w:szCs w:val="16"/>
              </w:rPr>
              <w:t>Number of women by victimization type</w:t>
            </w:r>
          </w:p>
        </w:tc>
        <w:tc>
          <w:tcPr>
            <w:tcW w:w="4739" w:type="dxa"/>
            <w:gridSpan w:val="6"/>
            <w:tcBorders>
              <w:top w:val="single" w:sz="4" w:space="0" w:color="auto"/>
              <w:left w:val="single" w:sz="24" w:space="0" w:color="FFFFFF"/>
              <w:bottom w:val="single" w:sz="4" w:space="0" w:color="auto"/>
            </w:tcBorders>
            <w:shd w:val="clear" w:color="auto" w:fill="auto"/>
            <w:vAlign w:val="bottom"/>
          </w:tcPr>
          <w:p w:rsidR="00143491" w:rsidRPr="003F418F" w:rsidRDefault="00143491" w:rsidP="00143491">
            <w:pPr>
              <w:spacing w:before="80" w:after="80" w:line="200" w:lineRule="exact"/>
              <w:ind w:right="113"/>
              <w:jc w:val="center"/>
              <w:rPr>
                <w:i/>
                <w:sz w:val="16"/>
              </w:rPr>
            </w:pPr>
            <w:r w:rsidRPr="003F5C6E">
              <w:rPr>
                <w:rFonts w:eastAsia="한양중고딕"/>
                <w:i/>
                <w:sz w:val="16"/>
                <w:szCs w:val="16"/>
              </w:rPr>
              <w:t>Number of support incidences by type</w:t>
            </w:r>
          </w:p>
        </w:tc>
      </w:tr>
      <w:tr w:rsidR="0033650E" w:rsidRPr="003F418F" w:rsidTr="00F139F1">
        <w:tc>
          <w:tcPr>
            <w:tcW w:w="500" w:type="dxa"/>
            <w:vMerge/>
            <w:tcBorders>
              <w:bottom w:val="single" w:sz="12" w:space="0" w:color="auto"/>
            </w:tcBorders>
            <w:shd w:val="clear" w:color="auto" w:fill="auto"/>
            <w:vAlign w:val="bottom"/>
          </w:tcPr>
          <w:p w:rsidR="00143491" w:rsidRPr="003F418F" w:rsidRDefault="00143491" w:rsidP="003F418F">
            <w:pPr>
              <w:spacing w:before="80" w:after="80" w:line="200" w:lineRule="exact"/>
              <w:ind w:right="113"/>
              <w:rPr>
                <w:i/>
                <w:sz w:val="16"/>
              </w:rPr>
            </w:pPr>
          </w:p>
        </w:tc>
        <w:tc>
          <w:tcPr>
            <w:tcW w:w="700" w:type="dxa"/>
            <w:vMerge/>
            <w:tcBorders>
              <w:bottom w:val="single" w:sz="12" w:space="0" w:color="auto"/>
            </w:tcBorders>
            <w:shd w:val="clear" w:color="auto" w:fill="auto"/>
            <w:vAlign w:val="bottom"/>
          </w:tcPr>
          <w:p w:rsidR="00143491" w:rsidRPr="003F418F" w:rsidRDefault="00143491" w:rsidP="003F418F">
            <w:pPr>
              <w:spacing w:before="80" w:after="80" w:line="200" w:lineRule="exact"/>
              <w:ind w:right="113"/>
              <w:jc w:val="right"/>
              <w:rPr>
                <w:i/>
                <w:sz w:val="16"/>
              </w:rPr>
            </w:pPr>
          </w:p>
        </w:tc>
        <w:tc>
          <w:tcPr>
            <w:tcW w:w="600" w:type="dxa"/>
            <w:tcBorders>
              <w:top w:val="single" w:sz="4" w:space="0" w:color="auto"/>
              <w:bottom w:val="single" w:sz="12" w:space="0" w:color="auto"/>
            </w:tcBorders>
            <w:shd w:val="clear" w:color="auto" w:fill="auto"/>
            <w:vAlign w:val="bottom"/>
          </w:tcPr>
          <w:p w:rsidR="00143491" w:rsidRPr="003F5C6E" w:rsidRDefault="00143491" w:rsidP="0033650E">
            <w:pPr>
              <w:suppressAutoHyphens w:val="0"/>
              <w:spacing w:before="80" w:after="80" w:line="200" w:lineRule="exact"/>
              <w:ind w:right="57"/>
              <w:jc w:val="right"/>
              <w:rPr>
                <w:rFonts w:eastAsia="한양중고딕"/>
                <w:b/>
                <w:i/>
                <w:sz w:val="16"/>
                <w:szCs w:val="16"/>
              </w:rPr>
            </w:pPr>
            <w:r w:rsidRPr="003F5C6E">
              <w:rPr>
                <w:rFonts w:eastAsia="한양중고딕"/>
                <w:b/>
                <w:i/>
                <w:sz w:val="16"/>
                <w:szCs w:val="16"/>
              </w:rPr>
              <w:t>Total</w:t>
            </w:r>
          </w:p>
        </w:tc>
        <w:tc>
          <w:tcPr>
            <w:tcW w:w="700" w:type="dxa"/>
            <w:tcBorders>
              <w:top w:val="single" w:sz="4" w:space="0" w:color="auto"/>
              <w:bottom w:val="single" w:sz="12" w:space="0" w:color="auto"/>
            </w:tcBorders>
            <w:shd w:val="clear" w:color="auto" w:fill="auto"/>
            <w:vAlign w:val="bottom"/>
          </w:tcPr>
          <w:p w:rsidR="00143491" w:rsidRPr="003F5C6E" w:rsidRDefault="00143491" w:rsidP="0033650E">
            <w:pPr>
              <w:suppressAutoHyphens w:val="0"/>
              <w:spacing w:before="80" w:after="80" w:line="200" w:lineRule="exact"/>
              <w:ind w:right="57"/>
              <w:jc w:val="right"/>
              <w:rPr>
                <w:rFonts w:eastAsia="한양중고딕"/>
                <w:i/>
                <w:sz w:val="16"/>
                <w:szCs w:val="16"/>
              </w:rPr>
            </w:pPr>
            <w:r w:rsidRPr="003F5C6E">
              <w:rPr>
                <w:rFonts w:eastAsia="한양중고딕"/>
                <w:i/>
                <w:sz w:val="16"/>
                <w:szCs w:val="16"/>
              </w:rPr>
              <w:t>Sexual</w:t>
            </w:r>
            <w:r w:rsidRPr="003F5C6E">
              <w:rPr>
                <w:rFonts w:eastAsia="한양중고딕"/>
                <w:i/>
                <w:sz w:val="16"/>
                <w:szCs w:val="16"/>
              </w:rPr>
              <w:br/>
              <w:t>violence</w:t>
            </w:r>
          </w:p>
        </w:tc>
        <w:tc>
          <w:tcPr>
            <w:tcW w:w="700" w:type="dxa"/>
            <w:tcBorders>
              <w:top w:val="single" w:sz="4" w:space="0" w:color="auto"/>
              <w:bottom w:val="single" w:sz="12" w:space="0" w:color="auto"/>
            </w:tcBorders>
            <w:shd w:val="clear" w:color="auto" w:fill="auto"/>
            <w:vAlign w:val="bottom"/>
          </w:tcPr>
          <w:p w:rsidR="00143491" w:rsidRPr="003F5C6E" w:rsidRDefault="00143491" w:rsidP="0033650E">
            <w:pPr>
              <w:suppressAutoHyphens w:val="0"/>
              <w:spacing w:before="80" w:after="80" w:line="200" w:lineRule="exact"/>
              <w:ind w:right="57"/>
              <w:jc w:val="right"/>
              <w:rPr>
                <w:rFonts w:eastAsia="한양중고딕"/>
                <w:i/>
                <w:sz w:val="16"/>
                <w:szCs w:val="16"/>
              </w:rPr>
            </w:pPr>
            <w:r w:rsidRPr="003F5C6E">
              <w:rPr>
                <w:rFonts w:eastAsia="한양중고딕"/>
                <w:i/>
                <w:sz w:val="16"/>
                <w:szCs w:val="16"/>
              </w:rPr>
              <w:t>Domestic</w:t>
            </w:r>
            <w:r w:rsidRPr="003F5C6E">
              <w:rPr>
                <w:rFonts w:eastAsia="한양중고딕"/>
                <w:i/>
                <w:sz w:val="16"/>
                <w:szCs w:val="16"/>
              </w:rPr>
              <w:br/>
              <w:t>violence</w:t>
            </w:r>
          </w:p>
        </w:tc>
        <w:tc>
          <w:tcPr>
            <w:tcW w:w="700" w:type="dxa"/>
            <w:tcBorders>
              <w:top w:val="single" w:sz="4" w:space="0" w:color="auto"/>
              <w:bottom w:val="single" w:sz="12" w:space="0" w:color="auto"/>
            </w:tcBorders>
            <w:shd w:val="clear" w:color="auto" w:fill="auto"/>
            <w:vAlign w:val="bottom"/>
          </w:tcPr>
          <w:p w:rsidR="00143491" w:rsidRPr="003F5C6E" w:rsidRDefault="00143491" w:rsidP="0033650E">
            <w:pPr>
              <w:suppressAutoHyphens w:val="0"/>
              <w:spacing w:before="80" w:after="80" w:line="200" w:lineRule="exact"/>
              <w:ind w:right="57"/>
              <w:jc w:val="right"/>
              <w:rPr>
                <w:rFonts w:eastAsia="한양중고딕"/>
                <w:i/>
                <w:sz w:val="16"/>
                <w:szCs w:val="16"/>
              </w:rPr>
            </w:pPr>
            <w:r w:rsidRPr="003F5C6E">
              <w:rPr>
                <w:rFonts w:eastAsia="한양중고딕"/>
                <w:i/>
                <w:sz w:val="16"/>
                <w:szCs w:val="16"/>
              </w:rPr>
              <w:t>School violence</w:t>
            </w:r>
          </w:p>
        </w:tc>
        <w:tc>
          <w:tcPr>
            <w:tcW w:w="500" w:type="dxa"/>
            <w:tcBorders>
              <w:top w:val="single" w:sz="4" w:space="0" w:color="auto"/>
              <w:bottom w:val="single" w:sz="12" w:space="0" w:color="auto"/>
            </w:tcBorders>
            <w:shd w:val="clear" w:color="auto" w:fill="auto"/>
            <w:vAlign w:val="bottom"/>
          </w:tcPr>
          <w:p w:rsidR="00143491" w:rsidRPr="003F5C6E" w:rsidRDefault="00143491" w:rsidP="0033650E">
            <w:pPr>
              <w:suppressAutoHyphens w:val="0"/>
              <w:spacing w:before="80" w:after="80" w:line="200" w:lineRule="exact"/>
              <w:ind w:right="57"/>
              <w:jc w:val="right"/>
              <w:rPr>
                <w:rFonts w:eastAsia="한양중고딕"/>
                <w:i/>
                <w:sz w:val="16"/>
                <w:szCs w:val="16"/>
              </w:rPr>
            </w:pPr>
            <w:r w:rsidRPr="003F5C6E">
              <w:rPr>
                <w:rFonts w:eastAsia="한양중고딕"/>
                <w:i/>
                <w:sz w:val="16"/>
                <w:szCs w:val="16"/>
              </w:rPr>
              <w:t xml:space="preserve">Sex </w:t>
            </w:r>
            <w:r w:rsidRPr="003F5C6E">
              <w:rPr>
                <w:rFonts w:eastAsia="한양중고딕"/>
                <w:i/>
                <w:sz w:val="16"/>
                <w:szCs w:val="16"/>
              </w:rPr>
              <w:br/>
              <w:t>trade</w:t>
            </w:r>
          </w:p>
        </w:tc>
        <w:tc>
          <w:tcPr>
            <w:tcW w:w="500" w:type="dxa"/>
            <w:tcBorders>
              <w:top w:val="single" w:sz="4" w:space="0" w:color="auto"/>
              <w:bottom w:val="single" w:sz="12" w:space="0" w:color="auto"/>
              <w:right w:val="single" w:sz="24" w:space="0" w:color="FFFFFF"/>
            </w:tcBorders>
            <w:shd w:val="clear" w:color="auto" w:fill="auto"/>
            <w:vAlign w:val="bottom"/>
          </w:tcPr>
          <w:p w:rsidR="00143491" w:rsidRPr="003F5C6E" w:rsidRDefault="00143491" w:rsidP="0033650E">
            <w:pPr>
              <w:suppressAutoHyphens w:val="0"/>
              <w:spacing w:before="80" w:after="80" w:line="200" w:lineRule="exact"/>
              <w:ind w:right="57"/>
              <w:jc w:val="right"/>
              <w:rPr>
                <w:rFonts w:eastAsia="한양중고딕"/>
                <w:i/>
                <w:sz w:val="16"/>
                <w:szCs w:val="16"/>
              </w:rPr>
            </w:pPr>
            <w:r w:rsidRPr="003F5C6E">
              <w:rPr>
                <w:rFonts w:eastAsia="한양중고딕"/>
                <w:i/>
                <w:sz w:val="16"/>
                <w:szCs w:val="16"/>
              </w:rPr>
              <w:t>Other</w:t>
            </w:r>
          </w:p>
        </w:tc>
        <w:tc>
          <w:tcPr>
            <w:tcW w:w="700" w:type="dxa"/>
            <w:tcBorders>
              <w:top w:val="single" w:sz="4" w:space="0" w:color="auto"/>
              <w:left w:val="single" w:sz="24" w:space="0" w:color="FFFFFF"/>
              <w:bottom w:val="single" w:sz="12" w:space="0" w:color="auto"/>
            </w:tcBorders>
            <w:shd w:val="clear" w:color="auto" w:fill="auto"/>
            <w:vAlign w:val="bottom"/>
          </w:tcPr>
          <w:p w:rsidR="00143491" w:rsidRPr="003F5C6E" w:rsidRDefault="00143491" w:rsidP="0033650E">
            <w:pPr>
              <w:suppressAutoHyphens w:val="0"/>
              <w:spacing w:before="80" w:after="80" w:line="200" w:lineRule="exact"/>
              <w:ind w:right="57"/>
              <w:jc w:val="right"/>
              <w:rPr>
                <w:rFonts w:eastAsia="한양중고딕"/>
                <w:b/>
                <w:i/>
                <w:sz w:val="16"/>
                <w:szCs w:val="16"/>
              </w:rPr>
            </w:pPr>
            <w:r w:rsidRPr="003F5C6E">
              <w:rPr>
                <w:rFonts w:eastAsia="한양중고딕"/>
                <w:b/>
                <w:i/>
                <w:sz w:val="16"/>
                <w:szCs w:val="16"/>
              </w:rPr>
              <w:t>Total</w:t>
            </w:r>
          </w:p>
        </w:tc>
        <w:tc>
          <w:tcPr>
            <w:tcW w:w="900" w:type="dxa"/>
            <w:tcBorders>
              <w:top w:val="single" w:sz="4" w:space="0" w:color="auto"/>
              <w:bottom w:val="single" w:sz="12" w:space="0" w:color="auto"/>
            </w:tcBorders>
            <w:shd w:val="clear" w:color="auto" w:fill="auto"/>
            <w:vAlign w:val="bottom"/>
          </w:tcPr>
          <w:p w:rsidR="00143491" w:rsidRPr="003F5C6E" w:rsidRDefault="00143491" w:rsidP="0033650E">
            <w:pPr>
              <w:suppressAutoHyphens w:val="0"/>
              <w:spacing w:before="80" w:after="80" w:line="200" w:lineRule="exact"/>
              <w:ind w:right="57"/>
              <w:jc w:val="right"/>
              <w:rPr>
                <w:rFonts w:eastAsia="한양중고딕"/>
                <w:i/>
                <w:sz w:val="16"/>
                <w:szCs w:val="16"/>
              </w:rPr>
            </w:pPr>
            <w:r w:rsidRPr="003F5C6E">
              <w:rPr>
                <w:rFonts w:eastAsia="한양중고딕"/>
                <w:i/>
                <w:sz w:val="16"/>
                <w:szCs w:val="16"/>
              </w:rPr>
              <w:t>Counseling</w:t>
            </w:r>
          </w:p>
        </w:tc>
        <w:tc>
          <w:tcPr>
            <w:tcW w:w="700" w:type="dxa"/>
            <w:tcBorders>
              <w:top w:val="single" w:sz="4" w:space="0" w:color="auto"/>
              <w:bottom w:val="single" w:sz="12" w:space="0" w:color="auto"/>
            </w:tcBorders>
            <w:shd w:val="clear" w:color="auto" w:fill="auto"/>
            <w:vAlign w:val="bottom"/>
          </w:tcPr>
          <w:p w:rsidR="00143491" w:rsidRPr="003F5C6E" w:rsidRDefault="00143491" w:rsidP="0033650E">
            <w:pPr>
              <w:suppressAutoHyphens w:val="0"/>
              <w:spacing w:before="80" w:after="80" w:line="200" w:lineRule="exact"/>
              <w:ind w:right="57"/>
              <w:jc w:val="right"/>
              <w:rPr>
                <w:rFonts w:eastAsia="한양중고딕"/>
                <w:i/>
                <w:sz w:val="16"/>
                <w:szCs w:val="16"/>
              </w:rPr>
            </w:pPr>
            <w:r w:rsidRPr="003F5C6E">
              <w:rPr>
                <w:rFonts w:eastAsia="한양중고딕"/>
                <w:i/>
                <w:sz w:val="16"/>
                <w:szCs w:val="16"/>
              </w:rPr>
              <w:t>Medical treatment</w:t>
            </w:r>
          </w:p>
        </w:tc>
        <w:tc>
          <w:tcPr>
            <w:tcW w:w="800" w:type="dxa"/>
            <w:tcBorders>
              <w:top w:val="single" w:sz="4" w:space="0" w:color="auto"/>
              <w:bottom w:val="single" w:sz="12" w:space="0" w:color="auto"/>
            </w:tcBorders>
            <w:shd w:val="clear" w:color="auto" w:fill="auto"/>
            <w:vAlign w:val="bottom"/>
          </w:tcPr>
          <w:p w:rsidR="00143491" w:rsidRPr="003F5C6E" w:rsidRDefault="00143491" w:rsidP="0033650E">
            <w:pPr>
              <w:suppressAutoHyphens w:val="0"/>
              <w:spacing w:before="80" w:after="80" w:line="200" w:lineRule="exact"/>
              <w:ind w:right="57"/>
              <w:jc w:val="right"/>
              <w:rPr>
                <w:rFonts w:eastAsia="한양중고딕"/>
                <w:i/>
                <w:sz w:val="16"/>
                <w:szCs w:val="16"/>
              </w:rPr>
            </w:pPr>
            <w:r w:rsidRPr="003F5C6E">
              <w:rPr>
                <w:rFonts w:eastAsia="한양중고딕"/>
                <w:i/>
                <w:sz w:val="16"/>
                <w:szCs w:val="16"/>
              </w:rPr>
              <w:t>Collec</w:t>
            </w:r>
            <w:r>
              <w:rPr>
                <w:rFonts w:eastAsia="한양중고딕"/>
                <w:i/>
                <w:sz w:val="16"/>
                <w:szCs w:val="16"/>
              </w:rPr>
              <w:t>t</w:t>
            </w:r>
            <w:r w:rsidRPr="003F5C6E">
              <w:rPr>
                <w:rFonts w:eastAsia="한양중고딕"/>
                <w:i/>
                <w:sz w:val="16"/>
                <w:szCs w:val="16"/>
              </w:rPr>
              <w:t>ing evidence</w:t>
            </w:r>
          </w:p>
        </w:tc>
        <w:tc>
          <w:tcPr>
            <w:tcW w:w="900" w:type="dxa"/>
            <w:tcBorders>
              <w:top w:val="single" w:sz="4" w:space="0" w:color="auto"/>
              <w:bottom w:val="single" w:sz="12" w:space="0" w:color="auto"/>
            </w:tcBorders>
            <w:shd w:val="clear" w:color="auto" w:fill="auto"/>
            <w:vAlign w:val="bottom"/>
          </w:tcPr>
          <w:p w:rsidR="00143491" w:rsidRPr="003F5C6E" w:rsidRDefault="00143491" w:rsidP="0033650E">
            <w:pPr>
              <w:suppressAutoHyphens w:val="0"/>
              <w:spacing w:before="80" w:after="80" w:line="200" w:lineRule="exact"/>
              <w:ind w:right="57"/>
              <w:jc w:val="right"/>
              <w:rPr>
                <w:rFonts w:eastAsia="한양중고딕"/>
                <w:i/>
                <w:sz w:val="16"/>
                <w:szCs w:val="16"/>
              </w:rPr>
            </w:pPr>
            <w:r>
              <w:rPr>
                <w:rFonts w:eastAsia="한양중고딕"/>
                <w:i/>
                <w:sz w:val="16"/>
                <w:szCs w:val="16"/>
              </w:rPr>
              <w:t>Record</w:t>
            </w:r>
            <w:r w:rsidRPr="003F5C6E">
              <w:rPr>
                <w:rFonts w:eastAsia="한양중고딕"/>
                <w:i/>
                <w:sz w:val="16"/>
                <w:szCs w:val="16"/>
              </w:rPr>
              <w:t>ings</w:t>
            </w:r>
            <w:r>
              <w:rPr>
                <w:rFonts w:eastAsia="한양중고딕"/>
                <w:i/>
                <w:sz w:val="16"/>
                <w:szCs w:val="16"/>
              </w:rPr>
              <w:t xml:space="preserve"> s</w:t>
            </w:r>
            <w:r w:rsidRPr="003F5C6E">
              <w:rPr>
                <w:rFonts w:eastAsia="한양중고딕"/>
                <w:i/>
                <w:sz w:val="16"/>
                <w:szCs w:val="16"/>
              </w:rPr>
              <w:t>tatement</w:t>
            </w:r>
          </w:p>
        </w:tc>
        <w:tc>
          <w:tcPr>
            <w:tcW w:w="739" w:type="dxa"/>
            <w:tcBorders>
              <w:top w:val="single" w:sz="4" w:space="0" w:color="auto"/>
              <w:bottom w:val="single" w:sz="12" w:space="0" w:color="auto"/>
            </w:tcBorders>
            <w:shd w:val="clear" w:color="auto" w:fill="auto"/>
            <w:vAlign w:val="bottom"/>
          </w:tcPr>
          <w:p w:rsidR="00143491" w:rsidRPr="003F5C6E" w:rsidRDefault="00143491" w:rsidP="0033650E">
            <w:pPr>
              <w:suppressAutoHyphens w:val="0"/>
              <w:spacing w:before="80" w:after="80" w:line="200" w:lineRule="exact"/>
              <w:ind w:right="57"/>
              <w:jc w:val="right"/>
              <w:rPr>
                <w:rFonts w:eastAsia="한양중고딕"/>
                <w:i/>
                <w:sz w:val="16"/>
                <w:szCs w:val="16"/>
              </w:rPr>
            </w:pPr>
            <w:r w:rsidRPr="003F5C6E">
              <w:rPr>
                <w:rFonts w:eastAsia="한양중고딕"/>
                <w:i/>
                <w:sz w:val="16"/>
                <w:szCs w:val="16"/>
              </w:rPr>
              <w:t>Written statement</w:t>
            </w:r>
          </w:p>
        </w:tc>
      </w:tr>
      <w:tr w:rsidR="0033650E" w:rsidRPr="003F418F" w:rsidTr="00836758">
        <w:tc>
          <w:tcPr>
            <w:tcW w:w="500" w:type="dxa"/>
            <w:tcBorders>
              <w:top w:val="single" w:sz="12" w:space="0" w:color="auto"/>
            </w:tcBorders>
            <w:shd w:val="clear" w:color="auto" w:fill="auto"/>
            <w:vAlign w:val="bottom"/>
          </w:tcPr>
          <w:p w:rsidR="00143491" w:rsidRPr="003F5C6E" w:rsidRDefault="00143491" w:rsidP="00836758">
            <w:pPr>
              <w:suppressAutoHyphens w:val="0"/>
              <w:snapToGrid w:val="0"/>
              <w:spacing w:before="40" w:after="40" w:line="220" w:lineRule="exact"/>
              <w:ind w:right="57"/>
              <w:rPr>
                <w:rFonts w:eastAsia="한양중고딕"/>
                <w:sz w:val="18"/>
                <w:szCs w:val="16"/>
              </w:rPr>
            </w:pPr>
            <w:r>
              <w:rPr>
                <w:rFonts w:eastAsia="한양중고딕"/>
                <w:sz w:val="18"/>
                <w:szCs w:val="16"/>
              </w:rPr>
              <w:t>2006</w:t>
            </w:r>
          </w:p>
        </w:tc>
        <w:tc>
          <w:tcPr>
            <w:tcW w:w="700" w:type="dxa"/>
            <w:tcBorders>
              <w:top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0F5244">
              <w:rPr>
                <w:rFonts w:eastAsia="-윤명조120"/>
                <w:sz w:val="18"/>
                <w:szCs w:val="16"/>
              </w:rPr>
              <w:t>14</w:t>
            </w:r>
          </w:p>
        </w:tc>
        <w:tc>
          <w:tcPr>
            <w:tcW w:w="600" w:type="dxa"/>
            <w:tcBorders>
              <w:top w:val="single" w:sz="12" w:space="0" w:color="auto"/>
            </w:tcBorders>
            <w:shd w:val="clear" w:color="auto" w:fill="auto"/>
            <w:vAlign w:val="bottom"/>
          </w:tcPr>
          <w:p w:rsidR="00143491" w:rsidRPr="00F731A0" w:rsidRDefault="00143491" w:rsidP="00836758">
            <w:pPr>
              <w:suppressAutoHyphens w:val="0"/>
              <w:snapToGrid w:val="0"/>
              <w:spacing w:before="40" w:after="40" w:line="220" w:lineRule="exact"/>
              <w:ind w:right="57"/>
              <w:jc w:val="right"/>
              <w:rPr>
                <w:rFonts w:eastAsia="-윤명조120"/>
                <w:b/>
                <w:sz w:val="18"/>
                <w:szCs w:val="16"/>
              </w:rPr>
            </w:pPr>
            <w:r w:rsidRPr="00F731A0">
              <w:rPr>
                <w:rFonts w:eastAsia="-윤명조120"/>
                <w:b/>
                <w:sz w:val="18"/>
                <w:szCs w:val="16"/>
              </w:rPr>
              <w:t>4 764</w:t>
            </w:r>
          </w:p>
        </w:tc>
        <w:tc>
          <w:tcPr>
            <w:tcW w:w="700" w:type="dxa"/>
            <w:tcBorders>
              <w:top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0F5244">
              <w:rPr>
                <w:rFonts w:eastAsia="-윤명조120"/>
                <w:sz w:val="18"/>
                <w:szCs w:val="16"/>
              </w:rPr>
              <w:t>2</w:t>
            </w:r>
            <w:r>
              <w:rPr>
                <w:rFonts w:eastAsia="-윤명조120"/>
                <w:sz w:val="18"/>
                <w:szCs w:val="16"/>
              </w:rPr>
              <w:t xml:space="preserve"> </w:t>
            </w:r>
            <w:r w:rsidRPr="000F5244">
              <w:rPr>
                <w:rFonts w:eastAsia="-윤명조120"/>
                <w:sz w:val="18"/>
                <w:szCs w:val="16"/>
              </w:rPr>
              <w:t>868</w:t>
            </w:r>
          </w:p>
        </w:tc>
        <w:tc>
          <w:tcPr>
            <w:tcW w:w="700" w:type="dxa"/>
            <w:tcBorders>
              <w:top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0F5244">
              <w:rPr>
                <w:rFonts w:eastAsia="-윤명조120"/>
                <w:sz w:val="18"/>
                <w:szCs w:val="16"/>
              </w:rPr>
              <w:t>1</w:t>
            </w:r>
            <w:r>
              <w:rPr>
                <w:rFonts w:eastAsia="-윤명조120"/>
                <w:sz w:val="18"/>
                <w:szCs w:val="16"/>
              </w:rPr>
              <w:t xml:space="preserve"> </w:t>
            </w:r>
            <w:r w:rsidRPr="000F5244">
              <w:rPr>
                <w:rFonts w:eastAsia="-윤명조120"/>
                <w:sz w:val="18"/>
                <w:szCs w:val="16"/>
              </w:rPr>
              <w:t>284</w:t>
            </w:r>
          </w:p>
        </w:tc>
        <w:tc>
          <w:tcPr>
            <w:tcW w:w="700" w:type="dxa"/>
            <w:tcBorders>
              <w:top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0F5244">
              <w:rPr>
                <w:rFonts w:eastAsia="-윤명조120"/>
                <w:sz w:val="18"/>
                <w:szCs w:val="16"/>
              </w:rPr>
              <w:t>226</w:t>
            </w:r>
          </w:p>
        </w:tc>
        <w:tc>
          <w:tcPr>
            <w:tcW w:w="500" w:type="dxa"/>
            <w:tcBorders>
              <w:top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0F5244">
              <w:rPr>
                <w:rFonts w:eastAsia="-윤명조120"/>
                <w:sz w:val="18"/>
                <w:szCs w:val="16"/>
              </w:rPr>
              <w:t>48</w:t>
            </w:r>
          </w:p>
        </w:tc>
        <w:tc>
          <w:tcPr>
            <w:tcW w:w="500" w:type="dxa"/>
            <w:tcBorders>
              <w:top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0F5244">
              <w:rPr>
                <w:rFonts w:eastAsia="-윤명조120"/>
                <w:sz w:val="18"/>
                <w:szCs w:val="16"/>
              </w:rPr>
              <w:t>338</w:t>
            </w:r>
          </w:p>
        </w:tc>
        <w:tc>
          <w:tcPr>
            <w:tcW w:w="700" w:type="dxa"/>
            <w:tcBorders>
              <w:top w:val="single" w:sz="12" w:space="0" w:color="auto"/>
            </w:tcBorders>
            <w:shd w:val="clear" w:color="auto" w:fill="auto"/>
            <w:vAlign w:val="bottom"/>
          </w:tcPr>
          <w:p w:rsidR="00143491" w:rsidRPr="00F731A0" w:rsidRDefault="00143491" w:rsidP="006155CA">
            <w:pPr>
              <w:suppressAutoHyphens w:val="0"/>
              <w:snapToGrid w:val="0"/>
              <w:spacing w:before="40" w:after="40" w:line="220" w:lineRule="exact"/>
              <w:ind w:right="113"/>
              <w:jc w:val="right"/>
              <w:rPr>
                <w:rFonts w:eastAsia="-윤명조120"/>
                <w:b/>
                <w:sz w:val="18"/>
                <w:szCs w:val="16"/>
              </w:rPr>
            </w:pPr>
            <w:r w:rsidRPr="00F731A0">
              <w:rPr>
                <w:rFonts w:eastAsia="-윤명조120"/>
                <w:b/>
                <w:sz w:val="18"/>
                <w:szCs w:val="16"/>
              </w:rPr>
              <w:t>14 699</w:t>
            </w:r>
          </w:p>
        </w:tc>
        <w:tc>
          <w:tcPr>
            <w:tcW w:w="900" w:type="dxa"/>
            <w:tcBorders>
              <w:top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0F5244">
              <w:rPr>
                <w:rFonts w:eastAsia="-윤명조120"/>
                <w:sz w:val="18"/>
                <w:szCs w:val="16"/>
              </w:rPr>
              <w:t>7</w:t>
            </w:r>
            <w:r>
              <w:rPr>
                <w:rFonts w:eastAsia="-윤명조120"/>
                <w:sz w:val="18"/>
                <w:szCs w:val="16"/>
              </w:rPr>
              <w:t xml:space="preserve"> </w:t>
            </w:r>
            <w:r w:rsidRPr="000F5244">
              <w:rPr>
                <w:rFonts w:eastAsia="-윤명조120"/>
                <w:sz w:val="18"/>
                <w:szCs w:val="16"/>
              </w:rPr>
              <w:t>386</w:t>
            </w:r>
          </w:p>
        </w:tc>
        <w:tc>
          <w:tcPr>
            <w:tcW w:w="700" w:type="dxa"/>
            <w:tcBorders>
              <w:top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0F5244">
              <w:rPr>
                <w:rFonts w:eastAsia="-윤명조120"/>
                <w:sz w:val="18"/>
                <w:szCs w:val="16"/>
              </w:rPr>
              <w:t>3</w:t>
            </w:r>
            <w:r>
              <w:rPr>
                <w:rFonts w:eastAsia="-윤명조120"/>
                <w:sz w:val="18"/>
                <w:szCs w:val="16"/>
              </w:rPr>
              <w:t xml:space="preserve"> </w:t>
            </w:r>
            <w:r w:rsidRPr="000F5244">
              <w:rPr>
                <w:rFonts w:eastAsia="-윤명조120"/>
                <w:sz w:val="18"/>
                <w:szCs w:val="16"/>
              </w:rPr>
              <w:t>592</w:t>
            </w:r>
          </w:p>
        </w:tc>
        <w:tc>
          <w:tcPr>
            <w:tcW w:w="800" w:type="dxa"/>
            <w:tcBorders>
              <w:top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0F5244">
              <w:rPr>
                <w:rFonts w:eastAsia="-윤명조120"/>
                <w:sz w:val="18"/>
                <w:szCs w:val="16"/>
              </w:rPr>
              <w:t>1</w:t>
            </w:r>
            <w:r>
              <w:rPr>
                <w:rFonts w:eastAsia="-윤명조120"/>
                <w:sz w:val="18"/>
                <w:szCs w:val="16"/>
              </w:rPr>
              <w:t xml:space="preserve"> </w:t>
            </w:r>
            <w:r w:rsidRPr="000F5244">
              <w:rPr>
                <w:rFonts w:eastAsia="-윤명조120"/>
                <w:sz w:val="18"/>
                <w:szCs w:val="16"/>
              </w:rPr>
              <w:t>123</w:t>
            </w:r>
          </w:p>
        </w:tc>
        <w:tc>
          <w:tcPr>
            <w:tcW w:w="900" w:type="dxa"/>
            <w:tcBorders>
              <w:top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0F5244">
              <w:rPr>
                <w:rFonts w:eastAsia="-윤명조120"/>
                <w:sz w:val="18"/>
                <w:szCs w:val="16"/>
              </w:rPr>
              <w:t>542</w:t>
            </w:r>
          </w:p>
        </w:tc>
        <w:tc>
          <w:tcPr>
            <w:tcW w:w="739" w:type="dxa"/>
            <w:tcBorders>
              <w:top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0F5244">
              <w:rPr>
                <w:rFonts w:eastAsia="-윤명조120"/>
                <w:sz w:val="18"/>
                <w:szCs w:val="16"/>
              </w:rPr>
              <w:t>2</w:t>
            </w:r>
            <w:r>
              <w:rPr>
                <w:rFonts w:eastAsia="-윤명조120"/>
                <w:sz w:val="18"/>
                <w:szCs w:val="16"/>
              </w:rPr>
              <w:t xml:space="preserve"> </w:t>
            </w:r>
            <w:r w:rsidRPr="000F5244">
              <w:rPr>
                <w:rFonts w:eastAsia="-윤명조120"/>
                <w:sz w:val="18"/>
                <w:szCs w:val="16"/>
              </w:rPr>
              <w:t>056</w:t>
            </w:r>
          </w:p>
        </w:tc>
      </w:tr>
      <w:tr w:rsidR="0033650E" w:rsidRPr="003F418F" w:rsidTr="00836758">
        <w:tc>
          <w:tcPr>
            <w:tcW w:w="500" w:type="dxa"/>
            <w:shd w:val="clear" w:color="auto" w:fill="auto"/>
            <w:vAlign w:val="bottom"/>
          </w:tcPr>
          <w:p w:rsidR="00143491" w:rsidRPr="003F5C6E" w:rsidRDefault="00143491" w:rsidP="00836758">
            <w:pPr>
              <w:suppressAutoHyphens w:val="0"/>
              <w:snapToGrid w:val="0"/>
              <w:spacing w:before="40" w:after="40" w:line="220" w:lineRule="exact"/>
              <w:ind w:right="57"/>
              <w:rPr>
                <w:rFonts w:eastAsia="한양중고딕"/>
                <w:sz w:val="18"/>
                <w:szCs w:val="16"/>
              </w:rPr>
            </w:pPr>
            <w:r w:rsidRPr="003F5C6E">
              <w:rPr>
                <w:rFonts w:eastAsia="한양중고딕"/>
                <w:sz w:val="18"/>
                <w:szCs w:val="16"/>
              </w:rPr>
              <w:t>2007</w:t>
            </w:r>
          </w:p>
        </w:tc>
        <w:tc>
          <w:tcPr>
            <w:tcW w:w="700" w:type="dxa"/>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15</w:t>
            </w:r>
          </w:p>
        </w:tc>
        <w:tc>
          <w:tcPr>
            <w:tcW w:w="600" w:type="dxa"/>
            <w:shd w:val="clear" w:color="auto" w:fill="auto"/>
            <w:vAlign w:val="bottom"/>
          </w:tcPr>
          <w:p w:rsidR="00143491" w:rsidRPr="003F5C6E" w:rsidRDefault="00143491" w:rsidP="00836758">
            <w:pPr>
              <w:suppressAutoHyphens w:val="0"/>
              <w:snapToGrid w:val="0"/>
              <w:spacing w:before="40" w:after="40" w:line="220" w:lineRule="exact"/>
              <w:ind w:right="57"/>
              <w:jc w:val="right"/>
              <w:rPr>
                <w:rFonts w:eastAsia="-윤명조120"/>
                <w:b/>
                <w:sz w:val="18"/>
                <w:szCs w:val="16"/>
              </w:rPr>
            </w:pPr>
            <w:r w:rsidRPr="003F5C6E">
              <w:rPr>
                <w:rFonts w:eastAsia="-윤명조120"/>
                <w:b/>
                <w:sz w:val="18"/>
                <w:szCs w:val="16"/>
              </w:rPr>
              <w:t>9 352</w:t>
            </w:r>
          </w:p>
        </w:tc>
        <w:tc>
          <w:tcPr>
            <w:tcW w:w="700" w:type="dxa"/>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5 701</w:t>
            </w:r>
          </w:p>
        </w:tc>
        <w:tc>
          <w:tcPr>
            <w:tcW w:w="700" w:type="dxa"/>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2 463</w:t>
            </w:r>
          </w:p>
        </w:tc>
        <w:tc>
          <w:tcPr>
            <w:tcW w:w="700" w:type="dxa"/>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336</w:t>
            </w:r>
          </w:p>
        </w:tc>
        <w:tc>
          <w:tcPr>
            <w:tcW w:w="500" w:type="dxa"/>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105</w:t>
            </w:r>
          </w:p>
        </w:tc>
        <w:tc>
          <w:tcPr>
            <w:tcW w:w="500" w:type="dxa"/>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747</w:t>
            </w:r>
          </w:p>
        </w:tc>
        <w:tc>
          <w:tcPr>
            <w:tcW w:w="700" w:type="dxa"/>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b/>
                <w:sz w:val="18"/>
                <w:szCs w:val="16"/>
              </w:rPr>
            </w:pPr>
            <w:r w:rsidRPr="003F5C6E">
              <w:rPr>
                <w:rFonts w:eastAsia="-윤명조120"/>
                <w:b/>
                <w:sz w:val="18"/>
                <w:szCs w:val="16"/>
              </w:rPr>
              <w:t>28 236</w:t>
            </w:r>
          </w:p>
        </w:tc>
        <w:tc>
          <w:tcPr>
            <w:tcW w:w="900" w:type="dxa"/>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14 546</w:t>
            </w:r>
          </w:p>
        </w:tc>
        <w:tc>
          <w:tcPr>
            <w:tcW w:w="700" w:type="dxa"/>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6 229</w:t>
            </w:r>
          </w:p>
        </w:tc>
        <w:tc>
          <w:tcPr>
            <w:tcW w:w="800" w:type="dxa"/>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2 117</w:t>
            </w:r>
          </w:p>
        </w:tc>
        <w:tc>
          <w:tcPr>
            <w:tcW w:w="900" w:type="dxa"/>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1 198</w:t>
            </w:r>
          </w:p>
        </w:tc>
        <w:tc>
          <w:tcPr>
            <w:tcW w:w="739" w:type="dxa"/>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4 146</w:t>
            </w:r>
          </w:p>
        </w:tc>
      </w:tr>
      <w:tr w:rsidR="0033650E" w:rsidRPr="003F418F" w:rsidTr="00836758">
        <w:tc>
          <w:tcPr>
            <w:tcW w:w="500" w:type="dxa"/>
            <w:tcBorders>
              <w:bottom w:val="single" w:sz="12" w:space="0" w:color="auto"/>
            </w:tcBorders>
            <w:shd w:val="clear" w:color="auto" w:fill="auto"/>
            <w:vAlign w:val="bottom"/>
          </w:tcPr>
          <w:p w:rsidR="00143491" w:rsidRPr="003F5C6E" w:rsidRDefault="00143491" w:rsidP="00836758">
            <w:pPr>
              <w:suppressAutoHyphens w:val="0"/>
              <w:snapToGrid w:val="0"/>
              <w:spacing w:before="40" w:after="40" w:line="220" w:lineRule="exact"/>
              <w:ind w:right="57"/>
              <w:rPr>
                <w:rFonts w:eastAsia="한양중고딕"/>
                <w:sz w:val="18"/>
                <w:szCs w:val="16"/>
              </w:rPr>
            </w:pPr>
            <w:r w:rsidRPr="003F5C6E">
              <w:rPr>
                <w:rFonts w:eastAsia="한양중고딕"/>
                <w:sz w:val="18"/>
                <w:szCs w:val="16"/>
              </w:rPr>
              <w:t>2008</w:t>
            </w:r>
          </w:p>
        </w:tc>
        <w:tc>
          <w:tcPr>
            <w:tcW w:w="700" w:type="dxa"/>
            <w:tcBorders>
              <w:bottom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16</w:t>
            </w:r>
          </w:p>
        </w:tc>
        <w:tc>
          <w:tcPr>
            <w:tcW w:w="600" w:type="dxa"/>
            <w:tcBorders>
              <w:bottom w:val="single" w:sz="12" w:space="0" w:color="auto"/>
            </w:tcBorders>
            <w:shd w:val="clear" w:color="auto" w:fill="auto"/>
            <w:vAlign w:val="bottom"/>
          </w:tcPr>
          <w:p w:rsidR="00143491" w:rsidRPr="003F5C6E" w:rsidRDefault="00143491" w:rsidP="00836758">
            <w:pPr>
              <w:suppressAutoHyphens w:val="0"/>
              <w:snapToGrid w:val="0"/>
              <w:spacing w:before="40" w:after="40" w:line="220" w:lineRule="exact"/>
              <w:ind w:right="57"/>
              <w:jc w:val="right"/>
              <w:rPr>
                <w:rFonts w:eastAsia="-윤명조120"/>
                <w:b/>
                <w:sz w:val="18"/>
                <w:szCs w:val="16"/>
              </w:rPr>
            </w:pPr>
            <w:r w:rsidRPr="003F5C6E">
              <w:rPr>
                <w:rFonts w:eastAsia="-윤명조120"/>
                <w:b/>
                <w:sz w:val="18"/>
                <w:szCs w:val="16"/>
              </w:rPr>
              <w:t>10 074</w:t>
            </w:r>
          </w:p>
        </w:tc>
        <w:tc>
          <w:tcPr>
            <w:tcW w:w="700" w:type="dxa"/>
            <w:tcBorders>
              <w:bottom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6 818</w:t>
            </w:r>
          </w:p>
        </w:tc>
        <w:tc>
          <w:tcPr>
            <w:tcW w:w="700" w:type="dxa"/>
            <w:tcBorders>
              <w:bottom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2 312</w:t>
            </w:r>
          </w:p>
        </w:tc>
        <w:tc>
          <w:tcPr>
            <w:tcW w:w="700" w:type="dxa"/>
            <w:tcBorders>
              <w:bottom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209</w:t>
            </w:r>
          </w:p>
        </w:tc>
        <w:tc>
          <w:tcPr>
            <w:tcW w:w="500" w:type="dxa"/>
            <w:tcBorders>
              <w:bottom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70</w:t>
            </w:r>
          </w:p>
        </w:tc>
        <w:tc>
          <w:tcPr>
            <w:tcW w:w="500" w:type="dxa"/>
            <w:tcBorders>
              <w:bottom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665</w:t>
            </w:r>
          </w:p>
        </w:tc>
        <w:tc>
          <w:tcPr>
            <w:tcW w:w="700" w:type="dxa"/>
            <w:tcBorders>
              <w:bottom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b/>
                <w:sz w:val="18"/>
                <w:szCs w:val="16"/>
              </w:rPr>
            </w:pPr>
            <w:r w:rsidRPr="003F5C6E">
              <w:rPr>
                <w:rFonts w:eastAsia="-윤명조120"/>
                <w:b/>
                <w:sz w:val="18"/>
                <w:szCs w:val="16"/>
              </w:rPr>
              <w:t>35 643</w:t>
            </w:r>
          </w:p>
        </w:tc>
        <w:tc>
          <w:tcPr>
            <w:tcW w:w="900" w:type="dxa"/>
            <w:tcBorders>
              <w:bottom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18 258</w:t>
            </w:r>
          </w:p>
        </w:tc>
        <w:tc>
          <w:tcPr>
            <w:tcW w:w="700" w:type="dxa"/>
            <w:tcBorders>
              <w:bottom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7 335</w:t>
            </w:r>
          </w:p>
        </w:tc>
        <w:tc>
          <w:tcPr>
            <w:tcW w:w="800" w:type="dxa"/>
            <w:tcBorders>
              <w:bottom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2 571</w:t>
            </w:r>
          </w:p>
        </w:tc>
        <w:tc>
          <w:tcPr>
            <w:tcW w:w="900" w:type="dxa"/>
            <w:tcBorders>
              <w:bottom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1 977</w:t>
            </w:r>
          </w:p>
        </w:tc>
        <w:tc>
          <w:tcPr>
            <w:tcW w:w="739" w:type="dxa"/>
            <w:tcBorders>
              <w:bottom w:val="single" w:sz="12" w:space="0" w:color="auto"/>
            </w:tcBorders>
            <w:shd w:val="clear" w:color="auto" w:fill="auto"/>
            <w:vAlign w:val="bottom"/>
          </w:tcPr>
          <w:p w:rsidR="00143491" w:rsidRPr="003F5C6E" w:rsidRDefault="00143491" w:rsidP="006155CA">
            <w:pPr>
              <w:suppressAutoHyphens w:val="0"/>
              <w:snapToGrid w:val="0"/>
              <w:spacing w:before="40" w:after="40" w:line="220" w:lineRule="exact"/>
              <w:ind w:right="113"/>
              <w:jc w:val="right"/>
              <w:rPr>
                <w:rFonts w:eastAsia="-윤명조120"/>
                <w:sz w:val="18"/>
                <w:szCs w:val="16"/>
              </w:rPr>
            </w:pPr>
            <w:r w:rsidRPr="003F5C6E">
              <w:rPr>
                <w:rFonts w:eastAsia="-윤명조120"/>
                <w:sz w:val="18"/>
                <w:szCs w:val="16"/>
              </w:rPr>
              <w:t>5 502</w:t>
            </w:r>
          </w:p>
        </w:tc>
      </w:tr>
    </w:tbl>
    <w:p w:rsidR="00331869" w:rsidRPr="003F5C6E" w:rsidRDefault="00331869" w:rsidP="00331869">
      <w:pPr>
        <w:spacing w:before="120" w:after="240"/>
        <w:ind w:left="1134" w:right="1134" w:firstLine="170"/>
        <w:rPr>
          <w:sz w:val="18"/>
          <w:szCs w:val="18"/>
        </w:rPr>
      </w:pPr>
      <w:r w:rsidRPr="003F5C6E">
        <w:rPr>
          <w:i/>
          <w:sz w:val="18"/>
          <w:szCs w:val="18"/>
        </w:rPr>
        <w:t xml:space="preserve">Data: </w:t>
      </w:r>
      <w:r w:rsidRPr="003F5C6E">
        <w:rPr>
          <w:sz w:val="18"/>
          <w:szCs w:val="18"/>
        </w:rPr>
        <w:t xml:space="preserve"> Ministry of Gender Equality (2006–2007), Annual Report on Women Policies; Ministry of Gender Equality (2008), internal data. </w:t>
      </w:r>
    </w:p>
    <w:p w:rsidR="00331869" w:rsidRPr="003F5C6E" w:rsidRDefault="00331869" w:rsidP="004D760B">
      <w:pPr>
        <w:pStyle w:val="Heading1"/>
        <w:keepNext/>
      </w:pPr>
      <w:r w:rsidRPr="003F5C6E">
        <w:t>Table 15</w:t>
      </w:r>
    </w:p>
    <w:p w:rsidR="00331869" w:rsidRPr="0099624A" w:rsidRDefault="00331869" w:rsidP="006B6BC6">
      <w:pPr>
        <w:pStyle w:val="SingleTxtG"/>
        <w:rPr>
          <w:b/>
        </w:rPr>
      </w:pPr>
      <w:r w:rsidRPr="0099624A">
        <w:rPr>
          <w:b/>
        </w:rPr>
        <w:t>Statistics on exclusive centers for child victims of sexual violence</w:t>
      </w:r>
    </w:p>
    <w:tbl>
      <w:tblPr>
        <w:tblW w:w="7371"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606"/>
        <w:gridCol w:w="880"/>
        <w:gridCol w:w="880"/>
        <w:gridCol w:w="900"/>
        <w:gridCol w:w="1300"/>
        <w:gridCol w:w="1700"/>
        <w:gridCol w:w="1105"/>
      </w:tblGrid>
      <w:tr w:rsidR="00D43E90" w:rsidRPr="003F5C6E" w:rsidTr="009E7310">
        <w:trPr>
          <w:tblHeader/>
        </w:trPr>
        <w:tc>
          <w:tcPr>
            <w:tcW w:w="606" w:type="dxa"/>
            <w:vMerge w:val="restart"/>
            <w:tcBorders>
              <w:top w:val="single" w:sz="4" w:space="0" w:color="auto"/>
            </w:tcBorders>
            <w:shd w:val="clear" w:color="000000" w:fill="auto"/>
            <w:tcMar>
              <w:top w:w="0" w:type="dxa"/>
              <w:left w:w="0" w:type="dxa"/>
              <w:bottom w:w="0" w:type="dxa"/>
              <w:right w:w="0" w:type="dxa"/>
            </w:tcMar>
          </w:tcPr>
          <w:p w:rsidR="00D43E90" w:rsidRPr="003F5C6E" w:rsidRDefault="00D43E90" w:rsidP="00CF60BF">
            <w:pPr>
              <w:suppressAutoHyphens w:val="0"/>
              <w:spacing w:before="80" w:after="80" w:line="200" w:lineRule="exact"/>
              <w:ind w:right="113"/>
              <w:rPr>
                <w:sz w:val="18"/>
              </w:rPr>
            </w:pPr>
          </w:p>
        </w:tc>
        <w:tc>
          <w:tcPr>
            <w:tcW w:w="880" w:type="dxa"/>
            <w:vMerge w:val="restart"/>
            <w:tcBorders>
              <w:top w:val="single" w:sz="4" w:space="0" w:color="auto"/>
            </w:tcBorders>
            <w:shd w:val="clear" w:color="000000" w:fill="auto"/>
            <w:tcMar>
              <w:top w:w="0" w:type="dxa"/>
              <w:left w:w="0" w:type="dxa"/>
              <w:bottom w:w="0" w:type="dxa"/>
              <w:right w:w="0" w:type="dxa"/>
            </w:tcMar>
            <w:vAlign w:val="bottom"/>
          </w:tcPr>
          <w:p w:rsidR="00D43E90" w:rsidRPr="003F5C6E" w:rsidRDefault="00D43E90" w:rsidP="00CF60BF">
            <w:pPr>
              <w:spacing w:before="80" w:after="80" w:line="200" w:lineRule="exact"/>
              <w:ind w:right="113"/>
              <w:jc w:val="right"/>
              <w:rPr>
                <w:i/>
                <w:sz w:val="16"/>
              </w:rPr>
            </w:pPr>
            <w:r w:rsidRPr="003F5C6E">
              <w:rPr>
                <w:i/>
                <w:sz w:val="16"/>
                <w:szCs w:val="16"/>
              </w:rPr>
              <w:t>Number of facilities</w:t>
            </w:r>
          </w:p>
        </w:tc>
        <w:tc>
          <w:tcPr>
            <w:tcW w:w="880" w:type="dxa"/>
            <w:vMerge w:val="restart"/>
            <w:tcBorders>
              <w:top w:val="single" w:sz="4" w:space="0" w:color="auto"/>
              <w:right w:val="single" w:sz="24" w:space="0" w:color="FFFFFF"/>
            </w:tcBorders>
            <w:shd w:val="clear" w:color="000000" w:fill="auto"/>
            <w:tcMar>
              <w:top w:w="0" w:type="dxa"/>
              <w:left w:w="0" w:type="dxa"/>
              <w:bottom w:w="0" w:type="dxa"/>
              <w:right w:w="0" w:type="dxa"/>
            </w:tcMar>
            <w:vAlign w:val="bottom"/>
          </w:tcPr>
          <w:p w:rsidR="00D43E90" w:rsidRPr="003F5C6E" w:rsidRDefault="00D43E90" w:rsidP="00CF60BF">
            <w:pPr>
              <w:spacing w:before="80" w:after="80" w:line="200" w:lineRule="exact"/>
              <w:ind w:right="113"/>
              <w:jc w:val="right"/>
              <w:rPr>
                <w:i/>
                <w:sz w:val="16"/>
              </w:rPr>
            </w:pPr>
            <w:r w:rsidRPr="003F5C6E">
              <w:rPr>
                <w:i/>
                <w:sz w:val="16"/>
                <w:szCs w:val="16"/>
              </w:rPr>
              <w:t>Number of victims</w:t>
            </w:r>
          </w:p>
        </w:tc>
        <w:tc>
          <w:tcPr>
            <w:tcW w:w="5005" w:type="dxa"/>
            <w:gridSpan w:val="4"/>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D43E90" w:rsidRPr="003F5C6E" w:rsidRDefault="00D43E90" w:rsidP="00CF60BF">
            <w:pPr>
              <w:suppressAutoHyphens w:val="0"/>
              <w:spacing w:before="80" w:after="80" w:line="200" w:lineRule="exact"/>
              <w:ind w:right="113"/>
              <w:jc w:val="center"/>
              <w:rPr>
                <w:sz w:val="18"/>
              </w:rPr>
            </w:pPr>
            <w:r w:rsidRPr="003F5C6E">
              <w:rPr>
                <w:i/>
                <w:sz w:val="16"/>
              </w:rPr>
              <w:t>Number of supporting actions by type</w:t>
            </w:r>
          </w:p>
        </w:tc>
      </w:tr>
      <w:tr w:rsidR="00D43E90" w:rsidRPr="003F5C6E" w:rsidTr="009E7310">
        <w:trPr>
          <w:trHeight w:val="60"/>
          <w:tblHeader/>
        </w:trPr>
        <w:tc>
          <w:tcPr>
            <w:tcW w:w="606" w:type="dxa"/>
            <w:vMerge/>
            <w:tcBorders>
              <w:bottom w:val="single" w:sz="12" w:space="0" w:color="auto"/>
            </w:tcBorders>
            <w:shd w:val="clear" w:color="000000" w:fill="auto"/>
            <w:tcMar>
              <w:top w:w="0" w:type="dxa"/>
              <w:left w:w="0" w:type="dxa"/>
              <w:bottom w:w="0" w:type="dxa"/>
              <w:right w:w="0" w:type="dxa"/>
            </w:tcMar>
          </w:tcPr>
          <w:p w:rsidR="00D43E90" w:rsidRPr="003F5C6E" w:rsidRDefault="00D43E90" w:rsidP="00CF60BF">
            <w:pPr>
              <w:suppressAutoHyphens w:val="0"/>
              <w:spacing w:before="80" w:after="80" w:line="200" w:lineRule="exact"/>
              <w:ind w:right="113"/>
              <w:rPr>
                <w:sz w:val="18"/>
              </w:rPr>
            </w:pPr>
          </w:p>
        </w:tc>
        <w:tc>
          <w:tcPr>
            <w:tcW w:w="880" w:type="dxa"/>
            <w:vMerge/>
            <w:tcBorders>
              <w:bottom w:val="single" w:sz="12" w:space="0" w:color="auto"/>
            </w:tcBorders>
            <w:shd w:val="clear" w:color="000000" w:fill="auto"/>
            <w:tcMar>
              <w:top w:w="0" w:type="dxa"/>
              <w:left w:w="0" w:type="dxa"/>
              <w:bottom w:w="0" w:type="dxa"/>
              <w:right w:w="0" w:type="dxa"/>
            </w:tcMar>
            <w:vAlign w:val="bottom"/>
          </w:tcPr>
          <w:p w:rsidR="00D43E90" w:rsidRPr="003F5C6E" w:rsidRDefault="00D43E90" w:rsidP="00CF60BF">
            <w:pPr>
              <w:suppressAutoHyphens w:val="0"/>
              <w:spacing w:before="80" w:after="80" w:line="200" w:lineRule="exact"/>
              <w:ind w:right="113"/>
              <w:jc w:val="right"/>
              <w:rPr>
                <w:i/>
                <w:sz w:val="16"/>
                <w:szCs w:val="16"/>
              </w:rPr>
            </w:pPr>
          </w:p>
        </w:tc>
        <w:tc>
          <w:tcPr>
            <w:tcW w:w="880" w:type="dxa"/>
            <w:vMerge/>
            <w:tcBorders>
              <w:bottom w:val="single" w:sz="12" w:space="0" w:color="auto"/>
              <w:right w:val="single" w:sz="24" w:space="0" w:color="FFFFFF"/>
            </w:tcBorders>
            <w:shd w:val="clear" w:color="000000" w:fill="auto"/>
            <w:tcMar>
              <w:top w:w="0" w:type="dxa"/>
              <w:left w:w="0" w:type="dxa"/>
              <w:bottom w:w="0" w:type="dxa"/>
              <w:right w:w="0" w:type="dxa"/>
            </w:tcMar>
            <w:vAlign w:val="bottom"/>
          </w:tcPr>
          <w:p w:rsidR="00D43E90" w:rsidRPr="003F5C6E" w:rsidRDefault="00D43E90" w:rsidP="00CF60BF">
            <w:pPr>
              <w:suppressAutoHyphens w:val="0"/>
              <w:spacing w:before="80" w:after="80" w:line="200" w:lineRule="exact"/>
              <w:ind w:right="113"/>
              <w:jc w:val="right"/>
              <w:rPr>
                <w:i/>
                <w:sz w:val="16"/>
                <w:szCs w:val="16"/>
              </w:rPr>
            </w:pPr>
          </w:p>
        </w:tc>
        <w:tc>
          <w:tcPr>
            <w:tcW w:w="900"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D43E90" w:rsidRPr="003F5C6E" w:rsidRDefault="00D43E90" w:rsidP="00CF60BF">
            <w:pPr>
              <w:suppressAutoHyphens w:val="0"/>
              <w:spacing w:before="80" w:after="80" w:line="200" w:lineRule="exact"/>
              <w:ind w:right="113"/>
              <w:jc w:val="right"/>
              <w:rPr>
                <w:b/>
                <w:i/>
                <w:sz w:val="16"/>
                <w:szCs w:val="16"/>
              </w:rPr>
            </w:pPr>
            <w:r w:rsidRPr="003F5C6E">
              <w:rPr>
                <w:b/>
                <w:i/>
                <w:sz w:val="16"/>
                <w:szCs w:val="16"/>
              </w:rPr>
              <w:t>Subtotal</w:t>
            </w:r>
          </w:p>
        </w:tc>
        <w:tc>
          <w:tcPr>
            <w:tcW w:w="130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D43E90" w:rsidRPr="003F5C6E" w:rsidRDefault="00D43E90" w:rsidP="00CF60BF">
            <w:pPr>
              <w:suppressAutoHyphens w:val="0"/>
              <w:spacing w:before="80" w:after="80" w:line="200" w:lineRule="exact"/>
              <w:ind w:right="113"/>
              <w:jc w:val="right"/>
              <w:rPr>
                <w:i/>
                <w:sz w:val="16"/>
                <w:szCs w:val="16"/>
              </w:rPr>
            </w:pPr>
            <w:r w:rsidRPr="003F5C6E">
              <w:rPr>
                <w:i/>
                <w:sz w:val="16"/>
                <w:szCs w:val="16"/>
              </w:rPr>
              <w:t>Medical support</w:t>
            </w:r>
          </w:p>
        </w:tc>
        <w:tc>
          <w:tcPr>
            <w:tcW w:w="170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D43E90" w:rsidRPr="003F5C6E" w:rsidRDefault="00D43E90" w:rsidP="00CF60BF">
            <w:pPr>
              <w:suppressAutoHyphens w:val="0"/>
              <w:spacing w:before="80" w:after="80" w:line="200" w:lineRule="exact"/>
              <w:ind w:right="113"/>
              <w:jc w:val="right"/>
              <w:rPr>
                <w:i/>
                <w:sz w:val="16"/>
                <w:szCs w:val="16"/>
              </w:rPr>
            </w:pPr>
            <w:r w:rsidRPr="003F5C6E">
              <w:rPr>
                <w:i/>
                <w:sz w:val="16"/>
                <w:szCs w:val="16"/>
              </w:rPr>
              <w:t>Psychological support</w:t>
            </w:r>
          </w:p>
        </w:tc>
        <w:tc>
          <w:tcPr>
            <w:tcW w:w="1105"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D43E90" w:rsidRPr="003F5C6E" w:rsidRDefault="00D43E90" w:rsidP="00CF60BF">
            <w:pPr>
              <w:suppressAutoHyphens w:val="0"/>
              <w:spacing w:before="80" w:after="80" w:line="200" w:lineRule="exact"/>
              <w:ind w:right="113"/>
              <w:jc w:val="right"/>
              <w:rPr>
                <w:i/>
                <w:sz w:val="16"/>
                <w:szCs w:val="16"/>
              </w:rPr>
            </w:pPr>
            <w:r w:rsidRPr="003F5C6E">
              <w:rPr>
                <w:i/>
                <w:sz w:val="16"/>
                <w:szCs w:val="16"/>
              </w:rPr>
              <w:t>Legal support</w:t>
            </w:r>
          </w:p>
        </w:tc>
      </w:tr>
      <w:tr w:rsidR="00331869" w:rsidRPr="003F5C6E" w:rsidTr="009E7310">
        <w:trPr>
          <w:trHeight w:val="138"/>
        </w:trPr>
        <w:tc>
          <w:tcPr>
            <w:tcW w:w="606"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szCs w:val="18"/>
              </w:rPr>
            </w:pPr>
            <w:r w:rsidRPr="003F5C6E">
              <w:rPr>
                <w:sz w:val="18"/>
                <w:szCs w:val="18"/>
              </w:rPr>
              <w:t>2005</w:t>
            </w:r>
          </w:p>
        </w:tc>
        <w:tc>
          <w:tcPr>
            <w:tcW w:w="880"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3</w:t>
            </w:r>
          </w:p>
        </w:tc>
        <w:tc>
          <w:tcPr>
            <w:tcW w:w="880"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611</w:t>
            </w:r>
          </w:p>
        </w:tc>
        <w:tc>
          <w:tcPr>
            <w:tcW w:w="900"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szCs w:val="18"/>
              </w:rPr>
            </w:pPr>
            <w:r w:rsidRPr="003F5C6E">
              <w:rPr>
                <w:b/>
                <w:sz w:val="18"/>
                <w:szCs w:val="18"/>
              </w:rPr>
              <w:t>5 216</w:t>
            </w:r>
          </w:p>
        </w:tc>
        <w:tc>
          <w:tcPr>
            <w:tcW w:w="1300"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1 507</w:t>
            </w:r>
          </w:p>
        </w:tc>
        <w:tc>
          <w:tcPr>
            <w:tcW w:w="1700"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2 735</w:t>
            </w:r>
          </w:p>
        </w:tc>
        <w:tc>
          <w:tcPr>
            <w:tcW w:w="1105"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974</w:t>
            </w:r>
          </w:p>
        </w:tc>
      </w:tr>
      <w:tr w:rsidR="00331869" w:rsidRPr="003F5C6E" w:rsidTr="009E7310">
        <w:trPr>
          <w:trHeight w:val="92"/>
        </w:trPr>
        <w:tc>
          <w:tcPr>
            <w:tcW w:w="606"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szCs w:val="18"/>
              </w:rPr>
            </w:pPr>
            <w:r w:rsidRPr="003F5C6E">
              <w:rPr>
                <w:sz w:val="18"/>
                <w:szCs w:val="18"/>
              </w:rPr>
              <w:t>2006</w:t>
            </w:r>
          </w:p>
        </w:tc>
        <w:tc>
          <w:tcPr>
            <w:tcW w:w="88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3</w:t>
            </w:r>
          </w:p>
        </w:tc>
        <w:tc>
          <w:tcPr>
            <w:tcW w:w="88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1 039</w:t>
            </w:r>
          </w:p>
        </w:tc>
        <w:tc>
          <w:tcPr>
            <w:tcW w:w="9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szCs w:val="18"/>
              </w:rPr>
            </w:pPr>
            <w:r w:rsidRPr="003F5C6E">
              <w:rPr>
                <w:b/>
                <w:sz w:val="18"/>
                <w:szCs w:val="18"/>
              </w:rPr>
              <w:t>7 568</w:t>
            </w:r>
          </w:p>
        </w:tc>
        <w:tc>
          <w:tcPr>
            <w:tcW w:w="13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2 312</w:t>
            </w:r>
          </w:p>
        </w:tc>
        <w:tc>
          <w:tcPr>
            <w:tcW w:w="17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3 944</w:t>
            </w:r>
          </w:p>
        </w:tc>
        <w:tc>
          <w:tcPr>
            <w:tcW w:w="1105"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1 312</w:t>
            </w:r>
          </w:p>
        </w:tc>
      </w:tr>
      <w:tr w:rsidR="00331869" w:rsidRPr="003F5C6E" w:rsidTr="009E7310">
        <w:trPr>
          <w:trHeight w:val="42"/>
        </w:trPr>
        <w:tc>
          <w:tcPr>
            <w:tcW w:w="606"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szCs w:val="18"/>
              </w:rPr>
            </w:pPr>
            <w:r w:rsidRPr="003F5C6E">
              <w:rPr>
                <w:sz w:val="18"/>
                <w:szCs w:val="18"/>
              </w:rPr>
              <w:t>2007</w:t>
            </w:r>
          </w:p>
        </w:tc>
        <w:tc>
          <w:tcPr>
            <w:tcW w:w="88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3</w:t>
            </w:r>
          </w:p>
        </w:tc>
        <w:tc>
          <w:tcPr>
            <w:tcW w:w="88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1 004</w:t>
            </w:r>
          </w:p>
        </w:tc>
        <w:tc>
          <w:tcPr>
            <w:tcW w:w="9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szCs w:val="18"/>
              </w:rPr>
            </w:pPr>
            <w:r w:rsidRPr="003F5C6E">
              <w:rPr>
                <w:b/>
                <w:sz w:val="18"/>
                <w:szCs w:val="18"/>
              </w:rPr>
              <w:t>7 729</w:t>
            </w:r>
          </w:p>
        </w:tc>
        <w:tc>
          <w:tcPr>
            <w:tcW w:w="13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2 237</w:t>
            </w:r>
          </w:p>
        </w:tc>
        <w:tc>
          <w:tcPr>
            <w:tcW w:w="17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4 131</w:t>
            </w:r>
          </w:p>
        </w:tc>
        <w:tc>
          <w:tcPr>
            <w:tcW w:w="1105"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1 361</w:t>
            </w:r>
          </w:p>
        </w:tc>
      </w:tr>
      <w:tr w:rsidR="00331869" w:rsidRPr="003F5C6E" w:rsidTr="009E7310">
        <w:trPr>
          <w:trHeight w:val="42"/>
        </w:trPr>
        <w:tc>
          <w:tcPr>
            <w:tcW w:w="606"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szCs w:val="18"/>
              </w:rPr>
            </w:pPr>
            <w:r w:rsidRPr="003F5C6E">
              <w:rPr>
                <w:sz w:val="18"/>
                <w:szCs w:val="18"/>
              </w:rPr>
              <w:t>2008</w:t>
            </w:r>
          </w:p>
        </w:tc>
        <w:tc>
          <w:tcPr>
            <w:tcW w:w="88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4</w:t>
            </w:r>
          </w:p>
        </w:tc>
        <w:tc>
          <w:tcPr>
            <w:tcW w:w="88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1 060</w:t>
            </w:r>
          </w:p>
        </w:tc>
        <w:tc>
          <w:tcPr>
            <w:tcW w:w="9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szCs w:val="18"/>
              </w:rPr>
            </w:pPr>
            <w:r w:rsidRPr="003F5C6E">
              <w:rPr>
                <w:b/>
                <w:sz w:val="18"/>
                <w:szCs w:val="18"/>
              </w:rPr>
              <w:t>9 042</w:t>
            </w:r>
          </w:p>
        </w:tc>
        <w:tc>
          <w:tcPr>
            <w:tcW w:w="13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2 449</w:t>
            </w:r>
          </w:p>
        </w:tc>
        <w:tc>
          <w:tcPr>
            <w:tcW w:w="17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5 196</w:t>
            </w:r>
          </w:p>
        </w:tc>
        <w:tc>
          <w:tcPr>
            <w:tcW w:w="1105"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szCs w:val="18"/>
              </w:rPr>
            </w:pPr>
            <w:r w:rsidRPr="003F5C6E">
              <w:rPr>
                <w:sz w:val="18"/>
                <w:szCs w:val="18"/>
              </w:rPr>
              <w:t>1 398</w:t>
            </w:r>
          </w:p>
        </w:tc>
      </w:tr>
    </w:tbl>
    <w:p w:rsidR="00331869" w:rsidRPr="003F5C6E" w:rsidRDefault="00331869" w:rsidP="00331869">
      <w:pPr>
        <w:spacing w:before="120" w:after="240"/>
        <w:ind w:left="1134" w:right="1134" w:firstLine="170"/>
        <w:rPr>
          <w:sz w:val="18"/>
          <w:szCs w:val="18"/>
        </w:rPr>
      </w:pPr>
      <w:r w:rsidRPr="003F5C6E">
        <w:rPr>
          <w:i/>
          <w:sz w:val="18"/>
          <w:szCs w:val="18"/>
        </w:rPr>
        <w:t xml:space="preserve">Data: </w:t>
      </w:r>
      <w:r w:rsidRPr="003F5C6E">
        <w:rPr>
          <w:sz w:val="18"/>
          <w:szCs w:val="18"/>
        </w:rPr>
        <w:t xml:space="preserve"> Ministry of Gender Equality (2006–2007), Annual Report on Women Policies; Ministry of Gender Equality (2008), internal data.</w:t>
      </w:r>
    </w:p>
    <w:p w:rsidR="00331869" w:rsidRPr="003F5C6E" w:rsidRDefault="00331869" w:rsidP="00331869">
      <w:pPr>
        <w:pStyle w:val="Heading1"/>
        <w:widowControl w:val="0"/>
      </w:pPr>
      <w:r w:rsidRPr="003F5C6E">
        <w:t>Table 16</w:t>
      </w:r>
    </w:p>
    <w:p w:rsidR="00331869" w:rsidRPr="0099624A" w:rsidRDefault="00331869" w:rsidP="0099624A">
      <w:pPr>
        <w:pStyle w:val="SingleTxtG"/>
        <w:spacing w:after="0"/>
        <w:rPr>
          <w:b/>
        </w:rPr>
      </w:pPr>
      <w:r w:rsidRPr="0099624A">
        <w:rPr>
          <w:b/>
        </w:rPr>
        <w:t>Number of domestic violence incidences filed and processed, 2006–2008</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person)</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567"/>
        <w:gridCol w:w="851"/>
        <w:gridCol w:w="992"/>
        <w:gridCol w:w="851"/>
        <w:gridCol w:w="850"/>
        <w:gridCol w:w="709"/>
        <w:gridCol w:w="992"/>
        <w:gridCol w:w="1134"/>
        <w:gridCol w:w="992"/>
        <w:gridCol w:w="993"/>
        <w:gridCol w:w="708"/>
      </w:tblGrid>
      <w:tr w:rsidR="003B52FD" w:rsidRPr="003F5C6E" w:rsidTr="006155CA">
        <w:trPr>
          <w:trHeight w:val="60"/>
          <w:tblHeader/>
        </w:trPr>
        <w:tc>
          <w:tcPr>
            <w:tcW w:w="567" w:type="dxa"/>
            <w:vMerge w:val="restart"/>
            <w:shd w:val="clear" w:color="000000" w:fill="auto"/>
            <w:tcMar>
              <w:top w:w="0" w:type="dxa"/>
              <w:left w:w="0" w:type="dxa"/>
              <w:bottom w:w="0" w:type="dxa"/>
              <w:right w:w="0" w:type="dxa"/>
            </w:tcMar>
            <w:vAlign w:val="bottom"/>
          </w:tcPr>
          <w:p w:rsidR="003B52FD" w:rsidRPr="003F5C6E" w:rsidRDefault="003B52FD" w:rsidP="00CF60BF">
            <w:pPr>
              <w:widowControl w:val="0"/>
              <w:spacing w:before="80" w:after="80" w:line="200" w:lineRule="exact"/>
              <w:ind w:right="113"/>
              <w:rPr>
                <w:i/>
                <w:sz w:val="16"/>
                <w:szCs w:val="16"/>
              </w:rPr>
            </w:pPr>
            <w:r>
              <w:rPr>
                <w:i/>
                <w:sz w:val="16"/>
                <w:szCs w:val="16"/>
              </w:rPr>
              <w:t>Year</w:t>
            </w:r>
          </w:p>
        </w:tc>
        <w:tc>
          <w:tcPr>
            <w:tcW w:w="851" w:type="dxa"/>
            <w:vMerge w:val="restart"/>
            <w:shd w:val="clear" w:color="000000" w:fill="auto"/>
            <w:tcMar>
              <w:top w:w="0" w:type="dxa"/>
              <w:left w:w="0" w:type="dxa"/>
              <w:bottom w:w="0" w:type="dxa"/>
              <w:right w:w="0" w:type="dxa"/>
            </w:tcMar>
            <w:vAlign w:val="bottom"/>
          </w:tcPr>
          <w:p w:rsidR="003B52FD" w:rsidRPr="003F5C6E" w:rsidRDefault="003B52FD" w:rsidP="00CF60BF">
            <w:pPr>
              <w:widowControl w:val="0"/>
              <w:spacing w:before="80" w:after="80" w:line="200" w:lineRule="exact"/>
              <w:ind w:right="113"/>
              <w:jc w:val="right"/>
              <w:rPr>
                <w:i/>
                <w:sz w:val="16"/>
                <w:szCs w:val="16"/>
              </w:rPr>
            </w:pPr>
            <w:r>
              <w:rPr>
                <w:i/>
                <w:sz w:val="16"/>
                <w:szCs w:val="16"/>
              </w:rPr>
              <w:t>Filed</w:t>
            </w:r>
          </w:p>
        </w:tc>
        <w:tc>
          <w:tcPr>
            <w:tcW w:w="992" w:type="dxa"/>
            <w:vMerge w:val="restart"/>
            <w:tcBorders>
              <w:top w:val="single" w:sz="4" w:space="0" w:color="auto"/>
              <w:right w:val="single" w:sz="24" w:space="0" w:color="FFFFFF"/>
            </w:tcBorders>
            <w:shd w:val="clear" w:color="000000" w:fill="auto"/>
            <w:tcMar>
              <w:top w:w="0" w:type="dxa"/>
              <w:left w:w="0" w:type="dxa"/>
              <w:bottom w:w="0" w:type="dxa"/>
              <w:right w:w="0" w:type="dxa"/>
            </w:tcMar>
            <w:vAlign w:val="bottom"/>
          </w:tcPr>
          <w:p w:rsidR="003B52FD" w:rsidRPr="003F5C6E" w:rsidRDefault="003B52FD" w:rsidP="00CF60BF">
            <w:pPr>
              <w:widowControl w:val="0"/>
              <w:spacing w:before="80" w:after="80" w:line="200" w:lineRule="exact"/>
              <w:ind w:right="113"/>
              <w:jc w:val="right"/>
              <w:rPr>
                <w:b/>
                <w:i/>
                <w:sz w:val="16"/>
                <w:szCs w:val="16"/>
              </w:rPr>
            </w:pPr>
            <w:r w:rsidRPr="003F5C6E">
              <w:rPr>
                <w:b/>
                <w:i/>
                <w:sz w:val="16"/>
                <w:szCs w:val="16"/>
              </w:rPr>
              <w:t>Total</w:t>
            </w:r>
            <w:r>
              <w:rPr>
                <w:b/>
                <w:i/>
                <w:sz w:val="16"/>
                <w:szCs w:val="16"/>
              </w:rPr>
              <w:t xml:space="preserve"> </w:t>
            </w:r>
            <w:r w:rsidRPr="003F5C6E">
              <w:rPr>
                <w:b/>
                <w:i/>
                <w:sz w:val="16"/>
                <w:szCs w:val="16"/>
              </w:rPr>
              <w:t>number of</w:t>
            </w:r>
            <w:r>
              <w:rPr>
                <w:b/>
                <w:i/>
                <w:sz w:val="16"/>
                <w:szCs w:val="16"/>
              </w:rPr>
              <w:t xml:space="preserve"> </w:t>
            </w:r>
            <w:r w:rsidRPr="003F5C6E">
              <w:rPr>
                <w:b/>
                <w:i/>
                <w:sz w:val="16"/>
                <w:szCs w:val="16"/>
              </w:rPr>
              <w:t xml:space="preserve">actions </w:t>
            </w:r>
          </w:p>
        </w:tc>
        <w:tc>
          <w:tcPr>
            <w:tcW w:w="7229" w:type="dxa"/>
            <w:gridSpan w:val="8"/>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3B52FD" w:rsidRPr="003F5C6E" w:rsidRDefault="003B52FD" w:rsidP="00CF60BF">
            <w:pPr>
              <w:widowControl w:val="0"/>
              <w:suppressAutoHyphens w:val="0"/>
              <w:spacing w:before="80" w:after="80" w:line="200" w:lineRule="exact"/>
              <w:ind w:right="113"/>
              <w:jc w:val="center"/>
              <w:rPr>
                <w:i/>
                <w:sz w:val="16"/>
                <w:szCs w:val="16"/>
              </w:rPr>
            </w:pPr>
            <w:r>
              <w:rPr>
                <w:i/>
                <w:sz w:val="16"/>
                <w:szCs w:val="16"/>
              </w:rPr>
              <w:t>Action</w:t>
            </w:r>
          </w:p>
        </w:tc>
      </w:tr>
      <w:tr w:rsidR="003B52FD" w:rsidRPr="003F5C6E" w:rsidTr="006155CA">
        <w:trPr>
          <w:trHeight w:val="60"/>
          <w:tblHeader/>
        </w:trPr>
        <w:tc>
          <w:tcPr>
            <w:tcW w:w="567" w:type="dxa"/>
            <w:vMerge/>
            <w:shd w:val="clear" w:color="000000" w:fill="auto"/>
            <w:tcMar>
              <w:top w:w="0" w:type="dxa"/>
              <w:left w:w="0" w:type="dxa"/>
              <w:bottom w:w="0" w:type="dxa"/>
              <w:right w:w="0" w:type="dxa"/>
            </w:tcMar>
            <w:vAlign w:val="bottom"/>
          </w:tcPr>
          <w:p w:rsidR="003B52FD" w:rsidRPr="003F5C6E" w:rsidRDefault="003B52FD" w:rsidP="00CF60BF">
            <w:pPr>
              <w:widowControl w:val="0"/>
              <w:spacing w:before="80" w:after="80" w:line="200" w:lineRule="exact"/>
              <w:ind w:right="113"/>
              <w:rPr>
                <w:i/>
                <w:sz w:val="16"/>
                <w:szCs w:val="16"/>
              </w:rPr>
            </w:pPr>
          </w:p>
        </w:tc>
        <w:tc>
          <w:tcPr>
            <w:tcW w:w="851" w:type="dxa"/>
            <w:vMerge/>
            <w:shd w:val="clear" w:color="000000" w:fill="auto"/>
            <w:tcMar>
              <w:top w:w="0" w:type="dxa"/>
              <w:left w:w="0" w:type="dxa"/>
              <w:bottom w:w="0" w:type="dxa"/>
              <w:right w:w="0" w:type="dxa"/>
            </w:tcMar>
            <w:vAlign w:val="bottom"/>
          </w:tcPr>
          <w:p w:rsidR="003B52FD" w:rsidRPr="003F5C6E" w:rsidRDefault="003B52FD" w:rsidP="00CF60BF">
            <w:pPr>
              <w:widowControl w:val="0"/>
              <w:spacing w:before="80" w:after="80" w:line="200" w:lineRule="exact"/>
              <w:ind w:right="113"/>
              <w:jc w:val="right"/>
              <w:rPr>
                <w:i/>
                <w:sz w:val="16"/>
                <w:szCs w:val="16"/>
              </w:rPr>
            </w:pPr>
          </w:p>
        </w:tc>
        <w:tc>
          <w:tcPr>
            <w:tcW w:w="992" w:type="dxa"/>
            <w:vMerge/>
            <w:tcBorders>
              <w:right w:val="single" w:sz="24" w:space="0" w:color="FFFFFF"/>
            </w:tcBorders>
            <w:shd w:val="clear" w:color="000000" w:fill="auto"/>
            <w:tcMar>
              <w:top w:w="0" w:type="dxa"/>
              <w:left w:w="0" w:type="dxa"/>
              <w:bottom w:w="0" w:type="dxa"/>
              <w:right w:w="0" w:type="dxa"/>
            </w:tcMar>
            <w:vAlign w:val="bottom"/>
          </w:tcPr>
          <w:p w:rsidR="003B52FD" w:rsidRPr="003F5C6E" w:rsidRDefault="003B52FD" w:rsidP="00CF60BF">
            <w:pPr>
              <w:widowControl w:val="0"/>
              <w:spacing w:before="80" w:after="80" w:line="200" w:lineRule="exact"/>
              <w:ind w:right="113"/>
              <w:jc w:val="right"/>
              <w:rPr>
                <w:i/>
                <w:sz w:val="16"/>
                <w:szCs w:val="16"/>
              </w:rPr>
            </w:pPr>
          </w:p>
        </w:tc>
        <w:tc>
          <w:tcPr>
            <w:tcW w:w="1701"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3B52FD" w:rsidRPr="003F5C6E" w:rsidRDefault="003B52FD" w:rsidP="00CF60BF">
            <w:pPr>
              <w:widowControl w:val="0"/>
              <w:suppressAutoHyphens w:val="0"/>
              <w:spacing w:before="80" w:after="80" w:line="200" w:lineRule="exact"/>
              <w:ind w:right="113"/>
              <w:jc w:val="center"/>
              <w:rPr>
                <w:i/>
                <w:sz w:val="16"/>
                <w:szCs w:val="16"/>
              </w:rPr>
            </w:pPr>
            <w:r w:rsidRPr="003F5C6E">
              <w:rPr>
                <w:i/>
                <w:sz w:val="16"/>
                <w:szCs w:val="16"/>
              </w:rPr>
              <w:t>Indicted</w:t>
            </w:r>
          </w:p>
        </w:tc>
        <w:tc>
          <w:tcPr>
            <w:tcW w:w="5528" w:type="dxa"/>
            <w:gridSpan w:val="6"/>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3B52FD" w:rsidRPr="003F5C6E" w:rsidRDefault="003B52FD" w:rsidP="00CF60BF">
            <w:pPr>
              <w:widowControl w:val="0"/>
              <w:suppressAutoHyphens w:val="0"/>
              <w:spacing w:before="80" w:after="80" w:line="200" w:lineRule="exact"/>
              <w:ind w:right="113"/>
              <w:jc w:val="center"/>
              <w:rPr>
                <w:i/>
                <w:sz w:val="16"/>
                <w:szCs w:val="16"/>
              </w:rPr>
            </w:pPr>
            <w:r w:rsidRPr="003F5C6E">
              <w:rPr>
                <w:i/>
                <w:sz w:val="16"/>
                <w:szCs w:val="16"/>
              </w:rPr>
              <w:t>Not indicted</w:t>
            </w:r>
          </w:p>
        </w:tc>
      </w:tr>
      <w:tr w:rsidR="003B52FD" w:rsidRPr="003F5C6E" w:rsidTr="006155CA">
        <w:trPr>
          <w:trHeight w:val="60"/>
          <w:tblHeader/>
        </w:trPr>
        <w:tc>
          <w:tcPr>
            <w:tcW w:w="567" w:type="dxa"/>
            <w:vMerge/>
            <w:tcBorders>
              <w:bottom w:val="single" w:sz="12" w:space="0" w:color="auto"/>
            </w:tcBorders>
            <w:shd w:val="clear" w:color="000000" w:fill="auto"/>
            <w:tcMar>
              <w:top w:w="0" w:type="dxa"/>
              <w:left w:w="0" w:type="dxa"/>
              <w:bottom w:w="0" w:type="dxa"/>
              <w:right w:w="0" w:type="dxa"/>
            </w:tcMar>
            <w:vAlign w:val="bottom"/>
          </w:tcPr>
          <w:p w:rsidR="003B52FD" w:rsidRPr="003F5C6E" w:rsidRDefault="003B52FD" w:rsidP="00CF60BF">
            <w:pPr>
              <w:widowControl w:val="0"/>
              <w:suppressAutoHyphens w:val="0"/>
              <w:spacing w:before="80" w:after="80" w:line="200" w:lineRule="exact"/>
              <w:ind w:right="113"/>
              <w:rPr>
                <w:i/>
                <w:sz w:val="16"/>
                <w:szCs w:val="16"/>
              </w:rPr>
            </w:pPr>
          </w:p>
        </w:tc>
        <w:tc>
          <w:tcPr>
            <w:tcW w:w="851" w:type="dxa"/>
            <w:vMerge/>
            <w:tcBorders>
              <w:bottom w:val="single" w:sz="12" w:space="0" w:color="auto"/>
            </w:tcBorders>
            <w:shd w:val="clear" w:color="000000" w:fill="auto"/>
            <w:tcMar>
              <w:top w:w="0" w:type="dxa"/>
              <w:left w:w="0" w:type="dxa"/>
              <w:bottom w:w="0" w:type="dxa"/>
              <w:right w:w="0" w:type="dxa"/>
            </w:tcMar>
            <w:vAlign w:val="bottom"/>
          </w:tcPr>
          <w:p w:rsidR="003B52FD" w:rsidRPr="003F5C6E" w:rsidRDefault="003B52FD" w:rsidP="00CF60BF">
            <w:pPr>
              <w:widowControl w:val="0"/>
              <w:suppressAutoHyphens w:val="0"/>
              <w:spacing w:before="80" w:after="80" w:line="200" w:lineRule="exact"/>
              <w:ind w:right="113"/>
              <w:jc w:val="right"/>
              <w:rPr>
                <w:i/>
                <w:sz w:val="16"/>
                <w:szCs w:val="16"/>
              </w:rPr>
            </w:pPr>
          </w:p>
        </w:tc>
        <w:tc>
          <w:tcPr>
            <w:tcW w:w="992" w:type="dxa"/>
            <w:vMerge/>
            <w:tcBorders>
              <w:bottom w:val="single" w:sz="12" w:space="0" w:color="auto"/>
              <w:right w:val="single" w:sz="24" w:space="0" w:color="FFFFFF"/>
            </w:tcBorders>
            <w:shd w:val="clear" w:color="000000" w:fill="auto"/>
            <w:tcMar>
              <w:top w:w="0" w:type="dxa"/>
              <w:left w:w="0" w:type="dxa"/>
              <w:bottom w:w="0" w:type="dxa"/>
              <w:right w:w="0" w:type="dxa"/>
            </w:tcMar>
            <w:vAlign w:val="bottom"/>
          </w:tcPr>
          <w:p w:rsidR="003B52FD" w:rsidRPr="003F5C6E" w:rsidRDefault="003B52FD" w:rsidP="00CF60BF">
            <w:pPr>
              <w:widowControl w:val="0"/>
              <w:suppressAutoHyphens w:val="0"/>
              <w:spacing w:before="80" w:after="80" w:line="200" w:lineRule="exact"/>
              <w:ind w:right="113"/>
              <w:jc w:val="right"/>
              <w:rPr>
                <w:b/>
                <w:i/>
                <w:sz w:val="16"/>
                <w:szCs w:val="16"/>
              </w:rPr>
            </w:pPr>
          </w:p>
        </w:tc>
        <w:tc>
          <w:tcPr>
            <w:tcW w:w="851"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3B52FD" w:rsidRPr="003F5C6E" w:rsidRDefault="003B52FD" w:rsidP="00CF60BF">
            <w:pPr>
              <w:widowControl w:val="0"/>
              <w:suppressAutoHyphens w:val="0"/>
              <w:spacing w:before="80" w:after="80" w:line="200" w:lineRule="exact"/>
              <w:ind w:right="113"/>
              <w:jc w:val="right"/>
              <w:rPr>
                <w:i/>
                <w:sz w:val="16"/>
                <w:szCs w:val="16"/>
              </w:rPr>
            </w:pPr>
            <w:r w:rsidRPr="003F5C6E">
              <w:rPr>
                <w:i/>
                <w:sz w:val="16"/>
                <w:szCs w:val="16"/>
              </w:rPr>
              <w:t>Trial</w:t>
            </w:r>
            <w:r>
              <w:rPr>
                <w:i/>
                <w:sz w:val="16"/>
                <w:szCs w:val="16"/>
              </w:rPr>
              <w:t xml:space="preserve"> </w:t>
            </w:r>
            <w:r w:rsidRPr="003F5C6E">
              <w:rPr>
                <w:i/>
                <w:sz w:val="16"/>
                <w:szCs w:val="16"/>
              </w:rPr>
              <w:t>(old)</w:t>
            </w:r>
          </w:p>
        </w:tc>
        <w:tc>
          <w:tcPr>
            <w:tcW w:w="850"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3B52FD" w:rsidRPr="003F5C6E" w:rsidRDefault="003B52FD" w:rsidP="00CF60BF">
            <w:pPr>
              <w:widowControl w:val="0"/>
              <w:suppressAutoHyphens w:val="0"/>
              <w:spacing w:before="80" w:after="80" w:line="200" w:lineRule="exact"/>
              <w:ind w:right="113"/>
              <w:jc w:val="right"/>
              <w:rPr>
                <w:i/>
                <w:sz w:val="16"/>
                <w:szCs w:val="16"/>
              </w:rPr>
            </w:pPr>
            <w:r w:rsidRPr="003F5C6E">
              <w:rPr>
                <w:i/>
                <w:sz w:val="16"/>
                <w:szCs w:val="16"/>
              </w:rPr>
              <w:t>Informal trial (old)</w:t>
            </w:r>
          </w:p>
        </w:tc>
        <w:tc>
          <w:tcPr>
            <w:tcW w:w="709"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3B52FD" w:rsidRPr="003F5C6E" w:rsidRDefault="003B52FD" w:rsidP="00CF60BF">
            <w:pPr>
              <w:widowControl w:val="0"/>
              <w:suppressAutoHyphens w:val="0"/>
              <w:spacing w:before="80" w:after="80" w:line="200" w:lineRule="exact"/>
              <w:ind w:right="113"/>
              <w:jc w:val="right"/>
              <w:rPr>
                <w:i/>
                <w:sz w:val="16"/>
                <w:szCs w:val="16"/>
              </w:rPr>
            </w:pPr>
            <w:r w:rsidRPr="003F5C6E">
              <w:rPr>
                <w:i/>
                <w:sz w:val="16"/>
                <w:szCs w:val="16"/>
              </w:rPr>
              <w:t xml:space="preserve">No charge </w:t>
            </w:r>
          </w:p>
        </w:tc>
        <w:tc>
          <w:tcPr>
            <w:tcW w:w="992"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3B52FD" w:rsidRPr="003F5C6E" w:rsidRDefault="003B52FD" w:rsidP="00CF60BF">
            <w:pPr>
              <w:widowControl w:val="0"/>
              <w:suppressAutoHyphens w:val="0"/>
              <w:spacing w:before="80" w:after="80" w:line="200" w:lineRule="exact"/>
              <w:ind w:right="113"/>
              <w:jc w:val="right"/>
              <w:rPr>
                <w:i/>
                <w:sz w:val="16"/>
                <w:szCs w:val="16"/>
              </w:rPr>
            </w:pPr>
            <w:r w:rsidRPr="003F5C6E">
              <w:rPr>
                <w:i/>
                <w:sz w:val="16"/>
                <w:szCs w:val="16"/>
              </w:rPr>
              <w:t>Indictment</w:t>
            </w:r>
            <w:r>
              <w:rPr>
                <w:i/>
                <w:sz w:val="16"/>
                <w:szCs w:val="16"/>
              </w:rPr>
              <w:t xml:space="preserve"> </w:t>
            </w:r>
            <w:r w:rsidRPr="003F5C6E">
              <w:rPr>
                <w:i/>
                <w:sz w:val="16"/>
                <w:szCs w:val="16"/>
              </w:rPr>
              <w:t>probation</w:t>
            </w:r>
          </w:p>
        </w:tc>
        <w:tc>
          <w:tcPr>
            <w:tcW w:w="1134"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3B52FD" w:rsidRPr="003F5C6E" w:rsidRDefault="003B52FD" w:rsidP="00CF60BF">
            <w:pPr>
              <w:widowControl w:val="0"/>
              <w:suppressAutoHyphens w:val="0"/>
              <w:spacing w:before="80" w:after="80" w:line="200" w:lineRule="exact"/>
              <w:ind w:right="113"/>
              <w:jc w:val="right"/>
              <w:rPr>
                <w:i/>
                <w:sz w:val="16"/>
                <w:szCs w:val="16"/>
              </w:rPr>
            </w:pPr>
            <w:r w:rsidRPr="003F5C6E">
              <w:rPr>
                <w:i/>
                <w:sz w:val="16"/>
                <w:szCs w:val="16"/>
              </w:rPr>
              <w:t xml:space="preserve">No arraignment power </w:t>
            </w:r>
          </w:p>
        </w:tc>
        <w:tc>
          <w:tcPr>
            <w:tcW w:w="992"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3B52FD" w:rsidRPr="003F5C6E" w:rsidRDefault="003B52FD" w:rsidP="00CF60BF">
            <w:pPr>
              <w:widowControl w:val="0"/>
              <w:suppressAutoHyphens w:val="0"/>
              <w:spacing w:before="80" w:after="80" w:line="200" w:lineRule="exact"/>
              <w:ind w:right="113"/>
              <w:jc w:val="right"/>
              <w:rPr>
                <w:i/>
                <w:sz w:val="16"/>
                <w:szCs w:val="16"/>
              </w:rPr>
            </w:pPr>
            <w:r w:rsidRPr="003F5C6E">
              <w:rPr>
                <w:i/>
                <w:sz w:val="16"/>
                <w:szCs w:val="16"/>
              </w:rPr>
              <w:t>Dismissed,</w:t>
            </w:r>
            <w:r>
              <w:rPr>
                <w:i/>
                <w:sz w:val="16"/>
                <w:szCs w:val="16"/>
              </w:rPr>
              <w:t xml:space="preserve"> </w:t>
            </w:r>
            <w:r w:rsidRPr="003F5C6E">
              <w:rPr>
                <w:i/>
                <w:sz w:val="16"/>
                <w:szCs w:val="16"/>
              </w:rPr>
              <w:t xml:space="preserve">no crime </w:t>
            </w:r>
          </w:p>
        </w:tc>
        <w:tc>
          <w:tcPr>
            <w:tcW w:w="99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3B52FD" w:rsidRPr="003F5C6E" w:rsidRDefault="003B52FD" w:rsidP="00CF60BF">
            <w:pPr>
              <w:widowControl w:val="0"/>
              <w:suppressAutoHyphens w:val="0"/>
              <w:spacing w:before="80" w:after="80" w:line="200" w:lineRule="exact"/>
              <w:ind w:right="113"/>
              <w:jc w:val="right"/>
              <w:rPr>
                <w:i/>
                <w:sz w:val="16"/>
                <w:szCs w:val="16"/>
              </w:rPr>
            </w:pPr>
            <w:r w:rsidRPr="003F5C6E">
              <w:rPr>
                <w:i/>
                <w:sz w:val="16"/>
                <w:szCs w:val="16"/>
              </w:rPr>
              <w:t>Transferred as family protection</w:t>
            </w:r>
          </w:p>
        </w:tc>
        <w:tc>
          <w:tcPr>
            <w:tcW w:w="708"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3B52FD" w:rsidRPr="003F5C6E" w:rsidRDefault="003B52FD" w:rsidP="00CF60BF">
            <w:pPr>
              <w:widowControl w:val="0"/>
              <w:suppressAutoHyphens w:val="0"/>
              <w:spacing w:before="80" w:after="80" w:line="200" w:lineRule="exact"/>
              <w:ind w:right="113"/>
              <w:jc w:val="right"/>
              <w:rPr>
                <w:i/>
                <w:sz w:val="16"/>
                <w:szCs w:val="16"/>
              </w:rPr>
            </w:pPr>
            <w:r w:rsidRPr="003F5C6E">
              <w:rPr>
                <w:i/>
                <w:sz w:val="16"/>
                <w:szCs w:val="16"/>
              </w:rPr>
              <w:t xml:space="preserve">Other </w:t>
            </w:r>
          </w:p>
        </w:tc>
      </w:tr>
      <w:tr w:rsidR="00331869" w:rsidRPr="003F5C6E" w:rsidTr="003B52FD">
        <w:tc>
          <w:tcPr>
            <w:tcW w:w="567"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rPr>
                <w:sz w:val="18"/>
              </w:rPr>
            </w:pPr>
            <w:r w:rsidRPr="003F5C6E">
              <w:rPr>
                <w:sz w:val="18"/>
              </w:rPr>
              <w:t>2006</w:t>
            </w:r>
          </w:p>
        </w:tc>
        <w:tc>
          <w:tcPr>
            <w:tcW w:w="851"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13 507</w:t>
            </w:r>
          </w:p>
        </w:tc>
        <w:tc>
          <w:tcPr>
            <w:tcW w:w="992"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b/>
                <w:sz w:val="18"/>
              </w:rPr>
            </w:pPr>
            <w:r w:rsidRPr="003F5C6E">
              <w:rPr>
                <w:b/>
                <w:sz w:val="18"/>
              </w:rPr>
              <w:t>13 531</w:t>
            </w:r>
          </w:p>
        </w:tc>
        <w:tc>
          <w:tcPr>
            <w:tcW w:w="851"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315</w:t>
            </w:r>
          </w:p>
        </w:tc>
        <w:tc>
          <w:tcPr>
            <w:tcW w:w="850"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1 657</w:t>
            </w:r>
          </w:p>
        </w:tc>
        <w:tc>
          <w:tcPr>
            <w:tcW w:w="709"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279</w:t>
            </w:r>
          </w:p>
        </w:tc>
        <w:tc>
          <w:tcPr>
            <w:tcW w:w="992"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3 449</w:t>
            </w:r>
          </w:p>
        </w:tc>
        <w:tc>
          <w:tcPr>
            <w:tcW w:w="1134"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3 457</w:t>
            </w:r>
          </w:p>
        </w:tc>
        <w:tc>
          <w:tcPr>
            <w:tcW w:w="992"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45</w:t>
            </w:r>
          </w:p>
        </w:tc>
        <w:tc>
          <w:tcPr>
            <w:tcW w:w="993"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4 197</w:t>
            </w:r>
          </w:p>
        </w:tc>
        <w:tc>
          <w:tcPr>
            <w:tcW w:w="708"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132</w:t>
            </w:r>
          </w:p>
        </w:tc>
      </w:tr>
      <w:tr w:rsidR="00331869" w:rsidRPr="003F5C6E" w:rsidTr="003B52FD">
        <w:tc>
          <w:tcPr>
            <w:tcW w:w="567"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rPr>
                <w:sz w:val="18"/>
              </w:rPr>
            </w:pPr>
            <w:r w:rsidRPr="003F5C6E">
              <w:rPr>
                <w:sz w:val="18"/>
              </w:rPr>
              <w:t>2007</w:t>
            </w:r>
          </w:p>
        </w:tc>
        <w:tc>
          <w:tcPr>
            <w:tcW w:w="851"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12 782</w:t>
            </w:r>
          </w:p>
        </w:tc>
        <w:tc>
          <w:tcPr>
            <w:tcW w:w="992"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b/>
                <w:sz w:val="18"/>
              </w:rPr>
            </w:pPr>
            <w:r w:rsidRPr="003F5C6E">
              <w:rPr>
                <w:b/>
                <w:sz w:val="18"/>
              </w:rPr>
              <w:t>12 807</w:t>
            </w:r>
          </w:p>
        </w:tc>
        <w:tc>
          <w:tcPr>
            <w:tcW w:w="851"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265</w:t>
            </w:r>
          </w:p>
        </w:tc>
        <w:tc>
          <w:tcPr>
            <w:tcW w:w="850"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1 492</w:t>
            </w:r>
          </w:p>
        </w:tc>
        <w:tc>
          <w:tcPr>
            <w:tcW w:w="709"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200</w:t>
            </w:r>
          </w:p>
        </w:tc>
        <w:tc>
          <w:tcPr>
            <w:tcW w:w="992"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2 847</w:t>
            </w:r>
          </w:p>
        </w:tc>
        <w:tc>
          <w:tcPr>
            <w:tcW w:w="1134"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3 091</w:t>
            </w:r>
          </w:p>
        </w:tc>
        <w:tc>
          <w:tcPr>
            <w:tcW w:w="992"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35</w:t>
            </w:r>
          </w:p>
        </w:tc>
        <w:tc>
          <w:tcPr>
            <w:tcW w:w="993"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4 735</w:t>
            </w:r>
          </w:p>
        </w:tc>
        <w:tc>
          <w:tcPr>
            <w:tcW w:w="708"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142</w:t>
            </w:r>
          </w:p>
        </w:tc>
      </w:tr>
      <w:tr w:rsidR="00331869" w:rsidRPr="003F5C6E" w:rsidTr="003B52FD">
        <w:tc>
          <w:tcPr>
            <w:tcW w:w="567"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rPr>
                <w:sz w:val="18"/>
              </w:rPr>
            </w:pPr>
            <w:r w:rsidRPr="003F5C6E">
              <w:rPr>
                <w:sz w:val="18"/>
              </w:rPr>
              <w:t>2008</w:t>
            </w:r>
          </w:p>
        </w:tc>
        <w:tc>
          <w:tcPr>
            <w:tcW w:w="851"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13 334</w:t>
            </w:r>
          </w:p>
        </w:tc>
        <w:tc>
          <w:tcPr>
            <w:tcW w:w="992"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b/>
                <w:sz w:val="18"/>
              </w:rPr>
            </w:pPr>
            <w:r w:rsidRPr="003F5C6E">
              <w:rPr>
                <w:b/>
                <w:sz w:val="18"/>
              </w:rPr>
              <w:t>13 341</w:t>
            </w:r>
          </w:p>
        </w:tc>
        <w:tc>
          <w:tcPr>
            <w:tcW w:w="851"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354</w:t>
            </w:r>
          </w:p>
        </w:tc>
        <w:tc>
          <w:tcPr>
            <w:tcW w:w="850"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1 487</w:t>
            </w:r>
          </w:p>
        </w:tc>
        <w:tc>
          <w:tcPr>
            <w:tcW w:w="709"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227</w:t>
            </w:r>
          </w:p>
        </w:tc>
        <w:tc>
          <w:tcPr>
            <w:tcW w:w="992"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2 593</w:t>
            </w:r>
          </w:p>
        </w:tc>
        <w:tc>
          <w:tcPr>
            <w:tcW w:w="1134"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3 707</w:t>
            </w:r>
          </w:p>
        </w:tc>
        <w:tc>
          <w:tcPr>
            <w:tcW w:w="992"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22</w:t>
            </w:r>
          </w:p>
        </w:tc>
        <w:tc>
          <w:tcPr>
            <w:tcW w:w="993"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4 833</w:t>
            </w:r>
          </w:p>
        </w:tc>
        <w:tc>
          <w:tcPr>
            <w:tcW w:w="708" w:type="dxa"/>
            <w:shd w:val="clear" w:color="000000" w:fill="auto"/>
            <w:tcMar>
              <w:top w:w="0" w:type="dxa"/>
              <w:left w:w="0" w:type="dxa"/>
              <w:bottom w:w="0" w:type="dxa"/>
              <w:right w:w="0" w:type="dxa"/>
            </w:tcMar>
            <w:vAlign w:val="bottom"/>
          </w:tcPr>
          <w:p w:rsidR="00331869" w:rsidRPr="003F5C6E" w:rsidRDefault="00331869" w:rsidP="00CF60BF">
            <w:pPr>
              <w:widowControl w:val="0"/>
              <w:suppressAutoHyphens w:val="0"/>
              <w:spacing w:before="40" w:after="40" w:line="220" w:lineRule="exact"/>
              <w:ind w:right="113"/>
              <w:jc w:val="right"/>
              <w:rPr>
                <w:sz w:val="18"/>
              </w:rPr>
            </w:pPr>
            <w:r w:rsidRPr="003F5C6E">
              <w:rPr>
                <w:sz w:val="18"/>
              </w:rPr>
              <w:t>118</w:t>
            </w:r>
          </w:p>
        </w:tc>
      </w:tr>
    </w:tbl>
    <w:p w:rsidR="00331869" w:rsidRPr="003F5C6E" w:rsidRDefault="00331869" w:rsidP="00331869">
      <w:pPr>
        <w:widowControl w:val="0"/>
        <w:spacing w:before="120" w:after="240"/>
        <w:ind w:left="1134" w:right="1134" w:firstLine="170"/>
        <w:rPr>
          <w:sz w:val="18"/>
          <w:szCs w:val="18"/>
        </w:rPr>
      </w:pPr>
      <w:r w:rsidRPr="003F5C6E">
        <w:rPr>
          <w:i/>
          <w:sz w:val="18"/>
          <w:szCs w:val="18"/>
        </w:rPr>
        <w:t xml:space="preserve">Data: </w:t>
      </w:r>
      <w:r w:rsidRPr="003F5C6E">
        <w:rPr>
          <w:sz w:val="18"/>
          <w:szCs w:val="18"/>
        </w:rPr>
        <w:t xml:space="preserve"> Supreme Prosecutors’ Office, internal data.</w:t>
      </w:r>
    </w:p>
    <w:p w:rsidR="00331869" w:rsidRPr="003F5C6E" w:rsidRDefault="00331869" w:rsidP="00331869">
      <w:pPr>
        <w:pStyle w:val="Heading1"/>
      </w:pPr>
      <w:r w:rsidRPr="003F5C6E">
        <w:t>Table 17</w:t>
      </w:r>
    </w:p>
    <w:p w:rsidR="00331869" w:rsidRPr="0099624A" w:rsidRDefault="00331869" w:rsidP="0099624A">
      <w:pPr>
        <w:pStyle w:val="SingleTxtG"/>
        <w:spacing w:after="0"/>
        <w:rPr>
          <w:b/>
        </w:rPr>
      </w:pPr>
      <w:r w:rsidRPr="0099624A">
        <w:rPr>
          <w:b/>
        </w:rPr>
        <w:t>Judicial outcomes related to the Act on punishment for prostitution</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person, %)</w:t>
      </w:r>
    </w:p>
    <w:tbl>
      <w:tblPr>
        <w:tblW w:w="963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500"/>
        <w:gridCol w:w="630"/>
        <w:gridCol w:w="670"/>
        <w:gridCol w:w="500"/>
        <w:gridCol w:w="500"/>
        <w:gridCol w:w="700"/>
        <w:gridCol w:w="566"/>
        <w:gridCol w:w="567"/>
        <w:gridCol w:w="567"/>
        <w:gridCol w:w="634"/>
        <w:gridCol w:w="634"/>
        <w:gridCol w:w="634"/>
        <w:gridCol w:w="634"/>
        <w:gridCol w:w="634"/>
        <w:gridCol w:w="634"/>
        <w:gridCol w:w="635"/>
      </w:tblGrid>
      <w:tr w:rsidR="008143DF" w:rsidRPr="00731221" w:rsidTr="00F90E00">
        <w:trPr>
          <w:tblHeader/>
        </w:trPr>
        <w:tc>
          <w:tcPr>
            <w:tcW w:w="500" w:type="dxa"/>
            <w:vMerge w:val="restart"/>
            <w:shd w:val="clear" w:color="auto" w:fill="auto"/>
            <w:tcMar>
              <w:top w:w="0" w:type="dxa"/>
              <w:left w:w="0" w:type="dxa"/>
              <w:bottom w:w="0" w:type="dxa"/>
              <w:right w:w="0" w:type="dxa"/>
            </w:tcMar>
            <w:vAlign w:val="bottom"/>
          </w:tcPr>
          <w:p w:rsidR="008143DF" w:rsidRPr="009D02B4" w:rsidRDefault="008143DF" w:rsidP="00731221">
            <w:pPr>
              <w:suppressAutoHyphens w:val="0"/>
              <w:snapToGrid w:val="0"/>
              <w:spacing w:before="80" w:after="80" w:line="200" w:lineRule="exact"/>
              <w:ind w:right="113"/>
              <w:rPr>
                <w:rFonts w:eastAsia="한양중고딕,한컴돋움"/>
                <w:i/>
                <w:sz w:val="16"/>
                <w:szCs w:val="16"/>
              </w:rPr>
            </w:pPr>
          </w:p>
        </w:tc>
        <w:tc>
          <w:tcPr>
            <w:tcW w:w="630" w:type="dxa"/>
            <w:vMerge w:val="restart"/>
            <w:shd w:val="clear" w:color="auto" w:fill="auto"/>
            <w:tcMar>
              <w:top w:w="0" w:type="dxa"/>
              <w:left w:w="0" w:type="dxa"/>
              <w:bottom w:w="0" w:type="dxa"/>
              <w:right w:w="0" w:type="dxa"/>
            </w:tcMar>
            <w:textDirection w:val="btLr"/>
            <w:vAlign w:val="bottom"/>
          </w:tcPr>
          <w:p w:rsidR="008143DF" w:rsidRPr="009D02B4" w:rsidRDefault="008143DF" w:rsidP="00F90E00">
            <w:pPr>
              <w:snapToGrid w:val="0"/>
              <w:spacing w:before="40" w:after="40" w:line="220" w:lineRule="exact"/>
              <w:ind w:left="113" w:right="113"/>
              <w:rPr>
                <w:rFonts w:eastAsia="한양중고딕"/>
                <w:i/>
                <w:sz w:val="16"/>
                <w:szCs w:val="16"/>
              </w:rPr>
            </w:pPr>
            <w:r w:rsidRPr="009D02B4">
              <w:rPr>
                <w:rFonts w:eastAsia="한양중고딕"/>
                <w:b/>
                <w:i/>
                <w:sz w:val="16"/>
                <w:szCs w:val="16"/>
              </w:rPr>
              <w:t>Total</w:t>
            </w:r>
            <w:r w:rsidRPr="009D02B4">
              <w:rPr>
                <w:rFonts w:eastAsia="한양중고딕,한컴돋움"/>
                <w:b/>
                <w:i/>
                <w:sz w:val="16"/>
                <w:szCs w:val="16"/>
              </w:rPr>
              <w:t xml:space="preserve"> </w:t>
            </w:r>
          </w:p>
        </w:tc>
        <w:tc>
          <w:tcPr>
            <w:tcW w:w="2370" w:type="dxa"/>
            <w:gridSpan w:val="4"/>
            <w:shd w:val="clear" w:color="auto" w:fill="auto"/>
            <w:tcMar>
              <w:top w:w="0" w:type="dxa"/>
              <w:left w:w="0" w:type="dxa"/>
              <w:bottom w:w="0" w:type="dxa"/>
              <w:right w:w="0" w:type="dxa"/>
            </w:tcMar>
            <w:vAlign w:val="bottom"/>
          </w:tcPr>
          <w:p w:rsidR="008143DF" w:rsidRPr="009D02B4" w:rsidRDefault="008143DF" w:rsidP="00EC6807">
            <w:pPr>
              <w:suppressAutoHyphens w:val="0"/>
              <w:snapToGrid w:val="0"/>
              <w:spacing w:before="80" w:after="80" w:line="200" w:lineRule="exact"/>
              <w:ind w:right="113"/>
              <w:jc w:val="center"/>
              <w:rPr>
                <w:rFonts w:eastAsia="한양중고딕"/>
                <w:i/>
                <w:sz w:val="16"/>
                <w:szCs w:val="16"/>
              </w:rPr>
            </w:pPr>
            <w:r w:rsidRPr="009D02B4">
              <w:rPr>
                <w:rFonts w:eastAsia="한양중고딕"/>
                <w:i/>
                <w:sz w:val="16"/>
                <w:szCs w:val="16"/>
              </w:rPr>
              <w:t>Indicted</w:t>
            </w:r>
          </w:p>
        </w:tc>
        <w:tc>
          <w:tcPr>
            <w:tcW w:w="566" w:type="dxa"/>
            <w:vMerge w:val="restart"/>
            <w:shd w:val="clear" w:color="auto" w:fill="auto"/>
            <w:tcMar>
              <w:top w:w="0" w:type="dxa"/>
              <w:left w:w="0" w:type="dxa"/>
              <w:bottom w:w="0" w:type="dxa"/>
              <w:right w:w="0" w:type="dxa"/>
            </w:tcMar>
            <w:textDirection w:val="btLr"/>
            <w:vAlign w:val="bottom"/>
          </w:tcPr>
          <w:p w:rsidR="008143DF" w:rsidRPr="009D02B4" w:rsidRDefault="008143DF" w:rsidP="00F63A45">
            <w:pPr>
              <w:suppressAutoHyphens w:val="0"/>
              <w:snapToGrid w:val="0"/>
              <w:spacing w:before="80" w:after="80" w:line="200" w:lineRule="exact"/>
              <w:ind w:left="113" w:right="113"/>
              <w:rPr>
                <w:rFonts w:eastAsia="한양중고딕"/>
                <w:i/>
                <w:sz w:val="16"/>
                <w:szCs w:val="16"/>
              </w:rPr>
            </w:pPr>
            <w:r w:rsidRPr="009D02B4">
              <w:rPr>
                <w:rFonts w:eastAsia="한양중고딕"/>
                <w:i/>
                <w:sz w:val="16"/>
                <w:szCs w:val="16"/>
              </w:rPr>
              <w:t xml:space="preserve">Transferred </w:t>
            </w:r>
            <w:r w:rsidRPr="009D02B4">
              <w:rPr>
                <w:rFonts w:eastAsia="한양중고딕"/>
                <w:i/>
                <w:sz w:val="16"/>
                <w:szCs w:val="16"/>
              </w:rPr>
              <w:br/>
              <w:t>as child protection</w:t>
            </w:r>
          </w:p>
        </w:tc>
        <w:tc>
          <w:tcPr>
            <w:tcW w:w="567" w:type="dxa"/>
            <w:vMerge w:val="restart"/>
            <w:shd w:val="clear" w:color="auto" w:fill="auto"/>
            <w:tcMar>
              <w:top w:w="0" w:type="dxa"/>
              <w:left w:w="0" w:type="dxa"/>
              <w:bottom w:w="0" w:type="dxa"/>
              <w:right w:w="0" w:type="dxa"/>
            </w:tcMar>
            <w:textDirection w:val="btLr"/>
            <w:vAlign w:val="bottom"/>
          </w:tcPr>
          <w:p w:rsidR="008143DF" w:rsidRPr="009D02B4" w:rsidRDefault="008143DF" w:rsidP="00F63A45">
            <w:pPr>
              <w:suppressAutoHyphens w:val="0"/>
              <w:snapToGrid w:val="0"/>
              <w:spacing w:before="80" w:after="80" w:line="200" w:lineRule="exact"/>
              <w:ind w:left="113" w:right="113"/>
              <w:rPr>
                <w:rFonts w:eastAsia="한양중고딕"/>
                <w:i/>
                <w:sz w:val="16"/>
                <w:szCs w:val="16"/>
              </w:rPr>
            </w:pPr>
            <w:r w:rsidRPr="009D02B4">
              <w:rPr>
                <w:rFonts w:eastAsia="한양중고딕"/>
                <w:i/>
                <w:sz w:val="16"/>
                <w:szCs w:val="16"/>
              </w:rPr>
              <w:t>Transferred as family protection</w:t>
            </w:r>
          </w:p>
        </w:tc>
        <w:tc>
          <w:tcPr>
            <w:tcW w:w="567" w:type="dxa"/>
            <w:vMerge w:val="restart"/>
            <w:shd w:val="clear" w:color="auto" w:fill="auto"/>
            <w:tcMar>
              <w:top w:w="0" w:type="dxa"/>
              <w:left w:w="0" w:type="dxa"/>
              <w:bottom w:w="0" w:type="dxa"/>
              <w:right w:w="0" w:type="dxa"/>
            </w:tcMar>
            <w:textDirection w:val="btLr"/>
            <w:vAlign w:val="bottom"/>
          </w:tcPr>
          <w:p w:rsidR="008143DF" w:rsidRPr="009D02B4" w:rsidRDefault="008143DF" w:rsidP="00F63A45">
            <w:pPr>
              <w:suppressAutoHyphens w:val="0"/>
              <w:snapToGrid w:val="0"/>
              <w:spacing w:before="80" w:after="80" w:line="200" w:lineRule="exact"/>
              <w:ind w:left="113" w:right="113"/>
              <w:rPr>
                <w:rFonts w:eastAsia="한양중고딕"/>
                <w:i/>
                <w:sz w:val="16"/>
                <w:szCs w:val="16"/>
              </w:rPr>
            </w:pPr>
            <w:r w:rsidRPr="009D02B4">
              <w:rPr>
                <w:rFonts w:eastAsia="한양중고딕"/>
                <w:i/>
                <w:sz w:val="16"/>
                <w:szCs w:val="16"/>
              </w:rPr>
              <w:t>Transferred as sex trade protection</w:t>
            </w:r>
          </w:p>
        </w:tc>
        <w:tc>
          <w:tcPr>
            <w:tcW w:w="4439" w:type="dxa"/>
            <w:gridSpan w:val="7"/>
            <w:shd w:val="clear" w:color="auto" w:fill="auto"/>
            <w:tcMar>
              <w:top w:w="0" w:type="dxa"/>
              <w:left w:w="0" w:type="dxa"/>
              <w:bottom w:w="0" w:type="dxa"/>
              <w:right w:w="0" w:type="dxa"/>
            </w:tcMar>
            <w:vAlign w:val="bottom"/>
          </w:tcPr>
          <w:p w:rsidR="008143DF" w:rsidRPr="009D02B4" w:rsidRDefault="008143DF" w:rsidP="008143DF">
            <w:pPr>
              <w:suppressAutoHyphens w:val="0"/>
              <w:snapToGrid w:val="0"/>
              <w:spacing w:before="80" w:after="80" w:line="200" w:lineRule="exact"/>
              <w:ind w:right="113"/>
              <w:jc w:val="center"/>
              <w:rPr>
                <w:rFonts w:eastAsia="한양중고딕"/>
                <w:i/>
                <w:sz w:val="16"/>
                <w:szCs w:val="16"/>
              </w:rPr>
            </w:pPr>
            <w:r w:rsidRPr="009D02B4">
              <w:rPr>
                <w:rFonts w:eastAsia="한양중고딕"/>
                <w:i/>
                <w:sz w:val="16"/>
                <w:szCs w:val="16"/>
              </w:rPr>
              <w:t>Not indicted</w:t>
            </w:r>
          </w:p>
        </w:tc>
      </w:tr>
      <w:tr w:rsidR="00EC6807" w:rsidRPr="00731221" w:rsidTr="00F90E00">
        <w:tc>
          <w:tcPr>
            <w:tcW w:w="500" w:type="dxa"/>
            <w:vMerge/>
            <w:shd w:val="clear" w:color="auto" w:fill="auto"/>
            <w:tcMar>
              <w:top w:w="0" w:type="dxa"/>
              <w:left w:w="0" w:type="dxa"/>
              <w:bottom w:w="0" w:type="dxa"/>
              <w:right w:w="0" w:type="dxa"/>
            </w:tcMar>
          </w:tcPr>
          <w:p w:rsidR="008143DF" w:rsidRPr="009D02B4" w:rsidRDefault="008143DF" w:rsidP="00731221">
            <w:pPr>
              <w:suppressAutoHyphens w:val="0"/>
              <w:snapToGrid w:val="0"/>
              <w:spacing w:before="40" w:after="40" w:line="220" w:lineRule="exact"/>
              <w:ind w:right="113"/>
              <w:rPr>
                <w:rFonts w:eastAsia="한양중고딕,한컴돋움"/>
                <w:i/>
                <w:sz w:val="16"/>
                <w:szCs w:val="16"/>
              </w:rPr>
            </w:pPr>
          </w:p>
        </w:tc>
        <w:tc>
          <w:tcPr>
            <w:tcW w:w="630" w:type="dxa"/>
            <w:vMerge/>
            <w:shd w:val="clear" w:color="auto" w:fill="auto"/>
            <w:tcMar>
              <w:top w:w="0" w:type="dxa"/>
              <w:left w:w="0" w:type="dxa"/>
              <w:bottom w:w="0" w:type="dxa"/>
              <w:right w:w="0" w:type="dxa"/>
            </w:tcMar>
            <w:vAlign w:val="bottom"/>
          </w:tcPr>
          <w:p w:rsidR="008143DF" w:rsidRPr="009D02B4" w:rsidRDefault="008143DF" w:rsidP="00731221">
            <w:pPr>
              <w:snapToGrid w:val="0"/>
              <w:spacing w:before="40" w:after="40" w:line="220" w:lineRule="exact"/>
              <w:ind w:right="113"/>
              <w:jc w:val="right"/>
              <w:rPr>
                <w:rFonts w:eastAsia="한양중고딕"/>
                <w:i/>
                <w:sz w:val="16"/>
                <w:szCs w:val="16"/>
              </w:rPr>
            </w:pPr>
          </w:p>
        </w:tc>
        <w:tc>
          <w:tcPr>
            <w:tcW w:w="670" w:type="dxa"/>
            <w:vMerge w:val="restart"/>
            <w:shd w:val="clear" w:color="auto" w:fill="auto"/>
            <w:tcMar>
              <w:top w:w="0" w:type="dxa"/>
              <w:left w:w="0" w:type="dxa"/>
              <w:bottom w:w="0" w:type="dxa"/>
              <w:right w:w="0" w:type="dxa"/>
            </w:tcMar>
            <w:textDirection w:val="btLr"/>
            <w:vAlign w:val="bottom"/>
          </w:tcPr>
          <w:p w:rsidR="008143DF" w:rsidRPr="009D02B4" w:rsidRDefault="008143DF" w:rsidP="00F90E00">
            <w:pPr>
              <w:snapToGrid w:val="0"/>
              <w:spacing w:before="40" w:after="40" w:line="220" w:lineRule="exact"/>
              <w:ind w:left="113" w:right="113"/>
              <w:rPr>
                <w:rFonts w:eastAsia="한양중고딕"/>
                <w:i/>
                <w:sz w:val="16"/>
                <w:szCs w:val="16"/>
              </w:rPr>
            </w:pPr>
            <w:r w:rsidRPr="009D02B4">
              <w:rPr>
                <w:rFonts w:eastAsia="한양중고딕"/>
                <w:b/>
                <w:i/>
                <w:sz w:val="16"/>
                <w:szCs w:val="16"/>
              </w:rPr>
              <w:t>Subtotal</w:t>
            </w:r>
            <w:r w:rsidRPr="009D02B4">
              <w:rPr>
                <w:rFonts w:eastAsia="-윤명조120"/>
                <w:b/>
                <w:i/>
                <w:sz w:val="16"/>
                <w:szCs w:val="16"/>
              </w:rPr>
              <w:t xml:space="preserve"> </w:t>
            </w:r>
          </w:p>
        </w:tc>
        <w:tc>
          <w:tcPr>
            <w:tcW w:w="1000" w:type="dxa"/>
            <w:gridSpan w:val="2"/>
            <w:shd w:val="clear" w:color="auto" w:fill="auto"/>
            <w:tcMar>
              <w:top w:w="0" w:type="dxa"/>
              <w:left w:w="0" w:type="dxa"/>
              <w:bottom w:w="0" w:type="dxa"/>
              <w:right w:w="0" w:type="dxa"/>
            </w:tcMar>
            <w:vAlign w:val="bottom"/>
          </w:tcPr>
          <w:p w:rsidR="008143DF" w:rsidRPr="009D02B4" w:rsidRDefault="008143DF" w:rsidP="00EC6807">
            <w:pPr>
              <w:suppressAutoHyphens w:val="0"/>
              <w:snapToGrid w:val="0"/>
              <w:spacing w:before="80" w:after="80" w:line="200" w:lineRule="exact"/>
              <w:ind w:right="113"/>
              <w:jc w:val="center"/>
              <w:rPr>
                <w:rFonts w:eastAsia="한양중고딕"/>
                <w:i/>
                <w:sz w:val="16"/>
                <w:szCs w:val="16"/>
              </w:rPr>
            </w:pPr>
            <w:r w:rsidRPr="009D02B4">
              <w:rPr>
                <w:rFonts w:eastAsia="한양중고딕"/>
                <w:i/>
                <w:sz w:val="16"/>
                <w:szCs w:val="16"/>
              </w:rPr>
              <w:t>Trial</w:t>
            </w:r>
          </w:p>
        </w:tc>
        <w:tc>
          <w:tcPr>
            <w:tcW w:w="700" w:type="dxa"/>
            <w:vMerge w:val="restart"/>
            <w:shd w:val="clear" w:color="auto" w:fill="auto"/>
            <w:tcMar>
              <w:top w:w="0" w:type="dxa"/>
              <w:left w:w="0" w:type="dxa"/>
              <w:bottom w:w="0" w:type="dxa"/>
              <w:right w:w="0" w:type="dxa"/>
            </w:tcMar>
            <w:textDirection w:val="btLr"/>
            <w:vAlign w:val="bottom"/>
          </w:tcPr>
          <w:p w:rsidR="008143DF" w:rsidRPr="009D02B4" w:rsidRDefault="008143DF" w:rsidP="004A071D">
            <w:pPr>
              <w:suppressAutoHyphens w:val="0"/>
              <w:snapToGrid w:val="0"/>
              <w:spacing w:before="80" w:after="80" w:line="200" w:lineRule="exact"/>
              <w:ind w:left="113" w:right="113"/>
              <w:rPr>
                <w:rFonts w:eastAsia="한양중고딕"/>
                <w:i/>
                <w:sz w:val="16"/>
                <w:szCs w:val="16"/>
              </w:rPr>
            </w:pPr>
            <w:r w:rsidRPr="009D02B4">
              <w:rPr>
                <w:rFonts w:eastAsia="한양중고딕"/>
                <w:i/>
                <w:sz w:val="16"/>
                <w:szCs w:val="16"/>
              </w:rPr>
              <w:t>(Old) Informal trial</w:t>
            </w:r>
          </w:p>
        </w:tc>
        <w:tc>
          <w:tcPr>
            <w:tcW w:w="566" w:type="dxa"/>
            <w:vMerge/>
            <w:shd w:val="clear" w:color="auto" w:fill="auto"/>
            <w:tcMar>
              <w:top w:w="0" w:type="dxa"/>
              <w:left w:w="0" w:type="dxa"/>
              <w:bottom w:w="0" w:type="dxa"/>
              <w:right w:w="0" w:type="dxa"/>
            </w:tcMar>
            <w:vAlign w:val="bottom"/>
          </w:tcPr>
          <w:p w:rsidR="008143DF" w:rsidRPr="009D02B4" w:rsidRDefault="008143DF" w:rsidP="00731221">
            <w:pPr>
              <w:snapToGrid w:val="0"/>
              <w:spacing w:before="40" w:after="40" w:line="220" w:lineRule="exact"/>
              <w:ind w:right="113"/>
              <w:jc w:val="right"/>
              <w:rPr>
                <w:rFonts w:eastAsia="한양중고딕"/>
                <w:i/>
                <w:sz w:val="16"/>
                <w:szCs w:val="16"/>
              </w:rPr>
            </w:pPr>
          </w:p>
        </w:tc>
        <w:tc>
          <w:tcPr>
            <w:tcW w:w="567" w:type="dxa"/>
            <w:vMerge/>
            <w:shd w:val="clear" w:color="auto" w:fill="auto"/>
            <w:tcMar>
              <w:top w:w="0" w:type="dxa"/>
              <w:left w:w="0" w:type="dxa"/>
              <w:bottom w:w="0" w:type="dxa"/>
              <w:right w:w="0" w:type="dxa"/>
            </w:tcMar>
            <w:vAlign w:val="bottom"/>
          </w:tcPr>
          <w:p w:rsidR="008143DF" w:rsidRPr="009D02B4" w:rsidRDefault="008143DF" w:rsidP="00731221">
            <w:pPr>
              <w:snapToGrid w:val="0"/>
              <w:spacing w:before="40" w:after="40" w:line="220" w:lineRule="exact"/>
              <w:ind w:right="113"/>
              <w:jc w:val="right"/>
              <w:rPr>
                <w:rFonts w:eastAsia="한양중고딕"/>
                <w:i/>
                <w:sz w:val="16"/>
                <w:szCs w:val="16"/>
              </w:rPr>
            </w:pPr>
          </w:p>
        </w:tc>
        <w:tc>
          <w:tcPr>
            <w:tcW w:w="567" w:type="dxa"/>
            <w:vMerge/>
            <w:shd w:val="clear" w:color="auto" w:fill="auto"/>
            <w:tcMar>
              <w:top w:w="0" w:type="dxa"/>
              <w:left w:w="0" w:type="dxa"/>
              <w:bottom w:w="0" w:type="dxa"/>
              <w:right w:w="0" w:type="dxa"/>
            </w:tcMar>
            <w:vAlign w:val="bottom"/>
          </w:tcPr>
          <w:p w:rsidR="008143DF" w:rsidRPr="009D02B4" w:rsidRDefault="008143DF" w:rsidP="00731221">
            <w:pPr>
              <w:snapToGrid w:val="0"/>
              <w:spacing w:before="40" w:after="40" w:line="220" w:lineRule="exact"/>
              <w:ind w:right="113"/>
              <w:jc w:val="right"/>
              <w:rPr>
                <w:rFonts w:eastAsia="한양중고딕"/>
                <w:i/>
                <w:sz w:val="16"/>
                <w:szCs w:val="16"/>
              </w:rPr>
            </w:pPr>
          </w:p>
        </w:tc>
        <w:tc>
          <w:tcPr>
            <w:tcW w:w="634" w:type="dxa"/>
            <w:vMerge w:val="restart"/>
            <w:shd w:val="clear" w:color="auto" w:fill="auto"/>
            <w:tcMar>
              <w:top w:w="0" w:type="dxa"/>
              <w:left w:w="0" w:type="dxa"/>
              <w:bottom w:w="0" w:type="dxa"/>
              <w:right w:w="0" w:type="dxa"/>
            </w:tcMar>
            <w:textDirection w:val="btLr"/>
            <w:vAlign w:val="bottom"/>
          </w:tcPr>
          <w:p w:rsidR="008143DF" w:rsidRPr="009D02B4" w:rsidRDefault="008143DF" w:rsidP="00F63A45">
            <w:pPr>
              <w:suppressAutoHyphens w:val="0"/>
              <w:snapToGrid w:val="0"/>
              <w:spacing w:before="80" w:after="80" w:line="200" w:lineRule="exact"/>
              <w:ind w:left="113" w:right="113"/>
              <w:rPr>
                <w:rFonts w:eastAsia="한양중고딕"/>
                <w:b/>
                <w:i/>
                <w:sz w:val="16"/>
                <w:szCs w:val="16"/>
              </w:rPr>
            </w:pPr>
            <w:r w:rsidRPr="009D02B4">
              <w:rPr>
                <w:rFonts w:eastAsia="한양중고딕"/>
                <w:b/>
                <w:i/>
                <w:sz w:val="16"/>
                <w:szCs w:val="16"/>
              </w:rPr>
              <w:t>Subtotal</w:t>
            </w:r>
          </w:p>
        </w:tc>
        <w:tc>
          <w:tcPr>
            <w:tcW w:w="634" w:type="dxa"/>
            <w:vMerge w:val="restart"/>
            <w:shd w:val="clear" w:color="auto" w:fill="auto"/>
            <w:tcMar>
              <w:top w:w="0" w:type="dxa"/>
              <w:left w:w="0" w:type="dxa"/>
              <w:bottom w:w="0" w:type="dxa"/>
              <w:right w:w="0" w:type="dxa"/>
            </w:tcMar>
            <w:textDirection w:val="btLr"/>
            <w:vAlign w:val="bottom"/>
          </w:tcPr>
          <w:p w:rsidR="008143DF" w:rsidRPr="009D02B4" w:rsidRDefault="008143DF" w:rsidP="00F63A45">
            <w:pPr>
              <w:suppressAutoHyphens w:val="0"/>
              <w:snapToGrid w:val="0"/>
              <w:spacing w:before="80" w:after="80" w:line="200" w:lineRule="exact"/>
              <w:ind w:left="113" w:right="113"/>
              <w:rPr>
                <w:rFonts w:eastAsia="한양중고딕"/>
                <w:i/>
                <w:sz w:val="16"/>
                <w:szCs w:val="16"/>
              </w:rPr>
            </w:pPr>
            <w:r w:rsidRPr="009D02B4">
              <w:rPr>
                <w:rFonts w:eastAsia="한양중고딕"/>
                <w:i/>
                <w:sz w:val="16"/>
                <w:szCs w:val="16"/>
              </w:rPr>
              <w:t>Indictment</w:t>
            </w:r>
            <w:r w:rsidRPr="009D02B4">
              <w:rPr>
                <w:rFonts w:eastAsia="한양중고딕"/>
                <w:i/>
                <w:sz w:val="16"/>
                <w:szCs w:val="16"/>
              </w:rPr>
              <w:br/>
              <w:t xml:space="preserve">probation </w:t>
            </w:r>
          </w:p>
        </w:tc>
        <w:tc>
          <w:tcPr>
            <w:tcW w:w="634" w:type="dxa"/>
            <w:vMerge w:val="restart"/>
            <w:shd w:val="clear" w:color="auto" w:fill="auto"/>
            <w:tcMar>
              <w:top w:w="0" w:type="dxa"/>
              <w:left w:w="0" w:type="dxa"/>
              <w:bottom w:w="0" w:type="dxa"/>
              <w:right w:w="0" w:type="dxa"/>
            </w:tcMar>
            <w:textDirection w:val="btLr"/>
            <w:vAlign w:val="bottom"/>
          </w:tcPr>
          <w:p w:rsidR="008143DF" w:rsidRPr="009D02B4" w:rsidRDefault="008143DF" w:rsidP="00F63A45">
            <w:pPr>
              <w:suppressAutoHyphens w:val="0"/>
              <w:snapToGrid w:val="0"/>
              <w:spacing w:before="80" w:after="80" w:line="200" w:lineRule="exact"/>
              <w:ind w:left="113" w:right="113"/>
              <w:rPr>
                <w:rFonts w:eastAsia="한양중고딕"/>
                <w:i/>
                <w:sz w:val="16"/>
                <w:szCs w:val="16"/>
              </w:rPr>
            </w:pPr>
            <w:r w:rsidRPr="009D02B4">
              <w:rPr>
                <w:rFonts w:eastAsia="한양중고딕"/>
                <w:i/>
                <w:sz w:val="16"/>
                <w:szCs w:val="16"/>
              </w:rPr>
              <w:t xml:space="preserve">No charge </w:t>
            </w:r>
          </w:p>
        </w:tc>
        <w:tc>
          <w:tcPr>
            <w:tcW w:w="634" w:type="dxa"/>
            <w:vMerge w:val="restart"/>
            <w:shd w:val="clear" w:color="auto" w:fill="auto"/>
            <w:tcMar>
              <w:top w:w="0" w:type="dxa"/>
              <w:left w:w="0" w:type="dxa"/>
              <w:bottom w:w="0" w:type="dxa"/>
              <w:right w:w="0" w:type="dxa"/>
            </w:tcMar>
            <w:textDirection w:val="btLr"/>
            <w:vAlign w:val="bottom"/>
          </w:tcPr>
          <w:p w:rsidR="008143DF" w:rsidRPr="009D02B4" w:rsidRDefault="008143DF" w:rsidP="00F63A45">
            <w:pPr>
              <w:suppressAutoHyphens w:val="0"/>
              <w:snapToGrid w:val="0"/>
              <w:spacing w:before="80" w:after="80" w:line="200" w:lineRule="exact"/>
              <w:ind w:left="113" w:right="113"/>
              <w:rPr>
                <w:rFonts w:eastAsia="한양중고딕"/>
                <w:i/>
                <w:sz w:val="16"/>
                <w:szCs w:val="16"/>
              </w:rPr>
            </w:pPr>
            <w:r w:rsidRPr="009D02B4">
              <w:rPr>
                <w:rFonts w:eastAsia="한양중고딕"/>
                <w:i/>
                <w:sz w:val="16"/>
                <w:szCs w:val="16"/>
              </w:rPr>
              <w:t xml:space="preserve">No crime </w:t>
            </w:r>
          </w:p>
        </w:tc>
        <w:tc>
          <w:tcPr>
            <w:tcW w:w="634" w:type="dxa"/>
            <w:vMerge w:val="restart"/>
            <w:shd w:val="clear" w:color="auto" w:fill="auto"/>
            <w:tcMar>
              <w:top w:w="0" w:type="dxa"/>
              <w:left w:w="0" w:type="dxa"/>
              <w:bottom w:w="0" w:type="dxa"/>
              <w:right w:w="0" w:type="dxa"/>
            </w:tcMar>
            <w:textDirection w:val="btLr"/>
            <w:vAlign w:val="bottom"/>
          </w:tcPr>
          <w:p w:rsidR="008143DF" w:rsidRPr="009D02B4" w:rsidRDefault="008143DF" w:rsidP="00F63A45">
            <w:pPr>
              <w:suppressAutoHyphens w:val="0"/>
              <w:snapToGrid w:val="0"/>
              <w:spacing w:before="80" w:after="80" w:line="200" w:lineRule="exact"/>
              <w:ind w:left="113" w:right="113"/>
              <w:rPr>
                <w:rFonts w:eastAsia="한양중고딕"/>
                <w:i/>
                <w:sz w:val="16"/>
                <w:szCs w:val="16"/>
              </w:rPr>
            </w:pPr>
            <w:r w:rsidRPr="009D02B4">
              <w:rPr>
                <w:rFonts w:eastAsia="한양중고딕"/>
                <w:i/>
                <w:sz w:val="16"/>
                <w:szCs w:val="16"/>
              </w:rPr>
              <w:t xml:space="preserve">No arraignment power </w:t>
            </w:r>
          </w:p>
        </w:tc>
        <w:tc>
          <w:tcPr>
            <w:tcW w:w="634" w:type="dxa"/>
            <w:vMerge w:val="restart"/>
            <w:shd w:val="clear" w:color="auto" w:fill="auto"/>
            <w:tcMar>
              <w:top w:w="0" w:type="dxa"/>
              <w:left w:w="0" w:type="dxa"/>
              <w:bottom w:w="0" w:type="dxa"/>
              <w:right w:w="0" w:type="dxa"/>
            </w:tcMar>
            <w:textDirection w:val="btLr"/>
            <w:vAlign w:val="bottom"/>
          </w:tcPr>
          <w:p w:rsidR="008143DF" w:rsidRPr="009D02B4" w:rsidRDefault="008143DF" w:rsidP="00F63A45">
            <w:pPr>
              <w:suppressAutoHyphens w:val="0"/>
              <w:snapToGrid w:val="0"/>
              <w:spacing w:before="80" w:after="80" w:line="200" w:lineRule="exact"/>
              <w:ind w:left="113" w:right="113"/>
              <w:rPr>
                <w:rFonts w:eastAsia="한양중고딕"/>
                <w:i/>
                <w:sz w:val="16"/>
                <w:szCs w:val="16"/>
              </w:rPr>
            </w:pPr>
            <w:r w:rsidRPr="009D02B4">
              <w:rPr>
                <w:rFonts w:eastAsia="한양중고딕"/>
                <w:i/>
                <w:sz w:val="16"/>
                <w:szCs w:val="16"/>
              </w:rPr>
              <w:t xml:space="preserve">Stay of prosecution </w:t>
            </w:r>
          </w:p>
        </w:tc>
        <w:tc>
          <w:tcPr>
            <w:tcW w:w="635" w:type="dxa"/>
            <w:vMerge w:val="restart"/>
            <w:shd w:val="clear" w:color="auto" w:fill="auto"/>
            <w:tcMar>
              <w:top w:w="0" w:type="dxa"/>
              <w:left w:w="0" w:type="dxa"/>
              <w:bottom w:w="0" w:type="dxa"/>
              <w:right w:w="0" w:type="dxa"/>
            </w:tcMar>
            <w:textDirection w:val="btLr"/>
            <w:vAlign w:val="bottom"/>
          </w:tcPr>
          <w:p w:rsidR="008143DF" w:rsidRPr="009D02B4" w:rsidRDefault="008143DF" w:rsidP="00F63A45">
            <w:pPr>
              <w:suppressAutoHyphens w:val="0"/>
              <w:snapToGrid w:val="0"/>
              <w:spacing w:before="80" w:after="80" w:line="200" w:lineRule="exact"/>
              <w:ind w:left="113" w:right="113"/>
              <w:rPr>
                <w:rFonts w:eastAsia="한양중고딕"/>
                <w:i/>
                <w:sz w:val="16"/>
                <w:szCs w:val="16"/>
              </w:rPr>
            </w:pPr>
            <w:r w:rsidRPr="009D02B4">
              <w:rPr>
                <w:rFonts w:eastAsia="한양중고딕"/>
                <w:i/>
                <w:sz w:val="16"/>
                <w:szCs w:val="16"/>
              </w:rPr>
              <w:t xml:space="preserve">Stay of reference witness </w:t>
            </w:r>
          </w:p>
        </w:tc>
      </w:tr>
      <w:tr w:rsidR="00EC6807" w:rsidRPr="00731221" w:rsidTr="00F63A45">
        <w:trPr>
          <w:cantSplit/>
          <w:trHeight w:val="945"/>
        </w:trPr>
        <w:tc>
          <w:tcPr>
            <w:tcW w:w="500" w:type="dxa"/>
            <w:vMerge/>
            <w:shd w:val="clear" w:color="auto" w:fill="auto"/>
            <w:tcMar>
              <w:top w:w="0" w:type="dxa"/>
              <w:left w:w="0" w:type="dxa"/>
              <w:bottom w:w="0" w:type="dxa"/>
              <w:right w:w="0" w:type="dxa"/>
            </w:tcMar>
          </w:tcPr>
          <w:p w:rsidR="008143DF" w:rsidRPr="00731221" w:rsidRDefault="008143DF" w:rsidP="00731221">
            <w:pPr>
              <w:suppressAutoHyphens w:val="0"/>
              <w:snapToGrid w:val="0"/>
              <w:spacing w:before="40" w:after="40" w:line="220" w:lineRule="exact"/>
              <w:ind w:right="113"/>
              <w:rPr>
                <w:i/>
                <w:sz w:val="18"/>
                <w:szCs w:val="16"/>
              </w:rPr>
            </w:pPr>
          </w:p>
        </w:tc>
        <w:tc>
          <w:tcPr>
            <w:tcW w:w="630" w:type="dxa"/>
            <w:vMerge/>
            <w:shd w:val="clear" w:color="auto" w:fill="auto"/>
            <w:tcMar>
              <w:top w:w="0" w:type="dxa"/>
              <w:left w:w="0" w:type="dxa"/>
              <w:bottom w:w="0" w:type="dxa"/>
              <w:right w:w="0" w:type="dxa"/>
            </w:tcMar>
            <w:textDirection w:val="btLr"/>
            <w:vAlign w:val="bottom"/>
          </w:tcPr>
          <w:p w:rsidR="008143DF" w:rsidRPr="00731221" w:rsidRDefault="008143DF" w:rsidP="00731221">
            <w:pPr>
              <w:suppressAutoHyphens w:val="0"/>
              <w:snapToGrid w:val="0"/>
              <w:spacing w:before="40" w:after="40" w:line="220" w:lineRule="exact"/>
              <w:ind w:right="113"/>
              <w:jc w:val="right"/>
              <w:rPr>
                <w:b/>
                <w:i/>
                <w:sz w:val="18"/>
                <w:szCs w:val="16"/>
              </w:rPr>
            </w:pPr>
          </w:p>
        </w:tc>
        <w:tc>
          <w:tcPr>
            <w:tcW w:w="670" w:type="dxa"/>
            <w:vMerge/>
            <w:shd w:val="clear" w:color="auto" w:fill="auto"/>
            <w:tcMar>
              <w:top w:w="0" w:type="dxa"/>
              <w:left w:w="0" w:type="dxa"/>
              <w:bottom w:w="0" w:type="dxa"/>
              <w:right w:w="0" w:type="dxa"/>
            </w:tcMar>
            <w:textDirection w:val="btLr"/>
            <w:vAlign w:val="bottom"/>
          </w:tcPr>
          <w:p w:rsidR="008143DF" w:rsidRPr="00731221" w:rsidRDefault="008143DF" w:rsidP="00731221">
            <w:pPr>
              <w:suppressAutoHyphens w:val="0"/>
              <w:snapToGrid w:val="0"/>
              <w:spacing w:before="40" w:after="40" w:line="220" w:lineRule="exact"/>
              <w:ind w:right="113"/>
              <w:jc w:val="right"/>
              <w:rPr>
                <w:b/>
                <w:i/>
                <w:sz w:val="18"/>
                <w:szCs w:val="16"/>
              </w:rPr>
            </w:pPr>
          </w:p>
        </w:tc>
        <w:tc>
          <w:tcPr>
            <w:tcW w:w="500" w:type="dxa"/>
            <w:shd w:val="clear" w:color="auto" w:fill="auto"/>
            <w:tcMar>
              <w:top w:w="0" w:type="dxa"/>
              <w:left w:w="0" w:type="dxa"/>
              <w:bottom w:w="0" w:type="dxa"/>
              <w:right w:w="0" w:type="dxa"/>
            </w:tcMar>
            <w:textDirection w:val="btLr"/>
            <w:vAlign w:val="bottom"/>
          </w:tcPr>
          <w:p w:rsidR="008143DF" w:rsidRPr="008143DF" w:rsidRDefault="008143DF" w:rsidP="00F63A45">
            <w:pPr>
              <w:suppressAutoHyphens w:val="0"/>
              <w:snapToGrid w:val="0"/>
              <w:spacing w:before="80" w:after="80" w:line="200" w:lineRule="exact"/>
              <w:ind w:left="113" w:right="113"/>
              <w:rPr>
                <w:rFonts w:eastAsia="한양중고딕"/>
                <w:i/>
                <w:sz w:val="16"/>
                <w:szCs w:val="16"/>
              </w:rPr>
            </w:pPr>
            <w:r w:rsidRPr="008143DF">
              <w:rPr>
                <w:rFonts w:eastAsia="한양중고딕"/>
                <w:i/>
                <w:sz w:val="16"/>
                <w:szCs w:val="16"/>
              </w:rPr>
              <w:t xml:space="preserve">Detention </w:t>
            </w:r>
          </w:p>
        </w:tc>
        <w:tc>
          <w:tcPr>
            <w:tcW w:w="500" w:type="dxa"/>
            <w:shd w:val="clear" w:color="auto" w:fill="auto"/>
            <w:tcMar>
              <w:top w:w="0" w:type="dxa"/>
              <w:left w:w="0" w:type="dxa"/>
              <w:bottom w:w="0" w:type="dxa"/>
              <w:right w:w="0" w:type="dxa"/>
            </w:tcMar>
            <w:textDirection w:val="btLr"/>
            <w:vAlign w:val="bottom"/>
          </w:tcPr>
          <w:p w:rsidR="008143DF" w:rsidRPr="008143DF" w:rsidRDefault="008143DF" w:rsidP="00F63A45">
            <w:pPr>
              <w:suppressAutoHyphens w:val="0"/>
              <w:snapToGrid w:val="0"/>
              <w:spacing w:before="80" w:after="80" w:line="200" w:lineRule="exact"/>
              <w:ind w:left="113" w:right="113"/>
              <w:rPr>
                <w:rFonts w:eastAsia="한양중고딕"/>
                <w:i/>
                <w:sz w:val="16"/>
                <w:szCs w:val="16"/>
              </w:rPr>
            </w:pPr>
            <w:r w:rsidRPr="008143DF">
              <w:rPr>
                <w:rFonts w:eastAsia="한양중고딕"/>
                <w:i/>
                <w:sz w:val="16"/>
                <w:szCs w:val="16"/>
              </w:rPr>
              <w:t>No detention</w:t>
            </w:r>
          </w:p>
        </w:tc>
        <w:tc>
          <w:tcPr>
            <w:tcW w:w="700" w:type="dxa"/>
            <w:vMerge/>
            <w:shd w:val="clear" w:color="auto" w:fill="auto"/>
            <w:tcMar>
              <w:top w:w="0" w:type="dxa"/>
              <w:left w:w="0" w:type="dxa"/>
              <w:bottom w:w="0" w:type="dxa"/>
              <w:right w:w="0" w:type="dxa"/>
            </w:tcMar>
            <w:textDirection w:val="btLr"/>
            <w:vAlign w:val="bottom"/>
          </w:tcPr>
          <w:p w:rsidR="008143DF" w:rsidRPr="00731221" w:rsidRDefault="008143DF" w:rsidP="00731221">
            <w:pPr>
              <w:suppressAutoHyphens w:val="0"/>
              <w:snapToGrid w:val="0"/>
              <w:spacing w:before="40" w:after="40" w:line="220" w:lineRule="exact"/>
              <w:ind w:right="113"/>
              <w:jc w:val="right"/>
              <w:rPr>
                <w:i/>
                <w:sz w:val="18"/>
                <w:szCs w:val="16"/>
              </w:rPr>
            </w:pPr>
          </w:p>
        </w:tc>
        <w:tc>
          <w:tcPr>
            <w:tcW w:w="566" w:type="dxa"/>
            <w:vMerge/>
            <w:shd w:val="clear" w:color="auto" w:fill="auto"/>
            <w:tcMar>
              <w:top w:w="0" w:type="dxa"/>
              <w:left w:w="0" w:type="dxa"/>
              <w:bottom w:w="0" w:type="dxa"/>
              <w:right w:w="0" w:type="dxa"/>
            </w:tcMar>
            <w:textDirection w:val="btLr"/>
            <w:vAlign w:val="bottom"/>
          </w:tcPr>
          <w:p w:rsidR="008143DF" w:rsidRPr="00731221" w:rsidRDefault="008143DF" w:rsidP="00731221">
            <w:pPr>
              <w:suppressAutoHyphens w:val="0"/>
              <w:snapToGrid w:val="0"/>
              <w:spacing w:before="40" w:after="40" w:line="220" w:lineRule="exact"/>
              <w:ind w:right="113"/>
              <w:jc w:val="right"/>
              <w:rPr>
                <w:i/>
                <w:sz w:val="18"/>
                <w:szCs w:val="16"/>
              </w:rPr>
            </w:pPr>
          </w:p>
        </w:tc>
        <w:tc>
          <w:tcPr>
            <w:tcW w:w="567" w:type="dxa"/>
            <w:vMerge/>
            <w:shd w:val="clear" w:color="auto" w:fill="auto"/>
            <w:tcMar>
              <w:top w:w="0" w:type="dxa"/>
              <w:left w:w="0" w:type="dxa"/>
              <w:bottom w:w="0" w:type="dxa"/>
              <w:right w:w="0" w:type="dxa"/>
            </w:tcMar>
            <w:textDirection w:val="btLr"/>
            <w:vAlign w:val="bottom"/>
          </w:tcPr>
          <w:p w:rsidR="008143DF" w:rsidRPr="00731221" w:rsidRDefault="008143DF" w:rsidP="00731221">
            <w:pPr>
              <w:suppressAutoHyphens w:val="0"/>
              <w:snapToGrid w:val="0"/>
              <w:spacing w:before="40" w:after="40" w:line="220" w:lineRule="exact"/>
              <w:ind w:right="113"/>
              <w:jc w:val="right"/>
              <w:rPr>
                <w:i/>
                <w:sz w:val="18"/>
                <w:szCs w:val="16"/>
              </w:rPr>
            </w:pPr>
          </w:p>
        </w:tc>
        <w:tc>
          <w:tcPr>
            <w:tcW w:w="567" w:type="dxa"/>
            <w:vMerge/>
            <w:shd w:val="clear" w:color="auto" w:fill="auto"/>
            <w:tcMar>
              <w:top w:w="0" w:type="dxa"/>
              <w:left w:w="0" w:type="dxa"/>
              <w:bottom w:w="0" w:type="dxa"/>
              <w:right w:w="0" w:type="dxa"/>
            </w:tcMar>
            <w:textDirection w:val="btLr"/>
            <w:vAlign w:val="bottom"/>
          </w:tcPr>
          <w:p w:rsidR="008143DF" w:rsidRPr="00731221" w:rsidRDefault="008143DF" w:rsidP="00731221">
            <w:pPr>
              <w:suppressAutoHyphens w:val="0"/>
              <w:snapToGrid w:val="0"/>
              <w:spacing w:before="40" w:after="40" w:line="220" w:lineRule="exact"/>
              <w:ind w:right="113"/>
              <w:jc w:val="right"/>
              <w:rPr>
                <w:i/>
                <w:sz w:val="18"/>
                <w:szCs w:val="16"/>
              </w:rPr>
            </w:pPr>
          </w:p>
        </w:tc>
        <w:tc>
          <w:tcPr>
            <w:tcW w:w="634" w:type="dxa"/>
            <w:vMerge/>
            <w:shd w:val="clear" w:color="auto" w:fill="auto"/>
            <w:tcMar>
              <w:top w:w="0" w:type="dxa"/>
              <w:left w:w="0" w:type="dxa"/>
              <w:bottom w:w="0" w:type="dxa"/>
              <w:right w:w="0" w:type="dxa"/>
            </w:tcMar>
            <w:textDirection w:val="btLr"/>
            <w:vAlign w:val="bottom"/>
          </w:tcPr>
          <w:p w:rsidR="008143DF" w:rsidRPr="00731221" w:rsidRDefault="008143DF" w:rsidP="00731221">
            <w:pPr>
              <w:suppressAutoHyphens w:val="0"/>
              <w:snapToGrid w:val="0"/>
              <w:spacing w:before="40" w:after="40" w:line="220" w:lineRule="exact"/>
              <w:ind w:right="113"/>
              <w:jc w:val="right"/>
              <w:rPr>
                <w:b/>
                <w:i/>
                <w:sz w:val="18"/>
                <w:szCs w:val="16"/>
              </w:rPr>
            </w:pPr>
          </w:p>
        </w:tc>
        <w:tc>
          <w:tcPr>
            <w:tcW w:w="634" w:type="dxa"/>
            <w:vMerge/>
            <w:shd w:val="clear" w:color="auto" w:fill="auto"/>
            <w:tcMar>
              <w:top w:w="0" w:type="dxa"/>
              <w:left w:w="0" w:type="dxa"/>
              <w:bottom w:w="0" w:type="dxa"/>
              <w:right w:w="0" w:type="dxa"/>
            </w:tcMar>
            <w:textDirection w:val="btLr"/>
            <w:vAlign w:val="bottom"/>
          </w:tcPr>
          <w:p w:rsidR="008143DF" w:rsidRPr="00731221" w:rsidRDefault="008143DF" w:rsidP="00731221">
            <w:pPr>
              <w:suppressAutoHyphens w:val="0"/>
              <w:snapToGrid w:val="0"/>
              <w:spacing w:before="40" w:after="40" w:line="220" w:lineRule="exact"/>
              <w:ind w:right="113"/>
              <w:jc w:val="right"/>
              <w:rPr>
                <w:i/>
                <w:sz w:val="18"/>
                <w:szCs w:val="16"/>
              </w:rPr>
            </w:pPr>
          </w:p>
        </w:tc>
        <w:tc>
          <w:tcPr>
            <w:tcW w:w="634" w:type="dxa"/>
            <w:vMerge/>
            <w:shd w:val="clear" w:color="auto" w:fill="auto"/>
            <w:tcMar>
              <w:top w:w="0" w:type="dxa"/>
              <w:left w:w="0" w:type="dxa"/>
              <w:bottom w:w="0" w:type="dxa"/>
              <w:right w:w="0" w:type="dxa"/>
            </w:tcMar>
            <w:textDirection w:val="btLr"/>
            <w:vAlign w:val="bottom"/>
          </w:tcPr>
          <w:p w:rsidR="008143DF" w:rsidRPr="00731221" w:rsidRDefault="008143DF" w:rsidP="00731221">
            <w:pPr>
              <w:suppressAutoHyphens w:val="0"/>
              <w:snapToGrid w:val="0"/>
              <w:spacing w:before="40" w:after="40" w:line="220" w:lineRule="exact"/>
              <w:ind w:right="113"/>
              <w:jc w:val="right"/>
              <w:rPr>
                <w:i/>
                <w:sz w:val="18"/>
                <w:szCs w:val="16"/>
              </w:rPr>
            </w:pPr>
          </w:p>
        </w:tc>
        <w:tc>
          <w:tcPr>
            <w:tcW w:w="634" w:type="dxa"/>
            <w:vMerge/>
            <w:shd w:val="clear" w:color="auto" w:fill="auto"/>
            <w:tcMar>
              <w:top w:w="0" w:type="dxa"/>
              <w:left w:w="0" w:type="dxa"/>
              <w:bottom w:w="0" w:type="dxa"/>
              <w:right w:w="0" w:type="dxa"/>
            </w:tcMar>
            <w:textDirection w:val="btLr"/>
            <w:vAlign w:val="bottom"/>
          </w:tcPr>
          <w:p w:rsidR="008143DF" w:rsidRPr="00731221" w:rsidRDefault="008143DF" w:rsidP="00731221">
            <w:pPr>
              <w:suppressAutoHyphens w:val="0"/>
              <w:snapToGrid w:val="0"/>
              <w:spacing w:before="40" w:after="40" w:line="220" w:lineRule="exact"/>
              <w:ind w:right="113"/>
              <w:jc w:val="right"/>
              <w:rPr>
                <w:i/>
                <w:sz w:val="18"/>
                <w:szCs w:val="16"/>
              </w:rPr>
            </w:pPr>
          </w:p>
        </w:tc>
        <w:tc>
          <w:tcPr>
            <w:tcW w:w="634" w:type="dxa"/>
            <w:vMerge/>
            <w:shd w:val="clear" w:color="auto" w:fill="auto"/>
            <w:tcMar>
              <w:top w:w="0" w:type="dxa"/>
              <w:left w:w="0" w:type="dxa"/>
              <w:bottom w:w="0" w:type="dxa"/>
              <w:right w:w="0" w:type="dxa"/>
            </w:tcMar>
            <w:textDirection w:val="btLr"/>
            <w:vAlign w:val="bottom"/>
          </w:tcPr>
          <w:p w:rsidR="008143DF" w:rsidRPr="00731221" w:rsidRDefault="008143DF" w:rsidP="00731221">
            <w:pPr>
              <w:suppressAutoHyphens w:val="0"/>
              <w:snapToGrid w:val="0"/>
              <w:spacing w:before="40" w:after="40" w:line="220" w:lineRule="exact"/>
              <w:ind w:right="113"/>
              <w:jc w:val="right"/>
              <w:rPr>
                <w:i/>
                <w:sz w:val="18"/>
                <w:szCs w:val="16"/>
              </w:rPr>
            </w:pPr>
          </w:p>
        </w:tc>
        <w:tc>
          <w:tcPr>
            <w:tcW w:w="634" w:type="dxa"/>
            <w:vMerge/>
            <w:shd w:val="clear" w:color="auto" w:fill="auto"/>
            <w:tcMar>
              <w:top w:w="0" w:type="dxa"/>
              <w:left w:w="0" w:type="dxa"/>
              <w:bottom w:w="0" w:type="dxa"/>
              <w:right w:w="0" w:type="dxa"/>
            </w:tcMar>
            <w:textDirection w:val="btLr"/>
            <w:vAlign w:val="bottom"/>
          </w:tcPr>
          <w:p w:rsidR="008143DF" w:rsidRPr="00731221" w:rsidRDefault="008143DF" w:rsidP="00731221">
            <w:pPr>
              <w:suppressAutoHyphens w:val="0"/>
              <w:snapToGrid w:val="0"/>
              <w:spacing w:before="40" w:after="40" w:line="220" w:lineRule="exact"/>
              <w:ind w:right="113"/>
              <w:jc w:val="right"/>
              <w:rPr>
                <w:i/>
                <w:sz w:val="18"/>
                <w:szCs w:val="16"/>
              </w:rPr>
            </w:pPr>
          </w:p>
        </w:tc>
        <w:tc>
          <w:tcPr>
            <w:tcW w:w="635" w:type="dxa"/>
            <w:vMerge/>
            <w:shd w:val="clear" w:color="auto" w:fill="auto"/>
            <w:tcMar>
              <w:top w:w="0" w:type="dxa"/>
              <w:left w:w="0" w:type="dxa"/>
              <w:bottom w:w="0" w:type="dxa"/>
              <w:right w:w="0" w:type="dxa"/>
            </w:tcMar>
            <w:textDirection w:val="btLr"/>
            <w:vAlign w:val="bottom"/>
          </w:tcPr>
          <w:p w:rsidR="008143DF" w:rsidRPr="00731221" w:rsidRDefault="008143DF" w:rsidP="00731221">
            <w:pPr>
              <w:suppressAutoHyphens w:val="0"/>
              <w:snapToGrid w:val="0"/>
              <w:spacing w:before="40" w:after="40" w:line="220" w:lineRule="exact"/>
              <w:ind w:right="113"/>
              <w:jc w:val="right"/>
              <w:rPr>
                <w:i/>
                <w:sz w:val="18"/>
                <w:szCs w:val="16"/>
              </w:rPr>
            </w:pPr>
          </w:p>
        </w:tc>
      </w:tr>
      <w:tr w:rsidR="00EC6807" w:rsidRPr="00731221" w:rsidTr="00EC6807">
        <w:trPr>
          <w:trHeight w:val="551"/>
        </w:trPr>
        <w:tc>
          <w:tcPr>
            <w:tcW w:w="500" w:type="dxa"/>
            <w:shd w:val="clear" w:color="auto" w:fill="auto"/>
            <w:tcMar>
              <w:top w:w="0" w:type="dxa"/>
              <w:left w:w="0" w:type="dxa"/>
              <w:bottom w:w="0" w:type="dxa"/>
              <w:right w:w="0" w:type="dxa"/>
            </w:tcMar>
          </w:tcPr>
          <w:p w:rsidR="00331869" w:rsidRPr="00731221" w:rsidRDefault="00331869" w:rsidP="00731221">
            <w:pPr>
              <w:suppressAutoHyphens w:val="0"/>
              <w:snapToGrid w:val="0"/>
              <w:spacing w:before="40" w:after="40" w:line="220" w:lineRule="exact"/>
              <w:ind w:right="113"/>
              <w:rPr>
                <w:rFonts w:eastAsia="한양중고딕"/>
                <w:sz w:val="18"/>
                <w:szCs w:val="18"/>
              </w:rPr>
            </w:pPr>
            <w:r w:rsidRPr="00731221">
              <w:rPr>
                <w:rFonts w:eastAsia="한양중고딕"/>
                <w:sz w:val="18"/>
                <w:szCs w:val="18"/>
              </w:rPr>
              <w:t>2005</w:t>
            </w:r>
          </w:p>
        </w:tc>
        <w:tc>
          <w:tcPr>
            <w:tcW w:w="630"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b/>
                <w:sz w:val="18"/>
                <w:szCs w:val="18"/>
              </w:rPr>
            </w:pPr>
            <w:r w:rsidRPr="00731221">
              <w:rPr>
                <w:rFonts w:eastAsia="-윤명조120"/>
                <w:b/>
                <w:sz w:val="18"/>
                <w:szCs w:val="18"/>
              </w:rPr>
              <w:t>325</w:t>
            </w:r>
            <w:r w:rsidRPr="00731221">
              <w:rPr>
                <w:rFonts w:eastAsia="-윤명조120"/>
                <w:b/>
                <w:sz w:val="18"/>
                <w:szCs w:val="18"/>
              </w:rPr>
              <w:br/>
              <w:t>(100)</w:t>
            </w:r>
          </w:p>
        </w:tc>
        <w:tc>
          <w:tcPr>
            <w:tcW w:w="670"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b/>
                <w:sz w:val="18"/>
                <w:szCs w:val="18"/>
              </w:rPr>
            </w:pPr>
            <w:r w:rsidRPr="00731221">
              <w:rPr>
                <w:rFonts w:eastAsia="-윤명조120"/>
                <w:b/>
                <w:sz w:val="18"/>
                <w:szCs w:val="18"/>
              </w:rPr>
              <w:t>187</w:t>
            </w:r>
            <w:r w:rsidRPr="00731221">
              <w:rPr>
                <w:rFonts w:eastAsia="-윤명조120"/>
                <w:b/>
                <w:sz w:val="18"/>
                <w:szCs w:val="18"/>
              </w:rPr>
              <w:br/>
              <w:t>(57.5)</w:t>
            </w:r>
          </w:p>
        </w:tc>
        <w:tc>
          <w:tcPr>
            <w:tcW w:w="500"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15</w:t>
            </w:r>
          </w:p>
        </w:tc>
        <w:tc>
          <w:tcPr>
            <w:tcW w:w="500"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15</w:t>
            </w:r>
          </w:p>
        </w:tc>
        <w:tc>
          <w:tcPr>
            <w:tcW w:w="700"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157</w:t>
            </w:r>
          </w:p>
        </w:tc>
        <w:tc>
          <w:tcPr>
            <w:tcW w:w="566"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w:t>
            </w:r>
          </w:p>
        </w:tc>
        <w:tc>
          <w:tcPr>
            <w:tcW w:w="567"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w:t>
            </w:r>
          </w:p>
        </w:tc>
        <w:tc>
          <w:tcPr>
            <w:tcW w:w="567"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6</w:t>
            </w:r>
          </w:p>
        </w:tc>
        <w:tc>
          <w:tcPr>
            <w:tcW w:w="634"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b/>
                <w:sz w:val="18"/>
                <w:szCs w:val="18"/>
              </w:rPr>
            </w:pPr>
            <w:r w:rsidRPr="00731221">
              <w:rPr>
                <w:rFonts w:eastAsia="-윤명조120"/>
                <w:b/>
                <w:sz w:val="18"/>
                <w:szCs w:val="18"/>
              </w:rPr>
              <w:t>124</w:t>
            </w:r>
            <w:r w:rsidRPr="00731221">
              <w:rPr>
                <w:rFonts w:eastAsia="-윤명조120"/>
                <w:b/>
                <w:sz w:val="18"/>
                <w:szCs w:val="18"/>
              </w:rPr>
              <w:br/>
              <w:t>(38.2)</w:t>
            </w:r>
          </w:p>
        </w:tc>
        <w:tc>
          <w:tcPr>
            <w:tcW w:w="634"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97</w:t>
            </w:r>
          </w:p>
        </w:tc>
        <w:tc>
          <w:tcPr>
            <w:tcW w:w="634"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26</w:t>
            </w:r>
          </w:p>
        </w:tc>
        <w:tc>
          <w:tcPr>
            <w:tcW w:w="634"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w:t>
            </w:r>
          </w:p>
        </w:tc>
        <w:tc>
          <w:tcPr>
            <w:tcW w:w="634"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1</w:t>
            </w:r>
          </w:p>
        </w:tc>
        <w:tc>
          <w:tcPr>
            <w:tcW w:w="634"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7</w:t>
            </w:r>
          </w:p>
        </w:tc>
        <w:tc>
          <w:tcPr>
            <w:tcW w:w="635"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1</w:t>
            </w:r>
          </w:p>
        </w:tc>
      </w:tr>
      <w:tr w:rsidR="00EC6807" w:rsidRPr="00731221" w:rsidTr="00EC6807">
        <w:trPr>
          <w:trHeight w:val="450"/>
        </w:trPr>
        <w:tc>
          <w:tcPr>
            <w:tcW w:w="500" w:type="dxa"/>
            <w:shd w:val="clear" w:color="auto" w:fill="auto"/>
            <w:tcMar>
              <w:top w:w="0" w:type="dxa"/>
              <w:left w:w="0" w:type="dxa"/>
              <w:bottom w:w="0" w:type="dxa"/>
              <w:right w:w="0" w:type="dxa"/>
            </w:tcMar>
          </w:tcPr>
          <w:p w:rsidR="00331869" w:rsidRPr="00731221" w:rsidRDefault="00331869" w:rsidP="00731221">
            <w:pPr>
              <w:suppressAutoHyphens w:val="0"/>
              <w:snapToGrid w:val="0"/>
              <w:spacing w:before="40" w:after="40" w:line="220" w:lineRule="exact"/>
              <w:ind w:right="113"/>
              <w:rPr>
                <w:rFonts w:eastAsia="한양중고딕"/>
                <w:sz w:val="18"/>
                <w:szCs w:val="18"/>
              </w:rPr>
            </w:pPr>
            <w:r w:rsidRPr="00731221">
              <w:rPr>
                <w:rFonts w:eastAsia="한양중고딕"/>
                <w:sz w:val="18"/>
                <w:szCs w:val="18"/>
              </w:rPr>
              <w:t>2006</w:t>
            </w:r>
          </w:p>
        </w:tc>
        <w:tc>
          <w:tcPr>
            <w:tcW w:w="630"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b/>
                <w:sz w:val="18"/>
                <w:szCs w:val="18"/>
              </w:rPr>
            </w:pPr>
            <w:r w:rsidRPr="00731221">
              <w:rPr>
                <w:rFonts w:eastAsia="-윤명조120"/>
                <w:b/>
                <w:sz w:val="18"/>
                <w:szCs w:val="18"/>
              </w:rPr>
              <w:t>25 331</w:t>
            </w:r>
            <w:r w:rsidRPr="00731221">
              <w:rPr>
                <w:rFonts w:eastAsia="-윤명조120"/>
                <w:b/>
                <w:sz w:val="18"/>
                <w:szCs w:val="18"/>
              </w:rPr>
              <w:br/>
              <w:t>(100)</w:t>
            </w:r>
          </w:p>
        </w:tc>
        <w:tc>
          <w:tcPr>
            <w:tcW w:w="670"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b/>
                <w:sz w:val="18"/>
                <w:szCs w:val="18"/>
              </w:rPr>
            </w:pPr>
            <w:r w:rsidRPr="00731221">
              <w:rPr>
                <w:rFonts w:eastAsia="-윤명조120"/>
                <w:b/>
                <w:sz w:val="18"/>
                <w:szCs w:val="18"/>
              </w:rPr>
              <w:t>4 839</w:t>
            </w:r>
            <w:r w:rsidRPr="00731221">
              <w:rPr>
                <w:rFonts w:eastAsia="-윤명조120"/>
                <w:b/>
                <w:sz w:val="18"/>
                <w:szCs w:val="18"/>
              </w:rPr>
              <w:br/>
              <w:t>(19.1)</w:t>
            </w:r>
          </w:p>
        </w:tc>
        <w:tc>
          <w:tcPr>
            <w:tcW w:w="500"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224</w:t>
            </w:r>
          </w:p>
        </w:tc>
        <w:tc>
          <w:tcPr>
            <w:tcW w:w="500"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338</w:t>
            </w:r>
          </w:p>
        </w:tc>
        <w:tc>
          <w:tcPr>
            <w:tcW w:w="700"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4 277</w:t>
            </w:r>
          </w:p>
        </w:tc>
        <w:tc>
          <w:tcPr>
            <w:tcW w:w="566"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28</w:t>
            </w:r>
          </w:p>
        </w:tc>
        <w:tc>
          <w:tcPr>
            <w:tcW w:w="567"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15</w:t>
            </w:r>
          </w:p>
        </w:tc>
        <w:tc>
          <w:tcPr>
            <w:tcW w:w="567"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324</w:t>
            </w:r>
          </w:p>
        </w:tc>
        <w:tc>
          <w:tcPr>
            <w:tcW w:w="634"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b/>
                <w:sz w:val="18"/>
                <w:szCs w:val="18"/>
              </w:rPr>
            </w:pPr>
            <w:r w:rsidRPr="00731221">
              <w:rPr>
                <w:rFonts w:eastAsia="-윤명조120"/>
                <w:b/>
                <w:sz w:val="18"/>
                <w:szCs w:val="18"/>
              </w:rPr>
              <w:t>19 361</w:t>
            </w:r>
            <w:r w:rsidRPr="00731221">
              <w:rPr>
                <w:rFonts w:eastAsia="-윤명조120"/>
                <w:b/>
                <w:sz w:val="18"/>
                <w:szCs w:val="18"/>
              </w:rPr>
              <w:br/>
              <w:t>(76.4)</w:t>
            </w:r>
          </w:p>
        </w:tc>
        <w:tc>
          <w:tcPr>
            <w:tcW w:w="634"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17 172</w:t>
            </w:r>
          </w:p>
        </w:tc>
        <w:tc>
          <w:tcPr>
            <w:tcW w:w="634"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2 027</w:t>
            </w:r>
          </w:p>
        </w:tc>
        <w:tc>
          <w:tcPr>
            <w:tcW w:w="634"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4</w:t>
            </w:r>
          </w:p>
        </w:tc>
        <w:tc>
          <w:tcPr>
            <w:tcW w:w="634"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158</w:t>
            </w:r>
          </w:p>
        </w:tc>
        <w:tc>
          <w:tcPr>
            <w:tcW w:w="634"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688</w:t>
            </w:r>
          </w:p>
        </w:tc>
        <w:tc>
          <w:tcPr>
            <w:tcW w:w="635"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76</w:t>
            </w:r>
          </w:p>
        </w:tc>
      </w:tr>
      <w:tr w:rsidR="00EC6807" w:rsidRPr="00731221" w:rsidTr="00EC6807">
        <w:trPr>
          <w:trHeight w:val="499"/>
        </w:trPr>
        <w:tc>
          <w:tcPr>
            <w:tcW w:w="500" w:type="dxa"/>
            <w:shd w:val="clear" w:color="auto" w:fill="auto"/>
            <w:tcMar>
              <w:top w:w="0" w:type="dxa"/>
              <w:left w:w="0" w:type="dxa"/>
              <w:bottom w:w="0" w:type="dxa"/>
              <w:right w:w="0" w:type="dxa"/>
            </w:tcMar>
          </w:tcPr>
          <w:p w:rsidR="00331869" w:rsidRPr="00731221" w:rsidRDefault="00331869" w:rsidP="00731221">
            <w:pPr>
              <w:suppressAutoHyphens w:val="0"/>
              <w:snapToGrid w:val="0"/>
              <w:spacing w:before="40" w:after="40" w:line="220" w:lineRule="exact"/>
              <w:ind w:right="113"/>
              <w:rPr>
                <w:rFonts w:eastAsia="한양중고딕"/>
                <w:sz w:val="18"/>
                <w:szCs w:val="18"/>
              </w:rPr>
            </w:pPr>
            <w:r w:rsidRPr="00731221">
              <w:rPr>
                <w:rFonts w:eastAsia="한양중고딕"/>
                <w:sz w:val="18"/>
                <w:szCs w:val="18"/>
              </w:rPr>
              <w:t>2007</w:t>
            </w:r>
          </w:p>
        </w:tc>
        <w:tc>
          <w:tcPr>
            <w:tcW w:w="630"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b/>
                <w:sz w:val="18"/>
                <w:szCs w:val="18"/>
              </w:rPr>
            </w:pPr>
            <w:r w:rsidRPr="00731221">
              <w:rPr>
                <w:rFonts w:eastAsia="-윤명조120"/>
                <w:b/>
                <w:sz w:val="18"/>
                <w:szCs w:val="18"/>
              </w:rPr>
              <w:t>19 854</w:t>
            </w:r>
            <w:r w:rsidRPr="00731221">
              <w:rPr>
                <w:rFonts w:eastAsia="-윤명조120"/>
                <w:b/>
                <w:sz w:val="18"/>
                <w:szCs w:val="18"/>
              </w:rPr>
              <w:br/>
              <w:t>(100)</w:t>
            </w:r>
          </w:p>
        </w:tc>
        <w:tc>
          <w:tcPr>
            <w:tcW w:w="670"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b/>
                <w:sz w:val="18"/>
                <w:szCs w:val="18"/>
              </w:rPr>
            </w:pPr>
            <w:r w:rsidRPr="00731221">
              <w:rPr>
                <w:rFonts w:eastAsia="-윤명조120"/>
                <w:b/>
                <w:sz w:val="18"/>
                <w:szCs w:val="18"/>
              </w:rPr>
              <w:t>5 123</w:t>
            </w:r>
            <w:r w:rsidRPr="00731221">
              <w:rPr>
                <w:rFonts w:eastAsia="-윤명조120"/>
                <w:b/>
                <w:sz w:val="18"/>
                <w:szCs w:val="18"/>
              </w:rPr>
              <w:br/>
              <w:t>(25.8)</w:t>
            </w:r>
          </w:p>
        </w:tc>
        <w:tc>
          <w:tcPr>
            <w:tcW w:w="500"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148</w:t>
            </w:r>
          </w:p>
        </w:tc>
        <w:tc>
          <w:tcPr>
            <w:tcW w:w="500"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649</w:t>
            </w:r>
          </w:p>
        </w:tc>
        <w:tc>
          <w:tcPr>
            <w:tcW w:w="700"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4 326</w:t>
            </w:r>
          </w:p>
        </w:tc>
        <w:tc>
          <w:tcPr>
            <w:tcW w:w="566"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58</w:t>
            </w:r>
          </w:p>
        </w:tc>
        <w:tc>
          <w:tcPr>
            <w:tcW w:w="567"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48</w:t>
            </w:r>
          </w:p>
        </w:tc>
        <w:tc>
          <w:tcPr>
            <w:tcW w:w="567"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328</w:t>
            </w:r>
          </w:p>
        </w:tc>
        <w:tc>
          <w:tcPr>
            <w:tcW w:w="634"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b/>
                <w:sz w:val="18"/>
                <w:szCs w:val="18"/>
              </w:rPr>
            </w:pPr>
            <w:r w:rsidRPr="00731221">
              <w:rPr>
                <w:rFonts w:eastAsia="-윤명조120"/>
                <w:b/>
                <w:sz w:val="18"/>
                <w:szCs w:val="18"/>
              </w:rPr>
              <w:t>13 800</w:t>
            </w:r>
            <w:r w:rsidRPr="00731221">
              <w:rPr>
                <w:rFonts w:eastAsia="-윤명조120"/>
                <w:b/>
                <w:sz w:val="18"/>
                <w:szCs w:val="18"/>
              </w:rPr>
              <w:br/>
              <w:t>(69.5)</w:t>
            </w:r>
          </w:p>
        </w:tc>
        <w:tc>
          <w:tcPr>
            <w:tcW w:w="634"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10 487</w:t>
            </w:r>
          </w:p>
        </w:tc>
        <w:tc>
          <w:tcPr>
            <w:tcW w:w="634"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3 124</w:t>
            </w:r>
          </w:p>
        </w:tc>
        <w:tc>
          <w:tcPr>
            <w:tcW w:w="634"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1</w:t>
            </w:r>
          </w:p>
        </w:tc>
        <w:tc>
          <w:tcPr>
            <w:tcW w:w="634"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188</w:t>
            </w:r>
          </w:p>
        </w:tc>
        <w:tc>
          <w:tcPr>
            <w:tcW w:w="634"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357</w:t>
            </w:r>
          </w:p>
        </w:tc>
        <w:tc>
          <w:tcPr>
            <w:tcW w:w="635" w:type="dxa"/>
            <w:shd w:val="clear" w:color="auto" w:fill="auto"/>
            <w:tcMar>
              <w:top w:w="0" w:type="dxa"/>
              <w:left w:w="0" w:type="dxa"/>
              <w:bottom w:w="0" w:type="dxa"/>
              <w:right w:w="0" w:type="dxa"/>
            </w:tcMar>
            <w:vAlign w:val="bottom"/>
          </w:tcPr>
          <w:p w:rsidR="00331869" w:rsidRPr="00731221" w:rsidRDefault="00331869" w:rsidP="00731221">
            <w:pPr>
              <w:suppressAutoHyphens w:val="0"/>
              <w:snapToGrid w:val="0"/>
              <w:spacing w:before="40" w:after="40" w:line="220" w:lineRule="exact"/>
              <w:ind w:right="113"/>
              <w:jc w:val="right"/>
              <w:rPr>
                <w:rFonts w:eastAsia="-윤명조120"/>
                <w:sz w:val="18"/>
                <w:szCs w:val="18"/>
              </w:rPr>
            </w:pPr>
            <w:r w:rsidRPr="00731221">
              <w:rPr>
                <w:rFonts w:eastAsia="-윤명조120"/>
                <w:sz w:val="18"/>
                <w:szCs w:val="18"/>
              </w:rPr>
              <w:t>140</w:t>
            </w:r>
          </w:p>
        </w:tc>
      </w:tr>
    </w:tbl>
    <w:p w:rsidR="00331869" w:rsidRPr="003F5C6E" w:rsidRDefault="00331869" w:rsidP="00331869">
      <w:pPr>
        <w:spacing w:before="120" w:after="240"/>
        <w:ind w:left="1134" w:right="1134" w:firstLine="170"/>
        <w:rPr>
          <w:sz w:val="18"/>
          <w:szCs w:val="18"/>
        </w:rPr>
      </w:pPr>
      <w:r w:rsidRPr="003F5C6E">
        <w:rPr>
          <w:i/>
          <w:sz w:val="18"/>
          <w:szCs w:val="18"/>
        </w:rPr>
        <w:t>Data:</w:t>
      </w:r>
      <w:r w:rsidRPr="003F5C6E">
        <w:rPr>
          <w:sz w:val="18"/>
          <w:szCs w:val="18"/>
        </w:rPr>
        <w:t xml:space="preserve">  Analysis of Crimes, Supreme Prosecutors’</w:t>
      </w:r>
      <w:r>
        <w:rPr>
          <w:sz w:val="18"/>
          <w:szCs w:val="18"/>
        </w:rPr>
        <w:t xml:space="preserve"> </w:t>
      </w:r>
      <w:r w:rsidRPr="003F5C6E">
        <w:rPr>
          <w:sz w:val="18"/>
          <w:szCs w:val="18"/>
        </w:rPr>
        <w:t xml:space="preserve">Office, </w:t>
      </w:r>
      <w:r>
        <w:rPr>
          <w:sz w:val="18"/>
          <w:szCs w:val="18"/>
        </w:rPr>
        <w:t>s</w:t>
      </w:r>
      <w:r w:rsidRPr="003F5C6E">
        <w:rPr>
          <w:sz w:val="18"/>
          <w:szCs w:val="18"/>
        </w:rPr>
        <w:t>everal years.</w:t>
      </w:r>
    </w:p>
    <w:p w:rsidR="00331869" w:rsidRPr="003F5C6E" w:rsidRDefault="00331869" w:rsidP="00EF6AE2">
      <w:pPr>
        <w:pStyle w:val="Heading1"/>
        <w:keepNext/>
      </w:pPr>
      <w:r w:rsidRPr="003F5C6E">
        <w:t>Table 18</w:t>
      </w:r>
    </w:p>
    <w:p w:rsidR="00331869" w:rsidRPr="0099624A" w:rsidRDefault="00331869" w:rsidP="00EF6AE2">
      <w:pPr>
        <w:pStyle w:val="SingleTxtG"/>
        <w:keepNext/>
        <w:spacing w:after="0"/>
        <w:rPr>
          <w:b/>
        </w:rPr>
      </w:pPr>
      <w:r w:rsidRPr="0099624A">
        <w:rPr>
          <w:b/>
        </w:rPr>
        <w:t>Statistics of crackdown on prostitution</w:t>
      </w:r>
    </w:p>
    <w:p w:rsidR="00331869" w:rsidRPr="0099624A" w:rsidRDefault="00331869" w:rsidP="00EF6AE2">
      <w:pPr>
        <w:pStyle w:val="SingleTxtG"/>
        <w:keepNext/>
        <w:rPr>
          <w:sz w:val="16"/>
          <w:szCs w:val="16"/>
        </w:rPr>
      </w:pPr>
      <w:r w:rsidRPr="0099624A">
        <w:rPr>
          <w:sz w:val="16"/>
          <w:szCs w:val="16"/>
        </w:rPr>
        <w:t>(</w:t>
      </w:r>
      <w:r w:rsidR="005B2F90">
        <w:rPr>
          <w:sz w:val="16"/>
          <w:szCs w:val="16"/>
        </w:rPr>
        <w:t>unit</w:t>
      </w:r>
      <w:r w:rsidRPr="0099624A">
        <w:rPr>
          <w:sz w:val="16"/>
          <w:szCs w:val="16"/>
        </w:rPr>
        <w:t>: person)</w:t>
      </w:r>
    </w:p>
    <w:tbl>
      <w:tblPr>
        <w:tblW w:w="7371" w:type="dxa"/>
        <w:tblInd w:w="1134" w:type="dxa"/>
        <w:tblBorders>
          <w:top w:val="single" w:sz="4" w:space="0" w:color="FFFFFF"/>
          <w:bottom w:val="single" w:sz="12" w:space="0" w:color="FFFFFF"/>
        </w:tblBorders>
        <w:shd w:val="clear" w:color="000000" w:fill="auto"/>
        <w:tblLayout w:type="fixed"/>
        <w:tblCellMar>
          <w:left w:w="0" w:type="dxa"/>
          <w:right w:w="0" w:type="dxa"/>
        </w:tblCellMar>
        <w:tblLook w:val="0000" w:firstRow="0" w:lastRow="0" w:firstColumn="0" w:lastColumn="0" w:noHBand="0" w:noVBand="0"/>
      </w:tblPr>
      <w:tblGrid>
        <w:gridCol w:w="938"/>
        <w:gridCol w:w="866"/>
        <w:gridCol w:w="867"/>
        <w:gridCol w:w="867"/>
        <w:gridCol w:w="900"/>
        <w:gridCol w:w="1167"/>
        <w:gridCol w:w="883"/>
        <w:gridCol w:w="883"/>
      </w:tblGrid>
      <w:tr w:rsidR="00D65E3C" w:rsidRPr="003F5C6E" w:rsidTr="000E4F5C">
        <w:tc>
          <w:tcPr>
            <w:tcW w:w="938" w:type="dxa"/>
            <w:vMerge w:val="restart"/>
            <w:tcBorders>
              <w:top w:val="single" w:sz="4" w:space="0" w:color="auto"/>
            </w:tcBorders>
            <w:shd w:val="clear" w:color="000000" w:fill="auto"/>
            <w:tcMar>
              <w:top w:w="0" w:type="dxa"/>
              <w:left w:w="0" w:type="dxa"/>
              <w:bottom w:w="0" w:type="dxa"/>
              <w:right w:w="0" w:type="dxa"/>
            </w:tcMar>
          </w:tcPr>
          <w:p w:rsidR="00D65E3C" w:rsidRPr="003F5C6E" w:rsidRDefault="00D65E3C" w:rsidP="00CF60BF">
            <w:pPr>
              <w:spacing w:before="80" w:after="80" w:line="200" w:lineRule="exact"/>
              <w:ind w:right="113"/>
              <w:rPr>
                <w:i/>
                <w:sz w:val="16"/>
                <w:szCs w:val="16"/>
              </w:rPr>
            </w:pPr>
          </w:p>
        </w:tc>
        <w:tc>
          <w:tcPr>
            <w:tcW w:w="2600" w:type="dxa"/>
            <w:gridSpan w:val="3"/>
            <w:tcBorders>
              <w:top w:val="single" w:sz="4" w:space="0" w:color="auto"/>
              <w:bottom w:val="single" w:sz="4" w:space="0" w:color="auto"/>
              <w:right w:val="single" w:sz="24" w:space="0" w:color="FFFFFF"/>
            </w:tcBorders>
            <w:shd w:val="clear" w:color="000000" w:fill="auto"/>
            <w:tcMar>
              <w:top w:w="0" w:type="dxa"/>
              <w:left w:w="0" w:type="dxa"/>
              <w:bottom w:w="0" w:type="dxa"/>
              <w:right w:w="0" w:type="dxa"/>
            </w:tcMar>
            <w:vAlign w:val="bottom"/>
          </w:tcPr>
          <w:p w:rsidR="00D65E3C" w:rsidRPr="003F5C6E" w:rsidRDefault="00D65E3C" w:rsidP="00CF60BF">
            <w:pPr>
              <w:suppressAutoHyphens w:val="0"/>
              <w:spacing w:before="80" w:after="80" w:line="200" w:lineRule="exact"/>
              <w:ind w:right="113"/>
              <w:jc w:val="center"/>
              <w:rPr>
                <w:i/>
                <w:sz w:val="16"/>
                <w:szCs w:val="16"/>
              </w:rPr>
            </w:pPr>
            <w:r w:rsidRPr="003F5C6E">
              <w:rPr>
                <w:i/>
                <w:sz w:val="16"/>
                <w:szCs w:val="16"/>
              </w:rPr>
              <w:t>Action taken</w:t>
            </w:r>
          </w:p>
        </w:tc>
        <w:tc>
          <w:tcPr>
            <w:tcW w:w="3833" w:type="dxa"/>
            <w:gridSpan w:val="4"/>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D65E3C" w:rsidRPr="003F5C6E" w:rsidRDefault="00D65E3C" w:rsidP="00CF60BF">
            <w:pPr>
              <w:suppressAutoHyphens w:val="0"/>
              <w:spacing w:before="80" w:after="80" w:line="200" w:lineRule="exact"/>
              <w:ind w:right="113"/>
              <w:jc w:val="center"/>
              <w:rPr>
                <w:i/>
                <w:sz w:val="16"/>
                <w:szCs w:val="16"/>
              </w:rPr>
            </w:pPr>
            <w:r w:rsidRPr="003F5C6E">
              <w:rPr>
                <w:i/>
                <w:sz w:val="16"/>
                <w:szCs w:val="16"/>
              </w:rPr>
              <w:t>Number of sex trade criminals (by type)</w:t>
            </w:r>
          </w:p>
        </w:tc>
      </w:tr>
      <w:tr w:rsidR="00D65E3C" w:rsidRPr="003F5C6E" w:rsidTr="000E4F5C">
        <w:tc>
          <w:tcPr>
            <w:tcW w:w="938" w:type="dxa"/>
            <w:vMerge/>
            <w:tcBorders>
              <w:bottom w:val="single" w:sz="12" w:space="0" w:color="auto"/>
            </w:tcBorders>
            <w:shd w:val="clear" w:color="000000" w:fill="auto"/>
            <w:tcMar>
              <w:top w:w="0" w:type="dxa"/>
              <w:left w:w="0" w:type="dxa"/>
              <w:bottom w:w="0" w:type="dxa"/>
              <w:right w:w="0" w:type="dxa"/>
            </w:tcMar>
          </w:tcPr>
          <w:p w:rsidR="00D65E3C" w:rsidRPr="003F5C6E" w:rsidRDefault="00D65E3C" w:rsidP="00CF60BF">
            <w:pPr>
              <w:suppressAutoHyphens w:val="0"/>
              <w:spacing w:before="80" w:after="80" w:line="200" w:lineRule="exact"/>
              <w:ind w:right="113"/>
              <w:rPr>
                <w:i/>
                <w:sz w:val="16"/>
                <w:szCs w:val="16"/>
              </w:rPr>
            </w:pPr>
          </w:p>
        </w:tc>
        <w:tc>
          <w:tcPr>
            <w:tcW w:w="866"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D65E3C" w:rsidRPr="003F5C6E" w:rsidRDefault="00D65E3C" w:rsidP="00CF60BF">
            <w:pPr>
              <w:suppressAutoHyphens w:val="0"/>
              <w:spacing w:before="80" w:after="80" w:line="200" w:lineRule="exact"/>
              <w:ind w:right="113"/>
              <w:jc w:val="right"/>
              <w:rPr>
                <w:i/>
                <w:sz w:val="16"/>
                <w:szCs w:val="16"/>
              </w:rPr>
            </w:pPr>
            <w:r w:rsidRPr="003F5C6E">
              <w:rPr>
                <w:i/>
                <w:sz w:val="16"/>
                <w:szCs w:val="16"/>
              </w:rPr>
              <w:t>Number arrested</w:t>
            </w:r>
          </w:p>
        </w:tc>
        <w:tc>
          <w:tcPr>
            <w:tcW w:w="867"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D65E3C" w:rsidRPr="003F5C6E" w:rsidRDefault="00D65E3C" w:rsidP="00CF60BF">
            <w:pPr>
              <w:suppressAutoHyphens w:val="0"/>
              <w:spacing w:before="80" w:after="80" w:line="200" w:lineRule="exact"/>
              <w:ind w:right="113"/>
              <w:jc w:val="right"/>
              <w:rPr>
                <w:i/>
                <w:sz w:val="16"/>
                <w:szCs w:val="16"/>
              </w:rPr>
            </w:pPr>
            <w:r w:rsidRPr="003F5C6E">
              <w:rPr>
                <w:i/>
                <w:sz w:val="16"/>
                <w:szCs w:val="16"/>
              </w:rPr>
              <w:t>Detention</w:t>
            </w:r>
          </w:p>
        </w:tc>
        <w:tc>
          <w:tcPr>
            <w:tcW w:w="867"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D65E3C" w:rsidRPr="003F5C6E" w:rsidRDefault="00D65E3C" w:rsidP="00CF60BF">
            <w:pPr>
              <w:suppressAutoHyphens w:val="0"/>
              <w:spacing w:before="80" w:after="80" w:line="200" w:lineRule="exact"/>
              <w:ind w:right="113"/>
              <w:jc w:val="right"/>
              <w:rPr>
                <w:i/>
                <w:sz w:val="16"/>
                <w:szCs w:val="16"/>
              </w:rPr>
            </w:pPr>
            <w:r w:rsidRPr="003F5C6E">
              <w:rPr>
                <w:i/>
                <w:sz w:val="16"/>
                <w:szCs w:val="16"/>
              </w:rPr>
              <w:t>No detention</w:t>
            </w:r>
          </w:p>
        </w:tc>
        <w:tc>
          <w:tcPr>
            <w:tcW w:w="900"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D65E3C" w:rsidRPr="003F5C6E" w:rsidRDefault="00D65E3C" w:rsidP="00CF60BF">
            <w:pPr>
              <w:suppressAutoHyphens w:val="0"/>
              <w:spacing w:before="80" w:after="80" w:line="200" w:lineRule="exact"/>
              <w:ind w:right="113"/>
              <w:jc w:val="right"/>
              <w:rPr>
                <w:b/>
                <w:i/>
                <w:sz w:val="16"/>
                <w:szCs w:val="16"/>
              </w:rPr>
            </w:pPr>
            <w:r w:rsidRPr="003F5C6E">
              <w:rPr>
                <w:b/>
                <w:i/>
                <w:sz w:val="16"/>
                <w:szCs w:val="16"/>
              </w:rPr>
              <w:t>Total</w:t>
            </w:r>
          </w:p>
        </w:tc>
        <w:tc>
          <w:tcPr>
            <w:tcW w:w="1167"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D65E3C" w:rsidRPr="003F5C6E" w:rsidRDefault="00E8479E" w:rsidP="00CF60BF">
            <w:pPr>
              <w:suppressAutoHyphens w:val="0"/>
              <w:spacing w:before="80" w:after="80" w:line="200" w:lineRule="exact"/>
              <w:ind w:right="113"/>
              <w:jc w:val="right"/>
              <w:rPr>
                <w:i/>
                <w:sz w:val="16"/>
                <w:szCs w:val="16"/>
              </w:rPr>
            </w:pPr>
            <w:r>
              <w:rPr>
                <w:i/>
                <w:sz w:val="16"/>
                <w:szCs w:val="16"/>
              </w:rPr>
              <w:t>Sex shop owner &amp; related</w:t>
            </w:r>
          </w:p>
        </w:tc>
        <w:tc>
          <w:tcPr>
            <w:tcW w:w="88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D65E3C" w:rsidRPr="003F5C6E" w:rsidRDefault="00D65E3C" w:rsidP="00CF60BF">
            <w:pPr>
              <w:suppressAutoHyphens w:val="0"/>
              <w:spacing w:before="80" w:after="80" w:line="200" w:lineRule="exact"/>
              <w:ind w:right="113"/>
              <w:jc w:val="right"/>
              <w:rPr>
                <w:i/>
                <w:sz w:val="16"/>
                <w:szCs w:val="16"/>
              </w:rPr>
            </w:pPr>
            <w:r w:rsidRPr="003F5C6E">
              <w:rPr>
                <w:i/>
                <w:sz w:val="16"/>
                <w:szCs w:val="16"/>
              </w:rPr>
              <w:t>Client</w:t>
            </w:r>
          </w:p>
        </w:tc>
        <w:tc>
          <w:tcPr>
            <w:tcW w:w="88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D65E3C" w:rsidRPr="003F5C6E" w:rsidRDefault="00D65E3C" w:rsidP="00CF60BF">
            <w:pPr>
              <w:suppressAutoHyphens w:val="0"/>
              <w:spacing w:before="80" w:after="80" w:line="200" w:lineRule="exact"/>
              <w:ind w:right="113"/>
              <w:jc w:val="right"/>
              <w:rPr>
                <w:i/>
                <w:sz w:val="16"/>
                <w:szCs w:val="16"/>
              </w:rPr>
            </w:pPr>
            <w:r w:rsidRPr="003F5C6E">
              <w:rPr>
                <w:i/>
                <w:sz w:val="16"/>
                <w:szCs w:val="16"/>
              </w:rPr>
              <w:t>Sex worker</w:t>
            </w:r>
          </w:p>
        </w:tc>
      </w:tr>
      <w:tr w:rsidR="00331869" w:rsidRPr="003F5C6E" w:rsidTr="000E4F5C">
        <w:tc>
          <w:tcPr>
            <w:tcW w:w="938"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rPr>
            </w:pPr>
            <w:r w:rsidRPr="003F5C6E">
              <w:rPr>
                <w:sz w:val="18"/>
              </w:rPr>
              <w:t>2005</w:t>
            </w:r>
          </w:p>
        </w:tc>
        <w:tc>
          <w:tcPr>
            <w:tcW w:w="866"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18 508</w:t>
            </w:r>
          </w:p>
        </w:tc>
        <w:tc>
          <w:tcPr>
            <w:tcW w:w="867"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829</w:t>
            </w:r>
          </w:p>
        </w:tc>
        <w:tc>
          <w:tcPr>
            <w:tcW w:w="867"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17 679</w:t>
            </w:r>
          </w:p>
        </w:tc>
        <w:tc>
          <w:tcPr>
            <w:tcW w:w="900"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18 508</w:t>
            </w:r>
          </w:p>
        </w:tc>
        <w:tc>
          <w:tcPr>
            <w:tcW w:w="1167"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4 071</w:t>
            </w:r>
          </w:p>
        </w:tc>
        <w:tc>
          <w:tcPr>
            <w:tcW w:w="883"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11 474</w:t>
            </w:r>
          </w:p>
        </w:tc>
        <w:tc>
          <w:tcPr>
            <w:tcW w:w="883"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2 963</w:t>
            </w:r>
          </w:p>
        </w:tc>
      </w:tr>
      <w:tr w:rsidR="00331869" w:rsidRPr="003F5C6E" w:rsidTr="000E4F5C">
        <w:tc>
          <w:tcPr>
            <w:tcW w:w="938"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rPr>
            </w:pPr>
            <w:r w:rsidRPr="003F5C6E">
              <w:rPr>
                <w:sz w:val="18"/>
              </w:rPr>
              <w:t>2006</w:t>
            </w:r>
          </w:p>
        </w:tc>
        <w:tc>
          <w:tcPr>
            <w:tcW w:w="866"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34 795</w:t>
            </w:r>
          </w:p>
        </w:tc>
        <w:tc>
          <w:tcPr>
            <w:tcW w:w="867"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569</w:t>
            </w:r>
          </w:p>
        </w:tc>
        <w:tc>
          <w:tcPr>
            <w:tcW w:w="867"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34 226</w:t>
            </w:r>
          </w:p>
        </w:tc>
        <w:tc>
          <w:tcPr>
            <w:tcW w:w="9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34 795</w:t>
            </w:r>
          </w:p>
        </w:tc>
        <w:tc>
          <w:tcPr>
            <w:tcW w:w="1167"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3 653</w:t>
            </w:r>
          </w:p>
        </w:tc>
        <w:tc>
          <w:tcPr>
            <w:tcW w:w="883"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27 488</w:t>
            </w:r>
          </w:p>
        </w:tc>
        <w:tc>
          <w:tcPr>
            <w:tcW w:w="883"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3 654</w:t>
            </w:r>
          </w:p>
        </w:tc>
      </w:tr>
      <w:tr w:rsidR="00331869" w:rsidRPr="003F5C6E" w:rsidTr="000E4F5C">
        <w:tc>
          <w:tcPr>
            <w:tcW w:w="938"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rPr>
            </w:pPr>
            <w:r w:rsidRPr="003F5C6E">
              <w:rPr>
                <w:sz w:val="18"/>
              </w:rPr>
              <w:t>2007</w:t>
            </w:r>
          </w:p>
        </w:tc>
        <w:tc>
          <w:tcPr>
            <w:tcW w:w="866"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39 236</w:t>
            </w:r>
          </w:p>
        </w:tc>
        <w:tc>
          <w:tcPr>
            <w:tcW w:w="867"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526</w:t>
            </w:r>
          </w:p>
        </w:tc>
        <w:tc>
          <w:tcPr>
            <w:tcW w:w="867"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38 710</w:t>
            </w:r>
          </w:p>
        </w:tc>
        <w:tc>
          <w:tcPr>
            <w:tcW w:w="9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39 236</w:t>
            </w:r>
          </w:p>
        </w:tc>
        <w:tc>
          <w:tcPr>
            <w:tcW w:w="1167"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4 359</w:t>
            </w:r>
          </w:p>
        </w:tc>
        <w:tc>
          <w:tcPr>
            <w:tcW w:w="883"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29 991</w:t>
            </w:r>
          </w:p>
        </w:tc>
        <w:tc>
          <w:tcPr>
            <w:tcW w:w="883"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4 886</w:t>
            </w:r>
          </w:p>
        </w:tc>
      </w:tr>
      <w:tr w:rsidR="00331869" w:rsidRPr="003F5C6E" w:rsidTr="000E4F5C">
        <w:tc>
          <w:tcPr>
            <w:tcW w:w="938" w:type="dxa"/>
            <w:tcBorders>
              <w:top w:val="nil"/>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rPr>
            </w:pPr>
            <w:r w:rsidRPr="003F5C6E">
              <w:rPr>
                <w:sz w:val="18"/>
              </w:rPr>
              <w:t>July 2008</w:t>
            </w:r>
          </w:p>
        </w:tc>
        <w:tc>
          <w:tcPr>
            <w:tcW w:w="866" w:type="dxa"/>
            <w:tcBorders>
              <w:top w:val="nil"/>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21 872</w:t>
            </w:r>
          </w:p>
        </w:tc>
        <w:tc>
          <w:tcPr>
            <w:tcW w:w="867" w:type="dxa"/>
            <w:tcBorders>
              <w:top w:val="nil"/>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255</w:t>
            </w:r>
          </w:p>
        </w:tc>
        <w:tc>
          <w:tcPr>
            <w:tcW w:w="867" w:type="dxa"/>
            <w:tcBorders>
              <w:top w:val="nil"/>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21 617</w:t>
            </w:r>
          </w:p>
        </w:tc>
        <w:tc>
          <w:tcPr>
            <w:tcW w:w="900" w:type="dxa"/>
            <w:tcBorders>
              <w:top w:val="nil"/>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21 872</w:t>
            </w:r>
          </w:p>
        </w:tc>
        <w:tc>
          <w:tcPr>
            <w:tcW w:w="1167" w:type="dxa"/>
            <w:tcBorders>
              <w:top w:val="nil"/>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2 637</w:t>
            </w:r>
          </w:p>
        </w:tc>
        <w:tc>
          <w:tcPr>
            <w:tcW w:w="883" w:type="dxa"/>
            <w:tcBorders>
              <w:top w:val="nil"/>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16 354</w:t>
            </w:r>
          </w:p>
        </w:tc>
        <w:tc>
          <w:tcPr>
            <w:tcW w:w="883" w:type="dxa"/>
            <w:tcBorders>
              <w:top w:val="nil"/>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2 881</w:t>
            </w:r>
          </w:p>
        </w:tc>
      </w:tr>
    </w:tbl>
    <w:p w:rsidR="00331869" w:rsidRPr="003F5C6E" w:rsidRDefault="00331869" w:rsidP="00331869">
      <w:pPr>
        <w:spacing w:before="120" w:after="240"/>
        <w:ind w:left="1134" w:right="1134" w:firstLine="170"/>
        <w:rPr>
          <w:sz w:val="18"/>
          <w:szCs w:val="18"/>
        </w:rPr>
      </w:pPr>
      <w:r w:rsidRPr="003F5C6E">
        <w:rPr>
          <w:i/>
          <w:sz w:val="18"/>
          <w:szCs w:val="18"/>
        </w:rPr>
        <w:t xml:space="preserve">Data: </w:t>
      </w:r>
      <w:r w:rsidRPr="003F5C6E">
        <w:rPr>
          <w:sz w:val="18"/>
          <w:szCs w:val="18"/>
        </w:rPr>
        <w:t xml:space="preserve"> Data submitted to Congress by National Police Agency Department of Women and Youths.</w:t>
      </w:r>
    </w:p>
    <w:p w:rsidR="00331869" w:rsidRPr="003F5C6E" w:rsidRDefault="00331869" w:rsidP="00331869">
      <w:pPr>
        <w:pStyle w:val="Heading1"/>
      </w:pPr>
      <w:r w:rsidRPr="003F5C6E">
        <w:t>Table 19</w:t>
      </w:r>
    </w:p>
    <w:p w:rsidR="00331869" w:rsidRPr="0099624A" w:rsidRDefault="00331869" w:rsidP="0099624A">
      <w:pPr>
        <w:pStyle w:val="SingleTxtG"/>
        <w:rPr>
          <w:b/>
        </w:rPr>
      </w:pPr>
      <w:r w:rsidRPr="0099624A">
        <w:rPr>
          <w:b/>
        </w:rPr>
        <w:t>Protective facilities for victims of prostitution</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59"/>
        <w:gridCol w:w="1053"/>
        <w:gridCol w:w="3767"/>
        <w:gridCol w:w="1928"/>
        <w:gridCol w:w="932"/>
      </w:tblGrid>
      <w:tr w:rsidR="00331869" w:rsidRPr="003F5C6E" w:rsidTr="000E4F5C">
        <w:trPr>
          <w:tblHeader/>
        </w:trPr>
        <w:tc>
          <w:tcPr>
            <w:tcW w:w="17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rPr>
                <w:i/>
                <w:sz w:val="16"/>
              </w:rPr>
            </w:pPr>
          </w:p>
        </w:tc>
        <w:tc>
          <w:tcPr>
            <w:tcW w:w="92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jc w:val="right"/>
              <w:rPr>
                <w:i/>
                <w:sz w:val="16"/>
              </w:rPr>
            </w:pPr>
            <w:r w:rsidRPr="003F5C6E">
              <w:rPr>
                <w:i/>
                <w:sz w:val="16"/>
              </w:rPr>
              <w:t>Number of facilities</w:t>
            </w:r>
          </w:p>
        </w:tc>
        <w:tc>
          <w:tcPr>
            <w:tcW w:w="332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rPr>
                <w:i/>
                <w:sz w:val="16"/>
              </w:rPr>
            </w:pPr>
            <w:r w:rsidRPr="003F5C6E">
              <w:rPr>
                <w:i/>
                <w:sz w:val="16"/>
              </w:rPr>
              <w:t>Function</w:t>
            </w: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rPr>
                <w:i/>
                <w:sz w:val="16"/>
              </w:rPr>
            </w:pPr>
            <w:r w:rsidRPr="003F5C6E">
              <w:rPr>
                <w:i/>
                <w:sz w:val="16"/>
              </w:rPr>
              <w:t>Protection duration</w:t>
            </w:r>
          </w:p>
        </w:tc>
        <w:tc>
          <w:tcPr>
            <w:tcW w:w="82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3F5C6E" w:rsidRDefault="00331869" w:rsidP="00CF60BF">
            <w:pPr>
              <w:suppressAutoHyphens w:val="0"/>
              <w:spacing w:before="80" w:after="80" w:line="200" w:lineRule="exact"/>
              <w:ind w:right="113"/>
              <w:rPr>
                <w:i/>
                <w:sz w:val="16"/>
              </w:rPr>
            </w:pPr>
            <w:r>
              <w:rPr>
                <w:i/>
                <w:sz w:val="16"/>
              </w:rPr>
              <w:t>O</w:t>
            </w:r>
            <w:r w:rsidRPr="003F5C6E">
              <w:rPr>
                <w:i/>
                <w:sz w:val="16"/>
              </w:rPr>
              <w:t>ther</w:t>
            </w:r>
          </w:p>
        </w:tc>
      </w:tr>
      <w:tr w:rsidR="00331869" w:rsidRPr="003F5C6E" w:rsidTr="000E4F5C">
        <w:trPr>
          <w:trHeight w:hRule="exact" w:val="113"/>
          <w:tblHeader/>
        </w:trPr>
        <w:tc>
          <w:tcPr>
            <w:tcW w:w="1729" w:type="dxa"/>
            <w:shd w:val="clear" w:color="auto" w:fill="auto"/>
            <w:tcMar>
              <w:top w:w="0" w:type="dxa"/>
              <w:left w:w="0" w:type="dxa"/>
              <w:bottom w:w="0" w:type="dxa"/>
              <w:right w:w="0" w:type="dxa"/>
            </w:tcMar>
          </w:tcPr>
          <w:p w:rsidR="00331869" w:rsidRPr="003F5C6E" w:rsidRDefault="00331869" w:rsidP="00CF60BF">
            <w:pPr>
              <w:suppressAutoHyphens w:val="0"/>
              <w:spacing w:before="40" w:after="120" w:line="220" w:lineRule="exact"/>
              <w:ind w:right="113"/>
            </w:pPr>
          </w:p>
        </w:tc>
        <w:tc>
          <w:tcPr>
            <w:tcW w:w="929" w:type="dxa"/>
            <w:shd w:val="clear" w:color="auto" w:fill="auto"/>
            <w:tcMar>
              <w:top w:w="0" w:type="dxa"/>
              <w:left w:w="0" w:type="dxa"/>
              <w:bottom w:w="0" w:type="dxa"/>
              <w:right w:w="0" w:type="dxa"/>
            </w:tcMar>
          </w:tcPr>
          <w:p w:rsidR="00331869" w:rsidRPr="003F5C6E" w:rsidRDefault="00331869" w:rsidP="00CF60BF">
            <w:pPr>
              <w:suppressAutoHyphens w:val="0"/>
              <w:spacing w:before="40" w:after="120" w:line="220" w:lineRule="exact"/>
              <w:ind w:right="113"/>
              <w:jc w:val="right"/>
            </w:pPr>
          </w:p>
        </w:tc>
        <w:tc>
          <w:tcPr>
            <w:tcW w:w="3324" w:type="dxa"/>
            <w:shd w:val="clear" w:color="auto" w:fill="auto"/>
            <w:tcMar>
              <w:top w:w="0" w:type="dxa"/>
              <w:left w:w="0" w:type="dxa"/>
              <w:bottom w:w="0" w:type="dxa"/>
              <w:right w:w="0" w:type="dxa"/>
            </w:tcMar>
          </w:tcPr>
          <w:p w:rsidR="00331869" w:rsidRPr="003F5C6E" w:rsidRDefault="00331869" w:rsidP="00CF60BF">
            <w:pPr>
              <w:suppressAutoHyphens w:val="0"/>
              <w:spacing w:before="40" w:after="120" w:line="220" w:lineRule="exact"/>
              <w:ind w:right="113"/>
              <w:rPr>
                <w:rFonts w:eastAsia="SimSun"/>
              </w:rPr>
            </w:pPr>
          </w:p>
        </w:tc>
        <w:tc>
          <w:tcPr>
            <w:tcW w:w="1701" w:type="dxa"/>
            <w:shd w:val="clear" w:color="auto" w:fill="auto"/>
            <w:tcMar>
              <w:top w:w="0" w:type="dxa"/>
              <w:left w:w="0" w:type="dxa"/>
              <w:bottom w:w="0" w:type="dxa"/>
              <w:right w:w="0" w:type="dxa"/>
            </w:tcMar>
          </w:tcPr>
          <w:p w:rsidR="00331869" w:rsidRPr="003F5C6E" w:rsidRDefault="00331869" w:rsidP="00CF60BF">
            <w:pPr>
              <w:suppressAutoHyphens w:val="0"/>
              <w:spacing w:before="40" w:after="120" w:line="220" w:lineRule="exact"/>
              <w:ind w:right="113"/>
            </w:pPr>
          </w:p>
        </w:tc>
        <w:tc>
          <w:tcPr>
            <w:tcW w:w="822" w:type="dxa"/>
            <w:shd w:val="clear" w:color="auto" w:fill="auto"/>
            <w:tcMar>
              <w:top w:w="0" w:type="dxa"/>
              <w:left w:w="0" w:type="dxa"/>
              <w:bottom w:w="0" w:type="dxa"/>
              <w:right w:w="0" w:type="dxa"/>
            </w:tcMar>
          </w:tcPr>
          <w:p w:rsidR="00331869" w:rsidRPr="003F5C6E" w:rsidRDefault="00331869" w:rsidP="00CF60BF">
            <w:pPr>
              <w:suppressAutoHyphens w:val="0"/>
              <w:spacing w:before="40" w:after="120" w:line="220" w:lineRule="exact"/>
              <w:ind w:right="113"/>
            </w:pPr>
          </w:p>
        </w:tc>
      </w:tr>
      <w:tr w:rsidR="00331869" w:rsidRPr="003F5C6E" w:rsidTr="000E4F5C">
        <w:tc>
          <w:tcPr>
            <w:tcW w:w="1729" w:type="dxa"/>
            <w:shd w:val="clear" w:color="auto" w:fill="auto"/>
            <w:tcMar>
              <w:top w:w="0" w:type="dxa"/>
              <w:left w:w="0" w:type="dxa"/>
              <w:bottom w:w="0" w:type="dxa"/>
              <w:right w:w="0" w:type="dxa"/>
            </w:tcMar>
          </w:tcPr>
          <w:p w:rsidR="00331869" w:rsidRPr="003F5C6E" w:rsidRDefault="00331869" w:rsidP="0009222B">
            <w:pPr>
              <w:spacing w:before="40" w:after="120"/>
              <w:ind w:right="113"/>
            </w:pPr>
            <w:r w:rsidRPr="003F5C6E">
              <w:t>Counseling center on damage from sex trade</w:t>
            </w:r>
          </w:p>
        </w:tc>
        <w:tc>
          <w:tcPr>
            <w:tcW w:w="929" w:type="dxa"/>
            <w:shd w:val="clear" w:color="auto" w:fill="auto"/>
            <w:tcMar>
              <w:top w:w="0" w:type="dxa"/>
              <w:left w:w="0" w:type="dxa"/>
              <w:bottom w:w="0" w:type="dxa"/>
              <w:right w:w="0" w:type="dxa"/>
            </w:tcMar>
          </w:tcPr>
          <w:p w:rsidR="00331869" w:rsidRPr="003F5C6E" w:rsidRDefault="00331869" w:rsidP="0009222B">
            <w:pPr>
              <w:spacing w:before="40" w:after="120"/>
              <w:ind w:right="113"/>
              <w:jc w:val="right"/>
            </w:pPr>
            <w:r w:rsidRPr="003F5C6E">
              <w:t>29</w:t>
            </w:r>
          </w:p>
        </w:tc>
        <w:tc>
          <w:tcPr>
            <w:tcW w:w="3324" w:type="dxa"/>
            <w:shd w:val="clear" w:color="auto" w:fill="auto"/>
            <w:tcMar>
              <w:top w:w="0" w:type="dxa"/>
              <w:left w:w="0" w:type="dxa"/>
              <w:bottom w:w="0" w:type="dxa"/>
              <w:right w:w="0" w:type="dxa"/>
            </w:tcMar>
          </w:tcPr>
          <w:p w:rsidR="005A51EE" w:rsidRDefault="00331869" w:rsidP="0009222B">
            <w:pPr>
              <w:spacing w:before="40" w:after="120"/>
              <w:ind w:right="113"/>
            </w:pPr>
            <w:r w:rsidRPr="003F5C6E">
              <w:t>Rescue victims, counseling</w:t>
            </w:r>
          </w:p>
          <w:p w:rsidR="005A51EE" w:rsidRDefault="00331869" w:rsidP="0009222B">
            <w:pPr>
              <w:spacing w:before="40" w:after="120"/>
              <w:ind w:right="113"/>
            </w:pPr>
            <w:r w:rsidRPr="003F5C6E">
              <w:t>Link to shelter, rehabilitation facility</w:t>
            </w:r>
          </w:p>
          <w:p w:rsidR="00331869" w:rsidRPr="003F5C6E" w:rsidRDefault="00331869" w:rsidP="0009222B">
            <w:pPr>
              <w:spacing w:before="40" w:after="120"/>
              <w:ind w:right="113"/>
            </w:pPr>
            <w:r w:rsidRPr="003F5C6E">
              <w:t xml:space="preserve">Medical, </w:t>
            </w:r>
            <w:r>
              <w:t>l</w:t>
            </w:r>
            <w:r w:rsidRPr="003F5C6E">
              <w:t>egal support including resolving prepayment issues</w:t>
            </w:r>
          </w:p>
        </w:tc>
        <w:tc>
          <w:tcPr>
            <w:tcW w:w="1701" w:type="dxa"/>
            <w:shd w:val="clear" w:color="auto" w:fill="auto"/>
            <w:tcMar>
              <w:top w:w="0" w:type="dxa"/>
              <w:left w:w="0" w:type="dxa"/>
              <w:bottom w:w="0" w:type="dxa"/>
              <w:right w:w="0" w:type="dxa"/>
            </w:tcMar>
          </w:tcPr>
          <w:p w:rsidR="00331869" w:rsidRPr="003F5C6E" w:rsidRDefault="00331869" w:rsidP="0009222B">
            <w:pPr>
              <w:spacing w:before="40" w:after="120"/>
              <w:ind w:right="113"/>
            </w:pPr>
          </w:p>
        </w:tc>
        <w:tc>
          <w:tcPr>
            <w:tcW w:w="822" w:type="dxa"/>
            <w:shd w:val="clear" w:color="auto" w:fill="auto"/>
            <w:tcMar>
              <w:top w:w="0" w:type="dxa"/>
              <w:left w:w="0" w:type="dxa"/>
              <w:bottom w:w="0" w:type="dxa"/>
              <w:right w:w="0" w:type="dxa"/>
            </w:tcMar>
          </w:tcPr>
          <w:p w:rsidR="00331869" w:rsidRPr="003F5C6E" w:rsidRDefault="00331869" w:rsidP="0009222B">
            <w:pPr>
              <w:spacing w:before="40" w:after="120"/>
              <w:ind w:right="113"/>
            </w:pPr>
            <w:r w:rsidRPr="003F5C6E">
              <w:t>Use facility</w:t>
            </w:r>
          </w:p>
        </w:tc>
      </w:tr>
      <w:tr w:rsidR="00331869" w:rsidRPr="003F5C6E" w:rsidTr="000E4F5C">
        <w:tc>
          <w:tcPr>
            <w:tcW w:w="1729" w:type="dxa"/>
            <w:shd w:val="clear" w:color="auto" w:fill="auto"/>
            <w:tcMar>
              <w:top w:w="0" w:type="dxa"/>
              <w:left w:w="0" w:type="dxa"/>
              <w:bottom w:w="0" w:type="dxa"/>
              <w:right w:w="0" w:type="dxa"/>
            </w:tcMar>
          </w:tcPr>
          <w:p w:rsidR="00331869" w:rsidRPr="003F5C6E" w:rsidRDefault="00331869" w:rsidP="0009222B">
            <w:pPr>
              <w:spacing w:before="40" w:after="120"/>
              <w:ind w:right="113"/>
            </w:pPr>
            <w:r w:rsidRPr="003F5C6E">
              <w:t>Supporting facility for adult &amp; youth victims of sex trade</w:t>
            </w:r>
          </w:p>
        </w:tc>
        <w:tc>
          <w:tcPr>
            <w:tcW w:w="929" w:type="dxa"/>
            <w:shd w:val="clear" w:color="auto" w:fill="auto"/>
            <w:tcMar>
              <w:top w:w="0" w:type="dxa"/>
              <w:left w:w="0" w:type="dxa"/>
              <w:bottom w:w="0" w:type="dxa"/>
              <w:right w:w="0" w:type="dxa"/>
            </w:tcMar>
          </w:tcPr>
          <w:p w:rsidR="00331869" w:rsidRPr="003F5C6E" w:rsidRDefault="00331869" w:rsidP="0009222B">
            <w:pPr>
              <w:spacing w:before="40" w:after="120"/>
              <w:ind w:right="113"/>
              <w:jc w:val="right"/>
            </w:pPr>
            <w:r w:rsidRPr="003F5C6E">
              <w:t>43</w:t>
            </w:r>
          </w:p>
        </w:tc>
        <w:tc>
          <w:tcPr>
            <w:tcW w:w="3324" w:type="dxa"/>
            <w:shd w:val="clear" w:color="auto" w:fill="auto"/>
            <w:tcMar>
              <w:top w:w="0" w:type="dxa"/>
              <w:left w:w="0" w:type="dxa"/>
              <w:bottom w:w="0" w:type="dxa"/>
              <w:right w:w="0" w:type="dxa"/>
            </w:tcMar>
          </w:tcPr>
          <w:p w:rsidR="00E14A03" w:rsidRDefault="00331869" w:rsidP="0009222B">
            <w:pPr>
              <w:spacing w:before="40" w:after="120"/>
              <w:ind w:right="113"/>
            </w:pPr>
            <w:r w:rsidRPr="003F5C6E">
              <w:t>Boarding, protection, counseling</w:t>
            </w:r>
          </w:p>
          <w:p w:rsidR="00331869" w:rsidRPr="003F5C6E" w:rsidRDefault="00331869" w:rsidP="0009222B">
            <w:pPr>
              <w:spacing w:before="40" w:after="120"/>
              <w:ind w:right="113"/>
            </w:pPr>
            <w:r w:rsidRPr="003F5C6E">
              <w:t>Medical, legal support, vocational training for economic independence</w:t>
            </w:r>
          </w:p>
        </w:tc>
        <w:tc>
          <w:tcPr>
            <w:tcW w:w="1701" w:type="dxa"/>
            <w:shd w:val="clear" w:color="auto" w:fill="auto"/>
            <w:tcMar>
              <w:top w:w="0" w:type="dxa"/>
              <w:left w:w="0" w:type="dxa"/>
              <w:bottom w:w="0" w:type="dxa"/>
              <w:right w:w="0" w:type="dxa"/>
            </w:tcMar>
          </w:tcPr>
          <w:p w:rsidR="009148CD" w:rsidRDefault="00331869" w:rsidP="0009222B">
            <w:pPr>
              <w:spacing w:before="40" w:after="120"/>
              <w:ind w:right="113"/>
            </w:pPr>
            <w:r w:rsidRPr="003F5C6E">
              <w:t>1 year</w:t>
            </w:r>
            <w:r>
              <w:t xml:space="preserve"> </w:t>
            </w:r>
            <w:r w:rsidRPr="003F5C6E">
              <w:t>(+6</w:t>
            </w:r>
            <w:r>
              <w:t xml:space="preserve"> </w:t>
            </w:r>
            <w:r w:rsidRPr="003F5C6E">
              <w:t>months)</w:t>
            </w:r>
          </w:p>
          <w:p w:rsidR="00331869" w:rsidRPr="003F5C6E" w:rsidRDefault="00331869" w:rsidP="0009222B">
            <w:pPr>
              <w:spacing w:before="40" w:after="120"/>
              <w:ind w:right="113"/>
            </w:pPr>
            <w:r w:rsidRPr="003F5C6E">
              <w:t>Youths until age 19</w:t>
            </w:r>
          </w:p>
        </w:tc>
        <w:tc>
          <w:tcPr>
            <w:tcW w:w="822" w:type="dxa"/>
            <w:shd w:val="clear" w:color="auto" w:fill="auto"/>
            <w:tcMar>
              <w:top w:w="0" w:type="dxa"/>
              <w:left w:w="0" w:type="dxa"/>
              <w:bottom w:w="0" w:type="dxa"/>
              <w:right w:w="0" w:type="dxa"/>
            </w:tcMar>
          </w:tcPr>
          <w:p w:rsidR="00331869" w:rsidRPr="003F5C6E" w:rsidRDefault="00331869" w:rsidP="0009222B">
            <w:pPr>
              <w:spacing w:before="40" w:after="120"/>
              <w:ind w:right="113"/>
            </w:pPr>
            <w:r w:rsidRPr="003F5C6E">
              <w:t>Living facility</w:t>
            </w:r>
          </w:p>
        </w:tc>
      </w:tr>
      <w:tr w:rsidR="00331869" w:rsidRPr="003F5C6E" w:rsidTr="000E4F5C">
        <w:tc>
          <w:tcPr>
            <w:tcW w:w="1729" w:type="dxa"/>
            <w:tcBorders>
              <w:bottom w:val="nil"/>
            </w:tcBorders>
            <w:shd w:val="clear" w:color="auto" w:fill="auto"/>
            <w:tcMar>
              <w:top w:w="0" w:type="dxa"/>
              <w:left w:w="0" w:type="dxa"/>
              <w:bottom w:w="0" w:type="dxa"/>
              <w:right w:w="0" w:type="dxa"/>
            </w:tcMar>
          </w:tcPr>
          <w:p w:rsidR="00331869" w:rsidRPr="003F5C6E" w:rsidRDefault="00331869" w:rsidP="0009222B">
            <w:pPr>
              <w:spacing w:before="40" w:after="120"/>
              <w:ind w:right="113"/>
            </w:pPr>
            <w:r w:rsidRPr="003F5C6E">
              <w:t>Group home</w:t>
            </w:r>
          </w:p>
        </w:tc>
        <w:tc>
          <w:tcPr>
            <w:tcW w:w="929" w:type="dxa"/>
            <w:tcBorders>
              <w:bottom w:val="nil"/>
            </w:tcBorders>
            <w:shd w:val="clear" w:color="auto" w:fill="auto"/>
            <w:tcMar>
              <w:top w:w="0" w:type="dxa"/>
              <w:left w:w="0" w:type="dxa"/>
              <w:bottom w:w="0" w:type="dxa"/>
              <w:right w:w="0" w:type="dxa"/>
            </w:tcMar>
          </w:tcPr>
          <w:p w:rsidR="00331869" w:rsidRPr="003F5C6E" w:rsidRDefault="00331869" w:rsidP="0009222B">
            <w:pPr>
              <w:spacing w:before="40" w:after="120"/>
              <w:ind w:right="113"/>
              <w:jc w:val="right"/>
            </w:pPr>
            <w:r w:rsidRPr="003F5C6E">
              <w:t>10</w:t>
            </w:r>
          </w:p>
        </w:tc>
        <w:tc>
          <w:tcPr>
            <w:tcW w:w="3324" w:type="dxa"/>
            <w:tcBorders>
              <w:bottom w:val="nil"/>
            </w:tcBorders>
            <w:shd w:val="clear" w:color="auto" w:fill="auto"/>
            <w:tcMar>
              <w:top w:w="0" w:type="dxa"/>
              <w:left w:w="0" w:type="dxa"/>
              <w:bottom w:w="0" w:type="dxa"/>
              <w:right w:w="0" w:type="dxa"/>
            </w:tcMar>
          </w:tcPr>
          <w:p w:rsidR="00331869" w:rsidRPr="003F5C6E" w:rsidRDefault="00331869" w:rsidP="0009222B">
            <w:pPr>
              <w:spacing w:before="40" w:after="120"/>
              <w:ind w:right="113"/>
            </w:pPr>
            <w:r w:rsidRPr="003F5C6E">
              <w:t>Temporary housing support for those economically independent</w:t>
            </w:r>
          </w:p>
        </w:tc>
        <w:tc>
          <w:tcPr>
            <w:tcW w:w="1701" w:type="dxa"/>
            <w:tcBorders>
              <w:bottom w:val="nil"/>
            </w:tcBorders>
            <w:shd w:val="clear" w:color="auto" w:fill="auto"/>
            <w:tcMar>
              <w:top w:w="0" w:type="dxa"/>
              <w:left w:w="0" w:type="dxa"/>
              <w:bottom w:w="0" w:type="dxa"/>
              <w:right w:w="0" w:type="dxa"/>
            </w:tcMar>
          </w:tcPr>
          <w:p w:rsidR="009148CD" w:rsidRDefault="00331869" w:rsidP="0009222B">
            <w:pPr>
              <w:spacing w:before="40" w:after="120"/>
              <w:ind w:right="113"/>
            </w:pPr>
            <w:r w:rsidRPr="003F5C6E">
              <w:t>Same as general protective facilities</w:t>
            </w:r>
          </w:p>
          <w:p w:rsidR="00331869" w:rsidRPr="003F5C6E" w:rsidRDefault="00331869" w:rsidP="0009222B">
            <w:pPr>
              <w:spacing w:before="40" w:after="120"/>
              <w:ind w:right="113"/>
            </w:pPr>
            <w:r w:rsidRPr="003F5C6E">
              <w:t>Renew every 6 months, up to 3 years</w:t>
            </w:r>
          </w:p>
        </w:tc>
        <w:tc>
          <w:tcPr>
            <w:tcW w:w="822" w:type="dxa"/>
            <w:tcBorders>
              <w:bottom w:val="nil"/>
            </w:tcBorders>
            <w:shd w:val="clear" w:color="auto" w:fill="auto"/>
            <w:tcMar>
              <w:top w:w="0" w:type="dxa"/>
              <w:left w:w="0" w:type="dxa"/>
              <w:bottom w:w="0" w:type="dxa"/>
              <w:right w:w="0" w:type="dxa"/>
            </w:tcMar>
          </w:tcPr>
          <w:p w:rsidR="00331869" w:rsidRPr="003F5C6E" w:rsidRDefault="00331869" w:rsidP="0009222B">
            <w:pPr>
              <w:spacing w:before="40" w:after="120"/>
              <w:ind w:right="113"/>
            </w:pPr>
            <w:r w:rsidRPr="003F5C6E">
              <w:t>Living facility</w:t>
            </w:r>
          </w:p>
        </w:tc>
      </w:tr>
      <w:tr w:rsidR="00331869" w:rsidRPr="003F5C6E" w:rsidTr="000E4F5C">
        <w:tc>
          <w:tcPr>
            <w:tcW w:w="1729" w:type="dxa"/>
            <w:tcBorders>
              <w:top w:val="nil"/>
              <w:bottom w:val="nil"/>
            </w:tcBorders>
            <w:shd w:val="clear" w:color="auto" w:fill="auto"/>
            <w:tcMar>
              <w:top w:w="0" w:type="dxa"/>
              <w:left w:w="0" w:type="dxa"/>
              <w:bottom w:w="0" w:type="dxa"/>
              <w:right w:w="0" w:type="dxa"/>
            </w:tcMar>
          </w:tcPr>
          <w:p w:rsidR="00331869" w:rsidRPr="003F5C6E" w:rsidRDefault="00331869" w:rsidP="0009222B">
            <w:pPr>
              <w:spacing w:before="40" w:after="120"/>
              <w:ind w:right="113"/>
            </w:pPr>
            <w:r w:rsidRPr="003F5C6E">
              <w:t>Supporting center for foreign women</w:t>
            </w:r>
          </w:p>
        </w:tc>
        <w:tc>
          <w:tcPr>
            <w:tcW w:w="929" w:type="dxa"/>
            <w:tcBorders>
              <w:top w:val="nil"/>
              <w:bottom w:val="nil"/>
            </w:tcBorders>
            <w:shd w:val="clear" w:color="auto" w:fill="auto"/>
            <w:tcMar>
              <w:top w:w="0" w:type="dxa"/>
              <w:left w:w="0" w:type="dxa"/>
              <w:bottom w:w="0" w:type="dxa"/>
              <w:right w:w="0" w:type="dxa"/>
            </w:tcMar>
          </w:tcPr>
          <w:p w:rsidR="00331869" w:rsidRPr="003F5C6E" w:rsidRDefault="00331869" w:rsidP="0009222B">
            <w:pPr>
              <w:spacing w:before="40" w:after="120"/>
              <w:ind w:right="113"/>
              <w:jc w:val="right"/>
            </w:pPr>
            <w:r w:rsidRPr="003F5C6E">
              <w:t>3</w:t>
            </w:r>
          </w:p>
        </w:tc>
        <w:tc>
          <w:tcPr>
            <w:tcW w:w="3324" w:type="dxa"/>
            <w:tcBorders>
              <w:top w:val="nil"/>
              <w:bottom w:val="nil"/>
            </w:tcBorders>
            <w:shd w:val="clear" w:color="auto" w:fill="auto"/>
            <w:tcMar>
              <w:top w:w="0" w:type="dxa"/>
              <w:left w:w="0" w:type="dxa"/>
              <w:bottom w:w="0" w:type="dxa"/>
              <w:right w:w="0" w:type="dxa"/>
            </w:tcMar>
          </w:tcPr>
          <w:p w:rsidR="00331869" w:rsidRPr="003F5C6E" w:rsidRDefault="00331869" w:rsidP="0009222B">
            <w:pPr>
              <w:spacing w:before="40" w:after="120"/>
              <w:ind w:right="113"/>
            </w:pPr>
            <w:r w:rsidRPr="003F5C6E">
              <w:t>Boarding, counseling for foreign female sex workers</w:t>
            </w:r>
          </w:p>
          <w:p w:rsidR="00331869" w:rsidRPr="003F5C6E" w:rsidRDefault="00331869" w:rsidP="0009222B">
            <w:pPr>
              <w:spacing w:before="40" w:after="120"/>
              <w:ind w:right="113"/>
            </w:pPr>
            <w:r w:rsidRPr="003F5C6E">
              <w:t>Support for medical &amp; legal needs, translation, return trip to home country</w:t>
            </w:r>
          </w:p>
        </w:tc>
        <w:tc>
          <w:tcPr>
            <w:tcW w:w="1701" w:type="dxa"/>
            <w:tcBorders>
              <w:top w:val="nil"/>
              <w:bottom w:val="nil"/>
            </w:tcBorders>
            <w:shd w:val="clear" w:color="auto" w:fill="auto"/>
            <w:tcMar>
              <w:top w:w="0" w:type="dxa"/>
              <w:left w:w="0" w:type="dxa"/>
              <w:bottom w:w="0" w:type="dxa"/>
              <w:right w:w="0" w:type="dxa"/>
            </w:tcMar>
          </w:tcPr>
          <w:p w:rsidR="009148CD" w:rsidRDefault="00331869" w:rsidP="0009222B">
            <w:pPr>
              <w:spacing w:before="40" w:after="120"/>
              <w:ind w:right="113"/>
            </w:pPr>
            <w:r w:rsidRPr="003F5C6E">
              <w:t>3 months</w:t>
            </w:r>
          </w:p>
          <w:p w:rsidR="00331869" w:rsidRPr="003F5C6E" w:rsidRDefault="00331869" w:rsidP="0009222B">
            <w:pPr>
              <w:spacing w:before="40" w:after="120"/>
              <w:ind w:right="113"/>
            </w:pPr>
            <w:r w:rsidRPr="003F5C6E">
              <w:t xml:space="preserve">Extended during investigation or trial </w:t>
            </w:r>
          </w:p>
        </w:tc>
        <w:tc>
          <w:tcPr>
            <w:tcW w:w="822" w:type="dxa"/>
            <w:tcBorders>
              <w:top w:val="nil"/>
              <w:bottom w:val="nil"/>
            </w:tcBorders>
            <w:shd w:val="clear" w:color="auto" w:fill="auto"/>
            <w:tcMar>
              <w:top w:w="0" w:type="dxa"/>
              <w:left w:w="0" w:type="dxa"/>
              <w:bottom w:w="0" w:type="dxa"/>
              <w:right w:w="0" w:type="dxa"/>
            </w:tcMar>
          </w:tcPr>
          <w:p w:rsidR="00331869" w:rsidRPr="003F5C6E" w:rsidRDefault="00331869" w:rsidP="0009222B">
            <w:pPr>
              <w:spacing w:before="40" w:after="120"/>
              <w:ind w:right="113"/>
            </w:pPr>
            <w:r w:rsidRPr="003F5C6E">
              <w:t>Living facility</w:t>
            </w:r>
          </w:p>
        </w:tc>
      </w:tr>
      <w:tr w:rsidR="00331869" w:rsidRPr="003F5C6E" w:rsidTr="000E4F5C">
        <w:tc>
          <w:tcPr>
            <w:tcW w:w="1729" w:type="dxa"/>
            <w:tcBorders>
              <w:top w:val="nil"/>
            </w:tcBorders>
            <w:shd w:val="clear" w:color="auto" w:fill="auto"/>
            <w:tcMar>
              <w:top w:w="0" w:type="dxa"/>
              <w:left w:w="0" w:type="dxa"/>
              <w:bottom w:w="0" w:type="dxa"/>
              <w:right w:w="0" w:type="dxa"/>
            </w:tcMar>
          </w:tcPr>
          <w:p w:rsidR="00331869" w:rsidRPr="003F5C6E" w:rsidRDefault="00331869" w:rsidP="0009222B">
            <w:pPr>
              <w:spacing w:before="40" w:after="120"/>
              <w:ind w:right="113"/>
            </w:pPr>
            <w:r w:rsidRPr="003F5C6E">
              <w:t>Supporting center for economic independence</w:t>
            </w:r>
          </w:p>
        </w:tc>
        <w:tc>
          <w:tcPr>
            <w:tcW w:w="929" w:type="dxa"/>
            <w:tcBorders>
              <w:top w:val="nil"/>
            </w:tcBorders>
            <w:shd w:val="clear" w:color="auto" w:fill="auto"/>
            <w:tcMar>
              <w:top w:w="0" w:type="dxa"/>
              <w:left w:w="0" w:type="dxa"/>
              <w:bottom w:w="0" w:type="dxa"/>
              <w:right w:w="0" w:type="dxa"/>
            </w:tcMar>
          </w:tcPr>
          <w:p w:rsidR="00331869" w:rsidRPr="003F5C6E" w:rsidRDefault="00331869" w:rsidP="0009222B">
            <w:pPr>
              <w:spacing w:before="40" w:after="120"/>
              <w:ind w:right="113"/>
              <w:jc w:val="right"/>
            </w:pPr>
            <w:r w:rsidRPr="003F5C6E">
              <w:t>6</w:t>
            </w:r>
          </w:p>
        </w:tc>
        <w:tc>
          <w:tcPr>
            <w:tcW w:w="3324" w:type="dxa"/>
            <w:tcBorders>
              <w:top w:val="nil"/>
            </w:tcBorders>
            <w:shd w:val="clear" w:color="auto" w:fill="auto"/>
            <w:tcMar>
              <w:top w:w="0" w:type="dxa"/>
              <w:left w:w="0" w:type="dxa"/>
              <w:bottom w:w="0" w:type="dxa"/>
              <w:right w:w="0" w:type="dxa"/>
            </w:tcMar>
          </w:tcPr>
          <w:p w:rsidR="009148CD" w:rsidRDefault="00331869" w:rsidP="0009222B">
            <w:pPr>
              <w:spacing w:before="40" w:after="120"/>
              <w:ind w:right="113"/>
            </w:pPr>
            <w:r w:rsidRPr="003F5C6E">
              <w:t>Aptitude test, employment counseling &amp; guidance</w:t>
            </w:r>
          </w:p>
          <w:p w:rsidR="00331869" w:rsidRPr="003F5C6E" w:rsidRDefault="00331869" w:rsidP="0009222B">
            <w:pPr>
              <w:spacing w:before="40" w:after="120"/>
              <w:ind w:right="113"/>
            </w:pPr>
            <w:r w:rsidRPr="003F5C6E">
              <w:t>Professional &amp; systematic support for career changes of former sex workers, such as vocational training, support for business startups, or employment</w:t>
            </w:r>
          </w:p>
        </w:tc>
        <w:tc>
          <w:tcPr>
            <w:tcW w:w="1701" w:type="dxa"/>
            <w:tcBorders>
              <w:top w:val="nil"/>
            </w:tcBorders>
            <w:shd w:val="clear" w:color="auto" w:fill="auto"/>
            <w:tcMar>
              <w:top w:w="0" w:type="dxa"/>
              <w:left w:w="0" w:type="dxa"/>
              <w:bottom w:w="0" w:type="dxa"/>
              <w:right w:w="0" w:type="dxa"/>
            </w:tcMar>
          </w:tcPr>
          <w:p w:rsidR="00331869" w:rsidRPr="003F5C6E" w:rsidRDefault="00331869" w:rsidP="0009222B">
            <w:pPr>
              <w:spacing w:before="40" w:after="120"/>
              <w:ind w:right="113"/>
            </w:pPr>
          </w:p>
        </w:tc>
        <w:tc>
          <w:tcPr>
            <w:tcW w:w="822" w:type="dxa"/>
            <w:tcBorders>
              <w:top w:val="nil"/>
            </w:tcBorders>
            <w:shd w:val="clear" w:color="auto" w:fill="auto"/>
            <w:tcMar>
              <w:top w:w="0" w:type="dxa"/>
              <w:left w:w="0" w:type="dxa"/>
              <w:bottom w:w="0" w:type="dxa"/>
              <w:right w:w="0" w:type="dxa"/>
            </w:tcMar>
          </w:tcPr>
          <w:p w:rsidR="00331869" w:rsidRPr="003F5C6E" w:rsidRDefault="00331869" w:rsidP="0009222B">
            <w:pPr>
              <w:spacing w:before="40" w:after="120"/>
              <w:ind w:right="113"/>
            </w:pPr>
            <w:r w:rsidRPr="003F5C6E">
              <w:t>Use facility</w:t>
            </w:r>
          </w:p>
        </w:tc>
      </w:tr>
    </w:tbl>
    <w:p w:rsidR="00331869" w:rsidRPr="003F5C6E" w:rsidRDefault="00331869" w:rsidP="00331869">
      <w:pPr>
        <w:spacing w:before="120" w:after="240"/>
        <w:ind w:left="1134" w:right="1134" w:firstLine="170"/>
        <w:rPr>
          <w:sz w:val="18"/>
          <w:szCs w:val="18"/>
        </w:rPr>
      </w:pPr>
      <w:r w:rsidRPr="003F5C6E">
        <w:rPr>
          <w:i/>
          <w:sz w:val="18"/>
          <w:szCs w:val="18"/>
        </w:rPr>
        <w:t>Data:</w:t>
      </w:r>
      <w:r w:rsidRPr="003F5C6E">
        <w:rPr>
          <w:sz w:val="18"/>
          <w:szCs w:val="18"/>
        </w:rPr>
        <w:t xml:space="preserve">  2009 Management Strategy for Improving Women’s Rights, Ministry of Gender Equality.</w:t>
      </w:r>
    </w:p>
    <w:p w:rsidR="00331869" w:rsidRPr="003F5C6E" w:rsidRDefault="00331869" w:rsidP="00B00A4E">
      <w:pPr>
        <w:pStyle w:val="Heading1"/>
        <w:keepNext/>
        <w:spacing w:line="240" w:lineRule="atLeast"/>
      </w:pPr>
      <w:r w:rsidRPr="003F5C6E">
        <w:t>Table 20</w:t>
      </w:r>
    </w:p>
    <w:p w:rsidR="00331869" w:rsidRPr="0099624A" w:rsidRDefault="00331869" w:rsidP="00B00A4E">
      <w:pPr>
        <w:pStyle w:val="SingleTxtG"/>
        <w:keepNext/>
        <w:spacing w:after="0"/>
        <w:rPr>
          <w:b/>
        </w:rPr>
      </w:pPr>
      <w:r w:rsidRPr="0099624A">
        <w:rPr>
          <w:b/>
        </w:rPr>
        <w:t>Statistics of crackdown on the youth prostitution</w:t>
      </w:r>
    </w:p>
    <w:p w:rsidR="00331869" w:rsidRPr="0099624A" w:rsidRDefault="00331869" w:rsidP="00B00A4E">
      <w:pPr>
        <w:pStyle w:val="SingleTxtG"/>
        <w:keepNext/>
        <w:rPr>
          <w:sz w:val="16"/>
        </w:rPr>
      </w:pPr>
      <w:r w:rsidRPr="0099624A">
        <w:rPr>
          <w:sz w:val="16"/>
        </w:rPr>
        <w:t>(</w:t>
      </w:r>
      <w:r w:rsidR="005B2F90">
        <w:rPr>
          <w:sz w:val="16"/>
        </w:rPr>
        <w:t>unit</w:t>
      </w:r>
      <w:r w:rsidRPr="0099624A">
        <w:rPr>
          <w:sz w:val="16"/>
        </w:rPr>
        <w:t>: person)</w:t>
      </w:r>
    </w:p>
    <w:tbl>
      <w:tblPr>
        <w:tblW w:w="7371"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993"/>
        <w:gridCol w:w="850"/>
        <w:gridCol w:w="992"/>
        <w:gridCol w:w="993"/>
        <w:gridCol w:w="838"/>
        <w:gridCol w:w="700"/>
        <w:gridCol w:w="1155"/>
        <w:gridCol w:w="850"/>
      </w:tblGrid>
      <w:tr w:rsidR="00EA4884" w:rsidRPr="003F5C6E" w:rsidTr="00EA4884">
        <w:tc>
          <w:tcPr>
            <w:tcW w:w="993" w:type="dxa"/>
            <w:vMerge w:val="restart"/>
            <w:tcBorders>
              <w:top w:val="single" w:sz="4" w:space="0" w:color="auto"/>
            </w:tcBorders>
            <w:shd w:val="clear" w:color="000000" w:fill="auto"/>
            <w:tcMar>
              <w:top w:w="0" w:type="dxa"/>
              <w:left w:w="0" w:type="dxa"/>
              <w:bottom w:w="0" w:type="dxa"/>
              <w:right w:w="0" w:type="dxa"/>
            </w:tcMar>
          </w:tcPr>
          <w:p w:rsidR="00EA4884" w:rsidRPr="003F5C6E" w:rsidRDefault="00EA4884" w:rsidP="00CF60BF">
            <w:pPr>
              <w:spacing w:before="80" w:after="80" w:line="200" w:lineRule="exact"/>
              <w:ind w:right="113"/>
              <w:rPr>
                <w:i/>
                <w:sz w:val="16"/>
                <w:szCs w:val="16"/>
              </w:rPr>
            </w:pPr>
          </w:p>
        </w:tc>
        <w:tc>
          <w:tcPr>
            <w:tcW w:w="850" w:type="dxa"/>
            <w:vMerge w:val="restart"/>
            <w:tcBorders>
              <w:top w:val="single" w:sz="4" w:space="0" w:color="auto"/>
              <w:right w:val="nil"/>
            </w:tcBorders>
            <w:shd w:val="clear" w:color="000000" w:fill="auto"/>
            <w:tcMar>
              <w:top w:w="0" w:type="dxa"/>
              <w:left w:w="0" w:type="dxa"/>
              <w:bottom w:w="0" w:type="dxa"/>
              <w:right w:w="0" w:type="dxa"/>
            </w:tcMar>
            <w:vAlign w:val="bottom"/>
          </w:tcPr>
          <w:p w:rsidR="00EA4884" w:rsidRPr="003F5C6E" w:rsidRDefault="00EA4884" w:rsidP="00CF60BF">
            <w:pPr>
              <w:spacing w:before="80" w:after="80" w:line="200" w:lineRule="exact"/>
              <w:ind w:right="113"/>
              <w:jc w:val="right"/>
              <w:rPr>
                <w:i/>
                <w:sz w:val="16"/>
                <w:szCs w:val="16"/>
              </w:rPr>
            </w:pPr>
            <w:r w:rsidRPr="003F5C6E">
              <w:rPr>
                <w:i/>
                <w:sz w:val="16"/>
                <w:szCs w:val="16"/>
              </w:rPr>
              <w:t xml:space="preserve">Number of arrest incidences </w:t>
            </w:r>
          </w:p>
        </w:tc>
        <w:tc>
          <w:tcPr>
            <w:tcW w:w="992" w:type="dxa"/>
            <w:vMerge w:val="restart"/>
            <w:tcBorders>
              <w:top w:val="single" w:sz="4" w:space="0" w:color="auto"/>
              <w:left w:val="nil"/>
              <w:right w:val="single" w:sz="24" w:space="0" w:color="FFFFFF"/>
            </w:tcBorders>
            <w:shd w:val="clear" w:color="000000" w:fill="auto"/>
            <w:tcMar>
              <w:top w:w="0" w:type="dxa"/>
              <w:left w:w="0" w:type="dxa"/>
              <w:bottom w:w="0" w:type="dxa"/>
              <w:right w:w="0" w:type="dxa"/>
            </w:tcMar>
            <w:vAlign w:val="bottom"/>
          </w:tcPr>
          <w:p w:rsidR="00EA4884" w:rsidRPr="003F5C6E" w:rsidRDefault="00EA4884" w:rsidP="00CF60BF">
            <w:pPr>
              <w:spacing w:before="80" w:after="80" w:line="200" w:lineRule="exact"/>
              <w:ind w:right="113"/>
              <w:jc w:val="right"/>
              <w:rPr>
                <w:i/>
                <w:sz w:val="16"/>
                <w:szCs w:val="16"/>
              </w:rPr>
            </w:pPr>
            <w:r w:rsidRPr="003F5C6E">
              <w:rPr>
                <w:i/>
                <w:sz w:val="16"/>
                <w:szCs w:val="16"/>
              </w:rPr>
              <w:t xml:space="preserve">Number of persons arrested </w:t>
            </w:r>
          </w:p>
        </w:tc>
        <w:tc>
          <w:tcPr>
            <w:tcW w:w="1831"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EA4884" w:rsidRPr="003F5C6E" w:rsidRDefault="00EA4884" w:rsidP="00CF60BF">
            <w:pPr>
              <w:suppressAutoHyphens w:val="0"/>
              <w:spacing w:before="80" w:after="80" w:line="200" w:lineRule="exact"/>
              <w:ind w:right="113"/>
              <w:jc w:val="center"/>
              <w:rPr>
                <w:i/>
                <w:sz w:val="16"/>
                <w:szCs w:val="16"/>
              </w:rPr>
            </w:pPr>
            <w:r w:rsidRPr="003F5C6E">
              <w:rPr>
                <w:i/>
                <w:sz w:val="16"/>
                <w:szCs w:val="16"/>
              </w:rPr>
              <w:t>Action</w:t>
            </w:r>
          </w:p>
        </w:tc>
        <w:tc>
          <w:tcPr>
            <w:tcW w:w="2705" w:type="dxa"/>
            <w:gridSpan w:val="3"/>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EA4884" w:rsidRPr="003F5C6E" w:rsidRDefault="00EA4884" w:rsidP="00CF60BF">
            <w:pPr>
              <w:suppressAutoHyphens w:val="0"/>
              <w:spacing w:before="80" w:after="80" w:line="200" w:lineRule="exact"/>
              <w:ind w:right="113"/>
              <w:jc w:val="center"/>
              <w:rPr>
                <w:i/>
                <w:sz w:val="16"/>
                <w:szCs w:val="16"/>
              </w:rPr>
            </w:pPr>
            <w:r w:rsidRPr="003F5C6E">
              <w:rPr>
                <w:i/>
                <w:sz w:val="16"/>
                <w:szCs w:val="16"/>
              </w:rPr>
              <w:t>Arrestees by type</w:t>
            </w:r>
          </w:p>
        </w:tc>
      </w:tr>
      <w:tr w:rsidR="00EA4884" w:rsidRPr="003F5C6E" w:rsidTr="00EA4884">
        <w:tc>
          <w:tcPr>
            <w:tcW w:w="993" w:type="dxa"/>
            <w:vMerge/>
            <w:tcBorders>
              <w:bottom w:val="single" w:sz="12" w:space="0" w:color="auto"/>
            </w:tcBorders>
            <w:shd w:val="clear" w:color="000000" w:fill="auto"/>
            <w:tcMar>
              <w:top w:w="0" w:type="dxa"/>
              <w:left w:w="0" w:type="dxa"/>
              <w:bottom w:w="0" w:type="dxa"/>
              <w:right w:w="0" w:type="dxa"/>
            </w:tcMar>
          </w:tcPr>
          <w:p w:rsidR="00EA4884" w:rsidRPr="003F5C6E" w:rsidRDefault="00EA4884" w:rsidP="00CF60BF">
            <w:pPr>
              <w:suppressAutoHyphens w:val="0"/>
              <w:spacing w:before="80" w:after="80" w:line="200" w:lineRule="exact"/>
              <w:ind w:right="113"/>
              <w:rPr>
                <w:i/>
                <w:sz w:val="16"/>
                <w:szCs w:val="16"/>
              </w:rPr>
            </w:pPr>
          </w:p>
        </w:tc>
        <w:tc>
          <w:tcPr>
            <w:tcW w:w="850" w:type="dxa"/>
            <w:vMerge/>
            <w:tcBorders>
              <w:bottom w:val="single" w:sz="12" w:space="0" w:color="auto"/>
              <w:right w:val="nil"/>
            </w:tcBorders>
            <w:shd w:val="clear" w:color="000000" w:fill="auto"/>
            <w:tcMar>
              <w:top w:w="0" w:type="dxa"/>
              <w:left w:w="0" w:type="dxa"/>
              <w:bottom w:w="0" w:type="dxa"/>
              <w:right w:w="0" w:type="dxa"/>
            </w:tcMar>
            <w:vAlign w:val="bottom"/>
          </w:tcPr>
          <w:p w:rsidR="00EA4884" w:rsidRPr="003F5C6E" w:rsidRDefault="00EA4884" w:rsidP="00CF60BF">
            <w:pPr>
              <w:suppressAutoHyphens w:val="0"/>
              <w:spacing w:before="80" w:after="80" w:line="200" w:lineRule="exact"/>
              <w:ind w:right="113"/>
              <w:jc w:val="right"/>
              <w:rPr>
                <w:i/>
                <w:sz w:val="16"/>
                <w:szCs w:val="16"/>
              </w:rPr>
            </w:pPr>
          </w:p>
        </w:tc>
        <w:tc>
          <w:tcPr>
            <w:tcW w:w="992" w:type="dxa"/>
            <w:vMerge/>
            <w:tcBorders>
              <w:left w:val="nil"/>
              <w:bottom w:val="single" w:sz="12" w:space="0" w:color="auto"/>
              <w:right w:val="single" w:sz="24" w:space="0" w:color="FFFFFF"/>
            </w:tcBorders>
            <w:shd w:val="clear" w:color="000000" w:fill="auto"/>
            <w:tcMar>
              <w:top w:w="0" w:type="dxa"/>
              <w:left w:w="0" w:type="dxa"/>
              <w:bottom w:w="0" w:type="dxa"/>
              <w:right w:w="0" w:type="dxa"/>
            </w:tcMar>
            <w:vAlign w:val="bottom"/>
          </w:tcPr>
          <w:p w:rsidR="00EA4884" w:rsidRPr="003F5C6E" w:rsidRDefault="00EA4884" w:rsidP="00CF60BF">
            <w:pPr>
              <w:suppressAutoHyphens w:val="0"/>
              <w:spacing w:before="80" w:after="80" w:line="200" w:lineRule="exact"/>
              <w:ind w:right="113"/>
              <w:jc w:val="right"/>
              <w:rPr>
                <w:i/>
                <w:sz w:val="16"/>
                <w:szCs w:val="16"/>
              </w:rPr>
            </w:pPr>
          </w:p>
        </w:tc>
        <w:tc>
          <w:tcPr>
            <w:tcW w:w="993"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EA4884" w:rsidRPr="003F5C6E" w:rsidRDefault="00EA4884" w:rsidP="00CF60BF">
            <w:pPr>
              <w:suppressAutoHyphens w:val="0"/>
              <w:spacing w:before="80" w:after="80" w:line="200" w:lineRule="exact"/>
              <w:ind w:right="113"/>
              <w:jc w:val="right"/>
              <w:rPr>
                <w:i/>
                <w:sz w:val="16"/>
                <w:szCs w:val="16"/>
              </w:rPr>
            </w:pPr>
            <w:r w:rsidRPr="003F5C6E">
              <w:rPr>
                <w:i/>
                <w:sz w:val="16"/>
                <w:szCs w:val="16"/>
              </w:rPr>
              <w:t xml:space="preserve">Detention </w:t>
            </w:r>
          </w:p>
        </w:tc>
        <w:tc>
          <w:tcPr>
            <w:tcW w:w="838"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EA4884" w:rsidRPr="003F5C6E" w:rsidRDefault="00EA4884" w:rsidP="00CF60BF">
            <w:pPr>
              <w:suppressAutoHyphens w:val="0"/>
              <w:spacing w:before="80" w:after="80" w:line="200" w:lineRule="exact"/>
              <w:ind w:right="113"/>
              <w:jc w:val="right"/>
              <w:rPr>
                <w:i/>
                <w:sz w:val="16"/>
                <w:szCs w:val="16"/>
              </w:rPr>
            </w:pPr>
            <w:r w:rsidRPr="003F5C6E">
              <w:rPr>
                <w:i/>
                <w:sz w:val="16"/>
                <w:szCs w:val="16"/>
              </w:rPr>
              <w:t xml:space="preserve">No </w:t>
            </w:r>
            <w:r w:rsidRPr="003F5C6E">
              <w:rPr>
                <w:i/>
                <w:sz w:val="16"/>
                <w:szCs w:val="16"/>
              </w:rPr>
              <w:br/>
              <w:t xml:space="preserve">detention </w:t>
            </w:r>
          </w:p>
        </w:tc>
        <w:tc>
          <w:tcPr>
            <w:tcW w:w="700"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EA4884" w:rsidRPr="003F5C6E" w:rsidRDefault="00EA4884" w:rsidP="00CF60BF">
            <w:pPr>
              <w:suppressAutoHyphens w:val="0"/>
              <w:spacing w:before="80" w:after="80" w:line="200" w:lineRule="exact"/>
              <w:ind w:right="113"/>
              <w:jc w:val="right"/>
              <w:rPr>
                <w:i/>
                <w:sz w:val="16"/>
                <w:szCs w:val="16"/>
              </w:rPr>
            </w:pPr>
            <w:r w:rsidRPr="003F5C6E">
              <w:rPr>
                <w:i/>
                <w:sz w:val="16"/>
                <w:szCs w:val="16"/>
              </w:rPr>
              <w:t xml:space="preserve">Client </w:t>
            </w:r>
          </w:p>
        </w:tc>
        <w:tc>
          <w:tcPr>
            <w:tcW w:w="1155"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EA4884" w:rsidRPr="003F5C6E" w:rsidRDefault="00EA4884" w:rsidP="00CF60BF">
            <w:pPr>
              <w:suppressAutoHyphens w:val="0"/>
              <w:spacing w:before="80" w:after="80" w:line="200" w:lineRule="exact"/>
              <w:ind w:right="113"/>
              <w:jc w:val="right"/>
              <w:rPr>
                <w:i/>
                <w:sz w:val="16"/>
                <w:szCs w:val="16"/>
              </w:rPr>
            </w:pPr>
            <w:r w:rsidRPr="003F5C6E">
              <w:rPr>
                <w:i/>
                <w:sz w:val="16"/>
                <w:szCs w:val="16"/>
              </w:rPr>
              <w:t xml:space="preserve">Sex shop owner &amp; related </w:t>
            </w:r>
          </w:p>
        </w:tc>
        <w:tc>
          <w:tcPr>
            <w:tcW w:w="850"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EA4884" w:rsidRPr="003F5C6E" w:rsidRDefault="00EA4884" w:rsidP="00CF60BF">
            <w:pPr>
              <w:suppressAutoHyphens w:val="0"/>
              <w:spacing w:before="80" w:after="80" w:line="200" w:lineRule="exact"/>
              <w:ind w:right="113"/>
              <w:jc w:val="right"/>
              <w:rPr>
                <w:i/>
                <w:sz w:val="16"/>
                <w:szCs w:val="16"/>
              </w:rPr>
            </w:pPr>
            <w:r w:rsidRPr="003F5C6E">
              <w:rPr>
                <w:i/>
                <w:sz w:val="16"/>
                <w:szCs w:val="16"/>
              </w:rPr>
              <w:t xml:space="preserve">Sex worker youth </w:t>
            </w:r>
          </w:p>
        </w:tc>
      </w:tr>
      <w:tr w:rsidR="00331869" w:rsidRPr="003F5C6E" w:rsidTr="00EA4884">
        <w:tc>
          <w:tcPr>
            <w:tcW w:w="993"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rPr>
            </w:pPr>
            <w:r w:rsidRPr="003F5C6E">
              <w:rPr>
                <w:sz w:val="18"/>
              </w:rPr>
              <w:t>2005</w:t>
            </w:r>
          </w:p>
        </w:tc>
        <w:tc>
          <w:tcPr>
            <w:tcW w:w="850"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1 139</w:t>
            </w:r>
          </w:p>
        </w:tc>
        <w:tc>
          <w:tcPr>
            <w:tcW w:w="992"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1 946</w:t>
            </w:r>
          </w:p>
        </w:tc>
        <w:tc>
          <w:tcPr>
            <w:tcW w:w="993"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295</w:t>
            </w:r>
          </w:p>
        </w:tc>
        <w:tc>
          <w:tcPr>
            <w:tcW w:w="838"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1 651</w:t>
            </w:r>
          </w:p>
        </w:tc>
        <w:tc>
          <w:tcPr>
            <w:tcW w:w="700"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1 611</w:t>
            </w:r>
          </w:p>
        </w:tc>
        <w:tc>
          <w:tcPr>
            <w:tcW w:w="1155"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305</w:t>
            </w:r>
          </w:p>
        </w:tc>
        <w:tc>
          <w:tcPr>
            <w:tcW w:w="850"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30</w:t>
            </w:r>
          </w:p>
        </w:tc>
      </w:tr>
      <w:tr w:rsidR="00331869" w:rsidRPr="003F5C6E" w:rsidTr="00EA4884">
        <w:tc>
          <w:tcPr>
            <w:tcW w:w="993"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rPr>
            </w:pPr>
            <w:r w:rsidRPr="003F5C6E">
              <w:rPr>
                <w:sz w:val="18"/>
              </w:rPr>
              <w:t>2006</w:t>
            </w:r>
          </w:p>
        </w:tc>
        <w:tc>
          <w:tcPr>
            <w:tcW w:w="85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744</w:t>
            </w:r>
          </w:p>
        </w:tc>
        <w:tc>
          <w:tcPr>
            <w:tcW w:w="992"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1 745</w:t>
            </w:r>
          </w:p>
        </w:tc>
        <w:tc>
          <w:tcPr>
            <w:tcW w:w="993"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149</w:t>
            </w:r>
          </w:p>
        </w:tc>
        <w:tc>
          <w:tcPr>
            <w:tcW w:w="838"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1 596</w:t>
            </w:r>
          </w:p>
        </w:tc>
        <w:tc>
          <w:tcPr>
            <w:tcW w:w="7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1 502</w:t>
            </w:r>
          </w:p>
        </w:tc>
        <w:tc>
          <w:tcPr>
            <w:tcW w:w="1155"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183</w:t>
            </w:r>
          </w:p>
        </w:tc>
        <w:tc>
          <w:tcPr>
            <w:tcW w:w="85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60</w:t>
            </w:r>
          </w:p>
        </w:tc>
      </w:tr>
      <w:tr w:rsidR="00331869" w:rsidRPr="003F5C6E" w:rsidTr="00EA4884">
        <w:tc>
          <w:tcPr>
            <w:tcW w:w="993"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rPr>
            </w:pPr>
            <w:r w:rsidRPr="003F5C6E">
              <w:rPr>
                <w:sz w:val="18"/>
              </w:rPr>
              <w:t>2007</w:t>
            </w:r>
          </w:p>
        </w:tc>
        <w:tc>
          <w:tcPr>
            <w:tcW w:w="85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839</w:t>
            </w:r>
          </w:p>
        </w:tc>
        <w:tc>
          <w:tcPr>
            <w:tcW w:w="992"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2 582</w:t>
            </w:r>
          </w:p>
        </w:tc>
        <w:tc>
          <w:tcPr>
            <w:tcW w:w="993"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126</w:t>
            </w:r>
          </w:p>
        </w:tc>
        <w:tc>
          <w:tcPr>
            <w:tcW w:w="838"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2 456</w:t>
            </w:r>
          </w:p>
        </w:tc>
        <w:tc>
          <w:tcPr>
            <w:tcW w:w="7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1 835</w:t>
            </w:r>
          </w:p>
        </w:tc>
        <w:tc>
          <w:tcPr>
            <w:tcW w:w="1155"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242</w:t>
            </w:r>
          </w:p>
        </w:tc>
        <w:tc>
          <w:tcPr>
            <w:tcW w:w="85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505</w:t>
            </w:r>
          </w:p>
        </w:tc>
      </w:tr>
      <w:tr w:rsidR="00331869" w:rsidRPr="003F5C6E" w:rsidTr="00EA4884">
        <w:tc>
          <w:tcPr>
            <w:tcW w:w="993"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rPr>
                <w:sz w:val="18"/>
              </w:rPr>
            </w:pPr>
            <w:r w:rsidRPr="003F5C6E">
              <w:rPr>
                <w:sz w:val="18"/>
              </w:rPr>
              <w:t>July 2008</w:t>
            </w:r>
          </w:p>
        </w:tc>
        <w:tc>
          <w:tcPr>
            <w:tcW w:w="85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503</w:t>
            </w:r>
          </w:p>
        </w:tc>
        <w:tc>
          <w:tcPr>
            <w:tcW w:w="992"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1 246</w:t>
            </w:r>
          </w:p>
        </w:tc>
        <w:tc>
          <w:tcPr>
            <w:tcW w:w="993"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45</w:t>
            </w:r>
          </w:p>
        </w:tc>
        <w:tc>
          <w:tcPr>
            <w:tcW w:w="838"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1 201</w:t>
            </w:r>
          </w:p>
        </w:tc>
        <w:tc>
          <w:tcPr>
            <w:tcW w:w="70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860</w:t>
            </w:r>
          </w:p>
        </w:tc>
        <w:tc>
          <w:tcPr>
            <w:tcW w:w="1155"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111</w:t>
            </w:r>
          </w:p>
        </w:tc>
        <w:tc>
          <w:tcPr>
            <w:tcW w:w="850" w:type="dxa"/>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275</w:t>
            </w:r>
          </w:p>
        </w:tc>
      </w:tr>
    </w:tbl>
    <w:p w:rsidR="00331869" w:rsidRPr="00727AC4" w:rsidRDefault="00331869" w:rsidP="00782263">
      <w:pPr>
        <w:spacing w:before="120" w:after="240"/>
        <w:ind w:left="1134" w:right="1134" w:firstLine="170"/>
        <w:rPr>
          <w:sz w:val="18"/>
          <w:szCs w:val="18"/>
        </w:rPr>
      </w:pPr>
      <w:r w:rsidRPr="00727AC4">
        <w:rPr>
          <w:i/>
          <w:sz w:val="18"/>
          <w:szCs w:val="18"/>
        </w:rPr>
        <w:t>Data:</w:t>
      </w:r>
      <w:r w:rsidRPr="00727AC4">
        <w:rPr>
          <w:sz w:val="18"/>
          <w:szCs w:val="18"/>
        </w:rPr>
        <w:t xml:space="preserve">  Data submitted to Congress by the National Police Agency Department of Women and Youths.</w:t>
      </w:r>
    </w:p>
    <w:p w:rsidR="00331869" w:rsidRPr="003F5C6E" w:rsidRDefault="00331869" w:rsidP="00331869">
      <w:pPr>
        <w:pStyle w:val="Heading1"/>
        <w:rPr>
          <w:szCs w:val="16"/>
        </w:rPr>
      </w:pPr>
      <w:r w:rsidRPr="003F5C6E">
        <w:t>Table 21</w:t>
      </w:r>
    </w:p>
    <w:p w:rsidR="00331869" w:rsidRPr="007D78AD" w:rsidRDefault="00331869" w:rsidP="00362101">
      <w:pPr>
        <w:pStyle w:val="SingleTxtG"/>
        <w:spacing w:after="0"/>
        <w:jc w:val="left"/>
        <w:rPr>
          <w:b/>
        </w:rPr>
      </w:pPr>
      <w:r w:rsidRPr="007D78AD">
        <w:rPr>
          <w:b/>
        </w:rPr>
        <w:t>Resident foreigners by country of origin (unskilled workers-legalized, work permit, trainee employment, visitor employment, 2008)</w:t>
      </w:r>
    </w:p>
    <w:p w:rsidR="00331869" w:rsidRPr="00782263" w:rsidRDefault="00331869" w:rsidP="00DC15D0">
      <w:pPr>
        <w:pStyle w:val="SingleTxtG"/>
        <w:rPr>
          <w:sz w:val="16"/>
        </w:rPr>
      </w:pPr>
      <w:r w:rsidRPr="00782263">
        <w:rPr>
          <w:sz w:val="16"/>
        </w:rPr>
        <w:t>(</w:t>
      </w:r>
      <w:r w:rsidR="005B2F90">
        <w:rPr>
          <w:sz w:val="16"/>
        </w:rPr>
        <w:t>unit</w:t>
      </w:r>
      <w:r w:rsidRPr="00782263">
        <w:rPr>
          <w:sz w:val="16"/>
        </w:rPr>
        <w:t>: person, %)</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00"/>
        <w:gridCol w:w="700"/>
        <w:gridCol w:w="800"/>
        <w:gridCol w:w="900"/>
        <w:gridCol w:w="800"/>
        <w:gridCol w:w="800"/>
        <w:gridCol w:w="600"/>
        <w:gridCol w:w="700"/>
        <w:gridCol w:w="600"/>
        <w:gridCol w:w="700"/>
        <w:gridCol w:w="500"/>
        <w:gridCol w:w="819"/>
        <w:gridCol w:w="820"/>
      </w:tblGrid>
      <w:tr w:rsidR="00C04434" w:rsidRPr="00E801D2" w:rsidTr="007F2F9E">
        <w:tc>
          <w:tcPr>
            <w:tcW w:w="900" w:type="dxa"/>
            <w:vMerge w:val="restart"/>
            <w:tcBorders>
              <w:top w:val="single" w:sz="4" w:space="0" w:color="auto"/>
            </w:tcBorders>
            <w:shd w:val="clear" w:color="auto" w:fill="auto"/>
            <w:textDirection w:val="btLr"/>
            <w:vAlign w:val="bottom"/>
          </w:tcPr>
          <w:p w:rsidR="0071371C" w:rsidRPr="00E801D2" w:rsidRDefault="0071371C" w:rsidP="007F2F9E">
            <w:pPr>
              <w:spacing w:before="80" w:after="80" w:line="200" w:lineRule="exact"/>
              <w:ind w:left="113" w:right="57"/>
              <w:rPr>
                <w:i/>
                <w:sz w:val="16"/>
              </w:rPr>
            </w:pPr>
            <w:r w:rsidRPr="00E801D2">
              <w:rPr>
                <w:i/>
                <w:sz w:val="16"/>
              </w:rPr>
              <w:t>Country of origin</w:t>
            </w:r>
          </w:p>
        </w:tc>
        <w:tc>
          <w:tcPr>
            <w:tcW w:w="700" w:type="dxa"/>
            <w:vMerge w:val="restart"/>
            <w:tcBorders>
              <w:top w:val="single" w:sz="4" w:space="0" w:color="auto"/>
            </w:tcBorders>
            <w:shd w:val="clear" w:color="auto" w:fill="auto"/>
            <w:textDirection w:val="btLr"/>
            <w:vAlign w:val="bottom"/>
          </w:tcPr>
          <w:p w:rsidR="0071371C" w:rsidRPr="00E801D2" w:rsidRDefault="0071371C" w:rsidP="007F2F9E">
            <w:pPr>
              <w:spacing w:before="80" w:after="80" w:line="200" w:lineRule="exact"/>
              <w:ind w:left="113" w:right="57"/>
              <w:rPr>
                <w:i/>
                <w:sz w:val="16"/>
              </w:rPr>
            </w:pPr>
            <w:r w:rsidRPr="00E801D2">
              <w:rPr>
                <w:i/>
                <w:sz w:val="16"/>
              </w:rPr>
              <w:t xml:space="preserve">Gender </w:t>
            </w:r>
          </w:p>
        </w:tc>
        <w:tc>
          <w:tcPr>
            <w:tcW w:w="800" w:type="dxa"/>
            <w:vMerge w:val="restart"/>
            <w:tcBorders>
              <w:top w:val="single" w:sz="4" w:space="0" w:color="auto"/>
            </w:tcBorders>
            <w:shd w:val="clear" w:color="auto" w:fill="auto"/>
            <w:textDirection w:val="btLr"/>
            <w:vAlign w:val="bottom"/>
          </w:tcPr>
          <w:p w:rsidR="0071371C" w:rsidRPr="00E801D2" w:rsidRDefault="0071371C" w:rsidP="007F2F9E">
            <w:pPr>
              <w:spacing w:before="80" w:after="80" w:line="200" w:lineRule="exact"/>
              <w:ind w:left="113" w:right="57"/>
              <w:rPr>
                <w:i/>
                <w:sz w:val="16"/>
              </w:rPr>
            </w:pPr>
            <w:r w:rsidRPr="00E801D2">
              <w:rPr>
                <w:b/>
                <w:i/>
                <w:sz w:val="16"/>
              </w:rPr>
              <w:t xml:space="preserve">Subtotal </w:t>
            </w:r>
          </w:p>
        </w:tc>
        <w:tc>
          <w:tcPr>
            <w:tcW w:w="900" w:type="dxa"/>
            <w:vMerge w:val="restart"/>
            <w:tcBorders>
              <w:top w:val="single" w:sz="4" w:space="0" w:color="auto"/>
            </w:tcBorders>
            <w:shd w:val="clear" w:color="auto" w:fill="auto"/>
            <w:textDirection w:val="btLr"/>
            <w:vAlign w:val="bottom"/>
          </w:tcPr>
          <w:p w:rsidR="0071371C" w:rsidRPr="00E801D2" w:rsidRDefault="0071371C" w:rsidP="007F2F9E">
            <w:pPr>
              <w:spacing w:before="80" w:after="80" w:line="200" w:lineRule="exact"/>
              <w:ind w:left="113" w:right="57"/>
              <w:rPr>
                <w:i/>
                <w:sz w:val="16"/>
              </w:rPr>
            </w:pPr>
            <w:r w:rsidRPr="00E801D2">
              <w:rPr>
                <w:i/>
                <w:sz w:val="16"/>
              </w:rPr>
              <w:t>Legalization</w:t>
            </w:r>
            <w:r>
              <w:rPr>
                <w:i/>
                <w:sz w:val="16"/>
              </w:rPr>
              <w:br/>
            </w:r>
            <w:r w:rsidRPr="00E801D2">
              <w:rPr>
                <w:i/>
                <w:sz w:val="16"/>
              </w:rPr>
              <w:t xml:space="preserve">(E-9-1) </w:t>
            </w:r>
          </w:p>
        </w:tc>
        <w:tc>
          <w:tcPr>
            <w:tcW w:w="4700" w:type="dxa"/>
            <w:gridSpan w:val="7"/>
            <w:tcBorders>
              <w:top w:val="single" w:sz="4" w:space="0" w:color="auto"/>
              <w:bottom w:val="single" w:sz="4" w:space="0" w:color="auto"/>
            </w:tcBorders>
            <w:shd w:val="clear" w:color="auto" w:fill="auto"/>
            <w:vAlign w:val="bottom"/>
          </w:tcPr>
          <w:p w:rsidR="0071371C" w:rsidRPr="00E801D2" w:rsidRDefault="0071371C" w:rsidP="0071371C">
            <w:pPr>
              <w:spacing w:before="80" w:after="80" w:line="200" w:lineRule="exact"/>
              <w:ind w:right="57"/>
              <w:jc w:val="center"/>
              <w:rPr>
                <w:i/>
                <w:sz w:val="16"/>
              </w:rPr>
            </w:pPr>
            <w:r w:rsidRPr="00E801D2">
              <w:rPr>
                <w:i/>
                <w:sz w:val="16"/>
              </w:rPr>
              <w:t>Work permit</w:t>
            </w:r>
          </w:p>
        </w:tc>
        <w:tc>
          <w:tcPr>
            <w:tcW w:w="819" w:type="dxa"/>
            <w:vMerge w:val="restart"/>
            <w:tcBorders>
              <w:top w:val="single" w:sz="4" w:space="0" w:color="auto"/>
            </w:tcBorders>
            <w:shd w:val="clear" w:color="auto" w:fill="auto"/>
            <w:textDirection w:val="btLr"/>
            <w:vAlign w:val="bottom"/>
          </w:tcPr>
          <w:p w:rsidR="0071371C" w:rsidRPr="0071371C" w:rsidRDefault="0071371C" w:rsidP="00273C8D">
            <w:pPr>
              <w:spacing w:before="80" w:after="80" w:line="200" w:lineRule="exact"/>
              <w:ind w:left="113" w:right="57"/>
              <w:rPr>
                <w:i/>
                <w:sz w:val="16"/>
              </w:rPr>
            </w:pPr>
            <w:r w:rsidRPr="0071371C">
              <w:rPr>
                <w:i/>
                <w:sz w:val="16"/>
              </w:rPr>
              <w:t>Trainee employment</w:t>
            </w:r>
            <w:r w:rsidRPr="0071371C">
              <w:rPr>
                <w:i/>
                <w:sz w:val="16"/>
              </w:rPr>
              <w:br/>
              <w:t>(E-8)</w:t>
            </w:r>
          </w:p>
        </w:tc>
        <w:tc>
          <w:tcPr>
            <w:tcW w:w="820" w:type="dxa"/>
            <w:vMerge w:val="restart"/>
            <w:tcBorders>
              <w:top w:val="single" w:sz="4" w:space="0" w:color="auto"/>
            </w:tcBorders>
            <w:shd w:val="clear" w:color="auto" w:fill="auto"/>
            <w:textDirection w:val="btLr"/>
            <w:vAlign w:val="bottom"/>
          </w:tcPr>
          <w:p w:rsidR="0071371C" w:rsidRPr="0071371C" w:rsidRDefault="0071371C" w:rsidP="00273C8D">
            <w:pPr>
              <w:spacing w:before="80" w:after="80" w:line="200" w:lineRule="exact"/>
              <w:ind w:left="113" w:right="57"/>
              <w:rPr>
                <w:i/>
                <w:sz w:val="16"/>
              </w:rPr>
            </w:pPr>
            <w:r w:rsidRPr="0071371C">
              <w:rPr>
                <w:i/>
                <w:sz w:val="16"/>
              </w:rPr>
              <w:t>Visitor employment</w:t>
            </w:r>
            <w:r w:rsidRPr="0071371C">
              <w:rPr>
                <w:i/>
                <w:sz w:val="16"/>
              </w:rPr>
              <w:br/>
              <w:t>(H-2)</w:t>
            </w:r>
          </w:p>
        </w:tc>
      </w:tr>
      <w:tr w:rsidR="00C04434" w:rsidRPr="00E801D2" w:rsidTr="005C1B85">
        <w:trPr>
          <w:cantSplit/>
          <w:trHeight w:val="1138"/>
        </w:trPr>
        <w:tc>
          <w:tcPr>
            <w:tcW w:w="900" w:type="dxa"/>
            <w:vMerge/>
            <w:tcBorders>
              <w:bottom w:val="single" w:sz="12" w:space="0" w:color="auto"/>
            </w:tcBorders>
            <w:shd w:val="clear" w:color="auto" w:fill="auto"/>
            <w:textDirection w:val="btLr"/>
          </w:tcPr>
          <w:p w:rsidR="0071371C" w:rsidRPr="00E801D2" w:rsidRDefault="0071371C" w:rsidP="00E801D2">
            <w:pPr>
              <w:spacing w:before="80" w:after="80" w:line="200" w:lineRule="exact"/>
              <w:ind w:right="113"/>
              <w:rPr>
                <w:i/>
                <w:sz w:val="16"/>
              </w:rPr>
            </w:pPr>
          </w:p>
        </w:tc>
        <w:tc>
          <w:tcPr>
            <w:tcW w:w="700" w:type="dxa"/>
            <w:vMerge/>
            <w:tcBorders>
              <w:bottom w:val="single" w:sz="12" w:space="0" w:color="auto"/>
            </w:tcBorders>
            <w:shd w:val="clear" w:color="auto" w:fill="auto"/>
            <w:textDirection w:val="btLr"/>
          </w:tcPr>
          <w:p w:rsidR="0071371C" w:rsidRPr="00E801D2" w:rsidRDefault="0071371C" w:rsidP="00E801D2">
            <w:pPr>
              <w:spacing w:before="80" w:after="80" w:line="200" w:lineRule="exact"/>
              <w:ind w:right="113"/>
              <w:jc w:val="right"/>
              <w:rPr>
                <w:i/>
                <w:sz w:val="16"/>
              </w:rPr>
            </w:pPr>
          </w:p>
        </w:tc>
        <w:tc>
          <w:tcPr>
            <w:tcW w:w="800" w:type="dxa"/>
            <w:vMerge/>
            <w:tcBorders>
              <w:bottom w:val="single" w:sz="12" w:space="0" w:color="auto"/>
            </w:tcBorders>
            <w:shd w:val="clear" w:color="auto" w:fill="auto"/>
            <w:textDirection w:val="btLr"/>
            <w:vAlign w:val="bottom"/>
          </w:tcPr>
          <w:p w:rsidR="0071371C" w:rsidRPr="00E801D2" w:rsidRDefault="0071371C" w:rsidP="00E801D2">
            <w:pPr>
              <w:spacing w:before="80" w:after="80" w:line="200" w:lineRule="exact"/>
              <w:ind w:right="113"/>
              <w:jc w:val="right"/>
              <w:rPr>
                <w:i/>
                <w:sz w:val="16"/>
              </w:rPr>
            </w:pPr>
          </w:p>
        </w:tc>
        <w:tc>
          <w:tcPr>
            <w:tcW w:w="900" w:type="dxa"/>
            <w:vMerge/>
            <w:tcBorders>
              <w:bottom w:val="single" w:sz="12" w:space="0" w:color="auto"/>
            </w:tcBorders>
            <w:shd w:val="clear" w:color="auto" w:fill="auto"/>
            <w:vAlign w:val="bottom"/>
          </w:tcPr>
          <w:p w:rsidR="0071371C" w:rsidRPr="00E801D2" w:rsidRDefault="0071371C" w:rsidP="00E801D2">
            <w:pPr>
              <w:spacing w:before="80" w:after="80" w:line="200" w:lineRule="exact"/>
              <w:ind w:right="113"/>
              <w:jc w:val="right"/>
              <w:rPr>
                <w:i/>
                <w:sz w:val="16"/>
              </w:rPr>
            </w:pPr>
          </w:p>
        </w:tc>
        <w:tc>
          <w:tcPr>
            <w:tcW w:w="800" w:type="dxa"/>
            <w:tcBorders>
              <w:top w:val="single" w:sz="4" w:space="0" w:color="auto"/>
              <w:bottom w:val="single" w:sz="12" w:space="0" w:color="auto"/>
            </w:tcBorders>
            <w:shd w:val="clear" w:color="auto" w:fill="auto"/>
            <w:textDirection w:val="btLr"/>
            <w:vAlign w:val="bottom"/>
          </w:tcPr>
          <w:p w:rsidR="0071371C" w:rsidRPr="001B14F0" w:rsidRDefault="0071371C" w:rsidP="0071371C">
            <w:pPr>
              <w:spacing w:before="80" w:after="80" w:line="200" w:lineRule="exact"/>
              <w:ind w:left="113" w:right="57"/>
              <w:rPr>
                <w:b/>
                <w:i/>
                <w:sz w:val="16"/>
              </w:rPr>
            </w:pPr>
            <w:r w:rsidRPr="001B14F0">
              <w:rPr>
                <w:b/>
                <w:i/>
                <w:sz w:val="16"/>
              </w:rPr>
              <w:t xml:space="preserve">Subtotal </w:t>
            </w:r>
          </w:p>
        </w:tc>
        <w:tc>
          <w:tcPr>
            <w:tcW w:w="800" w:type="dxa"/>
            <w:tcBorders>
              <w:top w:val="single" w:sz="4" w:space="0" w:color="auto"/>
              <w:bottom w:val="single" w:sz="12" w:space="0" w:color="auto"/>
            </w:tcBorders>
            <w:shd w:val="clear" w:color="auto" w:fill="auto"/>
            <w:textDirection w:val="btLr"/>
            <w:vAlign w:val="bottom"/>
          </w:tcPr>
          <w:p w:rsidR="0071371C" w:rsidRPr="0071371C" w:rsidRDefault="0071371C" w:rsidP="001B14F0">
            <w:pPr>
              <w:spacing w:before="80" w:after="80" w:line="200" w:lineRule="exact"/>
              <w:ind w:left="57"/>
              <w:rPr>
                <w:i/>
                <w:sz w:val="16"/>
              </w:rPr>
            </w:pPr>
            <w:r w:rsidRPr="0071371C">
              <w:rPr>
                <w:i/>
                <w:sz w:val="16"/>
              </w:rPr>
              <w:t>Manufacturing (E-9-2)</w:t>
            </w:r>
          </w:p>
        </w:tc>
        <w:tc>
          <w:tcPr>
            <w:tcW w:w="600" w:type="dxa"/>
            <w:tcBorders>
              <w:top w:val="single" w:sz="4" w:space="0" w:color="auto"/>
              <w:bottom w:val="single" w:sz="12" w:space="0" w:color="auto"/>
            </w:tcBorders>
            <w:shd w:val="clear" w:color="auto" w:fill="auto"/>
            <w:textDirection w:val="btLr"/>
            <w:vAlign w:val="bottom"/>
          </w:tcPr>
          <w:p w:rsidR="0071371C" w:rsidRPr="0071371C" w:rsidRDefault="0071371C" w:rsidP="001B14F0">
            <w:pPr>
              <w:spacing w:before="80" w:after="80" w:line="200" w:lineRule="exact"/>
              <w:ind w:left="57"/>
              <w:rPr>
                <w:i/>
                <w:sz w:val="16"/>
              </w:rPr>
            </w:pPr>
            <w:r w:rsidRPr="0071371C">
              <w:rPr>
                <w:i/>
                <w:sz w:val="16"/>
              </w:rPr>
              <w:t xml:space="preserve">Construction </w:t>
            </w:r>
            <w:r w:rsidR="00C04434">
              <w:rPr>
                <w:i/>
                <w:sz w:val="16"/>
              </w:rPr>
              <w:br/>
            </w:r>
            <w:r w:rsidRPr="0071371C">
              <w:rPr>
                <w:i/>
                <w:sz w:val="16"/>
              </w:rPr>
              <w:t>(E-9-3)</w:t>
            </w:r>
          </w:p>
        </w:tc>
        <w:tc>
          <w:tcPr>
            <w:tcW w:w="700" w:type="dxa"/>
            <w:tcBorders>
              <w:top w:val="single" w:sz="4" w:space="0" w:color="auto"/>
              <w:bottom w:val="single" w:sz="12" w:space="0" w:color="auto"/>
            </w:tcBorders>
            <w:shd w:val="clear" w:color="auto" w:fill="auto"/>
            <w:textDirection w:val="btLr"/>
            <w:vAlign w:val="bottom"/>
          </w:tcPr>
          <w:p w:rsidR="0071371C" w:rsidRPr="0071371C" w:rsidRDefault="0071371C" w:rsidP="001B14F0">
            <w:pPr>
              <w:spacing w:before="80" w:after="80" w:line="200" w:lineRule="exact"/>
              <w:ind w:left="57"/>
              <w:rPr>
                <w:i/>
                <w:sz w:val="16"/>
              </w:rPr>
            </w:pPr>
            <w:r w:rsidRPr="0071371C">
              <w:rPr>
                <w:i/>
                <w:sz w:val="16"/>
              </w:rPr>
              <w:t>Agriculture, husbandry</w:t>
            </w:r>
            <w:r>
              <w:rPr>
                <w:i/>
                <w:sz w:val="16"/>
              </w:rPr>
              <w:br/>
            </w:r>
            <w:r w:rsidRPr="0071371C">
              <w:rPr>
                <w:i/>
                <w:sz w:val="16"/>
              </w:rPr>
              <w:t xml:space="preserve">(E-9-4) </w:t>
            </w:r>
          </w:p>
        </w:tc>
        <w:tc>
          <w:tcPr>
            <w:tcW w:w="600" w:type="dxa"/>
            <w:tcBorders>
              <w:top w:val="single" w:sz="4" w:space="0" w:color="auto"/>
              <w:bottom w:val="single" w:sz="12" w:space="0" w:color="auto"/>
            </w:tcBorders>
            <w:shd w:val="clear" w:color="auto" w:fill="auto"/>
            <w:textDirection w:val="btLr"/>
            <w:vAlign w:val="bottom"/>
          </w:tcPr>
          <w:p w:rsidR="0071371C" w:rsidRPr="0071371C" w:rsidRDefault="0071371C" w:rsidP="001B14F0">
            <w:pPr>
              <w:spacing w:before="80" w:after="80" w:line="200" w:lineRule="exact"/>
              <w:ind w:left="57"/>
              <w:rPr>
                <w:i/>
                <w:sz w:val="16"/>
              </w:rPr>
            </w:pPr>
            <w:r w:rsidRPr="0071371C">
              <w:rPr>
                <w:i/>
                <w:sz w:val="16"/>
              </w:rPr>
              <w:t>Fishing</w:t>
            </w:r>
            <w:r>
              <w:rPr>
                <w:i/>
                <w:sz w:val="16"/>
              </w:rPr>
              <w:br/>
            </w:r>
            <w:r w:rsidRPr="0071371C">
              <w:rPr>
                <w:i/>
                <w:sz w:val="16"/>
              </w:rPr>
              <w:t>(E-9-5)</w:t>
            </w:r>
          </w:p>
        </w:tc>
        <w:tc>
          <w:tcPr>
            <w:tcW w:w="700" w:type="dxa"/>
            <w:tcBorders>
              <w:top w:val="single" w:sz="4" w:space="0" w:color="auto"/>
              <w:bottom w:val="single" w:sz="12" w:space="0" w:color="auto"/>
            </w:tcBorders>
            <w:shd w:val="clear" w:color="auto" w:fill="auto"/>
            <w:textDirection w:val="btLr"/>
            <w:vAlign w:val="bottom"/>
          </w:tcPr>
          <w:p w:rsidR="0071371C" w:rsidRPr="0071371C" w:rsidRDefault="0071371C" w:rsidP="001B14F0">
            <w:pPr>
              <w:spacing w:before="80" w:after="80" w:line="200" w:lineRule="exact"/>
              <w:ind w:left="57"/>
              <w:rPr>
                <w:i/>
                <w:sz w:val="16"/>
              </w:rPr>
            </w:pPr>
            <w:r w:rsidRPr="0071371C">
              <w:rPr>
                <w:i/>
                <w:sz w:val="16"/>
              </w:rPr>
              <w:t>Refrigerating, freezing</w:t>
            </w:r>
            <w:r w:rsidRPr="0071371C">
              <w:rPr>
                <w:i/>
                <w:sz w:val="16"/>
              </w:rPr>
              <w:br/>
              <w:t>(E-9-6)</w:t>
            </w:r>
          </w:p>
        </w:tc>
        <w:tc>
          <w:tcPr>
            <w:tcW w:w="500" w:type="dxa"/>
            <w:tcBorders>
              <w:top w:val="single" w:sz="4" w:space="0" w:color="auto"/>
              <w:bottom w:val="single" w:sz="12" w:space="0" w:color="auto"/>
            </w:tcBorders>
            <w:shd w:val="clear" w:color="auto" w:fill="auto"/>
            <w:textDirection w:val="btLr"/>
            <w:vAlign w:val="bottom"/>
          </w:tcPr>
          <w:p w:rsidR="0071371C" w:rsidRPr="0071371C" w:rsidRDefault="0071371C" w:rsidP="001B14F0">
            <w:pPr>
              <w:spacing w:before="80" w:after="80" w:line="200" w:lineRule="exact"/>
              <w:ind w:left="57"/>
              <w:rPr>
                <w:i/>
                <w:sz w:val="16"/>
              </w:rPr>
            </w:pPr>
            <w:r w:rsidRPr="0071371C">
              <w:rPr>
                <w:i/>
                <w:sz w:val="16"/>
              </w:rPr>
              <w:t>Collecting data</w:t>
            </w:r>
            <w:r w:rsidRPr="0071371C">
              <w:rPr>
                <w:i/>
                <w:sz w:val="16"/>
              </w:rPr>
              <w:br/>
              <w:t>(E-9-7)</w:t>
            </w:r>
          </w:p>
        </w:tc>
        <w:tc>
          <w:tcPr>
            <w:tcW w:w="819" w:type="dxa"/>
            <w:vMerge/>
            <w:tcBorders>
              <w:bottom w:val="single" w:sz="12" w:space="0" w:color="auto"/>
            </w:tcBorders>
            <w:shd w:val="clear" w:color="auto" w:fill="auto"/>
            <w:vAlign w:val="bottom"/>
          </w:tcPr>
          <w:p w:rsidR="0071371C" w:rsidRPr="00E801D2" w:rsidRDefault="0071371C" w:rsidP="00E801D2">
            <w:pPr>
              <w:spacing w:before="80" w:after="80" w:line="200" w:lineRule="exact"/>
              <w:ind w:right="113"/>
              <w:jc w:val="right"/>
              <w:rPr>
                <w:i/>
                <w:sz w:val="16"/>
              </w:rPr>
            </w:pPr>
          </w:p>
        </w:tc>
        <w:tc>
          <w:tcPr>
            <w:tcW w:w="820" w:type="dxa"/>
            <w:vMerge/>
            <w:tcBorders>
              <w:bottom w:val="single" w:sz="12" w:space="0" w:color="auto"/>
            </w:tcBorders>
            <w:shd w:val="clear" w:color="auto" w:fill="auto"/>
            <w:vAlign w:val="bottom"/>
          </w:tcPr>
          <w:p w:rsidR="0071371C" w:rsidRPr="00E801D2" w:rsidRDefault="0071371C" w:rsidP="00E801D2">
            <w:pPr>
              <w:spacing w:before="80" w:after="80" w:line="200" w:lineRule="exact"/>
              <w:ind w:right="113"/>
              <w:jc w:val="right"/>
              <w:rPr>
                <w:i/>
                <w:sz w:val="16"/>
              </w:rPr>
            </w:pPr>
          </w:p>
        </w:tc>
      </w:tr>
      <w:tr w:rsidR="00C04434" w:rsidRPr="00E801D2" w:rsidTr="00273C8D">
        <w:tc>
          <w:tcPr>
            <w:tcW w:w="900" w:type="dxa"/>
            <w:vMerge w:val="restart"/>
            <w:tcBorders>
              <w:top w:val="single" w:sz="12" w:space="0" w:color="auto"/>
            </w:tcBorders>
            <w:shd w:val="clear" w:color="auto" w:fill="auto"/>
          </w:tcPr>
          <w:p w:rsidR="001B14F0" w:rsidRPr="003F5C6E" w:rsidRDefault="001B14F0" w:rsidP="00B72891">
            <w:pPr>
              <w:snapToGrid w:val="0"/>
              <w:spacing w:before="80" w:after="80" w:line="220" w:lineRule="exact"/>
              <w:ind w:right="113"/>
              <w:rPr>
                <w:rFonts w:eastAsia="한양중고딕,한컴돋움"/>
                <w:b/>
                <w:sz w:val="18"/>
                <w:szCs w:val="18"/>
              </w:rPr>
            </w:pPr>
            <w:r w:rsidRPr="003F5C6E">
              <w:rPr>
                <w:rFonts w:eastAsia="한양중고딕"/>
                <w:b/>
                <w:sz w:val="18"/>
                <w:szCs w:val="18"/>
              </w:rPr>
              <w:t>Total</w:t>
            </w:r>
          </w:p>
        </w:tc>
        <w:tc>
          <w:tcPr>
            <w:tcW w:w="700" w:type="dxa"/>
            <w:tcBorders>
              <w:top w:val="single" w:sz="12" w:space="0" w:color="auto"/>
            </w:tcBorders>
            <w:shd w:val="clear" w:color="auto" w:fill="auto"/>
          </w:tcPr>
          <w:p w:rsidR="001B14F0" w:rsidRPr="003F5C6E" w:rsidRDefault="001B14F0" w:rsidP="00B72891">
            <w:pPr>
              <w:suppressAutoHyphens w:val="0"/>
              <w:snapToGrid w:val="0"/>
              <w:spacing w:before="80" w:after="80" w:line="220" w:lineRule="exact"/>
              <w:ind w:right="113"/>
              <w:rPr>
                <w:rFonts w:eastAsia="한양중고딕,한컴돋움"/>
                <w:b/>
                <w:sz w:val="18"/>
                <w:szCs w:val="18"/>
              </w:rPr>
            </w:pPr>
            <w:r w:rsidRPr="003F5C6E">
              <w:rPr>
                <w:rFonts w:eastAsia="한양중고딕"/>
                <w:b/>
                <w:sz w:val="18"/>
                <w:szCs w:val="18"/>
              </w:rPr>
              <w:t>All</w:t>
            </w:r>
          </w:p>
        </w:tc>
        <w:tc>
          <w:tcPr>
            <w:tcW w:w="800" w:type="dxa"/>
            <w:tcBorders>
              <w:top w:val="single" w:sz="12"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rFonts w:eastAsia="-윤명조120"/>
                <w:b/>
                <w:sz w:val="18"/>
                <w:szCs w:val="18"/>
              </w:rPr>
            </w:pPr>
            <w:r w:rsidRPr="003F5C6E">
              <w:rPr>
                <w:rFonts w:eastAsia="-윤명조120"/>
                <w:b/>
                <w:sz w:val="18"/>
                <w:szCs w:val="18"/>
              </w:rPr>
              <w:t>506 073</w:t>
            </w:r>
          </w:p>
        </w:tc>
        <w:tc>
          <w:tcPr>
            <w:tcW w:w="900" w:type="dxa"/>
            <w:tcBorders>
              <w:top w:val="single" w:sz="12"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rFonts w:eastAsia="-윤명조120"/>
                <w:b/>
                <w:sz w:val="18"/>
                <w:szCs w:val="18"/>
              </w:rPr>
            </w:pPr>
            <w:r w:rsidRPr="003F5C6E">
              <w:rPr>
                <w:rFonts w:eastAsia="-윤명조120"/>
                <w:b/>
                <w:sz w:val="18"/>
                <w:szCs w:val="18"/>
              </w:rPr>
              <w:t>24 358</w:t>
            </w:r>
          </w:p>
        </w:tc>
        <w:tc>
          <w:tcPr>
            <w:tcW w:w="800" w:type="dxa"/>
            <w:tcBorders>
              <w:top w:val="single" w:sz="12"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rFonts w:eastAsia="-윤명조120"/>
                <w:b/>
                <w:sz w:val="18"/>
                <w:szCs w:val="18"/>
              </w:rPr>
            </w:pPr>
            <w:r w:rsidRPr="003F5C6E">
              <w:rPr>
                <w:rFonts w:eastAsia="-윤명조120"/>
                <w:b/>
                <w:sz w:val="18"/>
                <w:szCs w:val="18"/>
              </w:rPr>
              <w:t>165 557</w:t>
            </w:r>
          </w:p>
        </w:tc>
        <w:tc>
          <w:tcPr>
            <w:tcW w:w="800" w:type="dxa"/>
            <w:tcBorders>
              <w:top w:val="single" w:sz="12"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rFonts w:eastAsia="-윤명조120"/>
                <w:b/>
                <w:sz w:val="18"/>
                <w:szCs w:val="18"/>
              </w:rPr>
            </w:pPr>
            <w:r w:rsidRPr="003F5C6E">
              <w:rPr>
                <w:rFonts w:eastAsia="-윤명조120"/>
                <w:b/>
                <w:sz w:val="18"/>
                <w:szCs w:val="18"/>
              </w:rPr>
              <w:t>147 391</w:t>
            </w:r>
          </w:p>
        </w:tc>
        <w:tc>
          <w:tcPr>
            <w:tcW w:w="600" w:type="dxa"/>
            <w:tcBorders>
              <w:top w:val="single" w:sz="12"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rFonts w:eastAsia="-윤명조120"/>
                <w:b/>
                <w:sz w:val="18"/>
                <w:szCs w:val="18"/>
              </w:rPr>
            </w:pPr>
            <w:r w:rsidRPr="003F5C6E">
              <w:rPr>
                <w:rFonts w:eastAsia="-윤명조120"/>
                <w:b/>
                <w:sz w:val="18"/>
                <w:szCs w:val="18"/>
              </w:rPr>
              <w:t>9 009</w:t>
            </w:r>
          </w:p>
        </w:tc>
        <w:tc>
          <w:tcPr>
            <w:tcW w:w="700" w:type="dxa"/>
            <w:tcBorders>
              <w:top w:val="single" w:sz="12"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rFonts w:eastAsia="-윤명조120"/>
                <w:b/>
                <w:sz w:val="18"/>
                <w:szCs w:val="18"/>
              </w:rPr>
            </w:pPr>
            <w:r w:rsidRPr="003F5C6E">
              <w:rPr>
                <w:rFonts w:eastAsia="-윤명조120"/>
                <w:b/>
                <w:sz w:val="18"/>
                <w:szCs w:val="18"/>
              </w:rPr>
              <w:t>6 778</w:t>
            </w:r>
          </w:p>
        </w:tc>
        <w:tc>
          <w:tcPr>
            <w:tcW w:w="600" w:type="dxa"/>
            <w:tcBorders>
              <w:top w:val="single" w:sz="12"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rFonts w:eastAsia="-윤명조120"/>
                <w:b/>
                <w:sz w:val="18"/>
                <w:szCs w:val="18"/>
              </w:rPr>
            </w:pPr>
            <w:r w:rsidRPr="003F5C6E">
              <w:rPr>
                <w:rFonts w:eastAsia="-윤명조120"/>
                <w:b/>
                <w:sz w:val="18"/>
                <w:szCs w:val="18"/>
              </w:rPr>
              <w:t>2 253</w:t>
            </w:r>
          </w:p>
        </w:tc>
        <w:tc>
          <w:tcPr>
            <w:tcW w:w="700" w:type="dxa"/>
            <w:tcBorders>
              <w:top w:val="single" w:sz="12"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rFonts w:eastAsia="-윤명조120"/>
                <w:b/>
                <w:sz w:val="18"/>
                <w:szCs w:val="18"/>
              </w:rPr>
            </w:pPr>
            <w:r w:rsidRPr="003F5C6E">
              <w:rPr>
                <w:rFonts w:eastAsia="-윤명조120"/>
                <w:b/>
                <w:sz w:val="18"/>
                <w:szCs w:val="18"/>
              </w:rPr>
              <w:t>108</w:t>
            </w:r>
          </w:p>
        </w:tc>
        <w:tc>
          <w:tcPr>
            <w:tcW w:w="500" w:type="dxa"/>
            <w:tcBorders>
              <w:top w:val="single" w:sz="12"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rFonts w:eastAsia="-윤명조120"/>
                <w:b/>
                <w:sz w:val="18"/>
                <w:szCs w:val="18"/>
              </w:rPr>
            </w:pPr>
            <w:r w:rsidRPr="003F5C6E">
              <w:rPr>
                <w:rFonts w:eastAsia="-윤명조120"/>
                <w:b/>
                <w:sz w:val="18"/>
                <w:szCs w:val="18"/>
              </w:rPr>
              <w:t>18</w:t>
            </w:r>
          </w:p>
        </w:tc>
        <w:tc>
          <w:tcPr>
            <w:tcW w:w="819" w:type="dxa"/>
            <w:tcBorders>
              <w:top w:val="single" w:sz="12"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rFonts w:eastAsia="-윤명조120"/>
                <w:b/>
                <w:sz w:val="18"/>
                <w:szCs w:val="18"/>
              </w:rPr>
            </w:pPr>
            <w:r w:rsidRPr="003F5C6E">
              <w:rPr>
                <w:rFonts w:eastAsia="-윤명조120"/>
                <w:b/>
                <w:sz w:val="18"/>
                <w:szCs w:val="18"/>
              </w:rPr>
              <w:t>16 826</w:t>
            </w:r>
          </w:p>
        </w:tc>
        <w:tc>
          <w:tcPr>
            <w:tcW w:w="820" w:type="dxa"/>
            <w:tcBorders>
              <w:top w:val="single" w:sz="12"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rFonts w:eastAsia="-윤명조120"/>
                <w:b/>
                <w:sz w:val="18"/>
                <w:szCs w:val="18"/>
              </w:rPr>
            </w:pPr>
            <w:r w:rsidRPr="003F5C6E">
              <w:rPr>
                <w:rFonts w:eastAsia="-윤명조120"/>
                <w:b/>
                <w:sz w:val="18"/>
                <w:szCs w:val="18"/>
              </w:rPr>
              <w:t>299 332</w:t>
            </w:r>
          </w:p>
        </w:tc>
      </w:tr>
      <w:tr w:rsidR="00C04434" w:rsidRPr="00E801D2" w:rsidTr="007F2F9E">
        <w:tc>
          <w:tcPr>
            <w:tcW w:w="900" w:type="dxa"/>
            <w:vMerge/>
            <w:tcBorders>
              <w:bottom w:val="single" w:sz="4" w:space="0" w:color="auto"/>
            </w:tcBorders>
            <w:shd w:val="clear" w:color="auto" w:fill="auto"/>
          </w:tcPr>
          <w:p w:rsidR="001B14F0" w:rsidRPr="003F5C6E" w:rsidRDefault="001B14F0" w:rsidP="00B72891">
            <w:pPr>
              <w:suppressAutoHyphens w:val="0"/>
              <w:snapToGrid w:val="0"/>
              <w:spacing w:before="80" w:after="80" w:line="220" w:lineRule="exact"/>
              <w:ind w:right="113"/>
              <w:rPr>
                <w:b/>
                <w:sz w:val="18"/>
                <w:szCs w:val="18"/>
              </w:rPr>
            </w:pPr>
          </w:p>
        </w:tc>
        <w:tc>
          <w:tcPr>
            <w:tcW w:w="700" w:type="dxa"/>
            <w:tcBorders>
              <w:bottom w:val="single" w:sz="4" w:space="0" w:color="auto"/>
            </w:tcBorders>
            <w:shd w:val="clear" w:color="auto" w:fill="auto"/>
            <w:vAlign w:val="bottom"/>
          </w:tcPr>
          <w:p w:rsidR="001B14F0" w:rsidRPr="003F5C6E" w:rsidRDefault="001B14F0" w:rsidP="00C04434">
            <w:pPr>
              <w:suppressAutoHyphens w:val="0"/>
              <w:snapToGrid w:val="0"/>
              <w:spacing w:before="80" w:after="80" w:line="220" w:lineRule="exact"/>
              <w:ind w:right="57"/>
              <w:rPr>
                <w:b/>
                <w:sz w:val="18"/>
                <w:szCs w:val="18"/>
              </w:rPr>
            </w:pPr>
            <w:r w:rsidRPr="003F5C6E">
              <w:rPr>
                <w:rFonts w:eastAsia="한양중고딕"/>
                <w:b/>
                <w:sz w:val="18"/>
                <w:szCs w:val="18"/>
              </w:rPr>
              <w:t>Women</w:t>
            </w:r>
          </w:p>
        </w:tc>
        <w:tc>
          <w:tcPr>
            <w:tcW w:w="800" w:type="dxa"/>
            <w:tcBorders>
              <w:bottom w:val="single" w:sz="4"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b/>
                <w:sz w:val="18"/>
                <w:szCs w:val="18"/>
              </w:rPr>
            </w:pPr>
            <w:r w:rsidRPr="003F5C6E">
              <w:rPr>
                <w:rFonts w:eastAsia="-윤명조120"/>
                <w:b/>
                <w:sz w:val="18"/>
                <w:szCs w:val="18"/>
              </w:rPr>
              <w:t>163 71</w:t>
            </w:r>
            <w:r w:rsidRPr="003F5C6E">
              <w:rPr>
                <w:rFonts w:eastAsia="-윤명조120"/>
                <w:b/>
                <w:sz w:val="18"/>
                <w:szCs w:val="18"/>
              </w:rPr>
              <w:br/>
              <w:t>(32.4)</w:t>
            </w:r>
          </w:p>
        </w:tc>
        <w:tc>
          <w:tcPr>
            <w:tcW w:w="900" w:type="dxa"/>
            <w:tcBorders>
              <w:bottom w:val="single" w:sz="4"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b/>
                <w:sz w:val="18"/>
                <w:szCs w:val="18"/>
              </w:rPr>
            </w:pPr>
            <w:r w:rsidRPr="003F5C6E">
              <w:rPr>
                <w:rFonts w:eastAsia="-윤명조120"/>
                <w:b/>
                <w:sz w:val="18"/>
                <w:szCs w:val="18"/>
              </w:rPr>
              <w:t>7 787</w:t>
            </w:r>
            <w:r w:rsidRPr="003F5C6E">
              <w:rPr>
                <w:rFonts w:eastAsia="-윤명조120"/>
                <w:b/>
                <w:sz w:val="18"/>
                <w:szCs w:val="18"/>
              </w:rPr>
              <w:br/>
              <w:t xml:space="preserve">(32.0) </w:t>
            </w:r>
          </w:p>
        </w:tc>
        <w:tc>
          <w:tcPr>
            <w:tcW w:w="800" w:type="dxa"/>
            <w:tcBorders>
              <w:bottom w:val="single" w:sz="4"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b/>
                <w:sz w:val="18"/>
                <w:szCs w:val="18"/>
              </w:rPr>
            </w:pPr>
            <w:r w:rsidRPr="003F5C6E">
              <w:rPr>
                <w:rFonts w:eastAsia="-윤명조120"/>
                <w:b/>
                <w:sz w:val="18"/>
                <w:szCs w:val="18"/>
              </w:rPr>
              <w:t>15 837</w:t>
            </w:r>
            <w:r w:rsidRPr="003F5C6E">
              <w:rPr>
                <w:rFonts w:eastAsia="-윤명조120"/>
                <w:b/>
                <w:sz w:val="18"/>
                <w:szCs w:val="18"/>
              </w:rPr>
              <w:br/>
              <w:t>(9.6)</w:t>
            </w:r>
          </w:p>
        </w:tc>
        <w:tc>
          <w:tcPr>
            <w:tcW w:w="800" w:type="dxa"/>
            <w:tcBorders>
              <w:bottom w:val="single" w:sz="4"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b/>
                <w:sz w:val="18"/>
                <w:szCs w:val="18"/>
              </w:rPr>
            </w:pPr>
            <w:r w:rsidRPr="003F5C6E">
              <w:rPr>
                <w:rFonts w:eastAsia="-윤명조120"/>
                <w:b/>
                <w:sz w:val="18"/>
                <w:szCs w:val="18"/>
              </w:rPr>
              <w:t>14 029</w:t>
            </w:r>
            <w:r w:rsidRPr="003F5C6E">
              <w:rPr>
                <w:rFonts w:eastAsia="-윤명조120"/>
                <w:b/>
                <w:sz w:val="18"/>
                <w:szCs w:val="18"/>
              </w:rPr>
              <w:br/>
              <w:t xml:space="preserve">(9.5) </w:t>
            </w:r>
          </w:p>
        </w:tc>
        <w:tc>
          <w:tcPr>
            <w:tcW w:w="600" w:type="dxa"/>
            <w:tcBorders>
              <w:bottom w:val="single" w:sz="4"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b/>
                <w:sz w:val="18"/>
                <w:szCs w:val="18"/>
              </w:rPr>
            </w:pPr>
            <w:r w:rsidRPr="003F5C6E">
              <w:rPr>
                <w:rFonts w:eastAsia="-윤명조120"/>
                <w:b/>
                <w:sz w:val="18"/>
                <w:szCs w:val="18"/>
              </w:rPr>
              <w:t>1</w:t>
            </w:r>
            <w:r w:rsidRPr="003F5C6E">
              <w:rPr>
                <w:rFonts w:eastAsia="-윤명조120"/>
                <w:b/>
                <w:sz w:val="18"/>
                <w:szCs w:val="18"/>
              </w:rPr>
              <w:br/>
              <w:t xml:space="preserve">(0.0) </w:t>
            </w:r>
          </w:p>
        </w:tc>
        <w:tc>
          <w:tcPr>
            <w:tcW w:w="700" w:type="dxa"/>
            <w:tcBorders>
              <w:bottom w:val="single" w:sz="4"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b/>
                <w:sz w:val="18"/>
                <w:szCs w:val="18"/>
              </w:rPr>
            </w:pPr>
            <w:r w:rsidRPr="003F5C6E">
              <w:rPr>
                <w:rFonts w:eastAsia="-윤명조120"/>
                <w:b/>
                <w:sz w:val="18"/>
                <w:szCs w:val="18"/>
              </w:rPr>
              <w:t>1 796</w:t>
            </w:r>
            <w:r w:rsidRPr="003F5C6E">
              <w:rPr>
                <w:rFonts w:eastAsia="-윤명조120"/>
                <w:b/>
                <w:sz w:val="18"/>
                <w:szCs w:val="18"/>
              </w:rPr>
              <w:br/>
              <w:t xml:space="preserve">(26.5) </w:t>
            </w:r>
          </w:p>
        </w:tc>
        <w:tc>
          <w:tcPr>
            <w:tcW w:w="600" w:type="dxa"/>
            <w:tcBorders>
              <w:bottom w:val="single" w:sz="4"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b/>
                <w:sz w:val="18"/>
                <w:szCs w:val="18"/>
              </w:rPr>
            </w:pPr>
            <w:r w:rsidRPr="003F5C6E">
              <w:rPr>
                <w:rFonts w:eastAsia="-윤명조120"/>
                <w:b/>
                <w:sz w:val="18"/>
                <w:szCs w:val="18"/>
              </w:rPr>
              <w:t>10</w:t>
            </w:r>
            <w:r w:rsidRPr="003F5C6E">
              <w:rPr>
                <w:rFonts w:eastAsia="-윤명조120"/>
                <w:b/>
                <w:sz w:val="18"/>
                <w:szCs w:val="18"/>
              </w:rPr>
              <w:br/>
              <w:t xml:space="preserve">(0.4) </w:t>
            </w:r>
          </w:p>
        </w:tc>
        <w:tc>
          <w:tcPr>
            <w:tcW w:w="700" w:type="dxa"/>
            <w:tcBorders>
              <w:bottom w:val="single" w:sz="4"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b/>
                <w:sz w:val="18"/>
                <w:szCs w:val="18"/>
              </w:rPr>
            </w:pPr>
            <w:r w:rsidRPr="003F5C6E">
              <w:rPr>
                <w:rFonts w:eastAsia="-윤명조120"/>
                <w:b/>
                <w:sz w:val="18"/>
                <w:szCs w:val="18"/>
              </w:rPr>
              <w:t>1</w:t>
            </w:r>
            <w:r w:rsidRPr="003F5C6E">
              <w:rPr>
                <w:rFonts w:eastAsia="-윤명조120"/>
                <w:b/>
                <w:sz w:val="18"/>
                <w:szCs w:val="18"/>
              </w:rPr>
              <w:br/>
              <w:t xml:space="preserve">(0.9) </w:t>
            </w:r>
          </w:p>
        </w:tc>
        <w:tc>
          <w:tcPr>
            <w:tcW w:w="500" w:type="dxa"/>
            <w:tcBorders>
              <w:bottom w:val="single" w:sz="4"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b/>
                <w:sz w:val="18"/>
                <w:szCs w:val="18"/>
              </w:rPr>
            </w:pPr>
            <w:r w:rsidRPr="003F5C6E">
              <w:rPr>
                <w:rFonts w:eastAsia="-윤명조120"/>
                <w:b/>
                <w:sz w:val="18"/>
                <w:szCs w:val="18"/>
              </w:rPr>
              <w:t>0</w:t>
            </w:r>
            <w:r w:rsidRPr="003F5C6E">
              <w:rPr>
                <w:rFonts w:eastAsia="-윤명조120"/>
                <w:b/>
                <w:sz w:val="18"/>
                <w:szCs w:val="18"/>
              </w:rPr>
              <w:br/>
              <w:t xml:space="preserve">(0.0) </w:t>
            </w:r>
          </w:p>
        </w:tc>
        <w:tc>
          <w:tcPr>
            <w:tcW w:w="819" w:type="dxa"/>
            <w:tcBorders>
              <w:bottom w:val="single" w:sz="4"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b/>
                <w:sz w:val="18"/>
                <w:szCs w:val="18"/>
              </w:rPr>
            </w:pPr>
            <w:r w:rsidRPr="003F5C6E">
              <w:rPr>
                <w:rFonts w:eastAsia="-윤명조120"/>
                <w:b/>
                <w:sz w:val="18"/>
                <w:szCs w:val="18"/>
              </w:rPr>
              <w:t>2 098</w:t>
            </w:r>
            <w:r w:rsidRPr="003F5C6E">
              <w:rPr>
                <w:rFonts w:eastAsia="-윤명조120"/>
                <w:b/>
                <w:sz w:val="18"/>
                <w:szCs w:val="18"/>
              </w:rPr>
              <w:br/>
              <w:t xml:space="preserve">(12.5) </w:t>
            </w:r>
          </w:p>
        </w:tc>
        <w:tc>
          <w:tcPr>
            <w:tcW w:w="820" w:type="dxa"/>
            <w:tcBorders>
              <w:bottom w:val="single" w:sz="4" w:space="0" w:color="auto"/>
            </w:tcBorders>
            <w:shd w:val="clear" w:color="auto" w:fill="auto"/>
            <w:vAlign w:val="bottom"/>
          </w:tcPr>
          <w:p w:rsidR="001B14F0" w:rsidRPr="003F5C6E" w:rsidRDefault="001B14F0" w:rsidP="00B72891">
            <w:pPr>
              <w:suppressAutoHyphens w:val="0"/>
              <w:snapToGrid w:val="0"/>
              <w:spacing w:before="80" w:after="80" w:line="220" w:lineRule="exact"/>
              <w:ind w:right="113"/>
              <w:jc w:val="right"/>
              <w:rPr>
                <w:b/>
                <w:sz w:val="18"/>
                <w:szCs w:val="18"/>
              </w:rPr>
            </w:pPr>
            <w:r w:rsidRPr="003F5C6E">
              <w:rPr>
                <w:rFonts w:eastAsia="-윤명조120"/>
                <w:b/>
                <w:sz w:val="18"/>
                <w:szCs w:val="18"/>
              </w:rPr>
              <w:t>137 993</w:t>
            </w:r>
            <w:r w:rsidRPr="003F5C6E">
              <w:rPr>
                <w:rFonts w:eastAsia="-윤명조120"/>
                <w:b/>
                <w:sz w:val="18"/>
                <w:szCs w:val="18"/>
              </w:rPr>
              <w:br/>
              <w:t xml:space="preserve">(46.1) </w:t>
            </w:r>
          </w:p>
        </w:tc>
      </w:tr>
      <w:tr w:rsidR="00C04434" w:rsidRPr="00E801D2" w:rsidTr="005C1B85">
        <w:tc>
          <w:tcPr>
            <w:tcW w:w="900" w:type="dxa"/>
            <w:vMerge w:val="restart"/>
            <w:tcBorders>
              <w:top w:val="single" w:sz="4" w:space="0" w:color="auto"/>
            </w:tcBorders>
            <w:shd w:val="clear" w:color="auto" w:fill="auto"/>
          </w:tcPr>
          <w:p w:rsidR="001B14F0" w:rsidRPr="003F5C6E" w:rsidRDefault="001B14F0" w:rsidP="00282426">
            <w:pPr>
              <w:snapToGrid w:val="0"/>
              <w:spacing w:before="40" w:after="40" w:line="200" w:lineRule="exact"/>
              <w:ind w:right="113"/>
              <w:rPr>
                <w:rFonts w:eastAsia="한양중고딕,한컴돋움"/>
                <w:sz w:val="18"/>
                <w:szCs w:val="18"/>
              </w:rPr>
            </w:pPr>
            <w:r w:rsidRPr="003F5C6E">
              <w:rPr>
                <w:rFonts w:eastAsia="한양중고딕"/>
                <w:sz w:val="18"/>
                <w:szCs w:val="18"/>
              </w:rPr>
              <w:t>Korean-Chinese</w:t>
            </w:r>
            <w:r w:rsidRPr="003F5C6E">
              <w:rPr>
                <w:rFonts w:eastAsia="한양중고딕,한컴돋움"/>
                <w:sz w:val="18"/>
                <w:szCs w:val="18"/>
              </w:rPr>
              <w:t xml:space="preserve"> </w:t>
            </w:r>
          </w:p>
        </w:tc>
        <w:tc>
          <w:tcPr>
            <w:tcW w:w="7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rPr>
                <w:rFonts w:eastAsia="한양중고딕"/>
                <w:sz w:val="18"/>
                <w:szCs w:val="18"/>
              </w:rPr>
            </w:pPr>
            <w:r w:rsidRPr="003F5C6E">
              <w:rPr>
                <w:rFonts w:eastAsia="한양중고딕"/>
                <w:sz w:val="18"/>
                <w:szCs w:val="18"/>
              </w:rPr>
              <w:t>All</w:t>
            </w:r>
          </w:p>
        </w:tc>
        <w:tc>
          <w:tcPr>
            <w:tcW w:w="8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b/>
                <w:sz w:val="18"/>
                <w:szCs w:val="18"/>
              </w:rPr>
            </w:pPr>
            <w:r w:rsidRPr="003F5C6E">
              <w:rPr>
                <w:rFonts w:eastAsia="-윤명조120"/>
                <w:b/>
                <w:sz w:val="18"/>
                <w:szCs w:val="18"/>
              </w:rPr>
              <w:t>301 041</w:t>
            </w:r>
          </w:p>
        </w:tc>
        <w:tc>
          <w:tcPr>
            <w:tcW w:w="9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5 074</w:t>
            </w:r>
          </w:p>
        </w:tc>
        <w:tc>
          <w:tcPr>
            <w:tcW w:w="8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1 192</w:t>
            </w:r>
          </w:p>
        </w:tc>
        <w:tc>
          <w:tcPr>
            <w:tcW w:w="8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1 136</w:t>
            </w:r>
          </w:p>
        </w:tc>
        <w:tc>
          <w:tcPr>
            <w:tcW w:w="6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38</w:t>
            </w:r>
          </w:p>
        </w:tc>
        <w:tc>
          <w:tcPr>
            <w:tcW w:w="7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18</w:t>
            </w:r>
          </w:p>
        </w:tc>
        <w:tc>
          <w:tcPr>
            <w:tcW w:w="6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0</w:t>
            </w:r>
          </w:p>
        </w:tc>
        <w:tc>
          <w:tcPr>
            <w:tcW w:w="7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0</w:t>
            </w:r>
          </w:p>
        </w:tc>
        <w:tc>
          <w:tcPr>
            <w:tcW w:w="5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0</w:t>
            </w:r>
          </w:p>
        </w:tc>
        <w:tc>
          <w:tcPr>
            <w:tcW w:w="819"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431</w:t>
            </w:r>
          </w:p>
        </w:tc>
        <w:tc>
          <w:tcPr>
            <w:tcW w:w="82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294 344</w:t>
            </w:r>
          </w:p>
        </w:tc>
      </w:tr>
      <w:tr w:rsidR="00C04434" w:rsidRPr="00E801D2" w:rsidTr="007F2F9E">
        <w:tc>
          <w:tcPr>
            <w:tcW w:w="900" w:type="dxa"/>
            <w:vMerge/>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rPr>
                <w:sz w:val="18"/>
                <w:szCs w:val="18"/>
              </w:rPr>
            </w:pPr>
          </w:p>
        </w:tc>
        <w:tc>
          <w:tcPr>
            <w:tcW w:w="7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rPr>
                <w:sz w:val="18"/>
                <w:szCs w:val="18"/>
              </w:rPr>
            </w:pPr>
            <w:r w:rsidRPr="003F5C6E">
              <w:rPr>
                <w:rFonts w:eastAsia="한양중고딕"/>
                <w:sz w:val="18"/>
                <w:szCs w:val="18"/>
              </w:rPr>
              <w:t>Women</w:t>
            </w:r>
            <w:r w:rsidRPr="003F5C6E">
              <w:rPr>
                <w:rFonts w:eastAsia="한양중고딕,한컴돋움"/>
                <w:sz w:val="18"/>
                <w:szCs w:val="18"/>
              </w:rPr>
              <w:t xml:space="preserve"> </w:t>
            </w:r>
          </w:p>
        </w:tc>
        <w:tc>
          <w:tcPr>
            <w:tcW w:w="8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b/>
                <w:sz w:val="18"/>
                <w:szCs w:val="18"/>
              </w:rPr>
            </w:pPr>
            <w:r w:rsidRPr="003F5C6E">
              <w:rPr>
                <w:rFonts w:eastAsia="-윤명조120"/>
                <w:b/>
                <w:sz w:val="18"/>
                <w:szCs w:val="18"/>
              </w:rPr>
              <w:t>138 350</w:t>
            </w:r>
            <w:r w:rsidRPr="003F5C6E">
              <w:rPr>
                <w:rFonts w:eastAsia="-윤명조120"/>
                <w:b/>
                <w:sz w:val="18"/>
                <w:szCs w:val="18"/>
              </w:rPr>
              <w:br/>
              <w:t xml:space="preserve">(46.0) </w:t>
            </w:r>
          </w:p>
        </w:tc>
        <w:tc>
          <w:tcPr>
            <w:tcW w:w="9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sz w:val="18"/>
                <w:szCs w:val="18"/>
              </w:rPr>
            </w:pPr>
            <w:r w:rsidRPr="003F5C6E">
              <w:rPr>
                <w:rFonts w:eastAsia="-윤명조120"/>
                <w:sz w:val="18"/>
                <w:szCs w:val="18"/>
              </w:rPr>
              <w:t>2 644</w:t>
            </w:r>
            <w:r w:rsidRPr="003F5C6E">
              <w:rPr>
                <w:rFonts w:eastAsia="-윤명조120"/>
                <w:sz w:val="18"/>
                <w:szCs w:val="18"/>
              </w:rPr>
              <w:br/>
              <w:t xml:space="preserve">(52.1) </w:t>
            </w:r>
          </w:p>
        </w:tc>
        <w:tc>
          <w:tcPr>
            <w:tcW w:w="8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sz w:val="18"/>
                <w:szCs w:val="18"/>
              </w:rPr>
            </w:pPr>
            <w:r w:rsidRPr="003F5C6E">
              <w:rPr>
                <w:rFonts w:eastAsia="-윤명조120"/>
                <w:sz w:val="18"/>
                <w:szCs w:val="18"/>
              </w:rPr>
              <w:t>215</w:t>
            </w:r>
            <w:r w:rsidRPr="003F5C6E">
              <w:rPr>
                <w:rFonts w:eastAsia="-윤명조120"/>
                <w:sz w:val="18"/>
                <w:szCs w:val="18"/>
              </w:rPr>
              <w:br/>
              <w:t xml:space="preserve">(18.0) </w:t>
            </w:r>
          </w:p>
        </w:tc>
        <w:tc>
          <w:tcPr>
            <w:tcW w:w="8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sz w:val="18"/>
                <w:szCs w:val="18"/>
              </w:rPr>
            </w:pPr>
            <w:r w:rsidRPr="003F5C6E">
              <w:rPr>
                <w:rFonts w:eastAsia="-윤명조120"/>
                <w:sz w:val="18"/>
                <w:szCs w:val="18"/>
              </w:rPr>
              <w:t>213</w:t>
            </w:r>
            <w:r w:rsidRPr="003F5C6E">
              <w:rPr>
                <w:rFonts w:eastAsia="-윤명조120"/>
                <w:sz w:val="18"/>
                <w:szCs w:val="18"/>
              </w:rPr>
              <w:br/>
              <w:t xml:space="preserve">(18.8) </w:t>
            </w:r>
          </w:p>
        </w:tc>
        <w:tc>
          <w:tcPr>
            <w:tcW w:w="6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sz w:val="18"/>
                <w:szCs w:val="18"/>
              </w:rPr>
            </w:pPr>
            <w:r w:rsidRPr="003F5C6E">
              <w:rPr>
                <w:rFonts w:eastAsia="-윤명조120"/>
                <w:sz w:val="18"/>
                <w:szCs w:val="18"/>
              </w:rPr>
              <w:t>0</w:t>
            </w:r>
            <w:r w:rsidRPr="003F5C6E">
              <w:rPr>
                <w:rFonts w:eastAsia="-윤명조120"/>
                <w:sz w:val="18"/>
                <w:szCs w:val="18"/>
              </w:rPr>
              <w:br/>
              <w:t xml:space="preserve">(0.0) </w:t>
            </w:r>
          </w:p>
        </w:tc>
        <w:tc>
          <w:tcPr>
            <w:tcW w:w="7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sz w:val="18"/>
                <w:szCs w:val="18"/>
              </w:rPr>
            </w:pPr>
            <w:r w:rsidRPr="003F5C6E">
              <w:rPr>
                <w:rFonts w:eastAsia="-윤명조120"/>
                <w:sz w:val="18"/>
                <w:szCs w:val="18"/>
              </w:rPr>
              <w:t>2</w:t>
            </w:r>
            <w:r w:rsidRPr="003F5C6E">
              <w:rPr>
                <w:rFonts w:eastAsia="-윤명조120"/>
                <w:sz w:val="18"/>
                <w:szCs w:val="18"/>
              </w:rPr>
              <w:br/>
              <w:t xml:space="preserve">(11.1) </w:t>
            </w:r>
          </w:p>
        </w:tc>
        <w:tc>
          <w:tcPr>
            <w:tcW w:w="6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sz w:val="18"/>
                <w:szCs w:val="18"/>
              </w:rPr>
            </w:pPr>
            <w:r w:rsidRPr="003F5C6E">
              <w:rPr>
                <w:rFonts w:eastAsia="-윤명조120"/>
                <w:sz w:val="18"/>
                <w:szCs w:val="18"/>
              </w:rPr>
              <w:t>0</w:t>
            </w:r>
            <w:r w:rsidRPr="003F5C6E">
              <w:rPr>
                <w:rFonts w:eastAsia="-윤명조120"/>
                <w:sz w:val="18"/>
                <w:szCs w:val="18"/>
              </w:rPr>
              <w:br/>
              <w:t xml:space="preserve">(-) </w:t>
            </w:r>
          </w:p>
        </w:tc>
        <w:tc>
          <w:tcPr>
            <w:tcW w:w="7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sz w:val="18"/>
                <w:szCs w:val="18"/>
              </w:rPr>
            </w:pPr>
            <w:r w:rsidRPr="003F5C6E">
              <w:rPr>
                <w:rFonts w:eastAsia="-윤명조120"/>
                <w:sz w:val="18"/>
                <w:szCs w:val="18"/>
              </w:rPr>
              <w:t>0</w:t>
            </w:r>
            <w:r w:rsidRPr="003F5C6E">
              <w:rPr>
                <w:rFonts w:eastAsia="-윤명조120"/>
                <w:sz w:val="18"/>
                <w:szCs w:val="18"/>
              </w:rPr>
              <w:br/>
              <w:t xml:space="preserve">(-) </w:t>
            </w:r>
          </w:p>
        </w:tc>
        <w:tc>
          <w:tcPr>
            <w:tcW w:w="5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sz w:val="18"/>
                <w:szCs w:val="18"/>
              </w:rPr>
            </w:pPr>
            <w:r w:rsidRPr="003F5C6E">
              <w:rPr>
                <w:rFonts w:eastAsia="-윤명조120"/>
                <w:sz w:val="18"/>
                <w:szCs w:val="18"/>
              </w:rPr>
              <w:t>0</w:t>
            </w:r>
            <w:r w:rsidRPr="003F5C6E">
              <w:rPr>
                <w:rFonts w:eastAsia="-윤명조120"/>
                <w:sz w:val="18"/>
                <w:szCs w:val="18"/>
              </w:rPr>
              <w:br/>
              <w:t xml:space="preserve">(-) </w:t>
            </w:r>
          </w:p>
        </w:tc>
        <w:tc>
          <w:tcPr>
            <w:tcW w:w="819"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sz w:val="18"/>
                <w:szCs w:val="18"/>
              </w:rPr>
            </w:pPr>
            <w:r w:rsidRPr="003F5C6E">
              <w:rPr>
                <w:rFonts w:eastAsia="-윤명조120"/>
                <w:sz w:val="18"/>
                <w:szCs w:val="18"/>
              </w:rPr>
              <w:t>88</w:t>
            </w:r>
            <w:r w:rsidRPr="003F5C6E">
              <w:rPr>
                <w:rFonts w:eastAsia="-윤명조120"/>
                <w:sz w:val="18"/>
                <w:szCs w:val="18"/>
              </w:rPr>
              <w:br/>
              <w:t xml:space="preserve">(20.4) </w:t>
            </w:r>
          </w:p>
        </w:tc>
        <w:tc>
          <w:tcPr>
            <w:tcW w:w="82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sz w:val="18"/>
                <w:szCs w:val="18"/>
              </w:rPr>
            </w:pPr>
            <w:r w:rsidRPr="003F5C6E">
              <w:rPr>
                <w:rFonts w:eastAsia="-윤명조120"/>
                <w:sz w:val="18"/>
                <w:szCs w:val="18"/>
              </w:rPr>
              <w:t>135 403</w:t>
            </w:r>
            <w:r w:rsidRPr="003F5C6E">
              <w:rPr>
                <w:rFonts w:eastAsia="-윤명조120"/>
                <w:sz w:val="18"/>
                <w:szCs w:val="18"/>
              </w:rPr>
              <w:br/>
              <w:t xml:space="preserve">(46.0) </w:t>
            </w:r>
          </w:p>
        </w:tc>
      </w:tr>
      <w:tr w:rsidR="00C04434" w:rsidRPr="00E801D2" w:rsidTr="007F2F9E">
        <w:tc>
          <w:tcPr>
            <w:tcW w:w="900" w:type="dxa"/>
            <w:vMerge w:val="restart"/>
            <w:tcBorders>
              <w:top w:val="single" w:sz="4" w:space="0" w:color="auto"/>
            </w:tcBorders>
            <w:shd w:val="clear" w:color="auto" w:fill="auto"/>
          </w:tcPr>
          <w:p w:rsidR="001B14F0" w:rsidRPr="003F5C6E" w:rsidRDefault="001B14F0" w:rsidP="00282426">
            <w:pPr>
              <w:suppressAutoHyphens w:val="0"/>
              <w:snapToGrid w:val="0"/>
              <w:spacing w:before="40" w:after="40" w:line="200" w:lineRule="exact"/>
              <w:ind w:right="113"/>
              <w:rPr>
                <w:rFonts w:eastAsia="한양중고딕"/>
                <w:sz w:val="18"/>
                <w:szCs w:val="18"/>
              </w:rPr>
            </w:pPr>
            <w:r w:rsidRPr="003F5C6E">
              <w:rPr>
                <w:rFonts w:eastAsia="한양중고딕"/>
                <w:sz w:val="18"/>
                <w:szCs w:val="18"/>
              </w:rPr>
              <w:t>China</w:t>
            </w:r>
          </w:p>
        </w:tc>
        <w:tc>
          <w:tcPr>
            <w:tcW w:w="7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rPr>
                <w:rFonts w:eastAsia="한양중고딕"/>
                <w:sz w:val="18"/>
                <w:szCs w:val="18"/>
              </w:rPr>
            </w:pPr>
            <w:r w:rsidRPr="003F5C6E">
              <w:rPr>
                <w:rFonts w:eastAsia="한양중고딕"/>
                <w:sz w:val="18"/>
                <w:szCs w:val="18"/>
              </w:rPr>
              <w:t>All</w:t>
            </w:r>
          </w:p>
        </w:tc>
        <w:tc>
          <w:tcPr>
            <w:tcW w:w="8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b/>
                <w:sz w:val="18"/>
                <w:szCs w:val="18"/>
              </w:rPr>
            </w:pPr>
            <w:r w:rsidRPr="003F5C6E">
              <w:rPr>
                <w:rFonts w:eastAsia="-윤명조120"/>
                <w:b/>
                <w:sz w:val="18"/>
                <w:szCs w:val="18"/>
              </w:rPr>
              <w:t>15 359</w:t>
            </w:r>
          </w:p>
        </w:tc>
        <w:tc>
          <w:tcPr>
            <w:tcW w:w="9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5 691</w:t>
            </w:r>
          </w:p>
        </w:tc>
        <w:tc>
          <w:tcPr>
            <w:tcW w:w="8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8 180</w:t>
            </w:r>
          </w:p>
        </w:tc>
        <w:tc>
          <w:tcPr>
            <w:tcW w:w="8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4 891</w:t>
            </w:r>
          </w:p>
        </w:tc>
        <w:tc>
          <w:tcPr>
            <w:tcW w:w="6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2 030</w:t>
            </w:r>
          </w:p>
        </w:tc>
        <w:tc>
          <w:tcPr>
            <w:tcW w:w="7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422</w:t>
            </w:r>
          </w:p>
        </w:tc>
        <w:tc>
          <w:tcPr>
            <w:tcW w:w="6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837</w:t>
            </w:r>
          </w:p>
        </w:tc>
        <w:tc>
          <w:tcPr>
            <w:tcW w:w="7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0</w:t>
            </w:r>
          </w:p>
        </w:tc>
        <w:tc>
          <w:tcPr>
            <w:tcW w:w="5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0</w:t>
            </w:r>
          </w:p>
        </w:tc>
        <w:tc>
          <w:tcPr>
            <w:tcW w:w="819"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1 488</w:t>
            </w:r>
          </w:p>
        </w:tc>
        <w:tc>
          <w:tcPr>
            <w:tcW w:w="82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0</w:t>
            </w:r>
          </w:p>
        </w:tc>
      </w:tr>
      <w:tr w:rsidR="00C04434" w:rsidRPr="00E801D2" w:rsidTr="007F2F9E">
        <w:tc>
          <w:tcPr>
            <w:tcW w:w="900" w:type="dxa"/>
            <w:vMerge/>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rPr>
                <w:rFonts w:eastAsia="한양중고딕"/>
                <w:sz w:val="18"/>
                <w:szCs w:val="18"/>
              </w:rPr>
            </w:pPr>
          </w:p>
        </w:tc>
        <w:tc>
          <w:tcPr>
            <w:tcW w:w="7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rPr>
                <w:rFonts w:eastAsia="한양중고딕"/>
                <w:sz w:val="18"/>
                <w:szCs w:val="18"/>
              </w:rPr>
            </w:pPr>
            <w:r w:rsidRPr="003F5C6E">
              <w:rPr>
                <w:rFonts w:eastAsia="한양중고딕"/>
                <w:sz w:val="18"/>
                <w:szCs w:val="18"/>
              </w:rPr>
              <w:t>Women</w:t>
            </w:r>
          </w:p>
        </w:tc>
        <w:tc>
          <w:tcPr>
            <w:tcW w:w="8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b/>
                <w:sz w:val="18"/>
                <w:szCs w:val="18"/>
              </w:rPr>
            </w:pPr>
            <w:r w:rsidRPr="003F5C6E">
              <w:rPr>
                <w:rFonts w:eastAsia="-윤명조120"/>
                <w:b/>
                <w:sz w:val="18"/>
                <w:szCs w:val="18"/>
              </w:rPr>
              <w:t>2 548</w:t>
            </w:r>
            <w:r w:rsidRPr="003F5C6E">
              <w:rPr>
                <w:rFonts w:eastAsia="-윤명조120"/>
                <w:b/>
                <w:sz w:val="18"/>
                <w:szCs w:val="18"/>
              </w:rPr>
              <w:br/>
              <w:t>(16.6)</w:t>
            </w:r>
          </w:p>
        </w:tc>
        <w:tc>
          <w:tcPr>
            <w:tcW w:w="9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1 512</w:t>
            </w:r>
            <w:r w:rsidRPr="003F5C6E">
              <w:rPr>
                <w:rFonts w:eastAsia="-윤명조120"/>
                <w:sz w:val="18"/>
                <w:szCs w:val="18"/>
              </w:rPr>
              <w:br/>
              <w:t>(26.6)</w:t>
            </w:r>
          </w:p>
        </w:tc>
        <w:tc>
          <w:tcPr>
            <w:tcW w:w="8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842</w:t>
            </w:r>
            <w:r w:rsidRPr="003F5C6E">
              <w:rPr>
                <w:rFonts w:eastAsia="-윤명조120"/>
                <w:sz w:val="18"/>
                <w:szCs w:val="18"/>
              </w:rPr>
              <w:br/>
              <w:t>(10.3)</w:t>
            </w:r>
          </w:p>
        </w:tc>
        <w:tc>
          <w:tcPr>
            <w:tcW w:w="8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831</w:t>
            </w:r>
            <w:r w:rsidRPr="003F5C6E">
              <w:rPr>
                <w:rFonts w:eastAsia="-윤명조120"/>
                <w:sz w:val="18"/>
                <w:szCs w:val="18"/>
              </w:rPr>
              <w:br/>
              <w:t>(17.0)</w:t>
            </w:r>
          </w:p>
        </w:tc>
        <w:tc>
          <w:tcPr>
            <w:tcW w:w="6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0</w:t>
            </w:r>
            <w:r w:rsidRPr="003F5C6E">
              <w:rPr>
                <w:rFonts w:eastAsia="-윤명조120"/>
                <w:sz w:val="18"/>
                <w:szCs w:val="18"/>
              </w:rPr>
              <w:br/>
              <w:t>(0.0)</w:t>
            </w:r>
          </w:p>
        </w:tc>
        <w:tc>
          <w:tcPr>
            <w:tcW w:w="7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1</w:t>
            </w:r>
            <w:r w:rsidRPr="003F5C6E">
              <w:rPr>
                <w:rFonts w:eastAsia="-윤명조120"/>
                <w:sz w:val="18"/>
                <w:szCs w:val="18"/>
              </w:rPr>
              <w:br/>
              <w:t>(0.2)</w:t>
            </w:r>
          </w:p>
        </w:tc>
        <w:tc>
          <w:tcPr>
            <w:tcW w:w="6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10</w:t>
            </w:r>
            <w:r w:rsidRPr="003F5C6E">
              <w:rPr>
                <w:rFonts w:eastAsia="-윤명조120"/>
                <w:sz w:val="18"/>
                <w:szCs w:val="18"/>
              </w:rPr>
              <w:br/>
              <w:t>(1.2)</w:t>
            </w:r>
          </w:p>
        </w:tc>
        <w:tc>
          <w:tcPr>
            <w:tcW w:w="7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0</w:t>
            </w:r>
            <w:r w:rsidRPr="003F5C6E">
              <w:rPr>
                <w:rFonts w:eastAsia="-윤명조120"/>
                <w:sz w:val="18"/>
                <w:szCs w:val="18"/>
              </w:rPr>
              <w:br/>
              <w:t>(-)</w:t>
            </w:r>
          </w:p>
        </w:tc>
        <w:tc>
          <w:tcPr>
            <w:tcW w:w="5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0</w:t>
            </w:r>
            <w:r w:rsidRPr="003F5C6E">
              <w:rPr>
                <w:rFonts w:eastAsia="-윤명조120"/>
                <w:sz w:val="18"/>
                <w:szCs w:val="18"/>
              </w:rPr>
              <w:br/>
              <w:t>(-)</w:t>
            </w:r>
          </w:p>
        </w:tc>
        <w:tc>
          <w:tcPr>
            <w:tcW w:w="819"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194</w:t>
            </w:r>
            <w:r w:rsidRPr="003F5C6E">
              <w:rPr>
                <w:rFonts w:eastAsia="-윤명조120"/>
                <w:sz w:val="18"/>
                <w:szCs w:val="18"/>
              </w:rPr>
              <w:br/>
              <w:t>(13.0)</w:t>
            </w:r>
          </w:p>
        </w:tc>
        <w:tc>
          <w:tcPr>
            <w:tcW w:w="82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0</w:t>
            </w:r>
            <w:r w:rsidRPr="003F5C6E">
              <w:rPr>
                <w:rFonts w:eastAsia="-윤명조120"/>
                <w:sz w:val="18"/>
                <w:szCs w:val="18"/>
              </w:rPr>
              <w:br/>
              <w:t>(-)</w:t>
            </w:r>
          </w:p>
        </w:tc>
      </w:tr>
      <w:tr w:rsidR="00C04434" w:rsidRPr="00E801D2" w:rsidTr="007F2F9E">
        <w:tc>
          <w:tcPr>
            <w:tcW w:w="900" w:type="dxa"/>
            <w:vMerge w:val="restart"/>
            <w:tcBorders>
              <w:top w:val="single" w:sz="4" w:space="0" w:color="auto"/>
            </w:tcBorders>
            <w:shd w:val="clear" w:color="auto" w:fill="auto"/>
          </w:tcPr>
          <w:p w:rsidR="001B14F0" w:rsidRPr="003F5C6E" w:rsidRDefault="001B14F0" w:rsidP="00282426">
            <w:pPr>
              <w:suppressAutoHyphens w:val="0"/>
              <w:snapToGrid w:val="0"/>
              <w:spacing w:before="40" w:after="40" w:line="200" w:lineRule="exact"/>
              <w:ind w:right="113"/>
              <w:rPr>
                <w:rFonts w:eastAsia="한양중고딕"/>
                <w:sz w:val="18"/>
                <w:szCs w:val="18"/>
              </w:rPr>
            </w:pPr>
            <w:r w:rsidRPr="003F5C6E">
              <w:rPr>
                <w:rFonts w:eastAsia="한양중고딕"/>
                <w:sz w:val="18"/>
                <w:szCs w:val="18"/>
              </w:rPr>
              <w:t>Viet Nam</w:t>
            </w:r>
          </w:p>
        </w:tc>
        <w:tc>
          <w:tcPr>
            <w:tcW w:w="7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rPr>
                <w:rFonts w:eastAsia="한양중고딕"/>
                <w:sz w:val="18"/>
                <w:szCs w:val="18"/>
              </w:rPr>
            </w:pPr>
            <w:r w:rsidRPr="003F5C6E">
              <w:rPr>
                <w:rFonts w:eastAsia="한양중고딕"/>
                <w:sz w:val="18"/>
                <w:szCs w:val="18"/>
              </w:rPr>
              <w:t>All</w:t>
            </w:r>
          </w:p>
        </w:tc>
        <w:tc>
          <w:tcPr>
            <w:tcW w:w="8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b/>
                <w:sz w:val="18"/>
                <w:szCs w:val="18"/>
              </w:rPr>
            </w:pPr>
            <w:r w:rsidRPr="003F5C6E">
              <w:rPr>
                <w:rFonts w:eastAsia="-윤명조120"/>
                <w:b/>
                <w:sz w:val="18"/>
                <w:szCs w:val="18"/>
              </w:rPr>
              <w:t>47 404</w:t>
            </w:r>
          </w:p>
        </w:tc>
        <w:tc>
          <w:tcPr>
            <w:tcW w:w="9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1 752</w:t>
            </w:r>
          </w:p>
        </w:tc>
        <w:tc>
          <w:tcPr>
            <w:tcW w:w="8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41 158</w:t>
            </w:r>
          </w:p>
        </w:tc>
        <w:tc>
          <w:tcPr>
            <w:tcW w:w="8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35 230</w:t>
            </w:r>
          </w:p>
        </w:tc>
        <w:tc>
          <w:tcPr>
            <w:tcW w:w="6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2 234</w:t>
            </w:r>
          </w:p>
        </w:tc>
        <w:tc>
          <w:tcPr>
            <w:tcW w:w="7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3 416</w:t>
            </w:r>
          </w:p>
        </w:tc>
        <w:tc>
          <w:tcPr>
            <w:tcW w:w="6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278</w:t>
            </w:r>
          </w:p>
        </w:tc>
        <w:tc>
          <w:tcPr>
            <w:tcW w:w="7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0</w:t>
            </w:r>
          </w:p>
        </w:tc>
        <w:tc>
          <w:tcPr>
            <w:tcW w:w="5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0</w:t>
            </w:r>
          </w:p>
        </w:tc>
        <w:tc>
          <w:tcPr>
            <w:tcW w:w="819"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4 494</w:t>
            </w:r>
          </w:p>
        </w:tc>
        <w:tc>
          <w:tcPr>
            <w:tcW w:w="82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0</w:t>
            </w:r>
          </w:p>
        </w:tc>
      </w:tr>
      <w:tr w:rsidR="00C04434" w:rsidRPr="00E801D2" w:rsidTr="007F2F9E">
        <w:tc>
          <w:tcPr>
            <w:tcW w:w="900" w:type="dxa"/>
            <w:vMerge/>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rPr>
                <w:rFonts w:eastAsia="한양중고딕"/>
                <w:sz w:val="18"/>
                <w:szCs w:val="18"/>
              </w:rPr>
            </w:pPr>
          </w:p>
        </w:tc>
        <w:tc>
          <w:tcPr>
            <w:tcW w:w="7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rPr>
                <w:rFonts w:eastAsia="한양중고딕"/>
                <w:sz w:val="18"/>
                <w:szCs w:val="18"/>
              </w:rPr>
            </w:pPr>
            <w:r w:rsidRPr="003F5C6E">
              <w:rPr>
                <w:rFonts w:eastAsia="한양중고딕"/>
                <w:sz w:val="18"/>
                <w:szCs w:val="18"/>
              </w:rPr>
              <w:t>Women</w:t>
            </w:r>
          </w:p>
        </w:tc>
        <w:tc>
          <w:tcPr>
            <w:tcW w:w="8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b/>
                <w:sz w:val="18"/>
                <w:szCs w:val="18"/>
              </w:rPr>
            </w:pPr>
            <w:r w:rsidRPr="003F5C6E">
              <w:rPr>
                <w:rFonts w:eastAsia="-윤명조120"/>
                <w:b/>
                <w:sz w:val="18"/>
                <w:szCs w:val="18"/>
              </w:rPr>
              <w:t>5 357</w:t>
            </w:r>
            <w:r w:rsidRPr="003F5C6E">
              <w:rPr>
                <w:rFonts w:eastAsia="-윤명조120"/>
                <w:b/>
                <w:sz w:val="18"/>
                <w:szCs w:val="18"/>
              </w:rPr>
              <w:br/>
              <w:t>(11.3)</w:t>
            </w:r>
          </w:p>
        </w:tc>
        <w:tc>
          <w:tcPr>
            <w:tcW w:w="9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543</w:t>
            </w:r>
            <w:r w:rsidRPr="003F5C6E">
              <w:rPr>
                <w:rFonts w:eastAsia="-윤명조120"/>
                <w:sz w:val="18"/>
                <w:szCs w:val="18"/>
              </w:rPr>
              <w:br/>
              <w:t>(31.0)</w:t>
            </w:r>
          </w:p>
        </w:tc>
        <w:tc>
          <w:tcPr>
            <w:tcW w:w="8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4 055</w:t>
            </w:r>
            <w:r w:rsidRPr="003F5C6E">
              <w:rPr>
                <w:rFonts w:eastAsia="-윤명조120"/>
                <w:sz w:val="18"/>
                <w:szCs w:val="18"/>
              </w:rPr>
              <w:br/>
              <w:t>(9.9)</w:t>
            </w:r>
          </w:p>
        </w:tc>
        <w:tc>
          <w:tcPr>
            <w:tcW w:w="8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3 063</w:t>
            </w:r>
            <w:r w:rsidRPr="003F5C6E">
              <w:rPr>
                <w:rFonts w:eastAsia="-윤명조120"/>
                <w:sz w:val="18"/>
                <w:szCs w:val="18"/>
              </w:rPr>
              <w:br/>
              <w:t>(8.7)</w:t>
            </w:r>
          </w:p>
        </w:tc>
        <w:tc>
          <w:tcPr>
            <w:tcW w:w="6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0</w:t>
            </w:r>
            <w:r w:rsidRPr="003F5C6E">
              <w:rPr>
                <w:rFonts w:eastAsia="-윤명조120"/>
                <w:sz w:val="18"/>
                <w:szCs w:val="18"/>
              </w:rPr>
              <w:br/>
              <w:t>(0.0)</w:t>
            </w:r>
          </w:p>
        </w:tc>
        <w:tc>
          <w:tcPr>
            <w:tcW w:w="7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992</w:t>
            </w:r>
            <w:r w:rsidRPr="003F5C6E">
              <w:rPr>
                <w:rFonts w:eastAsia="-윤명조120"/>
                <w:sz w:val="18"/>
                <w:szCs w:val="18"/>
              </w:rPr>
              <w:br/>
              <w:t>(29.0)</w:t>
            </w:r>
          </w:p>
        </w:tc>
        <w:tc>
          <w:tcPr>
            <w:tcW w:w="6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0</w:t>
            </w:r>
            <w:r w:rsidRPr="003F5C6E">
              <w:rPr>
                <w:rFonts w:eastAsia="-윤명조120"/>
                <w:sz w:val="18"/>
                <w:szCs w:val="18"/>
              </w:rPr>
              <w:br/>
              <w:t>(0.0)</w:t>
            </w:r>
          </w:p>
        </w:tc>
        <w:tc>
          <w:tcPr>
            <w:tcW w:w="7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0</w:t>
            </w:r>
            <w:r w:rsidRPr="003F5C6E">
              <w:rPr>
                <w:rFonts w:eastAsia="-윤명조120"/>
                <w:sz w:val="18"/>
                <w:szCs w:val="18"/>
              </w:rPr>
              <w:br/>
              <w:t>(-)</w:t>
            </w:r>
          </w:p>
        </w:tc>
        <w:tc>
          <w:tcPr>
            <w:tcW w:w="5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0</w:t>
            </w:r>
            <w:r w:rsidRPr="003F5C6E">
              <w:rPr>
                <w:rFonts w:eastAsia="-윤명조120"/>
                <w:sz w:val="18"/>
                <w:szCs w:val="18"/>
              </w:rPr>
              <w:br/>
              <w:t>(-)</w:t>
            </w:r>
          </w:p>
        </w:tc>
        <w:tc>
          <w:tcPr>
            <w:tcW w:w="819"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759</w:t>
            </w:r>
            <w:r w:rsidRPr="003F5C6E">
              <w:rPr>
                <w:rFonts w:eastAsia="-윤명조120"/>
                <w:sz w:val="18"/>
                <w:szCs w:val="18"/>
              </w:rPr>
              <w:br/>
              <w:t>(16.9)</w:t>
            </w:r>
          </w:p>
        </w:tc>
        <w:tc>
          <w:tcPr>
            <w:tcW w:w="82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8"/>
              </w:rPr>
            </w:pPr>
            <w:r w:rsidRPr="003F5C6E">
              <w:rPr>
                <w:rFonts w:eastAsia="-윤명조120"/>
                <w:sz w:val="18"/>
                <w:szCs w:val="18"/>
              </w:rPr>
              <w:t>0</w:t>
            </w:r>
            <w:r w:rsidRPr="003F5C6E">
              <w:rPr>
                <w:rFonts w:eastAsia="-윤명조120"/>
                <w:sz w:val="18"/>
                <w:szCs w:val="18"/>
              </w:rPr>
              <w:br/>
              <w:t>(-)</w:t>
            </w:r>
          </w:p>
        </w:tc>
      </w:tr>
      <w:tr w:rsidR="00C04434" w:rsidRPr="00E801D2" w:rsidTr="007F2F9E">
        <w:tc>
          <w:tcPr>
            <w:tcW w:w="900" w:type="dxa"/>
            <w:vMerge w:val="restart"/>
            <w:tcBorders>
              <w:top w:val="single" w:sz="4" w:space="0" w:color="auto"/>
            </w:tcBorders>
            <w:shd w:val="clear" w:color="auto" w:fill="auto"/>
          </w:tcPr>
          <w:p w:rsidR="001B14F0" w:rsidRPr="003F5C6E" w:rsidRDefault="001B14F0" w:rsidP="00282426">
            <w:pPr>
              <w:suppressAutoHyphens w:val="0"/>
              <w:snapToGrid w:val="0"/>
              <w:spacing w:before="40" w:after="40" w:line="200" w:lineRule="exact"/>
              <w:ind w:right="57"/>
              <w:rPr>
                <w:rFonts w:eastAsia="한양중고딕"/>
                <w:sz w:val="18"/>
                <w:szCs w:val="16"/>
              </w:rPr>
            </w:pPr>
            <w:r w:rsidRPr="003F5C6E">
              <w:rPr>
                <w:rFonts w:eastAsia="한양중고딕"/>
                <w:sz w:val="18"/>
                <w:szCs w:val="16"/>
              </w:rPr>
              <w:t>Philippines</w:t>
            </w:r>
          </w:p>
        </w:tc>
        <w:tc>
          <w:tcPr>
            <w:tcW w:w="7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rPr>
                <w:rFonts w:eastAsia="한양중고딕"/>
                <w:sz w:val="18"/>
                <w:szCs w:val="16"/>
              </w:rPr>
            </w:pPr>
            <w:r w:rsidRPr="003F5C6E">
              <w:rPr>
                <w:rFonts w:eastAsia="한양중고딕"/>
                <w:sz w:val="18"/>
                <w:szCs w:val="16"/>
              </w:rPr>
              <w:t>All</w:t>
            </w:r>
          </w:p>
        </w:tc>
        <w:tc>
          <w:tcPr>
            <w:tcW w:w="8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b/>
                <w:sz w:val="18"/>
                <w:szCs w:val="16"/>
              </w:rPr>
            </w:pPr>
            <w:r w:rsidRPr="003F5C6E">
              <w:rPr>
                <w:rFonts w:eastAsia="-윤명조120"/>
                <w:b/>
                <w:sz w:val="18"/>
                <w:szCs w:val="16"/>
              </w:rPr>
              <w:t>26 521</w:t>
            </w:r>
          </w:p>
        </w:tc>
        <w:tc>
          <w:tcPr>
            <w:tcW w:w="9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2 923</w:t>
            </w:r>
          </w:p>
        </w:tc>
        <w:tc>
          <w:tcPr>
            <w:tcW w:w="8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21 882</w:t>
            </w:r>
          </w:p>
        </w:tc>
        <w:tc>
          <w:tcPr>
            <w:tcW w:w="8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20 867</w:t>
            </w:r>
          </w:p>
        </w:tc>
        <w:tc>
          <w:tcPr>
            <w:tcW w:w="6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924</w:t>
            </w:r>
          </w:p>
        </w:tc>
        <w:tc>
          <w:tcPr>
            <w:tcW w:w="7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90</w:t>
            </w:r>
          </w:p>
        </w:tc>
        <w:tc>
          <w:tcPr>
            <w:tcW w:w="6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1</w:t>
            </w:r>
          </w:p>
        </w:tc>
        <w:tc>
          <w:tcPr>
            <w:tcW w:w="7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0</w:t>
            </w:r>
          </w:p>
        </w:tc>
        <w:tc>
          <w:tcPr>
            <w:tcW w:w="50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0</w:t>
            </w:r>
          </w:p>
        </w:tc>
        <w:tc>
          <w:tcPr>
            <w:tcW w:w="819"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1 716</w:t>
            </w:r>
          </w:p>
        </w:tc>
        <w:tc>
          <w:tcPr>
            <w:tcW w:w="820" w:type="dxa"/>
            <w:tcBorders>
              <w:top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0</w:t>
            </w:r>
          </w:p>
        </w:tc>
      </w:tr>
      <w:tr w:rsidR="00C04434" w:rsidRPr="00E801D2" w:rsidTr="007F2F9E">
        <w:tc>
          <w:tcPr>
            <w:tcW w:w="900" w:type="dxa"/>
            <w:vMerge/>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rPr>
                <w:rFonts w:eastAsia="한양중고딕"/>
                <w:sz w:val="18"/>
                <w:szCs w:val="16"/>
              </w:rPr>
            </w:pPr>
          </w:p>
        </w:tc>
        <w:tc>
          <w:tcPr>
            <w:tcW w:w="7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rPr>
                <w:rFonts w:eastAsia="한양중고딕"/>
                <w:sz w:val="18"/>
                <w:szCs w:val="16"/>
              </w:rPr>
            </w:pPr>
            <w:r w:rsidRPr="003F5C6E">
              <w:rPr>
                <w:rFonts w:eastAsia="한양중고딕"/>
                <w:sz w:val="18"/>
                <w:szCs w:val="16"/>
              </w:rPr>
              <w:t>Women</w:t>
            </w:r>
          </w:p>
        </w:tc>
        <w:tc>
          <w:tcPr>
            <w:tcW w:w="8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b/>
                <w:sz w:val="18"/>
                <w:szCs w:val="16"/>
              </w:rPr>
            </w:pPr>
            <w:r w:rsidRPr="003F5C6E">
              <w:rPr>
                <w:rFonts w:eastAsia="-윤명조120"/>
                <w:b/>
                <w:sz w:val="18"/>
                <w:szCs w:val="16"/>
              </w:rPr>
              <w:t>4 506</w:t>
            </w:r>
            <w:r w:rsidRPr="003F5C6E">
              <w:rPr>
                <w:rFonts w:eastAsia="-윤명조120"/>
                <w:b/>
                <w:sz w:val="18"/>
                <w:szCs w:val="16"/>
              </w:rPr>
              <w:br/>
              <w:t>(17.0)</w:t>
            </w:r>
          </w:p>
        </w:tc>
        <w:tc>
          <w:tcPr>
            <w:tcW w:w="9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1 078</w:t>
            </w:r>
            <w:r w:rsidRPr="003F5C6E">
              <w:rPr>
                <w:rFonts w:eastAsia="-윤명조120"/>
                <w:sz w:val="18"/>
                <w:szCs w:val="16"/>
              </w:rPr>
              <w:br/>
              <w:t>(36.9)</w:t>
            </w:r>
          </w:p>
        </w:tc>
        <w:tc>
          <w:tcPr>
            <w:tcW w:w="8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3 092</w:t>
            </w:r>
            <w:r w:rsidRPr="003F5C6E">
              <w:rPr>
                <w:rFonts w:eastAsia="-윤명조120"/>
                <w:sz w:val="18"/>
                <w:szCs w:val="16"/>
              </w:rPr>
              <w:br/>
              <w:t>(14.1)</w:t>
            </w:r>
          </w:p>
        </w:tc>
        <w:tc>
          <w:tcPr>
            <w:tcW w:w="8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3 089</w:t>
            </w:r>
            <w:r w:rsidRPr="003F5C6E">
              <w:rPr>
                <w:rFonts w:eastAsia="-윤명조120"/>
                <w:sz w:val="18"/>
                <w:szCs w:val="16"/>
              </w:rPr>
              <w:br/>
              <w:t>(14.8)</w:t>
            </w:r>
          </w:p>
        </w:tc>
        <w:tc>
          <w:tcPr>
            <w:tcW w:w="6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1</w:t>
            </w:r>
            <w:r w:rsidRPr="003F5C6E">
              <w:rPr>
                <w:rFonts w:eastAsia="-윤명조120"/>
                <w:sz w:val="18"/>
                <w:szCs w:val="16"/>
              </w:rPr>
              <w:br/>
              <w:t>(0.1)</w:t>
            </w:r>
          </w:p>
        </w:tc>
        <w:tc>
          <w:tcPr>
            <w:tcW w:w="7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2</w:t>
            </w:r>
            <w:r w:rsidRPr="003F5C6E">
              <w:rPr>
                <w:rFonts w:eastAsia="-윤명조120"/>
                <w:sz w:val="18"/>
                <w:szCs w:val="16"/>
              </w:rPr>
              <w:br/>
              <w:t>(2.2)</w:t>
            </w:r>
          </w:p>
        </w:tc>
        <w:tc>
          <w:tcPr>
            <w:tcW w:w="6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0</w:t>
            </w:r>
            <w:r w:rsidRPr="003F5C6E">
              <w:rPr>
                <w:rFonts w:eastAsia="-윤명조120"/>
                <w:sz w:val="18"/>
                <w:szCs w:val="16"/>
              </w:rPr>
              <w:br/>
              <w:t>(0.0)</w:t>
            </w:r>
          </w:p>
        </w:tc>
        <w:tc>
          <w:tcPr>
            <w:tcW w:w="7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0</w:t>
            </w:r>
            <w:r w:rsidRPr="003F5C6E">
              <w:rPr>
                <w:rFonts w:eastAsia="-윤명조120"/>
                <w:sz w:val="18"/>
                <w:szCs w:val="16"/>
              </w:rPr>
              <w:br/>
              <w:t>(-)</w:t>
            </w:r>
          </w:p>
        </w:tc>
        <w:tc>
          <w:tcPr>
            <w:tcW w:w="50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0</w:t>
            </w:r>
            <w:r w:rsidRPr="003F5C6E">
              <w:rPr>
                <w:rFonts w:eastAsia="-윤명조120"/>
                <w:sz w:val="18"/>
                <w:szCs w:val="16"/>
              </w:rPr>
              <w:br/>
              <w:t>(-)</w:t>
            </w:r>
          </w:p>
        </w:tc>
        <w:tc>
          <w:tcPr>
            <w:tcW w:w="819"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336</w:t>
            </w:r>
            <w:r w:rsidRPr="003F5C6E">
              <w:rPr>
                <w:rFonts w:eastAsia="-윤명조120"/>
                <w:sz w:val="18"/>
                <w:szCs w:val="16"/>
              </w:rPr>
              <w:br/>
              <w:t>(19.6)</w:t>
            </w:r>
          </w:p>
        </w:tc>
        <w:tc>
          <w:tcPr>
            <w:tcW w:w="820" w:type="dxa"/>
            <w:tcBorders>
              <w:bottom w:val="single" w:sz="4" w:space="0" w:color="auto"/>
            </w:tcBorders>
            <w:shd w:val="clear" w:color="auto" w:fill="auto"/>
            <w:vAlign w:val="bottom"/>
          </w:tcPr>
          <w:p w:rsidR="001B14F0" w:rsidRPr="003F5C6E" w:rsidRDefault="001B14F0"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0</w:t>
            </w:r>
            <w:r w:rsidRPr="003F5C6E">
              <w:rPr>
                <w:rFonts w:eastAsia="-윤명조120"/>
                <w:sz w:val="18"/>
                <w:szCs w:val="16"/>
              </w:rPr>
              <w:br/>
              <w:t>(-)</w:t>
            </w:r>
          </w:p>
        </w:tc>
      </w:tr>
      <w:tr w:rsidR="00C04434" w:rsidRPr="00E801D2" w:rsidTr="007F2F9E">
        <w:tc>
          <w:tcPr>
            <w:tcW w:w="900" w:type="dxa"/>
            <w:tcBorders>
              <w:top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rPr>
                <w:rFonts w:eastAsia="한양중고딕"/>
                <w:sz w:val="18"/>
                <w:szCs w:val="16"/>
              </w:rPr>
            </w:pPr>
            <w:r w:rsidRPr="003F5C6E">
              <w:rPr>
                <w:rFonts w:eastAsia="한양중고딕"/>
                <w:sz w:val="18"/>
                <w:szCs w:val="16"/>
              </w:rPr>
              <w:t>Thailand</w:t>
            </w:r>
          </w:p>
        </w:tc>
        <w:tc>
          <w:tcPr>
            <w:tcW w:w="700" w:type="dxa"/>
            <w:tcBorders>
              <w:top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rPr>
                <w:rFonts w:eastAsia="한양중고딕"/>
                <w:sz w:val="18"/>
                <w:szCs w:val="16"/>
              </w:rPr>
            </w:pPr>
            <w:r w:rsidRPr="003F5C6E">
              <w:rPr>
                <w:rFonts w:eastAsia="한양중고딕"/>
                <w:sz w:val="18"/>
                <w:szCs w:val="16"/>
              </w:rPr>
              <w:t>All</w:t>
            </w:r>
          </w:p>
        </w:tc>
        <w:tc>
          <w:tcPr>
            <w:tcW w:w="800" w:type="dxa"/>
            <w:tcBorders>
              <w:top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b/>
                <w:sz w:val="18"/>
                <w:szCs w:val="16"/>
              </w:rPr>
            </w:pPr>
            <w:r w:rsidRPr="003F5C6E">
              <w:rPr>
                <w:rFonts w:eastAsia="-윤명조120"/>
                <w:b/>
                <w:sz w:val="18"/>
                <w:szCs w:val="16"/>
              </w:rPr>
              <w:t>27 425</w:t>
            </w:r>
          </w:p>
        </w:tc>
        <w:tc>
          <w:tcPr>
            <w:tcW w:w="900" w:type="dxa"/>
            <w:tcBorders>
              <w:top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1 651</w:t>
            </w:r>
          </w:p>
        </w:tc>
        <w:tc>
          <w:tcPr>
            <w:tcW w:w="800" w:type="dxa"/>
            <w:tcBorders>
              <w:top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24 890</w:t>
            </w:r>
          </w:p>
        </w:tc>
        <w:tc>
          <w:tcPr>
            <w:tcW w:w="800" w:type="dxa"/>
            <w:tcBorders>
              <w:top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20 338</w:t>
            </w:r>
          </w:p>
        </w:tc>
        <w:tc>
          <w:tcPr>
            <w:tcW w:w="600" w:type="dxa"/>
            <w:tcBorders>
              <w:top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3 410</w:t>
            </w:r>
          </w:p>
        </w:tc>
        <w:tc>
          <w:tcPr>
            <w:tcW w:w="700" w:type="dxa"/>
            <w:tcBorders>
              <w:top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1 124</w:t>
            </w:r>
          </w:p>
        </w:tc>
        <w:tc>
          <w:tcPr>
            <w:tcW w:w="600" w:type="dxa"/>
            <w:tcBorders>
              <w:top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16</w:t>
            </w:r>
          </w:p>
        </w:tc>
        <w:tc>
          <w:tcPr>
            <w:tcW w:w="700" w:type="dxa"/>
            <w:tcBorders>
              <w:top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2</w:t>
            </w:r>
          </w:p>
        </w:tc>
        <w:tc>
          <w:tcPr>
            <w:tcW w:w="500" w:type="dxa"/>
            <w:tcBorders>
              <w:top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0</w:t>
            </w:r>
          </w:p>
        </w:tc>
        <w:tc>
          <w:tcPr>
            <w:tcW w:w="819" w:type="dxa"/>
            <w:tcBorders>
              <w:top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884</w:t>
            </w:r>
          </w:p>
        </w:tc>
        <w:tc>
          <w:tcPr>
            <w:tcW w:w="820" w:type="dxa"/>
            <w:tcBorders>
              <w:top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0</w:t>
            </w:r>
          </w:p>
        </w:tc>
      </w:tr>
      <w:tr w:rsidR="00C04434" w:rsidRPr="00E801D2" w:rsidTr="007F2F9E">
        <w:tc>
          <w:tcPr>
            <w:tcW w:w="900" w:type="dxa"/>
            <w:tcBorders>
              <w:bottom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rPr>
                <w:rFonts w:eastAsia="한양중고딕"/>
                <w:sz w:val="18"/>
                <w:szCs w:val="16"/>
              </w:rPr>
            </w:pPr>
          </w:p>
        </w:tc>
        <w:tc>
          <w:tcPr>
            <w:tcW w:w="700" w:type="dxa"/>
            <w:tcBorders>
              <w:bottom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rPr>
                <w:rFonts w:eastAsia="한양중고딕"/>
                <w:sz w:val="18"/>
                <w:szCs w:val="16"/>
              </w:rPr>
            </w:pPr>
            <w:r w:rsidRPr="003F5C6E">
              <w:rPr>
                <w:rFonts w:eastAsia="한양중고딕"/>
                <w:sz w:val="18"/>
                <w:szCs w:val="16"/>
              </w:rPr>
              <w:t>Women</w:t>
            </w:r>
          </w:p>
        </w:tc>
        <w:tc>
          <w:tcPr>
            <w:tcW w:w="800" w:type="dxa"/>
            <w:tcBorders>
              <w:bottom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b/>
                <w:sz w:val="18"/>
                <w:szCs w:val="16"/>
              </w:rPr>
            </w:pPr>
            <w:r w:rsidRPr="003F5C6E">
              <w:rPr>
                <w:rFonts w:eastAsia="-윤명조120"/>
                <w:b/>
                <w:sz w:val="18"/>
                <w:szCs w:val="16"/>
              </w:rPr>
              <w:t>3 979</w:t>
            </w:r>
            <w:r w:rsidRPr="003F5C6E">
              <w:rPr>
                <w:rFonts w:eastAsia="-윤명조120"/>
                <w:b/>
                <w:sz w:val="18"/>
                <w:szCs w:val="16"/>
              </w:rPr>
              <w:br/>
              <w:t>(14.5)</w:t>
            </w:r>
          </w:p>
        </w:tc>
        <w:tc>
          <w:tcPr>
            <w:tcW w:w="900" w:type="dxa"/>
            <w:tcBorders>
              <w:bottom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671</w:t>
            </w:r>
            <w:r w:rsidRPr="003F5C6E">
              <w:rPr>
                <w:rFonts w:eastAsia="-윤명조120"/>
                <w:sz w:val="18"/>
                <w:szCs w:val="16"/>
              </w:rPr>
              <w:br/>
              <w:t>(40.6)</w:t>
            </w:r>
          </w:p>
        </w:tc>
        <w:tc>
          <w:tcPr>
            <w:tcW w:w="800" w:type="dxa"/>
            <w:tcBorders>
              <w:bottom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3 196</w:t>
            </w:r>
            <w:r w:rsidRPr="003F5C6E">
              <w:rPr>
                <w:rFonts w:eastAsia="-윤명조120"/>
                <w:sz w:val="18"/>
                <w:szCs w:val="16"/>
              </w:rPr>
              <w:br/>
              <w:t>(12.8)</w:t>
            </w:r>
          </w:p>
        </w:tc>
        <w:tc>
          <w:tcPr>
            <w:tcW w:w="800" w:type="dxa"/>
            <w:tcBorders>
              <w:bottom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2 838</w:t>
            </w:r>
            <w:r w:rsidRPr="003F5C6E">
              <w:rPr>
                <w:rFonts w:eastAsia="-윤명조120"/>
                <w:sz w:val="18"/>
                <w:szCs w:val="16"/>
              </w:rPr>
              <w:br/>
              <w:t>(14.0)</w:t>
            </w:r>
          </w:p>
        </w:tc>
        <w:tc>
          <w:tcPr>
            <w:tcW w:w="600" w:type="dxa"/>
            <w:tcBorders>
              <w:bottom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0</w:t>
            </w:r>
            <w:r w:rsidRPr="003F5C6E">
              <w:rPr>
                <w:rFonts w:eastAsia="-윤명조120"/>
                <w:sz w:val="18"/>
                <w:szCs w:val="16"/>
              </w:rPr>
              <w:br/>
              <w:t>(0.0)</w:t>
            </w:r>
          </w:p>
        </w:tc>
        <w:tc>
          <w:tcPr>
            <w:tcW w:w="700" w:type="dxa"/>
            <w:tcBorders>
              <w:bottom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358</w:t>
            </w:r>
            <w:r w:rsidRPr="003F5C6E">
              <w:rPr>
                <w:rFonts w:eastAsia="-윤명조120"/>
                <w:sz w:val="18"/>
                <w:szCs w:val="16"/>
              </w:rPr>
              <w:br/>
              <w:t>(31.9)</w:t>
            </w:r>
          </w:p>
        </w:tc>
        <w:tc>
          <w:tcPr>
            <w:tcW w:w="600" w:type="dxa"/>
            <w:tcBorders>
              <w:bottom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0</w:t>
            </w:r>
            <w:r w:rsidRPr="003F5C6E">
              <w:rPr>
                <w:rFonts w:eastAsia="-윤명조120"/>
                <w:sz w:val="18"/>
                <w:szCs w:val="16"/>
              </w:rPr>
              <w:br/>
              <w:t>(0.0)</w:t>
            </w:r>
          </w:p>
        </w:tc>
        <w:tc>
          <w:tcPr>
            <w:tcW w:w="700" w:type="dxa"/>
            <w:tcBorders>
              <w:bottom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0</w:t>
            </w:r>
            <w:r w:rsidRPr="003F5C6E">
              <w:rPr>
                <w:rFonts w:eastAsia="-윤명조120"/>
                <w:sz w:val="18"/>
                <w:szCs w:val="16"/>
              </w:rPr>
              <w:br/>
              <w:t>(0.0)</w:t>
            </w:r>
          </w:p>
        </w:tc>
        <w:tc>
          <w:tcPr>
            <w:tcW w:w="500" w:type="dxa"/>
            <w:tcBorders>
              <w:bottom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0</w:t>
            </w:r>
            <w:r w:rsidRPr="003F5C6E">
              <w:rPr>
                <w:rFonts w:eastAsia="-윤명조120"/>
                <w:sz w:val="18"/>
                <w:szCs w:val="16"/>
              </w:rPr>
              <w:br/>
              <w:t>(-)</w:t>
            </w:r>
          </w:p>
        </w:tc>
        <w:tc>
          <w:tcPr>
            <w:tcW w:w="819" w:type="dxa"/>
            <w:tcBorders>
              <w:bottom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112</w:t>
            </w:r>
            <w:r w:rsidRPr="003F5C6E">
              <w:rPr>
                <w:rFonts w:eastAsia="-윤명조120"/>
                <w:sz w:val="18"/>
                <w:szCs w:val="16"/>
              </w:rPr>
              <w:br/>
              <w:t>(12.7)</w:t>
            </w:r>
          </w:p>
        </w:tc>
        <w:tc>
          <w:tcPr>
            <w:tcW w:w="820" w:type="dxa"/>
            <w:tcBorders>
              <w:bottom w:val="single" w:sz="4" w:space="0" w:color="auto"/>
            </w:tcBorders>
            <w:shd w:val="clear" w:color="auto" w:fill="auto"/>
            <w:vAlign w:val="bottom"/>
          </w:tcPr>
          <w:p w:rsidR="0071371C" w:rsidRPr="003F5C6E" w:rsidRDefault="0071371C" w:rsidP="00282426">
            <w:pPr>
              <w:keepNext/>
              <w:keepLines/>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0</w:t>
            </w:r>
            <w:r w:rsidRPr="003F5C6E">
              <w:rPr>
                <w:rFonts w:eastAsia="-윤명조120"/>
                <w:sz w:val="18"/>
                <w:szCs w:val="16"/>
              </w:rPr>
              <w:br/>
              <w:t>(-)</w:t>
            </w:r>
          </w:p>
        </w:tc>
      </w:tr>
      <w:tr w:rsidR="00C04434" w:rsidRPr="00E801D2" w:rsidTr="007F2F9E">
        <w:tc>
          <w:tcPr>
            <w:tcW w:w="900" w:type="dxa"/>
            <w:tcBorders>
              <w:top w:val="single" w:sz="4"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rPr>
                <w:rFonts w:eastAsia="한양중고딕"/>
                <w:sz w:val="18"/>
                <w:szCs w:val="16"/>
              </w:rPr>
            </w:pPr>
            <w:r w:rsidRPr="003F5C6E">
              <w:rPr>
                <w:rFonts w:eastAsia="한양중고딕"/>
                <w:sz w:val="18"/>
                <w:szCs w:val="16"/>
              </w:rPr>
              <w:t>Others</w:t>
            </w:r>
          </w:p>
        </w:tc>
        <w:tc>
          <w:tcPr>
            <w:tcW w:w="700" w:type="dxa"/>
            <w:tcBorders>
              <w:top w:val="single" w:sz="4"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rPr>
                <w:rFonts w:eastAsia="한양중고딕"/>
                <w:sz w:val="18"/>
                <w:szCs w:val="16"/>
              </w:rPr>
            </w:pPr>
            <w:r w:rsidRPr="003F5C6E">
              <w:rPr>
                <w:rFonts w:eastAsia="한양중고딕"/>
                <w:sz w:val="18"/>
                <w:szCs w:val="16"/>
              </w:rPr>
              <w:t>All</w:t>
            </w:r>
          </w:p>
        </w:tc>
        <w:tc>
          <w:tcPr>
            <w:tcW w:w="800" w:type="dxa"/>
            <w:tcBorders>
              <w:top w:val="single" w:sz="4"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b/>
                <w:sz w:val="18"/>
                <w:szCs w:val="16"/>
              </w:rPr>
            </w:pPr>
            <w:r w:rsidRPr="003F5C6E">
              <w:rPr>
                <w:rFonts w:eastAsia="-윤명조120"/>
                <w:b/>
                <w:sz w:val="18"/>
                <w:szCs w:val="16"/>
              </w:rPr>
              <w:t>88 323</w:t>
            </w:r>
          </w:p>
        </w:tc>
        <w:tc>
          <w:tcPr>
            <w:tcW w:w="900" w:type="dxa"/>
            <w:tcBorders>
              <w:top w:val="single" w:sz="4"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7 267</w:t>
            </w:r>
          </w:p>
        </w:tc>
        <w:tc>
          <w:tcPr>
            <w:tcW w:w="800" w:type="dxa"/>
            <w:tcBorders>
              <w:top w:val="single" w:sz="4"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68 255</w:t>
            </w:r>
          </w:p>
        </w:tc>
        <w:tc>
          <w:tcPr>
            <w:tcW w:w="800" w:type="dxa"/>
            <w:tcBorders>
              <w:top w:val="single" w:sz="4"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64 929</w:t>
            </w:r>
          </w:p>
        </w:tc>
        <w:tc>
          <w:tcPr>
            <w:tcW w:w="600" w:type="dxa"/>
            <w:tcBorders>
              <w:top w:val="single" w:sz="4"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373</w:t>
            </w:r>
          </w:p>
        </w:tc>
        <w:tc>
          <w:tcPr>
            <w:tcW w:w="700" w:type="dxa"/>
            <w:tcBorders>
              <w:top w:val="single" w:sz="4"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1 708</w:t>
            </w:r>
          </w:p>
        </w:tc>
        <w:tc>
          <w:tcPr>
            <w:tcW w:w="600" w:type="dxa"/>
            <w:tcBorders>
              <w:top w:val="single" w:sz="4"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1 121</w:t>
            </w:r>
          </w:p>
        </w:tc>
        <w:tc>
          <w:tcPr>
            <w:tcW w:w="700" w:type="dxa"/>
            <w:tcBorders>
              <w:top w:val="single" w:sz="4"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106</w:t>
            </w:r>
          </w:p>
        </w:tc>
        <w:tc>
          <w:tcPr>
            <w:tcW w:w="500" w:type="dxa"/>
            <w:tcBorders>
              <w:top w:val="single" w:sz="4"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18</w:t>
            </w:r>
          </w:p>
        </w:tc>
        <w:tc>
          <w:tcPr>
            <w:tcW w:w="819" w:type="dxa"/>
            <w:tcBorders>
              <w:top w:val="single" w:sz="4"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7 813</w:t>
            </w:r>
          </w:p>
        </w:tc>
        <w:tc>
          <w:tcPr>
            <w:tcW w:w="820" w:type="dxa"/>
            <w:tcBorders>
              <w:top w:val="single" w:sz="4"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4 988</w:t>
            </w:r>
          </w:p>
        </w:tc>
      </w:tr>
      <w:tr w:rsidR="00C04434" w:rsidRPr="00E801D2" w:rsidTr="00273C8D">
        <w:tc>
          <w:tcPr>
            <w:tcW w:w="900" w:type="dxa"/>
            <w:tcBorders>
              <w:bottom w:val="single" w:sz="12"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rPr>
                <w:rFonts w:eastAsia="한양중고딕"/>
                <w:sz w:val="18"/>
                <w:szCs w:val="16"/>
              </w:rPr>
            </w:pPr>
            <w:r w:rsidRPr="003F5C6E">
              <w:br w:type="page"/>
            </w:r>
          </w:p>
        </w:tc>
        <w:tc>
          <w:tcPr>
            <w:tcW w:w="700" w:type="dxa"/>
            <w:tcBorders>
              <w:bottom w:val="single" w:sz="12"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rPr>
                <w:rFonts w:eastAsia="한양중고딕"/>
                <w:sz w:val="18"/>
                <w:szCs w:val="16"/>
              </w:rPr>
            </w:pPr>
            <w:r w:rsidRPr="003F5C6E">
              <w:rPr>
                <w:rFonts w:eastAsia="한양중고딕"/>
                <w:sz w:val="18"/>
                <w:szCs w:val="16"/>
              </w:rPr>
              <w:t>Women</w:t>
            </w:r>
          </w:p>
        </w:tc>
        <w:tc>
          <w:tcPr>
            <w:tcW w:w="800" w:type="dxa"/>
            <w:tcBorders>
              <w:bottom w:val="single" w:sz="12"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b/>
                <w:sz w:val="18"/>
                <w:szCs w:val="16"/>
              </w:rPr>
            </w:pPr>
            <w:r w:rsidRPr="003F5C6E">
              <w:rPr>
                <w:rFonts w:eastAsia="-윤명조120"/>
                <w:b/>
                <w:sz w:val="18"/>
                <w:szCs w:val="16"/>
              </w:rPr>
              <w:t>8 975</w:t>
            </w:r>
            <w:r w:rsidRPr="003F5C6E">
              <w:rPr>
                <w:rFonts w:eastAsia="-윤명조120"/>
                <w:b/>
                <w:sz w:val="18"/>
                <w:szCs w:val="16"/>
              </w:rPr>
              <w:br/>
              <w:t>(10.2)</w:t>
            </w:r>
          </w:p>
        </w:tc>
        <w:tc>
          <w:tcPr>
            <w:tcW w:w="900" w:type="dxa"/>
            <w:tcBorders>
              <w:bottom w:val="single" w:sz="12"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1 339</w:t>
            </w:r>
            <w:r w:rsidRPr="003F5C6E">
              <w:rPr>
                <w:rFonts w:eastAsia="-윤명조120"/>
                <w:sz w:val="18"/>
                <w:szCs w:val="16"/>
              </w:rPr>
              <w:br/>
              <w:t>(18.4)</w:t>
            </w:r>
          </w:p>
        </w:tc>
        <w:tc>
          <w:tcPr>
            <w:tcW w:w="800" w:type="dxa"/>
            <w:tcBorders>
              <w:bottom w:val="single" w:sz="12"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4 437</w:t>
            </w:r>
            <w:r w:rsidRPr="003F5C6E">
              <w:rPr>
                <w:rFonts w:eastAsia="-윤명조120"/>
                <w:sz w:val="18"/>
                <w:szCs w:val="16"/>
              </w:rPr>
              <w:br/>
              <w:t>(6.5)</w:t>
            </w:r>
          </w:p>
        </w:tc>
        <w:tc>
          <w:tcPr>
            <w:tcW w:w="800" w:type="dxa"/>
            <w:tcBorders>
              <w:bottom w:val="single" w:sz="12"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3 995</w:t>
            </w:r>
            <w:r w:rsidRPr="003F5C6E">
              <w:rPr>
                <w:rFonts w:eastAsia="-윤명조120"/>
                <w:sz w:val="18"/>
                <w:szCs w:val="16"/>
              </w:rPr>
              <w:br/>
              <w:t>(6.2)</w:t>
            </w:r>
          </w:p>
        </w:tc>
        <w:tc>
          <w:tcPr>
            <w:tcW w:w="600" w:type="dxa"/>
            <w:tcBorders>
              <w:bottom w:val="single" w:sz="12"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0</w:t>
            </w:r>
            <w:r w:rsidRPr="003F5C6E">
              <w:rPr>
                <w:rFonts w:eastAsia="-윤명조120"/>
                <w:sz w:val="18"/>
                <w:szCs w:val="16"/>
              </w:rPr>
              <w:br/>
              <w:t>(0.0)</w:t>
            </w:r>
          </w:p>
        </w:tc>
        <w:tc>
          <w:tcPr>
            <w:tcW w:w="700" w:type="dxa"/>
            <w:tcBorders>
              <w:bottom w:val="single" w:sz="12"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441</w:t>
            </w:r>
            <w:r w:rsidRPr="003F5C6E">
              <w:rPr>
                <w:rFonts w:eastAsia="-윤명조120"/>
                <w:sz w:val="18"/>
                <w:szCs w:val="16"/>
              </w:rPr>
              <w:br/>
              <w:t>(25.8)</w:t>
            </w:r>
          </w:p>
        </w:tc>
        <w:tc>
          <w:tcPr>
            <w:tcW w:w="600" w:type="dxa"/>
            <w:tcBorders>
              <w:bottom w:val="single" w:sz="12"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0</w:t>
            </w:r>
            <w:r w:rsidRPr="003F5C6E">
              <w:rPr>
                <w:rFonts w:eastAsia="-윤명조120"/>
                <w:sz w:val="18"/>
                <w:szCs w:val="16"/>
              </w:rPr>
              <w:br/>
              <w:t>(0.0)</w:t>
            </w:r>
          </w:p>
        </w:tc>
        <w:tc>
          <w:tcPr>
            <w:tcW w:w="700" w:type="dxa"/>
            <w:tcBorders>
              <w:bottom w:val="single" w:sz="12"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1</w:t>
            </w:r>
            <w:r w:rsidRPr="003F5C6E">
              <w:rPr>
                <w:rFonts w:eastAsia="-윤명조120"/>
                <w:sz w:val="18"/>
                <w:szCs w:val="16"/>
              </w:rPr>
              <w:br/>
              <w:t>(0.9)</w:t>
            </w:r>
          </w:p>
        </w:tc>
        <w:tc>
          <w:tcPr>
            <w:tcW w:w="500" w:type="dxa"/>
            <w:tcBorders>
              <w:bottom w:val="single" w:sz="12"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0</w:t>
            </w:r>
            <w:r w:rsidRPr="003F5C6E">
              <w:rPr>
                <w:rFonts w:eastAsia="-윤명조120"/>
                <w:sz w:val="18"/>
                <w:szCs w:val="16"/>
              </w:rPr>
              <w:br/>
              <w:t>(0.0)</w:t>
            </w:r>
          </w:p>
        </w:tc>
        <w:tc>
          <w:tcPr>
            <w:tcW w:w="819" w:type="dxa"/>
            <w:tcBorders>
              <w:bottom w:val="single" w:sz="12"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609</w:t>
            </w:r>
            <w:r w:rsidRPr="003F5C6E">
              <w:rPr>
                <w:rFonts w:eastAsia="-윤명조120"/>
                <w:sz w:val="18"/>
                <w:szCs w:val="16"/>
              </w:rPr>
              <w:br/>
              <w:t>(7.8)</w:t>
            </w:r>
          </w:p>
        </w:tc>
        <w:tc>
          <w:tcPr>
            <w:tcW w:w="820" w:type="dxa"/>
            <w:tcBorders>
              <w:bottom w:val="single" w:sz="12" w:space="0" w:color="auto"/>
            </w:tcBorders>
            <w:shd w:val="clear" w:color="auto" w:fill="auto"/>
            <w:vAlign w:val="bottom"/>
          </w:tcPr>
          <w:p w:rsidR="0071371C" w:rsidRPr="003F5C6E" w:rsidRDefault="0071371C" w:rsidP="00282426">
            <w:pPr>
              <w:suppressAutoHyphens w:val="0"/>
              <w:snapToGrid w:val="0"/>
              <w:spacing w:before="40" w:after="40" w:line="200" w:lineRule="exact"/>
              <w:ind w:right="113"/>
              <w:jc w:val="right"/>
              <w:rPr>
                <w:rFonts w:eastAsia="-윤명조120"/>
                <w:sz w:val="18"/>
                <w:szCs w:val="16"/>
              </w:rPr>
            </w:pPr>
            <w:r w:rsidRPr="003F5C6E">
              <w:rPr>
                <w:rFonts w:eastAsia="-윤명조120"/>
                <w:sz w:val="18"/>
                <w:szCs w:val="16"/>
              </w:rPr>
              <w:t>2 590</w:t>
            </w:r>
            <w:r w:rsidRPr="003F5C6E">
              <w:rPr>
                <w:rFonts w:eastAsia="-윤명조120"/>
                <w:sz w:val="18"/>
                <w:szCs w:val="16"/>
              </w:rPr>
              <w:br/>
              <w:t>(51.9)</w:t>
            </w:r>
          </w:p>
        </w:tc>
      </w:tr>
    </w:tbl>
    <w:p w:rsidR="00331869" w:rsidRPr="003F5C6E" w:rsidRDefault="00331869" w:rsidP="00331869">
      <w:pPr>
        <w:spacing w:before="120" w:after="240"/>
        <w:ind w:left="1134" w:firstLine="170"/>
        <w:rPr>
          <w:i/>
          <w:iCs/>
          <w:sz w:val="18"/>
          <w:szCs w:val="18"/>
        </w:rPr>
      </w:pPr>
      <w:r w:rsidRPr="003F5C6E">
        <w:rPr>
          <w:i/>
          <w:iCs/>
          <w:sz w:val="18"/>
          <w:szCs w:val="18"/>
        </w:rPr>
        <w:t xml:space="preserve">Data:  </w:t>
      </w:r>
      <w:r w:rsidRPr="007F73AD">
        <w:rPr>
          <w:iCs/>
          <w:sz w:val="18"/>
          <w:szCs w:val="18"/>
        </w:rPr>
        <w:t xml:space="preserve">Ministry of Justice (2009), [2008 Statistical Yearbook of Entry/Exit and Policies on Foreigners, etc.], ‘Statistics on Resident </w:t>
      </w:r>
      <w:r w:rsidRPr="007F73AD">
        <w:rPr>
          <w:sz w:val="18"/>
          <w:szCs w:val="18"/>
        </w:rPr>
        <w:t>Foreigners’,</w:t>
      </w:r>
      <w:r w:rsidRPr="007F73AD">
        <w:rPr>
          <w:iCs/>
          <w:sz w:val="18"/>
          <w:szCs w:val="18"/>
        </w:rPr>
        <w:t xml:space="preserve"> rearranged.</w:t>
      </w:r>
      <w:r w:rsidRPr="003F5C6E">
        <w:rPr>
          <w:i/>
          <w:iCs/>
          <w:sz w:val="18"/>
          <w:szCs w:val="18"/>
        </w:rPr>
        <w:t xml:space="preserve"> </w:t>
      </w:r>
    </w:p>
    <w:p w:rsidR="00331869" w:rsidRPr="003F5C6E" w:rsidRDefault="00331869" w:rsidP="00331869">
      <w:pPr>
        <w:pStyle w:val="Heading1"/>
      </w:pPr>
      <w:r w:rsidRPr="003F5C6E">
        <w:t>Table 22</w:t>
      </w:r>
    </w:p>
    <w:p w:rsidR="00331869" w:rsidRPr="0099624A" w:rsidRDefault="00331869" w:rsidP="0099624A">
      <w:pPr>
        <w:pStyle w:val="SingleTxtG"/>
        <w:spacing w:after="0"/>
        <w:rPr>
          <w:b/>
        </w:rPr>
      </w:pPr>
      <w:r w:rsidRPr="0099624A">
        <w:rPr>
          <w:b/>
        </w:rPr>
        <w:t>Resident foreigners (unskilled workers-special employment, 2008)</w:t>
      </w:r>
    </w:p>
    <w:p w:rsidR="00331869" w:rsidRDefault="00331869" w:rsidP="00DC15D0">
      <w:pPr>
        <w:pStyle w:val="SingleTxtG"/>
        <w:rPr>
          <w:sz w:val="16"/>
        </w:rPr>
      </w:pPr>
      <w:r w:rsidRPr="00194D76">
        <w:rPr>
          <w:sz w:val="16"/>
        </w:rPr>
        <w:t>(</w:t>
      </w:r>
      <w:r w:rsidR="005B2F90">
        <w:rPr>
          <w:sz w:val="16"/>
        </w:rPr>
        <w:t>unit</w:t>
      </w:r>
      <w:r w:rsidRPr="00194D76">
        <w:rPr>
          <w:sz w:val="16"/>
        </w:rPr>
        <w:t>: person, %)</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4"/>
        <w:gridCol w:w="736"/>
        <w:gridCol w:w="800"/>
        <w:gridCol w:w="1019"/>
        <w:gridCol w:w="1020"/>
        <w:gridCol w:w="1020"/>
        <w:gridCol w:w="1020"/>
        <w:gridCol w:w="1121"/>
        <w:gridCol w:w="1000"/>
        <w:gridCol w:w="939"/>
      </w:tblGrid>
      <w:tr w:rsidR="00D0590C" w:rsidRPr="00D0590C" w:rsidTr="00400A6B">
        <w:tc>
          <w:tcPr>
            <w:tcW w:w="964" w:type="dxa"/>
            <w:vMerge w:val="restart"/>
            <w:tcBorders>
              <w:top w:val="single" w:sz="4" w:space="0" w:color="auto"/>
            </w:tcBorders>
            <w:shd w:val="clear" w:color="auto" w:fill="auto"/>
            <w:vAlign w:val="bottom"/>
          </w:tcPr>
          <w:p w:rsidR="00D0590C" w:rsidRPr="00437842" w:rsidRDefault="00D0590C" w:rsidP="005C0C37">
            <w:pPr>
              <w:spacing w:before="80" w:after="80" w:line="200" w:lineRule="exact"/>
              <w:ind w:right="113"/>
              <w:rPr>
                <w:i/>
                <w:sz w:val="16"/>
              </w:rPr>
            </w:pPr>
            <w:r w:rsidRPr="003F5C6E">
              <w:rPr>
                <w:i/>
                <w:sz w:val="16"/>
                <w:szCs w:val="16"/>
              </w:rPr>
              <w:t>Country of origin</w:t>
            </w:r>
          </w:p>
        </w:tc>
        <w:tc>
          <w:tcPr>
            <w:tcW w:w="736" w:type="dxa"/>
            <w:vMerge w:val="restart"/>
            <w:tcBorders>
              <w:top w:val="single" w:sz="4" w:space="0" w:color="auto"/>
            </w:tcBorders>
            <w:shd w:val="clear" w:color="auto" w:fill="auto"/>
            <w:vAlign w:val="bottom"/>
          </w:tcPr>
          <w:p w:rsidR="00D0590C" w:rsidRPr="003F5C6E" w:rsidRDefault="00D0590C" w:rsidP="005C0C37">
            <w:pPr>
              <w:suppressAutoHyphens w:val="0"/>
              <w:spacing w:before="80" w:after="80" w:line="200" w:lineRule="exact"/>
              <w:ind w:right="113"/>
              <w:rPr>
                <w:i/>
                <w:sz w:val="16"/>
                <w:szCs w:val="16"/>
              </w:rPr>
            </w:pPr>
            <w:r w:rsidRPr="003F5C6E">
              <w:rPr>
                <w:i/>
                <w:sz w:val="16"/>
                <w:szCs w:val="16"/>
              </w:rPr>
              <w:t>Gender</w:t>
            </w:r>
          </w:p>
        </w:tc>
        <w:tc>
          <w:tcPr>
            <w:tcW w:w="800" w:type="dxa"/>
            <w:vMerge w:val="restart"/>
            <w:tcBorders>
              <w:top w:val="single" w:sz="4" w:space="0" w:color="auto"/>
            </w:tcBorders>
            <w:shd w:val="clear" w:color="auto" w:fill="auto"/>
            <w:vAlign w:val="bottom"/>
          </w:tcPr>
          <w:p w:rsidR="00D0590C" w:rsidRPr="00F76EE6" w:rsidRDefault="00D0590C" w:rsidP="005C0C37">
            <w:pPr>
              <w:suppressAutoHyphens w:val="0"/>
              <w:spacing w:before="80" w:after="80" w:line="200" w:lineRule="exact"/>
              <w:ind w:right="113"/>
              <w:jc w:val="right"/>
              <w:rPr>
                <w:b/>
                <w:i/>
                <w:sz w:val="16"/>
                <w:szCs w:val="16"/>
              </w:rPr>
            </w:pPr>
            <w:r w:rsidRPr="00F76EE6">
              <w:rPr>
                <w:b/>
                <w:i/>
                <w:sz w:val="16"/>
                <w:szCs w:val="16"/>
              </w:rPr>
              <w:t>Subtotal</w:t>
            </w:r>
          </w:p>
        </w:tc>
        <w:tc>
          <w:tcPr>
            <w:tcW w:w="7139" w:type="dxa"/>
            <w:gridSpan w:val="7"/>
            <w:tcBorders>
              <w:top w:val="single" w:sz="4" w:space="0" w:color="auto"/>
              <w:bottom w:val="single" w:sz="4" w:space="0" w:color="auto"/>
            </w:tcBorders>
            <w:shd w:val="clear" w:color="auto" w:fill="auto"/>
            <w:vAlign w:val="bottom"/>
          </w:tcPr>
          <w:p w:rsidR="00D0590C" w:rsidRPr="00D0590C" w:rsidRDefault="00D0590C" w:rsidP="00D0590C">
            <w:pPr>
              <w:spacing w:before="80" w:after="80" w:line="200" w:lineRule="exact"/>
              <w:ind w:right="113"/>
              <w:jc w:val="center"/>
              <w:rPr>
                <w:i/>
                <w:sz w:val="16"/>
              </w:rPr>
            </w:pPr>
            <w:r w:rsidRPr="003F5C6E">
              <w:rPr>
                <w:i/>
                <w:sz w:val="16"/>
                <w:szCs w:val="16"/>
              </w:rPr>
              <w:t>Special employment</w:t>
            </w:r>
          </w:p>
        </w:tc>
      </w:tr>
      <w:tr w:rsidR="00400A6B" w:rsidRPr="00D0590C" w:rsidTr="00400A6B">
        <w:tc>
          <w:tcPr>
            <w:tcW w:w="964" w:type="dxa"/>
            <w:vMerge/>
            <w:tcBorders>
              <w:bottom w:val="single" w:sz="12" w:space="0" w:color="auto"/>
            </w:tcBorders>
            <w:shd w:val="clear" w:color="auto" w:fill="auto"/>
            <w:vAlign w:val="bottom"/>
          </w:tcPr>
          <w:p w:rsidR="00400A6B" w:rsidRPr="00D0590C" w:rsidRDefault="00400A6B" w:rsidP="00D0590C">
            <w:pPr>
              <w:spacing w:before="80" w:after="80" w:line="200" w:lineRule="exact"/>
              <w:ind w:right="113"/>
              <w:rPr>
                <w:i/>
                <w:sz w:val="16"/>
              </w:rPr>
            </w:pPr>
          </w:p>
        </w:tc>
        <w:tc>
          <w:tcPr>
            <w:tcW w:w="736" w:type="dxa"/>
            <w:vMerge/>
            <w:tcBorders>
              <w:bottom w:val="single" w:sz="12" w:space="0" w:color="auto"/>
            </w:tcBorders>
            <w:shd w:val="clear" w:color="auto" w:fill="auto"/>
            <w:vAlign w:val="bottom"/>
          </w:tcPr>
          <w:p w:rsidR="00400A6B" w:rsidRPr="00D0590C" w:rsidRDefault="00400A6B" w:rsidP="00D0590C">
            <w:pPr>
              <w:spacing w:before="80" w:after="80" w:line="200" w:lineRule="exact"/>
              <w:ind w:right="113"/>
              <w:jc w:val="right"/>
              <w:rPr>
                <w:i/>
                <w:sz w:val="16"/>
              </w:rPr>
            </w:pPr>
          </w:p>
        </w:tc>
        <w:tc>
          <w:tcPr>
            <w:tcW w:w="800" w:type="dxa"/>
            <w:vMerge/>
            <w:tcBorders>
              <w:bottom w:val="single" w:sz="12" w:space="0" w:color="auto"/>
            </w:tcBorders>
            <w:shd w:val="clear" w:color="auto" w:fill="auto"/>
            <w:vAlign w:val="bottom"/>
          </w:tcPr>
          <w:p w:rsidR="00400A6B" w:rsidRPr="00D0590C" w:rsidRDefault="00400A6B" w:rsidP="00D0590C">
            <w:pPr>
              <w:spacing w:before="80" w:after="80" w:line="200" w:lineRule="exact"/>
              <w:ind w:right="113"/>
              <w:jc w:val="right"/>
              <w:rPr>
                <w:i/>
                <w:sz w:val="16"/>
              </w:rPr>
            </w:pPr>
          </w:p>
        </w:tc>
        <w:tc>
          <w:tcPr>
            <w:tcW w:w="1019" w:type="dxa"/>
            <w:tcBorders>
              <w:top w:val="single" w:sz="4" w:space="0" w:color="auto"/>
              <w:bottom w:val="single" w:sz="12" w:space="0" w:color="auto"/>
            </w:tcBorders>
            <w:shd w:val="clear" w:color="auto" w:fill="auto"/>
            <w:vAlign w:val="bottom"/>
          </w:tcPr>
          <w:p w:rsidR="00400A6B" w:rsidRPr="003F5C6E" w:rsidRDefault="00400A6B" w:rsidP="005C0C37">
            <w:pPr>
              <w:suppressAutoHyphens w:val="0"/>
              <w:spacing w:before="80" w:after="80" w:line="200" w:lineRule="exact"/>
              <w:ind w:right="113"/>
              <w:jc w:val="right"/>
              <w:rPr>
                <w:i/>
                <w:sz w:val="16"/>
                <w:szCs w:val="16"/>
              </w:rPr>
            </w:pPr>
            <w:r w:rsidRPr="003F5C6E">
              <w:rPr>
                <w:i/>
                <w:sz w:val="16"/>
                <w:szCs w:val="16"/>
              </w:rPr>
              <w:t>Restaurant</w:t>
            </w:r>
            <w:r w:rsidRPr="003F5C6E">
              <w:rPr>
                <w:i/>
                <w:sz w:val="16"/>
                <w:szCs w:val="16"/>
              </w:rPr>
              <w:br/>
              <w:t>(E-9-A)</w:t>
            </w:r>
          </w:p>
        </w:tc>
        <w:tc>
          <w:tcPr>
            <w:tcW w:w="1020" w:type="dxa"/>
            <w:tcBorders>
              <w:top w:val="single" w:sz="4" w:space="0" w:color="auto"/>
              <w:bottom w:val="single" w:sz="12" w:space="0" w:color="auto"/>
            </w:tcBorders>
            <w:shd w:val="clear" w:color="auto" w:fill="auto"/>
            <w:vAlign w:val="bottom"/>
          </w:tcPr>
          <w:p w:rsidR="00400A6B" w:rsidRPr="003F5C6E" w:rsidRDefault="00400A6B" w:rsidP="005C0C37">
            <w:pPr>
              <w:suppressAutoHyphens w:val="0"/>
              <w:spacing w:before="80" w:after="80" w:line="200" w:lineRule="exact"/>
              <w:ind w:right="113"/>
              <w:jc w:val="right"/>
              <w:rPr>
                <w:i/>
                <w:sz w:val="16"/>
                <w:szCs w:val="16"/>
              </w:rPr>
            </w:pPr>
            <w:r w:rsidRPr="003F5C6E">
              <w:rPr>
                <w:i/>
                <w:sz w:val="16"/>
                <w:szCs w:val="16"/>
              </w:rPr>
              <w:t>Cleaning</w:t>
            </w:r>
            <w:r w:rsidRPr="003F5C6E">
              <w:rPr>
                <w:i/>
                <w:sz w:val="16"/>
                <w:szCs w:val="16"/>
              </w:rPr>
              <w:br/>
              <w:t>(E-9-B)</w:t>
            </w:r>
          </w:p>
        </w:tc>
        <w:tc>
          <w:tcPr>
            <w:tcW w:w="1020" w:type="dxa"/>
            <w:tcBorders>
              <w:top w:val="single" w:sz="4" w:space="0" w:color="auto"/>
              <w:bottom w:val="single" w:sz="12" w:space="0" w:color="auto"/>
            </w:tcBorders>
            <w:shd w:val="clear" w:color="auto" w:fill="auto"/>
            <w:vAlign w:val="bottom"/>
          </w:tcPr>
          <w:p w:rsidR="00400A6B" w:rsidRPr="003F5C6E" w:rsidRDefault="00400A6B" w:rsidP="005C0C37">
            <w:pPr>
              <w:suppressAutoHyphens w:val="0"/>
              <w:spacing w:before="80" w:after="80" w:line="200" w:lineRule="exact"/>
              <w:ind w:right="113"/>
              <w:jc w:val="right"/>
              <w:rPr>
                <w:i/>
                <w:sz w:val="16"/>
                <w:szCs w:val="16"/>
              </w:rPr>
            </w:pPr>
            <w:r w:rsidRPr="003F5C6E">
              <w:rPr>
                <w:i/>
                <w:sz w:val="16"/>
                <w:szCs w:val="16"/>
              </w:rPr>
              <w:t>Caretaking, housework</w:t>
            </w:r>
            <w:r w:rsidRPr="003F5C6E">
              <w:rPr>
                <w:i/>
                <w:sz w:val="16"/>
                <w:szCs w:val="16"/>
              </w:rPr>
              <w:br/>
              <w:t>(E-9-C)</w:t>
            </w:r>
          </w:p>
        </w:tc>
        <w:tc>
          <w:tcPr>
            <w:tcW w:w="1020" w:type="dxa"/>
            <w:tcBorders>
              <w:top w:val="single" w:sz="4" w:space="0" w:color="auto"/>
              <w:bottom w:val="single" w:sz="12" w:space="0" w:color="auto"/>
            </w:tcBorders>
            <w:shd w:val="clear" w:color="auto" w:fill="auto"/>
            <w:vAlign w:val="bottom"/>
          </w:tcPr>
          <w:p w:rsidR="00400A6B" w:rsidRPr="003F5C6E" w:rsidRDefault="00400A6B" w:rsidP="005C0C37">
            <w:pPr>
              <w:suppressAutoHyphens w:val="0"/>
              <w:spacing w:before="80" w:after="80" w:line="200" w:lineRule="exact"/>
              <w:ind w:right="113"/>
              <w:jc w:val="right"/>
              <w:rPr>
                <w:i/>
                <w:sz w:val="16"/>
                <w:szCs w:val="16"/>
              </w:rPr>
            </w:pPr>
            <w:r w:rsidRPr="003F5C6E">
              <w:rPr>
                <w:i/>
                <w:sz w:val="16"/>
                <w:szCs w:val="16"/>
              </w:rPr>
              <w:t>Construction</w:t>
            </w:r>
            <w:r w:rsidRPr="003F5C6E">
              <w:rPr>
                <w:i/>
                <w:sz w:val="16"/>
                <w:szCs w:val="16"/>
              </w:rPr>
              <w:br/>
              <w:t>(E-9-D)</w:t>
            </w:r>
          </w:p>
        </w:tc>
        <w:tc>
          <w:tcPr>
            <w:tcW w:w="1121" w:type="dxa"/>
            <w:tcBorders>
              <w:top w:val="single" w:sz="4" w:space="0" w:color="auto"/>
              <w:bottom w:val="single" w:sz="12" w:space="0" w:color="auto"/>
            </w:tcBorders>
            <w:shd w:val="clear" w:color="auto" w:fill="auto"/>
            <w:vAlign w:val="bottom"/>
          </w:tcPr>
          <w:p w:rsidR="00400A6B" w:rsidRPr="003F5C6E" w:rsidRDefault="00400A6B" w:rsidP="005C0C37">
            <w:pPr>
              <w:suppressAutoHyphens w:val="0"/>
              <w:spacing w:before="80" w:after="80" w:line="200" w:lineRule="exact"/>
              <w:ind w:right="113"/>
              <w:jc w:val="right"/>
              <w:rPr>
                <w:i/>
                <w:sz w:val="16"/>
                <w:szCs w:val="16"/>
              </w:rPr>
            </w:pPr>
            <w:r w:rsidRPr="003F5C6E">
              <w:rPr>
                <w:i/>
                <w:sz w:val="16"/>
                <w:szCs w:val="16"/>
              </w:rPr>
              <w:t>Manufacturing</w:t>
            </w:r>
            <w:r w:rsidRPr="003F5C6E">
              <w:rPr>
                <w:i/>
                <w:sz w:val="16"/>
                <w:szCs w:val="16"/>
              </w:rPr>
              <w:br/>
              <w:t>(E-9-F)</w:t>
            </w:r>
          </w:p>
        </w:tc>
        <w:tc>
          <w:tcPr>
            <w:tcW w:w="1000" w:type="dxa"/>
            <w:tcBorders>
              <w:top w:val="single" w:sz="4" w:space="0" w:color="auto"/>
              <w:bottom w:val="single" w:sz="12" w:space="0" w:color="auto"/>
            </w:tcBorders>
            <w:shd w:val="clear" w:color="auto" w:fill="auto"/>
            <w:vAlign w:val="bottom"/>
          </w:tcPr>
          <w:p w:rsidR="00400A6B" w:rsidRPr="003F5C6E" w:rsidRDefault="00400A6B" w:rsidP="005C0C37">
            <w:pPr>
              <w:suppressAutoHyphens w:val="0"/>
              <w:spacing w:before="80" w:after="80" w:line="200" w:lineRule="exact"/>
              <w:ind w:right="113"/>
              <w:jc w:val="right"/>
              <w:rPr>
                <w:i/>
                <w:sz w:val="16"/>
                <w:szCs w:val="16"/>
              </w:rPr>
            </w:pPr>
            <w:r w:rsidRPr="003F5C6E">
              <w:rPr>
                <w:i/>
                <w:sz w:val="16"/>
                <w:szCs w:val="16"/>
              </w:rPr>
              <w:t>Agriculture, husbandry</w:t>
            </w:r>
            <w:r w:rsidRPr="003F5C6E">
              <w:rPr>
                <w:i/>
                <w:sz w:val="16"/>
                <w:szCs w:val="16"/>
              </w:rPr>
              <w:br/>
              <w:t>(E-9-G)</w:t>
            </w:r>
          </w:p>
        </w:tc>
        <w:tc>
          <w:tcPr>
            <w:tcW w:w="939" w:type="dxa"/>
            <w:tcBorders>
              <w:top w:val="single" w:sz="4" w:space="0" w:color="auto"/>
              <w:bottom w:val="single" w:sz="12" w:space="0" w:color="auto"/>
            </w:tcBorders>
            <w:shd w:val="clear" w:color="auto" w:fill="auto"/>
            <w:vAlign w:val="bottom"/>
          </w:tcPr>
          <w:p w:rsidR="00400A6B" w:rsidRPr="003F5C6E" w:rsidRDefault="00400A6B" w:rsidP="005C0C37">
            <w:pPr>
              <w:suppressAutoHyphens w:val="0"/>
              <w:spacing w:before="80" w:after="80" w:line="200" w:lineRule="exact"/>
              <w:ind w:right="113"/>
              <w:jc w:val="right"/>
              <w:rPr>
                <w:i/>
                <w:sz w:val="16"/>
                <w:szCs w:val="16"/>
              </w:rPr>
            </w:pPr>
            <w:r w:rsidRPr="003F5C6E">
              <w:rPr>
                <w:i/>
                <w:sz w:val="16"/>
                <w:szCs w:val="16"/>
              </w:rPr>
              <w:t>Bathing</w:t>
            </w:r>
            <w:r w:rsidRPr="003F5C6E">
              <w:rPr>
                <w:i/>
                <w:sz w:val="16"/>
                <w:szCs w:val="16"/>
              </w:rPr>
              <w:br/>
              <w:t>(E-9-I)</w:t>
            </w:r>
          </w:p>
        </w:tc>
      </w:tr>
      <w:tr w:rsidR="00D0590C" w:rsidRPr="00D0590C" w:rsidTr="00400A6B">
        <w:tc>
          <w:tcPr>
            <w:tcW w:w="964" w:type="dxa"/>
            <w:tcBorders>
              <w:top w:val="single" w:sz="12" w:space="0" w:color="auto"/>
            </w:tcBorders>
            <w:shd w:val="clear" w:color="auto" w:fill="auto"/>
          </w:tcPr>
          <w:p w:rsidR="00D0590C" w:rsidRPr="003F5C6E" w:rsidRDefault="00D0590C" w:rsidP="00D0590C">
            <w:pPr>
              <w:suppressAutoHyphens w:val="0"/>
              <w:spacing w:before="40" w:after="40" w:line="220" w:lineRule="exact"/>
              <w:ind w:right="113" w:firstLine="284"/>
              <w:rPr>
                <w:b/>
                <w:sz w:val="18"/>
              </w:rPr>
            </w:pPr>
            <w:r w:rsidRPr="003F5C6E">
              <w:rPr>
                <w:b/>
                <w:sz w:val="18"/>
              </w:rPr>
              <w:t>Total</w:t>
            </w:r>
          </w:p>
        </w:tc>
        <w:tc>
          <w:tcPr>
            <w:tcW w:w="736" w:type="dxa"/>
            <w:tcBorders>
              <w:top w:val="single" w:sz="12" w:space="0" w:color="auto"/>
            </w:tcBorders>
            <w:shd w:val="clear" w:color="auto" w:fill="auto"/>
            <w:vAlign w:val="bottom"/>
          </w:tcPr>
          <w:p w:rsidR="00D0590C" w:rsidRPr="003F5C6E" w:rsidRDefault="00D0590C" w:rsidP="005C0C37">
            <w:pPr>
              <w:suppressAutoHyphens w:val="0"/>
              <w:spacing w:before="40" w:after="40" w:line="220" w:lineRule="exact"/>
              <w:ind w:right="113"/>
              <w:rPr>
                <w:b/>
                <w:sz w:val="18"/>
              </w:rPr>
            </w:pPr>
            <w:r w:rsidRPr="003F5C6E">
              <w:rPr>
                <w:b/>
                <w:sz w:val="18"/>
              </w:rPr>
              <w:t>All</w:t>
            </w:r>
          </w:p>
        </w:tc>
        <w:tc>
          <w:tcPr>
            <w:tcW w:w="800" w:type="dxa"/>
            <w:tcBorders>
              <w:top w:val="single" w:sz="12" w:space="0" w:color="auto"/>
            </w:tcBorders>
            <w:shd w:val="clear" w:color="auto" w:fill="auto"/>
            <w:vAlign w:val="bottom"/>
          </w:tcPr>
          <w:p w:rsidR="00D0590C" w:rsidRPr="003F5C6E" w:rsidRDefault="00D0590C" w:rsidP="005C0C37">
            <w:pPr>
              <w:suppressAutoHyphens w:val="0"/>
              <w:spacing w:before="40" w:after="40" w:line="220" w:lineRule="exact"/>
              <w:ind w:right="113"/>
              <w:jc w:val="right"/>
              <w:rPr>
                <w:b/>
                <w:sz w:val="18"/>
              </w:rPr>
            </w:pPr>
            <w:r w:rsidRPr="003F5C6E">
              <w:rPr>
                <w:b/>
                <w:sz w:val="18"/>
              </w:rPr>
              <w:t>862</w:t>
            </w:r>
          </w:p>
        </w:tc>
        <w:tc>
          <w:tcPr>
            <w:tcW w:w="1019" w:type="dxa"/>
            <w:tcBorders>
              <w:top w:val="single" w:sz="12" w:space="0" w:color="auto"/>
            </w:tcBorders>
            <w:shd w:val="clear" w:color="auto" w:fill="auto"/>
            <w:vAlign w:val="bottom"/>
          </w:tcPr>
          <w:p w:rsidR="00D0590C" w:rsidRPr="003F5C6E" w:rsidRDefault="00D0590C" w:rsidP="005C0C37">
            <w:pPr>
              <w:suppressAutoHyphens w:val="0"/>
              <w:spacing w:before="40" w:after="40" w:line="220" w:lineRule="exact"/>
              <w:ind w:right="113"/>
              <w:jc w:val="right"/>
              <w:rPr>
                <w:b/>
                <w:sz w:val="18"/>
              </w:rPr>
            </w:pPr>
            <w:r w:rsidRPr="003F5C6E">
              <w:rPr>
                <w:b/>
                <w:sz w:val="18"/>
              </w:rPr>
              <w:t>362</w:t>
            </w:r>
          </w:p>
        </w:tc>
        <w:tc>
          <w:tcPr>
            <w:tcW w:w="1020" w:type="dxa"/>
            <w:tcBorders>
              <w:top w:val="single" w:sz="12" w:space="0" w:color="auto"/>
            </w:tcBorders>
            <w:shd w:val="clear" w:color="auto" w:fill="auto"/>
            <w:vAlign w:val="bottom"/>
          </w:tcPr>
          <w:p w:rsidR="00D0590C" w:rsidRPr="003F5C6E" w:rsidRDefault="00D0590C" w:rsidP="005C0C37">
            <w:pPr>
              <w:suppressAutoHyphens w:val="0"/>
              <w:spacing w:before="40" w:after="40" w:line="220" w:lineRule="exact"/>
              <w:ind w:right="113"/>
              <w:jc w:val="right"/>
              <w:rPr>
                <w:b/>
                <w:sz w:val="18"/>
              </w:rPr>
            </w:pPr>
            <w:r w:rsidRPr="003F5C6E">
              <w:rPr>
                <w:b/>
                <w:sz w:val="18"/>
              </w:rPr>
              <w:t>14</w:t>
            </w:r>
          </w:p>
        </w:tc>
        <w:tc>
          <w:tcPr>
            <w:tcW w:w="1020" w:type="dxa"/>
            <w:tcBorders>
              <w:top w:val="single" w:sz="12" w:space="0" w:color="auto"/>
            </w:tcBorders>
            <w:shd w:val="clear" w:color="auto" w:fill="auto"/>
            <w:vAlign w:val="bottom"/>
          </w:tcPr>
          <w:p w:rsidR="00D0590C" w:rsidRPr="003F5C6E" w:rsidRDefault="00D0590C" w:rsidP="005C0C37">
            <w:pPr>
              <w:suppressAutoHyphens w:val="0"/>
              <w:spacing w:before="40" w:after="40" w:line="220" w:lineRule="exact"/>
              <w:ind w:right="113"/>
              <w:jc w:val="right"/>
              <w:rPr>
                <w:b/>
                <w:sz w:val="18"/>
              </w:rPr>
            </w:pPr>
            <w:r w:rsidRPr="003F5C6E">
              <w:rPr>
                <w:b/>
                <w:sz w:val="18"/>
              </w:rPr>
              <w:t>120</w:t>
            </w:r>
          </w:p>
        </w:tc>
        <w:tc>
          <w:tcPr>
            <w:tcW w:w="1020" w:type="dxa"/>
            <w:tcBorders>
              <w:top w:val="single" w:sz="12" w:space="0" w:color="auto"/>
            </w:tcBorders>
            <w:shd w:val="clear" w:color="auto" w:fill="auto"/>
            <w:vAlign w:val="bottom"/>
          </w:tcPr>
          <w:p w:rsidR="00D0590C" w:rsidRPr="003F5C6E" w:rsidRDefault="00D0590C" w:rsidP="005C0C37">
            <w:pPr>
              <w:suppressAutoHyphens w:val="0"/>
              <w:spacing w:before="40" w:after="40" w:line="220" w:lineRule="exact"/>
              <w:ind w:right="113"/>
              <w:jc w:val="right"/>
              <w:rPr>
                <w:b/>
                <w:sz w:val="18"/>
              </w:rPr>
            </w:pPr>
            <w:r w:rsidRPr="003F5C6E">
              <w:rPr>
                <w:b/>
                <w:sz w:val="18"/>
              </w:rPr>
              <w:t>326</w:t>
            </w:r>
          </w:p>
        </w:tc>
        <w:tc>
          <w:tcPr>
            <w:tcW w:w="1121" w:type="dxa"/>
            <w:tcBorders>
              <w:top w:val="single" w:sz="12" w:space="0" w:color="auto"/>
            </w:tcBorders>
            <w:shd w:val="clear" w:color="auto" w:fill="auto"/>
            <w:vAlign w:val="bottom"/>
          </w:tcPr>
          <w:p w:rsidR="00D0590C" w:rsidRPr="003F5C6E" w:rsidRDefault="00D0590C" w:rsidP="005C0C37">
            <w:pPr>
              <w:suppressAutoHyphens w:val="0"/>
              <w:spacing w:before="40" w:after="40" w:line="220" w:lineRule="exact"/>
              <w:ind w:right="113"/>
              <w:jc w:val="right"/>
              <w:rPr>
                <w:b/>
                <w:sz w:val="18"/>
              </w:rPr>
            </w:pPr>
            <w:r w:rsidRPr="003F5C6E">
              <w:rPr>
                <w:b/>
                <w:sz w:val="18"/>
              </w:rPr>
              <w:t>35</w:t>
            </w:r>
          </w:p>
        </w:tc>
        <w:tc>
          <w:tcPr>
            <w:tcW w:w="1000" w:type="dxa"/>
            <w:tcBorders>
              <w:top w:val="single" w:sz="12" w:space="0" w:color="auto"/>
            </w:tcBorders>
            <w:shd w:val="clear" w:color="auto" w:fill="auto"/>
            <w:vAlign w:val="bottom"/>
          </w:tcPr>
          <w:p w:rsidR="00D0590C" w:rsidRPr="003F5C6E" w:rsidRDefault="00D0590C" w:rsidP="005C0C37">
            <w:pPr>
              <w:suppressAutoHyphens w:val="0"/>
              <w:spacing w:before="40" w:after="40" w:line="220" w:lineRule="exact"/>
              <w:ind w:right="113"/>
              <w:jc w:val="right"/>
              <w:rPr>
                <w:b/>
                <w:sz w:val="18"/>
              </w:rPr>
            </w:pPr>
            <w:r w:rsidRPr="003F5C6E">
              <w:rPr>
                <w:b/>
                <w:sz w:val="18"/>
              </w:rPr>
              <w:t>4</w:t>
            </w:r>
          </w:p>
        </w:tc>
        <w:tc>
          <w:tcPr>
            <w:tcW w:w="939" w:type="dxa"/>
            <w:tcBorders>
              <w:top w:val="single" w:sz="12" w:space="0" w:color="auto"/>
            </w:tcBorders>
            <w:shd w:val="clear" w:color="auto" w:fill="auto"/>
            <w:vAlign w:val="bottom"/>
          </w:tcPr>
          <w:p w:rsidR="00D0590C" w:rsidRPr="003F5C6E" w:rsidRDefault="00D0590C" w:rsidP="005C0C37">
            <w:pPr>
              <w:suppressAutoHyphens w:val="0"/>
              <w:spacing w:before="40" w:after="40" w:line="220" w:lineRule="exact"/>
              <w:ind w:right="113"/>
              <w:jc w:val="right"/>
              <w:rPr>
                <w:b/>
                <w:sz w:val="18"/>
              </w:rPr>
            </w:pPr>
            <w:r w:rsidRPr="003F5C6E">
              <w:rPr>
                <w:b/>
                <w:sz w:val="18"/>
              </w:rPr>
              <w:t>1</w:t>
            </w:r>
          </w:p>
        </w:tc>
      </w:tr>
      <w:tr w:rsidR="008A3018" w:rsidRPr="00D0590C" w:rsidTr="00400A6B">
        <w:tc>
          <w:tcPr>
            <w:tcW w:w="964" w:type="dxa"/>
            <w:tcBorders>
              <w:bottom w:val="single" w:sz="4" w:space="0" w:color="auto"/>
            </w:tcBorders>
            <w:shd w:val="clear" w:color="auto" w:fill="auto"/>
            <w:vAlign w:val="bottom"/>
          </w:tcPr>
          <w:p w:rsidR="008A3018" w:rsidRPr="00D0590C" w:rsidRDefault="008A3018" w:rsidP="00D0590C">
            <w:pPr>
              <w:suppressAutoHyphens w:val="0"/>
              <w:spacing w:before="40" w:after="40" w:line="220" w:lineRule="exact"/>
              <w:ind w:right="113"/>
              <w:rPr>
                <w:sz w:val="18"/>
              </w:rPr>
            </w:pPr>
          </w:p>
        </w:tc>
        <w:tc>
          <w:tcPr>
            <w:tcW w:w="736" w:type="dxa"/>
            <w:tcBorders>
              <w:bottom w:val="single" w:sz="4" w:space="0" w:color="auto"/>
            </w:tcBorders>
            <w:shd w:val="clear" w:color="auto" w:fill="auto"/>
            <w:vAlign w:val="bottom"/>
          </w:tcPr>
          <w:p w:rsidR="008A3018" w:rsidRPr="003F5C6E" w:rsidRDefault="008A3018" w:rsidP="005C0C37">
            <w:pPr>
              <w:suppressAutoHyphens w:val="0"/>
              <w:spacing w:before="40" w:after="40" w:line="220" w:lineRule="exact"/>
              <w:ind w:right="113"/>
              <w:rPr>
                <w:b/>
                <w:sz w:val="18"/>
              </w:rPr>
            </w:pPr>
            <w:r w:rsidRPr="003F5C6E">
              <w:rPr>
                <w:b/>
                <w:sz w:val="18"/>
              </w:rPr>
              <w:t>Women</w:t>
            </w:r>
          </w:p>
        </w:tc>
        <w:tc>
          <w:tcPr>
            <w:tcW w:w="800" w:type="dxa"/>
            <w:tcBorders>
              <w:bottom w:val="single" w:sz="4"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b/>
                <w:sz w:val="18"/>
              </w:rPr>
            </w:pPr>
            <w:r w:rsidRPr="003F5C6E">
              <w:rPr>
                <w:b/>
                <w:sz w:val="18"/>
              </w:rPr>
              <w:t>446</w:t>
            </w:r>
            <w:r w:rsidRPr="003F5C6E">
              <w:rPr>
                <w:b/>
                <w:sz w:val="18"/>
              </w:rPr>
              <w:br/>
              <w:t>(51.7)</w:t>
            </w:r>
          </w:p>
        </w:tc>
        <w:tc>
          <w:tcPr>
            <w:tcW w:w="1019" w:type="dxa"/>
            <w:tcBorders>
              <w:bottom w:val="single" w:sz="4"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b/>
                <w:sz w:val="18"/>
              </w:rPr>
            </w:pPr>
            <w:r w:rsidRPr="003F5C6E">
              <w:rPr>
                <w:b/>
                <w:sz w:val="18"/>
              </w:rPr>
              <w:t>300</w:t>
            </w:r>
            <w:r w:rsidRPr="003F5C6E">
              <w:rPr>
                <w:b/>
                <w:sz w:val="18"/>
              </w:rPr>
              <w:br/>
              <w:t>(82.9)</w:t>
            </w:r>
          </w:p>
        </w:tc>
        <w:tc>
          <w:tcPr>
            <w:tcW w:w="1020" w:type="dxa"/>
            <w:tcBorders>
              <w:bottom w:val="single" w:sz="4"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b/>
                <w:sz w:val="18"/>
              </w:rPr>
            </w:pPr>
            <w:r w:rsidRPr="003F5C6E">
              <w:rPr>
                <w:b/>
                <w:sz w:val="18"/>
              </w:rPr>
              <w:t>0</w:t>
            </w:r>
            <w:r w:rsidRPr="003F5C6E">
              <w:rPr>
                <w:b/>
                <w:sz w:val="18"/>
              </w:rPr>
              <w:br/>
              <w:t>(0.0)</w:t>
            </w:r>
          </w:p>
        </w:tc>
        <w:tc>
          <w:tcPr>
            <w:tcW w:w="1020" w:type="dxa"/>
            <w:tcBorders>
              <w:bottom w:val="single" w:sz="4"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b/>
                <w:sz w:val="18"/>
              </w:rPr>
            </w:pPr>
            <w:r w:rsidRPr="003F5C6E">
              <w:rPr>
                <w:b/>
                <w:sz w:val="18"/>
              </w:rPr>
              <w:t>114</w:t>
            </w:r>
            <w:r w:rsidRPr="003F5C6E">
              <w:rPr>
                <w:b/>
                <w:sz w:val="18"/>
              </w:rPr>
              <w:br/>
              <w:t>(95.0)</w:t>
            </w:r>
          </w:p>
        </w:tc>
        <w:tc>
          <w:tcPr>
            <w:tcW w:w="1020" w:type="dxa"/>
            <w:tcBorders>
              <w:bottom w:val="single" w:sz="4"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b/>
                <w:sz w:val="18"/>
              </w:rPr>
            </w:pPr>
            <w:r w:rsidRPr="003F5C6E">
              <w:rPr>
                <w:b/>
                <w:sz w:val="18"/>
              </w:rPr>
              <w:t>29</w:t>
            </w:r>
            <w:r w:rsidRPr="003F5C6E">
              <w:rPr>
                <w:b/>
                <w:sz w:val="18"/>
              </w:rPr>
              <w:br/>
              <w:t>(8.9)</w:t>
            </w:r>
          </w:p>
        </w:tc>
        <w:tc>
          <w:tcPr>
            <w:tcW w:w="1121" w:type="dxa"/>
            <w:tcBorders>
              <w:bottom w:val="single" w:sz="4"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b/>
                <w:sz w:val="18"/>
              </w:rPr>
            </w:pPr>
            <w:r w:rsidRPr="003F5C6E">
              <w:rPr>
                <w:b/>
                <w:sz w:val="18"/>
              </w:rPr>
              <w:t>2</w:t>
            </w:r>
            <w:r w:rsidRPr="003F5C6E">
              <w:rPr>
                <w:b/>
                <w:sz w:val="18"/>
              </w:rPr>
              <w:br/>
              <w:t>(5.7)</w:t>
            </w:r>
          </w:p>
        </w:tc>
        <w:tc>
          <w:tcPr>
            <w:tcW w:w="1000" w:type="dxa"/>
            <w:tcBorders>
              <w:bottom w:val="single" w:sz="4"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b/>
                <w:sz w:val="18"/>
              </w:rPr>
            </w:pPr>
            <w:r w:rsidRPr="003F5C6E">
              <w:rPr>
                <w:b/>
                <w:sz w:val="18"/>
              </w:rPr>
              <w:t>1</w:t>
            </w:r>
            <w:r w:rsidRPr="003F5C6E">
              <w:rPr>
                <w:b/>
                <w:sz w:val="18"/>
              </w:rPr>
              <w:br/>
              <w:t>(25.0)</w:t>
            </w:r>
          </w:p>
        </w:tc>
        <w:tc>
          <w:tcPr>
            <w:tcW w:w="939" w:type="dxa"/>
            <w:tcBorders>
              <w:bottom w:val="single" w:sz="4"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b/>
                <w:sz w:val="18"/>
              </w:rPr>
            </w:pPr>
            <w:r w:rsidRPr="003F5C6E">
              <w:rPr>
                <w:b/>
                <w:sz w:val="18"/>
              </w:rPr>
              <w:t>0</w:t>
            </w:r>
            <w:r w:rsidRPr="003F5C6E">
              <w:rPr>
                <w:b/>
                <w:sz w:val="18"/>
              </w:rPr>
              <w:br/>
              <w:t>(0.0)</w:t>
            </w:r>
          </w:p>
        </w:tc>
      </w:tr>
      <w:tr w:rsidR="008A3018" w:rsidRPr="00D0590C" w:rsidTr="00400A6B">
        <w:tc>
          <w:tcPr>
            <w:tcW w:w="964" w:type="dxa"/>
            <w:vMerge w:val="restart"/>
            <w:tcBorders>
              <w:top w:val="single" w:sz="4" w:space="0" w:color="auto"/>
            </w:tcBorders>
            <w:shd w:val="clear" w:color="auto" w:fill="auto"/>
          </w:tcPr>
          <w:p w:rsidR="008A3018" w:rsidRPr="00D0590C" w:rsidRDefault="008A3018" w:rsidP="008A3018">
            <w:pPr>
              <w:suppressAutoHyphens w:val="0"/>
              <w:spacing w:before="40" w:after="40" w:line="220" w:lineRule="exact"/>
              <w:ind w:right="113"/>
              <w:rPr>
                <w:sz w:val="18"/>
              </w:rPr>
            </w:pPr>
            <w:r>
              <w:rPr>
                <w:sz w:val="18"/>
              </w:rPr>
              <w:t>Korean-</w:t>
            </w:r>
            <w:r w:rsidRPr="003F5C6E">
              <w:rPr>
                <w:sz w:val="18"/>
              </w:rPr>
              <w:t>Chinese</w:t>
            </w:r>
          </w:p>
        </w:tc>
        <w:tc>
          <w:tcPr>
            <w:tcW w:w="736" w:type="dxa"/>
            <w:tcBorders>
              <w:top w:val="single" w:sz="4" w:space="0" w:color="auto"/>
            </w:tcBorders>
            <w:shd w:val="clear" w:color="auto" w:fill="auto"/>
            <w:vAlign w:val="bottom"/>
          </w:tcPr>
          <w:p w:rsidR="008A3018" w:rsidRPr="003F5C6E" w:rsidRDefault="008A3018" w:rsidP="005C0C37">
            <w:pPr>
              <w:suppressAutoHyphens w:val="0"/>
              <w:spacing w:before="40" w:after="40" w:line="220" w:lineRule="exact"/>
              <w:ind w:right="113"/>
              <w:rPr>
                <w:sz w:val="18"/>
              </w:rPr>
            </w:pPr>
            <w:r w:rsidRPr="003F5C6E">
              <w:rPr>
                <w:sz w:val="18"/>
              </w:rPr>
              <w:t>All</w:t>
            </w:r>
          </w:p>
        </w:tc>
        <w:tc>
          <w:tcPr>
            <w:tcW w:w="800" w:type="dxa"/>
            <w:tcBorders>
              <w:top w:val="single" w:sz="4"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862</w:t>
            </w:r>
          </w:p>
        </w:tc>
        <w:tc>
          <w:tcPr>
            <w:tcW w:w="1019" w:type="dxa"/>
            <w:tcBorders>
              <w:top w:val="single" w:sz="4"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362</w:t>
            </w:r>
          </w:p>
        </w:tc>
        <w:tc>
          <w:tcPr>
            <w:tcW w:w="1020" w:type="dxa"/>
            <w:tcBorders>
              <w:top w:val="single" w:sz="4"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14</w:t>
            </w:r>
          </w:p>
        </w:tc>
        <w:tc>
          <w:tcPr>
            <w:tcW w:w="1020" w:type="dxa"/>
            <w:tcBorders>
              <w:top w:val="single" w:sz="4"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120</w:t>
            </w:r>
          </w:p>
        </w:tc>
        <w:tc>
          <w:tcPr>
            <w:tcW w:w="1020" w:type="dxa"/>
            <w:tcBorders>
              <w:top w:val="single" w:sz="4"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326</w:t>
            </w:r>
          </w:p>
        </w:tc>
        <w:tc>
          <w:tcPr>
            <w:tcW w:w="1121" w:type="dxa"/>
            <w:tcBorders>
              <w:top w:val="single" w:sz="4"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35</w:t>
            </w:r>
          </w:p>
        </w:tc>
        <w:tc>
          <w:tcPr>
            <w:tcW w:w="1000" w:type="dxa"/>
            <w:tcBorders>
              <w:top w:val="single" w:sz="4"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4</w:t>
            </w:r>
          </w:p>
        </w:tc>
        <w:tc>
          <w:tcPr>
            <w:tcW w:w="939" w:type="dxa"/>
            <w:tcBorders>
              <w:top w:val="single" w:sz="4"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1</w:t>
            </w:r>
          </w:p>
        </w:tc>
      </w:tr>
      <w:tr w:rsidR="008A3018" w:rsidRPr="00D0590C" w:rsidTr="00400A6B">
        <w:tc>
          <w:tcPr>
            <w:tcW w:w="964" w:type="dxa"/>
            <w:vMerge/>
            <w:shd w:val="clear" w:color="auto" w:fill="auto"/>
            <w:vAlign w:val="bottom"/>
          </w:tcPr>
          <w:p w:rsidR="008A3018" w:rsidRPr="00D0590C" w:rsidRDefault="008A3018" w:rsidP="00D0590C">
            <w:pPr>
              <w:suppressAutoHyphens w:val="0"/>
              <w:spacing w:before="40" w:after="40" w:line="220" w:lineRule="exact"/>
              <w:ind w:right="113"/>
              <w:rPr>
                <w:sz w:val="18"/>
              </w:rPr>
            </w:pPr>
          </w:p>
        </w:tc>
        <w:tc>
          <w:tcPr>
            <w:tcW w:w="736" w:type="dxa"/>
            <w:shd w:val="clear" w:color="auto" w:fill="auto"/>
            <w:vAlign w:val="bottom"/>
          </w:tcPr>
          <w:p w:rsidR="008A3018" w:rsidRPr="003F5C6E" w:rsidRDefault="008A3018" w:rsidP="005C0C37">
            <w:pPr>
              <w:suppressAutoHyphens w:val="0"/>
              <w:spacing w:before="40" w:after="40" w:line="220" w:lineRule="exact"/>
              <w:ind w:right="113"/>
              <w:rPr>
                <w:sz w:val="18"/>
              </w:rPr>
            </w:pPr>
            <w:r w:rsidRPr="003F5C6E">
              <w:rPr>
                <w:sz w:val="18"/>
              </w:rPr>
              <w:t>Women</w:t>
            </w:r>
          </w:p>
        </w:tc>
        <w:tc>
          <w:tcPr>
            <w:tcW w:w="800" w:type="dxa"/>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446</w:t>
            </w:r>
            <w:r w:rsidRPr="003F5C6E">
              <w:rPr>
                <w:sz w:val="18"/>
              </w:rPr>
              <w:br/>
              <w:t>(51.7)</w:t>
            </w:r>
          </w:p>
        </w:tc>
        <w:tc>
          <w:tcPr>
            <w:tcW w:w="1019" w:type="dxa"/>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300</w:t>
            </w:r>
            <w:r w:rsidRPr="003F5C6E">
              <w:rPr>
                <w:sz w:val="18"/>
              </w:rPr>
              <w:br/>
              <w:t>(82.9)</w:t>
            </w:r>
          </w:p>
        </w:tc>
        <w:tc>
          <w:tcPr>
            <w:tcW w:w="1020" w:type="dxa"/>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0</w:t>
            </w:r>
            <w:r w:rsidRPr="003F5C6E">
              <w:rPr>
                <w:sz w:val="18"/>
              </w:rPr>
              <w:br/>
              <w:t>(0.0)</w:t>
            </w:r>
          </w:p>
        </w:tc>
        <w:tc>
          <w:tcPr>
            <w:tcW w:w="1020" w:type="dxa"/>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114</w:t>
            </w:r>
            <w:r w:rsidRPr="003F5C6E">
              <w:rPr>
                <w:sz w:val="18"/>
              </w:rPr>
              <w:br/>
              <w:t>(95.0)</w:t>
            </w:r>
          </w:p>
        </w:tc>
        <w:tc>
          <w:tcPr>
            <w:tcW w:w="1020" w:type="dxa"/>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29</w:t>
            </w:r>
            <w:r w:rsidRPr="003F5C6E">
              <w:rPr>
                <w:sz w:val="18"/>
              </w:rPr>
              <w:br/>
              <w:t>(8.9)</w:t>
            </w:r>
          </w:p>
        </w:tc>
        <w:tc>
          <w:tcPr>
            <w:tcW w:w="1121" w:type="dxa"/>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2</w:t>
            </w:r>
            <w:r w:rsidRPr="003F5C6E">
              <w:rPr>
                <w:sz w:val="18"/>
              </w:rPr>
              <w:br/>
              <w:t>(5.7)</w:t>
            </w:r>
          </w:p>
        </w:tc>
        <w:tc>
          <w:tcPr>
            <w:tcW w:w="1000" w:type="dxa"/>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1</w:t>
            </w:r>
            <w:r w:rsidRPr="003F5C6E">
              <w:rPr>
                <w:sz w:val="18"/>
              </w:rPr>
              <w:br/>
              <w:t>(25.0)</w:t>
            </w:r>
          </w:p>
        </w:tc>
        <w:tc>
          <w:tcPr>
            <w:tcW w:w="939" w:type="dxa"/>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0</w:t>
            </w:r>
            <w:r w:rsidRPr="003F5C6E">
              <w:rPr>
                <w:sz w:val="18"/>
              </w:rPr>
              <w:br/>
              <w:t>(0.0)</w:t>
            </w:r>
          </w:p>
        </w:tc>
      </w:tr>
      <w:tr w:rsidR="008A3018" w:rsidRPr="00D0590C" w:rsidTr="00400A6B">
        <w:tc>
          <w:tcPr>
            <w:tcW w:w="964" w:type="dxa"/>
            <w:shd w:val="clear" w:color="auto" w:fill="auto"/>
            <w:vAlign w:val="bottom"/>
          </w:tcPr>
          <w:p w:rsidR="008A3018" w:rsidRPr="00D0590C" w:rsidRDefault="008A3018" w:rsidP="00D0590C">
            <w:pPr>
              <w:suppressAutoHyphens w:val="0"/>
              <w:spacing w:before="40" w:after="40" w:line="220" w:lineRule="exact"/>
              <w:ind w:right="113"/>
              <w:rPr>
                <w:sz w:val="18"/>
              </w:rPr>
            </w:pPr>
            <w:r w:rsidRPr="003F5C6E">
              <w:rPr>
                <w:sz w:val="18"/>
              </w:rPr>
              <w:t>Others</w:t>
            </w:r>
          </w:p>
        </w:tc>
        <w:tc>
          <w:tcPr>
            <w:tcW w:w="736" w:type="dxa"/>
            <w:shd w:val="clear" w:color="auto" w:fill="auto"/>
            <w:vAlign w:val="bottom"/>
          </w:tcPr>
          <w:p w:rsidR="008A3018" w:rsidRPr="003F5C6E" w:rsidRDefault="008A3018" w:rsidP="005C0C37">
            <w:pPr>
              <w:suppressAutoHyphens w:val="0"/>
              <w:spacing w:before="40" w:after="40" w:line="220" w:lineRule="exact"/>
              <w:ind w:right="113"/>
              <w:rPr>
                <w:sz w:val="18"/>
              </w:rPr>
            </w:pPr>
            <w:r w:rsidRPr="003F5C6E">
              <w:rPr>
                <w:sz w:val="18"/>
              </w:rPr>
              <w:t>All</w:t>
            </w:r>
          </w:p>
        </w:tc>
        <w:tc>
          <w:tcPr>
            <w:tcW w:w="800" w:type="dxa"/>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0</w:t>
            </w:r>
          </w:p>
        </w:tc>
        <w:tc>
          <w:tcPr>
            <w:tcW w:w="1019" w:type="dxa"/>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0</w:t>
            </w:r>
          </w:p>
        </w:tc>
        <w:tc>
          <w:tcPr>
            <w:tcW w:w="1020" w:type="dxa"/>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0</w:t>
            </w:r>
          </w:p>
        </w:tc>
        <w:tc>
          <w:tcPr>
            <w:tcW w:w="1020" w:type="dxa"/>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0</w:t>
            </w:r>
          </w:p>
        </w:tc>
        <w:tc>
          <w:tcPr>
            <w:tcW w:w="1020" w:type="dxa"/>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0</w:t>
            </w:r>
          </w:p>
        </w:tc>
        <w:tc>
          <w:tcPr>
            <w:tcW w:w="1121" w:type="dxa"/>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0</w:t>
            </w:r>
          </w:p>
        </w:tc>
        <w:tc>
          <w:tcPr>
            <w:tcW w:w="1000" w:type="dxa"/>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0</w:t>
            </w:r>
          </w:p>
        </w:tc>
        <w:tc>
          <w:tcPr>
            <w:tcW w:w="939" w:type="dxa"/>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0</w:t>
            </w:r>
          </w:p>
        </w:tc>
      </w:tr>
      <w:tr w:rsidR="008A3018" w:rsidRPr="00D0590C" w:rsidTr="00400A6B">
        <w:tc>
          <w:tcPr>
            <w:tcW w:w="964" w:type="dxa"/>
            <w:tcBorders>
              <w:bottom w:val="single" w:sz="12" w:space="0" w:color="auto"/>
            </w:tcBorders>
            <w:shd w:val="clear" w:color="auto" w:fill="auto"/>
            <w:vAlign w:val="bottom"/>
          </w:tcPr>
          <w:p w:rsidR="008A3018" w:rsidRPr="00D0590C" w:rsidRDefault="008A3018" w:rsidP="00D0590C">
            <w:pPr>
              <w:suppressAutoHyphens w:val="0"/>
              <w:spacing w:before="40" w:after="40" w:line="220" w:lineRule="exact"/>
              <w:ind w:right="113"/>
              <w:rPr>
                <w:sz w:val="18"/>
              </w:rPr>
            </w:pPr>
          </w:p>
        </w:tc>
        <w:tc>
          <w:tcPr>
            <w:tcW w:w="736" w:type="dxa"/>
            <w:tcBorders>
              <w:bottom w:val="single" w:sz="12" w:space="0" w:color="auto"/>
            </w:tcBorders>
            <w:shd w:val="clear" w:color="auto" w:fill="auto"/>
            <w:vAlign w:val="bottom"/>
          </w:tcPr>
          <w:p w:rsidR="008A3018" w:rsidRPr="003F5C6E" w:rsidRDefault="008A3018" w:rsidP="005C0C37">
            <w:pPr>
              <w:suppressAutoHyphens w:val="0"/>
              <w:spacing w:before="40" w:after="40" w:line="220" w:lineRule="exact"/>
              <w:ind w:right="113"/>
              <w:rPr>
                <w:sz w:val="18"/>
              </w:rPr>
            </w:pPr>
            <w:r w:rsidRPr="003F5C6E">
              <w:rPr>
                <w:sz w:val="18"/>
              </w:rPr>
              <w:t>Women</w:t>
            </w:r>
          </w:p>
        </w:tc>
        <w:tc>
          <w:tcPr>
            <w:tcW w:w="800" w:type="dxa"/>
            <w:tcBorders>
              <w:bottom w:val="single" w:sz="12"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0</w:t>
            </w:r>
            <w:r>
              <w:rPr>
                <w:sz w:val="18"/>
              </w:rPr>
              <w:br/>
            </w:r>
            <w:r w:rsidRPr="003F5C6E">
              <w:rPr>
                <w:sz w:val="18"/>
              </w:rPr>
              <w:t>(-)</w:t>
            </w:r>
          </w:p>
        </w:tc>
        <w:tc>
          <w:tcPr>
            <w:tcW w:w="1019" w:type="dxa"/>
            <w:tcBorders>
              <w:bottom w:val="single" w:sz="12"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0</w:t>
            </w:r>
            <w:r>
              <w:rPr>
                <w:sz w:val="18"/>
              </w:rPr>
              <w:br/>
            </w:r>
            <w:r w:rsidRPr="003F5C6E">
              <w:rPr>
                <w:sz w:val="18"/>
              </w:rPr>
              <w:t>(-)</w:t>
            </w:r>
          </w:p>
        </w:tc>
        <w:tc>
          <w:tcPr>
            <w:tcW w:w="1020" w:type="dxa"/>
            <w:tcBorders>
              <w:bottom w:val="single" w:sz="12"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0</w:t>
            </w:r>
            <w:r>
              <w:rPr>
                <w:sz w:val="18"/>
              </w:rPr>
              <w:br/>
            </w:r>
            <w:r w:rsidRPr="003F5C6E">
              <w:rPr>
                <w:sz w:val="18"/>
              </w:rPr>
              <w:t>(-)</w:t>
            </w:r>
          </w:p>
        </w:tc>
        <w:tc>
          <w:tcPr>
            <w:tcW w:w="1020" w:type="dxa"/>
            <w:tcBorders>
              <w:bottom w:val="single" w:sz="12"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0</w:t>
            </w:r>
            <w:r>
              <w:rPr>
                <w:sz w:val="18"/>
              </w:rPr>
              <w:br/>
            </w:r>
            <w:r w:rsidRPr="003F5C6E">
              <w:rPr>
                <w:sz w:val="18"/>
              </w:rPr>
              <w:t>(-)</w:t>
            </w:r>
          </w:p>
        </w:tc>
        <w:tc>
          <w:tcPr>
            <w:tcW w:w="1020" w:type="dxa"/>
            <w:tcBorders>
              <w:bottom w:val="single" w:sz="12"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0</w:t>
            </w:r>
            <w:r>
              <w:rPr>
                <w:sz w:val="18"/>
              </w:rPr>
              <w:br/>
            </w:r>
            <w:r w:rsidRPr="003F5C6E">
              <w:rPr>
                <w:sz w:val="18"/>
              </w:rPr>
              <w:t>(-)</w:t>
            </w:r>
          </w:p>
        </w:tc>
        <w:tc>
          <w:tcPr>
            <w:tcW w:w="1121" w:type="dxa"/>
            <w:tcBorders>
              <w:bottom w:val="single" w:sz="12"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0</w:t>
            </w:r>
            <w:r>
              <w:rPr>
                <w:sz w:val="18"/>
              </w:rPr>
              <w:br/>
            </w:r>
            <w:r w:rsidRPr="003F5C6E">
              <w:rPr>
                <w:sz w:val="18"/>
              </w:rPr>
              <w:t>(-)</w:t>
            </w:r>
          </w:p>
        </w:tc>
        <w:tc>
          <w:tcPr>
            <w:tcW w:w="1000" w:type="dxa"/>
            <w:tcBorders>
              <w:bottom w:val="single" w:sz="12"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0</w:t>
            </w:r>
            <w:r>
              <w:rPr>
                <w:sz w:val="18"/>
              </w:rPr>
              <w:br/>
            </w:r>
            <w:r w:rsidRPr="003F5C6E">
              <w:rPr>
                <w:sz w:val="18"/>
              </w:rPr>
              <w:t>(-)</w:t>
            </w:r>
          </w:p>
        </w:tc>
        <w:tc>
          <w:tcPr>
            <w:tcW w:w="939" w:type="dxa"/>
            <w:tcBorders>
              <w:bottom w:val="single" w:sz="12" w:space="0" w:color="auto"/>
            </w:tcBorders>
            <w:shd w:val="clear" w:color="auto" w:fill="auto"/>
            <w:vAlign w:val="bottom"/>
          </w:tcPr>
          <w:p w:rsidR="008A3018" w:rsidRPr="003F5C6E" w:rsidRDefault="008A3018" w:rsidP="005C0C37">
            <w:pPr>
              <w:suppressAutoHyphens w:val="0"/>
              <w:spacing w:before="40" w:after="40" w:line="220" w:lineRule="exact"/>
              <w:ind w:right="113"/>
              <w:jc w:val="right"/>
              <w:rPr>
                <w:sz w:val="18"/>
              </w:rPr>
            </w:pPr>
            <w:r w:rsidRPr="003F5C6E">
              <w:rPr>
                <w:sz w:val="18"/>
              </w:rPr>
              <w:t>0</w:t>
            </w:r>
            <w:r>
              <w:rPr>
                <w:sz w:val="18"/>
              </w:rPr>
              <w:br/>
            </w:r>
            <w:r w:rsidRPr="003F5C6E">
              <w:rPr>
                <w:sz w:val="18"/>
              </w:rPr>
              <w:t>(-)</w:t>
            </w:r>
          </w:p>
        </w:tc>
      </w:tr>
    </w:tbl>
    <w:p w:rsidR="00331869" w:rsidRPr="00496E46" w:rsidRDefault="00331869" w:rsidP="00331869">
      <w:pPr>
        <w:spacing w:before="120" w:after="240"/>
        <w:ind w:left="1134" w:firstLine="170"/>
        <w:rPr>
          <w:sz w:val="18"/>
          <w:szCs w:val="18"/>
        </w:rPr>
      </w:pPr>
      <w:r w:rsidRPr="00496E46">
        <w:rPr>
          <w:i/>
          <w:sz w:val="18"/>
          <w:szCs w:val="18"/>
        </w:rPr>
        <w:t>Data:</w:t>
      </w:r>
      <w:r w:rsidRPr="00496E46">
        <w:rPr>
          <w:sz w:val="18"/>
          <w:szCs w:val="18"/>
        </w:rPr>
        <w:t xml:space="preserve">  Ministry of Justice (2009), [2008 Statistical Yearbook of Entry/Exit and Policies on Foreigners], ‘Statistics on Resident Foreigners’, rearranged.</w:t>
      </w:r>
    </w:p>
    <w:p w:rsidR="00331869" w:rsidRPr="003F5C6E" w:rsidRDefault="00331869" w:rsidP="00331869">
      <w:pPr>
        <w:pStyle w:val="Heading1"/>
      </w:pPr>
      <w:r w:rsidRPr="003F5C6E">
        <w:t>Table 23</w:t>
      </w:r>
    </w:p>
    <w:p w:rsidR="00331869" w:rsidRPr="0099624A" w:rsidRDefault="00331869" w:rsidP="00F05796">
      <w:pPr>
        <w:pStyle w:val="SingleTxtG"/>
        <w:spacing w:after="0"/>
        <w:rPr>
          <w:b/>
        </w:rPr>
      </w:pPr>
      <w:r w:rsidRPr="0099624A">
        <w:rPr>
          <w:b/>
        </w:rPr>
        <w:t>Statistics on Congresswomen</w:t>
      </w:r>
    </w:p>
    <w:p w:rsidR="00331869" w:rsidRPr="00F05796" w:rsidRDefault="00331869" w:rsidP="00DC15D0">
      <w:pPr>
        <w:pStyle w:val="SingleTxtG"/>
        <w:rPr>
          <w:sz w:val="16"/>
        </w:rPr>
      </w:pPr>
      <w:r w:rsidRPr="00F05796">
        <w:rPr>
          <w:sz w:val="16"/>
        </w:rPr>
        <w:t>(</w:t>
      </w:r>
      <w:r w:rsidR="005B2F90">
        <w:rPr>
          <w:sz w:val="16"/>
        </w:rPr>
        <w:t>unit</w:t>
      </w:r>
      <w:r w:rsidRPr="00F05796">
        <w:rPr>
          <w:sz w:val="16"/>
        </w:rPr>
        <w:t>: person, %)</w:t>
      </w:r>
    </w:p>
    <w:tbl>
      <w:tblPr>
        <w:tblW w:w="7371" w:type="dxa"/>
        <w:tblInd w:w="1134" w:type="dxa"/>
        <w:tblBorders>
          <w:top w:val="single" w:sz="4" w:space="0" w:color="FFFFFF"/>
          <w:bottom w:val="single" w:sz="12" w:space="0" w:color="FFFFFF"/>
        </w:tblBorders>
        <w:shd w:val="clear" w:color="000000" w:fill="auto"/>
        <w:tblLayout w:type="fixed"/>
        <w:tblCellMar>
          <w:left w:w="0" w:type="dxa"/>
          <w:right w:w="0" w:type="dxa"/>
        </w:tblCellMar>
        <w:tblLook w:val="0000" w:firstRow="0" w:lastRow="0" w:firstColumn="0" w:lastColumn="0" w:noHBand="0" w:noVBand="0"/>
      </w:tblPr>
      <w:tblGrid>
        <w:gridCol w:w="1134"/>
        <w:gridCol w:w="732"/>
        <w:gridCol w:w="800"/>
        <w:gridCol w:w="1000"/>
        <w:gridCol w:w="800"/>
        <w:gridCol w:w="900"/>
        <w:gridCol w:w="1002"/>
        <w:gridCol w:w="1003"/>
      </w:tblGrid>
      <w:tr w:rsidR="000E2385" w:rsidRPr="003F5C6E" w:rsidTr="000E2385">
        <w:trPr>
          <w:trHeight w:val="60"/>
          <w:tblHeader/>
        </w:trPr>
        <w:tc>
          <w:tcPr>
            <w:tcW w:w="1134" w:type="dxa"/>
            <w:vMerge w:val="restart"/>
            <w:tcBorders>
              <w:top w:val="single" w:sz="4" w:space="0" w:color="auto"/>
            </w:tcBorders>
            <w:shd w:val="clear" w:color="000000" w:fill="auto"/>
            <w:tcMar>
              <w:top w:w="0" w:type="dxa"/>
              <w:left w:w="0" w:type="dxa"/>
              <w:bottom w:w="0" w:type="dxa"/>
              <w:right w:w="0" w:type="dxa"/>
            </w:tcMar>
            <w:vAlign w:val="bottom"/>
          </w:tcPr>
          <w:p w:rsidR="000E2385" w:rsidRPr="003F5C6E" w:rsidRDefault="000E2385" w:rsidP="000E2385">
            <w:pPr>
              <w:spacing w:before="80" w:after="80" w:line="200" w:lineRule="exact"/>
              <w:ind w:right="113"/>
              <w:rPr>
                <w:i/>
                <w:sz w:val="16"/>
                <w:szCs w:val="16"/>
              </w:rPr>
            </w:pPr>
            <w:r w:rsidRPr="003F5C6E">
              <w:rPr>
                <w:i/>
                <w:sz w:val="16"/>
                <w:szCs w:val="16"/>
              </w:rPr>
              <w:t xml:space="preserve">Congressional </w:t>
            </w:r>
            <w:r w:rsidR="00BF0093" w:rsidRPr="003F5C6E">
              <w:rPr>
                <w:i/>
                <w:sz w:val="16"/>
                <w:szCs w:val="16"/>
              </w:rPr>
              <w:t>election</w:t>
            </w:r>
          </w:p>
        </w:tc>
        <w:tc>
          <w:tcPr>
            <w:tcW w:w="732" w:type="dxa"/>
            <w:vMerge w:val="restart"/>
            <w:tcBorders>
              <w:top w:val="single" w:sz="4" w:space="0" w:color="auto"/>
              <w:right w:val="nil"/>
            </w:tcBorders>
            <w:shd w:val="clear" w:color="000000" w:fill="auto"/>
            <w:tcMar>
              <w:top w:w="0" w:type="dxa"/>
              <w:left w:w="0" w:type="dxa"/>
              <w:bottom w:w="0" w:type="dxa"/>
              <w:right w:w="0" w:type="dxa"/>
            </w:tcMar>
            <w:vAlign w:val="bottom"/>
          </w:tcPr>
          <w:p w:rsidR="000E2385" w:rsidRPr="003F5C6E" w:rsidRDefault="000E2385" w:rsidP="00AD16CA">
            <w:pPr>
              <w:spacing w:before="80" w:after="80" w:line="200" w:lineRule="exact"/>
              <w:ind w:right="113"/>
              <w:jc w:val="right"/>
              <w:rPr>
                <w:i/>
                <w:sz w:val="16"/>
                <w:szCs w:val="16"/>
              </w:rPr>
            </w:pPr>
            <w:r w:rsidRPr="003F5C6E">
              <w:rPr>
                <w:b/>
                <w:i/>
                <w:sz w:val="16"/>
                <w:szCs w:val="16"/>
              </w:rPr>
              <w:t>Total seats</w:t>
            </w:r>
          </w:p>
        </w:tc>
        <w:tc>
          <w:tcPr>
            <w:tcW w:w="1800" w:type="dxa"/>
            <w:gridSpan w:val="2"/>
            <w:tcBorders>
              <w:top w:val="single" w:sz="4" w:space="0" w:color="auto"/>
              <w:left w:val="nil"/>
              <w:bottom w:val="single" w:sz="4" w:space="0" w:color="auto"/>
              <w:right w:val="single" w:sz="24" w:space="0" w:color="FFFFFF"/>
            </w:tcBorders>
            <w:shd w:val="clear" w:color="000000" w:fill="auto"/>
            <w:tcMar>
              <w:top w:w="0" w:type="dxa"/>
              <w:left w:w="0" w:type="dxa"/>
              <w:bottom w:w="0" w:type="dxa"/>
              <w:right w:w="0" w:type="dxa"/>
            </w:tcMar>
            <w:vAlign w:val="bottom"/>
          </w:tcPr>
          <w:p w:rsidR="000E2385" w:rsidRPr="003F5C6E" w:rsidRDefault="000E2385" w:rsidP="00CF60BF">
            <w:pPr>
              <w:suppressAutoHyphens w:val="0"/>
              <w:spacing w:before="80" w:after="80" w:line="200" w:lineRule="exact"/>
              <w:ind w:right="113"/>
              <w:jc w:val="center"/>
              <w:rPr>
                <w:i/>
                <w:sz w:val="16"/>
                <w:szCs w:val="16"/>
              </w:rPr>
            </w:pPr>
            <w:r w:rsidRPr="003F5C6E">
              <w:rPr>
                <w:i/>
                <w:sz w:val="16"/>
                <w:szCs w:val="16"/>
              </w:rPr>
              <w:t>Women</w:t>
            </w:r>
          </w:p>
        </w:tc>
        <w:tc>
          <w:tcPr>
            <w:tcW w:w="1700" w:type="dxa"/>
            <w:gridSpan w:val="2"/>
            <w:tcBorders>
              <w:top w:val="single" w:sz="4" w:space="0" w:color="auto"/>
              <w:left w:val="single" w:sz="24" w:space="0" w:color="FFFFFF"/>
              <w:bottom w:val="single" w:sz="4" w:space="0" w:color="auto"/>
              <w:right w:val="single" w:sz="24" w:space="0" w:color="FFFFFF"/>
            </w:tcBorders>
            <w:shd w:val="clear" w:color="000000" w:fill="auto"/>
            <w:tcMar>
              <w:top w:w="0" w:type="dxa"/>
              <w:left w:w="0" w:type="dxa"/>
              <w:bottom w:w="0" w:type="dxa"/>
              <w:right w:w="0" w:type="dxa"/>
            </w:tcMar>
            <w:vAlign w:val="bottom"/>
          </w:tcPr>
          <w:p w:rsidR="000E2385" w:rsidRPr="003F5C6E" w:rsidRDefault="000E2385" w:rsidP="00CF60BF">
            <w:pPr>
              <w:suppressAutoHyphens w:val="0"/>
              <w:spacing w:before="80" w:after="80" w:line="200" w:lineRule="exact"/>
              <w:ind w:right="113"/>
              <w:jc w:val="center"/>
              <w:rPr>
                <w:i/>
                <w:sz w:val="16"/>
                <w:szCs w:val="16"/>
              </w:rPr>
            </w:pPr>
            <w:r w:rsidRPr="003F5C6E">
              <w:rPr>
                <w:i/>
                <w:sz w:val="16"/>
                <w:szCs w:val="16"/>
              </w:rPr>
              <w:t>Directly elected seats</w:t>
            </w:r>
          </w:p>
        </w:tc>
        <w:tc>
          <w:tcPr>
            <w:tcW w:w="2005" w:type="dxa"/>
            <w:gridSpan w:val="2"/>
            <w:tcBorders>
              <w:top w:val="single" w:sz="4" w:space="0" w:color="auto"/>
              <w:left w:val="single" w:sz="24" w:space="0" w:color="FFFFFF"/>
              <w:bottom w:val="single" w:sz="4" w:space="0" w:color="auto"/>
            </w:tcBorders>
            <w:shd w:val="clear" w:color="000000" w:fill="auto"/>
            <w:tcMar>
              <w:top w:w="0" w:type="dxa"/>
              <w:left w:w="0" w:type="dxa"/>
              <w:bottom w:w="0" w:type="dxa"/>
              <w:right w:w="0" w:type="dxa"/>
            </w:tcMar>
            <w:vAlign w:val="bottom"/>
          </w:tcPr>
          <w:p w:rsidR="000E2385" w:rsidRPr="003F5C6E" w:rsidRDefault="000E2385" w:rsidP="00CF60BF">
            <w:pPr>
              <w:suppressAutoHyphens w:val="0"/>
              <w:spacing w:before="80" w:after="80" w:line="200" w:lineRule="exact"/>
              <w:ind w:right="113"/>
              <w:jc w:val="center"/>
              <w:rPr>
                <w:i/>
                <w:sz w:val="16"/>
                <w:szCs w:val="16"/>
              </w:rPr>
            </w:pPr>
            <w:r w:rsidRPr="003F5C6E">
              <w:rPr>
                <w:i/>
                <w:sz w:val="16"/>
                <w:szCs w:val="16"/>
              </w:rPr>
              <w:t>Proportionally elected seats</w:t>
            </w:r>
          </w:p>
        </w:tc>
      </w:tr>
      <w:tr w:rsidR="000E2385" w:rsidRPr="003F5C6E" w:rsidTr="000E2385">
        <w:trPr>
          <w:trHeight w:val="390"/>
          <w:tblHeader/>
        </w:trPr>
        <w:tc>
          <w:tcPr>
            <w:tcW w:w="1134" w:type="dxa"/>
            <w:vMerge/>
            <w:tcBorders>
              <w:bottom w:val="single" w:sz="12" w:space="0" w:color="auto"/>
            </w:tcBorders>
            <w:shd w:val="clear" w:color="000000" w:fill="auto"/>
            <w:tcMar>
              <w:top w:w="0" w:type="dxa"/>
              <w:left w:w="0" w:type="dxa"/>
              <w:bottom w:w="0" w:type="dxa"/>
              <w:right w:w="0" w:type="dxa"/>
            </w:tcMar>
          </w:tcPr>
          <w:p w:rsidR="000E2385" w:rsidRPr="003F5C6E" w:rsidRDefault="000E2385" w:rsidP="00CF60BF">
            <w:pPr>
              <w:suppressAutoHyphens w:val="0"/>
              <w:spacing w:before="80" w:after="80" w:line="200" w:lineRule="exact"/>
              <w:ind w:right="113"/>
              <w:rPr>
                <w:i/>
                <w:sz w:val="16"/>
                <w:szCs w:val="16"/>
              </w:rPr>
            </w:pPr>
          </w:p>
        </w:tc>
        <w:tc>
          <w:tcPr>
            <w:tcW w:w="732" w:type="dxa"/>
            <w:vMerge/>
            <w:tcBorders>
              <w:bottom w:val="single" w:sz="12" w:space="0" w:color="auto"/>
              <w:right w:val="single" w:sz="24" w:space="0" w:color="FFFFFF"/>
            </w:tcBorders>
            <w:shd w:val="clear" w:color="000000" w:fill="auto"/>
            <w:tcMar>
              <w:top w:w="0" w:type="dxa"/>
              <w:left w:w="0" w:type="dxa"/>
              <w:bottom w:w="0" w:type="dxa"/>
              <w:right w:w="0" w:type="dxa"/>
            </w:tcMar>
            <w:vAlign w:val="bottom"/>
          </w:tcPr>
          <w:p w:rsidR="000E2385" w:rsidRPr="003F5C6E" w:rsidRDefault="000E2385" w:rsidP="00CF60BF">
            <w:pPr>
              <w:suppressAutoHyphens w:val="0"/>
              <w:spacing w:before="80" w:after="80" w:line="200" w:lineRule="exact"/>
              <w:ind w:right="113"/>
              <w:jc w:val="right"/>
              <w:rPr>
                <w:b/>
                <w:i/>
                <w:sz w:val="16"/>
                <w:szCs w:val="16"/>
              </w:rPr>
            </w:pPr>
          </w:p>
        </w:tc>
        <w:tc>
          <w:tcPr>
            <w:tcW w:w="800"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0E2385" w:rsidRPr="003F5C6E" w:rsidRDefault="000E2385" w:rsidP="00CA6CAD">
            <w:pPr>
              <w:suppressAutoHyphens w:val="0"/>
              <w:spacing w:before="80" w:after="80" w:line="200" w:lineRule="exact"/>
              <w:ind w:right="113"/>
              <w:jc w:val="right"/>
              <w:rPr>
                <w:i/>
                <w:sz w:val="16"/>
                <w:szCs w:val="16"/>
              </w:rPr>
            </w:pPr>
            <w:r w:rsidRPr="003F5C6E">
              <w:rPr>
                <w:i/>
                <w:sz w:val="16"/>
                <w:szCs w:val="16"/>
              </w:rPr>
              <w:t>Number</w:t>
            </w:r>
          </w:p>
        </w:tc>
        <w:tc>
          <w:tcPr>
            <w:tcW w:w="1000"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0E2385" w:rsidRPr="003F5C6E" w:rsidRDefault="000E2385" w:rsidP="00CA6CAD">
            <w:pPr>
              <w:suppressAutoHyphens w:val="0"/>
              <w:spacing w:before="80" w:after="80" w:line="200" w:lineRule="exact"/>
              <w:ind w:right="113"/>
              <w:jc w:val="right"/>
              <w:rPr>
                <w:i/>
                <w:sz w:val="16"/>
                <w:szCs w:val="16"/>
              </w:rPr>
            </w:pPr>
            <w:r w:rsidRPr="003F5C6E">
              <w:rPr>
                <w:i/>
                <w:sz w:val="16"/>
                <w:szCs w:val="16"/>
              </w:rPr>
              <w:t>Percentage</w:t>
            </w:r>
          </w:p>
        </w:tc>
        <w:tc>
          <w:tcPr>
            <w:tcW w:w="800"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0E2385" w:rsidRPr="003F5C6E" w:rsidRDefault="000E2385" w:rsidP="00CF60BF">
            <w:pPr>
              <w:suppressAutoHyphens w:val="0"/>
              <w:spacing w:before="80" w:after="80" w:line="200" w:lineRule="exact"/>
              <w:ind w:right="113"/>
              <w:jc w:val="right"/>
              <w:rPr>
                <w:i/>
                <w:sz w:val="16"/>
                <w:szCs w:val="16"/>
              </w:rPr>
            </w:pPr>
            <w:r w:rsidRPr="003F5C6E">
              <w:rPr>
                <w:i/>
                <w:sz w:val="16"/>
                <w:szCs w:val="16"/>
              </w:rPr>
              <w:t>Number</w:t>
            </w:r>
          </w:p>
        </w:tc>
        <w:tc>
          <w:tcPr>
            <w:tcW w:w="900" w:type="dxa"/>
            <w:tcBorders>
              <w:top w:val="single" w:sz="4" w:space="0" w:color="auto"/>
              <w:bottom w:val="single" w:sz="12" w:space="0" w:color="auto"/>
              <w:right w:val="single" w:sz="24" w:space="0" w:color="FFFFFF"/>
            </w:tcBorders>
            <w:shd w:val="clear" w:color="000000" w:fill="auto"/>
            <w:tcMar>
              <w:top w:w="0" w:type="dxa"/>
              <w:left w:w="0" w:type="dxa"/>
              <w:bottom w:w="0" w:type="dxa"/>
              <w:right w:w="0" w:type="dxa"/>
            </w:tcMar>
            <w:vAlign w:val="bottom"/>
          </w:tcPr>
          <w:p w:rsidR="000E2385" w:rsidRPr="003F5C6E" w:rsidRDefault="000E2385" w:rsidP="00CF60BF">
            <w:pPr>
              <w:suppressAutoHyphens w:val="0"/>
              <w:spacing w:before="80" w:after="80" w:line="200" w:lineRule="exact"/>
              <w:ind w:right="113"/>
              <w:jc w:val="right"/>
              <w:rPr>
                <w:i/>
                <w:sz w:val="16"/>
                <w:szCs w:val="16"/>
              </w:rPr>
            </w:pPr>
            <w:r w:rsidRPr="003F5C6E">
              <w:rPr>
                <w:i/>
                <w:sz w:val="16"/>
                <w:szCs w:val="16"/>
              </w:rPr>
              <w:t>Percentage</w:t>
            </w:r>
          </w:p>
        </w:tc>
        <w:tc>
          <w:tcPr>
            <w:tcW w:w="1002" w:type="dxa"/>
            <w:tcBorders>
              <w:top w:val="single" w:sz="4" w:space="0" w:color="auto"/>
              <w:left w:val="single" w:sz="24" w:space="0" w:color="FFFFFF"/>
              <w:bottom w:val="single" w:sz="12" w:space="0" w:color="auto"/>
            </w:tcBorders>
            <w:shd w:val="clear" w:color="000000" w:fill="auto"/>
            <w:tcMar>
              <w:top w:w="0" w:type="dxa"/>
              <w:left w:w="0" w:type="dxa"/>
              <w:bottom w:w="0" w:type="dxa"/>
              <w:right w:w="0" w:type="dxa"/>
            </w:tcMar>
            <w:vAlign w:val="bottom"/>
          </w:tcPr>
          <w:p w:rsidR="000E2385" w:rsidRPr="003F5C6E" w:rsidRDefault="000E2385" w:rsidP="00CF60BF">
            <w:pPr>
              <w:suppressAutoHyphens w:val="0"/>
              <w:spacing w:before="80" w:after="80" w:line="200" w:lineRule="exact"/>
              <w:ind w:right="113"/>
              <w:jc w:val="right"/>
              <w:rPr>
                <w:i/>
                <w:sz w:val="16"/>
                <w:szCs w:val="16"/>
              </w:rPr>
            </w:pPr>
            <w:r w:rsidRPr="003F5C6E">
              <w:rPr>
                <w:i/>
                <w:sz w:val="16"/>
                <w:szCs w:val="16"/>
              </w:rPr>
              <w:t>Number</w:t>
            </w:r>
          </w:p>
        </w:tc>
        <w:tc>
          <w:tcPr>
            <w:tcW w:w="1003" w:type="dxa"/>
            <w:tcBorders>
              <w:top w:val="single" w:sz="4" w:space="0" w:color="auto"/>
              <w:bottom w:val="single" w:sz="12" w:space="0" w:color="auto"/>
            </w:tcBorders>
            <w:shd w:val="clear" w:color="000000" w:fill="auto"/>
            <w:tcMar>
              <w:top w:w="0" w:type="dxa"/>
              <w:left w:w="0" w:type="dxa"/>
              <w:bottom w:w="0" w:type="dxa"/>
              <w:right w:w="0" w:type="dxa"/>
            </w:tcMar>
            <w:vAlign w:val="bottom"/>
          </w:tcPr>
          <w:p w:rsidR="000E2385" w:rsidRPr="003F5C6E" w:rsidRDefault="000E2385" w:rsidP="00CF60BF">
            <w:pPr>
              <w:suppressAutoHyphens w:val="0"/>
              <w:spacing w:before="80" w:after="80" w:line="200" w:lineRule="exact"/>
              <w:ind w:right="113"/>
              <w:jc w:val="right"/>
              <w:rPr>
                <w:i/>
                <w:sz w:val="16"/>
                <w:szCs w:val="16"/>
              </w:rPr>
            </w:pPr>
            <w:r w:rsidRPr="003F5C6E">
              <w:rPr>
                <w:i/>
                <w:sz w:val="16"/>
                <w:szCs w:val="16"/>
              </w:rPr>
              <w:t>Percentage</w:t>
            </w:r>
          </w:p>
        </w:tc>
      </w:tr>
      <w:tr w:rsidR="00331869" w:rsidRPr="003F5C6E" w:rsidTr="000E2385">
        <w:trPr>
          <w:trHeight w:val="390"/>
        </w:trPr>
        <w:tc>
          <w:tcPr>
            <w:tcW w:w="1134" w:type="dxa"/>
            <w:tcBorders>
              <w:top w:val="single" w:sz="12" w:space="0" w:color="auto"/>
            </w:tcBorders>
            <w:shd w:val="clear" w:color="000000" w:fill="auto"/>
            <w:tcMar>
              <w:top w:w="0" w:type="dxa"/>
              <w:left w:w="0" w:type="dxa"/>
              <w:bottom w:w="0" w:type="dxa"/>
              <w:right w:w="0" w:type="dxa"/>
            </w:tcMar>
          </w:tcPr>
          <w:p w:rsidR="00331869" w:rsidRPr="003F5C6E" w:rsidRDefault="00331869" w:rsidP="00CF60BF">
            <w:pPr>
              <w:suppressAutoHyphens w:val="0"/>
              <w:spacing w:before="40" w:after="40" w:line="220" w:lineRule="exact"/>
              <w:ind w:right="113"/>
              <w:rPr>
                <w:sz w:val="18"/>
              </w:rPr>
            </w:pPr>
            <w:r w:rsidRPr="003F5C6E">
              <w:rPr>
                <w:sz w:val="18"/>
              </w:rPr>
              <w:t>16th</w:t>
            </w:r>
            <w:r w:rsidRPr="003F5C6E">
              <w:rPr>
                <w:sz w:val="18"/>
              </w:rPr>
              <w:br/>
              <w:t>(2000–2004)</w:t>
            </w:r>
          </w:p>
        </w:tc>
        <w:tc>
          <w:tcPr>
            <w:tcW w:w="732"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273</w:t>
            </w:r>
          </w:p>
        </w:tc>
        <w:tc>
          <w:tcPr>
            <w:tcW w:w="800"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16</w:t>
            </w:r>
          </w:p>
        </w:tc>
        <w:tc>
          <w:tcPr>
            <w:tcW w:w="1000"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5.9</w:t>
            </w:r>
          </w:p>
        </w:tc>
        <w:tc>
          <w:tcPr>
            <w:tcW w:w="800"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5</w:t>
            </w:r>
          </w:p>
        </w:tc>
        <w:tc>
          <w:tcPr>
            <w:tcW w:w="900"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2.2</w:t>
            </w:r>
          </w:p>
        </w:tc>
        <w:tc>
          <w:tcPr>
            <w:tcW w:w="1002"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11</w:t>
            </w:r>
          </w:p>
        </w:tc>
        <w:tc>
          <w:tcPr>
            <w:tcW w:w="1003" w:type="dxa"/>
            <w:tcBorders>
              <w:top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23.9</w:t>
            </w:r>
          </w:p>
        </w:tc>
      </w:tr>
      <w:tr w:rsidR="00331869" w:rsidRPr="003F5C6E" w:rsidTr="000E2385">
        <w:trPr>
          <w:trHeight w:val="390"/>
        </w:trPr>
        <w:tc>
          <w:tcPr>
            <w:tcW w:w="1134" w:type="dxa"/>
            <w:tcBorders>
              <w:bottom w:val="nil"/>
            </w:tcBorders>
            <w:shd w:val="clear" w:color="000000" w:fill="auto"/>
            <w:tcMar>
              <w:top w:w="0" w:type="dxa"/>
              <w:left w:w="0" w:type="dxa"/>
              <w:bottom w:w="0" w:type="dxa"/>
              <w:right w:w="0" w:type="dxa"/>
            </w:tcMar>
          </w:tcPr>
          <w:p w:rsidR="00331869" w:rsidRPr="003F5C6E" w:rsidRDefault="00331869" w:rsidP="00CF60BF">
            <w:pPr>
              <w:suppressAutoHyphens w:val="0"/>
              <w:spacing w:before="40" w:after="40" w:line="220" w:lineRule="exact"/>
              <w:ind w:right="113"/>
              <w:rPr>
                <w:sz w:val="18"/>
              </w:rPr>
            </w:pPr>
            <w:r w:rsidRPr="003F5C6E">
              <w:rPr>
                <w:sz w:val="18"/>
              </w:rPr>
              <w:t>17th</w:t>
            </w:r>
            <w:r w:rsidRPr="003F5C6E">
              <w:rPr>
                <w:sz w:val="18"/>
              </w:rPr>
              <w:br/>
              <w:t>(2004–2008)</w:t>
            </w:r>
          </w:p>
        </w:tc>
        <w:tc>
          <w:tcPr>
            <w:tcW w:w="732" w:type="dxa"/>
            <w:tcBorders>
              <w:bottom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299</w:t>
            </w:r>
          </w:p>
        </w:tc>
        <w:tc>
          <w:tcPr>
            <w:tcW w:w="800" w:type="dxa"/>
            <w:tcBorders>
              <w:bottom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39</w:t>
            </w:r>
          </w:p>
        </w:tc>
        <w:tc>
          <w:tcPr>
            <w:tcW w:w="1000" w:type="dxa"/>
            <w:tcBorders>
              <w:bottom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13.0</w:t>
            </w:r>
          </w:p>
        </w:tc>
        <w:tc>
          <w:tcPr>
            <w:tcW w:w="800" w:type="dxa"/>
            <w:tcBorders>
              <w:bottom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10</w:t>
            </w:r>
          </w:p>
        </w:tc>
        <w:tc>
          <w:tcPr>
            <w:tcW w:w="900" w:type="dxa"/>
            <w:tcBorders>
              <w:bottom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4.1</w:t>
            </w:r>
          </w:p>
        </w:tc>
        <w:tc>
          <w:tcPr>
            <w:tcW w:w="1002" w:type="dxa"/>
            <w:tcBorders>
              <w:bottom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29</w:t>
            </w:r>
          </w:p>
        </w:tc>
        <w:tc>
          <w:tcPr>
            <w:tcW w:w="1003" w:type="dxa"/>
            <w:tcBorders>
              <w:bottom w:val="nil"/>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51.8</w:t>
            </w:r>
          </w:p>
        </w:tc>
      </w:tr>
      <w:tr w:rsidR="00331869" w:rsidRPr="003F5C6E" w:rsidTr="000E2385">
        <w:trPr>
          <w:trHeight w:val="390"/>
        </w:trPr>
        <w:tc>
          <w:tcPr>
            <w:tcW w:w="1134" w:type="dxa"/>
            <w:tcBorders>
              <w:top w:val="nil"/>
              <w:bottom w:val="single" w:sz="12" w:space="0" w:color="auto"/>
            </w:tcBorders>
            <w:shd w:val="clear" w:color="000000" w:fill="auto"/>
            <w:tcMar>
              <w:top w:w="0" w:type="dxa"/>
              <w:left w:w="0" w:type="dxa"/>
              <w:bottom w:w="0" w:type="dxa"/>
              <w:right w:w="0" w:type="dxa"/>
            </w:tcMar>
          </w:tcPr>
          <w:p w:rsidR="00331869" w:rsidRPr="003F5C6E" w:rsidRDefault="00331869" w:rsidP="00CF60BF">
            <w:pPr>
              <w:suppressAutoHyphens w:val="0"/>
              <w:spacing w:before="40" w:after="40" w:line="220" w:lineRule="exact"/>
              <w:ind w:right="113"/>
              <w:rPr>
                <w:sz w:val="18"/>
              </w:rPr>
            </w:pPr>
            <w:r w:rsidRPr="003F5C6E">
              <w:rPr>
                <w:sz w:val="18"/>
              </w:rPr>
              <w:t>18th</w:t>
            </w:r>
            <w:r w:rsidRPr="003F5C6E">
              <w:rPr>
                <w:sz w:val="18"/>
              </w:rPr>
              <w:br/>
              <w:t xml:space="preserve">(2008–2012) </w:t>
            </w:r>
          </w:p>
        </w:tc>
        <w:tc>
          <w:tcPr>
            <w:tcW w:w="732" w:type="dxa"/>
            <w:tcBorders>
              <w:top w:val="nil"/>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b/>
                <w:sz w:val="18"/>
              </w:rPr>
            </w:pPr>
            <w:r w:rsidRPr="003F5C6E">
              <w:rPr>
                <w:b/>
                <w:sz w:val="18"/>
              </w:rPr>
              <w:t>299</w:t>
            </w:r>
          </w:p>
        </w:tc>
        <w:tc>
          <w:tcPr>
            <w:tcW w:w="800" w:type="dxa"/>
            <w:tcBorders>
              <w:top w:val="nil"/>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41</w:t>
            </w:r>
          </w:p>
        </w:tc>
        <w:tc>
          <w:tcPr>
            <w:tcW w:w="1000" w:type="dxa"/>
            <w:tcBorders>
              <w:top w:val="nil"/>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13.7</w:t>
            </w:r>
          </w:p>
        </w:tc>
        <w:tc>
          <w:tcPr>
            <w:tcW w:w="800" w:type="dxa"/>
            <w:tcBorders>
              <w:top w:val="nil"/>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14</w:t>
            </w:r>
          </w:p>
        </w:tc>
        <w:tc>
          <w:tcPr>
            <w:tcW w:w="900" w:type="dxa"/>
            <w:tcBorders>
              <w:top w:val="nil"/>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5.7</w:t>
            </w:r>
          </w:p>
        </w:tc>
        <w:tc>
          <w:tcPr>
            <w:tcW w:w="1002" w:type="dxa"/>
            <w:tcBorders>
              <w:top w:val="nil"/>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27</w:t>
            </w:r>
          </w:p>
        </w:tc>
        <w:tc>
          <w:tcPr>
            <w:tcW w:w="1003" w:type="dxa"/>
            <w:tcBorders>
              <w:top w:val="nil"/>
              <w:bottom w:val="single" w:sz="12" w:space="0" w:color="auto"/>
            </w:tcBorders>
            <w:shd w:val="clear" w:color="000000" w:fill="auto"/>
            <w:tcMar>
              <w:top w:w="0" w:type="dxa"/>
              <w:left w:w="0" w:type="dxa"/>
              <w:bottom w:w="0" w:type="dxa"/>
              <w:right w:w="0" w:type="dxa"/>
            </w:tcMar>
            <w:vAlign w:val="bottom"/>
          </w:tcPr>
          <w:p w:rsidR="00331869" w:rsidRPr="003F5C6E" w:rsidRDefault="00331869" w:rsidP="00CF60BF">
            <w:pPr>
              <w:suppressAutoHyphens w:val="0"/>
              <w:spacing w:before="40" w:after="40" w:line="220" w:lineRule="exact"/>
              <w:ind w:right="113"/>
              <w:jc w:val="right"/>
              <w:rPr>
                <w:sz w:val="18"/>
              </w:rPr>
            </w:pPr>
            <w:r w:rsidRPr="003F5C6E">
              <w:rPr>
                <w:sz w:val="18"/>
              </w:rPr>
              <w:t>50.0</w:t>
            </w:r>
          </w:p>
        </w:tc>
      </w:tr>
    </w:tbl>
    <w:p w:rsidR="00331869" w:rsidRPr="003F5C6E" w:rsidRDefault="00331869" w:rsidP="00331869">
      <w:pPr>
        <w:spacing w:before="120" w:after="240"/>
        <w:ind w:left="1134" w:right="1134" w:firstLine="170"/>
        <w:rPr>
          <w:sz w:val="18"/>
          <w:szCs w:val="18"/>
        </w:rPr>
      </w:pPr>
      <w:r w:rsidRPr="003F5C6E">
        <w:rPr>
          <w:i/>
          <w:sz w:val="18"/>
          <w:szCs w:val="18"/>
        </w:rPr>
        <w:t>Data:</w:t>
      </w:r>
      <w:r w:rsidRPr="003F5C6E">
        <w:rPr>
          <w:sz w:val="18"/>
          <w:szCs w:val="18"/>
        </w:rPr>
        <w:t xml:space="preserve">  National Election Commission, Complete Report on 12th–15th Congressional Elections; Korean Women’s Development Institute (2008), 2008 Gender Sensitive Statistics in Korea.</w:t>
      </w:r>
    </w:p>
    <w:p w:rsidR="00331869" w:rsidRPr="003F5C6E" w:rsidRDefault="00331869" w:rsidP="00331869">
      <w:pPr>
        <w:pStyle w:val="Heading1"/>
      </w:pPr>
      <w:r w:rsidRPr="003F5C6E">
        <w:t>Table 24</w:t>
      </w:r>
    </w:p>
    <w:p w:rsidR="00331869" w:rsidRPr="0099624A" w:rsidRDefault="00331869" w:rsidP="0099624A">
      <w:pPr>
        <w:pStyle w:val="SingleTxtG"/>
        <w:spacing w:after="0"/>
        <w:rPr>
          <w:b/>
        </w:rPr>
      </w:pPr>
      <w:r w:rsidRPr="0099624A">
        <w:rPr>
          <w:b/>
        </w:rPr>
        <w:t xml:space="preserve">Women elected in the 3rd and 4th </w:t>
      </w:r>
      <w:r w:rsidR="003A4AA7" w:rsidRPr="0099624A">
        <w:rPr>
          <w:b/>
        </w:rPr>
        <w:t>Nationwide Local Elections</w:t>
      </w:r>
    </w:p>
    <w:p w:rsidR="00331869" w:rsidRDefault="00331869" w:rsidP="00DC15D0">
      <w:pPr>
        <w:pStyle w:val="SingleTxtG"/>
        <w:rPr>
          <w:sz w:val="16"/>
        </w:rPr>
      </w:pPr>
      <w:r w:rsidRPr="00D4330F">
        <w:rPr>
          <w:sz w:val="16"/>
        </w:rPr>
        <w:t>(</w:t>
      </w:r>
      <w:r w:rsidR="005B2F90">
        <w:rPr>
          <w:sz w:val="16"/>
        </w:rPr>
        <w:t>unit</w:t>
      </w:r>
      <w:r w:rsidRPr="00D4330F">
        <w:rPr>
          <w:sz w:val="16"/>
        </w:rPr>
        <w:t>: person,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6"/>
        <w:gridCol w:w="1300"/>
        <w:gridCol w:w="939"/>
        <w:gridCol w:w="940"/>
        <w:gridCol w:w="940"/>
        <w:gridCol w:w="940"/>
        <w:gridCol w:w="940"/>
        <w:gridCol w:w="940"/>
      </w:tblGrid>
      <w:tr w:rsidR="00D758A0" w:rsidRPr="00D758A0" w:rsidTr="00E90CAA">
        <w:trPr>
          <w:tblHeader/>
        </w:trPr>
        <w:tc>
          <w:tcPr>
            <w:tcW w:w="2866" w:type="dxa"/>
            <w:gridSpan w:val="2"/>
            <w:vMerge w:val="restart"/>
            <w:tcBorders>
              <w:top w:val="single" w:sz="4" w:space="0" w:color="auto"/>
            </w:tcBorders>
            <w:shd w:val="clear" w:color="auto" w:fill="auto"/>
            <w:vAlign w:val="bottom"/>
          </w:tcPr>
          <w:p w:rsidR="00D758A0" w:rsidRPr="003F5C6E" w:rsidRDefault="00D758A0" w:rsidP="00D758A0">
            <w:pPr>
              <w:spacing w:before="80" w:after="80" w:line="200" w:lineRule="exact"/>
              <w:ind w:right="113"/>
              <w:rPr>
                <w:i/>
                <w:sz w:val="16"/>
                <w:szCs w:val="16"/>
              </w:rPr>
            </w:pPr>
            <w:r w:rsidRPr="003F5C6E">
              <w:rPr>
                <w:i/>
                <w:sz w:val="16"/>
                <w:szCs w:val="16"/>
              </w:rPr>
              <w:t>Level</w:t>
            </w:r>
          </w:p>
        </w:tc>
        <w:tc>
          <w:tcPr>
            <w:tcW w:w="2819" w:type="dxa"/>
            <w:gridSpan w:val="3"/>
            <w:tcBorders>
              <w:top w:val="single" w:sz="4" w:space="0" w:color="auto"/>
              <w:bottom w:val="single" w:sz="4" w:space="0" w:color="auto"/>
              <w:right w:val="single" w:sz="24" w:space="0" w:color="FFFFFF"/>
            </w:tcBorders>
            <w:shd w:val="clear" w:color="auto" w:fill="auto"/>
            <w:vAlign w:val="bottom"/>
          </w:tcPr>
          <w:p w:rsidR="00D758A0" w:rsidRPr="00D758A0" w:rsidRDefault="00D758A0" w:rsidP="00D758A0">
            <w:pPr>
              <w:spacing w:before="80" w:after="80" w:line="200" w:lineRule="exact"/>
              <w:ind w:right="113"/>
              <w:jc w:val="center"/>
              <w:rPr>
                <w:i/>
                <w:sz w:val="16"/>
              </w:rPr>
            </w:pPr>
            <w:r w:rsidRPr="003F5C6E">
              <w:rPr>
                <w:i/>
                <w:sz w:val="16"/>
                <w:szCs w:val="16"/>
              </w:rPr>
              <w:t>3rd nationwide local elections (2002)</w:t>
            </w:r>
          </w:p>
        </w:tc>
        <w:tc>
          <w:tcPr>
            <w:tcW w:w="2820" w:type="dxa"/>
            <w:gridSpan w:val="3"/>
            <w:tcBorders>
              <w:top w:val="single" w:sz="4" w:space="0" w:color="auto"/>
              <w:left w:val="single" w:sz="24" w:space="0" w:color="FFFFFF"/>
              <w:bottom w:val="single" w:sz="4" w:space="0" w:color="auto"/>
            </w:tcBorders>
            <w:shd w:val="clear" w:color="auto" w:fill="auto"/>
            <w:vAlign w:val="bottom"/>
          </w:tcPr>
          <w:p w:rsidR="00D758A0" w:rsidRPr="00D758A0" w:rsidRDefault="00D758A0" w:rsidP="00D758A0">
            <w:pPr>
              <w:spacing w:before="80" w:after="80" w:line="200" w:lineRule="exact"/>
              <w:ind w:right="113"/>
              <w:jc w:val="center"/>
              <w:rPr>
                <w:i/>
                <w:sz w:val="16"/>
              </w:rPr>
            </w:pPr>
            <w:r w:rsidRPr="003F5C6E">
              <w:rPr>
                <w:i/>
                <w:sz w:val="16"/>
                <w:szCs w:val="16"/>
              </w:rPr>
              <w:t>4th nationwide local elections (2006)</w:t>
            </w:r>
          </w:p>
        </w:tc>
      </w:tr>
      <w:tr w:rsidR="00D758A0" w:rsidRPr="00D758A0" w:rsidTr="00593423">
        <w:trPr>
          <w:tblHeader/>
        </w:trPr>
        <w:tc>
          <w:tcPr>
            <w:tcW w:w="2866" w:type="dxa"/>
            <w:gridSpan w:val="2"/>
            <w:vMerge/>
            <w:tcBorders>
              <w:bottom w:val="single" w:sz="12" w:space="0" w:color="auto"/>
            </w:tcBorders>
            <w:shd w:val="clear" w:color="auto" w:fill="auto"/>
            <w:vAlign w:val="bottom"/>
          </w:tcPr>
          <w:p w:rsidR="00D758A0" w:rsidRPr="00D758A0" w:rsidRDefault="00D758A0" w:rsidP="00D758A0">
            <w:pPr>
              <w:spacing w:before="80" w:after="80" w:line="200" w:lineRule="exact"/>
              <w:ind w:right="113"/>
              <w:rPr>
                <w:i/>
                <w:sz w:val="16"/>
              </w:rPr>
            </w:pPr>
          </w:p>
        </w:tc>
        <w:tc>
          <w:tcPr>
            <w:tcW w:w="939" w:type="dxa"/>
            <w:tcBorders>
              <w:top w:val="single" w:sz="4" w:space="0" w:color="auto"/>
              <w:bottom w:val="single" w:sz="12" w:space="0" w:color="auto"/>
            </w:tcBorders>
            <w:shd w:val="clear" w:color="auto" w:fill="auto"/>
            <w:vAlign w:val="bottom"/>
          </w:tcPr>
          <w:p w:rsidR="00D758A0" w:rsidRPr="003F5C6E" w:rsidRDefault="00D758A0" w:rsidP="00B72891">
            <w:pPr>
              <w:keepNext/>
              <w:keepLines/>
              <w:suppressAutoHyphens w:val="0"/>
              <w:spacing w:before="80" w:after="80" w:line="200" w:lineRule="exact"/>
              <w:ind w:right="113"/>
              <w:jc w:val="right"/>
              <w:rPr>
                <w:b/>
                <w:i/>
                <w:sz w:val="16"/>
                <w:szCs w:val="16"/>
              </w:rPr>
            </w:pPr>
            <w:r w:rsidRPr="003F5C6E">
              <w:rPr>
                <w:b/>
                <w:i/>
                <w:sz w:val="16"/>
                <w:szCs w:val="16"/>
              </w:rPr>
              <w:t>Total</w:t>
            </w:r>
          </w:p>
        </w:tc>
        <w:tc>
          <w:tcPr>
            <w:tcW w:w="940" w:type="dxa"/>
            <w:tcBorders>
              <w:top w:val="single" w:sz="4" w:space="0" w:color="auto"/>
              <w:bottom w:val="single" w:sz="12" w:space="0" w:color="auto"/>
            </w:tcBorders>
            <w:shd w:val="clear" w:color="auto" w:fill="auto"/>
            <w:vAlign w:val="bottom"/>
          </w:tcPr>
          <w:p w:rsidR="00D758A0" w:rsidRPr="003F5C6E" w:rsidRDefault="00D758A0" w:rsidP="00B72891">
            <w:pPr>
              <w:keepNext/>
              <w:keepLines/>
              <w:suppressAutoHyphens w:val="0"/>
              <w:spacing w:before="80" w:after="80" w:line="200" w:lineRule="exact"/>
              <w:ind w:right="113"/>
              <w:jc w:val="right"/>
              <w:rPr>
                <w:i/>
                <w:sz w:val="16"/>
                <w:szCs w:val="16"/>
              </w:rPr>
            </w:pPr>
            <w:r w:rsidRPr="003F5C6E">
              <w:rPr>
                <w:i/>
                <w:sz w:val="16"/>
                <w:szCs w:val="16"/>
              </w:rPr>
              <w:t>Women</w:t>
            </w:r>
          </w:p>
        </w:tc>
        <w:tc>
          <w:tcPr>
            <w:tcW w:w="940" w:type="dxa"/>
            <w:tcBorders>
              <w:top w:val="single" w:sz="4" w:space="0" w:color="auto"/>
              <w:bottom w:val="single" w:sz="12" w:space="0" w:color="auto"/>
              <w:right w:val="single" w:sz="24" w:space="0" w:color="FFFFFF"/>
            </w:tcBorders>
            <w:shd w:val="clear" w:color="auto" w:fill="auto"/>
            <w:vAlign w:val="bottom"/>
          </w:tcPr>
          <w:p w:rsidR="00D758A0" w:rsidRPr="003F5C6E" w:rsidRDefault="00D758A0" w:rsidP="00B72891">
            <w:pPr>
              <w:keepNext/>
              <w:keepLines/>
              <w:suppressAutoHyphens w:val="0"/>
              <w:spacing w:before="80" w:after="80" w:line="200" w:lineRule="exact"/>
              <w:ind w:right="113"/>
              <w:jc w:val="right"/>
              <w:rPr>
                <w:i/>
                <w:sz w:val="16"/>
                <w:szCs w:val="16"/>
              </w:rPr>
            </w:pPr>
            <w:r w:rsidRPr="003F5C6E">
              <w:rPr>
                <w:i/>
                <w:sz w:val="16"/>
                <w:szCs w:val="16"/>
              </w:rPr>
              <w:t>Percentage</w:t>
            </w:r>
          </w:p>
        </w:tc>
        <w:tc>
          <w:tcPr>
            <w:tcW w:w="940" w:type="dxa"/>
            <w:tcBorders>
              <w:top w:val="single" w:sz="4" w:space="0" w:color="auto"/>
              <w:left w:val="single" w:sz="24" w:space="0" w:color="FFFFFF"/>
              <w:bottom w:val="single" w:sz="12" w:space="0" w:color="auto"/>
            </w:tcBorders>
            <w:shd w:val="clear" w:color="auto" w:fill="auto"/>
            <w:vAlign w:val="bottom"/>
          </w:tcPr>
          <w:p w:rsidR="00D758A0" w:rsidRPr="003F5C6E" w:rsidRDefault="00D758A0" w:rsidP="00B72891">
            <w:pPr>
              <w:keepNext/>
              <w:keepLines/>
              <w:suppressAutoHyphens w:val="0"/>
              <w:spacing w:before="80" w:after="80" w:line="200" w:lineRule="exact"/>
              <w:ind w:right="113"/>
              <w:jc w:val="right"/>
              <w:rPr>
                <w:b/>
                <w:i/>
                <w:sz w:val="16"/>
                <w:szCs w:val="16"/>
              </w:rPr>
            </w:pPr>
            <w:r w:rsidRPr="003F5C6E">
              <w:rPr>
                <w:b/>
                <w:i/>
                <w:sz w:val="16"/>
                <w:szCs w:val="16"/>
              </w:rPr>
              <w:t>Total</w:t>
            </w:r>
          </w:p>
        </w:tc>
        <w:tc>
          <w:tcPr>
            <w:tcW w:w="940" w:type="dxa"/>
            <w:tcBorders>
              <w:top w:val="single" w:sz="4" w:space="0" w:color="auto"/>
              <w:bottom w:val="single" w:sz="12" w:space="0" w:color="auto"/>
            </w:tcBorders>
            <w:shd w:val="clear" w:color="auto" w:fill="auto"/>
            <w:vAlign w:val="bottom"/>
          </w:tcPr>
          <w:p w:rsidR="00D758A0" w:rsidRPr="003F5C6E" w:rsidRDefault="00D758A0" w:rsidP="00B72891">
            <w:pPr>
              <w:keepNext/>
              <w:keepLines/>
              <w:suppressAutoHyphens w:val="0"/>
              <w:spacing w:before="80" w:after="80" w:line="200" w:lineRule="exact"/>
              <w:ind w:right="113"/>
              <w:jc w:val="right"/>
              <w:rPr>
                <w:i/>
                <w:sz w:val="16"/>
                <w:szCs w:val="16"/>
              </w:rPr>
            </w:pPr>
            <w:r w:rsidRPr="003F5C6E">
              <w:rPr>
                <w:i/>
                <w:sz w:val="16"/>
                <w:szCs w:val="16"/>
              </w:rPr>
              <w:t>Women</w:t>
            </w:r>
          </w:p>
        </w:tc>
        <w:tc>
          <w:tcPr>
            <w:tcW w:w="940" w:type="dxa"/>
            <w:tcBorders>
              <w:top w:val="single" w:sz="4" w:space="0" w:color="auto"/>
              <w:bottom w:val="single" w:sz="12" w:space="0" w:color="auto"/>
            </w:tcBorders>
            <w:shd w:val="clear" w:color="auto" w:fill="auto"/>
            <w:vAlign w:val="bottom"/>
          </w:tcPr>
          <w:p w:rsidR="00D758A0" w:rsidRPr="003F5C6E" w:rsidRDefault="00D758A0" w:rsidP="00B72891">
            <w:pPr>
              <w:keepNext/>
              <w:keepLines/>
              <w:suppressAutoHyphens w:val="0"/>
              <w:spacing w:before="80" w:after="80" w:line="200" w:lineRule="exact"/>
              <w:ind w:right="113"/>
              <w:jc w:val="right"/>
              <w:rPr>
                <w:i/>
                <w:sz w:val="16"/>
                <w:szCs w:val="16"/>
              </w:rPr>
            </w:pPr>
            <w:r w:rsidRPr="003F5C6E">
              <w:rPr>
                <w:i/>
                <w:sz w:val="16"/>
                <w:szCs w:val="16"/>
              </w:rPr>
              <w:t>Percentage</w:t>
            </w:r>
          </w:p>
        </w:tc>
      </w:tr>
      <w:tr w:rsidR="00E90CAA" w:rsidRPr="00D758A0" w:rsidTr="00593423">
        <w:tc>
          <w:tcPr>
            <w:tcW w:w="2866" w:type="dxa"/>
            <w:gridSpan w:val="2"/>
            <w:tcBorders>
              <w:top w:val="single" w:sz="12" w:space="0" w:color="auto"/>
              <w:bottom w:val="single" w:sz="4" w:space="0" w:color="auto"/>
            </w:tcBorders>
            <w:shd w:val="clear" w:color="auto" w:fill="auto"/>
            <w:vAlign w:val="bottom"/>
          </w:tcPr>
          <w:p w:rsidR="00E90CAA" w:rsidRPr="003F5C6E" w:rsidRDefault="00E90CAA" w:rsidP="00B72891">
            <w:pPr>
              <w:suppressAutoHyphens w:val="0"/>
              <w:spacing w:before="80" w:after="80" w:line="220" w:lineRule="exact"/>
              <w:ind w:left="284" w:right="113"/>
              <w:rPr>
                <w:b/>
                <w:sz w:val="18"/>
              </w:rPr>
            </w:pPr>
            <w:r w:rsidRPr="003F5C6E">
              <w:rPr>
                <w:b/>
                <w:sz w:val="18"/>
              </w:rPr>
              <w:t>Total</w:t>
            </w:r>
          </w:p>
        </w:tc>
        <w:tc>
          <w:tcPr>
            <w:tcW w:w="939" w:type="dxa"/>
            <w:tcBorders>
              <w:top w:val="single" w:sz="12" w:space="0" w:color="auto"/>
              <w:bottom w:val="single" w:sz="4" w:space="0" w:color="auto"/>
            </w:tcBorders>
            <w:shd w:val="clear" w:color="auto" w:fill="auto"/>
            <w:vAlign w:val="bottom"/>
          </w:tcPr>
          <w:p w:rsidR="00E90CAA" w:rsidRPr="003F5C6E" w:rsidRDefault="00E90CAA" w:rsidP="00B72891">
            <w:pPr>
              <w:suppressAutoHyphens w:val="0"/>
              <w:spacing w:before="80" w:after="80" w:line="220" w:lineRule="exact"/>
              <w:ind w:right="113"/>
              <w:jc w:val="right"/>
              <w:rPr>
                <w:b/>
                <w:sz w:val="18"/>
              </w:rPr>
            </w:pPr>
            <w:r w:rsidRPr="003F5C6E">
              <w:rPr>
                <w:b/>
                <w:sz w:val="18"/>
              </w:rPr>
              <w:t>4 415</w:t>
            </w:r>
          </w:p>
        </w:tc>
        <w:tc>
          <w:tcPr>
            <w:tcW w:w="940" w:type="dxa"/>
            <w:tcBorders>
              <w:top w:val="single" w:sz="12" w:space="0" w:color="auto"/>
              <w:bottom w:val="single" w:sz="4" w:space="0" w:color="auto"/>
            </w:tcBorders>
            <w:shd w:val="clear" w:color="auto" w:fill="auto"/>
            <w:vAlign w:val="bottom"/>
          </w:tcPr>
          <w:p w:rsidR="00E90CAA" w:rsidRPr="003F5C6E" w:rsidRDefault="00E90CAA" w:rsidP="00B72891">
            <w:pPr>
              <w:suppressAutoHyphens w:val="0"/>
              <w:spacing w:before="80" w:after="80" w:line="220" w:lineRule="exact"/>
              <w:ind w:right="113"/>
              <w:jc w:val="right"/>
              <w:rPr>
                <w:b/>
                <w:sz w:val="18"/>
              </w:rPr>
            </w:pPr>
            <w:r w:rsidRPr="003F5C6E">
              <w:rPr>
                <w:b/>
                <w:sz w:val="18"/>
              </w:rPr>
              <w:t>147</w:t>
            </w:r>
          </w:p>
        </w:tc>
        <w:tc>
          <w:tcPr>
            <w:tcW w:w="940" w:type="dxa"/>
            <w:tcBorders>
              <w:top w:val="single" w:sz="12" w:space="0" w:color="auto"/>
              <w:bottom w:val="single" w:sz="4" w:space="0" w:color="auto"/>
            </w:tcBorders>
            <w:shd w:val="clear" w:color="auto" w:fill="auto"/>
            <w:vAlign w:val="bottom"/>
          </w:tcPr>
          <w:p w:rsidR="00E90CAA" w:rsidRPr="003F5C6E" w:rsidRDefault="00E90CAA" w:rsidP="00B72891">
            <w:pPr>
              <w:suppressAutoHyphens w:val="0"/>
              <w:spacing w:before="80" w:after="80" w:line="220" w:lineRule="exact"/>
              <w:ind w:right="113"/>
              <w:jc w:val="right"/>
              <w:rPr>
                <w:b/>
                <w:sz w:val="18"/>
              </w:rPr>
            </w:pPr>
            <w:r w:rsidRPr="003F5C6E">
              <w:rPr>
                <w:b/>
                <w:sz w:val="18"/>
              </w:rPr>
              <w:t>3.3</w:t>
            </w:r>
          </w:p>
        </w:tc>
        <w:tc>
          <w:tcPr>
            <w:tcW w:w="940" w:type="dxa"/>
            <w:tcBorders>
              <w:top w:val="single" w:sz="12" w:space="0" w:color="auto"/>
              <w:bottom w:val="single" w:sz="4" w:space="0" w:color="auto"/>
            </w:tcBorders>
            <w:shd w:val="clear" w:color="auto" w:fill="auto"/>
            <w:vAlign w:val="bottom"/>
          </w:tcPr>
          <w:p w:rsidR="00E90CAA" w:rsidRPr="003F5C6E" w:rsidRDefault="00E90CAA" w:rsidP="00B72891">
            <w:pPr>
              <w:suppressAutoHyphens w:val="0"/>
              <w:spacing w:before="80" w:after="80" w:line="220" w:lineRule="exact"/>
              <w:ind w:right="113"/>
              <w:jc w:val="right"/>
              <w:rPr>
                <w:b/>
                <w:sz w:val="18"/>
              </w:rPr>
            </w:pPr>
            <w:r w:rsidRPr="003F5C6E">
              <w:rPr>
                <w:b/>
                <w:sz w:val="18"/>
              </w:rPr>
              <w:t>3 867</w:t>
            </w:r>
          </w:p>
        </w:tc>
        <w:tc>
          <w:tcPr>
            <w:tcW w:w="940" w:type="dxa"/>
            <w:tcBorders>
              <w:top w:val="single" w:sz="12" w:space="0" w:color="auto"/>
              <w:bottom w:val="single" w:sz="4" w:space="0" w:color="auto"/>
            </w:tcBorders>
            <w:shd w:val="clear" w:color="auto" w:fill="auto"/>
            <w:vAlign w:val="bottom"/>
          </w:tcPr>
          <w:p w:rsidR="00E90CAA" w:rsidRPr="003F5C6E" w:rsidRDefault="00E90CAA" w:rsidP="00B72891">
            <w:pPr>
              <w:suppressAutoHyphens w:val="0"/>
              <w:spacing w:before="80" w:after="80" w:line="220" w:lineRule="exact"/>
              <w:ind w:right="113"/>
              <w:jc w:val="right"/>
              <w:rPr>
                <w:b/>
                <w:sz w:val="18"/>
              </w:rPr>
            </w:pPr>
            <w:r w:rsidRPr="003F5C6E">
              <w:rPr>
                <w:b/>
                <w:sz w:val="18"/>
              </w:rPr>
              <w:t>525</w:t>
            </w:r>
          </w:p>
        </w:tc>
        <w:tc>
          <w:tcPr>
            <w:tcW w:w="940" w:type="dxa"/>
            <w:tcBorders>
              <w:top w:val="single" w:sz="12" w:space="0" w:color="auto"/>
              <w:bottom w:val="single" w:sz="4" w:space="0" w:color="auto"/>
            </w:tcBorders>
            <w:shd w:val="clear" w:color="auto" w:fill="auto"/>
            <w:vAlign w:val="bottom"/>
          </w:tcPr>
          <w:p w:rsidR="00E90CAA" w:rsidRPr="003F5C6E" w:rsidRDefault="00E90CAA" w:rsidP="00B72891">
            <w:pPr>
              <w:suppressAutoHyphens w:val="0"/>
              <w:spacing w:before="80" w:after="80" w:line="220" w:lineRule="exact"/>
              <w:ind w:right="113"/>
              <w:jc w:val="right"/>
              <w:rPr>
                <w:b/>
                <w:sz w:val="18"/>
              </w:rPr>
            </w:pPr>
            <w:r w:rsidRPr="003F5C6E">
              <w:rPr>
                <w:b/>
                <w:sz w:val="18"/>
              </w:rPr>
              <w:t>13.6</w:t>
            </w:r>
          </w:p>
        </w:tc>
      </w:tr>
      <w:tr w:rsidR="00E90CAA" w:rsidRPr="00D758A0" w:rsidTr="00593423">
        <w:tc>
          <w:tcPr>
            <w:tcW w:w="2866" w:type="dxa"/>
            <w:gridSpan w:val="2"/>
            <w:tcBorders>
              <w:top w:val="single" w:sz="4" w:space="0" w:color="auto"/>
            </w:tcBorders>
            <w:shd w:val="clear" w:color="auto" w:fill="auto"/>
            <w:vAlign w:val="bottom"/>
          </w:tcPr>
          <w:p w:rsidR="00E90CAA" w:rsidRPr="003F5C6E" w:rsidRDefault="00E90CAA" w:rsidP="00B72891">
            <w:pPr>
              <w:suppressAutoHyphens w:val="0"/>
              <w:spacing w:before="40" w:after="40" w:line="220" w:lineRule="exact"/>
              <w:ind w:right="113"/>
              <w:rPr>
                <w:sz w:val="18"/>
              </w:rPr>
            </w:pPr>
            <w:r w:rsidRPr="003F5C6E">
              <w:rPr>
                <w:sz w:val="18"/>
              </w:rPr>
              <w:t>Metropolitan city mayor Governor</w:t>
            </w:r>
          </w:p>
        </w:tc>
        <w:tc>
          <w:tcPr>
            <w:tcW w:w="939" w:type="dxa"/>
            <w:tcBorders>
              <w:top w:val="single" w:sz="4" w:space="0" w:color="auto"/>
            </w:tcBorders>
            <w:shd w:val="clear" w:color="auto" w:fill="auto"/>
            <w:vAlign w:val="bottom"/>
          </w:tcPr>
          <w:p w:rsidR="00E90CAA" w:rsidRPr="003F5C6E" w:rsidRDefault="00E90CAA" w:rsidP="00B72891">
            <w:pPr>
              <w:suppressAutoHyphens w:val="0"/>
              <w:spacing w:before="40" w:after="40" w:line="220" w:lineRule="exact"/>
              <w:ind w:right="113"/>
              <w:jc w:val="right"/>
              <w:rPr>
                <w:b/>
                <w:sz w:val="18"/>
              </w:rPr>
            </w:pPr>
            <w:r w:rsidRPr="003F5C6E">
              <w:rPr>
                <w:b/>
                <w:sz w:val="18"/>
              </w:rPr>
              <w:t>16</w:t>
            </w:r>
          </w:p>
        </w:tc>
        <w:tc>
          <w:tcPr>
            <w:tcW w:w="940" w:type="dxa"/>
            <w:tcBorders>
              <w:top w:val="single" w:sz="4" w:space="0" w:color="auto"/>
            </w:tcBorders>
            <w:shd w:val="clear" w:color="auto" w:fill="auto"/>
            <w:vAlign w:val="bottom"/>
          </w:tcPr>
          <w:p w:rsidR="00E90CAA" w:rsidRPr="003F5C6E" w:rsidRDefault="00E90CAA" w:rsidP="00B72891">
            <w:pPr>
              <w:suppressAutoHyphens w:val="0"/>
              <w:spacing w:before="40" w:after="40" w:line="220" w:lineRule="exact"/>
              <w:ind w:right="113"/>
              <w:jc w:val="right"/>
              <w:rPr>
                <w:sz w:val="18"/>
              </w:rPr>
            </w:pPr>
            <w:r w:rsidRPr="003F5C6E">
              <w:rPr>
                <w:sz w:val="18"/>
              </w:rPr>
              <w:t>0</w:t>
            </w:r>
          </w:p>
        </w:tc>
        <w:tc>
          <w:tcPr>
            <w:tcW w:w="940" w:type="dxa"/>
            <w:tcBorders>
              <w:top w:val="single" w:sz="4" w:space="0" w:color="auto"/>
            </w:tcBorders>
            <w:shd w:val="clear" w:color="auto" w:fill="auto"/>
            <w:vAlign w:val="bottom"/>
          </w:tcPr>
          <w:p w:rsidR="00E90CAA" w:rsidRPr="003F5C6E" w:rsidRDefault="00E90CAA" w:rsidP="00B72891">
            <w:pPr>
              <w:suppressAutoHyphens w:val="0"/>
              <w:spacing w:before="40" w:after="40" w:line="220" w:lineRule="exact"/>
              <w:ind w:right="113"/>
              <w:jc w:val="right"/>
              <w:rPr>
                <w:sz w:val="18"/>
              </w:rPr>
            </w:pPr>
            <w:r w:rsidRPr="003F5C6E">
              <w:rPr>
                <w:sz w:val="18"/>
              </w:rPr>
              <w:t>0.0</w:t>
            </w:r>
          </w:p>
        </w:tc>
        <w:tc>
          <w:tcPr>
            <w:tcW w:w="940" w:type="dxa"/>
            <w:tcBorders>
              <w:top w:val="single" w:sz="4" w:space="0" w:color="auto"/>
            </w:tcBorders>
            <w:shd w:val="clear" w:color="auto" w:fill="auto"/>
            <w:vAlign w:val="bottom"/>
          </w:tcPr>
          <w:p w:rsidR="00E90CAA" w:rsidRPr="003F5C6E" w:rsidRDefault="00E90CAA" w:rsidP="00B72891">
            <w:pPr>
              <w:suppressAutoHyphens w:val="0"/>
              <w:spacing w:before="40" w:after="40" w:line="220" w:lineRule="exact"/>
              <w:ind w:right="113"/>
              <w:jc w:val="right"/>
              <w:rPr>
                <w:b/>
                <w:sz w:val="18"/>
              </w:rPr>
            </w:pPr>
            <w:r w:rsidRPr="003F5C6E">
              <w:rPr>
                <w:b/>
                <w:sz w:val="18"/>
              </w:rPr>
              <w:t>16</w:t>
            </w:r>
          </w:p>
        </w:tc>
        <w:tc>
          <w:tcPr>
            <w:tcW w:w="940" w:type="dxa"/>
            <w:tcBorders>
              <w:top w:val="single" w:sz="4" w:space="0" w:color="auto"/>
            </w:tcBorders>
            <w:shd w:val="clear" w:color="auto" w:fill="auto"/>
            <w:vAlign w:val="bottom"/>
          </w:tcPr>
          <w:p w:rsidR="00E90CAA" w:rsidRPr="003F5C6E" w:rsidRDefault="00E90CAA" w:rsidP="00B72891">
            <w:pPr>
              <w:suppressAutoHyphens w:val="0"/>
              <w:spacing w:before="40" w:after="40" w:line="220" w:lineRule="exact"/>
              <w:ind w:right="113"/>
              <w:jc w:val="right"/>
              <w:rPr>
                <w:sz w:val="18"/>
              </w:rPr>
            </w:pPr>
            <w:r w:rsidRPr="003F5C6E">
              <w:rPr>
                <w:sz w:val="18"/>
              </w:rPr>
              <w:t>0</w:t>
            </w:r>
          </w:p>
        </w:tc>
        <w:tc>
          <w:tcPr>
            <w:tcW w:w="940" w:type="dxa"/>
            <w:tcBorders>
              <w:top w:val="single" w:sz="4" w:space="0" w:color="auto"/>
            </w:tcBorders>
            <w:shd w:val="clear" w:color="auto" w:fill="auto"/>
            <w:vAlign w:val="bottom"/>
          </w:tcPr>
          <w:p w:rsidR="00E90CAA" w:rsidRPr="003F5C6E" w:rsidRDefault="00E90CAA" w:rsidP="00B72891">
            <w:pPr>
              <w:suppressAutoHyphens w:val="0"/>
              <w:spacing w:before="40" w:after="40" w:line="220" w:lineRule="exact"/>
              <w:ind w:right="113"/>
              <w:jc w:val="right"/>
              <w:rPr>
                <w:sz w:val="18"/>
              </w:rPr>
            </w:pPr>
            <w:r w:rsidRPr="003F5C6E">
              <w:rPr>
                <w:sz w:val="18"/>
              </w:rPr>
              <w:t>0.0</w:t>
            </w:r>
          </w:p>
        </w:tc>
      </w:tr>
      <w:tr w:rsidR="00E90CAA" w:rsidRPr="00D758A0" w:rsidTr="00D758A0">
        <w:tc>
          <w:tcPr>
            <w:tcW w:w="2866" w:type="dxa"/>
            <w:gridSpan w:val="2"/>
            <w:shd w:val="clear" w:color="auto" w:fill="auto"/>
            <w:vAlign w:val="bottom"/>
          </w:tcPr>
          <w:p w:rsidR="00E90CAA" w:rsidRPr="003F5C6E" w:rsidRDefault="00E90CAA" w:rsidP="00B72891">
            <w:pPr>
              <w:suppressAutoHyphens w:val="0"/>
              <w:spacing w:before="40" w:after="40" w:line="220" w:lineRule="exact"/>
              <w:ind w:right="113"/>
              <w:rPr>
                <w:sz w:val="18"/>
              </w:rPr>
            </w:pPr>
            <w:r w:rsidRPr="003F5C6E">
              <w:rPr>
                <w:sz w:val="18"/>
              </w:rPr>
              <w:t xml:space="preserve">District city town mayor </w:t>
            </w:r>
          </w:p>
        </w:tc>
        <w:tc>
          <w:tcPr>
            <w:tcW w:w="939" w:type="dxa"/>
            <w:shd w:val="clear" w:color="auto" w:fill="auto"/>
            <w:vAlign w:val="bottom"/>
          </w:tcPr>
          <w:p w:rsidR="00E90CAA" w:rsidRPr="003F5C6E" w:rsidRDefault="00E90CAA" w:rsidP="00B72891">
            <w:pPr>
              <w:suppressAutoHyphens w:val="0"/>
              <w:spacing w:before="40" w:after="40" w:line="220" w:lineRule="exact"/>
              <w:ind w:right="113"/>
              <w:jc w:val="right"/>
              <w:rPr>
                <w:b/>
                <w:sz w:val="18"/>
              </w:rPr>
            </w:pPr>
            <w:r w:rsidRPr="003F5C6E">
              <w:rPr>
                <w:b/>
                <w:sz w:val="18"/>
              </w:rPr>
              <w:t>232</w:t>
            </w:r>
          </w:p>
        </w:tc>
        <w:tc>
          <w:tcPr>
            <w:tcW w:w="940" w:type="dxa"/>
            <w:shd w:val="clear" w:color="auto" w:fill="auto"/>
            <w:vAlign w:val="bottom"/>
          </w:tcPr>
          <w:p w:rsidR="00E90CAA" w:rsidRPr="003F5C6E" w:rsidRDefault="00E90CAA" w:rsidP="00B72891">
            <w:pPr>
              <w:suppressAutoHyphens w:val="0"/>
              <w:spacing w:before="40" w:after="40" w:line="220" w:lineRule="exact"/>
              <w:ind w:right="113"/>
              <w:jc w:val="right"/>
              <w:rPr>
                <w:sz w:val="18"/>
              </w:rPr>
            </w:pPr>
            <w:r w:rsidRPr="003F5C6E">
              <w:rPr>
                <w:sz w:val="18"/>
              </w:rPr>
              <w:t>2</w:t>
            </w:r>
          </w:p>
        </w:tc>
        <w:tc>
          <w:tcPr>
            <w:tcW w:w="940" w:type="dxa"/>
            <w:shd w:val="clear" w:color="auto" w:fill="auto"/>
            <w:vAlign w:val="bottom"/>
          </w:tcPr>
          <w:p w:rsidR="00E90CAA" w:rsidRPr="003F5C6E" w:rsidRDefault="00E90CAA" w:rsidP="00B72891">
            <w:pPr>
              <w:suppressAutoHyphens w:val="0"/>
              <w:spacing w:before="40" w:after="40" w:line="220" w:lineRule="exact"/>
              <w:ind w:right="113"/>
              <w:jc w:val="right"/>
              <w:rPr>
                <w:sz w:val="18"/>
              </w:rPr>
            </w:pPr>
            <w:r w:rsidRPr="003F5C6E">
              <w:rPr>
                <w:sz w:val="18"/>
              </w:rPr>
              <w:t>0.9</w:t>
            </w:r>
          </w:p>
        </w:tc>
        <w:tc>
          <w:tcPr>
            <w:tcW w:w="940" w:type="dxa"/>
            <w:shd w:val="clear" w:color="auto" w:fill="auto"/>
            <w:vAlign w:val="bottom"/>
          </w:tcPr>
          <w:p w:rsidR="00E90CAA" w:rsidRPr="003F5C6E" w:rsidRDefault="00E90CAA" w:rsidP="00B72891">
            <w:pPr>
              <w:suppressAutoHyphens w:val="0"/>
              <w:spacing w:before="40" w:after="40" w:line="220" w:lineRule="exact"/>
              <w:ind w:right="113"/>
              <w:jc w:val="right"/>
              <w:rPr>
                <w:b/>
                <w:sz w:val="18"/>
              </w:rPr>
            </w:pPr>
            <w:r w:rsidRPr="003F5C6E">
              <w:rPr>
                <w:b/>
                <w:sz w:val="18"/>
              </w:rPr>
              <w:t>230</w:t>
            </w:r>
          </w:p>
        </w:tc>
        <w:tc>
          <w:tcPr>
            <w:tcW w:w="940" w:type="dxa"/>
            <w:shd w:val="clear" w:color="auto" w:fill="auto"/>
            <w:vAlign w:val="bottom"/>
          </w:tcPr>
          <w:p w:rsidR="00E90CAA" w:rsidRPr="003F5C6E" w:rsidRDefault="00E90CAA" w:rsidP="00B72891">
            <w:pPr>
              <w:suppressAutoHyphens w:val="0"/>
              <w:spacing w:before="40" w:after="40" w:line="220" w:lineRule="exact"/>
              <w:ind w:right="113"/>
              <w:jc w:val="right"/>
              <w:rPr>
                <w:sz w:val="18"/>
              </w:rPr>
            </w:pPr>
            <w:r w:rsidRPr="003F5C6E">
              <w:rPr>
                <w:sz w:val="18"/>
              </w:rPr>
              <w:t>3</w:t>
            </w:r>
          </w:p>
        </w:tc>
        <w:tc>
          <w:tcPr>
            <w:tcW w:w="940" w:type="dxa"/>
            <w:shd w:val="clear" w:color="auto" w:fill="auto"/>
            <w:vAlign w:val="bottom"/>
          </w:tcPr>
          <w:p w:rsidR="00E90CAA" w:rsidRPr="003F5C6E" w:rsidRDefault="00E90CAA" w:rsidP="00B72891">
            <w:pPr>
              <w:suppressAutoHyphens w:val="0"/>
              <w:spacing w:before="40" w:after="40" w:line="220" w:lineRule="exact"/>
              <w:ind w:right="113"/>
              <w:jc w:val="right"/>
              <w:rPr>
                <w:sz w:val="18"/>
              </w:rPr>
            </w:pPr>
            <w:r w:rsidRPr="003F5C6E">
              <w:rPr>
                <w:sz w:val="18"/>
              </w:rPr>
              <w:t>1.3</w:t>
            </w:r>
          </w:p>
        </w:tc>
      </w:tr>
      <w:tr w:rsidR="00E90CAA" w:rsidRPr="00D758A0" w:rsidTr="0038167C">
        <w:tc>
          <w:tcPr>
            <w:tcW w:w="1566" w:type="dxa"/>
            <w:vMerge w:val="restart"/>
            <w:shd w:val="clear" w:color="auto" w:fill="auto"/>
          </w:tcPr>
          <w:p w:rsidR="00E90CAA" w:rsidRPr="003F5C6E" w:rsidRDefault="00E90CAA" w:rsidP="0038167C">
            <w:pPr>
              <w:keepNext/>
              <w:suppressAutoHyphens w:val="0"/>
              <w:spacing w:before="40" w:after="40" w:line="220" w:lineRule="exact"/>
              <w:ind w:right="113"/>
              <w:rPr>
                <w:sz w:val="18"/>
              </w:rPr>
            </w:pPr>
            <w:r w:rsidRPr="003F5C6E">
              <w:rPr>
                <w:sz w:val="18"/>
              </w:rPr>
              <w:t xml:space="preserve">National assembly </w:t>
            </w:r>
          </w:p>
        </w:tc>
        <w:tc>
          <w:tcPr>
            <w:tcW w:w="1300" w:type="dxa"/>
            <w:shd w:val="clear" w:color="auto" w:fill="auto"/>
            <w:vAlign w:val="bottom"/>
          </w:tcPr>
          <w:p w:rsidR="00E90CAA" w:rsidRPr="00995AA5" w:rsidRDefault="00E90CAA" w:rsidP="0038167C">
            <w:pPr>
              <w:keepNext/>
              <w:suppressAutoHyphens w:val="0"/>
              <w:spacing w:before="40" w:after="40" w:line="220" w:lineRule="exact"/>
              <w:ind w:right="113"/>
              <w:rPr>
                <w:b/>
                <w:sz w:val="18"/>
              </w:rPr>
            </w:pPr>
            <w:r w:rsidRPr="00995AA5">
              <w:rPr>
                <w:b/>
                <w:sz w:val="18"/>
              </w:rPr>
              <w:t>Subtotal</w:t>
            </w:r>
          </w:p>
        </w:tc>
        <w:tc>
          <w:tcPr>
            <w:tcW w:w="939" w:type="dxa"/>
            <w:shd w:val="clear" w:color="auto" w:fill="auto"/>
            <w:vAlign w:val="bottom"/>
          </w:tcPr>
          <w:p w:rsidR="00E90CAA" w:rsidRPr="003F5C6E" w:rsidRDefault="00E90CAA" w:rsidP="0038167C">
            <w:pPr>
              <w:keepNext/>
              <w:suppressAutoHyphens w:val="0"/>
              <w:spacing w:before="40" w:after="40" w:line="220" w:lineRule="exact"/>
              <w:ind w:right="113"/>
              <w:jc w:val="right"/>
              <w:rPr>
                <w:b/>
                <w:sz w:val="18"/>
              </w:rPr>
            </w:pPr>
            <w:r w:rsidRPr="003F5C6E">
              <w:rPr>
                <w:b/>
                <w:sz w:val="18"/>
              </w:rPr>
              <w:t>682</w:t>
            </w:r>
          </w:p>
        </w:tc>
        <w:tc>
          <w:tcPr>
            <w:tcW w:w="940" w:type="dxa"/>
            <w:shd w:val="clear" w:color="auto" w:fill="auto"/>
            <w:vAlign w:val="bottom"/>
          </w:tcPr>
          <w:p w:rsidR="00E90CAA" w:rsidRPr="003F5C6E" w:rsidRDefault="00E90CAA" w:rsidP="0038167C">
            <w:pPr>
              <w:keepNext/>
              <w:suppressAutoHyphens w:val="0"/>
              <w:spacing w:before="40" w:after="40" w:line="220" w:lineRule="exact"/>
              <w:ind w:right="113"/>
              <w:jc w:val="right"/>
              <w:rPr>
                <w:sz w:val="18"/>
              </w:rPr>
            </w:pPr>
            <w:r w:rsidRPr="003F5C6E">
              <w:rPr>
                <w:sz w:val="18"/>
              </w:rPr>
              <w:t>66</w:t>
            </w:r>
          </w:p>
        </w:tc>
        <w:tc>
          <w:tcPr>
            <w:tcW w:w="940" w:type="dxa"/>
            <w:shd w:val="clear" w:color="auto" w:fill="auto"/>
            <w:vAlign w:val="bottom"/>
          </w:tcPr>
          <w:p w:rsidR="00E90CAA" w:rsidRPr="003F5C6E" w:rsidRDefault="00E90CAA" w:rsidP="0038167C">
            <w:pPr>
              <w:keepNext/>
              <w:suppressAutoHyphens w:val="0"/>
              <w:spacing w:before="40" w:after="40" w:line="220" w:lineRule="exact"/>
              <w:ind w:right="113"/>
              <w:jc w:val="right"/>
              <w:rPr>
                <w:sz w:val="18"/>
              </w:rPr>
            </w:pPr>
            <w:r w:rsidRPr="003F5C6E">
              <w:rPr>
                <w:sz w:val="18"/>
              </w:rPr>
              <w:t>9.6</w:t>
            </w:r>
          </w:p>
        </w:tc>
        <w:tc>
          <w:tcPr>
            <w:tcW w:w="940" w:type="dxa"/>
            <w:shd w:val="clear" w:color="auto" w:fill="auto"/>
            <w:vAlign w:val="bottom"/>
          </w:tcPr>
          <w:p w:rsidR="00E90CAA" w:rsidRPr="003F5C6E" w:rsidRDefault="00E90CAA" w:rsidP="0038167C">
            <w:pPr>
              <w:keepNext/>
              <w:suppressAutoHyphens w:val="0"/>
              <w:spacing w:before="40" w:after="40" w:line="220" w:lineRule="exact"/>
              <w:ind w:right="113"/>
              <w:jc w:val="right"/>
              <w:rPr>
                <w:b/>
                <w:sz w:val="18"/>
              </w:rPr>
            </w:pPr>
            <w:r w:rsidRPr="003F5C6E">
              <w:rPr>
                <w:b/>
                <w:sz w:val="18"/>
              </w:rPr>
              <w:t>733</w:t>
            </w:r>
          </w:p>
        </w:tc>
        <w:tc>
          <w:tcPr>
            <w:tcW w:w="940" w:type="dxa"/>
            <w:shd w:val="clear" w:color="auto" w:fill="auto"/>
            <w:vAlign w:val="bottom"/>
          </w:tcPr>
          <w:p w:rsidR="00E90CAA" w:rsidRPr="003F5C6E" w:rsidRDefault="00E90CAA" w:rsidP="0038167C">
            <w:pPr>
              <w:keepNext/>
              <w:suppressAutoHyphens w:val="0"/>
              <w:spacing w:before="40" w:after="40" w:line="220" w:lineRule="exact"/>
              <w:ind w:right="113"/>
              <w:jc w:val="right"/>
              <w:rPr>
                <w:sz w:val="18"/>
              </w:rPr>
            </w:pPr>
            <w:r w:rsidRPr="003F5C6E">
              <w:rPr>
                <w:sz w:val="18"/>
              </w:rPr>
              <w:t>88</w:t>
            </w:r>
          </w:p>
        </w:tc>
        <w:tc>
          <w:tcPr>
            <w:tcW w:w="940" w:type="dxa"/>
            <w:shd w:val="clear" w:color="auto" w:fill="auto"/>
            <w:vAlign w:val="bottom"/>
          </w:tcPr>
          <w:p w:rsidR="00E90CAA" w:rsidRPr="003F5C6E" w:rsidRDefault="00E90CAA" w:rsidP="0038167C">
            <w:pPr>
              <w:keepNext/>
              <w:suppressAutoHyphens w:val="0"/>
              <w:spacing w:before="40" w:after="40" w:line="220" w:lineRule="exact"/>
              <w:ind w:right="113"/>
              <w:jc w:val="right"/>
              <w:rPr>
                <w:sz w:val="18"/>
              </w:rPr>
            </w:pPr>
            <w:r w:rsidRPr="003F5C6E">
              <w:rPr>
                <w:sz w:val="18"/>
              </w:rPr>
              <w:t>12.0</w:t>
            </w:r>
          </w:p>
        </w:tc>
      </w:tr>
      <w:tr w:rsidR="00E90CAA" w:rsidRPr="00D758A0" w:rsidTr="0038167C">
        <w:tc>
          <w:tcPr>
            <w:tcW w:w="1566" w:type="dxa"/>
            <w:vMerge/>
            <w:shd w:val="clear" w:color="auto" w:fill="auto"/>
            <w:vAlign w:val="bottom"/>
          </w:tcPr>
          <w:p w:rsidR="00E90CAA" w:rsidRPr="003F5C6E" w:rsidRDefault="00E90CAA" w:rsidP="0038167C">
            <w:pPr>
              <w:keepNext/>
              <w:suppressAutoHyphens w:val="0"/>
              <w:spacing w:before="40" w:after="40" w:line="220" w:lineRule="exact"/>
              <w:ind w:right="113"/>
              <w:rPr>
                <w:sz w:val="18"/>
              </w:rPr>
            </w:pPr>
          </w:p>
        </w:tc>
        <w:tc>
          <w:tcPr>
            <w:tcW w:w="1300" w:type="dxa"/>
            <w:shd w:val="clear" w:color="auto" w:fill="auto"/>
            <w:vAlign w:val="bottom"/>
          </w:tcPr>
          <w:p w:rsidR="00E90CAA" w:rsidRPr="003F5C6E" w:rsidRDefault="00E90CAA" w:rsidP="0038167C">
            <w:pPr>
              <w:keepNext/>
              <w:suppressAutoHyphens w:val="0"/>
              <w:spacing w:before="40" w:after="40" w:line="220" w:lineRule="exact"/>
              <w:ind w:right="113"/>
              <w:rPr>
                <w:b/>
                <w:sz w:val="18"/>
              </w:rPr>
            </w:pPr>
            <w:r w:rsidRPr="003F5C6E">
              <w:rPr>
                <w:sz w:val="18"/>
              </w:rPr>
              <w:t>Direct election</w:t>
            </w:r>
          </w:p>
        </w:tc>
        <w:tc>
          <w:tcPr>
            <w:tcW w:w="939" w:type="dxa"/>
            <w:shd w:val="clear" w:color="auto" w:fill="auto"/>
            <w:vAlign w:val="bottom"/>
          </w:tcPr>
          <w:p w:rsidR="00E90CAA" w:rsidRPr="003F5C6E" w:rsidRDefault="00E90CAA" w:rsidP="0038167C">
            <w:pPr>
              <w:keepNext/>
              <w:suppressAutoHyphens w:val="0"/>
              <w:spacing w:before="40" w:after="40" w:line="220" w:lineRule="exact"/>
              <w:ind w:right="113"/>
              <w:jc w:val="right"/>
              <w:rPr>
                <w:b/>
                <w:sz w:val="18"/>
              </w:rPr>
            </w:pPr>
            <w:r w:rsidRPr="003F5C6E">
              <w:rPr>
                <w:b/>
                <w:sz w:val="18"/>
              </w:rPr>
              <w:t>609</w:t>
            </w:r>
          </w:p>
        </w:tc>
        <w:tc>
          <w:tcPr>
            <w:tcW w:w="940" w:type="dxa"/>
            <w:shd w:val="clear" w:color="auto" w:fill="auto"/>
            <w:vAlign w:val="bottom"/>
          </w:tcPr>
          <w:p w:rsidR="00E90CAA" w:rsidRPr="003F5C6E" w:rsidRDefault="00E90CAA" w:rsidP="0038167C">
            <w:pPr>
              <w:keepNext/>
              <w:suppressAutoHyphens w:val="0"/>
              <w:spacing w:before="40" w:after="40" w:line="220" w:lineRule="exact"/>
              <w:ind w:right="113"/>
              <w:jc w:val="right"/>
              <w:rPr>
                <w:sz w:val="18"/>
              </w:rPr>
            </w:pPr>
            <w:r w:rsidRPr="003F5C6E">
              <w:rPr>
                <w:sz w:val="18"/>
              </w:rPr>
              <w:t>11</w:t>
            </w:r>
          </w:p>
        </w:tc>
        <w:tc>
          <w:tcPr>
            <w:tcW w:w="940" w:type="dxa"/>
            <w:shd w:val="clear" w:color="auto" w:fill="auto"/>
            <w:vAlign w:val="bottom"/>
          </w:tcPr>
          <w:p w:rsidR="00E90CAA" w:rsidRPr="003F5C6E" w:rsidRDefault="00E90CAA" w:rsidP="0038167C">
            <w:pPr>
              <w:keepNext/>
              <w:suppressAutoHyphens w:val="0"/>
              <w:spacing w:before="40" w:after="40" w:line="220" w:lineRule="exact"/>
              <w:ind w:right="113"/>
              <w:jc w:val="right"/>
              <w:rPr>
                <w:sz w:val="18"/>
              </w:rPr>
            </w:pPr>
            <w:r w:rsidRPr="003F5C6E">
              <w:rPr>
                <w:sz w:val="18"/>
              </w:rPr>
              <w:t>1.8</w:t>
            </w:r>
          </w:p>
        </w:tc>
        <w:tc>
          <w:tcPr>
            <w:tcW w:w="940" w:type="dxa"/>
            <w:shd w:val="clear" w:color="auto" w:fill="auto"/>
            <w:vAlign w:val="bottom"/>
          </w:tcPr>
          <w:p w:rsidR="00E90CAA" w:rsidRPr="003F5C6E" w:rsidRDefault="00E90CAA" w:rsidP="0038167C">
            <w:pPr>
              <w:keepNext/>
              <w:suppressAutoHyphens w:val="0"/>
              <w:spacing w:before="40" w:after="40" w:line="220" w:lineRule="exact"/>
              <w:ind w:right="113"/>
              <w:jc w:val="right"/>
              <w:rPr>
                <w:b/>
                <w:sz w:val="18"/>
              </w:rPr>
            </w:pPr>
            <w:r w:rsidRPr="003F5C6E">
              <w:rPr>
                <w:b/>
                <w:sz w:val="18"/>
              </w:rPr>
              <w:t>655</w:t>
            </w:r>
          </w:p>
        </w:tc>
        <w:tc>
          <w:tcPr>
            <w:tcW w:w="940" w:type="dxa"/>
            <w:shd w:val="clear" w:color="auto" w:fill="auto"/>
            <w:vAlign w:val="bottom"/>
          </w:tcPr>
          <w:p w:rsidR="00E90CAA" w:rsidRPr="003F5C6E" w:rsidRDefault="00E90CAA" w:rsidP="0038167C">
            <w:pPr>
              <w:keepNext/>
              <w:suppressAutoHyphens w:val="0"/>
              <w:spacing w:before="40" w:after="40" w:line="220" w:lineRule="exact"/>
              <w:ind w:right="113"/>
              <w:jc w:val="right"/>
              <w:rPr>
                <w:sz w:val="18"/>
              </w:rPr>
            </w:pPr>
            <w:r w:rsidRPr="003F5C6E">
              <w:rPr>
                <w:sz w:val="18"/>
              </w:rPr>
              <w:t>31</w:t>
            </w:r>
          </w:p>
        </w:tc>
        <w:tc>
          <w:tcPr>
            <w:tcW w:w="940" w:type="dxa"/>
            <w:shd w:val="clear" w:color="auto" w:fill="auto"/>
            <w:vAlign w:val="bottom"/>
          </w:tcPr>
          <w:p w:rsidR="00E90CAA" w:rsidRPr="003F5C6E" w:rsidRDefault="00E90CAA" w:rsidP="0038167C">
            <w:pPr>
              <w:keepNext/>
              <w:suppressAutoHyphens w:val="0"/>
              <w:spacing w:before="40" w:after="40" w:line="220" w:lineRule="exact"/>
              <w:ind w:right="113"/>
              <w:jc w:val="right"/>
              <w:rPr>
                <w:sz w:val="18"/>
              </w:rPr>
            </w:pPr>
            <w:r w:rsidRPr="003F5C6E">
              <w:rPr>
                <w:sz w:val="18"/>
              </w:rPr>
              <w:t>4.7</w:t>
            </w:r>
          </w:p>
        </w:tc>
      </w:tr>
      <w:tr w:rsidR="00E90CAA" w:rsidRPr="00D758A0" w:rsidTr="0038167C">
        <w:tc>
          <w:tcPr>
            <w:tcW w:w="1566" w:type="dxa"/>
            <w:vMerge/>
            <w:shd w:val="clear" w:color="auto" w:fill="auto"/>
            <w:vAlign w:val="bottom"/>
          </w:tcPr>
          <w:p w:rsidR="00E90CAA" w:rsidRPr="003F5C6E" w:rsidRDefault="00E90CAA" w:rsidP="00B72891">
            <w:pPr>
              <w:suppressAutoHyphens w:val="0"/>
              <w:spacing w:before="40" w:after="40" w:line="220" w:lineRule="exact"/>
              <w:ind w:right="113"/>
              <w:rPr>
                <w:sz w:val="18"/>
              </w:rPr>
            </w:pPr>
          </w:p>
        </w:tc>
        <w:tc>
          <w:tcPr>
            <w:tcW w:w="1300" w:type="dxa"/>
            <w:shd w:val="clear" w:color="auto" w:fill="auto"/>
            <w:vAlign w:val="bottom"/>
          </w:tcPr>
          <w:p w:rsidR="00E90CAA" w:rsidRPr="003F5C6E" w:rsidRDefault="00E90CAA" w:rsidP="00B72891">
            <w:pPr>
              <w:suppressAutoHyphens w:val="0"/>
              <w:spacing w:before="40" w:after="40" w:line="220" w:lineRule="exact"/>
              <w:ind w:right="113"/>
              <w:rPr>
                <w:b/>
                <w:sz w:val="18"/>
              </w:rPr>
            </w:pPr>
            <w:r w:rsidRPr="003F5C6E">
              <w:rPr>
                <w:sz w:val="18"/>
              </w:rPr>
              <w:t>Proportional</w:t>
            </w:r>
          </w:p>
        </w:tc>
        <w:tc>
          <w:tcPr>
            <w:tcW w:w="939" w:type="dxa"/>
            <w:shd w:val="clear" w:color="auto" w:fill="auto"/>
            <w:vAlign w:val="bottom"/>
          </w:tcPr>
          <w:p w:rsidR="00E90CAA" w:rsidRPr="003F5C6E" w:rsidRDefault="00E90CAA" w:rsidP="00B72891">
            <w:pPr>
              <w:suppressAutoHyphens w:val="0"/>
              <w:spacing w:before="40" w:after="40" w:line="220" w:lineRule="exact"/>
              <w:ind w:right="113"/>
              <w:jc w:val="right"/>
              <w:rPr>
                <w:b/>
                <w:sz w:val="18"/>
              </w:rPr>
            </w:pPr>
            <w:r w:rsidRPr="003F5C6E">
              <w:rPr>
                <w:b/>
                <w:sz w:val="18"/>
              </w:rPr>
              <w:t>73</w:t>
            </w:r>
          </w:p>
        </w:tc>
        <w:tc>
          <w:tcPr>
            <w:tcW w:w="940" w:type="dxa"/>
            <w:shd w:val="clear" w:color="auto" w:fill="auto"/>
            <w:vAlign w:val="bottom"/>
          </w:tcPr>
          <w:p w:rsidR="00E90CAA" w:rsidRPr="003F5C6E" w:rsidRDefault="00E90CAA" w:rsidP="00B72891">
            <w:pPr>
              <w:suppressAutoHyphens w:val="0"/>
              <w:spacing w:before="40" w:after="40" w:line="220" w:lineRule="exact"/>
              <w:ind w:right="113"/>
              <w:jc w:val="right"/>
              <w:rPr>
                <w:sz w:val="18"/>
              </w:rPr>
            </w:pPr>
            <w:r w:rsidRPr="003F5C6E">
              <w:rPr>
                <w:sz w:val="18"/>
              </w:rPr>
              <w:t>55</w:t>
            </w:r>
          </w:p>
        </w:tc>
        <w:tc>
          <w:tcPr>
            <w:tcW w:w="940" w:type="dxa"/>
            <w:shd w:val="clear" w:color="auto" w:fill="auto"/>
            <w:vAlign w:val="bottom"/>
          </w:tcPr>
          <w:p w:rsidR="00E90CAA" w:rsidRPr="003F5C6E" w:rsidRDefault="00E90CAA" w:rsidP="00B72891">
            <w:pPr>
              <w:suppressAutoHyphens w:val="0"/>
              <w:spacing w:before="40" w:after="40" w:line="220" w:lineRule="exact"/>
              <w:ind w:right="113"/>
              <w:jc w:val="right"/>
              <w:rPr>
                <w:sz w:val="18"/>
              </w:rPr>
            </w:pPr>
            <w:r w:rsidRPr="003F5C6E">
              <w:rPr>
                <w:sz w:val="18"/>
              </w:rPr>
              <w:t>75.3</w:t>
            </w:r>
          </w:p>
        </w:tc>
        <w:tc>
          <w:tcPr>
            <w:tcW w:w="940" w:type="dxa"/>
            <w:shd w:val="clear" w:color="auto" w:fill="auto"/>
            <w:vAlign w:val="bottom"/>
          </w:tcPr>
          <w:p w:rsidR="00E90CAA" w:rsidRPr="003F5C6E" w:rsidRDefault="00E90CAA" w:rsidP="00B72891">
            <w:pPr>
              <w:suppressAutoHyphens w:val="0"/>
              <w:spacing w:before="40" w:after="40" w:line="220" w:lineRule="exact"/>
              <w:ind w:right="113"/>
              <w:jc w:val="right"/>
              <w:rPr>
                <w:b/>
                <w:sz w:val="18"/>
              </w:rPr>
            </w:pPr>
            <w:r w:rsidRPr="003F5C6E">
              <w:rPr>
                <w:b/>
                <w:sz w:val="18"/>
              </w:rPr>
              <w:t>78</w:t>
            </w:r>
          </w:p>
        </w:tc>
        <w:tc>
          <w:tcPr>
            <w:tcW w:w="940" w:type="dxa"/>
            <w:shd w:val="clear" w:color="auto" w:fill="auto"/>
            <w:vAlign w:val="bottom"/>
          </w:tcPr>
          <w:p w:rsidR="00E90CAA" w:rsidRPr="003F5C6E" w:rsidRDefault="00E90CAA" w:rsidP="00B72891">
            <w:pPr>
              <w:suppressAutoHyphens w:val="0"/>
              <w:spacing w:before="40" w:after="40" w:line="220" w:lineRule="exact"/>
              <w:ind w:right="113"/>
              <w:jc w:val="right"/>
              <w:rPr>
                <w:sz w:val="18"/>
              </w:rPr>
            </w:pPr>
            <w:r w:rsidRPr="003F5C6E">
              <w:rPr>
                <w:sz w:val="18"/>
              </w:rPr>
              <w:t>57</w:t>
            </w:r>
          </w:p>
        </w:tc>
        <w:tc>
          <w:tcPr>
            <w:tcW w:w="940" w:type="dxa"/>
            <w:shd w:val="clear" w:color="auto" w:fill="auto"/>
            <w:vAlign w:val="bottom"/>
          </w:tcPr>
          <w:p w:rsidR="00E90CAA" w:rsidRPr="003F5C6E" w:rsidRDefault="00E90CAA" w:rsidP="00B72891">
            <w:pPr>
              <w:suppressAutoHyphens w:val="0"/>
              <w:spacing w:before="40" w:after="40" w:line="220" w:lineRule="exact"/>
              <w:ind w:right="113"/>
              <w:jc w:val="right"/>
              <w:rPr>
                <w:sz w:val="18"/>
              </w:rPr>
            </w:pPr>
            <w:r w:rsidRPr="003F5C6E">
              <w:rPr>
                <w:sz w:val="18"/>
              </w:rPr>
              <w:t>73.1</w:t>
            </w:r>
          </w:p>
        </w:tc>
      </w:tr>
      <w:tr w:rsidR="00E90CAA" w:rsidRPr="00D758A0" w:rsidTr="00D758A0">
        <w:tc>
          <w:tcPr>
            <w:tcW w:w="2866" w:type="dxa"/>
            <w:gridSpan w:val="2"/>
            <w:tcBorders>
              <w:bottom w:val="single" w:sz="12" w:space="0" w:color="auto"/>
            </w:tcBorders>
            <w:shd w:val="clear" w:color="auto" w:fill="auto"/>
            <w:vAlign w:val="bottom"/>
          </w:tcPr>
          <w:p w:rsidR="00E90CAA" w:rsidRPr="003F5C6E" w:rsidRDefault="00E90CAA" w:rsidP="00B72891">
            <w:pPr>
              <w:suppressAutoHyphens w:val="0"/>
              <w:spacing w:before="40" w:after="40" w:line="220" w:lineRule="exact"/>
              <w:ind w:right="113"/>
              <w:rPr>
                <w:sz w:val="18"/>
              </w:rPr>
            </w:pPr>
            <w:r w:rsidRPr="003F5C6E">
              <w:rPr>
                <w:sz w:val="18"/>
              </w:rPr>
              <w:t>Provincial assembly</w:t>
            </w:r>
          </w:p>
        </w:tc>
        <w:tc>
          <w:tcPr>
            <w:tcW w:w="939" w:type="dxa"/>
            <w:tcBorders>
              <w:bottom w:val="single" w:sz="12" w:space="0" w:color="auto"/>
            </w:tcBorders>
            <w:shd w:val="clear" w:color="auto" w:fill="auto"/>
            <w:vAlign w:val="bottom"/>
          </w:tcPr>
          <w:p w:rsidR="00E90CAA" w:rsidRPr="003F5C6E" w:rsidRDefault="00E90CAA" w:rsidP="00B72891">
            <w:pPr>
              <w:suppressAutoHyphens w:val="0"/>
              <w:spacing w:before="40" w:after="40" w:line="220" w:lineRule="exact"/>
              <w:ind w:right="113"/>
              <w:jc w:val="right"/>
              <w:rPr>
                <w:b/>
                <w:sz w:val="18"/>
              </w:rPr>
            </w:pPr>
            <w:r w:rsidRPr="003F5C6E">
              <w:rPr>
                <w:b/>
                <w:sz w:val="18"/>
              </w:rPr>
              <w:t>3 485</w:t>
            </w:r>
          </w:p>
        </w:tc>
        <w:tc>
          <w:tcPr>
            <w:tcW w:w="940" w:type="dxa"/>
            <w:tcBorders>
              <w:bottom w:val="single" w:sz="12" w:space="0" w:color="auto"/>
            </w:tcBorders>
            <w:shd w:val="clear" w:color="auto" w:fill="auto"/>
            <w:vAlign w:val="bottom"/>
          </w:tcPr>
          <w:p w:rsidR="00E90CAA" w:rsidRPr="003F5C6E" w:rsidRDefault="00E90CAA" w:rsidP="00B72891">
            <w:pPr>
              <w:suppressAutoHyphens w:val="0"/>
              <w:spacing w:before="40" w:after="40" w:line="220" w:lineRule="exact"/>
              <w:ind w:right="113"/>
              <w:jc w:val="right"/>
              <w:rPr>
                <w:sz w:val="18"/>
              </w:rPr>
            </w:pPr>
            <w:r w:rsidRPr="003F5C6E">
              <w:rPr>
                <w:sz w:val="18"/>
              </w:rPr>
              <w:t>79</w:t>
            </w:r>
          </w:p>
        </w:tc>
        <w:tc>
          <w:tcPr>
            <w:tcW w:w="940" w:type="dxa"/>
            <w:tcBorders>
              <w:bottom w:val="single" w:sz="12" w:space="0" w:color="auto"/>
            </w:tcBorders>
            <w:shd w:val="clear" w:color="auto" w:fill="auto"/>
            <w:vAlign w:val="bottom"/>
          </w:tcPr>
          <w:p w:rsidR="00E90CAA" w:rsidRPr="003F5C6E" w:rsidRDefault="00E90CAA" w:rsidP="00B72891">
            <w:pPr>
              <w:suppressAutoHyphens w:val="0"/>
              <w:spacing w:before="40" w:after="40" w:line="220" w:lineRule="exact"/>
              <w:ind w:right="113"/>
              <w:jc w:val="right"/>
              <w:rPr>
                <w:sz w:val="18"/>
              </w:rPr>
            </w:pPr>
            <w:r w:rsidRPr="003F5C6E">
              <w:rPr>
                <w:sz w:val="18"/>
              </w:rPr>
              <w:t>2.2</w:t>
            </w:r>
          </w:p>
        </w:tc>
        <w:tc>
          <w:tcPr>
            <w:tcW w:w="940" w:type="dxa"/>
            <w:tcBorders>
              <w:bottom w:val="single" w:sz="12" w:space="0" w:color="auto"/>
            </w:tcBorders>
            <w:shd w:val="clear" w:color="auto" w:fill="auto"/>
            <w:vAlign w:val="bottom"/>
          </w:tcPr>
          <w:p w:rsidR="00E90CAA" w:rsidRPr="003F5C6E" w:rsidRDefault="00E90CAA" w:rsidP="00B72891">
            <w:pPr>
              <w:suppressAutoHyphens w:val="0"/>
              <w:spacing w:before="40" w:after="40" w:line="220" w:lineRule="exact"/>
              <w:ind w:right="113"/>
              <w:jc w:val="right"/>
              <w:rPr>
                <w:b/>
                <w:sz w:val="18"/>
              </w:rPr>
            </w:pPr>
            <w:r w:rsidRPr="003F5C6E">
              <w:rPr>
                <w:b/>
                <w:sz w:val="18"/>
              </w:rPr>
              <w:t>2 888</w:t>
            </w:r>
          </w:p>
        </w:tc>
        <w:tc>
          <w:tcPr>
            <w:tcW w:w="940" w:type="dxa"/>
            <w:tcBorders>
              <w:bottom w:val="single" w:sz="12" w:space="0" w:color="auto"/>
            </w:tcBorders>
            <w:shd w:val="clear" w:color="auto" w:fill="auto"/>
            <w:vAlign w:val="bottom"/>
          </w:tcPr>
          <w:p w:rsidR="00E90CAA" w:rsidRPr="003F5C6E" w:rsidRDefault="00E90CAA" w:rsidP="00B72891">
            <w:pPr>
              <w:suppressAutoHyphens w:val="0"/>
              <w:spacing w:before="40" w:after="40" w:line="220" w:lineRule="exact"/>
              <w:ind w:right="113"/>
              <w:jc w:val="right"/>
              <w:rPr>
                <w:sz w:val="18"/>
              </w:rPr>
            </w:pPr>
            <w:r w:rsidRPr="003F5C6E">
              <w:rPr>
                <w:sz w:val="18"/>
              </w:rPr>
              <w:t>434</w:t>
            </w:r>
          </w:p>
        </w:tc>
        <w:tc>
          <w:tcPr>
            <w:tcW w:w="940" w:type="dxa"/>
            <w:tcBorders>
              <w:bottom w:val="single" w:sz="12" w:space="0" w:color="auto"/>
            </w:tcBorders>
            <w:shd w:val="clear" w:color="auto" w:fill="auto"/>
            <w:vAlign w:val="bottom"/>
          </w:tcPr>
          <w:p w:rsidR="00E90CAA" w:rsidRPr="003F5C6E" w:rsidRDefault="00E90CAA" w:rsidP="00B72891">
            <w:pPr>
              <w:suppressAutoHyphens w:val="0"/>
              <w:spacing w:before="40" w:after="40" w:line="220" w:lineRule="exact"/>
              <w:ind w:right="113"/>
              <w:jc w:val="right"/>
              <w:rPr>
                <w:sz w:val="18"/>
              </w:rPr>
            </w:pPr>
            <w:r w:rsidRPr="003F5C6E">
              <w:rPr>
                <w:sz w:val="18"/>
              </w:rPr>
              <w:t>15.0</w:t>
            </w:r>
          </w:p>
        </w:tc>
      </w:tr>
    </w:tbl>
    <w:p w:rsidR="00331869" w:rsidRPr="003F5C6E" w:rsidRDefault="00331869" w:rsidP="00331869">
      <w:pPr>
        <w:spacing w:before="120" w:after="240"/>
        <w:ind w:left="1134" w:right="1134" w:firstLine="170"/>
        <w:rPr>
          <w:sz w:val="18"/>
          <w:szCs w:val="18"/>
        </w:rPr>
      </w:pPr>
      <w:r w:rsidRPr="003F5C6E">
        <w:rPr>
          <w:i/>
          <w:sz w:val="18"/>
          <w:szCs w:val="18"/>
        </w:rPr>
        <w:t>Data:</w:t>
      </w:r>
      <w:r w:rsidRPr="003F5C6E">
        <w:rPr>
          <w:sz w:val="18"/>
          <w:szCs w:val="18"/>
        </w:rPr>
        <w:t xml:space="preserve">  National Election Commission (1998, 2002), Complete Report on 2nd and 3rd Nationwide Local Elections, Korean Women’s Development Institute (2006), 5, 31 Local Elections and Women, 31st Women</w:t>
      </w:r>
      <w:r>
        <w:rPr>
          <w:sz w:val="18"/>
          <w:szCs w:val="18"/>
        </w:rPr>
        <w:t>’</w:t>
      </w:r>
      <w:r w:rsidRPr="003F5C6E">
        <w:rPr>
          <w:sz w:val="18"/>
          <w:szCs w:val="18"/>
        </w:rPr>
        <w:t>s Policy Forum.</w:t>
      </w:r>
    </w:p>
    <w:p w:rsidR="00331869" w:rsidRPr="007620A8" w:rsidRDefault="00331869" w:rsidP="00331869">
      <w:pPr>
        <w:pStyle w:val="Heading1"/>
      </w:pPr>
      <w:r w:rsidRPr="007620A8">
        <w:t>Table 25</w:t>
      </w:r>
    </w:p>
    <w:p w:rsidR="00331869" w:rsidRPr="0099624A" w:rsidRDefault="00331869" w:rsidP="0099624A">
      <w:pPr>
        <w:pStyle w:val="SingleTxtG"/>
        <w:spacing w:after="0"/>
        <w:rPr>
          <w:b/>
        </w:rPr>
      </w:pPr>
      <w:r w:rsidRPr="0099624A">
        <w:rPr>
          <w:b/>
        </w:rPr>
        <w:t>Increase in female civil servants</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person,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85"/>
        <w:gridCol w:w="1892"/>
        <w:gridCol w:w="1847"/>
        <w:gridCol w:w="1847"/>
      </w:tblGrid>
      <w:tr w:rsidR="00331869" w:rsidRPr="007320BD" w:rsidTr="00F5232A">
        <w:trPr>
          <w:tblHeader/>
        </w:trPr>
        <w:tc>
          <w:tcPr>
            <w:tcW w:w="168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7320BD" w:rsidRDefault="00331869" w:rsidP="00CF60BF">
            <w:pPr>
              <w:suppressAutoHyphens w:val="0"/>
              <w:spacing w:before="80" w:after="80" w:line="200" w:lineRule="exact"/>
              <w:ind w:right="113"/>
              <w:rPr>
                <w:i/>
                <w:sz w:val="16"/>
              </w:rPr>
            </w:pPr>
          </w:p>
        </w:tc>
        <w:tc>
          <w:tcPr>
            <w:tcW w:w="178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ED60CF" w:rsidRDefault="00331869" w:rsidP="00CF60BF">
            <w:pPr>
              <w:suppressAutoHyphens w:val="0"/>
              <w:spacing w:before="80" w:after="80" w:line="200" w:lineRule="exact"/>
              <w:ind w:right="113"/>
              <w:jc w:val="right"/>
              <w:rPr>
                <w:b/>
                <w:i/>
                <w:sz w:val="16"/>
              </w:rPr>
            </w:pPr>
            <w:r w:rsidRPr="00ED60CF">
              <w:rPr>
                <w:b/>
                <w:i/>
                <w:sz w:val="16"/>
              </w:rPr>
              <w:t>Total number</w:t>
            </w:r>
          </w:p>
        </w:tc>
        <w:tc>
          <w:tcPr>
            <w:tcW w:w="174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7320BD" w:rsidRDefault="00331869" w:rsidP="00CF60BF">
            <w:pPr>
              <w:suppressAutoHyphens w:val="0"/>
              <w:spacing w:before="80" w:after="80" w:line="200" w:lineRule="exact"/>
              <w:ind w:right="113"/>
              <w:jc w:val="right"/>
              <w:rPr>
                <w:i/>
                <w:sz w:val="16"/>
              </w:rPr>
            </w:pPr>
            <w:r w:rsidRPr="007320BD">
              <w:rPr>
                <w:i/>
                <w:sz w:val="16"/>
              </w:rPr>
              <w:t>Women</w:t>
            </w:r>
          </w:p>
        </w:tc>
        <w:tc>
          <w:tcPr>
            <w:tcW w:w="174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7320BD" w:rsidRDefault="00331869" w:rsidP="00CF60BF">
            <w:pPr>
              <w:suppressAutoHyphens w:val="0"/>
              <w:spacing w:before="80" w:after="80" w:line="200" w:lineRule="exact"/>
              <w:ind w:right="113"/>
              <w:jc w:val="right"/>
              <w:rPr>
                <w:i/>
                <w:sz w:val="16"/>
              </w:rPr>
            </w:pPr>
            <w:r w:rsidRPr="007320BD">
              <w:rPr>
                <w:i/>
                <w:sz w:val="16"/>
              </w:rPr>
              <w:t>Percentage</w:t>
            </w:r>
          </w:p>
        </w:tc>
      </w:tr>
      <w:tr w:rsidR="00331869" w:rsidRPr="007320BD" w:rsidTr="00F5232A">
        <w:tc>
          <w:tcPr>
            <w:tcW w:w="1683" w:type="dxa"/>
            <w:shd w:val="clear" w:color="auto" w:fill="auto"/>
            <w:tcMar>
              <w:top w:w="0" w:type="dxa"/>
              <w:left w:w="0" w:type="dxa"/>
              <w:bottom w:w="0" w:type="dxa"/>
              <w:right w:w="0" w:type="dxa"/>
            </w:tcMar>
          </w:tcPr>
          <w:p w:rsidR="00331869" w:rsidRPr="007320BD" w:rsidRDefault="00331869" w:rsidP="00CF60BF">
            <w:pPr>
              <w:suppressAutoHyphens w:val="0"/>
              <w:spacing w:before="40" w:after="40" w:line="220" w:lineRule="exact"/>
              <w:ind w:right="113"/>
              <w:rPr>
                <w:sz w:val="18"/>
              </w:rPr>
            </w:pPr>
            <w:r w:rsidRPr="007320BD">
              <w:rPr>
                <w:sz w:val="18"/>
              </w:rPr>
              <w:t>2004</w:t>
            </w:r>
          </w:p>
        </w:tc>
        <w:tc>
          <w:tcPr>
            <w:tcW w:w="1784" w:type="dxa"/>
            <w:shd w:val="clear" w:color="auto" w:fill="auto"/>
            <w:tcMar>
              <w:top w:w="0" w:type="dxa"/>
              <w:left w:w="0" w:type="dxa"/>
              <w:bottom w:w="0" w:type="dxa"/>
              <w:right w:w="0" w:type="dxa"/>
            </w:tcMar>
            <w:vAlign w:val="bottom"/>
          </w:tcPr>
          <w:p w:rsidR="00331869" w:rsidRPr="00ED60CF" w:rsidRDefault="00331869" w:rsidP="00CF60BF">
            <w:pPr>
              <w:suppressAutoHyphens w:val="0"/>
              <w:spacing w:before="40" w:after="40" w:line="220" w:lineRule="exact"/>
              <w:ind w:right="113"/>
              <w:jc w:val="right"/>
              <w:rPr>
                <w:b/>
                <w:sz w:val="18"/>
              </w:rPr>
            </w:pPr>
            <w:r w:rsidRPr="00ED60CF">
              <w:rPr>
                <w:b/>
                <w:sz w:val="18"/>
              </w:rPr>
              <w:t>915 689</w:t>
            </w:r>
          </w:p>
        </w:tc>
        <w:tc>
          <w:tcPr>
            <w:tcW w:w="1741" w:type="dxa"/>
            <w:shd w:val="clear" w:color="auto" w:fill="auto"/>
            <w:tcMar>
              <w:top w:w="0" w:type="dxa"/>
              <w:left w:w="0" w:type="dxa"/>
              <w:bottom w:w="0" w:type="dxa"/>
              <w:right w:w="0" w:type="dxa"/>
            </w:tcMar>
            <w:vAlign w:val="bottom"/>
          </w:tcPr>
          <w:p w:rsidR="00331869" w:rsidRPr="007320BD" w:rsidRDefault="00331869" w:rsidP="00CF60BF">
            <w:pPr>
              <w:suppressAutoHyphens w:val="0"/>
              <w:spacing w:before="40" w:after="40" w:line="220" w:lineRule="exact"/>
              <w:ind w:right="113"/>
              <w:jc w:val="right"/>
              <w:rPr>
                <w:sz w:val="18"/>
              </w:rPr>
            </w:pPr>
            <w:r w:rsidRPr="007320BD">
              <w:rPr>
                <w:sz w:val="18"/>
              </w:rPr>
              <w:t>324</w:t>
            </w:r>
            <w:r>
              <w:rPr>
                <w:sz w:val="18"/>
              </w:rPr>
              <w:t xml:space="preserve"> </w:t>
            </w:r>
            <w:r w:rsidRPr="007320BD">
              <w:rPr>
                <w:sz w:val="18"/>
              </w:rPr>
              <w:t>576</w:t>
            </w:r>
          </w:p>
        </w:tc>
        <w:tc>
          <w:tcPr>
            <w:tcW w:w="1741" w:type="dxa"/>
            <w:shd w:val="clear" w:color="auto" w:fill="auto"/>
            <w:tcMar>
              <w:top w:w="0" w:type="dxa"/>
              <w:left w:w="0" w:type="dxa"/>
              <w:bottom w:w="0" w:type="dxa"/>
              <w:right w:w="0" w:type="dxa"/>
            </w:tcMar>
            <w:vAlign w:val="bottom"/>
          </w:tcPr>
          <w:p w:rsidR="00331869" w:rsidRPr="007320BD" w:rsidRDefault="00331869" w:rsidP="00CF60BF">
            <w:pPr>
              <w:suppressAutoHyphens w:val="0"/>
              <w:spacing w:before="40" w:after="40" w:line="220" w:lineRule="exact"/>
              <w:ind w:right="113"/>
              <w:jc w:val="right"/>
              <w:rPr>
                <w:sz w:val="18"/>
              </w:rPr>
            </w:pPr>
            <w:r w:rsidRPr="007320BD">
              <w:rPr>
                <w:sz w:val="18"/>
              </w:rPr>
              <w:t>35.4</w:t>
            </w:r>
          </w:p>
        </w:tc>
      </w:tr>
      <w:tr w:rsidR="00331869" w:rsidRPr="007320BD" w:rsidTr="00F5232A">
        <w:tc>
          <w:tcPr>
            <w:tcW w:w="1683" w:type="dxa"/>
            <w:shd w:val="clear" w:color="auto" w:fill="auto"/>
            <w:tcMar>
              <w:top w:w="0" w:type="dxa"/>
              <w:left w:w="0" w:type="dxa"/>
              <w:bottom w:w="0" w:type="dxa"/>
              <w:right w:w="0" w:type="dxa"/>
            </w:tcMar>
          </w:tcPr>
          <w:p w:rsidR="00331869" w:rsidRPr="007320BD" w:rsidRDefault="00331869" w:rsidP="00CF60BF">
            <w:pPr>
              <w:suppressAutoHyphens w:val="0"/>
              <w:spacing w:before="40" w:after="40" w:line="220" w:lineRule="exact"/>
              <w:ind w:right="113"/>
              <w:rPr>
                <w:sz w:val="18"/>
              </w:rPr>
            </w:pPr>
            <w:r w:rsidRPr="007320BD">
              <w:rPr>
                <w:sz w:val="18"/>
              </w:rPr>
              <w:t>2008</w:t>
            </w:r>
          </w:p>
        </w:tc>
        <w:tc>
          <w:tcPr>
            <w:tcW w:w="1784" w:type="dxa"/>
            <w:shd w:val="clear" w:color="auto" w:fill="auto"/>
            <w:tcMar>
              <w:top w:w="0" w:type="dxa"/>
              <w:left w:w="0" w:type="dxa"/>
              <w:bottom w:w="0" w:type="dxa"/>
              <w:right w:w="0" w:type="dxa"/>
            </w:tcMar>
            <w:vAlign w:val="bottom"/>
          </w:tcPr>
          <w:p w:rsidR="00331869" w:rsidRPr="00ED60CF" w:rsidRDefault="00331869" w:rsidP="00CF60BF">
            <w:pPr>
              <w:suppressAutoHyphens w:val="0"/>
              <w:spacing w:before="40" w:after="40" w:line="220" w:lineRule="exact"/>
              <w:ind w:right="113"/>
              <w:jc w:val="right"/>
              <w:rPr>
                <w:b/>
                <w:sz w:val="18"/>
              </w:rPr>
            </w:pPr>
            <w:r w:rsidRPr="00ED60CF">
              <w:rPr>
                <w:b/>
                <w:sz w:val="18"/>
              </w:rPr>
              <w:t>968 836</w:t>
            </w:r>
          </w:p>
        </w:tc>
        <w:tc>
          <w:tcPr>
            <w:tcW w:w="1741" w:type="dxa"/>
            <w:shd w:val="clear" w:color="auto" w:fill="auto"/>
            <w:tcMar>
              <w:top w:w="0" w:type="dxa"/>
              <w:left w:w="0" w:type="dxa"/>
              <w:bottom w:w="0" w:type="dxa"/>
              <w:right w:w="0" w:type="dxa"/>
            </w:tcMar>
            <w:vAlign w:val="bottom"/>
          </w:tcPr>
          <w:p w:rsidR="00331869" w:rsidRPr="007320BD" w:rsidRDefault="00331869" w:rsidP="00CF60BF">
            <w:pPr>
              <w:suppressAutoHyphens w:val="0"/>
              <w:spacing w:before="40" w:after="40" w:line="220" w:lineRule="exact"/>
              <w:ind w:right="113"/>
              <w:jc w:val="right"/>
              <w:rPr>
                <w:sz w:val="18"/>
              </w:rPr>
            </w:pPr>
            <w:r w:rsidRPr="007320BD">
              <w:rPr>
                <w:sz w:val="18"/>
              </w:rPr>
              <w:t>395</w:t>
            </w:r>
            <w:r>
              <w:rPr>
                <w:sz w:val="18"/>
              </w:rPr>
              <w:t xml:space="preserve"> </w:t>
            </w:r>
            <w:r w:rsidRPr="007320BD">
              <w:rPr>
                <w:sz w:val="18"/>
              </w:rPr>
              <w:t>464</w:t>
            </w:r>
          </w:p>
        </w:tc>
        <w:tc>
          <w:tcPr>
            <w:tcW w:w="1741" w:type="dxa"/>
            <w:shd w:val="clear" w:color="auto" w:fill="auto"/>
            <w:tcMar>
              <w:top w:w="0" w:type="dxa"/>
              <w:left w:w="0" w:type="dxa"/>
              <w:bottom w:w="0" w:type="dxa"/>
              <w:right w:w="0" w:type="dxa"/>
            </w:tcMar>
            <w:vAlign w:val="bottom"/>
          </w:tcPr>
          <w:p w:rsidR="00331869" w:rsidRPr="007320BD" w:rsidRDefault="00331869" w:rsidP="00CF60BF">
            <w:pPr>
              <w:suppressAutoHyphens w:val="0"/>
              <w:spacing w:before="40" w:after="40" w:line="220" w:lineRule="exact"/>
              <w:ind w:right="113"/>
              <w:jc w:val="right"/>
              <w:rPr>
                <w:sz w:val="18"/>
              </w:rPr>
            </w:pPr>
            <w:r w:rsidRPr="007320BD">
              <w:rPr>
                <w:sz w:val="18"/>
              </w:rPr>
              <w:t>40.8</w:t>
            </w:r>
          </w:p>
        </w:tc>
      </w:tr>
    </w:tbl>
    <w:p w:rsidR="00331869" w:rsidRPr="00133A2C" w:rsidRDefault="00331869" w:rsidP="00133A2C">
      <w:pPr>
        <w:spacing w:before="120" w:after="240"/>
        <w:ind w:left="1134" w:right="1134" w:firstLine="170"/>
        <w:rPr>
          <w:sz w:val="18"/>
          <w:szCs w:val="18"/>
        </w:rPr>
      </w:pPr>
      <w:r w:rsidRPr="00133A2C">
        <w:rPr>
          <w:i/>
          <w:sz w:val="18"/>
          <w:szCs w:val="18"/>
        </w:rPr>
        <w:t>Data:</w:t>
      </w:r>
      <w:r w:rsidRPr="00133A2C">
        <w:rPr>
          <w:sz w:val="18"/>
          <w:szCs w:val="18"/>
        </w:rPr>
        <w:t xml:space="preserve">  Ministry of Public Administration and Security Personnel Data, Workers from all public branches including Government(National, Local), Legislature, Judicial Branch, Constitutional Court, and National Election Commission.</w:t>
      </w:r>
    </w:p>
    <w:p w:rsidR="00331869" w:rsidRDefault="00331869" w:rsidP="00331869">
      <w:pPr>
        <w:pStyle w:val="Heading1"/>
        <w:spacing w:before="240"/>
        <w:rPr/>
      </w:pPr>
      <w:r w:rsidRPr="006E78B3">
        <w:rPr/>
        <w:t>Table 26</w:t>
      </w:r>
    </w:p>
    <w:p w:rsidR="00331869" w:rsidRPr="0099624A" w:rsidRDefault="00331869" w:rsidP="002D149C">
      <w:pPr>
        <w:pStyle w:val="SingleTxtG"/>
        <w:spacing w:after="0"/>
        <w:rPr>
          <w:b/>
        </w:rPr>
      </w:pPr>
      <w:r w:rsidRPr="0099624A">
        <w:rPr>
          <w:b/>
        </w:rPr>
        <w:t>Increase in female civil servants in local governments</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person,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73"/>
        <w:gridCol w:w="1874"/>
        <w:gridCol w:w="1812"/>
        <w:gridCol w:w="1812"/>
      </w:tblGrid>
      <w:tr w:rsidR="00331869" w:rsidRPr="00910BAC" w:rsidTr="00F96161">
        <w:trPr>
          <w:tblHeader/>
        </w:trPr>
        <w:tc>
          <w:tcPr>
            <w:tcW w:w="17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910BAC" w:rsidRDefault="00331869" w:rsidP="00CF60BF">
            <w:pPr>
              <w:suppressAutoHyphens w:val="0"/>
              <w:spacing w:before="80" w:after="80" w:line="200" w:lineRule="exact"/>
              <w:ind w:right="113"/>
              <w:rPr>
                <w:i/>
                <w:sz w:val="16"/>
              </w:rPr>
            </w:pPr>
          </w:p>
        </w:tc>
        <w:tc>
          <w:tcPr>
            <w:tcW w:w="17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ED60CF" w:rsidRDefault="00331869" w:rsidP="00CF60BF">
            <w:pPr>
              <w:suppressAutoHyphens w:val="0"/>
              <w:spacing w:before="80" w:after="80" w:line="200" w:lineRule="exact"/>
              <w:ind w:right="113"/>
              <w:jc w:val="right"/>
              <w:rPr>
                <w:b/>
                <w:i/>
                <w:sz w:val="16"/>
              </w:rPr>
            </w:pPr>
            <w:r w:rsidRPr="00ED60CF">
              <w:rPr>
                <w:b/>
                <w:i/>
                <w:sz w:val="16"/>
              </w:rPr>
              <w:t>Total number</w:t>
            </w:r>
          </w:p>
        </w:tc>
        <w:tc>
          <w:tcPr>
            <w:tcW w:w="170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910BAC" w:rsidRDefault="00331869" w:rsidP="00CF60BF">
            <w:pPr>
              <w:suppressAutoHyphens w:val="0"/>
              <w:spacing w:before="80" w:after="80" w:line="200" w:lineRule="exact"/>
              <w:ind w:right="113"/>
              <w:jc w:val="right"/>
              <w:rPr>
                <w:i/>
                <w:sz w:val="16"/>
              </w:rPr>
            </w:pPr>
            <w:r w:rsidRPr="00910BAC">
              <w:rPr>
                <w:i/>
                <w:sz w:val="16"/>
              </w:rPr>
              <w:t>Women</w:t>
            </w:r>
          </w:p>
        </w:tc>
        <w:tc>
          <w:tcPr>
            <w:tcW w:w="170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910BAC" w:rsidRDefault="00331869" w:rsidP="00CF60BF">
            <w:pPr>
              <w:suppressAutoHyphens w:val="0"/>
              <w:spacing w:before="80" w:after="80" w:line="200" w:lineRule="exact"/>
              <w:ind w:right="113"/>
              <w:jc w:val="right"/>
              <w:rPr>
                <w:i/>
                <w:sz w:val="16"/>
              </w:rPr>
            </w:pPr>
            <w:r w:rsidRPr="00910BAC">
              <w:rPr>
                <w:i/>
                <w:sz w:val="16"/>
              </w:rPr>
              <w:t>Percentage</w:t>
            </w:r>
          </w:p>
        </w:tc>
      </w:tr>
      <w:tr w:rsidR="00331869" w:rsidRPr="00910BAC" w:rsidTr="00F96161">
        <w:tc>
          <w:tcPr>
            <w:tcW w:w="1766" w:type="dxa"/>
            <w:shd w:val="clear" w:color="auto" w:fill="auto"/>
            <w:tcMar>
              <w:top w:w="0" w:type="dxa"/>
              <w:left w:w="0" w:type="dxa"/>
              <w:bottom w:w="0" w:type="dxa"/>
              <w:right w:w="0" w:type="dxa"/>
            </w:tcMar>
            <w:vAlign w:val="bottom"/>
          </w:tcPr>
          <w:p w:rsidR="00331869" w:rsidRPr="00910BAC" w:rsidRDefault="00331869" w:rsidP="00CF60BF">
            <w:pPr>
              <w:suppressAutoHyphens w:val="0"/>
              <w:spacing w:before="40" w:after="40" w:line="220" w:lineRule="exact"/>
              <w:ind w:right="113"/>
              <w:rPr>
                <w:sz w:val="18"/>
              </w:rPr>
            </w:pPr>
            <w:r w:rsidRPr="00910BAC">
              <w:rPr>
                <w:sz w:val="18"/>
              </w:rPr>
              <w:t>2004</w:t>
            </w:r>
          </w:p>
        </w:tc>
        <w:tc>
          <w:tcPr>
            <w:tcW w:w="1766" w:type="dxa"/>
            <w:shd w:val="clear" w:color="auto" w:fill="auto"/>
            <w:tcMar>
              <w:top w:w="0" w:type="dxa"/>
              <w:left w:w="0" w:type="dxa"/>
              <w:bottom w:w="0" w:type="dxa"/>
              <w:right w:w="0" w:type="dxa"/>
            </w:tcMar>
            <w:vAlign w:val="bottom"/>
          </w:tcPr>
          <w:p w:rsidR="00331869" w:rsidRPr="00ED60CF" w:rsidRDefault="00331869" w:rsidP="00CF60BF">
            <w:pPr>
              <w:suppressAutoHyphens w:val="0"/>
              <w:spacing w:before="40" w:after="40" w:line="220" w:lineRule="exact"/>
              <w:ind w:right="113"/>
              <w:jc w:val="right"/>
              <w:rPr>
                <w:b/>
                <w:sz w:val="18"/>
              </w:rPr>
            </w:pPr>
            <w:r w:rsidRPr="00ED60CF">
              <w:rPr>
                <w:b/>
                <w:sz w:val="18"/>
              </w:rPr>
              <w:t>256 424</w:t>
            </w:r>
          </w:p>
        </w:tc>
        <w:tc>
          <w:tcPr>
            <w:tcW w:w="1708" w:type="dxa"/>
            <w:shd w:val="clear" w:color="auto" w:fill="auto"/>
            <w:tcMar>
              <w:top w:w="0" w:type="dxa"/>
              <w:left w:w="0" w:type="dxa"/>
              <w:bottom w:w="0" w:type="dxa"/>
              <w:right w:w="0" w:type="dxa"/>
            </w:tcMar>
            <w:vAlign w:val="bottom"/>
          </w:tcPr>
          <w:p w:rsidR="00331869" w:rsidRPr="00910BAC" w:rsidRDefault="00331869" w:rsidP="00CF60BF">
            <w:pPr>
              <w:suppressAutoHyphens w:val="0"/>
              <w:spacing w:before="40" w:after="40" w:line="220" w:lineRule="exact"/>
              <w:ind w:right="113"/>
              <w:jc w:val="right"/>
              <w:rPr>
                <w:sz w:val="18"/>
              </w:rPr>
            </w:pPr>
            <w:r w:rsidRPr="00910BAC">
              <w:rPr>
                <w:sz w:val="18"/>
              </w:rPr>
              <w:t>64</w:t>
            </w:r>
            <w:r>
              <w:rPr>
                <w:sz w:val="18"/>
              </w:rPr>
              <w:t xml:space="preserve"> </w:t>
            </w:r>
            <w:r w:rsidRPr="00910BAC">
              <w:rPr>
                <w:sz w:val="18"/>
              </w:rPr>
              <w:t>683</w:t>
            </w:r>
          </w:p>
        </w:tc>
        <w:tc>
          <w:tcPr>
            <w:tcW w:w="1708" w:type="dxa"/>
            <w:shd w:val="clear" w:color="auto" w:fill="auto"/>
            <w:tcMar>
              <w:top w:w="0" w:type="dxa"/>
              <w:left w:w="0" w:type="dxa"/>
              <w:bottom w:w="0" w:type="dxa"/>
              <w:right w:w="0" w:type="dxa"/>
            </w:tcMar>
            <w:vAlign w:val="bottom"/>
          </w:tcPr>
          <w:p w:rsidR="00331869" w:rsidRPr="00910BAC" w:rsidRDefault="00331869" w:rsidP="00CF60BF">
            <w:pPr>
              <w:suppressAutoHyphens w:val="0"/>
              <w:spacing w:before="40" w:after="40" w:line="220" w:lineRule="exact"/>
              <w:ind w:right="113"/>
              <w:jc w:val="right"/>
              <w:rPr>
                <w:sz w:val="18"/>
              </w:rPr>
            </w:pPr>
            <w:r w:rsidRPr="00910BAC">
              <w:rPr>
                <w:sz w:val="18"/>
              </w:rPr>
              <w:t>25.2</w:t>
            </w:r>
          </w:p>
        </w:tc>
      </w:tr>
      <w:tr w:rsidR="00331869" w:rsidRPr="00910BAC" w:rsidTr="00F96161">
        <w:tc>
          <w:tcPr>
            <w:tcW w:w="1766" w:type="dxa"/>
            <w:shd w:val="clear" w:color="auto" w:fill="auto"/>
            <w:tcMar>
              <w:top w:w="0" w:type="dxa"/>
              <w:left w:w="0" w:type="dxa"/>
              <w:bottom w:w="0" w:type="dxa"/>
              <w:right w:w="0" w:type="dxa"/>
            </w:tcMar>
            <w:vAlign w:val="bottom"/>
          </w:tcPr>
          <w:p w:rsidR="00331869" w:rsidRPr="00910BAC" w:rsidRDefault="00331869" w:rsidP="00CF60BF">
            <w:pPr>
              <w:suppressAutoHyphens w:val="0"/>
              <w:spacing w:before="40" w:after="40" w:line="220" w:lineRule="exact"/>
              <w:ind w:right="113"/>
              <w:rPr>
                <w:sz w:val="18"/>
              </w:rPr>
            </w:pPr>
            <w:r w:rsidRPr="00910BAC">
              <w:rPr>
                <w:sz w:val="18"/>
              </w:rPr>
              <w:t>2008</w:t>
            </w:r>
          </w:p>
        </w:tc>
        <w:tc>
          <w:tcPr>
            <w:tcW w:w="1766" w:type="dxa"/>
            <w:shd w:val="clear" w:color="auto" w:fill="auto"/>
            <w:tcMar>
              <w:top w:w="0" w:type="dxa"/>
              <w:left w:w="0" w:type="dxa"/>
              <w:bottom w:w="0" w:type="dxa"/>
              <w:right w:w="0" w:type="dxa"/>
            </w:tcMar>
            <w:vAlign w:val="bottom"/>
          </w:tcPr>
          <w:p w:rsidR="00331869" w:rsidRPr="00ED60CF" w:rsidRDefault="00331869" w:rsidP="00CF60BF">
            <w:pPr>
              <w:suppressAutoHyphens w:val="0"/>
              <w:spacing w:before="40" w:after="40" w:line="220" w:lineRule="exact"/>
              <w:ind w:right="113"/>
              <w:jc w:val="right"/>
              <w:rPr>
                <w:b/>
                <w:sz w:val="18"/>
              </w:rPr>
            </w:pPr>
            <w:r w:rsidRPr="00ED60CF">
              <w:rPr>
                <w:b/>
                <w:sz w:val="18"/>
              </w:rPr>
              <w:t>275 231</w:t>
            </w:r>
          </w:p>
        </w:tc>
        <w:tc>
          <w:tcPr>
            <w:tcW w:w="1708" w:type="dxa"/>
            <w:shd w:val="clear" w:color="auto" w:fill="auto"/>
            <w:tcMar>
              <w:top w:w="0" w:type="dxa"/>
              <w:left w:w="0" w:type="dxa"/>
              <w:bottom w:w="0" w:type="dxa"/>
              <w:right w:w="0" w:type="dxa"/>
            </w:tcMar>
            <w:vAlign w:val="bottom"/>
          </w:tcPr>
          <w:p w:rsidR="00331869" w:rsidRPr="00910BAC" w:rsidRDefault="00331869" w:rsidP="00CF60BF">
            <w:pPr>
              <w:suppressAutoHyphens w:val="0"/>
              <w:spacing w:before="40" w:after="40" w:line="220" w:lineRule="exact"/>
              <w:ind w:right="113"/>
              <w:jc w:val="right"/>
              <w:rPr>
                <w:sz w:val="18"/>
              </w:rPr>
            </w:pPr>
            <w:r w:rsidRPr="00910BAC">
              <w:rPr>
                <w:sz w:val="18"/>
              </w:rPr>
              <w:t>80</w:t>
            </w:r>
            <w:r>
              <w:rPr>
                <w:sz w:val="18"/>
              </w:rPr>
              <w:t xml:space="preserve"> </w:t>
            </w:r>
            <w:r w:rsidRPr="00910BAC">
              <w:rPr>
                <w:sz w:val="18"/>
              </w:rPr>
              <w:t>666</w:t>
            </w:r>
          </w:p>
        </w:tc>
        <w:tc>
          <w:tcPr>
            <w:tcW w:w="1708" w:type="dxa"/>
            <w:shd w:val="clear" w:color="auto" w:fill="auto"/>
            <w:tcMar>
              <w:top w:w="0" w:type="dxa"/>
              <w:left w:w="0" w:type="dxa"/>
              <w:bottom w:w="0" w:type="dxa"/>
              <w:right w:w="0" w:type="dxa"/>
            </w:tcMar>
            <w:vAlign w:val="bottom"/>
          </w:tcPr>
          <w:p w:rsidR="00331869" w:rsidRPr="00910BAC" w:rsidRDefault="00331869" w:rsidP="00CF60BF">
            <w:pPr>
              <w:suppressAutoHyphens w:val="0"/>
              <w:spacing w:before="40" w:after="40" w:line="220" w:lineRule="exact"/>
              <w:ind w:right="113"/>
              <w:jc w:val="right"/>
              <w:rPr>
                <w:sz w:val="18"/>
              </w:rPr>
            </w:pPr>
            <w:r w:rsidRPr="00910BAC">
              <w:rPr>
                <w:sz w:val="18"/>
              </w:rPr>
              <w:t>29.3</w:t>
            </w:r>
          </w:p>
        </w:tc>
      </w:tr>
    </w:tbl>
    <w:p w:rsidR="00331869" w:rsidRPr="00E65FFD" w:rsidRDefault="00331869" w:rsidP="00E65FFD">
      <w:pPr>
        <w:spacing w:before="120" w:after="240"/>
        <w:ind w:left="1134" w:right="1134" w:firstLine="170"/>
        <w:rPr>
          <w:sz w:val="18"/>
          <w:szCs w:val="18"/>
        </w:rPr>
      </w:pPr>
      <w:r w:rsidRPr="00E65FFD">
        <w:rPr>
          <w:i/>
          <w:sz w:val="18"/>
          <w:szCs w:val="18"/>
        </w:rPr>
        <w:t>Data:</w:t>
      </w:r>
      <w:r w:rsidRPr="00E65FFD">
        <w:rPr>
          <w:sz w:val="18"/>
          <w:szCs w:val="18"/>
        </w:rPr>
        <w:t xml:space="preserve">  Female civil servant data in the local governments.</w:t>
      </w:r>
    </w:p>
    <w:p w:rsidR="00331869" w:rsidRPr="006E78B3" w:rsidRDefault="00331869" w:rsidP="00331869">
      <w:pPr>
        <w:pStyle w:val="Heading1"/>
      </w:pPr>
      <w:r w:rsidRPr="006E78B3">
        <w:t>Table 27</w:t>
      </w:r>
    </w:p>
    <w:p w:rsidR="00331869" w:rsidRPr="0099624A" w:rsidRDefault="00331869" w:rsidP="003E3E6F">
      <w:pPr>
        <w:pStyle w:val="SingleTxtG"/>
        <w:spacing w:after="0"/>
        <w:jc w:val="left"/>
        <w:rPr>
          <w:b/>
        </w:rPr>
      </w:pPr>
      <w:r w:rsidRPr="0099624A">
        <w:rPr>
          <w:b/>
        </w:rPr>
        <w:t>Female composition of successful candidates in national exams for high-ranking public officials</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w:t>
      </w:r>
    </w:p>
    <w:tbl>
      <w:tblPr>
        <w:tblStyle w:val="TableGrid"/>
        <w:tblW w:w="760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74"/>
        <w:gridCol w:w="2600"/>
        <w:gridCol w:w="729"/>
        <w:gridCol w:w="700"/>
        <w:gridCol w:w="800"/>
        <w:gridCol w:w="700"/>
        <w:gridCol w:w="700"/>
      </w:tblGrid>
      <w:tr w:rsidR="00331869" w:rsidRPr="008E4BEF" w:rsidTr="00AB3978">
        <w:tc>
          <w:tcPr>
            <w:tcW w:w="3974" w:type="dxa"/>
            <w:gridSpan w:val="2"/>
            <w:tcBorders>
              <w:top w:val="single" w:sz="4" w:space="0" w:color="auto"/>
              <w:bottom w:val="single" w:sz="12" w:space="0" w:color="auto"/>
            </w:tcBorders>
            <w:shd w:val="clear" w:color="auto" w:fill="auto"/>
            <w:vAlign w:val="bottom"/>
          </w:tcPr>
          <w:p w:rsidR="00331869" w:rsidRPr="008E4BEF" w:rsidRDefault="00331869" w:rsidP="00CF60BF">
            <w:pPr>
              <w:spacing w:before="80" w:after="80" w:line="200" w:lineRule="exact"/>
              <w:ind w:right="113"/>
              <w:jc w:val="right"/>
              <w:rPr>
                <w:i/>
                <w:sz w:val="16"/>
              </w:rPr>
            </w:pPr>
          </w:p>
        </w:tc>
        <w:tc>
          <w:tcPr>
            <w:tcW w:w="729" w:type="dxa"/>
            <w:tcBorders>
              <w:top w:val="single" w:sz="4" w:space="0" w:color="auto"/>
              <w:bottom w:val="single" w:sz="12" w:space="0" w:color="auto"/>
            </w:tcBorders>
            <w:shd w:val="clear" w:color="auto" w:fill="auto"/>
            <w:vAlign w:val="bottom"/>
          </w:tcPr>
          <w:p w:rsidR="00331869" w:rsidRPr="008E4BEF" w:rsidRDefault="00331869" w:rsidP="00CF60BF">
            <w:pPr>
              <w:spacing w:before="80" w:after="80" w:line="200" w:lineRule="exact"/>
              <w:ind w:right="113"/>
              <w:jc w:val="right"/>
              <w:rPr>
                <w:i/>
                <w:sz w:val="16"/>
              </w:rPr>
            </w:pPr>
            <w:r>
              <w:rPr>
                <w:i/>
                <w:sz w:val="16"/>
              </w:rPr>
              <w:t>2004</w:t>
            </w:r>
          </w:p>
        </w:tc>
        <w:tc>
          <w:tcPr>
            <w:tcW w:w="700" w:type="dxa"/>
            <w:tcBorders>
              <w:top w:val="single" w:sz="4" w:space="0" w:color="auto"/>
              <w:bottom w:val="single" w:sz="12" w:space="0" w:color="auto"/>
            </w:tcBorders>
            <w:shd w:val="clear" w:color="auto" w:fill="auto"/>
            <w:vAlign w:val="bottom"/>
          </w:tcPr>
          <w:p w:rsidR="00331869" w:rsidRPr="008E4BEF" w:rsidRDefault="00331869" w:rsidP="00CF60BF">
            <w:pPr>
              <w:spacing w:before="80" w:after="80" w:line="200" w:lineRule="exact"/>
              <w:ind w:right="113"/>
              <w:jc w:val="right"/>
              <w:rPr>
                <w:i/>
                <w:sz w:val="16"/>
              </w:rPr>
            </w:pPr>
            <w:r>
              <w:rPr>
                <w:i/>
                <w:sz w:val="16"/>
              </w:rPr>
              <w:t>2005</w:t>
            </w:r>
          </w:p>
        </w:tc>
        <w:tc>
          <w:tcPr>
            <w:tcW w:w="800" w:type="dxa"/>
            <w:tcBorders>
              <w:top w:val="single" w:sz="4" w:space="0" w:color="auto"/>
              <w:bottom w:val="single" w:sz="12" w:space="0" w:color="auto"/>
            </w:tcBorders>
            <w:shd w:val="clear" w:color="auto" w:fill="auto"/>
            <w:vAlign w:val="bottom"/>
          </w:tcPr>
          <w:p w:rsidR="00331869" w:rsidRPr="008E4BEF" w:rsidRDefault="00331869" w:rsidP="00CF60BF">
            <w:pPr>
              <w:spacing w:before="80" w:after="80" w:line="200" w:lineRule="exact"/>
              <w:ind w:right="113"/>
              <w:jc w:val="right"/>
              <w:rPr>
                <w:i/>
                <w:sz w:val="16"/>
              </w:rPr>
            </w:pPr>
            <w:r>
              <w:rPr>
                <w:i/>
                <w:sz w:val="16"/>
              </w:rPr>
              <w:t>2006</w:t>
            </w:r>
          </w:p>
        </w:tc>
        <w:tc>
          <w:tcPr>
            <w:tcW w:w="700" w:type="dxa"/>
            <w:tcBorders>
              <w:top w:val="single" w:sz="4" w:space="0" w:color="auto"/>
              <w:bottom w:val="single" w:sz="12" w:space="0" w:color="auto"/>
            </w:tcBorders>
            <w:shd w:val="clear" w:color="auto" w:fill="auto"/>
            <w:vAlign w:val="bottom"/>
          </w:tcPr>
          <w:p w:rsidR="00331869" w:rsidRPr="008E4BEF" w:rsidRDefault="00331869" w:rsidP="00CF60BF">
            <w:pPr>
              <w:spacing w:before="80" w:after="80" w:line="200" w:lineRule="exact"/>
              <w:ind w:right="113"/>
              <w:jc w:val="right"/>
              <w:rPr>
                <w:i/>
                <w:sz w:val="16"/>
              </w:rPr>
            </w:pPr>
            <w:r>
              <w:rPr>
                <w:i/>
                <w:sz w:val="16"/>
              </w:rPr>
              <w:t>2007</w:t>
            </w:r>
          </w:p>
        </w:tc>
        <w:tc>
          <w:tcPr>
            <w:tcW w:w="700" w:type="dxa"/>
            <w:tcBorders>
              <w:top w:val="single" w:sz="4" w:space="0" w:color="auto"/>
              <w:bottom w:val="single" w:sz="12" w:space="0" w:color="auto"/>
            </w:tcBorders>
            <w:shd w:val="clear" w:color="auto" w:fill="auto"/>
            <w:vAlign w:val="bottom"/>
          </w:tcPr>
          <w:p w:rsidR="00331869" w:rsidRPr="008E4BEF" w:rsidRDefault="00331869" w:rsidP="00CF60BF">
            <w:pPr>
              <w:spacing w:before="80" w:after="80" w:line="200" w:lineRule="exact"/>
              <w:ind w:right="113"/>
              <w:jc w:val="right"/>
              <w:rPr>
                <w:i/>
                <w:sz w:val="16"/>
              </w:rPr>
            </w:pPr>
            <w:r>
              <w:rPr>
                <w:i/>
                <w:sz w:val="16"/>
              </w:rPr>
              <w:t>2008</w:t>
            </w:r>
          </w:p>
        </w:tc>
      </w:tr>
      <w:tr w:rsidR="00331869" w:rsidRPr="008E4BEF" w:rsidTr="00AB3978">
        <w:tc>
          <w:tcPr>
            <w:tcW w:w="3974" w:type="dxa"/>
            <w:gridSpan w:val="2"/>
            <w:tcBorders>
              <w:top w:val="single" w:sz="12" w:space="0" w:color="auto"/>
            </w:tcBorders>
            <w:shd w:val="clear" w:color="auto" w:fill="auto"/>
            <w:vAlign w:val="bottom"/>
          </w:tcPr>
          <w:p w:rsidR="00331869" w:rsidRPr="008E4BEF" w:rsidRDefault="00331869" w:rsidP="00CF60BF">
            <w:pPr>
              <w:suppressAutoHyphens w:val="0"/>
              <w:spacing w:before="40" w:after="40" w:line="220" w:lineRule="exact"/>
              <w:ind w:right="113"/>
              <w:rPr>
                <w:sz w:val="18"/>
              </w:rPr>
            </w:pPr>
            <w:r>
              <w:rPr>
                <w:sz w:val="18"/>
              </w:rPr>
              <w:t>Overall percentage of women</w:t>
            </w:r>
          </w:p>
        </w:tc>
        <w:tc>
          <w:tcPr>
            <w:tcW w:w="729" w:type="dxa"/>
            <w:tcBorders>
              <w:top w:val="single" w:sz="12" w:space="0" w:color="auto"/>
            </w:tcBorders>
            <w:shd w:val="clear" w:color="auto" w:fill="auto"/>
            <w:vAlign w:val="bottom"/>
          </w:tcPr>
          <w:p w:rsidR="00331869" w:rsidRPr="00910BAC" w:rsidRDefault="00331869" w:rsidP="00CF60BF">
            <w:pPr>
              <w:suppressAutoHyphens w:val="0"/>
              <w:spacing w:before="40" w:after="40" w:line="220" w:lineRule="exact"/>
              <w:ind w:right="113"/>
              <w:jc w:val="right"/>
              <w:rPr>
                <w:sz w:val="18"/>
              </w:rPr>
            </w:pPr>
            <w:r w:rsidRPr="00910BAC">
              <w:rPr>
                <w:sz w:val="18"/>
              </w:rPr>
              <w:t>31.2</w:t>
            </w:r>
          </w:p>
        </w:tc>
        <w:tc>
          <w:tcPr>
            <w:tcW w:w="700" w:type="dxa"/>
            <w:tcBorders>
              <w:top w:val="single" w:sz="12" w:space="0" w:color="auto"/>
            </w:tcBorders>
            <w:shd w:val="clear" w:color="auto" w:fill="auto"/>
            <w:vAlign w:val="bottom"/>
          </w:tcPr>
          <w:p w:rsidR="00331869" w:rsidRPr="00910BAC" w:rsidRDefault="00331869" w:rsidP="00CF60BF">
            <w:pPr>
              <w:suppressAutoHyphens w:val="0"/>
              <w:spacing w:before="40" w:after="40" w:line="220" w:lineRule="exact"/>
              <w:ind w:right="113"/>
              <w:jc w:val="right"/>
              <w:rPr>
                <w:sz w:val="18"/>
              </w:rPr>
            </w:pPr>
            <w:r w:rsidRPr="00910BAC">
              <w:rPr>
                <w:sz w:val="18"/>
              </w:rPr>
              <w:t>39.8</w:t>
            </w:r>
          </w:p>
        </w:tc>
        <w:tc>
          <w:tcPr>
            <w:tcW w:w="800" w:type="dxa"/>
            <w:tcBorders>
              <w:top w:val="single" w:sz="12" w:space="0" w:color="auto"/>
            </w:tcBorders>
            <w:shd w:val="clear" w:color="auto" w:fill="auto"/>
            <w:vAlign w:val="bottom"/>
          </w:tcPr>
          <w:p w:rsidR="00331869" w:rsidRPr="00910BAC" w:rsidRDefault="00331869" w:rsidP="00CF60BF">
            <w:pPr>
              <w:suppressAutoHyphens w:val="0"/>
              <w:spacing w:before="40" w:after="40" w:line="220" w:lineRule="exact"/>
              <w:ind w:right="113"/>
              <w:jc w:val="right"/>
              <w:rPr>
                <w:sz w:val="18"/>
              </w:rPr>
            </w:pPr>
            <w:r w:rsidRPr="00910BAC">
              <w:rPr>
                <w:sz w:val="18"/>
              </w:rPr>
              <w:t>39.5</w:t>
            </w:r>
          </w:p>
        </w:tc>
        <w:tc>
          <w:tcPr>
            <w:tcW w:w="700" w:type="dxa"/>
            <w:tcBorders>
              <w:top w:val="single" w:sz="12" w:space="0" w:color="auto"/>
            </w:tcBorders>
            <w:shd w:val="clear" w:color="auto" w:fill="auto"/>
            <w:vAlign w:val="bottom"/>
          </w:tcPr>
          <w:p w:rsidR="00331869" w:rsidRPr="00910BAC" w:rsidRDefault="00331869" w:rsidP="00CF60BF">
            <w:pPr>
              <w:suppressAutoHyphens w:val="0"/>
              <w:spacing w:before="40" w:after="40" w:line="220" w:lineRule="exact"/>
              <w:ind w:right="113"/>
              <w:jc w:val="right"/>
              <w:rPr>
                <w:sz w:val="18"/>
              </w:rPr>
            </w:pPr>
            <w:r w:rsidRPr="00910BAC">
              <w:rPr>
                <w:sz w:val="18"/>
              </w:rPr>
              <w:t>42.2</w:t>
            </w:r>
          </w:p>
        </w:tc>
        <w:tc>
          <w:tcPr>
            <w:tcW w:w="700" w:type="dxa"/>
            <w:tcBorders>
              <w:top w:val="single" w:sz="12" w:space="0" w:color="auto"/>
            </w:tcBorders>
            <w:shd w:val="clear" w:color="auto" w:fill="auto"/>
            <w:vAlign w:val="bottom"/>
          </w:tcPr>
          <w:p w:rsidR="00331869" w:rsidRPr="00910BAC" w:rsidRDefault="00331869" w:rsidP="00CF60BF">
            <w:pPr>
              <w:suppressAutoHyphens w:val="0"/>
              <w:spacing w:before="40" w:after="40" w:line="220" w:lineRule="exact"/>
              <w:ind w:right="113"/>
              <w:jc w:val="right"/>
              <w:rPr>
                <w:sz w:val="18"/>
              </w:rPr>
            </w:pPr>
            <w:r w:rsidRPr="00910BAC">
              <w:rPr>
                <w:sz w:val="18"/>
              </w:rPr>
              <w:t>41.6</w:t>
            </w:r>
          </w:p>
        </w:tc>
      </w:tr>
      <w:tr w:rsidR="009C5FAE" w:rsidRPr="008E4BEF" w:rsidTr="009C5FAE">
        <w:tc>
          <w:tcPr>
            <w:tcW w:w="1374" w:type="dxa"/>
            <w:vMerge w:val="restart"/>
            <w:shd w:val="clear" w:color="auto" w:fill="auto"/>
          </w:tcPr>
          <w:p w:rsidR="009C5FAE" w:rsidRPr="008E4BEF" w:rsidRDefault="009C5FAE" w:rsidP="009C5FAE">
            <w:pPr>
              <w:suppressAutoHyphens w:val="0"/>
              <w:spacing w:before="40" w:after="40" w:line="220" w:lineRule="exact"/>
              <w:ind w:right="113"/>
              <w:rPr>
                <w:sz w:val="18"/>
              </w:rPr>
            </w:pPr>
            <w:r>
              <w:rPr>
                <w:sz w:val="18"/>
              </w:rPr>
              <w:t>Administrator</w:t>
            </w:r>
          </w:p>
        </w:tc>
        <w:tc>
          <w:tcPr>
            <w:tcW w:w="2600" w:type="dxa"/>
            <w:shd w:val="clear" w:color="auto" w:fill="auto"/>
            <w:vAlign w:val="bottom"/>
          </w:tcPr>
          <w:p w:rsidR="009C5FAE" w:rsidRPr="008E4BEF" w:rsidRDefault="009C5FAE" w:rsidP="00CF60BF">
            <w:pPr>
              <w:suppressAutoHyphens w:val="0"/>
              <w:spacing w:before="40" w:after="40" w:line="220" w:lineRule="exact"/>
              <w:ind w:right="113"/>
              <w:rPr>
                <w:sz w:val="18"/>
              </w:rPr>
            </w:pPr>
            <w:r>
              <w:rPr>
                <w:sz w:val="18"/>
              </w:rPr>
              <w:t>Administrator, Security officer</w:t>
            </w:r>
          </w:p>
        </w:tc>
        <w:tc>
          <w:tcPr>
            <w:tcW w:w="729" w:type="dxa"/>
            <w:shd w:val="clear" w:color="auto" w:fill="auto"/>
            <w:vAlign w:val="bottom"/>
          </w:tcPr>
          <w:p w:rsidR="009C5FAE" w:rsidRPr="00910BAC" w:rsidRDefault="009C5FAE" w:rsidP="00CF60BF">
            <w:pPr>
              <w:suppressAutoHyphens w:val="0"/>
              <w:spacing w:before="40" w:after="40" w:line="220" w:lineRule="exact"/>
              <w:ind w:right="113"/>
              <w:jc w:val="right"/>
              <w:rPr>
                <w:sz w:val="18"/>
              </w:rPr>
            </w:pPr>
            <w:r w:rsidRPr="00910BAC">
              <w:rPr>
                <w:sz w:val="18"/>
              </w:rPr>
              <w:t>38.4</w:t>
            </w:r>
          </w:p>
        </w:tc>
        <w:tc>
          <w:tcPr>
            <w:tcW w:w="700" w:type="dxa"/>
            <w:shd w:val="clear" w:color="auto" w:fill="auto"/>
            <w:vAlign w:val="bottom"/>
          </w:tcPr>
          <w:p w:rsidR="009C5FAE" w:rsidRPr="00910BAC" w:rsidRDefault="009C5FAE" w:rsidP="00CF60BF">
            <w:pPr>
              <w:suppressAutoHyphens w:val="0"/>
              <w:spacing w:before="40" w:after="40" w:line="220" w:lineRule="exact"/>
              <w:ind w:right="113"/>
              <w:jc w:val="right"/>
              <w:rPr>
                <w:sz w:val="18"/>
              </w:rPr>
            </w:pPr>
            <w:r w:rsidRPr="00910BAC">
              <w:rPr>
                <w:sz w:val="18"/>
              </w:rPr>
              <w:t>44.0</w:t>
            </w:r>
          </w:p>
        </w:tc>
        <w:tc>
          <w:tcPr>
            <w:tcW w:w="800" w:type="dxa"/>
            <w:shd w:val="clear" w:color="auto" w:fill="auto"/>
            <w:vAlign w:val="bottom"/>
          </w:tcPr>
          <w:p w:rsidR="009C5FAE" w:rsidRPr="00910BAC" w:rsidRDefault="009C5FAE" w:rsidP="00CF60BF">
            <w:pPr>
              <w:suppressAutoHyphens w:val="0"/>
              <w:spacing w:before="40" w:after="40" w:line="220" w:lineRule="exact"/>
              <w:ind w:right="113"/>
              <w:jc w:val="right"/>
              <w:rPr>
                <w:sz w:val="18"/>
              </w:rPr>
            </w:pPr>
            <w:r w:rsidRPr="00910BAC">
              <w:rPr>
                <w:sz w:val="18"/>
              </w:rPr>
              <w:t>44.6</w:t>
            </w:r>
          </w:p>
        </w:tc>
        <w:tc>
          <w:tcPr>
            <w:tcW w:w="700" w:type="dxa"/>
            <w:shd w:val="clear" w:color="auto" w:fill="auto"/>
            <w:vAlign w:val="bottom"/>
          </w:tcPr>
          <w:p w:rsidR="009C5FAE" w:rsidRPr="00910BAC" w:rsidRDefault="009C5FAE" w:rsidP="00CF60BF">
            <w:pPr>
              <w:suppressAutoHyphens w:val="0"/>
              <w:spacing w:before="40" w:after="40" w:line="220" w:lineRule="exact"/>
              <w:ind w:right="113"/>
              <w:jc w:val="right"/>
              <w:rPr>
                <w:sz w:val="18"/>
              </w:rPr>
            </w:pPr>
            <w:r w:rsidRPr="00910BAC">
              <w:rPr>
                <w:sz w:val="18"/>
              </w:rPr>
              <w:t>49.0</w:t>
            </w:r>
          </w:p>
        </w:tc>
        <w:tc>
          <w:tcPr>
            <w:tcW w:w="700" w:type="dxa"/>
            <w:shd w:val="clear" w:color="auto" w:fill="auto"/>
            <w:vAlign w:val="bottom"/>
          </w:tcPr>
          <w:p w:rsidR="009C5FAE" w:rsidRPr="00910BAC" w:rsidRDefault="009C5FAE" w:rsidP="00CF60BF">
            <w:pPr>
              <w:suppressAutoHyphens w:val="0"/>
              <w:spacing w:before="40" w:after="40" w:line="220" w:lineRule="exact"/>
              <w:ind w:right="113"/>
              <w:jc w:val="right"/>
              <w:rPr>
                <w:sz w:val="18"/>
              </w:rPr>
            </w:pPr>
            <w:r w:rsidRPr="00910BAC">
              <w:rPr>
                <w:sz w:val="18"/>
              </w:rPr>
              <w:t>51.2</w:t>
            </w:r>
          </w:p>
        </w:tc>
      </w:tr>
      <w:tr w:rsidR="009C5FAE" w:rsidRPr="008E4BEF" w:rsidTr="00AB3978">
        <w:tc>
          <w:tcPr>
            <w:tcW w:w="1374" w:type="dxa"/>
            <w:vMerge/>
            <w:shd w:val="clear" w:color="auto" w:fill="auto"/>
            <w:vAlign w:val="bottom"/>
          </w:tcPr>
          <w:p w:rsidR="009C5FAE" w:rsidRPr="008E4BEF" w:rsidRDefault="009C5FAE" w:rsidP="00CF60BF">
            <w:pPr>
              <w:suppressAutoHyphens w:val="0"/>
              <w:spacing w:before="40" w:after="40" w:line="220" w:lineRule="exact"/>
              <w:ind w:right="113"/>
              <w:rPr>
                <w:sz w:val="18"/>
              </w:rPr>
            </w:pPr>
          </w:p>
        </w:tc>
        <w:tc>
          <w:tcPr>
            <w:tcW w:w="2600" w:type="dxa"/>
            <w:shd w:val="clear" w:color="auto" w:fill="auto"/>
            <w:vAlign w:val="bottom"/>
          </w:tcPr>
          <w:p w:rsidR="009C5FAE" w:rsidRPr="008E4BEF" w:rsidRDefault="009C5FAE" w:rsidP="00CF60BF">
            <w:pPr>
              <w:suppressAutoHyphens w:val="0"/>
              <w:spacing w:before="40" w:after="40" w:line="220" w:lineRule="exact"/>
              <w:ind w:right="113"/>
              <w:rPr>
                <w:sz w:val="18"/>
              </w:rPr>
            </w:pPr>
            <w:r>
              <w:rPr>
                <w:sz w:val="18"/>
              </w:rPr>
              <w:t>Technical officer</w:t>
            </w:r>
          </w:p>
        </w:tc>
        <w:tc>
          <w:tcPr>
            <w:tcW w:w="729" w:type="dxa"/>
            <w:shd w:val="clear" w:color="auto" w:fill="auto"/>
            <w:vAlign w:val="bottom"/>
          </w:tcPr>
          <w:p w:rsidR="009C5FAE" w:rsidRPr="00910BAC" w:rsidRDefault="009C5FAE" w:rsidP="00CF60BF">
            <w:pPr>
              <w:suppressAutoHyphens w:val="0"/>
              <w:spacing w:before="40" w:after="40" w:line="220" w:lineRule="exact"/>
              <w:ind w:right="113"/>
              <w:jc w:val="right"/>
              <w:rPr>
                <w:sz w:val="18"/>
              </w:rPr>
            </w:pPr>
            <w:r w:rsidRPr="00910BAC">
              <w:rPr>
                <w:sz w:val="18"/>
              </w:rPr>
              <w:t>20.3</w:t>
            </w:r>
          </w:p>
        </w:tc>
        <w:tc>
          <w:tcPr>
            <w:tcW w:w="700" w:type="dxa"/>
            <w:shd w:val="clear" w:color="auto" w:fill="auto"/>
            <w:vAlign w:val="bottom"/>
          </w:tcPr>
          <w:p w:rsidR="009C5FAE" w:rsidRPr="00910BAC" w:rsidRDefault="009C5FAE" w:rsidP="00CF60BF">
            <w:pPr>
              <w:suppressAutoHyphens w:val="0"/>
              <w:spacing w:before="40" w:after="40" w:line="220" w:lineRule="exact"/>
              <w:ind w:right="113"/>
              <w:jc w:val="right"/>
              <w:rPr>
                <w:sz w:val="18"/>
              </w:rPr>
            </w:pPr>
            <w:r w:rsidRPr="00910BAC">
              <w:rPr>
                <w:sz w:val="18"/>
              </w:rPr>
              <w:t>19.7</w:t>
            </w:r>
          </w:p>
        </w:tc>
        <w:tc>
          <w:tcPr>
            <w:tcW w:w="800" w:type="dxa"/>
            <w:shd w:val="clear" w:color="auto" w:fill="auto"/>
            <w:vAlign w:val="bottom"/>
          </w:tcPr>
          <w:p w:rsidR="009C5FAE" w:rsidRPr="00910BAC" w:rsidRDefault="009C5FAE" w:rsidP="00CF60BF">
            <w:pPr>
              <w:suppressAutoHyphens w:val="0"/>
              <w:spacing w:before="40" w:after="40" w:line="220" w:lineRule="exact"/>
              <w:ind w:right="113"/>
              <w:jc w:val="right"/>
              <w:rPr>
                <w:sz w:val="18"/>
              </w:rPr>
            </w:pPr>
            <w:r w:rsidRPr="00910BAC">
              <w:rPr>
                <w:sz w:val="18"/>
              </w:rPr>
              <w:t>25.4</w:t>
            </w:r>
          </w:p>
        </w:tc>
        <w:tc>
          <w:tcPr>
            <w:tcW w:w="700" w:type="dxa"/>
            <w:shd w:val="clear" w:color="auto" w:fill="auto"/>
            <w:vAlign w:val="bottom"/>
          </w:tcPr>
          <w:p w:rsidR="009C5FAE" w:rsidRPr="00910BAC" w:rsidRDefault="009C5FAE" w:rsidP="00CF60BF">
            <w:pPr>
              <w:suppressAutoHyphens w:val="0"/>
              <w:spacing w:before="40" w:after="40" w:line="220" w:lineRule="exact"/>
              <w:ind w:right="113"/>
              <w:jc w:val="right"/>
              <w:rPr>
                <w:sz w:val="18"/>
              </w:rPr>
            </w:pPr>
            <w:r w:rsidRPr="00910BAC">
              <w:rPr>
                <w:sz w:val="18"/>
              </w:rPr>
              <w:t>16.4</w:t>
            </w:r>
          </w:p>
        </w:tc>
        <w:tc>
          <w:tcPr>
            <w:tcW w:w="700" w:type="dxa"/>
            <w:shd w:val="clear" w:color="auto" w:fill="auto"/>
            <w:vAlign w:val="bottom"/>
          </w:tcPr>
          <w:p w:rsidR="009C5FAE" w:rsidRPr="00910BAC" w:rsidRDefault="009C5FAE" w:rsidP="00CF60BF">
            <w:pPr>
              <w:suppressAutoHyphens w:val="0"/>
              <w:spacing w:before="40" w:after="40" w:line="220" w:lineRule="exact"/>
              <w:ind w:right="113"/>
              <w:jc w:val="right"/>
              <w:rPr>
                <w:sz w:val="18"/>
              </w:rPr>
            </w:pPr>
            <w:r w:rsidRPr="00910BAC">
              <w:rPr>
                <w:sz w:val="18"/>
              </w:rPr>
              <w:t>21.5</w:t>
            </w:r>
          </w:p>
        </w:tc>
      </w:tr>
      <w:tr w:rsidR="00331869" w:rsidRPr="008E4BEF" w:rsidTr="00AB3978">
        <w:tc>
          <w:tcPr>
            <w:tcW w:w="3974" w:type="dxa"/>
            <w:gridSpan w:val="2"/>
            <w:tcBorders>
              <w:bottom w:val="single" w:sz="12" w:space="0" w:color="auto"/>
            </w:tcBorders>
            <w:shd w:val="clear" w:color="auto" w:fill="auto"/>
            <w:vAlign w:val="bottom"/>
          </w:tcPr>
          <w:p w:rsidR="00331869" w:rsidRPr="008E4BEF" w:rsidRDefault="00331869" w:rsidP="00CF60BF">
            <w:pPr>
              <w:suppressAutoHyphens w:val="0"/>
              <w:spacing w:before="40" w:after="40" w:line="220" w:lineRule="exact"/>
              <w:ind w:right="113"/>
              <w:rPr>
                <w:sz w:val="18"/>
              </w:rPr>
            </w:pPr>
            <w:r>
              <w:rPr>
                <w:sz w:val="18"/>
              </w:rPr>
              <w:t>Diplomat</w:t>
            </w:r>
          </w:p>
        </w:tc>
        <w:tc>
          <w:tcPr>
            <w:tcW w:w="729" w:type="dxa"/>
            <w:tcBorders>
              <w:bottom w:val="single" w:sz="12" w:space="0" w:color="auto"/>
            </w:tcBorders>
            <w:shd w:val="clear" w:color="auto" w:fill="auto"/>
            <w:vAlign w:val="bottom"/>
          </w:tcPr>
          <w:p w:rsidR="00331869" w:rsidRPr="008E4BEF" w:rsidRDefault="00331869" w:rsidP="00CF60BF">
            <w:pPr>
              <w:suppressAutoHyphens w:val="0"/>
              <w:spacing w:before="40" w:after="40" w:line="220" w:lineRule="exact"/>
              <w:ind w:right="113"/>
              <w:jc w:val="right"/>
              <w:rPr>
                <w:sz w:val="18"/>
              </w:rPr>
            </w:pPr>
            <w:r>
              <w:rPr>
                <w:sz w:val="18"/>
              </w:rPr>
              <w:t>35.0</w:t>
            </w:r>
          </w:p>
        </w:tc>
        <w:tc>
          <w:tcPr>
            <w:tcW w:w="700" w:type="dxa"/>
            <w:tcBorders>
              <w:bottom w:val="single" w:sz="12" w:space="0" w:color="auto"/>
            </w:tcBorders>
            <w:shd w:val="clear" w:color="auto" w:fill="auto"/>
            <w:vAlign w:val="bottom"/>
          </w:tcPr>
          <w:p w:rsidR="00331869" w:rsidRPr="008E4BEF" w:rsidRDefault="00331869" w:rsidP="00CF60BF">
            <w:pPr>
              <w:suppressAutoHyphens w:val="0"/>
              <w:spacing w:before="40" w:after="40" w:line="220" w:lineRule="exact"/>
              <w:ind w:right="113"/>
              <w:jc w:val="right"/>
              <w:rPr>
                <w:sz w:val="18"/>
              </w:rPr>
            </w:pPr>
            <w:r>
              <w:rPr>
                <w:sz w:val="18"/>
              </w:rPr>
              <w:t>52.6</w:t>
            </w:r>
          </w:p>
        </w:tc>
        <w:tc>
          <w:tcPr>
            <w:tcW w:w="800" w:type="dxa"/>
            <w:tcBorders>
              <w:bottom w:val="single" w:sz="12" w:space="0" w:color="auto"/>
            </w:tcBorders>
            <w:shd w:val="clear" w:color="auto" w:fill="auto"/>
            <w:vAlign w:val="bottom"/>
          </w:tcPr>
          <w:p w:rsidR="00331869" w:rsidRPr="008E4BEF" w:rsidRDefault="00331869" w:rsidP="00CF60BF">
            <w:pPr>
              <w:suppressAutoHyphens w:val="0"/>
              <w:spacing w:before="40" w:after="40" w:line="220" w:lineRule="exact"/>
              <w:ind w:right="113"/>
              <w:jc w:val="right"/>
              <w:rPr>
                <w:sz w:val="18"/>
              </w:rPr>
            </w:pPr>
            <w:r>
              <w:rPr>
                <w:sz w:val="18"/>
              </w:rPr>
              <w:t>36.0</w:t>
            </w:r>
          </w:p>
        </w:tc>
        <w:tc>
          <w:tcPr>
            <w:tcW w:w="700" w:type="dxa"/>
            <w:tcBorders>
              <w:bottom w:val="single" w:sz="12" w:space="0" w:color="auto"/>
            </w:tcBorders>
            <w:shd w:val="clear" w:color="auto" w:fill="auto"/>
            <w:vAlign w:val="bottom"/>
          </w:tcPr>
          <w:p w:rsidR="00331869" w:rsidRPr="008E4BEF" w:rsidRDefault="00331869" w:rsidP="00CF60BF">
            <w:pPr>
              <w:suppressAutoHyphens w:val="0"/>
              <w:spacing w:before="40" w:after="40" w:line="220" w:lineRule="exact"/>
              <w:ind w:right="113"/>
              <w:jc w:val="right"/>
              <w:rPr>
                <w:sz w:val="18"/>
              </w:rPr>
            </w:pPr>
            <w:r>
              <w:rPr>
                <w:sz w:val="18"/>
              </w:rPr>
              <w:t>67.7</w:t>
            </w:r>
          </w:p>
        </w:tc>
        <w:tc>
          <w:tcPr>
            <w:tcW w:w="700" w:type="dxa"/>
            <w:tcBorders>
              <w:bottom w:val="single" w:sz="12" w:space="0" w:color="auto"/>
            </w:tcBorders>
            <w:shd w:val="clear" w:color="auto" w:fill="auto"/>
            <w:vAlign w:val="bottom"/>
          </w:tcPr>
          <w:p w:rsidR="00331869" w:rsidRPr="008E4BEF" w:rsidRDefault="00331869" w:rsidP="00CF60BF">
            <w:pPr>
              <w:suppressAutoHyphens w:val="0"/>
              <w:spacing w:before="40" w:after="40" w:line="220" w:lineRule="exact"/>
              <w:ind w:right="113"/>
              <w:jc w:val="right"/>
              <w:rPr>
                <w:sz w:val="18"/>
              </w:rPr>
            </w:pPr>
            <w:r>
              <w:rPr>
                <w:sz w:val="18"/>
              </w:rPr>
              <w:t>65.7</w:t>
            </w:r>
          </w:p>
        </w:tc>
      </w:tr>
    </w:tbl>
    <w:p w:rsidR="00331869" w:rsidRPr="00C9593A" w:rsidRDefault="00331869" w:rsidP="0033504B">
      <w:pPr>
        <w:spacing w:before="120"/>
        <w:ind w:left="1134" w:right="1134" w:firstLine="170"/>
        <w:rPr>
          <w:sz w:val="18"/>
          <w:szCs w:val="18"/>
        </w:rPr>
      </w:pPr>
      <w:r w:rsidRPr="00C9593A">
        <w:rPr>
          <w:sz w:val="18"/>
          <w:szCs w:val="18"/>
        </w:rPr>
        <w:t>An additional 43 women passed the 2008 Administrator Exam.</w:t>
      </w:r>
    </w:p>
    <w:p w:rsidR="00331869" w:rsidRPr="0033504B" w:rsidRDefault="00331869" w:rsidP="0033504B">
      <w:pPr>
        <w:spacing w:after="240"/>
        <w:ind w:left="1134" w:right="1134" w:firstLine="170"/>
        <w:rPr>
          <w:sz w:val="18"/>
          <w:szCs w:val="18"/>
        </w:rPr>
      </w:pPr>
      <w:r w:rsidRPr="0033504B">
        <w:rPr>
          <w:i/>
          <w:sz w:val="18"/>
          <w:szCs w:val="18"/>
        </w:rPr>
        <w:t>Data:</w:t>
      </w:r>
      <w:r w:rsidRPr="0033504B">
        <w:rPr>
          <w:sz w:val="18"/>
          <w:szCs w:val="18"/>
        </w:rPr>
        <w:t xml:space="preserve">  Central Administration Office (CAO), Yearbook of CAO; Ministry of Public Administration and Governing (MPAG), Statistical Yearbook of MPAG, Data from Cyber National Exam Center; Ministry of Public Administration and Security internal data.</w:t>
      </w:r>
    </w:p>
    <w:p w:rsidR="00331869" w:rsidRPr="007C02B6" w:rsidRDefault="00331869" w:rsidP="004C1028">
      <w:pPr>
        <w:pStyle w:val="Heading1"/>
        <w:keepNext/>
        <w:keepLines/>
      </w:pPr>
      <w:r w:rsidRPr="007C02B6">
        <w:t>Table 28</w:t>
      </w:r>
    </w:p>
    <w:p w:rsidR="00331869" w:rsidRPr="0099624A" w:rsidRDefault="00331869" w:rsidP="004C1028">
      <w:pPr>
        <w:pStyle w:val="SingleTxtG"/>
        <w:keepNext/>
        <w:keepLines/>
        <w:spacing w:after="0"/>
        <w:rPr>
          <w:b/>
        </w:rPr>
      </w:pPr>
      <w:r w:rsidRPr="0099624A">
        <w:rPr>
          <w:b/>
        </w:rPr>
        <w:t>Gender ratio of primary and secondary school teachers</w:t>
      </w:r>
    </w:p>
    <w:p w:rsidR="00331869" w:rsidRPr="0099624A" w:rsidRDefault="00331869" w:rsidP="004C1028">
      <w:pPr>
        <w:pStyle w:val="SingleTxtG"/>
        <w:keepNext/>
        <w:keepLines/>
        <w:rPr>
          <w:sz w:val="16"/>
          <w:szCs w:val="16"/>
        </w:rPr>
      </w:pPr>
      <w:r w:rsidRPr="0099624A">
        <w:rPr>
          <w:sz w:val="16"/>
          <w:szCs w:val="16"/>
        </w:rPr>
        <w:t>(</w:t>
      </w:r>
      <w:r w:rsidR="005B2F90">
        <w:rPr>
          <w:sz w:val="16"/>
          <w:szCs w:val="16"/>
        </w:rPr>
        <w:t>unit</w:t>
      </w:r>
      <w:r w:rsidRPr="0099624A">
        <w:rPr>
          <w:sz w:val="16"/>
          <w:szCs w:val="16"/>
        </w:rPr>
        <w:t>: person,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98"/>
        <w:gridCol w:w="1028"/>
        <w:gridCol w:w="1029"/>
        <w:gridCol w:w="1029"/>
        <w:gridCol w:w="1029"/>
        <w:gridCol w:w="1029"/>
        <w:gridCol w:w="1029"/>
      </w:tblGrid>
      <w:tr w:rsidR="00331869" w:rsidRPr="00E1402B" w:rsidTr="00A47BF1">
        <w:trPr>
          <w:cantSplit/>
          <w:tblHeader/>
        </w:trPr>
        <w:tc>
          <w:tcPr>
            <w:tcW w:w="1186" w:type="dxa"/>
            <w:tcBorders>
              <w:top w:val="single" w:sz="4" w:space="0" w:color="auto"/>
              <w:bottom w:val="single" w:sz="4" w:space="0" w:color="auto"/>
            </w:tcBorders>
            <w:shd w:val="clear" w:color="auto" w:fill="auto"/>
            <w:tcMar>
              <w:top w:w="0" w:type="dxa"/>
              <w:left w:w="0" w:type="dxa"/>
              <w:bottom w:w="0" w:type="dxa"/>
              <w:right w:w="0" w:type="dxa"/>
            </w:tcMar>
            <w:vAlign w:val="bottom"/>
          </w:tcPr>
          <w:p w:rsidR="00331869" w:rsidRPr="00E1402B" w:rsidRDefault="00331869" w:rsidP="00CF60BF">
            <w:pPr>
              <w:suppressAutoHyphens w:val="0"/>
              <w:spacing w:before="80" w:after="80" w:line="200" w:lineRule="exact"/>
              <w:ind w:right="113"/>
              <w:rPr>
                <w:i/>
                <w:sz w:val="16"/>
              </w:rPr>
            </w:pPr>
            <w:r w:rsidRPr="00E1402B">
              <w:rPr>
                <w:i/>
                <w:sz w:val="16"/>
              </w:rPr>
              <w:t>Year</w:t>
            </w:r>
          </w:p>
        </w:tc>
        <w:tc>
          <w:tcPr>
            <w:tcW w:w="1018" w:type="dxa"/>
            <w:tcBorders>
              <w:top w:val="single" w:sz="4" w:space="0" w:color="auto"/>
              <w:bottom w:val="single" w:sz="4" w:space="0" w:color="auto"/>
            </w:tcBorders>
            <w:shd w:val="clear" w:color="auto" w:fill="auto"/>
            <w:tcMar>
              <w:top w:w="0" w:type="dxa"/>
              <w:left w:w="0" w:type="dxa"/>
              <w:bottom w:w="0" w:type="dxa"/>
              <w:right w:w="0" w:type="dxa"/>
            </w:tcMar>
            <w:vAlign w:val="bottom"/>
          </w:tcPr>
          <w:p w:rsidR="00331869" w:rsidRPr="00E1402B" w:rsidRDefault="00331869" w:rsidP="00CF60BF">
            <w:pPr>
              <w:suppressAutoHyphens w:val="0"/>
              <w:spacing w:before="80" w:after="80" w:line="200" w:lineRule="exact"/>
              <w:ind w:right="113"/>
              <w:jc w:val="right"/>
              <w:rPr>
                <w:i/>
                <w:sz w:val="16"/>
              </w:rPr>
            </w:pPr>
            <w:r w:rsidRPr="00E1402B">
              <w:rPr>
                <w:i/>
                <w:sz w:val="16"/>
              </w:rPr>
              <w:t>Male</w:t>
            </w:r>
          </w:p>
        </w:tc>
        <w:tc>
          <w:tcPr>
            <w:tcW w:w="1018" w:type="dxa"/>
            <w:tcBorders>
              <w:top w:val="single" w:sz="4" w:space="0" w:color="auto"/>
              <w:bottom w:val="single" w:sz="4" w:space="0" w:color="auto"/>
            </w:tcBorders>
            <w:shd w:val="clear" w:color="auto" w:fill="auto"/>
            <w:tcMar>
              <w:top w:w="0" w:type="dxa"/>
              <w:left w:w="0" w:type="dxa"/>
              <w:bottom w:w="0" w:type="dxa"/>
              <w:right w:w="0" w:type="dxa"/>
            </w:tcMar>
            <w:vAlign w:val="bottom"/>
          </w:tcPr>
          <w:p w:rsidR="00331869" w:rsidRPr="00E1402B" w:rsidRDefault="00331869" w:rsidP="00CF60BF">
            <w:pPr>
              <w:suppressAutoHyphens w:val="0"/>
              <w:spacing w:before="80" w:after="80" w:line="200" w:lineRule="exact"/>
              <w:ind w:right="113"/>
              <w:jc w:val="right"/>
              <w:rPr>
                <w:i/>
                <w:sz w:val="16"/>
              </w:rPr>
            </w:pPr>
            <w:r w:rsidRPr="00E1402B">
              <w:rPr>
                <w:i/>
                <w:sz w:val="16"/>
              </w:rPr>
              <w:t>%</w:t>
            </w:r>
          </w:p>
        </w:tc>
        <w:tc>
          <w:tcPr>
            <w:tcW w:w="1018" w:type="dxa"/>
            <w:tcBorders>
              <w:top w:val="single" w:sz="4" w:space="0" w:color="auto"/>
              <w:bottom w:val="single" w:sz="4" w:space="0" w:color="auto"/>
            </w:tcBorders>
            <w:shd w:val="clear" w:color="auto" w:fill="auto"/>
            <w:tcMar>
              <w:top w:w="0" w:type="dxa"/>
              <w:left w:w="0" w:type="dxa"/>
              <w:bottom w:w="0" w:type="dxa"/>
              <w:right w:w="0" w:type="dxa"/>
            </w:tcMar>
            <w:vAlign w:val="bottom"/>
          </w:tcPr>
          <w:p w:rsidR="00331869" w:rsidRPr="00E1402B" w:rsidRDefault="00331869" w:rsidP="00CF60BF">
            <w:pPr>
              <w:suppressAutoHyphens w:val="0"/>
              <w:spacing w:before="80" w:after="80" w:line="200" w:lineRule="exact"/>
              <w:ind w:right="113"/>
              <w:jc w:val="right"/>
              <w:rPr>
                <w:i/>
                <w:sz w:val="16"/>
              </w:rPr>
            </w:pPr>
            <w:r w:rsidRPr="00E1402B">
              <w:rPr>
                <w:i/>
                <w:sz w:val="16"/>
              </w:rPr>
              <w:t>Female</w:t>
            </w:r>
          </w:p>
        </w:tc>
        <w:tc>
          <w:tcPr>
            <w:tcW w:w="1018" w:type="dxa"/>
            <w:tcBorders>
              <w:top w:val="single" w:sz="4" w:space="0" w:color="auto"/>
              <w:bottom w:val="single" w:sz="4" w:space="0" w:color="auto"/>
            </w:tcBorders>
            <w:shd w:val="clear" w:color="auto" w:fill="auto"/>
            <w:tcMar>
              <w:top w:w="0" w:type="dxa"/>
              <w:left w:w="0" w:type="dxa"/>
              <w:bottom w:w="0" w:type="dxa"/>
              <w:right w:w="0" w:type="dxa"/>
            </w:tcMar>
            <w:vAlign w:val="bottom"/>
          </w:tcPr>
          <w:p w:rsidR="00331869" w:rsidRPr="00E1402B" w:rsidRDefault="00331869" w:rsidP="00CF60BF">
            <w:pPr>
              <w:suppressAutoHyphens w:val="0"/>
              <w:spacing w:before="80" w:after="80" w:line="200" w:lineRule="exact"/>
              <w:ind w:right="113"/>
              <w:jc w:val="right"/>
              <w:rPr>
                <w:i/>
                <w:sz w:val="16"/>
              </w:rPr>
            </w:pPr>
            <w:r w:rsidRPr="00E1402B">
              <w:rPr>
                <w:i/>
                <w:sz w:val="16"/>
              </w:rPr>
              <w:t>%</w:t>
            </w:r>
          </w:p>
        </w:tc>
        <w:tc>
          <w:tcPr>
            <w:tcW w:w="1018" w:type="dxa"/>
            <w:tcBorders>
              <w:top w:val="single" w:sz="4" w:space="0" w:color="auto"/>
              <w:bottom w:val="single" w:sz="4" w:space="0" w:color="auto"/>
            </w:tcBorders>
            <w:shd w:val="clear" w:color="auto" w:fill="auto"/>
            <w:tcMar>
              <w:top w:w="0" w:type="dxa"/>
              <w:left w:w="0" w:type="dxa"/>
              <w:bottom w:w="0" w:type="dxa"/>
              <w:right w:w="0" w:type="dxa"/>
            </w:tcMar>
            <w:vAlign w:val="bottom"/>
          </w:tcPr>
          <w:p w:rsidR="00331869" w:rsidRPr="00222660" w:rsidRDefault="00331869" w:rsidP="00CF60BF">
            <w:pPr>
              <w:suppressAutoHyphens w:val="0"/>
              <w:spacing w:before="80" w:after="80" w:line="200" w:lineRule="exact"/>
              <w:ind w:right="113"/>
              <w:jc w:val="right"/>
              <w:rPr>
                <w:b/>
                <w:i/>
                <w:sz w:val="16"/>
              </w:rPr>
            </w:pPr>
            <w:r w:rsidRPr="00222660">
              <w:rPr>
                <w:b/>
                <w:i/>
                <w:sz w:val="16"/>
              </w:rPr>
              <w:t>Total</w:t>
            </w:r>
          </w:p>
        </w:tc>
        <w:tc>
          <w:tcPr>
            <w:tcW w:w="1018" w:type="dxa"/>
            <w:tcBorders>
              <w:top w:val="single" w:sz="4" w:space="0" w:color="auto"/>
              <w:bottom w:val="single" w:sz="4" w:space="0" w:color="auto"/>
            </w:tcBorders>
            <w:shd w:val="clear" w:color="auto" w:fill="auto"/>
            <w:tcMar>
              <w:top w:w="0" w:type="dxa"/>
              <w:left w:w="0" w:type="dxa"/>
              <w:bottom w:w="0" w:type="dxa"/>
              <w:right w:w="0" w:type="dxa"/>
            </w:tcMar>
            <w:vAlign w:val="bottom"/>
          </w:tcPr>
          <w:p w:rsidR="00331869" w:rsidRPr="00E1402B" w:rsidRDefault="00331869" w:rsidP="00CF60BF">
            <w:pPr>
              <w:suppressAutoHyphens w:val="0"/>
              <w:spacing w:before="80" w:after="80" w:line="200" w:lineRule="exact"/>
              <w:ind w:right="113"/>
              <w:jc w:val="right"/>
              <w:rPr>
                <w:i/>
                <w:sz w:val="16"/>
              </w:rPr>
            </w:pPr>
            <w:r w:rsidRPr="00E1402B">
              <w:rPr>
                <w:i/>
                <w:sz w:val="16"/>
              </w:rPr>
              <w:t>%</w:t>
            </w:r>
          </w:p>
        </w:tc>
      </w:tr>
      <w:tr w:rsidR="00331869" w:rsidRPr="00E1402B" w:rsidTr="00A47BF1">
        <w:trPr>
          <w:cantSplit/>
          <w:tblHeader/>
        </w:trPr>
        <w:tc>
          <w:tcPr>
            <w:tcW w:w="7294" w:type="dxa"/>
            <w:gridSpan w:val="7"/>
            <w:tcBorders>
              <w:top w:val="single" w:sz="4" w:space="0" w:color="auto"/>
              <w:bottom w:val="single" w:sz="4" w:space="0" w:color="auto"/>
            </w:tcBorders>
            <w:shd w:val="clear" w:color="auto" w:fill="auto"/>
            <w:tcMar>
              <w:top w:w="0" w:type="dxa"/>
              <w:left w:w="0" w:type="dxa"/>
              <w:bottom w:w="0" w:type="dxa"/>
              <w:right w:w="0" w:type="dxa"/>
            </w:tcMar>
            <w:vAlign w:val="bottom"/>
          </w:tcPr>
          <w:p w:rsidR="00331869" w:rsidRPr="00E1402B" w:rsidRDefault="00331869" w:rsidP="00CF60BF">
            <w:pPr>
              <w:suppressAutoHyphens w:val="0"/>
              <w:spacing w:before="80" w:after="80" w:line="200" w:lineRule="exact"/>
              <w:ind w:right="113"/>
              <w:rPr>
                <w:i/>
                <w:sz w:val="16"/>
              </w:rPr>
            </w:pPr>
            <w:r>
              <w:rPr>
                <w:i/>
                <w:sz w:val="16"/>
              </w:rPr>
              <w:t xml:space="preserve">Primary </w:t>
            </w:r>
            <w:r w:rsidR="00785B6E">
              <w:rPr>
                <w:i/>
                <w:sz w:val="16"/>
              </w:rPr>
              <w:t>school</w:t>
            </w:r>
          </w:p>
        </w:tc>
      </w:tr>
      <w:tr w:rsidR="00331869" w:rsidRPr="00614A99" w:rsidTr="00A47BF1">
        <w:trPr>
          <w:cantSplit/>
        </w:trPr>
        <w:tc>
          <w:tcPr>
            <w:tcW w:w="1186" w:type="dxa"/>
            <w:tcBorders>
              <w:top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rPr>
                <w:sz w:val="18"/>
              </w:rPr>
            </w:pPr>
            <w:r w:rsidRPr="00614A99">
              <w:rPr>
                <w:sz w:val="18"/>
              </w:rPr>
              <w:t>2006</w:t>
            </w:r>
          </w:p>
        </w:tc>
        <w:tc>
          <w:tcPr>
            <w:tcW w:w="1018" w:type="dxa"/>
            <w:tcBorders>
              <w:top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45</w:t>
            </w:r>
            <w:r>
              <w:rPr>
                <w:sz w:val="18"/>
              </w:rPr>
              <w:t xml:space="preserve"> </w:t>
            </w:r>
            <w:r w:rsidRPr="00614A99">
              <w:rPr>
                <w:sz w:val="18"/>
              </w:rPr>
              <w:t>865</w:t>
            </w:r>
          </w:p>
        </w:tc>
        <w:tc>
          <w:tcPr>
            <w:tcW w:w="1018" w:type="dxa"/>
            <w:tcBorders>
              <w:top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28.03</w:t>
            </w:r>
          </w:p>
        </w:tc>
        <w:tc>
          <w:tcPr>
            <w:tcW w:w="1018" w:type="dxa"/>
            <w:tcBorders>
              <w:top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117</w:t>
            </w:r>
            <w:r>
              <w:rPr>
                <w:sz w:val="18"/>
              </w:rPr>
              <w:t xml:space="preserve"> </w:t>
            </w:r>
            <w:r w:rsidRPr="00614A99">
              <w:rPr>
                <w:sz w:val="18"/>
              </w:rPr>
              <w:t>780</w:t>
            </w:r>
          </w:p>
        </w:tc>
        <w:tc>
          <w:tcPr>
            <w:tcW w:w="1018" w:type="dxa"/>
            <w:tcBorders>
              <w:top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71.97</w:t>
            </w:r>
          </w:p>
        </w:tc>
        <w:tc>
          <w:tcPr>
            <w:tcW w:w="1018" w:type="dxa"/>
            <w:tcBorders>
              <w:top w:val="single" w:sz="4" w:space="0" w:color="auto"/>
            </w:tcBorders>
            <w:shd w:val="clear" w:color="auto" w:fill="auto"/>
            <w:tcMar>
              <w:top w:w="0" w:type="dxa"/>
              <w:left w:w="0" w:type="dxa"/>
              <w:bottom w:w="0" w:type="dxa"/>
              <w:right w:w="0" w:type="dxa"/>
            </w:tcMar>
            <w:vAlign w:val="bottom"/>
          </w:tcPr>
          <w:p w:rsidR="00331869" w:rsidRPr="00222660" w:rsidRDefault="00331869" w:rsidP="00CF60BF">
            <w:pPr>
              <w:suppressAutoHyphens w:val="0"/>
              <w:spacing w:before="40" w:after="40" w:line="220" w:lineRule="exact"/>
              <w:ind w:right="113"/>
              <w:jc w:val="right"/>
              <w:rPr>
                <w:b/>
                <w:sz w:val="18"/>
              </w:rPr>
            </w:pPr>
            <w:r w:rsidRPr="00222660">
              <w:rPr>
                <w:b/>
                <w:sz w:val="18"/>
              </w:rPr>
              <w:t>163 645</w:t>
            </w:r>
          </w:p>
        </w:tc>
        <w:tc>
          <w:tcPr>
            <w:tcW w:w="1018" w:type="dxa"/>
            <w:tcBorders>
              <w:top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100.00</w:t>
            </w:r>
          </w:p>
        </w:tc>
      </w:tr>
      <w:tr w:rsidR="00331869" w:rsidRPr="00614A99" w:rsidTr="00A47BF1">
        <w:trPr>
          <w:cantSplit/>
        </w:trPr>
        <w:tc>
          <w:tcPr>
            <w:tcW w:w="1186"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rPr>
                <w:sz w:val="18"/>
              </w:rPr>
            </w:pPr>
            <w:r w:rsidRPr="00614A99">
              <w:rPr>
                <w:sz w:val="18"/>
              </w:rPr>
              <w:t>2007</w:t>
            </w:r>
          </w:p>
        </w:tc>
        <w:tc>
          <w:tcPr>
            <w:tcW w:w="1018"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Pr>
                <w:sz w:val="18"/>
              </w:rPr>
              <w:t>45 219</w:t>
            </w:r>
          </w:p>
        </w:tc>
        <w:tc>
          <w:tcPr>
            <w:tcW w:w="1018"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Pr>
                <w:sz w:val="18"/>
              </w:rPr>
              <w:t>27.05</w:t>
            </w:r>
          </w:p>
        </w:tc>
        <w:tc>
          <w:tcPr>
            <w:tcW w:w="1018"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121</w:t>
            </w:r>
            <w:r>
              <w:rPr>
                <w:sz w:val="18"/>
              </w:rPr>
              <w:t xml:space="preserve"> </w:t>
            </w:r>
            <w:r w:rsidRPr="00614A99">
              <w:rPr>
                <w:sz w:val="18"/>
              </w:rPr>
              <w:t>963</w:t>
            </w:r>
          </w:p>
        </w:tc>
        <w:tc>
          <w:tcPr>
            <w:tcW w:w="1018"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Pr>
                <w:sz w:val="18"/>
              </w:rPr>
              <w:t>72.95</w:t>
            </w:r>
          </w:p>
        </w:tc>
        <w:tc>
          <w:tcPr>
            <w:tcW w:w="1018" w:type="dxa"/>
            <w:shd w:val="clear" w:color="auto" w:fill="auto"/>
            <w:tcMar>
              <w:top w:w="0" w:type="dxa"/>
              <w:left w:w="0" w:type="dxa"/>
              <w:bottom w:w="0" w:type="dxa"/>
              <w:right w:w="0" w:type="dxa"/>
            </w:tcMar>
            <w:vAlign w:val="bottom"/>
          </w:tcPr>
          <w:p w:rsidR="00331869" w:rsidRPr="00222660" w:rsidRDefault="00331869" w:rsidP="00CF60BF">
            <w:pPr>
              <w:suppressAutoHyphens w:val="0"/>
              <w:spacing w:before="40" w:after="40" w:line="220" w:lineRule="exact"/>
              <w:ind w:right="113"/>
              <w:jc w:val="right"/>
              <w:rPr>
                <w:b/>
                <w:sz w:val="18"/>
              </w:rPr>
            </w:pPr>
            <w:r w:rsidRPr="00222660">
              <w:rPr>
                <w:b/>
                <w:sz w:val="18"/>
              </w:rPr>
              <w:t>167 182</w:t>
            </w:r>
          </w:p>
        </w:tc>
        <w:tc>
          <w:tcPr>
            <w:tcW w:w="1018"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Pr>
                <w:sz w:val="18"/>
              </w:rPr>
              <w:t>100.00</w:t>
            </w:r>
          </w:p>
        </w:tc>
      </w:tr>
      <w:tr w:rsidR="00331869" w:rsidRPr="00614A99" w:rsidTr="00A47BF1">
        <w:trPr>
          <w:cantSplit/>
        </w:trPr>
        <w:tc>
          <w:tcPr>
            <w:tcW w:w="1186" w:type="dxa"/>
            <w:tcBorders>
              <w:bottom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rPr>
                <w:sz w:val="18"/>
              </w:rPr>
            </w:pPr>
            <w:r w:rsidRPr="00614A99">
              <w:rPr>
                <w:sz w:val="18"/>
              </w:rPr>
              <w:t>2008</w:t>
            </w:r>
          </w:p>
        </w:tc>
        <w:tc>
          <w:tcPr>
            <w:tcW w:w="1018" w:type="dxa"/>
            <w:tcBorders>
              <w:bottom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Pr>
                <w:sz w:val="18"/>
              </w:rPr>
              <w:t>44 711</w:t>
            </w:r>
          </w:p>
        </w:tc>
        <w:tc>
          <w:tcPr>
            <w:tcW w:w="1018" w:type="dxa"/>
            <w:tcBorders>
              <w:bottom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Pr>
                <w:sz w:val="18"/>
              </w:rPr>
              <w:t>25.97</w:t>
            </w:r>
          </w:p>
        </w:tc>
        <w:tc>
          <w:tcPr>
            <w:tcW w:w="1018" w:type="dxa"/>
            <w:tcBorders>
              <w:bottom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127</w:t>
            </w:r>
            <w:r>
              <w:rPr>
                <w:sz w:val="18"/>
              </w:rPr>
              <w:t xml:space="preserve"> </w:t>
            </w:r>
            <w:r w:rsidRPr="00614A99">
              <w:rPr>
                <w:sz w:val="18"/>
              </w:rPr>
              <w:t>479</w:t>
            </w:r>
          </w:p>
        </w:tc>
        <w:tc>
          <w:tcPr>
            <w:tcW w:w="1018" w:type="dxa"/>
            <w:tcBorders>
              <w:bottom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Pr>
                <w:sz w:val="18"/>
              </w:rPr>
              <w:t>74.03</w:t>
            </w:r>
          </w:p>
        </w:tc>
        <w:tc>
          <w:tcPr>
            <w:tcW w:w="1018" w:type="dxa"/>
            <w:tcBorders>
              <w:bottom w:val="single" w:sz="4" w:space="0" w:color="auto"/>
            </w:tcBorders>
            <w:shd w:val="clear" w:color="auto" w:fill="auto"/>
            <w:tcMar>
              <w:top w:w="0" w:type="dxa"/>
              <w:left w:w="0" w:type="dxa"/>
              <w:bottom w:w="0" w:type="dxa"/>
              <w:right w:w="0" w:type="dxa"/>
            </w:tcMar>
            <w:vAlign w:val="bottom"/>
          </w:tcPr>
          <w:p w:rsidR="00331869" w:rsidRPr="00222660" w:rsidRDefault="00331869" w:rsidP="00CF60BF">
            <w:pPr>
              <w:suppressAutoHyphens w:val="0"/>
              <w:spacing w:before="40" w:after="40" w:line="220" w:lineRule="exact"/>
              <w:ind w:right="113"/>
              <w:jc w:val="right"/>
              <w:rPr>
                <w:b/>
                <w:sz w:val="18"/>
              </w:rPr>
            </w:pPr>
            <w:r w:rsidRPr="00222660">
              <w:rPr>
                <w:b/>
                <w:sz w:val="18"/>
              </w:rPr>
              <w:t>172 190</w:t>
            </w:r>
          </w:p>
        </w:tc>
        <w:tc>
          <w:tcPr>
            <w:tcW w:w="1018" w:type="dxa"/>
            <w:tcBorders>
              <w:bottom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Pr>
                <w:sz w:val="18"/>
              </w:rPr>
              <w:t>100.00</w:t>
            </w:r>
          </w:p>
        </w:tc>
      </w:tr>
      <w:tr w:rsidR="00331869" w:rsidRPr="00E1402B" w:rsidTr="00A47BF1">
        <w:trPr>
          <w:cantSplit/>
        </w:trPr>
        <w:tc>
          <w:tcPr>
            <w:tcW w:w="7294" w:type="dxa"/>
            <w:gridSpan w:val="7"/>
            <w:tcBorders>
              <w:top w:val="single" w:sz="4" w:space="0" w:color="auto"/>
              <w:bottom w:val="single" w:sz="4" w:space="0" w:color="auto"/>
            </w:tcBorders>
            <w:shd w:val="clear" w:color="auto" w:fill="auto"/>
            <w:tcMar>
              <w:top w:w="0" w:type="dxa"/>
              <w:left w:w="0" w:type="dxa"/>
              <w:bottom w:w="0" w:type="dxa"/>
              <w:right w:w="0" w:type="dxa"/>
            </w:tcMar>
            <w:vAlign w:val="bottom"/>
          </w:tcPr>
          <w:p w:rsidR="00331869" w:rsidRPr="00E1402B" w:rsidRDefault="00331869" w:rsidP="00CF60BF">
            <w:pPr>
              <w:suppressAutoHyphens w:val="0"/>
              <w:spacing w:before="80" w:after="80" w:line="200" w:lineRule="exact"/>
              <w:ind w:right="113"/>
              <w:rPr>
                <w:i/>
                <w:sz w:val="16"/>
              </w:rPr>
            </w:pPr>
            <w:r>
              <w:rPr>
                <w:i/>
                <w:sz w:val="16"/>
              </w:rPr>
              <w:t xml:space="preserve">Middle </w:t>
            </w:r>
            <w:r w:rsidR="00785B6E">
              <w:rPr>
                <w:i/>
                <w:sz w:val="16"/>
              </w:rPr>
              <w:t>school</w:t>
            </w:r>
          </w:p>
        </w:tc>
      </w:tr>
      <w:tr w:rsidR="00331869" w:rsidRPr="00614A99" w:rsidTr="00A47BF1">
        <w:trPr>
          <w:cantSplit/>
        </w:trPr>
        <w:tc>
          <w:tcPr>
            <w:tcW w:w="1186" w:type="dxa"/>
            <w:tcBorders>
              <w:top w:val="single" w:sz="4" w:space="0" w:color="auto"/>
            </w:tcBorders>
            <w:shd w:val="clear" w:color="auto" w:fill="auto"/>
            <w:tcMar>
              <w:top w:w="0" w:type="dxa"/>
              <w:left w:w="0" w:type="dxa"/>
              <w:bottom w:w="0" w:type="dxa"/>
              <w:right w:w="0" w:type="dxa"/>
            </w:tcMar>
          </w:tcPr>
          <w:p w:rsidR="00331869" w:rsidRPr="00614A99" w:rsidRDefault="00331869" w:rsidP="00CF60BF">
            <w:pPr>
              <w:suppressAutoHyphens w:val="0"/>
              <w:spacing w:before="40" w:after="40" w:line="220" w:lineRule="exact"/>
              <w:ind w:right="113"/>
              <w:rPr>
                <w:sz w:val="18"/>
              </w:rPr>
            </w:pPr>
            <w:r w:rsidRPr="00614A99">
              <w:rPr>
                <w:sz w:val="18"/>
              </w:rPr>
              <w:t>2006</w:t>
            </w:r>
          </w:p>
        </w:tc>
        <w:tc>
          <w:tcPr>
            <w:tcW w:w="1018" w:type="dxa"/>
            <w:tcBorders>
              <w:top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39</w:t>
            </w:r>
            <w:r>
              <w:rPr>
                <w:sz w:val="18"/>
              </w:rPr>
              <w:t xml:space="preserve"> </w:t>
            </w:r>
            <w:r w:rsidRPr="00614A99">
              <w:rPr>
                <w:sz w:val="18"/>
              </w:rPr>
              <w:t>575</w:t>
            </w:r>
          </w:p>
        </w:tc>
        <w:tc>
          <w:tcPr>
            <w:tcW w:w="1018" w:type="dxa"/>
            <w:tcBorders>
              <w:top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37.01</w:t>
            </w:r>
          </w:p>
        </w:tc>
        <w:tc>
          <w:tcPr>
            <w:tcW w:w="1018" w:type="dxa"/>
            <w:tcBorders>
              <w:top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67</w:t>
            </w:r>
            <w:r>
              <w:rPr>
                <w:sz w:val="18"/>
              </w:rPr>
              <w:t xml:space="preserve"> </w:t>
            </w:r>
            <w:r w:rsidRPr="00614A99">
              <w:rPr>
                <w:sz w:val="18"/>
              </w:rPr>
              <w:t>344</w:t>
            </w:r>
          </w:p>
        </w:tc>
        <w:tc>
          <w:tcPr>
            <w:tcW w:w="1018" w:type="dxa"/>
            <w:tcBorders>
              <w:top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62.99</w:t>
            </w:r>
          </w:p>
        </w:tc>
        <w:tc>
          <w:tcPr>
            <w:tcW w:w="1018" w:type="dxa"/>
            <w:tcBorders>
              <w:top w:val="single" w:sz="4" w:space="0" w:color="auto"/>
            </w:tcBorders>
            <w:shd w:val="clear" w:color="auto" w:fill="auto"/>
            <w:tcMar>
              <w:top w:w="0" w:type="dxa"/>
              <w:left w:w="0" w:type="dxa"/>
              <w:bottom w:w="0" w:type="dxa"/>
              <w:right w:w="0" w:type="dxa"/>
            </w:tcMar>
            <w:vAlign w:val="bottom"/>
          </w:tcPr>
          <w:p w:rsidR="00331869" w:rsidRPr="00222660" w:rsidRDefault="00331869" w:rsidP="00CF60BF">
            <w:pPr>
              <w:suppressAutoHyphens w:val="0"/>
              <w:spacing w:before="40" w:after="40" w:line="220" w:lineRule="exact"/>
              <w:ind w:right="113"/>
              <w:jc w:val="right"/>
              <w:rPr>
                <w:b/>
                <w:sz w:val="18"/>
              </w:rPr>
            </w:pPr>
            <w:r w:rsidRPr="00222660">
              <w:rPr>
                <w:b/>
                <w:sz w:val="18"/>
              </w:rPr>
              <w:t>106 919</w:t>
            </w:r>
          </w:p>
        </w:tc>
        <w:tc>
          <w:tcPr>
            <w:tcW w:w="1018" w:type="dxa"/>
            <w:tcBorders>
              <w:top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100.00</w:t>
            </w:r>
          </w:p>
        </w:tc>
      </w:tr>
      <w:tr w:rsidR="00331869" w:rsidRPr="00614A99" w:rsidTr="00A47BF1">
        <w:trPr>
          <w:cantSplit/>
        </w:trPr>
        <w:tc>
          <w:tcPr>
            <w:tcW w:w="1186" w:type="dxa"/>
            <w:shd w:val="clear" w:color="auto" w:fill="auto"/>
            <w:tcMar>
              <w:top w:w="0" w:type="dxa"/>
              <w:left w:w="0" w:type="dxa"/>
              <w:bottom w:w="0" w:type="dxa"/>
              <w:right w:w="0" w:type="dxa"/>
            </w:tcMar>
          </w:tcPr>
          <w:p w:rsidR="00331869" w:rsidRPr="00614A99" w:rsidRDefault="00331869" w:rsidP="00CF60BF">
            <w:pPr>
              <w:suppressAutoHyphens w:val="0"/>
              <w:spacing w:before="40" w:after="40" w:line="220" w:lineRule="exact"/>
              <w:ind w:right="113"/>
              <w:rPr>
                <w:sz w:val="18"/>
              </w:rPr>
            </w:pPr>
            <w:r w:rsidRPr="00614A99">
              <w:rPr>
                <w:sz w:val="18"/>
              </w:rPr>
              <w:t>2007</w:t>
            </w:r>
          </w:p>
        </w:tc>
        <w:tc>
          <w:tcPr>
            <w:tcW w:w="1018"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39</w:t>
            </w:r>
            <w:r>
              <w:rPr>
                <w:sz w:val="18"/>
              </w:rPr>
              <w:t xml:space="preserve"> </w:t>
            </w:r>
            <w:r w:rsidRPr="00614A99">
              <w:rPr>
                <w:sz w:val="18"/>
              </w:rPr>
              <w:t>313</w:t>
            </w:r>
          </w:p>
        </w:tc>
        <w:tc>
          <w:tcPr>
            <w:tcW w:w="1018"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36.41</w:t>
            </w:r>
          </w:p>
        </w:tc>
        <w:tc>
          <w:tcPr>
            <w:tcW w:w="1018"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68</w:t>
            </w:r>
            <w:r>
              <w:rPr>
                <w:sz w:val="18"/>
              </w:rPr>
              <w:t xml:space="preserve"> </w:t>
            </w:r>
            <w:r w:rsidRPr="00614A99">
              <w:rPr>
                <w:sz w:val="18"/>
              </w:rPr>
              <w:t>673</w:t>
            </w:r>
          </w:p>
        </w:tc>
        <w:tc>
          <w:tcPr>
            <w:tcW w:w="1018"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63.59</w:t>
            </w:r>
          </w:p>
        </w:tc>
        <w:tc>
          <w:tcPr>
            <w:tcW w:w="1018" w:type="dxa"/>
            <w:shd w:val="clear" w:color="auto" w:fill="auto"/>
            <w:tcMar>
              <w:top w:w="0" w:type="dxa"/>
              <w:left w:w="0" w:type="dxa"/>
              <w:bottom w:w="0" w:type="dxa"/>
              <w:right w:w="0" w:type="dxa"/>
            </w:tcMar>
            <w:vAlign w:val="bottom"/>
          </w:tcPr>
          <w:p w:rsidR="00331869" w:rsidRPr="00222660" w:rsidRDefault="00331869" w:rsidP="00CF60BF">
            <w:pPr>
              <w:suppressAutoHyphens w:val="0"/>
              <w:spacing w:before="40" w:after="40" w:line="220" w:lineRule="exact"/>
              <w:ind w:right="113"/>
              <w:jc w:val="right"/>
              <w:rPr>
                <w:b/>
                <w:sz w:val="18"/>
              </w:rPr>
            </w:pPr>
            <w:r w:rsidRPr="00222660">
              <w:rPr>
                <w:b/>
                <w:sz w:val="18"/>
              </w:rPr>
              <w:t>107 986</w:t>
            </w:r>
          </w:p>
        </w:tc>
        <w:tc>
          <w:tcPr>
            <w:tcW w:w="1018"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100.00</w:t>
            </w:r>
          </w:p>
        </w:tc>
      </w:tr>
      <w:tr w:rsidR="00331869" w:rsidRPr="00614A99" w:rsidTr="00A47BF1">
        <w:trPr>
          <w:cantSplit/>
        </w:trPr>
        <w:tc>
          <w:tcPr>
            <w:tcW w:w="1186" w:type="dxa"/>
            <w:tcBorders>
              <w:bottom w:val="single" w:sz="4" w:space="0" w:color="auto"/>
            </w:tcBorders>
            <w:shd w:val="clear" w:color="auto" w:fill="auto"/>
            <w:tcMar>
              <w:top w:w="0" w:type="dxa"/>
              <w:left w:w="0" w:type="dxa"/>
              <w:bottom w:w="0" w:type="dxa"/>
              <w:right w:w="0" w:type="dxa"/>
            </w:tcMar>
          </w:tcPr>
          <w:p w:rsidR="00331869" w:rsidRPr="00614A99" w:rsidRDefault="00331869" w:rsidP="00CF60BF">
            <w:pPr>
              <w:suppressAutoHyphens w:val="0"/>
              <w:spacing w:before="40" w:after="40" w:line="220" w:lineRule="exact"/>
              <w:ind w:right="113"/>
              <w:rPr>
                <w:sz w:val="18"/>
              </w:rPr>
            </w:pPr>
            <w:r w:rsidRPr="00614A99">
              <w:rPr>
                <w:sz w:val="18"/>
              </w:rPr>
              <w:t>2008</w:t>
            </w:r>
          </w:p>
        </w:tc>
        <w:tc>
          <w:tcPr>
            <w:tcW w:w="1018" w:type="dxa"/>
            <w:tcBorders>
              <w:bottom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38</w:t>
            </w:r>
            <w:r>
              <w:rPr>
                <w:sz w:val="18"/>
              </w:rPr>
              <w:t xml:space="preserve"> </w:t>
            </w:r>
            <w:r w:rsidRPr="00614A99">
              <w:rPr>
                <w:sz w:val="18"/>
              </w:rPr>
              <w:t>559</w:t>
            </w:r>
          </w:p>
        </w:tc>
        <w:tc>
          <w:tcPr>
            <w:tcW w:w="1018" w:type="dxa"/>
            <w:tcBorders>
              <w:bottom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35.47</w:t>
            </w:r>
          </w:p>
        </w:tc>
        <w:tc>
          <w:tcPr>
            <w:tcW w:w="1018" w:type="dxa"/>
            <w:tcBorders>
              <w:bottom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70</w:t>
            </w:r>
            <w:r>
              <w:rPr>
                <w:sz w:val="18"/>
              </w:rPr>
              <w:t xml:space="preserve"> </w:t>
            </w:r>
            <w:r w:rsidRPr="00614A99">
              <w:rPr>
                <w:sz w:val="18"/>
              </w:rPr>
              <w:t>141</w:t>
            </w:r>
          </w:p>
        </w:tc>
        <w:tc>
          <w:tcPr>
            <w:tcW w:w="1018" w:type="dxa"/>
            <w:tcBorders>
              <w:bottom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64.53</w:t>
            </w:r>
          </w:p>
        </w:tc>
        <w:tc>
          <w:tcPr>
            <w:tcW w:w="1018" w:type="dxa"/>
            <w:tcBorders>
              <w:bottom w:val="single" w:sz="4" w:space="0" w:color="auto"/>
            </w:tcBorders>
            <w:shd w:val="clear" w:color="auto" w:fill="auto"/>
            <w:tcMar>
              <w:top w:w="0" w:type="dxa"/>
              <w:left w:w="0" w:type="dxa"/>
              <w:bottom w:w="0" w:type="dxa"/>
              <w:right w:w="0" w:type="dxa"/>
            </w:tcMar>
            <w:vAlign w:val="bottom"/>
          </w:tcPr>
          <w:p w:rsidR="00331869" w:rsidRPr="00222660" w:rsidRDefault="00331869" w:rsidP="00CF60BF">
            <w:pPr>
              <w:suppressAutoHyphens w:val="0"/>
              <w:spacing w:before="40" w:after="40" w:line="220" w:lineRule="exact"/>
              <w:ind w:right="113"/>
              <w:jc w:val="right"/>
              <w:rPr>
                <w:b/>
                <w:sz w:val="18"/>
              </w:rPr>
            </w:pPr>
            <w:r w:rsidRPr="00222660">
              <w:rPr>
                <w:b/>
                <w:sz w:val="18"/>
              </w:rPr>
              <w:t>108 700</w:t>
            </w:r>
          </w:p>
        </w:tc>
        <w:tc>
          <w:tcPr>
            <w:tcW w:w="1018" w:type="dxa"/>
            <w:tcBorders>
              <w:bottom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100.00</w:t>
            </w:r>
          </w:p>
        </w:tc>
      </w:tr>
      <w:tr w:rsidR="00331869" w:rsidRPr="00E1402B" w:rsidTr="00A47BF1">
        <w:trPr>
          <w:cantSplit/>
        </w:trPr>
        <w:tc>
          <w:tcPr>
            <w:tcW w:w="7294" w:type="dxa"/>
            <w:gridSpan w:val="7"/>
            <w:tcBorders>
              <w:top w:val="single" w:sz="4" w:space="0" w:color="auto"/>
              <w:bottom w:val="single" w:sz="4" w:space="0" w:color="auto"/>
            </w:tcBorders>
            <w:shd w:val="clear" w:color="auto" w:fill="auto"/>
            <w:tcMar>
              <w:top w:w="0" w:type="dxa"/>
              <w:left w:w="0" w:type="dxa"/>
              <w:bottom w:w="0" w:type="dxa"/>
              <w:right w:w="0" w:type="dxa"/>
            </w:tcMar>
            <w:vAlign w:val="bottom"/>
          </w:tcPr>
          <w:p w:rsidR="00331869" w:rsidRPr="00E1402B" w:rsidRDefault="00331869" w:rsidP="00CF60BF">
            <w:pPr>
              <w:suppressAutoHyphens w:val="0"/>
              <w:spacing w:before="80" w:after="80" w:line="200" w:lineRule="exact"/>
              <w:ind w:right="113"/>
              <w:rPr>
                <w:i/>
                <w:sz w:val="16"/>
              </w:rPr>
            </w:pPr>
            <w:r>
              <w:rPr>
                <w:i/>
                <w:sz w:val="16"/>
              </w:rPr>
              <w:t xml:space="preserve">High </w:t>
            </w:r>
            <w:r w:rsidR="00785B6E">
              <w:rPr>
                <w:i/>
                <w:sz w:val="16"/>
              </w:rPr>
              <w:t>school</w:t>
            </w:r>
          </w:p>
        </w:tc>
      </w:tr>
      <w:tr w:rsidR="00331869" w:rsidRPr="00614A99" w:rsidTr="00A47BF1">
        <w:trPr>
          <w:cantSplit/>
        </w:trPr>
        <w:tc>
          <w:tcPr>
            <w:tcW w:w="1186" w:type="dxa"/>
            <w:tcBorders>
              <w:top w:val="single" w:sz="4" w:space="0" w:color="auto"/>
            </w:tcBorders>
            <w:shd w:val="clear" w:color="auto" w:fill="auto"/>
            <w:tcMar>
              <w:top w:w="0" w:type="dxa"/>
              <w:left w:w="0" w:type="dxa"/>
              <w:bottom w:w="0" w:type="dxa"/>
              <w:right w:w="0" w:type="dxa"/>
            </w:tcMar>
          </w:tcPr>
          <w:p w:rsidR="00331869" w:rsidRPr="00614A99" w:rsidRDefault="00331869" w:rsidP="00CF60BF">
            <w:pPr>
              <w:suppressAutoHyphens w:val="0"/>
              <w:spacing w:before="40" w:after="40" w:line="220" w:lineRule="exact"/>
              <w:ind w:right="113"/>
              <w:rPr>
                <w:sz w:val="18"/>
              </w:rPr>
            </w:pPr>
            <w:r w:rsidRPr="00614A99">
              <w:rPr>
                <w:sz w:val="18"/>
              </w:rPr>
              <w:t>2006</w:t>
            </w:r>
          </w:p>
        </w:tc>
        <w:tc>
          <w:tcPr>
            <w:tcW w:w="1018" w:type="dxa"/>
            <w:tcBorders>
              <w:top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71</w:t>
            </w:r>
            <w:r>
              <w:rPr>
                <w:sz w:val="18"/>
              </w:rPr>
              <w:t xml:space="preserve"> </w:t>
            </w:r>
            <w:r w:rsidRPr="00614A99">
              <w:rPr>
                <w:sz w:val="18"/>
              </w:rPr>
              <w:t>836</w:t>
            </w:r>
          </w:p>
        </w:tc>
        <w:tc>
          <w:tcPr>
            <w:tcW w:w="1018" w:type="dxa"/>
            <w:tcBorders>
              <w:top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60.91</w:t>
            </w:r>
          </w:p>
        </w:tc>
        <w:tc>
          <w:tcPr>
            <w:tcW w:w="1018" w:type="dxa"/>
            <w:tcBorders>
              <w:top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46</w:t>
            </w:r>
            <w:r>
              <w:rPr>
                <w:sz w:val="18"/>
              </w:rPr>
              <w:t xml:space="preserve"> </w:t>
            </w:r>
            <w:r w:rsidRPr="00614A99">
              <w:rPr>
                <w:sz w:val="18"/>
              </w:rPr>
              <w:t>097</w:t>
            </w:r>
          </w:p>
        </w:tc>
        <w:tc>
          <w:tcPr>
            <w:tcW w:w="1018" w:type="dxa"/>
            <w:tcBorders>
              <w:top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39.09</w:t>
            </w:r>
          </w:p>
        </w:tc>
        <w:tc>
          <w:tcPr>
            <w:tcW w:w="1018" w:type="dxa"/>
            <w:tcBorders>
              <w:top w:val="single" w:sz="4" w:space="0" w:color="auto"/>
            </w:tcBorders>
            <w:shd w:val="clear" w:color="auto" w:fill="auto"/>
            <w:tcMar>
              <w:top w:w="0" w:type="dxa"/>
              <w:left w:w="0" w:type="dxa"/>
              <w:bottom w:w="0" w:type="dxa"/>
              <w:right w:w="0" w:type="dxa"/>
            </w:tcMar>
            <w:vAlign w:val="bottom"/>
          </w:tcPr>
          <w:p w:rsidR="00331869" w:rsidRPr="00222660" w:rsidRDefault="00331869" w:rsidP="00CF60BF">
            <w:pPr>
              <w:suppressAutoHyphens w:val="0"/>
              <w:spacing w:before="40" w:after="40" w:line="220" w:lineRule="exact"/>
              <w:ind w:right="113"/>
              <w:jc w:val="right"/>
              <w:rPr>
                <w:b/>
                <w:sz w:val="18"/>
              </w:rPr>
            </w:pPr>
            <w:r w:rsidRPr="00222660">
              <w:rPr>
                <w:b/>
                <w:sz w:val="18"/>
              </w:rPr>
              <w:t>117 933</w:t>
            </w:r>
          </w:p>
        </w:tc>
        <w:tc>
          <w:tcPr>
            <w:tcW w:w="1018" w:type="dxa"/>
            <w:tcBorders>
              <w:top w:val="single" w:sz="4" w:space="0" w:color="auto"/>
            </w:tcBorders>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100.00</w:t>
            </w:r>
          </w:p>
        </w:tc>
      </w:tr>
      <w:tr w:rsidR="00331869" w:rsidRPr="00614A99" w:rsidTr="00A47BF1">
        <w:trPr>
          <w:cantSplit/>
        </w:trPr>
        <w:tc>
          <w:tcPr>
            <w:tcW w:w="1186" w:type="dxa"/>
            <w:shd w:val="clear" w:color="auto" w:fill="auto"/>
            <w:tcMar>
              <w:top w:w="0" w:type="dxa"/>
              <w:left w:w="0" w:type="dxa"/>
              <w:bottom w:w="0" w:type="dxa"/>
              <w:right w:w="0" w:type="dxa"/>
            </w:tcMar>
          </w:tcPr>
          <w:p w:rsidR="00331869" w:rsidRPr="00614A99" w:rsidRDefault="00331869" w:rsidP="00CF60BF">
            <w:pPr>
              <w:suppressAutoHyphens w:val="0"/>
              <w:spacing w:before="40" w:after="40" w:line="220" w:lineRule="exact"/>
              <w:ind w:right="113"/>
              <w:rPr>
                <w:sz w:val="18"/>
              </w:rPr>
            </w:pPr>
            <w:r w:rsidRPr="00614A99">
              <w:rPr>
                <w:sz w:val="18"/>
              </w:rPr>
              <w:t>2007</w:t>
            </w:r>
          </w:p>
        </w:tc>
        <w:tc>
          <w:tcPr>
            <w:tcW w:w="1018"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71</w:t>
            </w:r>
            <w:r>
              <w:rPr>
                <w:sz w:val="18"/>
              </w:rPr>
              <w:t xml:space="preserve"> </w:t>
            </w:r>
            <w:r w:rsidRPr="00614A99">
              <w:rPr>
                <w:sz w:val="18"/>
              </w:rPr>
              <w:t>677</w:t>
            </w:r>
          </w:p>
        </w:tc>
        <w:tc>
          <w:tcPr>
            <w:tcW w:w="1018"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59.63</w:t>
            </w:r>
          </w:p>
        </w:tc>
        <w:tc>
          <w:tcPr>
            <w:tcW w:w="1018"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48</w:t>
            </w:r>
            <w:r>
              <w:rPr>
                <w:sz w:val="18"/>
              </w:rPr>
              <w:t xml:space="preserve"> </w:t>
            </w:r>
            <w:r w:rsidRPr="00614A99">
              <w:rPr>
                <w:sz w:val="18"/>
              </w:rPr>
              <w:t>534</w:t>
            </w:r>
          </w:p>
        </w:tc>
        <w:tc>
          <w:tcPr>
            <w:tcW w:w="1018"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40.37</w:t>
            </w:r>
          </w:p>
        </w:tc>
        <w:tc>
          <w:tcPr>
            <w:tcW w:w="1018" w:type="dxa"/>
            <w:shd w:val="clear" w:color="auto" w:fill="auto"/>
            <w:tcMar>
              <w:top w:w="0" w:type="dxa"/>
              <w:left w:w="0" w:type="dxa"/>
              <w:bottom w:w="0" w:type="dxa"/>
              <w:right w:w="0" w:type="dxa"/>
            </w:tcMar>
            <w:vAlign w:val="bottom"/>
          </w:tcPr>
          <w:p w:rsidR="00331869" w:rsidRPr="00222660" w:rsidRDefault="00331869" w:rsidP="00CF60BF">
            <w:pPr>
              <w:suppressAutoHyphens w:val="0"/>
              <w:spacing w:before="40" w:after="40" w:line="220" w:lineRule="exact"/>
              <w:ind w:right="113"/>
              <w:jc w:val="right"/>
              <w:rPr>
                <w:b/>
                <w:sz w:val="18"/>
              </w:rPr>
            </w:pPr>
            <w:r w:rsidRPr="00222660">
              <w:rPr>
                <w:b/>
                <w:sz w:val="18"/>
              </w:rPr>
              <w:t>120 211</w:t>
            </w:r>
          </w:p>
        </w:tc>
        <w:tc>
          <w:tcPr>
            <w:tcW w:w="1018"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100.00</w:t>
            </w:r>
          </w:p>
        </w:tc>
      </w:tr>
      <w:tr w:rsidR="00331869" w:rsidRPr="00614A99" w:rsidTr="00A47BF1">
        <w:trPr>
          <w:cantSplit/>
        </w:trPr>
        <w:tc>
          <w:tcPr>
            <w:tcW w:w="1186" w:type="dxa"/>
            <w:shd w:val="clear" w:color="auto" w:fill="auto"/>
            <w:tcMar>
              <w:top w:w="0" w:type="dxa"/>
              <w:left w:w="0" w:type="dxa"/>
              <w:bottom w:w="0" w:type="dxa"/>
              <w:right w:w="0" w:type="dxa"/>
            </w:tcMar>
          </w:tcPr>
          <w:p w:rsidR="00331869" w:rsidRPr="00614A99" w:rsidRDefault="00331869" w:rsidP="00CF60BF">
            <w:pPr>
              <w:suppressAutoHyphens w:val="0"/>
              <w:spacing w:before="40" w:after="40" w:line="220" w:lineRule="exact"/>
              <w:ind w:right="113"/>
              <w:rPr>
                <w:sz w:val="18"/>
              </w:rPr>
            </w:pPr>
            <w:r w:rsidRPr="00614A99">
              <w:rPr>
                <w:sz w:val="18"/>
              </w:rPr>
              <w:t>2008</w:t>
            </w:r>
          </w:p>
        </w:tc>
        <w:tc>
          <w:tcPr>
            <w:tcW w:w="1018"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71</w:t>
            </w:r>
            <w:r>
              <w:rPr>
                <w:sz w:val="18"/>
              </w:rPr>
              <w:t xml:space="preserve"> </w:t>
            </w:r>
            <w:r w:rsidRPr="00614A99">
              <w:rPr>
                <w:sz w:val="18"/>
              </w:rPr>
              <w:t>178</w:t>
            </w:r>
          </w:p>
        </w:tc>
        <w:tc>
          <w:tcPr>
            <w:tcW w:w="1018"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57.91</w:t>
            </w:r>
          </w:p>
        </w:tc>
        <w:tc>
          <w:tcPr>
            <w:tcW w:w="1018"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51</w:t>
            </w:r>
            <w:r>
              <w:rPr>
                <w:sz w:val="18"/>
              </w:rPr>
              <w:t xml:space="preserve"> </w:t>
            </w:r>
            <w:r w:rsidRPr="00614A99">
              <w:rPr>
                <w:sz w:val="18"/>
              </w:rPr>
              <w:t>728</w:t>
            </w:r>
          </w:p>
        </w:tc>
        <w:tc>
          <w:tcPr>
            <w:tcW w:w="1018"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42.09</w:t>
            </w:r>
          </w:p>
        </w:tc>
        <w:tc>
          <w:tcPr>
            <w:tcW w:w="1018" w:type="dxa"/>
            <w:shd w:val="clear" w:color="auto" w:fill="auto"/>
            <w:tcMar>
              <w:top w:w="0" w:type="dxa"/>
              <w:left w:w="0" w:type="dxa"/>
              <w:bottom w:w="0" w:type="dxa"/>
              <w:right w:w="0" w:type="dxa"/>
            </w:tcMar>
            <w:vAlign w:val="bottom"/>
          </w:tcPr>
          <w:p w:rsidR="00331869" w:rsidRPr="00222660" w:rsidRDefault="00331869" w:rsidP="00CF60BF">
            <w:pPr>
              <w:suppressAutoHyphens w:val="0"/>
              <w:spacing w:before="40" w:after="40" w:line="220" w:lineRule="exact"/>
              <w:ind w:right="113"/>
              <w:jc w:val="right"/>
              <w:rPr>
                <w:b/>
                <w:sz w:val="18"/>
              </w:rPr>
            </w:pPr>
            <w:r w:rsidRPr="00222660">
              <w:rPr>
                <w:b/>
                <w:sz w:val="18"/>
              </w:rPr>
              <w:t>122 906</w:t>
            </w:r>
          </w:p>
        </w:tc>
        <w:tc>
          <w:tcPr>
            <w:tcW w:w="1018" w:type="dxa"/>
            <w:shd w:val="clear" w:color="auto" w:fill="auto"/>
            <w:tcMar>
              <w:top w:w="0" w:type="dxa"/>
              <w:left w:w="0" w:type="dxa"/>
              <w:bottom w:w="0" w:type="dxa"/>
              <w:right w:w="0" w:type="dxa"/>
            </w:tcMar>
            <w:vAlign w:val="bottom"/>
          </w:tcPr>
          <w:p w:rsidR="00331869" w:rsidRPr="00614A99" w:rsidRDefault="00331869" w:rsidP="00CF60BF">
            <w:pPr>
              <w:suppressAutoHyphens w:val="0"/>
              <w:spacing w:before="40" w:after="40" w:line="220" w:lineRule="exact"/>
              <w:ind w:right="113"/>
              <w:jc w:val="right"/>
              <w:rPr>
                <w:sz w:val="18"/>
              </w:rPr>
            </w:pPr>
            <w:r w:rsidRPr="00614A99">
              <w:rPr>
                <w:sz w:val="18"/>
              </w:rPr>
              <w:t>100.00</w:t>
            </w:r>
          </w:p>
        </w:tc>
      </w:tr>
    </w:tbl>
    <w:p w:rsidR="00331869" w:rsidRPr="00A47BF1" w:rsidRDefault="00331869" w:rsidP="00A47BF1">
      <w:pPr>
        <w:spacing w:before="120" w:after="240"/>
        <w:ind w:left="1134" w:right="1134" w:firstLine="170"/>
        <w:rPr>
          <w:sz w:val="18"/>
          <w:szCs w:val="18"/>
        </w:rPr>
      </w:pPr>
      <w:r w:rsidRPr="00A47BF1">
        <w:rPr>
          <w:i/>
          <w:sz w:val="18"/>
          <w:szCs w:val="18"/>
        </w:rPr>
        <w:t>Data:</w:t>
      </w:r>
      <w:r w:rsidRPr="00A47BF1">
        <w:rPr>
          <w:sz w:val="18"/>
          <w:szCs w:val="18"/>
        </w:rPr>
        <w:t xml:space="preserve">  Educational Statistics Service, Primary and Secondary School Data.</w:t>
      </w:r>
    </w:p>
    <w:p w:rsidR="00331869" w:rsidRDefault="00331869" w:rsidP="00331869">
      <w:pPr>
        <w:pStyle w:val="Heading1"/>
        <w:rPr/>
      </w:pPr>
      <w:r w:rsidRPr="000C1237">
        <w:rPr/>
        <w:t>Table 29</w:t>
      </w:r>
    </w:p>
    <w:p w:rsidR="00331869" w:rsidRPr="0099624A" w:rsidRDefault="00331869" w:rsidP="0099624A">
      <w:pPr>
        <w:pStyle w:val="SingleTxtG"/>
        <w:spacing w:after="0"/>
        <w:rPr>
          <w:b/>
        </w:rPr>
      </w:pPr>
      <w:r w:rsidRPr="0099624A">
        <w:rPr>
          <w:b/>
        </w:rPr>
        <w:t>Women’s participation on</w:t>
      </w:r>
      <w:r w:rsidR="00663628" w:rsidRPr="0099624A">
        <w:rPr>
          <w:b/>
        </w:rPr>
        <w:t xml:space="preserve"> National Advisory Committees</w:t>
      </w:r>
    </w:p>
    <w:p w:rsidR="00331869"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number, person,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5"/>
        <w:gridCol w:w="849"/>
        <w:gridCol w:w="851"/>
        <w:gridCol w:w="799"/>
        <w:gridCol w:w="902"/>
        <w:gridCol w:w="900"/>
        <w:gridCol w:w="801"/>
        <w:gridCol w:w="799"/>
        <w:gridCol w:w="904"/>
      </w:tblGrid>
      <w:tr w:rsidR="00EB0DD3" w:rsidRPr="00EB0DD3" w:rsidTr="00EB0DD3">
        <w:tc>
          <w:tcPr>
            <w:tcW w:w="565" w:type="dxa"/>
            <w:vMerge w:val="restart"/>
            <w:tcBorders>
              <w:top w:val="single" w:sz="4" w:space="0" w:color="auto"/>
            </w:tcBorders>
            <w:shd w:val="clear" w:color="auto" w:fill="auto"/>
            <w:vAlign w:val="bottom"/>
          </w:tcPr>
          <w:p w:rsidR="00EB0DD3" w:rsidRPr="00EB0DD3" w:rsidRDefault="00EB0DD3" w:rsidP="00EB0DD3">
            <w:pPr>
              <w:spacing w:before="80" w:after="80" w:line="200" w:lineRule="exact"/>
              <w:ind w:right="113"/>
              <w:rPr>
                <w:i/>
                <w:sz w:val="16"/>
              </w:rPr>
            </w:pPr>
            <w:r w:rsidRPr="00EB0DD3">
              <w:rPr>
                <w:i/>
                <w:sz w:val="16"/>
              </w:rPr>
              <w:t>Year</w:t>
            </w:r>
          </w:p>
        </w:tc>
        <w:tc>
          <w:tcPr>
            <w:tcW w:w="3401" w:type="dxa"/>
            <w:gridSpan w:val="4"/>
            <w:tcBorders>
              <w:top w:val="single" w:sz="4" w:space="0" w:color="auto"/>
              <w:bottom w:val="single" w:sz="4" w:space="0" w:color="auto"/>
              <w:right w:val="single" w:sz="24" w:space="0" w:color="FFFFFF"/>
            </w:tcBorders>
            <w:shd w:val="clear" w:color="auto" w:fill="auto"/>
            <w:vAlign w:val="bottom"/>
          </w:tcPr>
          <w:p w:rsidR="00EB0DD3" w:rsidRPr="00EB0DD3" w:rsidRDefault="00EB0DD3" w:rsidP="00EB0DD3">
            <w:pPr>
              <w:spacing w:before="80" w:after="80" w:line="200" w:lineRule="exact"/>
              <w:ind w:right="113"/>
              <w:jc w:val="center"/>
              <w:rPr>
                <w:i/>
                <w:sz w:val="16"/>
              </w:rPr>
            </w:pPr>
            <w:r w:rsidRPr="00EB0DD3">
              <w:rPr>
                <w:i/>
                <w:sz w:val="16"/>
              </w:rPr>
              <w:t>Central government</w:t>
            </w:r>
          </w:p>
        </w:tc>
        <w:tc>
          <w:tcPr>
            <w:tcW w:w="3404" w:type="dxa"/>
            <w:gridSpan w:val="4"/>
            <w:tcBorders>
              <w:top w:val="single" w:sz="4" w:space="0" w:color="auto"/>
              <w:left w:val="single" w:sz="24" w:space="0" w:color="FFFFFF"/>
              <w:bottom w:val="single" w:sz="4" w:space="0" w:color="auto"/>
            </w:tcBorders>
            <w:shd w:val="clear" w:color="auto" w:fill="auto"/>
            <w:vAlign w:val="bottom"/>
          </w:tcPr>
          <w:p w:rsidR="00EB0DD3" w:rsidRPr="00EB0DD3" w:rsidRDefault="00EB0DD3" w:rsidP="00EB0DD3">
            <w:pPr>
              <w:spacing w:before="80" w:after="80" w:line="200" w:lineRule="exact"/>
              <w:ind w:right="113"/>
              <w:jc w:val="center"/>
              <w:rPr>
                <w:i/>
                <w:sz w:val="16"/>
              </w:rPr>
            </w:pPr>
            <w:r w:rsidRPr="00EB0DD3">
              <w:rPr>
                <w:i/>
                <w:sz w:val="16"/>
              </w:rPr>
              <w:t>Provincial-level governments</w:t>
            </w:r>
          </w:p>
        </w:tc>
      </w:tr>
      <w:tr w:rsidR="00EB0DD3" w:rsidRPr="00EB0DD3" w:rsidTr="00EB0DD3">
        <w:tc>
          <w:tcPr>
            <w:tcW w:w="565" w:type="dxa"/>
            <w:vMerge/>
            <w:tcBorders>
              <w:bottom w:val="single" w:sz="12" w:space="0" w:color="auto"/>
            </w:tcBorders>
            <w:shd w:val="clear" w:color="auto" w:fill="auto"/>
            <w:vAlign w:val="bottom"/>
          </w:tcPr>
          <w:p w:rsidR="00EB0DD3" w:rsidRPr="00EB0DD3" w:rsidRDefault="00EB0DD3" w:rsidP="00EB0DD3">
            <w:pPr>
              <w:spacing w:before="80" w:after="80" w:line="200" w:lineRule="exact"/>
              <w:ind w:right="113"/>
              <w:rPr>
                <w:i/>
                <w:sz w:val="16"/>
              </w:rPr>
            </w:pPr>
          </w:p>
        </w:tc>
        <w:tc>
          <w:tcPr>
            <w:tcW w:w="849" w:type="dxa"/>
            <w:tcBorders>
              <w:top w:val="single" w:sz="4" w:space="0" w:color="auto"/>
              <w:bottom w:val="single" w:sz="12" w:space="0" w:color="auto"/>
            </w:tcBorders>
            <w:shd w:val="clear" w:color="auto" w:fill="auto"/>
            <w:vAlign w:val="bottom"/>
          </w:tcPr>
          <w:p w:rsidR="00EB0DD3" w:rsidRPr="00EB0DD3" w:rsidRDefault="00EB0DD3" w:rsidP="0045275C">
            <w:pPr>
              <w:spacing w:before="80" w:after="80" w:line="200" w:lineRule="exact"/>
              <w:ind w:right="113"/>
              <w:jc w:val="right"/>
              <w:rPr>
                <w:i/>
                <w:sz w:val="16"/>
              </w:rPr>
            </w:pPr>
            <w:r w:rsidRPr="00EB0DD3">
              <w:rPr>
                <w:i/>
                <w:sz w:val="16"/>
              </w:rPr>
              <w:t>Number, committees</w:t>
            </w:r>
          </w:p>
        </w:tc>
        <w:tc>
          <w:tcPr>
            <w:tcW w:w="851" w:type="dxa"/>
            <w:tcBorders>
              <w:top w:val="single" w:sz="4" w:space="0" w:color="auto"/>
              <w:bottom w:val="single" w:sz="12" w:space="0" w:color="auto"/>
            </w:tcBorders>
            <w:shd w:val="clear" w:color="auto" w:fill="auto"/>
            <w:vAlign w:val="bottom"/>
          </w:tcPr>
          <w:p w:rsidR="00EB0DD3" w:rsidRPr="00EB0DD3" w:rsidRDefault="00EB0DD3" w:rsidP="0045275C">
            <w:pPr>
              <w:spacing w:before="80" w:after="80" w:line="200" w:lineRule="exact"/>
              <w:ind w:right="113"/>
              <w:jc w:val="right"/>
              <w:rPr>
                <w:i/>
                <w:sz w:val="16"/>
              </w:rPr>
            </w:pPr>
            <w:r w:rsidRPr="00EB0DD3">
              <w:rPr>
                <w:i/>
                <w:sz w:val="16"/>
              </w:rPr>
              <w:t>Number, members</w:t>
            </w:r>
          </w:p>
        </w:tc>
        <w:tc>
          <w:tcPr>
            <w:tcW w:w="799" w:type="dxa"/>
            <w:tcBorders>
              <w:top w:val="single" w:sz="4" w:space="0" w:color="auto"/>
              <w:bottom w:val="single" w:sz="12" w:space="0" w:color="auto"/>
            </w:tcBorders>
            <w:shd w:val="clear" w:color="auto" w:fill="auto"/>
            <w:vAlign w:val="bottom"/>
          </w:tcPr>
          <w:p w:rsidR="00EB0DD3" w:rsidRPr="00EB0DD3" w:rsidRDefault="00EB0DD3" w:rsidP="0045275C">
            <w:pPr>
              <w:spacing w:before="80" w:after="80" w:line="200" w:lineRule="exact"/>
              <w:ind w:right="113"/>
              <w:jc w:val="right"/>
              <w:rPr>
                <w:i/>
                <w:sz w:val="16"/>
              </w:rPr>
            </w:pPr>
            <w:r w:rsidRPr="00EB0DD3">
              <w:rPr>
                <w:i/>
                <w:sz w:val="16"/>
              </w:rPr>
              <w:t>Female members</w:t>
            </w:r>
          </w:p>
        </w:tc>
        <w:tc>
          <w:tcPr>
            <w:tcW w:w="902" w:type="dxa"/>
            <w:tcBorders>
              <w:top w:val="single" w:sz="4" w:space="0" w:color="auto"/>
              <w:bottom w:val="single" w:sz="12" w:space="0" w:color="auto"/>
              <w:right w:val="single" w:sz="24" w:space="0" w:color="FFFFFF"/>
            </w:tcBorders>
            <w:shd w:val="clear" w:color="auto" w:fill="auto"/>
            <w:vAlign w:val="bottom"/>
          </w:tcPr>
          <w:p w:rsidR="00EB0DD3" w:rsidRPr="00EB0DD3" w:rsidRDefault="00EB0DD3" w:rsidP="0045275C">
            <w:pPr>
              <w:spacing w:before="80" w:after="80" w:line="200" w:lineRule="exact"/>
              <w:ind w:right="113"/>
              <w:jc w:val="right"/>
              <w:rPr>
                <w:i/>
                <w:sz w:val="16"/>
              </w:rPr>
            </w:pPr>
            <w:r w:rsidRPr="00EB0DD3">
              <w:rPr>
                <w:i/>
                <w:sz w:val="16"/>
              </w:rPr>
              <w:t>Percentage of women</w:t>
            </w:r>
          </w:p>
        </w:tc>
        <w:tc>
          <w:tcPr>
            <w:tcW w:w="900" w:type="dxa"/>
            <w:tcBorders>
              <w:top w:val="single" w:sz="4" w:space="0" w:color="auto"/>
              <w:left w:val="single" w:sz="24" w:space="0" w:color="FFFFFF"/>
              <w:bottom w:val="single" w:sz="12" w:space="0" w:color="auto"/>
            </w:tcBorders>
            <w:shd w:val="clear" w:color="auto" w:fill="auto"/>
            <w:vAlign w:val="bottom"/>
          </w:tcPr>
          <w:p w:rsidR="00EB0DD3" w:rsidRPr="00EB0DD3" w:rsidRDefault="00EB0DD3" w:rsidP="0045275C">
            <w:pPr>
              <w:spacing w:before="80" w:after="80" w:line="200" w:lineRule="exact"/>
              <w:ind w:right="113"/>
              <w:jc w:val="right"/>
              <w:rPr>
                <w:i/>
                <w:sz w:val="16"/>
              </w:rPr>
            </w:pPr>
            <w:r w:rsidRPr="00EB0DD3">
              <w:rPr>
                <w:i/>
                <w:sz w:val="16"/>
              </w:rPr>
              <w:t>Number, committees</w:t>
            </w:r>
          </w:p>
        </w:tc>
        <w:tc>
          <w:tcPr>
            <w:tcW w:w="801" w:type="dxa"/>
            <w:tcBorders>
              <w:top w:val="single" w:sz="4" w:space="0" w:color="auto"/>
              <w:bottom w:val="single" w:sz="12" w:space="0" w:color="auto"/>
            </w:tcBorders>
            <w:shd w:val="clear" w:color="auto" w:fill="auto"/>
            <w:vAlign w:val="bottom"/>
          </w:tcPr>
          <w:p w:rsidR="00EB0DD3" w:rsidRPr="00EB0DD3" w:rsidRDefault="00EB0DD3" w:rsidP="0045275C">
            <w:pPr>
              <w:spacing w:before="80" w:after="80" w:line="200" w:lineRule="exact"/>
              <w:ind w:right="113"/>
              <w:jc w:val="right"/>
              <w:rPr>
                <w:i/>
                <w:sz w:val="16"/>
              </w:rPr>
            </w:pPr>
            <w:r w:rsidRPr="00EB0DD3">
              <w:rPr>
                <w:i/>
                <w:sz w:val="16"/>
              </w:rPr>
              <w:t>Number, members</w:t>
            </w:r>
          </w:p>
        </w:tc>
        <w:tc>
          <w:tcPr>
            <w:tcW w:w="799" w:type="dxa"/>
            <w:tcBorders>
              <w:top w:val="single" w:sz="4" w:space="0" w:color="auto"/>
              <w:bottom w:val="single" w:sz="12" w:space="0" w:color="auto"/>
            </w:tcBorders>
            <w:shd w:val="clear" w:color="auto" w:fill="auto"/>
            <w:vAlign w:val="bottom"/>
          </w:tcPr>
          <w:p w:rsidR="00EB0DD3" w:rsidRPr="00EB0DD3" w:rsidRDefault="00EB0DD3" w:rsidP="0045275C">
            <w:pPr>
              <w:spacing w:before="80" w:after="80" w:line="200" w:lineRule="exact"/>
              <w:ind w:right="113"/>
              <w:jc w:val="right"/>
              <w:rPr>
                <w:i/>
                <w:sz w:val="16"/>
              </w:rPr>
            </w:pPr>
            <w:r w:rsidRPr="00EB0DD3">
              <w:rPr>
                <w:i/>
                <w:sz w:val="16"/>
              </w:rPr>
              <w:t>Female members</w:t>
            </w:r>
          </w:p>
        </w:tc>
        <w:tc>
          <w:tcPr>
            <w:tcW w:w="904" w:type="dxa"/>
            <w:tcBorders>
              <w:top w:val="single" w:sz="4" w:space="0" w:color="auto"/>
              <w:bottom w:val="single" w:sz="12" w:space="0" w:color="auto"/>
            </w:tcBorders>
            <w:shd w:val="clear" w:color="auto" w:fill="auto"/>
            <w:vAlign w:val="bottom"/>
          </w:tcPr>
          <w:p w:rsidR="00EB0DD3" w:rsidRPr="00EB0DD3" w:rsidRDefault="00EB0DD3" w:rsidP="0045275C">
            <w:pPr>
              <w:spacing w:before="80" w:after="80" w:line="200" w:lineRule="exact"/>
              <w:ind w:right="113"/>
              <w:jc w:val="right"/>
              <w:rPr>
                <w:i/>
                <w:sz w:val="16"/>
              </w:rPr>
            </w:pPr>
            <w:r w:rsidRPr="00EB0DD3">
              <w:rPr>
                <w:i/>
                <w:sz w:val="16"/>
              </w:rPr>
              <w:t>Percentage of women</w:t>
            </w:r>
          </w:p>
        </w:tc>
      </w:tr>
      <w:tr w:rsidR="00EB0DD3" w:rsidRPr="00EB0DD3" w:rsidTr="00EB0DD3">
        <w:tc>
          <w:tcPr>
            <w:tcW w:w="565" w:type="dxa"/>
            <w:tcBorders>
              <w:top w:val="single" w:sz="12" w:space="0" w:color="auto"/>
            </w:tcBorders>
            <w:shd w:val="clear" w:color="auto" w:fill="auto"/>
          </w:tcPr>
          <w:p w:rsidR="00EB0DD3" w:rsidRPr="00EB0DD3" w:rsidRDefault="00EB0DD3" w:rsidP="0045275C">
            <w:pPr>
              <w:suppressAutoHyphens w:val="0"/>
              <w:spacing w:before="40" w:after="40" w:line="220" w:lineRule="exact"/>
              <w:ind w:right="113"/>
              <w:rPr>
                <w:sz w:val="18"/>
              </w:rPr>
            </w:pPr>
            <w:r w:rsidRPr="00EB0DD3">
              <w:rPr>
                <w:sz w:val="18"/>
              </w:rPr>
              <w:t>2006</w:t>
            </w:r>
          </w:p>
        </w:tc>
        <w:tc>
          <w:tcPr>
            <w:tcW w:w="849" w:type="dxa"/>
            <w:tcBorders>
              <w:top w:val="single" w:sz="12" w:space="0" w:color="auto"/>
            </w:tcBorders>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383</w:t>
            </w:r>
          </w:p>
        </w:tc>
        <w:tc>
          <w:tcPr>
            <w:tcW w:w="851" w:type="dxa"/>
            <w:tcBorders>
              <w:top w:val="single" w:sz="12" w:space="0" w:color="auto"/>
            </w:tcBorders>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7 206</w:t>
            </w:r>
          </w:p>
        </w:tc>
        <w:tc>
          <w:tcPr>
            <w:tcW w:w="799" w:type="dxa"/>
            <w:tcBorders>
              <w:top w:val="single" w:sz="12" w:space="0" w:color="auto"/>
            </w:tcBorders>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2 132</w:t>
            </w:r>
          </w:p>
        </w:tc>
        <w:tc>
          <w:tcPr>
            <w:tcW w:w="902" w:type="dxa"/>
            <w:tcBorders>
              <w:top w:val="single" w:sz="12" w:space="0" w:color="auto"/>
            </w:tcBorders>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29.6</w:t>
            </w:r>
          </w:p>
        </w:tc>
        <w:tc>
          <w:tcPr>
            <w:tcW w:w="900" w:type="dxa"/>
            <w:tcBorders>
              <w:top w:val="single" w:sz="12" w:space="0" w:color="auto"/>
            </w:tcBorders>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1 111</w:t>
            </w:r>
          </w:p>
        </w:tc>
        <w:tc>
          <w:tcPr>
            <w:tcW w:w="801" w:type="dxa"/>
            <w:tcBorders>
              <w:top w:val="single" w:sz="12" w:space="0" w:color="auto"/>
            </w:tcBorders>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12 667</w:t>
            </w:r>
          </w:p>
        </w:tc>
        <w:tc>
          <w:tcPr>
            <w:tcW w:w="799" w:type="dxa"/>
            <w:tcBorders>
              <w:top w:val="single" w:sz="12" w:space="0" w:color="auto"/>
            </w:tcBorders>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4 556</w:t>
            </w:r>
          </w:p>
        </w:tc>
        <w:tc>
          <w:tcPr>
            <w:tcW w:w="904" w:type="dxa"/>
            <w:tcBorders>
              <w:top w:val="single" w:sz="12" w:space="0" w:color="auto"/>
            </w:tcBorders>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36.0</w:t>
            </w:r>
          </w:p>
        </w:tc>
      </w:tr>
      <w:tr w:rsidR="00EB0DD3" w:rsidRPr="00EB0DD3" w:rsidTr="00EB0DD3">
        <w:tc>
          <w:tcPr>
            <w:tcW w:w="565" w:type="dxa"/>
            <w:shd w:val="clear" w:color="auto" w:fill="auto"/>
          </w:tcPr>
          <w:p w:rsidR="00EB0DD3" w:rsidRPr="00EB0DD3" w:rsidRDefault="00EB0DD3" w:rsidP="0045275C">
            <w:pPr>
              <w:suppressAutoHyphens w:val="0"/>
              <w:spacing w:before="40" w:after="40" w:line="220" w:lineRule="exact"/>
              <w:ind w:right="113"/>
              <w:rPr>
                <w:sz w:val="18"/>
              </w:rPr>
            </w:pPr>
            <w:r w:rsidRPr="00EB0DD3">
              <w:rPr>
                <w:sz w:val="18"/>
              </w:rPr>
              <w:t>2007</w:t>
            </w:r>
          </w:p>
        </w:tc>
        <w:tc>
          <w:tcPr>
            <w:tcW w:w="849" w:type="dxa"/>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458</w:t>
            </w:r>
          </w:p>
        </w:tc>
        <w:tc>
          <w:tcPr>
            <w:tcW w:w="851" w:type="dxa"/>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9 205</w:t>
            </w:r>
          </w:p>
        </w:tc>
        <w:tc>
          <w:tcPr>
            <w:tcW w:w="799" w:type="dxa"/>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2 487</w:t>
            </w:r>
          </w:p>
        </w:tc>
        <w:tc>
          <w:tcPr>
            <w:tcW w:w="902" w:type="dxa"/>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27.0</w:t>
            </w:r>
          </w:p>
        </w:tc>
        <w:tc>
          <w:tcPr>
            <w:tcW w:w="900" w:type="dxa"/>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1 193</w:t>
            </w:r>
          </w:p>
        </w:tc>
        <w:tc>
          <w:tcPr>
            <w:tcW w:w="801" w:type="dxa"/>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14 160</w:t>
            </w:r>
          </w:p>
        </w:tc>
        <w:tc>
          <w:tcPr>
            <w:tcW w:w="799" w:type="dxa"/>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5 242</w:t>
            </w:r>
          </w:p>
        </w:tc>
        <w:tc>
          <w:tcPr>
            <w:tcW w:w="904" w:type="dxa"/>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37.0</w:t>
            </w:r>
          </w:p>
        </w:tc>
      </w:tr>
      <w:tr w:rsidR="00EB0DD3" w:rsidRPr="00EB0DD3" w:rsidTr="00EB0DD3">
        <w:tc>
          <w:tcPr>
            <w:tcW w:w="565" w:type="dxa"/>
            <w:tcBorders>
              <w:bottom w:val="single" w:sz="12" w:space="0" w:color="auto"/>
            </w:tcBorders>
            <w:shd w:val="clear" w:color="auto" w:fill="auto"/>
          </w:tcPr>
          <w:p w:rsidR="00EB0DD3" w:rsidRPr="00EB0DD3" w:rsidRDefault="00EB0DD3" w:rsidP="0045275C">
            <w:pPr>
              <w:suppressAutoHyphens w:val="0"/>
              <w:spacing w:before="40" w:after="40" w:line="220" w:lineRule="exact"/>
              <w:ind w:right="113"/>
              <w:rPr>
                <w:sz w:val="18"/>
              </w:rPr>
            </w:pPr>
            <w:r w:rsidRPr="00EB0DD3">
              <w:rPr>
                <w:sz w:val="18"/>
              </w:rPr>
              <w:t>2008</w:t>
            </w:r>
          </w:p>
        </w:tc>
        <w:tc>
          <w:tcPr>
            <w:tcW w:w="849" w:type="dxa"/>
            <w:tcBorders>
              <w:bottom w:val="single" w:sz="12" w:space="0" w:color="auto"/>
            </w:tcBorders>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433</w:t>
            </w:r>
          </w:p>
        </w:tc>
        <w:tc>
          <w:tcPr>
            <w:tcW w:w="851" w:type="dxa"/>
            <w:tcBorders>
              <w:bottom w:val="single" w:sz="12" w:space="0" w:color="auto"/>
            </w:tcBorders>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9 462</w:t>
            </w:r>
          </w:p>
        </w:tc>
        <w:tc>
          <w:tcPr>
            <w:tcW w:w="799" w:type="dxa"/>
            <w:tcBorders>
              <w:bottom w:val="single" w:sz="12" w:space="0" w:color="auto"/>
            </w:tcBorders>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2 558</w:t>
            </w:r>
          </w:p>
        </w:tc>
        <w:tc>
          <w:tcPr>
            <w:tcW w:w="902" w:type="dxa"/>
            <w:tcBorders>
              <w:bottom w:val="single" w:sz="12" w:space="0" w:color="auto"/>
            </w:tcBorders>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27.0</w:t>
            </w:r>
          </w:p>
        </w:tc>
        <w:tc>
          <w:tcPr>
            <w:tcW w:w="900" w:type="dxa"/>
            <w:tcBorders>
              <w:bottom w:val="single" w:sz="12" w:space="0" w:color="auto"/>
            </w:tcBorders>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1 359</w:t>
            </w:r>
          </w:p>
        </w:tc>
        <w:tc>
          <w:tcPr>
            <w:tcW w:w="801" w:type="dxa"/>
            <w:tcBorders>
              <w:bottom w:val="single" w:sz="12" w:space="0" w:color="auto"/>
            </w:tcBorders>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16 631</w:t>
            </w:r>
          </w:p>
        </w:tc>
        <w:tc>
          <w:tcPr>
            <w:tcW w:w="799" w:type="dxa"/>
            <w:tcBorders>
              <w:bottom w:val="single" w:sz="12" w:space="0" w:color="auto"/>
            </w:tcBorders>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5 512</w:t>
            </w:r>
          </w:p>
        </w:tc>
        <w:tc>
          <w:tcPr>
            <w:tcW w:w="904" w:type="dxa"/>
            <w:tcBorders>
              <w:bottom w:val="single" w:sz="12" w:space="0" w:color="auto"/>
            </w:tcBorders>
            <w:shd w:val="clear" w:color="auto" w:fill="auto"/>
            <w:vAlign w:val="bottom"/>
          </w:tcPr>
          <w:p w:rsidR="00EB0DD3" w:rsidRPr="00EB0DD3" w:rsidRDefault="00EB0DD3" w:rsidP="0045275C">
            <w:pPr>
              <w:suppressAutoHyphens w:val="0"/>
              <w:spacing w:before="40" w:after="40" w:line="220" w:lineRule="exact"/>
              <w:ind w:right="113"/>
              <w:jc w:val="right"/>
              <w:rPr>
                <w:sz w:val="18"/>
              </w:rPr>
            </w:pPr>
            <w:r w:rsidRPr="00EB0DD3">
              <w:rPr>
                <w:sz w:val="18"/>
              </w:rPr>
              <w:t>33.1</w:t>
            </w:r>
          </w:p>
        </w:tc>
      </w:tr>
    </w:tbl>
    <w:p w:rsidR="00331869" w:rsidRPr="007020E2" w:rsidRDefault="00331869" w:rsidP="007020E2">
      <w:pPr>
        <w:spacing w:before="120" w:after="240"/>
        <w:ind w:left="1134" w:right="1134" w:firstLine="170"/>
        <w:rPr>
          <w:sz w:val="18"/>
          <w:szCs w:val="18"/>
        </w:rPr>
      </w:pPr>
      <w:r w:rsidRPr="007020E2">
        <w:rPr>
          <w:i/>
          <w:sz w:val="18"/>
          <w:szCs w:val="18"/>
        </w:rPr>
        <w:t>Data:</w:t>
      </w:r>
      <w:r w:rsidRPr="007020E2">
        <w:rPr>
          <w:sz w:val="18"/>
          <w:szCs w:val="18"/>
        </w:rPr>
        <w:t xml:space="preserve">  Ministry of Gender Equality, Statistical Yearbook of Women and Family, Volume 3; Korean Women’s Development Institute (2008), Gender Sensitive Statistics in Korea.</w:t>
      </w:r>
    </w:p>
    <w:p w:rsidR="00331869" w:rsidRPr="006E78B3" w:rsidRDefault="00331869" w:rsidP="00331869">
      <w:pPr>
        <w:pStyle w:val="Heading1"/>
      </w:pPr>
      <w:r w:rsidRPr="006E78B3">
        <w:t>Table 30</w:t>
      </w:r>
    </w:p>
    <w:p w:rsidR="00331869" w:rsidRDefault="00331869" w:rsidP="00276C79">
      <w:pPr>
        <w:pStyle w:val="SingleTxtG"/>
        <w:rPr>
          <w:b/>
        </w:rPr>
      </w:pPr>
      <w:r w:rsidRPr="0099624A">
        <w:rPr>
          <w:b/>
        </w:rPr>
        <w:t>Leadership training for women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66"/>
        <w:gridCol w:w="2234"/>
        <w:gridCol w:w="2235"/>
        <w:gridCol w:w="2235"/>
      </w:tblGrid>
      <w:tr w:rsidR="00EC1FDA" w:rsidRPr="00EC1FDA" w:rsidTr="00EC1FDA">
        <w:trPr>
          <w:tblHeader/>
        </w:trPr>
        <w:tc>
          <w:tcPr>
            <w:tcW w:w="666" w:type="dxa"/>
            <w:tcBorders>
              <w:top w:val="single" w:sz="4" w:space="0" w:color="auto"/>
              <w:bottom w:val="single" w:sz="12" w:space="0" w:color="auto"/>
            </w:tcBorders>
            <w:shd w:val="clear" w:color="auto" w:fill="auto"/>
            <w:vAlign w:val="bottom"/>
          </w:tcPr>
          <w:p w:rsidR="00EC1FDA" w:rsidRPr="009347CC" w:rsidRDefault="00EC1FDA" w:rsidP="0045275C">
            <w:pPr>
              <w:suppressAutoHyphens w:val="0"/>
              <w:spacing w:before="80" w:after="80" w:line="200" w:lineRule="exact"/>
              <w:ind w:right="113"/>
              <w:rPr>
                <w:i/>
                <w:sz w:val="16"/>
              </w:rPr>
            </w:pPr>
            <w:r w:rsidRPr="009347CC">
              <w:rPr>
                <w:i/>
                <w:sz w:val="16"/>
              </w:rPr>
              <w:t>Year</w:t>
            </w:r>
          </w:p>
        </w:tc>
        <w:tc>
          <w:tcPr>
            <w:tcW w:w="2234" w:type="dxa"/>
            <w:tcBorders>
              <w:top w:val="single" w:sz="4" w:space="0" w:color="auto"/>
              <w:bottom w:val="single" w:sz="12" w:space="0" w:color="auto"/>
            </w:tcBorders>
            <w:shd w:val="clear" w:color="auto" w:fill="auto"/>
            <w:vAlign w:val="bottom"/>
          </w:tcPr>
          <w:p w:rsidR="00EC1FDA" w:rsidRPr="009347CC" w:rsidRDefault="00EC1FDA" w:rsidP="0045275C">
            <w:pPr>
              <w:suppressAutoHyphens w:val="0"/>
              <w:spacing w:before="80" w:after="80" w:line="200" w:lineRule="exact"/>
              <w:ind w:right="113"/>
              <w:rPr>
                <w:i/>
                <w:sz w:val="16"/>
              </w:rPr>
            </w:pPr>
            <w:r w:rsidRPr="009347CC">
              <w:rPr>
                <w:i/>
                <w:sz w:val="16"/>
              </w:rPr>
              <w:t>Program</w:t>
            </w:r>
          </w:p>
        </w:tc>
        <w:tc>
          <w:tcPr>
            <w:tcW w:w="2235" w:type="dxa"/>
            <w:tcBorders>
              <w:top w:val="single" w:sz="4" w:space="0" w:color="auto"/>
              <w:bottom w:val="single" w:sz="12" w:space="0" w:color="auto"/>
            </w:tcBorders>
            <w:shd w:val="clear" w:color="auto" w:fill="auto"/>
            <w:vAlign w:val="bottom"/>
          </w:tcPr>
          <w:p w:rsidR="00EC1FDA" w:rsidRPr="009347CC" w:rsidRDefault="00EC1FDA" w:rsidP="0045275C">
            <w:pPr>
              <w:suppressAutoHyphens w:val="0"/>
              <w:spacing w:before="80" w:after="80" w:line="200" w:lineRule="exact"/>
              <w:ind w:right="113"/>
              <w:rPr>
                <w:i/>
                <w:sz w:val="16"/>
              </w:rPr>
            </w:pPr>
            <w:r w:rsidRPr="009347CC">
              <w:rPr>
                <w:i/>
                <w:sz w:val="16"/>
              </w:rPr>
              <w:t>Subjects of education</w:t>
            </w:r>
          </w:p>
        </w:tc>
        <w:tc>
          <w:tcPr>
            <w:tcW w:w="2235" w:type="dxa"/>
            <w:tcBorders>
              <w:top w:val="single" w:sz="4" w:space="0" w:color="auto"/>
              <w:bottom w:val="single" w:sz="12" w:space="0" w:color="auto"/>
            </w:tcBorders>
            <w:shd w:val="clear" w:color="auto" w:fill="auto"/>
            <w:vAlign w:val="bottom"/>
          </w:tcPr>
          <w:p w:rsidR="00EC1FDA" w:rsidRPr="009347CC" w:rsidRDefault="00EC1FDA" w:rsidP="0045275C">
            <w:pPr>
              <w:suppressAutoHyphens w:val="0"/>
              <w:spacing w:before="80" w:after="80" w:line="200" w:lineRule="exact"/>
              <w:ind w:right="113"/>
              <w:rPr>
                <w:i/>
                <w:sz w:val="16"/>
              </w:rPr>
            </w:pPr>
            <w:r w:rsidRPr="009347CC">
              <w:rPr>
                <w:i/>
                <w:sz w:val="16"/>
              </w:rPr>
              <w:t>Organization in change</w:t>
            </w:r>
          </w:p>
        </w:tc>
      </w:tr>
      <w:tr w:rsidR="00EC1FDA" w:rsidRPr="00EC1FDA" w:rsidTr="00EC1FDA">
        <w:trPr>
          <w:trHeight w:hRule="exact" w:val="113"/>
          <w:tblHeader/>
        </w:trPr>
        <w:tc>
          <w:tcPr>
            <w:tcW w:w="666" w:type="dxa"/>
            <w:tcBorders>
              <w:top w:val="single" w:sz="12" w:space="0" w:color="auto"/>
            </w:tcBorders>
            <w:shd w:val="clear" w:color="auto" w:fill="auto"/>
          </w:tcPr>
          <w:p w:rsidR="00EC1FDA" w:rsidRPr="00EC1FDA" w:rsidRDefault="00EC1FDA" w:rsidP="00EC1FDA">
            <w:pPr>
              <w:spacing w:before="40" w:after="120"/>
              <w:ind w:right="113"/>
            </w:pPr>
          </w:p>
        </w:tc>
        <w:tc>
          <w:tcPr>
            <w:tcW w:w="2234" w:type="dxa"/>
            <w:tcBorders>
              <w:top w:val="single" w:sz="12" w:space="0" w:color="auto"/>
            </w:tcBorders>
            <w:shd w:val="clear" w:color="auto" w:fill="auto"/>
          </w:tcPr>
          <w:p w:rsidR="00EC1FDA" w:rsidRPr="00EC1FDA" w:rsidRDefault="00EC1FDA" w:rsidP="00EC1FDA">
            <w:pPr>
              <w:spacing w:before="40" w:after="120"/>
              <w:ind w:right="113"/>
            </w:pPr>
          </w:p>
        </w:tc>
        <w:tc>
          <w:tcPr>
            <w:tcW w:w="2235" w:type="dxa"/>
            <w:tcBorders>
              <w:top w:val="single" w:sz="12" w:space="0" w:color="auto"/>
            </w:tcBorders>
            <w:shd w:val="clear" w:color="auto" w:fill="auto"/>
          </w:tcPr>
          <w:p w:rsidR="00EC1FDA" w:rsidRPr="00EC1FDA" w:rsidRDefault="00EC1FDA" w:rsidP="00EC1FDA">
            <w:pPr>
              <w:spacing w:before="40" w:after="120"/>
              <w:ind w:right="113"/>
            </w:pPr>
          </w:p>
        </w:tc>
        <w:tc>
          <w:tcPr>
            <w:tcW w:w="2235" w:type="dxa"/>
            <w:tcBorders>
              <w:top w:val="single" w:sz="12" w:space="0" w:color="auto"/>
            </w:tcBorders>
            <w:shd w:val="clear" w:color="auto" w:fill="auto"/>
          </w:tcPr>
          <w:p w:rsidR="00EC1FDA" w:rsidRPr="00EC1FDA" w:rsidRDefault="00EC1FDA" w:rsidP="00EC1FDA">
            <w:pPr>
              <w:spacing w:before="40" w:after="120"/>
              <w:ind w:right="113"/>
            </w:pPr>
          </w:p>
        </w:tc>
      </w:tr>
      <w:tr w:rsidR="00EC1FDA" w:rsidRPr="00EC1FDA" w:rsidTr="00EC1FDA">
        <w:tc>
          <w:tcPr>
            <w:tcW w:w="666" w:type="dxa"/>
            <w:vMerge w:val="restart"/>
            <w:shd w:val="clear" w:color="auto" w:fill="auto"/>
          </w:tcPr>
          <w:p w:rsidR="00EC1FDA" w:rsidRPr="00EC1FDA" w:rsidRDefault="00EC1FDA" w:rsidP="00EC1FDA">
            <w:pPr>
              <w:spacing w:before="40" w:after="120"/>
              <w:ind w:right="113"/>
            </w:pPr>
            <w:r w:rsidRPr="009347CC">
              <w:t>2004</w:t>
            </w:r>
          </w:p>
        </w:tc>
        <w:tc>
          <w:tcPr>
            <w:tcW w:w="2234" w:type="dxa"/>
            <w:shd w:val="clear" w:color="auto" w:fill="auto"/>
          </w:tcPr>
          <w:p w:rsidR="00EC1FDA" w:rsidRPr="009347CC" w:rsidRDefault="00EC1FDA" w:rsidP="0045275C">
            <w:pPr>
              <w:suppressAutoHyphens w:val="0"/>
              <w:spacing w:before="40" w:after="120" w:line="220" w:lineRule="exact"/>
              <w:ind w:right="113"/>
            </w:pPr>
            <w:r w:rsidRPr="009347CC">
              <w:t>4th Women</w:t>
            </w:r>
            <w:r>
              <w:t>’</w:t>
            </w:r>
            <w:r w:rsidRPr="009347CC">
              <w:t>s Leadership Development Program</w:t>
            </w:r>
          </w:p>
          <w:p w:rsidR="00EC1FDA" w:rsidRPr="009347CC" w:rsidRDefault="00EC1FDA" w:rsidP="0045275C">
            <w:pPr>
              <w:suppressAutoHyphens w:val="0"/>
              <w:spacing w:before="40" w:after="120" w:line="220" w:lineRule="exact"/>
              <w:ind w:right="113"/>
            </w:pPr>
            <w:r w:rsidRPr="009347CC">
              <w:t>(Elective professional course)</w:t>
            </w:r>
          </w:p>
        </w:tc>
        <w:tc>
          <w:tcPr>
            <w:tcW w:w="2235" w:type="dxa"/>
            <w:shd w:val="clear" w:color="auto" w:fill="auto"/>
          </w:tcPr>
          <w:p w:rsidR="00EC1FDA" w:rsidRPr="009347CC" w:rsidRDefault="00EC1FDA" w:rsidP="0045275C">
            <w:pPr>
              <w:suppressAutoHyphens w:val="0"/>
              <w:spacing w:before="40" w:after="120" w:line="220" w:lineRule="exact"/>
              <w:ind w:right="113"/>
            </w:pPr>
            <w:r w:rsidRPr="009347CC">
              <w:t>Various administrative organization mid-level female officials (Ranks 4-5)</w:t>
            </w:r>
          </w:p>
        </w:tc>
        <w:tc>
          <w:tcPr>
            <w:tcW w:w="2235" w:type="dxa"/>
            <w:shd w:val="clear" w:color="auto" w:fill="auto"/>
          </w:tcPr>
          <w:p w:rsidR="00EC1FDA" w:rsidRPr="009347CC" w:rsidRDefault="00EC1FDA" w:rsidP="0045275C">
            <w:pPr>
              <w:suppressAutoHyphens w:val="0"/>
              <w:spacing w:before="40" w:after="120" w:line="220" w:lineRule="exact"/>
              <w:ind w:right="113"/>
            </w:pPr>
            <w:r w:rsidRPr="009347CC">
              <w:t>COTI</w:t>
            </w:r>
          </w:p>
        </w:tc>
      </w:tr>
      <w:tr w:rsidR="00EC1FDA" w:rsidRPr="00EC1FDA" w:rsidTr="00EC1FDA">
        <w:tc>
          <w:tcPr>
            <w:tcW w:w="666" w:type="dxa"/>
            <w:vMerge/>
            <w:shd w:val="clear" w:color="auto" w:fill="auto"/>
          </w:tcPr>
          <w:p w:rsidR="00EC1FDA" w:rsidRPr="00EC1FDA" w:rsidRDefault="00EC1FDA" w:rsidP="00EC1FDA">
            <w:pPr>
              <w:spacing w:before="40" w:after="120"/>
              <w:ind w:right="113"/>
            </w:pPr>
          </w:p>
        </w:tc>
        <w:tc>
          <w:tcPr>
            <w:tcW w:w="2234" w:type="dxa"/>
            <w:shd w:val="clear" w:color="auto" w:fill="auto"/>
          </w:tcPr>
          <w:p w:rsidR="00EC1FDA" w:rsidRPr="009347CC" w:rsidRDefault="00EC1FDA" w:rsidP="0045275C">
            <w:pPr>
              <w:suppressAutoHyphens w:val="0"/>
              <w:spacing w:before="40" w:after="120" w:line="220" w:lineRule="exact"/>
              <w:ind w:right="113"/>
            </w:pPr>
            <w:r w:rsidRPr="009347CC">
              <w:t>2030 Women</w:t>
            </w:r>
            <w:r>
              <w:t>’</w:t>
            </w:r>
            <w:r w:rsidRPr="009347CC">
              <w:t>s Leadership Camp: Advanced Workshop</w:t>
            </w:r>
          </w:p>
        </w:tc>
        <w:tc>
          <w:tcPr>
            <w:tcW w:w="2235" w:type="dxa"/>
            <w:shd w:val="clear" w:color="auto" w:fill="auto"/>
          </w:tcPr>
          <w:p w:rsidR="00EC1FDA" w:rsidRPr="009347CC" w:rsidRDefault="00EC1FDA" w:rsidP="0045275C">
            <w:pPr>
              <w:suppressAutoHyphens w:val="0"/>
              <w:spacing w:before="40" w:after="120" w:line="220" w:lineRule="exact"/>
              <w:ind w:right="113"/>
            </w:pPr>
            <w:r w:rsidRPr="009347CC">
              <w:t>Those who have completed one of 16 regional</w:t>
            </w:r>
            <w:r>
              <w:t xml:space="preserve"> </w:t>
            </w:r>
            <w:r w:rsidRPr="009347CC">
              <w:t>camps</w:t>
            </w:r>
            <w:r>
              <w:t>,</w:t>
            </w:r>
            <w:r w:rsidRPr="009347CC">
              <w:t xml:space="preserve"> </w:t>
            </w:r>
            <w:r>
              <w:t>“</w:t>
            </w:r>
            <w:r w:rsidRPr="009347CC">
              <w:t>Women Politics</w:t>
            </w:r>
            <w:r>
              <w:t xml:space="preserve"> </w:t>
            </w:r>
            <w:r w:rsidRPr="009347CC">
              <w:t>Start for a New Reap</w:t>
            </w:r>
            <w:r>
              <w:t>”</w:t>
            </w:r>
            <w:r w:rsidRPr="009347CC">
              <w:t xml:space="preserve"> </w:t>
            </w:r>
          </w:p>
        </w:tc>
        <w:tc>
          <w:tcPr>
            <w:tcW w:w="2235" w:type="dxa"/>
            <w:shd w:val="clear" w:color="auto" w:fill="auto"/>
          </w:tcPr>
          <w:p w:rsidR="00EC1FDA" w:rsidRPr="009347CC" w:rsidRDefault="00EC1FDA" w:rsidP="0045275C">
            <w:pPr>
              <w:suppressAutoHyphens w:val="0"/>
              <w:spacing w:before="40" w:after="120" w:line="220" w:lineRule="exact"/>
              <w:ind w:right="113"/>
            </w:pPr>
            <w:r w:rsidRPr="009347CC">
              <w:t>MGE/EWHA Leadership Development Center</w:t>
            </w:r>
          </w:p>
        </w:tc>
      </w:tr>
      <w:tr w:rsidR="00EC1FDA" w:rsidRPr="00EC1FDA" w:rsidTr="00EC1FDA">
        <w:tc>
          <w:tcPr>
            <w:tcW w:w="666" w:type="dxa"/>
            <w:vMerge/>
            <w:shd w:val="clear" w:color="auto" w:fill="auto"/>
          </w:tcPr>
          <w:p w:rsidR="00EC1FDA" w:rsidRPr="00EC1FDA" w:rsidRDefault="00EC1FDA" w:rsidP="00EC1FDA">
            <w:pPr>
              <w:spacing w:before="40" w:after="120"/>
              <w:ind w:right="113"/>
            </w:pPr>
          </w:p>
        </w:tc>
        <w:tc>
          <w:tcPr>
            <w:tcW w:w="2234" w:type="dxa"/>
            <w:shd w:val="clear" w:color="auto" w:fill="auto"/>
          </w:tcPr>
          <w:p w:rsidR="00EC1FDA" w:rsidRPr="009347CC" w:rsidRDefault="00EC1FDA" w:rsidP="0045275C">
            <w:pPr>
              <w:suppressAutoHyphens w:val="0"/>
              <w:spacing w:before="40" w:after="120" w:line="220" w:lineRule="exact"/>
              <w:ind w:right="113"/>
            </w:pPr>
            <w:r w:rsidRPr="009347CC">
              <w:t>Women Policy Leadership Training for Strengthening Middle-level Officials</w:t>
            </w:r>
            <w:r>
              <w:t>’</w:t>
            </w:r>
            <w:r w:rsidRPr="009347CC">
              <w:t xml:space="preserve"> Innovative Forces</w:t>
            </w:r>
          </w:p>
        </w:tc>
        <w:tc>
          <w:tcPr>
            <w:tcW w:w="2235" w:type="dxa"/>
            <w:shd w:val="clear" w:color="auto" w:fill="auto"/>
          </w:tcPr>
          <w:p w:rsidR="00EC1FDA" w:rsidRPr="009347CC" w:rsidRDefault="00EC1FDA" w:rsidP="0045275C">
            <w:pPr>
              <w:suppressAutoHyphens w:val="0"/>
              <w:spacing w:before="40" w:after="120" w:line="220" w:lineRule="exact"/>
              <w:ind w:right="113"/>
            </w:pPr>
            <w:r w:rsidRPr="009347CC">
              <w:t>Minister</w:t>
            </w:r>
            <w:r>
              <w:t>,</w:t>
            </w:r>
            <w:r w:rsidRPr="009347CC">
              <w:t xml:space="preserve"> Vice minister</w:t>
            </w:r>
            <w:r>
              <w:t>,</w:t>
            </w:r>
            <w:r w:rsidRPr="009347CC">
              <w:t xml:space="preserve"> heads of departments &amp; sections of MGE</w:t>
            </w:r>
          </w:p>
        </w:tc>
        <w:tc>
          <w:tcPr>
            <w:tcW w:w="2235" w:type="dxa"/>
            <w:shd w:val="clear" w:color="auto" w:fill="auto"/>
          </w:tcPr>
          <w:p w:rsidR="00EC1FDA" w:rsidRPr="009347CC" w:rsidRDefault="00EC1FDA" w:rsidP="0045275C">
            <w:pPr>
              <w:suppressAutoHyphens w:val="0"/>
              <w:spacing w:before="40" w:after="120" w:line="220" w:lineRule="exact"/>
              <w:ind w:right="113"/>
            </w:pPr>
            <w:r w:rsidRPr="009347CC">
              <w:t>COTI</w:t>
            </w:r>
          </w:p>
        </w:tc>
      </w:tr>
      <w:tr w:rsidR="00EC1FDA" w:rsidRPr="00EC1FDA" w:rsidTr="00EC1FDA">
        <w:tc>
          <w:tcPr>
            <w:tcW w:w="666" w:type="dxa"/>
            <w:shd w:val="clear" w:color="auto" w:fill="auto"/>
          </w:tcPr>
          <w:p w:rsidR="00EC1FDA" w:rsidRPr="00EC1FDA" w:rsidRDefault="00EC1FDA" w:rsidP="00EC1FDA">
            <w:pPr>
              <w:spacing w:before="40" w:after="120"/>
              <w:ind w:right="113"/>
            </w:pPr>
            <w:r w:rsidRPr="009347CC">
              <w:t>2005</w:t>
            </w:r>
          </w:p>
        </w:tc>
        <w:tc>
          <w:tcPr>
            <w:tcW w:w="2234" w:type="dxa"/>
            <w:shd w:val="clear" w:color="auto" w:fill="auto"/>
          </w:tcPr>
          <w:p w:rsidR="00EC1FDA" w:rsidRPr="009347CC" w:rsidRDefault="00EC1FDA" w:rsidP="0045275C">
            <w:pPr>
              <w:suppressAutoHyphens w:val="0"/>
              <w:spacing w:before="40" w:after="120" w:line="220" w:lineRule="exact"/>
              <w:ind w:right="113"/>
            </w:pPr>
            <w:r w:rsidRPr="009347CC">
              <w:t>Leadership Training for Female International Public Officials</w:t>
            </w:r>
          </w:p>
        </w:tc>
        <w:tc>
          <w:tcPr>
            <w:tcW w:w="2235" w:type="dxa"/>
            <w:shd w:val="clear" w:color="auto" w:fill="auto"/>
          </w:tcPr>
          <w:p w:rsidR="00EC1FDA" w:rsidRPr="009347CC" w:rsidRDefault="00EC1FDA" w:rsidP="0045275C">
            <w:pPr>
              <w:suppressAutoHyphens w:val="0"/>
              <w:spacing w:before="40" w:after="120" w:line="220" w:lineRule="exact"/>
              <w:ind w:right="113"/>
            </w:pPr>
            <w:r w:rsidRPr="009347CC">
              <w:t>Female public officials from 13 countries</w:t>
            </w:r>
          </w:p>
        </w:tc>
        <w:tc>
          <w:tcPr>
            <w:tcW w:w="2235" w:type="dxa"/>
            <w:shd w:val="clear" w:color="auto" w:fill="auto"/>
          </w:tcPr>
          <w:p w:rsidR="00EC1FDA" w:rsidRPr="009347CC" w:rsidRDefault="00EC1FDA" w:rsidP="0045275C">
            <w:pPr>
              <w:suppressAutoHyphens w:val="0"/>
              <w:spacing w:before="40" w:after="120" w:line="220" w:lineRule="exact"/>
              <w:ind w:right="113"/>
            </w:pPr>
            <w:r w:rsidRPr="009347CC">
              <w:t>KOICA/COTI</w:t>
            </w:r>
          </w:p>
        </w:tc>
      </w:tr>
      <w:tr w:rsidR="00EC1FDA" w:rsidRPr="00EC1FDA" w:rsidTr="00EC1FDA">
        <w:tc>
          <w:tcPr>
            <w:tcW w:w="666" w:type="dxa"/>
            <w:shd w:val="clear" w:color="auto" w:fill="auto"/>
          </w:tcPr>
          <w:p w:rsidR="00EC1FDA" w:rsidRPr="00EC1FDA" w:rsidRDefault="00EC1FDA" w:rsidP="00EC1FDA">
            <w:pPr>
              <w:spacing w:before="40" w:after="120"/>
              <w:ind w:right="113"/>
            </w:pPr>
            <w:r w:rsidRPr="009347CC">
              <w:t>2006</w:t>
            </w:r>
          </w:p>
        </w:tc>
        <w:tc>
          <w:tcPr>
            <w:tcW w:w="2234" w:type="dxa"/>
            <w:shd w:val="clear" w:color="auto" w:fill="auto"/>
          </w:tcPr>
          <w:p w:rsidR="00EC1FDA" w:rsidRPr="009347CC" w:rsidRDefault="00EC1FDA" w:rsidP="0045275C">
            <w:pPr>
              <w:suppressAutoHyphens w:val="0"/>
              <w:spacing w:before="40" w:after="120" w:line="220" w:lineRule="exact"/>
              <w:ind w:right="113"/>
            </w:pPr>
            <w:r w:rsidRPr="009347CC">
              <w:t xml:space="preserve">6th Female Leadership Force Program </w:t>
            </w:r>
          </w:p>
          <w:p w:rsidR="00EC1FDA" w:rsidRPr="009347CC" w:rsidRDefault="00EC1FDA" w:rsidP="0045275C">
            <w:pPr>
              <w:suppressAutoHyphens w:val="0"/>
              <w:spacing w:before="40" w:after="120" w:line="220" w:lineRule="exact"/>
              <w:ind w:right="113"/>
            </w:pPr>
            <w:r w:rsidRPr="009347CC">
              <w:t>(Professional education)</w:t>
            </w:r>
          </w:p>
        </w:tc>
        <w:tc>
          <w:tcPr>
            <w:tcW w:w="2235" w:type="dxa"/>
            <w:shd w:val="clear" w:color="auto" w:fill="auto"/>
          </w:tcPr>
          <w:p w:rsidR="00EC1FDA" w:rsidRPr="009347CC" w:rsidRDefault="00EC1FDA" w:rsidP="0045275C">
            <w:pPr>
              <w:suppressAutoHyphens w:val="0"/>
              <w:spacing w:before="40" w:after="120" w:line="220" w:lineRule="exact"/>
              <w:ind w:right="113"/>
            </w:pPr>
            <w:r w:rsidRPr="009347CC">
              <w:t>Female civil servants</w:t>
            </w:r>
            <w:r>
              <w:t xml:space="preserve"> </w:t>
            </w:r>
            <w:r w:rsidRPr="009347CC">
              <w:t>various administrative organizations (Rank 7 or higher)</w:t>
            </w:r>
          </w:p>
        </w:tc>
        <w:tc>
          <w:tcPr>
            <w:tcW w:w="2235" w:type="dxa"/>
            <w:shd w:val="clear" w:color="auto" w:fill="auto"/>
          </w:tcPr>
          <w:p w:rsidR="00EC1FDA" w:rsidRPr="009347CC" w:rsidRDefault="00EC1FDA" w:rsidP="0045275C">
            <w:pPr>
              <w:suppressAutoHyphens w:val="0"/>
              <w:spacing w:before="40" w:after="120" w:line="220" w:lineRule="exact"/>
              <w:ind w:right="113"/>
            </w:pPr>
            <w:r w:rsidRPr="009347CC">
              <w:t>COTI</w:t>
            </w:r>
          </w:p>
        </w:tc>
      </w:tr>
      <w:tr w:rsidR="00EC1FDA" w:rsidRPr="00EC1FDA" w:rsidTr="00EC1FDA">
        <w:tc>
          <w:tcPr>
            <w:tcW w:w="666" w:type="dxa"/>
            <w:vMerge w:val="restart"/>
            <w:shd w:val="clear" w:color="auto" w:fill="auto"/>
          </w:tcPr>
          <w:p w:rsidR="00EC1FDA" w:rsidRPr="00EC1FDA" w:rsidRDefault="00EC1FDA" w:rsidP="00EC1FDA">
            <w:pPr>
              <w:spacing w:before="40" w:after="120"/>
              <w:ind w:right="113"/>
            </w:pPr>
            <w:r w:rsidRPr="009347CC">
              <w:t>2008</w:t>
            </w:r>
          </w:p>
        </w:tc>
        <w:tc>
          <w:tcPr>
            <w:tcW w:w="2234" w:type="dxa"/>
            <w:shd w:val="clear" w:color="auto" w:fill="auto"/>
          </w:tcPr>
          <w:p w:rsidR="00EC1FDA" w:rsidRPr="009347CC" w:rsidRDefault="00EC1FDA" w:rsidP="0045275C">
            <w:pPr>
              <w:suppressAutoHyphens w:val="0"/>
              <w:spacing w:before="40" w:after="120" w:line="220" w:lineRule="exact"/>
              <w:ind w:right="113"/>
            </w:pPr>
            <w:r w:rsidRPr="009347CC">
              <w:t>2008 APEC Female IT Education and Training</w:t>
            </w:r>
          </w:p>
        </w:tc>
        <w:tc>
          <w:tcPr>
            <w:tcW w:w="2235" w:type="dxa"/>
            <w:shd w:val="clear" w:color="auto" w:fill="auto"/>
          </w:tcPr>
          <w:p w:rsidR="00EC1FDA" w:rsidRPr="009347CC" w:rsidRDefault="00EC1FDA" w:rsidP="0045275C">
            <w:pPr>
              <w:suppressAutoHyphens w:val="0"/>
              <w:spacing w:before="40" w:after="120" w:line="220" w:lineRule="exact"/>
              <w:ind w:right="113"/>
            </w:pPr>
            <w:r w:rsidRPr="009347CC">
              <w:t>Female public officials &amp; IT educators from 12 APEC countries</w:t>
            </w:r>
          </w:p>
        </w:tc>
        <w:tc>
          <w:tcPr>
            <w:tcW w:w="2235" w:type="dxa"/>
            <w:shd w:val="clear" w:color="auto" w:fill="auto"/>
          </w:tcPr>
          <w:p w:rsidR="00EC1FDA" w:rsidRPr="009347CC" w:rsidRDefault="00EC1FDA" w:rsidP="0045275C">
            <w:pPr>
              <w:suppressAutoHyphens w:val="0"/>
              <w:spacing w:before="40" w:after="120" w:line="220" w:lineRule="exact"/>
              <w:ind w:right="113"/>
            </w:pPr>
            <w:r w:rsidRPr="009347CC">
              <w:t>MGE sponsored-Sookmyung Women</w:t>
            </w:r>
            <w:r>
              <w:t>’</w:t>
            </w:r>
            <w:r w:rsidRPr="009347CC">
              <w:t>s University Asia Pacific IT center</w:t>
            </w:r>
          </w:p>
        </w:tc>
      </w:tr>
      <w:tr w:rsidR="00EC1FDA" w:rsidRPr="00EC1FDA" w:rsidTr="00EC1FDA">
        <w:tc>
          <w:tcPr>
            <w:tcW w:w="666" w:type="dxa"/>
            <w:vMerge/>
            <w:shd w:val="clear" w:color="auto" w:fill="auto"/>
          </w:tcPr>
          <w:p w:rsidR="00EC1FDA" w:rsidRPr="00EC1FDA" w:rsidRDefault="00EC1FDA" w:rsidP="00EC1FDA">
            <w:pPr>
              <w:spacing w:before="40" w:after="120"/>
              <w:ind w:right="113"/>
            </w:pPr>
          </w:p>
        </w:tc>
        <w:tc>
          <w:tcPr>
            <w:tcW w:w="2234" w:type="dxa"/>
            <w:shd w:val="clear" w:color="auto" w:fill="auto"/>
          </w:tcPr>
          <w:p w:rsidR="00EC1FDA" w:rsidRPr="009347CC" w:rsidRDefault="00EC1FDA" w:rsidP="0045275C">
            <w:pPr>
              <w:suppressAutoHyphens w:val="0"/>
              <w:spacing w:before="40" w:after="120" w:line="220" w:lineRule="exact"/>
              <w:ind w:right="113"/>
            </w:pPr>
            <w:r w:rsidRPr="009347CC">
              <w:t>Employment Strategy for Female College Students</w:t>
            </w:r>
          </w:p>
        </w:tc>
        <w:tc>
          <w:tcPr>
            <w:tcW w:w="2235" w:type="dxa"/>
            <w:shd w:val="clear" w:color="auto" w:fill="auto"/>
          </w:tcPr>
          <w:p w:rsidR="00EC1FDA" w:rsidRPr="009347CC" w:rsidRDefault="00EC1FDA" w:rsidP="0045275C">
            <w:pPr>
              <w:suppressAutoHyphens w:val="0"/>
              <w:spacing w:before="40" w:after="120" w:line="220" w:lineRule="exact"/>
              <w:ind w:right="113"/>
            </w:pPr>
            <w:r w:rsidRPr="009347CC">
              <w:t>Female college students</w:t>
            </w:r>
          </w:p>
        </w:tc>
        <w:tc>
          <w:tcPr>
            <w:tcW w:w="2235" w:type="dxa"/>
            <w:shd w:val="clear" w:color="auto" w:fill="auto"/>
          </w:tcPr>
          <w:p w:rsidR="00EC1FDA" w:rsidRPr="009347CC" w:rsidRDefault="00EC1FDA" w:rsidP="0045275C">
            <w:pPr>
              <w:suppressAutoHyphens w:val="0"/>
              <w:spacing w:before="40" w:after="120" w:line="220" w:lineRule="exact"/>
              <w:ind w:right="113"/>
            </w:pPr>
            <w:r w:rsidRPr="009347CC">
              <w:t xml:space="preserve">MGE/Human Development Center for Small &amp; Medium Size Enterprises </w:t>
            </w:r>
          </w:p>
        </w:tc>
      </w:tr>
      <w:tr w:rsidR="00EC1FDA" w:rsidRPr="00EC1FDA" w:rsidTr="00EC1FDA">
        <w:tc>
          <w:tcPr>
            <w:tcW w:w="666" w:type="dxa"/>
            <w:tcBorders>
              <w:bottom w:val="single" w:sz="12" w:space="0" w:color="auto"/>
            </w:tcBorders>
            <w:shd w:val="clear" w:color="auto" w:fill="auto"/>
          </w:tcPr>
          <w:p w:rsidR="00EC1FDA" w:rsidRPr="00EC1FDA" w:rsidRDefault="00EC1FDA" w:rsidP="00EC1FDA">
            <w:pPr>
              <w:spacing w:before="40" w:after="120"/>
              <w:ind w:right="113"/>
            </w:pPr>
            <w:r w:rsidRPr="009347CC">
              <w:t>2009</w:t>
            </w:r>
          </w:p>
        </w:tc>
        <w:tc>
          <w:tcPr>
            <w:tcW w:w="2234" w:type="dxa"/>
            <w:tcBorders>
              <w:bottom w:val="single" w:sz="12" w:space="0" w:color="auto"/>
            </w:tcBorders>
            <w:shd w:val="clear" w:color="auto" w:fill="auto"/>
          </w:tcPr>
          <w:p w:rsidR="00EC1FDA" w:rsidRPr="009347CC" w:rsidRDefault="00EC1FDA" w:rsidP="0045275C">
            <w:pPr>
              <w:suppressAutoHyphens w:val="0"/>
              <w:spacing w:before="40" w:after="120" w:line="220" w:lineRule="exact"/>
              <w:ind w:right="113"/>
            </w:pPr>
            <w:r w:rsidRPr="009347CC">
              <w:t>Leadership Training for Women Managers in Small &amp; Medium Size Enterprises</w:t>
            </w:r>
          </w:p>
        </w:tc>
        <w:tc>
          <w:tcPr>
            <w:tcW w:w="2235" w:type="dxa"/>
            <w:tcBorders>
              <w:bottom w:val="single" w:sz="12" w:space="0" w:color="auto"/>
            </w:tcBorders>
            <w:shd w:val="clear" w:color="auto" w:fill="auto"/>
          </w:tcPr>
          <w:p w:rsidR="00EC1FDA" w:rsidRPr="009347CC" w:rsidRDefault="00EC1FDA" w:rsidP="0045275C">
            <w:pPr>
              <w:suppressAutoHyphens w:val="0"/>
              <w:spacing w:before="40" w:after="120" w:line="220" w:lineRule="exact"/>
              <w:ind w:right="113"/>
            </w:pPr>
            <w:r w:rsidRPr="009347CC">
              <w:t>Female workers in small &amp; medium size enterprises</w:t>
            </w:r>
          </w:p>
        </w:tc>
        <w:tc>
          <w:tcPr>
            <w:tcW w:w="2235" w:type="dxa"/>
            <w:tcBorders>
              <w:bottom w:val="single" w:sz="12" w:space="0" w:color="auto"/>
            </w:tcBorders>
            <w:shd w:val="clear" w:color="auto" w:fill="auto"/>
          </w:tcPr>
          <w:p w:rsidR="00EC1FDA" w:rsidRPr="009347CC" w:rsidRDefault="00EC1FDA" w:rsidP="0045275C">
            <w:pPr>
              <w:suppressAutoHyphens w:val="0"/>
              <w:spacing w:before="40" w:after="120" w:line="220" w:lineRule="exact"/>
              <w:ind w:right="113"/>
            </w:pPr>
            <w:r w:rsidRPr="009347CC">
              <w:t>MGE</w:t>
            </w:r>
          </w:p>
        </w:tc>
      </w:tr>
    </w:tbl>
    <w:p w:rsidR="00331869" w:rsidRPr="00D56337" w:rsidRDefault="00331869" w:rsidP="00D56337">
      <w:pPr>
        <w:spacing w:before="120" w:after="240"/>
        <w:ind w:left="1134" w:right="1134" w:firstLine="170"/>
        <w:rPr>
          <w:sz w:val="18"/>
          <w:szCs w:val="18"/>
        </w:rPr>
      </w:pPr>
      <w:r w:rsidRPr="00D56337">
        <w:rPr>
          <w:i/>
          <w:sz w:val="18"/>
          <w:szCs w:val="18"/>
        </w:rPr>
        <w:t>Data:</w:t>
      </w:r>
      <w:r w:rsidRPr="00D56337">
        <w:rPr>
          <w:sz w:val="18"/>
          <w:szCs w:val="18"/>
        </w:rPr>
        <w:t xml:space="preserve">  Ministry of Gender Equality (MGE) (www.moge.go.kr), Central Officials Training Institute (COTI) (www.coti.go.kr).</w:t>
      </w:r>
    </w:p>
    <w:p w:rsidR="00331869" w:rsidRPr="006E78B3" w:rsidRDefault="00331869" w:rsidP="00331869">
      <w:pPr>
        <w:pStyle w:val="Heading1"/>
      </w:pPr>
      <w:r w:rsidRPr="006E78B3">
        <w:t>Table 31</w:t>
      </w:r>
    </w:p>
    <w:p w:rsidR="00331869" w:rsidRPr="0099624A" w:rsidRDefault="00331869" w:rsidP="0099624A">
      <w:pPr>
        <w:pStyle w:val="SingleTxtG"/>
        <w:spacing w:after="0"/>
        <w:rPr>
          <w:b/>
        </w:rPr>
      </w:pPr>
      <w:r w:rsidRPr="0099624A">
        <w:rPr>
          <w:b/>
        </w:rPr>
        <w:t>College matriculation rate by gender</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93"/>
        <w:gridCol w:w="795"/>
        <w:gridCol w:w="797"/>
        <w:gridCol w:w="797"/>
        <w:gridCol w:w="797"/>
        <w:gridCol w:w="797"/>
        <w:gridCol w:w="795"/>
      </w:tblGrid>
      <w:tr w:rsidR="00331869" w:rsidRPr="00513FDA" w:rsidTr="00557703">
        <w:tc>
          <w:tcPr>
            <w:tcW w:w="2774" w:type="dxa"/>
            <w:vMerge w:val="restart"/>
            <w:tcBorders>
              <w:top w:val="single" w:sz="4" w:space="0" w:color="auto"/>
            </w:tcBorders>
            <w:shd w:val="clear" w:color="auto" w:fill="auto"/>
            <w:vAlign w:val="bottom"/>
          </w:tcPr>
          <w:p w:rsidR="00331869" w:rsidRPr="00513FDA" w:rsidRDefault="00331869" w:rsidP="00CF60BF">
            <w:pPr>
              <w:spacing w:before="80" w:after="80" w:line="200" w:lineRule="exact"/>
              <w:ind w:right="113"/>
              <w:rPr>
                <w:i/>
                <w:sz w:val="16"/>
              </w:rPr>
            </w:pPr>
          </w:p>
        </w:tc>
        <w:tc>
          <w:tcPr>
            <w:tcW w:w="1700" w:type="dxa"/>
            <w:gridSpan w:val="2"/>
            <w:tcBorders>
              <w:top w:val="single" w:sz="4" w:space="0" w:color="auto"/>
              <w:bottom w:val="single" w:sz="4" w:space="0" w:color="auto"/>
              <w:right w:val="single" w:sz="24" w:space="0" w:color="FFFFFF"/>
            </w:tcBorders>
            <w:shd w:val="clear" w:color="auto" w:fill="auto"/>
            <w:vAlign w:val="bottom"/>
          </w:tcPr>
          <w:p w:rsidR="00331869" w:rsidRPr="00513FDA" w:rsidRDefault="00331869" w:rsidP="00CF60BF">
            <w:pPr>
              <w:spacing w:before="80" w:after="80" w:line="200" w:lineRule="exact"/>
              <w:ind w:right="113"/>
              <w:jc w:val="center"/>
              <w:rPr>
                <w:i/>
                <w:sz w:val="16"/>
              </w:rPr>
            </w:pPr>
            <w:r>
              <w:rPr>
                <w:i/>
                <w:sz w:val="16"/>
              </w:rPr>
              <w:t>2006</w:t>
            </w:r>
          </w:p>
        </w:tc>
        <w:tc>
          <w:tcPr>
            <w:tcW w:w="17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31869" w:rsidRPr="00513FDA" w:rsidRDefault="00331869" w:rsidP="00CF60BF">
            <w:pPr>
              <w:spacing w:before="80" w:after="80" w:line="200" w:lineRule="exact"/>
              <w:ind w:right="113"/>
              <w:jc w:val="center"/>
              <w:rPr>
                <w:i/>
                <w:sz w:val="16"/>
              </w:rPr>
            </w:pPr>
            <w:r>
              <w:rPr>
                <w:i/>
                <w:sz w:val="16"/>
              </w:rPr>
              <w:t>2007</w:t>
            </w:r>
          </w:p>
        </w:tc>
        <w:tc>
          <w:tcPr>
            <w:tcW w:w="1700" w:type="dxa"/>
            <w:gridSpan w:val="2"/>
            <w:tcBorders>
              <w:top w:val="single" w:sz="4" w:space="0" w:color="auto"/>
              <w:left w:val="single" w:sz="24" w:space="0" w:color="FFFFFF"/>
              <w:bottom w:val="single" w:sz="4" w:space="0" w:color="auto"/>
            </w:tcBorders>
            <w:shd w:val="clear" w:color="auto" w:fill="auto"/>
            <w:vAlign w:val="bottom"/>
          </w:tcPr>
          <w:p w:rsidR="00331869" w:rsidRPr="00513FDA" w:rsidRDefault="00331869" w:rsidP="00CF60BF">
            <w:pPr>
              <w:spacing w:before="80" w:after="80" w:line="200" w:lineRule="exact"/>
              <w:ind w:right="113"/>
              <w:jc w:val="center"/>
              <w:rPr>
                <w:i/>
                <w:sz w:val="16"/>
              </w:rPr>
            </w:pPr>
            <w:r>
              <w:rPr>
                <w:i/>
                <w:sz w:val="16"/>
              </w:rPr>
              <w:t>2008</w:t>
            </w:r>
          </w:p>
        </w:tc>
      </w:tr>
      <w:tr w:rsidR="00331869" w:rsidRPr="00513FDA" w:rsidTr="00557703">
        <w:tc>
          <w:tcPr>
            <w:tcW w:w="2774" w:type="dxa"/>
            <w:vMerge/>
            <w:tcBorders>
              <w:bottom w:val="single" w:sz="12" w:space="0" w:color="auto"/>
            </w:tcBorders>
            <w:shd w:val="clear" w:color="auto" w:fill="auto"/>
            <w:vAlign w:val="bottom"/>
          </w:tcPr>
          <w:p w:rsidR="00331869" w:rsidRPr="00513FDA" w:rsidRDefault="00331869" w:rsidP="00CF60BF">
            <w:pPr>
              <w:spacing w:before="80" w:after="80" w:line="200" w:lineRule="exact"/>
              <w:ind w:right="113"/>
              <w:rPr>
                <w:i/>
                <w:sz w:val="16"/>
              </w:rPr>
            </w:pPr>
          </w:p>
        </w:tc>
        <w:tc>
          <w:tcPr>
            <w:tcW w:w="850" w:type="dxa"/>
            <w:tcBorders>
              <w:top w:val="single" w:sz="4" w:space="0" w:color="auto"/>
              <w:bottom w:val="single" w:sz="12" w:space="0" w:color="auto"/>
            </w:tcBorders>
            <w:shd w:val="clear" w:color="auto" w:fill="auto"/>
            <w:vAlign w:val="bottom"/>
          </w:tcPr>
          <w:p w:rsidR="00331869" w:rsidRPr="00513FDA" w:rsidRDefault="00331869" w:rsidP="00CF60BF">
            <w:pPr>
              <w:spacing w:before="80" w:after="80" w:line="200" w:lineRule="exact"/>
              <w:ind w:right="113"/>
              <w:jc w:val="right"/>
              <w:rPr>
                <w:i/>
                <w:sz w:val="16"/>
              </w:rPr>
            </w:pPr>
            <w:r>
              <w:rPr>
                <w:i/>
                <w:sz w:val="16"/>
              </w:rPr>
              <w:t>Male</w:t>
            </w:r>
          </w:p>
        </w:tc>
        <w:tc>
          <w:tcPr>
            <w:tcW w:w="850" w:type="dxa"/>
            <w:tcBorders>
              <w:top w:val="single" w:sz="4" w:space="0" w:color="auto"/>
              <w:bottom w:val="single" w:sz="12" w:space="0" w:color="auto"/>
              <w:right w:val="single" w:sz="24" w:space="0" w:color="FFFFFF"/>
            </w:tcBorders>
            <w:shd w:val="clear" w:color="auto" w:fill="auto"/>
            <w:vAlign w:val="bottom"/>
          </w:tcPr>
          <w:p w:rsidR="00331869" w:rsidRPr="00513FDA" w:rsidRDefault="00331869" w:rsidP="00CF60BF">
            <w:pPr>
              <w:spacing w:before="80" w:after="80" w:line="200" w:lineRule="exact"/>
              <w:ind w:right="113"/>
              <w:jc w:val="right"/>
              <w:rPr>
                <w:i/>
                <w:sz w:val="16"/>
              </w:rPr>
            </w:pPr>
            <w:r>
              <w:rPr>
                <w:i/>
                <w:sz w:val="16"/>
              </w:rPr>
              <w:t>Female</w:t>
            </w:r>
          </w:p>
        </w:tc>
        <w:tc>
          <w:tcPr>
            <w:tcW w:w="850" w:type="dxa"/>
            <w:tcBorders>
              <w:top w:val="single" w:sz="4" w:space="0" w:color="auto"/>
              <w:left w:val="single" w:sz="24" w:space="0" w:color="FFFFFF"/>
              <w:bottom w:val="single" w:sz="12" w:space="0" w:color="auto"/>
            </w:tcBorders>
            <w:shd w:val="clear" w:color="auto" w:fill="auto"/>
            <w:vAlign w:val="bottom"/>
          </w:tcPr>
          <w:p w:rsidR="00331869" w:rsidRPr="00513FDA" w:rsidRDefault="00331869" w:rsidP="00CF60BF">
            <w:pPr>
              <w:spacing w:before="80" w:after="80" w:line="200" w:lineRule="exact"/>
              <w:ind w:right="113"/>
              <w:jc w:val="right"/>
              <w:rPr>
                <w:i/>
                <w:sz w:val="16"/>
              </w:rPr>
            </w:pPr>
            <w:r>
              <w:rPr>
                <w:i/>
                <w:sz w:val="16"/>
              </w:rPr>
              <w:t>Male</w:t>
            </w:r>
          </w:p>
        </w:tc>
        <w:tc>
          <w:tcPr>
            <w:tcW w:w="850" w:type="dxa"/>
            <w:tcBorders>
              <w:top w:val="single" w:sz="4" w:space="0" w:color="auto"/>
              <w:bottom w:val="single" w:sz="12" w:space="0" w:color="auto"/>
              <w:right w:val="single" w:sz="24" w:space="0" w:color="FFFFFF"/>
            </w:tcBorders>
            <w:shd w:val="clear" w:color="auto" w:fill="auto"/>
            <w:vAlign w:val="bottom"/>
          </w:tcPr>
          <w:p w:rsidR="00331869" w:rsidRPr="00513FDA" w:rsidRDefault="00331869" w:rsidP="00CF60BF">
            <w:pPr>
              <w:spacing w:before="80" w:after="80" w:line="200" w:lineRule="exact"/>
              <w:ind w:right="113"/>
              <w:jc w:val="right"/>
              <w:rPr>
                <w:i/>
                <w:sz w:val="16"/>
              </w:rPr>
            </w:pPr>
            <w:r>
              <w:rPr>
                <w:i/>
                <w:sz w:val="16"/>
              </w:rPr>
              <w:t>Female</w:t>
            </w:r>
          </w:p>
        </w:tc>
        <w:tc>
          <w:tcPr>
            <w:tcW w:w="850" w:type="dxa"/>
            <w:tcBorders>
              <w:top w:val="single" w:sz="4" w:space="0" w:color="auto"/>
              <w:left w:val="single" w:sz="24" w:space="0" w:color="FFFFFF"/>
              <w:bottom w:val="single" w:sz="12" w:space="0" w:color="auto"/>
            </w:tcBorders>
            <w:shd w:val="clear" w:color="auto" w:fill="auto"/>
            <w:vAlign w:val="bottom"/>
          </w:tcPr>
          <w:p w:rsidR="00331869" w:rsidRPr="00513FDA" w:rsidRDefault="00331869" w:rsidP="00CF60BF">
            <w:pPr>
              <w:spacing w:before="80" w:after="80" w:line="200" w:lineRule="exact"/>
              <w:ind w:right="113"/>
              <w:jc w:val="right"/>
              <w:rPr>
                <w:i/>
                <w:sz w:val="16"/>
              </w:rPr>
            </w:pPr>
            <w:r>
              <w:rPr>
                <w:i/>
                <w:sz w:val="16"/>
              </w:rPr>
              <w:t>Male</w:t>
            </w:r>
          </w:p>
        </w:tc>
        <w:tc>
          <w:tcPr>
            <w:tcW w:w="850" w:type="dxa"/>
            <w:tcBorders>
              <w:top w:val="single" w:sz="4" w:space="0" w:color="auto"/>
              <w:bottom w:val="single" w:sz="12" w:space="0" w:color="auto"/>
            </w:tcBorders>
            <w:shd w:val="clear" w:color="auto" w:fill="auto"/>
            <w:vAlign w:val="bottom"/>
          </w:tcPr>
          <w:p w:rsidR="00331869" w:rsidRPr="00513FDA" w:rsidRDefault="00331869" w:rsidP="00CF60BF">
            <w:pPr>
              <w:spacing w:before="80" w:after="80" w:line="200" w:lineRule="exact"/>
              <w:ind w:right="113"/>
              <w:jc w:val="right"/>
              <w:rPr>
                <w:i/>
                <w:sz w:val="16"/>
              </w:rPr>
            </w:pPr>
            <w:r>
              <w:rPr>
                <w:i/>
                <w:sz w:val="16"/>
              </w:rPr>
              <w:t>Female</w:t>
            </w:r>
          </w:p>
        </w:tc>
      </w:tr>
      <w:tr w:rsidR="00331869" w:rsidRPr="00513FDA" w:rsidTr="00557703">
        <w:tc>
          <w:tcPr>
            <w:tcW w:w="2774" w:type="dxa"/>
            <w:tcBorders>
              <w:top w:val="single" w:sz="12" w:space="0" w:color="auto"/>
              <w:bottom w:val="single" w:sz="4" w:space="0" w:color="auto"/>
            </w:tcBorders>
            <w:shd w:val="clear" w:color="auto" w:fill="auto"/>
            <w:vAlign w:val="bottom"/>
          </w:tcPr>
          <w:p w:rsidR="00331869" w:rsidRPr="00513FDA" w:rsidRDefault="00331869" w:rsidP="00CF60BF">
            <w:pPr>
              <w:suppressAutoHyphens w:val="0"/>
              <w:spacing w:before="80" w:after="80" w:line="220" w:lineRule="exact"/>
              <w:ind w:right="113" w:firstLine="284"/>
              <w:rPr>
                <w:b/>
                <w:sz w:val="18"/>
              </w:rPr>
            </w:pPr>
            <w:r w:rsidRPr="00513FDA">
              <w:rPr>
                <w:b/>
                <w:sz w:val="18"/>
              </w:rPr>
              <w:t>Total</w:t>
            </w:r>
          </w:p>
        </w:tc>
        <w:tc>
          <w:tcPr>
            <w:tcW w:w="850" w:type="dxa"/>
            <w:tcBorders>
              <w:top w:val="single" w:sz="12" w:space="0" w:color="auto"/>
              <w:bottom w:val="single" w:sz="4" w:space="0" w:color="auto"/>
            </w:tcBorders>
            <w:shd w:val="clear" w:color="auto" w:fill="auto"/>
            <w:vAlign w:val="bottom"/>
          </w:tcPr>
          <w:p w:rsidR="00331869" w:rsidRPr="00513FDA" w:rsidRDefault="00331869" w:rsidP="00CF60BF">
            <w:pPr>
              <w:suppressAutoHyphens w:val="0"/>
              <w:spacing w:before="80" w:after="80" w:line="220" w:lineRule="exact"/>
              <w:ind w:right="113"/>
              <w:jc w:val="right"/>
              <w:rPr>
                <w:b/>
                <w:sz w:val="18"/>
              </w:rPr>
            </w:pPr>
            <w:r w:rsidRPr="00513FDA">
              <w:rPr>
                <w:b/>
                <w:sz w:val="18"/>
              </w:rPr>
              <w:t>82.9</w:t>
            </w:r>
          </w:p>
        </w:tc>
        <w:tc>
          <w:tcPr>
            <w:tcW w:w="850" w:type="dxa"/>
            <w:tcBorders>
              <w:top w:val="single" w:sz="12" w:space="0" w:color="auto"/>
              <w:bottom w:val="single" w:sz="4" w:space="0" w:color="auto"/>
            </w:tcBorders>
            <w:shd w:val="clear" w:color="auto" w:fill="auto"/>
            <w:vAlign w:val="bottom"/>
          </w:tcPr>
          <w:p w:rsidR="00331869" w:rsidRPr="00513FDA" w:rsidRDefault="00331869" w:rsidP="00CF60BF">
            <w:pPr>
              <w:suppressAutoHyphens w:val="0"/>
              <w:spacing w:before="80" w:after="80" w:line="220" w:lineRule="exact"/>
              <w:ind w:right="113"/>
              <w:jc w:val="right"/>
              <w:rPr>
                <w:b/>
                <w:sz w:val="18"/>
              </w:rPr>
            </w:pPr>
            <w:r w:rsidRPr="00513FDA">
              <w:rPr>
                <w:b/>
                <w:sz w:val="18"/>
              </w:rPr>
              <w:t>81.1</w:t>
            </w:r>
          </w:p>
        </w:tc>
        <w:tc>
          <w:tcPr>
            <w:tcW w:w="850" w:type="dxa"/>
            <w:tcBorders>
              <w:top w:val="single" w:sz="12" w:space="0" w:color="auto"/>
              <w:bottom w:val="single" w:sz="4" w:space="0" w:color="auto"/>
            </w:tcBorders>
            <w:shd w:val="clear" w:color="auto" w:fill="auto"/>
            <w:vAlign w:val="bottom"/>
          </w:tcPr>
          <w:p w:rsidR="00331869" w:rsidRPr="00513FDA" w:rsidRDefault="00331869" w:rsidP="00CF60BF">
            <w:pPr>
              <w:suppressAutoHyphens w:val="0"/>
              <w:spacing w:before="80" w:after="80" w:line="220" w:lineRule="exact"/>
              <w:ind w:right="113"/>
              <w:jc w:val="right"/>
              <w:rPr>
                <w:b/>
                <w:sz w:val="18"/>
              </w:rPr>
            </w:pPr>
            <w:r w:rsidRPr="00513FDA">
              <w:rPr>
                <w:b/>
                <w:sz w:val="18"/>
              </w:rPr>
              <w:t>83.3</w:t>
            </w:r>
          </w:p>
        </w:tc>
        <w:tc>
          <w:tcPr>
            <w:tcW w:w="850" w:type="dxa"/>
            <w:tcBorders>
              <w:top w:val="single" w:sz="12" w:space="0" w:color="auto"/>
              <w:bottom w:val="single" w:sz="4" w:space="0" w:color="auto"/>
            </w:tcBorders>
            <w:shd w:val="clear" w:color="auto" w:fill="auto"/>
            <w:vAlign w:val="bottom"/>
          </w:tcPr>
          <w:p w:rsidR="00331869" w:rsidRPr="00513FDA" w:rsidRDefault="00331869" w:rsidP="00CF60BF">
            <w:pPr>
              <w:suppressAutoHyphens w:val="0"/>
              <w:spacing w:before="80" w:after="80" w:line="220" w:lineRule="exact"/>
              <w:ind w:right="113"/>
              <w:jc w:val="right"/>
              <w:rPr>
                <w:b/>
                <w:sz w:val="18"/>
              </w:rPr>
            </w:pPr>
            <w:r w:rsidRPr="00513FDA">
              <w:rPr>
                <w:b/>
                <w:sz w:val="18"/>
              </w:rPr>
              <w:t>82.2</w:t>
            </w:r>
          </w:p>
        </w:tc>
        <w:tc>
          <w:tcPr>
            <w:tcW w:w="850" w:type="dxa"/>
            <w:tcBorders>
              <w:top w:val="single" w:sz="12" w:space="0" w:color="auto"/>
              <w:bottom w:val="single" w:sz="4" w:space="0" w:color="auto"/>
            </w:tcBorders>
            <w:shd w:val="clear" w:color="auto" w:fill="auto"/>
            <w:vAlign w:val="bottom"/>
          </w:tcPr>
          <w:p w:rsidR="00331869" w:rsidRPr="00513FDA" w:rsidRDefault="00331869" w:rsidP="00CF60BF">
            <w:pPr>
              <w:suppressAutoHyphens w:val="0"/>
              <w:spacing w:before="80" w:after="80" w:line="220" w:lineRule="exact"/>
              <w:ind w:right="113"/>
              <w:jc w:val="right"/>
              <w:rPr>
                <w:b/>
                <w:sz w:val="18"/>
              </w:rPr>
            </w:pPr>
            <w:r w:rsidRPr="00513FDA">
              <w:rPr>
                <w:b/>
                <w:sz w:val="18"/>
              </w:rPr>
              <w:t>84.0</w:t>
            </w:r>
          </w:p>
        </w:tc>
        <w:tc>
          <w:tcPr>
            <w:tcW w:w="850" w:type="dxa"/>
            <w:tcBorders>
              <w:top w:val="single" w:sz="12" w:space="0" w:color="auto"/>
              <w:bottom w:val="single" w:sz="4" w:space="0" w:color="auto"/>
            </w:tcBorders>
            <w:shd w:val="clear" w:color="auto" w:fill="auto"/>
            <w:vAlign w:val="bottom"/>
          </w:tcPr>
          <w:p w:rsidR="00331869" w:rsidRPr="00513FDA" w:rsidRDefault="00331869" w:rsidP="00CF60BF">
            <w:pPr>
              <w:suppressAutoHyphens w:val="0"/>
              <w:spacing w:before="80" w:after="80" w:line="220" w:lineRule="exact"/>
              <w:ind w:right="113"/>
              <w:jc w:val="right"/>
              <w:rPr>
                <w:b/>
                <w:sz w:val="18"/>
              </w:rPr>
            </w:pPr>
            <w:r w:rsidRPr="00513FDA">
              <w:rPr>
                <w:b/>
                <w:sz w:val="18"/>
              </w:rPr>
              <w:t>83.5</w:t>
            </w:r>
          </w:p>
        </w:tc>
      </w:tr>
      <w:tr w:rsidR="00331869" w:rsidRPr="00513FDA" w:rsidTr="00557703">
        <w:tc>
          <w:tcPr>
            <w:tcW w:w="2774" w:type="dxa"/>
            <w:tcBorders>
              <w:top w:val="single" w:sz="4" w:space="0" w:color="auto"/>
            </w:tcBorders>
            <w:shd w:val="clear" w:color="auto" w:fill="auto"/>
            <w:vAlign w:val="bottom"/>
          </w:tcPr>
          <w:p w:rsidR="00331869" w:rsidRPr="00513FDA" w:rsidRDefault="00331869" w:rsidP="00CF60BF">
            <w:pPr>
              <w:suppressAutoHyphens w:val="0"/>
              <w:spacing w:before="40" w:after="40" w:line="220" w:lineRule="exact"/>
              <w:ind w:right="113"/>
              <w:rPr>
                <w:sz w:val="18"/>
              </w:rPr>
            </w:pPr>
            <w:r>
              <w:rPr>
                <w:sz w:val="18"/>
              </w:rPr>
              <w:t>General high school graduates</w:t>
            </w:r>
          </w:p>
        </w:tc>
        <w:tc>
          <w:tcPr>
            <w:tcW w:w="850" w:type="dxa"/>
            <w:tcBorders>
              <w:top w:val="single" w:sz="4" w:space="0" w:color="auto"/>
            </w:tcBorders>
            <w:shd w:val="clear" w:color="auto" w:fill="auto"/>
            <w:vAlign w:val="bottom"/>
          </w:tcPr>
          <w:p w:rsidR="00331869" w:rsidRPr="00513FDA" w:rsidRDefault="00331869" w:rsidP="00CF60BF">
            <w:pPr>
              <w:suppressAutoHyphens w:val="0"/>
              <w:spacing w:before="40" w:after="40" w:line="220" w:lineRule="exact"/>
              <w:ind w:right="113"/>
              <w:jc w:val="right"/>
              <w:rPr>
                <w:sz w:val="18"/>
              </w:rPr>
            </w:pPr>
            <w:r>
              <w:rPr>
                <w:sz w:val="18"/>
              </w:rPr>
              <w:t>86.8</w:t>
            </w:r>
          </w:p>
        </w:tc>
        <w:tc>
          <w:tcPr>
            <w:tcW w:w="850" w:type="dxa"/>
            <w:tcBorders>
              <w:top w:val="single" w:sz="4" w:space="0" w:color="auto"/>
            </w:tcBorders>
            <w:shd w:val="clear" w:color="auto" w:fill="auto"/>
            <w:vAlign w:val="bottom"/>
          </w:tcPr>
          <w:p w:rsidR="00331869" w:rsidRPr="00513FDA" w:rsidRDefault="00331869" w:rsidP="00CF60BF">
            <w:pPr>
              <w:suppressAutoHyphens w:val="0"/>
              <w:spacing w:before="40" w:after="40" w:line="220" w:lineRule="exact"/>
              <w:ind w:right="113"/>
              <w:jc w:val="right"/>
              <w:rPr>
                <w:sz w:val="18"/>
              </w:rPr>
            </w:pPr>
            <w:r>
              <w:rPr>
                <w:sz w:val="18"/>
              </w:rPr>
              <w:t>88.1</w:t>
            </w:r>
          </w:p>
        </w:tc>
        <w:tc>
          <w:tcPr>
            <w:tcW w:w="850" w:type="dxa"/>
            <w:tcBorders>
              <w:top w:val="single" w:sz="4" w:space="0" w:color="auto"/>
            </w:tcBorders>
            <w:shd w:val="clear" w:color="auto" w:fill="auto"/>
            <w:vAlign w:val="bottom"/>
          </w:tcPr>
          <w:p w:rsidR="00331869" w:rsidRPr="00513FDA" w:rsidRDefault="00331869" w:rsidP="00CF60BF">
            <w:pPr>
              <w:suppressAutoHyphens w:val="0"/>
              <w:spacing w:before="40" w:after="40" w:line="220" w:lineRule="exact"/>
              <w:ind w:right="113"/>
              <w:jc w:val="right"/>
              <w:rPr>
                <w:sz w:val="18"/>
              </w:rPr>
            </w:pPr>
            <w:r>
              <w:rPr>
                <w:sz w:val="18"/>
              </w:rPr>
              <w:t>86.3</w:t>
            </w:r>
          </w:p>
        </w:tc>
        <w:tc>
          <w:tcPr>
            <w:tcW w:w="850" w:type="dxa"/>
            <w:tcBorders>
              <w:top w:val="single" w:sz="4" w:space="0" w:color="auto"/>
            </w:tcBorders>
            <w:shd w:val="clear" w:color="auto" w:fill="auto"/>
            <w:vAlign w:val="bottom"/>
          </w:tcPr>
          <w:p w:rsidR="00331869" w:rsidRPr="00513FDA" w:rsidRDefault="00331869" w:rsidP="00CF60BF">
            <w:pPr>
              <w:suppressAutoHyphens w:val="0"/>
              <w:spacing w:before="40" w:after="40" w:line="220" w:lineRule="exact"/>
              <w:ind w:right="113"/>
              <w:jc w:val="right"/>
              <w:rPr>
                <w:sz w:val="18"/>
              </w:rPr>
            </w:pPr>
            <w:r>
              <w:rPr>
                <w:sz w:val="18"/>
              </w:rPr>
              <w:t>88.0</w:t>
            </w:r>
          </w:p>
        </w:tc>
        <w:tc>
          <w:tcPr>
            <w:tcW w:w="850" w:type="dxa"/>
            <w:tcBorders>
              <w:top w:val="single" w:sz="4" w:space="0" w:color="auto"/>
            </w:tcBorders>
            <w:shd w:val="clear" w:color="auto" w:fill="auto"/>
            <w:vAlign w:val="bottom"/>
          </w:tcPr>
          <w:p w:rsidR="00331869" w:rsidRPr="00513FDA" w:rsidRDefault="00331869" w:rsidP="00CF60BF">
            <w:pPr>
              <w:suppressAutoHyphens w:val="0"/>
              <w:spacing w:before="40" w:after="40" w:line="220" w:lineRule="exact"/>
              <w:ind w:right="113"/>
              <w:jc w:val="right"/>
              <w:rPr>
                <w:sz w:val="18"/>
              </w:rPr>
            </w:pPr>
            <w:r>
              <w:rPr>
                <w:sz w:val="18"/>
              </w:rPr>
              <w:t>87.2</w:t>
            </w:r>
          </w:p>
        </w:tc>
        <w:tc>
          <w:tcPr>
            <w:tcW w:w="850" w:type="dxa"/>
            <w:tcBorders>
              <w:top w:val="single" w:sz="4" w:space="0" w:color="auto"/>
            </w:tcBorders>
            <w:shd w:val="clear" w:color="auto" w:fill="auto"/>
            <w:vAlign w:val="bottom"/>
          </w:tcPr>
          <w:p w:rsidR="00331869" w:rsidRPr="00513FDA" w:rsidRDefault="00331869" w:rsidP="00CF60BF">
            <w:pPr>
              <w:suppressAutoHyphens w:val="0"/>
              <w:spacing w:before="40" w:after="40" w:line="220" w:lineRule="exact"/>
              <w:ind w:right="113"/>
              <w:jc w:val="right"/>
              <w:rPr>
                <w:sz w:val="18"/>
              </w:rPr>
            </w:pPr>
            <w:r>
              <w:rPr>
                <w:sz w:val="18"/>
              </w:rPr>
              <w:t>88.6</w:t>
            </w:r>
          </w:p>
        </w:tc>
      </w:tr>
      <w:tr w:rsidR="00331869" w:rsidRPr="00513FDA" w:rsidTr="00557703">
        <w:tc>
          <w:tcPr>
            <w:tcW w:w="2774" w:type="dxa"/>
            <w:tcBorders>
              <w:bottom w:val="single" w:sz="12" w:space="0" w:color="auto"/>
            </w:tcBorders>
            <w:shd w:val="clear" w:color="auto" w:fill="auto"/>
            <w:vAlign w:val="bottom"/>
          </w:tcPr>
          <w:p w:rsidR="00331869" w:rsidRPr="00513FDA" w:rsidRDefault="00331869" w:rsidP="00CF60BF">
            <w:pPr>
              <w:suppressAutoHyphens w:val="0"/>
              <w:spacing w:before="40" w:after="40" w:line="220" w:lineRule="exact"/>
              <w:ind w:right="113"/>
              <w:rPr>
                <w:sz w:val="18"/>
              </w:rPr>
            </w:pPr>
            <w:r>
              <w:rPr>
                <w:sz w:val="18"/>
              </w:rPr>
              <w:t>Vocational high school graduates</w:t>
            </w:r>
          </w:p>
        </w:tc>
        <w:tc>
          <w:tcPr>
            <w:tcW w:w="850" w:type="dxa"/>
            <w:tcBorders>
              <w:bottom w:val="single" w:sz="12" w:space="0" w:color="auto"/>
            </w:tcBorders>
            <w:shd w:val="clear" w:color="auto" w:fill="auto"/>
            <w:vAlign w:val="bottom"/>
          </w:tcPr>
          <w:p w:rsidR="00331869" w:rsidRPr="00513FDA" w:rsidRDefault="00331869" w:rsidP="00CF60BF">
            <w:pPr>
              <w:suppressAutoHyphens w:val="0"/>
              <w:spacing w:before="40" w:after="40" w:line="220" w:lineRule="exact"/>
              <w:ind w:right="113"/>
              <w:jc w:val="right"/>
              <w:rPr>
                <w:sz w:val="18"/>
              </w:rPr>
            </w:pPr>
            <w:r>
              <w:rPr>
                <w:sz w:val="18"/>
              </w:rPr>
              <w:t>73.4</w:t>
            </w:r>
          </w:p>
        </w:tc>
        <w:tc>
          <w:tcPr>
            <w:tcW w:w="850" w:type="dxa"/>
            <w:tcBorders>
              <w:bottom w:val="single" w:sz="12" w:space="0" w:color="auto"/>
            </w:tcBorders>
            <w:shd w:val="clear" w:color="auto" w:fill="auto"/>
            <w:vAlign w:val="bottom"/>
          </w:tcPr>
          <w:p w:rsidR="00331869" w:rsidRPr="00513FDA" w:rsidRDefault="00331869" w:rsidP="00CF60BF">
            <w:pPr>
              <w:suppressAutoHyphens w:val="0"/>
              <w:spacing w:before="40" w:after="40" w:line="220" w:lineRule="exact"/>
              <w:ind w:right="113"/>
              <w:jc w:val="right"/>
              <w:rPr>
                <w:sz w:val="18"/>
              </w:rPr>
            </w:pPr>
            <w:r>
              <w:rPr>
                <w:sz w:val="18"/>
              </w:rPr>
              <w:t>63.3</w:t>
            </w:r>
          </w:p>
        </w:tc>
        <w:tc>
          <w:tcPr>
            <w:tcW w:w="850" w:type="dxa"/>
            <w:tcBorders>
              <w:bottom w:val="single" w:sz="12" w:space="0" w:color="auto"/>
            </w:tcBorders>
            <w:shd w:val="clear" w:color="auto" w:fill="auto"/>
            <w:vAlign w:val="bottom"/>
          </w:tcPr>
          <w:p w:rsidR="00331869" w:rsidRPr="00513FDA" w:rsidRDefault="00331869" w:rsidP="00CF60BF">
            <w:pPr>
              <w:suppressAutoHyphens w:val="0"/>
              <w:spacing w:before="40" w:after="40" w:line="220" w:lineRule="exact"/>
              <w:ind w:right="113"/>
              <w:jc w:val="right"/>
              <w:rPr>
                <w:sz w:val="18"/>
              </w:rPr>
            </w:pPr>
            <w:r>
              <w:rPr>
                <w:sz w:val="18"/>
              </w:rPr>
              <w:t>75.7</w:t>
            </w:r>
          </w:p>
        </w:tc>
        <w:tc>
          <w:tcPr>
            <w:tcW w:w="850" w:type="dxa"/>
            <w:tcBorders>
              <w:bottom w:val="single" w:sz="12" w:space="0" w:color="auto"/>
            </w:tcBorders>
            <w:shd w:val="clear" w:color="auto" w:fill="auto"/>
            <w:vAlign w:val="bottom"/>
          </w:tcPr>
          <w:p w:rsidR="00331869" w:rsidRPr="00513FDA" w:rsidRDefault="00331869" w:rsidP="00CF60BF">
            <w:pPr>
              <w:suppressAutoHyphens w:val="0"/>
              <w:spacing w:before="40" w:after="40" w:line="220" w:lineRule="exact"/>
              <w:ind w:right="113"/>
              <w:jc w:val="right"/>
              <w:rPr>
                <w:sz w:val="18"/>
              </w:rPr>
            </w:pPr>
            <w:r>
              <w:rPr>
                <w:sz w:val="18"/>
              </w:rPr>
              <w:t>66.6</w:t>
            </w:r>
          </w:p>
        </w:tc>
        <w:tc>
          <w:tcPr>
            <w:tcW w:w="850" w:type="dxa"/>
            <w:tcBorders>
              <w:bottom w:val="single" w:sz="12" w:space="0" w:color="auto"/>
            </w:tcBorders>
            <w:shd w:val="clear" w:color="auto" w:fill="auto"/>
            <w:vAlign w:val="bottom"/>
          </w:tcPr>
          <w:p w:rsidR="00331869" w:rsidRPr="00513FDA" w:rsidRDefault="00331869" w:rsidP="00CF60BF">
            <w:pPr>
              <w:suppressAutoHyphens w:val="0"/>
              <w:spacing w:before="40" w:after="40" w:line="220" w:lineRule="exact"/>
              <w:ind w:right="113"/>
              <w:jc w:val="right"/>
              <w:rPr>
                <w:sz w:val="18"/>
              </w:rPr>
            </w:pPr>
            <w:r>
              <w:rPr>
                <w:sz w:val="18"/>
              </w:rPr>
              <w:t>75.7</w:t>
            </w:r>
          </w:p>
        </w:tc>
        <w:tc>
          <w:tcPr>
            <w:tcW w:w="850" w:type="dxa"/>
            <w:tcBorders>
              <w:bottom w:val="single" w:sz="12" w:space="0" w:color="auto"/>
            </w:tcBorders>
            <w:shd w:val="clear" w:color="auto" w:fill="auto"/>
            <w:vAlign w:val="bottom"/>
          </w:tcPr>
          <w:p w:rsidR="00331869" w:rsidRPr="00513FDA" w:rsidRDefault="00331869" w:rsidP="00CF60BF">
            <w:pPr>
              <w:suppressAutoHyphens w:val="0"/>
              <w:spacing w:before="40" w:after="40" w:line="220" w:lineRule="exact"/>
              <w:ind w:right="113"/>
              <w:jc w:val="right"/>
              <w:rPr>
                <w:sz w:val="18"/>
              </w:rPr>
            </w:pPr>
            <w:r>
              <w:rPr>
                <w:sz w:val="18"/>
              </w:rPr>
              <w:t>69.5</w:t>
            </w:r>
          </w:p>
        </w:tc>
      </w:tr>
    </w:tbl>
    <w:p w:rsidR="00331869" w:rsidRPr="00D136B7" w:rsidRDefault="00331869" w:rsidP="00D136B7">
      <w:pPr>
        <w:spacing w:before="120" w:after="240"/>
        <w:ind w:left="1134" w:right="1134" w:firstLine="170"/>
        <w:rPr>
          <w:sz w:val="18"/>
          <w:szCs w:val="18"/>
        </w:rPr>
      </w:pPr>
      <w:r w:rsidRPr="00D136B7">
        <w:rPr>
          <w:i/>
          <w:sz w:val="18"/>
          <w:szCs w:val="18"/>
        </w:rPr>
        <w:t>Data:</w:t>
      </w:r>
      <w:r w:rsidRPr="00D136B7">
        <w:rPr>
          <w:sz w:val="18"/>
          <w:szCs w:val="18"/>
        </w:rPr>
        <w:t xml:space="preserve">  Korean Women’s Development Institute, Gender-Sensitive Statistical Information System.</w:t>
      </w:r>
    </w:p>
    <w:p w:rsidR="00331869" w:rsidRDefault="00331869" w:rsidP="00331869">
      <w:pPr>
        <w:pStyle w:val="Heading1"/>
        <w:rPr/>
      </w:pPr>
      <w:r w:rsidRPr="008A5881">
        <w:rPr/>
        <w:t>Table 32</w:t>
      </w:r>
    </w:p>
    <w:p w:rsidR="00331869" w:rsidRPr="0099624A" w:rsidRDefault="00331869" w:rsidP="0099624A">
      <w:pPr>
        <w:pStyle w:val="SingleTxtG"/>
        <w:spacing w:after="0"/>
        <w:rPr>
          <w:b/>
        </w:rPr>
      </w:pPr>
      <w:r w:rsidRPr="0099624A">
        <w:rPr>
          <w:b/>
        </w:rPr>
        <w:t>Employment rate of four-year university graduates (within one month of graduation)</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72"/>
        <w:gridCol w:w="1486"/>
        <w:gridCol w:w="1471"/>
        <w:gridCol w:w="1471"/>
        <w:gridCol w:w="1471"/>
      </w:tblGrid>
      <w:tr w:rsidR="00331869" w:rsidRPr="00573FA3" w:rsidTr="0038406B">
        <w:trPr>
          <w:tblHeader/>
        </w:trPr>
        <w:tc>
          <w:tcPr>
            <w:tcW w:w="136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573FA3" w:rsidRDefault="00331869" w:rsidP="00CF60BF">
            <w:pPr>
              <w:suppressAutoHyphens w:val="0"/>
              <w:spacing w:before="80" w:after="80" w:line="200" w:lineRule="exact"/>
              <w:ind w:right="113"/>
              <w:rPr>
                <w:i/>
                <w:sz w:val="16"/>
              </w:rPr>
            </w:pPr>
            <w:r w:rsidRPr="00573FA3">
              <w:rPr>
                <w:i/>
                <w:sz w:val="16"/>
              </w:rPr>
              <w:t>Gender</w:t>
            </w:r>
          </w:p>
        </w:tc>
        <w:tc>
          <w:tcPr>
            <w:tcW w:w="137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573FA3" w:rsidRDefault="00331869" w:rsidP="00CF60BF">
            <w:pPr>
              <w:suppressAutoHyphens w:val="0"/>
              <w:spacing w:before="80" w:after="80" w:line="200" w:lineRule="exact"/>
              <w:ind w:right="113"/>
              <w:jc w:val="right"/>
              <w:rPr>
                <w:i/>
                <w:sz w:val="16"/>
              </w:rPr>
            </w:pPr>
            <w:r w:rsidRPr="00573FA3">
              <w:rPr>
                <w:i/>
                <w:sz w:val="16"/>
              </w:rPr>
              <w:t>2005</w:t>
            </w:r>
          </w:p>
        </w:tc>
        <w:tc>
          <w:tcPr>
            <w:tcW w:w="135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573FA3" w:rsidRDefault="00331869" w:rsidP="00CF60BF">
            <w:pPr>
              <w:suppressAutoHyphens w:val="0"/>
              <w:spacing w:before="80" w:after="80" w:line="200" w:lineRule="exact"/>
              <w:ind w:right="113"/>
              <w:jc w:val="right"/>
              <w:rPr>
                <w:i/>
                <w:sz w:val="16"/>
              </w:rPr>
            </w:pPr>
            <w:r w:rsidRPr="00573FA3">
              <w:rPr>
                <w:i/>
                <w:sz w:val="16"/>
              </w:rPr>
              <w:t>2006</w:t>
            </w:r>
          </w:p>
        </w:tc>
        <w:tc>
          <w:tcPr>
            <w:tcW w:w="135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573FA3" w:rsidRDefault="00331869" w:rsidP="00CF60BF">
            <w:pPr>
              <w:suppressAutoHyphens w:val="0"/>
              <w:spacing w:before="80" w:after="80" w:line="200" w:lineRule="exact"/>
              <w:ind w:right="113"/>
              <w:jc w:val="right"/>
              <w:rPr>
                <w:i/>
                <w:sz w:val="16"/>
              </w:rPr>
            </w:pPr>
            <w:r w:rsidRPr="00573FA3">
              <w:rPr>
                <w:i/>
                <w:sz w:val="16"/>
              </w:rPr>
              <w:t>2007</w:t>
            </w:r>
          </w:p>
        </w:tc>
        <w:tc>
          <w:tcPr>
            <w:tcW w:w="135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573FA3" w:rsidRDefault="00331869" w:rsidP="00CF60BF">
            <w:pPr>
              <w:suppressAutoHyphens w:val="0"/>
              <w:spacing w:before="80" w:after="80" w:line="200" w:lineRule="exact"/>
              <w:ind w:right="113"/>
              <w:jc w:val="right"/>
              <w:rPr>
                <w:i/>
                <w:sz w:val="16"/>
              </w:rPr>
            </w:pPr>
            <w:r w:rsidRPr="00573FA3">
              <w:rPr>
                <w:i/>
                <w:sz w:val="16"/>
              </w:rPr>
              <w:t>2008</w:t>
            </w:r>
          </w:p>
        </w:tc>
      </w:tr>
      <w:tr w:rsidR="00331869" w:rsidRPr="00573FA3" w:rsidTr="0038406B">
        <w:tc>
          <w:tcPr>
            <w:tcW w:w="1360" w:type="dxa"/>
            <w:tcBorders>
              <w:top w:val="single" w:sz="12" w:space="0" w:color="auto"/>
              <w:bottom w:val="nil"/>
            </w:tcBorders>
            <w:shd w:val="clear" w:color="auto" w:fill="auto"/>
            <w:tcMar>
              <w:top w:w="0" w:type="dxa"/>
              <w:left w:w="0" w:type="dxa"/>
              <w:bottom w:w="0" w:type="dxa"/>
              <w:right w:w="0" w:type="dxa"/>
            </w:tcMar>
            <w:vAlign w:val="bottom"/>
          </w:tcPr>
          <w:p w:rsidR="00331869" w:rsidRPr="00573FA3" w:rsidRDefault="00331869" w:rsidP="00CF60BF">
            <w:pPr>
              <w:suppressAutoHyphens w:val="0"/>
              <w:spacing w:before="40" w:after="40" w:line="220" w:lineRule="exact"/>
              <w:ind w:right="113"/>
              <w:rPr>
                <w:sz w:val="18"/>
              </w:rPr>
            </w:pPr>
            <w:r w:rsidRPr="00573FA3">
              <w:rPr>
                <w:sz w:val="18"/>
              </w:rPr>
              <w:t>Male students</w:t>
            </w:r>
          </w:p>
        </w:tc>
        <w:tc>
          <w:tcPr>
            <w:tcW w:w="1373" w:type="dxa"/>
            <w:tcBorders>
              <w:top w:val="single" w:sz="12" w:space="0" w:color="auto"/>
              <w:bottom w:val="nil"/>
            </w:tcBorders>
            <w:shd w:val="clear" w:color="auto" w:fill="auto"/>
            <w:tcMar>
              <w:top w:w="0" w:type="dxa"/>
              <w:left w:w="0" w:type="dxa"/>
              <w:bottom w:w="0" w:type="dxa"/>
              <w:right w:w="0" w:type="dxa"/>
            </w:tcMar>
            <w:vAlign w:val="bottom"/>
          </w:tcPr>
          <w:p w:rsidR="00331869" w:rsidRPr="00573FA3" w:rsidRDefault="00331869" w:rsidP="00CF60BF">
            <w:pPr>
              <w:suppressAutoHyphens w:val="0"/>
              <w:spacing w:before="40" w:after="40" w:line="220" w:lineRule="exact"/>
              <w:ind w:right="113"/>
              <w:jc w:val="right"/>
              <w:rPr>
                <w:sz w:val="18"/>
              </w:rPr>
            </w:pPr>
            <w:r w:rsidRPr="00573FA3">
              <w:rPr>
                <w:sz w:val="18"/>
              </w:rPr>
              <w:t>67.7</w:t>
            </w:r>
          </w:p>
        </w:tc>
        <w:tc>
          <w:tcPr>
            <w:tcW w:w="1359" w:type="dxa"/>
            <w:tcBorders>
              <w:top w:val="single" w:sz="12" w:space="0" w:color="auto"/>
              <w:bottom w:val="nil"/>
            </w:tcBorders>
            <w:shd w:val="clear" w:color="auto" w:fill="auto"/>
            <w:tcMar>
              <w:top w:w="0" w:type="dxa"/>
              <w:left w:w="0" w:type="dxa"/>
              <w:bottom w:w="0" w:type="dxa"/>
              <w:right w:w="0" w:type="dxa"/>
            </w:tcMar>
            <w:vAlign w:val="bottom"/>
          </w:tcPr>
          <w:p w:rsidR="00331869" w:rsidRPr="00573FA3" w:rsidRDefault="00331869" w:rsidP="00CF60BF">
            <w:pPr>
              <w:suppressAutoHyphens w:val="0"/>
              <w:spacing w:before="40" w:after="40" w:line="220" w:lineRule="exact"/>
              <w:ind w:right="113"/>
              <w:jc w:val="right"/>
              <w:rPr>
                <w:sz w:val="18"/>
              </w:rPr>
            </w:pPr>
            <w:r w:rsidRPr="00573FA3">
              <w:rPr>
                <w:sz w:val="18"/>
              </w:rPr>
              <w:t>69.8</w:t>
            </w:r>
          </w:p>
        </w:tc>
        <w:tc>
          <w:tcPr>
            <w:tcW w:w="1359" w:type="dxa"/>
            <w:tcBorders>
              <w:top w:val="single" w:sz="12" w:space="0" w:color="auto"/>
              <w:bottom w:val="nil"/>
            </w:tcBorders>
            <w:shd w:val="clear" w:color="auto" w:fill="auto"/>
            <w:tcMar>
              <w:top w:w="0" w:type="dxa"/>
              <w:left w:w="0" w:type="dxa"/>
              <w:bottom w:w="0" w:type="dxa"/>
              <w:right w:w="0" w:type="dxa"/>
            </w:tcMar>
            <w:vAlign w:val="bottom"/>
          </w:tcPr>
          <w:p w:rsidR="00331869" w:rsidRPr="00573FA3" w:rsidRDefault="00331869" w:rsidP="00CF60BF">
            <w:pPr>
              <w:suppressAutoHyphens w:val="0"/>
              <w:spacing w:before="40" w:after="40" w:line="220" w:lineRule="exact"/>
              <w:ind w:right="113"/>
              <w:jc w:val="right"/>
              <w:rPr>
                <w:sz w:val="18"/>
              </w:rPr>
            </w:pPr>
            <w:r w:rsidRPr="00573FA3">
              <w:rPr>
                <w:sz w:val="18"/>
              </w:rPr>
              <w:t>70.5</w:t>
            </w:r>
          </w:p>
        </w:tc>
        <w:tc>
          <w:tcPr>
            <w:tcW w:w="1359" w:type="dxa"/>
            <w:tcBorders>
              <w:top w:val="single" w:sz="12" w:space="0" w:color="auto"/>
              <w:bottom w:val="nil"/>
            </w:tcBorders>
            <w:shd w:val="clear" w:color="auto" w:fill="auto"/>
            <w:tcMar>
              <w:top w:w="0" w:type="dxa"/>
              <w:left w:w="0" w:type="dxa"/>
              <w:bottom w:w="0" w:type="dxa"/>
              <w:right w:w="0" w:type="dxa"/>
            </w:tcMar>
            <w:vAlign w:val="bottom"/>
          </w:tcPr>
          <w:p w:rsidR="00331869" w:rsidRPr="00573FA3" w:rsidRDefault="00331869" w:rsidP="00CF60BF">
            <w:pPr>
              <w:suppressAutoHyphens w:val="0"/>
              <w:spacing w:before="40" w:after="40" w:line="220" w:lineRule="exact"/>
              <w:ind w:right="113"/>
              <w:jc w:val="right"/>
              <w:rPr>
                <w:sz w:val="18"/>
              </w:rPr>
            </w:pPr>
            <w:r w:rsidRPr="00573FA3">
              <w:rPr>
                <w:sz w:val="18"/>
              </w:rPr>
              <w:t>71.2</w:t>
            </w:r>
          </w:p>
        </w:tc>
      </w:tr>
      <w:tr w:rsidR="00331869" w:rsidRPr="00573FA3" w:rsidTr="0038406B">
        <w:tc>
          <w:tcPr>
            <w:tcW w:w="1360" w:type="dxa"/>
            <w:tcBorders>
              <w:top w:val="nil"/>
              <w:bottom w:val="single" w:sz="4" w:space="0" w:color="auto"/>
            </w:tcBorders>
            <w:shd w:val="clear" w:color="auto" w:fill="auto"/>
            <w:tcMar>
              <w:top w:w="0" w:type="dxa"/>
              <w:left w:w="0" w:type="dxa"/>
              <w:bottom w:w="0" w:type="dxa"/>
              <w:right w:w="0" w:type="dxa"/>
            </w:tcMar>
            <w:vAlign w:val="bottom"/>
          </w:tcPr>
          <w:p w:rsidR="00331869" w:rsidRPr="00573FA3" w:rsidRDefault="00331869" w:rsidP="0038406B">
            <w:pPr>
              <w:keepNext/>
              <w:suppressAutoHyphens w:val="0"/>
              <w:spacing w:before="40" w:after="40" w:line="220" w:lineRule="exact"/>
              <w:ind w:right="113"/>
              <w:rPr>
                <w:sz w:val="18"/>
              </w:rPr>
            </w:pPr>
            <w:r w:rsidRPr="00573FA3">
              <w:rPr>
                <w:sz w:val="18"/>
              </w:rPr>
              <w:t>Female students</w:t>
            </w:r>
          </w:p>
        </w:tc>
        <w:tc>
          <w:tcPr>
            <w:tcW w:w="1373" w:type="dxa"/>
            <w:tcBorders>
              <w:top w:val="nil"/>
              <w:bottom w:val="single" w:sz="4" w:space="0" w:color="auto"/>
            </w:tcBorders>
            <w:shd w:val="clear" w:color="auto" w:fill="auto"/>
            <w:tcMar>
              <w:top w:w="0" w:type="dxa"/>
              <w:left w:w="0" w:type="dxa"/>
              <w:bottom w:w="0" w:type="dxa"/>
              <w:right w:w="0" w:type="dxa"/>
            </w:tcMar>
            <w:vAlign w:val="bottom"/>
          </w:tcPr>
          <w:p w:rsidR="00331869" w:rsidRPr="00573FA3" w:rsidRDefault="00331869" w:rsidP="0038406B">
            <w:pPr>
              <w:keepNext/>
              <w:suppressAutoHyphens w:val="0"/>
              <w:spacing w:before="40" w:after="40" w:line="220" w:lineRule="exact"/>
              <w:ind w:right="113"/>
              <w:jc w:val="right"/>
              <w:rPr>
                <w:sz w:val="18"/>
              </w:rPr>
            </w:pPr>
            <w:r w:rsidRPr="00573FA3">
              <w:rPr>
                <w:sz w:val="18"/>
              </w:rPr>
              <w:t>62.3</w:t>
            </w:r>
          </w:p>
        </w:tc>
        <w:tc>
          <w:tcPr>
            <w:tcW w:w="1359" w:type="dxa"/>
            <w:tcBorders>
              <w:top w:val="nil"/>
              <w:bottom w:val="single" w:sz="4" w:space="0" w:color="auto"/>
            </w:tcBorders>
            <w:shd w:val="clear" w:color="auto" w:fill="auto"/>
            <w:tcMar>
              <w:top w:w="0" w:type="dxa"/>
              <w:left w:w="0" w:type="dxa"/>
              <w:bottom w:w="0" w:type="dxa"/>
              <w:right w:w="0" w:type="dxa"/>
            </w:tcMar>
            <w:vAlign w:val="bottom"/>
          </w:tcPr>
          <w:p w:rsidR="00331869" w:rsidRPr="00573FA3" w:rsidRDefault="00331869" w:rsidP="0038406B">
            <w:pPr>
              <w:keepNext/>
              <w:suppressAutoHyphens w:val="0"/>
              <w:spacing w:before="40" w:after="40" w:line="220" w:lineRule="exact"/>
              <w:ind w:right="113"/>
              <w:jc w:val="right"/>
              <w:rPr>
                <w:sz w:val="18"/>
              </w:rPr>
            </w:pPr>
            <w:r w:rsidRPr="00573FA3">
              <w:rPr>
                <w:sz w:val="18"/>
              </w:rPr>
              <w:t>64.4</w:t>
            </w:r>
          </w:p>
        </w:tc>
        <w:tc>
          <w:tcPr>
            <w:tcW w:w="1359" w:type="dxa"/>
            <w:tcBorders>
              <w:top w:val="nil"/>
              <w:bottom w:val="single" w:sz="4" w:space="0" w:color="auto"/>
            </w:tcBorders>
            <w:shd w:val="clear" w:color="auto" w:fill="auto"/>
            <w:tcMar>
              <w:top w:w="0" w:type="dxa"/>
              <w:left w:w="0" w:type="dxa"/>
              <w:bottom w:w="0" w:type="dxa"/>
              <w:right w:w="0" w:type="dxa"/>
            </w:tcMar>
            <w:vAlign w:val="bottom"/>
          </w:tcPr>
          <w:p w:rsidR="00331869" w:rsidRPr="00573FA3" w:rsidRDefault="00331869" w:rsidP="0038406B">
            <w:pPr>
              <w:keepNext/>
              <w:suppressAutoHyphens w:val="0"/>
              <w:spacing w:before="40" w:after="40" w:line="220" w:lineRule="exact"/>
              <w:ind w:right="113"/>
              <w:jc w:val="right"/>
              <w:rPr>
                <w:sz w:val="18"/>
              </w:rPr>
            </w:pPr>
            <w:r w:rsidRPr="00573FA3">
              <w:rPr>
                <w:sz w:val="18"/>
              </w:rPr>
              <w:t>65.3</w:t>
            </w:r>
          </w:p>
        </w:tc>
        <w:tc>
          <w:tcPr>
            <w:tcW w:w="1359" w:type="dxa"/>
            <w:tcBorders>
              <w:top w:val="nil"/>
              <w:bottom w:val="single" w:sz="4" w:space="0" w:color="auto"/>
            </w:tcBorders>
            <w:shd w:val="clear" w:color="auto" w:fill="auto"/>
            <w:tcMar>
              <w:top w:w="0" w:type="dxa"/>
              <w:left w:w="0" w:type="dxa"/>
              <w:bottom w:w="0" w:type="dxa"/>
              <w:right w:w="0" w:type="dxa"/>
            </w:tcMar>
            <w:vAlign w:val="bottom"/>
          </w:tcPr>
          <w:p w:rsidR="00331869" w:rsidRPr="00573FA3" w:rsidRDefault="00331869" w:rsidP="0038406B">
            <w:pPr>
              <w:keepNext/>
              <w:suppressAutoHyphens w:val="0"/>
              <w:spacing w:before="40" w:after="40" w:line="220" w:lineRule="exact"/>
              <w:ind w:right="113"/>
              <w:jc w:val="right"/>
              <w:rPr>
                <w:sz w:val="18"/>
              </w:rPr>
            </w:pPr>
            <w:r w:rsidRPr="00573FA3">
              <w:rPr>
                <w:sz w:val="18"/>
              </w:rPr>
              <w:t>66.5</w:t>
            </w:r>
          </w:p>
        </w:tc>
      </w:tr>
      <w:tr w:rsidR="00331869" w:rsidRPr="00746149" w:rsidTr="0068685D">
        <w:tc>
          <w:tcPr>
            <w:tcW w:w="1360" w:type="dxa"/>
            <w:tcBorders>
              <w:top w:val="single" w:sz="4" w:space="0" w:color="auto"/>
              <w:bottom w:val="single" w:sz="12" w:space="0" w:color="auto"/>
            </w:tcBorders>
            <w:shd w:val="clear" w:color="auto" w:fill="auto"/>
            <w:tcMar>
              <w:top w:w="0" w:type="dxa"/>
              <w:left w:w="0" w:type="dxa"/>
              <w:bottom w:w="0" w:type="dxa"/>
              <w:right w:w="0" w:type="dxa"/>
            </w:tcMar>
          </w:tcPr>
          <w:p w:rsidR="00331869" w:rsidRPr="00746149" w:rsidRDefault="00331869" w:rsidP="00CF60BF">
            <w:pPr>
              <w:suppressAutoHyphens w:val="0"/>
              <w:spacing w:before="80" w:after="80" w:line="220" w:lineRule="exact"/>
              <w:ind w:right="113" w:firstLine="284"/>
              <w:rPr>
                <w:b/>
                <w:sz w:val="18"/>
              </w:rPr>
            </w:pPr>
            <w:r w:rsidRPr="00746149">
              <w:rPr>
                <w:b/>
                <w:sz w:val="18"/>
              </w:rPr>
              <w:t>Total</w:t>
            </w:r>
          </w:p>
        </w:tc>
        <w:tc>
          <w:tcPr>
            <w:tcW w:w="137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746149" w:rsidRDefault="00331869" w:rsidP="00CF60BF">
            <w:pPr>
              <w:suppressAutoHyphens w:val="0"/>
              <w:spacing w:before="80" w:after="80" w:line="220" w:lineRule="exact"/>
              <w:ind w:right="113"/>
              <w:jc w:val="right"/>
              <w:rPr>
                <w:b/>
                <w:sz w:val="18"/>
              </w:rPr>
            </w:pPr>
            <w:r w:rsidRPr="00746149">
              <w:rPr>
                <w:b/>
                <w:sz w:val="18"/>
              </w:rPr>
              <w:t>65.0</w:t>
            </w:r>
          </w:p>
        </w:tc>
        <w:tc>
          <w:tcPr>
            <w:tcW w:w="135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746149" w:rsidRDefault="00331869" w:rsidP="00CF60BF">
            <w:pPr>
              <w:suppressAutoHyphens w:val="0"/>
              <w:spacing w:before="80" w:after="80" w:line="220" w:lineRule="exact"/>
              <w:ind w:right="113"/>
              <w:jc w:val="right"/>
              <w:rPr>
                <w:b/>
                <w:sz w:val="18"/>
              </w:rPr>
            </w:pPr>
            <w:r w:rsidRPr="00746149">
              <w:rPr>
                <w:b/>
                <w:sz w:val="18"/>
              </w:rPr>
              <w:t>67.1</w:t>
            </w:r>
          </w:p>
        </w:tc>
        <w:tc>
          <w:tcPr>
            <w:tcW w:w="135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746149" w:rsidRDefault="00331869" w:rsidP="00CF60BF">
            <w:pPr>
              <w:suppressAutoHyphens w:val="0"/>
              <w:spacing w:before="80" w:after="80" w:line="220" w:lineRule="exact"/>
              <w:ind w:right="113"/>
              <w:jc w:val="right"/>
              <w:rPr>
                <w:b/>
                <w:sz w:val="18"/>
              </w:rPr>
            </w:pPr>
            <w:r w:rsidRPr="00746149">
              <w:rPr>
                <w:b/>
                <w:sz w:val="18"/>
              </w:rPr>
              <w:t>68.0</w:t>
            </w:r>
          </w:p>
        </w:tc>
        <w:tc>
          <w:tcPr>
            <w:tcW w:w="135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746149" w:rsidRDefault="00331869" w:rsidP="00CF60BF">
            <w:pPr>
              <w:suppressAutoHyphens w:val="0"/>
              <w:spacing w:before="80" w:after="80" w:line="220" w:lineRule="exact"/>
              <w:ind w:right="113"/>
              <w:jc w:val="right"/>
              <w:rPr>
                <w:b/>
                <w:sz w:val="18"/>
              </w:rPr>
            </w:pPr>
            <w:r w:rsidRPr="00746149">
              <w:rPr>
                <w:b/>
                <w:sz w:val="18"/>
              </w:rPr>
              <w:t>68.9</w:t>
            </w:r>
          </w:p>
        </w:tc>
      </w:tr>
    </w:tbl>
    <w:p w:rsidR="00331869" w:rsidRPr="00DC15D0" w:rsidRDefault="00331869" w:rsidP="00A37670">
      <w:pPr>
        <w:spacing w:before="120" w:after="240"/>
        <w:ind w:left="1134" w:right="1134" w:firstLine="170"/>
      </w:pPr>
      <w:r w:rsidRPr="00A37670">
        <w:rPr>
          <w:i/>
          <w:sz w:val="18"/>
          <w:szCs w:val="18"/>
        </w:rPr>
        <w:t>Data:</w:t>
      </w:r>
      <w:r w:rsidRPr="00A37670">
        <w:rPr>
          <w:sz w:val="18"/>
          <w:szCs w:val="18"/>
        </w:rPr>
        <w:t xml:space="preserve"> </w:t>
      </w:r>
      <w:r w:rsidR="00A37670">
        <w:rPr>
          <w:sz w:val="18"/>
          <w:szCs w:val="18"/>
        </w:rPr>
        <w:t xml:space="preserve"> </w:t>
      </w:r>
      <w:r w:rsidRPr="00A37670">
        <w:rPr>
          <w:sz w:val="18"/>
          <w:szCs w:val="18"/>
        </w:rPr>
        <w:t>Statistical Yearbook of Education (2001–2006), Employment Statistics Yearbook of Tertiary School Graduates (2007–2008).</w:t>
      </w:r>
    </w:p>
    <w:p w:rsidR="00331869" w:rsidRPr="008A5881" w:rsidRDefault="00331869" w:rsidP="00357FC5">
      <w:pPr>
        <w:pStyle w:val="Heading1"/>
        <w:keepNext/>
      </w:pPr>
      <w:r w:rsidRPr="008A5881">
        <w:t>Table 33</w:t>
      </w:r>
    </w:p>
    <w:p w:rsidR="00331869" w:rsidRPr="0099624A" w:rsidRDefault="00331869" w:rsidP="00357FC5">
      <w:pPr>
        <w:pStyle w:val="SingleTxtG"/>
        <w:keepNext/>
        <w:spacing w:after="0"/>
        <w:rPr>
          <w:b/>
        </w:rPr>
      </w:pPr>
      <w:r w:rsidRPr="0099624A">
        <w:rPr>
          <w:b/>
        </w:rPr>
        <w:t xml:space="preserve">Women and </w:t>
      </w:r>
      <w:r w:rsidR="00684AB5" w:rsidRPr="0099624A">
        <w:rPr>
          <w:b/>
        </w:rPr>
        <w:t xml:space="preserve">economic </w:t>
      </w:r>
      <w:r w:rsidR="00F12CAE" w:rsidRPr="0099624A">
        <w:rPr>
          <w:b/>
        </w:rPr>
        <w:t>activities</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thousand persons, Won, %, % point)</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00"/>
        <w:gridCol w:w="871"/>
        <w:gridCol w:w="871"/>
        <w:gridCol w:w="871"/>
        <w:gridCol w:w="871"/>
        <w:gridCol w:w="871"/>
        <w:gridCol w:w="871"/>
        <w:gridCol w:w="871"/>
        <w:gridCol w:w="871"/>
        <w:gridCol w:w="871"/>
      </w:tblGrid>
      <w:tr w:rsidR="00331869" w:rsidRPr="00356710" w:rsidTr="00700913">
        <w:trPr>
          <w:tblHeader/>
        </w:trPr>
        <w:tc>
          <w:tcPr>
            <w:tcW w:w="1800" w:type="dxa"/>
            <w:vMerge w:val="restart"/>
            <w:tcBorders>
              <w:top w:val="single" w:sz="4" w:space="0" w:color="auto"/>
            </w:tcBorders>
            <w:shd w:val="clear" w:color="auto" w:fill="auto"/>
            <w:vAlign w:val="bottom"/>
          </w:tcPr>
          <w:p w:rsidR="00331869" w:rsidRPr="00356710" w:rsidRDefault="00331869" w:rsidP="00CF60BF">
            <w:pPr>
              <w:spacing w:before="80" w:after="80" w:line="200" w:lineRule="exact"/>
              <w:ind w:right="113"/>
              <w:rPr>
                <w:i/>
                <w:sz w:val="16"/>
              </w:rPr>
            </w:pPr>
          </w:p>
        </w:tc>
        <w:tc>
          <w:tcPr>
            <w:tcW w:w="2613" w:type="dxa"/>
            <w:gridSpan w:val="3"/>
            <w:tcBorders>
              <w:top w:val="single" w:sz="4" w:space="0" w:color="auto"/>
              <w:bottom w:val="single" w:sz="4" w:space="0" w:color="auto"/>
              <w:right w:val="single" w:sz="24" w:space="0" w:color="FFFFFF"/>
            </w:tcBorders>
            <w:shd w:val="clear" w:color="auto" w:fill="auto"/>
            <w:vAlign w:val="bottom"/>
          </w:tcPr>
          <w:p w:rsidR="00331869" w:rsidRPr="00356710" w:rsidRDefault="00331869" w:rsidP="00CF60BF">
            <w:pPr>
              <w:spacing w:before="80" w:after="80" w:line="200" w:lineRule="exact"/>
              <w:ind w:right="113"/>
              <w:jc w:val="center"/>
              <w:rPr>
                <w:i/>
                <w:sz w:val="16"/>
              </w:rPr>
            </w:pPr>
            <w:r>
              <w:rPr>
                <w:i/>
                <w:sz w:val="16"/>
              </w:rPr>
              <w:t>2006</w:t>
            </w:r>
          </w:p>
        </w:tc>
        <w:tc>
          <w:tcPr>
            <w:tcW w:w="261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331869" w:rsidRPr="00356710" w:rsidRDefault="00331869" w:rsidP="00CF60BF">
            <w:pPr>
              <w:spacing w:before="80" w:after="80" w:line="200" w:lineRule="exact"/>
              <w:ind w:right="113"/>
              <w:jc w:val="center"/>
              <w:rPr>
                <w:i/>
                <w:sz w:val="16"/>
              </w:rPr>
            </w:pPr>
            <w:r>
              <w:rPr>
                <w:i/>
                <w:sz w:val="16"/>
              </w:rPr>
              <w:t>2007</w:t>
            </w:r>
          </w:p>
        </w:tc>
        <w:tc>
          <w:tcPr>
            <w:tcW w:w="2613" w:type="dxa"/>
            <w:gridSpan w:val="3"/>
            <w:tcBorders>
              <w:top w:val="single" w:sz="4" w:space="0" w:color="auto"/>
              <w:left w:val="single" w:sz="24" w:space="0" w:color="FFFFFF"/>
              <w:bottom w:val="single" w:sz="4" w:space="0" w:color="auto"/>
            </w:tcBorders>
            <w:shd w:val="clear" w:color="auto" w:fill="auto"/>
            <w:vAlign w:val="bottom"/>
          </w:tcPr>
          <w:p w:rsidR="00331869" w:rsidRPr="00356710" w:rsidRDefault="00331869" w:rsidP="00CF60BF">
            <w:pPr>
              <w:spacing w:before="80" w:after="80" w:line="200" w:lineRule="exact"/>
              <w:ind w:right="113"/>
              <w:jc w:val="center"/>
              <w:rPr>
                <w:i/>
                <w:sz w:val="16"/>
              </w:rPr>
            </w:pPr>
            <w:r>
              <w:rPr>
                <w:i/>
                <w:sz w:val="16"/>
              </w:rPr>
              <w:t>Change from previous year</w:t>
            </w:r>
          </w:p>
        </w:tc>
      </w:tr>
      <w:tr w:rsidR="00331869" w:rsidRPr="00356710" w:rsidTr="00700913">
        <w:trPr>
          <w:tblHeader/>
        </w:trPr>
        <w:tc>
          <w:tcPr>
            <w:tcW w:w="1800" w:type="dxa"/>
            <w:vMerge/>
            <w:tcBorders>
              <w:bottom w:val="single" w:sz="12" w:space="0" w:color="auto"/>
            </w:tcBorders>
            <w:shd w:val="clear" w:color="auto" w:fill="auto"/>
            <w:vAlign w:val="bottom"/>
          </w:tcPr>
          <w:p w:rsidR="00331869" w:rsidRPr="00356710" w:rsidRDefault="00331869" w:rsidP="00CF60BF">
            <w:pPr>
              <w:spacing w:before="80" w:after="80" w:line="200" w:lineRule="exact"/>
              <w:ind w:right="113"/>
              <w:rPr>
                <w:i/>
                <w:sz w:val="16"/>
              </w:rPr>
            </w:pPr>
          </w:p>
        </w:tc>
        <w:tc>
          <w:tcPr>
            <w:tcW w:w="871" w:type="dxa"/>
            <w:tcBorders>
              <w:top w:val="single" w:sz="4" w:space="0" w:color="auto"/>
              <w:bottom w:val="single" w:sz="12" w:space="0" w:color="auto"/>
            </w:tcBorders>
            <w:shd w:val="clear" w:color="auto" w:fill="auto"/>
            <w:vAlign w:val="bottom"/>
          </w:tcPr>
          <w:p w:rsidR="00331869" w:rsidRPr="001E2313" w:rsidRDefault="00331869" w:rsidP="00CF60BF">
            <w:pPr>
              <w:spacing w:before="80" w:after="80" w:line="200" w:lineRule="exact"/>
              <w:ind w:right="113"/>
              <w:jc w:val="right"/>
              <w:rPr>
                <w:b/>
                <w:i/>
                <w:sz w:val="16"/>
              </w:rPr>
            </w:pPr>
            <w:r w:rsidRPr="001E2313">
              <w:rPr>
                <w:b/>
                <w:i/>
                <w:sz w:val="16"/>
              </w:rPr>
              <w:t>Total</w:t>
            </w:r>
          </w:p>
        </w:tc>
        <w:tc>
          <w:tcPr>
            <w:tcW w:w="871" w:type="dxa"/>
            <w:tcBorders>
              <w:top w:val="single" w:sz="4" w:space="0" w:color="auto"/>
              <w:bottom w:val="single" w:sz="12" w:space="0" w:color="auto"/>
            </w:tcBorders>
            <w:shd w:val="clear" w:color="auto" w:fill="auto"/>
            <w:vAlign w:val="bottom"/>
          </w:tcPr>
          <w:p w:rsidR="00331869" w:rsidRPr="00356710" w:rsidRDefault="00331869" w:rsidP="00CF60BF">
            <w:pPr>
              <w:spacing w:before="80" w:after="80" w:line="200" w:lineRule="exact"/>
              <w:ind w:right="113"/>
              <w:jc w:val="right"/>
              <w:rPr>
                <w:i/>
                <w:sz w:val="16"/>
              </w:rPr>
            </w:pPr>
            <w:r>
              <w:rPr>
                <w:i/>
                <w:sz w:val="16"/>
              </w:rPr>
              <w:t>Women</w:t>
            </w:r>
          </w:p>
        </w:tc>
        <w:tc>
          <w:tcPr>
            <w:tcW w:w="871" w:type="dxa"/>
            <w:tcBorders>
              <w:top w:val="single" w:sz="4" w:space="0" w:color="auto"/>
              <w:bottom w:val="single" w:sz="12" w:space="0" w:color="auto"/>
              <w:right w:val="single" w:sz="24" w:space="0" w:color="FFFFFF"/>
            </w:tcBorders>
            <w:shd w:val="clear" w:color="auto" w:fill="auto"/>
            <w:vAlign w:val="bottom"/>
          </w:tcPr>
          <w:p w:rsidR="00331869" w:rsidRPr="00356710" w:rsidRDefault="00331869" w:rsidP="00CF60BF">
            <w:pPr>
              <w:spacing w:before="80" w:after="80" w:line="200" w:lineRule="exact"/>
              <w:ind w:right="113"/>
              <w:jc w:val="right"/>
              <w:rPr>
                <w:i/>
                <w:sz w:val="16"/>
              </w:rPr>
            </w:pPr>
            <w:r>
              <w:rPr>
                <w:i/>
                <w:sz w:val="16"/>
              </w:rPr>
              <w:t>Men</w:t>
            </w:r>
          </w:p>
        </w:tc>
        <w:tc>
          <w:tcPr>
            <w:tcW w:w="871" w:type="dxa"/>
            <w:tcBorders>
              <w:top w:val="single" w:sz="4" w:space="0" w:color="auto"/>
              <w:left w:val="single" w:sz="24" w:space="0" w:color="FFFFFF"/>
              <w:bottom w:val="single" w:sz="12" w:space="0" w:color="auto"/>
            </w:tcBorders>
            <w:shd w:val="clear" w:color="auto" w:fill="auto"/>
            <w:vAlign w:val="bottom"/>
          </w:tcPr>
          <w:p w:rsidR="00331869" w:rsidRPr="001E2313" w:rsidRDefault="00331869" w:rsidP="00CF60BF">
            <w:pPr>
              <w:spacing w:before="80" w:after="80" w:line="200" w:lineRule="exact"/>
              <w:ind w:right="113"/>
              <w:jc w:val="right"/>
              <w:rPr>
                <w:b/>
                <w:i/>
                <w:sz w:val="16"/>
              </w:rPr>
            </w:pPr>
            <w:r w:rsidRPr="001E2313">
              <w:rPr>
                <w:b/>
                <w:i/>
                <w:sz w:val="16"/>
              </w:rPr>
              <w:t>Total</w:t>
            </w:r>
          </w:p>
        </w:tc>
        <w:tc>
          <w:tcPr>
            <w:tcW w:w="871" w:type="dxa"/>
            <w:tcBorders>
              <w:top w:val="single" w:sz="4" w:space="0" w:color="auto"/>
              <w:bottom w:val="single" w:sz="12" w:space="0" w:color="auto"/>
            </w:tcBorders>
            <w:shd w:val="clear" w:color="auto" w:fill="auto"/>
            <w:vAlign w:val="bottom"/>
          </w:tcPr>
          <w:p w:rsidR="00331869" w:rsidRPr="00356710" w:rsidRDefault="00331869" w:rsidP="00CF60BF">
            <w:pPr>
              <w:spacing w:before="80" w:after="80" w:line="200" w:lineRule="exact"/>
              <w:ind w:right="113"/>
              <w:jc w:val="right"/>
              <w:rPr>
                <w:i/>
                <w:sz w:val="16"/>
              </w:rPr>
            </w:pPr>
            <w:r>
              <w:rPr>
                <w:i/>
                <w:sz w:val="16"/>
              </w:rPr>
              <w:t>Women</w:t>
            </w:r>
          </w:p>
        </w:tc>
        <w:tc>
          <w:tcPr>
            <w:tcW w:w="871" w:type="dxa"/>
            <w:tcBorders>
              <w:top w:val="single" w:sz="4" w:space="0" w:color="auto"/>
              <w:bottom w:val="single" w:sz="12" w:space="0" w:color="auto"/>
              <w:right w:val="single" w:sz="24" w:space="0" w:color="FFFFFF"/>
            </w:tcBorders>
            <w:shd w:val="clear" w:color="auto" w:fill="auto"/>
            <w:vAlign w:val="bottom"/>
          </w:tcPr>
          <w:p w:rsidR="00331869" w:rsidRPr="00356710" w:rsidRDefault="00331869" w:rsidP="00CF60BF">
            <w:pPr>
              <w:spacing w:before="80" w:after="80" w:line="200" w:lineRule="exact"/>
              <w:ind w:right="113"/>
              <w:jc w:val="right"/>
              <w:rPr>
                <w:i/>
                <w:sz w:val="16"/>
              </w:rPr>
            </w:pPr>
            <w:r>
              <w:rPr>
                <w:i/>
                <w:sz w:val="16"/>
              </w:rPr>
              <w:t>Men</w:t>
            </w:r>
          </w:p>
        </w:tc>
        <w:tc>
          <w:tcPr>
            <w:tcW w:w="871" w:type="dxa"/>
            <w:tcBorders>
              <w:top w:val="single" w:sz="4" w:space="0" w:color="auto"/>
              <w:left w:val="single" w:sz="24" w:space="0" w:color="FFFFFF"/>
              <w:bottom w:val="single" w:sz="12" w:space="0" w:color="auto"/>
            </w:tcBorders>
            <w:shd w:val="clear" w:color="auto" w:fill="auto"/>
            <w:vAlign w:val="bottom"/>
          </w:tcPr>
          <w:p w:rsidR="00331869" w:rsidRPr="001E2313" w:rsidRDefault="00331869" w:rsidP="00CF60BF">
            <w:pPr>
              <w:spacing w:before="80" w:after="80" w:line="200" w:lineRule="exact"/>
              <w:ind w:right="113"/>
              <w:jc w:val="right"/>
              <w:rPr>
                <w:b/>
                <w:i/>
                <w:sz w:val="16"/>
              </w:rPr>
            </w:pPr>
            <w:r w:rsidRPr="001E2313">
              <w:rPr>
                <w:b/>
                <w:i/>
                <w:sz w:val="16"/>
              </w:rPr>
              <w:t>Total</w:t>
            </w:r>
          </w:p>
        </w:tc>
        <w:tc>
          <w:tcPr>
            <w:tcW w:w="871" w:type="dxa"/>
            <w:tcBorders>
              <w:top w:val="single" w:sz="4" w:space="0" w:color="auto"/>
              <w:bottom w:val="single" w:sz="12" w:space="0" w:color="auto"/>
            </w:tcBorders>
            <w:shd w:val="clear" w:color="auto" w:fill="auto"/>
            <w:vAlign w:val="bottom"/>
          </w:tcPr>
          <w:p w:rsidR="00331869" w:rsidRPr="00356710" w:rsidRDefault="00331869" w:rsidP="00CF60BF">
            <w:pPr>
              <w:spacing w:before="80" w:after="80" w:line="200" w:lineRule="exact"/>
              <w:ind w:right="113"/>
              <w:jc w:val="right"/>
              <w:rPr>
                <w:i/>
                <w:sz w:val="16"/>
              </w:rPr>
            </w:pPr>
            <w:r>
              <w:rPr>
                <w:i/>
                <w:sz w:val="16"/>
              </w:rPr>
              <w:t>Women</w:t>
            </w:r>
          </w:p>
        </w:tc>
        <w:tc>
          <w:tcPr>
            <w:tcW w:w="871" w:type="dxa"/>
            <w:tcBorders>
              <w:top w:val="single" w:sz="4" w:space="0" w:color="auto"/>
              <w:bottom w:val="single" w:sz="12" w:space="0" w:color="auto"/>
            </w:tcBorders>
            <w:shd w:val="clear" w:color="auto" w:fill="auto"/>
            <w:vAlign w:val="bottom"/>
          </w:tcPr>
          <w:p w:rsidR="00331869" w:rsidRPr="00356710" w:rsidRDefault="00331869" w:rsidP="00CF60BF">
            <w:pPr>
              <w:spacing w:before="80" w:after="80" w:line="200" w:lineRule="exact"/>
              <w:ind w:right="113"/>
              <w:jc w:val="right"/>
              <w:rPr>
                <w:i/>
                <w:sz w:val="16"/>
              </w:rPr>
            </w:pPr>
            <w:r>
              <w:rPr>
                <w:i/>
                <w:sz w:val="16"/>
              </w:rPr>
              <w:t>Men</w:t>
            </w:r>
          </w:p>
        </w:tc>
      </w:tr>
      <w:tr w:rsidR="00331869" w:rsidRPr="00356710" w:rsidTr="00700913">
        <w:tc>
          <w:tcPr>
            <w:tcW w:w="1800" w:type="dxa"/>
            <w:tcBorders>
              <w:top w:val="single" w:sz="12" w:space="0" w:color="auto"/>
            </w:tcBorders>
            <w:shd w:val="clear" w:color="auto" w:fill="auto"/>
            <w:vAlign w:val="bottom"/>
          </w:tcPr>
          <w:p w:rsidR="00331869" w:rsidRPr="00746149" w:rsidRDefault="00331869" w:rsidP="00CF60BF">
            <w:pPr>
              <w:suppressAutoHyphens w:val="0"/>
              <w:spacing w:before="40" w:after="40" w:line="220" w:lineRule="exact"/>
              <w:ind w:right="113"/>
              <w:rPr>
                <w:sz w:val="18"/>
              </w:rPr>
            </w:pPr>
            <w:r w:rsidRPr="00746149">
              <w:rPr>
                <w:sz w:val="18"/>
              </w:rPr>
              <w:t>Population aged 15+</w:t>
            </w:r>
          </w:p>
        </w:tc>
        <w:tc>
          <w:tcPr>
            <w:tcW w:w="871" w:type="dxa"/>
            <w:tcBorders>
              <w:top w:val="single" w:sz="12" w:space="0" w:color="auto"/>
            </w:tcBorders>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38</w:t>
            </w:r>
            <w:r>
              <w:rPr>
                <w:b/>
                <w:sz w:val="18"/>
              </w:rPr>
              <w:t xml:space="preserve"> </w:t>
            </w:r>
            <w:r w:rsidRPr="001E2313">
              <w:rPr>
                <w:b/>
                <w:sz w:val="18"/>
              </w:rPr>
              <w:t>762</w:t>
            </w:r>
          </w:p>
        </w:tc>
        <w:tc>
          <w:tcPr>
            <w:tcW w:w="871" w:type="dxa"/>
            <w:tcBorders>
              <w:top w:val="single" w:sz="12" w:space="0" w:color="auto"/>
            </w:tcBorders>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19</w:t>
            </w:r>
            <w:r>
              <w:rPr>
                <w:sz w:val="18"/>
              </w:rPr>
              <w:t xml:space="preserve"> </w:t>
            </w:r>
            <w:r w:rsidRPr="00746149">
              <w:rPr>
                <w:sz w:val="18"/>
              </w:rPr>
              <w:t>899</w:t>
            </w:r>
          </w:p>
        </w:tc>
        <w:tc>
          <w:tcPr>
            <w:tcW w:w="871" w:type="dxa"/>
            <w:tcBorders>
              <w:top w:val="single" w:sz="12" w:space="0" w:color="auto"/>
            </w:tcBorders>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18</w:t>
            </w:r>
            <w:r>
              <w:rPr>
                <w:sz w:val="18"/>
              </w:rPr>
              <w:t xml:space="preserve"> </w:t>
            </w:r>
            <w:r w:rsidRPr="00746149">
              <w:rPr>
                <w:sz w:val="18"/>
              </w:rPr>
              <w:t>863</w:t>
            </w:r>
          </w:p>
        </w:tc>
        <w:tc>
          <w:tcPr>
            <w:tcW w:w="871" w:type="dxa"/>
            <w:tcBorders>
              <w:top w:val="single" w:sz="12" w:space="0" w:color="auto"/>
            </w:tcBorders>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39</w:t>
            </w:r>
            <w:r>
              <w:rPr>
                <w:b/>
                <w:sz w:val="18"/>
              </w:rPr>
              <w:t xml:space="preserve"> </w:t>
            </w:r>
            <w:r w:rsidRPr="001E2313">
              <w:rPr>
                <w:b/>
                <w:sz w:val="18"/>
              </w:rPr>
              <w:t>170</w:t>
            </w:r>
          </w:p>
        </w:tc>
        <w:tc>
          <w:tcPr>
            <w:tcW w:w="871" w:type="dxa"/>
            <w:tcBorders>
              <w:top w:val="single" w:sz="12" w:space="0" w:color="auto"/>
            </w:tcBorders>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20</w:t>
            </w:r>
            <w:r>
              <w:rPr>
                <w:sz w:val="18"/>
              </w:rPr>
              <w:t xml:space="preserve"> </w:t>
            </w:r>
            <w:r w:rsidRPr="00746149">
              <w:rPr>
                <w:sz w:val="18"/>
              </w:rPr>
              <w:t>086</w:t>
            </w:r>
          </w:p>
        </w:tc>
        <w:tc>
          <w:tcPr>
            <w:tcW w:w="871" w:type="dxa"/>
            <w:tcBorders>
              <w:top w:val="single" w:sz="12" w:space="0" w:color="auto"/>
            </w:tcBorders>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19</w:t>
            </w:r>
            <w:r>
              <w:rPr>
                <w:sz w:val="18"/>
              </w:rPr>
              <w:t xml:space="preserve"> </w:t>
            </w:r>
            <w:r w:rsidRPr="00746149">
              <w:rPr>
                <w:sz w:val="18"/>
              </w:rPr>
              <w:t>084</w:t>
            </w:r>
          </w:p>
        </w:tc>
        <w:tc>
          <w:tcPr>
            <w:tcW w:w="871" w:type="dxa"/>
            <w:tcBorders>
              <w:top w:val="single" w:sz="12" w:space="0" w:color="auto"/>
            </w:tcBorders>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1.1</w:t>
            </w:r>
          </w:p>
        </w:tc>
        <w:tc>
          <w:tcPr>
            <w:tcW w:w="871" w:type="dxa"/>
            <w:tcBorders>
              <w:top w:val="single" w:sz="12" w:space="0" w:color="auto"/>
            </w:tcBorders>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0.9</w:t>
            </w:r>
          </w:p>
        </w:tc>
        <w:tc>
          <w:tcPr>
            <w:tcW w:w="871" w:type="dxa"/>
            <w:tcBorders>
              <w:top w:val="single" w:sz="12" w:space="0" w:color="auto"/>
            </w:tcBorders>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1.2</w:t>
            </w:r>
          </w:p>
        </w:tc>
      </w:tr>
      <w:tr w:rsidR="00331869" w:rsidRPr="00356710" w:rsidTr="00700913">
        <w:tc>
          <w:tcPr>
            <w:tcW w:w="1800" w:type="dxa"/>
            <w:shd w:val="clear" w:color="auto" w:fill="auto"/>
            <w:vAlign w:val="bottom"/>
          </w:tcPr>
          <w:p w:rsidR="00331869" w:rsidRPr="00746149" w:rsidRDefault="00331869" w:rsidP="00CF60BF">
            <w:pPr>
              <w:suppressAutoHyphens w:val="0"/>
              <w:spacing w:before="40" w:after="40" w:line="220" w:lineRule="exact"/>
              <w:ind w:right="113"/>
              <w:rPr>
                <w:sz w:val="18"/>
              </w:rPr>
            </w:pPr>
            <w:r w:rsidRPr="00746149">
              <w:rPr>
                <w:sz w:val="18"/>
              </w:rPr>
              <w:t xml:space="preserve">Population economically active </w:t>
            </w:r>
          </w:p>
        </w:tc>
        <w:tc>
          <w:tcPr>
            <w:tcW w:w="871" w:type="dxa"/>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23</w:t>
            </w:r>
            <w:r>
              <w:rPr>
                <w:b/>
                <w:sz w:val="18"/>
              </w:rPr>
              <w:t xml:space="preserve"> </w:t>
            </w:r>
            <w:r w:rsidRPr="001E2313">
              <w:rPr>
                <w:b/>
                <w:sz w:val="18"/>
              </w:rPr>
              <w:t>978</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10</w:t>
            </w:r>
            <w:r>
              <w:rPr>
                <w:sz w:val="18"/>
              </w:rPr>
              <w:t xml:space="preserve"> </w:t>
            </w:r>
            <w:r w:rsidRPr="00746149">
              <w:rPr>
                <w:sz w:val="18"/>
              </w:rPr>
              <w:t>001</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13</w:t>
            </w:r>
            <w:r>
              <w:rPr>
                <w:sz w:val="18"/>
              </w:rPr>
              <w:t xml:space="preserve"> </w:t>
            </w:r>
            <w:r w:rsidRPr="00746149">
              <w:rPr>
                <w:sz w:val="18"/>
              </w:rPr>
              <w:t>978</w:t>
            </w:r>
          </w:p>
        </w:tc>
        <w:tc>
          <w:tcPr>
            <w:tcW w:w="871" w:type="dxa"/>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24</w:t>
            </w:r>
            <w:r>
              <w:rPr>
                <w:b/>
                <w:sz w:val="18"/>
              </w:rPr>
              <w:t xml:space="preserve"> </w:t>
            </w:r>
            <w:r w:rsidRPr="001E2313">
              <w:rPr>
                <w:b/>
                <w:sz w:val="18"/>
              </w:rPr>
              <w:t>216</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10</w:t>
            </w:r>
            <w:r>
              <w:rPr>
                <w:sz w:val="18"/>
              </w:rPr>
              <w:t xml:space="preserve"> </w:t>
            </w:r>
            <w:r w:rsidRPr="00746149">
              <w:rPr>
                <w:sz w:val="18"/>
              </w:rPr>
              <w:t>092</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14</w:t>
            </w:r>
            <w:r>
              <w:rPr>
                <w:sz w:val="18"/>
              </w:rPr>
              <w:t xml:space="preserve"> </w:t>
            </w:r>
            <w:r w:rsidRPr="00746149">
              <w:rPr>
                <w:sz w:val="18"/>
              </w:rPr>
              <w:t>124</w:t>
            </w:r>
          </w:p>
        </w:tc>
        <w:tc>
          <w:tcPr>
            <w:tcW w:w="871" w:type="dxa"/>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1.0</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0.9</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1.0</w:t>
            </w:r>
          </w:p>
        </w:tc>
      </w:tr>
      <w:tr w:rsidR="00331869" w:rsidRPr="00356710" w:rsidTr="00700913">
        <w:tc>
          <w:tcPr>
            <w:tcW w:w="1800" w:type="dxa"/>
            <w:shd w:val="clear" w:color="auto" w:fill="auto"/>
            <w:vAlign w:val="bottom"/>
          </w:tcPr>
          <w:p w:rsidR="00331869" w:rsidRPr="00746149" w:rsidRDefault="00331869" w:rsidP="00CF60BF">
            <w:pPr>
              <w:suppressAutoHyphens w:val="0"/>
              <w:spacing w:before="40" w:after="40" w:line="220" w:lineRule="exact"/>
              <w:ind w:right="113"/>
              <w:rPr>
                <w:sz w:val="18"/>
              </w:rPr>
            </w:pPr>
            <w:r w:rsidRPr="00746149">
              <w:rPr>
                <w:sz w:val="18"/>
              </w:rPr>
              <w:t>Labor force participation rate</w:t>
            </w:r>
          </w:p>
        </w:tc>
        <w:tc>
          <w:tcPr>
            <w:tcW w:w="871" w:type="dxa"/>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61.9</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50.3</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74.1</w:t>
            </w:r>
          </w:p>
        </w:tc>
        <w:tc>
          <w:tcPr>
            <w:tcW w:w="871" w:type="dxa"/>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61.8</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50.2</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74.0</w:t>
            </w:r>
          </w:p>
        </w:tc>
        <w:tc>
          <w:tcPr>
            <w:tcW w:w="871" w:type="dxa"/>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-0.1</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-0.1</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-0.1</w:t>
            </w:r>
          </w:p>
        </w:tc>
      </w:tr>
      <w:tr w:rsidR="00331869" w:rsidRPr="00356710" w:rsidTr="00700913">
        <w:tc>
          <w:tcPr>
            <w:tcW w:w="1800" w:type="dxa"/>
            <w:shd w:val="clear" w:color="auto" w:fill="auto"/>
            <w:vAlign w:val="bottom"/>
          </w:tcPr>
          <w:p w:rsidR="00331869" w:rsidRPr="00746149" w:rsidRDefault="00331869" w:rsidP="00CF60BF">
            <w:pPr>
              <w:suppressAutoHyphens w:val="0"/>
              <w:spacing w:before="40" w:after="40" w:line="220" w:lineRule="exact"/>
              <w:ind w:right="113"/>
              <w:rPr>
                <w:sz w:val="18"/>
              </w:rPr>
            </w:pPr>
            <w:r w:rsidRPr="00746149">
              <w:rPr>
                <w:sz w:val="18"/>
              </w:rPr>
              <w:t>Number employed</w:t>
            </w:r>
          </w:p>
        </w:tc>
        <w:tc>
          <w:tcPr>
            <w:tcW w:w="871" w:type="dxa"/>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23</w:t>
            </w:r>
            <w:r>
              <w:rPr>
                <w:b/>
                <w:sz w:val="18"/>
              </w:rPr>
              <w:t xml:space="preserve"> </w:t>
            </w:r>
            <w:r w:rsidRPr="001E2313">
              <w:rPr>
                <w:b/>
                <w:sz w:val="18"/>
              </w:rPr>
              <w:t>151</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9</w:t>
            </w:r>
            <w:r>
              <w:rPr>
                <w:sz w:val="18"/>
              </w:rPr>
              <w:t xml:space="preserve"> </w:t>
            </w:r>
            <w:r w:rsidRPr="00746149">
              <w:rPr>
                <w:sz w:val="18"/>
              </w:rPr>
              <w:t>706</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13</w:t>
            </w:r>
            <w:r>
              <w:rPr>
                <w:sz w:val="18"/>
              </w:rPr>
              <w:t xml:space="preserve"> </w:t>
            </w:r>
            <w:r w:rsidRPr="00746149">
              <w:rPr>
                <w:sz w:val="18"/>
              </w:rPr>
              <w:t>444</w:t>
            </w:r>
          </w:p>
        </w:tc>
        <w:tc>
          <w:tcPr>
            <w:tcW w:w="871" w:type="dxa"/>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23</w:t>
            </w:r>
            <w:r>
              <w:rPr>
                <w:b/>
                <w:sz w:val="18"/>
              </w:rPr>
              <w:t xml:space="preserve"> </w:t>
            </w:r>
            <w:r w:rsidRPr="001E2313">
              <w:rPr>
                <w:b/>
                <w:sz w:val="18"/>
              </w:rPr>
              <w:t>433</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9</w:t>
            </w:r>
            <w:r>
              <w:rPr>
                <w:sz w:val="18"/>
              </w:rPr>
              <w:t xml:space="preserve"> </w:t>
            </w:r>
            <w:r w:rsidRPr="00746149">
              <w:rPr>
                <w:sz w:val="18"/>
              </w:rPr>
              <w:t>826</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13</w:t>
            </w:r>
            <w:r>
              <w:rPr>
                <w:sz w:val="18"/>
              </w:rPr>
              <w:t xml:space="preserve"> </w:t>
            </w:r>
            <w:r w:rsidRPr="00746149">
              <w:rPr>
                <w:sz w:val="18"/>
              </w:rPr>
              <w:t>607</w:t>
            </w:r>
          </w:p>
        </w:tc>
        <w:tc>
          <w:tcPr>
            <w:tcW w:w="871" w:type="dxa"/>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1.2</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1.2</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1.2</w:t>
            </w:r>
          </w:p>
        </w:tc>
      </w:tr>
      <w:tr w:rsidR="00331869" w:rsidRPr="00356710" w:rsidTr="00700913">
        <w:tc>
          <w:tcPr>
            <w:tcW w:w="1800" w:type="dxa"/>
            <w:shd w:val="clear" w:color="auto" w:fill="auto"/>
            <w:vAlign w:val="bottom"/>
          </w:tcPr>
          <w:p w:rsidR="00331869" w:rsidRPr="00746149" w:rsidRDefault="00331869" w:rsidP="00CF60BF">
            <w:pPr>
              <w:suppressAutoHyphens w:val="0"/>
              <w:spacing w:before="40" w:after="40" w:line="220" w:lineRule="exact"/>
              <w:ind w:right="113"/>
              <w:rPr>
                <w:sz w:val="18"/>
              </w:rPr>
            </w:pPr>
            <w:r w:rsidRPr="00746149">
              <w:rPr>
                <w:sz w:val="18"/>
              </w:rPr>
              <w:t>Number of paid employees</w:t>
            </w:r>
          </w:p>
        </w:tc>
        <w:tc>
          <w:tcPr>
            <w:tcW w:w="871" w:type="dxa"/>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15</w:t>
            </w:r>
            <w:r>
              <w:rPr>
                <w:b/>
                <w:sz w:val="18"/>
              </w:rPr>
              <w:t xml:space="preserve"> </w:t>
            </w:r>
            <w:r w:rsidRPr="001E2313">
              <w:rPr>
                <w:b/>
                <w:sz w:val="18"/>
              </w:rPr>
              <w:t>551</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6</w:t>
            </w:r>
            <w:r>
              <w:rPr>
                <w:sz w:val="18"/>
              </w:rPr>
              <w:t xml:space="preserve"> </w:t>
            </w:r>
            <w:r w:rsidRPr="00746149">
              <w:rPr>
                <w:sz w:val="18"/>
              </w:rPr>
              <w:t>573</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8</w:t>
            </w:r>
            <w:r>
              <w:rPr>
                <w:sz w:val="18"/>
              </w:rPr>
              <w:t xml:space="preserve"> </w:t>
            </w:r>
            <w:r w:rsidRPr="00746149">
              <w:rPr>
                <w:sz w:val="18"/>
              </w:rPr>
              <w:t>978</w:t>
            </w:r>
          </w:p>
        </w:tc>
        <w:tc>
          <w:tcPr>
            <w:tcW w:w="871" w:type="dxa"/>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15</w:t>
            </w:r>
            <w:r>
              <w:rPr>
                <w:b/>
                <w:sz w:val="18"/>
              </w:rPr>
              <w:t xml:space="preserve"> </w:t>
            </w:r>
            <w:r w:rsidRPr="001E2313">
              <w:rPr>
                <w:b/>
                <w:sz w:val="18"/>
              </w:rPr>
              <w:t>970</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6</w:t>
            </w:r>
            <w:r>
              <w:rPr>
                <w:sz w:val="18"/>
              </w:rPr>
              <w:t xml:space="preserve"> </w:t>
            </w:r>
            <w:r w:rsidRPr="00746149">
              <w:rPr>
                <w:sz w:val="18"/>
              </w:rPr>
              <w:t>756</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9</w:t>
            </w:r>
            <w:r>
              <w:rPr>
                <w:sz w:val="18"/>
              </w:rPr>
              <w:t xml:space="preserve"> </w:t>
            </w:r>
            <w:r w:rsidRPr="00746149">
              <w:rPr>
                <w:sz w:val="18"/>
              </w:rPr>
              <w:t>214</w:t>
            </w:r>
          </w:p>
        </w:tc>
        <w:tc>
          <w:tcPr>
            <w:tcW w:w="871" w:type="dxa"/>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2.7</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2.8</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2.6</w:t>
            </w:r>
          </w:p>
        </w:tc>
      </w:tr>
      <w:tr w:rsidR="00331869" w:rsidRPr="00356710" w:rsidTr="00700913">
        <w:tc>
          <w:tcPr>
            <w:tcW w:w="1800" w:type="dxa"/>
            <w:shd w:val="clear" w:color="auto" w:fill="auto"/>
            <w:vAlign w:val="bottom"/>
          </w:tcPr>
          <w:p w:rsidR="00331869" w:rsidRPr="00746149" w:rsidRDefault="00331869" w:rsidP="00CF60BF">
            <w:pPr>
              <w:suppressAutoHyphens w:val="0"/>
              <w:spacing w:before="40" w:after="40" w:line="220" w:lineRule="exact"/>
              <w:ind w:right="113"/>
              <w:rPr>
                <w:sz w:val="18"/>
              </w:rPr>
            </w:pPr>
            <w:r w:rsidRPr="00746149">
              <w:rPr>
                <w:sz w:val="18"/>
              </w:rPr>
              <w:t>Number unemployed</w:t>
            </w:r>
          </w:p>
        </w:tc>
        <w:tc>
          <w:tcPr>
            <w:tcW w:w="871" w:type="dxa"/>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827</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294</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533</w:t>
            </w:r>
          </w:p>
        </w:tc>
        <w:tc>
          <w:tcPr>
            <w:tcW w:w="871" w:type="dxa"/>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783</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266</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517</w:t>
            </w:r>
          </w:p>
        </w:tc>
        <w:tc>
          <w:tcPr>
            <w:tcW w:w="871" w:type="dxa"/>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-5.3</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-9.5</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-3.0</w:t>
            </w:r>
          </w:p>
        </w:tc>
      </w:tr>
      <w:tr w:rsidR="00331869" w:rsidRPr="00356710" w:rsidTr="00700913">
        <w:tc>
          <w:tcPr>
            <w:tcW w:w="1800" w:type="dxa"/>
            <w:shd w:val="clear" w:color="auto" w:fill="auto"/>
            <w:vAlign w:val="bottom"/>
          </w:tcPr>
          <w:p w:rsidR="00331869" w:rsidRPr="00746149" w:rsidRDefault="00331869" w:rsidP="00CF60BF">
            <w:pPr>
              <w:suppressAutoHyphens w:val="0"/>
              <w:spacing w:before="40" w:after="40" w:line="220" w:lineRule="exact"/>
              <w:ind w:right="113"/>
              <w:rPr>
                <w:sz w:val="18"/>
              </w:rPr>
            </w:pPr>
            <w:r w:rsidRPr="00746149">
              <w:rPr>
                <w:sz w:val="18"/>
              </w:rPr>
              <w:t>Unemployment rate</w:t>
            </w:r>
          </w:p>
        </w:tc>
        <w:tc>
          <w:tcPr>
            <w:tcW w:w="871" w:type="dxa"/>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3.5</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2.9</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3.8</w:t>
            </w:r>
          </w:p>
        </w:tc>
        <w:tc>
          <w:tcPr>
            <w:tcW w:w="871" w:type="dxa"/>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3.2</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2.6</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3.7</w:t>
            </w:r>
          </w:p>
        </w:tc>
        <w:tc>
          <w:tcPr>
            <w:tcW w:w="871" w:type="dxa"/>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-0.3</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-0.3</w:t>
            </w:r>
          </w:p>
        </w:tc>
        <w:tc>
          <w:tcPr>
            <w:tcW w:w="871" w:type="dxa"/>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-0.1</w:t>
            </w:r>
          </w:p>
        </w:tc>
      </w:tr>
      <w:tr w:rsidR="00331869" w:rsidRPr="00356710" w:rsidTr="00700913">
        <w:tc>
          <w:tcPr>
            <w:tcW w:w="1800" w:type="dxa"/>
            <w:tcBorders>
              <w:bottom w:val="single" w:sz="12" w:space="0" w:color="auto"/>
            </w:tcBorders>
            <w:shd w:val="clear" w:color="auto" w:fill="auto"/>
            <w:vAlign w:val="bottom"/>
          </w:tcPr>
          <w:p w:rsidR="00331869" w:rsidRPr="00746149" w:rsidRDefault="00331869" w:rsidP="00CF60BF">
            <w:pPr>
              <w:suppressAutoHyphens w:val="0"/>
              <w:spacing w:before="40" w:after="40" w:line="220" w:lineRule="exact"/>
              <w:ind w:right="113"/>
              <w:rPr>
                <w:sz w:val="18"/>
              </w:rPr>
            </w:pPr>
            <w:r w:rsidRPr="00746149">
              <w:rPr>
                <w:sz w:val="18"/>
              </w:rPr>
              <w:t>Employment rate</w:t>
            </w:r>
          </w:p>
        </w:tc>
        <w:tc>
          <w:tcPr>
            <w:tcW w:w="871" w:type="dxa"/>
            <w:tcBorders>
              <w:bottom w:val="single" w:sz="12" w:space="0" w:color="auto"/>
            </w:tcBorders>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59.7</w:t>
            </w:r>
          </w:p>
        </w:tc>
        <w:tc>
          <w:tcPr>
            <w:tcW w:w="871" w:type="dxa"/>
            <w:tcBorders>
              <w:bottom w:val="single" w:sz="12" w:space="0" w:color="auto"/>
            </w:tcBorders>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48.8</w:t>
            </w:r>
          </w:p>
        </w:tc>
        <w:tc>
          <w:tcPr>
            <w:tcW w:w="871" w:type="dxa"/>
            <w:tcBorders>
              <w:bottom w:val="single" w:sz="12" w:space="0" w:color="auto"/>
            </w:tcBorders>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71.3</w:t>
            </w:r>
          </w:p>
        </w:tc>
        <w:tc>
          <w:tcPr>
            <w:tcW w:w="871" w:type="dxa"/>
            <w:tcBorders>
              <w:bottom w:val="single" w:sz="12" w:space="0" w:color="auto"/>
            </w:tcBorders>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59.8</w:t>
            </w:r>
          </w:p>
        </w:tc>
        <w:tc>
          <w:tcPr>
            <w:tcW w:w="871" w:type="dxa"/>
            <w:tcBorders>
              <w:bottom w:val="single" w:sz="12" w:space="0" w:color="auto"/>
            </w:tcBorders>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48.9</w:t>
            </w:r>
          </w:p>
        </w:tc>
        <w:tc>
          <w:tcPr>
            <w:tcW w:w="871" w:type="dxa"/>
            <w:tcBorders>
              <w:bottom w:val="single" w:sz="12" w:space="0" w:color="auto"/>
            </w:tcBorders>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71.3</w:t>
            </w:r>
          </w:p>
        </w:tc>
        <w:tc>
          <w:tcPr>
            <w:tcW w:w="871" w:type="dxa"/>
            <w:tcBorders>
              <w:bottom w:val="single" w:sz="12" w:space="0" w:color="auto"/>
            </w:tcBorders>
            <w:shd w:val="clear" w:color="auto" w:fill="auto"/>
            <w:vAlign w:val="bottom"/>
          </w:tcPr>
          <w:p w:rsidR="00331869" w:rsidRPr="001E2313" w:rsidRDefault="00331869" w:rsidP="00CF60BF">
            <w:pPr>
              <w:suppressAutoHyphens w:val="0"/>
              <w:spacing w:before="40" w:after="40" w:line="220" w:lineRule="exact"/>
              <w:ind w:right="113"/>
              <w:jc w:val="right"/>
              <w:rPr>
                <w:b/>
                <w:sz w:val="18"/>
              </w:rPr>
            </w:pPr>
            <w:r w:rsidRPr="001E2313">
              <w:rPr>
                <w:b/>
                <w:sz w:val="18"/>
              </w:rPr>
              <w:t>0.1</w:t>
            </w:r>
          </w:p>
        </w:tc>
        <w:tc>
          <w:tcPr>
            <w:tcW w:w="871" w:type="dxa"/>
            <w:tcBorders>
              <w:bottom w:val="single" w:sz="12" w:space="0" w:color="auto"/>
            </w:tcBorders>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0.1</w:t>
            </w:r>
          </w:p>
        </w:tc>
        <w:tc>
          <w:tcPr>
            <w:tcW w:w="871" w:type="dxa"/>
            <w:tcBorders>
              <w:bottom w:val="single" w:sz="12" w:space="0" w:color="auto"/>
            </w:tcBorders>
            <w:shd w:val="clear" w:color="auto" w:fill="auto"/>
            <w:vAlign w:val="bottom"/>
          </w:tcPr>
          <w:p w:rsidR="00331869" w:rsidRPr="00746149" w:rsidRDefault="00331869" w:rsidP="00CF60BF">
            <w:pPr>
              <w:suppressAutoHyphens w:val="0"/>
              <w:spacing w:before="40" w:after="40" w:line="220" w:lineRule="exact"/>
              <w:ind w:right="113"/>
              <w:jc w:val="right"/>
              <w:rPr>
                <w:sz w:val="18"/>
              </w:rPr>
            </w:pPr>
            <w:r w:rsidRPr="00746149">
              <w:rPr>
                <w:sz w:val="18"/>
              </w:rPr>
              <w:t>0.0</w:t>
            </w:r>
          </w:p>
        </w:tc>
      </w:tr>
    </w:tbl>
    <w:p w:rsidR="00331869" w:rsidRPr="00DC4080" w:rsidRDefault="00331869" w:rsidP="00DC4080">
      <w:pPr>
        <w:spacing w:before="120" w:after="240"/>
        <w:ind w:left="1134" w:right="1134" w:firstLine="170"/>
        <w:rPr>
          <w:sz w:val="18"/>
          <w:szCs w:val="18"/>
        </w:rPr>
      </w:pPr>
      <w:r w:rsidRPr="00DC4080">
        <w:rPr>
          <w:i/>
          <w:sz w:val="18"/>
          <w:szCs w:val="18"/>
        </w:rPr>
        <w:t>Data:</w:t>
      </w:r>
      <w:r w:rsidRPr="00DC4080">
        <w:rPr>
          <w:sz w:val="18"/>
          <w:szCs w:val="18"/>
        </w:rPr>
        <w:t xml:space="preserve">  Ministry of Labor, Women and Employment in 2008.</w:t>
      </w:r>
    </w:p>
    <w:p w:rsidR="00331869" w:rsidRPr="008A5881" w:rsidRDefault="00331869" w:rsidP="00331869">
      <w:pPr>
        <w:pStyle w:val="Heading1"/>
      </w:pPr>
      <w:r w:rsidRPr="008A5881">
        <w:t>Table 34</w:t>
      </w:r>
    </w:p>
    <w:p w:rsidR="00331869" w:rsidRPr="0099624A" w:rsidRDefault="00331869" w:rsidP="0099624A">
      <w:pPr>
        <w:pStyle w:val="SingleTxtG"/>
        <w:spacing w:after="0"/>
        <w:rPr>
          <w:b/>
        </w:rPr>
      </w:pPr>
      <w:r w:rsidRPr="0099624A">
        <w:rPr>
          <w:b/>
        </w:rPr>
        <w:t>Vocational training and employment support for women by the Ministry of Gender Equality (2007–2008)</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number, person, %)</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00"/>
        <w:gridCol w:w="733"/>
        <w:gridCol w:w="734"/>
        <w:gridCol w:w="734"/>
        <w:gridCol w:w="734"/>
        <w:gridCol w:w="734"/>
        <w:gridCol w:w="734"/>
        <w:gridCol w:w="734"/>
        <w:gridCol w:w="734"/>
        <w:gridCol w:w="734"/>
        <w:gridCol w:w="734"/>
      </w:tblGrid>
      <w:tr w:rsidR="00331869" w:rsidRPr="005D6F42" w:rsidTr="009B4B4A">
        <w:trPr>
          <w:tblHeader/>
        </w:trPr>
        <w:tc>
          <w:tcPr>
            <w:tcW w:w="2300" w:type="dxa"/>
            <w:vMerge w:val="restart"/>
            <w:tcBorders>
              <w:top w:val="single" w:sz="4" w:space="0" w:color="auto"/>
            </w:tcBorders>
            <w:shd w:val="clear" w:color="auto" w:fill="auto"/>
            <w:vAlign w:val="bottom"/>
          </w:tcPr>
          <w:p w:rsidR="00331869" w:rsidRPr="005D6F42" w:rsidRDefault="00331869" w:rsidP="00CF60BF">
            <w:pPr>
              <w:spacing w:before="80" w:after="80" w:line="200" w:lineRule="exact"/>
              <w:ind w:right="113"/>
              <w:rPr>
                <w:i/>
                <w:sz w:val="16"/>
              </w:rPr>
            </w:pPr>
            <w:r>
              <w:rPr>
                <w:i/>
                <w:sz w:val="16"/>
              </w:rPr>
              <w:t>Program</w:t>
            </w:r>
          </w:p>
        </w:tc>
        <w:tc>
          <w:tcPr>
            <w:tcW w:w="1467" w:type="dxa"/>
            <w:gridSpan w:val="2"/>
            <w:tcBorders>
              <w:top w:val="single" w:sz="4" w:space="0" w:color="auto"/>
              <w:bottom w:val="single" w:sz="4" w:space="0" w:color="auto"/>
              <w:right w:val="single" w:sz="24" w:space="0" w:color="FFFFFF"/>
            </w:tcBorders>
            <w:shd w:val="clear" w:color="auto" w:fill="auto"/>
            <w:vAlign w:val="bottom"/>
          </w:tcPr>
          <w:p w:rsidR="00331869" w:rsidRPr="005D6F42" w:rsidRDefault="00331869" w:rsidP="00CF60BF">
            <w:pPr>
              <w:spacing w:before="80" w:after="80" w:line="200" w:lineRule="exact"/>
              <w:ind w:right="113"/>
              <w:jc w:val="center"/>
              <w:rPr>
                <w:i/>
                <w:sz w:val="16"/>
              </w:rPr>
            </w:pPr>
            <w:r>
              <w:rPr>
                <w:i/>
                <w:sz w:val="16"/>
              </w:rPr>
              <w:t>Number of programs</w:t>
            </w:r>
          </w:p>
        </w:tc>
        <w:tc>
          <w:tcPr>
            <w:tcW w:w="14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31869" w:rsidRPr="005D6F42" w:rsidRDefault="00331869" w:rsidP="00CF60BF">
            <w:pPr>
              <w:spacing w:before="80" w:after="80" w:line="200" w:lineRule="exact"/>
              <w:ind w:right="113"/>
              <w:jc w:val="center"/>
              <w:rPr>
                <w:i/>
                <w:sz w:val="16"/>
              </w:rPr>
            </w:pPr>
            <w:r>
              <w:rPr>
                <w:i/>
                <w:sz w:val="16"/>
              </w:rPr>
              <w:t>Participating organizations</w:t>
            </w:r>
          </w:p>
        </w:tc>
        <w:tc>
          <w:tcPr>
            <w:tcW w:w="14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31869" w:rsidRPr="005D6F42" w:rsidRDefault="00331869" w:rsidP="00CF60BF">
            <w:pPr>
              <w:spacing w:before="80" w:after="80" w:line="200" w:lineRule="exact"/>
              <w:ind w:right="113"/>
              <w:jc w:val="center"/>
              <w:rPr>
                <w:i/>
                <w:sz w:val="16"/>
              </w:rPr>
            </w:pPr>
            <w:r>
              <w:rPr>
                <w:i/>
                <w:sz w:val="16"/>
              </w:rPr>
              <w:t>Number of participated (A)</w:t>
            </w:r>
          </w:p>
        </w:tc>
        <w:tc>
          <w:tcPr>
            <w:tcW w:w="14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31869" w:rsidRPr="005D6F42" w:rsidRDefault="00331869" w:rsidP="00CF60BF">
            <w:pPr>
              <w:spacing w:before="80" w:after="80" w:line="200" w:lineRule="exact"/>
              <w:ind w:right="113"/>
              <w:jc w:val="center"/>
              <w:rPr>
                <w:i/>
                <w:sz w:val="16"/>
              </w:rPr>
            </w:pPr>
            <w:r>
              <w:rPr>
                <w:i/>
                <w:sz w:val="16"/>
              </w:rPr>
              <w:t>Number who completed (B)</w:t>
            </w:r>
          </w:p>
        </w:tc>
        <w:tc>
          <w:tcPr>
            <w:tcW w:w="1468" w:type="dxa"/>
            <w:gridSpan w:val="2"/>
            <w:tcBorders>
              <w:top w:val="single" w:sz="4" w:space="0" w:color="auto"/>
              <w:left w:val="single" w:sz="24" w:space="0" w:color="FFFFFF"/>
              <w:bottom w:val="single" w:sz="4" w:space="0" w:color="auto"/>
            </w:tcBorders>
            <w:shd w:val="clear" w:color="auto" w:fill="auto"/>
            <w:vAlign w:val="bottom"/>
          </w:tcPr>
          <w:p w:rsidR="00331869" w:rsidRPr="005D6F42" w:rsidRDefault="00331869" w:rsidP="00CF60BF">
            <w:pPr>
              <w:spacing w:before="80" w:after="80" w:line="200" w:lineRule="exact"/>
              <w:ind w:right="113"/>
              <w:jc w:val="center"/>
              <w:rPr>
                <w:i/>
                <w:sz w:val="16"/>
              </w:rPr>
            </w:pPr>
            <w:r>
              <w:rPr>
                <w:i/>
                <w:sz w:val="16"/>
              </w:rPr>
              <w:t>Completion rate (B/A)</w:t>
            </w:r>
          </w:p>
        </w:tc>
      </w:tr>
      <w:tr w:rsidR="00331869" w:rsidRPr="005D6F42" w:rsidTr="009B4B4A">
        <w:trPr>
          <w:tblHeader/>
        </w:trPr>
        <w:tc>
          <w:tcPr>
            <w:tcW w:w="2300" w:type="dxa"/>
            <w:vMerge/>
            <w:tcBorders>
              <w:bottom w:val="single" w:sz="12" w:space="0" w:color="auto"/>
            </w:tcBorders>
            <w:shd w:val="clear" w:color="auto" w:fill="auto"/>
            <w:vAlign w:val="bottom"/>
          </w:tcPr>
          <w:p w:rsidR="00331869" w:rsidRPr="005D6F42" w:rsidRDefault="00331869" w:rsidP="00CF60BF">
            <w:pPr>
              <w:spacing w:before="80" w:after="80" w:line="200" w:lineRule="exact"/>
              <w:ind w:right="113"/>
              <w:rPr>
                <w:i/>
                <w:sz w:val="16"/>
              </w:rPr>
            </w:pPr>
          </w:p>
        </w:tc>
        <w:tc>
          <w:tcPr>
            <w:tcW w:w="733" w:type="dxa"/>
            <w:tcBorders>
              <w:top w:val="single" w:sz="4" w:space="0" w:color="auto"/>
              <w:bottom w:val="single" w:sz="12" w:space="0" w:color="auto"/>
            </w:tcBorders>
            <w:shd w:val="clear" w:color="auto" w:fill="auto"/>
            <w:vAlign w:val="bottom"/>
          </w:tcPr>
          <w:p w:rsidR="00331869" w:rsidRPr="005D6F42" w:rsidRDefault="00331869" w:rsidP="00CF60BF">
            <w:pPr>
              <w:spacing w:before="80" w:after="80" w:line="200" w:lineRule="exact"/>
              <w:ind w:right="113"/>
              <w:jc w:val="right"/>
              <w:rPr>
                <w:i/>
                <w:sz w:val="16"/>
              </w:rPr>
            </w:pPr>
            <w:r>
              <w:rPr>
                <w:i/>
                <w:sz w:val="16"/>
              </w:rPr>
              <w:t>2007</w:t>
            </w:r>
          </w:p>
        </w:tc>
        <w:tc>
          <w:tcPr>
            <w:tcW w:w="734" w:type="dxa"/>
            <w:tcBorders>
              <w:top w:val="single" w:sz="4" w:space="0" w:color="auto"/>
              <w:bottom w:val="single" w:sz="12" w:space="0" w:color="auto"/>
              <w:right w:val="single" w:sz="24" w:space="0" w:color="FFFFFF"/>
            </w:tcBorders>
            <w:shd w:val="clear" w:color="auto" w:fill="auto"/>
            <w:vAlign w:val="bottom"/>
          </w:tcPr>
          <w:p w:rsidR="00331869" w:rsidRPr="005D6F42" w:rsidRDefault="00331869" w:rsidP="00CF60BF">
            <w:pPr>
              <w:spacing w:before="80" w:after="80" w:line="200" w:lineRule="exact"/>
              <w:ind w:right="113"/>
              <w:jc w:val="right"/>
              <w:rPr>
                <w:i/>
                <w:sz w:val="16"/>
              </w:rPr>
            </w:pPr>
            <w:r>
              <w:rPr>
                <w:i/>
                <w:sz w:val="16"/>
              </w:rPr>
              <w:t>2008</w:t>
            </w:r>
          </w:p>
        </w:tc>
        <w:tc>
          <w:tcPr>
            <w:tcW w:w="734" w:type="dxa"/>
            <w:tcBorders>
              <w:top w:val="single" w:sz="4" w:space="0" w:color="auto"/>
              <w:left w:val="single" w:sz="24" w:space="0" w:color="FFFFFF"/>
              <w:bottom w:val="single" w:sz="12" w:space="0" w:color="auto"/>
            </w:tcBorders>
            <w:shd w:val="clear" w:color="auto" w:fill="auto"/>
            <w:vAlign w:val="bottom"/>
          </w:tcPr>
          <w:p w:rsidR="00331869" w:rsidRPr="005D6F42" w:rsidRDefault="00331869" w:rsidP="00CF60BF">
            <w:pPr>
              <w:spacing w:before="80" w:after="80" w:line="200" w:lineRule="exact"/>
              <w:ind w:right="113"/>
              <w:jc w:val="right"/>
              <w:rPr>
                <w:i/>
                <w:sz w:val="16"/>
              </w:rPr>
            </w:pPr>
            <w:r>
              <w:rPr>
                <w:i/>
                <w:sz w:val="16"/>
              </w:rPr>
              <w:t>2007</w:t>
            </w:r>
          </w:p>
        </w:tc>
        <w:tc>
          <w:tcPr>
            <w:tcW w:w="734" w:type="dxa"/>
            <w:tcBorders>
              <w:top w:val="single" w:sz="4" w:space="0" w:color="auto"/>
              <w:bottom w:val="single" w:sz="12" w:space="0" w:color="auto"/>
              <w:right w:val="single" w:sz="24" w:space="0" w:color="FFFFFF"/>
            </w:tcBorders>
            <w:shd w:val="clear" w:color="auto" w:fill="auto"/>
            <w:vAlign w:val="bottom"/>
          </w:tcPr>
          <w:p w:rsidR="00331869" w:rsidRPr="005D6F42" w:rsidRDefault="00331869" w:rsidP="00CF60BF">
            <w:pPr>
              <w:spacing w:before="80" w:after="80" w:line="200" w:lineRule="exact"/>
              <w:ind w:right="113"/>
              <w:jc w:val="right"/>
              <w:rPr>
                <w:i/>
                <w:sz w:val="16"/>
              </w:rPr>
            </w:pPr>
            <w:r>
              <w:rPr>
                <w:i/>
                <w:sz w:val="16"/>
              </w:rPr>
              <w:t>2008</w:t>
            </w:r>
          </w:p>
        </w:tc>
        <w:tc>
          <w:tcPr>
            <w:tcW w:w="734" w:type="dxa"/>
            <w:tcBorders>
              <w:top w:val="single" w:sz="4" w:space="0" w:color="auto"/>
              <w:left w:val="single" w:sz="24" w:space="0" w:color="FFFFFF"/>
              <w:bottom w:val="single" w:sz="12" w:space="0" w:color="auto"/>
            </w:tcBorders>
            <w:shd w:val="clear" w:color="auto" w:fill="auto"/>
            <w:vAlign w:val="bottom"/>
          </w:tcPr>
          <w:p w:rsidR="00331869" w:rsidRPr="005D6F42" w:rsidRDefault="00331869" w:rsidP="00CF60BF">
            <w:pPr>
              <w:spacing w:before="80" w:after="80" w:line="200" w:lineRule="exact"/>
              <w:ind w:right="113"/>
              <w:jc w:val="right"/>
              <w:rPr>
                <w:i/>
                <w:sz w:val="16"/>
              </w:rPr>
            </w:pPr>
            <w:r>
              <w:rPr>
                <w:i/>
                <w:sz w:val="16"/>
              </w:rPr>
              <w:t>2007</w:t>
            </w:r>
          </w:p>
        </w:tc>
        <w:tc>
          <w:tcPr>
            <w:tcW w:w="734" w:type="dxa"/>
            <w:tcBorders>
              <w:top w:val="single" w:sz="4" w:space="0" w:color="auto"/>
              <w:bottom w:val="single" w:sz="12" w:space="0" w:color="auto"/>
              <w:right w:val="single" w:sz="24" w:space="0" w:color="FFFFFF"/>
            </w:tcBorders>
            <w:shd w:val="clear" w:color="auto" w:fill="auto"/>
            <w:vAlign w:val="bottom"/>
          </w:tcPr>
          <w:p w:rsidR="00331869" w:rsidRPr="005D6F42" w:rsidRDefault="00331869" w:rsidP="00CF60BF">
            <w:pPr>
              <w:spacing w:before="80" w:after="80" w:line="200" w:lineRule="exact"/>
              <w:ind w:right="113"/>
              <w:jc w:val="right"/>
              <w:rPr>
                <w:i/>
                <w:sz w:val="16"/>
              </w:rPr>
            </w:pPr>
            <w:r>
              <w:rPr>
                <w:i/>
                <w:sz w:val="16"/>
              </w:rPr>
              <w:t>2008</w:t>
            </w:r>
          </w:p>
        </w:tc>
        <w:tc>
          <w:tcPr>
            <w:tcW w:w="734" w:type="dxa"/>
            <w:tcBorders>
              <w:top w:val="single" w:sz="4" w:space="0" w:color="auto"/>
              <w:left w:val="single" w:sz="24" w:space="0" w:color="FFFFFF"/>
              <w:bottom w:val="single" w:sz="12" w:space="0" w:color="auto"/>
            </w:tcBorders>
            <w:shd w:val="clear" w:color="auto" w:fill="auto"/>
            <w:vAlign w:val="bottom"/>
          </w:tcPr>
          <w:p w:rsidR="00331869" w:rsidRPr="005D6F42" w:rsidRDefault="00331869" w:rsidP="00CF60BF">
            <w:pPr>
              <w:spacing w:before="80" w:after="80" w:line="200" w:lineRule="exact"/>
              <w:ind w:right="113"/>
              <w:jc w:val="right"/>
              <w:rPr>
                <w:i/>
                <w:sz w:val="16"/>
              </w:rPr>
            </w:pPr>
            <w:r>
              <w:rPr>
                <w:i/>
                <w:sz w:val="16"/>
              </w:rPr>
              <w:t>2007</w:t>
            </w:r>
          </w:p>
        </w:tc>
        <w:tc>
          <w:tcPr>
            <w:tcW w:w="734" w:type="dxa"/>
            <w:tcBorders>
              <w:top w:val="single" w:sz="4" w:space="0" w:color="auto"/>
              <w:bottom w:val="single" w:sz="12" w:space="0" w:color="auto"/>
              <w:right w:val="single" w:sz="24" w:space="0" w:color="FFFFFF"/>
            </w:tcBorders>
            <w:shd w:val="clear" w:color="auto" w:fill="auto"/>
            <w:vAlign w:val="bottom"/>
          </w:tcPr>
          <w:p w:rsidR="00331869" w:rsidRPr="005D6F42" w:rsidRDefault="00331869" w:rsidP="00CF60BF">
            <w:pPr>
              <w:spacing w:before="80" w:after="80" w:line="200" w:lineRule="exact"/>
              <w:ind w:right="113"/>
              <w:jc w:val="right"/>
              <w:rPr>
                <w:i/>
                <w:sz w:val="16"/>
              </w:rPr>
            </w:pPr>
            <w:r>
              <w:rPr>
                <w:i/>
                <w:sz w:val="16"/>
              </w:rPr>
              <w:t>2008</w:t>
            </w:r>
          </w:p>
        </w:tc>
        <w:tc>
          <w:tcPr>
            <w:tcW w:w="734" w:type="dxa"/>
            <w:tcBorders>
              <w:top w:val="single" w:sz="4" w:space="0" w:color="auto"/>
              <w:left w:val="single" w:sz="24" w:space="0" w:color="FFFFFF"/>
              <w:bottom w:val="single" w:sz="12" w:space="0" w:color="auto"/>
            </w:tcBorders>
            <w:shd w:val="clear" w:color="auto" w:fill="auto"/>
            <w:vAlign w:val="bottom"/>
          </w:tcPr>
          <w:p w:rsidR="00331869" w:rsidRPr="005D6F42" w:rsidRDefault="00331869" w:rsidP="00CF60BF">
            <w:pPr>
              <w:spacing w:before="80" w:after="80" w:line="200" w:lineRule="exact"/>
              <w:ind w:right="113"/>
              <w:jc w:val="right"/>
              <w:rPr>
                <w:i/>
                <w:sz w:val="16"/>
              </w:rPr>
            </w:pPr>
            <w:r>
              <w:rPr>
                <w:i/>
                <w:sz w:val="16"/>
              </w:rPr>
              <w:t>2007</w:t>
            </w:r>
          </w:p>
        </w:tc>
        <w:tc>
          <w:tcPr>
            <w:tcW w:w="734" w:type="dxa"/>
            <w:tcBorders>
              <w:top w:val="single" w:sz="4" w:space="0" w:color="auto"/>
              <w:bottom w:val="single" w:sz="12" w:space="0" w:color="auto"/>
            </w:tcBorders>
            <w:shd w:val="clear" w:color="auto" w:fill="auto"/>
            <w:vAlign w:val="bottom"/>
          </w:tcPr>
          <w:p w:rsidR="00331869" w:rsidRPr="005D6F42" w:rsidRDefault="00331869" w:rsidP="00CF60BF">
            <w:pPr>
              <w:spacing w:before="80" w:after="80" w:line="200" w:lineRule="exact"/>
              <w:ind w:right="113"/>
              <w:jc w:val="right"/>
              <w:rPr>
                <w:i/>
                <w:sz w:val="16"/>
              </w:rPr>
            </w:pPr>
            <w:r>
              <w:rPr>
                <w:i/>
                <w:sz w:val="16"/>
              </w:rPr>
              <w:t>2008</w:t>
            </w:r>
          </w:p>
        </w:tc>
      </w:tr>
      <w:tr w:rsidR="00331869" w:rsidRPr="006448C0" w:rsidTr="009B4B4A">
        <w:tc>
          <w:tcPr>
            <w:tcW w:w="2300" w:type="dxa"/>
            <w:tcBorders>
              <w:top w:val="single" w:sz="12" w:space="0" w:color="auto"/>
              <w:bottom w:val="single" w:sz="4" w:space="0" w:color="auto"/>
            </w:tcBorders>
            <w:shd w:val="clear" w:color="auto" w:fill="auto"/>
            <w:vAlign w:val="bottom"/>
          </w:tcPr>
          <w:p w:rsidR="00331869" w:rsidRPr="006448C0" w:rsidRDefault="00331869" w:rsidP="00CF60BF">
            <w:pPr>
              <w:suppressAutoHyphens w:val="0"/>
              <w:spacing w:before="80" w:after="80" w:line="220" w:lineRule="exact"/>
              <w:ind w:right="113" w:firstLine="284"/>
              <w:rPr>
                <w:b/>
                <w:sz w:val="18"/>
              </w:rPr>
            </w:pPr>
            <w:r w:rsidRPr="006448C0">
              <w:rPr>
                <w:b/>
                <w:sz w:val="18"/>
              </w:rPr>
              <w:t>Total</w:t>
            </w:r>
          </w:p>
        </w:tc>
        <w:tc>
          <w:tcPr>
            <w:tcW w:w="733" w:type="dxa"/>
            <w:tcBorders>
              <w:top w:val="single" w:sz="12" w:space="0" w:color="auto"/>
              <w:bottom w:val="single" w:sz="4" w:space="0" w:color="auto"/>
            </w:tcBorders>
            <w:shd w:val="clear" w:color="auto" w:fill="auto"/>
            <w:vAlign w:val="center"/>
          </w:tcPr>
          <w:p w:rsidR="00331869" w:rsidRPr="006448C0" w:rsidRDefault="00331869" w:rsidP="00CF60BF">
            <w:pPr>
              <w:suppressAutoHyphens w:val="0"/>
              <w:spacing w:before="80" w:after="80" w:line="220" w:lineRule="exact"/>
              <w:ind w:right="113"/>
              <w:jc w:val="right"/>
              <w:rPr>
                <w:b/>
                <w:sz w:val="18"/>
              </w:rPr>
            </w:pPr>
            <w:r w:rsidRPr="006448C0">
              <w:rPr>
                <w:b/>
                <w:sz w:val="18"/>
              </w:rPr>
              <w:t>194</w:t>
            </w:r>
          </w:p>
        </w:tc>
        <w:tc>
          <w:tcPr>
            <w:tcW w:w="734" w:type="dxa"/>
            <w:tcBorders>
              <w:top w:val="single" w:sz="12" w:space="0" w:color="auto"/>
              <w:bottom w:val="single" w:sz="4" w:space="0" w:color="auto"/>
            </w:tcBorders>
            <w:shd w:val="clear" w:color="auto" w:fill="auto"/>
            <w:vAlign w:val="center"/>
          </w:tcPr>
          <w:p w:rsidR="00331869" w:rsidRPr="006448C0" w:rsidRDefault="00331869" w:rsidP="00CF60BF">
            <w:pPr>
              <w:suppressAutoHyphens w:val="0"/>
              <w:spacing w:before="80" w:after="80" w:line="220" w:lineRule="exact"/>
              <w:ind w:right="113"/>
              <w:jc w:val="right"/>
              <w:rPr>
                <w:b/>
                <w:sz w:val="18"/>
              </w:rPr>
            </w:pPr>
            <w:r w:rsidRPr="006448C0">
              <w:rPr>
                <w:b/>
                <w:sz w:val="18"/>
              </w:rPr>
              <w:t>180</w:t>
            </w:r>
          </w:p>
        </w:tc>
        <w:tc>
          <w:tcPr>
            <w:tcW w:w="734" w:type="dxa"/>
            <w:tcBorders>
              <w:top w:val="single" w:sz="12" w:space="0" w:color="auto"/>
              <w:bottom w:val="single" w:sz="4" w:space="0" w:color="auto"/>
            </w:tcBorders>
            <w:shd w:val="clear" w:color="auto" w:fill="auto"/>
            <w:vAlign w:val="center"/>
          </w:tcPr>
          <w:p w:rsidR="00331869" w:rsidRPr="006448C0" w:rsidRDefault="00331869" w:rsidP="00CF60BF">
            <w:pPr>
              <w:suppressAutoHyphens w:val="0"/>
              <w:spacing w:before="80" w:after="80" w:line="220" w:lineRule="exact"/>
              <w:ind w:right="113"/>
              <w:jc w:val="right"/>
              <w:rPr>
                <w:b/>
                <w:sz w:val="18"/>
              </w:rPr>
            </w:pPr>
            <w:r w:rsidRPr="006448C0">
              <w:rPr>
                <w:b/>
                <w:sz w:val="18"/>
              </w:rPr>
              <w:t>156</w:t>
            </w:r>
          </w:p>
        </w:tc>
        <w:tc>
          <w:tcPr>
            <w:tcW w:w="734" w:type="dxa"/>
            <w:tcBorders>
              <w:top w:val="single" w:sz="12" w:space="0" w:color="auto"/>
              <w:bottom w:val="single" w:sz="4" w:space="0" w:color="auto"/>
            </w:tcBorders>
            <w:shd w:val="clear" w:color="auto" w:fill="auto"/>
            <w:vAlign w:val="center"/>
          </w:tcPr>
          <w:p w:rsidR="00331869" w:rsidRPr="006448C0" w:rsidRDefault="00331869" w:rsidP="00CF60BF">
            <w:pPr>
              <w:suppressAutoHyphens w:val="0"/>
              <w:spacing w:before="80" w:after="80" w:line="220" w:lineRule="exact"/>
              <w:ind w:right="113"/>
              <w:jc w:val="right"/>
              <w:rPr>
                <w:b/>
                <w:sz w:val="18"/>
              </w:rPr>
            </w:pPr>
            <w:r w:rsidRPr="006448C0">
              <w:rPr>
                <w:b/>
                <w:sz w:val="18"/>
              </w:rPr>
              <w:t>144</w:t>
            </w:r>
          </w:p>
        </w:tc>
        <w:tc>
          <w:tcPr>
            <w:tcW w:w="734" w:type="dxa"/>
            <w:tcBorders>
              <w:top w:val="single" w:sz="12" w:space="0" w:color="auto"/>
              <w:bottom w:val="single" w:sz="4" w:space="0" w:color="auto"/>
            </w:tcBorders>
            <w:shd w:val="clear" w:color="auto" w:fill="auto"/>
            <w:vAlign w:val="center"/>
          </w:tcPr>
          <w:p w:rsidR="00331869" w:rsidRPr="006448C0" w:rsidRDefault="00331869" w:rsidP="00CF60BF">
            <w:pPr>
              <w:suppressAutoHyphens w:val="0"/>
              <w:spacing w:before="80" w:after="80" w:line="220" w:lineRule="exact"/>
              <w:ind w:right="113"/>
              <w:jc w:val="right"/>
              <w:rPr>
                <w:b/>
                <w:sz w:val="18"/>
              </w:rPr>
            </w:pPr>
            <w:r w:rsidRPr="006448C0">
              <w:rPr>
                <w:b/>
                <w:sz w:val="18"/>
              </w:rPr>
              <w:t>4 852</w:t>
            </w:r>
          </w:p>
        </w:tc>
        <w:tc>
          <w:tcPr>
            <w:tcW w:w="734" w:type="dxa"/>
            <w:tcBorders>
              <w:top w:val="single" w:sz="12" w:space="0" w:color="auto"/>
              <w:bottom w:val="single" w:sz="4" w:space="0" w:color="auto"/>
            </w:tcBorders>
            <w:shd w:val="clear" w:color="auto" w:fill="auto"/>
            <w:vAlign w:val="center"/>
          </w:tcPr>
          <w:p w:rsidR="00331869" w:rsidRPr="006448C0" w:rsidRDefault="00331869" w:rsidP="00CF60BF">
            <w:pPr>
              <w:suppressAutoHyphens w:val="0"/>
              <w:spacing w:before="80" w:after="80" w:line="220" w:lineRule="exact"/>
              <w:ind w:right="113"/>
              <w:jc w:val="right"/>
              <w:rPr>
                <w:b/>
                <w:sz w:val="18"/>
              </w:rPr>
            </w:pPr>
            <w:r w:rsidRPr="006448C0">
              <w:rPr>
                <w:b/>
                <w:sz w:val="18"/>
              </w:rPr>
              <w:t>4 422</w:t>
            </w:r>
          </w:p>
        </w:tc>
        <w:tc>
          <w:tcPr>
            <w:tcW w:w="734" w:type="dxa"/>
            <w:tcBorders>
              <w:top w:val="single" w:sz="12" w:space="0" w:color="auto"/>
              <w:bottom w:val="single" w:sz="4" w:space="0" w:color="auto"/>
            </w:tcBorders>
            <w:shd w:val="clear" w:color="auto" w:fill="auto"/>
            <w:vAlign w:val="center"/>
          </w:tcPr>
          <w:p w:rsidR="00331869" w:rsidRPr="006448C0" w:rsidRDefault="00331869" w:rsidP="00CF60BF">
            <w:pPr>
              <w:suppressAutoHyphens w:val="0"/>
              <w:spacing w:before="80" w:after="80" w:line="220" w:lineRule="exact"/>
              <w:ind w:right="113"/>
              <w:jc w:val="right"/>
              <w:rPr>
                <w:b/>
                <w:sz w:val="18"/>
              </w:rPr>
            </w:pPr>
            <w:r w:rsidRPr="006448C0">
              <w:rPr>
                <w:b/>
                <w:sz w:val="18"/>
              </w:rPr>
              <w:t>4 608</w:t>
            </w:r>
          </w:p>
        </w:tc>
        <w:tc>
          <w:tcPr>
            <w:tcW w:w="734" w:type="dxa"/>
            <w:tcBorders>
              <w:top w:val="single" w:sz="12" w:space="0" w:color="auto"/>
              <w:bottom w:val="single" w:sz="4" w:space="0" w:color="auto"/>
            </w:tcBorders>
            <w:shd w:val="clear" w:color="auto" w:fill="auto"/>
            <w:vAlign w:val="center"/>
          </w:tcPr>
          <w:p w:rsidR="00331869" w:rsidRPr="006448C0" w:rsidRDefault="00331869" w:rsidP="00CF60BF">
            <w:pPr>
              <w:suppressAutoHyphens w:val="0"/>
              <w:spacing w:before="80" w:after="80" w:line="220" w:lineRule="exact"/>
              <w:ind w:right="113"/>
              <w:jc w:val="right"/>
              <w:rPr>
                <w:b/>
                <w:sz w:val="18"/>
              </w:rPr>
            </w:pPr>
            <w:r w:rsidRPr="006448C0">
              <w:rPr>
                <w:b/>
                <w:sz w:val="18"/>
              </w:rPr>
              <w:t>4 245</w:t>
            </w:r>
          </w:p>
        </w:tc>
        <w:tc>
          <w:tcPr>
            <w:tcW w:w="734" w:type="dxa"/>
            <w:tcBorders>
              <w:top w:val="single" w:sz="12" w:space="0" w:color="auto"/>
              <w:bottom w:val="single" w:sz="4" w:space="0" w:color="auto"/>
            </w:tcBorders>
            <w:shd w:val="clear" w:color="auto" w:fill="auto"/>
            <w:vAlign w:val="center"/>
          </w:tcPr>
          <w:p w:rsidR="00331869" w:rsidRPr="006448C0" w:rsidRDefault="00331869" w:rsidP="00CF60BF">
            <w:pPr>
              <w:suppressAutoHyphens w:val="0"/>
              <w:spacing w:before="80" w:after="80" w:line="220" w:lineRule="exact"/>
              <w:ind w:right="113"/>
              <w:jc w:val="right"/>
              <w:rPr>
                <w:b/>
                <w:sz w:val="18"/>
              </w:rPr>
            </w:pPr>
            <w:r w:rsidRPr="006448C0">
              <w:rPr>
                <w:b/>
                <w:sz w:val="18"/>
              </w:rPr>
              <w:t>95.0</w:t>
            </w:r>
          </w:p>
        </w:tc>
        <w:tc>
          <w:tcPr>
            <w:tcW w:w="734" w:type="dxa"/>
            <w:tcBorders>
              <w:top w:val="single" w:sz="12" w:space="0" w:color="auto"/>
              <w:bottom w:val="single" w:sz="4" w:space="0" w:color="auto"/>
            </w:tcBorders>
            <w:shd w:val="clear" w:color="auto" w:fill="auto"/>
            <w:vAlign w:val="center"/>
          </w:tcPr>
          <w:p w:rsidR="00331869" w:rsidRPr="006448C0" w:rsidRDefault="00331869" w:rsidP="00CF60BF">
            <w:pPr>
              <w:suppressAutoHyphens w:val="0"/>
              <w:spacing w:before="80" w:after="80" w:line="220" w:lineRule="exact"/>
              <w:ind w:right="113"/>
              <w:jc w:val="right"/>
              <w:rPr>
                <w:b/>
                <w:sz w:val="18"/>
              </w:rPr>
            </w:pPr>
            <w:r w:rsidRPr="006448C0">
              <w:rPr>
                <w:b/>
                <w:sz w:val="18"/>
              </w:rPr>
              <w:t>96.0</w:t>
            </w:r>
          </w:p>
        </w:tc>
      </w:tr>
      <w:tr w:rsidR="00331869" w:rsidRPr="005D6F42" w:rsidTr="009B4B4A">
        <w:tc>
          <w:tcPr>
            <w:tcW w:w="2300" w:type="dxa"/>
            <w:tcBorders>
              <w:top w:val="single" w:sz="4" w:space="0" w:color="auto"/>
            </w:tcBorders>
            <w:shd w:val="clear" w:color="auto" w:fill="auto"/>
            <w:vAlign w:val="bottom"/>
          </w:tcPr>
          <w:p w:rsidR="00331869" w:rsidRPr="003F13D4" w:rsidRDefault="00331869" w:rsidP="00CF60BF">
            <w:pPr>
              <w:suppressAutoHyphens w:val="0"/>
              <w:spacing w:before="40" w:after="40" w:line="220" w:lineRule="exact"/>
              <w:ind w:right="113"/>
              <w:rPr>
                <w:sz w:val="18"/>
              </w:rPr>
            </w:pPr>
            <w:r w:rsidRPr="003F13D4">
              <w:rPr>
                <w:sz w:val="18"/>
              </w:rPr>
              <w:t>Re-employment of housewives</w:t>
            </w:r>
            <w:r>
              <w:rPr>
                <w:sz w:val="18"/>
              </w:rPr>
              <w:t xml:space="preserve"> </w:t>
            </w:r>
            <w:r w:rsidRPr="003F13D4">
              <w:rPr>
                <w:sz w:val="18"/>
              </w:rPr>
              <w:t>(Fund)</w:t>
            </w:r>
          </w:p>
        </w:tc>
        <w:tc>
          <w:tcPr>
            <w:tcW w:w="733" w:type="dxa"/>
            <w:tcBorders>
              <w:top w:val="single" w:sz="4" w:space="0" w:color="auto"/>
            </w:tcBorders>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50</w:t>
            </w:r>
          </w:p>
        </w:tc>
        <w:tc>
          <w:tcPr>
            <w:tcW w:w="734" w:type="dxa"/>
            <w:tcBorders>
              <w:top w:val="single" w:sz="4" w:space="0" w:color="auto"/>
            </w:tcBorders>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55</w:t>
            </w:r>
          </w:p>
        </w:tc>
        <w:tc>
          <w:tcPr>
            <w:tcW w:w="734" w:type="dxa"/>
            <w:tcBorders>
              <w:top w:val="single" w:sz="4" w:space="0" w:color="auto"/>
            </w:tcBorders>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45</w:t>
            </w:r>
          </w:p>
        </w:tc>
        <w:tc>
          <w:tcPr>
            <w:tcW w:w="734" w:type="dxa"/>
            <w:tcBorders>
              <w:top w:val="single" w:sz="4" w:space="0" w:color="auto"/>
            </w:tcBorders>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48</w:t>
            </w:r>
          </w:p>
        </w:tc>
        <w:tc>
          <w:tcPr>
            <w:tcW w:w="734" w:type="dxa"/>
            <w:tcBorders>
              <w:top w:val="single" w:sz="4" w:space="0" w:color="auto"/>
            </w:tcBorders>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1</w:t>
            </w:r>
            <w:r>
              <w:rPr>
                <w:sz w:val="18"/>
              </w:rPr>
              <w:t xml:space="preserve"> </w:t>
            </w:r>
            <w:r w:rsidRPr="003F13D4">
              <w:rPr>
                <w:sz w:val="18"/>
              </w:rPr>
              <w:t>046</w:t>
            </w:r>
          </w:p>
        </w:tc>
        <w:tc>
          <w:tcPr>
            <w:tcW w:w="734" w:type="dxa"/>
            <w:tcBorders>
              <w:top w:val="single" w:sz="4" w:space="0" w:color="auto"/>
            </w:tcBorders>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1</w:t>
            </w:r>
            <w:r>
              <w:rPr>
                <w:sz w:val="18"/>
              </w:rPr>
              <w:t xml:space="preserve"> </w:t>
            </w:r>
            <w:r w:rsidRPr="003F13D4">
              <w:rPr>
                <w:sz w:val="18"/>
              </w:rPr>
              <w:t>203</w:t>
            </w:r>
          </w:p>
        </w:tc>
        <w:tc>
          <w:tcPr>
            <w:tcW w:w="734" w:type="dxa"/>
            <w:tcBorders>
              <w:top w:val="single" w:sz="4" w:space="0" w:color="auto"/>
            </w:tcBorders>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992</w:t>
            </w:r>
          </w:p>
        </w:tc>
        <w:tc>
          <w:tcPr>
            <w:tcW w:w="734" w:type="dxa"/>
            <w:tcBorders>
              <w:top w:val="single" w:sz="4" w:space="0" w:color="auto"/>
            </w:tcBorders>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1</w:t>
            </w:r>
            <w:r>
              <w:rPr>
                <w:sz w:val="18"/>
              </w:rPr>
              <w:t xml:space="preserve"> </w:t>
            </w:r>
            <w:r w:rsidRPr="003F13D4">
              <w:rPr>
                <w:sz w:val="18"/>
              </w:rPr>
              <w:t>131</w:t>
            </w:r>
          </w:p>
        </w:tc>
        <w:tc>
          <w:tcPr>
            <w:tcW w:w="734" w:type="dxa"/>
            <w:tcBorders>
              <w:top w:val="single" w:sz="4" w:space="0" w:color="auto"/>
            </w:tcBorders>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94.8</w:t>
            </w:r>
          </w:p>
        </w:tc>
        <w:tc>
          <w:tcPr>
            <w:tcW w:w="734" w:type="dxa"/>
            <w:tcBorders>
              <w:top w:val="single" w:sz="4" w:space="0" w:color="auto"/>
            </w:tcBorders>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94.0</w:t>
            </w:r>
          </w:p>
        </w:tc>
      </w:tr>
      <w:tr w:rsidR="00331869" w:rsidRPr="005D6F42" w:rsidTr="009B4B4A">
        <w:tc>
          <w:tcPr>
            <w:tcW w:w="2300" w:type="dxa"/>
            <w:shd w:val="clear" w:color="auto" w:fill="auto"/>
            <w:vAlign w:val="bottom"/>
          </w:tcPr>
          <w:p w:rsidR="00331869" w:rsidRPr="003F13D4" w:rsidRDefault="00331869" w:rsidP="00CF60BF">
            <w:pPr>
              <w:suppressAutoHyphens w:val="0"/>
              <w:spacing w:before="40" w:after="40" w:line="220" w:lineRule="exact"/>
              <w:ind w:right="113"/>
              <w:rPr>
                <w:sz w:val="18"/>
              </w:rPr>
            </w:pPr>
            <w:r w:rsidRPr="003F13D4">
              <w:rPr>
                <w:sz w:val="18"/>
              </w:rPr>
              <w:t>Support for employment in social service sector</w:t>
            </w:r>
          </w:p>
        </w:tc>
        <w:tc>
          <w:tcPr>
            <w:tcW w:w="733"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82</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80</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58</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57</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2</w:t>
            </w:r>
            <w:r>
              <w:rPr>
                <w:sz w:val="18"/>
              </w:rPr>
              <w:t xml:space="preserve"> </w:t>
            </w:r>
            <w:r w:rsidRPr="003F13D4">
              <w:rPr>
                <w:sz w:val="18"/>
              </w:rPr>
              <w:t>052</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1</w:t>
            </w:r>
            <w:r>
              <w:rPr>
                <w:sz w:val="18"/>
              </w:rPr>
              <w:t xml:space="preserve"> </w:t>
            </w:r>
            <w:r w:rsidRPr="003F13D4">
              <w:rPr>
                <w:sz w:val="18"/>
              </w:rPr>
              <w:t>955</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1</w:t>
            </w:r>
            <w:r>
              <w:rPr>
                <w:sz w:val="18"/>
              </w:rPr>
              <w:t xml:space="preserve"> </w:t>
            </w:r>
            <w:r w:rsidRPr="003F13D4">
              <w:rPr>
                <w:sz w:val="18"/>
              </w:rPr>
              <w:t>990</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1</w:t>
            </w:r>
            <w:r>
              <w:rPr>
                <w:sz w:val="18"/>
              </w:rPr>
              <w:t xml:space="preserve"> </w:t>
            </w:r>
            <w:r w:rsidRPr="003F13D4">
              <w:rPr>
                <w:sz w:val="18"/>
              </w:rPr>
              <w:t>887</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97.0</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96.5</w:t>
            </w:r>
          </w:p>
        </w:tc>
      </w:tr>
      <w:tr w:rsidR="00331869" w:rsidRPr="005D6F42" w:rsidTr="009B4B4A">
        <w:tc>
          <w:tcPr>
            <w:tcW w:w="2300" w:type="dxa"/>
            <w:shd w:val="clear" w:color="auto" w:fill="auto"/>
            <w:vAlign w:val="bottom"/>
          </w:tcPr>
          <w:p w:rsidR="00331869" w:rsidRPr="003F13D4" w:rsidRDefault="00331869" w:rsidP="00CF60BF">
            <w:pPr>
              <w:suppressAutoHyphens w:val="0"/>
              <w:spacing w:before="40" w:after="40" w:line="220" w:lineRule="exact"/>
              <w:ind w:right="113"/>
              <w:rPr>
                <w:sz w:val="18"/>
              </w:rPr>
            </w:pPr>
            <w:r w:rsidRPr="003F13D4">
              <w:rPr>
                <w:sz w:val="18"/>
              </w:rPr>
              <w:t>Support for community-specific employment</w:t>
            </w:r>
          </w:p>
        </w:tc>
        <w:tc>
          <w:tcPr>
            <w:tcW w:w="733"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52</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32</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43</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27</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1</w:t>
            </w:r>
            <w:r>
              <w:rPr>
                <w:sz w:val="18"/>
              </w:rPr>
              <w:t xml:space="preserve"> </w:t>
            </w:r>
            <w:r w:rsidRPr="003F13D4">
              <w:rPr>
                <w:sz w:val="18"/>
              </w:rPr>
              <w:t>505</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942</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1</w:t>
            </w:r>
            <w:r>
              <w:rPr>
                <w:sz w:val="18"/>
              </w:rPr>
              <w:t xml:space="preserve"> </w:t>
            </w:r>
            <w:r w:rsidRPr="003F13D4">
              <w:rPr>
                <w:sz w:val="18"/>
              </w:rPr>
              <w:t>389</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915</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92.3</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97.1</w:t>
            </w:r>
          </w:p>
        </w:tc>
      </w:tr>
      <w:tr w:rsidR="00331869" w:rsidRPr="005D6F42" w:rsidTr="009B4B4A">
        <w:tc>
          <w:tcPr>
            <w:tcW w:w="2300" w:type="dxa"/>
            <w:shd w:val="clear" w:color="auto" w:fill="auto"/>
            <w:vAlign w:val="bottom"/>
          </w:tcPr>
          <w:p w:rsidR="00331869" w:rsidRPr="003F13D4" w:rsidRDefault="00331869" w:rsidP="00CF60BF">
            <w:pPr>
              <w:suppressAutoHyphens w:val="0"/>
              <w:spacing w:before="40" w:after="40" w:line="220" w:lineRule="exact"/>
              <w:ind w:right="113"/>
              <w:rPr>
                <w:sz w:val="18"/>
              </w:rPr>
            </w:pPr>
            <w:r w:rsidRPr="003F13D4">
              <w:rPr>
                <w:sz w:val="18"/>
              </w:rPr>
              <w:t>Support for employment in professional occupations</w:t>
            </w:r>
          </w:p>
        </w:tc>
        <w:tc>
          <w:tcPr>
            <w:tcW w:w="733"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10</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Pr>
                <w:sz w:val="18"/>
              </w:rPr>
              <w:t>10</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Pr>
                <w:sz w:val="18"/>
              </w:rPr>
              <w:t>10</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Pr>
                <w:sz w:val="18"/>
              </w:rPr>
              <w:t>9</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Pr>
                <w:sz w:val="18"/>
              </w:rPr>
              <w:t>249</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Pr>
                <w:sz w:val="18"/>
              </w:rPr>
              <w:t>250</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Pr>
                <w:sz w:val="18"/>
              </w:rPr>
              <w:t>237</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Pr>
                <w:sz w:val="18"/>
              </w:rPr>
              <w:t>243</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95.2</w:t>
            </w:r>
          </w:p>
        </w:tc>
        <w:tc>
          <w:tcPr>
            <w:tcW w:w="734" w:type="dxa"/>
            <w:shd w:val="clear" w:color="auto" w:fill="auto"/>
            <w:vAlign w:val="bottom"/>
          </w:tcPr>
          <w:p w:rsidR="00331869" w:rsidRPr="003F13D4" w:rsidRDefault="00331869" w:rsidP="00CF60BF">
            <w:pPr>
              <w:suppressAutoHyphens w:val="0"/>
              <w:spacing w:before="40" w:after="40" w:line="220" w:lineRule="exact"/>
              <w:ind w:right="113"/>
              <w:jc w:val="right"/>
              <w:rPr>
                <w:sz w:val="18"/>
              </w:rPr>
            </w:pPr>
            <w:r>
              <w:rPr>
                <w:sz w:val="18"/>
              </w:rPr>
              <w:t>97.2</w:t>
            </w:r>
          </w:p>
        </w:tc>
      </w:tr>
      <w:tr w:rsidR="00331869" w:rsidRPr="005D6F42" w:rsidTr="009B4B4A">
        <w:tc>
          <w:tcPr>
            <w:tcW w:w="2300" w:type="dxa"/>
            <w:tcBorders>
              <w:bottom w:val="single" w:sz="12" w:space="0" w:color="auto"/>
            </w:tcBorders>
            <w:shd w:val="clear" w:color="auto" w:fill="auto"/>
            <w:vAlign w:val="bottom"/>
          </w:tcPr>
          <w:p w:rsidR="00331869" w:rsidRPr="003F13D4" w:rsidRDefault="00331869" w:rsidP="00CF60BF">
            <w:pPr>
              <w:suppressAutoHyphens w:val="0"/>
              <w:spacing w:before="40" w:after="40" w:line="220" w:lineRule="exact"/>
              <w:ind w:right="113"/>
              <w:rPr>
                <w:sz w:val="18"/>
              </w:rPr>
            </w:pPr>
            <w:r w:rsidRPr="003F13D4">
              <w:rPr>
                <w:sz w:val="18"/>
              </w:rPr>
              <w:t>Support for employment in traditionally male occupations</w:t>
            </w:r>
          </w:p>
        </w:tc>
        <w:tc>
          <w:tcPr>
            <w:tcW w:w="733" w:type="dxa"/>
            <w:tcBorders>
              <w:bottom w:val="single" w:sz="12" w:space="0" w:color="auto"/>
            </w:tcBorders>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w:t>
            </w:r>
          </w:p>
        </w:tc>
        <w:tc>
          <w:tcPr>
            <w:tcW w:w="734" w:type="dxa"/>
            <w:tcBorders>
              <w:bottom w:val="single" w:sz="12" w:space="0" w:color="auto"/>
            </w:tcBorders>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3</w:t>
            </w:r>
          </w:p>
        </w:tc>
        <w:tc>
          <w:tcPr>
            <w:tcW w:w="734" w:type="dxa"/>
            <w:tcBorders>
              <w:bottom w:val="single" w:sz="12" w:space="0" w:color="auto"/>
            </w:tcBorders>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w:t>
            </w:r>
          </w:p>
        </w:tc>
        <w:tc>
          <w:tcPr>
            <w:tcW w:w="734" w:type="dxa"/>
            <w:tcBorders>
              <w:bottom w:val="single" w:sz="12" w:space="0" w:color="auto"/>
            </w:tcBorders>
            <w:shd w:val="clear" w:color="auto" w:fill="auto"/>
            <w:vAlign w:val="bottom"/>
          </w:tcPr>
          <w:p w:rsidR="00331869" w:rsidRPr="003F13D4" w:rsidRDefault="00331869" w:rsidP="00CF60BF">
            <w:pPr>
              <w:suppressAutoHyphens w:val="0"/>
              <w:spacing w:before="40" w:after="40" w:line="220" w:lineRule="exact"/>
              <w:ind w:right="113"/>
              <w:jc w:val="right"/>
              <w:rPr>
                <w:sz w:val="18"/>
              </w:rPr>
            </w:pPr>
            <w:r>
              <w:rPr>
                <w:sz w:val="18"/>
              </w:rPr>
              <w:t>3</w:t>
            </w:r>
          </w:p>
        </w:tc>
        <w:tc>
          <w:tcPr>
            <w:tcW w:w="734" w:type="dxa"/>
            <w:tcBorders>
              <w:bottom w:val="single" w:sz="12" w:space="0" w:color="auto"/>
            </w:tcBorders>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w:t>
            </w:r>
          </w:p>
        </w:tc>
        <w:tc>
          <w:tcPr>
            <w:tcW w:w="734" w:type="dxa"/>
            <w:tcBorders>
              <w:bottom w:val="single" w:sz="12" w:space="0" w:color="auto"/>
            </w:tcBorders>
            <w:shd w:val="clear" w:color="auto" w:fill="auto"/>
            <w:vAlign w:val="bottom"/>
          </w:tcPr>
          <w:p w:rsidR="00331869" w:rsidRPr="003F13D4" w:rsidRDefault="00331869" w:rsidP="00CF60BF">
            <w:pPr>
              <w:suppressAutoHyphens w:val="0"/>
              <w:spacing w:before="40" w:after="40" w:line="220" w:lineRule="exact"/>
              <w:ind w:right="113"/>
              <w:jc w:val="right"/>
              <w:rPr>
                <w:sz w:val="18"/>
              </w:rPr>
            </w:pPr>
            <w:r>
              <w:rPr>
                <w:sz w:val="18"/>
              </w:rPr>
              <w:t>72</w:t>
            </w:r>
          </w:p>
        </w:tc>
        <w:tc>
          <w:tcPr>
            <w:tcW w:w="734" w:type="dxa"/>
            <w:tcBorders>
              <w:bottom w:val="single" w:sz="12" w:space="0" w:color="auto"/>
            </w:tcBorders>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w:t>
            </w:r>
          </w:p>
        </w:tc>
        <w:tc>
          <w:tcPr>
            <w:tcW w:w="734" w:type="dxa"/>
            <w:tcBorders>
              <w:bottom w:val="single" w:sz="12" w:space="0" w:color="auto"/>
            </w:tcBorders>
            <w:shd w:val="clear" w:color="auto" w:fill="auto"/>
            <w:vAlign w:val="bottom"/>
          </w:tcPr>
          <w:p w:rsidR="00331869" w:rsidRPr="003F13D4" w:rsidRDefault="00331869" w:rsidP="00CF60BF">
            <w:pPr>
              <w:suppressAutoHyphens w:val="0"/>
              <w:spacing w:before="40" w:after="40" w:line="220" w:lineRule="exact"/>
              <w:ind w:right="113"/>
              <w:jc w:val="right"/>
              <w:rPr>
                <w:sz w:val="18"/>
              </w:rPr>
            </w:pPr>
            <w:r>
              <w:rPr>
                <w:sz w:val="18"/>
              </w:rPr>
              <w:t>69</w:t>
            </w:r>
          </w:p>
        </w:tc>
        <w:tc>
          <w:tcPr>
            <w:tcW w:w="734" w:type="dxa"/>
            <w:tcBorders>
              <w:bottom w:val="single" w:sz="12" w:space="0" w:color="auto"/>
            </w:tcBorders>
            <w:shd w:val="clear" w:color="auto" w:fill="auto"/>
            <w:vAlign w:val="bottom"/>
          </w:tcPr>
          <w:p w:rsidR="00331869" w:rsidRPr="003F13D4" w:rsidRDefault="00331869" w:rsidP="00CF60BF">
            <w:pPr>
              <w:suppressAutoHyphens w:val="0"/>
              <w:spacing w:before="40" w:after="40" w:line="220" w:lineRule="exact"/>
              <w:ind w:right="113"/>
              <w:jc w:val="right"/>
              <w:rPr>
                <w:sz w:val="18"/>
              </w:rPr>
            </w:pPr>
            <w:r w:rsidRPr="003F13D4">
              <w:rPr>
                <w:sz w:val="18"/>
              </w:rPr>
              <w:t>-</w:t>
            </w:r>
          </w:p>
        </w:tc>
        <w:tc>
          <w:tcPr>
            <w:tcW w:w="734" w:type="dxa"/>
            <w:tcBorders>
              <w:bottom w:val="single" w:sz="12" w:space="0" w:color="auto"/>
            </w:tcBorders>
            <w:shd w:val="clear" w:color="auto" w:fill="auto"/>
            <w:vAlign w:val="bottom"/>
          </w:tcPr>
          <w:p w:rsidR="00331869" w:rsidRPr="003F13D4" w:rsidRDefault="00331869" w:rsidP="00CF60BF">
            <w:pPr>
              <w:suppressAutoHyphens w:val="0"/>
              <w:spacing w:before="40" w:after="40" w:line="220" w:lineRule="exact"/>
              <w:ind w:right="113"/>
              <w:jc w:val="right"/>
              <w:rPr>
                <w:sz w:val="18"/>
              </w:rPr>
            </w:pPr>
            <w:r>
              <w:rPr>
                <w:sz w:val="18"/>
              </w:rPr>
              <w:t>95.8</w:t>
            </w:r>
          </w:p>
        </w:tc>
      </w:tr>
    </w:tbl>
    <w:p w:rsidR="00331869" w:rsidRPr="009B4B4A" w:rsidRDefault="00331869" w:rsidP="009B4B4A">
      <w:pPr>
        <w:spacing w:before="120" w:after="240"/>
        <w:ind w:left="1134" w:right="1134" w:firstLine="170"/>
        <w:rPr>
          <w:sz w:val="18"/>
          <w:szCs w:val="18"/>
        </w:rPr>
      </w:pPr>
      <w:r w:rsidRPr="009B4B4A">
        <w:rPr>
          <w:i/>
          <w:sz w:val="18"/>
          <w:szCs w:val="18"/>
        </w:rPr>
        <w:t>Data:</w:t>
      </w:r>
      <w:r w:rsidRPr="009B4B4A">
        <w:rPr>
          <w:sz w:val="18"/>
          <w:szCs w:val="18"/>
        </w:rPr>
        <w:t xml:space="preserve">  Ministry of Gender Equality, internal data.</w:t>
      </w:r>
    </w:p>
    <w:p w:rsidR="00331869" w:rsidRPr="00C856C7" w:rsidRDefault="00331869" w:rsidP="00ED4F00">
      <w:pPr>
        <w:pStyle w:val="Heading1"/>
        <w:keepNext/>
      </w:pPr>
      <w:r w:rsidRPr="00C856C7">
        <w:t>Table 35</w:t>
      </w:r>
    </w:p>
    <w:p w:rsidR="00331869" w:rsidRPr="0099624A" w:rsidRDefault="00331869" w:rsidP="00B479BC">
      <w:pPr>
        <w:pStyle w:val="SingleTxtG"/>
        <w:keepNext/>
        <w:spacing w:after="0"/>
        <w:jc w:val="left"/>
        <w:rPr>
          <w:b/>
        </w:rPr>
      </w:pPr>
      <w:r w:rsidRPr="0099624A">
        <w:rPr>
          <w:b/>
        </w:rPr>
        <w:t>Vocational training and employment support for women by the Ministry of Gender Equality (2009)</w:t>
      </w:r>
    </w:p>
    <w:p w:rsidR="00331869" w:rsidRPr="0099624A" w:rsidRDefault="00331869" w:rsidP="00ED4F00">
      <w:pPr>
        <w:pStyle w:val="SingleTxtG"/>
        <w:keepNext/>
        <w:rPr>
          <w:sz w:val="16"/>
          <w:szCs w:val="16"/>
        </w:rPr>
      </w:pPr>
      <w:r w:rsidRPr="0099624A">
        <w:rPr>
          <w:sz w:val="16"/>
          <w:szCs w:val="16"/>
        </w:rPr>
        <w:t>(</w:t>
      </w:r>
      <w:r w:rsidR="005B2F90">
        <w:rPr>
          <w:sz w:val="16"/>
          <w:szCs w:val="16"/>
        </w:rPr>
        <w:t>unit</w:t>
      </w:r>
      <w:r w:rsidRPr="0099624A">
        <w:rPr>
          <w:sz w:val="16"/>
          <w:szCs w:val="16"/>
        </w:rPr>
        <w:t>: number, person,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66"/>
        <w:gridCol w:w="1201"/>
        <w:gridCol w:w="1201"/>
        <w:gridCol w:w="1201"/>
        <w:gridCol w:w="1201"/>
      </w:tblGrid>
      <w:tr w:rsidR="00331869" w:rsidRPr="00737967" w:rsidTr="00EF4E43">
        <w:trPr>
          <w:tblHeader/>
        </w:trPr>
        <w:tc>
          <w:tcPr>
            <w:tcW w:w="2566" w:type="dxa"/>
            <w:tcBorders>
              <w:top w:val="single" w:sz="4" w:space="0" w:color="auto"/>
              <w:bottom w:val="single" w:sz="12" w:space="0" w:color="auto"/>
            </w:tcBorders>
            <w:shd w:val="clear" w:color="auto" w:fill="auto"/>
            <w:vAlign w:val="bottom"/>
          </w:tcPr>
          <w:p w:rsidR="00331869" w:rsidRPr="00737967" w:rsidRDefault="00331869" w:rsidP="00ED4F00">
            <w:pPr>
              <w:keepNext/>
              <w:spacing w:before="80" w:after="80" w:line="200" w:lineRule="exact"/>
              <w:ind w:right="113"/>
              <w:rPr>
                <w:i/>
                <w:sz w:val="16"/>
              </w:rPr>
            </w:pPr>
            <w:r>
              <w:rPr>
                <w:i/>
                <w:sz w:val="16"/>
              </w:rPr>
              <w:t>Program</w:t>
            </w:r>
          </w:p>
        </w:tc>
        <w:tc>
          <w:tcPr>
            <w:tcW w:w="1201" w:type="dxa"/>
            <w:tcBorders>
              <w:top w:val="single" w:sz="4" w:space="0" w:color="auto"/>
              <w:bottom w:val="single" w:sz="12" w:space="0" w:color="auto"/>
            </w:tcBorders>
            <w:shd w:val="clear" w:color="auto" w:fill="auto"/>
            <w:vAlign w:val="bottom"/>
          </w:tcPr>
          <w:p w:rsidR="00331869" w:rsidRPr="00737967" w:rsidRDefault="00331869" w:rsidP="00ED4F00">
            <w:pPr>
              <w:keepNext/>
              <w:spacing w:before="80" w:after="80" w:line="200" w:lineRule="exact"/>
              <w:ind w:right="113"/>
              <w:jc w:val="right"/>
              <w:rPr>
                <w:i/>
                <w:sz w:val="16"/>
              </w:rPr>
            </w:pPr>
            <w:r>
              <w:rPr>
                <w:i/>
                <w:sz w:val="16"/>
              </w:rPr>
              <w:t>Number of programs</w:t>
            </w:r>
          </w:p>
        </w:tc>
        <w:tc>
          <w:tcPr>
            <w:tcW w:w="1201" w:type="dxa"/>
            <w:tcBorders>
              <w:top w:val="single" w:sz="4" w:space="0" w:color="auto"/>
              <w:bottom w:val="single" w:sz="12" w:space="0" w:color="auto"/>
            </w:tcBorders>
            <w:shd w:val="clear" w:color="auto" w:fill="auto"/>
            <w:vAlign w:val="bottom"/>
          </w:tcPr>
          <w:p w:rsidR="00331869" w:rsidRPr="00737967" w:rsidRDefault="00331869" w:rsidP="00ED4F00">
            <w:pPr>
              <w:keepNext/>
              <w:spacing w:before="80" w:after="80" w:line="200" w:lineRule="exact"/>
              <w:ind w:right="113"/>
              <w:jc w:val="right"/>
              <w:rPr>
                <w:i/>
                <w:sz w:val="16"/>
              </w:rPr>
            </w:pPr>
            <w:r>
              <w:rPr>
                <w:i/>
                <w:sz w:val="16"/>
              </w:rPr>
              <w:t>Number who participated (A)</w:t>
            </w:r>
          </w:p>
        </w:tc>
        <w:tc>
          <w:tcPr>
            <w:tcW w:w="1201" w:type="dxa"/>
            <w:tcBorders>
              <w:top w:val="single" w:sz="4" w:space="0" w:color="auto"/>
              <w:bottom w:val="single" w:sz="12" w:space="0" w:color="auto"/>
            </w:tcBorders>
            <w:shd w:val="clear" w:color="auto" w:fill="auto"/>
            <w:vAlign w:val="bottom"/>
          </w:tcPr>
          <w:p w:rsidR="00331869" w:rsidRPr="00737967" w:rsidRDefault="00331869" w:rsidP="00ED4F00">
            <w:pPr>
              <w:keepNext/>
              <w:spacing w:before="80" w:after="80" w:line="200" w:lineRule="exact"/>
              <w:ind w:right="113"/>
              <w:jc w:val="right"/>
              <w:rPr>
                <w:i/>
                <w:sz w:val="16"/>
              </w:rPr>
            </w:pPr>
            <w:r>
              <w:rPr>
                <w:i/>
                <w:sz w:val="16"/>
              </w:rPr>
              <w:t>Number who completed (B)</w:t>
            </w:r>
          </w:p>
        </w:tc>
        <w:tc>
          <w:tcPr>
            <w:tcW w:w="1201" w:type="dxa"/>
            <w:tcBorders>
              <w:top w:val="single" w:sz="4" w:space="0" w:color="auto"/>
              <w:bottom w:val="single" w:sz="12" w:space="0" w:color="auto"/>
            </w:tcBorders>
            <w:shd w:val="clear" w:color="auto" w:fill="auto"/>
            <w:vAlign w:val="bottom"/>
          </w:tcPr>
          <w:p w:rsidR="00331869" w:rsidRPr="00737967" w:rsidRDefault="00331869" w:rsidP="00ED4F00">
            <w:pPr>
              <w:keepNext/>
              <w:spacing w:before="80" w:after="80" w:line="200" w:lineRule="exact"/>
              <w:ind w:right="113"/>
              <w:jc w:val="right"/>
              <w:rPr>
                <w:i/>
                <w:sz w:val="16"/>
              </w:rPr>
            </w:pPr>
            <w:r>
              <w:rPr>
                <w:i/>
                <w:sz w:val="16"/>
              </w:rPr>
              <w:t>Completion rate (B/A)</w:t>
            </w:r>
          </w:p>
        </w:tc>
      </w:tr>
      <w:tr w:rsidR="00331869" w:rsidRPr="00EF3D6F" w:rsidTr="00EF4E43">
        <w:tc>
          <w:tcPr>
            <w:tcW w:w="2566" w:type="dxa"/>
            <w:tcBorders>
              <w:top w:val="single" w:sz="12" w:space="0" w:color="auto"/>
              <w:bottom w:val="single" w:sz="4" w:space="0" w:color="auto"/>
            </w:tcBorders>
            <w:shd w:val="clear" w:color="auto" w:fill="auto"/>
            <w:vAlign w:val="bottom"/>
          </w:tcPr>
          <w:p w:rsidR="00331869" w:rsidRPr="00EF3D6F" w:rsidRDefault="00331869" w:rsidP="00CF60BF">
            <w:pPr>
              <w:suppressAutoHyphens w:val="0"/>
              <w:spacing w:before="80" w:after="80" w:line="220" w:lineRule="exact"/>
              <w:ind w:right="113" w:firstLine="284"/>
              <w:rPr>
                <w:b/>
                <w:sz w:val="18"/>
              </w:rPr>
            </w:pPr>
            <w:r w:rsidRPr="00EF3D6F">
              <w:rPr>
                <w:b/>
                <w:sz w:val="18"/>
              </w:rPr>
              <w:t>Total</w:t>
            </w:r>
          </w:p>
        </w:tc>
        <w:tc>
          <w:tcPr>
            <w:tcW w:w="1201" w:type="dxa"/>
            <w:tcBorders>
              <w:top w:val="single" w:sz="12" w:space="0" w:color="auto"/>
              <w:bottom w:val="single" w:sz="4" w:space="0" w:color="auto"/>
            </w:tcBorders>
            <w:shd w:val="clear" w:color="auto" w:fill="auto"/>
            <w:vAlign w:val="bottom"/>
          </w:tcPr>
          <w:p w:rsidR="00331869" w:rsidRPr="00EF3D6F" w:rsidRDefault="00331869" w:rsidP="00CF60BF">
            <w:pPr>
              <w:suppressAutoHyphens w:val="0"/>
              <w:spacing w:before="80" w:after="80" w:line="220" w:lineRule="exact"/>
              <w:ind w:right="113"/>
              <w:jc w:val="right"/>
              <w:rPr>
                <w:b/>
                <w:sz w:val="18"/>
              </w:rPr>
            </w:pPr>
            <w:r w:rsidRPr="00EF3D6F">
              <w:rPr>
                <w:b/>
                <w:sz w:val="18"/>
              </w:rPr>
              <w:t>252</w:t>
            </w:r>
          </w:p>
        </w:tc>
        <w:tc>
          <w:tcPr>
            <w:tcW w:w="1201" w:type="dxa"/>
            <w:tcBorders>
              <w:top w:val="single" w:sz="12" w:space="0" w:color="auto"/>
              <w:bottom w:val="single" w:sz="4" w:space="0" w:color="auto"/>
            </w:tcBorders>
            <w:shd w:val="clear" w:color="auto" w:fill="auto"/>
            <w:vAlign w:val="bottom"/>
          </w:tcPr>
          <w:p w:rsidR="00331869" w:rsidRPr="00EF3D6F" w:rsidRDefault="00331869" w:rsidP="00CF60BF">
            <w:pPr>
              <w:suppressAutoHyphens w:val="0"/>
              <w:spacing w:before="80" w:after="80" w:line="220" w:lineRule="exact"/>
              <w:ind w:right="113"/>
              <w:jc w:val="right"/>
              <w:rPr>
                <w:b/>
                <w:sz w:val="18"/>
              </w:rPr>
            </w:pPr>
            <w:r w:rsidRPr="00EF3D6F">
              <w:rPr>
                <w:b/>
                <w:sz w:val="18"/>
              </w:rPr>
              <w:t>6 589</w:t>
            </w:r>
          </w:p>
        </w:tc>
        <w:tc>
          <w:tcPr>
            <w:tcW w:w="1201" w:type="dxa"/>
            <w:tcBorders>
              <w:top w:val="single" w:sz="12" w:space="0" w:color="auto"/>
              <w:bottom w:val="single" w:sz="4" w:space="0" w:color="auto"/>
            </w:tcBorders>
            <w:shd w:val="clear" w:color="auto" w:fill="auto"/>
            <w:vAlign w:val="bottom"/>
          </w:tcPr>
          <w:p w:rsidR="00331869" w:rsidRPr="00EF3D6F" w:rsidRDefault="00331869" w:rsidP="00CF60BF">
            <w:pPr>
              <w:suppressAutoHyphens w:val="0"/>
              <w:spacing w:before="80" w:after="80" w:line="220" w:lineRule="exact"/>
              <w:ind w:right="113"/>
              <w:jc w:val="right"/>
              <w:rPr>
                <w:b/>
                <w:sz w:val="18"/>
              </w:rPr>
            </w:pPr>
            <w:r w:rsidRPr="00EF3D6F">
              <w:rPr>
                <w:b/>
                <w:sz w:val="18"/>
              </w:rPr>
              <w:t>6 241</w:t>
            </w:r>
          </w:p>
        </w:tc>
        <w:tc>
          <w:tcPr>
            <w:tcW w:w="1201" w:type="dxa"/>
            <w:tcBorders>
              <w:top w:val="single" w:sz="12" w:space="0" w:color="auto"/>
              <w:bottom w:val="single" w:sz="4" w:space="0" w:color="auto"/>
            </w:tcBorders>
            <w:shd w:val="clear" w:color="auto" w:fill="auto"/>
            <w:vAlign w:val="bottom"/>
          </w:tcPr>
          <w:p w:rsidR="00331869" w:rsidRPr="00EF3D6F" w:rsidRDefault="00331869" w:rsidP="00CF60BF">
            <w:pPr>
              <w:suppressAutoHyphens w:val="0"/>
              <w:spacing w:before="80" w:after="80" w:line="220" w:lineRule="exact"/>
              <w:ind w:right="113"/>
              <w:jc w:val="right"/>
              <w:rPr>
                <w:b/>
                <w:sz w:val="18"/>
              </w:rPr>
            </w:pPr>
            <w:r w:rsidRPr="00EF3D6F">
              <w:rPr>
                <w:b/>
                <w:sz w:val="18"/>
              </w:rPr>
              <w:t>94.7</w:t>
            </w:r>
          </w:p>
        </w:tc>
      </w:tr>
      <w:tr w:rsidR="00331869" w:rsidRPr="00737967" w:rsidTr="00EF4E43">
        <w:tc>
          <w:tcPr>
            <w:tcW w:w="2566" w:type="dxa"/>
            <w:tcBorders>
              <w:top w:val="single" w:sz="4" w:space="0" w:color="auto"/>
            </w:tcBorders>
            <w:shd w:val="clear" w:color="auto" w:fill="auto"/>
            <w:vAlign w:val="bottom"/>
          </w:tcPr>
          <w:p w:rsidR="00331869" w:rsidRPr="00737967" w:rsidRDefault="00331869" w:rsidP="00CF60BF">
            <w:pPr>
              <w:suppressAutoHyphens w:val="0"/>
              <w:spacing w:before="40" w:after="40" w:line="220" w:lineRule="exact"/>
              <w:ind w:right="113"/>
              <w:rPr>
                <w:sz w:val="18"/>
              </w:rPr>
            </w:pPr>
            <w:r>
              <w:rPr>
                <w:sz w:val="18"/>
              </w:rPr>
              <w:t>Employment support for women with interrupted careers</w:t>
            </w:r>
          </w:p>
        </w:tc>
        <w:tc>
          <w:tcPr>
            <w:tcW w:w="1201" w:type="dxa"/>
            <w:tcBorders>
              <w:top w:val="single" w:sz="4" w:space="0" w:color="auto"/>
            </w:tcBorders>
            <w:shd w:val="clear" w:color="auto" w:fill="auto"/>
            <w:vAlign w:val="bottom"/>
          </w:tcPr>
          <w:p w:rsidR="00331869" w:rsidRPr="00737967" w:rsidRDefault="00331869" w:rsidP="00CF60BF">
            <w:pPr>
              <w:suppressAutoHyphens w:val="0"/>
              <w:spacing w:before="40" w:after="40" w:line="220" w:lineRule="exact"/>
              <w:ind w:right="113"/>
              <w:jc w:val="right"/>
              <w:rPr>
                <w:sz w:val="18"/>
              </w:rPr>
            </w:pPr>
            <w:r>
              <w:rPr>
                <w:sz w:val="18"/>
              </w:rPr>
              <w:t>165</w:t>
            </w:r>
          </w:p>
        </w:tc>
        <w:tc>
          <w:tcPr>
            <w:tcW w:w="1201" w:type="dxa"/>
            <w:tcBorders>
              <w:top w:val="single" w:sz="4" w:space="0" w:color="auto"/>
            </w:tcBorders>
            <w:shd w:val="clear" w:color="auto" w:fill="auto"/>
            <w:vAlign w:val="bottom"/>
          </w:tcPr>
          <w:p w:rsidR="00331869" w:rsidRPr="00737967" w:rsidRDefault="00331869" w:rsidP="00CF60BF">
            <w:pPr>
              <w:suppressAutoHyphens w:val="0"/>
              <w:spacing w:before="40" w:after="40" w:line="220" w:lineRule="exact"/>
              <w:ind w:right="113"/>
              <w:jc w:val="right"/>
              <w:rPr>
                <w:sz w:val="18"/>
              </w:rPr>
            </w:pPr>
            <w:r>
              <w:rPr>
                <w:sz w:val="18"/>
              </w:rPr>
              <w:t>4 054</w:t>
            </w:r>
          </w:p>
        </w:tc>
        <w:tc>
          <w:tcPr>
            <w:tcW w:w="1201" w:type="dxa"/>
            <w:tcBorders>
              <w:top w:val="single" w:sz="4" w:space="0" w:color="auto"/>
            </w:tcBorders>
            <w:shd w:val="clear" w:color="auto" w:fill="auto"/>
            <w:vAlign w:val="bottom"/>
          </w:tcPr>
          <w:p w:rsidR="00331869" w:rsidRPr="00737967" w:rsidRDefault="00331869" w:rsidP="00CF60BF">
            <w:pPr>
              <w:suppressAutoHyphens w:val="0"/>
              <w:spacing w:before="40" w:after="40" w:line="220" w:lineRule="exact"/>
              <w:ind w:right="113"/>
              <w:jc w:val="right"/>
              <w:rPr>
                <w:sz w:val="18"/>
              </w:rPr>
            </w:pPr>
            <w:r>
              <w:rPr>
                <w:sz w:val="18"/>
              </w:rPr>
              <w:t>3 811</w:t>
            </w:r>
          </w:p>
        </w:tc>
        <w:tc>
          <w:tcPr>
            <w:tcW w:w="1201" w:type="dxa"/>
            <w:tcBorders>
              <w:top w:val="single" w:sz="4" w:space="0" w:color="auto"/>
            </w:tcBorders>
            <w:shd w:val="clear" w:color="auto" w:fill="auto"/>
            <w:vAlign w:val="bottom"/>
          </w:tcPr>
          <w:p w:rsidR="00331869" w:rsidRPr="00737967" w:rsidRDefault="00331869" w:rsidP="00CF60BF">
            <w:pPr>
              <w:suppressAutoHyphens w:val="0"/>
              <w:spacing w:before="40" w:after="40" w:line="220" w:lineRule="exact"/>
              <w:ind w:right="113"/>
              <w:jc w:val="right"/>
              <w:rPr>
                <w:sz w:val="18"/>
              </w:rPr>
            </w:pPr>
            <w:r>
              <w:rPr>
                <w:sz w:val="18"/>
              </w:rPr>
              <w:t>94.0</w:t>
            </w:r>
          </w:p>
        </w:tc>
      </w:tr>
      <w:tr w:rsidR="00331869" w:rsidRPr="00737967" w:rsidTr="00EF4E43">
        <w:tc>
          <w:tcPr>
            <w:tcW w:w="2566" w:type="dxa"/>
            <w:tcBorders>
              <w:bottom w:val="single" w:sz="12" w:space="0" w:color="auto"/>
            </w:tcBorders>
            <w:shd w:val="clear" w:color="auto" w:fill="auto"/>
            <w:vAlign w:val="bottom"/>
          </w:tcPr>
          <w:p w:rsidR="00331869" w:rsidRPr="00737967" w:rsidRDefault="00331869" w:rsidP="00CF60BF">
            <w:pPr>
              <w:suppressAutoHyphens w:val="0"/>
              <w:spacing w:before="40" w:after="40" w:line="220" w:lineRule="exact"/>
              <w:ind w:right="113"/>
              <w:rPr>
                <w:sz w:val="18"/>
              </w:rPr>
            </w:pPr>
            <w:r>
              <w:rPr>
                <w:sz w:val="18"/>
              </w:rPr>
              <w:t>Support for community-specific employment of young women</w:t>
            </w:r>
          </w:p>
        </w:tc>
        <w:tc>
          <w:tcPr>
            <w:tcW w:w="1201" w:type="dxa"/>
            <w:tcBorders>
              <w:bottom w:val="single" w:sz="12" w:space="0" w:color="auto"/>
            </w:tcBorders>
            <w:shd w:val="clear" w:color="auto" w:fill="auto"/>
            <w:vAlign w:val="bottom"/>
          </w:tcPr>
          <w:p w:rsidR="00331869" w:rsidRPr="00737967" w:rsidRDefault="00331869" w:rsidP="00CF60BF">
            <w:pPr>
              <w:suppressAutoHyphens w:val="0"/>
              <w:spacing w:before="40" w:after="40" w:line="220" w:lineRule="exact"/>
              <w:ind w:right="113"/>
              <w:jc w:val="right"/>
              <w:rPr>
                <w:sz w:val="18"/>
              </w:rPr>
            </w:pPr>
            <w:r>
              <w:rPr>
                <w:sz w:val="18"/>
              </w:rPr>
              <w:t xml:space="preserve">87 </w:t>
            </w:r>
          </w:p>
        </w:tc>
        <w:tc>
          <w:tcPr>
            <w:tcW w:w="1201" w:type="dxa"/>
            <w:tcBorders>
              <w:bottom w:val="single" w:sz="12" w:space="0" w:color="auto"/>
            </w:tcBorders>
            <w:shd w:val="clear" w:color="auto" w:fill="auto"/>
            <w:vAlign w:val="bottom"/>
          </w:tcPr>
          <w:p w:rsidR="00331869" w:rsidRPr="00737967" w:rsidRDefault="00331869" w:rsidP="00CF60BF">
            <w:pPr>
              <w:suppressAutoHyphens w:val="0"/>
              <w:spacing w:before="40" w:after="40" w:line="220" w:lineRule="exact"/>
              <w:ind w:right="113"/>
              <w:jc w:val="right"/>
              <w:rPr>
                <w:sz w:val="18"/>
              </w:rPr>
            </w:pPr>
            <w:r>
              <w:rPr>
                <w:sz w:val="18"/>
              </w:rPr>
              <w:t>2 535</w:t>
            </w:r>
          </w:p>
        </w:tc>
        <w:tc>
          <w:tcPr>
            <w:tcW w:w="1201" w:type="dxa"/>
            <w:tcBorders>
              <w:bottom w:val="single" w:sz="12" w:space="0" w:color="auto"/>
            </w:tcBorders>
            <w:shd w:val="clear" w:color="auto" w:fill="auto"/>
            <w:vAlign w:val="bottom"/>
          </w:tcPr>
          <w:p w:rsidR="00331869" w:rsidRPr="00737967" w:rsidRDefault="00331869" w:rsidP="00CF60BF">
            <w:pPr>
              <w:suppressAutoHyphens w:val="0"/>
              <w:spacing w:before="40" w:after="40" w:line="220" w:lineRule="exact"/>
              <w:ind w:right="113"/>
              <w:jc w:val="right"/>
              <w:rPr>
                <w:sz w:val="18"/>
              </w:rPr>
            </w:pPr>
            <w:r>
              <w:rPr>
                <w:sz w:val="18"/>
              </w:rPr>
              <w:t>2 430</w:t>
            </w:r>
          </w:p>
        </w:tc>
        <w:tc>
          <w:tcPr>
            <w:tcW w:w="1201" w:type="dxa"/>
            <w:tcBorders>
              <w:bottom w:val="single" w:sz="12" w:space="0" w:color="auto"/>
            </w:tcBorders>
            <w:shd w:val="clear" w:color="auto" w:fill="auto"/>
            <w:vAlign w:val="bottom"/>
          </w:tcPr>
          <w:p w:rsidR="00331869" w:rsidRPr="00737967" w:rsidRDefault="00331869" w:rsidP="00CF60BF">
            <w:pPr>
              <w:suppressAutoHyphens w:val="0"/>
              <w:spacing w:before="40" w:after="40" w:line="220" w:lineRule="exact"/>
              <w:ind w:right="113"/>
              <w:jc w:val="right"/>
              <w:rPr>
                <w:sz w:val="18"/>
              </w:rPr>
            </w:pPr>
            <w:r>
              <w:rPr>
                <w:sz w:val="18"/>
              </w:rPr>
              <w:t>95.9</w:t>
            </w:r>
          </w:p>
        </w:tc>
      </w:tr>
    </w:tbl>
    <w:p w:rsidR="00331869" w:rsidRPr="00397DC9" w:rsidRDefault="00331869" w:rsidP="00397DC9">
      <w:pPr>
        <w:spacing w:before="120" w:after="240"/>
        <w:ind w:left="1134" w:right="1134" w:firstLine="170"/>
        <w:rPr>
          <w:sz w:val="18"/>
          <w:szCs w:val="18"/>
        </w:rPr>
      </w:pPr>
      <w:r w:rsidRPr="00397DC9">
        <w:rPr>
          <w:i/>
          <w:sz w:val="18"/>
          <w:szCs w:val="18"/>
        </w:rPr>
        <w:t>Data:</w:t>
      </w:r>
      <w:r w:rsidRPr="00397DC9">
        <w:rPr>
          <w:sz w:val="18"/>
          <w:szCs w:val="18"/>
        </w:rPr>
        <w:t xml:space="preserve">  Ministry of Gender Equality, internal data.</w:t>
      </w:r>
    </w:p>
    <w:p w:rsidR="00331869" w:rsidRPr="00C856C7" w:rsidRDefault="00331869" w:rsidP="00331869">
      <w:pPr>
        <w:pStyle w:val="Heading1"/>
      </w:pPr>
      <w:r w:rsidRPr="00C856C7">
        <w:t>Table 36</w:t>
      </w:r>
    </w:p>
    <w:p w:rsidR="00331869" w:rsidRPr="0099624A" w:rsidRDefault="00331869" w:rsidP="0099624A">
      <w:pPr>
        <w:pStyle w:val="SingleTxtG"/>
        <w:spacing w:after="0"/>
        <w:rPr>
          <w:b/>
        </w:rPr>
      </w:pPr>
      <w:r w:rsidRPr="0099624A">
        <w:rPr>
          <w:b/>
        </w:rPr>
        <w:t xml:space="preserve">Women’s participation in vocational training programs by the </w:t>
      </w:r>
      <w:r w:rsidR="00653DFB" w:rsidRPr="0099624A">
        <w:rPr>
          <w:b/>
        </w:rPr>
        <w:t xml:space="preserve">Ministry </w:t>
      </w:r>
      <w:r w:rsidRPr="0099624A">
        <w:rPr>
          <w:b/>
        </w:rPr>
        <w:t xml:space="preserve">of </w:t>
      </w:r>
      <w:r w:rsidR="00653DFB" w:rsidRPr="0099624A">
        <w:rPr>
          <w:b/>
        </w:rPr>
        <w:t>Labor</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person, %)</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66"/>
        <w:gridCol w:w="884"/>
        <w:gridCol w:w="884"/>
        <w:gridCol w:w="884"/>
        <w:gridCol w:w="884"/>
        <w:gridCol w:w="884"/>
        <w:gridCol w:w="885"/>
      </w:tblGrid>
      <w:tr w:rsidR="00331869" w:rsidRPr="00EF3D6F" w:rsidTr="002E4BBF">
        <w:trPr>
          <w:tblHeader/>
        </w:trPr>
        <w:tc>
          <w:tcPr>
            <w:tcW w:w="2066" w:type="dxa"/>
            <w:vMerge w:val="restart"/>
            <w:tcBorders>
              <w:top w:val="single" w:sz="4" w:space="0" w:color="auto"/>
            </w:tcBorders>
            <w:shd w:val="clear" w:color="auto" w:fill="auto"/>
            <w:vAlign w:val="bottom"/>
          </w:tcPr>
          <w:p w:rsidR="00331869" w:rsidRPr="00EF3D6F" w:rsidRDefault="00331869" w:rsidP="00CF60BF">
            <w:pPr>
              <w:spacing w:before="80" w:after="80" w:line="200" w:lineRule="exact"/>
              <w:ind w:right="113"/>
              <w:rPr>
                <w:i/>
                <w:sz w:val="16"/>
              </w:rPr>
            </w:pPr>
          </w:p>
        </w:tc>
        <w:tc>
          <w:tcPr>
            <w:tcW w:w="1768" w:type="dxa"/>
            <w:gridSpan w:val="2"/>
            <w:tcBorders>
              <w:top w:val="single" w:sz="4" w:space="0" w:color="auto"/>
              <w:bottom w:val="single" w:sz="4" w:space="0" w:color="auto"/>
              <w:right w:val="single" w:sz="24" w:space="0" w:color="FFFFFF"/>
            </w:tcBorders>
            <w:shd w:val="clear" w:color="auto" w:fill="auto"/>
            <w:vAlign w:val="bottom"/>
          </w:tcPr>
          <w:p w:rsidR="00331869" w:rsidRPr="008D67AE" w:rsidRDefault="00331869" w:rsidP="00CF60BF">
            <w:pPr>
              <w:spacing w:before="80" w:after="80" w:line="200" w:lineRule="exact"/>
              <w:ind w:right="113"/>
              <w:jc w:val="center"/>
              <w:rPr>
                <w:b/>
                <w:i/>
                <w:sz w:val="16"/>
              </w:rPr>
            </w:pPr>
            <w:r w:rsidRPr="008D67AE">
              <w:rPr>
                <w:b/>
                <w:i/>
                <w:sz w:val="16"/>
              </w:rPr>
              <w:t>Total</w:t>
            </w:r>
          </w:p>
        </w:tc>
        <w:tc>
          <w:tcPr>
            <w:tcW w:w="1768"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331869" w:rsidRPr="00EF3D6F" w:rsidRDefault="00331869" w:rsidP="00CF60BF">
            <w:pPr>
              <w:spacing w:before="80" w:after="80" w:line="200" w:lineRule="exact"/>
              <w:ind w:right="113"/>
              <w:jc w:val="center"/>
              <w:rPr>
                <w:i/>
                <w:sz w:val="16"/>
              </w:rPr>
            </w:pPr>
            <w:r>
              <w:rPr>
                <w:i/>
                <w:sz w:val="16"/>
              </w:rPr>
              <w:t>Women</w:t>
            </w:r>
          </w:p>
        </w:tc>
        <w:tc>
          <w:tcPr>
            <w:tcW w:w="1769" w:type="dxa"/>
            <w:gridSpan w:val="2"/>
            <w:tcBorders>
              <w:top w:val="single" w:sz="4" w:space="0" w:color="auto"/>
              <w:left w:val="single" w:sz="24" w:space="0" w:color="FFFFFF"/>
              <w:bottom w:val="single" w:sz="4" w:space="0" w:color="auto"/>
            </w:tcBorders>
            <w:shd w:val="clear" w:color="auto" w:fill="auto"/>
            <w:vAlign w:val="bottom"/>
          </w:tcPr>
          <w:p w:rsidR="00331869" w:rsidRPr="00EF3D6F" w:rsidRDefault="00331869" w:rsidP="00CF60BF">
            <w:pPr>
              <w:spacing w:before="80" w:after="80" w:line="200" w:lineRule="exact"/>
              <w:ind w:right="113"/>
              <w:jc w:val="center"/>
              <w:rPr>
                <w:i/>
                <w:sz w:val="16"/>
              </w:rPr>
            </w:pPr>
            <w:r>
              <w:rPr>
                <w:i/>
                <w:sz w:val="16"/>
              </w:rPr>
              <w:t>Percentage of women</w:t>
            </w:r>
          </w:p>
        </w:tc>
      </w:tr>
      <w:tr w:rsidR="00331869" w:rsidRPr="00EF3D6F" w:rsidTr="002E4BBF">
        <w:trPr>
          <w:tblHeader/>
        </w:trPr>
        <w:tc>
          <w:tcPr>
            <w:tcW w:w="2066" w:type="dxa"/>
            <w:vMerge/>
            <w:tcBorders>
              <w:bottom w:val="single" w:sz="12" w:space="0" w:color="auto"/>
            </w:tcBorders>
            <w:shd w:val="clear" w:color="auto" w:fill="auto"/>
            <w:vAlign w:val="bottom"/>
          </w:tcPr>
          <w:p w:rsidR="00331869" w:rsidRPr="00EF3D6F" w:rsidRDefault="00331869" w:rsidP="00CF60BF">
            <w:pPr>
              <w:spacing w:before="80" w:after="80" w:line="200" w:lineRule="exact"/>
              <w:ind w:right="113"/>
              <w:jc w:val="right"/>
              <w:rPr>
                <w:i/>
                <w:sz w:val="16"/>
              </w:rPr>
            </w:pPr>
          </w:p>
        </w:tc>
        <w:tc>
          <w:tcPr>
            <w:tcW w:w="884" w:type="dxa"/>
            <w:tcBorders>
              <w:top w:val="single" w:sz="4" w:space="0" w:color="auto"/>
              <w:bottom w:val="single" w:sz="12" w:space="0" w:color="auto"/>
            </w:tcBorders>
            <w:shd w:val="clear" w:color="auto" w:fill="auto"/>
            <w:vAlign w:val="center"/>
          </w:tcPr>
          <w:p w:rsidR="00331869" w:rsidRPr="008D67AE" w:rsidRDefault="00331869" w:rsidP="00CF60BF">
            <w:pPr>
              <w:spacing w:before="80" w:after="80" w:line="200" w:lineRule="exact"/>
              <w:ind w:right="113"/>
              <w:jc w:val="right"/>
              <w:rPr>
                <w:b/>
                <w:i/>
                <w:sz w:val="16"/>
              </w:rPr>
            </w:pPr>
            <w:r w:rsidRPr="008D67AE">
              <w:rPr>
                <w:b/>
                <w:i/>
                <w:sz w:val="16"/>
              </w:rPr>
              <w:t>2006</w:t>
            </w:r>
          </w:p>
        </w:tc>
        <w:tc>
          <w:tcPr>
            <w:tcW w:w="884" w:type="dxa"/>
            <w:tcBorders>
              <w:top w:val="single" w:sz="4" w:space="0" w:color="auto"/>
              <w:bottom w:val="single" w:sz="12" w:space="0" w:color="auto"/>
              <w:right w:val="single" w:sz="24" w:space="0" w:color="FFFFFF"/>
            </w:tcBorders>
            <w:shd w:val="clear" w:color="auto" w:fill="auto"/>
            <w:vAlign w:val="center"/>
          </w:tcPr>
          <w:p w:rsidR="00331869" w:rsidRPr="008D67AE" w:rsidRDefault="00331869" w:rsidP="00CF60BF">
            <w:pPr>
              <w:spacing w:before="80" w:after="80" w:line="200" w:lineRule="exact"/>
              <w:ind w:right="113"/>
              <w:jc w:val="right"/>
              <w:rPr>
                <w:b/>
                <w:i/>
                <w:sz w:val="16"/>
              </w:rPr>
            </w:pPr>
            <w:r w:rsidRPr="008D67AE">
              <w:rPr>
                <w:b/>
                <w:i/>
                <w:sz w:val="16"/>
              </w:rPr>
              <w:t>2007</w:t>
            </w:r>
          </w:p>
        </w:tc>
        <w:tc>
          <w:tcPr>
            <w:tcW w:w="884" w:type="dxa"/>
            <w:tcBorders>
              <w:top w:val="single" w:sz="4" w:space="0" w:color="auto"/>
              <w:left w:val="single" w:sz="24" w:space="0" w:color="FFFFFF"/>
              <w:bottom w:val="single" w:sz="12" w:space="0" w:color="auto"/>
            </w:tcBorders>
            <w:shd w:val="clear" w:color="auto" w:fill="auto"/>
            <w:vAlign w:val="center"/>
          </w:tcPr>
          <w:p w:rsidR="00331869" w:rsidRPr="00877A64" w:rsidRDefault="00331869" w:rsidP="00CF60BF">
            <w:pPr>
              <w:spacing w:before="80" w:after="80" w:line="200" w:lineRule="exact"/>
              <w:ind w:right="113"/>
              <w:jc w:val="right"/>
              <w:rPr>
                <w:i/>
                <w:sz w:val="16"/>
              </w:rPr>
            </w:pPr>
            <w:r w:rsidRPr="00877A64">
              <w:rPr>
                <w:i/>
                <w:sz w:val="16"/>
              </w:rPr>
              <w:t>2006</w:t>
            </w:r>
          </w:p>
        </w:tc>
        <w:tc>
          <w:tcPr>
            <w:tcW w:w="884" w:type="dxa"/>
            <w:tcBorders>
              <w:top w:val="single" w:sz="4" w:space="0" w:color="auto"/>
              <w:bottom w:val="single" w:sz="12" w:space="0" w:color="auto"/>
              <w:right w:val="single" w:sz="24" w:space="0" w:color="FFFFFF"/>
            </w:tcBorders>
            <w:shd w:val="clear" w:color="auto" w:fill="auto"/>
            <w:vAlign w:val="center"/>
          </w:tcPr>
          <w:p w:rsidR="00331869" w:rsidRPr="00877A64" w:rsidRDefault="00331869" w:rsidP="00CF60BF">
            <w:pPr>
              <w:spacing w:before="80" w:after="80" w:line="200" w:lineRule="exact"/>
              <w:ind w:right="113"/>
              <w:jc w:val="right"/>
              <w:rPr>
                <w:i/>
                <w:sz w:val="16"/>
              </w:rPr>
            </w:pPr>
            <w:r w:rsidRPr="00877A64">
              <w:rPr>
                <w:i/>
                <w:sz w:val="16"/>
              </w:rPr>
              <w:t>2007</w:t>
            </w:r>
          </w:p>
        </w:tc>
        <w:tc>
          <w:tcPr>
            <w:tcW w:w="884" w:type="dxa"/>
            <w:tcBorders>
              <w:top w:val="single" w:sz="4" w:space="0" w:color="auto"/>
              <w:left w:val="single" w:sz="24" w:space="0" w:color="FFFFFF"/>
              <w:bottom w:val="single" w:sz="12" w:space="0" w:color="auto"/>
            </w:tcBorders>
            <w:shd w:val="clear" w:color="auto" w:fill="auto"/>
            <w:vAlign w:val="center"/>
          </w:tcPr>
          <w:p w:rsidR="00331869" w:rsidRPr="00877A64" w:rsidRDefault="00331869" w:rsidP="00CF60BF">
            <w:pPr>
              <w:spacing w:before="80" w:after="80" w:line="200" w:lineRule="exact"/>
              <w:ind w:right="113"/>
              <w:jc w:val="right"/>
              <w:rPr>
                <w:i/>
                <w:sz w:val="16"/>
              </w:rPr>
            </w:pPr>
            <w:r w:rsidRPr="00877A64">
              <w:rPr>
                <w:i/>
                <w:sz w:val="16"/>
              </w:rPr>
              <w:t>2006</w:t>
            </w:r>
          </w:p>
        </w:tc>
        <w:tc>
          <w:tcPr>
            <w:tcW w:w="885" w:type="dxa"/>
            <w:tcBorders>
              <w:top w:val="single" w:sz="4" w:space="0" w:color="auto"/>
              <w:bottom w:val="single" w:sz="12" w:space="0" w:color="auto"/>
            </w:tcBorders>
          </w:tcPr>
          <w:p w:rsidR="00331869" w:rsidRPr="00877A64" w:rsidRDefault="00331869" w:rsidP="00CF60BF">
            <w:pPr>
              <w:spacing w:before="80" w:after="80" w:line="200" w:lineRule="exact"/>
              <w:ind w:right="113"/>
              <w:jc w:val="right"/>
              <w:rPr>
                <w:i/>
                <w:sz w:val="16"/>
              </w:rPr>
            </w:pPr>
            <w:r>
              <w:rPr>
                <w:i/>
                <w:sz w:val="16"/>
              </w:rPr>
              <w:t>2007</w:t>
            </w:r>
          </w:p>
        </w:tc>
      </w:tr>
      <w:tr w:rsidR="00331869" w:rsidRPr="00EF3D6F" w:rsidTr="002E4BBF">
        <w:tc>
          <w:tcPr>
            <w:tcW w:w="2066" w:type="dxa"/>
            <w:tcBorders>
              <w:top w:val="single" w:sz="12" w:space="0" w:color="auto"/>
            </w:tcBorders>
            <w:shd w:val="clear" w:color="auto" w:fill="auto"/>
            <w:vAlign w:val="bottom"/>
          </w:tcPr>
          <w:p w:rsidR="00331869" w:rsidRPr="00EF3D6F" w:rsidRDefault="00331869" w:rsidP="00CF60BF">
            <w:pPr>
              <w:suppressAutoHyphens w:val="0"/>
              <w:spacing w:before="40" w:after="40" w:line="220" w:lineRule="exact"/>
              <w:ind w:right="113"/>
              <w:rPr>
                <w:sz w:val="18"/>
              </w:rPr>
            </w:pPr>
            <w:r w:rsidRPr="00BE56D4">
              <w:rPr>
                <w:sz w:val="18"/>
              </w:rPr>
              <w:t>Training for the currently employed</w:t>
            </w:r>
          </w:p>
        </w:tc>
        <w:tc>
          <w:tcPr>
            <w:tcW w:w="884" w:type="dxa"/>
            <w:tcBorders>
              <w:top w:val="single" w:sz="12" w:space="0" w:color="auto"/>
            </w:tcBorders>
            <w:shd w:val="clear" w:color="auto" w:fill="auto"/>
            <w:vAlign w:val="bottom"/>
          </w:tcPr>
          <w:p w:rsidR="00331869" w:rsidRPr="008D67AE" w:rsidRDefault="00331869" w:rsidP="00CF60BF">
            <w:pPr>
              <w:suppressAutoHyphens w:val="0"/>
              <w:spacing w:before="40" w:after="40" w:line="220" w:lineRule="exact"/>
              <w:ind w:right="113"/>
              <w:jc w:val="right"/>
              <w:rPr>
                <w:b/>
                <w:sz w:val="18"/>
              </w:rPr>
            </w:pPr>
            <w:r w:rsidRPr="008D67AE">
              <w:rPr>
                <w:b/>
                <w:sz w:val="18"/>
              </w:rPr>
              <w:t>2 913 613</w:t>
            </w:r>
          </w:p>
        </w:tc>
        <w:tc>
          <w:tcPr>
            <w:tcW w:w="884" w:type="dxa"/>
            <w:tcBorders>
              <w:top w:val="single" w:sz="12" w:space="0" w:color="auto"/>
            </w:tcBorders>
            <w:shd w:val="clear" w:color="auto" w:fill="auto"/>
            <w:vAlign w:val="bottom"/>
          </w:tcPr>
          <w:p w:rsidR="00331869" w:rsidRPr="008D67AE" w:rsidRDefault="00331869" w:rsidP="00CF60BF">
            <w:pPr>
              <w:suppressAutoHyphens w:val="0"/>
              <w:spacing w:before="40" w:after="40" w:line="220" w:lineRule="exact"/>
              <w:ind w:right="113"/>
              <w:jc w:val="right"/>
              <w:rPr>
                <w:b/>
                <w:sz w:val="18"/>
              </w:rPr>
            </w:pPr>
            <w:r w:rsidRPr="008D67AE">
              <w:rPr>
                <w:b/>
                <w:sz w:val="18"/>
              </w:rPr>
              <w:t>3 576 375</w:t>
            </w:r>
          </w:p>
        </w:tc>
        <w:tc>
          <w:tcPr>
            <w:tcW w:w="884" w:type="dxa"/>
            <w:tcBorders>
              <w:top w:val="single" w:sz="12" w:space="0" w:color="auto"/>
            </w:tcBorders>
            <w:shd w:val="clear" w:color="auto" w:fill="auto"/>
            <w:vAlign w:val="bottom"/>
          </w:tcPr>
          <w:p w:rsidR="00331869" w:rsidRPr="00BE56D4" w:rsidRDefault="00331869" w:rsidP="00CF60BF">
            <w:pPr>
              <w:suppressAutoHyphens w:val="0"/>
              <w:spacing w:before="40" w:after="40" w:line="220" w:lineRule="exact"/>
              <w:ind w:right="113"/>
              <w:jc w:val="right"/>
              <w:rPr>
                <w:sz w:val="18"/>
              </w:rPr>
            </w:pPr>
            <w:r w:rsidRPr="00BE56D4">
              <w:rPr>
                <w:sz w:val="18"/>
              </w:rPr>
              <w:t>698 756</w:t>
            </w:r>
          </w:p>
        </w:tc>
        <w:tc>
          <w:tcPr>
            <w:tcW w:w="884" w:type="dxa"/>
            <w:tcBorders>
              <w:top w:val="single" w:sz="12" w:space="0" w:color="auto"/>
            </w:tcBorders>
            <w:shd w:val="clear" w:color="auto" w:fill="auto"/>
            <w:vAlign w:val="bottom"/>
          </w:tcPr>
          <w:p w:rsidR="00331869" w:rsidRPr="00BE56D4" w:rsidRDefault="00331869" w:rsidP="00CF60BF">
            <w:pPr>
              <w:suppressAutoHyphens w:val="0"/>
              <w:spacing w:before="40" w:after="40" w:line="220" w:lineRule="exact"/>
              <w:ind w:right="113"/>
              <w:jc w:val="right"/>
              <w:rPr>
                <w:sz w:val="18"/>
              </w:rPr>
            </w:pPr>
            <w:r w:rsidRPr="00BE56D4">
              <w:rPr>
                <w:sz w:val="18"/>
              </w:rPr>
              <w:t>910 332</w:t>
            </w:r>
          </w:p>
        </w:tc>
        <w:tc>
          <w:tcPr>
            <w:tcW w:w="884" w:type="dxa"/>
            <w:tcBorders>
              <w:top w:val="single" w:sz="12" w:space="0" w:color="auto"/>
            </w:tcBorders>
            <w:shd w:val="clear" w:color="auto" w:fill="auto"/>
            <w:vAlign w:val="bottom"/>
          </w:tcPr>
          <w:p w:rsidR="00331869" w:rsidRPr="00BE56D4" w:rsidRDefault="00331869" w:rsidP="00CF60BF">
            <w:pPr>
              <w:suppressAutoHyphens w:val="0"/>
              <w:spacing w:before="40" w:after="40" w:line="220" w:lineRule="exact"/>
              <w:ind w:right="113"/>
              <w:jc w:val="right"/>
              <w:rPr>
                <w:sz w:val="18"/>
              </w:rPr>
            </w:pPr>
            <w:r w:rsidRPr="00BE56D4">
              <w:rPr>
                <w:sz w:val="18"/>
              </w:rPr>
              <w:t>24.0</w:t>
            </w:r>
          </w:p>
        </w:tc>
        <w:tc>
          <w:tcPr>
            <w:tcW w:w="885" w:type="dxa"/>
            <w:tcBorders>
              <w:top w:val="single" w:sz="12" w:space="0" w:color="auto"/>
            </w:tcBorders>
            <w:vAlign w:val="bottom"/>
          </w:tcPr>
          <w:p w:rsidR="00331869" w:rsidRPr="00BE56D4" w:rsidRDefault="00331869" w:rsidP="00CF60BF">
            <w:pPr>
              <w:suppressAutoHyphens w:val="0"/>
              <w:spacing w:before="40" w:after="40" w:line="220" w:lineRule="exact"/>
              <w:ind w:right="113"/>
              <w:jc w:val="right"/>
              <w:rPr>
                <w:sz w:val="18"/>
              </w:rPr>
            </w:pPr>
            <w:r>
              <w:rPr>
                <w:sz w:val="18"/>
              </w:rPr>
              <w:t>28.4</w:t>
            </w:r>
          </w:p>
        </w:tc>
      </w:tr>
      <w:tr w:rsidR="00331869" w:rsidRPr="00EF3D6F" w:rsidTr="002E4BBF">
        <w:tc>
          <w:tcPr>
            <w:tcW w:w="2066" w:type="dxa"/>
            <w:shd w:val="clear" w:color="auto" w:fill="auto"/>
            <w:vAlign w:val="bottom"/>
          </w:tcPr>
          <w:p w:rsidR="00331869" w:rsidRPr="00EF3D6F" w:rsidRDefault="00331869" w:rsidP="00CF60BF">
            <w:pPr>
              <w:suppressAutoHyphens w:val="0"/>
              <w:spacing w:before="40" w:after="40" w:line="220" w:lineRule="exact"/>
              <w:ind w:right="113"/>
              <w:rPr>
                <w:sz w:val="18"/>
              </w:rPr>
            </w:pPr>
            <w:r w:rsidRPr="00BE56D4">
              <w:rPr>
                <w:sz w:val="18"/>
              </w:rPr>
              <w:t>Training for the unemployed</w:t>
            </w:r>
          </w:p>
        </w:tc>
        <w:tc>
          <w:tcPr>
            <w:tcW w:w="884" w:type="dxa"/>
            <w:shd w:val="clear" w:color="auto" w:fill="auto"/>
            <w:vAlign w:val="bottom"/>
          </w:tcPr>
          <w:p w:rsidR="00331869" w:rsidRPr="008D67AE" w:rsidRDefault="00331869" w:rsidP="00CF60BF">
            <w:pPr>
              <w:suppressAutoHyphens w:val="0"/>
              <w:spacing w:before="40" w:after="40" w:line="220" w:lineRule="exact"/>
              <w:ind w:right="113"/>
              <w:jc w:val="right"/>
              <w:rPr>
                <w:b/>
                <w:sz w:val="18"/>
              </w:rPr>
            </w:pPr>
            <w:r w:rsidRPr="008D67AE">
              <w:rPr>
                <w:b/>
                <w:sz w:val="18"/>
              </w:rPr>
              <w:t>81 573</w:t>
            </w:r>
          </w:p>
        </w:tc>
        <w:tc>
          <w:tcPr>
            <w:tcW w:w="884" w:type="dxa"/>
            <w:shd w:val="clear" w:color="auto" w:fill="auto"/>
            <w:vAlign w:val="bottom"/>
          </w:tcPr>
          <w:p w:rsidR="00331869" w:rsidRPr="008D67AE" w:rsidRDefault="00331869" w:rsidP="00CF60BF">
            <w:pPr>
              <w:suppressAutoHyphens w:val="0"/>
              <w:spacing w:before="40" w:after="40" w:line="220" w:lineRule="exact"/>
              <w:ind w:right="113"/>
              <w:jc w:val="right"/>
              <w:rPr>
                <w:b/>
                <w:sz w:val="18"/>
              </w:rPr>
            </w:pPr>
            <w:r w:rsidRPr="008D67AE">
              <w:rPr>
                <w:b/>
                <w:sz w:val="18"/>
              </w:rPr>
              <w:t>89 580</w:t>
            </w:r>
          </w:p>
        </w:tc>
        <w:tc>
          <w:tcPr>
            <w:tcW w:w="884" w:type="dxa"/>
            <w:shd w:val="clear" w:color="auto" w:fill="auto"/>
            <w:vAlign w:val="bottom"/>
          </w:tcPr>
          <w:p w:rsidR="00331869" w:rsidRPr="00BE56D4" w:rsidRDefault="00331869" w:rsidP="00CF60BF">
            <w:pPr>
              <w:suppressAutoHyphens w:val="0"/>
              <w:spacing w:before="40" w:after="40" w:line="220" w:lineRule="exact"/>
              <w:ind w:right="113"/>
              <w:jc w:val="right"/>
              <w:rPr>
                <w:sz w:val="18"/>
              </w:rPr>
            </w:pPr>
            <w:r w:rsidRPr="00BE56D4">
              <w:rPr>
                <w:sz w:val="18"/>
              </w:rPr>
              <w:t>51 091</w:t>
            </w:r>
          </w:p>
        </w:tc>
        <w:tc>
          <w:tcPr>
            <w:tcW w:w="884" w:type="dxa"/>
            <w:shd w:val="clear" w:color="auto" w:fill="auto"/>
            <w:vAlign w:val="bottom"/>
          </w:tcPr>
          <w:p w:rsidR="00331869" w:rsidRPr="00BE56D4" w:rsidRDefault="00331869" w:rsidP="00CF60BF">
            <w:pPr>
              <w:suppressAutoHyphens w:val="0"/>
              <w:spacing w:before="40" w:after="40" w:line="220" w:lineRule="exact"/>
              <w:ind w:right="113"/>
              <w:jc w:val="right"/>
              <w:rPr>
                <w:sz w:val="18"/>
              </w:rPr>
            </w:pPr>
            <w:r w:rsidRPr="00BE56D4">
              <w:rPr>
                <w:sz w:val="18"/>
              </w:rPr>
              <w:t>56 614</w:t>
            </w:r>
          </w:p>
        </w:tc>
        <w:tc>
          <w:tcPr>
            <w:tcW w:w="884" w:type="dxa"/>
            <w:shd w:val="clear" w:color="auto" w:fill="auto"/>
            <w:vAlign w:val="bottom"/>
          </w:tcPr>
          <w:p w:rsidR="00331869" w:rsidRPr="00BE56D4" w:rsidRDefault="00331869" w:rsidP="00CF60BF">
            <w:pPr>
              <w:suppressAutoHyphens w:val="0"/>
              <w:spacing w:before="40" w:after="40" w:line="220" w:lineRule="exact"/>
              <w:ind w:right="113"/>
              <w:jc w:val="right"/>
              <w:rPr>
                <w:sz w:val="18"/>
              </w:rPr>
            </w:pPr>
            <w:r w:rsidRPr="00BE56D4">
              <w:rPr>
                <w:sz w:val="18"/>
              </w:rPr>
              <w:t>62.6</w:t>
            </w:r>
          </w:p>
        </w:tc>
        <w:tc>
          <w:tcPr>
            <w:tcW w:w="885" w:type="dxa"/>
            <w:vAlign w:val="bottom"/>
          </w:tcPr>
          <w:p w:rsidR="00331869" w:rsidRPr="00BE56D4" w:rsidRDefault="00331869" w:rsidP="00CF60BF">
            <w:pPr>
              <w:suppressAutoHyphens w:val="0"/>
              <w:spacing w:before="40" w:after="40" w:line="220" w:lineRule="exact"/>
              <w:ind w:right="113"/>
              <w:jc w:val="right"/>
              <w:rPr>
                <w:sz w:val="18"/>
              </w:rPr>
            </w:pPr>
            <w:r>
              <w:rPr>
                <w:sz w:val="18"/>
              </w:rPr>
              <w:t>63.2</w:t>
            </w:r>
          </w:p>
        </w:tc>
      </w:tr>
      <w:tr w:rsidR="00331869" w:rsidRPr="00EF3D6F" w:rsidTr="002E4BBF">
        <w:tc>
          <w:tcPr>
            <w:tcW w:w="2066" w:type="dxa"/>
            <w:shd w:val="clear" w:color="auto" w:fill="auto"/>
            <w:vAlign w:val="bottom"/>
          </w:tcPr>
          <w:p w:rsidR="00331869" w:rsidRPr="00EF3D6F" w:rsidRDefault="00331869" w:rsidP="00CF60BF">
            <w:pPr>
              <w:suppressAutoHyphens w:val="0"/>
              <w:spacing w:before="40" w:after="40" w:line="220" w:lineRule="exact"/>
              <w:ind w:right="113"/>
              <w:rPr>
                <w:sz w:val="18"/>
              </w:rPr>
            </w:pPr>
            <w:r w:rsidRPr="00BE56D4">
              <w:rPr>
                <w:sz w:val="18"/>
              </w:rPr>
              <w:t>Short-term adjustment training for housewives</w:t>
            </w:r>
          </w:p>
        </w:tc>
        <w:tc>
          <w:tcPr>
            <w:tcW w:w="884" w:type="dxa"/>
            <w:shd w:val="clear" w:color="auto" w:fill="auto"/>
            <w:vAlign w:val="bottom"/>
          </w:tcPr>
          <w:p w:rsidR="00331869" w:rsidRPr="008D67AE" w:rsidRDefault="00331869" w:rsidP="00CF60BF">
            <w:pPr>
              <w:suppressAutoHyphens w:val="0"/>
              <w:spacing w:before="40" w:after="40" w:line="220" w:lineRule="exact"/>
              <w:ind w:right="113"/>
              <w:jc w:val="right"/>
              <w:rPr>
                <w:b/>
                <w:sz w:val="18"/>
              </w:rPr>
            </w:pPr>
            <w:r w:rsidRPr="008D67AE">
              <w:rPr>
                <w:b/>
                <w:sz w:val="18"/>
              </w:rPr>
              <w:t>5 076</w:t>
            </w:r>
          </w:p>
        </w:tc>
        <w:tc>
          <w:tcPr>
            <w:tcW w:w="884" w:type="dxa"/>
            <w:shd w:val="clear" w:color="auto" w:fill="auto"/>
            <w:vAlign w:val="bottom"/>
          </w:tcPr>
          <w:p w:rsidR="00331869" w:rsidRPr="008D67AE" w:rsidRDefault="00331869" w:rsidP="00CF60BF">
            <w:pPr>
              <w:suppressAutoHyphens w:val="0"/>
              <w:spacing w:before="40" w:after="40" w:line="220" w:lineRule="exact"/>
              <w:ind w:right="113"/>
              <w:jc w:val="right"/>
              <w:rPr>
                <w:b/>
                <w:sz w:val="18"/>
              </w:rPr>
            </w:pPr>
            <w:r w:rsidRPr="008D67AE">
              <w:rPr>
                <w:b/>
                <w:sz w:val="18"/>
              </w:rPr>
              <w:t>4 896</w:t>
            </w:r>
          </w:p>
        </w:tc>
        <w:tc>
          <w:tcPr>
            <w:tcW w:w="884" w:type="dxa"/>
            <w:shd w:val="clear" w:color="auto" w:fill="auto"/>
            <w:vAlign w:val="bottom"/>
          </w:tcPr>
          <w:p w:rsidR="00331869" w:rsidRPr="00BE56D4" w:rsidRDefault="00331869" w:rsidP="00CF60BF">
            <w:pPr>
              <w:suppressAutoHyphens w:val="0"/>
              <w:spacing w:before="40" w:after="40" w:line="220" w:lineRule="exact"/>
              <w:ind w:right="113"/>
              <w:jc w:val="right"/>
              <w:rPr>
                <w:sz w:val="18"/>
              </w:rPr>
            </w:pPr>
            <w:r w:rsidRPr="00BE56D4">
              <w:rPr>
                <w:sz w:val="18"/>
              </w:rPr>
              <w:t>5 076</w:t>
            </w:r>
          </w:p>
        </w:tc>
        <w:tc>
          <w:tcPr>
            <w:tcW w:w="884" w:type="dxa"/>
            <w:shd w:val="clear" w:color="auto" w:fill="auto"/>
            <w:vAlign w:val="bottom"/>
          </w:tcPr>
          <w:p w:rsidR="00331869" w:rsidRPr="00BE56D4" w:rsidRDefault="00331869" w:rsidP="00CF60BF">
            <w:pPr>
              <w:suppressAutoHyphens w:val="0"/>
              <w:spacing w:before="40" w:after="40" w:line="220" w:lineRule="exact"/>
              <w:ind w:right="113"/>
              <w:jc w:val="right"/>
              <w:rPr>
                <w:sz w:val="18"/>
              </w:rPr>
            </w:pPr>
            <w:r w:rsidRPr="00BE56D4">
              <w:rPr>
                <w:sz w:val="18"/>
              </w:rPr>
              <w:t>4 896</w:t>
            </w:r>
          </w:p>
        </w:tc>
        <w:tc>
          <w:tcPr>
            <w:tcW w:w="884" w:type="dxa"/>
            <w:shd w:val="clear" w:color="auto" w:fill="auto"/>
            <w:vAlign w:val="bottom"/>
          </w:tcPr>
          <w:p w:rsidR="00331869" w:rsidRPr="00BE56D4" w:rsidRDefault="00331869" w:rsidP="00CF60BF">
            <w:pPr>
              <w:suppressAutoHyphens w:val="0"/>
              <w:spacing w:before="40" w:after="40" w:line="220" w:lineRule="exact"/>
              <w:ind w:right="113"/>
              <w:jc w:val="right"/>
              <w:rPr>
                <w:sz w:val="18"/>
              </w:rPr>
            </w:pPr>
            <w:r w:rsidRPr="00BE56D4">
              <w:rPr>
                <w:sz w:val="18"/>
              </w:rPr>
              <w:t>100.0</w:t>
            </w:r>
          </w:p>
        </w:tc>
        <w:tc>
          <w:tcPr>
            <w:tcW w:w="885" w:type="dxa"/>
            <w:vAlign w:val="bottom"/>
          </w:tcPr>
          <w:p w:rsidR="00331869" w:rsidRPr="00BE56D4" w:rsidRDefault="00331869" w:rsidP="00CF60BF">
            <w:pPr>
              <w:suppressAutoHyphens w:val="0"/>
              <w:spacing w:before="40" w:after="40" w:line="220" w:lineRule="exact"/>
              <w:ind w:right="113"/>
              <w:jc w:val="right"/>
              <w:rPr>
                <w:sz w:val="18"/>
              </w:rPr>
            </w:pPr>
            <w:r>
              <w:rPr>
                <w:sz w:val="18"/>
              </w:rPr>
              <w:t>100.0</w:t>
            </w:r>
          </w:p>
        </w:tc>
      </w:tr>
      <w:tr w:rsidR="00331869" w:rsidRPr="00EF3D6F" w:rsidTr="002E4BBF">
        <w:tc>
          <w:tcPr>
            <w:tcW w:w="2066" w:type="dxa"/>
            <w:tcBorders>
              <w:bottom w:val="single" w:sz="12" w:space="0" w:color="auto"/>
            </w:tcBorders>
            <w:shd w:val="clear" w:color="auto" w:fill="auto"/>
            <w:vAlign w:val="bottom"/>
          </w:tcPr>
          <w:p w:rsidR="00331869" w:rsidRPr="00EF3D6F" w:rsidRDefault="00331869" w:rsidP="00CF60BF">
            <w:pPr>
              <w:suppressAutoHyphens w:val="0"/>
              <w:spacing w:before="40" w:after="40" w:line="220" w:lineRule="exact"/>
              <w:ind w:right="113"/>
              <w:rPr>
                <w:sz w:val="18"/>
              </w:rPr>
            </w:pPr>
            <w:r w:rsidRPr="00BE56D4">
              <w:rPr>
                <w:sz w:val="18"/>
              </w:rPr>
              <w:t>Training for unemployed female heads of household</w:t>
            </w:r>
          </w:p>
        </w:tc>
        <w:tc>
          <w:tcPr>
            <w:tcW w:w="884" w:type="dxa"/>
            <w:tcBorders>
              <w:bottom w:val="single" w:sz="12" w:space="0" w:color="auto"/>
            </w:tcBorders>
            <w:shd w:val="clear" w:color="auto" w:fill="auto"/>
            <w:vAlign w:val="bottom"/>
          </w:tcPr>
          <w:p w:rsidR="00331869" w:rsidRPr="008D67AE" w:rsidRDefault="00331869" w:rsidP="00CF60BF">
            <w:pPr>
              <w:suppressAutoHyphens w:val="0"/>
              <w:spacing w:before="40" w:after="40" w:line="220" w:lineRule="exact"/>
              <w:ind w:right="113"/>
              <w:jc w:val="right"/>
              <w:rPr>
                <w:b/>
                <w:sz w:val="18"/>
              </w:rPr>
            </w:pPr>
            <w:r w:rsidRPr="008D67AE">
              <w:rPr>
                <w:b/>
                <w:sz w:val="18"/>
              </w:rPr>
              <w:t>2 225</w:t>
            </w:r>
          </w:p>
        </w:tc>
        <w:tc>
          <w:tcPr>
            <w:tcW w:w="884" w:type="dxa"/>
            <w:tcBorders>
              <w:bottom w:val="single" w:sz="12" w:space="0" w:color="auto"/>
            </w:tcBorders>
            <w:shd w:val="clear" w:color="auto" w:fill="auto"/>
            <w:vAlign w:val="bottom"/>
          </w:tcPr>
          <w:p w:rsidR="00331869" w:rsidRPr="008D67AE" w:rsidRDefault="00331869" w:rsidP="00CF60BF">
            <w:pPr>
              <w:suppressAutoHyphens w:val="0"/>
              <w:spacing w:before="40" w:after="40" w:line="220" w:lineRule="exact"/>
              <w:ind w:right="113"/>
              <w:jc w:val="right"/>
              <w:rPr>
                <w:b/>
                <w:sz w:val="18"/>
              </w:rPr>
            </w:pPr>
            <w:r w:rsidRPr="008D67AE">
              <w:rPr>
                <w:b/>
                <w:sz w:val="18"/>
              </w:rPr>
              <w:t>2 319</w:t>
            </w:r>
          </w:p>
        </w:tc>
        <w:tc>
          <w:tcPr>
            <w:tcW w:w="884" w:type="dxa"/>
            <w:tcBorders>
              <w:bottom w:val="single" w:sz="12" w:space="0" w:color="auto"/>
            </w:tcBorders>
            <w:shd w:val="clear" w:color="auto" w:fill="auto"/>
            <w:vAlign w:val="bottom"/>
          </w:tcPr>
          <w:p w:rsidR="00331869" w:rsidRPr="00BE56D4" w:rsidRDefault="00331869" w:rsidP="00CF60BF">
            <w:pPr>
              <w:suppressAutoHyphens w:val="0"/>
              <w:spacing w:before="40" w:after="40" w:line="220" w:lineRule="exact"/>
              <w:ind w:right="113"/>
              <w:jc w:val="right"/>
              <w:rPr>
                <w:sz w:val="18"/>
              </w:rPr>
            </w:pPr>
            <w:r w:rsidRPr="00BE56D4">
              <w:rPr>
                <w:sz w:val="18"/>
              </w:rPr>
              <w:t>2 225</w:t>
            </w:r>
          </w:p>
        </w:tc>
        <w:tc>
          <w:tcPr>
            <w:tcW w:w="884" w:type="dxa"/>
            <w:tcBorders>
              <w:bottom w:val="single" w:sz="12" w:space="0" w:color="auto"/>
            </w:tcBorders>
            <w:shd w:val="clear" w:color="auto" w:fill="auto"/>
            <w:vAlign w:val="bottom"/>
          </w:tcPr>
          <w:p w:rsidR="00331869" w:rsidRPr="00BE56D4" w:rsidRDefault="00331869" w:rsidP="00CF60BF">
            <w:pPr>
              <w:suppressAutoHyphens w:val="0"/>
              <w:spacing w:before="40" w:after="40" w:line="220" w:lineRule="exact"/>
              <w:ind w:right="113"/>
              <w:jc w:val="right"/>
              <w:rPr>
                <w:sz w:val="18"/>
              </w:rPr>
            </w:pPr>
            <w:r w:rsidRPr="00BE56D4">
              <w:rPr>
                <w:sz w:val="18"/>
              </w:rPr>
              <w:t>2 319</w:t>
            </w:r>
          </w:p>
        </w:tc>
        <w:tc>
          <w:tcPr>
            <w:tcW w:w="884" w:type="dxa"/>
            <w:tcBorders>
              <w:bottom w:val="single" w:sz="12" w:space="0" w:color="auto"/>
            </w:tcBorders>
            <w:shd w:val="clear" w:color="auto" w:fill="auto"/>
            <w:vAlign w:val="bottom"/>
          </w:tcPr>
          <w:p w:rsidR="00331869" w:rsidRPr="00BE56D4" w:rsidRDefault="00331869" w:rsidP="00CF60BF">
            <w:pPr>
              <w:suppressAutoHyphens w:val="0"/>
              <w:spacing w:before="40" w:after="40" w:line="220" w:lineRule="exact"/>
              <w:ind w:right="113"/>
              <w:jc w:val="right"/>
              <w:rPr>
                <w:sz w:val="18"/>
              </w:rPr>
            </w:pPr>
            <w:r w:rsidRPr="00BE56D4">
              <w:rPr>
                <w:sz w:val="18"/>
              </w:rPr>
              <w:t>100.0</w:t>
            </w:r>
          </w:p>
        </w:tc>
        <w:tc>
          <w:tcPr>
            <w:tcW w:w="885" w:type="dxa"/>
            <w:tcBorders>
              <w:bottom w:val="single" w:sz="12" w:space="0" w:color="auto"/>
            </w:tcBorders>
            <w:vAlign w:val="bottom"/>
          </w:tcPr>
          <w:p w:rsidR="00331869" w:rsidRPr="00BE56D4" w:rsidRDefault="00331869" w:rsidP="00CF60BF">
            <w:pPr>
              <w:suppressAutoHyphens w:val="0"/>
              <w:spacing w:before="40" w:after="40" w:line="220" w:lineRule="exact"/>
              <w:ind w:right="113"/>
              <w:jc w:val="right"/>
              <w:rPr>
                <w:sz w:val="18"/>
              </w:rPr>
            </w:pPr>
            <w:r>
              <w:rPr>
                <w:sz w:val="18"/>
              </w:rPr>
              <w:t>100.0</w:t>
            </w:r>
          </w:p>
        </w:tc>
      </w:tr>
    </w:tbl>
    <w:p w:rsidR="00331869" w:rsidRPr="00A827DE" w:rsidRDefault="00331869" w:rsidP="00A827DE">
      <w:pPr>
        <w:spacing w:before="120"/>
        <w:ind w:left="1134" w:right="1134" w:firstLine="170"/>
        <w:rPr>
          <w:sz w:val="18"/>
          <w:szCs w:val="18"/>
        </w:rPr>
      </w:pPr>
      <w:r w:rsidRPr="00A827DE">
        <w:rPr>
          <w:i/>
          <w:sz w:val="18"/>
          <w:szCs w:val="18"/>
        </w:rPr>
        <w:t>Note:</w:t>
      </w:r>
      <w:r w:rsidRPr="00A827DE">
        <w:rPr>
          <w:sz w:val="18"/>
          <w:szCs w:val="18"/>
        </w:rPr>
        <w:t xml:space="preserve">  Statistics of female heads of household and priority occupations were excluded from the data on training for the unemployed.</w:t>
      </w:r>
    </w:p>
    <w:p w:rsidR="00331869" w:rsidRPr="00A827DE" w:rsidRDefault="00331869" w:rsidP="00A827DE">
      <w:pPr>
        <w:spacing w:after="240"/>
        <w:ind w:left="1134" w:right="1134" w:firstLine="170"/>
        <w:rPr>
          <w:sz w:val="18"/>
          <w:szCs w:val="18"/>
        </w:rPr>
      </w:pPr>
      <w:r w:rsidRPr="00A827DE">
        <w:rPr>
          <w:i/>
          <w:sz w:val="18"/>
          <w:szCs w:val="18"/>
        </w:rPr>
        <w:t>Data:</w:t>
      </w:r>
      <w:r w:rsidRPr="00A827DE">
        <w:rPr>
          <w:sz w:val="18"/>
          <w:szCs w:val="18"/>
        </w:rPr>
        <w:t xml:space="preserve">  Ministry of Labor. Women and Employment 2007–2008.</w:t>
      </w:r>
    </w:p>
    <w:p w:rsidR="00331869" w:rsidRPr="00C856C7" w:rsidRDefault="00331869" w:rsidP="00331869">
      <w:pPr>
        <w:pStyle w:val="Heading1"/>
      </w:pPr>
      <w:r w:rsidRPr="00C856C7">
        <w:t>Table 37</w:t>
      </w:r>
    </w:p>
    <w:p w:rsidR="00331869" w:rsidRPr="0099624A" w:rsidRDefault="00331869" w:rsidP="0099624A">
      <w:pPr>
        <w:pStyle w:val="SingleTxtG"/>
        <w:spacing w:after="0"/>
        <w:rPr>
          <w:b/>
        </w:rPr>
      </w:pPr>
      <w:r w:rsidRPr="0099624A">
        <w:rPr>
          <w:b/>
        </w:rPr>
        <w:t>Participation in training by gender</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person,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6"/>
      </w:tblGrid>
      <w:tr w:rsidR="00331869" w:rsidRPr="000E3C84" w:rsidTr="0093088A">
        <w:trPr>
          <w:tblHeader/>
        </w:trPr>
        <w:tc>
          <w:tcPr>
            <w:tcW w:w="2500"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0E3C84" w:rsidRDefault="00331869" w:rsidP="00CF60BF">
            <w:pPr>
              <w:suppressAutoHyphens w:val="0"/>
              <w:spacing w:before="80" w:after="80" w:line="200" w:lineRule="exact"/>
              <w:ind w:right="113"/>
              <w:rPr>
                <w:i/>
                <w:sz w:val="16"/>
              </w:rPr>
            </w:pPr>
          </w:p>
        </w:tc>
        <w:tc>
          <w:tcPr>
            <w:tcW w:w="2500"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0E3C84" w:rsidRDefault="00331869" w:rsidP="00CF60BF">
            <w:pPr>
              <w:suppressAutoHyphens w:val="0"/>
              <w:spacing w:before="80" w:after="80" w:line="200" w:lineRule="exact"/>
              <w:ind w:right="113"/>
              <w:jc w:val="right"/>
              <w:rPr>
                <w:b/>
                <w:i/>
                <w:sz w:val="16"/>
              </w:rPr>
            </w:pPr>
            <w:r w:rsidRPr="000E3C84">
              <w:rPr>
                <w:b/>
                <w:i/>
                <w:sz w:val="16"/>
              </w:rPr>
              <w:t>Total</w:t>
            </w:r>
          </w:p>
        </w:tc>
      </w:tr>
      <w:tr w:rsidR="00331869" w:rsidRPr="000E3C84" w:rsidTr="0093088A">
        <w:tc>
          <w:tcPr>
            <w:tcW w:w="2500" w:type="pct"/>
            <w:tcBorders>
              <w:top w:val="single" w:sz="12" w:space="0" w:color="auto"/>
              <w:bottom w:val="single" w:sz="4" w:space="0" w:color="auto"/>
            </w:tcBorders>
            <w:shd w:val="clear" w:color="auto" w:fill="auto"/>
            <w:tcMar>
              <w:top w:w="0" w:type="dxa"/>
              <w:left w:w="0" w:type="dxa"/>
              <w:bottom w:w="0" w:type="dxa"/>
              <w:right w:w="0" w:type="dxa"/>
            </w:tcMar>
          </w:tcPr>
          <w:p w:rsidR="00331869" w:rsidRPr="000E3C84" w:rsidRDefault="00331869" w:rsidP="00CF60BF">
            <w:pPr>
              <w:suppressAutoHyphens w:val="0"/>
              <w:spacing w:before="80" w:after="80" w:line="220" w:lineRule="exact"/>
              <w:ind w:right="113" w:firstLine="170"/>
              <w:rPr>
                <w:b/>
                <w:sz w:val="18"/>
              </w:rPr>
            </w:pPr>
            <w:r w:rsidRPr="000E3C84">
              <w:rPr>
                <w:b/>
                <w:sz w:val="18"/>
              </w:rPr>
              <w:t>Total</w:t>
            </w:r>
          </w:p>
        </w:tc>
        <w:tc>
          <w:tcPr>
            <w:tcW w:w="2500" w:type="pct"/>
            <w:tcBorders>
              <w:top w:val="single" w:sz="12" w:space="0" w:color="auto"/>
              <w:bottom w:val="single" w:sz="4" w:space="0" w:color="auto"/>
            </w:tcBorders>
            <w:shd w:val="clear" w:color="auto" w:fill="auto"/>
            <w:tcMar>
              <w:top w:w="0" w:type="dxa"/>
              <w:left w:w="0" w:type="dxa"/>
              <w:bottom w:w="0" w:type="dxa"/>
              <w:right w:w="0" w:type="dxa"/>
            </w:tcMar>
            <w:vAlign w:val="bottom"/>
          </w:tcPr>
          <w:p w:rsidR="00331869" w:rsidRPr="000E3C84" w:rsidRDefault="00331869" w:rsidP="00CF60BF">
            <w:pPr>
              <w:suppressAutoHyphens w:val="0"/>
              <w:spacing w:before="80" w:after="80" w:line="220" w:lineRule="exact"/>
              <w:ind w:right="113"/>
              <w:jc w:val="right"/>
              <w:rPr>
                <w:b/>
                <w:sz w:val="18"/>
              </w:rPr>
            </w:pPr>
            <w:r w:rsidRPr="000E3C84">
              <w:rPr>
                <w:b/>
                <w:sz w:val="18"/>
              </w:rPr>
              <w:t>117 074</w:t>
            </w:r>
          </w:p>
        </w:tc>
      </w:tr>
      <w:tr w:rsidR="00331869" w:rsidRPr="000E3C84" w:rsidTr="0093088A">
        <w:tc>
          <w:tcPr>
            <w:tcW w:w="2500" w:type="pct"/>
            <w:tcBorders>
              <w:top w:val="single" w:sz="4" w:space="0" w:color="auto"/>
            </w:tcBorders>
            <w:shd w:val="clear" w:color="auto" w:fill="auto"/>
            <w:tcMar>
              <w:top w:w="0" w:type="dxa"/>
              <w:left w:w="0" w:type="dxa"/>
              <w:bottom w:w="0" w:type="dxa"/>
              <w:right w:w="0" w:type="dxa"/>
            </w:tcMar>
          </w:tcPr>
          <w:p w:rsidR="00331869" w:rsidRPr="000E3C84" w:rsidRDefault="00331869" w:rsidP="00CF60BF">
            <w:pPr>
              <w:suppressAutoHyphens w:val="0"/>
              <w:spacing w:before="40" w:after="40" w:line="220" w:lineRule="exact"/>
              <w:ind w:right="113"/>
              <w:rPr>
                <w:sz w:val="18"/>
              </w:rPr>
            </w:pPr>
            <w:r w:rsidRPr="000E3C84">
              <w:rPr>
                <w:sz w:val="18"/>
              </w:rPr>
              <w:t>Men</w:t>
            </w:r>
          </w:p>
        </w:tc>
        <w:tc>
          <w:tcPr>
            <w:tcW w:w="2500" w:type="pct"/>
            <w:tcBorders>
              <w:top w:val="single" w:sz="4" w:space="0" w:color="auto"/>
            </w:tcBorders>
            <w:shd w:val="clear" w:color="auto" w:fill="auto"/>
            <w:tcMar>
              <w:top w:w="0" w:type="dxa"/>
              <w:left w:w="0" w:type="dxa"/>
              <w:bottom w:w="0" w:type="dxa"/>
              <w:right w:w="0" w:type="dxa"/>
            </w:tcMar>
            <w:vAlign w:val="bottom"/>
          </w:tcPr>
          <w:p w:rsidR="00331869" w:rsidRPr="000E3C84" w:rsidRDefault="00331869" w:rsidP="00CF60BF">
            <w:pPr>
              <w:suppressAutoHyphens w:val="0"/>
              <w:spacing w:before="40" w:after="40" w:line="220" w:lineRule="exact"/>
              <w:ind w:right="113"/>
              <w:jc w:val="right"/>
              <w:rPr>
                <w:b/>
                <w:sz w:val="18"/>
              </w:rPr>
            </w:pPr>
            <w:r w:rsidRPr="000E3C84">
              <w:rPr>
                <w:b/>
                <w:sz w:val="18"/>
              </w:rPr>
              <w:t>58 963</w:t>
            </w:r>
          </w:p>
        </w:tc>
      </w:tr>
      <w:tr w:rsidR="00331869" w:rsidRPr="000E3C84" w:rsidTr="0093088A">
        <w:tc>
          <w:tcPr>
            <w:tcW w:w="2500" w:type="pct"/>
            <w:shd w:val="clear" w:color="auto" w:fill="auto"/>
            <w:tcMar>
              <w:top w:w="0" w:type="dxa"/>
              <w:left w:w="0" w:type="dxa"/>
              <w:bottom w:w="0" w:type="dxa"/>
              <w:right w:w="0" w:type="dxa"/>
            </w:tcMar>
          </w:tcPr>
          <w:p w:rsidR="00331869" w:rsidRPr="000E3C84" w:rsidRDefault="00331869" w:rsidP="00CF60BF">
            <w:pPr>
              <w:suppressAutoHyphens w:val="0"/>
              <w:spacing w:before="40" w:after="40" w:line="220" w:lineRule="exact"/>
              <w:ind w:right="113"/>
              <w:rPr>
                <w:sz w:val="18"/>
              </w:rPr>
            </w:pPr>
            <w:r w:rsidRPr="000E3C84">
              <w:rPr>
                <w:sz w:val="18"/>
              </w:rPr>
              <w:t>Women</w:t>
            </w:r>
          </w:p>
        </w:tc>
        <w:tc>
          <w:tcPr>
            <w:tcW w:w="2500" w:type="pct"/>
            <w:shd w:val="clear" w:color="auto" w:fill="auto"/>
            <w:tcMar>
              <w:top w:w="0" w:type="dxa"/>
              <w:left w:w="0" w:type="dxa"/>
              <w:bottom w:w="0" w:type="dxa"/>
              <w:right w:w="0" w:type="dxa"/>
            </w:tcMar>
            <w:vAlign w:val="bottom"/>
          </w:tcPr>
          <w:p w:rsidR="00331869" w:rsidRPr="000E3C84" w:rsidRDefault="00331869" w:rsidP="00CF60BF">
            <w:pPr>
              <w:suppressAutoHyphens w:val="0"/>
              <w:spacing w:before="40" w:after="40" w:line="220" w:lineRule="exact"/>
              <w:ind w:right="113"/>
              <w:jc w:val="right"/>
              <w:rPr>
                <w:b/>
                <w:sz w:val="18"/>
              </w:rPr>
            </w:pPr>
            <w:r w:rsidRPr="000E3C84">
              <w:rPr>
                <w:b/>
                <w:sz w:val="18"/>
              </w:rPr>
              <w:t>58 111 (49.6%)</w:t>
            </w:r>
          </w:p>
        </w:tc>
      </w:tr>
    </w:tbl>
    <w:p w:rsidR="00331869" w:rsidRPr="009C1AF5" w:rsidRDefault="00331869" w:rsidP="00DF47BE">
      <w:pPr>
        <w:spacing w:before="120"/>
        <w:ind w:left="1134" w:right="1134" w:firstLine="170"/>
        <w:rPr>
          <w:sz w:val="18"/>
          <w:szCs w:val="18"/>
        </w:rPr>
      </w:pPr>
      <w:r w:rsidRPr="009C1AF5">
        <w:rPr>
          <w:i/>
          <w:sz w:val="18"/>
          <w:szCs w:val="18"/>
        </w:rPr>
        <w:t>Data:</w:t>
      </w:r>
      <w:r w:rsidRPr="009C1AF5">
        <w:rPr>
          <w:sz w:val="18"/>
          <w:szCs w:val="18"/>
        </w:rPr>
        <w:t xml:space="preserve">  Ministry of Labor (2008.8). Vocational Ability Development Training.</w:t>
      </w:r>
    </w:p>
    <w:p w:rsidR="00331869" w:rsidRPr="00DF47BE" w:rsidRDefault="00331869" w:rsidP="00DF47BE">
      <w:pPr>
        <w:spacing w:after="240"/>
        <w:ind w:left="1134" w:right="1134" w:firstLine="170"/>
        <w:rPr>
          <w:sz w:val="18"/>
          <w:szCs w:val="18"/>
        </w:rPr>
      </w:pPr>
      <w:r w:rsidRPr="00DF47BE">
        <w:rPr>
          <w:sz w:val="18"/>
          <w:szCs w:val="18"/>
        </w:rPr>
        <w:t>Data on training for the unemployed include the statistics of training for head of households.</w:t>
      </w:r>
    </w:p>
    <w:p w:rsidR="00331869" w:rsidRPr="00C856C7" w:rsidRDefault="00331869" w:rsidP="00F3208A">
      <w:pPr>
        <w:pStyle w:val="Heading1"/>
        <w:keepNext/>
        <w:keepLines/>
      </w:pPr>
      <w:r w:rsidRPr="00C856C7">
        <w:t>Table 38</w:t>
      </w:r>
    </w:p>
    <w:p w:rsidR="00331869" w:rsidRPr="0099624A" w:rsidRDefault="00331869" w:rsidP="00F3208A">
      <w:pPr>
        <w:pStyle w:val="SingleTxtG"/>
        <w:keepNext/>
        <w:keepLines/>
        <w:rPr>
          <w:b/>
        </w:rPr>
      </w:pPr>
      <w:r w:rsidRPr="0099624A">
        <w:rPr>
          <w:b/>
        </w:rPr>
        <w:t>Trend in childcare budgets</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35"/>
        <w:gridCol w:w="2659"/>
        <w:gridCol w:w="2777"/>
      </w:tblGrid>
      <w:tr w:rsidR="00331869" w:rsidRPr="00782854" w:rsidTr="00F3208A">
        <w:trPr>
          <w:tblHeader/>
        </w:trPr>
        <w:tc>
          <w:tcPr>
            <w:tcW w:w="1312"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782854" w:rsidRDefault="00331869" w:rsidP="00F3208A">
            <w:pPr>
              <w:keepNext/>
              <w:keepLines/>
              <w:suppressAutoHyphens w:val="0"/>
              <w:spacing w:before="80" w:after="80" w:line="200" w:lineRule="exact"/>
              <w:ind w:right="113"/>
              <w:rPr>
                <w:i/>
                <w:sz w:val="16"/>
              </w:rPr>
            </w:pPr>
            <w:r w:rsidRPr="00782854">
              <w:rPr>
                <w:i/>
                <w:sz w:val="16"/>
              </w:rPr>
              <w:t>Year</w:t>
            </w:r>
          </w:p>
        </w:tc>
        <w:tc>
          <w:tcPr>
            <w:tcW w:w="1804"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782854" w:rsidRDefault="00331869" w:rsidP="00F3208A">
            <w:pPr>
              <w:keepNext/>
              <w:keepLines/>
              <w:suppressAutoHyphens w:val="0"/>
              <w:spacing w:before="80" w:after="80" w:line="200" w:lineRule="exact"/>
              <w:ind w:right="113"/>
              <w:jc w:val="right"/>
              <w:rPr>
                <w:i/>
                <w:sz w:val="16"/>
              </w:rPr>
            </w:pPr>
            <w:r w:rsidRPr="00782854">
              <w:rPr>
                <w:i/>
                <w:sz w:val="16"/>
              </w:rPr>
              <w:t>Childcare budget</w:t>
            </w:r>
            <w:r w:rsidRPr="009D0B37">
              <w:rPr>
                <w:sz w:val="16"/>
              </w:rPr>
              <w:t>¹</w:t>
            </w:r>
          </w:p>
        </w:tc>
        <w:tc>
          <w:tcPr>
            <w:tcW w:w="1884"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782854" w:rsidRDefault="00331869" w:rsidP="00F3208A">
            <w:pPr>
              <w:keepNext/>
              <w:keepLines/>
              <w:suppressAutoHyphens w:val="0"/>
              <w:spacing w:before="80" w:after="80" w:line="200" w:lineRule="exact"/>
              <w:ind w:right="113"/>
              <w:jc w:val="right"/>
              <w:rPr>
                <w:i/>
                <w:sz w:val="16"/>
              </w:rPr>
            </w:pPr>
            <w:r w:rsidRPr="00782854">
              <w:rPr>
                <w:i/>
                <w:sz w:val="16"/>
              </w:rPr>
              <w:t>Percentage of GDP</w:t>
            </w:r>
            <w:r w:rsidRPr="00CC37A5">
              <w:rPr>
                <w:sz w:val="16"/>
              </w:rPr>
              <w:t>²</w:t>
            </w:r>
            <w:r w:rsidRPr="00782854">
              <w:rPr>
                <w:i/>
                <w:sz w:val="16"/>
              </w:rPr>
              <w:t>(at the current price)</w:t>
            </w:r>
          </w:p>
        </w:tc>
      </w:tr>
      <w:tr w:rsidR="00331869" w:rsidRPr="00782854" w:rsidTr="00F3208A">
        <w:tc>
          <w:tcPr>
            <w:tcW w:w="1312" w:type="pct"/>
            <w:shd w:val="clear" w:color="auto" w:fill="auto"/>
            <w:tcMar>
              <w:top w:w="0" w:type="dxa"/>
              <w:left w:w="0" w:type="dxa"/>
              <w:bottom w:w="0" w:type="dxa"/>
              <w:right w:w="0" w:type="dxa"/>
            </w:tcMar>
            <w:vAlign w:val="bottom"/>
          </w:tcPr>
          <w:p w:rsidR="00331869" w:rsidRPr="00782854" w:rsidRDefault="00331869" w:rsidP="00CF60BF">
            <w:pPr>
              <w:suppressAutoHyphens w:val="0"/>
              <w:spacing w:before="40" w:after="40" w:line="220" w:lineRule="exact"/>
              <w:ind w:right="113"/>
              <w:rPr>
                <w:sz w:val="18"/>
              </w:rPr>
            </w:pPr>
            <w:r w:rsidRPr="00782854">
              <w:rPr>
                <w:sz w:val="18"/>
              </w:rPr>
              <w:t>2004</w:t>
            </w:r>
          </w:p>
        </w:tc>
        <w:tc>
          <w:tcPr>
            <w:tcW w:w="1804" w:type="pct"/>
            <w:shd w:val="clear" w:color="auto" w:fill="auto"/>
            <w:tcMar>
              <w:top w:w="0" w:type="dxa"/>
              <w:left w:w="0" w:type="dxa"/>
              <w:bottom w:w="0" w:type="dxa"/>
              <w:right w:w="0" w:type="dxa"/>
            </w:tcMar>
            <w:vAlign w:val="center"/>
          </w:tcPr>
          <w:p w:rsidR="00331869" w:rsidRPr="00782854" w:rsidRDefault="00331869" w:rsidP="00CF60BF">
            <w:pPr>
              <w:suppressAutoHyphens w:val="0"/>
              <w:spacing w:before="40" w:after="40" w:line="220" w:lineRule="exact"/>
              <w:ind w:right="113"/>
              <w:jc w:val="right"/>
              <w:rPr>
                <w:sz w:val="18"/>
              </w:rPr>
            </w:pPr>
            <w:r w:rsidRPr="00782854">
              <w:rPr>
                <w:sz w:val="18"/>
              </w:rPr>
              <w:t>875.4</w:t>
            </w:r>
          </w:p>
        </w:tc>
        <w:tc>
          <w:tcPr>
            <w:tcW w:w="1884" w:type="pct"/>
            <w:shd w:val="clear" w:color="auto" w:fill="auto"/>
            <w:tcMar>
              <w:top w:w="0" w:type="dxa"/>
              <w:left w:w="0" w:type="dxa"/>
              <w:bottom w:w="0" w:type="dxa"/>
              <w:right w:w="0" w:type="dxa"/>
            </w:tcMar>
            <w:vAlign w:val="center"/>
          </w:tcPr>
          <w:p w:rsidR="00331869" w:rsidRPr="00782854" w:rsidRDefault="00331869" w:rsidP="00CF60BF">
            <w:pPr>
              <w:suppressAutoHyphens w:val="0"/>
              <w:spacing w:before="40" w:after="40" w:line="220" w:lineRule="exact"/>
              <w:ind w:right="113"/>
              <w:jc w:val="right"/>
              <w:rPr>
                <w:sz w:val="18"/>
              </w:rPr>
            </w:pPr>
            <w:r w:rsidRPr="00782854">
              <w:rPr>
                <w:sz w:val="18"/>
              </w:rPr>
              <w:t>0.11</w:t>
            </w:r>
          </w:p>
        </w:tc>
      </w:tr>
      <w:tr w:rsidR="00331869" w:rsidRPr="00782854" w:rsidTr="00F3208A">
        <w:tc>
          <w:tcPr>
            <w:tcW w:w="1312" w:type="pct"/>
            <w:shd w:val="clear" w:color="auto" w:fill="auto"/>
            <w:tcMar>
              <w:top w:w="0" w:type="dxa"/>
              <w:left w:w="0" w:type="dxa"/>
              <w:bottom w:w="0" w:type="dxa"/>
              <w:right w:w="0" w:type="dxa"/>
            </w:tcMar>
            <w:vAlign w:val="bottom"/>
          </w:tcPr>
          <w:p w:rsidR="00331869" w:rsidRPr="00782854" w:rsidRDefault="00331869" w:rsidP="00CF60BF">
            <w:pPr>
              <w:suppressAutoHyphens w:val="0"/>
              <w:spacing w:before="40" w:after="40" w:line="220" w:lineRule="exact"/>
              <w:ind w:right="113"/>
              <w:rPr>
                <w:sz w:val="18"/>
              </w:rPr>
            </w:pPr>
            <w:r w:rsidRPr="00782854">
              <w:rPr>
                <w:sz w:val="18"/>
              </w:rPr>
              <w:t>2005</w:t>
            </w:r>
          </w:p>
        </w:tc>
        <w:tc>
          <w:tcPr>
            <w:tcW w:w="1804" w:type="pct"/>
            <w:shd w:val="clear" w:color="auto" w:fill="auto"/>
            <w:tcMar>
              <w:top w:w="0" w:type="dxa"/>
              <w:left w:w="0" w:type="dxa"/>
              <w:bottom w:w="0" w:type="dxa"/>
              <w:right w:w="0" w:type="dxa"/>
            </w:tcMar>
            <w:vAlign w:val="center"/>
          </w:tcPr>
          <w:p w:rsidR="00331869" w:rsidRPr="00782854" w:rsidRDefault="00331869" w:rsidP="00CF60BF">
            <w:pPr>
              <w:suppressAutoHyphens w:val="0"/>
              <w:spacing w:before="40" w:after="40" w:line="220" w:lineRule="exact"/>
              <w:ind w:right="113"/>
              <w:jc w:val="right"/>
              <w:rPr>
                <w:sz w:val="18"/>
              </w:rPr>
            </w:pPr>
            <w:r w:rsidRPr="00782854">
              <w:rPr>
                <w:sz w:val="18"/>
              </w:rPr>
              <w:t>1 327.3</w:t>
            </w:r>
          </w:p>
        </w:tc>
        <w:tc>
          <w:tcPr>
            <w:tcW w:w="1884" w:type="pct"/>
            <w:shd w:val="clear" w:color="auto" w:fill="auto"/>
            <w:tcMar>
              <w:top w:w="0" w:type="dxa"/>
              <w:left w:w="0" w:type="dxa"/>
              <w:bottom w:w="0" w:type="dxa"/>
              <w:right w:w="0" w:type="dxa"/>
            </w:tcMar>
            <w:vAlign w:val="center"/>
          </w:tcPr>
          <w:p w:rsidR="00331869" w:rsidRPr="00782854" w:rsidRDefault="00331869" w:rsidP="00CF60BF">
            <w:pPr>
              <w:suppressAutoHyphens w:val="0"/>
              <w:spacing w:before="40" w:after="40" w:line="220" w:lineRule="exact"/>
              <w:ind w:right="113"/>
              <w:jc w:val="right"/>
              <w:rPr>
                <w:sz w:val="18"/>
              </w:rPr>
            </w:pPr>
            <w:r w:rsidRPr="00782854">
              <w:rPr>
                <w:sz w:val="18"/>
              </w:rPr>
              <w:t>0.15</w:t>
            </w:r>
          </w:p>
        </w:tc>
      </w:tr>
      <w:tr w:rsidR="00331869" w:rsidRPr="00782854" w:rsidTr="00F3208A">
        <w:tc>
          <w:tcPr>
            <w:tcW w:w="1312" w:type="pct"/>
            <w:shd w:val="clear" w:color="auto" w:fill="auto"/>
            <w:tcMar>
              <w:top w:w="0" w:type="dxa"/>
              <w:left w:w="0" w:type="dxa"/>
              <w:bottom w:w="0" w:type="dxa"/>
              <w:right w:w="0" w:type="dxa"/>
            </w:tcMar>
            <w:vAlign w:val="bottom"/>
          </w:tcPr>
          <w:p w:rsidR="00331869" w:rsidRPr="00782854" w:rsidRDefault="00331869" w:rsidP="00CF60BF">
            <w:pPr>
              <w:suppressAutoHyphens w:val="0"/>
              <w:spacing w:before="40" w:after="40" w:line="220" w:lineRule="exact"/>
              <w:ind w:right="113"/>
              <w:rPr>
                <w:sz w:val="18"/>
              </w:rPr>
            </w:pPr>
            <w:r w:rsidRPr="00782854">
              <w:rPr>
                <w:sz w:val="18"/>
              </w:rPr>
              <w:t>2006</w:t>
            </w:r>
          </w:p>
        </w:tc>
        <w:tc>
          <w:tcPr>
            <w:tcW w:w="1804" w:type="pct"/>
            <w:shd w:val="clear" w:color="auto" w:fill="auto"/>
            <w:tcMar>
              <w:top w:w="0" w:type="dxa"/>
              <w:left w:w="0" w:type="dxa"/>
              <w:bottom w:w="0" w:type="dxa"/>
              <w:right w:w="0" w:type="dxa"/>
            </w:tcMar>
            <w:vAlign w:val="center"/>
          </w:tcPr>
          <w:p w:rsidR="00331869" w:rsidRPr="00782854" w:rsidRDefault="00331869" w:rsidP="00CF60BF">
            <w:pPr>
              <w:suppressAutoHyphens w:val="0"/>
              <w:spacing w:before="40" w:after="40" w:line="220" w:lineRule="exact"/>
              <w:ind w:right="113"/>
              <w:jc w:val="right"/>
              <w:rPr>
                <w:sz w:val="18"/>
              </w:rPr>
            </w:pPr>
            <w:r w:rsidRPr="00782854">
              <w:rPr>
                <w:sz w:val="18"/>
              </w:rPr>
              <w:t>2</w:t>
            </w:r>
            <w:r>
              <w:rPr>
                <w:sz w:val="18"/>
              </w:rPr>
              <w:t xml:space="preserve"> </w:t>
            </w:r>
            <w:r w:rsidRPr="00782854">
              <w:rPr>
                <w:sz w:val="18"/>
              </w:rPr>
              <w:t>045.4</w:t>
            </w:r>
          </w:p>
        </w:tc>
        <w:tc>
          <w:tcPr>
            <w:tcW w:w="1884" w:type="pct"/>
            <w:shd w:val="clear" w:color="auto" w:fill="auto"/>
            <w:tcMar>
              <w:top w:w="0" w:type="dxa"/>
              <w:left w:w="0" w:type="dxa"/>
              <w:bottom w:w="0" w:type="dxa"/>
              <w:right w:w="0" w:type="dxa"/>
            </w:tcMar>
            <w:vAlign w:val="center"/>
          </w:tcPr>
          <w:p w:rsidR="00331869" w:rsidRPr="00782854" w:rsidRDefault="00331869" w:rsidP="00CF60BF">
            <w:pPr>
              <w:suppressAutoHyphens w:val="0"/>
              <w:spacing w:before="40" w:after="40" w:line="220" w:lineRule="exact"/>
              <w:ind w:right="113"/>
              <w:jc w:val="right"/>
              <w:rPr>
                <w:sz w:val="18"/>
              </w:rPr>
            </w:pPr>
            <w:r w:rsidRPr="00782854">
              <w:rPr>
                <w:sz w:val="18"/>
              </w:rPr>
              <w:t>0.22</w:t>
            </w:r>
          </w:p>
        </w:tc>
      </w:tr>
      <w:tr w:rsidR="00331869" w:rsidRPr="00782854" w:rsidTr="00F3208A">
        <w:tc>
          <w:tcPr>
            <w:tcW w:w="1312" w:type="pct"/>
            <w:shd w:val="clear" w:color="auto" w:fill="auto"/>
            <w:tcMar>
              <w:top w:w="0" w:type="dxa"/>
              <w:left w:w="0" w:type="dxa"/>
              <w:bottom w:w="0" w:type="dxa"/>
              <w:right w:w="0" w:type="dxa"/>
            </w:tcMar>
            <w:vAlign w:val="bottom"/>
          </w:tcPr>
          <w:p w:rsidR="00331869" w:rsidRPr="00782854" w:rsidRDefault="00331869" w:rsidP="00CF60BF">
            <w:pPr>
              <w:suppressAutoHyphens w:val="0"/>
              <w:spacing w:before="40" w:after="40" w:line="220" w:lineRule="exact"/>
              <w:ind w:right="113"/>
              <w:rPr>
                <w:sz w:val="18"/>
              </w:rPr>
            </w:pPr>
            <w:r w:rsidRPr="00782854">
              <w:rPr>
                <w:sz w:val="18"/>
              </w:rPr>
              <w:t>2007</w:t>
            </w:r>
          </w:p>
        </w:tc>
        <w:tc>
          <w:tcPr>
            <w:tcW w:w="1804" w:type="pct"/>
            <w:shd w:val="clear" w:color="auto" w:fill="auto"/>
            <w:tcMar>
              <w:top w:w="0" w:type="dxa"/>
              <w:left w:w="0" w:type="dxa"/>
              <w:bottom w:w="0" w:type="dxa"/>
              <w:right w:w="0" w:type="dxa"/>
            </w:tcMar>
            <w:vAlign w:val="center"/>
          </w:tcPr>
          <w:p w:rsidR="00331869" w:rsidRPr="00782854" w:rsidRDefault="00331869" w:rsidP="00CF60BF">
            <w:pPr>
              <w:suppressAutoHyphens w:val="0"/>
              <w:spacing w:before="40" w:after="40" w:line="220" w:lineRule="exact"/>
              <w:ind w:right="113"/>
              <w:jc w:val="right"/>
              <w:rPr>
                <w:sz w:val="18"/>
              </w:rPr>
            </w:pPr>
            <w:r w:rsidRPr="00782854">
              <w:rPr>
                <w:sz w:val="18"/>
              </w:rPr>
              <w:t>2 692.9</w:t>
            </w:r>
          </w:p>
        </w:tc>
        <w:tc>
          <w:tcPr>
            <w:tcW w:w="1884" w:type="pct"/>
            <w:shd w:val="clear" w:color="auto" w:fill="auto"/>
            <w:tcMar>
              <w:top w:w="0" w:type="dxa"/>
              <w:left w:w="0" w:type="dxa"/>
              <w:bottom w:w="0" w:type="dxa"/>
              <w:right w:w="0" w:type="dxa"/>
            </w:tcMar>
            <w:vAlign w:val="center"/>
          </w:tcPr>
          <w:p w:rsidR="00331869" w:rsidRPr="00782854" w:rsidRDefault="00331869" w:rsidP="00CF60BF">
            <w:pPr>
              <w:suppressAutoHyphens w:val="0"/>
              <w:spacing w:before="40" w:after="40" w:line="220" w:lineRule="exact"/>
              <w:ind w:right="113"/>
              <w:jc w:val="right"/>
              <w:rPr>
                <w:sz w:val="18"/>
              </w:rPr>
            </w:pPr>
            <w:r w:rsidRPr="00782854">
              <w:rPr>
                <w:sz w:val="18"/>
              </w:rPr>
              <w:t>0.28</w:t>
            </w:r>
          </w:p>
        </w:tc>
      </w:tr>
      <w:tr w:rsidR="00331869" w:rsidRPr="00782854" w:rsidTr="00F3208A">
        <w:tc>
          <w:tcPr>
            <w:tcW w:w="1312" w:type="pct"/>
            <w:shd w:val="clear" w:color="auto" w:fill="auto"/>
            <w:tcMar>
              <w:top w:w="0" w:type="dxa"/>
              <w:left w:w="0" w:type="dxa"/>
              <w:bottom w:w="0" w:type="dxa"/>
              <w:right w:w="0" w:type="dxa"/>
            </w:tcMar>
            <w:vAlign w:val="bottom"/>
          </w:tcPr>
          <w:p w:rsidR="00331869" w:rsidRPr="00782854" w:rsidRDefault="00331869" w:rsidP="00CF60BF">
            <w:pPr>
              <w:suppressAutoHyphens w:val="0"/>
              <w:spacing w:before="40" w:after="40" w:line="220" w:lineRule="exact"/>
              <w:ind w:right="113"/>
              <w:rPr>
                <w:sz w:val="18"/>
              </w:rPr>
            </w:pPr>
            <w:r w:rsidRPr="00782854">
              <w:rPr>
                <w:sz w:val="18"/>
              </w:rPr>
              <w:t>2008</w:t>
            </w:r>
          </w:p>
        </w:tc>
        <w:tc>
          <w:tcPr>
            <w:tcW w:w="1804" w:type="pct"/>
            <w:shd w:val="clear" w:color="auto" w:fill="auto"/>
            <w:tcMar>
              <w:top w:w="0" w:type="dxa"/>
              <w:left w:w="0" w:type="dxa"/>
              <w:bottom w:w="0" w:type="dxa"/>
              <w:right w:w="0" w:type="dxa"/>
            </w:tcMar>
            <w:vAlign w:val="center"/>
          </w:tcPr>
          <w:p w:rsidR="00331869" w:rsidRPr="00782854" w:rsidRDefault="00331869" w:rsidP="00CF60BF">
            <w:pPr>
              <w:suppressAutoHyphens w:val="0"/>
              <w:spacing w:before="40" w:after="40" w:line="220" w:lineRule="exact"/>
              <w:ind w:right="113"/>
              <w:jc w:val="right"/>
              <w:rPr>
                <w:sz w:val="18"/>
              </w:rPr>
            </w:pPr>
            <w:r w:rsidRPr="00782854">
              <w:rPr>
                <w:sz w:val="18"/>
              </w:rPr>
              <w:t>3 409.3</w:t>
            </w:r>
          </w:p>
        </w:tc>
        <w:tc>
          <w:tcPr>
            <w:tcW w:w="1884" w:type="pct"/>
            <w:shd w:val="clear" w:color="auto" w:fill="auto"/>
            <w:tcMar>
              <w:top w:w="0" w:type="dxa"/>
              <w:left w:w="0" w:type="dxa"/>
              <w:bottom w:w="0" w:type="dxa"/>
              <w:right w:w="0" w:type="dxa"/>
            </w:tcMar>
            <w:vAlign w:val="center"/>
          </w:tcPr>
          <w:p w:rsidR="00331869" w:rsidRPr="00782854" w:rsidRDefault="00331869" w:rsidP="00CF60BF">
            <w:pPr>
              <w:suppressAutoHyphens w:val="0"/>
              <w:spacing w:before="40" w:after="40" w:line="220" w:lineRule="exact"/>
              <w:ind w:right="113"/>
              <w:jc w:val="right"/>
              <w:rPr>
                <w:sz w:val="18"/>
              </w:rPr>
            </w:pPr>
            <w:r w:rsidRPr="00782854">
              <w:rPr>
                <w:sz w:val="18"/>
              </w:rPr>
              <w:t>0.33</w:t>
            </w:r>
          </w:p>
        </w:tc>
      </w:tr>
    </w:tbl>
    <w:p w:rsidR="00331869" w:rsidRDefault="00331869" w:rsidP="00366B71">
      <w:pPr>
        <w:spacing w:before="120"/>
        <w:ind w:left="1134" w:right="1134" w:firstLine="170"/>
        <w:rPr>
          <w:i/>
          <w:sz w:val="18"/>
          <w:szCs w:val="18"/>
        </w:rPr>
      </w:pPr>
      <w:r>
        <w:rPr>
          <w:i/>
          <w:sz w:val="18"/>
          <w:szCs w:val="18"/>
        </w:rPr>
        <w:t>Data:</w:t>
      </w:r>
    </w:p>
    <w:p w:rsidR="00331869" w:rsidRPr="00F75240" w:rsidRDefault="00331869" w:rsidP="00F75240">
      <w:pPr>
        <w:ind w:left="1134" w:right="1134" w:firstLine="170"/>
        <w:rPr>
          <w:sz w:val="18"/>
          <w:szCs w:val="18"/>
        </w:rPr>
      </w:pPr>
      <w:r w:rsidRPr="00F75240">
        <w:rPr>
          <w:i/>
          <w:sz w:val="18"/>
          <w:szCs w:val="18"/>
          <w:vertAlign w:val="superscript"/>
        </w:rPr>
        <w:t>1</w:t>
      </w:r>
      <w:r w:rsidRPr="00F75240">
        <w:rPr>
          <w:sz w:val="18"/>
          <w:szCs w:val="18"/>
        </w:rPr>
        <w:t xml:space="preserve"> </w:t>
      </w:r>
      <w:r w:rsidR="00F75240">
        <w:rPr>
          <w:sz w:val="18"/>
          <w:szCs w:val="18"/>
        </w:rPr>
        <w:t xml:space="preserve"> </w:t>
      </w:r>
      <w:r w:rsidRPr="00F75240">
        <w:rPr>
          <w:sz w:val="18"/>
          <w:szCs w:val="18"/>
        </w:rPr>
        <w:t>Ministry of Health Welfare and Family (Central and local governments combined including budgets for local governments’ childcare programs from 2006).</w:t>
      </w:r>
    </w:p>
    <w:p w:rsidR="00331869" w:rsidRPr="00F75240" w:rsidRDefault="00331869" w:rsidP="00F75240">
      <w:pPr>
        <w:spacing w:after="240"/>
        <w:ind w:left="1134" w:right="1134" w:firstLine="170"/>
        <w:rPr>
          <w:sz w:val="18"/>
          <w:szCs w:val="18"/>
        </w:rPr>
      </w:pPr>
      <w:r w:rsidRPr="00F75240">
        <w:rPr>
          <w:i/>
          <w:sz w:val="18"/>
          <w:szCs w:val="18"/>
          <w:vertAlign w:val="superscript"/>
        </w:rPr>
        <w:t xml:space="preserve">2 </w:t>
      </w:r>
      <w:r w:rsidRPr="00F75240">
        <w:rPr>
          <w:sz w:val="18"/>
          <w:szCs w:val="18"/>
        </w:rPr>
        <w:t xml:space="preserve"> National Statistical Office.</w:t>
      </w:r>
    </w:p>
    <w:p w:rsidR="00331869" w:rsidRPr="00C856C7" w:rsidRDefault="00331869" w:rsidP="00331869">
      <w:pPr>
        <w:pStyle w:val="Heading1"/>
      </w:pPr>
      <w:r w:rsidRPr="00C856C7">
        <w:t>Table 39</w:t>
      </w:r>
    </w:p>
    <w:p w:rsidR="00331869" w:rsidRPr="0099624A" w:rsidRDefault="00331869" w:rsidP="0099624A">
      <w:pPr>
        <w:pStyle w:val="SingleTxtG"/>
        <w:spacing w:after="0"/>
        <w:rPr>
          <w:b/>
        </w:rPr>
      </w:pPr>
      <w:r w:rsidRPr="0099624A">
        <w:rPr>
          <w:b/>
        </w:rPr>
        <w:t>Rate of sickness for a two-week period by income levels (age 19 &amp; older)</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 standard deviation)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66"/>
        <w:gridCol w:w="1700"/>
        <w:gridCol w:w="2102"/>
        <w:gridCol w:w="2102"/>
      </w:tblGrid>
      <w:tr w:rsidR="00875ECF" w:rsidRPr="00DC63D0" w:rsidTr="00875ECF">
        <w:trPr>
          <w:tblHeader/>
        </w:trPr>
        <w:tc>
          <w:tcPr>
            <w:tcW w:w="1466" w:type="dxa"/>
            <w:vMerge w:val="restart"/>
            <w:tcBorders>
              <w:top w:val="single" w:sz="4" w:space="0" w:color="auto"/>
            </w:tcBorders>
            <w:shd w:val="clear" w:color="auto" w:fill="auto"/>
            <w:vAlign w:val="bottom"/>
          </w:tcPr>
          <w:p w:rsidR="00875ECF" w:rsidRDefault="00875ECF" w:rsidP="00CF60BF">
            <w:pPr>
              <w:spacing w:before="80" w:after="80" w:line="200" w:lineRule="exact"/>
              <w:ind w:right="113"/>
              <w:rPr>
                <w:i/>
                <w:sz w:val="16"/>
              </w:rPr>
            </w:pPr>
            <w:r>
              <w:rPr>
                <w:i/>
                <w:sz w:val="16"/>
              </w:rPr>
              <w:t>Gender</w:t>
            </w:r>
          </w:p>
        </w:tc>
        <w:tc>
          <w:tcPr>
            <w:tcW w:w="1700" w:type="dxa"/>
            <w:vMerge w:val="restart"/>
            <w:tcBorders>
              <w:top w:val="single" w:sz="4" w:space="0" w:color="auto"/>
            </w:tcBorders>
            <w:shd w:val="clear" w:color="auto" w:fill="auto"/>
            <w:vAlign w:val="bottom"/>
          </w:tcPr>
          <w:p w:rsidR="00875ECF" w:rsidRDefault="00875ECF" w:rsidP="00CF60BF">
            <w:pPr>
              <w:spacing w:before="80" w:after="80" w:line="200" w:lineRule="exact"/>
              <w:ind w:right="113"/>
              <w:rPr>
                <w:i/>
                <w:sz w:val="16"/>
              </w:rPr>
            </w:pPr>
            <w:r>
              <w:rPr>
                <w:i/>
                <w:sz w:val="16"/>
              </w:rPr>
              <w:t>Income level</w:t>
            </w:r>
          </w:p>
        </w:tc>
        <w:tc>
          <w:tcPr>
            <w:tcW w:w="4204" w:type="dxa"/>
            <w:gridSpan w:val="2"/>
            <w:tcBorders>
              <w:top w:val="single" w:sz="4" w:space="0" w:color="auto"/>
              <w:bottom w:val="single" w:sz="4" w:space="0" w:color="auto"/>
            </w:tcBorders>
            <w:shd w:val="clear" w:color="auto" w:fill="auto"/>
            <w:vAlign w:val="bottom"/>
          </w:tcPr>
          <w:p w:rsidR="00875ECF" w:rsidRPr="00DC63D0" w:rsidRDefault="00875ECF" w:rsidP="00CF60BF">
            <w:pPr>
              <w:spacing w:before="80" w:after="80" w:line="200" w:lineRule="exact"/>
              <w:ind w:right="113"/>
              <w:jc w:val="center"/>
              <w:rPr>
                <w:i/>
                <w:sz w:val="16"/>
              </w:rPr>
            </w:pPr>
            <w:r>
              <w:rPr>
                <w:i/>
                <w:sz w:val="16"/>
              </w:rPr>
              <w:t>Two-week sickness rate</w:t>
            </w:r>
          </w:p>
        </w:tc>
      </w:tr>
      <w:tr w:rsidR="00875ECF" w:rsidRPr="00DC63D0" w:rsidTr="00875ECF">
        <w:trPr>
          <w:tblHeader/>
        </w:trPr>
        <w:tc>
          <w:tcPr>
            <w:tcW w:w="1466" w:type="dxa"/>
            <w:vMerge/>
            <w:tcBorders>
              <w:bottom w:val="single" w:sz="12" w:space="0" w:color="auto"/>
            </w:tcBorders>
            <w:shd w:val="clear" w:color="auto" w:fill="auto"/>
            <w:vAlign w:val="bottom"/>
          </w:tcPr>
          <w:p w:rsidR="00875ECF" w:rsidRPr="00DC63D0" w:rsidRDefault="00875ECF" w:rsidP="00CF60BF">
            <w:pPr>
              <w:spacing w:before="80" w:after="80" w:line="200" w:lineRule="exact"/>
              <w:ind w:right="113"/>
              <w:rPr>
                <w:i/>
                <w:sz w:val="16"/>
              </w:rPr>
            </w:pPr>
          </w:p>
        </w:tc>
        <w:tc>
          <w:tcPr>
            <w:tcW w:w="1700" w:type="dxa"/>
            <w:vMerge/>
            <w:tcBorders>
              <w:bottom w:val="single" w:sz="12" w:space="0" w:color="auto"/>
            </w:tcBorders>
            <w:shd w:val="clear" w:color="auto" w:fill="auto"/>
            <w:vAlign w:val="bottom"/>
          </w:tcPr>
          <w:p w:rsidR="00875ECF" w:rsidRPr="00DC63D0" w:rsidRDefault="00875ECF" w:rsidP="00CF60BF">
            <w:pPr>
              <w:spacing w:before="80" w:after="80" w:line="200" w:lineRule="exact"/>
              <w:ind w:right="113"/>
              <w:rPr>
                <w:i/>
                <w:sz w:val="16"/>
              </w:rPr>
            </w:pPr>
          </w:p>
        </w:tc>
        <w:tc>
          <w:tcPr>
            <w:tcW w:w="2102" w:type="dxa"/>
            <w:tcBorders>
              <w:top w:val="single" w:sz="4" w:space="0" w:color="auto"/>
              <w:bottom w:val="single" w:sz="12" w:space="0" w:color="auto"/>
            </w:tcBorders>
            <w:shd w:val="clear" w:color="auto" w:fill="auto"/>
            <w:vAlign w:val="bottom"/>
          </w:tcPr>
          <w:p w:rsidR="00875ECF" w:rsidRPr="00DC63D0" w:rsidRDefault="00875ECF" w:rsidP="00CF60BF">
            <w:pPr>
              <w:spacing w:before="80" w:after="80" w:line="200" w:lineRule="exact"/>
              <w:ind w:right="113"/>
              <w:jc w:val="right"/>
              <w:rPr>
                <w:i/>
                <w:sz w:val="16"/>
              </w:rPr>
            </w:pPr>
            <w:r>
              <w:rPr>
                <w:i/>
                <w:sz w:val="16"/>
              </w:rPr>
              <w:t>N</w:t>
            </w:r>
          </w:p>
        </w:tc>
        <w:tc>
          <w:tcPr>
            <w:tcW w:w="2102" w:type="dxa"/>
            <w:tcBorders>
              <w:top w:val="single" w:sz="4" w:space="0" w:color="auto"/>
              <w:bottom w:val="single" w:sz="12" w:space="0" w:color="auto"/>
            </w:tcBorders>
            <w:shd w:val="clear" w:color="auto" w:fill="auto"/>
            <w:vAlign w:val="bottom"/>
          </w:tcPr>
          <w:p w:rsidR="00875ECF" w:rsidRPr="00DC63D0" w:rsidRDefault="00875ECF" w:rsidP="00CF60BF">
            <w:pPr>
              <w:spacing w:before="80" w:after="80" w:line="200" w:lineRule="exact"/>
              <w:ind w:right="113"/>
              <w:jc w:val="right"/>
              <w:rPr>
                <w:i/>
                <w:sz w:val="16"/>
              </w:rPr>
            </w:pPr>
            <w:r>
              <w:rPr>
                <w:i/>
                <w:sz w:val="16"/>
              </w:rPr>
              <w:t>Per cent (Standard deviation)</w:t>
            </w:r>
          </w:p>
        </w:tc>
      </w:tr>
      <w:tr w:rsidR="00331869" w:rsidRPr="00DC63D0" w:rsidTr="00875ECF">
        <w:tc>
          <w:tcPr>
            <w:tcW w:w="1466" w:type="dxa"/>
            <w:vMerge w:val="restart"/>
            <w:tcBorders>
              <w:top w:val="single" w:sz="12" w:space="0" w:color="auto"/>
            </w:tcBorders>
            <w:shd w:val="clear" w:color="auto" w:fill="auto"/>
            <w:vAlign w:val="center"/>
          </w:tcPr>
          <w:p w:rsidR="00331869" w:rsidRPr="00DC63D0" w:rsidRDefault="00331869" w:rsidP="00CF60BF">
            <w:pPr>
              <w:spacing w:before="40" w:after="40" w:line="220" w:lineRule="exact"/>
              <w:ind w:right="113"/>
              <w:rPr>
                <w:sz w:val="18"/>
              </w:rPr>
            </w:pPr>
            <w:r>
              <w:rPr>
                <w:sz w:val="18"/>
              </w:rPr>
              <w:t>Female</w:t>
            </w:r>
          </w:p>
        </w:tc>
        <w:tc>
          <w:tcPr>
            <w:tcW w:w="1700" w:type="dxa"/>
            <w:tcBorders>
              <w:top w:val="single" w:sz="12" w:space="0" w:color="auto"/>
            </w:tcBorders>
            <w:shd w:val="clear" w:color="auto" w:fill="auto"/>
            <w:vAlign w:val="bottom"/>
          </w:tcPr>
          <w:p w:rsidR="00331869" w:rsidRPr="002F300C" w:rsidRDefault="00331869" w:rsidP="00CF60BF">
            <w:pPr>
              <w:suppressAutoHyphens w:val="0"/>
              <w:spacing w:before="40" w:after="40" w:line="220" w:lineRule="exact"/>
              <w:ind w:right="113"/>
              <w:rPr>
                <w:sz w:val="18"/>
              </w:rPr>
            </w:pPr>
            <w:r w:rsidRPr="002F300C">
              <w:rPr>
                <w:sz w:val="18"/>
              </w:rPr>
              <w:t xml:space="preserve">1st quartile </w:t>
            </w:r>
          </w:p>
        </w:tc>
        <w:tc>
          <w:tcPr>
            <w:tcW w:w="2102" w:type="dxa"/>
            <w:tcBorders>
              <w:top w:val="single" w:sz="12" w:space="0" w:color="auto"/>
            </w:tcBorders>
            <w:shd w:val="clear" w:color="auto" w:fill="auto"/>
            <w:vAlign w:val="bottom"/>
          </w:tcPr>
          <w:p w:rsidR="00331869" w:rsidRPr="002F300C" w:rsidRDefault="00331869" w:rsidP="00CF60BF">
            <w:pPr>
              <w:suppressAutoHyphens w:val="0"/>
              <w:spacing w:before="40" w:after="40" w:line="220" w:lineRule="exact"/>
              <w:ind w:right="113"/>
              <w:jc w:val="right"/>
              <w:rPr>
                <w:sz w:val="18"/>
              </w:rPr>
            </w:pPr>
            <w:r w:rsidRPr="002F300C">
              <w:rPr>
                <w:sz w:val="18"/>
              </w:rPr>
              <w:t>413</w:t>
            </w:r>
          </w:p>
        </w:tc>
        <w:tc>
          <w:tcPr>
            <w:tcW w:w="2102" w:type="dxa"/>
            <w:tcBorders>
              <w:top w:val="single" w:sz="12" w:space="0" w:color="auto"/>
            </w:tcBorders>
            <w:shd w:val="clear" w:color="auto" w:fill="auto"/>
            <w:vAlign w:val="bottom"/>
          </w:tcPr>
          <w:p w:rsidR="00331869" w:rsidRPr="002F300C" w:rsidRDefault="00331869" w:rsidP="00CF60BF">
            <w:pPr>
              <w:suppressAutoHyphens w:val="0"/>
              <w:spacing w:before="40" w:after="40" w:line="220" w:lineRule="exact"/>
              <w:ind w:right="113"/>
              <w:jc w:val="right"/>
              <w:rPr>
                <w:sz w:val="18"/>
              </w:rPr>
            </w:pPr>
            <w:r w:rsidRPr="002F300C">
              <w:rPr>
                <w:sz w:val="18"/>
              </w:rPr>
              <w:t>21.8 (2.3)</w:t>
            </w:r>
          </w:p>
        </w:tc>
      </w:tr>
      <w:tr w:rsidR="00331869" w:rsidRPr="00DC63D0" w:rsidTr="00875ECF">
        <w:tc>
          <w:tcPr>
            <w:tcW w:w="1466" w:type="dxa"/>
            <w:vMerge/>
            <w:shd w:val="clear" w:color="auto" w:fill="auto"/>
            <w:vAlign w:val="bottom"/>
          </w:tcPr>
          <w:p w:rsidR="00331869" w:rsidRPr="00DC63D0" w:rsidRDefault="00331869" w:rsidP="00CF60BF">
            <w:pPr>
              <w:suppressAutoHyphens w:val="0"/>
              <w:spacing w:before="40" w:after="40" w:line="220" w:lineRule="exact"/>
              <w:ind w:right="113"/>
              <w:rPr>
                <w:sz w:val="18"/>
              </w:rPr>
            </w:pPr>
          </w:p>
        </w:tc>
        <w:tc>
          <w:tcPr>
            <w:tcW w:w="1700" w:type="dxa"/>
            <w:shd w:val="clear" w:color="auto" w:fill="auto"/>
            <w:vAlign w:val="bottom"/>
          </w:tcPr>
          <w:p w:rsidR="00331869" w:rsidRPr="002F300C" w:rsidRDefault="00331869" w:rsidP="00CF60BF">
            <w:pPr>
              <w:suppressAutoHyphens w:val="0"/>
              <w:spacing w:before="40" w:after="40" w:line="220" w:lineRule="exact"/>
              <w:ind w:right="113"/>
              <w:rPr>
                <w:sz w:val="18"/>
              </w:rPr>
            </w:pPr>
            <w:r w:rsidRPr="002F300C">
              <w:rPr>
                <w:sz w:val="18"/>
              </w:rPr>
              <w:t xml:space="preserve">2nd quartile </w:t>
            </w:r>
          </w:p>
        </w:tc>
        <w:tc>
          <w:tcPr>
            <w:tcW w:w="2102" w:type="dxa"/>
            <w:shd w:val="clear" w:color="auto" w:fill="auto"/>
            <w:vAlign w:val="bottom"/>
          </w:tcPr>
          <w:p w:rsidR="00331869" w:rsidRPr="002F300C" w:rsidRDefault="00331869" w:rsidP="00CF60BF">
            <w:pPr>
              <w:suppressAutoHyphens w:val="0"/>
              <w:spacing w:before="40" w:after="40" w:line="220" w:lineRule="exact"/>
              <w:ind w:right="113"/>
              <w:jc w:val="right"/>
              <w:rPr>
                <w:sz w:val="18"/>
              </w:rPr>
            </w:pPr>
            <w:r w:rsidRPr="002F300C">
              <w:rPr>
                <w:sz w:val="18"/>
              </w:rPr>
              <w:t>410</w:t>
            </w:r>
          </w:p>
        </w:tc>
        <w:tc>
          <w:tcPr>
            <w:tcW w:w="2102" w:type="dxa"/>
            <w:shd w:val="clear" w:color="auto" w:fill="auto"/>
            <w:vAlign w:val="bottom"/>
          </w:tcPr>
          <w:p w:rsidR="00331869" w:rsidRPr="002F300C" w:rsidRDefault="00331869" w:rsidP="00CF60BF">
            <w:pPr>
              <w:suppressAutoHyphens w:val="0"/>
              <w:spacing w:before="40" w:after="40" w:line="220" w:lineRule="exact"/>
              <w:ind w:right="113"/>
              <w:jc w:val="right"/>
              <w:rPr>
                <w:sz w:val="18"/>
              </w:rPr>
            </w:pPr>
            <w:r w:rsidRPr="002F300C">
              <w:rPr>
                <w:sz w:val="18"/>
              </w:rPr>
              <w:t>26.2 (3.5)</w:t>
            </w:r>
          </w:p>
        </w:tc>
      </w:tr>
      <w:tr w:rsidR="00331869" w:rsidRPr="00DC63D0" w:rsidTr="00875ECF">
        <w:tc>
          <w:tcPr>
            <w:tcW w:w="1466" w:type="dxa"/>
            <w:vMerge/>
            <w:shd w:val="clear" w:color="auto" w:fill="auto"/>
            <w:vAlign w:val="bottom"/>
          </w:tcPr>
          <w:p w:rsidR="00331869" w:rsidRPr="00DC63D0" w:rsidRDefault="00331869" w:rsidP="00CF60BF">
            <w:pPr>
              <w:suppressAutoHyphens w:val="0"/>
              <w:spacing w:before="40" w:after="40" w:line="220" w:lineRule="exact"/>
              <w:ind w:right="113"/>
              <w:rPr>
                <w:sz w:val="18"/>
              </w:rPr>
            </w:pPr>
          </w:p>
        </w:tc>
        <w:tc>
          <w:tcPr>
            <w:tcW w:w="1700" w:type="dxa"/>
            <w:shd w:val="clear" w:color="auto" w:fill="auto"/>
            <w:vAlign w:val="bottom"/>
          </w:tcPr>
          <w:p w:rsidR="00331869" w:rsidRPr="002F300C" w:rsidRDefault="00331869" w:rsidP="00CF60BF">
            <w:pPr>
              <w:suppressAutoHyphens w:val="0"/>
              <w:spacing w:before="40" w:after="40" w:line="220" w:lineRule="exact"/>
              <w:ind w:right="113"/>
              <w:rPr>
                <w:sz w:val="18"/>
              </w:rPr>
            </w:pPr>
            <w:r w:rsidRPr="002F300C">
              <w:rPr>
                <w:sz w:val="18"/>
              </w:rPr>
              <w:t>3rd quartile</w:t>
            </w:r>
          </w:p>
        </w:tc>
        <w:tc>
          <w:tcPr>
            <w:tcW w:w="2102" w:type="dxa"/>
            <w:shd w:val="clear" w:color="auto" w:fill="auto"/>
            <w:vAlign w:val="bottom"/>
          </w:tcPr>
          <w:p w:rsidR="00331869" w:rsidRPr="002F300C" w:rsidRDefault="00331869" w:rsidP="00CF60BF">
            <w:pPr>
              <w:suppressAutoHyphens w:val="0"/>
              <w:spacing w:before="40" w:after="40" w:line="220" w:lineRule="exact"/>
              <w:ind w:right="113"/>
              <w:jc w:val="right"/>
              <w:rPr>
                <w:sz w:val="18"/>
              </w:rPr>
            </w:pPr>
            <w:r w:rsidRPr="002F300C">
              <w:rPr>
                <w:sz w:val="18"/>
              </w:rPr>
              <w:t>424</w:t>
            </w:r>
          </w:p>
        </w:tc>
        <w:tc>
          <w:tcPr>
            <w:tcW w:w="2102" w:type="dxa"/>
            <w:shd w:val="clear" w:color="auto" w:fill="auto"/>
            <w:vAlign w:val="bottom"/>
          </w:tcPr>
          <w:p w:rsidR="00331869" w:rsidRPr="002F300C" w:rsidRDefault="00331869" w:rsidP="00CF60BF">
            <w:pPr>
              <w:suppressAutoHyphens w:val="0"/>
              <w:spacing w:before="40" w:after="40" w:line="220" w:lineRule="exact"/>
              <w:ind w:right="113"/>
              <w:jc w:val="right"/>
              <w:rPr>
                <w:sz w:val="18"/>
              </w:rPr>
            </w:pPr>
            <w:r w:rsidRPr="002F300C">
              <w:rPr>
                <w:sz w:val="18"/>
              </w:rPr>
              <w:t>15.6 (2.1)</w:t>
            </w:r>
          </w:p>
        </w:tc>
      </w:tr>
      <w:tr w:rsidR="00331869" w:rsidRPr="00DC63D0" w:rsidTr="00875ECF">
        <w:tc>
          <w:tcPr>
            <w:tcW w:w="1466" w:type="dxa"/>
            <w:vMerge/>
            <w:shd w:val="clear" w:color="auto" w:fill="auto"/>
            <w:vAlign w:val="bottom"/>
          </w:tcPr>
          <w:p w:rsidR="00331869" w:rsidRPr="00DC63D0" w:rsidRDefault="00331869" w:rsidP="00CF60BF">
            <w:pPr>
              <w:suppressAutoHyphens w:val="0"/>
              <w:spacing w:before="40" w:after="40" w:line="220" w:lineRule="exact"/>
              <w:ind w:right="113"/>
              <w:rPr>
                <w:sz w:val="18"/>
              </w:rPr>
            </w:pPr>
          </w:p>
        </w:tc>
        <w:tc>
          <w:tcPr>
            <w:tcW w:w="1700" w:type="dxa"/>
            <w:shd w:val="clear" w:color="auto" w:fill="auto"/>
            <w:vAlign w:val="bottom"/>
          </w:tcPr>
          <w:p w:rsidR="00331869" w:rsidRPr="002F300C" w:rsidRDefault="00331869" w:rsidP="00CF60BF">
            <w:pPr>
              <w:suppressAutoHyphens w:val="0"/>
              <w:spacing w:before="40" w:after="40" w:line="220" w:lineRule="exact"/>
              <w:ind w:right="113"/>
              <w:rPr>
                <w:sz w:val="18"/>
              </w:rPr>
            </w:pPr>
            <w:r w:rsidRPr="002F300C">
              <w:rPr>
                <w:sz w:val="18"/>
              </w:rPr>
              <w:t>4th quartile</w:t>
            </w:r>
          </w:p>
        </w:tc>
        <w:tc>
          <w:tcPr>
            <w:tcW w:w="2102" w:type="dxa"/>
            <w:shd w:val="clear" w:color="auto" w:fill="auto"/>
            <w:vAlign w:val="bottom"/>
          </w:tcPr>
          <w:p w:rsidR="00331869" w:rsidRPr="002F300C" w:rsidRDefault="00331869" w:rsidP="00CF60BF">
            <w:pPr>
              <w:suppressAutoHyphens w:val="0"/>
              <w:spacing w:before="40" w:after="40" w:line="220" w:lineRule="exact"/>
              <w:ind w:right="113"/>
              <w:jc w:val="right"/>
              <w:rPr>
                <w:sz w:val="18"/>
              </w:rPr>
            </w:pPr>
            <w:r w:rsidRPr="002F300C">
              <w:rPr>
                <w:sz w:val="18"/>
              </w:rPr>
              <w:t>401</w:t>
            </w:r>
          </w:p>
        </w:tc>
        <w:tc>
          <w:tcPr>
            <w:tcW w:w="2102" w:type="dxa"/>
            <w:shd w:val="clear" w:color="auto" w:fill="auto"/>
            <w:vAlign w:val="bottom"/>
          </w:tcPr>
          <w:p w:rsidR="00331869" w:rsidRPr="002F300C" w:rsidRDefault="00331869" w:rsidP="00CF60BF">
            <w:pPr>
              <w:suppressAutoHyphens w:val="0"/>
              <w:spacing w:before="40" w:after="40" w:line="220" w:lineRule="exact"/>
              <w:ind w:right="113"/>
              <w:jc w:val="right"/>
              <w:rPr>
                <w:sz w:val="18"/>
              </w:rPr>
            </w:pPr>
            <w:r w:rsidRPr="002F300C">
              <w:rPr>
                <w:sz w:val="18"/>
              </w:rPr>
              <w:t>17.8 (2.3)</w:t>
            </w:r>
          </w:p>
        </w:tc>
      </w:tr>
      <w:tr w:rsidR="00331869" w:rsidRPr="00DC63D0" w:rsidTr="00875ECF">
        <w:tc>
          <w:tcPr>
            <w:tcW w:w="1466" w:type="dxa"/>
            <w:vMerge w:val="restart"/>
            <w:shd w:val="clear" w:color="auto" w:fill="auto"/>
            <w:vAlign w:val="center"/>
          </w:tcPr>
          <w:p w:rsidR="00331869" w:rsidRPr="00DC63D0" w:rsidRDefault="00331869" w:rsidP="00CF60BF">
            <w:pPr>
              <w:spacing w:before="40" w:after="40" w:line="220" w:lineRule="exact"/>
              <w:ind w:right="113"/>
              <w:rPr>
                <w:sz w:val="18"/>
              </w:rPr>
            </w:pPr>
            <w:r>
              <w:rPr>
                <w:sz w:val="18"/>
              </w:rPr>
              <w:t>Male</w:t>
            </w:r>
          </w:p>
        </w:tc>
        <w:tc>
          <w:tcPr>
            <w:tcW w:w="1700" w:type="dxa"/>
            <w:shd w:val="clear" w:color="auto" w:fill="auto"/>
            <w:vAlign w:val="bottom"/>
          </w:tcPr>
          <w:p w:rsidR="00331869" w:rsidRPr="002F300C" w:rsidRDefault="00331869" w:rsidP="00CF60BF">
            <w:pPr>
              <w:suppressAutoHyphens w:val="0"/>
              <w:spacing w:before="40" w:after="40" w:line="220" w:lineRule="exact"/>
              <w:ind w:right="113"/>
              <w:rPr>
                <w:sz w:val="18"/>
              </w:rPr>
            </w:pPr>
            <w:r w:rsidRPr="002F300C">
              <w:rPr>
                <w:sz w:val="18"/>
              </w:rPr>
              <w:t>1st quartile</w:t>
            </w:r>
          </w:p>
        </w:tc>
        <w:tc>
          <w:tcPr>
            <w:tcW w:w="2102" w:type="dxa"/>
            <w:shd w:val="clear" w:color="auto" w:fill="auto"/>
            <w:vAlign w:val="bottom"/>
          </w:tcPr>
          <w:p w:rsidR="00331869" w:rsidRPr="002F300C" w:rsidRDefault="00331869" w:rsidP="00CF60BF">
            <w:pPr>
              <w:suppressAutoHyphens w:val="0"/>
              <w:spacing w:before="40" w:after="40" w:line="220" w:lineRule="exact"/>
              <w:ind w:right="113"/>
              <w:jc w:val="right"/>
              <w:rPr>
                <w:sz w:val="18"/>
              </w:rPr>
            </w:pPr>
            <w:r w:rsidRPr="002F300C">
              <w:rPr>
                <w:sz w:val="18"/>
              </w:rPr>
              <w:t>299</w:t>
            </w:r>
          </w:p>
        </w:tc>
        <w:tc>
          <w:tcPr>
            <w:tcW w:w="2102" w:type="dxa"/>
            <w:shd w:val="clear" w:color="auto" w:fill="auto"/>
            <w:vAlign w:val="bottom"/>
          </w:tcPr>
          <w:p w:rsidR="00331869" w:rsidRPr="002F300C" w:rsidRDefault="00331869" w:rsidP="00CF60BF">
            <w:pPr>
              <w:suppressAutoHyphens w:val="0"/>
              <w:spacing w:before="40" w:after="40" w:line="220" w:lineRule="exact"/>
              <w:ind w:right="113"/>
              <w:jc w:val="right"/>
              <w:rPr>
                <w:sz w:val="18"/>
              </w:rPr>
            </w:pPr>
            <w:r w:rsidRPr="002F300C">
              <w:rPr>
                <w:sz w:val="18"/>
              </w:rPr>
              <w:t>17.6 (2.5)</w:t>
            </w:r>
          </w:p>
        </w:tc>
      </w:tr>
      <w:tr w:rsidR="00331869" w:rsidRPr="00DC63D0" w:rsidTr="00875ECF">
        <w:tc>
          <w:tcPr>
            <w:tcW w:w="1466" w:type="dxa"/>
            <w:vMerge/>
            <w:shd w:val="clear" w:color="auto" w:fill="auto"/>
            <w:vAlign w:val="bottom"/>
          </w:tcPr>
          <w:p w:rsidR="00331869" w:rsidRPr="00DC63D0" w:rsidRDefault="00331869" w:rsidP="00CF60BF">
            <w:pPr>
              <w:suppressAutoHyphens w:val="0"/>
              <w:spacing w:before="40" w:after="40" w:line="220" w:lineRule="exact"/>
              <w:ind w:right="113"/>
              <w:rPr>
                <w:sz w:val="18"/>
              </w:rPr>
            </w:pPr>
          </w:p>
        </w:tc>
        <w:tc>
          <w:tcPr>
            <w:tcW w:w="1700" w:type="dxa"/>
            <w:shd w:val="clear" w:color="auto" w:fill="auto"/>
            <w:vAlign w:val="bottom"/>
          </w:tcPr>
          <w:p w:rsidR="00331869" w:rsidRPr="002F300C" w:rsidRDefault="00331869" w:rsidP="00CF60BF">
            <w:pPr>
              <w:suppressAutoHyphens w:val="0"/>
              <w:spacing w:before="40" w:after="40" w:line="220" w:lineRule="exact"/>
              <w:ind w:right="113"/>
              <w:rPr>
                <w:sz w:val="18"/>
              </w:rPr>
            </w:pPr>
            <w:r w:rsidRPr="002F300C">
              <w:rPr>
                <w:sz w:val="18"/>
              </w:rPr>
              <w:t xml:space="preserve">2nd quartile </w:t>
            </w:r>
          </w:p>
        </w:tc>
        <w:tc>
          <w:tcPr>
            <w:tcW w:w="2102" w:type="dxa"/>
            <w:shd w:val="clear" w:color="auto" w:fill="auto"/>
            <w:vAlign w:val="bottom"/>
          </w:tcPr>
          <w:p w:rsidR="00331869" w:rsidRPr="002F300C" w:rsidRDefault="00331869" w:rsidP="00CF60BF">
            <w:pPr>
              <w:suppressAutoHyphens w:val="0"/>
              <w:spacing w:before="40" w:after="40" w:line="220" w:lineRule="exact"/>
              <w:ind w:right="113"/>
              <w:jc w:val="right"/>
              <w:rPr>
                <w:sz w:val="18"/>
              </w:rPr>
            </w:pPr>
            <w:r w:rsidRPr="002F300C">
              <w:rPr>
                <w:sz w:val="18"/>
              </w:rPr>
              <w:t>286</w:t>
            </w:r>
          </w:p>
        </w:tc>
        <w:tc>
          <w:tcPr>
            <w:tcW w:w="2102" w:type="dxa"/>
            <w:shd w:val="clear" w:color="auto" w:fill="auto"/>
            <w:vAlign w:val="bottom"/>
          </w:tcPr>
          <w:p w:rsidR="00331869" w:rsidRPr="002F300C" w:rsidRDefault="00331869" w:rsidP="00CF60BF">
            <w:pPr>
              <w:suppressAutoHyphens w:val="0"/>
              <w:spacing w:before="40" w:after="40" w:line="220" w:lineRule="exact"/>
              <w:ind w:right="113"/>
              <w:jc w:val="right"/>
              <w:rPr>
                <w:sz w:val="18"/>
              </w:rPr>
            </w:pPr>
            <w:r w:rsidRPr="002F300C">
              <w:rPr>
                <w:sz w:val="18"/>
              </w:rPr>
              <w:t>14.1 (2.6)</w:t>
            </w:r>
          </w:p>
        </w:tc>
      </w:tr>
      <w:tr w:rsidR="00331869" w:rsidRPr="00DC63D0" w:rsidTr="00875ECF">
        <w:tc>
          <w:tcPr>
            <w:tcW w:w="1466" w:type="dxa"/>
            <w:vMerge/>
            <w:shd w:val="clear" w:color="auto" w:fill="auto"/>
            <w:vAlign w:val="bottom"/>
          </w:tcPr>
          <w:p w:rsidR="00331869" w:rsidRPr="00DC63D0" w:rsidRDefault="00331869" w:rsidP="00CF60BF">
            <w:pPr>
              <w:suppressAutoHyphens w:val="0"/>
              <w:spacing w:before="40" w:after="40" w:line="220" w:lineRule="exact"/>
              <w:ind w:right="113"/>
              <w:rPr>
                <w:sz w:val="18"/>
              </w:rPr>
            </w:pPr>
          </w:p>
        </w:tc>
        <w:tc>
          <w:tcPr>
            <w:tcW w:w="1700" w:type="dxa"/>
            <w:shd w:val="clear" w:color="auto" w:fill="auto"/>
            <w:vAlign w:val="bottom"/>
          </w:tcPr>
          <w:p w:rsidR="00331869" w:rsidRPr="002F300C" w:rsidRDefault="00331869" w:rsidP="00CF60BF">
            <w:pPr>
              <w:suppressAutoHyphens w:val="0"/>
              <w:spacing w:before="40" w:after="40" w:line="220" w:lineRule="exact"/>
              <w:ind w:right="113"/>
              <w:rPr>
                <w:sz w:val="18"/>
              </w:rPr>
            </w:pPr>
            <w:r w:rsidRPr="002F300C">
              <w:rPr>
                <w:sz w:val="18"/>
              </w:rPr>
              <w:t>3rd quartile</w:t>
            </w:r>
          </w:p>
        </w:tc>
        <w:tc>
          <w:tcPr>
            <w:tcW w:w="2102" w:type="dxa"/>
            <w:shd w:val="clear" w:color="auto" w:fill="auto"/>
            <w:vAlign w:val="bottom"/>
          </w:tcPr>
          <w:p w:rsidR="00331869" w:rsidRPr="002F300C" w:rsidRDefault="00331869" w:rsidP="00CF60BF">
            <w:pPr>
              <w:suppressAutoHyphens w:val="0"/>
              <w:spacing w:before="40" w:after="40" w:line="220" w:lineRule="exact"/>
              <w:ind w:right="113"/>
              <w:jc w:val="right"/>
              <w:rPr>
                <w:sz w:val="18"/>
              </w:rPr>
            </w:pPr>
            <w:r w:rsidRPr="002F300C">
              <w:rPr>
                <w:sz w:val="18"/>
              </w:rPr>
              <w:t>306</w:t>
            </w:r>
          </w:p>
        </w:tc>
        <w:tc>
          <w:tcPr>
            <w:tcW w:w="2102" w:type="dxa"/>
            <w:shd w:val="clear" w:color="auto" w:fill="auto"/>
            <w:vAlign w:val="bottom"/>
          </w:tcPr>
          <w:p w:rsidR="00331869" w:rsidRPr="002F300C" w:rsidRDefault="00331869" w:rsidP="00CF60BF">
            <w:pPr>
              <w:suppressAutoHyphens w:val="0"/>
              <w:spacing w:before="40" w:after="40" w:line="220" w:lineRule="exact"/>
              <w:ind w:right="113"/>
              <w:jc w:val="right"/>
              <w:rPr>
                <w:sz w:val="18"/>
              </w:rPr>
            </w:pPr>
            <w:r w:rsidRPr="002F300C">
              <w:rPr>
                <w:sz w:val="18"/>
              </w:rPr>
              <w:t>9.3 (1.6)</w:t>
            </w:r>
          </w:p>
        </w:tc>
      </w:tr>
      <w:tr w:rsidR="00331869" w:rsidRPr="00DC63D0" w:rsidTr="00875ECF">
        <w:tc>
          <w:tcPr>
            <w:tcW w:w="1466" w:type="dxa"/>
            <w:vMerge/>
            <w:tcBorders>
              <w:bottom w:val="single" w:sz="12" w:space="0" w:color="auto"/>
            </w:tcBorders>
            <w:shd w:val="clear" w:color="auto" w:fill="auto"/>
            <w:vAlign w:val="bottom"/>
          </w:tcPr>
          <w:p w:rsidR="00331869" w:rsidRPr="00DC63D0" w:rsidRDefault="00331869" w:rsidP="00CF60BF">
            <w:pPr>
              <w:suppressAutoHyphens w:val="0"/>
              <w:spacing w:before="40" w:after="40" w:line="220" w:lineRule="exact"/>
              <w:ind w:right="113"/>
              <w:rPr>
                <w:sz w:val="18"/>
              </w:rPr>
            </w:pPr>
          </w:p>
        </w:tc>
        <w:tc>
          <w:tcPr>
            <w:tcW w:w="1700" w:type="dxa"/>
            <w:tcBorders>
              <w:bottom w:val="single" w:sz="12" w:space="0" w:color="auto"/>
            </w:tcBorders>
            <w:shd w:val="clear" w:color="auto" w:fill="auto"/>
            <w:vAlign w:val="bottom"/>
          </w:tcPr>
          <w:p w:rsidR="00331869" w:rsidRPr="002F300C" w:rsidRDefault="00331869" w:rsidP="00CF60BF">
            <w:pPr>
              <w:suppressAutoHyphens w:val="0"/>
              <w:spacing w:before="40" w:after="40" w:line="220" w:lineRule="exact"/>
              <w:ind w:right="113"/>
              <w:rPr>
                <w:sz w:val="18"/>
              </w:rPr>
            </w:pPr>
            <w:r w:rsidRPr="002F300C">
              <w:rPr>
                <w:sz w:val="18"/>
              </w:rPr>
              <w:t>4th quartile</w:t>
            </w:r>
          </w:p>
        </w:tc>
        <w:tc>
          <w:tcPr>
            <w:tcW w:w="2102" w:type="dxa"/>
            <w:tcBorders>
              <w:bottom w:val="single" w:sz="12" w:space="0" w:color="auto"/>
            </w:tcBorders>
            <w:shd w:val="clear" w:color="auto" w:fill="auto"/>
            <w:vAlign w:val="bottom"/>
          </w:tcPr>
          <w:p w:rsidR="00331869" w:rsidRPr="00DC63D0" w:rsidRDefault="00331869" w:rsidP="00CF60BF">
            <w:pPr>
              <w:suppressAutoHyphens w:val="0"/>
              <w:spacing w:before="40" w:after="40" w:line="220" w:lineRule="exact"/>
              <w:ind w:right="113"/>
              <w:jc w:val="right"/>
              <w:rPr>
                <w:sz w:val="18"/>
              </w:rPr>
            </w:pPr>
            <w:r>
              <w:rPr>
                <w:sz w:val="18"/>
              </w:rPr>
              <w:t>298</w:t>
            </w:r>
          </w:p>
        </w:tc>
        <w:tc>
          <w:tcPr>
            <w:tcW w:w="2102" w:type="dxa"/>
            <w:tcBorders>
              <w:bottom w:val="single" w:sz="12" w:space="0" w:color="auto"/>
            </w:tcBorders>
            <w:shd w:val="clear" w:color="auto" w:fill="auto"/>
            <w:vAlign w:val="bottom"/>
          </w:tcPr>
          <w:p w:rsidR="00331869" w:rsidRPr="00DC63D0" w:rsidRDefault="00331869" w:rsidP="00CF60BF">
            <w:pPr>
              <w:suppressAutoHyphens w:val="0"/>
              <w:spacing w:before="40" w:after="40" w:line="220" w:lineRule="exact"/>
              <w:ind w:right="113"/>
              <w:jc w:val="right"/>
              <w:rPr>
                <w:sz w:val="18"/>
              </w:rPr>
            </w:pPr>
            <w:r>
              <w:rPr>
                <w:sz w:val="18"/>
              </w:rPr>
              <w:t>7.9 (1.8)</w:t>
            </w:r>
          </w:p>
        </w:tc>
      </w:tr>
    </w:tbl>
    <w:p w:rsidR="00331869" w:rsidRPr="0052478B" w:rsidRDefault="00331869" w:rsidP="0052478B">
      <w:pPr>
        <w:spacing w:before="120"/>
        <w:ind w:left="1134" w:right="1134" w:firstLine="170"/>
        <w:rPr>
          <w:i/>
          <w:sz w:val="18"/>
          <w:szCs w:val="18"/>
        </w:rPr>
      </w:pPr>
      <w:r w:rsidRPr="00DC15D0">
        <w:rPr>
          <w:i/>
          <w:sz w:val="18"/>
          <w:szCs w:val="18"/>
        </w:rPr>
        <w:t>Data</w:t>
      </w:r>
      <w:r w:rsidRPr="002F59BA">
        <w:rPr>
          <w:i/>
          <w:sz w:val="18"/>
          <w:szCs w:val="18"/>
        </w:rPr>
        <w:t xml:space="preserve">:  </w:t>
      </w:r>
      <w:r w:rsidRPr="0052478B">
        <w:rPr>
          <w:sz w:val="18"/>
          <w:szCs w:val="18"/>
        </w:rPr>
        <w:t>Center for Disease Control [2007 National Health Statistics – National Nutrition Survey 4th Period 1st Year (2007)].</w:t>
      </w:r>
    </w:p>
    <w:p w:rsidR="00331869" w:rsidRPr="00F426D5" w:rsidRDefault="00331869" w:rsidP="0052478B">
      <w:pPr>
        <w:ind w:left="1134" w:right="1134" w:firstLine="170"/>
        <w:rPr>
          <w:sz w:val="18"/>
          <w:szCs w:val="18"/>
        </w:rPr>
      </w:pPr>
      <w:r w:rsidRPr="00F426D5">
        <w:rPr>
          <w:sz w:val="18"/>
          <w:szCs w:val="18"/>
        </w:rPr>
        <w:t>Two-</w:t>
      </w:r>
      <w:r w:rsidR="00B479BC" w:rsidRPr="00F426D5">
        <w:rPr>
          <w:sz w:val="18"/>
          <w:szCs w:val="18"/>
        </w:rPr>
        <w:t xml:space="preserve">week </w:t>
      </w:r>
      <w:r w:rsidRPr="00F426D5">
        <w:rPr>
          <w:sz w:val="18"/>
          <w:szCs w:val="18"/>
        </w:rPr>
        <w:t xml:space="preserve">sickness rate: The percentage of the survey respondents who were sick in the past two weeks due to </w:t>
      </w:r>
      <w:r w:rsidRPr="0052478B">
        <w:rPr>
          <w:sz w:val="18"/>
          <w:szCs w:val="18"/>
        </w:rPr>
        <w:t>chronic</w:t>
      </w:r>
      <w:r w:rsidRPr="00F426D5">
        <w:rPr>
          <w:sz w:val="18"/>
          <w:szCs w:val="18"/>
        </w:rPr>
        <w:t xml:space="preserve"> or acute diseases accidents or poisoning.</w:t>
      </w:r>
    </w:p>
    <w:p w:rsidR="00331869" w:rsidRPr="002F59BA" w:rsidRDefault="00331869" w:rsidP="0052478B">
      <w:pPr>
        <w:spacing w:after="240"/>
        <w:ind w:left="1134" w:right="1134" w:firstLine="170"/>
        <w:rPr>
          <w:sz w:val="18"/>
          <w:szCs w:val="18"/>
        </w:rPr>
      </w:pPr>
      <w:r w:rsidRPr="002F59BA">
        <w:rPr>
          <w:sz w:val="18"/>
          <w:szCs w:val="18"/>
        </w:rPr>
        <w:t>Income level: Monthly homogenized household income ((Monthly household income)/(square root of household size)) is divided into quartile groups.</w:t>
      </w:r>
    </w:p>
    <w:p w:rsidR="00331869" w:rsidRPr="00BD5B3A" w:rsidRDefault="00331869" w:rsidP="002F59BA">
      <w:pPr>
        <w:pStyle w:val="Heading1"/>
        <w:spacing w:before="240"/>
      </w:pPr>
      <w:r w:rsidRPr="00BD5B3A">
        <w:t>Table 40</w:t>
      </w:r>
    </w:p>
    <w:p w:rsidR="00331869" w:rsidRPr="0099624A" w:rsidRDefault="00331869" w:rsidP="0099624A">
      <w:pPr>
        <w:pStyle w:val="SingleTxtG"/>
        <w:spacing w:after="0"/>
        <w:rPr>
          <w:b/>
        </w:rPr>
      </w:pPr>
      <w:r w:rsidRPr="0099624A">
        <w:rPr>
          <w:b/>
        </w:rPr>
        <w:t>10 significant causes of death by gender</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per 100 000 population, person)</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6"/>
        <w:gridCol w:w="1500"/>
        <w:gridCol w:w="900"/>
        <w:gridCol w:w="1300"/>
        <w:gridCol w:w="600"/>
        <w:gridCol w:w="1500"/>
        <w:gridCol w:w="800"/>
        <w:gridCol w:w="1339"/>
      </w:tblGrid>
      <w:tr w:rsidR="00331869" w:rsidRPr="00E42860" w:rsidTr="00D268EC">
        <w:trPr>
          <w:tblHeader/>
        </w:trPr>
        <w:tc>
          <w:tcPr>
            <w:tcW w:w="566" w:type="dxa"/>
            <w:vMerge w:val="restart"/>
            <w:tcBorders>
              <w:top w:val="single" w:sz="4" w:space="0" w:color="auto"/>
              <w:right w:val="single" w:sz="24" w:space="0" w:color="FFFFFF"/>
            </w:tcBorders>
            <w:shd w:val="clear" w:color="auto" w:fill="auto"/>
            <w:vAlign w:val="bottom"/>
          </w:tcPr>
          <w:p w:rsidR="00331869" w:rsidRPr="00E42860" w:rsidRDefault="00331869" w:rsidP="00CF60BF">
            <w:pPr>
              <w:spacing w:before="80" w:after="80" w:line="200" w:lineRule="exact"/>
              <w:ind w:right="113"/>
              <w:rPr>
                <w:i/>
                <w:sz w:val="16"/>
              </w:rPr>
            </w:pPr>
            <w:r>
              <w:rPr>
                <w:i/>
                <w:sz w:val="16"/>
              </w:rPr>
              <w:t>Rank</w:t>
            </w:r>
          </w:p>
        </w:tc>
        <w:tc>
          <w:tcPr>
            <w:tcW w:w="37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331869" w:rsidRPr="00E42860" w:rsidRDefault="00331869" w:rsidP="00CF60BF">
            <w:pPr>
              <w:spacing w:before="80" w:after="80" w:line="200" w:lineRule="exact"/>
              <w:ind w:right="113"/>
              <w:jc w:val="center"/>
              <w:rPr>
                <w:i/>
                <w:sz w:val="16"/>
              </w:rPr>
            </w:pPr>
            <w:r>
              <w:rPr>
                <w:i/>
                <w:sz w:val="16"/>
              </w:rPr>
              <w:t>Female</w:t>
            </w:r>
          </w:p>
        </w:tc>
        <w:tc>
          <w:tcPr>
            <w:tcW w:w="600" w:type="dxa"/>
            <w:vMerge w:val="restart"/>
            <w:tcBorders>
              <w:top w:val="single" w:sz="4" w:space="0" w:color="auto"/>
              <w:left w:val="single" w:sz="24" w:space="0" w:color="FFFFFF"/>
              <w:right w:val="single" w:sz="24" w:space="0" w:color="FFFFFF"/>
            </w:tcBorders>
            <w:shd w:val="clear" w:color="auto" w:fill="auto"/>
            <w:vAlign w:val="bottom"/>
          </w:tcPr>
          <w:p w:rsidR="00331869" w:rsidRPr="00E42860" w:rsidRDefault="00331869" w:rsidP="00CF60BF">
            <w:pPr>
              <w:spacing w:before="80" w:after="80" w:line="200" w:lineRule="exact"/>
              <w:ind w:right="113"/>
              <w:rPr>
                <w:i/>
                <w:sz w:val="16"/>
              </w:rPr>
            </w:pPr>
            <w:r>
              <w:rPr>
                <w:i/>
                <w:sz w:val="16"/>
              </w:rPr>
              <w:t>Rank</w:t>
            </w:r>
          </w:p>
        </w:tc>
        <w:tc>
          <w:tcPr>
            <w:tcW w:w="3639" w:type="dxa"/>
            <w:gridSpan w:val="3"/>
            <w:tcBorders>
              <w:top w:val="single" w:sz="4" w:space="0" w:color="auto"/>
              <w:left w:val="single" w:sz="24" w:space="0" w:color="FFFFFF"/>
              <w:bottom w:val="single" w:sz="4" w:space="0" w:color="auto"/>
            </w:tcBorders>
            <w:shd w:val="clear" w:color="auto" w:fill="auto"/>
            <w:vAlign w:val="bottom"/>
          </w:tcPr>
          <w:p w:rsidR="00331869" w:rsidRPr="00E42860" w:rsidRDefault="00331869" w:rsidP="00CF60BF">
            <w:pPr>
              <w:spacing w:before="80" w:after="80" w:line="200" w:lineRule="exact"/>
              <w:ind w:right="113"/>
              <w:jc w:val="center"/>
              <w:rPr>
                <w:i/>
                <w:sz w:val="16"/>
              </w:rPr>
            </w:pPr>
            <w:r>
              <w:rPr>
                <w:i/>
                <w:sz w:val="16"/>
              </w:rPr>
              <w:t>Male</w:t>
            </w:r>
          </w:p>
        </w:tc>
      </w:tr>
      <w:tr w:rsidR="00D268EC" w:rsidRPr="00E42860" w:rsidTr="00D268EC">
        <w:trPr>
          <w:tblHeader/>
        </w:trPr>
        <w:tc>
          <w:tcPr>
            <w:tcW w:w="566" w:type="dxa"/>
            <w:vMerge/>
            <w:tcBorders>
              <w:bottom w:val="single" w:sz="12" w:space="0" w:color="auto"/>
              <w:right w:val="single" w:sz="24" w:space="0" w:color="FFFFFF"/>
            </w:tcBorders>
            <w:shd w:val="clear" w:color="auto" w:fill="auto"/>
            <w:vAlign w:val="bottom"/>
          </w:tcPr>
          <w:p w:rsidR="00331869" w:rsidRPr="00E42860" w:rsidRDefault="00331869" w:rsidP="00CF60BF">
            <w:pPr>
              <w:spacing w:before="80" w:after="80" w:line="200" w:lineRule="exact"/>
              <w:ind w:right="113"/>
              <w:rPr>
                <w:i/>
                <w:sz w:val="16"/>
              </w:rPr>
            </w:pPr>
          </w:p>
        </w:tc>
        <w:tc>
          <w:tcPr>
            <w:tcW w:w="1500" w:type="dxa"/>
            <w:tcBorders>
              <w:top w:val="single" w:sz="4" w:space="0" w:color="auto"/>
              <w:left w:val="single" w:sz="24" w:space="0" w:color="FFFFFF"/>
              <w:bottom w:val="single" w:sz="12" w:space="0" w:color="auto"/>
            </w:tcBorders>
            <w:shd w:val="clear" w:color="auto" w:fill="auto"/>
            <w:vAlign w:val="bottom"/>
          </w:tcPr>
          <w:p w:rsidR="00331869" w:rsidRPr="00E42860" w:rsidRDefault="00331869" w:rsidP="00CF60BF">
            <w:pPr>
              <w:spacing w:before="80" w:after="80" w:line="200" w:lineRule="exact"/>
              <w:ind w:right="113"/>
              <w:rPr>
                <w:i/>
                <w:sz w:val="16"/>
              </w:rPr>
            </w:pPr>
            <w:r>
              <w:rPr>
                <w:i/>
                <w:sz w:val="16"/>
              </w:rPr>
              <w:t>Cause</w:t>
            </w:r>
          </w:p>
        </w:tc>
        <w:tc>
          <w:tcPr>
            <w:tcW w:w="900" w:type="dxa"/>
            <w:tcBorders>
              <w:top w:val="single" w:sz="4" w:space="0" w:color="auto"/>
              <w:bottom w:val="single" w:sz="12" w:space="0" w:color="auto"/>
            </w:tcBorders>
            <w:shd w:val="clear" w:color="auto" w:fill="auto"/>
            <w:vAlign w:val="bottom"/>
          </w:tcPr>
          <w:p w:rsidR="00331869" w:rsidRPr="00E42860" w:rsidRDefault="00331869" w:rsidP="00CF60BF">
            <w:pPr>
              <w:spacing w:before="80" w:after="80" w:line="200" w:lineRule="exact"/>
              <w:ind w:right="113"/>
              <w:jc w:val="right"/>
              <w:rPr>
                <w:i/>
                <w:sz w:val="16"/>
              </w:rPr>
            </w:pPr>
            <w:r>
              <w:rPr>
                <w:i/>
                <w:sz w:val="16"/>
              </w:rPr>
              <w:t>Death rate</w:t>
            </w:r>
          </w:p>
        </w:tc>
        <w:tc>
          <w:tcPr>
            <w:tcW w:w="1300" w:type="dxa"/>
            <w:tcBorders>
              <w:top w:val="single" w:sz="4" w:space="0" w:color="auto"/>
              <w:bottom w:val="single" w:sz="12" w:space="0" w:color="auto"/>
              <w:right w:val="single" w:sz="24" w:space="0" w:color="FFFFFF"/>
            </w:tcBorders>
            <w:shd w:val="clear" w:color="auto" w:fill="auto"/>
            <w:vAlign w:val="bottom"/>
          </w:tcPr>
          <w:p w:rsidR="00331869" w:rsidRPr="00E42860" w:rsidRDefault="00331869" w:rsidP="00CF60BF">
            <w:pPr>
              <w:spacing w:before="80" w:after="80" w:line="200" w:lineRule="exact"/>
              <w:ind w:right="113"/>
              <w:jc w:val="right"/>
              <w:rPr>
                <w:i/>
                <w:sz w:val="16"/>
              </w:rPr>
            </w:pPr>
            <w:r>
              <w:rPr>
                <w:i/>
                <w:sz w:val="16"/>
              </w:rPr>
              <w:t>Number who died</w:t>
            </w:r>
          </w:p>
        </w:tc>
        <w:tc>
          <w:tcPr>
            <w:tcW w:w="600" w:type="dxa"/>
            <w:vMerge/>
            <w:tcBorders>
              <w:left w:val="single" w:sz="24" w:space="0" w:color="FFFFFF"/>
              <w:bottom w:val="single" w:sz="12" w:space="0" w:color="auto"/>
              <w:right w:val="single" w:sz="24" w:space="0" w:color="FFFFFF"/>
            </w:tcBorders>
            <w:shd w:val="clear" w:color="auto" w:fill="auto"/>
            <w:vAlign w:val="bottom"/>
          </w:tcPr>
          <w:p w:rsidR="00331869" w:rsidRPr="00E42860" w:rsidRDefault="00331869" w:rsidP="00CF60BF">
            <w:pPr>
              <w:spacing w:before="80" w:after="80" w:line="200" w:lineRule="exact"/>
              <w:ind w:right="113"/>
              <w:jc w:val="right"/>
              <w:rPr>
                <w:i/>
                <w:sz w:val="16"/>
              </w:rPr>
            </w:pPr>
          </w:p>
        </w:tc>
        <w:tc>
          <w:tcPr>
            <w:tcW w:w="1500" w:type="dxa"/>
            <w:tcBorders>
              <w:top w:val="single" w:sz="4" w:space="0" w:color="auto"/>
              <w:left w:val="single" w:sz="24" w:space="0" w:color="FFFFFF"/>
              <w:bottom w:val="single" w:sz="12" w:space="0" w:color="auto"/>
            </w:tcBorders>
            <w:shd w:val="clear" w:color="auto" w:fill="auto"/>
            <w:vAlign w:val="bottom"/>
          </w:tcPr>
          <w:p w:rsidR="00331869" w:rsidRPr="00E42860" w:rsidRDefault="00331869" w:rsidP="00CF60BF">
            <w:pPr>
              <w:spacing w:before="80" w:after="80" w:line="200" w:lineRule="exact"/>
              <w:ind w:right="113"/>
              <w:rPr>
                <w:i/>
                <w:sz w:val="16"/>
              </w:rPr>
            </w:pPr>
            <w:r>
              <w:rPr>
                <w:i/>
                <w:sz w:val="16"/>
              </w:rPr>
              <w:t>Cause</w:t>
            </w:r>
          </w:p>
        </w:tc>
        <w:tc>
          <w:tcPr>
            <w:tcW w:w="800" w:type="dxa"/>
            <w:tcBorders>
              <w:top w:val="single" w:sz="4" w:space="0" w:color="auto"/>
              <w:bottom w:val="single" w:sz="12" w:space="0" w:color="auto"/>
            </w:tcBorders>
            <w:shd w:val="clear" w:color="auto" w:fill="auto"/>
            <w:vAlign w:val="bottom"/>
          </w:tcPr>
          <w:p w:rsidR="00331869" w:rsidRPr="00E42860" w:rsidRDefault="00331869" w:rsidP="00D268EC">
            <w:pPr>
              <w:spacing w:before="80" w:after="80" w:line="200" w:lineRule="exact"/>
              <w:ind w:right="57"/>
              <w:jc w:val="right"/>
              <w:rPr>
                <w:i/>
                <w:sz w:val="16"/>
              </w:rPr>
            </w:pPr>
            <w:r>
              <w:rPr>
                <w:i/>
                <w:sz w:val="16"/>
              </w:rPr>
              <w:t>Death rate</w:t>
            </w:r>
          </w:p>
        </w:tc>
        <w:tc>
          <w:tcPr>
            <w:tcW w:w="1339" w:type="dxa"/>
            <w:tcBorders>
              <w:top w:val="single" w:sz="4" w:space="0" w:color="auto"/>
              <w:bottom w:val="single" w:sz="12" w:space="0" w:color="auto"/>
            </w:tcBorders>
            <w:shd w:val="clear" w:color="auto" w:fill="auto"/>
            <w:vAlign w:val="bottom"/>
          </w:tcPr>
          <w:p w:rsidR="00331869" w:rsidRPr="00E42860" w:rsidRDefault="00331869" w:rsidP="00CF60BF">
            <w:pPr>
              <w:spacing w:before="80" w:after="80" w:line="200" w:lineRule="exact"/>
              <w:ind w:right="113"/>
              <w:jc w:val="right"/>
              <w:rPr>
                <w:i/>
                <w:sz w:val="16"/>
              </w:rPr>
            </w:pPr>
            <w:r>
              <w:rPr>
                <w:i/>
                <w:sz w:val="16"/>
              </w:rPr>
              <w:t>Number who died</w:t>
            </w:r>
          </w:p>
        </w:tc>
      </w:tr>
      <w:tr w:rsidR="00D268EC" w:rsidRPr="00E42860" w:rsidTr="00D268EC">
        <w:tc>
          <w:tcPr>
            <w:tcW w:w="566" w:type="dxa"/>
            <w:tcBorders>
              <w:top w:val="single" w:sz="12" w:space="0" w:color="auto"/>
            </w:tcBorders>
            <w:shd w:val="clear" w:color="auto" w:fill="auto"/>
            <w:vAlign w:val="bottom"/>
          </w:tcPr>
          <w:p w:rsidR="00331869" w:rsidRPr="0043122B" w:rsidRDefault="00331869" w:rsidP="00CF60BF">
            <w:pPr>
              <w:rPr>
                <w:sz w:val="18"/>
              </w:rPr>
            </w:pPr>
            <w:r w:rsidRPr="0043122B">
              <w:rPr>
                <w:sz w:val="18"/>
              </w:rPr>
              <w:t>1</w:t>
            </w:r>
          </w:p>
        </w:tc>
        <w:tc>
          <w:tcPr>
            <w:tcW w:w="1500" w:type="dxa"/>
            <w:tcBorders>
              <w:top w:val="single" w:sz="12" w:space="0" w:color="auto"/>
            </w:tcBorders>
            <w:shd w:val="clear" w:color="auto" w:fill="auto"/>
            <w:vAlign w:val="bottom"/>
          </w:tcPr>
          <w:p w:rsidR="00331869" w:rsidRPr="0043122B" w:rsidRDefault="00331869" w:rsidP="00CF60BF">
            <w:pPr>
              <w:rPr>
                <w:sz w:val="18"/>
              </w:rPr>
            </w:pPr>
            <w:r w:rsidRPr="0043122B">
              <w:rPr>
                <w:sz w:val="18"/>
              </w:rPr>
              <w:t>Malignant neoplasm (Cancer)</w:t>
            </w:r>
          </w:p>
        </w:tc>
        <w:tc>
          <w:tcPr>
            <w:tcW w:w="900" w:type="dxa"/>
            <w:tcBorders>
              <w:top w:val="single" w:sz="12" w:space="0" w:color="auto"/>
            </w:tcBorders>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101.1</w:t>
            </w:r>
          </w:p>
        </w:tc>
        <w:tc>
          <w:tcPr>
            <w:tcW w:w="1300" w:type="dxa"/>
            <w:tcBorders>
              <w:top w:val="single" w:sz="12" w:space="0" w:color="auto"/>
            </w:tcBorders>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24 783</w:t>
            </w:r>
          </w:p>
        </w:tc>
        <w:tc>
          <w:tcPr>
            <w:tcW w:w="600" w:type="dxa"/>
            <w:tcBorders>
              <w:top w:val="single" w:sz="12" w:space="0" w:color="auto"/>
            </w:tcBorders>
            <w:shd w:val="clear" w:color="auto" w:fill="auto"/>
            <w:vAlign w:val="bottom"/>
          </w:tcPr>
          <w:p w:rsidR="00331869" w:rsidRPr="0043122B" w:rsidRDefault="00331869" w:rsidP="005715AB">
            <w:pPr>
              <w:suppressAutoHyphens w:val="0"/>
              <w:spacing w:before="40" w:after="40" w:line="220" w:lineRule="exact"/>
              <w:ind w:right="113"/>
              <w:jc w:val="right"/>
              <w:rPr>
                <w:sz w:val="18"/>
              </w:rPr>
            </w:pPr>
            <w:r w:rsidRPr="0043122B">
              <w:rPr>
                <w:sz w:val="18"/>
              </w:rPr>
              <w:t>1</w:t>
            </w:r>
          </w:p>
        </w:tc>
        <w:tc>
          <w:tcPr>
            <w:tcW w:w="1500" w:type="dxa"/>
            <w:tcBorders>
              <w:top w:val="single" w:sz="12" w:space="0" w:color="auto"/>
            </w:tcBorders>
            <w:shd w:val="clear" w:color="auto" w:fill="auto"/>
            <w:vAlign w:val="bottom"/>
          </w:tcPr>
          <w:p w:rsidR="00331869" w:rsidRPr="0043122B" w:rsidRDefault="00331869" w:rsidP="00D268EC">
            <w:pPr>
              <w:rPr>
                <w:sz w:val="18"/>
              </w:rPr>
            </w:pPr>
            <w:r w:rsidRPr="0043122B">
              <w:rPr>
                <w:sz w:val="18"/>
              </w:rPr>
              <w:t>Malignant neoplasm (Cancer)</w:t>
            </w:r>
          </w:p>
        </w:tc>
        <w:tc>
          <w:tcPr>
            <w:tcW w:w="800" w:type="dxa"/>
            <w:tcBorders>
              <w:top w:val="single" w:sz="12" w:space="0" w:color="auto"/>
            </w:tcBorders>
            <w:shd w:val="clear" w:color="auto" w:fill="auto"/>
            <w:vAlign w:val="bottom"/>
          </w:tcPr>
          <w:p w:rsidR="00331869" w:rsidRPr="0043122B" w:rsidRDefault="00331869" w:rsidP="00CF60BF">
            <w:pPr>
              <w:suppressAutoHyphens w:val="0"/>
              <w:spacing w:before="40" w:after="40" w:line="220" w:lineRule="exact"/>
              <w:ind w:right="113"/>
              <w:jc w:val="right"/>
              <w:rPr>
                <w:sz w:val="18"/>
              </w:rPr>
            </w:pPr>
            <w:r>
              <w:rPr>
                <w:sz w:val="18"/>
              </w:rPr>
              <w:t>173.7</w:t>
            </w:r>
          </w:p>
        </w:tc>
        <w:tc>
          <w:tcPr>
            <w:tcW w:w="1339" w:type="dxa"/>
            <w:tcBorders>
              <w:top w:val="single" w:sz="12" w:space="0" w:color="auto"/>
            </w:tcBorders>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42 778</w:t>
            </w:r>
          </w:p>
        </w:tc>
      </w:tr>
      <w:tr w:rsidR="00D268EC" w:rsidRPr="00E42860" w:rsidTr="00D268EC">
        <w:tc>
          <w:tcPr>
            <w:tcW w:w="566" w:type="dxa"/>
            <w:shd w:val="clear" w:color="auto" w:fill="auto"/>
            <w:vAlign w:val="bottom"/>
          </w:tcPr>
          <w:p w:rsidR="00331869" w:rsidRPr="0043122B" w:rsidRDefault="00331869" w:rsidP="00CF60BF">
            <w:pPr>
              <w:suppressAutoHyphens w:val="0"/>
              <w:spacing w:before="40" w:after="40" w:line="220" w:lineRule="exact"/>
              <w:ind w:right="113"/>
              <w:rPr>
                <w:sz w:val="18"/>
              </w:rPr>
            </w:pPr>
            <w:r w:rsidRPr="0043122B">
              <w:rPr>
                <w:sz w:val="18"/>
              </w:rPr>
              <w:t>2</w:t>
            </w:r>
          </w:p>
        </w:tc>
        <w:tc>
          <w:tcPr>
            <w:tcW w:w="1500" w:type="dxa"/>
            <w:shd w:val="clear" w:color="auto" w:fill="auto"/>
            <w:vAlign w:val="bottom"/>
          </w:tcPr>
          <w:p w:rsidR="00331869" w:rsidRPr="0043122B" w:rsidRDefault="00331869" w:rsidP="00CF60BF">
            <w:pPr>
              <w:suppressAutoHyphens w:val="0"/>
              <w:spacing w:before="40" w:after="40" w:line="220" w:lineRule="exact"/>
              <w:ind w:right="113"/>
              <w:rPr>
                <w:sz w:val="18"/>
              </w:rPr>
            </w:pPr>
            <w:r w:rsidRPr="0043122B">
              <w:rPr>
                <w:sz w:val="18"/>
              </w:rPr>
              <w:t>Cerebrovascular</w:t>
            </w:r>
          </w:p>
        </w:tc>
        <w:tc>
          <w:tcPr>
            <w:tcW w:w="9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62.6</w:t>
            </w:r>
          </w:p>
        </w:tc>
        <w:tc>
          <w:tcPr>
            <w:tcW w:w="13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15 336</w:t>
            </w:r>
          </w:p>
        </w:tc>
        <w:tc>
          <w:tcPr>
            <w:tcW w:w="600" w:type="dxa"/>
            <w:shd w:val="clear" w:color="auto" w:fill="auto"/>
            <w:vAlign w:val="bottom"/>
          </w:tcPr>
          <w:p w:rsidR="00331869" w:rsidRPr="0043122B" w:rsidRDefault="00331869" w:rsidP="005715AB">
            <w:pPr>
              <w:suppressAutoHyphens w:val="0"/>
              <w:spacing w:before="40" w:after="40" w:line="220" w:lineRule="exact"/>
              <w:ind w:right="113"/>
              <w:jc w:val="right"/>
              <w:rPr>
                <w:sz w:val="18"/>
              </w:rPr>
            </w:pPr>
            <w:r w:rsidRPr="0043122B">
              <w:rPr>
                <w:sz w:val="18"/>
              </w:rPr>
              <w:t>2</w:t>
            </w:r>
          </w:p>
        </w:tc>
        <w:tc>
          <w:tcPr>
            <w:tcW w:w="1500" w:type="dxa"/>
            <w:shd w:val="clear" w:color="auto" w:fill="auto"/>
            <w:vAlign w:val="bottom"/>
          </w:tcPr>
          <w:p w:rsidR="00331869" w:rsidRPr="0043122B" w:rsidRDefault="00331869" w:rsidP="00D268EC">
            <w:pPr>
              <w:suppressAutoHyphens w:val="0"/>
              <w:spacing w:before="40" w:after="40" w:line="220" w:lineRule="exact"/>
              <w:rPr>
                <w:sz w:val="18"/>
              </w:rPr>
            </w:pPr>
            <w:r w:rsidRPr="0043122B">
              <w:rPr>
                <w:sz w:val="18"/>
              </w:rPr>
              <w:t>Cerebrovascular</w:t>
            </w:r>
          </w:p>
        </w:tc>
        <w:tc>
          <w:tcPr>
            <w:tcW w:w="8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Pr>
                <w:sz w:val="18"/>
              </w:rPr>
              <w:t>56.6</w:t>
            </w:r>
          </w:p>
        </w:tc>
        <w:tc>
          <w:tcPr>
            <w:tcW w:w="1339"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13 941</w:t>
            </w:r>
          </w:p>
        </w:tc>
      </w:tr>
      <w:tr w:rsidR="00D268EC" w:rsidRPr="00E42860" w:rsidTr="00D268EC">
        <w:tc>
          <w:tcPr>
            <w:tcW w:w="566" w:type="dxa"/>
            <w:shd w:val="clear" w:color="auto" w:fill="auto"/>
            <w:vAlign w:val="bottom"/>
          </w:tcPr>
          <w:p w:rsidR="00331869" w:rsidRPr="0043122B" w:rsidRDefault="00331869" w:rsidP="00CF60BF">
            <w:pPr>
              <w:suppressAutoHyphens w:val="0"/>
              <w:spacing w:before="40" w:after="40" w:line="220" w:lineRule="exact"/>
              <w:ind w:right="113"/>
              <w:rPr>
                <w:sz w:val="18"/>
              </w:rPr>
            </w:pPr>
            <w:r w:rsidRPr="0043122B">
              <w:rPr>
                <w:sz w:val="18"/>
              </w:rPr>
              <w:t>3</w:t>
            </w:r>
          </w:p>
        </w:tc>
        <w:tc>
          <w:tcPr>
            <w:tcW w:w="1500" w:type="dxa"/>
            <w:shd w:val="clear" w:color="auto" w:fill="auto"/>
            <w:vAlign w:val="bottom"/>
          </w:tcPr>
          <w:p w:rsidR="00331869" w:rsidRPr="0043122B" w:rsidRDefault="00331869" w:rsidP="00CF60BF">
            <w:pPr>
              <w:suppressAutoHyphens w:val="0"/>
              <w:spacing w:before="40" w:after="40" w:line="220" w:lineRule="exact"/>
              <w:ind w:right="113"/>
              <w:rPr>
                <w:sz w:val="18"/>
              </w:rPr>
            </w:pPr>
            <w:r w:rsidRPr="0043122B">
              <w:rPr>
                <w:sz w:val="18"/>
              </w:rPr>
              <w:t>Heart disease</w:t>
            </w:r>
          </w:p>
        </w:tc>
        <w:tc>
          <w:tcPr>
            <w:tcW w:w="9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Pr>
                <w:sz w:val="18"/>
              </w:rPr>
              <w:t>43.2</w:t>
            </w:r>
          </w:p>
        </w:tc>
        <w:tc>
          <w:tcPr>
            <w:tcW w:w="13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10 597</w:t>
            </w:r>
          </w:p>
        </w:tc>
        <w:tc>
          <w:tcPr>
            <w:tcW w:w="600" w:type="dxa"/>
            <w:shd w:val="clear" w:color="auto" w:fill="auto"/>
            <w:vAlign w:val="bottom"/>
          </w:tcPr>
          <w:p w:rsidR="00331869" w:rsidRPr="0043122B" w:rsidRDefault="00331869" w:rsidP="005715AB">
            <w:pPr>
              <w:suppressAutoHyphens w:val="0"/>
              <w:spacing w:before="40" w:after="40" w:line="220" w:lineRule="exact"/>
              <w:ind w:right="113"/>
              <w:jc w:val="right"/>
              <w:rPr>
                <w:sz w:val="18"/>
              </w:rPr>
            </w:pPr>
            <w:r w:rsidRPr="0043122B">
              <w:rPr>
                <w:sz w:val="18"/>
              </w:rPr>
              <w:t>3</w:t>
            </w:r>
          </w:p>
        </w:tc>
        <w:tc>
          <w:tcPr>
            <w:tcW w:w="1500" w:type="dxa"/>
            <w:shd w:val="clear" w:color="auto" w:fill="auto"/>
            <w:vAlign w:val="bottom"/>
          </w:tcPr>
          <w:p w:rsidR="00331869" w:rsidRPr="0043122B" w:rsidRDefault="00331869" w:rsidP="00D268EC">
            <w:pPr>
              <w:suppressAutoHyphens w:val="0"/>
              <w:spacing w:before="40" w:after="40" w:line="220" w:lineRule="exact"/>
              <w:rPr>
                <w:sz w:val="18"/>
              </w:rPr>
            </w:pPr>
            <w:r w:rsidRPr="0043122B">
              <w:rPr>
                <w:sz w:val="18"/>
              </w:rPr>
              <w:t>Heart disease</w:t>
            </w:r>
          </w:p>
        </w:tc>
        <w:tc>
          <w:tcPr>
            <w:tcW w:w="8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Pr>
                <w:sz w:val="18"/>
              </w:rPr>
              <w:t>44.3</w:t>
            </w:r>
          </w:p>
        </w:tc>
        <w:tc>
          <w:tcPr>
            <w:tcW w:w="1339"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10 897</w:t>
            </w:r>
          </w:p>
        </w:tc>
      </w:tr>
      <w:tr w:rsidR="00D268EC" w:rsidRPr="00E42860" w:rsidTr="00D268EC">
        <w:tc>
          <w:tcPr>
            <w:tcW w:w="566" w:type="dxa"/>
            <w:shd w:val="clear" w:color="auto" w:fill="auto"/>
            <w:vAlign w:val="bottom"/>
          </w:tcPr>
          <w:p w:rsidR="00331869" w:rsidRPr="0043122B" w:rsidRDefault="00331869" w:rsidP="00CF60BF">
            <w:pPr>
              <w:suppressAutoHyphens w:val="0"/>
              <w:spacing w:before="40" w:after="40" w:line="220" w:lineRule="exact"/>
              <w:ind w:right="113"/>
              <w:rPr>
                <w:sz w:val="18"/>
              </w:rPr>
            </w:pPr>
            <w:r w:rsidRPr="0043122B">
              <w:rPr>
                <w:sz w:val="18"/>
              </w:rPr>
              <w:t>4</w:t>
            </w:r>
          </w:p>
        </w:tc>
        <w:tc>
          <w:tcPr>
            <w:tcW w:w="1500" w:type="dxa"/>
            <w:shd w:val="clear" w:color="auto" w:fill="auto"/>
            <w:vAlign w:val="bottom"/>
          </w:tcPr>
          <w:p w:rsidR="00331869" w:rsidRPr="0043122B" w:rsidRDefault="00331869" w:rsidP="00CF60BF">
            <w:pPr>
              <w:suppressAutoHyphens w:val="0"/>
              <w:spacing w:before="40" w:after="40" w:line="220" w:lineRule="exact"/>
              <w:ind w:right="113"/>
              <w:rPr>
                <w:sz w:val="18"/>
              </w:rPr>
            </w:pPr>
            <w:r w:rsidRPr="0043122B">
              <w:rPr>
                <w:sz w:val="18"/>
              </w:rPr>
              <w:t>Diabetes</w:t>
            </w:r>
          </w:p>
        </w:tc>
        <w:tc>
          <w:tcPr>
            <w:tcW w:w="9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Pr>
                <w:sz w:val="18"/>
              </w:rPr>
              <w:t>22.8</w:t>
            </w:r>
          </w:p>
        </w:tc>
        <w:tc>
          <w:tcPr>
            <w:tcW w:w="13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5 581</w:t>
            </w:r>
          </w:p>
        </w:tc>
        <w:tc>
          <w:tcPr>
            <w:tcW w:w="600" w:type="dxa"/>
            <w:shd w:val="clear" w:color="auto" w:fill="auto"/>
            <w:vAlign w:val="bottom"/>
          </w:tcPr>
          <w:p w:rsidR="00331869" w:rsidRPr="0043122B" w:rsidRDefault="00331869" w:rsidP="005715AB">
            <w:pPr>
              <w:suppressAutoHyphens w:val="0"/>
              <w:spacing w:before="40" w:after="40" w:line="220" w:lineRule="exact"/>
              <w:ind w:right="113"/>
              <w:jc w:val="right"/>
              <w:rPr>
                <w:sz w:val="18"/>
              </w:rPr>
            </w:pPr>
            <w:r w:rsidRPr="0043122B">
              <w:rPr>
                <w:sz w:val="18"/>
              </w:rPr>
              <w:t>4</w:t>
            </w:r>
          </w:p>
        </w:tc>
        <w:tc>
          <w:tcPr>
            <w:tcW w:w="1500" w:type="dxa"/>
            <w:shd w:val="clear" w:color="auto" w:fill="auto"/>
            <w:vAlign w:val="bottom"/>
          </w:tcPr>
          <w:p w:rsidR="00331869" w:rsidRPr="0043122B" w:rsidRDefault="00331869" w:rsidP="00D268EC">
            <w:pPr>
              <w:suppressAutoHyphens w:val="0"/>
              <w:spacing w:before="40" w:after="40" w:line="220" w:lineRule="exact"/>
              <w:rPr>
                <w:sz w:val="18"/>
              </w:rPr>
            </w:pPr>
            <w:r w:rsidRPr="0043122B">
              <w:rPr>
                <w:sz w:val="18"/>
              </w:rPr>
              <w:t>Suicide</w:t>
            </w:r>
          </w:p>
        </w:tc>
        <w:tc>
          <w:tcPr>
            <w:tcW w:w="8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Pr>
                <w:sz w:val="18"/>
              </w:rPr>
              <w:t>31.5</w:t>
            </w:r>
          </w:p>
        </w:tc>
        <w:tc>
          <w:tcPr>
            <w:tcW w:w="1339"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7 747</w:t>
            </w:r>
          </w:p>
        </w:tc>
      </w:tr>
      <w:tr w:rsidR="00D268EC" w:rsidRPr="00E42860" w:rsidTr="00D268EC">
        <w:tc>
          <w:tcPr>
            <w:tcW w:w="566" w:type="dxa"/>
            <w:shd w:val="clear" w:color="auto" w:fill="auto"/>
            <w:vAlign w:val="bottom"/>
          </w:tcPr>
          <w:p w:rsidR="00331869" w:rsidRPr="0043122B" w:rsidRDefault="00331869" w:rsidP="00CF60BF">
            <w:pPr>
              <w:suppressAutoHyphens w:val="0"/>
              <w:spacing w:before="40" w:after="40" w:line="220" w:lineRule="exact"/>
              <w:ind w:right="113"/>
              <w:rPr>
                <w:sz w:val="18"/>
              </w:rPr>
            </w:pPr>
            <w:r w:rsidRPr="0043122B">
              <w:rPr>
                <w:sz w:val="18"/>
              </w:rPr>
              <w:t>5</w:t>
            </w:r>
          </w:p>
        </w:tc>
        <w:tc>
          <w:tcPr>
            <w:tcW w:w="1500" w:type="dxa"/>
            <w:shd w:val="clear" w:color="auto" w:fill="auto"/>
            <w:vAlign w:val="bottom"/>
          </w:tcPr>
          <w:p w:rsidR="00331869" w:rsidRPr="0043122B" w:rsidRDefault="00331869" w:rsidP="00CF60BF">
            <w:pPr>
              <w:suppressAutoHyphens w:val="0"/>
              <w:spacing w:before="40" w:after="40" w:line="220" w:lineRule="exact"/>
              <w:ind w:right="113"/>
              <w:rPr>
                <w:sz w:val="18"/>
              </w:rPr>
            </w:pPr>
            <w:r w:rsidRPr="0043122B">
              <w:rPr>
                <w:sz w:val="18"/>
              </w:rPr>
              <w:t>Suicide</w:t>
            </w:r>
          </w:p>
        </w:tc>
        <w:tc>
          <w:tcPr>
            <w:tcW w:w="9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Pr>
                <w:sz w:val="18"/>
              </w:rPr>
              <w:t>18.1</w:t>
            </w:r>
          </w:p>
        </w:tc>
        <w:tc>
          <w:tcPr>
            <w:tcW w:w="13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4 427</w:t>
            </w:r>
          </w:p>
        </w:tc>
        <w:tc>
          <w:tcPr>
            <w:tcW w:w="600" w:type="dxa"/>
            <w:shd w:val="clear" w:color="auto" w:fill="auto"/>
            <w:vAlign w:val="bottom"/>
          </w:tcPr>
          <w:p w:rsidR="00331869" w:rsidRPr="0043122B" w:rsidRDefault="00331869" w:rsidP="005715AB">
            <w:pPr>
              <w:suppressAutoHyphens w:val="0"/>
              <w:spacing w:before="40" w:after="40" w:line="220" w:lineRule="exact"/>
              <w:ind w:right="113"/>
              <w:jc w:val="right"/>
              <w:rPr>
                <w:sz w:val="18"/>
              </w:rPr>
            </w:pPr>
            <w:r w:rsidRPr="0043122B">
              <w:rPr>
                <w:sz w:val="18"/>
              </w:rPr>
              <w:t>5</w:t>
            </w:r>
          </w:p>
        </w:tc>
        <w:tc>
          <w:tcPr>
            <w:tcW w:w="1500" w:type="dxa"/>
            <w:shd w:val="clear" w:color="auto" w:fill="auto"/>
            <w:vAlign w:val="bottom"/>
          </w:tcPr>
          <w:p w:rsidR="00331869" w:rsidRPr="0043122B" w:rsidRDefault="00331869" w:rsidP="00D268EC">
            <w:pPr>
              <w:suppressAutoHyphens w:val="0"/>
              <w:spacing w:before="40" w:after="40" w:line="220" w:lineRule="exact"/>
              <w:rPr>
                <w:sz w:val="18"/>
              </w:rPr>
            </w:pPr>
            <w:r w:rsidRPr="0043122B">
              <w:rPr>
                <w:sz w:val="18"/>
              </w:rPr>
              <w:t>Liver disease</w:t>
            </w:r>
          </w:p>
        </w:tc>
        <w:tc>
          <w:tcPr>
            <w:tcW w:w="8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Pr>
                <w:sz w:val="18"/>
              </w:rPr>
              <w:t>23.8</w:t>
            </w:r>
          </w:p>
        </w:tc>
        <w:tc>
          <w:tcPr>
            <w:tcW w:w="1339"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5 868</w:t>
            </w:r>
          </w:p>
        </w:tc>
      </w:tr>
      <w:tr w:rsidR="00D268EC" w:rsidRPr="00E42860" w:rsidTr="00D268EC">
        <w:tc>
          <w:tcPr>
            <w:tcW w:w="566" w:type="dxa"/>
            <w:shd w:val="clear" w:color="auto" w:fill="auto"/>
            <w:vAlign w:val="bottom"/>
          </w:tcPr>
          <w:p w:rsidR="00331869" w:rsidRPr="0043122B" w:rsidRDefault="00331869" w:rsidP="00CF60BF">
            <w:pPr>
              <w:suppressAutoHyphens w:val="0"/>
              <w:spacing w:before="40" w:after="40" w:line="220" w:lineRule="exact"/>
              <w:ind w:right="113"/>
              <w:rPr>
                <w:sz w:val="18"/>
              </w:rPr>
            </w:pPr>
            <w:r w:rsidRPr="0043122B">
              <w:rPr>
                <w:sz w:val="18"/>
              </w:rPr>
              <w:t>6</w:t>
            </w:r>
          </w:p>
        </w:tc>
        <w:tc>
          <w:tcPr>
            <w:tcW w:w="1500" w:type="dxa"/>
            <w:shd w:val="clear" w:color="auto" w:fill="auto"/>
            <w:vAlign w:val="bottom"/>
          </w:tcPr>
          <w:p w:rsidR="00331869" w:rsidRPr="0043122B" w:rsidRDefault="00331869" w:rsidP="00CF60BF">
            <w:pPr>
              <w:suppressAutoHyphens w:val="0"/>
              <w:spacing w:before="40" w:after="40" w:line="220" w:lineRule="exact"/>
              <w:ind w:right="113"/>
              <w:rPr>
                <w:sz w:val="18"/>
              </w:rPr>
            </w:pPr>
            <w:r w:rsidRPr="0043122B">
              <w:rPr>
                <w:sz w:val="18"/>
              </w:rPr>
              <w:t>Hypertension</w:t>
            </w:r>
          </w:p>
        </w:tc>
        <w:tc>
          <w:tcPr>
            <w:tcW w:w="9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Pr>
                <w:sz w:val="18"/>
              </w:rPr>
              <w:t>14.7</w:t>
            </w:r>
          </w:p>
        </w:tc>
        <w:tc>
          <w:tcPr>
            <w:tcW w:w="13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3 592</w:t>
            </w:r>
          </w:p>
        </w:tc>
        <w:tc>
          <w:tcPr>
            <w:tcW w:w="600" w:type="dxa"/>
            <w:shd w:val="clear" w:color="auto" w:fill="auto"/>
            <w:vAlign w:val="bottom"/>
          </w:tcPr>
          <w:p w:rsidR="00331869" w:rsidRPr="0043122B" w:rsidRDefault="00331869" w:rsidP="005715AB">
            <w:pPr>
              <w:suppressAutoHyphens w:val="0"/>
              <w:spacing w:before="40" w:after="40" w:line="220" w:lineRule="exact"/>
              <w:ind w:right="113"/>
              <w:jc w:val="right"/>
              <w:rPr>
                <w:sz w:val="18"/>
              </w:rPr>
            </w:pPr>
            <w:r w:rsidRPr="0043122B">
              <w:rPr>
                <w:sz w:val="18"/>
              </w:rPr>
              <w:t>6</w:t>
            </w:r>
          </w:p>
        </w:tc>
        <w:tc>
          <w:tcPr>
            <w:tcW w:w="1500" w:type="dxa"/>
            <w:shd w:val="clear" w:color="auto" w:fill="auto"/>
            <w:vAlign w:val="bottom"/>
          </w:tcPr>
          <w:p w:rsidR="00331869" w:rsidRPr="0043122B" w:rsidRDefault="00331869" w:rsidP="00D268EC">
            <w:pPr>
              <w:suppressAutoHyphens w:val="0"/>
              <w:spacing w:before="40" w:after="40" w:line="220" w:lineRule="exact"/>
              <w:rPr>
                <w:sz w:val="18"/>
              </w:rPr>
            </w:pPr>
            <w:r w:rsidRPr="0043122B">
              <w:rPr>
                <w:sz w:val="18"/>
              </w:rPr>
              <w:t>Diabetes</w:t>
            </w:r>
          </w:p>
        </w:tc>
        <w:tc>
          <w:tcPr>
            <w:tcW w:w="8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Pr>
                <w:sz w:val="18"/>
              </w:rPr>
              <w:t>23.1</w:t>
            </w:r>
          </w:p>
        </w:tc>
        <w:tc>
          <w:tcPr>
            <w:tcW w:w="1339"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5 691</w:t>
            </w:r>
          </w:p>
        </w:tc>
      </w:tr>
      <w:tr w:rsidR="00D268EC" w:rsidRPr="00E42860" w:rsidTr="00D268EC">
        <w:tc>
          <w:tcPr>
            <w:tcW w:w="566" w:type="dxa"/>
            <w:shd w:val="clear" w:color="auto" w:fill="auto"/>
            <w:vAlign w:val="bottom"/>
          </w:tcPr>
          <w:p w:rsidR="00331869" w:rsidRPr="0043122B" w:rsidRDefault="00331869" w:rsidP="00CF60BF">
            <w:pPr>
              <w:suppressAutoHyphens w:val="0"/>
              <w:spacing w:before="40" w:after="40" w:line="220" w:lineRule="exact"/>
              <w:ind w:right="113"/>
              <w:rPr>
                <w:sz w:val="18"/>
              </w:rPr>
            </w:pPr>
            <w:r w:rsidRPr="0043122B">
              <w:rPr>
                <w:sz w:val="18"/>
              </w:rPr>
              <w:t>7</w:t>
            </w:r>
          </w:p>
        </w:tc>
        <w:tc>
          <w:tcPr>
            <w:tcW w:w="1500" w:type="dxa"/>
            <w:shd w:val="clear" w:color="auto" w:fill="auto"/>
            <w:vAlign w:val="bottom"/>
          </w:tcPr>
          <w:p w:rsidR="00331869" w:rsidRPr="0043122B" w:rsidRDefault="00331869" w:rsidP="00CF60BF">
            <w:pPr>
              <w:suppressAutoHyphens w:val="0"/>
              <w:spacing w:before="40" w:after="40" w:line="220" w:lineRule="exact"/>
              <w:ind w:right="113"/>
              <w:rPr>
                <w:sz w:val="18"/>
              </w:rPr>
            </w:pPr>
            <w:r w:rsidRPr="0043122B">
              <w:rPr>
                <w:sz w:val="18"/>
              </w:rPr>
              <w:t>Chronic lower respiratory disease</w:t>
            </w:r>
          </w:p>
        </w:tc>
        <w:tc>
          <w:tcPr>
            <w:tcW w:w="9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Pr>
                <w:sz w:val="18"/>
              </w:rPr>
              <w:t>11.9</w:t>
            </w:r>
          </w:p>
        </w:tc>
        <w:tc>
          <w:tcPr>
            <w:tcW w:w="13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2 919</w:t>
            </w:r>
          </w:p>
        </w:tc>
        <w:tc>
          <w:tcPr>
            <w:tcW w:w="600" w:type="dxa"/>
            <w:shd w:val="clear" w:color="auto" w:fill="auto"/>
            <w:vAlign w:val="bottom"/>
          </w:tcPr>
          <w:p w:rsidR="00331869" w:rsidRPr="0043122B" w:rsidRDefault="00331869" w:rsidP="005715AB">
            <w:pPr>
              <w:suppressAutoHyphens w:val="0"/>
              <w:spacing w:before="40" w:after="40" w:line="220" w:lineRule="exact"/>
              <w:ind w:right="113"/>
              <w:jc w:val="right"/>
              <w:rPr>
                <w:sz w:val="18"/>
              </w:rPr>
            </w:pPr>
            <w:r w:rsidRPr="0043122B">
              <w:rPr>
                <w:sz w:val="18"/>
              </w:rPr>
              <w:t>7</w:t>
            </w:r>
          </w:p>
        </w:tc>
        <w:tc>
          <w:tcPr>
            <w:tcW w:w="1500" w:type="dxa"/>
            <w:shd w:val="clear" w:color="auto" w:fill="auto"/>
            <w:vAlign w:val="bottom"/>
          </w:tcPr>
          <w:p w:rsidR="00331869" w:rsidRPr="0043122B" w:rsidRDefault="00331869" w:rsidP="00D268EC">
            <w:pPr>
              <w:suppressAutoHyphens w:val="0"/>
              <w:spacing w:before="40" w:after="40" w:line="220" w:lineRule="exact"/>
              <w:rPr>
                <w:sz w:val="18"/>
              </w:rPr>
            </w:pPr>
            <w:r w:rsidRPr="0043122B">
              <w:rPr>
                <w:sz w:val="18"/>
              </w:rPr>
              <w:t>Auto accident</w:t>
            </w:r>
          </w:p>
        </w:tc>
        <w:tc>
          <w:tcPr>
            <w:tcW w:w="8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Pr>
                <w:sz w:val="18"/>
              </w:rPr>
              <w:t>22.8</w:t>
            </w:r>
          </w:p>
        </w:tc>
        <w:tc>
          <w:tcPr>
            <w:tcW w:w="1339"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5 614</w:t>
            </w:r>
          </w:p>
        </w:tc>
      </w:tr>
      <w:tr w:rsidR="00D268EC" w:rsidRPr="00E42860" w:rsidTr="00D268EC">
        <w:tc>
          <w:tcPr>
            <w:tcW w:w="566" w:type="dxa"/>
            <w:shd w:val="clear" w:color="auto" w:fill="auto"/>
            <w:vAlign w:val="bottom"/>
          </w:tcPr>
          <w:p w:rsidR="00331869" w:rsidRPr="0043122B" w:rsidRDefault="00331869" w:rsidP="00CF60BF">
            <w:pPr>
              <w:suppressAutoHyphens w:val="0"/>
              <w:spacing w:before="40" w:after="40" w:line="220" w:lineRule="exact"/>
              <w:ind w:right="113"/>
              <w:rPr>
                <w:sz w:val="18"/>
              </w:rPr>
            </w:pPr>
            <w:r w:rsidRPr="0043122B">
              <w:rPr>
                <w:sz w:val="18"/>
              </w:rPr>
              <w:t>8</w:t>
            </w:r>
          </w:p>
        </w:tc>
        <w:tc>
          <w:tcPr>
            <w:tcW w:w="1500" w:type="dxa"/>
            <w:shd w:val="clear" w:color="auto" w:fill="auto"/>
            <w:vAlign w:val="bottom"/>
          </w:tcPr>
          <w:p w:rsidR="00331869" w:rsidRPr="0043122B" w:rsidRDefault="00331869" w:rsidP="00CF60BF">
            <w:pPr>
              <w:suppressAutoHyphens w:val="0"/>
              <w:spacing w:before="40" w:after="40" w:line="220" w:lineRule="exact"/>
              <w:ind w:right="113"/>
              <w:rPr>
                <w:sz w:val="18"/>
              </w:rPr>
            </w:pPr>
            <w:r w:rsidRPr="0043122B">
              <w:rPr>
                <w:sz w:val="18"/>
              </w:rPr>
              <w:t>Pneumonia</w:t>
            </w:r>
          </w:p>
        </w:tc>
        <w:tc>
          <w:tcPr>
            <w:tcW w:w="9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Pr>
                <w:sz w:val="18"/>
              </w:rPr>
              <w:t>9.1</w:t>
            </w:r>
          </w:p>
        </w:tc>
        <w:tc>
          <w:tcPr>
            <w:tcW w:w="13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2 227</w:t>
            </w:r>
          </w:p>
        </w:tc>
        <w:tc>
          <w:tcPr>
            <w:tcW w:w="600" w:type="dxa"/>
            <w:shd w:val="clear" w:color="auto" w:fill="auto"/>
            <w:vAlign w:val="bottom"/>
          </w:tcPr>
          <w:p w:rsidR="00331869" w:rsidRPr="0043122B" w:rsidRDefault="00331869" w:rsidP="005715AB">
            <w:pPr>
              <w:suppressAutoHyphens w:val="0"/>
              <w:spacing w:before="40" w:after="40" w:line="220" w:lineRule="exact"/>
              <w:ind w:right="113"/>
              <w:jc w:val="right"/>
              <w:rPr>
                <w:sz w:val="18"/>
              </w:rPr>
            </w:pPr>
            <w:r w:rsidRPr="0043122B">
              <w:rPr>
                <w:sz w:val="18"/>
              </w:rPr>
              <w:t>8</w:t>
            </w:r>
          </w:p>
        </w:tc>
        <w:tc>
          <w:tcPr>
            <w:tcW w:w="1500" w:type="dxa"/>
            <w:shd w:val="clear" w:color="auto" w:fill="auto"/>
            <w:vAlign w:val="bottom"/>
          </w:tcPr>
          <w:p w:rsidR="00331869" w:rsidRPr="0043122B" w:rsidRDefault="00331869" w:rsidP="00D268EC">
            <w:pPr>
              <w:suppressAutoHyphens w:val="0"/>
              <w:spacing w:before="40" w:after="40" w:line="220" w:lineRule="exact"/>
              <w:rPr>
                <w:sz w:val="18"/>
              </w:rPr>
            </w:pPr>
            <w:r w:rsidRPr="0043122B">
              <w:rPr>
                <w:sz w:val="18"/>
              </w:rPr>
              <w:t>Chronic lower respiratory disease</w:t>
            </w:r>
          </w:p>
        </w:tc>
        <w:tc>
          <w:tcPr>
            <w:tcW w:w="8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Pr>
                <w:sz w:val="18"/>
              </w:rPr>
              <w:t>18.7</w:t>
            </w:r>
          </w:p>
        </w:tc>
        <w:tc>
          <w:tcPr>
            <w:tcW w:w="1339"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4 604</w:t>
            </w:r>
          </w:p>
        </w:tc>
      </w:tr>
      <w:tr w:rsidR="00D268EC" w:rsidRPr="00E42860" w:rsidTr="00D268EC">
        <w:tc>
          <w:tcPr>
            <w:tcW w:w="566" w:type="dxa"/>
            <w:shd w:val="clear" w:color="auto" w:fill="auto"/>
            <w:vAlign w:val="bottom"/>
          </w:tcPr>
          <w:p w:rsidR="00331869" w:rsidRPr="0043122B" w:rsidRDefault="00331869" w:rsidP="00CF60BF">
            <w:pPr>
              <w:suppressAutoHyphens w:val="0"/>
              <w:spacing w:before="40" w:after="40" w:line="220" w:lineRule="exact"/>
              <w:ind w:right="113"/>
              <w:rPr>
                <w:sz w:val="18"/>
              </w:rPr>
            </w:pPr>
            <w:r w:rsidRPr="0043122B">
              <w:rPr>
                <w:sz w:val="18"/>
              </w:rPr>
              <w:t>9</w:t>
            </w:r>
          </w:p>
        </w:tc>
        <w:tc>
          <w:tcPr>
            <w:tcW w:w="1500" w:type="dxa"/>
            <w:shd w:val="clear" w:color="auto" w:fill="auto"/>
            <w:vAlign w:val="bottom"/>
          </w:tcPr>
          <w:p w:rsidR="00331869" w:rsidRPr="0043122B" w:rsidRDefault="00331869" w:rsidP="00CF60BF">
            <w:pPr>
              <w:suppressAutoHyphens w:val="0"/>
              <w:spacing w:before="40" w:after="40" w:line="220" w:lineRule="exact"/>
              <w:ind w:right="113"/>
              <w:rPr>
                <w:sz w:val="18"/>
              </w:rPr>
            </w:pPr>
            <w:r w:rsidRPr="0043122B">
              <w:rPr>
                <w:sz w:val="18"/>
              </w:rPr>
              <w:t>Auto accident</w:t>
            </w:r>
          </w:p>
        </w:tc>
        <w:tc>
          <w:tcPr>
            <w:tcW w:w="9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Pr>
                <w:sz w:val="18"/>
              </w:rPr>
              <w:t>8.1</w:t>
            </w:r>
          </w:p>
        </w:tc>
        <w:tc>
          <w:tcPr>
            <w:tcW w:w="13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1 990</w:t>
            </w:r>
          </w:p>
        </w:tc>
        <w:tc>
          <w:tcPr>
            <w:tcW w:w="600" w:type="dxa"/>
            <w:shd w:val="clear" w:color="auto" w:fill="auto"/>
            <w:vAlign w:val="bottom"/>
          </w:tcPr>
          <w:p w:rsidR="00331869" w:rsidRPr="0043122B" w:rsidRDefault="00331869" w:rsidP="005715AB">
            <w:pPr>
              <w:suppressAutoHyphens w:val="0"/>
              <w:spacing w:before="40" w:after="40" w:line="220" w:lineRule="exact"/>
              <w:ind w:right="113"/>
              <w:jc w:val="right"/>
              <w:rPr>
                <w:sz w:val="18"/>
              </w:rPr>
            </w:pPr>
            <w:r w:rsidRPr="0043122B">
              <w:rPr>
                <w:sz w:val="18"/>
              </w:rPr>
              <w:t>9</w:t>
            </w:r>
          </w:p>
        </w:tc>
        <w:tc>
          <w:tcPr>
            <w:tcW w:w="1500" w:type="dxa"/>
            <w:shd w:val="clear" w:color="auto" w:fill="auto"/>
            <w:vAlign w:val="bottom"/>
          </w:tcPr>
          <w:p w:rsidR="00331869" w:rsidRPr="0043122B" w:rsidRDefault="00331869" w:rsidP="00D268EC">
            <w:pPr>
              <w:suppressAutoHyphens w:val="0"/>
              <w:spacing w:before="40" w:after="40" w:line="220" w:lineRule="exact"/>
              <w:rPr>
                <w:sz w:val="18"/>
              </w:rPr>
            </w:pPr>
            <w:r w:rsidRPr="0043122B">
              <w:rPr>
                <w:sz w:val="18"/>
              </w:rPr>
              <w:t>Pneumonia</w:t>
            </w:r>
          </w:p>
        </w:tc>
        <w:tc>
          <w:tcPr>
            <w:tcW w:w="800"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9.5</w:t>
            </w:r>
            <w:r>
              <w:rPr>
                <w:sz w:val="18"/>
              </w:rPr>
              <w:t xml:space="preserve"> </w:t>
            </w:r>
          </w:p>
        </w:tc>
        <w:tc>
          <w:tcPr>
            <w:tcW w:w="1339" w:type="dxa"/>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2 329</w:t>
            </w:r>
          </w:p>
        </w:tc>
      </w:tr>
      <w:tr w:rsidR="00D268EC" w:rsidRPr="00E42860" w:rsidTr="00D268EC">
        <w:tc>
          <w:tcPr>
            <w:tcW w:w="566" w:type="dxa"/>
            <w:tcBorders>
              <w:bottom w:val="single" w:sz="12" w:space="0" w:color="auto"/>
            </w:tcBorders>
            <w:shd w:val="clear" w:color="auto" w:fill="auto"/>
            <w:vAlign w:val="bottom"/>
          </w:tcPr>
          <w:p w:rsidR="00331869" w:rsidRPr="0043122B" w:rsidRDefault="00331869" w:rsidP="00CF60BF">
            <w:pPr>
              <w:suppressAutoHyphens w:val="0"/>
              <w:spacing w:before="40" w:after="40" w:line="220" w:lineRule="exact"/>
              <w:ind w:right="113"/>
              <w:rPr>
                <w:sz w:val="18"/>
              </w:rPr>
            </w:pPr>
            <w:r w:rsidRPr="0043122B">
              <w:rPr>
                <w:sz w:val="18"/>
              </w:rPr>
              <w:t>10</w:t>
            </w:r>
          </w:p>
        </w:tc>
        <w:tc>
          <w:tcPr>
            <w:tcW w:w="1500" w:type="dxa"/>
            <w:tcBorders>
              <w:bottom w:val="single" w:sz="12" w:space="0" w:color="auto"/>
            </w:tcBorders>
            <w:shd w:val="clear" w:color="auto" w:fill="auto"/>
            <w:vAlign w:val="bottom"/>
          </w:tcPr>
          <w:p w:rsidR="00331869" w:rsidRPr="0043122B" w:rsidRDefault="00331869" w:rsidP="00CF60BF">
            <w:pPr>
              <w:suppressAutoHyphens w:val="0"/>
              <w:spacing w:before="40" w:after="40" w:line="220" w:lineRule="exact"/>
              <w:ind w:right="113"/>
              <w:rPr>
                <w:sz w:val="18"/>
              </w:rPr>
            </w:pPr>
            <w:r w:rsidRPr="0043122B">
              <w:rPr>
                <w:sz w:val="18"/>
              </w:rPr>
              <w:t>Liver disease</w:t>
            </w:r>
          </w:p>
        </w:tc>
        <w:tc>
          <w:tcPr>
            <w:tcW w:w="900" w:type="dxa"/>
            <w:tcBorders>
              <w:bottom w:val="single" w:sz="12" w:space="0" w:color="auto"/>
            </w:tcBorders>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5.9</w:t>
            </w:r>
          </w:p>
        </w:tc>
        <w:tc>
          <w:tcPr>
            <w:tcW w:w="1300" w:type="dxa"/>
            <w:tcBorders>
              <w:bottom w:val="single" w:sz="12" w:space="0" w:color="auto"/>
            </w:tcBorders>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1 446</w:t>
            </w:r>
          </w:p>
        </w:tc>
        <w:tc>
          <w:tcPr>
            <w:tcW w:w="600" w:type="dxa"/>
            <w:tcBorders>
              <w:bottom w:val="single" w:sz="12" w:space="0" w:color="auto"/>
            </w:tcBorders>
            <w:shd w:val="clear" w:color="auto" w:fill="auto"/>
            <w:vAlign w:val="bottom"/>
          </w:tcPr>
          <w:p w:rsidR="00331869" w:rsidRPr="0043122B" w:rsidRDefault="00331869" w:rsidP="005715AB">
            <w:pPr>
              <w:suppressAutoHyphens w:val="0"/>
              <w:spacing w:before="40" w:after="40" w:line="220" w:lineRule="exact"/>
              <w:ind w:right="113"/>
              <w:jc w:val="right"/>
              <w:rPr>
                <w:sz w:val="18"/>
              </w:rPr>
            </w:pPr>
            <w:r w:rsidRPr="0043122B">
              <w:rPr>
                <w:sz w:val="18"/>
              </w:rPr>
              <w:t>10</w:t>
            </w:r>
          </w:p>
        </w:tc>
        <w:tc>
          <w:tcPr>
            <w:tcW w:w="1500" w:type="dxa"/>
            <w:tcBorders>
              <w:bottom w:val="single" w:sz="12" w:space="0" w:color="auto"/>
            </w:tcBorders>
            <w:shd w:val="clear" w:color="auto" w:fill="auto"/>
            <w:vAlign w:val="bottom"/>
          </w:tcPr>
          <w:p w:rsidR="00331869" w:rsidRPr="0043122B" w:rsidRDefault="00331869" w:rsidP="00D268EC">
            <w:pPr>
              <w:suppressAutoHyphens w:val="0"/>
              <w:spacing w:before="40" w:after="40" w:line="220" w:lineRule="exact"/>
              <w:rPr>
                <w:sz w:val="18"/>
              </w:rPr>
            </w:pPr>
            <w:r w:rsidRPr="0043122B">
              <w:rPr>
                <w:sz w:val="18"/>
              </w:rPr>
              <w:t>Falling accident</w:t>
            </w:r>
          </w:p>
        </w:tc>
        <w:tc>
          <w:tcPr>
            <w:tcW w:w="800" w:type="dxa"/>
            <w:tcBorders>
              <w:bottom w:val="single" w:sz="12" w:space="0" w:color="auto"/>
            </w:tcBorders>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7.8</w:t>
            </w:r>
          </w:p>
        </w:tc>
        <w:tc>
          <w:tcPr>
            <w:tcW w:w="1339" w:type="dxa"/>
            <w:tcBorders>
              <w:bottom w:val="single" w:sz="12" w:space="0" w:color="auto"/>
            </w:tcBorders>
            <w:shd w:val="clear" w:color="auto" w:fill="auto"/>
            <w:vAlign w:val="bottom"/>
          </w:tcPr>
          <w:p w:rsidR="00331869" w:rsidRPr="0043122B" w:rsidRDefault="00331869" w:rsidP="00CF60BF">
            <w:pPr>
              <w:suppressAutoHyphens w:val="0"/>
              <w:spacing w:before="40" w:after="40" w:line="220" w:lineRule="exact"/>
              <w:ind w:right="113"/>
              <w:jc w:val="right"/>
              <w:rPr>
                <w:sz w:val="18"/>
              </w:rPr>
            </w:pPr>
            <w:r w:rsidRPr="0043122B">
              <w:rPr>
                <w:sz w:val="18"/>
              </w:rPr>
              <w:t>1 925</w:t>
            </w:r>
          </w:p>
        </w:tc>
      </w:tr>
    </w:tbl>
    <w:p w:rsidR="00331869" w:rsidRPr="0087230D" w:rsidRDefault="00331869" w:rsidP="0087230D">
      <w:pPr>
        <w:spacing w:before="120" w:after="240"/>
        <w:ind w:left="1134" w:right="1134" w:firstLine="170"/>
        <w:rPr>
          <w:sz w:val="18"/>
          <w:szCs w:val="18"/>
        </w:rPr>
      </w:pPr>
      <w:r w:rsidRPr="0087230D">
        <w:rPr>
          <w:i/>
          <w:sz w:val="18"/>
          <w:szCs w:val="18"/>
        </w:rPr>
        <w:t>Data:</w:t>
      </w:r>
      <w:r w:rsidRPr="0087230D">
        <w:rPr>
          <w:sz w:val="18"/>
          <w:szCs w:val="18"/>
        </w:rPr>
        <w:t xml:space="preserve">  National Statistical Office (2008), 2007 Causes of Death Statistics (Yearbook).</w:t>
      </w:r>
    </w:p>
    <w:p w:rsidR="00331869" w:rsidRPr="00BD5B3A" w:rsidRDefault="00331869" w:rsidP="00331869">
      <w:pPr>
        <w:pStyle w:val="Heading1"/>
      </w:pPr>
      <w:r w:rsidRPr="00BD5B3A">
        <w:t>Table 41</w:t>
      </w:r>
    </w:p>
    <w:p w:rsidR="00331869" w:rsidRPr="0099624A" w:rsidRDefault="00331869" w:rsidP="0099624A">
      <w:pPr>
        <w:pStyle w:val="SingleTxtG"/>
        <w:spacing w:after="0"/>
        <w:rPr>
          <w:b/>
        </w:rPr>
      </w:pPr>
      <w:r w:rsidRPr="0099624A">
        <w:rPr>
          <w:b/>
        </w:rPr>
        <w:t>People living with HIV/AIDS</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person)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22"/>
        <w:gridCol w:w="814"/>
        <w:gridCol w:w="815"/>
        <w:gridCol w:w="815"/>
        <w:gridCol w:w="1300"/>
        <w:gridCol w:w="901"/>
        <w:gridCol w:w="901"/>
        <w:gridCol w:w="902"/>
      </w:tblGrid>
      <w:tr w:rsidR="00331869" w:rsidRPr="007F4C55" w:rsidTr="00753854">
        <w:trPr>
          <w:tblHeader/>
        </w:trPr>
        <w:tc>
          <w:tcPr>
            <w:tcW w:w="922" w:type="dxa"/>
            <w:vMerge w:val="restart"/>
            <w:tcBorders>
              <w:top w:val="single" w:sz="4" w:space="0" w:color="auto"/>
            </w:tcBorders>
            <w:shd w:val="clear" w:color="auto" w:fill="auto"/>
            <w:vAlign w:val="bottom"/>
          </w:tcPr>
          <w:p w:rsidR="00331869" w:rsidRDefault="00331869" w:rsidP="00CF60BF">
            <w:pPr>
              <w:spacing w:before="80" w:after="80" w:line="200" w:lineRule="exact"/>
              <w:ind w:right="113"/>
              <w:rPr>
                <w:i/>
                <w:sz w:val="16"/>
              </w:rPr>
            </w:pPr>
            <w:r>
              <w:rPr>
                <w:i/>
                <w:sz w:val="16"/>
              </w:rPr>
              <w:t>Year</w:t>
            </w:r>
          </w:p>
        </w:tc>
        <w:tc>
          <w:tcPr>
            <w:tcW w:w="2444" w:type="dxa"/>
            <w:gridSpan w:val="3"/>
            <w:tcBorders>
              <w:top w:val="single" w:sz="4" w:space="0" w:color="auto"/>
              <w:bottom w:val="single" w:sz="4" w:space="0" w:color="auto"/>
              <w:right w:val="single" w:sz="24" w:space="0" w:color="FFFFFF"/>
            </w:tcBorders>
            <w:shd w:val="clear" w:color="auto" w:fill="auto"/>
            <w:vAlign w:val="bottom"/>
          </w:tcPr>
          <w:p w:rsidR="00331869" w:rsidRPr="007F4C55" w:rsidRDefault="00331869" w:rsidP="00CF60BF">
            <w:pPr>
              <w:spacing w:before="80" w:after="80" w:line="200" w:lineRule="exact"/>
              <w:ind w:right="113"/>
              <w:jc w:val="center"/>
              <w:rPr>
                <w:i/>
                <w:sz w:val="16"/>
              </w:rPr>
            </w:pPr>
            <w:r>
              <w:rPr>
                <w:i/>
                <w:sz w:val="16"/>
              </w:rPr>
              <w:t>Infected persons</w:t>
            </w:r>
          </w:p>
        </w:tc>
        <w:tc>
          <w:tcPr>
            <w:tcW w:w="1300" w:type="dxa"/>
            <w:tcBorders>
              <w:top w:val="single" w:sz="4" w:space="0" w:color="auto"/>
              <w:left w:val="single" w:sz="24" w:space="0" w:color="FFFFFF"/>
              <w:bottom w:val="single" w:sz="4" w:space="0" w:color="auto"/>
              <w:right w:val="single" w:sz="24" w:space="0" w:color="FFFFFF"/>
            </w:tcBorders>
            <w:shd w:val="clear" w:color="auto" w:fill="auto"/>
            <w:vAlign w:val="bottom"/>
          </w:tcPr>
          <w:p w:rsidR="00331869" w:rsidRPr="007F4C55" w:rsidRDefault="00331869" w:rsidP="00CF60BF">
            <w:pPr>
              <w:spacing w:before="80" w:after="80" w:line="200" w:lineRule="exact"/>
              <w:ind w:right="113"/>
              <w:jc w:val="center"/>
              <w:rPr>
                <w:i/>
                <w:sz w:val="16"/>
              </w:rPr>
            </w:pPr>
            <w:r>
              <w:rPr>
                <w:i/>
                <w:sz w:val="16"/>
              </w:rPr>
              <w:t>AIDS patients</w:t>
            </w:r>
          </w:p>
        </w:tc>
        <w:tc>
          <w:tcPr>
            <w:tcW w:w="2704" w:type="dxa"/>
            <w:gridSpan w:val="3"/>
            <w:tcBorders>
              <w:top w:val="single" w:sz="4" w:space="0" w:color="auto"/>
              <w:left w:val="single" w:sz="24" w:space="0" w:color="FFFFFF"/>
              <w:bottom w:val="single" w:sz="4" w:space="0" w:color="auto"/>
            </w:tcBorders>
            <w:shd w:val="clear" w:color="auto" w:fill="auto"/>
            <w:vAlign w:val="bottom"/>
          </w:tcPr>
          <w:p w:rsidR="00331869" w:rsidRPr="007F4C55" w:rsidRDefault="00331869" w:rsidP="00CF60BF">
            <w:pPr>
              <w:spacing w:before="80" w:after="80" w:line="200" w:lineRule="exact"/>
              <w:ind w:right="113"/>
              <w:jc w:val="center"/>
              <w:rPr>
                <w:i/>
                <w:sz w:val="16"/>
              </w:rPr>
            </w:pPr>
            <w:r>
              <w:rPr>
                <w:i/>
                <w:sz w:val="16"/>
              </w:rPr>
              <w:t>Deaths by AIDS</w:t>
            </w:r>
          </w:p>
        </w:tc>
      </w:tr>
      <w:tr w:rsidR="00331869" w:rsidRPr="007F4C55" w:rsidTr="00753854">
        <w:trPr>
          <w:tblHeader/>
        </w:trPr>
        <w:tc>
          <w:tcPr>
            <w:tcW w:w="922" w:type="dxa"/>
            <w:vMerge/>
            <w:tcBorders>
              <w:bottom w:val="single" w:sz="12" w:space="0" w:color="auto"/>
            </w:tcBorders>
            <w:shd w:val="clear" w:color="auto" w:fill="auto"/>
            <w:vAlign w:val="bottom"/>
          </w:tcPr>
          <w:p w:rsidR="00331869" w:rsidRPr="007F4C55" w:rsidRDefault="00331869" w:rsidP="00CF60BF">
            <w:pPr>
              <w:spacing w:before="80" w:after="80" w:line="200" w:lineRule="exact"/>
              <w:ind w:right="113"/>
              <w:rPr>
                <w:i/>
                <w:sz w:val="16"/>
              </w:rPr>
            </w:pPr>
          </w:p>
        </w:tc>
        <w:tc>
          <w:tcPr>
            <w:tcW w:w="814" w:type="dxa"/>
            <w:tcBorders>
              <w:top w:val="single" w:sz="4" w:space="0" w:color="auto"/>
              <w:bottom w:val="single" w:sz="12" w:space="0" w:color="auto"/>
            </w:tcBorders>
            <w:shd w:val="clear" w:color="auto" w:fill="auto"/>
            <w:vAlign w:val="bottom"/>
          </w:tcPr>
          <w:p w:rsidR="00331869" w:rsidRPr="00D0012B" w:rsidRDefault="00331869" w:rsidP="00CF60BF">
            <w:pPr>
              <w:spacing w:before="80" w:after="80" w:line="200" w:lineRule="exact"/>
              <w:ind w:right="113"/>
              <w:jc w:val="right"/>
              <w:rPr>
                <w:b/>
                <w:i/>
                <w:sz w:val="16"/>
              </w:rPr>
            </w:pPr>
            <w:r w:rsidRPr="00D0012B">
              <w:rPr>
                <w:b/>
                <w:i/>
                <w:sz w:val="16"/>
              </w:rPr>
              <w:t>Total</w:t>
            </w:r>
          </w:p>
        </w:tc>
        <w:tc>
          <w:tcPr>
            <w:tcW w:w="815" w:type="dxa"/>
            <w:tcBorders>
              <w:top w:val="single" w:sz="4" w:space="0" w:color="auto"/>
              <w:bottom w:val="single" w:sz="12" w:space="0" w:color="auto"/>
            </w:tcBorders>
            <w:shd w:val="clear" w:color="auto" w:fill="auto"/>
            <w:vAlign w:val="bottom"/>
          </w:tcPr>
          <w:p w:rsidR="00331869" w:rsidRPr="007F4C55" w:rsidRDefault="00331869" w:rsidP="00CF60BF">
            <w:pPr>
              <w:spacing w:before="80" w:after="80" w:line="200" w:lineRule="exact"/>
              <w:ind w:right="113"/>
              <w:jc w:val="right"/>
              <w:rPr>
                <w:i/>
                <w:sz w:val="16"/>
              </w:rPr>
            </w:pPr>
            <w:r>
              <w:rPr>
                <w:i/>
                <w:sz w:val="16"/>
              </w:rPr>
              <w:t>Male</w:t>
            </w:r>
          </w:p>
        </w:tc>
        <w:tc>
          <w:tcPr>
            <w:tcW w:w="815" w:type="dxa"/>
            <w:tcBorders>
              <w:top w:val="single" w:sz="4" w:space="0" w:color="auto"/>
              <w:bottom w:val="single" w:sz="12" w:space="0" w:color="auto"/>
              <w:right w:val="single" w:sz="24" w:space="0" w:color="FFFFFF"/>
            </w:tcBorders>
            <w:shd w:val="clear" w:color="auto" w:fill="auto"/>
            <w:vAlign w:val="bottom"/>
          </w:tcPr>
          <w:p w:rsidR="00331869" w:rsidRPr="007F4C55" w:rsidRDefault="00331869" w:rsidP="00CF60BF">
            <w:pPr>
              <w:spacing w:before="80" w:after="80" w:line="200" w:lineRule="exact"/>
              <w:ind w:right="113"/>
              <w:jc w:val="right"/>
              <w:rPr>
                <w:i/>
                <w:sz w:val="16"/>
              </w:rPr>
            </w:pPr>
            <w:r>
              <w:rPr>
                <w:i/>
                <w:sz w:val="16"/>
              </w:rPr>
              <w:t>Female</w:t>
            </w:r>
          </w:p>
        </w:tc>
        <w:tc>
          <w:tcPr>
            <w:tcW w:w="1300" w:type="dxa"/>
            <w:tcBorders>
              <w:top w:val="single" w:sz="4" w:space="0" w:color="auto"/>
              <w:left w:val="single" w:sz="24" w:space="0" w:color="FFFFFF"/>
              <w:bottom w:val="single" w:sz="12" w:space="0" w:color="auto"/>
              <w:right w:val="single" w:sz="24" w:space="0" w:color="FFFFFF"/>
            </w:tcBorders>
            <w:shd w:val="clear" w:color="auto" w:fill="auto"/>
            <w:vAlign w:val="bottom"/>
          </w:tcPr>
          <w:p w:rsidR="00331869" w:rsidRPr="00D0012B" w:rsidRDefault="00331869" w:rsidP="00CF60BF">
            <w:pPr>
              <w:spacing w:before="80" w:after="80" w:line="200" w:lineRule="exact"/>
              <w:ind w:right="113"/>
              <w:jc w:val="right"/>
              <w:rPr>
                <w:b/>
                <w:i/>
                <w:sz w:val="16"/>
              </w:rPr>
            </w:pPr>
            <w:r w:rsidRPr="00D0012B">
              <w:rPr>
                <w:b/>
                <w:i/>
                <w:sz w:val="16"/>
              </w:rPr>
              <w:t>Total</w:t>
            </w:r>
          </w:p>
        </w:tc>
        <w:tc>
          <w:tcPr>
            <w:tcW w:w="901" w:type="dxa"/>
            <w:tcBorders>
              <w:top w:val="single" w:sz="4" w:space="0" w:color="auto"/>
              <w:left w:val="single" w:sz="24" w:space="0" w:color="FFFFFF"/>
              <w:bottom w:val="single" w:sz="12" w:space="0" w:color="auto"/>
            </w:tcBorders>
            <w:shd w:val="clear" w:color="auto" w:fill="auto"/>
            <w:vAlign w:val="bottom"/>
          </w:tcPr>
          <w:p w:rsidR="00331869" w:rsidRPr="00D0012B" w:rsidRDefault="00331869" w:rsidP="00CF60BF">
            <w:pPr>
              <w:spacing w:before="80" w:after="80" w:line="200" w:lineRule="exact"/>
              <w:ind w:right="113"/>
              <w:jc w:val="right"/>
              <w:rPr>
                <w:b/>
                <w:i/>
                <w:sz w:val="16"/>
              </w:rPr>
            </w:pPr>
            <w:r w:rsidRPr="00D0012B">
              <w:rPr>
                <w:b/>
                <w:i/>
                <w:sz w:val="16"/>
              </w:rPr>
              <w:t>Total</w:t>
            </w:r>
          </w:p>
        </w:tc>
        <w:tc>
          <w:tcPr>
            <w:tcW w:w="901" w:type="dxa"/>
            <w:tcBorders>
              <w:top w:val="single" w:sz="4" w:space="0" w:color="auto"/>
              <w:bottom w:val="single" w:sz="12" w:space="0" w:color="auto"/>
            </w:tcBorders>
            <w:shd w:val="clear" w:color="auto" w:fill="auto"/>
            <w:vAlign w:val="bottom"/>
          </w:tcPr>
          <w:p w:rsidR="00331869" w:rsidRPr="007F4C55" w:rsidRDefault="00331869" w:rsidP="00CF60BF">
            <w:pPr>
              <w:spacing w:before="80" w:after="80" w:line="200" w:lineRule="exact"/>
              <w:ind w:right="113"/>
              <w:jc w:val="right"/>
              <w:rPr>
                <w:i/>
                <w:sz w:val="16"/>
              </w:rPr>
            </w:pPr>
            <w:r>
              <w:rPr>
                <w:i/>
                <w:sz w:val="16"/>
              </w:rPr>
              <w:t>Patient</w:t>
            </w:r>
          </w:p>
        </w:tc>
        <w:tc>
          <w:tcPr>
            <w:tcW w:w="902" w:type="dxa"/>
            <w:tcBorders>
              <w:top w:val="single" w:sz="4" w:space="0" w:color="auto"/>
              <w:bottom w:val="single" w:sz="12" w:space="0" w:color="auto"/>
            </w:tcBorders>
            <w:shd w:val="clear" w:color="auto" w:fill="auto"/>
            <w:vAlign w:val="bottom"/>
          </w:tcPr>
          <w:p w:rsidR="00331869" w:rsidRPr="007F4C55" w:rsidRDefault="00331869" w:rsidP="00CF60BF">
            <w:pPr>
              <w:spacing w:before="80" w:after="80" w:line="200" w:lineRule="exact"/>
              <w:ind w:right="113"/>
              <w:jc w:val="right"/>
              <w:rPr>
                <w:i/>
                <w:sz w:val="16"/>
              </w:rPr>
            </w:pPr>
            <w:r>
              <w:rPr>
                <w:i/>
                <w:sz w:val="16"/>
              </w:rPr>
              <w:t>Other</w:t>
            </w:r>
          </w:p>
        </w:tc>
      </w:tr>
      <w:tr w:rsidR="00331869" w:rsidRPr="007F4C55" w:rsidTr="00753854">
        <w:tc>
          <w:tcPr>
            <w:tcW w:w="922" w:type="dxa"/>
            <w:tcBorders>
              <w:top w:val="single" w:sz="12" w:space="0" w:color="auto"/>
            </w:tcBorders>
            <w:shd w:val="clear" w:color="auto" w:fill="auto"/>
            <w:vAlign w:val="bottom"/>
          </w:tcPr>
          <w:p w:rsidR="00331869" w:rsidRPr="00F12C83" w:rsidRDefault="00331869" w:rsidP="00CF60BF">
            <w:pPr>
              <w:suppressAutoHyphens w:val="0"/>
              <w:spacing w:before="40" w:after="40" w:line="220" w:lineRule="exact"/>
              <w:ind w:right="113"/>
              <w:rPr>
                <w:sz w:val="18"/>
              </w:rPr>
            </w:pPr>
            <w:r w:rsidRPr="00F12C83">
              <w:rPr>
                <w:sz w:val="18"/>
              </w:rPr>
              <w:t>2007</w:t>
            </w:r>
          </w:p>
        </w:tc>
        <w:tc>
          <w:tcPr>
            <w:tcW w:w="814" w:type="dxa"/>
            <w:tcBorders>
              <w:top w:val="single" w:sz="12" w:space="0" w:color="auto"/>
            </w:tcBorders>
            <w:shd w:val="clear" w:color="auto" w:fill="auto"/>
            <w:vAlign w:val="center"/>
          </w:tcPr>
          <w:p w:rsidR="00331869" w:rsidRPr="00D0012B" w:rsidRDefault="00331869" w:rsidP="00CF60BF">
            <w:pPr>
              <w:suppressAutoHyphens w:val="0"/>
              <w:spacing w:before="40" w:after="40" w:line="220" w:lineRule="exact"/>
              <w:ind w:right="113"/>
              <w:jc w:val="right"/>
              <w:rPr>
                <w:b/>
                <w:sz w:val="18"/>
              </w:rPr>
            </w:pPr>
            <w:r w:rsidRPr="00D0012B">
              <w:rPr>
                <w:b/>
                <w:sz w:val="18"/>
              </w:rPr>
              <w:t>744</w:t>
            </w:r>
          </w:p>
        </w:tc>
        <w:tc>
          <w:tcPr>
            <w:tcW w:w="815" w:type="dxa"/>
            <w:tcBorders>
              <w:top w:val="single" w:sz="12" w:space="0" w:color="auto"/>
            </w:tcBorders>
            <w:shd w:val="clear" w:color="auto" w:fill="auto"/>
            <w:vAlign w:val="center"/>
          </w:tcPr>
          <w:p w:rsidR="00331869" w:rsidRPr="00F12C83" w:rsidRDefault="00331869" w:rsidP="00CF60BF">
            <w:pPr>
              <w:suppressAutoHyphens w:val="0"/>
              <w:spacing w:before="40" w:after="40" w:line="220" w:lineRule="exact"/>
              <w:ind w:right="113"/>
              <w:jc w:val="right"/>
              <w:rPr>
                <w:sz w:val="18"/>
              </w:rPr>
            </w:pPr>
            <w:r w:rsidRPr="00F12C83">
              <w:rPr>
                <w:sz w:val="18"/>
              </w:rPr>
              <w:t>701</w:t>
            </w:r>
          </w:p>
        </w:tc>
        <w:tc>
          <w:tcPr>
            <w:tcW w:w="815" w:type="dxa"/>
            <w:tcBorders>
              <w:top w:val="single" w:sz="12" w:space="0" w:color="auto"/>
            </w:tcBorders>
            <w:shd w:val="clear" w:color="auto" w:fill="auto"/>
            <w:vAlign w:val="center"/>
          </w:tcPr>
          <w:p w:rsidR="00331869" w:rsidRPr="00F12C83" w:rsidRDefault="00331869" w:rsidP="00CF60BF">
            <w:pPr>
              <w:suppressAutoHyphens w:val="0"/>
              <w:spacing w:before="40" w:after="40" w:line="220" w:lineRule="exact"/>
              <w:ind w:right="113"/>
              <w:jc w:val="right"/>
              <w:rPr>
                <w:sz w:val="18"/>
              </w:rPr>
            </w:pPr>
            <w:r w:rsidRPr="00F12C83">
              <w:rPr>
                <w:sz w:val="18"/>
              </w:rPr>
              <w:t>43</w:t>
            </w:r>
          </w:p>
        </w:tc>
        <w:tc>
          <w:tcPr>
            <w:tcW w:w="1300" w:type="dxa"/>
            <w:tcBorders>
              <w:top w:val="single" w:sz="12" w:space="0" w:color="auto"/>
            </w:tcBorders>
            <w:shd w:val="clear" w:color="auto" w:fill="auto"/>
            <w:vAlign w:val="center"/>
          </w:tcPr>
          <w:p w:rsidR="00331869" w:rsidRPr="00D0012B" w:rsidRDefault="00331869" w:rsidP="00CF60BF">
            <w:pPr>
              <w:suppressAutoHyphens w:val="0"/>
              <w:spacing w:before="40" w:after="40" w:line="220" w:lineRule="exact"/>
              <w:ind w:right="113"/>
              <w:jc w:val="right"/>
              <w:rPr>
                <w:b/>
                <w:sz w:val="18"/>
              </w:rPr>
            </w:pPr>
            <w:r w:rsidRPr="00D0012B">
              <w:rPr>
                <w:b/>
                <w:sz w:val="18"/>
              </w:rPr>
              <w:t>103</w:t>
            </w:r>
          </w:p>
        </w:tc>
        <w:tc>
          <w:tcPr>
            <w:tcW w:w="901" w:type="dxa"/>
            <w:tcBorders>
              <w:top w:val="single" w:sz="12" w:space="0" w:color="auto"/>
            </w:tcBorders>
            <w:shd w:val="clear" w:color="auto" w:fill="auto"/>
            <w:vAlign w:val="center"/>
          </w:tcPr>
          <w:p w:rsidR="00331869" w:rsidRPr="00D0012B" w:rsidRDefault="00331869" w:rsidP="00CF60BF">
            <w:pPr>
              <w:suppressAutoHyphens w:val="0"/>
              <w:spacing w:before="40" w:after="40" w:line="220" w:lineRule="exact"/>
              <w:ind w:right="113"/>
              <w:jc w:val="right"/>
              <w:rPr>
                <w:b/>
                <w:sz w:val="18"/>
              </w:rPr>
            </w:pPr>
            <w:r w:rsidRPr="00D0012B">
              <w:rPr>
                <w:b/>
                <w:sz w:val="18"/>
              </w:rPr>
              <w:t>150</w:t>
            </w:r>
          </w:p>
        </w:tc>
        <w:tc>
          <w:tcPr>
            <w:tcW w:w="901" w:type="dxa"/>
            <w:tcBorders>
              <w:top w:val="single" w:sz="12" w:space="0" w:color="auto"/>
            </w:tcBorders>
            <w:shd w:val="clear" w:color="auto" w:fill="auto"/>
            <w:vAlign w:val="center"/>
          </w:tcPr>
          <w:p w:rsidR="00331869" w:rsidRPr="00F12C83" w:rsidRDefault="00331869" w:rsidP="00CF60BF">
            <w:pPr>
              <w:suppressAutoHyphens w:val="0"/>
              <w:spacing w:before="40" w:after="40" w:line="220" w:lineRule="exact"/>
              <w:ind w:right="113"/>
              <w:jc w:val="right"/>
              <w:rPr>
                <w:sz w:val="18"/>
              </w:rPr>
            </w:pPr>
            <w:r w:rsidRPr="00F12C83">
              <w:rPr>
                <w:sz w:val="18"/>
              </w:rPr>
              <w:t>105</w:t>
            </w:r>
          </w:p>
        </w:tc>
        <w:tc>
          <w:tcPr>
            <w:tcW w:w="902" w:type="dxa"/>
            <w:tcBorders>
              <w:top w:val="single" w:sz="12" w:space="0" w:color="auto"/>
            </w:tcBorders>
            <w:shd w:val="clear" w:color="auto" w:fill="auto"/>
            <w:vAlign w:val="center"/>
          </w:tcPr>
          <w:p w:rsidR="00331869" w:rsidRPr="00F12C83" w:rsidRDefault="00331869" w:rsidP="00CF60BF">
            <w:pPr>
              <w:suppressAutoHyphens w:val="0"/>
              <w:spacing w:before="40" w:after="40" w:line="220" w:lineRule="exact"/>
              <w:ind w:right="113"/>
              <w:jc w:val="right"/>
              <w:rPr>
                <w:sz w:val="18"/>
              </w:rPr>
            </w:pPr>
            <w:r w:rsidRPr="00F12C83">
              <w:rPr>
                <w:sz w:val="18"/>
              </w:rPr>
              <w:t>45</w:t>
            </w:r>
          </w:p>
        </w:tc>
      </w:tr>
      <w:tr w:rsidR="00331869" w:rsidRPr="007F4C55" w:rsidTr="00753854">
        <w:tc>
          <w:tcPr>
            <w:tcW w:w="922" w:type="dxa"/>
            <w:tcBorders>
              <w:bottom w:val="single" w:sz="12" w:space="0" w:color="auto"/>
            </w:tcBorders>
            <w:shd w:val="clear" w:color="auto" w:fill="auto"/>
            <w:vAlign w:val="bottom"/>
          </w:tcPr>
          <w:p w:rsidR="00331869" w:rsidRPr="00F12C83" w:rsidRDefault="00331869" w:rsidP="00CF60BF">
            <w:pPr>
              <w:suppressAutoHyphens w:val="0"/>
              <w:spacing w:before="40" w:after="40" w:line="220" w:lineRule="exact"/>
              <w:ind w:right="113"/>
              <w:rPr>
                <w:sz w:val="18"/>
              </w:rPr>
            </w:pPr>
            <w:r w:rsidRPr="00F12C83">
              <w:rPr>
                <w:sz w:val="18"/>
              </w:rPr>
              <w:t>2008</w:t>
            </w:r>
          </w:p>
        </w:tc>
        <w:tc>
          <w:tcPr>
            <w:tcW w:w="814" w:type="dxa"/>
            <w:tcBorders>
              <w:bottom w:val="single" w:sz="12" w:space="0" w:color="auto"/>
            </w:tcBorders>
            <w:shd w:val="clear" w:color="auto" w:fill="auto"/>
            <w:vAlign w:val="center"/>
          </w:tcPr>
          <w:p w:rsidR="00331869" w:rsidRPr="00D0012B" w:rsidRDefault="00331869" w:rsidP="00CF60BF">
            <w:pPr>
              <w:suppressAutoHyphens w:val="0"/>
              <w:spacing w:before="40" w:after="40" w:line="220" w:lineRule="exact"/>
              <w:ind w:right="113"/>
              <w:jc w:val="right"/>
              <w:rPr>
                <w:b/>
                <w:sz w:val="18"/>
              </w:rPr>
            </w:pPr>
            <w:r w:rsidRPr="00D0012B">
              <w:rPr>
                <w:b/>
                <w:sz w:val="18"/>
              </w:rPr>
              <w:t>797</w:t>
            </w:r>
          </w:p>
        </w:tc>
        <w:tc>
          <w:tcPr>
            <w:tcW w:w="815" w:type="dxa"/>
            <w:tcBorders>
              <w:bottom w:val="single" w:sz="12" w:space="0" w:color="auto"/>
            </w:tcBorders>
            <w:shd w:val="clear" w:color="auto" w:fill="auto"/>
            <w:vAlign w:val="center"/>
          </w:tcPr>
          <w:p w:rsidR="00331869" w:rsidRPr="00F12C83" w:rsidRDefault="00331869" w:rsidP="00CF60BF">
            <w:pPr>
              <w:suppressAutoHyphens w:val="0"/>
              <w:spacing w:before="40" w:after="40" w:line="220" w:lineRule="exact"/>
              <w:ind w:right="113"/>
              <w:jc w:val="right"/>
              <w:rPr>
                <w:sz w:val="18"/>
              </w:rPr>
            </w:pPr>
            <w:r w:rsidRPr="00F12C83">
              <w:rPr>
                <w:sz w:val="18"/>
              </w:rPr>
              <w:t>743</w:t>
            </w:r>
          </w:p>
        </w:tc>
        <w:tc>
          <w:tcPr>
            <w:tcW w:w="815" w:type="dxa"/>
            <w:tcBorders>
              <w:bottom w:val="single" w:sz="12" w:space="0" w:color="auto"/>
            </w:tcBorders>
            <w:shd w:val="clear" w:color="auto" w:fill="auto"/>
            <w:vAlign w:val="center"/>
          </w:tcPr>
          <w:p w:rsidR="00331869" w:rsidRPr="00F12C83" w:rsidRDefault="00331869" w:rsidP="00CF60BF">
            <w:pPr>
              <w:suppressAutoHyphens w:val="0"/>
              <w:spacing w:before="40" w:after="40" w:line="220" w:lineRule="exact"/>
              <w:ind w:right="113"/>
              <w:jc w:val="right"/>
              <w:rPr>
                <w:sz w:val="18"/>
              </w:rPr>
            </w:pPr>
            <w:r w:rsidRPr="00F12C83">
              <w:rPr>
                <w:sz w:val="18"/>
              </w:rPr>
              <w:t>54</w:t>
            </w:r>
          </w:p>
        </w:tc>
        <w:tc>
          <w:tcPr>
            <w:tcW w:w="1300" w:type="dxa"/>
            <w:tcBorders>
              <w:bottom w:val="single" w:sz="12" w:space="0" w:color="auto"/>
            </w:tcBorders>
            <w:shd w:val="clear" w:color="auto" w:fill="auto"/>
            <w:vAlign w:val="center"/>
          </w:tcPr>
          <w:p w:rsidR="00331869" w:rsidRPr="00D0012B" w:rsidRDefault="00331869" w:rsidP="00CF60BF">
            <w:pPr>
              <w:suppressAutoHyphens w:val="0"/>
              <w:spacing w:before="40" w:after="40" w:line="220" w:lineRule="exact"/>
              <w:ind w:right="113"/>
              <w:jc w:val="right"/>
              <w:rPr>
                <w:b/>
                <w:sz w:val="18"/>
              </w:rPr>
            </w:pPr>
            <w:r w:rsidRPr="00D0012B">
              <w:rPr>
                <w:b/>
                <w:sz w:val="18"/>
              </w:rPr>
              <w:t>70</w:t>
            </w:r>
          </w:p>
        </w:tc>
        <w:tc>
          <w:tcPr>
            <w:tcW w:w="901" w:type="dxa"/>
            <w:tcBorders>
              <w:bottom w:val="single" w:sz="12" w:space="0" w:color="auto"/>
            </w:tcBorders>
            <w:shd w:val="clear" w:color="auto" w:fill="auto"/>
            <w:vAlign w:val="center"/>
          </w:tcPr>
          <w:p w:rsidR="00331869" w:rsidRPr="00D0012B" w:rsidRDefault="00331869" w:rsidP="00CF60BF">
            <w:pPr>
              <w:suppressAutoHyphens w:val="0"/>
              <w:spacing w:before="40" w:after="40" w:line="220" w:lineRule="exact"/>
              <w:ind w:right="113"/>
              <w:jc w:val="right"/>
              <w:rPr>
                <w:b/>
                <w:sz w:val="18"/>
              </w:rPr>
            </w:pPr>
            <w:r w:rsidRPr="00D0012B">
              <w:rPr>
                <w:b/>
                <w:sz w:val="18"/>
              </w:rPr>
              <w:t>104</w:t>
            </w:r>
          </w:p>
        </w:tc>
        <w:tc>
          <w:tcPr>
            <w:tcW w:w="901" w:type="dxa"/>
            <w:tcBorders>
              <w:bottom w:val="single" w:sz="12" w:space="0" w:color="auto"/>
            </w:tcBorders>
            <w:shd w:val="clear" w:color="auto" w:fill="auto"/>
            <w:vAlign w:val="center"/>
          </w:tcPr>
          <w:p w:rsidR="00331869" w:rsidRPr="00F12C83" w:rsidRDefault="00331869" w:rsidP="00CF60BF">
            <w:pPr>
              <w:suppressAutoHyphens w:val="0"/>
              <w:spacing w:before="40" w:after="40" w:line="220" w:lineRule="exact"/>
              <w:ind w:right="113"/>
              <w:jc w:val="right"/>
              <w:rPr>
                <w:sz w:val="18"/>
              </w:rPr>
            </w:pPr>
            <w:r w:rsidRPr="00F12C83">
              <w:rPr>
                <w:sz w:val="18"/>
              </w:rPr>
              <w:t>68</w:t>
            </w:r>
          </w:p>
        </w:tc>
        <w:tc>
          <w:tcPr>
            <w:tcW w:w="902" w:type="dxa"/>
            <w:tcBorders>
              <w:bottom w:val="single" w:sz="12" w:space="0" w:color="auto"/>
            </w:tcBorders>
            <w:shd w:val="clear" w:color="auto" w:fill="auto"/>
            <w:vAlign w:val="center"/>
          </w:tcPr>
          <w:p w:rsidR="00331869" w:rsidRPr="00F12C83" w:rsidRDefault="00331869" w:rsidP="00CF60BF">
            <w:pPr>
              <w:suppressAutoHyphens w:val="0"/>
              <w:spacing w:before="40" w:after="40" w:line="220" w:lineRule="exact"/>
              <w:ind w:right="113"/>
              <w:jc w:val="right"/>
              <w:rPr>
                <w:sz w:val="18"/>
              </w:rPr>
            </w:pPr>
            <w:r w:rsidRPr="00F12C83">
              <w:rPr>
                <w:sz w:val="18"/>
              </w:rPr>
              <w:t>36</w:t>
            </w:r>
          </w:p>
        </w:tc>
      </w:tr>
    </w:tbl>
    <w:p w:rsidR="00331869" w:rsidRPr="00A728F0" w:rsidRDefault="00331869" w:rsidP="00A728F0">
      <w:pPr>
        <w:spacing w:before="120" w:after="240"/>
        <w:ind w:left="1134" w:right="1134" w:firstLine="170"/>
        <w:rPr>
          <w:sz w:val="18"/>
          <w:szCs w:val="18"/>
        </w:rPr>
      </w:pPr>
      <w:r w:rsidRPr="00A728F0">
        <w:rPr>
          <w:i/>
          <w:sz w:val="18"/>
          <w:szCs w:val="18"/>
        </w:rPr>
        <w:t>Data:</w:t>
      </w:r>
      <w:r w:rsidRPr="00A728F0">
        <w:rPr>
          <w:sz w:val="18"/>
          <w:szCs w:val="18"/>
        </w:rPr>
        <w:t xml:space="preserve">  Center for Disease Control Statistical Data (2009).</w:t>
      </w:r>
    </w:p>
    <w:p w:rsidR="00331869" w:rsidRPr="00BD5B3A" w:rsidRDefault="00331869" w:rsidP="00331869">
      <w:pPr>
        <w:pStyle w:val="Heading1"/>
      </w:pPr>
      <w:r w:rsidRPr="00BD5B3A">
        <w:t>Table 42</w:t>
      </w:r>
    </w:p>
    <w:p w:rsidR="00331869" w:rsidRPr="0099624A" w:rsidRDefault="00331869" w:rsidP="0099624A">
      <w:pPr>
        <w:pStyle w:val="SingleTxtG"/>
        <w:spacing w:after="0"/>
        <w:rPr>
          <w:b/>
        </w:rPr>
      </w:pPr>
      <w:r w:rsidRPr="0099624A">
        <w:rPr>
          <w:b/>
        </w:rPr>
        <w:t>Proportion of married women using contraceptives</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61"/>
        <w:gridCol w:w="1062"/>
        <w:gridCol w:w="1062"/>
        <w:gridCol w:w="1062"/>
        <w:gridCol w:w="1062"/>
        <w:gridCol w:w="1062"/>
        <w:gridCol w:w="999"/>
      </w:tblGrid>
      <w:tr w:rsidR="00331869" w:rsidRPr="00DE7682" w:rsidTr="003D5B04">
        <w:trPr>
          <w:tblHeader/>
        </w:trPr>
        <w:tc>
          <w:tcPr>
            <w:tcW w:w="106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DE7682" w:rsidRDefault="00331869" w:rsidP="00CF60BF">
            <w:pPr>
              <w:suppressAutoHyphens w:val="0"/>
              <w:spacing w:before="80" w:after="80" w:line="200" w:lineRule="exact"/>
              <w:ind w:right="113"/>
              <w:rPr>
                <w:i/>
                <w:sz w:val="16"/>
              </w:rPr>
            </w:pPr>
          </w:p>
        </w:tc>
        <w:tc>
          <w:tcPr>
            <w:tcW w:w="106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DE7682" w:rsidRDefault="00331869" w:rsidP="00CF60BF">
            <w:pPr>
              <w:suppressAutoHyphens w:val="0"/>
              <w:spacing w:before="80" w:after="80" w:line="200" w:lineRule="exact"/>
              <w:ind w:right="113"/>
              <w:jc w:val="right"/>
              <w:rPr>
                <w:b/>
                <w:i/>
                <w:sz w:val="16"/>
              </w:rPr>
            </w:pPr>
            <w:r w:rsidRPr="00DE7682">
              <w:rPr>
                <w:b/>
                <w:i/>
                <w:sz w:val="16"/>
              </w:rPr>
              <w:t>Total</w:t>
            </w:r>
          </w:p>
        </w:tc>
        <w:tc>
          <w:tcPr>
            <w:tcW w:w="106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DE7682" w:rsidRDefault="00213FAD" w:rsidP="00CF60BF">
            <w:pPr>
              <w:suppressAutoHyphens w:val="0"/>
              <w:spacing w:before="80" w:after="80" w:line="200" w:lineRule="exact"/>
              <w:ind w:right="113"/>
              <w:jc w:val="right"/>
              <w:rPr>
                <w:i/>
                <w:sz w:val="16"/>
              </w:rPr>
            </w:pPr>
            <w:r w:rsidRPr="00DE7682">
              <w:rPr>
                <w:i/>
                <w:sz w:val="16"/>
              </w:rPr>
              <w:t xml:space="preserve">Age </w:t>
            </w:r>
            <w:r w:rsidR="00331869" w:rsidRPr="00DE7682">
              <w:rPr>
                <w:i/>
                <w:sz w:val="16"/>
              </w:rPr>
              <w:t>15</w:t>
            </w:r>
            <w:r w:rsidR="00331869">
              <w:rPr>
                <w:i/>
                <w:sz w:val="16"/>
              </w:rPr>
              <w:t>–</w:t>
            </w:r>
            <w:r w:rsidR="00331869" w:rsidRPr="00DE7682">
              <w:rPr>
                <w:i/>
                <w:sz w:val="16"/>
              </w:rPr>
              <w:t>24</w:t>
            </w:r>
          </w:p>
        </w:tc>
        <w:tc>
          <w:tcPr>
            <w:tcW w:w="106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DE7682" w:rsidRDefault="00213FAD" w:rsidP="00CF60BF">
            <w:pPr>
              <w:suppressAutoHyphens w:val="0"/>
              <w:spacing w:before="80" w:after="80" w:line="200" w:lineRule="exact"/>
              <w:ind w:right="113"/>
              <w:jc w:val="right"/>
              <w:rPr>
                <w:i/>
                <w:sz w:val="16"/>
              </w:rPr>
            </w:pPr>
            <w:r w:rsidRPr="00DE7682">
              <w:rPr>
                <w:i/>
                <w:sz w:val="16"/>
              </w:rPr>
              <w:t xml:space="preserve">Age </w:t>
            </w:r>
            <w:r w:rsidR="00331869" w:rsidRPr="00DE7682">
              <w:rPr>
                <w:i/>
                <w:sz w:val="16"/>
              </w:rPr>
              <w:t>25</w:t>
            </w:r>
            <w:r w:rsidR="00331869">
              <w:rPr>
                <w:rFonts w:eastAsia="MS Mincho"/>
                <w:i/>
                <w:sz w:val="16"/>
              </w:rPr>
              <w:t>–</w:t>
            </w:r>
            <w:r w:rsidR="00331869" w:rsidRPr="00DE7682">
              <w:rPr>
                <w:i/>
                <w:sz w:val="16"/>
              </w:rPr>
              <w:t>29</w:t>
            </w:r>
          </w:p>
        </w:tc>
        <w:tc>
          <w:tcPr>
            <w:tcW w:w="106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DE7682" w:rsidRDefault="00213FAD" w:rsidP="00CF60BF">
            <w:pPr>
              <w:suppressAutoHyphens w:val="0"/>
              <w:spacing w:before="80" w:after="80" w:line="200" w:lineRule="exact"/>
              <w:ind w:right="113"/>
              <w:jc w:val="right"/>
              <w:rPr>
                <w:i/>
                <w:sz w:val="16"/>
              </w:rPr>
            </w:pPr>
            <w:r w:rsidRPr="00DE7682">
              <w:rPr>
                <w:i/>
                <w:sz w:val="16"/>
              </w:rPr>
              <w:t xml:space="preserve">Age </w:t>
            </w:r>
            <w:r w:rsidR="00331869" w:rsidRPr="00DE7682">
              <w:rPr>
                <w:i/>
                <w:sz w:val="16"/>
              </w:rPr>
              <w:t>30</w:t>
            </w:r>
            <w:r w:rsidR="00331869">
              <w:rPr>
                <w:i/>
                <w:sz w:val="16"/>
              </w:rPr>
              <w:t>–</w:t>
            </w:r>
            <w:r w:rsidR="00331869" w:rsidRPr="00DE7682">
              <w:rPr>
                <w:i/>
                <w:sz w:val="16"/>
              </w:rPr>
              <w:t>34</w:t>
            </w:r>
          </w:p>
        </w:tc>
        <w:tc>
          <w:tcPr>
            <w:tcW w:w="106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DE7682" w:rsidRDefault="00213FAD" w:rsidP="00CF60BF">
            <w:pPr>
              <w:suppressAutoHyphens w:val="0"/>
              <w:spacing w:before="80" w:after="80" w:line="200" w:lineRule="exact"/>
              <w:ind w:right="113"/>
              <w:jc w:val="right"/>
              <w:rPr>
                <w:i/>
                <w:sz w:val="16"/>
              </w:rPr>
            </w:pPr>
            <w:r w:rsidRPr="00DE7682">
              <w:rPr>
                <w:i/>
                <w:sz w:val="16"/>
              </w:rPr>
              <w:t xml:space="preserve">Age </w:t>
            </w:r>
            <w:r w:rsidR="00331869" w:rsidRPr="00DE7682">
              <w:rPr>
                <w:i/>
                <w:sz w:val="16"/>
              </w:rPr>
              <w:t>35</w:t>
            </w:r>
            <w:r w:rsidR="00331869">
              <w:rPr>
                <w:i/>
                <w:sz w:val="16"/>
              </w:rPr>
              <w:t>–</w:t>
            </w:r>
            <w:r w:rsidR="00331869" w:rsidRPr="00DE7682">
              <w:rPr>
                <w:i/>
                <w:sz w:val="16"/>
              </w:rPr>
              <w:t>39</w:t>
            </w:r>
          </w:p>
        </w:tc>
        <w:tc>
          <w:tcPr>
            <w:tcW w:w="99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DE7682" w:rsidRDefault="00213FAD" w:rsidP="00CF60BF">
            <w:pPr>
              <w:suppressAutoHyphens w:val="0"/>
              <w:spacing w:before="80" w:after="80" w:line="200" w:lineRule="exact"/>
              <w:ind w:right="113"/>
              <w:jc w:val="right"/>
              <w:rPr>
                <w:i/>
                <w:sz w:val="16"/>
              </w:rPr>
            </w:pPr>
            <w:r w:rsidRPr="00DE7682">
              <w:rPr>
                <w:i/>
                <w:sz w:val="16"/>
              </w:rPr>
              <w:t xml:space="preserve">Age </w:t>
            </w:r>
            <w:r w:rsidR="00331869" w:rsidRPr="00DE7682">
              <w:rPr>
                <w:i/>
                <w:sz w:val="16"/>
              </w:rPr>
              <w:t>40</w:t>
            </w:r>
            <w:r w:rsidR="00331869">
              <w:rPr>
                <w:i/>
                <w:sz w:val="16"/>
              </w:rPr>
              <w:t>–</w:t>
            </w:r>
            <w:r w:rsidR="00331869" w:rsidRPr="00DE7682">
              <w:rPr>
                <w:i/>
                <w:sz w:val="16"/>
              </w:rPr>
              <w:t>44</w:t>
            </w:r>
          </w:p>
        </w:tc>
      </w:tr>
      <w:tr w:rsidR="00331869" w:rsidRPr="00DE7682" w:rsidTr="003D5B04">
        <w:tc>
          <w:tcPr>
            <w:tcW w:w="1061" w:type="dxa"/>
            <w:tcBorders>
              <w:top w:val="single" w:sz="12" w:space="0" w:color="auto"/>
            </w:tcBorders>
            <w:shd w:val="clear" w:color="auto" w:fill="auto"/>
            <w:tcMar>
              <w:top w:w="0" w:type="dxa"/>
              <w:left w:w="0" w:type="dxa"/>
              <w:bottom w:w="0" w:type="dxa"/>
              <w:right w:w="0" w:type="dxa"/>
            </w:tcMar>
          </w:tcPr>
          <w:p w:rsidR="00331869" w:rsidRPr="00DE7682" w:rsidRDefault="00331869" w:rsidP="00CF60BF">
            <w:pPr>
              <w:suppressAutoHyphens w:val="0"/>
              <w:spacing w:before="40" w:after="40" w:line="220" w:lineRule="exact"/>
              <w:ind w:right="113"/>
              <w:rPr>
                <w:sz w:val="18"/>
              </w:rPr>
            </w:pPr>
            <w:r w:rsidRPr="00DE7682">
              <w:rPr>
                <w:sz w:val="18"/>
              </w:rPr>
              <w:t>2003</w:t>
            </w:r>
          </w:p>
        </w:tc>
        <w:tc>
          <w:tcPr>
            <w:tcW w:w="1062" w:type="dxa"/>
            <w:tcBorders>
              <w:top w:val="single" w:sz="12" w:space="0" w:color="auto"/>
            </w:tcBorders>
            <w:shd w:val="clear" w:color="auto" w:fill="auto"/>
            <w:tcMar>
              <w:top w:w="0" w:type="dxa"/>
              <w:left w:w="0" w:type="dxa"/>
              <w:bottom w:w="0" w:type="dxa"/>
              <w:right w:w="0" w:type="dxa"/>
            </w:tcMar>
            <w:vAlign w:val="bottom"/>
          </w:tcPr>
          <w:p w:rsidR="00331869" w:rsidRPr="00DE7682" w:rsidRDefault="00331869" w:rsidP="00CF60BF">
            <w:pPr>
              <w:suppressAutoHyphens w:val="0"/>
              <w:spacing w:before="40" w:after="40" w:line="220" w:lineRule="exact"/>
              <w:ind w:right="113"/>
              <w:jc w:val="right"/>
              <w:rPr>
                <w:b/>
                <w:sz w:val="18"/>
              </w:rPr>
            </w:pPr>
            <w:r w:rsidRPr="00DE7682">
              <w:rPr>
                <w:b/>
                <w:sz w:val="18"/>
              </w:rPr>
              <w:t>84.5</w:t>
            </w:r>
          </w:p>
        </w:tc>
        <w:tc>
          <w:tcPr>
            <w:tcW w:w="1062" w:type="dxa"/>
            <w:tcBorders>
              <w:top w:val="single" w:sz="12" w:space="0" w:color="auto"/>
            </w:tcBorders>
            <w:shd w:val="clear" w:color="auto" w:fill="auto"/>
            <w:tcMar>
              <w:top w:w="0" w:type="dxa"/>
              <w:left w:w="0" w:type="dxa"/>
              <w:bottom w:w="0" w:type="dxa"/>
              <w:right w:w="0" w:type="dxa"/>
            </w:tcMar>
            <w:vAlign w:val="bottom"/>
          </w:tcPr>
          <w:p w:rsidR="00331869" w:rsidRPr="00DE7682" w:rsidRDefault="00331869" w:rsidP="00CF60BF">
            <w:pPr>
              <w:suppressAutoHyphens w:val="0"/>
              <w:spacing w:before="40" w:after="40" w:line="220" w:lineRule="exact"/>
              <w:ind w:right="113"/>
              <w:jc w:val="right"/>
              <w:rPr>
                <w:sz w:val="18"/>
              </w:rPr>
            </w:pPr>
            <w:r w:rsidRPr="00DE7682">
              <w:rPr>
                <w:sz w:val="18"/>
              </w:rPr>
              <w:t>56.8</w:t>
            </w:r>
          </w:p>
        </w:tc>
        <w:tc>
          <w:tcPr>
            <w:tcW w:w="1062" w:type="dxa"/>
            <w:tcBorders>
              <w:top w:val="single" w:sz="12" w:space="0" w:color="auto"/>
            </w:tcBorders>
            <w:shd w:val="clear" w:color="auto" w:fill="auto"/>
            <w:tcMar>
              <w:top w:w="0" w:type="dxa"/>
              <w:left w:w="0" w:type="dxa"/>
              <w:bottom w:w="0" w:type="dxa"/>
              <w:right w:w="0" w:type="dxa"/>
            </w:tcMar>
            <w:vAlign w:val="bottom"/>
          </w:tcPr>
          <w:p w:rsidR="00331869" w:rsidRPr="00DE7682" w:rsidRDefault="00331869" w:rsidP="00CF60BF">
            <w:pPr>
              <w:suppressAutoHyphens w:val="0"/>
              <w:spacing w:before="40" w:after="40" w:line="220" w:lineRule="exact"/>
              <w:ind w:right="113"/>
              <w:jc w:val="right"/>
              <w:rPr>
                <w:sz w:val="18"/>
              </w:rPr>
            </w:pPr>
            <w:r w:rsidRPr="00DE7682">
              <w:rPr>
                <w:sz w:val="18"/>
              </w:rPr>
              <w:t>64.8</w:t>
            </w:r>
          </w:p>
        </w:tc>
        <w:tc>
          <w:tcPr>
            <w:tcW w:w="1062" w:type="dxa"/>
            <w:tcBorders>
              <w:top w:val="single" w:sz="12" w:space="0" w:color="auto"/>
            </w:tcBorders>
            <w:shd w:val="clear" w:color="auto" w:fill="auto"/>
            <w:tcMar>
              <w:top w:w="0" w:type="dxa"/>
              <w:left w:w="0" w:type="dxa"/>
              <w:bottom w:w="0" w:type="dxa"/>
              <w:right w:w="0" w:type="dxa"/>
            </w:tcMar>
            <w:vAlign w:val="bottom"/>
          </w:tcPr>
          <w:p w:rsidR="00331869" w:rsidRPr="00DE7682" w:rsidRDefault="00331869" w:rsidP="00CF60BF">
            <w:pPr>
              <w:suppressAutoHyphens w:val="0"/>
              <w:spacing w:before="40" w:after="40" w:line="220" w:lineRule="exact"/>
              <w:ind w:right="113"/>
              <w:jc w:val="right"/>
              <w:rPr>
                <w:sz w:val="18"/>
              </w:rPr>
            </w:pPr>
            <w:r w:rsidRPr="00DE7682">
              <w:rPr>
                <w:sz w:val="18"/>
              </w:rPr>
              <w:t>80.8</w:t>
            </w:r>
          </w:p>
        </w:tc>
        <w:tc>
          <w:tcPr>
            <w:tcW w:w="1062" w:type="dxa"/>
            <w:tcBorders>
              <w:top w:val="single" w:sz="12" w:space="0" w:color="auto"/>
            </w:tcBorders>
            <w:shd w:val="clear" w:color="auto" w:fill="auto"/>
            <w:tcMar>
              <w:top w:w="0" w:type="dxa"/>
              <w:left w:w="0" w:type="dxa"/>
              <w:bottom w:w="0" w:type="dxa"/>
              <w:right w:w="0" w:type="dxa"/>
            </w:tcMar>
            <w:vAlign w:val="bottom"/>
          </w:tcPr>
          <w:p w:rsidR="00331869" w:rsidRPr="00DE7682" w:rsidRDefault="00331869" w:rsidP="00CF60BF">
            <w:pPr>
              <w:suppressAutoHyphens w:val="0"/>
              <w:spacing w:before="40" w:after="40" w:line="220" w:lineRule="exact"/>
              <w:ind w:right="113"/>
              <w:jc w:val="right"/>
              <w:rPr>
                <w:sz w:val="18"/>
              </w:rPr>
            </w:pPr>
            <w:r w:rsidRPr="00DE7682">
              <w:rPr>
                <w:sz w:val="18"/>
              </w:rPr>
              <w:t>90.8</w:t>
            </w:r>
          </w:p>
        </w:tc>
        <w:tc>
          <w:tcPr>
            <w:tcW w:w="999" w:type="dxa"/>
            <w:tcBorders>
              <w:top w:val="single" w:sz="12" w:space="0" w:color="auto"/>
            </w:tcBorders>
            <w:shd w:val="clear" w:color="auto" w:fill="auto"/>
            <w:tcMar>
              <w:top w:w="0" w:type="dxa"/>
              <w:left w:w="0" w:type="dxa"/>
              <w:bottom w:w="0" w:type="dxa"/>
              <w:right w:w="0" w:type="dxa"/>
            </w:tcMar>
            <w:vAlign w:val="bottom"/>
          </w:tcPr>
          <w:p w:rsidR="00331869" w:rsidRPr="00DE7682" w:rsidRDefault="00331869" w:rsidP="00CF60BF">
            <w:pPr>
              <w:suppressAutoHyphens w:val="0"/>
              <w:spacing w:before="40" w:after="40" w:line="220" w:lineRule="exact"/>
              <w:ind w:right="113"/>
              <w:jc w:val="right"/>
              <w:rPr>
                <w:sz w:val="18"/>
              </w:rPr>
            </w:pPr>
            <w:r w:rsidRPr="00DE7682">
              <w:rPr>
                <w:sz w:val="18"/>
              </w:rPr>
              <w:t>91.5</w:t>
            </w:r>
          </w:p>
        </w:tc>
      </w:tr>
      <w:tr w:rsidR="00331869" w:rsidRPr="00DE7682" w:rsidTr="003D5B04">
        <w:tc>
          <w:tcPr>
            <w:tcW w:w="1061" w:type="dxa"/>
            <w:shd w:val="clear" w:color="auto" w:fill="auto"/>
            <w:tcMar>
              <w:top w:w="0" w:type="dxa"/>
              <w:left w:w="0" w:type="dxa"/>
              <w:bottom w:w="0" w:type="dxa"/>
              <w:right w:w="0" w:type="dxa"/>
            </w:tcMar>
          </w:tcPr>
          <w:p w:rsidR="00331869" w:rsidRPr="00DE7682" w:rsidRDefault="00331869" w:rsidP="00CF60BF">
            <w:pPr>
              <w:suppressAutoHyphens w:val="0"/>
              <w:spacing w:before="40" w:after="40" w:line="220" w:lineRule="exact"/>
              <w:ind w:right="113"/>
              <w:rPr>
                <w:sz w:val="18"/>
              </w:rPr>
            </w:pPr>
            <w:r w:rsidRPr="00DE7682">
              <w:rPr>
                <w:sz w:val="18"/>
              </w:rPr>
              <w:t>2006</w:t>
            </w:r>
          </w:p>
        </w:tc>
        <w:tc>
          <w:tcPr>
            <w:tcW w:w="1062" w:type="dxa"/>
            <w:shd w:val="clear" w:color="auto" w:fill="auto"/>
            <w:tcMar>
              <w:top w:w="0" w:type="dxa"/>
              <w:left w:w="0" w:type="dxa"/>
              <w:bottom w:w="0" w:type="dxa"/>
              <w:right w:w="0" w:type="dxa"/>
            </w:tcMar>
            <w:vAlign w:val="bottom"/>
          </w:tcPr>
          <w:p w:rsidR="00331869" w:rsidRPr="00DE7682" w:rsidRDefault="00331869" w:rsidP="00CF60BF">
            <w:pPr>
              <w:suppressAutoHyphens w:val="0"/>
              <w:spacing w:before="40" w:after="40" w:line="220" w:lineRule="exact"/>
              <w:ind w:right="113"/>
              <w:jc w:val="right"/>
              <w:rPr>
                <w:b/>
                <w:sz w:val="18"/>
              </w:rPr>
            </w:pPr>
            <w:r w:rsidRPr="00DE7682">
              <w:rPr>
                <w:b/>
                <w:sz w:val="18"/>
              </w:rPr>
              <w:t>79.6</w:t>
            </w:r>
          </w:p>
        </w:tc>
        <w:tc>
          <w:tcPr>
            <w:tcW w:w="1062" w:type="dxa"/>
            <w:shd w:val="clear" w:color="auto" w:fill="auto"/>
            <w:tcMar>
              <w:top w:w="0" w:type="dxa"/>
              <w:left w:w="0" w:type="dxa"/>
              <w:bottom w:w="0" w:type="dxa"/>
              <w:right w:w="0" w:type="dxa"/>
            </w:tcMar>
            <w:vAlign w:val="bottom"/>
          </w:tcPr>
          <w:p w:rsidR="00331869" w:rsidRPr="00DE7682" w:rsidRDefault="00331869" w:rsidP="00CF60BF">
            <w:pPr>
              <w:suppressAutoHyphens w:val="0"/>
              <w:spacing w:before="40" w:after="40" w:line="220" w:lineRule="exact"/>
              <w:ind w:right="113"/>
              <w:jc w:val="right"/>
              <w:rPr>
                <w:sz w:val="18"/>
              </w:rPr>
            </w:pPr>
            <w:r w:rsidRPr="00DE7682">
              <w:rPr>
                <w:sz w:val="18"/>
              </w:rPr>
              <w:t>43.3</w:t>
            </w:r>
          </w:p>
        </w:tc>
        <w:tc>
          <w:tcPr>
            <w:tcW w:w="1062" w:type="dxa"/>
            <w:shd w:val="clear" w:color="auto" w:fill="auto"/>
            <w:tcMar>
              <w:top w:w="0" w:type="dxa"/>
              <w:left w:w="0" w:type="dxa"/>
              <w:bottom w:w="0" w:type="dxa"/>
              <w:right w:w="0" w:type="dxa"/>
            </w:tcMar>
            <w:vAlign w:val="bottom"/>
          </w:tcPr>
          <w:p w:rsidR="00331869" w:rsidRPr="00DE7682" w:rsidRDefault="00331869" w:rsidP="00CF60BF">
            <w:pPr>
              <w:suppressAutoHyphens w:val="0"/>
              <w:spacing w:before="40" w:after="40" w:line="220" w:lineRule="exact"/>
              <w:ind w:right="113"/>
              <w:jc w:val="right"/>
              <w:rPr>
                <w:sz w:val="18"/>
              </w:rPr>
            </w:pPr>
            <w:r w:rsidRPr="00DE7682">
              <w:rPr>
                <w:sz w:val="18"/>
              </w:rPr>
              <w:t>51.3</w:t>
            </w:r>
          </w:p>
        </w:tc>
        <w:tc>
          <w:tcPr>
            <w:tcW w:w="1062" w:type="dxa"/>
            <w:shd w:val="clear" w:color="auto" w:fill="auto"/>
            <w:tcMar>
              <w:top w:w="0" w:type="dxa"/>
              <w:left w:w="0" w:type="dxa"/>
              <w:bottom w:w="0" w:type="dxa"/>
              <w:right w:w="0" w:type="dxa"/>
            </w:tcMar>
            <w:vAlign w:val="bottom"/>
          </w:tcPr>
          <w:p w:rsidR="00331869" w:rsidRPr="00DE7682" w:rsidRDefault="00331869" w:rsidP="00CF60BF">
            <w:pPr>
              <w:suppressAutoHyphens w:val="0"/>
              <w:spacing w:before="40" w:after="40" w:line="220" w:lineRule="exact"/>
              <w:ind w:right="113"/>
              <w:jc w:val="right"/>
              <w:rPr>
                <w:sz w:val="18"/>
              </w:rPr>
            </w:pPr>
            <w:r w:rsidRPr="00DE7682">
              <w:rPr>
                <w:sz w:val="18"/>
              </w:rPr>
              <w:t>74.2</w:t>
            </w:r>
          </w:p>
        </w:tc>
        <w:tc>
          <w:tcPr>
            <w:tcW w:w="1062" w:type="dxa"/>
            <w:shd w:val="clear" w:color="auto" w:fill="auto"/>
            <w:tcMar>
              <w:top w:w="0" w:type="dxa"/>
              <w:left w:w="0" w:type="dxa"/>
              <w:bottom w:w="0" w:type="dxa"/>
              <w:right w:w="0" w:type="dxa"/>
            </w:tcMar>
            <w:vAlign w:val="bottom"/>
          </w:tcPr>
          <w:p w:rsidR="00331869" w:rsidRPr="00DE7682" w:rsidRDefault="00331869" w:rsidP="00CF60BF">
            <w:pPr>
              <w:suppressAutoHyphens w:val="0"/>
              <w:spacing w:before="40" w:after="40" w:line="220" w:lineRule="exact"/>
              <w:ind w:right="113"/>
              <w:jc w:val="right"/>
              <w:rPr>
                <w:sz w:val="18"/>
              </w:rPr>
            </w:pPr>
            <w:r w:rsidRPr="00DE7682">
              <w:rPr>
                <w:sz w:val="18"/>
              </w:rPr>
              <w:t>88.0</w:t>
            </w:r>
          </w:p>
        </w:tc>
        <w:tc>
          <w:tcPr>
            <w:tcW w:w="999" w:type="dxa"/>
            <w:shd w:val="clear" w:color="auto" w:fill="auto"/>
            <w:tcMar>
              <w:top w:w="0" w:type="dxa"/>
              <w:left w:w="0" w:type="dxa"/>
              <w:bottom w:w="0" w:type="dxa"/>
              <w:right w:w="0" w:type="dxa"/>
            </w:tcMar>
            <w:vAlign w:val="bottom"/>
          </w:tcPr>
          <w:p w:rsidR="00331869" w:rsidRPr="00DE7682" w:rsidRDefault="00331869" w:rsidP="00CF60BF">
            <w:pPr>
              <w:suppressAutoHyphens w:val="0"/>
              <w:spacing w:before="40" w:after="40" w:line="220" w:lineRule="exact"/>
              <w:ind w:right="113"/>
              <w:jc w:val="right"/>
              <w:rPr>
                <w:sz w:val="18"/>
              </w:rPr>
            </w:pPr>
            <w:r w:rsidRPr="00DE7682">
              <w:rPr>
                <w:sz w:val="18"/>
              </w:rPr>
              <w:t>90.3</w:t>
            </w:r>
          </w:p>
        </w:tc>
      </w:tr>
    </w:tbl>
    <w:p w:rsidR="00331869" w:rsidRPr="004E49F9" w:rsidRDefault="00331869" w:rsidP="004E49F9">
      <w:pPr>
        <w:spacing w:before="120" w:after="240"/>
        <w:ind w:left="1134" w:right="1134" w:firstLine="170"/>
        <w:rPr>
          <w:sz w:val="18"/>
          <w:szCs w:val="18"/>
        </w:rPr>
      </w:pPr>
      <w:r w:rsidRPr="004E49F9">
        <w:rPr>
          <w:i/>
          <w:sz w:val="18"/>
          <w:szCs w:val="18"/>
        </w:rPr>
        <w:t>Data:</w:t>
      </w:r>
      <w:r w:rsidRPr="004E49F9">
        <w:rPr>
          <w:sz w:val="18"/>
          <w:szCs w:val="18"/>
        </w:rPr>
        <w:t xml:space="preserve">  National Statistical Office (2008), 2008 Women’s Life by Statistics.</w:t>
      </w:r>
    </w:p>
    <w:p w:rsidR="00331869" w:rsidRPr="00BD5B3A" w:rsidRDefault="00331869" w:rsidP="00331869">
      <w:pPr>
        <w:pStyle w:val="Heading1"/>
      </w:pPr>
      <w:r w:rsidRPr="00BD5B3A">
        <w:t>Table 43</w:t>
      </w:r>
    </w:p>
    <w:p w:rsidR="00331869" w:rsidRPr="0099624A" w:rsidRDefault="00331869" w:rsidP="0099624A">
      <w:pPr>
        <w:pStyle w:val="SingleTxtG"/>
        <w:spacing w:after="0"/>
        <w:rPr>
          <w:b/>
        </w:rPr>
      </w:pPr>
      <w:r w:rsidRPr="0099624A">
        <w:rPr>
          <w:b/>
        </w:rPr>
        <w:t>Induced abortion rate of married women by age and year</w:t>
      </w:r>
      <w:r w:rsidRPr="001409C0">
        <w:t>¹</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abortion/1000 persons)</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27"/>
        <w:gridCol w:w="1228"/>
        <w:gridCol w:w="1229"/>
        <w:gridCol w:w="1229"/>
        <w:gridCol w:w="1229"/>
        <w:gridCol w:w="1229"/>
      </w:tblGrid>
      <w:tr w:rsidR="00331869" w:rsidRPr="00DE7682" w:rsidTr="00751743">
        <w:trPr>
          <w:tblHeader/>
        </w:trPr>
        <w:tc>
          <w:tcPr>
            <w:tcW w:w="106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DE7682" w:rsidRDefault="00331869" w:rsidP="00CF60BF">
            <w:pPr>
              <w:suppressAutoHyphens w:val="0"/>
              <w:spacing w:before="80" w:after="80" w:line="200" w:lineRule="exact"/>
              <w:ind w:right="113"/>
              <w:rPr>
                <w:i/>
                <w:sz w:val="16"/>
              </w:rPr>
            </w:pPr>
          </w:p>
        </w:tc>
        <w:tc>
          <w:tcPr>
            <w:tcW w:w="106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9442C8" w:rsidRDefault="00331869" w:rsidP="00CF60BF">
            <w:pPr>
              <w:suppressAutoHyphens w:val="0"/>
              <w:spacing w:before="80" w:after="80" w:line="200" w:lineRule="exact"/>
              <w:ind w:right="113"/>
              <w:jc w:val="right"/>
              <w:rPr>
                <w:i/>
                <w:sz w:val="16"/>
              </w:rPr>
            </w:pPr>
            <w:r>
              <w:rPr>
                <w:i/>
                <w:sz w:val="16"/>
              </w:rPr>
              <w:t>Age 20–24</w:t>
            </w:r>
          </w:p>
        </w:tc>
        <w:tc>
          <w:tcPr>
            <w:tcW w:w="106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DE7682" w:rsidRDefault="00331869" w:rsidP="00CF60BF">
            <w:pPr>
              <w:suppressAutoHyphens w:val="0"/>
              <w:spacing w:before="80" w:after="80" w:line="200" w:lineRule="exact"/>
              <w:ind w:right="113"/>
              <w:jc w:val="right"/>
              <w:rPr>
                <w:i/>
                <w:sz w:val="16"/>
              </w:rPr>
            </w:pPr>
            <w:r>
              <w:rPr>
                <w:i/>
                <w:sz w:val="16"/>
              </w:rPr>
              <w:t>Age 25–29</w:t>
            </w:r>
          </w:p>
        </w:tc>
        <w:tc>
          <w:tcPr>
            <w:tcW w:w="106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DE7682" w:rsidRDefault="00331869" w:rsidP="00CF60BF">
            <w:pPr>
              <w:suppressAutoHyphens w:val="0"/>
              <w:spacing w:before="80" w:after="80" w:line="200" w:lineRule="exact"/>
              <w:ind w:right="113"/>
              <w:jc w:val="right"/>
              <w:rPr>
                <w:i/>
                <w:sz w:val="16"/>
              </w:rPr>
            </w:pPr>
            <w:r>
              <w:rPr>
                <w:i/>
                <w:sz w:val="16"/>
              </w:rPr>
              <w:t>Age 30–34</w:t>
            </w:r>
          </w:p>
        </w:tc>
        <w:tc>
          <w:tcPr>
            <w:tcW w:w="106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DE7682" w:rsidRDefault="00331869" w:rsidP="00CF60BF">
            <w:pPr>
              <w:suppressAutoHyphens w:val="0"/>
              <w:spacing w:before="80" w:after="80" w:line="200" w:lineRule="exact"/>
              <w:ind w:right="113"/>
              <w:jc w:val="right"/>
              <w:rPr>
                <w:i/>
                <w:sz w:val="16"/>
              </w:rPr>
            </w:pPr>
            <w:r>
              <w:rPr>
                <w:i/>
                <w:sz w:val="16"/>
              </w:rPr>
              <w:t>Age 35–39</w:t>
            </w:r>
          </w:p>
        </w:tc>
        <w:tc>
          <w:tcPr>
            <w:tcW w:w="106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DE7682" w:rsidRDefault="00331869" w:rsidP="00CF60BF">
            <w:pPr>
              <w:suppressAutoHyphens w:val="0"/>
              <w:spacing w:before="80" w:after="80" w:line="200" w:lineRule="exact"/>
              <w:ind w:right="113"/>
              <w:jc w:val="right"/>
              <w:rPr>
                <w:i/>
                <w:sz w:val="16"/>
              </w:rPr>
            </w:pPr>
            <w:r>
              <w:rPr>
                <w:i/>
                <w:sz w:val="16"/>
              </w:rPr>
              <w:t>Age 40–44</w:t>
            </w:r>
          </w:p>
        </w:tc>
      </w:tr>
      <w:tr w:rsidR="00331869" w:rsidRPr="00DE7682" w:rsidTr="00751743">
        <w:tc>
          <w:tcPr>
            <w:tcW w:w="1061" w:type="dxa"/>
            <w:tcBorders>
              <w:top w:val="single" w:sz="12" w:space="0" w:color="auto"/>
            </w:tcBorders>
            <w:shd w:val="clear" w:color="auto" w:fill="auto"/>
            <w:tcMar>
              <w:top w:w="0" w:type="dxa"/>
              <w:left w:w="0" w:type="dxa"/>
              <w:bottom w:w="0" w:type="dxa"/>
              <w:right w:w="0" w:type="dxa"/>
            </w:tcMar>
          </w:tcPr>
          <w:p w:rsidR="00331869" w:rsidRPr="00DE7682" w:rsidRDefault="00331869" w:rsidP="00CF60BF">
            <w:pPr>
              <w:suppressAutoHyphens w:val="0"/>
              <w:spacing w:before="40" w:after="40" w:line="220" w:lineRule="exact"/>
              <w:ind w:right="113"/>
              <w:rPr>
                <w:sz w:val="18"/>
              </w:rPr>
            </w:pPr>
            <w:r>
              <w:rPr>
                <w:sz w:val="18"/>
              </w:rPr>
              <w:t>2003</w:t>
            </w:r>
          </w:p>
        </w:tc>
        <w:tc>
          <w:tcPr>
            <w:tcW w:w="1062" w:type="dxa"/>
            <w:tcBorders>
              <w:top w:val="single" w:sz="12" w:space="0" w:color="auto"/>
            </w:tcBorders>
            <w:shd w:val="clear" w:color="auto" w:fill="auto"/>
            <w:tcMar>
              <w:top w:w="0" w:type="dxa"/>
              <w:left w:w="0" w:type="dxa"/>
              <w:bottom w:w="0" w:type="dxa"/>
              <w:right w:w="0" w:type="dxa"/>
            </w:tcMar>
            <w:vAlign w:val="bottom"/>
          </w:tcPr>
          <w:p w:rsidR="00331869" w:rsidRPr="009442C8" w:rsidRDefault="00331869" w:rsidP="00CF60BF">
            <w:pPr>
              <w:suppressAutoHyphens w:val="0"/>
              <w:spacing w:before="40" w:after="40" w:line="220" w:lineRule="exact"/>
              <w:ind w:right="113"/>
              <w:jc w:val="right"/>
              <w:rPr>
                <w:sz w:val="18"/>
              </w:rPr>
            </w:pPr>
            <w:r>
              <w:rPr>
                <w:sz w:val="18"/>
              </w:rPr>
              <w:t>74</w:t>
            </w:r>
          </w:p>
        </w:tc>
        <w:tc>
          <w:tcPr>
            <w:tcW w:w="1062" w:type="dxa"/>
            <w:tcBorders>
              <w:top w:val="single" w:sz="12" w:space="0" w:color="auto"/>
            </w:tcBorders>
            <w:shd w:val="clear" w:color="auto" w:fill="auto"/>
            <w:tcMar>
              <w:top w:w="0" w:type="dxa"/>
              <w:left w:w="0" w:type="dxa"/>
              <w:bottom w:w="0" w:type="dxa"/>
              <w:right w:w="0" w:type="dxa"/>
            </w:tcMar>
            <w:vAlign w:val="bottom"/>
          </w:tcPr>
          <w:p w:rsidR="00331869" w:rsidRPr="00DE7682" w:rsidRDefault="00331869" w:rsidP="00CF60BF">
            <w:pPr>
              <w:suppressAutoHyphens w:val="0"/>
              <w:spacing w:before="40" w:after="40" w:line="220" w:lineRule="exact"/>
              <w:ind w:right="113"/>
              <w:jc w:val="right"/>
              <w:rPr>
                <w:sz w:val="18"/>
              </w:rPr>
            </w:pPr>
            <w:r>
              <w:rPr>
                <w:sz w:val="18"/>
              </w:rPr>
              <w:t>38</w:t>
            </w:r>
          </w:p>
        </w:tc>
        <w:tc>
          <w:tcPr>
            <w:tcW w:w="1062" w:type="dxa"/>
            <w:tcBorders>
              <w:top w:val="single" w:sz="12" w:space="0" w:color="auto"/>
            </w:tcBorders>
            <w:shd w:val="clear" w:color="auto" w:fill="auto"/>
            <w:tcMar>
              <w:top w:w="0" w:type="dxa"/>
              <w:left w:w="0" w:type="dxa"/>
              <w:bottom w:w="0" w:type="dxa"/>
              <w:right w:w="0" w:type="dxa"/>
            </w:tcMar>
            <w:vAlign w:val="bottom"/>
          </w:tcPr>
          <w:p w:rsidR="00331869" w:rsidRPr="00DE7682" w:rsidRDefault="00331869" w:rsidP="00CF60BF">
            <w:pPr>
              <w:suppressAutoHyphens w:val="0"/>
              <w:spacing w:before="40" w:after="40" w:line="220" w:lineRule="exact"/>
              <w:ind w:right="113"/>
              <w:jc w:val="right"/>
              <w:rPr>
                <w:sz w:val="18"/>
              </w:rPr>
            </w:pPr>
            <w:r>
              <w:rPr>
                <w:sz w:val="18"/>
              </w:rPr>
              <w:t>30</w:t>
            </w:r>
          </w:p>
        </w:tc>
        <w:tc>
          <w:tcPr>
            <w:tcW w:w="1062" w:type="dxa"/>
            <w:tcBorders>
              <w:top w:val="single" w:sz="12" w:space="0" w:color="auto"/>
            </w:tcBorders>
            <w:shd w:val="clear" w:color="auto" w:fill="auto"/>
            <w:tcMar>
              <w:top w:w="0" w:type="dxa"/>
              <w:left w:w="0" w:type="dxa"/>
              <w:bottom w:w="0" w:type="dxa"/>
              <w:right w:w="0" w:type="dxa"/>
            </w:tcMar>
            <w:vAlign w:val="bottom"/>
          </w:tcPr>
          <w:p w:rsidR="00331869" w:rsidRPr="00DE7682" w:rsidRDefault="00331869" w:rsidP="00CF60BF">
            <w:pPr>
              <w:suppressAutoHyphens w:val="0"/>
              <w:spacing w:before="40" w:after="40" w:line="220" w:lineRule="exact"/>
              <w:ind w:right="113"/>
              <w:jc w:val="right"/>
              <w:rPr>
                <w:sz w:val="18"/>
              </w:rPr>
            </w:pPr>
            <w:r>
              <w:rPr>
                <w:sz w:val="18"/>
              </w:rPr>
              <w:t>21</w:t>
            </w:r>
          </w:p>
        </w:tc>
        <w:tc>
          <w:tcPr>
            <w:tcW w:w="1062" w:type="dxa"/>
            <w:tcBorders>
              <w:top w:val="single" w:sz="12" w:space="0" w:color="auto"/>
            </w:tcBorders>
            <w:shd w:val="clear" w:color="auto" w:fill="auto"/>
            <w:tcMar>
              <w:top w:w="0" w:type="dxa"/>
              <w:left w:w="0" w:type="dxa"/>
              <w:bottom w:w="0" w:type="dxa"/>
              <w:right w:w="0" w:type="dxa"/>
            </w:tcMar>
            <w:vAlign w:val="bottom"/>
          </w:tcPr>
          <w:p w:rsidR="00331869" w:rsidRPr="00DE7682" w:rsidRDefault="00331869" w:rsidP="00CF60BF">
            <w:pPr>
              <w:suppressAutoHyphens w:val="0"/>
              <w:spacing w:before="40" w:after="40" w:line="220" w:lineRule="exact"/>
              <w:ind w:right="113"/>
              <w:jc w:val="right"/>
              <w:rPr>
                <w:sz w:val="18"/>
              </w:rPr>
            </w:pPr>
            <w:r>
              <w:rPr>
                <w:sz w:val="18"/>
              </w:rPr>
              <w:t>6</w:t>
            </w:r>
          </w:p>
        </w:tc>
      </w:tr>
      <w:tr w:rsidR="00331869" w:rsidRPr="00DE7682" w:rsidTr="00751743">
        <w:tc>
          <w:tcPr>
            <w:tcW w:w="1061" w:type="dxa"/>
            <w:shd w:val="clear" w:color="auto" w:fill="auto"/>
            <w:tcMar>
              <w:top w:w="0" w:type="dxa"/>
              <w:left w:w="0" w:type="dxa"/>
              <w:bottom w:w="0" w:type="dxa"/>
              <w:right w:w="0" w:type="dxa"/>
            </w:tcMar>
          </w:tcPr>
          <w:p w:rsidR="00331869" w:rsidRPr="00DE7682" w:rsidRDefault="00331869" w:rsidP="00CF60BF">
            <w:pPr>
              <w:suppressAutoHyphens w:val="0"/>
              <w:spacing w:before="40" w:after="40" w:line="220" w:lineRule="exact"/>
              <w:ind w:right="113"/>
              <w:rPr>
                <w:sz w:val="18"/>
              </w:rPr>
            </w:pPr>
            <w:r>
              <w:rPr>
                <w:sz w:val="18"/>
              </w:rPr>
              <w:t>2005</w:t>
            </w:r>
          </w:p>
        </w:tc>
        <w:tc>
          <w:tcPr>
            <w:tcW w:w="1062" w:type="dxa"/>
            <w:shd w:val="clear" w:color="auto" w:fill="auto"/>
            <w:tcMar>
              <w:top w:w="0" w:type="dxa"/>
              <w:left w:w="0" w:type="dxa"/>
              <w:bottom w:w="0" w:type="dxa"/>
              <w:right w:w="0" w:type="dxa"/>
            </w:tcMar>
            <w:vAlign w:val="bottom"/>
          </w:tcPr>
          <w:p w:rsidR="00331869" w:rsidRPr="009442C8" w:rsidRDefault="00331869" w:rsidP="00CF60BF">
            <w:pPr>
              <w:suppressAutoHyphens w:val="0"/>
              <w:spacing w:before="40" w:after="40" w:line="220" w:lineRule="exact"/>
              <w:ind w:right="113"/>
              <w:jc w:val="right"/>
              <w:rPr>
                <w:sz w:val="18"/>
              </w:rPr>
            </w:pPr>
            <w:r>
              <w:rPr>
                <w:sz w:val="18"/>
              </w:rPr>
              <w:t>59</w:t>
            </w:r>
          </w:p>
        </w:tc>
        <w:tc>
          <w:tcPr>
            <w:tcW w:w="1062" w:type="dxa"/>
            <w:shd w:val="clear" w:color="auto" w:fill="auto"/>
            <w:tcMar>
              <w:top w:w="0" w:type="dxa"/>
              <w:left w:w="0" w:type="dxa"/>
              <w:bottom w:w="0" w:type="dxa"/>
              <w:right w:w="0" w:type="dxa"/>
            </w:tcMar>
            <w:vAlign w:val="bottom"/>
          </w:tcPr>
          <w:p w:rsidR="00331869" w:rsidRPr="00DE7682" w:rsidRDefault="00331869" w:rsidP="00CF60BF">
            <w:pPr>
              <w:suppressAutoHyphens w:val="0"/>
              <w:spacing w:before="40" w:after="40" w:line="220" w:lineRule="exact"/>
              <w:ind w:right="113"/>
              <w:jc w:val="right"/>
              <w:rPr>
                <w:sz w:val="18"/>
              </w:rPr>
            </w:pPr>
            <w:r>
              <w:rPr>
                <w:sz w:val="18"/>
              </w:rPr>
              <w:t>15</w:t>
            </w:r>
          </w:p>
        </w:tc>
        <w:tc>
          <w:tcPr>
            <w:tcW w:w="1062" w:type="dxa"/>
            <w:shd w:val="clear" w:color="auto" w:fill="auto"/>
            <w:tcMar>
              <w:top w:w="0" w:type="dxa"/>
              <w:left w:w="0" w:type="dxa"/>
              <w:bottom w:w="0" w:type="dxa"/>
              <w:right w:w="0" w:type="dxa"/>
            </w:tcMar>
            <w:vAlign w:val="bottom"/>
          </w:tcPr>
          <w:p w:rsidR="00331869" w:rsidRPr="00DE7682" w:rsidRDefault="00331869" w:rsidP="00CF60BF">
            <w:pPr>
              <w:suppressAutoHyphens w:val="0"/>
              <w:spacing w:before="40" w:after="40" w:line="220" w:lineRule="exact"/>
              <w:ind w:right="113"/>
              <w:jc w:val="right"/>
              <w:rPr>
                <w:sz w:val="18"/>
              </w:rPr>
            </w:pPr>
            <w:r>
              <w:rPr>
                <w:sz w:val="18"/>
              </w:rPr>
              <w:t>19</w:t>
            </w:r>
          </w:p>
        </w:tc>
        <w:tc>
          <w:tcPr>
            <w:tcW w:w="1062" w:type="dxa"/>
            <w:shd w:val="clear" w:color="auto" w:fill="auto"/>
            <w:tcMar>
              <w:top w:w="0" w:type="dxa"/>
              <w:left w:w="0" w:type="dxa"/>
              <w:bottom w:w="0" w:type="dxa"/>
              <w:right w:w="0" w:type="dxa"/>
            </w:tcMar>
            <w:vAlign w:val="bottom"/>
          </w:tcPr>
          <w:p w:rsidR="00331869" w:rsidRPr="00DE7682" w:rsidRDefault="00331869" w:rsidP="00CF60BF">
            <w:pPr>
              <w:suppressAutoHyphens w:val="0"/>
              <w:spacing w:before="40" w:after="40" w:line="220" w:lineRule="exact"/>
              <w:ind w:right="113"/>
              <w:jc w:val="right"/>
              <w:rPr>
                <w:sz w:val="18"/>
              </w:rPr>
            </w:pPr>
            <w:r>
              <w:rPr>
                <w:sz w:val="18"/>
              </w:rPr>
              <w:t>7</w:t>
            </w:r>
          </w:p>
        </w:tc>
        <w:tc>
          <w:tcPr>
            <w:tcW w:w="1062" w:type="dxa"/>
            <w:shd w:val="clear" w:color="auto" w:fill="auto"/>
            <w:tcMar>
              <w:top w:w="0" w:type="dxa"/>
              <w:left w:w="0" w:type="dxa"/>
              <w:bottom w:w="0" w:type="dxa"/>
              <w:right w:w="0" w:type="dxa"/>
            </w:tcMar>
            <w:vAlign w:val="bottom"/>
          </w:tcPr>
          <w:p w:rsidR="00331869" w:rsidRPr="00DE7682" w:rsidRDefault="00331869" w:rsidP="00CF60BF">
            <w:pPr>
              <w:suppressAutoHyphens w:val="0"/>
              <w:spacing w:before="40" w:after="40" w:line="220" w:lineRule="exact"/>
              <w:ind w:right="113"/>
              <w:jc w:val="right"/>
              <w:rPr>
                <w:sz w:val="18"/>
              </w:rPr>
            </w:pPr>
            <w:r>
              <w:rPr>
                <w:sz w:val="18"/>
              </w:rPr>
              <w:t>5</w:t>
            </w:r>
          </w:p>
        </w:tc>
      </w:tr>
    </w:tbl>
    <w:p w:rsidR="00331869" w:rsidRPr="00AC7C75" w:rsidRDefault="00331869" w:rsidP="00AC7C75">
      <w:pPr>
        <w:spacing w:before="120"/>
        <w:ind w:left="1134" w:right="1134" w:firstLine="170"/>
        <w:rPr>
          <w:sz w:val="18"/>
          <w:szCs w:val="18"/>
        </w:rPr>
      </w:pPr>
      <w:r w:rsidRPr="00AC7C75">
        <w:rPr>
          <w:i/>
          <w:sz w:val="18"/>
          <w:szCs w:val="18"/>
        </w:rPr>
        <w:t>Data:</w:t>
      </w:r>
      <w:r w:rsidRPr="00AC7C75">
        <w:rPr>
          <w:sz w:val="18"/>
          <w:szCs w:val="18"/>
        </w:rPr>
        <w:t xml:space="preserve">  Korea Institute for Health and Social Affairs (2006), National Survey on Fertility, Family Health and Welfare.</w:t>
      </w:r>
    </w:p>
    <w:p w:rsidR="00331869" w:rsidRPr="00291273" w:rsidRDefault="00331869" w:rsidP="00291273">
      <w:pPr>
        <w:spacing w:after="240"/>
        <w:ind w:left="1134" w:right="1134" w:firstLine="170"/>
        <w:rPr>
          <w:sz w:val="18"/>
          <w:szCs w:val="18"/>
        </w:rPr>
      </w:pPr>
      <w:r w:rsidRPr="00291273">
        <w:rPr>
          <w:i/>
          <w:sz w:val="18"/>
          <w:szCs w:val="18"/>
        </w:rPr>
        <w:t xml:space="preserve">Note: </w:t>
      </w:r>
      <w:r w:rsidRPr="00E34917">
        <w:rPr>
          <w:i/>
          <w:sz w:val="18"/>
          <w:szCs w:val="18"/>
          <w:vertAlign w:val="superscript"/>
        </w:rPr>
        <w:t>1</w:t>
      </w:r>
      <w:r w:rsidR="0051559E" w:rsidRPr="00E34917">
        <w:rPr>
          <w:i/>
          <w:sz w:val="18"/>
          <w:szCs w:val="18"/>
          <w:vertAlign w:val="superscript"/>
        </w:rPr>
        <w:t>)</w:t>
      </w:r>
      <w:r w:rsidRPr="00291273">
        <w:rPr>
          <w:sz w:val="18"/>
          <w:szCs w:val="18"/>
        </w:rPr>
        <w:t xml:space="preserve"> </w:t>
      </w:r>
      <w:r w:rsidR="00E34917">
        <w:rPr>
          <w:sz w:val="18"/>
          <w:szCs w:val="18"/>
        </w:rPr>
        <w:t xml:space="preserve"> </w:t>
      </w:r>
      <w:r w:rsidRPr="00291273">
        <w:rPr>
          <w:sz w:val="18"/>
          <w:szCs w:val="18"/>
        </w:rPr>
        <w:t>Induced abortion rate: The frequency of abortion a woman has in her lifetime is estimated based on data at a certain time period.</w:t>
      </w:r>
    </w:p>
    <w:p w:rsidR="00331869" w:rsidRPr="008B4011" w:rsidRDefault="00331869" w:rsidP="004F1D91">
      <w:pPr>
        <w:pStyle w:val="Heading1"/>
        <w:keepNext/>
      </w:pPr>
      <w:r w:rsidRPr="008B4011">
        <w:t>Table 44</w:t>
      </w:r>
    </w:p>
    <w:p w:rsidR="00331869" w:rsidRPr="0099624A" w:rsidRDefault="00331869" w:rsidP="004F1D91">
      <w:pPr>
        <w:pStyle w:val="SingleTxtG"/>
        <w:keepNext/>
        <w:spacing w:after="0"/>
        <w:rPr>
          <w:b/>
        </w:rPr>
      </w:pPr>
      <w:r w:rsidRPr="0099624A">
        <w:rPr>
          <w:b/>
        </w:rPr>
        <w:t xml:space="preserve">Percentage of married women’s deliveries by </w:t>
      </w:r>
      <w:r w:rsidR="00CD5E54" w:rsidRPr="0099624A">
        <w:rPr>
          <w:b/>
        </w:rPr>
        <w:t>Caesarean</w:t>
      </w:r>
      <w:r w:rsidRPr="0099624A">
        <w:rPr>
          <w:b/>
        </w:rPr>
        <w:t xml:space="preserve"> section by year</w:t>
      </w:r>
    </w:p>
    <w:p w:rsidR="00331869" w:rsidRPr="0099624A" w:rsidRDefault="00331869" w:rsidP="004F1D91">
      <w:pPr>
        <w:pStyle w:val="SingleTxtG"/>
        <w:keepNext/>
        <w:rPr>
          <w:sz w:val="16"/>
          <w:szCs w:val="16"/>
        </w:rPr>
      </w:pPr>
      <w:r w:rsidRPr="0099624A">
        <w:rPr>
          <w:sz w:val="16"/>
          <w:szCs w:val="16"/>
        </w:rPr>
        <w:t>(</w:t>
      </w:r>
      <w:r w:rsidR="005B2F90">
        <w:rPr>
          <w:sz w:val="16"/>
          <w:szCs w:val="16"/>
        </w:rPr>
        <w:t>unit</w:t>
      </w:r>
      <w:r w:rsidRPr="0099624A">
        <w:rPr>
          <w:sz w:val="16"/>
          <w:szCs w:val="16"/>
        </w:rPr>
        <w:t>: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66"/>
        <w:gridCol w:w="1100"/>
        <w:gridCol w:w="1101"/>
        <w:gridCol w:w="1101"/>
        <w:gridCol w:w="1101"/>
        <w:gridCol w:w="1101"/>
      </w:tblGrid>
      <w:tr w:rsidR="00331869" w:rsidRPr="00E56638" w:rsidTr="003A4E63">
        <w:trPr>
          <w:tblHeader/>
        </w:trPr>
        <w:tc>
          <w:tcPr>
            <w:tcW w:w="18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E56638" w:rsidRDefault="00331869" w:rsidP="00CF60BF">
            <w:pPr>
              <w:suppressAutoHyphens w:val="0"/>
              <w:spacing w:before="80" w:after="80" w:line="200" w:lineRule="exact"/>
              <w:ind w:right="113"/>
              <w:rPr>
                <w:i/>
                <w:sz w:val="16"/>
              </w:rPr>
            </w:pPr>
            <w:r w:rsidRPr="00E56638">
              <w:rPr>
                <w:i/>
                <w:sz w:val="16"/>
              </w:rPr>
              <w:t>Year</w:t>
            </w:r>
          </w:p>
        </w:tc>
        <w:tc>
          <w:tcPr>
            <w:tcW w:w="11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E56638" w:rsidRDefault="00331869" w:rsidP="00CF60BF">
            <w:pPr>
              <w:suppressAutoHyphens w:val="0"/>
              <w:spacing w:before="80" w:after="80" w:line="200" w:lineRule="exact"/>
              <w:ind w:right="113"/>
              <w:jc w:val="right"/>
              <w:rPr>
                <w:i/>
                <w:sz w:val="16"/>
              </w:rPr>
            </w:pPr>
            <w:r w:rsidRPr="00E56638">
              <w:rPr>
                <w:i/>
                <w:sz w:val="16"/>
              </w:rPr>
              <w:t>1982</w:t>
            </w:r>
          </w:p>
        </w:tc>
        <w:tc>
          <w:tcPr>
            <w:tcW w:w="11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E56638" w:rsidRDefault="00331869" w:rsidP="00CF60BF">
            <w:pPr>
              <w:suppressAutoHyphens w:val="0"/>
              <w:spacing w:before="80" w:after="80" w:line="200" w:lineRule="exact"/>
              <w:ind w:right="113"/>
              <w:jc w:val="right"/>
              <w:rPr>
                <w:i/>
                <w:sz w:val="16"/>
              </w:rPr>
            </w:pPr>
            <w:r w:rsidRPr="00E56638">
              <w:rPr>
                <w:i/>
                <w:sz w:val="16"/>
              </w:rPr>
              <w:t>1991</w:t>
            </w:r>
          </w:p>
        </w:tc>
        <w:tc>
          <w:tcPr>
            <w:tcW w:w="11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E56638" w:rsidRDefault="00331869" w:rsidP="00CF60BF">
            <w:pPr>
              <w:suppressAutoHyphens w:val="0"/>
              <w:spacing w:before="80" w:after="80" w:line="200" w:lineRule="exact"/>
              <w:ind w:right="113"/>
              <w:jc w:val="right"/>
              <w:rPr>
                <w:i/>
                <w:sz w:val="16"/>
              </w:rPr>
            </w:pPr>
            <w:r w:rsidRPr="00E56638">
              <w:rPr>
                <w:i/>
                <w:sz w:val="16"/>
              </w:rPr>
              <w:t>2000</w:t>
            </w:r>
          </w:p>
        </w:tc>
        <w:tc>
          <w:tcPr>
            <w:tcW w:w="11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E56638" w:rsidRDefault="00331869" w:rsidP="00CF60BF">
            <w:pPr>
              <w:suppressAutoHyphens w:val="0"/>
              <w:spacing w:before="80" w:after="80" w:line="200" w:lineRule="exact"/>
              <w:ind w:right="113"/>
              <w:jc w:val="right"/>
              <w:rPr>
                <w:i/>
                <w:sz w:val="16"/>
              </w:rPr>
            </w:pPr>
            <w:r w:rsidRPr="00E56638">
              <w:rPr>
                <w:i/>
                <w:sz w:val="16"/>
              </w:rPr>
              <w:t>2003</w:t>
            </w:r>
          </w:p>
        </w:tc>
        <w:tc>
          <w:tcPr>
            <w:tcW w:w="110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E56638" w:rsidRDefault="00331869" w:rsidP="00CF60BF">
            <w:pPr>
              <w:suppressAutoHyphens w:val="0"/>
              <w:spacing w:before="80" w:after="80" w:line="200" w:lineRule="exact"/>
              <w:ind w:right="113"/>
              <w:jc w:val="right"/>
              <w:rPr>
                <w:i/>
                <w:sz w:val="16"/>
              </w:rPr>
            </w:pPr>
            <w:r w:rsidRPr="00E56638">
              <w:rPr>
                <w:i/>
                <w:sz w:val="16"/>
              </w:rPr>
              <w:t>2006</w:t>
            </w:r>
          </w:p>
        </w:tc>
      </w:tr>
      <w:tr w:rsidR="00331869" w:rsidRPr="00E56638" w:rsidTr="003A4E63">
        <w:tc>
          <w:tcPr>
            <w:tcW w:w="1866" w:type="dxa"/>
            <w:tcBorders>
              <w:top w:val="single" w:sz="12" w:space="0" w:color="auto"/>
            </w:tcBorders>
            <w:shd w:val="clear" w:color="auto" w:fill="auto"/>
            <w:tcMar>
              <w:top w:w="0" w:type="dxa"/>
              <w:left w:w="0" w:type="dxa"/>
              <w:bottom w:w="0" w:type="dxa"/>
              <w:right w:w="0" w:type="dxa"/>
            </w:tcMar>
          </w:tcPr>
          <w:p w:rsidR="00331869" w:rsidRPr="00E56638" w:rsidRDefault="00331869" w:rsidP="00CF60BF">
            <w:pPr>
              <w:suppressAutoHyphens w:val="0"/>
              <w:spacing w:before="40" w:after="40" w:line="220" w:lineRule="exact"/>
              <w:ind w:right="113"/>
              <w:rPr>
                <w:sz w:val="18"/>
              </w:rPr>
            </w:pPr>
            <w:r w:rsidRPr="00E56638">
              <w:rPr>
                <w:sz w:val="18"/>
              </w:rPr>
              <w:t>Percentage of Cesarean</w:t>
            </w:r>
          </w:p>
        </w:tc>
        <w:tc>
          <w:tcPr>
            <w:tcW w:w="1100" w:type="dxa"/>
            <w:tcBorders>
              <w:top w:val="single" w:sz="12" w:space="0" w:color="auto"/>
            </w:tcBorders>
            <w:shd w:val="clear" w:color="auto" w:fill="auto"/>
            <w:tcMar>
              <w:top w:w="0" w:type="dxa"/>
              <w:left w:w="0" w:type="dxa"/>
              <w:bottom w:w="0" w:type="dxa"/>
              <w:right w:w="0" w:type="dxa"/>
            </w:tcMar>
            <w:vAlign w:val="bottom"/>
          </w:tcPr>
          <w:p w:rsidR="00331869" w:rsidRPr="00E56638" w:rsidRDefault="00331869" w:rsidP="00CF60BF">
            <w:pPr>
              <w:suppressAutoHyphens w:val="0"/>
              <w:spacing w:before="40" w:after="40" w:line="220" w:lineRule="exact"/>
              <w:ind w:right="113"/>
              <w:jc w:val="right"/>
              <w:rPr>
                <w:sz w:val="18"/>
              </w:rPr>
            </w:pPr>
            <w:r w:rsidRPr="00E56638">
              <w:rPr>
                <w:sz w:val="18"/>
              </w:rPr>
              <w:t>4.4</w:t>
            </w:r>
          </w:p>
        </w:tc>
        <w:tc>
          <w:tcPr>
            <w:tcW w:w="1101" w:type="dxa"/>
            <w:tcBorders>
              <w:top w:val="single" w:sz="12" w:space="0" w:color="auto"/>
            </w:tcBorders>
            <w:shd w:val="clear" w:color="auto" w:fill="auto"/>
            <w:tcMar>
              <w:top w:w="0" w:type="dxa"/>
              <w:left w:w="0" w:type="dxa"/>
              <w:bottom w:w="0" w:type="dxa"/>
              <w:right w:w="0" w:type="dxa"/>
            </w:tcMar>
            <w:vAlign w:val="bottom"/>
          </w:tcPr>
          <w:p w:rsidR="00331869" w:rsidRPr="00E56638" w:rsidRDefault="00331869" w:rsidP="00CF60BF">
            <w:pPr>
              <w:suppressAutoHyphens w:val="0"/>
              <w:spacing w:before="40" w:after="40" w:line="220" w:lineRule="exact"/>
              <w:ind w:right="113"/>
              <w:jc w:val="right"/>
              <w:rPr>
                <w:sz w:val="18"/>
              </w:rPr>
            </w:pPr>
            <w:r w:rsidRPr="00E56638">
              <w:rPr>
                <w:sz w:val="18"/>
              </w:rPr>
              <w:t>17.3</w:t>
            </w:r>
          </w:p>
        </w:tc>
        <w:tc>
          <w:tcPr>
            <w:tcW w:w="1101" w:type="dxa"/>
            <w:tcBorders>
              <w:top w:val="single" w:sz="12" w:space="0" w:color="auto"/>
            </w:tcBorders>
            <w:shd w:val="clear" w:color="auto" w:fill="auto"/>
            <w:tcMar>
              <w:top w:w="0" w:type="dxa"/>
              <w:left w:w="0" w:type="dxa"/>
              <w:bottom w:w="0" w:type="dxa"/>
              <w:right w:w="0" w:type="dxa"/>
            </w:tcMar>
            <w:vAlign w:val="bottom"/>
          </w:tcPr>
          <w:p w:rsidR="00331869" w:rsidRPr="00E56638" w:rsidRDefault="00331869" w:rsidP="00CF60BF">
            <w:pPr>
              <w:suppressAutoHyphens w:val="0"/>
              <w:spacing w:before="40" w:after="40" w:line="220" w:lineRule="exact"/>
              <w:ind w:right="113"/>
              <w:jc w:val="right"/>
              <w:rPr>
                <w:sz w:val="18"/>
              </w:rPr>
            </w:pPr>
            <w:r w:rsidRPr="00E56638">
              <w:rPr>
                <w:sz w:val="18"/>
              </w:rPr>
              <w:t>37.7</w:t>
            </w:r>
          </w:p>
        </w:tc>
        <w:tc>
          <w:tcPr>
            <w:tcW w:w="1101" w:type="dxa"/>
            <w:tcBorders>
              <w:top w:val="single" w:sz="12" w:space="0" w:color="auto"/>
            </w:tcBorders>
            <w:shd w:val="clear" w:color="auto" w:fill="auto"/>
            <w:tcMar>
              <w:top w:w="0" w:type="dxa"/>
              <w:left w:w="0" w:type="dxa"/>
              <w:bottom w:w="0" w:type="dxa"/>
              <w:right w:w="0" w:type="dxa"/>
            </w:tcMar>
            <w:vAlign w:val="bottom"/>
          </w:tcPr>
          <w:p w:rsidR="00331869" w:rsidRPr="00E56638" w:rsidRDefault="00331869" w:rsidP="00CF60BF">
            <w:pPr>
              <w:suppressAutoHyphens w:val="0"/>
              <w:spacing w:before="40" w:after="40" w:line="220" w:lineRule="exact"/>
              <w:ind w:right="113"/>
              <w:jc w:val="right"/>
              <w:rPr>
                <w:sz w:val="18"/>
              </w:rPr>
            </w:pPr>
            <w:r w:rsidRPr="00E56638">
              <w:rPr>
                <w:sz w:val="18"/>
              </w:rPr>
              <w:t>39.2</w:t>
            </w:r>
          </w:p>
        </w:tc>
        <w:tc>
          <w:tcPr>
            <w:tcW w:w="1101" w:type="dxa"/>
            <w:tcBorders>
              <w:top w:val="single" w:sz="12" w:space="0" w:color="auto"/>
            </w:tcBorders>
            <w:shd w:val="clear" w:color="auto" w:fill="auto"/>
            <w:tcMar>
              <w:top w:w="0" w:type="dxa"/>
              <w:left w:w="0" w:type="dxa"/>
              <w:bottom w:w="0" w:type="dxa"/>
              <w:right w:w="0" w:type="dxa"/>
            </w:tcMar>
            <w:vAlign w:val="bottom"/>
          </w:tcPr>
          <w:p w:rsidR="00331869" w:rsidRPr="00E56638" w:rsidRDefault="00331869" w:rsidP="00CF60BF">
            <w:pPr>
              <w:suppressAutoHyphens w:val="0"/>
              <w:spacing w:before="40" w:after="40" w:line="220" w:lineRule="exact"/>
              <w:ind w:right="113"/>
              <w:jc w:val="right"/>
              <w:rPr>
                <w:sz w:val="18"/>
              </w:rPr>
            </w:pPr>
            <w:r w:rsidRPr="00E56638">
              <w:rPr>
                <w:sz w:val="18"/>
              </w:rPr>
              <w:t>35.0</w:t>
            </w:r>
          </w:p>
        </w:tc>
      </w:tr>
    </w:tbl>
    <w:p w:rsidR="00331869" w:rsidRPr="008E3890" w:rsidRDefault="00331869" w:rsidP="008E3890">
      <w:pPr>
        <w:spacing w:before="120" w:after="240"/>
        <w:ind w:left="1134" w:right="1134" w:firstLine="170"/>
        <w:rPr>
          <w:sz w:val="18"/>
          <w:szCs w:val="18"/>
        </w:rPr>
      </w:pPr>
      <w:r w:rsidRPr="008E3890">
        <w:rPr>
          <w:i/>
          <w:sz w:val="18"/>
          <w:szCs w:val="18"/>
        </w:rPr>
        <w:t>Data:</w:t>
      </w:r>
      <w:r w:rsidRPr="008E3890">
        <w:rPr>
          <w:sz w:val="18"/>
          <w:szCs w:val="18"/>
        </w:rPr>
        <w:t xml:space="preserve">  Korea Institute for Health and Social Affairs (2006), National Survey on Fertility, Family Health and Welfare.</w:t>
      </w:r>
    </w:p>
    <w:p w:rsidR="00331869" w:rsidRPr="008B4011" w:rsidRDefault="00331869" w:rsidP="00331869">
      <w:pPr>
        <w:pStyle w:val="Heading1"/>
      </w:pPr>
      <w:r w:rsidRPr="008B4011">
        <w:t>Table 45</w:t>
      </w:r>
    </w:p>
    <w:p w:rsidR="00331869" w:rsidRPr="0099624A" w:rsidRDefault="00331869" w:rsidP="0099624A">
      <w:pPr>
        <w:pStyle w:val="SingleTxtG"/>
        <w:spacing w:after="0"/>
        <w:rPr>
          <w:b/>
        </w:rPr>
      </w:pPr>
      <w:r w:rsidRPr="0099624A">
        <w:rPr>
          <w:b/>
        </w:rPr>
        <w:t>Percentage experiencing depression (age 19 &amp; older)</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 person)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331869" w:rsidRPr="004978CA" w:rsidTr="005E7449">
        <w:trPr>
          <w:tblHeader/>
        </w:trPr>
        <w:tc>
          <w:tcPr>
            <w:tcW w:w="2456" w:type="dxa"/>
            <w:vMerge w:val="restart"/>
            <w:tcBorders>
              <w:top w:val="single" w:sz="4" w:space="0" w:color="auto"/>
            </w:tcBorders>
            <w:shd w:val="clear" w:color="auto" w:fill="auto"/>
            <w:vAlign w:val="bottom"/>
          </w:tcPr>
          <w:p w:rsidR="00331869" w:rsidRPr="004978CA" w:rsidRDefault="00331869" w:rsidP="00CF60BF">
            <w:pPr>
              <w:spacing w:before="80" w:after="80" w:line="200" w:lineRule="exact"/>
              <w:ind w:right="113"/>
              <w:rPr>
                <w:i/>
                <w:sz w:val="16"/>
              </w:rPr>
            </w:pPr>
            <w:r>
              <w:rPr>
                <w:i/>
                <w:sz w:val="16"/>
              </w:rPr>
              <w:t>Gender</w:t>
            </w:r>
          </w:p>
        </w:tc>
        <w:tc>
          <w:tcPr>
            <w:tcW w:w="4914" w:type="dxa"/>
            <w:gridSpan w:val="2"/>
            <w:tcBorders>
              <w:top w:val="single" w:sz="4" w:space="0" w:color="auto"/>
              <w:bottom w:val="single" w:sz="4" w:space="0" w:color="auto"/>
            </w:tcBorders>
            <w:shd w:val="clear" w:color="auto" w:fill="auto"/>
            <w:vAlign w:val="bottom"/>
          </w:tcPr>
          <w:p w:rsidR="00331869" w:rsidRPr="004978CA" w:rsidRDefault="00331869" w:rsidP="00CF60BF">
            <w:pPr>
              <w:spacing w:before="80" w:after="80" w:line="200" w:lineRule="exact"/>
              <w:ind w:right="113"/>
              <w:jc w:val="center"/>
              <w:rPr>
                <w:i/>
                <w:sz w:val="16"/>
              </w:rPr>
            </w:pPr>
            <w:r>
              <w:rPr>
                <w:i/>
                <w:sz w:val="16"/>
              </w:rPr>
              <w:t>Percentage experiencing depression</w:t>
            </w:r>
          </w:p>
        </w:tc>
      </w:tr>
      <w:tr w:rsidR="00331869" w:rsidRPr="004978CA" w:rsidTr="005E7449">
        <w:trPr>
          <w:tblHeader/>
        </w:trPr>
        <w:tc>
          <w:tcPr>
            <w:tcW w:w="2456" w:type="dxa"/>
            <w:vMerge/>
            <w:tcBorders>
              <w:bottom w:val="single" w:sz="12" w:space="0" w:color="auto"/>
            </w:tcBorders>
            <w:shd w:val="clear" w:color="auto" w:fill="auto"/>
            <w:vAlign w:val="bottom"/>
          </w:tcPr>
          <w:p w:rsidR="00331869" w:rsidRPr="004978CA" w:rsidRDefault="00331869" w:rsidP="00CF60BF">
            <w:pPr>
              <w:spacing w:before="80" w:after="80" w:line="200" w:lineRule="exact"/>
              <w:ind w:right="113"/>
              <w:rPr>
                <w:i/>
                <w:sz w:val="16"/>
              </w:rPr>
            </w:pPr>
          </w:p>
        </w:tc>
        <w:tc>
          <w:tcPr>
            <w:tcW w:w="2457" w:type="dxa"/>
            <w:tcBorders>
              <w:top w:val="single" w:sz="4" w:space="0" w:color="auto"/>
              <w:bottom w:val="single" w:sz="12" w:space="0" w:color="auto"/>
            </w:tcBorders>
            <w:shd w:val="clear" w:color="auto" w:fill="auto"/>
            <w:vAlign w:val="bottom"/>
          </w:tcPr>
          <w:p w:rsidR="00331869" w:rsidRPr="004978CA" w:rsidRDefault="00331869" w:rsidP="00CF60BF">
            <w:pPr>
              <w:spacing w:before="80" w:after="80" w:line="200" w:lineRule="exact"/>
              <w:ind w:right="113"/>
              <w:jc w:val="right"/>
              <w:rPr>
                <w:i/>
                <w:sz w:val="16"/>
              </w:rPr>
            </w:pPr>
            <w:r>
              <w:rPr>
                <w:i/>
                <w:sz w:val="16"/>
              </w:rPr>
              <w:t>N</w:t>
            </w:r>
          </w:p>
        </w:tc>
        <w:tc>
          <w:tcPr>
            <w:tcW w:w="2457" w:type="dxa"/>
            <w:tcBorders>
              <w:top w:val="single" w:sz="4" w:space="0" w:color="auto"/>
              <w:bottom w:val="single" w:sz="12" w:space="0" w:color="auto"/>
            </w:tcBorders>
            <w:shd w:val="clear" w:color="auto" w:fill="auto"/>
            <w:vAlign w:val="bottom"/>
          </w:tcPr>
          <w:p w:rsidR="00331869" w:rsidRPr="004978CA" w:rsidRDefault="00331869" w:rsidP="00CF60BF">
            <w:pPr>
              <w:spacing w:before="80" w:after="80" w:line="200" w:lineRule="exact"/>
              <w:ind w:right="113"/>
              <w:jc w:val="right"/>
              <w:rPr>
                <w:i/>
                <w:sz w:val="16"/>
              </w:rPr>
            </w:pPr>
            <w:r>
              <w:rPr>
                <w:i/>
                <w:sz w:val="16"/>
              </w:rPr>
              <w:t>Percent (Standard deviation)</w:t>
            </w:r>
          </w:p>
        </w:tc>
      </w:tr>
      <w:tr w:rsidR="00331869" w:rsidRPr="004978CA" w:rsidTr="005E7449">
        <w:tc>
          <w:tcPr>
            <w:tcW w:w="2456" w:type="dxa"/>
            <w:tcBorders>
              <w:top w:val="single" w:sz="12" w:space="0" w:color="auto"/>
            </w:tcBorders>
            <w:shd w:val="clear" w:color="auto" w:fill="auto"/>
            <w:vAlign w:val="bottom"/>
          </w:tcPr>
          <w:p w:rsidR="00331869" w:rsidRPr="004978CA" w:rsidRDefault="00331869" w:rsidP="00CF60BF">
            <w:pPr>
              <w:suppressAutoHyphens w:val="0"/>
              <w:spacing w:before="40" w:after="40" w:line="220" w:lineRule="exact"/>
              <w:ind w:right="113"/>
              <w:rPr>
                <w:sz w:val="18"/>
              </w:rPr>
            </w:pPr>
            <w:r>
              <w:rPr>
                <w:sz w:val="18"/>
              </w:rPr>
              <w:t>Female</w:t>
            </w:r>
          </w:p>
        </w:tc>
        <w:tc>
          <w:tcPr>
            <w:tcW w:w="2457" w:type="dxa"/>
            <w:tcBorders>
              <w:top w:val="single" w:sz="12" w:space="0" w:color="auto"/>
            </w:tcBorders>
            <w:shd w:val="clear" w:color="auto" w:fill="auto"/>
            <w:vAlign w:val="bottom"/>
          </w:tcPr>
          <w:p w:rsidR="00331869" w:rsidRPr="004978CA" w:rsidRDefault="00331869" w:rsidP="00CF60BF">
            <w:pPr>
              <w:suppressAutoHyphens w:val="0"/>
              <w:spacing w:before="40" w:after="40" w:line="220" w:lineRule="exact"/>
              <w:ind w:right="113"/>
              <w:jc w:val="right"/>
              <w:rPr>
                <w:sz w:val="18"/>
              </w:rPr>
            </w:pPr>
            <w:r>
              <w:rPr>
                <w:sz w:val="18"/>
              </w:rPr>
              <w:t>1 739</w:t>
            </w:r>
          </w:p>
        </w:tc>
        <w:tc>
          <w:tcPr>
            <w:tcW w:w="2457" w:type="dxa"/>
            <w:tcBorders>
              <w:top w:val="single" w:sz="12" w:space="0" w:color="auto"/>
            </w:tcBorders>
            <w:shd w:val="clear" w:color="auto" w:fill="auto"/>
            <w:vAlign w:val="bottom"/>
          </w:tcPr>
          <w:p w:rsidR="00331869" w:rsidRPr="004978CA" w:rsidRDefault="00331869" w:rsidP="00CF60BF">
            <w:pPr>
              <w:suppressAutoHyphens w:val="0"/>
              <w:spacing w:before="40" w:after="40" w:line="220" w:lineRule="exact"/>
              <w:ind w:right="113"/>
              <w:jc w:val="right"/>
              <w:rPr>
                <w:sz w:val="18"/>
              </w:rPr>
            </w:pPr>
            <w:r>
              <w:rPr>
                <w:sz w:val="18"/>
              </w:rPr>
              <w:t>17.1 (0.9)</w:t>
            </w:r>
          </w:p>
        </w:tc>
      </w:tr>
      <w:tr w:rsidR="00331869" w:rsidRPr="004978CA" w:rsidTr="005E7449">
        <w:tc>
          <w:tcPr>
            <w:tcW w:w="2456" w:type="dxa"/>
            <w:tcBorders>
              <w:bottom w:val="single" w:sz="12" w:space="0" w:color="auto"/>
            </w:tcBorders>
            <w:shd w:val="clear" w:color="auto" w:fill="auto"/>
            <w:vAlign w:val="bottom"/>
          </w:tcPr>
          <w:p w:rsidR="00331869" w:rsidRPr="004978CA" w:rsidRDefault="00331869" w:rsidP="00CF60BF">
            <w:pPr>
              <w:suppressAutoHyphens w:val="0"/>
              <w:spacing w:before="40" w:after="40" w:line="220" w:lineRule="exact"/>
              <w:ind w:right="113"/>
              <w:rPr>
                <w:sz w:val="18"/>
              </w:rPr>
            </w:pPr>
            <w:r>
              <w:rPr>
                <w:sz w:val="18"/>
              </w:rPr>
              <w:t>Male</w:t>
            </w:r>
          </w:p>
        </w:tc>
        <w:tc>
          <w:tcPr>
            <w:tcW w:w="2457" w:type="dxa"/>
            <w:tcBorders>
              <w:bottom w:val="single" w:sz="12" w:space="0" w:color="auto"/>
            </w:tcBorders>
            <w:shd w:val="clear" w:color="auto" w:fill="auto"/>
            <w:vAlign w:val="bottom"/>
          </w:tcPr>
          <w:p w:rsidR="00331869" w:rsidRPr="004978CA" w:rsidRDefault="00331869" w:rsidP="00CF60BF">
            <w:pPr>
              <w:suppressAutoHyphens w:val="0"/>
              <w:spacing w:before="40" w:after="40" w:line="220" w:lineRule="exact"/>
              <w:ind w:right="113"/>
              <w:jc w:val="right"/>
              <w:rPr>
                <w:sz w:val="18"/>
              </w:rPr>
            </w:pPr>
            <w:r>
              <w:rPr>
                <w:sz w:val="18"/>
              </w:rPr>
              <w:t>1 241</w:t>
            </w:r>
          </w:p>
        </w:tc>
        <w:tc>
          <w:tcPr>
            <w:tcW w:w="2457" w:type="dxa"/>
            <w:tcBorders>
              <w:bottom w:val="single" w:sz="12" w:space="0" w:color="auto"/>
            </w:tcBorders>
            <w:shd w:val="clear" w:color="auto" w:fill="auto"/>
            <w:vAlign w:val="bottom"/>
          </w:tcPr>
          <w:p w:rsidR="00331869" w:rsidRPr="004978CA" w:rsidRDefault="00331869" w:rsidP="00CF60BF">
            <w:pPr>
              <w:suppressAutoHyphens w:val="0"/>
              <w:spacing w:before="40" w:after="40" w:line="220" w:lineRule="exact"/>
              <w:ind w:right="113"/>
              <w:jc w:val="right"/>
              <w:rPr>
                <w:sz w:val="18"/>
              </w:rPr>
            </w:pPr>
            <w:r>
              <w:rPr>
                <w:sz w:val="18"/>
              </w:rPr>
              <w:t>8.1 (0.8)</w:t>
            </w:r>
          </w:p>
        </w:tc>
      </w:tr>
    </w:tbl>
    <w:p w:rsidR="00331869" w:rsidRPr="00B46EFA" w:rsidRDefault="00331869" w:rsidP="00B46EFA">
      <w:pPr>
        <w:spacing w:before="120"/>
        <w:ind w:left="1134" w:right="1134" w:firstLine="170"/>
        <w:rPr>
          <w:i/>
          <w:sz w:val="18"/>
          <w:szCs w:val="18"/>
        </w:rPr>
      </w:pPr>
      <w:r w:rsidRPr="00DC15D0">
        <w:rPr>
          <w:i/>
          <w:sz w:val="18"/>
          <w:szCs w:val="18"/>
        </w:rPr>
        <w:t>Data</w:t>
      </w:r>
      <w:r w:rsidRPr="00B46EFA">
        <w:rPr>
          <w:i/>
          <w:sz w:val="18"/>
          <w:szCs w:val="18"/>
        </w:rPr>
        <w:t xml:space="preserve">:  </w:t>
      </w:r>
      <w:r w:rsidRPr="00B46EFA">
        <w:rPr>
          <w:sz w:val="18"/>
          <w:szCs w:val="18"/>
        </w:rPr>
        <w:t>Center for Disease Control 2007 National Health Statistics – National Nutrition Survey 4th Period First Year (2007).</w:t>
      </w:r>
    </w:p>
    <w:p w:rsidR="00331869" w:rsidRPr="00666DA4" w:rsidRDefault="00331869" w:rsidP="00B46EFA">
      <w:pPr>
        <w:spacing w:after="240"/>
        <w:ind w:left="1134" w:right="1134" w:firstLine="170"/>
        <w:rPr>
          <w:sz w:val="18"/>
          <w:szCs w:val="18"/>
        </w:rPr>
      </w:pPr>
      <w:r w:rsidRPr="00666DA4">
        <w:rPr>
          <w:sz w:val="18"/>
          <w:szCs w:val="18"/>
        </w:rPr>
        <w:t>Percentage experiencing depression: Percentage of the survey respondents who have felt sadness or despair for two weeks continuously in the past year to the extent that it affects daily life.</w:t>
      </w:r>
    </w:p>
    <w:p w:rsidR="00331869" w:rsidRPr="008B4011" w:rsidRDefault="00331869" w:rsidP="00331869">
      <w:pPr>
        <w:pStyle w:val="Heading1"/>
      </w:pPr>
      <w:r w:rsidRPr="008B4011">
        <w:t>Table 46</w:t>
      </w:r>
    </w:p>
    <w:p w:rsidR="00331869" w:rsidRPr="0099624A" w:rsidRDefault="00331869" w:rsidP="0099624A">
      <w:pPr>
        <w:pStyle w:val="SingleTxtG"/>
        <w:spacing w:after="0"/>
        <w:rPr>
          <w:b/>
        </w:rPr>
      </w:pPr>
      <w:r w:rsidRPr="0099624A">
        <w:rPr>
          <w:b/>
        </w:rPr>
        <w:t xml:space="preserve">Participants on the </w:t>
      </w:r>
      <w:r w:rsidR="00896715" w:rsidRPr="0099624A">
        <w:rPr>
          <w:b/>
        </w:rPr>
        <w:t xml:space="preserve">National Pension Scheme </w:t>
      </w:r>
      <w:r w:rsidRPr="0099624A">
        <w:rPr>
          <w:b/>
        </w:rPr>
        <w:t>by year</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person, %)</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67"/>
        <w:gridCol w:w="1558"/>
        <w:gridCol w:w="1500"/>
        <w:gridCol w:w="1500"/>
        <w:gridCol w:w="1500"/>
        <w:gridCol w:w="1580"/>
      </w:tblGrid>
      <w:tr w:rsidR="00331869" w:rsidRPr="00965807" w:rsidTr="00326298">
        <w:trPr>
          <w:tblHeader/>
        </w:trPr>
        <w:tc>
          <w:tcPr>
            <w:tcW w:w="8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965807" w:rsidRDefault="00331869" w:rsidP="00CF60BF">
            <w:pPr>
              <w:suppressAutoHyphens w:val="0"/>
              <w:spacing w:before="80" w:after="80" w:line="200" w:lineRule="exact"/>
              <w:ind w:right="113"/>
              <w:rPr>
                <w:i/>
                <w:sz w:val="16"/>
              </w:rPr>
            </w:pPr>
            <w:r w:rsidRPr="00965807">
              <w:rPr>
                <w:i/>
                <w:sz w:val="16"/>
              </w:rPr>
              <w:t>Year</w:t>
            </w:r>
          </w:p>
        </w:tc>
        <w:tc>
          <w:tcPr>
            <w:tcW w:w="155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965807" w:rsidRDefault="00331869" w:rsidP="00CF60BF">
            <w:pPr>
              <w:suppressAutoHyphens w:val="0"/>
              <w:spacing w:before="80" w:after="80" w:line="200" w:lineRule="exact"/>
              <w:ind w:right="113"/>
              <w:jc w:val="right"/>
              <w:rPr>
                <w:i/>
                <w:sz w:val="16"/>
              </w:rPr>
            </w:pPr>
            <w:r w:rsidRPr="00965807">
              <w:rPr>
                <w:i/>
                <w:sz w:val="16"/>
              </w:rPr>
              <w:t>2005</w:t>
            </w:r>
          </w:p>
        </w:tc>
        <w:tc>
          <w:tcPr>
            <w:tcW w:w="15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965807" w:rsidRDefault="00331869" w:rsidP="00CF60BF">
            <w:pPr>
              <w:suppressAutoHyphens w:val="0"/>
              <w:spacing w:before="80" w:after="80" w:line="200" w:lineRule="exact"/>
              <w:ind w:right="113"/>
              <w:jc w:val="right"/>
              <w:rPr>
                <w:i/>
                <w:sz w:val="16"/>
              </w:rPr>
            </w:pPr>
            <w:r w:rsidRPr="00965807">
              <w:rPr>
                <w:i/>
                <w:sz w:val="16"/>
              </w:rPr>
              <w:t>2006</w:t>
            </w:r>
          </w:p>
        </w:tc>
        <w:tc>
          <w:tcPr>
            <w:tcW w:w="15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965807" w:rsidRDefault="00331869" w:rsidP="00CF60BF">
            <w:pPr>
              <w:suppressAutoHyphens w:val="0"/>
              <w:spacing w:before="80" w:after="80" w:line="200" w:lineRule="exact"/>
              <w:ind w:right="113"/>
              <w:jc w:val="right"/>
              <w:rPr>
                <w:i/>
                <w:sz w:val="16"/>
              </w:rPr>
            </w:pPr>
            <w:r w:rsidRPr="00965807">
              <w:rPr>
                <w:i/>
                <w:sz w:val="16"/>
              </w:rPr>
              <w:t>2007</w:t>
            </w:r>
            <w:r>
              <w:rPr>
                <w:i/>
                <w:sz w:val="16"/>
              </w:rPr>
              <w:t xml:space="preserve"> </w:t>
            </w:r>
          </w:p>
        </w:tc>
        <w:tc>
          <w:tcPr>
            <w:tcW w:w="15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965807" w:rsidRDefault="00331869" w:rsidP="00CF60BF">
            <w:pPr>
              <w:suppressAutoHyphens w:val="0"/>
              <w:spacing w:before="80" w:after="80" w:line="200" w:lineRule="exact"/>
              <w:ind w:right="113"/>
              <w:jc w:val="right"/>
              <w:rPr>
                <w:i/>
                <w:sz w:val="16"/>
              </w:rPr>
            </w:pPr>
            <w:r w:rsidRPr="00965807">
              <w:rPr>
                <w:i/>
                <w:sz w:val="16"/>
              </w:rPr>
              <w:t>2008</w:t>
            </w:r>
          </w:p>
        </w:tc>
        <w:tc>
          <w:tcPr>
            <w:tcW w:w="158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965807" w:rsidRDefault="00331869" w:rsidP="00CF60BF">
            <w:pPr>
              <w:suppressAutoHyphens w:val="0"/>
              <w:spacing w:before="80" w:after="80" w:line="200" w:lineRule="exact"/>
              <w:ind w:right="113"/>
              <w:jc w:val="right"/>
              <w:rPr>
                <w:i/>
                <w:sz w:val="16"/>
              </w:rPr>
            </w:pPr>
            <w:r w:rsidRPr="00965807">
              <w:rPr>
                <w:i/>
                <w:sz w:val="16"/>
              </w:rPr>
              <w:t>March 2009</w:t>
            </w:r>
          </w:p>
        </w:tc>
      </w:tr>
      <w:tr w:rsidR="00331869" w:rsidRPr="000F5BE8" w:rsidTr="00326298">
        <w:tc>
          <w:tcPr>
            <w:tcW w:w="867" w:type="dxa"/>
            <w:tcBorders>
              <w:top w:val="single" w:sz="12" w:space="0" w:color="auto"/>
              <w:bottom w:val="single" w:sz="4" w:space="0" w:color="auto"/>
            </w:tcBorders>
            <w:shd w:val="clear" w:color="auto" w:fill="auto"/>
            <w:tcMar>
              <w:top w:w="0" w:type="dxa"/>
              <w:left w:w="0" w:type="dxa"/>
              <w:bottom w:w="0" w:type="dxa"/>
              <w:right w:w="0" w:type="dxa"/>
            </w:tcMar>
          </w:tcPr>
          <w:p w:rsidR="00331869" w:rsidRPr="000F5BE8" w:rsidRDefault="00331869" w:rsidP="00CF60BF">
            <w:pPr>
              <w:suppressAutoHyphens w:val="0"/>
              <w:spacing w:before="80" w:after="80" w:line="220" w:lineRule="exact"/>
              <w:ind w:right="113" w:firstLine="170"/>
              <w:rPr>
                <w:b/>
                <w:sz w:val="18"/>
              </w:rPr>
            </w:pPr>
            <w:r w:rsidRPr="000F5BE8">
              <w:rPr>
                <w:b/>
                <w:sz w:val="18"/>
              </w:rPr>
              <w:t>Total</w:t>
            </w:r>
          </w:p>
        </w:tc>
        <w:tc>
          <w:tcPr>
            <w:tcW w:w="1558"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331869" w:rsidRPr="000F5BE8" w:rsidRDefault="00331869" w:rsidP="00CF60BF">
            <w:pPr>
              <w:suppressAutoHyphens w:val="0"/>
              <w:spacing w:before="80" w:after="80" w:line="220" w:lineRule="exact"/>
              <w:ind w:right="113"/>
              <w:jc w:val="right"/>
              <w:rPr>
                <w:b/>
                <w:sz w:val="18"/>
              </w:rPr>
            </w:pPr>
            <w:r w:rsidRPr="000F5BE8">
              <w:rPr>
                <w:b/>
                <w:sz w:val="18"/>
              </w:rPr>
              <w:t>17 124 449</w:t>
            </w:r>
          </w:p>
        </w:tc>
        <w:tc>
          <w:tcPr>
            <w:tcW w:w="1500"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331869" w:rsidRPr="000F5BE8" w:rsidRDefault="00331869" w:rsidP="00CF60BF">
            <w:pPr>
              <w:suppressAutoHyphens w:val="0"/>
              <w:spacing w:before="80" w:after="80" w:line="220" w:lineRule="exact"/>
              <w:ind w:right="113"/>
              <w:jc w:val="right"/>
              <w:rPr>
                <w:b/>
                <w:sz w:val="18"/>
              </w:rPr>
            </w:pPr>
            <w:r w:rsidRPr="000F5BE8">
              <w:rPr>
                <w:b/>
                <w:sz w:val="18"/>
              </w:rPr>
              <w:t>17 739 939</w:t>
            </w:r>
          </w:p>
        </w:tc>
        <w:tc>
          <w:tcPr>
            <w:tcW w:w="1500"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331869" w:rsidRPr="000F5BE8" w:rsidRDefault="00331869" w:rsidP="00CF60BF">
            <w:pPr>
              <w:suppressAutoHyphens w:val="0"/>
              <w:spacing w:before="80" w:after="80" w:line="220" w:lineRule="exact"/>
              <w:ind w:right="113"/>
              <w:jc w:val="right"/>
              <w:rPr>
                <w:b/>
                <w:sz w:val="18"/>
              </w:rPr>
            </w:pPr>
            <w:r w:rsidRPr="000F5BE8">
              <w:rPr>
                <w:b/>
                <w:sz w:val="18"/>
              </w:rPr>
              <w:t>18 266 742</w:t>
            </w:r>
          </w:p>
        </w:tc>
        <w:tc>
          <w:tcPr>
            <w:tcW w:w="1500"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331869" w:rsidRPr="000F5BE8" w:rsidRDefault="00331869" w:rsidP="00CF60BF">
            <w:pPr>
              <w:suppressAutoHyphens w:val="0"/>
              <w:spacing w:before="80" w:after="80" w:line="220" w:lineRule="exact"/>
              <w:ind w:right="113"/>
              <w:jc w:val="right"/>
              <w:rPr>
                <w:b/>
                <w:sz w:val="18"/>
              </w:rPr>
            </w:pPr>
            <w:r w:rsidRPr="000F5BE8">
              <w:rPr>
                <w:b/>
                <w:sz w:val="18"/>
              </w:rPr>
              <w:t>18 335 409</w:t>
            </w:r>
          </w:p>
        </w:tc>
        <w:tc>
          <w:tcPr>
            <w:tcW w:w="1580"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331869" w:rsidRPr="000F5BE8" w:rsidRDefault="00331869" w:rsidP="00CF60BF">
            <w:pPr>
              <w:suppressAutoHyphens w:val="0"/>
              <w:spacing w:before="80" w:after="80" w:line="220" w:lineRule="exact"/>
              <w:ind w:right="113"/>
              <w:jc w:val="right"/>
              <w:rPr>
                <w:b/>
                <w:sz w:val="18"/>
              </w:rPr>
            </w:pPr>
            <w:r w:rsidRPr="000F5BE8">
              <w:rPr>
                <w:b/>
                <w:sz w:val="18"/>
              </w:rPr>
              <w:t>18 292 152</w:t>
            </w:r>
          </w:p>
        </w:tc>
      </w:tr>
      <w:tr w:rsidR="00331869" w:rsidRPr="00965807" w:rsidTr="00326298">
        <w:tc>
          <w:tcPr>
            <w:tcW w:w="867" w:type="dxa"/>
            <w:tcBorders>
              <w:top w:val="single" w:sz="4" w:space="0" w:color="auto"/>
            </w:tcBorders>
            <w:shd w:val="clear" w:color="auto" w:fill="auto"/>
            <w:tcMar>
              <w:top w:w="0" w:type="dxa"/>
              <w:left w:w="0" w:type="dxa"/>
              <w:bottom w:w="0" w:type="dxa"/>
              <w:right w:w="0" w:type="dxa"/>
            </w:tcMar>
          </w:tcPr>
          <w:p w:rsidR="00331869" w:rsidRPr="00965807" w:rsidRDefault="00331869" w:rsidP="00CF60BF">
            <w:pPr>
              <w:suppressAutoHyphens w:val="0"/>
              <w:spacing w:before="40" w:after="40" w:line="220" w:lineRule="exact"/>
              <w:ind w:right="113"/>
              <w:rPr>
                <w:sz w:val="18"/>
              </w:rPr>
            </w:pPr>
            <w:r w:rsidRPr="00965807">
              <w:rPr>
                <w:sz w:val="18"/>
              </w:rPr>
              <w:t>Women</w:t>
            </w:r>
          </w:p>
        </w:tc>
        <w:tc>
          <w:tcPr>
            <w:tcW w:w="1558" w:type="dxa"/>
            <w:tcBorders>
              <w:top w:val="single" w:sz="4" w:space="0" w:color="auto"/>
            </w:tcBorders>
            <w:shd w:val="clear" w:color="auto" w:fill="auto"/>
            <w:tcMar>
              <w:top w:w="0" w:type="dxa"/>
              <w:left w:w="0" w:type="dxa"/>
              <w:bottom w:w="0" w:type="dxa"/>
              <w:right w:w="0" w:type="dxa"/>
            </w:tcMar>
            <w:vAlign w:val="bottom"/>
          </w:tcPr>
          <w:p w:rsidR="00331869" w:rsidRPr="00965807" w:rsidRDefault="00331869" w:rsidP="00CF60BF">
            <w:pPr>
              <w:suppressAutoHyphens w:val="0"/>
              <w:spacing w:before="40" w:after="40" w:line="220" w:lineRule="exact"/>
              <w:ind w:right="113"/>
              <w:jc w:val="right"/>
              <w:rPr>
                <w:sz w:val="18"/>
              </w:rPr>
            </w:pPr>
            <w:r w:rsidRPr="00965807">
              <w:rPr>
                <w:sz w:val="18"/>
              </w:rPr>
              <w:t>6 062 710</w:t>
            </w:r>
            <w:r>
              <w:rPr>
                <w:sz w:val="18"/>
              </w:rPr>
              <w:t xml:space="preserve"> </w:t>
            </w:r>
            <w:r w:rsidRPr="00965807">
              <w:rPr>
                <w:sz w:val="18"/>
              </w:rPr>
              <w:t>(35.4)</w:t>
            </w:r>
          </w:p>
        </w:tc>
        <w:tc>
          <w:tcPr>
            <w:tcW w:w="1500" w:type="dxa"/>
            <w:tcBorders>
              <w:top w:val="single" w:sz="4" w:space="0" w:color="auto"/>
            </w:tcBorders>
            <w:shd w:val="clear" w:color="auto" w:fill="auto"/>
            <w:tcMar>
              <w:top w:w="0" w:type="dxa"/>
              <w:left w:w="0" w:type="dxa"/>
              <w:bottom w:w="0" w:type="dxa"/>
              <w:right w:w="0" w:type="dxa"/>
            </w:tcMar>
            <w:vAlign w:val="bottom"/>
          </w:tcPr>
          <w:p w:rsidR="00331869" w:rsidRPr="00965807" w:rsidRDefault="00331869" w:rsidP="00CF60BF">
            <w:pPr>
              <w:suppressAutoHyphens w:val="0"/>
              <w:spacing w:before="40" w:after="40" w:line="220" w:lineRule="exact"/>
              <w:ind w:right="113"/>
              <w:jc w:val="right"/>
              <w:rPr>
                <w:sz w:val="18"/>
              </w:rPr>
            </w:pPr>
            <w:r w:rsidRPr="00965807">
              <w:rPr>
                <w:sz w:val="18"/>
              </w:rPr>
              <w:t>6 446 535</w:t>
            </w:r>
            <w:r>
              <w:rPr>
                <w:sz w:val="18"/>
              </w:rPr>
              <w:t xml:space="preserve"> </w:t>
            </w:r>
            <w:r w:rsidRPr="00965807">
              <w:rPr>
                <w:sz w:val="18"/>
              </w:rPr>
              <w:t>(36.3)</w:t>
            </w:r>
          </w:p>
        </w:tc>
        <w:tc>
          <w:tcPr>
            <w:tcW w:w="1500" w:type="dxa"/>
            <w:tcBorders>
              <w:top w:val="single" w:sz="4" w:space="0" w:color="auto"/>
            </w:tcBorders>
            <w:shd w:val="clear" w:color="auto" w:fill="auto"/>
            <w:tcMar>
              <w:top w:w="0" w:type="dxa"/>
              <w:left w:w="0" w:type="dxa"/>
              <w:bottom w:w="0" w:type="dxa"/>
              <w:right w:w="0" w:type="dxa"/>
            </w:tcMar>
            <w:vAlign w:val="bottom"/>
          </w:tcPr>
          <w:p w:rsidR="00331869" w:rsidRPr="00965807" w:rsidRDefault="00331869" w:rsidP="00CF60BF">
            <w:pPr>
              <w:suppressAutoHyphens w:val="0"/>
              <w:spacing w:before="40" w:after="40" w:line="220" w:lineRule="exact"/>
              <w:ind w:right="113"/>
              <w:jc w:val="right"/>
              <w:rPr>
                <w:sz w:val="18"/>
              </w:rPr>
            </w:pPr>
            <w:r w:rsidRPr="00965807">
              <w:rPr>
                <w:sz w:val="18"/>
              </w:rPr>
              <w:t>6 804 559</w:t>
            </w:r>
            <w:r>
              <w:rPr>
                <w:sz w:val="18"/>
              </w:rPr>
              <w:t xml:space="preserve"> </w:t>
            </w:r>
            <w:r w:rsidRPr="00965807">
              <w:rPr>
                <w:sz w:val="18"/>
              </w:rPr>
              <w:t>(37.3)</w:t>
            </w:r>
          </w:p>
        </w:tc>
        <w:tc>
          <w:tcPr>
            <w:tcW w:w="1500" w:type="dxa"/>
            <w:tcBorders>
              <w:top w:val="single" w:sz="4" w:space="0" w:color="auto"/>
            </w:tcBorders>
            <w:shd w:val="clear" w:color="auto" w:fill="auto"/>
            <w:tcMar>
              <w:top w:w="0" w:type="dxa"/>
              <w:left w:w="0" w:type="dxa"/>
              <w:bottom w:w="0" w:type="dxa"/>
              <w:right w:w="0" w:type="dxa"/>
            </w:tcMar>
            <w:vAlign w:val="bottom"/>
          </w:tcPr>
          <w:p w:rsidR="00331869" w:rsidRPr="00965807" w:rsidRDefault="00331869" w:rsidP="00CF60BF">
            <w:pPr>
              <w:suppressAutoHyphens w:val="0"/>
              <w:spacing w:before="40" w:after="40" w:line="220" w:lineRule="exact"/>
              <w:ind w:right="113"/>
              <w:jc w:val="right"/>
              <w:rPr>
                <w:sz w:val="18"/>
              </w:rPr>
            </w:pPr>
            <w:r w:rsidRPr="00965807">
              <w:rPr>
                <w:sz w:val="18"/>
              </w:rPr>
              <w:t>6 966 377</w:t>
            </w:r>
            <w:r>
              <w:rPr>
                <w:sz w:val="18"/>
              </w:rPr>
              <w:t xml:space="preserve"> </w:t>
            </w:r>
            <w:r w:rsidRPr="00965807">
              <w:rPr>
                <w:sz w:val="18"/>
              </w:rPr>
              <w:t>(38.0)</w:t>
            </w:r>
          </w:p>
        </w:tc>
        <w:tc>
          <w:tcPr>
            <w:tcW w:w="1580" w:type="dxa"/>
            <w:tcBorders>
              <w:top w:val="single" w:sz="4" w:space="0" w:color="auto"/>
            </w:tcBorders>
            <w:shd w:val="clear" w:color="auto" w:fill="auto"/>
            <w:tcMar>
              <w:top w:w="0" w:type="dxa"/>
              <w:left w:w="0" w:type="dxa"/>
              <w:bottom w:w="0" w:type="dxa"/>
              <w:right w:w="0" w:type="dxa"/>
            </w:tcMar>
            <w:vAlign w:val="bottom"/>
          </w:tcPr>
          <w:p w:rsidR="00331869" w:rsidRPr="00965807" w:rsidRDefault="00331869" w:rsidP="00CF60BF">
            <w:pPr>
              <w:suppressAutoHyphens w:val="0"/>
              <w:spacing w:before="40" w:after="40" w:line="220" w:lineRule="exact"/>
              <w:ind w:right="113"/>
              <w:jc w:val="right"/>
              <w:rPr>
                <w:sz w:val="18"/>
              </w:rPr>
            </w:pPr>
            <w:r w:rsidRPr="00965807">
              <w:rPr>
                <w:sz w:val="18"/>
              </w:rPr>
              <w:t>6 967 614</w:t>
            </w:r>
            <w:r>
              <w:rPr>
                <w:sz w:val="18"/>
              </w:rPr>
              <w:t xml:space="preserve"> </w:t>
            </w:r>
            <w:r w:rsidRPr="00965807">
              <w:rPr>
                <w:sz w:val="18"/>
              </w:rPr>
              <w:t>(38.1)</w:t>
            </w:r>
          </w:p>
        </w:tc>
      </w:tr>
      <w:tr w:rsidR="00331869" w:rsidRPr="00965807" w:rsidTr="00326298">
        <w:tc>
          <w:tcPr>
            <w:tcW w:w="867" w:type="dxa"/>
            <w:shd w:val="clear" w:color="auto" w:fill="auto"/>
            <w:tcMar>
              <w:top w:w="0" w:type="dxa"/>
              <w:left w:w="0" w:type="dxa"/>
              <w:bottom w:w="0" w:type="dxa"/>
              <w:right w:w="0" w:type="dxa"/>
            </w:tcMar>
          </w:tcPr>
          <w:p w:rsidR="00331869" w:rsidRPr="00965807" w:rsidRDefault="00331869" w:rsidP="00CF60BF">
            <w:pPr>
              <w:suppressAutoHyphens w:val="0"/>
              <w:spacing w:before="40" w:after="40" w:line="220" w:lineRule="exact"/>
              <w:ind w:right="113"/>
              <w:rPr>
                <w:sz w:val="18"/>
              </w:rPr>
            </w:pPr>
            <w:r w:rsidRPr="00965807">
              <w:rPr>
                <w:sz w:val="18"/>
              </w:rPr>
              <w:t>Men</w:t>
            </w:r>
          </w:p>
        </w:tc>
        <w:tc>
          <w:tcPr>
            <w:tcW w:w="1558" w:type="dxa"/>
            <w:shd w:val="clear" w:color="auto" w:fill="auto"/>
            <w:tcMar>
              <w:top w:w="0" w:type="dxa"/>
              <w:left w:w="0" w:type="dxa"/>
              <w:bottom w:w="0" w:type="dxa"/>
              <w:right w:w="0" w:type="dxa"/>
            </w:tcMar>
            <w:vAlign w:val="bottom"/>
          </w:tcPr>
          <w:p w:rsidR="00331869" w:rsidRPr="00965807" w:rsidRDefault="00331869" w:rsidP="00CF60BF">
            <w:pPr>
              <w:suppressAutoHyphens w:val="0"/>
              <w:spacing w:before="40" w:after="40" w:line="220" w:lineRule="exact"/>
              <w:ind w:right="113"/>
              <w:jc w:val="right"/>
              <w:rPr>
                <w:sz w:val="18"/>
              </w:rPr>
            </w:pPr>
            <w:r w:rsidRPr="00965807">
              <w:rPr>
                <w:sz w:val="18"/>
              </w:rPr>
              <w:t>11 061 739</w:t>
            </w:r>
            <w:r>
              <w:rPr>
                <w:sz w:val="18"/>
              </w:rPr>
              <w:t xml:space="preserve"> </w:t>
            </w:r>
            <w:r w:rsidRPr="00965807">
              <w:rPr>
                <w:sz w:val="18"/>
              </w:rPr>
              <w:t>(64.6)</w:t>
            </w:r>
          </w:p>
        </w:tc>
        <w:tc>
          <w:tcPr>
            <w:tcW w:w="1500" w:type="dxa"/>
            <w:shd w:val="clear" w:color="auto" w:fill="auto"/>
            <w:tcMar>
              <w:top w:w="0" w:type="dxa"/>
              <w:left w:w="0" w:type="dxa"/>
              <w:bottom w:w="0" w:type="dxa"/>
              <w:right w:w="0" w:type="dxa"/>
            </w:tcMar>
            <w:vAlign w:val="bottom"/>
          </w:tcPr>
          <w:p w:rsidR="00331869" w:rsidRPr="00965807" w:rsidRDefault="00331869" w:rsidP="00CF60BF">
            <w:pPr>
              <w:suppressAutoHyphens w:val="0"/>
              <w:spacing w:before="40" w:after="40" w:line="220" w:lineRule="exact"/>
              <w:ind w:right="113"/>
              <w:jc w:val="right"/>
              <w:rPr>
                <w:sz w:val="18"/>
              </w:rPr>
            </w:pPr>
            <w:r w:rsidRPr="00965807">
              <w:rPr>
                <w:sz w:val="18"/>
              </w:rPr>
              <w:t>11 293 404</w:t>
            </w:r>
            <w:r>
              <w:rPr>
                <w:sz w:val="18"/>
              </w:rPr>
              <w:t xml:space="preserve"> </w:t>
            </w:r>
            <w:r w:rsidRPr="00965807">
              <w:rPr>
                <w:sz w:val="18"/>
              </w:rPr>
              <w:t>(63.7)</w:t>
            </w:r>
          </w:p>
        </w:tc>
        <w:tc>
          <w:tcPr>
            <w:tcW w:w="1500" w:type="dxa"/>
            <w:shd w:val="clear" w:color="auto" w:fill="auto"/>
            <w:tcMar>
              <w:top w:w="0" w:type="dxa"/>
              <w:left w:w="0" w:type="dxa"/>
              <w:bottom w:w="0" w:type="dxa"/>
              <w:right w:w="0" w:type="dxa"/>
            </w:tcMar>
            <w:vAlign w:val="bottom"/>
          </w:tcPr>
          <w:p w:rsidR="00331869" w:rsidRPr="00965807" w:rsidRDefault="00331869" w:rsidP="00CF60BF">
            <w:pPr>
              <w:suppressAutoHyphens w:val="0"/>
              <w:spacing w:before="40" w:after="40" w:line="220" w:lineRule="exact"/>
              <w:ind w:right="113"/>
              <w:jc w:val="right"/>
              <w:rPr>
                <w:sz w:val="18"/>
              </w:rPr>
            </w:pPr>
            <w:r w:rsidRPr="00965807">
              <w:rPr>
                <w:sz w:val="18"/>
              </w:rPr>
              <w:t>11 462 183</w:t>
            </w:r>
            <w:r>
              <w:rPr>
                <w:sz w:val="18"/>
              </w:rPr>
              <w:t xml:space="preserve"> </w:t>
            </w:r>
            <w:r w:rsidRPr="00965807">
              <w:rPr>
                <w:sz w:val="18"/>
              </w:rPr>
              <w:t>(62.7)</w:t>
            </w:r>
          </w:p>
        </w:tc>
        <w:tc>
          <w:tcPr>
            <w:tcW w:w="1500" w:type="dxa"/>
            <w:shd w:val="clear" w:color="auto" w:fill="auto"/>
            <w:tcMar>
              <w:top w:w="0" w:type="dxa"/>
              <w:left w:w="0" w:type="dxa"/>
              <w:bottom w:w="0" w:type="dxa"/>
              <w:right w:w="0" w:type="dxa"/>
            </w:tcMar>
            <w:vAlign w:val="bottom"/>
          </w:tcPr>
          <w:p w:rsidR="00331869" w:rsidRPr="00965807" w:rsidRDefault="00331869" w:rsidP="00CF60BF">
            <w:pPr>
              <w:suppressAutoHyphens w:val="0"/>
              <w:spacing w:before="40" w:after="40" w:line="220" w:lineRule="exact"/>
              <w:ind w:right="113"/>
              <w:jc w:val="right"/>
              <w:rPr>
                <w:sz w:val="18"/>
              </w:rPr>
            </w:pPr>
            <w:r w:rsidRPr="00965807">
              <w:rPr>
                <w:sz w:val="18"/>
              </w:rPr>
              <w:t>11 369 032</w:t>
            </w:r>
            <w:r>
              <w:rPr>
                <w:sz w:val="18"/>
              </w:rPr>
              <w:t xml:space="preserve"> </w:t>
            </w:r>
            <w:r w:rsidRPr="00965807">
              <w:rPr>
                <w:sz w:val="18"/>
              </w:rPr>
              <w:t>(62.0)</w:t>
            </w:r>
          </w:p>
        </w:tc>
        <w:tc>
          <w:tcPr>
            <w:tcW w:w="1580" w:type="dxa"/>
            <w:shd w:val="clear" w:color="auto" w:fill="auto"/>
            <w:tcMar>
              <w:top w:w="0" w:type="dxa"/>
              <w:left w:w="0" w:type="dxa"/>
              <w:bottom w:w="0" w:type="dxa"/>
              <w:right w:w="0" w:type="dxa"/>
            </w:tcMar>
            <w:vAlign w:val="bottom"/>
          </w:tcPr>
          <w:p w:rsidR="00331869" w:rsidRPr="00965807" w:rsidRDefault="00331869" w:rsidP="00CF60BF">
            <w:pPr>
              <w:suppressAutoHyphens w:val="0"/>
              <w:spacing w:before="40" w:after="40" w:line="220" w:lineRule="exact"/>
              <w:ind w:right="113"/>
              <w:jc w:val="right"/>
              <w:rPr>
                <w:sz w:val="18"/>
              </w:rPr>
            </w:pPr>
            <w:r w:rsidRPr="00965807">
              <w:rPr>
                <w:sz w:val="18"/>
              </w:rPr>
              <w:t>11 324 538</w:t>
            </w:r>
            <w:r>
              <w:rPr>
                <w:sz w:val="18"/>
              </w:rPr>
              <w:t xml:space="preserve"> </w:t>
            </w:r>
            <w:r w:rsidRPr="00965807">
              <w:rPr>
                <w:sz w:val="18"/>
              </w:rPr>
              <w:t>(61.9)</w:t>
            </w:r>
          </w:p>
        </w:tc>
      </w:tr>
    </w:tbl>
    <w:p w:rsidR="00331869" w:rsidRPr="00494232" w:rsidRDefault="00331869" w:rsidP="00494232">
      <w:pPr>
        <w:spacing w:before="120" w:after="240"/>
        <w:ind w:left="1134" w:right="1134" w:firstLine="170"/>
        <w:rPr>
          <w:sz w:val="18"/>
          <w:szCs w:val="18"/>
        </w:rPr>
      </w:pPr>
      <w:r w:rsidRPr="00494232">
        <w:rPr>
          <w:i/>
          <w:sz w:val="18"/>
          <w:szCs w:val="18"/>
        </w:rPr>
        <w:t>Data:</w:t>
      </w:r>
      <w:r w:rsidRPr="00494232">
        <w:rPr>
          <w:sz w:val="18"/>
          <w:szCs w:val="18"/>
        </w:rPr>
        <w:t xml:space="preserve">  National Pension Service Statistical Yearbook (2005–2007), Monthly Statistics (2008.12./2009.3.)</w:t>
      </w:r>
    </w:p>
    <w:p w:rsidR="00331869" w:rsidRPr="008B4011" w:rsidRDefault="00331869" w:rsidP="00331869">
      <w:pPr>
        <w:pStyle w:val="Heading1"/>
      </w:pPr>
      <w:r w:rsidRPr="008B4011">
        <w:t>Table 47</w:t>
      </w:r>
    </w:p>
    <w:p w:rsidR="00331869" w:rsidRPr="0099624A" w:rsidRDefault="00331869" w:rsidP="0099624A">
      <w:pPr>
        <w:pStyle w:val="SingleTxtG"/>
        <w:spacing w:after="0"/>
        <w:rPr>
          <w:b/>
        </w:rPr>
      </w:pPr>
      <w:r w:rsidRPr="0099624A">
        <w:rPr>
          <w:b/>
        </w:rPr>
        <w:t xml:space="preserve">Recipients of </w:t>
      </w:r>
      <w:r w:rsidR="00896715" w:rsidRPr="0099624A">
        <w:rPr>
          <w:b/>
        </w:rPr>
        <w:t xml:space="preserve">National Pensions </w:t>
      </w:r>
      <w:r w:rsidRPr="0099624A">
        <w:rPr>
          <w:b/>
        </w:rPr>
        <w:t>by year</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person, %)</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00"/>
        <w:gridCol w:w="1000"/>
        <w:gridCol w:w="1000"/>
        <w:gridCol w:w="1347"/>
        <w:gridCol w:w="1348"/>
        <w:gridCol w:w="1348"/>
        <w:gridCol w:w="1348"/>
        <w:gridCol w:w="1348"/>
      </w:tblGrid>
      <w:tr w:rsidR="00331869" w:rsidRPr="0011349F" w:rsidTr="007477F4">
        <w:trPr>
          <w:tblHeader/>
        </w:trPr>
        <w:tc>
          <w:tcPr>
            <w:tcW w:w="2900" w:type="dxa"/>
            <w:gridSpan w:val="3"/>
            <w:tcBorders>
              <w:top w:val="single" w:sz="4" w:space="0" w:color="auto"/>
              <w:bottom w:val="single" w:sz="12" w:space="0" w:color="auto"/>
            </w:tcBorders>
            <w:shd w:val="clear" w:color="auto" w:fill="auto"/>
            <w:vAlign w:val="center"/>
          </w:tcPr>
          <w:p w:rsidR="00331869" w:rsidRPr="0011349F" w:rsidRDefault="00331869" w:rsidP="00CF60BF">
            <w:pPr>
              <w:spacing w:before="80" w:after="80" w:line="200" w:lineRule="exact"/>
              <w:ind w:right="113"/>
              <w:rPr>
                <w:i/>
                <w:sz w:val="16"/>
              </w:rPr>
            </w:pPr>
            <w:r>
              <w:rPr>
                <w:i/>
                <w:sz w:val="16"/>
              </w:rPr>
              <w:t>Year</w:t>
            </w:r>
          </w:p>
        </w:tc>
        <w:tc>
          <w:tcPr>
            <w:tcW w:w="1347" w:type="dxa"/>
            <w:tcBorders>
              <w:top w:val="single" w:sz="4" w:space="0" w:color="auto"/>
              <w:bottom w:val="single" w:sz="12" w:space="0" w:color="auto"/>
            </w:tcBorders>
            <w:shd w:val="clear" w:color="auto" w:fill="auto"/>
            <w:vAlign w:val="bottom"/>
          </w:tcPr>
          <w:p w:rsidR="00331869" w:rsidRPr="0011349F" w:rsidRDefault="00331869" w:rsidP="00CF60BF">
            <w:pPr>
              <w:spacing w:before="80" w:after="80" w:line="200" w:lineRule="exact"/>
              <w:ind w:right="113"/>
              <w:jc w:val="right"/>
              <w:rPr>
                <w:i/>
                <w:sz w:val="16"/>
              </w:rPr>
            </w:pPr>
            <w:r>
              <w:rPr>
                <w:i/>
                <w:sz w:val="16"/>
              </w:rPr>
              <w:t>2005</w:t>
            </w:r>
          </w:p>
        </w:tc>
        <w:tc>
          <w:tcPr>
            <w:tcW w:w="1348" w:type="dxa"/>
            <w:tcBorders>
              <w:top w:val="single" w:sz="4" w:space="0" w:color="auto"/>
              <w:bottom w:val="single" w:sz="12" w:space="0" w:color="auto"/>
            </w:tcBorders>
            <w:shd w:val="clear" w:color="auto" w:fill="auto"/>
            <w:vAlign w:val="bottom"/>
          </w:tcPr>
          <w:p w:rsidR="00331869" w:rsidRPr="0011349F" w:rsidRDefault="00331869" w:rsidP="00CF60BF">
            <w:pPr>
              <w:spacing w:before="80" w:after="80" w:line="200" w:lineRule="exact"/>
              <w:ind w:right="113"/>
              <w:jc w:val="right"/>
              <w:rPr>
                <w:i/>
                <w:sz w:val="16"/>
              </w:rPr>
            </w:pPr>
            <w:r>
              <w:rPr>
                <w:i/>
                <w:sz w:val="16"/>
              </w:rPr>
              <w:t>2006</w:t>
            </w:r>
          </w:p>
        </w:tc>
        <w:tc>
          <w:tcPr>
            <w:tcW w:w="1348" w:type="dxa"/>
            <w:tcBorders>
              <w:top w:val="single" w:sz="4" w:space="0" w:color="auto"/>
              <w:bottom w:val="single" w:sz="12" w:space="0" w:color="auto"/>
            </w:tcBorders>
            <w:shd w:val="clear" w:color="auto" w:fill="auto"/>
            <w:vAlign w:val="bottom"/>
          </w:tcPr>
          <w:p w:rsidR="00331869" w:rsidRPr="0011349F" w:rsidRDefault="00331869" w:rsidP="00CF60BF">
            <w:pPr>
              <w:spacing w:before="80" w:after="80" w:line="200" w:lineRule="exact"/>
              <w:ind w:right="113"/>
              <w:jc w:val="right"/>
              <w:rPr>
                <w:i/>
                <w:sz w:val="16"/>
              </w:rPr>
            </w:pPr>
            <w:r>
              <w:rPr>
                <w:i/>
                <w:sz w:val="16"/>
              </w:rPr>
              <w:t>2007</w:t>
            </w:r>
          </w:p>
        </w:tc>
        <w:tc>
          <w:tcPr>
            <w:tcW w:w="1348" w:type="dxa"/>
            <w:tcBorders>
              <w:top w:val="single" w:sz="4" w:space="0" w:color="auto"/>
              <w:bottom w:val="single" w:sz="12" w:space="0" w:color="auto"/>
            </w:tcBorders>
            <w:shd w:val="clear" w:color="auto" w:fill="auto"/>
            <w:vAlign w:val="bottom"/>
          </w:tcPr>
          <w:p w:rsidR="00331869" w:rsidRPr="0011349F" w:rsidRDefault="00331869" w:rsidP="00CF60BF">
            <w:pPr>
              <w:spacing w:before="80" w:after="80" w:line="200" w:lineRule="exact"/>
              <w:ind w:right="113"/>
              <w:jc w:val="right"/>
              <w:rPr>
                <w:i/>
                <w:sz w:val="16"/>
              </w:rPr>
            </w:pPr>
            <w:r>
              <w:rPr>
                <w:i/>
                <w:sz w:val="16"/>
              </w:rPr>
              <w:t>2008</w:t>
            </w:r>
          </w:p>
        </w:tc>
        <w:tc>
          <w:tcPr>
            <w:tcW w:w="1348" w:type="dxa"/>
            <w:tcBorders>
              <w:top w:val="single" w:sz="4" w:space="0" w:color="auto"/>
              <w:bottom w:val="single" w:sz="12" w:space="0" w:color="auto"/>
            </w:tcBorders>
            <w:shd w:val="clear" w:color="auto" w:fill="auto"/>
            <w:vAlign w:val="bottom"/>
          </w:tcPr>
          <w:p w:rsidR="00331869" w:rsidRPr="0011349F" w:rsidRDefault="00331869" w:rsidP="00CF60BF">
            <w:pPr>
              <w:spacing w:before="80" w:after="80" w:line="200" w:lineRule="exact"/>
              <w:ind w:right="113"/>
              <w:jc w:val="right"/>
              <w:rPr>
                <w:i/>
                <w:sz w:val="16"/>
              </w:rPr>
            </w:pPr>
            <w:r>
              <w:rPr>
                <w:i/>
                <w:sz w:val="16"/>
              </w:rPr>
              <w:t>March 2009</w:t>
            </w:r>
          </w:p>
        </w:tc>
      </w:tr>
      <w:tr w:rsidR="00331869" w:rsidRPr="0011349F" w:rsidTr="00D0148A">
        <w:tc>
          <w:tcPr>
            <w:tcW w:w="1900" w:type="dxa"/>
            <w:gridSpan w:val="2"/>
            <w:tcBorders>
              <w:top w:val="single" w:sz="12" w:space="0" w:color="auto"/>
            </w:tcBorders>
            <w:shd w:val="clear" w:color="auto" w:fill="auto"/>
          </w:tcPr>
          <w:p w:rsidR="00331869" w:rsidRPr="00212490" w:rsidRDefault="00331869" w:rsidP="00D0148A">
            <w:pPr>
              <w:suppressAutoHyphens w:val="0"/>
              <w:spacing w:before="80" w:after="80" w:line="220" w:lineRule="exact"/>
              <w:ind w:right="113"/>
              <w:rPr>
                <w:sz w:val="18"/>
              </w:rPr>
            </w:pPr>
            <w:r w:rsidRPr="00212490">
              <w:rPr>
                <w:sz w:val="18"/>
              </w:rPr>
              <w:t>Total</w:t>
            </w:r>
          </w:p>
        </w:tc>
        <w:tc>
          <w:tcPr>
            <w:tcW w:w="1000" w:type="dxa"/>
            <w:tcBorders>
              <w:top w:val="single" w:sz="12" w:space="0" w:color="auto"/>
              <w:bottom w:val="single" w:sz="4" w:space="0" w:color="auto"/>
            </w:tcBorders>
            <w:shd w:val="clear" w:color="auto" w:fill="auto"/>
            <w:vAlign w:val="bottom"/>
          </w:tcPr>
          <w:p w:rsidR="00331869" w:rsidRPr="00FA2CF3" w:rsidRDefault="00331869" w:rsidP="00D0148A">
            <w:pPr>
              <w:suppressAutoHyphens w:val="0"/>
              <w:spacing w:before="80" w:after="80" w:line="220" w:lineRule="exact"/>
              <w:ind w:right="113" w:firstLine="284"/>
              <w:rPr>
                <w:b/>
                <w:sz w:val="18"/>
              </w:rPr>
            </w:pPr>
            <w:r w:rsidRPr="00FA2CF3">
              <w:rPr>
                <w:b/>
                <w:sz w:val="18"/>
              </w:rPr>
              <w:t>Total</w:t>
            </w:r>
          </w:p>
        </w:tc>
        <w:tc>
          <w:tcPr>
            <w:tcW w:w="1347" w:type="dxa"/>
            <w:tcBorders>
              <w:top w:val="single" w:sz="12" w:space="0" w:color="auto"/>
              <w:bottom w:val="single" w:sz="4" w:space="0" w:color="auto"/>
            </w:tcBorders>
            <w:shd w:val="clear" w:color="auto" w:fill="auto"/>
            <w:vAlign w:val="bottom"/>
          </w:tcPr>
          <w:p w:rsidR="00331869" w:rsidRPr="00FA2CF3" w:rsidRDefault="00331869" w:rsidP="00D0148A">
            <w:pPr>
              <w:suppressAutoHyphens w:val="0"/>
              <w:spacing w:before="80" w:after="80" w:line="220" w:lineRule="exact"/>
              <w:ind w:right="113"/>
              <w:jc w:val="right"/>
              <w:rPr>
                <w:b/>
                <w:sz w:val="18"/>
              </w:rPr>
            </w:pPr>
            <w:r w:rsidRPr="00FA2CF3">
              <w:rPr>
                <w:b/>
                <w:sz w:val="18"/>
              </w:rPr>
              <w:t>1 766 589</w:t>
            </w:r>
          </w:p>
        </w:tc>
        <w:tc>
          <w:tcPr>
            <w:tcW w:w="1348" w:type="dxa"/>
            <w:tcBorders>
              <w:top w:val="single" w:sz="12" w:space="0" w:color="auto"/>
              <w:bottom w:val="single" w:sz="4" w:space="0" w:color="auto"/>
            </w:tcBorders>
            <w:shd w:val="clear" w:color="auto" w:fill="auto"/>
            <w:vAlign w:val="bottom"/>
          </w:tcPr>
          <w:p w:rsidR="00331869" w:rsidRPr="00FA2CF3" w:rsidRDefault="00331869" w:rsidP="00D0148A">
            <w:pPr>
              <w:suppressAutoHyphens w:val="0"/>
              <w:spacing w:before="80" w:after="80" w:line="220" w:lineRule="exact"/>
              <w:ind w:right="113"/>
              <w:jc w:val="right"/>
              <w:rPr>
                <w:b/>
                <w:sz w:val="18"/>
              </w:rPr>
            </w:pPr>
            <w:r w:rsidRPr="00FA2CF3">
              <w:rPr>
                <w:b/>
                <w:sz w:val="18"/>
              </w:rPr>
              <w:t>1 995 984</w:t>
            </w:r>
          </w:p>
        </w:tc>
        <w:tc>
          <w:tcPr>
            <w:tcW w:w="1348" w:type="dxa"/>
            <w:tcBorders>
              <w:top w:val="single" w:sz="12" w:space="0" w:color="auto"/>
              <w:bottom w:val="single" w:sz="4" w:space="0" w:color="auto"/>
            </w:tcBorders>
            <w:shd w:val="clear" w:color="auto" w:fill="auto"/>
            <w:vAlign w:val="bottom"/>
          </w:tcPr>
          <w:p w:rsidR="00331869" w:rsidRPr="00FA2CF3" w:rsidRDefault="00331869" w:rsidP="00D0148A">
            <w:pPr>
              <w:suppressAutoHyphens w:val="0"/>
              <w:spacing w:before="80" w:after="80" w:line="220" w:lineRule="exact"/>
              <w:ind w:right="113"/>
              <w:jc w:val="right"/>
              <w:rPr>
                <w:b/>
                <w:sz w:val="18"/>
              </w:rPr>
            </w:pPr>
            <w:r w:rsidRPr="00FA2CF3">
              <w:rPr>
                <w:b/>
                <w:sz w:val="18"/>
              </w:rPr>
              <w:t>2 256 912</w:t>
            </w:r>
          </w:p>
        </w:tc>
        <w:tc>
          <w:tcPr>
            <w:tcW w:w="1348" w:type="dxa"/>
            <w:tcBorders>
              <w:top w:val="single" w:sz="12" w:space="0" w:color="auto"/>
              <w:bottom w:val="single" w:sz="4" w:space="0" w:color="auto"/>
            </w:tcBorders>
            <w:shd w:val="clear" w:color="auto" w:fill="auto"/>
            <w:vAlign w:val="bottom"/>
          </w:tcPr>
          <w:p w:rsidR="00331869" w:rsidRPr="00FA2CF3" w:rsidRDefault="00331869" w:rsidP="00D0148A">
            <w:pPr>
              <w:suppressAutoHyphens w:val="0"/>
              <w:spacing w:before="80" w:after="80" w:line="220" w:lineRule="exact"/>
              <w:ind w:right="113"/>
              <w:jc w:val="right"/>
              <w:rPr>
                <w:b/>
                <w:sz w:val="18"/>
              </w:rPr>
            </w:pPr>
            <w:r w:rsidRPr="00FA2CF3">
              <w:rPr>
                <w:b/>
                <w:sz w:val="18"/>
              </w:rPr>
              <w:t>2 332 452</w:t>
            </w:r>
          </w:p>
        </w:tc>
        <w:tc>
          <w:tcPr>
            <w:tcW w:w="1348" w:type="dxa"/>
            <w:tcBorders>
              <w:top w:val="single" w:sz="12" w:space="0" w:color="auto"/>
              <w:bottom w:val="single" w:sz="4" w:space="0" w:color="auto"/>
            </w:tcBorders>
            <w:shd w:val="clear" w:color="auto" w:fill="auto"/>
            <w:vAlign w:val="bottom"/>
          </w:tcPr>
          <w:p w:rsidR="00331869" w:rsidRPr="00FA2CF3" w:rsidRDefault="00331869" w:rsidP="00D0148A">
            <w:pPr>
              <w:suppressAutoHyphens w:val="0"/>
              <w:spacing w:before="80" w:after="80" w:line="220" w:lineRule="exact"/>
              <w:ind w:right="113"/>
              <w:jc w:val="right"/>
              <w:rPr>
                <w:b/>
                <w:sz w:val="18"/>
              </w:rPr>
            </w:pPr>
            <w:r w:rsidRPr="00FA2CF3">
              <w:rPr>
                <w:b/>
                <w:sz w:val="18"/>
              </w:rPr>
              <w:t>2 403 008</w:t>
            </w:r>
          </w:p>
        </w:tc>
      </w:tr>
      <w:tr w:rsidR="00331869" w:rsidRPr="0011349F" w:rsidTr="00D0148A">
        <w:tc>
          <w:tcPr>
            <w:tcW w:w="1900" w:type="dxa"/>
            <w:gridSpan w:val="2"/>
            <w:shd w:val="clear" w:color="auto" w:fill="auto"/>
            <w:vAlign w:val="bottom"/>
          </w:tcPr>
          <w:p w:rsidR="00331869" w:rsidRPr="0011349F" w:rsidRDefault="00331869" w:rsidP="00CF60BF">
            <w:pPr>
              <w:suppressAutoHyphens w:val="0"/>
              <w:spacing w:before="40" w:after="40" w:line="220" w:lineRule="exact"/>
              <w:ind w:right="113"/>
              <w:jc w:val="right"/>
              <w:rPr>
                <w:sz w:val="18"/>
              </w:rPr>
            </w:pPr>
          </w:p>
        </w:tc>
        <w:tc>
          <w:tcPr>
            <w:tcW w:w="1000" w:type="dxa"/>
            <w:tcBorders>
              <w:top w:val="single" w:sz="4" w:space="0" w:color="auto"/>
            </w:tcBorders>
            <w:shd w:val="clear" w:color="auto" w:fill="auto"/>
            <w:vAlign w:val="bottom"/>
          </w:tcPr>
          <w:p w:rsidR="00331869" w:rsidRPr="0011349F" w:rsidRDefault="00331869" w:rsidP="00304AEE">
            <w:pPr>
              <w:suppressAutoHyphens w:val="0"/>
              <w:spacing w:before="40" w:after="40" w:line="220" w:lineRule="exact"/>
              <w:ind w:right="113"/>
              <w:rPr>
                <w:sz w:val="18"/>
              </w:rPr>
            </w:pPr>
            <w:r>
              <w:rPr>
                <w:sz w:val="18"/>
              </w:rPr>
              <w:t>Women</w:t>
            </w:r>
          </w:p>
        </w:tc>
        <w:tc>
          <w:tcPr>
            <w:tcW w:w="1347" w:type="dxa"/>
            <w:tcBorders>
              <w:top w:val="single" w:sz="4" w:space="0" w:color="auto"/>
            </w:tcBorders>
            <w:shd w:val="clear" w:color="auto" w:fill="auto"/>
            <w:vAlign w:val="bottom"/>
          </w:tcPr>
          <w:p w:rsidR="00331869" w:rsidRPr="00BB4673" w:rsidRDefault="00331869" w:rsidP="00CF60BF">
            <w:pPr>
              <w:suppressAutoHyphens w:val="0"/>
              <w:spacing w:before="40" w:after="40" w:line="220" w:lineRule="exact"/>
              <w:ind w:right="113"/>
              <w:jc w:val="right"/>
              <w:rPr>
                <w:sz w:val="18"/>
              </w:rPr>
            </w:pPr>
            <w:r w:rsidRPr="00BB4673">
              <w:rPr>
                <w:sz w:val="18"/>
              </w:rPr>
              <w:t>707 060</w:t>
            </w:r>
            <w:r>
              <w:rPr>
                <w:sz w:val="18"/>
              </w:rPr>
              <w:t xml:space="preserve"> </w:t>
            </w:r>
            <w:r w:rsidRPr="00BB4673">
              <w:rPr>
                <w:sz w:val="18"/>
              </w:rPr>
              <w:t>(40.0)</w:t>
            </w:r>
          </w:p>
        </w:tc>
        <w:tc>
          <w:tcPr>
            <w:tcW w:w="1348" w:type="dxa"/>
            <w:tcBorders>
              <w:top w:val="single" w:sz="4" w:space="0" w:color="auto"/>
            </w:tcBorders>
            <w:shd w:val="clear" w:color="auto" w:fill="auto"/>
            <w:vAlign w:val="bottom"/>
          </w:tcPr>
          <w:p w:rsidR="00331869" w:rsidRPr="00BB4673" w:rsidRDefault="00331869" w:rsidP="00CF60BF">
            <w:pPr>
              <w:suppressAutoHyphens w:val="0"/>
              <w:spacing w:before="40" w:after="40" w:line="220" w:lineRule="exact"/>
              <w:ind w:right="113"/>
              <w:jc w:val="right"/>
              <w:rPr>
                <w:sz w:val="18"/>
              </w:rPr>
            </w:pPr>
            <w:r w:rsidRPr="00BB4673">
              <w:rPr>
                <w:sz w:val="18"/>
              </w:rPr>
              <w:t>802 590</w:t>
            </w:r>
            <w:r>
              <w:rPr>
                <w:sz w:val="18"/>
              </w:rPr>
              <w:t xml:space="preserve"> </w:t>
            </w:r>
            <w:r w:rsidRPr="00BB4673">
              <w:rPr>
                <w:sz w:val="18"/>
              </w:rPr>
              <w:t>(40.2)</w:t>
            </w:r>
          </w:p>
        </w:tc>
        <w:tc>
          <w:tcPr>
            <w:tcW w:w="1348" w:type="dxa"/>
            <w:tcBorders>
              <w:top w:val="single" w:sz="4" w:space="0" w:color="auto"/>
            </w:tcBorders>
            <w:shd w:val="clear" w:color="auto" w:fill="auto"/>
            <w:vAlign w:val="bottom"/>
          </w:tcPr>
          <w:p w:rsidR="00331869" w:rsidRPr="00BB4673" w:rsidRDefault="00331869" w:rsidP="00CF60BF">
            <w:pPr>
              <w:suppressAutoHyphens w:val="0"/>
              <w:spacing w:before="40" w:after="40" w:line="220" w:lineRule="exact"/>
              <w:ind w:right="113"/>
              <w:jc w:val="right"/>
              <w:rPr>
                <w:sz w:val="18"/>
              </w:rPr>
            </w:pPr>
            <w:r w:rsidRPr="00BB4673">
              <w:rPr>
                <w:sz w:val="18"/>
              </w:rPr>
              <w:t>905 033</w:t>
            </w:r>
            <w:r>
              <w:rPr>
                <w:sz w:val="18"/>
              </w:rPr>
              <w:t xml:space="preserve"> </w:t>
            </w:r>
            <w:r w:rsidRPr="00BB4673">
              <w:rPr>
                <w:sz w:val="18"/>
              </w:rPr>
              <w:t>(40.1)</w:t>
            </w:r>
          </w:p>
        </w:tc>
        <w:tc>
          <w:tcPr>
            <w:tcW w:w="1348" w:type="dxa"/>
            <w:tcBorders>
              <w:top w:val="single" w:sz="4" w:space="0" w:color="auto"/>
            </w:tcBorders>
            <w:shd w:val="clear" w:color="auto" w:fill="auto"/>
            <w:vAlign w:val="bottom"/>
          </w:tcPr>
          <w:p w:rsidR="00331869" w:rsidRPr="00BB4673" w:rsidRDefault="00331869" w:rsidP="00CF60BF">
            <w:pPr>
              <w:suppressAutoHyphens w:val="0"/>
              <w:spacing w:before="40" w:after="40" w:line="220" w:lineRule="exact"/>
              <w:ind w:right="113"/>
              <w:jc w:val="right"/>
              <w:rPr>
                <w:sz w:val="18"/>
              </w:rPr>
            </w:pPr>
            <w:r w:rsidRPr="00BB4673">
              <w:rPr>
                <w:sz w:val="18"/>
              </w:rPr>
              <w:t>925 619</w:t>
            </w:r>
            <w:r>
              <w:rPr>
                <w:sz w:val="18"/>
              </w:rPr>
              <w:t xml:space="preserve"> </w:t>
            </w:r>
            <w:r w:rsidRPr="00BB4673">
              <w:rPr>
                <w:sz w:val="18"/>
              </w:rPr>
              <w:t>(39.7)</w:t>
            </w:r>
          </w:p>
        </w:tc>
        <w:tc>
          <w:tcPr>
            <w:tcW w:w="1348" w:type="dxa"/>
            <w:tcBorders>
              <w:top w:val="single" w:sz="4" w:space="0" w:color="auto"/>
            </w:tcBorders>
            <w:shd w:val="clear" w:color="auto" w:fill="auto"/>
            <w:vAlign w:val="bottom"/>
          </w:tcPr>
          <w:p w:rsidR="00331869" w:rsidRPr="00BB4673" w:rsidRDefault="00331869" w:rsidP="00CF60BF">
            <w:pPr>
              <w:suppressAutoHyphens w:val="0"/>
              <w:spacing w:before="40" w:after="40" w:line="220" w:lineRule="exact"/>
              <w:ind w:right="113"/>
              <w:jc w:val="right"/>
              <w:rPr>
                <w:sz w:val="18"/>
              </w:rPr>
            </w:pPr>
            <w:r w:rsidRPr="00BB4673">
              <w:rPr>
                <w:sz w:val="18"/>
              </w:rPr>
              <w:t>952 557</w:t>
            </w:r>
            <w:r>
              <w:rPr>
                <w:sz w:val="18"/>
              </w:rPr>
              <w:t xml:space="preserve"> </w:t>
            </w:r>
            <w:r w:rsidRPr="00BB4673">
              <w:rPr>
                <w:sz w:val="18"/>
              </w:rPr>
              <w:t>(39.6)</w:t>
            </w:r>
          </w:p>
        </w:tc>
      </w:tr>
      <w:tr w:rsidR="00331869" w:rsidRPr="0011349F" w:rsidTr="007477F4">
        <w:tc>
          <w:tcPr>
            <w:tcW w:w="1900" w:type="dxa"/>
            <w:gridSpan w:val="2"/>
            <w:shd w:val="clear" w:color="auto" w:fill="auto"/>
            <w:vAlign w:val="bottom"/>
          </w:tcPr>
          <w:p w:rsidR="00331869" w:rsidRPr="0011349F" w:rsidRDefault="00331869" w:rsidP="00CF60BF">
            <w:pPr>
              <w:suppressAutoHyphens w:val="0"/>
              <w:spacing w:before="40" w:after="40" w:line="220" w:lineRule="exact"/>
              <w:ind w:right="113"/>
              <w:jc w:val="right"/>
              <w:rPr>
                <w:sz w:val="18"/>
              </w:rPr>
            </w:pPr>
          </w:p>
        </w:tc>
        <w:tc>
          <w:tcPr>
            <w:tcW w:w="1000" w:type="dxa"/>
            <w:tcBorders>
              <w:bottom w:val="single" w:sz="4" w:space="0" w:color="auto"/>
            </w:tcBorders>
            <w:shd w:val="clear" w:color="auto" w:fill="auto"/>
            <w:vAlign w:val="bottom"/>
          </w:tcPr>
          <w:p w:rsidR="00331869" w:rsidRPr="0011349F" w:rsidRDefault="00331869" w:rsidP="00304AEE">
            <w:pPr>
              <w:suppressAutoHyphens w:val="0"/>
              <w:spacing w:before="40" w:after="40" w:line="220" w:lineRule="exact"/>
              <w:ind w:right="113"/>
              <w:rPr>
                <w:sz w:val="18"/>
              </w:rPr>
            </w:pPr>
            <w:r>
              <w:rPr>
                <w:sz w:val="18"/>
              </w:rPr>
              <w:t>Men</w:t>
            </w:r>
          </w:p>
        </w:tc>
        <w:tc>
          <w:tcPr>
            <w:tcW w:w="1347" w:type="dxa"/>
            <w:tcBorders>
              <w:bottom w:val="single" w:sz="4" w:space="0" w:color="auto"/>
            </w:tcBorders>
            <w:shd w:val="clear" w:color="auto" w:fill="auto"/>
            <w:vAlign w:val="bottom"/>
          </w:tcPr>
          <w:p w:rsidR="00331869" w:rsidRPr="00BB4673" w:rsidRDefault="00331869" w:rsidP="00CF60BF">
            <w:pPr>
              <w:suppressAutoHyphens w:val="0"/>
              <w:spacing w:before="40" w:after="40" w:line="220" w:lineRule="exact"/>
              <w:ind w:right="113"/>
              <w:jc w:val="right"/>
              <w:rPr>
                <w:sz w:val="18"/>
              </w:rPr>
            </w:pPr>
            <w:r w:rsidRPr="00BB4673">
              <w:rPr>
                <w:sz w:val="18"/>
              </w:rPr>
              <w:t>1 059 529</w:t>
            </w:r>
            <w:r>
              <w:rPr>
                <w:sz w:val="18"/>
              </w:rPr>
              <w:t xml:space="preserve"> </w:t>
            </w:r>
            <w:r w:rsidRPr="00BB4673">
              <w:rPr>
                <w:sz w:val="18"/>
              </w:rPr>
              <w:t>(60.0)</w:t>
            </w:r>
          </w:p>
        </w:tc>
        <w:tc>
          <w:tcPr>
            <w:tcW w:w="1348" w:type="dxa"/>
            <w:tcBorders>
              <w:bottom w:val="single" w:sz="4" w:space="0" w:color="auto"/>
            </w:tcBorders>
            <w:shd w:val="clear" w:color="auto" w:fill="auto"/>
            <w:vAlign w:val="bottom"/>
          </w:tcPr>
          <w:p w:rsidR="00331869" w:rsidRPr="00BB4673" w:rsidRDefault="00331869" w:rsidP="00CF60BF">
            <w:pPr>
              <w:suppressAutoHyphens w:val="0"/>
              <w:spacing w:before="40" w:after="40" w:line="220" w:lineRule="exact"/>
              <w:ind w:right="113"/>
              <w:jc w:val="right"/>
              <w:rPr>
                <w:sz w:val="18"/>
              </w:rPr>
            </w:pPr>
            <w:r w:rsidRPr="00BB4673">
              <w:rPr>
                <w:sz w:val="18"/>
              </w:rPr>
              <w:t>1 193 394</w:t>
            </w:r>
            <w:r>
              <w:rPr>
                <w:sz w:val="18"/>
              </w:rPr>
              <w:t xml:space="preserve"> </w:t>
            </w:r>
            <w:r w:rsidRPr="00BB4673">
              <w:rPr>
                <w:sz w:val="18"/>
              </w:rPr>
              <w:t>(59.8)</w:t>
            </w:r>
          </w:p>
        </w:tc>
        <w:tc>
          <w:tcPr>
            <w:tcW w:w="1348" w:type="dxa"/>
            <w:tcBorders>
              <w:bottom w:val="single" w:sz="4" w:space="0" w:color="auto"/>
            </w:tcBorders>
            <w:shd w:val="clear" w:color="auto" w:fill="auto"/>
            <w:vAlign w:val="bottom"/>
          </w:tcPr>
          <w:p w:rsidR="00331869" w:rsidRPr="00BB4673" w:rsidRDefault="00331869" w:rsidP="00CF60BF">
            <w:pPr>
              <w:suppressAutoHyphens w:val="0"/>
              <w:spacing w:before="40" w:after="40" w:line="220" w:lineRule="exact"/>
              <w:ind w:right="113"/>
              <w:jc w:val="right"/>
              <w:rPr>
                <w:sz w:val="18"/>
              </w:rPr>
            </w:pPr>
            <w:r w:rsidRPr="00BB4673">
              <w:rPr>
                <w:sz w:val="18"/>
              </w:rPr>
              <w:t>1 351 879</w:t>
            </w:r>
            <w:r>
              <w:rPr>
                <w:sz w:val="18"/>
              </w:rPr>
              <w:t xml:space="preserve"> </w:t>
            </w:r>
            <w:r w:rsidRPr="00BB4673">
              <w:rPr>
                <w:sz w:val="18"/>
              </w:rPr>
              <w:t>(59.9)</w:t>
            </w:r>
          </w:p>
        </w:tc>
        <w:tc>
          <w:tcPr>
            <w:tcW w:w="1348" w:type="dxa"/>
            <w:tcBorders>
              <w:bottom w:val="single" w:sz="4" w:space="0" w:color="auto"/>
            </w:tcBorders>
            <w:shd w:val="clear" w:color="auto" w:fill="auto"/>
            <w:vAlign w:val="bottom"/>
          </w:tcPr>
          <w:p w:rsidR="00331869" w:rsidRPr="00BB4673" w:rsidRDefault="00331869" w:rsidP="00CF60BF">
            <w:pPr>
              <w:suppressAutoHyphens w:val="0"/>
              <w:spacing w:before="40" w:after="40" w:line="220" w:lineRule="exact"/>
              <w:ind w:right="113"/>
              <w:jc w:val="right"/>
              <w:rPr>
                <w:sz w:val="18"/>
              </w:rPr>
            </w:pPr>
            <w:r w:rsidRPr="00BB4673">
              <w:rPr>
                <w:sz w:val="18"/>
              </w:rPr>
              <w:t>1 406 836</w:t>
            </w:r>
            <w:r>
              <w:rPr>
                <w:sz w:val="18"/>
              </w:rPr>
              <w:t xml:space="preserve"> </w:t>
            </w:r>
            <w:r w:rsidRPr="00BB4673">
              <w:rPr>
                <w:sz w:val="18"/>
              </w:rPr>
              <w:t>(60.3)</w:t>
            </w:r>
          </w:p>
        </w:tc>
        <w:tc>
          <w:tcPr>
            <w:tcW w:w="1348" w:type="dxa"/>
            <w:tcBorders>
              <w:bottom w:val="single" w:sz="4" w:space="0" w:color="auto"/>
            </w:tcBorders>
            <w:shd w:val="clear" w:color="auto" w:fill="auto"/>
            <w:vAlign w:val="bottom"/>
          </w:tcPr>
          <w:p w:rsidR="00331869" w:rsidRPr="00BB4673" w:rsidRDefault="00331869" w:rsidP="00CF60BF">
            <w:pPr>
              <w:suppressAutoHyphens w:val="0"/>
              <w:spacing w:before="40" w:after="40" w:line="220" w:lineRule="exact"/>
              <w:ind w:right="113"/>
              <w:jc w:val="right"/>
              <w:rPr>
                <w:sz w:val="18"/>
              </w:rPr>
            </w:pPr>
            <w:r w:rsidRPr="00BB4673">
              <w:rPr>
                <w:sz w:val="18"/>
              </w:rPr>
              <w:t>1 450 451</w:t>
            </w:r>
            <w:r>
              <w:rPr>
                <w:sz w:val="18"/>
              </w:rPr>
              <w:t xml:space="preserve"> </w:t>
            </w:r>
            <w:r w:rsidRPr="00BB4673">
              <w:rPr>
                <w:sz w:val="18"/>
              </w:rPr>
              <w:t>(60.4)</w:t>
            </w:r>
          </w:p>
        </w:tc>
      </w:tr>
      <w:tr w:rsidR="003A0FDE" w:rsidRPr="0011349F" w:rsidTr="00AE1678">
        <w:tc>
          <w:tcPr>
            <w:tcW w:w="900" w:type="dxa"/>
            <w:vMerge w:val="restart"/>
            <w:shd w:val="clear" w:color="auto" w:fill="auto"/>
          </w:tcPr>
          <w:p w:rsidR="003A0FDE" w:rsidRPr="0011349F" w:rsidRDefault="003A0FDE" w:rsidP="00CF60BF">
            <w:pPr>
              <w:spacing w:before="40" w:after="40" w:line="220" w:lineRule="exact"/>
              <w:ind w:right="113"/>
              <w:rPr>
                <w:sz w:val="18"/>
              </w:rPr>
            </w:pPr>
            <w:r>
              <w:rPr>
                <w:sz w:val="18"/>
              </w:rPr>
              <w:t>Old age pension</w:t>
            </w:r>
          </w:p>
        </w:tc>
        <w:tc>
          <w:tcPr>
            <w:tcW w:w="1000" w:type="dxa"/>
            <w:shd w:val="clear" w:color="auto" w:fill="auto"/>
          </w:tcPr>
          <w:p w:rsidR="003A0FDE" w:rsidRPr="0011349F" w:rsidRDefault="003A0FDE" w:rsidP="00CF60BF">
            <w:pPr>
              <w:spacing w:before="40" w:after="40" w:line="220" w:lineRule="exact"/>
              <w:ind w:right="113"/>
              <w:rPr>
                <w:sz w:val="18"/>
              </w:rPr>
            </w:pPr>
            <w:r>
              <w:rPr>
                <w:sz w:val="18"/>
              </w:rPr>
              <w:t>Total</w:t>
            </w:r>
          </w:p>
        </w:tc>
        <w:tc>
          <w:tcPr>
            <w:tcW w:w="1000" w:type="dxa"/>
            <w:tcBorders>
              <w:top w:val="single" w:sz="4" w:space="0" w:color="auto"/>
              <w:bottom w:val="single" w:sz="4" w:space="0" w:color="auto"/>
            </w:tcBorders>
            <w:shd w:val="clear" w:color="auto" w:fill="auto"/>
            <w:vAlign w:val="bottom"/>
          </w:tcPr>
          <w:p w:rsidR="003A0FDE" w:rsidRPr="00FA2CF3" w:rsidRDefault="003A0FDE" w:rsidP="00304AEE">
            <w:pPr>
              <w:suppressAutoHyphens w:val="0"/>
              <w:spacing w:before="80" w:after="80" w:line="220" w:lineRule="exact"/>
              <w:ind w:right="113" w:firstLine="284"/>
              <w:rPr>
                <w:b/>
                <w:sz w:val="18"/>
              </w:rPr>
            </w:pPr>
            <w:r w:rsidRPr="00FA2CF3">
              <w:rPr>
                <w:b/>
                <w:sz w:val="18"/>
              </w:rPr>
              <w:t>Total</w:t>
            </w:r>
          </w:p>
        </w:tc>
        <w:tc>
          <w:tcPr>
            <w:tcW w:w="1347" w:type="dxa"/>
            <w:tcBorders>
              <w:top w:val="single" w:sz="4" w:space="0" w:color="auto"/>
              <w:bottom w:val="single" w:sz="4" w:space="0" w:color="auto"/>
            </w:tcBorders>
            <w:shd w:val="clear" w:color="auto" w:fill="auto"/>
            <w:vAlign w:val="bottom"/>
          </w:tcPr>
          <w:p w:rsidR="003A0FDE" w:rsidRPr="00FA2CF3" w:rsidRDefault="003A0FDE" w:rsidP="00CF60BF">
            <w:pPr>
              <w:suppressAutoHyphens w:val="0"/>
              <w:spacing w:before="80" w:after="80" w:line="220" w:lineRule="exact"/>
              <w:ind w:right="113"/>
              <w:jc w:val="right"/>
              <w:rPr>
                <w:b/>
                <w:sz w:val="18"/>
              </w:rPr>
            </w:pPr>
            <w:r w:rsidRPr="00FA2CF3">
              <w:rPr>
                <w:b/>
                <w:sz w:val="18"/>
              </w:rPr>
              <w:t>1 349 626</w:t>
            </w:r>
          </w:p>
        </w:tc>
        <w:tc>
          <w:tcPr>
            <w:tcW w:w="1348" w:type="dxa"/>
            <w:tcBorders>
              <w:top w:val="single" w:sz="4" w:space="0" w:color="auto"/>
              <w:bottom w:val="single" w:sz="4" w:space="0" w:color="auto"/>
            </w:tcBorders>
            <w:shd w:val="clear" w:color="auto" w:fill="auto"/>
            <w:vAlign w:val="bottom"/>
          </w:tcPr>
          <w:p w:rsidR="003A0FDE" w:rsidRPr="00FA2CF3" w:rsidRDefault="003A0FDE" w:rsidP="00CF60BF">
            <w:pPr>
              <w:suppressAutoHyphens w:val="0"/>
              <w:spacing w:before="80" w:after="80" w:line="220" w:lineRule="exact"/>
              <w:ind w:right="113"/>
              <w:jc w:val="right"/>
              <w:rPr>
                <w:b/>
                <w:sz w:val="18"/>
              </w:rPr>
            </w:pPr>
            <w:r w:rsidRPr="00FA2CF3">
              <w:rPr>
                <w:b/>
                <w:sz w:val="18"/>
              </w:rPr>
              <w:t>1 517 649</w:t>
            </w:r>
          </w:p>
        </w:tc>
        <w:tc>
          <w:tcPr>
            <w:tcW w:w="1348" w:type="dxa"/>
            <w:tcBorders>
              <w:top w:val="single" w:sz="4" w:space="0" w:color="auto"/>
              <w:bottom w:val="single" w:sz="4" w:space="0" w:color="auto"/>
            </w:tcBorders>
            <w:shd w:val="clear" w:color="auto" w:fill="auto"/>
            <w:vAlign w:val="bottom"/>
          </w:tcPr>
          <w:p w:rsidR="003A0FDE" w:rsidRPr="00FA2CF3" w:rsidRDefault="003A0FDE" w:rsidP="00CF60BF">
            <w:pPr>
              <w:suppressAutoHyphens w:val="0"/>
              <w:spacing w:before="80" w:after="80" w:line="220" w:lineRule="exact"/>
              <w:ind w:right="113"/>
              <w:jc w:val="right"/>
              <w:rPr>
                <w:b/>
                <w:sz w:val="18"/>
              </w:rPr>
            </w:pPr>
            <w:r w:rsidRPr="00FA2CF3">
              <w:rPr>
                <w:b/>
                <w:sz w:val="18"/>
              </w:rPr>
              <w:t>1 731 560</w:t>
            </w:r>
          </w:p>
        </w:tc>
        <w:tc>
          <w:tcPr>
            <w:tcW w:w="1348" w:type="dxa"/>
            <w:tcBorders>
              <w:top w:val="single" w:sz="4" w:space="0" w:color="auto"/>
              <w:bottom w:val="single" w:sz="4" w:space="0" w:color="auto"/>
            </w:tcBorders>
            <w:shd w:val="clear" w:color="auto" w:fill="auto"/>
            <w:vAlign w:val="bottom"/>
          </w:tcPr>
          <w:p w:rsidR="003A0FDE" w:rsidRPr="00FA2CF3" w:rsidRDefault="003A0FDE" w:rsidP="00CF60BF">
            <w:pPr>
              <w:suppressAutoHyphens w:val="0"/>
              <w:spacing w:before="80" w:after="80" w:line="220" w:lineRule="exact"/>
              <w:ind w:right="113"/>
              <w:jc w:val="right"/>
              <w:rPr>
                <w:b/>
                <w:sz w:val="18"/>
              </w:rPr>
            </w:pPr>
            <w:r w:rsidRPr="00FA2CF3">
              <w:rPr>
                <w:b/>
                <w:sz w:val="18"/>
              </w:rPr>
              <w:t>1 926 198</w:t>
            </w:r>
          </w:p>
        </w:tc>
        <w:tc>
          <w:tcPr>
            <w:tcW w:w="1348" w:type="dxa"/>
            <w:tcBorders>
              <w:top w:val="single" w:sz="4" w:space="0" w:color="auto"/>
              <w:bottom w:val="single" w:sz="4" w:space="0" w:color="auto"/>
            </w:tcBorders>
            <w:shd w:val="clear" w:color="auto" w:fill="auto"/>
            <w:vAlign w:val="bottom"/>
          </w:tcPr>
          <w:p w:rsidR="003A0FDE" w:rsidRPr="00FA2CF3" w:rsidRDefault="003A0FDE" w:rsidP="00CF60BF">
            <w:pPr>
              <w:suppressAutoHyphens w:val="0"/>
              <w:spacing w:before="80" w:after="80" w:line="220" w:lineRule="exact"/>
              <w:ind w:right="113"/>
              <w:jc w:val="right"/>
              <w:rPr>
                <w:b/>
                <w:sz w:val="18"/>
              </w:rPr>
            </w:pPr>
            <w:r w:rsidRPr="00FA2CF3">
              <w:rPr>
                <w:b/>
                <w:sz w:val="18"/>
              </w:rPr>
              <w:t>1 987 491</w:t>
            </w:r>
          </w:p>
        </w:tc>
      </w:tr>
      <w:tr w:rsidR="003A0FDE" w:rsidRPr="0011349F" w:rsidTr="00AE1678">
        <w:tc>
          <w:tcPr>
            <w:tcW w:w="900" w:type="dxa"/>
            <w:vMerge/>
            <w:shd w:val="clear" w:color="auto" w:fill="auto"/>
            <w:vAlign w:val="bottom"/>
          </w:tcPr>
          <w:p w:rsidR="003A0FDE" w:rsidRPr="0011349F" w:rsidRDefault="003A0FDE" w:rsidP="00CF60BF">
            <w:pPr>
              <w:suppressAutoHyphens w:val="0"/>
              <w:spacing w:before="40" w:after="40" w:line="220" w:lineRule="exact"/>
              <w:ind w:right="113"/>
              <w:jc w:val="right"/>
              <w:rPr>
                <w:sz w:val="18"/>
              </w:rPr>
            </w:pPr>
          </w:p>
        </w:tc>
        <w:tc>
          <w:tcPr>
            <w:tcW w:w="1000" w:type="dxa"/>
            <w:shd w:val="clear" w:color="auto" w:fill="auto"/>
            <w:vAlign w:val="bottom"/>
          </w:tcPr>
          <w:p w:rsidR="003A0FDE" w:rsidRPr="0011349F" w:rsidRDefault="003A0FDE" w:rsidP="00CF60BF">
            <w:pPr>
              <w:suppressAutoHyphens w:val="0"/>
              <w:spacing w:before="40" w:after="40" w:line="220" w:lineRule="exact"/>
              <w:ind w:right="113"/>
              <w:jc w:val="right"/>
              <w:rPr>
                <w:sz w:val="18"/>
              </w:rPr>
            </w:pPr>
          </w:p>
        </w:tc>
        <w:tc>
          <w:tcPr>
            <w:tcW w:w="1000" w:type="dxa"/>
            <w:tcBorders>
              <w:top w:val="single" w:sz="4" w:space="0" w:color="auto"/>
            </w:tcBorders>
            <w:shd w:val="clear" w:color="auto" w:fill="auto"/>
            <w:vAlign w:val="bottom"/>
          </w:tcPr>
          <w:p w:rsidR="003A0FDE" w:rsidRPr="0011349F" w:rsidRDefault="003A0FDE" w:rsidP="00304AEE">
            <w:pPr>
              <w:suppressAutoHyphens w:val="0"/>
              <w:spacing w:before="40" w:after="40" w:line="220" w:lineRule="exact"/>
              <w:ind w:right="113"/>
              <w:rPr>
                <w:sz w:val="18"/>
              </w:rPr>
            </w:pPr>
            <w:r>
              <w:rPr>
                <w:sz w:val="18"/>
              </w:rPr>
              <w:t>Women</w:t>
            </w:r>
          </w:p>
        </w:tc>
        <w:tc>
          <w:tcPr>
            <w:tcW w:w="1347" w:type="dxa"/>
            <w:tcBorders>
              <w:top w:val="single" w:sz="4" w:space="0" w:color="auto"/>
            </w:tcBorders>
            <w:shd w:val="clear" w:color="auto" w:fill="auto"/>
            <w:vAlign w:val="bottom"/>
          </w:tcPr>
          <w:p w:rsidR="003A0FDE" w:rsidRPr="00BB4673" w:rsidRDefault="003A0FDE" w:rsidP="00CF60BF">
            <w:pPr>
              <w:suppressAutoHyphens w:val="0"/>
              <w:spacing w:before="40" w:after="40" w:line="220" w:lineRule="exact"/>
              <w:ind w:right="113"/>
              <w:jc w:val="right"/>
              <w:rPr>
                <w:sz w:val="18"/>
              </w:rPr>
            </w:pPr>
            <w:r w:rsidRPr="00BB4673">
              <w:rPr>
                <w:sz w:val="18"/>
              </w:rPr>
              <w:t>418 659</w:t>
            </w:r>
            <w:r>
              <w:rPr>
                <w:sz w:val="18"/>
              </w:rPr>
              <w:t xml:space="preserve"> </w:t>
            </w:r>
            <w:r w:rsidRPr="00BB4673">
              <w:rPr>
                <w:sz w:val="18"/>
              </w:rPr>
              <w:t>(31.0)</w:t>
            </w:r>
          </w:p>
        </w:tc>
        <w:tc>
          <w:tcPr>
            <w:tcW w:w="1348" w:type="dxa"/>
            <w:tcBorders>
              <w:top w:val="single" w:sz="4" w:space="0" w:color="auto"/>
            </w:tcBorders>
            <w:shd w:val="clear" w:color="auto" w:fill="auto"/>
            <w:vAlign w:val="bottom"/>
          </w:tcPr>
          <w:p w:rsidR="003A0FDE" w:rsidRPr="00BB4673" w:rsidRDefault="003A0FDE" w:rsidP="00CF60BF">
            <w:pPr>
              <w:suppressAutoHyphens w:val="0"/>
              <w:spacing w:before="40" w:after="40" w:line="220" w:lineRule="exact"/>
              <w:ind w:right="113"/>
              <w:jc w:val="right"/>
              <w:rPr>
                <w:sz w:val="18"/>
              </w:rPr>
            </w:pPr>
            <w:r w:rsidRPr="00BB4673">
              <w:rPr>
                <w:sz w:val="18"/>
              </w:rPr>
              <w:t>470 272</w:t>
            </w:r>
            <w:r>
              <w:rPr>
                <w:sz w:val="18"/>
              </w:rPr>
              <w:t xml:space="preserve"> </w:t>
            </w:r>
            <w:r w:rsidRPr="00BB4673">
              <w:rPr>
                <w:sz w:val="18"/>
              </w:rPr>
              <w:t>(31.0)</w:t>
            </w:r>
          </w:p>
        </w:tc>
        <w:tc>
          <w:tcPr>
            <w:tcW w:w="1348" w:type="dxa"/>
            <w:tcBorders>
              <w:top w:val="single" w:sz="4" w:space="0" w:color="auto"/>
            </w:tcBorders>
            <w:shd w:val="clear" w:color="auto" w:fill="auto"/>
            <w:vAlign w:val="bottom"/>
          </w:tcPr>
          <w:p w:rsidR="003A0FDE" w:rsidRPr="00BB4673" w:rsidRDefault="003A0FDE" w:rsidP="00CF60BF">
            <w:pPr>
              <w:suppressAutoHyphens w:val="0"/>
              <w:spacing w:before="40" w:after="40" w:line="220" w:lineRule="exact"/>
              <w:ind w:right="113"/>
              <w:jc w:val="right"/>
              <w:rPr>
                <w:sz w:val="18"/>
              </w:rPr>
            </w:pPr>
            <w:r w:rsidRPr="00BB4673">
              <w:rPr>
                <w:sz w:val="18"/>
              </w:rPr>
              <w:t>535 699</w:t>
            </w:r>
            <w:r>
              <w:rPr>
                <w:sz w:val="18"/>
              </w:rPr>
              <w:t xml:space="preserve"> </w:t>
            </w:r>
            <w:r w:rsidRPr="00BB4673">
              <w:rPr>
                <w:sz w:val="18"/>
              </w:rPr>
              <w:t>(30.9)</w:t>
            </w:r>
          </w:p>
        </w:tc>
        <w:tc>
          <w:tcPr>
            <w:tcW w:w="1348" w:type="dxa"/>
            <w:tcBorders>
              <w:top w:val="single" w:sz="4" w:space="0" w:color="auto"/>
            </w:tcBorders>
            <w:shd w:val="clear" w:color="auto" w:fill="auto"/>
            <w:vAlign w:val="bottom"/>
          </w:tcPr>
          <w:p w:rsidR="003A0FDE" w:rsidRPr="00BB4673" w:rsidRDefault="003A0FDE" w:rsidP="00CF60BF">
            <w:pPr>
              <w:suppressAutoHyphens w:val="0"/>
              <w:spacing w:before="40" w:after="40" w:line="220" w:lineRule="exact"/>
              <w:ind w:right="113"/>
              <w:jc w:val="right"/>
              <w:rPr>
                <w:sz w:val="18"/>
              </w:rPr>
            </w:pPr>
            <w:r w:rsidRPr="00BB4673">
              <w:rPr>
                <w:sz w:val="18"/>
              </w:rPr>
              <w:t>599 063</w:t>
            </w:r>
            <w:r>
              <w:rPr>
                <w:sz w:val="18"/>
              </w:rPr>
              <w:t xml:space="preserve"> </w:t>
            </w:r>
            <w:r w:rsidRPr="00BB4673">
              <w:rPr>
                <w:sz w:val="18"/>
              </w:rPr>
              <w:t>(31.1)</w:t>
            </w:r>
          </w:p>
        </w:tc>
        <w:tc>
          <w:tcPr>
            <w:tcW w:w="1348" w:type="dxa"/>
            <w:tcBorders>
              <w:top w:val="single" w:sz="4" w:space="0" w:color="auto"/>
            </w:tcBorders>
            <w:shd w:val="clear" w:color="auto" w:fill="auto"/>
            <w:vAlign w:val="bottom"/>
          </w:tcPr>
          <w:p w:rsidR="003A0FDE" w:rsidRPr="00BB4673" w:rsidRDefault="003A0FDE" w:rsidP="00CF60BF">
            <w:pPr>
              <w:suppressAutoHyphens w:val="0"/>
              <w:spacing w:before="40" w:after="40" w:line="220" w:lineRule="exact"/>
              <w:ind w:right="113"/>
              <w:jc w:val="right"/>
              <w:rPr>
                <w:sz w:val="18"/>
              </w:rPr>
            </w:pPr>
            <w:r w:rsidRPr="00BB4673">
              <w:rPr>
                <w:sz w:val="18"/>
              </w:rPr>
              <w:t>618 017</w:t>
            </w:r>
            <w:r>
              <w:rPr>
                <w:sz w:val="18"/>
              </w:rPr>
              <w:t xml:space="preserve"> </w:t>
            </w:r>
            <w:r w:rsidRPr="00BB4673">
              <w:rPr>
                <w:sz w:val="18"/>
              </w:rPr>
              <w:t>(31.1)</w:t>
            </w:r>
          </w:p>
        </w:tc>
      </w:tr>
      <w:tr w:rsidR="003A0FDE" w:rsidRPr="0011349F" w:rsidTr="00AE1678">
        <w:tc>
          <w:tcPr>
            <w:tcW w:w="900" w:type="dxa"/>
            <w:vMerge/>
            <w:shd w:val="clear" w:color="auto" w:fill="auto"/>
            <w:vAlign w:val="bottom"/>
          </w:tcPr>
          <w:p w:rsidR="003A0FDE" w:rsidRPr="0011349F" w:rsidRDefault="003A0FDE" w:rsidP="00CF60BF">
            <w:pPr>
              <w:suppressAutoHyphens w:val="0"/>
              <w:spacing w:before="40" w:after="40" w:line="220" w:lineRule="exact"/>
              <w:ind w:right="113"/>
              <w:jc w:val="right"/>
              <w:rPr>
                <w:sz w:val="18"/>
              </w:rPr>
            </w:pPr>
          </w:p>
        </w:tc>
        <w:tc>
          <w:tcPr>
            <w:tcW w:w="1000" w:type="dxa"/>
            <w:shd w:val="clear" w:color="auto" w:fill="auto"/>
            <w:vAlign w:val="bottom"/>
          </w:tcPr>
          <w:p w:rsidR="003A0FDE" w:rsidRPr="0011349F" w:rsidRDefault="003A0FDE" w:rsidP="00CF60BF">
            <w:pPr>
              <w:suppressAutoHyphens w:val="0"/>
              <w:spacing w:before="40" w:after="40" w:line="220" w:lineRule="exact"/>
              <w:ind w:right="113"/>
              <w:jc w:val="right"/>
              <w:rPr>
                <w:sz w:val="18"/>
              </w:rPr>
            </w:pPr>
          </w:p>
        </w:tc>
        <w:tc>
          <w:tcPr>
            <w:tcW w:w="1000" w:type="dxa"/>
            <w:shd w:val="clear" w:color="auto" w:fill="auto"/>
            <w:vAlign w:val="bottom"/>
          </w:tcPr>
          <w:p w:rsidR="003A0FDE" w:rsidRPr="0011349F" w:rsidRDefault="003A0FDE" w:rsidP="00304AEE">
            <w:pPr>
              <w:suppressAutoHyphens w:val="0"/>
              <w:spacing w:before="40" w:after="40" w:line="220" w:lineRule="exact"/>
              <w:ind w:right="113"/>
              <w:rPr>
                <w:sz w:val="18"/>
              </w:rPr>
            </w:pPr>
            <w:r>
              <w:rPr>
                <w:sz w:val="18"/>
              </w:rPr>
              <w:t>Men</w:t>
            </w:r>
          </w:p>
        </w:tc>
        <w:tc>
          <w:tcPr>
            <w:tcW w:w="1347" w:type="dxa"/>
            <w:shd w:val="clear" w:color="auto" w:fill="auto"/>
            <w:vAlign w:val="bottom"/>
          </w:tcPr>
          <w:p w:rsidR="003A0FDE" w:rsidRPr="00BB4673" w:rsidRDefault="003A0FDE" w:rsidP="00CF60BF">
            <w:pPr>
              <w:suppressAutoHyphens w:val="0"/>
              <w:spacing w:before="40" w:after="40" w:line="220" w:lineRule="exact"/>
              <w:ind w:right="113"/>
              <w:jc w:val="right"/>
              <w:rPr>
                <w:sz w:val="18"/>
              </w:rPr>
            </w:pPr>
            <w:r w:rsidRPr="00BB4673">
              <w:rPr>
                <w:sz w:val="18"/>
              </w:rPr>
              <w:t>930 067</w:t>
            </w:r>
            <w:r>
              <w:rPr>
                <w:sz w:val="18"/>
              </w:rPr>
              <w:t xml:space="preserve"> </w:t>
            </w:r>
            <w:r w:rsidRPr="00BB4673">
              <w:rPr>
                <w:sz w:val="18"/>
              </w:rPr>
              <w:t>(68.9)</w:t>
            </w:r>
          </w:p>
        </w:tc>
        <w:tc>
          <w:tcPr>
            <w:tcW w:w="1348" w:type="dxa"/>
            <w:shd w:val="clear" w:color="auto" w:fill="auto"/>
            <w:vAlign w:val="bottom"/>
          </w:tcPr>
          <w:p w:rsidR="003A0FDE" w:rsidRPr="00BB4673" w:rsidRDefault="003A0FDE" w:rsidP="00CF60BF">
            <w:pPr>
              <w:suppressAutoHyphens w:val="0"/>
              <w:spacing w:before="40" w:after="40" w:line="220" w:lineRule="exact"/>
              <w:ind w:right="113"/>
              <w:jc w:val="right"/>
              <w:rPr>
                <w:sz w:val="18"/>
              </w:rPr>
            </w:pPr>
            <w:r w:rsidRPr="00BB4673">
              <w:rPr>
                <w:sz w:val="18"/>
              </w:rPr>
              <w:t>1 047 272</w:t>
            </w:r>
            <w:r>
              <w:rPr>
                <w:sz w:val="18"/>
              </w:rPr>
              <w:t xml:space="preserve"> </w:t>
            </w:r>
            <w:r w:rsidRPr="00BB4673">
              <w:rPr>
                <w:sz w:val="18"/>
              </w:rPr>
              <w:t>(69.0)</w:t>
            </w:r>
          </w:p>
        </w:tc>
        <w:tc>
          <w:tcPr>
            <w:tcW w:w="1348" w:type="dxa"/>
            <w:shd w:val="clear" w:color="auto" w:fill="auto"/>
            <w:vAlign w:val="bottom"/>
          </w:tcPr>
          <w:p w:rsidR="003A0FDE" w:rsidRPr="00BB4673" w:rsidRDefault="003A0FDE" w:rsidP="00CF60BF">
            <w:pPr>
              <w:suppressAutoHyphens w:val="0"/>
              <w:spacing w:before="40" w:after="40" w:line="220" w:lineRule="exact"/>
              <w:ind w:right="113"/>
              <w:jc w:val="right"/>
              <w:rPr>
                <w:sz w:val="18"/>
              </w:rPr>
            </w:pPr>
            <w:r w:rsidRPr="00BB4673">
              <w:rPr>
                <w:sz w:val="18"/>
              </w:rPr>
              <w:t>1 195 861</w:t>
            </w:r>
            <w:r>
              <w:rPr>
                <w:sz w:val="18"/>
              </w:rPr>
              <w:t xml:space="preserve"> </w:t>
            </w:r>
            <w:r w:rsidRPr="00BB4673">
              <w:rPr>
                <w:sz w:val="18"/>
              </w:rPr>
              <w:t>(69.1)</w:t>
            </w:r>
          </w:p>
        </w:tc>
        <w:tc>
          <w:tcPr>
            <w:tcW w:w="1348" w:type="dxa"/>
            <w:shd w:val="clear" w:color="auto" w:fill="auto"/>
            <w:vAlign w:val="bottom"/>
          </w:tcPr>
          <w:p w:rsidR="003A0FDE" w:rsidRPr="00BB4673" w:rsidRDefault="003A0FDE" w:rsidP="00CF60BF">
            <w:pPr>
              <w:suppressAutoHyphens w:val="0"/>
              <w:spacing w:before="40" w:after="40" w:line="220" w:lineRule="exact"/>
              <w:ind w:right="113"/>
              <w:jc w:val="right"/>
              <w:rPr>
                <w:sz w:val="18"/>
              </w:rPr>
            </w:pPr>
            <w:r w:rsidRPr="00BB4673">
              <w:rPr>
                <w:sz w:val="18"/>
              </w:rPr>
              <w:t>1 327 135</w:t>
            </w:r>
            <w:r>
              <w:rPr>
                <w:sz w:val="18"/>
              </w:rPr>
              <w:t xml:space="preserve"> </w:t>
            </w:r>
            <w:r w:rsidRPr="00BB4673">
              <w:rPr>
                <w:sz w:val="18"/>
              </w:rPr>
              <w:t>(68.9)</w:t>
            </w:r>
          </w:p>
        </w:tc>
        <w:tc>
          <w:tcPr>
            <w:tcW w:w="1348" w:type="dxa"/>
            <w:shd w:val="clear" w:color="auto" w:fill="auto"/>
            <w:vAlign w:val="bottom"/>
          </w:tcPr>
          <w:p w:rsidR="003A0FDE" w:rsidRPr="00BB4673" w:rsidRDefault="003A0FDE" w:rsidP="00CF60BF">
            <w:pPr>
              <w:suppressAutoHyphens w:val="0"/>
              <w:spacing w:before="40" w:after="40" w:line="220" w:lineRule="exact"/>
              <w:ind w:right="113"/>
              <w:jc w:val="right"/>
              <w:rPr>
                <w:sz w:val="18"/>
              </w:rPr>
            </w:pPr>
            <w:r w:rsidRPr="00BB4673">
              <w:rPr>
                <w:sz w:val="18"/>
              </w:rPr>
              <w:t>1 369 474</w:t>
            </w:r>
            <w:r>
              <w:rPr>
                <w:sz w:val="18"/>
              </w:rPr>
              <w:t xml:space="preserve"> </w:t>
            </w:r>
            <w:r w:rsidRPr="00BB4673">
              <w:rPr>
                <w:sz w:val="18"/>
              </w:rPr>
              <w:t>(68.9)</w:t>
            </w:r>
          </w:p>
        </w:tc>
      </w:tr>
      <w:tr w:rsidR="003A0FDE" w:rsidRPr="0011349F" w:rsidTr="000A03C2">
        <w:tc>
          <w:tcPr>
            <w:tcW w:w="900" w:type="dxa"/>
            <w:shd w:val="clear" w:color="auto" w:fill="auto"/>
            <w:vAlign w:val="bottom"/>
          </w:tcPr>
          <w:p w:rsidR="003A0FDE" w:rsidRPr="0011349F" w:rsidRDefault="003A0FDE" w:rsidP="00304AEE">
            <w:pPr>
              <w:keepNext/>
              <w:keepLines/>
              <w:spacing w:before="40" w:after="40" w:line="220" w:lineRule="exact"/>
              <w:ind w:right="113"/>
              <w:rPr>
                <w:sz w:val="18"/>
              </w:rPr>
            </w:pPr>
          </w:p>
        </w:tc>
        <w:tc>
          <w:tcPr>
            <w:tcW w:w="1000" w:type="dxa"/>
            <w:vMerge w:val="restart"/>
            <w:shd w:val="clear" w:color="auto" w:fill="auto"/>
          </w:tcPr>
          <w:p w:rsidR="003A0FDE" w:rsidRPr="0011349F" w:rsidRDefault="003A0FDE" w:rsidP="000A03C2">
            <w:pPr>
              <w:keepNext/>
              <w:keepLines/>
              <w:spacing w:before="40" w:after="40" w:line="220" w:lineRule="exact"/>
              <w:ind w:right="113"/>
              <w:rPr>
                <w:sz w:val="18"/>
              </w:rPr>
            </w:pPr>
            <w:r>
              <w:rPr>
                <w:sz w:val="18"/>
              </w:rPr>
              <w:t>Divided pension</w:t>
            </w:r>
          </w:p>
        </w:tc>
        <w:tc>
          <w:tcPr>
            <w:tcW w:w="1000" w:type="dxa"/>
            <w:tcBorders>
              <w:bottom w:val="single" w:sz="4" w:space="0" w:color="auto"/>
            </w:tcBorders>
            <w:shd w:val="clear" w:color="auto" w:fill="auto"/>
            <w:vAlign w:val="bottom"/>
          </w:tcPr>
          <w:p w:rsidR="003A0FDE" w:rsidRPr="00FA2CF3" w:rsidRDefault="003A0FDE" w:rsidP="00304AEE">
            <w:pPr>
              <w:keepNext/>
              <w:keepLines/>
              <w:suppressAutoHyphens w:val="0"/>
              <w:spacing w:before="80" w:after="80" w:line="220" w:lineRule="exact"/>
              <w:ind w:right="113" w:firstLine="284"/>
              <w:rPr>
                <w:b/>
                <w:sz w:val="18"/>
              </w:rPr>
            </w:pPr>
            <w:r w:rsidRPr="00FA2CF3">
              <w:rPr>
                <w:b/>
                <w:sz w:val="18"/>
              </w:rPr>
              <w:t>Total</w:t>
            </w:r>
          </w:p>
        </w:tc>
        <w:tc>
          <w:tcPr>
            <w:tcW w:w="1347" w:type="dxa"/>
            <w:tcBorders>
              <w:bottom w:val="single" w:sz="4" w:space="0" w:color="auto"/>
            </w:tcBorders>
            <w:shd w:val="clear" w:color="auto" w:fill="auto"/>
            <w:vAlign w:val="bottom"/>
          </w:tcPr>
          <w:p w:rsidR="003A0FDE" w:rsidRPr="00FA2CF3" w:rsidRDefault="003A0FDE" w:rsidP="00304AEE">
            <w:pPr>
              <w:keepNext/>
              <w:keepLines/>
              <w:suppressAutoHyphens w:val="0"/>
              <w:spacing w:before="80" w:after="80" w:line="220" w:lineRule="exact"/>
              <w:ind w:right="113"/>
              <w:jc w:val="right"/>
              <w:rPr>
                <w:b/>
                <w:sz w:val="18"/>
              </w:rPr>
            </w:pPr>
            <w:r w:rsidRPr="00FA2CF3">
              <w:rPr>
                <w:b/>
                <w:sz w:val="18"/>
              </w:rPr>
              <w:t>686</w:t>
            </w:r>
          </w:p>
        </w:tc>
        <w:tc>
          <w:tcPr>
            <w:tcW w:w="1348" w:type="dxa"/>
            <w:tcBorders>
              <w:bottom w:val="single" w:sz="4" w:space="0" w:color="auto"/>
            </w:tcBorders>
            <w:shd w:val="clear" w:color="auto" w:fill="auto"/>
            <w:vAlign w:val="bottom"/>
          </w:tcPr>
          <w:p w:rsidR="003A0FDE" w:rsidRPr="00FA2CF3" w:rsidRDefault="003A0FDE" w:rsidP="00304AEE">
            <w:pPr>
              <w:keepNext/>
              <w:keepLines/>
              <w:suppressAutoHyphens w:val="0"/>
              <w:spacing w:before="80" w:after="80" w:line="220" w:lineRule="exact"/>
              <w:ind w:right="113"/>
              <w:jc w:val="right"/>
              <w:rPr>
                <w:b/>
                <w:sz w:val="18"/>
              </w:rPr>
            </w:pPr>
            <w:r w:rsidRPr="00FA2CF3">
              <w:rPr>
                <w:b/>
                <w:sz w:val="18"/>
              </w:rPr>
              <w:t>909</w:t>
            </w:r>
          </w:p>
        </w:tc>
        <w:tc>
          <w:tcPr>
            <w:tcW w:w="1348" w:type="dxa"/>
            <w:tcBorders>
              <w:bottom w:val="single" w:sz="4" w:space="0" w:color="auto"/>
            </w:tcBorders>
            <w:shd w:val="clear" w:color="auto" w:fill="auto"/>
            <w:vAlign w:val="bottom"/>
          </w:tcPr>
          <w:p w:rsidR="003A0FDE" w:rsidRPr="00FA2CF3" w:rsidRDefault="003A0FDE" w:rsidP="00304AEE">
            <w:pPr>
              <w:keepNext/>
              <w:keepLines/>
              <w:suppressAutoHyphens w:val="0"/>
              <w:spacing w:before="80" w:after="80" w:line="220" w:lineRule="exact"/>
              <w:ind w:right="113"/>
              <w:jc w:val="right"/>
              <w:rPr>
                <w:b/>
                <w:sz w:val="18"/>
              </w:rPr>
            </w:pPr>
            <w:r w:rsidRPr="00FA2CF3">
              <w:rPr>
                <w:b/>
                <w:sz w:val="18"/>
              </w:rPr>
              <w:t>1 430</w:t>
            </w:r>
          </w:p>
        </w:tc>
        <w:tc>
          <w:tcPr>
            <w:tcW w:w="1348" w:type="dxa"/>
            <w:tcBorders>
              <w:bottom w:val="single" w:sz="4" w:space="0" w:color="auto"/>
            </w:tcBorders>
            <w:shd w:val="clear" w:color="auto" w:fill="auto"/>
            <w:vAlign w:val="bottom"/>
          </w:tcPr>
          <w:p w:rsidR="003A0FDE" w:rsidRPr="00FA2CF3" w:rsidRDefault="003A0FDE" w:rsidP="00304AEE">
            <w:pPr>
              <w:keepNext/>
              <w:keepLines/>
              <w:suppressAutoHyphens w:val="0"/>
              <w:spacing w:before="80" w:after="80" w:line="220" w:lineRule="exact"/>
              <w:ind w:right="113"/>
              <w:jc w:val="right"/>
              <w:rPr>
                <w:b/>
                <w:sz w:val="18"/>
              </w:rPr>
            </w:pPr>
            <w:r w:rsidRPr="00FA2CF3">
              <w:rPr>
                <w:b/>
                <w:sz w:val="18"/>
              </w:rPr>
              <w:t>2 121</w:t>
            </w:r>
          </w:p>
        </w:tc>
        <w:tc>
          <w:tcPr>
            <w:tcW w:w="1348" w:type="dxa"/>
            <w:tcBorders>
              <w:bottom w:val="single" w:sz="4" w:space="0" w:color="auto"/>
            </w:tcBorders>
            <w:shd w:val="clear" w:color="auto" w:fill="auto"/>
            <w:vAlign w:val="bottom"/>
          </w:tcPr>
          <w:p w:rsidR="003A0FDE" w:rsidRPr="00FA2CF3" w:rsidRDefault="003A0FDE" w:rsidP="00304AEE">
            <w:pPr>
              <w:keepNext/>
              <w:keepLines/>
              <w:suppressAutoHyphens w:val="0"/>
              <w:spacing w:before="80" w:after="80" w:line="220" w:lineRule="exact"/>
              <w:ind w:right="113"/>
              <w:jc w:val="right"/>
              <w:rPr>
                <w:b/>
                <w:sz w:val="18"/>
              </w:rPr>
            </w:pPr>
            <w:r w:rsidRPr="00FA2CF3">
              <w:rPr>
                <w:b/>
                <w:sz w:val="18"/>
              </w:rPr>
              <w:t>2 368</w:t>
            </w:r>
          </w:p>
        </w:tc>
      </w:tr>
      <w:tr w:rsidR="003A0FDE" w:rsidRPr="0011349F" w:rsidTr="00AE1678">
        <w:tc>
          <w:tcPr>
            <w:tcW w:w="900" w:type="dxa"/>
            <w:shd w:val="clear" w:color="auto" w:fill="auto"/>
            <w:vAlign w:val="bottom"/>
          </w:tcPr>
          <w:p w:rsidR="003A0FDE" w:rsidRPr="0011349F" w:rsidRDefault="003A0FDE" w:rsidP="00CF60BF">
            <w:pPr>
              <w:suppressAutoHyphens w:val="0"/>
              <w:spacing w:before="40" w:after="40" w:line="220" w:lineRule="exact"/>
              <w:ind w:right="113"/>
              <w:jc w:val="right"/>
              <w:rPr>
                <w:sz w:val="18"/>
              </w:rPr>
            </w:pPr>
          </w:p>
        </w:tc>
        <w:tc>
          <w:tcPr>
            <w:tcW w:w="1000" w:type="dxa"/>
            <w:vMerge/>
            <w:shd w:val="clear" w:color="auto" w:fill="auto"/>
            <w:vAlign w:val="bottom"/>
          </w:tcPr>
          <w:p w:rsidR="003A0FDE" w:rsidRPr="0011349F" w:rsidRDefault="003A0FDE" w:rsidP="00CF60BF">
            <w:pPr>
              <w:suppressAutoHyphens w:val="0"/>
              <w:spacing w:before="40" w:after="40" w:line="220" w:lineRule="exact"/>
              <w:ind w:right="113"/>
              <w:jc w:val="right"/>
              <w:rPr>
                <w:sz w:val="18"/>
              </w:rPr>
            </w:pPr>
          </w:p>
        </w:tc>
        <w:tc>
          <w:tcPr>
            <w:tcW w:w="1000" w:type="dxa"/>
            <w:tcBorders>
              <w:top w:val="single" w:sz="4" w:space="0" w:color="auto"/>
            </w:tcBorders>
            <w:shd w:val="clear" w:color="auto" w:fill="auto"/>
            <w:vAlign w:val="bottom"/>
          </w:tcPr>
          <w:p w:rsidR="003A0FDE" w:rsidRPr="0011349F" w:rsidRDefault="003A0FDE" w:rsidP="00304AEE">
            <w:pPr>
              <w:suppressAutoHyphens w:val="0"/>
              <w:spacing w:before="40" w:after="40" w:line="220" w:lineRule="exact"/>
              <w:ind w:right="113"/>
              <w:rPr>
                <w:sz w:val="18"/>
              </w:rPr>
            </w:pPr>
            <w:r>
              <w:rPr>
                <w:sz w:val="18"/>
              </w:rPr>
              <w:t>Women</w:t>
            </w:r>
          </w:p>
        </w:tc>
        <w:tc>
          <w:tcPr>
            <w:tcW w:w="1347" w:type="dxa"/>
            <w:tcBorders>
              <w:top w:val="single" w:sz="4" w:space="0" w:color="auto"/>
            </w:tcBorders>
            <w:shd w:val="clear" w:color="auto" w:fill="auto"/>
            <w:vAlign w:val="bottom"/>
          </w:tcPr>
          <w:p w:rsidR="003A0FDE" w:rsidRPr="00BB4673" w:rsidRDefault="003A0FDE" w:rsidP="00CF60BF">
            <w:pPr>
              <w:suppressAutoHyphens w:val="0"/>
              <w:spacing w:before="40" w:after="40" w:line="220" w:lineRule="exact"/>
              <w:ind w:right="113"/>
              <w:jc w:val="right"/>
              <w:rPr>
                <w:sz w:val="18"/>
              </w:rPr>
            </w:pPr>
            <w:r w:rsidRPr="00BB4673">
              <w:rPr>
                <w:sz w:val="18"/>
              </w:rPr>
              <w:t>602</w:t>
            </w:r>
            <w:r>
              <w:rPr>
                <w:sz w:val="18"/>
              </w:rPr>
              <w:t xml:space="preserve"> </w:t>
            </w:r>
            <w:r w:rsidRPr="00BB4673">
              <w:rPr>
                <w:sz w:val="18"/>
              </w:rPr>
              <w:t>(87.8)</w:t>
            </w:r>
          </w:p>
        </w:tc>
        <w:tc>
          <w:tcPr>
            <w:tcW w:w="1348" w:type="dxa"/>
            <w:tcBorders>
              <w:top w:val="single" w:sz="4" w:space="0" w:color="auto"/>
            </w:tcBorders>
            <w:shd w:val="clear" w:color="auto" w:fill="auto"/>
            <w:vAlign w:val="bottom"/>
          </w:tcPr>
          <w:p w:rsidR="003A0FDE" w:rsidRPr="00BB4673" w:rsidRDefault="003A0FDE" w:rsidP="00CF60BF">
            <w:pPr>
              <w:suppressAutoHyphens w:val="0"/>
              <w:spacing w:before="40" w:after="40" w:line="220" w:lineRule="exact"/>
              <w:ind w:right="113"/>
              <w:jc w:val="right"/>
              <w:rPr>
                <w:sz w:val="18"/>
              </w:rPr>
            </w:pPr>
            <w:r w:rsidRPr="00BB4673">
              <w:rPr>
                <w:sz w:val="18"/>
              </w:rPr>
              <w:t>810</w:t>
            </w:r>
            <w:r>
              <w:rPr>
                <w:sz w:val="18"/>
              </w:rPr>
              <w:t xml:space="preserve"> </w:t>
            </w:r>
            <w:r w:rsidRPr="00BB4673">
              <w:rPr>
                <w:sz w:val="18"/>
              </w:rPr>
              <w:t>(89.1)</w:t>
            </w:r>
          </w:p>
        </w:tc>
        <w:tc>
          <w:tcPr>
            <w:tcW w:w="1348" w:type="dxa"/>
            <w:tcBorders>
              <w:top w:val="single" w:sz="4" w:space="0" w:color="auto"/>
            </w:tcBorders>
            <w:shd w:val="clear" w:color="auto" w:fill="auto"/>
            <w:vAlign w:val="bottom"/>
          </w:tcPr>
          <w:p w:rsidR="003A0FDE" w:rsidRPr="00BB4673" w:rsidRDefault="003A0FDE" w:rsidP="00CF60BF">
            <w:pPr>
              <w:suppressAutoHyphens w:val="0"/>
              <w:spacing w:before="40" w:after="40" w:line="220" w:lineRule="exact"/>
              <w:ind w:right="113"/>
              <w:jc w:val="right"/>
              <w:rPr>
                <w:sz w:val="18"/>
              </w:rPr>
            </w:pPr>
            <w:r w:rsidRPr="00BB4673">
              <w:rPr>
                <w:sz w:val="18"/>
              </w:rPr>
              <w:t>1 239</w:t>
            </w:r>
            <w:r>
              <w:rPr>
                <w:sz w:val="18"/>
              </w:rPr>
              <w:t xml:space="preserve"> </w:t>
            </w:r>
            <w:r w:rsidRPr="00BB4673">
              <w:rPr>
                <w:sz w:val="18"/>
              </w:rPr>
              <w:t>(86.6)</w:t>
            </w:r>
          </w:p>
        </w:tc>
        <w:tc>
          <w:tcPr>
            <w:tcW w:w="1348" w:type="dxa"/>
            <w:tcBorders>
              <w:top w:val="single" w:sz="4" w:space="0" w:color="auto"/>
            </w:tcBorders>
            <w:shd w:val="clear" w:color="auto" w:fill="auto"/>
            <w:vAlign w:val="bottom"/>
          </w:tcPr>
          <w:p w:rsidR="003A0FDE" w:rsidRPr="00BB4673" w:rsidRDefault="003A0FDE" w:rsidP="00CF60BF">
            <w:pPr>
              <w:suppressAutoHyphens w:val="0"/>
              <w:spacing w:before="40" w:after="40" w:line="220" w:lineRule="exact"/>
              <w:ind w:right="113"/>
              <w:jc w:val="right"/>
              <w:rPr>
                <w:sz w:val="18"/>
              </w:rPr>
            </w:pPr>
            <w:r w:rsidRPr="00BB4673">
              <w:rPr>
                <w:sz w:val="18"/>
              </w:rPr>
              <w:t>1 842</w:t>
            </w:r>
            <w:r>
              <w:rPr>
                <w:sz w:val="18"/>
              </w:rPr>
              <w:t xml:space="preserve"> </w:t>
            </w:r>
            <w:r w:rsidRPr="00BB4673">
              <w:rPr>
                <w:sz w:val="18"/>
              </w:rPr>
              <w:t>(86.9)</w:t>
            </w:r>
          </w:p>
        </w:tc>
        <w:tc>
          <w:tcPr>
            <w:tcW w:w="1348" w:type="dxa"/>
            <w:tcBorders>
              <w:top w:val="single" w:sz="4" w:space="0" w:color="auto"/>
            </w:tcBorders>
            <w:shd w:val="clear" w:color="auto" w:fill="auto"/>
            <w:vAlign w:val="bottom"/>
          </w:tcPr>
          <w:p w:rsidR="003A0FDE" w:rsidRPr="00BB4673" w:rsidRDefault="003A0FDE" w:rsidP="00CF60BF">
            <w:pPr>
              <w:suppressAutoHyphens w:val="0"/>
              <w:spacing w:before="40" w:after="40" w:line="220" w:lineRule="exact"/>
              <w:ind w:right="113"/>
              <w:jc w:val="right"/>
              <w:rPr>
                <w:sz w:val="18"/>
              </w:rPr>
            </w:pPr>
            <w:r w:rsidRPr="00BB4673">
              <w:rPr>
                <w:sz w:val="18"/>
              </w:rPr>
              <w:t>2 067</w:t>
            </w:r>
            <w:r>
              <w:rPr>
                <w:sz w:val="18"/>
              </w:rPr>
              <w:t xml:space="preserve"> </w:t>
            </w:r>
            <w:r w:rsidRPr="00BB4673">
              <w:rPr>
                <w:sz w:val="18"/>
              </w:rPr>
              <w:t>(87.3)</w:t>
            </w:r>
          </w:p>
        </w:tc>
      </w:tr>
      <w:tr w:rsidR="003A0FDE" w:rsidRPr="0011349F" w:rsidTr="00AE1678">
        <w:tc>
          <w:tcPr>
            <w:tcW w:w="900" w:type="dxa"/>
            <w:shd w:val="clear" w:color="auto" w:fill="auto"/>
            <w:vAlign w:val="bottom"/>
          </w:tcPr>
          <w:p w:rsidR="003A0FDE" w:rsidRPr="0011349F" w:rsidRDefault="003A0FDE" w:rsidP="00CF60BF">
            <w:pPr>
              <w:suppressAutoHyphens w:val="0"/>
              <w:spacing w:before="40" w:after="40" w:line="220" w:lineRule="exact"/>
              <w:ind w:right="113"/>
              <w:jc w:val="right"/>
              <w:rPr>
                <w:sz w:val="18"/>
              </w:rPr>
            </w:pPr>
          </w:p>
        </w:tc>
        <w:tc>
          <w:tcPr>
            <w:tcW w:w="1000" w:type="dxa"/>
            <w:vMerge/>
            <w:shd w:val="clear" w:color="auto" w:fill="auto"/>
            <w:vAlign w:val="bottom"/>
          </w:tcPr>
          <w:p w:rsidR="003A0FDE" w:rsidRPr="0011349F" w:rsidRDefault="003A0FDE" w:rsidP="00CF60BF">
            <w:pPr>
              <w:suppressAutoHyphens w:val="0"/>
              <w:spacing w:before="40" w:after="40" w:line="220" w:lineRule="exact"/>
              <w:ind w:right="113"/>
              <w:jc w:val="right"/>
              <w:rPr>
                <w:sz w:val="18"/>
              </w:rPr>
            </w:pPr>
          </w:p>
        </w:tc>
        <w:tc>
          <w:tcPr>
            <w:tcW w:w="1000" w:type="dxa"/>
            <w:tcBorders>
              <w:bottom w:val="single" w:sz="4" w:space="0" w:color="auto"/>
            </w:tcBorders>
            <w:shd w:val="clear" w:color="auto" w:fill="auto"/>
            <w:vAlign w:val="bottom"/>
          </w:tcPr>
          <w:p w:rsidR="003A0FDE" w:rsidRPr="0011349F" w:rsidRDefault="003A0FDE" w:rsidP="00304AEE">
            <w:pPr>
              <w:suppressAutoHyphens w:val="0"/>
              <w:spacing w:before="40" w:after="40" w:line="220" w:lineRule="exact"/>
              <w:ind w:right="113"/>
              <w:rPr>
                <w:sz w:val="18"/>
              </w:rPr>
            </w:pPr>
            <w:r>
              <w:rPr>
                <w:sz w:val="18"/>
              </w:rPr>
              <w:t>Men</w:t>
            </w:r>
          </w:p>
        </w:tc>
        <w:tc>
          <w:tcPr>
            <w:tcW w:w="1347" w:type="dxa"/>
            <w:tcBorders>
              <w:bottom w:val="single" w:sz="4" w:space="0" w:color="auto"/>
            </w:tcBorders>
            <w:shd w:val="clear" w:color="auto" w:fill="auto"/>
            <w:vAlign w:val="bottom"/>
          </w:tcPr>
          <w:p w:rsidR="003A0FDE" w:rsidRPr="00BB4673" w:rsidRDefault="003A0FDE" w:rsidP="00CF60BF">
            <w:pPr>
              <w:suppressAutoHyphens w:val="0"/>
              <w:spacing w:before="40" w:after="40" w:line="220" w:lineRule="exact"/>
              <w:ind w:right="113"/>
              <w:jc w:val="right"/>
              <w:rPr>
                <w:sz w:val="18"/>
              </w:rPr>
            </w:pPr>
            <w:r w:rsidRPr="00BB4673">
              <w:rPr>
                <w:sz w:val="18"/>
              </w:rPr>
              <w:t>84</w:t>
            </w:r>
            <w:r>
              <w:rPr>
                <w:sz w:val="18"/>
              </w:rPr>
              <w:t xml:space="preserve"> </w:t>
            </w:r>
            <w:r w:rsidRPr="00BB4673">
              <w:rPr>
                <w:sz w:val="18"/>
              </w:rPr>
              <w:t>(12.2)</w:t>
            </w:r>
          </w:p>
        </w:tc>
        <w:tc>
          <w:tcPr>
            <w:tcW w:w="1348" w:type="dxa"/>
            <w:tcBorders>
              <w:bottom w:val="single" w:sz="4" w:space="0" w:color="auto"/>
            </w:tcBorders>
            <w:shd w:val="clear" w:color="auto" w:fill="auto"/>
            <w:vAlign w:val="bottom"/>
          </w:tcPr>
          <w:p w:rsidR="003A0FDE" w:rsidRPr="00BB4673" w:rsidRDefault="003A0FDE" w:rsidP="00CF60BF">
            <w:pPr>
              <w:suppressAutoHyphens w:val="0"/>
              <w:spacing w:before="40" w:after="40" w:line="220" w:lineRule="exact"/>
              <w:ind w:right="113"/>
              <w:jc w:val="right"/>
              <w:rPr>
                <w:sz w:val="18"/>
              </w:rPr>
            </w:pPr>
            <w:r w:rsidRPr="00BB4673">
              <w:rPr>
                <w:sz w:val="18"/>
              </w:rPr>
              <w:t>99</w:t>
            </w:r>
            <w:r>
              <w:rPr>
                <w:sz w:val="18"/>
              </w:rPr>
              <w:t xml:space="preserve"> </w:t>
            </w:r>
            <w:r w:rsidRPr="00BB4673">
              <w:rPr>
                <w:sz w:val="18"/>
              </w:rPr>
              <w:t>(10.9)</w:t>
            </w:r>
          </w:p>
        </w:tc>
        <w:tc>
          <w:tcPr>
            <w:tcW w:w="1348" w:type="dxa"/>
            <w:tcBorders>
              <w:bottom w:val="single" w:sz="4" w:space="0" w:color="auto"/>
            </w:tcBorders>
            <w:shd w:val="clear" w:color="auto" w:fill="auto"/>
            <w:vAlign w:val="bottom"/>
          </w:tcPr>
          <w:p w:rsidR="003A0FDE" w:rsidRPr="00BB4673" w:rsidRDefault="003A0FDE" w:rsidP="00CF60BF">
            <w:pPr>
              <w:suppressAutoHyphens w:val="0"/>
              <w:spacing w:before="40" w:after="40" w:line="220" w:lineRule="exact"/>
              <w:ind w:right="113"/>
              <w:jc w:val="right"/>
              <w:rPr>
                <w:sz w:val="18"/>
              </w:rPr>
            </w:pPr>
            <w:r w:rsidRPr="00BB4673">
              <w:rPr>
                <w:sz w:val="18"/>
              </w:rPr>
              <w:t>191</w:t>
            </w:r>
            <w:r>
              <w:rPr>
                <w:sz w:val="18"/>
              </w:rPr>
              <w:t xml:space="preserve"> </w:t>
            </w:r>
            <w:r w:rsidRPr="00BB4673">
              <w:rPr>
                <w:sz w:val="18"/>
              </w:rPr>
              <w:t>(13.4)</w:t>
            </w:r>
          </w:p>
        </w:tc>
        <w:tc>
          <w:tcPr>
            <w:tcW w:w="1348" w:type="dxa"/>
            <w:tcBorders>
              <w:bottom w:val="single" w:sz="4" w:space="0" w:color="auto"/>
            </w:tcBorders>
            <w:shd w:val="clear" w:color="auto" w:fill="auto"/>
            <w:vAlign w:val="bottom"/>
          </w:tcPr>
          <w:p w:rsidR="003A0FDE" w:rsidRPr="00BB4673" w:rsidRDefault="003A0FDE" w:rsidP="00CF60BF">
            <w:pPr>
              <w:suppressAutoHyphens w:val="0"/>
              <w:spacing w:before="40" w:after="40" w:line="220" w:lineRule="exact"/>
              <w:ind w:right="113"/>
              <w:jc w:val="right"/>
              <w:rPr>
                <w:sz w:val="18"/>
              </w:rPr>
            </w:pPr>
            <w:r w:rsidRPr="00BB4673">
              <w:rPr>
                <w:sz w:val="18"/>
              </w:rPr>
              <w:t>279</w:t>
            </w:r>
            <w:r>
              <w:rPr>
                <w:sz w:val="18"/>
              </w:rPr>
              <w:t xml:space="preserve"> </w:t>
            </w:r>
            <w:r w:rsidRPr="00BB4673">
              <w:rPr>
                <w:sz w:val="18"/>
              </w:rPr>
              <w:t>(13.2)</w:t>
            </w:r>
          </w:p>
        </w:tc>
        <w:tc>
          <w:tcPr>
            <w:tcW w:w="1348" w:type="dxa"/>
            <w:tcBorders>
              <w:bottom w:val="single" w:sz="4" w:space="0" w:color="auto"/>
            </w:tcBorders>
            <w:shd w:val="clear" w:color="auto" w:fill="auto"/>
            <w:vAlign w:val="bottom"/>
          </w:tcPr>
          <w:p w:rsidR="003A0FDE" w:rsidRPr="00BB4673" w:rsidRDefault="003A0FDE" w:rsidP="00CF60BF">
            <w:pPr>
              <w:suppressAutoHyphens w:val="0"/>
              <w:spacing w:before="40" w:after="40" w:line="220" w:lineRule="exact"/>
              <w:ind w:right="113"/>
              <w:jc w:val="right"/>
              <w:rPr>
                <w:sz w:val="18"/>
              </w:rPr>
            </w:pPr>
            <w:r w:rsidRPr="00BB4673">
              <w:rPr>
                <w:sz w:val="18"/>
              </w:rPr>
              <w:t>301</w:t>
            </w:r>
            <w:r>
              <w:rPr>
                <w:sz w:val="18"/>
              </w:rPr>
              <w:t xml:space="preserve"> </w:t>
            </w:r>
            <w:r w:rsidRPr="00BB4673">
              <w:rPr>
                <w:sz w:val="18"/>
              </w:rPr>
              <w:t>(12.7)</w:t>
            </w:r>
          </w:p>
        </w:tc>
      </w:tr>
      <w:tr w:rsidR="00331869" w:rsidRPr="0011349F" w:rsidTr="007477F4">
        <w:tc>
          <w:tcPr>
            <w:tcW w:w="1900" w:type="dxa"/>
            <w:gridSpan w:val="2"/>
            <w:shd w:val="clear" w:color="auto" w:fill="auto"/>
          </w:tcPr>
          <w:p w:rsidR="00331869" w:rsidRPr="0011349F" w:rsidRDefault="00331869" w:rsidP="00CF60BF">
            <w:pPr>
              <w:suppressAutoHyphens w:val="0"/>
              <w:spacing w:before="40" w:after="40" w:line="220" w:lineRule="exact"/>
              <w:ind w:right="113"/>
              <w:rPr>
                <w:sz w:val="18"/>
              </w:rPr>
            </w:pPr>
            <w:r>
              <w:rPr>
                <w:sz w:val="18"/>
              </w:rPr>
              <w:t>Survivor pension</w:t>
            </w:r>
          </w:p>
        </w:tc>
        <w:tc>
          <w:tcPr>
            <w:tcW w:w="1000" w:type="dxa"/>
            <w:tcBorders>
              <w:top w:val="single" w:sz="4" w:space="0" w:color="auto"/>
              <w:bottom w:val="single" w:sz="4" w:space="0" w:color="auto"/>
            </w:tcBorders>
            <w:shd w:val="clear" w:color="auto" w:fill="auto"/>
            <w:vAlign w:val="bottom"/>
          </w:tcPr>
          <w:p w:rsidR="00331869" w:rsidRPr="00FA2CF3" w:rsidRDefault="00331869" w:rsidP="00304AEE">
            <w:pPr>
              <w:keepNext/>
              <w:keepLines/>
              <w:suppressAutoHyphens w:val="0"/>
              <w:spacing w:before="80" w:after="80" w:line="220" w:lineRule="exact"/>
              <w:ind w:right="113" w:firstLine="284"/>
              <w:rPr>
                <w:b/>
                <w:sz w:val="18"/>
              </w:rPr>
            </w:pPr>
            <w:r w:rsidRPr="00FA2CF3">
              <w:rPr>
                <w:b/>
                <w:sz w:val="18"/>
              </w:rPr>
              <w:t>Total</w:t>
            </w:r>
          </w:p>
        </w:tc>
        <w:tc>
          <w:tcPr>
            <w:tcW w:w="1347" w:type="dxa"/>
            <w:tcBorders>
              <w:top w:val="single" w:sz="4" w:space="0" w:color="auto"/>
              <w:bottom w:val="single" w:sz="4" w:space="0" w:color="auto"/>
            </w:tcBorders>
            <w:shd w:val="clear" w:color="auto" w:fill="auto"/>
            <w:vAlign w:val="bottom"/>
          </w:tcPr>
          <w:p w:rsidR="00331869" w:rsidRPr="00FA2CF3" w:rsidRDefault="00331869" w:rsidP="00CF60BF">
            <w:pPr>
              <w:suppressAutoHyphens w:val="0"/>
              <w:spacing w:before="80" w:after="80" w:line="220" w:lineRule="exact"/>
              <w:ind w:right="113"/>
              <w:jc w:val="right"/>
              <w:rPr>
                <w:b/>
                <w:sz w:val="18"/>
              </w:rPr>
            </w:pPr>
            <w:r w:rsidRPr="00FA2CF3">
              <w:rPr>
                <w:b/>
                <w:sz w:val="18"/>
              </w:rPr>
              <w:t>254 116</w:t>
            </w:r>
          </w:p>
        </w:tc>
        <w:tc>
          <w:tcPr>
            <w:tcW w:w="1348" w:type="dxa"/>
            <w:tcBorders>
              <w:top w:val="single" w:sz="4" w:space="0" w:color="auto"/>
              <w:bottom w:val="single" w:sz="4" w:space="0" w:color="auto"/>
            </w:tcBorders>
            <w:shd w:val="clear" w:color="auto" w:fill="auto"/>
            <w:vAlign w:val="bottom"/>
          </w:tcPr>
          <w:p w:rsidR="00331869" w:rsidRPr="00FA2CF3" w:rsidRDefault="00331869" w:rsidP="00CF60BF">
            <w:pPr>
              <w:suppressAutoHyphens w:val="0"/>
              <w:spacing w:before="80" w:after="80" w:line="220" w:lineRule="exact"/>
              <w:ind w:right="113"/>
              <w:jc w:val="right"/>
              <w:rPr>
                <w:b/>
                <w:sz w:val="18"/>
              </w:rPr>
            </w:pPr>
            <w:r w:rsidRPr="00FA2CF3">
              <w:rPr>
                <w:b/>
                <w:sz w:val="18"/>
              </w:rPr>
              <w:t>286 656</w:t>
            </w:r>
          </w:p>
        </w:tc>
        <w:tc>
          <w:tcPr>
            <w:tcW w:w="1348" w:type="dxa"/>
            <w:tcBorders>
              <w:top w:val="single" w:sz="4" w:space="0" w:color="auto"/>
              <w:bottom w:val="single" w:sz="4" w:space="0" w:color="auto"/>
            </w:tcBorders>
            <w:shd w:val="clear" w:color="auto" w:fill="auto"/>
            <w:vAlign w:val="bottom"/>
          </w:tcPr>
          <w:p w:rsidR="00331869" w:rsidRPr="00FA2CF3" w:rsidRDefault="00331869" w:rsidP="00CF60BF">
            <w:pPr>
              <w:suppressAutoHyphens w:val="0"/>
              <w:spacing w:before="80" w:after="80" w:line="220" w:lineRule="exact"/>
              <w:ind w:right="113"/>
              <w:jc w:val="right"/>
              <w:rPr>
                <w:b/>
                <w:sz w:val="18"/>
              </w:rPr>
            </w:pPr>
            <w:r w:rsidRPr="00FA2CF3">
              <w:rPr>
                <w:b/>
                <w:sz w:val="18"/>
              </w:rPr>
              <w:t>320 377</w:t>
            </w:r>
          </w:p>
        </w:tc>
        <w:tc>
          <w:tcPr>
            <w:tcW w:w="1348" w:type="dxa"/>
            <w:tcBorders>
              <w:top w:val="single" w:sz="4" w:space="0" w:color="auto"/>
              <w:bottom w:val="single" w:sz="4" w:space="0" w:color="auto"/>
            </w:tcBorders>
            <w:shd w:val="clear" w:color="auto" w:fill="auto"/>
            <w:vAlign w:val="bottom"/>
          </w:tcPr>
          <w:p w:rsidR="00331869" w:rsidRPr="00FA2CF3" w:rsidRDefault="00331869" w:rsidP="00CF60BF">
            <w:pPr>
              <w:suppressAutoHyphens w:val="0"/>
              <w:spacing w:before="80" w:after="80" w:line="220" w:lineRule="exact"/>
              <w:ind w:right="113"/>
              <w:jc w:val="right"/>
              <w:rPr>
                <w:b/>
                <w:sz w:val="18"/>
              </w:rPr>
            </w:pPr>
            <w:r w:rsidRPr="00FA2CF3">
              <w:rPr>
                <w:b/>
                <w:sz w:val="18"/>
              </w:rPr>
              <w:t>340 243</w:t>
            </w:r>
          </w:p>
        </w:tc>
        <w:tc>
          <w:tcPr>
            <w:tcW w:w="1348" w:type="dxa"/>
            <w:tcBorders>
              <w:top w:val="single" w:sz="4" w:space="0" w:color="auto"/>
              <w:bottom w:val="single" w:sz="4" w:space="0" w:color="auto"/>
            </w:tcBorders>
            <w:shd w:val="clear" w:color="auto" w:fill="auto"/>
            <w:vAlign w:val="bottom"/>
          </w:tcPr>
          <w:p w:rsidR="00331869" w:rsidRPr="00FA2CF3" w:rsidRDefault="00331869" w:rsidP="00CF60BF">
            <w:pPr>
              <w:suppressAutoHyphens w:val="0"/>
              <w:spacing w:before="80" w:after="80" w:line="220" w:lineRule="exact"/>
              <w:ind w:right="113"/>
              <w:jc w:val="right"/>
              <w:rPr>
                <w:b/>
                <w:sz w:val="18"/>
              </w:rPr>
            </w:pPr>
            <w:r w:rsidRPr="00FA2CF3">
              <w:rPr>
                <w:b/>
                <w:sz w:val="18"/>
              </w:rPr>
              <w:t>348 738</w:t>
            </w:r>
          </w:p>
        </w:tc>
      </w:tr>
      <w:tr w:rsidR="00331869" w:rsidRPr="0011349F" w:rsidTr="007477F4">
        <w:tc>
          <w:tcPr>
            <w:tcW w:w="1900" w:type="dxa"/>
            <w:gridSpan w:val="2"/>
            <w:shd w:val="clear" w:color="auto" w:fill="auto"/>
            <w:vAlign w:val="bottom"/>
          </w:tcPr>
          <w:p w:rsidR="00331869" w:rsidRPr="0011349F" w:rsidRDefault="00331869" w:rsidP="00CF60BF">
            <w:pPr>
              <w:suppressAutoHyphens w:val="0"/>
              <w:spacing w:before="40" w:after="40" w:line="220" w:lineRule="exact"/>
              <w:ind w:right="113"/>
              <w:jc w:val="right"/>
              <w:rPr>
                <w:sz w:val="18"/>
              </w:rPr>
            </w:pPr>
          </w:p>
        </w:tc>
        <w:tc>
          <w:tcPr>
            <w:tcW w:w="1000" w:type="dxa"/>
            <w:shd w:val="clear" w:color="auto" w:fill="auto"/>
            <w:vAlign w:val="bottom"/>
          </w:tcPr>
          <w:p w:rsidR="00331869" w:rsidRPr="0011349F" w:rsidRDefault="00331869" w:rsidP="00304AEE">
            <w:pPr>
              <w:suppressAutoHyphens w:val="0"/>
              <w:spacing w:before="40" w:after="40" w:line="220" w:lineRule="exact"/>
              <w:ind w:right="113"/>
              <w:rPr>
                <w:sz w:val="18"/>
              </w:rPr>
            </w:pPr>
            <w:r>
              <w:rPr>
                <w:sz w:val="18"/>
              </w:rPr>
              <w:t>Women</w:t>
            </w:r>
          </w:p>
        </w:tc>
        <w:tc>
          <w:tcPr>
            <w:tcW w:w="1347" w:type="dxa"/>
            <w:tcBorders>
              <w:top w:val="single" w:sz="4" w:space="0" w:color="auto"/>
            </w:tcBorders>
            <w:shd w:val="clear" w:color="auto" w:fill="auto"/>
            <w:vAlign w:val="bottom"/>
          </w:tcPr>
          <w:p w:rsidR="00331869" w:rsidRPr="00BB4673" w:rsidRDefault="00331869" w:rsidP="00CF60BF">
            <w:pPr>
              <w:suppressAutoHyphens w:val="0"/>
              <w:spacing w:before="40" w:after="40" w:line="220" w:lineRule="exact"/>
              <w:ind w:right="113"/>
              <w:jc w:val="right"/>
              <w:rPr>
                <w:sz w:val="18"/>
              </w:rPr>
            </w:pPr>
            <w:r w:rsidRPr="00BB4673">
              <w:rPr>
                <w:sz w:val="18"/>
              </w:rPr>
              <w:t>235 828</w:t>
            </w:r>
            <w:r>
              <w:rPr>
                <w:sz w:val="18"/>
              </w:rPr>
              <w:t xml:space="preserve"> </w:t>
            </w:r>
            <w:r w:rsidRPr="00BB4673">
              <w:rPr>
                <w:sz w:val="18"/>
              </w:rPr>
              <w:t>(92.8)</w:t>
            </w:r>
          </w:p>
        </w:tc>
        <w:tc>
          <w:tcPr>
            <w:tcW w:w="1348" w:type="dxa"/>
            <w:tcBorders>
              <w:top w:val="single" w:sz="4" w:space="0" w:color="auto"/>
            </w:tcBorders>
            <w:shd w:val="clear" w:color="auto" w:fill="auto"/>
            <w:vAlign w:val="bottom"/>
          </w:tcPr>
          <w:p w:rsidR="00331869" w:rsidRPr="00BB4673" w:rsidRDefault="00331869" w:rsidP="00CF60BF">
            <w:pPr>
              <w:suppressAutoHyphens w:val="0"/>
              <w:spacing w:before="40" w:after="40" w:line="220" w:lineRule="exact"/>
              <w:ind w:right="113"/>
              <w:jc w:val="right"/>
              <w:rPr>
                <w:sz w:val="18"/>
              </w:rPr>
            </w:pPr>
            <w:r w:rsidRPr="00BB4673">
              <w:rPr>
                <w:sz w:val="18"/>
              </w:rPr>
              <w:t>266 532</w:t>
            </w:r>
            <w:r>
              <w:rPr>
                <w:sz w:val="18"/>
              </w:rPr>
              <w:t xml:space="preserve"> </w:t>
            </w:r>
            <w:r w:rsidRPr="00BB4673">
              <w:rPr>
                <w:sz w:val="18"/>
              </w:rPr>
              <w:t>(93.0)</w:t>
            </w:r>
          </w:p>
        </w:tc>
        <w:tc>
          <w:tcPr>
            <w:tcW w:w="1348" w:type="dxa"/>
            <w:tcBorders>
              <w:top w:val="single" w:sz="4" w:space="0" w:color="auto"/>
            </w:tcBorders>
            <w:shd w:val="clear" w:color="auto" w:fill="auto"/>
            <w:vAlign w:val="bottom"/>
          </w:tcPr>
          <w:p w:rsidR="00331869" w:rsidRPr="00BB4673" w:rsidRDefault="00331869" w:rsidP="00CF60BF">
            <w:pPr>
              <w:suppressAutoHyphens w:val="0"/>
              <w:spacing w:before="40" w:after="40" w:line="220" w:lineRule="exact"/>
              <w:ind w:right="113"/>
              <w:jc w:val="right"/>
              <w:rPr>
                <w:sz w:val="18"/>
              </w:rPr>
            </w:pPr>
            <w:r w:rsidRPr="00BB4673">
              <w:rPr>
                <w:sz w:val="18"/>
              </w:rPr>
              <w:t>296 904</w:t>
            </w:r>
            <w:r>
              <w:rPr>
                <w:sz w:val="18"/>
              </w:rPr>
              <w:t xml:space="preserve"> </w:t>
            </w:r>
            <w:r w:rsidRPr="00BB4673">
              <w:rPr>
                <w:sz w:val="18"/>
              </w:rPr>
              <w:t>(92.7)</w:t>
            </w:r>
          </w:p>
        </w:tc>
        <w:tc>
          <w:tcPr>
            <w:tcW w:w="1348" w:type="dxa"/>
            <w:tcBorders>
              <w:top w:val="single" w:sz="4" w:space="0" w:color="auto"/>
            </w:tcBorders>
            <w:shd w:val="clear" w:color="auto" w:fill="auto"/>
            <w:vAlign w:val="bottom"/>
          </w:tcPr>
          <w:p w:rsidR="00331869" w:rsidRPr="00BB4673" w:rsidRDefault="00331869" w:rsidP="00CF60BF">
            <w:pPr>
              <w:suppressAutoHyphens w:val="0"/>
              <w:spacing w:before="40" w:after="40" w:line="220" w:lineRule="exact"/>
              <w:ind w:right="113"/>
              <w:jc w:val="right"/>
              <w:rPr>
                <w:sz w:val="18"/>
              </w:rPr>
            </w:pPr>
            <w:r w:rsidRPr="00BB4673">
              <w:rPr>
                <w:sz w:val="18"/>
              </w:rPr>
              <w:t>317 847</w:t>
            </w:r>
            <w:r>
              <w:rPr>
                <w:sz w:val="18"/>
              </w:rPr>
              <w:t xml:space="preserve"> </w:t>
            </w:r>
            <w:r w:rsidRPr="00BB4673">
              <w:rPr>
                <w:sz w:val="18"/>
              </w:rPr>
              <w:t>(93.4)</w:t>
            </w:r>
          </w:p>
        </w:tc>
        <w:tc>
          <w:tcPr>
            <w:tcW w:w="1348" w:type="dxa"/>
            <w:tcBorders>
              <w:top w:val="single" w:sz="4" w:space="0" w:color="auto"/>
            </w:tcBorders>
            <w:shd w:val="clear" w:color="auto" w:fill="auto"/>
            <w:vAlign w:val="bottom"/>
          </w:tcPr>
          <w:p w:rsidR="00331869" w:rsidRPr="00BB4673" w:rsidRDefault="00331869" w:rsidP="00CF60BF">
            <w:pPr>
              <w:suppressAutoHyphens w:val="0"/>
              <w:spacing w:before="40" w:after="40" w:line="220" w:lineRule="exact"/>
              <w:ind w:right="113"/>
              <w:jc w:val="right"/>
              <w:rPr>
                <w:sz w:val="18"/>
              </w:rPr>
            </w:pPr>
            <w:r w:rsidRPr="00BB4673">
              <w:rPr>
                <w:sz w:val="18"/>
              </w:rPr>
              <w:t>325 615</w:t>
            </w:r>
            <w:r>
              <w:rPr>
                <w:sz w:val="18"/>
              </w:rPr>
              <w:t xml:space="preserve"> </w:t>
            </w:r>
            <w:r w:rsidRPr="00BB4673">
              <w:rPr>
                <w:sz w:val="18"/>
              </w:rPr>
              <w:t>(93.4)</w:t>
            </w:r>
          </w:p>
        </w:tc>
      </w:tr>
      <w:tr w:rsidR="00331869" w:rsidRPr="0011349F" w:rsidTr="007477F4">
        <w:tc>
          <w:tcPr>
            <w:tcW w:w="1900" w:type="dxa"/>
            <w:gridSpan w:val="2"/>
            <w:tcBorders>
              <w:bottom w:val="single" w:sz="12" w:space="0" w:color="auto"/>
            </w:tcBorders>
            <w:shd w:val="clear" w:color="auto" w:fill="auto"/>
            <w:vAlign w:val="bottom"/>
          </w:tcPr>
          <w:p w:rsidR="00331869" w:rsidRPr="0011349F" w:rsidRDefault="00331869" w:rsidP="00CF60BF">
            <w:pPr>
              <w:suppressAutoHyphens w:val="0"/>
              <w:spacing w:before="40" w:after="40" w:line="220" w:lineRule="exact"/>
              <w:ind w:right="113"/>
              <w:jc w:val="right"/>
              <w:rPr>
                <w:sz w:val="18"/>
              </w:rPr>
            </w:pPr>
          </w:p>
        </w:tc>
        <w:tc>
          <w:tcPr>
            <w:tcW w:w="1000" w:type="dxa"/>
            <w:tcBorders>
              <w:bottom w:val="single" w:sz="12" w:space="0" w:color="auto"/>
            </w:tcBorders>
            <w:shd w:val="clear" w:color="auto" w:fill="auto"/>
            <w:vAlign w:val="bottom"/>
          </w:tcPr>
          <w:p w:rsidR="00331869" w:rsidRPr="0011349F" w:rsidRDefault="00331869" w:rsidP="00304AEE">
            <w:pPr>
              <w:suppressAutoHyphens w:val="0"/>
              <w:spacing w:before="40" w:after="40" w:line="220" w:lineRule="exact"/>
              <w:ind w:right="113"/>
              <w:rPr>
                <w:sz w:val="18"/>
              </w:rPr>
            </w:pPr>
            <w:r>
              <w:rPr>
                <w:sz w:val="18"/>
              </w:rPr>
              <w:t>Men</w:t>
            </w:r>
          </w:p>
        </w:tc>
        <w:tc>
          <w:tcPr>
            <w:tcW w:w="1347" w:type="dxa"/>
            <w:tcBorders>
              <w:bottom w:val="single" w:sz="12" w:space="0" w:color="auto"/>
            </w:tcBorders>
            <w:shd w:val="clear" w:color="auto" w:fill="auto"/>
            <w:vAlign w:val="bottom"/>
          </w:tcPr>
          <w:p w:rsidR="00331869" w:rsidRPr="00BB4673" w:rsidRDefault="00331869" w:rsidP="00CF60BF">
            <w:pPr>
              <w:suppressAutoHyphens w:val="0"/>
              <w:spacing w:before="40" w:after="40" w:line="220" w:lineRule="exact"/>
              <w:ind w:right="113"/>
              <w:jc w:val="right"/>
              <w:rPr>
                <w:sz w:val="18"/>
              </w:rPr>
            </w:pPr>
            <w:r w:rsidRPr="00BB4673">
              <w:rPr>
                <w:sz w:val="18"/>
              </w:rPr>
              <w:t>18 288</w:t>
            </w:r>
            <w:r>
              <w:rPr>
                <w:sz w:val="18"/>
              </w:rPr>
              <w:t xml:space="preserve"> </w:t>
            </w:r>
            <w:r w:rsidRPr="00BB4673">
              <w:rPr>
                <w:sz w:val="18"/>
              </w:rPr>
              <w:t>(7.2)</w:t>
            </w:r>
          </w:p>
        </w:tc>
        <w:tc>
          <w:tcPr>
            <w:tcW w:w="1348" w:type="dxa"/>
            <w:tcBorders>
              <w:bottom w:val="single" w:sz="12" w:space="0" w:color="auto"/>
            </w:tcBorders>
            <w:shd w:val="clear" w:color="auto" w:fill="auto"/>
            <w:vAlign w:val="bottom"/>
          </w:tcPr>
          <w:p w:rsidR="00331869" w:rsidRPr="00BB4673" w:rsidRDefault="00331869" w:rsidP="00CF60BF">
            <w:pPr>
              <w:suppressAutoHyphens w:val="0"/>
              <w:spacing w:before="40" w:after="40" w:line="220" w:lineRule="exact"/>
              <w:ind w:right="113"/>
              <w:jc w:val="right"/>
              <w:rPr>
                <w:sz w:val="18"/>
              </w:rPr>
            </w:pPr>
            <w:r w:rsidRPr="00BB4673">
              <w:rPr>
                <w:sz w:val="18"/>
              </w:rPr>
              <w:t>20 124</w:t>
            </w:r>
            <w:r>
              <w:rPr>
                <w:sz w:val="18"/>
              </w:rPr>
              <w:t xml:space="preserve"> </w:t>
            </w:r>
            <w:r w:rsidRPr="00BB4673">
              <w:rPr>
                <w:sz w:val="18"/>
              </w:rPr>
              <w:t>(7.0)</w:t>
            </w:r>
          </w:p>
        </w:tc>
        <w:tc>
          <w:tcPr>
            <w:tcW w:w="1348" w:type="dxa"/>
            <w:tcBorders>
              <w:bottom w:val="single" w:sz="12" w:space="0" w:color="auto"/>
            </w:tcBorders>
            <w:shd w:val="clear" w:color="auto" w:fill="auto"/>
            <w:vAlign w:val="bottom"/>
          </w:tcPr>
          <w:p w:rsidR="00331869" w:rsidRPr="00BB4673" w:rsidRDefault="00331869" w:rsidP="00CF60BF">
            <w:pPr>
              <w:suppressAutoHyphens w:val="0"/>
              <w:spacing w:before="40" w:after="40" w:line="220" w:lineRule="exact"/>
              <w:ind w:right="113"/>
              <w:jc w:val="right"/>
              <w:rPr>
                <w:sz w:val="18"/>
              </w:rPr>
            </w:pPr>
            <w:r w:rsidRPr="00BB4673">
              <w:rPr>
                <w:sz w:val="18"/>
              </w:rPr>
              <w:t>23 473</w:t>
            </w:r>
            <w:r>
              <w:rPr>
                <w:sz w:val="18"/>
              </w:rPr>
              <w:t xml:space="preserve"> </w:t>
            </w:r>
            <w:r w:rsidRPr="00BB4673">
              <w:rPr>
                <w:sz w:val="18"/>
              </w:rPr>
              <w:t>(7.3)</w:t>
            </w:r>
          </w:p>
        </w:tc>
        <w:tc>
          <w:tcPr>
            <w:tcW w:w="1348" w:type="dxa"/>
            <w:tcBorders>
              <w:bottom w:val="single" w:sz="12" w:space="0" w:color="auto"/>
            </w:tcBorders>
            <w:shd w:val="clear" w:color="auto" w:fill="auto"/>
            <w:vAlign w:val="bottom"/>
          </w:tcPr>
          <w:p w:rsidR="00331869" w:rsidRPr="00BB4673" w:rsidRDefault="00331869" w:rsidP="00CF60BF">
            <w:pPr>
              <w:suppressAutoHyphens w:val="0"/>
              <w:spacing w:before="40" w:after="40" w:line="220" w:lineRule="exact"/>
              <w:ind w:right="113"/>
              <w:jc w:val="right"/>
              <w:rPr>
                <w:sz w:val="18"/>
              </w:rPr>
            </w:pPr>
            <w:r w:rsidRPr="00BB4673">
              <w:rPr>
                <w:sz w:val="18"/>
              </w:rPr>
              <w:t>22 396</w:t>
            </w:r>
            <w:r>
              <w:rPr>
                <w:sz w:val="18"/>
              </w:rPr>
              <w:t xml:space="preserve"> </w:t>
            </w:r>
            <w:r w:rsidRPr="00BB4673">
              <w:rPr>
                <w:sz w:val="18"/>
              </w:rPr>
              <w:t>(6.6)</w:t>
            </w:r>
          </w:p>
        </w:tc>
        <w:tc>
          <w:tcPr>
            <w:tcW w:w="1348" w:type="dxa"/>
            <w:tcBorders>
              <w:bottom w:val="single" w:sz="12" w:space="0" w:color="auto"/>
            </w:tcBorders>
            <w:shd w:val="clear" w:color="auto" w:fill="auto"/>
            <w:vAlign w:val="bottom"/>
          </w:tcPr>
          <w:p w:rsidR="00331869" w:rsidRPr="00BB4673" w:rsidRDefault="00331869" w:rsidP="00CF60BF">
            <w:pPr>
              <w:suppressAutoHyphens w:val="0"/>
              <w:spacing w:before="40" w:after="40" w:line="220" w:lineRule="exact"/>
              <w:ind w:right="113"/>
              <w:jc w:val="right"/>
              <w:rPr>
                <w:sz w:val="18"/>
              </w:rPr>
            </w:pPr>
            <w:r w:rsidRPr="00BB4673">
              <w:rPr>
                <w:sz w:val="18"/>
              </w:rPr>
              <w:t>23 123</w:t>
            </w:r>
            <w:r>
              <w:rPr>
                <w:sz w:val="18"/>
              </w:rPr>
              <w:t xml:space="preserve"> </w:t>
            </w:r>
            <w:r w:rsidRPr="00BB4673">
              <w:rPr>
                <w:sz w:val="18"/>
              </w:rPr>
              <w:t>(6.6)</w:t>
            </w:r>
          </w:p>
        </w:tc>
      </w:tr>
    </w:tbl>
    <w:p w:rsidR="00331869" w:rsidRPr="00906E07" w:rsidRDefault="00331869" w:rsidP="00906E07">
      <w:pPr>
        <w:spacing w:before="120" w:after="240"/>
        <w:ind w:left="1134" w:right="1134" w:firstLine="170"/>
        <w:rPr>
          <w:sz w:val="18"/>
          <w:szCs w:val="18"/>
        </w:rPr>
      </w:pPr>
      <w:r w:rsidRPr="00906E07">
        <w:rPr>
          <w:i/>
          <w:sz w:val="18"/>
          <w:szCs w:val="18"/>
        </w:rPr>
        <w:t>Data:</w:t>
      </w:r>
      <w:r w:rsidRPr="00906E07">
        <w:rPr>
          <w:sz w:val="18"/>
          <w:szCs w:val="18"/>
        </w:rPr>
        <w:t xml:space="preserve">  National Pension Service Statistical Yearbook (2005–2007), Monthly Statistics (2005.12/2006.12/2008.12/2009.3).</w:t>
      </w:r>
    </w:p>
    <w:p w:rsidR="00331869" w:rsidRPr="008B4011" w:rsidRDefault="00331869" w:rsidP="00331869">
      <w:pPr>
        <w:pStyle w:val="Heading1"/>
      </w:pPr>
      <w:r w:rsidRPr="008B4011">
        <w:t>Table 48</w:t>
      </w:r>
    </w:p>
    <w:p w:rsidR="00331869" w:rsidRPr="0099624A" w:rsidRDefault="00331869" w:rsidP="0099624A">
      <w:pPr>
        <w:pStyle w:val="SingleTxtG"/>
        <w:spacing w:after="0"/>
        <w:rPr>
          <w:b/>
        </w:rPr>
      </w:pPr>
      <w:r w:rsidRPr="0099624A">
        <w:rPr>
          <w:b/>
        </w:rPr>
        <w:t>Beneficiaries of the basic livelihood security program by age and gender (2008)</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person,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33"/>
        <w:gridCol w:w="1879"/>
        <w:gridCol w:w="1879"/>
        <w:gridCol w:w="1879"/>
      </w:tblGrid>
      <w:tr w:rsidR="00331869" w:rsidRPr="00E93999" w:rsidTr="007A6A21">
        <w:trPr>
          <w:tblHeader/>
        </w:trPr>
        <w:tc>
          <w:tcPr>
            <w:tcW w:w="173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E93999" w:rsidRDefault="00331869" w:rsidP="00CF60BF">
            <w:pPr>
              <w:suppressAutoHyphens w:val="0"/>
              <w:spacing w:before="80" w:after="80" w:line="200" w:lineRule="exact"/>
              <w:ind w:right="113"/>
              <w:rPr>
                <w:i/>
                <w:sz w:val="16"/>
              </w:rPr>
            </w:pPr>
            <w:r w:rsidRPr="00E93999">
              <w:rPr>
                <w:i/>
                <w:sz w:val="16"/>
              </w:rPr>
              <w:t>Age</w:t>
            </w:r>
          </w:p>
        </w:tc>
        <w:tc>
          <w:tcPr>
            <w:tcW w:w="18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0E6732" w:rsidRDefault="00331869" w:rsidP="00CF60BF">
            <w:pPr>
              <w:suppressAutoHyphens w:val="0"/>
              <w:spacing w:before="80" w:after="80" w:line="200" w:lineRule="exact"/>
              <w:ind w:right="113"/>
              <w:jc w:val="right"/>
              <w:rPr>
                <w:b/>
                <w:i/>
                <w:sz w:val="16"/>
              </w:rPr>
            </w:pPr>
            <w:r w:rsidRPr="000E6732">
              <w:rPr>
                <w:b/>
                <w:i/>
                <w:sz w:val="16"/>
              </w:rPr>
              <w:t>Total</w:t>
            </w:r>
          </w:p>
        </w:tc>
        <w:tc>
          <w:tcPr>
            <w:tcW w:w="18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E93999" w:rsidRDefault="00331869" w:rsidP="00CF60BF">
            <w:pPr>
              <w:suppressAutoHyphens w:val="0"/>
              <w:spacing w:before="80" w:after="80" w:line="200" w:lineRule="exact"/>
              <w:ind w:right="113"/>
              <w:jc w:val="right"/>
              <w:rPr>
                <w:i/>
                <w:sz w:val="16"/>
              </w:rPr>
            </w:pPr>
            <w:r w:rsidRPr="00E93999">
              <w:rPr>
                <w:i/>
                <w:sz w:val="16"/>
              </w:rPr>
              <w:t>Men</w:t>
            </w:r>
          </w:p>
        </w:tc>
        <w:tc>
          <w:tcPr>
            <w:tcW w:w="18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E93999" w:rsidRDefault="00331869" w:rsidP="00CF60BF">
            <w:pPr>
              <w:suppressAutoHyphens w:val="0"/>
              <w:spacing w:before="80" w:after="80" w:line="200" w:lineRule="exact"/>
              <w:ind w:right="113"/>
              <w:jc w:val="right"/>
              <w:rPr>
                <w:i/>
                <w:sz w:val="16"/>
              </w:rPr>
            </w:pPr>
            <w:r w:rsidRPr="00E93999">
              <w:rPr>
                <w:i/>
                <w:sz w:val="16"/>
              </w:rPr>
              <w:t>Women</w:t>
            </w:r>
          </w:p>
        </w:tc>
      </w:tr>
      <w:tr w:rsidR="00331869" w:rsidRPr="00E93999" w:rsidTr="007A6A21">
        <w:tc>
          <w:tcPr>
            <w:tcW w:w="1733" w:type="dxa"/>
            <w:tcBorders>
              <w:top w:val="single" w:sz="12" w:space="0" w:color="auto"/>
            </w:tcBorders>
            <w:shd w:val="clear" w:color="auto" w:fill="auto"/>
            <w:tcMar>
              <w:top w:w="0" w:type="dxa"/>
              <w:left w:w="0" w:type="dxa"/>
              <w:bottom w:w="0" w:type="dxa"/>
              <w:right w:w="0" w:type="dxa"/>
            </w:tcMar>
          </w:tcPr>
          <w:p w:rsidR="00331869" w:rsidRPr="00E93999" w:rsidRDefault="00331869" w:rsidP="00CF60BF">
            <w:pPr>
              <w:suppressAutoHyphens w:val="0"/>
              <w:spacing w:before="40" w:after="40" w:line="220" w:lineRule="exact"/>
              <w:ind w:right="113"/>
              <w:rPr>
                <w:sz w:val="18"/>
              </w:rPr>
            </w:pPr>
            <w:r w:rsidRPr="00E93999">
              <w:rPr>
                <w:sz w:val="18"/>
              </w:rPr>
              <w:t>19 or less</w:t>
            </w:r>
          </w:p>
        </w:tc>
        <w:tc>
          <w:tcPr>
            <w:tcW w:w="1879" w:type="dxa"/>
            <w:tcBorders>
              <w:top w:val="single" w:sz="12" w:space="0" w:color="auto"/>
            </w:tcBorders>
            <w:shd w:val="clear" w:color="auto" w:fill="auto"/>
            <w:tcMar>
              <w:top w:w="0" w:type="dxa"/>
              <w:left w:w="0" w:type="dxa"/>
              <w:bottom w:w="0" w:type="dxa"/>
              <w:right w:w="0" w:type="dxa"/>
            </w:tcMar>
            <w:vAlign w:val="bottom"/>
          </w:tcPr>
          <w:p w:rsidR="00331869" w:rsidRPr="000E6732" w:rsidRDefault="00331869" w:rsidP="00CF60BF">
            <w:pPr>
              <w:suppressAutoHyphens w:val="0"/>
              <w:spacing w:before="40" w:after="40" w:line="220" w:lineRule="exact"/>
              <w:ind w:right="113"/>
              <w:jc w:val="right"/>
              <w:rPr>
                <w:b/>
                <w:sz w:val="18"/>
              </w:rPr>
            </w:pPr>
            <w:r w:rsidRPr="000E6732">
              <w:rPr>
                <w:b/>
                <w:sz w:val="18"/>
              </w:rPr>
              <w:t>405 333</w:t>
            </w:r>
          </w:p>
        </w:tc>
        <w:tc>
          <w:tcPr>
            <w:tcW w:w="1879" w:type="dxa"/>
            <w:tcBorders>
              <w:top w:val="single" w:sz="12" w:space="0" w:color="auto"/>
            </w:tcBorders>
            <w:shd w:val="clear" w:color="auto" w:fill="auto"/>
            <w:tcMar>
              <w:top w:w="0" w:type="dxa"/>
              <w:left w:w="0" w:type="dxa"/>
              <w:bottom w:w="0" w:type="dxa"/>
              <w:right w:w="0" w:type="dxa"/>
            </w:tcMar>
            <w:vAlign w:val="bottom"/>
          </w:tcPr>
          <w:p w:rsidR="00331869" w:rsidRPr="00E93999" w:rsidRDefault="00331869" w:rsidP="00CF60BF">
            <w:pPr>
              <w:suppressAutoHyphens w:val="0"/>
              <w:spacing w:before="40" w:after="40" w:line="220" w:lineRule="exact"/>
              <w:ind w:right="113"/>
              <w:jc w:val="right"/>
              <w:rPr>
                <w:sz w:val="18"/>
              </w:rPr>
            </w:pPr>
            <w:r w:rsidRPr="00E93999">
              <w:rPr>
                <w:sz w:val="18"/>
              </w:rPr>
              <w:t>206 181 (50.9)</w:t>
            </w:r>
          </w:p>
        </w:tc>
        <w:tc>
          <w:tcPr>
            <w:tcW w:w="1879" w:type="dxa"/>
            <w:tcBorders>
              <w:top w:val="single" w:sz="12" w:space="0" w:color="auto"/>
            </w:tcBorders>
            <w:shd w:val="clear" w:color="auto" w:fill="auto"/>
            <w:tcMar>
              <w:top w:w="0" w:type="dxa"/>
              <w:left w:w="0" w:type="dxa"/>
              <w:bottom w:w="0" w:type="dxa"/>
              <w:right w:w="0" w:type="dxa"/>
            </w:tcMar>
            <w:vAlign w:val="bottom"/>
          </w:tcPr>
          <w:p w:rsidR="00331869" w:rsidRPr="00E93999" w:rsidRDefault="00331869" w:rsidP="00CF60BF">
            <w:pPr>
              <w:suppressAutoHyphens w:val="0"/>
              <w:spacing w:before="40" w:after="40" w:line="220" w:lineRule="exact"/>
              <w:ind w:right="113"/>
              <w:jc w:val="right"/>
              <w:rPr>
                <w:sz w:val="18"/>
              </w:rPr>
            </w:pPr>
            <w:r w:rsidRPr="00E93999">
              <w:rPr>
                <w:sz w:val="18"/>
              </w:rPr>
              <w:t>199 152 (49.1)</w:t>
            </w:r>
          </w:p>
        </w:tc>
      </w:tr>
      <w:tr w:rsidR="00331869" w:rsidRPr="00E93999" w:rsidTr="007A6A21">
        <w:tc>
          <w:tcPr>
            <w:tcW w:w="1733" w:type="dxa"/>
            <w:shd w:val="clear" w:color="auto" w:fill="auto"/>
            <w:tcMar>
              <w:top w:w="0" w:type="dxa"/>
              <w:left w:w="0" w:type="dxa"/>
              <w:bottom w:w="0" w:type="dxa"/>
              <w:right w:w="0" w:type="dxa"/>
            </w:tcMar>
          </w:tcPr>
          <w:p w:rsidR="00331869" w:rsidRPr="00E93999" w:rsidRDefault="00331869" w:rsidP="00CF60BF">
            <w:pPr>
              <w:suppressAutoHyphens w:val="0"/>
              <w:spacing w:before="40" w:after="40" w:line="220" w:lineRule="exact"/>
              <w:ind w:right="113"/>
              <w:rPr>
                <w:sz w:val="18"/>
              </w:rPr>
            </w:pPr>
            <w:r w:rsidRPr="00E93999">
              <w:rPr>
                <w:sz w:val="18"/>
              </w:rPr>
              <w:t>20</w:t>
            </w:r>
            <w:r>
              <w:rPr>
                <w:sz w:val="18"/>
              </w:rPr>
              <w:t>–</w:t>
            </w:r>
            <w:r w:rsidRPr="00E93999">
              <w:rPr>
                <w:sz w:val="18"/>
              </w:rPr>
              <w:t>29</w:t>
            </w:r>
          </w:p>
        </w:tc>
        <w:tc>
          <w:tcPr>
            <w:tcW w:w="1879" w:type="dxa"/>
            <w:shd w:val="clear" w:color="auto" w:fill="auto"/>
            <w:tcMar>
              <w:top w:w="0" w:type="dxa"/>
              <w:left w:w="0" w:type="dxa"/>
              <w:bottom w:w="0" w:type="dxa"/>
              <w:right w:w="0" w:type="dxa"/>
            </w:tcMar>
            <w:vAlign w:val="bottom"/>
          </w:tcPr>
          <w:p w:rsidR="00331869" w:rsidRPr="000E6732" w:rsidRDefault="00331869" w:rsidP="00CF60BF">
            <w:pPr>
              <w:suppressAutoHyphens w:val="0"/>
              <w:spacing w:before="40" w:after="40" w:line="220" w:lineRule="exact"/>
              <w:ind w:right="113"/>
              <w:jc w:val="right"/>
              <w:rPr>
                <w:b/>
                <w:sz w:val="18"/>
              </w:rPr>
            </w:pPr>
            <w:r w:rsidRPr="000E6732">
              <w:rPr>
                <w:b/>
                <w:sz w:val="18"/>
              </w:rPr>
              <w:t>74 192</w:t>
            </w:r>
          </w:p>
        </w:tc>
        <w:tc>
          <w:tcPr>
            <w:tcW w:w="1879" w:type="dxa"/>
            <w:shd w:val="clear" w:color="auto" w:fill="auto"/>
            <w:tcMar>
              <w:top w:w="0" w:type="dxa"/>
              <w:left w:w="0" w:type="dxa"/>
              <w:bottom w:w="0" w:type="dxa"/>
              <w:right w:w="0" w:type="dxa"/>
            </w:tcMar>
            <w:vAlign w:val="bottom"/>
          </w:tcPr>
          <w:p w:rsidR="00331869" w:rsidRPr="00E93999" w:rsidRDefault="00331869" w:rsidP="00CF60BF">
            <w:pPr>
              <w:suppressAutoHyphens w:val="0"/>
              <w:spacing w:before="40" w:after="40" w:line="220" w:lineRule="exact"/>
              <w:ind w:right="113"/>
              <w:jc w:val="right"/>
              <w:rPr>
                <w:sz w:val="18"/>
              </w:rPr>
            </w:pPr>
            <w:r w:rsidRPr="00E93999">
              <w:rPr>
                <w:sz w:val="18"/>
              </w:rPr>
              <w:t>33 845 (45.6)</w:t>
            </w:r>
          </w:p>
        </w:tc>
        <w:tc>
          <w:tcPr>
            <w:tcW w:w="1879" w:type="dxa"/>
            <w:shd w:val="clear" w:color="auto" w:fill="auto"/>
            <w:tcMar>
              <w:top w:w="0" w:type="dxa"/>
              <w:left w:w="0" w:type="dxa"/>
              <w:bottom w:w="0" w:type="dxa"/>
              <w:right w:w="0" w:type="dxa"/>
            </w:tcMar>
            <w:vAlign w:val="bottom"/>
          </w:tcPr>
          <w:p w:rsidR="00331869" w:rsidRPr="00E93999" w:rsidRDefault="00331869" w:rsidP="00CF60BF">
            <w:pPr>
              <w:suppressAutoHyphens w:val="0"/>
              <w:spacing w:before="40" w:after="40" w:line="220" w:lineRule="exact"/>
              <w:ind w:right="113"/>
              <w:jc w:val="right"/>
              <w:rPr>
                <w:sz w:val="18"/>
              </w:rPr>
            </w:pPr>
            <w:r w:rsidRPr="00E93999">
              <w:rPr>
                <w:sz w:val="18"/>
              </w:rPr>
              <w:t>40 347 (54.4)</w:t>
            </w:r>
          </w:p>
        </w:tc>
      </w:tr>
      <w:tr w:rsidR="00331869" w:rsidRPr="00E93999" w:rsidTr="007A6A21">
        <w:tc>
          <w:tcPr>
            <w:tcW w:w="1733" w:type="dxa"/>
            <w:shd w:val="clear" w:color="auto" w:fill="auto"/>
            <w:tcMar>
              <w:top w:w="0" w:type="dxa"/>
              <w:left w:w="0" w:type="dxa"/>
              <w:bottom w:w="0" w:type="dxa"/>
              <w:right w:w="0" w:type="dxa"/>
            </w:tcMar>
          </w:tcPr>
          <w:p w:rsidR="00331869" w:rsidRPr="00E93999" w:rsidRDefault="00331869" w:rsidP="00CF60BF">
            <w:pPr>
              <w:suppressAutoHyphens w:val="0"/>
              <w:spacing w:before="40" w:after="40" w:line="220" w:lineRule="exact"/>
              <w:ind w:right="113"/>
              <w:rPr>
                <w:sz w:val="18"/>
              </w:rPr>
            </w:pPr>
            <w:r w:rsidRPr="00E93999">
              <w:rPr>
                <w:sz w:val="18"/>
              </w:rPr>
              <w:t>30</w:t>
            </w:r>
            <w:r>
              <w:rPr>
                <w:sz w:val="18"/>
              </w:rPr>
              <w:t>–</w:t>
            </w:r>
            <w:r w:rsidRPr="00E93999">
              <w:rPr>
                <w:sz w:val="18"/>
              </w:rPr>
              <w:t>39</w:t>
            </w:r>
          </w:p>
        </w:tc>
        <w:tc>
          <w:tcPr>
            <w:tcW w:w="1879" w:type="dxa"/>
            <w:shd w:val="clear" w:color="auto" w:fill="auto"/>
            <w:tcMar>
              <w:top w:w="0" w:type="dxa"/>
              <w:left w:w="0" w:type="dxa"/>
              <w:bottom w:w="0" w:type="dxa"/>
              <w:right w:w="0" w:type="dxa"/>
            </w:tcMar>
            <w:vAlign w:val="bottom"/>
          </w:tcPr>
          <w:p w:rsidR="00331869" w:rsidRPr="000E6732" w:rsidRDefault="00331869" w:rsidP="00CF60BF">
            <w:pPr>
              <w:suppressAutoHyphens w:val="0"/>
              <w:spacing w:before="40" w:after="40" w:line="220" w:lineRule="exact"/>
              <w:ind w:right="113"/>
              <w:jc w:val="right"/>
              <w:rPr>
                <w:b/>
                <w:sz w:val="18"/>
              </w:rPr>
            </w:pPr>
            <w:r w:rsidRPr="000E6732">
              <w:rPr>
                <w:b/>
                <w:sz w:val="18"/>
              </w:rPr>
              <w:t>102 270</w:t>
            </w:r>
          </w:p>
        </w:tc>
        <w:tc>
          <w:tcPr>
            <w:tcW w:w="1879" w:type="dxa"/>
            <w:shd w:val="clear" w:color="auto" w:fill="auto"/>
            <w:tcMar>
              <w:top w:w="0" w:type="dxa"/>
              <w:left w:w="0" w:type="dxa"/>
              <w:bottom w:w="0" w:type="dxa"/>
              <w:right w:w="0" w:type="dxa"/>
            </w:tcMar>
            <w:vAlign w:val="bottom"/>
          </w:tcPr>
          <w:p w:rsidR="00331869" w:rsidRPr="00E93999" w:rsidRDefault="00331869" w:rsidP="00CF60BF">
            <w:pPr>
              <w:suppressAutoHyphens w:val="0"/>
              <w:spacing w:before="40" w:after="40" w:line="220" w:lineRule="exact"/>
              <w:ind w:right="113"/>
              <w:jc w:val="right"/>
              <w:rPr>
                <w:sz w:val="18"/>
              </w:rPr>
            </w:pPr>
            <w:r w:rsidRPr="00E93999">
              <w:rPr>
                <w:sz w:val="18"/>
              </w:rPr>
              <w:t>39 398 (38.5)</w:t>
            </w:r>
          </w:p>
        </w:tc>
        <w:tc>
          <w:tcPr>
            <w:tcW w:w="1879" w:type="dxa"/>
            <w:shd w:val="clear" w:color="auto" w:fill="auto"/>
            <w:tcMar>
              <w:top w:w="0" w:type="dxa"/>
              <w:left w:w="0" w:type="dxa"/>
              <w:bottom w:w="0" w:type="dxa"/>
              <w:right w:w="0" w:type="dxa"/>
            </w:tcMar>
            <w:vAlign w:val="bottom"/>
          </w:tcPr>
          <w:p w:rsidR="00331869" w:rsidRPr="00E93999" w:rsidRDefault="00331869" w:rsidP="00CF60BF">
            <w:pPr>
              <w:suppressAutoHyphens w:val="0"/>
              <w:spacing w:before="40" w:after="40" w:line="220" w:lineRule="exact"/>
              <w:ind w:right="113"/>
              <w:jc w:val="right"/>
              <w:rPr>
                <w:sz w:val="18"/>
              </w:rPr>
            </w:pPr>
            <w:r w:rsidRPr="00E93999">
              <w:rPr>
                <w:sz w:val="18"/>
              </w:rPr>
              <w:t>62 872 (61.5)</w:t>
            </w:r>
          </w:p>
        </w:tc>
      </w:tr>
      <w:tr w:rsidR="00331869" w:rsidRPr="00E93999" w:rsidTr="007A6A21">
        <w:tc>
          <w:tcPr>
            <w:tcW w:w="1733" w:type="dxa"/>
            <w:shd w:val="clear" w:color="auto" w:fill="auto"/>
            <w:tcMar>
              <w:top w:w="0" w:type="dxa"/>
              <w:left w:w="0" w:type="dxa"/>
              <w:bottom w:w="0" w:type="dxa"/>
              <w:right w:w="0" w:type="dxa"/>
            </w:tcMar>
          </w:tcPr>
          <w:p w:rsidR="00331869" w:rsidRPr="00E93999" w:rsidRDefault="00331869" w:rsidP="00CF60BF">
            <w:pPr>
              <w:suppressAutoHyphens w:val="0"/>
              <w:spacing w:before="40" w:after="40" w:line="220" w:lineRule="exact"/>
              <w:ind w:right="113"/>
              <w:rPr>
                <w:sz w:val="18"/>
              </w:rPr>
            </w:pPr>
            <w:r w:rsidRPr="00E93999">
              <w:rPr>
                <w:sz w:val="18"/>
              </w:rPr>
              <w:t>40</w:t>
            </w:r>
            <w:r>
              <w:rPr>
                <w:sz w:val="18"/>
              </w:rPr>
              <w:t>–</w:t>
            </w:r>
            <w:r w:rsidRPr="00E93999">
              <w:rPr>
                <w:sz w:val="18"/>
              </w:rPr>
              <w:t>49</w:t>
            </w:r>
          </w:p>
        </w:tc>
        <w:tc>
          <w:tcPr>
            <w:tcW w:w="1879" w:type="dxa"/>
            <w:shd w:val="clear" w:color="auto" w:fill="auto"/>
            <w:tcMar>
              <w:top w:w="0" w:type="dxa"/>
              <w:left w:w="0" w:type="dxa"/>
              <w:bottom w:w="0" w:type="dxa"/>
              <w:right w:w="0" w:type="dxa"/>
            </w:tcMar>
            <w:vAlign w:val="bottom"/>
          </w:tcPr>
          <w:p w:rsidR="00331869" w:rsidRPr="000E6732" w:rsidRDefault="00331869" w:rsidP="00CF60BF">
            <w:pPr>
              <w:suppressAutoHyphens w:val="0"/>
              <w:spacing w:before="40" w:after="40" w:line="220" w:lineRule="exact"/>
              <w:ind w:right="113"/>
              <w:jc w:val="right"/>
              <w:rPr>
                <w:b/>
                <w:sz w:val="18"/>
              </w:rPr>
            </w:pPr>
            <w:r w:rsidRPr="000E6732">
              <w:rPr>
                <w:b/>
                <w:sz w:val="18"/>
              </w:rPr>
              <w:t>239 523</w:t>
            </w:r>
          </w:p>
        </w:tc>
        <w:tc>
          <w:tcPr>
            <w:tcW w:w="1879" w:type="dxa"/>
            <w:shd w:val="clear" w:color="auto" w:fill="auto"/>
            <w:tcMar>
              <w:top w:w="0" w:type="dxa"/>
              <w:left w:w="0" w:type="dxa"/>
              <w:bottom w:w="0" w:type="dxa"/>
              <w:right w:w="0" w:type="dxa"/>
            </w:tcMar>
            <w:vAlign w:val="bottom"/>
          </w:tcPr>
          <w:p w:rsidR="00331869" w:rsidRPr="00E93999" w:rsidRDefault="00331869" w:rsidP="00CF60BF">
            <w:pPr>
              <w:suppressAutoHyphens w:val="0"/>
              <w:spacing w:before="40" w:after="40" w:line="220" w:lineRule="exact"/>
              <w:ind w:right="113"/>
              <w:jc w:val="right"/>
              <w:rPr>
                <w:sz w:val="18"/>
              </w:rPr>
            </w:pPr>
            <w:r w:rsidRPr="00E93999">
              <w:rPr>
                <w:sz w:val="18"/>
              </w:rPr>
              <w:t>113 801 (47.5)</w:t>
            </w:r>
          </w:p>
        </w:tc>
        <w:tc>
          <w:tcPr>
            <w:tcW w:w="1879" w:type="dxa"/>
            <w:shd w:val="clear" w:color="auto" w:fill="auto"/>
            <w:tcMar>
              <w:top w:w="0" w:type="dxa"/>
              <w:left w:w="0" w:type="dxa"/>
              <w:bottom w:w="0" w:type="dxa"/>
              <w:right w:w="0" w:type="dxa"/>
            </w:tcMar>
            <w:vAlign w:val="bottom"/>
          </w:tcPr>
          <w:p w:rsidR="00331869" w:rsidRPr="00E93999" w:rsidRDefault="00331869" w:rsidP="00CF60BF">
            <w:pPr>
              <w:suppressAutoHyphens w:val="0"/>
              <w:spacing w:before="40" w:after="40" w:line="220" w:lineRule="exact"/>
              <w:ind w:right="113"/>
              <w:jc w:val="right"/>
              <w:rPr>
                <w:sz w:val="18"/>
              </w:rPr>
            </w:pPr>
            <w:r w:rsidRPr="00E93999">
              <w:rPr>
                <w:sz w:val="18"/>
              </w:rPr>
              <w:t>125 722 (52.5)</w:t>
            </w:r>
          </w:p>
        </w:tc>
      </w:tr>
      <w:tr w:rsidR="00331869" w:rsidRPr="00E93999" w:rsidTr="007A6A21">
        <w:tc>
          <w:tcPr>
            <w:tcW w:w="1733" w:type="dxa"/>
            <w:shd w:val="clear" w:color="auto" w:fill="auto"/>
            <w:tcMar>
              <w:top w:w="0" w:type="dxa"/>
              <w:left w:w="0" w:type="dxa"/>
              <w:bottom w:w="0" w:type="dxa"/>
              <w:right w:w="0" w:type="dxa"/>
            </w:tcMar>
          </w:tcPr>
          <w:p w:rsidR="00331869" w:rsidRPr="00E93999" w:rsidRDefault="00331869" w:rsidP="00CF60BF">
            <w:pPr>
              <w:suppressAutoHyphens w:val="0"/>
              <w:spacing w:before="40" w:after="40" w:line="220" w:lineRule="exact"/>
              <w:ind w:right="113"/>
              <w:rPr>
                <w:sz w:val="18"/>
              </w:rPr>
            </w:pPr>
            <w:r w:rsidRPr="00E93999">
              <w:rPr>
                <w:sz w:val="18"/>
              </w:rPr>
              <w:t>50</w:t>
            </w:r>
            <w:r>
              <w:rPr>
                <w:sz w:val="18"/>
              </w:rPr>
              <w:t>–</w:t>
            </w:r>
            <w:r w:rsidRPr="00E93999">
              <w:rPr>
                <w:sz w:val="18"/>
              </w:rPr>
              <w:t>59</w:t>
            </w:r>
          </w:p>
        </w:tc>
        <w:tc>
          <w:tcPr>
            <w:tcW w:w="1879" w:type="dxa"/>
            <w:shd w:val="clear" w:color="auto" w:fill="auto"/>
            <w:tcMar>
              <w:top w:w="0" w:type="dxa"/>
              <w:left w:w="0" w:type="dxa"/>
              <w:bottom w:w="0" w:type="dxa"/>
              <w:right w:w="0" w:type="dxa"/>
            </w:tcMar>
            <w:vAlign w:val="bottom"/>
          </w:tcPr>
          <w:p w:rsidR="00331869" w:rsidRPr="000E6732" w:rsidRDefault="00331869" w:rsidP="00CF60BF">
            <w:pPr>
              <w:suppressAutoHyphens w:val="0"/>
              <w:spacing w:before="40" w:after="40" w:line="220" w:lineRule="exact"/>
              <w:ind w:right="113"/>
              <w:jc w:val="right"/>
              <w:rPr>
                <w:b/>
                <w:sz w:val="18"/>
              </w:rPr>
            </w:pPr>
            <w:r w:rsidRPr="000E6732">
              <w:rPr>
                <w:b/>
                <w:sz w:val="18"/>
              </w:rPr>
              <w:t>173 421</w:t>
            </w:r>
          </w:p>
        </w:tc>
        <w:tc>
          <w:tcPr>
            <w:tcW w:w="1879" w:type="dxa"/>
            <w:shd w:val="clear" w:color="auto" w:fill="auto"/>
            <w:tcMar>
              <w:top w:w="0" w:type="dxa"/>
              <w:left w:w="0" w:type="dxa"/>
              <w:bottom w:w="0" w:type="dxa"/>
              <w:right w:w="0" w:type="dxa"/>
            </w:tcMar>
            <w:vAlign w:val="bottom"/>
          </w:tcPr>
          <w:p w:rsidR="00331869" w:rsidRPr="00E93999" w:rsidRDefault="00331869" w:rsidP="00CF60BF">
            <w:pPr>
              <w:suppressAutoHyphens w:val="0"/>
              <w:spacing w:before="40" w:after="40" w:line="220" w:lineRule="exact"/>
              <w:ind w:right="113"/>
              <w:jc w:val="right"/>
              <w:rPr>
                <w:sz w:val="18"/>
              </w:rPr>
            </w:pPr>
            <w:r w:rsidRPr="00E93999">
              <w:rPr>
                <w:sz w:val="18"/>
              </w:rPr>
              <w:t>95 314 (55.0)</w:t>
            </w:r>
          </w:p>
        </w:tc>
        <w:tc>
          <w:tcPr>
            <w:tcW w:w="1879" w:type="dxa"/>
            <w:shd w:val="clear" w:color="auto" w:fill="auto"/>
            <w:tcMar>
              <w:top w:w="0" w:type="dxa"/>
              <w:left w:w="0" w:type="dxa"/>
              <w:bottom w:w="0" w:type="dxa"/>
              <w:right w:w="0" w:type="dxa"/>
            </w:tcMar>
            <w:vAlign w:val="bottom"/>
          </w:tcPr>
          <w:p w:rsidR="00331869" w:rsidRPr="00E93999" w:rsidRDefault="00331869" w:rsidP="00CF60BF">
            <w:pPr>
              <w:suppressAutoHyphens w:val="0"/>
              <w:spacing w:before="40" w:after="40" w:line="220" w:lineRule="exact"/>
              <w:ind w:right="113"/>
              <w:jc w:val="right"/>
              <w:rPr>
                <w:sz w:val="18"/>
              </w:rPr>
            </w:pPr>
            <w:r w:rsidRPr="00E93999">
              <w:rPr>
                <w:sz w:val="18"/>
              </w:rPr>
              <w:t>78 107 (45.0)</w:t>
            </w:r>
          </w:p>
        </w:tc>
      </w:tr>
      <w:tr w:rsidR="00331869" w:rsidRPr="00E93999" w:rsidTr="007A6A21">
        <w:tc>
          <w:tcPr>
            <w:tcW w:w="1733" w:type="dxa"/>
            <w:shd w:val="clear" w:color="auto" w:fill="auto"/>
            <w:tcMar>
              <w:top w:w="0" w:type="dxa"/>
              <w:left w:w="0" w:type="dxa"/>
              <w:bottom w:w="0" w:type="dxa"/>
              <w:right w:w="0" w:type="dxa"/>
            </w:tcMar>
          </w:tcPr>
          <w:p w:rsidR="00331869" w:rsidRPr="00E93999" w:rsidRDefault="00331869" w:rsidP="00CF60BF">
            <w:pPr>
              <w:suppressAutoHyphens w:val="0"/>
              <w:spacing w:before="40" w:after="40" w:line="220" w:lineRule="exact"/>
              <w:ind w:right="113"/>
              <w:rPr>
                <w:sz w:val="18"/>
              </w:rPr>
            </w:pPr>
            <w:r w:rsidRPr="00E93999">
              <w:rPr>
                <w:sz w:val="18"/>
              </w:rPr>
              <w:t>60</w:t>
            </w:r>
            <w:r>
              <w:rPr>
                <w:sz w:val="18"/>
              </w:rPr>
              <w:t>–</w:t>
            </w:r>
            <w:r w:rsidRPr="00E93999">
              <w:rPr>
                <w:sz w:val="18"/>
              </w:rPr>
              <w:t>69</w:t>
            </w:r>
          </w:p>
        </w:tc>
        <w:tc>
          <w:tcPr>
            <w:tcW w:w="1879" w:type="dxa"/>
            <w:shd w:val="clear" w:color="auto" w:fill="auto"/>
            <w:tcMar>
              <w:top w:w="0" w:type="dxa"/>
              <w:left w:w="0" w:type="dxa"/>
              <w:bottom w:w="0" w:type="dxa"/>
              <w:right w:w="0" w:type="dxa"/>
            </w:tcMar>
            <w:vAlign w:val="bottom"/>
          </w:tcPr>
          <w:p w:rsidR="00331869" w:rsidRPr="000E6732" w:rsidRDefault="00331869" w:rsidP="00CF60BF">
            <w:pPr>
              <w:suppressAutoHyphens w:val="0"/>
              <w:spacing w:before="40" w:after="40" w:line="220" w:lineRule="exact"/>
              <w:ind w:right="113"/>
              <w:jc w:val="right"/>
              <w:rPr>
                <w:b/>
                <w:sz w:val="18"/>
              </w:rPr>
            </w:pPr>
            <w:r w:rsidRPr="000E6732">
              <w:rPr>
                <w:b/>
                <w:sz w:val="18"/>
              </w:rPr>
              <w:t>169 288</w:t>
            </w:r>
          </w:p>
        </w:tc>
        <w:tc>
          <w:tcPr>
            <w:tcW w:w="1879" w:type="dxa"/>
            <w:shd w:val="clear" w:color="auto" w:fill="auto"/>
            <w:tcMar>
              <w:top w:w="0" w:type="dxa"/>
              <w:left w:w="0" w:type="dxa"/>
              <w:bottom w:w="0" w:type="dxa"/>
              <w:right w:w="0" w:type="dxa"/>
            </w:tcMar>
            <w:vAlign w:val="bottom"/>
          </w:tcPr>
          <w:p w:rsidR="00331869" w:rsidRPr="00E93999" w:rsidRDefault="00331869" w:rsidP="00CF60BF">
            <w:pPr>
              <w:suppressAutoHyphens w:val="0"/>
              <w:spacing w:before="40" w:after="40" w:line="220" w:lineRule="exact"/>
              <w:ind w:right="113"/>
              <w:jc w:val="right"/>
              <w:rPr>
                <w:sz w:val="18"/>
              </w:rPr>
            </w:pPr>
            <w:r w:rsidRPr="00E93999">
              <w:rPr>
                <w:sz w:val="18"/>
              </w:rPr>
              <w:t>61 858 (36.5)</w:t>
            </w:r>
          </w:p>
        </w:tc>
        <w:tc>
          <w:tcPr>
            <w:tcW w:w="1879" w:type="dxa"/>
            <w:shd w:val="clear" w:color="auto" w:fill="auto"/>
            <w:tcMar>
              <w:top w:w="0" w:type="dxa"/>
              <w:left w:w="0" w:type="dxa"/>
              <w:bottom w:w="0" w:type="dxa"/>
              <w:right w:w="0" w:type="dxa"/>
            </w:tcMar>
            <w:vAlign w:val="bottom"/>
          </w:tcPr>
          <w:p w:rsidR="00331869" w:rsidRPr="00E93999" w:rsidRDefault="00331869" w:rsidP="00CF60BF">
            <w:pPr>
              <w:suppressAutoHyphens w:val="0"/>
              <w:spacing w:before="40" w:after="40" w:line="220" w:lineRule="exact"/>
              <w:ind w:right="113"/>
              <w:jc w:val="right"/>
              <w:rPr>
                <w:sz w:val="18"/>
              </w:rPr>
            </w:pPr>
            <w:r w:rsidRPr="00E93999">
              <w:rPr>
                <w:sz w:val="18"/>
              </w:rPr>
              <w:t>107 430 (63.5)</w:t>
            </w:r>
          </w:p>
        </w:tc>
      </w:tr>
      <w:tr w:rsidR="00331869" w:rsidRPr="00E93999" w:rsidTr="007A6A21">
        <w:tc>
          <w:tcPr>
            <w:tcW w:w="1733" w:type="dxa"/>
            <w:shd w:val="clear" w:color="auto" w:fill="auto"/>
            <w:tcMar>
              <w:top w:w="0" w:type="dxa"/>
              <w:left w:w="0" w:type="dxa"/>
              <w:bottom w:w="0" w:type="dxa"/>
              <w:right w:w="0" w:type="dxa"/>
            </w:tcMar>
          </w:tcPr>
          <w:p w:rsidR="00331869" w:rsidRPr="00E93999" w:rsidRDefault="00331869" w:rsidP="00CF60BF">
            <w:pPr>
              <w:suppressAutoHyphens w:val="0"/>
              <w:spacing w:before="40" w:after="40" w:line="220" w:lineRule="exact"/>
              <w:ind w:right="113"/>
              <w:rPr>
                <w:sz w:val="18"/>
              </w:rPr>
            </w:pPr>
            <w:r w:rsidRPr="00E93999">
              <w:rPr>
                <w:sz w:val="18"/>
              </w:rPr>
              <w:t>70</w:t>
            </w:r>
            <w:r>
              <w:rPr>
                <w:sz w:val="18"/>
              </w:rPr>
              <w:t>–</w:t>
            </w:r>
            <w:r w:rsidRPr="00E93999">
              <w:rPr>
                <w:sz w:val="18"/>
              </w:rPr>
              <w:t>79</w:t>
            </w:r>
          </w:p>
        </w:tc>
        <w:tc>
          <w:tcPr>
            <w:tcW w:w="1879" w:type="dxa"/>
            <w:shd w:val="clear" w:color="auto" w:fill="auto"/>
            <w:tcMar>
              <w:top w:w="0" w:type="dxa"/>
              <w:left w:w="0" w:type="dxa"/>
              <w:bottom w:w="0" w:type="dxa"/>
              <w:right w:w="0" w:type="dxa"/>
            </w:tcMar>
            <w:vAlign w:val="bottom"/>
          </w:tcPr>
          <w:p w:rsidR="00331869" w:rsidRPr="000E6732" w:rsidRDefault="00331869" w:rsidP="00CF60BF">
            <w:pPr>
              <w:suppressAutoHyphens w:val="0"/>
              <w:spacing w:before="40" w:after="40" w:line="220" w:lineRule="exact"/>
              <w:ind w:right="113"/>
              <w:jc w:val="right"/>
              <w:rPr>
                <w:b/>
                <w:sz w:val="18"/>
              </w:rPr>
            </w:pPr>
            <w:r w:rsidRPr="000E6732">
              <w:rPr>
                <w:b/>
                <w:sz w:val="18"/>
              </w:rPr>
              <w:t>189 283</w:t>
            </w:r>
          </w:p>
        </w:tc>
        <w:tc>
          <w:tcPr>
            <w:tcW w:w="1879" w:type="dxa"/>
            <w:shd w:val="clear" w:color="auto" w:fill="auto"/>
            <w:tcMar>
              <w:top w:w="0" w:type="dxa"/>
              <w:left w:w="0" w:type="dxa"/>
              <w:bottom w:w="0" w:type="dxa"/>
              <w:right w:w="0" w:type="dxa"/>
            </w:tcMar>
            <w:vAlign w:val="bottom"/>
          </w:tcPr>
          <w:p w:rsidR="00331869" w:rsidRPr="00E93999" w:rsidRDefault="00331869" w:rsidP="00CF60BF">
            <w:pPr>
              <w:suppressAutoHyphens w:val="0"/>
              <w:spacing w:before="40" w:after="40" w:line="220" w:lineRule="exact"/>
              <w:ind w:right="113"/>
              <w:jc w:val="right"/>
              <w:rPr>
                <w:sz w:val="18"/>
              </w:rPr>
            </w:pPr>
            <w:r w:rsidRPr="00E93999">
              <w:rPr>
                <w:sz w:val="18"/>
              </w:rPr>
              <w:t>50 505 (26.7)</w:t>
            </w:r>
          </w:p>
        </w:tc>
        <w:tc>
          <w:tcPr>
            <w:tcW w:w="1879" w:type="dxa"/>
            <w:shd w:val="clear" w:color="auto" w:fill="auto"/>
            <w:tcMar>
              <w:top w:w="0" w:type="dxa"/>
              <w:left w:w="0" w:type="dxa"/>
              <w:bottom w:w="0" w:type="dxa"/>
              <w:right w:w="0" w:type="dxa"/>
            </w:tcMar>
            <w:vAlign w:val="bottom"/>
          </w:tcPr>
          <w:p w:rsidR="00331869" w:rsidRPr="00E93999" w:rsidRDefault="00331869" w:rsidP="00CF60BF">
            <w:pPr>
              <w:suppressAutoHyphens w:val="0"/>
              <w:spacing w:before="40" w:after="40" w:line="220" w:lineRule="exact"/>
              <w:ind w:right="113"/>
              <w:jc w:val="right"/>
              <w:rPr>
                <w:sz w:val="18"/>
              </w:rPr>
            </w:pPr>
            <w:r w:rsidRPr="00E93999">
              <w:rPr>
                <w:sz w:val="18"/>
              </w:rPr>
              <w:t>138 778 (73.3)</w:t>
            </w:r>
          </w:p>
        </w:tc>
      </w:tr>
      <w:tr w:rsidR="00331869" w:rsidRPr="00E93999" w:rsidTr="007A6A21">
        <w:tc>
          <w:tcPr>
            <w:tcW w:w="1733" w:type="dxa"/>
            <w:tcBorders>
              <w:bottom w:val="single" w:sz="4" w:space="0" w:color="auto"/>
            </w:tcBorders>
            <w:shd w:val="clear" w:color="auto" w:fill="auto"/>
            <w:tcMar>
              <w:top w:w="0" w:type="dxa"/>
              <w:left w:w="0" w:type="dxa"/>
              <w:bottom w:w="0" w:type="dxa"/>
              <w:right w:w="0" w:type="dxa"/>
            </w:tcMar>
          </w:tcPr>
          <w:p w:rsidR="00331869" w:rsidRPr="00E93999" w:rsidRDefault="00331869" w:rsidP="00CF60BF">
            <w:pPr>
              <w:suppressAutoHyphens w:val="0"/>
              <w:spacing w:before="40" w:after="40" w:line="220" w:lineRule="exact"/>
              <w:ind w:right="113"/>
              <w:rPr>
                <w:sz w:val="18"/>
              </w:rPr>
            </w:pPr>
            <w:r w:rsidRPr="00E93999">
              <w:rPr>
                <w:sz w:val="18"/>
              </w:rPr>
              <w:t>80 or older</w:t>
            </w:r>
          </w:p>
        </w:tc>
        <w:tc>
          <w:tcPr>
            <w:tcW w:w="1879" w:type="dxa"/>
            <w:tcBorders>
              <w:bottom w:val="single" w:sz="4" w:space="0" w:color="auto"/>
            </w:tcBorders>
            <w:shd w:val="clear" w:color="auto" w:fill="auto"/>
            <w:tcMar>
              <w:top w:w="0" w:type="dxa"/>
              <w:left w:w="0" w:type="dxa"/>
              <w:bottom w:w="0" w:type="dxa"/>
              <w:right w:w="0" w:type="dxa"/>
            </w:tcMar>
            <w:vAlign w:val="bottom"/>
          </w:tcPr>
          <w:p w:rsidR="00331869" w:rsidRPr="000E6732" w:rsidRDefault="00331869" w:rsidP="00CF60BF">
            <w:pPr>
              <w:suppressAutoHyphens w:val="0"/>
              <w:spacing w:before="40" w:after="40" w:line="220" w:lineRule="exact"/>
              <w:ind w:right="113"/>
              <w:jc w:val="right"/>
              <w:rPr>
                <w:b/>
                <w:sz w:val="18"/>
              </w:rPr>
            </w:pPr>
            <w:r w:rsidRPr="000E6732">
              <w:rPr>
                <w:b/>
                <w:sz w:val="18"/>
              </w:rPr>
              <w:t>90 700</w:t>
            </w:r>
          </w:p>
        </w:tc>
        <w:tc>
          <w:tcPr>
            <w:tcW w:w="1879" w:type="dxa"/>
            <w:tcBorders>
              <w:bottom w:val="single" w:sz="4" w:space="0" w:color="auto"/>
            </w:tcBorders>
            <w:shd w:val="clear" w:color="auto" w:fill="auto"/>
            <w:tcMar>
              <w:top w:w="0" w:type="dxa"/>
              <w:left w:w="0" w:type="dxa"/>
              <w:bottom w:w="0" w:type="dxa"/>
              <w:right w:w="0" w:type="dxa"/>
            </w:tcMar>
            <w:vAlign w:val="bottom"/>
          </w:tcPr>
          <w:p w:rsidR="00331869" w:rsidRPr="00E93999" w:rsidRDefault="00331869" w:rsidP="00CF60BF">
            <w:pPr>
              <w:suppressAutoHyphens w:val="0"/>
              <w:spacing w:before="40" w:after="40" w:line="220" w:lineRule="exact"/>
              <w:ind w:right="113"/>
              <w:jc w:val="right"/>
              <w:rPr>
                <w:sz w:val="18"/>
              </w:rPr>
            </w:pPr>
            <w:r w:rsidRPr="00E93999">
              <w:rPr>
                <w:sz w:val="18"/>
              </w:rPr>
              <w:t>16 113 (17.8)</w:t>
            </w:r>
          </w:p>
        </w:tc>
        <w:tc>
          <w:tcPr>
            <w:tcW w:w="1879" w:type="dxa"/>
            <w:tcBorders>
              <w:bottom w:val="single" w:sz="4" w:space="0" w:color="auto"/>
            </w:tcBorders>
            <w:shd w:val="clear" w:color="auto" w:fill="auto"/>
            <w:tcMar>
              <w:top w:w="0" w:type="dxa"/>
              <w:left w:w="0" w:type="dxa"/>
              <w:bottom w:w="0" w:type="dxa"/>
              <w:right w:w="0" w:type="dxa"/>
            </w:tcMar>
            <w:vAlign w:val="bottom"/>
          </w:tcPr>
          <w:p w:rsidR="00331869" w:rsidRPr="00E93999" w:rsidRDefault="00331869" w:rsidP="00CF60BF">
            <w:pPr>
              <w:suppressAutoHyphens w:val="0"/>
              <w:spacing w:before="40" w:after="40" w:line="220" w:lineRule="exact"/>
              <w:ind w:right="113"/>
              <w:jc w:val="right"/>
              <w:rPr>
                <w:sz w:val="18"/>
              </w:rPr>
            </w:pPr>
            <w:r w:rsidRPr="00E93999">
              <w:rPr>
                <w:sz w:val="18"/>
              </w:rPr>
              <w:t>74 587 (82.2)</w:t>
            </w:r>
          </w:p>
        </w:tc>
      </w:tr>
      <w:tr w:rsidR="00331869" w:rsidRPr="00E93999" w:rsidTr="007A6A21">
        <w:tc>
          <w:tcPr>
            <w:tcW w:w="1733" w:type="dxa"/>
            <w:tcBorders>
              <w:top w:val="single" w:sz="4" w:space="0" w:color="auto"/>
              <w:bottom w:val="single" w:sz="12" w:space="0" w:color="auto"/>
            </w:tcBorders>
            <w:shd w:val="clear" w:color="auto" w:fill="auto"/>
            <w:tcMar>
              <w:top w:w="0" w:type="dxa"/>
              <w:left w:w="0" w:type="dxa"/>
              <w:bottom w:w="0" w:type="dxa"/>
              <w:right w:w="0" w:type="dxa"/>
            </w:tcMar>
          </w:tcPr>
          <w:p w:rsidR="00331869" w:rsidRPr="00E93999" w:rsidRDefault="00331869" w:rsidP="00CF60BF">
            <w:pPr>
              <w:suppressAutoHyphens w:val="0"/>
              <w:spacing w:before="80" w:after="80" w:line="220" w:lineRule="exact"/>
              <w:ind w:right="113" w:firstLine="284"/>
              <w:rPr>
                <w:b/>
                <w:sz w:val="18"/>
              </w:rPr>
            </w:pPr>
            <w:r w:rsidRPr="00E93999">
              <w:rPr>
                <w:b/>
                <w:sz w:val="18"/>
              </w:rPr>
              <w:t>Total</w:t>
            </w:r>
          </w:p>
        </w:tc>
        <w:tc>
          <w:tcPr>
            <w:tcW w:w="18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E93999" w:rsidRDefault="00331869" w:rsidP="00CF60BF">
            <w:pPr>
              <w:suppressAutoHyphens w:val="0"/>
              <w:spacing w:before="80" w:after="80" w:line="220" w:lineRule="exact"/>
              <w:ind w:right="113"/>
              <w:jc w:val="right"/>
              <w:rPr>
                <w:b/>
                <w:sz w:val="18"/>
              </w:rPr>
            </w:pPr>
            <w:r w:rsidRPr="00E93999">
              <w:rPr>
                <w:b/>
                <w:sz w:val="18"/>
              </w:rPr>
              <w:t>1 444 010</w:t>
            </w:r>
          </w:p>
        </w:tc>
        <w:tc>
          <w:tcPr>
            <w:tcW w:w="18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E93999" w:rsidRDefault="00331869" w:rsidP="00CF60BF">
            <w:pPr>
              <w:suppressAutoHyphens w:val="0"/>
              <w:spacing w:before="80" w:after="80" w:line="220" w:lineRule="exact"/>
              <w:ind w:right="113"/>
              <w:jc w:val="right"/>
              <w:rPr>
                <w:b/>
                <w:sz w:val="18"/>
              </w:rPr>
            </w:pPr>
            <w:r w:rsidRPr="00E93999">
              <w:rPr>
                <w:b/>
                <w:sz w:val="18"/>
              </w:rPr>
              <w:t>617 015 (42.7)</w:t>
            </w:r>
          </w:p>
        </w:tc>
        <w:tc>
          <w:tcPr>
            <w:tcW w:w="18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31869" w:rsidRPr="00E93999" w:rsidRDefault="00331869" w:rsidP="00CF60BF">
            <w:pPr>
              <w:suppressAutoHyphens w:val="0"/>
              <w:spacing w:before="80" w:after="80" w:line="220" w:lineRule="exact"/>
              <w:ind w:right="113"/>
              <w:jc w:val="right"/>
              <w:rPr>
                <w:b/>
                <w:sz w:val="18"/>
              </w:rPr>
            </w:pPr>
            <w:r w:rsidRPr="00E93999">
              <w:rPr>
                <w:b/>
                <w:sz w:val="18"/>
              </w:rPr>
              <w:t>826 995 (57.3)</w:t>
            </w:r>
          </w:p>
        </w:tc>
      </w:tr>
    </w:tbl>
    <w:p w:rsidR="00331869" w:rsidRPr="00C5321C" w:rsidRDefault="00331869" w:rsidP="00C5321C">
      <w:pPr>
        <w:spacing w:before="120" w:after="240"/>
        <w:ind w:left="1134" w:right="1134" w:firstLine="170"/>
        <w:rPr>
          <w:sz w:val="18"/>
          <w:szCs w:val="18"/>
        </w:rPr>
      </w:pPr>
      <w:r w:rsidRPr="00C5321C">
        <w:rPr>
          <w:i/>
          <w:sz w:val="18"/>
          <w:szCs w:val="18"/>
        </w:rPr>
        <w:t>Data:</w:t>
      </w:r>
      <w:r w:rsidRPr="00C5321C">
        <w:rPr>
          <w:sz w:val="18"/>
          <w:szCs w:val="18"/>
        </w:rPr>
        <w:t xml:space="preserve">  Beneficiaries of the Basic Livelihood Security Program in 2008.</w:t>
      </w:r>
    </w:p>
    <w:p w:rsidR="00331869" w:rsidRDefault="00331869" w:rsidP="00331869">
      <w:pPr>
        <w:pStyle w:val="Heading1"/>
        <w:rPr/>
      </w:pPr>
      <w:r w:rsidRPr="00E93999">
        <w:rPr/>
        <w:t>Table 49</w:t>
      </w:r>
    </w:p>
    <w:p w:rsidR="00331869" w:rsidRPr="0099624A" w:rsidRDefault="00331869" w:rsidP="0099624A">
      <w:pPr>
        <w:pStyle w:val="SingleTxtG"/>
        <w:spacing w:after="0"/>
        <w:rPr>
          <w:b/>
        </w:rPr>
      </w:pPr>
      <w:r w:rsidRPr="0099624A">
        <w:rPr>
          <w:b/>
        </w:rPr>
        <w:t>Trends in international marriage</w:t>
      </w:r>
    </w:p>
    <w:p w:rsidR="00331869" w:rsidRPr="0099624A" w:rsidRDefault="00331869" w:rsidP="0099624A">
      <w:pPr>
        <w:pStyle w:val="SingleTxtG"/>
        <w:rPr>
          <w:sz w:val="16"/>
          <w:szCs w:val="16"/>
        </w:rPr>
      </w:pPr>
      <w:r w:rsidRPr="0099624A">
        <w:rPr>
          <w:sz w:val="16"/>
          <w:szCs w:val="16"/>
        </w:rPr>
        <w:t>(</w:t>
      </w:r>
      <w:r w:rsidR="005B2F90">
        <w:rPr>
          <w:sz w:val="16"/>
          <w:szCs w:val="16"/>
        </w:rPr>
        <w:t>unit</w:t>
      </w:r>
      <w:r w:rsidRPr="0099624A">
        <w:rPr>
          <w:sz w:val="16"/>
          <w:szCs w:val="16"/>
        </w:rPr>
        <w:t>: person,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331869" w:rsidRPr="0037528A" w:rsidTr="00C12377">
        <w:trPr>
          <w:tblHeader/>
        </w:trPr>
        <w:tc>
          <w:tcPr>
            <w:tcW w:w="1474" w:type="dxa"/>
            <w:tcBorders>
              <w:top w:val="single" w:sz="4" w:space="0" w:color="auto"/>
              <w:bottom w:val="single" w:sz="12" w:space="0" w:color="auto"/>
            </w:tcBorders>
            <w:shd w:val="clear" w:color="auto" w:fill="auto"/>
            <w:vAlign w:val="bottom"/>
          </w:tcPr>
          <w:p w:rsidR="00331869" w:rsidRPr="0037528A" w:rsidRDefault="00331869" w:rsidP="00CF60BF">
            <w:pPr>
              <w:spacing w:before="80" w:after="80" w:line="200" w:lineRule="exact"/>
              <w:ind w:right="113"/>
              <w:rPr>
                <w:i/>
                <w:sz w:val="16"/>
              </w:rPr>
            </w:pPr>
          </w:p>
        </w:tc>
        <w:tc>
          <w:tcPr>
            <w:tcW w:w="1474" w:type="dxa"/>
            <w:tcBorders>
              <w:top w:val="single" w:sz="4" w:space="0" w:color="auto"/>
              <w:bottom w:val="single" w:sz="12" w:space="0" w:color="auto"/>
            </w:tcBorders>
            <w:shd w:val="clear" w:color="auto" w:fill="auto"/>
            <w:vAlign w:val="bottom"/>
          </w:tcPr>
          <w:p w:rsidR="00331869" w:rsidRPr="0037528A" w:rsidRDefault="00331869" w:rsidP="00CF60BF">
            <w:pPr>
              <w:spacing w:before="80" w:after="80" w:line="200" w:lineRule="exact"/>
              <w:ind w:right="113"/>
              <w:jc w:val="right"/>
              <w:rPr>
                <w:i/>
                <w:sz w:val="16"/>
              </w:rPr>
            </w:pPr>
          </w:p>
        </w:tc>
        <w:tc>
          <w:tcPr>
            <w:tcW w:w="1474" w:type="dxa"/>
            <w:tcBorders>
              <w:top w:val="single" w:sz="4" w:space="0" w:color="auto"/>
              <w:bottom w:val="single" w:sz="12" w:space="0" w:color="auto"/>
            </w:tcBorders>
            <w:shd w:val="clear" w:color="auto" w:fill="auto"/>
            <w:vAlign w:val="bottom"/>
          </w:tcPr>
          <w:p w:rsidR="00331869" w:rsidRPr="0037528A" w:rsidRDefault="00331869" w:rsidP="00CF60BF">
            <w:pPr>
              <w:spacing w:before="80" w:after="80" w:line="200" w:lineRule="exact"/>
              <w:ind w:right="113"/>
              <w:jc w:val="right"/>
              <w:rPr>
                <w:i/>
                <w:sz w:val="16"/>
              </w:rPr>
            </w:pPr>
            <w:r>
              <w:rPr>
                <w:i/>
                <w:sz w:val="16"/>
              </w:rPr>
              <w:t>2005</w:t>
            </w:r>
          </w:p>
        </w:tc>
        <w:tc>
          <w:tcPr>
            <w:tcW w:w="1474" w:type="dxa"/>
            <w:tcBorders>
              <w:top w:val="single" w:sz="4" w:space="0" w:color="auto"/>
              <w:bottom w:val="single" w:sz="12" w:space="0" w:color="auto"/>
            </w:tcBorders>
            <w:shd w:val="clear" w:color="auto" w:fill="auto"/>
            <w:vAlign w:val="bottom"/>
          </w:tcPr>
          <w:p w:rsidR="00331869" w:rsidRPr="0037528A" w:rsidRDefault="00331869" w:rsidP="00CF60BF">
            <w:pPr>
              <w:spacing w:before="80" w:after="80" w:line="200" w:lineRule="exact"/>
              <w:ind w:right="113"/>
              <w:jc w:val="right"/>
              <w:rPr>
                <w:i/>
                <w:sz w:val="16"/>
              </w:rPr>
            </w:pPr>
            <w:r>
              <w:rPr>
                <w:i/>
                <w:sz w:val="16"/>
              </w:rPr>
              <w:t>2006</w:t>
            </w:r>
          </w:p>
        </w:tc>
        <w:tc>
          <w:tcPr>
            <w:tcW w:w="1474" w:type="dxa"/>
            <w:tcBorders>
              <w:top w:val="single" w:sz="4" w:space="0" w:color="auto"/>
              <w:bottom w:val="single" w:sz="12" w:space="0" w:color="auto"/>
            </w:tcBorders>
            <w:shd w:val="clear" w:color="auto" w:fill="auto"/>
            <w:vAlign w:val="bottom"/>
          </w:tcPr>
          <w:p w:rsidR="00331869" w:rsidRPr="0037528A" w:rsidRDefault="00331869" w:rsidP="00CF60BF">
            <w:pPr>
              <w:spacing w:before="80" w:after="80" w:line="200" w:lineRule="exact"/>
              <w:ind w:right="113"/>
              <w:jc w:val="right"/>
              <w:rPr>
                <w:i/>
                <w:sz w:val="16"/>
              </w:rPr>
            </w:pPr>
            <w:r>
              <w:rPr>
                <w:i/>
                <w:sz w:val="16"/>
              </w:rPr>
              <w:t>2007</w:t>
            </w:r>
          </w:p>
        </w:tc>
      </w:tr>
      <w:tr w:rsidR="00331869" w:rsidRPr="00DD715E" w:rsidTr="00C12377">
        <w:tc>
          <w:tcPr>
            <w:tcW w:w="2948" w:type="dxa"/>
            <w:gridSpan w:val="2"/>
            <w:tcBorders>
              <w:top w:val="single" w:sz="12" w:space="0" w:color="auto"/>
              <w:bottom w:val="single" w:sz="4" w:space="0" w:color="auto"/>
            </w:tcBorders>
            <w:shd w:val="clear" w:color="auto" w:fill="auto"/>
            <w:vAlign w:val="bottom"/>
          </w:tcPr>
          <w:p w:rsidR="00331869" w:rsidRPr="00DD715E" w:rsidRDefault="00331869" w:rsidP="00C12377">
            <w:pPr>
              <w:suppressAutoHyphens w:val="0"/>
              <w:spacing w:before="80" w:after="80" w:line="220" w:lineRule="exact"/>
              <w:ind w:right="113" w:firstLine="284"/>
              <w:rPr>
                <w:b/>
                <w:sz w:val="18"/>
              </w:rPr>
            </w:pPr>
            <w:r w:rsidRPr="00DD715E">
              <w:rPr>
                <w:b/>
                <w:sz w:val="18"/>
              </w:rPr>
              <w:t>Total number of marriages</w:t>
            </w:r>
          </w:p>
        </w:tc>
        <w:tc>
          <w:tcPr>
            <w:tcW w:w="1474" w:type="dxa"/>
            <w:tcBorders>
              <w:top w:val="single" w:sz="12" w:space="0" w:color="auto"/>
              <w:bottom w:val="single" w:sz="4" w:space="0" w:color="auto"/>
            </w:tcBorders>
            <w:shd w:val="clear" w:color="auto" w:fill="auto"/>
            <w:vAlign w:val="bottom"/>
          </w:tcPr>
          <w:p w:rsidR="00331869" w:rsidRPr="00DD715E" w:rsidRDefault="00331869" w:rsidP="00C12377">
            <w:pPr>
              <w:suppressAutoHyphens w:val="0"/>
              <w:spacing w:before="80" w:after="80" w:line="220" w:lineRule="exact"/>
              <w:ind w:right="113"/>
              <w:jc w:val="right"/>
              <w:rPr>
                <w:b/>
                <w:sz w:val="18"/>
              </w:rPr>
            </w:pPr>
            <w:r w:rsidRPr="00DD715E">
              <w:rPr>
                <w:b/>
                <w:sz w:val="18"/>
              </w:rPr>
              <w:t>316 375</w:t>
            </w:r>
          </w:p>
        </w:tc>
        <w:tc>
          <w:tcPr>
            <w:tcW w:w="1474" w:type="dxa"/>
            <w:tcBorders>
              <w:top w:val="single" w:sz="12" w:space="0" w:color="auto"/>
              <w:bottom w:val="single" w:sz="4" w:space="0" w:color="auto"/>
            </w:tcBorders>
            <w:shd w:val="clear" w:color="auto" w:fill="auto"/>
            <w:vAlign w:val="bottom"/>
          </w:tcPr>
          <w:p w:rsidR="00331869" w:rsidRPr="00DD715E" w:rsidRDefault="00331869" w:rsidP="00C12377">
            <w:pPr>
              <w:suppressAutoHyphens w:val="0"/>
              <w:spacing w:before="80" w:after="80" w:line="220" w:lineRule="exact"/>
              <w:ind w:right="113"/>
              <w:jc w:val="right"/>
              <w:rPr>
                <w:b/>
                <w:sz w:val="18"/>
              </w:rPr>
            </w:pPr>
            <w:r w:rsidRPr="00DD715E">
              <w:rPr>
                <w:b/>
                <w:sz w:val="18"/>
              </w:rPr>
              <w:t>332 752</w:t>
            </w:r>
          </w:p>
        </w:tc>
        <w:tc>
          <w:tcPr>
            <w:tcW w:w="1474" w:type="dxa"/>
            <w:tcBorders>
              <w:top w:val="single" w:sz="12" w:space="0" w:color="auto"/>
              <w:bottom w:val="single" w:sz="4" w:space="0" w:color="auto"/>
            </w:tcBorders>
            <w:shd w:val="clear" w:color="auto" w:fill="auto"/>
            <w:vAlign w:val="bottom"/>
          </w:tcPr>
          <w:p w:rsidR="00331869" w:rsidRPr="00DD715E" w:rsidRDefault="00331869" w:rsidP="00C12377">
            <w:pPr>
              <w:suppressAutoHyphens w:val="0"/>
              <w:spacing w:before="80" w:after="80" w:line="220" w:lineRule="exact"/>
              <w:ind w:right="113"/>
              <w:jc w:val="right"/>
              <w:rPr>
                <w:b/>
                <w:sz w:val="18"/>
              </w:rPr>
            </w:pPr>
            <w:r w:rsidRPr="00DD715E">
              <w:rPr>
                <w:b/>
                <w:sz w:val="18"/>
              </w:rPr>
              <w:t>345 592</w:t>
            </w:r>
          </w:p>
        </w:tc>
      </w:tr>
      <w:tr w:rsidR="00331869" w:rsidRPr="0037528A" w:rsidTr="007D4525">
        <w:tc>
          <w:tcPr>
            <w:tcW w:w="1474" w:type="dxa"/>
            <w:vMerge w:val="restart"/>
            <w:tcBorders>
              <w:top w:val="single" w:sz="4" w:space="0" w:color="auto"/>
            </w:tcBorders>
            <w:shd w:val="clear" w:color="auto" w:fill="auto"/>
            <w:vAlign w:val="center"/>
          </w:tcPr>
          <w:p w:rsidR="00331869" w:rsidRPr="0037528A" w:rsidRDefault="00331869" w:rsidP="00CF60BF">
            <w:pPr>
              <w:spacing w:before="40" w:after="40" w:line="220" w:lineRule="exact"/>
              <w:ind w:right="113"/>
              <w:rPr>
                <w:sz w:val="18"/>
              </w:rPr>
            </w:pPr>
            <w:r>
              <w:rPr>
                <w:sz w:val="18"/>
              </w:rPr>
              <w:t>Number of international marriages</w:t>
            </w:r>
          </w:p>
        </w:tc>
        <w:tc>
          <w:tcPr>
            <w:tcW w:w="1474" w:type="dxa"/>
            <w:tcBorders>
              <w:top w:val="single" w:sz="4" w:space="0" w:color="auto"/>
              <w:bottom w:val="single" w:sz="4" w:space="0" w:color="auto"/>
            </w:tcBorders>
            <w:shd w:val="clear" w:color="auto" w:fill="auto"/>
            <w:vAlign w:val="bottom"/>
          </w:tcPr>
          <w:p w:rsidR="00331869" w:rsidRPr="00464662" w:rsidRDefault="00331869" w:rsidP="00CF60BF">
            <w:pPr>
              <w:suppressAutoHyphens w:val="0"/>
              <w:spacing w:before="40" w:after="40" w:line="220" w:lineRule="exact"/>
              <w:ind w:right="113"/>
              <w:jc w:val="right"/>
              <w:rPr>
                <w:b/>
                <w:sz w:val="18"/>
              </w:rPr>
            </w:pPr>
            <w:r w:rsidRPr="00464662">
              <w:rPr>
                <w:b/>
                <w:sz w:val="18"/>
              </w:rPr>
              <w:t>Total</w:t>
            </w:r>
          </w:p>
        </w:tc>
        <w:tc>
          <w:tcPr>
            <w:tcW w:w="1474" w:type="dxa"/>
            <w:tcBorders>
              <w:top w:val="single" w:sz="4" w:space="0" w:color="auto"/>
              <w:bottom w:val="single" w:sz="4" w:space="0" w:color="auto"/>
            </w:tcBorders>
            <w:shd w:val="clear" w:color="auto" w:fill="auto"/>
            <w:vAlign w:val="bottom"/>
          </w:tcPr>
          <w:p w:rsidR="00331869" w:rsidRPr="00464662" w:rsidRDefault="00331869" w:rsidP="00CF60BF">
            <w:pPr>
              <w:suppressAutoHyphens w:val="0"/>
              <w:spacing w:before="40" w:after="40" w:line="220" w:lineRule="exact"/>
              <w:ind w:right="113"/>
              <w:jc w:val="right"/>
              <w:rPr>
                <w:b/>
                <w:sz w:val="18"/>
              </w:rPr>
            </w:pPr>
            <w:r w:rsidRPr="00464662">
              <w:rPr>
                <w:b/>
                <w:sz w:val="18"/>
              </w:rPr>
              <w:t>43 121</w:t>
            </w:r>
          </w:p>
        </w:tc>
        <w:tc>
          <w:tcPr>
            <w:tcW w:w="1474" w:type="dxa"/>
            <w:tcBorders>
              <w:top w:val="single" w:sz="4" w:space="0" w:color="auto"/>
              <w:bottom w:val="single" w:sz="4" w:space="0" w:color="auto"/>
            </w:tcBorders>
            <w:shd w:val="clear" w:color="auto" w:fill="auto"/>
            <w:vAlign w:val="bottom"/>
          </w:tcPr>
          <w:p w:rsidR="00331869" w:rsidRPr="00464662" w:rsidRDefault="00331869" w:rsidP="00CF60BF">
            <w:pPr>
              <w:suppressAutoHyphens w:val="0"/>
              <w:spacing w:before="40" w:after="40" w:line="220" w:lineRule="exact"/>
              <w:ind w:right="113"/>
              <w:jc w:val="right"/>
              <w:rPr>
                <w:b/>
                <w:sz w:val="18"/>
              </w:rPr>
            </w:pPr>
            <w:r w:rsidRPr="00464662">
              <w:rPr>
                <w:b/>
                <w:sz w:val="18"/>
              </w:rPr>
              <w:t>39 690</w:t>
            </w:r>
          </w:p>
        </w:tc>
        <w:tc>
          <w:tcPr>
            <w:tcW w:w="1474" w:type="dxa"/>
            <w:tcBorders>
              <w:top w:val="single" w:sz="4" w:space="0" w:color="auto"/>
              <w:bottom w:val="single" w:sz="4" w:space="0" w:color="auto"/>
            </w:tcBorders>
            <w:shd w:val="clear" w:color="auto" w:fill="auto"/>
            <w:vAlign w:val="bottom"/>
          </w:tcPr>
          <w:p w:rsidR="00331869" w:rsidRPr="00464662" w:rsidRDefault="00331869" w:rsidP="00CF60BF">
            <w:pPr>
              <w:suppressAutoHyphens w:val="0"/>
              <w:spacing w:before="40" w:after="40" w:line="220" w:lineRule="exact"/>
              <w:ind w:right="113"/>
              <w:jc w:val="right"/>
              <w:rPr>
                <w:b/>
                <w:sz w:val="18"/>
              </w:rPr>
            </w:pPr>
            <w:r w:rsidRPr="00464662">
              <w:rPr>
                <w:b/>
                <w:sz w:val="18"/>
              </w:rPr>
              <w:t>38 491</w:t>
            </w:r>
          </w:p>
        </w:tc>
      </w:tr>
      <w:tr w:rsidR="00331869" w:rsidRPr="0037528A" w:rsidTr="00077CD8">
        <w:tc>
          <w:tcPr>
            <w:tcW w:w="1474" w:type="dxa"/>
            <w:vMerge/>
            <w:shd w:val="clear" w:color="auto" w:fill="auto"/>
            <w:vAlign w:val="bottom"/>
          </w:tcPr>
          <w:p w:rsidR="00331869" w:rsidRPr="0037528A" w:rsidRDefault="00331869" w:rsidP="00CF60BF">
            <w:pPr>
              <w:suppressAutoHyphens w:val="0"/>
              <w:spacing w:before="40" w:after="40" w:line="220" w:lineRule="exact"/>
              <w:ind w:right="113"/>
              <w:rPr>
                <w:sz w:val="18"/>
              </w:rPr>
            </w:pPr>
          </w:p>
        </w:tc>
        <w:tc>
          <w:tcPr>
            <w:tcW w:w="1474" w:type="dxa"/>
            <w:shd w:val="clear" w:color="auto" w:fill="auto"/>
            <w:vAlign w:val="bottom"/>
          </w:tcPr>
          <w:p w:rsidR="00331869" w:rsidRPr="0037528A" w:rsidRDefault="00331869" w:rsidP="002C798B">
            <w:pPr>
              <w:suppressAutoHyphens w:val="0"/>
              <w:spacing w:before="40" w:after="40" w:line="220" w:lineRule="exact"/>
              <w:ind w:right="113"/>
              <w:rPr>
                <w:sz w:val="18"/>
              </w:rPr>
            </w:pPr>
            <w:r>
              <w:rPr>
                <w:sz w:val="18"/>
              </w:rPr>
              <w:t>Foreign wife</w:t>
            </w:r>
          </w:p>
        </w:tc>
        <w:tc>
          <w:tcPr>
            <w:tcW w:w="1474" w:type="dxa"/>
            <w:shd w:val="clear" w:color="auto" w:fill="auto"/>
            <w:vAlign w:val="bottom"/>
          </w:tcPr>
          <w:p w:rsidR="00331869" w:rsidRPr="0037528A" w:rsidRDefault="00331869" w:rsidP="00CF60BF">
            <w:pPr>
              <w:suppressAutoHyphens w:val="0"/>
              <w:spacing w:before="40" w:after="40" w:line="220" w:lineRule="exact"/>
              <w:ind w:right="113"/>
              <w:jc w:val="right"/>
              <w:rPr>
                <w:sz w:val="18"/>
              </w:rPr>
            </w:pPr>
            <w:r w:rsidRPr="0037528A">
              <w:rPr>
                <w:sz w:val="18"/>
              </w:rPr>
              <w:t>31 180</w:t>
            </w:r>
          </w:p>
        </w:tc>
        <w:tc>
          <w:tcPr>
            <w:tcW w:w="1474" w:type="dxa"/>
            <w:shd w:val="clear" w:color="auto" w:fill="auto"/>
            <w:vAlign w:val="bottom"/>
          </w:tcPr>
          <w:p w:rsidR="00331869" w:rsidRPr="0037528A" w:rsidRDefault="00331869" w:rsidP="00CF60BF">
            <w:pPr>
              <w:suppressAutoHyphens w:val="0"/>
              <w:spacing w:before="40" w:after="40" w:line="220" w:lineRule="exact"/>
              <w:ind w:right="113"/>
              <w:jc w:val="right"/>
              <w:rPr>
                <w:sz w:val="18"/>
              </w:rPr>
            </w:pPr>
            <w:r w:rsidRPr="0037528A">
              <w:rPr>
                <w:sz w:val="18"/>
              </w:rPr>
              <w:t xml:space="preserve">30 </w:t>
            </w:r>
            <w:r>
              <w:rPr>
                <w:sz w:val="18"/>
              </w:rPr>
              <w:t>208</w:t>
            </w:r>
          </w:p>
        </w:tc>
        <w:tc>
          <w:tcPr>
            <w:tcW w:w="1474" w:type="dxa"/>
            <w:shd w:val="clear" w:color="auto" w:fill="auto"/>
            <w:vAlign w:val="bottom"/>
          </w:tcPr>
          <w:p w:rsidR="00331869" w:rsidRPr="0037528A" w:rsidRDefault="00331869" w:rsidP="00CF60BF">
            <w:pPr>
              <w:suppressAutoHyphens w:val="0"/>
              <w:spacing w:before="40" w:after="40" w:line="220" w:lineRule="exact"/>
              <w:ind w:right="113"/>
              <w:jc w:val="right"/>
              <w:rPr>
                <w:sz w:val="18"/>
              </w:rPr>
            </w:pPr>
            <w:r w:rsidRPr="0037528A">
              <w:rPr>
                <w:sz w:val="18"/>
              </w:rPr>
              <w:t xml:space="preserve">29 </w:t>
            </w:r>
            <w:r>
              <w:rPr>
                <w:sz w:val="18"/>
              </w:rPr>
              <w:t>140</w:t>
            </w:r>
          </w:p>
        </w:tc>
      </w:tr>
      <w:tr w:rsidR="00331869" w:rsidRPr="0037528A" w:rsidTr="00077CD8">
        <w:tc>
          <w:tcPr>
            <w:tcW w:w="1474" w:type="dxa"/>
            <w:vMerge/>
            <w:shd w:val="clear" w:color="auto" w:fill="auto"/>
            <w:vAlign w:val="bottom"/>
          </w:tcPr>
          <w:p w:rsidR="00331869" w:rsidRPr="0037528A" w:rsidRDefault="00331869" w:rsidP="00CF60BF">
            <w:pPr>
              <w:suppressAutoHyphens w:val="0"/>
              <w:spacing w:before="40" w:after="40" w:line="220" w:lineRule="exact"/>
              <w:ind w:right="113"/>
              <w:rPr>
                <w:sz w:val="18"/>
              </w:rPr>
            </w:pPr>
          </w:p>
        </w:tc>
        <w:tc>
          <w:tcPr>
            <w:tcW w:w="1474" w:type="dxa"/>
            <w:shd w:val="clear" w:color="auto" w:fill="auto"/>
            <w:vAlign w:val="bottom"/>
          </w:tcPr>
          <w:p w:rsidR="00331869" w:rsidRPr="0037528A" w:rsidRDefault="00331869" w:rsidP="002C798B">
            <w:pPr>
              <w:suppressAutoHyphens w:val="0"/>
              <w:spacing w:before="40" w:after="40" w:line="220" w:lineRule="exact"/>
              <w:ind w:right="113"/>
              <w:rPr>
                <w:sz w:val="18"/>
              </w:rPr>
            </w:pPr>
            <w:r>
              <w:rPr>
                <w:sz w:val="18"/>
              </w:rPr>
              <w:t>Foreign husband</w:t>
            </w:r>
          </w:p>
        </w:tc>
        <w:tc>
          <w:tcPr>
            <w:tcW w:w="1474" w:type="dxa"/>
            <w:shd w:val="clear" w:color="auto" w:fill="auto"/>
            <w:vAlign w:val="bottom"/>
          </w:tcPr>
          <w:p w:rsidR="00331869" w:rsidRPr="0037528A" w:rsidRDefault="00331869" w:rsidP="00CF60BF">
            <w:pPr>
              <w:suppressAutoHyphens w:val="0"/>
              <w:spacing w:before="40" w:after="40" w:line="220" w:lineRule="exact"/>
              <w:ind w:right="113"/>
              <w:jc w:val="right"/>
              <w:rPr>
                <w:sz w:val="18"/>
              </w:rPr>
            </w:pPr>
            <w:r w:rsidRPr="0037528A">
              <w:rPr>
                <w:sz w:val="18"/>
              </w:rPr>
              <w:t xml:space="preserve">11 </w:t>
            </w:r>
            <w:r>
              <w:rPr>
                <w:sz w:val="18"/>
              </w:rPr>
              <w:t>941</w:t>
            </w:r>
          </w:p>
        </w:tc>
        <w:tc>
          <w:tcPr>
            <w:tcW w:w="1474" w:type="dxa"/>
            <w:shd w:val="clear" w:color="auto" w:fill="auto"/>
            <w:vAlign w:val="bottom"/>
          </w:tcPr>
          <w:p w:rsidR="00331869" w:rsidRPr="0037528A" w:rsidRDefault="00331869" w:rsidP="00CF60BF">
            <w:pPr>
              <w:suppressAutoHyphens w:val="0"/>
              <w:spacing w:before="40" w:after="40" w:line="220" w:lineRule="exact"/>
              <w:ind w:right="113"/>
              <w:jc w:val="right"/>
              <w:rPr>
                <w:sz w:val="18"/>
              </w:rPr>
            </w:pPr>
            <w:r w:rsidRPr="0037528A">
              <w:rPr>
                <w:sz w:val="18"/>
              </w:rPr>
              <w:t xml:space="preserve">9 </w:t>
            </w:r>
            <w:r>
              <w:rPr>
                <w:sz w:val="18"/>
              </w:rPr>
              <w:t>482</w:t>
            </w:r>
          </w:p>
        </w:tc>
        <w:tc>
          <w:tcPr>
            <w:tcW w:w="1474" w:type="dxa"/>
            <w:shd w:val="clear" w:color="auto" w:fill="auto"/>
            <w:vAlign w:val="bottom"/>
          </w:tcPr>
          <w:p w:rsidR="00331869" w:rsidRPr="0037528A" w:rsidRDefault="00331869" w:rsidP="00CF60BF">
            <w:pPr>
              <w:suppressAutoHyphens w:val="0"/>
              <w:spacing w:before="40" w:after="40" w:line="220" w:lineRule="exact"/>
              <w:ind w:right="113"/>
              <w:jc w:val="right"/>
              <w:rPr>
                <w:sz w:val="18"/>
              </w:rPr>
            </w:pPr>
            <w:r w:rsidRPr="0037528A">
              <w:rPr>
                <w:sz w:val="18"/>
              </w:rPr>
              <w:t xml:space="preserve">9 </w:t>
            </w:r>
            <w:r>
              <w:rPr>
                <w:sz w:val="18"/>
              </w:rPr>
              <w:t>351</w:t>
            </w:r>
          </w:p>
        </w:tc>
      </w:tr>
      <w:tr w:rsidR="00331869" w:rsidRPr="0037528A" w:rsidTr="00077CD8">
        <w:tc>
          <w:tcPr>
            <w:tcW w:w="2948" w:type="dxa"/>
            <w:gridSpan w:val="2"/>
            <w:tcBorders>
              <w:bottom w:val="single" w:sz="12" w:space="0" w:color="auto"/>
            </w:tcBorders>
            <w:shd w:val="clear" w:color="auto" w:fill="auto"/>
            <w:vAlign w:val="center"/>
          </w:tcPr>
          <w:p w:rsidR="00331869" w:rsidRPr="0037528A" w:rsidRDefault="00331869" w:rsidP="00CF60BF">
            <w:pPr>
              <w:suppressAutoHyphens w:val="0"/>
              <w:spacing w:before="40" w:after="40" w:line="220" w:lineRule="exact"/>
              <w:ind w:right="113"/>
              <w:rPr>
                <w:sz w:val="18"/>
              </w:rPr>
            </w:pPr>
            <w:r>
              <w:rPr>
                <w:sz w:val="18"/>
              </w:rPr>
              <w:t>Per cent international (%)</w:t>
            </w:r>
          </w:p>
        </w:tc>
        <w:tc>
          <w:tcPr>
            <w:tcW w:w="1474" w:type="dxa"/>
            <w:tcBorders>
              <w:bottom w:val="single" w:sz="12" w:space="0" w:color="auto"/>
            </w:tcBorders>
            <w:shd w:val="clear" w:color="auto" w:fill="auto"/>
            <w:vAlign w:val="bottom"/>
          </w:tcPr>
          <w:p w:rsidR="00331869" w:rsidRPr="0037528A" w:rsidRDefault="00331869" w:rsidP="00CF60BF">
            <w:pPr>
              <w:suppressAutoHyphens w:val="0"/>
              <w:spacing w:before="40" w:after="40" w:line="220" w:lineRule="exact"/>
              <w:ind w:right="113"/>
              <w:jc w:val="right"/>
              <w:rPr>
                <w:sz w:val="18"/>
              </w:rPr>
            </w:pPr>
            <w:r>
              <w:rPr>
                <w:sz w:val="18"/>
              </w:rPr>
              <w:t>13.6</w:t>
            </w:r>
          </w:p>
        </w:tc>
        <w:tc>
          <w:tcPr>
            <w:tcW w:w="1474" w:type="dxa"/>
            <w:tcBorders>
              <w:bottom w:val="single" w:sz="12" w:space="0" w:color="auto"/>
            </w:tcBorders>
            <w:shd w:val="clear" w:color="auto" w:fill="auto"/>
            <w:vAlign w:val="bottom"/>
          </w:tcPr>
          <w:p w:rsidR="00331869" w:rsidRPr="0037528A" w:rsidRDefault="00331869" w:rsidP="00CF60BF">
            <w:pPr>
              <w:suppressAutoHyphens w:val="0"/>
              <w:spacing w:before="40" w:after="40" w:line="220" w:lineRule="exact"/>
              <w:ind w:right="113"/>
              <w:jc w:val="right"/>
              <w:rPr>
                <w:sz w:val="18"/>
              </w:rPr>
            </w:pPr>
            <w:r>
              <w:rPr>
                <w:sz w:val="18"/>
              </w:rPr>
              <w:t>11.9</w:t>
            </w:r>
          </w:p>
        </w:tc>
        <w:tc>
          <w:tcPr>
            <w:tcW w:w="1474" w:type="dxa"/>
            <w:tcBorders>
              <w:bottom w:val="single" w:sz="12" w:space="0" w:color="auto"/>
            </w:tcBorders>
            <w:shd w:val="clear" w:color="auto" w:fill="auto"/>
            <w:vAlign w:val="bottom"/>
          </w:tcPr>
          <w:p w:rsidR="00331869" w:rsidRPr="0037528A" w:rsidRDefault="00331869" w:rsidP="00CF60BF">
            <w:pPr>
              <w:suppressAutoHyphens w:val="0"/>
              <w:spacing w:before="40" w:after="40" w:line="220" w:lineRule="exact"/>
              <w:ind w:right="113"/>
              <w:jc w:val="right"/>
              <w:rPr>
                <w:sz w:val="18"/>
              </w:rPr>
            </w:pPr>
            <w:r w:rsidRPr="0037528A">
              <w:rPr>
                <w:sz w:val="18"/>
              </w:rPr>
              <w:t>11.1</w:t>
            </w:r>
          </w:p>
        </w:tc>
      </w:tr>
    </w:tbl>
    <w:p w:rsidR="00331869" w:rsidRPr="003F7114" w:rsidRDefault="00331869" w:rsidP="003F7114">
      <w:pPr>
        <w:spacing w:before="120" w:after="240"/>
        <w:ind w:left="1134" w:right="1134" w:firstLine="170"/>
        <w:rPr>
          <w:sz w:val="18"/>
          <w:szCs w:val="18"/>
        </w:rPr>
      </w:pPr>
      <w:r w:rsidRPr="003F7114">
        <w:rPr>
          <w:i/>
          <w:sz w:val="18"/>
          <w:szCs w:val="18"/>
        </w:rPr>
        <w:t>Data:</w:t>
      </w:r>
      <w:r w:rsidRPr="003F7114">
        <w:rPr>
          <w:sz w:val="18"/>
          <w:szCs w:val="18"/>
        </w:rPr>
        <w:t xml:space="preserve">  Ministry of Justice (2008) Statistical Yearbook of Entry/Exit and Policies on Foreigners (re-cited).</w:t>
      </w:r>
    </w:p>
    <w:p w:rsidR="00331869" w:rsidRPr="008B4011" w:rsidRDefault="00331869" w:rsidP="00A26376">
      <w:pPr>
        <w:pStyle w:val="Heading1"/>
        <w:keepNext/>
      </w:pPr>
      <w:r w:rsidRPr="008B4011">
        <w:t>Table 50</w:t>
      </w:r>
    </w:p>
    <w:p w:rsidR="00331869" w:rsidRPr="0099624A" w:rsidRDefault="00331869" w:rsidP="00A26376">
      <w:pPr>
        <w:pStyle w:val="SingleTxtG"/>
        <w:keepNext/>
        <w:spacing w:after="0"/>
        <w:rPr>
          <w:b/>
        </w:rPr>
      </w:pPr>
      <w:r w:rsidRPr="0099624A">
        <w:rPr>
          <w:b/>
        </w:rPr>
        <w:t>Total fertility rate by year</w:t>
      </w:r>
    </w:p>
    <w:p w:rsidR="00331869" w:rsidRDefault="00331869" w:rsidP="00407C22">
      <w:pPr>
        <w:pStyle w:val="SingleTxtG"/>
        <w:keepNext/>
        <w:rPr>
          <w:sz w:val="16"/>
          <w:szCs w:val="16"/>
        </w:rPr>
      </w:pPr>
      <w:r w:rsidRPr="0099624A">
        <w:rPr>
          <w:sz w:val="16"/>
          <w:szCs w:val="16"/>
        </w:rPr>
        <w:t>(</w:t>
      </w:r>
      <w:r w:rsidR="005B2F90">
        <w:rPr>
          <w:sz w:val="16"/>
          <w:szCs w:val="16"/>
        </w:rPr>
        <w:t>unit</w:t>
      </w:r>
      <w:r w:rsidRPr="0099624A">
        <w:rPr>
          <w:sz w:val="16"/>
          <w:szCs w:val="16"/>
        </w:rPr>
        <w:t>: number of babies born)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407C22" w:rsidRPr="00407C22" w:rsidTr="00407C22">
        <w:tc>
          <w:tcPr>
            <w:tcW w:w="1841" w:type="dxa"/>
            <w:tcBorders>
              <w:top w:val="single" w:sz="4" w:space="0" w:color="auto"/>
              <w:bottom w:val="single" w:sz="12" w:space="0" w:color="auto"/>
            </w:tcBorders>
            <w:shd w:val="clear" w:color="auto" w:fill="auto"/>
            <w:vAlign w:val="bottom"/>
          </w:tcPr>
          <w:p w:rsidR="00407C22" w:rsidRPr="00407C22" w:rsidRDefault="00407C22" w:rsidP="00407C22">
            <w:pPr>
              <w:keepNext/>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407C22" w:rsidRPr="00464662" w:rsidRDefault="00407C22" w:rsidP="00407C22">
            <w:pPr>
              <w:keepNext/>
              <w:suppressAutoHyphens w:val="0"/>
              <w:spacing w:before="80" w:after="80" w:line="200" w:lineRule="exact"/>
              <w:ind w:right="113"/>
              <w:jc w:val="right"/>
              <w:rPr>
                <w:i/>
                <w:sz w:val="16"/>
              </w:rPr>
            </w:pPr>
            <w:r w:rsidRPr="00464662">
              <w:rPr>
                <w:i/>
                <w:sz w:val="16"/>
              </w:rPr>
              <w:t>2005</w:t>
            </w:r>
          </w:p>
        </w:tc>
        <w:tc>
          <w:tcPr>
            <w:tcW w:w="1843" w:type="dxa"/>
            <w:tcBorders>
              <w:top w:val="single" w:sz="4" w:space="0" w:color="auto"/>
              <w:bottom w:val="single" w:sz="12" w:space="0" w:color="auto"/>
            </w:tcBorders>
            <w:shd w:val="clear" w:color="auto" w:fill="auto"/>
            <w:vAlign w:val="bottom"/>
          </w:tcPr>
          <w:p w:rsidR="00407C22" w:rsidRPr="00464662" w:rsidRDefault="00407C22" w:rsidP="00407C22">
            <w:pPr>
              <w:keepNext/>
              <w:suppressAutoHyphens w:val="0"/>
              <w:spacing w:before="80" w:after="80" w:line="200" w:lineRule="exact"/>
              <w:ind w:right="113"/>
              <w:jc w:val="right"/>
              <w:rPr>
                <w:i/>
                <w:sz w:val="16"/>
              </w:rPr>
            </w:pPr>
            <w:r w:rsidRPr="00464662">
              <w:rPr>
                <w:i/>
                <w:sz w:val="16"/>
              </w:rPr>
              <w:t>2007</w:t>
            </w:r>
          </w:p>
        </w:tc>
        <w:tc>
          <w:tcPr>
            <w:tcW w:w="1843" w:type="dxa"/>
            <w:tcBorders>
              <w:top w:val="single" w:sz="4" w:space="0" w:color="auto"/>
              <w:bottom w:val="single" w:sz="12" w:space="0" w:color="auto"/>
            </w:tcBorders>
            <w:shd w:val="clear" w:color="auto" w:fill="auto"/>
            <w:vAlign w:val="bottom"/>
          </w:tcPr>
          <w:p w:rsidR="00407C22" w:rsidRPr="00464662" w:rsidRDefault="00407C22" w:rsidP="00407C22">
            <w:pPr>
              <w:keepNext/>
              <w:suppressAutoHyphens w:val="0"/>
              <w:spacing w:before="80" w:after="80" w:line="200" w:lineRule="exact"/>
              <w:ind w:right="113"/>
              <w:jc w:val="right"/>
              <w:rPr>
                <w:i/>
                <w:sz w:val="16"/>
              </w:rPr>
            </w:pPr>
            <w:r w:rsidRPr="00464662">
              <w:rPr>
                <w:i/>
                <w:sz w:val="16"/>
              </w:rPr>
              <w:t>2008</w:t>
            </w:r>
          </w:p>
        </w:tc>
      </w:tr>
      <w:tr w:rsidR="00407C22" w:rsidRPr="00407C22" w:rsidTr="00407C22">
        <w:tc>
          <w:tcPr>
            <w:tcW w:w="1841" w:type="dxa"/>
            <w:tcBorders>
              <w:top w:val="single" w:sz="12" w:space="0" w:color="auto"/>
              <w:bottom w:val="single" w:sz="12" w:space="0" w:color="auto"/>
            </w:tcBorders>
            <w:shd w:val="clear" w:color="auto" w:fill="auto"/>
            <w:vAlign w:val="bottom"/>
          </w:tcPr>
          <w:p w:rsidR="00407C22" w:rsidRPr="00464662" w:rsidRDefault="00407C22" w:rsidP="00D56BBA">
            <w:pPr>
              <w:suppressAutoHyphens w:val="0"/>
              <w:spacing w:before="40" w:after="40" w:line="220" w:lineRule="exact"/>
              <w:ind w:right="113"/>
              <w:rPr>
                <w:sz w:val="18"/>
              </w:rPr>
            </w:pPr>
            <w:r w:rsidRPr="00464662">
              <w:rPr>
                <w:sz w:val="18"/>
              </w:rPr>
              <w:t>Total fertility rate</w:t>
            </w:r>
          </w:p>
        </w:tc>
        <w:tc>
          <w:tcPr>
            <w:tcW w:w="1843" w:type="dxa"/>
            <w:tcBorders>
              <w:top w:val="single" w:sz="12" w:space="0" w:color="auto"/>
              <w:bottom w:val="single" w:sz="12" w:space="0" w:color="auto"/>
            </w:tcBorders>
            <w:shd w:val="clear" w:color="auto" w:fill="auto"/>
            <w:vAlign w:val="bottom"/>
          </w:tcPr>
          <w:p w:rsidR="00407C22" w:rsidRPr="00464662" w:rsidRDefault="00407C22" w:rsidP="00D56BBA">
            <w:pPr>
              <w:suppressAutoHyphens w:val="0"/>
              <w:spacing w:before="40" w:after="40" w:line="220" w:lineRule="exact"/>
              <w:ind w:right="113"/>
              <w:jc w:val="right"/>
              <w:rPr>
                <w:sz w:val="18"/>
              </w:rPr>
            </w:pPr>
            <w:r w:rsidRPr="00464662">
              <w:rPr>
                <w:sz w:val="18"/>
              </w:rPr>
              <w:t>1.08</w:t>
            </w:r>
          </w:p>
        </w:tc>
        <w:tc>
          <w:tcPr>
            <w:tcW w:w="1843" w:type="dxa"/>
            <w:tcBorders>
              <w:top w:val="single" w:sz="12" w:space="0" w:color="auto"/>
              <w:bottom w:val="single" w:sz="12" w:space="0" w:color="auto"/>
            </w:tcBorders>
            <w:shd w:val="clear" w:color="auto" w:fill="auto"/>
            <w:vAlign w:val="bottom"/>
          </w:tcPr>
          <w:p w:rsidR="00407C22" w:rsidRPr="00464662" w:rsidRDefault="00407C22" w:rsidP="00D56BBA">
            <w:pPr>
              <w:suppressAutoHyphens w:val="0"/>
              <w:spacing w:before="40" w:after="40" w:line="220" w:lineRule="exact"/>
              <w:ind w:right="113"/>
              <w:jc w:val="right"/>
              <w:rPr>
                <w:sz w:val="18"/>
              </w:rPr>
            </w:pPr>
            <w:r w:rsidRPr="00464662">
              <w:rPr>
                <w:sz w:val="18"/>
              </w:rPr>
              <w:t>1.25</w:t>
            </w:r>
          </w:p>
        </w:tc>
        <w:tc>
          <w:tcPr>
            <w:tcW w:w="1843" w:type="dxa"/>
            <w:tcBorders>
              <w:top w:val="single" w:sz="12" w:space="0" w:color="auto"/>
              <w:bottom w:val="single" w:sz="12" w:space="0" w:color="auto"/>
            </w:tcBorders>
            <w:shd w:val="clear" w:color="auto" w:fill="auto"/>
            <w:vAlign w:val="bottom"/>
          </w:tcPr>
          <w:p w:rsidR="00407C22" w:rsidRPr="00464662" w:rsidRDefault="00407C22" w:rsidP="00D56BBA">
            <w:pPr>
              <w:suppressAutoHyphens w:val="0"/>
              <w:spacing w:before="40" w:after="40" w:line="220" w:lineRule="exact"/>
              <w:ind w:right="113"/>
              <w:jc w:val="right"/>
              <w:rPr>
                <w:sz w:val="18"/>
              </w:rPr>
            </w:pPr>
            <w:r w:rsidRPr="00464662">
              <w:rPr>
                <w:sz w:val="18"/>
              </w:rPr>
              <w:t>1.19</w:t>
            </w:r>
          </w:p>
        </w:tc>
      </w:tr>
    </w:tbl>
    <w:p w:rsidR="00331869" w:rsidRPr="004F1672" w:rsidRDefault="00331869" w:rsidP="004F1672">
      <w:pPr>
        <w:spacing w:before="120" w:after="240"/>
        <w:ind w:left="1134" w:right="1134" w:firstLine="170"/>
        <w:rPr>
          <w:sz w:val="18"/>
          <w:szCs w:val="18"/>
        </w:rPr>
      </w:pPr>
      <w:r w:rsidRPr="004F1672">
        <w:rPr>
          <w:i/>
          <w:sz w:val="18"/>
          <w:szCs w:val="18"/>
        </w:rPr>
        <w:t>Data:</w:t>
      </w:r>
      <w:r w:rsidRPr="004F1672">
        <w:rPr>
          <w:sz w:val="18"/>
          <w:szCs w:val="18"/>
        </w:rPr>
        <w:t xml:space="preserve">  National Statistical Office (2009.8 Birth Statistics Results).</w:t>
      </w:r>
    </w:p>
    <w:p w:rsidR="00331869" w:rsidRPr="00106A43" w:rsidRDefault="00331869" w:rsidP="00331869">
      <w:pPr>
        <w:spacing w:before="240"/>
        <w:jc w:val="center"/>
        <w:rPr>
          <w:u w:val="single"/>
        </w:rPr>
      </w:pPr>
      <w:r>
        <w:rPr>
          <w:u w:val="single"/>
        </w:rPr>
        <w:tab/>
      </w:r>
      <w:r>
        <w:rPr>
          <w:u w:val="single"/>
        </w:rPr>
        <w:tab/>
      </w:r>
      <w:r>
        <w:rPr>
          <w:u w:val="single"/>
        </w:rPr>
        <w:tab/>
      </w:r>
    </w:p>
    <w:sectPr w:rsidR="00331869" w:rsidRPr="00106A43" w:rsidSect="006F7A4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E43" w:rsidRDefault="00232E43"/>
  </w:endnote>
  <w:endnote w:type="continuationSeparator" w:id="0">
    <w:p w:rsidR="00232E43" w:rsidRDefault="00232E43"/>
  </w:endnote>
  <w:endnote w:type="continuationNotice" w:id="1">
    <w:p w:rsidR="00232E43" w:rsidRDefault="00232E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한양중고딕">
    <w:altName w:val="Batang"/>
    <w:charset w:val="81"/>
    <w:family w:val="roman"/>
    <w:pitch w:val="variable"/>
    <w:sig w:usb0="00000000" w:usb1="09060000" w:usb2="00000010" w:usb3="00000000" w:csb0="00080000" w:csb1="00000000"/>
  </w:font>
  <w:font w:name="-윤명조120">
    <w:altName w:val="Batang"/>
    <w:charset w:val="81"/>
    <w:family w:val="roman"/>
    <w:pitch w:val="variable"/>
    <w:sig w:usb0="00000000" w:usb1="29D77CFB" w:usb2="00000010" w:usb3="00000000" w:csb0="00080000" w:csb1="00000000"/>
  </w:font>
  <w:font w:name="한양중고딕,한컴돋움">
    <w:altName w:val="Batang"/>
    <w:panose1 w:val="00000000000000000000"/>
    <w:charset w:val="81"/>
    <w:family w:val="roman"/>
    <w:notTrueType/>
    <w:pitch w:val="default"/>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0CF" w:rsidRPr="00B52CE0" w:rsidRDefault="00ED60CF" w:rsidP="00B52CE0">
    <w:pPr>
      <w:pStyle w:val="Footer"/>
      <w:tabs>
        <w:tab w:val="right" w:pos="9598"/>
      </w:tabs>
    </w:pPr>
    <w:r w:rsidRPr="00B52CE0">
      <w:rPr>
        <w:b/>
        <w:sz w:val="18"/>
      </w:rPr>
      <w:fldChar w:fldCharType="begin"/>
    </w:r>
    <w:r w:rsidRPr="00B52CE0">
      <w:rPr>
        <w:b/>
        <w:sz w:val="18"/>
      </w:rPr>
      <w:instrText xml:space="preserve"> PAGE  \* MERGEFORMAT </w:instrText>
    </w:r>
    <w:r w:rsidRPr="00B52CE0">
      <w:rPr>
        <w:b/>
        <w:sz w:val="18"/>
      </w:rPr>
      <w:fldChar w:fldCharType="separate"/>
    </w:r>
    <w:r w:rsidR="00A66972">
      <w:rPr>
        <w:b/>
        <w:noProof/>
        <w:sz w:val="18"/>
      </w:rPr>
      <w:t>62</w:t>
    </w:r>
    <w:r w:rsidRPr="00B52CE0">
      <w:rPr>
        <w:b/>
        <w:sz w:val="18"/>
      </w:rPr>
      <w:fldChar w:fldCharType="end"/>
    </w:r>
    <w:r>
      <w:rPr>
        <w:sz w:val="18"/>
      </w:rPr>
      <w:tab/>
    </w:r>
    <w:r>
      <w:t>GE.10-46604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0CF" w:rsidRPr="00CC2F38" w:rsidRDefault="00ED60CF" w:rsidP="00BD7586">
    <w:pPr>
      <w:pStyle w:val="Footer"/>
      <w:tabs>
        <w:tab w:val="right" w:pos="9600"/>
        <w:tab w:val="right" w:pos="12800"/>
      </w:tabs>
    </w:pPr>
    <w:r>
      <w:t>GE.10-46604</w:t>
    </w:r>
    <w:r>
      <w:tab/>
    </w:r>
    <w:r w:rsidRPr="00B52CE0">
      <w:rPr>
        <w:b/>
        <w:sz w:val="18"/>
      </w:rPr>
      <w:fldChar w:fldCharType="begin"/>
    </w:r>
    <w:r w:rsidRPr="00B52CE0">
      <w:rPr>
        <w:b/>
        <w:sz w:val="18"/>
      </w:rPr>
      <w:instrText xml:space="preserve"> PAGE  \* MERGEFORMAT </w:instrText>
    </w:r>
    <w:r w:rsidRPr="00B52CE0">
      <w:rPr>
        <w:b/>
        <w:sz w:val="18"/>
      </w:rPr>
      <w:fldChar w:fldCharType="separate"/>
    </w:r>
    <w:r w:rsidR="00A66972">
      <w:rPr>
        <w:b/>
        <w:noProof/>
        <w:sz w:val="18"/>
      </w:rPr>
      <w:t>61</w:t>
    </w:r>
    <w:r w:rsidRPr="00B52C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0CF" w:rsidRPr="00210A05" w:rsidRDefault="00ED60CF" w:rsidP="00210A05">
    <w:pPr>
      <w:pStyle w:val="Footer"/>
      <w:rPr>
        <w:sz w:val="20"/>
      </w:rPr>
    </w:pPr>
    <w:r>
      <w:rPr>
        <w:sz w:val="20"/>
      </w:rPr>
      <w:t>GE.10-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405.4pt;margin-top:-6.25pt;width:73.25pt;height:18.15pt;z-index:1;mso-position-horizontal-relative:text;mso-position-vertical-relative:text">
          <v:imagedata r:id="rId1" o:title="recycle_English"/>
          <w10:anchorlock/>
        </v:shape>
      </w:pict>
    </w:r>
    <w:r w:rsidR="00237A95">
      <w:rPr>
        <w:sz w:val="20"/>
      </w:rPr>
      <w:t>46604  (E)    070111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E43" w:rsidRPr="000B175B" w:rsidRDefault="00232E43" w:rsidP="000B175B">
      <w:pPr>
        <w:tabs>
          <w:tab w:val="right" w:pos="2155"/>
        </w:tabs>
        <w:spacing w:after="80"/>
        <w:ind w:left="680"/>
        <w:rPr>
          <w:u w:val="single"/>
        </w:rPr>
      </w:pPr>
      <w:r>
        <w:rPr>
          <w:u w:val="single"/>
        </w:rPr>
        <w:tab/>
      </w:r>
    </w:p>
  </w:footnote>
  <w:footnote w:type="continuationSeparator" w:id="0">
    <w:p w:rsidR="00232E43" w:rsidRPr="00FC68B7" w:rsidRDefault="00232E43" w:rsidP="00FC68B7">
      <w:pPr>
        <w:tabs>
          <w:tab w:val="left" w:pos="2155"/>
        </w:tabs>
        <w:spacing w:after="80"/>
        <w:ind w:left="680"/>
        <w:rPr>
          <w:u w:val="single"/>
        </w:rPr>
      </w:pPr>
      <w:r>
        <w:rPr>
          <w:u w:val="single"/>
        </w:rPr>
        <w:tab/>
      </w:r>
    </w:p>
  </w:footnote>
  <w:footnote w:type="continuationNotice" w:id="1">
    <w:p w:rsidR="00232E43" w:rsidRDefault="00232E43"/>
  </w:footnote>
  <w:footnote w:id="2">
    <w:p w:rsidR="00ED60CF" w:rsidRPr="00B52CE0" w:rsidRDefault="00ED60CF" w:rsidP="00331869">
      <w:pPr>
        <w:pStyle w:val="FootnoteText"/>
      </w:pPr>
      <w:r>
        <w:tab/>
      </w:r>
      <w:r w:rsidRPr="00B52CE0">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0CF" w:rsidRPr="00A12FF2" w:rsidRDefault="00ED60CF" w:rsidP="00BD7586">
    <w:pPr>
      <w:pStyle w:val="Header"/>
    </w:pPr>
    <w:r w:rsidRPr="00B52CE0">
      <w:t>CEDAW/C/KOR/7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0CF" w:rsidRDefault="00ED60CF" w:rsidP="00BD7586">
    <w:pPr>
      <w:pStyle w:val="Header"/>
      <w:tabs>
        <w:tab w:val="left" w:pos="4320"/>
        <w:tab w:val="right" w:pos="9496"/>
      </w:tabs>
      <w:suppressAutoHyphens w:val="0"/>
      <w:jc w:val="right"/>
    </w:pPr>
    <w:r w:rsidRPr="00B52CE0">
      <w:t>CEDAW/C/KOR/7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7A95" w:rsidRDefault="00237A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19BA"/>
    <w:rsid w:val="0001122E"/>
    <w:rsid w:val="000222FD"/>
    <w:rsid w:val="00026110"/>
    <w:rsid w:val="0003148E"/>
    <w:rsid w:val="00032FF2"/>
    <w:rsid w:val="000354DE"/>
    <w:rsid w:val="0003761B"/>
    <w:rsid w:val="000406B4"/>
    <w:rsid w:val="00050476"/>
    <w:rsid w:val="00050F6B"/>
    <w:rsid w:val="000512BB"/>
    <w:rsid w:val="000551DC"/>
    <w:rsid w:val="00057906"/>
    <w:rsid w:val="00072C8C"/>
    <w:rsid w:val="000733B5"/>
    <w:rsid w:val="00076F78"/>
    <w:rsid w:val="00076F87"/>
    <w:rsid w:val="00077485"/>
    <w:rsid w:val="00077CD8"/>
    <w:rsid w:val="000801A6"/>
    <w:rsid w:val="00084109"/>
    <w:rsid w:val="00086071"/>
    <w:rsid w:val="00091CF2"/>
    <w:rsid w:val="0009222B"/>
    <w:rsid w:val="000931C0"/>
    <w:rsid w:val="000964F5"/>
    <w:rsid w:val="000A03C2"/>
    <w:rsid w:val="000A5D3B"/>
    <w:rsid w:val="000A7A5F"/>
    <w:rsid w:val="000B175B"/>
    <w:rsid w:val="000B2404"/>
    <w:rsid w:val="000B3A0F"/>
    <w:rsid w:val="000B46E2"/>
    <w:rsid w:val="000B4A57"/>
    <w:rsid w:val="000B4EF7"/>
    <w:rsid w:val="000C1462"/>
    <w:rsid w:val="000C2D2E"/>
    <w:rsid w:val="000D7435"/>
    <w:rsid w:val="000E0415"/>
    <w:rsid w:val="000E2385"/>
    <w:rsid w:val="000E4F5C"/>
    <w:rsid w:val="000E6732"/>
    <w:rsid w:val="00103910"/>
    <w:rsid w:val="001103AA"/>
    <w:rsid w:val="00133A2C"/>
    <w:rsid w:val="001409C0"/>
    <w:rsid w:val="00143491"/>
    <w:rsid w:val="00153B67"/>
    <w:rsid w:val="00155467"/>
    <w:rsid w:val="00157EAF"/>
    <w:rsid w:val="00174A57"/>
    <w:rsid w:val="00180D95"/>
    <w:rsid w:val="0018711F"/>
    <w:rsid w:val="00194D76"/>
    <w:rsid w:val="001A2F26"/>
    <w:rsid w:val="001A3A5F"/>
    <w:rsid w:val="001B14F0"/>
    <w:rsid w:val="001B4B04"/>
    <w:rsid w:val="001B5E2E"/>
    <w:rsid w:val="001B7D1C"/>
    <w:rsid w:val="001C6663"/>
    <w:rsid w:val="001C7290"/>
    <w:rsid w:val="001C7895"/>
    <w:rsid w:val="001D26DF"/>
    <w:rsid w:val="001E29F3"/>
    <w:rsid w:val="001E5AA0"/>
    <w:rsid w:val="001F103B"/>
    <w:rsid w:val="00200F9F"/>
    <w:rsid w:val="00200FF4"/>
    <w:rsid w:val="00202DA8"/>
    <w:rsid w:val="00210A05"/>
    <w:rsid w:val="00211E0B"/>
    <w:rsid w:val="00212490"/>
    <w:rsid w:val="00213FAD"/>
    <w:rsid w:val="00232E43"/>
    <w:rsid w:val="002375BE"/>
    <w:rsid w:val="00237A95"/>
    <w:rsid w:val="002444AF"/>
    <w:rsid w:val="00254E3A"/>
    <w:rsid w:val="00260466"/>
    <w:rsid w:val="00267943"/>
    <w:rsid w:val="00267EA9"/>
    <w:rsid w:val="00270425"/>
    <w:rsid w:val="00271FE5"/>
    <w:rsid w:val="00273C8D"/>
    <w:rsid w:val="00276C79"/>
    <w:rsid w:val="0028054D"/>
    <w:rsid w:val="00282426"/>
    <w:rsid w:val="00291273"/>
    <w:rsid w:val="00291C9B"/>
    <w:rsid w:val="002A3485"/>
    <w:rsid w:val="002B0464"/>
    <w:rsid w:val="002B6071"/>
    <w:rsid w:val="002B648F"/>
    <w:rsid w:val="002C183B"/>
    <w:rsid w:val="002C6D5C"/>
    <w:rsid w:val="002C798B"/>
    <w:rsid w:val="002C7C2B"/>
    <w:rsid w:val="002D149C"/>
    <w:rsid w:val="002E3B74"/>
    <w:rsid w:val="002E4BBF"/>
    <w:rsid w:val="002F0829"/>
    <w:rsid w:val="002F175C"/>
    <w:rsid w:val="002F59BA"/>
    <w:rsid w:val="00300113"/>
    <w:rsid w:val="00303E95"/>
    <w:rsid w:val="00304AEE"/>
    <w:rsid w:val="0031296E"/>
    <w:rsid w:val="00313BEF"/>
    <w:rsid w:val="0031587A"/>
    <w:rsid w:val="003229D8"/>
    <w:rsid w:val="00326298"/>
    <w:rsid w:val="003305AB"/>
    <w:rsid w:val="00331869"/>
    <w:rsid w:val="0033504B"/>
    <w:rsid w:val="0033650E"/>
    <w:rsid w:val="00337648"/>
    <w:rsid w:val="00352709"/>
    <w:rsid w:val="00357FC5"/>
    <w:rsid w:val="00362101"/>
    <w:rsid w:val="0036539E"/>
    <w:rsid w:val="003668DA"/>
    <w:rsid w:val="00366B71"/>
    <w:rsid w:val="00371178"/>
    <w:rsid w:val="00372E49"/>
    <w:rsid w:val="0038167C"/>
    <w:rsid w:val="0038406B"/>
    <w:rsid w:val="003866A3"/>
    <w:rsid w:val="00387330"/>
    <w:rsid w:val="00397DC9"/>
    <w:rsid w:val="003A0FDE"/>
    <w:rsid w:val="003A1699"/>
    <w:rsid w:val="003A4810"/>
    <w:rsid w:val="003A4AA7"/>
    <w:rsid w:val="003A4E63"/>
    <w:rsid w:val="003A6810"/>
    <w:rsid w:val="003B3A7D"/>
    <w:rsid w:val="003B52FD"/>
    <w:rsid w:val="003C2CC4"/>
    <w:rsid w:val="003D4897"/>
    <w:rsid w:val="003D4B23"/>
    <w:rsid w:val="003D5B04"/>
    <w:rsid w:val="003D7A31"/>
    <w:rsid w:val="003E1384"/>
    <w:rsid w:val="003E3E6F"/>
    <w:rsid w:val="003F418F"/>
    <w:rsid w:val="003F4460"/>
    <w:rsid w:val="003F7114"/>
    <w:rsid w:val="00400A6B"/>
    <w:rsid w:val="00405DDC"/>
    <w:rsid w:val="004072AA"/>
    <w:rsid w:val="00407C22"/>
    <w:rsid w:val="00410C89"/>
    <w:rsid w:val="00416D10"/>
    <w:rsid w:val="004236AA"/>
    <w:rsid w:val="004325CB"/>
    <w:rsid w:val="00436F08"/>
    <w:rsid w:val="00437842"/>
    <w:rsid w:val="004428BB"/>
    <w:rsid w:val="0045275C"/>
    <w:rsid w:val="00453410"/>
    <w:rsid w:val="0045495B"/>
    <w:rsid w:val="00481909"/>
    <w:rsid w:val="00483707"/>
    <w:rsid w:val="00487129"/>
    <w:rsid w:val="00494232"/>
    <w:rsid w:val="004A071D"/>
    <w:rsid w:val="004A23B8"/>
    <w:rsid w:val="004A3494"/>
    <w:rsid w:val="004A3877"/>
    <w:rsid w:val="004A79D2"/>
    <w:rsid w:val="004B67E5"/>
    <w:rsid w:val="004C1028"/>
    <w:rsid w:val="004C38AE"/>
    <w:rsid w:val="004C45C7"/>
    <w:rsid w:val="004C6FEB"/>
    <w:rsid w:val="004D25E4"/>
    <w:rsid w:val="004D760B"/>
    <w:rsid w:val="004E180A"/>
    <w:rsid w:val="004E3373"/>
    <w:rsid w:val="004E49F9"/>
    <w:rsid w:val="004F0455"/>
    <w:rsid w:val="004F125B"/>
    <w:rsid w:val="004F1672"/>
    <w:rsid w:val="004F1D91"/>
    <w:rsid w:val="004F3ECC"/>
    <w:rsid w:val="00512B5E"/>
    <w:rsid w:val="0051559E"/>
    <w:rsid w:val="005170FD"/>
    <w:rsid w:val="00517B36"/>
    <w:rsid w:val="005245DA"/>
    <w:rsid w:val="0052478B"/>
    <w:rsid w:val="00537731"/>
    <w:rsid w:val="005420F2"/>
    <w:rsid w:val="005443F4"/>
    <w:rsid w:val="0055356B"/>
    <w:rsid w:val="00554655"/>
    <w:rsid w:val="005560C8"/>
    <w:rsid w:val="00557703"/>
    <w:rsid w:val="00564906"/>
    <w:rsid w:val="00564E73"/>
    <w:rsid w:val="005665AA"/>
    <w:rsid w:val="005715AB"/>
    <w:rsid w:val="005806AE"/>
    <w:rsid w:val="0058386F"/>
    <w:rsid w:val="00585CE1"/>
    <w:rsid w:val="00591068"/>
    <w:rsid w:val="005926A7"/>
    <w:rsid w:val="00593423"/>
    <w:rsid w:val="005A51EE"/>
    <w:rsid w:val="005B2F90"/>
    <w:rsid w:val="005B3DB3"/>
    <w:rsid w:val="005B5E1E"/>
    <w:rsid w:val="005B7AC0"/>
    <w:rsid w:val="005C0C37"/>
    <w:rsid w:val="005C186A"/>
    <w:rsid w:val="005C1B85"/>
    <w:rsid w:val="005C6A79"/>
    <w:rsid w:val="005E05E0"/>
    <w:rsid w:val="005E7449"/>
    <w:rsid w:val="006001EE"/>
    <w:rsid w:val="00610A3F"/>
    <w:rsid w:val="00611FC4"/>
    <w:rsid w:val="006155CA"/>
    <w:rsid w:val="006176FB"/>
    <w:rsid w:val="00621CDC"/>
    <w:rsid w:val="00626DB6"/>
    <w:rsid w:val="006278E6"/>
    <w:rsid w:val="00640B26"/>
    <w:rsid w:val="00653DFB"/>
    <w:rsid w:val="00655C28"/>
    <w:rsid w:val="00655CA9"/>
    <w:rsid w:val="00656FEA"/>
    <w:rsid w:val="006620DF"/>
    <w:rsid w:val="00663628"/>
    <w:rsid w:val="00681F64"/>
    <w:rsid w:val="00684AB5"/>
    <w:rsid w:val="00685A93"/>
    <w:rsid w:val="0068685D"/>
    <w:rsid w:val="00697329"/>
    <w:rsid w:val="006A37A6"/>
    <w:rsid w:val="006A6E3B"/>
    <w:rsid w:val="006B044E"/>
    <w:rsid w:val="006B4BDB"/>
    <w:rsid w:val="006B54D0"/>
    <w:rsid w:val="006B5FD0"/>
    <w:rsid w:val="006B6BC6"/>
    <w:rsid w:val="006C1922"/>
    <w:rsid w:val="006D0BAF"/>
    <w:rsid w:val="006D22DE"/>
    <w:rsid w:val="006E564B"/>
    <w:rsid w:val="006F1E11"/>
    <w:rsid w:val="006F3608"/>
    <w:rsid w:val="006F7A4F"/>
    <w:rsid w:val="00700913"/>
    <w:rsid w:val="007020E2"/>
    <w:rsid w:val="00705C87"/>
    <w:rsid w:val="0071371C"/>
    <w:rsid w:val="00720B60"/>
    <w:rsid w:val="00724C22"/>
    <w:rsid w:val="00725B19"/>
    <w:rsid w:val="0072632A"/>
    <w:rsid w:val="00731221"/>
    <w:rsid w:val="007344D9"/>
    <w:rsid w:val="007403D6"/>
    <w:rsid w:val="00744055"/>
    <w:rsid w:val="00744D15"/>
    <w:rsid w:val="007466EE"/>
    <w:rsid w:val="00746C48"/>
    <w:rsid w:val="00747134"/>
    <w:rsid w:val="007477F4"/>
    <w:rsid w:val="007505CD"/>
    <w:rsid w:val="00751743"/>
    <w:rsid w:val="00753854"/>
    <w:rsid w:val="00762936"/>
    <w:rsid w:val="00782263"/>
    <w:rsid w:val="00785B6E"/>
    <w:rsid w:val="00795BA6"/>
    <w:rsid w:val="007A0A21"/>
    <w:rsid w:val="007A6A21"/>
    <w:rsid w:val="007B112D"/>
    <w:rsid w:val="007B39FC"/>
    <w:rsid w:val="007B6BA5"/>
    <w:rsid w:val="007C3390"/>
    <w:rsid w:val="007C4F4B"/>
    <w:rsid w:val="007D2164"/>
    <w:rsid w:val="007D4525"/>
    <w:rsid w:val="007D630F"/>
    <w:rsid w:val="007D78AD"/>
    <w:rsid w:val="007E0F2F"/>
    <w:rsid w:val="007E39F9"/>
    <w:rsid w:val="007E61A6"/>
    <w:rsid w:val="007F2F9E"/>
    <w:rsid w:val="007F6462"/>
    <w:rsid w:val="007F6611"/>
    <w:rsid w:val="007F73AD"/>
    <w:rsid w:val="00800C78"/>
    <w:rsid w:val="0081285A"/>
    <w:rsid w:val="008143DF"/>
    <w:rsid w:val="008242D7"/>
    <w:rsid w:val="00832D01"/>
    <w:rsid w:val="00836758"/>
    <w:rsid w:val="00863E00"/>
    <w:rsid w:val="0086434B"/>
    <w:rsid w:val="00866B1B"/>
    <w:rsid w:val="00866D03"/>
    <w:rsid w:val="00870BFF"/>
    <w:rsid w:val="00871FF0"/>
    <w:rsid w:val="0087230D"/>
    <w:rsid w:val="00872E4D"/>
    <w:rsid w:val="00875ECF"/>
    <w:rsid w:val="00880561"/>
    <w:rsid w:val="008811B7"/>
    <w:rsid w:val="008818B4"/>
    <w:rsid w:val="0088622A"/>
    <w:rsid w:val="00886AAF"/>
    <w:rsid w:val="008910DC"/>
    <w:rsid w:val="00896715"/>
    <w:rsid w:val="008975F9"/>
    <w:rsid w:val="008979B1"/>
    <w:rsid w:val="008A3018"/>
    <w:rsid w:val="008A6B25"/>
    <w:rsid w:val="008A6C4F"/>
    <w:rsid w:val="008B2335"/>
    <w:rsid w:val="008B3BB0"/>
    <w:rsid w:val="008B753E"/>
    <w:rsid w:val="008D3018"/>
    <w:rsid w:val="008D67AE"/>
    <w:rsid w:val="008E1962"/>
    <w:rsid w:val="008E26B9"/>
    <w:rsid w:val="008E3890"/>
    <w:rsid w:val="008E3DAF"/>
    <w:rsid w:val="008F21BD"/>
    <w:rsid w:val="008F73D5"/>
    <w:rsid w:val="008F7801"/>
    <w:rsid w:val="00906E07"/>
    <w:rsid w:val="009070B3"/>
    <w:rsid w:val="009143E0"/>
    <w:rsid w:val="009148CD"/>
    <w:rsid w:val="009223CA"/>
    <w:rsid w:val="00925031"/>
    <w:rsid w:val="009253BD"/>
    <w:rsid w:val="0093088A"/>
    <w:rsid w:val="009369F6"/>
    <w:rsid w:val="00940F93"/>
    <w:rsid w:val="00953953"/>
    <w:rsid w:val="00957F98"/>
    <w:rsid w:val="009603EF"/>
    <w:rsid w:val="009647EE"/>
    <w:rsid w:val="00965367"/>
    <w:rsid w:val="0096757B"/>
    <w:rsid w:val="00974E4F"/>
    <w:rsid w:val="00983BD1"/>
    <w:rsid w:val="0099624A"/>
    <w:rsid w:val="009B286D"/>
    <w:rsid w:val="009B4A1B"/>
    <w:rsid w:val="009B4B4A"/>
    <w:rsid w:val="009B50E5"/>
    <w:rsid w:val="009C0EE8"/>
    <w:rsid w:val="009C14AA"/>
    <w:rsid w:val="009C1AF5"/>
    <w:rsid w:val="009C2C31"/>
    <w:rsid w:val="009C5FAE"/>
    <w:rsid w:val="009C78D3"/>
    <w:rsid w:val="009D02B4"/>
    <w:rsid w:val="009D0B37"/>
    <w:rsid w:val="009D4175"/>
    <w:rsid w:val="009D5562"/>
    <w:rsid w:val="009E3F0F"/>
    <w:rsid w:val="009E4ADE"/>
    <w:rsid w:val="009E6C24"/>
    <w:rsid w:val="009E7310"/>
    <w:rsid w:val="009F0B57"/>
    <w:rsid w:val="00A00E40"/>
    <w:rsid w:val="00A01489"/>
    <w:rsid w:val="00A12FF2"/>
    <w:rsid w:val="00A22B62"/>
    <w:rsid w:val="00A26376"/>
    <w:rsid w:val="00A37670"/>
    <w:rsid w:val="00A40D8D"/>
    <w:rsid w:val="00A47BF1"/>
    <w:rsid w:val="00A50528"/>
    <w:rsid w:val="00A52544"/>
    <w:rsid w:val="00A61CCD"/>
    <w:rsid w:val="00A64094"/>
    <w:rsid w:val="00A66972"/>
    <w:rsid w:val="00A728F0"/>
    <w:rsid w:val="00A72F22"/>
    <w:rsid w:val="00A74607"/>
    <w:rsid w:val="00A748A6"/>
    <w:rsid w:val="00A776B4"/>
    <w:rsid w:val="00A827DE"/>
    <w:rsid w:val="00A91A05"/>
    <w:rsid w:val="00A94361"/>
    <w:rsid w:val="00AA211B"/>
    <w:rsid w:val="00AB29EB"/>
    <w:rsid w:val="00AB3978"/>
    <w:rsid w:val="00AC1552"/>
    <w:rsid w:val="00AC7C75"/>
    <w:rsid w:val="00AD16CA"/>
    <w:rsid w:val="00AD2D6A"/>
    <w:rsid w:val="00AE1678"/>
    <w:rsid w:val="00B00A4E"/>
    <w:rsid w:val="00B06775"/>
    <w:rsid w:val="00B13195"/>
    <w:rsid w:val="00B15F3A"/>
    <w:rsid w:val="00B249F8"/>
    <w:rsid w:val="00B255A1"/>
    <w:rsid w:val="00B30179"/>
    <w:rsid w:val="00B4060E"/>
    <w:rsid w:val="00B416A3"/>
    <w:rsid w:val="00B46EFA"/>
    <w:rsid w:val="00B479BC"/>
    <w:rsid w:val="00B52CE0"/>
    <w:rsid w:val="00B56E9C"/>
    <w:rsid w:val="00B57265"/>
    <w:rsid w:val="00B57EE0"/>
    <w:rsid w:val="00B64B1F"/>
    <w:rsid w:val="00B6553F"/>
    <w:rsid w:val="00B66D21"/>
    <w:rsid w:val="00B72891"/>
    <w:rsid w:val="00B81E12"/>
    <w:rsid w:val="00B84A22"/>
    <w:rsid w:val="00BB0B0A"/>
    <w:rsid w:val="00BC4DC8"/>
    <w:rsid w:val="00BC74E9"/>
    <w:rsid w:val="00BD7586"/>
    <w:rsid w:val="00BE5C65"/>
    <w:rsid w:val="00BF0093"/>
    <w:rsid w:val="00BF68A8"/>
    <w:rsid w:val="00C04434"/>
    <w:rsid w:val="00C115DF"/>
    <w:rsid w:val="00C12377"/>
    <w:rsid w:val="00C3206E"/>
    <w:rsid w:val="00C34386"/>
    <w:rsid w:val="00C44CF2"/>
    <w:rsid w:val="00C463DD"/>
    <w:rsid w:val="00C4724C"/>
    <w:rsid w:val="00C475AB"/>
    <w:rsid w:val="00C518A2"/>
    <w:rsid w:val="00C5321C"/>
    <w:rsid w:val="00C53A77"/>
    <w:rsid w:val="00C54CA4"/>
    <w:rsid w:val="00C629A0"/>
    <w:rsid w:val="00C658D8"/>
    <w:rsid w:val="00C745C3"/>
    <w:rsid w:val="00C754FC"/>
    <w:rsid w:val="00C75FB9"/>
    <w:rsid w:val="00C84A66"/>
    <w:rsid w:val="00C90467"/>
    <w:rsid w:val="00CA6CAD"/>
    <w:rsid w:val="00CC00AC"/>
    <w:rsid w:val="00CC24D2"/>
    <w:rsid w:val="00CC2F38"/>
    <w:rsid w:val="00CC37A5"/>
    <w:rsid w:val="00CD4082"/>
    <w:rsid w:val="00CD5E54"/>
    <w:rsid w:val="00CE086B"/>
    <w:rsid w:val="00CE4A8F"/>
    <w:rsid w:val="00CF4885"/>
    <w:rsid w:val="00CF5BC1"/>
    <w:rsid w:val="00CF5D2B"/>
    <w:rsid w:val="00CF60BF"/>
    <w:rsid w:val="00D0148A"/>
    <w:rsid w:val="00D0590C"/>
    <w:rsid w:val="00D10877"/>
    <w:rsid w:val="00D1231A"/>
    <w:rsid w:val="00D136B7"/>
    <w:rsid w:val="00D2031B"/>
    <w:rsid w:val="00D218CB"/>
    <w:rsid w:val="00D25FE2"/>
    <w:rsid w:val="00D268EC"/>
    <w:rsid w:val="00D275A0"/>
    <w:rsid w:val="00D329F0"/>
    <w:rsid w:val="00D34BC8"/>
    <w:rsid w:val="00D43252"/>
    <w:rsid w:val="00D4330F"/>
    <w:rsid w:val="00D43E90"/>
    <w:rsid w:val="00D51E7F"/>
    <w:rsid w:val="00D54810"/>
    <w:rsid w:val="00D56337"/>
    <w:rsid w:val="00D56BBA"/>
    <w:rsid w:val="00D65E3C"/>
    <w:rsid w:val="00D758A0"/>
    <w:rsid w:val="00D7767E"/>
    <w:rsid w:val="00D81F79"/>
    <w:rsid w:val="00D82A1B"/>
    <w:rsid w:val="00D878DD"/>
    <w:rsid w:val="00D951BE"/>
    <w:rsid w:val="00D96998"/>
    <w:rsid w:val="00D978C6"/>
    <w:rsid w:val="00DA3C1C"/>
    <w:rsid w:val="00DB3B41"/>
    <w:rsid w:val="00DC15D0"/>
    <w:rsid w:val="00DC4080"/>
    <w:rsid w:val="00DC4637"/>
    <w:rsid w:val="00DC7D53"/>
    <w:rsid w:val="00DE0130"/>
    <w:rsid w:val="00DF47BE"/>
    <w:rsid w:val="00E07DEF"/>
    <w:rsid w:val="00E109FB"/>
    <w:rsid w:val="00E14A03"/>
    <w:rsid w:val="00E152B2"/>
    <w:rsid w:val="00E20A6E"/>
    <w:rsid w:val="00E21BD5"/>
    <w:rsid w:val="00E34917"/>
    <w:rsid w:val="00E43F92"/>
    <w:rsid w:val="00E51C56"/>
    <w:rsid w:val="00E5384C"/>
    <w:rsid w:val="00E568E2"/>
    <w:rsid w:val="00E63389"/>
    <w:rsid w:val="00E65FFD"/>
    <w:rsid w:val="00E71BC8"/>
    <w:rsid w:val="00E7260F"/>
    <w:rsid w:val="00E801D2"/>
    <w:rsid w:val="00E821F1"/>
    <w:rsid w:val="00E8479E"/>
    <w:rsid w:val="00E8736F"/>
    <w:rsid w:val="00E87A23"/>
    <w:rsid w:val="00E90CAA"/>
    <w:rsid w:val="00E96630"/>
    <w:rsid w:val="00E973F2"/>
    <w:rsid w:val="00EA4884"/>
    <w:rsid w:val="00EB004A"/>
    <w:rsid w:val="00EB0DD3"/>
    <w:rsid w:val="00EC1FDA"/>
    <w:rsid w:val="00EC6807"/>
    <w:rsid w:val="00ED1001"/>
    <w:rsid w:val="00ED32A3"/>
    <w:rsid w:val="00ED4F00"/>
    <w:rsid w:val="00ED60CF"/>
    <w:rsid w:val="00ED616A"/>
    <w:rsid w:val="00ED7A2A"/>
    <w:rsid w:val="00EF1D7F"/>
    <w:rsid w:val="00EF30EF"/>
    <w:rsid w:val="00EF4E43"/>
    <w:rsid w:val="00EF6AE2"/>
    <w:rsid w:val="00F05796"/>
    <w:rsid w:val="00F067D3"/>
    <w:rsid w:val="00F12CAE"/>
    <w:rsid w:val="00F139F1"/>
    <w:rsid w:val="00F13B97"/>
    <w:rsid w:val="00F142A0"/>
    <w:rsid w:val="00F15D6A"/>
    <w:rsid w:val="00F319BA"/>
    <w:rsid w:val="00F3208A"/>
    <w:rsid w:val="00F32B3C"/>
    <w:rsid w:val="00F34583"/>
    <w:rsid w:val="00F43ADF"/>
    <w:rsid w:val="00F504DF"/>
    <w:rsid w:val="00F5232A"/>
    <w:rsid w:val="00F56FD0"/>
    <w:rsid w:val="00F63A45"/>
    <w:rsid w:val="00F63B07"/>
    <w:rsid w:val="00F75240"/>
    <w:rsid w:val="00F75CD8"/>
    <w:rsid w:val="00F810E8"/>
    <w:rsid w:val="00F86175"/>
    <w:rsid w:val="00F90E00"/>
    <w:rsid w:val="00F9284A"/>
    <w:rsid w:val="00F96161"/>
    <w:rsid w:val="00F97217"/>
    <w:rsid w:val="00F97F08"/>
    <w:rsid w:val="00FA271C"/>
    <w:rsid w:val="00FA3F17"/>
    <w:rsid w:val="00FA55D2"/>
    <w:rsid w:val="00FB738D"/>
    <w:rsid w:val="00FC43F8"/>
    <w:rsid w:val="00FC68B7"/>
    <w:rsid w:val="00FC7EC6"/>
    <w:rsid w:val="00FD5B2D"/>
    <w:rsid w:val="00FE2335"/>
    <w:rsid w:val="00FF2AD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1869"/>
    <w:pPr>
      <w:suppressAutoHyphens/>
      <w:spacing w:line="240" w:lineRule="atLeast"/>
    </w:pPr>
    <w:rPr>
      <w:lang w:val="en-GB" w:eastAsia="en-US"/>
    </w:rPr>
  </w:style>
  <w:style w:type="paragraph" w:styleId="Heading1">
    <w:name w:val="heading 1"/>
    <w:aliases w:val="Table_G"/>
    <w:basedOn w:val="Normal"/>
    <w:next w:val="SingleTxtG"/>
    <w:qFormat/>
    <w:rsid w:val="00331869"/>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331869"/>
    <w:pPr>
      <w:numPr>
        <w:numId w:val="13"/>
      </w:numPr>
      <w:tabs>
        <w:tab w:val="clear" w:pos="1494"/>
      </w:tabs>
      <w:spacing w:after="120"/>
      <w:ind w:right="1134"/>
      <w:jc w:val="both"/>
    </w:pPr>
  </w:style>
  <w:style w:type="paragraph" w:customStyle="1" w:styleId="SingleTxtG">
    <w:name w:val="_ Single Txt_G"/>
    <w:basedOn w:val="Normal"/>
    <w:rsid w:val="00331869"/>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62</Pages>
  <Words>24939</Words>
  <Characters>142156</Characters>
  <Application>Microsoft Office Word</Application>
  <DocSecurity>4</DocSecurity>
  <Lines>1184</Lines>
  <Paragraphs>333</Paragraphs>
  <ScaleCrop>false</ScaleCrop>
  <HeadingPairs>
    <vt:vector size="2" baseType="variant">
      <vt:variant>
        <vt:lpstr>Title</vt:lpstr>
      </vt:variant>
      <vt:variant>
        <vt:i4>1</vt:i4>
      </vt:variant>
    </vt:vector>
  </HeadingPairs>
  <TitlesOfParts>
    <vt:vector size="1" baseType="lpstr">
      <vt:lpstr>1046604</vt:lpstr>
    </vt:vector>
  </TitlesOfParts>
  <Company>CSD</Company>
  <LinksUpToDate>false</LinksUpToDate>
  <CharactersWithSpaces>166762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1046604</dc:title>
  <dc:subject>CEDAW/C/KOR/7</dc:subject>
  <dc:creator>cg</dc:creator>
  <cp:keywords/>
  <dc:description>Final</dc:description>
  <cp:lastModifiedBy>PACIS MAMANGUN</cp:lastModifiedBy>
  <cp:revision>2</cp:revision>
  <cp:lastPrinted>2011-01-07T07:00:00Z</cp:lastPrinted>
  <dcterms:created xsi:type="dcterms:W3CDTF">2011-01-07T07:46:00Z</dcterms:created>
  <dcterms:modified xsi:type="dcterms:W3CDTF">2011-01-07T07:46:00Z</dcterms:modified>
</cp:coreProperties>
</file>