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647F83" w14:paraId="535E20D1" w14:textId="77777777" w:rsidTr="0002432E">
        <w:trPr>
          <w:trHeight w:hRule="exact" w:val="851"/>
        </w:trPr>
        <w:tc>
          <w:tcPr>
            <w:tcW w:w="1276" w:type="dxa"/>
            <w:tcBorders>
              <w:bottom w:val="single" w:sz="4" w:space="0" w:color="auto"/>
            </w:tcBorders>
          </w:tcPr>
          <w:p w14:paraId="77400446" w14:textId="77777777" w:rsidR="0080236C" w:rsidRPr="00106C71" w:rsidRDefault="0080236C" w:rsidP="00177D24">
            <w:pPr>
              <w:rPr>
                <w:lang w:val="fr-FR"/>
              </w:rPr>
            </w:pPr>
          </w:p>
        </w:tc>
        <w:tc>
          <w:tcPr>
            <w:tcW w:w="2268" w:type="dxa"/>
            <w:tcBorders>
              <w:bottom w:val="single" w:sz="4" w:space="0" w:color="auto"/>
            </w:tcBorders>
            <w:vAlign w:val="bottom"/>
          </w:tcPr>
          <w:p w14:paraId="6DF0DFF2" w14:textId="77777777" w:rsidR="0080236C" w:rsidRPr="00647F83" w:rsidRDefault="0080236C" w:rsidP="0002432E">
            <w:pPr>
              <w:spacing w:after="80" w:line="300" w:lineRule="exact"/>
              <w:rPr>
                <w:sz w:val="28"/>
                <w:lang w:val="fr-FR"/>
              </w:rPr>
            </w:pPr>
            <w:r w:rsidRPr="00647F83">
              <w:rPr>
                <w:sz w:val="28"/>
                <w:lang w:val="fr-FR"/>
              </w:rPr>
              <w:t>Nations Unies</w:t>
            </w:r>
          </w:p>
        </w:tc>
        <w:tc>
          <w:tcPr>
            <w:tcW w:w="6095" w:type="dxa"/>
            <w:gridSpan w:val="2"/>
            <w:tcBorders>
              <w:bottom w:val="single" w:sz="4" w:space="0" w:color="auto"/>
            </w:tcBorders>
            <w:vAlign w:val="bottom"/>
          </w:tcPr>
          <w:p w14:paraId="4CCC441E" w14:textId="3FD40A3C" w:rsidR="0080236C" w:rsidRPr="00647F83" w:rsidRDefault="00177D24" w:rsidP="00177D24">
            <w:pPr>
              <w:jc w:val="right"/>
              <w:rPr>
                <w:lang w:val="fr-FR"/>
              </w:rPr>
            </w:pPr>
            <w:r w:rsidRPr="00647F83">
              <w:rPr>
                <w:sz w:val="40"/>
                <w:lang w:val="fr-FR"/>
              </w:rPr>
              <w:t>E</w:t>
            </w:r>
            <w:r w:rsidRPr="00647F83">
              <w:rPr>
                <w:lang w:val="fr-FR"/>
              </w:rPr>
              <w:t>/C</w:t>
            </w:r>
            <w:r w:rsidR="00C82797" w:rsidRPr="00647F83">
              <w:rPr>
                <w:lang w:val="fr-FR"/>
              </w:rPr>
              <w:t>.</w:t>
            </w:r>
            <w:r w:rsidRPr="00647F83">
              <w:rPr>
                <w:lang w:val="fr-FR"/>
              </w:rPr>
              <w:t>12/PRY/5</w:t>
            </w:r>
          </w:p>
        </w:tc>
      </w:tr>
      <w:tr w:rsidR="0080236C" w:rsidRPr="00647F83" w14:paraId="25BE36E4" w14:textId="77777777" w:rsidTr="0002432E">
        <w:trPr>
          <w:trHeight w:hRule="exact" w:val="2835"/>
        </w:trPr>
        <w:tc>
          <w:tcPr>
            <w:tcW w:w="1276" w:type="dxa"/>
            <w:tcBorders>
              <w:top w:val="single" w:sz="4" w:space="0" w:color="auto"/>
              <w:bottom w:val="single" w:sz="12" w:space="0" w:color="auto"/>
            </w:tcBorders>
          </w:tcPr>
          <w:p w14:paraId="5D1DDDAC" w14:textId="77777777" w:rsidR="0080236C" w:rsidRPr="00647F83" w:rsidRDefault="0080236C" w:rsidP="0002432E">
            <w:pPr>
              <w:spacing w:before="120"/>
              <w:jc w:val="center"/>
              <w:rPr>
                <w:lang w:val="fr-FR"/>
              </w:rPr>
            </w:pPr>
            <w:r w:rsidRPr="00647F83">
              <w:rPr>
                <w:noProof/>
                <w:lang w:val="fr-FR" w:eastAsia="fr-CH"/>
              </w:rPr>
              <w:drawing>
                <wp:inline distT="0" distB="0" distL="0" distR="0" wp14:anchorId="4E460019" wp14:editId="6E7E93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CDF0F7" w14:textId="77777777" w:rsidR="0080236C" w:rsidRPr="00647F83" w:rsidRDefault="0080236C" w:rsidP="00B0346A">
            <w:pPr>
              <w:spacing w:before="120" w:line="440" w:lineRule="exact"/>
              <w:rPr>
                <w:b/>
                <w:sz w:val="40"/>
                <w:szCs w:val="40"/>
                <w:lang w:val="fr-FR"/>
              </w:rPr>
            </w:pPr>
            <w:r w:rsidRPr="00647F83">
              <w:rPr>
                <w:b/>
                <w:sz w:val="40"/>
                <w:szCs w:val="40"/>
                <w:lang w:val="fr-FR"/>
              </w:rPr>
              <w:t>Conseil économique et social</w:t>
            </w:r>
          </w:p>
        </w:tc>
        <w:tc>
          <w:tcPr>
            <w:tcW w:w="2835" w:type="dxa"/>
            <w:tcBorders>
              <w:top w:val="single" w:sz="4" w:space="0" w:color="auto"/>
              <w:bottom w:val="single" w:sz="12" w:space="0" w:color="auto"/>
            </w:tcBorders>
          </w:tcPr>
          <w:p w14:paraId="2A7DF6B6" w14:textId="4D49C5FE" w:rsidR="0080236C" w:rsidRPr="00647F83" w:rsidRDefault="00177D24" w:rsidP="0002432E">
            <w:pPr>
              <w:spacing w:before="240"/>
              <w:rPr>
                <w:lang w:val="fr-FR"/>
              </w:rPr>
            </w:pPr>
            <w:r w:rsidRPr="00647F83">
              <w:rPr>
                <w:lang w:val="fr-FR"/>
              </w:rPr>
              <w:t>Distr</w:t>
            </w:r>
            <w:r w:rsidR="00C82797" w:rsidRPr="00647F83">
              <w:rPr>
                <w:lang w:val="fr-FR"/>
              </w:rPr>
              <w:t>.</w:t>
            </w:r>
            <w:r w:rsidRPr="00647F83">
              <w:rPr>
                <w:lang w:val="fr-FR"/>
              </w:rPr>
              <w:t xml:space="preserve"> générale</w:t>
            </w:r>
          </w:p>
          <w:p w14:paraId="07802BC2" w14:textId="77777777" w:rsidR="00177D24" w:rsidRPr="00647F83" w:rsidRDefault="00177D24" w:rsidP="00177D24">
            <w:pPr>
              <w:spacing w:line="240" w:lineRule="exact"/>
              <w:rPr>
                <w:lang w:val="fr-FR"/>
              </w:rPr>
            </w:pPr>
            <w:r w:rsidRPr="00647F83">
              <w:rPr>
                <w:lang w:val="fr-FR"/>
              </w:rPr>
              <w:t>3 octobre 2025</w:t>
            </w:r>
          </w:p>
          <w:p w14:paraId="3D413212" w14:textId="77777777" w:rsidR="00177D24" w:rsidRPr="00647F83" w:rsidRDefault="00177D24" w:rsidP="00177D24">
            <w:pPr>
              <w:spacing w:line="240" w:lineRule="exact"/>
              <w:rPr>
                <w:lang w:val="fr-FR"/>
              </w:rPr>
            </w:pPr>
            <w:r w:rsidRPr="00647F83">
              <w:rPr>
                <w:lang w:val="fr-FR"/>
              </w:rPr>
              <w:t>Français</w:t>
            </w:r>
          </w:p>
          <w:p w14:paraId="425B05E5" w14:textId="77777777" w:rsidR="00177D24" w:rsidRPr="00647F83" w:rsidRDefault="00177D24" w:rsidP="00177D24">
            <w:pPr>
              <w:spacing w:line="240" w:lineRule="exact"/>
              <w:rPr>
                <w:lang w:val="fr-FR"/>
              </w:rPr>
            </w:pPr>
            <w:r w:rsidRPr="00647F83">
              <w:rPr>
                <w:lang w:val="fr-FR"/>
              </w:rPr>
              <w:t>Original</w:t>
            </w:r>
            <w:r w:rsidR="00B85470" w:rsidRPr="00647F83">
              <w:rPr>
                <w:lang w:val="fr-FR"/>
              </w:rPr>
              <w:t> :</w:t>
            </w:r>
            <w:r w:rsidRPr="00647F83">
              <w:rPr>
                <w:lang w:val="fr-FR"/>
              </w:rPr>
              <w:t xml:space="preserve"> espagnol</w:t>
            </w:r>
          </w:p>
          <w:p w14:paraId="40A219A2" w14:textId="38FE08EB" w:rsidR="00B2757D" w:rsidRPr="00647F83" w:rsidRDefault="00B2757D" w:rsidP="00177D24">
            <w:pPr>
              <w:spacing w:line="240" w:lineRule="exact"/>
              <w:rPr>
                <w:lang w:val="fr-FR"/>
              </w:rPr>
            </w:pPr>
            <w:r w:rsidRPr="00647F83">
              <w:rPr>
                <w:color w:val="000000"/>
                <w:lang w:val="fr-FR"/>
              </w:rPr>
              <w:t>Anglais, espagnol et français seulement</w:t>
            </w:r>
          </w:p>
        </w:tc>
      </w:tr>
    </w:tbl>
    <w:p w14:paraId="333B1C35" w14:textId="77777777" w:rsidR="00177D24" w:rsidRPr="00647F83" w:rsidRDefault="00177D24" w:rsidP="008D7E00">
      <w:pPr>
        <w:spacing w:before="120"/>
        <w:rPr>
          <w:b/>
          <w:bCs/>
          <w:sz w:val="24"/>
          <w:szCs w:val="24"/>
          <w:lang w:val="fr-FR"/>
        </w:rPr>
      </w:pPr>
      <w:r w:rsidRPr="00647F83">
        <w:rPr>
          <w:b/>
          <w:bCs/>
          <w:sz w:val="24"/>
          <w:szCs w:val="24"/>
          <w:lang w:val="fr-FR"/>
        </w:rPr>
        <w:t>Comité des droits économiques, sociaux et culturels</w:t>
      </w:r>
    </w:p>
    <w:p w14:paraId="7DB5F37E" w14:textId="3F0F1E4E" w:rsidR="00177D24" w:rsidRPr="00647F83" w:rsidRDefault="00177D24" w:rsidP="007335F1">
      <w:pPr>
        <w:pStyle w:val="HMG"/>
        <w:rPr>
          <w:rStyle w:val="FootnoteReference"/>
          <w:b w:val="0"/>
          <w:sz w:val="20"/>
          <w:vertAlign w:val="baseline"/>
          <w:lang w:val="fr-FR"/>
        </w:rPr>
      </w:pPr>
      <w:r w:rsidRPr="00647F83">
        <w:rPr>
          <w:lang w:val="fr-FR"/>
        </w:rPr>
        <w:tab/>
      </w:r>
      <w:r w:rsidRPr="00647F83">
        <w:rPr>
          <w:lang w:val="fr-FR"/>
        </w:rPr>
        <w:tab/>
        <w:t xml:space="preserve">Cinquième rapport périodique soumis </w:t>
      </w:r>
      <w:r w:rsidR="007335F1" w:rsidRPr="00647F83">
        <w:rPr>
          <w:lang w:val="fr-FR"/>
        </w:rPr>
        <w:br/>
      </w:r>
      <w:r w:rsidRPr="00647F83">
        <w:rPr>
          <w:lang w:val="fr-FR"/>
        </w:rPr>
        <w:t>par le Paraguay en application des articles 16 et 17 du Pacte, attendu en 2020</w:t>
      </w:r>
      <w:r w:rsidRPr="00647F83">
        <w:rPr>
          <w:rStyle w:val="FootnoteReference"/>
          <w:b w:val="0"/>
          <w:bCs/>
          <w:position w:val="6"/>
          <w:sz w:val="20"/>
          <w:vertAlign w:val="baseline"/>
          <w:lang w:val="fr-FR"/>
        </w:rPr>
        <w:footnoteReference w:customMarkFollows="1" w:id="2"/>
        <w:t>*</w:t>
      </w:r>
      <w:r w:rsidRPr="00647F83">
        <w:rPr>
          <w:b w:val="0"/>
          <w:bCs/>
          <w:position w:val="10"/>
          <w:sz w:val="20"/>
          <w:lang w:val="fr-FR"/>
        </w:rPr>
        <w:t>,</w:t>
      </w:r>
      <w:r w:rsidR="007335F1" w:rsidRPr="00647F83">
        <w:rPr>
          <w:b w:val="0"/>
          <w:bCs/>
          <w:position w:val="10"/>
          <w:sz w:val="20"/>
          <w:lang w:val="fr-FR"/>
        </w:rPr>
        <w:t xml:space="preserve"> </w:t>
      </w:r>
      <w:r w:rsidRPr="00647F83">
        <w:rPr>
          <w:rStyle w:val="FootnoteReference"/>
          <w:b w:val="0"/>
          <w:bCs/>
          <w:position w:val="6"/>
          <w:sz w:val="20"/>
          <w:vertAlign w:val="baseline"/>
          <w:lang w:val="fr-FR"/>
        </w:rPr>
        <w:footnoteReference w:customMarkFollows="1" w:id="3"/>
        <w:t>**</w:t>
      </w:r>
    </w:p>
    <w:p w14:paraId="484B2B99" w14:textId="30FFBE04" w:rsidR="00177D24" w:rsidRPr="00647F83" w:rsidRDefault="00177D24" w:rsidP="007335F1">
      <w:pPr>
        <w:pStyle w:val="SingleTxtG"/>
        <w:jc w:val="right"/>
        <w:rPr>
          <w:lang w:val="fr-FR"/>
        </w:rPr>
      </w:pPr>
      <w:r w:rsidRPr="00647F83">
        <w:rPr>
          <w:lang w:val="fr-FR"/>
        </w:rPr>
        <w:t>[Date de réception</w:t>
      </w:r>
      <w:r w:rsidR="00B85470" w:rsidRPr="00647F83">
        <w:rPr>
          <w:lang w:val="fr-FR"/>
        </w:rPr>
        <w:t> :</w:t>
      </w:r>
      <w:r w:rsidRPr="00647F83">
        <w:rPr>
          <w:lang w:val="fr-FR"/>
        </w:rPr>
        <w:t xml:space="preserve"> 10 décembre 2024]</w:t>
      </w:r>
    </w:p>
    <w:p w14:paraId="06D46C1F" w14:textId="2A197CEF" w:rsidR="007335F1" w:rsidRPr="00647F83" w:rsidRDefault="007335F1" w:rsidP="007335F1">
      <w:pPr>
        <w:pStyle w:val="SingleTxtG"/>
        <w:rPr>
          <w:lang w:val="fr-FR"/>
        </w:rPr>
      </w:pPr>
      <w:r w:rsidRPr="00647F83">
        <w:rPr>
          <w:lang w:val="fr-FR"/>
        </w:rPr>
        <w:br w:type="page"/>
      </w:r>
    </w:p>
    <w:p w14:paraId="1E448514" w14:textId="77777777" w:rsidR="00177D24" w:rsidRPr="00647F83" w:rsidRDefault="00177D24" w:rsidP="007335F1">
      <w:pPr>
        <w:pStyle w:val="HChG"/>
        <w:rPr>
          <w:lang w:val="fr-FR"/>
        </w:rPr>
      </w:pPr>
      <w:r w:rsidRPr="00647F83">
        <w:rPr>
          <w:lang w:val="fr-FR"/>
        </w:rPr>
        <w:lastRenderedPageBreak/>
        <w:tab/>
      </w:r>
      <w:r w:rsidRPr="00647F83">
        <w:rPr>
          <w:lang w:val="fr-FR"/>
        </w:rPr>
        <w:tab/>
        <w:t>Introduction</w:t>
      </w:r>
    </w:p>
    <w:p w14:paraId="45B2235C" w14:textId="0CA2AE02" w:rsidR="00177D24" w:rsidRPr="00647F83" w:rsidRDefault="00177D24" w:rsidP="001D1E2E">
      <w:pPr>
        <w:pStyle w:val="SingleTxtG"/>
        <w:rPr>
          <w:bCs/>
          <w:lang w:val="fr-FR"/>
        </w:rPr>
      </w:pPr>
      <w:r w:rsidRPr="00647F83">
        <w:rPr>
          <w:lang w:val="fr-FR"/>
        </w:rPr>
        <w:t>1</w:t>
      </w:r>
      <w:r w:rsidR="00C82797" w:rsidRPr="00647F83">
        <w:rPr>
          <w:lang w:val="fr-FR"/>
        </w:rPr>
        <w:t>.</w:t>
      </w:r>
      <w:r w:rsidRPr="00647F83">
        <w:rPr>
          <w:lang w:val="fr-FR"/>
        </w:rPr>
        <w:tab/>
        <w:t>La République du Paraguay présente ses cinquième et sixième rapports périodiques au Comité des droits économiques, sociaux et culturels en un seul document, qui fournit des informations sur les efforts déployés, les actions menées, les progrès accomplis et les résultats obtenus, ainsi que sur les défis et les obstacles qui restent à surmonter concernant la mise en application du Pacte international relatif aux droits économiques, sociaux et culturels</w:t>
      </w:r>
      <w:r w:rsidR="00C82797" w:rsidRPr="00647F83">
        <w:rPr>
          <w:lang w:val="fr-FR"/>
        </w:rPr>
        <w:t>.</w:t>
      </w:r>
    </w:p>
    <w:p w14:paraId="5E036B1E" w14:textId="7240D890" w:rsidR="00177D24" w:rsidRPr="00647F83" w:rsidRDefault="00177D24" w:rsidP="001D1E2E">
      <w:pPr>
        <w:pStyle w:val="SingleTxtG"/>
        <w:rPr>
          <w:bCs/>
          <w:lang w:val="fr-FR"/>
        </w:rPr>
      </w:pPr>
      <w:r w:rsidRPr="00647F83">
        <w:rPr>
          <w:lang w:val="fr-FR"/>
        </w:rPr>
        <w:t>2</w:t>
      </w:r>
      <w:r w:rsidR="00C82797" w:rsidRPr="00647F83">
        <w:rPr>
          <w:lang w:val="fr-FR"/>
        </w:rPr>
        <w:t>.</w:t>
      </w:r>
      <w:r w:rsidRPr="00647F83">
        <w:rPr>
          <w:lang w:val="fr-FR"/>
        </w:rPr>
        <w:tab/>
        <w:t>Compte tenu du temps écoulé depuis la présentation du dernier rapport périodique du Paraguay, le présent document couvre deux périodes (de 2016 à 2024)</w:t>
      </w:r>
      <w:r w:rsidR="00C82797" w:rsidRPr="00647F83">
        <w:rPr>
          <w:lang w:val="fr-FR"/>
        </w:rPr>
        <w:t>.</w:t>
      </w:r>
      <w:r w:rsidRPr="00647F83">
        <w:rPr>
          <w:lang w:val="fr-FR"/>
        </w:rPr>
        <w:t xml:space="preserve"> Il est le fruit d</w:t>
      </w:r>
      <w:r w:rsidR="00B85470" w:rsidRPr="00647F83">
        <w:rPr>
          <w:lang w:val="fr-FR"/>
        </w:rPr>
        <w:t>’</w:t>
      </w:r>
      <w:r w:rsidRPr="00647F83">
        <w:rPr>
          <w:lang w:val="fr-FR"/>
        </w:rPr>
        <w:t>un processus de consultation interinstitutionnel coordonné par l</w:t>
      </w:r>
      <w:r w:rsidR="00B85470" w:rsidRPr="00647F83">
        <w:rPr>
          <w:lang w:val="fr-FR"/>
        </w:rPr>
        <w:t>’</w:t>
      </w:r>
      <w:r w:rsidRPr="00647F83">
        <w:rPr>
          <w:lang w:val="fr-FR"/>
        </w:rPr>
        <w:t>Unité technique de la Direction des affaires sociales de la Présidence de la République, en collaboration avec le Ministère des affaires étrangères, à l</w:t>
      </w:r>
      <w:r w:rsidR="00B85470" w:rsidRPr="00647F83">
        <w:rPr>
          <w:lang w:val="fr-FR"/>
        </w:rPr>
        <w:t>’</w:t>
      </w:r>
      <w:r w:rsidRPr="00647F83">
        <w:rPr>
          <w:lang w:val="fr-FR"/>
        </w:rPr>
        <w:t>aide du mécanisme national d</w:t>
      </w:r>
      <w:r w:rsidR="00B85470" w:rsidRPr="00647F83">
        <w:rPr>
          <w:lang w:val="fr-FR"/>
        </w:rPr>
        <w:t>’</w:t>
      </w:r>
      <w:r w:rsidRPr="00647F83">
        <w:rPr>
          <w:lang w:val="fr-FR"/>
        </w:rPr>
        <w:t>application, d</w:t>
      </w:r>
      <w:r w:rsidR="00B85470" w:rsidRPr="00647F83">
        <w:rPr>
          <w:lang w:val="fr-FR"/>
        </w:rPr>
        <w:t>’</w:t>
      </w:r>
      <w:r w:rsidRPr="00647F83">
        <w:rPr>
          <w:lang w:val="fr-FR"/>
        </w:rPr>
        <w:t>établissement de rapports et de suivi SIMORE Plus</w:t>
      </w:r>
      <w:r w:rsidRPr="00647F83">
        <w:rPr>
          <w:rStyle w:val="FootnoteReference"/>
          <w:lang w:val="fr-FR"/>
        </w:rPr>
        <w:footnoteReference w:id="4"/>
      </w:r>
      <w:r w:rsidR="00C82797" w:rsidRPr="00647F83">
        <w:rPr>
          <w:lang w:val="fr-FR"/>
        </w:rPr>
        <w:t>.</w:t>
      </w:r>
    </w:p>
    <w:p w14:paraId="443150EA" w14:textId="699A29C5" w:rsidR="00177D24" w:rsidRPr="00647F83" w:rsidRDefault="00177D24" w:rsidP="001D1E2E">
      <w:pPr>
        <w:pStyle w:val="SingleTxtG"/>
        <w:rPr>
          <w:bCs/>
          <w:lang w:val="fr-FR"/>
        </w:rPr>
      </w:pPr>
      <w:r w:rsidRPr="00647F83">
        <w:rPr>
          <w:lang w:val="fr-FR"/>
        </w:rPr>
        <w:t>3</w:t>
      </w:r>
      <w:r w:rsidR="00C82797" w:rsidRPr="00647F83">
        <w:rPr>
          <w:lang w:val="fr-FR"/>
        </w:rPr>
        <w:t>.</w:t>
      </w:r>
      <w:r w:rsidRPr="00647F83">
        <w:rPr>
          <w:lang w:val="fr-FR"/>
        </w:rPr>
        <w:tab/>
        <w:t>Le mécanisme SIMORE Plus a permis de compiler les informations figurant dans le présent document à partir des contributions des organismes et entités des trois branches de l</w:t>
      </w:r>
      <w:r w:rsidR="00B85470" w:rsidRPr="00647F83">
        <w:rPr>
          <w:lang w:val="fr-FR"/>
        </w:rPr>
        <w:t>’</w:t>
      </w:r>
      <w:r w:rsidRPr="00647F83">
        <w:rPr>
          <w:lang w:val="fr-FR"/>
        </w:rPr>
        <w:t>État (pouvoir exécutif, législatif et judiciaire) et des organes indépendants qui constituent son réseau d</w:t>
      </w:r>
      <w:r w:rsidR="00B85470" w:rsidRPr="00647F83">
        <w:rPr>
          <w:lang w:val="fr-FR"/>
        </w:rPr>
        <w:t>’</w:t>
      </w:r>
      <w:r w:rsidRPr="00647F83">
        <w:rPr>
          <w:lang w:val="fr-FR"/>
        </w:rPr>
        <w:t>interlocuteurs</w:t>
      </w:r>
      <w:r w:rsidR="00C82797" w:rsidRPr="00647F83">
        <w:rPr>
          <w:lang w:val="fr-FR"/>
        </w:rPr>
        <w:t>.</w:t>
      </w:r>
      <w:r w:rsidRPr="00647F83">
        <w:rPr>
          <w:lang w:val="fr-FR"/>
        </w:rPr>
        <w:t xml:space="preserve"> En outre, l</w:t>
      </w:r>
      <w:r w:rsidR="00B85470" w:rsidRPr="00647F83">
        <w:rPr>
          <w:lang w:val="fr-FR"/>
        </w:rPr>
        <w:t>’</w:t>
      </w:r>
      <w:r w:rsidRPr="00647F83">
        <w:rPr>
          <w:lang w:val="fr-FR"/>
        </w:rPr>
        <w:t>avant-projet de ce document a été diffusé auprès des organisations de la société civile sur la plateforme SIMORE Plus</w:t>
      </w:r>
      <w:r w:rsidRPr="00647F83">
        <w:rPr>
          <w:rStyle w:val="FootnoteReference"/>
          <w:lang w:val="fr-FR"/>
        </w:rPr>
        <w:footnoteReference w:id="5"/>
      </w:r>
      <w:r w:rsidRPr="00647F83">
        <w:rPr>
          <w:lang w:val="fr-FR"/>
        </w:rPr>
        <w:t>, qui est accessible au public</w:t>
      </w:r>
      <w:r w:rsidR="00C82797" w:rsidRPr="00647F83">
        <w:rPr>
          <w:lang w:val="fr-FR"/>
        </w:rPr>
        <w:t>.</w:t>
      </w:r>
    </w:p>
    <w:p w14:paraId="32F9F3E1" w14:textId="149AAD31" w:rsidR="00177D24" w:rsidRPr="00647F83" w:rsidRDefault="00177D24" w:rsidP="001D1E2E">
      <w:pPr>
        <w:pStyle w:val="SingleTxtG"/>
        <w:rPr>
          <w:bCs/>
          <w:lang w:val="fr-FR"/>
        </w:rPr>
      </w:pPr>
      <w:r w:rsidRPr="00647F83">
        <w:rPr>
          <w:lang w:val="fr-FR"/>
        </w:rPr>
        <w:t>4</w:t>
      </w:r>
      <w:r w:rsidR="00C82797" w:rsidRPr="00647F83">
        <w:rPr>
          <w:lang w:val="fr-FR"/>
        </w:rPr>
        <w:t>.</w:t>
      </w:r>
      <w:r w:rsidRPr="00647F83">
        <w:rPr>
          <w:lang w:val="fr-FR"/>
        </w:rPr>
        <w:tab/>
        <w:t>Afin de faciliter la lecture, la liste des acronymes et des abréviations ainsi que la liste des références figurent à l</w:t>
      </w:r>
      <w:r w:rsidR="00B85470" w:rsidRPr="00647F83">
        <w:rPr>
          <w:lang w:val="fr-FR"/>
        </w:rPr>
        <w:t>’</w:t>
      </w:r>
      <w:r w:rsidRPr="00647F83">
        <w:rPr>
          <w:lang w:val="fr-FR"/>
        </w:rPr>
        <w:t>annexe I</w:t>
      </w:r>
      <w:r w:rsidR="00C82797" w:rsidRPr="00647F83">
        <w:rPr>
          <w:lang w:val="fr-FR"/>
        </w:rPr>
        <w:t>.</w:t>
      </w:r>
      <w:bookmarkStart w:id="0" w:name="_Hlk182383396"/>
      <w:bookmarkEnd w:id="0"/>
    </w:p>
    <w:p w14:paraId="3A0DD488" w14:textId="5F79A5F4" w:rsidR="00177D24" w:rsidRPr="00647F83" w:rsidRDefault="00177D24" w:rsidP="001D1E2E">
      <w:pPr>
        <w:pStyle w:val="HChG"/>
        <w:rPr>
          <w:lang w:val="fr-FR"/>
        </w:rPr>
      </w:pPr>
      <w:r w:rsidRPr="00647F83">
        <w:rPr>
          <w:lang w:val="fr-FR"/>
        </w:rPr>
        <w:tab/>
        <w:t>I</w:t>
      </w:r>
      <w:r w:rsidR="00C82797" w:rsidRPr="00647F83">
        <w:rPr>
          <w:lang w:val="fr-FR"/>
        </w:rPr>
        <w:t>.</w:t>
      </w:r>
      <w:r w:rsidRPr="00647F83">
        <w:rPr>
          <w:lang w:val="fr-FR"/>
        </w:rPr>
        <w:tab/>
        <w:t>Informations sur les articles</w:t>
      </w:r>
    </w:p>
    <w:p w14:paraId="3F9F3E6C" w14:textId="32F7B30F" w:rsidR="00177D24" w:rsidRPr="00647F83" w:rsidRDefault="00177D24" w:rsidP="00CC36B9">
      <w:pPr>
        <w:pStyle w:val="H1G"/>
        <w:rPr>
          <w:lang w:val="fr-FR"/>
        </w:rPr>
      </w:pPr>
      <w:r w:rsidRPr="00647F83">
        <w:rPr>
          <w:lang w:val="fr-FR"/>
        </w:rPr>
        <w:tab/>
      </w:r>
      <w:r w:rsidRPr="00647F83">
        <w:rPr>
          <w:lang w:val="fr-FR"/>
        </w:rPr>
        <w:tab/>
        <w:t>Article premier</w:t>
      </w:r>
      <w:r w:rsidRPr="00647F83">
        <w:rPr>
          <w:lang w:val="fr-FR"/>
        </w:rPr>
        <w:br/>
        <w:t>Droit des peuples à disposer d</w:t>
      </w:r>
      <w:r w:rsidR="00B85470" w:rsidRPr="00647F83">
        <w:rPr>
          <w:lang w:val="fr-FR"/>
        </w:rPr>
        <w:t>’</w:t>
      </w:r>
      <w:r w:rsidRPr="00647F83">
        <w:rPr>
          <w:lang w:val="fr-FR"/>
        </w:rPr>
        <w:t>eux-mêmes et restitution des terres aux</w:t>
      </w:r>
      <w:r w:rsidR="00CC36B9" w:rsidRPr="00647F83">
        <w:rPr>
          <w:lang w:val="fr-FR"/>
        </w:rPr>
        <w:t> </w:t>
      </w:r>
      <w:r w:rsidRPr="00647F83">
        <w:rPr>
          <w:lang w:val="fr-FR"/>
        </w:rPr>
        <w:t>peuples autochtones</w:t>
      </w:r>
    </w:p>
    <w:p w14:paraId="5B2A86FB" w14:textId="79F944BC" w:rsidR="00177D24" w:rsidRPr="00647F83" w:rsidRDefault="00177D24" w:rsidP="00CC36B9">
      <w:pPr>
        <w:pStyle w:val="SingleTxtG"/>
        <w:rPr>
          <w:lang w:val="fr-FR"/>
        </w:rPr>
      </w:pPr>
      <w:r w:rsidRPr="00647F83">
        <w:rPr>
          <w:lang w:val="fr-FR"/>
        </w:rPr>
        <w:t>5</w:t>
      </w:r>
      <w:r w:rsidR="00C82797" w:rsidRPr="00647F83">
        <w:rPr>
          <w:lang w:val="fr-FR"/>
        </w:rPr>
        <w:t>.</w:t>
      </w:r>
      <w:r w:rsidRPr="00647F83">
        <w:rPr>
          <w:lang w:val="fr-FR"/>
        </w:rPr>
        <w:tab/>
        <w:t>En 2022, 140 206 personnes autochtones, appartenant à 19 peuples et à 5 familles linguistiques, vivaient au Paraguay</w:t>
      </w:r>
      <w:r w:rsidR="00C82797" w:rsidRPr="00647F83">
        <w:rPr>
          <w:lang w:val="fr-FR"/>
        </w:rPr>
        <w:t>.</w:t>
      </w:r>
      <w:r w:rsidRPr="00647F83">
        <w:rPr>
          <w:lang w:val="fr-FR"/>
        </w:rPr>
        <w:t xml:space="preserve"> Elles représentaient 2,3</w:t>
      </w:r>
      <w:r w:rsidR="00B85470" w:rsidRPr="00647F83">
        <w:rPr>
          <w:lang w:val="fr-FR"/>
        </w:rPr>
        <w:t> %</w:t>
      </w:r>
      <w:r w:rsidRPr="00647F83">
        <w:rPr>
          <w:lang w:val="fr-FR"/>
        </w:rPr>
        <w:t xml:space="preserve"> de la population totale du pays</w:t>
      </w:r>
      <w:r w:rsidR="00C82797" w:rsidRPr="00647F83">
        <w:rPr>
          <w:lang w:val="fr-FR"/>
        </w:rPr>
        <w:t>.</w:t>
      </w:r>
      <w:r w:rsidRPr="00647F83">
        <w:rPr>
          <w:lang w:val="fr-FR"/>
        </w:rPr>
        <w:t xml:space="preserve"> Ce chiffre comprend les personnes recensées dans les communautés autochtones (137 507 personnes) lors du quatrième recensement national de la population et du logement pour les peuples autochtones 2022</w:t>
      </w:r>
      <w:r w:rsidRPr="00647F83">
        <w:rPr>
          <w:rStyle w:val="FootnoteReference"/>
          <w:lang w:val="fr-FR"/>
        </w:rPr>
        <w:footnoteReference w:id="6"/>
      </w:r>
      <w:r w:rsidRPr="00647F83">
        <w:rPr>
          <w:lang w:val="fr-FR"/>
        </w:rPr>
        <w:t>, ainsi que les personnes recensées en dehors de ces communautés (2 699) dans le cadre du recensement national de la population et du logement 2022</w:t>
      </w:r>
      <w:r w:rsidRPr="00647F83">
        <w:rPr>
          <w:rStyle w:val="FootnoteReference"/>
          <w:lang w:val="fr-FR"/>
        </w:rPr>
        <w:footnoteReference w:id="7"/>
      </w:r>
      <w:r w:rsidR="00C82797" w:rsidRPr="00647F83">
        <w:rPr>
          <w:lang w:val="fr-FR"/>
        </w:rPr>
        <w:t>.</w:t>
      </w:r>
    </w:p>
    <w:p w14:paraId="09892B8C" w14:textId="666A0B07" w:rsidR="00177D24" w:rsidRPr="00647F83" w:rsidRDefault="00177D24" w:rsidP="00CC36B9">
      <w:pPr>
        <w:pStyle w:val="SingleTxtG"/>
        <w:rPr>
          <w:lang w:val="fr-FR"/>
        </w:rPr>
      </w:pPr>
      <w:r w:rsidRPr="00647F83">
        <w:rPr>
          <w:lang w:val="fr-FR"/>
        </w:rPr>
        <w:t>6</w:t>
      </w:r>
      <w:r w:rsidR="00C82797" w:rsidRPr="00647F83">
        <w:rPr>
          <w:lang w:val="fr-FR"/>
        </w:rPr>
        <w:t>.</w:t>
      </w:r>
      <w:r w:rsidRPr="00647F83">
        <w:rPr>
          <w:lang w:val="fr-FR"/>
        </w:rPr>
        <w:tab/>
        <w:t xml:space="preserve">En 2018, le décret </w:t>
      </w:r>
      <w:r w:rsidR="00B85470" w:rsidRPr="00647F83">
        <w:rPr>
          <w:lang w:val="fr-FR"/>
        </w:rPr>
        <w:t>n</w:t>
      </w:r>
      <w:r w:rsidR="00B85470" w:rsidRPr="00647F83">
        <w:rPr>
          <w:vertAlign w:val="superscript"/>
          <w:lang w:val="fr-FR"/>
        </w:rPr>
        <w:t>o</w:t>
      </w:r>
      <w:r w:rsidRPr="00647F83">
        <w:rPr>
          <w:lang w:val="fr-FR"/>
        </w:rPr>
        <w:t> 1039/2018 portant approbation du protocole relatif au processus de consultation des peuples autochtones vivant au Paraguay et d</w:t>
      </w:r>
      <w:r w:rsidR="00B85470" w:rsidRPr="00647F83">
        <w:rPr>
          <w:lang w:val="fr-FR"/>
        </w:rPr>
        <w:t>’</w:t>
      </w:r>
      <w:r w:rsidRPr="00647F83">
        <w:rPr>
          <w:lang w:val="fr-FR"/>
        </w:rPr>
        <w:t>obtention de leur consentement préalable, libre et éclairé a permis de mettre en place les mécanismes nécessaires à leur participation effective à la prise de décision</w:t>
      </w:r>
      <w:r w:rsidR="00C82797" w:rsidRPr="00647F83">
        <w:rPr>
          <w:lang w:val="fr-FR"/>
        </w:rPr>
        <w:t>.</w:t>
      </w:r>
      <w:r w:rsidRPr="00647F83">
        <w:rPr>
          <w:lang w:val="fr-FR"/>
        </w:rPr>
        <w:t xml:space="preserve"> Le décret porte création de la procédure de consultation et rend son application obligatoire dans tous les cas par les autorités </w:t>
      </w:r>
      <w:r w:rsidRPr="00647F83">
        <w:rPr>
          <w:spacing w:val="-2"/>
          <w:lang w:val="fr-FR"/>
        </w:rPr>
        <w:t>locales, départementales et nationales, les entreprises, les institutions financières internationales et d</w:t>
      </w:r>
      <w:r w:rsidR="00B85470" w:rsidRPr="00647F83">
        <w:rPr>
          <w:spacing w:val="-2"/>
          <w:lang w:val="fr-FR"/>
        </w:rPr>
        <w:t>’</w:t>
      </w:r>
      <w:r w:rsidRPr="00647F83">
        <w:rPr>
          <w:spacing w:val="-2"/>
          <w:lang w:val="fr-FR"/>
        </w:rPr>
        <w:t>autres entités publiques, privées et même autochtones lorsqu</w:t>
      </w:r>
      <w:r w:rsidR="00B85470" w:rsidRPr="00647F83">
        <w:rPr>
          <w:spacing w:val="-2"/>
          <w:lang w:val="fr-FR"/>
        </w:rPr>
        <w:t>’</w:t>
      </w:r>
      <w:r w:rsidRPr="00647F83">
        <w:rPr>
          <w:spacing w:val="-2"/>
          <w:lang w:val="fr-FR"/>
        </w:rPr>
        <w:t>elles proposent des projets, l</w:t>
      </w:r>
      <w:r w:rsidR="00B85470" w:rsidRPr="00647F83">
        <w:rPr>
          <w:spacing w:val="-2"/>
          <w:lang w:val="fr-FR"/>
        </w:rPr>
        <w:t>’</w:t>
      </w:r>
      <w:r w:rsidRPr="00647F83">
        <w:rPr>
          <w:spacing w:val="-2"/>
          <w:lang w:val="fr-FR"/>
        </w:rPr>
        <w:t>objectif étant de garantir la transparence, la participation et la consultation</w:t>
      </w:r>
      <w:r w:rsidR="00C82797" w:rsidRPr="00647F83">
        <w:rPr>
          <w:spacing w:val="-2"/>
          <w:lang w:val="fr-FR"/>
        </w:rPr>
        <w:t>.</w:t>
      </w:r>
    </w:p>
    <w:p w14:paraId="6E583D99" w14:textId="29DC264B" w:rsidR="00177D24" w:rsidRPr="00647F83" w:rsidRDefault="00177D24" w:rsidP="002C2E21">
      <w:pPr>
        <w:pStyle w:val="SingleTxtG"/>
        <w:widowControl w:val="0"/>
        <w:rPr>
          <w:lang w:val="fr-FR"/>
        </w:rPr>
      </w:pPr>
      <w:r w:rsidRPr="00647F83">
        <w:rPr>
          <w:lang w:val="fr-FR"/>
        </w:rPr>
        <w:t>7</w:t>
      </w:r>
      <w:r w:rsidR="00C82797" w:rsidRPr="00647F83">
        <w:rPr>
          <w:lang w:val="fr-FR"/>
        </w:rPr>
        <w:t>.</w:t>
      </w:r>
      <w:r w:rsidRPr="00647F83">
        <w:rPr>
          <w:lang w:val="fr-FR"/>
        </w:rPr>
        <w:tab/>
        <w:t>Le Paraguay a mené un travail intersectoriel de réglementation des mécanismes qui garantissent l</w:t>
      </w:r>
      <w:r w:rsidR="00B85470" w:rsidRPr="00647F83">
        <w:rPr>
          <w:lang w:val="fr-FR"/>
        </w:rPr>
        <w:t>’</w:t>
      </w:r>
      <w:r w:rsidRPr="00647F83">
        <w:rPr>
          <w:lang w:val="fr-FR"/>
        </w:rPr>
        <w:t>application efficace du protocole</w:t>
      </w:r>
      <w:r w:rsidR="00C82797" w:rsidRPr="00647F83">
        <w:rPr>
          <w:lang w:val="fr-FR"/>
        </w:rPr>
        <w:t>.</w:t>
      </w:r>
      <w:r w:rsidRPr="00647F83">
        <w:rPr>
          <w:lang w:val="fr-FR"/>
        </w:rPr>
        <w:t xml:space="preserve"> En 2022, 117 consultations ont été menées auprès de 117 communautés autochtones, qui ont toutes abouti au consentement des peuples autochtones</w:t>
      </w:r>
      <w:r w:rsidR="00C82797" w:rsidRPr="00647F83">
        <w:rPr>
          <w:lang w:val="fr-FR"/>
        </w:rPr>
        <w:t>.</w:t>
      </w:r>
      <w:r w:rsidRPr="00647F83">
        <w:rPr>
          <w:lang w:val="fr-FR"/>
        </w:rPr>
        <w:t xml:space="preserve"> En 2023, 172</w:t>
      </w:r>
      <w:r w:rsidR="00D96E9F" w:rsidRPr="00647F83">
        <w:rPr>
          <w:lang w:val="fr-FR"/>
        </w:rPr>
        <w:t xml:space="preserve"> </w:t>
      </w:r>
      <w:r w:rsidRPr="00647F83">
        <w:rPr>
          <w:lang w:val="fr-FR"/>
        </w:rPr>
        <w:t>consultations ont été menées auprès de 172 communautés, avec les mêmes résultats</w:t>
      </w:r>
      <w:r w:rsidR="00C82797" w:rsidRPr="00647F83">
        <w:rPr>
          <w:lang w:val="fr-FR"/>
        </w:rPr>
        <w:t>.</w:t>
      </w:r>
    </w:p>
    <w:p w14:paraId="4A400912" w14:textId="03B51394" w:rsidR="00177D24" w:rsidRPr="00647F83" w:rsidRDefault="00177D24" w:rsidP="00CC36B9">
      <w:pPr>
        <w:pStyle w:val="SingleTxtG"/>
        <w:rPr>
          <w:lang w:val="fr-FR"/>
        </w:rPr>
      </w:pPr>
      <w:r w:rsidRPr="00647F83">
        <w:rPr>
          <w:lang w:val="fr-FR"/>
        </w:rPr>
        <w:lastRenderedPageBreak/>
        <w:t>8</w:t>
      </w:r>
      <w:r w:rsidR="00C82797" w:rsidRPr="00647F83">
        <w:rPr>
          <w:lang w:val="fr-FR"/>
        </w:rPr>
        <w:t>.</w:t>
      </w:r>
      <w:r w:rsidRPr="00647F83">
        <w:rPr>
          <w:lang w:val="fr-FR"/>
        </w:rPr>
        <w:tab/>
        <w:t>Dans le cadre du système éducatif autochtone, le droit des peuples à disposer d</w:t>
      </w:r>
      <w:r w:rsidR="00B85470" w:rsidRPr="00647F83">
        <w:rPr>
          <w:lang w:val="fr-FR"/>
        </w:rPr>
        <w:t>’</w:t>
      </w:r>
      <w:r w:rsidRPr="00647F83">
        <w:rPr>
          <w:lang w:val="fr-FR"/>
        </w:rPr>
        <w:t>eux</w:t>
      </w:r>
      <w:r w:rsidR="00AB5AAE" w:rsidRPr="00647F83">
        <w:rPr>
          <w:lang w:val="fr-FR"/>
        </w:rPr>
        <w:noBreakHyphen/>
      </w:r>
      <w:r w:rsidRPr="00647F83">
        <w:rPr>
          <w:lang w:val="fr-FR"/>
        </w:rPr>
        <w:t>mêmes est garanti par le Ministère de l</w:t>
      </w:r>
      <w:r w:rsidR="00B85470" w:rsidRPr="00647F83">
        <w:rPr>
          <w:lang w:val="fr-FR"/>
        </w:rPr>
        <w:t>’</w:t>
      </w:r>
      <w:r w:rsidRPr="00647F83">
        <w:rPr>
          <w:lang w:val="fr-FR"/>
        </w:rPr>
        <w:t>éducation et des sciences, par l</w:t>
      </w:r>
      <w:r w:rsidR="00B85470" w:rsidRPr="00647F83">
        <w:rPr>
          <w:lang w:val="fr-FR"/>
        </w:rPr>
        <w:t>’</w:t>
      </w:r>
      <w:r w:rsidRPr="00647F83">
        <w:rPr>
          <w:lang w:val="fr-FR"/>
        </w:rPr>
        <w:t>intermédiaire de la Direction générale de l</w:t>
      </w:r>
      <w:r w:rsidR="00B85470" w:rsidRPr="00647F83">
        <w:rPr>
          <w:lang w:val="fr-FR"/>
        </w:rPr>
        <w:t>’</w:t>
      </w:r>
      <w:r w:rsidRPr="00647F83">
        <w:rPr>
          <w:lang w:val="fr-FR"/>
        </w:rPr>
        <w:t>enseignement autochtone</w:t>
      </w:r>
      <w:r w:rsidR="00C82797" w:rsidRPr="00647F83">
        <w:rPr>
          <w:lang w:val="fr-FR"/>
        </w:rPr>
        <w:t>.</w:t>
      </w:r>
      <w:r w:rsidRPr="00647F83">
        <w:rPr>
          <w:lang w:val="fr-FR"/>
        </w:rPr>
        <w:t xml:space="preserve"> La section 1 relative aux assemblées autochtones du règlement d</w:t>
      </w:r>
      <w:r w:rsidR="00B85470" w:rsidRPr="00647F83">
        <w:rPr>
          <w:lang w:val="fr-FR"/>
        </w:rPr>
        <w:t>’</w:t>
      </w:r>
      <w:r w:rsidRPr="00647F83">
        <w:rPr>
          <w:lang w:val="fr-FR"/>
        </w:rPr>
        <w:t xml:space="preserve">application de la loi </w:t>
      </w:r>
      <w:r w:rsidR="00B85470" w:rsidRPr="00647F83">
        <w:rPr>
          <w:lang w:val="fr-FR"/>
        </w:rPr>
        <w:t>n</w:t>
      </w:r>
      <w:r w:rsidR="00B85470" w:rsidRPr="00647F83">
        <w:rPr>
          <w:vertAlign w:val="superscript"/>
          <w:lang w:val="fr-FR"/>
        </w:rPr>
        <w:t>o</w:t>
      </w:r>
      <w:r w:rsidRPr="00647F83">
        <w:rPr>
          <w:lang w:val="fr-FR"/>
        </w:rPr>
        <w:t> 3231/07 dispose ainsi que les communautés autochtones ont le droit de fixer leurs propres priorités au sein du système éducatif</w:t>
      </w:r>
      <w:r w:rsidR="00C82797" w:rsidRPr="00647F83">
        <w:rPr>
          <w:lang w:val="fr-FR"/>
        </w:rPr>
        <w:t>.</w:t>
      </w:r>
      <w:r w:rsidRPr="00647F83">
        <w:rPr>
          <w:lang w:val="fr-FR"/>
        </w:rPr>
        <w:t xml:space="preserve"> Ces priorités peuvent être l</w:t>
      </w:r>
      <w:r w:rsidR="00B85470" w:rsidRPr="00647F83">
        <w:rPr>
          <w:lang w:val="fr-FR"/>
        </w:rPr>
        <w:t>’</w:t>
      </w:r>
      <w:r w:rsidRPr="00647F83">
        <w:rPr>
          <w:lang w:val="fr-FR"/>
        </w:rPr>
        <w:t>ouverture d</w:t>
      </w:r>
      <w:r w:rsidR="00B85470" w:rsidRPr="00647F83">
        <w:rPr>
          <w:lang w:val="fr-FR"/>
        </w:rPr>
        <w:t>’</w:t>
      </w:r>
      <w:r w:rsidRPr="00647F83">
        <w:rPr>
          <w:lang w:val="fr-FR"/>
        </w:rPr>
        <w:t>une institution scolaire ou la création de nouveaux niveaux ou cours au sein de l</w:t>
      </w:r>
      <w:r w:rsidR="00B85470" w:rsidRPr="00647F83">
        <w:rPr>
          <w:lang w:val="fr-FR"/>
        </w:rPr>
        <w:t>’</w:t>
      </w:r>
      <w:r w:rsidRPr="00647F83">
        <w:rPr>
          <w:lang w:val="fr-FR"/>
        </w:rPr>
        <w:t>enseignement préscolaire, primaire et secondaire</w:t>
      </w:r>
      <w:r w:rsidR="00B85470" w:rsidRPr="00647F83">
        <w:rPr>
          <w:lang w:val="fr-FR"/>
        </w:rPr>
        <w:t> ;</w:t>
      </w:r>
      <w:r w:rsidRPr="00647F83">
        <w:rPr>
          <w:lang w:val="fr-FR"/>
        </w:rPr>
        <w:t xml:space="preserve"> la</w:t>
      </w:r>
      <w:r w:rsidR="00555C3A" w:rsidRPr="00647F83">
        <w:rPr>
          <w:lang w:val="fr-FR"/>
        </w:rPr>
        <w:t> </w:t>
      </w:r>
      <w:r w:rsidRPr="00647F83">
        <w:rPr>
          <w:lang w:val="fr-FR"/>
        </w:rPr>
        <w:t>mise en place de cours d</w:t>
      </w:r>
      <w:r w:rsidR="00B85470" w:rsidRPr="00647F83">
        <w:rPr>
          <w:lang w:val="fr-FR"/>
        </w:rPr>
        <w:t>’</w:t>
      </w:r>
      <w:r w:rsidRPr="00647F83">
        <w:rPr>
          <w:lang w:val="fr-FR"/>
        </w:rPr>
        <w:t>alphabétisation ou d</w:t>
      </w:r>
      <w:r w:rsidR="00B85470" w:rsidRPr="00647F83">
        <w:rPr>
          <w:lang w:val="fr-FR"/>
        </w:rPr>
        <w:t>’</w:t>
      </w:r>
      <w:r w:rsidRPr="00647F83">
        <w:rPr>
          <w:lang w:val="fr-FR"/>
        </w:rPr>
        <w:t>autres cours de formation continue</w:t>
      </w:r>
      <w:r w:rsidR="00B85470" w:rsidRPr="00647F83">
        <w:rPr>
          <w:lang w:val="fr-FR"/>
        </w:rPr>
        <w:t> ;</w:t>
      </w:r>
      <w:r w:rsidRPr="00647F83">
        <w:rPr>
          <w:lang w:val="fr-FR"/>
        </w:rPr>
        <w:t xml:space="preserve"> ou</w:t>
      </w:r>
      <w:r w:rsidR="00555C3A" w:rsidRPr="00647F83">
        <w:rPr>
          <w:lang w:val="fr-FR"/>
        </w:rPr>
        <w:t> </w:t>
      </w:r>
      <w:r w:rsidRPr="00647F83">
        <w:rPr>
          <w:lang w:val="fr-FR"/>
        </w:rPr>
        <w:t>encore le processus de sélection des enseignants</w:t>
      </w:r>
      <w:r w:rsidR="00C82797" w:rsidRPr="00647F83">
        <w:rPr>
          <w:lang w:val="fr-FR"/>
        </w:rPr>
        <w:t>.</w:t>
      </w:r>
      <w:r w:rsidRPr="00647F83">
        <w:rPr>
          <w:lang w:val="fr-FR"/>
        </w:rPr>
        <w:t xml:space="preserve"> Le processus de consultation libre, préalable et éclairée est mené à bien par l</w:t>
      </w:r>
      <w:r w:rsidR="00B85470" w:rsidRPr="00647F83">
        <w:rPr>
          <w:lang w:val="fr-FR"/>
        </w:rPr>
        <w:t>’</w:t>
      </w:r>
      <w:r w:rsidRPr="00647F83">
        <w:rPr>
          <w:lang w:val="fr-FR"/>
        </w:rPr>
        <w:t>assemblée communautaire, instance de délibération et de prise de décision, avec le consentement des membres de la communauté et sur la base du droit à l</w:t>
      </w:r>
      <w:r w:rsidR="00B85470" w:rsidRPr="00647F83">
        <w:rPr>
          <w:lang w:val="fr-FR"/>
        </w:rPr>
        <w:t>’</w:t>
      </w:r>
      <w:r w:rsidRPr="00647F83">
        <w:rPr>
          <w:lang w:val="fr-FR"/>
        </w:rPr>
        <w:t>autonomie</w:t>
      </w:r>
      <w:r w:rsidR="00C82797" w:rsidRPr="00647F83">
        <w:rPr>
          <w:lang w:val="fr-FR"/>
        </w:rPr>
        <w:t>.</w:t>
      </w:r>
    </w:p>
    <w:p w14:paraId="15A8E65C" w14:textId="71A08889" w:rsidR="00177D24" w:rsidRPr="00647F83" w:rsidRDefault="00177D24" w:rsidP="00CC36B9">
      <w:pPr>
        <w:pStyle w:val="SingleTxtG"/>
        <w:rPr>
          <w:lang w:val="fr-FR"/>
        </w:rPr>
      </w:pPr>
      <w:r w:rsidRPr="00647F83">
        <w:rPr>
          <w:lang w:val="fr-FR"/>
        </w:rPr>
        <w:t>9</w:t>
      </w:r>
      <w:r w:rsidR="00C82797" w:rsidRPr="00647F83">
        <w:rPr>
          <w:lang w:val="fr-FR"/>
        </w:rPr>
        <w:t>.</w:t>
      </w:r>
      <w:r w:rsidRPr="00647F83">
        <w:rPr>
          <w:lang w:val="fr-FR"/>
        </w:rPr>
        <w:tab/>
        <w:t>En 2018 et 2019, plusieurs réunions ont été organisées dans le cadre du processus de consultation nationale aux fins de l</w:t>
      </w:r>
      <w:r w:rsidR="00B85470" w:rsidRPr="00647F83">
        <w:rPr>
          <w:lang w:val="fr-FR"/>
        </w:rPr>
        <w:t>’</w:t>
      </w:r>
      <w:r w:rsidRPr="00647F83">
        <w:rPr>
          <w:lang w:val="fr-FR"/>
        </w:rPr>
        <w:t>élaboration du plan national pour les peuples autochtones</w:t>
      </w:r>
      <w:r w:rsidRPr="00647F83">
        <w:rPr>
          <w:rStyle w:val="FootnoteReference"/>
          <w:lang w:val="fr-FR"/>
        </w:rPr>
        <w:footnoteReference w:id="8"/>
      </w:r>
      <w:r w:rsidR="00C82797" w:rsidRPr="00647F83">
        <w:rPr>
          <w:lang w:val="fr-FR"/>
        </w:rPr>
        <w:t>.</w:t>
      </w:r>
      <w:r w:rsidRPr="00647F83">
        <w:rPr>
          <w:lang w:val="fr-FR"/>
        </w:rPr>
        <w:t xml:space="preserve"> Cet instrument, à l</w:t>
      </w:r>
      <w:r w:rsidR="00B85470" w:rsidRPr="00647F83">
        <w:rPr>
          <w:lang w:val="fr-FR"/>
        </w:rPr>
        <w:t>’</w:t>
      </w:r>
      <w:r w:rsidRPr="00647F83">
        <w:rPr>
          <w:lang w:val="fr-FR"/>
        </w:rPr>
        <w:t>élaboration duquel de nombreux secteurs ont été associés, décrit les actions prioritaires à mener et désigne les institutions responsables</w:t>
      </w:r>
      <w:r w:rsidR="00C82797" w:rsidRPr="00647F83">
        <w:rPr>
          <w:lang w:val="fr-FR"/>
        </w:rPr>
        <w:t>.</w:t>
      </w:r>
      <w:r w:rsidRPr="00647F83">
        <w:rPr>
          <w:lang w:val="fr-FR"/>
        </w:rPr>
        <w:t xml:space="preserve"> Il comporte une dimension interculturelle reposant sur les valeurs fondamentales des peuples autochtones, qui découlent de leurs visions du monde, et s</w:t>
      </w:r>
      <w:r w:rsidR="00B85470" w:rsidRPr="00647F83">
        <w:rPr>
          <w:lang w:val="fr-FR"/>
        </w:rPr>
        <w:t>’</w:t>
      </w:r>
      <w:r w:rsidRPr="00647F83">
        <w:rPr>
          <w:lang w:val="fr-FR"/>
        </w:rPr>
        <w:t>appuie sur une approche fondée sur les droits des relations de coopération et de consultation entre l</w:t>
      </w:r>
      <w:r w:rsidR="00B85470" w:rsidRPr="00647F83">
        <w:rPr>
          <w:lang w:val="fr-FR"/>
        </w:rPr>
        <w:t>’</w:t>
      </w:r>
      <w:r w:rsidRPr="00647F83">
        <w:rPr>
          <w:lang w:val="fr-FR"/>
        </w:rPr>
        <w:t>État et les peuples autochtones, sur</w:t>
      </w:r>
      <w:r w:rsidR="00645546" w:rsidRPr="00647F83">
        <w:rPr>
          <w:lang w:val="fr-FR"/>
        </w:rPr>
        <w:t> </w:t>
      </w:r>
      <w:r w:rsidRPr="00647F83">
        <w:rPr>
          <w:lang w:val="fr-FR"/>
        </w:rPr>
        <w:t>la</w:t>
      </w:r>
      <w:r w:rsidR="00645546" w:rsidRPr="00647F83">
        <w:rPr>
          <w:lang w:val="fr-FR"/>
        </w:rPr>
        <w:t> </w:t>
      </w:r>
      <w:r w:rsidRPr="00647F83">
        <w:rPr>
          <w:lang w:val="fr-FR"/>
        </w:rPr>
        <w:t>base des principes de justice, de démocratie, de respect des droits de l</w:t>
      </w:r>
      <w:r w:rsidR="00B85470" w:rsidRPr="00647F83">
        <w:rPr>
          <w:lang w:val="fr-FR"/>
        </w:rPr>
        <w:t>’</w:t>
      </w:r>
      <w:r w:rsidRPr="00647F83">
        <w:rPr>
          <w:lang w:val="fr-FR"/>
        </w:rPr>
        <w:t>homme, de</w:t>
      </w:r>
      <w:r w:rsidR="00645546" w:rsidRPr="00647F83">
        <w:rPr>
          <w:lang w:val="fr-FR"/>
        </w:rPr>
        <w:t> </w:t>
      </w:r>
      <w:r w:rsidRPr="00647F83">
        <w:rPr>
          <w:lang w:val="fr-FR"/>
        </w:rPr>
        <w:t>non</w:t>
      </w:r>
      <w:r w:rsidR="00645546" w:rsidRPr="00647F83">
        <w:rPr>
          <w:lang w:val="fr-FR"/>
        </w:rPr>
        <w:noBreakHyphen/>
      </w:r>
      <w:r w:rsidRPr="00647F83">
        <w:rPr>
          <w:lang w:val="fr-FR"/>
        </w:rPr>
        <w:t>discrimination et de bonne foi</w:t>
      </w:r>
      <w:r w:rsidR="00C82797" w:rsidRPr="00647F83">
        <w:rPr>
          <w:lang w:val="fr-FR"/>
        </w:rPr>
        <w:t>.</w:t>
      </w:r>
    </w:p>
    <w:p w14:paraId="0B9A23B4" w14:textId="2AFBA98E" w:rsidR="00177D24" w:rsidRPr="00647F83" w:rsidRDefault="00177D24" w:rsidP="00CC36B9">
      <w:pPr>
        <w:pStyle w:val="SingleTxtG"/>
        <w:rPr>
          <w:b/>
          <w:bCs/>
          <w:lang w:val="fr-FR"/>
        </w:rPr>
      </w:pPr>
      <w:r w:rsidRPr="00647F83">
        <w:rPr>
          <w:lang w:val="fr-FR"/>
        </w:rPr>
        <w:t>10</w:t>
      </w:r>
      <w:r w:rsidR="00C82797" w:rsidRPr="00647F83">
        <w:rPr>
          <w:lang w:val="fr-FR"/>
        </w:rPr>
        <w:t>.</w:t>
      </w:r>
      <w:r w:rsidRPr="00647F83">
        <w:rPr>
          <w:lang w:val="fr-FR"/>
        </w:rPr>
        <w:tab/>
        <w:t>Fruit d</w:t>
      </w:r>
      <w:r w:rsidR="00B85470" w:rsidRPr="00647F83">
        <w:rPr>
          <w:lang w:val="fr-FR"/>
        </w:rPr>
        <w:t>’</w:t>
      </w:r>
      <w:r w:rsidRPr="00647F83">
        <w:rPr>
          <w:lang w:val="fr-FR"/>
        </w:rPr>
        <w:t>un exercice participatif sans précédent qui a permis de tenir compte de la vision propre aux 19 peuples autochtones du Paraguay, ce plan national se distingue par son caractère innovant et profondément interculturel, fondé sur les valeurs fondamentales des peuples autochtones, qui émanent de leurs propres visions du monde</w:t>
      </w:r>
      <w:r w:rsidR="00C82797" w:rsidRPr="00647F83">
        <w:rPr>
          <w:lang w:val="fr-FR"/>
        </w:rPr>
        <w:t>.</w:t>
      </w:r>
      <w:r w:rsidRPr="00647F83">
        <w:rPr>
          <w:lang w:val="fr-FR"/>
        </w:rPr>
        <w:t xml:space="preserve"> L</w:t>
      </w:r>
      <w:r w:rsidR="00B85470" w:rsidRPr="00647F83">
        <w:rPr>
          <w:lang w:val="fr-FR"/>
        </w:rPr>
        <w:t>’</w:t>
      </w:r>
      <w:r w:rsidRPr="00647F83">
        <w:rPr>
          <w:lang w:val="fr-FR"/>
        </w:rPr>
        <w:t>accès aux droits économiques, sociaux, culturels et environnementaux a été défini comme l</w:t>
      </w:r>
      <w:r w:rsidR="00B85470" w:rsidRPr="00647F83">
        <w:rPr>
          <w:lang w:val="fr-FR"/>
        </w:rPr>
        <w:t>’</w:t>
      </w:r>
      <w:r w:rsidRPr="00647F83">
        <w:rPr>
          <w:lang w:val="fr-FR"/>
        </w:rPr>
        <w:t>un de ses domaines stratégiques à l</w:t>
      </w:r>
      <w:r w:rsidR="00B85470" w:rsidRPr="00647F83">
        <w:rPr>
          <w:lang w:val="fr-FR"/>
        </w:rPr>
        <w:t>’</w:t>
      </w:r>
      <w:r w:rsidRPr="00647F83">
        <w:rPr>
          <w:lang w:val="fr-FR"/>
        </w:rPr>
        <w:t xml:space="preserve">issue de la consultation menée conformément à la procédure établie dans le décret </w:t>
      </w:r>
      <w:r w:rsidR="00B85470" w:rsidRPr="00647F83">
        <w:rPr>
          <w:lang w:val="fr-FR"/>
        </w:rPr>
        <w:t>n</w:t>
      </w:r>
      <w:r w:rsidR="00B85470" w:rsidRPr="00647F83">
        <w:rPr>
          <w:vertAlign w:val="superscript"/>
          <w:lang w:val="fr-FR"/>
        </w:rPr>
        <w:t>o</w:t>
      </w:r>
      <w:r w:rsidRPr="00647F83">
        <w:rPr>
          <w:lang w:val="fr-FR"/>
        </w:rPr>
        <w:t> 1039/2018 portant approbation du protocole relatif au processus de consultation des peuples autochtones vivant au Paraguay et d</w:t>
      </w:r>
      <w:r w:rsidR="00B85470" w:rsidRPr="00647F83">
        <w:rPr>
          <w:lang w:val="fr-FR"/>
        </w:rPr>
        <w:t>’</w:t>
      </w:r>
      <w:r w:rsidRPr="00647F83">
        <w:rPr>
          <w:lang w:val="fr-FR"/>
        </w:rPr>
        <w:t>obtention de leur consentement préalable, libre et éclairé</w:t>
      </w:r>
      <w:r w:rsidRPr="00647F83">
        <w:rPr>
          <w:rStyle w:val="FootnoteReference"/>
          <w:lang w:val="fr-FR"/>
        </w:rPr>
        <w:footnoteReference w:id="9"/>
      </w:r>
      <w:r w:rsidR="00C82797" w:rsidRPr="00647F83">
        <w:rPr>
          <w:lang w:val="fr-FR"/>
        </w:rPr>
        <w:t>.</w:t>
      </w:r>
    </w:p>
    <w:p w14:paraId="3358606C" w14:textId="6198B152" w:rsidR="00177D24" w:rsidRPr="00647F83" w:rsidRDefault="00177D24" w:rsidP="00CC36B9">
      <w:pPr>
        <w:pStyle w:val="H23G"/>
        <w:rPr>
          <w:lang w:val="fr-FR"/>
        </w:rPr>
      </w:pPr>
      <w:r w:rsidRPr="00647F83">
        <w:rPr>
          <w:lang w:val="fr-FR"/>
        </w:rPr>
        <w:tab/>
      </w:r>
      <w:r w:rsidRPr="00647F83">
        <w:rPr>
          <w:lang w:val="fr-FR"/>
        </w:rPr>
        <w:tab/>
        <w:t>Acquisition de terres</w:t>
      </w:r>
    </w:p>
    <w:p w14:paraId="6077D345" w14:textId="7B4AFF56" w:rsidR="00177D24" w:rsidRPr="00647F83" w:rsidRDefault="00177D24" w:rsidP="00CC36B9">
      <w:pPr>
        <w:pStyle w:val="SingleTxtG"/>
        <w:rPr>
          <w:lang w:val="fr-FR"/>
        </w:rPr>
      </w:pPr>
      <w:r w:rsidRPr="00647F83">
        <w:rPr>
          <w:lang w:val="fr-FR"/>
        </w:rPr>
        <w:t>11</w:t>
      </w:r>
      <w:r w:rsidR="00C82797" w:rsidRPr="00647F83">
        <w:rPr>
          <w:lang w:val="fr-FR"/>
        </w:rPr>
        <w:t>.</w:t>
      </w:r>
      <w:r w:rsidRPr="00647F83">
        <w:rPr>
          <w:lang w:val="fr-FR"/>
        </w:rPr>
        <w:tab/>
        <w:t>Afin de mieux prendre en compte les problèmes territoriaux, l</w:t>
      </w:r>
      <w:r w:rsidR="00B85470" w:rsidRPr="00647F83">
        <w:rPr>
          <w:lang w:val="fr-FR"/>
        </w:rPr>
        <w:t>’</w:t>
      </w:r>
      <w:r w:rsidRPr="00647F83">
        <w:rPr>
          <w:lang w:val="fr-FR"/>
        </w:rPr>
        <w:t>Institut national des affaires autochtones a créé la Direction de la gestion territoriale, organe spécialisé dans la sécurité territoriale, conformément à la réglementation en vigueur</w:t>
      </w:r>
      <w:r w:rsidRPr="00647F83">
        <w:rPr>
          <w:rStyle w:val="FootnoteReference"/>
          <w:lang w:val="fr-FR"/>
        </w:rPr>
        <w:footnoteReference w:id="10"/>
      </w:r>
      <w:r w:rsidR="00C82797" w:rsidRPr="00647F83">
        <w:rPr>
          <w:lang w:val="fr-FR"/>
        </w:rPr>
        <w:t>.</w:t>
      </w:r>
      <w:r w:rsidRPr="00647F83">
        <w:rPr>
          <w:lang w:val="fr-FR"/>
        </w:rPr>
        <w:t xml:space="preserve"> Au cours de la période considérée, l</w:t>
      </w:r>
      <w:r w:rsidR="00B85470" w:rsidRPr="00647F83">
        <w:rPr>
          <w:lang w:val="fr-FR"/>
        </w:rPr>
        <w:t>’</w:t>
      </w:r>
      <w:r w:rsidRPr="00647F83">
        <w:rPr>
          <w:lang w:val="fr-FR"/>
        </w:rPr>
        <w:t>Institut national des affaires autochtones a fait l</w:t>
      </w:r>
      <w:r w:rsidR="00B85470" w:rsidRPr="00647F83">
        <w:rPr>
          <w:lang w:val="fr-FR"/>
        </w:rPr>
        <w:t>’</w:t>
      </w:r>
      <w:r w:rsidRPr="00647F83">
        <w:rPr>
          <w:lang w:val="fr-FR"/>
        </w:rPr>
        <w:t>acquisition de terres destinées aux communautés, en les achetant ou en procédant à des expropriations de parcelles privées par voie législative</w:t>
      </w:r>
      <w:r w:rsidR="00C82797" w:rsidRPr="00647F83">
        <w:rPr>
          <w:lang w:val="fr-FR"/>
        </w:rPr>
        <w:t>.</w:t>
      </w:r>
      <w:r w:rsidRPr="00647F83">
        <w:rPr>
          <w:lang w:val="fr-FR"/>
        </w:rPr>
        <w:t xml:space="preserve"> Il a ainsi acquis 3 080 hectares en 2018, 1 029 hectares en 2019, 301 hectares en 2020, 1 366 hectares en 2021, 486 hectares en 2022 et 730 hectares en 2023, au bénéfice de 14 communautés autochtones</w:t>
      </w:r>
      <w:r w:rsidR="00C82797" w:rsidRPr="00647F83">
        <w:rPr>
          <w:lang w:val="fr-FR"/>
        </w:rPr>
        <w:t>.</w:t>
      </w:r>
    </w:p>
    <w:p w14:paraId="6FF0D535" w14:textId="28CA0746" w:rsidR="00177D24" w:rsidRPr="00647F83" w:rsidRDefault="00177D24" w:rsidP="00D421C6">
      <w:pPr>
        <w:pStyle w:val="SingleTxtG"/>
        <w:keepLines/>
        <w:spacing w:after="100"/>
        <w:rPr>
          <w:lang w:val="fr-FR"/>
        </w:rPr>
      </w:pPr>
      <w:r w:rsidRPr="00647F83">
        <w:rPr>
          <w:lang w:val="fr-FR"/>
        </w:rPr>
        <w:lastRenderedPageBreak/>
        <w:t>12</w:t>
      </w:r>
      <w:r w:rsidR="00C82797" w:rsidRPr="00647F83">
        <w:rPr>
          <w:lang w:val="fr-FR"/>
        </w:rPr>
        <w:t>.</w:t>
      </w:r>
      <w:r w:rsidRPr="00647F83">
        <w:rPr>
          <w:lang w:val="fr-FR"/>
        </w:rPr>
        <w:tab/>
        <w:t xml:space="preserve">En application de la mesure conservatoire </w:t>
      </w:r>
      <w:r w:rsidR="00B85470" w:rsidRPr="00647F83">
        <w:rPr>
          <w:lang w:val="fr-FR"/>
        </w:rPr>
        <w:t>n</w:t>
      </w:r>
      <w:r w:rsidR="00B85470" w:rsidRPr="00647F83">
        <w:rPr>
          <w:vertAlign w:val="superscript"/>
          <w:lang w:val="fr-FR"/>
        </w:rPr>
        <w:t>o</w:t>
      </w:r>
      <w:r w:rsidRPr="00647F83">
        <w:rPr>
          <w:lang w:val="fr-FR"/>
        </w:rPr>
        <w:t> 54-13, prononcée en 2016 par la Commission interaméricaine des droits de l</w:t>
      </w:r>
      <w:r w:rsidR="00B85470" w:rsidRPr="00647F83">
        <w:rPr>
          <w:lang w:val="fr-FR"/>
        </w:rPr>
        <w:t>’</w:t>
      </w:r>
      <w:r w:rsidRPr="00647F83">
        <w:rPr>
          <w:lang w:val="fr-FR"/>
        </w:rPr>
        <w:t>homme (CIDH), l</w:t>
      </w:r>
      <w:r w:rsidR="00B85470" w:rsidRPr="00647F83">
        <w:rPr>
          <w:lang w:val="fr-FR"/>
        </w:rPr>
        <w:t>’</w:t>
      </w:r>
      <w:r w:rsidRPr="00647F83">
        <w:rPr>
          <w:lang w:val="fr-FR"/>
        </w:rPr>
        <w:t>État, par l</w:t>
      </w:r>
      <w:r w:rsidR="00B85470" w:rsidRPr="00647F83">
        <w:rPr>
          <w:lang w:val="fr-FR"/>
        </w:rPr>
        <w:t>’</w:t>
      </w:r>
      <w:r w:rsidRPr="00647F83">
        <w:rPr>
          <w:lang w:val="fr-FR"/>
        </w:rPr>
        <w:t xml:space="preserve">intermédiaire de ses institutions compétentes, mène des actions en faveur de la préservation du patrimoine naturel culturel ayoreo </w:t>
      </w:r>
      <w:proofErr w:type="spellStart"/>
      <w:r w:rsidRPr="00647F83">
        <w:rPr>
          <w:lang w:val="fr-FR"/>
        </w:rPr>
        <w:t>totobiegosode</w:t>
      </w:r>
      <w:proofErr w:type="spellEnd"/>
      <w:r w:rsidR="00C82797" w:rsidRPr="00647F83">
        <w:rPr>
          <w:lang w:val="fr-FR"/>
        </w:rPr>
        <w:t>.</w:t>
      </w:r>
      <w:r w:rsidRPr="00647F83">
        <w:rPr>
          <w:lang w:val="fr-FR"/>
        </w:rPr>
        <w:t xml:space="preserve"> Il prend notamment des mesures de prévention de la déforestation et de l</w:t>
      </w:r>
      <w:r w:rsidR="00B85470" w:rsidRPr="00647F83">
        <w:rPr>
          <w:lang w:val="fr-FR"/>
        </w:rPr>
        <w:t>’</w:t>
      </w:r>
      <w:r w:rsidRPr="00647F83">
        <w:rPr>
          <w:lang w:val="fr-FR"/>
        </w:rPr>
        <w:t>entrée de tiers, sous la forme d</w:t>
      </w:r>
      <w:r w:rsidR="00B85470" w:rsidRPr="00647F83">
        <w:rPr>
          <w:lang w:val="fr-FR"/>
        </w:rPr>
        <w:t>’</w:t>
      </w:r>
      <w:r w:rsidRPr="00647F83">
        <w:rPr>
          <w:lang w:val="fr-FR"/>
        </w:rPr>
        <w:t>une surveillance constante et d</w:t>
      </w:r>
      <w:r w:rsidR="00B85470" w:rsidRPr="00647F83">
        <w:rPr>
          <w:lang w:val="fr-FR"/>
        </w:rPr>
        <w:t>’</w:t>
      </w:r>
      <w:r w:rsidRPr="00647F83">
        <w:rPr>
          <w:lang w:val="fr-FR"/>
        </w:rPr>
        <w:t>un système d</w:t>
      </w:r>
      <w:r w:rsidR="00B85470" w:rsidRPr="00647F83">
        <w:rPr>
          <w:lang w:val="fr-FR"/>
        </w:rPr>
        <w:t>’</w:t>
      </w:r>
      <w:r w:rsidRPr="00647F83">
        <w:rPr>
          <w:lang w:val="fr-FR"/>
        </w:rPr>
        <w:t>alerte précoce mis en œuvre, entre autres, par l</w:t>
      </w:r>
      <w:r w:rsidR="00B85470" w:rsidRPr="00647F83">
        <w:rPr>
          <w:lang w:val="fr-FR"/>
        </w:rPr>
        <w:t>’</w:t>
      </w:r>
      <w:r w:rsidRPr="00647F83">
        <w:rPr>
          <w:lang w:val="fr-FR"/>
        </w:rPr>
        <w:t>Institut forestier national et le Ministère de l</w:t>
      </w:r>
      <w:r w:rsidR="00B85470" w:rsidRPr="00647F83">
        <w:rPr>
          <w:lang w:val="fr-FR"/>
        </w:rPr>
        <w:t>’</w:t>
      </w:r>
      <w:r w:rsidRPr="00647F83">
        <w:rPr>
          <w:lang w:val="fr-FR"/>
        </w:rPr>
        <w:t>environnement et du développement durable</w:t>
      </w:r>
      <w:r w:rsidR="00C82797" w:rsidRPr="00647F83">
        <w:rPr>
          <w:lang w:val="fr-FR"/>
        </w:rPr>
        <w:t>.</w:t>
      </w:r>
      <w:r w:rsidRPr="00647F83">
        <w:rPr>
          <w:lang w:val="fr-FR"/>
        </w:rPr>
        <w:t xml:space="preserve"> Le Ministère n</w:t>
      </w:r>
      <w:r w:rsidR="00B85470" w:rsidRPr="00647F83">
        <w:rPr>
          <w:lang w:val="fr-FR"/>
        </w:rPr>
        <w:t>’</w:t>
      </w:r>
      <w:r w:rsidRPr="00647F83">
        <w:rPr>
          <w:lang w:val="fr-FR"/>
        </w:rPr>
        <w:t xml:space="preserve">accorde pas de licences environnementales dans la zone du patrimoine naturel culturel ayoreo </w:t>
      </w:r>
      <w:proofErr w:type="spellStart"/>
      <w:r w:rsidRPr="00647F83">
        <w:rPr>
          <w:lang w:val="fr-FR"/>
        </w:rPr>
        <w:t>totobiegosode</w:t>
      </w:r>
      <w:proofErr w:type="spellEnd"/>
      <w:r w:rsidRPr="00647F83">
        <w:rPr>
          <w:lang w:val="fr-FR"/>
        </w:rPr>
        <w:t xml:space="preserve"> et a mené plusieurs enquêtes administratives en vertu de ses prérogatives</w:t>
      </w:r>
      <w:r w:rsidR="00C82797" w:rsidRPr="00647F83">
        <w:rPr>
          <w:lang w:val="fr-FR"/>
        </w:rPr>
        <w:t>.</w:t>
      </w:r>
    </w:p>
    <w:p w14:paraId="0530359D" w14:textId="3B4E0471" w:rsidR="00177D24" w:rsidRPr="00647F83" w:rsidRDefault="00177D24" w:rsidP="00D421C6">
      <w:pPr>
        <w:pStyle w:val="SingleTxtG"/>
        <w:spacing w:after="100"/>
        <w:rPr>
          <w:lang w:val="fr-FR"/>
        </w:rPr>
      </w:pPr>
      <w:r w:rsidRPr="00647F83">
        <w:rPr>
          <w:lang w:val="fr-FR"/>
        </w:rPr>
        <w:t>13</w:t>
      </w:r>
      <w:r w:rsidR="00C82797" w:rsidRPr="00647F83">
        <w:rPr>
          <w:lang w:val="fr-FR"/>
        </w:rPr>
        <w:t>.</w:t>
      </w:r>
      <w:r w:rsidRPr="00647F83">
        <w:rPr>
          <w:lang w:val="fr-FR"/>
        </w:rPr>
        <w:tab/>
        <w:t>Un protocole de protection contre les regards ou les contacts non désirés a été adopté en février 2018 sur le fondement des normes internationales applicables</w:t>
      </w:r>
      <w:r w:rsidR="00C82797" w:rsidRPr="00647F83">
        <w:rPr>
          <w:lang w:val="fr-FR"/>
        </w:rPr>
        <w:t>.</w:t>
      </w:r>
      <w:r w:rsidRPr="00647F83">
        <w:rPr>
          <w:lang w:val="fr-FR"/>
        </w:rPr>
        <w:t xml:space="preserve"> L</w:t>
      </w:r>
      <w:r w:rsidR="00B85470" w:rsidRPr="00647F83">
        <w:rPr>
          <w:lang w:val="fr-FR"/>
        </w:rPr>
        <w:t>’</w:t>
      </w:r>
      <w:r w:rsidRPr="00647F83">
        <w:rPr>
          <w:lang w:val="fr-FR"/>
        </w:rPr>
        <w:t>objectif était de se doter d</w:t>
      </w:r>
      <w:r w:rsidR="00B85470" w:rsidRPr="00647F83">
        <w:rPr>
          <w:lang w:val="fr-FR"/>
        </w:rPr>
        <w:t>’</w:t>
      </w:r>
      <w:r w:rsidRPr="00647F83">
        <w:rPr>
          <w:lang w:val="fr-FR"/>
        </w:rPr>
        <w:t xml:space="preserve">un instrument permettant de mener une action concertée en vue de garantir le respect et la sauvegarde des droits du peuple ayoreo </w:t>
      </w:r>
      <w:proofErr w:type="spellStart"/>
      <w:r w:rsidRPr="00647F83">
        <w:rPr>
          <w:lang w:val="fr-FR"/>
        </w:rPr>
        <w:t>totobiegosode</w:t>
      </w:r>
      <w:proofErr w:type="spellEnd"/>
      <w:r w:rsidRPr="00647F83">
        <w:rPr>
          <w:lang w:val="fr-FR"/>
        </w:rPr>
        <w:t>, en situation d</w:t>
      </w:r>
      <w:r w:rsidR="00B85470" w:rsidRPr="00647F83">
        <w:rPr>
          <w:lang w:val="fr-FR"/>
        </w:rPr>
        <w:t>’</w:t>
      </w:r>
      <w:r w:rsidRPr="00647F83">
        <w:rPr>
          <w:lang w:val="fr-FR"/>
        </w:rPr>
        <w:t xml:space="preserve">isolement </w:t>
      </w:r>
      <w:r w:rsidRPr="00647F83">
        <w:rPr>
          <w:spacing w:val="-2"/>
          <w:lang w:val="fr-FR"/>
        </w:rPr>
        <w:t>volontaire ou de contact initial</w:t>
      </w:r>
      <w:r w:rsidR="00C82797" w:rsidRPr="00647F83">
        <w:rPr>
          <w:spacing w:val="-2"/>
          <w:lang w:val="fr-FR"/>
        </w:rPr>
        <w:t>.</w:t>
      </w:r>
      <w:r w:rsidRPr="00647F83">
        <w:rPr>
          <w:spacing w:val="-2"/>
          <w:lang w:val="fr-FR"/>
        </w:rPr>
        <w:t xml:space="preserve"> En 2019, lorsque les obstacles juridiques qui subsistaient depuis longtemps ont pu être levés, les Ayoreos </w:t>
      </w:r>
      <w:proofErr w:type="spellStart"/>
      <w:r w:rsidRPr="00647F83">
        <w:rPr>
          <w:spacing w:val="-2"/>
          <w:lang w:val="fr-FR"/>
        </w:rPr>
        <w:t>Totobiegosodes</w:t>
      </w:r>
      <w:proofErr w:type="spellEnd"/>
      <w:r w:rsidRPr="00647F83">
        <w:rPr>
          <w:spacing w:val="-2"/>
          <w:lang w:val="fr-FR"/>
        </w:rPr>
        <w:t xml:space="preserve"> se sont vu délivrer et transférer des titres de propriété d</w:t>
      </w:r>
      <w:r w:rsidR="00B85470" w:rsidRPr="00647F83">
        <w:rPr>
          <w:spacing w:val="-2"/>
          <w:lang w:val="fr-FR"/>
        </w:rPr>
        <w:t>’</w:t>
      </w:r>
      <w:r w:rsidRPr="00647F83">
        <w:rPr>
          <w:spacing w:val="-2"/>
          <w:lang w:val="fr-FR"/>
        </w:rPr>
        <w:t>une superficie de 18 000 hectares, qui correspondaient à des terres dont l</w:t>
      </w:r>
      <w:r w:rsidR="00B85470" w:rsidRPr="00647F83">
        <w:rPr>
          <w:spacing w:val="-2"/>
          <w:lang w:val="fr-FR"/>
        </w:rPr>
        <w:t>’</w:t>
      </w:r>
      <w:r w:rsidRPr="00647F83">
        <w:rPr>
          <w:spacing w:val="-2"/>
          <w:lang w:val="fr-FR"/>
        </w:rPr>
        <w:t>Institut national des affaires autochtones avait fait l</w:t>
      </w:r>
      <w:r w:rsidR="00B85470" w:rsidRPr="00647F83">
        <w:rPr>
          <w:spacing w:val="-2"/>
          <w:lang w:val="fr-FR"/>
        </w:rPr>
        <w:t>’</w:t>
      </w:r>
      <w:r w:rsidRPr="00647F83">
        <w:rPr>
          <w:spacing w:val="-2"/>
          <w:lang w:val="fr-FR"/>
        </w:rPr>
        <w:t>acquisition des années auparavant</w:t>
      </w:r>
      <w:r w:rsidR="00C82797" w:rsidRPr="00647F83">
        <w:rPr>
          <w:spacing w:val="-2"/>
          <w:lang w:val="fr-FR"/>
        </w:rPr>
        <w:t>.</w:t>
      </w:r>
    </w:p>
    <w:p w14:paraId="2585761E" w14:textId="700DA23D" w:rsidR="00177D24" w:rsidRPr="00647F83" w:rsidRDefault="00177D24" w:rsidP="00D421C6">
      <w:pPr>
        <w:pStyle w:val="SingleTxtG"/>
        <w:spacing w:after="100"/>
        <w:rPr>
          <w:lang w:val="fr-FR"/>
        </w:rPr>
      </w:pPr>
      <w:r w:rsidRPr="00647F83">
        <w:rPr>
          <w:lang w:val="fr-FR"/>
        </w:rPr>
        <w:t>14</w:t>
      </w:r>
      <w:r w:rsidR="00C82797" w:rsidRPr="00647F83">
        <w:rPr>
          <w:lang w:val="fr-FR"/>
        </w:rPr>
        <w:t>.</w:t>
      </w:r>
      <w:r w:rsidRPr="00647F83">
        <w:rPr>
          <w:lang w:val="fr-FR"/>
        </w:rPr>
        <w:tab/>
        <w:t>Grâce à la mise en place d</w:t>
      </w:r>
      <w:r w:rsidR="00B85470" w:rsidRPr="00647F83">
        <w:rPr>
          <w:lang w:val="fr-FR"/>
        </w:rPr>
        <w:t>’</w:t>
      </w:r>
      <w:r w:rsidRPr="00647F83">
        <w:rPr>
          <w:lang w:val="fr-FR"/>
        </w:rPr>
        <w:t>une procédure simplifiée d</w:t>
      </w:r>
      <w:r w:rsidR="00B85470" w:rsidRPr="00647F83">
        <w:rPr>
          <w:lang w:val="fr-FR"/>
        </w:rPr>
        <w:t>’</w:t>
      </w:r>
      <w:r w:rsidRPr="00647F83">
        <w:rPr>
          <w:lang w:val="fr-FR"/>
        </w:rPr>
        <w:t>attribution des terres aux femmes cheffes de famille, le nombre de titres de propriété délivrés aux femmes rurales a considérablement augmenté</w:t>
      </w:r>
      <w:r w:rsidR="00C82797" w:rsidRPr="00647F83">
        <w:rPr>
          <w:lang w:val="fr-FR"/>
        </w:rPr>
        <w:t>.</w:t>
      </w:r>
      <w:r w:rsidRPr="00647F83">
        <w:rPr>
          <w:lang w:val="fr-FR"/>
        </w:rPr>
        <w:t xml:space="preserve"> Au cours des </w:t>
      </w:r>
      <w:r w:rsidR="00000881" w:rsidRPr="00647F83">
        <w:rPr>
          <w:lang w:val="fr-FR"/>
        </w:rPr>
        <w:t xml:space="preserve">dix-huit </w:t>
      </w:r>
      <w:r w:rsidRPr="00647F83">
        <w:rPr>
          <w:lang w:val="fr-FR"/>
        </w:rPr>
        <w:t>derniers mois (2022-2023), 44</w:t>
      </w:r>
      <w:r w:rsidR="00B85470" w:rsidRPr="00647F83">
        <w:rPr>
          <w:lang w:val="fr-FR"/>
        </w:rPr>
        <w:t> %</w:t>
      </w:r>
      <w:r w:rsidRPr="00647F83">
        <w:rPr>
          <w:lang w:val="fr-FR"/>
        </w:rPr>
        <w:t xml:space="preserve"> des titres fonciers ont été attribués à des femmes, contre 54</w:t>
      </w:r>
      <w:r w:rsidR="00B85470" w:rsidRPr="00647F83">
        <w:rPr>
          <w:lang w:val="fr-FR"/>
        </w:rPr>
        <w:t> %</w:t>
      </w:r>
      <w:r w:rsidRPr="00647F83">
        <w:rPr>
          <w:lang w:val="fr-FR"/>
        </w:rPr>
        <w:t xml:space="preserve"> à des bénéficiaires masculins</w:t>
      </w:r>
      <w:r w:rsidR="00C82797" w:rsidRPr="00647F83">
        <w:rPr>
          <w:lang w:val="fr-FR"/>
        </w:rPr>
        <w:t>.</w:t>
      </w:r>
      <w:r w:rsidRPr="00647F83">
        <w:rPr>
          <w:lang w:val="fr-FR"/>
        </w:rPr>
        <w:t xml:space="preserve"> Cette</w:t>
      </w:r>
      <w:r w:rsidR="00F65241" w:rsidRPr="00647F83">
        <w:rPr>
          <w:lang w:val="fr-FR"/>
        </w:rPr>
        <w:t> </w:t>
      </w:r>
      <w:r w:rsidRPr="00647F83">
        <w:rPr>
          <w:lang w:val="fr-FR"/>
        </w:rPr>
        <w:t xml:space="preserve">stratégie est fondée sur les dispositions de la loi </w:t>
      </w:r>
      <w:r w:rsidR="00B85470" w:rsidRPr="00647F83">
        <w:rPr>
          <w:lang w:val="fr-FR"/>
        </w:rPr>
        <w:t>n</w:t>
      </w:r>
      <w:r w:rsidR="00B85470" w:rsidRPr="00647F83">
        <w:rPr>
          <w:vertAlign w:val="superscript"/>
          <w:lang w:val="fr-FR"/>
        </w:rPr>
        <w:t>o</w:t>
      </w:r>
      <w:r w:rsidRPr="00647F83">
        <w:rPr>
          <w:lang w:val="fr-FR"/>
        </w:rPr>
        <w:t> 1863/2002 sur le statut agraire, qui</w:t>
      </w:r>
      <w:r w:rsidR="00000881" w:rsidRPr="00647F83">
        <w:rPr>
          <w:lang w:val="fr-FR"/>
        </w:rPr>
        <w:t> </w:t>
      </w:r>
      <w:r w:rsidRPr="00647F83">
        <w:rPr>
          <w:lang w:val="fr-FR"/>
        </w:rPr>
        <w:t>accorde des avantages aux femmes en matière d</w:t>
      </w:r>
      <w:r w:rsidR="00B85470" w:rsidRPr="00647F83">
        <w:rPr>
          <w:lang w:val="fr-FR"/>
        </w:rPr>
        <w:t>’</w:t>
      </w:r>
      <w:r w:rsidRPr="00647F83">
        <w:rPr>
          <w:lang w:val="fr-FR"/>
        </w:rPr>
        <w:t>accès à la propriété foncière</w:t>
      </w:r>
      <w:r w:rsidR="00C82797" w:rsidRPr="00647F83">
        <w:rPr>
          <w:lang w:val="fr-FR"/>
        </w:rPr>
        <w:t>.</w:t>
      </w:r>
      <w:r w:rsidRPr="00647F83">
        <w:rPr>
          <w:lang w:val="fr-FR"/>
        </w:rPr>
        <w:t xml:space="preserve"> L</w:t>
      </w:r>
      <w:r w:rsidR="00B85470" w:rsidRPr="00647F83">
        <w:rPr>
          <w:lang w:val="fr-FR"/>
        </w:rPr>
        <w:t>’</w:t>
      </w:r>
      <w:r w:rsidRPr="00647F83">
        <w:rPr>
          <w:lang w:val="fr-FR"/>
        </w:rPr>
        <w:t xml:space="preserve">Institut </w:t>
      </w:r>
      <w:r w:rsidRPr="00647F83">
        <w:rPr>
          <w:spacing w:val="-2"/>
          <w:lang w:val="fr-FR"/>
        </w:rPr>
        <w:t>national des affaires autochtones soutient ce programme axé sur le renforcement communautaire afin d</w:t>
      </w:r>
      <w:r w:rsidR="00B85470" w:rsidRPr="00647F83">
        <w:rPr>
          <w:spacing w:val="-2"/>
          <w:lang w:val="fr-FR"/>
        </w:rPr>
        <w:t>’</w:t>
      </w:r>
      <w:r w:rsidRPr="00647F83">
        <w:rPr>
          <w:spacing w:val="-2"/>
          <w:lang w:val="fr-FR"/>
        </w:rPr>
        <w:t>améliorer la qualité de vie des hommes et des femmes autochtones, dans le respect de leurs droits et de leurs décisions</w:t>
      </w:r>
      <w:r w:rsidR="00C82797" w:rsidRPr="00647F83">
        <w:rPr>
          <w:spacing w:val="-2"/>
          <w:lang w:val="fr-FR"/>
        </w:rPr>
        <w:t>.</w:t>
      </w:r>
      <w:r w:rsidRPr="00647F83">
        <w:rPr>
          <w:spacing w:val="-2"/>
          <w:lang w:val="fr-FR"/>
        </w:rPr>
        <w:t xml:space="preserve"> Ce programme est conforme à la Convention </w:t>
      </w:r>
      <w:r w:rsidR="00B85470" w:rsidRPr="00647F83">
        <w:rPr>
          <w:spacing w:val="-2"/>
          <w:lang w:val="fr-FR"/>
        </w:rPr>
        <w:t>n</w:t>
      </w:r>
      <w:r w:rsidR="00B85470" w:rsidRPr="00647F83">
        <w:rPr>
          <w:spacing w:val="-2"/>
          <w:vertAlign w:val="superscript"/>
          <w:lang w:val="fr-FR"/>
        </w:rPr>
        <w:t>o</w:t>
      </w:r>
      <w:r w:rsidRPr="00647F83">
        <w:rPr>
          <w:spacing w:val="-2"/>
          <w:lang w:val="fr-FR"/>
        </w:rPr>
        <w:t> 169 de l</w:t>
      </w:r>
      <w:r w:rsidR="00B85470" w:rsidRPr="00647F83">
        <w:rPr>
          <w:spacing w:val="-2"/>
          <w:lang w:val="fr-FR"/>
        </w:rPr>
        <w:t>’</w:t>
      </w:r>
      <w:r w:rsidRPr="00647F83">
        <w:rPr>
          <w:spacing w:val="-2"/>
          <w:lang w:val="fr-FR"/>
        </w:rPr>
        <w:t>Organisation internationale du Travail (OIT) et au processus de consultation et de consentement préalable, libre et éclairé des populations autochtones du territoire</w:t>
      </w:r>
      <w:r w:rsidR="00C82797" w:rsidRPr="00647F83">
        <w:rPr>
          <w:spacing w:val="-2"/>
          <w:lang w:val="fr-FR"/>
        </w:rPr>
        <w:t>.</w:t>
      </w:r>
    </w:p>
    <w:p w14:paraId="0C112B94" w14:textId="231CF354" w:rsidR="00177D24" w:rsidRPr="00647F83" w:rsidRDefault="00177D24" w:rsidP="00CC36B9">
      <w:pPr>
        <w:pStyle w:val="H1G"/>
        <w:rPr>
          <w:lang w:val="fr-FR"/>
        </w:rPr>
      </w:pPr>
      <w:r w:rsidRPr="00647F83">
        <w:rPr>
          <w:lang w:val="fr-FR"/>
        </w:rPr>
        <w:tab/>
      </w:r>
      <w:r w:rsidRPr="00647F83">
        <w:rPr>
          <w:lang w:val="fr-FR"/>
        </w:rPr>
        <w:tab/>
        <w:t>Article 2</w:t>
      </w:r>
      <w:r w:rsidRPr="00647F83">
        <w:rPr>
          <w:lang w:val="fr-FR"/>
        </w:rPr>
        <w:br/>
        <w:t>Adoption de mesures et garantie de l</w:t>
      </w:r>
      <w:r w:rsidR="00B85470" w:rsidRPr="00647F83">
        <w:rPr>
          <w:lang w:val="fr-FR"/>
        </w:rPr>
        <w:t>’</w:t>
      </w:r>
      <w:r w:rsidRPr="00647F83">
        <w:rPr>
          <w:lang w:val="fr-FR"/>
        </w:rPr>
        <w:t>exercice des droits</w:t>
      </w:r>
    </w:p>
    <w:p w14:paraId="09C1759B" w14:textId="77777777" w:rsidR="00177D24" w:rsidRPr="00647F83" w:rsidRDefault="00177D24" w:rsidP="00D421C6">
      <w:pPr>
        <w:pStyle w:val="H23G"/>
        <w:spacing w:after="100"/>
        <w:rPr>
          <w:lang w:val="fr-FR"/>
        </w:rPr>
      </w:pPr>
      <w:r w:rsidRPr="00647F83">
        <w:rPr>
          <w:lang w:val="fr-FR"/>
        </w:rPr>
        <w:tab/>
      </w:r>
      <w:r w:rsidRPr="00647F83">
        <w:rPr>
          <w:lang w:val="fr-FR"/>
        </w:rPr>
        <w:tab/>
        <w:t>Applicabilité du Pacte</w:t>
      </w:r>
    </w:p>
    <w:p w14:paraId="5DC96E8F" w14:textId="0A02A90E" w:rsidR="00177D24" w:rsidRPr="00647F83" w:rsidRDefault="00177D24" w:rsidP="00D421C6">
      <w:pPr>
        <w:pStyle w:val="SingleTxtG"/>
        <w:spacing w:after="100"/>
        <w:rPr>
          <w:lang w:val="fr-FR"/>
        </w:rPr>
      </w:pPr>
      <w:r w:rsidRPr="00647F83">
        <w:rPr>
          <w:lang w:val="fr-FR"/>
        </w:rPr>
        <w:t>15</w:t>
      </w:r>
      <w:r w:rsidR="00C82797" w:rsidRPr="00647F83">
        <w:rPr>
          <w:lang w:val="fr-FR"/>
        </w:rPr>
        <w:t>.</w:t>
      </w:r>
      <w:r w:rsidRPr="00647F83">
        <w:rPr>
          <w:lang w:val="fr-FR"/>
        </w:rPr>
        <w:tab/>
        <w:t>L</w:t>
      </w:r>
      <w:r w:rsidR="00B85470" w:rsidRPr="00647F83">
        <w:rPr>
          <w:lang w:val="fr-FR"/>
        </w:rPr>
        <w:t>’</w:t>
      </w:r>
      <w:r w:rsidRPr="00647F83">
        <w:rPr>
          <w:lang w:val="fr-FR"/>
        </w:rPr>
        <w:t>État a incorporé dans son cadre normatif la reconnaissance des droits coutumiers des peuples autochtones, ainsi que les garanties constitutionnelles et recours judiciaires nécessaires pour faire respecter les droits économiques, sociaux et culturels</w:t>
      </w:r>
      <w:r w:rsidR="00C82797" w:rsidRPr="00647F83">
        <w:rPr>
          <w:lang w:val="fr-FR"/>
        </w:rPr>
        <w:t>.</w:t>
      </w:r>
      <w:r w:rsidRPr="00647F83">
        <w:rPr>
          <w:lang w:val="fr-FR"/>
        </w:rPr>
        <w:t xml:space="preserve"> Dans ce contexte, la Cour suprême de justice a ouvert à l</w:t>
      </w:r>
      <w:r w:rsidR="00B85470" w:rsidRPr="00647F83">
        <w:rPr>
          <w:lang w:val="fr-FR"/>
        </w:rPr>
        <w:t>’</w:t>
      </w:r>
      <w:r w:rsidRPr="00647F83">
        <w:rPr>
          <w:lang w:val="fr-FR"/>
        </w:rPr>
        <w:t>intention des magistrats</w:t>
      </w:r>
      <w:r w:rsidRPr="00647F83">
        <w:rPr>
          <w:rStyle w:val="FootnoteReference"/>
          <w:lang w:val="fr-FR"/>
        </w:rPr>
        <w:footnoteReference w:id="11"/>
      </w:r>
      <w:r w:rsidRPr="00647F83">
        <w:rPr>
          <w:lang w:val="fr-FR"/>
        </w:rPr>
        <w:t xml:space="preserve"> plusieurs espaces de dialogue sur le contrôle de conventionnalité, qui font office de mécanisme d</w:t>
      </w:r>
      <w:r w:rsidR="00B85470" w:rsidRPr="00647F83">
        <w:rPr>
          <w:lang w:val="fr-FR"/>
        </w:rPr>
        <w:t>’</w:t>
      </w:r>
      <w:r w:rsidRPr="00647F83">
        <w:rPr>
          <w:lang w:val="fr-FR"/>
        </w:rPr>
        <w:t>application du droit international des droits de l</w:t>
      </w:r>
      <w:r w:rsidR="00B85470" w:rsidRPr="00647F83">
        <w:rPr>
          <w:lang w:val="fr-FR"/>
        </w:rPr>
        <w:t>’</w:t>
      </w:r>
      <w:r w:rsidRPr="00647F83">
        <w:rPr>
          <w:lang w:val="fr-FR"/>
        </w:rPr>
        <w:t>homme, ainsi que sur des sujets spécifiques, par exemple le dialogue sur le droit à la santé et à la justice au Paraguay</w:t>
      </w:r>
      <w:r w:rsidRPr="00647F83">
        <w:rPr>
          <w:rStyle w:val="FootnoteReference"/>
          <w:lang w:val="fr-FR"/>
        </w:rPr>
        <w:footnoteReference w:id="12"/>
      </w:r>
      <w:r w:rsidRPr="00647F83">
        <w:rPr>
          <w:lang w:val="fr-FR"/>
        </w:rPr>
        <w:t>, organisé conjointement par l</w:t>
      </w:r>
      <w:r w:rsidR="00B85470" w:rsidRPr="00647F83">
        <w:rPr>
          <w:lang w:val="fr-FR"/>
        </w:rPr>
        <w:t>’</w:t>
      </w:r>
      <w:r w:rsidRPr="00647F83">
        <w:rPr>
          <w:lang w:val="fr-FR"/>
        </w:rPr>
        <w:t>Organisation panaméricaine de la Santé, le Ministère de la santé publique et du bien-être social et la Cour suprême de justice</w:t>
      </w:r>
      <w:r w:rsidR="00C82797" w:rsidRPr="00647F83">
        <w:rPr>
          <w:lang w:val="fr-FR"/>
        </w:rPr>
        <w:t>.</w:t>
      </w:r>
    </w:p>
    <w:p w14:paraId="13A34715" w14:textId="39D7713A" w:rsidR="00177D24" w:rsidRPr="00647F83" w:rsidRDefault="00177D24" w:rsidP="00D421C6">
      <w:pPr>
        <w:pStyle w:val="H23G"/>
        <w:spacing w:after="100"/>
        <w:rPr>
          <w:lang w:val="fr-FR"/>
        </w:rPr>
      </w:pPr>
      <w:r w:rsidRPr="00647F83">
        <w:rPr>
          <w:lang w:val="fr-FR"/>
        </w:rPr>
        <w:tab/>
      </w:r>
      <w:r w:rsidRPr="00647F83">
        <w:rPr>
          <w:lang w:val="fr-FR"/>
        </w:rPr>
        <w:tab/>
        <w:t>Fonctionnement institutionnel</w:t>
      </w:r>
    </w:p>
    <w:p w14:paraId="79EAB004" w14:textId="11B89A4B" w:rsidR="00177D24" w:rsidRPr="00647F83" w:rsidRDefault="00177D24" w:rsidP="00D421C6">
      <w:pPr>
        <w:pStyle w:val="SingleTxtG"/>
        <w:widowControl w:val="0"/>
        <w:spacing w:after="100"/>
        <w:rPr>
          <w:lang w:val="fr-FR"/>
        </w:rPr>
      </w:pPr>
      <w:r w:rsidRPr="00647F83">
        <w:rPr>
          <w:lang w:val="fr-FR"/>
        </w:rPr>
        <w:t>16</w:t>
      </w:r>
      <w:r w:rsidR="00C82797" w:rsidRPr="00647F83">
        <w:rPr>
          <w:lang w:val="fr-FR"/>
        </w:rPr>
        <w:t>.</w:t>
      </w:r>
      <w:r w:rsidRPr="00647F83">
        <w:rPr>
          <w:lang w:val="fr-FR"/>
        </w:rPr>
        <w:tab/>
        <w:t>Le Réseau des droits de l</w:t>
      </w:r>
      <w:r w:rsidR="00B85470" w:rsidRPr="00647F83">
        <w:rPr>
          <w:lang w:val="fr-FR"/>
        </w:rPr>
        <w:t>’</w:t>
      </w:r>
      <w:r w:rsidRPr="00647F83">
        <w:rPr>
          <w:lang w:val="fr-FR"/>
        </w:rPr>
        <w:t xml:space="preserve">homme du pouvoir exécutif (créé par le décret </w:t>
      </w:r>
      <w:r w:rsidR="00B85470" w:rsidRPr="00647F83">
        <w:rPr>
          <w:lang w:val="fr-FR"/>
        </w:rPr>
        <w:t>n</w:t>
      </w:r>
      <w:r w:rsidR="00B85470" w:rsidRPr="00647F83">
        <w:rPr>
          <w:vertAlign w:val="superscript"/>
          <w:lang w:val="fr-FR"/>
        </w:rPr>
        <w:t>o</w:t>
      </w:r>
      <w:r w:rsidRPr="00647F83">
        <w:rPr>
          <w:lang w:val="fr-FR"/>
        </w:rPr>
        <w:t> 2290/09 et coordonné par le Ministère de la justice</w:t>
      </w:r>
      <w:r w:rsidR="00431319" w:rsidRPr="00647F83">
        <w:rPr>
          <w:lang w:val="fr-FR"/>
        </w:rPr>
        <w:t>)</w:t>
      </w:r>
      <w:r w:rsidRPr="00647F83">
        <w:rPr>
          <w:rStyle w:val="FootnoteReference"/>
          <w:lang w:val="fr-FR"/>
        </w:rPr>
        <w:footnoteReference w:id="13"/>
      </w:r>
      <w:r w:rsidRPr="00647F83">
        <w:rPr>
          <w:lang w:val="fr-FR"/>
        </w:rPr>
        <w:t xml:space="preserve"> est chargé de la mise en œuvre du plan national en faveur des droits de l</w:t>
      </w:r>
      <w:r w:rsidR="00B85470" w:rsidRPr="00647F83">
        <w:rPr>
          <w:lang w:val="fr-FR"/>
        </w:rPr>
        <w:t>’</w:t>
      </w:r>
      <w:r w:rsidRPr="00647F83">
        <w:rPr>
          <w:lang w:val="fr-FR"/>
        </w:rPr>
        <w:t xml:space="preserve">homme (décret </w:t>
      </w:r>
      <w:r w:rsidR="00B85470" w:rsidRPr="00647F83">
        <w:rPr>
          <w:lang w:val="fr-FR"/>
        </w:rPr>
        <w:t>n</w:t>
      </w:r>
      <w:r w:rsidR="00B85470" w:rsidRPr="00647F83">
        <w:rPr>
          <w:vertAlign w:val="superscript"/>
          <w:lang w:val="fr-FR"/>
        </w:rPr>
        <w:t>o</w:t>
      </w:r>
      <w:r w:rsidRPr="00647F83">
        <w:rPr>
          <w:lang w:val="fr-FR"/>
        </w:rPr>
        <w:t> 10747/13</w:t>
      </w:r>
      <w:r w:rsidR="006665B1" w:rsidRPr="00647F83">
        <w:rPr>
          <w:lang w:val="fr-FR"/>
        </w:rPr>
        <w:t>)</w:t>
      </w:r>
      <w:r w:rsidRPr="00647F83">
        <w:rPr>
          <w:rStyle w:val="FootnoteReference"/>
          <w:lang w:val="fr-FR"/>
        </w:rPr>
        <w:footnoteReference w:id="14"/>
      </w:r>
      <w:r w:rsidRPr="00647F83">
        <w:rPr>
          <w:lang w:val="fr-FR"/>
        </w:rPr>
        <w:t>, et notamment des défis à relever en matière de réduction des inégalités, de culture des droits de l</w:t>
      </w:r>
      <w:r w:rsidR="00B85470" w:rsidRPr="00647F83">
        <w:rPr>
          <w:lang w:val="fr-FR"/>
        </w:rPr>
        <w:t>’</w:t>
      </w:r>
      <w:r w:rsidRPr="00647F83">
        <w:rPr>
          <w:lang w:val="fr-FR"/>
        </w:rPr>
        <w:t>homme, de garanties de l</w:t>
      </w:r>
      <w:r w:rsidR="00B85470" w:rsidRPr="00647F83">
        <w:rPr>
          <w:lang w:val="fr-FR"/>
        </w:rPr>
        <w:t>’</w:t>
      </w:r>
      <w:r w:rsidRPr="00647F83">
        <w:rPr>
          <w:lang w:val="fr-FR"/>
        </w:rPr>
        <w:t>État social de droit et de sécurité humaine</w:t>
      </w:r>
      <w:r w:rsidR="00C82797" w:rsidRPr="00647F83">
        <w:rPr>
          <w:lang w:val="fr-FR"/>
        </w:rPr>
        <w:t>.</w:t>
      </w:r>
    </w:p>
    <w:p w14:paraId="3B6F7CEB" w14:textId="0284D7FA" w:rsidR="00177D24" w:rsidRPr="00647F83" w:rsidRDefault="00177D24" w:rsidP="00CC36B9">
      <w:pPr>
        <w:pStyle w:val="SingleTxtG"/>
        <w:rPr>
          <w:i/>
          <w:iCs/>
          <w:lang w:val="fr-FR"/>
        </w:rPr>
      </w:pPr>
      <w:r w:rsidRPr="00647F83">
        <w:rPr>
          <w:lang w:val="fr-FR"/>
        </w:rPr>
        <w:lastRenderedPageBreak/>
        <w:t>17</w:t>
      </w:r>
      <w:r w:rsidR="00C82797" w:rsidRPr="00647F83">
        <w:rPr>
          <w:lang w:val="fr-FR"/>
        </w:rPr>
        <w:t>.</w:t>
      </w:r>
      <w:r w:rsidRPr="00647F83">
        <w:rPr>
          <w:lang w:val="fr-FR"/>
        </w:rPr>
        <w:tab/>
        <w:t>Entre 2016 et 2023, le Réseau des droits de l</w:t>
      </w:r>
      <w:r w:rsidR="00B85470" w:rsidRPr="00647F83">
        <w:rPr>
          <w:lang w:val="fr-FR"/>
        </w:rPr>
        <w:t>’</w:t>
      </w:r>
      <w:r w:rsidRPr="00647F83">
        <w:rPr>
          <w:lang w:val="fr-FR"/>
        </w:rPr>
        <w:t>homme du pouvoir exécutif a mis en place trois plans d</w:t>
      </w:r>
      <w:r w:rsidR="00B85470" w:rsidRPr="00647F83">
        <w:rPr>
          <w:lang w:val="fr-FR"/>
        </w:rPr>
        <w:t>’</w:t>
      </w:r>
      <w:r w:rsidRPr="00647F83">
        <w:rPr>
          <w:lang w:val="fr-FR"/>
        </w:rPr>
        <w:t>action, par lesquels l</w:t>
      </w:r>
      <w:r w:rsidR="00B85470" w:rsidRPr="00647F83">
        <w:rPr>
          <w:lang w:val="fr-FR"/>
        </w:rPr>
        <w:t>’</w:t>
      </w:r>
      <w:r w:rsidRPr="00647F83">
        <w:rPr>
          <w:lang w:val="fr-FR"/>
        </w:rPr>
        <w:t>État a renforcé son engagement en faveur de la pérennité des institutions de protection des droits de l</w:t>
      </w:r>
      <w:r w:rsidR="00B85470" w:rsidRPr="00647F83">
        <w:rPr>
          <w:lang w:val="fr-FR"/>
        </w:rPr>
        <w:t>’</w:t>
      </w:r>
      <w:r w:rsidRPr="00647F83">
        <w:rPr>
          <w:lang w:val="fr-FR"/>
        </w:rPr>
        <w:t>homme au Paraguay</w:t>
      </w:r>
      <w:r w:rsidR="00C82797" w:rsidRPr="00647F83">
        <w:rPr>
          <w:lang w:val="fr-FR"/>
        </w:rPr>
        <w:t>.</w:t>
      </w:r>
      <w:r w:rsidRPr="00647F83">
        <w:rPr>
          <w:lang w:val="fr-FR"/>
        </w:rPr>
        <w:t xml:space="preserve"> Le troisième plan d</w:t>
      </w:r>
      <w:r w:rsidR="00B85470" w:rsidRPr="00647F83">
        <w:rPr>
          <w:lang w:val="fr-FR"/>
        </w:rPr>
        <w:t>’</w:t>
      </w:r>
      <w:r w:rsidRPr="00647F83">
        <w:rPr>
          <w:lang w:val="fr-FR"/>
        </w:rPr>
        <w:t>action du Réseau (2021-2023)</w:t>
      </w:r>
      <w:r w:rsidR="00124A41" w:rsidRPr="00647F83">
        <w:rPr>
          <w:rStyle w:val="FootnoteReference"/>
        </w:rPr>
        <w:footnoteReference w:id="15"/>
      </w:r>
      <w:r w:rsidRPr="00647F83">
        <w:rPr>
          <w:lang w:val="fr-FR"/>
        </w:rPr>
        <w:t xml:space="preserve"> comportait des objectifs stratégiques</w:t>
      </w:r>
      <w:r w:rsidR="00F0756F">
        <w:rPr>
          <w:lang w:val="fr-FR"/>
        </w:rPr>
        <w:t>,</w:t>
      </w:r>
      <w:r w:rsidRPr="00647F83">
        <w:rPr>
          <w:lang w:val="fr-FR"/>
        </w:rPr>
        <w:t xml:space="preserve"> tels que le renforcement de la capacité de promotion et de protection des droits de l</w:t>
      </w:r>
      <w:r w:rsidR="00B85470" w:rsidRPr="00647F83">
        <w:rPr>
          <w:lang w:val="fr-FR"/>
        </w:rPr>
        <w:t>’</w:t>
      </w:r>
      <w:r w:rsidRPr="00647F83">
        <w:rPr>
          <w:lang w:val="fr-FR"/>
        </w:rPr>
        <w:t>homme, l</w:t>
      </w:r>
      <w:r w:rsidR="00B85470" w:rsidRPr="00647F83">
        <w:rPr>
          <w:lang w:val="fr-FR"/>
        </w:rPr>
        <w:t>’</w:t>
      </w:r>
      <w:r w:rsidRPr="00647F83">
        <w:rPr>
          <w:lang w:val="fr-FR"/>
        </w:rPr>
        <w:t>accès à la justice de populations ou de groupes particuliers, le renforcement du système de suivi des recommandations SIMORE Plus et l</w:t>
      </w:r>
      <w:r w:rsidR="00B85470" w:rsidRPr="00647F83">
        <w:rPr>
          <w:lang w:val="fr-FR"/>
        </w:rPr>
        <w:t>’</w:t>
      </w:r>
      <w:r w:rsidRPr="00647F83">
        <w:rPr>
          <w:lang w:val="fr-FR"/>
        </w:rPr>
        <w:t>amélioration de la coordination interinstitutionnelle et intersectorielle aux fins de la mise en œuvre du plan national en faveur des droits de l</w:t>
      </w:r>
      <w:r w:rsidR="00B85470" w:rsidRPr="00647F83">
        <w:rPr>
          <w:lang w:val="fr-FR"/>
        </w:rPr>
        <w:t>’</w:t>
      </w:r>
      <w:r w:rsidRPr="00647F83">
        <w:rPr>
          <w:lang w:val="fr-FR"/>
        </w:rPr>
        <w:t>homme</w:t>
      </w:r>
      <w:r w:rsidR="00C82797" w:rsidRPr="00647F83">
        <w:rPr>
          <w:lang w:val="fr-FR"/>
        </w:rPr>
        <w:t>.</w:t>
      </w:r>
      <w:r w:rsidRPr="00647F83">
        <w:rPr>
          <w:lang w:val="fr-FR"/>
        </w:rPr>
        <w:t xml:space="preserve"> Le Ministère de la justice s</w:t>
      </w:r>
      <w:r w:rsidR="00B85470" w:rsidRPr="00647F83">
        <w:rPr>
          <w:lang w:val="fr-FR"/>
        </w:rPr>
        <w:t>’</w:t>
      </w:r>
      <w:r w:rsidRPr="00647F83">
        <w:rPr>
          <w:lang w:val="fr-FR"/>
        </w:rPr>
        <w:t>attelle actuellement à l</w:t>
      </w:r>
      <w:r w:rsidR="00B85470" w:rsidRPr="00647F83">
        <w:rPr>
          <w:lang w:val="fr-FR"/>
        </w:rPr>
        <w:t>’</w:t>
      </w:r>
      <w:r w:rsidRPr="00647F83">
        <w:rPr>
          <w:lang w:val="fr-FR"/>
        </w:rPr>
        <w:t>élaboration du quatrième plan d</w:t>
      </w:r>
      <w:r w:rsidR="00B85470" w:rsidRPr="00647F83">
        <w:rPr>
          <w:lang w:val="fr-FR"/>
        </w:rPr>
        <w:t>’</w:t>
      </w:r>
      <w:r w:rsidRPr="00647F83">
        <w:rPr>
          <w:lang w:val="fr-FR"/>
        </w:rPr>
        <w:t>action du Réseau des droits de l</w:t>
      </w:r>
      <w:r w:rsidR="00B85470" w:rsidRPr="00647F83">
        <w:rPr>
          <w:lang w:val="fr-FR"/>
        </w:rPr>
        <w:t>’</w:t>
      </w:r>
      <w:r w:rsidRPr="00647F83">
        <w:rPr>
          <w:lang w:val="fr-FR"/>
        </w:rPr>
        <w:t>homme du pouvoir exécutif (2024-2028)</w:t>
      </w:r>
      <w:r w:rsidR="00C82797" w:rsidRPr="00647F83">
        <w:rPr>
          <w:lang w:val="fr-FR"/>
        </w:rPr>
        <w:t>.</w:t>
      </w:r>
    </w:p>
    <w:p w14:paraId="3F1819C4" w14:textId="5E711400" w:rsidR="00177D24" w:rsidRPr="00647F83" w:rsidRDefault="00177D24" w:rsidP="00CC36B9">
      <w:pPr>
        <w:pStyle w:val="SingleTxtG"/>
        <w:rPr>
          <w:lang w:val="fr-FR"/>
        </w:rPr>
      </w:pPr>
      <w:r w:rsidRPr="00647F83">
        <w:rPr>
          <w:lang w:val="fr-FR"/>
        </w:rPr>
        <w:t>18</w:t>
      </w:r>
      <w:r w:rsidR="00C82797" w:rsidRPr="00647F83">
        <w:rPr>
          <w:lang w:val="fr-FR"/>
        </w:rPr>
        <w:t>.</w:t>
      </w:r>
      <w:r w:rsidRPr="00647F83">
        <w:rPr>
          <w:lang w:val="fr-FR"/>
        </w:rPr>
        <w:tab/>
        <w:t>En 2017, un travail mené en collaboration avec le Haut-Commissariat des Nations</w:t>
      </w:r>
      <w:r w:rsidR="00393976" w:rsidRPr="00647F83">
        <w:rPr>
          <w:lang w:val="fr-FR"/>
        </w:rPr>
        <w:t> </w:t>
      </w:r>
      <w:r w:rsidRPr="00647F83">
        <w:rPr>
          <w:lang w:val="fr-FR"/>
        </w:rPr>
        <w:t>Unies aux droits de l</w:t>
      </w:r>
      <w:r w:rsidR="00B85470" w:rsidRPr="00647F83">
        <w:rPr>
          <w:lang w:val="fr-FR"/>
        </w:rPr>
        <w:t>’</w:t>
      </w:r>
      <w:r w:rsidRPr="00647F83">
        <w:rPr>
          <w:lang w:val="fr-FR"/>
        </w:rPr>
        <w:t>homme (HCDH) a permis d</w:t>
      </w:r>
      <w:r w:rsidR="00B85470" w:rsidRPr="00647F83">
        <w:rPr>
          <w:lang w:val="fr-FR"/>
        </w:rPr>
        <w:t>’</w:t>
      </w:r>
      <w:r w:rsidRPr="00647F83">
        <w:rPr>
          <w:lang w:val="fr-FR"/>
        </w:rPr>
        <w:t>élargir le système de suivi des recommandations et d</w:t>
      </w:r>
      <w:r w:rsidR="00B85470" w:rsidRPr="00647F83">
        <w:rPr>
          <w:lang w:val="fr-FR"/>
        </w:rPr>
        <w:t>’</w:t>
      </w:r>
      <w:r w:rsidRPr="00647F83">
        <w:rPr>
          <w:lang w:val="fr-FR"/>
        </w:rPr>
        <w:t>y intégrer des innovations de manière à consolider SIMORE Plus</w:t>
      </w:r>
      <w:r w:rsidR="00C82797" w:rsidRPr="00647F83">
        <w:rPr>
          <w:lang w:val="fr-FR"/>
        </w:rPr>
        <w:t>.</w:t>
      </w:r>
      <w:r w:rsidRPr="00647F83">
        <w:rPr>
          <w:lang w:val="fr-FR"/>
        </w:rPr>
        <w:t xml:space="preserve"> Les</w:t>
      </w:r>
      <w:r w:rsidR="00393976" w:rsidRPr="00647F83">
        <w:rPr>
          <w:lang w:val="fr-FR"/>
        </w:rPr>
        <w:t> </w:t>
      </w:r>
      <w:r w:rsidRPr="00647F83">
        <w:rPr>
          <w:lang w:val="fr-FR"/>
        </w:rPr>
        <w:t>recommandations en matière de droits de l</w:t>
      </w:r>
      <w:r w:rsidR="00B85470" w:rsidRPr="00647F83">
        <w:rPr>
          <w:lang w:val="fr-FR"/>
        </w:rPr>
        <w:t>’</w:t>
      </w:r>
      <w:r w:rsidRPr="00647F83">
        <w:rPr>
          <w:lang w:val="fr-FR"/>
        </w:rPr>
        <w:t>homme ont été mises en rapport avec les objectifs de développement durable (ODD) et le système a été enrichi d</w:t>
      </w:r>
      <w:r w:rsidR="00B85470" w:rsidRPr="00647F83">
        <w:rPr>
          <w:lang w:val="fr-FR"/>
        </w:rPr>
        <w:t>’</w:t>
      </w:r>
      <w:r w:rsidRPr="00647F83">
        <w:rPr>
          <w:lang w:val="fr-FR"/>
        </w:rPr>
        <w:t>une plateforme d</w:t>
      </w:r>
      <w:r w:rsidR="00B85470" w:rsidRPr="00647F83">
        <w:rPr>
          <w:lang w:val="fr-FR"/>
        </w:rPr>
        <w:t>’</w:t>
      </w:r>
      <w:r w:rsidRPr="00647F83">
        <w:rPr>
          <w:lang w:val="fr-FR"/>
        </w:rPr>
        <w:t>interaction avec les organisations de la société civile, qui est venue s</w:t>
      </w:r>
      <w:r w:rsidR="00B85470" w:rsidRPr="00647F83">
        <w:rPr>
          <w:lang w:val="fr-FR"/>
        </w:rPr>
        <w:t>’</w:t>
      </w:r>
      <w:r w:rsidRPr="00647F83">
        <w:rPr>
          <w:lang w:val="fr-FR"/>
        </w:rPr>
        <w:t>ajouter aux autres espaces de travail collaboratif mis en place dans le cadre de projets ou d</w:t>
      </w:r>
      <w:r w:rsidR="00B85470" w:rsidRPr="00647F83">
        <w:rPr>
          <w:lang w:val="fr-FR"/>
        </w:rPr>
        <w:t>’</w:t>
      </w:r>
      <w:r w:rsidRPr="00647F83">
        <w:rPr>
          <w:lang w:val="fr-FR"/>
        </w:rPr>
        <w:t>initiatives avec des organismes et entités publics</w:t>
      </w:r>
      <w:r w:rsidR="00C82797" w:rsidRPr="00647F83">
        <w:rPr>
          <w:lang w:val="fr-FR"/>
        </w:rPr>
        <w:t>.</w:t>
      </w:r>
    </w:p>
    <w:p w14:paraId="1AA1383E" w14:textId="7287E40F" w:rsidR="00177D24" w:rsidRPr="00647F83" w:rsidRDefault="00177D24" w:rsidP="00CC36B9">
      <w:pPr>
        <w:pStyle w:val="SingleTxtG"/>
        <w:rPr>
          <w:lang w:val="fr-FR"/>
        </w:rPr>
      </w:pPr>
      <w:r w:rsidRPr="00647F83">
        <w:rPr>
          <w:lang w:val="fr-FR"/>
        </w:rPr>
        <w:t>19</w:t>
      </w:r>
      <w:r w:rsidR="00C82797" w:rsidRPr="00647F83">
        <w:rPr>
          <w:lang w:val="fr-FR"/>
        </w:rPr>
        <w:t>.</w:t>
      </w:r>
      <w:r w:rsidRPr="00647F83">
        <w:rPr>
          <w:lang w:val="fr-FR"/>
        </w:rPr>
        <w:tab/>
        <w:t>Le plan personnes handicapées (2015-2030)</w:t>
      </w:r>
      <w:r w:rsidR="00D200B3" w:rsidRPr="00647F83">
        <w:rPr>
          <w:rStyle w:val="FootnoteReference"/>
        </w:rPr>
        <w:footnoteReference w:id="16"/>
      </w:r>
      <w:r w:rsidRPr="00647F83">
        <w:rPr>
          <w:lang w:val="fr-FR"/>
        </w:rPr>
        <w:t xml:space="preserve"> a été conçu selon une approche fondée sur les droits de l</w:t>
      </w:r>
      <w:r w:rsidR="00B85470" w:rsidRPr="00647F83">
        <w:rPr>
          <w:lang w:val="fr-FR"/>
        </w:rPr>
        <w:t>’</w:t>
      </w:r>
      <w:r w:rsidRPr="00647F83">
        <w:rPr>
          <w:lang w:val="fr-FR"/>
        </w:rPr>
        <w:t xml:space="preserve">homme, sur la base de la Convention relative aux droits des personnes </w:t>
      </w:r>
      <w:r w:rsidRPr="00647F83">
        <w:rPr>
          <w:spacing w:val="-2"/>
          <w:lang w:val="fr-FR"/>
        </w:rPr>
        <w:t>handicapées et des recommandations du système international de promotion et de protection, qui sont compilées dans le mécanisme national SIMORE Plus et alignées sur les ODD et le plan national de développement 2030</w:t>
      </w:r>
      <w:r w:rsidR="00C82797" w:rsidRPr="00647F83">
        <w:rPr>
          <w:spacing w:val="-2"/>
          <w:lang w:val="fr-FR"/>
        </w:rPr>
        <w:t>.</w:t>
      </w:r>
      <w:r w:rsidRPr="00647F83">
        <w:rPr>
          <w:spacing w:val="-2"/>
          <w:lang w:val="fr-FR"/>
        </w:rPr>
        <w:t xml:space="preserve"> Avec la coopération du HCDH, l</w:t>
      </w:r>
      <w:r w:rsidR="00B85470" w:rsidRPr="00647F83">
        <w:rPr>
          <w:spacing w:val="-2"/>
          <w:lang w:val="fr-FR"/>
        </w:rPr>
        <w:t>’</w:t>
      </w:r>
      <w:r w:rsidRPr="00647F83">
        <w:rPr>
          <w:spacing w:val="-2"/>
          <w:lang w:val="fr-FR"/>
        </w:rPr>
        <w:t>élaboration de la fiche d</w:t>
      </w:r>
      <w:r w:rsidR="00B85470" w:rsidRPr="00647F83">
        <w:rPr>
          <w:spacing w:val="-2"/>
          <w:lang w:val="fr-FR"/>
        </w:rPr>
        <w:t>’</w:t>
      </w:r>
      <w:r w:rsidRPr="00647F83">
        <w:rPr>
          <w:spacing w:val="-2"/>
          <w:lang w:val="fr-FR"/>
        </w:rPr>
        <w:t>indicateurs a commencé en 2017-2018 et s</w:t>
      </w:r>
      <w:r w:rsidR="00B85470" w:rsidRPr="00647F83">
        <w:rPr>
          <w:spacing w:val="-2"/>
          <w:lang w:val="fr-FR"/>
        </w:rPr>
        <w:t>’</w:t>
      </w:r>
      <w:r w:rsidRPr="00647F83">
        <w:rPr>
          <w:spacing w:val="-2"/>
          <w:lang w:val="fr-FR"/>
        </w:rPr>
        <w:t>est prolongée jusqu</w:t>
      </w:r>
      <w:r w:rsidR="00B85470" w:rsidRPr="00647F83">
        <w:rPr>
          <w:spacing w:val="-2"/>
          <w:lang w:val="fr-FR"/>
        </w:rPr>
        <w:t>’</w:t>
      </w:r>
      <w:r w:rsidRPr="00647F83">
        <w:rPr>
          <w:spacing w:val="-2"/>
          <w:lang w:val="fr-FR"/>
        </w:rPr>
        <w:t>en 2019, date à laquelle 150 indicateurs environ ont été approuvés par le Conseil national des personnes handicapées</w:t>
      </w:r>
      <w:r w:rsidR="00C82797" w:rsidRPr="00647F83">
        <w:rPr>
          <w:spacing w:val="-2"/>
          <w:lang w:val="fr-FR"/>
        </w:rPr>
        <w:t>.</w:t>
      </w:r>
    </w:p>
    <w:p w14:paraId="35F7534D" w14:textId="56580DFB" w:rsidR="00177D24" w:rsidRPr="00647F83" w:rsidRDefault="00177D24" w:rsidP="00CC36B9">
      <w:pPr>
        <w:pStyle w:val="SingleTxtG"/>
        <w:rPr>
          <w:lang w:val="fr-FR"/>
        </w:rPr>
      </w:pPr>
      <w:r w:rsidRPr="00647F83">
        <w:rPr>
          <w:lang w:val="fr-FR"/>
        </w:rPr>
        <w:t>20</w:t>
      </w:r>
      <w:r w:rsidR="00C82797" w:rsidRPr="00647F83">
        <w:rPr>
          <w:lang w:val="fr-FR"/>
        </w:rPr>
        <w:t>.</w:t>
      </w:r>
      <w:r w:rsidRPr="00647F83">
        <w:rPr>
          <w:lang w:val="fr-FR"/>
        </w:rPr>
        <w:tab/>
        <w:t>Pendant la deuxième phase du plan, qui s</w:t>
      </w:r>
      <w:r w:rsidR="00B85470" w:rsidRPr="00647F83">
        <w:rPr>
          <w:lang w:val="fr-FR"/>
        </w:rPr>
        <w:t>’</w:t>
      </w:r>
      <w:r w:rsidRPr="00647F83">
        <w:rPr>
          <w:lang w:val="fr-FR"/>
        </w:rPr>
        <w:t>est étendue de 2020 à 2021, une catégorie « handicap » a été ajoutée à la plateforme informatique du système de planification axé sur les résultats</w:t>
      </w:r>
      <w:r w:rsidR="00C82797" w:rsidRPr="00647F83">
        <w:rPr>
          <w:lang w:val="fr-FR"/>
        </w:rPr>
        <w:t>.</w:t>
      </w:r>
      <w:r w:rsidRPr="00647F83">
        <w:rPr>
          <w:lang w:val="fr-FR"/>
        </w:rPr>
        <w:t xml:space="preserve"> L</w:t>
      </w:r>
      <w:r w:rsidR="00B85470" w:rsidRPr="00647F83">
        <w:rPr>
          <w:lang w:val="fr-FR"/>
        </w:rPr>
        <w:t>’</w:t>
      </w:r>
      <w:r w:rsidRPr="00647F83">
        <w:rPr>
          <w:lang w:val="fr-FR"/>
        </w:rPr>
        <w:t>objectif était d</w:t>
      </w:r>
      <w:r w:rsidR="00B85470" w:rsidRPr="00647F83">
        <w:rPr>
          <w:lang w:val="fr-FR"/>
        </w:rPr>
        <w:t>’</w:t>
      </w:r>
      <w:r w:rsidRPr="00647F83">
        <w:rPr>
          <w:lang w:val="fr-FR"/>
        </w:rPr>
        <w:t>inclure les fiches d</w:t>
      </w:r>
      <w:r w:rsidR="00B85470" w:rsidRPr="00647F83">
        <w:rPr>
          <w:lang w:val="fr-FR"/>
        </w:rPr>
        <w:t>’</w:t>
      </w:r>
      <w:r w:rsidRPr="00647F83">
        <w:rPr>
          <w:lang w:val="fr-FR"/>
        </w:rPr>
        <w:t>indicateurs du plan personnes handicapées, une fois approuvées et validées par les 26 organismes et entités publics, dans la structure des plans opérationnels institutionnels, de manière à faciliter la présentation des résultats des actions menées</w:t>
      </w:r>
      <w:r w:rsidR="00C82797" w:rsidRPr="00647F83">
        <w:rPr>
          <w:lang w:val="fr-FR"/>
        </w:rPr>
        <w:t>.</w:t>
      </w:r>
    </w:p>
    <w:p w14:paraId="6C439453" w14:textId="3B59491E" w:rsidR="00177D24" w:rsidRPr="00647F83" w:rsidRDefault="00177D24" w:rsidP="00CC36B9">
      <w:pPr>
        <w:pStyle w:val="SingleTxtG"/>
        <w:rPr>
          <w:lang w:val="fr-FR"/>
        </w:rPr>
      </w:pPr>
      <w:r w:rsidRPr="00647F83">
        <w:rPr>
          <w:lang w:val="fr-FR"/>
        </w:rPr>
        <w:t>21</w:t>
      </w:r>
      <w:r w:rsidR="00C82797" w:rsidRPr="00647F83">
        <w:rPr>
          <w:lang w:val="fr-FR"/>
        </w:rPr>
        <w:t>.</w:t>
      </w:r>
      <w:r w:rsidRPr="00647F83">
        <w:rPr>
          <w:lang w:val="fr-FR"/>
        </w:rPr>
        <w:tab/>
        <w:t>Le renforcement du Système national de statistique, qui rassemble l</w:t>
      </w:r>
      <w:r w:rsidR="00B85470" w:rsidRPr="00647F83">
        <w:rPr>
          <w:lang w:val="fr-FR"/>
        </w:rPr>
        <w:t>’</w:t>
      </w:r>
      <w:r w:rsidRPr="00647F83">
        <w:rPr>
          <w:lang w:val="fr-FR"/>
        </w:rPr>
        <w:t>ensemble des organisations et des services de statistique du Paraguay chargés de la collecte, du traitement et de la diffusion des statistiques officielles, a constitué un aspect central de la poursuite du renforcement du cadre institutionnel et de la promotion de politiques publiques fondées sur les données</w:t>
      </w:r>
      <w:r w:rsidR="00C82797" w:rsidRPr="00647F83">
        <w:rPr>
          <w:lang w:val="fr-FR"/>
        </w:rPr>
        <w:t>.</w:t>
      </w:r>
      <w:r w:rsidRPr="00647F83">
        <w:rPr>
          <w:lang w:val="fr-FR"/>
        </w:rPr>
        <w:t xml:space="preserve"> Il a pour organe directeur l</w:t>
      </w:r>
      <w:r w:rsidR="00B85470" w:rsidRPr="00647F83">
        <w:rPr>
          <w:lang w:val="fr-FR"/>
        </w:rPr>
        <w:t>’</w:t>
      </w:r>
      <w:r w:rsidRPr="00647F83">
        <w:rPr>
          <w:lang w:val="fr-FR"/>
        </w:rPr>
        <w:t xml:space="preserve">Institut national de la statistique, créé par la loi </w:t>
      </w:r>
      <w:r w:rsidR="00B85470" w:rsidRPr="00647F83">
        <w:rPr>
          <w:lang w:val="fr-FR"/>
        </w:rPr>
        <w:t>n</w:t>
      </w:r>
      <w:r w:rsidR="00B85470" w:rsidRPr="00647F83">
        <w:rPr>
          <w:vertAlign w:val="superscript"/>
          <w:lang w:val="fr-FR"/>
        </w:rPr>
        <w:t>o</w:t>
      </w:r>
      <w:r w:rsidRPr="00647F83">
        <w:rPr>
          <w:lang w:val="fr-FR"/>
        </w:rPr>
        <w:t> 6670/2020, qui porte également approbation de la modernisation du Système statistique national</w:t>
      </w:r>
      <w:r w:rsidR="00C82797" w:rsidRPr="00647F83">
        <w:rPr>
          <w:lang w:val="fr-FR"/>
        </w:rPr>
        <w:t>.</w:t>
      </w:r>
    </w:p>
    <w:p w14:paraId="779E2ECF" w14:textId="0CE2427B" w:rsidR="00177D24" w:rsidRPr="00647F83" w:rsidRDefault="00177D24" w:rsidP="00CC36B9">
      <w:pPr>
        <w:pStyle w:val="SingleTxtG"/>
        <w:rPr>
          <w:lang w:val="fr-FR"/>
        </w:rPr>
      </w:pPr>
      <w:r w:rsidRPr="00647F83">
        <w:rPr>
          <w:lang w:val="fr-FR"/>
        </w:rPr>
        <w:t>22</w:t>
      </w:r>
      <w:r w:rsidR="00C82797" w:rsidRPr="00647F83">
        <w:rPr>
          <w:lang w:val="fr-FR"/>
        </w:rPr>
        <w:t>.</w:t>
      </w:r>
      <w:r w:rsidRPr="00647F83">
        <w:rPr>
          <w:lang w:val="fr-FR"/>
        </w:rPr>
        <w:tab/>
        <w:t>Parallèlement aux enquêtes permanentes menées auprès des ménages et à d</w:t>
      </w:r>
      <w:r w:rsidR="00B85470" w:rsidRPr="00647F83">
        <w:rPr>
          <w:lang w:val="fr-FR"/>
        </w:rPr>
        <w:t>’</w:t>
      </w:r>
      <w:r w:rsidRPr="00647F83">
        <w:rPr>
          <w:lang w:val="fr-FR"/>
        </w:rPr>
        <w:t>autres enquêtes particulières, le huitième Recensement national de la population et du logement et le quatrième recensement de la population autochtone se sont déroulés en 2022, et leurs premiers résultats ont été publiés en août 2024</w:t>
      </w:r>
      <w:r w:rsidR="00C82797" w:rsidRPr="00647F83">
        <w:rPr>
          <w:lang w:val="fr-FR"/>
        </w:rPr>
        <w:t>.</w:t>
      </w:r>
      <w:r w:rsidRPr="00647F83">
        <w:rPr>
          <w:lang w:val="fr-FR"/>
        </w:rPr>
        <w:t xml:space="preserve"> Comme les capacités de production de données statistiques à partir des registres administratifs doivent encore être renforcées, le</w:t>
      </w:r>
      <w:r w:rsidR="004F05EB" w:rsidRPr="00647F83">
        <w:rPr>
          <w:lang w:val="fr-FR"/>
        </w:rPr>
        <w:t> </w:t>
      </w:r>
      <w:r w:rsidRPr="00647F83">
        <w:rPr>
          <w:lang w:val="fr-FR"/>
        </w:rPr>
        <w:t>pays a récemment conçu la stratégie nationale de développement de la statistique</w:t>
      </w:r>
      <w:r w:rsidR="004F05EB" w:rsidRPr="00647F83">
        <w:rPr>
          <w:lang w:val="fr-FR"/>
        </w:rPr>
        <w:t xml:space="preserve"> </w:t>
      </w:r>
      <w:r w:rsidRPr="00647F83">
        <w:rPr>
          <w:lang w:val="fr-FR"/>
        </w:rPr>
        <w:t>2021</w:t>
      </w:r>
      <w:r w:rsidR="004F05EB" w:rsidRPr="00647F83">
        <w:rPr>
          <w:lang w:val="fr-FR"/>
        </w:rPr>
        <w:noBreakHyphen/>
      </w:r>
      <w:r w:rsidRPr="00647F83">
        <w:rPr>
          <w:lang w:val="fr-FR"/>
        </w:rPr>
        <w:t>2030, qui tient compte des résultats de l</w:t>
      </w:r>
      <w:r w:rsidR="00B85470" w:rsidRPr="00647F83">
        <w:rPr>
          <w:lang w:val="fr-FR"/>
        </w:rPr>
        <w:t>’</w:t>
      </w:r>
      <w:r w:rsidRPr="00647F83">
        <w:rPr>
          <w:lang w:val="fr-FR"/>
        </w:rPr>
        <w:t>action interinstitutionnelle conjointe</w:t>
      </w:r>
      <w:r w:rsidR="00C82797" w:rsidRPr="00647F83">
        <w:rPr>
          <w:lang w:val="fr-FR"/>
        </w:rPr>
        <w:t>.</w:t>
      </w:r>
    </w:p>
    <w:p w14:paraId="0A76A261" w14:textId="6CA22656" w:rsidR="00177D24" w:rsidRPr="00647F83" w:rsidRDefault="00177D24" w:rsidP="00CC36B9">
      <w:pPr>
        <w:pStyle w:val="SingleTxtG"/>
        <w:rPr>
          <w:u w:val="single"/>
          <w:lang w:val="fr-FR"/>
        </w:rPr>
      </w:pPr>
      <w:r w:rsidRPr="00647F83">
        <w:rPr>
          <w:lang w:val="fr-FR"/>
        </w:rPr>
        <w:t>23</w:t>
      </w:r>
      <w:r w:rsidR="00C82797" w:rsidRPr="00647F83">
        <w:rPr>
          <w:lang w:val="fr-FR"/>
        </w:rPr>
        <w:t>.</w:t>
      </w:r>
      <w:r w:rsidRPr="00647F83">
        <w:rPr>
          <w:lang w:val="fr-FR"/>
        </w:rPr>
        <w:tab/>
        <w:t>Dans une démarche de renforcement du mécanisme national d</w:t>
      </w:r>
      <w:r w:rsidR="00B85470" w:rsidRPr="00647F83">
        <w:rPr>
          <w:lang w:val="fr-FR"/>
        </w:rPr>
        <w:t>’</w:t>
      </w:r>
      <w:r w:rsidRPr="00647F83">
        <w:rPr>
          <w:lang w:val="fr-FR"/>
        </w:rPr>
        <w:t>application, d</w:t>
      </w:r>
      <w:r w:rsidR="00B85470" w:rsidRPr="00647F83">
        <w:rPr>
          <w:lang w:val="fr-FR"/>
        </w:rPr>
        <w:t>’</w:t>
      </w:r>
      <w:r w:rsidRPr="00647F83">
        <w:rPr>
          <w:lang w:val="fr-FR"/>
        </w:rPr>
        <w:t>établissement de rapports et de suivi SIMORE Plus, qui s</w:t>
      </w:r>
      <w:r w:rsidR="00B85470" w:rsidRPr="00647F83">
        <w:rPr>
          <w:lang w:val="fr-FR"/>
        </w:rPr>
        <w:t>’</w:t>
      </w:r>
      <w:r w:rsidRPr="00647F83">
        <w:rPr>
          <w:lang w:val="fr-FR"/>
        </w:rPr>
        <w:t>appuie sur les travaux de quelque 130 personnes référentes provenant d</w:t>
      </w:r>
      <w:r w:rsidR="00B85470" w:rsidRPr="00647F83">
        <w:rPr>
          <w:lang w:val="fr-FR"/>
        </w:rPr>
        <w:t>’</w:t>
      </w:r>
      <w:r w:rsidRPr="00647F83">
        <w:rPr>
          <w:lang w:val="fr-FR"/>
        </w:rPr>
        <w:t>environ 65 institutions représentant les trois branches de l</w:t>
      </w:r>
      <w:r w:rsidR="00B85470" w:rsidRPr="00647F83">
        <w:rPr>
          <w:lang w:val="fr-FR"/>
        </w:rPr>
        <w:t>’</w:t>
      </w:r>
      <w:r w:rsidRPr="00647F83">
        <w:rPr>
          <w:lang w:val="fr-FR"/>
        </w:rPr>
        <w:t>État (pouvoir exécutif, législatif et judiciaire) et des organes indépendants, des journées de formation ont été organisées régulièrement afin d</w:t>
      </w:r>
      <w:r w:rsidR="00B85470" w:rsidRPr="00647F83">
        <w:rPr>
          <w:lang w:val="fr-FR"/>
        </w:rPr>
        <w:t>’</w:t>
      </w:r>
      <w:r w:rsidRPr="00647F83">
        <w:rPr>
          <w:lang w:val="fr-FR"/>
        </w:rPr>
        <w:t>améliorer les compétences en matière de droits de l</w:t>
      </w:r>
      <w:r w:rsidR="00B85470" w:rsidRPr="00647F83">
        <w:rPr>
          <w:lang w:val="fr-FR"/>
        </w:rPr>
        <w:t>’</w:t>
      </w:r>
      <w:r w:rsidRPr="00647F83">
        <w:rPr>
          <w:lang w:val="fr-FR"/>
        </w:rPr>
        <w:t>homme des principaux fonctionnaires chargés de ces questions</w:t>
      </w:r>
      <w:r w:rsidR="00C82797" w:rsidRPr="00647F83">
        <w:rPr>
          <w:lang w:val="fr-FR"/>
        </w:rPr>
        <w:t>.</w:t>
      </w:r>
    </w:p>
    <w:p w14:paraId="04401B5D" w14:textId="6F38DCD0" w:rsidR="00177D24" w:rsidRPr="00647F83" w:rsidRDefault="00177D24" w:rsidP="00CC36B9">
      <w:pPr>
        <w:pStyle w:val="SingleTxtG"/>
        <w:rPr>
          <w:u w:val="single"/>
          <w:lang w:val="fr-FR"/>
        </w:rPr>
      </w:pPr>
      <w:r w:rsidRPr="00647F83">
        <w:rPr>
          <w:lang w:val="fr-FR"/>
        </w:rPr>
        <w:lastRenderedPageBreak/>
        <w:t>24</w:t>
      </w:r>
      <w:r w:rsidR="00C82797" w:rsidRPr="00647F83">
        <w:rPr>
          <w:lang w:val="fr-FR"/>
        </w:rPr>
        <w:t>.</w:t>
      </w:r>
      <w:r w:rsidRPr="00647F83">
        <w:rPr>
          <w:lang w:val="fr-FR"/>
        </w:rPr>
        <w:tab/>
        <w:t>Entre 2017 et 2021, trois éditions de la formation de haut niveau sur les droits de l</w:t>
      </w:r>
      <w:r w:rsidR="00B85470" w:rsidRPr="00647F83">
        <w:rPr>
          <w:lang w:val="fr-FR"/>
        </w:rPr>
        <w:t>’</w:t>
      </w:r>
      <w:r w:rsidRPr="00647F83">
        <w:rPr>
          <w:lang w:val="fr-FR"/>
        </w:rPr>
        <w:t>homme ont été organisées</w:t>
      </w:r>
      <w:r w:rsidR="00C82797" w:rsidRPr="00647F83">
        <w:rPr>
          <w:lang w:val="fr-FR"/>
        </w:rPr>
        <w:t>.</w:t>
      </w:r>
      <w:r w:rsidRPr="00647F83">
        <w:rPr>
          <w:lang w:val="fr-FR"/>
        </w:rPr>
        <w:t xml:space="preserve"> Elles mettaient l</w:t>
      </w:r>
      <w:r w:rsidR="00B85470" w:rsidRPr="00647F83">
        <w:rPr>
          <w:lang w:val="fr-FR"/>
        </w:rPr>
        <w:t>’</w:t>
      </w:r>
      <w:r w:rsidRPr="00647F83">
        <w:rPr>
          <w:lang w:val="fr-FR"/>
        </w:rPr>
        <w:t>accent sur le suivi des recommandations formulées dans le cadre du système international de protection des droits de l</w:t>
      </w:r>
      <w:r w:rsidR="00B85470" w:rsidRPr="00647F83">
        <w:rPr>
          <w:lang w:val="fr-FR"/>
        </w:rPr>
        <w:t>’</w:t>
      </w:r>
      <w:r w:rsidRPr="00647F83">
        <w:rPr>
          <w:lang w:val="fr-FR"/>
        </w:rPr>
        <w:t>homme</w:t>
      </w:r>
      <w:r w:rsidR="00C82797" w:rsidRPr="00647F83">
        <w:rPr>
          <w:lang w:val="fr-FR"/>
        </w:rPr>
        <w:t>.</w:t>
      </w:r>
      <w:r w:rsidRPr="00647F83">
        <w:rPr>
          <w:lang w:val="fr-FR"/>
        </w:rPr>
        <w:t xml:space="preserve"> Ces</w:t>
      </w:r>
      <w:r w:rsidR="002E2EAA" w:rsidRPr="00647F83">
        <w:rPr>
          <w:lang w:val="fr-FR"/>
        </w:rPr>
        <w:t> </w:t>
      </w:r>
      <w:r w:rsidRPr="00647F83">
        <w:rPr>
          <w:lang w:val="fr-FR"/>
        </w:rPr>
        <w:t>formations comprenaient des programmes consacrés au système international des droits de l</w:t>
      </w:r>
      <w:r w:rsidR="00B85470" w:rsidRPr="00647F83">
        <w:rPr>
          <w:lang w:val="fr-FR"/>
        </w:rPr>
        <w:t>’</w:t>
      </w:r>
      <w:r w:rsidRPr="00647F83">
        <w:rPr>
          <w:lang w:val="fr-FR"/>
        </w:rPr>
        <w:t>homme et abordaient des thèmes jugés pertinents en matière de suivi et d</w:t>
      </w:r>
      <w:r w:rsidR="00B85470" w:rsidRPr="00647F83">
        <w:rPr>
          <w:lang w:val="fr-FR"/>
        </w:rPr>
        <w:t>’</w:t>
      </w:r>
      <w:r w:rsidRPr="00647F83">
        <w:rPr>
          <w:lang w:val="fr-FR"/>
        </w:rPr>
        <w:t>application des recommandations adressées au Paraguay, selon la méthode d</w:t>
      </w:r>
      <w:r w:rsidR="00B85470" w:rsidRPr="00647F83">
        <w:rPr>
          <w:lang w:val="fr-FR"/>
        </w:rPr>
        <w:t>’</w:t>
      </w:r>
      <w:r w:rsidRPr="00647F83">
        <w:rPr>
          <w:lang w:val="fr-FR"/>
        </w:rPr>
        <w:t>éducation aux droits de l</w:t>
      </w:r>
      <w:r w:rsidR="00B85470" w:rsidRPr="00647F83">
        <w:rPr>
          <w:lang w:val="fr-FR"/>
        </w:rPr>
        <w:t>’</w:t>
      </w:r>
      <w:r w:rsidRPr="00647F83">
        <w:rPr>
          <w:lang w:val="fr-FR"/>
        </w:rPr>
        <w:t>homme mise au point par le HCDH</w:t>
      </w:r>
      <w:r w:rsidR="00C82797" w:rsidRPr="00647F83">
        <w:rPr>
          <w:lang w:val="fr-FR"/>
        </w:rPr>
        <w:t>.</w:t>
      </w:r>
    </w:p>
    <w:p w14:paraId="2A667423" w14:textId="15412F89" w:rsidR="00177D24" w:rsidRPr="00647F83" w:rsidRDefault="00177D24" w:rsidP="00CC36B9">
      <w:pPr>
        <w:pStyle w:val="SingleTxtG"/>
        <w:rPr>
          <w:lang w:val="fr-FR"/>
        </w:rPr>
      </w:pPr>
      <w:r w:rsidRPr="00647F83">
        <w:rPr>
          <w:lang w:val="fr-FR"/>
        </w:rPr>
        <w:t>25</w:t>
      </w:r>
      <w:r w:rsidR="00C82797" w:rsidRPr="00647F83">
        <w:rPr>
          <w:lang w:val="fr-FR"/>
        </w:rPr>
        <w:t>.</w:t>
      </w:r>
      <w:r w:rsidRPr="00647F83">
        <w:rPr>
          <w:lang w:val="fr-FR"/>
        </w:rPr>
        <w:tab/>
        <w:t>À partir de 2022, les formations ont été axées sur les engagements pris par l</w:t>
      </w:r>
      <w:r w:rsidR="00B85470" w:rsidRPr="00647F83">
        <w:rPr>
          <w:lang w:val="fr-FR"/>
        </w:rPr>
        <w:t>’</w:t>
      </w:r>
      <w:r w:rsidRPr="00647F83">
        <w:rPr>
          <w:lang w:val="fr-FR"/>
        </w:rPr>
        <w:t>État dans le cadre des mécanismes internationaux de protection des droits de l</w:t>
      </w:r>
      <w:r w:rsidR="00B85470" w:rsidRPr="00647F83">
        <w:rPr>
          <w:lang w:val="fr-FR"/>
        </w:rPr>
        <w:t>’</w:t>
      </w:r>
      <w:r w:rsidRPr="00647F83">
        <w:rPr>
          <w:lang w:val="fr-FR"/>
        </w:rPr>
        <w:t>homme</w:t>
      </w:r>
      <w:r w:rsidR="00C82797" w:rsidRPr="00647F83">
        <w:rPr>
          <w:lang w:val="fr-FR"/>
        </w:rPr>
        <w:t>.</w:t>
      </w:r>
      <w:r w:rsidRPr="00647F83">
        <w:rPr>
          <w:lang w:val="fr-FR"/>
        </w:rPr>
        <w:t xml:space="preserve"> Un calendrier de réunions (ordinaires ou extraordinaires, selon le règlement du mécanisme) a été défini</w:t>
      </w:r>
      <w:r w:rsidR="00C82797" w:rsidRPr="00647F83">
        <w:rPr>
          <w:lang w:val="fr-FR"/>
        </w:rPr>
        <w:t>.</w:t>
      </w:r>
      <w:r w:rsidRPr="00647F83">
        <w:rPr>
          <w:lang w:val="fr-FR"/>
        </w:rPr>
        <w:t xml:space="preserve"> Ces réunions sont destinées à encadrer l</w:t>
      </w:r>
      <w:r w:rsidR="00B85470" w:rsidRPr="00647F83">
        <w:rPr>
          <w:lang w:val="fr-FR"/>
        </w:rPr>
        <w:t>’</w:t>
      </w:r>
      <w:r w:rsidRPr="00647F83">
        <w:rPr>
          <w:lang w:val="fr-FR"/>
        </w:rPr>
        <w:t>élaboration des rapports nationaux, la préparation des dialogues constructifs et l</w:t>
      </w:r>
      <w:r w:rsidR="00B85470" w:rsidRPr="00647F83">
        <w:rPr>
          <w:lang w:val="fr-FR"/>
        </w:rPr>
        <w:t>’</w:t>
      </w:r>
      <w:r w:rsidRPr="00647F83">
        <w:rPr>
          <w:lang w:val="fr-FR"/>
        </w:rPr>
        <w:t>examen des recommandations reçues, certaines sessions étant consacrées à la formation et au perfectionnement sur les thèmes en rapport avec chaque engagement</w:t>
      </w:r>
      <w:r w:rsidR="00C82797" w:rsidRPr="00647F83">
        <w:rPr>
          <w:lang w:val="fr-FR"/>
        </w:rPr>
        <w:t>.</w:t>
      </w:r>
    </w:p>
    <w:p w14:paraId="378222C8" w14:textId="77777777" w:rsidR="00177D24" w:rsidRPr="00647F83" w:rsidRDefault="00177D24" w:rsidP="00CC36B9">
      <w:pPr>
        <w:pStyle w:val="H23G"/>
        <w:rPr>
          <w:lang w:val="fr-FR"/>
        </w:rPr>
      </w:pPr>
      <w:r w:rsidRPr="00647F83">
        <w:rPr>
          <w:lang w:val="fr-FR"/>
        </w:rPr>
        <w:tab/>
      </w:r>
      <w:r w:rsidRPr="00647F83">
        <w:rPr>
          <w:lang w:val="fr-FR"/>
        </w:rPr>
        <w:tab/>
        <w:t>Bureau du Défenseur du peuple</w:t>
      </w:r>
    </w:p>
    <w:p w14:paraId="167D11C0" w14:textId="0DF375AD" w:rsidR="00177D24" w:rsidRPr="00647F83" w:rsidRDefault="00177D24" w:rsidP="00CC36B9">
      <w:pPr>
        <w:pStyle w:val="SingleTxtG"/>
        <w:rPr>
          <w:lang w:val="fr-FR"/>
        </w:rPr>
      </w:pPr>
      <w:r w:rsidRPr="00647F83">
        <w:rPr>
          <w:lang w:val="fr-FR"/>
        </w:rPr>
        <w:t>26</w:t>
      </w:r>
      <w:r w:rsidR="00C82797" w:rsidRPr="00647F83">
        <w:rPr>
          <w:lang w:val="fr-FR"/>
        </w:rPr>
        <w:t>.</w:t>
      </w:r>
      <w:r w:rsidRPr="00647F83">
        <w:rPr>
          <w:lang w:val="fr-FR"/>
        </w:rPr>
        <w:tab/>
        <w:t>Conformément au mandat qui lui est conféré par la Constitution, le Défenseur du peuple recueille les plaintes de la population et les allégations faisant état de violations des droits de l</w:t>
      </w:r>
      <w:r w:rsidR="00B85470" w:rsidRPr="00647F83">
        <w:rPr>
          <w:lang w:val="fr-FR"/>
        </w:rPr>
        <w:t>’</w:t>
      </w:r>
      <w:r w:rsidRPr="00647F83">
        <w:rPr>
          <w:lang w:val="fr-FR"/>
        </w:rPr>
        <w:t>homme, et met en place des actions sur le respect des instruments nationaux et internationaux relatifs aux droits de l</w:t>
      </w:r>
      <w:r w:rsidR="00B85470" w:rsidRPr="00647F83">
        <w:rPr>
          <w:lang w:val="fr-FR"/>
        </w:rPr>
        <w:t>’</w:t>
      </w:r>
      <w:r w:rsidRPr="00647F83">
        <w:rPr>
          <w:lang w:val="fr-FR"/>
        </w:rPr>
        <w:t>homme en vigueur au Paraguay</w:t>
      </w:r>
      <w:r w:rsidR="00C82797" w:rsidRPr="00647F83">
        <w:rPr>
          <w:lang w:val="fr-FR"/>
        </w:rPr>
        <w:t>.</w:t>
      </w:r>
      <w:r w:rsidRPr="00647F83">
        <w:rPr>
          <w:lang w:val="fr-FR"/>
        </w:rPr>
        <w:t xml:space="preserve"> À l</w:t>
      </w:r>
      <w:r w:rsidR="00B85470" w:rsidRPr="00647F83">
        <w:rPr>
          <w:lang w:val="fr-FR"/>
        </w:rPr>
        <w:t>’</w:t>
      </w:r>
      <w:r w:rsidRPr="00647F83">
        <w:rPr>
          <w:lang w:val="fr-FR"/>
        </w:rPr>
        <w:t xml:space="preserve">issue du processus de </w:t>
      </w:r>
      <w:proofErr w:type="spellStart"/>
      <w:r w:rsidRPr="00647F83">
        <w:rPr>
          <w:lang w:val="fr-FR"/>
        </w:rPr>
        <w:t>réaccréditation</w:t>
      </w:r>
      <w:proofErr w:type="spellEnd"/>
      <w:r w:rsidRPr="00647F83">
        <w:rPr>
          <w:lang w:val="fr-FR"/>
        </w:rPr>
        <w:t xml:space="preserve"> auprès du Sous-Comité d</w:t>
      </w:r>
      <w:r w:rsidR="00B85470" w:rsidRPr="00647F83">
        <w:rPr>
          <w:lang w:val="fr-FR"/>
        </w:rPr>
        <w:t>’</w:t>
      </w:r>
      <w:r w:rsidRPr="00647F83">
        <w:rPr>
          <w:lang w:val="fr-FR"/>
        </w:rPr>
        <w:t>accréditation de l</w:t>
      </w:r>
      <w:r w:rsidR="00B85470" w:rsidRPr="00647F83">
        <w:rPr>
          <w:lang w:val="fr-FR"/>
        </w:rPr>
        <w:t>’</w:t>
      </w:r>
      <w:r w:rsidRPr="00647F83">
        <w:rPr>
          <w:lang w:val="fr-FR"/>
        </w:rPr>
        <w:t>Alliance mondiale des institutions nationales des droits de l</w:t>
      </w:r>
      <w:r w:rsidR="00B85470" w:rsidRPr="00647F83">
        <w:rPr>
          <w:lang w:val="fr-FR"/>
        </w:rPr>
        <w:t>’</w:t>
      </w:r>
      <w:r w:rsidRPr="00647F83">
        <w:rPr>
          <w:lang w:val="fr-FR"/>
        </w:rPr>
        <w:t>homme (GANHRI), le Défenseur du peuple a récupéré son statut de catégorie A, accordé selon les critères des Principes de Paris</w:t>
      </w:r>
      <w:r w:rsidR="00C82797" w:rsidRPr="00647F83">
        <w:rPr>
          <w:lang w:val="fr-FR"/>
        </w:rPr>
        <w:t>.</w:t>
      </w:r>
    </w:p>
    <w:p w14:paraId="571EA3FA" w14:textId="77777777" w:rsidR="00177D24" w:rsidRPr="00647F83" w:rsidRDefault="00177D24" w:rsidP="00CC36B9">
      <w:pPr>
        <w:pStyle w:val="H23G"/>
        <w:rPr>
          <w:lang w:val="fr-FR"/>
        </w:rPr>
      </w:pPr>
      <w:r w:rsidRPr="00647F83">
        <w:rPr>
          <w:lang w:val="fr-FR"/>
        </w:rPr>
        <w:tab/>
      </w:r>
      <w:r w:rsidRPr="00647F83">
        <w:rPr>
          <w:lang w:val="fr-FR"/>
        </w:rPr>
        <w:tab/>
        <w:t>Investissement dans les dépenses sociales</w:t>
      </w:r>
    </w:p>
    <w:p w14:paraId="4D85949F" w14:textId="174F2149" w:rsidR="00177D24" w:rsidRPr="00647F83" w:rsidRDefault="00177D24" w:rsidP="00CC36B9">
      <w:pPr>
        <w:pStyle w:val="SingleTxtG"/>
        <w:rPr>
          <w:lang w:val="fr-FR"/>
        </w:rPr>
      </w:pPr>
      <w:r w:rsidRPr="00647F83">
        <w:rPr>
          <w:lang w:val="fr-FR"/>
        </w:rPr>
        <w:t>27</w:t>
      </w:r>
      <w:r w:rsidR="00C82797" w:rsidRPr="00647F83">
        <w:rPr>
          <w:lang w:val="fr-FR"/>
        </w:rPr>
        <w:t>.</w:t>
      </w:r>
      <w:r w:rsidRPr="00647F83">
        <w:rPr>
          <w:lang w:val="fr-FR"/>
        </w:rPr>
        <w:tab/>
        <w:t>Dans un contexte économique mondial complexe, marqué par le processus de relèvement consécutif à la crise sanitaire, la nécessité de contenir l</w:t>
      </w:r>
      <w:r w:rsidR="00B85470" w:rsidRPr="00647F83">
        <w:rPr>
          <w:lang w:val="fr-FR"/>
        </w:rPr>
        <w:t>’</w:t>
      </w:r>
      <w:r w:rsidRPr="00647F83">
        <w:rPr>
          <w:lang w:val="fr-FR"/>
        </w:rPr>
        <w:t>inflation et la perte de pouvoir d</w:t>
      </w:r>
      <w:r w:rsidR="00B85470" w:rsidRPr="00647F83">
        <w:rPr>
          <w:lang w:val="fr-FR"/>
        </w:rPr>
        <w:t>’</w:t>
      </w:r>
      <w:r w:rsidRPr="00647F83">
        <w:rPr>
          <w:lang w:val="fr-FR"/>
        </w:rPr>
        <w:t>achat, le Paraguay se distingue dans la région par la solidité de ses perspectives économiques</w:t>
      </w:r>
      <w:r w:rsidR="00C82797" w:rsidRPr="00647F83">
        <w:rPr>
          <w:lang w:val="fr-FR"/>
        </w:rPr>
        <w:t>.</w:t>
      </w:r>
      <w:r w:rsidRPr="00647F83">
        <w:rPr>
          <w:lang w:val="fr-FR"/>
        </w:rPr>
        <w:t xml:space="preserve"> Le pays fait preuve d</w:t>
      </w:r>
      <w:r w:rsidR="00B85470" w:rsidRPr="00647F83">
        <w:rPr>
          <w:lang w:val="fr-FR"/>
        </w:rPr>
        <w:t>’</w:t>
      </w:r>
      <w:r w:rsidRPr="00647F83">
        <w:rPr>
          <w:lang w:val="fr-FR"/>
        </w:rPr>
        <w:t>une résilience remarquable face aux chocs internes et externes, avec une croissance économique de 4,7</w:t>
      </w:r>
      <w:r w:rsidR="00B85470" w:rsidRPr="00647F83">
        <w:rPr>
          <w:lang w:val="fr-FR"/>
        </w:rPr>
        <w:t> %</w:t>
      </w:r>
      <w:r w:rsidRPr="00647F83">
        <w:rPr>
          <w:lang w:val="fr-FR"/>
        </w:rPr>
        <w:t xml:space="preserve"> en 2023 et une croissance prévue de 3,8</w:t>
      </w:r>
      <w:r w:rsidR="00AC0BAD" w:rsidRPr="00647F83">
        <w:rPr>
          <w:lang w:val="fr-FR"/>
        </w:rPr>
        <w:t> %</w:t>
      </w:r>
      <w:r w:rsidR="0002305C" w:rsidRPr="00647F83">
        <w:rPr>
          <w:lang w:val="fr-FR"/>
        </w:rPr>
        <w:t xml:space="preserve"> </w:t>
      </w:r>
      <w:r w:rsidRPr="00647F83">
        <w:rPr>
          <w:lang w:val="fr-FR"/>
        </w:rPr>
        <w:t>à 4</w:t>
      </w:r>
      <w:r w:rsidR="00B85470" w:rsidRPr="00647F83">
        <w:rPr>
          <w:lang w:val="fr-FR"/>
        </w:rPr>
        <w:t> %</w:t>
      </w:r>
      <w:r w:rsidRPr="00647F83">
        <w:rPr>
          <w:lang w:val="fr-FR"/>
        </w:rPr>
        <w:t xml:space="preserve"> pour l</w:t>
      </w:r>
      <w:r w:rsidR="00B85470" w:rsidRPr="00647F83">
        <w:rPr>
          <w:lang w:val="fr-FR"/>
        </w:rPr>
        <w:t>’</w:t>
      </w:r>
      <w:r w:rsidRPr="00647F83">
        <w:rPr>
          <w:lang w:val="fr-FR"/>
        </w:rPr>
        <w:t>année 2024</w:t>
      </w:r>
      <w:r w:rsidR="00C82797" w:rsidRPr="00647F83">
        <w:rPr>
          <w:lang w:val="fr-FR"/>
        </w:rPr>
        <w:t>.</w:t>
      </w:r>
    </w:p>
    <w:p w14:paraId="18A379B2" w14:textId="4666BCCD" w:rsidR="00177D24" w:rsidRPr="00647F83" w:rsidRDefault="00177D24" w:rsidP="00CC36B9">
      <w:pPr>
        <w:pStyle w:val="SingleTxtG"/>
        <w:rPr>
          <w:lang w:val="fr-FR"/>
        </w:rPr>
      </w:pPr>
      <w:r w:rsidRPr="00647F83">
        <w:rPr>
          <w:lang w:val="fr-FR"/>
        </w:rPr>
        <w:t>28</w:t>
      </w:r>
      <w:r w:rsidR="00C82797" w:rsidRPr="00647F83">
        <w:rPr>
          <w:lang w:val="fr-FR"/>
        </w:rPr>
        <w:t>.</w:t>
      </w:r>
      <w:r w:rsidRPr="00647F83">
        <w:rPr>
          <w:lang w:val="fr-FR"/>
        </w:rPr>
        <w:tab/>
        <w:t>Ce résultat est attribué aux conditions climatiques favorables qui ont stimulé le secteur primaire, lequel a connu une croissance de 19,7</w:t>
      </w:r>
      <w:r w:rsidR="00B85470" w:rsidRPr="00647F83">
        <w:rPr>
          <w:lang w:val="fr-FR"/>
        </w:rPr>
        <w:t> %</w:t>
      </w:r>
      <w:r w:rsidRPr="00647F83">
        <w:rPr>
          <w:lang w:val="fr-FR"/>
        </w:rPr>
        <w:t>, contre 2,2</w:t>
      </w:r>
      <w:r w:rsidR="00B85470" w:rsidRPr="00647F83">
        <w:rPr>
          <w:lang w:val="fr-FR"/>
        </w:rPr>
        <w:t> %</w:t>
      </w:r>
      <w:r w:rsidRPr="00647F83">
        <w:rPr>
          <w:lang w:val="fr-FR"/>
        </w:rPr>
        <w:t xml:space="preserve"> dans le secteur secondaire et 3,2</w:t>
      </w:r>
      <w:r w:rsidR="00B85470" w:rsidRPr="00647F83">
        <w:rPr>
          <w:lang w:val="fr-FR"/>
        </w:rPr>
        <w:t> %</w:t>
      </w:r>
      <w:r w:rsidRPr="00647F83">
        <w:rPr>
          <w:lang w:val="fr-FR"/>
        </w:rPr>
        <w:t xml:space="preserve"> dans le tertiaire</w:t>
      </w:r>
      <w:r w:rsidR="00C82797" w:rsidRPr="00647F83">
        <w:rPr>
          <w:lang w:val="fr-FR"/>
        </w:rPr>
        <w:t>.</w:t>
      </w:r>
      <w:r w:rsidRPr="00647F83">
        <w:rPr>
          <w:lang w:val="fr-FR"/>
        </w:rPr>
        <w:t xml:space="preserve"> Les dépenses publiques ont été optimisées grâce à l</w:t>
      </w:r>
      <w:r w:rsidR="00B85470" w:rsidRPr="00647F83">
        <w:rPr>
          <w:lang w:val="fr-FR"/>
        </w:rPr>
        <w:t>’</w:t>
      </w:r>
      <w:r w:rsidRPr="00647F83">
        <w:rPr>
          <w:lang w:val="fr-FR"/>
        </w:rPr>
        <w:t>alignement des besoins réels des différentes institutions publiques sur les ressources disponibles</w:t>
      </w:r>
      <w:r w:rsidR="00C82797" w:rsidRPr="00647F83">
        <w:rPr>
          <w:lang w:val="fr-FR"/>
        </w:rPr>
        <w:t>.</w:t>
      </w:r>
    </w:p>
    <w:p w14:paraId="528064A6" w14:textId="4144A613" w:rsidR="00177D24" w:rsidRPr="00647F83" w:rsidRDefault="00177D24" w:rsidP="00CC36B9">
      <w:pPr>
        <w:pStyle w:val="SingleTxtG"/>
        <w:rPr>
          <w:lang w:val="fr-FR"/>
        </w:rPr>
      </w:pPr>
      <w:r w:rsidRPr="00647F83">
        <w:rPr>
          <w:lang w:val="fr-FR"/>
        </w:rPr>
        <w:t>29</w:t>
      </w:r>
      <w:r w:rsidR="00C82797" w:rsidRPr="00647F83">
        <w:rPr>
          <w:lang w:val="fr-FR"/>
        </w:rPr>
        <w:t>.</w:t>
      </w:r>
      <w:r w:rsidRPr="00647F83">
        <w:rPr>
          <w:lang w:val="fr-FR"/>
        </w:rPr>
        <w:tab/>
        <w:t>Les impôts collectés par l</w:t>
      </w:r>
      <w:r w:rsidR="00B85470" w:rsidRPr="00647F83">
        <w:rPr>
          <w:lang w:val="fr-FR"/>
        </w:rPr>
        <w:t>’</w:t>
      </w:r>
      <w:r w:rsidRPr="00647F83">
        <w:rPr>
          <w:lang w:val="fr-FR"/>
        </w:rPr>
        <w:t>État entre 2016 et 2023 ont augmenté, passant de 11 734 694 à 19 028 842 millions de guaranies, soit une hausse de 62</w:t>
      </w:r>
      <w:r w:rsidR="00B85470" w:rsidRPr="00647F83">
        <w:rPr>
          <w:lang w:val="fr-FR"/>
        </w:rPr>
        <w:t> %</w:t>
      </w:r>
      <w:r w:rsidRPr="00647F83">
        <w:rPr>
          <w:lang w:val="fr-FR"/>
        </w:rPr>
        <w:t>, tandis que l</w:t>
      </w:r>
      <w:r w:rsidR="00B85470" w:rsidRPr="00647F83">
        <w:rPr>
          <w:lang w:val="fr-FR"/>
        </w:rPr>
        <w:t>’</w:t>
      </w:r>
      <w:r w:rsidRPr="00647F83">
        <w:rPr>
          <w:lang w:val="fr-FR"/>
        </w:rPr>
        <w:t>impôt sur le revenu des personnes physiques est passé de 140 554 à 454 744 millions de guaranies, soit une hausse de 223</w:t>
      </w:r>
      <w:r w:rsidR="00B85470" w:rsidRPr="00647F83">
        <w:rPr>
          <w:lang w:val="fr-FR"/>
        </w:rPr>
        <w:t> %</w:t>
      </w:r>
      <w:r w:rsidRPr="00647F83">
        <w:rPr>
          <w:rStyle w:val="FootnoteReference"/>
          <w:lang w:val="fr-FR"/>
        </w:rPr>
        <w:footnoteReference w:id="17"/>
      </w:r>
      <w:r w:rsidR="00C82797" w:rsidRPr="00647F83">
        <w:rPr>
          <w:lang w:val="fr-FR"/>
        </w:rPr>
        <w:t>.</w:t>
      </w:r>
    </w:p>
    <w:p w14:paraId="22A21CFB" w14:textId="77777777" w:rsidR="00177D24" w:rsidRPr="00647F83" w:rsidRDefault="00177D24" w:rsidP="00CC36B9">
      <w:pPr>
        <w:pStyle w:val="H23G"/>
        <w:rPr>
          <w:lang w:val="fr-FR"/>
        </w:rPr>
      </w:pPr>
      <w:r w:rsidRPr="00647F83">
        <w:rPr>
          <w:lang w:val="fr-FR"/>
        </w:rPr>
        <w:tab/>
      </w:r>
      <w:r w:rsidRPr="00647F83">
        <w:rPr>
          <w:lang w:val="fr-FR"/>
        </w:rPr>
        <w:tab/>
        <w:t>Investissement dans la protection sociale</w:t>
      </w:r>
    </w:p>
    <w:p w14:paraId="403E9982" w14:textId="2F748820" w:rsidR="00177D24" w:rsidRPr="00647F83" w:rsidRDefault="00177D24" w:rsidP="00CC36B9">
      <w:pPr>
        <w:pStyle w:val="SingleTxtG"/>
        <w:rPr>
          <w:lang w:val="fr-FR"/>
        </w:rPr>
      </w:pPr>
      <w:r w:rsidRPr="00647F83">
        <w:rPr>
          <w:lang w:val="fr-FR"/>
        </w:rPr>
        <w:t>30</w:t>
      </w:r>
      <w:r w:rsidR="00C82797" w:rsidRPr="00647F83">
        <w:rPr>
          <w:lang w:val="fr-FR"/>
        </w:rPr>
        <w:t>.</w:t>
      </w:r>
      <w:r w:rsidRPr="00647F83">
        <w:rPr>
          <w:lang w:val="fr-FR"/>
        </w:rPr>
        <w:tab/>
        <w:t>L</w:t>
      </w:r>
      <w:r w:rsidR="00B85470" w:rsidRPr="00647F83">
        <w:rPr>
          <w:lang w:val="fr-FR"/>
        </w:rPr>
        <w:t>’</w:t>
      </w:r>
      <w:r w:rsidRPr="00647F83">
        <w:rPr>
          <w:lang w:val="fr-FR"/>
        </w:rPr>
        <w:t>investissement social est une catégorie de dépenses publiques qui couvre les ressources financières que l</w:t>
      </w:r>
      <w:r w:rsidR="00B85470" w:rsidRPr="00647F83">
        <w:rPr>
          <w:lang w:val="fr-FR"/>
        </w:rPr>
        <w:t>’</w:t>
      </w:r>
      <w:r w:rsidRPr="00647F83">
        <w:rPr>
          <w:lang w:val="fr-FR"/>
        </w:rPr>
        <w:t>État alloue à la fourniture de biens et de services dans différents secteurs sociaux, principalement l</w:t>
      </w:r>
      <w:r w:rsidR="00B85470" w:rsidRPr="00647F83">
        <w:rPr>
          <w:lang w:val="fr-FR"/>
        </w:rPr>
        <w:t>’</w:t>
      </w:r>
      <w:r w:rsidRPr="00647F83">
        <w:rPr>
          <w:lang w:val="fr-FR"/>
        </w:rPr>
        <w:t>éducation, la santé, la protection sociale et le logement</w:t>
      </w:r>
      <w:r w:rsidR="00C82797" w:rsidRPr="00647F83">
        <w:rPr>
          <w:lang w:val="fr-FR"/>
        </w:rPr>
        <w:t>.</w:t>
      </w:r>
      <w:r w:rsidRPr="00647F83">
        <w:rPr>
          <w:lang w:val="fr-FR"/>
        </w:rPr>
        <w:t xml:space="preserve"> Il</w:t>
      </w:r>
      <w:r w:rsidR="00904DAD" w:rsidRPr="00647F83">
        <w:rPr>
          <w:lang w:val="fr-FR"/>
        </w:rPr>
        <w:t> </w:t>
      </w:r>
      <w:r w:rsidRPr="00647F83">
        <w:rPr>
          <w:lang w:val="fr-FR"/>
        </w:rPr>
        <w:t>comprend le financement de divers programmes sociaux, qui sont l</w:t>
      </w:r>
      <w:r w:rsidR="00B85470" w:rsidRPr="00647F83">
        <w:rPr>
          <w:lang w:val="fr-FR"/>
        </w:rPr>
        <w:t>’</w:t>
      </w:r>
      <w:r w:rsidRPr="00647F83">
        <w:rPr>
          <w:lang w:val="fr-FR"/>
        </w:rPr>
        <w:t>expression de politiques publiques et d</w:t>
      </w:r>
      <w:r w:rsidR="00B85470" w:rsidRPr="00647F83">
        <w:rPr>
          <w:lang w:val="fr-FR"/>
        </w:rPr>
        <w:t>’</w:t>
      </w:r>
      <w:r w:rsidRPr="00647F83">
        <w:rPr>
          <w:lang w:val="fr-FR"/>
        </w:rPr>
        <w:t>initiatives gouvernementales visant à améliorer les conditions de vie des catégories de la population ayant des besoins non satisfaits</w:t>
      </w:r>
      <w:r w:rsidR="00C82797" w:rsidRPr="00647F83">
        <w:rPr>
          <w:lang w:val="fr-FR"/>
        </w:rPr>
        <w:t>.</w:t>
      </w:r>
    </w:p>
    <w:p w14:paraId="3C93DF47" w14:textId="3C70B058" w:rsidR="00177D24" w:rsidRPr="00647F83" w:rsidRDefault="00177D24" w:rsidP="00CC36B9">
      <w:pPr>
        <w:pStyle w:val="SingleTxtG"/>
        <w:rPr>
          <w:lang w:val="fr-FR"/>
        </w:rPr>
      </w:pPr>
      <w:r w:rsidRPr="00647F83">
        <w:rPr>
          <w:lang w:val="fr-FR"/>
        </w:rPr>
        <w:t>31</w:t>
      </w:r>
      <w:r w:rsidR="00C82797" w:rsidRPr="00647F83">
        <w:rPr>
          <w:lang w:val="fr-FR"/>
        </w:rPr>
        <w:t>.</w:t>
      </w:r>
      <w:r w:rsidRPr="00647F83">
        <w:rPr>
          <w:lang w:val="fr-FR"/>
        </w:rPr>
        <w:tab/>
        <w:t>Au cours des dix dernières années, l</w:t>
      </w:r>
      <w:r w:rsidR="00B85470" w:rsidRPr="00647F83">
        <w:rPr>
          <w:lang w:val="fr-FR"/>
        </w:rPr>
        <w:t>’</w:t>
      </w:r>
      <w:r w:rsidRPr="00647F83">
        <w:rPr>
          <w:lang w:val="fr-FR"/>
        </w:rPr>
        <w:t>investissement social a augmenté en moyenne de 9</w:t>
      </w:r>
      <w:r w:rsidR="00B85470" w:rsidRPr="00647F83">
        <w:rPr>
          <w:lang w:val="fr-FR"/>
        </w:rPr>
        <w:t> %</w:t>
      </w:r>
      <w:r w:rsidRPr="00647F83">
        <w:rPr>
          <w:lang w:val="fr-FR"/>
        </w:rPr>
        <w:t>, ce qui équivaut à une augmentation moyenne de 1 900 milliards de guaranies</w:t>
      </w:r>
      <w:r w:rsidR="00C82797" w:rsidRPr="00647F83">
        <w:rPr>
          <w:lang w:val="fr-FR"/>
        </w:rPr>
        <w:t>.</w:t>
      </w:r>
    </w:p>
    <w:p w14:paraId="0FE97279" w14:textId="7EB4B0DB" w:rsidR="00177D24" w:rsidRPr="00647F83" w:rsidRDefault="003D3CFF" w:rsidP="002D66A2">
      <w:pPr>
        <w:pStyle w:val="SingleTxtG"/>
        <w:rPr>
          <w:lang w:val="fr-FR"/>
        </w:rPr>
      </w:pPr>
      <w:r w:rsidRPr="00647F83">
        <w:rPr>
          <w:noProof/>
          <w:lang w:val="es-PY"/>
        </w:rPr>
        <w:lastRenderedPageBreak/>
        <w:drawing>
          <wp:inline distT="0" distB="0" distL="0" distR="0" wp14:anchorId="74F1C761" wp14:editId="12F52C4F">
            <wp:extent cx="4680000" cy="1936800"/>
            <wp:effectExtent l="0" t="0" r="6350" b="6350"/>
            <wp:docPr id="1320808395"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08395" name="Imagen 1" descr="Gráfico, Gráfico de barras&#10;&#10;Descripción generada automáticamente"/>
                    <pic:cNvPicPr/>
                  </pic:nvPicPr>
                  <pic:blipFill>
                    <a:blip r:embed="rId9"/>
                    <a:stretch>
                      <a:fillRect/>
                    </a:stretch>
                  </pic:blipFill>
                  <pic:spPr>
                    <a:xfrm>
                      <a:off x="0" y="0"/>
                      <a:ext cx="4680000" cy="1936800"/>
                    </a:xfrm>
                    <a:prstGeom prst="rect">
                      <a:avLst/>
                    </a:prstGeom>
                  </pic:spPr>
                </pic:pic>
              </a:graphicData>
            </a:graphic>
          </wp:inline>
        </w:drawing>
      </w:r>
    </w:p>
    <w:p w14:paraId="09D950F8" w14:textId="77777777" w:rsidR="00177D24" w:rsidRPr="00647F83" w:rsidRDefault="00177D24" w:rsidP="006B2492">
      <w:pPr>
        <w:pStyle w:val="H23G"/>
        <w:spacing w:after="100"/>
        <w:rPr>
          <w:lang w:val="fr-FR"/>
        </w:rPr>
      </w:pPr>
      <w:r w:rsidRPr="00647F83">
        <w:rPr>
          <w:lang w:val="fr-FR"/>
        </w:rPr>
        <w:tab/>
      </w:r>
      <w:r w:rsidRPr="00647F83">
        <w:rPr>
          <w:lang w:val="fr-FR"/>
        </w:rPr>
        <w:tab/>
        <w:t>Lutte contre la corruption</w:t>
      </w:r>
    </w:p>
    <w:p w14:paraId="7103F8BB" w14:textId="0EDEB63B" w:rsidR="00177D24" w:rsidRPr="00647F83" w:rsidRDefault="00177D24" w:rsidP="006B2492">
      <w:pPr>
        <w:pStyle w:val="SingleTxtG"/>
        <w:spacing w:after="100" w:line="236" w:lineRule="atLeast"/>
        <w:rPr>
          <w:lang w:val="fr-FR"/>
        </w:rPr>
      </w:pPr>
      <w:r w:rsidRPr="00647F83">
        <w:rPr>
          <w:lang w:val="fr-FR"/>
        </w:rPr>
        <w:t>32</w:t>
      </w:r>
      <w:r w:rsidR="00C82797" w:rsidRPr="00647F83">
        <w:rPr>
          <w:lang w:val="fr-FR"/>
        </w:rPr>
        <w:t>.</w:t>
      </w:r>
      <w:r w:rsidRPr="00647F83">
        <w:rPr>
          <w:lang w:val="fr-FR"/>
        </w:rPr>
        <w:tab/>
        <w:t>Le Secrétariat national de lutte contre la corruption est l</w:t>
      </w:r>
      <w:r w:rsidR="00B85470" w:rsidRPr="00647F83">
        <w:rPr>
          <w:lang w:val="fr-FR"/>
        </w:rPr>
        <w:t>’</w:t>
      </w:r>
      <w:r w:rsidRPr="00647F83">
        <w:rPr>
          <w:lang w:val="fr-FR"/>
        </w:rPr>
        <w:t xml:space="preserve">organe directeur, régulateur </w:t>
      </w:r>
      <w:r w:rsidRPr="00647F83">
        <w:rPr>
          <w:spacing w:val="-2"/>
          <w:lang w:val="fr-FR"/>
        </w:rPr>
        <w:t>et stratégique chargé de la conception, de l</w:t>
      </w:r>
      <w:r w:rsidR="00B85470" w:rsidRPr="00647F83">
        <w:rPr>
          <w:spacing w:val="-2"/>
          <w:lang w:val="fr-FR"/>
        </w:rPr>
        <w:t>’</w:t>
      </w:r>
      <w:r w:rsidRPr="00647F83">
        <w:rPr>
          <w:spacing w:val="-2"/>
          <w:lang w:val="fr-FR"/>
        </w:rPr>
        <w:t>exécution, du suivi et de l</w:t>
      </w:r>
      <w:r w:rsidR="00B85470" w:rsidRPr="00647F83">
        <w:rPr>
          <w:spacing w:val="-2"/>
          <w:lang w:val="fr-FR"/>
        </w:rPr>
        <w:t>’</w:t>
      </w:r>
      <w:r w:rsidRPr="00647F83">
        <w:rPr>
          <w:spacing w:val="-2"/>
          <w:lang w:val="fr-FR"/>
        </w:rPr>
        <w:t>évaluation des politiques publiques de l</w:t>
      </w:r>
      <w:r w:rsidR="00B85470" w:rsidRPr="00647F83">
        <w:rPr>
          <w:spacing w:val="-2"/>
          <w:lang w:val="fr-FR"/>
        </w:rPr>
        <w:t>’</w:t>
      </w:r>
      <w:r w:rsidRPr="00647F83">
        <w:rPr>
          <w:spacing w:val="-2"/>
          <w:lang w:val="fr-FR"/>
        </w:rPr>
        <w:t>État en matière de lutte contre la corruption, d</w:t>
      </w:r>
      <w:r w:rsidR="00B85470" w:rsidRPr="00647F83">
        <w:rPr>
          <w:spacing w:val="-2"/>
          <w:lang w:val="fr-FR"/>
        </w:rPr>
        <w:t>’</w:t>
      </w:r>
      <w:r w:rsidRPr="00647F83">
        <w:rPr>
          <w:spacing w:val="-2"/>
          <w:lang w:val="fr-FR"/>
        </w:rPr>
        <w:t>intégrité et de transparence</w:t>
      </w:r>
      <w:r w:rsidR="00C82797" w:rsidRPr="00647F83">
        <w:rPr>
          <w:spacing w:val="-2"/>
          <w:lang w:val="fr-FR"/>
        </w:rPr>
        <w:t>.</w:t>
      </w:r>
      <w:r w:rsidRPr="00647F83">
        <w:rPr>
          <w:spacing w:val="-2"/>
          <w:lang w:val="fr-FR"/>
        </w:rPr>
        <w:t xml:space="preserve"> Au</w:t>
      </w:r>
      <w:r w:rsidR="006B2492" w:rsidRPr="00647F83">
        <w:rPr>
          <w:spacing w:val="-2"/>
          <w:lang w:val="fr-FR"/>
        </w:rPr>
        <w:t> </w:t>
      </w:r>
      <w:r w:rsidRPr="00647F83">
        <w:rPr>
          <w:spacing w:val="-2"/>
          <w:lang w:val="fr-FR"/>
        </w:rPr>
        <w:t>cours de la période considérée, plusieurs outils ont été mis en place</w:t>
      </w:r>
      <w:r w:rsidR="00B85470" w:rsidRPr="00647F83">
        <w:rPr>
          <w:spacing w:val="-2"/>
          <w:lang w:val="fr-FR"/>
        </w:rPr>
        <w:t> :</w:t>
      </w:r>
      <w:r w:rsidRPr="00647F83">
        <w:rPr>
          <w:spacing w:val="-2"/>
          <w:lang w:val="fr-FR"/>
        </w:rPr>
        <w:t xml:space="preserve"> le</w:t>
      </w:r>
      <w:r w:rsidR="00BD2F62" w:rsidRPr="00647F83">
        <w:rPr>
          <w:spacing w:val="-2"/>
          <w:lang w:val="fr-FR"/>
        </w:rPr>
        <w:t> </w:t>
      </w:r>
      <w:r w:rsidRPr="00647F83">
        <w:rPr>
          <w:spacing w:val="-2"/>
          <w:lang w:val="fr-FR"/>
        </w:rPr>
        <w:t>portail de dépôt de plaintes contre la corruption</w:t>
      </w:r>
      <w:r w:rsidRPr="00647F83">
        <w:rPr>
          <w:rStyle w:val="FootnoteReference"/>
          <w:spacing w:val="-2"/>
          <w:lang w:val="fr-FR"/>
        </w:rPr>
        <w:footnoteReference w:id="18"/>
      </w:r>
      <w:r w:rsidRPr="00647F83">
        <w:rPr>
          <w:spacing w:val="-2"/>
          <w:lang w:val="fr-FR"/>
        </w:rPr>
        <w:t>, un système d</w:t>
      </w:r>
      <w:r w:rsidR="00B85470" w:rsidRPr="00647F83">
        <w:rPr>
          <w:spacing w:val="-2"/>
          <w:lang w:val="fr-FR"/>
        </w:rPr>
        <w:t>’</w:t>
      </w:r>
      <w:r w:rsidRPr="00647F83">
        <w:rPr>
          <w:spacing w:val="-2"/>
          <w:lang w:val="fr-FR"/>
        </w:rPr>
        <w:t>enregistrement et de suivi des affaires pénales, des procédures disciplinaires et des enquêtes</w:t>
      </w:r>
      <w:r w:rsidRPr="00647F83">
        <w:rPr>
          <w:rStyle w:val="FootnoteReference"/>
          <w:spacing w:val="-2"/>
          <w:lang w:val="fr-FR"/>
        </w:rPr>
        <w:footnoteReference w:id="19"/>
      </w:r>
      <w:r w:rsidRPr="00647F83">
        <w:rPr>
          <w:spacing w:val="-2"/>
          <w:lang w:val="fr-FR"/>
        </w:rPr>
        <w:t xml:space="preserve"> et la plateforme</w:t>
      </w:r>
      <w:r w:rsidRPr="00647F83">
        <w:rPr>
          <w:rStyle w:val="FootnoteReference"/>
          <w:spacing w:val="-2"/>
          <w:lang w:val="fr-FR"/>
        </w:rPr>
        <w:footnoteReference w:id="20"/>
      </w:r>
      <w:r w:rsidRPr="00647F83">
        <w:rPr>
          <w:spacing w:val="-2"/>
          <w:lang w:val="fr-FR"/>
        </w:rPr>
        <w:t xml:space="preserve"> de contrôle du respect des obligations en matière de transparence active dans le secteur public (outils à la disposition du public)</w:t>
      </w:r>
      <w:r w:rsidR="00C82797" w:rsidRPr="00647F83">
        <w:rPr>
          <w:spacing w:val="-2"/>
          <w:lang w:val="fr-FR"/>
        </w:rPr>
        <w:t>.</w:t>
      </w:r>
      <w:r w:rsidRPr="00647F83">
        <w:rPr>
          <w:spacing w:val="-2"/>
          <w:lang w:val="fr-FR"/>
        </w:rPr>
        <w:t xml:space="preserve"> Le plan national 2021-2025 en faveur de l</w:t>
      </w:r>
      <w:r w:rsidR="00B85470" w:rsidRPr="00647F83">
        <w:rPr>
          <w:spacing w:val="-2"/>
          <w:lang w:val="fr-FR"/>
        </w:rPr>
        <w:t>’</w:t>
      </w:r>
      <w:r w:rsidRPr="00647F83">
        <w:rPr>
          <w:spacing w:val="-2"/>
          <w:lang w:val="fr-FR"/>
        </w:rPr>
        <w:t>intégrité, de la transparence et de la lutte contre la corruption</w:t>
      </w:r>
      <w:r w:rsidRPr="00647F83">
        <w:rPr>
          <w:rStyle w:val="FootnoteReference"/>
          <w:spacing w:val="-2"/>
          <w:lang w:val="fr-FR"/>
        </w:rPr>
        <w:footnoteReference w:id="21"/>
      </w:r>
      <w:r w:rsidRPr="00647F83">
        <w:rPr>
          <w:spacing w:val="-2"/>
          <w:lang w:val="fr-FR"/>
        </w:rPr>
        <w:t xml:space="preserve"> (décret </w:t>
      </w:r>
      <w:r w:rsidR="00B85470" w:rsidRPr="00647F83">
        <w:rPr>
          <w:spacing w:val="-2"/>
          <w:lang w:val="fr-FR"/>
        </w:rPr>
        <w:t>n</w:t>
      </w:r>
      <w:r w:rsidR="00B85470" w:rsidRPr="00647F83">
        <w:rPr>
          <w:spacing w:val="-2"/>
          <w:vertAlign w:val="superscript"/>
          <w:lang w:val="fr-FR"/>
        </w:rPr>
        <w:t>o</w:t>
      </w:r>
      <w:r w:rsidRPr="00647F83">
        <w:rPr>
          <w:spacing w:val="-2"/>
          <w:lang w:val="fr-FR"/>
        </w:rPr>
        <w:t> 4458/20) a été adopté sous l</w:t>
      </w:r>
      <w:r w:rsidR="00B85470" w:rsidRPr="00647F83">
        <w:rPr>
          <w:spacing w:val="-2"/>
          <w:lang w:val="fr-FR"/>
        </w:rPr>
        <w:t>’</w:t>
      </w:r>
      <w:r w:rsidRPr="00647F83">
        <w:rPr>
          <w:spacing w:val="-2"/>
          <w:lang w:val="fr-FR"/>
        </w:rPr>
        <w:t>impulsion de l</w:t>
      </w:r>
      <w:r w:rsidR="00B85470" w:rsidRPr="00647F83">
        <w:rPr>
          <w:spacing w:val="-2"/>
          <w:lang w:val="fr-FR"/>
        </w:rPr>
        <w:t>’</w:t>
      </w:r>
      <w:r w:rsidRPr="00647F83">
        <w:rPr>
          <w:spacing w:val="-2"/>
          <w:lang w:val="fr-FR"/>
        </w:rPr>
        <w:t>Équipe nationale pour l</w:t>
      </w:r>
      <w:r w:rsidR="00B85470" w:rsidRPr="00647F83">
        <w:rPr>
          <w:spacing w:val="-2"/>
          <w:lang w:val="fr-FR"/>
        </w:rPr>
        <w:t>’</w:t>
      </w:r>
      <w:r w:rsidRPr="00647F83">
        <w:rPr>
          <w:spacing w:val="-2"/>
          <w:lang w:val="fr-FR"/>
        </w:rPr>
        <w:t xml:space="preserve">intégrité et la transparence, créée en application du décret </w:t>
      </w:r>
      <w:r w:rsidR="00B85470" w:rsidRPr="00647F83">
        <w:rPr>
          <w:spacing w:val="-2"/>
          <w:lang w:val="fr-FR"/>
        </w:rPr>
        <w:t>n</w:t>
      </w:r>
      <w:r w:rsidR="00B85470" w:rsidRPr="00647F83">
        <w:rPr>
          <w:spacing w:val="-2"/>
          <w:vertAlign w:val="superscript"/>
          <w:lang w:val="fr-FR"/>
        </w:rPr>
        <w:t>o</w:t>
      </w:r>
      <w:r w:rsidRPr="00647F83">
        <w:rPr>
          <w:spacing w:val="-2"/>
          <w:lang w:val="fr-FR"/>
        </w:rPr>
        <w:t> 3003/19</w:t>
      </w:r>
      <w:r w:rsidR="00C82797" w:rsidRPr="00647F83">
        <w:rPr>
          <w:spacing w:val="-2"/>
          <w:lang w:val="fr-FR"/>
        </w:rPr>
        <w:t>.</w:t>
      </w:r>
    </w:p>
    <w:p w14:paraId="406A1871" w14:textId="468BA208" w:rsidR="00177D24" w:rsidRPr="00647F83" w:rsidRDefault="00177D24" w:rsidP="006B2492">
      <w:pPr>
        <w:pStyle w:val="SingleTxtG"/>
        <w:spacing w:after="100" w:line="236" w:lineRule="atLeast"/>
        <w:rPr>
          <w:lang w:val="fr-FR"/>
        </w:rPr>
      </w:pPr>
      <w:r w:rsidRPr="00647F83">
        <w:rPr>
          <w:lang w:val="fr-FR"/>
        </w:rPr>
        <w:t>33</w:t>
      </w:r>
      <w:r w:rsidR="00C82797" w:rsidRPr="00647F83">
        <w:rPr>
          <w:lang w:val="fr-FR"/>
        </w:rPr>
        <w:t>.</w:t>
      </w:r>
      <w:r w:rsidRPr="00647F83">
        <w:rPr>
          <w:lang w:val="fr-FR"/>
        </w:rPr>
        <w:tab/>
        <w:t>En complément des directives en matière de transparence déjà mentionnées, le</w:t>
      </w:r>
      <w:r w:rsidR="001439DB" w:rsidRPr="00647F83">
        <w:rPr>
          <w:lang w:val="fr-FR"/>
        </w:rPr>
        <w:t> </w:t>
      </w:r>
      <w:r w:rsidRPr="00647F83">
        <w:rPr>
          <w:lang w:val="fr-FR"/>
        </w:rPr>
        <w:t>Secrétariat national de lutte contre la corruption a œuvré à l</w:t>
      </w:r>
      <w:r w:rsidR="00B85470" w:rsidRPr="00647F83">
        <w:rPr>
          <w:lang w:val="fr-FR"/>
        </w:rPr>
        <w:t>’</w:t>
      </w:r>
      <w:r w:rsidRPr="00647F83">
        <w:rPr>
          <w:lang w:val="fr-FR"/>
        </w:rPr>
        <w:t>adoption et à la mise en place de plusieurs autres instruments, par exemple les instructions relatives à la transparence, qui</w:t>
      </w:r>
      <w:r w:rsidR="001439DB" w:rsidRPr="00647F83">
        <w:rPr>
          <w:lang w:val="fr-FR"/>
        </w:rPr>
        <w:t> </w:t>
      </w:r>
      <w:r w:rsidRPr="00647F83">
        <w:rPr>
          <w:lang w:val="fr-FR"/>
        </w:rPr>
        <w:t>énumèrent les informations qui doivent absolument être mises à la disposition du public</w:t>
      </w:r>
      <w:r w:rsidR="00B85470" w:rsidRPr="00647F83">
        <w:rPr>
          <w:lang w:val="fr-FR"/>
        </w:rPr>
        <w:t> ;</w:t>
      </w:r>
      <w:r w:rsidRPr="00647F83">
        <w:rPr>
          <w:lang w:val="fr-FR"/>
        </w:rPr>
        <w:t xml:space="preserve"> le manuel sur la responsabilité à l</w:t>
      </w:r>
      <w:r w:rsidR="00B85470" w:rsidRPr="00647F83">
        <w:rPr>
          <w:lang w:val="fr-FR"/>
        </w:rPr>
        <w:t>’</w:t>
      </w:r>
      <w:r w:rsidRPr="00647F83">
        <w:rPr>
          <w:lang w:val="fr-FR"/>
        </w:rPr>
        <w:t>égard des citoyens</w:t>
      </w:r>
      <w:r w:rsidRPr="00647F83">
        <w:rPr>
          <w:rStyle w:val="FootnoteReference"/>
          <w:lang w:val="fr-FR"/>
        </w:rPr>
        <w:footnoteReference w:id="22"/>
      </w:r>
      <w:r w:rsidRPr="00647F83">
        <w:rPr>
          <w:lang w:val="fr-FR"/>
        </w:rPr>
        <w:t>, qui établit des lignes directrices relatives à l</w:t>
      </w:r>
      <w:r w:rsidR="00B85470" w:rsidRPr="00647F83">
        <w:rPr>
          <w:lang w:val="fr-FR"/>
        </w:rPr>
        <w:t>’</w:t>
      </w:r>
      <w:r w:rsidRPr="00647F83">
        <w:rPr>
          <w:lang w:val="fr-FR"/>
        </w:rPr>
        <w:t>obligation de rendre des comptes dans les institutions publiques du Paraguay, dans le but d</w:t>
      </w:r>
      <w:r w:rsidR="00B85470" w:rsidRPr="00647F83">
        <w:rPr>
          <w:lang w:val="fr-FR"/>
        </w:rPr>
        <w:t>’</w:t>
      </w:r>
      <w:r w:rsidRPr="00647F83">
        <w:rPr>
          <w:lang w:val="fr-FR"/>
        </w:rPr>
        <w:t>améliorer la gestion publique, de garantir le contrôle social et de prévenir la corruption</w:t>
      </w:r>
      <w:r w:rsidR="00B85470" w:rsidRPr="00647F83">
        <w:rPr>
          <w:lang w:val="fr-FR"/>
        </w:rPr>
        <w:t> ;</w:t>
      </w:r>
      <w:r w:rsidRPr="00647F83">
        <w:rPr>
          <w:lang w:val="fr-FR"/>
        </w:rPr>
        <w:t xml:space="preserve"> ainsi que le guide de détermination des risques à l</w:t>
      </w:r>
      <w:r w:rsidR="00B85470" w:rsidRPr="00647F83">
        <w:rPr>
          <w:lang w:val="fr-FR"/>
        </w:rPr>
        <w:t>’</w:t>
      </w:r>
      <w:r w:rsidRPr="00647F83">
        <w:rPr>
          <w:lang w:val="fr-FR"/>
        </w:rPr>
        <w:t>intention des organismes et entités publics relevant du pouvoir exécutif, un outil de gestion permettant aux institutions de recenser, d</w:t>
      </w:r>
      <w:r w:rsidR="00B85470" w:rsidRPr="00647F83">
        <w:rPr>
          <w:lang w:val="fr-FR"/>
        </w:rPr>
        <w:t>’</w:t>
      </w:r>
      <w:r w:rsidRPr="00647F83">
        <w:rPr>
          <w:lang w:val="fr-FR"/>
        </w:rPr>
        <w:t>analyser et de contrôler les faits pouvant engendrer des cas de corruption, leur</w:t>
      </w:r>
      <w:r w:rsidR="00833DEC" w:rsidRPr="00647F83">
        <w:rPr>
          <w:lang w:val="fr-FR"/>
        </w:rPr>
        <w:t> </w:t>
      </w:r>
      <w:r w:rsidRPr="00647F83">
        <w:rPr>
          <w:lang w:val="fr-FR"/>
        </w:rPr>
        <w:t>niveau de probabilité et leurs conséquences estimées</w:t>
      </w:r>
      <w:r w:rsidR="00C82797" w:rsidRPr="00647F83">
        <w:rPr>
          <w:lang w:val="fr-FR"/>
        </w:rPr>
        <w:t>.</w:t>
      </w:r>
    </w:p>
    <w:p w14:paraId="4138804A" w14:textId="5696C99D" w:rsidR="00177D24" w:rsidRPr="00647F83" w:rsidRDefault="00177D24" w:rsidP="006B2492">
      <w:pPr>
        <w:pStyle w:val="SingleTxtG"/>
        <w:spacing w:after="100" w:line="236" w:lineRule="atLeast"/>
        <w:rPr>
          <w:lang w:val="fr-FR"/>
        </w:rPr>
      </w:pPr>
      <w:r w:rsidRPr="00647F83">
        <w:rPr>
          <w:lang w:val="fr-FR"/>
        </w:rPr>
        <w:t>34</w:t>
      </w:r>
      <w:r w:rsidR="00C82797" w:rsidRPr="00647F83">
        <w:rPr>
          <w:lang w:val="fr-FR"/>
        </w:rPr>
        <w:t>.</w:t>
      </w:r>
      <w:r w:rsidRPr="00647F83">
        <w:rPr>
          <w:lang w:val="fr-FR"/>
        </w:rPr>
        <w:tab/>
        <w:t>En août 2023, la présidence de la République a réuni les différents pouvoirs afin d</w:t>
      </w:r>
      <w:r w:rsidR="00B85470" w:rsidRPr="00647F83">
        <w:rPr>
          <w:lang w:val="fr-FR"/>
        </w:rPr>
        <w:t>’</w:t>
      </w:r>
      <w:r w:rsidRPr="00647F83">
        <w:rPr>
          <w:lang w:val="fr-FR"/>
        </w:rPr>
        <w:t>établir une feuille de route visant à définir une politique publique transversale de lutte contre la corruption</w:t>
      </w:r>
      <w:r w:rsidR="00C82797" w:rsidRPr="00647F83">
        <w:rPr>
          <w:lang w:val="fr-FR"/>
        </w:rPr>
        <w:t>.</w:t>
      </w:r>
      <w:r w:rsidRPr="00647F83">
        <w:rPr>
          <w:lang w:val="fr-FR"/>
        </w:rPr>
        <w:t xml:space="preserve"> La stratégie nationale de lutte contre la corruption qui a ainsi été élaborée et publiée témoigne de l</w:t>
      </w:r>
      <w:r w:rsidR="00B85470" w:rsidRPr="00647F83">
        <w:rPr>
          <w:lang w:val="fr-FR"/>
        </w:rPr>
        <w:t>’</w:t>
      </w:r>
      <w:r w:rsidRPr="00647F83">
        <w:rPr>
          <w:lang w:val="fr-FR"/>
        </w:rPr>
        <w:t>engagement ferme et irrévocable de l</w:t>
      </w:r>
      <w:r w:rsidR="00B85470" w:rsidRPr="00647F83">
        <w:rPr>
          <w:lang w:val="fr-FR"/>
        </w:rPr>
        <w:t>’</w:t>
      </w:r>
      <w:r w:rsidRPr="00647F83">
        <w:rPr>
          <w:lang w:val="fr-FR"/>
        </w:rPr>
        <w:t>État et des organes constitutionnels en faveur de la lutte contre le fléau de la corruption au Paraguay</w:t>
      </w:r>
      <w:r w:rsidR="00C82797" w:rsidRPr="00647F83">
        <w:rPr>
          <w:lang w:val="fr-FR"/>
        </w:rPr>
        <w:t>.</w:t>
      </w:r>
    </w:p>
    <w:p w14:paraId="2F9E7D89" w14:textId="3C3420F5" w:rsidR="00177D24" w:rsidRPr="00647F83" w:rsidRDefault="00177D24" w:rsidP="006B2492">
      <w:pPr>
        <w:pStyle w:val="SingleTxtG"/>
        <w:widowControl w:val="0"/>
        <w:spacing w:after="100" w:line="236" w:lineRule="atLeast"/>
        <w:rPr>
          <w:lang w:val="fr-FR"/>
        </w:rPr>
      </w:pPr>
      <w:r w:rsidRPr="00647F83">
        <w:rPr>
          <w:lang w:val="fr-FR"/>
        </w:rPr>
        <w:t>35</w:t>
      </w:r>
      <w:r w:rsidR="00C82797" w:rsidRPr="00647F83">
        <w:rPr>
          <w:lang w:val="fr-FR"/>
        </w:rPr>
        <w:t>.</w:t>
      </w:r>
      <w:r w:rsidRPr="00647F83">
        <w:rPr>
          <w:lang w:val="fr-FR"/>
        </w:rPr>
        <w:tab/>
        <w:t>Plusieurs rapports d</w:t>
      </w:r>
      <w:r w:rsidR="00B85470" w:rsidRPr="00647F83">
        <w:rPr>
          <w:lang w:val="fr-FR"/>
        </w:rPr>
        <w:t>’</w:t>
      </w:r>
      <w:r w:rsidRPr="00647F83">
        <w:rPr>
          <w:lang w:val="fr-FR"/>
        </w:rPr>
        <w:t>exécution ont été établis concernant le plan national en faveur de l</w:t>
      </w:r>
      <w:r w:rsidR="00B85470" w:rsidRPr="00647F83">
        <w:rPr>
          <w:lang w:val="fr-FR"/>
        </w:rPr>
        <w:t>’</w:t>
      </w:r>
      <w:r w:rsidRPr="00647F83">
        <w:rPr>
          <w:lang w:val="fr-FR"/>
        </w:rPr>
        <w:t>intégrité, de la transparence et de la lutte contre la corruption</w:t>
      </w:r>
      <w:r w:rsidRPr="00647F83">
        <w:rPr>
          <w:rStyle w:val="FootnoteReference"/>
          <w:lang w:val="fr-FR"/>
        </w:rPr>
        <w:footnoteReference w:id="23"/>
      </w:r>
      <w:r w:rsidR="00C82797" w:rsidRPr="00647F83">
        <w:rPr>
          <w:lang w:val="fr-FR"/>
        </w:rPr>
        <w:t>.</w:t>
      </w:r>
      <w:r w:rsidRPr="00647F83">
        <w:rPr>
          <w:lang w:val="fr-FR"/>
        </w:rPr>
        <w:t xml:space="preserve"> Le dernier fait état d</w:t>
      </w:r>
      <w:r w:rsidR="00B85470" w:rsidRPr="00647F83">
        <w:rPr>
          <w:lang w:val="fr-FR"/>
        </w:rPr>
        <w:t>’</w:t>
      </w:r>
      <w:r w:rsidRPr="00647F83">
        <w:rPr>
          <w:lang w:val="fr-FR"/>
        </w:rPr>
        <w:t>une augmentation du degré de respect, par les organismes et entités publi</w:t>
      </w:r>
      <w:r w:rsidR="00CD14E8">
        <w:rPr>
          <w:lang w:val="fr-FR"/>
        </w:rPr>
        <w:t>c</w:t>
      </w:r>
      <w:r w:rsidRPr="00647F83">
        <w:rPr>
          <w:lang w:val="fr-FR"/>
        </w:rPr>
        <w:t>s, des dispositions relatives à la transparence active, qui est passé de 61,89</w:t>
      </w:r>
      <w:r w:rsidR="00B85470" w:rsidRPr="00647F83">
        <w:rPr>
          <w:lang w:val="fr-FR"/>
        </w:rPr>
        <w:t> %</w:t>
      </w:r>
      <w:r w:rsidRPr="00647F83">
        <w:rPr>
          <w:lang w:val="fr-FR"/>
        </w:rPr>
        <w:t xml:space="preserve"> en 2019 à 96,6</w:t>
      </w:r>
      <w:r w:rsidR="00B85470" w:rsidRPr="00647F83">
        <w:rPr>
          <w:lang w:val="fr-FR"/>
        </w:rPr>
        <w:t> %</w:t>
      </w:r>
      <w:r w:rsidRPr="00647F83">
        <w:rPr>
          <w:lang w:val="fr-FR"/>
        </w:rPr>
        <w:t xml:space="preserve"> en 2023</w:t>
      </w:r>
      <w:r w:rsidR="00C82797" w:rsidRPr="00647F83">
        <w:rPr>
          <w:lang w:val="fr-FR"/>
        </w:rPr>
        <w:t>.</w:t>
      </w:r>
      <w:r w:rsidRPr="00647F83">
        <w:rPr>
          <w:lang w:val="fr-FR"/>
        </w:rPr>
        <w:t xml:space="preserve"> En</w:t>
      </w:r>
      <w:r w:rsidR="00276327" w:rsidRPr="00647F83">
        <w:rPr>
          <w:lang w:val="fr-FR"/>
        </w:rPr>
        <w:t> </w:t>
      </w:r>
      <w:r w:rsidRPr="00647F83">
        <w:rPr>
          <w:lang w:val="fr-FR"/>
        </w:rPr>
        <w:t>2024, le pays comptait 92 unités chargées de la transparence et de la lutte contre la corruption, dont 89 relevaient du pouvoir exécutif et 3 d</w:t>
      </w:r>
      <w:r w:rsidR="00B85470" w:rsidRPr="00647F83">
        <w:rPr>
          <w:lang w:val="fr-FR"/>
        </w:rPr>
        <w:t>’</w:t>
      </w:r>
      <w:r w:rsidRPr="00647F83">
        <w:rPr>
          <w:lang w:val="fr-FR"/>
        </w:rPr>
        <w:t>autres branches de l</w:t>
      </w:r>
      <w:r w:rsidR="00B85470" w:rsidRPr="00647F83">
        <w:rPr>
          <w:lang w:val="fr-FR"/>
        </w:rPr>
        <w:t>’</w:t>
      </w:r>
      <w:r w:rsidRPr="00647F83">
        <w:rPr>
          <w:lang w:val="fr-FR"/>
        </w:rPr>
        <w:t>État</w:t>
      </w:r>
      <w:r w:rsidR="00C82797" w:rsidRPr="00647F83">
        <w:rPr>
          <w:lang w:val="fr-FR"/>
        </w:rPr>
        <w:t>.</w:t>
      </w:r>
      <w:r w:rsidRPr="00647F83">
        <w:rPr>
          <w:lang w:val="fr-FR"/>
        </w:rPr>
        <w:t xml:space="preserve"> En outre, un système de dépôt de plaintes est en place, et les données correspondantes sont disponibles en ligne</w:t>
      </w:r>
      <w:r w:rsidRPr="00647F83">
        <w:rPr>
          <w:rStyle w:val="FootnoteReference"/>
          <w:lang w:val="fr-FR"/>
        </w:rPr>
        <w:footnoteReference w:id="24"/>
      </w:r>
      <w:r w:rsidR="00C82797" w:rsidRPr="00647F83">
        <w:rPr>
          <w:lang w:val="fr-FR"/>
        </w:rPr>
        <w:t>.</w:t>
      </w:r>
    </w:p>
    <w:p w14:paraId="6E42C4C3" w14:textId="5CA6D43F" w:rsidR="00177D24" w:rsidRPr="00647F83" w:rsidRDefault="00177D24" w:rsidP="00CC36B9">
      <w:pPr>
        <w:pStyle w:val="SingleTxtG"/>
        <w:rPr>
          <w:lang w:val="fr-FR"/>
        </w:rPr>
      </w:pPr>
      <w:r w:rsidRPr="00647F83">
        <w:rPr>
          <w:lang w:val="fr-FR"/>
        </w:rPr>
        <w:lastRenderedPageBreak/>
        <w:t>36</w:t>
      </w:r>
      <w:r w:rsidR="00C82797" w:rsidRPr="00647F83">
        <w:rPr>
          <w:lang w:val="fr-FR"/>
        </w:rPr>
        <w:t>.</w:t>
      </w:r>
      <w:r w:rsidRPr="00647F83">
        <w:rPr>
          <w:lang w:val="fr-FR"/>
        </w:rPr>
        <w:tab/>
        <w:t>Entre 2016 et 2019, 5 031 plaintes ont été enregistrées, à savoir 4 029 plaintes anonymes, 611 plaintes publiques et 391 plaintes dont les données étaient protégées</w:t>
      </w:r>
      <w:r w:rsidR="00C82797" w:rsidRPr="00647F83">
        <w:rPr>
          <w:lang w:val="fr-FR"/>
        </w:rPr>
        <w:t>.</w:t>
      </w:r>
      <w:r w:rsidRPr="00647F83">
        <w:rPr>
          <w:lang w:val="fr-FR"/>
        </w:rPr>
        <w:t xml:space="preserve"> Sur</w:t>
      </w:r>
      <w:r w:rsidR="008B10AC" w:rsidRPr="00647F83">
        <w:rPr>
          <w:lang w:val="fr-FR"/>
        </w:rPr>
        <w:t> </w:t>
      </w:r>
      <w:r w:rsidRPr="00647F83">
        <w:rPr>
          <w:lang w:val="fr-FR"/>
        </w:rPr>
        <w:t>l</w:t>
      </w:r>
      <w:r w:rsidR="00B85470" w:rsidRPr="00647F83">
        <w:rPr>
          <w:lang w:val="fr-FR"/>
        </w:rPr>
        <w:t>’</w:t>
      </w:r>
      <w:r w:rsidRPr="00647F83">
        <w:rPr>
          <w:lang w:val="fr-FR"/>
        </w:rPr>
        <w:t xml:space="preserve">ensemble de ces plaintes, 758 ont été rejetées par le Secrétariat national de lutte </w:t>
      </w:r>
      <w:r w:rsidR="008B10AC" w:rsidRPr="00647F83">
        <w:rPr>
          <w:lang w:val="fr-FR"/>
        </w:rPr>
        <w:t>contre</w:t>
      </w:r>
      <w:r w:rsidRPr="00647F83">
        <w:rPr>
          <w:lang w:val="fr-FR"/>
        </w:rPr>
        <w:t xml:space="preserve"> la corruption et 907 par les unités chargées de la transparence et de la lutte contre la corruption des institutions désignées, 234 ont donné lieu à des procédures administratives, 271 à des plaintes pénales et 1</w:t>
      </w:r>
      <w:r w:rsidR="000C393F" w:rsidRPr="00647F83">
        <w:rPr>
          <w:lang w:val="fr-FR"/>
        </w:rPr>
        <w:t> </w:t>
      </w:r>
      <w:r w:rsidRPr="00647F83">
        <w:rPr>
          <w:lang w:val="fr-FR"/>
        </w:rPr>
        <w:t>057 ont été classées sans suite</w:t>
      </w:r>
      <w:r w:rsidR="00C82797" w:rsidRPr="00647F83">
        <w:rPr>
          <w:lang w:val="fr-FR"/>
        </w:rPr>
        <w:t>.</w:t>
      </w:r>
      <w:r w:rsidRPr="00647F83">
        <w:rPr>
          <w:lang w:val="fr-FR"/>
        </w:rPr>
        <w:t xml:space="preserve"> Entre 2020 et 2023, 6 458 plaintes ont été enregistrées (5 104 anonymes, 1 018 publiques et 336 avec des données protégées)</w:t>
      </w:r>
      <w:r w:rsidR="00C82797" w:rsidRPr="00647F83">
        <w:rPr>
          <w:lang w:val="fr-FR"/>
        </w:rPr>
        <w:t>.</w:t>
      </w:r>
      <w:r w:rsidRPr="00647F83">
        <w:rPr>
          <w:lang w:val="fr-FR"/>
        </w:rPr>
        <w:t xml:space="preserve"> Sur</w:t>
      </w:r>
      <w:r w:rsidR="00704F8C" w:rsidRPr="00647F83">
        <w:rPr>
          <w:lang w:val="fr-FR"/>
        </w:rPr>
        <w:t> </w:t>
      </w:r>
      <w:r w:rsidRPr="00647F83">
        <w:rPr>
          <w:lang w:val="fr-FR"/>
        </w:rPr>
        <w:t>l</w:t>
      </w:r>
      <w:r w:rsidR="00B85470" w:rsidRPr="00647F83">
        <w:rPr>
          <w:lang w:val="fr-FR"/>
        </w:rPr>
        <w:t>’</w:t>
      </w:r>
      <w:r w:rsidRPr="00647F83">
        <w:rPr>
          <w:lang w:val="fr-FR"/>
        </w:rPr>
        <w:t>ensemble de ces plaintes, 571 ont été rejetées par le Secrétariat national de lutte contre la corruption, 2 575 par les unités chargées de la transparence et de la lutte contre la corruption des institutions désignées, 78 ont donné lieu à des procédures administratives, 121</w:t>
      </w:r>
      <w:r w:rsidR="00704F8C" w:rsidRPr="00647F83">
        <w:rPr>
          <w:lang w:val="fr-FR"/>
        </w:rPr>
        <w:t> </w:t>
      </w:r>
      <w:r w:rsidRPr="00647F83">
        <w:rPr>
          <w:lang w:val="fr-FR"/>
        </w:rPr>
        <w:t>à des plaintes pénales et 1 503 ont été classées sans suite</w:t>
      </w:r>
      <w:r w:rsidR="00C82797" w:rsidRPr="00647F83">
        <w:rPr>
          <w:lang w:val="fr-FR"/>
        </w:rPr>
        <w:t>.</w:t>
      </w:r>
    </w:p>
    <w:p w14:paraId="12835E6F" w14:textId="60173ED1" w:rsidR="00177D24" w:rsidRPr="00647F83" w:rsidRDefault="00177D24" w:rsidP="00CC36B9">
      <w:pPr>
        <w:pStyle w:val="SingleTxtG"/>
        <w:rPr>
          <w:lang w:val="fr-FR"/>
        </w:rPr>
      </w:pPr>
      <w:r w:rsidRPr="00647F83">
        <w:rPr>
          <w:lang w:val="fr-FR"/>
        </w:rPr>
        <w:t>37</w:t>
      </w:r>
      <w:r w:rsidR="00C82797" w:rsidRPr="00647F83">
        <w:rPr>
          <w:lang w:val="fr-FR"/>
        </w:rPr>
        <w:t>.</w:t>
      </w:r>
      <w:r w:rsidRPr="00647F83">
        <w:rPr>
          <w:lang w:val="fr-FR"/>
        </w:rPr>
        <w:tab/>
        <w:t>En tant qu</w:t>
      </w:r>
      <w:r w:rsidR="00B85470" w:rsidRPr="00647F83">
        <w:rPr>
          <w:lang w:val="fr-FR"/>
        </w:rPr>
        <w:t>’</w:t>
      </w:r>
      <w:r w:rsidRPr="00647F83">
        <w:rPr>
          <w:lang w:val="fr-FR"/>
        </w:rPr>
        <w:t>organe chargé de représenter les intérêts de la société, le ministère public a notamment pris l</w:t>
      </w:r>
      <w:r w:rsidR="00B85470" w:rsidRPr="00647F83">
        <w:rPr>
          <w:lang w:val="fr-FR"/>
        </w:rPr>
        <w:t>’</w:t>
      </w:r>
      <w:r w:rsidRPr="00647F83">
        <w:rPr>
          <w:lang w:val="fr-FR"/>
        </w:rPr>
        <w:t>engagement de renforcer le système de contrôle des activités de poursuites et des services d</w:t>
      </w:r>
      <w:r w:rsidR="00B85470" w:rsidRPr="00647F83">
        <w:rPr>
          <w:lang w:val="fr-FR"/>
        </w:rPr>
        <w:t>’</w:t>
      </w:r>
      <w:r w:rsidRPr="00647F83">
        <w:rPr>
          <w:lang w:val="fr-FR"/>
        </w:rPr>
        <w:t>appui afin d</w:t>
      </w:r>
      <w:r w:rsidR="00B85470" w:rsidRPr="00647F83">
        <w:rPr>
          <w:lang w:val="fr-FR"/>
        </w:rPr>
        <w:t>’</w:t>
      </w:r>
      <w:r w:rsidRPr="00647F83">
        <w:rPr>
          <w:lang w:val="fr-FR"/>
        </w:rPr>
        <w:t>atténuer les risques de mauvaise gestion</w:t>
      </w:r>
      <w:r w:rsidR="00C82797" w:rsidRPr="00647F83">
        <w:rPr>
          <w:lang w:val="fr-FR"/>
        </w:rPr>
        <w:t>.</w:t>
      </w:r>
      <w:r w:rsidRPr="00647F83">
        <w:rPr>
          <w:lang w:val="fr-FR"/>
        </w:rPr>
        <w:t xml:space="preserve"> Des canaux ont donc été mis à la disposition des citoyens pour leur permettre de déposer de manière confidentielle des plaintes contre les prestataires de services du ministère public concernant des actes de corruption ou des actes préjudiciables aux intérêts de l</w:t>
      </w:r>
      <w:r w:rsidR="00B85470" w:rsidRPr="00647F83">
        <w:rPr>
          <w:lang w:val="fr-FR"/>
        </w:rPr>
        <w:t>’</w:t>
      </w:r>
      <w:r w:rsidRPr="00647F83">
        <w:rPr>
          <w:lang w:val="fr-FR"/>
        </w:rPr>
        <w:t>institution et de la société</w:t>
      </w:r>
      <w:r w:rsidR="00C82797" w:rsidRPr="00647F83">
        <w:rPr>
          <w:lang w:val="fr-FR"/>
        </w:rPr>
        <w:t>.</w:t>
      </w:r>
      <w:r w:rsidRPr="00647F83">
        <w:rPr>
          <w:lang w:val="fr-FR"/>
        </w:rPr>
        <w:t xml:space="preserve"> Le site Web du ministère public comporte un onglet qui mène à la plateforme interne de plaintes</w:t>
      </w:r>
      <w:r w:rsidRPr="00647F83">
        <w:rPr>
          <w:rStyle w:val="FootnoteReference"/>
          <w:lang w:val="fr-FR"/>
        </w:rPr>
        <w:footnoteReference w:id="25"/>
      </w:r>
      <w:r w:rsidR="00C82797" w:rsidRPr="00647F83">
        <w:rPr>
          <w:lang w:val="fr-FR"/>
        </w:rPr>
        <w:t>.</w:t>
      </w:r>
    </w:p>
    <w:p w14:paraId="54CA89E3" w14:textId="5354A2E8" w:rsidR="00177D24" w:rsidRPr="00647F83" w:rsidRDefault="00177D24" w:rsidP="00CC36B9">
      <w:pPr>
        <w:pStyle w:val="SingleTxtG"/>
        <w:rPr>
          <w:lang w:val="fr-FR"/>
        </w:rPr>
      </w:pPr>
      <w:r w:rsidRPr="00647F83">
        <w:rPr>
          <w:lang w:val="fr-FR"/>
        </w:rPr>
        <w:t>38</w:t>
      </w:r>
      <w:r w:rsidR="00C82797" w:rsidRPr="00647F83">
        <w:rPr>
          <w:lang w:val="fr-FR"/>
        </w:rPr>
        <w:t>.</w:t>
      </w:r>
      <w:r w:rsidRPr="00647F83">
        <w:rPr>
          <w:lang w:val="fr-FR"/>
        </w:rPr>
        <w:tab/>
        <w:t>Le ministère public propose des programmes d</w:t>
      </w:r>
      <w:r w:rsidR="00B85470" w:rsidRPr="00647F83">
        <w:rPr>
          <w:lang w:val="fr-FR"/>
        </w:rPr>
        <w:t>’</w:t>
      </w:r>
      <w:r w:rsidRPr="00647F83">
        <w:rPr>
          <w:lang w:val="fr-FR"/>
        </w:rPr>
        <w:t>études spécialisés visant à améliorer les activités de poursuites et à informer sur son utilité en tant qu</w:t>
      </w:r>
      <w:r w:rsidR="00B85470" w:rsidRPr="00647F83">
        <w:rPr>
          <w:lang w:val="fr-FR"/>
        </w:rPr>
        <w:t>’</w:t>
      </w:r>
      <w:r w:rsidRPr="00647F83">
        <w:rPr>
          <w:lang w:val="fr-FR"/>
        </w:rPr>
        <w:t>outil efficace de lutte contre la corruption, en s</w:t>
      </w:r>
      <w:r w:rsidR="00B85470" w:rsidRPr="00647F83">
        <w:rPr>
          <w:lang w:val="fr-FR"/>
        </w:rPr>
        <w:t>’</w:t>
      </w:r>
      <w:r w:rsidRPr="00647F83">
        <w:rPr>
          <w:lang w:val="fr-FR"/>
        </w:rPr>
        <w:t>appuyant sur la recherche scientifique et universitaire et sur les publications de la revue juridique</w:t>
      </w:r>
      <w:r w:rsidR="00C82797" w:rsidRPr="00647F83">
        <w:rPr>
          <w:lang w:val="fr-FR"/>
        </w:rPr>
        <w:t>.</w:t>
      </w:r>
      <w:r w:rsidRPr="00647F83">
        <w:rPr>
          <w:lang w:val="fr-FR"/>
        </w:rPr>
        <w:t xml:space="preserve"> Le choix des thèmes abordés entre 2019 et 2021 visait à instaurer un espace de débat éclairé afin de rendre visible le problème de la corruption et de sensibiliser l</w:t>
      </w:r>
      <w:r w:rsidR="00B85470" w:rsidRPr="00647F83">
        <w:rPr>
          <w:lang w:val="fr-FR"/>
        </w:rPr>
        <w:t>’</w:t>
      </w:r>
      <w:r w:rsidRPr="00647F83">
        <w:rPr>
          <w:lang w:val="fr-FR"/>
        </w:rPr>
        <w:t>opinion publique à cette question</w:t>
      </w:r>
      <w:r w:rsidR="00C82797" w:rsidRPr="00647F83">
        <w:rPr>
          <w:lang w:val="fr-FR"/>
        </w:rPr>
        <w:t>.</w:t>
      </w:r>
    </w:p>
    <w:p w14:paraId="7918A0D4" w14:textId="44F28575" w:rsidR="00177D24" w:rsidRPr="00647F83" w:rsidRDefault="00177D24" w:rsidP="00CC36B9">
      <w:pPr>
        <w:pStyle w:val="SingleTxtG"/>
        <w:rPr>
          <w:lang w:val="fr-FR"/>
        </w:rPr>
      </w:pPr>
      <w:r w:rsidRPr="00647F83">
        <w:rPr>
          <w:lang w:val="fr-FR"/>
        </w:rPr>
        <w:t>39</w:t>
      </w:r>
      <w:r w:rsidR="00C82797" w:rsidRPr="00647F83">
        <w:rPr>
          <w:lang w:val="fr-FR"/>
        </w:rPr>
        <w:t>.</w:t>
      </w:r>
      <w:r w:rsidRPr="00647F83">
        <w:rPr>
          <w:lang w:val="fr-FR"/>
        </w:rPr>
        <w:tab/>
        <w:t>Le ministère public a ainsi mis en place plusieurs stratégies de lutte contre la corruption, par exemple la définition d</w:t>
      </w:r>
      <w:r w:rsidR="00B85470" w:rsidRPr="00647F83">
        <w:rPr>
          <w:lang w:val="fr-FR"/>
        </w:rPr>
        <w:t>’</w:t>
      </w:r>
      <w:r w:rsidRPr="00647F83">
        <w:rPr>
          <w:lang w:val="fr-FR"/>
        </w:rPr>
        <w:t>indicateurs de gestion des activités de poursuites pour l</w:t>
      </w:r>
      <w:r w:rsidR="00B85470" w:rsidRPr="00647F83">
        <w:rPr>
          <w:lang w:val="fr-FR"/>
        </w:rPr>
        <w:t>’</w:t>
      </w:r>
      <w:r w:rsidRPr="00647F83">
        <w:rPr>
          <w:lang w:val="fr-FR"/>
        </w:rPr>
        <w:t>Unité de lutte contre les crimes et délits économiques et contre la corruption</w:t>
      </w:r>
      <w:r w:rsidR="00B85470" w:rsidRPr="00647F83">
        <w:rPr>
          <w:lang w:val="fr-FR"/>
        </w:rPr>
        <w:t> ;</w:t>
      </w:r>
      <w:r w:rsidRPr="00647F83">
        <w:rPr>
          <w:lang w:val="fr-FR"/>
        </w:rPr>
        <w:t xml:space="preserve"> la tenue d</w:t>
      </w:r>
      <w:r w:rsidR="00B85470" w:rsidRPr="00647F83">
        <w:rPr>
          <w:lang w:val="fr-FR"/>
        </w:rPr>
        <w:t>’</w:t>
      </w:r>
      <w:r w:rsidRPr="00647F83">
        <w:rPr>
          <w:lang w:val="fr-FR"/>
        </w:rPr>
        <w:t>enquêtes financières et le recouvrement d</w:t>
      </w:r>
      <w:r w:rsidR="00B85470" w:rsidRPr="00647F83">
        <w:rPr>
          <w:lang w:val="fr-FR"/>
        </w:rPr>
        <w:t>’</w:t>
      </w:r>
      <w:r w:rsidRPr="00647F83">
        <w:rPr>
          <w:lang w:val="fr-FR"/>
        </w:rPr>
        <w:t>avoirs</w:t>
      </w:r>
      <w:r w:rsidR="00B85470" w:rsidRPr="00647F83">
        <w:rPr>
          <w:lang w:val="fr-FR"/>
        </w:rPr>
        <w:t> ;</w:t>
      </w:r>
      <w:r w:rsidRPr="00647F83">
        <w:rPr>
          <w:lang w:val="fr-FR"/>
        </w:rPr>
        <w:t xml:space="preserve"> un module sur les principes et valeurs éthiques de l</w:t>
      </w:r>
      <w:r w:rsidR="00B85470" w:rsidRPr="00647F83">
        <w:rPr>
          <w:lang w:val="fr-FR"/>
        </w:rPr>
        <w:t>’</w:t>
      </w:r>
      <w:r w:rsidRPr="00647F83">
        <w:rPr>
          <w:lang w:val="fr-FR"/>
        </w:rPr>
        <w:t>exercice de l</w:t>
      </w:r>
      <w:r w:rsidR="00B85470" w:rsidRPr="00647F83">
        <w:rPr>
          <w:lang w:val="fr-FR"/>
        </w:rPr>
        <w:t>’</w:t>
      </w:r>
      <w:r w:rsidRPr="00647F83">
        <w:rPr>
          <w:lang w:val="fr-FR"/>
        </w:rPr>
        <w:t>action publique et de la lutte contre la corruption</w:t>
      </w:r>
      <w:r w:rsidR="00B85470" w:rsidRPr="00647F83">
        <w:rPr>
          <w:lang w:val="fr-FR"/>
        </w:rPr>
        <w:t> ;</w:t>
      </w:r>
      <w:r w:rsidRPr="00647F83">
        <w:rPr>
          <w:lang w:val="fr-FR"/>
        </w:rPr>
        <w:t xml:space="preserve"> et des débats sur les effets négatifs de la corruption sur la réalisation des droits économiques, sociaux et culturels</w:t>
      </w:r>
      <w:r w:rsidR="00C82797" w:rsidRPr="00647F83">
        <w:rPr>
          <w:lang w:val="fr-FR"/>
        </w:rPr>
        <w:t>.</w:t>
      </w:r>
    </w:p>
    <w:p w14:paraId="40DEDD47" w14:textId="51FDEE30" w:rsidR="00177D24" w:rsidRPr="00647F83" w:rsidRDefault="00177D24" w:rsidP="00CC36B9">
      <w:pPr>
        <w:pStyle w:val="SingleTxtG"/>
        <w:rPr>
          <w:lang w:val="fr-FR"/>
        </w:rPr>
      </w:pPr>
      <w:r w:rsidRPr="00647F83">
        <w:rPr>
          <w:lang w:val="fr-FR"/>
        </w:rPr>
        <w:t>40</w:t>
      </w:r>
      <w:r w:rsidR="00C82797" w:rsidRPr="00647F83">
        <w:rPr>
          <w:lang w:val="fr-FR"/>
        </w:rPr>
        <w:t>.</w:t>
      </w:r>
      <w:r w:rsidRPr="00647F83">
        <w:rPr>
          <w:lang w:val="fr-FR"/>
        </w:rPr>
        <w:tab/>
        <w:t>Après avoir déclaré 2020 « Année de la lutte contre la corruption et l</w:t>
      </w:r>
      <w:r w:rsidR="00B85470" w:rsidRPr="00647F83">
        <w:rPr>
          <w:lang w:val="fr-FR"/>
        </w:rPr>
        <w:t>’</w:t>
      </w:r>
      <w:r w:rsidRPr="00647F83">
        <w:rPr>
          <w:lang w:val="fr-FR"/>
        </w:rPr>
        <w:t xml:space="preserve">impunité » dans son arrêt </w:t>
      </w:r>
      <w:r w:rsidR="00B85470" w:rsidRPr="00647F83">
        <w:rPr>
          <w:lang w:val="fr-FR"/>
        </w:rPr>
        <w:t>n</w:t>
      </w:r>
      <w:r w:rsidR="00B85470" w:rsidRPr="00647F83">
        <w:rPr>
          <w:vertAlign w:val="superscript"/>
          <w:lang w:val="fr-FR"/>
        </w:rPr>
        <w:t>o</w:t>
      </w:r>
      <w:r w:rsidRPr="00647F83">
        <w:rPr>
          <w:lang w:val="fr-FR"/>
        </w:rPr>
        <w:t> 7916/20, la Cour suprême de justice a diffusé à cette occasion le document « Réglementation et déclarations sur la corruption et les droits de l</w:t>
      </w:r>
      <w:r w:rsidR="00B85470" w:rsidRPr="00647F83">
        <w:rPr>
          <w:lang w:val="fr-FR"/>
        </w:rPr>
        <w:t>’</w:t>
      </w:r>
      <w:r w:rsidRPr="00647F83">
        <w:rPr>
          <w:lang w:val="fr-FR"/>
        </w:rPr>
        <w:t>homme</w:t>
      </w:r>
      <w:r w:rsidR="00824994" w:rsidRPr="00647F83">
        <w:rPr>
          <w:lang w:val="fr-FR"/>
        </w:rPr>
        <w:t> »</w:t>
      </w:r>
      <w:r w:rsidRPr="00647F83">
        <w:rPr>
          <w:rStyle w:val="FootnoteReference"/>
          <w:lang w:val="fr-FR"/>
        </w:rPr>
        <w:footnoteReference w:id="26"/>
      </w:r>
      <w:r w:rsidRPr="00647F83">
        <w:rPr>
          <w:lang w:val="fr-FR"/>
        </w:rPr>
        <w:t xml:space="preserve"> et a organisé un webinaire sur le sujet</w:t>
      </w:r>
      <w:r w:rsidR="00C82797" w:rsidRPr="00647F83">
        <w:rPr>
          <w:lang w:val="fr-FR"/>
        </w:rPr>
        <w:t>.</w:t>
      </w:r>
      <w:r w:rsidRPr="00647F83">
        <w:rPr>
          <w:lang w:val="fr-FR"/>
        </w:rPr>
        <w:t xml:space="preserve"> Dans le cadre de sa politique de transparence et d</w:t>
      </w:r>
      <w:r w:rsidR="00B85470" w:rsidRPr="00647F83">
        <w:rPr>
          <w:lang w:val="fr-FR"/>
        </w:rPr>
        <w:t>’</w:t>
      </w:r>
      <w:r w:rsidRPr="00647F83">
        <w:rPr>
          <w:lang w:val="fr-FR"/>
        </w:rPr>
        <w:t>accès à l</w:t>
      </w:r>
      <w:r w:rsidR="00B85470" w:rsidRPr="00647F83">
        <w:rPr>
          <w:lang w:val="fr-FR"/>
        </w:rPr>
        <w:t>’</w:t>
      </w:r>
      <w:r w:rsidRPr="00647F83">
        <w:rPr>
          <w:lang w:val="fr-FR"/>
        </w:rPr>
        <w:t>information, la Cour a mis à disposition trois plateformes en ligne, dont l</w:t>
      </w:r>
      <w:r w:rsidR="00B85470" w:rsidRPr="00647F83">
        <w:rPr>
          <w:lang w:val="fr-FR"/>
        </w:rPr>
        <w:t>’</w:t>
      </w:r>
      <w:r w:rsidRPr="00647F83">
        <w:rPr>
          <w:lang w:val="fr-FR"/>
        </w:rPr>
        <w:t>Observatoire des affaires judiciaires</w:t>
      </w:r>
      <w:r w:rsidRPr="00647F83">
        <w:rPr>
          <w:rStyle w:val="FootnoteReference"/>
          <w:lang w:val="fr-FR"/>
        </w:rPr>
        <w:footnoteReference w:id="27"/>
      </w:r>
      <w:r w:rsidRPr="00647F83">
        <w:rPr>
          <w:lang w:val="fr-FR"/>
        </w:rPr>
        <w:t>, qui permettent au public de suivre les procédures en lien avec la corruption</w:t>
      </w:r>
      <w:r w:rsidR="00C82797" w:rsidRPr="00647F83">
        <w:rPr>
          <w:lang w:val="fr-FR"/>
        </w:rPr>
        <w:t>.</w:t>
      </w:r>
    </w:p>
    <w:p w14:paraId="40DBB4CD" w14:textId="64173066" w:rsidR="00177D24" w:rsidRPr="00647F83" w:rsidRDefault="00177D24" w:rsidP="00CC36B9">
      <w:pPr>
        <w:pStyle w:val="SingleTxtG"/>
        <w:rPr>
          <w:lang w:val="fr-FR"/>
        </w:rPr>
      </w:pPr>
      <w:r w:rsidRPr="00647F83">
        <w:rPr>
          <w:lang w:val="fr-FR"/>
        </w:rPr>
        <w:t>41</w:t>
      </w:r>
      <w:r w:rsidR="00C82797" w:rsidRPr="00647F83">
        <w:rPr>
          <w:lang w:val="fr-FR"/>
        </w:rPr>
        <w:t>.</w:t>
      </w:r>
      <w:r w:rsidRPr="00647F83">
        <w:rPr>
          <w:lang w:val="fr-FR"/>
        </w:rPr>
        <w:tab/>
        <w:t>En sa qualité de plateforme de signalement des irrégularités, le Bureau des plaintes et des signalements du pouvoir judiciaire œuvre en faveur de la transparence afin de réduire la corruption et l</w:t>
      </w:r>
      <w:r w:rsidR="00B85470" w:rsidRPr="00647F83">
        <w:rPr>
          <w:lang w:val="fr-FR"/>
        </w:rPr>
        <w:t>’</w:t>
      </w:r>
      <w:r w:rsidRPr="00647F83">
        <w:rPr>
          <w:lang w:val="fr-FR"/>
        </w:rPr>
        <w:t>impunité, au moyen de procédures d</w:t>
      </w:r>
      <w:r w:rsidR="00B85470" w:rsidRPr="00647F83">
        <w:rPr>
          <w:lang w:val="fr-FR"/>
        </w:rPr>
        <w:t>’</w:t>
      </w:r>
      <w:r w:rsidRPr="00647F83">
        <w:rPr>
          <w:lang w:val="fr-FR"/>
        </w:rPr>
        <w:t>enquête faisant intervenir l</w:t>
      </w:r>
      <w:r w:rsidR="00B85470" w:rsidRPr="00647F83">
        <w:rPr>
          <w:lang w:val="fr-FR"/>
        </w:rPr>
        <w:t>’</w:t>
      </w:r>
      <w:r w:rsidRPr="00647F83">
        <w:rPr>
          <w:lang w:val="fr-FR"/>
        </w:rPr>
        <w:t xml:space="preserve">Inspection générale de la justice et le Conseil de </w:t>
      </w:r>
      <w:r w:rsidR="002718B7" w:rsidRPr="00647F83">
        <w:rPr>
          <w:lang w:val="fr-FR"/>
        </w:rPr>
        <w:t>s</w:t>
      </w:r>
      <w:r w:rsidRPr="00647F83">
        <w:rPr>
          <w:lang w:val="fr-FR"/>
        </w:rPr>
        <w:t>urveillance</w:t>
      </w:r>
      <w:r w:rsidR="00C82797" w:rsidRPr="00647F83">
        <w:rPr>
          <w:lang w:val="fr-FR"/>
        </w:rPr>
        <w:t>.</w:t>
      </w:r>
      <w:r w:rsidRPr="00647F83">
        <w:rPr>
          <w:lang w:val="fr-FR"/>
        </w:rPr>
        <w:t xml:space="preserve"> Entre 2006 et aujourd</w:t>
      </w:r>
      <w:r w:rsidR="00B85470" w:rsidRPr="00647F83">
        <w:rPr>
          <w:lang w:val="fr-FR"/>
        </w:rPr>
        <w:t>’</w:t>
      </w:r>
      <w:r w:rsidRPr="00647F83">
        <w:rPr>
          <w:lang w:val="fr-FR"/>
        </w:rPr>
        <w:t>hui, le nombre de plaintes a augmenté de 5 000</w:t>
      </w:r>
      <w:r w:rsidR="00B85470" w:rsidRPr="00647F83">
        <w:rPr>
          <w:lang w:val="fr-FR"/>
        </w:rPr>
        <w:t> %</w:t>
      </w:r>
      <w:r w:rsidRPr="00647F83">
        <w:rPr>
          <w:lang w:val="fr-FR"/>
        </w:rPr>
        <w:t>, ce qui montre que le programme de transparence et de lutte contre la corruption a été adopté par la population</w:t>
      </w:r>
      <w:r w:rsidR="00C82797" w:rsidRPr="00647F83">
        <w:rPr>
          <w:lang w:val="fr-FR"/>
        </w:rPr>
        <w:t>.</w:t>
      </w:r>
    </w:p>
    <w:p w14:paraId="47B3E54E" w14:textId="3B3B06FA" w:rsidR="00177D24" w:rsidRPr="00647F83" w:rsidRDefault="00177D24" w:rsidP="00CC36B9">
      <w:pPr>
        <w:pStyle w:val="SingleTxtG"/>
        <w:rPr>
          <w:lang w:val="fr-FR"/>
        </w:rPr>
      </w:pPr>
      <w:r w:rsidRPr="00647F83">
        <w:rPr>
          <w:lang w:val="fr-FR"/>
        </w:rPr>
        <w:t>42</w:t>
      </w:r>
      <w:r w:rsidR="00C82797" w:rsidRPr="00647F83">
        <w:rPr>
          <w:lang w:val="fr-FR"/>
        </w:rPr>
        <w:t>.</w:t>
      </w:r>
      <w:r w:rsidRPr="00647F83">
        <w:rPr>
          <w:lang w:val="fr-FR"/>
        </w:rPr>
        <w:tab/>
        <w:t xml:space="preserve">La loi </w:t>
      </w:r>
      <w:r w:rsidR="00B85470" w:rsidRPr="00647F83">
        <w:rPr>
          <w:lang w:val="fr-FR"/>
        </w:rPr>
        <w:t>n</w:t>
      </w:r>
      <w:r w:rsidR="00B85470" w:rsidRPr="00647F83">
        <w:rPr>
          <w:vertAlign w:val="superscript"/>
          <w:lang w:val="fr-FR"/>
        </w:rPr>
        <w:t>o</w:t>
      </w:r>
      <w:r w:rsidRPr="00647F83">
        <w:rPr>
          <w:lang w:val="fr-FR"/>
        </w:rPr>
        <w:t> 6814/21</w:t>
      </w:r>
      <w:r w:rsidRPr="00647F83">
        <w:rPr>
          <w:rStyle w:val="FootnoteReference"/>
          <w:lang w:val="fr-FR"/>
        </w:rPr>
        <w:footnoteReference w:id="28"/>
      </w:r>
      <w:r w:rsidRPr="00647F83">
        <w:rPr>
          <w:lang w:val="fr-FR"/>
        </w:rPr>
        <w:t xml:space="preserve"> régit les poursuites contre les membres des cours d</w:t>
      </w:r>
      <w:r w:rsidR="00B85470" w:rsidRPr="00647F83">
        <w:rPr>
          <w:lang w:val="fr-FR"/>
        </w:rPr>
        <w:t>’</w:t>
      </w:r>
      <w:r w:rsidRPr="00647F83">
        <w:rPr>
          <w:lang w:val="fr-FR"/>
        </w:rPr>
        <w:t>appel, les</w:t>
      </w:r>
      <w:r w:rsidR="001F6D3E" w:rsidRPr="00647F83">
        <w:rPr>
          <w:lang w:val="fr-FR"/>
        </w:rPr>
        <w:t> </w:t>
      </w:r>
      <w:r w:rsidRPr="00647F83">
        <w:rPr>
          <w:lang w:val="fr-FR"/>
        </w:rPr>
        <w:t>juges, les procureurs adjoints, les agents du ministère public, les défenseurs adjoints et les avocats commis d</w:t>
      </w:r>
      <w:r w:rsidR="00B85470" w:rsidRPr="00647F83">
        <w:rPr>
          <w:lang w:val="fr-FR"/>
        </w:rPr>
        <w:t>’</w:t>
      </w:r>
      <w:r w:rsidRPr="00647F83">
        <w:rPr>
          <w:lang w:val="fr-FR"/>
        </w:rPr>
        <w:t>office, ainsi que la procédure de destitution les concernant</w:t>
      </w:r>
      <w:r w:rsidR="00C82797" w:rsidRPr="00647F83">
        <w:rPr>
          <w:lang w:val="fr-FR"/>
        </w:rPr>
        <w:t>.</w:t>
      </w:r>
    </w:p>
    <w:p w14:paraId="5B70AA17" w14:textId="6ABF0743" w:rsidR="00177D24" w:rsidRPr="00647F83" w:rsidRDefault="00177D24" w:rsidP="00CC36B9">
      <w:pPr>
        <w:pStyle w:val="SingleTxtG"/>
        <w:rPr>
          <w:lang w:val="fr-FR"/>
        </w:rPr>
      </w:pPr>
      <w:r w:rsidRPr="00647F83">
        <w:rPr>
          <w:lang w:val="fr-FR"/>
        </w:rPr>
        <w:lastRenderedPageBreak/>
        <w:t>43</w:t>
      </w:r>
      <w:r w:rsidR="00C82797" w:rsidRPr="00647F83">
        <w:rPr>
          <w:lang w:val="fr-FR"/>
        </w:rPr>
        <w:t>.</w:t>
      </w:r>
      <w:r w:rsidRPr="00647F83">
        <w:rPr>
          <w:lang w:val="fr-FR"/>
        </w:rPr>
        <w:tab/>
        <w:t xml:space="preserve">La création de juridictions spécialisées dans les crimes et délits économiques et dans la corruption, ayant compétence, en vertu de la loi </w:t>
      </w:r>
      <w:r w:rsidR="00B85470" w:rsidRPr="00647F83">
        <w:rPr>
          <w:lang w:val="fr-FR"/>
        </w:rPr>
        <w:t>n</w:t>
      </w:r>
      <w:r w:rsidR="00B85470" w:rsidRPr="00647F83">
        <w:rPr>
          <w:vertAlign w:val="superscript"/>
          <w:lang w:val="fr-FR"/>
        </w:rPr>
        <w:t>o</w:t>
      </w:r>
      <w:r w:rsidRPr="00647F83">
        <w:rPr>
          <w:lang w:val="fr-FR"/>
        </w:rPr>
        <w:t> 6379/19</w:t>
      </w:r>
      <w:r w:rsidRPr="00647F83">
        <w:rPr>
          <w:rStyle w:val="FootnoteReference"/>
          <w:lang w:val="fr-FR"/>
        </w:rPr>
        <w:footnoteReference w:id="29"/>
      </w:r>
      <w:r w:rsidRPr="00647F83">
        <w:rPr>
          <w:lang w:val="fr-FR"/>
        </w:rPr>
        <w:t>, pour connaître d</w:t>
      </w:r>
      <w:r w:rsidR="00B85470" w:rsidRPr="00647F83">
        <w:rPr>
          <w:lang w:val="fr-FR"/>
        </w:rPr>
        <w:t>’</w:t>
      </w:r>
      <w:r w:rsidRPr="00647F83">
        <w:rPr>
          <w:lang w:val="fr-FR"/>
        </w:rPr>
        <w:t xml:space="preserve">affaires de pots-de-vin, de rétrocommission et de prévarication, entre autres, pour statuer sur celles-ci et pour exécuter les décisions, a été renforcée par la loi </w:t>
      </w:r>
      <w:r w:rsidR="00B85470" w:rsidRPr="00647F83">
        <w:rPr>
          <w:lang w:val="fr-FR"/>
        </w:rPr>
        <w:t>n</w:t>
      </w:r>
      <w:r w:rsidR="00B85470" w:rsidRPr="00647F83">
        <w:rPr>
          <w:vertAlign w:val="superscript"/>
          <w:lang w:val="fr-FR"/>
        </w:rPr>
        <w:t>o</w:t>
      </w:r>
      <w:r w:rsidRPr="00647F83">
        <w:rPr>
          <w:lang w:val="fr-FR"/>
        </w:rPr>
        <w:t> 6430/19 relative à la prévention, à la qualification et à la répression des pratiques de pots-de-vin et de rétrocommission transnationales</w:t>
      </w:r>
      <w:r w:rsidRPr="00647F83">
        <w:rPr>
          <w:rStyle w:val="FootnoteReference"/>
          <w:lang w:val="fr-FR"/>
        </w:rPr>
        <w:footnoteReference w:id="30"/>
      </w:r>
      <w:r w:rsidR="00C82797" w:rsidRPr="00647F83">
        <w:rPr>
          <w:lang w:val="fr-FR"/>
        </w:rPr>
        <w:t>.</w:t>
      </w:r>
      <w:r w:rsidRPr="00647F83">
        <w:rPr>
          <w:lang w:val="fr-FR"/>
        </w:rPr>
        <w:t xml:space="preserve"> En outre, depuis 2019, le système d</w:t>
      </w:r>
      <w:r w:rsidR="00B85470" w:rsidRPr="00647F83">
        <w:rPr>
          <w:lang w:val="fr-FR"/>
        </w:rPr>
        <w:t>’</w:t>
      </w:r>
      <w:r w:rsidRPr="00647F83">
        <w:rPr>
          <w:lang w:val="fr-FR"/>
        </w:rPr>
        <w:t>information de la police contient des critères de collecte de données concernant les actes relevant de la fraude, de la tromperie ou de la corruption, ventilés par actes présumés d</w:t>
      </w:r>
      <w:r w:rsidR="00B85470" w:rsidRPr="00647F83">
        <w:rPr>
          <w:lang w:val="fr-FR"/>
        </w:rPr>
        <w:t>’</w:t>
      </w:r>
      <w:r w:rsidRPr="00647F83">
        <w:rPr>
          <w:lang w:val="fr-FR"/>
        </w:rPr>
        <w:t>usure, de corruption passive, de fraude, d</w:t>
      </w:r>
      <w:r w:rsidR="00B85470" w:rsidRPr="00647F83">
        <w:rPr>
          <w:lang w:val="fr-FR"/>
        </w:rPr>
        <w:t>’</w:t>
      </w:r>
      <w:r w:rsidRPr="00647F83">
        <w:rPr>
          <w:lang w:val="fr-FR"/>
        </w:rPr>
        <w:t>enrichissement illicite, de trafic d</w:t>
      </w:r>
      <w:r w:rsidR="00B85470" w:rsidRPr="00647F83">
        <w:rPr>
          <w:lang w:val="fr-FR"/>
        </w:rPr>
        <w:t>’</w:t>
      </w:r>
      <w:r w:rsidRPr="00647F83">
        <w:rPr>
          <w:lang w:val="fr-FR"/>
        </w:rPr>
        <w:t>influence, de pots-de-vin, de corruption, etc</w:t>
      </w:r>
      <w:r w:rsidR="00C82797" w:rsidRPr="00647F83">
        <w:rPr>
          <w:lang w:val="fr-FR"/>
        </w:rPr>
        <w:t>.</w:t>
      </w:r>
    </w:p>
    <w:p w14:paraId="0C3A1C82" w14:textId="6FEC4D06" w:rsidR="00177D24" w:rsidRPr="00647F83" w:rsidRDefault="00177D24" w:rsidP="00CC36B9">
      <w:pPr>
        <w:pStyle w:val="SingleTxtG"/>
        <w:rPr>
          <w:lang w:val="fr-FR"/>
        </w:rPr>
      </w:pPr>
      <w:r w:rsidRPr="00647F83">
        <w:rPr>
          <w:lang w:val="fr-FR"/>
        </w:rPr>
        <w:t>44</w:t>
      </w:r>
      <w:r w:rsidR="00C82797" w:rsidRPr="00647F83">
        <w:rPr>
          <w:lang w:val="fr-FR"/>
        </w:rPr>
        <w:t>.</w:t>
      </w:r>
      <w:r w:rsidRPr="00647F83">
        <w:rPr>
          <w:lang w:val="fr-FR"/>
        </w:rPr>
        <w:tab/>
        <w:t>Le ministère public dispose d</w:t>
      </w:r>
      <w:r w:rsidR="00B85470" w:rsidRPr="00647F83">
        <w:rPr>
          <w:lang w:val="fr-FR"/>
        </w:rPr>
        <w:t>’</w:t>
      </w:r>
      <w:r w:rsidRPr="00647F83">
        <w:rPr>
          <w:lang w:val="fr-FR"/>
        </w:rPr>
        <w:t>une unité spécialisée dans les crimes et délits économiques et la lutte contre la corruption, chargée d</w:t>
      </w:r>
      <w:r w:rsidR="00B85470" w:rsidRPr="00647F83">
        <w:rPr>
          <w:lang w:val="fr-FR"/>
        </w:rPr>
        <w:t>’</w:t>
      </w:r>
      <w:r w:rsidRPr="00647F83">
        <w:rPr>
          <w:lang w:val="fr-FR"/>
        </w:rPr>
        <w:t>enquêter sur la corruption publique et sur les crimes et délits économiques</w:t>
      </w:r>
      <w:r w:rsidR="00C82797" w:rsidRPr="00647F83">
        <w:rPr>
          <w:lang w:val="fr-FR"/>
        </w:rPr>
        <w:t>.</w:t>
      </w:r>
      <w:r w:rsidRPr="00647F83">
        <w:rPr>
          <w:lang w:val="fr-FR"/>
        </w:rPr>
        <w:t xml:space="preserve"> Elle est dirigée par un Bureau du Procureur général adjoint et composée de 14 procureurs</w:t>
      </w:r>
      <w:r w:rsidR="00C82797" w:rsidRPr="00647F83">
        <w:rPr>
          <w:lang w:val="fr-FR"/>
        </w:rPr>
        <w:t>.</w:t>
      </w:r>
      <w:r w:rsidRPr="00647F83">
        <w:rPr>
          <w:lang w:val="fr-FR"/>
        </w:rPr>
        <w:t xml:space="preserve"> Le ministère public s</w:t>
      </w:r>
      <w:r w:rsidR="00B85470" w:rsidRPr="00647F83">
        <w:rPr>
          <w:lang w:val="fr-FR"/>
        </w:rPr>
        <w:t>’</w:t>
      </w:r>
      <w:r w:rsidRPr="00647F83">
        <w:rPr>
          <w:lang w:val="fr-FR"/>
        </w:rPr>
        <w:t>est également doté d</w:t>
      </w:r>
      <w:r w:rsidR="00B85470" w:rsidRPr="00647F83">
        <w:rPr>
          <w:lang w:val="fr-FR"/>
        </w:rPr>
        <w:t>’</w:t>
      </w:r>
      <w:r w:rsidRPr="00647F83">
        <w:rPr>
          <w:lang w:val="fr-FR"/>
        </w:rPr>
        <w:t>une unité spécialisée dans le blanchiment d</w:t>
      </w:r>
      <w:r w:rsidR="00B85470" w:rsidRPr="00647F83">
        <w:rPr>
          <w:lang w:val="fr-FR"/>
        </w:rPr>
        <w:t>’</w:t>
      </w:r>
      <w:r w:rsidRPr="00647F83">
        <w:rPr>
          <w:lang w:val="fr-FR"/>
        </w:rPr>
        <w:t>argent, qui enquête sur les infractions de blanchiment d</w:t>
      </w:r>
      <w:r w:rsidR="00B85470" w:rsidRPr="00647F83">
        <w:rPr>
          <w:lang w:val="fr-FR"/>
        </w:rPr>
        <w:t>’</w:t>
      </w:r>
      <w:r w:rsidRPr="00647F83">
        <w:rPr>
          <w:lang w:val="fr-FR"/>
        </w:rPr>
        <w:t>argent et de financement du terrorisme, et qui compte 17 unités pénales sur le territoire national, sous la direction d</w:t>
      </w:r>
      <w:r w:rsidR="00B85470" w:rsidRPr="00647F83">
        <w:rPr>
          <w:lang w:val="fr-FR"/>
        </w:rPr>
        <w:t>’</w:t>
      </w:r>
      <w:r w:rsidRPr="00647F83">
        <w:rPr>
          <w:lang w:val="fr-FR"/>
        </w:rPr>
        <w:t>un Bureau du Procureur général adjoint</w:t>
      </w:r>
      <w:r w:rsidR="00C82797" w:rsidRPr="00647F83">
        <w:rPr>
          <w:lang w:val="fr-FR"/>
        </w:rPr>
        <w:t>.</w:t>
      </w:r>
      <w:r w:rsidRPr="00647F83">
        <w:rPr>
          <w:lang w:val="fr-FR"/>
        </w:rPr>
        <w:t xml:space="preserve"> Les résultats de ces unités spécialisées en matière d</w:t>
      </w:r>
      <w:r w:rsidR="00B85470" w:rsidRPr="00647F83">
        <w:rPr>
          <w:lang w:val="fr-FR"/>
        </w:rPr>
        <w:t>’</w:t>
      </w:r>
      <w:r w:rsidRPr="00647F83">
        <w:rPr>
          <w:lang w:val="fr-FR"/>
        </w:rPr>
        <w:t>inculpations et de condamnations sont particulièrement positifs</w:t>
      </w:r>
      <w:r w:rsidR="00C82797" w:rsidRPr="00647F83">
        <w:rPr>
          <w:lang w:val="fr-FR"/>
        </w:rPr>
        <w:t>.</w:t>
      </w:r>
    </w:p>
    <w:p w14:paraId="2C646D23" w14:textId="23494BA2" w:rsidR="00177D24" w:rsidRPr="00647F83" w:rsidRDefault="00177D24" w:rsidP="00CC36B9">
      <w:pPr>
        <w:pStyle w:val="SingleTxtG"/>
        <w:rPr>
          <w:lang w:val="fr-FR"/>
        </w:rPr>
      </w:pPr>
      <w:r w:rsidRPr="00647F83">
        <w:rPr>
          <w:lang w:val="fr-FR"/>
        </w:rPr>
        <w:t>45</w:t>
      </w:r>
      <w:r w:rsidR="00C82797" w:rsidRPr="00647F83">
        <w:rPr>
          <w:lang w:val="fr-FR"/>
        </w:rPr>
        <w:t>.</w:t>
      </w:r>
      <w:r w:rsidRPr="00647F83">
        <w:rPr>
          <w:lang w:val="fr-FR"/>
        </w:rPr>
        <w:tab/>
        <w:t>L</w:t>
      </w:r>
      <w:r w:rsidR="00B85470" w:rsidRPr="00647F83">
        <w:rPr>
          <w:lang w:val="fr-FR"/>
        </w:rPr>
        <w:t>’</w:t>
      </w:r>
      <w:r w:rsidRPr="00647F83">
        <w:rPr>
          <w:lang w:val="fr-FR"/>
        </w:rPr>
        <w:t>Unité de lutte contre la corruption du Ministère de l</w:t>
      </w:r>
      <w:r w:rsidR="00B85470" w:rsidRPr="00647F83">
        <w:rPr>
          <w:lang w:val="fr-FR"/>
        </w:rPr>
        <w:t>’</w:t>
      </w:r>
      <w:r w:rsidRPr="00647F83">
        <w:rPr>
          <w:lang w:val="fr-FR"/>
        </w:rPr>
        <w:t>intérieur est devenue la Direction générale de la transparence et de la lutte contre la corruption</w:t>
      </w:r>
      <w:r w:rsidR="00C82797" w:rsidRPr="00647F83">
        <w:rPr>
          <w:lang w:val="fr-FR"/>
        </w:rPr>
        <w:t>.</w:t>
      </w:r>
      <w:r w:rsidRPr="00647F83">
        <w:rPr>
          <w:lang w:val="fr-FR"/>
        </w:rPr>
        <w:t xml:space="preserve"> La loi </w:t>
      </w:r>
      <w:r w:rsidR="00B85470" w:rsidRPr="00647F83">
        <w:rPr>
          <w:lang w:val="fr-FR"/>
        </w:rPr>
        <w:t>n</w:t>
      </w:r>
      <w:r w:rsidR="00B85470" w:rsidRPr="00647F83">
        <w:rPr>
          <w:vertAlign w:val="superscript"/>
          <w:lang w:val="fr-FR"/>
        </w:rPr>
        <w:t>o</w:t>
      </w:r>
      <w:r w:rsidRPr="00647F83">
        <w:rPr>
          <w:lang w:val="fr-FR"/>
        </w:rPr>
        <w:t> 7280/24 de réforme et de modernisation de la police nationale, puis son règlement d</w:t>
      </w:r>
      <w:r w:rsidR="00B85470" w:rsidRPr="00647F83">
        <w:rPr>
          <w:lang w:val="fr-FR"/>
        </w:rPr>
        <w:t>’</w:t>
      </w:r>
      <w:r w:rsidRPr="00647F83">
        <w:rPr>
          <w:lang w:val="fr-FR"/>
        </w:rPr>
        <w:t>application émis ultérieurement sur décision de la police nationale ont permis de mettre en place la nouvelle structure organisationnelle, avec notamment trois nouveaux services chargés de la prévention et de la détection des actes de corruption au sein du Département de la transparence et de la lutte contre la corruption et du Bureau de l</w:t>
      </w:r>
      <w:r w:rsidR="00B85470" w:rsidRPr="00647F83">
        <w:rPr>
          <w:lang w:val="fr-FR"/>
        </w:rPr>
        <w:t>’</w:t>
      </w:r>
      <w:r w:rsidRPr="00647F83">
        <w:rPr>
          <w:lang w:val="fr-FR"/>
        </w:rPr>
        <w:t>accès à l</w:t>
      </w:r>
      <w:r w:rsidR="00B85470" w:rsidRPr="00647F83">
        <w:rPr>
          <w:lang w:val="fr-FR"/>
        </w:rPr>
        <w:t>’</w:t>
      </w:r>
      <w:r w:rsidRPr="00647F83">
        <w:rPr>
          <w:lang w:val="fr-FR"/>
        </w:rPr>
        <w:t>information publique</w:t>
      </w:r>
      <w:r w:rsidR="00C82797" w:rsidRPr="00647F83">
        <w:rPr>
          <w:lang w:val="fr-FR"/>
        </w:rPr>
        <w:t>.</w:t>
      </w:r>
    </w:p>
    <w:p w14:paraId="23BB9D40" w14:textId="3FC577D9" w:rsidR="00177D24" w:rsidRPr="00647F83" w:rsidRDefault="00177D24" w:rsidP="00CC36B9">
      <w:pPr>
        <w:pStyle w:val="SingleTxtG"/>
        <w:rPr>
          <w:lang w:val="fr-FR"/>
        </w:rPr>
      </w:pPr>
      <w:r w:rsidRPr="00647F83">
        <w:rPr>
          <w:lang w:val="fr-FR"/>
        </w:rPr>
        <w:t>46</w:t>
      </w:r>
      <w:r w:rsidR="00C82797" w:rsidRPr="00647F83">
        <w:rPr>
          <w:lang w:val="fr-FR"/>
        </w:rPr>
        <w:t>.</w:t>
      </w:r>
      <w:r w:rsidRPr="00647F83">
        <w:rPr>
          <w:lang w:val="fr-FR"/>
        </w:rPr>
        <w:tab/>
        <w:t>La loi susmentionnée prévoit la création de la Direction générale des affaires intérieures, qui avait auparavant le statut de département, et lui confie la responsabilité d</w:t>
      </w:r>
      <w:r w:rsidR="00B85470" w:rsidRPr="00647F83">
        <w:rPr>
          <w:lang w:val="fr-FR"/>
        </w:rPr>
        <w:t>’</w:t>
      </w:r>
      <w:r w:rsidRPr="00647F83">
        <w:rPr>
          <w:lang w:val="fr-FR"/>
        </w:rPr>
        <w:t>enquêter sur le personnel de police ayant eu un comportement, dans l</w:t>
      </w:r>
      <w:r w:rsidR="00B85470" w:rsidRPr="00647F83">
        <w:rPr>
          <w:lang w:val="fr-FR"/>
        </w:rPr>
        <w:t>’</w:t>
      </w:r>
      <w:r w:rsidRPr="00647F83">
        <w:rPr>
          <w:lang w:val="fr-FR"/>
        </w:rPr>
        <w:t>exercice de ses fonctions ou en dehors, contraire à la loi et aux règles de l</w:t>
      </w:r>
      <w:r w:rsidR="00B85470" w:rsidRPr="00647F83">
        <w:rPr>
          <w:lang w:val="fr-FR"/>
        </w:rPr>
        <w:t>’</w:t>
      </w:r>
      <w:r w:rsidRPr="00647F83">
        <w:rPr>
          <w:lang w:val="fr-FR"/>
        </w:rPr>
        <w:t>institution</w:t>
      </w:r>
      <w:r w:rsidR="00C82797" w:rsidRPr="00647F83">
        <w:rPr>
          <w:lang w:val="fr-FR"/>
        </w:rPr>
        <w:t>.</w:t>
      </w:r>
      <w:r w:rsidRPr="00647F83">
        <w:rPr>
          <w:lang w:val="fr-FR"/>
        </w:rPr>
        <w:t xml:space="preserve"> En outre, cet organe devra porter à la connaissance du ministère public les faits dont il a connaissance et qui sont susceptibles de constituer des infractions</w:t>
      </w:r>
      <w:r w:rsidR="00C82797" w:rsidRPr="00647F83">
        <w:rPr>
          <w:lang w:val="fr-FR"/>
        </w:rPr>
        <w:t>.</w:t>
      </w:r>
    </w:p>
    <w:p w14:paraId="6F8C694D" w14:textId="77777777" w:rsidR="00177D24" w:rsidRPr="00647F83" w:rsidRDefault="00177D24" w:rsidP="00CC36B9">
      <w:pPr>
        <w:pStyle w:val="H1G"/>
        <w:rPr>
          <w:lang w:val="fr-FR"/>
        </w:rPr>
      </w:pPr>
      <w:r w:rsidRPr="00647F83">
        <w:rPr>
          <w:lang w:val="fr-FR"/>
        </w:rPr>
        <w:tab/>
      </w:r>
      <w:r w:rsidRPr="00647F83">
        <w:rPr>
          <w:lang w:val="fr-FR"/>
        </w:rPr>
        <w:tab/>
        <w:t>Article 2</w:t>
      </w:r>
      <w:r w:rsidRPr="00647F83">
        <w:rPr>
          <w:lang w:val="fr-FR"/>
        </w:rPr>
        <w:br/>
        <w:t>Non-discrimination</w:t>
      </w:r>
    </w:p>
    <w:p w14:paraId="78B0B2FE" w14:textId="4B19CEFA" w:rsidR="00177D24" w:rsidRPr="00647F83" w:rsidRDefault="00177D24" w:rsidP="00CC36B9">
      <w:pPr>
        <w:pStyle w:val="SingleTxtG"/>
        <w:rPr>
          <w:lang w:val="fr-FR"/>
        </w:rPr>
      </w:pPr>
      <w:r w:rsidRPr="00647F83">
        <w:rPr>
          <w:lang w:val="fr-FR"/>
        </w:rPr>
        <w:t>47</w:t>
      </w:r>
      <w:r w:rsidR="00C82797" w:rsidRPr="00647F83">
        <w:rPr>
          <w:lang w:val="fr-FR"/>
        </w:rPr>
        <w:t>.</w:t>
      </w:r>
      <w:r w:rsidRPr="00647F83">
        <w:rPr>
          <w:lang w:val="fr-FR"/>
        </w:rPr>
        <w:tab/>
        <w:t>Le cadre normatif général concernant l</w:t>
      </w:r>
      <w:r w:rsidR="00B85470" w:rsidRPr="00647F83">
        <w:rPr>
          <w:lang w:val="fr-FR"/>
        </w:rPr>
        <w:t>’</w:t>
      </w:r>
      <w:r w:rsidRPr="00647F83">
        <w:rPr>
          <w:lang w:val="fr-FR"/>
        </w:rPr>
        <w:t>égalité et la non-discrimination est défini dans le chapitre III (partie I, titre II) de la Constitution, qui dispose à l</w:t>
      </w:r>
      <w:r w:rsidR="00B85470" w:rsidRPr="00647F83">
        <w:rPr>
          <w:lang w:val="fr-FR"/>
        </w:rPr>
        <w:t>’</w:t>
      </w:r>
      <w:r w:rsidRPr="00647F83">
        <w:rPr>
          <w:lang w:val="fr-FR"/>
        </w:rPr>
        <w:t>article 46 que tous les citoyens de la République sont égaux en dignité et en droits, et établit clairement l</w:t>
      </w:r>
      <w:r w:rsidR="00B85470" w:rsidRPr="00647F83">
        <w:rPr>
          <w:lang w:val="fr-FR"/>
        </w:rPr>
        <w:t>’</w:t>
      </w:r>
      <w:r w:rsidRPr="00647F83">
        <w:rPr>
          <w:lang w:val="fr-FR"/>
        </w:rPr>
        <w:t>interdiction absolue de toute discrimination</w:t>
      </w:r>
      <w:r w:rsidR="00C82797" w:rsidRPr="00647F83">
        <w:rPr>
          <w:lang w:val="fr-FR"/>
        </w:rPr>
        <w:t>.</w:t>
      </w:r>
      <w:r w:rsidRPr="00647F83">
        <w:rPr>
          <w:lang w:val="fr-FR"/>
        </w:rPr>
        <w:t xml:space="preserve"> L</w:t>
      </w:r>
      <w:r w:rsidR="00B85470" w:rsidRPr="00647F83">
        <w:rPr>
          <w:lang w:val="fr-FR"/>
        </w:rPr>
        <w:t>’</w:t>
      </w:r>
      <w:r w:rsidRPr="00647F83">
        <w:rPr>
          <w:lang w:val="fr-FR"/>
        </w:rPr>
        <w:t>égalité entre les femmes et les hommes et la non-discrimination fondée sur le sexe sont consacrées par l</w:t>
      </w:r>
      <w:r w:rsidR="00B85470" w:rsidRPr="00647F83">
        <w:rPr>
          <w:lang w:val="fr-FR"/>
        </w:rPr>
        <w:t>’</w:t>
      </w:r>
      <w:r w:rsidRPr="00647F83">
        <w:rPr>
          <w:lang w:val="fr-FR"/>
        </w:rPr>
        <w:t>article 48 de la Constitution</w:t>
      </w:r>
      <w:r w:rsidR="00C82797" w:rsidRPr="00647F83">
        <w:rPr>
          <w:lang w:val="fr-FR"/>
        </w:rPr>
        <w:t>.</w:t>
      </w:r>
      <w:r w:rsidRPr="00647F83">
        <w:rPr>
          <w:lang w:val="fr-FR"/>
        </w:rPr>
        <w:t xml:space="preserve"> Celle-ci, étant au sommet de la hiérarchie des normes juridiques, prévaut sur toute disposition discriminatoire pouvant encore exister dans des instruments normatifs de rang inférieur</w:t>
      </w:r>
      <w:r w:rsidR="00C82797" w:rsidRPr="00647F83">
        <w:rPr>
          <w:lang w:val="fr-FR"/>
        </w:rPr>
        <w:t>.</w:t>
      </w:r>
    </w:p>
    <w:p w14:paraId="2DCFBC93" w14:textId="369EDA1E" w:rsidR="00177D24" w:rsidRPr="00647F83" w:rsidRDefault="00177D24" w:rsidP="00CC36B9">
      <w:pPr>
        <w:pStyle w:val="SingleTxtG"/>
        <w:rPr>
          <w:lang w:val="fr-FR"/>
        </w:rPr>
      </w:pPr>
      <w:r w:rsidRPr="00647F83">
        <w:rPr>
          <w:lang w:val="fr-FR"/>
        </w:rPr>
        <w:t>48</w:t>
      </w:r>
      <w:r w:rsidR="00C82797" w:rsidRPr="00647F83">
        <w:rPr>
          <w:lang w:val="fr-FR"/>
        </w:rPr>
        <w:t>.</w:t>
      </w:r>
      <w:r w:rsidRPr="00647F83">
        <w:rPr>
          <w:lang w:val="fr-FR"/>
        </w:rPr>
        <w:tab/>
        <w:t>Conformément à l</w:t>
      </w:r>
      <w:r w:rsidR="00B85470" w:rsidRPr="00647F83">
        <w:rPr>
          <w:lang w:val="fr-FR"/>
        </w:rPr>
        <w:t>’</w:t>
      </w:r>
      <w:r w:rsidRPr="00647F83">
        <w:rPr>
          <w:lang w:val="fr-FR"/>
        </w:rPr>
        <w:t>article 45 de la Constitution, l</w:t>
      </w:r>
      <w:r w:rsidR="00B85470" w:rsidRPr="00647F83">
        <w:rPr>
          <w:lang w:val="fr-FR"/>
        </w:rPr>
        <w:t>’</w:t>
      </w:r>
      <w:r w:rsidRPr="00647F83">
        <w:rPr>
          <w:lang w:val="fr-FR"/>
        </w:rPr>
        <w:t>absence de loi d</w:t>
      </w:r>
      <w:r w:rsidR="00B85470" w:rsidRPr="00647F83">
        <w:rPr>
          <w:lang w:val="fr-FR"/>
        </w:rPr>
        <w:t>’</w:t>
      </w:r>
      <w:r w:rsidRPr="00647F83">
        <w:rPr>
          <w:lang w:val="fr-FR"/>
        </w:rPr>
        <w:t>application ne peut être invoquée pour nier un droit ou une garantie ou y porter atteinte</w:t>
      </w:r>
      <w:r w:rsidR="00C82797" w:rsidRPr="00647F83">
        <w:rPr>
          <w:lang w:val="fr-FR"/>
        </w:rPr>
        <w:t>.</w:t>
      </w:r>
      <w:r w:rsidRPr="00647F83">
        <w:rPr>
          <w:lang w:val="fr-FR"/>
        </w:rPr>
        <w:t xml:space="preserve"> En ce sens, bien qu</w:t>
      </w:r>
      <w:r w:rsidR="00B85470" w:rsidRPr="00647F83">
        <w:rPr>
          <w:lang w:val="fr-FR"/>
        </w:rPr>
        <w:t>’</w:t>
      </w:r>
      <w:r w:rsidRPr="00647F83">
        <w:rPr>
          <w:lang w:val="fr-FR"/>
        </w:rPr>
        <w:t>il reste encore à se doter d</w:t>
      </w:r>
      <w:r w:rsidR="00B85470" w:rsidRPr="00647F83">
        <w:rPr>
          <w:lang w:val="fr-FR"/>
        </w:rPr>
        <w:t>’</w:t>
      </w:r>
      <w:r w:rsidRPr="00647F83">
        <w:rPr>
          <w:lang w:val="fr-FR"/>
        </w:rPr>
        <w:t>une loi contre toutes les formes de discrimination, des actions sont mises en œuvre conformément à la Constitution pour lever les obstacles et prévenir les facteurs qui perpétuent ou favorisent la discrimination</w:t>
      </w:r>
      <w:r w:rsidR="00C82797" w:rsidRPr="00647F83">
        <w:rPr>
          <w:lang w:val="fr-FR"/>
        </w:rPr>
        <w:t>.</w:t>
      </w:r>
      <w:r w:rsidRPr="00647F83">
        <w:rPr>
          <w:lang w:val="fr-FR"/>
        </w:rPr>
        <w:t xml:space="preserve"> Différents instruments de politique publique ont ainsi permis de progresser dans la mise en place de normes visant spécifiquement à prévenir la discrimination</w:t>
      </w:r>
      <w:r w:rsidR="00C82797" w:rsidRPr="00647F83">
        <w:rPr>
          <w:lang w:val="fr-FR"/>
        </w:rPr>
        <w:t>.</w:t>
      </w:r>
    </w:p>
    <w:p w14:paraId="15822873" w14:textId="48A0BD08" w:rsidR="00177D24" w:rsidRPr="00647F83" w:rsidRDefault="00177D24" w:rsidP="00D717BE">
      <w:pPr>
        <w:pStyle w:val="SingleTxtG"/>
        <w:keepLines/>
        <w:rPr>
          <w:lang w:val="fr-FR"/>
        </w:rPr>
      </w:pPr>
      <w:r w:rsidRPr="00647F83">
        <w:rPr>
          <w:lang w:val="fr-FR"/>
        </w:rPr>
        <w:lastRenderedPageBreak/>
        <w:t>49</w:t>
      </w:r>
      <w:r w:rsidR="00C82797" w:rsidRPr="00647F83">
        <w:rPr>
          <w:lang w:val="fr-FR"/>
        </w:rPr>
        <w:t>.</w:t>
      </w:r>
      <w:r w:rsidRPr="00647F83">
        <w:rPr>
          <w:lang w:val="fr-FR"/>
        </w:rPr>
        <w:tab/>
        <w:t>En 2020, la lettre d</w:t>
      </w:r>
      <w:r w:rsidR="00B85470" w:rsidRPr="00647F83">
        <w:rPr>
          <w:lang w:val="fr-FR"/>
        </w:rPr>
        <w:t>’</w:t>
      </w:r>
      <w:r w:rsidRPr="00647F83">
        <w:rPr>
          <w:lang w:val="fr-FR"/>
        </w:rPr>
        <w:t>autorisation d</w:t>
      </w:r>
      <w:r w:rsidR="00B85470" w:rsidRPr="00647F83">
        <w:rPr>
          <w:lang w:val="fr-FR"/>
        </w:rPr>
        <w:t>’</w:t>
      </w:r>
      <w:r w:rsidRPr="00647F83">
        <w:rPr>
          <w:lang w:val="fr-FR"/>
        </w:rPr>
        <w:t>action et d</w:t>
      </w:r>
      <w:r w:rsidR="00B85470" w:rsidRPr="00647F83">
        <w:rPr>
          <w:lang w:val="fr-FR"/>
        </w:rPr>
        <w:t>’</w:t>
      </w:r>
      <w:r w:rsidRPr="00647F83">
        <w:rPr>
          <w:lang w:val="fr-FR"/>
        </w:rPr>
        <w:t xml:space="preserve">engagement interinstitutionnel du programme </w:t>
      </w:r>
      <w:proofErr w:type="spellStart"/>
      <w:r w:rsidRPr="00647F83">
        <w:rPr>
          <w:lang w:val="fr-FR"/>
        </w:rPr>
        <w:t>EUROSocial</w:t>
      </w:r>
      <w:proofErr w:type="spellEnd"/>
      <w:r w:rsidRPr="00647F83">
        <w:rPr>
          <w:lang w:val="fr-FR"/>
        </w:rPr>
        <w:t>+ de l</w:t>
      </w:r>
      <w:r w:rsidR="00B85470" w:rsidRPr="00647F83">
        <w:rPr>
          <w:lang w:val="fr-FR"/>
        </w:rPr>
        <w:t>’</w:t>
      </w:r>
      <w:r w:rsidRPr="00647F83">
        <w:rPr>
          <w:lang w:val="fr-FR"/>
        </w:rPr>
        <w:t>Union européenne et de la Cour suprême de justice du Paraguay a été signée</w:t>
      </w:r>
      <w:r w:rsidR="00C82797" w:rsidRPr="00647F83">
        <w:rPr>
          <w:lang w:val="fr-FR"/>
        </w:rPr>
        <w:t>.</w:t>
      </w:r>
      <w:r w:rsidRPr="00647F83">
        <w:rPr>
          <w:lang w:val="fr-FR"/>
        </w:rPr>
        <w:t xml:space="preserve"> Il y était notamment proposé de réaliser un diagnostic de l</w:t>
      </w:r>
      <w:r w:rsidR="00B85470" w:rsidRPr="00647F83">
        <w:rPr>
          <w:lang w:val="fr-FR"/>
        </w:rPr>
        <w:t>’</w:t>
      </w:r>
      <w:r w:rsidRPr="00647F83">
        <w:rPr>
          <w:lang w:val="fr-FR"/>
        </w:rPr>
        <w:t xml:space="preserve">application </w:t>
      </w:r>
      <w:r w:rsidRPr="00647F83">
        <w:rPr>
          <w:spacing w:val="-2"/>
          <w:lang w:val="fr-FR"/>
        </w:rPr>
        <w:t>du principe d</w:t>
      </w:r>
      <w:r w:rsidR="00B85470" w:rsidRPr="00647F83">
        <w:rPr>
          <w:spacing w:val="-2"/>
          <w:lang w:val="fr-FR"/>
        </w:rPr>
        <w:t>’</w:t>
      </w:r>
      <w:r w:rsidRPr="00647F83">
        <w:rPr>
          <w:spacing w:val="-2"/>
          <w:lang w:val="fr-FR"/>
        </w:rPr>
        <w:t>égalité et de non-discrimination au sein du pouvoir judiciaire, dans un objectif de renforcement de l</w:t>
      </w:r>
      <w:r w:rsidR="00B85470" w:rsidRPr="00647F83">
        <w:rPr>
          <w:spacing w:val="-2"/>
          <w:lang w:val="fr-FR"/>
        </w:rPr>
        <w:t>’</w:t>
      </w:r>
      <w:r w:rsidRPr="00647F83">
        <w:rPr>
          <w:spacing w:val="-2"/>
          <w:lang w:val="fr-FR"/>
        </w:rPr>
        <w:t>institution et du système, notamment des décisions de justice, et</w:t>
      </w:r>
      <w:r w:rsidR="00154271" w:rsidRPr="00647F83">
        <w:rPr>
          <w:spacing w:val="-2"/>
          <w:lang w:val="fr-FR"/>
        </w:rPr>
        <w:t> </w:t>
      </w:r>
      <w:r w:rsidRPr="00647F83">
        <w:rPr>
          <w:spacing w:val="-2"/>
          <w:lang w:val="fr-FR"/>
        </w:rPr>
        <w:t>d</w:t>
      </w:r>
      <w:r w:rsidR="00B85470" w:rsidRPr="00647F83">
        <w:rPr>
          <w:spacing w:val="-2"/>
          <w:lang w:val="fr-FR"/>
        </w:rPr>
        <w:t>’</w:t>
      </w:r>
      <w:r w:rsidRPr="00647F83">
        <w:rPr>
          <w:spacing w:val="-2"/>
          <w:lang w:val="fr-FR"/>
        </w:rPr>
        <w:t>élaborer un guide de mise en œuvre du principe d</w:t>
      </w:r>
      <w:r w:rsidR="00B85470" w:rsidRPr="00647F83">
        <w:rPr>
          <w:spacing w:val="-2"/>
          <w:lang w:val="fr-FR"/>
        </w:rPr>
        <w:t>’</w:t>
      </w:r>
      <w:r w:rsidRPr="00647F83">
        <w:rPr>
          <w:spacing w:val="-2"/>
          <w:lang w:val="fr-FR"/>
        </w:rPr>
        <w:t>égalité et de non-discrimination</w:t>
      </w:r>
      <w:r w:rsidR="00C82797" w:rsidRPr="00647F83">
        <w:rPr>
          <w:spacing w:val="-2"/>
          <w:lang w:val="fr-FR"/>
        </w:rPr>
        <w:t>.</w:t>
      </w:r>
      <w:r w:rsidRPr="00647F83">
        <w:rPr>
          <w:spacing w:val="-2"/>
          <w:lang w:val="fr-FR"/>
        </w:rPr>
        <w:t xml:space="preserve"> C</w:t>
      </w:r>
      <w:r w:rsidR="00B85470" w:rsidRPr="00647F83">
        <w:rPr>
          <w:spacing w:val="-2"/>
          <w:lang w:val="fr-FR"/>
        </w:rPr>
        <w:t>’</w:t>
      </w:r>
      <w:r w:rsidRPr="00647F83">
        <w:rPr>
          <w:spacing w:val="-2"/>
          <w:lang w:val="fr-FR"/>
        </w:rPr>
        <w:t>est</w:t>
      </w:r>
      <w:r w:rsidR="00154271" w:rsidRPr="00647F83">
        <w:rPr>
          <w:spacing w:val="-2"/>
          <w:lang w:val="fr-FR"/>
        </w:rPr>
        <w:t xml:space="preserve"> </w:t>
      </w:r>
      <w:r w:rsidRPr="00647F83">
        <w:rPr>
          <w:spacing w:val="-2"/>
          <w:lang w:val="fr-FR"/>
        </w:rPr>
        <w:t>ainsi que le Guide visant à garantir l</w:t>
      </w:r>
      <w:r w:rsidR="00B85470" w:rsidRPr="00647F83">
        <w:rPr>
          <w:spacing w:val="-2"/>
          <w:lang w:val="fr-FR"/>
        </w:rPr>
        <w:t>’</w:t>
      </w:r>
      <w:r w:rsidRPr="00647F83">
        <w:rPr>
          <w:spacing w:val="-2"/>
          <w:lang w:val="fr-FR"/>
        </w:rPr>
        <w:t>accès à la justice pour toutes les personnes sans distinction au Paraguay a été approuvé par la Cour suprême de justice</w:t>
      </w:r>
      <w:r w:rsidR="00C82797" w:rsidRPr="00647F83">
        <w:rPr>
          <w:spacing w:val="-2"/>
          <w:lang w:val="fr-FR"/>
        </w:rPr>
        <w:t>.</w:t>
      </w:r>
      <w:r w:rsidRPr="00647F83">
        <w:rPr>
          <w:spacing w:val="-2"/>
          <w:lang w:val="fr-FR"/>
        </w:rPr>
        <w:t xml:space="preserve"> En vue de sa mise en œuvre, des sessions de sensibilisation et de formation ont été organisées à l</w:t>
      </w:r>
      <w:r w:rsidR="00B85470" w:rsidRPr="00647F83">
        <w:rPr>
          <w:spacing w:val="-2"/>
          <w:lang w:val="fr-FR"/>
        </w:rPr>
        <w:t>’</w:t>
      </w:r>
      <w:r w:rsidRPr="00647F83">
        <w:rPr>
          <w:spacing w:val="-2"/>
          <w:lang w:val="fr-FR"/>
        </w:rPr>
        <w:t>intention des magistrats et fonctionnaires de toutes les circonscriptions judiciaires du pays en 2021, 2022 et 2023</w:t>
      </w:r>
      <w:r w:rsidR="00C82797" w:rsidRPr="00647F83">
        <w:rPr>
          <w:spacing w:val="-2"/>
          <w:lang w:val="fr-FR"/>
        </w:rPr>
        <w:t>.</w:t>
      </w:r>
    </w:p>
    <w:p w14:paraId="3D567D79" w14:textId="1610B16A" w:rsidR="00177D24" w:rsidRPr="00647F83" w:rsidRDefault="00177D24" w:rsidP="00CC36B9">
      <w:pPr>
        <w:pStyle w:val="SingleTxtG"/>
        <w:rPr>
          <w:lang w:val="fr-FR"/>
        </w:rPr>
      </w:pPr>
      <w:r w:rsidRPr="00647F83">
        <w:rPr>
          <w:lang w:val="fr-FR"/>
        </w:rPr>
        <w:t>50</w:t>
      </w:r>
      <w:r w:rsidR="00C82797" w:rsidRPr="00647F83">
        <w:rPr>
          <w:lang w:val="fr-FR"/>
        </w:rPr>
        <w:t>.</w:t>
      </w:r>
      <w:r w:rsidRPr="00647F83">
        <w:rPr>
          <w:lang w:val="fr-FR"/>
        </w:rPr>
        <w:tab/>
        <w:t>Dans un souci de renforcement et de suivi de l</w:t>
      </w:r>
      <w:r w:rsidR="00B85470" w:rsidRPr="00647F83">
        <w:rPr>
          <w:lang w:val="fr-FR"/>
        </w:rPr>
        <w:t>’</w:t>
      </w:r>
      <w:r w:rsidRPr="00647F83">
        <w:rPr>
          <w:lang w:val="fr-FR"/>
        </w:rPr>
        <w:t>application du Guide visant à garantir l</w:t>
      </w:r>
      <w:r w:rsidR="00B85470" w:rsidRPr="00647F83">
        <w:rPr>
          <w:lang w:val="fr-FR"/>
        </w:rPr>
        <w:t>’</w:t>
      </w:r>
      <w:r w:rsidRPr="00647F83">
        <w:rPr>
          <w:lang w:val="fr-FR"/>
        </w:rPr>
        <w:t>accès à la justice pour toutes les personnes sans distinction au Paraguay, le premier concours du pouvoir judiciaire, baptisé « Prix d</w:t>
      </w:r>
      <w:r w:rsidR="00B85470" w:rsidRPr="00647F83">
        <w:rPr>
          <w:lang w:val="fr-FR"/>
        </w:rPr>
        <w:t>’</w:t>
      </w:r>
      <w:r w:rsidRPr="00647F83">
        <w:rPr>
          <w:lang w:val="fr-FR"/>
        </w:rPr>
        <w:t>excellence pour l</w:t>
      </w:r>
      <w:r w:rsidR="00B85470" w:rsidRPr="00647F83">
        <w:rPr>
          <w:lang w:val="fr-FR"/>
        </w:rPr>
        <w:t>’</w:t>
      </w:r>
      <w:r w:rsidRPr="00647F83">
        <w:rPr>
          <w:lang w:val="fr-FR"/>
        </w:rPr>
        <w:t>intégration du droit à l</w:t>
      </w:r>
      <w:r w:rsidR="00B85470" w:rsidRPr="00647F83">
        <w:rPr>
          <w:lang w:val="fr-FR"/>
        </w:rPr>
        <w:t>’</w:t>
      </w:r>
      <w:r w:rsidRPr="00647F83">
        <w:rPr>
          <w:lang w:val="fr-FR"/>
        </w:rPr>
        <w:t>égalité et à la non-discrimination dans les décisions judiciaires » a été organisé</w:t>
      </w:r>
      <w:r w:rsidR="00C82797" w:rsidRPr="00647F83">
        <w:rPr>
          <w:lang w:val="fr-FR"/>
        </w:rPr>
        <w:t>.</w:t>
      </w:r>
      <w:r w:rsidRPr="00647F83">
        <w:rPr>
          <w:lang w:val="fr-FR"/>
        </w:rPr>
        <w:t xml:space="preserve"> L</w:t>
      </w:r>
      <w:r w:rsidR="00B85470" w:rsidRPr="00647F83">
        <w:rPr>
          <w:lang w:val="fr-FR"/>
        </w:rPr>
        <w:t>’</w:t>
      </w:r>
      <w:r w:rsidRPr="00647F83">
        <w:rPr>
          <w:lang w:val="fr-FR"/>
        </w:rPr>
        <w:t>objectif était de récompenser l</w:t>
      </w:r>
      <w:r w:rsidR="00B85470" w:rsidRPr="00647F83">
        <w:rPr>
          <w:lang w:val="fr-FR"/>
        </w:rPr>
        <w:t>’</w:t>
      </w:r>
      <w:r w:rsidRPr="00647F83">
        <w:rPr>
          <w:lang w:val="fr-FR"/>
        </w:rPr>
        <w:t>excellence au sein de la magistrature s</w:t>
      </w:r>
      <w:r w:rsidR="00B85470" w:rsidRPr="00647F83">
        <w:rPr>
          <w:lang w:val="fr-FR"/>
        </w:rPr>
        <w:t>’</w:t>
      </w:r>
      <w:r w:rsidRPr="00647F83">
        <w:rPr>
          <w:lang w:val="fr-FR"/>
        </w:rPr>
        <w:t>agissant de la prise en compte des questions de genre dans les décisions judiciaires, dans une optique de respect, de protection et de garantie des droits de l</w:t>
      </w:r>
      <w:r w:rsidR="00B85470" w:rsidRPr="00647F83">
        <w:rPr>
          <w:lang w:val="fr-FR"/>
        </w:rPr>
        <w:t>’</w:t>
      </w:r>
      <w:r w:rsidRPr="00647F83">
        <w:rPr>
          <w:lang w:val="fr-FR"/>
        </w:rPr>
        <w:t>homme</w:t>
      </w:r>
      <w:r w:rsidR="00C82797" w:rsidRPr="00647F83">
        <w:rPr>
          <w:lang w:val="fr-FR"/>
        </w:rPr>
        <w:t>.</w:t>
      </w:r>
    </w:p>
    <w:p w14:paraId="3A185F8D" w14:textId="79F6AD6F" w:rsidR="00177D24" w:rsidRPr="00647F83" w:rsidRDefault="00177D24" w:rsidP="00CC36B9">
      <w:pPr>
        <w:pStyle w:val="SingleTxtG"/>
        <w:rPr>
          <w:lang w:val="fr-FR"/>
        </w:rPr>
      </w:pPr>
      <w:r w:rsidRPr="00647F83">
        <w:rPr>
          <w:lang w:val="fr-FR"/>
        </w:rPr>
        <w:t>51</w:t>
      </w:r>
      <w:r w:rsidR="00C82797" w:rsidRPr="00647F83">
        <w:rPr>
          <w:lang w:val="fr-FR"/>
        </w:rPr>
        <w:t>.</w:t>
      </w:r>
      <w:r w:rsidRPr="00647F83">
        <w:rPr>
          <w:lang w:val="fr-FR"/>
        </w:rPr>
        <w:tab/>
        <w:t>En outre, d</w:t>
      </w:r>
      <w:r w:rsidR="00B85470" w:rsidRPr="00647F83">
        <w:rPr>
          <w:lang w:val="fr-FR"/>
        </w:rPr>
        <w:t>’</w:t>
      </w:r>
      <w:r w:rsidRPr="00647F83">
        <w:rPr>
          <w:lang w:val="fr-FR"/>
        </w:rPr>
        <w:t>importants progrès ont été réalisés en matière de protection des droits des personnes LGTBI grâce à l</w:t>
      </w:r>
      <w:r w:rsidR="00B85470" w:rsidRPr="00647F83">
        <w:rPr>
          <w:lang w:val="fr-FR"/>
        </w:rPr>
        <w:t>’</w:t>
      </w:r>
      <w:r w:rsidRPr="00647F83">
        <w:rPr>
          <w:lang w:val="fr-FR"/>
        </w:rPr>
        <w:t>adoption de décisions et de protocoles dans divers domaines</w:t>
      </w:r>
      <w:r w:rsidR="00C82797" w:rsidRPr="00647F83">
        <w:rPr>
          <w:lang w:val="fr-FR"/>
        </w:rPr>
        <w:t>.</w:t>
      </w:r>
      <w:r w:rsidRPr="00647F83">
        <w:rPr>
          <w:lang w:val="fr-FR"/>
        </w:rPr>
        <w:t xml:space="preserve"> Le</w:t>
      </w:r>
      <w:r w:rsidR="00222D14" w:rsidRPr="00647F83">
        <w:rPr>
          <w:lang w:val="fr-FR"/>
        </w:rPr>
        <w:t> </w:t>
      </w:r>
      <w:r w:rsidRPr="00647F83">
        <w:rPr>
          <w:lang w:val="fr-FR"/>
        </w:rPr>
        <w:t>plan national relatif à la santé sexuelle et procréative (2019-2023) établit des stratégies concernant la prise en charge de la santé des personnes LGTBI</w:t>
      </w:r>
      <w:r w:rsidR="00C82797" w:rsidRPr="00647F83">
        <w:rPr>
          <w:lang w:val="fr-FR"/>
        </w:rPr>
        <w:t>.</w:t>
      </w:r>
      <w:r w:rsidRPr="00647F83">
        <w:rPr>
          <w:lang w:val="fr-FR"/>
        </w:rPr>
        <w:t xml:space="preserve"> Par sa décision </w:t>
      </w:r>
      <w:r w:rsidR="00B85470" w:rsidRPr="00647F83">
        <w:rPr>
          <w:lang w:val="fr-FR"/>
        </w:rPr>
        <w:t>n</w:t>
      </w:r>
      <w:r w:rsidR="00B85470" w:rsidRPr="00647F83">
        <w:rPr>
          <w:vertAlign w:val="superscript"/>
          <w:lang w:val="fr-FR"/>
        </w:rPr>
        <w:t>o</w:t>
      </w:r>
      <w:r w:rsidRPr="00647F83">
        <w:rPr>
          <w:lang w:val="fr-FR"/>
        </w:rPr>
        <w:t> 1287/2020, le Ministère de la défense publique a approuvé la mise en œuvre d</w:t>
      </w:r>
      <w:r w:rsidR="00B85470" w:rsidRPr="00647F83">
        <w:rPr>
          <w:lang w:val="fr-FR"/>
        </w:rPr>
        <w:t>’</w:t>
      </w:r>
      <w:r w:rsidRPr="00647F83">
        <w:rPr>
          <w:lang w:val="fr-FR"/>
        </w:rPr>
        <w:t>un protocole de prise en charge des personnes LGTBI dans tous ses départements</w:t>
      </w:r>
      <w:r w:rsidR="00C82797" w:rsidRPr="00647F83">
        <w:rPr>
          <w:lang w:val="fr-FR"/>
        </w:rPr>
        <w:t>.</w:t>
      </w:r>
      <w:r w:rsidRPr="00647F83">
        <w:rPr>
          <w:lang w:val="fr-FR"/>
        </w:rPr>
        <w:t xml:space="preserve"> La variable LGBTI a été intégrée au système « </w:t>
      </w:r>
      <w:proofErr w:type="spellStart"/>
      <w:r w:rsidRPr="00647F83">
        <w:rPr>
          <w:lang w:val="fr-FR"/>
        </w:rPr>
        <w:t>Marandú</w:t>
      </w:r>
      <w:proofErr w:type="spellEnd"/>
      <w:r w:rsidRPr="00647F83">
        <w:rPr>
          <w:lang w:val="fr-FR"/>
        </w:rPr>
        <w:t> », utilisé par la police pour enregistrer les plaintes, afin de fournir des données utiles à la formulation de politiques publiques de lutte contre la discrimination</w:t>
      </w:r>
      <w:r w:rsidR="00C82797" w:rsidRPr="00647F83">
        <w:rPr>
          <w:lang w:val="fr-FR"/>
        </w:rPr>
        <w:t>.</w:t>
      </w:r>
    </w:p>
    <w:p w14:paraId="541680D5" w14:textId="09E2222D" w:rsidR="00177D24" w:rsidRPr="00647F83" w:rsidRDefault="00177D24" w:rsidP="00CC36B9">
      <w:pPr>
        <w:pStyle w:val="SingleTxtG"/>
        <w:rPr>
          <w:lang w:val="fr-FR"/>
        </w:rPr>
      </w:pPr>
      <w:r w:rsidRPr="00647F83">
        <w:rPr>
          <w:lang w:val="fr-FR"/>
        </w:rPr>
        <w:t>52</w:t>
      </w:r>
      <w:r w:rsidR="00C82797" w:rsidRPr="00647F83">
        <w:rPr>
          <w:lang w:val="fr-FR"/>
        </w:rPr>
        <w:t>.</w:t>
      </w:r>
      <w:r w:rsidRPr="00647F83">
        <w:rPr>
          <w:lang w:val="fr-FR"/>
        </w:rPr>
        <w:tab/>
        <w:t>L</w:t>
      </w:r>
      <w:r w:rsidR="00B85470" w:rsidRPr="00647F83">
        <w:rPr>
          <w:lang w:val="fr-FR"/>
        </w:rPr>
        <w:t>’</w:t>
      </w:r>
      <w:r w:rsidRPr="00647F83">
        <w:rPr>
          <w:lang w:val="fr-FR"/>
        </w:rPr>
        <w:t>État s</w:t>
      </w:r>
      <w:r w:rsidR="00B85470" w:rsidRPr="00647F83">
        <w:rPr>
          <w:lang w:val="fr-FR"/>
        </w:rPr>
        <w:t>’</w:t>
      </w:r>
      <w:r w:rsidRPr="00647F83">
        <w:rPr>
          <w:lang w:val="fr-FR"/>
        </w:rPr>
        <w:t>est efforcé de lutter contre les stéréotypes discriminatoires liés au genre, tant au niveau institutionnel que dans la société dans son ensemble, en menant des actions relevant du plan national de développement 2030, premier document de planification nationale dans lequel l</w:t>
      </w:r>
      <w:r w:rsidR="00B85470" w:rsidRPr="00647F83">
        <w:rPr>
          <w:lang w:val="fr-FR"/>
        </w:rPr>
        <w:t>’</w:t>
      </w:r>
      <w:r w:rsidRPr="00647F83">
        <w:rPr>
          <w:lang w:val="fr-FR"/>
        </w:rPr>
        <w:t>égalité entre les hommes et les femmes est définie comme un principe essentiel</w:t>
      </w:r>
      <w:r w:rsidR="00C82797" w:rsidRPr="00647F83">
        <w:rPr>
          <w:lang w:val="fr-FR"/>
        </w:rPr>
        <w:t>.</w:t>
      </w:r>
      <w:r w:rsidRPr="00647F83">
        <w:rPr>
          <w:lang w:val="fr-FR"/>
        </w:rPr>
        <w:t xml:space="preserve"> Ce</w:t>
      </w:r>
      <w:r w:rsidR="00D920C2" w:rsidRPr="00647F83">
        <w:rPr>
          <w:lang w:val="fr-FR"/>
        </w:rPr>
        <w:t> </w:t>
      </w:r>
      <w:r w:rsidRPr="00647F83">
        <w:rPr>
          <w:lang w:val="fr-FR"/>
        </w:rPr>
        <w:t>plan établit la nécessité de mener des actions visant spécifiquement à garantir les droits des femmes et à éviter la reproduction des rôles et stéréotypes de genre traditionnels</w:t>
      </w:r>
      <w:r w:rsidR="00C82797" w:rsidRPr="00647F83">
        <w:rPr>
          <w:lang w:val="fr-FR"/>
        </w:rPr>
        <w:t>.</w:t>
      </w:r>
      <w:r w:rsidRPr="00647F83">
        <w:rPr>
          <w:lang w:val="fr-FR"/>
        </w:rPr>
        <w:t xml:space="preserve"> De</w:t>
      </w:r>
      <w:r w:rsidR="00CC6F25" w:rsidRPr="00647F83">
        <w:rPr>
          <w:lang w:val="fr-FR"/>
        </w:rPr>
        <w:t> </w:t>
      </w:r>
      <w:r w:rsidRPr="00647F83">
        <w:rPr>
          <w:lang w:val="fr-FR"/>
        </w:rPr>
        <w:t>même, le quatrième plan national pour l</w:t>
      </w:r>
      <w:r w:rsidR="00B85470" w:rsidRPr="00647F83">
        <w:rPr>
          <w:lang w:val="fr-FR"/>
        </w:rPr>
        <w:t>’</w:t>
      </w:r>
      <w:r w:rsidRPr="00647F83">
        <w:rPr>
          <w:lang w:val="fr-FR"/>
        </w:rPr>
        <w:t>égalité 2018-2024 prévoit des stratégies destinées à garantir une égalité réelle entre les hommes et les femmes, l</w:t>
      </w:r>
      <w:r w:rsidR="00B85470" w:rsidRPr="00647F83">
        <w:rPr>
          <w:lang w:val="fr-FR"/>
        </w:rPr>
        <w:t>’</w:t>
      </w:r>
      <w:r w:rsidRPr="00647F83">
        <w:rPr>
          <w:lang w:val="fr-FR"/>
        </w:rPr>
        <w:t>objectif étant de lever les obstacles qui font que cette égalité est difficile ou impossible à atteindre et d</w:t>
      </w:r>
      <w:r w:rsidR="00B85470" w:rsidRPr="00647F83">
        <w:rPr>
          <w:lang w:val="fr-FR"/>
        </w:rPr>
        <w:t>’</w:t>
      </w:r>
      <w:r w:rsidRPr="00647F83">
        <w:rPr>
          <w:lang w:val="fr-FR"/>
        </w:rPr>
        <w:t>éliminer toutes les formes de discrimination</w:t>
      </w:r>
      <w:r w:rsidR="00C82797" w:rsidRPr="00647F83">
        <w:rPr>
          <w:lang w:val="fr-FR"/>
        </w:rPr>
        <w:t>.</w:t>
      </w:r>
    </w:p>
    <w:p w14:paraId="7E5958B2" w14:textId="6AB1E42E" w:rsidR="00177D24" w:rsidRPr="00647F83" w:rsidRDefault="00177D24" w:rsidP="00CC36B9">
      <w:pPr>
        <w:pStyle w:val="SingleTxtG"/>
        <w:rPr>
          <w:lang w:val="fr-FR"/>
        </w:rPr>
      </w:pPr>
      <w:r w:rsidRPr="00647F83">
        <w:rPr>
          <w:lang w:val="fr-FR"/>
        </w:rPr>
        <w:t>53</w:t>
      </w:r>
      <w:r w:rsidR="00C82797" w:rsidRPr="00647F83">
        <w:rPr>
          <w:lang w:val="fr-FR"/>
        </w:rPr>
        <w:t>.</w:t>
      </w:r>
      <w:r w:rsidRPr="00647F83">
        <w:rPr>
          <w:lang w:val="fr-FR"/>
        </w:rPr>
        <w:tab/>
        <w:t xml:space="preserve">Outre son offre de services publics exclusivement destinés aux femmes et en lien avec plus de 13 institutions et autres du secteur privé, le dispositif de gestion du centre </w:t>
      </w:r>
      <w:r w:rsidRPr="00647F83">
        <w:rPr>
          <w:i/>
          <w:iCs/>
          <w:lang w:val="fr-FR"/>
        </w:rPr>
        <w:t>Ciudad</w:t>
      </w:r>
      <w:r w:rsidR="0042508D" w:rsidRPr="00647F83">
        <w:rPr>
          <w:i/>
          <w:iCs/>
          <w:lang w:val="fr-FR"/>
        </w:rPr>
        <w:t> </w:t>
      </w:r>
      <w:proofErr w:type="spellStart"/>
      <w:r w:rsidRPr="00647F83">
        <w:rPr>
          <w:i/>
          <w:iCs/>
          <w:lang w:val="fr-FR"/>
        </w:rPr>
        <w:t>Mujer</w:t>
      </w:r>
      <w:proofErr w:type="spellEnd"/>
      <w:r w:rsidRPr="00647F83">
        <w:rPr>
          <w:lang w:val="fr-FR"/>
        </w:rPr>
        <w:t xml:space="preserve"> (Cité de la femme), sous la coordination générale du Ministère de la femme, propose un calendrier de conférences qui abordent la prévention de la violence à l</w:t>
      </w:r>
      <w:r w:rsidR="00B85470" w:rsidRPr="00647F83">
        <w:rPr>
          <w:lang w:val="fr-FR"/>
        </w:rPr>
        <w:t>’</w:t>
      </w:r>
      <w:r w:rsidRPr="00647F83">
        <w:rPr>
          <w:lang w:val="fr-FR"/>
        </w:rPr>
        <w:t>égard des femmes, les concepts d</w:t>
      </w:r>
      <w:r w:rsidR="00B85470" w:rsidRPr="00647F83">
        <w:rPr>
          <w:lang w:val="fr-FR"/>
        </w:rPr>
        <w:t>’</w:t>
      </w:r>
      <w:r w:rsidRPr="00647F83">
        <w:rPr>
          <w:lang w:val="fr-FR"/>
        </w:rPr>
        <w:t>égalité et les principales inégalités qui existent dans le pays, ainsi que les rôles stéréotypés, l</w:t>
      </w:r>
      <w:r w:rsidR="00B85470" w:rsidRPr="00647F83">
        <w:rPr>
          <w:lang w:val="fr-FR"/>
        </w:rPr>
        <w:t>’</w:t>
      </w:r>
      <w:r w:rsidRPr="00647F83">
        <w:rPr>
          <w:lang w:val="fr-FR"/>
        </w:rPr>
        <w:t>objectif étant de tendre à une culture plus égalitaire</w:t>
      </w:r>
      <w:r w:rsidR="00C82797" w:rsidRPr="00647F83">
        <w:rPr>
          <w:lang w:val="fr-FR"/>
        </w:rPr>
        <w:t>.</w:t>
      </w:r>
      <w:r w:rsidRPr="00647F83">
        <w:rPr>
          <w:lang w:val="fr-FR"/>
        </w:rPr>
        <w:t xml:space="preserve"> Les axes thématiques choisis ouvrent un espace de réflexion, de prise de conscience et de sensibilisation à la valeur de l</w:t>
      </w:r>
      <w:r w:rsidR="00B85470" w:rsidRPr="00647F83">
        <w:rPr>
          <w:lang w:val="fr-FR"/>
        </w:rPr>
        <w:t>’</w:t>
      </w:r>
      <w:r w:rsidRPr="00647F83">
        <w:rPr>
          <w:lang w:val="fr-FR"/>
        </w:rPr>
        <w:t>égalité des femmes et des jeunes filles dans la société</w:t>
      </w:r>
      <w:r w:rsidR="00C82797" w:rsidRPr="00647F83">
        <w:rPr>
          <w:lang w:val="fr-FR"/>
        </w:rPr>
        <w:t>.</w:t>
      </w:r>
    </w:p>
    <w:p w14:paraId="44ACA564" w14:textId="752E7BD6" w:rsidR="00177D24" w:rsidRPr="00647F83" w:rsidRDefault="00177D24" w:rsidP="00CC36B9">
      <w:pPr>
        <w:pStyle w:val="SingleTxtG"/>
        <w:rPr>
          <w:lang w:val="fr-FR"/>
        </w:rPr>
      </w:pPr>
      <w:r w:rsidRPr="00647F83">
        <w:rPr>
          <w:lang w:val="fr-FR"/>
        </w:rPr>
        <w:t>54</w:t>
      </w:r>
      <w:r w:rsidR="00C82797" w:rsidRPr="00647F83">
        <w:rPr>
          <w:lang w:val="fr-FR"/>
        </w:rPr>
        <w:t>.</w:t>
      </w:r>
      <w:r w:rsidRPr="00647F83">
        <w:rPr>
          <w:lang w:val="fr-FR"/>
        </w:rPr>
        <w:tab/>
        <w:t>Le Ministère du travail, de l</w:t>
      </w:r>
      <w:r w:rsidR="00B85470" w:rsidRPr="00647F83">
        <w:rPr>
          <w:lang w:val="fr-FR"/>
        </w:rPr>
        <w:t>’</w:t>
      </w:r>
      <w:r w:rsidRPr="00647F83">
        <w:rPr>
          <w:lang w:val="fr-FR"/>
        </w:rPr>
        <w:t>emploi et de la sécurité sociale a mis en place des cours de formation professionnelle spécifiquement destinés aux femmes rurales, en se concentrant sur les zones à forte productivité et à forte demande de main-d</w:t>
      </w:r>
      <w:r w:rsidR="00B85470" w:rsidRPr="00647F83">
        <w:rPr>
          <w:lang w:val="fr-FR"/>
        </w:rPr>
        <w:t>’</w:t>
      </w:r>
      <w:r w:rsidRPr="00647F83">
        <w:rPr>
          <w:lang w:val="fr-FR"/>
        </w:rPr>
        <w:t>œuvre</w:t>
      </w:r>
      <w:r w:rsidR="00C82797" w:rsidRPr="00647F83">
        <w:rPr>
          <w:lang w:val="fr-FR"/>
        </w:rPr>
        <w:t>.</w:t>
      </w:r>
      <w:r w:rsidRPr="00647F83">
        <w:rPr>
          <w:lang w:val="fr-FR"/>
        </w:rPr>
        <w:t xml:space="preserve"> Au cours de la dernière période (2022-2023), 3 954 femmes du secteur rural ont bénéficié de formations et de conseils visant à améliorer leurs compétences et leurs perspectives d</w:t>
      </w:r>
      <w:r w:rsidR="00B85470" w:rsidRPr="00647F83">
        <w:rPr>
          <w:lang w:val="fr-FR"/>
        </w:rPr>
        <w:t>’</w:t>
      </w:r>
      <w:r w:rsidRPr="00647F83">
        <w:rPr>
          <w:lang w:val="fr-FR"/>
        </w:rPr>
        <w:t>emploi</w:t>
      </w:r>
      <w:r w:rsidR="00C82797" w:rsidRPr="00647F83">
        <w:rPr>
          <w:lang w:val="fr-FR"/>
        </w:rPr>
        <w:t>.</w:t>
      </w:r>
    </w:p>
    <w:p w14:paraId="2E51C991" w14:textId="08B721EC" w:rsidR="00177D24" w:rsidRPr="00647F83" w:rsidRDefault="00177D24" w:rsidP="00CC36B9">
      <w:pPr>
        <w:pStyle w:val="H23G"/>
        <w:rPr>
          <w:lang w:val="fr-FR"/>
        </w:rPr>
      </w:pPr>
      <w:r w:rsidRPr="00647F83">
        <w:rPr>
          <w:lang w:val="fr-FR"/>
        </w:rPr>
        <w:tab/>
      </w:r>
      <w:r w:rsidRPr="00647F83">
        <w:rPr>
          <w:lang w:val="fr-FR"/>
        </w:rPr>
        <w:tab/>
        <w:t>Personnes d</w:t>
      </w:r>
      <w:r w:rsidR="00B85470" w:rsidRPr="00647F83">
        <w:rPr>
          <w:lang w:val="fr-FR"/>
        </w:rPr>
        <w:t>’</w:t>
      </w:r>
      <w:r w:rsidRPr="00647F83">
        <w:rPr>
          <w:lang w:val="fr-FR"/>
        </w:rPr>
        <w:t>ascendance africaine</w:t>
      </w:r>
      <w:r w:rsidR="00B85470" w:rsidRPr="00647F83">
        <w:rPr>
          <w:lang w:val="fr-FR"/>
        </w:rPr>
        <w:t> :</w:t>
      </w:r>
      <w:r w:rsidRPr="00647F83">
        <w:rPr>
          <w:lang w:val="fr-FR"/>
        </w:rPr>
        <w:t xml:space="preserve"> droits et lutte contre le racisme </w:t>
      </w:r>
      <w:r w:rsidR="00CC36B9" w:rsidRPr="00647F83">
        <w:rPr>
          <w:lang w:val="fr-FR"/>
        </w:rPr>
        <w:br/>
      </w:r>
      <w:r w:rsidRPr="00647F83">
        <w:rPr>
          <w:lang w:val="fr-FR"/>
        </w:rPr>
        <w:t>et la discrimination raciale</w:t>
      </w:r>
    </w:p>
    <w:p w14:paraId="12AE8A28" w14:textId="0D2821FA" w:rsidR="00177D24" w:rsidRPr="00647F83" w:rsidRDefault="00177D24" w:rsidP="00CC36B9">
      <w:pPr>
        <w:pStyle w:val="SingleTxtG"/>
        <w:rPr>
          <w:lang w:val="fr-FR"/>
        </w:rPr>
      </w:pPr>
      <w:r w:rsidRPr="00647F83">
        <w:rPr>
          <w:lang w:val="fr-FR"/>
        </w:rPr>
        <w:t>55</w:t>
      </w:r>
      <w:r w:rsidR="00C82797" w:rsidRPr="00647F83">
        <w:rPr>
          <w:lang w:val="fr-FR"/>
        </w:rPr>
        <w:t>.</w:t>
      </w:r>
      <w:r w:rsidRPr="00647F83">
        <w:rPr>
          <w:lang w:val="fr-FR"/>
        </w:rPr>
        <w:tab/>
        <w:t xml:space="preserve">Selon les données officielles, le pays compte </w:t>
      </w:r>
      <w:r w:rsidR="00E17866" w:rsidRPr="00647F83">
        <w:rPr>
          <w:lang w:val="fr-FR"/>
        </w:rPr>
        <w:t>3 </w:t>
      </w:r>
      <w:r w:rsidRPr="00647F83">
        <w:rPr>
          <w:lang w:val="fr-FR"/>
        </w:rPr>
        <w:t>867 personnes d</w:t>
      </w:r>
      <w:r w:rsidR="00B85470" w:rsidRPr="00647F83">
        <w:rPr>
          <w:lang w:val="fr-FR"/>
        </w:rPr>
        <w:t>’</w:t>
      </w:r>
      <w:r w:rsidRPr="00647F83">
        <w:rPr>
          <w:lang w:val="fr-FR"/>
        </w:rPr>
        <w:t>ascendance africaine, soit moins de 0,1</w:t>
      </w:r>
      <w:r w:rsidR="00B85470" w:rsidRPr="00647F83">
        <w:rPr>
          <w:lang w:val="fr-FR"/>
        </w:rPr>
        <w:t> %</w:t>
      </w:r>
      <w:r w:rsidRPr="00647F83">
        <w:rPr>
          <w:lang w:val="fr-FR"/>
        </w:rPr>
        <w:t xml:space="preserve"> de la population totale</w:t>
      </w:r>
      <w:r w:rsidR="00C82797" w:rsidRPr="00647F83">
        <w:rPr>
          <w:lang w:val="fr-FR"/>
        </w:rPr>
        <w:t>.</w:t>
      </w:r>
      <w:r w:rsidRPr="00647F83">
        <w:rPr>
          <w:lang w:val="fr-FR"/>
        </w:rPr>
        <w:t xml:space="preserve"> Elles résident principalement dans trois communautés</w:t>
      </w:r>
      <w:r w:rsidR="00B85470" w:rsidRPr="00647F83">
        <w:rPr>
          <w:lang w:val="fr-FR"/>
        </w:rPr>
        <w:t> :</w:t>
      </w:r>
      <w:r w:rsidRPr="00647F83">
        <w:rPr>
          <w:lang w:val="fr-FR"/>
        </w:rPr>
        <w:t xml:space="preserve"> à Kamba </w:t>
      </w:r>
      <w:proofErr w:type="spellStart"/>
      <w:r w:rsidRPr="00647F83">
        <w:rPr>
          <w:lang w:val="fr-FR"/>
        </w:rPr>
        <w:t>Kuá</w:t>
      </w:r>
      <w:proofErr w:type="spellEnd"/>
      <w:r w:rsidRPr="00647F83">
        <w:rPr>
          <w:lang w:val="fr-FR"/>
        </w:rPr>
        <w:t>, en périphérie d</w:t>
      </w:r>
      <w:r w:rsidR="00B85470" w:rsidRPr="00647F83">
        <w:rPr>
          <w:lang w:val="fr-FR"/>
        </w:rPr>
        <w:t>’</w:t>
      </w:r>
      <w:r w:rsidRPr="00647F83">
        <w:rPr>
          <w:lang w:val="fr-FR"/>
        </w:rPr>
        <w:t xml:space="preserve">Asunción, à Kamba </w:t>
      </w:r>
      <w:proofErr w:type="spellStart"/>
      <w:r w:rsidRPr="00647F83">
        <w:rPr>
          <w:lang w:val="fr-FR"/>
        </w:rPr>
        <w:t>Kokué</w:t>
      </w:r>
      <w:proofErr w:type="spellEnd"/>
      <w:r w:rsidRPr="00647F83">
        <w:rPr>
          <w:lang w:val="fr-FR"/>
        </w:rPr>
        <w:t>, en périphérie de Paraguarí, un district du département du même nom, et dans la ville d</w:t>
      </w:r>
      <w:r w:rsidR="00B85470" w:rsidRPr="00647F83">
        <w:rPr>
          <w:lang w:val="fr-FR"/>
        </w:rPr>
        <w:t>’</w:t>
      </w:r>
      <w:proofErr w:type="spellStart"/>
      <w:r w:rsidRPr="00647F83">
        <w:rPr>
          <w:lang w:val="fr-FR"/>
        </w:rPr>
        <w:t>Emboscada</w:t>
      </w:r>
      <w:proofErr w:type="spellEnd"/>
      <w:r w:rsidRPr="00647F83">
        <w:rPr>
          <w:lang w:val="fr-FR"/>
        </w:rPr>
        <w:t>, un district du département de Cordillera</w:t>
      </w:r>
      <w:r w:rsidR="00C82797" w:rsidRPr="00647F83">
        <w:rPr>
          <w:lang w:val="fr-FR"/>
        </w:rPr>
        <w:t>.</w:t>
      </w:r>
    </w:p>
    <w:p w14:paraId="4CF6E923" w14:textId="15FEA5C6" w:rsidR="00177D24" w:rsidRPr="00647F83" w:rsidRDefault="00177D24" w:rsidP="009A357E">
      <w:pPr>
        <w:pStyle w:val="SingleTxtG"/>
        <w:spacing w:after="100" w:line="238" w:lineRule="atLeast"/>
        <w:rPr>
          <w:lang w:val="fr-FR"/>
        </w:rPr>
      </w:pPr>
      <w:r w:rsidRPr="00647F83">
        <w:rPr>
          <w:lang w:val="fr-FR"/>
        </w:rPr>
        <w:lastRenderedPageBreak/>
        <w:t>56</w:t>
      </w:r>
      <w:r w:rsidR="00C82797" w:rsidRPr="00647F83">
        <w:rPr>
          <w:lang w:val="fr-FR"/>
        </w:rPr>
        <w:t>.</w:t>
      </w:r>
      <w:r w:rsidRPr="00647F83">
        <w:rPr>
          <w:lang w:val="fr-FR"/>
        </w:rPr>
        <w:tab/>
        <w:t>Le Secrétariat national à la culture a également localisé d</w:t>
      </w:r>
      <w:r w:rsidR="00B85470" w:rsidRPr="00647F83">
        <w:rPr>
          <w:lang w:val="fr-FR"/>
        </w:rPr>
        <w:t>’</w:t>
      </w:r>
      <w:r w:rsidRPr="00647F83">
        <w:rPr>
          <w:lang w:val="fr-FR"/>
        </w:rPr>
        <w:t xml:space="preserve">autres zones où vivent des personnes afrodescendantes, à savoir </w:t>
      </w:r>
      <w:proofErr w:type="spellStart"/>
      <w:r w:rsidRPr="00647F83">
        <w:rPr>
          <w:lang w:val="fr-FR"/>
        </w:rPr>
        <w:t>Yaguarón</w:t>
      </w:r>
      <w:proofErr w:type="spellEnd"/>
      <w:r w:rsidRPr="00647F83">
        <w:rPr>
          <w:lang w:val="fr-FR"/>
        </w:rPr>
        <w:t xml:space="preserve"> et San Roque González, anciennement </w:t>
      </w:r>
      <w:proofErr w:type="spellStart"/>
      <w:r w:rsidRPr="00647F83">
        <w:rPr>
          <w:lang w:val="fr-FR"/>
        </w:rPr>
        <w:t>Tavapy</w:t>
      </w:r>
      <w:proofErr w:type="spellEnd"/>
      <w:r w:rsidRPr="00647F83">
        <w:rPr>
          <w:lang w:val="fr-FR"/>
        </w:rPr>
        <w:t xml:space="preserve">, dans le département de Paraguarí, et Kamba </w:t>
      </w:r>
      <w:proofErr w:type="spellStart"/>
      <w:r w:rsidRPr="00647F83">
        <w:rPr>
          <w:lang w:val="fr-FR"/>
        </w:rPr>
        <w:t>Requejo</w:t>
      </w:r>
      <w:proofErr w:type="spellEnd"/>
      <w:r w:rsidRPr="00647F83">
        <w:rPr>
          <w:lang w:val="fr-FR"/>
        </w:rPr>
        <w:t xml:space="preserve"> et </w:t>
      </w:r>
      <w:proofErr w:type="spellStart"/>
      <w:r w:rsidRPr="00647F83">
        <w:rPr>
          <w:lang w:val="fr-FR"/>
        </w:rPr>
        <w:t>Belén</w:t>
      </w:r>
      <w:proofErr w:type="spellEnd"/>
      <w:r w:rsidRPr="00647F83">
        <w:rPr>
          <w:lang w:val="fr-FR"/>
        </w:rPr>
        <w:t>, dans le département de Concepción</w:t>
      </w:r>
      <w:r w:rsidR="00C82797" w:rsidRPr="00647F83">
        <w:rPr>
          <w:lang w:val="fr-FR"/>
        </w:rPr>
        <w:t>.</w:t>
      </w:r>
      <w:r w:rsidRPr="00647F83">
        <w:rPr>
          <w:lang w:val="fr-FR"/>
        </w:rPr>
        <w:t xml:space="preserve"> Les organisations afrodescendantes, très dynamiques dans le pays, œuvrent actuellement en faveur de la réhabilitation de cette identité culturelle</w:t>
      </w:r>
      <w:r w:rsidR="00C82797" w:rsidRPr="00647F83">
        <w:rPr>
          <w:lang w:val="fr-FR"/>
        </w:rPr>
        <w:t>.</w:t>
      </w:r>
      <w:r w:rsidRPr="00647F83">
        <w:rPr>
          <w:lang w:val="fr-FR"/>
        </w:rPr>
        <w:t xml:space="preserve"> Elles font en effet la promotion de festivals et d</w:t>
      </w:r>
      <w:r w:rsidR="00B85470" w:rsidRPr="00647F83">
        <w:rPr>
          <w:lang w:val="fr-FR"/>
        </w:rPr>
        <w:t>’</w:t>
      </w:r>
      <w:r w:rsidRPr="00647F83">
        <w:rPr>
          <w:lang w:val="fr-FR"/>
        </w:rPr>
        <w:t>autres traditions culturelles depuis des décennies et elles siègent depuis quelques années dans différents organes de coordination des politiques publiques, par</w:t>
      </w:r>
      <w:r w:rsidR="001A0A87" w:rsidRPr="00647F83">
        <w:rPr>
          <w:lang w:val="fr-FR"/>
        </w:rPr>
        <w:t> </w:t>
      </w:r>
      <w:r w:rsidRPr="00647F83">
        <w:rPr>
          <w:lang w:val="fr-FR"/>
        </w:rPr>
        <w:t>exemple le Conseil national de la culture</w:t>
      </w:r>
      <w:r w:rsidR="00C82797" w:rsidRPr="00647F83">
        <w:rPr>
          <w:lang w:val="fr-FR"/>
        </w:rPr>
        <w:t>.</w:t>
      </w:r>
    </w:p>
    <w:p w14:paraId="375ABDEE" w14:textId="7845AB96" w:rsidR="00177D24" w:rsidRPr="00647F83" w:rsidRDefault="00177D24" w:rsidP="009A357E">
      <w:pPr>
        <w:pStyle w:val="SingleTxtG"/>
        <w:spacing w:after="100" w:line="238" w:lineRule="atLeast"/>
        <w:rPr>
          <w:lang w:val="fr-FR"/>
        </w:rPr>
      </w:pPr>
      <w:r w:rsidRPr="00647F83">
        <w:rPr>
          <w:lang w:val="fr-FR"/>
        </w:rPr>
        <w:t>57</w:t>
      </w:r>
      <w:r w:rsidR="00C82797" w:rsidRPr="00647F83">
        <w:rPr>
          <w:lang w:val="fr-FR"/>
        </w:rPr>
        <w:t>.</w:t>
      </w:r>
      <w:r w:rsidRPr="00647F83">
        <w:rPr>
          <w:lang w:val="fr-FR"/>
        </w:rPr>
        <w:tab/>
        <w:t>Nombre des avancées sur le plan de la reconnaissance de cette importante minorité culturelle ont été obtenues dans le domaine des politiques culturelles, au sein d</w:t>
      </w:r>
      <w:r w:rsidR="00B85470" w:rsidRPr="00647F83">
        <w:rPr>
          <w:lang w:val="fr-FR"/>
        </w:rPr>
        <w:t>’</w:t>
      </w:r>
      <w:r w:rsidRPr="00647F83">
        <w:rPr>
          <w:lang w:val="fr-FR"/>
        </w:rPr>
        <w:t>institutions nationales et internationales</w:t>
      </w:r>
      <w:r w:rsidR="00C82797" w:rsidRPr="00647F83">
        <w:rPr>
          <w:lang w:val="fr-FR"/>
        </w:rPr>
        <w:t>.</w:t>
      </w:r>
      <w:r w:rsidRPr="00647F83">
        <w:rPr>
          <w:lang w:val="fr-FR"/>
        </w:rPr>
        <w:t xml:space="preserve"> En tant qu</w:t>
      </w:r>
      <w:r w:rsidR="00B85470" w:rsidRPr="00647F83">
        <w:rPr>
          <w:lang w:val="fr-FR"/>
        </w:rPr>
        <w:t>’</w:t>
      </w:r>
      <w:r w:rsidRPr="00647F83">
        <w:rPr>
          <w:lang w:val="fr-FR"/>
        </w:rPr>
        <w:t>État membre du MERCOSUR, le Paraguay participe à la Réunion de ministres et de hauts responsables concernant les droits des personnes afrodescendantes, laquelle a mis au point une planification régionale qui se répercute progressivement à l</w:t>
      </w:r>
      <w:r w:rsidR="00B85470" w:rsidRPr="00647F83">
        <w:rPr>
          <w:lang w:val="fr-FR"/>
        </w:rPr>
        <w:t>’</w:t>
      </w:r>
      <w:r w:rsidRPr="00647F83">
        <w:rPr>
          <w:lang w:val="fr-FR"/>
        </w:rPr>
        <w:t>échelle des priorités locales</w:t>
      </w:r>
      <w:r w:rsidR="00C82797" w:rsidRPr="00647F83">
        <w:rPr>
          <w:lang w:val="fr-FR"/>
        </w:rPr>
        <w:t>.</w:t>
      </w:r>
      <w:r w:rsidRPr="00647F83">
        <w:rPr>
          <w:lang w:val="fr-FR"/>
        </w:rPr>
        <w:t xml:space="preserve"> D</w:t>
      </w:r>
      <w:r w:rsidR="00B85470" w:rsidRPr="00647F83">
        <w:rPr>
          <w:lang w:val="fr-FR"/>
        </w:rPr>
        <w:t>’</w:t>
      </w:r>
      <w:r w:rsidRPr="00647F83">
        <w:rPr>
          <w:lang w:val="fr-FR"/>
        </w:rPr>
        <w:t>autres programmes et plateformes, tels</w:t>
      </w:r>
      <w:r w:rsidR="000B5469" w:rsidRPr="00647F83">
        <w:rPr>
          <w:lang w:val="fr-FR"/>
        </w:rPr>
        <w:t> </w:t>
      </w:r>
      <w:r w:rsidRPr="00647F83">
        <w:rPr>
          <w:lang w:val="fr-FR"/>
        </w:rPr>
        <w:t>que l</w:t>
      </w:r>
      <w:r w:rsidR="00B85470" w:rsidRPr="00647F83">
        <w:rPr>
          <w:lang w:val="fr-FR"/>
        </w:rPr>
        <w:t>’</w:t>
      </w:r>
      <w:r w:rsidRPr="00647F83">
        <w:rPr>
          <w:lang w:val="fr-FR"/>
        </w:rPr>
        <w:t>UNESCO, ont contribué à donner une visibilité à cette catégorie de la population en mettant en place des projets régionaux tels que « La Route de l</w:t>
      </w:r>
      <w:r w:rsidR="00B85470" w:rsidRPr="00647F83">
        <w:rPr>
          <w:lang w:val="fr-FR"/>
        </w:rPr>
        <w:t>’</w:t>
      </w:r>
      <w:r w:rsidRPr="00647F83">
        <w:rPr>
          <w:lang w:val="fr-FR"/>
        </w:rPr>
        <w:t>esclave »</w:t>
      </w:r>
      <w:r w:rsidR="00C82797" w:rsidRPr="00647F83">
        <w:rPr>
          <w:lang w:val="fr-FR"/>
        </w:rPr>
        <w:t>.</w:t>
      </w:r>
      <w:r w:rsidRPr="00647F83">
        <w:rPr>
          <w:lang w:val="fr-FR"/>
        </w:rPr>
        <w:t xml:space="preserve"> D</w:t>
      </w:r>
      <w:r w:rsidR="00B85470" w:rsidRPr="00647F83">
        <w:rPr>
          <w:lang w:val="fr-FR"/>
        </w:rPr>
        <w:t>’</w:t>
      </w:r>
      <w:r w:rsidRPr="00647F83">
        <w:rPr>
          <w:lang w:val="fr-FR"/>
        </w:rPr>
        <w:t>importants inventaires sont tenus dans des registres officiels, par exemple le recensement des sites mémoriels de l</w:t>
      </w:r>
      <w:r w:rsidR="00B85470" w:rsidRPr="00647F83">
        <w:rPr>
          <w:lang w:val="fr-FR"/>
        </w:rPr>
        <w:t>’</w:t>
      </w:r>
      <w:r w:rsidRPr="00647F83">
        <w:rPr>
          <w:lang w:val="fr-FR"/>
        </w:rPr>
        <w:t>esclavage au Paraguay</w:t>
      </w:r>
      <w:r w:rsidR="00C82797" w:rsidRPr="00647F83">
        <w:rPr>
          <w:lang w:val="fr-FR"/>
        </w:rPr>
        <w:t>.</w:t>
      </w:r>
    </w:p>
    <w:p w14:paraId="2F35219D" w14:textId="37D94B24" w:rsidR="00177D24" w:rsidRPr="00647F83" w:rsidRDefault="00177D24" w:rsidP="009A357E">
      <w:pPr>
        <w:pStyle w:val="SingleTxtG"/>
        <w:spacing w:after="100" w:line="238" w:lineRule="atLeast"/>
        <w:rPr>
          <w:spacing w:val="-1"/>
          <w:lang w:val="fr-FR"/>
        </w:rPr>
      </w:pPr>
      <w:r w:rsidRPr="00647F83">
        <w:rPr>
          <w:spacing w:val="-1"/>
          <w:lang w:val="fr-FR"/>
        </w:rPr>
        <w:t>58</w:t>
      </w:r>
      <w:r w:rsidR="00C82797" w:rsidRPr="00647F83">
        <w:rPr>
          <w:spacing w:val="-1"/>
          <w:lang w:val="fr-FR"/>
        </w:rPr>
        <w:t>.</w:t>
      </w:r>
      <w:r w:rsidRPr="00647F83">
        <w:rPr>
          <w:spacing w:val="-1"/>
          <w:lang w:val="fr-FR"/>
        </w:rPr>
        <w:tab/>
        <w:t>Le plan national d</w:t>
      </w:r>
      <w:r w:rsidR="00B85470" w:rsidRPr="00647F83">
        <w:rPr>
          <w:spacing w:val="-1"/>
          <w:lang w:val="fr-FR"/>
        </w:rPr>
        <w:t>’</w:t>
      </w:r>
      <w:r w:rsidRPr="00647F83">
        <w:rPr>
          <w:spacing w:val="-1"/>
          <w:lang w:val="fr-FR"/>
        </w:rPr>
        <w:t>action relatif à la population et au développement 2018-2019</w:t>
      </w:r>
      <w:r w:rsidRPr="00647F83">
        <w:rPr>
          <w:rStyle w:val="FootnoteReference"/>
          <w:spacing w:val="-1"/>
          <w:lang w:val="fr-FR"/>
        </w:rPr>
        <w:footnoteReference w:id="31"/>
      </w:r>
      <w:r w:rsidRPr="00647F83">
        <w:rPr>
          <w:spacing w:val="-1"/>
          <w:lang w:val="fr-FR"/>
        </w:rPr>
        <w:t xml:space="preserve"> mis en place par l</w:t>
      </w:r>
      <w:r w:rsidR="00B85470" w:rsidRPr="00647F83">
        <w:rPr>
          <w:spacing w:val="-1"/>
          <w:lang w:val="fr-FR"/>
        </w:rPr>
        <w:t>’</w:t>
      </w:r>
      <w:r w:rsidRPr="00647F83">
        <w:rPr>
          <w:spacing w:val="-1"/>
          <w:lang w:val="fr-FR"/>
        </w:rPr>
        <w:t>État comprend un axe sur les personnes afrodescendantes, qui aborde des questions telles que les droits et la lutte contre le racisme et la discrimination raciale</w:t>
      </w:r>
      <w:r w:rsidR="00C82797" w:rsidRPr="00647F83">
        <w:rPr>
          <w:spacing w:val="-1"/>
          <w:lang w:val="fr-FR"/>
        </w:rPr>
        <w:t>.</w:t>
      </w:r>
      <w:r w:rsidRPr="00647F83">
        <w:rPr>
          <w:spacing w:val="-1"/>
          <w:lang w:val="fr-FR"/>
        </w:rPr>
        <w:t xml:space="preserve"> Il vise à promouvoir le développement des personnes d</w:t>
      </w:r>
      <w:r w:rsidR="00B85470" w:rsidRPr="00647F83">
        <w:rPr>
          <w:spacing w:val="-1"/>
          <w:lang w:val="fr-FR"/>
        </w:rPr>
        <w:t>’</w:t>
      </w:r>
      <w:r w:rsidRPr="00647F83">
        <w:rPr>
          <w:spacing w:val="-1"/>
          <w:lang w:val="fr-FR"/>
        </w:rPr>
        <w:t>ascendance africaine au moyen de plans et de programmes d</w:t>
      </w:r>
      <w:r w:rsidR="00B85470" w:rsidRPr="00647F83">
        <w:rPr>
          <w:spacing w:val="-1"/>
          <w:lang w:val="fr-FR"/>
        </w:rPr>
        <w:t>’</w:t>
      </w:r>
      <w:r w:rsidRPr="00647F83">
        <w:rPr>
          <w:spacing w:val="-1"/>
          <w:lang w:val="fr-FR"/>
        </w:rPr>
        <w:t>action positive, en mettant particulièrement l</w:t>
      </w:r>
      <w:r w:rsidR="00B85470" w:rsidRPr="00647F83">
        <w:rPr>
          <w:spacing w:val="-1"/>
          <w:lang w:val="fr-FR"/>
        </w:rPr>
        <w:t>’</w:t>
      </w:r>
      <w:r w:rsidRPr="00647F83">
        <w:rPr>
          <w:spacing w:val="-1"/>
          <w:lang w:val="fr-FR"/>
        </w:rPr>
        <w:t>accent sur les adolescents et les femmes d</w:t>
      </w:r>
      <w:r w:rsidR="00B85470" w:rsidRPr="00647F83">
        <w:rPr>
          <w:spacing w:val="-1"/>
          <w:lang w:val="fr-FR"/>
        </w:rPr>
        <w:t>’</w:t>
      </w:r>
      <w:r w:rsidRPr="00647F83">
        <w:rPr>
          <w:spacing w:val="-1"/>
          <w:lang w:val="fr-FR"/>
        </w:rPr>
        <w:t>ascendance africaine, tout en appliquant les dispositions de la Conférence mondiale contre le racisme, la discrimination raciale, la xénophobie et l</w:t>
      </w:r>
      <w:r w:rsidR="00B85470" w:rsidRPr="00647F83">
        <w:rPr>
          <w:spacing w:val="-1"/>
          <w:lang w:val="fr-FR"/>
        </w:rPr>
        <w:t>’</w:t>
      </w:r>
      <w:r w:rsidRPr="00647F83">
        <w:rPr>
          <w:spacing w:val="-1"/>
          <w:lang w:val="fr-FR"/>
        </w:rPr>
        <w:t>intolérance qui y est associée</w:t>
      </w:r>
      <w:r w:rsidR="00C82797" w:rsidRPr="00647F83">
        <w:rPr>
          <w:spacing w:val="-1"/>
          <w:lang w:val="fr-FR"/>
        </w:rPr>
        <w:t>.</w:t>
      </w:r>
    </w:p>
    <w:p w14:paraId="245748D2" w14:textId="7A235101" w:rsidR="00177D24" w:rsidRPr="00647F83" w:rsidRDefault="00177D24" w:rsidP="009A357E">
      <w:pPr>
        <w:pStyle w:val="SingleTxtG"/>
        <w:spacing w:after="100" w:line="238" w:lineRule="atLeast"/>
        <w:rPr>
          <w:b/>
          <w:lang w:val="fr-FR"/>
        </w:rPr>
      </w:pPr>
      <w:r w:rsidRPr="00647F83">
        <w:rPr>
          <w:lang w:val="fr-FR"/>
        </w:rPr>
        <w:t>59</w:t>
      </w:r>
      <w:r w:rsidR="00C82797" w:rsidRPr="00647F83">
        <w:rPr>
          <w:lang w:val="fr-FR"/>
        </w:rPr>
        <w:t>.</w:t>
      </w:r>
      <w:r w:rsidRPr="00647F83">
        <w:rPr>
          <w:lang w:val="fr-FR"/>
        </w:rPr>
        <w:tab/>
        <w:t>En juillet 2022, grâce à la participation des organisations d</w:t>
      </w:r>
      <w:r w:rsidR="00B85470" w:rsidRPr="00647F83">
        <w:rPr>
          <w:lang w:val="fr-FR"/>
        </w:rPr>
        <w:t>’</w:t>
      </w:r>
      <w:r w:rsidRPr="00647F83">
        <w:rPr>
          <w:lang w:val="fr-FR"/>
        </w:rPr>
        <w:t>afrodescendants et à ce travail de coordination progressive des politiques publiques, une étape historique a été franchie</w:t>
      </w:r>
      <w:r w:rsidR="00B85470" w:rsidRPr="00647F83">
        <w:rPr>
          <w:lang w:val="fr-FR"/>
        </w:rPr>
        <w:t> :</w:t>
      </w:r>
      <w:r w:rsidRPr="00647F83">
        <w:rPr>
          <w:lang w:val="fr-FR"/>
        </w:rPr>
        <w:t xml:space="preserve"> la promulgation de la loi </w:t>
      </w:r>
      <w:r w:rsidR="00B85470" w:rsidRPr="00647F83">
        <w:rPr>
          <w:lang w:val="fr-FR"/>
        </w:rPr>
        <w:t>n</w:t>
      </w:r>
      <w:r w:rsidR="00B85470" w:rsidRPr="00647F83">
        <w:rPr>
          <w:vertAlign w:val="superscript"/>
          <w:lang w:val="fr-FR"/>
        </w:rPr>
        <w:t>o</w:t>
      </w:r>
      <w:r w:rsidRPr="00647F83">
        <w:rPr>
          <w:lang w:val="fr-FR"/>
        </w:rPr>
        <w:t> 6940, qui établit des mécanismes et des procédures visant à prévenir et réprimer les actes de racisme et de discrimination à l</w:t>
      </w:r>
      <w:r w:rsidR="00B85470" w:rsidRPr="00647F83">
        <w:rPr>
          <w:lang w:val="fr-FR"/>
        </w:rPr>
        <w:t>’</w:t>
      </w:r>
      <w:r w:rsidRPr="00647F83">
        <w:rPr>
          <w:lang w:val="fr-FR"/>
        </w:rPr>
        <w:t>égard des personnes d</w:t>
      </w:r>
      <w:r w:rsidR="00B85470" w:rsidRPr="00647F83">
        <w:rPr>
          <w:lang w:val="fr-FR"/>
        </w:rPr>
        <w:t>’</w:t>
      </w:r>
      <w:r w:rsidRPr="00647F83">
        <w:rPr>
          <w:lang w:val="fr-FR"/>
        </w:rPr>
        <w:t>ascendance africaine</w:t>
      </w:r>
      <w:r w:rsidR="00C82797" w:rsidRPr="00647F83">
        <w:rPr>
          <w:lang w:val="fr-FR"/>
        </w:rPr>
        <w:t>.</w:t>
      </w:r>
      <w:r w:rsidRPr="00647F83">
        <w:rPr>
          <w:lang w:val="fr-FR"/>
        </w:rPr>
        <w:t xml:space="preserve"> Ainsi, un plan national de promotion, développement et protection des droits de l</w:t>
      </w:r>
      <w:r w:rsidR="00B85470" w:rsidRPr="00647F83">
        <w:rPr>
          <w:lang w:val="fr-FR"/>
        </w:rPr>
        <w:t>’</w:t>
      </w:r>
      <w:r w:rsidRPr="00647F83">
        <w:rPr>
          <w:lang w:val="fr-FR"/>
        </w:rPr>
        <w:t>homme a été élaboré, des actes de discrimination ont été sanctionnés par des amendes, et un registre national des personnes d</w:t>
      </w:r>
      <w:r w:rsidR="00B85470" w:rsidRPr="00647F83">
        <w:rPr>
          <w:lang w:val="fr-FR"/>
        </w:rPr>
        <w:t>’</w:t>
      </w:r>
      <w:r w:rsidRPr="00647F83">
        <w:rPr>
          <w:lang w:val="fr-FR"/>
        </w:rPr>
        <w:t>ascendance africaine a été créé</w:t>
      </w:r>
      <w:r w:rsidR="00C82797" w:rsidRPr="00647F83">
        <w:rPr>
          <w:lang w:val="fr-FR"/>
        </w:rPr>
        <w:t>.</w:t>
      </w:r>
      <w:r w:rsidRPr="00647F83">
        <w:rPr>
          <w:lang w:val="fr-FR"/>
        </w:rPr>
        <w:t xml:space="preserve"> Par le décret </w:t>
      </w:r>
      <w:r w:rsidR="00B85470" w:rsidRPr="00647F83">
        <w:rPr>
          <w:lang w:val="fr-FR"/>
        </w:rPr>
        <w:t>n</w:t>
      </w:r>
      <w:r w:rsidR="00B85470" w:rsidRPr="00647F83">
        <w:rPr>
          <w:vertAlign w:val="superscript"/>
          <w:lang w:val="fr-FR"/>
        </w:rPr>
        <w:t>o</w:t>
      </w:r>
      <w:r w:rsidRPr="00647F83">
        <w:rPr>
          <w:lang w:val="fr-FR"/>
        </w:rPr>
        <w:t> 2915 du 26 novembre 2024</w:t>
      </w:r>
      <w:r w:rsidRPr="00647F83">
        <w:rPr>
          <w:rStyle w:val="FootnoteReference"/>
          <w:lang w:val="fr-FR"/>
        </w:rPr>
        <w:footnoteReference w:id="32"/>
      </w:r>
      <w:r w:rsidRPr="00647F83">
        <w:rPr>
          <w:lang w:val="fr-FR"/>
        </w:rPr>
        <w:t>, le pouvoir exécutif a mis cette loi en application et créé le Conseil national des personnes d</w:t>
      </w:r>
      <w:r w:rsidR="00B85470" w:rsidRPr="00647F83">
        <w:rPr>
          <w:lang w:val="fr-FR"/>
        </w:rPr>
        <w:t>’</w:t>
      </w:r>
      <w:r w:rsidRPr="00647F83">
        <w:rPr>
          <w:lang w:val="fr-FR"/>
        </w:rPr>
        <w:t>ascendance africaine, un organe consultatif également chargé de promouvoir la loi</w:t>
      </w:r>
      <w:r w:rsidR="00C82797" w:rsidRPr="00647F83">
        <w:rPr>
          <w:lang w:val="fr-FR"/>
        </w:rPr>
        <w:t>.</w:t>
      </w:r>
      <w:r w:rsidRPr="00647F83">
        <w:rPr>
          <w:lang w:val="fr-FR"/>
        </w:rPr>
        <w:t xml:space="preserve"> Les données et les statistiques sur ce groupe de population sont très rares, car très peu de personnes se déclarent afrodescendantes</w:t>
      </w:r>
      <w:r w:rsidR="00C82797" w:rsidRPr="00647F83">
        <w:rPr>
          <w:lang w:val="fr-FR"/>
        </w:rPr>
        <w:t>.</w:t>
      </w:r>
    </w:p>
    <w:p w14:paraId="43917063" w14:textId="77777777" w:rsidR="00177D24" w:rsidRPr="00647F83" w:rsidRDefault="00177D24" w:rsidP="00CC36B9">
      <w:pPr>
        <w:pStyle w:val="H1G"/>
        <w:rPr>
          <w:lang w:val="fr-FR"/>
        </w:rPr>
      </w:pPr>
      <w:r w:rsidRPr="00647F83">
        <w:rPr>
          <w:lang w:val="fr-FR"/>
        </w:rPr>
        <w:tab/>
      </w:r>
      <w:r w:rsidRPr="00647F83">
        <w:rPr>
          <w:lang w:val="fr-FR"/>
        </w:rPr>
        <w:tab/>
        <w:t>Article 3</w:t>
      </w:r>
      <w:r w:rsidRPr="00647F83">
        <w:rPr>
          <w:lang w:val="fr-FR"/>
        </w:rPr>
        <w:br/>
        <w:t>Égalité entre les femmes et les hommes</w:t>
      </w:r>
    </w:p>
    <w:p w14:paraId="3D916679" w14:textId="216A98AC" w:rsidR="00177D24" w:rsidRPr="00647F83" w:rsidRDefault="00177D24" w:rsidP="009A357E">
      <w:pPr>
        <w:pStyle w:val="SingleTxtG"/>
        <w:widowControl w:val="0"/>
        <w:rPr>
          <w:lang w:val="fr-FR"/>
        </w:rPr>
      </w:pPr>
      <w:r w:rsidRPr="00647F83">
        <w:rPr>
          <w:lang w:val="fr-FR"/>
        </w:rPr>
        <w:t>60</w:t>
      </w:r>
      <w:r w:rsidR="00C82797" w:rsidRPr="00647F83">
        <w:rPr>
          <w:lang w:val="fr-FR"/>
        </w:rPr>
        <w:t>.</w:t>
      </w:r>
      <w:r w:rsidRPr="00647F83">
        <w:rPr>
          <w:lang w:val="fr-FR"/>
        </w:rPr>
        <w:tab/>
        <w:t>Le quatrième plan national pour l</w:t>
      </w:r>
      <w:r w:rsidR="00B85470" w:rsidRPr="00647F83">
        <w:rPr>
          <w:lang w:val="fr-FR"/>
        </w:rPr>
        <w:t>’</w:t>
      </w:r>
      <w:r w:rsidRPr="00647F83">
        <w:rPr>
          <w:lang w:val="fr-FR"/>
        </w:rPr>
        <w:t>égalité vise essentiellement à progresser sur la voie de l</w:t>
      </w:r>
      <w:r w:rsidR="00B85470" w:rsidRPr="00647F83">
        <w:rPr>
          <w:lang w:val="fr-FR"/>
        </w:rPr>
        <w:t>’</w:t>
      </w:r>
      <w:r w:rsidRPr="00647F83">
        <w:rPr>
          <w:lang w:val="fr-FR"/>
        </w:rPr>
        <w:t>égalité juridique, de l</w:t>
      </w:r>
      <w:r w:rsidR="00B85470" w:rsidRPr="00647F83">
        <w:rPr>
          <w:lang w:val="fr-FR"/>
        </w:rPr>
        <w:t>’</w:t>
      </w:r>
      <w:r w:rsidRPr="00647F83">
        <w:rPr>
          <w:lang w:val="fr-FR"/>
        </w:rPr>
        <w:t>égalité des chances, de l</w:t>
      </w:r>
      <w:r w:rsidR="00B85470" w:rsidRPr="00647F83">
        <w:rPr>
          <w:lang w:val="fr-FR"/>
        </w:rPr>
        <w:t>’</w:t>
      </w:r>
      <w:r w:rsidRPr="00647F83">
        <w:rPr>
          <w:lang w:val="fr-FR"/>
        </w:rPr>
        <w:t>égalité réelle et de l</w:t>
      </w:r>
      <w:r w:rsidR="00B85470" w:rsidRPr="00647F83">
        <w:rPr>
          <w:lang w:val="fr-FR"/>
        </w:rPr>
        <w:t>’</w:t>
      </w:r>
      <w:r w:rsidRPr="00647F83">
        <w:rPr>
          <w:lang w:val="fr-FR"/>
        </w:rPr>
        <w:t>égalité de résultats</w:t>
      </w:r>
      <w:r w:rsidR="00C82797" w:rsidRPr="00647F83">
        <w:rPr>
          <w:lang w:val="fr-FR"/>
        </w:rPr>
        <w:t>.</w:t>
      </w:r>
      <w:r w:rsidRPr="00647F83">
        <w:rPr>
          <w:lang w:val="fr-FR"/>
        </w:rPr>
        <w:t xml:space="preserve"> Il fixe des buts et des objectifs clairs et décrit les obstacles à surmonter pour atteindre ces objectifs et assurer leur mise en œuvre dans les différentes politiques et compétences sectorielles</w:t>
      </w:r>
      <w:r w:rsidR="00C82797" w:rsidRPr="00647F83">
        <w:rPr>
          <w:lang w:val="fr-FR"/>
        </w:rPr>
        <w:t>.</w:t>
      </w:r>
      <w:r w:rsidRPr="00647F83">
        <w:rPr>
          <w:lang w:val="fr-FR"/>
        </w:rPr>
        <w:t xml:space="preserve"> Ce plan est aligné sur les cinq axes juridiques (non-discrimination, autonomisation dans la prise de décision, autonomie corporelle, émancipation économique et accès à la justice) et les quatre axes transversaux (égalité entre hommes et femmes, approche fondée sur les droits de l</w:t>
      </w:r>
      <w:r w:rsidR="00B85470" w:rsidRPr="00647F83">
        <w:rPr>
          <w:lang w:val="fr-FR"/>
        </w:rPr>
        <w:t>’</w:t>
      </w:r>
      <w:r w:rsidRPr="00647F83">
        <w:rPr>
          <w:lang w:val="fr-FR"/>
        </w:rPr>
        <w:t>homme, élimination des stéréotypes discriminatoires et approche interculturelle et bilingue) établis dans la Déclaration et le Programme d</w:t>
      </w:r>
      <w:r w:rsidR="00B85470" w:rsidRPr="00647F83">
        <w:rPr>
          <w:lang w:val="fr-FR"/>
        </w:rPr>
        <w:t>’</w:t>
      </w:r>
      <w:r w:rsidRPr="00647F83">
        <w:rPr>
          <w:lang w:val="fr-FR"/>
        </w:rPr>
        <w:t>action de Beijing</w:t>
      </w:r>
      <w:r w:rsidR="00C82797" w:rsidRPr="00647F83">
        <w:rPr>
          <w:lang w:val="fr-FR"/>
        </w:rPr>
        <w:t>.</w:t>
      </w:r>
      <w:r w:rsidRPr="00647F83">
        <w:rPr>
          <w:lang w:val="fr-FR"/>
        </w:rPr>
        <w:t xml:space="preserve"> Le Ministère de la femme, qui est l</w:t>
      </w:r>
      <w:r w:rsidR="00B85470" w:rsidRPr="00647F83">
        <w:rPr>
          <w:lang w:val="fr-FR"/>
        </w:rPr>
        <w:t>’</w:t>
      </w:r>
      <w:r w:rsidRPr="00647F83">
        <w:rPr>
          <w:lang w:val="fr-FR"/>
        </w:rPr>
        <w:t>organe directeur du plan, œuvre à l</w:t>
      </w:r>
      <w:r w:rsidR="00B85470" w:rsidRPr="00647F83">
        <w:rPr>
          <w:lang w:val="fr-FR"/>
        </w:rPr>
        <w:t>’</w:t>
      </w:r>
      <w:r w:rsidRPr="00647F83">
        <w:rPr>
          <w:lang w:val="fr-FR"/>
        </w:rPr>
        <w:t>intégration des questions de genre dans toutes les sphères de la société, notamment les aspects liés à la pauvreté, à l</w:t>
      </w:r>
      <w:r w:rsidR="00B85470" w:rsidRPr="00647F83">
        <w:rPr>
          <w:lang w:val="fr-FR"/>
        </w:rPr>
        <w:t>’</w:t>
      </w:r>
      <w:r w:rsidRPr="00647F83">
        <w:rPr>
          <w:lang w:val="fr-FR"/>
        </w:rPr>
        <w:t>éducation et à la formation, à la santé, à la violence, à l</w:t>
      </w:r>
      <w:r w:rsidR="00B85470" w:rsidRPr="00647F83">
        <w:rPr>
          <w:lang w:val="fr-FR"/>
        </w:rPr>
        <w:t>’</w:t>
      </w:r>
      <w:r w:rsidRPr="00647F83">
        <w:rPr>
          <w:lang w:val="fr-FR"/>
        </w:rPr>
        <w:t>économie, au pouvoir et à la prise de décision, aux droits de l</w:t>
      </w:r>
      <w:r w:rsidR="00B85470" w:rsidRPr="00647F83">
        <w:rPr>
          <w:lang w:val="fr-FR"/>
        </w:rPr>
        <w:t>’</w:t>
      </w:r>
      <w:r w:rsidRPr="00647F83">
        <w:rPr>
          <w:lang w:val="fr-FR"/>
        </w:rPr>
        <w:t>homme, aux médias et à l</w:t>
      </w:r>
      <w:r w:rsidR="00B85470" w:rsidRPr="00647F83">
        <w:rPr>
          <w:lang w:val="fr-FR"/>
        </w:rPr>
        <w:t>’</w:t>
      </w:r>
      <w:r w:rsidRPr="00647F83">
        <w:rPr>
          <w:lang w:val="fr-FR"/>
        </w:rPr>
        <w:t>environnement</w:t>
      </w:r>
      <w:r w:rsidR="00C82797" w:rsidRPr="00647F83">
        <w:rPr>
          <w:lang w:val="fr-FR"/>
        </w:rPr>
        <w:t>.</w:t>
      </w:r>
    </w:p>
    <w:p w14:paraId="0E150800" w14:textId="6539D42C" w:rsidR="00177D24" w:rsidRPr="00647F83" w:rsidRDefault="00177D24" w:rsidP="001E40FB">
      <w:pPr>
        <w:pStyle w:val="SingleTxtG"/>
        <w:spacing w:after="100" w:line="234" w:lineRule="atLeast"/>
        <w:rPr>
          <w:lang w:val="fr-FR"/>
        </w:rPr>
      </w:pPr>
      <w:r w:rsidRPr="00647F83">
        <w:rPr>
          <w:lang w:val="fr-FR"/>
        </w:rPr>
        <w:lastRenderedPageBreak/>
        <w:t>61</w:t>
      </w:r>
      <w:r w:rsidR="00C82797" w:rsidRPr="00647F83">
        <w:rPr>
          <w:lang w:val="fr-FR"/>
        </w:rPr>
        <w:t>.</w:t>
      </w:r>
      <w:r w:rsidRPr="00647F83">
        <w:rPr>
          <w:lang w:val="fr-FR"/>
        </w:rPr>
        <w:tab/>
        <w:t>Le plan national de développement est aligné à hauteur de 92</w:t>
      </w:r>
      <w:r w:rsidR="00B85470" w:rsidRPr="00647F83">
        <w:rPr>
          <w:lang w:val="fr-FR"/>
        </w:rPr>
        <w:t> %</w:t>
      </w:r>
      <w:r w:rsidRPr="00647F83">
        <w:rPr>
          <w:lang w:val="fr-FR"/>
        </w:rPr>
        <w:t xml:space="preserve"> sur les objectifs de développement durable (ODD)</w:t>
      </w:r>
      <w:r w:rsidR="00C82797" w:rsidRPr="00647F83">
        <w:rPr>
          <w:lang w:val="fr-FR"/>
        </w:rPr>
        <w:t>.</w:t>
      </w:r>
      <w:r w:rsidRPr="00647F83">
        <w:rPr>
          <w:lang w:val="fr-FR"/>
        </w:rPr>
        <w:t xml:space="preserve"> Créée en 2016 pour garantir la mise en œuvre effective du Programme 2030, la Commission interinstitutions paraguayenne des ODD, chargée du suivi et de la surveillance des ODD, a été restructurée en 2020 par le décret </w:t>
      </w:r>
      <w:r w:rsidR="00B85470" w:rsidRPr="00647F83">
        <w:rPr>
          <w:lang w:val="fr-FR"/>
        </w:rPr>
        <w:t>n</w:t>
      </w:r>
      <w:r w:rsidR="00B85470" w:rsidRPr="00647F83">
        <w:rPr>
          <w:vertAlign w:val="superscript"/>
          <w:lang w:val="fr-FR"/>
        </w:rPr>
        <w:t>o</w:t>
      </w:r>
      <w:r w:rsidRPr="00647F83">
        <w:rPr>
          <w:lang w:val="fr-FR"/>
        </w:rPr>
        <w:t xml:space="preserve"> 3581, qui a renforcé </w:t>
      </w:r>
      <w:r w:rsidRPr="00647F83">
        <w:rPr>
          <w:spacing w:val="-2"/>
          <w:lang w:val="fr-FR"/>
        </w:rPr>
        <w:t>la participation du Ministère de la femme au sein des instances directives, opérationnelles et techniques</w:t>
      </w:r>
      <w:r w:rsidR="00C82797" w:rsidRPr="00647F83">
        <w:rPr>
          <w:spacing w:val="-2"/>
          <w:lang w:val="fr-FR"/>
        </w:rPr>
        <w:t>.</w:t>
      </w:r>
      <w:r w:rsidRPr="00647F83">
        <w:rPr>
          <w:spacing w:val="-2"/>
          <w:lang w:val="fr-FR"/>
        </w:rPr>
        <w:t xml:space="preserve"> En particulier, le Sous-</w:t>
      </w:r>
      <w:r w:rsidR="0065566D" w:rsidRPr="00647F83">
        <w:rPr>
          <w:spacing w:val="-2"/>
          <w:lang w:val="fr-FR"/>
        </w:rPr>
        <w:t>C</w:t>
      </w:r>
      <w:r w:rsidRPr="00647F83">
        <w:rPr>
          <w:spacing w:val="-2"/>
          <w:lang w:val="fr-FR"/>
        </w:rPr>
        <w:t>omité de l</w:t>
      </w:r>
      <w:r w:rsidR="00B85470" w:rsidRPr="00647F83">
        <w:rPr>
          <w:spacing w:val="-2"/>
          <w:lang w:val="fr-FR"/>
        </w:rPr>
        <w:t>’</w:t>
      </w:r>
      <w:r w:rsidRPr="00647F83">
        <w:rPr>
          <w:spacing w:val="-2"/>
          <w:lang w:val="fr-FR"/>
        </w:rPr>
        <w:t>ODD 5, chargé des questions liées à l</w:t>
      </w:r>
      <w:r w:rsidR="00B85470" w:rsidRPr="00647F83">
        <w:rPr>
          <w:spacing w:val="-2"/>
          <w:lang w:val="fr-FR"/>
        </w:rPr>
        <w:t>’</w:t>
      </w:r>
      <w:r w:rsidRPr="00647F83">
        <w:rPr>
          <w:spacing w:val="-2"/>
          <w:lang w:val="fr-FR"/>
        </w:rPr>
        <w:t>égalité des genres et aux femmes, a été créé et placé sous la responsabilité du Ministère de la femme</w:t>
      </w:r>
      <w:r w:rsidR="00C82797" w:rsidRPr="00647F83">
        <w:rPr>
          <w:spacing w:val="-2"/>
          <w:lang w:val="fr-FR"/>
        </w:rPr>
        <w:t>.</w:t>
      </w:r>
      <w:r w:rsidRPr="00647F83">
        <w:rPr>
          <w:spacing w:val="-2"/>
          <w:lang w:val="fr-FR"/>
        </w:rPr>
        <w:t xml:space="preserve"> D</w:t>
      </w:r>
      <w:r w:rsidR="00B85470" w:rsidRPr="00647F83">
        <w:rPr>
          <w:spacing w:val="-2"/>
          <w:lang w:val="fr-FR"/>
        </w:rPr>
        <w:t>’</w:t>
      </w:r>
      <w:r w:rsidRPr="00647F83">
        <w:rPr>
          <w:spacing w:val="-2"/>
          <w:lang w:val="fr-FR"/>
        </w:rPr>
        <w:t xml:space="preserve">autres organismes publics travaillant sur le thème du genre participent à ce </w:t>
      </w:r>
      <w:r w:rsidR="00182118" w:rsidRPr="00647F83">
        <w:rPr>
          <w:spacing w:val="-2"/>
          <w:lang w:val="fr-FR"/>
        </w:rPr>
        <w:t>S</w:t>
      </w:r>
      <w:r w:rsidRPr="00647F83">
        <w:rPr>
          <w:spacing w:val="-2"/>
          <w:lang w:val="fr-FR"/>
        </w:rPr>
        <w:t>ous-</w:t>
      </w:r>
      <w:r w:rsidR="0065566D" w:rsidRPr="00647F83">
        <w:rPr>
          <w:spacing w:val="-2"/>
          <w:lang w:val="fr-FR"/>
        </w:rPr>
        <w:t>C</w:t>
      </w:r>
      <w:r w:rsidRPr="00647F83">
        <w:rPr>
          <w:spacing w:val="-2"/>
          <w:lang w:val="fr-FR"/>
        </w:rPr>
        <w:t>omité, qui</w:t>
      </w:r>
      <w:r w:rsidR="001E40FB" w:rsidRPr="00647F83">
        <w:rPr>
          <w:spacing w:val="-2"/>
          <w:lang w:val="fr-FR"/>
        </w:rPr>
        <w:t> </w:t>
      </w:r>
      <w:r w:rsidRPr="00647F83">
        <w:rPr>
          <w:spacing w:val="-2"/>
          <w:lang w:val="fr-FR"/>
        </w:rPr>
        <w:t>a notamment pour fonction d</w:t>
      </w:r>
      <w:r w:rsidR="00B85470" w:rsidRPr="00647F83">
        <w:rPr>
          <w:spacing w:val="-2"/>
          <w:lang w:val="fr-FR"/>
        </w:rPr>
        <w:t>’</w:t>
      </w:r>
      <w:r w:rsidRPr="00647F83">
        <w:rPr>
          <w:spacing w:val="-2"/>
          <w:lang w:val="fr-FR"/>
        </w:rPr>
        <w:t>assurer la coordination avec d</w:t>
      </w:r>
      <w:r w:rsidR="00B85470" w:rsidRPr="00647F83">
        <w:rPr>
          <w:spacing w:val="-2"/>
          <w:lang w:val="fr-FR"/>
        </w:rPr>
        <w:t>’</w:t>
      </w:r>
      <w:r w:rsidRPr="00647F83">
        <w:rPr>
          <w:spacing w:val="-2"/>
          <w:lang w:val="fr-FR"/>
        </w:rPr>
        <w:t>autres secteurs pour compiler des informations sur les actions liées, entre autres, à l</w:t>
      </w:r>
      <w:r w:rsidR="00B85470" w:rsidRPr="00647F83">
        <w:rPr>
          <w:spacing w:val="-2"/>
          <w:lang w:val="fr-FR"/>
        </w:rPr>
        <w:t>’</w:t>
      </w:r>
      <w:r w:rsidRPr="00647F83">
        <w:rPr>
          <w:spacing w:val="-2"/>
          <w:lang w:val="fr-FR"/>
        </w:rPr>
        <w:t>égalité des genres, à la collaboration avec l</w:t>
      </w:r>
      <w:r w:rsidR="00B85470" w:rsidRPr="00647F83">
        <w:rPr>
          <w:spacing w:val="-2"/>
          <w:lang w:val="fr-FR"/>
        </w:rPr>
        <w:t>’</w:t>
      </w:r>
      <w:r w:rsidRPr="00647F83">
        <w:rPr>
          <w:spacing w:val="-2"/>
          <w:lang w:val="fr-FR"/>
        </w:rPr>
        <w:t>Institut national de la statistique sur l</w:t>
      </w:r>
      <w:r w:rsidR="00B85470" w:rsidRPr="00647F83">
        <w:rPr>
          <w:spacing w:val="-2"/>
          <w:lang w:val="fr-FR"/>
        </w:rPr>
        <w:t>’</w:t>
      </w:r>
      <w:r w:rsidRPr="00647F83">
        <w:rPr>
          <w:spacing w:val="-2"/>
          <w:lang w:val="fr-FR"/>
        </w:rPr>
        <w:t>élaboration d</w:t>
      </w:r>
      <w:r w:rsidR="00B85470" w:rsidRPr="00647F83">
        <w:rPr>
          <w:spacing w:val="-2"/>
          <w:lang w:val="fr-FR"/>
        </w:rPr>
        <w:t>’</w:t>
      </w:r>
      <w:r w:rsidRPr="00647F83">
        <w:rPr>
          <w:spacing w:val="-2"/>
          <w:lang w:val="fr-FR"/>
        </w:rPr>
        <w:t>indicateurs nationaux et à la promotion et la coordination d</w:t>
      </w:r>
      <w:r w:rsidR="00B85470" w:rsidRPr="00647F83">
        <w:rPr>
          <w:spacing w:val="-2"/>
          <w:lang w:val="fr-FR"/>
        </w:rPr>
        <w:t>’</w:t>
      </w:r>
      <w:r w:rsidRPr="00647F83">
        <w:rPr>
          <w:spacing w:val="-2"/>
          <w:lang w:val="fr-FR"/>
        </w:rPr>
        <w:t>activités liées à l</w:t>
      </w:r>
      <w:r w:rsidR="00B85470" w:rsidRPr="00647F83">
        <w:rPr>
          <w:spacing w:val="-2"/>
          <w:lang w:val="fr-FR"/>
        </w:rPr>
        <w:t>’</w:t>
      </w:r>
      <w:r w:rsidRPr="00647F83">
        <w:rPr>
          <w:spacing w:val="-2"/>
          <w:lang w:val="fr-FR"/>
        </w:rPr>
        <w:t>ODD 5</w:t>
      </w:r>
      <w:r w:rsidR="00C82797" w:rsidRPr="00647F83">
        <w:rPr>
          <w:spacing w:val="-2"/>
          <w:lang w:val="fr-FR"/>
        </w:rPr>
        <w:t>.</w:t>
      </w:r>
      <w:r w:rsidRPr="00647F83">
        <w:rPr>
          <w:spacing w:val="-2"/>
          <w:lang w:val="fr-FR"/>
        </w:rPr>
        <w:t xml:space="preserve"> Contribution majeure du Sous</w:t>
      </w:r>
      <w:r w:rsidR="00182118" w:rsidRPr="00647F83">
        <w:rPr>
          <w:spacing w:val="-2"/>
          <w:lang w:val="fr-FR"/>
        </w:rPr>
        <w:noBreakHyphen/>
      </w:r>
      <w:r w:rsidR="0065566D" w:rsidRPr="00647F83">
        <w:rPr>
          <w:spacing w:val="-2"/>
          <w:lang w:val="fr-FR"/>
        </w:rPr>
        <w:t>C</w:t>
      </w:r>
      <w:r w:rsidRPr="00647F83">
        <w:rPr>
          <w:spacing w:val="-2"/>
          <w:lang w:val="fr-FR"/>
        </w:rPr>
        <w:t>omité, le rapport thématique multisectoriel sur l</w:t>
      </w:r>
      <w:r w:rsidR="00B85470" w:rsidRPr="00647F83">
        <w:rPr>
          <w:spacing w:val="-2"/>
          <w:lang w:val="fr-FR"/>
        </w:rPr>
        <w:t>’</w:t>
      </w:r>
      <w:r w:rsidRPr="00647F83">
        <w:rPr>
          <w:spacing w:val="-2"/>
          <w:lang w:val="fr-FR"/>
        </w:rPr>
        <w:t>ODD 5 sert de référence pour l</w:t>
      </w:r>
      <w:r w:rsidR="00B85470" w:rsidRPr="00647F83">
        <w:rPr>
          <w:spacing w:val="-2"/>
          <w:lang w:val="fr-FR"/>
        </w:rPr>
        <w:t>’</w:t>
      </w:r>
      <w:r w:rsidRPr="00647F83">
        <w:rPr>
          <w:spacing w:val="-2"/>
          <w:lang w:val="fr-FR"/>
        </w:rPr>
        <w:t>évaluation des performances du pays par rapport aux cibles de cet ODD et pour trouver des moyens d</w:t>
      </w:r>
      <w:r w:rsidR="00B85470" w:rsidRPr="00647F83">
        <w:rPr>
          <w:spacing w:val="-2"/>
          <w:lang w:val="fr-FR"/>
        </w:rPr>
        <w:t>’</w:t>
      </w:r>
      <w:r w:rsidRPr="00647F83">
        <w:rPr>
          <w:spacing w:val="-2"/>
          <w:lang w:val="fr-FR"/>
        </w:rPr>
        <w:t>atteindre ces cibles</w:t>
      </w:r>
      <w:r w:rsidR="00C82797" w:rsidRPr="00647F83">
        <w:rPr>
          <w:spacing w:val="-2"/>
          <w:lang w:val="fr-FR"/>
        </w:rPr>
        <w:t>.</w:t>
      </w:r>
    </w:p>
    <w:p w14:paraId="57E0ABE2" w14:textId="14A6C0A1" w:rsidR="00177D24" w:rsidRPr="00647F83" w:rsidRDefault="00177D24" w:rsidP="001E40FB">
      <w:pPr>
        <w:pStyle w:val="SingleTxtG"/>
        <w:spacing w:after="100" w:line="234" w:lineRule="atLeast"/>
        <w:rPr>
          <w:lang w:val="fr-FR"/>
        </w:rPr>
      </w:pPr>
      <w:r w:rsidRPr="00647F83">
        <w:rPr>
          <w:lang w:val="fr-FR"/>
        </w:rPr>
        <w:t>62</w:t>
      </w:r>
      <w:r w:rsidR="00C82797" w:rsidRPr="00647F83">
        <w:rPr>
          <w:lang w:val="fr-FR"/>
        </w:rPr>
        <w:t>.</w:t>
      </w:r>
      <w:r w:rsidRPr="00647F83">
        <w:rPr>
          <w:lang w:val="fr-FR"/>
        </w:rPr>
        <w:tab/>
        <w:t>Sur le plan législatif, deux propositions de loi visant à remédier aux disparités salariales entre les hommes et les femmes et à promouvoir l</w:t>
      </w:r>
      <w:r w:rsidR="00B85470" w:rsidRPr="00647F83">
        <w:rPr>
          <w:lang w:val="fr-FR"/>
        </w:rPr>
        <w:t>’</w:t>
      </w:r>
      <w:r w:rsidRPr="00647F83">
        <w:rPr>
          <w:lang w:val="fr-FR"/>
        </w:rPr>
        <w:t>égalité dans le domaine du travail ont été déposées</w:t>
      </w:r>
      <w:r w:rsidR="00C82797" w:rsidRPr="00647F83">
        <w:rPr>
          <w:lang w:val="fr-FR"/>
        </w:rPr>
        <w:t>.</w:t>
      </w:r>
      <w:r w:rsidRPr="00647F83">
        <w:rPr>
          <w:lang w:val="fr-FR"/>
        </w:rPr>
        <w:t xml:space="preserve"> Les propositions de loi S-199205</w:t>
      </w:r>
      <w:r w:rsidRPr="00647F83">
        <w:rPr>
          <w:rStyle w:val="FootnoteReference"/>
          <w:lang w:val="fr-FR"/>
        </w:rPr>
        <w:footnoteReference w:id="33"/>
      </w:r>
      <w:r w:rsidRPr="00647F83">
        <w:rPr>
          <w:lang w:val="fr-FR"/>
        </w:rPr>
        <w:t xml:space="preserve"> et S-2211034</w:t>
      </w:r>
      <w:r w:rsidRPr="00647F83">
        <w:rPr>
          <w:rStyle w:val="FootnoteReference"/>
          <w:lang w:val="fr-FR"/>
        </w:rPr>
        <w:footnoteReference w:id="34"/>
      </w:r>
      <w:r w:rsidRPr="00647F83">
        <w:rPr>
          <w:lang w:val="fr-FR"/>
        </w:rPr>
        <w:t>, qui établissent l</w:t>
      </w:r>
      <w:r w:rsidR="00B85470" w:rsidRPr="00647F83">
        <w:rPr>
          <w:lang w:val="fr-FR"/>
        </w:rPr>
        <w:t>’</w:t>
      </w:r>
      <w:r w:rsidRPr="00647F83">
        <w:rPr>
          <w:lang w:val="fr-FR"/>
        </w:rPr>
        <w:t>égalité de rémunération entre les hommes et les femmes dans les secteurs public et privé, sont actuellement examinées en première lecture</w:t>
      </w:r>
      <w:r w:rsidR="00C82797" w:rsidRPr="00647F83">
        <w:rPr>
          <w:lang w:val="fr-FR"/>
        </w:rPr>
        <w:t>.</w:t>
      </w:r>
    </w:p>
    <w:p w14:paraId="612EECAB" w14:textId="155044CC" w:rsidR="00177D24" w:rsidRPr="00647F83" w:rsidRDefault="00177D24" w:rsidP="001E40FB">
      <w:pPr>
        <w:pStyle w:val="SingleTxtG"/>
        <w:spacing w:after="100" w:line="234" w:lineRule="atLeast"/>
        <w:rPr>
          <w:lang w:val="fr-FR"/>
        </w:rPr>
      </w:pPr>
      <w:r w:rsidRPr="00647F83">
        <w:rPr>
          <w:lang w:val="fr-FR"/>
        </w:rPr>
        <w:t>63</w:t>
      </w:r>
      <w:r w:rsidR="00C82797" w:rsidRPr="00647F83">
        <w:rPr>
          <w:lang w:val="fr-FR"/>
        </w:rPr>
        <w:t>.</w:t>
      </w:r>
      <w:r w:rsidRPr="00647F83">
        <w:rPr>
          <w:lang w:val="fr-FR"/>
        </w:rPr>
        <w:tab/>
        <w:t>Depuis 2020, la Cour suprême de justice a mis en œuvre le label égalité des genres dans les institutions publiques, à l</w:t>
      </w:r>
      <w:r w:rsidR="00B85470" w:rsidRPr="00647F83">
        <w:rPr>
          <w:lang w:val="fr-FR"/>
        </w:rPr>
        <w:t>’</w:t>
      </w:r>
      <w:r w:rsidRPr="00647F83">
        <w:rPr>
          <w:lang w:val="fr-FR"/>
        </w:rPr>
        <w:t>initiative du Programme des Nations Unies pour le développement (PNUD)</w:t>
      </w:r>
      <w:r w:rsidR="00C82797" w:rsidRPr="00647F83">
        <w:rPr>
          <w:lang w:val="fr-FR"/>
        </w:rPr>
        <w:t>.</w:t>
      </w:r>
      <w:r w:rsidRPr="00647F83">
        <w:rPr>
          <w:lang w:val="fr-FR"/>
        </w:rPr>
        <w:t xml:space="preserve"> Ce programme vise à combler les disparités persistantes entre les genres sur le lieu de travail en soutenant les institutions publiques et privées à l</w:t>
      </w:r>
      <w:r w:rsidR="00B85470" w:rsidRPr="00647F83">
        <w:rPr>
          <w:lang w:val="fr-FR"/>
        </w:rPr>
        <w:t>’</w:t>
      </w:r>
      <w:r w:rsidRPr="00647F83">
        <w:rPr>
          <w:lang w:val="fr-FR"/>
        </w:rPr>
        <w:t>aide d</w:t>
      </w:r>
      <w:r w:rsidR="00B85470" w:rsidRPr="00647F83">
        <w:rPr>
          <w:lang w:val="fr-FR"/>
        </w:rPr>
        <w:t>’</w:t>
      </w:r>
      <w:r w:rsidRPr="00647F83">
        <w:rPr>
          <w:lang w:val="fr-FR"/>
        </w:rPr>
        <w:t>outils, de conseils et de critères d</w:t>
      </w:r>
      <w:r w:rsidR="00B85470" w:rsidRPr="00647F83">
        <w:rPr>
          <w:lang w:val="fr-FR"/>
        </w:rPr>
        <w:t>’</w:t>
      </w:r>
      <w:r w:rsidRPr="00647F83">
        <w:rPr>
          <w:lang w:val="fr-FR"/>
        </w:rPr>
        <w:t>évaluation spécialement conçus pour garantir la bonne mise en œuvre du programme et l</w:t>
      </w:r>
      <w:r w:rsidR="00B85470" w:rsidRPr="00647F83">
        <w:rPr>
          <w:lang w:val="fr-FR"/>
        </w:rPr>
        <w:t>’</w:t>
      </w:r>
      <w:r w:rsidRPr="00647F83">
        <w:rPr>
          <w:lang w:val="fr-FR"/>
        </w:rPr>
        <w:t>obtention de la certification</w:t>
      </w:r>
      <w:r w:rsidR="00C82797" w:rsidRPr="00647F83">
        <w:rPr>
          <w:lang w:val="fr-FR"/>
        </w:rPr>
        <w:t>.</w:t>
      </w:r>
      <w:r w:rsidRPr="00647F83">
        <w:rPr>
          <w:lang w:val="fr-FR"/>
        </w:rPr>
        <w:t xml:space="preserve"> Grâce aux efforts du Secrétariat du pouvoir judiciaire chargé des questions de genre, la plus haute instance judiciaire a reçu le Sceau de l</w:t>
      </w:r>
      <w:r w:rsidR="00B85470" w:rsidRPr="00647F83">
        <w:rPr>
          <w:lang w:val="fr-FR"/>
        </w:rPr>
        <w:t>’</w:t>
      </w:r>
      <w:r w:rsidRPr="00647F83">
        <w:rPr>
          <w:lang w:val="fr-FR"/>
        </w:rPr>
        <w:t>égalité de genre pour les institutions publiques, dans la catégorie argent</w:t>
      </w:r>
      <w:r w:rsidR="00C82797" w:rsidRPr="00647F83">
        <w:rPr>
          <w:lang w:val="fr-FR"/>
        </w:rPr>
        <w:t>.</w:t>
      </w:r>
      <w:r w:rsidRPr="00647F83">
        <w:rPr>
          <w:lang w:val="fr-FR"/>
        </w:rPr>
        <w:t xml:space="preserve"> En</w:t>
      </w:r>
      <w:r w:rsidR="00881C5B" w:rsidRPr="00647F83">
        <w:rPr>
          <w:lang w:val="fr-FR"/>
        </w:rPr>
        <w:t> </w:t>
      </w:r>
      <w:r w:rsidRPr="00647F83">
        <w:rPr>
          <w:lang w:val="fr-FR"/>
        </w:rPr>
        <w:t>obtenant cette distinction, le pouvoir judiciaire a franchi une étape importante, devenant la première institution publique du Paraguay à être ainsi reconnue à l</w:t>
      </w:r>
      <w:r w:rsidR="00B85470" w:rsidRPr="00647F83">
        <w:rPr>
          <w:lang w:val="fr-FR"/>
        </w:rPr>
        <w:t>’</w:t>
      </w:r>
      <w:r w:rsidRPr="00647F83">
        <w:rPr>
          <w:lang w:val="fr-FR"/>
        </w:rPr>
        <w:t>échelle internationale</w:t>
      </w:r>
      <w:r w:rsidR="00C82797" w:rsidRPr="00647F83">
        <w:rPr>
          <w:lang w:val="fr-FR"/>
        </w:rPr>
        <w:t>.</w:t>
      </w:r>
    </w:p>
    <w:p w14:paraId="603A47B7" w14:textId="2D57FFE5" w:rsidR="00177D24" w:rsidRPr="00647F83" w:rsidRDefault="00177D24" w:rsidP="001E40FB">
      <w:pPr>
        <w:pStyle w:val="H1G"/>
        <w:spacing w:before="320" w:after="200"/>
        <w:rPr>
          <w:lang w:val="fr-FR"/>
        </w:rPr>
      </w:pPr>
      <w:r w:rsidRPr="00647F83">
        <w:rPr>
          <w:lang w:val="fr-FR"/>
        </w:rPr>
        <w:tab/>
      </w:r>
      <w:r w:rsidRPr="00647F83">
        <w:rPr>
          <w:lang w:val="fr-FR"/>
        </w:rPr>
        <w:tab/>
        <w:t>Article 5</w:t>
      </w:r>
      <w:r w:rsidRPr="00647F83">
        <w:rPr>
          <w:lang w:val="fr-FR"/>
        </w:rPr>
        <w:br/>
        <w:t>Critères d</w:t>
      </w:r>
      <w:r w:rsidR="00B85470" w:rsidRPr="00647F83">
        <w:rPr>
          <w:lang w:val="fr-FR"/>
        </w:rPr>
        <w:t>’</w:t>
      </w:r>
      <w:r w:rsidRPr="00647F83">
        <w:rPr>
          <w:lang w:val="fr-FR"/>
        </w:rPr>
        <w:t>interprétation du Pacte</w:t>
      </w:r>
    </w:p>
    <w:p w14:paraId="36DE3164" w14:textId="26A7B291" w:rsidR="00177D24" w:rsidRPr="00647F83" w:rsidRDefault="00177D24" w:rsidP="001E40FB">
      <w:pPr>
        <w:pStyle w:val="SingleTxtG"/>
        <w:spacing w:line="234" w:lineRule="atLeast"/>
        <w:rPr>
          <w:lang w:val="fr-FR"/>
        </w:rPr>
      </w:pPr>
      <w:r w:rsidRPr="00647F83">
        <w:rPr>
          <w:lang w:val="fr-FR"/>
        </w:rPr>
        <w:t>64</w:t>
      </w:r>
      <w:r w:rsidR="00C82797" w:rsidRPr="00647F83">
        <w:rPr>
          <w:lang w:val="fr-FR"/>
        </w:rPr>
        <w:t>.</w:t>
      </w:r>
      <w:r w:rsidRPr="00647F83">
        <w:rPr>
          <w:lang w:val="fr-FR"/>
        </w:rPr>
        <w:tab/>
        <w:t>Le Paraguay n</w:t>
      </w:r>
      <w:r w:rsidR="00B85470" w:rsidRPr="00647F83">
        <w:rPr>
          <w:lang w:val="fr-FR"/>
        </w:rPr>
        <w:t>’</w:t>
      </w:r>
      <w:r w:rsidRPr="00647F83">
        <w:rPr>
          <w:lang w:val="fr-FR"/>
        </w:rPr>
        <w:t>admet aucune restriction ou dérogation aux droits fondamentaux de l</w:t>
      </w:r>
      <w:r w:rsidR="00B85470" w:rsidRPr="00647F83">
        <w:rPr>
          <w:lang w:val="fr-FR"/>
        </w:rPr>
        <w:t>’</w:t>
      </w:r>
      <w:r w:rsidRPr="00647F83">
        <w:rPr>
          <w:lang w:val="fr-FR"/>
        </w:rPr>
        <w:t>homme</w:t>
      </w:r>
      <w:r w:rsidR="00C82797" w:rsidRPr="00647F83">
        <w:rPr>
          <w:lang w:val="fr-FR"/>
        </w:rPr>
        <w:t>.</w:t>
      </w:r>
      <w:r w:rsidRPr="00647F83">
        <w:rPr>
          <w:lang w:val="fr-FR"/>
        </w:rPr>
        <w:t xml:space="preserve"> Au contraire, la Constitution de la République dispose que l</w:t>
      </w:r>
      <w:r w:rsidR="00B85470" w:rsidRPr="00647F83">
        <w:rPr>
          <w:lang w:val="fr-FR"/>
        </w:rPr>
        <w:t>’</w:t>
      </w:r>
      <w:r w:rsidRPr="00647F83">
        <w:rPr>
          <w:lang w:val="fr-FR"/>
        </w:rPr>
        <w:t>énoncé des droits et garanties qu</w:t>
      </w:r>
      <w:r w:rsidR="00B85470" w:rsidRPr="00647F83">
        <w:rPr>
          <w:lang w:val="fr-FR"/>
        </w:rPr>
        <w:t>’</w:t>
      </w:r>
      <w:r w:rsidRPr="00647F83">
        <w:rPr>
          <w:lang w:val="fr-FR"/>
        </w:rPr>
        <w:t>elle contient ne saurait être interprété comme excluant ceux qui, inhérents à la personne humaine, n</w:t>
      </w:r>
      <w:r w:rsidR="00B85470" w:rsidRPr="00647F83">
        <w:rPr>
          <w:lang w:val="fr-FR"/>
        </w:rPr>
        <w:t>’</w:t>
      </w:r>
      <w:r w:rsidRPr="00647F83">
        <w:rPr>
          <w:lang w:val="fr-FR"/>
        </w:rPr>
        <w:t>y figurent pas expressément</w:t>
      </w:r>
      <w:r w:rsidR="00C82797" w:rsidRPr="00647F83">
        <w:rPr>
          <w:lang w:val="fr-FR"/>
        </w:rPr>
        <w:t>.</w:t>
      </w:r>
      <w:r w:rsidRPr="00647F83">
        <w:rPr>
          <w:lang w:val="fr-FR"/>
        </w:rPr>
        <w:t xml:space="preserve"> L</w:t>
      </w:r>
      <w:r w:rsidR="00B85470" w:rsidRPr="00647F83">
        <w:rPr>
          <w:lang w:val="fr-FR"/>
        </w:rPr>
        <w:t>’</w:t>
      </w:r>
      <w:r w:rsidRPr="00647F83">
        <w:rPr>
          <w:lang w:val="fr-FR"/>
        </w:rPr>
        <w:t>absence de loi d</w:t>
      </w:r>
      <w:r w:rsidR="00B85470" w:rsidRPr="00647F83">
        <w:rPr>
          <w:lang w:val="fr-FR"/>
        </w:rPr>
        <w:t>’</w:t>
      </w:r>
      <w:r w:rsidRPr="00647F83">
        <w:rPr>
          <w:lang w:val="fr-FR"/>
        </w:rPr>
        <w:t>application ne peut être invoquée pour nier un droit ou une garantie ou y porter atteinte</w:t>
      </w:r>
      <w:r w:rsidR="00C82797" w:rsidRPr="00647F83">
        <w:rPr>
          <w:lang w:val="fr-FR"/>
        </w:rPr>
        <w:t>.</w:t>
      </w:r>
    </w:p>
    <w:p w14:paraId="61FCA37F" w14:textId="77777777" w:rsidR="00B85470" w:rsidRPr="00647F83" w:rsidRDefault="00177D24" w:rsidP="001E40FB">
      <w:pPr>
        <w:pStyle w:val="H1G"/>
        <w:spacing w:before="320" w:after="200"/>
        <w:rPr>
          <w:lang w:val="fr-FR"/>
        </w:rPr>
      </w:pPr>
      <w:r w:rsidRPr="00647F83">
        <w:rPr>
          <w:lang w:val="fr-FR"/>
        </w:rPr>
        <w:tab/>
      </w:r>
      <w:r w:rsidRPr="00647F83">
        <w:rPr>
          <w:lang w:val="fr-FR"/>
        </w:rPr>
        <w:tab/>
        <w:t>Article 6</w:t>
      </w:r>
      <w:r w:rsidRPr="00647F83">
        <w:rPr>
          <w:lang w:val="fr-FR"/>
        </w:rPr>
        <w:br/>
        <w:t>Droit au travail</w:t>
      </w:r>
    </w:p>
    <w:p w14:paraId="40E0B976" w14:textId="5191847E" w:rsidR="00177D24" w:rsidRPr="00647F83" w:rsidRDefault="00177D24" w:rsidP="001E40FB">
      <w:pPr>
        <w:pStyle w:val="SingleTxtG"/>
        <w:widowControl w:val="0"/>
        <w:spacing w:line="234" w:lineRule="atLeast"/>
        <w:rPr>
          <w:lang w:val="fr-FR"/>
        </w:rPr>
      </w:pPr>
      <w:r w:rsidRPr="00647F83">
        <w:rPr>
          <w:lang w:val="fr-FR"/>
        </w:rPr>
        <w:t>65</w:t>
      </w:r>
      <w:r w:rsidR="00C82797" w:rsidRPr="00647F83">
        <w:rPr>
          <w:lang w:val="fr-FR"/>
        </w:rPr>
        <w:t>.</w:t>
      </w:r>
      <w:r w:rsidRPr="00647F83">
        <w:rPr>
          <w:lang w:val="fr-FR"/>
        </w:rPr>
        <w:tab/>
        <w:t>La décennie 2009-2019 a été marquée par la prédominance des services (52,8</w:t>
      </w:r>
      <w:r w:rsidR="00B85470" w:rsidRPr="00647F83">
        <w:rPr>
          <w:lang w:val="fr-FR"/>
        </w:rPr>
        <w:t> %</w:t>
      </w:r>
      <w:r w:rsidRPr="00647F83">
        <w:rPr>
          <w:lang w:val="fr-FR"/>
        </w:rPr>
        <w:t xml:space="preserve"> du PIB en 2019) et, dans une moindre mesure, des activités du secteur secondaire (35,3</w:t>
      </w:r>
      <w:r w:rsidR="00B85470" w:rsidRPr="00647F83">
        <w:rPr>
          <w:lang w:val="fr-FR"/>
        </w:rPr>
        <w:t> %</w:t>
      </w:r>
      <w:r w:rsidRPr="00647F83">
        <w:rPr>
          <w:lang w:val="fr-FR"/>
        </w:rPr>
        <w:t xml:space="preserve"> du PIB en 2019)</w:t>
      </w:r>
      <w:r w:rsidR="00C82797" w:rsidRPr="00647F83">
        <w:rPr>
          <w:lang w:val="fr-FR"/>
        </w:rPr>
        <w:t>.</w:t>
      </w:r>
      <w:r w:rsidRPr="00647F83">
        <w:rPr>
          <w:lang w:val="fr-FR"/>
        </w:rPr>
        <w:t xml:space="preserve"> Cependant, l</w:t>
      </w:r>
      <w:r w:rsidR="00B85470" w:rsidRPr="00647F83">
        <w:rPr>
          <w:lang w:val="fr-FR"/>
        </w:rPr>
        <w:t>’</w:t>
      </w:r>
      <w:r w:rsidRPr="00647F83">
        <w:rPr>
          <w:lang w:val="fr-FR"/>
        </w:rPr>
        <w:t>agriculture et l</w:t>
      </w:r>
      <w:r w:rsidR="00B85470" w:rsidRPr="00647F83">
        <w:rPr>
          <w:lang w:val="fr-FR"/>
        </w:rPr>
        <w:t>’</w:t>
      </w:r>
      <w:r w:rsidRPr="00647F83">
        <w:rPr>
          <w:lang w:val="fr-FR"/>
        </w:rPr>
        <w:t>élevage, qui représentaient 11,9</w:t>
      </w:r>
      <w:r w:rsidR="00B85470" w:rsidRPr="00647F83">
        <w:rPr>
          <w:lang w:val="fr-FR"/>
        </w:rPr>
        <w:t> %</w:t>
      </w:r>
      <w:r w:rsidRPr="00647F83">
        <w:rPr>
          <w:lang w:val="fr-FR"/>
        </w:rPr>
        <w:t xml:space="preserve"> du PIB en 2019, continuent de jouer un rôle clé dans l</w:t>
      </w:r>
      <w:r w:rsidR="00B85470" w:rsidRPr="00647F83">
        <w:rPr>
          <w:lang w:val="fr-FR"/>
        </w:rPr>
        <w:t>’</w:t>
      </w:r>
      <w:r w:rsidRPr="00647F83">
        <w:rPr>
          <w:lang w:val="fr-FR"/>
        </w:rPr>
        <w:t>économie, puisque ces activités concentrent 20</w:t>
      </w:r>
      <w:r w:rsidR="00B85470" w:rsidRPr="00647F83">
        <w:rPr>
          <w:lang w:val="fr-FR"/>
        </w:rPr>
        <w:t> %</w:t>
      </w:r>
      <w:r w:rsidRPr="00647F83">
        <w:rPr>
          <w:lang w:val="fr-FR"/>
        </w:rPr>
        <w:t xml:space="preserve"> de l</w:t>
      </w:r>
      <w:r w:rsidR="00B85470" w:rsidRPr="00647F83">
        <w:rPr>
          <w:lang w:val="fr-FR"/>
        </w:rPr>
        <w:t>’</w:t>
      </w:r>
      <w:r w:rsidRPr="00647F83">
        <w:rPr>
          <w:lang w:val="fr-FR"/>
        </w:rPr>
        <w:t>emploi et constituent, avec les exportations d</w:t>
      </w:r>
      <w:r w:rsidR="00B85470" w:rsidRPr="00647F83">
        <w:rPr>
          <w:lang w:val="fr-FR"/>
        </w:rPr>
        <w:t>’</w:t>
      </w:r>
      <w:proofErr w:type="spellStart"/>
      <w:r w:rsidRPr="00647F83">
        <w:rPr>
          <w:lang w:val="fr-FR"/>
        </w:rPr>
        <w:t>hydroélectricité</w:t>
      </w:r>
      <w:proofErr w:type="spellEnd"/>
      <w:r w:rsidRPr="00647F83">
        <w:rPr>
          <w:lang w:val="fr-FR"/>
        </w:rPr>
        <w:t>, une importante source de recettes d</w:t>
      </w:r>
      <w:r w:rsidR="00B85470" w:rsidRPr="00647F83">
        <w:rPr>
          <w:lang w:val="fr-FR"/>
        </w:rPr>
        <w:t>’</w:t>
      </w:r>
      <w:r w:rsidRPr="00647F83">
        <w:rPr>
          <w:lang w:val="fr-FR"/>
        </w:rPr>
        <w:t>exportation</w:t>
      </w:r>
      <w:r w:rsidR="00C82797" w:rsidRPr="00647F83">
        <w:rPr>
          <w:lang w:val="fr-FR"/>
        </w:rPr>
        <w:t>.</w:t>
      </w:r>
      <w:r w:rsidRPr="00647F83">
        <w:rPr>
          <w:lang w:val="fr-FR"/>
        </w:rPr>
        <w:t xml:space="preserve"> Le Paraguay est également le quatrième exportateur mondial de soja et le neuvième exportateur de viande bovine</w:t>
      </w:r>
      <w:r w:rsidR="00C82797" w:rsidRPr="00647F83">
        <w:rPr>
          <w:lang w:val="fr-FR"/>
        </w:rPr>
        <w:t>.</w:t>
      </w:r>
      <w:r w:rsidRPr="00647F83">
        <w:rPr>
          <w:lang w:val="fr-FR"/>
        </w:rPr>
        <w:t xml:space="preserve"> Les exportations de soja et de ses dérivés (résidus et huiles) représentent 35</w:t>
      </w:r>
      <w:r w:rsidR="00B85470" w:rsidRPr="00647F83">
        <w:rPr>
          <w:lang w:val="fr-FR"/>
        </w:rPr>
        <w:t> %</w:t>
      </w:r>
      <w:r w:rsidRPr="00647F83">
        <w:rPr>
          <w:lang w:val="fr-FR"/>
        </w:rPr>
        <w:t xml:space="preserve"> des exportations totales, suivies des exportations d</w:t>
      </w:r>
      <w:r w:rsidR="00B85470" w:rsidRPr="00647F83">
        <w:rPr>
          <w:lang w:val="fr-FR"/>
        </w:rPr>
        <w:t>’</w:t>
      </w:r>
      <w:proofErr w:type="spellStart"/>
      <w:r w:rsidRPr="00647F83">
        <w:rPr>
          <w:lang w:val="fr-FR"/>
        </w:rPr>
        <w:t>hydroélectricité</w:t>
      </w:r>
      <w:proofErr w:type="spellEnd"/>
      <w:r w:rsidRPr="00647F83">
        <w:rPr>
          <w:lang w:val="fr-FR"/>
        </w:rPr>
        <w:t xml:space="preserve"> (20,4</w:t>
      </w:r>
      <w:r w:rsidR="00B85470" w:rsidRPr="00647F83">
        <w:rPr>
          <w:lang w:val="fr-FR"/>
        </w:rPr>
        <w:t> %</w:t>
      </w:r>
      <w:r w:rsidRPr="00647F83">
        <w:rPr>
          <w:lang w:val="fr-FR"/>
        </w:rPr>
        <w:t>)</w:t>
      </w:r>
      <w:r w:rsidR="00C82797" w:rsidRPr="00647F83">
        <w:rPr>
          <w:lang w:val="fr-FR"/>
        </w:rPr>
        <w:t>.</w:t>
      </w:r>
    </w:p>
    <w:p w14:paraId="0837B8FD" w14:textId="248637B7" w:rsidR="00177D24" w:rsidRPr="00647F83" w:rsidRDefault="00177D24" w:rsidP="00246D63">
      <w:pPr>
        <w:pStyle w:val="SingleTxtG"/>
        <w:spacing w:after="100"/>
        <w:rPr>
          <w:lang w:val="fr-FR"/>
        </w:rPr>
      </w:pPr>
      <w:r w:rsidRPr="00647F83">
        <w:rPr>
          <w:lang w:val="fr-FR"/>
        </w:rPr>
        <w:lastRenderedPageBreak/>
        <w:t>66</w:t>
      </w:r>
      <w:r w:rsidR="00C82797" w:rsidRPr="00647F83">
        <w:rPr>
          <w:lang w:val="fr-FR"/>
        </w:rPr>
        <w:t>.</w:t>
      </w:r>
      <w:r w:rsidRPr="00647F83">
        <w:rPr>
          <w:lang w:val="fr-FR"/>
        </w:rPr>
        <w:tab/>
        <w:t>L</w:t>
      </w:r>
      <w:r w:rsidR="00B85470" w:rsidRPr="00647F83">
        <w:rPr>
          <w:lang w:val="fr-FR"/>
        </w:rPr>
        <w:t>’</w:t>
      </w:r>
      <w:r w:rsidRPr="00647F83">
        <w:rPr>
          <w:lang w:val="fr-FR"/>
        </w:rPr>
        <w:t>État a adopté le plan national pour l</w:t>
      </w:r>
      <w:r w:rsidR="00B85470" w:rsidRPr="00647F83">
        <w:rPr>
          <w:lang w:val="fr-FR"/>
        </w:rPr>
        <w:t>’</w:t>
      </w:r>
      <w:r w:rsidRPr="00647F83">
        <w:rPr>
          <w:lang w:val="fr-FR"/>
        </w:rPr>
        <w:t>emploi 2022-2026</w:t>
      </w:r>
      <w:r w:rsidRPr="00647F83">
        <w:rPr>
          <w:rStyle w:val="FootnoteReference"/>
          <w:lang w:val="fr-FR"/>
        </w:rPr>
        <w:footnoteReference w:id="35"/>
      </w:r>
      <w:r w:rsidRPr="00647F83">
        <w:rPr>
          <w:lang w:val="fr-FR"/>
        </w:rPr>
        <w:t>, qui vise à dynamiser les actions publiques et privées de manière à créer des emplois formels en phase avec la croissance économique, à promouvoir des activités économiques plus durables et plus productives, et à favoriser l</w:t>
      </w:r>
      <w:r w:rsidR="00B85470" w:rsidRPr="00647F83">
        <w:rPr>
          <w:lang w:val="fr-FR"/>
        </w:rPr>
        <w:t>’</w:t>
      </w:r>
      <w:r w:rsidRPr="00647F83">
        <w:rPr>
          <w:lang w:val="fr-FR"/>
        </w:rPr>
        <w:t>accès des travailleurs à la sécurité sociale, l</w:t>
      </w:r>
      <w:r w:rsidR="00B85470" w:rsidRPr="00647F83">
        <w:rPr>
          <w:lang w:val="fr-FR"/>
        </w:rPr>
        <w:t>’</w:t>
      </w:r>
      <w:r w:rsidRPr="00647F83">
        <w:rPr>
          <w:lang w:val="fr-FR"/>
        </w:rPr>
        <w:t>accroissement de leurs revenus et leur transition vers le secteur formel</w:t>
      </w:r>
      <w:r w:rsidR="00C82797" w:rsidRPr="00647F83">
        <w:rPr>
          <w:lang w:val="fr-FR"/>
        </w:rPr>
        <w:t>.</w:t>
      </w:r>
    </w:p>
    <w:p w14:paraId="5CC08292" w14:textId="05960F7D" w:rsidR="00177D24" w:rsidRPr="00647F83" w:rsidRDefault="00177D24" w:rsidP="00246D63">
      <w:pPr>
        <w:pStyle w:val="SingleTxtG"/>
        <w:spacing w:after="100"/>
        <w:rPr>
          <w:lang w:val="fr-FR"/>
        </w:rPr>
      </w:pPr>
      <w:r w:rsidRPr="00647F83">
        <w:rPr>
          <w:lang w:val="fr-FR"/>
        </w:rPr>
        <w:t>67</w:t>
      </w:r>
      <w:r w:rsidR="00C82797" w:rsidRPr="00647F83">
        <w:rPr>
          <w:lang w:val="fr-FR"/>
        </w:rPr>
        <w:t>.</w:t>
      </w:r>
      <w:r w:rsidRPr="00647F83">
        <w:rPr>
          <w:lang w:val="fr-FR"/>
        </w:rPr>
        <w:tab/>
        <w:t>Le taux de population active au</w:t>
      </w:r>
      <w:r w:rsidR="00DF3E1F" w:rsidRPr="00647F83">
        <w:rPr>
          <w:lang w:val="fr-FR"/>
        </w:rPr>
        <w:t xml:space="preserve"> premier </w:t>
      </w:r>
      <w:r w:rsidRPr="00647F83">
        <w:rPr>
          <w:lang w:val="fr-FR"/>
        </w:rPr>
        <w:t>trimestre 2024 (janvier, février, mars) était de 70,5</w:t>
      </w:r>
      <w:r w:rsidR="00B85470" w:rsidRPr="00647F83">
        <w:rPr>
          <w:lang w:val="fr-FR"/>
        </w:rPr>
        <w:t> %</w:t>
      </w:r>
      <w:r w:rsidRPr="00647F83">
        <w:rPr>
          <w:lang w:val="fr-FR"/>
        </w:rPr>
        <w:t xml:space="preserve"> (3 082 606 personnes) au niveau national, soit une augmentation statistiquement significative de 1,6 point par rapport à la même période en 2023 (68,9</w:t>
      </w:r>
      <w:r w:rsidR="00B85470" w:rsidRPr="00647F83">
        <w:rPr>
          <w:lang w:val="fr-FR"/>
        </w:rPr>
        <w:t> %</w:t>
      </w:r>
      <w:r w:rsidRPr="00647F83">
        <w:rPr>
          <w:lang w:val="fr-FR"/>
        </w:rPr>
        <w:t>)</w:t>
      </w:r>
      <w:r w:rsidR="00C82797" w:rsidRPr="00647F83">
        <w:rPr>
          <w:lang w:val="fr-FR"/>
        </w:rPr>
        <w:t>.</w:t>
      </w:r>
      <w:r w:rsidRPr="00647F83">
        <w:rPr>
          <w:lang w:val="fr-FR"/>
        </w:rPr>
        <w:t xml:space="preserve"> En tenant compte de la répartition par zone de résidence, on constate une hausse significative de </w:t>
      </w:r>
      <w:r w:rsidR="00175AA9" w:rsidRPr="00647F83">
        <w:rPr>
          <w:lang w:val="fr-FR"/>
        </w:rPr>
        <w:t>2</w:t>
      </w:r>
      <w:r w:rsidRPr="00647F83">
        <w:rPr>
          <w:lang w:val="fr-FR"/>
        </w:rPr>
        <w:t>,4 points en zone rurale, due principalement au taux d</w:t>
      </w:r>
      <w:r w:rsidR="00B85470" w:rsidRPr="00647F83">
        <w:rPr>
          <w:lang w:val="fr-FR"/>
        </w:rPr>
        <w:t>’</w:t>
      </w:r>
      <w:r w:rsidRPr="00647F83">
        <w:rPr>
          <w:lang w:val="fr-FR"/>
        </w:rPr>
        <w:t>activité accru des femmes</w:t>
      </w:r>
      <w:r w:rsidR="00C82797" w:rsidRPr="00647F83">
        <w:rPr>
          <w:lang w:val="fr-FR"/>
        </w:rPr>
        <w:t>.</w:t>
      </w:r>
    </w:p>
    <w:p w14:paraId="605E11E0" w14:textId="0279CD4B" w:rsidR="00177D24" w:rsidRPr="00647F83" w:rsidRDefault="00177D24" w:rsidP="00246D63">
      <w:pPr>
        <w:pStyle w:val="SingleTxtG"/>
        <w:spacing w:after="100"/>
        <w:rPr>
          <w:lang w:val="fr-FR"/>
        </w:rPr>
      </w:pPr>
      <w:r w:rsidRPr="00647F83">
        <w:rPr>
          <w:lang w:val="fr-FR"/>
        </w:rPr>
        <w:t>68</w:t>
      </w:r>
      <w:r w:rsidR="00C82797" w:rsidRPr="00647F83">
        <w:rPr>
          <w:lang w:val="fr-FR"/>
        </w:rPr>
        <w:t>.</w:t>
      </w:r>
      <w:r w:rsidRPr="00647F83">
        <w:rPr>
          <w:lang w:val="fr-FR"/>
        </w:rPr>
        <w:tab/>
        <w:t>L</w:t>
      </w:r>
      <w:r w:rsidR="00B85470" w:rsidRPr="00647F83">
        <w:rPr>
          <w:lang w:val="fr-FR"/>
        </w:rPr>
        <w:t>’</w:t>
      </w:r>
      <w:r w:rsidRPr="00647F83">
        <w:rPr>
          <w:lang w:val="fr-FR"/>
        </w:rPr>
        <w:t>emploi a continué de progresser à un rythme favorable au premier trimestre 2024, avec 76 402 nouveaux emplois créés, principalement dans le secteur privé et avec une nette prépondérance de l</w:t>
      </w:r>
      <w:r w:rsidR="00B85470" w:rsidRPr="00647F83">
        <w:rPr>
          <w:lang w:val="fr-FR"/>
        </w:rPr>
        <w:t>’</w:t>
      </w:r>
      <w:r w:rsidRPr="00647F83">
        <w:rPr>
          <w:lang w:val="fr-FR"/>
        </w:rPr>
        <w:t>emploi féminin</w:t>
      </w:r>
      <w:r w:rsidR="00C82797" w:rsidRPr="00647F83">
        <w:rPr>
          <w:lang w:val="fr-FR"/>
        </w:rPr>
        <w:t>.</w:t>
      </w:r>
      <w:r w:rsidRPr="00647F83">
        <w:rPr>
          <w:lang w:val="fr-FR"/>
        </w:rPr>
        <w:t xml:space="preserve"> La création d</w:t>
      </w:r>
      <w:r w:rsidR="00B85470" w:rsidRPr="00647F83">
        <w:rPr>
          <w:lang w:val="fr-FR"/>
        </w:rPr>
        <w:t>’</w:t>
      </w:r>
      <w:r w:rsidRPr="00647F83">
        <w:rPr>
          <w:lang w:val="fr-FR"/>
        </w:rPr>
        <w:t>emplois dans le secteur privé s</w:t>
      </w:r>
      <w:r w:rsidR="00B85470" w:rsidRPr="00647F83">
        <w:rPr>
          <w:lang w:val="fr-FR"/>
        </w:rPr>
        <w:t>’</w:t>
      </w:r>
      <w:r w:rsidRPr="00647F83">
        <w:rPr>
          <w:lang w:val="fr-FR"/>
        </w:rPr>
        <w:t>est accompagnée d</w:t>
      </w:r>
      <w:r w:rsidR="00B85470" w:rsidRPr="00647F83">
        <w:rPr>
          <w:lang w:val="fr-FR"/>
        </w:rPr>
        <w:t>’</w:t>
      </w:r>
      <w:r w:rsidRPr="00647F83">
        <w:rPr>
          <w:lang w:val="fr-FR"/>
        </w:rPr>
        <w:t>une croissance de l</w:t>
      </w:r>
      <w:r w:rsidR="00B85470" w:rsidRPr="00647F83">
        <w:rPr>
          <w:lang w:val="fr-FR"/>
        </w:rPr>
        <w:t>’</w:t>
      </w:r>
      <w:r w:rsidRPr="00647F83">
        <w:rPr>
          <w:lang w:val="fr-FR"/>
        </w:rPr>
        <w:t>emploi formel</w:t>
      </w:r>
      <w:r w:rsidR="00C82797" w:rsidRPr="00647F83">
        <w:rPr>
          <w:lang w:val="fr-FR"/>
        </w:rPr>
        <w:t>.</w:t>
      </w:r>
      <w:r w:rsidRPr="00647F83">
        <w:rPr>
          <w:lang w:val="fr-FR"/>
        </w:rPr>
        <w:t xml:space="preserve"> Plus de 22 000 nouveaux travailleurs du secteur privé occupaient des emplois formels, soit près de 30</w:t>
      </w:r>
      <w:r w:rsidR="00B85470" w:rsidRPr="00647F83">
        <w:rPr>
          <w:lang w:val="fr-FR"/>
        </w:rPr>
        <w:t> %</w:t>
      </w:r>
      <w:r w:rsidRPr="00647F83">
        <w:rPr>
          <w:lang w:val="fr-FR"/>
        </w:rPr>
        <w:t xml:space="preserve"> du total</w:t>
      </w:r>
      <w:r w:rsidR="00C82797" w:rsidRPr="00647F83">
        <w:rPr>
          <w:lang w:val="fr-FR"/>
        </w:rPr>
        <w:t>.</w:t>
      </w:r>
    </w:p>
    <w:p w14:paraId="13E09B5D" w14:textId="482CB6CA" w:rsidR="00177D24" w:rsidRPr="00647F83" w:rsidRDefault="00177D24" w:rsidP="00246D63">
      <w:pPr>
        <w:pStyle w:val="SingleTxtG"/>
        <w:spacing w:after="100"/>
        <w:rPr>
          <w:lang w:val="fr-FR"/>
        </w:rPr>
      </w:pPr>
      <w:r w:rsidRPr="00647F83">
        <w:rPr>
          <w:lang w:val="fr-FR"/>
        </w:rPr>
        <w:t>69</w:t>
      </w:r>
      <w:r w:rsidR="00C82797" w:rsidRPr="00647F83">
        <w:rPr>
          <w:lang w:val="fr-FR"/>
        </w:rPr>
        <w:t>.</w:t>
      </w:r>
      <w:r w:rsidRPr="00647F83">
        <w:rPr>
          <w:lang w:val="fr-FR"/>
        </w:rPr>
        <w:tab/>
        <w:t xml:space="preserve">Au cours du </w:t>
      </w:r>
      <w:r w:rsidR="009B6468" w:rsidRPr="00647F83">
        <w:rPr>
          <w:lang w:val="fr-FR"/>
        </w:rPr>
        <w:t xml:space="preserve">premier </w:t>
      </w:r>
      <w:r w:rsidRPr="00647F83">
        <w:rPr>
          <w:lang w:val="fr-FR"/>
        </w:rPr>
        <w:t>trimestre 2024, environ 212 740 personnes étaient inscrites au chômage, soit 6,9</w:t>
      </w:r>
      <w:r w:rsidR="00B85470" w:rsidRPr="00647F83">
        <w:rPr>
          <w:lang w:val="fr-FR"/>
        </w:rPr>
        <w:t> %</w:t>
      </w:r>
      <w:r w:rsidRPr="00647F83">
        <w:rPr>
          <w:lang w:val="fr-FR"/>
        </w:rPr>
        <w:t xml:space="preserve"> de la population active</w:t>
      </w:r>
      <w:r w:rsidR="00C82797" w:rsidRPr="00647F83">
        <w:rPr>
          <w:lang w:val="fr-FR"/>
        </w:rPr>
        <w:t>.</w:t>
      </w:r>
      <w:r w:rsidRPr="00647F83">
        <w:rPr>
          <w:lang w:val="fr-FR"/>
        </w:rPr>
        <w:t xml:space="preserve"> Par rapport à la même période en 2023, le taux de chômage a enregistré une légère hausse de 0,4 point (6,5</w:t>
      </w:r>
      <w:r w:rsidR="00B85470" w:rsidRPr="00647F83">
        <w:rPr>
          <w:lang w:val="fr-FR"/>
        </w:rPr>
        <w:t> %</w:t>
      </w:r>
      <w:r w:rsidRPr="00647F83">
        <w:rPr>
          <w:lang w:val="fr-FR"/>
        </w:rPr>
        <w:t xml:space="preserve"> contre 6,9</w:t>
      </w:r>
      <w:r w:rsidR="00B85470" w:rsidRPr="00647F83">
        <w:rPr>
          <w:lang w:val="fr-FR"/>
        </w:rPr>
        <w:t> %</w:t>
      </w:r>
      <w:r w:rsidRPr="00647F83">
        <w:rPr>
          <w:lang w:val="fr-FR"/>
        </w:rPr>
        <w:t>)</w:t>
      </w:r>
      <w:r w:rsidR="00C82797" w:rsidRPr="00647F83">
        <w:rPr>
          <w:lang w:val="fr-FR"/>
        </w:rPr>
        <w:t>.</w:t>
      </w:r>
      <w:r w:rsidRPr="00647F83">
        <w:rPr>
          <w:lang w:val="fr-FR"/>
        </w:rPr>
        <w:t xml:space="preserve"> Au niveau national, le taux combiné de chômage et de sous-emploi dû à un temps de travail insuffisant s</w:t>
      </w:r>
      <w:r w:rsidR="00B85470" w:rsidRPr="00647F83">
        <w:rPr>
          <w:lang w:val="fr-FR"/>
        </w:rPr>
        <w:t>’</w:t>
      </w:r>
      <w:r w:rsidRPr="00647F83">
        <w:rPr>
          <w:lang w:val="fr-FR"/>
        </w:rPr>
        <w:t>élevait à 9,8</w:t>
      </w:r>
      <w:r w:rsidR="00B85470" w:rsidRPr="00647F83">
        <w:rPr>
          <w:lang w:val="fr-FR"/>
        </w:rPr>
        <w:t> %</w:t>
      </w:r>
      <w:r w:rsidRPr="00647F83">
        <w:rPr>
          <w:lang w:val="fr-FR"/>
        </w:rPr>
        <w:t xml:space="preserve"> au </w:t>
      </w:r>
      <w:r w:rsidR="0038342B" w:rsidRPr="00647F83">
        <w:rPr>
          <w:lang w:val="fr-FR"/>
        </w:rPr>
        <w:t xml:space="preserve">premier </w:t>
      </w:r>
      <w:r w:rsidRPr="00647F83">
        <w:rPr>
          <w:lang w:val="fr-FR"/>
        </w:rPr>
        <w:t>trimestre 2024, soit une légère baisse de 0,4 point par rapport à la même période en 2023, pendant laquelle le taux de chômage était de 10,2</w:t>
      </w:r>
      <w:r w:rsidR="00B85470" w:rsidRPr="00647F83">
        <w:rPr>
          <w:lang w:val="fr-FR"/>
        </w:rPr>
        <w:t> %</w:t>
      </w:r>
      <w:r w:rsidR="00C82797" w:rsidRPr="00647F83">
        <w:rPr>
          <w:lang w:val="fr-FR"/>
        </w:rPr>
        <w:t>.</w:t>
      </w:r>
    </w:p>
    <w:p w14:paraId="2AB50239" w14:textId="77777777" w:rsidR="00177D24" w:rsidRPr="00647F83" w:rsidRDefault="00177D24" w:rsidP="00246D63">
      <w:pPr>
        <w:pStyle w:val="H23G"/>
        <w:spacing w:after="100"/>
        <w:rPr>
          <w:lang w:val="fr-FR"/>
        </w:rPr>
      </w:pPr>
      <w:r w:rsidRPr="00647F83">
        <w:rPr>
          <w:lang w:val="fr-FR"/>
        </w:rPr>
        <w:tab/>
      </w:r>
      <w:r w:rsidRPr="00647F83">
        <w:rPr>
          <w:lang w:val="fr-FR"/>
        </w:rPr>
        <w:tab/>
        <w:t>Chômage et sous-emploi</w:t>
      </w:r>
    </w:p>
    <w:p w14:paraId="7D230A76" w14:textId="74FA3C5F" w:rsidR="00177D24" w:rsidRPr="00647F83" w:rsidRDefault="00177D24" w:rsidP="00246D63">
      <w:pPr>
        <w:pStyle w:val="SingleTxtG"/>
        <w:spacing w:after="100"/>
        <w:rPr>
          <w:lang w:val="fr-FR"/>
        </w:rPr>
      </w:pPr>
      <w:r w:rsidRPr="00647F83">
        <w:rPr>
          <w:lang w:val="fr-FR"/>
        </w:rPr>
        <w:t>70</w:t>
      </w:r>
      <w:r w:rsidR="00C82797" w:rsidRPr="00647F83">
        <w:rPr>
          <w:lang w:val="fr-FR"/>
        </w:rPr>
        <w:t>.</w:t>
      </w:r>
      <w:r w:rsidRPr="00647F83">
        <w:rPr>
          <w:lang w:val="fr-FR"/>
        </w:rPr>
        <w:tab/>
        <w:t>En 2017, le chômage déclaré s</w:t>
      </w:r>
      <w:r w:rsidR="00B85470" w:rsidRPr="00647F83">
        <w:rPr>
          <w:lang w:val="fr-FR"/>
        </w:rPr>
        <w:t>’</w:t>
      </w:r>
      <w:r w:rsidRPr="00647F83">
        <w:rPr>
          <w:lang w:val="fr-FR"/>
        </w:rPr>
        <w:t>établissait à 5,2</w:t>
      </w:r>
      <w:r w:rsidR="00B85470" w:rsidRPr="00647F83">
        <w:rPr>
          <w:lang w:val="fr-FR"/>
        </w:rPr>
        <w:t> %</w:t>
      </w:r>
      <w:r w:rsidRPr="00647F83">
        <w:rPr>
          <w:lang w:val="fr-FR"/>
        </w:rPr>
        <w:t xml:space="preserve"> au niveau national</w:t>
      </w:r>
      <w:r w:rsidR="00C82797" w:rsidRPr="00647F83">
        <w:rPr>
          <w:lang w:val="fr-FR"/>
        </w:rPr>
        <w:t>.</w:t>
      </w:r>
      <w:r w:rsidRPr="00647F83">
        <w:rPr>
          <w:lang w:val="fr-FR"/>
        </w:rPr>
        <w:t xml:space="preserve"> Il est resté relativement stable, atteignant 7,2</w:t>
      </w:r>
      <w:r w:rsidR="00B85470" w:rsidRPr="00647F83">
        <w:rPr>
          <w:lang w:val="fr-FR"/>
        </w:rPr>
        <w:t> %</w:t>
      </w:r>
      <w:r w:rsidRPr="00647F83">
        <w:rPr>
          <w:lang w:val="fr-FR"/>
        </w:rPr>
        <w:t xml:space="preserve"> en 2020 et 6,8</w:t>
      </w:r>
      <w:r w:rsidR="00B85470" w:rsidRPr="00647F83">
        <w:rPr>
          <w:lang w:val="fr-FR"/>
        </w:rPr>
        <w:t> %</w:t>
      </w:r>
      <w:r w:rsidRPr="00647F83">
        <w:rPr>
          <w:lang w:val="fr-FR"/>
        </w:rPr>
        <w:t xml:space="preserve"> en 2021, avant de baisser à nouveau à 5,2</w:t>
      </w:r>
      <w:r w:rsidR="00B85470" w:rsidRPr="00647F83">
        <w:rPr>
          <w:lang w:val="fr-FR"/>
        </w:rPr>
        <w:t> %</w:t>
      </w:r>
      <w:r w:rsidRPr="00647F83">
        <w:rPr>
          <w:lang w:val="fr-FR"/>
        </w:rPr>
        <w:t xml:space="preserve"> en 2023</w:t>
      </w:r>
      <w:r w:rsidR="00C82797" w:rsidRPr="00647F83">
        <w:rPr>
          <w:lang w:val="fr-FR"/>
        </w:rPr>
        <w:t>.</w:t>
      </w:r>
      <w:r w:rsidRPr="00647F83">
        <w:rPr>
          <w:lang w:val="fr-FR"/>
        </w:rPr>
        <w:t xml:space="preserve"> Le taux combiné de sous-emploi et de chômage, qui s</w:t>
      </w:r>
      <w:r w:rsidR="00B85470" w:rsidRPr="00647F83">
        <w:rPr>
          <w:lang w:val="fr-FR"/>
        </w:rPr>
        <w:t>’</w:t>
      </w:r>
      <w:r w:rsidRPr="00647F83">
        <w:rPr>
          <w:lang w:val="fr-FR"/>
        </w:rPr>
        <w:t>élevait à 10,6</w:t>
      </w:r>
      <w:r w:rsidR="00B85470" w:rsidRPr="00647F83">
        <w:rPr>
          <w:lang w:val="fr-FR"/>
        </w:rPr>
        <w:t> %</w:t>
      </w:r>
      <w:r w:rsidRPr="00647F83">
        <w:rPr>
          <w:lang w:val="fr-FR"/>
        </w:rPr>
        <w:t xml:space="preserve"> en 2017, a d</w:t>
      </w:r>
      <w:r w:rsidR="00B85470" w:rsidRPr="00647F83">
        <w:rPr>
          <w:lang w:val="fr-FR"/>
        </w:rPr>
        <w:t>’</w:t>
      </w:r>
      <w:r w:rsidRPr="00647F83">
        <w:rPr>
          <w:lang w:val="fr-FR"/>
        </w:rPr>
        <w:t>abord suivi une tendance à la hausse jusqu</w:t>
      </w:r>
      <w:r w:rsidR="00B85470" w:rsidRPr="00647F83">
        <w:rPr>
          <w:lang w:val="fr-FR"/>
        </w:rPr>
        <w:t>’</w:t>
      </w:r>
      <w:r w:rsidRPr="00647F83">
        <w:rPr>
          <w:lang w:val="fr-FR"/>
        </w:rPr>
        <w:t>à atteindre 11,5</w:t>
      </w:r>
      <w:r w:rsidR="00B85470" w:rsidRPr="00647F83">
        <w:rPr>
          <w:lang w:val="fr-FR"/>
        </w:rPr>
        <w:t> %</w:t>
      </w:r>
      <w:r w:rsidRPr="00647F83">
        <w:rPr>
          <w:lang w:val="fr-FR"/>
        </w:rPr>
        <w:t xml:space="preserve"> en 2018, 12,3</w:t>
      </w:r>
      <w:r w:rsidR="00B85470" w:rsidRPr="00647F83">
        <w:rPr>
          <w:lang w:val="fr-FR"/>
        </w:rPr>
        <w:t> %</w:t>
      </w:r>
      <w:r w:rsidRPr="00647F83">
        <w:rPr>
          <w:lang w:val="fr-FR"/>
        </w:rPr>
        <w:t xml:space="preserve"> en 2019 et 14</w:t>
      </w:r>
      <w:r w:rsidR="00B85470" w:rsidRPr="00647F83">
        <w:rPr>
          <w:lang w:val="fr-FR"/>
        </w:rPr>
        <w:t> %</w:t>
      </w:r>
      <w:r w:rsidRPr="00647F83">
        <w:rPr>
          <w:lang w:val="fr-FR"/>
        </w:rPr>
        <w:t xml:space="preserve"> en 2020, puis est redescendu à 11,4</w:t>
      </w:r>
      <w:r w:rsidR="00B85470" w:rsidRPr="00647F83">
        <w:rPr>
          <w:lang w:val="fr-FR"/>
        </w:rPr>
        <w:t> %</w:t>
      </w:r>
      <w:r w:rsidRPr="00647F83">
        <w:rPr>
          <w:lang w:val="fr-FR"/>
        </w:rPr>
        <w:t xml:space="preserve"> en 2021 et à 8,4</w:t>
      </w:r>
      <w:r w:rsidR="00B85470" w:rsidRPr="00647F83">
        <w:rPr>
          <w:lang w:val="fr-FR"/>
        </w:rPr>
        <w:t> %</w:t>
      </w:r>
      <w:r w:rsidRPr="00647F83">
        <w:rPr>
          <w:lang w:val="fr-FR"/>
        </w:rPr>
        <w:t xml:space="preserve"> en 2023</w:t>
      </w:r>
      <w:r w:rsidR="00C82797" w:rsidRPr="00647F83">
        <w:rPr>
          <w:lang w:val="fr-FR"/>
        </w:rPr>
        <w:t>.</w:t>
      </w:r>
    </w:p>
    <w:p w14:paraId="44555531" w14:textId="1677BF91" w:rsidR="00177D24" w:rsidRPr="00647F83" w:rsidRDefault="00177D24" w:rsidP="00246D63">
      <w:pPr>
        <w:pStyle w:val="SingleTxtG"/>
        <w:spacing w:after="100"/>
        <w:rPr>
          <w:lang w:val="fr-FR"/>
        </w:rPr>
      </w:pPr>
      <w:r w:rsidRPr="00647F83">
        <w:rPr>
          <w:lang w:val="fr-FR"/>
        </w:rPr>
        <w:t>71</w:t>
      </w:r>
      <w:r w:rsidR="00C82797" w:rsidRPr="00647F83">
        <w:rPr>
          <w:lang w:val="fr-FR"/>
        </w:rPr>
        <w:t>.</w:t>
      </w:r>
      <w:r w:rsidRPr="00647F83">
        <w:rPr>
          <w:lang w:val="fr-FR"/>
        </w:rPr>
        <w:tab/>
        <w:t>Dans le domaine du travail, le Ministère du travail, de l</w:t>
      </w:r>
      <w:r w:rsidR="00B85470" w:rsidRPr="00647F83">
        <w:rPr>
          <w:lang w:val="fr-FR"/>
        </w:rPr>
        <w:t>’</w:t>
      </w:r>
      <w:r w:rsidRPr="00647F83">
        <w:rPr>
          <w:lang w:val="fr-FR"/>
        </w:rPr>
        <w:t>emploi et de la sécurité sociale s</w:t>
      </w:r>
      <w:r w:rsidR="00B85470" w:rsidRPr="00647F83">
        <w:rPr>
          <w:lang w:val="fr-FR"/>
        </w:rPr>
        <w:t>’</w:t>
      </w:r>
      <w:r w:rsidRPr="00647F83">
        <w:rPr>
          <w:lang w:val="fr-FR"/>
        </w:rPr>
        <w:t>efforce de renforcer ses services chargés des questions liées au travail, en mettant l</w:t>
      </w:r>
      <w:r w:rsidR="00B85470" w:rsidRPr="00647F83">
        <w:rPr>
          <w:lang w:val="fr-FR"/>
        </w:rPr>
        <w:t>’</w:t>
      </w:r>
      <w:r w:rsidRPr="00647F83">
        <w:rPr>
          <w:lang w:val="fr-FR"/>
        </w:rPr>
        <w:t>accent sur le travail domestique rémunéré et la violence au travail</w:t>
      </w:r>
      <w:r w:rsidR="00C82797" w:rsidRPr="00647F83">
        <w:rPr>
          <w:lang w:val="fr-FR"/>
        </w:rPr>
        <w:t>.</w:t>
      </w:r>
      <w:r w:rsidRPr="00647F83">
        <w:rPr>
          <w:lang w:val="fr-FR"/>
        </w:rPr>
        <w:t xml:space="preserve"> Les protocoles de prestation de services sont en cours d</w:t>
      </w:r>
      <w:r w:rsidR="00B85470" w:rsidRPr="00647F83">
        <w:rPr>
          <w:lang w:val="fr-FR"/>
        </w:rPr>
        <w:t>’</w:t>
      </w:r>
      <w:r w:rsidRPr="00647F83">
        <w:rPr>
          <w:lang w:val="fr-FR"/>
        </w:rPr>
        <w:t>harmonisation et les salles d</w:t>
      </w:r>
      <w:r w:rsidR="00B85470" w:rsidRPr="00647F83">
        <w:rPr>
          <w:lang w:val="fr-FR"/>
        </w:rPr>
        <w:t>’</w:t>
      </w:r>
      <w:r w:rsidRPr="00647F83">
        <w:rPr>
          <w:lang w:val="fr-FR"/>
        </w:rPr>
        <w:t>allaitement sur les lieux de travail font l</w:t>
      </w:r>
      <w:r w:rsidR="00B85470" w:rsidRPr="00647F83">
        <w:rPr>
          <w:lang w:val="fr-FR"/>
        </w:rPr>
        <w:t>’</w:t>
      </w:r>
      <w:r w:rsidRPr="00647F83">
        <w:rPr>
          <w:lang w:val="fr-FR"/>
        </w:rPr>
        <w:t>objet de contrôles</w:t>
      </w:r>
      <w:r w:rsidR="00C82797" w:rsidRPr="00647F83">
        <w:rPr>
          <w:lang w:val="fr-FR"/>
        </w:rPr>
        <w:t>.</w:t>
      </w:r>
      <w:r w:rsidRPr="00647F83">
        <w:rPr>
          <w:lang w:val="fr-FR"/>
        </w:rPr>
        <w:t xml:space="preserve"> Le Ministère met également en œuvre des programmes de formation et de renforcement des capacités destinés à améliorer l</w:t>
      </w:r>
      <w:r w:rsidR="00B85470" w:rsidRPr="00647F83">
        <w:rPr>
          <w:lang w:val="fr-FR"/>
        </w:rPr>
        <w:t>’</w:t>
      </w:r>
      <w:r w:rsidRPr="00647F83">
        <w:rPr>
          <w:lang w:val="fr-FR"/>
        </w:rPr>
        <w:t>accès des femmes à l</w:t>
      </w:r>
      <w:r w:rsidR="00B85470" w:rsidRPr="00647F83">
        <w:rPr>
          <w:lang w:val="fr-FR"/>
        </w:rPr>
        <w:t>’</w:t>
      </w:r>
      <w:r w:rsidRPr="00647F83">
        <w:rPr>
          <w:lang w:val="fr-FR"/>
        </w:rPr>
        <w:t>emploi formel, y</w:t>
      </w:r>
      <w:r w:rsidR="00CA4FD3" w:rsidRPr="00647F83">
        <w:rPr>
          <w:lang w:val="fr-FR"/>
        </w:rPr>
        <w:t> </w:t>
      </w:r>
      <w:r w:rsidRPr="00647F83">
        <w:rPr>
          <w:lang w:val="fr-FR"/>
        </w:rPr>
        <w:t>compris à des postes de direction ou de prise de décision</w:t>
      </w:r>
      <w:r w:rsidR="00C82797" w:rsidRPr="00647F83">
        <w:rPr>
          <w:lang w:val="fr-FR"/>
        </w:rPr>
        <w:t>.</w:t>
      </w:r>
      <w:r w:rsidRPr="00647F83">
        <w:rPr>
          <w:lang w:val="fr-FR"/>
        </w:rPr>
        <w:t xml:space="preserve"> Des stratégies telles que </w:t>
      </w:r>
      <w:proofErr w:type="spellStart"/>
      <w:r w:rsidRPr="00647F83">
        <w:rPr>
          <w:i/>
          <w:iCs/>
          <w:lang w:val="fr-FR"/>
        </w:rPr>
        <w:t>Emplea</w:t>
      </w:r>
      <w:proofErr w:type="spellEnd"/>
      <w:r w:rsidRPr="00647F83">
        <w:rPr>
          <w:i/>
          <w:iCs/>
          <w:lang w:val="fr-FR"/>
        </w:rPr>
        <w:t xml:space="preserve"> </w:t>
      </w:r>
      <w:proofErr w:type="spellStart"/>
      <w:r w:rsidRPr="00647F83">
        <w:rPr>
          <w:i/>
          <w:iCs/>
          <w:lang w:val="fr-FR"/>
        </w:rPr>
        <w:t>Igualdad</w:t>
      </w:r>
      <w:proofErr w:type="spellEnd"/>
      <w:r w:rsidRPr="00647F83">
        <w:rPr>
          <w:lang w:val="fr-FR"/>
        </w:rPr>
        <w:t xml:space="preserve"> (Emploi égalité) ont été lancées et des plateformes comme </w:t>
      </w:r>
      <w:proofErr w:type="spellStart"/>
      <w:r w:rsidRPr="00647F83">
        <w:rPr>
          <w:lang w:val="fr-FR"/>
        </w:rPr>
        <w:t>EmpleaPy</w:t>
      </w:r>
      <w:proofErr w:type="spellEnd"/>
      <w:r w:rsidRPr="00647F83">
        <w:rPr>
          <w:rStyle w:val="FootnoteReference"/>
          <w:lang w:val="fr-FR"/>
        </w:rPr>
        <w:footnoteReference w:id="36"/>
      </w:r>
      <w:r w:rsidRPr="00647F83">
        <w:rPr>
          <w:lang w:val="fr-FR"/>
        </w:rPr>
        <w:t xml:space="preserve"> ont été mises en place pour faciliter l</w:t>
      </w:r>
      <w:r w:rsidR="00B85470" w:rsidRPr="00647F83">
        <w:rPr>
          <w:lang w:val="fr-FR"/>
        </w:rPr>
        <w:t>’</w:t>
      </w:r>
      <w:r w:rsidRPr="00647F83">
        <w:rPr>
          <w:lang w:val="fr-FR"/>
        </w:rPr>
        <w:t>accès au marché du travail</w:t>
      </w:r>
      <w:r w:rsidR="00C82797" w:rsidRPr="00647F83">
        <w:rPr>
          <w:lang w:val="fr-FR"/>
        </w:rPr>
        <w:t>.</w:t>
      </w:r>
      <w:r w:rsidRPr="00647F83">
        <w:rPr>
          <w:lang w:val="fr-FR"/>
        </w:rPr>
        <w:t xml:space="preserve"> Au centre </w:t>
      </w:r>
      <w:r w:rsidRPr="00647F83">
        <w:rPr>
          <w:i/>
          <w:iCs/>
          <w:lang w:val="fr-FR"/>
        </w:rPr>
        <w:t xml:space="preserve">Ciudad </w:t>
      </w:r>
      <w:proofErr w:type="spellStart"/>
      <w:r w:rsidRPr="00647F83">
        <w:rPr>
          <w:i/>
          <w:iCs/>
          <w:lang w:val="fr-FR"/>
        </w:rPr>
        <w:t>Mujer</w:t>
      </w:r>
      <w:proofErr w:type="spellEnd"/>
      <w:r w:rsidRPr="00647F83">
        <w:rPr>
          <w:lang w:val="fr-FR"/>
        </w:rPr>
        <w:t>, le</w:t>
      </w:r>
      <w:r w:rsidR="00840A13" w:rsidRPr="00647F83">
        <w:rPr>
          <w:lang w:val="fr-FR"/>
        </w:rPr>
        <w:t> </w:t>
      </w:r>
      <w:r w:rsidRPr="00647F83">
        <w:rPr>
          <w:lang w:val="fr-FR"/>
        </w:rPr>
        <w:t>Ministère du travail, de l</w:t>
      </w:r>
      <w:r w:rsidR="00B85470" w:rsidRPr="00647F83">
        <w:rPr>
          <w:lang w:val="fr-FR"/>
        </w:rPr>
        <w:t>’</w:t>
      </w:r>
      <w:r w:rsidRPr="00647F83">
        <w:rPr>
          <w:lang w:val="fr-FR"/>
        </w:rPr>
        <w:t>emploi et de la sécurité sociale coordonne le module d</w:t>
      </w:r>
      <w:r w:rsidR="00B85470" w:rsidRPr="00647F83">
        <w:rPr>
          <w:lang w:val="fr-FR"/>
        </w:rPr>
        <w:t>’</w:t>
      </w:r>
      <w:r w:rsidRPr="00647F83">
        <w:rPr>
          <w:lang w:val="fr-FR"/>
        </w:rPr>
        <w:t>autonomisation économique, qui propose un programme de cours et de formations, d</w:t>
      </w:r>
      <w:r w:rsidR="00B85470" w:rsidRPr="00647F83">
        <w:rPr>
          <w:lang w:val="fr-FR"/>
        </w:rPr>
        <w:t>’</w:t>
      </w:r>
      <w:r w:rsidRPr="00647F83">
        <w:rPr>
          <w:lang w:val="fr-FR"/>
        </w:rPr>
        <w:t>orientation et de mise en relation entre candidates et recruteurs, de renforcement des capacités des entrepreneuses et d</w:t>
      </w:r>
      <w:r w:rsidR="00B85470" w:rsidRPr="00647F83">
        <w:rPr>
          <w:lang w:val="fr-FR"/>
        </w:rPr>
        <w:t>’</w:t>
      </w:r>
      <w:r w:rsidRPr="00647F83">
        <w:rPr>
          <w:lang w:val="fr-FR"/>
        </w:rPr>
        <w:t>information sur les droits économiques des femmes</w:t>
      </w:r>
      <w:r w:rsidR="00C82797" w:rsidRPr="00647F83">
        <w:rPr>
          <w:lang w:val="fr-FR"/>
        </w:rPr>
        <w:t>.</w:t>
      </w:r>
    </w:p>
    <w:p w14:paraId="18B20A40" w14:textId="7D34AB97" w:rsidR="00177D24" w:rsidRPr="00647F83" w:rsidRDefault="00177D24" w:rsidP="00246D63">
      <w:pPr>
        <w:pStyle w:val="SingleTxtG"/>
        <w:widowControl w:val="0"/>
        <w:spacing w:after="100"/>
        <w:rPr>
          <w:lang w:val="fr-FR"/>
        </w:rPr>
      </w:pPr>
      <w:r w:rsidRPr="00647F83">
        <w:rPr>
          <w:lang w:val="fr-FR"/>
        </w:rPr>
        <w:t>72</w:t>
      </w:r>
      <w:r w:rsidR="00C82797" w:rsidRPr="00647F83">
        <w:rPr>
          <w:lang w:val="fr-FR"/>
        </w:rPr>
        <w:t>.</w:t>
      </w:r>
      <w:r w:rsidRPr="00647F83">
        <w:rPr>
          <w:lang w:val="fr-FR"/>
        </w:rPr>
        <w:tab/>
        <w:t>Les services du Ministère du travail, de l</w:t>
      </w:r>
      <w:r w:rsidR="00B85470" w:rsidRPr="00647F83">
        <w:rPr>
          <w:lang w:val="fr-FR"/>
        </w:rPr>
        <w:t>’</w:t>
      </w:r>
      <w:r w:rsidRPr="00647F83">
        <w:rPr>
          <w:lang w:val="fr-FR"/>
        </w:rPr>
        <w:t>emploi et de la sécurité sociale chargés de la mise en relation avec les recruteurs ont communiqué des données sur les actions menées auprès des communautés autochtones</w:t>
      </w:r>
      <w:r w:rsidR="00C82797" w:rsidRPr="00647F83">
        <w:rPr>
          <w:lang w:val="fr-FR"/>
        </w:rPr>
        <w:t>.</w:t>
      </w:r>
      <w:r w:rsidRPr="00647F83">
        <w:rPr>
          <w:lang w:val="fr-FR"/>
        </w:rPr>
        <w:t xml:space="preserve"> Selon ces données, en 2021, dans le cadre du projet de relance économique du département de Concepción en vue de l</w:t>
      </w:r>
      <w:r w:rsidR="00B85470" w:rsidRPr="00647F83">
        <w:rPr>
          <w:lang w:val="fr-FR"/>
        </w:rPr>
        <w:t>’</w:t>
      </w:r>
      <w:r w:rsidRPr="00647F83">
        <w:rPr>
          <w:lang w:val="fr-FR"/>
        </w:rPr>
        <w:t>installation d</w:t>
      </w:r>
      <w:r w:rsidR="00B85470" w:rsidRPr="00647F83">
        <w:rPr>
          <w:lang w:val="fr-FR"/>
        </w:rPr>
        <w:t>’</w:t>
      </w:r>
      <w:r w:rsidRPr="00647F83">
        <w:rPr>
          <w:lang w:val="fr-FR"/>
        </w:rPr>
        <w:t>une usine de pâte à papier d</w:t>
      </w:r>
      <w:r w:rsidR="00B85470" w:rsidRPr="00647F83">
        <w:rPr>
          <w:lang w:val="fr-FR"/>
        </w:rPr>
        <w:t>’</w:t>
      </w:r>
      <w:r w:rsidRPr="00647F83">
        <w:rPr>
          <w:lang w:val="fr-FR"/>
        </w:rPr>
        <w:t>eucalyptus d</w:t>
      </w:r>
      <w:r w:rsidR="00B85470" w:rsidRPr="00647F83">
        <w:rPr>
          <w:lang w:val="fr-FR"/>
        </w:rPr>
        <w:t>’</w:t>
      </w:r>
      <w:r w:rsidRPr="00647F83">
        <w:rPr>
          <w:lang w:val="fr-FR"/>
        </w:rPr>
        <w:t>envergure internationale, des sessions d</w:t>
      </w:r>
      <w:r w:rsidR="00B85470" w:rsidRPr="00647F83">
        <w:rPr>
          <w:lang w:val="fr-FR"/>
        </w:rPr>
        <w:t>’</w:t>
      </w:r>
      <w:r w:rsidRPr="00647F83">
        <w:rPr>
          <w:lang w:val="fr-FR"/>
        </w:rPr>
        <w:t>inscription ont été organisées à la bourse de l</w:t>
      </w:r>
      <w:r w:rsidR="00B85470" w:rsidRPr="00647F83">
        <w:rPr>
          <w:lang w:val="fr-FR"/>
        </w:rPr>
        <w:t>’</w:t>
      </w:r>
      <w:r w:rsidRPr="00647F83">
        <w:rPr>
          <w:lang w:val="fr-FR"/>
        </w:rPr>
        <w:t>emploi du Ministère du travail, de l</w:t>
      </w:r>
      <w:r w:rsidR="00B85470" w:rsidRPr="00647F83">
        <w:rPr>
          <w:lang w:val="fr-FR"/>
        </w:rPr>
        <w:t>’</w:t>
      </w:r>
      <w:r w:rsidRPr="00647F83">
        <w:rPr>
          <w:lang w:val="fr-FR"/>
        </w:rPr>
        <w:t>emploi et de la sécurité sociale</w:t>
      </w:r>
      <w:r w:rsidR="00C82797" w:rsidRPr="00647F83">
        <w:rPr>
          <w:lang w:val="fr-FR"/>
        </w:rPr>
        <w:t>.</w:t>
      </w:r>
      <w:r w:rsidRPr="00647F83">
        <w:rPr>
          <w:lang w:val="fr-FR"/>
        </w:rPr>
        <w:t xml:space="preserve"> Elles ont permis aux 54 personnes de la communauté autochtone de </w:t>
      </w:r>
      <w:proofErr w:type="spellStart"/>
      <w:r w:rsidRPr="00647F83">
        <w:rPr>
          <w:lang w:val="fr-FR"/>
        </w:rPr>
        <w:t>Redención</w:t>
      </w:r>
      <w:proofErr w:type="spellEnd"/>
      <w:r w:rsidRPr="00647F83">
        <w:rPr>
          <w:lang w:val="fr-FR"/>
        </w:rPr>
        <w:t xml:space="preserve"> qui s</w:t>
      </w:r>
      <w:r w:rsidR="00B85470" w:rsidRPr="00647F83">
        <w:rPr>
          <w:lang w:val="fr-FR"/>
        </w:rPr>
        <w:t>’</w:t>
      </w:r>
      <w:r w:rsidRPr="00647F83">
        <w:rPr>
          <w:lang w:val="fr-FR"/>
        </w:rPr>
        <w:t>étaient inscrites de se porter candidates à des postes vacants dans le secteur de la construction et à des formations d</w:t>
      </w:r>
      <w:r w:rsidR="00B85470" w:rsidRPr="00647F83">
        <w:rPr>
          <w:lang w:val="fr-FR"/>
        </w:rPr>
        <w:t>’</w:t>
      </w:r>
      <w:r w:rsidRPr="00647F83">
        <w:rPr>
          <w:lang w:val="fr-FR"/>
        </w:rPr>
        <w:t>opérateur d</w:t>
      </w:r>
      <w:r w:rsidR="00B85470" w:rsidRPr="00647F83">
        <w:rPr>
          <w:lang w:val="fr-FR"/>
        </w:rPr>
        <w:t>’</w:t>
      </w:r>
      <w:r w:rsidRPr="00647F83">
        <w:rPr>
          <w:lang w:val="fr-FR"/>
        </w:rPr>
        <w:t>usine de pâte à papier dans le cadre du projet susmentionné</w:t>
      </w:r>
      <w:r w:rsidR="00C82797" w:rsidRPr="00647F83">
        <w:rPr>
          <w:lang w:val="fr-FR"/>
        </w:rPr>
        <w:t>.</w:t>
      </w:r>
      <w:r w:rsidRPr="00647F83">
        <w:rPr>
          <w:lang w:val="fr-FR"/>
        </w:rPr>
        <w:t xml:space="preserve"> Entre 2020 et 2023, </w:t>
      </w:r>
      <w:r w:rsidR="00E12FF9" w:rsidRPr="00647F83">
        <w:rPr>
          <w:lang w:val="fr-FR"/>
        </w:rPr>
        <w:t>5</w:t>
      </w:r>
      <w:r w:rsidRPr="00647F83">
        <w:rPr>
          <w:lang w:val="fr-FR"/>
        </w:rPr>
        <w:t>33 personnes issues des communautés autochtones, dont</w:t>
      </w:r>
      <w:r w:rsidR="005B4B02" w:rsidRPr="00647F83">
        <w:rPr>
          <w:lang w:val="fr-FR"/>
        </w:rPr>
        <w:t> </w:t>
      </w:r>
      <w:r w:rsidRPr="00647F83">
        <w:rPr>
          <w:lang w:val="fr-FR"/>
        </w:rPr>
        <w:t>248 femmes et 285 hommes, ont été enregistrées auprès du Ministère du travail, de</w:t>
      </w:r>
      <w:r w:rsidR="005B4B02" w:rsidRPr="00647F83">
        <w:rPr>
          <w:lang w:val="fr-FR"/>
        </w:rPr>
        <w:t> </w:t>
      </w:r>
      <w:r w:rsidRPr="00647F83">
        <w:rPr>
          <w:lang w:val="fr-FR"/>
        </w:rPr>
        <w:t>l</w:t>
      </w:r>
      <w:r w:rsidR="00B85470" w:rsidRPr="00647F83">
        <w:rPr>
          <w:lang w:val="fr-FR"/>
        </w:rPr>
        <w:t>’</w:t>
      </w:r>
      <w:r w:rsidRPr="00647F83">
        <w:rPr>
          <w:lang w:val="fr-FR"/>
        </w:rPr>
        <w:t>emploi et de la sécurité sociale</w:t>
      </w:r>
      <w:r w:rsidR="00C82797" w:rsidRPr="00647F83">
        <w:rPr>
          <w:lang w:val="fr-FR"/>
        </w:rPr>
        <w:t>.</w:t>
      </w:r>
    </w:p>
    <w:p w14:paraId="013FFDBD" w14:textId="68B75293" w:rsidR="00177D24" w:rsidRPr="00647F83" w:rsidRDefault="00177D24" w:rsidP="00CC36B9">
      <w:pPr>
        <w:pStyle w:val="SingleTxtG"/>
        <w:rPr>
          <w:lang w:val="fr-FR"/>
        </w:rPr>
      </w:pPr>
      <w:r w:rsidRPr="00647F83">
        <w:rPr>
          <w:lang w:val="fr-FR"/>
        </w:rPr>
        <w:lastRenderedPageBreak/>
        <w:t>73</w:t>
      </w:r>
      <w:r w:rsidR="00C82797" w:rsidRPr="00647F83">
        <w:rPr>
          <w:lang w:val="fr-FR"/>
        </w:rPr>
        <w:t>.</w:t>
      </w:r>
      <w:r w:rsidRPr="00647F83">
        <w:rPr>
          <w:lang w:val="fr-FR"/>
        </w:rPr>
        <w:tab/>
        <w:t>Le Système national de formation et de perfectionnement professionnels met au point des projets de formation professionnelle destinés à la population autochtone, en collaboration avec des ONG défendant les intérêts de ce groupe</w:t>
      </w:r>
      <w:r w:rsidR="00C82797" w:rsidRPr="00647F83">
        <w:rPr>
          <w:lang w:val="fr-FR"/>
        </w:rPr>
        <w:t>.</w:t>
      </w:r>
      <w:r w:rsidRPr="00647F83">
        <w:rPr>
          <w:lang w:val="fr-FR"/>
        </w:rPr>
        <w:t xml:space="preserve"> Entre 2021 et 2023, 856 personnes autochtones ont été certifiées à l</w:t>
      </w:r>
      <w:r w:rsidR="00B85470" w:rsidRPr="00647F83">
        <w:rPr>
          <w:lang w:val="fr-FR"/>
        </w:rPr>
        <w:t>’</w:t>
      </w:r>
      <w:r w:rsidRPr="00647F83">
        <w:rPr>
          <w:lang w:val="fr-FR"/>
        </w:rPr>
        <w:t>issue de ces formations, dont 359 hommes et 497 femmes</w:t>
      </w:r>
      <w:r w:rsidR="00C82797" w:rsidRPr="00647F83">
        <w:rPr>
          <w:lang w:val="fr-FR"/>
        </w:rPr>
        <w:t>.</w:t>
      </w:r>
    </w:p>
    <w:p w14:paraId="0EF5EFE3" w14:textId="12959625" w:rsidR="00177D24" w:rsidRPr="00647F83" w:rsidRDefault="00177D24" w:rsidP="00CC36B9">
      <w:pPr>
        <w:pStyle w:val="SingleTxtG"/>
        <w:rPr>
          <w:lang w:val="fr-FR"/>
        </w:rPr>
      </w:pPr>
      <w:r w:rsidRPr="00647F83">
        <w:rPr>
          <w:lang w:val="fr-FR"/>
        </w:rPr>
        <w:t>74</w:t>
      </w:r>
      <w:r w:rsidR="00C82797" w:rsidRPr="00647F83">
        <w:rPr>
          <w:lang w:val="fr-FR"/>
        </w:rPr>
        <w:t>.</w:t>
      </w:r>
      <w:r w:rsidRPr="00647F83">
        <w:rPr>
          <w:lang w:val="fr-FR"/>
        </w:rPr>
        <w:tab/>
        <w:t>À l</w:t>
      </w:r>
      <w:r w:rsidR="00B85470" w:rsidRPr="00647F83">
        <w:rPr>
          <w:lang w:val="fr-FR"/>
        </w:rPr>
        <w:t>’</w:t>
      </w:r>
      <w:r w:rsidRPr="00647F83">
        <w:rPr>
          <w:lang w:val="fr-FR"/>
        </w:rPr>
        <w:t>aide de procédures d</w:t>
      </w:r>
      <w:r w:rsidR="00B85470" w:rsidRPr="00647F83">
        <w:rPr>
          <w:lang w:val="fr-FR"/>
        </w:rPr>
        <w:t>’</w:t>
      </w:r>
      <w:r w:rsidRPr="00647F83">
        <w:rPr>
          <w:lang w:val="fr-FR"/>
        </w:rPr>
        <w:t>inspection générales et spécialisées, le Ministère du travail, de l</w:t>
      </w:r>
      <w:r w:rsidR="00B85470" w:rsidRPr="00647F83">
        <w:rPr>
          <w:lang w:val="fr-FR"/>
        </w:rPr>
        <w:t>’</w:t>
      </w:r>
      <w:r w:rsidRPr="00647F83">
        <w:rPr>
          <w:lang w:val="fr-FR"/>
        </w:rPr>
        <w:t>emploi et de la sécurité sociale vérifie les plaintes faisant état de violences au travail, y</w:t>
      </w:r>
      <w:r w:rsidR="009766FE" w:rsidRPr="00647F83">
        <w:rPr>
          <w:lang w:val="fr-FR"/>
        </w:rPr>
        <w:t> </w:t>
      </w:r>
      <w:r w:rsidRPr="00647F83">
        <w:rPr>
          <w:lang w:val="fr-FR"/>
        </w:rPr>
        <w:t>compris les procédures de recrutement obligeant les candidats et candidates à fournir des tests de grossesse et de dépistage du VIH</w:t>
      </w:r>
      <w:r w:rsidR="00C82797" w:rsidRPr="00647F83">
        <w:rPr>
          <w:lang w:val="fr-FR"/>
        </w:rPr>
        <w:t>.</w:t>
      </w:r>
      <w:r w:rsidRPr="00647F83">
        <w:rPr>
          <w:lang w:val="fr-FR"/>
        </w:rPr>
        <w:t xml:space="preserve"> En outre, après avoir adopté la décision </w:t>
      </w:r>
      <w:r w:rsidR="00B85470" w:rsidRPr="00647F83">
        <w:rPr>
          <w:lang w:val="fr-FR"/>
        </w:rPr>
        <w:t>n</w:t>
      </w:r>
      <w:r w:rsidR="00B85470" w:rsidRPr="00647F83">
        <w:rPr>
          <w:vertAlign w:val="superscript"/>
          <w:lang w:val="fr-FR"/>
        </w:rPr>
        <w:t>o</w:t>
      </w:r>
      <w:r w:rsidRPr="00647F83">
        <w:rPr>
          <w:lang w:val="fr-FR"/>
        </w:rPr>
        <w:t> 388/19 portant création du Bureau de suivi et de prévention de la violence au travail et établissant la procédure à appliquer en cas de violence au travail, de harcèlement transversal (</w:t>
      </w:r>
      <w:r w:rsidRPr="00647F83">
        <w:rPr>
          <w:i/>
          <w:iCs/>
          <w:lang w:val="fr-FR"/>
        </w:rPr>
        <w:t>mobbing</w:t>
      </w:r>
      <w:r w:rsidRPr="00647F83">
        <w:rPr>
          <w:lang w:val="fr-FR"/>
        </w:rPr>
        <w:t>) et de harcèlement sexuel sur le lieu de travail</w:t>
      </w:r>
      <w:r w:rsidR="00D42D11" w:rsidRPr="00647F83">
        <w:rPr>
          <w:rStyle w:val="FootnoteReference"/>
        </w:rPr>
        <w:footnoteReference w:id="37"/>
      </w:r>
      <w:r w:rsidRPr="00647F83">
        <w:rPr>
          <w:lang w:val="fr-FR"/>
        </w:rPr>
        <w:t>, le Ministère travaille à l</w:t>
      </w:r>
      <w:r w:rsidR="00B85470" w:rsidRPr="00647F83">
        <w:rPr>
          <w:lang w:val="fr-FR"/>
        </w:rPr>
        <w:t>’</w:t>
      </w:r>
      <w:r w:rsidRPr="00647F83">
        <w:rPr>
          <w:lang w:val="fr-FR"/>
        </w:rPr>
        <w:t>élaboration d</w:t>
      </w:r>
      <w:r w:rsidR="00B85470" w:rsidRPr="00647F83">
        <w:rPr>
          <w:lang w:val="fr-FR"/>
        </w:rPr>
        <w:t>’</w:t>
      </w:r>
      <w:r w:rsidRPr="00647F83">
        <w:rPr>
          <w:lang w:val="fr-FR"/>
        </w:rPr>
        <w:t>un protocole spécial d</w:t>
      </w:r>
      <w:r w:rsidR="00B85470" w:rsidRPr="00647F83">
        <w:rPr>
          <w:lang w:val="fr-FR"/>
        </w:rPr>
        <w:t>’</w:t>
      </w:r>
      <w:r w:rsidRPr="00647F83">
        <w:rPr>
          <w:lang w:val="fr-FR"/>
        </w:rPr>
        <w:t>inspection et de contrôle des cas de violence au travail, qu</w:t>
      </w:r>
      <w:r w:rsidR="00B85470" w:rsidRPr="00647F83">
        <w:rPr>
          <w:lang w:val="fr-FR"/>
        </w:rPr>
        <w:t>’</w:t>
      </w:r>
      <w:r w:rsidRPr="00647F83">
        <w:rPr>
          <w:lang w:val="fr-FR"/>
        </w:rPr>
        <w:t>elle soit physique, sexuelle ou psychologique, qui permettra de mieux contrôler le respect de la réglementation et l</w:t>
      </w:r>
      <w:r w:rsidR="00B85470" w:rsidRPr="00647F83">
        <w:rPr>
          <w:lang w:val="fr-FR"/>
        </w:rPr>
        <w:t>’</w:t>
      </w:r>
      <w:r w:rsidRPr="00647F83">
        <w:rPr>
          <w:lang w:val="fr-FR"/>
        </w:rPr>
        <w:t>application des sanctions correspondantes, notamment lorsque des tests de grossesse et de dépistage du VIH sont exigés sur les lieux de travail</w:t>
      </w:r>
      <w:r w:rsidR="00C82797" w:rsidRPr="00647F83">
        <w:rPr>
          <w:lang w:val="fr-FR"/>
        </w:rPr>
        <w:t>.</w:t>
      </w:r>
    </w:p>
    <w:p w14:paraId="0C00A219" w14:textId="35C390FA" w:rsidR="00177D24" w:rsidRPr="00647F83" w:rsidRDefault="00177D24" w:rsidP="00CC36B9">
      <w:pPr>
        <w:pStyle w:val="SingleTxtG"/>
        <w:rPr>
          <w:lang w:val="fr-FR"/>
        </w:rPr>
      </w:pPr>
      <w:r w:rsidRPr="00647F83">
        <w:rPr>
          <w:lang w:val="fr-FR"/>
        </w:rPr>
        <w:t>75</w:t>
      </w:r>
      <w:r w:rsidR="00C82797" w:rsidRPr="00647F83">
        <w:rPr>
          <w:lang w:val="fr-FR"/>
        </w:rPr>
        <w:t>.</w:t>
      </w:r>
      <w:r w:rsidRPr="00647F83">
        <w:rPr>
          <w:lang w:val="fr-FR"/>
        </w:rPr>
        <w:tab/>
        <w:t>Dans le cadre de son travail d</w:t>
      </w:r>
      <w:r w:rsidR="00B85470" w:rsidRPr="00647F83">
        <w:rPr>
          <w:lang w:val="fr-FR"/>
        </w:rPr>
        <w:t>’</w:t>
      </w:r>
      <w:r w:rsidRPr="00647F83">
        <w:rPr>
          <w:lang w:val="fr-FR"/>
        </w:rPr>
        <w:t>élaboration de dispositifs de formation et d</w:t>
      </w:r>
      <w:r w:rsidR="00B85470" w:rsidRPr="00647F83">
        <w:rPr>
          <w:lang w:val="fr-FR"/>
        </w:rPr>
        <w:t>’</w:t>
      </w:r>
      <w:r w:rsidRPr="00647F83">
        <w:rPr>
          <w:lang w:val="fr-FR"/>
        </w:rPr>
        <w:t>insertion sur le marché du travail des personnes handicapées, le Ministère du travail, de l</w:t>
      </w:r>
      <w:r w:rsidR="00B85470" w:rsidRPr="00647F83">
        <w:rPr>
          <w:lang w:val="fr-FR"/>
        </w:rPr>
        <w:t>’</w:t>
      </w:r>
      <w:r w:rsidRPr="00647F83">
        <w:rPr>
          <w:lang w:val="fr-FR"/>
        </w:rPr>
        <w:t xml:space="preserve">emploi et de la sécurité sociale, en coordination avec la Fondation </w:t>
      </w:r>
      <w:proofErr w:type="spellStart"/>
      <w:r w:rsidRPr="00647F83">
        <w:rPr>
          <w:lang w:val="fr-FR"/>
        </w:rPr>
        <w:t>Saraki</w:t>
      </w:r>
      <w:proofErr w:type="spellEnd"/>
      <w:r w:rsidRPr="00647F83">
        <w:rPr>
          <w:lang w:val="fr-FR"/>
        </w:rPr>
        <w:t>, a lancé l</w:t>
      </w:r>
      <w:r w:rsidR="00B85470" w:rsidRPr="00647F83">
        <w:rPr>
          <w:lang w:val="fr-FR"/>
        </w:rPr>
        <w:t>’</w:t>
      </w:r>
      <w:r w:rsidRPr="00647F83">
        <w:rPr>
          <w:lang w:val="fr-FR"/>
        </w:rPr>
        <w:t xml:space="preserve">initiative </w:t>
      </w:r>
      <w:proofErr w:type="spellStart"/>
      <w:r w:rsidRPr="00647F83">
        <w:rPr>
          <w:i/>
          <w:iCs/>
          <w:lang w:val="fr-FR"/>
        </w:rPr>
        <w:t>Sello</w:t>
      </w:r>
      <w:proofErr w:type="spellEnd"/>
      <w:r w:rsidRPr="00647F83">
        <w:rPr>
          <w:i/>
          <w:iCs/>
          <w:lang w:val="fr-FR"/>
        </w:rPr>
        <w:t xml:space="preserve"> </w:t>
      </w:r>
      <w:proofErr w:type="spellStart"/>
      <w:r w:rsidRPr="00647F83">
        <w:rPr>
          <w:i/>
          <w:iCs/>
          <w:lang w:val="fr-FR"/>
        </w:rPr>
        <w:t>Empresas</w:t>
      </w:r>
      <w:proofErr w:type="spellEnd"/>
      <w:r w:rsidRPr="00647F83">
        <w:rPr>
          <w:i/>
          <w:iCs/>
          <w:lang w:val="fr-FR"/>
        </w:rPr>
        <w:t xml:space="preserve"> </w:t>
      </w:r>
      <w:proofErr w:type="spellStart"/>
      <w:r w:rsidRPr="00647F83">
        <w:rPr>
          <w:i/>
          <w:iCs/>
          <w:lang w:val="fr-FR"/>
        </w:rPr>
        <w:t>Inclusivas</w:t>
      </w:r>
      <w:proofErr w:type="spellEnd"/>
      <w:r w:rsidR="00B85470" w:rsidRPr="00647F83">
        <w:rPr>
          <w:i/>
          <w:iCs/>
          <w:lang w:val="fr-FR"/>
        </w:rPr>
        <w:t>:</w:t>
      </w:r>
      <w:r w:rsidRPr="00647F83">
        <w:rPr>
          <w:i/>
          <w:iCs/>
          <w:lang w:val="fr-FR"/>
        </w:rPr>
        <w:t xml:space="preserve"> </w:t>
      </w:r>
      <w:proofErr w:type="spellStart"/>
      <w:r w:rsidRPr="00647F83">
        <w:rPr>
          <w:i/>
          <w:iCs/>
          <w:lang w:val="fr-FR"/>
        </w:rPr>
        <w:t>Empresas</w:t>
      </w:r>
      <w:proofErr w:type="spellEnd"/>
      <w:r w:rsidRPr="00647F83">
        <w:rPr>
          <w:i/>
          <w:iCs/>
          <w:lang w:val="fr-FR"/>
        </w:rPr>
        <w:t xml:space="preserve"> In</w:t>
      </w:r>
      <w:r w:rsidRPr="00647F83">
        <w:rPr>
          <w:lang w:val="fr-FR"/>
        </w:rPr>
        <w:t xml:space="preserve">, en application des dispositions de la loi </w:t>
      </w:r>
      <w:r w:rsidR="00B85470" w:rsidRPr="00647F83">
        <w:rPr>
          <w:lang w:val="fr-FR"/>
        </w:rPr>
        <w:t>n</w:t>
      </w:r>
      <w:r w:rsidR="00B85470" w:rsidRPr="00647F83">
        <w:rPr>
          <w:vertAlign w:val="superscript"/>
          <w:lang w:val="fr-FR"/>
        </w:rPr>
        <w:t>o</w:t>
      </w:r>
      <w:r w:rsidRPr="00647F83">
        <w:rPr>
          <w:lang w:val="fr-FR"/>
        </w:rPr>
        <w:t> 4962/2013 définissant les aides accordées aux employeurs afin d</w:t>
      </w:r>
      <w:r w:rsidR="00B85470" w:rsidRPr="00647F83">
        <w:rPr>
          <w:lang w:val="fr-FR"/>
        </w:rPr>
        <w:t>’</w:t>
      </w:r>
      <w:r w:rsidRPr="00647F83">
        <w:rPr>
          <w:lang w:val="fr-FR"/>
        </w:rPr>
        <w:t>encourager l</w:t>
      </w:r>
      <w:r w:rsidR="00B85470" w:rsidRPr="00647F83">
        <w:rPr>
          <w:lang w:val="fr-FR"/>
        </w:rPr>
        <w:t>’</w:t>
      </w:r>
      <w:r w:rsidRPr="00647F83">
        <w:rPr>
          <w:lang w:val="fr-FR"/>
        </w:rPr>
        <w:t>intégration des personnes handicapées dans le secteur privé</w:t>
      </w:r>
      <w:r w:rsidRPr="00647F83">
        <w:rPr>
          <w:rStyle w:val="FootnoteReference"/>
          <w:lang w:val="fr-FR"/>
        </w:rPr>
        <w:footnoteReference w:id="38"/>
      </w:r>
      <w:r w:rsidR="00C82797" w:rsidRPr="00647F83">
        <w:rPr>
          <w:lang w:val="fr-FR"/>
        </w:rPr>
        <w:t>.</w:t>
      </w:r>
      <w:r w:rsidRPr="00647F83">
        <w:rPr>
          <w:lang w:val="fr-FR"/>
        </w:rPr>
        <w:t xml:space="preserve"> Ce programme reconnaît et promeut le travail effectué par les entreprises privées, les organisations de la société civile et les institutions publiques dans le domaine de l</w:t>
      </w:r>
      <w:r w:rsidR="00B85470" w:rsidRPr="00647F83">
        <w:rPr>
          <w:lang w:val="fr-FR"/>
        </w:rPr>
        <w:t>’</w:t>
      </w:r>
      <w:r w:rsidRPr="00647F83">
        <w:rPr>
          <w:lang w:val="fr-FR"/>
        </w:rPr>
        <w:t>inclusion professionnelle et de l</w:t>
      </w:r>
      <w:r w:rsidR="00B85470" w:rsidRPr="00647F83">
        <w:rPr>
          <w:lang w:val="fr-FR"/>
        </w:rPr>
        <w:t>’</w:t>
      </w:r>
      <w:r w:rsidRPr="00647F83">
        <w:rPr>
          <w:lang w:val="fr-FR"/>
        </w:rPr>
        <w:t>accessibilité du marché du travail</w:t>
      </w:r>
      <w:r w:rsidR="00C82797" w:rsidRPr="00647F83">
        <w:rPr>
          <w:lang w:val="fr-FR"/>
        </w:rPr>
        <w:t>.</w:t>
      </w:r>
    </w:p>
    <w:p w14:paraId="0F5754C4" w14:textId="5679FEE2" w:rsidR="00177D24" w:rsidRPr="00647F83" w:rsidRDefault="00177D24" w:rsidP="00CC36B9">
      <w:pPr>
        <w:pStyle w:val="SingleTxtG"/>
        <w:rPr>
          <w:lang w:val="fr-FR"/>
        </w:rPr>
      </w:pPr>
      <w:r w:rsidRPr="00647F83">
        <w:rPr>
          <w:lang w:val="fr-FR"/>
        </w:rPr>
        <w:t>76</w:t>
      </w:r>
      <w:r w:rsidR="00C82797" w:rsidRPr="00647F83">
        <w:rPr>
          <w:lang w:val="fr-FR"/>
        </w:rPr>
        <w:t>.</w:t>
      </w:r>
      <w:r w:rsidRPr="00647F83">
        <w:rPr>
          <w:lang w:val="fr-FR"/>
        </w:rPr>
        <w:tab/>
        <w:t>Dans le cadre du programme SAPE</w:t>
      </w:r>
      <w:r w:rsidR="00B85470" w:rsidRPr="00647F83">
        <w:rPr>
          <w:lang w:val="fr-FR"/>
        </w:rPr>
        <w:t>’</w:t>
      </w:r>
      <w:r w:rsidRPr="00647F83">
        <w:rPr>
          <w:lang w:val="fr-FR"/>
        </w:rPr>
        <w:t>A 2</w:t>
      </w:r>
      <w:r w:rsidR="00C82797" w:rsidRPr="00647F83">
        <w:rPr>
          <w:lang w:val="fr-FR"/>
        </w:rPr>
        <w:t>.</w:t>
      </w:r>
      <w:r w:rsidRPr="00647F83">
        <w:rPr>
          <w:lang w:val="fr-FR"/>
        </w:rPr>
        <w:t>0, mené en partenariat avec Plan International Paraguay et financé par l</w:t>
      </w:r>
      <w:r w:rsidR="00B85470" w:rsidRPr="00647F83">
        <w:rPr>
          <w:lang w:val="fr-FR"/>
        </w:rPr>
        <w:t>’</w:t>
      </w:r>
      <w:r w:rsidRPr="00647F83">
        <w:rPr>
          <w:lang w:val="fr-FR"/>
        </w:rPr>
        <w:t>Agence espagnole de la coopération internationale pour le développement, le Ministère du travail, de l</w:t>
      </w:r>
      <w:r w:rsidR="00B85470" w:rsidRPr="00647F83">
        <w:rPr>
          <w:lang w:val="fr-FR"/>
        </w:rPr>
        <w:t>’</w:t>
      </w:r>
      <w:r w:rsidRPr="00647F83">
        <w:rPr>
          <w:lang w:val="fr-FR"/>
        </w:rPr>
        <w:t>emploi et de la sécurité sociale intervient, dans</w:t>
      </w:r>
      <w:r w:rsidR="00E909DE" w:rsidRPr="00647F83">
        <w:rPr>
          <w:lang w:val="fr-FR"/>
        </w:rPr>
        <w:t> </w:t>
      </w:r>
      <w:r w:rsidRPr="00647F83">
        <w:rPr>
          <w:lang w:val="fr-FR"/>
        </w:rPr>
        <w:t>une démarche inclusive et individualisée, en faveur de l</w:t>
      </w:r>
      <w:r w:rsidR="00B85470" w:rsidRPr="00647F83">
        <w:rPr>
          <w:lang w:val="fr-FR"/>
        </w:rPr>
        <w:t>’</w:t>
      </w:r>
      <w:r w:rsidRPr="00647F83">
        <w:rPr>
          <w:lang w:val="fr-FR"/>
        </w:rPr>
        <w:t>accès à l</w:t>
      </w:r>
      <w:r w:rsidR="00B85470" w:rsidRPr="00647F83">
        <w:rPr>
          <w:lang w:val="fr-FR"/>
        </w:rPr>
        <w:t>’</w:t>
      </w:r>
      <w:r w:rsidRPr="00647F83">
        <w:rPr>
          <w:lang w:val="fr-FR"/>
        </w:rPr>
        <w:t>enseignement professionnel et à l</w:t>
      </w:r>
      <w:r w:rsidR="00B85470" w:rsidRPr="00647F83">
        <w:rPr>
          <w:lang w:val="fr-FR"/>
        </w:rPr>
        <w:t>’</w:t>
      </w:r>
      <w:r w:rsidRPr="00647F83">
        <w:rPr>
          <w:lang w:val="fr-FR"/>
        </w:rPr>
        <w:t>emploi décent et du renforcement des capacités</w:t>
      </w:r>
      <w:r w:rsidR="00C82797" w:rsidRPr="00647F83">
        <w:rPr>
          <w:lang w:val="fr-FR"/>
        </w:rPr>
        <w:t>.</w:t>
      </w:r>
      <w:r w:rsidRPr="00647F83">
        <w:rPr>
          <w:lang w:val="fr-FR"/>
        </w:rPr>
        <w:t xml:space="preserve"> Son objectif est d</w:t>
      </w:r>
      <w:r w:rsidR="00B85470" w:rsidRPr="00647F83">
        <w:rPr>
          <w:lang w:val="fr-FR"/>
        </w:rPr>
        <w:t>’</w:t>
      </w:r>
      <w:r w:rsidRPr="00647F83">
        <w:rPr>
          <w:lang w:val="fr-FR"/>
        </w:rPr>
        <w:t>améliorer l</w:t>
      </w:r>
      <w:r w:rsidR="00B85470" w:rsidRPr="00647F83">
        <w:rPr>
          <w:lang w:val="fr-FR"/>
        </w:rPr>
        <w:t>’</w:t>
      </w:r>
      <w:r w:rsidRPr="00647F83">
        <w:rPr>
          <w:lang w:val="fr-FR"/>
        </w:rPr>
        <w:t>employabilité des jeunes en situation de vulnérabilité dans les départements de San Pedro, Caaguazú, Guairá et Central, en accordant une importance particulière aux femmes</w:t>
      </w:r>
      <w:r w:rsidR="00C82797" w:rsidRPr="00647F83">
        <w:rPr>
          <w:lang w:val="fr-FR"/>
        </w:rPr>
        <w:t>.</w:t>
      </w:r>
      <w:r w:rsidRPr="00647F83">
        <w:rPr>
          <w:lang w:val="fr-FR"/>
        </w:rPr>
        <w:t xml:space="preserve"> Ce projet a notamment permis d</w:t>
      </w:r>
      <w:r w:rsidR="00B85470" w:rsidRPr="00647F83">
        <w:rPr>
          <w:lang w:val="fr-FR"/>
        </w:rPr>
        <w:t>’</w:t>
      </w:r>
      <w:r w:rsidRPr="00647F83">
        <w:rPr>
          <w:lang w:val="fr-FR"/>
        </w:rPr>
        <w:t>organiser 193 cours de formation, suivis par 4 788 jeunes âgés de 17</w:t>
      </w:r>
      <w:r w:rsidR="003A2311" w:rsidRPr="00647F83">
        <w:rPr>
          <w:lang w:val="fr-FR"/>
        </w:rPr>
        <w:t> </w:t>
      </w:r>
      <w:r w:rsidRPr="00647F83">
        <w:rPr>
          <w:lang w:val="fr-FR"/>
        </w:rPr>
        <w:t>à</w:t>
      </w:r>
      <w:r w:rsidR="003A2311" w:rsidRPr="00647F83">
        <w:rPr>
          <w:lang w:val="fr-FR"/>
        </w:rPr>
        <w:t> </w:t>
      </w:r>
      <w:r w:rsidRPr="00647F83">
        <w:rPr>
          <w:lang w:val="fr-FR"/>
        </w:rPr>
        <w:t>29 ans, dont 64</w:t>
      </w:r>
      <w:r w:rsidR="00B85470" w:rsidRPr="00647F83">
        <w:rPr>
          <w:lang w:val="fr-FR"/>
        </w:rPr>
        <w:t> %</w:t>
      </w:r>
      <w:r w:rsidRPr="00647F83">
        <w:rPr>
          <w:lang w:val="fr-FR"/>
        </w:rPr>
        <w:t xml:space="preserve"> de femmes, 20</w:t>
      </w:r>
      <w:r w:rsidR="00B85470" w:rsidRPr="00647F83">
        <w:rPr>
          <w:lang w:val="fr-FR"/>
        </w:rPr>
        <w:t> %</w:t>
      </w:r>
      <w:r w:rsidRPr="00647F83">
        <w:rPr>
          <w:lang w:val="fr-FR"/>
        </w:rPr>
        <w:t xml:space="preserve"> de personnes handicapées et 3</w:t>
      </w:r>
      <w:r w:rsidR="00B85470" w:rsidRPr="00647F83">
        <w:rPr>
          <w:lang w:val="fr-FR"/>
        </w:rPr>
        <w:t> %</w:t>
      </w:r>
      <w:r w:rsidRPr="00647F83">
        <w:rPr>
          <w:lang w:val="fr-FR"/>
        </w:rPr>
        <w:t xml:space="preserve"> de membres de communautés autochtones</w:t>
      </w:r>
      <w:r w:rsidR="00C82797" w:rsidRPr="00647F83">
        <w:rPr>
          <w:lang w:val="fr-FR"/>
        </w:rPr>
        <w:t>.</w:t>
      </w:r>
    </w:p>
    <w:p w14:paraId="245B9D76" w14:textId="7E443975" w:rsidR="00177D24" w:rsidRPr="00647F83" w:rsidRDefault="00177D24" w:rsidP="00CC36B9">
      <w:pPr>
        <w:pStyle w:val="SingleTxtG"/>
        <w:rPr>
          <w:lang w:val="fr-FR"/>
        </w:rPr>
      </w:pPr>
      <w:r w:rsidRPr="00647F83">
        <w:rPr>
          <w:lang w:val="fr-FR"/>
        </w:rPr>
        <w:t>77</w:t>
      </w:r>
      <w:r w:rsidR="00C82797" w:rsidRPr="00647F83">
        <w:rPr>
          <w:lang w:val="fr-FR"/>
        </w:rPr>
        <w:t>.</w:t>
      </w:r>
      <w:r w:rsidRPr="00647F83">
        <w:rPr>
          <w:lang w:val="fr-FR"/>
        </w:rPr>
        <w:tab/>
        <w:t>Par ces actions, le Ministère du travail, de l</w:t>
      </w:r>
      <w:r w:rsidR="00B85470" w:rsidRPr="00647F83">
        <w:rPr>
          <w:lang w:val="fr-FR"/>
        </w:rPr>
        <w:t>’</w:t>
      </w:r>
      <w:r w:rsidRPr="00647F83">
        <w:rPr>
          <w:lang w:val="fr-FR"/>
        </w:rPr>
        <w:t>emploi et de la sécurité sociale entend promouvoir l</w:t>
      </w:r>
      <w:r w:rsidR="00B85470" w:rsidRPr="00647F83">
        <w:rPr>
          <w:lang w:val="fr-FR"/>
        </w:rPr>
        <w:t>’</w:t>
      </w:r>
      <w:r w:rsidRPr="00647F83">
        <w:rPr>
          <w:lang w:val="fr-FR"/>
        </w:rPr>
        <w:t>égalité des droits et des conditions de travail décentes dans le domaine du travail domestique</w:t>
      </w:r>
      <w:r w:rsidR="00C82797" w:rsidRPr="00647F83">
        <w:rPr>
          <w:lang w:val="fr-FR"/>
        </w:rPr>
        <w:t>.</w:t>
      </w:r>
      <w:r w:rsidRPr="00647F83">
        <w:rPr>
          <w:lang w:val="fr-FR"/>
        </w:rPr>
        <w:t xml:space="preserve"> En application de la loi </w:t>
      </w:r>
      <w:r w:rsidR="00B85470" w:rsidRPr="00647F83">
        <w:rPr>
          <w:lang w:val="fr-FR"/>
        </w:rPr>
        <w:t>n</w:t>
      </w:r>
      <w:r w:rsidR="00B85470" w:rsidRPr="00647F83">
        <w:rPr>
          <w:vertAlign w:val="superscript"/>
          <w:lang w:val="fr-FR"/>
        </w:rPr>
        <w:t>o</w:t>
      </w:r>
      <w:r w:rsidRPr="00647F83">
        <w:rPr>
          <w:lang w:val="fr-FR"/>
        </w:rPr>
        <w:t> 6338/19 portant modification de l</w:t>
      </w:r>
      <w:r w:rsidR="00B85470" w:rsidRPr="00647F83">
        <w:rPr>
          <w:lang w:val="fr-FR"/>
        </w:rPr>
        <w:t>’</w:t>
      </w:r>
      <w:r w:rsidRPr="00647F83">
        <w:rPr>
          <w:lang w:val="fr-FR"/>
        </w:rPr>
        <w:t xml:space="preserve">article 10 de la loi </w:t>
      </w:r>
      <w:r w:rsidR="00B85470" w:rsidRPr="00647F83">
        <w:rPr>
          <w:lang w:val="fr-FR"/>
        </w:rPr>
        <w:t>n</w:t>
      </w:r>
      <w:r w:rsidR="00B85470" w:rsidRPr="00647F83">
        <w:rPr>
          <w:vertAlign w:val="superscript"/>
          <w:lang w:val="fr-FR"/>
        </w:rPr>
        <w:t>o</w:t>
      </w:r>
      <w:r w:rsidRPr="00647F83">
        <w:rPr>
          <w:lang w:val="fr-FR"/>
        </w:rPr>
        <w:t> 5407/15</w:t>
      </w:r>
      <w:r w:rsidRPr="00647F83">
        <w:rPr>
          <w:rStyle w:val="FootnoteReference"/>
          <w:lang w:val="fr-FR"/>
        </w:rPr>
        <w:footnoteReference w:id="39"/>
      </w:r>
      <w:r w:rsidRPr="00647F83">
        <w:rPr>
          <w:lang w:val="fr-FR"/>
        </w:rPr>
        <w:t>, les salaires du secteur ont été alignés sur le salaire minimum légal en vigueur</w:t>
      </w:r>
      <w:r w:rsidR="00C82797" w:rsidRPr="00647F83">
        <w:rPr>
          <w:lang w:val="fr-FR"/>
        </w:rPr>
        <w:t>.</w:t>
      </w:r>
      <w:r w:rsidRPr="00647F83">
        <w:rPr>
          <w:lang w:val="fr-FR"/>
        </w:rPr>
        <w:t xml:space="preserve"> Les plaintes concernant le non-respect de la réglementation du travail sont adressées aux services chargés des questions liées au travail au sein du Ministère, qui offrent des conseils juridiques gratuits</w:t>
      </w:r>
      <w:r w:rsidR="00C82797" w:rsidRPr="00647F83">
        <w:rPr>
          <w:lang w:val="fr-FR"/>
        </w:rPr>
        <w:t>.</w:t>
      </w:r>
    </w:p>
    <w:p w14:paraId="69B4872D" w14:textId="45DD10B7" w:rsidR="00177D24" w:rsidRPr="00647F83" w:rsidRDefault="00177D24" w:rsidP="00CC36B9">
      <w:pPr>
        <w:pStyle w:val="SingleTxtG"/>
        <w:rPr>
          <w:lang w:val="fr-FR"/>
        </w:rPr>
      </w:pPr>
      <w:r w:rsidRPr="00647F83">
        <w:rPr>
          <w:lang w:val="fr-FR"/>
        </w:rPr>
        <w:t>78</w:t>
      </w:r>
      <w:r w:rsidR="00C82797" w:rsidRPr="00647F83">
        <w:rPr>
          <w:lang w:val="fr-FR"/>
        </w:rPr>
        <w:t>.</w:t>
      </w:r>
      <w:r w:rsidRPr="00647F83">
        <w:rPr>
          <w:lang w:val="fr-FR"/>
        </w:rPr>
        <w:tab/>
        <w:t xml:space="preserve">Dans le secteur public, le </w:t>
      </w:r>
      <w:proofErr w:type="spellStart"/>
      <w:r w:rsidRPr="00647F83">
        <w:rPr>
          <w:lang w:val="fr-FR"/>
        </w:rPr>
        <w:t>Vice-Ministère</w:t>
      </w:r>
      <w:proofErr w:type="spellEnd"/>
      <w:r w:rsidRPr="00647F83">
        <w:rPr>
          <w:lang w:val="fr-FR"/>
        </w:rPr>
        <w:t xml:space="preserve"> du capital humain et de la gestion organisationnelle du Ministère de l</w:t>
      </w:r>
      <w:r w:rsidR="00B85470" w:rsidRPr="00647F83">
        <w:rPr>
          <w:lang w:val="fr-FR"/>
        </w:rPr>
        <w:t>’</w:t>
      </w:r>
      <w:r w:rsidRPr="00647F83">
        <w:rPr>
          <w:lang w:val="fr-FR"/>
        </w:rPr>
        <w:t>économie et des finances mène des politiques de gestion et de développement des ressources humaines qui fondent les procédures d</w:t>
      </w:r>
      <w:r w:rsidR="00B85470" w:rsidRPr="00647F83">
        <w:rPr>
          <w:lang w:val="fr-FR"/>
        </w:rPr>
        <w:t>’</w:t>
      </w:r>
      <w:r w:rsidRPr="00647F83">
        <w:rPr>
          <w:lang w:val="fr-FR"/>
        </w:rPr>
        <w:t>entrée dans la fonction publique sur la méritocratie</w:t>
      </w:r>
      <w:r w:rsidR="00C82797" w:rsidRPr="00647F83">
        <w:rPr>
          <w:lang w:val="fr-FR"/>
        </w:rPr>
        <w:t>.</w:t>
      </w:r>
      <w:r w:rsidRPr="00647F83">
        <w:rPr>
          <w:lang w:val="fr-FR"/>
        </w:rPr>
        <w:t xml:space="preserve"> En outre, selon les lois établissant des quotas minimaux d</w:t>
      </w:r>
      <w:r w:rsidR="00B85470" w:rsidRPr="00647F83">
        <w:rPr>
          <w:lang w:val="fr-FR"/>
        </w:rPr>
        <w:t>’</w:t>
      </w:r>
      <w:r w:rsidRPr="00647F83">
        <w:rPr>
          <w:lang w:val="fr-FR"/>
        </w:rPr>
        <w:t>inclusion des personnes handicapées dans la fonction publique, la part de personnes handicapées employées ne peut pas être inférieure à 5</w:t>
      </w:r>
      <w:r w:rsidR="00B85470" w:rsidRPr="00647F83">
        <w:rPr>
          <w:lang w:val="fr-FR"/>
        </w:rPr>
        <w:t> %</w:t>
      </w:r>
      <w:r w:rsidRPr="00647F83">
        <w:rPr>
          <w:lang w:val="fr-FR"/>
        </w:rPr>
        <w:t xml:space="preserve"> du nombre total de fonctionnaires</w:t>
      </w:r>
      <w:r w:rsidR="00C82797" w:rsidRPr="00647F83">
        <w:rPr>
          <w:lang w:val="fr-FR"/>
        </w:rPr>
        <w:t>.</w:t>
      </w:r>
      <w:r w:rsidRPr="00647F83">
        <w:rPr>
          <w:lang w:val="fr-FR"/>
        </w:rPr>
        <w:t xml:space="preserve"> Par ailleurs, les personnes appartenant à des communautés autochtones doivent représenter au moins 1</w:t>
      </w:r>
      <w:r w:rsidR="00B85470" w:rsidRPr="00647F83">
        <w:rPr>
          <w:lang w:val="fr-FR"/>
        </w:rPr>
        <w:t> %</w:t>
      </w:r>
      <w:r w:rsidRPr="00647F83">
        <w:rPr>
          <w:lang w:val="fr-FR"/>
        </w:rPr>
        <w:t xml:space="preserve"> du nombre total de fonctionnaires nommés dans les institutions publiques</w:t>
      </w:r>
      <w:r w:rsidRPr="00647F83">
        <w:rPr>
          <w:rStyle w:val="FootnoteReference"/>
          <w:lang w:val="fr-FR"/>
        </w:rPr>
        <w:footnoteReference w:id="40"/>
      </w:r>
      <w:r w:rsidR="00C82797" w:rsidRPr="00647F83">
        <w:rPr>
          <w:lang w:val="fr-FR"/>
        </w:rPr>
        <w:t>.</w:t>
      </w:r>
    </w:p>
    <w:p w14:paraId="32721CB9" w14:textId="2D15165E" w:rsidR="000C2A9F" w:rsidRPr="00647F83" w:rsidRDefault="00177D24" w:rsidP="004B256F">
      <w:pPr>
        <w:pStyle w:val="H23G"/>
        <w:rPr>
          <w:lang w:val="fr-FR"/>
        </w:rPr>
      </w:pPr>
      <w:r w:rsidRPr="00647F83">
        <w:rPr>
          <w:lang w:val="fr-FR"/>
        </w:rPr>
        <w:lastRenderedPageBreak/>
        <w:tab/>
      </w:r>
      <w:r w:rsidRPr="00647F83">
        <w:rPr>
          <w:lang w:val="fr-FR"/>
        </w:rPr>
        <w:tab/>
        <w:t xml:space="preserve">Données statistiques sur les personnes handicapées, ventilées par sexe, </w:t>
      </w:r>
      <w:r w:rsidR="000C2A9F" w:rsidRPr="00647F83">
        <w:rPr>
          <w:lang w:val="fr-FR"/>
        </w:rPr>
        <w:br/>
      </w:r>
      <w:r w:rsidRPr="00647F83">
        <w:rPr>
          <w:lang w:val="fr-FR"/>
        </w:rPr>
        <w:t>dans l</w:t>
      </w:r>
      <w:r w:rsidR="00B85470" w:rsidRPr="00647F83">
        <w:rPr>
          <w:lang w:val="fr-FR"/>
        </w:rPr>
        <w:t>’</w:t>
      </w:r>
      <w:r w:rsidRPr="00647F83">
        <w:rPr>
          <w:lang w:val="fr-FR"/>
        </w:rPr>
        <w:t>administration publique</w:t>
      </w:r>
      <w:r w:rsidRPr="00647F83">
        <w:rPr>
          <w:rStyle w:val="FootnoteReference"/>
          <w:b w:val="0"/>
          <w:bCs/>
          <w:lang w:val="fr-FR"/>
        </w:rPr>
        <w:footnoteReference w:id="41"/>
      </w:r>
    </w:p>
    <w:p w14:paraId="4DB2C098" w14:textId="54CEAE3E" w:rsidR="00177D24" w:rsidRPr="00647F83" w:rsidRDefault="000C2A9F" w:rsidP="000C2A9F">
      <w:pPr>
        <w:pStyle w:val="H23G"/>
        <w:spacing w:before="0"/>
        <w:rPr>
          <w:lang w:val="fr-FR"/>
        </w:rPr>
      </w:pPr>
      <w:r w:rsidRPr="00647F83">
        <w:rPr>
          <w:lang w:val="fr-FR"/>
        </w:rPr>
        <w:tab/>
      </w:r>
      <w:r w:rsidRPr="00647F83">
        <w:rPr>
          <w:lang w:val="fr-FR"/>
        </w:rPr>
        <w:tab/>
      </w:r>
      <w:r w:rsidR="00177D24" w:rsidRPr="00647F83">
        <w:rPr>
          <w:lang w:val="fr-FR"/>
        </w:rPr>
        <w:t>Personnes handicapées dans l</w:t>
      </w:r>
      <w:r w:rsidR="00B85470" w:rsidRPr="00647F83">
        <w:rPr>
          <w:lang w:val="fr-FR"/>
        </w:rPr>
        <w:t>’</w:t>
      </w:r>
      <w:r w:rsidR="00177D24" w:rsidRPr="00647F83">
        <w:rPr>
          <w:lang w:val="fr-FR"/>
        </w:rPr>
        <w:t>administration publique</w:t>
      </w:r>
    </w:p>
    <w:tbl>
      <w:tblPr>
        <w:tblStyle w:val="Tablaconcuadrcula4-nfasis4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4B256F" w:rsidRPr="00647F83" w14:paraId="54C7E543" w14:textId="77777777" w:rsidTr="004B256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56" w:type="dxa"/>
            <w:tcBorders>
              <w:top w:val="single" w:sz="4" w:space="0" w:color="auto"/>
              <w:left w:val="none" w:sz="0" w:space="0" w:color="auto"/>
              <w:bottom w:val="single" w:sz="12" w:space="0" w:color="auto"/>
              <w:right w:val="none" w:sz="0" w:space="0" w:color="auto"/>
            </w:tcBorders>
            <w:shd w:val="clear" w:color="auto" w:fill="auto"/>
            <w:vAlign w:val="bottom"/>
          </w:tcPr>
          <w:p w14:paraId="5D93774F" w14:textId="77777777" w:rsidR="00177D24" w:rsidRPr="00647F83" w:rsidRDefault="00177D24" w:rsidP="004B256F">
            <w:pPr>
              <w:suppressAutoHyphens w:val="0"/>
              <w:spacing w:before="80" w:after="80" w:line="200" w:lineRule="exact"/>
              <w:rPr>
                <w:b w:val="0"/>
                <w:i/>
                <w:color w:val="auto"/>
                <w:sz w:val="16"/>
                <w:lang w:val="fr-FR"/>
              </w:rPr>
            </w:pPr>
            <w:r w:rsidRPr="00647F83">
              <w:rPr>
                <w:b w:val="0"/>
                <w:i/>
                <w:color w:val="auto"/>
                <w:sz w:val="16"/>
                <w:lang w:val="fr-FR"/>
              </w:rPr>
              <w:t>Année</w:t>
            </w:r>
          </w:p>
        </w:tc>
        <w:tc>
          <w:tcPr>
            <w:tcW w:w="2457" w:type="dxa"/>
            <w:tcBorders>
              <w:top w:val="single" w:sz="4" w:space="0" w:color="auto"/>
              <w:left w:val="none" w:sz="0" w:space="0" w:color="auto"/>
              <w:bottom w:val="single" w:sz="12" w:space="0" w:color="auto"/>
              <w:right w:val="none" w:sz="0" w:space="0" w:color="auto"/>
            </w:tcBorders>
            <w:shd w:val="clear" w:color="auto" w:fill="auto"/>
            <w:vAlign w:val="bottom"/>
          </w:tcPr>
          <w:p w14:paraId="7D5507B5" w14:textId="77777777" w:rsidR="00177D24" w:rsidRPr="00647F83" w:rsidRDefault="00177D24" w:rsidP="004B256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647F83">
              <w:rPr>
                <w:b w:val="0"/>
                <w:i/>
                <w:color w:val="auto"/>
                <w:sz w:val="16"/>
                <w:lang w:val="fr-FR"/>
              </w:rPr>
              <w:t>Hommes</w:t>
            </w:r>
          </w:p>
        </w:tc>
        <w:tc>
          <w:tcPr>
            <w:tcW w:w="2457" w:type="dxa"/>
            <w:tcBorders>
              <w:top w:val="single" w:sz="4" w:space="0" w:color="auto"/>
              <w:left w:val="none" w:sz="0" w:space="0" w:color="auto"/>
              <w:bottom w:val="single" w:sz="12" w:space="0" w:color="auto"/>
              <w:right w:val="none" w:sz="0" w:space="0" w:color="auto"/>
            </w:tcBorders>
            <w:shd w:val="clear" w:color="auto" w:fill="auto"/>
            <w:vAlign w:val="bottom"/>
          </w:tcPr>
          <w:p w14:paraId="4215AE2E" w14:textId="77777777" w:rsidR="00177D24" w:rsidRPr="00647F83" w:rsidRDefault="00177D24" w:rsidP="004B256F">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647F83">
              <w:rPr>
                <w:b w:val="0"/>
                <w:i/>
                <w:color w:val="auto"/>
                <w:sz w:val="16"/>
                <w:lang w:val="fr-FR"/>
              </w:rPr>
              <w:t>Femmes</w:t>
            </w:r>
          </w:p>
        </w:tc>
      </w:tr>
      <w:tr w:rsidR="004B256F" w:rsidRPr="00647F83" w14:paraId="12EC118A" w14:textId="77777777" w:rsidTr="00B85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shd w:val="clear" w:color="auto" w:fill="auto"/>
            <w:vAlign w:val="bottom"/>
          </w:tcPr>
          <w:p w14:paraId="13B33148"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2018</w:t>
            </w:r>
          </w:p>
        </w:tc>
        <w:tc>
          <w:tcPr>
            <w:tcW w:w="2457" w:type="dxa"/>
            <w:shd w:val="clear" w:color="auto" w:fill="auto"/>
            <w:vAlign w:val="bottom"/>
          </w:tcPr>
          <w:p w14:paraId="5C7646E2" w14:textId="4D06DE6B"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67,24</w:t>
            </w:r>
            <w:r w:rsidR="00B85470" w:rsidRPr="00647F83">
              <w:rPr>
                <w:sz w:val="18"/>
                <w:lang w:val="fr-FR"/>
              </w:rPr>
              <w:t> %</w:t>
            </w:r>
          </w:p>
        </w:tc>
        <w:tc>
          <w:tcPr>
            <w:tcW w:w="2457" w:type="dxa"/>
            <w:shd w:val="clear" w:color="auto" w:fill="auto"/>
            <w:vAlign w:val="bottom"/>
          </w:tcPr>
          <w:p w14:paraId="408A40FD" w14:textId="6CD2BBE8"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32,76</w:t>
            </w:r>
            <w:r w:rsidR="00B85470" w:rsidRPr="00647F83">
              <w:rPr>
                <w:sz w:val="18"/>
                <w:lang w:val="fr-FR"/>
              </w:rPr>
              <w:t> %</w:t>
            </w:r>
          </w:p>
        </w:tc>
      </w:tr>
      <w:tr w:rsidR="004B256F" w:rsidRPr="00647F83" w14:paraId="24206A58" w14:textId="77777777" w:rsidTr="00B855A4">
        <w:tc>
          <w:tcPr>
            <w:cnfStyle w:val="001000000000" w:firstRow="0" w:lastRow="0" w:firstColumn="1" w:lastColumn="0" w:oddVBand="0" w:evenVBand="0" w:oddHBand="0" w:evenHBand="0" w:firstRowFirstColumn="0" w:firstRowLastColumn="0" w:lastRowFirstColumn="0" w:lastRowLastColumn="0"/>
            <w:tcW w:w="2456" w:type="dxa"/>
            <w:vAlign w:val="bottom"/>
          </w:tcPr>
          <w:p w14:paraId="056996A1"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2019</w:t>
            </w:r>
          </w:p>
        </w:tc>
        <w:tc>
          <w:tcPr>
            <w:tcW w:w="2457" w:type="dxa"/>
            <w:vAlign w:val="bottom"/>
          </w:tcPr>
          <w:p w14:paraId="3EC45A82" w14:textId="1BBC7D51"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65,06</w:t>
            </w:r>
            <w:r w:rsidR="00B85470" w:rsidRPr="00647F83">
              <w:rPr>
                <w:sz w:val="18"/>
                <w:lang w:val="fr-FR"/>
              </w:rPr>
              <w:t> %</w:t>
            </w:r>
          </w:p>
        </w:tc>
        <w:tc>
          <w:tcPr>
            <w:tcW w:w="2457" w:type="dxa"/>
            <w:vAlign w:val="bottom"/>
          </w:tcPr>
          <w:p w14:paraId="0DD0F3AA" w14:textId="559C4E73"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34,94</w:t>
            </w:r>
            <w:r w:rsidR="00B85470" w:rsidRPr="00647F83">
              <w:rPr>
                <w:sz w:val="18"/>
                <w:lang w:val="fr-FR"/>
              </w:rPr>
              <w:t> %</w:t>
            </w:r>
          </w:p>
        </w:tc>
      </w:tr>
      <w:tr w:rsidR="004B256F" w:rsidRPr="00647F83" w14:paraId="08284AFA" w14:textId="77777777" w:rsidTr="00B85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shd w:val="clear" w:color="auto" w:fill="auto"/>
            <w:vAlign w:val="bottom"/>
          </w:tcPr>
          <w:p w14:paraId="0A9C848B"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2020</w:t>
            </w:r>
          </w:p>
        </w:tc>
        <w:tc>
          <w:tcPr>
            <w:tcW w:w="2457" w:type="dxa"/>
            <w:shd w:val="clear" w:color="auto" w:fill="auto"/>
            <w:vAlign w:val="bottom"/>
          </w:tcPr>
          <w:p w14:paraId="3195826B" w14:textId="3EA9F99A"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65,05</w:t>
            </w:r>
            <w:r w:rsidR="00B85470" w:rsidRPr="00647F83">
              <w:rPr>
                <w:sz w:val="18"/>
                <w:lang w:val="fr-FR"/>
              </w:rPr>
              <w:t> %</w:t>
            </w:r>
          </w:p>
        </w:tc>
        <w:tc>
          <w:tcPr>
            <w:tcW w:w="2457" w:type="dxa"/>
            <w:shd w:val="clear" w:color="auto" w:fill="auto"/>
            <w:vAlign w:val="bottom"/>
          </w:tcPr>
          <w:p w14:paraId="4FB90602" w14:textId="41EF1EDE"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34,95</w:t>
            </w:r>
            <w:r w:rsidR="00B85470" w:rsidRPr="00647F83">
              <w:rPr>
                <w:sz w:val="18"/>
                <w:lang w:val="fr-FR"/>
              </w:rPr>
              <w:t> %</w:t>
            </w:r>
          </w:p>
        </w:tc>
      </w:tr>
      <w:tr w:rsidR="004B256F" w:rsidRPr="00647F83" w14:paraId="257C00D9" w14:textId="77777777" w:rsidTr="00B855A4">
        <w:tc>
          <w:tcPr>
            <w:cnfStyle w:val="001000000000" w:firstRow="0" w:lastRow="0" w:firstColumn="1" w:lastColumn="0" w:oddVBand="0" w:evenVBand="0" w:oddHBand="0" w:evenHBand="0" w:firstRowFirstColumn="0" w:firstRowLastColumn="0" w:lastRowFirstColumn="0" w:lastRowLastColumn="0"/>
            <w:tcW w:w="2456" w:type="dxa"/>
            <w:vAlign w:val="bottom"/>
          </w:tcPr>
          <w:p w14:paraId="0CD120E8"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2021</w:t>
            </w:r>
          </w:p>
        </w:tc>
        <w:tc>
          <w:tcPr>
            <w:tcW w:w="2457" w:type="dxa"/>
            <w:vAlign w:val="bottom"/>
          </w:tcPr>
          <w:p w14:paraId="4DE80DB7" w14:textId="01C351E6"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62,93</w:t>
            </w:r>
            <w:r w:rsidR="00B85470" w:rsidRPr="00647F83">
              <w:rPr>
                <w:sz w:val="18"/>
                <w:lang w:val="fr-FR"/>
              </w:rPr>
              <w:t> %</w:t>
            </w:r>
          </w:p>
        </w:tc>
        <w:tc>
          <w:tcPr>
            <w:tcW w:w="2457" w:type="dxa"/>
            <w:vAlign w:val="bottom"/>
          </w:tcPr>
          <w:p w14:paraId="5A63107A" w14:textId="7F753FAE"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37,07</w:t>
            </w:r>
            <w:r w:rsidR="00B85470" w:rsidRPr="00647F83">
              <w:rPr>
                <w:sz w:val="18"/>
                <w:lang w:val="fr-FR"/>
              </w:rPr>
              <w:t> %</w:t>
            </w:r>
          </w:p>
        </w:tc>
      </w:tr>
      <w:tr w:rsidR="004B256F" w:rsidRPr="00647F83" w14:paraId="5DB8657E" w14:textId="77777777" w:rsidTr="00B85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shd w:val="clear" w:color="auto" w:fill="auto"/>
            <w:vAlign w:val="bottom"/>
          </w:tcPr>
          <w:p w14:paraId="21394739"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2022</w:t>
            </w:r>
          </w:p>
        </w:tc>
        <w:tc>
          <w:tcPr>
            <w:tcW w:w="2457" w:type="dxa"/>
            <w:shd w:val="clear" w:color="auto" w:fill="auto"/>
            <w:vAlign w:val="bottom"/>
          </w:tcPr>
          <w:p w14:paraId="2D6E06A3" w14:textId="69A6672F"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62,42</w:t>
            </w:r>
            <w:r w:rsidR="00B85470" w:rsidRPr="00647F83">
              <w:rPr>
                <w:sz w:val="18"/>
                <w:lang w:val="fr-FR"/>
              </w:rPr>
              <w:t> %</w:t>
            </w:r>
          </w:p>
        </w:tc>
        <w:tc>
          <w:tcPr>
            <w:tcW w:w="2457" w:type="dxa"/>
            <w:shd w:val="clear" w:color="auto" w:fill="auto"/>
            <w:vAlign w:val="bottom"/>
          </w:tcPr>
          <w:p w14:paraId="71016624" w14:textId="10E17CE9"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37,58</w:t>
            </w:r>
            <w:r w:rsidR="00B85470" w:rsidRPr="00647F83">
              <w:rPr>
                <w:sz w:val="18"/>
                <w:lang w:val="fr-FR"/>
              </w:rPr>
              <w:t> %</w:t>
            </w:r>
          </w:p>
        </w:tc>
      </w:tr>
      <w:tr w:rsidR="004B256F" w:rsidRPr="00647F83" w14:paraId="66FDE8C9" w14:textId="77777777" w:rsidTr="00B855A4">
        <w:tc>
          <w:tcPr>
            <w:cnfStyle w:val="001000000000" w:firstRow="0" w:lastRow="0" w:firstColumn="1" w:lastColumn="0" w:oddVBand="0" w:evenVBand="0" w:oddHBand="0" w:evenHBand="0" w:firstRowFirstColumn="0" w:firstRowLastColumn="0" w:lastRowFirstColumn="0" w:lastRowLastColumn="0"/>
            <w:tcW w:w="2456" w:type="dxa"/>
            <w:vAlign w:val="bottom"/>
          </w:tcPr>
          <w:p w14:paraId="061A7AB4"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2023</w:t>
            </w:r>
          </w:p>
        </w:tc>
        <w:tc>
          <w:tcPr>
            <w:tcW w:w="2457" w:type="dxa"/>
            <w:vAlign w:val="bottom"/>
          </w:tcPr>
          <w:p w14:paraId="40E1FC65" w14:textId="496E242F"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61,47</w:t>
            </w:r>
            <w:r w:rsidR="00B85470" w:rsidRPr="00647F83">
              <w:rPr>
                <w:sz w:val="18"/>
                <w:lang w:val="fr-FR"/>
              </w:rPr>
              <w:t> %</w:t>
            </w:r>
          </w:p>
        </w:tc>
        <w:tc>
          <w:tcPr>
            <w:tcW w:w="2457" w:type="dxa"/>
            <w:vAlign w:val="bottom"/>
          </w:tcPr>
          <w:p w14:paraId="389C8097" w14:textId="3B3B8491" w:rsidR="00177D24" w:rsidRPr="00647F83" w:rsidRDefault="00177D24" w:rsidP="00B855A4">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sz w:val="18"/>
                <w:lang w:val="fr-FR"/>
              </w:rPr>
            </w:pPr>
            <w:r w:rsidRPr="00647F83">
              <w:rPr>
                <w:sz w:val="18"/>
                <w:lang w:val="fr-FR"/>
              </w:rPr>
              <w:t>38,53</w:t>
            </w:r>
            <w:r w:rsidR="00B85470" w:rsidRPr="00647F83">
              <w:rPr>
                <w:sz w:val="18"/>
                <w:lang w:val="fr-FR"/>
              </w:rPr>
              <w:t> %</w:t>
            </w:r>
          </w:p>
        </w:tc>
      </w:tr>
      <w:tr w:rsidR="004B256F" w:rsidRPr="00647F83" w14:paraId="14A286D5" w14:textId="77777777" w:rsidTr="00B85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6" w:type="dxa"/>
            <w:tcBorders>
              <w:bottom w:val="single" w:sz="12" w:space="0" w:color="auto"/>
            </w:tcBorders>
            <w:shd w:val="clear" w:color="auto" w:fill="auto"/>
            <w:vAlign w:val="bottom"/>
          </w:tcPr>
          <w:p w14:paraId="35D84F3F" w14:textId="77777777" w:rsidR="00177D24" w:rsidRPr="00647F83" w:rsidRDefault="00177D24" w:rsidP="00B855A4">
            <w:pPr>
              <w:suppressAutoHyphens w:val="0"/>
              <w:spacing w:before="40" w:after="40" w:line="220" w:lineRule="exact"/>
              <w:rPr>
                <w:b w:val="0"/>
                <w:bCs w:val="0"/>
                <w:sz w:val="18"/>
                <w:lang w:val="fr-FR"/>
              </w:rPr>
            </w:pPr>
            <w:r w:rsidRPr="00647F83">
              <w:rPr>
                <w:b w:val="0"/>
                <w:bCs w:val="0"/>
                <w:sz w:val="18"/>
                <w:lang w:val="fr-FR"/>
              </w:rPr>
              <w:t>2024</w:t>
            </w:r>
          </w:p>
        </w:tc>
        <w:tc>
          <w:tcPr>
            <w:tcW w:w="2457" w:type="dxa"/>
            <w:tcBorders>
              <w:bottom w:val="single" w:sz="12" w:space="0" w:color="auto"/>
            </w:tcBorders>
            <w:shd w:val="clear" w:color="auto" w:fill="auto"/>
            <w:vAlign w:val="bottom"/>
          </w:tcPr>
          <w:p w14:paraId="4664F0C3" w14:textId="04A67AD9"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60,14</w:t>
            </w:r>
            <w:r w:rsidR="00B85470" w:rsidRPr="00647F83">
              <w:rPr>
                <w:sz w:val="18"/>
                <w:lang w:val="fr-FR"/>
              </w:rPr>
              <w:t> %</w:t>
            </w:r>
          </w:p>
        </w:tc>
        <w:tc>
          <w:tcPr>
            <w:tcW w:w="2457" w:type="dxa"/>
            <w:tcBorders>
              <w:bottom w:val="single" w:sz="12" w:space="0" w:color="auto"/>
            </w:tcBorders>
            <w:shd w:val="clear" w:color="auto" w:fill="auto"/>
            <w:vAlign w:val="bottom"/>
          </w:tcPr>
          <w:p w14:paraId="2975509E" w14:textId="4541CE82" w:rsidR="00177D24" w:rsidRPr="00647F83" w:rsidRDefault="00177D24" w:rsidP="00B855A4">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sz w:val="18"/>
                <w:lang w:val="fr-FR"/>
              </w:rPr>
            </w:pPr>
            <w:r w:rsidRPr="00647F83">
              <w:rPr>
                <w:sz w:val="18"/>
                <w:lang w:val="fr-FR"/>
              </w:rPr>
              <w:t>39,86</w:t>
            </w:r>
            <w:r w:rsidR="00B85470" w:rsidRPr="00647F83">
              <w:rPr>
                <w:sz w:val="18"/>
                <w:lang w:val="fr-FR"/>
              </w:rPr>
              <w:t> %</w:t>
            </w:r>
          </w:p>
        </w:tc>
      </w:tr>
    </w:tbl>
    <w:p w14:paraId="3A1B4D28" w14:textId="60A22E20" w:rsidR="00177D24" w:rsidRPr="00647F83" w:rsidRDefault="00177D24" w:rsidP="004B256F">
      <w:pPr>
        <w:pStyle w:val="SingleTxtG"/>
        <w:spacing w:before="240"/>
        <w:rPr>
          <w:b/>
          <w:lang w:val="fr-FR"/>
        </w:rPr>
      </w:pPr>
      <w:r w:rsidRPr="00647F83">
        <w:rPr>
          <w:lang w:val="fr-FR"/>
        </w:rPr>
        <w:t>79</w:t>
      </w:r>
      <w:r w:rsidR="00C82797" w:rsidRPr="00647F83">
        <w:rPr>
          <w:lang w:val="fr-FR"/>
        </w:rPr>
        <w:t>.</w:t>
      </w:r>
      <w:r w:rsidRPr="00647F83">
        <w:rPr>
          <w:lang w:val="fr-FR"/>
        </w:rPr>
        <w:tab/>
        <w:t xml:space="preserve">Le </w:t>
      </w:r>
      <w:proofErr w:type="spellStart"/>
      <w:r w:rsidRPr="00647F83">
        <w:rPr>
          <w:lang w:val="fr-FR"/>
        </w:rPr>
        <w:t>Vice-Ministère</w:t>
      </w:r>
      <w:proofErr w:type="spellEnd"/>
      <w:r w:rsidRPr="00647F83">
        <w:rPr>
          <w:lang w:val="fr-FR"/>
        </w:rPr>
        <w:t xml:space="preserve"> du capital humain et de la gestion organisationnelle élabore un rapport périodique sur la composition des effectifs de la fonction publique dans les trois branches de l</w:t>
      </w:r>
      <w:r w:rsidR="00B85470" w:rsidRPr="00647F83">
        <w:rPr>
          <w:lang w:val="fr-FR"/>
        </w:rPr>
        <w:t>’</w:t>
      </w:r>
      <w:r w:rsidRPr="00647F83">
        <w:rPr>
          <w:lang w:val="fr-FR"/>
        </w:rPr>
        <w:t>État, ventilée par sexe, catégorie et niveau de revenu</w:t>
      </w:r>
      <w:r w:rsidR="00C82797" w:rsidRPr="00647F83">
        <w:rPr>
          <w:lang w:val="fr-FR"/>
        </w:rPr>
        <w:t>.</w:t>
      </w:r>
      <w:r w:rsidRPr="00647F83">
        <w:rPr>
          <w:lang w:val="fr-FR"/>
        </w:rPr>
        <w:t xml:space="preserve"> Les résultats des années 2018, 2019, 2020, 2021, 2022 et 2023 sont disponibles en ligne</w:t>
      </w:r>
      <w:r w:rsidRPr="00647F83">
        <w:rPr>
          <w:rStyle w:val="FootnoteReference"/>
          <w:lang w:val="fr-FR"/>
        </w:rPr>
        <w:footnoteReference w:id="42"/>
      </w:r>
      <w:r w:rsidR="00C82797" w:rsidRPr="00647F83">
        <w:rPr>
          <w:lang w:val="fr-FR"/>
        </w:rPr>
        <w:t>.</w:t>
      </w:r>
    </w:p>
    <w:p w14:paraId="446BBEB7" w14:textId="255A35BD" w:rsidR="00177D24" w:rsidRPr="00647F83" w:rsidRDefault="00177D24" w:rsidP="004B256F">
      <w:pPr>
        <w:pStyle w:val="SingleTxtG"/>
        <w:rPr>
          <w:b/>
          <w:lang w:val="fr-FR"/>
        </w:rPr>
      </w:pPr>
      <w:r w:rsidRPr="00647F83">
        <w:rPr>
          <w:lang w:val="fr-FR"/>
        </w:rPr>
        <w:t>80</w:t>
      </w:r>
      <w:r w:rsidR="00C82797" w:rsidRPr="00647F83">
        <w:rPr>
          <w:lang w:val="fr-FR"/>
        </w:rPr>
        <w:t>.</w:t>
      </w:r>
      <w:r w:rsidRPr="00647F83">
        <w:rPr>
          <w:lang w:val="fr-FR"/>
        </w:rPr>
        <w:tab/>
        <w:t>Le Paraguay dispose également d</w:t>
      </w:r>
      <w:r w:rsidR="00B85470" w:rsidRPr="00647F83">
        <w:rPr>
          <w:lang w:val="fr-FR"/>
        </w:rPr>
        <w:t>’</w:t>
      </w:r>
      <w:r w:rsidRPr="00647F83">
        <w:rPr>
          <w:lang w:val="fr-FR"/>
        </w:rPr>
        <w:t>instruments de politique publique</w:t>
      </w:r>
      <w:r w:rsidR="00245919" w:rsidRPr="00647F83">
        <w:rPr>
          <w:lang w:val="fr-FR"/>
        </w:rPr>
        <w:t>,</w:t>
      </w:r>
      <w:r w:rsidRPr="00647F83">
        <w:rPr>
          <w:lang w:val="fr-FR"/>
        </w:rPr>
        <w:t xml:space="preserve"> tels que le protocole d</w:t>
      </w:r>
      <w:r w:rsidR="00B85470" w:rsidRPr="00647F83">
        <w:rPr>
          <w:lang w:val="fr-FR"/>
        </w:rPr>
        <w:t>’</w:t>
      </w:r>
      <w:r w:rsidRPr="00647F83">
        <w:rPr>
          <w:lang w:val="fr-FR"/>
        </w:rPr>
        <w:t>action contre la violence au travail dans le secteur public</w:t>
      </w:r>
      <w:r w:rsidRPr="00647F83">
        <w:rPr>
          <w:rStyle w:val="FootnoteReference"/>
          <w:lang w:val="fr-FR"/>
        </w:rPr>
        <w:footnoteReference w:id="43"/>
      </w:r>
      <w:r w:rsidRPr="00647F83">
        <w:rPr>
          <w:lang w:val="fr-FR"/>
        </w:rPr>
        <w:t>, le Guide méthodologique de prise en compte des questions de genre, de non-discrimination et de bientraitance dans les règlements institutionnels des organismes et entités publics</w:t>
      </w:r>
      <w:r w:rsidRPr="00647F83">
        <w:rPr>
          <w:rStyle w:val="FootnoteReference"/>
          <w:lang w:val="fr-FR"/>
        </w:rPr>
        <w:footnoteReference w:id="44"/>
      </w:r>
      <w:r w:rsidRPr="00647F83">
        <w:rPr>
          <w:lang w:val="fr-FR"/>
        </w:rPr>
        <w:t>, le</w:t>
      </w:r>
      <w:r w:rsidR="00245919" w:rsidRPr="00647F83">
        <w:rPr>
          <w:lang w:val="fr-FR"/>
        </w:rPr>
        <w:t> </w:t>
      </w:r>
      <w:r w:rsidRPr="00647F83">
        <w:rPr>
          <w:lang w:val="fr-FR"/>
        </w:rPr>
        <w:t>deuxième plan pour l</w:t>
      </w:r>
      <w:r w:rsidR="00B85470" w:rsidRPr="00647F83">
        <w:rPr>
          <w:lang w:val="fr-FR"/>
        </w:rPr>
        <w:t>’</w:t>
      </w:r>
      <w:r w:rsidRPr="00647F83">
        <w:rPr>
          <w:lang w:val="fr-FR"/>
        </w:rPr>
        <w:t>égalité, l</w:t>
      </w:r>
      <w:r w:rsidR="00B85470" w:rsidRPr="00647F83">
        <w:rPr>
          <w:lang w:val="fr-FR"/>
        </w:rPr>
        <w:t>’</w:t>
      </w:r>
      <w:r w:rsidRPr="00647F83">
        <w:rPr>
          <w:lang w:val="fr-FR"/>
        </w:rPr>
        <w:t>inclusion et la non-discrimination 2020-2024</w:t>
      </w:r>
      <w:r w:rsidRPr="00647F83">
        <w:rPr>
          <w:rStyle w:val="FootnoteReference"/>
          <w:lang w:val="fr-FR"/>
        </w:rPr>
        <w:footnoteReference w:id="45"/>
      </w:r>
      <w:r w:rsidRPr="00647F83">
        <w:rPr>
          <w:lang w:val="fr-FR"/>
        </w:rPr>
        <w:t xml:space="preserve"> et le Guide d</w:t>
      </w:r>
      <w:r w:rsidR="00B85470" w:rsidRPr="00647F83">
        <w:rPr>
          <w:lang w:val="fr-FR"/>
        </w:rPr>
        <w:t>’</w:t>
      </w:r>
      <w:r w:rsidRPr="00647F83">
        <w:rPr>
          <w:lang w:val="fr-FR"/>
        </w:rPr>
        <w:t>élaboration des plans d</w:t>
      </w:r>
      <w:r w:rsidR="00B85470" w:rsidRPr="00647F83">
        <w:rPr>
          <w:lang w:val="fr-FR"/>
        </w:rPr>
        <w:t>’</w:t>
      </w:r>
      <w:r w:rsidRPr="00647F83">
        <w:rPr>
          <w:lang w:val="fr-FR"/>
        </w:rPr>
        <w:t>inclusion des personnes handicapées, qui prévoient des processus participatifs</w:t>
      </w:r>
      <w:r w:rsidR="00C82797" w:rsidRPr="00647F83">
        <w:rPr>
          <w:lang w:val="fr-FR"/>
        </w:rPr>
        <w:t>.</w:t>
      </w:r>
    </w:p>
    <w:p w14:paraId="74803B62" w14:textId="3BE79C26" w:rsidR="00177D24" w:rsidRPr="00647F83" w:rsidRDefault="00177D24" w:rsidP="004B256F">
      <w:pPr>
        <w:pStyle w:val="SingleTxtG"/>
        <w:rPr>
          <w:b/>
          <w:lang w:val="fr-FR"/>
        </w:rPr>
      </w:pPr>
      <w:r w:rsidRPr="00647F83">
        <w:rPr>
          <w:lang w:val="fr-FR"/>
        </w:rPr>
        <w:t>81</w:t>
      </w:r>
      <w:r w:rsidR="00C82797" w:rsidRPr="00647F83">
        <w:rPr>
          <w:lang w:val="fr-FR"/>
        </w:rPr>
        <w:t>.</w:t>
      </w:r>
      <w:r w:rsidRPr="00647F83">
        <w:rPr>
          <w:lang w:val="fr-FR"/>
        </w:rPr>
        <w:tab/>
        <w:t xml:space="preserve">La loi </w:t>
      </w:r>
      <w:r w:rsidR="00B85470" w:rsidRPr="00647F83">
        <w:rPr>
          <w:lang w:val="fr-FR"/>
        </w:rPr>
        <w:t>n</w:t>
      </w:r>
      <w:r w:rsidR="00B85470" w:rsidRPr="00647F83">
        <w:rPr>
          <w:vertAlign w:val="superscript"/>
          <w:lang w:val="fr-FR"/>
        </w:rPr>
        <w:t>o</w:t>
      </w:r>
      <w:r w:rsidRPr="00647F83">
        <w:rPr>
          <w:lang w:val="fr-FR"/>
        </w:rPr>
        <w:t xml:space="preserve"> 6453/2019 a modifié la loi </w:t>
      </w:r>
      <w:r w:rsidR="00B85470" w:rsidRPr="00647F83">
        <w:rPr>
          <w:lang w:val="fr-FR"/>
        </w:rPr>
        <w:t>n</w:t>
      </w:r>
      <w:r w:rsidR="00B85470" w:rsidRPr="00647F83">
        <w:rPr>
          <w:vertAlign w:val="superscript"/>
          <w:lang w:val="fr-FR"/>
        </w:rPr>
        <w:t>o</w:t>
      </w:r>
      <w:r w:rsidRPr="00647F83">
        <w:rPr>
          <w:lang w:val="fr-FR"/>
        </w:rPr>
        <w:t> 5508/2015 sur la promotion et la protection de la maternité et le soutien à l</w:t>
      </w:r>
      <w:r w:rsidR="00B85470" w:rsidRPr="00647F83">
        <w:rPr>
          <w:lang w:val="fr-FR"/>
        </w:rPr>
        <w:t>’</w:t>
      </w:r>
      <w:r w:rsidRPr="00647F83">
        <w:rPr>
          <w:lang w:val="fr-FR"/>
        </w:rPr>
        <w:t>allaitement maternel et a étendu son application à la Cour suprême de justice, au Ministère de la défense, au ministère public et aux établissements d</w:t>
      </w:r>
      <w:r w:rsidR="00B85470" w:rsidRPr="00647F83">
        <w:rPr>
          <w:lang w:val="fr-FR"/>
        </w:rPr>
        <w:t>’</w:t>
      </w:r>
      <w:r w:rsidRPr="00647F83">
        <w:rPr>
          <w:lang w:val="fr-FR"/>
        </w:rPr>
        <w:t>enseignement supérieur</w:t>
      </w:r>
      <w:r w:rsidR="00C82797" w:rsidRPr="00647F83">
        <w:rPr>
          <w:lang w:val="fr-FR"/>
        </w:rPr>
        <w:t>.</w:t>
      </w:r>
      <w:r w:rsidRPr="00647F83">
        <w:rPr>
          <w:lang w:val="fr-FR"/>
        </w:rPr>
        <w:t xml:space="preserve"> Elle instaure également des sanctions si l</w:t>
      </w:r>
      <w:r w:rsidR="00B85470" w:rsidRPr="00647F83">
        <w:rPr>
          <w:lang w:val="fr-FR"/>
        </w:rPr>
        <w:t>’</w:t>
      </w:r>
      <w:r w:rsidRPr="00647F83">
        <w:rPr>
          <w:lang w:val="fr-FR"/>
        </w:rPr>
        <w:t>obligation de mise à disposition de salles d</w:t>
      </w:r>
      <w:r w:rsidR="00B85470" w:rsidRPr="00647F83">
        <w:rPr>
          <w:lang w:val="fr-FR"/>
        </w:rPr>
        <w:t>’</w:t>
      </w:r>
      <w:r w:rsidRPr="00647F83">
        <w:rPr>
          <w:lang w:val="fr-FR"/>
        </w:rPr>
        <w:t>allaitement n</w:t>
      </w:r>
      <w:r w:rsidR="00B85470" w:rsidRPr="00647F83">
        <w:rPr>
          <w:lang w:val="fr-FR"/>
        </w:rPr>
        <w:t>’</w:t>
      </w:r>
      <w:r w:rsidRPr="00647F83">
        <w:rPr>
          <w:lang w:val="fr-FR"/>
        </w:rPr>
        <w:t>est pas respectée</w:t>
      </w:r>
      <w:r w:rsidR="00C82797" w:rsidRPr="00647F83">
        <w:rPr>
          <w:lang w:val="fr-FR"/>
        </w:rPr>
        <w:t>.</w:t>
      </w:r>
    </w:p>
    <w:p w14:paraId="767314B0" w14:textId="1984A432" w:rsidR="00177D24" w:rsidRPr="00647F83" w:rsidRDefault="00177D24" w:rsidP="004B256F">
      <w:pPr>
        <w:pStyle w:val="SingleTxtG"/>
        <w:rPr>
          <w:lang w:val="fr-FR"/>
        </w:rPr>
      </w:pPr>
      <w:r w:rsidRPr="00647F83">
        <w:rPr>
          <w:lang w:val="fr-FR"/>
        </w:rPr>
        <w:t>82</w:t>
      </w:r>
      <w:r w:rsidR="00C82797" w:rsidRPr="00647F83">
        <w:rPr>
          <w:lang w:val="fr-FR"/>
        </w:rPr>
        <w:t>.</w:t>
      </w:r>
      <w:r w:rsidRPr="00647F83">
        <w:rPr>
          <w:lang w:val="fr-FR"/>
        </w:rPr>
        <w:tab/>
        <w:t>La politique nationale de soins du Paraguay</w:t>
      </w:r>
      <w:r w:rsidRPr="00647F83">
        <w:rPr>
          <w:rStyle w:val="FootnoteReference"/>
          <w:lang w:val="fr-FR"/>
        </w:rPr>
        <w:footnoteReference w:id="46"/>
      </w:r>
      <w:r w:rsidRPr="00647F83">
        <w:rPr>
          <w:lang w:val="fr-FR"/>
        </w:rPr>
        <w:t>, qui reconnaît l</w:t>
      </w:r>
      <w:r w:rsidR="00B85470" w:rsidRPr="00647F83">
        <w:rPr>
          <w:lang w:val="fr-FR"/>
        </w:rPr>
        <w:t>’</w:t>
      </w:r>
      <w:r w:rsidRPr="00647F83">
        <w:rPr>
          <w:lang w:val="fr-FR"/>
        </w:rPr>
        <w:t>importance de la redistribution des responsabilités domestiques et familiales entre les hommes et les femmes, ainsi que la coresponsabilité de la famille, de l</w:t>
      </w:r>
      <w:r w:rsidR="00B85470" w:rsidRPr="00647F83">
        <w:rPr>
          <w:lang w:val="fr-FR"/>
        </w:rPr>
        <w:t>’</w:t>
      </w:r>
      <w:r w:rsidRPr="00647F83">
        <w:rPr>
          <w:lang w:val="fr-FR"/>
        </w:rPr>
        <w:t>État et de la société en matière de soins, est</w:t>
      </w:r>
      <w:r w:rsidR="000C026F" w:rsidRPr="00647F83">
        <w:rPr>
          <w:lang w:val="fr-FR"/>
        </w:rPr>
        <w:t> </w:t>
      </w:r>
      <w:r w:rsidRPr="00647F83">
        <w:rPr>
          <w:lang w:val="fr-FR"/>
        </w:rPr>
        <w:t>en voie d</w:t>
      </w:r>
      <w:r w:rsidR="00B85470" w:rsidRPr="00647F83">
        <w:rPr>
          <w:lang w:val="fr-FR"/>
        </w:rPr>
        <w:t>’</w:t>
      </w:r>
      <w:r w:rsidRPr="00647F83">
        <w:rPr>
          <w:lang w:val="fr-FR"/>
        </w:rPr>
        <w:t>adoption</w:t>
      </w:r>
      <w:r w:rsidR="00C82797" w:rsidRPr="00647F83">
        <w:rPr>
          <w:lang w:val="fr-FR"/>
        </w:rPr>
        <w:t>.</w:t>
      </w:r>
      <w:r w:rsidRPr="00647F83">
        <w:rPr>
          <w:lang w:val="fr-FR"/>
        </w:rPr>
        <w:t xml:space="preserve"> Elle a été définie comme priorité nationale et sa mise en œuvre a bien progressé, avec notamment la création de la commission interinstitutionnelle des soins et l</w:t>
      </w:r>
      <w:r w:rsidR="00B85470" w:rsidRPr="00647F83">
        <w:rPr>
          <w:lang w:val="fr-FR"/>
        </w:rPr>
        <w:t>’</w:t>
      </w:r>
      <w:r w:rsidRPr="00647F83">
        <w:rPr>
          <w:lang w:val="fr-FR"/>
        </w:rPr>
        <w:t>élaboration du plan d</w:t>
      </w:r>
      <w:r w:rsidR="00B85470" w:rsidRPr="00647F83">
        <w:rPr>
          <w:lang w:val="fr-FR"/>
        </w:rPr>
        <w:t>’</w:t>
      </w:r>
      <w:r w:rsidRPr="00647F83">
        <w:rPr>
          <w:lang w:val="fr-FR"/>
        </w:rPr>
        <w:t>action correspondant</w:t>
      </w:r>
      <w:r w:rsidR="00C82797" w:rsidRPr="00647F83">
        <w:rPr>
          <w:lang w:val="fr-FR"/>
        </w:rPr>
        <w:t>.</w:t>
      </w:r>
    </w:p>
    <w:p w14:paraId="37ED87F8" w14:textId="329739AC" w:rsidR="00177D24" w:rsidRPr="00647F83" w:rsidRDefault="00177D24" w:rsidP="00FF6C5C">
      <w:pPr>
        <w:pStyle w:val="SingleTxtG"/>
        <w:spacing w:after="100" w:line="238" w:lineRule="atLeast"/>
        <w:rPr>
          <w:lang w:val="fr-FR"/>
        </w:rPr>
      </w:pPr>
      <w:r w:rsidRPr="00647F83">
        <w:rPr>
          <w:lang w:val="fr-FR"/>
        </w:rPr>
        <w:t>83</w:t>
      </w:r>
      <w:r w:rsidR="00C82797" w:rsidRPr="00647F83">
        <w:rPr>
          <w:lang w:val="fr-FR"/>
        </w:rPr>
        <w:t>.</w:t>
      </w:r>
      <w:r w:rsidRPr="00647F83">
        <w:rPr>
          <w:lang w:val="fr-FR"/>
        </w:rPr>
        <w:tab/>
        <w:t>Dans le cadre du programme SAPE</w:t>
      </w:r>
      <w:r w:rsidR="00B85470" w:rsidRPr="00647F83">
        <w:rPr>
          <w:lang w:val="fr-FR"/>
        </w:rPr>
        <w:t>’</w:t>
      </w:r>
      <w:r w:rsidRPr="00647F83">
        <w:rPr>
          <w:lang w:val="fr-FR"/>
        </w:rPr>
        <w:t>A 2</w:t>
      </w:r>
      <w:r w:rsidR="00C82797" w:rsidRPr="00647F83">
        <w:rPr>
          <w:lang w:val="fr-FR"/>
        </w:rPr>
        <w:t>.</w:t>
      </w:r>
      <w:r w:rsidRPr="00647F83">
        <w:rPr>
          <w:lang w:val="fr-FR"/>
        </w:rPr>
        <w:t>0, le Ministère du travail, de l</w:t>
      </w:r>
      <w:r w:rsidR="00B85470" w:rsidRPr="00647F83">
        <w:rPr>
          <w:lang w:val="fr-FR"/>
        </w:rPr>
        <w:t>’</w:t>
      </w:r>
      <w:r w:rsidRPr="00647F83">
        <w:rPr>
          <w:lang w:val="fr-FR"/>
        </w:rPr>
        <w:t>emploi et de la sécurité sociale a octroyé des financements à des femmes rurales entrepreneuses dans les départements de San Pedro et Caaguazú</w:t>
      </w:r>
      <w:r w:rsidR="00C82797" w:rsidRPr="00647F83">
        <w:rPr>
          <w:lang w:val="fr-FR"/>
        </w:rPr>
        <w:t>.</w:t>
      </w:r>
      <w:r w:rsidRPr="00647F83">
        <w:rPr>
          <w:lang w:val="fr-FR"/>
        </w:rPr>
        <w:t xml:space="preserve"> </w:t>
      </w:r>
      <w:r w:rsidR="00794E51" w:rsidRPr="00647F83">
        <w:rPr>
          <w:lang w:val="fr-FR"/>
        </w:rPr>
        <w:t>Il</w:t>
      </w:r>
      <w:r w:rsidRPr="00647F83">
        <w:rPr>
          <w:lang w:val="fr-FR"/>
        </w:rPr>
        <w:t xml:space="preserve"> a également accordé des certifications et fourni une assistance technique et un soutien à la formalisation des entreprises, au bénéfice de centaines de femmes rurales dans le pays</w:t>
      </w:r>
      <w:r w:rsidR="00C82797" w:rsidRPr="00647F83">
        <w:rPr>
          <w:lang w:val="fr-FR"/>
        </w:rPr>
        <w:t>.</w:t>
      </w:r>
      <w:r w:rsidRPr="00647F83">
        <w:rPr>
          <w:lang w:val="fr-FR"/>
        </w:rPr>
        <w:t xml:space="preserve"> La Direction générale de la promotion des travailleuses du Ministère du travail, de l</w:t>
      </w:r>
      <w:r w:rsidR="00B85470" w:rsidRPr="00647F83">
        <w:rPr>
          <w:lang w:val="fr-FR"/>
        </w:rPr>
        <w:t>’</w:t>
      </w:r>
      <w:r w:rsidRPr="00647F83">
        <w:rPr>
          <w:lang w:val="fr-FR"/>
        </w:rPr>
        <w:t xml:space="preserve">emploi et de la sécurité sociale œuvre au </w:t>
      </w:r>
      <w:r w:rsidRPr="00647F83">
        <w:rPr>
          <w:lang w:val="fr-FR"/>
        </w:rPr>
        <w:lastRenderedPageBreak/>
        <w:t>renforcement de la politique de protection globale du travail, qui vise à améliorer le respect des lois du travail qui protègent les travailleuses et les travailleurs et leurs conditions de travail</w:t>
      </w:r>
      <w:r w:rsidR="00C82797" w:rsidRPr="00647F83">
        <w:rPr>
          <w:lang w:val="fr-FR"/>
        </w:rPr>
        <w:t>.</w:t>
      </w:r>
      <w:r w:rsidRPr="00647F83">
        <w:rPr>
          <w:lang w:val="fr-FR"/>
        </w:rPr>
        <w:t xml:space="preserve"> Les services chargés des questions liées au travail proposent des conseils juridiques spécialisés en droit du travail et facilitent la transmission, avec pour objectif d</w:t>
      </w:r>
      <w:r w:rsidR="00B85470" w:rsidRPr="00647F83">
        <w:rPr>
          <w:lang w:val="fr-FR"/>
        </w:rPr>
        <w:t>’</w:t>
      </w:r>
      <w:r w:rsidRPr="00647F83">
        <w:rPr>
          <w:lang w:val="fr-FR"/>
        </w:rPr>
        <w:t>améliorer le respect de la législation du travail qui protège les travailleuses et, par conséquent, leurs conditions de travail</w:t>
      </w:r>
      <w:r w:rsidR="00C82797" w:rsidRPr="00647F83">
        <w:rPr>
          <w:lang w:val="fr-FR"/>
        </w:rPr>
        <w:t>.</w:t>
      </w:r>
      <w:r w:rsidRPr="00647F83">
        <w:rPr>
          <w:lang w:val="fr-FR"/>
        </w:rPr>
        <w:t xml:space="preserve"> Ce service spécialisé est également disponible dans les différentes directions régionales du travail du pays</w:t>
      </w:r>
      <w:r w:rsidR="00C82797" w:rsidRPr="00647F83">
        <w:rPr>
          <w:lang w:val="fr-FR"/>
        </w:rPr>
        <w:t>.</w:t>
      </w:r>
    </w:p>
    <w:p w14:paraId="2E85FB74" w14:textId="295883FC" w:rsidR="00177D24" w:rsidRPr="00647F83" w:rsidRDefault="00177D24" w:rsidP="00FF6C5C">
      <w:pPr>
        <w:pStyle w:val="SingleTxtG"/>
        <w:spacing w:after="100" w:line="238" w:lineRule="atLeast"/>
        <w:rPr>
          <w:lang w:val="fr-FR"/>
        </w:rPr>
      </w:pPr>
      <w:r w:rsidRPr="00647F83">
        <w:rPr>
          <w:lang w:val="fr-FR"/>
        </w:rPr>
        <w:t>84</w:t>
      </w:r>
      <w:r w:rsidR="00C82797" w:rsidRPr="00647F83">
        <w:rPr>
          <w:lang w:val="fr-FR"/>
        </w:rPr>
        <w:t>.</w:t>
      </w:r>
      <w:r w:rsidRPr="00647F83">
        <w:rPr>
          <w:lang w:val="fr-FR"/>
        </w:rPr>
        <w:tab/>
        <w:t>Les données disponibles montrent qu</w:t>
      </w:r>
      <w:r w:rsidR="00B85470" w:rsidRPr="00647F83">
        <w:rPr>
          <w:lang w:val="fr-FR"/>
        </w:rPr>
        <w:t>’</w:t>
      </w:r>
      <w:r w:rsidRPr="00647F83">
        <w:rPr>
          <w:lang w:val="fr-FR"/>
        </w:rPr>
        <w:t>entre 2018 et 2023, 54 196 femmes au total, dont 497 femmes autochtones, ont été formées par le Système national de formation et de perfectionnement professionnels</w:t>
      </w:r>
      <w:r w:rsidR="00C82797" w:rsidRPr="00647F83">
        <w:rPr>
          <w:lang w:val="fr-FR"/>
        </w:rPr>
        <w:t>.</w:t>
      </w:r>
      <w:r w:rsidRPr="00647F83">
        <w:rPr>
          <w:lang w:val="fr-FR"/>
        </w:rPr>
        <w:t xml:space="preserve"> Ces formations sont organisées dans l</w:t>
      </w:r>
      <w:r w:rsidR="00B85470" w:rsidRPr="00647F83">
        <w:rPr>
          <w:lang w:val="fr-FR"/>
        </w:rPr>
        <w:t>’</w:t>
      </w:r>
      <w:r w:rsidRPr="00647F83">
        <w:rPr>
          <w:lang w:val="fr-FR"/>
        </w:rPr>
        <w:t>ensemble du territoire national, aussi bien en zone rurale qu</w:t>
      </w:r>
      <w:r w:rsidR="00B85470" w:rsidRPr="00647F83">
        <w:rPr>
          <w:lang w:val="fr-FR"/>
        </w:rPr>
        <w:t>’</w:t>
      </w:r>
      <w:r w:rsidRPr="00647F83">
        <w:rPr>
          <w:lang w:val="fr-FR"/>
        </w:rPr>
        <w:t>en zone urbaine</w:t>
      </w:r>
      <w:r w:rsidR="00C82797" w:rsidRPr="00647F83">
        <w:rPr>
          <w:lang w:val="fr-FR"/>
        </w:rPr>
        <w:t>.</w:t>
      </w:r>
    </w:p>
    <w:p w14:paraId="650C5A1E" w14:textId="7F335719" w:rsidR="00177D24" w:rsidRPr="00647F83" w:rsidRDefault="00177D24" w:rsidP="007925BF">
      <w:pPr>
        <w:pStyle w:val="H23G"/>
        <w:tabs>
          <w:tab w:val="left" w:pos="4395"/>
        </w:tabs>
        <w:rPr>
          <w:lang w:val="fr-FR"/>
        </w:rPr>
      </w:pPr>
      <w:r w:rsidRPr="00647F83">
        <w:rPr>
          <w:lang w:val="fr-FR"/>
        </w:rPr>
        <w:tab/>
      </w:r>
      <w:r w:rsidRPr="00647F83">
        <w:rPr>
          <w:lang w:val="fr-FR"/>
        </w:rPr>
        <w:tab/>
        <w:t xml:space="preserve">Formations dispensées au sein du Système national de formation </w:t>
      </w:r>
      <w:r w:rsidR="00106C71" w:rsidRPr="00647F83">
        <w:rPr>
          <w:lang w:val="fr-FR"/>
        </w:rPr>
        <w:br/>
      </w:r>
      <w:r w:rsidRPr="00647F83">
        <w:rPr>
          <w:lang w:val="fr-FR"/>
        </w:rPr>
        <w:t>et de perfectionnement professionnels</w:t>
      </w:r>
      <w:r w:rsidRPr="00647F83">
        <w:rPr>
          <w:rStyle w:val="FootnoteReference"/>
          <w:b w:val="0"/>
          <w:bCs/>
          <w:lang w:val="fr-FR"/>
        </w:rPr>
        <w:footnoteReference w:id="47"/>
      </w:r>
    </w:p>
    <w:tbl>
      <w:tblPr>
        <w:tblStyle w:val="Tablaconcuadrcula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106C71" w:rsidRPr="00647F83" w14:paraId="0C1F8802" w14:textId="77777777" w:rsidTr="00106C71">
        <w:trPr>
          <w:tblHeader/>
        </w:trPr>
        <w:tc>
          <w:tcPr>
            <w:tcW w:w="1474" w:type="dxa"/>
            <w:tcBorders>
              <w:top w:val="single" w:sz="4" w:space="0" w:color="auto"/>
              <w:bottom w:val="single" w:sz="12" w:space="0" w:color="auto"/>
            </w:tcBorders>
            <w:vAlign w:val="bottom"/>
          </w:tcPr>
          <w:p w14:paraId="25EA2DF5" w14:textId="77777777" w:rsidR="00177D24" w:rsidRPr="00647F83" w:rsidRDefault="00177D24" w:rsidP="00106C71">
            <w:pPr>
              <w:suppressAutoHyphens w:val="0"/>
              <w:spacing w:before="80" w:after="80" w:line="200" w:lineRule="exact"/>
              <w:rPr>
                <w:i/>
                <w:sz w:val="16"/>
                <w:lang w:val="fr-FR"/>
              </w:rPr>
            </w:pPr>
            <w:r w:rsidRPr="00647F83">
              <w:rPr>
                <w:i/>
                <w:sz w:val="16"/>
                <w:lang w:val="fr-FR"/>
              </w:rPr>
              <w:t>Année</w:t>
            </w:r>
          </w:p>
        </w:tc>
        <w:tc>
          <w:tcPr>
            <w:tcW w:w="1474" w:type="dxa"/>
            <w:tcBorders>
              <w:top w:val="single" w:sz="4" w:space="0" w:color="auto"/>
              <w:bottom w:val="single" w:sz="12" w:space="0" w:color="auto"/>
            </w:tcBorders>
            <w:vAlign w:val="bottom"/>
          </w:tcPr>
          <w:p w14:paraId="23F1C98D" w14:textId="77777777" w:rsidR="00177D24" w:rsidRPr="00647F83" w:rsidRDefault="00177D24" w:rsidP="00106C71">
            <w:pPr>
              <w:suppressAutoHyphens w:val="0"/>
              <w:spacing w:before="80" w:after="80" w:line="200" w:lineRule="exact"/>
              <w:jc w:val="right"/>
              <w:rPr>
                <w:i/>
                <w:sz w:val="16"/>
                <w:lang w:val="fr-FR"/>
              </w:rPr>
            </w:pPr>
            <w:r w:rsidRPr="00647F83">
              <w:rPr>
                <w:i/>
                <w:sz w:val="16"/>
                <w:lang w:val="fr-FR"/>
              </w:rPr>
              <w:t>Cours</w:t>
            </w:r>
          </w:p>
        </w:tc>
        <w:tc>
          <w:tcPr>
            <w:tcW w:w="1474" w:type="dxa"/>
            <w:tcBorders>
              <w:top w:val="single" w:sz="4" w:space="0" w:color="auto"/>
              <w:bottom w:val="single" w:sz="12" w:space="0" w:color="auto"/>
            </w:tcBorders>
            <w:vAlign w:val="bottom"/>
          </w:tcPr>
          <w:p w14:paraId="0DCDECE2" w14:textId="77777777" w:rsidR="00177D24" w:rsidRPr="00647F83" w:rsidRDefault="00177D24" w:rsidP="00106C71">
            <w:pPr>
              <w:suppressAutoHyphens w:val="0"/>
              <w:spacing w:before="80" w:after="80" w:line="200" w:lineRule="exact"/>
              <w:jc w:val="right"/>
              <w:rPr>
                <w:i/>
                <w:sz w:val="16"/>
                <w:lang w:val="fr-FR"/>
              </w:rPr>
            </w:pPr>
            <w:r w:rsidRPr="00647F83">
              <w:rPr>
                <w:i/>
                <w:sz w:val="16"/>
                <w:lang w:val="fr-FR"/>
              </w:rPr>
              <w:t>Hommes</w:t>
            </w:r>
          </w:p>
        </w:tc>
        <w:tc>
          <w:tcPr>
            <w:tcW w:w="1474" w:type="dxa"/>
            <w:tcBorders>
              <w:top w:val="single" w:sz="4" w:space="0" w:color="auto"/>
              <w:bottom w:val="single" w:sz="12" w:space="0" w:color="auto"/>
            </w:tcBorders>
            <w:vAlign w:val="bottom"/>
          </w:tcPr>
          <w:p w14:paraId="30055898" w14:textId="77777777" w:rsidR="00177D24" w:rsidRPr="00647F83" w:rsidRDefault="00177D24" w:rsidP="00106C71">
            <w:pPr>
              <w:suppressAutoHyphens w:val="0"/>
              <w:spacing w:before="80" w:after="80" w:line="200" w:lineRule="exact"/>
              <w:jc w:val="right"/>
              <w:rPr>
                <w:i/>
                <w:sz w:val="16"/>
                <w:lang w:val="fr-FR"/>
              </w:rPr>
            </w:pPr>
            <w:r w:rsidRPr="00647F83">
              <w:rPr>
                <w:i/>
                <w:sz w:val="16"/>
                <w:lang w:val="fr-FR"/>
              </w:rPr>
              <w:t>Femmes</w:t>
            </w:r>
          </w:p>
        </w:tc>
        <w:tc>
          <w:tcPr>
            <w:tcW w:w="1474" w:type="dxa"/>
            <w:tcBorders>
              <w:top w:val="single" w:sz="4" w:space="0" w:color="auto"/>
              <w:bottom w:val="single" w:sz="12" w:space="0" w:color="auto"/>
            </w:tcBorders>
            <w:vAlign w:val="bottom"/>
          </w:tcPr>
          <w:p w14:paraId="5824856D" w14:textId="77777777" w:rsidR="00177D24" w:rsidRPr="00647F83" w:rsidRDefault="00177D24" w:rsidP="00106C71">
            <w:pPr>
              <w:suppressAutoHyphens w:val="0"/>
              <w:spacing w:before="80" w:after="80" w:line="200" w:lineRule="exact"/>
              <w:jc w:val="right"/>
              <w:rPr>
                <w:i/>
                <w:sz w:val="16"/>
                <w:lang w:val="fr-FR"/>
              </w:rPr>
            </w:pPr>
            <w:r w:rsidRPr="00647F83">
              <w:rPr>
                <w:i/>
                <w:sz w:val="16"/>
                <w:lang w:val="fr-FR"/>
              </w:rPr>
              <w:t>Total</w:t>
            </w:r>
          </w:p>
        </w:tc>
      </w:tr>
      <w:tr w:rsidR="00106C71" w:rsidRPr="00647F83" w14:paraId="7CA162C8" w14:textId="77777777" w:rsidTr="00106C71">
        <w:tc>
          <w:tcPr>
            <w:tcW w:w="1474" w:type="dxa"/>
            <w:tcBorders>
              <w:top w:val="single" w:sz="12" w:space="0" w:color="auto"/>
            </w:tcBorders>
          </w:tcPr>
          <w:p w14:paraId="30B16D4C" w14:textId="77777777" w:rsidR="00177D24" w:rsidRPr="00647F83" w:rsidRDefault="00177D24" w:rsidP="00106C71">
            <w:pPr>
              <w:suppressAutoHyphens w:val="0"/>
              <w:spacing w:before="40" w:after="40" w:line="220" w:lineRule="exact"/>
              <w:rPr>
                <w:sz w:val="18"/>
                <w:lang w:val="fr-FR"/>
              </w:rPr>
            </w:pPr>
            <w:r w:rsidRPr="00647F83">
              <w:rPr>
                <w:sz w:val="18"/>
                <w:lang w:val="fr-FR"/>
              </w:rPr>
              <w:t>2018</w:t>
            </w:r>
          </w:p>
        </w:tc>
        <w:tc>
          <w:tcPr>
            <w:tcW w:w="1474" w:type="dxa"/>
            <w:tcBorders>
              <w:top w:val="single" w:sz="12" w:space="0" w:color="auto"/>
            </w:tcBorders>
            <w:vAlign w:val="bottom"/>
          </w:tcPr>
          <w:p w14:paraId="21BADBC5"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427</w:t>
            </w:r>
          </w:p>
        </w:tc>
        <w:tc>
          <w:tcPr>
            <w:tcW w:w="1474" w:type="dxa"/>
            <w:tcBorders>
              <w:top w:val="single" w:sz="12" w:space="0" w:color="auto"/>
            </w:tcBorders>
            <w:vAlign w:val="bottom"/>
          </w:tcPr>
          <w:p w14:paraId="188DE245"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4 767</w:t>
            </w:r>
          </w:p>
        </w:tc>
        <w:tc>
          <w:tcPr>
            <w:tcW w:w="1474" w:type="dxa"/>
            <w:tcBorders>
              <w:top w:val="single" w:sz="12" w:space="0" w:color="auto"/>
            </w:tcBorders>
            <w:vAlign w:val="bottom"/>
          </w:tcPr>
          <w:p w14:paraId="162E3268"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6 562</w:t>
            </w:r>
          </w:p>
        </w:tc>
        <w:tc>
          <w:tcPr>
            <w:tcW w:w="1474" w:type="dxa"/>
            <w:tcBorders>
              <w:top w:val="single" w:sz="12" w:space="0" w:color="auto"/>
            </w:tcBorders>
            <w:vAlign w:val="bottom"/>
          </w:tcPr>
          <w:p w14:paraId="0550823F"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11 329</w:t>
            </w:r>
          </w:p>
        </w:tc>
      </w:tr>
      <w:tr w:rsidR="00106C71" w:rsidRPr="00647F83" w14:paraId="7AFAEFF5" w14:textId="77777777" w:rsidTr="00106C71">
        <w:tc>
          <w:tcPr>
            <w:tcW w:w="1474" w:type="dxa"/>
          </w:tcPr>
          <w:p w14:paraId="56577FD3" w14:textId="77777777" w:rsidR="00177D24" w:rsidRPr="00647F83" w:rsidRDefault="00177D24" w:rsidP="00106C71">
            <w:pPr>
              <w:suppressAutoHyphens w:val="0"/>
              <w:spacing w:before="40" w:after="40" w:line="220" w:lineRule="exact"/>
              <w:rPr>
                <w:sz w:val="18"/>
                <w:lang w:val="fr-FR"/>
              </w:rPr>
            </w:pPr>
            <w:r w:rsidRPr="00647F83">
              <w:rPr>
                <w:sz w:val="18"/>
                <w:lang w:val="fr-FR"/>
              </w:rPr>
              <w:t>2019</w:t>
            </w:r>
          </w:p>
        </w:tc>
        <w:tc>
          <w:tcPr>
            <w:tcW w:w="1474" w:type="dxa"/>
            <w:vAlign w:val="bottom"/>
          </w:tcPr>
          <w:p w14:paraId="75CFB484"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547</w:t>
            </w:r>
          </w:p>
        </w:tc>
        <w:tc>
          <w:tcPr>
            <w:tcW w:w="1474" w:type="dxa"/>
            <w:vAlign w:val="bottom"/>
          </w:tcPr>
          <w:p w14:paraId="3C4D174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5 624</w:t>
            </w:r>
          </w:p>
        </w:tc>
        <w:tc>
          <w:tcPr>
            <w:tcW w:w="1474" w:type="dxa"/>
            <w:vAlign w:val="bottom"/>
          </w:tcPr>
          <w:p w14:paraId="7481D048"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9 007</w:t>
            </w:r>
          </w:p>
        </w:tc>
        <w:tc>
          <w:tcPr>
            <w:tcW w:w="1474" w:type="dxa"/>
            <w:vAlign w:val="bottom"/>
          </w:tcPr>
          <w:p w14:paraId="332058C9"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14 631</w:t>
            </w:r>
          </w:p>
        </w:tc>
      </w:tr>
      <w:tr w:rsidR="00106C71" w:rsidRPr="00647F83" w14:paraId="292BAE45" w14:textId="77777777" w:rsidTr="00106C71">
        <w:tc>
          <w:tcPr>
            <w:tcW w:w="1474" w:type="dxa"/>
          </w:tcPr>
          <w:p w14:paraId="07D47B26" w14:textId="77777777" w:rsidR="00177D24" w:rsidRPr="00647F83" w:rsidRDefault="00177D24" w:rsidP="00106C71">
            <w:pPr>
              <w:suppressAutoHyphens w:val="0"/>
              <w:spacing w:before="40" w:after="40" w:line="220" w:lineRule="exact"/>
              <w:rPr>
                <w:sz w:val="18"/>
                <w:lang w:val="fr-FR"/>
              </w:rPr>
            </w:pPr>
            <w:r w:rsidRPr="00647F83">
              <w:rPr>
                <w:sz w:val="18"/>
                <w:lang w:val="fr-FR"/>
              </w:rPr>
              <w:t>2020</w:t>
            </w:r>
          </w:p>
        </w:tc>
        <w:tc>
          <w:tcPr>
            <w:tcW w:w="1474" w:type="dxa"/>
            <w:vAlign w:val="bottom"/>
          </w:tcPr>
          <w:p w14:paraId="7D851F11"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500</w:t>
            </w:r>
          </w:p>
        </w:tc>
        <w:tc>
          <w:tcPr>
            <w:tcW w:w="1474" w:type="dxa"/>
            <w:vAlign w:val="bottom"/>
          </w:tcPr>
          <w:p w14:paraId="7705CD34"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5 069</w:t>
            </w:r>
          </w:p>
        </w:tc>
        <w:tc>
          <w:tcPr>
            <w:tcW w:w="1474" w:type="dxa"/>
            <w:vAlign w:val="bottom"/>
          </w:tcPr>
          <w:p w14:paraId="349E31D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8 620</w:t>
            </w:r>
          </w:p>
        </w:tc>
        <w:tc>
          <w:tcPr>
            <w:tcW w:w="1474" w:type="dxa"/>
            <w:vAlign w:val="bottom"/>
          </w:tcPr>
          <w:p w14:paraId="33E9BE06"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13 689</w:t>
            </w:r>
          </w:p>
        </w:tc>
      </w:tr>
      <w:tr w:rsidR="00106C71" w:rsidRPr="00647F83" w14:paraId="35E47DC6" w14:textId="77777777" w:rsidTr="00106C71">
        <w:tc>
          <w:tcPr>
            <w:tcW w:w="1474" w:type="dxa"/>
          </w:tcPr>
          <w:p w14:paraId="0BC9487D" w14:textId="77777777" w:rsidR="00177D24" w:rsidRPr="00647F83" w:rsidRDefault="00177D24" w:rsidP="00106C71">
            <w:pPr>
              <w:suppressAutoHyphens w:val="0"/>
              <w:spacing w:before="40" w:after="40" w:line="220" w:lineRule="exact"/>
              <w:rPr>
                <w:sz w:val="18"/>
                <w:lang w:val="fr-FR"/>
              </w:rPr>
            </w:pPr>
            <w:r w:rsidRPr="00647F83">
              <w:rPr>
                <w:sz w:val="18"/>
                <w:lang w:val="fr-FR"/>
              </w:rPr>
              <w:t>2021</w:t>
            </w:r>
          </w:p>
        </w:tc>
        <w:tc>
          <w:tcPr>
            <w:tcW w:w="1474" w:type="dxa"/>
            <w:vAlign w:val="bottom"/>
          </w:tcPr>
          <w:p w14:paraId="43EE9876"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738</w:t>
            </w:r>
          </w:p>
        </w:tc>
        <w:tc>
          <w:tcPr>
            <w:tcW w:w="1474" w:type="dxa"/>
            <w:vAlign w:val="bottom"/>
          </w:tcPr>
          <w:p w14:paraId="335BB16C"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7 203</w:t>
            </w:r>
          </w:p>
        </w:tc>
        <w:tc>
          <w:tcPr>
            <w:tcW w:w="1474" w:type="dxa"/>
            <w:vAlign w:val="bottom"/>
          </w:tcPr>
          <w:p w14:paraId="5FB24BCE"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14 604</w:t>
            </w:r>
          </w:p>
        </w:tc>
        <w:tc>
          <w:tcPr>
            <w:tcW w:w="1474" w:type="dxa"/>
            <w:vAlign w:val="bottom"/>
          </w:tcPr>
          <w:p w14:paraId="56131A4A"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21 807</w:t>
            </w:r>
          </w:p>
        </w:tc>
      </w:tr>
      <w:tr w:rsidR="00106C71" w:rsidRPr="00647F83" w14:paraId="45B70B13" w14:textId="77777777" w:rsidTr="00106C71">
        <w:tc>
          <w:tcPr>
            <w:tcW w:w="1474" w:type="dxa"/>
          </w:tcPr>
          <w:p w14:paraId="19B9D632" w14:textId="77777777" w:rsidR="00177D24" w:rsidRPr="00647F83" w:rsidRDefault="00177D24" w:rsidP="00106C71">
            <w:pPr>
              <w:suppressAutoHyphens w:val="0"/>
              <w:spacing w:before="40" w:after="40" w:line="220" w:lineRule="exact"/>
              <w:rPr>
                <w:sz w:val="18"/>
                <w:lang w:val="fr-FR"/>
              </w:rPr>
            </w:pPr>
            <w:r w:rsidRPr="00647F83">
              <w:rPr>
                <w:sz w:val="18"/>
                <w:lang w:val="fr-FR"/>
              </w:rPr>
              <w:t>2022</w:t>
            </w:r>
          </w:p>
        </w:tc>
        <w:tc>
          <w:tcPr>
            <w:tcW w:w="1474" w:type="dxa"/>
            <w:vAlign w:val="bottom"/>
          </w:tcPr>
          <w:p w14:paraId="095AF7A9"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431</w:t>
            </w:r>
          </w:p>
        </w:tc>
        <w:tc>
          <w:tcPr>
            <w:tcW w:w="1474" w:type="dxa"/>
            <w:vAlign w:val="bottom"/>
          </w:tcPr>
          <w:p w14:paraId="01DBCA6B"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4 653</w:t>
            </w:r>
          </w:p>
        </w:tc>
        <w:tc>
          <w:tcPr>
            <w:tcW w:w="1474" w:type="dxa"/>
            <w:vAlign w:val="bottom"/>
          </w:tcPr>
          <w:p w14:paraId="67F10AF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9 129</w:t>
            </w:r>
          </w:p>
        </w:tc>
        <w:tc>
          <w:tcPr>
            <w:tcW w:w="1474" w:type="dxa"/>
            <w:vAlign w:val="bottom"/>
          </w:tcPr>
          <w:p w14:paraId="253D8F81"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13 782</w:t>
            </w:r>
          </w:p>
        </w:tc>
      </w:tr>
      <w:tr w:rsidR="00106C71" w:rsidRPr="00647F83" w14:paraId="0620E42E" w14:textId="77777777" w:rsidTr="00106C71">
        <w:tc>
          <w:tcPr>
            <w:tcW w:w="1474" w:type="dxa"/>
          </w:tcPr>
          <w:p w14:paraId="1A30AF1F" w14:textId="77777777" w:rsidR="00177D24" w:rsidRPr="00647F83" w:rsidRDefault="00177D24" w:rsidP="00106C71">
            <w:pPr>
              <w:suppressAutoHyphens w:val="0"/>
              <w:spacing w:before="40" w:after="40" w:line="220" w:lineRule="exact"/>
              <w:rPr>
                <w:sz w:val="18"/>
                <w:lang w:val="fr-FR"/>
              </w:rPr>
            </w:pPr>
            <w:r w:rsidRPr="00647F83">
              <w:rPr>
                <w:sz w:val="18"/>
                <w:lang w:val="fr-FR"/>
              </w:rPr>
              <w:t>2023</w:t>
            </w:r>
          </w:p>
        </w:tc>
        <w:tc>
          <w:tcPr>
            <w:tcW w:w="1474" w:type="dxa"/>
            <w:vAlign w:val="bottom"/>
          </w:tcPr>
          <w:p w14:paraId="58BAFC38"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378</w:t>
            </w:r>
          </w:p>
        </w:tc>
        <w:tc>
          <w:tcPr>
            <w:tcW w:w="1474" w:type="dxa"/>
            <w:vAlign w:val="bottom"/>
          </w:tcPr>
          <w:p w14:paraId="186AE6E2"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3 324</w:t>
            </w:r>
          </w:p>
        </w:tc>
        <w:tc>
          <w:tcPr>
            <w:tcW w:w="1474" w:type="dxa"/>
            <w:vAlign w:val="bottom"/>
          </w:tcPr>
          <w:p w14:paraId="58282D37"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6 274</w:t>
            </w:r>
          </w:p>
        </w:tc>
        <w:tc>
          <w:tcPr>
            <w:tcW w:w="1474" w:type="dxa"/>
            <w:vAlign w:val="bottom"/>
          </w:tcPr>
          <w:p w14:paraId="185B6AE7"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9 598</w:t>
            </w:r>
          </w:p>
        </w:tc>
      </w:tr>
      <w:tr w:rsidR="00106C71" w:rsidRPr="00647F83" w14:paraId="726DBF93" w14:textId="77777777" w:rsidTr="00106C71">
        <w:tc>
          <w:tcPr>
            <w:tcW w:w="1474" w:type="dxa"/>
            <w:tcBorders>
              <w:bottom w:val="single" w:sz="12" w:space="0" w:color="auto"/>
            </w:tcBorders>
          </w:tcPr>
          <w:p w14:paraId="36DE7E65" w14:textId="77777777" w:rsidR="00177D24" w:rsidRPr="00647F83" w:rsidRDefault="00177D24" w:rsidP="00106C71">
            <w:pPr>
              <w:suppressAutoHyphens w:val="0"/>
              <w:spacing w:before="40" w:after="40" w:line="220" w:lineRule="exact"/>
              <w:rPr>
                <w:sz w:val="18"/>
                <w:lang w:val="fr-FR"/>
              </w:rPr>
            </w:pPr>
            <w:r w:rsidRPr="00647F83">
              <w:rPr>
                <w:sz w:val="18"/>
                <w:lang w:val="fr-FR"/>
              </w:rPr>
              <w:t>2024</w:t>
            </w:r>
          </w:p>
        </w:tc>
        <w:tc>
          <w:tcPr>
            <w:tcW w:w="1474" w:type="dxa"/>
            <w:tcBorders>
              <w:bottom w:val="single" w:sz="12" w:space="0" w:color="auto"/>
            </w:tcBorders>
            <w:vAlign w:val="bottom"/>
          </w:tcPr>
          <w:p w14:paraId="10A3BFB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121</w:t>
            </w:r>
          </w:p>
        </w:tc>
        <w:tc>
          <w:tcPr>
            <w:tcW w:w="1474" w:type="dxa"/>
            <w:tcBorders>
              <w:bottom w:val="single" w:sz="12" w:space="0" w:color="auto"/>
            </w:tcBorders>
            <w:vAlign w:val="bottom"/>
          </w:tcPr>
          <w:p w14:paraId="74FD71FD"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1 347</w:t>
            </w:r>
          </w:p>
        </w:tc>
        <w:tc>
          <w:tcPr>
            <w:tcW w:w="1474" w:type="dxa"/>
            <w:tcBorders>
              <w:bottom w:val="single" w:sz="12" w:space="0" w:color="auto"/>
            </w:tcBorders>
            <w:vAlign w:val="bottom"/>
          </w:tcPr>
          <w:p w14:paraId="3A0AF9D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2 282</w:t>
            </w:r>
          </w:p>
        </w:tc>
        <w:tc>
          <w:tcPr>
            <w:tcW w:w="1474" w:type="dxa"/>
            <w:tcBorders>
              <w:bottom w:val="single" w:sz="12" w:space="0" w:color="auto"/>
            </w:tcBorders>
            <w:vAlign w:val="bottom"/>
          </w:tcPr>
          <w:p w14:paraId="521E60A0" w14:textId="77777777" w:rsidR="00177D24" w:rsidRPr="00647F83" w:rsidRDefault="00177D24" w:rsidP="00106C71">
            <w:pPr>
              <w:suppressAutoHyphens w:val="0"/>
              <w:spacing w:before="40" w:after="40" w:line="220" w:lineRule="exact"/>
              <w:jc w:val="right"/>
              <w:rPr>
                <w:sz w:val="18"/>
                <w:lang w:val="fr-FR"/>
              </w:rPr>
            </w:pPr>
            <w:r w:rsidRPr="00647F83">
              <w:rPr>
                <w:sz w:val="18"/>
                <w:lang w:val="fr-FR"/>
              </w:rPr>
              <w:t>3 629</w:t>
            </w:r>
          </w:p>
        </w:tc>
      </w:tr>
    </w:tbl>
    <w:p w14:paraId="775B685B" w14:textId="77777777" w:rsidR="00177D24" w:rsidRPr="00647F83" w:rsidRDefault="00177D24" w:rsidP="00FF6C5C">
      <w:pPr>
        <w:pStyle w:val="H1G"/>
        <w:spacing w:before="320" w:after="200"/>
        <w:rPr>
          <w:lang w:val="fr-FR"/>
        </w:rPr>
      </w:pPr>
      <w:r w:rsidRPr="00647F83">
        <w:rPr>
          <w:lang w:val="fr-FR"/>
        </w:rPr>
        <w:tab/>
      </w:r>
      <w:r w:rsidRPr="00647F83">
        <w:rPr>
          <w:lang w:val="fr-FR"/>
        </w:rPr>
        <w:tab/>
        <w:t>Article 7</w:t>
      </w:r>
      <w:r w:rsidRPr="00647F83">
        <w:rPr>
          <w:lang w:val="fr-FR"/>
        </w:rPr>
        <w:br/>
        <w:t>Conditions de travail</w:t>
      </w:r>
    </w:p>
    <w:p w14:paraId="08BF51F0" w14:textId="20358EAD" w:rsidR="00177D24" w:rsidRPr="00647F83" w:rsidRDefault="00177D24" w:rsidP="00FF6C5C">
      <w:pPr>
        <w:pStyle w:val="SingleTxtG"/>
        <w:spacing w:after="100" w:line="236" w:lineRule="atLeast"/>
        <w:rPr>
          <w:lang w:val="fr-FR"/>
        </w:rPr>
      </w:pPr>
      <w:r w:rsidRPr="00647F83">
        <w:rPr>
          <w:lang w:val="fr-FR"/>
        </w:rPr>
        <w:t>85</w:t>
      </w:r>
      <w:r w:rsidR="00C82797" w:rsidRPr="00647F83">
        <w:rPr>
          <w:lang w:val="fr-FR"/>
        </w:rPr>
        <w:t>.</w:t>
      </w:r>
      <w:r w:rsidRPr="00647F83">
        <w:rPr>
          <w:lang w:val="fr-FR"/>
        </w:rPr>
        <w:tab/>
        <w:t>Depuis 2016, le pouvoir exécutif est habilité à examiner, au mois de juin de chaque année, le réajustement du salaire minimum proposé par le Conseil national du salaire minimum, sur la base de la variation annuelle de l</w:t>
      </w:r>
      <w:r w:rsidR="00B85470" w:rsidRPr="00647F83">
        <w:rPr>
          <w:lang w:val="fr-FR"/>
        </w:rPr>
        <w:t>’</w:t>
      </w:r>
      <w:r w:rsidRPr="00647F83">
        <w:rPr>
          <w:lang w:val="fr-FR"/>
        </w:rPr>
        <w:t>indice des prix à la consommation et de son effet sur l</w:t>
      </w:r>
      <w:r w:rsidR="00B85470" w:rsidRPr="00647F83">
        <w:rPr>
          <w:lang w:val="fr-FR"/>
        </w:rPr>
        <w:t>’</w:t>
      </w:r>
      <w:r w:rsidRPr="00647F83">
        <w:rPr>
          <w:lang w:val="fr-FR"/>
        </w:rPr>
        <w:t>économie nationale</w:t>
      </w:r>
      <w:r w:rsidR="00C82797" w:rsidRPr="00647F83">
        <w:rPr>
          <w:lang w:val="fr-FR"/>
        </w:rPr>
        <w:t>.</w:t>
      </w:r>
      <w:r w:rsidRPr="00647F83">
        <w:rPr>
          <w:lang w:val="fr-FR"/>
        </w:rPr>
        <w:t xml:space="preserve"> Selon cette méthode de calcul, six réajustements salariaux ont été appliqués entre 2017 et 2023, soit une variation annuelle moyenne de 4,6</w:t>
      </w:r>
      <w:r w:rsidR="00B85470" w:rsidRPr="00647F83">
        <w:rPr>
          <w:lang w:val="fr-FR"/>
        </w:rPr>
        <w:t> %</w:t>
      </w:r>
      <w:r w:rsidRPr="00647F83">
        <w:rPr>
          <w:rStyle w:val="FootnoteReference"/>
          <w:lang w:val="fr-FR"/>
        </w:rPr>
        <w:footnoteReference w:id="48"/>
      </w:r>
      <w:r w:rsidR="00C82797" w:rsidRPr="00647F83">
        <w:rPr>
          <w:lang w:val="fr-FR"/>
        </w:rPr>
        <w:t>.</w:t>
      </w:r>
    </w:p>
    <w:p w14:paraId="2EB726CD" w14:textId="1038E9E4" w:rsidR="00177D24" w:rsidRPr="00647F83" w:rsidRDefault="00177D24" w:rsidP="00FF6C5C">
      <w:pPr>
        <w:pStyle w:val="SingleTxtG"/>
        <w:spacing w:after="100" w:line="236" w:lineRule="atLeast"/>
        <w:rPr>
          <w:lang w:val="fr-FR"/>
        </w:rPr>
      </w:pPr>
      <w:r w:rsidRPr="00647F83">
        <w:rPr>
          <w:lang w:val="fr-FR"/>
        </w:rPr>
        <w:t>86</w:t>
      </w:r>
      <w:r w:rsidR="00C82797" w:rsidRPr="00647F83">
        <w:rPr>
          <w:lang w:val="fr-FR"/>
        </w:rPr>
        <w:t>.</w:t>
      </w:r>
      <w:r w:rsidRPr="00647F83">
        <w:rPr>
          <w:lang w:val="fr-FR"/>
        </w:rPr>
        <w:tab/>
        <w:t>Lors de la création du Ministère du travail, de l</w:t>
      </w:r>
      <w:r w:rsidR="00B85470" w:rsidRPr="00647F83">
        <w:rPr>
          <w:lang w:val="fr-FR"/>
        </w:rPr>
        <w:t>’</w:t>
      </w:r>
      <w:r w:rsidRPr="00647F83">
        <w:rPr>
          <w:lang w:val="fr-FR"/>
        </w:rPr>
        <w:t xml:space="preserve">emploi et de la sécurité sociale par la loi </w:t>
      </w:r>
      <w:r w:rsidR="00B85470" w:rsidRPr="00647F83">
        <w:rPr>
          <w:lang w:val="fr-FR"/>
        </w:rPr>
        <w:t>n</w:t>
      </w:r>
      <w:r w:rsidR="00B85470" w:rsidRPr="00647F83">
        <w:rPr>
          <w:vertAlign w:val="superscript"/>
          <w:lang w:val="fr-FR"/>
        </w:rPr>
        <w:t>o</w:t>
      </w:r>
      <w:r w:rsidRPr="00647F83">
        <w:rPr>
          <w:lang w:val="fr-FR"/>
        </w:rPr>
        <w:t> 5115/13, l</w:t>
      </w:r>
      <w:r w:rsidR="00B85470" w:rsidRPr="00647F83">
        <w:rPr>
          <w:lang w:val="fr-FR"/>
        </w:rPr>
        <w:t>’</w:t>
      </w:r>
      <w:r w:rsidRPr="00647F83">
        <w:rPr>
          <w:lang w:val="fr-FR"/>
        </w:rPr>
        <w:t>accent a été mis sur le renforcement du système d</w:t>
      </w:r>
      <w:r w:rsidR="00B85470" w:rsidRPr="00647F83">
        <w:rPr>
          <w:lang w:val="fr-FR"/>
        </w:rPr>
        <w:t>’</w:t>
      </w:r>
      <w:r w:rsidRPr="00647F83">
        <w:rPr>
          <w:lang w:val="fr-FR"/>
        </w:rPr>
        <w:t>inspection du travail</w:t>
      </w:r>
      <w:r w:rsidR="00C82797" w:rsidRPr="00647F83">
        <w:rPr>
          <w:lang w:val="fr-FR"/>
        </w:rPr>
        <w:t>.</w:t>
      </w:r>
      <w:r w:rsidRPr="00647F83">
        <w:rPr>
          <w:lang w:val="fr-FR"/>
        </w:rPr>
        <w:t xml:space="preserve"> Lancé en décembre 2018, le système numérisé et normalisé de contrôle de l</w:t>
      </w:r>
      <w:r w:rsidR="00B85470" w:rsidRPr="00647F83">
        <w:rPr>
          <w:lang w:val="fr-FR"/>
        </w:rPr>
        <w:t>’</w:t>
      </w:r>
      <w:r w:rsidRPr="00647F83">
        <w:rPr>
          <w:lang w:val="fr-FR"/>
        </w:rPr>
        <w:t>application du droit du travail permet de rationaliser le travail des inspecteurs</w:t>
      </w:r>
      <w:r w:rsidR="00C82797" w:rsidRPr="00647F83">
        <w:rPr>
          <w:lang w:val="fr-FR"/>
        </w:rPr>
        <w:t>.</w:t>
      </w:r>
      <w:r w:rsidRPr="00647F83">
        <w:rPr>
          <w:lang w:val="fr-FR"/>
        </w:rPr>
        <w:t xml:space="preserve"> Des formations portant sur l</w:t>
      </w:r>
      <w:r w:rsidR="00B85470" w:rsidRPr="00647F83">
        <w:rPr>
          <w:lang w:val="fr-FR"/>
        </w:rPr>
        <w:t>’</w:t>
      </w:r>
      <w:r w:rsidRPr="00647F83">
        <w:rPr>
          <w:lang w:val="fr-FR"/>
        </w:rPr>
        <w:t>application de toutes les conventions de l</w:t>
      </w:r>
      <w:r w:rsidR="00B85470" w:rsidRPr="00647F83">
        <w:rPr>
          <w:lang w:val="fr-FR"/>
        </w:rPr>
        <w:t>’</w:t>
      </w:r>
      <w:r w:rsidRPr="00647F83">
        <w:rPr>
          <w:lang w:val="fr-FR"/>
        </w:rPr>
        <w:t xml:space="preserve">OIT ratifiées par le Paraguay, et notamment de la Convention </w:t>
      </w:r>
      <w:r w:rsidR="00B85470" w:rsidRPr="00647F83">
        <w:rPr>
          <w:lang w:val="fr-FR"/>
        </w:rPr>
        <w:t>n</w:t>
      </w:r>
      <w:r w:rsidR="00B85470" w:rsidRPr="00647F83">
        <w:rPr>
          <w:vertAlign w:val="superscript"/>
          <w:lang w:val="fr-FR"/>
        </w:rPr>
        <w:t>o</w:t>
      </w:r>
      <w:r w:rsidRPr="00647F83">
        <w:rPr>
          <w:lang w:val="fr-FR"/>
        </w:rPr>
        <w:t xml:space="preserve"> 29 sur le travail forcé, de la Convention </w:t>
      </w:r>
      <w:r w:rsidR="00B85470" w:rsidRPr="00647F83">
        <w:rPr>
          <w:lang w:val="fr-FR"/>
        </w:rPr>
        <w:t>n</w:t>
      </w:r>
      <w:r w:rsidR="00B85470" w:rsidRPr="00647F83">
        <w:rPr>
          <w:vertAlign w:val="superscript"/>
          <w:lang w:val="fr-FR"/>
        </w:rPr>
        <w:t>o</w:t>
      </w:r>
      <w:r w:rsidRPr="00647F83">
        <w:rPr>
          <w:lang w:val="fr-FR"/>
        </w:rPr>
        <w:t> 105 sur l</w:t>
      </w:r>
      <w:r w:rsidR="00B85470" w:rsidRPr="00647F83">
        <w:rPr>
          <w:lang w:val="fr-FR"/>
        </w:rPr>
        <w:t>’</w:t>
      </w:r>
      <w:r w:rsidRPr="00647F83">
        <w:rPr>
          <w:lang w:val="fr-FR"/>
        </w:rPr>
        <w:t xml:space="preserve">abolition du travail forcé et de la Convention </w:t>
      </w:r>
      <w:r w:rsidR="00B85470" w:rsidRPr="00647F83">
        <w:rPr>
          <w:lang w:val="fr-FR"/>
        </w:rPr>
        <w:t>n</w:t>
      </w:r>
      <w:r w:rsidR="00B85470" w:rsidRPr="00647F83">
        <w:rPr>
          <w:vertAlign w:val="superscript"/>
          <w:lang w:val="fr-FR"/>
        </w:rPr>
        <w:t>o</w:t>
      </w:r>
      <w:r w:rsidRPr="00647F83">
        <w:rPr>
          <w:lang w:val="fr-FR"/>
        </w:rPr>
        <w:t> 182 sur les pires formes de travail des enfants, ont été proposées</w:t>
      </w:r>
      <w:r w:rsidR="00C82797" w:rsidRPr="00647F83">
        <w:rPr>
          <w:lang w:val="fr-FR"/>
        </w:rPr>
        <w:t>.</w:t>
      </w:r>
    </w:p>
    <w:p w14:paraId="43584C4E" w14:textId="1EF9C828" w:rsidR="00177D24" w:rsidRPr="00647F83" w:rsidRDefault="00177D24" w:rsidP="00FF6C5C">
      <w:pPr>
        <w:pStyle w:val="SingleTxtG"/>
        <w:widowControl w:val="0"/>
        <w:spacing w:after="100" w:line="236" w:lineRule="atLeast"/>
        <w:rPr>
          <w:lang w:val="fr-FR"/>
        </w:rPr>
      </w:pPr>
      <w:r w:rsidRPr="00647F83">
        <w:rPr>
          <w:lang w:val="fr-FR"/>
        </w:rPr>
        <w:t>87</w:t>
      </w:r>
      <w:r w:rsidR="00C82797" w:rsidRPr="00647F83">
        <w:rPr>
          <w:lang w:val="fr-FR"/>
        </w:rPr>
        <w:t>.</w:t>
      </w:r>
      <w:r w:rsidRPr="00647F83">
        <w:rPr>
          <w:lang w:val="fr-FR"/>
        </w:rPr>
        <w:tab/>
        <w:t xml:space="preserve">En ce qui concerne les conventions </w:t>
      </w:r>
      <w:r w:rsidR="00B85470" w:rsidRPr="00647F83">
        <w:rPr>
          <w:lang w:val="fr-FR"/>
        </w:rPr>
        <w:t>n</w:t>
      </w:r>
      <w:r w:rsidR="00B85470" w:rsidRPr="00647F83">
        <w:rPr>
          <w:vertAlign w:val="superscript"/>
          <w:lang w:val="fr-FR"/>
        </w:rPr>
        <w:t>o</w:t>
      </w:r>
      <w:r w:rsidRPr="00647F83">
        <w:rPr>
          <w:lang w:val="fr-FR"/>
        </w:rPr>
        <w:t xml:space="preserve"> 29 et </w:t>
      </w:r>
      <w:r w:rsidR="00B85470" w:rsidRPr="00647F83">
        <w:rPr>
          <w:lang w:val="fr-FR"/>
        </w:rPr>
        <w:t>n</w:t>
      </w:r>
      <w:r w:rsidR="00B85470" w:rsidRPr="00647F83">
        <w:rPr>
          <w:vertAlign w:val="superscript"/>
          <w:lang w:val="fr-FR"/>
        </w:rPr>
        <w:t>o</w:t>
      </w:r>
      <w:r w:rsidRPr="00647F83">
        <w:rPr>
          <w:lang w:val="fr-FR"/>
        </w:rPr>
        <w:t> 105, le Ministère du travail, de l</w:t>
      </w:r>
      <w:r w:rsidR="00B85470" w:rsidRPr="00647F83">
        <w:rPr>
          <w:lang w:val="fr-FR"/>
        </w:rPr>
        <w:t>’</w:t>
      </w:r>
      <w:r w:rsidRPr="00647F83">
        <w:rPr>
          <w:lang w:val="fr-FR"/>
        </w:rPr>
        <w:t>emploi et de la sécurité sociale coordonne l</w:t>
      </w:r>
      <w:r w:rsidR="00B85470" w:rsidRPr="00647F83">
        <w:rPr>
          <w:lang w:val="fr-FR"/>
        </w:rPr>
        <w:t>’</w:t>
      </w:r>
      <w:r w:rsidRPr="00647F83">
        <w:rPr>
          <w:lang w:val="fr-FR"/>
        </w:rPr>
        <w:t>action de la Commission nationale chargée des droits fondamentaux relatifs au travail et de la prévention du travail forcé</w:t>
      </w:r>
      <w:r w:rsidR="00C82797" w:rsidRPr="00647F83">
        <w:rPr>
          <w:lang w:val="fr-FR"/>
        </w:rPr>
        <w:t>.</w:t>
      </w:r>
      <w:r w:rsidRPr="00647F83">
        <w:rPr>
          <w:lang w:val="fr-FR"/>
        </w:rPr>
        <w:t xml:space="preserve"> Cette instance tripartite assure la coordination des politiques de prévention et d</w:t>
      </w:r>
      <w:r w:rsidR="00B85470" w:rsidRPr="00647F83">
        <w:rPr>
          <w:lang w:val="fr-FR"/>
        </w:rPr>
        <w:t>’</w:t>
      </w:r>
      <w:r w:rsidRPr="00647F83">
        <w:rPr>
          <w:lang w:val="fr-FR"/>
        </w:rPr>
        <w:t>élimination du travail forcé et s</w:t>
      </w:r>
      <w:r w:rsidR="00B85470" w:rsidRPr="00647F83">
        <w:rPr>
          <w:lang w:val="fr-FR"/>
        </w:rPr>
        <w:t>’</w:t>
      </w:r>
      <w:r w:rsidRPr="00647F83">
        <w:rPr>
          <w:lang w:val="fr-FR"/>
        </w:rPr>
        <w:t>appuie principalement sur la stratégie nationale 2021-2024 consacrée à la question</w:t>
      </w:r>
      <w:r w:rsidRPr="00647F83">
        <w:rPr>
          <w:rStyle w:val="FootnoteReference"/>
          <w:lang w:val="fr-FR"/>
        </w:rPr>
        <w:footnoteReference w:id="49"/>
      </w:r>
      <w:r w:rsidRPr="00647F83">
        <w:rPr>
          <w:lang w:val="fr-FR"/>
        </w:rPr>
        <w:t xml:space="preserve"> et sur le guide tripartite et interinstitutionnel d</w:t>
      </w:r>
      <w:r w:rsidR="00B85470" w:rsidRPr="00647F83">
        <w:rPr>
          <w:lang w:val="fr-FR"/>
        </w:rPr>
        <w:t>’</w:t>
      </w:r>
      <w:r w:rsidRPr="00647F83">
        <w:rPr>
          <w:lang w:val="fr-FR"/>
        </w:rPr>
        <w:t>intervention en matière de travail forcé</w:t>
      </w:r>
      <w:r w:rsidRPr="00647F83">
        <w:rPr>
          <w:rStyle w:val="FootnoteReference"/>
          <w:lang w:val="fr-FR"/>
        </w:rPr>
        <w:footnoteReference w:id="50"/>
      </w:r>
      <w:r w:rsidRPr="00647F83">
        <w:rPr>
          <w:lang w:val="fr-FR"/>
        </w:rPr>
        <w:t>, qui</w:t>
      </w:r>
      <w:r w:rsidR="00FF6C5C" w:rsidRPr="00647F83">
        <w:rPr>
          <w:lang w:val="fr-FR"/>
        </w:rPr>
        <w:t> </w:t>
      </w:r>
      <w:r w:rsidRPr="00647F83">
        <w:rPr>
          <w:lang w:val="fr-FR"/>
        </w:rPr>
        <w:t>constitue sa feuille de route</w:t>
      </w:r>
      <w:r w:rsidR="00C82797" w:rsidRPr="00647F83">
        <w:rPr>
          <w:lang w:val="fr-FR"/>
        </w:rPr>
        <w:t>.</w:t>
      </w:r>
      <w:r w:rsidRPr="00647F83">
        <w:rPr>
          <w:lang w:val="fr-FR"/>
        </w:rPr>
        <w:t xml:space="preserve"> Depuis sa création, cette commission bénéficie du soutien de l</w:t>
      </w:r>
      <w:r w:rsidR="00B85470" w:rsidRPr="00647F83">
        <w:rPr>
          <w:lang w:val="fr-FR"/>
        </w:rPr>
        <w:t>’</w:t>
      </w:r>
      <w:r w:rsidRPr="00647F83">
        <w:rPr>
          <w:lang w:val="fr-FR"/>
        </w:rPr>
        <w:t xml:space="preserve">OIT et, depuis 2018, du projet Paraguay </w:t>
      </w:r>
      <w:proofErr w:type="spellStart"/>
      <w:r w:rsidRPr="00647F83">
        <w:rPr>
          <w:lang w:val="fr-FR"/>
        </w:rPr>
        <w:t>Okakuaa</w:t>
      </w:r>
      <w:proofErr w:type="spellEnd"/>
      <w:r w:rsidRPr="00647F83">
        <w:rPr>
          <w:lang w:val="fr-FR"/>
        </w:rPr>
        <w:t>, financé par le Ministère du travail des États-Unis d</w:t>
      </w:r>
      <w:r w:rsidR="00B85470" w:rsidRPr="00647F83">
        <w:rPr>
          <w:lang w:val="fr-FR"/>
        </w:rPr>
        <w:t>’</w:t>
      </w:r>
      <w:r w:rsidRPr="00647F83">
        <w:rPr>
          <w:lang w:val="fr-FR"/>
        </w:rPr>
        <w:t>Amérique</w:t>
      </w:r>
      <w:r w:rsidR="00C82797" w:rsidRPr="00647F83">
        <w:rPr>
          <w:lang w:val="fr-FR"/>
        </w:rPr>
        <w:t>.</w:t>
      </w:r>
    </w:p>
    <w:p w14:paraId="2D743144" w14:textId="0B0DED3D" w:rsidR="00177D24" w:rsidRPr="00647F83" w:rsidRDefault="00177D24" w:rsidP="00106C71">
      <w:pPr>
        <w:pStyle w:val="SingleTxtG"/>
        <w:rPr>
          <w:lang w:val="fr-FR"/>
        </w:rPr>
      </w:pPr>
      <w:r w:rsidRPr="00647F83">
        <w:rPr>
          <w:lang w:val="fr-FR"/>
        </w:rPr>
        <w:lastRenderedPageBreak/>
        <w:t>88</w:t>
      </w:r>
      <w:r w:rsidR="00C82797" w:rsidRPr="00647F83">
        <w:rPr>
          <w:lang w:val="fr-FR"/>
        </w:rPr>
        <w:t>.</w:t>
      </w:r>
      <w:r w:rsidRPr="00647F83">
        <w:rPr>
          <w:lang w:val="fr-FR"/>
        </w:rPr>
        <w:tab/>
        <w:t>En rendant l</w:t>
      </w:r>
      <w:r w:rsidR="00B85470" w:rsidRPr="00647F83">
        <w:rPr>
          <w:lang w:val="fr-FR"/>
        </w:rPr>
        <w:t>’</w:t>
      </w:r>
      <w:r w:rsidRPr="00647F83">
        <w:rPr>
          <w:lang w:val="fr-FR"/>
        </w:rPr>
        <w:t xml:space="preserve">arrêt </w:t>
      </w:r>
      <w:r w:rsidR="00B85470" w:rsidRPr="00647F83">
        <w:rPr>
          <w:lang w:val="fr-FR"/>
        </w:rPr>
        <w:t>n</w:t>
      </w:r>
      <w:r w:rsidR="00B85470" w:rsidRPr="00647F83">
        <w:rPr>
          <w:vertAlign w:val="superscript"/>
          <w:lang w:val="fr-FR"/>
        </w:rPr>
        <w:t>o</w:t>
      </w:r>
      <w:r w:rsidRPr="00647F83">
        <w:rPr>
          <w:lang w:val="fr-FR"/>
        </w:rPr>
        <w:t> 1669/2022 portant approbation du mécanisme d</w:t>
      </w:r>
      <w:r w:rsidR="00B85470" w:rsidRPr="00647F83">
        <w:rPr>
          <w:lang w:val="fr-FR"/>
        </w:rPr>
        <w:t>’</w:t>
      </w:r>
      <w:r w:rsidRPr="00647F83">
        <w:rPr>
          <w:lang w:val="fr-FR"/>
        </w:rPr>
        <w:t>intervention en cas de violence au travail au sein du système judiciaire, la Cour suprême de justice entendait établir un guide d</w:t>
      </w:r>
      <w:r w:rsidR="00B85470" w:rsidRPr="00647F83">
        <w:rPr>
          <w:lang w:val="fr-FR"/>
        </w:rPr>
        <w:t>’</w:t>
      </w:r>
      <w:r w:rsidRPr="00647F83">
        <w:rPr>
          <w:lang w:val="fr-FR"/>
        </w:rPr>
        <w:t>action pratique en matière de prise en charge, de protection, de prévention et de répression des cas de violence au travail dans le système judiciaire</w:t>
      </w:r>
      <w:r w:rsidR="00C82797" w:rsidRPr="00647F83">
        <w:rPr>
          <w:lang w:val="fr-FR"/>
        </w:rPr>
        <w:t>.</w:t>
      </w:r>
    </w:p>
    <w:p w14:paraId="5D92CAE1" w14:textId="422D0ACA" w:rsidR="00177D24" w:rsidRPr="00647F83" w:rsidRDefault="00177D24" w:rsidP="00106C71">
      <w:pPr>
        <w:pStyle w:val="H1G"/>
        <w:rPr>
          <w:lang w:val="fr-FR"/>
        </w:rPr>
      </w:pPr>
      <w:r w:rsidRPr="00647F83">
        <w:rPr>
          <w:lang w:val="fr-FR"/>
        </w:rPr>
        <w:tab/>
      </w:r>
      <w:r w:rsidRPr="00647F83">
        <w:rPr>
          <w:lang w:val="fr-FR"/>
        </w:rPr>
        <w:tab/>
        <w:t>Article 8</w:t>
      </w:r>
      <w:r w:rsidRPr="00647F83">
        <w:rPr>
          <w:lang w:val="fr-FR"/>
        </w:rPr>
        <w:br/>
        <w:t>Droit d</w:t>
      </w:r>
      <w:r w:rsidR="00B85470" w:rsidRPr="00647F83">
        <w:rPr>
          <w:lang w:val="fr-FR"/>
        </w:rPr>
        <w:t>’</w:t>
      </w:r>
      <w:r w:rsidRPr="00647F83">
        <w:rPr>
          <w:lang w:val="fr-FR"/>
        </w:rPr>
        <w:t>organisation syndicale et droit de grève</w:t>
      </w:r>
    </w:p>
    <w:p w14:paraId="637DF706" w14:textId="5E2CCE67" w:rsidR="00177D24" w:rsidRPr="00647F83" w:rsidRDefault="00177D24" w:rsidP="00F4055E">
      <w:pPr>
        <w:pStyle w:val="SingleTxtG"/>
        <w:spacing w:after="100"/>
        <w:rPr>
          <w:lang w:val="fr-FR"/>
        </w:rPr>
      </w:pPr>
      <w:r w:rsidRPr="00647F83">
        <w:rPr>
          <w:lang w:val="fr-FR"/>
        </w:rPr>
        <w:t>89</w:t>
      </w:r>
      <w:r w:rsidR="00C82797" w:rsidRPr="00647F83">
        <w:rPr>
          <w:lang w:val="fr-FR"/>
        </w:rPr>
        <w:t>.</w:t>
      </w:r>
      <w:r w:rsidRPr="00647F83">
        <w:rPr>
          <w:lang w:val="fr-FR"/>
        </w:rPr>
        <w:tab/>
        <w:t>Le droit d</w:t>
      </w:r>
      <w:r w:rsidR="00B85470" w:rsidRPr="00647F83">
        <w:rPr>
          <w:lang w:val="fr-FR"/>
        </w:rPr>
        <w:t>’</w:t>
      </w:r>
      <w:r w:rsidRPr="00647F83">
        <w:rPr>
          <w:lang w:val="fr-FR"/>
        </w:rPr>
        <w:t>organisation syndicale et le droit de grève sont consacrés par la Constitution, qui prévoit</w:t>
      </w:r>
      <w:r w:rsidR="005119F1" w:rsidRPr="00647F83">
        <w:rPr>
          <w:lang w:val="fr-FR"/>
        </w:rPr>
        <w:t xml:space="preserve"> </w:t>
      </w:r>
      <w:r w:rsidRPr="00647F83">
        <w:rPr>
          <w:lang w:val="fr-FR"/>
        </w:rPr>
        <w:t>la liberté syndicale à l</w:t>
      </w:r>
      <w:r w:rsidR="00B85470" w:rsidRPr="00647F83">
        <w:rPr>
          <w:lang w:val="fr-FR"/>
        </w:rPr>
        <w:t>’</w:t>
      </w:r>
      <w:r w:rsidRPr="00647F83">
        <w:rPr>
          <w:lang w:val="fr-FR"/>
        </w:rPr>
        <w:t xml:space="preserve">article 96 et le droit de grève et de </w:t>
      </w:r>
      <w:r w:rsidRPr="00647F83">
        <w:rPr>
          <w:i/>
          <w:iCs/>
          <w:lang w:val="fr-FR"/>
        </w:rPr>
        <w:t>lock-out</w:t>
      </w:r>
      <w:r w:rsidRPr="00647F83">
        <w:rPr>
          <w:lang w:val="fr-FR"/>
        </w:rPr>
        <w:t xml:space="preserve"> à l</w:t>
      </w:r>
      <w:r w:rsidR="00B85470" w:rsidRPr="00647F83">
        <w:rPr>
          <w:lang w:val="fr-FR"/>
        </w:rPr>
        <w:t>’</w:t>
      </w:r>
      <w:r w:rsidRPr="00647F83">
        <w:rPr>
          <w:lang w:val="fr-FR"/>
        </w:rPr>
        <w:t>article 9</w:t>
      </w:r>
      <w:r w:rsidR="00BB3181" w:rsidRPr="00647F83">
        <w:rPr>
          <w:lang w:val="fr-FR"/>
        </w:rPr>
        <w:t>8</w:t>
      </w:r>
      <w:r w:rsidRPr="00647F83">
        <w:rPr>
          <w:lang w:val="fr-FR"/>
        </w:rPr>
        <w:t>, et qui définit le champ d</w:t>
      </w:r>
      <w:r w:rsidR="00B85470" w:rsidRPr="00647F83">
        <w:rPr>
          <w:lang w:val="fr-FR"/>
        </w:rPr>
        <w:t>’</w:t>
      </w:r>
      <w:r w:rsidRPr="00647F83">
        <w:rPr>
          <w:lang w:val="fr-FR"/>
        </w:rPr>
        <w:t>application de la liberté d</w:t>
      </w:r>
      <w:r w:rsidR="00B85470" w:rsidRPr="00647F83">
        <w:rPr>
          <w:lang w:val="fr-FR"/>
        </w:rPr>
        <w:t>’</w:t>
      </w:r>
      <w:r w:rsidRPr="00647F83">
        <w:rPr>
          <w:lang w:val="fr-FR"/>
        </w:rPr>
        <w:t>association à l</w:t>
      </w:r>
      <w:r w:rsidR="00B85470" w:rsidRPr="00647F83">
        <w:rPr>
          <w:lang w:val="fr-FR"/>
        </w:rPr>
        <w:t>’</w:t>
      </w:r>
      <w:r w:rsidRPr="00647F83">
        <w:rPr>
          <w:lang w:val="fr-FR"/>
        </w:rPr>
        <w:t>article 42 et celui de la liberté de réunion et de manifestation à l</w:t>
      </w:r>
      <w:r w:rsidR="00B85470" w:rsidRPr="00647F83">
        <w:rPr>
          <w:lang w:val="fr-FR"/>
        </w:rPr>
        <w:t>’</w:t>
      </w:r>
      <w:r w:rsidRPr="00647F83">
        <w:rPr>
          <w:lang w:val="fr-FR"/>
        </w:rPr>
        <w:t>article 32</w:t>
      </w:r>
      <w:r w:rsidR="00C82797" w:rsidRPr="00647F83">
        <w:rPr>
          <w:lang w:val="fr-FR"/>
        </w:rPr>
        <w:t>.</w:t>
      </w:r>
      <w:r w:rsidRPr="00647F83">
        <w:rPr>
          <w:lang w:val="fr-FR"/>
        </w:rPr>
        <w:t xml:space="preserve"> En outre, la législation prévoit des exceptions, consacre les libertés et l</w:t>
      </w:r>
      <w:r w:rsidR="00B85470" w:rsidRPr="00647F83">
        <w:rPr>
          <w:lang w:val="fr-FR"/>
        </w:rPr>
        <w:t>’</w:t>
      </w:r>
      <w:r w:rsidRPr="00647F83">
        <w:rPr>
          <w:lang w:val="fr-FR"/>
        </w:rPr>
        <w:t>indépendance des syndicats et limite toute intervention de l</w:t>
      </w:r>
      <w:r w:rsidR="00B85470" w:rsidRPr="00647F83">
        <w:rPr>
          <w:lang w:val="fr-FR"/>
        </w:rPr>
        <w:t>’</w:t>
      </w:r>
      <w:r w:rsidRPr="00647F83">
        <w:rPr>
          <w:lang w:val="fr-FR"/>
        </w:rPr>
        <w:t>État susceptible d</w:t>
      </w:r>
      <w:r w:rsidR="00B85470" w:rsidRPr="00647F83">
        <w:rPr>
          <w:lang w:val="fr-FR"/>
        </w:rPr>
        <w:t>’</w:t>
      </w:r>
      <w:r w:rsidRPr="00647F83">
        <w:rPr>
          <w:lang w:val="fr-FR"/>
        </w:rPr>
        <w:t>entraver l</w:t>
      </w:r>
      <w:r w:rsidR="00B85470" w:rsidRPr="00647F83">
        <w:rPr>
          <w:lang w:val="fr-FR"/>
        </w:rPr>
        <w:t>’</w:t>
      </w:r>
      <w:r w:rsidRPr="00647F83">
        <w:rPr>
          <w:lang w:val="fr-FR"/>
        </w:rPr>
        <w:t>exercice des droits connexes</w:t>
      </w:r>
      <w:r w:rsidR="00C82797" w:rsidRPr="00647F83">
        <w:rPr>
          <w:lang w:val="fr-FR"/>
        </w:rPr>
        <w:t>.</w:t>
      </w:r>
    </w:p>
    <w:p w14:paraId="727A807C" w14:textId="32429DF0" w:rsidR="00177D24" w:rsidRPr="00647F83" w:rsidRDefault="00177D24" w:rsidP="00F4055E">
      <w:pPr>
        <w:pStyle w:val="SingleTxtG"/>
        <w:spacing w:after="100"/>
        <w:rPr>
          <w:lang w:val="fr-FR"/>
        </w:rPr>
      </w:pPr>
      <w:r w:rsidRPr="00647F83">
        <w:rPr>
          <w:lang w:val="fr-FR"/>
        </w:rPr>
        <w:t>90</w:t>
      </w:r>
      <w:r w:rsidR="00C82797" w:rsidRPr="00647F83">
        <w:rPr>
          <w:lang w:val="fr-FR"/>
        </w:rPr>
        <w:t>.</w:t>
      </w:r>
      <w:r w:rsidRPr="00647F83">
        <w:rPr>
          <w:lang w:val="fr-FR"/>
        </w:rPr>
        <w:tab/>
        <w:t>Dans le secteur public, tout ce qui a trait aux questions syndicales est régi par la loi</w:t>
      </w:r>
      <w:r w:rsidR="00AD0F78" w:rsidRPr="00647F83">
        <w:rPr>
          <w:lang w:val="fr-FR"/>
        </w:rPr>
        <w:t> </w:t>
      </w:r>
      <w:r w:rsidR="00B85470" w:rsidRPr="00647F83">
        <w:rPr>
          <w:lang w:val="fr-FR"/>
        </w:rPr>
        <w:t>n</w:t>
      </w:r>
      <w:r w:rsidR="00B85470" w:rsidRPr="00647F83">
        <w:rPr>
          <w:vertAlign w:val="superscript"/>
          <w:lang w:val="fr-FR"/>
        </w:rPr>
        <w:t>o</w:t>
      </w:r>
      <w:r w:rsidRPr="00647F83">
        <w:rPr>
          <w:lang w:val="fr-FR"/>
        </w:rPr>
        <w:t> 1626/2000 relative à la fonction publique, plus particulièrement son chapitre XVI, consacré à l</w:t>
      </w:r>
      <w:r w:rsidR="00B85470" w:rsidRPr="00647F83">
        <w:rPr>
          <w:lang w:val="fr-FR"/>
        </w:rPr>
        <w:t>’</w:t>
      </w:r>
      <w:r w:rsidRPr="00647F83">
        <w:rPr>
          <w:lang w:val="fr-FR"/>
        </w:rPr>
        <w:t>organisation syndicale</w:t>
      </w:r>
      <w:r w:rsidR="00C82797" w:rsidRPr="00647F83">
        <w:rPr>
          <w:lang w:val="fr-FR"/>
        </w:rPr>
        <w:t>.</w:t>
      </w:r>
      <w:r w:rsidRPr="00647F83">
        <w:rPr>
          <w:lang w:val="fr-FR"/>
        </w:rPr>
        <w:t xml:space="preserve"> La loi </w:t>
      </w:r>
      <w:r w:rsidR="00B85470" w:rsidRPr="00647F83">
        <w:rPr>
          <w:lang w:val="fr-FR"/>
        </w:rPr>
        <w:t>n</w:t>
      </w:r>
      <w:r w:rsidR="00B85470" w:rsidRPr="00647F83">
        <w:rPr>
          <w:vertAlign w:val="superscript"/>
          <w:lang w:val="fr-FR"/>
        </w:rPr>
        <w:t>o</w:t>
      </w:r>
      <w:r w:rsidRPr="00647F83">
        <w:rPr>
          <w:lang w:val="fr-FR"/>
        </w:rPr>
        <w:t xml:space="preserve"> 213/93 et la loi </w:t>
      </w:r>
      <w:r w:rsidR="00B85470" w:rsidRPr="00647F83">
        <w:rPr>
          <w:lang w:val="fr-FR"/>
        </w:rPr>
        <w:t>n</w:t>
      </w:r>
      <w:r w:rsidR="00B85470" w:rsidRPr="00647F83">
        <w:rPr>
          <w:vertAlign w:val="superscript"/>
          <w:lang w:val="fr-FR"/>
        </w:rPr>
        <w:t>o</w:t>
      </w:r>
      <w:r w:rsidRPr="00647F83">
        <w:rPr>
          <w:lang w:val="fr-FR"/>
        </w:rPr>
        <w:t> 496/95 sur le Code du travail, qui porte modification de la première, abordent cette question aux articles 268 à 325 du chapitre II sur la constitution des syndicats</w:t>
      </w:r>
      <w:r w:rsidR="00C82797" w:rsidRPr="00647F83">
        <w:rPr>
          <w:lang w:val="fr-FR"/>
        </w:rPr>
        <w:t>.</w:t>
      </w:r>
      <w:r w:rsidRPr="00647F83">
        <w:rPr>
          <w:lang w:val="fr-FR"/>
        </w:rPr>
        <w:t xml:space="preserve"> On peut considérer qu</w:t>
      </w:r>
      <w:r w:rsidR="00B85470" w:rsidRPr="00647F83">
        <w:rPr>
          <w:lang w:val="fr-FR"/>
        </w:rPr>
        <w:t>’</w:t>
      </w:r>
      <w:r w:rsidRPr="00647F83">
        <w:rPr>
          <w:lang w:val="fr-FR"/>
        </w:rPr>
        <w:t>à l</w:t>
      </w:r>
      <w:r w:rsidR="00B85470" w:rsidRPr="00647F83">
        <w:rPr>
          <w:lang w:val="fr-FR"/>
        </w:rPr>
        <w:t>’</w:t>
      </w:r>
      <w:r w:rsidRPr="00647F83">
        <w:rPr>
          <w:lang w:val="fr-FR"/>
        </w:rPr>
        <w:t>heure actuelle, aucune restriction n</w:t>
      </w:r>
      <w:r w:rsidR="00B85470" w:rsidRPr="00647F83">
        <w:rPr>
          <w:lang w:val="fr-FR"/>
        </w:rPr>
        <w:t>’</w:t>
      </w:r>
      <w:r w:rsidRPr="00647F83">
        <w:rPr>
          <w:lang w:val="fr-FR"/>
        </w:rPr>
        <w:t>est appliquée, mais que l</w:t>
      </w:r>
      <w:r w:rsidR="00B85470" w:rsidRPr="00647F83">
        <w:rPr>
          <w:lang w:val="fr-FR"/>
        </w:rPr>
        <w:t>’</w:t>
      </w:r>
      <w:r w:rsidRPr="00647F83">
        <w:rPr>
          <w:lang w:val="fr-FR"/>
        </w:rPr>
        <w:t>enregistrement définitif d</w:t>
      </w:r>
      <w:r w:rsidR="00B85470" w:rsidRPr="00647F83">
        <w:rPr>
          <w:lang w:val="fr-FR"/>
        </w:rPr>
        <w:t>’</w:t>
      </w:r>
      <w:r w:rsidRPr="00647F83">
        <w:rPr>
          <w:lang w:val="fr-FR"/>
        </w:rPr>
        <w:t>un syndicat est simplement subordonné au respect de certaines conditions portant sur la forme et sur le fond</w:t>
      </w:r>
      <w:r w:rsidR="00C82797" w:rsidRPr="00647F83">
        <w:rPr>
          <w:lang w:val="fr-FR"/>
        </w:rPr>
        <w:t>.</w:t>
      </w:r>
    </w:p>
    <w:p w14:paraId="60A0170C" w14:textId="16D59BB2" w:rsidR="00177D24" w:rsidRPr="00647F83" w:rsidRDefault="00177D24" w:rsidP="00F4055E">
      <w:pPr>
        <w:pStyle w:val="SingleTxtG"/>
        <w:spacing w:after="100"/>
        <w:rPr>
          <w:lang w:val="fr-FR"/>
        </w:rPr>
      </w:pPr>
      <w:r w:rsidRPr="00647F83">
        <w:rPr>
          <w:spacing w:val="-2"/>
          <w:lang w:val="fr-FR"/>
        </w:rPr>
        <w:t>91</w:t>
      </w:r>
      <w:r w:rsidR="00C82797" w:rsidRPr="00647F83">
        <w:rPr>
          <w:spacing w:val="-2"/>
          <w:lang w:val="fr-FR"/>
        </w:rPr>
        <w:t>.</w:t>
      </w:r>
      <w:r w:rsidRPr="00647F83">
        <w:rPr>
          <w:spacing w:val="-2"/>
          <w:lang w:val="fr-FR"/>
        </w:rPr>
        <w:tab/>
        <w:t>Au niveau administratif, le Ministère du travail, de l</w:t>
      </w:r>
      <w:r w:rsidR="00B85470" w:rsidRPr="00647F83">
        <w:rPr>
          <w:spacing w:val="-2"/>
          <w:lang w:val="fr-FR"/>
        </w:rPr>
        <w:t>’</w:t>
      </w:r>
      <w:r w:rsidRPr="00647F83">
        <w:rPr>
          <w:spacing w:val="-2"/>
          <w:lang w:val="fr-FR"/>
        </w:rPr>
        <w:t>emploi et de la sécurité sociale a</w:t>
      </w:r>
      <w:r w:rsidRPr="00647F83">
        <w:rPr>
          <w:lang w:val="fr-FR"/>
        </w:rPr>
        <w:t xml:space="preserve">, par sa décision </w:t>
      </w:r>
      <w:r w:rsidR="00B85470" w:rsidRPr="00647F83">
        <w:rPr>
          <w:lang w:val="fr-FR"/>
        </w:rPr>
        <w:t>n</w:t>
      </w:r>
      <w:r w:rsidR="00B85470" w:rsidRPr="00647F83">
        <w:rPr>
          <w:vertAlign w:val="superscript"/>
          <w:lang w:val="fr-FR"/>
        </w:rPr>
        <w:t>o</w:t>
      </w:r>
      <w:r w:rsidRPr="00647F83">
        <w:rPr>
          <w:lang w:val="fr-FR"/>
        </w:rPr>
        <w:t> 1390 du 4 octobre 2021, simplifié la procédure d</w:t>
      </w:r>
      <w:r w:rsidR="00B85470" w:rsidRPr="00647F83">
        <w:rPr>
          <w:lang w:val="fr-FR"/>
        </w:rPr>
        <w:t>’</w:t>
      </w:r>
      <w:r w:rsidRPr="00647F83">
        <w:rPr>
          <w:lang w:val="fr-FR"/>
        </w:rPr>
        <w:t>enregistrement des organisations syndicales</w:t>
      </w:r>
      <w:r w:rsidR="00C82797" w:rsidRPr="00647F83">
        <w:rPr>
          <w:lang w:val="fr-FR"/>
        </w:rPr>
        <w:t>.</w:t>
      </w:r>
      <w:r w:rsidRPr="00647F83">
        <w:rPr>
          <w:lang w:val="fr-FR"/>
        </w:rPr>
        <w:t xml:space="preserve"> Celle-ci s</w:t>
      </w:r>
      <w:r w:rsidR="00B85470" w:rsidRPr="00647F83">
        <w:rPr>
          <w:lang w:val="fr-FR"/>
        </w:rPr>
        <w:t>’</w:t>
      </w:r>
      <w:r w:rsidRPr="00647F83">
        <w:rPr>
          <w:lang w:val="fr-FR"/>
        </w:rPr>
        <w:t>effectue en ligne au moyen du système idoine</w:t>
      </w:r>
      <w:r w:rsidRPr="00647F83">
        <w:rPr>
          <w:rStyle w:val="FootnoteReference"/>
          <w:lang w:val="fr-FR"/>
        </w:rPr>
        <w:footnoteReference w:id="51"/>
      </w:r>
      <w:r w:rsidRPr="00647F83">
        <w:rPr>
          <w:lang w:val="fr-FR"/>
        </w:rPr>
        <w:t>, l</w:t>
      </w:r>
      <w:r w:rsidR="00B85470" w:rsidRPr="00647F83">
        <w:rPr>
          <w:lang w:val="fr-FR"/>
        </w:rPr>
        <w:t>’</w:t>
      </w:r>
      <w:r w:rsidRPr="00647F83">
        <w:rPr>
          <w:lang w:val="fr-FR"/>
        </w:rPr>
        <w:t>objectif étant de rationaliser et de garantir la confidentialité des documents soumis</w:t>
      </w:r>
      <w:r w:rsidR="00C82797" w:rsidRPr="00647F83">
        <w:rPr>
          <w:lang w:val="fr-FR"/>
        </w:rPr>
        <w:t>.</w:t>
      </w:r>
      <w:r w:rsidRPr="00647F83">
        <w:rPr>
          <w:lang w:val="fr-FR"/>
        </w:rPr>
        <w:t xml:space="preserve"> Les dossiers de chaque syndicat ont été intégrés dans le système informatique et des efforts sont déployés pour mieux le faire connaître auprès des travailleurs et des employeurs</w:t>
      </w:r>
      <w:r w:rsidR="00C82797" w:rsidRPr="00647F83">
        <w:rPr>
          <w:lang w:val="fr-FR"/>
        </w:rPr>
        <w:t>.</w:t>
      </w:r>
    </w:p>
    <w:p w14:paraId="78A106E4" w14:textId="2C8A4F70" w:rsidR="00177D24" w:rsidRPr="00647F83" w:rsidRDefault="00177D24" w:rsidP="00F4055E">
      <w:pPr>
        <w:pStyle w:val="SingleTxtG"/>
        <w:spacing w:after="100"/>
        <w:rPr>
          <w:spacing w:val="-4"/>
          <w:lang w:val="fr-FR"/>
        </w:rPr>
      </w:pPr>
      <w:r w:rsidRPr="00647F83">
        <w:rPr>
          <w:spacing w:val="-4"/>
          <w:lang w:val="fr-FR"/>
        </w:rPr>
        <w:t>92</w:t>
      </w:r>
      <w:r w:rsidR="00C82797" w:rsidRPr="00647F83">
        <w:rPr>
          <w:spacing w:val="-4"/>
          <w:lang w:val="fr-FR"/>
        </w:rPr>
        <w:t>.</w:t>
      </w:r>
      <w:r w:rsidRPr="00647F83">
        <w:rPr>
          <w:spacing w:val="-4"/>
          <w:lang w:val="fr-FR"/>
        </w:rPr>
        <w:tab/>
        <w:t>En ce qui concerne les mécanismes de négociation collective, en 2021, le Ministère du travail, de l</w:t>
      </w:r>
      <w:r w:rsidR="00B85470" w:rsidRPr="00647F83">
        <w:rPr>
          <w:spacing w:val="-4"/>
          <w:lang w:val="fr-FR"/>
        </w:rPr>
        <w:t>’</w:t>
      </w:r>
      <w:r w:rsidRPr="00647F83">
        <w:rPr>
          <w:spacing w:val="-4"/>
          <w:lang w:val="fr-FR"/>
        </w:rPr>
        <w:t>emploi et de la sécurité sociale a diffusé sur sa page Facebook intitulée « Canal</w:t>
      </w:r>
      <w:r w:rsidR="00C63DFB" w:rsidRPr="00647F83">
        <w:rPr>
          <w:spacing w:val="-4"/>
          <w:lang w:val="fr-FR"/>
        </w:rPr>
        <w:t> </w:t>
      </w:r>
      <w:proofErr w:type="spellStart"/>
      <w:r w:rsidRPr="00647F83">
        <w:rPr>
          <w:spacing w:val="-4"/>
          <w:lang w:val="fr-FR"/>
        </w:rPr>
        <w:t>Ciudadano</w:t>
      </w:r>
      <w:proofErr w:type="spellEnd"/>
      <w:r w:rsidRPr="00647F83">
        <w:rPr>
          <w:spacing w:val="-4"/>
          <w:lang w:val="fr-FR"/>
        </w:rPr>
        <w:t> » des informations sur les aspects à prendre en compte lors de la rédaction de la convention collective, sur les négociations devant aboutir à l</w:t>
      </w:r>
      <w:r w:rsidR="00B85470" w:rsidRPr="00647F83">
        <w:rPr>
          <w:spacing w:val="-4"/>
          <w:lang w:val="fr-FR"/>
        </w:rPr>
        <w:t>’</w:t>
      </w:r>
      <w:r w:rsidRPr="00647F83">
        <w:rPr>
          <w:spacing w:val="-4"/>
          <w:lang w:val="fr-FR"/>
        </w:rPr>
        <w:t>accord entre employeurs et travailleurs et sur les critères d</w:t>
      </w:r>
      <w:r w:rsidR="00B85470" w:rsidRPr="00647F83">
        <w:rPr>
          <w:spacing w:val="-4"/>
          <w:lang w:val="fr-FR"/>
        </w:rPr>
        <w:t>’</w:t>
      </w:r>
      <w:r w:rsidRPr="00647F83">
        <w:rPr>
          <w:spacing w:val="-4"/>
          <w:lang w:val="fr-FR"/>
        </w:rPr>
        <w:t>homologation</w:t>
      </w:r>
      <w:r w:rsidRPr="00647F83">
        <w:rPr>
          <w:rStyle w:val="FootnoteReference"/>
          <w:spacing w:val="-4"/>
          <w:lang w:val="fr-FR"/>
        </w:rPr>
        <w:footnoteReference w:id="52"/>
      </w:r>
      <w:r w:rsidR="00C82797" w:rsidRPr="00647F83">
        <w:rPr>
          <w:spacing w:val="-4"/>
          <w:lang w:val="fr-FR"/>
        </w:rPr>
        <w:t>.</w:t>
      </w:r>
      <w:r w:rsidRPr="00647F83">
        <w:rPr>
          <w:spacing w:val="-4"/>
          <w:lang w:val="fr-FR"/>
        </w:rPr>
        <w:t xml:space="preserve"> Il a aussi mis à disposition sur son site</w:t>
      </w:r>
      <w:r w:rsidR="00CA119A" w:rsidRPr="00647F83">
        <w:rPr>
          <w:spacing w:val="-4"/>
          <w:lang w:val="fr-FR"/>
        </w:rPr>
        <w:t> </w:t>
      </w:r>
      <w:r w:rsidRPr="00647F83">
        <w:rPr>
          <w:spacing w:val="-4"/>
          <w:lang w:val="fr-FR"/>
        </w:rPr>
        <w:t>Web la procédure d</w:t>
      </w:r>
      <w:r w:rsidR="00B85470" w:rsidRPr="00647F83">
        <w:rPr>
          <w:spacing w:val="-4"/>
          <w:lang w:val="fr-FR"/>
        </w:rPr>
        <w:t>’</w:t>
      </w:r>
      <w:r w:rsidRPr="00647F83">
        <w:rPr>
          <w:spacing w:val="-4"/>
          <w:lang w:val="fr-FR"/>
        </w:rPr>
        <w:t>homologation et d</w:t>
      </w:r>
      <w:r w:rsidR="00B85470" w:rsidRPr="00647F83">
        <w:rPr>
          <w:spacing w:val="-4"/>
          <w:lang w:val="fr-FR"/>
        </w:rPr>
        <w:t>’</w:t>
      </w:r>
      <w:r w:rsidRPr="00647F83">
        <w:rPr>
          <w:spacing w:val="-4"/>
          <w:lang w:val="fr-FR"/>
        </w:rPr>
        <w:t>enregistrement des contrats individuels et des conventions collectives définissant les conditions de travail, qui est donc accessible en ligne dans tout le pays</w:t>
      </w:r>
      <w:r w:rsidRPr="00647F83">
        <w:rPr>
          <w:rStyle w:val="FootnoteReference"/>
          <w:spacing w:val="-4"/>
          <w:lang w:val="fr-FR"/>
        </w:rPr>
        <w:footnoteReference w:id="53"/>
      </w:r>
      <w:r w:rsidR="00C82797" w:rsidRPr="00647F83">
        <w:rPr>
          <w:spacing w:val="-4"/>
          <w:lang w:val="fr-FR"/>
        </w:rPr>
        <w:t>.</w:t>
      </w:r>
    </w:p>
    <w:p w14:paraId="5492495F" w14:textId="0CC3A859" w:rsidR="00177D24" w:rsidRPr="00647F83" w:rsidRDefault="00177D24" w:rsidP="00F4055E">
      <w:pPr>
        <w:pStyle w:val="SingleTxtG"/>
        <w:widowControl w:val="0"/>
        <w:spacing w:after="100"/>
        <w:rPr>
          <w:lang w:val="fr-FR"/>
        </w:rPr>
      </w:pPr>
      <w:r w:rsidRPr="00647F83">
        <w:rPr>
          <w:lang w:val="fr-FR"/>
        </w:rPr>
        <w:t>93</w:t>
      </w:r>
      <w:r w:rsidR="00C82797" w:rsidRPr="00647F83">
        <w:rPr>
          <w:lang w:val="fr-FR"/>
        </w:rPr>
        <w:t>.</w:t>
      </w:r>
      <w:r w:rsidRPr="00647F83">
        <w:rPr>
          <w:lang w:val="fr-FR"/>
        </w:rPr>
        <w:tab/>
        <w:t>En ce qui concerne le droit de grève, des procédures et des garanties sont prévues par la loi pour les travailleurs des secteurs public et privé</w:t>
      </w:r>
      <w:r w:rsidR="00C82797" w:rsidRPr="00647F83">
        <w:rPr>
          <w:lang w:val="fr-FR"/>
        </w:rPr>
        <w:t>.</w:t>
      </w:r>
      <w:r w:rsidRPr="00647F83">
        <w:rPr>
          <w:lang w:val="fr-FR"/>
        </w:rPr>
        <w:t xml:space="preserve"> Dans le secteur public, certains services, définis comme essentiels par la législation, ne peuvent pas être perturbés pendant une grève</w:t>
      </w:r>
      <w:r w:rsidRPr="00647F83">
        <w:rPr>
          <w:rStyle w:val="FootnoteReference"/>
          <w:lang w:val="fr-FR"/>
        </w:rPr>
        <w:footnoteReference w:id="54"/>
      </w:r>
      <w:r w:rsidR="00C82797" w:rsidRPr="00647F83">
        <w:rPr>
          <w:lang w:val="fr-FR"/>
        </w:rPr>
        <w:t>.</w:t>
      </w:r>
      <w:r w:rsidRPr="00647F83">
        <w:rPr>
          <w:lang w:val="fr-FR"/>
        </w:rPr>
        <w:t xml:space="preserve"> L</w:t>
      </w:r>
      <w:r w:rsidR="00B85470" w:rsidRPr="00647F83">
        <w:rPr>
          <w:lang w:val="fr-FR"/>
        </w:rPr>
        <w:t>’</w:t>
      </w:r>
      <w:r w:rsidRPr="00647F83">
        <w:rPr>
          <w:lang w:val="fr-FR"/>
        </w:rPr>
        <w:t xml:space="preserve">article 127 de la loi </w:t>
      </w:r>
      <w:r w:rsidR="00B85470" w:rsidRPr="00647F83">
        <w:rPr>
          <w:lang w:val="fr-FR"/>
        </w:rPr>
        <w:t>n</w:t>
      </w:r>
      <w:r w:rsidR="00B85470" w:rsidRPr="00647F83">
        <w:rPr>
          <w:vertAlign w:val="superscript"/>
          <w:lang w:val="fr-FR"/>
        </w:rPr>
        <w:t>o</w:t>
      </w:r>
      <w:r w:rsidRPr="00647F83">
        <w:rPr>
          <w:lang w:val="fr-FR"/>
        </w:rPr>
        <w:t> 1626/2000 sur la fonction publique dispose que les travailleurs du secteur public organisés en syndicats ont le droit, sur décision de leurs assemblées respectives, de recourir à la grève en dernier ressort en cas de conflit d</w:t>
      </w:r>
      <w:r w:rsidR="00B85470" w:rsidRPr="00647F83">
        <w:rPr>
          <w:lang w:val="fr-FR"/>
        </w:rPr>
        <w:t>’</w:t>
      </w:r>
      <w:r w:rsidRPr="00647F83">
        <w:rPr>
          <w:lang w:val="fr-FR"/>
        </w:rPr>
        <w:t>intérêts, dans les limites établies par la Constitution et la loi sur la fonction publique</w:t>
      </w:r>
      <w:r w:rsidR="00C82797" w:rsidRPr="00647F83">
        <w:rPr>
          <w:lang w:val="fr-FR"/>
        </w:rPr>
        <w:t>.</w:t>
      </w:r>
      <w:r w:rsidRPr="00647F83">
        <w:rPr>
          <w:lang w:val="fr-FR"/>
        </w:rPr>
        <w:t xml:space="preserve"> Il convient de préciser que le terme « travailleurs » désigne les personnes exerçant une activité à titre salarié</w:t>
      </w:r>
      <w:r w:rsidR="00C82797" w:rsidRPr="00647F83">
        <w:rPr>
          <w:lang w:val="fr-FR"/>
        </w:rPr>
        <w:t>.</w:t>
      </w:r>
      <w:r w:rsidRPr="00647F83">
        <w:rPr>
          <w:lang w:val="fr-FR"/>
        </w:rPr>
        <w:t xml:space="preserve"> Les membres des forces armées et de la police ne bénéficient pas de ce droit</w:t>
      </w:r>
      <w:r w:rsidR="00C82797" w:rsidRPr="00647F83">
        <w:rPr>
          <w:lang w:val="fr-FR"/>
        </w:rPr>
        <w:t>.</w:t>
      </w:r>
    </w:p>
    <w:p w14:paraId="0B1594C3" w14:textId="562EA82A" w:rsidR="00177D24" w:rsidRPr="00647F83" w:rsidRDefault="00177D24" w:rsidP="00106C71">
      <w:pPr>
        <w:pStyle w:val="SingleTxtG"/>
        <w:rPr>
          <w:lang w:val="fr-FR"/>
        </w:rPr>
      </w:pPr>
      <w:r w:rsidRPr="00647F83">
        <w:rPr>
          <w:lang w:val="fr-FR"/>
        </w:rPr>
        <w:lastRenderedPageBreak/>
        <w:t>94</w:t>
      </w:r>
      <w:r w:rsidR="00C82797" w:rsidRPr="00647F83">
        <w:rPr>
          <w:lang w:val="fr-FR"/>
        </w:rPr>
        <w:t>.</w:t>
      </w:r>
      <w:r w:rsidRPr="00647F83">
        <w:rPr>
          <w:lang w:val="fr-FR"/>
        </w:rPr>
        <w:tab/>
        <w:t xml:space="preserve">Le </w:t>
      </w:r>
      <w:proofErr w:type="spellStart"/>
      <w:r w:rsidRPr="00647F83">
        <w:rPr>
          <w:lang w:val="fr-FR"/>
        </w:rPr>
        <w:t>Vice-Ministère</w:t>
      </w:r>
      <w:proofErr w:type="spellEnd"/>
      <w:r w:rsidRPr="00647F83">
        <w:rPr>
          <w:lang w:val="fr-FR"/>
        </w:rPr>
        <w:t xml:space="preserve"> du capital humain et de la gestion organisationnelle dispose d</w:t>
      </w:r>
      <w:r w:rsidR="00B85470" w:rsidRPr="00647F83">
        <w:rPr>
          <w:lang w:val="fr-FR"/>
        </w:rPr>
        <w:t>’</w:t>
      </w:r>
      <w:r w:rsidRPr="00647F83">
        <w:rPr>
          <w:lang w:val="fr-FR"/>
        </w:rPr>
        <w:t>un protocole de traitement et d</w:t>
      </w:r>
      <w:r w:rsidR="00B85470" w:rsidRPr="00647F83">
        <w:rPr>
          <w:lang w:val="fr-FR"/>
        </w:rPr>
        <w:t>’</w:t>
      </w:r>
      <w:r w:rsidRPr="00647F83">
        <w:rPr>
          <w:lang w:val="fr-FR"/>
        </w:rPr>
        <w:t>intervention</w:t>
      </w:r>
      <w:r w:rsidRPr="00647F83">
        <w:rPr>
          <w:rStyle w:val="FootnoteReference"/>
          <w:lang w:val="fr-FR"/>
        </w:rPr>
        <w:footnoteReference w:id="55"/>
      </w:r>
      <w:r w:rsidRPr="00647F83">
        <w:rPr>
          <w:lang w:val="fr-FR"/>
        </w:rPr>
        <w:t xml:space="preserve"> en cas de plaintes déposées par des syndicats de fonctionnaires ou d</w:t>
      </w:r>
      <w:r w:rsidR="00B85470" w:rsidRPr="00647F83">
        <w:rPr>
          <w:lang w:val="fr-FR"/>
        </w:rPr>
        <w:t>’</w:t>
      </w:r>
      <w:r w:rsidRPr="00647F83">
        <w:rPr>
          <w:lang w:val="fr-FR"/>
        </w:rPr>
        <w:t>agents publics contractuels, qui fait office de mécanisme de dénonciation des violations des droits syndicaux</w:t>
      </w:r>
      <w:r w:rsidR="00C82797" w:rsidRPr="00647F83">
        <w:rPr>
          <w:lang w:val="fr-FR"/>
        </w:rPr>
        <w:t>.</w:t>
      </w:r>
    </w:p>
    <w:p w14:paraId="55F8A8BF" w14:textId="77777777" w:rsidR="00177D24" w:rsidRPr="00647F83" w:rsidRDefault="00177D24" w:rsidP="00106C71">
      <w:pPr>
        <w:pStyle w:val="H1G"/>
        <w:rPr>
          <w:lang w:val="fr-FR"/>
        </w:rPr>
      </w:pPr>
      <w:r w:rsidRPr="00647F83">
        <w:rPr>
          <w:lang w:val="fr-FR"/>
        </w:rPr>
        <w:tab/>
      </w:r>
      <w:r w:rsidRPr="00647F83">
        <w:rPr>
          <w:lang w:val="fr-FR"/>
        </w:rPr>
        <w:tab/>
        <w:t>Article 9</w:t>
      </w:r>
      <w:r w:rsidRPr="00647F83">
        <w:rPr>
          <w:lang w:val="fr-FR"/>
        </w:rPr>
        <w:br/>
        <w:t>Droit à la sécurité sociale</w:t>
      </w:r>
    </w:p>
    <w:p w14:paraId="3F6E9229" w14:textId="238F5E19" w:rsidR="00177D24" w:rsidRPr="00647F83" w:rsidRDefault="00177D24" w:rsidP="00106C71">
      <w:pPr>
        <w:pStyle w:val="SingleTxtG"/>
        <w:rPr>
          <w:lang w:val="fr-FR"/>
        </w:rPr>
      </w:pPr>
      <w:r w:rsidRPr="00647F83">
        <w:rPr>
          <w:lang w:val="fr-FR"/>
        </w:rPr>
        <w:t>95</w:t>
      </w:r>
      <w:r w:rsidR="00C82797" w:rsidRPr="00647F83">
        <w:rPr>
          <w:lang w:val="fr-FR"/>
        </w:rPr>
        <w:t>.</w:t>
      </w:r>
      <w:r w:rsidRPr="00647F83">
        <w:rPr>
          <w:lang w:val="fr-FR"/>
        </w:rPr>
        <w:tab/>
        <w:t>Le cadre réglementaire du système de sécurité sociale paraguayen repose sur les dispositions en la matière de la Constitution, des conventions internationales ratifiées par le pays et des lois portant création des organismes prestataires de services, accompagnées de leur règlement d</w:t>
      </w:r>
      <w:r w:rsidR="00B85470" w:rsidRPr="00647F83">
        <w:rPr>
          <w:lang w:val="fr-FR"/>
        </w:rPr>
        <w:t>’</w:t>
      </w:r>
      <w:r w:rsidRPr="00647F83">
        <w:rPr>
          <w:lang w:val="fr-FR"/>
        </w:rPr>
        <w:t>application, pris par décret ou autre</w:t>
      </w:r>
      <w:r w:rsidR="00C82797" w:rsidRPr="00647F83">
        <w:rPr>
          <w:lang w:val="fr-FR"/>
        </w:rPr>
        <w:t>.</w:t>
      </w:r>
      <w:r w:rsidRPr="00647F83">
        <w:rPr>
          <w:lang w:val="fr-FR"/>
        </w:rPr>
        <w:t xml:space="preserve"> Au Paraguay, le système de sécurité sociale se compose de deux organismes différents, réglementés l</w:t>
      </w:r>
      <w:r w:rsidR="00B85470" w:rsidRPr="00647F83">
        <w:rPr>
          <w:lang w:val="fr-FR"/>
        </w:rPr>
        <w:t>’</w:t>
      </w:r>
      <w:r w:rsidRPr="00647F83">
        <w:rPr>
          <w:lang w:val="fr-FR"/>
        </w:rPr>
        <w:t>un comme l</w:t>
      </w:r>
      <w:r w:rsidR="00B85470" w:rsidRPr="00647F83">
        <w:rPr>
          <w:lang w:val="fr-FR"/>
        </w:rPr>
        <w:t>’</w:t>
      </w:r>
      <w:r w:rsidRPr="00647F83">
        <w:rPr>
          <w:lang w:val="fr-FR"/>
        </w:rPr>
        <w:t>autre par le pouvoir exécutif</w:t>
      </w:r>
      <w:r w:rsidR="00C82797" w:rsidRPr="00647F83">
        <w:rPr>
          <w:lang w:val="fr-FR"/>
        </w:rPr>
        <w:t>.</w:t>
      </w:r>
      <w:r w:rsidRPr="00647F83">
        <w:rPr>
          <w:lang w:val="fr-FR"/>
        </w:rPr>
        <w:t xml:space="preserve"> Tous les travailleurs salariés, tant dans le secteur public que dans le secteur privé, doivent y adhérer</w:t>
      </w:r>
      <w:r w:rsidR="00C82797" w:rsidRPr="00647F83">
        <w:rPr>
          <w:lang w:val="fr-FR"/>
        </w:rPr>
        <w:t>.</w:t>
      </w:r>
    </w:p>
    <w:p w14:paraId="0FEA0285" w14:textId="225F8360" w:rsidR="00177D24" w:rsidRPr="00647F83" w:rsidRDefault="00177D24" w:rsidP="00106C71">
      <w:pPr>
        <w:pStyle w:val="SingleTxtG"/>
        <w:rPr>
          <w:lang w:val="fr-FR"/>
        </w:rPr>
      </w:pPr>
      <w:r w:rsidRPr="00647F83">
        <w:rPr>
          <w:lang w:val="fr-FR"/>
        </w:rPr>
        <w:t>96</w:t>
      </w:r>
      <w:r w:rsidR="00C82797" w:rsidRPr="00647F83">
        <w:rPr>
          <w:lang w:val="fr-FR"/>
        </w:rPr>
        <w:t>.</w:t>
      </w:r>
      <w:r w:rsidRPr="00647F83">
        <w:rPr>
          <w:lang w:val="fr-FR"/>
        </w:rPr>
        <w:tab/>
        <w:t>Le système contributif de sécurité sociale comprend plusieurs régimes de prévoyance sociale gérés par différentes institutions</w:t>
      </w:r>
      <w:r w:rsidR="00C82797" w:rsidRPr="00647F83">
        <w:rPr>
          <w:lang w:val="fr-FR"/>
        </w:rPr>
        <w:t>.</w:t>
      </w:r>
      <w:r w:rsidRPr="00647F83">
        <w:rPr>
          <w:lang w:val="fr-FR"/>
        </w:rPr>
        <w:t xml:space="preserve"> Il existe en effet huit caisses de sécurité sociale créées par la loi, qui diffèrent les unes des autres, notamment sur le plan des cotisations, des</w:t>
      </w:r>
      <w:r w:rsidR="00406D97" w:rsidRPr="00647F83">
        <w:rPr>
          <w:lang w:val="fr-FR"/>
        </w:rPr>
        <w:t> </w:t>
      </w:r>
      <w:r w:rsidRPr="00647F83">
        <w:rPr>
          <w:lang w:val="fr-FR"/>
        </w:rPr>
        <w:t>prestations, des critères, de la gestion, des assujettis et des bénéficiaires</w:t>
      </w:r>
      <w:r w:rsidR="00C82797" w:rsidRPr="00647F83">
        <w:rPr>
          <w:lang w:val="fr-FR"/>
        </w:rPr>
        <w:t>.</w:t>
      </w:r>
      <w:r w:rsidRPr="00647F83">
        <w:rPr>
          <w:lang w:val="fr-FR"/>
        </w:rPr>
        <w:t xml:space="preserve"> Pour ce qui est de la couverture universelle, le Paraguay a poursuivi la mise en œuvre d</w:t>
      </w:r>
      <w:r w:rsidR="00B85470" w:rsidRPr="00647F83">
        <w:rPr>
          <w:lang w:val="fr-FR"/>
        </w:rPr>
        <w:t>’</w:t>
      </w:r>
      <w:r w:rsidRPr="00647F83">
        <w:rPr>
          <w:lang w:val="fr-FR"/>
        </w:rPr>
        <w:t>un système de sécurité sociale visant à garantir une protection sociale à l</w:t>
      </w:r>
      <w:r w:rsidR="00B85470" w:rsidRPr="00647F83">
        <w:rPr>
          <w:lang w:val="fr-FR"/>
        </w:rPr>
        <w:t>’</w:t>
      </w:r>
      <w:r w:rsidRPr="00647F83">
        <w:rPr>
          <w:lang w:val="fr-FR"/>
        </w:rPr>
        <w:t>ensemble de la population</w:t>
      </w:r>
      <w:r w:rsidR="00C82797" w:rsidRPr="00647F83">
        <w:rPr>
          <w:lang w:val="fr-FR"/>
        </w:rPr>
        <w:t>.</w:t>
      </w:r>
    </w:p>
    <w:p w14:paraId="1F6F50B4" w14:textId="499289EF" w:rsidR="00177D24" w:rsidRPr="00647F83" w:rsidRDefault="00177D24" w:rsidP="00106C71">
      <w:pPr>
        <w:pStyle w:val="SingleTxtG"/>
        <w:rPr>
          <w:lang w:val="fr-FR"/>
        </w:rPr>
      </w:pPr>
      <w:r w:rsidRPr="00647F83">
        <w:rPr>
          <w:lang w:val="fr-FR"/>
        </w:rPr>
        <w:t>97</w:t>
      </w:r>
      <w:r w:rsidR="00C82797" w:rsidRPr="00647F83">
        <w:rPr>
          <w:lang w:val="fr-FR"/>
        </w:rPr>
        <w:t>.</w:t>
      </w:r>
      <w:r w:rsidRPr="00647F83">
        <w:rPr>
          <w:lang w:val="fr-FR"/>
        </w:rPr>
        <w:tab/>
        <w:t>Le système de sécurité sociale est composé de plusieurs caisses de retraite et de pension</w:t>
      </w:r>
      <w:r w:rsidR="00B85470" w:rsidRPr="00647F83">
        <w:rPr>
          <w:lang w:val="fr-FR"/>
        </w:rPr>
        <w:t> :</w:t>
      </w:r>
      <w:r w:rsidRPr="00647F83">
        <w:rPr>
          <w:lang w:val="fr-FR"/>
        </w:rPr>
        <w:t xml:space="preserve"> l</w:t>
      </w:r>
      <w:r w:rsidR="00B85470" w:rsidRPr="00647F83">
        <w:rPr>
          <w:lang w:val="fr-FR"/>
        </w:rPr>
        <w:t>’</w:t>
      </w:r>
      <w:r w:rsidRPr="00647F83">
        <w:rPr>
          <w:lang w:val="fr-FR"/>
        </w:rPr>
        <w:t>Institut de prévoyance sociale, la Caisse de retraite et de pension du Ministère de l</w:t>
      </w:r>
      <w:r w:rsidR="00B85470" w:rsidRPr="00647F83">
        <w:rPr>
          <w:lang w:val="fr-FR"/>
        </w:rPr>
        <w:t>’</w:t>
      </w:r>
      <w:r w:rsidRPr="00647F83">
        <w:rPr>
          <w:lang w:val="fr-FR"/>
        </w:rPr>
        <w:t>économie et des finances (Caisse fiscale), la Caisse de retraite et de pension des employés de banque du Paraguay, la Caisse de retraite et de pension du personnel municipal, le Fonds de retraite et de pension des membres du corps législatif (Caisse parlementaire), la Caisse d</w:t>
      </w:r>
      <w:r w:rsidR="00B85470" w:rsidRPr="00647F83">
        <w:rPr>
          <w:lang w:val="fr-FR"/>
        </w:rPr>
        <w:t>’</w:t>
      </w:r>
      <w:r w:rsidRPr="00647F83">
        <w:rPr>
          <w:lang w:val="fr-FR"/>
        </w:rPr>
        <w:t>assurance sociale des employés et ouvriers des chemins de fer (Caisse ferroviaire)</w:t>
      </w:r>
      <w:r w:rsidR="00B85470" w:rsidRPr="00647F83">
        <w:rPr>
          <w:lang w:val="fr-FR"/>
        </w:rPr>
        <w:t> ;</w:t>
      </w:r>
      <w:r w:rsidRPr="00647F83">
        <w:rPr>
          <w:lang w:val="fr-FR"/>
        </w:rPr>
        <w:t xml:space="preserve"> la</w:t>
      </w:r>
      <w:r w:rsidR="00B36F52" w:rsidRPr="00647F83">
        <w:rPr>
          <w:lang w:val="fr-FR"/>
        </w:rPr>
        <w:t> </w:t>
      </w:r>
      <w:r w:rsidRPr="00647F83">
        <w:rPr>
          <w:lang w:val="fr-FR"/>
        </w:rPr>
        <w:t>Caisse de retraite et de pension de l</w:t>
      </w:r>
      <w:r w:rsidR="00B85470" w:rsidRPr="00647F83">
        <w:rPr>
          <w:lang w:val="fr-FR"/>
        </w:rPr>
        <w:t>’</w:t>
      </w:r>
      <w:r w:rsidRPr="00647F83">
        <w:rPr>
          <w:lang w:val="fr-FR"/>
        </w:rPr>
        <w:t>Administration nationale de l</w:t>
      </w:r>
      <w:r w:rsidR="00B85470" w:rsidRPr="00647F83">
        <w:rPr>
          <w:lang w:val="fr-FR"/>
        </w:rPr>
        <w:t>’</w:t>
      </w:r>
      <w:r w:rsidRPr="00647F83">
        <w:rPr>
          <w:lang w:val="fr-FR"/>
        </w:rPr>
        <w:t>électricité, et</w:t>
      </w:r>
      <w:r w:rsidR="00B36F52" w:rsidRPr="00647F83">
        <w:rPr>
          <w:lang w:val="fr-FR"/>
        </w:rPr>
        <w:t xml:space="preserve"> </w:t>
      </w:r>
      <w:r w:rsidRPr="00647F83">
        <w:rPr>
          <w:lang w:val="fr-FR"/>
        </w:rPr>
        <w:t>la Caisse paraguayenne de retraite et de pension d</w:t>
      </w:r>
      <w:r w:rsidR="00B85470" w:rsidRPr="00647F83">
        <w:rPr>
          <w:lang w:val="fr-FR"/>
        </w:rPr>
        <w:t>’</w:t>
      </w:r>
      <w:proofErr w:type="spellStart"/>
      <w:r w:rsidRPr="00647F83">
        <w:rPr>
          <w:lang w:val="fr-FR"/>
        </w:rPr>
        <w:t>Itaipú</w:t>
      </w:r>
      <w:proofErr w:type="spellEnd"/>
      <w:r w:rsidRPr="00647F83">
        <w:rPr>
          <w:lang w:val="fr-FR"/>
        </w:rPr>
        <w:t xml:space="preserve"> </w:t>
      </w:r>
      <w:proofErr w:type="spellStart"/>
      <w:r w:rsidRPr="00647F83">
        <w:rPr>
          <w:lang w:val="fr-FR"/>
        </w:rPr>
        <w:t>Binacional</w:t>
      </w:r>
      <w:proofErr w:type="spellEnd"/>
      <w:r w:rsidRPr="00647F83">
        <w:rPr>
          <w:lang w:val="fr-FR"/>
        </w:rPr>
        <w:t xml:space="preserve"> (CAJUBI)</w:t>
      </w:r>
      <w:r w:rsidR="00C82797" w:rsidRPr="00647F83">
        <w:rPr>
          <w:lang w:val="fr-FR"/>
        </w:rPr>
        <w:t>.</w:t>
      </w:r>
    </w:p>
    <w:p w14:paraId="0C77DF90" w14:textId="5A460A47" w:rsidR="00177D24" w:rsidRPr="00647F83" w:rsidRDefault="00177D24" w:rsidP="00106C71">
      <w:pPr>
        <w:pStyle w:val="SingleTxtG"/>
        <w:rPr>
          <w:lang w:val="fr-FR"/>
        </w:rPr>
      </w:pPr>
      <w:r w:rsidRPr="00647F83">
        <w:rPr>
          <w:lang w:val="fr-FR"/>
        </w:rPr>
        <w:t>98</w:t>
      </w:r>
      <w:r w:rsidR="00C82797" w:rsidRPr="00647F83">
        <w:rPr>
          <w:lang w:val="fr-FR"/>
        </w:rPr>
        <w:t>.</w:t>
      </w:r>
      <w:r w:rsidRPr="00647F83">
        <w:rPr>
          <w:lang w:val="fr-FR"/>
        </w:rPr>
        <w:tab/>
        <w:t>Il convient de noter que l</w:t>
      </w:r>
      <w:r w:rsidR="00B85470" w:rsidRPr="00647F83">
        <w:rPr>
          <w:lang w:val="fr-FR"/>
        </w:rPr>
        <w:t>’</w:t>
      </w:r>
      <w:r w:rsidRPr="00647F83">
        <w:rPr>
          <w:lang w:val="fr-FR"/>
        </w:rPr>
        <w:t>aide à la famille est prévue par le Code du travail, lequel établit que, dans l</w:t>
      </w:r>
      <w:r w:rsidR="00B85470" w:rsidRPr="00647F83">
        <w:rPr>
          <w:lang w:val="fr-FR"/>
        </w:rPr>
        <w:t>’</w:t>
      </w:r>
      <w:r w:rsidRPr="00647F83">
        <w:rPr>
          <w:lang w:val="fr-FR"/>
        </w:rPr>
        <w:t>attente de la mise en œuvre d</w:t>
      </w:r>
      <w:r w:rsidR="00B85470" w:rsidRPr="00647F83">
        <w:rPr>
          <w:lang w:val="fr-FR"/>
        </w:rPr>
        <w:t>’</w:t>
      </w:r>
      <w:r w:rsidRPr="00647F83">
        <w:rPr>
          <w:lang w:val="fr-FR"/>
        </w:rPr>
        <w:t>un système légal de compensation des allocations familiales sur la base de la sécurité sociale, tout travailleur a le droit de percevoir une allocation équivalente à 5</w:t>
      </w:r>
      <w:r w:rsidR="00B85470" w:rsidRPr="00647F83">
        <w:rPr>
          <w:lang w:val="fr-FR"/>
        </w:rPr>
        <w:t> %</w:t>
      </w:r>
      <w:r w:rsidRPr="00647F83">
        <w:rPr>
          <w:lang w:val="fr-FR"/>
        </w:rPr>
        <w:t xml:space="preserve"> du salaire minimum pour chaque enfant né dans le cadre du mariage, né hors mariage ou adopté</w:t>
      </w:r>
      <w:r w:rsidR="00C82797" w:rsidRPr="00647F83">
        <w:rPr>
          <w:lang w:val="fr-FR"/>
        </w:rPr>
        <w:t>.</w:t>
      </w:r>
      <w:r w:rsidRPr="00647F83">
        <w:rPr>
          <w:lang w:val="fr-FR"/>
        </w:rPr>
        <w:t xml:space="preserve"> Cette prestation est donc à la charge de l</w:t>
      </w:r>
      <w:r w:rsidR="00B85470" w:rsidRPr="00647F83">
        <w:rPr>
          <w:lang w:val="fr-FR"/>
        </w:rPr>
        <w:t>’</w:t>
      </w:r>
      <w:r w:rsidRPr="00647F83">
        <w:rPr>
          <w:lang w:val="fr-FR"/>
        </w:rPr>
        <w:t>employeur tant qu</w:t>
      </w:r>
      <w:r w:rsidR="00B85470" w:rsidRPr="00647F83">
        <w:rPr>
          <w:lang w:val="fr-FR"/>
        </w:rPr>
        <w:t>’</w:t>
      </w:r>
      <w:r w:rsidRPr="00647F83">
        <w:rPr>
          <w:lang w:val="fr-FR"/>
        </w:rPr>
        <w:t>elle ne constitue pas une prestation intégrée dans le système de sécurité sociale</w:t>
      </w:r>
      <w:r w:rsidR="00C82797" w:rsidRPr="00647F83">
        <w:rPr>
          <w:lang w:val="fr-FR"/>
        </w:rPr>
        <w:t>.</w:t>
      </w:r>
    </w:p>
    <w:p w14:paraId="6DC84671" w14:textId="1F712138" w:rsidR="00177D24" w:rsidRPr="00647F83" w:rsidRDefault="00177D24" w:rsidP="00106C71">
      <w:pPr>
        <w:pStyle w:val="SingleTxtG"/>
        <w:rPr>
          <w:lang w:val="fr-FR"/>
        </w:rPr>
      </w:pPr>
      <w:r w:rsidRPr="00647F83">
        <w:rPr>
          <w:lang w:val="fr-FR"/>
        </w:rPr>
        <w:t>99</w:t>
      </w:r>
      <w:r w:rsidR="00C82797" w:rsidRPr="00647F83">
        <w:rPr>
          <w:lang w:val="fr-FR"/>
        </w:rPr>
        <w:t>.</w:t>
      </w:r>
      <w:r w:rsidRPr="00647F83">
        <w:rPr>
          <w:lang w:val="fr-FR"/>
        </w:rPr>
        <w:tab/>
        <w:t>La législation prévoit également que l</w:t>
      </w:r>
      <w:r w:rsidR="00B85470" w:rsidRPr="00647F83">
        <w:rPr>
          <w:lang w:val="fr-FR"/>
        </w:rPr>
        <w:t>’</w:t>
      </w:r>
      <w:r w:rsidRPr="00647F83">
        <w:rPr>
          <w:lang w:val="fr-FR"/>
        </w:rPr>
        <w:t>allocation familiale sera perçue par le bénéficiaire, dès son embauche, sur présentation d</w:t>
      </w:r>
      <w:r w:rsidR="00B85470" w:rsidRPr="00647F83">
        <w:rPr>
          <w:lang w:val="fr-FR"/>
        </w:rPr>
        <w:t>’</w:t>
      </w:r>
      <w:r w:rsidRPr="00647F83">
        <w:rPr>
          <w:lang w:val="fr-FR"/>
        </w:rPr>
        <w:t>une communication écrite adressée à l</w:t>
      </w:r>
      <w:r w:rsidR="00B85470" w:rsidRPr="00647F83">
        <w:rPr>
          <w:lang w:val="fr-FR"/>
        </w:rPr>
        <w:t>’</w:t>
      </w:r>
      <w:r w:rsidRPr="00647F83">
        <w:rPr>
          <w:lang w:val="fr-FR"/>
        </w:rPr>
        <w:t>employeur, accompagnée des pièces exigées par la loi, telles que les certificats de naissance, de vie et de résidence</w:t>
      </w:r>
      <w:r w:rsidR="00C82797" w:rsidRPr="00647F83">
        <w:rPr>
          <w:lang w:val="fr-FR"/>
        </w:rPr>
        <w:t>.</w:t>
      </w:r>
      <w:r w:rsidRPr="00647F83">
        <w:rPr>
          <w:lang w:val="fr-FR"/>
        </w:rPr>
        <w:t xml:space="preserve"> La demande doit donc être faite par le travailleur et l</w:t>
      </w:r>
      <w:r w:rsidR="00B85470" w:rsidRPr="00647F83">
        <w:rPr>
          <w:lang w:val="fr-FR"/>
        </w:rPr>
        <w:t>’</w:t>
      </w:r>
      <w:r w:rsidRPr="00647F83">
        <w:rPr>
          <w:lang w:val="fr-FR"/>
        </w:rPr>
        <w:t>employeur doit être prêt à s</w:t>
      </w:r>
      <w:r w:rsidR="00B85470" w:rsidRPr="00647F83">
        <w:rPr>
          <w:lang w:val="fr-FR"/>
        </w:rPr>
        <w:t>’</w:t>
      </w:r>
      <w:r w:rsidRPr="00647F83">
        <w:rPr>
          <w:lang w:val="fr-FR"/>
        </w:rPr>
        <w:t>y conformer</w:t>
      </w:r>
      <w:r w:rsidR="00C82797" w:rsidRPr="00647F83">
        <w:rPr>
          <w:lang w:val="fr-FR"/>
        </w:rPr>
        <w:t>.</w:t>
      </w:r>
      <w:r w:rsidRPr="00647F83">
        <w:rPr>
          <w:lang w:val="fr-FR"/>
        </w:rPr>
        <w:t xml:space="preserve"> Le projet de loi portant création de l</w:t>
      </w:r>
      <w:r w:rsidR="00B85470" w:rsidRPr="00647F83">
        <w:rPr>
          <w:lang w:val="fr-FR"/>
        </w:rPr>
        <w:t>’</w:t>
      </w:r>
      <w:r w:rsidRPr="00647F83">
        <w:rPr>
          <w:lang w:val="fr-FR"/>
        </w:rPr>
        <w:t>assurance chômage, déposé auprès du Système d</w:t>
      </w:r>
      <w:r w:rsidR="00B85470" w:rsidRPr="00647F83">
        <w:rPr>
          <w:lang w:val="fr-FR"/>
        </w:rPr>
        <w:t>’</w:t>
      </w:r>
      <w:r w:rsidRPr="00647F83">
        <w:rPr>
          <w:lang w:val="fr-FR"/>
        </w:rPr>
        <w:t>information législative du Paraguay sous le numéro de dossier</w:t>
      </w:r>
      <w:r w:rsidR="0037018D" w:rsidRPr="00647F83">
        <w:rPr>
          <w:lang w:val="fr-FR"/>
        </w:rPr>
        <w:t xml:space="preserve"> </w:t>
      </w:r>
      <w:r w:rsidRPr="00647F83">
        <w:rPr>
          <w:lang w:val="fr-FR"/>
        </w:rPr>
        <w:t>S</w:t>
      </w:r>
      <w:r w:rsidR="0037018D" w:rsidRPr="00647F83">
        <w:rPr>
          <w:lang w:val="fr-FR"/>
        </w:rPr>
        <w:noBreakHyphen/>
      </w:r>
      <w:r w:rsidRPr="00647F83">
        <w:rPr>
          <w:lang w:val="fr-FR"/>
        </w:rPr>
        <w:t>2401234, est également à l</w:t>
      </w:r>
      <w:r w:rsidR="00B85470" w:rsidRPr="00647F83">
        <w:rPr>
          <w:lang w:val="fr-FR"/>
        </w:rPr>
        <w:t>’</w:t>
      </w:r>
      <w:r w:rsidRPr="00647F83">
        <w:rPr>
          <w:lang w:val="fr-FR"/>
        </w:rPr>
        <w:t>étude</w:t>
      </w:r>
      <w:r w:rsidRPr="00647F83">
        <w:rPr>
          <w:rStyle w:val="FootnoteReference"/>
          <w:lang w:val="fr-FR"/>
        </w:rPr>
        <w:footnoteReference w:id="56"/>
      </w:r>
      <w:r w:rsidR="00C82797" w:rsidRPr="00647F83">
        <w:rPr>
          <w:lang w:val="fr-FR"/>
        </w:rPr>
        <w:t>.</w:t>
      </w:r>
    </w:p>
    <w:p w14:paraId="3743408E" w14:textId="53B4B4F2" w:rsidR="00177D24" w:rsidRPr="00647F83" w:rsidRDefault="00177D24" w:rsidP="00106C71">
      <w:pPr>
        <w:pStyle w:val="SingleTxtG"/>
        <w:rPr>
          <w:lang w:val="fr-FR"/>
        </w:rPr>
      </w:pPr>
      <w:r w:rsidRPr="00647F83">
        <w:rPr>
          <w:lang w:val="fr-FR"/>
        </w:rPr>
        <w:t>100</w:t>
      </w:r>
      <w:r w:rsidR="00C82797" w:rsidRPr="00647F83">
        <w:rPr>
          <w:lang w:val="fr-FR"/>
        </w:rPr>
        <w:t>.</w:t>
      </w:r>
      <w:r w:rsidRPr="00647F83">
        <w:rPr>
          <w:lang w:val="fr-FR"/>
        </w:rPr>
        <w:tab/>
        <w:t>Plusieurs défis restent à relever en matière de mise en œuvre de la sécurité sociale au Paraguay, notamment la nécessité d</w:t>
      </w:r>
      <w:r w:rsidR="00B85470" w:rsidRPr="00647F83">
        <w:rPr>
          <w:lang w:val="fr-FR"/>
        </w:rPr>
        <w:t>’</w:t>
      </w:r>
      <w:r w:rsidRPr="00647F83">
        <w:rPr>
          <w:lang w:val="fr-FR"/>
        </w:rPr>
        <w:t>améliorer la gestion et la gouvernance du système</w:t>
      </w:r>
      <w:r w:rsidR="00C82797" w:rsidRPr="00647F83">
        <w:rPr>
          <w:lang w:val="fr-FR"/>
        </w:rPr>
        <w:t>.</w:t>
      </w:r>
      <w:r w:rsidRPr="00647F83">
        <w:rPr>
          <w:lang w:val="fr-FR"/>
        </w:rPr>
        <w:t xml:space="preserve"> L</w:t>
      </w:r>
      <w:r w:rsidR="00B85470" w:rsidRPr="00647F83">
        <w:rPr>
          <w:lang w:val="fr-FR"/>
        </w:rPr>
        <w:t>’</w:t>
      </w:r>
      <w:r w:rsidRPr="00647F83">
        <w:rPr>
          <w:lang w:val="fr-FR"/>
        </w:rPr>
        <w:t>organisme de sécurité sociale le plus important au Paraguay est l</w:t>
      </w:r>
      <w:r w:rsidR="00B85470" w:rsidRPr="00647F83">
        <w:rPr>
          <w:lang w:val="fr-FR"/>
        </w:rPr>
        <w:t>’</w:t>
      </w:r>
      <w:r w:rsidRPr="00647F83">
        <w:rPr>
          <w:lang w:val="fr-FR"/>
        </w:rPr>
        <w:t>Institut de prévoyance sociale, qui compte le plus grand nombre de cotisants et qui est le seul à fournir des prestations de santé, de retraite et de pension</w:t>
      </w:r>
      <w:r w:rsidR="00C82797" w:rsidRPr="00647F83">
        <w:rPr>
          <w:lang w:val="fr-FR"/>
        </w:rPr>
        <w:t>.</w:t>
      </w:r>
      <w:r w:rsidRPr="00647F83">
        <w:rPr>
          <w:lang w:val="fr-FR"/>
        </w:rPr>
        <w:t xml:space="preserve"> Il offre également des prestations de survivants, d</w:t>
      </w:r>
      <w:r w:rsidR="00B85470" w:rsidRPr="00647F83">
        <w:rPr>
          <w:lang w:val="fr-FR"/>
        </w:rPr>
        <w:t>’</w:t>
      </w:r>
      <w:r w:rsidRPr="00647F83">
        <w:rPr>
          <w:lang w:val="fr-FR"/>
        </w:rPr>
        <w:t>invalidité temporaire et permanente, de maternité, de maladies ordinaires et professionnelles, d</w:t>
      </w:r>
      <w:r w:rsidR="00B85470" w:rsidRPr="00647F83">
        <w:rPr>
          <w:lang w:val="fr-FR"/>
        </w:rPr>
        <w:t>’</w:t>
      </w:r>
      <w:r w:rsidRPr="00647F83">
        <w:rPr>
          <w:lang w:val="fr-FR"/>
        </w:rPr>
        <w:t>accidents courants et professionnels et de soins médicaux, conformément aux dispositions de sa charte</w:t>
      </w:r>
      <w:r w:rsidR="00C82797" w:rsidRPr="00647F83">
        <w:rPr>
          <w:lang w:val="fr-FR"/>
        </w:rPr>
        <w:t>.</w:t>
      </w:r>
    </w:p>
    <w:p w14:paraId="2A1069D2" w14:textId="2DB32B16" w:rsidR="00177D24" w:rsidRPr="00647F83" w:rsidRDefault="00177D24" w:rsidP="00106C71">
      <w:pPr>
        <w:pStyle w:val="SingleTxtG"/>
        <w:rPr>
          <w:lang w:val="fr-FR"/>
        </w:rPr>
      </w:pPr>
      <w:r w:rsidRPr="00647F83">
        <w:rPr>
          <w:lang w:val="fr-FR"/>
        </w:rPr>
        <w:lastRenderedPageBreak/>
        <w:t>101</w:t>
      </w:r>
      <w:r w:rsidR="00C82797" w:rsidRPr="00647F83">
        <w:rPr>
          <w:lang w:val="fr-FR"/>
        </w:rPr>
        <w:t>.</w:t>
      </w:r>
      <w:r w:rsidRPr="00647F83">
        <w:rPr>
          <w:lang w:val="fr-FR"/>
        </w:rPr>
        <w:tab/>
        <w:t xml:space="preserve">En outre, la loi </w:t>
      </w:r>
      <w:r w:rsidR="00B85470" w:rsidRPr="00647F83">
        <w:rPr>
          <w:lang w:val="fr-FR"/>
        </w:rPr>
        <w:t>n</w:t>
      </w:r>
      <w:r w:rsidR="00B85470" w:rsidRPr="00647F83">
        <w:rPr>
          <w:vertAlign w:val="superscript"/>
          <w:lang w:val="fr-FR"/>
        </w:rPr>
        <w:t>o</w:t>
      </w:r>
      <w:r w:rsidRPr="00647F83">
        <w:rPr>
          <w:lang w:val="fr-FR"/>
        </w:rPr>
        <w:t> 4290/2011 prévoit que l</w:t>
      </w:r>
      <w:r w:rsidR="00B85470" w:rsidRPr="00647F83">
        <w:rPr>
          <w:lang w:val="fr-FR"/>
        </w:rPr>
        <w:t>’</w:t>
      </w:r>
      <w:r w:rsidRPr="00647F83">
        <w:rPr>
          <w:lang w:val="fr-FR"/>
        </w:rPr>
        <w:t>Institut de prévoyance sociale accorde aux assurés les pensions suivantes</w:t>
      </w:r>
      <w:r w:rsidR="00B85470" w:rsidRPr="00647F83">
        <w:rPr>
          <w:lang w:val="fr-FR"/>
        </w:rPr>
        <w:t> :</w:t>
      </w:r>
      <w:r w:rsidRPr="00647F83">
        <w:rPr>
          <w:lang w:val="fr-FR"/>
        </w:rPr>
        <w:t xml:space="preserve"> a</w:t>
      </w:r>
      <w:r w:rsidR="00197A03" w:rsidRPr="00647F83">
        <w:rPr>
          <w:lang w:val="fr-FR"/>
        </w:rPr>
        <w:t>) </w:t>
      </w:r>
      <w:r w:rsidRPr="00647F83">
        <w:rPr>
          <w:lang w:val="fr-FR"/>
        </w:rPr>
        <w:t>ordinaire</w:t>
      </w:r>
      <w:r w:rsidR="00B85470" w:rsidRPr="00647F83">
        <w:rPr>
          <w:lang w:val="fr-FR"/>
        </w:rPr>
        <w:t> ;</w:t>
      </w:r>
      <w:r w:rsidRPr="00647F83">
        <w:rPr>
          <w:lang w:val="fr-FR"/>
        </w:rPr>
        <w:t xml:space="preserve"> b</w:t>
      </w:r>
      <w:r w:rsidR="00197A03" w:rsidRPr="00647F83">
        <w:rPr>
          <w:lang w:val="fr-FR"/>
        </w:rPr>
        <w:t>) </w:t>
      </w:r>
      <w:r w:rsidRPr="00647F83">
        <w:rPr>
          <w:lang w:val="fr-FR"/>
        </w:rPr>
        <w:t>invalidité due à une maladie ordinaire</w:t>
      </w:r>
      <w:r w:rsidR="00B85470" w:rsidRPr="00647F83">
        <w:rPr>
          <w:lang w:val="fr-FR"/>
        </w:rPr>
        <w:t> ;</w:t>
      </w:r>
      <w:r w:rsidRPr="00647F83">
        <w:rPr>
          <w:lang w:val="fr-FR"/>
        </w:rPr>
        <w:t xml:space="preserve"> c</w:t>
      </w:r>
      <w:r w:rsidR="00197A03" w:rsidRPr="00647F83">
        <w:rPr>
          <w:lang w:val="fr-FR"/>
        </w:rPr>
        <w:t>) </w:t>
      </w:r>
      <w:r w:rsidRPr="00647F83">
        <w:rPr>
          <w:lang w:val="fr-FR"/>
        </w:rPr>
        <w:t>invalidité due à un accident du travail ou à une maladie professionnelle et d</w:t>
      </w:r>
      <w:r w:rsidR="00197A03" w:rsidRPr="00647F83">
        <w:rPr>
          <w:lang w:val="fr-FR"/>
        </w:rPr>
        <w:t>) </w:t>
      </w:r>
      <w:r w:rsidRPr="00647F83">
        <w:rPr>
          <w:lang w:val="fr-FR"/>
        </w:rPr>
        <w:t>proportionnelle</w:t>
      </w:r>
      <w:r w:rsidR="00C82797" w:rsidRPr="00647F83">
        <w:rPr>
          <w:lang w:val="fr-FR"/>
        </w:rPr>
        <w:t>.</w:t>
      </w:r>
      <w:r w:rsidRPr="00647F83">
        <w:rPr>
          <w:lang w:val="fr-FR"/>
        </w:rPr>
        <w:t xml:space="preserve"> Le régime de l</w:t>
      </w:r>
      <w:r w:rsidR="00B85470" w:rsidRPr="00647F83">
        <w:rPr>
          <w:lang w:val="fr-FR"/>
        </w:rPr>
        <w:t>’</w:t>
      </w:r>
      <w:r w:rsidRPr="00647F83">
        <w:rPr>
          <w:lang w:val="fr-FR"/>
        </w:rPr>
        <w:t>Institut de prévoyance sociale couvre également le droit des survivants à recevoir une pension, conformément aux dispositions de la loi paraguayenne</w:t>
      </w:r>
      <w:r w:rsidR="00C82797" w:rsidRPr="00647F83">
        <w:rPr>
          <w:lang w:val="fr-FR"/>
        </w:rPr>
        <w:t>.</w:t>
      </w:r>
      <w:r w:rsidRPr="00647F83">
        <w:rPr>
          <w:lang w:val="fr-FR"/>
        </w:rPr>
        <w:t xml:space="preserve"> Sont concernés ici les assurés décédés à la suite d</w:t>
      </w:r>
      <w:r w:rsidR="00B85470" w:rsidRPr="00647F83">
        <w:rPr>
          <w:lang w:val="fr-FR"/>
        </w:rPr>
        <w:t>’</w:t>
      </w:r>
      <w:r w:rsidRPr="00647F83">
        <w:rPr>
          <w:lang w:val="fr-FR"/>
        </w:rPr>
        <w:t>un accident ou d</w:t>
      </w:r>
      <w:r w:rsidR="00B85470" w:rsidRPr="00647F83">
        <w:rPr>
          <w:lang w:val="fr-FR"/>
        </w:rPr>
        <w:t>’</w:t>
      </w:r>
      <w:r w:rsidRPr="00647F83">
        <w:rPr>
          <w:lang w:val="fr-FR"/>
        </w:rPr>
        <w:t>une maladie ordinaire</w:t>
      </w:r>
      <w:r w:rsidR="00C82797" w:rsidRPr="00647F83">
        <w:rPr>
          <w:lang w:val="fr-FR"/>
        </w:rPr>
        <w:t>.</w:t>
      </w:r>
    </w:p>
    <w:p w14:paraId="52B855C9" w14:textId="1E75F2D6" w:rsidR="00177D24" w:rsidRPr="00647F83" w:rsidRDefault="00177D24" w:rsidP="00106C71">
      <w:pPr>
        <w:pStyle w:val="SingleTxtG"/>
        <w:rPr>
          <w:lang w:val="fr-FR"/>
        </w:rPr>
      </w:pPr>
      <w:r w:rsidRPr="00647F83">
        <w:rPr>
          <w:spacing w:val="-2"/>
          <w:lang w:val="fr-FR"/>
        </w:rPr>
        <w:t>102</w:t>
      </w:r>
      <w:r w:rsidR="00C82797" w:rsidRPr="00647F83">
        <w:rPr>
          <w:spacing w:val="-2"/>
          <w:lang w:val="fr-FR"/>
        </w:rPr>
        <w:t>.</w:t>
      </w:r>
      <w:r w:rsidRPr="00647F83">
        <w:rPr>
          <w:spacing w:val="-2"/>
          <w:lang w:val="fr-FR"/>
        </w:rPr>
        <w:tab/>
        <w:t>En ce qui concerne la valeur économique des prestations de sécurité sociale, les</w:t>
      </w:r>
      <w:r w:rsidR="00197A03" w:rsidRPr="00647F83">
        <w:rPr>
          <w:spacing w:val="-2"/>
          <w:lang w:val="fr-FR"/>
        </w:rPr>
        <w:t> </w:t>
      </w:r>
      <w:r w:rsidRPr="00647F83">
        <w:rPr>
          <w:spacing w:val="-2"/>
          <w:lang w:val="fr-FR"/>
        </w:rPr>
        <w:t>montants versés périodiquement en cas de vieillesse, d</w:t>
      </w:r>
      <w:r w:rsidR="00B85470" w:rsidRPr="00647F83">
        <w:rPr>
          <w:spacing w:val="-2"/>
          <w:lang w:val="fr-FR"/>
        </w:rPr>
        <w:t>’</w:t>
      </w:r>
      <w:r w:rsidRPr="00647F83">
        <w:rPr>
          <w:spacing w:val="-2"/>
          <w:lang w:val="fr-FR"/>
        </w:rPr>
        <w:t>accidents du travail et de maladies professionnelles, d</w:t>
      </w:r>
      <w:r w:rsidR="00B85470" w:rsidRPr="00647F83">
        <w:rPr>
          <w:spacing w:val="-2"/>
          <w:lang w:val="fr-FR"/>
        </w:rPr>
        <w:t>’</w:t>
      </w:r>
      <w:r w:rsidRPr="00647F83">
        <w:rPr>
          <w:spacing w:val="-2"/>
          <w:lang w:val="fr-FR"/>
        </w:rPr>
        <w:t>invalidité et de décès du soutien de famille sont révisés en fonction des variations importantes du niveau général des revenus résultant de l</w:t>
      </w:r>
      <w:r w:rsidR="00B85470" w:rsidRPr="00647F83">
        <w:rPr>
          <w:spacing w:val="-2"/>
          <w:lang w:val="fr-FR"/>
        </w:rPr>
        <w:t>’</w:t>
      </w:r>
      <w:r w:rsidRPr="00647F83">
        <w:rPr>
          <w:spacing w:val="-2"/>
          <w:lang w:val="fr-FR"/>
        </w:rPr>
        <w:t>évolution du coût de la vie</w:t>
      </w:r>
      <w:r w:rsidR="00C82797" w:rsidRPr="00647F83">
        <w:rPr>
          <w:spacing w:val="-2"/>
          <w:lang w:val="fr-FR"/>
        </w:rPr>
        <w:t>.</w:t>
      </w:r>
      <w:r w:rsidRPr="00647F83">
        <w:rPr>
          <w:lang w:val="fr-FR"/>
        </w:rPr>
        <w:t xml:space="preserve"> Dans les autres cas, ils sont mis à jour selon l</w:t>
      </w:r>
      <w:r w:rsidR="00B85470" w:rsidRPr="00647F83">
        <w:rPr>
          <w:lang w:val="fr-FR"/>
        </w:rPr>
        <w:t>’</w:t>
      </w:r>
      <w:r w:rsidRPr="00647F83">
        <w:rPr>
          <w:lang w:val="fr-FR"/>
        </w:rPr>
        <w:t>évolution de l</w:t>
      </w:r>
      <w:r w:rsidR="00B85470" w:rsidRPr="00647F83">
        <w:rPr>
          <w:lang w:val="fr-FR"/>
        </w:rPr>
        <w:t>’</w:t>
      </w:r>
      <w:r w:rsidRPr="00647F83">
        <w:rPr>
          <w:lang w:val="fr-FR"/>
        </w:rPr>
        <w:t>indice des prix à la consommation (indexation inconditionnelle)</w:t>
      </w:r>
      <w:r w:rsidR="00C82797" w:rsidRPr="00647F83">
        <w:rPr>
          <w:lang w:val="fr-FR"/>
        </w:rPr>
        <w:t>.</w:t>
      </w:r>
      <w:r w:rsidRPr="00647F83">
        <w:rPr>
          <w:lang w:val="fr-FR"/>
        </w:rPr>
        <w:t xml:space="preserve"> Cependant, la Caisse parlementaire, l</w:t>
      </w:r>
      <w:r w:rsidR="00B85470" w:rsidRPr="00647F83">
        <w:rPr>
          <w:lang w:val="fr-FR"/>
        </w:rPr>
        <w:t>’</w:t>
      </w:r>
      <w:r w:rsidRPr="00647F83">
        <w:rPr>
          <w:lang w:val="fr-FR"/>
        </w:rPr>
        <w:t>Administration nationale de l</w:t>
      </w:r>
      <w:r w:rsidR="00B85470" w:rsidRPr="00647F83">
        <w:rPr>
          <w:lang w:val="fr-FR"/>
        </w:rPr>
        <w:t>’</w:t>
      </w:r>
      <w:r w:rsidRPr="00647F83">
        <w:rPr>
          <w:lang w:val="fr-FR"/>
        </w:rPr>
        <w:t>électricité et ITAIPU indexent ces montants à l</w:t>
      </w:r>
      <w:r w:rsidR="00B85470" w:rsidRPr="00647F83">
        <w:rPr>
          <w:lang w:val="fr-FR"/>
        </w:rPr>
        <w:t>’</w:t>
      </w:r>
      <w:r w:rsidRPr="00647F83">
        <w:rPr>
          <w:lang w:val="fr-FR"/>
        </w:rPr>
        <w:t>évolution des salaires</w:t>
      </w:r>
      <w:r w:rsidR="00C82797" w:rsidRPr="00647F83">
        <w:rPr>
          <w:lang w:val="fr-FR"/>
        </w:rPr>
        <w:t>.</w:t>
      </w:r>
      <w:r w:rsidRPr="00647F83">
        <w:rPr>
          <w:lang w:val="fr-FR"/>
        </w:rPr>
        <w:t xml:space="preserve"> La Caisse bancaire, la Caisse municipale et la Caisse ferroviaire sont les seules à pouvoir ajuster le montant des pensions à un taux inférieur à l</w:t>
      </w:r>
      <w:r w:rsidR="00B85470" w:rsidRPr="00647F83">
        <w:rPr>
          <w:lang w:val="fr-FR"/>
        </w:rPr>
        <w:t>’</w:t>
      </w:r>
      <w:r w:rsidRPr="00647F83">
        <w:rPr>
          <w:lang w:val="fr-FR"/>
        </w:rPr>
        <w:t>indice des prix à la consommation (indexation conditionnelle)</w:t>
      </w:r>
      <w:r w:rsidR="00C82797" w:rsidRPr="00647F83">
        <w:rPr>
          <w:lang w:val="fr-FR"/>
        </w:rPr>
        <w:t>.</w:t>
      </w:r>
    </w:p>
    <w:p w14:paraId="04BFD837" w14:textId="40D0ABB4" w:rsidR="00177D24" w:rsidRPr="00647F83" w:rsidRDefault="00177D24" w:rsidP="00106C71">
      <w:pPr>
        <w:pStyle w:val="SingleTxtG"/>
        <w:rPr>
          <w:lang w:val="fr-FR"/>
        </w:rPr>
      </w:pPr>
      <w:r w:rsidRPr="00647F83">
        <w:rPr>
          <w:lang w:val="fr-FR"/>
        </w:rPr>
        <w:t>103</w:t>
      </w:r>
      <w:r w:rsidR="00C82797" w:rsidRPr="00647F83">
        <w:rPr>
          <w:lang w:val="fr-FR"/>
        </w:rPr>
        <w:t>.</w:t>
      </w:r>
      <w:r w:rsidRPr="00647F83">
        <w:rPr>
          <w:lang w:val="fr-FR"/>
        </w:rPr>
        <w:tab/>
        <w:t xml:space="preserve">La loi </w:t>
      </w:r>
      <w:r w:rsidR="00B85470" w:rsidRPr="00647F83">
        <w:rPr>
          <w:lang w:val="fr-FR"/>
        </w:rPr>
        <w:t>n</w:t>
      </w:r>
      <w:r w:rsidR="00B85470" w:rsidRPr="00647F83">
        <w:rPr>
          <w:vertAlign w:val="superscript"/>
          <w:lang w:val="fr-FR"/>
        </w:rPr>
        <w:t>o</w:t>
      </w:r>
      <w:r w:rsidRPr="00647F83">
        <w:rPr>
          <w:lang w:val="fr-FR"/>
        </w:rPr>
        <w:t> 438/94 établissant le système de sécurité sociale et ses décrets d</w:t>
      </w:r>
      <w:r w:rsidR="00B85470" w:rsidRPr="00647F83">
        <w:rPr>
          <w:lang w:val="fr-FR"/>
        </w:rPr>
        <w:t>’</w:t>
      </w:r>
      <w:r w:rsidRPr="00647F83">
        <w:rPr>
          <w:lang w:val="fr-FR"/>
        </w:rPr>
        <w:t>application fixent les montants minimaux des retraites et pensions</w:t>
      </w:r>
      <w:r w:rsidR="00C82797" w:rsidRPr="00647F83">
        <w:rPr>
          <w:lang w:val="fr-FR"/>
        </w:rPr>
        <w:t>.</w:t>
      </w:r>
      <w:r w:rsidRPr="00647F83">
        <w:rPr>
          <w:lang w:val="fr-FR"/>
        </w:rPr>
        <w:t xml:space="preserve"> Cependant, il faut garder à l</w:t>
      </w:r>
      <w:r w:rsidR="00B85470" w:rsidRPr="00647F83">
        <w:rPr>
          <w:lang w:val="fr-FR"/>
        </w:rPr>
        <w:t>’</w:t>
      </w:r>
      <w:r w:rsidRPr="00647F83">
        <w:rPr>
          <w:lang w:val="fr-FR"/>
        </w:rPr>
        <w:t>esprit que ces montants peuvent varier en fonction de divers facteurs, par exemple la durée de cotisation ou le salaire du travailleur moyen</w:t>
      </w:r>
      <w:r w:rsidR="00C82797" w:rsidRPr="00647F83">
        <w:rPr>
          <w:lang w:val="fr-FR"/>
        </w:rPr>
        <w:t>.</w:t>
      </w:r>
    </w:p>
    <w:p w14:paraId="4ED66170" w14:textId="110106E6" w:rsidR="00177D24" w:rsidRPr="00647F83" w:rsidRDefault="00177D24" w:rsidP="00106C71">
      <w:pPr>
        <w:pStyle w:val="SingleTxtG"/>
        <w:rPr>
          <w:lang w:val="fr-FR"/>
        </w:rPr>
      </w:pPr>
      <w:r w:rsidRPr="00647F83">
        <w:rPr>
          <w:spacing w:val="-2"/>
          <w:lang w:val="fr-FR"/>
        </w:rPr>
        <w:t>104</w:t>
      </w:r>
      <w:r w:rsidR="00C82797" w:rsidRPr="00647F83">
        <w:rPr>
          <w:spacing w:val="-2"/>
          <w:lang w:val="fr-FR"/>
        </w:rPr>
        <w:t>.</w:t>
      </w:r>
      <w:r w:rsidRPr="00647F83">
        <w:rPr>
          <w:spacing w:val="-2"/>
          <w:lang w:val="fr-FR"/>
        </w:rPr>
        <w:tab/>
        <w:t>À l</w:t>
      </w:r>
      <w:r w:rsidR="00B85470" w:rsidRPr="00647F83">
        <w:rPr>
          <w:spacing w:val="-2"/>
          <w:lang w:val="fr-FR"/>
        </w:rPr>
        <w:t>’</w:t>
      </w:r>
      <w:r w:rsidRPr="00647F83">
        <w:rPr>
          <w:spacing w:val="-2"/>
          <w:lang w:val="fr-FR"/>
        </w:rPr>
        <w:t>Institut de prévoyance sociale, les montants des retraites et des pensions doivent être examinés et révisés par le Bureau des calculs actuariels et mis à jour tous les trois ans, conformément à la charte de l</w:t>
      </w:r>
      <w:r w:rsidR="00B85470" w:rsidRPr="00647F83">
        <w:rPr>
          <w:spacing w:val="-2"/>
          <w:lang w:val="fr-FR"/>
        </w:rPr>
        <w:t>’</w:t>
      </w:r>
      <w:r w:rsidRPr="00647F83">
        <w:rPr>
          <w:spacing w:val="-2"/>
          <w:lang w:val="fr-FR"/>
        </w:rPr>
        <w:t>Institut</w:t>
      </w:r>
      <w:r w:rsidR="00C82797" w:rsidRPr="00647F83">
        <w:rPr>
          <w:spacing w:val="-2"/>
          <w:lang w:val="fr-FR"/>
        </w:rPr>
        <w:t>.</w:t>
      </w:r>
      <w:r w:rsidRPr="00647F83">
        <w:rPr>
          <w:spacing w:val="-2"/>
          <w:lang w:val="fr-FR"/>
        </w:rPr>
        <w:t xml:space="preserve"> La prestation minimale de retraite et de pension vieillesse et invalidité permanente et définitive est fixée à 33</w:t>
      </w:r>
      <w:r w:rsidR="00B85470" w:rsidRPr="00647F83">
        <w:rPr>
          <w:spacing w:val="-2"/>
          <w:lang w:val="fr-FR"/>
        </w:rPr>
        <w:t> %</w:t>
      </w:r>
      <w:r w:rsidRPr="00647F83">
        <w:rPr>
          <w:spacing w:val="-2"/>
          <w:lang w:val="fr-FR"/>
        </w:rPr>
        <w:t xml:space="preserve"> du salaire minimum légal en vigueur, en application de la décision du Conseil administratif </w:t>
      </w:r>
      <w:r w:rsidR="00B85470" w:rsidRPr="00647F83">
        <w:rPr>
          <w:spacing w:val="-2"/>
          <w:lang w:val="fr-FR"/>
        </w:rPr>
        <w:t>n</w:t>
      </w:r>
      <w:r w:rsidR="00B85470" w:rsidRPr="00647F83">
        <w:rPr>
          <w:spacing w:val="-2"/>
          <w:vertAlign w:val="superscript"/>
          <w:lang w:val="fr-FR"/>
        </w:rPr>
        <w:t>o</w:t>
      </w:r>
      <w:r w:rsidRPr="00647F83">
        <w:rPr>
          <w:spacing w:val="-2"/>
          <w:lang w:val="fr-FR"/>
        </w:rPr>
        <w:t> 031-001/2024 du 7 mai 2024</w:t>
      </w:r>
      <w:r w:rsidRPr="00647F83">
        <w:rPr>
          <w:lang w:val="fr-FR"/>
        </w:rPr>
        <w:t>, qui élargit le champ d</w:t>
      </w:r>
      <w:r w:rsidR="00B85470" w:rsidRPr="00647F83">
        <w:rPr>
          <w:lang w:val="fr-FR"/>
        </w:rPr>
        <w:t>’</w:t>
      </w:r>
      <w:r w:rsidRPr="00647F83">
        <w:rPr>
          <w:lang w:val="fr-FR"/>
        </w:rPr>
        <w:t xml:space="preserve">application de la décision du Conseil administratif </w:t>
      </w:r>
      <w:r w:rsidR="00B85470" w:rsidRPr="00647F83">
        <w:rPr>
          <w:lang w:val="fr-FR"/>
        </w:rPr>
        <w:t>n</w:t>
      </w:r>
      <w:r w:rsidR="00B85470" w:rsidRPr="00647F83">
        <w:rPr>
          <w:vertAlign w:val="superscript"/>
          <w:lang w:val="fr-FR"/>
        </w:rPr>
        <w:t>o</w:t>
      </w:r>
      <w:r w:rsidRPr="00647F83">
        <w:rPr>
          <w:lang w:val="fr-FR"/>
        </w:rPr>
        <w:t xml:space="preserve"> 029-002/2024, laquelle annulait la décision du Conseil administratif </w:t>
      </w:r>
      <w:r w:rsidR="00B85470" w:rsidRPr="00647F83">
        <w:rPr>
          <w:lang w:val="fr-FR"/>
        </w:rPr>
        <w:t>n</w:t>
      </w:r>
      <w:r w:rsidR="00B85470" w:rsidRPr="00647F83">
        <w:rPr>
          <w:vertAlign w:val="superscript"/>
          <w:lang w:val="fr-FR"/>
        </w:rPr>
        <w:t>o</w:t>
      </w:r>
      <w:r w:rsidRPr="00647F83">
        <w:rPr>
          <w:lang w:val="fr-FR"/>
        </w:rPr>
        <w:t> 017-001/2021 du 16 février 2021 autorisant l</w:t>
      </w:r>
      <w:r w:rsidR="00B85470" w:rsidRPr="00647F83">
        <w:rPr>
          <w:lang w:val="fr-FR"/>
        </w:rPr>
        <w:t>’</w:t>
      </w:r>
      <w:r w:rsidRPr="00647F83">
        <w:rPr>
          <w:lang w:val="fr-FR"/>
        </w:rPr>
        <w:t>augmentation de la prestation minimale de retraite pour les retraités et pensionnés de l</w:t>
      </w:r>
      <w:r w:rsidR="00B85470" w:rsidRPr="00647F83">
        <w:rPr>
          <w:lang w:val="fr-FR"/>
        </w:rPr>
        <w:t>’</w:t>
      </w:r>
      <w:r w:rsidRPr="00647F83">
        <w:rPr>
          <w:lang w:val="fr-FR"/>
        </w:rPr>
        <w:t>Institut de prévoyance sociale et établissant les règles d</w:t>
      </w:r>
      <w:r w:rsidR="00B85470" w:rsidRPr="00647F83">
        <w:rPr>
          <w:lang w:val="fr-FR"/>
        </w:rPr>
        <w:t>’</w:t>
      </w:r>
      <w:r w:rsidRPr="00647F83">
        <w:rPr>
          <w:lang w:val="fr-FR"/>
        </w:rPr>
        <w:t>application</w:t>
      </w:r>
      <w:r w:rsidR="00C82797" w:rsidRPr="00647F83">
        <w:rPr>
          <w:lang w:val="fr-FR"/>
        </w:rPr>
        <w:t>.</w:t>
      </w:r>
    </w:p>
    <w:p w14:paraId="1164ED04" w14:textId="5C95491C" w:rsidR="00177D24" w:rsidRPr="00647F83" w:rsidRDefault="00177D24" w:rsidP="00106C71">
      <w:pPr>
        <w:pStyle w:val="SingleTxtG"/>
        <w:rPr>
          <w:lang w:val="fr-FR"/>
        </w:rPr>
      </w:pPr>
      <w:r w:rsidRPr="00647F83">
        <w:rPr>
          <w:lang w:val="fr-FR"/>
        </w:rPr>
        <w:t>105</w:t>
      </w:r>
      <w:r w:rsidR="00C82797" w:rsidRPr="00647F83">
        <w:rPr>
          <w:lang w:val="fr-FR"/>
        </w:rPr>
        <w:t>.</w:t>
      </w:r>
      <w:r w:rsidRPr="00647F83">
        <w:rPr>
          <w:lang w:val="fr-FR"/>
        </w:rPr>
        <w:tab/>
        <w:t xml:space="preserve">Le décret </w:t>
      </w:r>
      <w:r w:rsidR="00B85470" w:rsidRPr="00647F83">
        <w:rPr>
          <w:lang w:val="fr-FR"/>
        </w:rPr>
        <w:t>n</w:t>
      </w:r>
      <w:r w:rsidR="00B85470" w:rsidRPr="00647F83">
        <w:rPr>
          <w:vertAlign w:val="superscript"/>
          <w:lang w:val="fr-FR"/>
        </w:rPr>
        <w:t>o</w:t>
      </w:r>
      <w:r w:rsidRPr="00647F83">
        <w:rPr>
          <w:lang w:val="fr-FR"/>
        </w:rPr>
        <w:t> 933 du 27 décembre 2023 portant règlement d</w:t>
      </w:r>
      <w:r w:rsidR="00B85470" w:rsidRPr="00647F83">
        <w:rPr>
          <w:lang w:val="fr-FR"/>
        </w:rPr>
        <w:t>’</w:t>
      </w:r>
      <w:r w:rsidRPr="00647F83">
        <w:rPr>
          <w:lang w:val="fr-FR"/>
        </w:rPr>
        <w:t xml:space="preserve">application de la loi </w:t>
      </w:r>
      <w:r w:rsidR="00B85470" w:rsidRPr="00647F83">
        <w:rPr>
          <w:lang w:val="fr-FR"/>
        </w:rPr>
        <w:t>n</w:t>
      </w:r>
      <w:r w:rsidR="00B85470" w:rsidRPr="00647F83">
        <w:rPr>
          <w:vertAlign w:val="superscript"/>
          <w:lang w:val="fr-FR"/>
        </w:rPr>
        <w:t>o</w:t>
      </w:r>
      <w:r w:rsidRPr="00647F83">
        <w:rPr>
          <w:lang w:val="fr-FR"/>
        </w:rPr>
        <w:t xml:space="preserve"> 5741/2016 établissant un régime spécial de prestations du système de sécurité sociale (Institut de prévoyance sociale) pour les </w:t>
      </w:r>
      <w:proofErr w:type="spellStart"/>
      <w:r w:rsidRPr="00647F83">
        <w:rPr>
          <w:lang w:val="fr-FR"/>
        </w:rPr>
        <w:t>microentrepreneurs</w:t>
      </w:r>
      <w:proofErr w:type="spellEnd"/>
      <w:r w:rsidRPr="00647F83">
        <w:rPr>
          <w:lang w:val="fr-FR"/>
        </w:rPr>
        <w:t xml:space="preserve"> a été adopté</w:t>
      </w:r>
      <w:r w:rsidR="00C82797" w:rsidRPr="00647F83">
        <w:rPr>
          <w:lang w:val="fr-FR"/>
        </w:rPr>
        <w:t>.</w:t>
      </w:r>
      <w:r w:rsidRPr="00647F83">
        <w:rPr>
          <w:lang w:val="fr-FR"/>
        </w:rPr>
        <w:t xml:space="preserve"> Il offre la possibilité aux </w:t>
      </w:r>
      <w:proofErr w:type="spellStart"/>
      <w:r w:rsidRPr="00647F83">
        <w:rPr>
          <w:lang w:val="fr-FR"/>
        </w:rPr>
        <w:t>microentrepreneurs</w:t>
      </w:r>
      <w:proofErr w:type="spellEnd"/>
      <w:r w:rsidRPr="00647F83">
        <w:rPr>
          <w:lang w:val="fr-FR"/>
        </w:rPr>
        <w:t xml:space="preserve"> de bénéficier de l</w:t>
      </w:r>
      <w:r w:rsidR="00B85470" w:rsidRPr="00647F83">
        <w:rPr>
          <w:lang w:val="fr-FR"/>
        </w:rPr>
        <w:t>’</w:t>
      </w:r>
      <w:r w:rsidRPr="00647F83">
        <w:rPr>
          <w:lang w:val="fr-FR"/>
        </w:rPr>
        <w:t>assurance maladie et de la couverture retraite de l</w:t>
      </w:r>
      <w:r w:rsidR="00B85470" w:rsidRPr="00647F83">
        <w:rPr>
          <w:lang w:val="fr-FR"/>
        </w:rPr>
        <w:t>’</w:t>
      </w:r>
      <w:r w:rsidRPr="00647F83">
        <w:rPr>
          <w:lang w:val="fr-FR"/>
        </w:rPr>
        <w:t>Institut de prévoyance sociale en cotisant à hauteur de 23</w:t>
      </w:r>
      <w:r w:rsidR="00B85470" w:rsidRPr="00647F83">
        <w:rPr>
          <w:lang w:val="fr-FR"/>
        </w:rPr>
        <w:t> %</w:t>
      </w:r>
      <w:r w:rsidRPr="00647F83">
        <w:rPr>
          <w:lang w:val="fr-FR"/>
        </w:rPr>
        <w:t xml:space="preserve"> du salaire minimum légal en vigueur</w:t>
      </w:r>
      <w:r w:rsidR="00C82797" w:rsidRPr="00647F83">
        <w:rPr>
          <w:lang w:val="fr-FR"/>
        </w:rPr>
        <w:t>.</w:t>
      </w:r>
      <w:r w:rsidRPr="00647F83">
        <w:rPr>
          <w:lang w:val="fr-FR"/>
        </w:rPr>
        <w:t xml:space="preserve"> De même, en décembre 2023, la loi </w:t>
      </w:r>
      <w:r w:rsidR="00B85470" w:rsidRPr="00647F83">
        <w:rPr>
          <w:lang w:val="fr-FR"/>
        </w:rPr>
        <w:t>n</w:t>
      </w:r>
      <w:r w:rsidR="00B85470" w:rsidRPr="00647F83">
        <w:rPr>
          <w:vertAlign w:val="superscript"/>
          <w:lang w:val="fr-FR"/>
        </w:rPr>
        <w:t>o</w:t>
      </w:r>
      <w:r w:rsidRPr="00647F83">
        <w:rPr>
          <w:lang w:val="fr-FR"/>
        </w:rPr>
        <w:t> 7235/23 portant réglementation du rôle de supervision de l</w:t>
      </w:r>
      <w:r w:rsidR="00B85470" w:rsidRPr="00647F83">
        <w:rPr>
          <w:lang w:val="fr-FR"/>
        </w:rPr>
        <w:t>’</w:t>
      </w:r>
      <w:r w:rsidRPr="00647F83">
        <w:rPr>
          <w:lang w:val="fr-FR"/>
        </w:rPr>
        <w:t>État sur les organismes de retraite et de pension, conformément à l</w:t>
      </w:r>
      <w:r w:rsidR="00B85470" w:rsidRPr="00647F83">
        <w:rPr>
          <w:lang w:val="fr-FR"/>
        </w:rPr>
        <w:t>’</w:t>
      </w:r>
      <w:r w:rsidRPr="00647F83">
        <w:rPr>
          <w:lang w:val="fr-FR"/>
        </w:rPr>
        <w:t>article 95 de la Constitution, a été promulguée</w:t>
      </w:r>
      <w:r w:rsidR="00C82797" w:rsidRPr="00647F83">
        <w:rPr>
          <w:lang w:val="fr-FR"/>
        </w:rPr>
        <w:t>.</w:t>
      </w:r>
      <w:r w:rsidRPr="00647F83">
        <w:rPr>
          <w:lang w:val="fr-FR"/>
        </w:rPr>
        <w:t xml:space="preserve"> En vertu de cette loi et sur la base d</w:t>
      </w:r>
      <w:r w:rsidR="00B85470" w:rsidRPr="00647F83">
        <w:rPr>
          <w:lang w:val="fr-FR"/>
        </w:rPr>
        <w:t>’</w:t>
      </w:r>
      <w:r w:rsidRPr="00647F83">
        <w:rPr>
          <w:lang w:val="fr-FR"/>
        </w:rPr>
        <w:t>un accord historique entre les syndicats, les associations d</w:t>
      </w:r>
      <w:r w:rsidR="00B85470" w:rsidRPr="00647F83">
        <w:rPr>
          <w:lang w:val="fr-FR"/>
        </w:rPr>
        <w:t>’</w:t>
      </w:r>
      <w:r w:rsidRPr="00647F83">
        <w:rPr>
          <w:lang w:val="fr-FR"/>
        </w:rPr>
        <w:t>employeurs et de retraités et le Gouvernement, il a été convenu d</w:t>
      </w:r>
      <w:r w:rsidR="00B85470" w:rsidRPr="00647F83">
        <w:rPr>
          <w:lang w:val="fr-FR"/>
        </w:rPr>
        <w:t>’</w:t>
      </w:r>
      <w:r w:rsidRPr="00647F83">
        <w:rPr>
          <w:lang w:val="fr-FR"/>
        </w:rPr>
        <w:t>engager une réforme de la sécurité sociale au Paraguay, avec pour objectif de garantir un accès équitable à des pensions et à des services de santé de qualité et de promouvoir la viabilité financière et la solidarité entre les citoyens</w:t>
      </w:r>
      <w:r w:rsidR="00C82797" w:rsidRPr="00647F83">
        <w:rPr>
          <w:lang w:val="fr-FR"/>
        </w:rPr>
        <w:t>.</w:t>
      </w:r>
    </w:p>
    <w:p w14:paraId="67E5786F" w14:textId="77777777" w:rsidR="00177D24" w:rsidRPr="00647F83" w:rsidRDefault="00177D24" w:rsidP="00106C71">
      <w:pPr>
        <w:pStyle w:val="H1G"/>
        <w:rPr>
          <w:lang w:val="fr-FR"/>
        </w:rPr>
      </w:pPr>
      <w:r w:rsidRPr="00647F83">
        <w:rPr>
          <w:lang w:val="fr-FR"/>
        </w:rPr>
        <w:tab/>
      </w:r>
      <w:r w:rsidRPr="00647F83">
        <w:rPr>
          <w:lang w:val="fr-FR"/>
        </w:rPr>
        <w:tab/>
        <w:t>Article 10</w:t>
      </w:r>
      <w:r w:rsidRPr="00647F83">
        <w:rPr>
          <w:lang w:val="fr-FR"/>
        </w:rPr>
        <w:br/>
        <w:t>Protection de la famille</w:t>
      </w:r>
    </w:p>
    <w:p w14:paraId="694A2D30" w14:textId="6E83FE6D" w:rsidR="00177D24" w:rsidRPr="00647F83" w:rsidRDefault="00177D24" w:rsidP="00106C71">
      <w:pPr>
        <w:pStyle w:val="SingleTxtG"/>
        <w:rPr>
          <w:lang w:val="fr-FR"/>
        </w:rPr>
      </w:pPr>
      <w:r w:rsidRPr="00647F83">
        <w:rPr>
          <w:lang w:val="fr-FR"/>
        </w:rPr>
        <w:t>106</w:t>
      </w:r>
      <w:r w:rsidR="00C82797" w:rsidRPr="00647F83">
        <w:rPr>
          <w:lang w:val="fr-FR"/>
        </w:rPr>
        <w:t>.</w:t>
      </w:r>
      <w:r w:rsidRPr="00647F83">
        <w:rPr>
          <w:lang w:val="fr-FR"/>
        </w:rPr>
        <w:tab/>
        <w:t>Le Paraguay s</w:t>
      </w:r>
      <w:r w:rsidR="00B85470" w:rsidRPr="00647F83">
        <w:rPr>
          <w:lang w:val="fr-FR"/>
        </w:rPr>
        <w:t>’</w:t>
      </w:r>
      <w:r w:rsidRPr="00647F83">
        <w:rPr>
          <w:lang w:val="fr-FR"/>
        </w:rPr>
        <w:t>est attelé à un défi de taille, celui de renforcer le rôle protecteur des familles</w:t>
      </w:r>
      <w:r w:rsidR="00C82797" w:rsidRPr="00647F83">
        <w:rPr>
          <w:lang w:val="fr-FR"/>
        </w:rPr>
        <w:t>.</w:t>
      </w:r>
      <w:r w:rsidRPr="00647F83">
        <w:rPr>
          <w:lang w:val="fr-FR"/>
        </w:rPr>
        <w:t xml:space="preserve"> Fondement central de la société, la famille est définie dans des normes de rang constitutionnel comme l</w:t>
      </w:r>
      <w:r w:rsidR="00B85470" w:rsidRPr="00647F83">
        <w:rPr>
          <w:lang w:val="fr-FR"/>
        </w:rPr>
        <w:t>’</w:t>
      </w:r>
      <w:r w:rsidRPr="00647F83">
        <w:rPr>
          <w:lang w:val="fr-FR"/>
        </w:rPr>
        <w:t>espace naturel de protection</w:t>
      </w:r>
      <w:r w:rsidR="00C82797" w:rsidRPr="00647F83">
        <w:rPr>
          <w:lang w:val="fr-FR"/>
        </w:rPr>
        <w:t>.</w:t>
      </w:r>
      <w:r w:rsidRPr="00647F83">
        <w:rPr>
          <w:lang w:val="fr-FR"/>
        </w:rPr>
        <w:t xml:space="preserve"> Le Gouvernement considère donc les familles comme des alliés stratégiques en vue de garantir la protection et le développement harmonieux et complet des enfants et des adolescents, ainsi que la jouissance de tous les droits par les autres membres de la famille</w:t>
      </w:r>
      <w:r w:rsidR="00C82797" w:rsidRPr="00647F83">
        <w:rPr>
          <w:lang w:val="fr-FR"/>
        </w:rPr>
        <w:t>.</w:t>
      </w:r>
    </w:p>
    <w:p w14:paraId="5DB475BC" w14:textId="5231FC11" w:rsidR="00177D24" w:rsidRPr="00647F83" w:rsidRDefault="00177D24" w:rsidP="004D14AC">
      <w:pPr>
        <w:pStyle w:val="SingleTxtG"/>
        <w:keepLines/>
        <w:rPr>
          <w:lang w:val="fr-FR"/>
        </w:rPr>
      </w:pPr>
      <w:r w:rsidRPr="00647F83">
        <w:rPr>
          <w:lang w:val="fr-FR"/>
        </w:rPr>
        <w:lastRenderedPageBreak/>
        <w:t>107</w:t>
      </w:r>
      <w:r w:rsidR="00C82797" w:rsidRPr="00647F83">
        <w:rPr>
          <w:lang w:val="fr-FR"/>
        </w:rPr>
        <w:t>.</w:t>
      </w:r>
      <w:r w:rsidRPr="00647F83">
        <w:rPr>
          <w:lang w:val="fr-FR"/>
        </w:rPr>
        <w:tab/>
        <w:t>Dans ce contexte, la protection sociale est le premier élément à mettre en place pour permettre l</w:t>
      </w:r>
      <w:r w:rsidR="00B85470" w:rsidRPr="00647F83">
        <w:rPr>
          <w:lang w:val="fr-FR"/>
        </w:rPr>
        <w:t>’</w:t>
      </w:r>
      <w:r w:rsidRPr="00647F83">
        <w:rPr>
          <w:lang w:val="fr-FR"/>
        </w:rPr>
        <w:t>accès aux droits</w:t>
      </w:r>
      <w:r w:rsidR="00C82797" w:rsidRPr="00647F83">
        <w:rPr>
          <w:lang w:val="fr-FR"/>
        </w:rPr>
        <w:t>.</w:t>
      </w:r>
      <w:r w:rsidRPr="00647F83">
        <w:rPr>
          <w:lang w:val="fr-FR"/>
        </w:rPr>
        <w:t xml:space="preserve"> Initiative emblématique du système de protection sociale du Paraguay, le plan national de réduction de la pauvreté </w:t>
      </w:r>
      <w:proofErr w:type="spellStart"/>
      <w:r w:rsidRPr="00647F83">
        <w:rPr>
          <w:lang w:val="fr-FR"/>
        </w:rPr>
        <w:t>Ñaime</w:t>
      </w:r>
      <w:proofErr w:type="spellEnd"/>
      <w:r w:rsidRPr="00647F83">
        <w:rPr>
          <w:lang w:val="fr-FR"/>
        </w:rPr>
        <w:t xml:space="preserve"> </w:t>
      </w:r>
      <w:proofErr w:type="spellStart"/>
      <w:r w:rsidRPr="00647F83">
        <w:rPr>
          <w:lang w:val="fr-FR"/>
        </w:rPr>
        <w:t>Porãvéta</w:t>
      </w:r>
      <w:proofErr w:type="spellEnd"/>
      <w:r w:rsidR="003674A4" w:rsidRPr="00647F83">
        <w:rPr>
          <w:lang w:val="fr-FR"/>
        </w:rPr>
        <w:t xml:space="preserve"> (Nous serons mieux lotis)</w:t>
      </w:r>
      <w:r w:rsidRPr="00647F83">
        <w:rPr>
          <w:rStyle w:val="FootnoteReference"/>
          <w:lang w:val="fr-FR"/>
        </w:rPr>
        <w:footnoteReference w:id="57"/>
      </w:r>
      <w:r w:rsidRPr="00647F83">
        <w:rPr>
          <w:lang w:val="fr-FR"/>
        </w:rPr>
        <w:t xml:space="preserve"> s</w:t>
      </w:r>
      <w:r w:rsidR="00B85470" w:rsidRPr="00647F83">
        <w:rPr>
          <w:lang w:val="fr-FR"/>
        </w:rPr>
        <w:t>’</w:t>
      </w:r>
      <w:r w:rsidRPr="00647F83">
        <w:rPr>
          <w:lang w:val="fr-FR"/>
        </w:rPr>
        <w:t>articule autour des axes de protection sociale, d</w:t>
      </w:r>
      <w:r w:rsidR="00B85470" w:rsidRPr="00647F83">
        <w:rPr>
          <w:lang w:val="fr-FR"/>
        </w:rPr>
        <w:t>’</w:t>
      </w:r>
      <w:r w:rsidRPr="00647F83">
        <w:rPr>
          <w:lang w:val="fr-FR"/>
        </w:rPr>
        <w:t>inclusion économique et de promotion sociale</w:t>
      </w:r>
      <w:r w:rsidR="00C82797" w:rsidRPr="00647F83">
        <w:rPr>
          <w:lang w:val="fr-FR"/>
        </w:rPr>
        <w:t>.</w:t>
      </w:r>
      <w:r w:rsidRPr="00647F83">
        <w:rPr>
          <w:lang w:val="fr-FR"/>
        </w:rPr>
        <w:t xml:space="preserve"> Il coordonne les institutions, les plans, les programmes et les stratégies dans une démarche systémique fondée sur le cycle de vie et la gestion, l</w:t>
      </w:r>
      <w:r w:rsidR="00B85470" w:rsidRPr="00647F83">
        <w:rPr>
          <w:lang w:val="fr-FR"/>
        </w:rPr>
        <w:t>’</w:t>
      </w:r>
      <w:r w:rsidRPr="00647F83">
        <w:rPr>
          <w:lang w:val="fr-FR"/>
        </w:rPr>
        <w:t>objectif étant de garantir aux familles un niveau de vie adéquat</w:t>
      </w:r>
      <w:r w:rsidR="00C82797" w:rsidRPr="00647F83">
        <w:rPr>
          <w:lang w:val="fr-FR"/>
        </w:rPr>
        <w:t>.</w:t>
      </w:r>
    </w:p>
    <w:p w14:paraId="6F158B54" w14:textId="1D09A418" w:rsidR="00177D24" w:rsidRPr="00647F83" w:rsidRDefault="00177D24" w:rsidP="00106C71">
      <w:pPr>
        <w:pStyle w:val="SingleTxtG"/>
        <w:rPr>
          <w:lang w:val="fr-FR"/>
        </w:rPr>
      </w:pPr>
      <w:r w:rsidRPr="00647F83">
        <w:rPr>
          <w:lang w:val="fr-FR"/>
        </w:rPr>
        <w:t>108</w:t>
      </w:r>
      <w:r w:rsidR="00C82797" w:rsidRPr="00647F83">
        <w:rPr>
          <w:lang w:val="fr-FR"/>
        </w:rPr>
        <w:t>.</w:t>
      </w:r>
      <w:r w:rsidRPr="00647F83">
        <w:rPr>
          <w:lang w:val="fr-FR"/>
        </w:rPr>
        <w:tab/>
        <w:t>Un système de protection sociale ainsi intégré a un effet direct sur les droits des femmes, des enfants et des adolescents, des personnes âgées, des personnes handicapées et des autres personnes en situation de vulnérabilité</w:t>
      </w:r>
      <w:r w:rsidR="00C82797" w:rsidRPr="00647F83">
        <w:rPr>
          <w:lang w:val="fr-FR"/>
        </w:rPr>
        <w:t>.</w:t>
      </w:r>
      <w:r w:rsidRPr="00647F83">
        <w:rPr>
          <w:lang w:val="fr-FR"/>
        </w:rPr>
        <w:t xml:space="preserve"> Il permet de renforcer les diverses initiatives sectorielles dans les domaines de la vie familiale, de l</w:t>
      </w:r>
      <w:r w:rsidR="00B85470" w:rsidRPr="00647F83">
        <w:rPr>
          <w:lang w:val="fr-FR"/>
        </w:rPr>
        <w:t>’</w:t>
      </w:r>
      <w:r w:rsidRPr="00647F83">
        <w:rPr>
          <w:lang w:val="fr-FR"/>
        </w:rPr>
        <w:t>éducation, de la santé, de la nutrition, de l</w:t>
      </w:r>
      <w:r w:rsidR="00B85470" w:rsidRPr="00647F83">
        <w:rPr>
          <w:lang w:val="fr-FR"/>
        </w:rPr>
        <w:t>’</w:t>
      </w:r>
      <w:r w:rsidRPr="00647F83">
        <w:rPr>
          <w:lang w:val="fr-FR"/>
        </w:rPr>
        <w:t>identité et de la protection contre la violence et contre l</w:t>
      </w:r>
      <w:r w:rsidR="00B85470" w:rsidRPr="00647F83">
        <w:rPr>
          <w:lang w:val="fr-FR"/>
        </w:rPr>
        <w:t>’</w:t>
      </w:r>
      <w:r w:rsidRPr="00647F83">
        <w:rPr>
          <w:lang w:val="fr-FR"/>
        </w:rPr>
        <w:t>exploitation sexuelle et par le travail</w:t>
      </w:r>
      <w:r w:rsidR="00C82797" w:rsidRPr="00647F83">
        <w:rPr>
          <w:lang w:val="fr-FR"/>
        </w:rPr>
        <w:t>.</w:t>
      </w:r>
    </w:p>
    <w:p w14:paraId="288F1425" w14:textId="5F2C965A" w:rsidR="00177D24" w:rsidRPr="00647F83" w:rsidRDefault="00177D24" w:rsidP="00106C71">
      <w:pPr>
        <w:pStyle w:val="SingleTxtG"/>
        <w:rPr>
          <w:i/>
          <w:iCs/>
          <w:lang w:val="fr-FR"/>
        </w:rPr>
      </w:pPr>
      <w:r w:rsidRPr="00647F83">
        <w:rPr>
          <w:lang w:val="fr-FR"/>
        </w:rPr>
        <w:t>109</w:t>
      </w:r>
      <w:r w:rsidR="00C82797" w:rsidRPr="00647F83">
        <w:rPr>
          <w:lang w:val="fr-FR"/>
        </w:rPr>
        <w:t>.</w:t>
      </w:r>
      <w:r w:rsidRPr="00647F83">
        <w:rPr>
          <w:lang w:val="fr-FR"/>
        </w:rPr>
        <w:tab/>
        <w:t>La Direction générale du registre de l</w:t>
      </w:r>
      <w:r w:rsidR="00B85470" w:rsidRPr="00647F83">
        <w:rPr>
          <w:lang w:val="fr-FR"/>
        </w:rPr>
        <w:t>’</w:t>
      </w:r>
      <w:r w:rsidRPr="00647F83">
        <w:rPr>
          <w:lang w:val="fr-FR"/>
        </w:rPr>
        <w:t>état civil garantit le droit à l</w:t>
      </w:r>
      <w:r w:rsidR="00B85470" w:rsidRPr="00647F83">
        <w:rPr>
          <w:lang w:val="fr-FR"/>
        </w:rPr>
        <w:t>’</w:t>
      </w:r>
      <w:r w:rsidRPr="00647F83">
        <w:rPr>
          <w:lang w:val="fr-FR"/>
        </w:rPr>
        <w:t>identité de tous les citoyens grâce au système de registre unique des personnes, qui permet l</w:t>
      </w:r>
      <w:r w:rsidR="00B85470" w:rsidRPr="00647F83">
        <w:rPr>
          <w:lang w:val="fr-FR"/>
        </w:rPr>
        <w:t>’</w:t>
      </w:r>
      <w:r w:rsidRPr="00647F83">
        <w:rPr>
          <w:lang w:val="fr-FR"/>
        </w:rPr>
        <w:t>enregistrement en ligne des faits d</w:t>
      </w:r>
      <w:r w:rsidR="00B85470" w:rsidRPr="00647F83">
        <w:rPr>
          <w:lang w:val="fr-FR"/>
        </w:rPr>
        <w:t>’</w:t>
      </w:r>
      <w:r w:rsidRPr="00647F83">
        <w:rPr>
          <w:lang w:val="fr-FR"/>
        </w:rPr>
        <w:t>état civil, par exemple les naissances</w:t>
      </w:r>
      <w:r w:rsidR="00C82797" w:rsidRPr="00647F83">
        <w:rPr>
          <w:lang w:val="fr-FR"/>
        </w:rPr>
        <w:t>.</w:t>
      </w:r>
      <w:r w:rsidRPr="00647F83">
        <w:rPr>
          <w:lang w:val="fr-FR"/>
        </w:rPr>
        <w:t xml:space="preserve"> Les citoyens disposent ainsi d</w:t>
      </w:r>
      <w:r w:rsidR="00B85470" w:rsidRPr="00647F83">
        <w:rPr>
          <w:lang w:val="fr-FR"/>
        </w:rPr>
        <w:t>’</w:t>
      </w:r>
      <w:r w:rsidRPr="00647F83">
        <w:rPr>
          <w:lang w:val="fr-FR"/>
        </w:rPr>
        <w:t>une identité légale reconnue, indispensable pour accéder à d</w:t>
      </w:r>
      <w:r w:rsidR="00B85470" w:rsidRPr="00647F83">
        <w:rPr>
          <w:lang w:val="fr-FR"/>
        </w:rPr>
        <w:t>’</w:t>
      </w:r>
      <w:r w:rsidRPr="00647F83">
        <w:rPr>
          <w:lang w:val="fr-FR"/>
        </w:rPr>
        <w:t>autres droits et avantages tels que la santé, l</w:t>
      </w:r>
      <w:r w:rsidR="00B85470" w:rsidRPr="00647F83">
        <w:rPr>
          <w:lang w:val="fr-FR"/>
        </w:rPr>
        <w:t>’</w:t>
      </w:r>
      <w:r w:rsidRPr="00647F83">
        <w:rPr>
          <w:lang w:val="fr-FR"/>
        </w:rPr>
        <w:t>éducation et les services sociaux</w:t>
      </w:r>
      <w:r w:rsidR="00C82797" w:rsidRPr="00647F83">
        <w:rPr>
          <w:lang w:val="fr-FR"/>
        </w:rPr>
        <w:t>.</w:t>
      </w:r>
      <w:r w:rsidRPr="00647F83">
        <w:rPr>
          <w:lang w:val="fr-FR"/>
        </w:rPr>
        <w:t xml:space="preserve"> Afin d</w:t>
      </w:r>
      <w:r w:rsidR="00B85470" w:rsidRPr="00647F83">
        <w:rPr>
          <w:lang w:val="fr-FR"/>
        </w:rPr>
        <w:t>’</w:t>
      </w:r>
      <w:r w:rsidRPr="00647F83">
        <w:rPr>
          <w:lang w:val="fr-FR"/>
        </w:rPr>
        <w:t>améliorer l</w:t>
      </w:r>
      <w:r w:rsidR="00B85470" w:rsidRPr="00647F83">
        <w:rPr>
          <w:lang w:val="fr-FR"/>
        </w:rPr>
        <w:t>’</w:t>
      </w:r>
      <w:r w:rsidRPr="00647F83">
        <w:rPr>
          <w:lang w:val="fr-FR"/>
        </w:rPr>
        <w:t>efficacité et l</w:t>
      </w:r>
      <w:r w:rsidR="00B85470" w:rsidRPr="00647F83">
        <w:rPr>
          <w:lang w:val="fr-FR"/>
        </w:rPr>
        <w:t>’</w:t>
      </w:r>
      <w:r w:rsidRPr="00647F83">
        <w:rPr>
          <w:lang w:val="fr-FR"/>
        </w:rPr>
        <w:t>accès à l</w:t>
      </w:r>
      <w:r w:rsidR="00B85470" w:rsidRPr="00647F83">
        <w:rPr>
          <w:lang w:val="fr-FR"/>
        </w:rPr>
        <w:t>’</w:t>
      </w:r>
      <w:r w:rsidRPr="00647F83">
        <w:rPr>
          <w:lang w:val="fr-FR"/>
        </w:rPr>
        <w:t>information, la Direction générale du registre de l</w:t>
      </w:r>
      <w:r w:rsidR="00B85470" w:rsidRPr="00647F83">
        <w:rPr>
          <w:lang w:val="fr-FR"/>
        </w:rPr>
        <w:t>’</w:t>
      </w:r>
      <w:r w:rsidRPr="00647F83">
        <w:rPr>
          <w:lang w:val="fr-FR"/>
        </w:rPr>
        <w:t>état civil a mis en place le service de registre unique des personnes dans 18 bureaux d</w:t>
      </w:r>
      <w:r w:rsidR="00B85470" w:rsidRPr="00647F83">
        <w:rPr>
          <w:lang w:val="fr-FR"/>
        </w:rPr>
        <w:t>’</w:t>
      </w:r>
      <w:r w:rsidRPr="00647F83">
        <w:rPr>
          <w:lang w:val="fr-FR"/>
        </w:rPr>
        <w:t>enregistrement répartis dans des hôpitaux de tout le pays, de manière à faciliter l</w:t>
      </w:r>
      <w:r w:rsidR="00B85470" w:rsidRPr="00647F83">
        <w:rPr>
          <w:lang w:val="fr-FR"/>
        </w:rPr>
        <w:t>’</w:t>
      </w:r>
      <w:r w:rsidRPr="00647F83">
        <w:rPr>
          <w:lang w:val="fr-FR"/>
        </w:rPr>
        <w:t>enregistrement des nouveau-nés et la délivrance immédiate des actes</w:t>
      </w:r>
      <w:r w:rsidR="00C82797" w:rsidRPr="00647F83">
        <w:rPr>
          <w:lang w:val="fr-FR"/>
        </w:rPr>
        <w:t>.</w:t>
      </w:r>
      <w:r w:rsidRPr="00647F83">
        <w:rPr>
          <w:lang w:val="fr-FR"/>
        </w:rPr>
        <w:t xml:space="preserve"> Elle dispose en outre d</w:t>
      </w:r>
      <w:r w:rsidR="00B85470" w:rsidRPr="00647F83">
        <w:rPr>
          <w:lang w:val="fr-FR"/>
        </w:rPr>
        <w:t>’</w:t>
      </w:r>
      <w:r w:rsidRPr="00647F83">
        <w:rPr>
          <w:lang w:val="fr-FR"/>
        </w:rPr>
        <w:t>une large couverture nationale, avec 521 bureaux d</w:t>
      </w:r>
      <w:r w:rsidR="00B85470" w:rsidRPr="00647F83">
        <w:rPr>
          <w:lang w:val="fr-FR"/>
        </w:rPr>
        <w:t>’</w:t>
      </w:r>
      <w:r w:rsidRPr="00647F83">
        <w:rPr>
          <w:lang w:val="fr-FR"/>
        </w:rPr>
        <w:t>enregistrement, dont un situé à l</w:t>
      </w:r>
      <w:r w:rsidR="00B85470" w:rsidRPr="00647F83">
        <w:rPr>
          <w:lang w:val="fr-FR"/>
        </w:rPr>
        <w:t>’</w:t>
      </w:r>
      <w:r w:rsidRPr="00647F83">
        <w:rPr>
          <w:lang w:val="fr-FR"/>
        </w:rPr>
        <w:t>Institut national des affaires autochtones, ce</w:t>
      </w:r>
      <w:r w:rsidR="00805EB7" w:rsidRPr="00647F83">
        <w:rPr>
          <w:lang w:val="fr-FR"/>
        </w:rPr>
        <w:t> </w:t>
      </w:r>
      <w:r w:rsidRPr="00647F83">
        <w:rPr>
          <w:lang w:val="fr-FR"/>
        </w:rPr>
        <w:t>qui lui permet d</w:t>
      </w:r>
      <w:r w:rsidR="00B85470" w:rsidRPr="00647F83">
        <w:rPr>
          <w:lang w:val="fr-FR"/>
        </w:rPr>
        <w:t>’</w:t>
      </w:r>
      <w:r w:rsidRPr="00647F83">
        <w:rPr>
          <w:lang w:val="fr-FR"/>
        </w:rPr>
        <w:t>être accessible à l</w:t>
      </w:r>
      <w:r w:rsidR="00B85470" w:rsidRPr="00647F83">
        <w:rPr>
          <w:lang w:val="fr-FR"/>
        </w:rPr>
        <w:t>’</w:t>
      </w:r>
      <w:r w:rsidRPr="00647F83">
        <w:rPr>
          <w:lang w:val="fr-FR"/>
        </w:rPr>
        <w:t>ensemble de la population et de promouvoir une réelle inclusion sociale au moyen du droit à l</w:t>
      </w:r>
      <w:r w:rsidR="00B85470" w:rsidRPr="00647F83">
        <w:rPr>
          <w:lang w:val="fr-FR"/>
        </w:rPr>
        <w:t>’</w:t>
      </w:r>
      <w:r w:rsidRPr="00647F83">
        <w:rPr>
          <w:lang w:val="fr-FR"/>
        </w:rPr>
        <w:t>identité</w:t>
      </w:r>
      <w:r w:rsidR="00C82797" w:rsidRPr="00647F83">
        <w:rPr>
          <w:lang w:val="fr-FR"/>
        </w:rPr>
        <w:t>.</w:t>
      </w:r>
    </w:p>
    <w:p w14:paraId="1404A862" w14:textId="030A90BA" w:rsidR="00177D24" w:rsidRPr="00647F83" w:rsidRDefault="00177D24" w:rsidP="00106C71">
      <w:pPr>
        <w:pStyle w:val="H23G"/>
        <w:rPr>
          <w:lang w:val="fr-FR"/>
        </w:rPr>
      </w:pPr>
      <w:r w:rsidRPr="00647F83">
        <w:rPr>
          <w:lang w:val="fr-FR"/>
        </w:rPr>
        <w:tab/>
      </w:r>
      <w:r w:rsidRPr="00647F83">
        <w:rPr>
          <w:lang w:val="fr-FR"/>
        </w:rPr>
        <w:tab/>
        <w:t>Travail des enfants</w:t>
      </w:r>
    </w:p>
    <w:p w14:paraId="11BC8262" w14:textId="551E864C" w:rsidR="00177D24" w:rsidRPr="00647F83" w:rsidRDefault="00177D24" w:rsidP="00106C71">
      <w:pPr>
        <w:pStyle w:val="SingleTxtG"/>
        <w:rPr>
          <w:lang w:val="fr-FR"/>
        </w:rPr>
      </w:pPr>
      <w:r w:rsidRPr="00647F83">
        <w:rPr>
          <w:lang w:val="fr-FR"/>
        </w:rPr>
        <w:t>110</w:t>
      </w:r>
      <w:r w:rsidR="00C82797" w:rsidRPr="00647F83">
        <w:rPr>
          <w:lang w:val="fr-FR"/>
        </w:rPr>
        <w:t>.</w:t>
      </w:r>
      <w:r w:rsidRPr="00647F83">
        <w:rPr>
          <w:lang w:val="fr-FR"/>
        </w:rPr>
        <w:tab/>
        <w:t>En fixant à 18 ans l</w:t>
      </w:r>
      <w:r w:rsidR="00B85470" w:rsidRPr="00647F83">
        <w:rPr>
          <w:lang w:val="fr-FR"/>
        </w:rPr>
        <w:t>’</w:t>
      </w:r>
      <w:r w:rsidRPr="00647F83">
        <w:rPr>
          <w:lang w:val="fr-FR"/>
        </w:rPr>
        <w:t>âge minimum de l</w:t>
      </w:r>
      <w:r w:rsidR="00B85470" w:rsidRPr="00647F83">
        <w:rPr>
          <w:lang w:val="fr-FR"/>
        </w:rPr>
        <w:t>’</w:t>
      </w:r>
      <w:r w:rsidRPr="00647F83">
        <w:rPr>
          <w:lang w:val="fr-FR"/>
        </w:rPr>
        <w:t xml:space="preserve">exercice du travail domestique, la loi </w:t>
      </w:r>
      <w:r w:rsidR="00B85470" w:rsidRPr="00647F83">
        <w:rPr>
          <w:lang w:val="fr-FR"/>
        </w:rPr>
        <w:t>n</w:t>
      </w:r>
      <w:r w:rsidR="00B85470" w:rsidRPr="00647F83">
        <w:rPr>
          <w:vertAlign w:val="superscript"/>
          <w:lang w:val="fr-FR"/>
        </w:rPr>
        <w:t>o</w:t>
      </w:r>
      <w:r w:rsidRPr="00647F83">
        <w:rPr>
          <w:lang w:val="fr-FR"/>
        </w:rPr>
        <w:t> 5407/15 sur le travail domestique</w:t>
      </w:r>
      <w:r w:rsidRPr="00647F83">
        <w:rPr>
          <w:rStyle w:val="FootnoteReference"/>
          <w:lang w:val="fr-FR"/>
        </w:rPr>
        <w:footnoteReference w:id="58"/>
      </w:r>
      <w:r w:rsidRPr="00647F83">
        <w:rPr>
          <w:lang w:val="fr-FR"/>
        </w:rPr>
        <w:t xml:space="preserve"> œuvre en faveur de la protection des droits des enfants et des adolescents</w:t>
      </w:r>
      <w:r w:rsidR="00C82797" w:rsidRPr="00647F83">
        <w:rPr>
          <w:lang w:val="fr-FR"/>
        </w:rPr>
        <w:t>.</w:t>
      </w:r>
      <w:r w:rsidRPr="00647F83">
        <w:rPr>
          <w:lang w:val="fr-FR"/>
        </w:rPr>
        <w:t xml:space="preserve"> Le Ministère du travail, de l</w:t>
      </w:r>
      <w:r w:rsidR="00B85470" w:rsidRPr="00647F83">
        <w:rPr>
          <w:lang w:val="fr-FR"/>
        </w:rPr>
        <w:t>’</w:t>
      </w:r>
      <w:r w:rsidRPr="00647F83">
        <w:rPr>
          <w:lang w:val="fr-FR"/>
        </w:rPr>
        <w:t>emploi et de la sécurité sociale mène des actions pour diffuser cette loi et sensibiliser la population à la situation des filles qui travaillent comme domestiques et à leurs droits</w:t>
      </w:r>
      <w:r w:rsidR="00C82797" w:rsidRPr="00647F83">
        <w:rPr>
          <w:lang w:val="fr-FR"/>
        </w:rPr>
        <w:t>.</w:t>
      </w:r>
      <w:r w:rsidRPr="00647F83">
        <w:rPr>
          <w:lang w:val="fr-FR"/>
        </w:rPr>
        <w:t xml:space="preserve"> Un programme de sensibilisation commun a été mis au point avec 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à l</w:t>
      </w:r>
      <w:r w:rsidR="00B85470" w:rsidRPr="00647F83">
        <w:rPr>
          <w:lang w:val="fr-FR"/>
        </w:rPr>
        <w:t>’</w:t>
      </w:r>
      <w:r w:rsidRPr="00647F83">
        <w:rPr>
          <w:lang w:val="fr-FR"/>
        </w:rPr>
        <w:t>intention des agents référents des Conseils pour les droits des enfants et des adolescents de tout le pays, qui ont également bénéficié de formations en ligne</w:t>
      </w:r>
      <w:r w:rsidR="00C82797" w:rsidRPr="00647F83">
        <w:rPr>
          <w:lang w:val="fr-FR"/>
        </w:rPr>
        <w:t>.</w:t>
      </w:r>
    </w:p>
    <w:p w14:paraId="07E2A7B9" w14:textId="7560E480" w:rsidR="00177D24" w:rsidRPr="00647F83" w:rsidRDefault="00177D24" w:rsidP="00106C71">
      <w:pPr>
        <w:pStyle w:val="SingleTxtG"/>
        <w:rPr>
          <w:lang w:val="fr-FR"/>
        </w:rPr>
      </w:pPr>
      <w:r w:rsidRPr="00647F83">
        <w:rPr>
          <w:lang w:val="fr-FR"/>
        </w:rPr>
        <w:t>111</w:t>
      </w:r>
      <w:r w:rsidR="00C82797" w:rsidRPr="00647F83">
        <w:rPr>
          <w:lang w:val="fr-FR"/>
        </w:rPr>
        <w:t>.</w:t>
      </w:r>
      <w:r w:rsidRPr="00647F83">
        <w:rPr>
          <w:lang w:val="fr-FR"/>
        </w:rPr>
        <w:tab/>
        <w:t>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a lancé la campagne #HayPromesasPeligrosas (</w:t>
      </w:r>
      <w:r w:rsidR="0022445E" w:rsidRPr="00647F83">
        <w:rPr>
          <w:lang w:val="fr-FR"/>
        </w:rPr>
        <w:t>#</w:t>
      </w:r>
      <w:r w:rsidR="009B5257" w:rsidRPr="00647F83">
        <w:rPr>
          <w:lang w:val="fr-FR"/>
        </w:rPr>
        <w:t>C</w:t>
      </w:r>
      <w:r w:rsidRPr="00647F83">
        <w:rPr>
          <w:lang w:val="fr-FR"/>
        </w:rPr>
        <w:t>ertaines</w:t>
      </w:r>
      <w:r w:rsidR="0022445E" w:rsidRPr="00647F83">
        <w:rPr>
          <w:lang w:val="fr-FR"/>
        </w:rPr>
        <w:t>P</w:t>
      </w:r>
      <w:r w:rsidRPr="00647F83">
        <w:rPr>
          <w:lang w:val="fr-FR"/>
        </w:rPr>
        <w:t>romesses</w:t>
      </w:r>
      <w:r w:rsidR="0022445E" w:rsidRPr="00647F83">
        <w:rPr>
          <w:lang w:val="fr-FR"/>
        </w:rPr>
        <w:t>S</w:t>
      </w:r>
      <w:r w:rsidRPr="00647F83">
        <w:rPr>
          <w:lang w:val="fr-FR"/>
        </w:rPr>
        <w:t>ont</w:t>
      </w:r>
      <w:r w:rsidR="0022445E" w:rsidRPr="00647F83">
        <w:rPr>
          <w:lang w:val="fr-FR"/>
        </w:rPr>
        <w:t>S</w:t>
      </w:r>
      <w:r w:rsidRPr="00647F83">
        <w:rPr>
          <w:lang w:val="fr-FR"/>
        </w:rPr>
        <w:t>angereuses), qui vise à prévenir la traite des êtres humains à des fins d</w:t>
      </w:r>
      <w:r w:rsidR="00B85470" w:rsidRPr="00647F83">
        <w:rPr>
          <w:lang w:val="fr-FR"/>
        </w:rPr>
        <w:t>’</w:t>
      </w:r>
      <w:r w:rsidRPr="00647F83">
        <w:rPr>
          <w:lang w:val="fr-FR"/>
        </w:rPr>
        <w:t>exploitation sexuelle et de travail des enfants et des adolescents</w:t>
      </w:r>
      <w:r w:rsidR="00C82797" w:rsidRPr="00647F83">
        <w:rPr>
          <w:lang w:val="fr-FR"/>
        </w:rPr>
        <w:t>.</w:t>
      </w:r>
      <w:r w:rsidRPr="00647F83">
        <w:rPr>
          <w:lang w:val="fr-FR"/>
        </w:rPr>
        <w:t xml:space="preserve"> L</w:t>
      </w:r>
      <w:r w:rsidR="00B85470" w:rsidRPr="00647F83">
        <w:rPr>
          <w:lang w:val="fr-FR"/>
        </w:rPr>
        <w:t>’</w:t>
      </w:r>
      <w:r w:rsidRPr="00647F83">
        <w:rPr>
          <w:lang w:val="fr-FR"/>
        </w:rPr>
        <w:t>initiative est financée avec le soutien de l</w:t>
      </w:r>
      <w:r w:rsidR="00B85470" w:rsidRPr="00647F83">
        <w:rPr>
          <w:lang w:val="fr-FR"/>
        </w:rPr>
        <w:t>’</w:t>
      </w:r>
      <w:r w:rsidRPr="00647F83">
        <w:rPr>
          <w:lang w:val="fr-FR"/>
        </w:rPr>
        <w:t>Agence espagnole de la coopération internationale pour le développement</w:t>
      </w:r>
      <w:r w:rsidR="00C82797" w:rsidRPr="00647F83">
        <w:rPr>
          <w:lang w:val="fr-FR"/>
        </w:rPr>
        <w:t>.</w:t>
      </w:r>
      <w:r w:rsidRPr="00647F83">
        <w:rPr>
          <w:lang w:val="fr-FR"/>
        </w:rPr>
        <w:t xml:space="preserve"> La deuxième phase du projet de prévention et d</w:t>
      </w:r>
      <w:r w:rsidR="00B85470" w:rsidRPr="00647F83">
        <w:rPr>
          <w:lang w:val="fr-FR"/>
        </w:rPr>
        <w:t>’</w:t>
      </w:r>
      <w:r w:rsidRPr="00647F83">
        <w:rPr>
          <w:lang w:val="fr-FR"/>
        </w:rPr>
        <w:t>amélioration de la prise en charge des enfants et adolescents victimes de la traite au Paraguay est en cours de mise en œuvre en 2024, principalement dans sept départements (Central, Alto Paraná, Itapúa, Caaguazú, Amambay, Alto Paraguay et Boquerón)</w:t>
      </w:r>
      <w:r w:rsidR="00C82797" w:rsidRPr="00647F83">
        <w:rPr>
          <w:lang w:val="fr-FR"/>
        </w:rPr>
        <w:t>.</w:t>
      </w:r>
      <w:r w:rsidRPr="00647F83">
        <w:rPr>
          <w:lang w:val="fr-FR"/>
        </w:rPr>
        <w:t xml:space="preserve"> Pendant cette deuxième phase, des formations sur la prévention de la traite, et en particulier de la pratique du </w:t>
      </w:r>
      <w:proofErr w:type="spellStart"/>
      <w:r w:rsidRPr="00647F83">
        <w:rPr>
          <w:i/>
          <w:iCs/>
          <w:lang w:val="fr-FR"/>
        </w:rPr>
        <w:t>criadazgo</w:t>
      </w:r>
      <w:proofErr w:type="spellEnd"/>
      <w:r w:rsidRPr="00647F83">
        <w:rPr>
          <w:lang w:val="fr-FR"/>
        </w:rPr>
        <w:t xml:space="preserve"> (placement d</w:t>
      </w:r>
      <w:r w:rsidR="00B85470" w:rsidRPr="00647F83">
        <w:rPr>
          <w:lang w:val="fr-FR"/>
        </w:rPr>
        <w:t>’</w:t>
      </w:r>
      <w:r w:rsidRPr="00647F83">
        <w:rPr>
          <w:lang w:val="fr-FR"/>
        </w:rPr>
        <w:t>enfants comme domestiques non rémunérés), sont organisées dans les établissements scolaires des sept départements susmentionnés, ainsi qu</w:t>
      </w:r>
      <w:r w:rsidR="00B85470" w:rsidRPr="00647F83">
        <w:rPr>
          <w:lang w:val="fr-FR"/>
        </w:rPr>
        <w:t>’</w:t>
      </w:r>
      <w:r w:rsidRPr="00647F83">
        <w:rPr>
          <w:lang w:val="fr-FR"/>
        </w:rPr>
        <w:t>à l</w:t>
      </w:r>
      <w:r w:rsidR="00B85470" w:rsidRPr="00647F83">
        <w:rPr>
          <w:lang w:val="fr-FR"/>
        </w:rPr>
        <w:t>’</w:t>
      </w:r>
      <w:r w:rsidRPr="00647F83">
        <w:rPr>
          <w:lang w:val="fr-FR"/>
        </w:rPr>
        <w:t>intention des référents départementaux</w:t>
      </w:r>
      <w:r w:rsidR="00C82797" w:rsidRPr="00647F83">
        <w:rPr>
          <w:lang w:val="fr-FR"/>
        </w:rPr>
        <w:t>.</w:t>
      </w:r>
      <w:r w:rsidRPr="00647F83">
        <w:rPr>
          <w:lang w:val="fr-FR"/>
        </w:rPr>
        <w:t xml:space="preserve"> Le projet sera ensuite décentralisé et élargi à différents territoires grâce au recrutement de personnel adéquat</w:t>
      </w:r>
      <w:r w:rsidR="00C82797" w:rsidRPr="00647F83">
        <w:rPr>
          <w:lang w:val="fr-FR"/>
        </w:rPr>
        <w:t>.</w:t>
      </w:r>
    </w:p>
    <w:p w14:paraId="1D490793" w14:textId="5172E940" w:rsidR="00177D24" w:rsidRPr="00647F83" w:rsidRDefault="00177D24" w:rsidP="00106C71">
      <w:pPr>
        <w:pStyle w:val="SingleTxtG"/>
        <w:rPr>
          <w:lang w:val="fr-FR"/>
        </w:rPr>
      </w:pPr>
      <w:r w:rsidRPr="00647F83">
        <w:rPr>
          <w:lang w:val="fr-FR"/>
        </w:rPr>
        <w:t>112</w:t>
      </w:r>
      <w:r w:rsidR="00C82797" w:rsidRPr="00647F83">
        <w:rPr>
          <w:lang w:val="fr-FR"/>
        </w:rPr>
        <w:t>.</w:t>
      </w:r>
      <w:r w:rsidRPr="00647F83">
        <w:rPr>
          <w:lang w:val="fr-FR"/>
        </w:rPr>
        <w:tab/>
        <w:t>La Commission nationale pour l</w:t>
      </w:r>
      <w:r w:rsidR="00B85470" w:rsidRPr="00647F83">
        <w:rPr>
          <w:lang w:val="fr-FR"/>
        </w:rPr>
        <w:t>’</w:t>
      </w:r>
      <w:r w:rsidRPr="00647F83">
        <w:rPr>
          <w:lang w:val="fr-FR"/>
        </w:rPr>
        <w:t>élimination du travail des enfants a élaboré la stratégie nationale d</w:t>
      </w:r>
      <w:r w:rsidR="00B85470" w:rsidRPr="00647F83">
        <w:rPr>
          <w:lang w:val="fr-FR"/>
        </w:rPr>
        <w:t>’</w:t>
      </w:r>
      <w:r w:rsidRPr="00647F83">
        <w:rPr>
          <w:lang w:val="fr-FR"/>
        </w:rPr>
        <w:t>éradication du travail des enfants et de protection des adolescents qui travaillent (2019-2024</w:t>
      </w:r>
      <w:r w:rsidR="00B94222" w:rsidRPr="00647F83">
        <w:rPr>
          <w:lang w:val="fr-FR"/>
        </w:rPr>
        <w:t>)</w:t>
      </w:r>
      <w:r w:rsidRPr="00647F83">
        <w:rPr>
          <w:rStyle w:val="FootnoteReference"/>
          <w:lang w:val="fr-FR"/>
        </w:rPr>
        <w:footnoteReference w:id="59"/>
      </w:r>
      <w:r w:rsidRPr="00647F83">
        <w:rPr>
          <w:lang w:val="fr-FR"/>
        </w:rPr>
        <w:t xml:space="preserve">, qui a été officiellement lancée en avril 2019 après avoir été </w:t>
      </w:r>
      <w:r w:rsidRPr="00647F83">
        <w:rPr>
          <w:lang w:val="fr-FR"/>
        </w:rPr>
        <w:lastRenderedPageBreak/>
        <w:t>approuvée par le Conseil national de l</w:t>
      </w:r>
      <w:r w:rsidR="00B85470" w:rsidRPr="00647F83">
        <w:rPr>
          <w:lang w:val="fr-FR"/>
        </w:rPr>
        <w:t>’</w:t>
      </w:r>
      <w:r w:rsidRPr="00647F83">
        <w:rPr>
          <w:lang w:val="fr-FR"/>
        </w:rPr>
        <w:t>enfance et de l</w:t>
      </w:r>
      <w:r w:rsidR="00B85470" w:rsidRPr="00647F83">
        <w:rPr>
          <w:lang w:val="fr-FR"/>
        </w:rPr>
        <w:t>’</w:t>
      </w:r>
      <w:r w:rsidRPr="00647F83">
        <w:rPr>
          <w:lang w:val="fr-FR"/>
        </w:rPr>
        <w:t>adolescence</w:t>
      </w:r>
      <w:r w:rsidR="00C82797" w:rsidRPr="00647F83">
        <w:rPr>
          <w:lang w:val="fr-FR"/>
        </w:rPr>
        <w:t>.</w:t>
      </w:r>
      <w:r w:rsidRPr="00647F83">
        <w:rPr>
          <w:lang w:val="fr-FR"/>
        </w:rPr>
        <w:t xml:space="preserve"> Son objectif est de mettre l</w:t>
      </w:r>
      <w:r w:rsidR="00B85470" w:rsidRPr="00647F83">
        <w:rPr>
          <w:lang w:val="fr-FR"/>
        </w:rPr>
        <w:t>’</w:t>
      </w:r>
      <w:r w:rsidRPr="00647F83">
        <w:rPr>
          <w:lang w:val="fr-FR"/>
        </w:rPr>
        <w:t>accent sur les politiques publiques de prévention de l</w:t>
      </w:r>
      <w:r w:rsidR="00B85470" w:rsidRPr="00647F83">
        <w:rPr>
          <w:lang w:val="fr-FR"/>
        </w:rPr>
        <w:t>’</w:t>
      </w:r>
      <w:r w:rsidRPr="00647F83">
        <w:rPr>
          <w:lang w:val="fr-FR"/>
        </w:rPr>
        <w:t>exposition des enfants et adolescents aux pires formes de travail, et de coordonner ces politiques</w:t>
      </w:r>
      <w:r w:rsidR="00C82797" w:rsidRPr="00647F83">
        <w:rPr>
          <w:lang w:val="fr-FR"/>
        </w:rPr>
        <w:t>.</w:t>
      </w:r>
    </w:p>
    <w:p w14:paraId="15B4620E" w14:textId="38C14BD6" w:rsidR="00177D24" w:rsidRPr="00647F83" w:rsidRDefault="00177D24" w:rsidP="00106C71">
      <w:pPr>
        <w:pStyle w:val="SingleTxtG"/>
        <w:rPr>
          <w:lang w:val="fr-FR"/>
        </w:rPr>
      </w:pPr>
      <w:r w:rsidRPr="00647F83">
        <w:rPr>
          <w:lang w:val="fr-FR"/>
        </w:rPr>
        <w:t>113</w:t>
      </w:r>
      <w:r w:rsidR="00C82797" w:rsidRPr="00647F83">
        <w:rPr>
          <w:lang w:val="fr-FR"/>
        </w:rPr>
        <w:t>.</w:t>
      </w:r>
      <w:r w:rsidRPr="00647F83">
        <w:rPr>
          <w:lang w:val="fr-FR"/>
        </w:rPr>
        <w:tab/>
        <w:t>Le 16 août 2024, la Commission de l</w:t>
      </w:r>
      <w:r w:rsidR="00B85470" w:rsidRPr="00647F83">
        <w:rPr>
          <w:lang w:val="fr-FR"/>
        </w:rPr>
        <w:t>’</w:t>
      </w:r>
      <w:r w:rsidRPr="00647F83">
        <w:rPr>
          <w:lang w:val="fr-FR"/>
        </w:rPr>
        <w:t xml:space="preserve">enfance, de la jeunesse et du développement de la Chambre des députés a présenté la proposition de loi garantissant le droit des enfants et des adolescents à la protection contre le </w:t>
      </w:r>
      <w:proofErr w:type="spellStart"/>
      <w:r w:rsidRPr="00647F83">
        <w:rPr>
          <w:i/>
          <w:iCs/>
          <w:lang w:val="fr-FR"/>
        </w:rPr>
        <w:t>criadazgo</w:t>
      </w:r>
      <w:proofErr w:type="spellEnd"/>
      <w:r w:rsidR="00C82797" w:rsidRPr="00647F83">
        <w:rPr>
          <w:lang w:val="fr-FR"/>
        </w:rPr>
        <w:t>.</w:t>
      </w:r>
      <w:r w:rsidRPr="00647F83">
        <w:rPr>
          <w:lang w:val="fr-FR"/>
        </w:rPr>
        <w:t xml:space="preserve"> Le texte est actuellement soumis à l</w:t>
      </w:r>
      <w:r w:rsidR="00B85470" w:rsidRPr="00647F83">
        <w:rPr>
          <w:lang w:val="fr-FR"/>
        </w:rPr>
        <w:t>’</w:t>
      </w:r>
      <w:r w:rsidRPr="00647F83">
        <w:rPr>
          <w:lang w:val="fr-FR"/>
        </w:rPr>
        <w:t>examen et à l</w:t>
      </w:r>
      <w:r w:rsidR="00B85470" w:rsidRPr="00647F83">
        <w:rPr>
          <w:lang w:val="fr-FR"/>
        </w:rPr>
        <w:t>’</w:t>
      </w:r>
      <w:r w:rsidRPr="00647F83">
        <w:rPr>
          <w:lang w:val="fr-FR"/>
        </w:rPr>
        <w:t>analyse des différentes commissions de la Chambre des députés</w:t>
      </w:r>
      <w:r w:rsidRPr="00647F83">
        <w:rPr>
          <w:rStyle w:val="FootnoteReference"/>
          <w:lang w:val="fr-FR"/>
        </w:rPr>
        <w:footnoteReference w:id="60"/>
      </w:r>
      <w:r w:rsidR="00C82797" w:rsidRPr="00647F83">
        <w:rPr>
          <w:lang w:val="fr-FR"/>
        </w:rPr>
        <w:t>.</w:t>
      </w:r>
      <w:r w:rsidRPr="00647F83">
        <w:rPr>
          <w:lang w:val="fr-FR"/>
        </w:rPr>
        <w:t xml:space="preserve"> Il est l</w:t>
      </w:r>
      <w:r w:rsidR="00B85470" w:rsidRPr="00647F83">
        <w:rPr>
          <w:lang w:val="fr-FR"/>
        </w:rPr>
        <w:t>’</w:t>
      </w:r>
      <w:r w:rsidRPr="00647F83">
        <w:rPr>
          <w:lang w:val="fr-FR"/>
        </w:rPr>
        <w:t>aboutissement d</w:t>
      </w:r>
      <w:r w:rsidR="00B85470" w:rsidRPr="00647F83">
        <w:rPr>
          <w:lang w:val="fr-FR"/>
        </w:rPr>
        <w:t>’</w:t>
      </w:r>
      <w:r w:rsidRPr="00647F83">
        <w:rPr>
          <w:lang w:val="fr-FR"/>
        </w:rPr>
        <w:t>un groupe de travail interinstitutionnel entre 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le Ministère du travail, de l</w:t>
      </w:r>
      <w:r w:rsidR="00B85470" w:rsidRPr="00647F83">
        <w:rPr>
          <w:lang w:val="fr-FR"/>
        </w:rPr>
        <w:t>’</w:t>
      </w:r>
      <w:r w:rsidRPr="00647F83">
        <w:rPr>
          <w:lang w:val="fr-FR"/>
        </w:rPr>
        <w:t xml:space="preserve">emploi et de la sécurité sociale et le Défenseur du peuple, et vise à sensibiliser à la situation des enfants et des adolescents victimes de la pratique du </w:t>
      </w:r>
      <w:proofErr w:type="spellStart"/>
      <w:r w:rsidRPr="00647F83">
        <w:rPr>
          <w:i/>
          <w:iCs/>
          <w:lang w:val="fr-FR"/>
        </w:rPr>
        <w:t>criadazgo</w:t>
      </w:r>
      <w:proofErr w:type="spellEnd"/>
      <w:r w:rsidRPr="00647F83">
        <w:rPr>
          <w:lang w:val="fr-FR"/>
        </w:rPr>
        <w:t xml:space="preserve"> au Paraguay</w:t>
      </w:r>
      <w:r w:rsidR="00C82797" w:rsidRPr="00647F83">
        <w:rPr>
          <w:lang w:val="fr-FR"/>
        </w:rPr>
        <w:t>.</w:t>
      </w:r>
    </w:p>
    <w:p w14:paraId="442269C9" w14:textId="6F28032A" w:rsidR="00177D24" w:rsidRPr="00647F83" w:rsidRDefault="00177D24" w:rsidP="00106C71">
      <w:pPr>
        <w:pStyle w:val="SingleTxtG"/>
        <w:rPr>
          <w:lang w:val="fr-FR"/>
        </w:rPr>
      </w:pPr>
      <w:r w:rsidRPr="00647F83">
        <w:rPr>
          <w:lang w:val="fr-FR"/>
        </w:rPr>
        <w:t>114</w:t>
      </w:r>
      <w:r w:rsidR="00C82797" w:rsidRPr="00647F83">
        <w:rPr>
          <w:lang w:val="fr-FR"/>
        </w:rPr>
        <w:t>.</w:t>
      </w:r>
      <w:r w:rsidRPr="00647F83">
        <w:rPr>
          <w:lang w:val="fr-FR"/>
        </w:rPr>
        <w:tab/>
        <w:t>Dans une démarche de décentralisation de la Commission nationale pour l</w:t>
      </w:r>
      <w:r w:rsidR="00B85470" w:rsidRPr="00647F83">
        <w:rPr>
          <w:lang w:val="fr-FR"/>
        </w:rPr>
        <w:t>’</w:t>
      </w:r>
      <w:r w:rsidRPr="00647F83">
        <w:rPr>
          <w:lang w:val="fr-FR"/>
        </w:rPr>
        <w:t xml:space="preserve">élimination du travail des enfants, la décision </w:t>
      </w:r>
      <w:r w:rsidR="00B85470" w:rsidRPr="00647F83">
        <w:rPr>
          <w:lang w:val="fr-FR"/>
        </w:rPr>
        <w:t>n</w:t>
      </w:r>
      <w:r w:rsidR="00B85470" w:rsidRPr="00647F83">
        <w:rPr>
          <w:vertAlign w:val="superscript"/>
          <w:lang w:val="fr-FR"/>
        </w:rPr>
        <w:t>o</w:t>
      </w:r>
      <w:r w:rsidRPr="00647F83">
        <w:rPr>
          <w:lang w:val="fr-FR"/>
        </w:rPr>
        <w:t> 3316/19 du Ministère du travail, de l</w:t>
      </w:r>
      <w:r w:rsidR="00B85470" w:rsidRPr="00647F83">
        <w:rPr>
          <w:lang w:val="fr-FR"/>
        </w:rPr>
        <w:t>’</w:t>
      </w:r>
      <w:r w:rsidRPr="00647F83">
        <w:rPr>
          <w:lang w:val="fr-FR"/>
        </w:rPr>
        <w:t>emploi et de la sécurité sociale a réglementé le fonctionnement des commissions départementales pour l</w:t>
      </w:r>
      <w:r w:rsidR="00B85470" w:rsidRPr="00647F83">
        <w:rPr>
          <w:lang w:val="fr-FR"/>
        </w:rPr>
        <w:t>’</w:t>
      </w:r>
      <w:r w:rsidRPr="00647F83">
        <w:rPr>
          <w:lang w:val="fr-FR"/>
        </w:rPr>
        <w:t>élimination du travail des enfants</w:t>
      </w:r>
      <w:r w:rsidR="00C82797" w:rsidRPr="00647F83">
        <w:rPr>
          <w:lang w:val="fr-FR"/>
        </w:rPr>
        <w:t>.</w:t>
      </w:r>
      <w:r w:rsidRPr="00647F83">
        <w:rPr>
          <w:lang w:val="fr-FR"/>
        </w:rPr>
        <w:t xml:space="preserve"> Coordonnées par les directeurs régionaux du travail, ces</w:t>
      </w:r>
      <w:r w:rsidR="00FF4A99" w:rsidRPr="00647F83">
        <w:rPr>
          <w:lang w:val="fr-FR"/>
        </w:rPr>
        <w:t> </w:t>
      </w:r>
      <w:r w:rsidRPr="00647F83">
        <w:rPr>
          <w:lang w:val="fr-FR"/>
        </w:rPr>
        <w:t>commissions sont des organismes tripartites ayant pour mission de diffuser et de mettre en œuvre les mesures prévues dans la stratégie nationale d</w:t>
      </w:r>
      <w:r w:rsidR="00B85470" w:rsidRPr="00647F83">
        <w:rPr>
          <w:lang w:val="fr-FR"/>
        </w:rPr>
        <w:t>’</w:t>
      </w:r>
      <w:r w:rsidRPr="00647F83">
        <w:rPr>
          <w:lang w:val="fr-FR"/>
        </w:rPr>
        <w:t>éradication du travail des enfants au Paraguay</w:t>
      </w:r>
      <w:r w:rsidR="00C82797" w:rsidRPr="00647F83">
        <w:rPr>
          <w:lang w:val="fr-FR"/>
        </w:rPr>
        <w:t>.</w:t>
      </w:r>
      <w:r w:rsidRPr="00647F83">
        <w:rPr>
          <w:lang w:val="fr-FR"/>
        </w:rPr>
        <w:t xml:space="preserve"> Depuis 2019, des commissions départementales ont été constituées dans les départements de Cordillera, Concepción, Itapúa, Boquerón, Alto Paraná, Ñeembucú, Paraguarí, Central, Guairá, Amambay et San Pedro</w:t>
      </w:r>
      <w:r w:rsidR="00C82797" w:rsidRPr="00647F83">
        <w:rPr>
          <w:lang w:val="fr-FR"/>
        </w:rPr>
        <w:t>.</w:t>
      </w:r>
    </w:p>
    <w:p w14:paraId="77410E6C" w14:textId="216D6FCE" w:rsidR="00177D24" w:rsidRPr="00647F83" w:rsidRDefault="00177D24" w:rsidP="00106C71">
      <w:pPr>
        <w:pStyle w:val="SingleTxtG"/>
        <w:rPr>
          <w:lang w:val="fr-FR"/>
        </w:rPr>
      </w:pPr>
      <w:r w:rsidRPr="00647F83">
        <w:rPr>
          <w:lang w:val="fr-FR"/>
        </w:rPr>
        <w:t>115</w:t>
      </w:r>
      <w:r w:rsidR="00C82797" w:rsidRPr="00647F83">
        <w:rPr>
          <w:lang w:val="fr-FR"/>
        </w:rPr>
        <w:t>.</w:t>
      </w:r>
      <w:r w:rsidRPr="00647F83">
        <w:rPr>
          <w:lang w:val="fr-FR"/>
        </w:rPr>
        <w:tab/>
        <w:t>Dans le cadre de la stratégie nationale de prévention et d</w:t>
      </w:r>
      <w:r w:rsidR="00B85470" w:rsidRPr="00647F83">
        <w:rPr>
          <w:lang w:val="fr-FR"/>
        </w:rPr>
        <w:t>’</w:t>
      </w:r>
      <w:r w:rsidRPr="00647F83">
        <w:rPr>
          <w:lang w:val="fr-FR"/>
        </w:rPr>
        <w:t>éradication du travail des enfants et de protection des adolescents qui travaillent (2019-2024), des actions ont été menées pour contrôler le travail des adolescents et garantir des conditions décentes</w:t>
      </w:r>
      <w:r w:rsidR="00C82797" w:rsidRPr="00647F83">
        <w:rPr>
          <w:lang w:val="fr-FR"/>
        </w:rPr>
        <w:t>.</w:t>
      </w:r>
      <w:r w:rsidRPr="00647F83">
        <w:rPr>
          <w:lang w:val="fr-FR"/>
        </w:rPr>
        <w:t xml:space="preserve"> Par</w:t>
      </w:r>
      <w:r w:rsidR="00716996" w:rsidRPr="00647F83">
        <w:rPr>
          <w:lang w:val="fr-FR"/>
        </w:rPr>
        <w:t> </w:t>
      </w:r>
      <w:r w:rsidRPr="00647F83">
        <w:rPr>
          <w:lang w:val="fr-FR"/>
        </w:rPr>
        <w:t>exemple, les représentants des Conseils pour les droits des enfants et des adolescents ont suivi une formation sur le registre des travailleurs adolescents dans différentes municipalités du pays</w:t>
      </w:r>
      <w:r w:rsidR="00C82797" w:rsidRPr="00647F83">
        <w:rPr>
          <w:lang w:val="fr-FR"/>
        </w:rPr>
        <w:t>.</w:t>
      </w:r>
      <w:r w:rsidRPr="00647F83">
        <w:rPr>
          <w:lang w:val="fr-FR"/>
        </w:rPr>
        <w:t xml:space="preserve"> Il a également été procédé à des inspections dans des entreprises visant à détecter les cas de travail non protégé des enfants ou des adolescents</w:t>
      </w:r>
      <w:r w:rsidR="00C82797" w:rsidRPr="00647F83">
        <w:rPr>
          <w:lang w:val="fr-FR"/>
        </w:rPr>
        <w:t>.</w:t>
      </w:r>
      <w:r w:rsidRPr="00647F83">
        <w:rPr>
          <w:lang w:val="fr-FR"/>
        </w:rPr>
        <w:t xml:space="preserve"> En outre, des mesures ont été prises pour suspendre les activités des entreprises et leur infliger des amendes en cas de violation des droits des adolescents en matière de travail</w:t>
      </w:r>
      <w:r w:rsidR="00C82797" w:rsidRPr="00647F83">
        <w:rPr>
          <w:lang w:val="fr-FR"/>
        </w:rPr>
        <w:t>.</w:t>
      </w:r>
    </w:p>
    <w:p w14:paraId="15D32D3D" w14:textId="5B32E49D" w:rsidR="00177D24" w:rsidRPr="00647F83" w:rsidRDefault="00177D24" w:rsidP="00106C71">
      <w:pPr>
        <w:pStyle w:val="SingleTxtG"/>
        <w:rPr>
          <w:lang w:val="fr-FR"/>
        </w:rPr>
      </w:pPr>
      <w:r w:rsidRPr="00647F83">
        <w:rPr>
          <w:lang w:val="fr-FR"/>
        </w:rPr>
        <w:t>116</w:t>
      </w:r>
      <w:r w:rsidR="00C82797" w:rsidRPr="00647F83">
        <w:rPr>
          <w:lang w:val="fr-FR"/>
        </w:rPr>
        <w:t>.</w:t>
      </w:r>
      <w:r w:rsidRPr="00647F83">
        <w:rPr>
          <w:lang w:val="fr-FR"/>
        </w:rPr>
        <w:tab/>
        <w:t>Afin de promouvoir l</w:t>
      </w:r>
      <w:r w:rsidR="00B85470" w:rsidRPr="00647F83">
        <w:rPr>
          <w:lang w:val="fr-FR"/>
        </w:rPr>
        <w:t>’</w:t>
      </w:r>
      <w:r w:rsidRPr="00647F83">
        <w:rPr>
          <w:lang w:val="fr-FR"/>
        </w:rPr>
        <w:t>utilisation du registre des travailleurs adolescents, le Ministère du travail, de l</w:t>
      </w:r>
      <w:r w:rsidR="00B85470" w:rsidRPr="00647F83">
        <w:rPr>
          <w:lang w:val="fr-FR"/>
        </w:rPr>
        <w:t>’</w:t>
      </w:r>
      <w:r w:rsidRPr="00647F83">
        <w:rPr>
          <w:lang w:val="fr-FR"/>
        </w:rPr>
        <w:t xml:space="preserve">emploi et de la sécurité sociale a créé en 2021 le registre numérique des travailleurs adolescents, en application de sa décision </w:t>
      </w:r>
      <w:r w:rsidR="00B85470" w:rsidRPr="00647F83">
        <w:rPr>
          <w:lang w:val="fr-FR"/>
        </w:rPr>
        <w:t>n</w:t>
      </w:r>
      <w:r w:rsidR="00B85470" w:rsidRPr="00647F83">
        <w:rPr>
          <w:vertAlign w:val="superscript"/>
          <w:lang w:val="fr-FR"/>
        </w:rPr>
        <w:t>o</w:t>
      </w:r>
      <w:r w:rsidRPr="00647F83">
        <w:rPr>
          <w:lang w:val="fr-FR"/>
        </w:rPr>
        <w:t> 56/2021 portant adoption du format numérique du registre des travailleurs adolescents, qui avait pour objectif de mettre à disposition des données en temps réel sur les adolescents qui travaillent, dans l</w:t>
      </w:r>
      <w:r w:rsidR="00B85470" w:rsidRPr="00647F83">
        <w:rPr>
          <w:lang w:val="fr-FR"/>
        </w:rPr>
        <w:t>’</w:t>
      </w:r>
      <w:r w:rsidRPr="00647F83">
        <w:rPr>
          <w:lang w:val="fr-FR"/>
        </w:rPr>
        <w:t>intérêt supérieur de l</w:t>
      </w:r>
      <w:r w:rsidR="00B85470" w:rsidRPr="00647F83">
        <w:rPr>
          <w:lang w:val="fr-FR"/>
        </w:rPr>
        <w:t>’</w:t>
      </w:r>
      <w:r w:rsidRPr="00647F83">
        <w:rPr>
          <w:lang w:val="fr-FR"/>
        </w:rPr>
        <w:t>enfant</w:t>
      </w:r>
      <w:r w:rsidR="00C82797" w:rsidRPr="00647F83">
        <w:rPr>
          <w:lang w:val="fr-FR"/>
        </w:rPr>
        <w:t>.</w:t>
      </w:r>
    </w:p>
    <w:p w14:paraId="617B3521" w14:textId="77777777" w:rsidR="00177D24" w:rsidRPr="00647F83" w:rsidRDefault="00177D24" w:rsidP="00106C71">
      <w:pPr>
        <w:pStyle w:val="H23G"/>
        <w:rPr>
          <w:lang w:val="fr-FR"/>
        </w:rPr>
      </w:pPr>
      <w:r w:rsidRPr="00647F83">
        <w:rPr>
          <w:lang w:val="fr-FR"/>
        </w:rPr>
        <w:tab/>
      </w:r>
      <w:r w:rsidRPr="00647F83">
        <w:rPr>
          <w:lang w:val="fr-FR"/>
        </w:rPr>
        <w:tab/>
        <w:t>Les migrants et leur insertion nationale</w:t>
      </w:r>
    </w:p>
    <w:p w14:paraId="4EB22720" w14:textId="7500E255" w:rsidR="00177D24" w:rsidRPr="00647F83" w:rsidRDefault="00177D24" w:rsidP="00106C71">
      <w:pPr>
        <w:pStyle w:val="SingleTxtG"/>
        <w:rPr>
          <w:lang w:val="fr-FR"/>
        </w:rPr>
      </w:pPr>
      <w:r w:rsidRPr="00647F83">
        <w:rPr>
          <w:lang w:val="fr-FR"/>
        </w:rPr>
        <w:t>117</w:t>
      </w:r>
      <w:r w:rsidR="00C82797" w:rsidRPr="00647F83">
        <w:rPr>
          <w:lang w:val="fr-FR"/>
        </w:rPr>
        <w:t>.</w:t>
      </w:r>
      <w:r w:rsidRPr="00647F83">
        <w:rPr>
          <w:lang w:val="fr-FR"/>
        </w:rPr>
        <w:tab/>
        <w:t>Une nouvelle loi sur les migrations</w:t>
      </w:r>
      <w:r w:rsidRPr="00647F83">
        <w:rPr>
          <w:rStyle w:val="FootnoteReference"/>
          <w:lang w:val="fr-FR"/>
        </w:rPr>
        <w:footnoteReference w:id="61"/>
      </w:r>
      <w:r w:rsidRPr="00647F83">
        <w:rPr>
          <w:lang w:val="fr-FR"/>
        </w:rPr>
        <w:t xml:space="preserve"> est entrée en vigueur en 2022, établissant un régime migratoire conforme à la Constitution, aux instruments internationaux relatifs aux droits de l</w:t>
      </w:r>
      <w:r w:rsidR="00B85470" w:rsidRPr="00647F83">
        <w:rPr>
          <w:lang w:val="fr-FR"/>
        </w:rPr>
        <w:t>’</w:t>
      </w:r>
      <w:r w:rsidRPr="00647F83">
        <w:rPr>
          <w:lang w:val="fr-FR"/>
        </w:rPr>
        <w:t>homme et à la politique migratoire en vigueur</w:t>
      </w:r>
      <w:r w:rsidR="00C82797" w:rsidRPr="00647F83">
        <w:rPr>
          <w:lang w:val="fr-FR"/>
        </w:rPr>
        <w:t>.</w:t>
      </w:r>
      <w:r w:rsidRPr="00647F83">
        <w:rPr>
          <w:lang w:val="fr-FR"/>
        </w:rPr>
        <w:t xml:space="preserve"> Afin de garantir les droits des travailleurs migrants et de leurs familles, elle intègre les principes d</w:t>
      </w:r>
      <w:r w:rsidR="00B85470" w:rsidRPr="00647F83">
        <w:rPr>
          <w:lang w:val="fr-FR"/>
        </w:rPr>
        <w:t>’</w:t>
      </w:r>
      <w:r w:rsidRPr="00647F83">
        <w:rPr>
          <w:lang w:val="fr-FR"/>
        </w:rPr>
        <w:t>universalité, d</w:t>
      </w:r>
      <w:r w:rsidR="00B85470" w:rsidRPr="00647F83">
        <w:rPr>
          <w:lang w:val="fr-FR"/>
        </w:rPr>
        <w:t>’</w:t>
      </w:r>
      <w:r w:rsidRPr="00647F83">
        <w:rPr>
          <w:lang w:val="fr-FR"/>
        </w:rPr>
        <w:t>égalité, de non-discrimination, d</w:t>
      </w:r>
      <w:r w:rsidR="00B85470" w:rsidRPr="00647F83">
        <w:rPr>
          <w:lang w:val="fr-FR"/>
        </w:rPr>
        <w:t>’</w:t>
      </w:r>
      <w:r w:rsidRPr="00647F83">
        <w:rPr>
          <w:lang w:val="fr-FR"/>
        </w:rPr>
        <w:t>équité sociale, de genre et intergénérationnelle, de réciprocité, de</w:t>
      </w:r>
      <w:r w:rsidR="004F1AA1" w:rsidRPr="00647F83">
        <w:rPr>
          <w:lang w:val="fr-FR"/>
        </w:rPr>
        <w:t> </w:t>
      </w:r>
      <w:r w:rsidRPr="00647F83">
        <w:rPr>
          <w:lang w:val="fr-FR"/>
        </w:rPr>
        <w:t>transparence, de regroupement familial, de respect de la diversité culturelle et des droits des travailleurs, d</w:t>
      </w:r>
      <w:r w:rsidR="00B85470" w:rsidRPr="00647F83">
        <w:rPr>
          <w:lang w:val="fr-FR"/>
        </w:rPr>
        <w:t>’</w:t>
      </w:r>
      <w:r w:rsidRPr="00647F83">
        <w:rPr>
          <w:lang w:val="fr-FR"/>
        </w:rPr>
        <w:t>intégration sociale, de légalité, de rationalité, d</w:t>
      </w:r>
      <w:r w:rsidR="00B85470" w:rsidRPr="00647F83">
        <w:rPr>
          <w:lang w:val="fr-FR"/>
        </w:rPr>
        <w:t>’</w:t>
      </w:r>
      <w:r w:rsidRPr="00647F83">
        <w:rPr>
          <w:lang w:val="fr-FR"/>
        </w:rPr>
        <w:t>efficacité, d</w:t>
      </w:r>
      <w:r w:rsidR="00B85470" w:rsidRPr="00647F83">
        <w:rPr>
          <w:lang w:val="fr-FR"/>
        </w:rPr>
        <w:t>’</w:t>
      </w:r>
      <w:r w:rsidRPr="00647F83">
        <w:rPr>
          <w:lang w:val="fr-FR"/>
        </w:rPr>
        <w:t>intérêt général et de non-refoulement</w:t>
      </w:r>
      <w:r w:rsidR="00C82797" w:rsidRPr="00647F83">
        <w:rPr>
          <w:lang w:val="fr-FR"/>
        </w:rPr>
        <w:t>.</w:t>
      </w:r>
    </w:p>
    <w:p w14:paraId="2393E54C" w14:textId="6B6DC061" w:rsidR="00177D24" w:rsidRPr="00647F83" w:rsidRDefault="00177D24" w:rsidP="00106C71">
      <w:pPr>
        <w:pStyle w:val="SingleTxtG"/>
        <w:rPr>
          <w:lang w:val="fr-FR"/>
        </w:rPr>
      </w:pPr>
      <w:r w:rsidRPr="00647F83">
        <w:rPr>
          <w:lang w:val="fr-FR"/>
        </w:rPr>
        <w:t>118</w:t>
      </w:r>
      <w:r w:rsidR="00C82797" w:rsidRPr="00647F83">
        <w:rPr>
          <w:lang w:val="fr-FR"/>
        </w:rPr>
        <w:t>.</w:t>
      </w:r>
      <w:r w:rsidRPr="00647F83">
        <w:rPr>
          <w:lang w:val="fr-FR"/>
        </w:rPr>
        <w:tab/>
        <w:t xml:space="preserve">La politique migratoire, approuvée par le décret </w:t>
      </w:r>
      <w:r w:rsidR="00B85470" w:rsidRPr="00647F83">
        <w:rPr>
          <w:lang w:val="fr-FR"/>
        </w:rPr>
        <w:t>n</w:t>
      </w:r>
      <w:r w:rsidR="00B85470" w:rsidRPr="00647F83">
        <w:rPr>
          <w:vertAlign w:val="superscript"/>
          <w:lang w:val="fr-FR"/>
        </w:rPr>
        <w:t>o</w:t>
      </w:r>
      <w:r w:rsidRPr="00647F83">
        <w:rPr>
          <w:lang w:val="fr-FR"/>
        </w:rPr>
        <w:t> 4483/2015, sert de cadre à un nouveau système réglementaire et institutionnel, en vue d</w:t>
      </w:r>
      <w:r w:rsidR="00B85470" w:rsidRPr="00647F83">
        <w:rPr>
          <w:lang w:val="fr-FR"/>
        </w:rPr>
        <w:t>’</w:t>
      </w:r>
      <w:r w:rsidRPr="00647F83">
        <w:rPr>
          <w:lang w:val="fr-FR"/>
        </w:rPr>
        <w:t>améliorer la qualité de la gestion des migrations, conformément à la Constitution et aux instruments internationaux ratifiés, de</w:t>
      </w:r>
      <w:r w:rsidR="00931B4A" w:rsidRPr="00647F83">
        <w:rPr>
          <w:lang w:val="fr-FR"/>
        </w:rPr>
        <w:t> </w:t>
      </w:r>
      <w:r w:rsidRPr="00647F83">
        <w:rPr>
          <w:lang w:val="fr-FR"/>
        </w:rPr>
        <w:t>manière à garantir le respect sans restriction des droits de l</w:t>
      </w:r>
      <w:r w:rsidR="00B85470" w:rsidRPr="00647F83">
        <w:rPr>
          <w:lang w:val="fr-FR"/>
        </w:rPr>
        <w:t>’</w:t>
      </w:r>
      <w:r w:rsidRPr="00647F83">
        <w:rPr>
          <w:lang w:val="fr-FR"/>
        </w:rPr>
        <w:t>homme</w:t>
      </w:r>
      <w:r w:rsidRPr="00647F83">
        <w:rPr>
          <w:rStyle w:val="FootnoteReference"/>
          <w:lang w:val="fr-FR"/>
        </w:rPr>
        <w:footnoteReference w:id="62"/>
      </w:r>
      <w:r w:rsidR="00C82797" w:rsidRPr="00647F83">
        <w:rPr>
          <w:lang w:val="fr-FR"/>
        </w:rPr>
        <w:t>.</w:t>
      </w:r>
      <w:r w:rsidRPr="00647F83">
        <w:rPr>
          <w:lang w:val="fr-FR"/>
        </w:rPr>
        <w:t xml:space="preserve"> Elle énonce un certain nombre de principes régissant sa mise en œuvre, notamment l</w:t>
      </w:r>
      <w:r w:rsidR="00B85470" w:rsidRPr="00647F83">
        <w:rPr>
          <w:lang w:val="fr-FR"/>
        </w:rPr>
        <w:t>’</w:t>
      </w:r>
      <w:r w:rsidRPr="00647F83">
        <w:rPr>
          <w:lang w:val="fr-FR"/>
        </w:rPr>
        <w:t>égalité et la non</w:t>
      </w:r>
      <w:r w:rsidR="00931B4A" w:rsidRPr="00647F83">
        <w:rPr>
          <w:lang w:val="fr-FR"/>
        </w:rPr>
        <w:noBreakHyphen/>
      </w:r>
      <w:r w:rsidRPr="00647F83">
        <w:rPr>
          <w:lang w:val="fr-FR"/>
        </w:rPr>
        <w:t>discrimination</w:t>
      </w:r>
      <w:r w:rsidR="00C82797" w:rsidRPr="00647F83">
        <w:rPr>
          <w:lang w:val="fr-FR"/>
        </w:rPr>
        <w:t>.</w:t>
      </w:r>
    </w:p>
    <w:p w14:paraId="7BD052F2" w14:textId="041A0527" w:rsidR="00177D24" w:rsidRPr="00647F83" w:rsidRDefault="00177D24" w:rsidP="002970AC">
      <w:pPr>
        <w:pStyle w:val="SingleTxtG"/>
        <w:spacing w:after="100"/>
        <w:rPr>
          <w:lang w:val="fr-FR"/>
        </w:rPr>
      </w:pPr>
      <w:r w:rsidRPr="00647F83">
        <w:rPr>
          <w:lang w:val="fr-FR"/>
        </w:rPr>
        <w:lastRenderedPageBreak/>
        <w:t>119</w:t>
      </w:r>
      <w:r w:rsidR="00C82797" w:rsidRPr="00647F83">
        <w:rPr>
          <w:lang w:val="fr-FR"/>
        </w:rPr>
        <w:t>.</w:t>
      </w:r>
      <w:r w:rsidRPr="00647F83">
        <w:rPr>
          <w:lang w:val="fr-FR"/>
        </w:rPr>
        <w:tab/>
        <w:t>Le Paraguay accueille les personnes migrantes qui expriment le souhait de résider de manière temporaire ou permanente dans le pays, sans discrimination, et leur reconnaît les mêmes droits et garanties constitutionnels et légaux que ceux dont jouissent les ressortissants paraguayens, notamment le droit à un travail décent, à la sécurité sociale, à l</w:t>
      </w:r>
      <w:r w:rsidR="00B85470" w:rsidRPr="00647F83">
        <w:rPr>
          <w:lang w:val="fr-FR"/>
        </w:rPr>
        <w:t>’</w:t>
      </w:r>
      <w:r w:rsidRPr="00647F83">
        <w:rPr>
          <w:lang w:val="fr-FR"/>
        </w:rPr>
        <w:t>éducation et à la santé, au regroupement familial, à l</w:t>
      </w:r>
      <w:r w:rsidR="00B85470" w:rsidRPr="00647F83">
        <w:rPr>
          <w:lang w:val="fr-FR"/>
        </w:rPr>
        <w:t>’</w:t>
      </w:r>
      <w:r w:rsidRPr="00647F83">
        <w:rPr>
          <w:lang w:val="fr-FR"/>
        </w:rPr>
        <w:t>envoi ou à la réception de fonds, ainsi qu</w:t>
      </w:r>
      <w:r w:rsidR="00B85470" w:rsidRPr="00647F83">
        <w:rPr>
          <w:lang w:val="fr-FR"/>
        </w:rPr>
        <w:t>’</w:t>
      </w:r>
      <w:r w:rsidRPr="00647F83">
        <w:rPr>
          <w:lang w:val="fr-FR"/>
        </w:rPr>
        <w:t>à l</w:t>
      </w:r>
      <w:r w:rsidR="00B85470" w:rsidRPr="00647F83">
        <w:rPr>
          <w:lang w:val="fr-FR"/>
        </w:rPr>
        <w:t>’</w:t>
      </w:r>
      <w:r w:rsidRPr="00647F83">
        <w:rPr>
          <w:lang w:val="fr-FR"/>
        </w:rPr>
        <w:t>accès à la justice et à une procédure régulière</w:t>
      </w:r>
      <w:r w:rsidR="00C82797" w:rsidRPr="00647F83">
        <w:rPr>
          <w:lang w:val="fr-FR"/>
        </w:rPr>
        <w:t>.</w:t>
      </w:r>
    </w:p>
    <w:p w14:paraId="020B12EA" w14:textId="475EE6DE" w:rsidR="00177D24" w:rsidRPr="00647F83" w:rsidRDefault="00177D24" w:rsidP="002970AC">
      <w:pPr>
        <w:pStyle w:val="H23G"/>
        <w:spacing w:after="100"/>
        <w:rPr>
          <w:lang w:val="fr-FR"/>
        </w:rPr>
      </w:pPr>
      <w:r w:rsidRPr="00647F83">
        <w:rPr>
          <w:lang w:val="fr-FR"/>
        </w:rPr>
        <w:tab/>
      </w:r>
      <w:r w:rsidRPr="00647F83">
        <w:rPr>
          <w:lang w:val="fr-FR"/>
        </w:rPr>
        <w:tab/>
        <w:t>Traite des êtres humains et violence</w:t>
      </w:r>
    </w:p>
    <w:p w14:paraId="7DE15E5D" w14:textId="7923F7B9" w:rsidR="00177D24" w:rsidRPr="00647F83" w:rsidRDefault="00177D24" w:rsidP="002970AC">
      <w:pPr>
        <w:pStyle w:val="SingleTxtG"/>
        <w:spacing w:after="100"/>
        <w:rPr>
          <w:spacing w:val="-2"/>
          <w:lang w:val="fr-FR"/>
        </w:rPr>
      </w:pPr>
      <w:r w:rsidRPr="00647F83">
        <w:rPr>
          <w:spacing w:val="-2"/>
          <w:lang w:val="fr-FR"/>
        </w:rPr>
        <w:t>120</w:t>
      </w:r>
      <w:r w:rsidR="00C82797" w:rsidRPr="00647F83">
        <w:rPr>
          <w:spacing w:val="-2"/>
          <w:lang w:val="fr-FR"/>
        </w:rPr>
        <w:t>.</w:t>
      </w:r>
      <w:r w:rsidRPr="00647F83">
        <w:rPr>
          <w:spacing w:val="-2"/>
          <w:lang w:val="fr-FR"/>
        </w:rPr>
        <w:tab/>
        <w:t xml:space="preserve">Conformément à la loi intégrale </w:t>
      </w:r>
      <w:r w:rsidR="00B85470" w:rsidRPr="00647F83">
        <w:rPr>
          <w:spacing w:val="-2"/>
          <w:lang w:val="fr-FR"/>
        </w:rPr>
        <w:t>n</w:t>
      </w:r>
      <w:r w:rsidR="00B85470" w:rsidRPr="00647F83">
        <w:rPr>
          <w:spacing w:val="-2"/>
          <w:vertAlign w:val="superscript"/>
          <w:lang w:val="fr-FR"/>
        </w:rPr>
        <w:t>o</w:t>
      </w:r>
      <w:r w:rsidRPr="00647F83">
        <w:rPr>
          <w:spacing w:val="-2"/>
          <w:lang w:val="fr-FR"/>
        </w:rPr>
        <w:t> 4788/12 contre la traite des personnes, la détection d</w:t>
      </w:r>
      <w:r w:rsidR="00B85470" w:rsidRPr="00647F83">
        <w:rPr>
          <w:spacing w:val="-2"/>
          <w:lang w:val="fr-FR"/>
        </w:rPr>
        <w:t>’</w:t>
      </w:r>
      <w:r w:rsidRPr="00647F83">
        <w:rPr>
          <w:spacing w:val="-2"/>
          <w:lang w:val="fr-FR"/>
        </w:rPr>
        <w:t>un cas enclenche l</w:t>
      </w:r>
      <w:r w:rsidR="00B85470" w:rsidRPr="00647F83">
        <w:rPr>
          <w:spacing w:val="-2"/>
          <w:lang w:val="fr-FR"/>
        </w:rPr>
        <w:t>’</w:t>
      </w:r>
      <w:r w:rsidRPr="00647F83">
        <w:rPr>
          <w:spacing w:val="-2"/>
          <w:lang w:val="fr-FR"/>
        </w:rPr>
        <w:t>activation de mécanismes de protection et d</w:t>
      </w:r>
      <w:r w:rsidR="00B85470" w:rsidRPr="00647F83">
        <w:rPr>
          <w:spacing w:val="-2"/>
          <w:lang w:val="fr-FR"/>
        </w:rPr>
        <w:t>’</w:t>
      </w:r>
      <w:r w:rsidRPr="00647F83">
        <w:rPr>
          <w:spacing w:val="-2"/>
          <w:lang w:val="fr-FR"/>
        </w:rPr>
        <w:t>assistance dans le cadre de la Commission interinstitutions de prévention et de lutte contre la traite</w:t>
      </w:r>
      <w:r w:rsidRPr="00647F83">
        <w:rPr>
          <w:rStyle w:val="FootnoteReference"/>
          <w:spacing w:val="-2"/>
          <w:lang w:val="fr-FR"/>
        </w:rPr>
        <w:footnoteReference w:id="63"/>
      </w:r>
      <w:r w:rsidRPr="00647F83">
        <w:rPr>
          <w:spacing w:val="-2"/>
          <w:lang w:val="fr-FR"/>
        </w:rPr>
        <w:t xml:space="preserve"> (ci-après la Commission de lutte contre la traite), conformément à un manuel de procédures opérationnelles</w:t>
      </w:r>
      <w:r w:rsidRPr="00647F83">
        <w:rPr>
          <w:rStyle w:val="FootnoteReference"/>
          <w:spacing w:val="-2"/>
          <w:lang w:val="fr-FR"/>
        </w:rPr>
        <w:footnoteReference w:id="64"/>
      </w:r>
      <w:r w:rsidRPr="00647F83">
        <w:rPr>
          <w:spacing w:val="-2"/>
          <w:lang w:val="fr-FR"/>
        </w:rPr>
        <w:t xml:space="preserve"> et à des protocoles de certification du statut de victime de la traite</w:t>
      </w:r>
      <w:r w:rsidRPr="00647F83">
        <w:rPr>
          <w:rStyle w:val="FootnoteReference"/>
          <w:spacing w:val="-2"/>
          <w:lang w:val="fr-FR"/>
        </w:rPr>
        <w:footnoteReference w:id="65"/>
      </w:r>
      <w:r w:rsidRPr="00647F83">
        <w:rPr>
          <w:spacing w:val="-2"/>
          <w:lang w:val="fr-FR"/>
        </w:rPr>
        <w:t>, d</w:t>
      </w:r>
      <w:r w:rsidR="00B85470" w:rsidRPr="00647F83">
        <w:rPr>
          <w:spacing w:val="-2"/>
          <w:lang w:val="fr-FR"/>
        </w:rPr>
        <w:t>’</w:t>
      </w:r>
      <w:r w:rsidRPr="00647F83">
        <w:rPr>
          <w:spacing w:val="-2"/>
          <w:lang w:val="fr-FR"/>
        </w:rPr>
        <w:t>assistance aux personnes victimes et d</w:t>
      </w:r>
      <w:r w:rsidR="00B85470" w:rsidRPr="00647F83">
        <w:rPr>
          <w:spacing w:val="-2"/>
          <w:lang w:val="fr-FR"/>
        </w:rPr>
        <w:t>’</w:t>
      </w:r>
      <w:r w:rsidRPr="00647F83">
        <w:rPr>
          <w:spacing w:val="-2"/>
          <w:lang w:val="fr-FR"/>
        </w:rPr>
        <w:t>orientation vers des instances compétentes</w:t>
      </w:r>
      <w:r w:rsidRPr="00647F83">
        <w:rPr>
          <w:rStyle w:val="FootnoteReference"/>
          <w:spacing w:val="-2"/>
          <w:lang w:val="fr-FR"/>
        </w:rPr>
        <w:footnoteReference w:id="66"/>
      </w:r>
      <w:r w:rsidRPr="00647F83">
        <w:rPr>
          <w:spacing w:val="-2"/>
          <w:lang w:val="fr-FR"/>
        </w:rPr>
        <w:t>, d</w:t>
      </w:r>
      <w:r w:rsidR="00B85470" w:rsidRPr="00647F83">
        <w:rPr>
          <w:spacing w:val="-2"/>
          <w:lang w:val="fr-FR"/>
        </w:rPr>
        <w:t>’</w:t>
      </w:r>
      <w:r w:rsidRPr="00647F83">
        <w:rPr>
          <w:spacing w:val="-2"/>
          <w:lang w:val="fr-FR"/>
        </w:rPr>
        <w:t>enregistrement des cas</w:t>
      </w:r>
      <w:r w:rsidRPr="00647F83">
        <w:rPr>
          <w:rStyle w:val="FootnoteReference"/>
          <w:spacing w:val="-2"/>
          <w:lang w:val="fr-FR"/>
        </w:rPr>
        <w:footnoteReference w:id="67"/>
      </w:r>
      <w:r w:rsidRPr="00647F83">
        <w:rPr>
          <w:spacing w:val="-2"/>
          <w:lang w:val="fr-FR"/>
        </w:rPr>
        <w:t xml:space="preserve"> et d</w:t>
      </w:r>
      <w:r w:rsidR="00B85470" w:rsidRPr="00647F83">
        <w:rPr>
          <w:spacing w:val="-2"/>
          <w:lang w:val="fr-FR"/>
        </w:rPr>
        <w:t>’</w:t>
      </w:r>
      <w:r w:rsidRPr="00647F83">
        <w:rPr>
          <w:spacing w:val="-2"/>
          <w:lang w:val="fr-FR"/>
        </w:rPr>
        <w:t>évaluation des risques auxquels sont confrontées les personnes victimes</w:t>
      </w:r>
      <w:r w:rsidRPr="00647F83">
        <w:rPr>
          <w:rStyle w:val="FootnoteReference"/>
          <w:spacing w:val="-2"/>
          <w:lang w:val="fr-FR"/>
        </w:rPr>
        <w:footnoteReference w:id="68"/>
      </w:r>
      <w:r w:rsidR="00C82797" w:rsidRPr="00647F83">
        <w:rPr>
          <w:spacing w:val="-2"/>
          <w:lang w:val="fr-FR"/>
        </w:rPr>
        <w:t>.</w:t>
      </w:r>
    </w:p>
    <w:p w14:paraId="49EE214E" w14:textId="37CD505F" w:rsidR="00177D24" w:rsidRPr="00647F83" w:rsidRDefault="00177D24" w:rsidP="002970AC">
      <w:pPr>
        <w:pStyle w:val="SingleTxtG"/>
        <w:spacing w:after="100"/>
        <w:rPr>
          <w:lang w:val="fr-FR"/>
        </w:rPr>
      </w:pPr>
      <w:r w:rsidRPr="00647F83">
        <w:rPr>
          <w:lang w:val="fr-FR"/>
        </w:rPr>
        <w:t>121</w:t>
      </w:r>
      <w:r w:rsidR="00C82797" w:rsidRPr="00647F83">
        <w:rPr>
          <w:lang w:val="fr-FR"/>
        </w:rPr>
        <w:t>.</w:t>
      </w:r>
      <w:r w:rsidRPr="00647F83">
        <w:rPr>
          <w:lang w:val="fr-FR"/>
        </w:rPr>
        <w:tab/>
        <w:t>La loi prévoit un programme national de prévention et répression de la traite et de prise en charge des victimes, financé par un fonds alimenté par des ressources inscrites depuis 2018 au budget du Ministère de la femme</w:t>
      </w:r>
      <w:r w:rsidR="00C82797" w:rsidRPr="00647F83">
        <w:rPr>
          <w:lang w:val="fr-FR"/>
        </w:rPr>
        <w:t>.</w:t>
      </w:r>
      <w:r w:rsidRPr="00647F83">
        <w:rPr>
          <w:lang w:val="fr-FR"/>
        </w:rPr>
        <w:t xml:space="preserve"> Dans le cadre de ce programme œuvrant en faveur de la prévention, du signalement et de la protection intégrale, des campagnes et activités de sensibilisation sont menées, une coordination interinstitutionnelle est assurée, des instances départementales et municipales sont créées et une prise en charge spécialisée est offerte aux victimes</w:t>
      </w:r>
      <w:r w:rsidR="00C82797" w:rsidRPr="00647F83">
        <w:rPr>
          <w:lang w:val="fr-FR"/>
        </w:rPr>
        <w:t>.</w:t>
      </w:r>
      <w:r w:rsidRPr="00647F83">
        <w:rPr>
          <w:lang w:val="fr-FR"/>
        </w:rPr>
        <w:t xml:space="preserve"> Le plan national de prévention et de lutte contre la traite des personnes</w:t>
      </w:r>
      <w:r w:rsidRPr="00647F83">
        <w:rPr>
          <w:rStyle w:val="FootnoteReference"/>
          <w:lang w:val="fr-FR"/>
        </w:rPr>
        <w:footnoteReference w:id="69"/>
      </w:r>
      <w:r w:rsidRPr="00647F83">
        <w:rPr>
          <w:lang w:val="fr-FR"/>
        </w:rPr>
        <w:t xml:space="preserve"> a été approuvé par le décret </w:t>
      </w:r>
      <w:r w:rsidR="00B85470" w:rsidRPr="00647F83">
        <w:rPr>
          <w:lang w:val="fr-FR"/>
        </w:rPr>
        <w:t>n</w:t>
      </w:r>
      <w:r w:rsidR="00B85470" w:rsidRPr="00647F83">
        <w:rPr>
          <w:vertAlign w:val="superscript"/>
          <w:lang w:val="fr-FR"/>
        </w:rPr>
        <w:t>o</w:t>
      </w:r>
      <w:r w:rsidRPr="00647F83">
        <w:rPr>
          <w:lang w:val="fr-FR"/>
        </w:rPr>
        <w:t> 4473/20</w:t>
      </w:r>
      <w:r w:rsidR="00C82797" w:rsidRPr="00647F83">
        <w:rPr>
          <w:lang w:val="fr-FR"/>
        </w:rPr>
        <w:t>.</w:t>
      </w:r>
    </w:p>
    <w:p w14:paraId="4F808022" w14:textId="16C149BA" w:rsidR="00177D24" w:rsidRPr="00647F83" w:rsidRDefault="00177D24" w:rsidP="002970AC">
      <w:pPr>
        <w:pStyle w:val="SingleTxtG"/>
        <w:spacing w:after="100"/>
        <w:rPr>
          <w:lang w:val="fr-FR"/>
        </w:rPr>
      </w:pPr>
      <w:r w:rsidRPr="00647F83">
        <w:rPr>
          <w:lang w:val="fr-FR"/>
        </w:rPr>
        <w:t>122</w:t>
      </w:r>
      <w:r w:rsidR="00C82797" w:rsidRPr="00647F83">
        <w:rPr>
          <w:lang w:val="fr-FR"/>
        </w:rPr>
        <w:t>.</w:t>
      </w:r>
      <w:r w:rsidRPr="00647F83">
        <w:rPr>
          <w:lang w:val="fr-FR"/>
        </w:rPr>
        <w:tab/>
        <w:t>Un centre de référence gère la prise en charge intégrale des victimes dans le domaine social, psychologique et juridique</w:t>
      </w:r>
      <w:r w:rsidR="00C82797" w:rsidRPr="00647F83">
        <w:rPr>
          <w:lang w:val="fr-FR"/>
        </w:rPr>
        <w:t>.</w:t>
      </w:r>
      <w:r w:rsidRPr="00647F83">
        <w:rPr>
          <w:lang w:val="fr-FR"/>
        </w:rPr>
        <w:t xml:space="preserve"> Le Centre d</w:t>
      </w:r>
      <w:r w:rsidR="00B85470" w:rsidRPr="00647F83">
        <w:rPr>
          <w:lang w:val="fr-FR"/>
        </w:rPr>
        <w:t>’</w:t>
      </w:r>
      <w:r w:rsidRPr="00647F83">
        <w:rPr>
          <w:lang w:val="fr-FR"/>
        </w:rPr>
        <w:t>hébergement temporaire, doté d</w:t>
      </w:r>
      <w:r w:rsidR="00B85470" w:rsidRPr="00647F83">
        <w:rPr>
          <w:lang w:val="fr-FR"/>
        </w:rPr>
        <w:t>’</w:t>
      </w:r>
      <w:r w:rsidRPr="00647F83">
        <w:rPr>
          <w:lang w:val="fr-FR"/>
        </w:rPr>
        <w:t>une équipe multidisciplinaire, offre une protection, des repas et des vêtements aux femmes victimes</w:t>
      </w:r>
      <w:r w:rsidR="00C82797" w:rsidRPr="00647F83">
        <w:rPr>
          <w:lang w:val="fr-FR"/>
        </w:rPr>
        <w:t>.</w:t>
      </w:r>
      <w:r w:rsidRPr="00647F83">
        <w:rPr>
          <w:lang w:val="fr-FR"/>
        </w:rPr>
        <w:t xml:space="preserve"> Des</w:t>
      </w:r>
      <w:r w:rsidR="00F85F2B" w:rsidRPr="00647F83">
        <w:rPr>
          <w:lang w:val="fr-FR"/>
        </w:rPr>
        <w:t> </w:t>
      </w:r>
      <w:r w:rsidRPr="00647F83">
        <w:rPr>
          <w:lang w:val="fr-FR"/>
        </w:rPr>
        <w:t>activités d</w:t>
      </w:r>
      <w:r w:rsidR="00B85470" w:rsidRPr="00647F83">
        <w:rPr>
          <w:lang w:val="fr-FR"/>
        </w:rPr>
        <w:t>’</w:t>
      </w:r>
      <w:r w:rsidRPr="00647F83">
        <w:rPr>
          <w:lang w:val="fr-FR"/>
        </w:rPr>
        <w:t>autonomisation et de réadaptation physique, psychologique, sociale et communautaire sont organisées dans le cadre du programme de réinsertion sociale</w:t>
      </w:r>
      <w:r w:rsidR="00C82797" w:rsidRPr="00647F83">
        <w:rPr>
          <w:lang w:val="fr-FR"/>
        </w:rPr>
        <w:t>.</w:t>
      </w:r>
      <w:r w:rsidRPr="00647F83">
        <w:rPr>
          <w:lang w:val="fr-FR"/>
        </w:rPr>
        <w:t xml:space="preserve"> Un</w:t>
      </w:r>
      <w:r w:rsidR="00F85F2B" w:rsidRPr="00647F83">
        <w:rPr>
          <w:lang w:val="fr-FR"/>
        </w:rPr>
        <w:t> </w:t>
      </w:r>
      <w:r w:rsidRPr="00647F83">
        <w:rPr>
          <w:lang w:val="fr-FR"/>
        </w:rPr>
        <w:t>manuel de réinsertion</w:t>
      </w:r>
      <w:r w:rsidRPr="00647F83">
        <w:rPr>
          <w:rStyle w:val="FootnoteReference"/>
          <w:lang w:val="fr-FR"/>
        </w:rPr>
        <w:footnoteReference w:id="70"/>
      </w:r>
      <w:r w:rsidRPr="00647F83">
        <w:rPr>
          <w:lang w:val="fr-FR"/>
        </w:rPr>
        <w:t xml:space="preserve"> a été élaboré à cet effet, en collaboration avec le Comité pour l</w:t>
      </w:r>
      <w:r w:rsidR="00B85470" w:rsidRPr="00647F83">
        <w:rPr>
          <w:lang w:val="fr-FR"/>
        </w:rPr>
        <w:t>’</w:t>
      </w:r>
      <w:r w:rsidRPr="00647F83">
        <w:rPr>
          <w:lang w:val="fr-FR"/>
        </w:rPr>
        <w:t>assistance aux victimes et leur prise en charge de la Commission de lutte contre la traite</w:t>
      </w:r>
      <w:r w:rsidR="00C82797" w:rsidRPr="00647F83">
        <w:rPr>
          <w:lang w:val="fr-FR"/>
        </w:rPr>
        <w:t>.</w:t>
      </w:r>
      <w:r w:rsidRPr="00647F83">
        <w:rPr>
          <w:lang w:val="fr-FR"/>
        </w:rPr>
        <w:t xml:space="preserve"> Depuis 2016, le Ministère du développement social appuie la réinsertion des victimes grâce aux programmes </w:t>
      </w:r>
      <w:proofErr w:type="spellStart"/>
      <w:r w:rsidRPr="00647F83">
        <w:rPr>
          <w:lang w:val="fr-FR"/>
        </w:rPr>
        <w:t>Tekoporã</w:t>
      </w:r>
      <w:proofErr w:type="spellEnd"/>
      <w:r w:rsidRPr="00647F83">
        <w:rPr>
          <w:lang w:val="fr-FR"/>
        </w:rPr>
        <w:t xml:space="preserve"> et </w:t>
      </w:r>
      <w:proofErr w:type="spellStart"/>
      <w:r w:rsidRPr="00647F83">
        <w:rPr>
          <w:lang w:val="fr-FR"/>
        </w:rPr>
        <w:t>Tekoha</w:t>
      </w:r>
      <w:proofErr w:type="spellEnd"/>
      <w:r w:rsidR="00C82797" w:rsidRPr="00647F83">
        <w:rPr>
          <w:lang w:val="fr-FR"/>
        </w:rPr>
        <w:t>.</w:t>
      </w:r>
    </w:p>
    <w:p w14:paraId="0FC0672E" w14:textId="11297649" w:rsidR="00177D24" w:rsidRPr="00647F83" w:rsidRDefault="00177D24" w:rsidP="002970AC">
      <w:pPr>
        <w:pStyle w:val="SingleTxtG"/>
        <w:widowControl w:val="0"/>
        <w:spacing w:after="100"/>
        <w:rPr>
          <w:lang w:val="fr-FR"/>
        </w:rPr>
      </w:pPr>
      <w:r w:rsidRPr="00647F83">
        <w:rPr>
          <w:lang w:val="fr-FR"/>
        </w:rPr>
        <w:t>123</w:t>
      </w:r>
      <w:r w:rsidR="00C82797" w:rsidRPr="00647F83">
        <w:rPr>
          <w:lang w:val="fr-FR"/>
        </w:rPr>
        <w:t>.</w:t>
      </w:r>
      <w:r w:rsidRPr="00647F83">
        <w:rPr>
          <w:lang w:val="fr-FR"/>
        </w:rPr>
        <w:tab/>
        <w:t>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dispose d</w:t>
      </w:r>
      <w:r w:rsidR="00B85470" w:rsidRPr="00647F83">
        <w:rPr>
          <w:lang w:val="fr-FR"/>
        </w:rPr>
        <w:t>’</w:t>
      </w:r>
      <w:r w:rsidRPr="00647F83">
        <w:rPr>
          <w:lang w:val="fr-FR"/>
        </w:rPr>
        <w:t>un programme de prise en charge globale des victimes de la traite et de l</w:t>
      </w:r>
      <w:r w:rsidR="00B85470" w:rsidRPr="00647F83">
        <w:rPr>
          <w:lang w:val="fr-FR"/>
        </w:rPr>
        <w:t>’</w:t>
      </w:r>
      <w:r w:rsidRPr="00647F83">
        <w:rPr>
          <w:lang w:val="fr-FR"/>
        </w:rPr>
        <w:t xml:space="preserve">exploitation sexuelle, dans le cadre duquel le Centre de protection de </w:t>
      </w:r>
      <w:proofErr w:type="spellStart"/>
      <w:r w:rsidRPr="00647F83">
        <w:rPr>
          <w:lang w:val="fr-FR"/>
        </w:rPr>
        <w:t>Ñasaindy</w:t>
      </w:r>
      <w:proofErr w:type="spellEnd"/>
      <w:r w:rsidRPr="00647F83">
        <w:rPr>
          <w:lang w:val="fr-FR"/>
        </w:rPr>
        <w:t xml:space="preserve"> a été créé en 2024</w:t>
      </w:r>
      <w:r w:rsidR="00C82797" w:rsidRPr="00647F83">
        <w:rPr>
          <w:lang w:val="fr-FR"/>
        </w:rPr>
        <w:t>.</w:t>
      </w:r>
      <w:r w:rsidRPr="00647F83">
        <w:rPr>
          <w:lang w:val="fr-FR"/>
        </w:rPr>
        <w:t xml:space="preserve"> Il propose des séjours longue durée et une prise en charge globale aux enfants et adolescents âgés de 12 à 17 ans qui sont victimes de la traite et de l</w:t>
      </w:r>
      <w:r w:rsidR="00B85470" w:rsidRPr="00647F83">
        <w:rPr>
          <w:lang w:val="fr-FR"/>
        </w:rPr>
        <w:t>’</w:t>
      </w:r>
      <w:r w:rsidRPr="00647F83">
        <w:rPr>
          <w:lang w:val="fr-FR"/>
        </w:rPr>
        <w:t>exploitation sexuelle</w:t>
      </w:r>
      <w:r w:rsidR="00C82797" w:rsidRPr="00647F83">
        <w:rPr>
          <w:lang w:val="fr-FR"/>
        </w:rPr>
        <w:t>.</w:t>
      </w:r>
    </w:p>
    <w:p w14:paraId="6343067B" w14:textId="45E72202" w:rsidR="00177D24" w:rsidRPr="00647F83" w:rsidRDefault="00177D24" w:rsidP="00106C71">
      <w:pPr>
        <w:pStyle w:val="SingleTxtG"/>
        <w:rPr>
          <w:lang w:val="fr-FR"/>
        </w:rPr>
      </w:pPr>
      <w:r w:rsidRPr="00647F83">
        <w:rPr>
          <w:lang w:val="fr-FR"/>
        </w:rPr>
        <w:lastRenderedPageBreak/>
        <w:t>124</w:t>
      </w:r>
      <w:r w:rsidR="00C82797" w:rsidRPr="00647F83">
        <w:rPr>
          <w:lang w:val="fr-FR"/>
        </w:rPr>
        <w:t>.</w:t>
      </w:r>
      <w:r w:rsidRPr="00647F83">
        <w:rPr>
          <w:lang w:val="fr-FR"/>
        </w:rPr>
        <w:tab/>
        <w:t xml:space="preserve">En application de la décision </w:t>
      </w:r>
      <w:r w:rsidR="00B85470" w:rsidRPr="00647F83">
        <w:rPr>
          <w:lang w:val="fr-FR"/>
        </w:rPr>
        <w:t>n</w:t>
      </w:r>
      <w:r w:rsidR="00B85470" w:rsidRPr="00647F83">
        <w:rPr>
          <w:vertAlign w:val="superscript"/>
          <w:lang w:val="fr-FR"/>
        </w:rPr>
        <w:t>o</w:t>
      </w:r>
      <w:r w:rsidRPr="00647F83">
        <w:rPr>
          <w:lang w:val="fr-FR"/>
        </w:rPr>
        <w:t> 3473/08 du Bureau du Procureur général, le ministère public a créé une unité spécialisée dans la lutte contre la traite des personnes et l</w:t>
      </w:r>
      <w:r w:rsidR="00B85470" w:rsidRPr="00647F83">
        <w:rPr>
          <w:lang w:val="fr-FR"/>
        </w:rPr>
        <w:t>’</w:t>
      </w:r>
      <w:r w:rsidRPr="00647F83">
        <w:rPr>
          <w:lang w:val="fr-FR"/>
        </w:rPr>
        <w:t>exploitation sexuelle des enfants et des adolescents, afin d</w:t>
      </w:r>
      <w:r w:rsidR="00B85470" w:rsidRPr="00647F83">
        <w:rPr>
          <w:lang w:val="fr-FR"/>
        </w:rPr>
        <w:t>’</w:t>
      </w:r>
      <w:r w:rsidRPr="00647F83">
        <w:rPr>
          <w:lang w:val="fr-FR"/>
        </w:rPr>
        <w:t>apporter des réponses efficaces dans le cadre de la lutte contre la traite des personnes sous toutes ses formes et contre l</w:t>
      </w:r>
      <w:r w:rsidR="00B85470" w:rsidRPr="00647F83">
        <w:rPr>
          <w:lang w:val="fr-FR"/>
        </w:rPr>
        <w:t>’</w:t>
      </w:r>
      <w:r w:rsidRPr="00647F83">
        <w:rPr>
          <w:lang w:val="fr-FR"/>
        </w:rPr>
        <w:t>exploitation sexuelle des enfants</w:t>
      </w:r>
      <w:r w:rsidR="00C82797" w:rsidRPr="00647F83">
        <w:rPr>
          <w:lang w:val="fr-FR"/>
        </w:rPr>
        <w:t>.</w:t>
      </w:r>
      <w:r w:rsidRPr="00647F83">
        <w:rPr>
          <w:lang w:val="fr-FR"/>
        </w:rPr>
        <w:t xml:space="preserve"> Cette unité se compose d</w:t>
      </w:r>
      <w:r w:rsidR="00B85470" w:rsidRPr="00647F83">
        <w:rPr>
          <w:lang w:val="fr-FR"/>
        </w:rPr>
        <w:t>’</w:t>
      </w:r>
      <w:r w:rsidRPr="00647F83">
        <w:rPr>
          <w:lang w:val="fr-FR"/>
        </w:rPr>
        <w:t xml:space="preserve">un </w:t>
      </w:r>
      <w:r w:rsidR="0000006C" w:rsidRPr="00647F83">
        <w:rPr>
          <w:lang w:val="fr-FR"/>
        </w:rPr>
        <w:t>B</w:t>
      </w:r>
      <w:r w:rsidRPr="00647F83">
        <w:rPr>
          <w:lang w:val="fr-FR"/>
        </w:rPr>
        <w:t xml:space="preserve">ureau du </w:t>
      </w:r>
      <w:r w:rsidR="0000006C" w:rsidRPr="00647F83">
        <w:rPr>
          <w:lang w:val="fr-FR"/>
        </w:rPr>
        <w:t>P</w:t>
      </w:r>
      <w:r w:rsidRPr="00647F83">
        <w:rPr>
          <w:lang w:val="fr-FR"/>
        </w:rPr>
        <w:t xml:space="preserve">rocureur </w:t>
      </w:r>
      <w:r w:rsidR="0000006C" w:rsidRPr="00647F83">
        <w:rPr>
          <w:lang w:val="fr-FR"/>
        </w:rPr>
        <w:t xml:space="preserve">général </w:t>
      </w:r>
      <w:r w:rsidRPr="00647F83">
        <w:rPr>
          <w:lang w:val="fr-FR"/>
        </w:rPr>
        <w:t>adjoint et de trois services d</w:t>
      </w:r>
      <w:r w:rsidR="00B85470" w:rsidRPr="00647F83">
        <w:rPr>
          <w:lang w:val="fr-FR"/>
        </w:rPr>
        <w:t>’</w:t>
      </w:r>
      <w:r w:rsidRPr="00647F83">
        <w:rPr>
          <w:lang w:val="fr-FR"/>
        </w:rPr>
        <w:t>enquête pénale situés à Asunción (ayant compétence nationale), ainsi que d</w:t>
      </w:r>
      <w:r w:rsidR="00B85470" w:rsidRPr="00647F83">
        <w:rPr>
          <w:lang w:val="fr-FR"/>
        </w:rPr>
        <w:t>’</w:t>
      </w:r>
      <w:r w:rsidRPr="00647F83">
        <w:rPr>
          <w:lang w:val="fr-FR"/>
        </w:rPr>
        <w:t>un service de poursuites dans le département d</w:t>
      </w:r>
      <w:r w:rsidR="00B85470" w:rsidRPr="00647F83">
        <w:rPr>
          <w:lang w:val="fr-FR"/>
        </w:rPr>
        <w:t>’</w:t>
      </w:r>
      <w:r w:rsidRPr="00647F83">
        <w:rPr>
          <w:lang w:val="fr-FR"/>
        </w:rPr>
        <w:t>Alto Paraná</w:t>
      </w:r>
      <w:r w:rsidR="00C82797" w:rsidRPr="00647F83">
        <w:rPr>
          <w:lang w:val="fr-FR"/>
        </w:rPr>
        <w:t>.</w:t>
      </w:r>
      <w:r w:rsidRPr="00647F83">
        <w:rPr>
          <w:lang w:val="fr-FR"/>
        </w:rPr>
        <w:t xml:space="preserve"> Sa Direction technique d</w:t>
      </w:r>
      <w:r w:rsidR="00B85470" w:rsidRPr="00647F83">
        <w:rPr>
          <w:lang w:val="fr-FR"/>
        </w:rPr>
        <w:t>’</w:t>
      </w:r>
      <w:r w:rsidRPr="00647F83">
        <w:rPr>
          <w:lang w:val="fr-FR"/>
        </w:rPr>
        <w:t>appui, composée de psychologues, de travailleurs sociaux et d</w:t>
      </w:r>
      <w:r w:rsidR="00B85470" w:rsidRPr="00647F83">
        <w:rPr>
          <w:lang w:val="fr-FR"/>
        </w:rPr>
        <w:t>’</w:t>
      </w:r>
      <w:r w:rsidRPr="00647F83">
        <w:rPr>
          <w:lang w:val="fr-FR"/>
        </w:rPr>
        <w:t>avocats, est chargée de garantir l</w:t>
      </w:r>
      <w:r w:rsidR="00B85470" w:rsidRPr="00647F83">
        <w:rPr>
          <w:lang w:val="fr-FR"/>
        </w:rPr>
        <w:t>’</w:t>
      </w:r>
      <w:r w:rsidRPr="00647F83">
        <w:rPr>
          <w:lang w:val="fr-FR"/>
        </w:rPr>
        <w:t>accès à la justice, la réinsertion sociale et le rétablissement des droits des victimes</w:t>
      </w:r>
      <w:r w:rsidR="00C82797" w:rsidRPr="00647F83">
        <w:rPr>
          <w:lang w:val="fr-FR"/>
        </w:rPr>
        <w:t>.</w:t>
      </w:r>
    </w:p>
    <w:p w14:paraId="1D5C946C" w14:textId="5D5AA41A" w:rsidR="00177D24" w:rsidRPr="00647F83" w:rsidRDefault="00177D24" w:rsidP="00106C71">
      <w:pPr>
        <w:pStyle w:val="SingleTxtG"/>
        <w:rPr>
          <w:lang w:val="fr-FR"/>
        </w:rPr>
      </w:pPr>
      <w:r w:rsidRPr="00647F83">
        <w:rPr>
          <w:spacing w:val="-1"/>
          <w:lang w:val="fr-FR"/>
        </w:rPr>
        <w:t>125</w:t>
      </w:r>
      <w:r w:rsidR="00C82797" w:rsidRPr="00647F83">
        <w:rPr>
          <w:spacing w:val="-1"/>
          <w:lang w:val="fr-FR"/>
        </w:rPr>
        <w:t>.</w:t>
      </w:r>
      <w:r w:rsidRPr="00647F83">
        <w:rPr>
          <w:spacing w:val="-1"/>
          <w:lang w:val="fr-FR"/>
        </w:rPr>
        <w:tab/>
        <w:t xml:space="preserve">Également en vigueur, la loi </w:t>
      </w:r>
      <w:r w:rsidR="00B85470" w:rsidRPr="00647F83">
        <w:rPr>
          <w:spacing w:val="-1"/>
          <w:lang w:val="fr-FR"/>
        </w:rPr>
        <w:t>n</w:t>
      </w:r>
      <w:r w:rsidR="00B85470" w:rsidRPr="00647F83">
        <w:rPr>
          <w:spacing w:val="-1"/>
          <w:vertAlign w:val="superscript"/>
          <w:lang w:val="fr-FR"/>
        </w:rPr>
        <w:t>o</w:t>
      </w:r>
      <w:r w:rsidRPr="00647F83">
        <w:rPr>
          <w:spacing w:val="-1"/>
          <w:lang w:val="fr-FR"/>
        </w:rPr>
        <w:t> 5683/2016 a instauré l</w:t>
      </w:r>
      <w:r w:rsidR="00B85470" w:rsidRPr="00647F83">
        <w:rPr>
          <w:spacing w:val="-1"/>
          <w:lang w:val="fr-FR"/>
        </w:rPr>
        <w:t>’</w:t>
      </w:r>
      <w:r w:rsidRPr="00647F83">
        <w:rPr>
          <w:spacing w:val="-1"/>
          <w:lang w:val="fr-FR"/>
        </w:rPr>
        <w:t>obligation de placer dans les lieux publics une affiche indiquant « Au Paraguay, la traite, notamment aux fins d</w:t>
      </w:r>
      <w:r w:rsidR="00B85470" w:rsidRPr="00647F83">
        <w:rPr>
          <w:spacing w:val="-1"/>
          <w:lang w:val="fr-FR"/>
        </w:rPr>
        <w:t>’</w:t>
      </w:r>
      <w:r w:rsidRPr="00647F83">
        <w:rPr>
          <w:spacing w:val="-1"/>
          <w:lang w:val="fr-FR"/>
        </w:rPr>
        <w:t>exploitation sexuelle des enfants et des adolescents, constitue une infraction</w:t>
      </w:r>
      <w:r w:rsidR="00C82797" w:rsidRPr="00647F83">
        <w:rPr>
          <w:spacing w:val="-1"/>
          <w:lang w:val="fr-FR"/>
        </w:rPr>
        <w:t>.</w:t>
      </w:r>
      <w:r w:rsidRPr="00647F83">
        <w:rPr>
          <w:spacing w:val="-1"/>
          <w:lang w:val="fr-FR"/>
        </w:rPr>
        <w:t xml:space="preserve"> Dénoncez-la »</w:t>
      </w:r>
      <w:r w:rsidR="00C82797" w:rsidRPr="00647F83">
        <w:rPr>
          <w:spacing w:val="-1"/>
          <w:lang w:val="fr-FR"/>
        </w:rPr>
        <w:t>.</w:t>
      </w:r>
      <w:r w:rsidRPr="00647F83">
        <w:rPr>
          <w:lang w:val="fr-FR"/>
        </w:rPr>
        <w:t xml:space="preserve"> Elle est réglementée par le décret </w:t>
      </w:r>
      <w:r w:rsidR="00B85470" w:rsidRPr="00647F83">
        <w:rPr>
          <w:lang w:val="fr-FR"/>
        </w:rPr>
        <w:t>n</w:t>
      </w:r>
      <w:r w:rsidR="00B85470" w:rsidRPr="00647F83">
        <w:rPr>
          <w:vertAlign w:val="superscript"/>
          <w:lang w:val="fr-FR"/>
        </w:rPr>
        <w:t>o</w:t>
      </w:r>
      <w:r w:rsidRPr="00647F83">
        <w:rPr>
          <w:lang w:val="fr-FR"/>
        </w:rPr>
        <w:t> 8307 du 27 décembre 2017, qui confère au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le rôle d</w:t>
      </w:r>
      <w:r w:rsidR="00B85470" w:rsidRPr="00647F83">
        <w:rPr>
          <w:lang w:val="fr-FR"/>
        </w:rPr>
        <w:t>’</w:t>
      </w:r>
      <w:r w:rsidRPr="00647F83">
        <w:rPr>
          <w:lang w:val="fr-FR"/>
        </w:rPr>
        <w:t>autorité d</w:t>
      </w:r>
      <w:r w:rsidR="00B85470" w:rsidRPr="00647F83">
        <w:rPr>
          <w:lang w:val="fr-FR"/>
        </w:rPr>
        <w:t>’</w:t>
      </w:r>
      <w:r w:rsidRPr="00647F83">
        <w:rPr>
          <w:lang w:val="fr-FR"/>
        </w:rPr>
        <w:t>exécution, et aux municipalités la fonction de surveillance et de sanction</w:t>
      </w:r>
      <w:r w:rsidR="00C82797" w:rsidRPr="00647F83">
        <w:rPr>
          <w:lang w:val="fr-FR"/>
        </w:rPr>
        <w:t>.</w:t>
      </w:r>
      <w:r w:rsidRPr="00647F83">
        <w:rPr>
          <w:lang w:val="fr-FR"/>
        </w:rPr>
        <w:t xml:space="preserve"> Le pays a en outre promulgué la loi </w:t>
      </w:r>
      <w:r w:rsidR="00B85470" w:rsidRPr="00647F83">
        <w:rPr>
          <w:lang w:val="fr-FR"/>
        </w:rPr>
        <w:t>n</w:t>
      </w:r>
      <w:r w:rsidR="00B85470" w:rsidRPr="00647F83">
        <w:rPr>
          <w:vertAlign w:val="superscript"/>
          <w:lang w:val="fr-FR"/>
        </w:rPr>
        <w:t>o</w:t>
      </w:r>
      <w:r w:rsidRPr="00647F83">
        <w:rPr>
          <w:lang w:val="fr-FR"/>
        </w:rPr>
        <w:t> 6202/18 portant adoption de normes concernant la prévention de la violence sexuelle et la prise en charge globale des enfants et des adolescents qui en sont victimes</w:t>
      </w:r>
      <w:r w:rsidR="00C82797" w:rsidRPr="00647F83">
        <w:rPr>
          <w:lang w:val="fr-FR"/>
        </w:rPr>
        <w:t>.</w:t>
      </w:r>
    </w:p>
    <w:p w14:paraId="03B6B0C1" w14:textId="66961D7C" w:rsidR="00177D24" w:rsidRPr="00647F83" w:rsidRDefault="00177D24" w:rsidP="00106C71">
      <w:pPr>
        <w:pStyle w:val="SingleTxtG"/>
        <w:rPr>
          <w:lang w:val="fr-FR"/>
        </w:rPr>
      </w:pPr>
      <w:r w:rsidRPr="00647F83">
        <w:rPr>
          <w:lang w:val="fr-FR"/>
        </w:rPr>
        <w:t>126</w:t>
      </w:r>
      <w:r w:rsidR="00C82797" w:rsidRPr="00647F83">
        <w:rPr>
          <w:lang w:val="fr-FR"/>
        </w:rPr>
        <w:t>.</w:t>
      </w:r>
      <w:r w:rsidRPr="00647F83">
        <w:rPr>
          <w:lang w:val="fr-FR"/>
        </w:rPr>
        <w:tab/>
        <w:t>La politique nationale de l</w:t>
      </w:r>
      <w:r w:rsidR="00B85470" w:rsidRPr="00647F83">
        <w:rPr>
          <w:lang w:val="fr-FR"/>
        </w:rPr>
        <w:t>’</w:t>
      </w:r>
      <w:r w:rsidRPr="00647F83">
        <w:rPr>
          <w:lang w:val="fr-FR"/>
        </w:rPr>
        <w:t>enfance et de l</w:t>
      </w:r>
      <w:r w:rsidR="00B85470" w:rsidRPr="00647F83">
        <w:rPr>
          <w:lang w:val="fr-FR"/>
        </w:rPr>
        <w:t>’</w:t>
      </w:r>
      <w:r w:rsidRPr="00647F83">
        <w:rPr>
          <w:lang w:val="fr-FR"/>
        </w:rPr>
        <w:t>adolescence (2014-2024</w:t>
      </w:r>
      <w:r w:rsidR="007A2488" w:rsidRPr="00647F83">
        <w:rPr>
          <w:lang w:val="fr-FR"/>
        </w:rPr>
        <w:t>)</w:t>
      </w:r>
      <w:r w:rsidRPr="00647F83">
        <w:rPr>
          <w:rStyle w:val="FootnoteReference"/>
          <w:lang w:val="fr-FR"/>
        </w:rPr>
        <w:footnoteReference w:id="71"/>
      </w:r>
      <w:r w:rsidRPr="00647F83">
        <w:rPr>
          <w:lang w:val="fr-FR"/>
        </w:rPr>
        <w:t>, accompagnée de son plan national d</w:t>
      </w:r>
      <w:r w:rsidR="00B85470" w:rsidRPr="00647F83">
        <w:rPr>
          <w:lang w:val="fr-FR"/>
        </w:rPr>
        <w:t>’</w:t>
      </w:r>
      <w:r w:rsidRPr="00647F83">
        <w:rPr>
          <w:lang w:val="fr-FR"/>
        </w:rPr>
        <w:t>action pour 2022-2024, s</w:t>
      </w:r>
      <w:r w:rsidR="00B85470" w:rsidRPr="00647F83">
        <w:rPr>
          <w:lang w:val="fr-FR"/>
        </w:rPr>
        <w:t>’</w:t>
      </w:r>
      <w:r w:rsidRPr="00647F83">
        <w:rPr>
          <w:lang w:val="fr-FR"/>
        </w:rPr>
        <w:t>applique aux enfants et adolescents de toutes nationalités se trouvant sur le territoire national, quel que soit leur statut migratoire</w:t>
      </w:r>
      <w:r w:rsidR="00C82797" w:rsidRPr="00647F83">
        <w:rPr>
          <w:lang w:val="fr-FR"/>
        </w:rPr>
        <w:t>.</w:t>
      </w:r>
      <w:r w:rsidRPr="00647F83">
        <w:rPr>
          <w:lang w:val="fr-FR"/>
        </w:rPr>
        <w:t xml:space="preserve"> Elle</w:t>
      </w:r>
      <w:r w:rsidR="007A2488" w:rsidRPr="00647F83">
        <w:rPr>
          <w:lang w:val="fr-FR"/>
        </w:rPr>
        <w:t> </w:t>
      </w:r>
      <w:r w:rsidRPr="00647F83">
        <w:rPr>
          <w:lang w:val="fr-FR"/>
        </w:rPr>
        <w:t>encadre l</w:t>
      </w:r>
      <w:r w:rsidR="00B85470" w:rsidRPr="00647F83">
        <w:rPr>
          <w:lang w:val="fr-FR"/>
        </w:rPr>
        <w:t>’</w:t>
      </w:r>
      <w:r w:rsidRPr="00647F83">
        <w:rPr>
          <w:lang w:val="fr-FR"/>
        </w:rPr>
        <w:t>exécution de plans, programmes et projets visant à protéger les enfants et les adolescents, en particulier les suivants</w:t>
      </w:r>
      <w:r w:rsidR="00B85470" w:rsidRPr="00647F83">
        <w:rPr>
          <w:lang w:val="fr-FR"/>
        </w:rPr>
        <w:t> :</w:t>
      </w:r>
      <w:r w:rsidRPr="00647F83">
        <w:rPr>
          <w:lang w:val="fr-FR"/>
        </w:rPr>
        <w:t xml:space="preserve"> le programme </w:t>
      </w:r>
      <w:proofErr w:type="spellStart"/>
      <w:r w:rsidRPr="00647F83">
        <w:rPr>
          <w:i/>
          <w:iCs/>
          <w:lang w:val="fr-FR"/>
        </w:rPr>
        <w:t>Abrazo</w:t>
      </w:r>
      <w:proofErr w:type="spellEnd"/>
      <w:r w:rsidR="00B85470" w:rsidRPr="00647F83">
        <w:rPr>
          <w:lang w:val="fr-FR"/>
        </w:rPr>
        <w:t> ;</w:t>
      </w:r>
      <w:r w:rsidRPr="00647F83">
        <w:rPr>
          <w:lang w:val="fr-FR"/>
        </w:rPr>
        <w:t xml:space="preserve"> le programme national de protection de remplacement et d</w:t>
      </w:r>
      <w:r w:rsidR="00B85470" w:rsidRPr="00647F83">
        <w:rPr>
          <w:lang w:val="fr-FR"/>
        </w:rPr>
        <w:t>’</w:t>
      </w:r>
      <w:r w:rsidRPr="00647F83">
        <w:rPr>
          <w:lang w:val="fr-FR"/>
        </w:rPr>
        <w:t xml:space="preserve">adoption </w:t>
      </w:r>
      <w:r w:rsidRPr="00647F83">
        <w:rPr>
          <w:i/>
          <w:iCs/>
          <w:lang w:val="fr-FR"/>
        </w:rPr>
        <w:t xml:space="preserve">Familias de la </w:t>
      </w:r>
      <w:proofErr w:type="spellStart"/>
      <w:r w:rsidRPr="00647F83">
        <w:rPr>
          <w:i/>
          <w:iCs/>
          <w:lang w:val="fr-FR"/>
        </w:rPr>
        <w:t>guarda</w:t>
      </w:r>
      <w:proofErr w:type="spellEnd"/>
      <w:r w:rsidRPr="00647F83">
        <w:rPr>
          <w:rStyle w:val="FootnoteReference"/>
          <w:lang w:val="fr-FR"/>
        </w:rPr>
        <w:footnoteReference w:id="72"/>
      </w:r>
      <w:r w:rsidR="00B85470" w:rsidRPr="00647F83">
        <w:rPr>
          <w:lang w:val="fr-FR"/>
        </w:rPr>
        <w:t> ;</w:t>
      </w:r>
      <w:r w:rsidRPr="00647F83">
        <w:rPr>
          <w:lang w:val="fr-FR"/>
        </w:rPr>
        <w:t xml:space="preserve"> le programme de prise en charge des enfants vivant dans la rue, le programme de prévention et de prise en charge globale des enfants et adolescents victimes d</w:t>
      </w:r>
      <w:r w:rsidR="00B85470" w:rsidRPr="00647F83">
        <w:rPr>
          <w:lang w:val="fr-FR"/>
        </w:rPr>
        <w:t>’</w:t>
      </w:r>
      <w:r w:rsidRPr="00647F83">
        <w:rPr>
          <w:lang w:val="fr-FR"/>
        </w:rPr>
        <w:t>atteintes sexuelles</w:t>
      </w:r>
      <w:r w:rsidR="00B85470" w:rsidRPr="00647F83">
        <w:rPr>
          <w:lang w:val="fr-FR"/>
        </w:rPr>
        <w:t> ;</w:t>
      </w:r>
      <w:r w:rsidRPr="00647F83">
        <w:rPr>
          <w:lang w:val="fr-FR"/>
        </w:rPr>
        <w:t xml:space="preserve"> le programme de prise en charge globale des victimes de traite et d</w:t>
      </w:r>
      <w:r w:rsidR="00B85470" w:rsidRPr="00647F83">
        <w:rPr>
          <w:lang w:val="fr-FR"/>
        </w:rPr>
        <w:t>’</w:t>
      </w:r>
      <w:r w:rsidRPr="00647F83">
        <w:rPr>
          <w:lang w:val="fr-FR"/>
        </w:rPr>
        <w:t>exploitation sexuelle, et le programme de prise en charge de la petite enfance</w:t>
      </w:r>
      <w:r w:rsidR="00C82797" w:rsidRPr="00647F83">
        <w:rPr>
          <w:lang w:val="fr-FR"/>
        </w:rPr>
        <w:t>.</w:t>
      </w:r>
    </w:p>
    <w:p w14:paraId="12A79476" w14:textId="2BCF1294" w:rsidR="00177D24" w:rsidRPr="00647F83" w:rsidRDefault="00177D24" w:rsidP="00106C71">
      <w:pPr>
        <w:pStyle w:val="SingleTxtG"/>
        <w:rPr>
          <w:lang w:val="fr-FR"/>
        </w:rPr>
      </w:pPr>
      <w:r w:rsidRPr="00647F83">
        <w:rPr>
          <w:lang w:val="fr-FR"/>
        </w:rPr>
        <w:t>127</w:t>
      </w:r>
      <w:r w:rsidR="00C82797" w:rsidRPr="00647F83">
        <w:rPr>
          <w:lang w:val="fr-FR"/>
        </w:rPr>
        <w:t>.</w:t>
      </w:r>
      <w:r w:rsidRPr="00647F83">
        <w:rPr>
          <w:lang w:val="fr-FR"/>
        </w:rPr>
        <w:tab/>
        <w:t>En parallèle, l</w:t>
      </w:r>
      <w:r w:rsidR="00B85470" w:rsidRPr="00647F83">
        <w:rPr>
          <w:lang w:val="fr-FR"/>
        </w:rPr>
        <w:t>’</w:t>
      </w:r>
      <w:r w:rsidRPr="00647F83">
        <w:rPr>
          <w:lang w:val="fr-FR"/>
        </w:rPr>
        <w:t>État adapte son cadre réglementaire</w:t>
      </w:r>
      <w:r w:rsidR="00C82797" w:rsidRPr="00647F83">
        <w:rPr>
          <w:lang w:val="fr-FR"/>
        </w:rPr>
        <w:t>.</w:t>
      </w:r>
      <w:r w:rsidRPr="00647F83">
        <w:rPr>
          <w:lang w:val="fr-FR"/>
        </w:rPr>
        <w:t xml:space="preserve"> Il a alourdi les peines applicables aux infractions de violence sexuelle en promulguant la loi </w:t>
      </w:r>
      <w:r w:rsidR="00B85470" w:rsidRPr="00647F83">
        <w:rPr>
          <w:lang w:val="fr-FR"/>
        </w:rPr>
        <w:t>n</w:t>
      </w:r>
      <w:r w:rsidR="00B85470" w:rsidRPr="00647F83">
        <w:rPr>
          <w:vertAlign w:val="superscript"/>
          <w:lang w:val="fr-FR"/>
        </w:rPr>
        <w:t>o</w:t>
      </w:r>
      <w:r w:rsidRPr="00647F83">
        <w:rPr>
          <w:lang w:val="fr-FR"/>
        </w:rPr>
        <w:t> 6002/19</w:t>
      </w:r>
      <w:r w:rsidR="00C82797" w:rsidRPr="00647F83">
        <w:rPr>
          <w:lang w:val="fr-FR"/>
        </w:rPr>
        <w:t>.</w:t>
      </w:r>
      <w:r w:rsidRPr="00647F83">
        <w:rPr>
          <w:lang w:val="fr-FR"/>
        </w:rPr>
        <w:t xml:space="preserve"> La proposition de loi portant modification de l</w:t>
      </w:r>
      <w:r w:rsidR="00B85470" w:rsidRPr="00647F83">
        <w:rPr>
          <w:lang w:val="fr-FR"/>
        </w:rPr>
        <w:t>’</w:t>
      </w:r>
      <w:r w:rsidRPr="00647F83">
        <w:rPr>
          <w:lang w:val="fr-FR"/>
        </w:rPr>
        <w:t xml:space="preserve">article premier de la loi </w:t>
      </w:r>
      <w:r w:rsidR="00B85470" w:rsidRPr="00647F83">
        <w:rPr>
          <w:lang w:val="fr-FR"/>
        </w:rPr>
        <w:t>n</w:t>
      </w:r>
      <w:r w:rsidR="00B85470" w:rsidRPr="00647F83">
        <w:rPr>
          <w:vertAlign w:val="superscript"/>
          <w:lang w:val="fr-FR"/>
        </w:rPr>
        <w:t>o</w:t>
      </w:r>
      <w:r w:rsidRPr="00647F83">
        <w:rPr>
          <w:lang w:val="fr-FR"/>
        </w:rPr>
        <w:t> 6002/19, qui vise à élargir l</w:t>
      </w:r>
      <w:r w:rsidR="00B85470" w:rsidRPr="00647F83">
        <w:rPr>
          <w:lang w:val="fr-FR"/>
        </w:rPr>
        <w:t>’</w:t>
      </w:r>
      <w:r w:rsidRPr="00647F83">
        <w:rPr>
          <w:lang w:val="fr-FR"/>
        </w:rPr>
        <w:t>infraction de violence sexuelle contre des enfants et à y ajouter d</w:t>
      </w:r>
      <w:r w:rsidR="00B85470" w:rsidRPr="00647F83">
        <w:rPr>
          <w:lang w:val="fr-FR"/>
        </w:rPr>
        <w:t>’</w:t>
      </w:r>
      <w:r w:rsidRPr="00647F83">
        <w:rPr>
          <w:lang w:val="fr-FR"/>
        </w:rPr>
        <w:t>autres formes d</w:t>
      </w:r>
      <w:r w:rsidR="00B85470" w:rsidRPr="00647F83">
        <w:rPr>
          <w:lang w:val="fr-FR"/>
        </w:rPr>
        <w:t>’</w:t>
      </w:r>
      <w:r w:rsidRPr="00647F83">
        <w:rPr>
          <w:lang w:val="fr-FR"/>
        </w:rPr>
        <w:t>agissements (dossier S-2401027)</w:t>
      </w:r>
      <w:r w:rsidR="00366C23" w:rsidRPr="00647F83">
        <w:rPr>
          <w:lang w:val="fr-FR"/>
        </w:rPr>
        <w:t>,</w:t>
      </w:r>
      <w:r w:rsidRPr="00647F83">
        <w:rPr>
          <w:lang w:val="fr-FR"/>
        </w:rPr>
        <w:t xml:space="preserve"> est également en cours d</w:t>
      </w:r>
      <w:r w:rsidR="00B85470" w:rsidRPr="00647F83">
        <w:rPr>
          <w:lang w:val="fr-FR"/>
        </w:rPr>
        <w:t>’</w:t>
      </w:r>
      <w:r w:rsidRPr="00647F83">
        <w:rPr>
          <w:lang w:val="fr-FR"/>
        </w:rPr>
        <w:t>examen et a été approuvée par la Chambre des sénateurs</w:t>
      </w:r>
      <w:r w:rsidRPr="00647F83">
        <w:rPr>
          <w:rStyle w:val="FootnoteReference"/>
          <w:lang w:val="fr-FR"/>
        </w:rPr>
        <w:footnoteReference w:id="73"/>
      </w:r>
      <w:r w:rsidR="00C82797" w:rsidRPr="00647F83">
        <w:rPr>
          <w:lang w:val="fr-FR"/>
        </w:rPr>
        <w:t>.</w:t>
      </w:r>
    </w:p>
    <w:p w14:paraId="41F73D1F" w14:textId="7B9CE7F2" w:rsidR="00177D24" w:rsidRPr="00647F83" w:rsidRDefault="00177D24" w:rsidP="00106C71">
      <w:pPr>
        <w:pStyle w:val="SingleTxtG"/>
        <w:rPr>
          <w:bCs/>
          <w:lang w:val="fr-FR"/>
        </w:rPr>
      </w:pPr>
      <w:r w:rsidRPr="00647F83">
        <w:rPr>
          <w:lang w:val="fr-FR"/>
        </w:rPr>
        <w:t>128</w:t>
      </w:r>
      <w:r w:rsidR="00C82797" w:rsidRPr="00647F83">
        <w:rPr>
          <w:lang w:val="fr-FR"/>
        </w:rPr>
        <w:t>.</w:t>
      </w:r>
      <w:r w:rsidRPr="00647F83">
        <w:rPr>
          <w:lang w:val="fr-FR"/>
        </w:rPr>
        <w:tab/>
        <w:t>Le protocole de prise en charge globale des violences sexuelles commises contre des enfants et des adolescents</w:t>
      </w:r>
      <w:r w:rsidRPr="00647F83">
        <w:rPr>
          <w:rStyle w:val="FootnoteReference"/>
          <w:lang w:val="fr-FR"/>
        </w:rPr>
        <w:footnoteReference w:id="74"/>
      </w:r>
      <w:r w:rsidRPr="00647F83">
        <w:rPr>
          <w:lang w:val="fr-FR"/>
        </w:rPr>
        <w:t xml:space="preserve">, élaboré et approuvé dans le cadre de divers espaces de dialogue entre les organismes publics et la société civile, a été adopté en application de la décision </w:t>
      </w:r>
      <w:r w:rsidR="00B85470" w:rsidRPr="00647F83">
        <w:rPr>
          <w:lang w:val="fr-FR"/>
        </w:rPr>
        <w:t>n</w:t>
      </w:r>
      <w:r w:rsidR="00B85470" w:rsidRPr="00647F83">
        <w:rPr>
          <w:vertAlign w:val="superscript"/>
          <w:lang w:val="fr-FR"/>
        </w:rPr>
        <w:t>o</w:t>
      </w:r>
      <w:r w:rsidRPr="00647F83">
        <w:rPr>
          <w:lang w:val="fr-FR"/>
        </w:rPr>
        <w:t> 04/2021 du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w:t>
      </w:r>
      <w:r w:rsidR="00C82797" w:rsidRPr="00647F83">
        <w:rPr>
          <w:lang w:val="fr-FR"/>
        </w:rPr>
        <w:t>.</w:t>
      </w:r>
      <w:r w:rsidRPr="00647F83">
        <w:rPr>
          <w:lang w:val="fr-FR"/>
        </w:rPr>
        <w:t xml:space="preserve"> Par sa décision </w:t>
      </w:r>
      <w:r w:rsidR="00B85470" w:rsidRPr="00647F83">
        <w:rPr>
          <w:lang w:val="fr-FR"/>
        </w:rPr>
        <w:t>n</w:t>
      </w:r>
      <w:r w:rsidR="00B85470" w:rsidRPr="00647F83">
        <w:rPr>
          <w:vertAlign w:val="superscript"/>
          <w:lang w:val="fr-FR"/>
        </w:rPr>
        <w:t>o</w:t>
      </w:r>
      <w:r w:rsidRPr="00647F83">
        <w:rPr>
          <w:lang w:val="fr-FR"/>
        </w:rPr>
        <w:t> 03/2023, le</w:t>
      </w:r>
      <w:r w:rsidR="00E92B5B" w:rsidRPr="00647F83">
        <w:rPr>
          <w:lang w:val="fr-FR"/>
        </w:rPr>
        <w:t> </w:t>
      </w:r>
      <w:r w:rsidRPr="00647F83">
        <w:rPr>
          <w:lang w:val="fr-FR"/>
        </w:rPr>
        <w:t>Conseil national de l</w:t>
      </w:r>
      <w:r w:rsidR="00B85470" w:rsidRPr="00647F83">
        <w:rPr>
          <w:lang w:val="fr-FR"/>
        </w:rPr>
        <w:t>’</w:t>
      </w:r>
      <w:r w:rsidRPr="00647F83">
        <w:rPr>
          <w:lang w:val="fr-FR"/>
        </w:rPr>
        <w:t>enfance et de l</w:t>
      </w:r>
      <w:r w:rsidR="00B85470" w:rsidRPr="00647F83">
        <w:rPr>
          <w:lang w:val="fr-FR"/>
        </w:rPr>
        <w:t>’</w:t>
      </w:r>
      <w:r w:rsidRPr="00647F83">
        <w:rPr>
          <w:lang w:val="fr-FR"/>
        </w:rPr>
        <w:t>adolescence a adopté le programme de prévention et de prise en charge globale des enfants et adolescents victimes d</w:t>
      </w:r>
      <w:r w:rsidR="00B85470" w:rsidRPr="00647F83">
        <w:rPr>
          <w:lang w:val="fr-FR"/>
        </w:rPr>
        <w:t>’</w:t>
      </w:r>
      <w:r w:rsidRPr="00647F83">
        <w:rPr>
          <w:lang w:val="fr-FR"/>
        </w:rPr>
        <w:t>atteintes sexuelles, qui vise à prévenir et à réduire les situations de violences sexuelles, à offrir une prise en charge globale aux victimes et à obtenir le rétablissement de leurs droits</w:t>
      </w:r>
      <w:r w:rsidR="00C82797" w:rsidRPr="00647F83">
        <w:rPr>
          <w:lang w:val="fr-FR"/>
        </w:rPr>
        <w:t>.</w:t>
      </w:r>
    </w:p>
    <w:p w14:paraId="44F0A853" w14:textId="54409F66" w:rsidR="00177D24" w:rsidRPr="00647F83" w:rsidRDefault="00177D24" w:rsidP="00106C71">
      <w:pPr>
        <w:pStyle w:val="SingleTxtG"/>
        <w:rPr>
          <w:bCs/>
          <w:lang w:val="fr-FR"/>
        </w:rPr>
      </w:pPr>
      <w:r w:rsidRPr="00647F83">
        <w:rPr>
          <w:lang w:val="fr-FR"/>
        </w:rPr>
        <w:t>129</w:t>
      </w:r>
      <w:r w:rsidR="00C82797" w:rsidRPr="00647F83">
        <w:rPr>
          <w:lang w:val="fr-FR"/>
        </w:rPr>
        <w:t>.</w:t>
      </w:r>
      <w:r w:rsidRPr="00647F83">
        <w:rPr>
          <w:lang w:val="fr-FR"/>
        </w:rPr>
        <w:tab/>
        <w:t>En matière de promotion et de prévention, 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organise régulièrement des campagnes contre les violences sexuelles en utilisant le slogan #TodosSomosResponsables (#NousSommesTousResponsables</w:t>
      </w:r>
      <w:r w:rsidR="007B2A49" w:rsidRPr="00647F83">
        <w:rPr>
          <w:lang w:val="fr-FR"/>
        </w:rPr>
        <w:t>)</w:t>
      </w:r>
      <w:r w:rsidRPr="00647F83">
        <w:rPr>
          <w:rStyle w:val="FootnoteReference"/>
          <w:lang w:val="fr-FR"/>
        </w:rPr>
        <w:footnoteReference w:id="75"/>
      </w:r>
      <w:r w:rsidRPr="00647F83">
        <w:rPr>
          <w:lang w:val="fr-FR"/>
        </w:rPr>
        <w:t>, qui</w:t>
      </w:r>
      <w:r w:rsidR="007B2A49" w:rsidRPr="00647F83">
        <w:rPr>
          <w:lang w:val="fr-FR"/>
        </w:rPr>
        <w:t> </w:t>
      </w:r>
      <w:r w:rsidRPr="00647F83">
        <w:rPr>
          <w:lang w:val="fr-FR"/>
        </w:rPr>
        <w:t xml:space="preserve">souligne le rôle prépondérant de la société dans la </w:t>
      </w:r>
      <w:proofErr w:type="spellStart"/>
      <w:r w:rsidRPr="00647F83">
        <w:rPr>
          <w:lang w:val="fr-FR"/>
        </w:rPr>
        <w:t>débanalisation</w:t>
      </w:r>
      <w:proofErr w:type="spellEnd"/>
      <w:r w:rsidRPr="00647F83">
        <w:rPr>
          <w:lang w:val="fr-FR"/>
        </w:rPr>
        <w:t xml:space="preserve"> et la prévention de toute forme de violence</w:t>
      </w:r>
      <w:r w:rsidR="00C82797" w:rsidRPr="00647F83">
        <w:rPr>
          <w:lang w:val="fr-FR"/>
        </w:rPr>
        <w:t>.</w:t>
      </w:r>
      <w:r w:rsidRPr="00647F83">
        <w:rPr>
          <w:lang w:val="fr-FR"/>
        </w:rPr>
        <w:t xml:space="preserve"> En 2024, un guide de prévention des violences sexuelles contre les enfants a été diffusé</w:t>
      </w:r>
      <w:r w:rsidRPr="00647F83">
        <w:rPr>
          <w:rStyle w:val="FootnoteReference"/>
          <w:lang w:val="fr-FR"/>
        </w:rPr>
        <w:footnoteReference w:id="76"/>
      </w:r>
      <w:r w:rsidR="00C82797" w:rsidRPr="00647F83">
        <w:rPr>
          <w:lang w:val="fr-FR"/>
        </w:rPr>
        <w:t>.</w:t>
      </w:r>
      <w:r w:rsidRPr="00647F83">
        <w:rPr>
          <w:lang w:val="fr-FR"/>
        </w:rPr>
        <w:t xml:space="preserve"> Il aborde les questions de prévention, de droits et d</w:t>
      </w:r>
      <w:r w:rsidR="00B85470" w:rsidRPr="00647F83">
        <w:rPr>
          <w:lang w:val="fr-FR"/>
        </w:rPr>
        <w:t>’</w:t>
      </w:r>
      <w:proofErr w:type="spellStart"/>
      <w:r w:rsidRPr="00647F83">
        <w:rPr>
          <w:lang w:val="fr-FR"/>
        </w:rPr>
        <w:t>autoprise</w:t>
      </w:r>
      <w:proofErr w:type="spellEnd"/>
      <w:r w:rsidRPr="00647F83">
        <w:rPr>
          <w:lang w:val="fr-FR"/>
        </w:rPr>
        <w:t xml:space="preserve"> en charge et vise à donner aux enfants et aux adolescents les moyens de reconnaître les situations à risque et </w:t>
      </w:r>
      <w:r w:rsidRPr="00647F83">
        <w:rPr>
          <w:lang w:val="fr-FR"/>
        </w:rPr>
        <w:lastRenderedPageBreak/>
        <w:t>de demander de l</w:t>
      </w:r>
      <w:r w:rsidR="00B85470" w:rsidRPr="00647F83">
        <w:rPr>
          <w:lang w:val="fr-FR"/>
        </w:rPr>
        <w:t>’</w:t>
      </w:r>
      <w:r w:rsidRPr="00647F83">
        <w:rPr>
          <w:lang w:val="fr-FR"/>
        </w:rPr>
        <w:t>aide</w:t>
      </w:r>
      <w:r w:rsidR="00C82797" w:rsidRPr="00647F83">
        <w:rPr>
          <w:lang w:val="fr-FR"/>
        </w:rPr>
        <w:t>.</w:t>
      </w:r>
      <w:r w:rsidRPr="00647F83">
        <w:rPr>
          <w:lang w:val="fr-FR"/>
        </w:rPr>
        <w:t xml:space="preserve"> Il fournit également des outils et des stratégies aux parents, aux</w:t>
      </w:r>
      <w:r w:rsidR="007B2A49" w:rsidRPr="00647F83">
        <w:rPr>
          <w:lang w:val="fr-FR"/>
        </w:rPr>
        <w:t> </w:t>
      </w:r>
      <w:r w:rsidRPr="00647F83">
        <w:rPr>
          <w:lang w:val="fr-FR"/>
        </w:rPr>
        <w:t>éducateurs et aux autres responsables communautaires pour leur permettre de protéger les enfants et les adolescents</w:t>
      </w:r>
      <w:r w:rsidR="00C82797" w:rsidRPr="00647F83">
        <w:rPr>
          <w:lang w:val="fr-FR"/>
        </w:rPr>
        <w:t>.</w:t>
      </w:r>
      <w:r w:rsidRPr="00647F83">
        <w:rPr>
          <w:lang w:val="fr-FR"/>
        </w:rPr>
        <w:t xml:space="preserve"> Ce guide a été diffusé auprès des différentes catégories de la population dans les proportions suivantes</w:t>
      </w:r>
      <w:r w:rsidR="00B85470" w:rsidRPr="00647F83">
        <w:rPr>
          <w:lang w:val="fr-FR"/>
        </w:rPr>
        <w:t>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98"/>
        <w:gridCol w:w="1034"/>
        <w:gridCol w:w="1038"/>
        <w:gridCol w:w="1031"/>
        <w:gridCol w:w="1034"/>
        <w:gridCol w:w="1035"/>
      </w:tblGrid>
      <w:tr w:rsidR="000511D6" w:rsidRPr="00647F83" w14:paraId="0187C4B8" w14:textId="77777777" w:rsidTr="007A6550">
        <w:trPr>
          <w:tblHeader/>
        </w:trPr>
        <w:tc>
          <w:tcPr>
            <w:tcW w:w="4270" w:type="dxa"/>
            <w:gridSpan w:val="3"/>
            <w:tcBorders>
              <w:top w:val="single" w:sz="4" w:space="0" w:color="auto"/>
              <w:bottom w:val="single" w:sz="12" w:space="0" w:color="auto"/>
            </w:tcBorders>
            <w:vAlign w:val="bottom"/>
          </w:tcPr>
          <w:p w14:paraId="5F765EBA" w14:textId="77777777" w:rsidR="00177D24" w:rsidRPr="00647F83" w:rsidRDefault="00177D24" w:rsidP="003A06C2">
            <w:pPr>
              <w:suppressAutoHyphens w:val="0"/>
              <w:spacing w:before="80" w:after="80" w:line="200" w:lineRule="exact"/>
              <w:rPr>
                <w:i/>
                <w:sz w:val="16"/>
              </w:rPr>
            </w:pPr>
            <w:r w:rsidRPr="00647F83">
              <w:rPr>
                <w:i/>
                <w:sz w:val="16"/>
              </w:rPr>
              <w:t>Départements</w:t>
            </w:r>
          </w:p>
        </w:tc>
        <w:tc>
          <w:tcPr>
            <w:tcW w:w="3100" w:type="dxa"/>
            <w:gridSpan w:val="3"/>
            <w:tcBorders>
              <w:top w:val="single" w:sz="4" w:space="0" w:color="auto"/>
              <w:bottom w:val="single" w:sz="12" w:space="0" w:color="auto"/>
            </w:tcBorders>
            <w:vAlign w:val="bottom"/>
          </w:tcPr>
          <w:p w14:paraId="5B1CF8F5" w14:textId="77777777" w:rsidR="00177D24" w:rsidRPr="00647F83" w:rsidRDefault="00177D24" w:rsidP="003A06C2">
            <w:pPr>
              <w:suppressAutoHyphens w:val="0"/>
              <w:spacing w:before="80" w:after="80" w:line="200" w:lineRule="exact"/>
              <w:jc w:val="right"/>
              <w:rPr>
                <w:i/>
                <w:sz w:val="16"/>
              </w:rPr>
            </w:pPr>
            <w:r w:rsidRPr="00647F83">
              <w:rPr>
                <w:i/>
                <w:sz w:val="16"/>
              </w:rPr>
              <w:t>Quantité</w:t>
            </w:r>
          </w:p>
        </w:tc>
      </w:tr>
      <w:tr w:rsidR="003A06C2" w:rsidRPr="00647F83" w14:paraId="6EA8DEB6" w14:textId="77777777" w:rsidTr="00B855A4">
        <w:tc>
          <w:tcPr>
            <w:tcW w:w="4270" w:type="dxa"/>
            <w:gridSpan w:val="3"/>
            <w:tcBorders>
              <w:top w:val="single" w:sz="12" w:space="0" w:color="auto"/>
            </w:tcBorders>
            <w:vAlign w:val="bottom"/>
          </w:tcPr>
          <w:p w14:paraId="50928808" w14:textId="77777777" w:rsidR="00177D24" w:rsidRPr="00647F83" w:rsidRDefault="00177D24" w:rsidP="00B855A4">
            <w:pPr>
              <w:suppressAutoHyphens w:val="0"/>
              <w:spacing w:before="40" w:after="40" w:line="220" w:lineRule="exact"/>
              <w:rPr>
                <w:sz w:val="18"/>
              </w:rPr>
            </w:pPr>
            <w:r w:rsidRPr="00647F83">
              <w:rPr>
                <w:sz w:val="18"/>
              </w:rPr>
              <w:t>Alto Paraná</w:t>
            </w:r>
          </w:p>
        </w:tc>
        <w:tc>
          <w:tcPr>
            <w:tcW w:w="3100" w:type="dxa"/>
            <w:gridSpan w:val="3"/>
            <w:tcBorders>
              <w:top w:val="single" w:sz="12" w:space="0" w:color="auto"/>
            </w:tcBorders>
            <w:vAlign w:val="bottom"/>
          </w:tcPr>
          <w:p w14:paraId="207975CC" w14:textId="77777777" w:rsidR="00177D24" w:rsidRPr="00647F83" w:rsidRDefault="00177D24" w:rsidP="003A06C2">
            <w:pPr>
              <w:suppressAutoHyphens w:val="0"/>
              <w:spacing w:before="40" w:after="40" w:line="220" w:lineRule="exact"/>
              <w:jc w:val="right"/>
              <w:rPr>
                <w:sz w:val="18"/>
              </w:rPr>
            </w:pPr>
            <w:r w:rsidRPr="00647F83">
              <w:rPr>
                <w:sz w:val="18"/>
              </w:rPr>
              <w:t>10</w:t>
            </w:r>
          </w:p>
        </w:tc>
      </w:tr>
      <w:tr w:rsidR="003A06C2" w:rsidRPr="00647F83" w14:paraId="363D2DD2" w14:textId="77777777" w:rsidTr="00B855A4">
        <w:tc>
          <w:tcPr>
            <w:tcW w:w="4270" w:type="dxa"/>
            <w:gridSpan w:val="3"/>
            <w:vAlign w:val="bottom"/>
          </w:tcPr>
          <w:p w14:paraId="5F74D085" w14:textId="77777777" w:rsidR="00177D24" w:rsidRPr="00647F83" w:rsidRDefault="00177D24" w:rsidP="00B855A4">
            <w:pPr>
              <w:suppressAutoHyphens w:val="0"/>
              <w:spacing w:before="40" w:after="40" w:line="220" w:lineRule="exact"/>
              <w:rPr>
                <w:sz w:val="18"/>
              </w:rPr>
            </w:pPr>
            <w:r w:rsidRPr="00647F83">
              <w:rPr>
                <w:sz w:val="18"/>
              </w:rPr>
              <w:t>Asunción</w:t>
            </w:r>
          </w:p>
        </w:tc>
        <w:tc>
          <w:tcPr>
            <w:tcW w:w="3100" w:type="dxa"/>
            <w:gridSpan w:val="3"/>
            <w:vAlign w:val="bottom"/>
          </w:tcPr>
          <w:p w14:paraId="1F706771" w14:textId="77777777" w:rsidR="00177D24" w:rsidRPr="00647F83" w:rsidRDefault="00177D24" w:rsidP="003A06C2">
            <w:pPr>
              <w:suppressAutoHyphens w:val="0"/>
              <w:spacing w:before="40" w:after="40" w:line="220" w:lineRule="exact"/>
              <w:jc w:val="right"/>
              <w:rPr>
                <w:sz w:val="18"/>
              </w:rPr>
            </w:pPr>
            <w:r w:rsidRPr="00647F83">
              <w:rPr>
                <w:sz w:val="18"/>
              </w:rPr>
              <w:t>34</w:t>
            </w:r>
          </w:p>
        </w:tc>
      </w:tr>
      <w:tr w:rsidR="003A06C2" w:rsidRPr="00647F83" w14:paraId="1FAFFEA2" w14:textId="77777777" w:rsidTr="00B855A4">
        <w:tc>
          <w:tcPr>
            <w:tcW w:w="4270" w:type="dxa"/>
            <w:gridSpan w:val="3"/>
            <w:vAlign w:val="bottom"/>
          </w:tcPr>
          <w:p w14:paraId="6413ADF9" w14:textId="77777777" w:rsidR="00177D24" w:rsidRPr="00647F83" w:rsidRDefault="00177D24" w:rsidP="00B855A4">
            <w:pPr>
              <w:suppressAutoHyphens w:val="0"/>
              <w:spacing w:before="40" w:after="40" w:line="220" w:lineRule="exact"/>
              <w:rPr>
                <w:sz w:val="18"/>
              </w:rPr>
            </w:pPr>
            <w:r w:rsidRPr="00647F83">
              <w:rPr>
                <w:sz w:val="18"/>
              </w:rPr>
              <w:t>Central</w:t>
            </w:r>
          </w:p>
        </w:tc>
        <w:tc>
          <w:tcPr>
            <w:tcW w:w="3100" w:type="dxa"/>
            <w:gridSpan w:val="3"/>
            <w:vAlign w:val="bottom"/>
          </w:tcPr>
          <w:p w14:paraId="62061DBE" w14:textId="77777777" w:rsidR="00177D24" w:rsidRPr="00647F83" w:rsidRDefault="00177D24" w:rsidP="003A06C2">
            <w:pPr>
              <w:suppressAutoHyphens w:val="0"/>
              <w:spacing w:before="40" w:after="40" w:line="220" w:lineRule="exact"/>
              <w:jc w:val="right"/>
              <w:rPr>
                <w:sz w:val="18"/>
              </w:rPr>
            </w:pPr>
            <w:r w:rsidRPr="00647F83">
              <w:rPr>
                <w:sz w:val="18"/>
              </w:rPr>
              <w:t>17</w:t>
            </w:r>
          </w:p>
        </w:tc>
      </w:tr>
      <w:tr w:rsidR="003A06C2" w:rsidRPr="00647F83" w14:paraId="65D98D00" w14:textId="77777777" w:rsidTr="00B855A4">
        <w:tc>
          <w:tcPr>
            <w:tcW w:w="4270" w:type="dxa"/>
            <w:gridSpan w:val="3"/>
            <w:vAlign w:val="bottom"/>
          </w:tcPr>
          <w:p w14:paraId="3DC842F3" w14:textId="77777777" w:rsidR="00177D24" w:rsidRPr="00647F83" w:rsidRDefault="00177D24" w:rsidP="00B855A4">
            <w:pPr>
              <w:suppressAutoHyphens w:val="0"/>
              <w:spacing w:before="40" w:after="40" w:line="220" w:lineRule="exact"/>
              <w:rPr>
                <w:sz w:val="18"/>
              </w:rPr>
            </w:pPr>
            <w:r w:rsidRPr="00647F83">
              <w:rPr>
                <w:sz w:val="18"/>
              </w:rPr>
              <w:t>Cordillera</w:t>
            </w:r>
          </w:p>
        </w:tc>
        <w:tc>
          <w:tcPr>
            <w:tcW w:w="3100" w:type="dxa"/>
            <w:gridSpan w:val="3"/>
            <w:vAlign w:val="bottom"/>
          </w:tcPr>
          <w:p w14:paraId="46BD43A9" w14:textId="77777777" w:rsidR="00177D24" w:rsidRPr="00647F83" w:rsidRDefault="00177D24" w:rsidP="003A06C2">
            <w:pPr>
              <w:suppressAutoHyphens w:val="0"/>
              <w:spacing w:before="40" w:after="40" w:line="220" w:lineRule="exact"/>
              <w:jc w:val="right"/>
              <w:rPr>
                <w:sz w:val="18"/>
              </w:rPr>
            </w:pPr>
            <w:r w:rsidRPr="00647F83">
              <w:rPr>
                <w:sz w:val="18"/>
              </w:rPr>
              <w:t>4</w:t>
            </w:r>
          </w:p>
        </w:tc>
      </w:tr>
      <w:tr w:rsidR="003A06C2" w:rsidRPr="00647F83" w14:paraId="12105880" w14:textId="77777777" w:rsidTr="00B855A4">
        <w:tc>
          <w:tcPr>
            <w:tcW w:w="4270" w:type="dxa"/>
            <w:gridSpan w:val="3"/>
            <w:vAlign w:val="bottom"/>
          </w:tcPr>
          <w:p w14:paraId="66031456" w14:textId="5DD50851" w:rsidR="00177D24" w:rsidRPr="00647F83" w:rsidRDefault="00177D24" w:rsidP="00B855A4">
            <w:pPr>
              <w:suppressAutoHyphens w:val="0"/>
              <w:spacing w:before="40" w:after="40" w:line="220" w:lineRule="exact"/>
              <w:rPr>
                <w:sz w:val="18"/>
              </w:rPr>
            </w:pPr>
            <w:r w:rsidRPr="00647F83">
              <w:rPr>
                <w:sz w:val="18"/>
              </w:rPr>
              <w:t>Itap</w:t>
            </w:r>
            <w:r w:rsidR="0012231F" w:rsidRPr="00647F83">
              <w:rPr>
                <w:sz w:val="18"/>
              </w:rPr>
              <w:t>úa</w:t>
            </w:r>
          </w:p>
        </w:tc>
        <w:tc>
          <w:tcPr>
            <w:tcW w:w="3100" w:type="dxa"/>
            <w:gridSpan w:val="3"/>
            <w:vAlign w:val="bottom"/>
          </w:tcPr>
          <w:p w14:paraId="1F301131" w14:textId="77777777" w:rsidR="00177D24" w:rsidRPr="00647F83" w:rsidRDefault="00177D24" w:rsidP="003A06C2">
            <w:pPr>
              <w:suppressAutoHyphens w:val="0"/>
              <w:spacing w:before="40" w:after="40" w:line="220" w:lineRule="exact"/>
              <w:jc w:val="right"/>
              <w:rPr>
                <w:sz w:val="18"/>
              </w:rPr>
            </w:pPr>
            <w:r w:rsidRPr="00647F83">
              <w:rPr>
                <w:sz w:val="18"/>
              </w:rPr>
              <w:t>1</w:t>
            </w:r>
          </w:p>
        </w:tc>
      </w:tr>
      <w:tr w:rsidR="003A06C2" w:rsidRPr="00647F83" w14:paraId="1D29842E" w14:textId="77777777" w:rsidTr="00B855A4">
        <w:tc>
          <w:tcPr>
            <w:tcW w:w="4270" w:type="dxa"/>
            <w:gridSpan w:val="3"/>
            <w:tcBorders>
              <w:bottom w:val="single" w:sz="4" w:space="0" w:color="auto"/>
            </w:tcBorders>
            <w:vAlign w:val="bottom"/>
          </w:tcPr>
          <w:p w14:paraId="181FD5DC" w14:textId="77777777" w:rsidR="00177D24" w:rsidRPr="00647F83" w:rsidRDefault="00177D24" w:rsidP="00B855A4">
            <w:pPr>
              <w:suppressAutoHyphens w:val="0"/>
              <w:spacing w:before="40" w:after="40" w:line="220" w:lineRule="exact"/>
              <w:rPr>
                <w:sz w:val="18"/>
              </w:rPr>
            </w:pPr>
            <w:r w:rsidRPr="00647F83">
              <w:rPr>
                <w:sz w:val="18"/>
              </w:rPr>
              <w:t>Misiones</w:t>
            </w:r>
          </w:p>
        </w:tc>
        <w:tc>
          <w:tcPr>
            <w:tcW w:w="3100" w:type="dxa"/>
            <w:gridSpan w:val="3"/>
            <w:tcBorders>
              <w:bottom w:val="single" w:sz="4" w:space="0" w:color="auto"/>
            </w:tcBorders>
            <w:vAlign w:val="bottom"/>
          </w:tcPr>
          <w:p w14:paraId="185C049C" w14:textId="77777777" w:rsidR="00177D24" w:rsidRPr="00647F83" w:rsidRDefault="00177D24" w:rsidP="003A06C2">
            <w:pPr>
              <w:suppressAutoHyphens w:val="0"/>
              <w:spacing w:before="40" w:after="40" w:line="220" w:lineRule="exact"/>
              <w:jc w:val="right"/>
              <w:rPr>
                <w:sz w:val="18"/>
              </w:rPr>
            </w:pPr>
            <w:r w:rsidRPr="00647F83">
              <w:rPr>
                <w:sz w:val="18"/>
              </w:rPr>
              <w:t>27</w:t>
            </w:r>
          </w:p>
        </w:tc>
      </w:tr>
      <w:tr w:rsidR="000511D6" w:rsidRPr="00647F83" w14:paraId="2ADFF999" w14:textId="77777777" w:rsidTr="00B855A4">
        <w:tc>
          <w:tcPr>
            <w:tcW w:w="4270" w:type="dxa"/>
            <w:gridSpan w:val="3"/>
            <w:tcBorders>
              <w:top w:val="single" w:sz="4" w:space="0" w:color="auto"/>
              <w:bottom w:val="single" w:sz="4" w:space="0" w:color="auto"/>
            </w:tcBorders>
            <w:vAlign w:val="bottom"/>
          </w:tcPr>
          <w:p w14:paraId="5CC09254" w14:textId="77777777" w:rsidR="00177D24" w:rsidRPr="00647F83" w:rsidRDefault="00177D24" w:rsidP="00B855A4">
            <w:pPr>
              <w:suppressAutoHyphens w:val="0"/>
              <w:spacing w:before="80" w:after="80" w:line="220" w:lineRule="exact"/>
              <w:ind w:left="283"/>
              <w:rPr>
                <w:b/>
                <w:sz w:val="18"/>
              </w:rPr>
            </w:pPr>
            <w:r w:rsidRPr="00647F83">
              <w:rPr>
                <w:b/>
                <w:sz w:val="18"/>
              </w:rPr>
              <w:t>Total</w:t>
            </w:r>
          </w:p>
        </w:tc>
        <w:tc>
          <w:tcPr>
            <w:tcW w:w="3100" w:type="dxa"/>
            <w:gridSpan w:val="3"/>
            <w:tcBorders>
              <w:top w:val="single" w:sz="4" w:space="0" w:color="auto"/>
              <w:bottom w:val="single" w:sz="4" w:space="0" w:color="auto"/>
            </w:tcBorders>
            <w:vAlign w:val="bottom"/>
          </w:tcPr>
          <w:p w14:paraId="62BA9481" w14:textId="77777777" w:rsidR="00177D24" w:rsidRPr="00647F83" w:rsidRDefault="00177D24" w:rsidP="003A06C2">
            <w:pPr>
              <w:suppressAutoHyphens w:val="0"/>
              <w:spacing w:before="80" w:after="80" w:line="220" w:lineRule="exact"/>
              <w:jc w:val="right"/>
              <w:rPr>
                <w:b/>
                <w:sz w:val="18"/>
              </w:rPr>
            </w:pPr>
            <w:r w:rsidRPr="00647F83">
              <w:rPr>
                <w:b/>
                <w:sz w:val="18"/>
              </w:rPr>
              <w:t>93</w:t>
            </w:r>
          </w:p>
        </w:tc>
      </w:tr>
      <w:tr w:rsidR="000E32FB" w:rsidRPr="00647F83" w14:paraId="778C44ED" w14:textId="77777777" w:rsidTr="0054678B">
        <w:tc>
          <w:tcPr>
            <w:tcW w:w="2198" w:type="dxa"/>
            <w:vMerge w:val="restart"/>
            <w:tcBorders>
              <w:top w:val="single" w:sz="4" w:space="0" w:color="auto"/>
            </w:tcBorders>
            <w:vAlign w:val="bottom"/>
          </w:tcPr>
          <w:p w14:paraId="6825B212" w14:textId="2FE9AF6B" w:rsidR="000E32FB" w:rsidRPr="00647F83" w:rsidRDefault="000E32FB" w:rsidP="009D23BD">
            <w:pPr>
              <w:spacing w:before="80" w:after="80" w:line="200" w:lineRule="exact"/>
              <w:rPr>
                <w:i/>
                <w:spacing w:val="4"/>
                <w:w w:val="103"/>
                <w:kern w:val="14"/>
                <w:sz w:val="16"/>
              </w:rPr>
            </w:pPr>
            <w:r w:rsidRPr="00647F83">
              <w:rPr>
                <w:i/>
                <w:spacing w:val="4"/>
                <w:w w:val="103"/>
                <w:kern w:val="14"/>
                <w:sz w:val="16"/>
                <w:lang w:val="fr-FR"/>
              </w:rPr>
              <w:t>Indicateurs</w:t>
            </w:r>
          </w:p>
        </w:tc>
        <w:tc>
          <w:tcPr>
            <w:tcW w:w="2072" w:type="dxa"/>
            <w:gridSpan w:val="2"/>
            <w:tcBorders>
              <w:top w:val="single" w:sz="4" w:space="0" w:color="auto"/>
              <w:bottom w:val="single" w:sz="4" w:space="0" w:color="auto"/>
              <w:right w:val="single" w:sz="24" w:space="0" w:color="FFFFFF" w:themeColor="background1"/>
            </w:tcBorders>
            <w:vAlign w:val="bottom"/>
          </w:tcPr>
          <w:p w14:paraId="55523D55" w14:textId="5683C319" w:rsidR="000E32FB" w:rsidRPr="00647F83" w:rsidRDefault="000E32FB" w:rsidP="009D23BD">
            <w:pPr>
              <w:suppressAutoHyphens w:val="0"/>
              <w:spacing w:before="80" w:after="80" w:line="200" w:lineRule="exact"/>
              <w:jc w:val="center"/>
              <w:rPr>
                <w:i/>
                <w:spacing w:val="4"/>
                <w:w w:val="103"/>
                <w:kern w:val="14"/>
                <w:sz w:val="16"/>
              </w:rPr>
            </w:pPr>
            <w:r w:rsidRPr="00647F83">
              <w:rPr>
                <w:i/>
                <w:spacing w:val="4"/>
                <w:w w:val="103"/>
                <w:kern w:val="14"/>
                <w:sz w:val="16"/>
                <w:lang w:val="fr-FR"/>
              </w:rPr>
              <w:t>0 À 17 </w:t>
            </w:r>
            <w:r w:rsidR="00F10560" w:rsidRPr="00647F83">
              <w:rPr>
                <w:i/>
                <w:spacing w:val="4"/>
                <w:w w:val="103"/>
                <w:kern w:val="14"/>
                <w:sz w:val="16"/>
                <w:lang w:val="fr-FR"/>
              </w:rPr>
              <w:t>ans</w:t>
            </w:r>
          </w:p>
        </w:tc>
        <w:tc>
          <w:tcPr>
            <w:tcW w:w="2065" w:type="dxa"/>
            <w:gridSpan w:val="2"/>
            <w:tcBorders>
              <w:top w:val="single" w:sz="4" w:space="0" w:color="auto"/>
              <w:left w:val="single" w:sz="24" w:space="0" w:color="FFFFFF" w:themeColor="background1"/>
              <w:bottom w:val="single" w:sz="4" w:space="0" w:color="auto"/>
            </w:tcBorders>
            <w:vAlign w:val="bottom"/>
          </w:tcPr>
          <w:p w14:paraId="2B24C7C3" w14:textId="5335899E" w:rsidR="000E32FB" w:rsidRPr="00647F83" w:rsidRDefault="000E32FB" w:rsidP="009D23BD">
            <w:pPr>
              <w:suppressAutoHyphens w:val="0"/>
              <w:spacing w:before="80" w:after="80" w:line="200" w:lineRule="exact"/>
              <w:jc w:val="center"/>
              <w:rPr>
                <w:i/>
                <w:spacing w:val="4"/>
                <w:w w:val="103"/>
                <w:kern w:val="14"/>
                <w:sz w:val="16"/>
              </w:rPr>
            </w:pPr>
            <w:r w:rsidRPr="00647F83">
              <w:rPr>
                <w:i/>
                <w:spacing w:val="4"/>
                <w:w w:val="103"/>
                <w:kern w:val="14"/>
                <w:sz w:val="16"/>
                <w:lang w:val="fr-FR"/>
              </w:rPr>
              <w:t>Adultes</w:t>
            </w:r>
          </w:p>
        </w:tc>
        <w:tc>
          <w:tcPr>
            <w:tcW w:w="1035" w:type="dxa"/>
            <w:vMerge w:val="restart"/>
            <w:tcBorders>
              <w:top w:val="single" w:sz="4" w:space="0" w:color="auto"/>
            </w:tcBorders>
            <w:vAlign w:val="bottom"/>
          </w:tcPr>
          <w:p w14:paraId="4F07C137" w14:textId="01963800" w:rsidR="000E32FB" w:rsidRPr="00647F83" w:rsidRDefault="000E32FB" w:rsidP="009D23BD">
            <w:pPr>
              <w:spacing w:before="80" w:after="80" w:line="200" w:lineRule="exact"/>
              <w:jc w:val="right"/>
              <w:rPr>
                <w:i/>
                <w:spacing w:val="4"/>
                <w:w w:val="103"/>
                <w:kern w:val="14"/>
                <w:sz w:val="16"/>
              </w:rPr>
            </w:pPr>
            <w:r w:rsidRPr="00647F83">
              <w:rPr>
                <w:i/>
                <w:spacing w:val="4"/>
                <w:w w:val="103"/>
                <w:kern w:val="14"/>
                <w:sz w:val="16"/>
                <w:lang w:val="fr-FR"/>
              </w:rPr>
              <w:t>Total</w:t>
            </w:r>
          </w:p>
        </w:tc>
      </w:tr>
      <w:tr w:rsidR="000E32FB" w:rsidRPr="00647F83" w14:paraId="0ADD9483" w14:textId="77777777" w:rsidTr="0054678B">
        <w:tc>
          <w:tcPr>
            <w:tcW w:w="2198" w:type="dxa"/>
            <w:vMerge/>
            <w:tcBorders>
              <w:top w:val="single" w:sz="4" w:space="0" w:color="auto"/>
              <w:bottom w:val="single" w:sz="12" w:space="0" w:color="auto"/>
            </w:tcBorders>
          </w:tcPr>
          <w:p w14:paraId="41ADC3AD" w14:textId="221C1BD9" w:rsidR="000E32FB" w:rsidRPr="00647F83" w:rsidRDefault="000E32FB" w:rsidP="003A06C2">
            <w:pPr>
              <w:suppressAutoHyphens w:val="0"/>
              <w:spacing w:before="80" w:after="80" w:line="200" w:lineRule="exact"/>
              <w:rPr>
                <w:i/>
                <w:spacing w:val="4"/>
                <w:w w:val="103"/>
                <w:kern w:val="14"/>
                <w:sz w:val="16"/>
              </w:rPr>
            </w:pPr>
          </w:p>
        </w:tc>
        <w:tc>
          <w:tcPr>
            <w:tcW w:w="1034" w:type="dxa"/>
            <w:tcBorders>
              <w:top w:val="single" w:sz="4" w:space="0" w:color="auto"/>
              <w:bottom w:val="single" w:sz="12" w:space="0" w:color="auto"/>
            </w:tcBorders>
            <w:vAlign w:val="bottom"/>
          </w:tcPr>
          <w:p w14:paraId="423899DE" w14:textId="04951B98" w:rsidR="000E32FB" w:rsidRPr="00647F83" w:rsidRDefault="000E32FB" w:rsidP="009D23BD">
            <w:pPr>
              <w:suppressAutoHyphens w:val="0"/>
              <w:spacing w:before="80" w:after="80" w:line="200" w:lineRule="exact"/>
              <w:jc w:val="right"/>
              <w:rPr>
                <w:i/>
                <w:spacing w:val="4"/>
                <w:w w:val="103"/>
                <w:kern w:val="14"/>
                <w:sz w:val="16"/>
              </w:rPr>
            </w:pPr>
            <w:r w:rsidRPr="00647F83">
              <w:rPr>
                <w:i/>
                <w:spacing w:val="4"/>
                <w:w w:val="103"/>
                <w:kern w:val="14"/>
                <w:sz w:val="16"/>
                <w:lang w:val="fr-FR"/>
              </w:rPr>
              <w:t>M</w:t>
            </w:r>
          </w:p>
        </w:tc>
        <w:tc>
          <w:tcPr>
            <w:tcW w:w="1038" w:type="dxa"/>
            <w:tcBorders>
              <w:top w:val="single" w:sz="4" w:space="0" w:color="auto"/>
              <w:bottom w:val="single" w:sz="12" w:space="0" w:color="auto"/>
              <w:right w:val="single" w:sz="24" w:space="0" w:color="FFFFFF" w:themeColor="background1"/>
            </w:tcBorders>
            <w:vAlign w:val="bottom"/>
          </w:tcPr>
          <w:p w14:paraId="5B5E8F2A" w14:textId="6750583A" w:rsidR="000E32FB" w:rsidRPr="00647F83" w:rsidRDefault="000E32FB" w:rsidP="009D23BD">
            <w:pPr>
              <w:suppressAutoHyphens w:val="0"/>
              <w:spacing w:before="80" w:after="80" w:line="200" w:lineRule="exact"/>
              <w:jc w:val="right"/>
              <w:rPr>
                <w:i/>
                <w:spacing w:val="4"/>
                <w:w w:val="103"/>
                <w:kern w:val="14"/>
                <w:sz w:val="16"/>
              </w:rPr>
            </w:pPr>
            <w:r w:rsidRPr="00647F83">
              <w:rPr>
                <w:i/>
                <w:spacing w:val="4"/>
                <w:w w:val="103"/>
                <w:kern w:val="14"/>
                <w:sz w:val="16"/>
                <w:lang w:val="fr-FR"/>
              </w:rPr>
              <w:t>F</w:t>
            </w:r>
          </w:p>
        </w:tc>
        <w:tc>
          <w:tcPr>
            <w:tcW w:w="1031" w:type="dxa"/>
            <w:tcBorders>
              <w:top w:val="single" w:sz="4" w:space="0" w:color="auto"/>
              <w:left w:val="single" w:sz="24" w:space="0" w:color="FFFFFF" w:themeColor="background1"/>
              <w:bottom w:val="single" w:sz="12" w:space="0" w:color="auto"/>
            </w:tcBorders>
            <w:vAlign w:val="bottom"/>
          </w:tcPr>
          <w:p w14:paraId="70366BDE" w14:textId="1055AA40" w:rsidR="000E32FB" w:rsidRPr="00647F83" w:rsidRDefault="000E32FB" w:rsidP="009D23BD">
            <w:pPr>
              <w:suppressAutoHyphens w:val="0"/>
              <w:spacing w:before="80" w:after="80" w:line="200" w:lineRule="exact"/>
              <w:jc w:val="right"/>
              <w:rPr>
                <w:i/>
                <w:spacing w:val="4"/>
                <w:w w:val="103"/>
                <w:kern w:val="14"/>
                <w:sz w:val="16"/>
              </w:rPr>
            </w:pPr>
            <w:r w:rsidRPr="00647F83">
              <w:rPr>
                <w:i/>
                <w:spacing w:val="4"/>
                <w:w w:val="103"/>
                <w:kern w:val="14"/>
                <w:sz w:val="16"/>
                <w:lang w:val="fr-FR"/>
              </w:rPr>
              <w:t>M</w:t>
            </w:r>
          </w:p>
        </w:tc>
        <w:tc>
          <w:tcPr>
            <w:tcW w:w="1034" w:type="dxa"/>
            <w:tcBorders>
              <w:top w:val="single" w:sz="4" w:space="0" w:color="auto"/>
              <w:bottom w:val="single" w:sz="12" w:space="0" w:color="auto"/>
            </w:tcBorders>
            <w:vAlign w:val="bottom"/>
          </w:tcPr>
          <w:p w14:paraId="72D5262C" w14:textId="4171126C" w:rsidR="000E32FB" w:rsidRPr="00647F83" w:rsidRDefault="000E32FB" w:rsidP="009D23BD">
            <w:pPr>
              <w:suppressAutoHyphens w:val="0"/>
              <w:spacing w:before="80" w:after="80" w:line="200" w:lineRule="exact"/>
              <w:jc w:val="right"/>
              <w:rPr>
                <w:i/>
                <w:spacing w:val="4"/>
                <w:w w:val="103"/>
                <w:kern w:val="14"/>
                <w:sz w:val="16"/>
              </w:rPr>
            </w:pPr>
            <w:r w:rsidRPr="00647F83">
              <w:rPr>
                <w:i/>
                <w:spacing w:val="4"/>
                <w:w w:val="103"/>
                <w:kern w:val="14"/>
                <w:sz w:val="16"/>
                <w:lang w:val="fr-FR"/>
              </w:rPr>
              <w:t>F</w:t>
            </w:r>
          </w:p>
        </w:tc>
        <w:tc>
          <w:tcPr>
            <w:tcW w:w="1035" w:type="dxa"/>
            <w:vMerge/>
            <w:tcBorders>
              <w:bottom w:val="single" w:sz="12" w:space="0" w:color="auto"/>
            </w:tcBorders>
            <w:vAlign w:val="bottom"/>
          </w:tcPr>
          <w:p w14:paraId="55A7365E" w14:textId="0A85E063" w:rsidR="000E32FB" w:rsidRPr="00647F83" w:rsidRDefault="000E32FB" w:rsidP="009D23BD">
            <w:pPr>
              <w:suppressAutoHyphens w:val="0"/>
              <w:spacing w:before="80" w:after="80" w:line="200" w:lineRule="exact"/>
              <w:jc w:val="right"/>
              <w:rPr>
                <w:i/>
                <w:spacing w:val="4"/>
                <w:w w:val="103"/>
                <w:kern w:val="14"/>
                <w:sz w:val="16"/>
              </w:rPr>
            </w:pPr>
          </w:p>
        </w:tc>
      </w:tr>
      <w:tr w:rsidR="00775825" w:rsidRPr="00647F83" w14:paraId="7A74F116" w14:textId="77777777" w:rsidTr="007A6550">
        <w:tc>
          <w:tcPr>
            <w:tcW w:w="2198" w:type="dxa"/>
            <w:tcBorders>
              <w:top w:val="single" w:sz="12" w:space="0" w:color="auto"/>
              <w:bottom w:val="single" w:sz="12" w:space="0" w:color="auto"/>
            </w:tcBorders>
            <w:vAlign w:val="bottom"/>
          </w:tcPr>
          <w:p w14:paraId="5309BA01" w14:textId="26C0D63F" w:rsidR="00775825" w:rsidRPr="00647F83" w:rsidRDefault="00775825" w:rsidP="009D23BD">
            <w:pPr>
              <w:suppressAutoHyphens w:val="0"/>
              <w:spacing w:before="40" w:after="40" w:line="220" w:lineRule="exact"/>
              <w:rPr>
                <w:sz w:val="18"/>
              </w:rPr>
            </w:pPr>
            <w:r w:rsidRPr="00647F83">
              <w:rPr>
                <w:sz w:val="18"/>
                <w:lang w:val="fr-FR"/>
              </w:rPr>
              <w:t>Diffusion du guide de</w:t>
            </w:r>
            <w:r w:rsidR="000E32FB" w:rsidRPr="00647F83">
              <w:rPr>
                <w:sz w:val="18"/>
                <w:lang w:val="fr-FR"/>
              </w:rPr>
              <w:t> </w:t>
            </w:r>
            <w:r w:rsidRPr="00647F83">
              <w:rPr>
                <w:sz w:val="18"/>
                <w:lang w:val="fr-FR"/>
              </w:rPr>
              <w:t xml:space="preserve">prévention </w:t>
            </w:r>
            <w:r w:rsidR="000E32FB" w:rsidRPr="00647F83">
              <w:rPr>
                <w:sz w:val="18"/>
                <w:lang w:val="fr-FR"/>
              </w:rPr>
              <w:br/>
            </w:r>
            <w:r w:rsidRPr="00647F83">
              <w:rPr>
                <w:sz w:val="18"/>
                <w:lang w:val="fr-FR"/>
              </w:rPr>
              <w:t>des violences sexuelles</w:t>
            </w:r>
          </w:p>
        </w:tc>
        <w:tc>
          <w:tcPr>
            <w:tcW w:w="1034" w:type="dxa"/>
            <w:tcBorders>
              <w:top w:val="single" w:sz="12" w:space="0" w:color="auto"/>
              <w:bottom w:val="single" w:sz="12" w:space="0" w:color="auto"/>
            </w:tcBorders>
            <w:vAlign w:val="bottom"/>
          </w:tcPr>
          <w:p w14:paraId="37318F35" w14:textId="7EADB062" w:rsidR="00775825" w:rsidRPr="00647F83" w:rsidRDefault="00775825" w:rsidP="009D23BD">
            <w:pPr>
              <w:suppressAutoHyphens w:val="0"/>
              <w:spacing w:before="40" w:after="40" w:line="220" w:lineRule="exact"/>
              <w:jc w:val="right"/>
              <w:rPr>
                <w:sz w:val="18"/>
              </w:rPr>
            </w:pPr>
            <w:r w:rsidRPr="00647F83">
              <w:rPr>
                <w:sz w:val="18"/>
                <w:lang w:val="fr-FR"/>
              </w:rPr>
              <w:t>709</w:t>
            </w:r>
          </w:p>
        </w:tc>
        <w:tc>
          <w:tcPr>
            <w:tcW w:w="1038" w:type="dxa"/>
            <w:tcBorders>
              <w:top w:val="single" w:sz="12" w:space="0" w:color="auto"/>
              <w:bottom w:val="single" w:sz="12" w:space="0" w:color="auto"/>
            </w:tcBorders>
            <w:vAlign w:val="bottom"/>
          </w:tcPr>
          <w:p w14:paraId="25E4EB2F" w14:textId="68549D67" w:rsidR="00775825" w:rsidRPr="00647F83" w:rsidRDefault="00775825" w:rsidP="009D23BD">
            <w:pPr>
              <w:suppressAutoHyphens w:val="0"/>
              <w:spacing w:before="40" w:after="40" w:line="220" w:lineRule="exact"/>
              <w:jc w:val="right"/>
              <w:rPr>
                <w:sz w:val="18"/>
              </w:rPr>
            </w:pPr>
            <w:r w:rsidRPr="00647F83">
              <w:rPr>
                <w:sz w:val="18"/>
                <w:lang w:val="fr-FR"/>
              </w:rPr>
              <w:t>1031</w:t>
            </w:r>
          </w:p>
        </w:tc>
        <w:tc>
          <w:tcPr>
            <w:tcW w:w="1031" w:type="dxa"/>
            <w:tcBorders>
              <w:top w:val="single" w:sz="12" w:space="0" w:color="auto"/>
              <w:bottom w:val="single" w:sz="12" w:space="0" w:color="auto"/>
            </w:tcBorders>
            <w:vAlign w:val="bottom"/>
          </w:tcPr>
          <w:p w14:paraId="1E7947DC" w14:textId="112777B9" w:rsidR="00775825" w:rsidRPr="00647F83" w:rsidRDefault="00775825" w:rsidP="009D23BD">
            <w:pPr>
              <w:suppressAutoHyphens w:val="0"/>
              <w:spacing w:before="40" w:after="40" w:line="220" w:lineRule="exact"/>
              <w:jc w:val="right"/>
              <w:rPr>
                <w:sz w:val="18"/>
              </w:rPr>
            </w:pPr>
            <w:r w:rsidRPr="00647F83">
              <w:rPr>
                <w:sz w:val="18"/>
                <w:lang w:val="fr-FR"/>
              </w:rPr>
              <w:t>145</w:t>
            </w:r>
          </w:p>
        </w:tc>
        <w:tc>
          <w:tcPr>
            <w:tcW w:w="1034" w:type="dxa"/>
            <w:tcBorders>
              <w:top w:val="single" w:sz="12" w:space="0" w:color="auto"/>
              <w:bottom w:val="single" w:sz="12" w:space="0" w:color="auto"/>
            </w:tcBorders>
            <w:vAlign w:val="bottom"/>
          </w:tcPr>
          <w:p w14:paraId="2DC6921F" w14:textId="3228BEFD" w:rsidR="00775825" w:rsidRPr="00647F83" w:rsidRDefault="00775825" w:rsidP="009D23BD">
            <w:pPr>
              <w:suppressAutoHyphens w:val="0"/>
              <w:spacing w:before="40" w:after="40" w:line="220" w:lineRule="exact"/>
              <w:jc w:val="right"/>
              <w:rPr>
                <w:sz w:val="18"/>
              </w:rPr>
            </w:pPr>
            <w:r w:rsidRPr="00647F83">
              <w:rPr>
                <w:sz w:val="18"/>
                <w:lang w:val="fr-FR"/>
              </w:rPr>
              <w:t>701</w:t>
            </w:r>
          </w:p>
        </w:tc>
        <w:tc>
          <w:tcPr>
            <w:tcW w:w="1035" w:type="dxa"/>
            <w:tcBorders>
              <w:top w:val="single" w:sz="12" w:space="0" w:color="auto"/>
              <w:bottom w:val="single" w:sz="12" w:space="0" w:color="auto"/>
            </w:tcBorders>
            <w:vAlign w:val="bottom"/>
          </w:tcPr>
          <w:p w14:paraId="5A1F365A" w14:textId="6033AE06" w:rsidR="00775825" w:rsidRPr="00647F83" w:rsidRDefault="00775825" w:rsidP="009D23BD">
            <w:pPr>
              <w:suppressAutoHyphens w:val="0"/>
              <w:spacing w:before="40" w:after="40" w:line="220" w:lineRule="exact"/>
              <w:jc w:val="right"/>
              <w:rPr>
                <w:sz w:val="18"/>
              </w:rPr>
            </w:pPr>
            <w:r w:rsidRPr="00647F83">
              <w:rPr>
                <w:sz w:val="18"/>
                <w:lang w:val="fr-FR"/>
              </w:rPr>
              <w:t>2586</w:t>
            </w:r>
          </w:p>
        </w:tc>
      </w:tr>
    </w:tbl>
    <w:p w14:paraId="1796182E" w14:textId="21B54FC9" w:rsidR="00177D24" w:rsidRPr="00647F83" w:rsidRDefault="00177D24" w:rsidP="003C5A22">
      <w:pPr>
        <w:pStyle w:val="SingleTxtG"/>
        <w:spacing w:before="120"/>
        <w:ind w:firstLine="170"/>
        <w:rPr>
          <w:i/>
          <w:iCs/>
          <w:sz w:val="18"/>
          <w:szCs w:val="18"/>
          <w:lang w:val="fr-FR"/>
        </w:rPr>
      </w:pPr>
      <w:r w:rsidRPr="00647F83">
        <w:rPr>
          <w:i/>
          <w:iCs/>
          <w:sz w:val="18"/>
          <w:szCs w:val="18"/>
          <w:lang w:val="fr-FR"/>
        </w:rPr>
        <w:t>Source</w:t>
      </w:r>
      <w:r w:rsidR="00B85470" w:rsidRPr="00647F83">
        <w:rPr>
          <w:sz w:val="18"/>
          <w:szCs w:val="18"/>
          <w:lang w:val="fr-FR"/>
        </w:rPr>
        <w:t> :</w:t>
      </w:r>
      <w:r w:rsidRPr="00647F83">
        <w:rPr>
          <w:sz w:val="18"/>
          <w:szCs w:val="18"/>
          <w:lang w:val="fr-FR"/>
        </w:rPr>
        <w:t xml:space="preserve"> Observatoire national de l</w:t>
      </w:r>
      <w:r w:rsidR="00B85470" w:rsidRPr="00647F83">
        <w:rPr>
          <w:sz w:val="18"/>
          <w:szCs w:val="18"/>
          <w:lang w:val="fr-FR"/>
        </w:rPr>
        <w:t>’</w:t>
      </w:r>
      <w:r w:rsidRPr="00647F83">
        <w:rPr>
          <w:sz w:val="18"/>
          <w:szCs w:val="18"/>
          <w:lang w:val="fr-FR"/>
        </w:rPr>
        <w:t>enfance et de l</w:t>
      </w:r>
      <w:r w:rsidR="00B85470" w:rsidRPr="00647F83">
        <w:rPr>
          <w:sz w:val="18"/>
          <w:szCs w:val="18"/>
          <w:lang w:val="fr-FR"/>
        </w:rPr>
        <w:t>’</w:t>
      </w:r>
      <w:r w:rsidRPr="00647F83">
        <w:rPr>
          <w:sz w:val="18"/>
          <w:szCs w:val="18"/>
          <w:lang w:val="fr-FR"/>
        </w:rPr>
        <w:t>adolescence du Paraguay (août 2024)</w:t>
      </w:r>
      <w:r w:rsidR="00C82797" w:rsidRPr="00647F83">
        <w:rPr>
          <w:sz w:val="18"/>
          <w:szCs w:val="18"/>
          <w:lang w:val="fr-FR"/>
        </w:rPr>
        <w:t>.</w:t>
      </w:r>
    </w:p>
    <w:p w14:paraId="742A5C06" w14:textId="3AA0E0E8" w:rsidR="00177D24" w:rsidRPr="00647F83" w:rsidRDefault="00177D24" w:rsidP="003C5A22">
      <w:pPr>
        <w:pStyle w:val="SingleTxtG"/>
        <w:rPr>
          <w:lang w:val="fr-FR"/>
        </w:rPr>
      </w:pPr>
      <w:r w:rsidRPr="00647F83">
        <w:rPr>
          <w:lang w:val="fr-FR"/>
        </w:rPr>
        <w:t>130</w:t>
      </w:r>
      <w:r w:rsidR="00C82797" w:rsidRPr="00647F83">
        <w:rPr>
          <w:lang w:val="fr-FR"/>
        </w:rPr>
        <w:t>.</w:t>
      </w:r>
      <w:r w:rsidRPr="00647F83">
        <w:rPr>
          <w:lang w:val="fr-FR"/>
        </w:rPr>
        <w:tab/>
        <w:t>Selon les données disponibles auprès de l</w:t>
      </w:r>
      <w:r w:rsidR="00B85470" w:rsidRPr="00647F83">
        <w:rPr>
          <w:lang w:val="fr-FR"/>
        </w:rPr>
        <w:t>’</w:t>
      </w:r>
      <w:r w:rsidRPr="00647F83">
        <w:rPr>
          <w:lang w:val="fr-FR"/>
        </w:rPr>
        <w:t>Observatoire national de l</w:t>
      </w:r>
      <w:r w:rsidR="00B85470" w:rsidRPr="00647F83">
        <w:rPr>
          <w:lang w:val="fr-FR"/>
        </w:rPr>
        <w:t>’</w:t>
      </w:r>
      <w:r w:rsidRPr="00647F83">
        <w:rPr>
          <w:lang w:val="fr-FR"/>
        </w:rPr>
        <w:t>enfance et de l</w:t>
      </w:r>
      <w:r w:rsidR="00B85470" w:rsidRPr="00647F83">
        <w:rPr>
          <w:lang w:val="fr-FR"/>
        </w:rPr>
        <w:t>’</w:t>
      </w:r>
      <w:r w:rsidRPr="00647F83">
        <w:rPr>
          <w:lang w:val="fr-FR"/>
        </w:rPr>
        <w:t>adolescence du Paraguay, des activités de formation ont été menées ces dernières années à l</w:t>
      </w:r>
      <w:r w:rsidR="00B85470" w:rsidRPr="00647F83">
        <w:rPr>
          <w:lang w:val="fr-FR"/>
        </w:rPr>
        <w:t>’</w:t>
      </w:r>
      <w:r w:rsidRPr="00647F83">
        <w:rPr>
          <w:lang w:val="fr-FR"/>
        </w:rPr>
        <w:t>échelle nationale sur les questions liées à la violence, aux violences sexuelles, à</w:t>
      </w:r>
      <w:r w:rsidR="003D615E" w:rsidRPr="00647F83">
        <w:rPr>
          <w:lang w:val="fr-FR"/>
        </w:rPr>
        <w:t> </w:t>
      </w:r>
      <w:r w:rsidRPr="00647F83">
        <w:rPr>
          <w:lang w:val="fr-FR"/>
        </w:rPr>
        <w:t>l</w:t>
      </w:r>
      <w:r w:rsidR="00B85470" w:rsidRPr="00647F83">
        <w:rPr>
          <w:lang w:val="fr-FR"/>
        </w:rPr>
        <w:t>’</w:t>
      </w:r>
      <w:r w:rsidRPr="00647F83">
        <w:rPr>
          <w:lang w:val="fr-FR"/>
        </w:rPr>
        <w:t>exploitation et à la traite des personnes</w:t>
      </w:r>
      <w:r w:rsidR="00C82797" w:rsidRPr="00647F83">
        <w:rPr>
          <w:lang w:val="fr-FR"/>
        </w:rPr>
        <w:t>.</w:t>
      </w:r>
      <w:r w:rsidRPr="00647F83">
        <w:rPr>
          <w:lang w:val="fr-FR"/>
        </w:rPr>
        <w:t xml:space="preserve"> Les résultats de ces formations sont détaillés ci</w:t>
      </w:r>
      <w:r w:rsidR="003D615E" w:rsidRPr="00647F83">
        <w:rPr>
          <w:lang w:val="fr-FR"/>
        </w:rPr>
        <w:noBreakHyphen/>
      </w:r>
      <w:r w:rsidRPr="00647F83">
        <w:rPr>
          <w:lang w:val="fr-FR"/>
        </w:rPr>
        <w:t>dessous</w:t>
      </w:r>
      <w:r w:rsidR="00B85470" w:rsidRPr="00647F83">
        <w:rPr>
          <w:lang w:val="fr-FR"/>
        </w:rPr>
        <w:t> :</w:t>
      </w:r>
    </w:p>
    <w:p w14:paraId="181955AE" w14:textId="77777777" w:rsidR="00177D24" w:rsidRPr="00647F83" w:rsidRDefault="00177D24" w:rsidP="003C5A22">
      <w:pPr>
        <w:pStyle w:val="H23G"/>
        <w:rPr>
          <w:lang w:val="fr-FR"/>
        </w:rPr>
      </w:pPr>
      <w:r w:rsidRPr="00647F83">
        <w:rPr>
          <w:lang w:val="fr-FR"/>
        </w:rPr>
        <w:tab/>
      </w:r>
      <w:r w:rsidRPr="00647F83">
        <w:rPr>
          <w:lang w:val="fr-FR"/>
        </w:rPr>
        <w:tab/>
        <w:t>Nombre de participants</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3C5A22" w:rsidRPr="00647F83" w14:paraId="6936A637" w14:textId="77777777" w:rsidTr="00B855A4">
        <w:trPr>
          <w:tblHeader/>
        </w:trPr>
        <w:tc>
          <w:tcPr>
            <w:tcW w:w="2694" w:type="dxa"/>
            <w:tcBorders>
              <w:top w:val="single" w:sz="4" w:space="0" w:color="auto"/>
              <w:bottom w:val="single" w:sz="12" w:space="0" w:color="auto"/>
            </w:tcBorders>
            <w:vAlign w:val="bottom"/>
            <w:hideMark/>
          </w:tcPr>
          <w:p w14:paraId="1EF8C5A9" w14:textId="77777777" w:rsidR="00177D24" w:rsidRPr="00647F83" w:rsidRDefault="00177D24" w:rsidP="003C5A22">
            <w:pPr>
              <w:suppressAutoHyphens w:val="0"/>
              <w:spacing w:before="80" w:after="80" w:line="200" w:lineRule="exact"/>
              <w:rPr>
                <w:i/>
                <w:sz w:val="16"/>
                <w:lang w:val="fr-FR"/>
              </w:rPr>
            </w:pPr>
            <w:r w:rsidRPr="00647F83">
              <w:rPr>
                <w:i/>
                <w:sz w:val="16"/>
                <w:lang w:val="fr-FR"/>
              </w:rPr>
              <w:t>Indicateurs</w:t>
            </w:r>
          </w:p>
        </w:tc>
        <w:tc>
          <w:tcPr>
            <w:tcW w:w="935" w:type="dxa"/>
            <w:tcBorders>
              <w:top w:val="single" w:sz="4" w:space="0" w:color="auto"/>
              <w:bottom w:val="single" w:sz="12" w:space="0" w:color="auto"/>
            </w:tcBorders>
            <w:noWrap/>
            <w:vAlign w:val="bottom"/>
            <w:hideMark/>
          </w:tcPr>
          <w:p w14:paraId="48C3A8E1" w14:textId="77777777" w:rsidR="00177D24" w:rsidRPr="00647F83" w:rsidRDefault="00177D24" w:rsidP="003C5A22">
            <w:pPr>
              <w:suppressAutoHyphens w:val="0"/>
              <w:spacing w:before="80" w:after="80" w:line="200" w:lineRule="exact"/>
              <w:jc w:val="right"/>
              <w:rPr>
                <w:i/>
                <w:sz w:val="16"/>
                <w:lang w:val="fr-FR"/>
              </w:rPr>
            </w:pPr>
            <w:r w:rsidRPr="00647F83">
              <w:rPr>
                <w:i/>
                <w:sz w:val="16"/>
                <w:lang w:val="fr-FR"/>
              </w:rPr>
              <w:t>2020</w:t>
            </w:r>
          </w:p>
        </w:tc>
        <w:tc>
          <w:tcPr>
            <w:tcW w:w="935" w:type="dxa"/>
            <w:tcBorders>
              <w:top w:val="single" w:sz="4" w:space="0" w:color="auto"/>
              <w:bottom w:val="single" w:sz="12" w:space="0" w:color="auto"/>
            </w:tcBorders>
            <w:noWrap/>
            <w:vAlign w:val="bottom"/>
            <w:hideMark/>
          </w:tcPr>
          <w:p w14:paraId="15329A54" w14:textId="77777777" w:rsidR="00177D24" w:rsidRPr="00647F83" w:rsidRDefault="00177D24" w:rsidP="003C5A22">
            <w:pPr>
              <w:suppressAutoHyphens w:val="0"/>
              <w:spacing w:before="80" w:after="80" w:line="200" w:lineRule="exact"/>
              <w:jc w:val="right"/>
              <w:rPr>
                <w:i/>
                <w:sz w:val="16"/>
                <w:lang w:val="fr-FR"/>
              </w:rPr>
            </w:pPr>
            <w:r w:rsidRPr="00647F83">
              <w:rPr>
                <w:i/>
                <w:sz w:val="16"/>
                <w:lang w:val="fr-FR"/>
              </w:rPr>
              <w:t>2021</w:t>
            </w:r>
          </w:p>
        </w:tc>
        <w:tc>
          <w:tcPr>
            <w:tcW w:w="935" w:type="dxa"/>
            <w:tcBorders>
              <w:top w:val="single" w:sz="4" w:space="0" w:color="auto"/>
              <w:bottom w:val="single" w:sz="12" w:space="0" w:color="auto"/>
            </w:tcBorders>
            <w:noWrap/>
            <w:vAlign w:val="bottom"/>
            <w:hideMark/>
          </w:tcPr>
          <w:p w14:paraId="51575325" w14:textId="77777777" w:rsidR="00177D24" w:rsidRPr="00647F83" w:rsidRDefault="00177D24" w:rsidP="003C5A22">
            <w:pPr>
              <w:suppressAutoHyphens w:val="0"/>
              <w:spacing w:before="80" w:after="80" w:line="200" w:lineRule="exact"/>
              <w:jc w:val="right"/>
              <w:rPr>
                <w:i/>
                <w:sz w:val="16"/>
                <w:lang w:val="fr-FR"/>
              </w:rPr>
            </w:pPr>
            <w:r w:rsidRPr="00647F83">
              <w:rPr>
                <w:i/>
                <w:sz w:val="16"/>
                <w:lang w:val="fr-FR"/>
              </w:rPr>
              <w:t>2022</w:t>
            </w:r>
          </w:p>
        </w:tc>
        <w:tc>
          <w:tcPr>
            <w:tcW w:w="935" w:type="dxa"/>
            <w:tcBorders>
              <w:top w:val="single" w:sz="4" w:space="0" w:color="auto"/>
              <w:bottom w:val="single" w:sz="12" w:space="0" w:color="auto"/>
            </w:tcBorders>
            <w:noWrap/>
            <w:vAlign w:val="bottom"/>
            <w:hideMark/>
          </w:tcPr>
          <w:p w14:paraId="1E1D88FC" w14:textId="77777777" w:rsidR="00177D24" w:rsidRPr="00647F83" w:rsidRDefault="00177D24" w:rsidP="003C5A22">
            <w:pPr>
              <w:suppressAutoHyphens w:val="0"/>
              <w:spacing w:before="80" w:after="80" w:line="200" w:lineRule="exact"/>
              <w:jc w:val="right"/>
              <w:rPr>
                <w:i/>
                <w:sz w:val="16"/>
                <w:lang w:val="fr-FR"/>
              </w:rPr>
            </w:pPr>
            <w:r w:rsidRPr="00647F83">
              <w:rPr>
                <w:i/>
                <w:sz w:val="16"/>
                <w:lang w:val="fr-FR"/>
              </w:rPr>
              <w:t>2023</w:t>
            </w:r>
          </w:p>
        </w:tc>
        <w:tc>
          <w:tcPr>
            <w:tcW w:w="936" w:type="dxa"/>
            <w:tcBorders>
              <w:top w:val="single" w:sz="4" w:space="0" w:color="auto"/>
              <w:bottom w:val="single" w:sz="12" w:space="0" w:color="auto"/>
            </w:tcBorders>
            <w:noWrap/>
            <w:vAlign w:val="bottom"/>
            <w:hideMark/>
          </w:tcPr>
          <w:p w14:paraId="6E1CFD84" w14:textId="77777777" w:rsidR="00177D24" w:rsidRPr="00647F83" w:rsidRDefault="00177D24" w:rsidP="003C5A22">
            <w:pPr>
              <w:suppressAutoHyphens w:val="0"/>
              <w:spacing w:before="80" w:after="80" w:line="200" w:lineRule="exact"/>
              <w:jc w:val="right"/>
              <w:rPr>
                <w:i/>
                <w:sz w:val="16"/>
                <w:lang w:val="fr-FR"/>
              </w:rPr>
            </w:pPr>
            <w:r w:rsidRPr="00647F83">
              <w:rPr>
                <w:i/>
                <w:sz w:val="16"/>
                <w:lang w:val="fr-FR"/>
              </w:rPr>
              <w:t>2024</w:t>
            </w:r>
          </w:p>
        </w:tc>
      </w:tr>
      <w:tr w:rsidR="003C5A22" w:rsidRPr="00647F83" w14:paraId="043C2F13" w14:textId="77777777" w:rsidTr="00B855A4">
        <w:tc>
          <w:tcPr>
            <w:tcW w:w="2694" w:type="dxa"/>
            <w:tcBorders>
              <w:top w:val="single" w:sz="12" w:space="0" w:color="auto"/>
            </w:tcBorders>
            <w:hideMark/>
          </w:tcPr>
          <w:p w14:paraId="70937028" w14:textId="77777777" w:rsidR="00177D24" w:rsidRPr="00647F83" w:rsidRDefault="00177D24" w:rsidP="003C5A22">
            <w:pPr>
              <w:suppressAutoHyphens w:val="0"/>
              <w:spacing w:before="40" w:after="40" w:line="220" w:lineRule="exact"/>
              <w:rPr>
                <w:sz w:val="18"/>
                <w:lang w:val="fr-FR"/>
              </w:rPr>
            </w:pPr>
            <w:r w:rsidRPr="00647F83">
              <w:rPr>
                <w:sz w:val="18"/>
                <w:lang w:val="fr-FR"/>
              </w:rPr>
              <w:t>Éducation positive</w:t>
            </w:r>
          </w:p>
        </w:tc>
        <w:tc>
          <w:tcPr>
            <w:tcW w:w="935" w:type="dxa"/>
            <w:tcBorders>
              <w:top w:val="single" w:sz="12" w:space="0" w:color="auto"/>
            </w:tcBorders>
            <w:noWrap/>
            <w:vAlign w:val="bottom"/>
            <w:hideMark/>
          </w:tcPr>
          <w:p w14:paraId="6342A91D"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47</w:t>
            </w:r>
          </w:p>
        </w:tc>
        <w:tc>
          <w:tcPr>
            <w:tcW w:w="935" w:type="dxa"/>
            <w:tcBorders>
              <w:top w:val="single" w:sz="12" w:space="0" w:color="auto"/>
            </w:tcBorders>
            <w:noWrap/>
            <w:vAlign w:val="bottom"/>
            <w:hideMark/>
          </w:tcPr>
          <w:p w14:paraId="0F5E9DAC"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157</w:t>
            </w:r>
          </w:p>
        </w:tc>
        <w:tc>
          <w:tcPr>
            <w:tcW w:w="935" w:type="dxa"/>
            <w:tcBorders>
              <w:top w:val="single" w:sz="12" w:space="0" w:color="auto"/>
            </w:tcBorders>
            <w:noWrap/>
            <w:vAlign w:val="bottom"/>
            <w:hideMark/>
          </w:tcPr>
          <w:p w14:paraId="3BD384AF"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427</w:t>
            </w:r>
          </w:p>
        </w:tc>
        <w:tc>
          <w:tcPr>
            <w:tcW w:w="935" w:type="dxa"/>
            <w:tcBorders>
              <w:top w:val="single" w:sz="12" w:space="0" w:color="auto"/>
            </w:tcBorders>
            <w:noWrap/>
            <w:vAlign w:val="bottom"/>
            <w:hideMark/>
          </w:tcPr>
          <w:p w14:paraId="3C960611"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3</w:t>
            </w:r>
          </w:p>
        </w:tc>
        <w:tc>
          <w:tcPr>
            <w:tcW w:w="936" w:type="dxa"/>
            <w:tcBorders>
              <w:top w:val="single" w:sz="12" w:space="0" w:color="auto"/>
            </w:tcBorders>
            <w:noWrap/>
            <w:vAlign w:val="bottom"/>
            <w:hideMark/>
          </w:tcPr>
          <w:p w14:paraId="62738181"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427</w:t>
            </w:r>
          </w:p>
        </w:tc>
      </w:tr>
      <w:tr w:rsidR="003C5A22" w:rsidRPr="00647F83" w14:paraId="3BA6ECC4" w14:textId="77777777" w:rsidTr="00B855A4">
        <w:tc>
          <w:tcPr>
            <w:tcW w:w="2694" w:type="dxa"/>
            <w:hideMark/>
          </w:tcPr>
          <w:p w14:paraId="13E68D06" w14:textId="77777777" w:rsidR="00177D24" w:rsidRPr="00647F83" w:rsidRDefault="00177D24" w:rsidP="003C5A22">
            <w:pPr>
              <w:suppressAutoHyphens w:val="0"/>
              <w:spacing w:before="40" w:after="40" w:line="220" w:lineRule="exact"/>
              <w:rPr>
                <w:sz w:val="18"/>
                <w:lang w:val="fr-FR"/>
              </w:rPr>
            </w:pPr>
            <w:r w:rsidRPr="00647F83">
              <w:rPr>
                <w:sz w:val="18"/>
                <w:lang w:val="fr-FR"/>
              </w:rPr>
              <w:t>Ateliers de prévention de la violence</w:t>
            </w:r>
          </w:p>
        </w:tc>
        <w:tc>
          <w:tcPr>
            <w:tcW w:w="935" w:type="dxa"/>
            <w:noWrap/>
            <w:vAlign w:val="bottom"/>
            <w:hideMark/>
          </w:tcPr>
          <w:p w14:paraId="0EBCDD99"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162</w:t>
            </w:r>
          </w:p>
        </w:tc>
        <w:tc>
          <w:tcPr>
            <w:tcW w:w="935" w:type="dxa"/>
            <w:noWrap/>
            <w:vAlign w:val="bottom"/>
            <w:hideMark/>
          </w:tcPr>
          <w:p w14:paraId="7E8DF5D1"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501</w:t>
            </w:r>
          </w:p>
        </w:tc>
        <w:tc>
          <w:tcPr>
            <w:tcW w:w="935" w:type="dxa"/>
            <w:noWrap/>
            <w:vAlign w:val="bottom"/>
            <w:hideMark/>
          </w:tcPr>
          <w:p w14:paraId="271C5ED2"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1 662</w:t>
            </w:r>
          </w:p>
        </w:tc>
        <w:tc>
          <w:tcPr>
            <w:tcW w:w="935" w:type="dxa"/>
            <w:noWrap/>
            <w:vAlign w:val="bottom"/>
            <w:hideMark/>
          </w:tcPr>
          <w:p w14:paraId="066E5690"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5</w:t>
            </w:r>
          </w:p>
        </w:tc>
        <w:tc>
          <w:tcPr>
            <w:tcW w:w="936" w:type="dxa"/>
            <w:noWrap/>
            <w:vAlign w:val="bottom"/>
            <w:hideMark/>
          </w:tcPr>
          <w:p w14:paraId="51FB9599"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5 583</w:t>
            </w:r>
          </w:p>
        </w:tc>
      </w:tr>
      <w:tr w:rsidR="003C5A22" w:rsidRPr="00647F83" w14:paraId="43E7BFE1" w14:textId="77777777" w:rsidTr="00B855A4">
        <w:tc>
          <w:tcPr>
            <w:tcW w:w="2694" w:type="dxa"/>
            <w:hideMark/>
          </w:tcPr>
          <w:p w14:paraId="0DD60169" w14:textId="18273CC3" w:rsidR="00177D24" w:rsidRPr="00647F83" w:rsidRDefault="00177D24" w:rsidP="003C5A22">
            <w:pPr>
              <w:suppressAutoHyphens w:val="0"/>
              <w:spacing w:before="40" w:after="40" w:line="220" w:lineRule="exact"/>
              <w:rPr>
                <w:sz w:val="18"/>
                <w:lang w:val="fr-FR"/>
              </w:rPr>
            </w:pPr>
            <w:r w:rsidRPr="00647F83">
              <w:rPr>
                <w:sz w:val="18"/>
                <w:lang w:val="fr-FR"/>
              </w:rPr>
              <w:t>Ateliers sur la traite, la pratique du</w:t>
            </w:r>
            <w:r w:rsidR="00B855A4" w:rsidRPr="00647F83">
              <w:rPr>
                <w:sz w:val="18"/>
                <w:lang w:val="fr-FR"/>
              </w:rPr>
              <w:t> </w:t>
            </w:r>
            <w:proofErr w:type="spellStart"/>
            <w:r w:rsidRPr="00647F83">
              <w:rPr>
                <w:i/>
                <w:iCs/>
                <w:sz w:val="18"/>
                <w:lang w:val="fr-FR"/>
              </w:rPr>
              <w:t>criadazgo</w:t>
            </w:r>
            <w:proofErr w:type="spellEnd"/>
            <w:r w:rsidRPr="00647F83">
              <w:rPr>
                <w:sz w:val="18"/>
                <w:lang w:val="fr-FR"/>
              </w:rPr>
              <w:t xml:space="preserve"> et le travail des enfants</w:t>
            </w:r>
          </w:p>
        </w:tc>
        <w:tc>
          <w:tcPr>
            <w:tcW w:w="935" w:type="dxa"/>
            <w:noWrap/>
            <w:vAlign w:val="bottom"/>
            <w:hideMark/>
          </w:tcPr>
          <w:p w14:paraId="6600C354"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9</w:t>
            </w:r>
          </w:p>
        </w:tc>
        <w:tc>
          <w:tcPr>
            <w:tcW w:w="935" w:type="dxa"/>
            <w:noWrap/>
            <w:vAlign w:val="bottom"/>
            <w:hideMark/>
          </w:tcPr>
          <w:p w14:paraId="46525178"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11</w:t>
            </w:r>
          </w:p>
        </w:tc>
        <w:tc>
          <w:tcPr>
            <w:tcW w:w="935" w:type="dxa"/>
            <w:noWrap/>
            <w:vAlign w:val="bottom"/>
            <w:hideMark/>
          </w:tcPr>
          <w:p w14:paraId="5F0C4E45"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19</w:t>
            </w:r>
          </w:p>
        </w:tc>
        <w:tc>
          <w:tcPr>
            <w:tcW w:w="935" w:type="dxa"/>
            <w:noWrap/>
            <w:vAlign w:val="bottom"/>
            <w:hideMark/>
          </w:tcPr>
          <w:p w14:paraId="7623998F"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13</w:t>
            </w:r>
          </w:p>
        </w:tc>
        <w:tc>
          <w:tcPr>
            <w:tcW w:w="936" w:type="dxa"/>
            <w:noWrap/>
            <w:vAlign w:val="bottom"/>
            <w:hideMark/>
          </w:tcPr>
          <w:p w14:paraId="4EC703C0"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6 010</w:t>
            </w:r>
          </w:p>
        </w:tc>
      </w:tr>
      <w:tr w:rsidR="003C5A22" w:rsidRPr="00647F83" w14:paraId="43628342" w14:textId="77777777" w:rsidTr="00B855A4">
        <w:tc>
          <w:tcPr>
            <w:tcW w:w="2694" w:type="dxa"/>
            <w:tcBorders>
              <w:bottom w:val="single" w:sz="4" w:space="0" w:color="auto"/>
            </w:tcBorders>
            <w:hideMark/>
          </w:tcPr>
          <w:p w14:paraId="2CB9007E" w14:textId="3E1EB444" w:rsidR="00177D24" w:rsidRPr="00647F83" w:rsidRDefault="00177D24" w:rsidP="003C5A22">
            <w:pPr>
              <w:suppressAutoHyphens w:val="0"/>
              <w:spacing w:before="40" w:after="40" w:line="220" w:lineRule="exact"/>
              <w:rPr>
                <w:sz w:val="18"/>
                <w:lang w:val="fr-FR"/>
              </w:rPr>
            </w:pPr>
            <w:r w:rsidRPr="00647F83">
              <w:rPr>
                <w:sz w:val="18"/>
                <w:lang w:val="fr-FR"/>
              </w:rPr>
              <w:t>Diffusion du guide de prévention des</w:t>
            </w:r>
            <w:r w:rsidR="00B855A4" w:rsidRPr="00647F83">
              <w:rPr>
                <w:sz w:val="18"/>
                <w:lang w:val="fr-FR"/>
              </w:rPr>
              <w:t> </w:t>
            </w:r>
            <w:r w:rsidRPr="00647F83">
              <w:rPr>
                <w:sz w:val="18"/>
                <w:lang w:val="fr-FR"/>
              </w:rPr>
              <w:t>violences sexuelles</w:t>
            </w:r>
          </w:p>
        </w:tc>
        <w:tc>
          <w:tcPr>
            <w:tcW w:w="935" w:type="dxa"/>
            <w:tcBorders>
              <w:bottom w:val="single" w:sz="4" w:space="0" w:color="auto"/>
            </w:tcBorders>
            <w:noWrap/>
            <w:vAlign w:val="bottom"/>
            <w:hideMark/>
          </w:tcPr>
          <w:p w14:paraId="5054AEE0"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0</w:t>
            </w:r>
          </w:p>
        </w:tc>
        <w:tc>
          <w:tcPr>
            <w:tcW w:w="935" w:type="dxa"/>
            <w:tcBorders>
              <w:bottom w:val="single" w:sz="4" w:space="0" w:color="auto"/>
            </w:tcBorders>
            <w:noWrap/>
            <w:vAlign w:val="bottom"/>
            <w:hideMark/>
          </w:tcPr>
          <w:p w14:paraId="5BC59DB1"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0</w:t>
            </w:r>
          </w:p>
        </w:tc>
        <w:tc>
          <w:tcPr>
            <w:tcW w:w="935" w:type="dxa"/>
            <w:tcBorders>
              <w:bottom w:val="single" w:sz="4" w:space="0" w:color="auto"/>
            </w:tcBorders>
            <w:noWrap/>
            <w:vAlign w:val="bottom"/>
            <w:hideMark/>
          </w:tcPr>
          <w:p w14:paraId="473F72BB"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0</w:t>
            </w:r>
          </w:p>
        </w:tc>
        <w:tc>
          <w:tcPr>
            <w:tcW w:w="935" w:type="dxa"/>
            <w:tcBorders>
              <w:bottom w:val="single" w:sz="4" w:space="0" w:color="auto"/>
            </w:tcBorders>
            <w:noWrap/>
            <w:vAlign w:val="bottom"/>
            <w:hideMark/>
          </w:tcPr>
          <w:p w14:paraId="68214B32"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0</w:t>
            </w:r>
          </w:p>
        </w:tc>
        <w:tc>
          <w:tcPr>
            <w:tcW w:w="936" w:type="dxa"/>
            <w:tcBorders>
              <w:bottom w:val="single" w:sz="4" w:space="0" w:color="auto"/>
            </w:tcBorders>
            <w:noWrap/>
            <w:vAlign w:val="bottom"/>
            <w:hideMark/>
          </w:tcPr>
          <w:p w14:paraId="604EA025" w14:textId="77777777" w:rsidR="00177D24" w:rsidRPr="00647F83" w:rsidRDefault="00177D24" w:rsidP="003C5A22">
            <w:pPr>
              <w:suppressAutoHyphens w:val="0"/>
              <w:spacing w:before="40" w:after="40" w:line="220" w:lineRule="exact"/>
              <w:jc w:val="right"/>
              <w:rPr>
                <w:sz w:val="18"/>
                <w:lang w:val="fr-FR"/>
              </w:rPr>
            </w:pPr>
            <w:r w:rsidRPr="00647F83">
              <w:rPr>
                <w:sz w:val="18"/>
                <w:lang w:val="fr-FR"/>
              </w:rPr>
              <w:t>2 586</w:t>
            </w:r>
          </w:p>
        </w:tc>
      </w:tr>
      <w:tr w:rsidR="003C5A22" w:rsidRPr="00647F83" w14:paraId="0B385381" w14:textId="77777777" w:rsidTr="00B855A4">
        <w:tc>
          <w:tcPr>
            <w:tcW w:w="2694" w:type="dxa"/>
            <w:tcBorders>
              <w:top w:val="single" w:sz="4" w:space="0" w:color="auto"/>
              <w:bottom w:val="single" w:sz="12" w:space="0" w:color="auto"/>
            </w:tcBorders>
            <w:noWrap/>
            <w:hideMark/>
          </w:tcPr>
          <w:p w14:paraId="35525052" w14:textId="77777777" w:rsidR="00177D24" w:rsidRPr="00647F83" w:rsidRDefault="00177D24" w:rsidP="00B855A4">
            <w:pPr>
              <w:suppressAutoHyphens w:val="0"/>
              <w:spacing w:before="80" w:after="80" w:line="220" w:lineRule="exact"/>
              <w:ind w:left="283"/>
              <w:rPr>
                <w:b/>
                <w:sz w:val="18"/>
                <w:lang w:val="fr-FR"/>
              </w:rPr>
            </w:pPr>
            <w:r w:rsidRPr="00647F83">
              <w:rPr>
                <w:b/>
                <w:sz w:val="18"/>
                <w:lang w:val="fr-FR"/>
              </w:rPr>
              <w:t>Total</w:t>
            </w:r>
          </w:p>
        </w:tc>
        <w:tc>
          <w:tcPr>
            <w:tcW w:w="935" w:type="dxa"/>
            <w:tcBorders>
              <w:top w:val="single" w:sz="4" w:space="0" w:color="auto"/>
              <w:bottom w:val="single" w:sz="12" w:space="0" w:color="auto"/>
            </w:tcBorders>
            <w:noWrap/>
            <w:vAlign w:val="bottom"/>
            <w:hideMark/>
          </w:tcPr>
          <w:p w14:paraId="31E02F5C"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218</w:t>
            </w:r>
          </w:p>
        </w:tc>
        <w:tc>
          <w:tcPr>
            <w:tcW w:w="935" w:type="dxa"/>
            <w:tcBorders>
              <w:top w:val="single" w:sz="4" w:space="0" w:color="auto"/>
              <w:bottom w:val="single" w:sz="12" w:space="0" w:color="auto"/>
            </w:tcBorders>
            <w:noWrap/>
            <w:vAlign w:val="bottom"/>
            <w:hideMark/>
          </w:tcPr>
          <w:p w14:paraId="0085A089"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669</w:t>
            </w:r>
          </w:p>
        </w:tc>
        <w:tc>
          <w:tcPr>
            <w:tcW w:w="935" w:type="dxa"/>
            <w:tcBorders>
              <w:top w:val="single" w:sz="4" w:space="0" w:color="auto"/>
              <w:bottom w:val="single" w:sz="12" w:space="0" w:color="auto"/>
            </w:tcBorders>
            <w:noWrap/>
            <w:vAlign w:val="bottom"/>
            <w:hideMark/>
          </w:tcPr>
          <w:p w14:paraId="216C5F85"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2 108</w:t>
            </w:r>
          </w:p>
        </w:tc>
        <w:tc>
          <w:tcPr>
            <w:tcW w:w="935" w:type="dxa"/>
            <w:tcBorders>
              <w:top w:val="single" w:sz="4" w:space="0" w:color="auto"/>
              <w:bottom w:val="single" w:sz="12" w:space="0" w:color="auto"/>
            </w:tcBorders>
            <w:noWrap/>
            <w:vAlign w:val="bottom"/>
            <w:hideMark/>
          </w:tcPr>
          <w:p w14:paraId="55992A30"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21</w:t>
            </w:r>
          </w:p>
        </w:tc>
        <w:tc>
          <w:tcPr>
            <w:tcW w:w="936" w:type="dxa"/>
            <w:tcBorders>
              <w:top w:val="single" w:sz="4" w:space="0" w:color="auto"/>
              <w:bottom w:val="single" w:sz="12" w:space="0" w:color="auto"/>
            </w:tcBorders>
            <w:noWrap/>
            <w:vAlign w:val="bottom"/>
            <w:hideMark/>
          </w:tcPr>
          <w:p w14:paraId="6FF4539B"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8 625</w:t>
            </w:r>
          </w:p>
        </w:tc>
      </w:tr>
    </w:tbl>
    <w:p w14:paraId="0AE82873" w14:textId="796529BC" w:rsidR="00177D24" w:rsidRPr="00647F83" w:rsidRDefault="00177D24" w:rsidP="00B855A4">
      <w:pPr>
        <w:pStyle w:val="SingleTxtG"/>
        <w:spacing w:before="120"/>
        <w:ind w:firstLine="170"/>
        <w:rPr>
          <w:i/>
          <w:iCs/>
          <w:sz w:val="18"/>
          <w:szCs w:val="18"/>
          <w:lang w:val="fr-FR"/>
        </w:rPr>
      </w:pPr>
      <w:r w:rsidRPr="00647F83">
        <w:rPr>
          <w:i/>
          <w:iCs/>
          <w:sz w:val="18"/>
          <w:szCs w:val="18"/>
          <w:lang w:val="fr-FR"/>
        </w:rPr>
        <w:t>Source</w:t>
      </w:r>
      <w:r w:rsidR="00B85470" w:rsidRPr="00647F83">
        <w:rPr>
          <w:sz w:val="18"/>
          <w:szCs w:val="18"/>
          <w:lang w:val="fr-FR"/>
        </w:rPr>
        <w:t> :</w:t>
      </w:r>
      <w:r w:rsidRPr="00647F83">
        <w:rPr>
          <w:sz w:val="18"/>
          <w:szCs w:val="18"/>
          <w:lang w:val="fr-FR"/>
        </w:rPr>
        <w:t xml:space="preserve"> Observatoire national de l</w:t>
      </w:r>
      <w:r w:rsidR="00B85470" w:rsidRPr="00647F83">
        <w:rPr>
          <w:sz w:val="18"/>
          <w:szCs w:val="18"/>
          <w:lang w:val="fr-FR"/>
        </w:rPr>
        <w:t>’</w:t>
      </w:r>
      <w:r w:rsidRPr="00647F83">
        <w:rPr>
          <w:sz w:val="18"/>
          <w:szCs w:val="18"/>
          <w:lang w:val="fr-FR"/>
        </w:rPr>
        <w:t>enfance et de l</w:t>
      </w:r>
      <w:r w:rsidR="00B85470" w:rsidRPr="00647F83">
        <w:rPr>
          <w:sz w:val="18"/>
          <w:szCs w:val="18"/>
          <w:lang w:val="fr-FR"/>
        </w:rPr>
        <w:t>’</w:t>
      </w:r>
      <w:r w:rsidRPr="00647F83">
        <w:rPr>
          <w:sz w:val="18"/>
          <w:szCs w:val="18"/>
          <w:lang w:val="fr-FR"/>
        </w:rPr>
        <w:t>adolescence du Paraguay (août 2024)</w:t>
      </w:r>
      <w:r w:rsidR="00C82797" w:rsidRPr="00647F83">
        <w:rPr>
          <w:sz w:val="18"/>
          <w:szCs w:val="18"/>
          <w:lang w:val="fr-FR"/>
        </w:rPr>
        <w:t>.</w:t>
      </w:r>
    </w:p>
    <w:p w14:paraId="07647A2E" w14:textId="77777777" w:rsidR="00177D24" w:rsidRPr="00647F83" w:rsidRDefault="00177D24" w:rsidP="00B855A4">
      <w:pPr>
        <w:pStyle w:val="H23G"/>
        <w:rPr>
          <w:lang w:val="fr-FR"/>
        </w:rPr>
      </w:pPr>
      <w:r w:rsidRPr="00647F83">
        <w:rPr>
          <w:lang w:val="fr-FR"/>
        </w:rPr>
        <w:tab/>
      </w:r>
      <w:r w:rsidRPr="00647F83">
        <w:rPr>
          <w:lang w:val="fr-FR"/>
        </w:rPr>
        <w:tab/>
        <w:t>Nombre de formations</w:t>
      </w:r>
    </w:p>
    <w:tbl>
      <w:tblPr>
        <w:tblW w:w="7370" w:type="dxa"/>
        <w:tblInd w:w="1134" w:type="dxa"/>
        <w:tblLayout w:type="fixed"/>
        <w:tblCellMar>
          <w:left w:w="0" w:type="dxa"/>
          <w:right w:w="0" w:type="dxa"/>
        </w:tblCellMar>
        <w:tblLook w:val="04A0" w:firstRow="1" w:lastRow="0" w:firstColumn="1" w:lastColumn="0" w:noHBand="0" w:noVBand="1"/>
      </w:tblPr>
      <w:tblGrid>
        <w:gridCol w:w="2674"/>
        <w:gridCol w:w="939"/>
        <w:gridCol w:w="939"/>
        <w:gridCol w:w="939"/>
        <w:gridCol w:w="939"/>
        <w:gridCol w:w="940"/>
      </w:tblGrid>
      <w:tr w:rsidR="00B855A4" w:rsidRPr="00647F83" w14:paraId="6EDE5CBD" w14:textId="77777777" w:rsidTr="00B855A4">
        <w:trPr>
          <w:tblHeader/>
        </w:trPr>
        <w:tc>
          <w:tcPr>
            <w:tcW w:w="2674" w:type="dxa"/>
            <w:tcBorders>
              <w:top w:val="single" w:sz="4" w:space="0" w:color="auto"/>
              <w:bottom w:val="single" w:sz="12" w:space="0" w:color="auto"/>
            </w:tcBorders>
            <w:vAlign w:val="bottom"/>
            <w:hideMark/>
          </w:tcPr>
          <w:p w14:paraId="34AFE53E" w14:textId="77777777" w:rsidR="00177D24" w:rsidRPr="00647F83" w:rsidRDefault="00177D24" w:rsidP="00B855A4">
            <w:pPr>
              <w:suppressAutoHyphens w:val="0"/>
              <w:spacing w:before="80" w:after="80" w:line="200" w:lineRule="exact"/>
              <w:rPr>
                <w:i/>
                <w:sz w:val="16"/>
                <w:lang w:val="fr-FR"/>
              </w:rPr>
            </w:pPr>
            <w:r w:rsidRPr="00647F83">
              <w:rPr>
                <w:i/>
                <w:sz w:val="16"/>
                <w:lang w:val="fr-FR"/>
              </w:rPr>
              <w:t>Indicateurs</w:t>
            </w:r>
          </w:p>
        </w:tc>
        <w:tc>
          <w:tcPr>
            <w:tcW w:w="939" w:type="dxa"/>
            <w:tcBorders>
              <w:top w:val="single" w:sz="4" w:space="0" w:color="auto"/>
              <w:bottom w:val="single" w:sz="12" w:space="0" w:color="auto"/>
            </w:tcBorders>
            <w:noWrap/>
            <w:vAlign w:val="bottom"/>
            <w:hideMark/>
          </w:tcPr>
          <w:p w14:paraId="5AFA4DA5" w14:textId="77777777" w:rsidR="00177D24" w:rsidRPr="00647F83" w:rsidRDefault="00177D24" w:rsidP="00B855A4">
            <w:pPr>
              <w:suppressAutoHyphens w:val="0"/>
              <w:spacing w:before="80" w:after="80" w:line="200" w:lineRule="exact"/>
              <w:jc w:val="right"/>
              <w:rPr>
                <w:i/>
                <w:sz w:val="16"/>
                <w:lang w:val="fr-FR"/>
              </w:rPr>
            </w:pPr>
            <w:r w:rsidRPr="00647F83">
              <w:rPr>
                <w:i/>
                <w:sz w:val="16"/>
                <w:lang w:val="fr-FR"/>
              </w:rPr>
              <w:t>2020</w:t>
            </w:r>
          </w:p>
        </w:tc>
        <w:tc>
          <w:tcPr>
            <w:tcW w:w="939" w:type="dxa"/>
            <w:tcBorders>
              <w:top w:val="single" w:sz="4" w:space="0" w:color="auto"/>
              <w:bottom w:val="single" w:sz="12" w:space="0" w:color="auto"/>
            </w:tcBorders>
            <w:noWrap/>
            <w:vAlign w:val="bottom"/>
            <w:hideMark/>
          </w:tcPr>
          <w:p w14:paraId="4F818FC7" w14:textId="77777777" w:rsidR="00177D24" w:rsidRPr="00647F83" w:rsidRDefault="00177D24" w:rsidP="00B855A4">
            <w:pPr>
              <w:suppressAutoHyphens w:val="0"/>
              <w:spacing w:before="80" w:after="80" w:line="200" w:lineRule="exact"/>
              <w:jc w:val="right"/>
              <w:rPr>
                <w:i/>
                <w:sz w:val="16"/>
                <w:lang w:val="fr-FR"/>
              </w:rPr>
            </w:pPr>
            <w:r w:rsidRPr="00647F83">
              <w:rPr>
                <w:i/>
                <w:sz w:val="16"/>
                <w:lang w:val="fr-FR"/>
              </w:rPr>
              <w:t>2021</w:t>
            </w:r>
          </w:p>
        </w:tc>
        <w:tc>
          <w:tcPr>
            <w:tcW w:w="939" w:type="dxa"/>
            <w:tcBorders>
              <w:top w:val="single" w:sz="4" w:space="0" w:color="auto"/>
              <w:bottom w:val="single" w:sz="12" w:space="0" w:color="auto"/>
            </w:tcBorders>
            <w:noWrap/>
            <w:vAlign w:val="bottom"/>
            <w:hideMark/>
          </w:tcPr>
          <w:p w14:paraId="3875A128" w14:textId="77777777" w:rsidR="00177D24" w:rsidRPr="00647F83" w:rsidRDefault="00177D24" w:rsidP="00B855A4">
            <w:pPr>
              <w:suppressAutoHyphens w:val="0"/>
              <w:spacing w:before="80" w:after="80" w:line="200" w:lineRule="exact"/>
              <w:jc w:val="right"/>
              <w:rPr>
                <w:i/>
                <w:sz w:val="16"/>
                <w:lang w:val="fr-FR"/>
              </w:rPr>
            </w:pPr>
            <w:r w:rsidRPr="00647F83">
              <w:rPr>
                <w:i/>
                <w:sz w:val="16"/>
                <w:lang w:val="fr-FR"/>
              </w:rPr>
              <w:t>2022</w:t>
            </w:r>
          </w:p>
        </w:tc>
        <w:tc>
          <w:tcPr>
            <w:tcW w:w="939" w:type="dxa"/>
            <w:tcBorders>
              <w:top w:val="single" w:sz="4" w:space="0" w:color="auto"/>
              <w:bottom w:val="single" w:sz="12" w:space="0" w:color="auto"/>
            </w:tcBorders>
            <w:noWrap/>
            <w:vAlign w:val="bottom"/>
            <w:hideMark/>
          </w:tcPr>
          <w:p w14:paraId="13B44989" w14:textId="77777777" w:rsidR="00177D24" w:rsidRPr="00647F83" w:rsidRDefault="00177D24" w:rsidP="00B855A4">
            <w:pPr>
              <w:suppressAutoHyphens w:val="0"/>
              <w:spacing w:before="80" w:after="80" w:line="200" w:lineRule="exact"/>
              <w:jc w:val="right"/>
              <w:rPr>
                <w:i/>
                <w:sz w:val="16"/>
                <w:lang w:val="fr-FR"/>
              </w:rPr>
            </w:pPr>
            <w:r w:rsidRPr="00647F83">
              <w:rPr>
                <w:i/>
                <w:sz w:val="16"/>
                <w:lang w:val="fr-FR"/>
              </w:rPr>
              <w:t>2023</w:t>
            </w:r>
          </w:p>
        </w:tc>
        <w:tc>
          <w:tcPr>
            <w:tcW w:w="940" w:type="dxa"/>
            <w:tcBorders>
              <w:top w:val="single" w:sz="4" w:space="0" w:color="auto"/>
              <w:bottom w:val="single" w:sz="12" w:space="0" w:color="auto"/>
            </w:tcBorders>
            <w:noWrap/>
            <w:vAlign w:val="bottom"/>
            <w:hideMark/>
          </w:tcPr>
          <w:p w14:paraId="0675C39F" w14:textId="77777777" w:rsidR="00177D24" w:rsidRPr="00647F83" w:rsidRDefault="00177D24" w:rsidP="00B855A4">
            <w:pPr>
              <w:suppressAutoHyphens w:val="0"/>
              <w:spacing w:before="80" w:after="80" w:line="200" w:lineRule="exact"/>
              <w:jc w:val="right"/>
              <w:rPr>
                <w:i/>
                <w:sz w:val="16"/>
                <w:lang w:val="fr-FR"/>
              </w:rPr>
            </w:pPr>
            <w:r w:rsidRPr="00647F83">
              <w:rPr>
                <w:i/>
                <w:sz w:val="16"/>
                <w:lang w:val="fr-FR"/>
              </w:rPr>
              <w:t>2024</w:t>
            </w:r>
          </w:p>
        </w:tc>
      </w:tr>
      <w:tr w:rsidR="00B855A4" w:rsidRPr="00647F83" w14:paraId="30A79B5A" w14:textId="77777777" w:rsidTr="00B855A4">
        <w:tc>
          <w:tcPr>
            <w:tcW w:w="2674" w:type="dxa"/>
            <w:tcBorders>
              <w:top w:val="single" w:sz="12" w:space="0" w:color="auto"/>
            </w:tcBorders>
            <w:hideMark/>
          </w:tcPr>
          <w:p w14:paraId="63989E6B" w14:textId="77777777" w:rsidR="00177D24" w:rsidRPr="00647F83" w:rsidRDefault="00177D24" w:rsidP="00B855A4">
            <w:pPr>
              <w:suppressAutoHyphens w:val="0"/>
              <w:spacing w:before="40" w:after="40" w:line="220" w:lineRule="exact"/>
              <w:rPr>
                <w:sz w:val="18"/>
                <w:lang w:val="fr-FR"/>
              </w:rPr>
            </w:pPr>
            <w:r w:rsidRPr="00647F83">
              <w:rPr>
                <w:sz w:val="18"/>
                <w:lang w:val="fr-FR"/>
              </w:rPr>
              <w:t>Éducation positive</w:t>
            </w:r>
          </w:p>
        </w:tc>
        <w:tc>
          <w:tcPr>
            <w:tcW w:w="939" w:type="dxa"/>
            <w:tcBorders>
              <w:top w:val="single" w:sz="12" w:space="0" w:color="auto"/>
            </w:tcBorders>
            <w:noWrap/>
            <w:vAlign w:val="bottom"/>
            <w:hideMark/>
          </w:tcPr>
          <w:p w14:paraId="71024E1A"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7</w:t>
            </w:r>
          </w:p>
        </w:tc>
        <w:tc>
          <w:tcPr>
            <w:tcW w:w="939" w:type="dxa"/>
            <w:tcBorders>
              <w:top w:val="single" w:sz="12" w:space="0" w:color="auto"/>
            </w:tcBorders>
            <w:noWrap/>
            <w:vAlign w:val="bottom"/>
            <w:hideMark/>
          </w:tcPr>
          <w:p w14:paraId="007B367B"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19</w:t>
            </w:r>
          </w:p>
        </w:tc>
        <w:tc>
          <w:tcPr>
            <w:tcW w:w="939" w:type="dxa"/>
            <w:tcBorders>
              <w:top w:val="single" w:sz="12" w:space="0" w:color="auto"/>
            </w:tcBorders>
            <w:noWrap/>
            <w:vAlign w:val="bottom"/>
            <w:hideMark/>
          </w:tcPr>
          <w:p w14:paraId="11E5CA0E"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22</w:t>
            </w:r>
          </w:p>
        </w:tc>
        <w:tc>
          <w:tcPr>
            <w:tcW w:w="939" w:type="dxa"/>
            <w:tcBorders>
              <w:top w:val="single" w:sz="12" w:space="0" w:color="auto"/>
            </w:tcBorders>
            <w:noWrap/>
            <w:vAlign w:val="bottom"/>
            <w:hideMark/>
          </w:tcPr>
          <w:p w14:paraId="3785257F"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3</w:t>
            </w:r>
          </w:p>
        </w:tc>
        <w:tc>
          <w:tcPr>
            <w:tcW w:w="940" w:type="dxa"/>
            <w:tcBorders>
              <w:top w:val="single" w:sz="12" w:space="0" w:color="auto"/>
            </w:tcBorders>
            <w:noWrap/>
            <w:vAlign w:val="bottom"/>
            <w:hideMark/>
          </w:tcPr>
          <w:p w14:paraId="09FC5723"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26</w:t>
            </w:r>
          </w:p>
        </w:tc>
      </w:tr>
      <w:tr w:rsidR="00B855A4" w:rsidRPr="00647F83" w14:paraId="6B9FDC18" w14:textId="77777777" w:rsidTr="00B855A4">
        <w:tc>
          <w:tcPr>
            <w:tcW w:w="2674" w:type="dxa"/>
            <w:hideMark/>
          </w:tcPr>
          <w:p w14:paraId="28FFAA08" w14:textId="77777777" w:rsidR="00177D24" w:rsidRPr="00647F83" w:rsidRDefault="00177D24" w:rsidP="00B855A4">
            <w:pPr>
              <w:suppressAutoHyphens w:val="0"/>
              <w:spacing w:before="40" w:after="40" w:line="220" w:lineRule="exact"/>
              <w:rPr>
                <w:sz w:val="18"/>
                <w:lang w:val="fr-FR"/>
              </w:rPr>
            </w:pPr>
            <w:r w:rsidRPr="00647F83">
              <w:rPr>
                <w:sz w:val="18"/>
                <w:lang w:val="fr-FR"/>
              </w:rPr>
              <w:t>Ateliers de prévention de la violence</w:t>
            </w:r>
          </w:p>
        </w:tc>
        <w:tc>
          <w:tcPr>
            <w:tcW w:w="939" w:type="dxa"/>
            <w:noWrap/>
            <w:vAlign w:val="bottom"/>
            <w:hideMark/>
          </w:tcPr>
          <w:p w14:paraId="732AC2AE"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22</w:t>
            </w:r>
          </w:p>
        </w:tc>
        <w:tc>
          <w:tcPr>
            <w:tcW w:w="939" w:type="dxa"/>
            <w:noWrap/>
            <w:vAlign w:val="bottom"/>
            <w:hideMark/>
          </w:tcPr>
          <w:p w14:paraId="4A7B7BE1"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50</w:t>
            </w:r>
          </w:p>
        </w:tc>
        <w:tc>
          <w:tcPr>
            <w:tcW w:w="939" w:type="dxa"/>
            <w:noWrap/>
            <w:vAlign w:val="bottom"/>
            <w:hideMark/>
          </w:tcPr>
          <w:p w14:paraId="7E4C4B83"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29</w:t>
            </w:r>
          </w:p>
        </w:tc>
        <w:tc>
          <w:tcPr>
            <w:tcW w:w="939" w:type="dxa"/>
            <w:noWrap/>
            <w:vAlign w:val="bottom"/>
            <w:hideMark/>
          </w:tcPr>
          <w:p w14:paraId="4FF9EC8E"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w:t>
            </w:r>
          </w:p>
        </w:tc>
        <w:tc>
          <w:tcPr>
            <w:tcW w:w="940" w:type="dxa"/>
            <w:noWrap/>
            <w:vAlign w:val="bottom"/>
            <w:hideMark/>
          </w:tcPr>
          <w:p w14:paraId="41F4E91D"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145</w:t>
            </w:r>
          </w:p>
        </w:tc>
      </w:tr>
      <w:tr w:rsidR="00B855A4" w:rsidRPr="00647F83" w14:paraId="59690095" w14:textId="77777777" w:rsidTr="00B855A4">
        <w:tc>
          <w:tcPr>
            <w:tcW w:w="2674" w:type="dxa"/>
            <w:hideMark/>
          </w:tcPr>
          <w:p w14:paraId="6ECB6766" w14:textId="7041AFDE" w:rsidR="00177D24" w:rsidRPr="00647F83" w:rsidRDefault="00177D24" w:rsidP="00B855A4">
            <w:pPr>
              <w:suppressAutoHyphens w:val="0"/>
              <w:spacing w:before="40" w:after="40" w:line="220" w:lineRule="exact"/>
              <w:rPr>
                <w:sz w:val="18"/>
                <w:lang w:val="fr-FR"/>
              </w:rPr>
            </w:pPr>
            <w:r w:rsidRPr="00647F83">
              <w:rPr>
                <w:sz w:val="18"/>
                <w:lang w:val="fr-FR"/>
              </w:rPr>
              <w:t>Ateliers sur la traite, la pratique du</w:t>
            </w:r>
            <w:r w:rsidR="00B855A4" w:rsidRPr="00647F83">
              <w:rPr>
                <w:sz w:val="18"/>
                <w:lang w:val="fr-FR"/>
              </w:rPr>
              <w:t> </w:t>
            </w:r>
            <w:proofErr w:type="spellStart"/>
            <w:r w:rsidRPr="00647F83">
              <w:rPr>
                <w:i/>
                <w:iCs/>
                <w:sz w:val="18"/>
                <w:lang w:val="fr-FR"/>
              </w:rPr>
              <w:t>criadazgo</w:t>
            </w:r>
            <w:proofErr w:type="spellEnd"/>
            <w:r w:rsidRPr="00647F83">
              <w:rPr>
                <w:sz w:val="18"/>
                <w:lang w:val="fr-FR"/>
              </w:rPr>
              <w:t xml:space="preserve"> et le travail des enfants</w:t>
            </w:r>
          </w:p>
        </w:tc>
        <w:tc>
          <w:tcPr>
            <w:tcW w:w="939" w:type="dxa"/>
            <w:noWrap/>
            <w:vAlign w:val="bottom"/>
            <w:hideMark/>
          </w:tcPr>
          <w:p w14:paraId="0C4A9670"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8</w:t>
            </w:r>
          </w:p>
        </w:tc>
        <w:tc>
          <w:tcPr>
            <w:tcW w:w="939" w:type="dxa"/>
            <w:noWrap/>
            <w:vAlign w:val="bottom"/>
            <w:hideMark/>
          </w:tcPr>
          <w:p w14:paraId="247A0D32"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10</w:t>
            </w:r>
          </w:p>
        </w:tc>
        <w:tc>
          <w:tcPr>
            <w:tcW w:w="939" w:type="dxa"/>
            <w:noWrap/>
            <w:vAlign w:val="bottom"/>
            <w:hideMark/>
          </w:tcPr>
          <w:p w14:paraId="79590E14"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18</w:t>
            </w:r>
          </w:p>
        </w:tc>
        <w:tc>
          <w:tcPr>
            <w:tcW w:w="939" w:type="dxa"/>
            <w:noWrap/>
            <w:vAlign w:val="bottom"/>
            <w:hideMark/>
          </w:tcPr>
          <w:p w14:paraId="687E0A14"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11</w:t>
            </w:r>
          </w:p>
        </w:tc>
        <w:tc>
          <w:tcPr>
            <w:tcW w:w="940" w:type="dxa"/>
            <w:noWrap/>
            <w:vAlign w:val="bottom"/>
            <w:hideMark/>
          </w:tcPr>
          <w:p w14:paraId="465581FF"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28</w:t>
            </w:r>
          </w:p>
        </w:tc>
      </w:tr>
      <w:tr w:rsidR="00B855A4" w:rsidRPr="00647F83" w14:paraId="1C718DCF" w14:textId="77777777" w:rsidTr="00B855A4">
        <w:tc>
          <w:tcPr>
            <w:tcW w:w="2674" w:type="dxa"/>
            <w:tcBorders>
              <w:bottom w:val="single" w:sz="4" w:space="0" w:color="auto"/>
            </w:tcBorders>
            <w:hideMark/>
          </w:tcPr>
          <w:p w14:paraId="2C483204" w14:textId="77777777" w:rsidR="00177D24" w:rsidRPr="00647F83" w:rsidRDefault="00177D24" w:rsidP="00B855A4">
            <w:pPr>
              <w:suppressAutoHyphens w:val="0"/>
              <w:spacing w:before="40" w:after="40" w:line="220" w:lineRule="exact"/>
              <w:rPr>
                <w:sz w:val="18"/>
                <w:lang w:val="fr-FR"/>
              </w:rPr>
            </w:pPr>
            <w:r w:rsidRPr="00647F83">
              <w:rPr>
                <w:sz w:val="18"/>
                <w:lang w:val="fr-FR"/>
              </w:rPr>
              <w:t>Diffusion du guide de prévention des violences sexuelles</w:t>
            </w:r>
          </w:p>
        </w:tc>
        <w:tc>
          <w:tcPr>
            <w:tcW w:w="939" w:type="dxa"/>
            <w:tcBorders>
              <w:bottom w:val="single" w:sz="4" w:space="0" w:color="auto"/>
            </w:tcBorders>
            <w:noWrap/>
            <w:vAlign w:val="bottom"/>
            <w:hideMark/>
          </w:tcPr>
          <w:p w14:paraId="68B38DC8"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0</w:t>
            </w:r>
          </w:p>
        </w:tc>
        <w:tc>
          <w:tcPr>
            <w:tcW w:w="939" w:type="dxa"/>
            <w:tcBorders>
              <w:bottom w:val="single" w:sz="4" w:space="0" w:color="auto"/>
            </w:tcBorders>
            <w:noWrap/>
            <w:vAlign w:val="bottom"/>
            <w:hideMark/>
          </w:tcPr>
          <w:p w14:paraId="4B5312B0"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0</w:t>
            </w:r>
          </w:p>
        </w:tc>
        <w:tc>
          <w:tcPr>
            <w:tcW w:w="939" w:type="dxa"/>
            <w:tcBorders>
              <w:bottom w:val="single" w:sz="4" w:space="0" w:color="auto"/>
            </w:tcBorders>
            <w:noWrap/>
            <w:vAlign w:val="bottom"/>
            <w:hideMark/>
          </w:tcPr>
          <w:p w14:paraId="4D00CC65"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0</w:t>
            </w:r>
          </w:p>
        </w:tc>
        <w:tc>
          <w:tcPr>
            <w:tcW w:w="939" w:type="dxa"/>
            <w:tcBorders>
              <w:bottom w:val="single" w:sz="4" w:space="0" w:color="auto"/>
            </w:tcBorders>
            <w:noWrap/>
            <w:vAlign w:val="bottom"/>
            <w:hideMark/>
          </w:tcPr>
          <w:p w14:paraId="32AE0C18"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0</w:t>
            </w:r>
          </w:p>
        </w:tc>
        <w:tc>
          <w:tcPr>
            <w:tcW w:w="940" w:type="dxa"/>
            <w:tcBorders>
              <w:bottom w:val="single" w:sz="4" w:space="0" w:color="auto"/>
            </w:tcBorders>
            <w:noWrap/>
            <w:vAlign w:val="bottom"/>
            <w:hideMark/>
          </w:tcPr>
          <w:p w14:paraId="5A12C08B" w14:textId="77777777" w:rsidR="00177D24" w:rsidRPr="00647F83" w:rsidRDefault="00177D24" w:rsidP="00B855A4">
            <w:pPr>
              <w:suppressAutoHyphens w:val="0"/>
              <w:spacing w:before="40" w:after="40" w:line="220" w:lineRule="exact"/>
              <w:jc w:val="right"/>
              <w:rPr>
                <w:sz w:val="18"/>
                <w:lang w:val="fr-FR"/>
              </w:rPr>
            </w:pPr>
            <w:r w:rsidRPr="00647F83">
              <w:rPr>
                <w:sz w:val="18"/>
                <w:lang w:val="fr-FR"/>
              </w:rPr>
              <w:t>74</w:t>
            </w:r>
          </w:p>
        </w:tc>
      </w:tr>
      <w:tr w:rsidR="00B855A4" w:rsidRPr="00647F83" w14:paraId="4702782A" w14:textId="77777777" w:rsidTr="00B855A4">
        <w:tc>
          <w:tcPr>
            <w:tcW w:w="2674" w:type="dxa"/>
            <w:tcBorders>
              <w:top w:val="single" w:sz="4" w:space="0" w:color="auto"/>
              <w:bottom w:val="single" w:sz="12" w:space="0" w:color="auto"/>
            </w:tcBorders>
            <w:hideMark/>
          </w:tcPr>
          <w:p w14:paraId="4B59F499" w14:textId="77777777" w:rsidR="00177D24" w:rsidRPr="00647F83" w:rsidRDefault="00177D24" w:rsidP="00B855A4">
            <w:pPr>
              <w:suppressAutoHyphens w:val="0"/>
              <w:spacing w:before="80" w:after="80" w:line="220" w:lineRule="exact"/>
              <w:ind w:left="283"/>
              <w:rPr>
                <w:b/>
                <w:sz w:val="18"/>
                <w:lang w:val="fr-FR"/>
              </w:rPr>
            </w:pPr>
            <w:r w:rsidRPr="00647F83">
              <w:rPr>
                <w:b/>
                <w:sz w:val="18"/>
                <w:lang w:val="fr-FR"/>
              </w:rPr>
              <w:t>Total</w:t>
            </w:r>
          </w:p>
        </w:tc>
        <w:tc>
          <w:tcPr>
            <w:tcW w:w="939" w:type="dxa"/>
            <w:tcBorders>
              <w:top w:val="single" w:sz="4" w:space="0" w:color="auto"/>
              <w:bottom w:val="single" w:sz="12" w:space="0" w:color="auto"/>
            </w:tcBorders>
            <w:noWrap/>
            <w:vAlign w:val="bottom"/>
            <w:hideMark/>
          </w:tcPr>
          <w:p w14:paraId="5509667A"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37</w:t>
            </w:r>
          </w:p>
        </w:tc>
        <w:tc>
          <w:tcPr>
            <w:tcW w:w="939" w:type="dxa"/>
            <w:tcBorders>
              <w:top w:val="single" w:sz="4" w:space="0" w:color="auto"/>
              <w:bottom w:val="single" w:sz="12" w:space="0" w:color="auto"/>
            </w:tcBorders>
            <w:noWrap/>
            <w:vAlign w:val="bottom"/>
            <w:hideMark/>
          </w:tcPr>
          <w:p w14:paraId="64AD2871"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79</w:t>
            </w:r>
          </w:p>
        </w:tc>
        <w:tc>
          <w:tcPr>
            <w:tcW w:w="939" w:type="dxa"/>
            <w:tcBorders>
              <w:top w:val="single" w:sz="4" w:space="0" w:color="auto"/>
              <w:bottom w:val="single" w:sz="12" w:space="0" w:color="auto"/>
            </w:tcBorders>
            <w:noWrap/>
            <w:vAlign w:val="bottom"/>
            <w:hideMark/>
          </w:tcPr>
          <w:p w14:paraId="61F553E3"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69</w:t>
            </w:r>
          </w:p>
        </w:tc>
        <w:tc>
          <w:tcPr>
            <w:tcW w:w="939" w:type="dxa"/>
            <w:tcBorders>
              <w:top w:val="single" w:sz="4" w:space="0" w:color="auto"/>
              <w:bottom w:val="single" w:sz="12" w:space="0" w:color="auto"/>
            </w:tcBorders>
            <w:noWrap/>
            <w:vAlign w:val="bottom"/>
            <w:hideMark/>
          </w:tcPr>
          <w:p w14:paraId="1BA00754"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16</w:t>
            </w:r>
          </w:p>
        </w:tc>
        <w:tc>
          <w:tcPr>
            <w:tcW w:w="940" w:type="dxa"/>
            <w:tcBorders>
              <w:top w:val="single" w:sz="4" w:space="0" w:color="auto"/>
              <w:bottom w:val="single" w:sz="12" w:space="0" w:color="auto"/>
            </w:tcBorders>
            <w:noWrap/>
            <w:vAlign w:val="bottom"/>
            <w:hideMark/>
          </w:tcPr>
          <w:p w14:paraId="6545EF84" w14:textId="77777777" w:rsidR="00177D24" w:rsidRPr="00647F83" w:rsidRDefault="00177D24" w:rsidP="00B855A4">
            <w:pPr>
              <w:suppressAutoHyphens w:val="0"/>
              <w:spacing w:before="80" w:after="80" w:line="220" w:lineRule="exact"/>
              <w:jc w:val="right"/>
              <w:rPr>
                <w:b/>
                <w:sz w:val="18"/>
                <w:lang w:val="fr-FR"/>
              </w:rPr>
            </w:pPr>
            <w:r w:rsidRPr="00647F83">
              <w:rPr>
                <w:b/>
                <w:sz w:val="18"/>
                <w:lang w:val="fr-FR"/>
              </w:rPr>
              <w:t>273</w:t>
            </w:r>
          </w:p>
        </w:tc>
      </w:tr>
    </w:tbl>
    <w:p w14:paraId="44C8BB99" w14:textId="2A246649" w:rsidR="00177D24" w:rsidRPr="00647F83" w:rsidRDefault="00177D24" w:rsidP="00B855A4">
      <w:pPr>
        <w:pStyle w:val="SingleTxtG"/>
        <w:spacing w:before="120"/>
        <w:ind w:firstLine="170"/>
        <w:rPr>
          <w:i/>
          <w:iCs/>
          <w:sz w:val="18"/>
          <w:szCs w:val="18"/>
          <w:lang w:val="fr-FR"/>
        </w:rPr>
      </w:pPr>
      <w:r w:rsidRPr="00647F83">
        <w:rPr>
          <w:i/>
          <w:iCs/>
          <w:sz w:val="18"/>
          <w:szCs w:val="18"/>
          <w:lang w:val="fr-FR"/>
        </w:rPr>
        <w:t>Source</w:t>
      </w:r>
      <w:r w:rsidR="00B85470" w:rsidRPr="00647F83">
        <w:rPr>
          <w:sz w:val="18"/>
          <w:szCs w:val="18"/>
          <w:lang w:val="fr-FR"/>
        </w:rPr>
        <w:t> :</w:t>
      </w:r>
      <w:r w:rsidRPr="00647F83">
        <w:rPr>
          <w:sz w:val="18"/>
          <w:szCs w:val="18"/>
          <w:lang w:val="fr-FR"/>
        </w:rPr>
        <w:t xml:space="preserve"> Observatoire national de l</w:t>
      </w:r>
      <w:r w:rsidR="00B85470" w:rsidRPr="00647F83">
        <w:rPr>
          <w:sz w:val="18"/>
          <w:szCs w:val="18"/>
          <w:lang w:val="fr-FR"/>
        </w:rPr>
        <w:t>’</w:t>
      </w:r>
      <w:r w:rsidRPr="00647F83">
        <w:rPr>
          <w:sz w:val="18"/>
          <w:szCs w:val="18"/>
          <w:lang w:val="fr-FR"/>
        </w:rPr>
        <w:t>enfance et de l</w:t>
      </w:r>
      <w:r w:rsidR="00B85470" w:rsidRPr="00647F83">
        <w:rPr>
          <w:sz w:val="18"/>
          <w:szCs w:val="18"/>
          <w:lang w:val="fr-FR"/>
        </w:rPr>
        <w:t>’</w:t>
      </w:r>
      <w:r w:rsidRPr="00647F83">
        <w:rPr>
          <w:sz w:val="18"/>
          <w:szCs w:val="18"/>
          <w:lang w:val="fr-FR"/>
        </w:rPr>
        <w:t>adolescence du Paraguay (août 2024)</w:t>
      </w:r>
      <w:r w:rsidR="00C82797" w:rsidRPr="00647F83">
        <w:rPr>
          <w:sz w:val="18"/>
          <w:szCs w:val="18"/>
          <w:lang w:val="fr-FR"/>
        </w:rPr>
        <w:t>.</w:t>
      </w:r>
    </w:p>
    <w:p w14:paraId="63D1BC57" w14:textId="7D928404" w:rsidR="00177D24" w:rsidRPr="00647F83" w:rsidRDefault="00177D24" w:rsidP="00684052">
      <w:pPr>
        <w:pStyle w:val="SingleTxtG"/>
        <w:rPr>
          <w:lang w:val="fr-FR"/>
        </w:rPr>
      </w:pPr>
      <w:r w:rsidRPr="00647F83">
        <w:rPr>
          <w:lang w:val="fr-FR"/>
        </w:rPr>
        <w:lastRenderedPageBreak/>
        <w:t>131</w:t>
      </w:r>
      <w:r w:rsidR="00C82797" w:rsidRPr="00647F83">
        <w:rPr>
          <w:lang w:val="fr-FR"/>
        </w:rPr>
        <w:t>.</w:t>
      </w:r>
      <w:r w:rsidRPr="00647F83">
        <w:rPr>
          <w:lang w:val="fr-FR"/>
        </w:rPr>
        <w:tab/>
        <w:t xml:space="preserve">La loi </w:t>
      </w:r>
      <w:r w:rsidR="00B85470" w:rsidRPr="00647F83">
        <w:rPr>
          <w:lang w:val="fr-FR"/>
        </w:rPr>
        <w:t>n</w:t>
      </w:r>
      <w:r w:rsidR="00B85470" w:rsidRPr="00647F83">
        <w:rPr>
          <w:vertAlign w:val="superscript"/>
          <w:lang w:val="fr-FR"/>
        </w:rPr>
        <w:t>o</w:t>
      </w:r>
      <w:r w:rsidRPr="00647F83">
        <w:rPr>
          <w:lang w:val="fr-FR"/>
        </w:rPr>
        <w:t> 7349/2024 relative aux pensions versées aux enfants, adolescents et personnes handicapées victimes collatérales du féminicide ou de l</w:t>
      </w:r>
      <w:r w:rsidR="00B85470" w:rsidRPr="00647F83">
        <w:rPr>
          <w:lang w:val="fr-FR"/>
        </w:rPr>
        <w:t>’</w:t>
      </w:r>
      <w:r w:rsidRPr="00647F83">
        <w:rPr>
          <w:lang w:val="fr-FR"/>
        </w:rPr>
        <w:t>homicide de l</w:t>
      </w:r>
      <w:r w:rsidR="00B85470" w:rsidRPr="00647F83">
        <w:rPr>
          <w:lang w:val="fr-FR"/>
        </w:rPr>
        <w:t>’</w:t>
      </w:r>
      <w:r w:rsidRPr="00647F83">
        <w:rPr>
          <w:lang w:val="fr-FR"/>
        </w:rPr>
        <w:t>un de leurs parents dans un contexte de violence familiale a été promulguée le 29 octobre 2024</w:t>
      </w:r>
      <w:r w:rsidR="00C82797" w:rsidRPr="00647F83">
        <w:rPr>
          <w:lang w:val="fr-FR"/>
        </w:rPr>
        <w:t>.</w:t>
      </w:r>
      <w:r w:rsidRPr="00647F83">
        <w:rPr>
          <w:lang w:val="fr-FR"/>
        </w:rPr>
        <w:t xml:space="preserve"> Elle vise à créer un régime d</w:t>
      </w:r>
      <w:r w:rsidR="00B85470" w:rsidRPr="00647F83">
        <w:rPr>
          <w:lang w:val="fr-FR"/>
        </w:rPr>
        <w:t>’</w:t>
      </w:r>
      <w:r w:rsidRPr="00647F83">
        <w:rPr>
          <w:lang w:val="fr-FR"/>
        </w:rPr>
        <w:t>aide économique mensuelle prenant la forme d</w:t>
      </w:r>
      <w:r w:rsidR="00B85470" w:rsidRPr="00647F83">
        <w:rPr>
          <w:lang w:val="fr-FR"/>
        </w:rPr>
        <w:t>’</w:t>
      </w:r>
      <w:r w:rsidRPr="00647F83">
        <w:rPr>
          <w:lang w:val="fr-FR"/>
        </w:rPr>
        <w:t>une pension versée aux victimes collatérales qui se sont trouvées en situation de vulnérabilité à la suite du féminicide ou de l</w:t>
      </w:r>
      <w:r w:rsidR="00B85470" w:rsidRPr="00647F83">
        <w:rPr>
          <w:lang w:val="fr-FR"/>
        </w:rPr>
        <w:t>’</w:t>
      </w:r>
      <w:r w:rsidRPr="00647F83">
        <w:rPr>
          <w:lang w:val="fr-FR"/>
        </w:rPr>
        <w:t>homicide de l</w:t>
      </w:r>
      <w:r w:rsidR="00B85470" w:rsidRPr="00647F83">
        <w:rPr>
          <w:lang w:val="fr-FR"/>
        </w:rPr>
        <w:t>’</w:t>
      </w:r>
      <w:r w:rsidRPr="00647F83">
        <w:rPr>
          <w:lang w:val="fr-FR"/>
        </w:rPr>
        <w:t>un de leurs parents</w:t>
      </w:r>
      <w:r w:rsidR="00C82797" w:rsidRPr="00647F83">
        <w:rPr>
          <w:lang w:val="fr-FR"/>
        </w:rPr>
        <w:t>.</w:t>
      </w:r>
      <w:r w:rsidRPr="00647F83">
        <w:rPr>
          <w:lang w:val="fr-FR"/>
        </w:rPr>
        <w:t xml:space="preserve"> Cette pension d</w:t>
      </w:r>
      <w:r w:rsidR="00B85470" w:rsidRPr="00647F83">
        <w:rPr>
          <w:lang w:val="fr-FR"/>
        </w:rPr>
        <w:t>’</w:t>
      </w:r>
      <w:r w:rsidRPr="00647F83">
        <w:rPr>
          <w:lang w:val="fr-FR"/>
        </w:rPr>
        <w:t>un montant équivalent à 15 salaires minimums pour des activités diverses</w:t>
      </w:r>
      <w:r w:rsidRPr="00647F83">
        <w:rPr>
          <w:rStyle w:val="FootnoteReference"/>
          <w:lang w:val="fr-FR"/>
        </w:rPr>
        <w:footnoteReference w:id="77"/>
      </w:r>
      <w:r w:rsidRPr="00647F83">
        <w:rPr>
          <w:lang w:val="fr-FR"/>
        </w:rPr>
        <w:t xml:space="preserve"> sera versée par l</w:t>
      </w:r>
      <w:r w:rsidR="00B85470" w:rsidRPr="00647F83">
        <w:rPr>
          <w:lang w:val="fr-FR"/>
        </w:rPr>
        <w:t>’</w:t>
      </w:r>
      <w:r w:rsidRPr="00647F83">
        <w:rPr>
          <w:lang w:val="fr-FR"/>
        </w:rPr>
        <w:t>État à chacun des bénéficiaires, jusqu</w:t>
      </w:r>
      <w:r w:rsidR="00B85470" w:rsidRPr="00647F83">
        <w:rPr>
          <w:lang w:val="fr-FR"/>
        </w:rPr>
        <w:t>’</w:t>
      </w:r>
      <w:r w:rsidRPr="00647F83">
        <w:rPr>
          <w:lang w:val="fr-FR"/>
        </w:rPr>
        <w:t>à ce qu</w:t>
      </w:r>
      <w:r w:rsidR="00B85470" w:rsidRPr="00647F83">
        <w:rPr>
          <w:lang w:val="fr-FR"/>
        </w:rPr>
        <w:t>’</w:t>
      </w:r>
      <w:r w:rsidRPr="00647F83">
        <w:rPr>
          <w:lang w:val="fr-FR"/>
        </w:rPr>
        <w:t>ils atteignent l</w:t>
      </w:r>
      <w:r w:rsidR="00B85470" w:rsidRPr="00647F83">
        <w:rPr>
          <w:lang w:val="fr-FR"/>
        </w:rPr>
        <w:t>’</w:t>
      </w:r>
      <w:r w:rsidRPr="00647F83">
        <w:rPr>
          <w:lang w:val="fr-FR"/>
        </w:rPr>
        <w:t>âge de la majorité ou tant qu</w:t>
      </w:r>
      <w:r w:rsidR="00B85470" w:rsidRPr="00647F83">
        <w:rPr>
          <w:lang w:val="fr-FR"/>
        </w:rPr>
        <w:t>’</w:t>
      </w:r>
      <w:r w:rsidRPr="00647F83">
        <w:rPr>
          <w:lang w:val="fr-FR"/>
        </w:rPr>
        <w:t>ils présenteront une incapacité d</w:t>
      </w:r>
      <w:r w:rsidR="00B85470" w:rsidRPr="00647F83">
        <w:rPr>
          <w:lang w:val="fr-FR"/>
        </w:rPr>
        <w:t>’</w:t>
      </w:r>
      <w:r w:rsidRPr="00647F83">
        <w:rPr>
          <w:lang w:val="fr-FR"/>
        </w:rPr>
        <w:t>au moins 50</w:t>
      </w:r>
      <w:r w:rsidR="00B85470" w:rsidRPr="00647F83">
        <w:rPr>
          <w:lang w:val="fr-FR"/>
        </w:rPr>
        <w:t> %</w:t>
      </w:r>
      <w:r w:rsidR="00C82797" w:rsidRPr="00647F83">
        <w:rPr>
          <w:lang w:val="fr-FR"/>
        </w:rPr>
        <w:t>.</w:t>
      </w:r>
    </w:p>
    <w:p w14:paraId="003334B2" w14:textId="77777777" w:rsidR="00177D24" w:rsidRPr="00647F83" w:rsidRDefault="00177D24" w:rsidP="00684052">
      <w:pPr>
        <w:pStyle w:val="H1G"/>
        <w:rPr>
          <w:lang w:val="fr-FR"/>
        </w:rPr>
      </w:pPr>
      <w:r w:rsidRPr="00647F83">
        <w:rPr>
          <w:lang w:val="fr-FR"/>
        </w:rPr>
        <w:tab/>
      </w:r>
      <w:r w:rsidRPr="00647F83">
        <w:rPr>
          <w:lang w:val="fr-FR"/>
        </w:rPr>
        <w:tab/>
        <w:t>Article 11</w:t>
      </w:r>
      <w:r w:rsidRPr="00647F83">
        <w:rPr>
          <w:lang w:val="fr-FR"/>
        </w:rPr>
        <w:br/>
        <w:t>Droit à un niveau de vie suffisant</w:t>
      </w:r>
    </w:p>
    <w:p w14:paraId="47793108" w14:textId="4562F6FB" w:rsidR="00177D24" w:rsidRPr="00647F83" w:rsidRDefault="00177D24" w:rsidP="00684052">
      <w:pPr>
        <w:pStyle w:val="SingleTxtG"/>
        <w:rPr>
          <w:lang w:val="fr-FR"/>
        </w:rPr>
      </w:pPr>
      <w:r w:rsidRPr="00647F83">
        <w:rPr>
          <w:lang w:val="fr-FR"/>
        </w:rPr>
        <w:t>132</w:t>
      </w:r>
      <w:r w:rsidR="00C82797" w:rsidRPr="00647F83">
        <w:rPr>
          <w:lang w:val="fr-FR"/>
        </w:rPr>
        <w:t>.</w:t>
      </w:r>
      <w:r w:rsidRPr="00647F83">
        <w:rPr>
          <w:lang w:val="fr-FR"/>
        </w:rPr>
        <w:tab/>
        <w:t>Depuis décembre 2014, le plan national de développement Paraguay 2030</w:t>
      </w:r>
      <w:r w:rsidRPr="00647F83">
        <w:rPr>
          <w:rStyle w:val="FootnoteReference"/>
          <w:lang w:val="fr-FR"/>
        </w:rPr>
        <w:footnoteReference w:id="78"/>
      </w:r>
      <w:r w:rsidRPr="00647F83">
        <w:rPr>
          <w:lang w:val="fr-FR"/>
        </w:rPr>
        <w:t xml:space="preserve"> est l</w:t>
      </w:r>
      <w:r w:rsidR="00B85470" w:rsidRPr="00647F83">
        <w:rPr>
          <w:lang w:val="fr-FR"/>
        </w:rPr>
        <w:t>’</w:t>
      </w:r>
      <w:r w:rsidRPr="00647F83">
        <w:rPr>
          <w:lang w:val="fr-FR"/>
        </w:rPr>
        <w:t>instrument régissant l</w:t>
      </w:r>
      <w:r w:rsidR="00B85470" w:rsidRPr="00647F83">
        <w:rPr>
          <w:lang w:val="fr-FR"/>
        </w:rPr>
        <w:t>’</w:t>
      </w:r>
      <w:r w:rsidRPr="00647F83">
        <w:rPr>
          <w:lang w:val="fr-FR"/>
        </w:rPr>
        <w:t>action gouvernementale</w:t>
      </w:r>
      <w:r w:rsidR="00C82797" w:rsidRPr="00647F83">
        <w:rPr>
          <w:lang w:val="fr-FR"/>
        </w:rPr>
        <w:t>.</w:t>
      </w:r>
      <w:r w:rsidRPr="00647F83">
        <w:rPr>
          <w:lang w:val="fr-FR"/>
        </w:rPr>
        <w:t xml:space="preserve"> Son application est obligatoire dans le secteur public et facultative dans le secteur privé</w:t>
      </w:r>
      <w:r w:rsidR="00C82797" w:rsidRPr="00647F83">
        <w:rPr>
          <w:lang w:val="fr-FR"/>
        </w:rPr>
        <w:t>.</w:t>
      </w:r>
      <w:r w:rsidRPr="00647F83">
        <w:rPr>
          <w:lang w:val="fr-FR"/>
        </w:rPr>
        <w:t xml:space="preserve"> Il s</w:t>
      </w:r>
      <w:r w:rsidR="00B85470" w:rsidRPr="00647F83">
        <w:rPr>
          <w:lang w:val="fr-FR"/>
        </w:rPr>
        <w:t>’</w:t>
      </w:r>
      <w:r w:rsidRPr="00647F83">
        <w:rPr>
          <w:lang w:val="fr-FR"/>
        </w:rPr>
        <w:t>articule autour d</w:t>
      </w:r>
      <w:r w:rsidR="00B85470" w:rsidRPr="00647F83">
        <w:rPr>
          <w:lang w:val="fr-FR"/>
        </w:rPr>
        <w:t>’</w:t>
      </w:r>
      <w:r w:rsidRPr="00647F83">
        <w:rPr>
          <w:lang w:val="fr-FR"/>
        </w:rPr>
        <w:t>axes stratégiques</w:t>
      </w:r>
      <w:r w:rsidRPr="00647F83">
        <w:rPr>
          <w:rStyle w:val="FootnoteReference"/>
          <w:lang w:val="fr-FR"/>
        </w:rPr>
        <w:footnoteReference w:id="79"/>
      </w:r>
      <w:r w:rsidRPr="00647F83">
        <w:rPr>
          <w:lang w:val="fr-FR"/>
        </w:rPr>
        <w:t xml:space="preserve"> et</w:t>
      </w:r>
      <w:r w:rsidR="006D5F71" w:rsidRPr="00647F83">
        <w:rPr>
          <w:lang w:val="fr-FR"/>
        </w:rPr>
        <w:t> </w:t>
      </w:r>
      <w:r w:rsidRPr="00647F83">
        <w:rPr>
          <w:lang w:val="fr-FR"/>
        </w:rPr>
        <w:t>de lignes transversales</w:t>
      </w:r>
      <w:r w:rsidRPr="00647F83">
        <w:rPr>
          <w:rStyle w:val="FootnoteReference"/>
          <w:lang w:val="fr-FR"/>
        </w:rPr>
        <w:footnoteReference w:id="80"/>
      </w:r>
      <w:r w:rsidRPr="00647F83">
        <w:rPr>
          <w:lang w:val="fr-FR"/>
        </w:rPr>
        <w:t xml:space="preserve"> dont les objectifs convergent avec ceux du Programme 2030</w:t>
      </w:r>
      <w:r w:rsidR="00C82797" w:rsidRPr="00647F83">
        <w:rPr>
          <w:lang w:val="fr-FR"/>
        </w:rPr>
        <w:t>.</w:t>
      </w:r>
      <w:r w:rsidRPr="00647F83">
        <w:rPr>
          <w:lang w:val="fr-FR"/>
        </w:rPr>
        <w:t xml:space="preserve"> Lors</w:t>
      </w:r>
      <w:r w:rsidR="006D5F71" w:rsidRPr="00647F83">
        <w:rPr>
          <w:lang w:val="fr-FR"/>
        </w:rPr>
        <w:t> </w:t>
      </w:r>
      <w:r w:rsidRPr="00647F83">
        <w:rPr>
          <w:lang w:val="fr-FR"/>
        </w:rPr>
        <w:t>de sa mise à jour en 2021, le plan national de développement Paraguay 2030 a été aligné sur les ODD</w:t>
      </w:r>
      <w:r w:rsidR="00C82797" w:rsidRPr="00647F83">
        <w:rPr>
          <w:lang w:val="fr-FR"/>
        </w:rPr>
        <w:t>.</w:t>
      </w:r>
      <w:r w:rsidRPr="00647F83">
        <w:rPr>
          <w:lang w:val="fr-FR"/>
        </w:rPr>
        <w:t xml:space="preserve"> Il définit la vision du développement national, les objectifs stratégiques et spécifiques et les cibles nationales</w:t>
      </w:r>
      <w:r w:rsidR="00C82797" w:rsidRPr="00647F83">
        <w:rPr>
          <w:lang w:val="fr-FR"/>
        </w:rPr>
        <w:t>.</w:t>
      </w:r>
    </w:p>
    <w:p w14:paraId="0F5AEBBC" w14:textId="77777777" w:rsidR="00177D24" w:rsidRPr="00647F83" w:rsidRDefault="00177D24" w:rsidP="00684052">
      <w:pPr>
        <w:pStyle w:val="H23G"/>
        <w:rPr>
          <w:lang w:val="fr-FR"/>
        </w:rPr>
      </w:pPr>
      <w:r w:rsidRPr="00647F83">
        <w:rPr>
          <w:lang w:val="fr-FR"/>
        </w:rPr>
        <w:tab/>
      </w:r>
      <w:r w:rsidRPr="00647F83">
        <w:rPr>
          <w:lang w:val="fr-FR"/>
        </w:rPr>
        <w:tab/>
        <w:t>Pauvreté</w:t>
      </w:r>
    </w:p>
    <w:p w14:paraId="2E123568" w14:textId="18582843" w:rsidR="00177D24" w:rsidRPr="00647F83" w:rsidRDefault="00177D24" w:rsidP="00684052">
      <w:pPr>
        <w:pStyle w:val="SingleTxtG"/>
        <w:rPr>
          <w:lang w:val="fr-FR"/>
        </w:rPr>
      </w:pPr>
      <w:r w:rsidRPr="00647F83">
        <w:rPr>
          <w:lang w:val="fr-FR"/>
        </w:rPr>
        <w:t>133</w:t>
      </w:r>
      <w:r w:rsidR="00C82797" w:rsidRPr="00647F83">
        <w:rPr>
          <w:lang w:val="fr-FR"/>
        </w:rPr>
        <w:t>.</w:t>
      </w:r>
      <w:r w:rsidRPr="00647F83">
        <w:rPr>
          <w:lang w:val="fr-FR"/>
        </w:rPr>
        <w:tab/>
        <w:t>La pauvreté monétaire, calculée en fonction du revenu des personnes, a augmenté à la suite de la pandémie</w:t>
      </w:r>
      <w:r w:rsidR="00C82797" w:rsidRPr="00647F83">
        <w:rPr>
          <w:lang w:val="fr-FR"/>
        </w:rPr>
        <w:t>.</w:t>
      </w:r>
      <w:r w:rsidRPr="00647F83">
        <w:rPr>
          <w:lang w:val="fr-FR"/>
        </w:rPr>
        <w:t xml:space="preserve"> Alors que 24,2</w:t>
      </w:r>
      <w:r w:rsidR="00B85470" w:rsidRPr="00647F83">
        <w:rPr>
          <w:lang w:val="fr-FR"/>
        </w:rPr>
        <w:t> %</w:t>
      </w:r>
      <w:r w:rsidRPr="00647F83">
        <w:rPr>
          <w:lang w:val="fr-FR"/>
        </w:rPr>
        <w:t xml:space="preserve"> de la population était en situation de pauvreté monétaire en 2018, ce chiffre a atteint 26,9</w:t>
      </w:r>
      <w:r w:rsidR="00B85470" w:rsidRPr="00647F83">
        <w:rPr>
          <w:lang w:val="fr-FR"/>
        </w:rPr>
        <w:t> %</w:t>
      </w:r>
      <w:r w:rsidRPr="00647F83">
        <w:rPr>
          <w:lang w:val="fr-FR"/>
        </w:rPr>
        <w:t xml:space="preserve"> entre 2020 et 2021, avant de baisser à 22,7</w:t>
      </w:r>
      <w:r w:rsidR="00B85470" w:rsidRPr="00647F83">
        <w:rPr>
          <w:lang w:val="fr-FR"/>
        </w:rPr>
        <w:t> %</w:t>
      </w:r>
      <w:r w:rsidRPr="00647F83">
        <w:rPr>
          <w:lang w:val="fr-FR"/>
        </w:rPr>
        <w:t xml:space="preserve"> en 2023</w:t>
      </w:r>
      <w:r w:rsidR="00C82797" w:rsidRPr="00647F83">
        <w:rPr>
          <w:lang w:val="fr-FR"/>
        </w:rPr>
        <w:t>.</w:t>
      </w:r>
      <w:r w:rsidRPr="00647F83">
        <w:rPr>
          <w:lang w:val="fr-FR"/>
        </w:rPr>
        <w:t xml:space="preserve"> Les disparités entre groupes d</w:t>
      </w:r>
      <w:r w:rsidR="00B85470" w:rsidRPr="00647F83">
        <w:rPr>
          <w:lang w:val="fr-FR"/>
        </w:rPr>
        <w:t>’</w:t>
      </w:r>
      <w:r w:rsidRPr="00647F83">
        <w:rPr>
          <w:lang w:val="fr-FR"/>
        </w:rPr>
        <w:t>âge et groupes ethniques sont importantes à l</w:t>
      </w:r>
      <w:r w:rsidR="00B85470" w:rsidRPr="00647F83">
        <w:rPr>
          <w:lang w:val="fr-FR"/>
        </w:rPr>
        <w:t>’</w:t>
      </w:r>
      <w:r w:rsidRPr="00647F83">
        <w:rPr>
          <w:lang w:val="fr-FR"/>
        </w:rPr>
        <w:t>échelle du territoire</w:t>
      </w:r>
      <w:r w:rsidR="00C82797" w:rsidRPr="00647F83">
        <w:rPr>
          <w:lang w:val="fr-FR"/>
        </w:rPr>
        <w:t>.</w:t>
      </w:r>
      <w:r w:rsidRPr="00647F83">
        <w:rPr>
          <w:lang w:val="fr-FR"/>
        </w:rPr>
        <w:t xml:space="preserve"> Selon l</w:t>
      </w:r>
      <w:r w:rsidR="00B85470" w:rsidRPr="00647F83">
        <w:rPr>
          <w:lang w:val="fr-FR"/>
        </w:rPr>
        <w:t>’</w:t>
      </w:r>
      <w:r w:rsidRPr="00647F83">
        <w:rPr>
          <w:lang w:val="fr-FR"/>
        </w:rPr>
        <w:t>Institut national de la statistique, pendant la pandémie, si les programmes de transferts monétaires aux ménages les plus vulnérables n</w:t>
      </w:r>
      <w:r w:rsidR="00B85470" w:rsidRPr="00647F83">
        <w:rPr>
          <w:lang w:val="fr-FR"/>
        </w:rPr>
        <w:t>’</w:t>
      </w:r>
      <w:r w:rsidRPr="00647F83">
        <w:rPr>
          <w:lang w:val="fr-FR"/>
        </w:rPr>
        <w:t>avaient pas été mis en œuvre, la pauvreté aurait touché 28,8</w:t>
      </w:r>
      <w:r w:rsidR="00B85470" w:rsidRPr="00647F83">
        <w:rPr>
          <w:lang w:val="fr-FR"/>
        </w:rPr>
        <w:t> %</w:t>
      </w:r>
      <w:r w:rsidRPr="00647F83">
        <w:rPr>
          <w:lang w:val="fr-FR"/>
        </w:rPr>
        <w:t xml:space="preserve"> de la population paraguayenne</w:t>
      </w:r>
      <w:r w:rsidR="00C82797" w:rsidRPr="00647F83">
        <w:rPr>
          <w:lang w:val="fr-FR"/>
        </w:rPr>
        <w:t>.</w:t>
      </w:r>
      <w:r w:rsidRPr="00647F83">
        <w:rPr>
          <w:lang w:val="fr-FR"/>
        </w:rPr>
        <w:t xml:space="preserve"> Ces programmes ont donc permis d</w:t>
      </w:r>
      <w:r w:rsidR="00B85470" w:rsidRPr="00647F83">
        <w:rPr>
          <w:lang w:val="fr-FR"/>
        </w:rPr>
        <w:t>’</w:t>
      </w:r>
      <w:r w:rsidRPr="00647F83">
        <w:rPr>
          <w:lang w:val="fr-FR"/>
        </w:rPr>
        <w:t>éviter à 139 000 personnes environ de passer sous le seuil de pauvreté</w:t>
      </w:r>
      <w:r w:rsidR="00C82797" w:rsidRPr="00647F83">
        <w:rPr>
          <w:lang w:val="fr-FR"/>
        </w:rPr>
        <w:t>.</w:t>
      </w:r>
      <w:bookmarkStart w:id="1" w:name="_heading=h.z337ya" w:colFirst="0" w:colLast="0"/>
      <w:bookmarkEnd w:id="1"/>
    </w:p>
    <w:p w14:paraId="0B97B3C5" w14:textId="1DCE5D6F" w:rsidR="00177D24" w:rsidRPr="00647F83" w:rsidRDefault="00177D24" w:rsidP="00684052">
      <w:pPr>
        <w:pStyle w:val="SingleTxtG"/>
        <w:rPr>
          <w:lang w:val="fr-FR"/>
        </w:rPr>
      </w:pPr>
      <w:r w:rsidRPr="00647F83">
        <w:rPr>
          <w:lang w:val="fr-FR"/>
        </w:rPr>
        <w:t>134</w:t>
      </w:r>
      <w:r w:rsidR="00C82797" w:rsidRPr="00647F83">
        <w:rPr>
          <w:lang w:val="fr-FR"/>
        </w:rPr>
        <w:t>.</w:t>
      </w:r>
      <w:r w:rsidRPr="00647F83">
        <w:rPr>
          <w:lang w:val="fr-FR"/>
        </w:rPr>
        <w:tab/>
        <w:t>En complément de la mesure de pauvreté monétaire, l</w:t>
      </w:r>
      <w:r w:rsidR="00B85470" w:rsidRPr="00647F83">
        <w:rPr>
          <w:lang w:val="fr-FR"/>
        </w:rPr>
        <w:t>’</w:t>
      </w:r>
      <w:r w:rsidRPr="00647F83">
        <w:rPr>
          <w:lang w:val="fr-FR"/>
        </w:rPr>
        <w:t>indice de pauvreté multidimensionnelle (IPM) a été créé dans le pays</w:t>
      </w:r>
      <w:r w:rsidR="00C82797" w:rsidRPr="00647F83">
        <w:rPr>
          <w:lang w:val="fr-FR"/>
        </w:rPr>
        <w:t>.</w:t>
      </w:r>
      <w:r w:rsidRPr="00647F83">
        <w:rPr>
          <w:lang w:val="fr-FR"/>
        </w:rPr>
        <w:t xml:space="preserve"> Les institutions publiques s</w:t>
      </w:r>
      <w:r w:rsidR="00B85470" w:rsidRPr="00647F83">
        <w:rPr>
          <w:lang w:val="fr-FR"/>
        </w:rPr>
        <w:t>’</w:t>
      </w:r>
      <w:r w:rsidRPr="00647F83">
        <w:rPr>
          <w:lang w:val="fr-FR"/>
        </w:rPr>
        <w:t>en servent pour déterminer sur quels droits intervenir afin d</w:t>
      </w:r>
      <w:r w:rsidR="00B85470" w:rsidRPr="00647F83">
        <w:rPr>
          <w:lang w:val="fr-FR"/>
        </w:rPr>
        <w:t>’</w:t>
      </w:r>
      <w:r w:rsidRPr="00647F83">
        <w:rPr>
          <w:lang w:val="fr-FR"/>
        </w:rPr>
        <w:t>influer efficacement sur la réduction de la pauvreté, ainsi que pour contrôler l</w:t>
      </w:r>
      <w:r w:rsidR="00B85470" w:rsidRPr="00647F83">
        <w:rPr>
          <w:lang w:val="fr-FR"/>
        </w:rPr>
        <w:t>’</w:t>
      </w:r>
      <w:r w:rsidRPr="00647F83">
        <w:rPr>
          <w:lang w:val="fr-FR"/>
        </w:rPr>
        <w:t>efficacité des politiques publiques visant à améliorer la qualité de vie des personnes vivant dans la pauvreté</w:t>
      </w:r>
      <w:r w:rsidR="00C82797" w:rsidRPr="00647F83">
        <w:rPr>
          <w:lang w:val="fr-FR"/>
        </w:rPr>
        <w:t>.</w:t>
      </w:r>
      <w:r w:rsidRPr="00647F83">
        <w:rPr>
          <w:lang w:val="fr-FR"/>
        </w:rPr>
        <w:t xml:space="preserve"> L</w:t>
      </w:r>
      <w:r w:rsidR="00B85470" w:rsidRPr="00647F83">
        <w:rPr>
          <w:lang w:val="fr-FR"/>
        </w:rPr>
        <w:t>’</w:t>
      </w:r>
      <w:r w:rsidRPr="00647F83">
        <w:rPr>
          <w:lang w:val="fr-FR"/>
        </w:rPr>
        <w:t>IPM permet d</w:t>
      </w:r>
      <w:r w:rsidR="00B85470" w:rsidRPr="00647F83">
        <w:rPr>
          <w:lang w:val="fr-FR"/>
        </w:rPr>
        <w:t>’</w:t>
      </w:r>
      <w:r w:rsidRPr="00647F83">
        <w:rPr>
          <w:lang w:val="fr-FR"/>
        </w:rPr>
        <w:t>analyser les privations dont souffre la population selon quatre axes</w:t>
      </w:r>
      <w:r w:rsidR="00B85470" w:rsidRPr="00647F83">
        <w:rPr>
          <w:lang w:val="fr-FR"/>
        </w:rPr>
        <w:t> :</w:t>
      </w:r>
      <w:r w:rsidRPr="00647F83">
        <w:rPr>
          <w:lang w:val="fr-FR"/>
        </w:rPr>
        <w:t xml:space="preserve"> accès au travail et sécurité sociale</w:t>
      </w:r>
      <w:r w:rsidR="00B85470" w:rsidRPr="00647F83">
        <w:rPr>
          <w:lang w:val="fr-FR"/>
        </w:rPr>
        <w:t> ;</w:t>
      </w:r>
      <w:r w:rsidRPr="00647F83">
        <w:rPr>
          <w:lang w:val="fr-FR"/>
        </w:rPr>
        <w:t xml:space="preserve"> logement et services</w:t>
      </w:r>
      <w:r w:rsidR="00B85470" w:rsidRPr="00647F83">
        <w:rPr>
          <w:lang w:val="fr-FR"/>
        </w:rPr>
        <w:t> ;</w:t>
      </w:r>
      <w:r w:rsidRPr="00647F83">
        <w:rPr>
          <w:lang w:val="fr-FR"/>
        </w:rPr>
        <w:t xml:space="preserve"> santé et environnement</w:t>
      </w:r>
      <w:r w:rsidR="00B85470" w:rsidRPr="00647F83">
        <w:rPr>
          <w:lang w:val="fr-FR"/>
        </w:rPr>
        <w:t> ;</w:t>
      </w:r>
      <w:r w:rsidRPr="00647F83">
        <w:rPr>
          <w:lang w:val="fr-FR"/>
        </w:rPr>
        <w:t xml:space="preserve"> et éducation</w:t>
      </w:r>
      <w:r w:rsidR="00C82797" w:rsidRPr="00647F83">
        <w:rPr>
          <w:lang w:val="fr-FR"/>
        </w:rPr>
        <w:t>.</w:t>
      </w:r>
      <w:r w:rsidRPr="00647F83">
        <w:rPr>
          <w:lang w:val="fr-FR"/>
        </w:rPr>
        <w:t xml:space="preserve"> En 2018, la proportion de la population paraguayenne en situation de pauvreté multidimensionnelle était estimée à 29,6</w:t>
      </w:r>
      <w:r w:rsidR="00B85470" w:rsidRPr="00647F83">
        <w:rPr>
          <w:lang w:val="fr-FR"/>
        </w:rPr>
        <w:t> %</w:t>
      </w:r>
      <w:r w:rsidRPr="00647F83">
        <w:rPr>
          <w:lang w:val="fr-FR"/>
        </w:rPr>
        <w:t>, chiffre qui a diminué jusqu</w:t>
      </w:r>
      <w:r w:rsidR="00B85470" w:rsidRPr="00647F83">
        <w:rPr>
          <w:lang w:val="fr-FR"/>
        </w:rPr>
        <w:t>’</w:t>
      </w:r>
      <w:r w:rsidRPr="00647F83">
        <w:rPr>
          <w:lang w:val="fr-FR"/>
        </w:rPr>
        <w:t>à s</w:t>
      </w:r>
      <w:r w:rsidR="00B85470" w:rsidRPr="00647F83">
        <w:rPr>
          <w:lang w:val="fr-FR"/>
        </w:rPr>
        <w:t>’</w:t>
      </w:r>
      <w:r w:rsidRPr="00647F83">
        <w:rPr>
          <w:lang w:val="fr-FR"/>
        </w:rPr>
        <w:t>établir à 20,76</w:t>
      </w:r>
      <w:r w:rsidR="00B85470" w:rsidRPr="00647F83">
        <w:rPr>
          <w:lang w:val="fr-FR"/>
        </w:rPr>
        <w:t> %</w:t>
      </w:r>
      <w:r w:rsidRPr="00647F83">
        <w:rPr>
          <w:lang w:val="fr-FR"/>
        </w:rPr>
        <w:t xml:space="preserve"> en 2021</w:t>
      </w:r>
      <w:r w:rsidR="00C82797" w:rsidRPr="00647F83">
        <w:rPr>
          <w:lang w:val="fr-FR"/>
        </w:rPr>
        <w:t>.</w:t>
      </w:r>
      <w:r w:rsidRPr="00647F83">
        <w:rPr>
          <w:lang w:val="fr-FR"/>
        </w:rPr>
        <w:t xml:space="preserve"> En 2021, 12</w:t>
      </w:r>
      <w:r w:rsidR="00B85470" w:rsidRPr="00647F83">
        <w:rPr>
          <w:lang w:val="fr-FR"/>
        </w:rPr>
        <w:t> %</w:t>
      </w:r>
      <w:r w:rsidRPr="00647F83">
        <w:rPr>
          <w:lang w:val="fr-FR"/>
        </w:rPr>
        <w:t xml:space="preserve"> de la population souffrait de l</w:t>
      </w:r>
      <w:r w:rsidR="00B85470" w:rsidRPr="00647F83">
        <w:rPr>
          <w:lang w:val="fr-FR"/>
        </w:rPr>
        <w:t>’</w:t>
      </w:r>
      <w:r w:rsidRPr="00647F83">
        <w:rPr>
          <w:lang w:val="fr-FR"/>
        </w:rPr>
        <w:t>un de ces deux types de pauvreté, soit 869 416 personnes ayant des possibilités de développement limitées</w:t>
      </w:r>
      <w:r w:rsidR="00C82797" w:rsidRPr="00647F83">
        <w:rPr>
          <w:lang w:val="fr-FR"/>
        </w:rPr>
        <w:t>.</w:t>
      </w:r>
    </w:p>
    <w:p w14:paraId="55D85000" w14:textId="77777777" w:rsidR="00177D24" w:rsidRPr="00647F83" w:rsidRDefault="00177D24" w:rsidP="00684052">
      <w:pPr>
        <w:pStyle w:val="H23G"/>
        <w:rPr>
          <w:lang w:val="fr-FR"/>
        </w:rPr>
      </w:pPr>
      <w:r w:rsidRPr="00647F83">
        <w:rPr>
          <w:lang w:val="fr-FR"/>
        </w:rPr>
        <w:tab/>
      </w:r>
      <w:r w:rsidRPr="00647F83">
        <w:rPr>
          <w:lang w:val="fr-FR"/>
        </w:rPr>
        <w:tab/>
        <w:t>Pauvreté multidimensionnelle</w:t>
      </w:r>
    </w:p>
    <w:p w14:paraId="6681FC1F" w14:textId="77777777" w:rsidR="00177D24" w:rsidRPr="00647F83" w:rsidRDefault="00177D24" w:rsidP="00684052">
      <w:pPr>
        <w:pStyle w:val="H4G"/>
        <w:rPr>
          <w:lang w:val="fr-FR"/>
        </w:rPr>
      </w:pPr>
      <w:r w:rsidRPr="00647F83">
        <w:rPr>
          <w:lang w:val="fr-FR"/>
        </w:rPr>
        <w:tab/>
      </w:r>
      <w:r w:rsidRPr="00647F83">
        <w:rPr>
          <w:lang w:val="fr-FR"/>
        </w:rPr>
        <w:tab/>
        <w:t>Incidence de la pauvreté (H)</w:t>
      </w:r>
    </w:p>
    <w:p w14:paraId="23B20F39" w14:textId="5F5AA457" w:rsidR="00177D24" w:rsidRPr="00647F83" w:rsidRDefault="00177D24" w:rsidP="00A459F4">
      <w:pPr>
        <w:pStyle w:val="SingleTxtG"/>
        <w:spacing w:after="100" w:line="234" w:lineRule="exact"/>
        <w:rPr>
          <w:lang w:val="fr-FR"/>
        </w:rPr>
      </w:pPr>
      <w:r w:rsidRPr="00647F83">
        <w:rPr>
          <w:lang w:val="fr-FR"/>
        </w:rPr>
        <w:t>135</w:t>
      </w:r>
      <w:r w:rsidR="00C82797" w:rsidRPr="00647F83">
        <w:rPr>
          <w:lang w:val="fr-FR"/>
        </w:rPr>
        <w:t>.</w:t>
      </w:r>
      <w:r w:rsidRPr="00647F83">
        <w:rPr>
          <w:lang w:val="fr-FR"/>
        </w:rPr>
        <w:tab/>
        <w:t>Le pourcentage de personnes en situation de pauvreté multidimensionnelle a diminué entre 2016 et 2022</w:t>
      </w:r>
      <w:r w:rsidR="00C82797" w:rsidRPr="00647F83">
        <w:rPr>
          <w:lang w:val="fr-FR"/>
        </w:rPr>
        <w:t>.</w:t>
      </w:r>
      <w:r w:rsidRPr="00647F83">
        <w:rPr>
          <w:lang w:val="fr-FR"/>
        </w:rPr>
        <w:t xml:space="preserve"> Au niveau national, il est passé de 34,28</w:t>
      </w:r>
      <w:r w:rsidR="00B85470" w:rsidRPr="00647F83">
        <w:rPr>
          <w:lang w:val="fr-FR"/>
        </w:rPr>
        <w:t> %</w:t>
      </w:r>
      <w:r w:rsidRPr="00647F83">
        <w:rPr>
          <w:lang w:val="fr-FR"/>
        </w:rPr>
        <w:t xml:space="preserve"> en 2016 à 17,19</w:t>
      </w:r>
      <w:r w:rsidR="00B85470" w:rsidRPr="00647F83">
        <w:rPr>
          <w:lang w:val="fr-FR"/>
        </w:rPr>
        <w:t> %</w:t>
      </w:r>
      <w:r w:rsidRPr="00647F83">
        <w:rPr>
          <w:lang w:val="fr-FR"/>
        </w:rPr>
        <w:t xml:space="preserve"> en 2023, soit une baisse de 17,09 points</w:t>
      </w:r>
      <w:r w:rsidR="00C82797" w:rsidRPr="00647F83">
        <w:rPr>
          <w:lang w:val="fr-FR"/>
        </w:rPr>
        <w:t>.</w:t>
      </w:r>
      <w:r w:rsidRPr="00647F83">
        <w:rPr>
          <w:lang w:val="fr-FR"/>
        </w:rPr>
        <w:t xml:space="preserve"> Si cette tendance a été observée aussi bien en milieu urbain </w:t>
      </w:r>
      <w:r w:rsidRPr="00647F83">
        <w:rPr>
          <w:lang w:val="fr-FR"/>
        </w:rPr>
        <w:lastRenderedPageBreak/>
        <w:t>que rural, elle était plus prononcée dans les zones rurales, où le pourcentage de personnes en situation de pauvreté multidimensionnelle est passé de 59,57</w:t>
      </w:r>
      <w:r w:rsidR="00B85470" w:rsidRPr="00647F83">
        <w:rPr>
          <w:lang w:val="fr-FR"/>
        </w:rPr>
        <w:t> %</w:t>
      </w:r>
      <w:r w:rsidRPr="00647F83">
        <w:rPr>
          <w:lang w:val="fr-FR"/>
        </w:rPr>
        <w:t xml:space="preserve"> à 33,09</w:t>
      </w:r>
      <w:r w:rsidR="00B85470" w:rsidRPr="00647F83">
        <w:rPr>
          <w:lang w:val="fr-FR"/>
        </w:rPr>
        <w:t> %</w:t>
      </w:r>
      <w:r w:rsidRPr="00647F83">
        <w:rPr>
          <w:lang w:val="fr-FR"/>
        </w:rPr>
        <w:t>, soit une diminution de 26,48 points</w:t>
      </w:r>
      <w:r w:rsidR="00C82797" w:rsidRPr="00647F83">
        <w:rPr>
          <w:lang w:val="fr-FR"/>
        </w:rPr>
        <w:t>.</w:t>
      </w:r>
      <w:r w:rsidRPr="00647F83">
        <w:rPr>
          <w:lang w:val="fr-FR"/>
        </w:rPr>
        <w:t xml:space="preserve"> Dans les zones urbaines du pays, une baisse de 10,66 points a été constatée (18,16</w:t>
      </w:r>
      <w:r w:rsidR="00B85470" w:rsidRPr="00647F83">
        <w:rPr>
          <w:lang w:val="fr-FR"/>
        </w:rPr>
        <w:t> %</w:t>
      </w:r>
      <w:r w:rsidRPr="00647F83">
        <w:rPr>
          <w:lang w:val="fr-FR"/>
        </w:rPr>
        <w:t xml:space="preserve"> à 7,50</w:t>
      </w:r>
      <w:r w:rsidR="00B85470" w:rsidRPr="00647F83">
        <w:rPr>
          <w:lang w:val="fr-FR"/>
        </w:rPr>
        <w:t> %</w:t>
      </w:r>
      <w:r w:rsidRPr="00647F83">
        <w:rPr>
          <w:lang w:val="fr-FR"/>
        </w:rPr>
        <w:t>)</w:t>
      </w:r>
      <w:r w:rsidR="00C82797" w:rsidRPr="00647F83">
        <w:rPr>
          <w:lang w:val="fr-FR"/>
        </w:rPr>
        <w:t>.</w:t>
      </w:r>
    </w:p>
    <w:p w14:paraId="00FECF02" w14:textId="77777777" w:rsidR="00177D24" w:rsidRPr="00647F83" w:rsidRDefault="00177D24" w:rsidP="00A459F4">
      <w:pPr>
        <w:pStyle w:val="H4G"/>
        <w:spacing w:after="100" w:line="234" w:lineRule="exact"/>
        <w:rPr>
          <w:lang w:val="fr-FR"/>
        </w:rPr>
      </w:pPr>
      <w:r w:rsidRPr="00647F83">
        <w:rPr>
          <w:lang w:val="fr-FR"/>
        </w:rPr>
        <w:tab/>
      </w:r>
      <w:r w:rsidRPr="00647F83">
        <w:rPr>
          <w:lang w:val="fr-FR"/>
        </w:rPr>
        <w:tab/>
        <w:t>Intensité de la pauvreté (A)</w:t>
      </w:r>
    </w:p>
    <w:p w14:paraId="4A583646" w14:textId="29D5C4B0" w:rsidR="00177D24" w:rsidRPr="00647F83" w:rsidRDefault="00177D24" w:rsidP="00A459F4">
      <w:pPr>
        <w:pStyle w:val="SingleTxtG"/>
        <w:spacing w:after="100" w:line="234" w:lineRule="exact"/>
        <w:rPr>
          <w:lang w:val="fr-FR"/>
        </w:rPr>
      </w:pPr>
      <w:r w:rsidRPr="00647F83">
        <w:rPr>
          <w:lang w:val="fr-FR"/>
        </w:rPr>
        <w:t>136</w:t>
      </w:r>
      <w:r w:rsidR="00C82797" w:rsidRPr="00647F83">
        <w:rPr>
          <w:lang w:val="fr-FR"/>
        </w:rPr>
        <w:t>.</w:t>
      </w:r>
      <w:r w:rsidRPr="00647F83">
        <w:rPr>
          <w:lang w:val="fr-FR"/>
        </w:rPr>
        <w:tab/>
        <w:t>L</w:t>
      </w:r>
      <w:r w:rsidR="00B85470" w:rsidRPr="00647F83">
        <w:rPr>
          <w:lang w:val="fr-FR"/>
        </w:rPr>
        <w:t>’</w:t>
      </w:r>
      <w:r w:rsidRPr="00647F83">
        <w:rPr>
          <w:lang w:val="fr-FR"/>
        </w:rPr>
        <w:t>intensité de la pauvreté a eu tendance à diminuer entre 2016 et 2023</w:t>
      </w:r>
      <w:r w:rsidR="00C82797" w:rsidRPr="00647F83">
        <w:rPr>
          <w:lang w:val="fr-FR"/>
        </w:rPr>
        <w:t>.</w:t>
      </w:r>
      <w:r w:rsidRPr="00647F83">
        <w:rPr>
          <w:lang w:val="fr-FR"/>
        </w:rPr>
        <w:t xml:space="preserve"> Elle était de 40,90</w:t>
      </w:r>
      <w:r w:rsidR="00B85470" w:rsidRPr="00647F83">
        <w:rPr>
          <w:lang w:val="fr-FR"/>
        </w:rPr>
        <w:t> %</w:t>
      </w:r>
      <w:r w:rsidRPr="00647F83">
        <w:rPr>
          <w:lang w:val="fr-FR"/>
        </w:rPr>
        <w:t xml:space="preserve"> en 2016, contre 36,67</w:t>
      </w:r>
      <w:r w:rsidR="00B85470" w:rsidRPr="00647F83">
        <w:rPr>
          <w:lang w:val="fr-FR"/>
        </w:rPr>
        <w:t> %</w:t>
      </w:r>
      <w:r w:rsidRPr="00647F83">
        <w:rPr>
          <w:lang w:val="fr-FR"/>
        </w:rPr>
        <w:t xml:space="preserve"> en 2023, soit une baisse de 4,23 points</w:t>
      </w:r>
      <w:r w:rsidR="00C82797" w:rsidRPr="00647F83">
        <w:rPr>
          <w:lang w:val="fr-FR"/>
        </w:rPr>
        <w:t>.</w:t>
      </w:r>
      <w:r w:rsidRPr="00647F83">
        <w:rPr>
          <w:lang w:val="fr-FR"/>
        </w:rPr>
        <w:t xml:space="preserve"> Dans les zones rurales, cette baisse a été plus marquée, puisque le chiffre est passé de 42,13</w:t>
      </w:r>
      <w:r w:rsidR="00B85470" w:rsidRPr="00647F83">
        <w:rPr>
          <w:lang w:val="fr-FR"/>
        </w:rPr>
        <w:t> %</w:t>
      </w:r>
      <w:r w:rsidRPr="00647F83">
        <w:rPr>
          <w:lang w:val="fr-FR"/>
        </w:rPr>
        <w:t xml:space="preserve"> à 37,51</w:t>
      </w:r>
      <w:r w:rsidR="00B85470" w:rsidRPr="00647F83">
        <w:rPr>
          <w:lang w:val="fr-FR"/>
        </w:rPr>
        <w:t> %</w:t>
      </w:r>
      <w:r w:rsidRPr="00647F83">
        <w:rPr>
          <w:lang w:val="fr-FR"/>
        </w:rPr>
        <w:t xml:space="preserve"> (baisse de 4,62 points), tandis que dans les zones urbaines, il est passé de 38,33</w:t>
      </w:r>
      <w:r w:rsidR="00B85470" w:rsidRPr="00647F83">
        <w:rPr>
          <w:lang w:val="fr-FR"/>
        </w:rPr>
        <w:t> %</w:t>
      </w:r>
      <w:r w:rsidRPr="00647F83">
        <w:rPr>
          <w:lang w:val="fr-FR"/>
        </w:rPr>
        <w:t xml:space="preserve"> à 34,43</w:t>
      </w:r>
      <w:r w:rsidR="00B85470" w:rsidRPr="00647F83">
        <w:rPr>
          <w:lang w:val="fr-FR"/>
        </w:rPr>
        <w:t> %</w:t>
      </w:r>
      <w:r w:rsidRPr="00647F83">
        <w:rPr>
          <w:lang w:val="fr-FR"/>
        </w:rPr>
        <w:t xml:space="preserve"> (baisse de 3,9 points)</w:t>
      </w:r>
      <w:r w:rsidR="00C82797" w:rsidRPr="00647F83">
        <w:rPr>
          <w:lang w:val="fr-FR"/>
        </w:rPr>
        <w:t>.</w:t>
      </w:r>
    </w:p>
    <w:p w14:paraId="3526FE43" w14:textId="57880796" w:rsidR="00177D24" w:rsidRPr="00647F83" w:rsidRDefault="00177D24" w:rsidP="00A459F4">
      <w:pPr>
        <w:pStyle w:val="H4G"/>
        <w:spacing w:after="100" w:line="234" w:lineRule="exact"/>
        <w:rPr>
          <w:lang w:val="fr-FR"/>
        </w:rPr>
      </w:pPr>
      <w:r w:rsidRPr="00647F83">
        <w:rPr>
          <w:lang w:val="fr-FR"/>
        </w:rPr>
        <w:tab/>
      </w:r>
      <w:r w:rsidRPr="00647F83">
        <w:rPr>
          <w:lang w:val="fr-FR"/>
        </w:rPr>
        <w:tab/>
        <w:t>Indice de pauvreté multidimensionnelle (M0)</w:t>
      </w:r>
    </w:p>
    <w:p w14:paraId="33F525AF" w14:textId="19247DB7" w:rsidR="00177D24" w:rsidRPr="00647F83" w:rsidRDefault="00177D24" w:rsidP="00A459F4">
      <w:pPr>
        <w:pStyle w:val="SingleTxtG"/>
        <w:spacing w:after="100" w:line="234" w:lineRule="exact"/>
        <w:rPr>
          <w:lang w:val="fr-FR"/>
        </w:rPr>
      </w:pPr>
      <w:r w:rsidRPr="00647F83">
        <w:rPr>
          <w:lang w:val="fr-FR"/>
        </w:rPr>
        <w:t>137</w:t>
      </w:r>
      <w:r w:rsidR="00C82797" w:rsidRPr="00647F83">
        <w:rPr>
          <w:lang w:val="fr-FR"/>
        </w:rPr>
        <w:t>.</w:t>
      </w:r>
      <w:r w:rsidRPr="00647F83">
        <w:rPr>
          <w:lang w:val="fr-FR"/>
        </w:rPr>
        <w:tab/>
        <w:t>En 2023, l</w:t>
      </w:r>
      <w:r w:rsidR="00B85470" w:rsidRPr="00647F83">
        <w:rPr>
          <w:lang w:val="fr-FR"/>
        </w:rPr>
        <w:t>’</w:t>
      </w:r>
      <w:r w:rsidRPr="00647F83">
        <w:rPr>
          <w:lang w:val="fr-FR"/>
        </w:rPr>
        <w:t>indice de pauvreté multidimensionnelle s</w:t>
      </w:r>
      <w:r w:rsidR="00B85470" w:rsidRPr="00647F83">
        <w:rPr>
          <w:lang w:val="fr-FR"/>
        </w:rPr>
        <w:t>’</w:t>
      </w:r>
      <w:r w:rsidRPr="00647F83">
        <w:rPr>
          <w:lang w:val="fr-FR"/>
        </w:rPr>
        <w:t>élevait à 0,063 au niveau national, avec des différences importantes selon la zone de résidence, comme le montre l</w:t>
      </w:r>
      <w:r w:rsidR="00B85470" w:rsidRPr="00647F83">
        <w:rPr>
          <w:lang w:val="fr-FR"/>
        </w:rPr>
        <w:t>’</w:t>
      </w:r>
      <w:r w:rsidRPr="00647F83">
        <w:rPr>
          <w:lang w:val="fr-FR"/>
        </w:rPr>
        <w:t>analyse de l</w:t>
      </w:r>
      <w:r w:rsidR="00B85470" w:rsidRPr="00647F83">
        <w:rPr>
          <w:lang w:val="fr-FR"/>
        </w:rPr>
        <w:t>’</w:t>
      </w:r>
      <w:r w:rsidRPr="00647F83">
        <w:rPr>
          <w:lang w:val="fr-FR"/>
        </w:rPr>
        <w:t>incidence (H)</w:t>
      </w:r>
      <w:r w:rsidR="00C82797" w:rsidRPr="00647F83">
        <w:rPr>
          <w:lang w:val="fr-FR"/>
        </w:rPr>
        <w:t>.</w:t>
      </w:r>
      <w:r w:rsidRPr="00647F83">
        <w:rPr>
          <w:lang w:val="fr-FR"/>
        </w:rPr>
        <w:t xml:space="preserve"> Dans les zones urbaines, il était de 0,026, contre 0,124 en zone rurale</w:t>
      </w:r>
      <w:r w:rsidR="00C82797" w:rsidRPr="00647F83">
        <w:rPr>
          <w:lang w:val="fr-FR"/>
        </w:rPr>
        <w:t>.</w:t>
      </w:r>
      <w:r w:rsidRPr="00647F83">
        <w:rPr>
          <w:lang w:val="fr-FR"/>
        </w:rPr>
        <w:t xml:space="preserve"> L</w:t>
      </w:r>
      <w:r w:rsidR="00B85470" w:rsidRPr="00647F83">
        <w:rPr>
          <w:lang w:val="fr-FR"/>
        </w:rPr>
        <w:t>’</w:t>
      </w:r>
      <w:r w:rsidRPr="00647F83">
        <w:rPr>
          <w:lang w:val="fr-FR"/>
        </w:rPr>
        <w:t>indice peut également être interprété sous forme de pourcentage</w:t>
      </w:r>
      <w:r w:rsidR="00C82797" w:rsidRPr="00647F83">
        <w:rPr>
          <w:lang w:val="fr-FR"/>
        </w:rPr>
        <w:t>.</w:t>
      </w:r>
      <w:r w:rsidRPr="00647F83">
        <w:rPr>
          <w:lang w:val="fr-FR"/>
        </w:rPr>
        <w:t xml:space="preserve"> Ainsi, en 2023, les personnes en situation de pauvreté multidimensionnelle ont subi 6,3</w:t>
      </w:r>
      <w:r w:rsidR="00B85470" w:rsidRPr="00647F83">
        <w:rPr>
          <w:lang w:val="fr-FR"/>
        </w:rPr>
        <w:t> %</w:t>
      </w:r>
      <w:r w:rsidRPr="00647F83">
        <w:rPr>
          <w:lang w:val="fr-FR"/>
        </w:rPr>
        <w:t xml:space="preserve"> de l</w:t>
      </w:r>
      <w:r w:rsidR="00B85470" w:rsidRPr="00647F83">
        <w:rPr>
          <w:lang w:val="fr-FR"/>
        </w:rPr>
        <w:t>’</w:t>
      </w:r>
      <w:r w:rsidRPr="00647F83">
        <w:rPr>
          <w:lang w:val="fr-FR"/>
        </w:rPr>
        <w:t>ensemble des privations susceptibles de toucher la population paraguayenne</w:t>
      </w:r>
      <w:r w:rsidR="00C82797" w:rsidRPr="00647F83">
        <w:rPr>
          <w:lang w:val="fr-FR"/>
        </w:rPr>
        <w:t>.</w:t>
      </w:r>
      <w:r w:rsidRPr="00647F83">
        <w:rPr>
          <w:lang w:val="fr-FR"/>
        </w:rPr>
        <w:t xml:space="preserve"> Ce pourcentage serait de 2,6</w:t>
      </w:r>
      <w:r w:rsidR="00B85470" w:rsidRPr="00647F83">
        <w:rPr>
          <w:lang w:val="fr-FR"/>
        </w:rPr>
        <w:t> %</w:t>
      </w:r>
      <w:r w:rsidRPr="00647F83">
        <w:rPr>
          <w:lang w:val="fr-FR"/>
        </w:rPr>
        <w:t xml:space="preserve"> en zone urbaine et de 12,4</w:t>
      </w:r>
      <w:r w:rsidR="00B85470" w:rsidRPr="00647F83">
        <w:rPr>
          <w:lang w:val="fr-FR"/>
        </w:rPr>
        <w:t> %</w:t>
      </w:r>
      <w:r w:rsidRPr="00647F83">
        <w:rPr>
          <w:lang w:val="fr-FR"/>
        </w:rPr>
        <w:t xml:space="preserve"> en zone rurale</w:t>
      </w:r>
      <w:r w:rsidR="00C82797" w:rsidRPr="00647F83">
        <w:rPr>
          <w:lang w:val="fr-FR"/>
        </w:rPr>
        <w:t>.</w:t>
      </w:r>
    </w:p>
    <w:p w14:paraId="5EB38024" w14:textId="169C620E" w:rsidR="00177D24" w:rsidRPr="00647F83" w:rsidRDefault="00177D24" w:rsidP="00A459F4">
      <w:pPr>
        <w:pStyle w:val="SingleTxtG"/>
        <w:spacing w:after="100" w:line="234" w:lineRule="exact"/>
        <w:rPr>
          <w:lang w:val="fr-FR"/>
        </w:rPr>
      </w:pPr>
      <w:r w:rsidRPr="00647F83">
        <w:rPr>
          <w:lang w:val="fr-FR"/>
        </w:rPr>
        <w:t>138</w:t>
      </w:r>
      <w:r w:rsidR="00C82797" w:rsidRPr="00647F83">
        <w:rPr>
          <w:lang w:val="fr-FR"/>
        </w:rPr>
        <w:t>.</w:t>
      </w:r>
      <w:r w:rsidRPr="00647F83">
        <w:rPr>
          <w:lang w:val="fr-FR"/>
        </w:rPr>
        <w:tab/>
        <w:t>Entre 2016 et 2023, sur l</w:t>
      </w:r>
      <w:r w:rsidR="00B85470" w:rsidRPr="00647F83">
        <w:rPr>
          <w:lang w:val="fr-FR"/>
        </w:rPr>
        <w:t>’</w:t>
      </w:r>
      <w:r w:rsidRPr="00647F83">
        <w:rPr>
          <w:lang w:val="fr-FR"/>
        </w:rPr>
        <w:t>ensemble du territoire, l</w:t>
      </w:r>
      <w:r w:rsidR="00B85470" w:rsidRPr="00647F83">
        <w:rPr>
          <w:lang w:val="fr-FR"/>
        </w:rPr>
        <w:t>’</w:t>
      </w:r>
      <w:r w:rsidRPr="00647F83">
        <w:rPr>
          <w:lang w:val="fr-FR"/>
        </w:rPr>
        <w:t>IPM est passé de 0,140 à 0,063, soit</w:t>
      </w:r>
      <w:r w:rsidR="00672C9C" w:rsidRPr="00647F83">
        <w:rPr>
          <w:lang w:val="fr-FR"/>
        </w:rPr>
        <w:t> </w:t>
      </w:r>
      <w:r w:rsidRPr="00647F83">
        <w:rPr>
          <w:lang w:val="fr-FR"/>
        </w:rPr>
        <w:t>une baisse de 55</w:t>
      </w:r>
      <w:r w:rsidR="00B85470" w:rsidRPr="00647F83">
        <w:rPr>
          <w:lang w:val="fr-FR"/>
        </w:rPr>
        <w:t> %</w:t>
      </w:r>
      <w:r w:rsidR="00C82797" w:rsidRPr="00647F83">
        <w:rPr>
          <w:lang w:val="fr-FR"/>
        </w:rPr>
        <w:t>.</w:t>
      </w:r>
      <w:r w:rsidRPr="00647F83">
        <w:rPr>
          <w:lang w:val="fr-FR"/>
        </w:rPr>
        <w:t xml:space="preserve"> Dans les zones rurales, il est passé de 0,251 à 0,124, soit une baisse de 50,59</w:t>
      </w:r>
      <w:r w:rsidR="00B85470" w:rsidRPr="00647F83">
        <w:rPr>
          <w:lang w:val="fr-FR"/>
        </w:rPr>
        <w:t> %</w:t>
      </w:r>
      <w:r w:rsidRPr="00647F83">
        <w:rPr>
          <w:lang w:val="fr-FR"/>
        </w:rPr>
        <w:t>, et dans les zones urbaines, de 0,070 à 0,026, soit une baisse de 62,86</w:t>
      </w:r>
      <w:r w:rsidR="00B85470" w:rsidRPr="00647F83">
        <w:rPr>
          <w:lang w:val="fr-FR"/>
        </w:rPr>
        <w:t> %</w:t>
      </w:r>
      <w:r w:rsidR="00C82797" w:rsidRPr="00647F83">
        <w:rPr>
          <w:lang w:val="fr-FR"/>
        </w:rPr>
        <w:t>.</w:t>
      </w:r>
    </w:p>
    <w:p w14:paraId="2747CF8E" w14:textId="39030B88" w:rsidR="00177D24" w:rsidRPr="00647F83" w:rsidRDefault="00177D24" w:rsidP="00A459F4">
      <w:pPr>
        <w:pStyle w:val="SingleTxtG"/>
        <w:spacing w:after="100" w:line="234" w:lineRule="exact"/>
        <w:rPr>
          <w:lang w:val="fr-FR"/>
        </w:rPr>
      </w:pPr>
      <w:r w:rsidRPr="00647F83">
        <w:rPr>
          <w:lang w:val="fr-FR"/>
        </w:rPr>
        <w:t>139</w:t>
      </w:r>
      <w:r w:rsidR="00C82797" w:rsidRPr="00647F83">
        <w:rPr>
          <w:lang w:val="fr-FR"/>
        </w:rPr>
        <w:t>.</w:t>
      </w:r>
      <w:r w:rsidRPr="00647F83">
        <w:rPr>
          <w:lang w:val="fr-FR"/>
        </w:rPr>
        <w:tab/>
        <w:t>En 2021, 18,3</w:t>
      </w:r>
      <w:r w:rsidR="00B85470" w:rsidRPr="00647F83">
        <w:rPr>
          <w:lang w:val="fr-FR"/>
        </w:rPr>
        <w:t> %</w:t>
      </w:r>
      <w:r w:rsidRPr="00647F83">
        <w:rPr>
          <w:lang w:val="fr-FR"/>
        </w:rPr>
        <w:t xml:space="preserve"> de la population vivait en situation de pauvreté relative, autrement dit avec moins de 50</w:t>
      </w:r>
      <w:r w:rsidR="00B85470" w:rsidRPr="00647F83">
        <w:rPr>
          <w:lang w:val="fr-FR"/>
        </w:rPr>
        <w:t> %</w:t>
      </w:r>
      <w:r w:rsidRPr="00647F83">
        <w:rPr>
          <w:lang w:val="fr-FR"/>
        </w:rPr>
        <w:t xml:space="preserve"> du revenu médian</w:t>
      </w:r>
      <w:r w:rsidR="00C82797" w:rsidRPr="00647F83">
        <w:rPr>
          <w:lang w:val="fr-FR"/>
        </w:rPr>
        <w:t>.</w:t>
      </w:r>
      <w:r w:rsidRPr="00647F83">
        <w:rPr>
          <w:lang w:val="fr-FR"/>
        </w:rPr>
        <w:t xml:space="preserve"> Ce chiffre a peu évolué par rapport à 2018 (19,1</w:t>
      </w:r>
      <w:r w:rsidR="00B85470" w:rsidRPr="00647F83">
        <w:rPr>
          <w:lang w:val="fr-FR"/>
        </w:rPr>
        <w:t> %</w:t>
      </w:r>
      <w:r w:rsidRPr="00647F83">
        <w:rPr>
          <w:lang w:val="fr-FR"/>
        </w:rPr>
        <w:t>)</w:t>
      </w:r>
      <w:r w:rsidR="00C82797" w:rsidRPr="00647F83">
        <w:rPr>
          <w:lang w:val="fr-FR"/>
        </w:rPr>
        <w:t>.</w:t>
      </w:r>
      <w:r w:rsidRPr="00647F83">
        <w:rPr>
          <w:lang w:val="fr-FR"/>
        </w:rPr>
        <w:t xml:space="preserve"> La disparité entre les zones urbaines et rurales est frappante</w:t>
      </w:r>
      <w:r w:rsidR="00B85470" w:rsidRPr="00647F83">
        <w:rPr>
          <w:lang w:val="fr-FR"/>
        </w:rPr>
        <w:t> :</w:t>
      </w:r>
      <w:r w:rsidRPr="00647F83">
        <w:rPr>
          <w:lang w:val="fr-FR"/>
        </w:rPr>
        <w:t xml:space="preserve"> en 2022, le</w:t>
      </w:r>
      <w:r w:rsidR="00672C9C" w:rsidRPr="00647F83">
        <w:rPr>
          <w:lang w:val="fr-FR"/>
        </w:rPr>
        <w:t> </w:t>
      </w:r>
      <w:r w:rsidRPr="00647F83">
        <w:rPr>
          <w:lang w:val="fr-FR"/>
        </w:rPr>
        <w:t>pourcentage s</w:t>
      </w:r>
      <w:r w:rsidR="00B85470" w:rsidRPr="00647F83">
        <w:rPr>
          <w:lang w:val="fr-FR"/>
        </w:rPr>
        <w:t>’</w:t>
      </w:r>
      <w:r w:rsidRPr="00647F83">
        <w:rPr>
          <w:lang w:val="fr-FR"/>
        </w:rPr>
        <w:t>élevait à 8,8</w:t>
      </w:r>
      <w:r w:rsidR="00B85470" w:rsidRPr="00647F83">
        <w:rPr>
          <w:lang w:val="fr-FR"/>
        </w:rPr>
        <w:t> %</w:t>
      </w:r>
      <w:r w:rsidRPr="00647F83">
        <w:rPr>
          <w:lang w:val="fr-FR"/>
        </w:rPr>
        <w:t xml:space="preserve"> en milieu urbain, contre 33,2</w:t>
      </w:r>
      <w:r w:rsidR="00B85470" w:rsidRPr="00647F83">
        <w:rPr>
          <w:lang w:val="fr-FR"/>
        </w:rPr>
        <w:t> %</w:t>
      </w:r>
      <w:r w:rsidRPr="00647F83">
        <w:rPr>
          <w:lang w:val="fr-FR"/>
        </w:rPr>
        <w:t xml:space="preserve"> en milieu rural</w:t>
      </w:r>
      <w:r w:rsidR="00C82797" w:rsidRPr="00647F83">
        <w:rPr>
          <w:lang w:val="fr-FR"/>
        </w:rPr>
        <w:t>.</w:t>
      </w:r>
    </w:p>
    <w:p w14:paraId="08F23256" w14:textId="6BF5974E" w:rsidR="00177D24" w:rsidRPr="00647F83" w:rsidRDefault="00177D24" w:rsidP="00A459F4">
      <w:pPr>
        <w:pStyle w:val="SingleTxtG"/>
        <w:spacing w:after="100" w:line="234" w:lineRule="exact"/>
        <w:rPr>
          <w:lang w:val="fr-FR"/>
        </w:rPr>
      </w:pPr>
      <w:r w:rsidRPr="00647F83">
        <w:rPr>
          <w:lang w:val="fr-FR"/>
        </w:rPr>
        <w:t>140</w:t>
      </w:r>
      <w:r w:rsidR="00C82797" w:rsidRPr="00647F83">
        <w:rPr>
          <w:lang w:val="fr-FR"/>
        </w:rPr>
        <w:t>.</w:t>
      </w:r>
      <w:r w:rsidRPr="00647F83">
        <w:rPr>
          <w:lang w:val="fr-FR"/>
        </w:rPr>
        <w:tab/>
        <w:t>Face aux inégalités, il faut redoubler d</w:t>
      </w:r>
      <w:r w:rsidR="00B85470" w:rsidRPr="00647F83">
        <w:rPr>
          <w:lang w:val="fr-FR"/>
        </w:rPr>
        <w:t>’</w:t>
      </w:r>
      <w:r w:rsidRPr="00647F83">
        <w:rPr>
          <w:lang w:val="fr-FR"/>
        </w:rPr>
        <w:t>efforts pour évoluer vers une société plus équitable</w:t>
      </w:r>
      <w:r w:rsidR="00C82797" w:rsidRPr="00647F83">
        <w:rPr>
          <w:lang w:val="fr-FR"/>
        </w:rPr>
        <w:t>.</w:t>
      </w:r>
      <w:r w:rsidRPr="00647F83">
        <w:rPr>
          <w:lang w:val="fr-FR"/>
        </w:rPr>
        <w:t xml:space="preserve"> Le coefficient de Gini, ou indice d</w:t>
      </w:r>
      <w:r w:rsidR="00B85470" w:rsidRPr="00647F83">
        <w:rPr>
          <w:lang w:val="fr-FR"/>
        </w:rPr>
        <w:t>’</w:t>
      </w:r>
      <w:r w:rsidRPr="00647F83">
        <w:rPr>
          <w:lang w:val="fr-FR"/>
        </w:rPr>
        <w:t>inégalité, s</w:t>
      </w:r>
      <w:r w:rsidR="00B85470" w:rsidRPr="00647F83">
        <w:rPr>
          <w:lang w:val="fr-FR"/>
        </w:rPr>
        <w:t>’</w:t>
      </w:r>
      <w:r w:rsidRPr="00647F83">
        <w:rPr>
          <w:lang w:val="fr-FR"/>
        </w:rPr>
        <w:t>élevait à 0,461 en 2018, contre 0,4446 en 2023</w:t>
      </w:r>
      <w:r w:rsidR="00C82797" w:rsidRPr="00647F83">
        <w:rPr>
          <w:lang w:val="fr-FR"/>
        </w:rPr>
        <w:t>.</w:t>
      </w:r>
      <w:r w:rsidRPr="00647F83">
        <w:rPr>
          <w:lang w:val="fr-FR"/>
        </w:rPr>
        <w:t xml:space="preserve"> La même année, les 10</w:t>
      </w:r>
      <w:r w:rsidR="00B85470" w:rsidRPr="00647F83">
        <w:rPr>
          <w:lang w:val="fr-FR"/>
        </w:rPr>
        <w:t> %</w:t>
      </w:r>
      <w:r w:rsidRPr="00647F83">
        <w:rPr>
          <w:lang w:val="fr-FR"/>
        </w:rPr>
        <w:t xml:space="preserve"> les plus pauvres de la population (décile inférieur) disposaient d</w:t>
      </w:r>
      <w:r w:rsidR="00B85470" w:rsidRPr="00647F83">
        <w:rPr>
          <w:lang w:val="fr-FR"/>
        </w:rPr>
        <w:t>’</w:t>
      </w:r>
      <w:r w:rsidRPr="00647F83">
        <w:rPr>
          <w:lang w:val="fr-FR"/>
        </w:rPr>
        <w:t>un revenu mensuel moyen par habitant d</w:t>
      </w:r>
      <w:r w:rsidR="00B85470" w:rsidRPr="00647F83">
        <w:rPr>
          <w:lang w:val="fr-FR"/>
        </w:rPr>
        <w:t>’</w:t>
      </w:r>
      <w:r w:rsidRPr="00647F83">
        <w:rPr>
          <w:lang w:val="fr-FR"/>
        </w:rPr>
        <w:t>environ 42 dollars des États-Unis, ce</w:t>
      </w:r>
      <w:r w:rsidR="00E3109B" w:rsidRPr="00647F83">
        <w:rPr>
          <w:lang w:val="fr-FR"/>
        </w:rPr>
        <w:t> </w:t>
      </w:r>
      <w:r w:rsidRPr="00647F83">
        <w:rPr>
          <w:lang w:val="fr-FR"/>
        </w:rPr>
        <w:t>qui représentait 1,7</w:t>
      </w:r>
      <w:r w:rsidR="00B85470" w:rsidRPr="00647F83">
        <w:rPr>
          <w:lang w:val="fr-FR"/>
        </w:rPr>
        <w:t> %</w:t>
      </w:r>
      <w:r w:rsidRPr="00647F83">
        <w:rPr>
          <w:lang w:val="fr-FR"/>
        </w:rPr>
        <w:t xml:space="preserve"> du revenu total</w:t>
      </w:r>
      <w:r w:rsidR="00C82797" w:rsidRPr="00647F83">
        <w:rPr>
          <w:lang w:val="fr-FR"/>
        </w:rPr>
        <w:t>.</w:t>
      </w:r>
      <w:r w:rsidRPr="00647F83">
        <w:rPr>
          <w:lang w:val="fr-FR"/>
        </w:rPr>
        <w:t xml:space="preserve"> En revanche, les 10</w:t>
      </w:r>
      <w:r w:rsidR="00B85470" w:rsidRPr="00647F83">
        <w:rPr>
          <w:lang w:val="fr-FR"/>
        </w:rPr>
        <w:t> %</w:t>
      </w:r>
      <w:r w:rsidRPr="00647F83">
        <w:rPr>
          <w:lang w:val="fr-FR"/>
        </w:rPr>
        <w:t xml:space="preserve"> les plus riches (décile supérieur) disposaient d</w:t>
      </w:r>
      <w:r w:rsidR="00B85470" w:rsidRPr="00647F83">
        <w:rPr>
          <w:lang w:val="fr-FR"/>
        </w:rPr>
        <w:t>’</w:t>
      </w:r>
      <w:r w:rsidRPr="00647F83">
        <w:rPr>
          <w:lang w:val="fr-FR"/>
        </w:rPr>
        <w:t>un revenu mensuel moyen par personne d</w:t>
      </w:r>
      <w:r w:rsidR="00B85470" w:rsidRPr="00647F83">
        <w:rPr>
          <w:lang w:val="fr-FR"/>
        </w:rPr>
        <w:t>’</w:t>
      </w:r>
      <w:r w:rsidRPr="00647F83">
        <w:rPr>
          <w:lang w:val="fr-FR"/>
        </w:rPr>
        <w:t>environ 850 dollars des États-Unis, ce qui représentait 35,7</w:t>
      </w:r>
      <w:r w:rsidR="00B85470" w:rsidRPr="00647F83">
        <w:rPr>
          <w:lang w:val="fr-FR"/>
        </w:rPr>
        <w:t> %</w:t>
      </w:r>
      <w:r w:rsidRPr="00647F83">
        <w:rPr>
          <w:lang w:val="fr-FR"/>
        </w:rPr>
        <w:t xml:space="preserve"> du revenu total</w:t>
      </w:r>
      <w:r w:rsidR="00C82797" w:rsidRPr="00647F83">
        <w:rPr>
          <w:lang w:val="fr-FR"/>
        </w:rPr>
        <w:t>.</w:t>
      </w:r>
      <w:r w:rsidRPr="00647F83">
        <w:rPr>
          <w:lang w:val="fr-FR"/>
        </w:rPr>
        <w:t xml:space="preserve"> L</w:t>
      </w:r>
      <w:r w:rsidR="00B85470" w:rsidRPr="00647F83">
        <w:rPr>
          <w:lang w:val="fr-FR"/>
        </w:rPr>
        <w:t>’</w:t>
      </w:r>
      <w:r w:rsidRPr="00647F83">
        <w:rPr>
          <w:lang w:val="fr-FR"/>
        </w:rPr>
        <w:t>inégalité entre zones urbaines et rurales concerne également le revenu par habitant, qui est 1,7 fois plus élevé en ville qu</w:t>
      </w:r>
      <w:r w:rsidR="00B85470" w:rsidRPr="00647F83">
        <w:rPr>
          <w:lang w:val="fr-FR"/>
        </w:rPr>
        <w:t>’</w:t>
      </w:r>
      <w:r w:rsidRPr="00647F83">
        <w:rPr>
          <w:lang w:val="fr-FR"/>
        </w:rPr>
        <w:t>en milieu rural</w:t>
      </w:r>
      <w:r w:rsidR="00C82797" w:rsidRPr="00647F83">
        <w:rPr>
          <w:lang w:val="fr-FR"/>
        </w:rPr>
        <w:t>.</w:t>
      </w:r>
      <w:r w:rsidRPr="00647F83">
        <w:rPr>
          <w:lang w:val="fr-FR"/>
        </w:rPr>
        <w:t xml:space="preserve"> La part du revenu total du décile le plus riche est 20 fois plus élevée que celle du décile le plus pauvre</w:t>
      </w:r>
      <w:r w:rsidR="00C82797" w:rsidRPr="00647F83">
        <w:rPr>
          <w:lang w:val="fr-FR"/>
        </w:rPr>
        <w:t>.</w:t>
      </w:r>
    </w:p>
    <w:p w14:paraId="4E81C61D" w14:textId="2DD4636A" w:rsidR="00177D24" w:rsidRPr="00647F83" w:rsidRDefault="00177D24" w:rsidP="00A459F4">
      <w:pPr>
        <w:pStyle w:val="SingleTxtG"/>
        <w:spacing w:after="100" w:line="234" w:lineRule="exact"/>
        <w:rPr>
          <w:lang w:val="fr-FR"/>
        </w:rPr>
      </w:pPr>
      <w:r w:rsidRPr="00647F83">
        <w:rPr>
          <w:lang w:val="fr-FR"/>
        </w:rPr>
        <w:t>141</w:t>
      </w:r>
      <w:r w:rsidR="00C82797" w:rsidRPr="00647F83">
        <w:rPr>
          <w:lang w:val="fr-FR"/>
        </w:rPr>
        <w:t>.</w:t>
      </w:r>
      <w:r w:rsidRPr="00647F83">
        <w:rPr>
          <w:lang w:val="fr-FR"/>
        </w:rPr>
        <w:tab/>
        <w:t>En 2021, 46,1</w:t>
      </w:r>
      <w:r w:rsidR="00B85470" w:rsidRPr="00647F83">
        <w:rPr>
          <w:lang w:val="fr-FR"/>
        </w:rPr>
        <w:t> %</w:t>
      </w:r>
      <w:r w:rsidRPr="00647F83">
        <w:rPr>
          <w:lang w:val="fr-FR"/>
        </w:rPr>
        <w:t xml:space="preserve"> des ménages du pays avaient accès aux services de base</w:t>
      </w:r>
      <w:r w:rsidRPr="00647F83">
        <w:rPr>
          <w:rStyle w:val="FootnoteReference"/>
          <w:lang w:val="fr-FR"/>
        </w:rPr>
        <w:footnoteReference w:id="81"/>
      </w:r>
      <w:r w:rsidRPr="00647F83">
        <w:rPr>
          <w:lang w:val="fr-FR"/>
        </w:rPr>
        <w:t>, soit plus qu</w:t>
      </w:r>
      <w:r w:rsidR="00B85470" w:rsidRPr="00647F83">
        <w:rPr>
          <w:lang w:val="fr-FR"/>
        </w:rPr>
        <w:t>’</w:t>
      </w:r>
      <w:r w:rsidRPr="00647F83">
        <w:rPr>
          <w:lang w:val="fr-FR"/>
        </w:rPr>
        <w:t>en 2018, année pendant laquelle ce chiffre n</w:t>
      </w:r>
      <w:r w:rsidR="00B85470" w:rsidRPr="00647F83">
        <w:rPr>
          <w:lang w:val="fr-FR"/>
        </w:rPr>
        <w:t>’</w:t>
      </w:r>
      <w:r w:rsidRPr="00647F83">
        <w:rPr>
          <w:lang w:val="fr-FR"/>
        </w:rPr>
        <w:t>atteignait que 36,9</w:t>
      </w:r>
      <w:r w:rsidR="00B85470" w:rsidRPr="00647F83">
        <w:rPr>
          <w:lang w:val="fr-FR"/>
        </w:rPr>
        <w:t> %</w:t>
      </w:r>
      <w:r w:rsidR="00C82797" w:rsidRPr="00647F83">
        <w:rPr>
          <w:lang w:val="fr-FR"/>
        </w:rPr>
        <w:t>.</w:t>
      </w:r>
      <w:r w:rsidRPr="00647F83">
        <w:rPr>
          <w:lang w:val="fr-FR"/>
        </w:rPr>
        <w:t xml:space="preserve"> En milieu rural, seuls 9</w:t>
      </w:r>
      <w:r w:rsidR="00B85470" w:rsidRPr="00647F83">
        <w:rPr>
          <w:lang w:val="fr-FR"/>
        </w:rPr>
        <w:t> %</w:t>
      </w:r>
      <w:r w:rsidRPr="00647F83">
        <w:rPr>
          <w:lang w:val="fr-FR"/>
        </w:rPr>
        <w:t xml:space="preserve"> des ménages disposent de services de base, contre 67,7</w:t>
      </w:r>
      <w:r w:rsidR="00B85470" w:rsidRPr="00647F83">
        <w:rPr>
          <w:lang w:val="fr-FR"/>
        </w:rPr>
        <w:t> %</w:t>
      </w:r>
      <w:r w:rsidRPr="00647F83">
        <w:rPr>
          <w:lang w:val="fr-FR"/>
        </w:rPr>
        <w:t xml:space="preserve"> en milieu urbain</w:t>
      </w:r>
      <w:r w:rsidR="00C82797" w:rsidRPr="00647F83">
        <w:rPr>
          <w:lang w:val="fr-FR"/>
        </w:rPr>
        <w:t>.</w:t>
      </w:r>
      <w:r w:rsidRPr="00647F83">
        <w:rPr>
          <w:lang w:val="fr-FR"/>
        </w:rPr>
        <w:t xml:space="preserve"> Seuls 25,9</w:t>
      </w:r>
      <w:r w:rsidR="00B85470" w:rsidRPr="00647F83">
        <w:rPr>
          <w:lang w:val="fr-FR"/>
        </w:rPr>
        <w:t> %</w:t>
      </w:r>
      <w:r w:rsidRPr="00647F83">
        <w:rPr>
          <w:lang w:val="fr-FR"/>
        </w:rPr>
        <w:t xml:space="preserve"> des ménages vivant dans la pauvreté ont accès aux services de base</w:t>
      </w:r>
      <w:r w:rsidRPr="00647F83">
        <w:rPr>
          <w:rStyle w:val="FootnoteReference"/>
          <w:lang w:val="fr-FR"/>
        </w:rPr>
        <w:footnoteReference w:id="82"/>
      </w:r>
      <w:r w:rsidR="00C82797" w:rsidRPr="00647F83">
        <w:rPr>
          <w:lang w:val="fr-FR"/>
        </w:rPr>
        <w:t>.</w:t>
      </w:r>
    </w:p>
    <w:p w14:paraId="639A1B34" w14:textId="06128C74" w:rsidR="00177D24" w:rsidRPr="00647F83" w:rsidRDefault="00177D24" w:rsidP="00A459F4">
      <w:pPr>
        <w:pStyle w:val="SingleTxtG"/>
        <w:widowControl w:val="0"/>
        <w:spacing w:after="100" w:line="234" w:lineRule="exact"/>
        <w:rPr>
          <w:spacing w:val="-2"/>
          <w:lang w:val="fr-FR"/>
        </w:rPr>
      </w:pPr>
      <w:bookmarkStart w:id="2" w:name="_heading=h.3j2qqm3" w:colFirst="0" w:colLast="0"/>
      <w:bookmarkEnd w:id="2"/>
      <w:r w:rsidRPr="00647F83">
        <w:rPr>
          <w:spacing w:val="-2"/>
          <w:lang w:val="fr-FR"/>
        </w:rPr>
        <w:t>142</w:t>
      </w:r>
      <w:r w:rsidR="00C82797" w:rsidRPr="00647F83">
        <w:rPr>
          <w:spacing w:val="-2"/>
          <w:lang w:val="fr-FR"/>
        </w:rPr>
        <w:t>.</w:t>
      </w:r>
      <w:r w:rsidRPr="00647F83">
        <w:rPr>
          <w:spacing w:val="-2"/>
          <w:lang w:val="fr-FR"/>
        </w:rPr>
        <w:tab/>
        <w:t xml:space="preserve">Face à ce problème, le pays met en œuvre depuis près de vingt ans des plans et des politiques publiques de lutte contre la pauvreté, dans le cadre des programmes </w:t>
      </w:r>
      <w:proofErr w:type="spellStart"/>
      <w:r w:rsidRPr="00647F83">
        <w:rPr>
          <w:spacing w:val="-2"/>
          <w:lang w:val="fr-FR"/>
        </w:rPr>
        <w:t>Tekoporã</w:t>
      </w:r>
      <w:proofErr w:type="spellEnd"/>
      <w:r w:rsidRPr="00647F83">
        <w:rPr>
          <w:rStyle w:val="FootnoteReference"/>
          <w:spacing w:val="-2"/>
          <w:lang w:val="fr-FR"/>
        </w:rPr>
        <w:footnoteReference w:id="83"/>
      </w:r>
      <w:r w:rsidRPr="00647F83">
        <w:rPr>
          <w:spacing w:val="-2"/>
          <w:lang w:val="fr-FR"/>
        </w:rPr>
        <w:t xml:space="preserve"> et</w:t>
      </w:r>
      <w:r w:rsidR="00DE187C" w:rsidRPr="00647F83">
        <w:rPr>
          <w:spacing w:val="-2"/>
          <w:lang w:val="fr-FR"/>
        </w:rPr>
        <w:t> </w:t>
      </w:r>
      <w:proofErr w:type="spellStart"/>
      <w:r w:rsidRPr="00647F83">
        <w:rPr>
          <w:spacing w:val="-2"/>
          <w:lang w:val="fr-FR"/>
        </w:rPr>
        <w:t>Abrazo</w:t>
      </w:r>
      <w:proofErr w:type="spellEnd"/>
      <w:r w:rsidRPr="00647F83">
        <w:rPr>
          <w:rStyle w:val="FootnoteReference"/>
          <w:spacing w:val="-2"/>
          <w:lang w:val="fr-FR"/>
        </w:rPr>
        <w:footnoteReference w:id="84"/>
      </w:r>
      <w:r w:rsidRPr="00647F83">
        <w:rPr>
          <w:spacing w:val="-2"/>
          <w:lang w:val="fr-FR"/>
        </w:rPr>
        <w:t xml:space="preserve"> depuis 2005 et au moyen de la loi sur les pensions alimentaires pour les personnes âgées en situation de pauvreté (loi </w:t>
      </w:r>
      <w:r w:rsidR="00B85470" w:rsidRPr="00647F83">
        <w:rPr>
          <w:spacing w:val="-2"/>
          <w:lang w:val="fr-FR"/>
        </w:rPr>
        <w:t>n</w:t>
      </w:r>
      <w:r w:rsidR="00B85470" w:rsidRPr="00647F83">
        <w:rPr>
          <w:spacing w:val="-2"/>
          <w:vertAlign w:val="superscript"/>
          <w:lang w:val="fr-FR"/>
        </w:rPr>
        <w:t>o</w:t>
      </w:r>
      <w:r w:rsidRPr="00647F83">
        <w:rPr>
          <w:spacing w:val="-2"/>
          <w:lang w:val="fr-FR"/>
        </w:rPr>
        <w:t> 3728/2009) depuis 2010</w:t>
      </w:r>
      <w:r w:rsidR="00C82797" w:rsidRPr="00647F83">
        <w:rPr>
          <w:spacing w:val="-2"/>
          <w:lang w:val="fr-FR"/>
        </w:rPr>
        <w:t>.</w:t>
      </w:r>
      <w:r w:rsidRPr="00647F83">
        <w:rPr>
          <w:spacing w:val="-2"/>
          <w:lang w:val="fr-FR"/>
        </w:rPr>
        <w:t xml:space="preserve"> D</w:t>
      </w:r>
      <w:r w:rsidR="00B85470" w:rsidRPr="00647F83">
        <w:rPr>
          <w:spacing w:val="-2"/>
          <w:lang w:val="fr-FR"/>
        </w:rPr>
        <w:t>’</w:t>
      </w:r>
      <w:r w:rsidRPr="00647F83">
        <w:rPr>
          <w:spacing w:val="-2"/>
          <w:lang w:val="fr-FR"/>
        </w:rPr>
        <w:t>autres dispositifs complètent ces programmes, par exemple le programme alimentaire nutritionnel intégral, les</w:t>
      </w:r>
      <w:r w:rsidR="00800AE7" w:rsidRPr="00647F83">
        <w:rPr>
          <w:spacing w:val="-2"/>
          <w:lang w:val="fr-FR"/>
        </w:rPr>
        <w:t> </w:t>
      </w:r>
      <w:r w:rsidRPr="00647F83">
        <w:rPr>
          <w:spacing w:val="-2"/>
          <w:lang w:val="fr-FR"/>
        </w:rPr>
        <w:t>centres de santé familiale, la tarification sociale de l</w:t>
      </w:r>
      <w:r w:rsidR="00B85470" w:rsidRPr="00647F83">
        <w:rPr>
          <w:spacing w:val="-2"/>
          <w:lang w:val="fr-FR"/>
        </w:rPr>
        <w:t>’</w:t>
      </w:r>
      <w:r w:rsidRPr="00647F83">
        <w:rPr>
          <w:spacing w:val="-2"/>
          <w:lang w:val="fr-FR"/>
        </w:rPr>
        <w:t>Administration nationale de l</w:t>
      </w:r>
      <w:r w:rsidR="00B85470" w:rsidRPr="00647F83">
        <w:rPr>
          <w:spacing w:val="-2"/>
          <w:lang w:val="fr-FR"/>
        </w:rPr>
        <w:t>’</w:t>
      </w:r>
      <w:r w:rsidRPr="00647F83">
        <w:rPr>
          <w:spacing w:val="-2"/>
          <w:lang w:val="fr-FR"/>
        </w:rPr>
        <w:t>électricité, le</w:t>
      </w:r>
      <w:r w:rsidR="00800AE7" w:rsidRPr="00647F83">
        <w:rPr>
          <w:spacing w:val="-2"/>
          <w:lang w:val="fr-FR"/>
        </w:rPr>
        <w:t> </w:t>
      </w:r>
      <w:r w:rsidRPr="00647F83">
        <w:rPr>
          <w:spacing w:val="-2"/>
          <w:lang w:val="fr-FR"/>
        </w:rPr>
        <w:t xml:space="preserve">programme </w:t>
      </w:r>
      <w:proofErr w:type="spellStart"/>
      <w:r w:rsidRPr="00647F83">
        <w:rPr>
          <w:spacing w:val="-2"/>
          <w:lang w:val="fr-FR"/>
        </w:rPr>
        <w:t>Tenonderã</w:t>
      </w:r>
      <w:proofErr w:type="spellEnd"/>
      <w:r w:rsidRPr="00647F83">
        <w:rPr>
          <w:rStyle w:val="FootnoteReference"/>
          <w:spacing w:val="-2"/>
          <w:lang w:val="fr-FR"/>
        </w:rPr>
        <w:footnoteReference w:id="85"/>
      </w:r>
      <w:r w:rsidRPr="00647F83">
        <w:rPr>
          <w:spacing w:val="-2"/>
          <w:lang w:val="fr-FR"/>
        </w:rPr>
        <w:t xml:space="preserve">, le programme </w:t>
      </w:r>
      <w:proofErr w:type="spellStart"/>
      <w:r w:rsidRPr="00647F83">
        <w:rPr>
          <w:spacing w:val="-2"/>
          <w:lang w:val="fr-FR"/>
        </w:rPr>
        <w:t>Tekoha</w:t>
      </w:r>
      <w:proofErr w:type="spellEnd"/>
      <w:r w:rsidRPr="00647F83">
        <w:rPr>
          <w:rStyle w:val="FootnoteReference"/>
          <w:spacing w:val="-2"/>
          <w:lang w:val="fr-FR"/>
        </w:rPr>
        <w:footnoteReference w:id="86"/>
      </w:r>
      <w:r w:rsidRPr="00647F83">
        <w:rPr>
          <w:spacing w:val="-2"/>
          <w:lang w:val="fr-FR"/>
        </w:rPr>
        <w:t xml:space="preserve"> ou encore l</w:t>
      </w:r>
      <w:r w:rsidR="00B85470" w:rsidRPr="00647F83">
        <w:rPr>
          <w:spacing w:val="-2"/>
          <w:lang w:val="fr-FR"/>
        </w:rPr>
        <w:t>’</w:t>
      </w:r>
      <w:r w:rsidRPr="00647F83">
        <w:rPr>
          <w:spacing w:val="-2"/>
          <w:lang w:val="fr-FR"/>
        </w:rPr>
        <w:t>aide aux pêcheurs</w:t>
      </w:r>
      <w:r w:rsidRPr="00647F83">
        <w:rPr>
          <w:rStyle w:val="FootnoteReference"/>
          <w:spacing w:val="-2"/>
          <w:lang w:val="fr-FR"/>
        </w:rPr>
        <w:footnoteReference w:id="87"/>
      </w:r>
      <w:r w:rsidR="00C82797" w:rsidRPr="00647F83">
        <w:rPr>
          <w:spacing w:val="-2"/>
          <w:lang w:val="fr-FR"/>
        </w:rPr>
        <w:t>.</w:t>
      </w:r>
    </w:p>
    <w:p w14:paraId="2A127D79" w14:textId="7925CAD6" w:rsidR="00177D24" w:rsidRPr="00647F83" w:rsidRDefault="00177D24" w:rsidP="00684052">
      <w:pPr>
        <w:pStyle w:val="SingleTxtG"/>
        <w:rPr>
          <w:lang w:val="fr-FR"/>
        </w:rPr>
      </w:pPr>
      <w:r w:rsidRPr="00647F83">
        <w:rPr>
          <w:lang w:val="fr-FR"/>
        </w:rPr>
        <w:lastRenderedPageBreak/>
        <w:t>143</w:t>
      </w:r>
      <w:r w:rsidR="00C82797" w:rsidRPr="00647F83">
        <w:rPr>
          <w:lang w:val="fr-FR"/>
        </w:rPr>
        <w:t>.</w:t>
      </w:r>
      <w:r w:rsidRPr="00647F83">
        <w:rPr>
          <w:lang w:val="fr-FR"/>
        </w:rPr>
        <w:tab/>
        <w:t xml:space="preserve">En septembre 2024, sur les 183 655 familles bénéficiant du programme </w:t>
      </w:r>
      <w:proofErr w:type="spellStart"/>
      <w:r w:rsidRPr="00647F83">
        <w:rPr>
          <w:lang w:val="fr-FR"/>
        </w:rPr>
        <w:t>Tekoporã</w:t>
      </w:r>
      <w:proofErr w:type="spellEnd"/>
      <w:r w:rsidRPr="00647F83">
        <w:rPr>
          <w:lang w:val="fr-FR"/>
        </w:rPr>
        <w:t>, 30 757 étaient des familles autochtones, soit 91 289 personnes, dont 50 138 femmes</w:t>
      </w:r>
      <w:r w:rsidR="00C82797" w:rsidRPr="00647F83">
        <w:rPr>
          <w:lang w:val="fr-FR"/>
        </w:rPr>
        <w:t>.</w:t>
      </w:r>
      <w:r w:rsidRPr="00647F83">
        <w:rPr>
          <w:lang w:val="fr-FR"/>
        </w:rPr>
        <w:t xml:space="preserve"> Sur</w:t>
      </w:r>
      <w:r w:rsidR="005741BC" w:rsidRPr="00647F83">
        <w:rPr>
          <w:lang w:val="fr-FR"/>
        </w:rPr>
        <w:t> </w:t>
      </w:r>
      <w:r w:rsidRPr="00647F83">
        <w:rPr>
          <w:lang w:val="fr-FR"/>
        </w:rPr>
        <w:t>le</w:t>
      </w:r>
      <w:r w:rsidR="005741BC" w:rsidRPr="00647F83">
        <w:rPr>
          <w:lang w:val="fr-FR"/>
        </w:rPr>
        <w:t> </w:t>
      </w:r>
      <w:r w:rsidRPr="00647F83">
        <w:rPr>
          <w:lang w:val="fr-FR"/>
        </w:rPr>
        <w:t>nombre total de bénéficiaires, 41 528 étaient des enfants, 48 987 avaient entre 18 et 64 ans et 774</w:t>
      </w:r>
      <w:r w:rsidR="005741BC" w:rsidRPr="00647F83">
        <w:rPr>
          <w:lang w:val="fr-FR"/>
        </w:rPr>
        <w:t xml:space="preserve"> </w:t>
      </w:r>
      <w:r w:rsidRPr="00647F83">
        <w:rPr>
          <w:lang w:val="fr-FR"/>
        </w:rPr>
        <w:t>étaient des personnes âgées</w:t>
      </w:r>
      <w:r w:rsidR="00C82797" w:rsidRPr="00647F83">
        <w:rPr>
          <w:lang w:val="fr-FR"/>
        </w:rPr>
        <w:t>.</w:t>
      </w:r>
      <w:r w:rsidRPr="00647F83">
        <w:rPr>
          <w:lang w:val="fr-FR"/>
        </w:rPr>
        <w:t xml:space="preserve"> Par ailleurs, 32 940 bénéficiaires étaient des personnes handicapées, dont 21 410 ayant un handicap grave, et 628 appartenaient à une communauté autochtone</w:t>
      </w:r>
      <w:r w:rsidR="00C82797" w:rsidRPr="00647F83">
        <w:rPr>
          <w:lang w:val="fr-FR"/>
        </w:rPr>
        <w:t>.</w:t>
      </w:r>
      <w:r w:rsidRPr="00647F83">
        <w:rPr>
          <w:lang w:val="fr-FR"/>
        </w:rPr>
        <w:t xml:space="preserve"> Le programme </w:t>
      </w:r>
      <w:proofErr w:type="spellStart"/>
      <w:r w:rsidRPr="00647F83">
        <w:rPr>
          <w:lang w:val="fr-FR"/>
        </w:rPr>
        <w:t>Tenonderã</w:t>
      </w:r>
      <w:proofErr w:type="spellEnd"/>
      <w:r w:rsidRPr="00647F83">
        <w:rPr>
          <w:lang w:val="fr-FR"/>
        </w:rPr>
        <w:t xml:space="preserve"> a permis de protéger 79 familles autochtones de 17 communautés</w:t>
      </w:r>
      <w:r w:rsidR="00C82797" w:rsidRPr="00647F83">
        <w:rPr>
          <w:lang w:val="fr-FR"/>
        </w:rPr>
        <w:t>.</w:t>
      </w:r>
    </w:p>
    <w:p w14:paraId="22644DCC" w14:textId="3028B566" w:rsidR="00177D24" w:rsidRPr="00647F83" w:rsidRDefault="00177D24" w:rsidP="00684052">
      <w:pPr>
        <w:pStyle w:val="SingleTxtG"/>
        <w:rPr>
          <w:lang w:val="fr-FR"/>
        </w:rPr>
      </w:pPr>
      <w:r w:rsidRPr="00647F83">
        <w:rPr>
          <w:lang w:val="fr-FR"/>
        </w:rPr>
        <w:t>144</w:t>
      </w:r>
      <w:r w:rsidR="00C82797" w:rsidRPr="00647F83">
        <w:rPr>
          <w:lang w:val="fr-FR"/>
        </w:rPr>
        <w:t>.</w:t>
      </w:r>
      <w:r w:rsidRPr="00647F83">
        <w:rPr>
          <w:lang w:val="fr-FR"/>
        </w:rPr>
        <w:tab/>
        <w:t xml:space="preserve">Le programme de pension alimentaire pour les personnes âgées a été transféré au Ministère du développement social par la loi </w:t>
      </w:r>
      <w:r w:rsidR="00B85470" w:rsidRPr="00647F83">
        <w:rPr>
          <w:lang w:val="fr-FR"/>
        </w:rPr>
        <w:t>n</w:t>
      </w:r>
      <w:r w:rsidR="00B85470" w:rsidRPr="00647F83">
        <w:rPr>
          <w:vertAlign w:val="superscript"/>
          <w:lang w:val="fr-FR"/>
        </w:rPr>
        <w:t>o</w:t>
      </w:r>
      <w:r w:rsidRPr="00647F83">
        <w:rPr>
          <w:lang w:val="fr-FR"/>
        </w:rPr>
        <w:t xml:space="preserve"> 7232/2024 et mis à jour par la loi </w:t>
      </w:r>
      <w:r w:rsidR="00B85470" w:rsidRPr="00647F83">
        <w:rPr>
          <w:lang w:val="fr-FR"/>
        </w:rPr>
        <w:t>n</w:t>
      </w:r>
      <w:r w:rsidR="00B85470" w:rsidRPr="00647F83">
        <w:rPr>
          <w:vertAlign w:val="superscript"/>
          <w:lang w:val="fr-FR"/>
        </w:rPr>
        <w:t>o</w:t>
      </w:r>
      <w:r w:rsidRPr="00647F83">
        <w:rPr>
          <w:lang w:val="fr-FR"/>
        </w:rPr>
        <w:t> 7322/2024, laquelle a généralisé le versement de cette allocation à partir de 65 ans, ou de 60 ans pour les personnes handicapées et 55 ans pour les personnes autochtones</w:t>
      </w:r>
      <w:r w:rsidR="00C82797" w:rsidRPr="00647F83">
        <w:rPr>
          <w:lang w:val="fr-FR"/>
        </w:rPr>
        <w:t>.</w:t>
      </w:r>
      <w:r w:rsidRPr="00647F83">
        <w:rPr>
          <w:lang w:val="fr-FR"/>
        </w:rPr>
        <w:t xml:space="preserve"> En</w:t>
      </w:r>
      <w:r w:rsidR="002021CB" w:rsidRPr="00647F83">
        <w:rPr>
          <w:lang w:val="fr-FR"/>
        </w:rPr>
        <w:t> </w:t>
      </w:r>
      <w:r w:rsidRPr="00647F83">
        <w:rPr>
          <w:lang w:val="fr-FR"/>
        </w:rPr>
        <w:t>septembre 2024, 304 670 adultes bénéficient de cette allocation, qui s</w:t>
      </w:r>
      <w:r w:rsidR="00B85470" w:rsidRPr="00647F83">
        <w:rPr>
          <w:lang w:val="fr-FR"/>
        </w:rPr>
        <w:t>’</w:t>
      </w:r>
      <w:r w:rsidRPr="00647F83">
        <w:rPr>
          <w:lang w:val="fr-FR"/>
        </w:rPr>
        <w:t>élève à 25</w:t>
      </w:r>
      <w:r w:rsidR="00B85470" w:rsidRPr="00647F83">
        <w:rPr>
          <w:lang w:val="fr-FR"/>
        </w:rPr>
        <w:t> %</w:t>
      </w:r>
      <w:r w:rsidRPr="00647F83">
        <w:rPr>
          <w:lang w:val="fr-FR"/>
        </w:rPr>
        <w:t xml:space="preserve"> du salaire mensuel minimum en vigueur</w:t>
      </w:r>
      <w:r w:rsidR="00C82797" w:rsidRPr="00647F83">
        <w:rPr>
          <w:lang w:val="fr-FR"/>
        </w:rPr>
        <w:t>.</w:t>
      </w:r>
    </w:p>
    <w:p w14:paraId="7D093F7B" w14:textId="2CA4D847" w:rsidR="00177D24" w:rsidRPr="00647F83" w:rsidRDefault="00177D24" w:rsidP="00684052">
      <w:pPr>
        <w:pStyle w:val="SingleTxtG"/>
        <w:rPr>
          <w:lang w:val="fr-FR"/>
        </w:rPr>
      </w:pPr>
      <w:r w:rsidRPr="00647F83">
        <w:rPr>
          <w:lang w:val="fr-FR"/>
        </w:rPr>
        <w:t>145</w:t>
      </w:r>
      <w:r w:rsidR="00C82797" w:rsidRPr="00647F83">
        <w:rPr>
          <w:lang w:val="fr-FR"/>
        </w:rPr>
        <w:t>.</w:t>
      </w:r>
      <w:r w:rsidRPr="00647F83">
        <w:rPr>
          <w:lang w:val="fr-FR"/>
        </w:rPr>
        <w:tab/>
        <w:t>Le système de protection sociale a été déclaré d</w:t>
      </w:r>
      <w:r w:rsidR="00B85470" w:rsidRPr="00647F83">
        <w:rPr>
          <w:lang w:val="fr-FR"/>
        </w:rPr>
        <w:t>’</w:t>
      </w:r>
      <w:r w:rsidRPr="00647F83">
        <w:rPr>
          <w:lang w:val="fr-FR"/>
        </w:rPr>
        <w:t xml:space="preserve">intérêt national par le décret </w:t>
      </w:r>
      <w:r w:rsidR="00B85470" w:rsidRPr="00647F83">
        <w:rPr>
          <w:lang w:val="fr-FR"/>
        </w:rPr>
        <w:t>n</w:t>
      </w:r>
      <w:r w:rsidR="00B85470" w:rsidRPr="00647F83">
        <w:rPr>
          <w:vertAlign w:val="superscript"/>
          <w:lang w:val="fr-FR"/>
        </w:rPr>
        <w:t>o</w:t>
      </w:r>
      <w:r w:rsidRPr="00647F83">
        <w:rPr>
          <w:lang w:val="fr-FR"/>
        </w:rPr>
        <w:t> 4775/2021</w:t>
      </w:r>
      <w:r w:rsidR="00C82797" w:rsidRPr="00647F83">
        <w:rPr>
          <w:lang w:val="fr-FR"/>
        </w:rPr>
        <w:t>.</w:t>
      </w:r>
      <w:r w:rsidRPr="00647F83">
        <w:rPr>
          <w:lang w:val="fr-FR"/>
        </w:rPr>
        <w:t xml:space="preserve"> Aux termes du décret </w:t>
      </w:r>
      <w:r w:rsidR="00B85470" w:rsidRPr="00647F83">
        <w:rPr>
          <w:lang w:val="fr-FR"/>
        </w:rPr>
        <w:t>n</w:t>
      </w:r>
      <w:r w:rsidR="00B85470" w:rsidRPr="00647F83">
        <w:rPr>
          <w:vertAlign w:val="superscript"/>
          <w:lang w:val="fr-FR"/>
        </w:rPr>
        <w:t>o</w:t>
      </w:r>
      <w:r w:rsidRPr="00647F83">
        <w:rPr>
          <w:lang w:val="fr-FR"/>
        </w:rPr>
        <w:t> 357/2023, la Direction des affaires sociales est l</w:t>
      </w:r>
      <w:r w:rsidR="00B85470" w:rsidRPr="00647F83">
        <w:rPr>
          <w:lang w:val="fr-FR"/>
        </w:rPr>
        <w:t>’</w:t>
      </w:r>
      <w:r w:rsidRPr="00647F83">
        <w:rPr>
          <w:lang w:val="fr-FR"/>
        </w:rPr>
        <w:t>organe chargé de promouvoir, de coordonner et de diriger la gestion des programmes et des politiques publiques du Gouvernement dans le domaine social</w:t>
      </w:r>
      <w:r w:rsidR="00C82797" w:rsidRPr="00647F83">
        <w:rPr>
          <w:lang w:val="fr-FR"/>
        </w:rPr>
        <w:t>.</w:t>
      </w:r>
      <w:r w:rsidRPr="00647F83">
        <w:rPr>
          <w:lang w:val="fr-FR"/>
        </w:rPr>
        <w:t xml:space="preserve"> Des actions de coordination interinstitutionnelle spéciales ont été menées dans ce cadre</w:t>
      </w:r>
      <w:r w:rsidR="00C82797" w:rsidRPr="00647F83">
        <w:rPr>
          <w:lang w:val="fr-FR"/>
        </w:rPr>
        <w:t>.</w:t>
      </w:r>
      <w:r w:rsidRPr="00647F83">
        <w:rPr>
          <w:lang w:val="fr-FR"/>
        </w:rPr>
        <w:t xml:space="preserve"> Des territoires, répartis dans 22 municipalités de 7 départements, ont été choisis en fonction de leur indice de pauvreté monétaire et de leur indice de pauvreté multidimensionnelle pour bénéficier de la mise en œuvre prioritaire du système de protection sociale</w:t>
      </w:r>
      <w:r w:rsidR="00C82797" w:rsidRPr="00647F83">
        <w:rPr>
          <w:lang w:val="fr-FR"/>
        </w:rPr>
        <w:t>.</w:t>
      </w:r>
      <w:r w:rsidRPr="00647F83">
        <w:rPr>
          <w:lang w:val="fr-FR"/>
        </w:rPr>
        <w:t xml:space="preserve"> Des accords de coopération ont été signés avec ces municipalités et départements</w:t>
      </w:r>
      <w:r w:rsidR="00C82797" w:rsidRPr="00647F83">
        <w:rPr>
          <w:lang w:val="fr-FR"/>
        </w:rPr>
        <w:t>.</w:t>
      </w:r>
      <w:r w:rsidRPr="00647F83">
        <w:rPr>
          <w:lang w:val="fr-FR"/>
        </w:rPr>
        <w:t xml:space="preserve"> En ce sens, l</w:t>
      </w:r>
      <w:r w:rsidR="00B85470" w:rsidRPr="00647F83">
        <w:rPr>
          <w:lang w:val="fr-FR"/>
        </w:rPr>
        <w:t>’</w:t>
      </w:r>
      <w:r w:rsidRPr="00647F83">
        <w:rPr>
          <w:lang w:val="fr-FR"/>
        </w:rPr>
        <w:t>action publique engage les organismes et entités publics à créer les conditions permettant à tous les habitants d</w:t>
      </w:r>
      <w:r w:rsidR="00B85470" w:rsidRPr="00647F83">
        <w:rPr>
          <w:lang w:val="fr-FR"/>
        </w:rPr>
        <w:t>’</w:t>
      </w:r>
      <w:r w:rsidRPr="00647F83">
        <w:rPr>
          <w:lang w:val="fr-FR"/>
        </w:rPr>
        <w:t>accéder à leurs droits</w:t>
      </w:r>
      <w:r w:rsidR="00C82797" w:rsidRPr="00647F83">
        <w:rPr>
          <w:lang w:val="fr-FR"/>
        </w:rPr>
        <w:t>.</w:t>
      </w:r>
      <w:r w:rsidRPr="00647F83">
        <w:rPr>
          <w:lang w:val="fr-FR"/>
        </w:rPr>
        <w:t xml:space="preserve"> La stratégie d</w:t>
      </w:r>
      <w:r w:rsidR="00B85470" w:rsidRPr="00647F83">
        <w:rPr>
          <w:lang w:val="fr-FR"/>
        </w:rPr>
        <w:t>’</w:t>
      </w:r>
      <w:r w:rsidRPr="00647F83">
        <w:rPr>
          <w:lang w:val="fr-FR"/>
        </w:rPr>
        <w:t>intervention de l</w:t>
      </w:r>
      <w:r w:rsidR="00B85470" w:rsidRPr="00647F83">
        <w:rPr>
          <w:lang w:val="fr-FR"/>
        </w:rPr>
        <w:t>’</w:t>
      </w:r>
      <w:r w:rsidRPr="00647F83">
        <w:rPr>
          <w:lang w:val="fr-FR"/>
        </w:rPr>
        <w:t>État repose sur les trois piliers du système de protection sociale</w:t>
      </w:r>
      <w:r w:rsidR="00B85470" w:rsidRPr="00647F83">
        <w:rPr>
          <w:lang w:val="fr-FR"/>
        </w:rPr>
        <w:t> :</w:t>
      </w:r>
      <w:r w:rsidRPr="00647F83">
        <w:rPr>
          <w:lang w:val="fr-FR"/>
        </w:rPr>
        <w:t xml:space="preserve"> a)</w:t>
      </w:r>
      <w:r w:rsidR="00696941" w:rsidRPr="00647F83">
        <w:rPr>
          <w:lang w:val="fr-FR"/>
        </w:rPr>
        <w:t> </w:t>
      </w:r>
      <w:r w:rsidRPr="00647F83">
        <w:rPr>
          <w:lang w:val="fr-FR"/>
        </w:rPr>
        <w:t>l</w:t>
      </w:r>
      <w:r w:rsidR="00B85470" w:rsidRPr="00647F83">
        <w:rPr>
          <w:lang w:val="fr-FR"/>
        </w:rPr>
        <w:t>’</w:t>
      </w:r>
      <w:r w:rsidRPr="00647F83">
        <w:rPr>
          <w:lang w:val="fr-FR"/>
        </w:rPr>
        <w:t>intégration sociale, b)</w:t>
      </w:r>
      <w:r w:rsidR="00696941" w:rsidRPr="00647F83">
        <w:rPr>
          <w:lang w:val="fr-FR"/>
        </w:rPr>
        <w:t> </w:t>
      </w:r>
      <w:r w:rsidRPr="00647F83">
        <w:rPr>
          <w:lang w:val="fr-FR"/>
        </w:rPr>
        <w:t>l</w:t>
      </w:r>
      <w:r w:rsidR="00B85470" w:rsidRPr="00647F83">
        <w:rPr>
          <w:lang w:val="fr-FR"/>
        </w:rPr>
        <w:t>’</w:t>
      </w:r>
      <w:r w:rsidRPr="00647F83">
        <w:rPr>
          <w:lang w:val="fr-FR"/>
        </w:rPr>
        <w:t>insertion professionnelle et productive et c)</w:t>
      </w:r>
      <w:r w:rsidR="00696941" w:rsidRPr="00647F83">
        <w:rPr>
          <w:lang w:val="fr-FR"/>
        </w:rPr>
        <w:t> </w:t>
      </w:r>
      <w:r w:rsidRPr="00647F83">
        <w:rPr>
          <w:lang w:val="fr-FR"/>
        </w:rPr>
        <w:t>la protection sociale</w:t>
      </w:r>
      <w:r w:rsidR="00C82797" w:rsidRPr="00647F83">
        <w:rPr>
          <w:lang w:val="fr-FR"/>
        </w:rPr>
        <w:t>.</w:t>
      </w:r>
    </w:p>
    <w:p w14:paraId="66D5509C" w14:textId="2089EFB7" w:rsidR="00177D24" w:rsidRPr="00647F83" w:rsidRDefault="00177D24" w:rsidP="00684052">
      <w:pPr>
        <w:pStyle w:val="SingleTxtG"/>
        <w:rPr>
          <w:lang w:val="fr-FR"/>
        </w:rPr>
      </w:pPr>
      <w:r w:rsidRPr="00647F83">
        <w:rPr>
          <w:lang w:val="fr-FR"/>
        </w:rPr>
        <w:t>146</w:t>
      </w:r>
      <w:r w:rsidR="00C82797" w:rsidRPr="00647F83">
        <w:rPr>
          <w:lang w:val="fr-FR"/>
        </w:rPr>
        <w:t>.</w:t>
      </w:r>
      <w:r w:rsidRPr="00647F83">
        <w:rPr>
          <w:lang w:val="fr-FR"/>
        </w:rPr>
        <w:tab/>
        <w:t>Dans les domaines de la planification urbaine, du logement et de l</w:t>
      </w:r>
      <w:r w:rsidR="00B85470" w:rsidRPr="00647F83">
        <w:rPr>
          <w:lang w:val="fr-FR"/>
        </w:rPr>
        <w:t>’</w:t>
      </w:r>
      <w:r w:rsidRPr="00647F83">
        <w:rPr>
          <w:lang w:val="fr-FR"/>
        </w:rPr>
        <w:t>habitat, le Ministère de l</w:t>
      </w:r>
      <w:r w:rsidR="00B85470" w:rsidRPr="00647F83">
        <w:rPr>
          <w:lang w:val="fr-FR"/>
        </w:rPr>
        <w:t>’</w:t>
      </w:r>
      <w:r w:rsidRPr="00647F83">
        <w:rPr>
          <w:lang w:val="fr-FR"/>
        </w:rPr>
        <w:t>urbanisme, du logement et de l</w:t>
      </w:r>
      <w:r w:rsidR="00B85470" w:rsidRPr="00647F83">
        <w:rPr>
          <w:lang w:val="fr-FR"/>
        </w:rPr>
        <w:t>’</w:t>
      </w:r>
      <w:r w:rsidRPr="00647F83">
        <w:rPr>
          <w:lang w:val="fr-FR"/>
        </w:rPr>
        <w:t>habitat propose des programmes qui offrent à la population des solutions de logement face aux différents problèmes socioéconomiques qu</w:t>
      </w:r>
      <w:r w:rsidR="00B85470" w:rsidRPr="00647F83">
        <w:rPr>
          <w:lang w:val="fr-FR"/>
        </w:rPr>
        <w:t>’</w:t>
      </w:r>
      <w:r w:rsidRPr="00647F83">
        <w:rPr>
          <w:lang w:val="fr-FR"/>
        </w:rPr>
        <w:t>elle peut rencontrer</w:t>
      </w:r>
      <w:r w:rsidR="00C82797" w:rsidRPr="00647F83">
        <w:rPr>
          <w:lang w:val="fr-FR"/>
        </w:rPr>
        <w:t>.</w:t>
      </w:r>
      <w:r w:rsidRPr="00647F83">
        <w:rPr>
          <w:lang w:val="fr-FR"/>
        </w:rPr>
        <w:t xml:space="preserve"> Il prévoit de construire des logements sociaux destinés aux familles vivant dans la pauvreté et l</w:t>
      </w:r>
      <w:r w:rsidR="00B85470" w:rsidRPr="00647F83">
        <w:rPr>
          <w:lang w:val="fr-FR"/>
        </w:rPr>
        <w:t>’</w:t>
      </w:r>
      <w:r w:rsidRPr="00647F83">
        <w:rPr>
          <w:lang w:val="fr-FR"/>
        </w:rPr>
        <w:t>extrême pauvreté, y compris au sein de communautés autochtones</w:t>
      </w:r>
      <w:r w:rsidR="00C82797" w:rsidRPr="00647F83">
        <w:rPr>
          <w:lang w:val="fr-FR"/>
        </w:rPr>
        <w:t>.</w:t>
      </w:r>
      <w:r w:rsidRPr="00647F83">
        <w:rPr>
          <w:lang w:val="fr-FR"/>
        </w:rPr>
        <w:t xml:space="preserve"> Le Ministère a proposé 25 903 solutions de logement entre 2016 et 2019, et</w:t>
      </w:r>
      <w:r w:rsidR="00F350AE" w:rsidRPr="00647F83">
        <w:rPr>
          <w:lang w:val="fr-FR"/>
        </w:rPr>
        <w:t> </w:t>
      </w:r>
      <w:r w:rsidRPr="00647F83">
        <w:rPr>
          <w:lang w:val="fr-FR"/>
        </w:rPr>
        <w:t>25 115 entre 2020 et 2023</w:t>
      </w:r>
      <w:r w:rsidR="00C82797" w:rsidRPr="00647F83">
        <w:rPr>
          <w:lang w:val="fr-FR"/>
        </w:rPr>
        <w:t>.</w:t>
      </w:r>
      <w:r w:rsidRPr="00647F83">
        <w:rPr>
          <w:lang w:val="fr-FR"/>
        </w:rPr>
        <w:t xml:space="preserve"> Entre janvier et juin 2024, il a géré 10 530 unités d</w:t>
      </w:r>
      <w:r w:rsidR="00B85470" w:rsidRPr="00647F83">
        <w:rPr>
          <w:lang w:val="fr-FR"/>
        </w:rPr>
        <w:t>’</w:t>
      </w:r>
      <w:r w:rsidRPr="00647F83">
        <w:rPr>
          <w:lang w:val="fr-FR"/>
        </w:rPr>
        <w:t>habitation, en priorité dans les secteurs les plus vulnérables des territoires ruraux et urbains</w:t>
      </w:r>
      <w:r w:rsidR="00C82797" w:rsidRPr="00647F83">
        <w:rPr>
          <w:lang w:val="fr-FR"/>
        </w:rPr>
        <w:t>.</w:t>
      </w:r>
    </w:p>
    <w:p w14:paraId="2082657D" w14:textId="69D961A9" w:rsidR="00177D24" w:rsidRPr="00647F83" w:rsidRDefault="00177D24" w:rsidP="00684052">
      <w:pPr>
        <w:pStyle w:val="SingleTxtG"/>
        <w:rPr>
          <w:lang w:val="fr-FR"/>
        </w:rPr>
      </w:pPr>
      <w:r w:rsidRPr="00647F83">
        <w:rPr>
          <w:lang w:val="fr-FR"/>
        </w:rPr>
        <w:t>147</w:t>
      </w:r>
      <w:r w:rsidR="00C82797" w:rsidRPr="00647F83">
        <w:rPr>
          <w:lang w:val="fr-FR"/>
        </w:rPr>
        <w:t>.</w:t>
      </w:r>
      <w:r w:rsidRPr="00647F83">
        <w:rPr>
          <w:lang w:val="fr-FR"/>
        </w:rPr>
        <w:tab/>
        <w:t>Le Ministère de l</w:t>
      </w:r>
      <w:r w:rsidR="00B85470" w:rsidRPr="00647F83">
        <w:rPr>
          <w:lang w:val="fr-FR"/>
        </w:rPr>
        <w:t>’</w:t>
      </w:r>
      <w:r w:rsidRPr="00647F83">
        <w:rPr>
          <w:lang w:val="fr-FR"/>
        </w:rPr>
        <w:t>urbanisme, du logement et de l</w:t>
      </w:r>
      <w:r w:rsidR="00B85470" w:rsidRPr="00647F83">
        <w:rPr>
          <w:lang w:val="fr-FR"/>
        </w:rPr>
        <w:t>’</w:t>
      </w:r>
      <w:r w:rsidRPr="00647F83">
        <w:rPr>
          <w:lang w:val="fr-FR"/>
        </w:rPr>
        <w:t>habitat est responsable du Fonds national du logement social, une source stable de fonds dont dispose l</w:t>
      </w:r>
      <w:r w:rsidR="00B85470" w:rsidRPr="00647F83">
        <w:rPr>
          <w:lang w:val="fr-FR"/>
        </w:rPr>
        <w:t>’</w:t>
      </w:r>
      <w:r w:rsidRPr="00647F83">
        <w:rPr>
          <w:lang w:val="fr-FR"/>
        </w:rPr>
        <w:t>État pour subventionner les programmes de logement social, l</w:t>
      </w:r>
      <w:r w:rsidR="00B85470" w:rsidRPr="00647F83">
        <w:rPr>
          <w:lang w:val="fr-FR"/>
        </w:rPr>
        <w:t>’</w:t>
      </w:r>
      <w:r w:rsidRPr="00647F83">
        <w:rPr>
          <w:lang w:val="fr-FR"/>
        </w:rPr>
        <w:t>objectif étant de réduire le déficit de logements sur l</w:t>
      </w:r>
      <w:r w:rsidR="00B85470" w:rsidRPr="00647F83">
        <w:rPr>
          <w:lang w:val="fr-FR"/>
        </w:rPr>
        <w:t>’</w:t>
      </w:r>
      <w:r w:rsidRPr="00647F83">
        <w:rPr>
          <w:lang w:val="fr-FR"/>
        </w:rPr>
        <w:t>ensemble du territoire national et de stimuler l</w:t>
      </w:r>
      <w:r w:rsidR="00B85470" w:rsidRPr="00647F83">
        <w:rPr>
          <w:lang w:val="fr-FR"/>
        </w:rPr>
        <w:t>’</w:t>
      </w:r>
      <w:r w:rsidRPr="00647F83">
        <w:rPr>
          <w:lang w:val="fr-FR"/>
        </w:rPr>
        <w:t>économie nationale</w:t>
      </w:r>
      <w:r w:rsidR="00C82797" w:rsidRPr="00647F83">
        <w:rPr>
          <w:lang w:val="fr-FR"/>
        </w:rPr>
        <w:t>.</w:t>
      </w:r>
      <w:r w:rsidRPr="00647F83">
        <w:rPr>
          <w:lang w:val="fr-FR"/>
        </w:rPr>
        <w:t xml:space="preserve"> Il met également en œuvre le projet global Che </w:t>
      </w:r>
      <w:proofErr w:type="spellStart"/>
      <w:r w:rsidRPr="00647F83">
        <w:rPr>
          <w:lang w:val="fr-FR"/>
        </w:rPr>
        <w:t>Tapýi</w:t>
      </w:r>
      <w:proofErr w:type="spellEnd"/>
      <w:r w:rsidRPr="00647F83">
        <w:rPr>
          <w:lang w:val="fr-FR"/>
        </w:rPr>
        <w:t>, qui vise à réduire, grâce à la construction de logements sociaux, le déficit quantitatif de logements touchant les personnes qui vivent dans l</w:t>
      </w:r>
      <w:r w:rsidR="00B85470" w:rsidRPr="00647F83">
        <w:rPr>
          <w:lang w:val="fr-FR"/>
        </w:rPr>
        <w:t>’</w:t>
      </w:r>
      <w:r w:rsidRPr="00647F83">
        <w:rPr>
          <w:lang w:val="fr-FR"/>
        </w:rPr>
        <w:t>extrême pauvreté et résident dans les zones urbaines et riveraines</w:t>
      </w:r>
      <w:r w:rsidR="00C82797" w:rsidRPr="00647F83">
        <w:rPr>
          <w:lang w:val="fr-FR"/>
        </w:rPr>
        <w:t>.</w:t>
      </w:r>
      <w:r w:rsidRPr="00647F83">
        <w:rPr>
          <w:lang w:val="fr-FR"/>
        </w:rPr>
        <w:t xml:space="preserve"> Avec le concours du Ministère du développement social, il coordonne l</w:t>
      </w:r>
      <w:r w:rsidR="00B85470" w:rsidRPr="00647F83">
        <w:rPr>
          <w:lang w:val="fr-FR"/>
        </w:rPr>
        <w:t>’</w:t>
      </w:r>
      <w:r w:rsidRPr="00647F83">
        <w:rPr>
          <w:lang w:val="fr-FR"/>
        </w:rPr>
        <w:t>accès des familles aux programmes sociaux</w:t>
      </w:r>
      <w:r w:rsidR="00C82797" w:rsidRPr="00647F83">
        <w:rPr>
          <w:lang w:val="fr-FR"/>
        </w:rPr>
        <w:t>.</w:t>
      </w:r>
    </w:p>
    <w:p w14:paraId="457C26B4" w14:textId="1613FE3C" w:rsidR="00177D24" w:rsidRPr="00647F83" w:rsidRDefault="00177D24" w:rsidP="00684052">
      <w:pPr>
        <w:pStyle w:val="SingleTxtG"/>
        <w:rPr>
          <w:lang w:val="fr-FR"/>
        </w:rPr>
      </w:pPr>
      <w:r w:rsidRPr="00647F83">
        <w:rPr>
          <w:lang w:val="fr-FR"/>
        </w:rPr>
        <w:t>148</w:t>
      </w:r>
      <w:r w:rsidR="00C82797" w:rsidRPr="00647F83">
        <w:rPr>
          <w:lang w:val="fr-FR"/>
        </w:rPr>
        <w:t>.</w:t>
      </w:r>
      <w:r w:rsidRPr="00647F83">
        <w:rPr>
          <w:lang w:val="fr-FR"/>
        </w:rPr>
        <w:tab/>
        <w:t>Pour ce qui est de l</w:t>
      </w:r>
      <w:r w:rsidR="00B85470" w:rsidRPr="00647F83">
        <w:rPr>
          <w:lang w:val="fr-FR"/>
        </w:rPr>
        <w:t>’</w:t>
      </w:r>
      <w:r w:rsidRPr="00647F83">
        <w:rPr>
          <w:lang w:val="fr-FR"/>
        </w:rPr>
        <w:t>accès à l</w:t>
      </w:r>
      <w:r w:rsidR="00B85470" w:rsidRPr="00647F83">
        <w:rPr>
          <w:lang w:val="fr-FR"/>
        </w:rPr>
        <w:t>’</w:t>
      </w:r>
      <w:r w:rsidRPr="00647F83">
        <w:rPr>
          <w:lang w:val="fr-FR"/>
        </w:rPr>
        <w:t>eau, en 2018, 87,2</w:t>
      </w:r>
      <w:r w:rsidR="00B85470" w:rsidRPr="00647F83">
        <w:rPr>
          <w:lang w:val="fr-FR"/>
        </w:rPr>
        <w:t> %</w:t>
      </w:r>
      <w:r w:rsidRPr="00647F83">
        <w:rPr>
          <w:lang w:val="fr-FR"/>
        </w:rPr>
        <w:t xml:space="preserve"> de la population vivait dans des ménages ayant accès à une source d</w:t>
      </w:r>
      <w:r w:rsidR="00B85470" w:rsidRPr="00647F83">
        <w:rPr>
          <w:lang w:val="fr-FR"/>
        </w:rPr>
        <w:t>’</w:t>
      </w:r>
      <w:r w:rsidRPr="00647F83">
        <w:rPr>
          <w:lang w:val="fr-FR"/>
        </w:rPr>
        <w:t>eau améliorée</w:t>
      </w:r>
      <w:r w:rsidR="00C82797" w:rsidRPr="00647F83">
        <w:rPr>
          <w:lang w:val="fr-FR"/>
        </w:rPr>
        <w:t>.</w:t>
      </w:r>
      <w:r w:rsidRPr="00647F83">
        <w:rPr>
          <w:lang w:val="fr-FR"/>
        </w:rPr>
        <w:t xml:space="preserve"> La couverture a progressivement augmenté dans les années qui ont suivi, jusqu</w:t>
      </w:r>
      <w:r w:rsidR="00B85470" w:rsidRPr="00647F83">
        <w:rPr>
          <w:lang w:val="fr-FR"/>
        </w:rPr>
        <w:t>’</w:t>
      </w:r>
      <w:r w:rsidRPr="00647F83">
        <w:rPr>
          <w:lang w:val="fr-FR"/>
        </w:rPr>
        <w:t>à atteindre 90,6</w:t>
      </w:r>
      <w:r w:rsidR="00B85470" w:rsidRPr="00647F83">
        <w:rPr>
          <w:lang w:val="fr-FR"/>
        </w:rPr>
        <w:t> %</w:t>
      </w:r>
      <w:r w:rsidRPr="00647F83">
        <w:rPr>
          <w:lang w:val="fr-FR"/>
        </w:rPr>
        <w:t xml:space="preserve"> de la population en 2022</w:t>
      </w:r>
      <w:r w:rsidRPr="00647F83">
        <w:rPr>
          <w:rStyle w:val="FootnoteReference"/>
          <w:lang w:val="fr-FR"/>
        </w:rPr>
        <w:footnoteReference w:id="88"/>
      </w:r>
      <w:r w:rsidR="00C82797" w:rsidRPr="00647F83">
        <w:rPr>
          <w:lang w:val="fr-FR"/>
        </w:rPr>
        <w:t>.</w:t>
      </w:r>
    </w:p>
    <w:p w14:paraId="46E5AD5E" w14:textId="0C7844AD" w:rsidR="00177D24" w:rsidRPr="00647F83" w:rsidRDefault="00177D24" w:rsidP="00684052">
      <w:pPr>
        <w:pStyle w:val="H23G"/>
        <w:rPr>
          <w:lang w:val="fr-FR"/>
        </w:rPr>
      </w:pPr>
      <w:r w:rsidRPr="00647F83">
        <w:rPr>
          <w:lang w:val="fr-FR"/>
        </w:rPr>
        <w:tab/>
      </w:r>
      <w:r w:rsidRPr="00647F83">
        <w:rPr>
          <w:lang w:val="fr-FR"/>
        </w:rPr>
        <w:tab/>
        <w:t>Sécurité alimentaire</w:t>
      </w:r>
    </w:p>
    <w:p w14:paraId="7438D127" w14:textId="494E9169" w:rsidR="00177D24" w:rsidRPr="00647F83" w:rsidRDefault="00177D24" w:rsidP="00684052">
      <w:pPr>
        <w:pStyle w:val="SingleTxtG"/>
        <w:rPr>
          <w:lang w:val="fr-FR"/>
        </w:rPr>
      </w:pPr>
      <w:r w:rsidRPr="00647F83">
        <w:rPr>
          <w:lang w:val="fr-FR"/>
        </w:rPr>
        <w:t>149</w:t>
      </w:r>
      <w:r w:rsidR="00C82797" w:rsidRPr="00647F83">
        <w:rPr>
          <w:lang w:val="fr-FR"/>
        </w:rPr>
        <w:t>.</w:t>
      </w:r>
      <w:r w:rsidRPr="00647F83">
        <w:rPr>
          <w:lang w:val="fr-FR"/>
        </w:rPr>
        <w:tab/>
        <w:t>En ce qui concerne le droit à la sécurité alimentaire, le Programme alimentaire nutritionnel intégral du Ministère de la santé publique et du bien-être social vise à remédier aux problèmes de santé qui touchent les peuples autochtones</w:t>
      </w:r>
      <w:r w:rsidR="00C82797" w:rsidRPr="00647F83">
        <w:rPr>
          <w:lang w:val="fr-FR"/>
        </w:rPr>
        <w:t>.</w:t>
      </w:r>
      <w:r w:rsidRPr="00647F83">
        <w:rPr>
          <w:lang w:val="fr-FR"/>
        </w:rPr>
        <w:t xml:space="preserve"> L</w:t>
      </w:r>
      <w:r w:rsidR="00B85470" w:rsidRPr="00647F83">
        <w:rPr>
          <w:lang w:val="fr-FR"/>
        </w:rPr>
        <w:t>’</w:t>
      </w:r>
      <w:r w:rsidRPr="00647F83">
        <w:rPr>
          <w:lang w:val="fr-FR"/>
        </w:rPr>
        <w:t>objectif visé était d</w:t>
      </w:r>
      <w:r w:rsidR="00B85470" w:rsidRPr="00647F83">
        <w:rPr>
          <w:lang w:val="fr-FR"/>
        </w:rPr>
        <w:t>’</w:t>
      </w:r>
      <w:r w:rsidRPr="00647F83">
        <w:rPr>
          <w:lang w:val="fr-FR"/>
        </w:rPr>
        <w:t>atteindre environ 125 000 bénéficiaires par an</w:t>
      </w:r>
      <w:r w:rsidR="00C82797" w:rsidRPr="00647F83">
        <w:rPr>
          <w:lang w:val="fr-FR"/>
        </w:rPr>
        <w:t>.</w:t>
      </w:r>
    </w:p>
    <w:p w14:paraId="42BCB57C" w14:textId="5F212C59" w:rsidR="00177D24" w:rsidRPr="00647F83" w:rsidRDefault="00177D24" w:rsidP="00684052">
      <w:pPr>
        <w:pStyle w:val="SingleTxtG"/>
        <w:rPr>
          <w:lang w:val="fr-FR"/>
        </w:rPr>
      </w:pPr>
      <w:r w:rsidRPr="00647F83">
        <w:rPr>
          <w:lang w:val="fr-FR"/>
        </w:rPr>
        <w:lastRenderedPageBreak/>
        <w:t>150</w:t>
      </w:r>
      <w:r w:rsidR="00C82797" w:rsidRPr="00647F83">
        <w:rPr>
          <w:lang w:val="fr-FR"/>
        </w:rPr>
        <w:t>.</w:t>
      </w:r>
      <w:r w:rsidRPr="00647F83">
        <w:rPr>
          <w:lang w:val="fr-FR"/>
        </w:rPr>
        <w:tab/>
        <w:t>En 2018, des professionnelles de l</w:t>
      </w:r>
      <w:r w:rsidR="00B85470" w:rsidRPr="00647F83">
        <w:rPr>
          <w:lang w:val="fr-FR"/>
        </w:rPr>
        <w:t>’</w:t>
      </w:r>
      <w:r w:rsidRPr="00647F83">
        <w:rPr>
          <w:lang w:val="fr-FR"/>
        </w:rPr>
        <w:t xml:space="preserve">accouchement autochtones venant des régions sanitaires de Concepción, Caaguazú, Caazapá, </w:t>
      </w:r>
      <w:proofErr w:type="spellStart"/>
      <w:r w:rsidRPr="00647F83">
        <w:rPr>
          <w:lang w:val="fr-FR"/>
        </w:rPr>
        <w:t>Presidente</w:t>
      </w:r>
      <w:proofErr w:type="spellEnd"/>
      <w:r w:rsidRPr="00647F83">
        <w:rPr>
          <w:lang w:val="fr-FR"/>
        </w:rPr>
        <w:t xml:space="preserve"> Hayes et Boquerón et appartenant aux peuples </w:t>
      </w:r>
      <w:proofErr w:type="spellStart"/>
      <w:r w:rsidRPr="00647F83">
        <w:rPr>
          <w:lang w:val="fr-FR"/>
        </w:rPr>
        <w:t>Mbyá</w:t>
      </w:r>
      <w:proofErr w:type="spellEnd"/>
      <w:r w:rsidRPr="00647F83">
        <w:rPr>
          <w:lang w:val="fr-FR"/>
        </w:rPr>
        <w:t xml:space="preserve"> </w:t>
      </w:r>
      <w:proofErr w:type="spellStart"/>
      <w:r w:rsidRPr="00647F83">
        <w:rPr>
          <w:lang w:val="fr-FR"/>
        </w:rPr>
        <w:t>Guaraní</w:t>
      </w:r>
      <w:proofErr w:type="spellEnd"/>
      <w:r w:rsidRPr="00647F83">
        <w:rPr>
          <w:lang w:val="fr-FR"/>
        </w:rPr>
        <w:t xml:space="preserve">, Sanapaná, </w:t>
      </w:r>
      <w:proofErr w:type="spellStart"/>
      <w:r w:rsidRPr="00647F83">
        <w:rPr>
          <w:lang w:val="fr-FR"/>
        </w:rPr>
        <w:t>Angaite</w:t>
      </w:r>
      <w:proofErr w:type="spellEnd"/>
      <w:r w:rsidRPr="00647F83">
        <w:rPr>
          <w:lang w:val="fr-FR"/>
        </w:rPr>
        <w:t xml:space="preserve">, Enxet Sur, Enlhet Norte, </w:t>
      </w:r>
      <w:proofErr w:type="spellStart"/>
      <w:r w:rsidRPr="00647F83">
        <w:rPr>
          <w:lang w:val="fr-FR"/>
        </w:rPr>
        <w:t>Guaraní</w:t>
      </w:r>
      <w:proofErr w:type="spellEnd"/>
      <w:r w:rsidRPr="00647F83">
        <w:rPr>
          <w:lang w:val="fr-FR"/>
        </w:rPr>
        <w:t xml:space="preserve"> Occidental, </w:t>
      </w:r>
      <w:proofErr w:type="spellStart"/>
      <w:r w:rsidRPr="00647F83">
        <w:rPr>
          <w:lang w:val="fr-FR"/>
        </w:rPr>
        <w:t>Guaraní</w:t>
      </w:r>
      <w:proofErr w:type="spellEnd"/>
      <w:r w:rsidRPr="00647F83">
        <w:rPr>
          <w:lang w:val="fr-FR"/>
        </w:rPr>
        <w:t xml:space="preserve"> </w:t>
      </w:r>
      <w:proofErr w:type="spellStart"/>
      <w:r w:rsidRPr="00647F83">
        <w:rPr>
          <w:lang w:val="fr-FR"/>
        </w:rPr>
        <w:t>Ñandéva</w:t>
      </w:r>
      <w:proofErr w:type="spellEnd"/>
      <w:r w:rsidRPr="00647F83">
        <w:rPr>
          <w:lang w:val="fr-FR"/>
        </w:rPr>
        <w:t xml:space="preserve"> et Nivaclé ont suivi une formation pendant laquelle elles ont reçu des conseils sur la préparation du lait, notamment les ingrédients et les quantités à utiliser en fonction du nombre de personnes</w:t>
      </w:r>
      <w:r w:rsidR="00C82797" w:rsidRPr="00647F83">
        <w:rPr>
          <w:lang w:val="fr-FR"/>
        </w:rPr>
        <w:t>.</w:t>
      </w:r>
    </w:p>
    <w:p w14:paraId="5C8B3AAD" w14:textId="7355DAA7" w:rsidR="00177D24" w:rsidRPr="00647F83" w:rsidRDefault="00177D24" w:rsidP="00684052">
      <w:pPr>
        <w:pStyle w:val="SingleTxtG"/>
        <w:rPr>
          <w:lang w:val="fr-FR"/>
        </w:rPr>
      </w:pPr>
      <w:r w:rsidRPr="00647F83">
        <w:rPr>
          <w:lang w:val="fr-FR"/>
        </w:rPr>
        <w:t>151</w:t>
      </w:r>
      <w:r w:rsidR="00C82797" w:rsidRPr="00647F83">
        <w:rPr>
          <w:lang w:val="fr-FR"/>
        </w:rPr>
        <w:t>.</w:t>
      </w:r>
      <w:r w:rsidRPr="00647F83">
        <w:rPr>
          <w:lang w:val="fr-FR"/>
        </w:rPr>
        <w:tab/>
        <w:t>Les autorités mènent en permanence des actions pour garantir l</w:t>
      </w:r>
      <w:r w:rsidR="00B85470" w:rsidRPr="00647F83">
        <w:rPr>
          <w:lang w:val="fr-FR"/>
        </w:rPr>
        <w:t>’</w:t>
      </w:r>
      <w:r w:rsidRPr="00647F83">
        <w:rPr>
          <w:lang w:val="fr-FR"/>
        </w:rPr>
        <w:t>accès à la santé des communautés autochtones, renforcer la sécurité alimentaire grâce à la distribution régulière de lait enrichi par le Programme alimentaire nutritionnel intégral, et réaliser des campagnes de promotion et de prévention fondées sur les droits de l</w:t>
      </w:r>
      <w:r w:rsidR="00B85470" w:rsidRPr="00647F83">
        <w:rPr>
          <w:lang w:val="fr-FR"/>
        </w:rPr>
        <w:t>’</w:t>
      </w:r>
      <w:r w:rsidRPr="00647F83">
        <w:rPr>
          <w:lang w:val="fr-FR"/>
        </w:rPr>
        <w:t>homme</w:t>
      </w:r>
      <w:r w:rsidR="00C82797" w:rsidRPr="00647F83">
        <w:rPr>
          <w:lang w:val="fr-FR"/>
        </w:rPr>
        <w:t>.</w:t>
      </w:r>
      <w:r w:rsidRPr="00647F83">
        <w:rPr>
          <w:lang w:val="fr-FR"/>
        </w:rPr>
        <w:t xml:space="preserve"> L</w:t>
      </w:r>
      <w:r w:rsidR="00B85470" w:rsidRPr="00647F83">
        <w:rPr>
          <w:lang w:val="fr-FR"/>
        </w:rPr>
        <w:t>’</w:t>
      </w:r>
      <w:r w:rsidRPr="00647F83">
        <w:rPr>
          <w:lang w:val="fr-FR"/>
        </w:rPr>
        <w:t>une des réalisations les plus remarquables du Ministère de la santé publique et du bien-être social est le travail que mènent conjointement des professionnelles de l</w:t>
      </w:r>
      <w:r w:rsidR="00B85470" w:rsidRPr="00647F83">
        <w:rPr>
          <w:lang w:val="fr-FR"/>
        </w:rPr>
        <w:t>’</w:t>
      </w:r>
      <w:r w:rsidRPr="00647F83">
        <w:rPr>
          <w:lang w:val="fr-FR"/>
        </w:rPr>
        <w:t>accouchement autochtones et du personnel de santé pour offrir aux femmes autochtones des accouchements assistés dans les services de santé grâce à un échange de connaissances</w:t>
      </w:r>
      <w:r w:rsidR="00C82797" w:rsidRPr="00647F83">
        <w:rPr>
          <w:lang w:val="fr-FR"/>
        </w:rPr>
        <w:t>.</w:t>
      </w:r>
    </w:p>
    <w:p w14:paraId="6456D683" w14:textId="0A7DEDEF" w:rsidR="00177D24" w:rsidRPr="00647F83" w:rsidRDefault="00177D24" w:rsidP="00684052">
      <w:pPr>
        <w:pStyle w:val="SingleTxtG"/>
        <w:rPr>
          <w:lang w:val="fr-FR"/>
        </w:rPr>
      </w:pPr>
      <w:r w:rsidRPr="00647F83">
        <w:rPr>
          <w:lang w:val="fr-FR"/>
        </w:rPr>
        <w:t>152</w:t>
      </w:r>
      <w:r w:rsidR="00C82797" w:rsidRPr="00647F83">
        <w:rPr>
          <w:lang w:val="fr-FR"/>
        </w:rPr>
        <w:t>.</w:t>
      </w:r>
      <w:r w:rsidRPr="00647F83">
        <w:rPr>
          <w:lang w:val="fr-FR"/>
        </w:rPr>
        <w:tab/>
        <w:t>L</w:t>
      </w:r>
      <w:r w:rsidR="00B85470" w:rsidRPr="00647F83">
        <w:rPr>
          <w:lang w:val="fr-FR"/>
        </w:rPr>
        <w:t>’</w:t>
      </w:r>
      <w:r w:rsidRPr="00647F83">
        <w:rPr>
          <w:lang w:val="fr-FR"/>
        </w:rPr>
        <w:t>objectif du projet d</w:t>
      </w:r>
      <w:r w:rsidR="00B85470" w:rsidRPr="00647F83">
        <w:rPr>
          <w:lang w:val="fr-FR"/>
        </w:rPr>
        <w:t>’</w:t>
      </w:r>
      <w:r w:rsidRPr="00647F83">
        <w:rPr>
          <w:lang w:val="fr-FR"/>
        </w:rPr>
        <w:t>appui aux cantines populaires, géré par le Ministère du développement social, est de contribuer à l</w:t>
      </w:r>
      <w:r w:rsidR="00B85470" w:rsidRPr="00647F83">
        <w:rPr>
          <w:lang w:val="fr-FR"/>
        </w:rPr>
        <w:t>’</w:t>
      </w:r>
      <w:r w:rsidRPr="00647F83">
        <w:rPr>
          <w:lang w:val="fr-FR"/>
        </w:rPr>
        <w:t>amélioration de la sécurité alimentaire et nutritionnelle des personnes pauvres ou vulnérables qui fréquentent les cantines populaires</w:t>
      </w:r>
      <w:r w:rsidRPr="00647F83">
        <w:rPr>
          <w:rStyle w:val="FootnoteReference"/>
          <w:lang w:val="fr-FR"/>
        </w:rPr>
        <w:footnoteReference w:id="89"/>
      </w:r>
      <w:r w:rsidR="00C82797" w:rsidRPr="00647F83">
        <w:rPr>
          <w:lang w:val="fr-FR"/>
        </w:rPr>
        <w:t>.</w:t>
      </w:r>
      <w:r w:rsidRPr="00647F83">
        <w:rPr>
          <w:lang w:val="fr-FR"/>
        </w:rPr>
        <w:t xml:space="preserve"> En septembre 2024, 10 876 personnes avaient reçu une telle aide</w:t>
      </w:r>
      <w:r w:rsidR="00C82797" w:rsidRPr="00647F83">
        <w:rPr>
          <w:lang w:val="fr-FR"/>
        </w:rPr>
        <w:t>.</w:t>
      </w:r>
    </w:p>
    <w:p w14:paraId="72704D5B" w14:textId="710B0047" w:rsidR="00177D24" w:rsidRPr="00647F83" w:rsidRDefault="00177D24" w:rsidP="00684052">
      <w:pPr>
        <w:pStyle w:val="SingleTxtG"/>
        <w:rPr>
          <w:lang w:val="fr-FR"/>
        </w:rPr>
      </w:pPr>
      <w:r w:rsidRPr="00647F83">
        <w:rPr>
          <w:lang w:val="fr-FR"/>
        </w:rPr>
        <w:t>153</w:t>
      </w:r>
      <w:r w:rsidR="00C82797" w:rsidRPr="00647F83">
        <w:rPr>
          <w:lang w:val="fr-FR"/>
        </w:rPr>
        <w:t>.</w:t>
      </w:r>
      <w:r w:rsidRPr="00647F83">
        <w:rPr>
          <w:lang w:val="fr-FR"/>
        </w:rPr>
        <w:tab/>
        <w:t>Le programme de repas scolaires « Faim zéro dans les écoles et le système éducatif</w:t>
      </w:r>
      <w:r w:rsidR="008959EA" w:rsidRPr="00647F83">
        <w:rPr>
          <w:lang w:val="fr-FR"/>
        </w:rPr>
        <w:t> »</w:t>
      </w:r>
      <w:r w:rsidRPr="00647F83">
        <w:rPr>
          <w:rStyle w:val="FootnoteReference"/>
          <w:lang w:val="fr-FR"/>
        </w:rPr>
        <w:footnoteReference w:id="90"/>
      </w:r>
      <w:r w:rsidRPr="00647F83">
        <w:rPr>
          <w:lang w:val="fr-FR"/>
        </w:rPr>
        <w:t xml:space="preserve"> a pour principal objectif de faire en sorte que les élèves inscrits dans les établissements d</w:t>
      </w:r>
      <w:r w:rsidR="00B85470" w:rsidRPr="00647F83">
        <w:rPr>
          <w:lang w:val="fr-FR"/>
        </w:rPr>
        <w:t>’</w:t>
      </w:r>
      <w:r w:rsidRPr="00647F83">
        <w:rPr>
          <w:lang w:val="fr-FR"/>
        </w:rPr>
        <w:t>enseignement public, soit 1,3 million d</w:t>
      </w:r>
      <w:r w:rsidR="00B85470" w:rsidRPr="00647F83">
        <w:rPr>
          <w:lang w:val="fr-FR"/>
        </w:rPr>
        <w:t>’</w:t>
      </w:r>
      <w:r w:rsidRPr="00647F83">
        <w:rPr>
          <w:lang w:val="fr-FR"/>
        </w:rPr>
        <w:t>enfants environ, bénéficient d</w:t>
      </w:r>
      <w:r w:rsidR="00B85470" w:rsidRPr="00647F83">
        <w:rPr>
          <w:lang w:val="fr-FR"/>
        </w:rPr>
        <w:t>’</w:t>
      </w:r>
      <w:r w:rsidRPr="00647F83">
        <w:rPr>
          <w:lang w:val="fr-FR"/>
        </w:rPr>
        <w:t>un régime alimentaire varié et de qualité</w:t>
      </w:r>
      <w:r w:rsidR="00C82797" w:rsidRPr="00647F83">
        <w:rPr>
          <w:lang w:val="fr-FR"/>
        </w:rPr>
        <w:t>.</w:t>
      </w:r>
      <w:r w:rsidRPr="00647F83">
        <w:rPr>
          <w:lang w:val="fr-FR"/>
        </w:rPr>
        <w:t xml:space="preserve"> Ce programme vise à améliorer de manière notable les indicateurs de sécurité alimentaire et nutritionnelle en prenant entièrement en charge l</w:t>
      </w:r>
      <w:r w:rsidR="00B85470" w:rsidRPr="00647F83">
        <w:rPr>
          <w:lang w:val="fr-FR"/>
        </w:rPr>
        <w:t>’</w:t>
      </w:r>
      <w:r w:rsidRPr="00647F83">
        <w:rPr>
          <w:lang w:val="fr-FR"/>
        </w:rPr>
        <w:t>alimentation scolaire jusqu</w:t>
      </w:r>
      <w:r w:rsidR="00B85470" w:rsidRPr="00647F83">
        <w:rPr>
          <w:lang w:val="fr-FR"/>
        </w:rPr>
        <w:t>’</w:t>
      </w:r>
      <w:r w:rsidRPr="00647F83">
        <w:rPr>
          <w:lang w:val="fr-FR"/>
        </w:rPr>
        <w:t>à la neuvième année de scolarité</w:t>
      </w:r>
      <w:r w:rsidR="00C82797" w:rsidRPr="00647F83">
        <w:rPr>
          <w:lang w:val="fr-FR"/>
        </w:rPr>
        <w:t>.</w:t>
      </w:r>
      <w:r w:rsidRPr="00647F83">
        <w:rPr>
          <w:lang w:val="fr-FR"/>
        </w:rPr>
        <w:t xml:space="preserve"> Il est prévu de l</w:t>
      </w:r>
      <w:r w:rsidR="00B85470" w:rsidRPr="00647F83">
        <w:rPr>
          <w:lang w:val="fr-FR"/>
        </w:rPr>
        <w:t>’</w:t>
      </w:r>
      <w:r w:rsidRPr="00647F83">
        <w:rPr>
          <w:lang w:val="fr-FR"/>
        </w:rPr>
        <w:t>élargir progressivement à l</w:t>
      </w:r>
      <w:r w:rsidR="00B85470" w:rsidRPr="00647F83">
        <w:rPr>
          <w:lang w:val="fr-FR"/>
        </w:rPr>
        <w:t>’</w:t>
      </w:r>
      <w:r w:rsidRPr="00647F83">
        <w:rPr>
          <w:lang w:val="fr-FR"/>
        </w:rPr>
        <w:t>enseignement secondaire</w:t>
      </w:r>
      <w:r w:rsidR="00C82797" w:rsidRPr="00647F83">
        <w:rPr>
          <w:lang w:val="fr-FR"/>
        </w:rPr>
        <w:t>.</w:t>
      </w:r>
      <w:r w:rsidRPr="00647F83">
        <w:rPr>
          <w:lang w:val="fr-FR"/>
        </w:rPr>
        <w:t xml:space="preserve"> Aux termes de la loi </w:t>
      </w:r>
      <w:r w:rsidR="00B85470" w:rsidRPr="00647F83">
        <w:rPr>
          <w:lang w:val="fr-FR"/>
        </w:rPr>
        <w:t>n</w:t>
      </w:r>
      <w:r w:rsidR="00B85470" w:rsidRPr="00647F83">
        <w:rPr>
          <w:vertAlign w:val="superscript"/>
          <w:lang w:val="fr-FR"/>
        </w:rPr>
        <w:t>o</w:t>
      </w:r>
      <w:r w:rsidRPr="00647F83">
        <w:rPr>
          <w:lang w:val="fr-FR"/>
        </w:rPr>
        <w:t> 7264/2024, le</w:t>
      </w:r>
      <w:r w:rsidR="00C5367E" w:rsidRPr="00647F83">
        <w:rPr>
          <w:lang w:val="fr-FR"/>
        </w:rPr>
        <w:t> </w:t>
      </w:r>
      <w:r w:rsidRPr="00647F83">
        <w:rPr>
          <w:lang w:val="fr-FR"/>
        </w:rPr>
        <w:t>Ministère du développement, en sa qualité d</w:t>
      </w:r>
      <w:r w:rsidR="00B85470" w:rsidRPr="00647F83">
        <w:rPr>
          <w:lang w:val="fr-FR"/>
        </w:rPr>
        <w:t>’</w:t>
      </w:r>
      <w:r w:rsidRPr="00647F83">
        <w:rPr>
          <w:lang w:val="fr-FR"/>
        </w:rPr>
        <w:t>autorité d</w:t>
      </w:r>
      <w:r w:rsidR="00B85470" w:rsidRPr="00647F83">
        <w:rPr>
          <w:lang w:val="fr-FR"/>
        </w:rPr>
        <w:t>’</w:t>
      </w:r>
      <w:r w:rsidRPr="00647F83">
        <w:rPr>
          <w:lang w:val="fr-FR"/>
        </w:rPr>
        <w:t>exécution et d</w:t>
      </w:r>
      <w:r w:rsidR="00B85470" w:rsidRPr="00647F83">
        <w:rPr>
          <w:lang w:val="fr-FR"/>
        </w:rPr>
        <w:t>’</w:t>
      </w:r>
      <w:r w:rsidRPr="00647F83">
        <w:rPr>
          <w:lang w:val="fr-FR"/>
        </w:rPr>
        <w:t>organe directeur du programme, est chargé de formuler les politiques, programmes et projets dans ce domaine</w:t>
      </w:r>
      <w:r w:rsidR="00C82797" w:rsidRPr="00647F83">
        <w:rPr>
          <w:lang w:val="fr-FR"/>
        </w:rPr>
        <w:t>.</w:t>
      </w:r>
      <w:r w:rsidRPr="00647F83">
        <w:rPr>
          <w:lang w:val="fr-FR"/>
        </w:rPr>
        <w:t xml:space="preserve"> En 2024, à l</w:t>
      </w:r>
      <w:r w:rsidR="00B85470" w:rsidRPr="00647F83">
        <w:rPr>
          <w:lang w:val="fr-FR"/>
        </w:rPr>
        <w:t>’</w:t>
      </w:r>
      <w:r w:rsidRPr="00647F83">
        <w:rPr>
          <w:lang w:val="fr-FR"/>
        </w:rPr>
        <w:t>issue de la première phase de l</w:t>
      </w:r>
      <w:r w:rsidR="00B85470" w:rsidRPr="00647F83">
        <w:rPr>
          <w:lang w:val="fr-FR"/>
        </w:rPr>
        <w:t>’</w:t>
      </w:r>
      <w:r w:rsidRPr="00647F83">
        <w:rPr>
          <w:lang w:val="fr-FR"/>
        </w:rPr>
        <w:t>appel d</w:t>
      </w:r>
      <w:r w:rsidR="00B85470" w:rsidRPr="00647F83">
        <w:rPr>
          <w:lang w:val="fr-FR"/>
        </w:rPr>
        <w:t>’</w:t>
      </w:r>
      <w:r w:rsidRPr="00647F83">
        <w:rPr>
          <w:lang w:val="fr-FR"/>
        </w:rPr>
        <w:t>offres, 34</w:t>
      </w:r>
      <w:r w:rsidR="00B85470" w:rsidRPr="00647F83">
        <w:rPr>
          <w:lang w:val="fr-FR"/>
        </w:rPr>
        <w:t> %</w:t>
      </w:r>
      <w:r w:rsidRPr="00647F83">
        <w:rPr>
          <w:lang w:val="fr-FR"/>
        </w:rPr>
        <w:t xml:space="preserve"> des municipalités du pays étaient couvertes</w:t>
      </w:r>
      <w:r w:rsidR="00C82797" w:rsidRPr="00647F83">
        <w:rPr>
          <w:lang w:val="fr-FR"/>
        </w:rPr>
        <w:t>.</w:t>
      </w:r>
    </w:p>
    <w:p w14:paraId="5954A03B" w14:textId="033554D4" w:rsidR="00177D24" w:rsidRPr="00647F83" w:rsidRDefault="00177D24" w:rsidP="00684052">
      <w:pPr>
        <w:pStyle w:val="H1G"/>
        <w:rPr>
          <w:lang w:val="fr-FR"/>
        </w:rPr>
      </w:pPr>
      <w:r w:rsidRPr="00647F83">
        <w:rPr>
          <w:lang w:val="fr-FR"/>
        </w:rPr>
        <w:tab/>
      </w:r>
      <w:r w:rsidRPr="00647F83">
        <w:rPr>
          <w:lang w:val="fr-FR"/>
        </w:rPr>
        <w:tab/>
        <w:t>Article 12</w:t>
      </w:r>
      <w:r w:rsidRPr="00647F83">
        <w:rPr>
          <w:lang w:val="fr-FR"/>
        </w:rPr>
        <w:br/>
        <w:t>Droit à des soins de santé gratuits et de qualité</w:t>
      </w:r>
    </w:p>
    <w:p w14:paraId="1E93E129" w14:textId="339D95CF" w:rsidR="00177D24" w:rsidRPr="00647F83" w:rsidRDefault="00177D24" w:rsidP="00834B05">
      <w:pPr>
        <w:pStyle w:val="SingleTxtG"/>
        <w:rPr>
          <w:bCs/>
          <w:lang w:val="fr-FR"/>
        </w:rPr>
      </w:pPr>
      <w:r w:rsidRPr="00647F83">
        <w:rPr>
          <w:lang w:val="fr-FR"/>
        </w:rPr>
        <w:t>154</w:t>
      </w:r>
      <w:r w:rsidR="00C82797" w:rsidRPr="00647F83">
        <w:rPr>
          <w:lang w:val="fr-FR"/>
        </w:rPr>
        <w:t>.</w:t>
      </w:r>
      <w:r w:rsidRPr="00647F83">
        <w:rPr>
          <w:lang w:val="fr-FR"/>
        </w:rPr>
        <w:tab/>
        <w:t>L</w:t>
      </w:r>
      <w:r w:rsidR="00B85470" w:rsidRPr="00647F83">
        <w:rPr>
          <w:lang w:val="fr-FR"/>
        </w:rPr>
        <w:t>’</w:t>
      </w:r>
      <w:r w:rsidRPr="00647F83">
        <w:rPr>
          <w:lang w:val="fr-FR"/>
        </w:rPr>
        <w:t>article 68 de la Constitution dispose que l</w:t>
      </w:r>
      <w:r w:rsidR="00B85470" w:rsidRPr="00647F83">
        <w:rPr>
          <w:lang w:val="fr-FR"/>
        </w:rPr>
        <w:t>’</w:t>
      </w:r>
      <w:r w:rsidRPr="00647F83">
        <w:rPr>
          <w:lang w:val="fr-FR"/>
        </w:rPr>
        <w:t>État doit promouvoir et protéger la santé, qui est un droit fondamental de l</w:t>
      </w:r>
      <w:r w:rsidR="00B85470" w:rsidRPr="00647F83">
        <w:rPr>
          <w:lang w:val="fr-FR"/>
        </w:rPr>
        <w:t>’</w:t>
      </w:r>
      <w:r w:rsidRPr="00647F83">
        <w:rPr>
          <w:lang w:val="fr-FR"/>
        </w:rPr>
        <w:t>individu et</w:t>
      </w:r>
      <w:r w:rsidR="00D96E9F" w:rsidRPr="00647F83">
        <w:rPr>
          <w:lang w:val="fr-FR"/>
        </w:rPr>
        <w:t xml:space="preserve"> </w:t>
      </w:r>
      <w:r w:rsidRPr="00647F83">
        <w:rPr>
          <w:lang w:val="fr-FR"/>
        </w:rPr>
        <w:t>relève également de l</w:t>
      </w:r>
      <w:r w:rsidR="00B85470" w:rsidRPr="00647F83">
        <w:rPr>
          <w:lang w:val="fr-FR"/>
        </w:rPr>
        <w:t>’</w:t>
      </w:r>
      <w:r w:rsidRPr="00647F83">
        <w:rPr>
          <w:lang w:val="fr-FR"/>
        </w:rPr>
        <w:t>intérêt général</w:t>
      </w:r>
      <w:r w:rsidR="00C82797" w:rsidRPr="00647F83">
        <w:rPr>
          <w:lang w:val="fr-FR"/>
        </w:rPr>
        <w:t>.</w:t>
      </w:r>
      <w:r w:rsidRPr="00647F83">
        <w:rPr>
          <w:lang w:val="fr-FR"/>
        </w:rPr>
        <w:t xml:space="preserve"> À</w:t>
      </w:r>
      <w:r w:rsidR="00F5434D" w:rsidRPr="00647F83">
        <w:rPr>
          <w:lang w:val="fr-FR"/>
        </w:rPr>
        <w:t> </w:t>
      </w:r>
      <w:r w:rsidRPr="00647F83">
        <w:rPr>
          <w:lang w:val="fr-FR"/>
        </w:rPr>
        <w:t>cet</w:t>
      </w:r>
      <w:r w:rsidR="00F5434D" w:rsidRPr="00647F83">
        <w:rPr>
          <w:lang w:val="fr-FR"/>
        </w:rPr>
        <w:t> </w:t>
      </w:r>
      <w:r w:rsidRPr="00647F83">
        <w:rPr>
          <w:lang w:val="fr-FR"/>
        </w:rPr>
        <w:t xml:space="preserve">égard, la loi </w:t>
      </w:r>
      <w:r w:rsidR="00B85470" w:rsidRPr="00647F83">
        <w:rPr>
          <w:lang w:val="fr-FR"/>
        </w:rPr>
        <w:t>n</w:t>
      </w:r>
      <w:r w:rsidR="00B85470" w:rsidRPr="00647F83">
        <w:rPr>
          <w:vertAlign w:val="superscript"/>
          <w:lang w:val="fr-FR"/>
        </w:rPr>
        <w:t>o</w:t>
      </w:r>
      <w:r w:rsidRPr="00647F83">
        <w:rPr>
          <w:lang w:val="fr-FR"/>
        </w:rPr>
        <w:t> 5099/2013 établit la gratuité des soins de santé dans les établissements qui dépendent du Ministère de la santé publique et du bien-être social</w:t>
      </w:r>
      <w:r w:rsidR="00C82797" w:rsidRPr="00647F83">
        <w:rPr>
          <w:lang w:val="fr-FR"/>
        </w:rPr>
        <w:t>.</w:t>
      </w:r>
    </w:p>
    <w:p w14:paraId="2A31A0B0" w14:textId="1C1A853C" w:rsidR="00177D24" w:rsidRPr="00647F83" w:rsidRDefault="00177D24" w:rsidP="00834B05">
      <w:pPr>
        <w:pStyle w:val="SingleTxtG"/>
        <w:rPr>
          <w:bCs/>
          <w:lang w:val="fr-FR"/>
        </w:rPr>
      </w:pPr>
      <w:r w:rsidRPr="00647F83">
        <w:rPr>
          <w:lang w:val="fr-FR"/>
        </w:rPr>
        <w:t>155</w:t>
      </w:r>
      <w:r w:rsidR="00C82797" w:rsidRPr="00647F83">
        <w:rPr>
          <w:lang w:val="fr-FR"/>
        </w:rPr>
        <w:t>.</w:t>
      </w:r>
      <w:r w:rsidRPr="00647F83">
        <w:rPr>
          <w:lang w:val="fr-FR"/>
        </w:rPr>
        <w:tab/>
        <w:t>Conformément à la stratégie de soins de santé primaires, le Ministère de la santé publique et du bien-être social a étendu la couverture des réseaux intégraux et intégrés de services de santé, de manière à garantir l</w:t>
      </w:r>
      <w:r w:rsidR="00B85470" w:rsidRPr="00647F83">
        <w:rPr>
          <w:lang w:val="fr-FR"/>
        </w:rPr>
        <w:t>’</w:t>
      </w:r>
      <w:r w:rsidRPr="00647F83">
        <w:rPr>
          <w:lang w:val="fr-FR"/>
        </w:rPr>
        <w:t>accès à des soins gratuits et de qualité ainsi qu</w:t>
      </w:r>
      <w:r w:rsidR="00B85470" w:rsidRPr="00647F83">
        <w:rPr>
          <w:lang w:val="fr-FR"/>
        </w:rPr>
        <w:t>’</w:t>
      </w:r>
      <w:r w:rsidRPr="00647F83">
        <w:rPr>
          <w:lang w:val="fr-FR"/>
        </w:rPr>
        <w:t>une prise en charge bienveillante, conformément aux principes d</w:t>
      </w:r>
      <w:r w:rsidR="00B85470" w:rsidRPr="00647F83">
        <w:rPr>
          <w:lang w:val="fr-FR"/>
        </w:rPr>
        <w:t>’</w:t>
      </w:r>
      <w:r w:rsidRPr="00647F83">
        <w:rPr>
          <w:lang w:val="fr-FR"/>
        </w:rPr>
        <w:t>universalité, d</w:t>
      </w:r>
      <w:r w:rsidR="00B85470" w:rsidRPr="00647F83">
        <w:rPr>
          <w:lang w:val="fr-FR"/>
        </w:rPr>
        <w:t>’</w:t>
      </w:r>
      <w:r w:rsidRPr="00647F83">
        <w:rPr>
          <w:lang w:val="fr-FR"/>
        </w:rPr>
        <w:t>intégralité, d</w:t>
      </w:r>
      <w:r w:rsidR="00B85470" w:rsidRPr="00647F83">
        <w:rPr>
          <w:lang w:val="fr-FR"/>
        </w:rPr>
        <w:t>’</w:t>
      </w:r>
      <w:r w:rsidRPr="00647F83">
        <w:rPr>
          <w:lang w:val="fr-FR"/>
        </w:rPr>
        <w:t>équité et de participation</w:t>
      </w:r>
      <w:r w:rsidR="00C82797" w:rsidRPr="00647F83">
        <w:rPr>
          <w:lang w:val="fr-FR"/>
        </w:rPr>
        <w:t>.</w:t>
      </w:r>
      <w:r w:rsidRPr="00647F83">
        <w:rPr>
          <w:lang w:val="fr-FR"/>
        </w:rPr>
        <w:t xml:space="preserve"> Ces services s</w:t>
      </w:r>
      <w:r w:rsidR="00B85470" w:rsidRPr="00647F83">
        <w:rPr>
          <w:lang w:val="fr-FR"/>
        </w:rPr>
        <w:t>’</w:t>
      </w:r>
      <w:r w:rsidRPr="00647F83">
        <w:rPr>
          <w:lang w:val="fr-FR"/>
        </w:rPr>
        <w:t>articulent autour d</w:t>
      </w:r>
      <w:r w:rsidR="00B85470" w:rsidRPr="00647F83">
        <w:rPr>
          <w:lang w:val="fr-FR"/>
        </w:rPr>
        <w:t>’</w:t>
      </w:r>
      <w:r w:rsidRPr="00647F83">
        <w:rPr>
          <w:lang w:val="fr-FR"/>
        </w:rPr>
        <w:t>axes stratégiques reposant sur l</w:t>
      </w:r>
      <w:r w:rsidR="00B85470" w:rsidRPr="00647F83">
        <w:rPr>
          <w:lang w:val="fr-FR"/>
        </w:rPr>
        <w:t>’</w:t>
      </w:r>
      <w:r w:rsidRPr="00647F83">
        <w:rPr>
          <w:lang w:val="fr-FR"/>
        </w:rPr>
        <w:t>installation de centres de santé familiale, gérés par des équipes multidisciplinaires travaillant avec les communautés, dans le respect de leurs droits et de l</w:t>
      </w:r>
      <w:r w:rsidR="00B85470" w:rsidRPr="00647F83">
        <w:rPr>
          <w:lang w:val="fr-FR"/>
        </w:rPr>
        <w:t>’</w:t>
      </w:r>
      <w:r w:rsidRPr="00647F83">
        <w:rPr>
          <w:lang w:val="fr-FR"/>
        </w:rPr>
        <w:t>interculturalité, et sur la base de politiques intégrées</w:t>
      </w:r>
      <w:r w:rsidR="00C82797" w:rsidRPr="00647F83">
        <w:rPr>
          <w:lang w:val="fr-FR"/>
        </w:rPr>
        <w:t>.</w:t>
      </w:r>
    </w:p>
    <w:p w14:paraId="4CEE3BA8" w14:textId="0C69F046" w:rsidR="00177D24" w:rsidRPr="00647F83" w:rsidRDefault="00177D24" w:rsidP="00834B05">
      <w:pPr>
        <w:pStyle w:val="SingleTxtG"/>
        <w:rPr>
          <w:bCs/>
          <w:lang w:val="fr-FR"/>
        </w:rPr>
      </w:pPr>
      <w:r w:rsidRPr="00647F83">
        <w:rPr>
          <w:lang w:val="fr-FR"/>
        </w:rPr>
        <w:t>156</w:t>
      </w:r>
      <w:r w:rsidR="00C82797" w:rsidRPr="00647F83">
        <w:rPr>
          <w:lang w:val="fr-FR"/>
        </w:rPr>
        <w:t>.</w:t>
      </w:r>
      <w:r w:rsidRPr="00647F83">
        <w:rPr>
          <w:lang w:val="fr-FR"/>
        </w:rPr>
        <w:tab/>
        <w:t>Des avancées ont pu être obtenues dans le cadre de la politique nationale de santé 2015-2030 grâce à l</w:t>
      </w:r>
      <w:r w:rsidR="00B85470" w:rsidRPr="00647F83">
        <w:rPr>
          <w:lang w:val="fr-FR"/>
        </w:rPr>
        <w:t>’</w:t>
      </w:r>
      <w:r w:rsidRPr="00647F83">
        <w:rPr>
          <w:lang w:val="fr-FR"/>
        </w:rPr>
        <w:t>adoption et à l</w:t>
      </w:r>
      <w:r w:rsidR="00B85470" w:rsidRPr="00647F83">
        <w:rPr>
          <w:lang w:val="fr-FR"/>
        </w:rPr>
        <w:t>’</w:t>
      </w:r>
      <w:r w:rsidRPr="00647F83">
        <w:rPr>
          <w:lang w:val="fr-FR"/>
        </w:rPr>
        <w:t>application des instruments suivants</w:t>
      </w:r>
      <w:r w:rsidR="00B85470" w:rsidRPr="00647F83">
        <w:rPr>
          <w:lang w:val="fr-FR"/>
        </w:rPr>
        <w:t> :</w:t>
      </w:r>
    </w:p>
    <w:p w14:paraId="6A736CF4" w14:textId="4A3E5A30" w:rsidR="00177D24" w:rsidRPr="00647F83" w:rsidRDefault="00177D24" w:rsidP="00834B05">
      <w:pPr>
        <w:pStyle w:val="Bullet1G"/>
        <w:rPr>
          <w:lang w:val="fr-FR"/>
        </w:rPr>
      </w:pPr>
      <w:r w:rsidRPr="00647F83">
        <w:rPr>
          <w:lang w:val="fr-FR"/>
        </w:rPr>
        <w:t>Guide d</w:t>
      </w:r>
      <w:r w:rsidR="00B85470" w:rsidRPr="00647F83">
        <w:rPr>
          <w:lang w:val="fr-FR"/>
        </w:rPr>
        <w:t>’</w:t>
      </w:r>
      <w:r w:rsidRPr="00647F83">
        <w:rPr>
          <w:lang w:val="fr-FR"/>
        </w:rPr>
        <w:t>installation des réseaux intégraux et intégrés de services de santé au Paraguay</w:t>
      </w:r>
      <w:r w:rsidRPr="00647F83">
        <w:rPr>
          <w:rStyle w:val="FootnoteReference"/>
          <w:lang w:val="fr-FR"/>
        </w:rPr>
        <w:footnoteReference w:id="91"/>
      </w:r>
      <w:r w:rsidR="00B85470" w:rsidRPr="00647F83">
        <w:rPr>
          <w:lang w:val="fr-FR"/>
        </w:rPr>
        <w:t> ;</w:t>
      </w:r>
    </w:p>
    <w:p w14:paraId="6927AD12" w14:textId="6F7C142F" w:rsidR="00177D24" w:rsidRPr="00647F83" w:rsidRDefault="00177D24" w:rsidP="00834B05">
      <w:pPr>
        <w:pStyle w:val="Bullet1G"/>
        <w:rPr>
          <w:lang w:val="fr-FR"/>
        </w:rPr>
      </w:pPr>
      <w:r w:rsidRPr="00647F83">
        <w:rPr>
          <w:lang w:val="fr-FR"/>
        </w:rPr>
        <w:lastRenderedPageBreak/>
        <w:t>Politique nationale en faveur de la qualité des soins (2017-2030</w:t>
      </w:r>
      <w:r w:rsidR="00C60C16" w:rsidRPr="00647F83">
        <w:rPr>
          <w:lang w:val="fr-FR"/>
        </w:rPr>
        <w:t>)</w:t>
      </w:r>
      <w:r w:rsidRPr="00647F83">
        <w:rPr>
          <w:rStyle w:val="FootnoteReference"/>
          <w:lang w:val="fr-FR"/>
        </w:rPr>
        <w:footnoteReference w:id="92"/>
      </w:r>
      <w:r w:rsidR="00C60C16" w:rsidRPr="00647F83">
        <w:rPr>
          <w:lang w:val="fr-FR"/>
        </w:rPr>
        <w:t> </w:t>
      </w:r>
      <w:r w:rsidR="00B85470" w:rsidRPr="00647F83">
        <w:rPr>
          <w:lang w:val="fr-FR"/>
        </w:rPr>
        <w:t>;</w:t>
      </w:r>
    </w:p>
    <w:p w14:paraId="322782FA" w14:textId="2222DDC5" w:rsidR="00177D24" w:rsidRPr="00647F83" w:rsidRDefault="00177D24" w:rsidP="00834B05">
      <w:pPr>
        <w:pStyle w:val="Bullet1G"/>
        <w:rPr>
          <w:lang w:val="fr-FR"/>
        </w:rPr>
      </w:pPr>
      <w:r w:rsidRPr="00647F83">
        <w:rPr>
          <w:lang w:val="fr-FR"/>
        </w:rPr>
        <w:t>Politique nationale de recherche et d</w:t>
      </w:r>
      <w:r w:rsidR="00B85470" w:rsidRPr="00647F83">
        <w:rPr>
          <w:lang w:val="fr-FR"/>
        </w:rPr>
        <w:t>’</w:t>
      </w:r>
      <w:r w:rsidRPr="00647F83">
        <w:rPr>
          <w:lang w:val="fr-FR"/>
        </w:rPr>
        <w:t>innovation dans le domaine de la santé (2016-2021</w:t>
      </w:r>
      <w:r w:rsidR="00E24D91" w:rsidRPr="00647F83">
        <w:rPr>
          <w:lang w:val="fr-FR"/>
        </w:rPr>
        <w:t>)</w:t>
      </w:r>
      <w:r w:rsidRPr="00647F83">
        <w:rPr>
          <w:rStyle w:val="FootnoteReference"/>
          <w:lang w:val="fr-FR"/>
        </w:rPr>
        <w:footnoteReference w:id="93"/>
      </w:r>
      <w:r w:rsidR="00B85470" w:rsidRPr="00647F83">
        <w:rPr>
          <w:lang w:val="fr-FR"/>
        </w:rPr>
        <w:t> ;</w:t>
      </w:r>
    </w:p>
    <w:p w14:paraId="30D878D4" w14:textId="301AFB5A" w:rsidR="00177D24" w:rsidRPr="00647F83" w:rsidRDefault="00177D24" w:rsidP="00834B05">
      <w:pPr>
        <w:pStyle w:val="Bullet1G"/>
        <w:rPr>
          <w:lang w:val="fr-FR"/>
        </w:rPr>
      </w:pPr>
      <w:r w:rsidRPr="00647F83">
        <w:rPr>
          <w:lang w:val="fr-FR"/>
        </w:rPr>
        <w:t>Priorités nationales en matière de recherche et d</w:t>
      </w:r>
      <w:r w:rsidR="00B85470" w:rsidRPr="00647F83">
        <w:rPr>
          <w:lang w:val="fr-FR"/>
        </w:rPr>
        <w:t>’</w:t>
      </w:r>
      <w:r w:rsidRPr="00647F83">
        <w:rPr>
          <w:lang w:val="fr-FR"/>
        </w:rPr>
        <w:t>innovation dans le domaine de la santé (2017-2020</w:t>
      </w:r>
      <w:r w:rsidR="00E24D91" w:rsidRPr="00647F83">
        <w:rPr>
          <w:lang w:val="fr-FR"/>
        </w:rPr>
        <w:t>)</w:t>
      </w:r>
      <w:r w:rsidRPr="00647F83">
        <w:rPr>
          <w:rStyle w:val="FootnoteReference"/>
          <w:lang w:val="fr-FR"/>
        </w:rPr>
        <w:footnoteReference w:id="94"/>
      </w:r>
      <w:r w:rsidR="00B85470" w:rsidRPr="00647F83">
        <w:rPr>
          <w:lang w:val="fr-FR"/>
        </w:rPr>
        <w:t> ;</w:t>
      </w:r>
    </w:p>
    <w:p w14:paraId="7BA025D8" w14:textId="04145F14" w:rsidR="00177D24" w:rsidRPr="00647F83" w:rsidRDefault="00177D24" w:rsidP="00834B05">
      <w:pPr>
        <w:pStyle w:val="Bullet1G"/>
        <w:rPr>
          <w:lang w:val="fr-FR"/>
        </w:rPr>
      </w:pPr>
      <w:r w:rsidRPr="00647F83">
        <w:rPr>
          <w:lang w:val="fr-FR"/>
        </w:rPr>
        <w:t>Politique nationale pharmaceutique</w:t>
      </w:r>
      <w:r w:rsidRPr="00647F83">
        <w:rPr>
          <w:rStyle w:val="FootnoteReference"/>
          <w:lang w:val="fr-FR"/>
        </w:rPr>
        <w:footnoteReference w:id="95"/>
      </w:r>
      <w:r w:rsidR="00B85470" w:rsidRPr="00647F83">
        <w:rPr>
          <w:lang w:val="fr-FR"/>
        </w:rPr>
        <w:t> ;</w:t>
      </w:r>
    </w:p>
    <w:p w14:paraId="49D8BE96" w14:textId="60D8494F" w:rsidR="00177D24" w:rsidRPr="00647F83" w:rsidRDefault="00177D24" w:rsidP="00834B05">
      <w:pPr>
        <w:pStyle w:val="Bullet1G"/>
        <w:rPr>
          <w:lang w:val="fr-FR"/>
        </w:rPr>
      </w:pPr>
      <w:r w:rsidRPr="00647F83">
        <w:rPr>
          <w:lang w:val="fr-FR"/>
        </w:rPr>
        <w:t>Manuel sur les fonctions des centres de santé familiale</w:t>
      </w:r>
      <w:r w:rsidRPr="00647F83">
        <w:rPr>
          <w:rStyle w:val="FootnoteReference"/>
          <w:lang w:val="fr-FR"/>
        </w:rPr>
        <w:footnoteReference w:id="96"/>
      </w:r>
      <w:r w:rsidR="00B85470" w:rsidRPr="00647F83">
        <w:rPr>
          <w:lang w:val="fr-FR"/>
        </w:rPr>
        <w:t> ;</w:t>
      </w:r>
    </w:p>
    <w:p w14:paraId="1B1468B8" w14:textId="6B301DE5" w:rsidR="00177D24" w:rsidRPr="00647F83" w:rsidRDefault="00177D24" w:rsidP="00834B05">
      <w:pPr>
        <w:pStyle w:val="Bullet1G"/>
        <w:rPr>
          <w:lang w:val="fr-FR"/>
        </w:rPr>
      </w:pPr>
      <w:r w:rsidRPr="00647F83">
        <w:rPr>
          <w:lang w:val="fr-FR"/>
        </w:rPr>
        <w:t>Guide de travail dans le domaine des soins de santé primaires</w:t>
      </w:r>
      <w:r w:rsidRPr="00647F83">
        <w:rPr>
          <w:rStyle w:val="FootnoteReference"/>
          <w:lang w:val="fr-FR"/>
        </w:rPr>
        <w:footnoteReference w:id="97"/>
      </w:r>
      <w:r w:rsidR="00C82797" w:rsidRPr="00647F83">
        <w:rPr>
          <w:lang w:val="fr-FR"/>
        </w:rPr>
        <w:t>.</w:t>
      </w:r>
    </w:p>
    <w:p w14:paraId="790227B8" w14:textId="215A1247" w:rsidR="00177D24" w:rsidRPr="00647F83" w:rsidRDefault="00177D24" w:rsidP="00834B05">
      <w:pPr>
        <w:pStyle w:val="SingleTxtG"/>
        <w:rPr>
          <w:bCs/>
          <w:lang w:val="fr-FR"/>
        </w:rPr>
      </w:pPr>
      <w:r w:rsidRPr="00647F83">
        <w:rPr>
          <w:lang w:val="fr-FR"/>
        </w:rPr>
        <w:t>157</w:t>
      </w:r>
      <w:r w:rsidR="00C82797" w:rsidRPr="00647F83">
        <w:rPr>
          <w:lang w:val="fr-FR"/>
        </w:rPr>
        <w:t>.</w:t>
      </w:r>
      <w:r w:rsidRPr="00647F83">
        <w:rPr>
          <w:lang w:val="fr-FR"/>
        </w:rPr>
        <w:tab/>
        <w:t>Le Ministère de la santé publique et du bien-être social a signé avec l</w:t>
      </w:r>
      <w:r w:rsidR="00B85470" w:rsidRPr="00647F83">
        <w:rPr>
          <w:lang w:val="fr-FR"/>
        </w:rPr>
        <w:t>’</w:t>
      </w:r>
      <w:r w:rsidRPr="00647F83">
        <w:rPr>
          <w:lang w:val="fr-FR"/>
        </w:rPr>
        <w:t>Institut de prévoyance sociale des accords qui visent à assurer une meilleure prise en charge de la population au moyen d</w:t>
      </w:r>
      <w:r w:rsidR="00B85470" w:rsidRPr="00647F83">
        <w:rPr>
          <w:lang w:val="fr-FR"/>
        </w:rPr>
        <w:t>’</w:t>
      </w:r>
      <w:r w:rsidRPr="00647F83">
        <w:rPr>
          <w:lang w:val="fr-FR"/>
        </w:rPr>
        <w:t>une assistance technique et logistique réciproque, de l</w:t>
      </w:r>
      <w:r w:rsidR="00B85470" w:rsidRPr="00647F83">
        <w:rPr>
          <w:lang w:val="fr-FR"/>
        </w:rPr>
        <w:t>’</w:t>
      </w:r>
      <w:r w:rsidRPr="00647F83">
        <w:rPr>
          <w:lang w:val="fr-FR"/>
        </w:rPr>
        <w:t>échange d</w:t>
      </w:r>
      <w:r w:rsidR="00B85470" w:rsidRPr="00647F83">
        <w:rPr>
          <w:lang w:val="fr-FR"/>
        </w:rPr>
        <w:t>’</w:t>
      </w:r>
      <w:r w:rsidRPr="00647F83">
        <w:rPr>
          <w:lang w:val="fr-FR"/>
        </w:rPr>
        <w:t>expériences et d</w:t>
      </w:r>
      <w:r w:rsidR="00B85470" w:rsidRPr="00647F83">
        <w:rPr>
          <w:lang w:val="fr-FR"/>
        </w:rPr>
        <w:t>’</w:t>
      </w:r>
      <w:r w:rsidRPr="00647F83">
        <w:rPr>
          <w:lang w:val="fr-FR"/>
        </w:rPr>
        <w:t>informations techniques, ainsi que de l</w:t>
      </w:r>
      <w:r w:rsidR="00B85470" w:rsidRPr="00647F83">
        <w:rPr>
          <w:lang w:val="fr-FR"/>
        </w:rPr>
        <w:t>’</w:t>
      </w:r>
      <w:r w:rsidRPr="00647F83">
        <w:rPr>
          <w:lang w:val="fr-FR"/>
        </w:rPr>
        <w:t>utilisation conjointe de ressources humaines, de médicaments, de dispositifs médicaux et</w:t>
      </w:r>
      <w:r w:rsidR="00D96E9F" w:rsidRPr="00647F83">
        <w:rPr>
          <w:lang w:val="fr-FR"/>
        </w:rPr>
        <w:t xml:space="preserve"> </w:t>
      </w:r>
      <w:r w:rsidRPr="00647F83">
        <w:rPr>
          <w:lang w:val="fr-FR"/>
        </w:rPr>
        <w:t>d</w:t>
      </w:r>
      <w:r w:rsidR="00B85470" w:rsidRPr="00647F83">
        <w:rPr>
          <w:lang w:val="fr-FR"/>
        </w:rPr>
        <w:t>’</w:t>
      </w:r>
      <w:r w:rsidRPr="00647F83">
        <w:rPr>
          <w:lang w:val="fr-FR"/>
        </w:rPr>
        <w:t>infrastructures</w:t>
      </w:r>
      <w:r w:rsidR="00C82797" w:rsidRPr="00647F83">
        <w:rPr>
          <w:lang w:val="fr-FR"/>
        </w:rPr>
        <w:t>.</w:t>
      </w:r>
    </w:p>
    <w:p w14:paraId="62BAA59E" w14:textId="4E26E477" w:rsidR="00177D24" w:rsidRPr="00647F83" w:rsidRDefault="00177D24" w:rsidP="00834B05">
      <w:pPr>
        <w:pStyle w:val="SingleTxtG"/>
        <w:rPr>
          <w:bCs/>
          <w:lang w:val="fr-FR"/>
        </w:rPr>
      </w:pPr>
      <w:r w:rsidRPr="00647F83">
        <w:rPr>
          <w:lang w:val="fr-FR"/>
        </w:rPr>
        <w:t>158</w:t>
      </w:r>
      <w:r w:rsidR="00C82797" w:rsidRPr="00647F83">
        <w:rPr>
          <w:lang w:val="fr-FR"/>
        </w:rPr>
        <w:t>.</w:t>
      </w:r>
      <w:r w:rsidRPr="00647F83">
        <w:rPr>
          <w:lang w:val="fr-FR"/>
        </w:rPr>
        <w:tab/>
        <w:t>Le Ministère de la santé publique et du bien-être social dirige la Sous-</w:t>
      </w:r>
      <w:r w:rsidR="0065566D" w:rsidRPr="00647F83">
        <w:rPr>
          <w:lang w:val="fr-FR"/>
        </w:rPr>
        <w:t>C</w:t>
      </w:r>
      <w:r w:rsidRPr="00647F83">
        <w:rPr>
          <w:lang w:val="fr-FR"/>
        </w:rPr>
        <w:t>ommission de la santé et du bien-être social du Conseil national des personnes handicapées</w:t>
      </w:r>
      <w:r w:rsidR="00C82797" w:rsidRPr="00647F83">
        <w:rPr>
          <w:lang w:val="fr-FR"/>
        </w:rPr>
        <w:t>.</w:t>
      </w:r>
      <w:r w:rsidRPr="00647F83">
        <w:rPr>
          <w:lang w:val="fr-FR"/>
        </w:rPr>
        <w:t xml:space="preserve"> Dans ce cadre, les directives techniques relatives à la prise en charge appropriée et respectueuse des personnes handicapées par le personnel de santé (première édition, 2023) ont été adoptées récemment, en application de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867 du 20 décembre 2023</w:t>
      </w:r>
      <w:r w:rsidRPr="00647F83">
        <w:rPr>
          <w:rStyle w:val="FootnoteReference"/>
          <w:lang w:val="fr-FR"/>
        </w:rPr>
        <w:footnoteReference w:id="98"/>
      </w:r>
      <w:r w:rsidR="00C82797" w:rsidRPr="00647F83">
        <w:rPr>
          <w:lang w:val="fr-FR"/>
        </w:rPr>
        <w:t>.</w:t>
      </w:r>
      <w:r w:rsidRPr="00647F83">
        <w:rPr>
          <w:lang w:val="fr-FR"/>
        </w:rPr>
        <w:t xml:space="preserve"> Élaboré dans une démarche de </w:t>
      </w:r>
      <w:proofErr w:type="spellStart"/>
      <w:r w:rsidRPr="00647F83">
        <w:rPr>
          <w:lang w:val="fr-FR"/>
        </w:rPr>
        <w:t>coconstruction</w:t>
      </w:r>
      <w:proofErr w:type="spellEnd"/>
      <w:r w:rsidRPr="00647F83">
        <w:rPr>
          <w:lang w:val="fr-FR"/>
        </w:rPr>
        <w:t>, ce document a pour objectif clair de contribuer à l</w:t>
      </w:r>
      <w:r w:rsidR="00B85470" w:rsidRPr="00647F83">
        <w:rPr>
          <w:lang w:val="fr-FR"/>
        </w:rPr>
        <w:t>’</w:t>
      </w:r>
      <w:r w:rsidRPr="00647F83">
        <w:rPr>
          <w:lang w:val="fr-FR"/>
        </w:rPr>
        <w:t>égalité des conditions et des chances et de prévenir toutes les formes de discrimination à l</w:t>
      </w:r>
      <w:r w:rsidR="00B85470" w:rsidRPr="00647F83">
        <w:rPr>
          <w:lang w:val="fr-FR"/>
        </w:rPr>
        <w:t>’</w:t>
      </w:r>
      <w:r w:rsidRPr="00647F83">
        <w:rPr>
          <w:lang w:val="fr-FR"/>
        </w:rPr>
        <w:t>égard des personnes handicapées</w:t>
      </w:r>
      <w:r w:rsidR="00C82797" w:rsidRPr="00647F83">
        <w:rPr>
          <w:lang w:val="fr-FR"/>
        </w:rPr>
        <w:t>.</w:t>
      </w:r>
      <w:r w:rsidRPr="00647F83">
        <w:rPr>
          <w:lang w:val="fr-FR"/>
        </w:rPr>
        <w:t xml:space="preserve"> Cette démarche doit favoriser la création d</w:t>
      </w:r>
      <w:r w:rsidR="00B85470" w:rsidRPr="00647F83">
        <w:rPr>
          <w:lang w:val="fr-FR"/>
        </w:rPr>
        <w:t>’</w:t>
      </w:r>
      <w:r w:rsidRPr="00647F83">
        <w:rPr>
          <w:lang w:val="fr-FR"/>
        </w:rPr>
        <w:t>une culture de prise en charge appropriée et respectueuse, de manière à instaurer la confiance, à dissiper les craintes et à enrichir les connaissances du personnel de santé concernant la prise en charge des personnes handicapées, lesquelles devraient ainsi pouvoir accéder plus facilement au droit à la santé</w:t>
      </w:r>
      <w:r w:rsidR="00C82797" w:rsidRPr="00647F83">
        <w:rPr>
          <w:lang w:val="fr-FR"/>
        </w:rPr>
        <w:t>.</w:t>
      </w:r>
    </w:p>
    <w:p w14:paraId="2D708E45" w14:textId="2203A64A" w:rsidR="00177D24" w:rsidRPr="00647F83" w:rsidRDefault="00177D24" w:rsidP="00834B05">
      <w:pPr>
        <w:pStyle w:val="SingleTxtG"/>
        <w:rPr>
          <w:lang w:val="fr-FR"/>
        </w:rPr>
      </w:pPr>
      <w:r w:rsidRPr="00647F83">
        <w:rPr>
          <w:lang w:val="fr-FR"/>
        </w:rPr>
        <w:t>159</w:t>
      </w:r>
      <w:r w:rsidR="00C82797" w:rsidRPr="00647F83">
        <w:rPr>
          <w:lang w:val="fr-FR"/>
        </w:rPr>
        <w:t>.</w:t>
      </w:r>
      <w:r w:rsidRPr="00647F83">
        <w:rPr>
          <w:lang w:val="fr-FR"/>
        </w:rPr>
        <w:tab/>
        <w:t>Toutes les informations concernant les vaccins, y compris les campagnes, les données actualisées sur la couverture, la surveillance et les informations utiles, sont disponibles sur la page Web du Ministère de la santé publique et du bien-être social consacrée au programme national des maladies évitables par la vaccination et au programme élargi de vaccination</w:t>
      </w:r>
      <w:r w:rsidRPr="00647F83">
        <w:rPr>
          <w:rStyle w:val="FootnoteReference"/>
          <w:lang w:val="fr-FR"/>
        </w:rPr>
        <w:footnoteReference w:id="99"/>
      </w:r>
      <w:r w:rsidR="00C82797" w:rsidRPr="00647F83">
        <w:rPr>
          <w:lang w:val="fr-FR"/>
        </w:rPr>
        <w:t>.</w:t>
      </w:r>
    </w:p>
    <w:p w14:paraId="520EA7CF" w14:textId="6BC815E0" w:rsidR="00177D24" w:rsidRPr="00647F83" w:rsidRDefault="00177D24" w:rsidP="00834B05">
      <w:pPr>
        <w:pStyle w:val="SingleTxtG"/>
        <w:rPr>
          <w:lang w:val="fr-FR"/>
        </w:rPr>
      </w:pPr>
      <w:r w:rsidRPr="00647F83">
        <w:rPr>
          <w:lang w:val="fr-FR"/>
        </w:rPr>
        <w:t>160</w:t>
      </w:r>
      <w:r w:rsidR="00C82797" w:rsidRPr="00647F83">
        <w:rPr>
          <w:lang w:val="fr-FR"/>
        </w:rPr>
        <w:t>.</w:t>
      </w:r>
      <w:r w:rsidRPr="00647F83">
        <w:rPr>
          <w:lang w:val="fr-FR"/>
        </w:rPr>
        <w:tab/>
        <w:t>Le Ministère de la santé publique et du bien-être social mène plusieurs actions au titre de son plan national de prévention de la violence fondée sur le genre et de lutte contre celle</w:t>
      </w:r>
      <w:r w:rsidR="009E1D6D" w:rsidRPr="00647F83">
        <w:rPr>
          <w:lang w:val="fr-FR"/>
        </w:rPr>
        <w:noBreakHyphen/>
      </w:r>
      <w:r w:rsidRPr="00647F83">
        <w:rPr>
          <w:lang w:val="fr-FR"/>
        </w:rPr>
        <w:t>ci dans le cadre du système national de santé (2020-2025), adopté par la décision S</w:t>
      </w:r>
      <w:r w:rsidR="00C82797" w:rsidRPr="00647F83">
        <w:rPr>
          <w:lang w:val="fr-FR"/>
        </w:rPr>
        <w:t>.</w:t>
      </w:r>
      <w:r w:rsidRPr="00647F83">
        <w:rPr>
          <w:lang w:val="fr-FR"/>
        </w:rPr>
        <w:t>G</w:t>
      </w:r>
      <w:r w:rsidR="00C82797" w:rsidRPr="00647F83">
        <w:rPr>
          <w:lang w:val="fr-FR"/>
        </w:rPr>
        <w:t>.</w:t>
      </w:r>
      <w:r w:rsidR="002C597E" w:rsidRPr="00647F83">
        <w:rPr>
          <w:lang w:val="fr-FR"/>
        </w:rPr>
        <w:t> </w:t>
      </w:r>
      <w:r w:rsidR="00B85470" w:rsidRPr="00647F83">
        <w:rPr>
          <w:lang w:val="fr-FR"/>
        </w:rPr>
        <w:t>n</w:t>
      </w:r>
      <w:r w:rsidR="00B85470" w:rsidRPr="00647F83">
        <w:rPr>
          <w:vertAlign w:val="superscript"/>
          <w:lang w:val="fr-FR"/>
        </w:rPr>
        <w:t>o</w:t>
      </w:r>
      <w:r w:rsidRPr="00647F83">
        <w:rPr>
          <w:lang w:val="fr-FR"/>
        </w:rPr>
        <w:t> 784/2020</w:t>
      </w:r>
      <w:r w:rsidR="00C82797" w:rsidRPr="00647F83">
        <w:rPr>
          <w:lang w:val="fr-FR"/>
        </w:rPr>
        <w:t>.</w:t>
      </w:r>
      <w:r w:rsidRPr="00647F83">
        <w:rPr>
          <w:lang w:val="fr-FR"/>
        </w:rPr>
        <w:t xml:space="preserve"> Citons, par exemple, des campagnes de sensibilisation à la prévention de la violence, à l</w:t>
      </w:r>
      <w:r w:rsidR="00B85470" w:rsidRPr="00647F83">
        <w:rPr>
          <w:lang w:val="fr-FR"/>
        </w:rPr>
        <w:t>’</w:t>
      </w:r>
      <w:r w:rsidRPr="00647F83">
        <w:rPr>
          <w:lang w:val="fr-FR"/>
        </w:rPr>
        <w:t>égalité des genres et au respect des droits de l</w:t>
      </w:r>
      <w:r w:rsidR="00B85470" w:rsidRPr="00647F83">
        <w:rPr>
          <w:lang w:val="fr-FR"/>
        </w:rPr>
        <w:t>’</w:t>
      </w:r>
      <w:r w:rsidRPr="00647F83">
        <w:rPr>
          <w:lang w:val="fr-FR"/>
        </w:rPr>
        <w:t>homme</w:t>
      </w:r>
      <w:r w:rsidR="00B85470" w:rsidRPr="00647F83">
        <w:rPr>
          <w:lang w:val="fr-FR"/>
        </w:rPr>
        <w:t> ;</w:t>
      </w:r>
      <w:r w:rsidRPr="00647F83">
        <w:rPr>
          <w:lang w:val="fr-FR"/>
        </w:rPr>
        <w:t xml:space="preserve"> des cours de formation sur les droits des enfants et des adolescents</w:t>
      </w:r>
      <w:r w:rsidR="00B85470" w:rsidRPr="00647F83">
        <w:rPr>
          <w:lang w:val="fr-FR"/>
        </w:rPr>
        <w:t> ;</w:t>
      </w:r>
      <w:r w:rsidRPr="00647F83">
        <w:rPr>
          <w:lang w:val="fr-FR"/>
        </w:rPr>
        <w:t xml:space="preserve"> et un cours en ligne sur les droits des enfants et des adolescents diffusé du 25 au 27 septembre 2023 (vidéos de la Direction stratégique nationale des ressources humaines en santé, comptabilisant plus de 2 000 vues, disponibles sur YouTube</w:t>
      </w:r>
      <w:r w:rsidRPr="00647F83">
        <w:rPr>
          <w:rStyle w:val="FootnoteReference"/>
          <w:lang w:val="fr-FR"/>
        </w:rPr>
        <w:footnoteReference w:id="100"/>
      </w:r>
      <w:r w:rsidR="009E1D6D" w:rsidRPr="00647F83">
        <w:rPr>
          <w:lang w:val="fr-FR"/>
        </w:rPr>
        <w:t>)</w:t>
      </w:r>
      <w:r w:rsidR="00C82797" w:rsidRPr="00647F83">
        <w:rPr>
          <w:lang w:val="fr-FR"/>
        </w:rPr>
        <w:t>.</w:t>
      </w:r>
    </w:p>
    <w:p w14:paraId="174899A0" w14:textId="3300FB21" w:rsidR="00177D24" w:rsidRPr="00647F83" w:rsidRDefault="00177D24" w:rsidP="005A0CE9">
      <w:pPr>
        <w:pStyle w:val="SingleTxtG"/>
        <w:keepLines/>
        <w:rPr>
          <w:lang w:val="fr-FR"/>
        </w:rPr>
      </w:pPr>
      <w:r w:rsidRPr="00647F83">
        <w:rPr>
          <w:lang w:val="fr-FR"/>
        </w:rPr>
        <w:lastRenderedPageBreak/>
        <w:t>161</w:t>
      </w:r>
      <w:r w:rsidR="00B2423F" w:rsidRPr="00647F83">
        <w:rPr>
          <w:lang w:val="fr-FR"/>
        </w:rPr>
        <w:t>.</w:t>
      </w:r>
      <w:r w:rsidRPr="00647F83">
        <w:rPr>
          <w:lang w:val="fr-FR"/>
        </w:rPr>
        <w:tab/>
        <w:t>L</w:t>
      </w:r>
      <w:r w:rsidR="00B85470" w:rsidRPr="00647F83">
        <w:rPr>
          <w:lang w:val="fr-FR"/>
        </w:rPr>
        <w:t>’</w:t>
      </w:r>
      <w:r w:rsidRPr="00647F83">
        <w:rPr>
          <w:lang w:val="fr-FR"/>
        </w:rPr>
        <w:t xml:space="preserve">un des principaux instruments de ce plan est le </w:t>
      </w:r>
      <w:r w:rsidR="009C3AE4" w:rsidRPr="00647F83">
        <w:rPr>
          <w:lang w:val="fr-FR"/>
        </w:rPr>
        <w:t>m</w:t>
      </w:r>
      <w:r w:rsidRPr="00647F83">
        <w:rPr>
          <w:lang w:val="fr-FR"/>
        </w:rPr>
        <w:t>anuel de prise en charge globale des victimes de violence intrafamiliale, sexuelle et fondée sur le genre au sein du système de santé, adopté le 23 août 2021 par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638</w:t>
      </w:r>
      <w:r w:rsidRPr="00647F83">
        <w:rPr>
          <w:rStyle w:val="FootnoteReference"/>
          <w:lang w:val="fr-FR"/>
        </w:rPr>
        <w:footnoteReference w:id="101"/>
      </w:r>
      <w:r w:rsidR="00C82797" w:rsidRPr="00647F83">
        <w:rPr>
          <w:lang w:val="fr-FR"/>
        </w:rPr>
        <w:t>.</w:t>
      </w:r>
      <w:r w:rsidRPr="00647F83">
        <w:rPr>
          <w:lang w:val="fr-FR"/>
        </w:rPr>
        <w:t xml:space="preserve"> En 2023, 3 870 personnels de santé y ont été formés, ainsi que 702 formateurs de formateurs en 2024 pour l</w:t>
      </w:r>
      <w:r w:rsidR="00B85470" w:rsidRPr="00647F83">
        <w:rPr>
          <w:lang w:val="fr-FR"/>
        </w:rPr>
        <w:t>’</w:t>
      </w:r>
      <w:r w:rsidRPr="00647F83">
        <w:rPr>
          <w:lang w:val="fr-FR"/>
        </w:rPr>
        <w:t>instant</w:t>
      </w:r>
      <w:r w:rsidRPr="00647F83">
        <w:rPr>
          <w:rStyle w:val="FootnoteReference"/>
          <w:lang w:val="fr-FR"/>
        </w:rPr>
        <w:footnoteReference w:id="102"/>
      </w:r>
      <w:r w:rsidR="00C82797" w:rsidRPr="00647F83">
        <w:rPr>
          <w:lang w:val="fr-FR"/>
        </w:rPr>
        <w:t>.</w:t>
      </w:r>
    </w:p>
    <w:p w14:paraId="573A5867" w14:textId="71FC834C" w:rsidR="00177D24" w:rsidRPr="00647F83" w:rsidRDefault="00177D24" w:rsidP="00834B05">
      <w:pPr>
        <w:pStyle w:val="SingleTxtG"/>
        <w:rPr>
          <w:lang w:val="fr-FR"/>
        </w:rPr>
      </w:pPr>
      <w:r w:rsidRPr="00647F83">
        <w:rPr>
          <w:lang w:val="fr-FR"/>
        </w:rPr>
        <w:t>162</w:t>
      </w:r>
      <w:r w:rsidR="00C82797" w:rsidRPr="00647F83">
        <w:rPr>
          <w:lang w:val="fr-FR"/>
        </w:rPr>
        <w:t>.</w:t>
      </w:r>
      <w:r w:rsidRPr="00647F83">
        <w:rPr>
          <w:lang w:val="fr-FR"/>
        </w:rPr>
        <w:tab/>
        <w:t>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638/2021 a approuvé la version actualisée du manuel de prise en charge intégrale de la violence sexuelle et de la violence fondée sur le genre au sein du système de santé, qui fait fonction de protocole d</w:t>
      </w:r>
      <w:r w:rsidR="00B85470" w:rsidRPr="00647F83">
        <w:rPr>
          <w:lang w:val="fr-FR"/>
        </w:rPr>
        <w:t>’</w:t>
      </w:r>
      <w:r w:rsidRPr="00647F83">
        <w:rPr>
          <w:lang w:val="fr-FR"/>
        </w:rPr>
        <w:t>action dans le secteur de la santé</w:t>
      </w:r>
      <w:r w:rsidR="00C82797" w:rsidRPr="00647F83">
        <w:rPr>
          <w:lang w:val="fr-FR"/>
        </w:rPr>
        <w:t>.</w:t>
      </w:r>
      <w:r w:rsidRPr="00647F83">
        <w:rPr>
          <w:lang w:val="fr-FR"/>
        </w:rPr>
        <w:t xml:space="preserve"> Ce manuel est conforme à la loi </w:t>
      </w:r>
      <w:r w:rsidR="00B85470" w:rsidRPr="00647F83">
        <w:rPr>
          <w:lang w:val="fr-FR"/>
        </w:rPr>
        <w:t>n</w:t>
      </w:r>
      <w:r w:rsidR="00B85470" w:rsidRPr="00647F83">
        <w:rPr>
          <w:vertAlign w:val="superscript"/>
          <w:lang w:val="fr-FR"/>
        </w:rPr>
        <w:t>o</w:t>
      </w:r>
      <w:r w:rsidRPr="00647F83">
        <w:rPr>
          <w:lang w:val="fr-FR"/>
        </w:rPr>
        <w:t xml:space="preserve"> 5777/2016 relative à la protection intégrale des femmes contre toutes les formes de violence et à la loi </w:t>
      </w:r>
      <w:r w:rsidR="00B85470" w:rsidRPr="00647F83">
        <w:rPr>
          <w:lang w:val="fr-FR"/>
        </w:rPr>
        <w:t>n</w:t>
      </w:r>
      <w:r w:rsidR="00B85470" w:rsidRPr="00647F83">
        <w:rPr>
          <w:vertAlign w:val="superscript"/>
          <w:lang w:val="fr-FR"/>
        </w:rPr>
        <w:t>o</w:t>
      </w:r>
      <w:r w:rsidRPr="00647F83">
        <w:rPr>
          <w:lang w:val="fr-FR"/>
        </w:rPr>
        <w:t> 6202/2018 portant dispositions pour la prévention des abus sexuels et la prise en charge des enfants et des adolescents qui en sont victimes</w:t>
      </w:r>
      <w:r w:rsidR="00C82797" w:rsidRPr="00647F83">
        <w:rPr>
          <w:lang w:val="fr-FR"/>
        </w:rPr>
        <w:t>.</w:t>
      </w:r>
      <w:r w:rsidRPr="00647F83">
        <w:rPr>
          <w:lang w:val="fr-FR"/>
        </w:rPr>
        <w:t xml:space="preserve"> Il</w:t>
      </w:r>
      <w:r w:rsidR="009C3AE4" w:rsidRPr="00647F83">
        <w:rPr>
          <w:lang w:val="fr-FR"/>
        </w:rPr>
        <w:t> </w:t>
      </w:r>
      <w:r w:rsidRPr="00647F83">
        <w:rPr>
          <w:lang w:val="fr-FR"/>
        </w:rPr>
        <w:t>contient des descriptions du parcours de prise en charge interdisciplinaire dans le secteur de la santé, des formulaires d</w:t>
      </w:r>
      <w:r w:rsidR="00B85470" w:rsidRPr="00647F83">
        <w:rPr>
          <w:lang w:val="fr-FR"/>
        </w:rPr>
        <w:t>’</w:t>
      </w:r>
      <w:r w:rsidRPr="00647F83">
        <w:rPr>
          <w:lang w:val="fr-FR"/>
        </w:rPr>
        <w:t>enregistrement et des mécanismes de signalement et d</w:t>
      </w:r>
      <w:r w:rsidR="00B85470" w:rsidRPr="00647F83">
        <w:rPr>
          <w:lang w:val="fr-FR"/>
        </w:rPr>
        <w:t>’</w:t>
      </w:r>
      <w:r w:rsidRPr="00647F83">
        <w:rPr>
          <w:lang w:val="fr-FR"/>
        </w:rPr>
        <w:t>orientation vers les autres institutions compétentes</w:t>
      </w:r>
      <w:r w:rsidRPr="00647F83">
        <w:rPr>
          <w:rStyle w:val="FootnoteReference"/>
          <w:lang w:val="fr-FR"/>
        </w:rPr>
        <w:footnoteReference w:id="103"/>
      </w:r>
      <w:r w:rsidR="00C82797" w:rsidRPr="00647F83">
        <w:rPr>
          <w:lang w:val="fr-FR"/>
        </w:rPr>
        <w:t>.</w:t>
      </w:r>
    </w:p>
    <w:p w14:paraId="745E59FB" w14:textId="054A57B9" w:rsidR="00177D24" w:rsidRPr="00647F83" w:rsidRDefault="00177D24" w:rsidP="00834B05">
      <w:pPr>
        <w:pStyle w:val="SingleTxtG"/>
        <w:rPr>
          <w:lang w:val="fr-FR"/>
        </w:rPr>
      </w:pPr>
      <w:r w:rsidRPr="00647F83">
        <w:rPr>
          <w:lang w:val="fr-FR"/>
        </w:rPr>
        <w:t>163</w:t>
      </w:r>
      <w:r w:rsidR="00C82797" w:rsidRPr="00647F83">
        <w:rPr>
          <w:lang w:val="fr-FR"/>
        </w:rPr>
        <w:t>.</w:t>
      </w:r>
      <w:r w:rsidRPr="00647F83">
        <w:rPr>
          <w:lang w:val="fr-FR"/>
        </w:rPr>
        <w:tab/>
        <w:t>En ce qui concerne les maladies à transmission vectorielle telles que les arboviroses, la dengue, ou encore le chikungunya, des services comme « Teledengue</w:t>
      </w:r>
      <w:r w:rsidR="00B02FAB" w:rsidRPr="00647F83">
        <w:rPr>
          <w:lang w:val="fr-FR"/>
        </w:rPr>
        <w:t> »</w:t>
      </w:r>
      <w:r w:rsidRPr="00647F83">
        <w:rPr>
          <w:rStyle w:val="FootnoteReference"/>
          <w:lang w:val="fr-FR"/>
        </w:rPr>
        <w:footnoteReference w:id="104"/>
      </w:r>
      <w:r w:rsidRPr="00647F83">
        <w:rPr>
          <w:lang w:val="fr-FR"/>
        </w:rPr>
        <w:t xml:space="preserve"> ont été mis au point</w:t>
      </w:r>
      <w:r w:rsidR="00C82797" w:rsidRPr="00647F83">
        <w:rPr>
          <w:lang w:val="fr-FR"/>
        </w:rPr>
        <w:t>.</w:t>
      </w:r>
      <w:r w:rsidRPr="00647F83">
        <w:rPr>
          <w:lang w:val="fr-FR"/>
        </w:rPr>
        <w:t xml:space="preserve"> Il convient également de souligner l</w:t>
      </w:r>
      <w:r w:rsidR="00B85470" w:rsidRPr="00647F83">
        <w:rPr>
          <w:lang w:val="fr-FR"/>
        </w:rPr>
        <w:t>’</w:t>
      </w:r>
      <w:r w:rsidRPr="00647F83">
        <w:rPr>
          <w:lang w:val="fr-FR"/>
        </w:rPr>
        <w:t>existence d</w:t>
      </w:r>
      <w:r w:rsidR="00B85470" w:rsidRPr="00647F83">
        <w:rPr>
          <w:lang w:val="fr-FR"/>
        </w:rPr>
        <w:t>’</w:t>
      </w:r>
      <w:r w:rsidRPr="00647F83">
        <w:rPr>
          <w:lang w:val="fr-FR"/>
        </w:rPr>
        <w:t>un service de consultation nocturne</w:t>
      </w:r>
      <w:r w:rsidRPr="00647F83">
        <w:rPr>
          <w:rStyle w:val="FootnoteReference"/>
          <w:lang w:val="fr-FR"/>
        </w:rPr>
        <w:footnoteReference w:id="105"/>
      </w:r>
      <w:r w:rsidRPr="00647F83">
        <w:rPr>
          <w:lang w:val="fr-FR"/>
        </w:rPr>
        <w:t>, dont les chiffres de fréquentation témoignent de son excellente adoption de la part de la population</w:t>
      </w:r>
      <w:r w:rsidRPr="00647F83">
        <w:rPr>
          <w:rStyle w:val="FootnoteReference"/>
          <w:lang w:val="fr-FR"/>
        </w:rPr>
        <w:footnoteReference w:id="106"/>
      </w:r>
      <w:r w:rsidR="00C82797" w:rsidRPr="00647F83">
        <w:rPr>
          <w:lang w:val="fr-FR"/>
        </w:rPr>
        <w:t>.</w:t>
      </w:r>
    </w:p>
    <w:p w14:paraId="62AEE7F8" w14:textId="59D1510D" w:rsidR="00177D24" w:rsidRPr="00647F83" w:rsidRDefault="00177D24" w:rsidP="00834B05">
      <w:pPr>
        <w:pStyle w:val="SingleTxtG"/>
        <w:rPr>
          <w:lang w:val="fr-FR"/>
        </w:rPr>
      </w:pPr>
      <w:r w:rsidRPr="00647F83">
        <w:rPr>
          <w:lang w:val="fr-FR"/>
        </w:rPr>
        <w:t>164</w:t>
      </w:r>
      <w:r w:rsidR="00C82797" w:rsidRPr="00647F83">
        <w:rPr>
          <w:lang w:val="fr-FR"/>
        </w:rPr>
        <w:t>.</w:t>
      </w:r>
      <w:r w:rsidRPr="00647F83">
        <w:rPr>
          <w:lang w:val="fr-FR"/>
        </w:rPr>
        <w:tab/>
        <w:t>L</w:t>
      </w:r>
      <w:r w:rsidR="00B85470" w:rsidRPr="00647F83">
        <w:rPr>
          <w:lang w:val="fr-FR"/>
        </w:rPr>
        <w:t>’</w:t>
      </w:r>
      <w:r w:rsidRPr="00647F83">
        <w:rPr>
          <w:lang w:val="fr-FR"/>
        </w:rPr>
        <w:t>Institut national du cancer a ouvert plusieurs centres d</w:t>
      </w:r>
      <w:r w:rsidR="00B85470" w:rsidRPr="00647F83">
        <w:rPr>
          <w:lang w:val="fr-FR"/>
        </w:rPr>
        <w:t>’</w:t>
      </w:r>
      <w:r w:rsidRPr="00647F83">
        <w:rPr>
          <w:lang w:val="fr-FR"/>
        </w:rPr>
        <w:t>oncologie dans le pays, à</w:t>
      </w:r>
      <w:r w:rsidR="00916F9F" w:rsidRPr="00647F83">
        <w:rPr>
          <w:lang w:val="fr-FR"/>
        </w:rPr>
        <w:t> </w:t>
      </w:r>
      <w:r w:rsidRPr="00647F83">
        <w:rPr>
          <w:lang w:val="fr-FR"/>
        </w:rPr>
        <w:t>Encarnación, Ciudad del Este, Pedro Juan Caballero, Villa Hayes et Pilar, afin de faciliter la livraison et l</w:t>
      </w:r>
      <w:r w:rsidR="00B85470" w:rsidRPr="00647F83">
        <w:rPr>
          <w:lang w:val="fr-FR"/>
        </w:rPr>
        <w:t>’</w:t>
      </w:r>
      <w:r w:rsidRPr="00647F83">
        <w:rPr>
          <w:lang w:val="fr-FR"/>
        </w:rPr>
        <w:t>administration de médicaments anticancéreux, de manière à éviter le transport de patients sur de longues distances, la rupture avec leur environnement et les dépenses connexes</w:t>
      </w:r>
      <w:r w:rsidR="00C82797" w:rsidRPr="00647F83">
        <w:rPr>
          <w:lang w:val="fr-FR"/>
        </w:rPr>
        <w:t>.</w:t>
      </w:r>
      <w:r w:rsidRPr="00647F83">
        <w:rPr>
          <w:lang w:val="fr-FR"/>
        </w:rPr>
        <w:t xml:space="preserve"> Une clinique d</w:t>
      </w:r>
      <w:r w:rsidR="00B85470" w:rsidRPr="00647F83">
        <w:rPr>
          <w:lang w:val="fr-FR"/>
        </w:rPr>
        <w:t>’</w:t>
      </w:r>
      <w:r w:rsidRPr="00647F83">
        <w:rPr>
          <w:lang w:val="fr-FR"/>
        </w:rPr>
        <w:t>oncologie a été créée dans le centre de Pilar</w:t>
      </w:r>
      <w:r w:rsidR="00C82797" w:rsidRPr="00647F83">
        <w:rPr>
          <w:lang w:val="fr-FR"/>
        </w:rPr>
        <w:t>.</w:t>
      </w:r>
      <w:r w:rsidRPr="00647F83">
        <w:rPr>
          <w:lang w:val="fr-FR"/>
        </w:rPr>
        <w:t xml:space="preserve"> Dans le département Central et dans le district de la capitale, des centres d</w:t>
      </w:r>
      <w:r w:rsidR="00B85470" w:rsidRPr="00647F83">
        <w:rPr>
          <w:lang w:val="fr-FR"/>
        </w:rPr>
        <w:t>’</w:t>
      </w:r>
      <w:r w:rsidRPr="00647F83">
        <w:rPr>
          <w:lang w:val="fr-FR"/>
        </w:rPr>
        <w:t>oncologie ont été implantés au sein de l</w:t>
      </w:r>
      <w:r w:rsidR="00B85470" w:rsidRPr="00647F83">
        <w:rPr>
          <w:lang w:val="fr-FR"/>
        </w:rPr>
        <w:t>’</w:t>
      </w:r>
      <w:r w:rsidRPr="00647F83">
        <w:rPr>
          <w:lang w:val="fr-FR"/>
        </w:rPr>
        <w:t>hôpital national d</w:t>
      </w:r>
      <w:r w:rsidR="00B85470" w:rsidRPr="00647F83">
        <w:rPr>
          <w:lang w:val="fr-FR"/>
        </w:rPr>
        <w:t>’</w:t>
      </w:r>
      <w:r w:rsidRPr="00647F83">
        <w:rPr>
          <w:lang w:val="fr-FR"/>
        </w:rPr>
        <w:t>Itauguá, de l</w:t>
      </w:r>
      <w:r w:rsidR="00B85470" w:rsidRPr="00647F83">
        <w:rPr>
          <w:lang w:val="fr-FR"/>
        </w:rPr>
        <w:t>’</w:t>
      </w:r>
      <w:r w:rsidRPr="00647F83">
        <w:rPr>
          <w:lang w:val="fr-FR"/>
        </w:rPr>
        <w:t>hôpital San Pablo et de l</w:t>
      </w:r>
      <w:r w:rsidR="00B85470" w:rsidRPr="00647F83">
        <w:rPr>
          <w:lang w:val="fr-FR"/>
        </w:rPr>
        <w:t>’</w:t>
      </w:r>
      <w:r w:rsidRPr="00647F83">
        <w:rPr>
          <w:lang w:val="fr-FR"/>
        </w:rPr>
        <w:t>hôpital pédiatrique Niños</w:t>
      </w:r>
      <w:r w:rsidR="00AA7C9E" w:rsidRPr="00647F83">
        <w:rPr>
          <w:lang w:val="fr-FR"/>
        </w:rPr>
        <w:t> </w:t>
      </w:r>
      <w:r w:rsidRPr="00647F83">
        <w:rPr>
          <w:lang w:val="fr-FR"/>
        </w:rPr>
        <w:t>de Acosta Ñu</w:t>
      </w:r>
      <w:r w:rsidR="00C82797" w:rsidRPr="00647F83">
        <w:rPr>
          <w:lang w:val="fr-FR"/>
        </w:rPr>
        <w:t>.</w:t>
      </w:r>
      <w:r w:rsidRPr="00647F83">
        <w:rPr>
          <w:lang w:val="fr-FR"/>
        </w:rPr>
        <w:t xml:space="preserve"> Des accords ont également été signés avec l</w:t>
      </w:r>
      <w:r w:rsidR="00B85470" w:rsidRPr="00647F83">
        <w:rPr>
          <w:lang w:val="fr-FR"/>
        </w:rPr>
        <w:t>’</w:t>
      </w:r>
      <w:r w:rsidRPr="00647F83">
        <w:rPr>
          <w:lang w:val="fr-FR"/>
        </w:rPr>
        <w:t>hôpital Clínicas et l</w:t>
      </w:r>
      <w:r w:rsidR="00B85470" w:rsidRPr="00647F83">
        <w:rPr>
          <w:lang w:val="fr-FR"/>
        </w:rPr>
        <w:t>’</w:t>
      </w:r>
      <w:r w:rsidRPr="00647F83">
        <w:rPr>
          <w:lang w:val="fr-FR"/>
        </w:rPr>
        <w:t>Institut de prévoyance sociale dans le même but</w:t>
      </w:r>
      <w:r w:rsidR="00C82797" w:rsidRPr="00647F83">
        <w:rPr>
          <w:lang w:val="fr-FR"/>
        </w:rPr>
        <w:t>.</w:t>
      </w:r>
    </w:p>
    <w:p w14:paraId="6B06039C" w14:textId="0EC7F09D" w:rsidR="00177D24" w:rsidRPr="00647F83" w:rsidRDefault="00177D24" w:rsidP="00834B05">
      <w:pPr>
        <w:pStyle w:val="SingleTxtG"/>
        <w:rPr>
          <w:lang w:val="fr-FR"/>
        </w:rPr>
      </w:pPr>
      <w:r w:rsidRPr="00647F83">
        <w:rPr>
          <w:lang w:val="fr-FR"/>
        </w:rPr>
        <w:t>165</w:t>
      </w:r>
      <w:r w:rsidR="00C82797" w:rsidRPr="00647F83">
        <w:rPr>
          <w:lang w:val="fr-FR"/>
        </w:rPr>
        <w:t>.</w:t>
      </w:r>
      <w:r w:rsidRPr="00647F83">
        <w:rPr>
          <w:lang w:val="fr-FR"/>
        </w:rPr>
        <w:tab/>
        <w:t>Avec l</w:t>
      </w:r>
      <w:r w:rsidR="00B85470" w:rsidRPr="00647F83">
        <w:rPr>
          <w:lang w:val="fr-FR"/>
        </w:rPr>
        <w:t>’</w:t>
      </w:r>
      <w:r w:rsidRPr="00647F83">
        <w:rPr>
          <w:lang w:val="fr-FR"/>
        </w:rPr>
        <w:t xml:space="preserve">entrée en vigueur de la loi </w:t>
      </w:r>
      <w:r w:rsidR="00B85470" w:rsidRPr="00647F83">
        <w:rPr>
          <w:lang w:val="fr-FR"/>
        </w:rPr>
        <w:t>n</w:t>
      </w:r>
      <w:r w:rsidR="00B85470" w:rsidRPr="00647F83">
        <w:rPr>
          <w:vertAlign w:val="superscript"/>
          <w:lang w:val="fr-FR"/>
        </w:rPr>
        <w:t>o</w:t>
      </w:r>
      <w:r w:rsidRPr="00647F83">
        <w:rPr>
          <w:lang w:val="fr-FR"/>
        </w:rPr>
        <w:t> 7018/2022 relative à la santé mentale et de son décret d</w:t>
      </w:r>
      <w:r w:rsidR="00B85470" w:rsidRPr="00647F83">
        <w:rPr>
          <w:lang w:val="fr-FR"/>
        </w:rPr>
        <w:t>’</w:t>
      </w:r>
      <w:r w:rsidRPr="00647F83">
        <w:rPr>
          <w:lang w:val="fr-FR"/>
        </w:rPr>
        <w:t xml:space="preserve">application </w:t>
      </w:r>
      <w:r w:rsidR="00B85470" w:rsidRPr="00647F83">
        <w:rPr>
          <w:lang w:val="fr-FR"/>
        </w:rPr>
        <w:t>n</w:t>
      </w:r>
      <w:r w:rsidR="00B85470" w:rsidRPr="00647F83">
        <w:rPr>
          <w:vertAlign w:val="superscript"/>
          <w:lang w:val="fr-FR"/>
        </w:rPr>
        <w:t>o</w:t>
      </w:r>
      <w:r w:rsidRPr="00647F83">
        <w:rPr>
          <w:lang w:val="fr-FR"/>
        </w:rPr>
        <w:t> 9811/2023, la réforme tant attendue du système de soins de santé mentale a été engagée</w:t>
      </w:r>
      <w:r w:rsidR="00C82797" w:rsidRPr="00647F83">
        <w:rPr>
          <w:lang w:val="fr-FR"/>
        </w:rPr>
        <w:t>.</w:t>
      </w:r>
      <w:r w:rsidRPr="00647F83">
        <w:rPr>
          <w:lang w:val="fr-FR"/>
        </w:rPr>
        <w:t xml:space="preserve"> L</w:t>
      </w:r>
      <w:r w:rsidR="00B85470" w:rsidRPr="00647F83">
        <w:rPr>
          <w:lang w:val="fr-FR"/>
        </w:rPr>
        <w:t>’</w:t>
      </w:r>
      <w:r w:rsidRPr="00647F83">
        <w:rPr>
          <w:lang w:val="fr-FR"/>
        </w:rPr>
        <w:t>objet de cette législation est de protéger la santé mentale de la population, grâce à des soins humanisés centrés sur la personne et son contexte psychosocial, dans le plein respect des droits de l</w:t>
      </w:r>
      <w:r w:rsidR="00B85470" w:rsidRPr="00647F83">
        <w:rPr>
          <w:lang w:val="fr-FR"/>
        </w:rPr>
        <w:t>’</w:t>
      </w:r>
      <w:r w:rsidRPr="00647F83">
        <w:rPr>
          <w:lang w:val="fr-FR"/>
        </w:rPr>
        <w:t>homme</w:t>
      </w:r>
      <w:r w:rsidR="00C82797" w:rsidRPr="00647F83">
        <w:rPr>
          <w:lang w:val="fr-FR"/>
        </w:rPr>
        <w:t>.</w:t>
      </w:r>
    </w:p>
    <w:p w14:paraId="7D54D453" w14:textId="42CD47A4" w:rsidR="00B85470" w:rsidRPr="00647F83" w:rsidRDefault="00177D24" w:rsidP="00834B05">
      <w:pPr>
        <w:pStyle w:val="SingleTxtG"/>
        <w:rPr>
          <w:lang w:val="fr-FR"/>
        </w:rPr>
      </w:pPr>
      <w:r w:rsidRPr="00647F83">
        <w:rPr>
          <w:lang w:val="fr-FR"/>
        </w:rPr>
        <w:t>166</w:t>
      </w:r>
      <w:r w:rsidR="00C82797" w:rsidRPr="00647F83">
        <w:rPr>
          <w:lang w:val="fr-FR"/>
        </w:rPr>
        <w:t>.</w:t>
      </w:r>
      <w:r w:rsidRPr="00647F83">
        <w:rPr>
          <w:lang w:val="fr-FR"/>
        </w:rPr>
        <w:tab/>
        <w:t>La Direction nationale de la santé mentale procède à l</w:t>
      </w:r>
      <w:r w:rsidR="00B85470" w:rsidRPr="00647F83">
        <w:rPr>
          <w:lang w:val="fr-FR"/>
        </w:rPr>
        <w:t>’</w:t>
      </w:r>
      <w:r w:rsidRPr="00647F83">
        <w:rPr>
          <w:lang w:val="fr-FR"/>
        </w:rPr>
        <w:t>élaboration de la politique nationale de santé mentale</w:t>
      </w:r>
      <w:r w:rsidRPr="00647F83">
        <w:rPr>
          <w:rStyle w:val="FootnoteReference"/>
          <w:lang w:val="fr-FR"/>
        </w:rPr>
        <w:footnoteReference w:id="107"/>
      </w:r>
      <w:r w:rsidRPr="00647F83">
        <w:rPr>
          <w:lang w:val="fr-FR"/>
        </w:rPr>
        <w:t xml:space="preserve"> et du plan national de santé mentale, qui prévoient des stratégies et des mesures visant à accroître la couverture décentralisée et l</w:t>
      </w:r>
      <w:r w:rsidR="00B85470" w:rsidRPr="00647F83">
        <w:rPr>
          <w:lang w:val="fr-FR"/>
        </w:rPr>
        <w:t>’</w:t>
      </w:r>
      <w:r w:rsidRPr="00647F83">
        <w:rPr>
          <w:lang w:val="fr-FR"/>
        </w:rPr>
        <w:t>offre de services de santé mentale</w:t>
      </w:r>
      <w:r w:rsidR="00C82797" w:rsidRPr="00647F83">
        <w:rPr>
          <w:lang w:val="fr-FR"/>
        </w:rPr>
        <w:t>.</w:t>
      </w:r>
      <w:r w:rsidRPr="00647F83">
        <w:rPr>
          <w:lang w:val="fr-FR"/>
        </w:rPr>
        <w:t xml:space="preserve"> La Direction nationale, par l</w:t>
      </w:r>
      <w:r w:rsidR="00B85470" w:rsidRPr="00647F83">
        <w:rPr>
          <w:lang w:val="fr-FR"/>
        </w:rPr>
        <w:t>’</w:t>
      </w:r>
      <w:r w:rsidRPr="00647F83">
        <w:rPr>
          <w:lang w:val="fr-FR"/>
        </w:rPr>
        <w:t>intermédiaire de ses bureaux régionaux de coordination, a toujours axé son approche de l</w:t>
      </w:r>
      <w:r w:rsidR="00B85470" w:rsidRPr="00647F83">
        <w:rPr>
          <w:lang w:val="fr-FR"/>
        </w:rPr>
        <w:t>’</w:t>
      </w:r>
      <w:r w:rsidRPr="00647F83">
        <w:rPr>
          <w:lang w:val="fr-FR"/>
        </w:rPr>
        <w:t>usage de substance sur la prévention, et</w:t>
      </w:r>
      <w:r w:rsidR="00531129" w:rsidRPr="00647F83">
        <w:rPr>
          <w:lang w:val="fr-FR"/>
        </w:rPr>
        <w:t> </w:t>
      </w:r>
      <w:r w:rsidRPr="00647F83">
        <w:rPr>
          <w:lang w:val="fr-FR"/>
        </w:rPr>
        <w:t>notamment sur l</w:t>
      </w:r>
      <w:r w:rsidR="00B85470" w:rsidRPr="00647F83">
        <w:rPr>
          <w:lang w:val="fr-FR"/>
        </w:rPr>
        <w:t>’</w:t>
      </w:r>
      <w:r w:rsidRPr="00647F83">
        <w:rPr>
          <w:lang w:val="fr-FR"/>
        </w:rPr>
        <w:t>aspect psychoéducatif et communautaire</w:t>
      </w:r>
      <w:r w:rsidR="00C82797" w:rsidRPr="00647F83">
        <w:rPr>
          <w:lang w:val="fr-FR"/>
        </w:rPr>
        <w:t>.</w:t>
      </w:r>
      <w:r w:rsidRPr="00647F83">
        <w:rPr>
          <w:lang w:val="fr-FR"/>
        </w:rPr>
        <w:t xml:space="preserve"> Le plan d</w:t>
      </w:r>
      <w:r w:rsidR="00B85470" w:rsidRPr="00647F83">
        <w:rPr>
          <w:lang w:val="fr-FR"/>
        </w:rPr>
        <w:t>’</w:t>
      </w:r>
      <w:r w:rsidRPr="00647F83">
        <w:rPr>
          <w:lang w:val="fr-FR"/>
        </w:rPr>
        <w:t>action contre l</w:t>
      </w:r>
      <w:r w:rsidR="00B85470" w:rsidRPr="00647F83">
        <w:rPr>
          <w:lang w:val="fr-FR"/>
        </w:rPr>
        <w:t>’</w:t>
      </w:r>
      <w:r w:rsidRPr="00647F83">
        <w:rPr>
          <w:lang w:val="fr-FR"/>
        </w:rPr>
        <w:t>usage abusif de drogues « SUMAR » est mis en œuvre à titre de stratégie nationale de prévention, de traitement et de lutte contre les addictions</w:t>
      </w:r>
      <w:r w:rsidR="00C82797" w:rsidRPr="00647F83">
        <w:rPr>
          <w:lang w:val="fr-FR"/>
        </w:rPr>
        <w:t>.</w:t>
      </w:r>
    </w:p>
    <w:p w14:paraId="121EC381" w14:textId="3B5D3C8D" w:rsidR="00177D24" w:rsidRPr="00647F83" w:rsidRDefault="00177D24" w:rsidP="00834B05">
      <w:pPr>
        <w:pStyle w:val="SingleTxtG"/>
        <w:rPr>
          <w:lang w:val="fr-FR"/>
        </w:rPr>
      </w:pPr>
      <w:r w:rsidRPr="00647F83">
        <w:rPr>
          <w:lang w:val="fr-FR"/>
        </w:rPr>
        <w:t>167</w:t>
      </w:r>
      <w:r w:rsidR="00C82797" w:rsidRPr="00647F83">
        <w:rPr>
          <w:lang w:val="fr-FR"/>
        </w:rPr>
        <w:t>.</w:t>
      </w:r>
      <w:r w:rsidRPr="00647F83">
        <w:rPr>
          <w:lang w:val="fr-FR"/>
        </w:rPr>
        <w:tab/>
        <w:t>Il convient également de souligner que plus de 200 professionnels de santé ont été formés afin que des soins complets puissent être fournis dans les centres de santé familiale aux personnes souffrant de troubles mentaux, neurologiques et liés à l</w:t>
      </w:r>
      <w:r w:rsidR="00B85470" w:rsidRPr="00647F83">
        <w:rPr>
          <w:lang w:val="fr-FR"/>
        </w:rPr>
        <w:t>’</w:t>
      </w:r>
      <w:r w:rsidRPr="00647F83">
        <w:rPr>
          <w:lang w:val="fr-FR"/>
        </w:rPr>
        <w:t>usage de substances psychoactives</w:t>
      </w:r>
      <w:r w:rsidR="00C82797" w:rsidRPr="00647F83">
        <w:rPr>
          <w:lang w:val="fr-FR"/>
        </w:rPr>
        <w:t>.</w:t>
      </w:r>
      <w:r w:rsidRPr="00647F83">
        <w:rPr>
          <w:lang w:val="fr-FR"/>
        </w:rPr>
        <w:t xml:space="preserve"> En outre,</w:t>
      </w:r>
      <w:r w:rsidR="004E4781" w:rsidRPr="00647F83">
        <w:rPr>
          <w:lang w:val="fr-FR"/>
        </w:rPr>
        <w:t xml:space="preserve"> en mai 2024,</w:t>
      </w:r>
      <w:r w:rsidRPr="00647F83">
        <w:rPr>
          <w:lang w:val="fr-FR"/>
        </w:rPr>
        <w:t xml:space="preserve"> 267 patients ont bénéficié, dans différents centres de santé, de l</w:t>
      </w:r>
      <w:r w:rsidR="00B85470" w:rsidRPr="00647F83">
        <w:rPr>
          <w:lang w:val="fr-FR"/>
        </w:rPr>
        <w:t>’</w:t>
      </w:r>
      <w:r w:rsidRPr="00647F83">
        <w:rPr>
          <w:lang w:val="fr-FR"/>
        </w:rPr>
        <w:t xml:space="preserve">instauration de roulements de médecins internes en psychiatrie (troisième année </w:t>
      </w:r>
      <w:r w:rsidRPr="00647F83">
        <w:rPr>
          <w:lang w:val="fr-FR"/>
        </w:rPr>
        <w:lastRenderedPageBreak/>
        <w:t>de résidence)</w:t>
      </w:r>
      <w:r w:rsidR="00C82797" w:rsidRPr="00647F83">
        <w:rPr>
          <w:lang w:val="fr-FR"/>
        </w:rPr>
        <w:t>.</w:t>
      </w:r>
      <w:r w:rsidRPr="00647F83">
        <w:rPr>
          <w:lang w:val="fr-FR"/>
        </w:rPr>
        <w:t xml:space="preserve"> Il est également prévu de mettre en place une ligne d</w:t>
      </w:r>
      <w:r w:rsidR="00B85470" w:rsidRPr="00647F83">
        <w:rPr>
          <w:lang w:val="fr-FR"/>
        </w:rPr>
        <w:t>’</w:t>
      </w:r>
      <w:r w:rsidRPr="00647F83">
        <w:rPr>
          <w:lang w:val="fr-FR"/>
        </w:rPr>
        <w:t>écoute téléphonique (*155), joignable 24 heures sur 24, pour apporter une aide immédiate aux personnes en situation de crise</w:t>
      </w:r>
      <w:r w:rsidR="00C82797" w:rsidRPr="00647F83">
        <w:rPr>
          <w:lang w:val="fr-FR"/>
        </w:rPr>
        <w:t>.</w:t>
      </w:r>
      <w:r w:rsidRPr="00647F83">
        <w:rPr>
          <w:lang w:val="fr-FR"/>
        </w:rPr>
        <w:t xml:space="preserve"> Enfin, le nombre de places ouvertes pour une spécialisation médicale en psychiatrie a été multiplié par deux</w:t>
      </w:r>
      <w:r w:rsidR="00C82797" w:rsidRPr="00647F83">
        <w:rPr>
          <w:lang w:val="fr-FR"/>
        </w:rPr>
        <w:t>.</w:t>
      </w:r>
    </w:p>
    <w:p w14:paraId="413ED5F9" w14:textId="1FB0DC7D" w:rsidR="00177D24" w:rsidRPr="00647F83" w:rsidRDefault="00177D24" w:rsidP="00834B05">
      <w:pPr>
        <w:pStyle w:val="H23G"/>
        <w:rPr>
          <w:lang w:val="fr-FR"/>
        </w:rPr>
      </w:pPr>
      <w:r w:rsidRPr="00647F83">
        <w:rPr>
          <w:lang w:val="fr-FR"/>
        </w:rPr>
        <w:tab/>
      </w:r>
      <w:r w:rsidRPr="00647F83">
        <w:rPr>
          <w:lang w:val="fr-FR"/>
        </w:rPr>
        <w:tab/>
        <w:t>Amélioration de la santé de la mère et de l</w:t>
      </w:r>
      <w:r w:rsidR="00B85470" w:rsidRPr="00647F83">
        <w:rPr>
          <w:lang w:val="fr-FR"/>
        </w:rPr>
        <w:t>’</w:t>
      </w:r>
      <w:r w:rsidRPr="00647F83">
        <w:rPr>
          <w:lang w:val="fr-FR"/>
        </w:rPr>
        <w:t>enfant</w:t>
      </w:r>
    </w:p>
    <w:p w14:paraId="22A38E72" w14:textId="320281DC" w:rsidR="00177D24" w:rsidRPr="00647F83" w:rsidRDefault="00177D24" w:rsidP="00834B05">
      <w:pPr>
        <w:pStyle w:val="SingleTxtG"/>
        <w:rPr>
          <w:lang w:val="fr-FR"/>
        </w:rPr>
      </w:pPr>
      <w:r w:rsidRPr="00647F83">
        <w:rPr>
          <w:lang w:val="fr-FR"/>
        </w:rPr>
        <w:t>168</w:t>
      </w:r>
      <w:r w:rsidR="00C82797" w:rsidRPr="00647F83">
        <w:rPr>
          <w:lang w:val="fr-FR"/>
        </w:rPr>
        <w:t>.</w:t>
      </w:r>
      <w:r w:rsidRPr="00647F83">
        <w:rPr>
          <w:lang w:val="fr-FR"/>
        </w:rPr>
        <w:tab/>
        <w:t>Le taux de mortalité maternelle, qui diminue progressivement, s</w:t>
      </w:r>
      <w:r w:rsidR="00B85470" w:rsidRPr="00647F83">
        <w:rPr>
          <w:lang w:val="fr-FR"/>
        </w:rPr>
        <w:t>’</w:t>
      </w:r>
      <w:r w:rsidRPr="00647F83">
        <w:rPr>
          <w:lang w:val="fr-FR"/>
        </w:rPr>
        <w:t>est stabilisé ces dernières années</w:t>
      </w:r>
      <w:r w:rsidR="00C82797" w:rsidRPr="00647F83">
        <w:rPr>
          <w:lang w:val="fr-FR"/>
        </w:rPr>
        <w:t>.</w:t>
      </w:r>
      <w:r w:rsidRPr="00647F83">
        <w:rPr>
          <w:lang w:val="fr-FR"/>
        </w:rPr>
        <w:t xml:space="preserve"> En 2020, 81 décès maternels ont été enregistrés, dont 50 (62</w:t>
      </w:r>
      <w:r w:rsidR="00B85470" w:rsidRPr="00647F83">
        <w:rPr>
          <w:lang w:val="fr-FR"/>
        </w:rPr>
        <w:t> %</w:t>
      </w:r>
      <w:r w:rsidRPr="00647F83">
        <w:rPr>
          <w:lang w:val="fr-FR"/>
        </w:rPr>
        <w:t>) étaient dus à des causes directes et 31 (38</w:t>
      </w:r>
      <w:r w:rsidR="00B85470" w:rsidRPr="00647F83">
        <w:rPr>
          <w:lang w:val="fr-FR"/>
        </w:rPr>
        <w:t> %</w:t>
      </w:r>
      <w:r w:rsidRPr="00647F83">
        <w:rPr>
          <w:lang w:val="fr-FR"/>
        </w:rPr>
        <w:t>) à des causes indirectes</w:t>
      </w:r>
      <w:r w:rsidR="00C82797" w:rsidRPr="00647F83">
        <w:rPr>
          <w:lang w:val="fr-FR"/>
        </w:rPr>
        <w:t>.</w:t>
      </w:r>
      <w:r w:rsidRPr="00647F83">
        <w:rPr>
          <w:lang w:val="fr-FR"/>
        </w:rPr>
        <w:t xml:space="preserve"> En 2021, 166 décès maternels ont été recensés, ce qui indique une hausse du taux de mortalité maternelle, estimé à 159,9 pour 100 000 naissances vivantes</w:t>
      </w:r>
      <w:r w:rsidR="00C82797" w:rsidRPr="00647F83">
        <w:rPr>
          <w:lang w:val="fr-FR"/>
        </w:rPr>
        <w:t>.</w:t>
      </w:r>
      <w:r w:rsidRPr="00647F83">
        <w:rPr>
          <w:lang w:val="fr-FR"/>
        </w:rPr>
        <w:t xml:space="preserve"> Sur le nombre total de cas, 49 (30</w:t>
      </w:r>
      <w:r w:rsidR="00B85470" w:rsidRPr="00647F83">
        <w:rPr>
          <w:lang w:val="fr-FR"/>
        </w:rPr>
        <w:t> %</w:t>
      </w:r>
      <w:r w:rsidRPr="00647F83">
        <w:rPr>
          <w:lang w:val="fr-FR"/>
        </w:rPr>
        <w:t>) étaient dus à des causes directes et 117 (70</w:t>
      </w:r>
      <w:r w:rsidR="00B85470" w:rsidRPr="00647F83">
        <w:rPr>
          <w:lang w:val="fr-FR"/>
        </w:rPr>
        <w:t> %</w:t>
      </w:r>
      <w:r w:rsidRPr="00647F83">
        <w:rPr>
          <w:lang w:val="fr-FR"/>
        </w:rPr>
        <w:t>) à des causes indirectes</w:t>
      </w:r>
      <w:r w:rsidR="00C82797" w:rsidRPr="00647F83">
        <w:rPr>
          <w:lang w:val="fr-FR"/>
        </w:rPr>
        <w:t>.</w:t>
      </w:r>
    </w:p>
    <w:p w14:paraId="779C6ED9" w14:textId="0A07A03D" w:rsidR="00177D24" w:rsidRPr="00647F83" w:rsidRDefault="00177D24" w:rsidP="00834B05">
      <w:pPr>
        <w:pStyle w:val="SingleTxtG"/>
        <w:rPr>
          <w:lang w:val="fr-FR"/>
        </w:rPr>
      </w:pPr>
      <w:r w:rsidRPr="00647F83">
        <w:rPr>
          <w:lang w:val="fr-FR"/>
        </w:rPr>
        <w:t>169</w:t>
      </w:r>
      <w:r w:rsidR="00C82797" w:rsidRPr="00647F83">
        <w:rPr>
          <w:lang w:val="fr-FR"/>
        </w:rPr>
        <w:t>.</w:t>
      </w:r>
      <w:r w:rsidRPr="00647F83">
        <w:rPr>
          <w:lang w:val="fr-FR"/>
        </w:rPr>
        <w:tab/>
        <w:t>La toxémie était la principale cause directe de décès maternels en 2020 et 2021</w:t>
      </w:r>
      <w:r w:rsidR="00C82797" w:rsidRPr="00647F83">
        <w:rPr>
          <w:lang w:val="fr-FR"/>
        </w:rPr>
        <w:t>.</w:t>
      </w:r>
      <w:r w:rsidRPr="00647F83">
        <w:rPr>
          <w:lang w:val="fr-FR"/>
        </w:rPr>
        <w:t xml:space="preserve"> Pour</w:t>
      </w:r>
      <w:r w:rsidR="00072B7C" w:rsidRPr="00647F83">
        <w:rPr>
          <w:lang w:val="fr-FR"/>
        </w:rPr>
        <w:t> </w:t>
      </w:r>
      <w:r w:rsidRPr="00647F83">
        <w:rPr>
          <w:lang w:val="fr-FR"/>
        </w:rPr>
        <w:t>ce qui est des décès maternels dus à des causes indirectes survenus en 2020, il a été établi que 4 étaient imputables au VIH (5</w:t>
      </w:r>
      <w:r w:rsidR="00B85470" w:rsidRPr="00647F83">
        <w:rPr>
          <w:lang w:val="fr-FR"/>
        </w:rPr>
        <w:t> %</w:t>
      </w:r>
      <w:r w:rsidRPr="00647F83">
        <w:rPr>
          <w:lang w:val="fr-FR"/>
        </w:rPr>
        <w:t>), 3 à la dengue (4</w:t>
      </w:r>
      <w:r w:rsidR="00B85470" w:rsidRPr="00647F83">
        <w:rPr>
          <w:lang w:val="fr-FR"/>
        </w:rPr>
        <w:t> %</w:t>
      </w:r>
      <w:r w:rsidRPr="00647F83">
        <w:rPr>
          <w:lang w:val="fr-FR"/>
        </w:rPr>
        <w:t>) et 1 à la COVID-19 (1</w:t>
      </w:r>
      <w:r w:rsidR="00B85470" w:rsidRPr="00647F83">
        <w:rPr>
          <w:lang w:val="fr-FR"/>
        </w:rPr>
        <w:t> %</w:t>
      </w:r>
      <w:r w:rsidRPr="00647F83">
        <w:rPr>
          <w:lang w:val="fr-FR"/>
        </w:rPr>
        <w:t>)</w:t>
      </w:r>
      <w:r w:rsidR="00C82797" w:rsidRPr="00647F83">
        <w:rPr>
          <w:lang w:val="fr-FR"/>
        </w:rPr>
        <w:t>.</w:t>
      </w:r>
      <w:r w:rsidRPr="00647F83">
        <w:rPr>
          <w:lang w:val="fr-FR"/>
        </w:rPr>
        <w:t xml:space="preserve"> En 2021, la majorité des causes indirectes, soit 92 décès maternels (55</w:t>
      </w:r>
      <w:r w:rsidR="00B85470" w:rsidRPr="00647F83">
        <w:rPr>
          <w:lang w:val="fr-FR"/>
        </w:rPr>
        <w:t> %</w:t>
      </w:r>
      <w:r w:rsidRPr="00647F83">
        <w:rPr>
          <w:lang w:val="fr-FR"/>
        </w:rPr>
        <w:t xml:space="preserve"> du total), étaient imputables à la COVID-19</w:t>
      </w:r>
      <w:r w:rsidR="00C82797" w:rsidRPr="00647F83">
        <w:rPr>
          <w:lang w:val="fr-FR"/>
        </w:rPr>
        <w:t>.</w:t>
      </w:r>
      <w:r w:rsidRPr="00647F83">
        <w:rPr>
          <w:lang w:val="fr-FR"/>
        </w:rPr>
        <w:t xml:space="preserve"> Pour l</w:t>
      </w:r>
      <w:r w:rsidR="00B85470" w:rsidRPr="00647F83">
        <w:rPr>
          <w:lang w:val="fr-FR"/>
        </w:rPr>
        <w:t>’</w:t>
      </w:r>
      <w:r w:rsidRPr="00647F83">
        <w:rPr>
          <w:lang w:val="fr-FR"/>
        </w:rPr>
        <w:t>année 2023, selon les données provisoires d</w:t>
      </w:r>
      <w:r w:rsidR="00B85470" w:rsidRPr="00647F83">
        <w:rPr>
          <w:lang w:val="fr-FR"/>
        </w:rPr>
        <w:t>’</w:t>
      </w:r>
      <w:r w:rsidRPr="00647F83">
        <w:rPr>
          <w:lang w:val="fr-FR"/>
        </w:rPr>
        <w:t>octobre, 93 décès maternels avaient été comptabilisés</w:t>
      </w:r>
      <w:r w:rsidR="00C82797" w:rsidRPr="00647F83">
        <w:rPr>
          <w:lang w:val="fr-FR"/>
        </w:rPr>
        <w:t>.</w:t>
      </w:r>
      <w:r w:rsidRPr="00647F83">
        <w:rPr>
          <w:lang w:val="fr-FR"/>
        </w:rPr>
        <w:t xml:space="preserve"> Les femmes autochtones sont exposées à un risque accru de décès pour des causes liées à la grossesse, à l</w:t>
      </w:r>
      <w:r w:rsidR="00B85470" w:rsidRPr="00647F83">
        <w:rPr>
          <w:lang w:val="fr-FR"/>
        </w:rPr>
        <w:t>’</w:t>
      </w:r>
      <w:r w:rsidRPr="00647F83">
        <w:rPr>
          <w:lang w:val="fr-FR"/>
        </w:rPr>
        <w:t>accouchement et à la période postnatale</w:t>
      </w:r>
      <w:r w:rsidR="00C82797" w:rsidRPr="00647F83">
        <w:rPr>
          <w:lang w:val="fr-FR"/>
        </w:rPr>
        <w:t>.</w:t>
      </w:r>
    </w:p>
    <w:p w14:paraId="475566F4" w14:textId="58E5CD0D" w:rsidR="00177D24" w:rsidRPr="00647F83" w:rsidRDefault="00177D24" w:rsidP="00834B05">
      <w:pPr>
        <w:pStyle w:val="SingleTxtG"/>
        <w:rPr>
          <w:lang w:val="fr-FR"/>
        </w:rPr>
      </w:pPr>
      <w:r w:rsidRPr="00647F83">
        <w:rPr>
          <w:lang w:val="fr-FR"/>
        </w:rPr>
        <w:t>170</w:t>
      </w:r>
      <w:r w:rsidR="00C82797" w:rsidRPr="00647F83">
        <w:rPr>
          <w:lang w:val="fr-FR"/>
        </w:rPr>
        <w:t>.</w:t>
      </w:r>
      <w:r w:rsidRPr="00647F83">
        <w:rPr>
          <w:lang w:val="fr-FR"/>
        </w:rPr>
        <w:tab/>
        <w:t>Une évaluation à mi-parcours du plan national relatif à la santé sexuelle et procréative, réalisée en avril 2023, a confirmé la pertinence de l</w:t>
      </w:r>
      <w:r w:rsidR="00B85470" w:rsidRPr="00647F83">
        <w:rPr>
          <w:lang w:val="fr-FR"/>
        </w:rPr>
        <w:t>’</w:t>
      </w:r>
      <w:r w:rsidRPr="00647F83">
        <w:rPr>
          <w:lang w:val="fr-FR"/>
        </w:rPr>
        <w:t>instrument et a permis de déterminer dans quelle mesure les objectifs proposés avaient été atteints</w:t>
      </w:r>
      <w:r w:rsidR="00C82797" w:rsidRPr="00647F83">
        <w:rPr>
          <w:lang w:val="fr-FR"/>
        </w:rPr>
        <w:t>.</w:t>
      </w:r>
      <w:r w:rsidRPr="00647F83">
        <w:rPr>
          <w:lang w:val="fr-FR"/>
        </w:rPr>
        <w:t xml:space="preserve"> Sur les trois ans de mise en œuvre du plan, deux années ont été perturbées par la pandémie de COVID-19</w:t>
      </w:r>
      <w:r w:rsidR="00C82797" w:rsidRPr="00647F83">
        <w:rPr>
          <w:lang w:val="fr-FR"/>
        </w:rPr>
        <w:t>.</w:t>
      </w:r>
      <w:r w:rsidRPr="00647F83">
        <w:rPr>
          <w:lang w:val="fr-FR"/>
        </w:rPr>
        <w:t xml:space="preserve"> Cependant, une fois la période critique passée, tous les services ont à nouveau été disponibles, pour tous les types de pathologies, y compris les complications obstétricales</w:t>
      </w:r>
      <w:r w:rsidR="00C82797" w:rsidRPr="00647F83">
        <w:rPr>
          <w:lang w:val="fr-FR"/>
        </w:rPr>
        <w:t>.</w:t>
      </w:r>
    </w:p>
    <w:p w14:paraId="325B7CAD" w14:textId="179A1F4B" w:rsidR="00177D24" w:rsidRPr="00647F83" w:rsidRDefault="00177D24" w:rsidP="00834B05">
      <w:pPr>
        <w:pStyle w:val="SingleTxtG"/>
        <w:rPr>
          <w:bCs/>
          <w:lang w:val="fr-FR"/>
        </w:rPr>
      </w:pPr>
      <w:r w:rsidRPr="00647F83">
        <w:rPr>
          <w:lang w:val="fr-FR"/>
        </w:rPr>
        <w:t>171</w:t>
      </w:r>
      <w:r w:rsidR="00C82797" w:rsidRPr="00647F83">
        <w:rPr>
          <w:lang w:val="fr-FR"/>
        </w:rPr>
        <w:t>.</w:t>
      </w:r>
      <w:r w:rsidRPr="00647F83">
        <w:rPr>
          <w:lang w:val="fr-FR"/>
        </w:rPr>
        <w:tab/>
        <w:t>En août 2023, afin de prolonger la trajectoire positive amorcée grâce au plan national relatif à la santé sexuelle et procréative (2019-2023), à la mobilisation nationale en faveur de la réduction de la mortalité maternelle, fœtale et néonatale et à l</w:t>
      </w:r>
      <w:r w:rsidR="00B85470" w:rsidRPr="00647F83">
        <w:rPr>
          <w:lang w:val="fr-FR"/>
        </w:rPr>
        <w:t>’</w:t>
      </w:r>
      <w:r w:rsidRPr="00647F83">
        <w:rPr>
          <w:lang w:val="fr-FR"/>
        </w:rPr>
        <w:t>Alliance néonatale, deux outils précieux ont été présentés</w:t>
      </w:r>
      <w:r w:rsidR="00C82797" w:rsidRPr="00647F83">
        <w:rPr>
          <w:lang w:val="fr-FR"/>
        </w:rPr>
        <w:t>.</w:t>
      </w:r>
      <w:r w:rsidRPr="00647F83">
        <w:rPr>
          <w:lang w:val="fr-FR"/>
        </w:rPr>
        <w:t xml:space="preserve"> Il s</w:t>
      </w:r>
      <w:r w:rsidR="00B85470" w:rsidRPr="00647F83">
        <w:rPr>
          <w:lang w:val="fr-FR"/>
        </w:rPr>
        <w:t>’</w:t>
      </w:r>
      <w:r w:rsidRPr="00647F83">
        <w:rPr>
          <w:lang w:val="fr-FR"/>
        </w:rPr>
        <w:t>agit du modèle de prise en charge intégrale de la santé des hommes selon une approche axée sur la santé maternelle et infantile (2023, première édition</w:t>
      </w:r>
      <w:r w:rsidR="006E3750" w:rsidRPr="00647F83">
        <w:rPr>
          <w:lang w:val="fr-FR"/>
        </w:rPr>
        <w:t>)</w:t>
      </w:r>
      <w:r w:rsidRPr="00647F83">
        <w:rPr>
          <w:rStyle w:val="FootnoteReference"/>
          <w:lang w:val="fr-FR"/>
        </w:rPr>
        <w:footnoteReference w:id="108"/>
      </w:r>
      <w:r w:rsidRPr="00647F83">
        <w:rPr>
          <w:lang w:val="fr-FR"/>
        </w:rPr>
        <w:t xml:space="preserve"> et du plan de réduction de la mortalité maternelle, fœtale et néonatale au Paraguay (2023-2030</w:t>
      </w:r>
      <w:r w:rsidR="006E3750" w:rsidRPr="00647F83">
        <w:rPr>
          <w:lang w:val="fr-FR"/>
        </w:rPr>
        <w:t>)</w:t>
      </w:r>
      <w:r w:rsidRPr="00647F83">
        <w:rPr>
          <w:rStyle w:val="FootnoteReference"/>
          <w:lang w:val="fr-FR"/>
        </w:rPr>
        <w:footnoteReference w:id="109"/>
      </w:r>
      <w:r w:rsidRPr="00647F83">
        <w:rPr>
          <w:lang w:val="fr-FR"/>
        </w:rPr>
        <w:t>, qui visent à améliorer la santé sexuelle et reproductive et à réduire la mortalité maternelle, fœtale et néonatale par l</w:t>
      </w:r>
      <w:r w:rsidR="00B85470" w:rsidRPr="00647F83">
        <w:rPr>
          <w:lang w:val="fr-FR"/>
        </w:rPr>
        <w:t>’</w:t>
      </w:r>
      <w:r w:rsidRPr="00647F83">
        <w:rPr>
          <w:lang w:val="fr-FR"/>
        </w:rPr>
        <w:t>intermédiaire des réseaux intégraux et intégrés de services de santé</w:t>
      </w:r>
      <w:r w:rsidR="00C82797" w:rsidRPr="00647F83">
        <w:rPr>
          <w:lang w:val="fr-FR"/>
        </w:rPr>
        <w:t>.</w:t>
      </w:r>
      <w:r w:rsidRPr="00647F83">
        <w:rPr>
          <w:lang w:val="fr-FR"/>
        </w:rPr>
        <w:t xml:space="preserve"> Le plan de réduction de la mortalité maternelle, fœtale et néonatale comprend des indicateurs qui permettront d</w:t>
      </w:r>
      <w:r w:rsidR="00B85470" w:rsidRPr="00647F83">
        <w:rPr>
          <w:lang w:val="fr-FR"/>
        </w:rPr>
        <w:t>’</w:t>
      </w:r>
      <w:r w:rsidRPr="00647F83">
        <w:rPr>
          <w:lang w:val="fr-FR"/>
        </w:rPr>
        <w:t>évaluer la mise en œuvre des lignes d</w:t>
      </w:r>
      <w:r w:rsidR="00B85470" w:rsidRPr="00647F83">
        <w:rPr>
          <w:lang w:val="fr-FR"/>
        </w:rPr>
        <w:t>’</w:t>
      </w:r>
      <w:r w:rsidRPr="00647F83">
        <w:rPr>
          <w:lang w:val="fr-FR"/>
        </w:rPr>
        <w:t>action stratégiques définies, l</w:t>
      </w:r>
      <w:r w:rsidR="00B85470" w:rsidRPr="00647F83">
        <w:rPr>
          <w:lang w:val="fr-FR"/>
        </w:rPr>
        <w:t>’</w:t>
      </w:r>
      <w:r w:rsidRPr="00647F83">
        <w:rPr>
          <w:lang w:val="fr-FR"/>
        </w:rPr>
        <w:t>objectif étant d</w:t>
      </w:r>
      <w:r w:rsidR="00B85470" w:rsidRPr="00647F83">
        <w:rPr>
          <w:lang w:val="fr-FR"/>
        </w:rPr>
        <w:t>’</w:t>
      </w:r>
      <w:r w:rsidRPr="00647F83">
        <w:rPr>
          <w:lang w:val="fr-FR"/>
        </w:rPr>
        <w:t>optimiser l</w:t>
      </w:r>
      <w:r w:rsidR="00B85470" w:rsidRPr="00647F83">
        <w:rPr>
          <w:lang w:val="fr-FR"/>
        </w:rPr>
        <w:t>’</w:t>
      </w:r>
      <w:r w:rsidRPr="00647F83">
        <w:rPr>
          <w:lang w:val="fr-FR"/>
        </w:rPr>
        <w:t>utilisation et la disponibilité des ressources et des intrants, la formation des professionnels conformément aux directives et manuels en vigueur, ainsi que les orientations proposées aux femmes enceintes, aux familles et à la communauté, et d</w:t>
      </w:r>
      <w:r w:rsidR="00B85470" w:rsidRPr="00647F83">
        <w:rPr>
          <w:lang w:val="fr-FR"/>
        </w:rPr>
        <w:t>’</w:t>
      </w:r>
      <w:r w:rsidRPr="00647F83">
        <w:rPr>
          <w:lang w:val="fr-FR"/>
        </w:rPr>
        <w:t>améliorer l</w:t>
      </w:r>
      <w:r w:rsidR="00B85470" w:rsidRPr="00647F83">
        <w:rPr>
          <w:lang w:val="fr-FR"/>
        </w:rPr>
        <w:t>’</w:t>
      </w:r>
      <w:r w:rsidRPr="00647F83">
        <w:rPr>
          <w:lang w:val="fr-FR"/>
        </w:rPr>
        <w:t>utilisation de la technologie pour permettre un meilleur accès à l</w:t>
      </w:r>
      <w:r w:rsidR="00B85470" w:rsidRPr="00647F83">
        <w:rPr>
          <w:lang w:val="fr-FR"/>
        </w:rPr>
        <w:t>’</w:t>
      </w:r>
      <w:r w:rsidRPr="00647F83">
        <w:rPr>
          <w:lang w:val="fr-FR"/>
        </w:rPr>
        <w:t>information et pour réduire la morbidité et la mortalité maternelles, fœtales et néonatales</w:t>
      </w:r>
      <w:r w:rsidR="00C82797" w:rsidRPr="00647F83">
        <w:rPr>
          <w:lang w:val="fr-FR"/>
        </w:rPr>
        <w:t>.</w:t>
      </w:r>
    </w:p>
    <w:p w14:paraId="7ACAD11C" w14:textId="43F59327" w:rsidR="00177D24" w:rsidRPr="00647F83" w:rsidRDefault="00177D24" w:rsidP="00834B05">
      <w:pPr>
        <w:pStyle w:val="H23G"/>
        <w:rPr>
          <w:lang w:val="fr-FR"/>
        </w:rPr>
      </w:pPr>
      <w:r w:rsidRPr="00647F83">
        <w:rPr>
          <w:lang w:val="fr-FR"/>
        </w:rPr>
        <w:tab/>
      </w:r>
      <w:r w:rsidRPr="00647F83">
        <w:rPr>
          <w:lang w:val="fr-FR"/>
        </w:rPr>
        <w:tab/>
        <w:t>Santé sexuelle et procréative</w:t>
      </w:r>
    </w:p>
    <w:p w14:paraId="51C51E53" w14:textId="5D21C21D" w:rsidR="00177D24" w:rsidRPr="00647F83" w:rsidRDefault="00177D24" w:rsidP="00E53A8D">
      <w:pPr>
        <w:pStyle w:val="SingleTxtG"/>
        <w:spacing w:after="100"/>
        <w:rPr>
          <w:lang w:val="fr-FR"/>
        </w:rPr>
      </w:pPr>
      <w:r w:rsidRPr="00647F83">
        <w:rPr>
          <w:lang w:val="fr-FR"/>
        </w:rPr>
        <w:t>172</w:t>
      </w:r>
      <w:r w:rsidR="00C82797" w:rsidRPr="00647F83">
        <w:rPr>
          <w:lang w:val="fr-FR"/>
        </w:rPr>
        <w:t>.</w:t>
      </w:r>
      <w:r w:rsidRPr="00647F83">
        <w:rPr>
          <w:lang w:val="fr-FR"/>
        </w:rPr>
        <w:tab/>
        <w:t>Bien qu</w:t>
      </w:r>
      <w:r w:rsidR="00B85470" w:rsidRPr="00647F83">
        <w:rPr>
          <w:lang w:val="fr-FR"/>
        </w:rPr>
        <w:t>’</w:t>
      </w:r>
      <w:r w:rsidRPr="00647F83">
        <w:rPr>
          <w:lang w:val="fr-FR"/>
        </w:rPr>
        <w:t>il n</w:t>
      </w:r>
      <w:r w:rsidR="00B85470" w:rsidRPr="00647F83">
        <w:rPr>
          <w:lang w:val="fr-FR"/>
        </w:rPr>
        <w:t>’</w:t>
      </w:r>
      <w:r w:rsidRPr="00647F83">
        <w:rPr>
          <w:lang w:val="fr-FR"/>
        </w:rPr>
        <w:t>existe pas de loi spécifiquement consacrée à la santé sexuelle et procréative, l</w:t>
      </w:r>
      <w:r w:rsidR="00B85470" w:rsidRPr="00647F83">
        <w:rPr>
          <w:lang w:val="fr-FR"/>
        </w:rPr>
        <w:t>’</w:t>
      </w:r>
      <w:r w:rsidRPr="00647F83">
        <w:rPr>
          <w:lang w:val="fr-FR"/>
        </w:rPr>
        <w:t>État reconnaît que le droit à la santé et les droits sexuels et procréatifs sont fondamentaux et les garantit à chacun, conformément aux dispositions du cadre juridique national</w:t>
      </w:r>
      <w:r w:rsidR="00C82797" w:rsidRPr="00647F83">
        <w:rPr>
          <w:lang w:val="fr-FR"/>
        </w:rPr>
        <w:t>.</w:t>
      </w:r>
      <w:r w:rsidRPr="00647F83">
        <w:rPr>
          <w:lang w:val="fr-FR"/>
        </w:rPr>
        <w:t xml:space="preserve"> Le Ministère de la santé publique et du bien-être social, en tant qu</w:t>
      </w:r>
      <w:r w:rsidR="00B85470" w:rsidRPr="00647F83">
        <w:rPr>
          <w:lang w:val="fr-FR"/>
        </w:rPr>
        <w:t>’</w:t>
      </w:r>
      <w:r w:rsidRPr="00647F83">
        <w:rPr>
          <w:lang w:val="fr-FR"/>
        </w:rPr>
        <w:t>organe directeur dans le domaine de la santé, a mis en œuvre le plan national relatif à la santé sexuelle et procréative (2019-2023), qui se fonde sur les cadres juridiques et réglementaires garantissant des soins de qualité axés sur les droits et tenant compte des questions de genre</w:t>
      </w:r>
      <w:r w:rsidR="00C82797" w:rsidRPr="00647F83">
        <w:rPr>
          <w:lang w:val="fr-FR"/>
        </w:rPr>
        <w:t>.</w:t>
      </w:r>
      <w:r w:rsidRPr="00647F83">
        <w:rPr>
          <w:lang w:val="fr-FR"/>
        </w:rPr>
        <w:t xml:space="preserve"> Le plan s</w:t>
      </w:r>
      <w:r w:rsidR="00B85470" w:rsidRPr="00647F83">
        <w:rPr>
          <w:lang w:val="fr-FR"/>
        </w:rPr>
        <w:t>’</w:t>
      </w:r>
      <w:r w:rsidRPr="00647F83">
        <w:rPr>
          <w:lang w:val="fr-FR"/>
        </w:rPr>
        <w:t>articule autour de plusieurs dimensions, à savoir la gestion, les processus systématiques de production, la mise à jour des connaissances et l</w:t>
      </w:r>
      <w:r w:rsidR="00B85470" w:rsidRPr="00647F83">
        <w:rPr>
          <w:lang w:val="fr-FR"/>
        </w:rPr>
        <w:t>’</w:t>
      </w:r>
      <w:r w:rsidRPr="00647F83">
        <w:rPr>
          <w:lang w:val="fr-FR"/>
        </w:rPr>
        <w:t xml:space="preserve">allocation des ressources, et prévoit des </w:t>
      </w:r>
      <w:r w:rsidRPr="00647F83">
        <w:rPr>
          <w:lang w:val="fr-FR"/>
        </w:rPr>
        <w:lastRenderedPageBreak/>
        <w:t>stratégies visant à améliorer les indicateurs de santé sexuelle et procréative considérés comme prioritaires dans le pays</w:t>
      </w:r>
      <w:r w:rsidR="00C82797" w:rsidRPr="00647F83">
        <w:rPr>
          <w:lang w:val="fr-FR"/>
        </w:rPr>
        <w:t>.</w:t>
      </w:r>
      <w:r w:rsidRPr="00647F83">
        <w:rPr>
          <w:lang w:val="fr-FR"/>
        </w:rPr>
        <w:t xml:space="preserve"> Le nouveau plan national relatif à la santé sexuelle et procréative est actuellement en phase de validation</w:t>
      </w:r>
      <w:r w:rsidR="00C82797" w:rsidRPr="00647F83">
        <w:rPr>
          <w:lang w:val="fr-FR"/>
        </w:rPr>
        <w:t>.</w:t>
      </w:r>
    </w:p>
    <w:p w14:paraId="1229396F" w14:textId="4884A2AF" w:rsidR="00177D24" w:rsidRPr="00647F83" w:rsidRDefault="00177D24" w:rsidP="00E53A8D">
      <w:pPr>
        <w:pStyle w:val="SingleTxtG"/>
        <w:spacing w:after="100"/>
        <w:rPr>
          <w:lang w:val="fr-FR"/>
        </w:rPr>
      </w:pPr>
      <w:r w:rsidRPr="00647F83">
        <w:rPr>
          <w:lang w:val="fr-FR"/>
        </w:rPr>
        <w:t>173</w:t>
      </w:r>
      <w:r w:rsidR="00C82797" w:rsidRPr="00647F83">
        <w:rPr>
          <w:lang w:val="fr-FR"/>
        </w:rPr>
        <w:t>.</w:t>
      </w:r>
      <w:r w:rsidRPr="00647F83">
        <w:rPr>
          <w:lang w:val="fr-FR"/>
        </w:rPr>
        <w:tab/>
        <w:t>Conformément au quatrième axe stratégique du plan national relatif à la santé sexuelle et procréative portant sur la disponibilité des fournitures et des médicaments, 95</w:t>
      </w:r>
      <w:r w:rsidR="00B85470" w:rsidRPr="00647F83">
        <w:rPr>
          <w:lang w:val="fr-FR"/>
        </w:rPr>
        <w:t> %</w:t>
      </w:r>
      <w:r w:rsidRPr="00647F83">
        <w:rPr>
          <w:lang w:val="fr-FR"/>
        </w:rPr>
        <w:t xml:space="preserve"> du budget alloué à la Direction de la santé sexuelle et procréative du Ministère de la santé publique et du bien-être social est consacré à l</w:t>
      </w:r>
      <w:r w:rsidR="00B85470" w:rsidRPr="00647F83">
        <w:rPr>
          <w:lang w:val="fr-FR"/>
        </w:rPr>
        <w:t>’</w:t>
      </w:r>
      <w:r w:rsidRPr="00647F83">
        <w:rPr>
          <w:lang w:val="fr-FR"/>
        </w:rPr>
        <w:t>achat de méthodes contraceptives et de médicaments et fournitures destinés aux kits d</w:t>
      </w:r>
      <w:r w:rsidR="00B85470" w:rsidRPr="00647F83">
        <w:rPr>
          <w:lang w:val="fr-FR"/>
        </w:rPr>
        <w:t>’</w:t>
      </w:r>
      <w:r w:rsidRPr="00647F83">
        <w:rPr>
          <w:lang w:val="fr-FR"/>
        </w:rPr>
        <w:t>accouchement</w:t>
      </w:r>
      <w:r w:rsidR="00C82797" w:rsidRPr="00647F83">
        <w:rPr>
          <w:lang w:val="fr-FR"/>
        </w:rPr>
        <w:t>.</w:t>
      </w:r>
      <w:r w:rsidRPr="00647F83">
        <w:rPr>
          <w:lang w:val="fr-FR"/>
        </w:rPr>
        <w:t xml:space="preserve"> Entre 2019 et 2023, 2 747 professionnels de santé ont été formés à la planification familiale, 2 888 professionnels au « code rouge », 2 557 aux soins prénatals et 200 à la gestion et aux soins liés à l</w:t>
      </w:r>
      <w:r w:rsidR="00B85470" w:rsidRPr="00647F83">
        <w:rPr>
          <w:lang w:val="fr-FR"/>
        </w:rPr>
        <w:t>’</w:t>
      </w:r>
      <w:r w:rsidRPr="00647F83">
        <w:rPr>
          <w:lang w:val="fr-FR"/>
        </w:rPr>
        <w:t>accouchement</w:t>
      </w:r>
      <w:r w:rsidR="00C82797" w:rsidRPr="00647F83">
        <w:rPr>
          <w:lang w:val="fr-FR"/>
        </w:rPr>
        <w:t>.</w:t>
      </w:r>
    </w:p>
    <w:p w14:paraId="528D24A6" w14:textId="523A23D3" w:rsidR="00177D24" w:rsidRPr="00647F83" w:rsidRDefault="00177D24" w:rsidP="00E53A8D">
      <w:pPr>
        <w:pStyle w:val="SingleTxtG"/>
        <w:spacing w:after="100"/>
        <w:rPr>
          <w:spacing w:val="-2"/>
          <w:lang w:val="fr-FR"/>
        </w:rPr>
      </w:pPr>
      <w:r w:rsidRPr="00647F83">
        <w:rPr>
          <w:spacing w:val="-2"/>
          <w:lang w:val="fr-FR"/>
        </w:rPr>
        <w:t>174</w:t>
      </w:r>
      <w:r w:rsidR="00C82797" w:rsidRPr="00647F83">
        <w:rPr>
          <w:spacing w:val="-2"/>
          <w:lang w:val="fr-FR"/>
        </w:rPr>
        <w:t>.</w:t>
      </w:r>
      <w:r w:rsidRPr="00647F83">
        <w:rPr>
          <w:spacing w:val="-2"/>
          <w:lang w:val="fr-FR"/>
        </w:rPr>
        <w:tab/>
        <w:t xml:space="preserve">Le pôle de santé sexuelle et procréative coordonné par le Ministère de la santé publique et du bien-être social dans le centre </w:t>
      </w:r>
      <w:r w:rsidRPr="00647F83">
        <w:rPr>
          <w:i/>
          <w:iCs/>
          <w:spacing w:val="-2"/>
          <w:lang w:val="fr-FR"/>
        </w:rPr>
        <w:t xml:space="preserve">Ciudad </w:t>
      </w:r>
      <w:proofErr w:type="spellStart"/>
      <w:r w:rsidRPr="00647F83">
        <w:rPr>
          <w:i/>
          <w:iCs/>
          <w:spacing w:val="-2"/>
          <w:lang w:val="fr-FR"/>
        </w:rPr>
        <w:t>Mujer</w:t>
      </w:r>
      <w:proofErr w:type="spellEnd"/>
      <w:r w:rsidRPr="00647F83">
        <w:rPr>
          <w:spacing w:val="-2"/>
          <w:lang w:val="fr-FR"/>
        </w:rPr>
        <w:t xml:space="preserve"> propose des services de gynécologie, de planning familial, de frottis vaginaux et colposcopie, de mammographie, d</w:t>
      </w:r>
      <w:r w:rsidR="00B85470" w:rsidRPr="00647F83">
        <w:rPr>
          <w:spacing w:val="-2"/>
          <w:lang w:val="fr-FR"/>
        </w:rPr>
        <w:t>’</w:t>
      </w:r>
      <w:r w:rsidRPr="00647F83">
        <w:rPr>
          <w:spacing w:val="-2"/>
          <w:lang w:val="fr-FR"/>
        </w:rPr>
        <w:t>ostéodensitométrie, de nutrition, de soins dentaires, de vaccination et d</w:t>
      </w:r>
      <w:r w:rsidR="00B85470" w:rsidRPr="00647F83">
        <w:rPr>
          <w:spacing w:val="-2"/>
          <w:lang w:val="fr-FR"/>
        </w:rPr>
        <w:t>’</w:t>
      </w:r>
      <w:r w:rsidRPr="00647F83">
        <w:rPr>
          <w:spacing w:val="-2"/>
          <w:lang w:val="fr-FR"/>
        </w:rPr>
        <w:t>échographie mammaire, en mettant l</w:t>
      </w:r>
      <w:r w:rsidR="00B85470" w:rsidRPr="00647F83">
        <w:rPr>
          <w:spacing w:val="-2"/>
          <w:lang w:val="fr-FR"/>
        </w:rPr>
        <w:t>’</w:t>
      </w:r>
      <w:r w:rsidRPr="00647F83">
        <w:rPr>
          <w:spacing w:val="-2"/>
          <w:lang w:val="fr-FR"/>
        </w:rPr>
        <w:t>accent sur les soins préventifs et la santé globale des femmes</w:t>
      </w:r>
      <w:r w:rsidR="00C82797" w:rsidRPr="00647F83">
        <w:rPr>
          <w:spacing w:val="-2"/>
          <w:lang w:val="fr-FR"/>
        </w:rPr>
        <w:t>.</w:t>
      </w:r>
      <w:r w:rsidRPr="00647F83">
        <w:rPr>
          <w:spacing w:val="-2"/>
          <w:lang w:val="fr-FR"/>
        </w:rPr>
        <w:t xml:space="preserve"> Ce</w:t>
      </w:r>
      <w:r w:rsidR="00E53A8D" w:rsidRPr="00647F83">
        <w:rPr>
          <w:spacing w:val="-2"/>
          <w:lang w:val="fr-FR"/>
        </w:rPr>
        <w:t xml:space="preserve"> </w:t>
      </w:r>
      <w:r w:rsidRPr="00647F83">
        <w:rPr>
          <w:spacing w:val="-2"/>
          <w:lang w:val="fr-FR"/>
        </w:rPr>
        <w:t>pôle, qui a accueilli 39 532 patientes et fourni 177 898 services de santé au cours de ses six premières années de fonctionnement (2018-2024), est le plus demandé et fréquenté du centre</w:t>
      </w:r>
      <w:r w:rsidR="00C82797" w:rsidRPr="00647F83">
        <w:rPr>
          <w:spacing w:val="-2"/>
          <w:lang w:val="fr-FR"/>
        </w:rPr>
        <w:t>.</w:t>
      </w:r>
    </w:p>
    <w:p w14:paraId="0BC3DF88" w14:textId="7812543F" w:rsidR="00177D24" w:rsidRPr="00647F83" w:rsidRDefault="00177D24" w:rsidP="00E53A8D">
      <w:pPr>
        <w:pStyle w:val="SingleTxtG"/>
        <w:spacing w:after="100"/>
        <w:rPr>
          <w:lang w:val="fr-FR"/>
        </w:rPr>
      </w:pPr>
      <w:r w:rsidRPr="00647F83">
        <w:rPr>
          <w:lang w:val="fr-FR"/>
        </w:rPr>
        <w:t>175</w:t>
      </w:r>
      <w:r w:rsidR="00C82797" w:rsidRPr="00647F83">
        <w:rPr>
          <w:lang w:val="fr-FR"/>
        </w:rPr>
        <w:t>.</w:t>
      </w:r>
      <w:r w:rsidRPr="00647F83">
        <w:rPr>
          <w:lang w:val="fr-FR"/>
        </w:rPr>
        <w:tab/>
        <w:t>Dans ce pôle, des campagnes sont menées en faveur des services de détection précoce, les patientes sont réorientées en cas de diagnostic positif ou vers des services de prévention, et les informations sont fournies par des professionnels qualifiés</w:t>
      </w:r>
      <w:r w:rsidR="00C82797" w:rsidRPr="00647F83">
        <w:rPr>
          <w:lang w:val="fr-FR"/>
        </w:rPr>
        <w:t>.</w:t>
      </w:r>
    </w:p>
    <w:p w14:paraId="24CAF96C" w14:textId="5232C7AB" w:rsidR="00B85470" w:rsidRPr="00647F83" w:rsidRDefault="00177D24" w:rsidP="00E53A8D">
      <w:pPr>
        <w:pStyle w:val="SingleTxtG"/>
        <w:spacing w:after="100"/>
        <w:rPr>
          <w:lang w:val="fr-FR"/>
        </w:rPr>
      </w:pPr>
      <w:r w:rsidRPr="00647F83">
        <w:rPr>
          <w:lang w:val="fr-FR"/>
        </w:rPr>
        <w:t>176</w:t>
      </w:r>
      <w:r w:rsidR="00C82797" w:rsidRPr="00647F83">
        <w:rPr>
          <w:lang w:val="fr-FR"/>
        </w:rPr>
        <w:t>.</w:t>
      </w:r>
      <w:r w:rsidRPr="00647F83">
        <w:rPr>
          <w:lang w:val="fr-FR"/>
        </w:rPr>
        <w:tab/>
        <w:t>La réglementation établie par le Ministère de la santé publique et du bien-être social s</w:t>
      </w:r>
      <w:r w:rsidR="00B85470" w:rsidRPr="00647F83">
        <w:rPr>
          <w:lang w:val="fr-FR"/>
        </w:rPr>
        <w:t>’</w:t>
      </w:r>
      <w:r w:rsidRPr="00647F83">
        <w:rPr>
          <w:lang w:val="fr-FR"/>
        </w:rPr>
        <w:t>adresse à tout un chacun, sans discrimination</w:t>
      </w:r>
      <w:r w:rsidR="00C82797" w:rsidRPr="00647F83">
        <w:rPr>
          <w:lang w:val="fr-FR"/>
        </w:rPr>
        <w:t>.</w:t>
      </w:r>
      <w:r w:rsidRPr="00647F83">
        <w:rPr>
          <w:lang w:val="fr-FR"/>
        </w:rPr>
        <w:t xml:space="preserve"> Le projet visant à faciliter l</w:t>
      </w:r>
      <w:r w:rsidR="00B85470" w:rsidRPr="00647F83">
        <w:rPr>
          <w:lang w:val="fr-FR"/>
        </w:rPr>
        <w:t>’</w:t>
      </w:r>
      <w:r w:rsidRPr="00647F83">
        <w:rPr>
          <w:lang w:val="fr-FR"/>
        </w:rPr>
        <w:t>accès aux soins de santé maternelle et infantile dans les zones rurales reculées, les communautés autochtones et les zones frontalières du Chaco et à étendre la couverture de ces soins est en cours de mise en œuvre</w:t>
      </w:r>
      <w:r w:rsidR="00C82797" w:rsidRPr="00647F83">
        <w:rPr>
          <w:lang w:val="fr-FR"/>
        </w:rPr>
        <w:t>.</w:t>
      </w:r>
      <w:r w:rsidRPr="00647F83">
        <w:rPr>
          <w:lang w:val="fr-FR"/>
        </w:rPr>
        <w:t xml:space="preserve"> Une équipe interinstitutionnelle regroupant le Ministère de la santé publique et du bien-être social, le Ministère de l</w:t>
      </w:r>
      <w:r w:rsidR="00B85470" w:rsidRPr="00647F83">
        <w:rPr>
          <w:lang w:val="fr-FR"/>
        </w:rPr>
        <w:t>’</w:t>
      </w:r>
      <w:r w:rsidRPr="00647F83">
        <w:rPr>
          <w:lang w:val="fr-FR"/>
        </w:rPr>
        <w:t>éducation et des sciences, le Ministère de l</w:t>
      </w:r>
      <w:r w:rsidR="00B85470" w:rsidRPr="00647F83">
        <w:rPr>
          <w:lang w:val="fr-FR"/>
        </w:rPr>
        <w:t>’</w:t>
      </w:r>
      <w:r w:rsidRPr="00647F83">
        <w:rPr>
          <w:lang w:val="fr-FR"/>
        </w:rPr>
        <w:t>enfance et de l</w:t>
      </w:r>
      <w:r w:rsidR="00B85470" w:rsidRPr="00647F83">
        <w:rPr>
          <w:lang w:val="fr-FR"/>
        </w:rPr>
        <w:t>’</w:t>
      </w:r>
      <w:r w:rsidRPr="00647F83">
        <w:rPr>
          <w:lang w:val="fr-FR"/>
        </w:rPr>
        <w:t>adolescence et le Ministère du travail, de l</w:t>
      </w:r>
      <w:r w:rsidR="00B85470" w:rsidRPr="00647F83">
        <w:rPr>
          <w:lang w:val="fr-FR"/>
        </w:rPr>
        <w:t>’</w:t>
      </w:r>
      <w:r w:rsidRPr="00647F83">
        <w:rPr>
          <w:lang w:val="fr-FR"/>
        </w:rPr>
        <w:t>emploi et de la sécurité sociale se consacre actuellement à l</w:t>
      </w:r>
      <w:r w:rsidR="00B85470" w:rsidRPr="00647F83">
        <w:rPr>
          <w:lang w:val="fr-FR"/>
        </w:rPr>
        <w:t>’</w:t>
      </w:r>
      <w:r w:rsidRPr="00647F83">
        <w:rPr>
          <w:lang w:val="fr-FR"/>
        </w:rPr>
        <w:t>élaboration du projet de prévention de la grossesse chez les adolescentes</w:t>
      </w:r>
      <w:r w:rsidR="00C82797" w:rsidRPr="00647F83">
        <w:rPr>
          <w:lang w:val="fr-FR"/>
        </w:rPr>
        <w:t>.</w:t>
      </w:r>
      <w:r w:rsidRPr="00647F83">
        <w:rPr>
          <w:lang w:val="fr-FR"/>
        </w:rPr>
        <w:t xml:space="preserve"> Ce</w:t>
      </w:r>
      <w:r w:rsidR="00B60CBA" w:rsidRPr="00647F83">
        <w:rPr>
          <w:lang w:val="fr-FR"/>
        </w:rPr>
        <w:t> </w:t>
      </w:r>
      <w:r w:rsidRPr="00647F83">
        <w:rPr>
          <w:lang w:val="fr-FR"/>
        </w:rPr>
        <w:t>projet vise à prévenir les grossesses chez les adolescentes et les situations de violence ou d</w:t>
      </w:r>
      <w:r w:rsidR="00B85470" w:rsidRPr="00647F83">
        <w:rPr>
          <w:lang w:val="fr-FR"/>
        </w:rPr>
        <w:t>’</w:t>
      </w:r>
      <w:r w:rsidRPr="00647F83">
        <w:rPr>
          <w:lang w:val="fr-FR"/>
        </w:rPr>
        <w:t>abus sexuels, en prolongeant en dehors des établissements scolaires les stratégies interinstitutionnelles d</w:t>
      </w:r>
      <w:r w:rsidR="00B85470" w:rsidRPr="00647F83">
        <w:rPr>
          <w:lang w:val="fr-FR"/>
        </w:rPr>
        <w:t>’</w:t>
      </w:r>
      <w:r w:rsidRPr="00647F83">
        <w:rPr>
          <w:lang w:val="fr-FR"/>
        </w:rPr>
        <w:t>information, de communication et d</w:t>
      </w:r>
      <w:r w:rsidR="00B85470" w:rsidRPr="00647F83">
        <w:rPr>
          <w:lang w:val="fr-FR"/>
        </w:rPr>
        <w:t>’</w:t>
      </w:r>
      <w:r w:rsidRPr="00647F83">
        <w:rPr>
          <w:lang w:val="fr-FR"/>
        </w:rPr>
        <w:t>éducation et en appliquant le modèle de prise en charge globale de la santé des adolescents et le protocole interinstitutionnel de prise en charge intégrale des abus sexuels sur les enfants et les adolescents, de façon à ce que les populations autochtones, rurales et urbaines en bénéficient</w:t>
      </w:r>
      <w:r w:rsidR="00C82797" w:rsidRPr="00647F83">
        <w:rPr>
          <w:lang w:val="fr-FR"/>
        </w:rPr>
        <w:t>.</w:t>
      </w:r>
    </w:p>
    <w:p w14:paraId="182DAF90" w14:textId="28BB96A6" w:rsidR="00177D24" w:rsidRPr="00647F83" w:rsidRDefault="00177D24" w:rsidP="00E53A8D">
      <w:pPr>
        <w:pStyle w:val="SingleTxtG"/>
        <w:spacing w:after="100"/>
        <w:rPr>
          <w:lang w:val="fr-FR"/>
        </w:rPr>
      </w:pPr>
      <w:r w:rsidRPr="00647F83">
        <w:rPr>
          <w:lang w:val="fr-FR"/>
        </w:rPr>
        <w:t>177</w:t>
      </w:r>
      <w:r w:rsidR="00C82797" w:rsidRPr="00647F83">
        <w:rPr>
          <w:lang w:val="fr-FR"/>
        </w:rPr>
        <w:t>.</w:t>
      </w:r>
      <w:r w:rsidRPr="00647F83">
        <w:rPr>
          <w:lang w:val="fr-FR"/>
        </w:rPr>
        <w:tab/>
        <w:t>En ce qui concerne la prévention des grossesses chez les adolescentes, la Direction générale des programmes de santé, par l</w:t>
      </w:r>
      <w:r w:rsidR="00B85470" w:rsidRPr="00647F83">
        <w:rPr>
          <w:lang w:val="fr-FR"/>
        </w:rPr>
        <w:t>’</w:t>
      </w:r>
      <w:r w:rsidRPr="00647F83">
        <w:rPr>
          <w:lang w:val="fr-FR"/>
        </w:rPr>
        <w:t xml:space="preserve">intermédiaire de ses services chargés de la santé </w:t>
      </w:r>
      <w:r w:rsidRPr="00647F83">
        <w:rPr>
          <w:spacing w:val="-2"/>
          <w:lang w:val="fr-FR"/>
        </w:rPr>
        <w:t>sexuelle et procréative, de la santé globale des enfants et adolescents, et du genre, organise des sessions de formation à l</w:t>
      </w:r>
      <w:r w:rsidR="00B85470" w:rsidRPr="00647F83">
        <w:rPr>
          <w:spacing w:val="-2"/>
          <w:lang w:val="fr-FR"/>
        </w:rPr>
        <w:t>’</w:t>
      </w:r>
      <w:r w:rsidRPr="00647F83">
        <w:rPr>
          <w:spacing w:val="-2"/>
          <w:lang w:val="fr-FR"/>
        </w:rPr>
        <w:t>intention des professionnels de la santé dans les régions sanitaires</w:t>
      </w:r>
      <w:r w:rsidR="00C82797" w:rsidRPr="00647F83">
        <w:rPr>
          <w:spacing w:val="-2"/>
          <w:lang w:val="fr-FR"/>
        </w:rPr>
        <w:t>.</w:t>
      </w:r>
      <w:r w:rsidRPr="00647F83">
        <w:rPr>
          <w:spacing w:val="-2"/>
          <w:lang w:val="fr-FR"/>
        </w:rPr>
        <w:t xml:space="preserve"> Au</w:t>
      </w:r>
      <w:r w:rsidR="00E53A8D" w:rsidRPr="00647F83">
        <w:rPr>
          <w:spacing w:val="-2"/>
          <w:lang w:val="fr-FR"/>
        </w:rPr>
        <w:t> </w:t>
      </w:r>
      <w:r w:rsidRPr="00647F83">
        <w:rPr>
          <w:spacing w:val="-2"/>
          <w:lang w:val="fr-FR"/>
        </w:rPr>
        <w:t>cours de ces sessions, les professionnels sont formés dans plusieurs domaines</w:t>
      </w:r>
      <w:r w:rsidR="00B85470" w:rsidRPr="00647F83">
        <w:rPr>
          <w:spacing w:val="-2"/>
          <w:lang w:val="fr-FR"/>
        </w:rPr>
        <w:t> :</w:t>
      </w:r>
      <w:r w:rsidRPr="00647F83">
        <w:rPr>
          <w:spacing w:val="-2"/>
          <w:lang w:val="fr-FR"/>
        </w:rPr>
        <w:t xml:space="preserve"> santé globale des adolescents, santé sexuelle et procréative des adolescents, conseil et orientation sur les méthodes contraceptives, prévention de la grossesse chez les adolescentes et prévention globale de la violence commise contre les victimes de violence et d</w:t>
      </w:r>
      <w:r w:rsidR="00B85470" w:rsidRPr="00647F83">
        <w:rPr>
          <w:spacing w:val="-2"/>
          <w:lang w:val="fr-FR"/>
        </w:rPr>
        <w:t>’</w:t>
      </w:r>
      <w:r w:rsidRPr="00647F83">
        <w:rPr>
          <w:spacing w:val="-2"/>
          <w:lang w:val="fr-FR"/>
        </w:rPr>
        <w:t>abus sexuels</w:t>
      </w:r>
      <w:r w:rsidR="00C82797" w:rsidRPr="00647F83">
        <w:rPr>
          <w:spacing w:val="-2"/>
          <w:lang w:val="fr-FR"/>
        </w:rPr>
        <w:t>.</w:t>
      </w:r>
    </w:p>
    <w:p w14:paraId="64006D87" w14:textId="36A02AE4" w:rsidR="00B85470" w:rsidRPr="00647F83" w:rsidRDefault="00177D24" w:rsidP="00E53A8D">
      <w:pPr>
        <w:pStyle w:val="SingleTxtG"/>
        <w:spacing w:after="100"/>
        <w:rPr>
          <w:lang w:val="fr-FR"/>
        </w:rPr>
      </w:pPr>
      <w:r w:rsidRPr="00647F83">
        <w:rPr>
          <w:lang w:val="fr-FR"/>
        </w:rPr>
        <w:t>178</w:t>
      </w:r>
      <w:r w:rsidR="00C82797" w:rsidRPr="00647F83">
        <w:rPr>
          <w:lang w:val="fr-FR"/>
        </w:rPr>
        <w:t>.</w:t>
      </w:r>
      <w:r w:rsidRPr="00647F83">
        <w:rPr>
          <w:lang w:val="fr-FR"/>
        </w:rPr>
        <w:tab/>
        <w:t>Des soins prénatals, d</w:t>
      </w:r>
      <w:r w:rsidR="00B85470" w:rsidRPr="00647F83">
        <w:rPr>
          <w:lang w:val="fr-FR"/>
        </w:rPr>
        <w:t>’</w:t>
      </w:r>
      <w:r w:rsidRPr="00647F83">
        <w:rPr>
          <w:lang w:val="fr-FR"/>
        </w:rPr>
        <w:t>accouchement et postnatals sont proposés gratuitement dans tous les établissements de santé du Ministère de la santé publique et du bien-être social, conformément à la réglementation en vigueur</w:t>
      </w:r>
      <w:r w:rsidR="00C82797" w:rsidRPr="00647F83">
        <w:rPr>
          <w:lang w:val="fr-FR"/>
        </w:rPr>
        <w:t>.</w:t>
      </w:r>
      <w:r w:rsidRPr="00647F83">
        <w:rPr>
          <w:lang w:val="fr-FR"/>
        </w:rPr>
        <w:t xml:space="preserve"> En outre, les efforts constants de renforcement des réseaux intégraux et intégrés de services de santé permettent de limiter les retards dans la fourniture de services et d</w:t>
      </w:r>
      <w:r w:rsidR="00B85470" w:rsidRPr="00647F83">
        <w:rPr>
          <w:lang w:val="fr-FR"/>
        </w:rPr>
        <w:t>’</w:t>
      </w:r>
      <w:r w:rsidRPr="00647F83">
        <w:rPr>
          <w:lang w:val="fr-FR"/>
        </w:rPr>
        <w:t>améliorer les capacités des équipes de santé selon les différents niveaux de soins</w:t>
      </w:r>
      <w:r w:rsidR="00C82797" w:rsidRPr="00647F83">
        <w:rPr>
          <w:lang w:val="fr-FR"/>
        </w:rPr>
        <w:t>.</w:t>
      </w:r>
    </w:p>
    <w:p w14:paraId="0A4A99D4" w14:textId="34F401F7" w:rsidR="00B85470" w:rsidRPr="00647F83" w:rsidRDefault="00177D24" w:rsidP="00E53A8D">
      <w:pPr>
        <w:pStyle w:val="SingleTxtG"/>
        <w:widowControl w:val="0"/>
        <w:spacing w:after="100"/>
        <w:rPr>
          <w:lang w:val="fr-FR"/>
        </w:rPr>
      </w:pPr>
      <w:r w:rsidRPr="00647F83">
        <w:rPr>
          <w:lang w:val="fr-FR"/>
        </w:rPr>
        <w:t>179</w:t>
      </w:r>
      <w:r w:rsidR="00C82797" w:rsidRPr="00647F83">
        <w:rPr>
          <w:lang w:val="fr-FR"/>
        </w:rPr>
        <w:t>.</w:t>
      </w:r>
      <w:r w:rsidRPr="00647F83">
        <w:rPr>
          <w:lang w:val="fr-FR"/>
        </w:rPr>
        <w:tab/>
        <w:t>Pour ce qui est des soins primaires, des établissements proposent une gamme de services adaptés aux différents âges, en adoptant une approche globale et interculturelle</w:t>
      </w:r>
      <w:r w:rsidR="00C82797" w:rsidRPr="00647F83">
        <w:rPr>
          <w:lang w:val="fr-FR"/>
        </w:rPr>
        <w:t>.</w:t>
      </w:r>
      <w:r w:rsidRPr="00647F83">
        <w:rPr>
          <w:lang w:val="fr-FR"/>
        </w:rPr>
        <w:t xml:space="preserve"> </w:t>
      </w:r>
      <w:r w:rsidRPr="00647F83">
        <w:rPr>
          <w:spacing w:val="-2"/>
          <w:lang w:val="fr-FR"/>
        </w:rPr>
        <w:t>Ainsi, des services de promotion, de prévention, de soins ambulatoires, de soins d</w:t>
      </w:r>
      <w:r w:rsidR="00B85470" w:rsidRPr="00647F83">
        <w:rPr>
          <w:spacing w:val="-2"/>
          <w:lang w:val="fr-FR"/>
        </w:rPr>
        <w:t>’</w:t>
      </w:r>
      <w:r w:rsidRPr="00647F83">
        <w:rPr>
          <w:spacing w:val="-2"/>
          <w:lang w:val="fr-FR"/>
        </w:rPr>
        <w:t>urgence et d</w:t>
      </w:r>
      <w:r w:rsidR="00B85470" w:rsidRPr="00647F83">
        <w:rPr>
          <w:spacing w:val="-2"/>
          <w:lang w:val="fr-FR"/>
        </w:rPr>
        <w:t>’</w:t>
      </w:r>
      <w:r w:rsidRPr="00647F83">
        <w:rPr>
          <w:spacing w:val="-2"/>
          <w:lang w:val="fr-FR"/>
        </w:rPr>
        <w:t>aide au diagnostic sont fournis aux femmes en âge de procréer (par exemple, clubs de femmes enceintes, planification familiale, services de vaccination selon le calendrier établi par le programme élargi de vaccination, examen du sein, prélèvement pour le frottis cervico</w:t>
      </w:r>
      <w:r w:rsidRPr="00647F83">
        <w:rPr>
          <w:spacing w:val="-2"/>
          <w:lang w:val="fr-FR"/>
        </w:rPr>
        <w:noBreakHyphen/>
        <w:t>utérin, prise en charge globale des femmes, soins préconceptionnels, prénatals et postnatals, prise en charge globale de la santé sexuelle et procréative, consultations d</w:t>
      </w:r>
      <w:r w:rsidR="00B85470" w:rsidRPr="00647F83">
        <w:rPr>
          <w:spacing w:val="-2"/>
          <w:lang w:val="fr-FR"/>
        </w:rPr>
        <w:t>’</w:t>
      </w:r>
      <w:r w:rsidRPr="00647F83">
        <w:rPr>
          <w:spacing w:val="-2"/>
          <w:lang w:val="fr-FR"/>
        </w:rPr>
        <w:t>urgence)</w:t>
      </w:r>
      <w:r w:rsidR="00C82797" w:rsidRPr="00647F83">
        <w:rPr>
          <w:spacing w:val="-2"/>
          <w:lang w:val="fr-FR"/>
        </w:rPr>
        <w:t>.</w:t>
      </w:r>
    </w:p>
    <w:p w14:paraId="4545ABCE" w14:textId="5172EB19" w:rsidR="00B85470" w:rsidRPr="00647F83" w:rsidRDefault="00177D24" w:rsidP="00834B05">
      <w:pPr>
        <w:pStyle w:val="SingleTxtG"/>
        <w:rPr>
          <w:lang w:val="fr-FR"/>
        </w:rPr>
      </w:pPr>
      <w:r w:rsidRPr="00647F83">
        <w:rPr>
          <w:lang w:val="fr-FR"/>
        </w:rPr>
        <w:lastRenderedPageBreak/>
        <w:t>180</w:t>
      </w:r>
      <w:r w:rsidR="00C82797" w:rsidRPr="00647F83">
        <w:rPr>
          <w:lang w:val="fr-FR"/>
        </w:rPr>
        <w:t>.</w:t>
      </w:r>
      <w:r w:rsidRPr="00647F83">
        <w:rPr>
          <w:lang w:val="fr-FR"/>
        </w:rPr>
        <w:tab/>
        <w:t>Les centres de soins élargis fournissent notamment des services de soins complets en cas d</w:t>
      </w:r>
      <w:r w:rsidR="00B85470" w:rsidRPr="00647F83">
        <w:rPr>
          <w:lang w:val="fr-FR"/>
        </w:rPr>
        <w:t>’</w:t>
      </w:r>
      <w:r w:rsidRPr="00647F83">
        <w:rPr>
          <w:lang w:val="fr-FR"/>
        </w:rPr>
        <w:t>accouchements par voie basse à faible risque, comme indiqué dans le manuel relatif à l</w:t>
      </w:r>
      <w:r w:rsidR="00B85470" w:rsidRPr="00647F83">
        <w:rPr>
          <w:lang w:val="fr-FR"/>
        </w:rPr>
        <w:t>’</w:t>
      </w:r>
      <w:r w:rsidRPr="00647F83">
        <w:rPr>
          <w:lang w:val="fr-FR"/>
        </w:rPr>
        <w:t>organisation des soins primaires, approuvé en application de la décision</w:t>
      </w:r>
      <w:r w:rsidR="00AB23EB" w:rsidRPr="00647F83">
        <w:rPr>
          <w:lang w:val="fr-FR"/>
        </w:rPr>
        <w:t xml:space="preserve"> </w:t>
      </w:r>
      <w:r w:rsidRPr="00647F83">
        <w:rPr>
          <w:lang w:val="fr-FR"/>
        </w:rPr>
        <w:t>S</w:t>
      </w:r>
      <w:r w:rsidR="00C82797" w:rsidRPr="00647F83">
        <w:rPr>
          <w:lang w:val="fr-FR"/>
        </w:rPr>
        <w:t>.</w:t>
      </w:r>
      <w:r w:rsidRPr="00647F83">
        <w:rPr>
          <w:lang w:val="fr-FR"/>
        </w:rPr>
        <w:t>G</w:t>
      </w:r>
      <w:r w:rsidR="00C82797" w:rsidRPr="00647F83">
        <w:rPr>
          <w:lang w:val="fr-FR"/>
        </w:rPr>
        <w:t>.</w:t>
      </w:r>
      <w:r w:rsidR="00AB23EB" w:rsidRPr="00647F83">
        <w:rPr>
          <w:lang w:val="fr-FR"/>
        </w:rPr>
        <w:t> </w:t>
      </w:r>
      <w:r w:rsidR="00B85470" w:rsidRPr="00647F83">
        <w:rPr>
          <w:lang w:val="fr-FR"/>
        </w:rPr>
        <w:t>n</w:t>
      </w:r>
      <w:r w:rsidR="00B85470" w:rsidRPr="00647F83">
        <w:rPr>
          <w:vertAlign w:val="superscript"/>
          <w:lang w:val="fr-FR"/>
        </w:rPr>
        <w:t>o</w:t>
      </w:r>
      <w:r w:rsidRPr="00647F83">
        <w:rPr>
          <w:lang w:val="fr-FR"/>
        </w:rPr>
        <w:t> 560/2022</w:t>
      </w:r>
      <w:r w:rsidRPr="00647F83">
        <w:rPr>
          <w:rStyle w:val="FootnoteReference"/>
          <w:lang w:val="fr-FR"/>
        </w:rPr>
        <w:footnoteReference w:id="110"/>
      </w:r>
      <w:r w:rsidRPr="00647F83">
        <w:rPr>
          <w:lang w:val="fr-FR"/>
        </w:rPr>
        <w:t>, qui prévoit que l</w:t>
      </w:r>
      <w:r w:rsidR="00B85470" w:rsidRPr="00647F83">
        <w:rPr>
          <w:lang w:val="fr-FR"/>
        </w:rPr>
        <w:t>’</w:t>
      </w:r>
      <w:r w:rsidRPr="00647F83">
        <w:rPr>
          <w:lang w:val="fr-FR"/>
        </w:rPr>
        <w:t>équipe de santé de la famille doit comprendre une personne diplômée en obstétrique, c</w:t>
      </w:r>
      <w:r w:rsidR="00B85470" w:rsidRPr="00647F83">
        <w:rPr>
          <w:lang w:val="fr-FR"/>
        </w:rPr>
        <w:t>’</w:t>
      </w:r>
      <w:r w:rsidRPr="00647F83">
        <w:rPr>
          <w:lang w:val="fr-FR"/>
        </w:rPr>
        <w:t>est-à-dire que chaque centre de santé familiale doit compter un diplômé en soins infirmiers et un diplômé en obstétrique</w:t>
      </w:r>
      <w:r w:rsidR="00C82797" w:rsidRPr="00647F83">
        <w:rPr>
          <w:lang w:val="fr-FR"/>
        </w:rPr>
        <w:t>.</w:t>
      </w:r>
    </w:p>
    <w:p w14:paraId="0CC3ADE6" w14:textId="256D4FAC" w:rsidR="00177D24" w:rsidRPr="00647F83" w:rsidRDefault="00177D24" w:rsidP="00834B05">
      <w:pPr>
        <w:pStyle w:val="SingleTxtG"/>
        <w:rPr>
          <w:lang w:val="fr-FR"/>
        </w:rPr>
      </w:pPr>
      <w:r w:rsidRPr="00647F83">
        <w:rPr>
          <w:lang w:val="fr-FR"/>
        </w:rPr>
        <w:t>181</w:t>
      </w:r>
      <w:r w:rsidR="00C82797" w:rsidRPr="00647F83">
        <w:rPr>
          <w:lang w:val="fr-FR"/>
        </w:rPr>
        <w:t>.</w:t>
      </w:r>
      <w:r w:rsidRPr="00647F83">
        <w:rPr>
          <w:lang w:val="fr-FR"/>
        </w:rPr>
        <w:tab/>
        <w:t>En ce qui concerne l</w:t>
      </w:r>
      <w:r w:rsidR="00B85470" w:rsidRPr="00647F83">
        <w:rPr>
          <w:lang w:val="fr-FR"/>
        </w:rPr>
        <w:t>’</w:t>
      </w:r>
      <w:r w:rsidRPr="00647F83">
        <w:rPr>
          <w:lang w:val="fr-FR"/>
        </w:rPr>
        <w:t>augmentation du nombre de centres de santé familiale, il convient de mentionner que</w:t>
      </w:r>
      <w:r w:rsidR="00976806">
        <w:rPr>
          <w:lang w:val="fr-FR"/>
        </w:rPr>
        <w:t>,</w:t>
      </w:r>
      <w:r w:rsidRPr="00647F83">
        <w:rPr>
          <w:lang w:val="fr-FR"/>
        </w:rPr>
        <w:t xml:space="preserve"> depuis 2017, 136 centres ont été ouverts, portant à 936 le nombre total de centres de santé familiale répartis dans les zones les plus vulnérables du territoire national</w:t>
      </w:r>
      <w:r w:rsidR="00C82797" w:rsidRPr="00647F83">
        <w:rPr>
          <w:lang w:val="fr-FR"/>
        </w:rPr>
        <w:t>.</w:t>
      </w:r>
      <w:r w:rsidRPr="00647F83">
        <w:rPr>
          <w:lang w:val="fr-FR"/>
        </w:rPr>
        <w:t xml:space="preserve"> La poursuite de l</w:t>
      </w:r>
      <w:r w:rsidR="00B85470" w:rsidRPr="00647F83">
        <w:rPr>
          <w:lang w:val="fr-FR"/>
        </w:rPr>
        <w:t>’</w:t>
      </w:r>
      <w:r w:rsidRPr="00647F83">
        <w:rPr>
          <w:lang w:val="fr-FR"/>
        </w:rPr>
        <w:t>installation de nouveaux centres de santé familiale et l</w:t>
      </w:r>
      <w:r w:rsidR="00B85470" w:rsidRPr="00647F83">
        <w:rPr>
          <w:lang w:val="fr-FR"/>
        </w:rPr>
        <w:t>’</w:t>
      </w:r>
      <w:r w:rsidRPr="00647F83">
        <w:rPr>
          <w:lang w:val="fr-FR"/>
        </w:rPr>
        <w:t>augmentation de la couverture des soins de santé primaire (37</w:t>
      </w:r>
      <w:r w:rsidR="00B85470" w:rsidRPr="00647F83">
        <w:rPr>
          <w:lang w:val="fr-FR"/>
        </w:rPr>
        <w:t> %</w:t>
      </w:r>
      <w:r w:rsidRPr="00647F83">
        <w:rPr>
          <w:lang w:val="fr-FR"/>
        </w:rPr>
        <w:t xml:space="preserve"> actuellement) ont été définies comme des objectifs essentiels</w:t>
      </w:r>
      <w:r w:rsidR="00C82797" w:rsidRPr="00647F83">
        <w:rPr>
          <w:lang w:val="fr-FR"/>
        </w:rPr>
        <w:t>.</w:t>
      </w:r>
    </w:p>
    <w:p w14:paraId="49F30EF8" w14:textId="77114090" w:rsidR="00177D24" w:rsidRPr="00647F83" w:rsidRDefault="00834B05" w:rsidP="00834B05">
      <w:pPr>
        <w:pStyle w:val="H23G"/>
        <w:rPr>
          <w:lang w:val="fr-FR"/>
        </w:rPr>
      </w:pPr>
      <w:r w:rsidRPr="00647F83">
        <w:rPr>
          <w:lang w:val="fr-FR"/>
        </w:rPr>
        <w:tab/>
      </w:r>
      <w:r w:rsidR="00177D24" w:rsidRPr="00647F83">
        <w:rPr>
          <w:lang w:val="fr-FR"/>
        </w:rPr>
        <w:tab/>
        <w:t>Nombre total de centres de santé familiale</w:t>
      </w:r>
      <w:r w:rsidR="00177D24" w:rsidRPr="00647F83">
        <w:rPr>
          <w:rStyle w:val="FootnoteReference"/>
          <w:b w:val="0"/>
          <w:bCs/>
          <w:lang w:val="fr-FR"/>
        </w:rPr>
        <w:footnoteReference w:id="111"/>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5F30B0" w:rsidRPr="00647F83" w14:paraId="37304D5C" w14:textId="77777777" w:rsidTr="005F30B0">
        <w:trPr>
          <w:tblHeader/>
        </w:trPr>
        <w:tc>
          <w:tcPr>
            <w:tcW w:w="3685" w:type="dxa"/>
            <w:tcBorders>
              <w:top w:val="single" w:sz="4" w:space="0" w:color="auto"/>
              <w:bottom w:val="single" w:sz="12" w:space="0" w:color="auto"/>
            </w:tcBorders>
            <w:noWrap/>
            <w:vAlign w:val="bottom"/>
            <w:hideMark/>
          </w:tcPr>
          <w:p w14:paraId="0C9225B3" w14:textId="77777777" w:rsidR="00177D24" w:rsidRPr="00647F83" w:rsidRDefault="00177D24" w:rsidP="005F30B0">
            <w:pPr>
              <w:suppressAutoHyphens w:val="0"/>
              <w:spacing w:before="80" w:after="80" w:line="200" w:lineRule="exact"/>
              <w:rPr>
                <w:i/>
                <w:sz w:val="16"/>
                <w:lang w:val="fr-FR"/>
              </w:rPr>
            </w:pPr>
            <w:r w:rsidRPr="00647F83">
              <w:rPr>
                <w:i/>
                <w:sz w:val="16"/>
                <w:lang w:val="fr-FR"/>
              </w:rPr>
              <w:t>Région sanitaire</w:t>
            </w:r>
          </w:p>
        </w:tc>
        <w:tc>
          <w:tcPr>
            <w:tcW w:w="3685" w:type="dxa"/>
            <w:tcBorders>
              <w:top w:val="single" w:sz="4" w:space="0" w:color="auto"/>
              <w:bottom w:val="single" w:sz="12" w:space="0" w:color="auto"/>
            </w:tcBorders>
            <w:noWrap/>
            <w:vAlign w:val="bottom"/>
            <w:hideMark/>
          </w:tcPr>
          <w:p w14:paraId="5DBD0331" w14:textId="77777777" w:rsidR="00177D24" w:rsidRPr="00647F83" w:rsidRDefault="00177D24" w:rsidP="005F30B0">
            <w:pPr>
              <w:suppressAutoHyphens w:val="0"/>
              <w:spacing w:before="80" w:after="80" w:line="200" w:lineRule="exact"/>
              <w:jc w:val="right"/>
              <w:rPr>
                <w:i/>
                <w:sz w:val="16"/>
                <w:lang w:val="fr-FR"/>
              </w:rPr>
            </w:pPr>
            <w:r w:rsidRPr="00647F83">
              <w:rPr>
                <w:i/>
                <w:sz w:val="16"/>
                <w:lang w:val="fr-FR"/>
              </w:rPr>
              <w:t>Nombre de centres de santé familiale</w:t>
            </w:r>
          </w:p>
        </w:tc>
      </w:tr>
      <w:tr w:rsidR="005F30B0" w:rsidRPr="00647F83" w14:paraId="01D28395" w14:textId="77777777" w:rsidTr="005F30B0">
        <w:trPr>
          <w:tblHeader/>
        </w:trPr>
        <w:tc>
          <w:tcPr>
            <w:tcW w:w="3685" w:type="dxa"/>
            <w:tcBorders>
              <w:top w:val="single" w:sz="12" w:space="0" w:color="auto"/>
            </w:tcBorders>
            <w:noWrap/>
            <w:vAlign w:val="bottom"/>
            <w:hideMark/>
          </w:tcPr>
          <w:p w14:paraId="5314A51A" w14:textId="77777777" w:rsidR="00177D24" w:rsidRPr="00647F83" w:rsidRDefault="00177D24" w:rsidP="005F30B0">
            <w:pPr>
              <w:suppressAutoHyphens w:val="0"/>
              <w:spacing w:before="40" w:after="40" w:line="220" w:lineRule="exact"/>
              <w:rPr>
                <w:sz w:val="18"/>
                <w:lang w:val="fr-FR"/>
              </w:rPr>
            </w:pPr>
            <w:r w:rsidRPr="00647F83">
              <w:rPr>
                <w:sz w:val="18"/>
                <w:lang w:val="fr-FR"/>
              </w:rPr>
              <w:t>Concepción</w:t>
            </w:r>
          </w:p>
        </w:tc>
        <w:tc>
          <w:tcPr>
            <w:tcW w:w="3685" w:type="dxa"/>
            <w:tcBorders>
              <w:top w:val="single" w:sz="12" w:space="0" w:color="auto"/>
            </w:tcBorders>
            <w:noWrap/>
            <w:vAlign w:val="bottom"/>
            <w:hideMark/>
          </w:tcPr>
          <w:p w14:paraId="5A0EB8C0"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52</w:t>
            </w:r>
          </w:p>
        </w:tc>
      </w:tr>
      <w:tr w:rsidR="005F30B0" w:rsidRPr="00647F83" w14:paraId="01DEC0FD" w14:textId="77777777" w:rsidTr="005F30B0">
        <w:tc>
          <w:tcPr>
            <w:tcW w:w="3685" w:type="dxa"/>
            <w:noWrap/>
            <w:vAlign w:val="bottom"/>
            <w:hideMark/>
          </w:tcPr>
          <w:p w14:paraId="040E98D7" w14:textId="101F1101" w:rsidR="00177D24" w:rsidRPr="00647F83" w:rsidRDefault="00177D24" w:rsidP="005F30B0">
            <w:pPr>
              <w:suppressAutoHyphens w:val="0"/>
              <w:spacing w:before="40" w:after="40" w:line="220" w:lineRule="exact"/>
              <w:rPr>
                <w:sz w:val="18"/>
                <w:lang w:val="fr-FR"/>
              </w:rPr>
            </w:pPr>
            <w:r w:rsidRPr="00647F83">
              <w:rPr>
                <w:sz w:val="18"/>
                <w:lang w:val="fr-FR"/>
              </w:rPr>
              <w:t>San Pedro</w:t>
            </w:r>
          </w:p>
        </w:tc>
        <w:tc>
          <w:tcPr>
            <w:tcW w:w="3685" w:type="dxa"/>
            <w:noWrap/>
            <w:vAlign w:val="bottom"/>
            <w:hideMark/>
          </w:tcPr>
          <w:p w14:paraId="3F0A1BF1"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76</w:t>
            </w:r>
          </w:p>
        </w:tc>
      </w:tr>
      <w:tr w:rsidR="005F30B0" w:rsidRPr="00647F83" w14:paraId="37B6D239" w14:textId="77777777" w:rsidTr="005F30B0">
        <w:tc>
          <w:tcPr>
            <w:tcW w:w="3685" w:type="dxa"/>
            <w:noWrap/>
            <w:vAlign w:val="bottom"/>
            <w:hideMark/>
          </w:tcPr>
          <w:p w14:paraId="599E694C" w14:textId="77777777" w:rsidR="00177D24" w:rsidRPr="00647F83" w:rsidRDefault="00177D24" w:rsidP="005F30B0">
            <w:pPr>
              <w:suppressAutoHyphens w:val="0"/>
              <w:spacing w:before="40" w:after="40" w:line="220" w:lineRule="exact"/>
              <w:rPr>
                <w:sz w:val="18"/>
                <w:lang w:val="fr-FR"/>
              </w:rPr>
            </w:pPr>
            <w:r w:rsidRPr="00647F83">
              <w:rPr>
                <w:sz w:val="18"/>
                <w:lang w:val="fr-FR"/>
              </w:rPr>
              <w:t>Cordillera</w:t>
            </w:r>
          </w:p>
        </w:tc>
        <w:tc>
          <w:tcPr>
            <w:tcW w:w="3685" w:type="dxa"/>
            <w:noWrap/>
            <w:vAlign w:val="bottom"/>
            <w:hideMark/>
          </w:tcPr>
          <w:p w14:paraId="2D3A7C14"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45</w:t>
            </w:r>
          </w:p>
        </w:tc>
      </w:tr>
      <w:tr w:rsidR="005F30B0" w:rsidRPr="00647F83" w14:paraId="29DEDA1B" w14:textId="77777777" w:rsidTr="005F30B0">
        <w:tc>
          <w:tcPr>
            <w:tcW w:w="3685" w:type="dxa"/>
            <w:noWrap/>
            <w:vAlign w:val="bottom"/>
            <w:hideMark/>
          </w:tcPr>
          <w:p w14:paraId="7BABAF11" w14:textId="77777777" w:rsidR="00177D24" w:rsidRPr="00647F83" w:rsidRDefault="00177D24" w:rsidP="005F30B0">
            <w:pPr>
              <w:suppressAutoHyphens w:val="0"/>
              <w:spacing w:before="40" w:after="40" w:line="220" w:lineRule="exact"/>
              <w:rPr>
                <w:sz w:val="18"/>
                <w:lang w:val="fr-FR"/>
              </w:rPr>
            </w:pPr>
            <w:r w:rsidRPr="00647F83">
              <w:rPr>
                <w:sz w:val="18"/>
                <w:lang w:val="fr-FR"/>
              </w:rPr>
              <w:t>Guairá</w:t>
            </w:r>
          </w:p>
        </w:tc>
        <w:tc>
          <w:tcPr>
            <w:tcW w:w="3685" w:type="dxa"/>
            <w:noWrap/>
            <w:vAlign w:val="bottom"/>
            <w:hideMark/>
          </w:tcPr>
          <w:p w14:paraId="046821A1"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56</w:t>
            </w:r>
          </w:p>
        </w:tc>
      </w:tr>
      <w:tr w:rsidR="005F30B0" w:rsidRPr="00647F83" w14:paraId="1CBB812A" w14:textId="77777777" w:rsidTr="005F30B0">
        <w:tc>
          <w:tcPr>
            <w:tcW w:w="3685" w:type="dxa"/>
            <w:noWrap/>
            <w:vAlign w:val="bottom"/>
            <w:hideMark/>
          </w:tcPr>
          <w:p w14:paraId="6562159F" w14:textId="77777777" w:rsidR="00177D24" w:rsidRPr="00647F83" w:rsidRDefault="00177D24" w:rsidP="005F30B0">
            <w:pPr>
              <w:suppressAutoHyphens w:val="0"/>
              <w:spacing w:before="40" w:after="40" w:line="220" w:lineRule="exact"/>
              <w:rPr>
                <w:sz w:val="18"/>
                <w:lang w:val="fr-FR"/>
              </w:rPr>
            </w:pPr>
            <w:r w:rsidRPr="00647F83">
              <w:rPr>
                <w:sz w:val="18"/>
                <w:lang w:val="fr-FR"/>
              </w:rPr>
              <w:t>Caaguazú</w:t>
            </w:r>
          </w:p>
        </w:tc>
        <w:tc>
          <w:tcPr>
            <w:tcW w:w="3685" w:type="dxa"/>
            <w:noWrap/>
            <w:vAlign w:val="bottom"/>
            <w:hideMark/>
          </w:tcPr>
          <w:p w14:paraId="7EE47077"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64</w:t>
            </w:r>
          </w:p>
        </w:tc>
      </w:tr>
      <w:tr w:rsidR="005F30B0" w:rsidRPr="00647F83" w14:paraId="352186FE" w14:textId="77777777" w:rsidTr="005F30B0">
        <w:tc>
          <w:tcPr>
            <w:tcW w:w="3685" w:type="dxa"/>
            <w:noWrap/>
            <w:vAlign w:val="bottom"/>
            <w:hideMark/>
          </w:tcPr>
          <w:p w14:paraId="6056EC84" w14:textId="77777777" w:rsidR="00177D24" w:rsidRPr="00647F83" w:rsidRDefault="00177D24" w:rsidP="005F30B0">
            <w:pPr>
              <w:suppressAutoHyphens w:val="0"/>
              <w:spacing w:before="40" w:after="40" w:line="220" w:lineRule="exact"/>
              <w:rPr>
                <w:sz w:val="18"/>
                <w:lang w:val="fr-FR"/>
              </w:rPr>
            </w:pPr>
            <w:r w:rsidRPr="00647F83">
              <w:rPr>
                <w:sz w:val="18"/>
                <w:lang w:val="fr-FR"/>
              </w:rPr>
              <w:t>Caazapá</w:t>
            </w:r>
          </w:p>
        </w:tc>
        <w:tc>
          <w:tcPr>
            <w:tcW w:w="3685" w:type="dxa"/>
            <w:noWrap/>
            <w:vAlign w:val="bottom"/>
            <w:hideMark/>
          </w:tcPr>
          <w:p w14:paraId="01BC7001"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51</w:t>
            </w:r>
          </w:p>
        </w:tc>
      </w:tr>
      <w:tr w:rsidR="005F30B0" w:rsidRPr="00647F83" w14:paraId="49D87564" w14:textId="77777777" w:rsidTr="005F30B0">
        <w:tc>
          <w:tcPr>
            <w:tcW w:w="3685" w:type="dxa"/>
            <w:noWrap/>
            <w:vAlign w:val="bottom"/>
            <w:hideMark/>
          </w:tcPr>
          <w:p w14:paraId="624493B1" w14:textId="77777777" w:rsidR="00177D24" w:rsidRPr="00647F83" w:rsidRDefault="00177D24" w:rsidP="005F30B0">
            <w:pPr>
              <w:suppressAutoHyphens w:val="0"/>
              <w:spacing w:before="40" w:after="40" w:line="220" w:lineRule="exact"/>
              <w:rPr>
                <w:sz w:val="18"/>
                <w:lang w:val="fr-FR"/>
              </w:rPr>
            </w:pPr>
            <w:r w:rsidRPr="00647F83">
              <w:rPr>
                <w:sz w:val="18"/>
                <w:lang w:val="fr-FR"/>
              </w:rPr>
              <w:t>Itapúa</w:t>
            </w:r>
          </w:p>
        </w:tc>
        <w:tc>
          <w:tcPr>
            <w:tcW w:w="3685" w:type="dxa"/>
            <w:noWrap/>
            <w:vAlign w:val="bottom"/>
            <w:hideMark/>
          </w:tcPr>
          <w:p w14:paraId="7BE2E0D6"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71</w:t>
            </w:r>
          </w:p>
        </w:tc>
      </w:tr>
      <w:tr w:rsidR="005F30B0" w:rsidRPr="00647F83" w14:paraId="28DF588C" w14:textId="77777777" w:rsidTr="005F30B0">
        <w:tc>
          <w:tcPr>
            <w:tcW w:w="3685" w:type="dxa"/>
            <w:noWrap/>
            <w:vAlign w:val="bottom"/>
            <w:hideMark/>
          </w:tcPr>
          <w:p w14:paraId="101C5CB7" w14:textId="77777777" w:rsidR="00177D24" w:rsidRPr="00647F83" w:rsidRDefault="00177D24" w:rsidP="005F30B0">
            <w:pPr>
              <w:suppressAutoHyphens w:val="0"/>
              <w:spacing w:before="40" w:after="40" w:line="220" w:lineRule="exact"/>
              <w:rPr>
                <w:sz w:val="18"/>
                <w:lang w:val="fr-FR"/>
              </w:rPr>
            </w:pPr>
            <w:r w:rsidRPr="00647F83">
              <w:rPr>
                <w:sz w:val="18"/>
                <w:lang w:val="fr-FR"/>
              </w:rPr>
              <w:t>Misiones</w:t>
            </w:r>
          </w:p>
        </w:tc>
        <w:tc>
          <w:tcPr>
            <w:tcW w:w="3685" w:type="dxa"/>
            <w:noWrap/>
            <w:vAlign w:val="bottom"/>
            <w:hideMark/>
          </w:tcPr>
          <w:p w14:paraId="2B1D94B9"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36</w:t>
            </w:r>
          </w:p>
        </w:tc>
      </w:tr>
      <w:tr w:rsidR="005F30B0" w:rsidRPr="00647F83" w14:paraId="2F6592E4" w14:textId="77777777" w:rsidTr="005F30B0">
        <w:tc>
          <w:tcPr>
            <w:tcW w:w="3685" w:type="dxa"/>
            <w:noWrap/>
            <w:vAlign w:val="bottom"/>
            <w:hideMark/>
          </w:tcPr>
          <w:p w14:paraId="1B54B672" w14:textId="77777777" w:rsidR="00177D24" w:rsidRPr="00647F83" w:rsidRDefault="00177D24" w:rsidP="005F30B0">
            <w:pPr>
              <w:suppressAutoHyphens w:val="0"/>
              <w:spacing w:before="40" w:after="40" w:line="220" w:lineRule="exact"/>
              <w:rPr>
                <w:sz w:val="18"/>
                <w:lang w:val="fr-FR"/>
              </w:rPr>
            </w:pPr>
            <w:r w:rsidRPr="00647F83">
              <w:rPr>
                <w:sz w:val="18"/>
                <w:lang w:val="fr-FR"/>
              </w:rPr>
              <w:t>Paraguarí</w:t>
            </w:r>
          </w:p>
        </w:tc>
        <w:tc>
          <w:tcPr>
            <w:tcW w:w="3685" w:type="dxa"/>
            <w:noWrap/>
            <w:vAlign w:val="bottom"/>
            <w:hideMark/>
          </w:tcPr>
          <w:p w14:paraId="1BE8071D"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50</w:t>
            </w:r>
          </w:p>
        </w:tc>
      </w:tr>
      <w:tr w:rsidR="005F30B0" w:rsidRPr="00647F83" w14:paraId="07374B83" w14:textId="77777777" w:rsidTr="005F30B0">
        <w:tc>
          <w:tcPr>
            <w:tcW w:w="3685" w:type="dxa"/>
            <w:noWrap/>
            <w:vAlign w:val="bottom"/>
            <w:hideMark/>
          </w:tcPr>
          <w:p w14:paraId="66C106DF" w14:textId="77777777" w:rsidR="00177D24" w:rsidRPr="00647F83" w:rsidRDefault="00177D24" w:rsidP="005F30B0">
            <w:pPr>
              <w:suppressAutoHyphens w:val="0"/>
              <w:spacing w:before="40" w:after="40" w:line="220" w:lineRule="exact"/>
              <w:rPr>
                <w:sz w:val="18"/>
                <w:lang w:val="fr-FR"/>
              </w:rPr>
            </w:pPr>
            <w:r w:rsidRPr="00647F83">
              <w:rPr>
                <w:sz w:val="18"/>
                <w:lang w:val="fr-FR"/>
              </w:rPr>
              <w:t>Alto Paraná</w:t>
            </w:r>
          </w:p>
        </w:tc>
        <w:tc>
          <w:tcPr>
            <w:tcW w:w="3685" w:type="dxa"/>
            <w:noWrap/>
            <w:vAlign w:val="bottom"/>
            <w:hideMark/>
          </w:tcPr>
          <w:p w14:paraId="1631953F"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111</w:t>
            </w:r>
          </w:p>
        </w:tc>
      </w:tr>
      <w:tr w:rsidR="005F30B0" w:rsidRPr="00647F83" w14:paraId="3E8AEF1E" w14:textId="77777777" w:rsidTr="005F30B0">
        <w:tc>
          <w:tcPr>
            <w:tcW w:w="3685" w:type="dxa"/>
            <w:noWrap/>
            <w:vAlign w:val="bottom"/>
            <w:hideMark/>
          </w:tcPr>
          <w:p w14:paraId="6F5887DA" w14:textId="77777777" w:rsidR="00177D24" w:rsidRPr="00647F83" w:rsidRDefault="00177D24" w:rsidP="005F30B0">
            <w:pPr>
              <w:suppressAutoHyphens w:val="0"/>
              <w:spacing w:before="40" w:after="40" w:line="220" w:lineRule="exact"/>
              <w:rPr>
                <w:sz w:val="18"/>
                <w:lang w:val="fr-FR"/>
              </w:rPr>
            </w:pPr>
            <w:r w:rsidRPr="00647F83">
              <w:rPr>
                <w:sz w:val="18"/>
                <w:lang w:val="fr-FR"/>
              </w:rPr>
              <w:t>Central</w:t>
            </w:r>
          </w:p>
        </w:tc>
        <w:tc>
          <w:tcPr>
            <w:tcW w:w="3685" w:type="dxa"/>
            <w:noWrap/>
            <w:vAlign w:val="bottom"/>
            <w:hideMark/>
          </w:tcPr>
          <w:p w14:paraId="326096EE"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151</w:t>
            </w:r>
          </w:p>
        </w:tc>
      </w:tr>
      <w:tr w:rsidR="005F30B0" w:rsidRPr="00647F83" w14:paraId="5DD73B45" w14:textId="77777777" w:rsidTr="005F30B0">
        <w:tc>
          <w:tcPr>
            <w:tcW w:w="3685" w:type="dxa"/>
            <w:noWrap/>
            <w:vAlign w:val="bottom"/>
            <w:hideMark/>
          </w:tcPr>
          <w:p w14:paraId="730436C0" w14:textId="77777777" w:rsidR="00177D24" w:rsidRPr="00647F83" w:rsidRDefault="00177D24" w:rsidP="005F30B0">
            <w:pPr>
              <w:suppressAutoHyphens w:val="0"/>
              <w:spacing w:before="40" w:after="40" w:line="220" w:lineRule="exact"/>
              <w:rPr>
                <w:sz w:val="18"/>
                <w:lang w:val="fr-FR"/>
              </w:rPr>
            </w:pPr>
            <w:r w:rsidRPr="00647F83">
              <w:rPr>
                <w:sz w:val="18"/>
                <w:lang w:val="fr-FR"/>
              </w:rPr>
              <w:t>Ñeembucú</w:t>
            </w:r>
          </w:p>
        </w:tc>
        <w:tc>
          <w:tcPr>
            <w:tcW w:w="3685" w:type="dxa"/>
            <w:noWrap/>
            <w:vAlign w:val="bottom"/>
            <w:hideMark/>
          </w:tcPr>
          <w:p w14:paraId="03B55053"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25</w:t>
            </w:r>
          </w:p>
        </w:tc>
      </w:tr>
      <w:tr w:rsidR="005F30B0" w:rsidRPr="00647F83" w14:paraId="35D1FA6E" w14:textId="77777777" w:rsidTr="005F30B0">
        <w:tc>
          <w:tcPr>
            <w:tcW w:w="3685" w:type="dxa"/>
            <w:noWrap/>
            <w:vAlign w:val="bottom"/>
            <w:hideMark/>
          </w:tcPr>
          <w:p w14:paraId="2509ABF9" w14:textId="77777777" w:rsidR="00177D24" w:rsidRPr="00647F83" w:rsidRDefault="00177D24" w:rsidP="005F30B0">
            <w:pPr>
              <w:suppressAutoHyphens w:val="0"/>
              <w:spacing w:before="40" w:after="40" w:line="220" w:lineRule="exact"/>
              <w:rPr>
                <w:sz w:val="18"/>
                <w:lang w:val="fr-FR"/>
              </w:rPr>
            </w:pPr>
            <w:r w:rsidRPr="00647F83">
              <w:rPr>
                <w:sz w:val="18"/>
                <w:lang w:val="fr-FR"/>
              </w:rPr>
              <w:t>Amambay</w:t>
            </w:r>
          </w:p>
        </w:tc>
        <w:tc>
          <w:tcPr>
            <w:tcW w:w="3685" w:type="dxa"/>
            <w:noWrap/>
            <w:vAlign w:val="bottom"/>
            <w:hideMark/>
          </w:tcPr>
          <w:p w14:paraId="7F172421"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22</w:t>
            </w:r>
          </w:p>
        </w:tc>
      </w:tr>
      <w:tr w:rsidR="005F30B0" w:rsidRPr="00647F83" w14:paraId="35404681" w14:textId="77777777" w:rsidTr="005F30B0">
        <w:tc>
          <w:tcPr>
            <w:tcW w:w="3685" w:type="dxa"/>
            <w:noWrap/>
            <w:vAlign w:val="bottom"/>
            <w:hideMark/>
          </w:tcPr>
          <w:p w14:paraId="53810BED" w14:textId="77777777" w:rsidR="00177D24" w:rsidRPr="00647F83" w:rsidRDefault="00177D24" w:rsidP="005F30B0">
            <w:pPr>
              <w:suppressAutoHyphens w:val="0"/>
              <w:spacing w:before="40" w:after="40" w:line="220" w:lineRule="exact"/>
              <w:rPr>
                <w:sz w:val="18"/>
                <w:lang w:val="fr-FR"/>
              </w:rPr>
            </w:pPr>
            <w:r w:rsidRPr="00647F83">
              <w:rPr>
                <w:sz w:val="18"/>
                <w:lang w:val="fr-FR"/>
              </w:rPr>
              <w:t>Canindeyú</w:t>
            </w:r>
          </w:p>
        </w:tc>
        <w:tc>
          <w:tcPr>
            <w:tcW w:w="3685" w:type="dxa"/>
            <w:noWrap/>
            <w:vAlign w:val="bottom"/>
            <w:hideMark/>
          </w:tcPr>
          <w:p w14:paraId="18B36542"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49</w:t>
            </w:r>
          </w:p>
        </w:tc>
      </w:tr>
      <w:tr w:rsidR="005F30B0" w:rsidRPr="00647F83" w14:paraId="6AE520AB" w14:textId="77777777" w:rsidTr="005F30B0">
        <w:tc>
          <w:tcPr>
            <w:tcW w:w="3685" w:type="dxa"/>
            <w:noWrap/>
            <w:vAlign w:val="bottom"/>
            <w:hideMark/>
          </w:tcPr>
          <w:p w14:paraId="7DDD9F2C" w14:textId="77777777" w:rsidR="00177D24" w:rsidRPr="00647F83" w:rsidRDefault="00177D24" w:rsidP="005F30B0">
            <w:pPr>
              <w:suppressAutoHyphens w:val="0"/>
              <w:spacing w:before="40" w:after="40" w:line="220" w:lineRule="exact"/>
              <w:rPr>
                <w:sz w:val="18"/>
                <w:lang w:val="fr-FR"/>
              </w:rPr>
            </w:pPr>
            <w:r w:rsidRPr="00647F83">
              <w:rPr>
                <w:sz w:val="18"/>
                <w:lang w:val="fr-FR"/>
              </w:rPr>
              <w:t>Président Hayes</w:t>
            </w:r>
          </w:p>
        </w:tc>
        <w:tc>
          <w:tcPr>
            <w:tcW w:w="3685" w:type="dxa"/>
            <w:noWrap/>
            <w:vAlign w:val="bottom"/>
            <w:hideMark/>
          </w:tcPr>
          <w:p w14:paraId="3A3052CC"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21</w:t>
            </w:r>
          </w:p>
        </w:tc>
      </w:tr>
      <w:tr w:rsidR="005F30B0" w:rsidRPr="00647F83" w14:paraId="3172E794" w14:textId="77777777" w:rsidTr="005F30B0">
        <w:tc>
          <w:tcPr>
            <w:tcW w:w="3685" w:type="dxa"/>
            <w:noWrap/>
            <w:vAlign w:val="bottom"/>
            <w:hideMark/>
          </w:tcPr>
          <w:p w14:paraId="732321AD" w14:textId="77777777" w:rsidR="00177D24" w:rsidRPr="00647F83" w:rsidRDefault="00177D24" w:rsidP="005F30B0">
            <w:pPr>
              <w:suppressAutoHyphens w:val="0"/>
              <w:spacing w:before="40" w:after="40" w:line="220" w:lineRule="exact"/>
              <w:rPr>
                <w:sz w:val="18"/>
                <w:lang w:val="fr-FR"/>
              </w:rPr>
            </w:pPr>
            <w:r w:rsidRPr="00647F83">
              <w:rPr>
                <w:sz w:val="18"/>
                <w:lang w:val="fr-FR"/>
              </w:rPr>
              <w:t>Boquerón</w:t>
            </w:r>
          </w:p>
        </w:tc>
        <w:tc>
          <w:tcPr>
            <w:tcW w:w="3685" w:type="dxa"/>
            <w:noWrap/>
            <w:vAlign w:val="bottom"/>
            <w:hideMark/>
          </w:tcPr>
          <w:p w14:paraId="25CFD6DF"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15</w:t>
            </w:r>
          </w:p>
        </w:tc>
      </w:tr>
      <w:tr w:rsidR="005F30B0" w:rsidRPr="00647F83" w14:paraId="08D2900E" w14:textId="77777777" w:rsidTr="005F30B0">
        <w:tc>
          <w:tcPr>
            <w:tcW w:w="3685" w:type="dxa"/>
            <w:noWrap/>
            <w:vAlign w:val="bottom"/>
            <w:hideMark/>
          </w:tcPr>
          <w:p w14:paraId="202AE5F2" w14:textId="77777777" w:rsidR="00177D24" w:rsidRPr="00647F83" w:rsidRDefault="00177D24" w:rsidP="005F30B0">
            <w:pPr>
              <w:suppressAutoHyphens w:val="0"/>
              <w:spacing w:before="40" w:after="40" w:line="220" w:lineRule="exact"/>
              <w:rPr>
                <w:sz w:val="18"/>
                <w:lang w:val="fr-FR"/>
              </w:rPr>
            </w:pPr>
            <w:r w:rsidRPr="00647F83">
              <w:rPr>
                <w:sz w:val="18"/>
                <w:lang w:val="fr-FR"/>
              </w:rPr>
              <w:t>Alto Paraguay</w:t>
            </w:r>
          </w:p>
        </w:tc>
        <w:tc>
          <w:tcPr>
            <w:tcW w:w="3685" w:type="dxa"/>
            <w:noWrap/>
            <w:vAlign w:val="bottom"/>
            <w:hideMark/>
          </w:tcPr>
          <w:p w14:paraId="28C42BD7"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8</w:t>
            </w:r>
          </w:p>
        </w:tc>
      </w:tr>
      <w:tr w:rsidR="005F30B0" w:rsidRPr="00647F83" w14:paraId="24203750" w14:textId="77777777" w:rsidTr="005F30B0">
        <w:tc>
          <w:tcPr>
            <w:tcW w:w="3685" w:type="dxa"/>
            <w:tcBorders>
              <w:bottom w:val="single" w:sz="4" w:space="0" w:color="auto"/>
            </w:tcBorders>
            <w:noWrap/>
            <w:vAlign w:val="bottom"/>
            <w:hideMark/>
          </w:tcPr>
          <w:p w14:paraId="10ED1E5D" w14:textId="77777777" w:rsidR="00177D24" w:rsidRPr="00647F83" w:rsidRDefault="00177D24" w:rsidP="005F30B0">
            <w:pPr>
              <w:suppressAutoHyphens w:val="0"/>
              <w:spacing w:before="40" w:after="40" w:line="220" w:lineRule="exact"/>
              <w:rPr>
                <w:sz w:val="18"/>
                <w:lang w:val="fr-FR"/>
              </w:rPr>
            </w:pPr>
            <w:r w:rsidRPr="00647F83">
              <w:rPr>
                <w:sz w:val="18"/>
                <w:lang w:val="fr-FR"/>
              </w:rPr>
              <w:t>District de la capitale</w:t>
            </w:r>
          </w:p>
        </w:tc>
        <w:tc>
          <w:tcPr>
            <w:tcW w:w="3685" w:type="dxa"/>
            <w:tcBorders>
              <w:bottom w:val="single" w:sz="4" w:space="0" w:color="auto"/>
            </w:tcBorders>
            <w:noWrap/>
            <w:vAlign w:val="bottom"/>
            <w:hideMark/>
          </w:tcPr>
          <w:p w14:paraId="73B28EE1" w14:textId="77777777" w:rsidR="00177D24" w:rsidRPr="00647F83" w:rsidRDefault="00177D24" w:rsidP="005F30B0">
            <w:pPr>
              <w:suppressAutoHyphens w:val="0"/>
              <w:spacing w:before="40" w:after="40" w:line="220" w:lineRule="exact"/>
              <w:jc w:val="right"/>
              <w:rPr>
                <w:sz w:val="18"/>
                <w:lang w:val="fr-FR"/>
              </w:rPr>
            </w:pPr>
            <w:r w:rsidRPr="00647F83">
              <w:rPr>
                <w:sz w:val="18"/>
                <w:lang w:val="fr-FR"/>
              </w:rPr>
              <w:t>33</w:t>
            </w:r>
          </w:p>
        </w:tc>
      </w:tr>
      <w:tr w:rsidR="005F30B0" w:rsidRPr="00647F83" w14:paraId="5B95D5F7" w14:textId="77777777" w:rsidTr="005F30B0">
        <w:tc>
          <w:tcPr>
            <w:tcW w:w="3685" w:type="dxa"/>
            <w:tcBorders>
              <w:top w:val="single" w:sz="4" w:space="0" w:color="auto"/>
              <w:bottom w:val="single" w:sz="12" w:space="0" w:color="auto"/>
            </w:tcBorders>
            <w:noWrap/>
            <w:vAlign w:val="bottom"/>
            <w:hideMark/>
          </w:tcPr>
          <w:p w14:paraId="02F6CF5C" w14:textId="77777777" w:rsidR="00177D24" w:rsidRPr="00647F83" w:rsidRDefault="00177D24" w:rsidP="005F30B0">
            <w:pPr>
              <w:suppressAutoHyphens w:val="0"/>
              <w:spacing w:before="80" w:after="80" w:line="220" w:lineRule="exact"/>
              <w:ind w:left="283"/>
              <w:rPr>
                <w:b/>
                <w:sz w:val="18"/>
                <w:lang w:val="fr-FR"/>
              </w:rPr>
            </w:pPr>
            <w:r w:rsidRPr="00647F83">
              <w:rPr>
                <w:b/>
                <w:sz w:val="18"/>
                <w:lang w:val="fr-FR"/>
              </w:rPr>
              <w:t>Total général</w:t>
            </w:r>
          </w:p>
        </w:tc>
        <w:tc>
          <w:tcPr>
            <w:tcW w:w="3685" w:type="dxa"/>
            <w:tcBorders>
              <w:top w:val="single" w:sz="4" w:space="0" w:color="auto"/>
              <w:bottom w:val="single" w:sz="12" w:space="0" w:color="auto"/>
            </w:tcBorders>
            <w:noWrap/>
            <w:vAlign w:val="bottom"/>
            <w:hideMark/>
          </w:tcPr>
          <w:p w14:paraId="517DA0FC" w14:textId="77777777" w:rsidR="00177D24" w:rsidRPr="00647F83" w:rsidRDefault="00177D24" w:rsidP="005F30B0">
            <w:pPr>
              <w:suppressAutoHyphens w:val="0"/>
              <w:spacing w:before="80" w:after="80" w:line="220" w:lineRule="exact"/>
              <w:jc w:val="right"/>
              <w:rPr>
                <w:b/>
                <w:sz w:val="18"/>
                <w:lang w:val="fr-FR"/>
              </w:rPr>
            </w:pPr>
            <w:r w:rsidRPr="00647F83">
              <w:rPr>
                <w:b/>
                <w:sz w:val="18"/>
                <w:lang w:val="fr-FR"/>
              </w:rPr>
              <w:t>936</w:t>
            </w:r>
          </w:p>
        </w:tc>
      </w:tr>
    </w:tbl>
    <w:p w14:paraId="70CF2BD2" w14:textId="1A43637D" w:rsidR="00B85470" w:rsidRPr="00647F83" w:rsidRDefault="00177D24" w:rsidP="005F30B0">
      <w:pPr>
        <w:pStyle w:val="SingleTxtG"/>
        <w:spacing w:before="240"/>
        <w:rPr>
          <w:lang w:val="fr-FR"/>
        </w:rPr>
      </w:pPr>
      <w:r w:rsidRPr="00647F83">
        <w:rPr>
          <w:lang w:val="fr-FR"/>
        </w:rPr>
        <w:t>182</w:t>
      </w:r>
      <w:r w:rsidR="00C82797" w:rsidRPr="00647F83">
        <w:rPr>
          <w:lang w:val="fr-FR"/>
        </w:rPr>
        <w:t>.</w:t>
      </w:r>
      <w:r w:rsidRPr="00647F83">
        <w:rPr>
          <w:lang w:val="fr-FR"/>
        </w:rPr>
        <w:tab/>
        <w:t>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146/2012, qui établit le caractère obligatoire de l</w:t>
      </w:r>
      <w:r w:rsidR="00B85470" w:rsidRPr="00647F83">
        <w:rPr>
          <w:lang w:val="fr-FR"/>
        </w:rPr>
        <w:t>’</w:t>
      </w:r>
      <w:r w:rsidRPr="00647F83">
        <w:rPr>
          <w:lang w:val="fr-FR"/>
        </w:rPr>
        <w:t>accès à des services de santé de qualité et à une prise en charge sans discrimination et qui souligne le devoir de confidentialité et la nécessité du plein respect du secret professionnel en matière de soins, reste en vigueur</w:t>
      </w:r>
      <w:r w:rsidR="00C82797" w:rsidRPr="00647F83">
        <w:rPr>
          <w:lang w:val="fr-FR"/>
        </w:rPr>
        <w:t>.</w:t>
      </w:r>
      <w:r w:rsidRPr="00647F83">
        <w:rPr>
          <w:lang w:val="fr-FR"/>
        </w:rPr>
        <w:t xml:space="preserve"> En outre, il est indiqué dans le dossier clinique utilisé à des fins de gestion de la fourniture de services de santé (créé conformément aux dispositions de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527/2010) que toutes les informations qu</w:t>
      </w:r>
      <w:r w:rsidR="00B85470" w:rsidRPr="00647F83">
        <w:rPr>
          <w:lang w:val="fr-FR"/>
        </w:rPr>
        <w:t>’</w:t>
      </w:r>
      <w:r w:rsidRPr="00647F83">
        <w:rPr>
          <w:lang w:val="fr-FR"/>
        </w:rPr>
        <w:t>il contient sont confidentielles et qu</w:t>
      </w:r>
      <w:r w:rsidR="00B85470" w:rsidRPr="00647F83">
        <w:rPr>
          <w:lang w:val="fr-FR"/>
        </w:rPr>
        <w:t>’</w:t>
      </w:r>
      <w:r w:rsidRPr="00647F83">
        <w:rPr>
          <w:lang w:val="fr-FR"/>
        </w:rPr>
        <w:t>elles doivent être traitées de manière à garantir le respect absolu de la confidentialité des données des patients</w:t>
      </w:r>
      <w:r w:rsidR="00C82797" w:rsidRPr="00647F83">
        <w:rPr>
          <w:lang w:val="fr-FR"/>
        </w:rPr>
        <w:t>.</w:t>
      </w:r>
    </w:p>
    <w:p w14:paraId="54BF7B0A" w14:textId="0922598C" w:rsidR="00177D24" w:rsidRPr="00647F83" w:rsidRDefault="00177D24" w:rsidP="005F30B0">
      <w:pPr>
        <w:pStyle w:val="SingleTxtG"/>
        <w:rPr>
          <w:lang w:val="fr-FR"/>
        </w:rPr>
      </w:pPr>
      <w:r w:rsidRPr="00647F83">
        <w:rPr>
          <w:lang w:val="fr-FR"/>
        </w:rPr>
        <w:t>183</w:t>
      </w:r>
      <w:r w:rsidR="00C82797" w:rsidRPr="00647F83">
        <w:rPr>
          <w:lang w:val="fr-FR"/>
        </w:rPr>
        <w:t>.</w:t>
      </w:r>
      <w:r w:rsidRPr="00647F83">
        <w:rPr>
          <w:lang w:val="fr-FR"/>
        </w:rPr>
        <w:tab/>
        <w:t>Le Paraguay a promulgué des lois visant à renforcer les actions de prévention, de</w:t>
      </w:r>
      <w:r w:rsidR="005A5D6D" w:rsidRPr="00647F83">
        <w:rPr>
          <w:lang w:val="fr-FR"/>
        </w:rPr>
        <w:t> </w:t>
      </w:r>
      <w:r w:rsidRPr="00647F83">
        <w:rPr>
          <w:lang w:val="fr-FR"/>
        </w:rPr>
        <w:t>détection précoce et de traitement du cancer, ainsi que le soutien psychologique apporté aux femmes et jeunes filles qui en sont atteintes</w:t>
      </w:r>
      <w:r w:rsidR="00C82797" w:rsidRPr="00647F83">
        <w:rPr>
          <w:lang w:val="fr-FR"/>
        </w:rPr>
        <w:t>.</w:t>
      </w:r>
      <w:r w:rsidRPr="00647F83">
        <w:rPr>
          <w:lang w:val="fr-FR"/>
        </w:rPr>
        <w:t xml:space="preserve"> La loi </w:t>
      </w:r>
      <w:r w:rsidR="00B85470" w:rsidRPr="00647F83">
        <w:rPr>
          <w:lang w:val="fr-FR"/>
        </w:rPr>
        <w:t>n</w:t>
      </w:r>
      <w:r w:rsidR="00B85470" w:rsidRPr="00647F83">
        <w:rPr>
          <w:vertAlign w:val="superscript"/>
          <w:lang w:val="fr-FR"/>
        </w:rPr>
        <w:t>o</w:t>
      </w:r>
      <w:r w:rsidRPr="00647F83">
        <w:rPr>
          <w:lang w:val="fr-FR"/>
        </w:rPr>
        <w:t xml:space="preserve"> 6266/18 relative à la prise en charge </w:t>
      </w:r>
      <w:r w:rsidRPr="00647F83">
        <w:rPr>
          <w:lang w:val="fr-FR"/>
        </w:rPr>
        <w:lastRenderedPageBreak/>
        <w:t>globale des personnes atteintes de cancer</w:t>
      </w:r>
      <w:r w:rsidRPr="00647F83">
        <w:rPr>
          <w:rStyle w:val="FootnoteReference"/>
          <w:lang w:val="fr-FR"/>
        </w:rPr>
        <w:footnoteReference w:id="112"/>
      </w:r>
      <w:r w:rsidRPr="00647F83">
        <w:rPr>
          <w:lang w:val="fr-FR"/>
        </w:rPr>
        <w:t xml:space="preserve"> garantit un accès rapide et de qualité à des soins de santé complets et respectueux de la dignité pour toutes les personnes atteintes de cancer</w:t>
      </w:r>
      <w:r w:rsidR="00C82797" w:rsidRPr="00647F83">
        <w:rPr>
          <w:lang w:val="fr-FR"/>
        </w:rPr>
        <w:t>.</w:t>
      </w:r>
      <w:r w:rsidRPr="00647F83">
        <w:rPr>
          <w:lang w:val="fr-FR"/>
        </w:rPr>
        <w:t xml:space="preserve"> Cette loi couvre divers aspects des soins, notamment la promotion de la santé, la prévention des maladies, la détection précoce, le diagnostic, le traitement, la réadaptation, la santé mentale et les soins palliatifs</w:t>
      </w:r>
      <w:r w:rsidR="00C82797" w:rsidRPr="00647F83">
        <w:rPr>
          <w:lang w:val="fr-FR"/>
        </w:rPr>
        <w:t>.</w:t>
      </w:r>
      <w:r w:rsidRPr="00647F83">
        <w:rPr>
          <w:lang w:val="fr-FR"/>
        </w:rPr>
        <w:t xml:space="preserve"> La loi </w:t>
      </w:r>
      <w:r w:rsidR="00B85470" w:rsidRPr="00647F83">
        <w:rPr>
          <w:lang w:val="fr-FR"/>
        </w:rPr>
        <w:t>n</w:t>
      </w:r>
      <w:r w:rsidR="00B85470" w:rsidRPr="00647F83">
        <w:rPr>
          <w:vertAlign w:val="superscript"/>
          <w:lang w:val="fr-FR"/>
        </w:rPr>
        <w:t>o</w:t>
      </w:r>
      <w:r w:rsidRPr="00647F83">
        <w:rPr>
          <w:lang w:val="fr-FR"/>
        </w:rPr>
        <w:t> 6949/22</w:t>
      </w:r>
      <w:r w:rsidRPr="00647F83">
        <w:rPr>
          <w:rStyle w:val="FootnoteReference"/>
          <w:lang w:val="fr-FR"/>
        </w:rPr>
        <w:footnoteReference w:id="113"/>
      </w:r>
      <w:r w:rsidRPr="00647F83">
        <w:rPr>
          <w:lang w:val="fr-FR"/>
        </w:rPr>
        <w:t xml:space="preserve">, qui modifie la loi </w:t>
      </w:r>
      <w:r w:rsidR="00B85470" w:rsidRPr="00647F83">
        <w:rPr>
          <w:lang w:val="fr-FR"/>
        </w:rPr>
        <w:t>n</w:t>
      </w:r>
      <w:r w:rsidR="00B85470" w:rsidRPr="00647F83">
        <w:rPr>
          <w:vertAlign w:val="superscript"/>
          <w:lang w:val="fr-FR"/>
        </w:rPr>
        <w:t>o</w:t>
      </w:r>
      <w:r w:rsidRPr="00647F83">
        <w:rPr>
          <w:lang w:val="fr-FR"/>
        </w:rPr>
        <w:t> 3331/2007 établissant le programme national de prévention et de détection et traitement précoces du cancer du col de l</w:t>
      </w:r>
      <w:r w:rsidR="00B85470" w:rsidRPr="00647F83">
        <w:rPr>
          <w:lang w:val="fr-FR"/>
        </w:rPr>
        <w:t>’</w:t>
      </w:r>
      <w:r w:rsidRPr="00647F83">
        <w:rPr>
          <w:lang w:val="fr-FR"/>
        </w:rPr>
        <w:t>utérus et du cancer du sein, vise à favoriser l</w:t>
      </w:r>
      <w:r w:rsidR="00B85470" w:rsidRPr="00647F83">
        <w:rPr>
          <w:lang w:val="fr-FR"/>
        </w:rPr>
        <w:t>’</w:t>
      </w:r>
      <w:r w:rsidRPr="00647F83">
        <w:rPr>
          <w:lang w:val="fr-FR"/>
        </w:rPr>
        <w:t>efficacité des actions préventives et de détection précoce de ces types de cancer</w:t>
      </w:r>
      <w:r w:rsidR="00C82797" w:rsidRPr="00647F83">
        <w:rPr>
          <w:lang w:val="fr-FR"/>
        </w:rPr>
        <w:t>.</w:t>
      </w:r>
    </w:p>
    <w:p w14:paraId="50E00579" w14:textId="7F1AB8B3" w:rsidR="00177D24" w:rsidRPr="00647F83" w:rsidRDefault="00177D24" w:rsidP="005F30B0">
      <w:pPr>
        <w:pStyle w:val="SingleTxtG"/>
        <w:rPr>
          <w:lang w:val="fr-FR"/>
        </w:rPr>
      </w:pPr>
      <w:r w:rsidRPr="00647F83">
        <w:rPr>
          <w:lang w:val="fr-FR"/>
        </w:rPr>
        <w:t>184</w:t>
      </w:r>
      <w:r w:rsidR="00C82797" w:rsidRPr="00647F83">
        <w:rPr>
          <w:lang w:val="fr-FR"/>
        </w:rPr>
        <w:t>.</w:t>
      </w:r>
      <w:r w:rsidRPr="00647F83">
        <w:rPr>
          <w:lang w:val="fr-FR"/>
        </w:rPr>
        <w:tab/>
        <w:t>Le cancer du col de l</w:t>
      </w:r>
      <w:r w:rsidR="00B85470" w:rsidRPr="00647F83">
        <w:rPr>
          <w:lang w:val="fr-FR"/>
        </w:rPr>
        <w:t>’</w:t>
      </w:r>
      <w:r w:rsidRPr="00647F83">
        <w:rPr>
          <w:lang w:val="fr-FR"/>
        </w:rPr>
        <w:t>utérus reste l</w:t>
      </w:r>
      <w:r w:rsidR="00B85470" w:rsidRPr="00647F83">
        <w:rPr>
          <w:lang w:val="fr-FR"/>
        </w:rPr>
        <w:t>’</w:t>
      </w:r>
      <w:r w:rsidRPr="00647F83">
        <w:rPr>
          <w:lang w:val="fr-FR"/>
        </w:rPr>
        <w:t>une des pathologies néoplasiques qui présentent les taux d</w:t>
      </w:r>
      <w:r w:rsidR="00B85470" w:rsidRPr="00647F83">
        <w:rPr>
          <w:lang w:val="fr-FR"/>
        </w:rPr>
        <w:t>’</w:t>
      </w:r>
      <w:r w:rsidRPr="00647F83">
        <w:rPr>
          <w:lang w:val="fr-FR"/>
        </w:rPr>
        <w:t>incidence et de mortalité les plus élevés dans notre pays, bien qu</w:t>
      </w:r>
      <w:r w:rsidR="00B85470" w:rsidRPr="00647F83">
        <w:rPr>
          <w:lang w:val="fr-FR"/>
        </w:rPr>
        <w:t>’</w:t>
      </w:r>
      <w:r w:rsidRPr="00647F83">
        <w:rPr>
          <w:lang w:val="fr-FR"/>
        </w:rPr>
        <w:t>il s</w:t>
      </w:r>
      <w:r w:rsidR="00B85470" w:rsidRPr="00647F83">
        <w:rPr>
          <w:lang w:val="fr-FR"/>
        </w:rPr>
        <w:t>’</w:t>
      </w:r>
      <w:r w:rsidRPr="00647F83">
        <w:rPr>
          <w:lang w:val="fr-FR"/>
        </w:rPr>
        <w:t>agisse d</w:t>
      </w:r>
      <w:r w:rsidR="00B85470" w:rsidRPr="00647F83">
        <w:rPr>
          <w:lang w:val="fr-FR"/>
        </w:rPr>
        <w:t>’</w:t>
      </w:r>
      <w:r w:rsidRPr="00647F83">
        <w:rPr>
          <w:lang w:val="fr-FR"/>
        </w:rPr>
        <w:t>une maladie évitable</w:t>
      </w:r>
      <w:r w:rsidR="00C82797" w:rsidRPr="00647F83">
        <w:rPr>
          <w:lang w:val="fr-FR"/>
        </w:rPr>
        <w:t>.</w:t>
      </w:r>
      <w:r w:rsidRPr="00647F83">
        <w:rPr>
          <w:lang w:val="fr-FR"/>
        </w:rPr>
        <w:t xml:space="preserve"> Il constitue donc un problème de santé publique</w:t>
      </w:r>
      <w:r w:rsidR="00C82797" w:rsidRPr="00647F83">
        <w:rPr>
          <w:lang w:val="fr-FR"/>
        </w:rPr>
        <w:t>.</w:t>
      </w:r>
      <w:r w:rsidRPr="00647F83">
        <w:rPr>
          <w:lang w:val="fr-FR"/>
        </w:rPr>
        <w:t xml:space="preserve"> Le Paraguay s</w:t>
      </w:r>
      <w:r w:rsidR="00B85470" w:rsidRPr="00647F83">
        <w:rPr>
          <w:lang w:val="fr-FR"/>
        </w:rPr>
        <w:t>’</w:t>
      </w:r>
      <w:r w:rsidRPr="00647F83">
        <w:rPr>
          <w:lang w:val="fr-FR"/>
        </w:rPr>
        <w:t>emploie à limiter les effets dévastateurs de cette maladie, qui met en évidence les disparités et les inégalités existantes</w:t>
      </w:r>
      <w:r w:rsidR="00C82797" w:rsidRPr="00647F83">
        <w:rPr>
          <w:lang w:val="fr-FR"/>
        </w:rPr>
        <w:t>.</w:t>
      </w:r>
      <w:r w:rsidRPr="00647F83">
        <w:rPr>
          <w:lang w:val="fr-FR"/>
        </w:rPr>
        <w:t xml:space="preserve"> Ainsi, des objectifs concrets ont été fixés, comme la mise en place du test du virus du papillome humain (HPV) comme méthode de dépistage primaire dans le pays, en application de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1104/2021, qui vise à étendre la couverture du dépistage des femmes à risque au moyen d</w:t>
      </w:r>
      <w:r w:rsidR="00B85470" w:rsidRPr="00647F83">
        <w:rPr>
          <w:lang w:val="fr-FR"/>
        </w:rPr>
        <w:t>’</w:t>
      </w:r>
      <w:r w:rsidRPr="00647F83">
        <w:rPr>
          <w:lang w:val="fr-FR"/>
        </w:rPr>
        <w:t>un test à haute sensibilité</w:t>
      </w:r>
      <w:r w:rsidR="00C82797" w:rsidRPr="00647F83">
        <w:rPr>
          <w:lang w:val="fr-FR"/>
        </w:rPr>
        <w:t>.</w:t>
      </w:r>
    </w:p>
    <w:p w14:paraId="25C61CB9" w14:textId="1975F208" w:rsidR="00B85470" w:rsidRPr="00647F83" w:rsidRDefault="00177D24" w:rsidP="005F30B0">
      <w:pPr>
        <w:pStyle w:val="SingleTxtG"/>
        <w:rPr>
          <w:lang w:val="fr-FR"/>
        </w:rPr>
      </w:pPr>
      <w:r w:rsidRPr="00647F83">
        <w:rPr>
          <w:lang w:val="fr-FR"/>
        </w:rPr>
        <w:t>185</w:t>
      </w:r>
      <w:r w:rsidR="00C82797" w:rsidRPr="00647F83">
        <w:rPr>
          <w:lang w:val="fr-FR"/>
        </w:rPr>
        <w:t>.</w:t>
      </w:r>
      <w:r w:rsidRPr="00647F83">
        <w:rPr>
          <w:lang w:val="fr-FR"/>
        </w:rPr>
        <w:tab/>
        <w:t>Afin que les professionnels œuvrant en faveur de la prévention, du diagnostic précoce et du traitement des lésions précancéreuses et du cancer du col de l</w:t>
      </w:r>
      <w:r w:rsidR="00B85470" w:rsidRPr="00647F83">
        <w:rPr>
          <w:lang w:val="fr-FR"/>
        </w:rPr>
        <w:t>’</w:t>
      </w:r>
      <w:r w:rsidRPr="00647F83">
        <w:rPr>
          <w:lang w:val="fr-FR"/>
        </w:rPr>
        <w:t>utérus disposent d</w:t>
      </w:r>
      <w:r w:rsidR="00B85470" w:rsidRPr="00647F83">
        <w:rPr>
          <w:lang w:val="fr-FR"/>
        </w:rPr>
        <w:t>’</w:t>
      </w:r>
      <w:r w:rsidRPr="00647F83">
        <w:rPr>
          <w:lang w:val="fr-FR"/>
        </w:rPr>
        <w:t>outils de pointe, le manuel des normes et procédures de prévention et de contrôle du cancer des voies génitales basses de la femme a été mis à jour en 2022</w:t>
      </w:r>
      <w:r w:rsidR="00C82797" w:rsidRPr="00647F83">
        <w:rPr>
          <w:lang w:val="fr-FR"/>
        </w:rPr>
        <w:t>.</w:t>
      </w:r>
    </w:p>
    <w:p w14:paraId="0D75BA6F" w14:textId="7738C111" w:rsidR="00B85470" w:rsidRPr="00647F83" w:rsidRDefault="00177D24" w:rsidP="005F30B0">
      <w:pPr>
        <w:pStyle w:val="SingleTxtG"/>
        <w:rPr>
          <w:lang w:val="fr-FR"/>
        </w:rPr>
      </w:pPr>
      <w:r w:rsidRPr="00647F83">
        <w:rPr>
          <w:lang w:val="fr-FR"/>
        </w:rPr>
        <w:t>186</w:t>
      </w:r>
      <w:r w:rsidR="00C82797" w:rsidRPr="00647F83">
        <w:rPr>
          <w:lang w:val="fr-FR"/>
        </w:rPr>
        <w:t>.</w:t>
      </w:r>
      <w:r w:rsidRPr="00647F83">
        <w:rPr>
          <w:lang w:val="fr-FR"/>
        </w:rPr>
        <w:tab/>
        <w:t>En outre, un vaccin permettant de prévenir cette maladie est disponible et a été ajouté au calendrier de vaccination habituel</w:t>
      </w:r>
      <w:r w:rsidR="00C82797" w:rsidRPr="00647F83">
        <w:rPr>
          <w:lang w:val="fr-FR"/>
        </w:rPr>
        <w:t>.</w:t>
      </w:r>
      <w:r w:rsidRPr="00647F83">
        <w:rPr>
          <w:lang w:val="fr-FR"/>
        </w:rPr>
        <w:t xml:space="preserve"> Les doses sont administrées dans les unités éducatives et les centres de vaccination du Ministère de la santé publique et du bien-être social</w:t>
      </w:r>
      <w:r w:rsidR="00C82797" w:rsidRPr="00647F83">
        <w:rPr>
          <w:lang w:val="fr-FR"/>
        </w:rPr>
        <w:t>.</w:t>
      </w:r>
      <w:r w:rsidRPr="00647F83">
        <w:rPr>
          <w:lang w:val="fr-FR"/>
        </w:rPr>
        <w:t xml:space="preserve"> Depuis 2024, il est prévu de réaliser des prélèvements et tests de dépistage du HPV dans les départements où la prévalence du cancer du col de l</w:t>
      </w:r>
      <w:r w:rsidR="00B85470" w:rsidRPr="00647F83">
        <w:rPr>
          <w:lang w:val="fr-FR"/>
        </w:rPr>
        <w:t>’</w:t>
      </w:r>
      <w:r w:rsidRPr="00647F83">
        <w:rPr>
          <w:lang w:val="fr-FR"/>
        </w:rPr>
        <w:t>utérus et les taux de mortalité sont élevés, tels que l</w:t>
      </w:r>
      <w:r w:rsidR="00B85470" w:rsidRPr="00647F83">
        <w:rPr>
          <w:lang w:val="fr-FR"/>
        </w:rPr>
        <w:t>’</w:t>
      </w:r>
      <w:r w:rsidRPr="00647F83">
        <w:rPr>
          <w:lang w:val="fr-FR"/>
        </w:rPr>
        <w:t>Alto Paraná et le département Central</w:t>
      </w:r>
      <w:r w:rsidR="00C82797" w:rsidRPr="00647F83">
        <w:rPr>
          <w:lang w:val="fr-FR"/>
        </w:rPr>
        <w:t>.</w:t>
      </w:r>
      <w:r w:rsidRPr="00647F83">
        <w:rPr>
          <w:lang w:val="fr-FR"/>
        </w:rPr>
        <w:t xml:space="preserve"> De nouveaux mammographes doivent être acquis et la formation de professionnels de l</w:t>
      </w:r>
      <w:r w:rsidR="00B85470" w:rsidRPr="00647F83">
        <w:rPr>
          <w:lang w:val="fr-FR"/>
        </w:rPr>
        <w:t>’</w:t>
      </w:r>
      <w:r w:rsidRPr="00647F83">
        <w:rPr>
          <w:lang w:val="fr-FR"/>
        </w:rPr>
        <w:t>imagerie médicale doit être assurée dans le cadre du projet de plan national de détection précoce du cancer du sein</w:t>
      </w:r>
      <w:r w:rsidR="00C82797" w:rsidRPr="00647F83">
        <w:rPr>
          <w:lang w:val="fr-FR"/>
        </w:rPr>
        <w:t>.</w:t>
      </w:r>
    </w:p>
    <w:p w14:paraId="14FA65DB" w14:textId="0490A8A8" w:rsidR="00177D24" w:rsidRPr="00647F83" w:rsidRDefault="00177D24" w:rsidP="005F30B0">
      <w:pPr>
        <w:pStyle w:val="SingleTxtG"/>
        <w:rPr>
          <w:spacing w:val="-2"/>
          <w:lang w:val="fr-FR"/>
        </w:rPr>
      </w:pPr>
      <w:r w:rsidRPr="00647F83">
        <w:rPr>
          <w:spacing w:val="-2"/>
          <w:lang w:val="fr-FR"/>
        </w:rPr>
        <w:t>187</w:t>
      </w:r>
      <w:r w:rsidR="00C82797" w:rsidRPr="00647F83">
        <w:rPr>
          <w:spacing w:val="-2"/>
          <w:lang w:val="fr-FR"/>
        </w:rPr>
        <w:t>.</w:t>
      </w:r>
      <w:r w:rsidRPr="00647F83">
        <w:rPr>
          <w:spacing w:val="-2"/>
          <w:lang w:val="fr-FR"/>
        </w:rPr>
        <w:tab/>
        <w:t xml:space="preserve">En 2022, la loi </w:t>
      </w:r>
      <w:r w:rsidR="00B85470" w:rsidRPr="00647F83">
        <w:rPr>
          <w:spacing w:val="-2"/>
          <w:lang w:val="fr-FR"/>
        </w:rPr>
        <w:t>n</w:t>
      </w:r>
      <w:r w:rsidR="00B85470" w:rsidRPr="00647F83">
        <w:rPr>
          <w:spacing w:val="-2"/>
          <w:vertAlign w:val="superscript"/>
          <w:lang w:val="fr-FR"/>
        </w:rPr>
        <w:t>o</w:t>
      </w:r>
      <w:r w:rsidRPr="00647F83">
        <w:rPr>
          <w:spacing w:val="-2"/>
          <w:lang w:val="fr-FR"/>
        </w:rPr>
        <w:t> 6993/2022 sur la fourniture gratuite de protections menstruelles</w:t>
      </w:r>
      <w:r w:rsidRPr="00647F83">
        <w:rPr>
          <w:rStyle w:val="FootnoteReference"/>
          <w:spacing w:val="-2"/>
          <w:lang w:val="fr-FR"/>
        </w:rPr>
        <w:footnoteReference w:id="114"/>
      </w:r>
      <w:r w:rsidRPr="00647F83">
        <w:rPr>
          <w:spacing w:val="-2"/>
          <w:lang w:val="fr-FR"/>
        </w:rPr>
        <w:t xml:space="preserve"> a</w:t>
      </w:r>
      <w:r w:rsidR="00FF1DA4" w:rsidRPr="00647F83">
        <w:rPr>
          <w:spacing w:val="-2"/>
          <w:lang w:val="fr-FR"/>
        </w:rPr>
        <w:t> </w:t>
      </w:r>
      <w:r w:rsidRPr="00647F83">
        <w:rPr>
          <w:spacing w:val="-2"/>
          <w:lang w:val="fr-FR"/>
        </w:rPr>
        <w:t>instauré l</w:t>
      </w:r>
      <w:r w:rsidR="00B85470" w:rsidRPr="00647F83">
        <w:rPr>
          <w:spacing w:val="-2"/>
          <w:lang w:val="fr-FR"/>
        </w:rPr>
        <w:t>’</w:t>
      </w:r>
      <w:r w:rsidRPr="00647F83">
        <w:rPr>
          <w:spacing w:val="-2"/>
          <w:lang w:val="fr-FR"/>
        </w:rPr>
        <w:t>obligation de fournir gratuitement, sur tout le territoire, des protections menstruelles aux filles, aux adolescentes et aux femmes dans les établissements d</w:t>
      </w:r>
      <w:r w:rsidR="00B85470" w:rsidRPr="00647F83">
        <w:rPr>
          <w:spacing w:val="-2"/>
          <w:lang w:val="fr-FR"/>
        </w:rPr>
        <w:t>’</w:t>
      </w:r>
      <w:r w:rsidRPr="00647F83">
        <w:rPr>
          <w:spacing w:val="-2"/>
          <w:lang w:val="fr-FR"/>
        </w:rPr>
        <w:t>enseignement public et de santé publique, dans les prisons et dans les réseaux d</w:t>
      </w:r>
      <w:r w:rsidR="00B85470" w:rsidRPr="00647F83">
        <w:rPr>
          <w:spacing w:val="-2"/>
          <w:lang w:val="fr-FR"/>
        </w:rPr>
        <w:t>’</w:t>
      </w:r>
      <w:r w:rsidRPr="00647F83">
        <w:rPr>
          <w:spacing w:val="-2"/>
          <w:lang w:val="fr-FR"/>
        </w:rPr>
        <w:t>hébergement de jour ou de nuit destinés aux personnes vivant dans la rue</w:t>
      </w:r>
      <w:r w:rsidR="00C82797" w:rsidRPr="00647F83">
        <w:rPr>
          <w:spacing w:val="-2"/>
          <w:lang w:val="fr-FR"/>
        </w:rPr>
        <w:t>.</w:t>
      </w:r>
    </w:p>
    <w:p w14:paraId="652241B9" w14:textId="0403E94F" w:rsidR="00177D24" w:rsidRPr="00647F83" w:rsidRDefault="00177D24" w:rsidP="005F30B0">
      <w:pPr>
        <w:pStyle w:val="SingleTxtG"/>
        <w:rPr>
          <w:spacing w:val="-4"/>
          <w:lang w:val="fr-FR"/>
        </w:rPr>
      </w:pPr>
      <w:r w:rsidRPr="00647F83">
        <w:rPr>
          <w:spacing w:val="-4"/>
          <w:lang w:val="fr-FR"/>
        </w:rPr>
        <w:t>188</w:t>
      </w:r>
      <w:r w:rsidR="00C82797" w:rsidRPr="00647F83">
        <w:rPr>
          <w:spacing w:val="-4"/>
          <w:lang w:val="fr-FR"/>
        </w:rPr>
        <w:t>.</w:t>
      </w:r>
      <w:r w:rsidRPr="00647F83">
        <w:rPr>
          <w:spacing w:val="-4"/>
          <w:lang w:val="fr-FR"/>
        </w:rPr>
        <w:tab/>
        <w:t>Le plan national d</w:t>
      </w:r>
      <w:r w:rsidR="00B85470" w:rsidRPr="00647F83">
        <w:rPr>
          <w:spacing w:val="-4"/>
          <w:lang w:val="fr-FR"/>
        </w:rPr>
        <w:t>’</w:t>
      </w:r>
      <w:r w:rsidRPr="00647F83">
        <w:rPr>
          <w:spacing w:val="-4"/>
          <w:lang w:val="fr-FR"/>
        </w:rPr>
        <w:t>action en faveur des droits des personnes handicapées (2015-2030) prévoit la réalisation d</w:t>
      </w:r>
      <w:r w:rsidR="00B85470" w:rsidRPr="00647F83">
        <w:rPr>
          <w:spacing w:val="-4"/>
          <w:lang w:val="fr-FR"/>
        </w:rPr>
        <w:t>’</w:t>
      </w:r>
      <w:r w:rsidRPr="00647F83">
        <w:rPr>
          <w:spacing w:val="-4"/>
          <w:lang w:val="fr-FR"/>
        </w:rPr>
        <w:t>actions visant à garantir l</w:t>
      </w:r>
      <w:r w:rsidR="00B85470" w:rsidRPr="00647F83">
        <w:rPr>
          <w:spacing w:val="-4"/>
          <w:lang w:val="fr-FR"/>
        </w:rPr>
        <w:t>’</w:t>
      </w:r>
      <w:r w:rsidRPr="00647F83">
        <w:rPr>
          <w:spacing w:val="-4"/>
          <w:lang w:val="fr-FR"/>
        </w:rPr>
        <w:t>accès des femmes et des filles handicapées à des services de santé adéquats sans discrimination</w:t>
      </w:r>
      <w:r w:rsidR="00C82797" w:rsidRPr="00647F83">
        <w:rPr>
          <w:spacing w:val="-4"/>
          <w:lang w:val="fr-FR"/>
        </w:rPr>
        <w:t>.</w:t>
      </w:r>
      <w:r w:rsidRPr="00647F83">
        <w:rPr>
          <w:spacing w:val="-4"/>
          <w:lang w:val="fr-FR"/>
        </w:rPr>
        <w:t xml:space="preserve"> De même, le modèle de prise en charge spécialisée du centre </w:t>
      </w:r>
      <w:r w:rsidRPr="00647F83">
        <w:rPr>
          <w:i/>
          <w:iCs/>
          <w:spacing w:val="-4"/>
          <w:lang w:val="fr-FR"/>
        </w:rPr>
        <w:t xml:space="preserve">Ciudad </w:t>
      </w:r>
      <w:proofErr w:type="spellStart"/>
      <w:r w:rsidRPr="00647F83">
        <w:rPr>
          <w:i/>
          <w:iCs/>
          <w:spacing w:val="-4"/>
          <w:lang w:val="fr-FR"/>
        </w:rPr>
        <w:t>Mujer</w:t>
      </w:r>
      <w:proofErr w:type="spellEnd"/>
      <w:r w:rsidRPr="00647F83">
        <w:rPr>
          <w:spacing w:val="-4"/>
          <w:lang w:val="fr-FR"/>
        </w:rPr>
        <w:t xml:space="preserve"> prévoit des protocoles différenciés pour l</w:t>
      </w:r>
      <w:r w:rsidR="00B85470" w:rsidRPr="00647F83">
        <w:rPr>
          <w:spacing w:val="-4"/>
          <w:lang w:val="fr-FR"/>
        </w:rPr>
        <w:t>’</w:t>
      </w:r>
      <w:r w:rsidRPr="00647F83">
        <w:rPr>
          <w:spacing w:val="-4"/>
          <w:lang w:val="fr-FR"/>
        </w:rPr>
        <w:t>accès et la prise en charge des femmes handicapées</w:t>
      </w:r>
      <w:r w:rsidR="00C82797" w:rsidRPr="00647F83">
        <w:rPr>
          <w:spacing w:val="-4"/>
          <w:lang w:val="fr-FR"/>
        </w:rPr>
        <w:t>.</w:t>
      </w:r>
      <w:r w:rsidRPr="00647F83">
        <w:rPr>
          <w:spacing w:val="-4"/>
          <w:lang w:val="fr-FR"/>
        </w:rPr>
        <w:t xml:space="preserve"> Un guide sur les soins de santé sexuelle et procréative à l</w:t>
      </w:r>
      <w:r w:rsidR="00B85470" w:rsidRPr="00647F83">
        <w:rPr>
          <w:spacing w:val="-4"/>
          <w:lang w:val="fr-FR"/>
        </w:rPr>
        <w:t>’</w:t>
      </w:r>
      <w:r w:rsidRPr="00647F83">
        <w:rPr>
          <w:spacing w:val="-4"/>
          <w:lang w:val="fr-FR"/>
        </w:rPr>
        <w:t>intention des adolescents handicapés, qui vise à instaurer une santé</w:t>
      </w:r>
      <w:r w:rsidR="00FF1DA4" w:rsidRPr="00647F83">
        <w:rPr>
          <w:spacing w:val="-4"/>
          <w:lang w:val="fr-FR"/>
        </w:rPr>
        <w:t xml:space="preserve"> </w:t>
      </w:r>
      <w:r w:rsidRPr="00647F83">
        <w:rPr>
          <w:spacing w:val="-4"/>
          <w:lang w:val="fr-FR"/>
        </w:rPr>
        <w:t>inclusive, est également en vigueur</w:t>
      </w:r>
      <w:r w:rsidR="00C82797" w:rsidRPr="00647F83">
        <w:rPr>
          <w:spacing w:val="-4"/>
          <w:lang w:val="fr-FR"/>
        </w:rPr>
        <w:t>.</w:t>
      </w:r>
    </w:p>
    <w:p w14:paraId="6E4034C4" w14:textId="53E50B23" w:rsidR="00177D24" w:rsidRPr="00647F83" w:rsidRDefault="00177D24" w:rsidP="005F30B0">
      <w:pPr>
        <w:pStyle w:val="SingleTxtG"/>
        <w:rPr>
          <w:lang w:val="fr-FR"/>
        </w:rPr>
      </w:pPr>
      <w:r w:rsidRPr="00647F83">
        <w:rPr>
          <w:lang w:val="fr-FR"/>
        </w:rPr>
        <w:t>189</w:t>
      </w:r>
      <w:r w:rsidR="00C82797" w:rsidRPr="00647F83">
        <w:rPr>
          <w:lang w:val="fr-FR"/>
        </w:rPr>
        <w:t>.</w:t>
      </w:r>
      <w:r w:rsidRPr="00647F83">
        <w:rPr>
          <w:lang w:val="fr-FR"/>
        </w:rPr>
        <w:tab/>
        <w:t>Par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50/2024, le Ministère de la santé publique et du bien-être social a adopté le plan de mise en œuvre de l</w:t>
      </w:r>
      <w:r w:rsidR="00B85470" w:rsidRPr="00647F83">
        <w:rPr>
          <w:lang w:val="fr-FR"/>
        </w:rPr>
        <w:t>’</w:t>
      </w:r>
      <w:r w:rsidRPr="00647F83">
        <w:rPr>
          <w:lang w:val="fr-FR"/>
        </w:rPr>
        <w:t>autodépistage du VIH au Paraguay</w:t>
      </w:r>
      <w:r w:rsidR="00C82797" w:rsidRPr="00647F83">
        <w:rPr>
          <w:lang w:val="fr-FR"/>
        </w:rPr>
        <w:t>.</w:t>
      </w:r>
      <w:r w:rsidRPr="00647F83">
        <w:rPr>
          <w:lang w:val="fr-FR"/>
        </w:rPr>
        <w:t xml:space="preserve"> Ce dispositif a été mis en place compte tenu de la nécessité de proposer différentes offres de dépistage aux différentes catégories de la population, en particulier à la population clé pour ce qui est du VIH</w:t>
      </w:r>
      <w:r w:rsidR="00C82797" w:rsidRPr="00647F83">
        <w:rPr>
          <w:lang w:val="fr-FR"/>
        </w:rPr>
        <w:t>.</w:t>
      </w:r>
      <w:r w:rsidRPr="00647F83">
        <w:rPr>
          <w:lang w:val="fr-FR"/>
        </w:rPr>
        <w:t xml:space="preserve"> En outre, le plan stratégique national de lutte contre le VIH/sida et les autres infections sexuellement transmissibles (2019-2023) a été adopté par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346/2020</w:t>
      </w:r>
      <w:r w:rsidR="00C82797" w:rsidRPr="00647F83">
        <w:rPr>
          <w:lang w:val="fr-FR"/>
        </w:rPr>
        <w:t>.</w:t>
      </w:r>
      <w:r w:rsidRPr="00647F83">
        <w:rPr>
          <w:lang w:val="fr-FR"/>
        </w:rPr>
        <w:t xml:space="preserve"> Le</w:t>
      </w:r>
      <w:r w:rsidR="00386A93" w:rsidRPr="00647F83">
        <w:rPr>
          <w:lang w:val="fr-FR"/>
        </w:rPr>
        <w:t> </w:t>
      </w:r>
      <w:r w:rsidRPr="00647F83">
        <w:rPr>
          <w:lang w:val="fr-FR"/>
        </w:rPr>
        <w:t xml:space="preserve">protocole clinique et les directives thérapeutiques pour la prophylaxie </w:t>
      </w:r>
      <w:proofErr w:type="spellStart"/>
      <w:r w:rsidRPr="00647F83">
        <w:rPr>
          <w:lang w:val="fr-FR"/>
        </w:rPr>
        <w:t>pré-exposition</w:t>
      </w:r>
      <w:proofErr w:type="spellEnd"/>
      <w:r w:rsidRPr="00647F83">
        <w:rPr>
          <w:lang w:val="fr-FR"/>
        </w:rPr>
        <w:t xml:space="preserve"> (</w:t>
      </w:r>
      <w:proofErr w:type="spellStart"/>
      <w:r w:rsidRPr="00647F83">
        <w:rPr>
          <w:lang w:val="fr-FR"/>
        </w:rPr>
        <w:t>PrEP</w:t>
      </w:r>
      <w:proofErr w:type="spellEnd"/>
      <w:r w:rsidRPr="00647F83">
        <w:rPr>
          <w:lang w:val="fr-FR"/>
        </w:rPr>
        <w:t>) du VIH, dans une démarche de prévention combinée à l</w:t>
      </w:r>
      <w:r w:rsidR="00B85470" w:rsidRPr="00647F83">
        <w:rPr>
          <w:lang w:val="fr-FR"/>
        </w:rPr>
        <w:t>’</w:t>
      </w:r>
      <w:r w:rsidRPr="00647F83">
        <w:rPr>
          <w:lang w:val="fr-FR"/>
        </w:rPr>
        <w:t>intention des populations prioritaires, ont été adoptés par la décision S</w:t>
      </w:r>
      <w:r w:rsidR="00C82797" w:rsidRPr="00647F83">
        <w:rPr>
          <w:lang w:val="fr-FR"/>
        </w:rPr>
        <w:t>.</w:t>
      </w:r>
      <w:r w:rsidRPr="00647F83">
        <w:rPr>
          <w:lang w:val="fr-FR"/>
        </w:rPr>
        <w:t>G</w:t>
      </w:r>
      <w:r w:rsidR="00C82797" w:rsidRPr="00647F83">
        <w:rPr>
          <w:lang w:val="fr-FR"/>
        </w:rPr>
        <w:t>.</w:t>
      </w:r>
      <w:r w:rsidRPr="00647F83">
        <w:rPr>
          <w:lang w:val="fr-FR"/>
        </w:rPr>
        <w:t xml:space="preserve"> </w:t>
      </w:r>
      <w:r w:rsidR="00B85470" w:rsidRPr="00647F83">
        <w:rPr>
          <w:lang w:val="fr-FR"/>
        </w:rPr>
        <w:t>n</w:t>
      </w:r>
      <w:r w:rsidR="00B85470" w:rsidRPr="00647F83">
        <w:rPr>
          <w:vertAlign w:val="superscript"/>
          <w:lang w:val="fr-FR"/>
        </w:rPr>
        <w:t>o</w:t>
      </w:r>
      <w:r w:rsidRPr="00647F83">
        <w:rPr>
          <w:lang w:val="fr-FR"/>
        </w:rPr>
        <w:t> 558/2022</w:t>
      </w:r>
      <w:r w:rsidR="00C82797" w:rsidRPr="00647F83">
        <w:rPr>
          <w:lang w:val="fr-FR"/>
        </w:rPr>
        <w:t>.</w:t>
      </w:r>
    </w:p>
    <w:p w14:paraId="303525E3" w14:textId="0AB1C935" w:rsidR="00177D24" w:rsidRPr="00647F83" w:rsidRDefault="00177D24" w:rsidP="00527ED6">
      <w:pPr>
        <w:pStyle w:val="SingleTxtG"/>
        <w:spacing w:after="100" w:line="234" w:lineRule="atLeast"/>
        <w:rPr>
          <w:lang w:val="fr-FR"/>
        </w:rPr>
      </w:pPr>
      <w:r w:rsidRPr="00647F83">
        <w:rPr>
          <w:lang w:val="fr-FR"/>
        </w:rPr>
        <w:lastRenderedPageBreak/>
        <w:t>190</w:t>
      </w:r>
      <w:r w:rsidR="00C82797" w:rsidRPr="00647F83">
        <w:rPr>
          <w:lang w:val="fr-FR"/>
        </w:rPr>
        <w:t>.</w:t>
      </w:r>
      <w:r w:rsidRPr="00647F83">
        <w:rPr>
          <w:lang w:val="fr-FR"/>
        </w:rPr>
        <w:tab/>
        <w:t>Ces cinq dernières années, les services de prise en charge globale des adolescents du Ministère de la santé publique et du bien-être social se sont multipliés dans tout le pays, passant de 24 services en 2019 à 107 services en 2023</w:t>
      </w:r>
      <w:r w:rsidR="00C82797" w:rsidRPr="00647F83">
        <w:rPr>
          <w:lang w:val="fr-FR"/>
        </w:rPr>
        <w:t>.</w:t>
      </w:r>
      <w:r w:rsidRPr="00647F83">
        <w:rPr>
          <w:lang w:val="fr-FR"/>
        </w:rPr>
        <w:t xml:space="preserve"> De même, la norme technique de prise en charge globale des adolescents dans les services de santé</w:t>
      </w:r>
      <w:r w:rsidRPr="00647F83">
        <w:rPr>
          <w:rStyle w:val="FootnoteReference"/>
          <w:lang w:val="fr-FR"/>
        </w:rPr>
        <w:footnoteReference w:id="115"/>
      </w:r>
      <w:r w:rsidRPr="00647F83">
        <w:rPr>
          <w:lang w:val="fr-FR"/>
        </w:rPr>
        <w:t>, qui s</w:t>
      </w:r>
      <w:r w:rsidR="00B85470" w:rsidRPr="00647F83">
        <w:rPr>
          <w:lang w:val="fr-FR"/>
        </w:rPr>
        <w:t>’</w:t>
      </w:r>
      <w:r w:rsidRPr="00647F83">
        <w:rPr>
          <w:lang w:val="fr-FR"/>
        </w:rPr>
        <w:t>inscrit dans le cadre du modèle de prise en charge globale des adolescents, est appliquée dans les établissements de santé</w:t>
      </w:r>
      <w:r w:rsidR="00C82797" w:rsidRPr="00647F83">
        <w:rPr>
          <w:lang w:val="fr-FR"/>
        </w:rPr>
        <w:t>.</w:t>
      </w:r>
      <w:r w:rsidRPr="00647F83">
        <w:rPr>
          <w:lang w:val="fr-FR"/>
        </w:rPr>
        <w:t xml:space="preserve"> Elle prévoit la mise à disposition d</w:t>
      </w:r>
      <w:r w:rsidR="00B85470" w:rsidRPr="00647F83">
        <w:rPr>
          <w:lang w:val="fr-FR"/>
        </w:rPr>
        <w:t>’</w:t>
      </w:r>
      <w:r w:rsidRPr="00647F83">
        <w:rPr>
          <w:lang w:val="fr-FR"/>
        </w:rPr>
        <w:t>espaces consacrés à la santé mentale, aux projets de vie, aux habitudes saines, à la nutrition et à la santé bucco-dentaire, entre autres aspects importants de la qualité de vie des adolescents</w:t>
      </w:r>
      <w:r w:rsidR="00C82797" w:rsidRPr="00647F83">
        <w:rPr>
          <w:lang w:val="fr-FR"/>
        </w:rPr>
        <w:t>.</w:t>
      </w:r>
    </w:p>
    <w:p w14:paraId="01FB317D" w14:textId="1B617F4C" w:rsidR="00177D24" w:rsidRPr="00647F83" w:rsidRDefault="00177D24" w:rsidP="00527ED6">
      <w:pPr>
        <w:pStyle w:val="SingleTxtG"/>
        <w:spacing w:after="100" w:line="234" w:lineRule="atLeast"/>
        <w:rPr>
          <w:lang w:val="fr-FR"/>
        </w:rPr>
      </w:pPr>
      <w:r w:rsidRPr="00647F83">
        <w:rPr>
          <w:lang w:val="fr-FR"/>
        </w:rPr>
        <w:t>191</w:t>
      </w:r>
      <w:r w:rsidR="00C82797" w:rsidRPr="00647F83">
        <w:rPr>
          <w:lang w:val="fr-FR"/>
        </w:rPr>
        <w:t>.</w:t>
      </w:r>
      <w:r w:rsidRPr="00647F83">
        <w:rPr>
          <w:lang w:val="fr-FR"/>
        </w:rPr>
        <w:tab/>
        <w:t>Enfin, le tableau des procédures de prise en charge intégrée des adolescents et de leurs besoins a été révisé et mis à jour en fonction des besoins particuliers des adolescents</w:t>
      </w:r>
      <w:r w:rsidR="00C82797" w:rsidRPr="00647F83">
        <w:rPr>
          <w:lang w:val="fr-FR"/>
        </w:rPr>
        <w:t>.</w:t>
      </w:r>
      <w:r w:rsidRPr="00647F83">
        <w:rPr>
          <w:lang w:val="fr-FR"/>
        </w:rPr>
        <w:t xml:space="preserve"> Les</w:t>
      </w:r>
      <w:r w:rsidR="00771EC1" w:rsidRPr="00647F83">
        <w:rPr>
          <w:lang w:val="fr-FR"/>
        </w:rPr>
        <w:t> </w:t>
      </w:r>
      <w:r w:rsidRPr="00647F83">
        <w:rPr>
          <w:lang w:val="fr-FR"/>
        </w:rPr>
        <w:t>équipes des centres de santé familiale ont également élaboré un guide de la mise en place de clubs d</w:t>
      </w:r>
      <w:r w:rsidR="00B85470" w:rsidRPr="00647F83">
        <w:rPr>
          <w:lang w:val="fr-FR"/>
        </w:rPr>
        <w:t>’</w:t>
      </w:r>
      <w:r w:rsidRPr="00647F83">
        <w:rPr>
          <w:lang w:val="fr-FR"/>
        </w:rPr>
        <w:t>adolescents, qui vise à mieux faire connaître et prévenir les facteurs de risque chez les adolescents</w:t>
      </w:r>
      <w:r w:rsidR="00C82797" w:rsidRPr="00647F83">
        <w:rPr>
          <w:lang w:val="fr-FR"/>
        </w:rPr>
        <w:t>.</w:t>
      </w:r>
    </w:p>
    <w:p w14:paraId="1CA6287B" w14:textId="7C8D8902" w:rsidR="00177D24" w:rsidRPr="00647F83" w:rsidRDefault="00177D24" w:rsidP="00527ED6">
      <w:pPr>
        <w:pStyle w:val="H23G"/>
        <w:spacing w:after="100" w:line="234" w:lineRule="atLeast"/>
        <w:rPr>
          <w:lang w:val="fr-FR"/>
        </w:rPr>
      </w:pPr>
      <w:r w:rsidRPr="00647F83">
        <w:rPr>
          <w:lang w:val="fr-FR"/>
        </w:rPr>
        <w:tab/>
      </w:r>
      <w:r w:rsidRPr="00647F83">
        <w:rPr>
          <w:lang w:val="fr-FR"/>
        </w:rPr>
        <w:tab/>
        <w:t>Santé des personnes autochtones</w:t>
      </w:r>
    </w:p>
    <w:p w14:paraId="2D6BC6A3" w14:textId="4D061DAF" w:rsidR="00177D24" w:rsidRPr="00647F83" w:rsidRDefault="00177D24" w:rsidP="00527ED6">
      <w:pPr>
        <w:pStyle w:val="SingleTxtG"/>
        <w:spacing w:after="100" w:line="234" w:lineRule="atLeast"/>
        <w:rPr>
          <w:lang w:val="fr-FR"/>
        </w:rPr>
      </w:pPr>
      <w:r w:rsidRPr="00647F83">
        <w:rPr>
          <w:lang w:val="fr-FR"/>
        </w:rPr>
        <w:t>192</w:t>
      </w:r>
      <w:r w:rsidR="00C82797" w:rsidRPr="00647F83">
        <w:rPr>
          <w:lang w:val="fr-FR"/>
        </w:rPr>
        <w:t>.</w:t>
      </w:r>
      <w:r w:rsidRPr="00647F83">
        <w:rPr>
          <w:lang w:val="fr-FR"/>
        </w:rPr>
        <w:tab/>
        <w:t xml:space="preserve">La Direction nationale de la santé des peuples autochtones, créée par la loi </w:t>
      </w:r>
      <w:r w:rsidR="00B85470" w:rsidRPr="00647F83">
        <w:rPr>
          <w:lang w:val="fr-FR"/>
        </w:rPr>
        <w:t>n</w:t>
      </w:r>
      <w:r w:rsidR="00B85470" w:rsidRPr="00647F83">
        <w:rPr>
          <w:vertAlign w:val="superscript"/>
          <w:lang w:val="fr-FR"/>
        </w:rPr>
        <w:t>o</w:t>
      </w:r>
      <w:r w:rsidRPr="00647F83">
        <w:rPr>
          <w:lang w:val="fr-FR"/>
        </w:rPr>
        <w:t> 5469/15, fait partie du système national de santé tout en disposant d</w:t>
      </w:r>
      <w:r w:rsidR="00B85470" w:rsidRPr="00647F83">
        <w:rPr>
          <w:lang w:val="fr-FR"/>
        </w:rPr>
        <w:t>’</w:t>
      </w:r>
      <w:r w:rsidRPr="00647F83">
        <w:rPr>
          <w:lang w:val="fr-FR"/>
        </w:rPr>
        <w:t>une autonomie fonctionnelle, technique et de gestion</w:t>
      </w:r>
      <w:r w:rsidR="00C82797" w:rsidRPr="00647F83">
        <w:rPr>
          <w:lang w:val="fr-FR"/>
        </w:rPr>
        <w:t>.</w:t>
      </w:r>
      <w:r w:rsidRPr="00647F83">
        <w:rPr>
          <w:lang w:val="fr-FR"/>
        </w:rPr>
        <w:t xml:space="preserve"> Elle a pour mission de garantir aux populations autochtones l</w:t>
      </w:r>
      <w:r w:rsidR="00B85470" w:rsidRPr="00647F83">
        <w:rPr>
          <w:lang w:val="fr-FR"/>
        </w:rPr>
        <w:t>’</w:t>
      </w:r>
      <w:r w:rsidRPr="00647F83">
        <w:rPr>
          <w:lang w:val="fr-FR"/>
        </w:rPr>
        <w:t>accès aux services de santé, ainsi que la reconnaissance, le respect et le renforcement de leurs propres systèmes de soins</w:t>
      </w:r>
      <w:r w:rsidR="00C82797" w:rsidRPr="00647F83">
        <w:rPr>
          <w:lang w:val="fr-FR"/>
        </w:rPr>
        <w:t>.</w:t>
      </w:r>
      <w:r w:rsidRPr="00647F83">
        <w:rPr>
          <w:lang w:val="fr-FR"/>
        </w:rPr>
        <w:t xml:space="preserve"> Le Conseil national de la santé autochtone et les secrétariats à la santé implantés dans plusieurs gouvernements départementaux viennent renforcer les capacités de prise en charge des populations autochtones</w:t>
      </w:r>
      <w:r w:rsidR="00C82797" w:rsidRPr="00647F83">
        <w:rPr>
          <w:lang w:val="fr-FR"/>
        </w:rPr>
        <w:t>.</w:t>
      </w:r>
    </w:p>
    <w:p w14:paraId="7A767F19" w14:textId="764E341A" w:rsidR="00B85470" w:rsidRPr="00647F83" w:rsidRDefault="00177D24" w:rsidP="00527ED6">
      <w:pPr>
        <w:pStyle w:val="SingleTxtG"/>
        <w:spacing w:after="100" w:line="234" w:lineRule="atLeast"/>
        <w:rPr>
          <w:lang w:val="fr-FR"/>
        </w:rPr>
      </w:pPr>
      <w:r w:rsidRPr="00647F83">
        <w:rPr>
          <w:lang w:val="fr-FR"/>
        </w:rPr>
        <w:t>193</w:t>
      </w:r>
      <w:r w:rsidR="00C82797" w:rsidRPr="00647F83">
        <w:rPr>
          <w:lang w:val="fr-FR"/>
        </w:rPr>
        <w:t>.</w:t>
      </w:r>
      <w:r w:rsidRPr="00647F83">
        <w:rPr>
          <w:lang w:val="fr-FR"/>
        </w:rPr>
        <w:tab/>
        <w:t xml:space="preserve">Dans le cadre de la politique nationale de santé (2015-2030), les représentants des 19 peuples autochtones qui siègent au Conseil national de la santé autochtone ont été consultés concernant la rédaction du règlement de la loi </w:t>
      </w:r>
      <w:r w:rsidR="00B85470" w:rsidRPr="00647F83">
        <w:rPr>
          <w:lang w:val="fr-FR"/>
        </w:rPr>
        <w:t>n</w:t>
      </w:r>
      <w:r w:rsidR="00B85470" w:rsidRPr="00647F83">
        <w:rPr>
          <w:vertAlign w:val="superscript"/>
          <w:lang w:val="fr-FR"/>
        </w:rPr>
        <w:t>o</w:t>
      </w:r>
      <w:r w:rsidRPr="00647F83">
        <w:rPr>
          <w:lang w:val="fr-FR"/>
        </w:rPr>
        <w:t> 5469/2015 et du manuel des fonctions de la Direction nationale de la santé des peuples autochtones, qui est l</w:t>
      </w:r>
      <w:r w:rsidR="00B85470" w:rsidRPr="00647F83">
        <w:rPr>
          <w:lang w:val="fr-FR"/>
        </w:rPr>
        <w:t>’</w:t>
      </w:r>
      <w:r w:rsidRPr="00647F83">
        <w:rPr>
          <w:lang w:val="fr-FR"/>
        </w:rPr>
        <w:t>entité technique permettant aux peuples autochtones d</w:t>
      </w:r>
      <w:r w:rsidR="00B85470" w:rsidRPr="00647F83">
        <w:rPr>
          <w:lang w:val="fr-FR"/>
        </w:rPr>
        <w:t>’</w:t>
      </w:r>
      <w:r w:rsidRPr="00647F83">
        <w:rPr>
          <w:lang w:val="fr-FR"/>
        </w:rPr>
        <w:t>accéder à l</w:t>
      </w:r>
      <w:r w:rsidR="00B85470" w:rsidRPr="00647F83">
        <w:rPr>
          <w:lang w:val="fr-FR"/>
        </w:rPr>
        <w:t>’</w:t>
      </w:r>
      <w:r w:rsidRPr="00647F83">
        <w:rPr>
          <w:lang w:val="fr-FR"/>
        </w:rPr>
        <w:t>ensemble du système national de santé, de manière universelle, intégrale, équitable, participative, gratuite et interculturelle</w:t>
      </w:r>
      <w:r w:rsidR="00C82797" w:rsidRPr="00647F83">
        <w:rPr>
          <w:lang w:val="fr-FR"/>
        </w:rPr>
        <w:t>.</w:t>
      </w:r>
    </w:p>
    <w:p w14:paraId="718C12D0" w14:textId="6EC6ED3E" w:rsidR="00177D24" w:rsidRPr="00647F83" w:rsidRDefault="00177D24" w:rsidP="00527ED6">
      <w:pPr>
        <w:pStyle w:val="SingleTxtG"/>
        <w:spacing w:after="100" w:line="234" w:lineRule="atLeast"/>
        <w:rPr>
          <w:lang w:val="fr-FR"/>
        </w:rPr>
      </w:pPr>
      <w:r w:rsidRPr="00647F83">
        <w:rPr>
          <w:lang w:val="fr-FR"/>
        </w:rPr>
        <w:t>194</w:t>
      </w:r>
      <w:r w:rsidR="00C82797" w:rsidRPr="00647F83">
        <w:rPr>
          <w:lang w:val="fr-FR"/>
        </w:rPr>
        <w:t>.</w:t>
      </w:r>
      <w:r w:rsidRPr="00647F83">
        <w:rPr>
          <w:lang w:val="fr-FR"/>
        </w:rPr>
        <w:tab/>
        <w:t>En 2019, les équipes de santé familiale ont œuvré sans relâche dans les communautés afin de rapprocher les services de santé publique des populations les plus éloignées</w:t>
      </w:r>
      <w:r w:rsidR="00C82797" w:rsidRPr="00647F83">
        <w:rPr>
          <w:lang w:val="fr-FR"/>
        </w:rPr>
        <w:t>.</w:t>
      </w:r>
      <w:r w:rsidRPr="00647F83">
        <w:rPr>
          <w:lang w:val="fr-FR"/>
        </w:rPr>
        <w:t xml:space="preserve"> Plusieurs services ont été fournis aux habitants de </w:t>
      </w:r>
      <w:proofErr w:type="spellStart"/>
      <w:r w:rsidRPr="00647F83">
        <w:rPr>
          <w:lang w:val="fr-FR"/>
        </w:rPr>
        <w:t>Presidente</w:t>
      </w:r>
      <w:proofErr w:type="spellEnd"/>
      <w:r w:rsidRPr="00647F83">
        <w:rPr>
          <w:lang w:val="fr-FR"/>
        </w:rPr>
        <w:t xml:space="preserve"> Hayes au sein de leur propre communauté</w:t>
      </w:r>
      <w:r w:rsidR="00B85470" w:rsidRPr="00647F83">
        <w:rPr>
          <w:lang w:val="fr-FR"/>
        </w:rPr>
        <w:t> :</w:t>
      </w:r>
      <w:r w:rsidRPr="00647F83">
        <w:rPr>
          <w:lang w:val="fr-FR"/>
        </w:rPr>
        <w:t xml:space="preserve"> soins médicaux, vaccination, déparasitage, tests et discussions sur le lavage des mains et l</w:t>
      </w:r>
      <w:r w:rsidR="00B85470" w:rsidRPr="00647F83">
        <w:rPr>
          <w:lang w:val="fr-FR"/>
        </w:rPr>
        <w:t>’</w:t>
      </w:r>
      <w:r w:rsidRPr="00647F83">
        <w:rPr>
          <w:lang w:val="fr-FR"/>
        </w:rPr>
        <w:t>alimentation</w:t>
      </w:r>
      <w:r w:rsidR="00C82797" w:rsidRPr="00647F83">
        <w:rPr>
          <w:lang w:val="fr-FR"/>
        </w:rPr>
        <w:t>.</w:t>
      </w:r>
      <w:r w:rsidRPr="00647F83">
        <w:rPr>
          <w:lang w:val="fr-FR"/>
        </w:rPr>
        <w:t xml:space="preserve"> Des formations portant sur la gestion de la chaîne du froid en cas d</w:t>
      </w:r>
      <w:r w:rsidR="00B85470" w:rsidRPr="00647F83">
        <w:rPr>
          <w:lang w:val="fr-FR"/>
        </w:rPr>
        <w:t>’</w:t>
      </w:r>
      <w:r w:rsidRPr="00647F83">
        <w:rPr>
          <w:lang w:val="fr-FR"/>
        </w:rPr>
        <w:t>urgence, sur la capacité de stockage supplémentaire en cas d</w:t>
      </w:r>
      <w:r w:rsidR="00B85470" w:rsidRPr="00647F83">
        <w:rPr>
          <w:lang w:val="fr-FR"/>
        </w:rPr>
        <w:t>’</w:t>
      </w:r>
      <w:r w:rsidRPr="00647F83">
        <w:rPr>
          <w:lang w:val="fr-FR"/>
        </w:rPr>
        <w:t>urgence, sur la gestion efficace des vaccins, sur le suivi de la température, sur la capacité de stockage, sur l</w:t>
      </w:r>
      <w:r w:rsidR="00B85470" w:rsidRPr="00647F83">
        <w:rPr>
          <w:lang w:val="fr-FR"/>
        </w:rPr>
        <w:t>’</w:t>
      </w:r>
      <w:r w:rsidRPr="00647F83">
        <w:rPr>
          <w:lang w:val="fr-FR"/>
        </w:rPr>
        <w:t>entretien courant</w:t>
      </w:r>
      <w:r w:rsidR="005064DE" w:rsidRPr="00647F83">
        <w:rPr>
          <w:lang w:val="fr-FR"/>
        </w:rPr>
        <w:t xml:space="preserve"> </w:t>
      </w:r>
      <w:r w:rsidRPr="00647F83">
        <w:rPr>
          <w:lang w:val="fr-FR"/>
        </w:rPr>
        <w:t>et sur la gestion des stocks ont été proposées</w:t>
      </w:r>
      <w:r w:rsidR="00C82797" w:rsidRPr="00647F83">
        <w:rPr>
          <w:lang w:val="fr-FR"/>
        </w:rPr>
        <w:t>.</w:t>
      </w:r>
    </w:p>
    <w:p w14:paraId="25BA9FE3" w14:textId="2ABD6332" w:rsidR="00177D24" w:rsidRPr="00647F83" w:rsidRDefault="00177D24" w:rsidP="00527ED6">
      <w:pPr>
        <w:pStyle w:val="SingleTxtG"/>
        <w:spacing w:after="100" w:line="234" w:lineRule="atLeast"/>
        <w:rPr>
          <w:lang w:val="fr-FR"/>
        </w:rPr>
      </w:pPr>
      <w:r w:rsidRPr="00647F83">
        <w:rPr>
          <w:lang w:val="fr-FR"/>
        </w:rPr>
        <w:t>195</w:t>
      </w:r>
      <w:r w:rsidR="00C82797" w:rsidRPr="00647F83">
        <w:rPr>
          <w:lang w:val="fr-FR"/>
        </w:rPr>
        <w:t>.</w:t>
      </w:r>
      <w:r w:rsidRPr="00647F83">
        <w:rPr>
          <w:lang w:val="fr-FR"/>
        </w:rPr>
        <w:tab/>
        <w:t>Le Ministère de la santé publique et du bien-être social entend renforcer les capacités nationales, aussi bien celles des organismes publics que des organisations autochtones, en</w:t>
      </w:r>
      <w:r w:rsidR="00363FE1" w:rsidRPr="00647F83">
        <w:rPr>
          <w:lang w:val="fr-FR"/>
        </w:rPr>
        <w:t> </w:t>
      </w:r>
      <w:r w:rsidRPr="00647F83">
        <w:rPr>
          <w:lang w:val="fr-FR"/>
        </w:rPr>
        <w:t>matière de mise en œuvre et de gestion de l</w:t>
      </w:r>
      <w:r w:rsidR="00B85470" w:rsidRPr="00647F83">
        <w:rPr>
          <w:lang w:val="fr-FR"/>
        </w:rPr>
        <w:t>’</w:t>
      </w:r>
      <w:r w:rsidRPr="00647F83">
        <w:rPr>
          <w:lang w:val="fr-FR"/>
        </w:rPr>
        <w:t>approche interculturelle de la santé, dans une langue pertinente</w:t>
      </w:r>
      <w:r w:rsidR="00C82797" w:rsidRPr="00647F83">
        <w:rPr>
          <w:lang w:val="fr-FR"/>
        </w:rPr>
        <w:t>.</w:t>
      </w:r>
      <w:r w:rsidRPr="00647F83">
        <w:rPr>
          <w:lang w:val="fr-FR"/>
        </w:rPr>
        <w:t xml:space="preserve"> Ainsi, l</w:t>
      </w:r>
      <w:r w:rsidR="00B85470" w:rsidRPr="00647F83">
        <w:rPr>
          <w:lang w:val="fr-FR"/>
        </w:rPr>
        <w:t>’</w:t>
      </w:r>
      <w:r w:rsidRPr="00647F83">
        <w:rPr>
          <w:lang w:val="fr-FR"/>
        </w:rPr>
        <w:t>Hospital del</w:t>
      </w:r>
      <w:r w:rsidR="005064DE" w:rsidRPr="00647F83">
        <w:rPr>
          <w:lang w:val="fr-FR"/>
        </w:rPr>
        <w:t xml:space="preserve"> </w:t>
      </w:r>
      <w:proofErr w:type="spellStart"/>
      <w:r w:rsidRPr="00647F83">
        <w:rPr>
          <w:lang w:val="fr-FR"/>
        </w:rPr>
        <w:t>Indígena</w:t>
      </w:r>
      <w:proofErr w:type="spellEnd"/>
      <w:r w:rsidRPr="00647F83">
        <w:rPr>
          <w:lang w:val="fr-FR"/>
        </w:rPr>
        <w:t xml:space="preserve"> s</w:t>
      </w:r>
      <w:r w:rsidR="00B85470" w:rsidRPr="00647F83">
        <w:rPr>
          <w:lang w:val="fr-FR"/>
        </w:rPr>
        <w:t>’</w:t>
      </w:r>
      <w:r w:rsidRPr="00647F83">
        <w:rPr>
          <w:lang w:val="fr-FR"/>
        </w:rPr>
        <w:t>est fixé comme objectif de prendre en charge chaque année environ 9 000 personnes souffrant de maladies et de pathologies</w:t>
      </w:r>
      <w:r w:rsidR="00C82797" w:rsidRPr="00647F83">
        <w:rPr>
          <w:lang w:val="fr-FR"/>
        </w:rPr>
        <w:t>.</w:t>
      </w:r>
      <w:r w:rsidRPr="00647F83">
        <w:rPr>
          <w:lang w:val="fr-FR"/>
        </w:rPr>
        <w:t xml:space="preserve"> Cet</w:t>
      </w:r>
      <w:r w:rsidR="00363FE1" w:rsidRPr="00647F83">
        <w:rPr>
          <w:lang w:val="fr-FR"/>
        </w:rPr>
        <w:t> </w:t>
      </w:r>
      <w:r w:rsidRPr="00647F83">
        <w:rPr>
          <w:lang w:val="fr-FR"/>
        </w:rPr>
        <w:t>objectif a été atteint à 60,7</w:t>
      </w:r>
      <w:r w:rsidR="00B85470" w:rsidRPr="00647F83">
        <w:rPr>
          <w:lang w:val="fr-FR"/>
        </w:rPr>
        <w:t> %</w:t>
      </w:r>
      <w:r w:rsidRPr="00647F83">
        <w:rPr>
          <w:lang w:val="fr-FR"/>
        </w:rPr>
        <w:t xml:space="preserve"> en 2018 et entièrement en 2019</w:t>
      </w:r>
      <w:r w:rsidR="00C82797" w:rsidRPr="00647F83">
        <w:rPr>
          <w:lang w:val="fr-FR"/>
        </w:rPr>
        <w:t>.</w:t>
      </w:r>
      <w:r w:rsidRPr="00647F83">
        <w:rPr>
          <w:lang w:val="fr-FR"/>
        </w:rPr>
        <w:t xml:space="preserve"> En 2019, le projet de renforcement du secteur de la santé publique du Paraguay a été mené conformément au cadre de planification pour les peuples autochtones</w:t>
      </w:r>
      <w:r w:rsidR="00C82797" w:rsidRPr="00647F83">
        <w:rPr>
          <w:lang w:val="fr-FR"/>
        </w:rPr>
        <w:t>.</w:t>
      </w:r>
    </w:p>
    <w:p w14:paraId="039497B8" w14:textId="5A6CC0F4" w:rsidR="00177D24" w:rsidRPr="00647F83" w:rsidRDefault="00177D24" w:rsidP="00527ED6">
      <w:pPr>
        <w:pStyle w:val="H1G"/>
        <w:spacing w:before="320" w:after="200"/>
        <w:rPr>
          <w:lang w:val="fr-FR"/>
        </w:rPr>
      </w:pPr>
      <w:r w:rsidRPr="00647F83">
        <w:rPr>
          <w:lang w:val="fr-FR"/>
        </w:rPr>
        <w:tab/>
      </w:r>
      <w:r w:rsidRPr="00647F83">
        <w:rPr>
          <w:lang w:val="fr-FR"/>
        </w:rPr>
        <w:tab/>
        <w:t>Article 13</w:t>
      </w:r>
      <w:r w:rsidRPr="00647F83">
        <w:rPr>
          <w:lang w:val="fr-FR"/>
        </w:rPr>
        <w:br/>
        <w:t>Droit à l</w:t>
      </w:r>
      <w:r w:rsidR="00B85470" w:rsidRPr="00647F83">
        <w:rPr>
          <w:lang w:val="fr-FR"/>
        </w:rPr>
        <w:t>’</w:t>
      </w:r>
      <w:r w:rsidRPr="00647F83">
        <w:rPr>
          <w:lang w:val="fr-FR"/>
        </w:rPr>
        <w:t>éducation</w:t>
      </w:r>
    </w:p>
    <w:p w14:paraId="768D0F8F" w14:textId="3BF18404" w:rsidR="00177D24" w:rsidRPr="00647F83" w:rsidRDefault="00177D24" w:rsidP="00527ED6">
      <w:pPr>
        <w:pStyle w:val="SingleTxtG"/>
        <w:widowControl w:val="0"/>
        <w:spacing w:line="236" w:lineRule="atLeast"/>
        <w:rPr>
          <w:spacing w:val="-4"/>
          <w:lang w:val="fr-FR"/>
        </w:rPr>
      </w:pPr>
      <w:r w:rsidRPr="00647F83">
        <w:rPr>
          <w:spacing w:val="-4"/>
          <w:lang w:val="fr-FR"/>
        </w:rPr>
        <w:t>196</w:t>
      </w:r>
      <w:r w:rsidR="00C82797" w:rsidRPr="00647F83">
        <w:rPr>
          <w:spacing w:val="-4"/>
          <w:lang w:val="fr-FR"/>
        </w:rPr>
        <w:t>.</w:t>
      </w:r>
      <w:r w:rsidRPr="00647F83">
        <w:rPr>
          <w:spacing w:val="-4"/>
          <w:lang w:val="fr-FR"/>
        </w:rPr>
        <w:tab/>
        <w:t>Le droit à l</w:t>
      </w:r>
      <w:r w:rsidR="00B85470" w:rsidRPr="00647F83">
        <w:rPr>
          <w:spacing w:val="-4"/>
          <w:lang w:val="fr-FR"/>
        </w:rPr>
        <w:t>’</w:t>
      </w:r>
      <w:r w:rsidRPr="00647F83">
        <w:rPr>
          <w:spacing w:val="-4"/>
          <w:lang w:val="fr-FR"/>
        </w:rPr>
        <w:t>éducation est consacré par la Constitution, qui garantit à l</w:t>
      </w:r>
      <w:r w:rsidR="00B85470" w:rsidRPr="00647F83">
        <w:rPr>
          <w:spacing w:val="-4"/>
          <w:lang w:val="fr-FR"/>
        </w:rPr>
        <w:t>’</w:t>
      </w:r>
      <w:r w:rsidRPr="00647F83">
        <w:rPr>
          <w:spacing w:val="-4"/>
          <w:lang w:val="fr-FR"/>
        </w:rPr>
        <w:t>article 73 une éducation complète et continue, favorisant le développement de la personnalité, la liberté, la</w:t>
      </w:r>
      <w:r w:rsidR="00707FAA" w:rsidRPr="00647F83">
        <w:rPr>
          <w:spacing w:val="-4"/>
          <w:lang w:val="fr-FR"/>
        </w:rPr>
        <w:t> </w:t>
      </w:r>
      <w:r w:rsidRPr="00647F83">
        <w:rPr>
          <w:spacing w:val="-4"/>
          <w:lang w:val="fr-FR"/>
        </w:rPr>
        <w:t>paix, la justice sociale et le respect des droits de l</w:t>
      </w:r>
      <w:r w:rsidR="00B85470" w:rsidRPr="00647F83">
        <w:rPr>
          <w:spacing w:val="-4"/>
          <w:lang w:val="fr-FR"/>
        </w:rPr>
        <w:t>’</w:t>
      </w:r>
      <w:r w:rsidRPr="00647F83">
        <w:rPr>
          <w:spacing w:val="-4"/>
          <w:lang w:val="fr-FR"/>
        </w:rPr>
        <w:t>homme</w:t>
      </w:r>
      <w:r w:rsidR="00C82797" w:rsidRPr="00647F83">
        <w:rPr>
          <w:spacing w:val="-4"/>
          <w:lang w:val="fr-FR"/>
        </w:rPr>
        <w:t>.</w:t>
      </w:r>
      <w:r w:rsidRPr="00647F83">
        <w:rPr>
          <w:spacing w:val="-4"/>
          <w:lang w:val="fr-FR"/>
        </w:rPr>
        <w:t xml:space="preserve"> La Constitution est axée sur l</w:t>
      </w:r>
      <w:r w:rsidR="00B85470" w:rsidRPr="00647F83">
        <w:rPr>
          <w:spacing w:val="-4"/>
          <w:lang w:val="fr-FR"/>
        </w:rPr>
        <w:t>’</w:t>
      </w:r>
      <w:r w:rsidRPr="00647F83">
        <w:rPr>
          <w:spacing w:val="-4"/>
          <w:lang w:val="fr-FR"/>
        </w:rPr>
        <w:t>élimination de l</w:t>
      </w:r>
      <w:r w:rsidR="00B85470" w:rsidRPr="00647F83">
        <w:rPr>
          <w:spacing w:val="-4"/>
          <w:lang w:val="fr-FR"/>
        </w:rPr>
        <w:t>’</w:t>
      </w:r>
      <w:r w:rsidRPr="00647F83">
        <w:rPr>
          <w:spacing w:val="-4"/>
          <w:lang w:val="fr-FR"/>
        </w:rPr>
        <w:t>analphabétisme et sur la formation professionnelle, ainsi que sur le droit d</w:t>
      </w:r>
      <w:r w:rsidR="00B85470" w:rsidRPr="00647F83">
        <w:rPr>
          <w:spacing w:val="-4"/>
          <w:lang w:val="fr-FR"/>
        </w:rPr>
        <w:t>’</w:t>
      </w:r>
      <w:r w:rsidRPr="00647F83">
        <w:rPr>
          <w:spacing w:val="-4"/>
          <w:lang w:val="fr-FR"/>
        </w:rPr>
        <w:t>apprendre et la liberté d</w:t>
      </w:r>
      <w:r w:rsidR="00B85470" w:rsidRPr="00647F83">
        <w:rPr>
          <w:spacing w:val="-4"/>
          <w:lang w:val="fr-FR"/>
        </w:rPr>
        <w:t>’</w:t>
      </w:r>
      <w:r w:rsidRPr="00647F83">
        <w:rPr>
          <w:spacing w:val="-4"/>
          <w:lang w:val="fr-FR"/>
        </w:rPr>
        <w:t>enseigner, l</w:t>
      </w:r>
      <w:r w:rsidR="00B85470" w:rsidRPr="00647F83">
        <w:rPr>
          <w:spacing w:val="-4"/>
          <w:lang w:val="fr-FR"/>
        </w:rPr>
        <w:t>’</w:t>
      </w:r>
      <w:r w:rsidRPr="00647F83">
        <w:rPr>
          <w:spacing w:val="-4"/>
          <w:lang w:val="fr-FR"/>
        </w:rPr>
        <w:t>accès à la culture, à la science et à la technologie sans discrimination, la liberté d</w:t>
      </w:r>
      <w:r w:rsidR="00B85470" w:rsidRPr="00647F83">
        <w:rPr>
          <w:spacing w:val="-4"/>
          <w:lang w:val="fr-FR"/>
        </w:rPr>
        <w:t>’</w:t>
      </w:r>
      <w:r w:rsidRPr="00647F83">
        <w:rPr>
          <w:spacing w:val="-4"/>
          <w:lang w:val="fr-FR"/>
        </w:rPr>
        <w:t>enseignement et le droit à l</w:t>
      </w:r>
      <w:r w:rsidR="00B85470" w:rsidRPr="00647F83">
        <w:rPr>
          <w:spacing w:val="-4"/>
          <w:lang w:val="fr-FR"/>
        </w:rPr>
        <w:t>’</w:t>
      </w:r>
      <w:r w:rsidRPr="00647F83">
        <w:rPr>
          <w:spacing w:val="-4"/>
          <w:lang w:val="fr-FR"/>
        </w:rPr>
        <w:t>éducation religieuse et au pluralisme idéologique (art</w:t>
      </w:r>
      <w:r w:rsidR="00707FAA" w:rsidRPr="00647F83">
        <w:rPr>
          <w:spacing w:val="-4"/>
          <w:lang w:val="fr-FR"/>
        </w:rPr>
        <w:t>.</w:t>
      </w:r>
      <w:r w:rsidRPr="00647F83">
        <w:rPr>
          <w:spacing w:val="-4"/>
          <w:lang w:val="fr-FR"/>
        </w:rPr>
        <w:t> 74)</w:t>
      </w:r>
      <w:r w:rsidR="00C82797" w:rsidRPr="00647F83">
        <w:rPr>
          <w:spacing w:val="-4"/>
          <w:lang w:val="fr-FR"/>
        </w:rPr>
        <w:t>.</w:t>
      </w:r>
    </w:p>
    <w:p w14:paraId="73B4F066" w14:textId="18D474DA" w:rsidR="00B85470" w:rsidRPr="00647F83" w:rsidRDefault="00177D24" w:rsidP="005F30B0">
      <w:pPr>
        <w:pStyle w:val="SingleTxtG"/>
        <w:rPr>
          <w:lang w:val="fr-FR"/>
        </w:rPr>
      </w:pPr>
      <w:r w:rsidRPr="00647F83">
        <w:rPr>
          <w:lang w:val="fr-FR"/>
        </w:rPr>
        <w:lastRenderedPageBreak/>
        <w:t>197</w:t>
      </w:r>
      <w:r w:rsidR="00C82797" w:rsidRPr="00647F83">
        <w:rPr>
          <w:lang w:val="fr-FR"/>
        </w:rPr>
        <w:t>.</w:t>
      </w:r>
      <w:r w:rsidRPr="00647F83">
        <w:rPr>
          <w:lang w:val="fr-FR"/>
        </w:rPr>
        <w:tab/>
        <w:t xml:space="preserve">Conformément à la Constitution, la loi générale </w:t>
      </w:r>
      <w:r w:rsidR="00B85470" w:rsidRPr="00647F83">
        <w:rPr>
          <w:lang w:val="fr-FR"/>
        </w:rPr>
        <w:t>n</w:t>
      </w:r>
      <w:r w:rsidR="00B85470" w:rsidRPr="00647F83">
        <w:rPr>
          <w:vertAlign w:val="superscript"/>
          <w:lang w:val="fr-FR"/>
        </w:rPr>
        <w:t>o</w:t>
      </w:r>
      <w:r w:rsidRPr="00647F83">
        <w:rPr>
          <w:lang w:val="fr-FR"/>
        </w:rPr>
        <w:t> 1264/1998 sur l</w:t>
      </w:r>
      <w:r w:rsidR="00B85470" w:rsidRPr="00647F83">
        <w:rPr>
          <w:lang w:val="fr-FR"/>
        </w:rPr>
        <w:t>’</w:t>
      </w:r>
      <w:r w:rsidRPr="00647F83">
        <w:rPr>
          <w:lang w:val="fr-FR"/>
        </w:rPr>
        <w:t>éducation dispose que chaque habitant de la République a droit à une éducation complète et continue, l</w:t>
      </w:r>
      <w:r w:rsidR="00B85470" w:rsidRPr="00647F83">
        <w:rPr>
          <w:lang w:val="fr-FR"/>
        </w:rPr>
        <w:t>’</w:t>
      </w:r>
      <w:r w:rsidRPr="00647F83">
        <w:rPr>
          <w:lang w:val="fr-FR"/>
        </w:rPr>
        <w:t>État</w:t>
      </w:r>
      <w:r w:rsidR="00A12DAB" w:rsidRPr="00647F83">
        <w:rPr>
          <w:lang w:val="fr-FR"/>
        </w:rPr>
        <w:t> </w:t>
      </w:r>
      <w:r w:rsidRPr="00647F83">
        <w:rPr>
          <w:lang w:val="fr-FR"/>
        </w:rPr>
        <w:t>ayant la responsabilité de garantir l</w:t>
      </w:r>
      <w:r w:rsidR="00B85470" w:rsidRPr="00647F83">
        <w:rPr>
          <w:lang w:val="fr-FR"/>
        </w:rPr>
        <w:t>’</w:t>
      </w:r>
      <w:r w:rsidRPr="00647F83">
        <w:rPr>
          <w:lang w:val="fr-FR"/>
        </w:rPr>
        <w:t>accès à l</w:t>
      </w:r>
      <w:r w:rsidR="00B85470" w:rsidRPr="00647F83">
        <w:rPr>
          <w:lang w:val="fr-FR"/>
        </w:rPr>
        <w:t>’</w:t>
      </w:r>
      <w:r w:rsidRPr="00647F83">
        <w:rPr>
          <w:lang w:val="fr-FR"/>
        </w:rPr>
        <w:t>éducation à l</w:t>
      </w:r>
      <w:r w:rsidR="00B85470" w:rsidRPr="00647F83">
        <w:rPr>
          <w:lang w:val="fr-FR"/>
        </w:rPr>
        <w:t>’</w:t>
      </w:r>
      <w:r w:rsidRPr="00647F83">
        <w:rPr>
          <w:lang w:val="fr-FR"/>
        </w:rPr>
        <w:t>ensemble de la population et d</w:t>
      </w:r>
      <w:r w:rsidR="00B85470" w:rsidRPr="00647F83">
        <w:rPr>
          <w:lang w:val="fr-FR"/>
        </w:rPr>
        <w:t>’</w:t>
      </w:r>
      <w:r w:rsidRPr="00647F83">
        <w:rPr>
          <w:lang w:val="fr-FR"/>
        </w:rPr>
        <w:t>instaurer une véritable égalité des chances</w:t>
      </w:r>
      <w:r w:rsidR="00C82797" w:rsidRPr="00647F83">
        <w:rPr>
          <w:lang w:val="fr-FR"/>
        </w:rPr>
        <w:t>.</w:t>
      </w:r>
      <w:r w:rsidRPr="00647F83">
        <w:rPr>
          <w:lang w:val="fr-FR"/>
        </w:rPr>
        <w:t xml:space="preserve"> Ainsi, le service éducatif proposé à tous les niveaux d</w:t>
      </w:r>
      <w:r w:rsidR="00B85470" w:rsidRPr="00647F83">
        <w:rPr>
          <w:lang w:val="fr-FR"/>
        </w:rPr>
        <w:t>’</w:t>
      </w:r>
      <w:r w:rsidRPr="00647F83">
        <w:rPr>
          <w:lang w:val="fr-FR"/>
        </w:rPr>
        <w:t>enseignement s</w:t>
      </w:r>
      <w:r w:rsidR="00B85470" w:rsidRPr="00647F83">
        <w:rPr>
          <w:lang w:val="fr-FR"/>
        </w:rPr>
        <w:t>’</w:t>
      </w:r>
      <w:r w:rsidRPr="00647F83">
        <w:rPr>
          <w:lang w:val="fr-FR"/>
        </w:rPr>
        <w:t>adresse à chacun et inclut le développement complet de la personnalité, l</w:t>
      </w:r>
      <w:r w:rsidR="00B85470" w:rsidRPr="00647F83">
        <w:rPr>
          <w:lang w:val="fr-FR"/>
        </w:rPr>
        <w:t>’</w:t>
      </w:r>
      <w:r w:rsidRPr="00647F83">
        <w:rPr>
          <w:lang w:val="fr-FR"/>
        </w:rPr>
        <w:t>amélioration de la qualité de l</w:t>
      </w:r>
      <w:r w:rsidR="00B85470" w:rsidRPr="00647F83">
        <w:rPr>
          <w:lang w:val="fr-FR"/>
        </w:rPr>
        <w:t>’</w:t>
      </w:r>
      <w:r w:rsidRPr="00647F83">
        <w:rPr>
          <w:lang w:val="fr-FR"/>
        </w:rPr>
        <w:t>éducation, la maîtrise des langues officielles, la</w:t>
      </w:r>
      <w:r w:rsidR="00A12DAB" w:rsidRPr="00647F83">
        <w:rPr>
          <w:lang w:val="fr-FR"/>
        </w:rPr>
        <w:t> </w:t>
      </w:r>
      <w:r w:rsidRPr="00647F83">
        <w:rPr>
          <w:lang w:val="fr-FR"/>
        </w:rPr>
        <w:t>préservation de la culture, la formation professionnelle et la formation aux valeurs démocratiques et aux droits fondamentaux</w:t>
      </w:r>
      <w:r w:rsidR="00C82797" w:rsidRPr="00647F83">
        <w:rPr>
          <w:lang w:val="fr-FR"/>
        </w:rPr>
        <w:t>.</w:t>
      </w:r>
    </w:p>
    <w:p w14:paraId="7B3B383E" w14:textId="45CF1883" w:rsidR="00177D24" w:rsidRPr="00647F83" w:rsidRDefault="00177D24" w:rsidP="005F30B0">
      <w:pPr>
        <w:pStyle w:val="SingleTxtG"/>
        <w:rPr>
          <w:lang w:val="fr-FR"/>
        </w:rPr>
      </w:pPr>
      <w:r w:rsidRPr="00647F83">
        <w:rPr>
          <w:lang w:val="fr-FR"/>
        </w:rPr>
        <w:t>198</w:t>
      </w:r>
      <w:r w:rsidR="00C82797" w:rsidRPr="00647F83">
        <w:rPr>
          <w:lang w:val="fr-FR"/>
        </w:rPr>
        <w:t>.</w:t>
      </w:r>
      <w:r w:rsidRPr="00647F83">
        <w:rPr>
          <w:lang w:val="fr-FR"/>
        </w:rPr>
        <w:tab/>
        <w:t>En tant qu</w:t>
      </w:r>
      <w:r w:rsidR="00B85470" w:rsidRPr="00647F83">
        <w:rPr>
          <w:lang w:val="fr-FR"/>
        </w:rPr>
        <w:t>’</w:t>
      </w:r>
      <w:r w:rsidRPr="00647F83">
        <w:rPr>
          <w:lang w:val="fr-FR"/>
        </w:rPr>
        <w:t>organe directeur du système éducatif national, le Ministère de l</w:t>
      </w:r>
      <w:r w:rsidR="00B85470" w:rsidRPr="00647F83">
        <w:rPr>
          <w:lang w:val="fr-FR"/>
        </w:rPr>
        <w:t>’</w:t>
      </w:r>
      <w:r w:rsidRPr="00647F83">
        <w:rPr>
          <w:lang w:val="fr-FR"/>
        </w:rPr>
        <w:t>éducation et des sciences est chargé d</w:t>
      </w:r>
      <w:r w:rsidR="00B85470" w:rsidRPr="00647F83">
        <w:rPr>
          <w:lang w:val="fr-FR"/>
        </w:rPr>
        <w:t>’</w:t>
      </w:r>
      <w:r w:rsidRPr="00647F83">
        <w:rPr>
          <w:lang w:val="fr-FR"/>
        </w:rPr>
        <w:t>établir la politique nationale en matière d</w:t>
      </w:r>
      <w:r w:rsidR="00B85470" w:rsidRPr="00647F83">
        <w:rPr>
          <w:lang w:val="fr-FR"/>
        </w:rPr>
        <w:t>’</w:t>
      </w:r>
      <w:r w:rsidRPr="00647F83">
        <w:rPr>
          <w:lang w:val="fr-FR"/>
        </w:rPr>
        <w:t xml:space="preserve">éducation conformément aux plans de développement nationaux, comme le prévoient la Constitution et la loi </w:t>
      </w:r>
      <w:r w:rsidR="00B85470" w:rsidRPr="00647F83">
        <w:rPr>
          <w:lang w:val="fr-FR"/>
        </w:rPr>
        <w:t>n</w:t>
      </w:r>
      <w:r w:rsidR="00B85470" w:rsidRPr="00647F83">
        <w:rPr>
          <w:vertAlign w:val="superscript"/>
          <w:lang w:val="fr-FR"/>
        </w:rPr>
        <w:t>o</w:t>
      </w:r>
      <w:r w:rsidRPr="00647F83">
        <w:rPr>
          <w:lang w:val="fr-FR"/>
        </w:rPr>
        <w:t> 1264/1998</w:t>
      </w:r>
      <w:r w:rsidR="00C82797" w:rsidRPr="00647F83">
        <w:rPr>
          <w:lang w:val="fr-FR"/>
        </w:rPr>
        <w:t>.</w:t>
      </w:r>
      <w:r w:rsidRPr="00647F83">
        <w:rPr>
          <w:lang w:val="fr-FR"/>
        </w:rPr>
        <w:t xml:space="preserve"> La politique éducative en faveur de l</w:t>
      </w:r>
      <w:r w:rsidR="00B85470" w:rsidRPr="00647F83">
        <w:rPr>
          <w:lang w:val="fr-FR"/>
        </w:rPr>
        <w:t>’</w:t>
      </w:r>
      <w:r w:rsidRPr="00647F83">
        <w:rPr>
          <w:lang w:val="fr-FR"/>
        </w:rPr>
        <w:t>intégration, du maintien et de la promotion des élèves dans l</w:t>
      </w:r>
      <w:r w:rsidR="00B85470" w:rsidRPr="00647F83">
        <w:rPr>
          <w:lang w:val="fr-FR"/>
        </w:rPr>
        <w:t>’</w:t>
      </w:r>
      <w:r w:rsidRPr="00647F83">
        <w:rPr>
          <w:lang w:val="fr-FR"/>
        </w:rPr>
        <w:t>enseignement s</w:t>
      </w:r>
      <w:r w:rsidR="00B85470" w:rsidRPr="00647F83">
        <w:rPr>
          <w:lang w:val="fr-FR"/>
        </w:rPr>
        <w:t>’</w:t>
      </w:r>
      <w:r w:rsidRPr="00647F83">
        <w:rPr>
          <w:lang w:val="fr-FR"/>
        </w:rPr>
        <w:t>applique à tous les niveaux et dans toutes les modalités du système éducatif, selon des critères démographiques, territoriaux, d</w:t>
      </w:r>
      <w:r w:rsidR="00B85470" w:rsidRPr="00647F83">
        <w:rPr>
          <w:lang w:val="fr-FR"/>
        </w:rPr>
        <w:t>’</w:t>
      </w:r>
      <w:r w:rsidRPr="00647F83">
        <w:rPr>
          <w:lang w:val="fr-FR"/>
        </w:rPr>
        <w:t>efficacité, de qualité et de résultats, et en fonction des caractéristiques productives de la région</w:t>
      </w:r>
      <w:r w:rsidR="00C82797" w:rsidRPr="00647F83">
        <w:rPr>
          <w:lang w:val="fr-FR"/>
        </w:rPr>
        <w:t>.</w:t>
      </w:r>
      <w:r w:rsidRPr="00647F83">
        <w:rPr>
          <w:lang w:val="fr-FR"/>
        </w:rPr>
        <w:t xml:space="preserve"> </w:t>
      </w:r>
    </w:p>
    <w:p w14:paraId="29E99205" w14:textId="2D5CCC06" w:rsidR="00177D24" w:rsidRPr="00647F83" w:rsidRDefault="00177D24" w:rsidP="005F30B0">
      <w:pPr>
        <w:pStyle w:val="SingleTxtG"/>
        <w:rPr>
          <w:lang w:val="fr-FR"/>
        </w:rPr>
      </w:pPr>
      <w:r w:rsidRPr="00647F83">
        <w:rPr>
          <w:lang w:val="fr-FR"/>
        </w:rPr>
        <w:t>199</w:t>
      </w:r>
      <w:r w:rsidR="00C82797" w:rsidRPr="00647F83">
        <w:rPr>
          <w:lang w:val="fr-FR"/>
        </w:rPr>
        <w:t>.</w:t>
      </w:r>
      <w:r w:rsidRPr="00647F83">
        <w:rPr>
          <w:lang w:val="fr-FR"/>
        </w:rPr>
        <w:tab/>
        <w:t>L</w:t>
      </w:r>
      <w:r w:rsidR="00B85470" w:rsidRPr="00647F83">
        <w:rPr>
          <w:lang w:val="fr-FR"/>
        </w:rPr>
        <w:t>’</w:t>
      </w:r>
      <w:r w:rsidRPr="00647F83">
        <w:rPr>
          <w:lang w:val="fr-FR"/>
        </w:rPr>
        <w:t>offre éducative s</w:t>
      </w:r>
      <w:r w:rsidR="00B85470" w:rsidRPr="00647F83">
        <w:rPr>
          <w:lang w:val="fr-FR"/>
        </w:rPr>
        <w:t>’</w:t>
      </w:r>
      <w:r w:rsidRPr="00647F83">
        <w:rPr>
          <w:lang w:val="fr-FR"/>
        </w:rPr>
        <w:t>organise selon une approche inclusive en fonction de l</w:t>
      </w:r>
      <w:r w:rsidR="00B85470" w:rsidRPr="00647F83">
        <w:rPr>
          <w:lang w:val="fr-FR"/>
        </w:rPr>
        <w:t>’</w:t>
      </w:r>
      <w:r w:rsidRPr="00647F83">
        <w:rPr>
          <w:lang w:val="fr-FR"/>
        </w:rPr>
        <w:t>évolution du développement de chacun et de la réalité sociolinguistique et culturelle, l</w:t>
      </w:r>
      <w:r w:rsidR="00B85470" w:rsidRPr="00647F83">
        <w:rPr>
          <w:lang w:val="fr-FR"/>
        </w:rPr>
        <w:t>’</w:t>
      </w:r>
      <w:r w:rsidRPr="00647F83">
        <w:rPr>
          <w:lang w:val="fr-FR"/>
        </w:rPr>
        <w:t>objectif étant de créer des profils institutionnels spécifiques permettant d</w:t>
      </w:r>
      <w:r w:rsidR="00B85470" w:rsidRPr="00647F83">
        <w:rPr>
          <w:lang w:val="fr-FR"/>
        </w:rPr>
        <w:t>’</w:t>
      </w:r>
      <w:r w:rsidRPr="00647F83">
        <w:rPr>
          <w:lang w:val="fr-FR"/>
        </w:rPr>
        <w:t>ouvrir des espaces différenciés dotés des ressources technologiques et didactiques adaptées à chaque profil</w:t>
      </w:r>
      <w:r w:rsidR="00C82797" w:rsidRPr="00647F83">
        <w:rPr>
          <w:lang w:val="fr-FR"/>
        </w:rPr>
        <w:t>.</w:t>
      </w:r>
      <w:r w:rsidRPr="00647F83">
        <w:rPr>
          <w:lang w:val="fr-FR"/>
        </w:rPr>
        <w:t xml:space="preserve"> Conformément à la loi, les politiques et programmes éducatifs mis en œuvre par le Ministère de l</w:t>
      </w:r>
      <w:r w:rsidR="00B85470" w:rsidRPr="00647F83">
        <w:rPr>
          <w:lang w:val="fr-FR"/>
        </w:rPr>
        <w:t>’</w:t>
      </w:r>
      <w:r w:rsidRPr="00647F83">
        <w:rPr>
          <w:lang w:val="fr-FR"/>
        </w:rPr>
        <w:t>éducation et des sciences répondent à une logique d</w:t>
      </w:r>
      <w:r w:rsidR="00B85470" w:rsidRPr="00647F83">
        <w:rPr>
          <w:lang w:val="fr-FR"/>
        </w:rPr>
        <w:t>’</w:t>
      </w:r>
      <w:r w:rsidRPr="00647F83">
        <w:rPr>
          <w:lang w:val="fr-FR"/>
        </w:rPr>
        <w:t>égalité des chances dans l</w:t>
      </w:r>
      <w:r w:rsidR="00B85470" w:rsidRPr="00647F83">
        <w:rPr>
          <w:lang w:val="fr-FR"/>
        </w:rPr>
        <w:t>’</w:t>
      </w:r>
      <w:r w:rsidRPr="00647F83">
        <w:rPr>
          <w:lang w:val="fr-FR"/>
        </w:rPr>
        <w:t>accès à l</w:t>
      </w:r>
      <w:r w:rsidR="00B85470" w:rsidRPr="00647F83">
        <w:rPr>
          <w:lang w:val="fr-FR"/>
        </w:rPr>
        <w:t>’</w:t>
      </w:r>
      <w:r w:rsidRPr="00647F83">
        <w:rPr>
          <w:lang w:val="fr-FR"/>
        </w:rPr>
        <w:t>éducation et de garantie des moyens permettant aux élèves d</w:t>
      </w:r>
      <w:r w:rsidR="00B85470" w:rsidRPr="00647F83">
        <w:rPr>
          <w:lang w:val="fr-FR"/>
        </w:rPr>
        <w:t>’</w:t>
      </w:r>
      <w:r w:rsidRPr="00647F83">
        <w:rPr>
          <w:lang w:val="fr-FR"/>
        </w:rPr>
        <w:t>achever leurs études en temps voulu, dans les différents niveaux et modalités du système éducatif</w:t>
      </w:r>
      <w:r w:rsidR="00C82797" w:rsidRPr="00647F83">
        <w:rPr>
          <w:lang w:val="fr-FR"/>
        </w:rPr>
        <w:t>.</w:t>
      </w:r>
      <w:r w:rsidRPr="00647F83">
        <w:rPr>
          <w:lang w:val="fr-FR"/>
        </w:rPr>
        <w:t xml:space="preserve"> En ce sens, ils visent à promouvoir une éducation complète, continue et sans aucune discrimination</w:t>
      </w:r>
      <w:r w:rsidR="00C82797" w:rsidRPr="00647F83">
        <w:rPr>
          <w:lang w:val="fr-FR"/>
        </w:rPr>
        <w:t>.</w:t>
      </w:r>
    </w:p>
    <w:p w14:paraId="4097596E" w14:textId="261509BB" w:rsidR="00B85470" w:rsidRPr="00647F83" w:rsidRDefault="00177D24" w:rsidP="005F30B0">
      <w:pPr>
        <w:pStyle w:val="SingleTxtG"/>
        <w:rPr>
          <w:lang w:val="fr-FR"/>
        </w:rPr>
      </w:pPr>
      <w:r w:rsidRPr="00647F83">
        <w:rPr>
          <w:lang w:val="fr-FR"/>
        </w:rPr>
        <w:t>200</w:t>
      </w:r>
      <w:r w:rsidR="00C82797" w:rsidRPr="00647F83">
        <w:rPr>
          <w:lang w:val="fr-FR"/>
        </w:rPr>
        <w:t>.</w:t>
      </w:r>
      <w:r w:rsidRPr="00647F83">
        <w:rPr>
          <w:lang w:val="fr-FR"/>
        </w:rPr>
        <w:tab/>
        <w:t>Une plateforme permet de visualiser les données du Ministère de l</w:t>
      </w:r>
      <w:r w:rsidR="00B85470" w:rsidRPr="00647F83">
        <w:rPr>
          <w:lang w:val="fr-FR"/>
        </w:rPr>
        <w:t>’</w:t>
      </w:r>
      <w:r w:rsidRPr="00647F83">
        <w:rPr>
          <w:lang w:val="fr-FR"/>
        </w:rPr>
        <w:t>éducation et des sciences sur les inscriptions, ventilées entre autres par niveau et par modalité</w:t>
      </w:r>
      <w:r w:rsidRPr="00647F83">
        <w:rPr>
          <w:rStyle w:val="FootnoteReference"/>
          <w:lang w:val="fr-FR"/>
        </w:rPr>
        <w:footnoteReference w:id="116"/>
      </w:r>
      <w:r w:rsidR="00C82797" w:rsidRPr="00647F83">
        <w:rPr>
          <w:lang w:val="fr-FR"/>
        </w:rPr>
        <w:t>.</w:t>
      </w:r>
      <w:r w:rsidRPr="00647F83">
        <w:rPr>
          <w:lang w:val="fr-FR"/>
        </w:rPr>
        <w:t xml:space="preserve"> Selon les </w:t>
      </w:r>
      <w:r w:rsidRPr="00647F83">
        <w:rPr>
          <w:spacing w:val="-2"/>
          <w:lang w:val="fr-FR"/>
        </w:rPr>
        <w:t>données disponibles sur cette plateforme pour 2023, 68</w:t>
      </w:r>
      <w:r w:rsidR="00B85470" w:rsidRPr="00647F83">
        <w:rPr>
          <w:spacing w:val="-2"/>
          <w:lang w:val="fr-FR"/>
        </w:rPr>
        <w:t> %</w:t>
      </w:r>
      <w:r w:rsidRPr="00647F83">
        <w:rPr>
          <w:spacing w:val="-2"/>
          <w:lang w:val="fr-FR"/>
        </w:rPr>
        <w:t xml:space="preserve"> des élèves inscrits dans le système éducatif (1 053 028) étaient en zone urbaine et 32</w:t>
      </w:r>
      <w:r w:rsidR="00B85470" w:rsidRPr="00647F83">
        <w:rPr>
          <w:spacing w:val="-2"/>
          <w:lang w:val="fr-FR"/>
        </w:rPr>
        <w:t> %</w:t>
      </w:r>
      <w:r w:rsidRPr="00647F83">
        <w:rPr>
          <w:spacing w:val="-2"/>
          <w:lang w:val="fr-FR"/>
        </w:rPr>
        <w:t xml:space="preserve"> (495 525) en zone rurale</w:t>
      </w:r>
      <w:r w:rsidR="00B85470" w:rsidRPr="00647F83">
        <w:rPr>
          <w:spacing w:val="-2"/>
          <w:lang w:val="fr-FR"/>
        </w:rPr>
        <w:t> ;</w:t>
      </w:r>
      <w:r w:rsidRPr="00647F83">
        <w:rPr>
          <w:spacing w:val="-2"/>
          <w:lang w:val="fr-FR"/>
        </w:rPr>
        <w:t xml:space="preserve"> 50,3</w:t>
      </w:r>
      <w:r w:rsidR="00B85470" w:rsidRPr="00647F83">
        <w:rPr>
          <w:spacing w:val="-2"/>
          <w:lang w:val="fr-FR"/>
        </w:rPr>
        <w:t> %</w:t>
      </w:r>
      <w:r w:rsidRPr="00647F83">
        <w:rPr>
          <w:spacing w:val="-2"/>
          <w:lang w:val="fr-FR"/>
        </w:rPr>
        <w:t xml:space="preserve"> (778 860) étaient de genre masculin et 49,7</w:t>
      </w:r>
      <w:r w:rsidR="00B85470" w:rsidRPr="00647F83">
        <w:rPr>
          <w:spacing w:val="-2"/>
          <w:lang w:val="fr-FR"/>
        </w:rPr>
        <w:t> %</w:t>
      </w:r>
      <w:r w:rsidRPr="00647F83">
        <w:rPr>
          <w:spacing w:val="-2"/>
          <w:lang w:val="fr-FR"/>
        </w:rPr>
        <w:t xml:space="preserve"> (769 693) de genre féminin</w:t>
      </w:r>
      <w:r w:rsidR="00B85470" w:rsidRPr="00647F83">
        <w:rPr>
          <w:spacing w:val="-2"/>
          <w:lang w:val="fr-FR"/>
        </w:rPr>
        <w:t> ;</w:t>
      </w:r>
      <w:r w:rsidRPr="00647F83">
        <w:rPr>
          <w:spacing w:val="-2"/>
          <w:lang w:val="fr-FR"/>
        </w:rPr>
        <w:t xml:space="preserve"> et 78,7</w:t>
      </w:r>
      <w:r w:rsidR="00B85470" w:rsidRPr="00647F83">
        <w:rPr>
          <w:spacing w:val="-2"/>
          <w:lang w:val="fr-FR"/>
        </w:rPr>
        <w:t> %</w:t>
      </w:r>
      <w:r w:rsidRPr="00647F83">
        <w:rPr>
          <w:spacing w:val="-2"/>
          <w:lang w:val="fr-FR"/>
        </w:rPr>
        <w:t xml:space="preserve"> (1 218 256) étaient inscrits dans l</w:t>
      </w:r>
      <w:r w:rsidR="00B85470" w:rsidRPr="00647F83">
        <w:rPr>
          <w:spacing w:val="-2"/>
          <w:lang w:val="fr-FR"/>
        </w:rPr>
        <w:t>’</w:t>
      </w:r>
      <w:r w:rsidRPr="00647F83">
        <w:rPr>
          <w:spacing w:val="-2"/>
          <w:lang w:val="fr-FR"/>
        </w:rPr>
        <w:t>enseignement formel, 10,1</w:t>
      </w:r>
      <w:r w:rsidR="00B85470" w:rsidRPr="00647F83">
        <w:rPr>
          <w:spacing w:val="-2"/>
          <w:lang w:val="fr-FR"/>
        </w:rPr>
        <w:t> %</w:t>
      </w:r>
      <w:r w:rsidRPr="00647F83">
        <w:rPr>
          <w:spacing w:val="-2"/>
          <w:lang w:val="fr-FR"/>
        </w:rPr>
        <w:t xml:space="preserve"> (156 036) dans l</w:t>
      </w:r>
      <w:r w:rsidR="00B85470" w:rsidRPr="00647F83">
        <w:rPr>
          <w:spacing w:val="-2"/>
          <w:lang w:val="fr-FR"/>
        </w:rPr>
        <w:t>’</w:t>
      </w:r>
      <w:r w:rsidRPr="00647F83">
        <w:rPr>
          <w:spacing w:val="-2"/>
          <w:lang w:val="fr-FR"/>
        </w:rPr>
        <w:t>enseignement privé et 11,3</w:t>
      </w:r>
      <w:r w:rsidR="00B85470" w:rsidRPr="00647F83">
        <w:rPr>
          <w:spacing w:val="-2"/>
          <w:lang w:val="fr-FR"/>
        </w:rPr>
        <w:t> %</w:t>
      </w:r>
      <w:r w:rsidRPr="00647F83">
        <w:rPr>
          <w:spacing w:val="-2"/>
          <w:lang w:val="fr-FR"/>
        </w:rPr>
        <w:t xml:space="preserve"> (174 261) dans l</w:t>
      </w:r>
      <w:r w:rsidR="00B85470" w:rsidRPr="00647F83">
        <w:rPr>
          <w:spacing w:val="-2"/>
          <w:lang w:val="fr-FR"/>
        </w:rPr>
        <w:t>’</w:t>
      </w:r>
      <w:r w:rsidRPr="00647F83">
        <w:rPr>
          <w:spacing w:val="-2"/>
          <w:lang w:val="fr-FR"/>
        </w:rPr>
        <w:t>enseignement privé subventionné</w:t>
      </w:r>
      <w:r w:rsidR="00C82797" w:rsidRPr="00647F83">
        <w:rPr>
          <w:spacing w:val="-2"/>
          <w:lang w:val="fr-FR"/>
        </w:rPr>
        <w:t>.</w:t>
      </w:r>
    </w:p>
    <w:p w14:paraId="36D8654C" w14:textId="32C9A378" w:rsidR="00177D24" w:rsidRPr="00647F83" w:rsidRDefault="00177D24" w:rsidP="005F30B0">
      <w:pPr>
        <w:pStyle w:val="SingleTxtG"/>
        <w:rPr>
          <w:lang w:val="fr-FR"/>
        </w:rPr>
      </w:pPr>
      <w:r w:rsidRPr="00647F83">
        <w:rPr>
          <w:lang w:val="fr-FR"/>
        </w:rPr>
        <w:t>201</w:t>
      </w:r>
      <w:r w:rsidR="00C82797" w:rsidRPr="00647F83">
        <w:rPr>
          <w:lang w:val="fr-FR"/>
        </w:rPr>
        <w:t>.</w:t>
      </w:r>
      <w:r w:rsidRPr="00647F83">
        <w:rPr>
          <w:lang w:val="fr-FR"/>
        </w:rPr>
        <w:tab/>
        <w:t>La Direction générale de l</w:t>
      </w:r>
      <w:r w:rsidR="00B85470" w:rsidRPr="00647F83">
        <w:rPr>
          <w:lang w:val="fr-FR"/>
        </w:rPr>
        <w:t>’</w:t>
      </w:r>
      <w:r w:rsidRPr="00647F83">
        <w:rPr>
          <w:lang w:val="fr-FR"/>
        </w:rPr>
        <w:t>éducation inclusive du Ministère de l</w:t>
      </w:r>
      <w:r w:rsidR="00B85470" w:rsidRPr="00647F83">
        <w:rPr>
          <w:lang w:val="fr-FR"/>
        </w:rPr>
        <w:t>’</w:t>
      </w:r>
      <w:r w:rsidRPr="00647F83">
        <w:rPr>
          <w:lang w:val="fr-FR"/>
        </w:rPr>
        <w:t>éducation et des sciences est l</w:t>
      </w:r>
      <w:r w:rsidR="00B85470" w:rsidRPr="00647F83">
        <w:rPr>
          <w:lang w:val="fr-FR"/>
        </w:rPr>
        <w:t>’</w:t>
      </w:r>
      <w:r w:rsidRPr="00647F83">
        <w:rPr>
          <w:lang w:val="fr-FR"/>
        </w:rPr>
        <w:t>entité chargée de mettre au point des stratégies en faveur de l</w:t>
      </w:r>
      <w:r w:rsidR="00B85470" w:rsidRPr="00647F83">
        <w:rPr>
          <w:lang w:val="fr-FR"/>
        </w:rPr>
        <w:t>’</w:t>
      </w:r>
      <w:r w:rsidRPr="00647F83">
        <w:rPr>
          <w:lang w:val="fr-FR"/>
        </w:rPr>
        <w:t>égalité et de l</w:t>
      </w:r>
      <w:r w:rsidR="00B85470" w:rsidRPr="00647F83">
        <w:rPr>
          <w:lang w:val="fr-FR"/>
        </w:rPr>
        <w:t>’</w:t>
      </w:r>
      <w:r w:rsidRPr="00647F83">
        <w:rPr>
          <w:lang w:val="fr-FR"/>
        </w:rPr>
        <w:t>éducation inclusive afin de mieux lutter contre les inégalités et la discrimination au sein du système scolaire et de garantir l</w:t>
      </w:r>
      <w:r w:rsidR="00B85470" w:rsidRPr="00647F83">
        <w:rPr>
          <w:lang w:val="fr-FR"/>
        </w:rPr>
        <w:t>’</w:t>
      </w:r>
      <w:r w:rsidRPr="00647F83">
        <w:rPr>
          <w:lang w:val="fr-FR"/>
        </w:rPr>
        <w:t>application d</w:t>
      </w:r>
      <w:r w:rsidR="00B85470" w:rsidRPr="00647F83">
        <w:rPr>
          <w:lang w:val="fr-FR"/>
        </w:rPr>
        <w:t>’</w:t>
      </w:r>
      <w:r w:rsidRPr="00647F83">
        <w:rPr>
          <w:lang w:val="fr-FR"/>
        </w:rPr>
        <w:t>une approche fondée sur les droits (art</w:t>
      </w:r>
      <w:r w:rsidR="00443C9F" w:rsidRPr="00647F83">
        <w:rPr>
          <w:lang w:val="fr-FR"/>
        </w:rPr>
        <w:t>.</w:t>
      </w:r>
      <w:r w:rsidRPr="00647F83">
        <w:rPr>
          <w:lang w:val="fr-FR"/>
        </w:rPr>
        <w:t xml:space="preserve"> 62 de la loi </w:t>
      </w:r>
      <w:r w:rsidR="00B85470" w:rsidRPr="00647F83">
        <w:rPr>
          <w:lang w:val="fr-FR"/>
        </w:rPr>
        <w:t>n</w:t>
      </w:r>
      <w:r w:rsidR="00B85470" w:rsidRPr="00647F83">
        <w:rPr>
          <w:vertAlign w:val="superscript"/>
          <w:lang w:val="fr-FR"/>
        </w:rPr>
        <w:t>o</w:t>
      </w:r>
      <w:r w:rsidRPr="00647F83">
        <w:rPr>
          <w:lang w:val="fr-FR"/>
        </w:rPr>
        <w:t> 5749/2017)</w:t>
      </w:r>
      <w:r w:rsidR="00C82797" w:rsidRPr="00647F83">
        <w:rPr>
          <w:lang w:val="fr-FR"/>
        </w:rPr>
        <w:t>.</w:t>
      </w:r>
      <w:r w:rsidRPr="00647F83">
        <w:rPr>
          <w:lang w:val="fr-FR"/>
        </w:rPr>
        <w:t xml:space="preserve"> Dans un objectif d</w:t>
      </w:r>
      <w:r w:rsidR="00B85470" w:rsidRPr="00647F83">
        <w:rPr>
          <w:lang w:val="fr-FR"/>
        </w:rPr>
        <w:t>’</w:t>
      </w:r>
      <w:r w:rsidRPr="00647F83">
        <w:rPr>
          <w:lang w:val="fr-FR"/>
        </w:rPr>
        <w:t>application effective de la loi relative à l</w:t>
      </w:r>
      <w:r w:rsidR="00B85470" w:rsidRPr="00647F83">
        <w:rPr>
          <w:lang w:val="fr-FR"/>
        </w:rPr>
        <w:t>’</w:t>
      </w:r>
      <w:r w:rsidRPr="00647F83">
        <w:rPr>
          <w:lang w:val="fr-FR"/>
        </w:rPr>
        <w:t>éducation inclusive, les décisions suivantes ont été prises</w:t>
      </w:r>
      <w:r w:rsidR="00B85470" w:rsidRPr="00647F83">
        <w:rPr>
          <w:lang w:val="fr-FR"/>
        </w:rPr>
        <w:t> :</w:t>
      </w:r>
    </w:p>
    <w:p w14:paraId="26B2DC05" w14:textId="02FB6509" w:rsidR="00177D24" w:rsidRPr="00647F83" w:rsidRDefault="00177D24" w:rsidP="005F30B0">
      <w:pPr>
        <w:pStyle w:val="Bullet1G"/>
        <w:rPr>
          <w:lang w:val="fr-FR"/>
        </w:rPr>
      </w:pPr>
      <w:r w:rsidRPr="00647F83">
        <w:rPr>
          <w:lang w:val="fr-FR"/>
        </w:rPr>
        <w:t xml:space="preserve">La décision </w:t>
      </w:r>
      <w:r w:rsidR="00B85470" w:rsidRPr="00647F83">
        <w:rPr>
          <w:lang w:val="fr-FR"/>
        </w:rPr>
        <w:t>n</w:t>
      </w:r>
      <w:r w:rsidR="00B85470" w:rsidRPr="00647F83">
        <w:rPr>
          <w:vertAlign w:val="superscript"/>
          <w:lang w:val="fr-FR"/>
        </w:rPr>
        <w:t>o</w:t>
      </w:r>
      <w:r w:rsidRPr="00647F83">
        <w:rPr>
          <w:lang w:val="fr-FR"/>
        </w:rPr>
        <w:t> 17267/2018 portant approbation des orientations relatives à un système éducatif inclusif en vue d</w:t>
      </w:r>
      <w:r w:rsidR="00B85470" w:rsidRPr="00647F83">
        <w:rPr>
          <w:lang w:val="fr-FR"/>
        </w:rPr>
        <w:t>’</w:t>
      </w:r>
      <w:r w:rsidRPr="00647F83">
        <w:rPr>
          <w:lang w:val="fr-FR"/>
        </w:rPr>
        <w:t>établir les critères relatifs à l</w:t>
      </w:r>
      <w:r w:rsidR="00B85470" w:rsidRPr="00647F83">
        <w:rPr>
          <w:lang w:val="fr-FR"/>
        </w:rPr>
        <w:t>’</w:t>
      </w:r>
      <w:r w:rsidRPr="00647F83">
        <w:rPr>
          <w:lang w:val="fr-FR"/>
        </w:rPr>
        <w:t>inclusion effective des élèves à besoins particuliers</w:t>
      </w:r>
      <w:r w:rsidR="00B85470" w:rsidRPr="00647F83">
        <w:rPr>
          <w:lang w:val="fr-FR"/>
        </w:rPr>
        <w:t> ;</w:t>
      </w:r>
    </w:p>
    <w:p w14:paraId="36AF6EBA" w14:textId="519D32F2" w:rsidR="00177D24" w:rsidRPr="00647F83" w:rsidRDefault="00177D24" w:rsidP="005F30B0">
      <w:pPr>
        <w:pStyle w:val="Bullet1G"/>
        <w:rPr>
          <w:lang w:val="fr-FR"/>
        </w:rPr>
      </w:pPr>
      <w:r w:rsidRPr="00647F83">
        <w:rPr>
          <w:lang w:val="fr-FR"/>
        </w:rPr>
        <w:t xml:space="preserve">La décision </w:t>
      </w:r>
      <w:r w:rsidR="00B85470" w:rsidRPr="00647F83">
        <w:rPr>
          <w:lang w:val="fr-FR"/>
        </w:rPr>
        <w:t>n</w:t>
      </w:r>
      <w:r w:rsidR="00B85470" w:rsidRPr="00647F83">
        <w:rPr>
          <w:vertAlign w:val="superscript"/>
          <w:lang w:val="fr-FR"/>
        </w:rPr>
        <w:t>o</w:t>
      </w:r>
      <w:r w:rsidRPr="00647F83">
        <w:rPr>
          <w:lang w:val="fr-FR"/>
        </w:rPr>
        <w:t> 1188/2022 relative aux procédures de mise en œuvre de mesures pédagogiques et d</w:t>
      </w:r>
      <w:r w:rsidR="00B85470" w:rsidRPr="00647F83">
        <w:rPr>
          <w:lang w:val="fr-FR"/>
        </w:rPr>
        <w:t>’</w:t>
      </w:r>
      <w:r w:rsidRPr="00647F83">
        <w:rPr>
          <w:lang w:val="fr-FR"/>
        </w:rPr>
        <w:t>adaptation du programme d</w:t>
      </w:r>
      <w:r w:rsidR="00B85470" w:rsidRPr="00647F83">
        <w:rPr>
          <w:lang w:val="fr-FR"/>
        </w:rPr>
        <w:t>’</w:t>
      </w:r>
      <w:r w:rsidRPr="00647F83">
        <w:rPr>
          <w:lang w:val="fr-FR"/>
        </w:rPr>
        <w:t>enseignement pour les élèves à haut potentiel intellectuel</w:t>
      </w:r>
      <w:r w:rsidR="00B85470" w:rsidRPr="00647F83">
        <w:rPr>
          <w:lang w:val="fr-FR"/>
        </w:rPr>
        <w:t> ;</w:t>
      </w:r>
    </w:p>
    <w:p w14:paraId="0337B748" w14:textId="617A684F" w:rsidR="00177D24" w:rsidRPr="00647F83" w:rsidRDefault="00177D24" w:rsidP="005F30B0">
      <w:pPr>
        <w:pStyle w:val="Bullet1G"/>
        <w:rPr>
          <w:lang w:val="fr-FR"/>
        </w:rPr>
      </w:pPr>
      <w:r w:rsidRPr="00647F83">
        <w:rPr>
          <w:lang w:val="fr-FR"/>
        </w:rPr>
        <w:t xml:space="preserve">La décision </w:t>
      </w:r>
      <w:r w:rsidR="00B85470" w:rsidRPr="00647F83">
        <w:rPr>
          <w:lang w:val="fr-FR"/>
        </w:rPr>
        <w:t>n</w:t>
      </w:r>
      <w:r w:rsidR="00B85470" w:rsidRPr="00647F83">
        <w:rPr>
          <w:vertAlign w:val="superscript"/>
          <w:lang w:val="fr-FR"/>
        </w:rPr>
        <w:t>o</w:t>
      </w:r>
      <w:r w:rsidRPr="00647F83">
        <w:rPr>
          <w:lang w:val="fr-FR"/>
        </w:rPr>
        <w:t> 31561/2018 prévoyant l</w:t>
      </w:r>
      <w:r w:rsidR="00B85470" w:rsidRPr="00647F83">
        <w:rPr>
          <w:lang w:val="fr-FR"/>
        </w:rPr>
        <w:t>’</w:t>
      </w:r>
      <w:r w:rsidRPr="00647F83">
        <w:rPr>
          <w:lang w:val="fr-FR"/>
        </w:rPr>
        <w:t>obligation pour les éditeurs des manuels scolaires approuvés par le Ministère de l</w:t>
      </w:r>
      <w:r w:rsidR="00B85470" w:rsidRPr="00647F83">
        <w:rPr>
          <w:lang w:val="fr-FR"/>
        </w:rPr>
        <w:t>’</w:t>
      </w:r>
      <w:r w:rsidRPr="00647F83">
        <w:rPr>
          <w:lang w:val="fr-FR"/>
        </w:rPr>
        <w:t>éducation et des sciences de mettre à disposition un support numérique lisible dans des formats accessibles aux personnes ayant une déficience visuelle ou des difficultés à accéder à un format papier</w:t>
      </w:r>
      <w:r w:rsidR="00C82797" w:rsidRPr="00647F83">
        <w:rPr>
          <w:lang w:val="fr-FR"/>
        </w:rPr>
        <w:t>.</w:t>
      </w:r>
    </w:p>
    <w:p w14:paraId="0B7EF33E" w14:textId="21C27109" w:rsidR="00177D24" w:rsidRPr="00647F83" w:rsidRDefault="00177D24" w:rsidP="005F30B0">
      <w:pPr>
        <w:pStyle w:val="H23G"/>
        <w:rPr>
          <w:lang w:val="fr-FR"/>
        </w:rPr>
      </w:pPr>
      <w:r w:rsidRPr="00647F83">
        <w:rPr>
          <w:lang w:val="fr-FR"/>
        </w:rPr>
        <w:lastRenderedPageBreak/>
        <w:tab/>
      </w:r>
      <w:r w:rsidRPr="00647F83">
        <w:rPr>
          <w:lang w:val="fr-FR"/>
        </w:rPr>
        <w:tab/>
        <w:t>Pourcentage d</w:t>
      </w:r>
      <w:r w:rsidR="00B85470" w:rsidRPr="00647F83">
        <w:rPr>
          <w:lang w:val="fr-FR"/>
        </w:rPr>
        <w:t>’</w:t>
      </w:r>
      <w:r w:rsidRPr="00647F83">
        <w:rPr>
          <w:lang w:val="fr-FR"/>
        </w:rPr>
        <w:t>établissements scolaires accueillant des élèves handicapés</w:t>
      </w:r>
    </w:p>
    <w:p w14:paraId="204639D7" w14:textId="681CECC4" w:rsidR="00177D24" w:rsidRPr="00647F83" w:rsidRDefault="00177D24" w:rsidP="005F30B0">
      <w:pPr>
        <w:pStyle w:val="H23G"/>
        <w:rPr>
          <w:lang w:val="fr-FR"/>
        </w:rPr>
      </w:pPr>
      <w:r w:rsidRPr="00647F83">
        <w:rPr>
          <w:lang w:val="fr-FR"/>
        </w:rPr>
        <w:tab/>
      </w:r>
      <w:r w:rsidRPr="00647F83">
        <w:rPr>
          <w:lang w:val="fr-FR"/>
        </w:rPr>
        <w:tab/>
        <w:t>Pourcentage d</w:t>
      </w:r>
      <w:r w:rsidR="00B85470" w:rsidRPr="00647F83">
        <w:rPr>
          <w:lang w:val="fr-FR"/>
        </w:rPr>
        <w:t>’</w:t>
      </w:r>
      <w:r w:rsidRPr="00647F83">
        <w:rPr>
          <w:lang w:val="fr-FR"/>
        </w:rPr>
        <w:t>établissements dans lesquels est inscrit au moins un élève ayant déclaré présenter un handicap ou un trouble, par département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5F30B0" w:rsidRPr="00647F83" w14:paraId="01B27189" w14:textId="77777777" w:rsidTr="00F77655">
        <w:trPr>
          <w:tblHeader/>
        </w:trPr>
        <w:tc>
          <w:tcPr>
            <w:tcW w:w="3685" w:type="dxa"/>
            <w:tcBorders>
              <w:top w:val="single" w:sz="4" w:space="0" w:color="auto"/>
              <w:bottom w:val="single" w:sz="12" w:space="0" w:color="auto"/>
            </w:tcBorders>
            <w:vAlign w:val="bottom"/>
          </w:tcPr>
          <w:p w14:paraId="4125ACEF" w14:textId="77777777" w:rsidR="00177D24" w:rsidRPr="00647F83" w:rsidRDefault="00177D24" w:rsidP="005F30B0">
            <w:pPr>
              <w:suppressAutoHyphens w:val="0"/>
              <w:spacing w:before="80" w:after="80" w:line="200" w:lineRule="exact"/>
              <w:rPr>
                <w:i/>
                <w:sz w:val="16"/>
                <w:lang w:val="fr-FR"/>
              </w:rPr>
            </w:pPr>
            <w:r w:rsidRPr="00647F83">
              <w:rPr>
                <w:i/>
                <w:sz w:val="16"/>
                <w:lang w:val="fr-FR"/>
              </w:rPr>
              <w:t>Département</w:t>
            </w:r>
          </w:p>
        </w:tc>
        <w:tc>
          <w:tcPr>
            <w:tcW w:w="3685" w:type="dxa"/>
            <w:tcBorders>
              <w:top w:val="single" w:sz="4" w:space="0" w:color="auto"/>
              <w:bottom w:val="single" w:sz="12" w:space="0" w:color="auto"/>
            </w:tcBorders>
            <w:vAlign w:val="bottom"/>
          </w:tcPr>
          <w:p w14:paraId="5D68347C" w14:textId="77777777" w:rsidR="00177D24" w:rsidRPr="00647F83" w:rsidRDefault="00177D24" w:rsidP="005F30B0">
            <w:pPr>
              <w:suppressAutoHyphens w:val="0"/>
              <w:spacing w:before="80" w:after="80" w:line="200" w:lineRule="exact"/>
              <w:jc w:val="right"/>
              <w:rPr>
                <w:i/>
                <w:sz w:val="16"/>
                <w:lang w:val="fr-FR"/>
              </w:rPr>
            </w:pPr>
            <w:r w:rsidRPr="00647F83">
              <w:rPr>
                <w:i/>
                <w:sz w:val="16"/>
                <w:lang w:val="fr-FR"/>
              </w:rPr>
              <w:t>Pourcentage</w:t>
            </w:r>
          </w:p>
        </w:tc>
      </w:tr>
      <w:tr w:rsidR="00F77655" w:rsidRPr="00647F83" w14:paraId="696F6BF7" w14:textId="77777777" w:rsidTr="00F77655">
        <w:tc>
          <w:tcPr>
            <w:tcW w:w="3685" w:type="dxa"/>
            <w:tcBorders>
              <w:top w:val="single" w:sz="12" w:space="0" w:color="auto"/>
            </w:tcBorders>
            <w:vAlign w:val="bottom"/>
          </w:tcPr>
          <w:p w14:paraId="35BA4B3E" w14:textId="77777777" w:rsidR="00177D24" w:rsidRPr="00647F83" w:rsidRDefault="00177D24" w:rsidP="00F77655">
            <w:pPr>
              <w:suppressAutoHyphens w:val="0"/>
              <w:spacing w:before="40" w:after="40" w:line="220" w:lineRule="exact"/>
              <w:rPr>
                <w:sz w:val="18"/>
                <w:lang w:val="fr-FR"/>
              </w:rPr>
            </w:pPr>
            <w:r w:rsidRPr="00647F83">
              <w:rPr>
                <w:sz w:val="18"/>
                <w:lang w:val="fr-FR"/>
              </w:rPr>
              <w:t>Asunción</w:t>
            </w:r>
          </w:p>
        </w:tc>
        <w:tc>
          <w:tcPr>
            <w:tcW w:w="3685" w:type="dxa"/>
            <w:tcBorders>
              <w:top w:val="single" w:sz="12" w:space="0" w:color="auto"/>
            </w:tcBorders>
            <w:vAlign w:val="bottom"/>
          </w:tcPr>
          <w:p w14:paraId="46E56563" w14:textId="30D78279" w:rsidR="00177D24" w:rsidRPr="00647F83" w:rsidRDefault="00177D24" w:rsidP="005F30B0">
            <w:pPr>
              <w:suppressAutoHyphens w:val="0"/>
              <w:spacing w:before="40" w:after="40" w:line="220" w:lineRule="exact"/>
              <w:jc w:val="right"/>
              <w:rPr>
                <w:sz w:val="18"/>
                <w:lang w:val="fr-FR"/>
              </w:rPr>
            </w:pPr>
            <w:r w:rsidRPr="00647F83">
              <w:rPr>
                <w:sz w:val="18"/>
                <w:lang w:val="fr-FR"/>
              </w:rPr>
              <w:t>63,6</w:t>
            </w:r>
          </w:p>
        </w:tc>
      </w:tr>
      <w:tr w:rsidR="00177D24" w:rsidRPr="00647F83" w14:paraId="462FBDFC" w14:textId="77777777" w:rsidTr="00F77655">
        <w:tc>
          <w:tcPr>
            <w:tcW w:w="3685" w:type="dxa"/>
            <w:vAlign w:val="bottom"/>
          </w:tcPr>
          <w:p w14:paraId="728DDD3C" w14:textId="77777777" w:rsidR="00177D24" w:rsidRPr="00647F83" w:rsidRDefault="00177D24" w:rsidP="00F77655">
            <w:pPr>
              <w:suppressAutoHyphens w:val="0"/>
              <w:spacing w:before="40" w:after="40" w:line="220" w:lineRule="exact"/>
              <w:rPr>
                <w:sz w:val="18"/>
                <w:lang w:val="fr-FR"/>
              </w:rPr>
            </w:pPr>
            <w:r w:rsidRPr="00647F83">
              <w:rPr>
                <w:sz w:val="18"/>
                <w:lang w:val="fr-FR"/>
              </w:rPr>
              <w:t>Concepción</w:t>
            </w:r>
          </w:p>
        </w:tc>
        <w:tc>
          <w:tcPr>
            <w:tcW w:w="3685" w:type="dxa"/>
            <w:vAlign w:val="bottom"/>
          </w:tcPr>
          <w:p w14:paraId="476D4653" w14:textId="56B53066" w:rsidR="00177D24" w:rsidRPr="00647F83" w:rsidRDefault="00177D24" w:rsidP="005F30B0">
            <w:pPr>
              <w:suppressAutoHyphens w:val="0"/>
              <w:spacing w:before="40" w:after="40" w:line="220" w:lineRule="exact"/>
              <w:jc w:val="right"/>
              <w:rPr>
                <w:sz w:val="18"/>
                <w:lang w:val="fr-FR"/>
              </w:rPr>
            </w:pPr>
            <w:r w:rsidRPr="00647F83">
              <w:rPr>
                <w:sz w:val="18"/>
                <w:lang w:val="fr-FR"/>
              </w:rPr>
              <w:t>35,6</w:t>
            </w:r>
          </w:p>
        </w:tc>
      </w:tr>
      <w:tr w:rsidR="00177D24" w:rsidRPr="00647F83" w14:paraId="130D53C9" w14:textId="77777777" w:rsidTr="00F77655">
        <w:tc>
          <w:tcPr>
            <w:tcW w:w="3685" w:type="dxa"/>
            <w:vAlign w:val="bottom"/>
          </w:tcPr>
          <w:p w14:paraId="3098529A" w14:textId="77777777" w:rsidR="00177D24" w:rsidRPr="00647F83" w:rsidRDefault="00177D24" w:rsidP="00F77655">
            <w:pPr>
              <w:suppressAutoHyphens w:val="0"/>
              <w:spacing w:before="40" w:after="40" w:line="220" w:lineRule="exact"/>
              <w:rPr>
                <w:sz w:val="18"/>
                <w:lang w:val="fr-FR"/>
              </w:rPr>
            </w:pPr>
            <w:r w:rsidRPr="00647F83">
              <w:rPr>
                <w:sz w:val="18"/>
                <w:lang w:val="fr-FR"/>
              </w:rPr>
              <w:t>San Pedro</w:t>
            </w:r>
          </w:p>
        </w:tc>
        <w:tc>
          <w:tcPr>
            <w:tcW w:w="3685" w:type="dxa"/>
            <w:vAlign w:val="bottom"/>
          </w:tcPr>
          <w:p w14:paraId="5EA5A08E" w14:textId="000EAE19" w:rsidR="00177D24" w:rsidRPr="00647F83" w:rsidRDefault="00177D24" w:rsidP="005F30B0">
            <w:pPr>
              <w:suppressAutoHyphens w:val="0"/>
              <w:spacing w:before="40" w:after="40" w:line="220" w:lineRule="exact"/>
              <w:jc w:val="right"/>
              <w:rPr>
                <w:sz w:val="18"/>
                <w:lang w:val="fr-FR"/>
              </w:rPr>
            </w:pPr>
            <w:r w:rsidRPr="00647F83">
              <w:rPr>
                <w:sz w:val="18"/>
                <w:lang w:val="fr-FR"/>
              </w:rPr>
              <w:t>33,7</w:t>
            </w:r>
          </w:p>
        </w:tc>
      </w:tr>
      <w:tr w:rsidR="00177D24" w:rsidRPr="00647F83" w14:paraId="416C6C69" w14:textId="77777777" w:rsidTr="00F77655">
        <w:tc>
          <w:tcPr>
            <w:tcW w:w="3685" w:type="dxa"/>
            <w:vAlign w:val="bottom"/>
          </w:tcPr>
          <w:p w14:paraId="01540497" w14:textId="77777777" w:rsidR="00177D24" w:rsidRPr="00647F83" w:rsidRDefault="00177D24" w:rsidP="00F77655">
            <w:pPr>
              <w:suppressAutoHyphens w:val="0"/>
              <w:spacing w:before="40" w:after="40" w:line="220" w:lineRule="exact"/>
              <w:rPr>
                <w:sz w:val="18"/>
                <w:lang w:val="fr-FR"/>
              </w:rPr>
            </w:pPr>
            <w:r w:rsidRPr="00647F83">
              <w:rPr>
                <w:sz w:val="18"/>
                <w:lang w:val="fr-FR"/>
              </w:rPr>
              <w:t>Cordillera</w:t>
            </w:r>
          </w:p>
        </w:tc>
        <w:tc>
          <w:tcPr>
            <w:tcW w:w="3685" w:type="dxa"/>
            <w:vAlign w:val="bottom"/>
          </w:tcPr>
          <w:p w14:paraId="0F40BBAC" w14:textId="4E399DEB" w:rsidR="00177D24" w:rsidRPr="00647F83" w:rsidRDefault="00177D24" w:rsidP="005F30B0">
            <w:pPr>
              <w:suppressAutoHyphens w:val="0"/>
              <w:spacing w:before="40" w:after="40" w:line="220" w:lineRule="exact"/>
              <w:jc w:val="right"/>
              <w:rPr>
                <w:sz w:val="18"/>
                <w:lang w:val="fr-FR"/>
              </w:rPr>
            </w:pPr>
            <w:r w:rsidRPr="00647F83">
              <w:rPr>
                <w:sz w:val="18"/>
                <w:lang w:val="fr-FR"/>
              </w:rPr>
              <w:t>37,9</w:t>
            </w:r>
          </w:p>
        </w:tc>
      </w:tr>
      <w:tr w:rsidR="00177D24" w:rsidRPr="00647F83" w14:paraId="10FAF02B" w14:textId="77777777" w:rsidTr="00F77655">
        <w:tc>
          <w:tcPr>
            <w:tcW w:w="3685" w:type="dxa"/>
            <w:vAlign w:val="bottom"/>
          </w:tcPr>
          <w:p w14:paraId="7787BC97" w14:textId="77777777" w:rsidR="00177D24" w:rsidRPr="00647F83" w:rsidRDefault="00177D24" w:rsidP="00F77655">
            <w:pPr>
              <w:suppressAutoHyphens w:val="0"/>
              <w:spacing w:before="40" w:after="40" w:line="220" w:lineRule="exact"/>
              <w:rPr>
                <w:sz w:val="18"/>
                <w:lang w:val="fr-FR"/>
              </w:rPr>
            </w:pPr>
            <w:r w:rsidRPr="00647F83">
              <w:rPr>
                <w:sz w:val="18"/>
                <w:lang w:val="fr-FR"/>
              </w:rPr>
              <w:t>Guaira</w:t>
            </w:r>
          </w:p>
        </w:tc>
        <w:tc>
          <w:tcPr>
            <w:tcW w:w="3685" w:type="dxa"/>
            <w:vAlign w:val="bottom"/>
          </w:tcPr>
          <w:p w14:paraId="2D5AD71B" w14:textId="136C19FD" w:rsidR="00177D24" w:rsidRPr="00647F83" w:rsidRDefault="00177D24" w:rsidP="005F30B0">
            <w:pPr>
              <w:suppressAutoHyphens w:val="0"/>
              <w:spacing w:before="40" w:after="40" w:line="220" w:lineRule="exact"/>
              <w:jc w:val="right"/>
              <w:rPr>
                <w:sz w:val="18"/>
                <w:lang w:val="fr-FR"/>
              </w:rPr>
            </w:pPr>
            <w:r w:rsidRPr="00647F83">
              <w:rPr>
                <w:sz w:val="18"/>
                <w:lang w:val="fr-FR"/>
              </w:rPr>
              <w:t>39,2</w:t>
            </w:r>
          </w:p>
        </w:tc>
      </w:tr>
      <w:tr w:rsidR="00177D24" w:rsidRPr="00647F83" w14:paraId="3ED3023C" w14:textId="77777777" w:rsidTr="00F77655">
        <w:tc>
          <w:tcPr>
            <w:tcW w:w="3685" w:type="dxa"/>
            <w:vAlign w:val="bottom"/>
          </w:tcPr>
          <w:p w14:paraId="05DC4E6F" w14:textId="77777777" w:rsidR="00177D24" w:rsidRPr="00647F83" w:rsidRDefault="00177D24" w:rsidP="00F77655">
            <w:pPr>
              <w:suppressAutoHyphens w:val="0"/>
              <w:spacing w:before="40" w:after="40" w:line="220" w:lineRule="exact"/>
              <w:rPr>
                <w:sz w:val="18"/>
                <w:lang w:val="fr-FR"/>
              </w:rPr>
            </w:pPr>
            <w:r w:rsidRPr="00647F83">
              <w:rPr>
                <w:sz w:val="18"/>
                <w:lang w:val="fr-FR"/>
              </w:rPr>
              <w:t>Caaguazú</w:t>
            </w:r>
          </w:p>
        </w:tc>
        <w:tc>
          <w:tcPr>
            <w:tcW w:w="3685" w:type="dxa"/>
            <w:vAlign w:val="bottom"/>
          </w:tcPr>
          <w:p w14:paraId="6FB99D43" w14:textId="352DC951" w:rsidR="00177D24" w:rsidRPr="00647F83" w:rsidRDefault="00177D24" w:rsidP="005F30B0">
            <w:pPr>
              <w:suppressAutoHyphens w:val="0"/>
              <w:spacing w:before="40" w:after="40" w:line="220" w:lineRule="exact"/>
              <w:jc w:val="right"/>
              <w:rPr>
                <w:sz w:val="18"/>
                <w:lang w:val="fr-FR"/>
              </w:rPr>
            </w:pPr>
            <w:r w:rsidRPr="00647F83">
              <w:rPr>
                <w:sz w:val="18"/>
                <w:lang w:val="fr-FR"/>
              </w:rPr>
              <w:t>32,0</w:t>
            </w:r>
          </w:p>
        </w:tc>
      </w:tr>
      <w:tr w:rsidR="00177D24" w:rsidRPr="00647F83" w14:paraId="1D45D67A" w14:textId="77777777" w:rsidTr="00F77655">
        <w:tc>
          <w:tcPr>
            <w:tcW w:w="3685" w:type="dxa"/>
            <w:vAlign w:val="bottom"/>
          </w:tcPr>
          <w:p w14:paraId="40098B0B" w14:textId="77777777" w:rsidR="00177D24" w:rsidRPr="00647F83" w:rsidRDefault="00177D24" w:rsidP="00F77655">
            <w:pPr>
              <w:suppressAutoHyphens w:val="0"/>
              <w:spacing w:before="40" w:after="40" w:line="220" w:lineRule="exact"/>
              <w:rPr>
                <w:sz w:val="18"/>
                <w:lang w:val="fr-FR"/>
              </w:rPr>
            </w:pPr>
            <w:r w:rsidRPr="00647F83">
              <w:rPr>
                <w:sz w:val="18"/>
                <w:lang w:val="fr-FR"/>
              </w:rPr>
              <w:t>Caazapá</w:t>
            </w:r>
          </w:p>
        </w:tc>
        <w:tc>
          <w:tcPr>
            <w:tcW w:w="3685" w:type="dxa"/>
            <w:vAlign w:val="bottom"/>
          </w:tcPr>
          <w:p w14:paraId="4927F744" w14:textId="3890EA10" w:rsidR="00177D24" w:rsidRPr="00647F83" w:rsidRDefault="00177D24" w:rsidP="005F30B0">
            <w:pPr>
              <w:suppressAutoHyphens w:val="0"/>
              <w:spacing w:before="40" w:after="40" w:line="220" w:lineRule="exact"/>
              <w:jc w:val="right"/>
              <w:rPr>
                <w:sz w:val="18"/>
                <w:lang w:val="fr-FR"/>
              </w:rPr>
            </w:pPr>
            <w:r w:rsidRPr="00647F83">
              <w:rPr>
                <w:sz w:val="18"/>
                <w:lang w:val="fr-FR"/>
              </w:rPr>
              <w:t>28,5</w:t>
            </w:r>
          </w:p>
        </w:tc>
      </w:tr>
      <w:tr w:rsidR="00177D24" w:rsidRPr="00647F83" w14:paraId="29CE7D24" w14:textId="77777777" w:rsidTr="00F77655">
        <w:tc>
          <w:tcPr>
            <w:tcW w:w="3685" w:type="dxa"/>
            <w:vAlign w:val="bottom"/>
          </w:tcPr>
          <w:p w14:paraId="1B41D9F1" w14:textId="77777777" w:rsidR="00177D24" w:rsidRPr="00647F83" w:rsidRDefault="00177D24" w:rsidP="00F77655">
            <w:pPr>
              <w:suppressAutoHyphens w:val="0"/>
              <w:spacing w:before="40" w:after="40" w:line="220" w:lineRule="exact"/>
              <w:rPr>
                <w:sz w:val="18"/>
                <w:lang w:val="fr-FR"/>
              </w:rPr>
            </w:pPr>
            <w:r w:rsidRPr="00647F83">
              <w:rPr>
                <w:sz w:val="18"/>
                <w:lang w:val="fr-FR"/>
              </w:rPr>
              <w:t>Itapúa</w:t>
            </w:r>
          </w:p>
        </w:tc>
        <w:tc>
          <w:tcPr>
            <w:tcW w:w="3685" w:type="dxa"/>
            <w:vAlign w:val="bottom"/>
          </w:tcPr>
          <w:p w14:paraId="4852C14D" w14:textId="2A704626" w:rsidR="00177D24" w:rsidRPr="00647F83" w:rsidRDefault="00177D24" w:rsidP="005F30B0">
            <w:pPr>
              <w:suppressAutoHyphens w:val="0"/>
              <w:spacing w:before="40" w:after="40" w:line="220" w:lineRule="exact"/>
              <w:jc w:val="right"/>
              <w:rPr>
                <w:sz w:val="18"/>
                <w:lang w:val="fr-FR"/>
              </w:rPr>
            </w:pPr>
            <w:r w:rsidRPr="00647F83">
              <w:rPr>
                <w:sz w:val="18"/>
                <w:lang w:val="fr-FR"/>
              </w:rPr>
              <w:t>41,3</w:t>
            </w:r>
          </w:p>
        </w:tc>
      </w:tr>
      <w:tr w:rsidR="00177D24" w:rsidRPr="00647F83" w14:paraId="45ACE5BA" w14:textId="77777777" w:rsidTr="00F77655">
        <w:tc>
          <w:tcPr>
            <w:tcW w:w="3685" w:type="dxa"/>
            <w:vAlign w:val="bottom"/>
          </w:tcPr>
          <w:p w14:paraId="71A3A392" w14:textId="77777777" w:rsidR="00177D24" w:rsidRPr="00647F83" w:rsidRDefault="00177D24" w:rsidP="00F77655">
            <w:pPr>
              <w:suppressAutoHyphens w:val="0"/>
              <w:spacing w:before="40" w:after="40" w:line="220" w:lineRule="exact"/>
              <w:rPr>
                <w:sz w:val="18"/>
                <w:lang w:val="fr-FR"/>
              </w:rPr>
            </w:pPr>
            <w:r w:rsidRPr="00647F83">
              <w:rPr>
                <w:sz w:val="18"/>
                <w:lang w:val="fr-FR"/>
              </w:rPr>
              <w:t>Misiones</w:t>
            </w:r>
          </w:p>
        </w:tc>
        <w:tc>
          <w:tcPr>
            <w:tcW w:w="3685" w:type="dxa"/>
            <w:vAlign w:val="bottom"/>
          </w:tcPr>
          <w:p w14:paraId="2DC6FB8C" w14:textId="303FED95" w:rsidR="00177D24" w:rsidRPr="00647F83" w:rsidRDefault="00177D24" w:rsidP="005F30B0">
            <w:pPr>
              <w:suppressAutoHyphens w:val="0"/>
              <w:spacing w:before="40" w:after="40" w:line="220" w:lineRule="exact"/>
              <w:jc w:val="right"/>
              <w:rPr>
                <w:sz w:val="18"/>
                <w:lang w:val="fr-FR"/>
              </w:rPr>
            </w:pPr>
            <w:r w:rsidRPr="00647F83">
              <w:rPr>
                <w:sz w:val="18"/>
                <w:lang w:val="fr-FR"/>
              </w:rPr>
              <w:t>45,1</w:t>
            </w:r>
          </w:p>
        </w:tc>
      </w:tr>
      <w:tr w:rsidR="00177D24" w:rsidRPr="00647F83" w14:paraId="26BDD4FE" w14:textId="77777777" w:rsidTr="00F77655">
        <w:tc>
          <w:tcPr>
            <w:tcW w:w="3685" w:type="dxa"/>
            <w:vAlign w:val="bottom"/>
          </w:tcPr>
          <w:p w14:paraId="14F5EF6F" w14:textId="77777777" w:rsidR="00177D24" w:rsidRPr="00647F83" w:rsidRDefault="00177D24" w:rsidP="00F77655">
            <w:pPr>
              <w:suppressAutoHyphens w:val="0"/>
              <w:spacing w:before="40" w:after="40" w:line="220" w:lineRule="exact"/>
              <w:rPr>
                <w:sz w:val="18"/>
                <w:lang w:val="fr-FR"/>
              </w:rPr>
            </w:pPr>
            <w:r w:rsidRPr="00647F83">
              <w:rPr>
                <w:sz w:val="18"/>
                <w:lang w:val="fr-FR"/>
              </w:rPr>
              <w:t>Paraguarí</w:t>
            </w:r>
          </w:p>
        </w:tc>
        <w:tc>
          <w:tcPr>
            <w:tcW w:w="3685" w:type="dxa"/>
            <w:vAlign w:val="bottom"/>
          </w:tcPr>
          <w:p w14:paraId="39EF2727" w14:textId="1F8A3570" w:rsidR="00177D24" w:rsidRPr="00647F83" w:rsidRDefault="00177D24" w:rsidP="005F30B0">
            <w:pPr>
              <w:suppressAutoHyphens w:val="0"/>
              <w:spacing w:before="40" w:after="40" w:line="220" w:lineRule="exact"/>
              <w:jc w:val="right"/>
              <w:rPr>
                <w:sz w:val="18"/>
                <w:lang w:val="fr-FR"/>
              </w:rPr>
            </w:pPr>
            <w:r w:rsidRPr="00647F83">
              <w:rPr>
                <w:sz w:val="18"/>
                <w:lang w:val="fr-FR"/>
              </w:rPr>
              <w:t>39,7</w:t>
            </w:r>
          </w:p>
        </w:tc>
      </w:tr>
      <w:tr w:rsidR="00177D24" w:rsidRPr="00647F83" w14:paraId="4C4C96F1" w14:textId="77777777" w:rsidTr="00F77655">
        <w:tc>
          <w:tcPr>
            <w:tcW w:w="3685" w:type="dxa"/>
            <w:vAlign w:val="bottom"/>
          </w:tcPr>
          <w:p w14:paraId="5BA0D53C" w14:textId="77777777" w:rsidR="00177D24" w:rsidRPr="00647F83" w:rsidRDefault="00177D24" w:rsidP="00F77655">
            <w:pPr>
              <w:suppressAutoHyphens w:val="0"/>
              <w:spacing w:before="40" w:after="40" w:line="220" w:lineRule="exact"/>
              <w:rPr>
                <w:sz w:val="18"/>
                <w:lang w:val="fr-FR"/>
              </w:rPr>
            </w:pPr>
            <w:r w:rsidRPr="00647F83">
              <w:rPr>
                <w:sz w:val="18"/>
                <w:lang w:val="fr-FR"/>
              </w:rPr>
              <w:t>Alto Paraná</w:t>
            </w:r>
          </w:p>
        </w:tc>
        <w:tc>
          <w:tcPr>
            <w:tcW w:w="3685" w:type="dxa"/>
            <w:vAlign w:val="bottom"/>
          </w:tcPr>
          <w:p w14:paraId="44214B25" w14:textId="1430C808" w:rsidR="00177D24" w:rsidRPr="00647F83" w:rsidRDefault="00177D24" w:rsidP="005F30B0">
            <w:pPr>
              <w:suppressAutoHyphens w:val="0"/>
              <w:spacing w:before="40" w:after="40" w:line="220" w:lineRule="exact"/>
              <w:jc w:val="right"/>
              <w:rPr>
                <w:sz w:val="18"/>
                <w:lang w:val="fr-FR"/>
              </w:rPr>
            </w:pPr>
            <w:r w:rsidRPr="00647F83">
              <w:rPr>
                <w:sz w:val="18"/>
                <w:lang w:val="fr-FR"/>
              </w:rPr>
              <w:t>42,7</w:t>
            </w:r>
          </w:p>
        </w:tc>
      </w:tr>
      <w:tr w:rsidR="00177D24" w:rsidRPr="00647F83" w14:paraId="304CECEA" w14:textId="77777777" w:rsidTr="00F77655">
        <w:tc>
          <w:tcPr>
            <w:tcW w:w="3685" w:type="dxa"/>
            <w:vAlign w:val="bottom"/>
          </w:tcPr>
          <w:p w14:paraId="314786D9" w14:textId="77777777" w:rsidR="00177D24" w:rsidRPr="00647F83" w:rsidRDefault="00177D24" w:rsidP="00F77655">
            <w:pPr>
              <w:suppressAutoHyphens w:val="0"/>
              <w:spacing w:before="40" w:after="40" w:line="220" w:lineRule="exact"/>
              <w:rPr>
                <w:sz w:val="18"/>
                <w:lang w:val="fr-FR"/>
              </w:rPr>
            </w:pPr>
            <w:r w:rsidRPr="00647F83">
              <w:rPr>
                <w:sz w:val="18"/>
                <w:lang w:val="fr-FR"/>
              </w:rPr>
              <w:t>Central</w:t>
            </w:r>
          </w:p>
        </w:tc>
        <w:tc>
          <w:tcPr>
            <w:tcW w:w="3685" w:type="dxa"/>
            <w:vAlign w:val="bottom"/>
          </w:tcPr>
          <w:p w14:paraId="200D10DF" w14:textId="2E76932E" w:rsidR="00177D24" w:rsidRPr="00647F83" w:rsidRDefault="00177D24" w:rsidP="005F30B0">
            <w:pPr>
              <w:suppressAutoHyphens w:val="0"/>
              <w:spacing w:before="40" w:after="40" w:line="220" w:lineRule="exact"/>
              <w:jc w:val="right"/>
              <w:rPr>
                <w:sz w:val="18"/>
                <w:lang w:val="fr-FR"/>
              </w:rPr>
            </w:pPr>
            <w:r w:rsidRPr="00647F83">
              <w:rPr>
                <w:sz w:val="18"/>
                <w:lang w:val="fr-FR"/>
              </w:rPr>
              <w:t>72,4</w:t>
            </w:r>
          </w:p>
        </w:tc>
      </w:tr>
      <w:tr w:rsidR="00177D24" w:rsidRPr="00647F83" w14:paraId="09C3F7C9" w14:textId="77777777" w:rsidTr="00F77655">
        <w:tc>
          <w:tcPr>
            <w:tcW w:w="3685" w:type="dxa"/>
            <w:vAlign w:val="bottom"/>
          </w:tcPr>
          <w:p w14:paraId="1229A5CD" w14:textId="77777777" w:rsidR="00177D24" w:rsidRPr="00647F83" w:rsidRDefault="00177D24" w:rsidP="00F77655">
            <w:pPr>
              <w:suppressAutoHyphens w:val="0"/>
              <w:spacing w:before="40" w:after="40" w:line="220" w:lineRule="exact"/>
              <w:rPr>
                <w:sz w:val="18"/>
                <w:lang w:val="fr-FR"/>
              </w:rPr>
            </w:pPr>
            <w:r w:rsidRPr="00647F83">
              <w:rPr>
                <w:sz w:val="18"/>
                <w:lang w:val="fr-FR"/>
              </w:rPr>
              <w:t>Ñeembucú</w:t>
            </w:r>
          </w:p>
        </w:tc>
        <w:tc>
          <w:tcPr>
            <w:tcW w:w="3685" w:type="dxa"/>
            <w:vAlign w:val="bottom"/>
          </w:tcPr>
          <w:p w14:paraId="62CA6650" w14:textId="15F90F00" w:rsidR="00177D24" w:rsidRPr="00647F83" w:rsidRDefault="00177D24" w:rsidP="005F30B0">
            <w:pPr>
              <w:suppressAutoHyphens w:val="0"/>
              <w:spacing w:before="40" w:after="40" w:line="220" w:lineRule="exact"/>
              <w:jc w:val="right"/>
              <w:rPr>
                <w:sz w:val="18"/>
                <w:lang w:val="fr-FR"/>
              </w:rPr>
            </w:pPr>
            <w:r w:rsidRPr="00647F83">
              <w:rPr>
                <w:sz w:val="18"/>
                <w:lang w:val="fr-FR"/>
              </w:rPr>
              <w:t>29,8</w:t>
            </w:r>
          </w:p>
        </w:tc>
      </w:tr>
      <w:tr w:rsidR="00177D24" w:rsidRPr="00647F83" w14:paraId="4F591F35" w14:textId="77777777" w:rsidTr="00F77655">
        <w:tc>
          <w:tcPr>
            <w:tcW w:w="3685" w:type="dxa"/>
            <w:vAlign w:val="bottom"/>
          </w:tcPr>
          <w:p w14:paraId="3E05A300" w14:textId="77777777" w:rsidR="00177D24" w:rsidRPr="00647F83" w:rsidRDefault="00177D24" w:rsidP="00F77655">
            <w:pPr>
              <w:suppressAutoHyphens w:val="0"/>
              <w:spacing w:before="40" w:after="40" w:line="220" w:lineRule="exact"/>
              <w:rPr>
                <w:sz w:val="18"/>
                <w:lang w:val="fr-FR"/>
              </w:rPr>
            </w:pPr>
            <w:r w:rsidRPr="00647F83">
              <w:rPr>
                <w:sz w:val="18"/>
                <w:lang w:val="fr-FR"/>
              </w:rPr>
              <w:t>Amambay</w:t>
            </w:r>
          </w:p>
        </w:tc>
        <w:tc>
          <w:tcPr>
            <w:tcW w:w="3685" w:type="dxa"/>
            <w:vAlign w:val="bottom"/>
          </w:tcPr>
          <w:p w14:paraId="794B0DB0" w14:textId="0EC12AD3" w:rsidR="00177D24" w:rsidRPr="00647F83" w:rsidRDefault="00177D24" w:rsidP="005F30B0">
            <w:pPr>
              <w:suppressAutoHyphens w:val="0"/>
              <w:spacing w:before="40" w:after="40" w:line="220" w:lineRule="exact"/>
              <w:jc w:val="right"/>
              <w:rPr>
                <w:sz w:val="18"/>
                <w:lang w:val="fr-FR"/>
              </w:rPr>
            </w:pPr>
            <w:r w:rsidRPr="00647F83">
              <w:rPr>
                <w:sz w:val="18"/>
                <w:lang w:val="fr-FR"/>
              </w:rPr>
              <w:t>32,6</w:t>
            </w:r>
          </w:p>
        </w:tc>
      </w:tr>
      <w:tr w:rsidR="00177D24" w:rsidRPr="00647F83" w14:paraId="726039B9" w14:textId="77777777" w:rsidTr="00F77655">
        <w:tc>
          <w:tcPr>
            <w:tcW w:w="3685" w:type="dxa"/>
            <w:vAlign w:val="bottom"/>
          </w:tcPr>
          <w:p w14:paraId="290F2147" w14:textId="77777777" w:rsidR="00177D24" w:rsidRPr="00647F83" w:rsidRDefault="00177D24" w:rsidP="00F77655">
            <w:pPr>
              <w:suppressAutoHyphens w:val="0"/>
              <w:spacing w:before="40" w:after="40" w:line="220" w:lineRule="exact"/>
              <w:rPr>
                <w:sz w:val="18"/>
                <w:lang w:val="fr-FR"/>
              </w:rPr>
            </w:pPr>
            <w:r w:rsidRPr="00647F83">
              <w:rPr>
                <w:sz w:val="18"/>
                <w:lang w:val="fr-FR"/>
              </w:rPr>
              <w:t>Canindeyú</w:t>
            </w:r>
          </w:p>
        </w:tc>
        <w:tc>
          <w:tcPr>
            <w:tcW w:w="3685" w:type="dxa"/>
            <w:vAlign w:val="bottom"/>
          </w:tcPr>
          <w:p w14:paraId="447C5F49" w14:textId="2394A07E" w:rsidR="00177D24" w:rsidRPr="00647F83" w:rsidRDefault="00177D24" w:rsidP="005F30B0">
            <w:pPr>
              <w:suppressAutoHyphens w:val="0"/>
              <w:spacing w:before="40" w:after="40" w:line="220" w:lineRule="exact"/>
              <w:jc w:val="right"/>
              <w:rPr>
                <w:sz w:val="18"/>
                <w:lang w:val="fr-FR"/>
              </w:rPr>
            </w:pPr>
            <w:r w:rsidRPr="00647F83">
              <w:rPr>
                <w:sz w:val="18"/>
                <w:lang w:val="fr-FR"/>
              </w:rPr>
              <w:t>33,2</w:t>
            </w:r>
          </w:p>
        </w:tc>
      </w:tr>
      <w:tr w:rsidR="00177D24" w:rsidRPr="00647F83" w14:paraId="0138895A" w14:textId="77777777" w:rsidTr="00F77655">
        <w:tc>
          <w:tcPr>
            <w:tcW w:w="3685" w:type="dxa"/>
            <w:vAlign w:val="bottom"/>
          </w:tcPr>
          <w:p w14:paraId="709375F9" w14:textId="77777777" w:rsidR="00177D24" w:rsidRPr="00647F83" w:rsidRDefault="00177D24" w:rsidP="00F77655">
            <w:pPr>
              <w:suppressAutoHyphens w:val="0"/>
              <w:spacing w:before="40" w:after="40" w:line="220" w:lineRule="exact"/>
              <w:rPr>
                <w:sz w:val="18"/>
                <w:lang w:val="fr-FR"/>
              </w:rPr>
            </w:pPr>
            <w:proofErr w:type="spellStart"/>
            <w:r w:rsidRPr="00647F83">
              <w:rPr>
                <w:sz w:val="18"/>
                <w:lang w:val="fr-FR"/>
              </w:rPr>
              <w:t>Presidente</w:t>
            </w:r>
            <w:proofErr w:type="spellEnd"/>
            <w:r w:rsidRPr="00647F83">
              <w:rPr>
                <w:sz w:val="18"/>
                <w:lang w:val="fr-FR"/>
              </w:rPr>
              <w:t xml:space="preserve"> Hayes</w:t>
            </w:r>
          </w:p>
        </w:tc>
        <w:tc>
          <w:tcPr>
            <w:tcW w:w="3685" w:type="dxa"/>
            <w:vAlign w:val="bottom"/>
          </w:tcPr>
          <w:p w14:paraId="6421D6C1" w14:textId="17DDD253" w:rsidR="00177D24" w:rsidRPr="00647F83" w:rsidRDefault="00177D24" w:rsidP="005F30B0">
            <w:pPr>
              <w:suppressAutoHyphens w:val="0"/>
              <w:spacing w:before="40" w:after="40" w:line="220" w:lineRule="exact"/>
              <w:jc w:val="right"/>
              <w:rPr>
                <w:sz w:val="18"/>
                <w:lang w:val="fr-FR"/>
              </w:rPr>
            </w:pPr>
            <w:r w:rsidRPr="00647F83">
              <w:rPr>
                <w:sz w:val="18"/>
                <w:lang w:val="fr-FR"/>
              </w:rPr>
              <w:t>34,5</w:t>
            </w:r>
          </w:p>
        </w:tc>
      </w:tr>
      <w:tr w:rsidR="00177D24" w:rsidRPr="00647F83" w14:paraId="22F10995" w14:textId="77777777" w:rsidTr="00F77655">
        <w:tc>
          <w:tcPr>
            <w:tcW w:w="3685" w:type="dxa"/>
            <w:vAlign w:val="bottom"/>
          </w:tcPr>
          <w:p w14:paraId="70F9F000" w14:textId="77777777" w:rsidR="00177D24" w:rsidRPr="00647F83" w:rsidRDefault="00177D24" w:rsidP="00F77655">
            <w:pPr>
              <w:suppressAutoHyphens w:val="0"/>
              <w:spacing w:before="40" w:after="40" w:line="220" w:lineRule="exact"/>
              <w:rPr>
                <w:sz w:val="18"/>
                <w:lang w:val="fr-FR"/>
              </w:rPr>
            </w:pPr>
            <w:r w:rsidRPr="00647F83">
              <w:rPr>
                <w:sz w:val="18"/>
                <w:lang w:val="fr-FR"/>
              </w:rPr>
              <w:t>Boquerón</w:t>
            </w:r>
          </w:p>
        </w:tc>
        <w:tc>
          <w:tcPr>
            <w:tcW w:w="3685" w:type="dxa"/>
            <w:vAlign w:val="bottom"/>
          </w:tcPr>
          <w:p w14:paraId="3F791395" w14:textId="33DA77BF" w:rsidR="00177D24" w:rsidRPr="00647F83" w:rsidRDefault="00177D24" w:rsidP="005F30B0">
            <w:pPr>
              <w:suppressAutoHyphens w:val="0"/>
              <w:spacing w:before="40" w:after="40" w:line="220" w:lineRule="exact"/>
              <w:jc w:val="right"/>
              <w:rPr>
                <w:sz w:val="18"/>
                <w:lang w:val="fr-FR"/>
              </w:rPr>
            </w:pPr>
            <w:r w:rsidRPr="00647F83">
              <w:rPr>
                <w:sz w:val="18"/>
                <w:lang w:val="fr-FR"/>
              </w:rPr>
              <w:t>33,6</w:t>
            </w:r>
          </w:p>
        </w:tc>
      </w:tr>
      <w:tr w:rsidR="00F77655" w:rsidRPr="00647F83" w14:paraId="505CC59F" w14:textId="77777777" w:rsidTr="00F77655">
        <w:tc>
          <w:tcPr>
            <w:tcW w:w="3685" w:type="dxa"/>
            <w:tcBorders>
              <w:bottom w:val="single" w:sz="4" w:space="0" w:color="auto"/>
            </w:tcBorders>
            <w:vAlign w:val="bottom"/>
          </w:tcPr>
          <w:p w14:paraId="1409536D" w14:textId="2129EBAE" w:rsidR="00177D24" w:rsidRPr="00647F83" w:rsidRDefault="00177D24" w:rsidP="00F77655">
            <w:pPr>
              <w:suppressAutoHyphens w:val="0"/>
              <w:spacing w:before="40" w:after="40" w:line="220" w:lineRule="exact"/>
              <w:rPr>
                <w:sz w:val="18"/>
                <w:lang w:val="fr-FR"/>
              </w:rPr>
            </w:pPr>
            <w:r w:rsidRPr="00647F83">
              <w:rPr>
                <w:sz w:val="18"/>
                <w:lang w:val="fr-FR"/>
              </w:rPr>
              <w:t>Alto Paragua</w:t>
            </w:r>
            <w:r w:rsidR="008F14A5" w:rsidRPr="00647F83">
              <w:rPr>
                <w:sz w:val="18"/>
                <w:lang w:val="fr-FR"/>
              </w:rPr>
              <w:t>y</w:t>
            </w:r>
          </w:p>
        </w:tc>
        <w:tc>
          <w:tcPr>
            <w:tcW w:w="3685" w:type="dxa"/>
            <w:tcBorders>
              <w:bottom w:val="single" w:sz="4" w:space="0" w:color="auto"/>
            </w:tcBorders>
            <w:vAlign w:val="bottom"/>
          </w:tcPr>
          <w:p w14:paraId="44D23C36" w14:textId="5F3099B3" w:rsidR="00177D24" w:rsidRPr="00647F83" w:rsidRDefault="00177D24" w:rsidP="005F30B0">
            <w:pPr>
              <w:suppressAutoHyphens w:val="0"/>
              <w:spacing w:before="40" w:after="40" w:line="220" w:lineRule="exact"/>
              <w:jc w:val="right"/>
              <w:rPr>
                <w:sz w:val="18"/>
                <w:lang w:val="fr-FR"/>
              </w:rPr>
            </w:pPr>
            <w:r w:rsidRPr="00647F83">
              <w:rPr>
                <w:sz w:val="18"/>
                <w:lang w:val="fr-FR"/>
              </w:rPr>
              <w:t>21,1</w:t>
            </w:r>
          </w:p>
        </w:tc>
      </w:tr>
      <w:tr w:rsidR="005F30B0" w:rsidRPr="00647F83" w14:paraId="66ED7CFC" w14:textId="77777777" w:rsidTr="00F77655">
        <w:tc>
          <w:tcPr>
            <w:tcW w:w="3685" w:type="dxa"/>
            <w:tcBorders>
              <w:top w:val="single" w:sz="4" w:space="0" w:color="auto"/>
              <w:bottom w:val="single" w:sz="12" w:space="0" w:color="auto"/>
            </w:tcBorders>
            <w:vAlign w:val="bottom"/>
          </w:tcPr>
          <w:p w14:paraId="12165515" w14:textId="332875C5" w:rsidR="00177D24" w:rsidRPr="00647F83" w:rsidRDefault="00177D24" w:rsidP="00F77655">
            <w:pPr>
              <w:suppressAutoHyphens w:val="0"/>
              <w:spacing w:before="80" w:after="80" w:line="220" w:lineRule="exact"/>
              <w:ind w:left="283"/>
              <w:rPr>
                <w:b/>
                <w:sz w:val="18"/>
                <w:lang w:val="fr-FR"/>
              </w:rPr>
            </w:pPr>
            <w:r w:rsidRPr="00647F83">
              <w:rPr>
                <w:b/>
                <w:sz w:val="18"/>
                <w:lang w:val="fr-FR"/>
              </w:rPr>
              <w:t>Total</w:t>
            </w:r>
          </w:p>
        </w:tc>
        <w:tc>
          <w:tcPr>
            <w:tcW w:w="3685" w:type="dxa"/>
            <w:tcBorders>
              <w:top w:val="single" w:sz="4" w:space="0" w:color="auto"/>
              <w:bottom w:val="single" w:sz="12" w:space="0" w:color="auto"/>
            </w:tcBorders>
            <w:vAlign w:val="bottom"/>
          </w:tcPr>
          <w:p w14:paraId="7DCAC4D1" w14:textId="66855485" w:rsidR="00177D24" w:rsidRPr="00647F83" w:rsidRDefault="00177D24" w:rsidP="00F77655">
            <w:pPr>
              <w:suppressAutoHyphens w:val="0"/>
              <w:spacing w:before="80" w:after="80" w:line="220" w:lineRule="exact"/>
              <w:jc w:val="right"/>
              <w:rPr>
                <w:b/>
                <w:sz w:val="18"/>
                <w:lang w:val="fr-FR"/>
              </w:rPr>
            </w:pPr>
            <w:r w:rsidRPr="00647F83">
              <w:rPr>
                <w:b/>
                <w:sz w:val="18"/>
                <w:lang w:val="fr-FR"/>
              </w:rPr>
              <w:t>42,6</w:t>
            </w:r>
          </w:p>
        </w:tc>
      </w:tr>
    </w:tbl>
    <w:p w14:paraId="3FE0C183" w14:textId="4475FBC8" w:rsidR="00177D24" w:rsidRPr="00647F83" w:rsidRDefault="00177D24" w:rsidP="00F77655">
      <w:pPr>
        <w:pStyle w:val="SingleTxtG"/>
        <w:spacing w:before="120" w:after="0"/>
        <w:ind w:firstLine="170"/>
        <w:rPr>
          <w:sz w:val="18"/>
          <w:szCs w:val="18"/>
          <w:lang w:val="fr-FR"/>
        </w:rPr>
      </w:pPr>
      <w:r w:rsidRPr="00647F83">
        <w:rPr>
          <w:i/>
          <w:iCs/>
          <w:sz w:val="18"/>
          <w:szCs w:val="18"/>
          <w:lang w:val="fr-FR"/>
        </w:rPr>
        <w:t>Source</w:t>
      </w:r>
      <w:r w:rsidR="00B85470" w:rsidRPr="00647F83">
        <w:rPr>
          <w:sz w:val="18"/>
          <w:szCs w:val="18"/>
          <w:lang w:val="fr-FR"/>
        </w:rPr>
        <w:t> :</w:t>
      </w:r>
      <w:r w:rsidRPr="00647F83">
        <w:rPr>
          <w:sz w:val="18"/>
          <w:szCs w:val="18"/>
          <w:lang w:val="fr-FR"/>
        </w:rPr>
        <w:t xml:space="preserve"> Ministère de l</w:t>
      </w:r>
      <w:r w:rsidR="00B85470" w:rsidRPr="00647F83">
        <w:rPr>
          <w:sz w:val="18"/>
          <w:szCs w:val="18"/>
          <w:lang w:val="fr-FR"/>
        </w:rPr>
        <w:t>’</w:t>
      </w:r>
      <w:r w:rsidRPr="00647F83">
        <w:rPr>
          <w:sz w:val="18"/>
          <w:szCs w:val="18"/>
          <w:lang w:val="fr-FR"/>
        </w:rPr>
        <w:t>éducation et des sciences − Direction générale de la planification éducative</w:t>
      </w:r>
      <w:r w:rsidR="00C82797" w:rsidRPr="00647F83">
        <w:rPr>
          <w:sz w:val="18"/>
          <w:szCs w:val="18"/>
          <w:lang w:val="fr-FR"/>
        </w:rPr>
        <w:t>.</w:t>
      </w:r>
      <w:r w:rsidRPr="00647F83">
        <w:rPr>
          <w:sz w:val="18"/>
          <w:szCs w:val="18"/>
          <w:lang w:val="fr-FR"/>
        </w:rPr>
        <w:t xml:space="preserve"> REGISTRE unique de l</w:t>
      </w:r>
      <w:r w:rsidR="00B85470" w:rsidRPr="00647F83">
        <w:rPr>
          <w:sz w:val="18"/>
          <w:szCs w:val="18"/>
          <w:lang w:val="fr-FR"/>
        </w:rPr>
        <w:t>’</w:t>
      </w:r>
      <w:r w:rsidRPr="00647F83">
        <w:rPr>
          <w:sz w:val="18"/>
          <w:szCs w:val="18"/>
          <w:lang w:val="fr-FR"/>
        </w:rPr>
        <w:t>étudiant 2023</w:t>
      </w:r>
      <w:r w:rsidR="00C82797" w:rsidRPr="00647F83">
        <w:rPr>
          <w:sz w:val="18"/>
          <w:szCs w:val="18"/>
          <w:lang w:val="fr-FR"/>
        </w:rPr>
        <w:t>.</w:t>
      </w:r>
      <w:r w:rsidRPr="00647F83">
        <w:rPr>
          <w:sz w:val="18"/>
          <w:szCs w:val="18"/>
          <w:lang w:val="fr-FR"/>
        </w:rPr>
        <w:t xml:space="preserve"> Base initiale</w:t>
      </w:r>
      <w:r w:rsidR="00C82797" w:rsidRPr="00647F83">
        <w:rPr>
          <w:sz w:val="18"/>
          <w:szCs w:val="18"/>
          <w:lang w:val="fr-FR"/>
        </w:rPr>
        <w:t>.</w:t>
      </w:r>
    </w:p>
    <w:p w14:paraId="2C6CA2FF" w14:textId="740D7F57" w:rsidR="00177D24" w:rsidRPr="00647F83" w:rsidRDefault="00177D24" w:rsidP="00F77655">
      <w:pPr>
        <w:pStyle w:val="SingleTxtG"/>
        <w:spacing w:after="240"/>
        <w:ind w:firstLine="170"/>
        <w:rPr>
          <w:sz w:val="18"/>
          <w:szCs w:val="18"/>
          <w:lang w:val="fr-FR"/>
        </w:rPr>
      </w:pPr>
      <w:r w:rsidRPr="00647F83">
        <w:rPr>
          <w:i/>
          <w:iCs/>
          <w:sz w:val="18"/>
          <w:szCs w:val="18"/>
          <w:lang w:val="fr-FR"/>
        </w:rPr>
        <w:t>Note</w:t>
      </w:r>
      <w:r w:rsidR="00B85470" w:rsidRPr="00647F83">
        <w:rPr>
          <w:sz w:val="18"/>
          <w:szCs w:val="18"/>
          <w:lang w:val="fr-FR"/>
        </w:rPr>
        <w:t> :</w:t>
      </w:r>
      <w:r w:rsidRPr="00647F83">
        <w:rPr>
          <w:sz w:val="18"/>
          <w:szCs w:val="18"/>
          <w:lang w:val="fr-FR"/>
        </w:rPr>
        <w:t xml:space="preserve"> Les établissements sont pris en compte lorsqu</w:t>
      </w:r>
      <w:r w:rsidR="00B85470" w:rsidRPr="00647F83">
        <w:rPr>
          <w:sz w:val="18"/>
          <w:szCs w:val="18"/>
          <w:lang w:val="fr-FR"/>
        </w:rPr>
        <w:t>’</w:t>
      </w:r>
      <w:r w:rsidRPr="00647F83">
        <w:rPr>
          <w:sz w:val="18"/>
          <w:szCs w:val="18"/>
          <w:lang w:val="fr-FR"/>
        </w:rPr>
        <w:t>un étudiant a déclaré avoir un handicap et/ou un trouble</w:t>
      </w:r>
      <w:r w:rsidR="00C82797" w:rsidRPr="00647F83">
        <w:rPr>
          <w:sz w:val="18"/>
          <w:szCs w:val="18"/>
          <w:lang w:val="fr-FR"/>
        </w:rPr>
        <w:t>.</w:t>
      </w:r>
    </w:p>
    <w:p w14:paraId="5EB5D365" w14:textId="6B79C044" w:rsidR="00177D24" w:rsidRPr="00647F83" w:rsidRDefault="00177D24" w:rsidP="00F77655">
      <w:pPr>
        <w:pStyle w:val="SingleTxtG"/>
        <w:rPr>
          <w:lang w:val="fr-FR"/>
        </w:rPr>
      </w:pPr>
      <w:r w:rsidRPr="00647F83">
        <w:rPr>
          <w:lang w:val="fr-FR"/>
        </w:rPr>
        <w:t>202</w:t>
      </w:r>
      <w:r w:rsidR="00C82797" w:rsidRPr="00647F83">
        <w:rPr>
          <w:lang w:val="fr-FR"/>
        </w:rPr>
        <w:t>.</w:t>
      </w:r>
      <w:r w:rsidRPr="00647F83">
        <w:rPr>
          <w:lang w:val="fr-FR"/>
        </w:rPr>
        <w:tab/>
        <w:t>L</w:t>
      </w:r>
      <w:r w:rsidR="00B85470" w:rsidRPr="00647F83">
        <w:rPr>
          <w:lang w:val="fr-FR"/>
        </w:rPr>
        <w:t>’</w:t>
      </w:r>
      <w:r w:rsidRPr="00647F83">
        <w:rPr>
          <w:lang w:val="fr-FR"/>
        </w:rPr>
        <w:t>objectif de l</w:t>
      </w:r>
      <w:r w:rsidR="00B85470" w:rsidRPr="00647F83">
        <w:rPr>
          <w:lang w:val="fr-FR"/>
        </w:rPr>
        <w:t>’</w:t>
      </w:r>
      <w:r w:rsidRPr="00647F83">
        <w:rPr>
          <w:lang w:val="fr-FR"/>
        </w:rPr>
        <w:t>éducation continue est de garantir à l</w:t>
      </w:r>
      <w:r w:rsidR="00B85470" w:rsidRPr="00647F83">
        <w:rPr>
          <w:lang w:val="fr-FR"/>
        </w:rPr>
        <w:t>’</w:t>
      </w:r>
      <w:r w:rsidRPr="00647F83">
        <w:rPr>
          <w:lang w:val="fr-FR"/>
        </w:rPr>
        <w:t>ensemble des jeunes et des adultes un apprentissage adapté dans le cadre des programmes formels d</w:t>
      </w:r>
      <w:r w:rsidR="00B85470" w:rsidRPr="00647F83">
        <w:rPr>
          <w:lang w:val="fr-FR"/>
        </w:rPr>
        <w:t>’</w:t>
      </w:r>
      <w:r w:rsidRPr="00647F83">
        <w:rPr>
          <w:lang w:val="fr-FR"/>
        </w:rPr>
        <w:t>enseignement primaire bilingue, d</w:t>
      </w:r>
      <w:r w:rsidR="00B85470" w:rsidRPr="00647F83">
        <w:rPr>
          <w:lang w:val="fr-FR"/>
        </w:rPr>
        <w:t>’</w:t>
      </w:r>
      <w:r w:rsidRPr="00647F83">
        <w:rPr>
          <w:lang w:val="fr-FR"/>
        </w:rPr>
        <w:t>enseignement secondaire et de formation professionnelle, ainsi que dans le cadre des programmes non formels d</w:t>
      </w:r>
      <w:r w:rsidR="00B85470" w:rsidRPr="00647F83">
        <w:rPr>
          <w:lang w:val="fr-FR"/>
        </w:rPr>
        <w:t>’</w:t>
      </w:r>
      <w:r w:rsidRPr="00647F83">
        <w:rPr>
          <w:lang w:val="fr-FR"/>
        </w:rPr>
        <w:t>alphabétisation et de postalphabétisation</w:t>
      </w:r>
      <w:r w:rsidR="00C82797" w:rsidRPr="00647F83">
        <w:rPr>
          <w:lang w:val="fr-FR"/>
        </w:rPr>
        <w:t>.</w:t>
      </w:r>
      <w:r w:rsidRPr="00647F83">
        <w:rPr>
          <w:lang w:val="fr-FR"/>
        </w:rPr>
        <w:t xml:space="preserve"> Elle vise l</w:t>
      </w:r>
      <w:r w:rsidR="00B85470" w:rsidRPr="00647F83">
        <w:rPr>
          <w:lang w:val="fr-FR"/>
        </w:rPr>
        <w:t>’</w:t>
      </w:r>
      <w:r w:rsidRPr="00647F83">
        <w:rPr>
          <w:lang w:val="fr-FR"/>
        </w:rPr>
        <w:t>inclusion des</w:t>
      </w:r>
      <w:r w:rsidR="002268D0" w:rsidRPr="00647F83">
        <w:rPr>
          <w:lang w:val="fr-FR"/>
        </w:rPr>
        <w:t xml:space="preserve"> </w:t>
      </w:r>
      <w:r w:rsidRPr="00647F83">
        <w:rPr>
          <w:lang w:val="fr-FR"/>
        </w:rPr>
        <w:t>personnes en situation de vulnérabilité et de colonisation, des personnes privées de liberté, des communautés autochtones, des personnes vivant en zone inondable, des femmes paysannes et des migrants</w:t>
      </w:r>
      <w:r w:rsidR="00C82797" w:rsidRPr="00647F83">
        <w:rPr>
          <w:lang w:val="fr-FR"/>
        </w:rPr>
        <w:t>.</w:t>
      </w:r>
    </w:p>
    <w:p w14:paraId="007BC3D4" w14:textId="332AB0A9" w:rsidR="00177D24" w:rsidRPr="00647F83" w:rsidRDefault="00177D24" w:rsidP="00F77655">
      <w:pPr>
        <w:pStyle w:val="SingleTxtG"/>
        <w:rPr>
          <w:lang w:val="fr-FR"/>
        </w:rPr>
      </w:pPr>
      <w:r w:rsidRPr="00647F83">
        <w:rPr>
          <w:lang w:val="fr-FR"/>
        </w:rPr>
        <w:t>203</w:t>
      </w:r>
      <w:r w:rsidR="00C82797" w:rsidRPr="00647F83">
        <w:rPr>
          <w:lang w:val="fr-FR"/>
        </w:rPr>
        <w:t>.</w:t>
      </w:r>
      <w:r w:rsidRPr="00647F83">
        <w:rPr>
          <w:lang w:val="fr-FR"/>
        </w:rPr>
        <w:tab/>
        <w:t>La Direction générale de l</w:t>
      </w:r>
      <w:r w:rsidR="00B85470" w:rsidRPr="00647F83">
        <w:rPr>
          <w:lang w:val="fr-FR"/>
        </w:rPr>
        <w:t>’</w:t>
      </w:r>
      <w:r w:rsidRPr="00647F83">
        <w:rPr>
          <w:lang w:val="fr-FR"/>
        </w:rPr>
        <w:t>éducation continue des jeunes et des adultes est l</w:t>
      </w:r>
      <w:r w:rsidR="00B85470" w:rsidRPr="00647F83">
        <w:rPr>
          <w:lang w:val="fr-FR"/>
        </w:rPr>
        <w:t>’</w:t>
      </w:r>
      <w:r w:rsidRPr="00647F83">
        <w:rPr>
          <w:lang w:val="fr-FR"/>
        </w:rPr>
        <w:t>organe chargé de formuler et de proposer une politique nationale d</w:t>
      </w:r>
      <w:r w:rsidR="00B85470" w:rsidRPr="00647F83">
        <w:rPr>
          <w:lang w:val="fr-FR"/>
        </w:rPr>
        <w:t>’</w:t>
      </w:r>
      <w:r w:rsidRPr="00647F83">
        <w:rPr>
          <w:lang w:val="fr-FR"/>
        </w:rPr>
        <w:t>alphabétisation et de postalphabétisation dans un cadre formel et non formel, couvrant l</w:t>
      </w:r>
      <w:r w:rsidR="00B85470" w:rsidRPr="00647F83">
        <w:rPr>
          <w:lang w:val="fr-FR"/>
        </w:rPr>
        <w:t>’</w:t>
      </w:r>
      <w:r w:rsidRPr="00647F83">
        <w:rPr>
          <w:lang w:val="fr-FR"/>
        </w:rPr>
        <w:t>enseignement primaire, l</w:t>
      </w:r>
      <w:r w:rsidR="00B85470" w:rsidRPr="00647F83">
        <w:rPr>
          <w:lang w:val="fr-FR"/>
        </w:rPr>
        <w:t>’</w:t>
      </w:r>
      <w:r w:rsidRPr="00647F83">
        <w:rPr>
          <w:lang w:val="fr-FR"/>
        </w:rPr>
        <w:t>enseignement secondaire et la formation professionnelle des jeunes et des adultes tout au long de leur vie (art</w:t>
      </w:r>
      <w:r w:rsidR="002268D0" w:rsidRPr="00647F83">
        <w:rPr>
          <w:lang w:val="fr-FR"/>
        </w:rPr>
        <w:t>.</w:t>
      </w:r>
      <w:r w:rsidRPr="00647F83">
        <w:rPr>
          <w:lang w:val="fr-FR"/>
        </w:rPr>
        <w:t xml:space="preserve"> 60 de la loi </w:t>
      </w:r>
      <w:r w:rsidR="00B85470" w:rsidRPr="00647F83">
        <w:rPr>
          <w:lang w:val="fr-FR"/>
        </w:rPr>
        <w:t>n</w:t>
      </w:r>
      <w:r w:rsidR="00B85470" w:rsidRPr="00647F83">
        <w:rPr>
          <w:vertAlign w:val="superscript"/>
          <w:lang w:val="fr-FR"/>
        </w:rPr>
        <w:t>o</w:t>
      </w:r>
      <w:r w:rsidRPr="00647F83">
        <w:rPr>
          <w:lang w:val="fr-FR"/>
        </w:rPr>
        <w:t> 5749/2017)</w:t>
      </w:r>
      <w:r w:rsidR="00C82797" w:rsidRPr="00647F83">
        <w:rPr>
          <w:lang w:val="fr-FR"/>
        </w:rPr>
        <w:t>.</w:t>
      </w:r>
    </w:p>
    <w:p w14:paraId="27145257" w14:textId="4398E92A" w:rsidR="00177D24" w:rsidRPr="00647F83" w:rsidRDefault="00177D24" w:rsidP="00F77655">
      <w:pPr>
        <w:pStyle w:val="SingleTxtG"/>
        <w:rPr>
          <w:lang w:val="fr-FR"/>
        </w:rPr>
      </w:pPr>
      <w:r w:rsidRPr="00647F83">
        <w:rPr>
          <w:lang w:val="fr-FR"/>
        </w:rPr>
        <w:t>204</w:t>
      </w:r>
      <w:r w:rsidR="00C82797" w:rsidRPr="00647F83">
        <w:rPr>
          <w:lang w:val="fr-FR"/>
        </w:rPr>
        <w:t>.</w:t>
      </w:r>
      <w:r w:rsidRPr="00647F83">
        <w:rPr>
          <w:lang w:val="fr-FR"/>
        </w:rPr>
        <w:tab/>
        <w:t>En cas d</w:t>
      </w:r>
      <w:r w:rsidR="00B85470" w:rsidRPr="00647F83">
        <w:rPr>
          <w:lang w:val="fr-FR"/>
        </w:rPr>
        <w:t>’</w:t>
      </w:r>
      <w:r w:rsidRPr="00647F83">
        <w:rPr>
          <w:lang w:val="fr-FR"/>
        </w:rPr>
        <w:t>impossibilité pour un élève de se rendre régulièrement à l</w:t>
      </w:r>
      <w:r w:rsidR="00B85470" w:rsidRPr="00647F83">
        <w:rPr>
          <w:lang w:val="fr-FR"/>
        </w:rPr>
        <w:t>’</w:t>
      </w:r>
      <w:r w:rsidRPr="00647F83">
        <w:rPr>
          <w:lang w:val="fr-FR"/>
        </w:rPr>
        <w:t>école, le Ministère de l</w:t>
      </w:r>
      <w:r w:rsidR="00B85470" w:rsidRPr="00647F83">
        <w:rPr>
          <w:lang w:val="fr-FR"/>
        </w:rPr>
        <w:t>’</w:t>
      </w:r>
      <w:r w:rsidRPr="00647F83">
        <w:rPr>
          <w:lang w:val="fr-FR"/>
        </w:rPr>
        <w:t>éducation et des sciences met en œuvre un programme d</w:t>
      </w:r>
      <w:r w:rsidR="00B85470" w:rsidRPr="00647F83">
        <w:rPr>
          <w:lang w:val="fr-FR"/>
        </w:rPr>
        <w:t>’</w:t>
      </w:r>
      <w:r w:rsidRPr="00647F83">
        <w:rPr>
          <w:lang w:val="fr-FR"/>
        </w:rPr>
        <w:t>éducation compensatoire à titre temporaire</w:t>
      </w:r>
      <w:r w:rsidR="00C82797" w:rsidRPr="00647F83">
        <w:rPr>
          <w:lang w:val="fr-FR"/>
        </w:rPr>
        <w:t>.</w:t>
      </w:r>
      <w:r w:rsidRPr="00647F83">
        <w:rPr>
          <w:lang w:val="fr-FR"/>
        </w:rPr>
        <w:t xml:space="preserve"> Il fournit également des compléments nutritionnels aux services d</w:t>
      </w:r>
      <w:r w:rsidR="00B85470" w:rsidRPr="00647F83">
        <w:rPr>
          <w:lang w:val="fr-FR"/>
        </w:rPr>
        <w:t>’</w:t>
      </w:r>
      <w:r w:rsidRPr="00647F83">
        <w:rPr>
          <w:lang w:val="fr-FR"/>
        </w:rPr>
        <w:t>éducation inclusive, en particulier dans les centres de soutien à l</w:t>
      </w:r>
      <w:r w:rsidR="00B85470" w:rsidRPr="00647F83">
        <w:rPr>
          <w:lang w:val="fr-FR"/>
        </w:rPr>
        <w:t>’</w:t>
      </w:r>
      <w:r w:rsidRPr="00647F83">
        <w:rPr>
          <w:lang w:val="fr-FR"/>
        </w:rPr>
        <w:t>inclusion éducative et dans les services d</w:t>
      </w:r>
      <w:r w:rsidR="00B85470" w:rsidRPr="00647F83">
        <w:rPr>
          <w:lang w:val="fr-FR"/>
        </w:rPr>
        <w:t>’</w:t>
      </w:r>
      <w:r w:rsidRPr="00647F83">
        <w:rPr>
          <w:lang w:val="fr-FR"/>
        </w:rPr>
        <w:t>éducation compensatoire de la capitale</w:t>
      </w:r>
      <w:r w:rsidR="00C82797" w:rsidRPr="00647F83">
        <w:rPr>
          <w:lang w:val="fr-FR"/>
        </w:rPr>
        <w:t>.</w:t>
      </w:r>
      <w:r w:rsidRPr="00647F83">
        <w:rPr>
          <w:lang w:val="fr-FR"/>
        </w:rPr>
        <w:t xml:space="preserve"> Le Programme d</w:t>
      </w:r>
      <w:r w:rsidR="00B85470" w:rsidRPr="00647F83">
        <w:rPr>
          <w:lang w:val="fr-FR"/>
        </w:rPr>
        <w:t>’</w:t>
      </w:r>
      <w:r w:rsidRPr="00647F83">
        <w:rPr>
          <w:lang w:val="fr-FR"/>
        </w:rPr>
        <w:t>alimentation scolaire du Paraguay ambitionne d</w:t>
      </w:r>
      <w:r w:rsidR="00B85470" w:rsidRPr="00647F83">
        <w:rPr>
          <w:lang w:val="fr-FR"/>
        </w:rPr>
        <w:t>’</w:t>
      </w:r>
      <w:r w:rsidRPr="00647F83">
        <w:rPr>
          <w:lang w:val="fr-FR"/>
        </w:rPr>
        <w:t>améliorer les résultats et l</w:t>
      </w:r>
      <w:r w:rsidR="00B85470" w:rsidRPr="00647F83">
        <w:rPr>
          <w:lang w:val="fr-FR"/>
        </w:rPr>
        <w:t>’</w:t>
      </w:r>
      <w:r w:rsidRPr="00647F83">
        <w:rPr>
          <w:lang w:val="fr-FR"/>
        </w:rPr>
        <w:t>assiduité scolaires</w:t>
      </w:r>
      <w:r w:rsidR="00C82797" w:rsidRPr="00647F83">
        <w:rPr>
          <w:lang w:val="fr-FR"/>
        </w:rPr>
        <w:t>.</w:t>
      </w:r>
    </w:p>
    <w:p w14:paraId="51A7A188" w14:textId="017CAA1D" w:rsidR="00177D24" w:rsidRPr="00647F83" w:rsidRDefault="00177D24" w:rsidP="00F77655">
      <w:pPr>
        <w:pStyle w:val="SingleTxtG"/>
        <w:rPr>
          <w:lang w:val="fr-FR"/>
        </w:rPr>
      </w:pPr>
      <w:r w:rsidRPr="00647F83">
        <w:rPr>
          <w:lang w:val="fr-FR"/>
        </w:rPr>
        <w:t>205</w:t>
      </w:r>
      <w:r w:rsidR="00C82797" w:rsidRPr="00647F83">
        <w:rPr>
          <w:lang w:val="fr-FR"/>
        </w:rPr>
        <w:t>.</w:t>
      </w:r>
      <w:r w:rsidRPr="00647F83">
        <w:rPr>
          <w:lang w:val="fr-FR"/>
        </w:rPr>
        <w:tab/>
        <w:t>Une Direction générale de l</w:t>
      </w:r>
      <w:r w:rsidR="00B85470" w:rsidRPr="00647F83">
        <w:rPr>
          <w:lang w:val="fr-FR"/>
        </w:rPr>
        <w:t>’</w:t>
      </w:r>
      <w:r w:rsidRPr="00647F83">
        <w:rPr>
          <w:lang w:val="fr-FR"/>
        </w:rPr>
        <w:t xml:space="preserve">enseignement scolaire autochtone a été créée en application de la loi </w:t>
      </w:r>
      <w:r w:rsidR="00B85470" w:rsidRPr="00647F83">
        <w:rPr>
          <w:lang w:val="fr-FR"/>
        </w:rPr>
        <w:t>n</w:t>
      </w:r>
      <w:r w:rsidR="00B85470" w:rsidRPr="00647F83">
        <w:rPr>
          <w:vertAlign w:val="superscript"/>
          <w:lang w:val="fr-FR"/>
        </w:rPr>
        <w:t>o</w:t>
      </w:r>
      <w:r w:rsidRPr="00647F83">
        <w:rPr>
          <w:lang w:val="fr-FR"/>
        </w:rPr>
        <w:t> 3231/2007 et des représentants des populations autochtones ont été nommés au Conseil de l</w:t>
      </w:r>
      <w:r w:rsidR="00B85470" w:rsidRPr="00647F83">
        <w:rPr>
          <w:lang w:val="fr-FR"/>
        </w:rPr>
        <w:t>’</w:t>
      </w:r>
      <w:r w:rsidRPr="00647F83">
        <w:rPr>
          <w:lang w:val="fr-FR"/>
        </w:rPr>
        <w:t>enseignement scolaire autochtone</w:t>
      </w:r>
      <w:r w:rsidR="00C82797" w:rsidRPr="00647F83">
        <w:rPr>
          <w:lang w:val="fr-FR"/>
        </w:rPr>
        <w:t>.</w:t>
      </w:r>
      <w:r w:rsidRPr="00647F83">
        <w:rPr>
          <w:lang w:val="fr-FR"/>
        </w:rPr>
        <w:t xml:space="preserve"> Le Conseil national de l</w:t>
      </w:r>
      <w:r w:rsidR="00B85470" w:rsidRPr="00647F83">
        <w:rPr>
          <w:lang w:val="fr-FR"/>
        </w:rPr>
        <w:t>’</w:t>
      </w:r>
      <w:r w:rsidRPr="00647F83">
        <w:rPr>
          <w:lang w:val="fr-FR"/>
        </w:rPr>
        <w:t xml:space="preserve">éducation autochtone, qui réunit des représentants de 19 peuples, a été officiellement </w:t>
      </w:r>
      <w:r w:rsidRPr="00647F83">
        <w:rPr>
          <w:lang w:val="fr-FR"/>
        </w:rPr>
        <w:lastRenderedPageBreak/>
        <w:t>constitué</w:t>
      </w:r>
      <w:r w:rsidR="00C82797" w:rsidRPr="00647F83">
        <w:rPr>
          <w:lang w:val="fr-FR"/>
        </w:rPr>
        <w:t>.</w:t>
      </w:r>
      <w:r w:rsidRPr="00647F83">
        <w:rPr>
          <w:lang w:val="fr-FR"/>
        </w:rPr>
        <w:t xml:space="preserve"> Enfin, le poste de directeur régional de l</w:t>
      </w:r>
      <w:r w:rsidR="00B85470" w:rsidRPr="00647F83">
        <w:rPr>
          <w:lang w:val="fr-FR"/>
        </w:rPr>
        <w:t>’</w:t>
      </w:r>
      <w:r w:rsidRPr="00647F83">
        <w:rPr>
          <w:lang w:val="fr-FR"/>
        </w:rPr>
        <w:t>éducation autochtone a été renforcé</w:t>
      </w:r>
      <w:r w:rsidR="00C82797" w:rsidRPr="00647F83">
        <w:rPr>
          <w:lang w:val="fr-FR"/>
        </w:rPr>
        <w:t>.</w:t>
      </w:r>
      <w:r w:rsidRPr="00647F83">
        <w:rPr>
          <w:lang w:val="fr-FR"/>
        </w:rPr>
        <w:t xml:space="preserve"> Par</w:t>
      </w:r>
      <w:r w:rsidR="00020458" w:rsidRPr="00647F83">
        <w:rPr>
          <w:lang w:val="fr-FR"/>
        </w:rPr>
        <w:t> </w:t>
      </w:r>
      <w:r w:rsidRPr="00647F83">
        <w:rPr>
          <w:lang w:val="fr-FR"/>
        </w:rPr>
        <w:t>la</w:t>
      </w:r>
      <w:r w:rsidR="00EE0DA4" w:rsidRPr="00647F83">
        <w:rPr>
          <w:lang w:val="fr-FR"/>
        </w:rPr>
        <w:t> </w:t>
      </w:r>
      <w:r w:rsidRPr="00647F83">
        <w:rPr>
          <w:lang w:val="fr-FR"/>
        </w:rPr>
        <w:t xml:space="preserve">décision </w:t>
      </w:r>
      <w:r w:rsidR="00B85470" w:rsidRPr="00647F83">
        <w:rPr>
          <w:lang w:val="fr-FR"/>
        </w:rPr>
        <w:t>n</w:t>
      </w:r>
      <w:r w:rsidR="00B85470" w:rsidRPr="00647F83">
        <w:rPr>
          <w:vertAlign w:val="superscript"/>
          <w:lang w:val="fr-FR"/>
        </w:rPr>
        <w:t>o</w:t>
      </w:r>
      <w:r w:rsidRPr="00647F83">
        <w:rPr>
          <w:lang w:val="fr-FR"/>
        </w:rPr>
        <w:t> 11643/17, le Ministère de l</w:t>
      </w:r>
      <w:r w:rsidR="00B85470" w:rsidRPr="00647F83">
        <w:rPr>
          <w:lang w:val="fr-FR"/>
        </w:rPr>
        <w:t>’</w:t>
      </w:r>
      <w:r w:rsidRPr="00647F83">
        <w:rPr>
          <w:lang w:val="fr-FR"/>
        </w:rPr>
        <w:t>éducation et des sciences a approuvé le plan national en faveur de l</w:t>
      </w:r>
      <w:r w:rsidR="00B85470" w:rsidRPr="00647F83">
        <w:rPr>
          <w:lang w:val="fr-FR"/>
        </w:rPr>
        <w:t>’</w:t>
      </w:r>
      <w:r w:rsidRPr="00647F83">
        <w:rPr>
          <w:lang w:val="fr-FR"/>
        </w:rPr>
        <w:t>enseignement interculturel bilingue, sous l</w:t>
      </w:r>
      <w:r w:rsidR="00B85470" w:rsidRPr="00647F83">
        <w:rPr>
          <w:lang w:val="fr-FR"/>
        </w:rPr>
        <w:t>’</w:t>
      </w:r>
      <w:r w:rsidRPr="00647F83">
        <w:rPr>
          <w:lang w:val="fr-FR"/>
        </w:rPr>
        <w:t>impulsion de la Commission nationale du bilinguisme et avec le soutien de différents organes du système éducatif et du Secrétariat aux politiques linguistiques</w:t>
      </w:r>
      <w:r w:rsidR="00C82797" w:rsidRPr="00647F83">
        <w:rPr>
          <w:lang w:val="fr-FR"/>
        </w:rPr>
        <w:t>.</w:t>
      </w:r>
      <w:r w:rsidRPr="00647F83">
        <w:rPr>
          <w:lang w:val="fr-FR"/>
        </w:rPr>
        <w:t xml:space="preserve"> Le plan doit être progressivement mis en œuvre jusqu</w:t>
      </w:r>
      <w:r w:rsidR="00B85470" w:rsidRPr="00647F83">
        <w:rPr>
          <w:lang w:val="fr-FR"/>
        </w:rPr>
        <w:t>’</w:t>
      </w:r>
      <w:r w:rsidRPr="00647F83">
        <w:rPr>
          <w:lang w:val="fr-FR"/>
        </w:rPr>
        <w:t>en 2030</w:t>
      </w:r>
      <w:r w:rsidR="00C82797" w:rsidRPr="00647F83">
        <w:rPr>
          <w:lang w:val="fr-FR"/>
        </w:rPr>
        <w:t>.</w:t>
      </w:r>
    </w:p>
    <w:p w14:paraId="26ECC027" w14:textId="63B2CA38" w:rsidR="00177D24" w:rsidRPr="00647F83" w:rsidRDefault="00177D24" w:rsidP="00F77655">
      <w:pPr>
        <w:pStyle w:val="SingleTxtG"/>
        <w:rPr>
          <w:lang w:val="fr-FR"/>
        </w:rPr>
      </w:pPr>
      <w:r w:rsidRPr="00647F83">
        <w:rPr>
          <w:lang w:val="fr-FR"/>
        </w:rPr>
        <w:t>206</w:t>
      </w:r>
      <w:r w:rsidR="00C82797" w:rsidRPr="00647F83">
        <w:rPr>
          <w:lang w:val="fr-FR"/>
        </w:rPr>
        <w:t>.</w:t>
      </w:r>
      <w:r w:rsidRPr="00647F83">
        <w:rPr>
          <w:lang w:val="fr-FR"/>
        </w:rPr>
        <w:tab/>
        <w:t>Au cours de la période 2022-2023, dans le cadre de la mise en œuvre du plan d</w:t>
      </w:r>
      <w:r w:rsidR="00B85470" w:rsidRPr="00647F83">
        <w:rPr>
          <w:lang w:val="fr-FR"/>
        </w:rPr>
        <w:t>’</w:t>
      </w:r>
      <w:r w:rsidRPr="00647F83">
        <w:rPr>
          <w:lang w:val="fr-FR"/>
        </w:rPr>
        <w:t xml:space="preserve">éducation plurilingue des populations autochtones, 18 peuples ont reçu des supports </w:t>
      </w:r>
      <w:r w:rsidRPr="00647F83">
        <w:rPr>
          <w:spacing w:val="-2"/>
          <w:lang w:val="fr-FR"/>
        </w:rPr>
        <w:t>pédagogiques bilingues adaptés à leur culture</w:t>
      </w:r>
      <w:r w:rsidR="00C82797" w:rsidRPr="00647F83">
        <w:rPr>
          <w:spacing w:val="-2"/>
          <w:lang w:val="fr-FR"/>
        </w:rPr>
        <w:t>.</w:t>
      </w:r>
      <w:r w:rsidRPr="00647F83">
        <w:rPr>
          <w:spacing w:val="-2"/>
          <w:lang w:val="fr-FR"/>
        </w:rPr>
        <w:t xml:space="preserve"> En outre, 386 guides didactiques à l</w:t>
      </w:r>
      <w:r w:rsidR="00B85470" w:rsidRPr="00647F83">
        <w:rPr>
          <w:spacing w:val="-2"/>
          <w:lang w:val="fr-FR"/>
        </w:rPr>
        <w:t>’</w:t>
      </w:r>
      <w:r w:rsidRPr="00647F83">
        <w:rPr>
          <w:spacing w:val="-2"/>
          <w:lang w:val="fr-FR"/>
        </w:rPr>
        <w:t>intention des enseignants et des éducateurs de proximité, 1 066 supports destinés aux enfants de 3 et 4 ans, 990 kits d</w:t>
      </w:r>
      <w:r w:rsidR="00B85470" w:rsidRPr="00647F83">
        <w:rPr>
          <w:spacing w:val="-2"/>
          <w:lang w:val="fr-FR"/>
        </w:rPr>
        <w:t>’</w:t>
      </w:r>
      <w:r w:rsidRPr="00647F83">
        <w:rPr>
          <w:spacing w:val="-2"/>
          <w:lang w:val="fr-FR"/>
        </w:rPr>
        <w:t>alphabétisation en langues autochtones et espagnole, 10 podcasts sur la langue et la littérature, 10 podcasts sur les droits de l</w:t>
      </w:r>
      <w:r w:rsidR="00B85470" w:rsidRPr="00647F83">
        <w:rPr>
          <w:spacing w:val="-2"/>
          <w:lang w:val="fr-FR"/>
        </w:rPr>
        <w:t>’</w:t>
      </w:r>
      <w:r w:rsidRPr="00647F83">
        <w:rPr>
          <w:spacing w:val="-2"/>
          <w:lang w:val="fr-FR"/>
        </w:rPr>
        <w:t>homme et les droits des peuples autochtones et 310 fiches de référence destinées aux clubs de mathématiques ont été diffusés</w:t>
      </w:r>
      <w:r w:rsidR="00C82797" w:rsidRPr="00647F83">
        <w:rPr>
          <w:spacing w:val="-2"/>
          <w:lang w:val="fr-FR"/>
        </w:rPr>
        <w:t>.</w:t>
      </w:r>
      <w:r w:rsidRPr="00647F83">
        <w:rPr>
          <w:spacing w:val="-2"/>
          <w:lang w:val="fr-FR"/>
        </w:rPr>
        <w:t xml:space="preserve"> Actuellement, le système éducatif autochtone compte 35 320 élèves, scolarisés au niveau préscolaire, primaire, secondaire et de la formation continue, ainsi que 2 265 enseignants au total</w:t>
      </w:r>
      <w:r w:rsidR="00C82797" w:rsidRPr="00647F83">
        <w:rPr>
          <w:spacing w:val="-2"/>
          <w:lang w:val="fr-FR"/>
        </w:rPr>
        <w:t>.</w:t>
      </w:r>
    </w:p>
    <w:p w14:paraId="63945CF3" w14:textId="2EC4A441" w:rsidR="00177D24" w:rsidRPr="00647F83" w:rsidRDefault="00177D24" w:rsidP="00F77655">
      <w:pPr>
        <w:pStyle w:val="SingleTxtG"/>
        <w:rPr>
          <w:lang w:val="fr-FR"/>
        </w:rPr>
      </w:pPr>
      <w:r w:rsidRPr="00647F83">
        <w:rPr>
          <w:lang w:val="fr-FR"/>
        </w:rPr>
        <w:t>207</w:t>
      </w:r>
      <w:r w:rsidR="00C82797" w:rsidRPr="00647F83">
        <w:rPr>
          <w:lang w:val="fr-FR"/>
        </w:rPr>
        <w:t>.</w:t>
      </w:r>
      <w:r w:rsidRPr="00647F83">
        <w:rPr>
          <w:lang w:val="fr-FR"/>
        </w:rPr>
        <w:tab/>
        <w:t>Afin de garantir l</w:t>
      </w:r>
      <w:r w:rsidR="00B85470" w:rsidRPr="00647F83">
        <w:rPr>
          <w:lang w:val="fr-FR"/>
        </w:rPr>
        <w:t>’</w:t>
      </w:r>
      <w:r w:rsidRPr="00647F83">
        <w:rPr>
          <w:lang w:val="fr-FR"/>
        </w:rPr>
        <w:t>accès à l</w:t>
      </w:r>
      <w:r w:rsidR="00B85470" w:rsidRPr="00647F83">
        <w:rPr>
          <w:lang w:val="fr-FR"/>
        </w:rPr>
        <w:t>’</w:t>
      </w:r>
      <w:r w:rsidRPr="00647F83">
        <w:rPr>
          <w:lang w:val="fr-FR"/>
        </w:rPr>
        <w:t>éducation, le maintien dans le système éducatif et l</w:t>
      </w:r>
      <w:r w:rsidR="00B85470" w:rsidRPr="00647F83">
        <w:rPr>
          <w:lang w:val="fr-FR"/>
        </w:rPr>
        <w:t>’</w:t>
      </w:r>
      <w:r w:rsidRPr="00647F83">
        <w:rPr>
          <w:lang w:val="fr-FR"/>
        </w:rPr>
        <w:t>achèvement des études, ainsi que l</w:t>
      </w:r>
      <w:r w:rsidR="00B85470" w:rsidRPr="00647F83">
        <w:rPr>
          <w:lang w:val="fr-FR"/>
        </w:rPr>
        <w:t>’</w:t>
      </w:r>
      <w:r w:rsidRPr="00647F83">
        <w:rPr>
          <w:lang w:val="fr-FR"/>
        </w:rPr>
        <w:t>amélioration de la qualité de l</w:t>
      </w:r>
      <w:r w:rsidR="00B85470" w:rsidRPr="00647F83">
        <w:rPr>
          <w:lang w:val="fr-FR"/>
        </w:rPr>
        <w:t>’</w:t>
      </w:r>
      <w:r w:rsidRPr="00647F83">
        <w:rPr>
          <w:lang w:val="fr-FR"/>
        </w:rPr>
        <w:t>enseignement, l</w:t>
      </w:r>
      <w:r w:rsidR="00B85470" w:rsidRPr="00647F83">
        <w:rPr>
          <w:lang w:val="fr-FR"/>
        </w:rPr>
        <w:t>’</w:t>
      </w:r>
      <w:r w:rsidRPr="00647F83">
        <w:rPr>
          <w:lang w:val="fr-FR"/>
        </w:rPr>
        <w:t>État fournit des repas scolaires, des kits scolaires, des bourses et des cartes de transport scolaire, conformément aux dispositions en vigueur</w:t>
      </w:r>
      <w:r w:rsidR="00C82797" w:rsidRPr="00647F83">
        <w:rPr>
          <w:lang w:val="fr-FR"/>
        </w:rPr>
        <w:t>.</w:t>
      </w:r>
      <w:r w:rsidRPr="00647F83">
        <w:rPr>
          <w:lang w:val="fr-FR"/>
        </w:rPr>
        <w:t xml:space="preserve"> Des mesures de suivi pédagogiques sont prises pour les élèves en situation de risque</w:t>
      </w:r>
      <w:r w:rsidR="00C82797" w:rsidRPr="00647F83">
        <w:rPr>
          <w:lang w:val="fr-FR"/>
        </w:rPr>
        <w:t>.</w:t>
      </w:r>
    </w:p>
    <w:p w14:paraId="4DBECCBD" w14:textId="7132831F" w:rsidR="00177D24" w:rsidRPr="00647F83" w:rsidRDefault="00177D24" w:rsidP="00F77655">
      <w:pPr>
        <w:pStyle w:val="SingleTxtG"/>
        <w:rPr>
          <w:lang w:val="fr-FR"/>
        </w:rPr>
      </w:pPr>
      <w:r w:rsidRPr="00647F83">
        <w:rPr>
          <w:lang w:val="fr-FR"/>
        </w:rPr>
        <w:t>208</w:t>
      </w:r>
      <w:r w:rsidR="00C82797" w:rsidRPr="00647F83">
        <w:rPr>
          <w:lang w:val="fr-FR"/>
        </w:rPr>
        <w:t>.</w:t>
      </w:r>
      <w:r w:rsidRPr="00647F83">
        <w:rPr>
          <w:lang w:val="fr-FR"/>
        </w:rPr>
        <w:tab/>
        <w:t xml:space="preserve">La décision </w:t>
      </w:r>
      <w:r w:rsidR="00B85470" w:rsidRPr="00647F83">
        <w:rPr>
          <w:lang w:val="fr-FR"/>
        </w:rPr>
        <w:t>n</w:t>
      </w:r>
      <w:r w:rsidR="00B85470" w:rsidRPr="00647F83">
        <w:rPr>
          <w:vertAlign w:val="superscript"/>
          <w:lang w:val="fr-FR"/>
        </w:rPr>
        <w:t>o</w:t>
      </w:r>
      <w:r w:rsidRPr="00647F83">
        <w:rPr>
          <w:lang w:val="fr-FR"/>
        </w:rPr>
        <w:t> 1848/2015 portant adoption du protocole de prise en charge pédagogique des élèves en situation de risque dans les établissements d</w:t>
      </w:r>
      <w:r w:rsidR="00B85470" w:rsidRPr="00647F83">
        <w:rPr>
          <w:lang w:val="fr-FR"/>
        </w:rPr>
        <w:t>’</w:t>
      </w:r>
      <w:r w:rsidRPr="00647F83">
        <w:rPr>
          <w:lang w:val="fr-FR"/>
        </w:rPr>
        <w:t>enseignement (préscolaire, primaire, secondaire et éducation continue) vise à garantir la scolarisation, le</w:t>
      </w:r>
      <w:r w:rsidR="00E04EC1" w:rsidRPr="00647F83">
        <w:rPr>
          <w:lang w:val="fr-FR"/>
        </w:rPr>
        <w:t> </w:t>
      </w:r>
      <w:r w:rsidRPr="00647F83">
        <w:rPr>
          <w:lang w:val="fr-FR"/>
        </w:rPr>
        <w:t>maintien dans le système éducatif et les processus d</w:t>
      </w:r>
      <w:r w:rsidR="00B85470" w:rsidRPr="00647F83">
        <w:rPr>
          <w:lang w:val="fr-FR"/>
        </w:rPr>
        <w:t>’</w:t>
      </w:r>
      <w:r w:rsidRPr="00647F83">
        <w:rPr>
          <w:lang w:val="fr-FR"/>
        </w:rPr>
        <w:t>apprentissage des élèves en situation de risque ou en situation de vulnérabilité du fait de leur exposition à une menace ou à un événement traumatisant (violation des droits sexuels et reproductifs, victimisation, problèmes de santé et autres)</w:t>
      </w:r>
      <w:r w:rsidR="00C82797" w:rsidRPr="00647F83">
        <w:rPr>
          <w:lang w:val="fr-FR"/>
        </w:rPr>
        <w:t>.</w:t>
      </w:r>
    </w:p>
    <w:p w14:paraId="2BC14F2B" w14:textId="77777777" w:rsidR="00177D24" w:rsidRPr="00647F83" w:rsidRDefault="00177D24" w:rsidP="00F77655">
      <w:pPr>
        <w:pStyle w:val="H1G"/>
        <w:rPr>
          <w:lang w:val="fr-FR"/>
        </w:rPr>
      </w:pPr>
      <w:r w:rsidRPr="00647F83">
        <w:rPr>
          <w:lang w:val="fr-FR"/>
        </w:rPr>
        <w:tab/>
      </w:r>
      <w:r w:rsidRPr="00647F83">
        <w:rPr>
          <w:lang w:val="fr-FR"/>
        </w:rPr>
        <w:tab/>
        <w:t>Article 14</w:t>
      </w:r>
      <w:r w:rsidRPr="00647F83">
        <w:rPr>
          <w:lang w:val="fr-FR"/>
        </w:rPr>
        <w:br/>
        <w:t>Enseignement primaire obligatoire et gratuit</w:t>
      </w:r>
    </w:p>
    <w:p w14:paraId="3206FCAA" w14:textId="45580359" w:rsidR="00177D24" w:rsidRPr="00647F83" w:rsidRDefault="00177D24" w:rsidP="00F77655">
      <w:pPr>
        <w:pStyle w:val="SingleTxtG"/>
        <w:rPr>
          <w:lang w:val="fr-FR"/>
        </w:rPr>
      </w:pPr>
      <w:r w:rsidRPr="00647F83">
        <w:rPr>
          <w:lang w:val="fr-FR"/>
        </w:rPr>
        <w:t>209</w:t>
      </w:r>
      <w:r w:rsidR="00C82797" w:rsidRPr="00647F83">
        <w:rPr>
          <w:lang w:val="fr-FR"/>
        </w:rPr>
        <w:t>.</w:t>
      </w:r>
      <w:r w:rsidRPr="00647F83">
        <w:rPr>
          <w:lang w:val="fr-FR"/>
        </w:rPr>
        <w:tab/>
        <w:t>L</w:t>
      </w:r>
      <w:r w:rsidR="00B85470" w:rsidRPr="00647F83">
        <w:rPr>
          <w:lang w:val="fr-FR"/>
        </w:rPr>
        <w:t>’</w:t>
      </w:r>
      <w:r w:rsidRPr="00647F83">
        <w:rPr>
          <w:lang w:val="fr-FR"/>
        </w:rPr>
        <w:t>article 46 de la Constitution dispose que l</w:t>
      </w:r>
      <w:r w:rsidR="00B85470" w:rsidRPr="00647F83">
        <w:rPr>
          <w:lang w:val="fr-FR"/>
        </w:rPr>
        <w:t>’</w:t>
      </w:r>
      <w:r w:rsidRPr="00647F83">
        <w:rPr>
          <w:lang w:val="fr-FR"/>
        </w:rPr>
        <w:t>enseignement de base est gratuit et obligatoire</w:t>
      </w:r>
      <w:r w:rsidR="00C82797" w:rsidRPr="00647F83">
        <w:rPr>
          <w:lang w:val="fr-FR"/>
        </w:rPr>
        <w:t>.</w:t>
      </w:r>
      <w:r w:rsidRPr="00647F83">
        <w:rPr>
          <w:lang w:val="fr-FR"/>
        </w:rPr>
        <w:t xml:space="preserve"> Toutefois, la loi </w:t>
      </w:r>
      <w:r w:rsidR="00B85470" w:rsidRPr="00647F83">
        <w:rPr>
          <w:lang w:val="fr-FR"/>
        </w:rPr>
        <w:t>n</w:t>
      </w:r>
      <w:r w:rsidR="00B85470" w:rsidRPr="00647F83">
        <w:rPr>
          <w:vertAlign w:val="superscript"/>
          <w:lang w:val="fr-FR"/>
        </w:rPr>
        <w:t>o</w:t>
      </w:r>
      <w:r w:rsidRPr="00647F83">
        <w:rPr>
          <w:lang w:val="fr-FR"/>
        </w:rPr>
        <w:t> 4088/2010 établit que l</w:t>
      </w:r>
      <w:r w:rsidR="00B85470" w:rsidRPr="00647F83">
        <w:rPr>
          <w:lang w:val="fr-FR"/>
        </w:rPr>
        <w:t>’</w:t>
      </w:r>
      <w:r w:rsidRPr="00647F83">
        <w:rPr>
          <w:lang w:val="fr-FR"/>
        </w:rPr>
        <w:t>enseignement préscolaire et secondaire est également gratuit et obligatoire dans tous les établissements publics</w:t>
      </w:r>
      <w:r w:rsidR="00C82797" w:rsidRPr="00647F83">
        <w:rPr>
          <w:lang w:val="fr-FR"/>
        </w:rPr>
        <w:t>.</w:t>
      </w:r>
      <w:r w:rsidRPr="00647F83">
        <w:rPr>
          <w:lang w:val="fr-FR"/>
        </w:rPr>
        <w:t xml:space="preserve"> Elle vise à promouvoir l</w:t>
      </w:r>
      <w:r w:rsidR="00B85470" w:rsidRPr="00647F83">
        <w:rPr>
          <w:lang w:val="fr-FR"/>
        </w:rPr>
        <w:t>’</w:t>
      </w:r>
      <w:r w:rsidRPr="00647F83">
        <w:rPr>
          <w:lang w:val="fr-FR"/>
        </w:rPr>
        <w:t>éducation à tous les niveaux, sur le fondement du droit de toute personne à une éducation complète, tout au long de la vie et sur un pied d</w:t>
      </w:r>
      <w:r w:rsidR="00B85470" w:rsidRPr="00647F83">
        <w:rPr>
          <w:lang w:val="fr-FR"/>
        </w:rPr>
        <w:t>’</w:t>
      </w:r>
      <w:r w:rsidRPr="00647F83">
        <w:rPr>
          <w:lang w:val="fr-FR"/>
        </w:rPr>
        <w:t>égalité</w:t>
      </w:r>
      <w:r w:rsidR="00C82797" w:rsidRPr="00647F83">
        <w:rPr>
          <w:lang w:val="fr-FR"/>
        </w:rPr>
        <w:t>.</w:t>
      </w:r>
      <w:r w:rsidRPr="00647F83">
        <w:rPr>
          <w:lang w:val="fr-FR"/>
        </w:rPr>
        <w:t xml:space="preserve"> Cette loi est réglementée par le décret </w:t>
      </w:r>
      <w:r w:rsidR="00B85470" w:rsidRPr="00647F83">
        <w:rPr>
          <w:lang w:val="fr-FR"/>
        </w:rPr>
        <w:t>n</w:t>
      </w:r>
      <w:r w:rsidR="00B85470" w:rsidRPr="00647F83">
        <w:rPr>
          <w:vertAlign w:val="superscript"/>
          <w:lang w:val="fr-FR"/>
        </w:rPr>
        <w:t>o</w:t>
      </w:r>
      <w:r w:rsidRPr="00647F83">
        <w:rPr>
          <w:lang w:val="fr-FR"/>
        </w:rPr>
        <w:t> 6162/2011</w:t>
      </w:r>
      <w:r w:rsidR="00C82797" w:rsidRPr="00647F83">
        <w:rPr>
          <w:lang w:val="fr-FR"/>
        </w:rPr>
        <w:t>.</w:t>
      </w:r>
      <w:r w:rsidRPr="00647F83">
        <w:rPr>
          <w:lang w:val="fr-FR"/>
        </w:rPr>
        <w:t xml:space="preserve"> Afin de se conformer à ces réglementations, le</w:t>
      </w:r>
      <w:r w:rsidR="00C87014" w:rsidRPr="00647F83">
        <w:rPr>
          <w:lang w:val="fr-FR"/>
        </w:rPr>
        <w:t> </w:t>
      </w:r>
      <w:r w:rsidRPr="00647F83">
        <w:rPr>
          <w:lang w:val="fr-FR"/>
        </w:rPr>
        <w:t>Ministère de l</w:t>
      </w:r>
      <w:r w:rsidR="00B85470" w:rsidRPr="00647F83">
        <w:rPr>
          <w:lang w:val="fr-FR"/>
        </w:rPr>
        <w:t>’</w:t>
      </w:r>
      <w:r w:rsidRPr="00647F83">
        <w:rPr>
          <w:lang w:val="fr-FR"/>
        </w:rPr>
        <w:t>éducation et des sciences alloue des fonds aux établissements d</w:t>
      </w:r>
      <w:r w:rsidR="00B85470" w:rsidRPr="00647F83">
        <w:rPr>
          <w:lang w:val="fr-FR"/>
        </w:rPr>
        <w:t>’</w:t>
      </w:r>
      <w:r w:rsidRPr="00647F83">
        <w:rPr>
          <w:lang w:val="fr-FR"/>
        </w:rPr>
        <w:t>enseignement publics par l</w:t>
      </w:r>
      <w:r w:rsidR="00B85470" w:rsidRPr="00647F83">
        <w:rPr>
          <w:lang w:val="fr-FR"/>
        </w:rPr>
        <w:t>’</w:t>
      </w:r>
      <w:r w:rsidRPr="00647F83">
        <w:rPr>
          <w:lang w:val="fr-FR"/>
        </w:rPr>
        <w:t>intermédiaire de la source de financement 10 (fonds du Trésor)</w:t>
      </w:r>
      <w:r w:rsidR="00C82797" w:rsidRPr="00647F83">
        <w:rPr>
          <w:lang w:val="fr-FR"/>
        </w:rPr>
        <w:t>.</w:t>
      </w:r>
    </w:p>
    <w:p w14:paraId="5117C9A4" w14:textId="77777777" w:rsidR="00177D24" w:rsidRPr="00647F83" w:rsidRDefault="00177D24" w:rsidP="00F77655">
      <w:pPr>
        <w:pStyle w:val="H1G"/>
        <w:rPr>
          <w:lang w:val="fr-FR"/>
        </w:rPr>
      </w:pPr>
      <w:r w:rsidRPr="00647F83">
        <w:rPr>
          <w:lang w:val="fr-FR"/>
        </w:rPr>
        <w:tab/>
      </w:r>
      <w:r w:rsidRPr="00647F83">
        <w:rPr>
          <w:lang w:val="fr-FR"/>
        </w:rPr>
        <w:tab/>
        <w:t>Article 15</w:t>
      </w:r>
      <w:r w:rsidRPr="00647F83">
        <w:rPr>
          <w:lang w:val="fr-FR"/>
        </w:rPr>
        <w:br/>
        <w:t>Droit à la culture</w:t>
      </w:r>
    </w:p>
    <w:p w14:paraId="189F8826" w14:textId="01928793" w:rsidR="00177D24" w:rsidRPr="00647F83" w:rsidRDefault="00177D24" w:rsidP="00F77655">
      <w:pPr>
        <w:pStyle w:val="SingleTxtG"/>
        <w:rPr>
          <w:lang w:val="fr-FR"/>
        </w:rPr>
      </w:pPr>
      <w:r w:rsidRPr="00647F83">
        <w:rPr>
          <w:lang w:val="fr-FR"/>
        </w:rPr>
        <w:t>210</w:t>
      </w:r>
      <w:r w:rsidR="00C82797" w:rsidRPr="00647F83">
        <w:rPr>
          <w:lang w:val="fr-FR"/>
        </w:rPr>
        <w:t>.</w:t>
      </w:r>
      <w:r w:rsidRPr="00647F83">
        <w:rPr>
          <w:lang w:val="fr-FR"/>
        </w:rPr>
        <w:tab/>
        <w:t xml:space="preserve">La loi </w:t>
      </w:r>
      <w:r w:rsidR="00B85470" w:rsidRPr="00647F83">
        <w:rPr>
          <w:lang w:val="fr-FR"/>
        </w:rPr>
        <w:t>n</w:t>
      </w:r>
      <w:r w:rsidR="00B85470" w:rsidRPr="00647F83">
        <w:rPr>
          <w:vertAlign w:val="superscript"/>
          <w:lang w:val="fr-FR"/>
        </w:rPr>
        <w:t>o</w:t>
      </w:r>
      <w:r w:rsidRPr="00647F83">
        <w:rPr>
          <w:lang w:val="fr-FR"/>
        </w:rPr>
        <w:t> 5621/2016 relative à la préservation du patrimoine culturel</w:t>
      </w:r>
      <w:r w:rsidRPr="00647F83">
        <w:rPr>
          <w:rStyle w:val="FootnoteReference"/>
          <w:lang w:val="fr-FR"/>
        </w:rPr>
        <w:footnoteReference w:id="117"/>
      </w:r>
      <w:r w:rsidRPr="00647F83">
        <w:rPr>
          <w:lang w:val="fr-FR"/>
        </w:rPr>
        <w:t xml:space="preserve"> protège les territoires autochtones et les sites de mémoire et affirme tout particulièrement la valeur patrimoniale des biens meubles et immeubles, matériels et immatériels, environnementaux et bâtis, laïques ou ecclésiastiques, publics ou privés, dès lors qu</w:t>
      </w:r>
      <w:r w:rsidR="00B85470" w:rsidRPr="00647F83">
        <w:rPr>
          <w:lang w:val="fr-FR"/>
        </w:rPr>
        <w:t>’</w:t>
      </w:r>
      <w:r w:rsidRPr="00647F83">
        <w:rPr>
          <w:lang w:val="fr-FR"/>
        </w:rPr>
        <w:t>ils présentent un intérêt culturel dans quelque domaine que ce soit</w:t>
      </w:r>
      <w:r w:rsidR="00C82797" w:rsidRPr="00647F83">
        <w:rPr>
          <w:lang w:val="fr-FR"/>
        </w:rPr>
        <w:t>.</w:t>
      </w:r>
    </w:p>
    <w:p w14:paraId="3B36DF0A" w14:textId="2A46D016" w:rsidR="00177D24" w:rsidRPr="00647F83" w:rsidRDefault="00177D24" w:rsidP="00F77655">
      <w:pPr>
        <w:pStyle w:val="SingleTxtG"/>
        <w:rPr>
          <w:lang w:val="fr-FR"/>
        </w:rPr>
      </w:pPr>
      <w:r w:rsidRPr="00647F83">
        <w:rPr>
          <w:lang w:val="fr-FR"/>
        </w:rPr>
        <w:t>211</w:t>
      </w:r>
      <w:r w:rsidR="00C82797" w:rsidRPr="00647F83">
        <w:rPr>
          <w:lang w:val="fr-FR"/>
        </w:rPr>
        <w:t>.</w:t>
      </w:r>
      <w:r w:rsidRPr="00647F83">
        <w:rPr>
          <w:lang w:val="fr-FR"/>
        </w:rPr>
        <w:tab/>
        <w:t xml:space="preserve">En outre, pendant la période considérée, plusieurs lois ont été adoptées pour mettre à jour le cadre réglementaire de promotion de la culture et du patrimoine culturel, notamment la loi </w:t>
      </w:r>
      <w:r w:rsidR="00B85470" w:rsidRPr="00647F83">
        <w:rPr>
          <w:lang w:val="fr-FR"/>
        </w:rPr>
        <w:t>n</w:t>
      </w:r>
      <w:r w:rsidR="00B85470" w:rsidRPr="00647F83">
        <w:rPr>
          <w:vertAlign w:val="superscript"/>
          <w:lang w:val="fr-FR"/>
        </w:rPr>
        <w:t>o</w:t>
      </w:r>
      <w:r w:rsidRPr="00647F83">
        <w:rPr>
          <w:lang w:val="fr-FR"/>
        </w:rPr>
        <w:t> 6871/2021 portant modification de l</w:t>
      </w:r>
      <w:r w:rsidR="00B85470" w:rsidRPr="00647F83">
        <w:rPr>
          <w:lang w:val="fr-FR"/>
        </w:rPr>
        <w:t>’</w:t>
      </w:r>
      <w:r w:rsidRPr="00647F83">
        <w:rPr>
          <w:lang w:val="fr-FR"/>
        </w:rPr>
        <w:t xml:space="preserve">article 7 de la loi </w:t>
      </w:r>
      <w:r w:rsidR="00B85470" w:rsidRPr="00647F83">
        <w:rPr>
          <w:lang w:val="fr-FR"/>
        </w:rPr>
        <w:t>n</w:t>
      </w:r>
      <w:r w:rsidR="00B85470" w:rsidRPr="00647F83">
        <w:rPr>
          <w:vertAlign w:val="superscript"/>
          <w:lang w:val="fr-FR"/>
        </w:rPr>
        <w:t>o</w:t>
      </w:r>
      <w:r w:rsidRPr="00647F83">
        <w:rPr>
          <w:lang w:val="fr-FR"/>
        </w:rPr>
        <w:t xml:space="preserve"> 4199/2010 établissant la sécurité sociale pour les musiciens, les auteurs, les compositeurs et les artistes qui exercent </w:t>
      </w:r>
      <w:r w:rsidRPr="00647F83">
        <w:rPr>
          <w:lang w:val="fr-FR"/>
        </w:rPr>
        <w:lastRenderedPageBreak/>
        <w:t>leur activité à titre indépendant</w:t>
      </w:r>
      <w:r w:rsidRPr="00647F83">
        <w:rPr>
          <w:rStyle w:val="FootnoteReference"/>
          <w:lang w:val="fr-FR"/>
        </w:rPr>
        <w:footnoteReference w:id="118"/>
      </w:r>
      <w:r w:rsidRPr="00647F83">
        <w:rPr>
          <w:lang w:val="fr-FR"/>
        </w:rPr>
        <w:t xml:space="preserve">, la loi </w:t>
      </w:r>
      <w:r w:rsidR="00B85470" w:rsidRPr="00647F83">
        <w:rPr>
          <w:lang w:val="fr-FR"/>
        </w:rPr>
        <w:t>n</w:t>
      </w:r>
      <w:r w:rsidR="00B85470" w:rsidRPr="00647F83">
        <w:rPr>
          <w:vertAlign w:val="superscript"/>
          <w:lang w:val="fr-FR"/>
        </w:rPr>
        <w:t>o</w:t>
      </w:r>
      <w:r w:rsidRPr="00647F83">
        <w:rPr>
          <w:lang w:val="fr-FR"/>
        </w:rPr>
        <w:t> 7140/2023 relative à la promotion de la lecture et du livre</w:t>
      </w:r>
      <w:r w:rsidRPr="00647F83">
        <w:rPr>
          <w:rStyle w:val="FootnoteReference"/>
          <w:lang w:val="fr-FR"/>
        </w:rPr>
        <w:footnoteReference w:id="119"/>
      </w:r>
      <w:r w:rsidRPr="00647F83">
        <w:rPr>
          <w:lang w:val="fr-FR"/>
        </w:rPr>
        <w:t xml:space="preserve">, le décret </w:t>
      </w:r>
      <w:r w:rsidR="00B85470" w:rsidRPr="00647F83">
        <w:rPr>
          <w:lang w:val="fr-FR"/>
        </w:rPr>
        <w:t>n</w:t>
      </w:r>
      <w:r w:rsidR="00B85470" w:rsidRPr="00647F83">
        <w:rPr>
          <w:vertAlign w:val="superscript"/>
          <w:lang w:val="fr-FR"/>
        </w:rPr>
        <w:t>o</w:t>
      </w:r>
      <w:r w:rsidRPr="00647F83">
        <w:rPr>
          <w:lang w:val="fr-FR"/>
        </w:rPr>
        <w:t xml:space="preserve"> 5430/2021 portant réglementation du chapitre II relatif au système national du patrimoine, la loi </w:t>
      </w:r>
      <w:r w:rsidR="00B85470" w:rsidRPr="00647F83">
        <w:rPr>
          <w:lang w:val="fr-FR"/>
        </w:rPr>
        <w:t>n</w:t>
      </w:r>
      <w:r w:rsidR="00B85470" w:rsidRPr="00647F83">
        <w:rPr>
          <w:vertAlign w:val="superscript"/>
          <w:lang w:val="fr-FR"/>
        </w:rPr>
        <w:t>o</w:t>
      </w:r>
      <w:r w:rsidRPr="00647F83">
        <w:rPr>
          <w:lang w:val="fr-FR"/>
        </w:rPr>
        <w:t xml:space="preserve"> 5621/2016 sur la préservation du patrimoine culturel et le décret </w:t>
      </w:r>
      <w:r w:rsidR="00B85470" w:rsidRPr="00647F83">
        <w:rPr>
          <w:lang w:val="fr-FR"/>
        </w:rPr>
        <w:t>n</w:t>
      </w:r>
      <w:r w:rsidR="00B85470" w:rsidRPr="00647F83">
        <w:rPr>
          <w:vertAlign w:val="superscript"/>
          <w:lang w:val="fr-FR"/>
        </w:rPr>
        <w:t>o</w:t>
      </w:r>
      <w:r w:rsidRPr="00647F83">
        <w:rPr>
          <w:lang w:val="fr-FR"/>
        </w:rPr>
        <w:t> 7837/2017 qui réglemente les procédures relatives aux mesures de prévention et aux enquêtes préliminaires, ainsi que l</w:t>
      </w:r>
      <w:r w:rsidR="00B85470" w:rsidRPr="00647F83">
        <w:rPr>
          <w:lang w:val="fr-FR"/>
        </w:rPr>
        <w:t>’</w:t>
      </w:r>
      <w:r w:rsidRPr="00647F83">
        <w:rPr>
          <w:lang w:val="fr-FR"/>
        </w:rPr>
        <w:t>instruction d</w:t>
      </w:r>
      <w:r w:rsidR="00B85470" w:rsidRPr="00647F83">
        <w:rPr>
          <w:lang w:val="fr-FR"/>
        </w:rPr>
        <w:t>’</w:t>
      </w:r>
      <w:r w:rsidRPr="00647F83">
        <w:rPr>
          <w:lang w:val="fr-FR"/>
        </w:rPr>
        <w:t>enquêtes administratives en vue de l</w:t>
      </w:r>
      <w:r w:rsidR="00B85470" w:rsidRPr="00647F83">
        <w:rPr>
          <w:lang w:val="fr-FR"/>
        </w:rPr>
        <w:t>’</w:t>
      </w:r>
      <w:r w:rsidRPr="00647F83">
        <w:rPr>
          <w:lang w:val="fr-FR"/>
        </w:rPr>
        <w:t>application des sanctions prévues à l</w:t>
      </w:r>
      <w:r w:rsidR="00B85470" w:rsidRPr="00647F83">
        <w:rPr>
          <w:lang w:val="fr-FR"/>
        </w:rPr>
        <w:t>’</w:t>
      </w:r>
      <w:r w:rsidRPr="00647F83">
        <w:rPr>
          <w:lang w:val="fr-FR"/>
        </w:rPr>
        <w:t xml:space="preserve">article 42 de la loi </w:t>
      </w:r>
      <w:r w:rsidR="00B85470" w:rsidRPr="00647F83">
        <w:rPr>
          <w:lang w:val="fr-FR"/>
        </w:rPr>
        <w:t>n</w:t>
      </w:r>
      <w:r w:rsidR="00B85470" w:rsidRPr="00647F83">
        <w:rPr>
          <w:vertAlign w:val="superscript"/>
          <w:lang w:val="fr-FR"/>
        </w:rPr>
        <w:t>o</w:t>
      </w:r>
      <w:r w:rsidRPr="00647F83">
        <w:rPr>
          <w:lang w:val="fr-FR"/>
        </w:rPr>
        <w:t> 5621/2016</w:t>
      </w:r>
      <w:r w:rsidR="00C82797" w:rsidRPr="00647F83">
        <w:rPr>
          <w:lang w:val="fr-FR"/>
        </w:rPr>
        <w:t>.</w:t>
      </w:r>
    </w:p>
    <w:p w14:paraId="4317562E" w14:textId="2EA973CB" w:rsidR="00177D24" w:rsidRPr="00647F83" w:rsidRDefault="00177D24" w:rsidP="00F77655">
      <w:pPr>
        <w:pStyle w:val="SingleTxtG"/>
        <w:rPr>
          <w:lang w:val="fr-FR"/>
        </w:rPr>
      </w:pPr>
      <w:r w:rsidRPr="00647F83">
        <w:rPr>
          <w:lang w:val="fr-FR"/>
        </w:rPr>
        <w:t>212</w:t>
      </w:r>
      <w:r w:rsidR="00C82797" w:rsidRPr="00647F83">
        <w:rPr>
          <w:lang w:val="fr-FR"/>
        </w:rPr>
        <w:t>.</w:t>
      </w:r>
      <w:r w:rsidRPr="00647F83">
        <w:rPr>
          <w:lang w:val="fr-FR"/>
        </w:rPr>
        <w:tab/>
        <w:t>Entre 2019 et 2023, le Secrétariat national à la culture a pris 27 décisions de déclaration de sites de mémoire ou sites historiques, 39 décisions relatives au patrimoine immatériel, 13 décisions sur les collections patrimoniales et 4 décisions sur les territoires à valeur patrimoniale</w:t>
      </w:r>
      <w:r w:rsidR="00C82797" w:rsidRPr="00647F83">
        <w:rPr>
          <w:lang w:val="fr-FR"/>
        </w:rPr>
        <w:t>.</w:t>
      </w:r>
      <w:r w:rsidRPr="00647F83">
        <w:rPr>
          <w:lang w:val="fr-FR"/>
        </w:rPr>
        <w:t xml:space="preserve"> Il a également alloué des fonds spéciaux destinés à être directement transférés vers le secteur privé, sous la forme de fonds culturels, au bénéfice de 480 projets citoyens ayant une incidence sur la communauté</w:t>
      </w:r>
      <w:r w:rsidR="00C82797" w:rsidRPr="00647F83">
        <w:rPr>
          <w:lang w:val="fr-FR"/>
        </w:rPr>
        <w:t>.</w:t>
      </w:r>
    </w:p>
    <w:p w14:paraId="7151EA7D" w14:textId="447E03B6" w:rsidR="00177D24" w:rsidRPr="00647F83" w:rsidRDefault="00177D24" w:rsidP="00F77655">
      <w:pPr>
        <w:pStyle w:val="SingleTxtG"/>
        <w:rPr>
          <w:lang w:val="fr-FR"/>
        </w:rPr>
      </w:pPr>
      <w:r w:rsidRPr="00647F83">
        <w:rPr>
          <w:lang w:val="fr-FR"/>
        </w:rPr>
        <w:t>213</w:t>
      </w:r>
      <w:r w:rsidR="00C82797" w:rsidRPr="00647F83">
        <w:rPr>
          <w:lang w:val="fr-FR"/>
        </w:rPr>
        <w:t>.</w:t>
      </w:r>
      <w:r w:rsidRPr="00647F83">
        <w:rPr>
          <w:lang w:val="fr-FR"/>
        </w:rPr>
        <w:tab/>
        <w:t>Un soutien technique a pu être apporté aux communautés autochtones sur le plan culturel grâce à certains axes d</w:t>
      </w:r>
      <w:r w:rsidR="00B85470" w:rsidRPr="00647F83">
        <w:rPr>
          <w:lang w:val="fr-FR"/>
        </w:rPr>
        <w:t>’</w:t>
      </w:r>
      <w:r w:rsidRPr="00647F83">
        <w:rPr>
          <w:lang w:val="fr-FR"/>
        </w:rPr>
        <w:t>intervention, par exemple l</w:t>
      </w:r>
      <w:r w:rsidR="00B85470" w:rsidRPr="00647F83">
        <w:rPr>
          <w:lang w:val="fr-FR"/>
        </w:rPr>
        <w:t>’</w:t>
      </w:r>
      <w:r w:rsidRPr="00647F83">
        <w:rPr>
          <w:lang w:val="fr-FR"/>
        </w:rPr>
        <w:t>enregistrement et la documentation des fêtes traditionnelles</w:t>
      </w:r>
      <w:r w:rsidR="00B85470" w:rsidRPr="00647F83">
        <w:rPr>
          <w:lang w:val="fr-FR"/>
        </w:rPr>
        <w:t> ;</w:t>
      </w:r>
      <w:r w:rsidRPr="00647F83">
        <w:rPr>
          <w:lang w:val="fr-FR"/>
        </w:rPr>
        <w:t xml:space="preserve"> l</w:t>
      </w:r>
      <w:r w:rsidR="00B85470" w:rsidRPr="00647F83">
        <w:rPr>
          <w:lang w:val="fr-FR"/>
        </w:rPr>
        <w:t>’</w:t>
      </w:r>
      <w:r w:rsidRPr="00647F83">
        <w:rPr>
          <w:lang w:val="fr-FR"/>
        </w:rPr>
        <w:t>aide aux procédures de consultation libre, préalable et éclairée</w:t>
      </w:r>
      <w:r w:rsidR="00B85470" w:rsidRPr="00647F83">
        <w:rPr>
          <w:lang w:val="fr-FR"/>
        </w:rPr>
        <w:t> ;</w:t>
      </w:r>
      <w:r w:rsidRPr="00647F83">
        <w:rPr>
          <w:lang w:val="fr-FR"/>
        </w:rPr>
        <w:t xml:space="preserve"> l</w:t>
      </w:r>
      <w:r w:rsidR="00B85470" w:rsidRPr="00647F83">
        <w:rPr>
          <w:lang w:val="fr-FR"/>
        </w:rPr>
        <w:t>’</w:t>
      </w:r>
      <w:r w:rsidRPr="00647F83">
        <w:rPr>
          <w:lang w:val="fr-FR"/>
        </w:rPr>
        <w:t>assistance technique aux artisanes et artisans</w:t>
      </w:r>
      <w:r w:rsidR="00B85470" w:rsidRPr="00647F83">
        <w:rPr>
          <w:lang w:val="fr-FR"/>
        </w:rPr>
        <w:t> ;</w:t>
      </w:r>
      <w:r w:rsidRPr="00647F83">
        <w:rPr>
          <w:lang w:val="fr-FR"/>
        </w:rPr>
        <w:t xml:space="preserve"> les ateliers de formation relatifs aux salons commerciaux et au marketing</w:t>
      </w:r>
      <w:r w:rsidR="00B85470" w:rsidRPr="00647F83">
        <w:rPr>
          <w:lang w:val="fr-FR"/>
        </w:rPr>
        <w:t> ;</w:t>
      </w:r>
      <w:r w:rsidRPr="00647F83">
        <w:rPr>
          <w:lang w:val="fr-FR"/>
        </w:rPr>
        <w:t xml:space="preserve"> les ateliers interculturels</w:t>
      </w:r>
      <w:r w:rsidR="00B85470" w:rsidRPr="00647F83">
        <w:rPr>
          <w:lang w:val="fr-FR"/>
        </w:rPr>
        <w:t> ;</w:t>
      </w:r>
      <w:r w:rsidRPr="00647F83">
        <w:rPr>
          <w:lang w:val="fr-FR"/>
        </w:rPr>
        <w:t xml:space="preserve"> les</w:t>
      </w:r>
      <w:r w:rsidR="004513CE" w:rsidRPr="00647F83">
        <w:rPr>
          <w:lang w:val="fr-FR"/>
        </w:rPr>
        <w:t> </w:t>
      </w:r>
      <w:r w:rsidRPr="00647F83">
        <w:rPr>
          <w:lang w:val="fr-FR"/>
        </w:rPr>
        <w:t>débats sur les droits des peuples autochtones</w:t>
      </w:r>
      <w:r w:rsidR="00B85470" w:rsidRPr="00647F83">
        <w:rPr>
          <w:lang w:val="fr-FR"/>
        </w:rPr>
        <w:t> ;</w:t>
      </w:r>
      <w:r w:rsidRPr="00647F83">
        <w:rPr>
          <w:lang w:val="fr-FR"/>
        </w:rPr>
        <w:t xml:space="preserve"> et les expositions nationales d</w:t>
      </w:r>
      <w:r w:rsidR="00B85470" w:rsidRPr="00647F83">
        <w:rPr>
          <w:lang w:val="fr-FR"/>
        </w:rPr>
        <w:t>’</w:t>
      </w:r>
      <w:r w:rsidRPr="00647F83">
        <w:rPr>
          <w:lang w:val="fr-FR"/>
        </w:rPr>
        <w:t>artistes autochtones</w:t>
      </w:r>
      <w:r w:rsidR="00C82797" w:rsidRPr="00647F83">
        <w:rPr>
          <w:lang w:val="fr-FR"/>
        </w:rPr>
        <w:t>.</w:t>
      </w:r>
    </w:p>
    <w:p w14:paraId="6E9DBE0F" w14:textId="1B1B5FB2" w:rsidR="00177D24" w:rsidRPr="00647F83" w:rsidRDefault="00177D24" w:rsidP="00F77655">
      <w:pPr>
        <w:pStyle w:val="SingleTxtG"/>
        <w:rPr>
          <w:lang w:val="fr-FR"/>
        </w:rPr>
      </w:pPr>
      <w:r w:rsidRPr="00647F83">
        <w:rPr>
          <w:lang w:val="fr-FR"/>
        </w:rPr>
        <w:t>214</w:t>
      </w:r>
      <w:r w:rsidR="00C82797" w:rsidRPr="00647F83">
        <w:rPr>
          <w:lang w:val="fr-FR"/>
        </w:rPr>
        <w:t>.</w:t>
      </w:r>
      <w:r w:rsidRPr="00647F83">
        <w:rPr>
          <w:lang w:val="fr-FR"/>
        </w:rPr>
        <w:tab/>
        <w:t xml:space="preserve">En outre, des campagnes de diffusion et de sensibilisation à la diversité culturelle ont été lancées, par exemple « Soy </w:t>
      </w:r>
      <w:proofErr w:type="spellStart"/>
      <w:r w:rsidRPr="00647F83">
        <w:rPr>
          <w:lang w:val="fr-FR"/>
        </w:rPr>
        <w:t>diferente</w:t>
      </w:r>
      <w:proofErr w:type="spellEnd"/>
      <w:r w:rsidRPr="00647F83">
        <w:rPr>
          <w:lang w:val="fr-FR"/>
        </w:rPr>
        <w:t xml:space="preserve">, </w:t>
      </w:r>
      <w:proofErr w:type="spellStart"/>
      <w:r w:rsidRPr="00647F83">
        <w:rPr>
          <w:lang w:val="fr-FR"/>
        </w:rPr>
        <w:t>soy</w:t>
      </w:r>
      <w:proofErr w:type="spellEnd"/>
      <w:r w:rsidRPr="00647F83">
        <w:rPr>
          <w:lang w:val="fr-FR"/>
        </w:rPr>
        <w:t xml:space="preserve"> </w:t>
      </w:r>
      <w:proofErr w:type="spellStart"/>
      <w:r w:rsidRPr="00647F83">
        <w:rPr>
          <w:lang w:val="fr-FR"/>
        </w:rPr>
        <w:t>Paraguayo</w:t>
      </w:r>
      <w:proofErr w:type="spellEnd"/>
      <w:r w:rsidR="00B85470" w:rsidRPr="00647F83">
        <w:rPr>
          <w:lang w:val="fr-FR"/>
        </w:rPr>
        <w:t>;</w:t>
      </w:r>
      <w:r w:rsidRPr="00647F83">
        <w:rPr>
          <w:lang w:val="fr-FR"/>
        </w:rPr>
        <w:t xml:space="preserve"> </w:t>
      </w:r>
      <w:proofErr w:type="spellStart"/>
      <w:r w:rsidRPr="00647F83">
        <w:rPr>
          <w:lang w:val="fr-FR"/>
        </w:rPr>
        <w:t>soy</w:t>
      </w:r>
      <w:proofErr w:type="spellEnd"/>
      <w:r w:rsidRPr="00647F83">
        <w:rPr>
          <w:lang w:val="fr-FR"/>
        </w:rPr>
        <w:t xml:space="preserve"> </w:t>
      </w:r>
      <w:proofErr w:type="spellStart"/>
      <w:r w:rsidRPr="00647F83">
        <w:rPr>
          <w:lang w:val="fr-FR"/>
        </w:rPr>
        <w:t>diferente</w:t>
      </w:r>
      <w:proofErr w:type="spellEnd"/>
      <w:r w:rsidRPr="00647F83">
        <w:rPr>
          <w:lang w:val="fr-FR"/>
        </w:rPr>
        <w:t xml:space="preserve">, </w:t>
      </w:r>
      <w:proofErr w:type="spellStart"/>
      <w:r w:rsidRPr="00647F83">
        <w:rPr>
          <w:lang w:val="fr-FR"/>
        </w:rPr>
        <w:t>soy</w:t>
      </w:r>
      <w:proofErr w:type="spellEnd"/>
      <w:r w:rsidRPr="00647F83">
        <w:rPr>
          <w:lang w:val="fr-FR"/>
        </w:rPr>
        <w:t xml:space="preserve"> </w:t>
      </w:r>
      <w:proofErr w:type="spellStart"/>
      <w:r w:rsidRPr="00647F83">
        <w:rPr>
          <w:lang w:val="fr-FR"/>
        </w:rPr>
        <w:t>paraguaya</w:t>
      </w:r>
      <w:proofErr w:type="spellEnd"/>
      <w:r w:rsidRPr="00647F83">
        <w:rPr>
          <w:lang w:val="fr-FR"/>
        </w:rPr>
        <w:t> » (Je suis différent, je suis paraguayen</w:t>
      </w:r>
      <w:r w:rsidR="00B85470" w:rsidRPr="00647F83">
        <w:rPr>
          <w:lang w:val="fr-FR"/>
        </w:rPr>
        <w:t> ;</w:t>
      </w:r>
      <w:r w:rsidRPr="00647F83">
        <w:rPr>
          <w:lang w:val="fr-FR"/>
        </w:rPr>
        <w:t xml:space="preserve"> je suis différente, je suis paraguayenne) et « </w:t>
      </w:r>
      <w:proofErr w:type="spellStart"/>
      <w:r w:rsidRPr="00647F83">
        <w:rPr>
          <w:lang w:val="fr-FR"/>
        </w:rPr>
        <w:t>Apoyemos</w:t>
      </w:r>
      <w:proofErr w:type="spellEnd"/>
      <w:r w:rsidRPr="00647F83">
        <w:rPr>
          <w:lang w:val="fr-FR"/>
        </w:rPr>
        <w:t xml:space="preserve"> a las </w:t>
      </w:r>
      <w:proofErr w:type="spellStart"/>
      <w:r w:rsidRPr="00647F83">
        <w:rPr>
          <w:lang w:val="fr-FR"/>
        </w:rPr>
        <w:t>minorías</w:t>
      </w:r>
      <w:proofErr w:type="spellEnd"/>
      <w:r w:rsidRPr="00647F83">
        <w:rPr>
          <w:lang w:val="fr-FR"/>
        </w:rPr>
        <w:t xml:space="preserve"> y </w:t>
      </w:r>
      <w:proofErr w:type="spellStart"/>
      <w:r w:rsidRPr="00647F83">
        <w:rPr>
          <w:lang w:val="fr-FR"/>
        </w:rPr>
        <w:t>grupos</w:t>
      </w:r>
      <w:proofErr w:type="spellEnd"/>
      <w:r w:rsidRPr="00647F83">
        <w:rPr>
          <w:lang w:val="fr-FR"/>
        </w:rPr>
        <w:t xml:space="preserve"> en </w:t>
      </w:r>
      <w:proofErr w:type="spellStart"/>
      <w:r w:rsidRPr="00647F83">
        <w:rPr>
          <w:lang w:val="fr-FR"/>
        </w:rPr>
        <w:t>situación</w:t>
      </w:r>
      <w:proofErr w:type="spellEnd"/>
      <w:r w:rsidRPr="00647F83">
        <w:rPr>
          <w:lang w:val="fr-FR"/>
        </w:rPr>
        <w:t xml:space="preserve"> de </w:t>
      </w:r>
      <w:proofErr w:type="spellStart"/>
      <w:r w:rsidRPr="00647F83">
        <w:rPr>
          <w:lang w:val="fr-FR"/>
        </w:rPr>
        <w:t>vulnerabilidad</w:t>
      </w:r>
      <w:proofErr w:type="spellEnd"/>
      <w:r w:rsidRPr="00647F83">
        <w:rPr>
          <w:lang w:val="fr-FR"/>
        </w:rPr>
        <w:t> » (Nous soutenons les minorités et les groupes en situation de vulnérabilité)</w:t>
      </w:r>
      <w:r w:rsidR="00B85470" w:rsidRPr="00647F83">
        <w:rPr>
          <w:lang w:val="fr-FR"/>
        </w:rPr>
        <w:t> ;</w:t>
      </w:r>
      <w:r w:rsidRPr="00647F83">
        <w:rPr>
          <w:lang w:val="fr-FR"/>
        </w:rPr>
        <w:t xml:space="preserve"> l</w:t>
      </w:r>
      <w:r w:rsidR="00B85470" w:rsidRPr="00647F83">
        <w:rPr>
          <w:lang w:val="fr-FR"/>
        </w:rPr>
        <w:t>’</w:t>
      </w:r>
      <w:r w:rsidRPr="00647F83">
        <w:rPr>
          <w:lang w:val="fr-FR"/>
        </w:rPr>
        <w:t>organisation d</w:t>
      </w:r>
      <w:r w:rsidR="00B85470" w:rsidRPr="00647F83">
        <w:rPr>
          <w:lang w:val="fr-FR"/>
        </w:rPr>
        <w:t>’</w:t>
      </w:r>
      <w:r w:rsidRPr="00647F83">
        <w:rPr>
          <w:lang w:val="fr-FR"/>
        </w:rPr>
        <w:t>un festival des cultures</w:t>
      </w:r>
      <w:r w:rsidR="00B85470" w:rsidRPr="00647F83">
        <w:rPr>
          <w:lang w:val="fr-FR"/>
        </w:rPr>
        <w:t> ;</w:t>
      </w:r>
      <w:r w:rsidRPr="00647F83">
        <w:rPr>
          <w:lang w:val="fr-FR"/>
        </w:rPr>
        <w:t xml:space="preserve"> le concours de photographie sur le thème de la diversité culturelle dans le pays</w:t>
      </w:r>
      <w:r w:rsidR="00B85470" w:rsidRPr="00647F83">
        <w:rPr>
          <w:lang w:val="fr-FR"/>
        </w:rPr>
        <w:t> ;</w:t>
      </w:r>
      <w:r w:rsidRPr="00647F83">
        <w:rPr>
          <w:lang w:val="fr-FR"/>
        </w:rPr>
        <w:t xml:space="preserve"> la création de tables rondes sectorielles (personnes d</w:t>
      </w:r>
      <w:r w:rsidR="00B85470" w:rsidRPr="00647F83">
        <w:rPr>
          <w:lang w:val="fr-FR"/>
        </w:rPr>
        <w:t>’</w:t>
      </w:r>
      <w:r w:rsidRPr="00647F83">
        <w:rPr>
          <w:lang w:val="fr-FR"/>
        </w:rPr>
        <w:t>ascendance africaine, migrants, coalition pour la diversité)</w:t>
      </w:r>
      <w:r w:rsidR="00B85470" w:rsidRPr="00647F83">
        <w:rPr>
          <w:lang w:val="fr-FR"/>
        </w:rPr>
        <w:t> ;</w:t>
      </w:r>
      <w:r w:rsidRPr="00647F83">
        <w:rPr>
          <w:lang w:val="fr-FR"/>
        </w:rPr>
        <w:t xml:space="preserve"> la production et la diffusion de courts métrages et de documentaires sur les migrants et les peuples autochtones</w:t>
      </w:r>
      <w:r w:rsidR="00B85470" w:rsidRPr="00647F83">
        <w:rPr>
          <w:lang w:val="fr-FR"/>
        </w:rPr>
        <w:t> ;</w:t>
      </w:r>
      <w:r w:rsidRPr="00647F83">
        <w:rPr>
          <w:lang w:val="fr-FR"/>
        </w:rPr>
        <w:t xml:space="preserve"> les salons annuels de la diversité culturelle</w:t>
      </w:r>
      <w:r w:rsidR="00B85470" w:rsidRPr="00647F83">
        <w:rPr>
          <w:lang w:val="fr-FR"/>
        </w:rPr>
        <w:t> ;</w:t>
      </w:r>
      <w:r w:rsidRPr="00647F83">
        <w:rPr>
          <w:lang w:val="fr-FR"/>
        </w:rPr>
        <w:t xml:space="preserve"> la création de l</w:t>
      </w:r>
      <w:r w:rsidR="00B85470" w:rsidRPr="00647F83">
        <w:rPr>
          <w:lang w:val="fr-FR"/>
        </w:rPr>
        <w:t>’</w:t>
      </w:r>
      <w:r w:rsidRPr="00647F83">
        <w:rPr>
          <w:lang w:val="fr-FR"/>
        </w:rPr>
        <w:t>annuaire culturel paraguayen, qui recense 1 525 organisations culturelles et 1 445 entreprises apparentées au monde de la culture, entre autres</w:t>
      </w:r>
      <w:r w:rsidR="00C82797" w:rsidRPr="00647F83">
        <w:rPr>
          <w:lang w:val="fr-FR"/>
        </w:rPr>
        <w:t>.</w:t>
      </w:r>
    </w:p>
    <w:p w14:paraId="34914102" w14:textId="5B4CFF1A" w:rsidR="00177D24" w:rsidRPr="00647F83" w:rsidRDefault="00177D24" w:rsidP="00F77655">
      <w:pPr>
        <w:pStyle w:val="SingleTxtG"/>
        <w:rPr>
          <w:lang w:val="fr-FR"/>
        </w:rPr>
      </w:pPr>
      <w:r w:rsidRPr="00647F83">
        <w:rPr>
          <w:lang w:val="fr-FR"/>
        </w:rPr>
        <w:t>215</w:t>
      </w:r>
      <w:r w:rsidR="00C82797" w:rsidRPr="00647F83">
        <w:rPr>
          <w:lang w:val="fr-FR"/>
        </w:rPr>
        <w:t>.</w:t>
      </w:r>
      <w:r w:rsidRPr="00647F83">
        <w:rPr>
          <w:lang w:val="fr-FR"/>
        </w:rPr>
        <w:tab/>
        <w:t>Il convient également de noter que le Paraguay participe activement à des programmes de soutien et de promotion de plusieurs fonds destinés au secteur culturel</w:t>
      </w:r>
      <w:r w:rsidR="00B85470" w:rsidRPr="00647F83">
        <w:rPr>
          <w:lang w:val="fr-FR"/>
        </w:rPr>
        <w:t> :</w:t>
      </w:r>
      <w:r w:rsidRPr="00647F83">
        <w:rPr>
          <w:lang w:val="fr-FR"/>
        </w:rPr>
        <w:t xml:space="preserve"> Iberescena, Ibermúsica, Ibercultura viva y comunitaria et Iberbibliotecas</w:t>
      </w:r>
      <w:r w:rsidR="00C82797" w:rsidRPr="00647F83">
        <w:rPr>
          <w:lang w:val="fr-FR"/>
        </w:rPr>
        <w:t>.</w:t>
      </w:r>
      <w:r w:rsidRPr="00647F83">
        <w:rPr>
          <w:lang w:val="fr-FR"/>
        </w:rPr>
        <w:t xml:space="preserve"> Il faut également citer le Fonds municipal pour la culture et les arts de la municipalité d</w:t>
      </w:r>
      <w:r w:rsidR="00B85470" w:rsidRPr="00647F83">
        <w:rPr>
          <w:lang w:val="fr-FR"/>
        </w:rPr>
        <w:t>’</w:t>
      </w:r>
      <w:r w:rsidRPr="00647F83">
        <w:rPr>
          <w:lang w:val="fr-FR"/>
        </w:rPr>
        <w:t>Asunción</w:t>
      </w:r>
      <w:r w:rsidR="00C82797" w:rsidRPr="00647F83">
        <w:rPr>
          <w:lang w:val="fr-FR"/>
        </w:rPr>
        <w:t>.</w:t>
      </w:r>
      <w:r w:rsidRPr="00647F83">
        <w:rPr>
          <w:lang w:val="fr-FR"/>
        </w:rPr>
        <w:t xml:space="preserve"> Les allocations budgétaires de ces programmes varient en fonction des projets sélectionnés</w:t>
      </w:r>
      <w:r w:rsidR="00C82797" w:rsidRPr="00647F83">
        <w:rPr>
          <w:lang w:val="fr-FR"/>
        </w:rPr>
        <w:t>.</w:t>
      </w:r>
    </w:p>
    <w:p w14:paraId="4377B16F" w14:textId="60F47154" w:rsidR="00177D24" w:rsidRPr="00647F83" w:rsidRDefault="00177D24" w:rsidP="00F77655">
      <w:pPr>
        <w:pStyle w:val="SingleTxtG"/>
        <w:rPr>
          <w:lang w:val="fr-FR"/>
        </w:rPr>
      </w:pPr>
      <w:r w:rsidRPr="00647F83">
        <w:rPr>
          <w:lang w:val="fr-FR"/>
        </w:rPr>
        <w:t>216</w:t>
      </w:r>
      <w:r w:rsidR="00C82797" w:rsidRPr="00647F83">
        <w:rPr>
          <w:lang w:val="fr-FR"/>
        </w:rPr>
        <w:t>.</w:t>
      </w:r>
      <w:r w:rsidRPr="00647F83">
        <w:rPr>
          <w:lang w:val="fr-FR"/>
        </w:rPr>
        <w:tab/>
        <w:t>La Direction nationale de la propriété intellectuelle, par l</w:t>
      </w:r>
      <w:r w:rsidR="00B85470" w:rsidRPr="00647F83">
        <w:rPr>
          <w:lang w:val="fr-FR"/>
        </w:rPr>
        <w:t>’</w:t>
      </w:r>
      <w:r w:rsidRPr="00647F83">
        <w:rPr>
          <w:lang w:val="fr-FR"/>
        </w:rPr>
        <w:t>intermédiaire de la Direction des connaissances traditionnelles et des ressources génétiques, s</w:t>
      </w:r>
      <w:r w:rsidR="00B85470" w:rsidRPr="00647F83">
        <w:rPr>
          <w:lang w:val="fr-FR"/>
        </w:rPr>
        <w:t>’</w:t>
      </w:r>
      <w:r w:rsidRPr="00647F83">
        <w:rPr>
          <w:lang w:val="fr-FR"/>
        </w:rPr>
        <w:t>emploie à élaborer, en</w:t>
      </w:r>
      <w:r w:rsidR="00206DE5" w:rsidRPr="00647F83">
        <w:rPr>
          <w:lang w:val="fr-FR"/>
        </w:rPr>
        <w:t> </w:t>
      </w:r>
      <w:r w:rsidRPr="00647F83">
        <w:rPr>
          <w:lang w:val="fr-FR"/>
        </w:rPr>
        <w:t>collaboration avec les peuples autochtones et les communautés locales, des politiques publiques visant à promouvoir les droits collectifs qui protègent leurs connaissances contre l</w:t>
      </w:r>
      <w:r w:rsidR="00B85470" w:rsidRPr="00647F83">
        <w:rPr>
          <w:lang w:val="fr-FR"/>
        </w:rPr>
        <w:t>’</w:t>
      </w:r>
      <w:r w:rsidRPr="00647F83">
        <w:rPr>
          <w:lang w:val="fr-FR"/>
        </w:rPr>
        <w:t>appropriation et l</w:t>
      </w:r>
      <w:r w:rsidR="00B85470" w:rsidRPr="00647F83">
        <w:rPr>
          <w:lang w:val="fr-FR"/>
        </w:rPr>
        <w:t>’</w:t>
      </w:r>
      <w:r w:rsidRPr="00647F83">
        <w:rPr>
          <w:lang w:val="fr-FR"/>
        </w:rPr>
        <w:t>exploitation indue</w:t>
      </w:r>
      <w:r w:rsidR="00C82797" w:rsidRPr="00647F83">
        <w:rPr>
          <w:lang w:val="fr-FR"/>
        </w:rPr>
        <w:t>.</w:t>
      </w:r>
      <w:r w:rsidRPr="00647F83">
        <w:rPr>
          <w:lang w:val="fr-FR"/>
        </w:rPr>
        <w:t xml:space="preserve"> Dans ce cadre, la Direction nationale de la propriété intellectuelle dirige l</w:t>
      </w:r>
      <w:r w:rsidR="00B85470" w:rsidRPr="00647F83">
        <w:rPr>
          <w:lang w:val="fr-FR"/>
        </w:rPr>
        <w:t>’</w:t>
      </w:r>
      <w:r w:rsidRPr="00647F83">
        <w:rPr>
          <w:lang w:val="fr-FR"/>
        </w:rPr>
        <w:t>équipe de défense des connaissances traditionnelles, qui rassemble des représentants de 11 institutions publiques, 9 organisations de peuples autochtones, 9 représentants de la société civile (y compris des artisans et des personnes d</w:t>
      </w:r>
      <w:r w:rsidR="00B85470" w:rsidRPr="00647F83">
        <w:rPr>
          <w:lang w:val="fr-FR"/>
        </w:rPr>
        <w:t>’</w:t>
      </w:r>
      <w:r w:rsidRPr="00647F83">
        <w:rPr>
          <w:lang w:val="fr-FR"/>
        </w:rPr>
        <w:t>ascendance africaine), ainsi que des agences de coopération internationale (PNUD et Organisation des Nations Unies pour l</w:t>
      </w:r>
      <w:r w:rsidR="00B85470" w:rsidRPr="00647F83">
        <w:rPr>
          <w:lang w:val="fr-FR"/>
        </w:rPr>
        <w:t>’</w:t>
      </w:r>
      <w:r w:rsidRPr="00647F83">
        <w:rPr>
          <w:lang w:val="fr-FR"/>
        </w:rPr>
        <w:t>alimentation et l</w:t>
      </w:r>
      <w:r w:rsidR="00B85470" w:rsidRPr="00647F83">
        <w:rPr>
          <w:lang w:val="fr-FR"/>
        </w:rPr>
        <w:t>’</w:t>
      </w:r>
      <w:r w:rsidRPr="00647F83">
        <w:rPr>
          <w:lang w:val="fr-FR"/>
        </w:rPr>
        <w:t>agriculture)</w:t>
      </w:r>
      <w:r w:rsidR="00C82797" w:rsidRPr="00647F83">
        <w:rPr>
          <w:lang w:val="fr-FR"/>
        </w:rPr>
        <w:t>.</w:t>
      </w:r>
      <w:r w:rsidRPr="00647F83">
        <w:rPr>
          <w:lang w:val="fr-FR"/>
        </w:rPr>
        <w:t xml:space="preserve"> Cette équipe a mené des consultations préalables avec les communautés autochtones et locales au sujet du projet de loi sur les connaissances traditionnelles et les savoirs ancestraux du Paraguay, ce qui témoigne de l</w:t>
      </w:r>
      <w:r w:rsidR="00B85470" w:rsidRPr="00647F83">
        <w:rPr>
          <w:lang w:val="fr-FR"/>
        </w:rPr>
        <w:t>’</w:t>
      </w:r>
      <w:r w:rsidRPr="00647F83">
        <w:rPr>
          <w:lang w:val="fr-FR"/>
        </w:rPr>
        <w:t>engagement du Paraguay en faveur de l</w:t>
      </w:r>
      <w:r w:rsidR="00B85470" w:rsidRPr="00647F83">
        <w:rPr>
          <w:lang w:val="fr-FR"/>
        </w:rPr>
        <w:t>’</w:t>
      </w:r>
      <w:r w:rsidRPr="00647F83">
        <w:rPr>
          <w:lang w:val="fr-FR"/>
        </w:rPr>
        <w:t>inclusion et du respect de la culture</w:t>
      </w:r>
      <w:r w:rsidR="00C82797" w:rsidRPr="00647F83">
        <w:rPr>
          <w:lang w:val="fr-FR"/>
        </w:rPr>
        <w:t>.</w:t>
      </w:r>
    </w:p>
    <w:p w14:paraId="61DEC2A5" w14:textId="6F8D3068" w:rsidR="00177D24" w:rsidRPr="00647F83" w:rsidRDefault="00177D24" w:rsidP="001002BF">
      <w:pPr>
        <w:pStyle w:val="SingleTxtG"/>
        <w:keepLines/>
        <w:rPr>
          <w:lang w:val="fr-FR"/>
        </w:rPr>
      </w:pPr>
      <w:r w:rsidRPr="00647F83">
        <w:rPr>
          <w:lang w:val="fr-FR"/>
        </w:rPr>
        <w:lastRenderedPageBreak/>
        <w:t>217</w:t>
      </w:r>
      <w:r w:rsidR="00C82797" w:rsidRPr="00647F83">
        <w:rPr>
          <w:lang w:val="fr-FR"/>
        </w:rPr>
        <w:t>.</w:t>
      </w:r>
      <w:r w:rsidRPr="00647F83">
        <w:rPr>
          <w:lang w:val="fr-FR"/>
        </w:rPr>
        <w:tab/>
        <w:t>En ce qui concerne l</w:t>
      </w:r>
      <w:r w:rsidR="00B85470" w:rsidRPr="00647F83">
        <w:rPr>
          <w:lang w:val="fr-FR"/>
        </w:rPr>
        <w:t>’</w:t>
      </w:r>
      <w:r w:rsidRPr="00647F83">
        <w:rPr>
          <w:lang w:val="fr-FR"/>
        </w:rPr>
        <w:t>application des droits de propriété intellectuelle, la Direction nationale de la propriété intellectuelle a reçu plus de 100 000 demandes d</w:t>
      </w:r>
      <w:r w:rsidR="00B85470" w:rsidRPr="00647F83">
        <w:rPr>
          <w:lang w:val="fr-FR"/>
        </w:rPr>
        <w:t>’</w:t>
      </w:r>
      <w:r w:rsidRPr="00647F83">
        <w:rPr>
          <w:lang w:val="fr-FR"/>
        </w:rPr>
        <w:t>enregistrement de marques entre 2020 et 2023</w:t>
      </w:r>
      <w:r w:rsidR="00C82797" w:rsidRPr="00647F83">
        <w:rPr>
          <w:lang w:val="fr-FR"/>
        </w:rPr>
        <w:t>.</w:t>
      </w:r>
      <w:r w:rsidRPr="00647F83">
        <w:rPr>
          <w:lang w:val="fr-FR"/>
        </w:rPr>
        <w:t xml:space="preserve"> En outre, des opérations menées contre le piratage et la contrefaçon ont abouti à des saisies d</w:t>
      </w:r>
      <w:r w:rsidR="00B85470" w:rsidRPr="00647F83">
        <w:rPr>
          <w:lang w:val="fr-FR"/>
        </w:rPr>
        <w:t>’</w:t>
      </w:r>
      <w:r w:rsidRPr="00647F83">
        <w:rPr>
          <w:lang w:val="fr-FR"/>
        </w:rPr>
        <w:t>un montant total de 27 028 045 dollars des États-Unis, ce qui représente des millions de dollars de pertes pour les réseaux qui exercent des activités illégales</w:t>
      </w:r>
      <w:r w:rsidR="00C82797" w:rsidRPr="00647F83">
        <w:rPr>
          <w:lang w:val="fr-FR"/>
        </w:rPr>
        <w:t>.</w:t>
      </w:r>
    </w:p>
    <w:p w14:paraId="39DE0D2F" w14:textId="5E29B726" w:rsidR="00177D24" w:rsidRPr="00647F83" w:rsidRDefault="00177D24" w:rsidP="00F77655">
      <w:pPr>
        <w:pStyle w:val="H23G"/>
        <w:rPr>
          <w:lang w:val="fr-FR"/>
        </w:rPr>
      </w:pPr>
      <w:r w:rsidRPr="00647F83">
        <w:rPr>
          <w:lang w:val="fr-FR"/>
        </w:rPr>
        <w:tab/>
      </w:r>
      <w:r w:rsidRPr="00647F83">
        <w:rPr>
          <w:lang w:val="fr-FR"/>
        </w:rPr>
        <w:tab/>
        <w:t>Projets de coopération bilatérale</w:t>
      </w:r>
    </w:p>
    <w:p w14:paraId="16AC845E" w14:textId="1A80E16F" w:rsidR="00177D24" w:rsidRPr="00647F83" w:rsidRDefault="00177D24" w:rsidP="00F77655">
      <w:pPr>
        <w:pStyle w:val="SingleTxtG"/>
        <w:rPr>
          <w:lang w:val="fr-FR"/>
        </w:rPr>
      </w:pPr>
      <w:r w:rsidRPr="00647F83">
        <w:rPr>
          <w:lang w:val="fr-FR"/>
        </w:rPr>
        <w:t>218</w:t>
      </w:r>
      <w:r w:rsidR="00C82797" w:rsidRPr="00647F83">
        <w:rPr>
          <w:lang w:val="fr-FR"/>
        </w:rPr>
        <w:t>.</w:t>
      </w:r>
      <w:r w:rsidRPr="00647F83">
        <w:rPr>
          <w:lang w:val="fr-FR"/>
        </w:rPr>
        <w:tab/>
        <w:t>Entre 2016 et 2019, le projet Mba</w:t>
      </w:r>
      <w:r w:rsidR="00B85470" w:rsidRPr="00647F83">
        <w:rPr>
          <w:lang w:val="fr-FR"/>
        </w:rPr>
        <w:t>’</w:t>
      </w:r>
      <w:r w:rsidRPr="00647F83">
        <w:rPr>
          <w:lang w:val="fr-FR"/>
        </w:rPr>
        <w:t>apo porã rekávo a été mis en œuvre avec le soutien du Gouvernement chinois (Taïwan)</w:t>
      </w:r>
      <w:r w:rsidR="00C82797" w:rsidRPr="00647F83">
        <w:rPr>
          <w:lang w:val="fr-FR"/>
        </w:rPr>
        <w:t>.</w:t>
      </w:r>
      <w:r w:rsidRPr="00647F83">
        <w:rPr>
          <w:lang w:val="fr-FR"/>
        </w:rPr>
        <w:t xml:space="preserve"> Il a permis de fournir à 10 secrétariats départementaux à la culture le matériel nécessaire à leur fonctionnement</w:t>
      </w:r>
      <w:r w:rsidR="00C82797" w:rsidRPr="00647F83">
        <w:rPr>
          <w:lang w:val="fr-FR"/>
        </w:rPr>
        <w:t>.</w:t>
      </w:r>
      <w:r w:rsidRPr="00647F83">
        <w:rPr>
          <w:lang w:val="fr-FR"/>
        </w:rPr>
        <w:t xml:space="preserve"> En contrepartie, le Paraguay a fourni un équipement identique aux sept secrétariats départementaux restants</w:t>
      </w:r>
      <w:r w:rsidR="00C82797" w:rsidRPr="00647F83">
        <w:rPr>
          <w:lang w:val="fr-FR"/>
        </w:rPr>
        <w:t>.</w:t>
      </w:r>
    </w:p>
    <w:p w14:paraId="103061FB" w14:textId="7DB47579" w:rsidR="00446FE5" w:rsidRPr="00106C71" w:rsidRDefault="00177D24" w:rsidP="00F77655">
      <w:pPr>
        <w:pStyle w:val="SingleTxtG"/>
        <w:rPr>
          <w:lang w:val="fr-FR"/>
        </w:rPr>
      </w:pPr>
      <w:r w:rsidRPr="00647F83">
        <w:rPr>
          <w:lang w:val="fr-FR"/>
        </w:rPr>
        <w:t>219</w:t>
      </w:r>
      <w:r w:rsidR="00C82797" w:rsidRPr="00647F83">
        <w:rPr>
          <w:lang w:val="fr-FR"/>
        </w:rPr>
        <w:t>.</w:t>
      </w:r>
      <w:r w:rsidRPr="00647F83">
        <w:rPr>
          <w:lang w:val="fr-FR"/>
        </w:rPr>
        <w:tab/>
        <w:t>Un projet d</w:t>
      </w:r>
      <w:r w:rsidR="00B85470" w:rsidRPr="00647F83">
        <w:rPr>
          <w:lang w:val="fr-FR"/>
        </w:rPr>
        <w:t>’</w:t>
      </w:r>
      <w:r w:rsidRPr="00647F83">
        <w:rPr>
          <w:lang w:val="fr-FR"/>
        </w:rPr>
        <w:t>installation et d</w:t>
      </w:r>
      <w:r w:rsidR="00B85470" w:rsidRPr="00647F83">
        <w:rPr>
          <w:lang w:val="fr-FR"/>
        </w:rPr>
        <w:t>’</w:t>
      </w:r>
      <w:r w:rsidRPr="00647F83">
        <w:rPr>
          <w:lang w:val="fr-FR"/>
        </w:rPr>
        <w:t>équipement de bibliothèques publiques dans les zones du pays où les taux de pauvreté sont les plus élevés a été mis en œuvre entre 2020 et 2023 et doit permettre de renforcer le réseau national de bibliothèques publiques</w:t>
      </w:r>
      <w:r w:rsidR="00C82797" w:rsidRPr="00647F83">
        <w:rPr>
          <w:lang w:val="fr-FR"/>
        </w:rPr>
        <w:t>.</w:t>
      </w:r>
      <w:r w:rsidRPr="00647F83">
        <w:rPr>
          <w:lang w:val="fr-FR"/>
        </w:rPr>
        <w:t xml:space="preserve"> En outre, 24 projets de coopération bilatérale offrant des stages artistiques ont été menés à bien avec le Ministère argentin de la culture, dans le cadre du programme Iberescena et d</w:t>
      </w:r>
      <w:r w:rsidR="00B85470" w:rsidRPr="00647F83">
        <w:rPr>
          <w:lang w:val="fr-FR"/>
        </w:rPr>
        <w:t>’</w:t>
      </w:r>
      <w:r w:rsidRPr="00647F83">
        <w:rPr>
          <w:lang w:val="fr-FR"/>
        </w:rPr>
        <w:t>autres coopérations avec des institutions</w:t>
      </w:r>
      <w:r w:rsidR="00C82797" w:rsidRPr="00647F83">
        <w:rPr>
          <w:lang w:val="fr-FR"/>
        </w:rPr>
        <w:t>.</w:t>
      </w:r>
    </w:p>
    <w:p w14:paraId="5257869A" w14:textId="2469871B" w:rsidR="00177D24" w:rsidRPr="00106C71" w:rsidRDefault="00177D24" w:rsidP="00177D24">
      <w:pPr>
        <w:pStyle w:val="SingleTxtG"/>
        <w:spacing w:before="240" w:after="0"/>
        <w:jc w:val="center"/>
        <w:rPr>
          <w:u w:val="single"/>
          <w:lang w:val="fr-FR"/>
        </w:rPr>
      </w:pPr>
      <w:r w:rsidRPr="00106C71">
        <w:rPr>
          <w:u w:val="single"/>
          <w:lang w:val="fr-FR"/>
        </w:rPr>
        <w:tab/>
      </w:r>
      <w:r w:rsidRPr="00106C71">
        <w:rPr>
          <w:u w:val="single"/>
          <w:lang w:val="fr-FR"/>
        </w:rPr>
        <w:tab/>
      </w:r>
      <w:r w:rsidRPr="00106C71">
        <w:rPr>
          <w:u w:val="single"/>
          <w:lang w:val="fr-FR"/>
        </w:rPr>
        <w:tab/>
      </w:r>
    </w:p>
    <w:sectPr w:rsidR="00177D24" w:rsidRPr="00106C71" w:rsidSect="00177D2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B18F5" w14:textId="77777777" w:rsidR="00791C3C" w:rsidRDefault="00791C3C" w:rsidP="00F95C08">
      <w:pPr>
        <w:spacing w:line="240" w:lineRule="auto"/>
      </w:pPr>
    </w:p>
  </w:endnote>
  <w:endnote w:type="continuationSeparator" w:id="0">
    <w:p w14:paraId="289BD15C" w14:textId="77777777" w:rsidR="00791C3C" w:rsidRPr="00AC3823" w:rsidRDefault="00791C3C" w:rsidP="00AC3823">
      <w:pPr>
        <w:pStyle w:val="Footer"/>
      </w:pPr>
    </w:p>
  </w:endnote>
  <w:endnote w:type="continuationNotice" w:id="1">
    <w:p w14:paraId="423B5BC8" w14:textId="77777777" w:rsidR="00791C3C" w:rsidRDefault="00791C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80825" w14:textId="3FFE98B7" w:rsidR="00177D24" w:rsidRPr="00177D24" w:rsidRDefault="00177D24" w:rsidP="00177D24">
    <w:pPr>
      <w:pStyle w:val="Footer"/>
      <w:tabs>
        <w:tab w:val="right" w:pos="9638"/>
      </w:tabs>
    </w:pPr>
    <w:r w:rsidRPr="00177D24">
      <w:rPr>
        <w:b/>
        <w:sz w:val="18"/>
      </w:rPr>
      <w:fldChar w:fldCharType="begin"/>
    </w:r>
    <w:r w:rsidRPr="00177D24">
      <w:rPr>
        <w:b/>
        <w:sz w:val="18"/>
      </w:rPr>
      <w:instrText xml:space="preserve"> PAGE  \* MERGEFORMAT </w:instrText>
    </w:r>
    <w:r w:rsidRPr="00177D24">
      <w:rPr>
        <w:b/>
        <w:sz w:val="18"/>
      </w:rPr>
      <w:fldChar w:fldCharType="separate"/>
    </w:r>
    <w:r w:rsidRPr="00177D24">
      <w:rPr>
        <w:b/>
        <w:noProof/>
        <w:sz w:val="18"/>
      </w:rPr>
      <w:t>2</w:t>
    </w:r>
    <w:r w:rsidRPr="00177D24">
      <w:rPr>
        <w:b/>
        <w:sz w:val="18"/>
      </w:rPr>
      <w:fldChar w:fldCharType="end"/>
    </w:r>
    <w:r>
      <w:rPr>
        <w:b/>
        <w:sz w:val="18"/>
      </w:rPr>
      <w:tab/>
    </w:r>
    <w:r>
      <w:t>GE.25-15478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AED" w14:textId="08A20995" w:rsidR="00177D24" w:rsidRPr="00177D24" w:rsidRDefault="00177D24" w:rsidP="00177D24">
    <w:pPr>
      <w:pStyle w:val="Footer"/>
      <w:tabs>
        <w:tab w:val="right" w:pos="9638"/>
      </w:tabs>
      <w:rPr>
        <w:b/>
        <w:sz w:val="18"/>
      </w:rPr>
    </w:pPr>
    <w:r>
      <w:t>GE.25-15478</w:t>
    </w:r>
    <w:r>
      <w:tab/>
    </w:r>
    <w:r w:rsidRPr="00177D24">
      <w:rPr>
        <w:b/>
        <w:sz w:val="18"/>
      </w:rPr>
      <w:fldChar w:fldCharType="begin"/>
    </w:r>
    <w:r w:rsidRPr="00177D24">
      <w:rPr>
        <w:b/>
        <w:sz w:val="18"/>
      </w:rPr>
      <w:instrText xml:space="preserve"> PAGE  \* MERGEFORMAT </w:instrText>
    </w:r>
    <w:r w:rsidRPr="00177D24">
      <w:rPr>
        <w:b/>
        <w:sz w:val="18"/>
      </w:rPr>
      <w:fldChar w:fldCharType="separate"/>
    </w:r>
    <w:r w:rsidRPr="00177D24">
      <w:rPr>
        <w:b/>
        <w:noProof/>
        <w:sz w:val="18"/>
      </w:rPr>
      <w:t>3</w:t>
    </w:r>
    <w:r w:rsidRPr="00177D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3893D" w14:textId="4C9556F2" w:rsidR="0080236C" w:rsidRPr="00177D24" w:rsidRDefault="00177D24" w:rsidP="00177D24">
    <w:pPr>
      <w:pStyle w:val="Footer"/>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34860C8" wp14:editId="4A7D138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25-15478  (F)</w:t>
    </w:r>
    <w:r>
      <w:rPr>
        <w:noProof/>
        <w:sz w:val="20"/>
      </w:rPr>
      <w:drawing>
        <wp:anchor distT="0" distB="0" distL="114300" distR="114300" simplePos="0" relativeHeight="251660288" behindDoc="0" locked="0" layoutInCell="1" allowOverlap="1" wp14:anchorId="6F711A1D" wp14:editId="142E0ABC">
          <wp:simplePos x="0" y="0"/>
          <wp:positionH relativeFrom="margin">
            <wp:posOffset>5489575</wp:posOffset>
          </wp:positionH>
          <wp:positionV relativeFrom="margin">
            <wp:posOffset>8891905</wp:posOffset>
          </wp:positionV>
          <wp:extent cx="628650" cy="628650"/>
          <wp:effectExtent l="0" t="0" r="0" b="0"/>
          <wp:wrapNone/>
          <wp:docPr id="196820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081225    </w:t>
    </w:r>
    <w:r w:rsidR="003C49D8">
      <w:rPr>
        <w:sz w:val="20"/>
      </w:rPr>
      <w:t>10</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BDB34" w14:textId="77777777" w:rsidR="00791C3C" w:rsidRPr="00AC3823" w:rsidRDefault="00791C3C" w:rsidP="00AC3823">
      <w:pPr>
        <w:pStyle w:val="Footer"/>
        <w:tabs>
          <w:tab w:val="right" w:pos="2155"/>
        </w:tabs>
        <w:spacing w:after="80" w:line="240" w:lineRule="atLeast"/>
        <w:ind w:left="680"/>
        <w:rPr>
          <w:u w:val="single"/>
        </w:rPr>
      </w:pPr>
      <w:r>
        <w:rPr>
          <w:u w:val="single"/>
        </w:rPr>
        <w:tab/>
      </w:r>
    </w:p>
  </w:footnote>
  <w:footnote w:type="continuationSeparator" w:id="0">
    <w:p w14:paraId="460C880C" w14:textId="77777777" w:rsidR="00791C3C" w:rsidRPr="00AC3823" w:rsidRDefault="00791C3C" w:rsidP="00AC3823">
      <w:pPr>
        <w:pStyle w:val="Footer"/>
        <w:tabs>
          <w:tab w:val="right" w:pos="2155"/>
        </w:tabs>
        <w:spacing w:after="80" w:line="240" w:lineRule="atLeast"/>
        <w:ind w:left="680"/>
        <w:rPr>
          <w:u w:val="single"/>
        </w:rPr>
      </w:pPr>
      <w:r>
        <w:rPr>
          <w:u w:val="single"/>
        </w:rPr>
        <w:tab/>
      </w:r>
    </w:p>
  </w:footnote>
  <w:footnote w:type="continuationNotice" w:id="1">
    <w:p w14:paraId="534F7773" w14:textId="77777777" w:rsidR="00791C3C" w:rsidRPr="00AC3823" w:rsidRDefault="00791C3C">
      <w:pPr>
        <w:spacing w:line="240" w:lineRule="auto"/>
        <w:rPr>
          <w:sz w:val="2"/>
          <w:szCs w:val="2"/>
        </w:rPr>
      </w:pPr>
    </w:p>
  </w:footnote>
  <w:footnote w:id="2">
    <w:p w14:paraId="64CB7FE8" w14:textId="7500506E" w:rsidR="00177D24" w:rsidRPr="009E31F5" w:rsidRDefault="00177D24" w:rsidP="00177D24">
      <w:pPr>
        <w:pStyle w:val="FootnoteText"/>
        <w:rPr>
          <w:lang w:val="fr-FR"/>
        </w:rPr>
      </w:pPr>
      <w:r>
        <w:rPr>
          <w:lang w:val="fr-FR"/>
        </w:rPr>
        <w:tab/>
      </w:r>
      <w:r w:rsidRPr="007335F1">
        <w:rPr>
          <w:sz w:val="20"/>
          <w:lang w:val="fr-FR"/>
        </w:rPr>
        <w:t>*</w:t>
      </w:r>
      <w:r>
        <w:rPr>
          <w:lang w:val="fr-FR"/>
        </w:rPr>
        <w:tab/>
        <w:t>La version originale du présent document n</w:t>
      </w:r>
      <w:r w:rsidR="006643E1">
        <w:rPr>
          <w:lang w:val="fr-FR"/>
        </w:rPr>
        <w:t>’</w:t>
      </w:r>
      <w:r>
        <w:rPr>
          <w:lang w:val="fr-FR"/>
        </w:rPr>
        <w:t>a pas été revue par les services d</w:t>
      </w:r>
      <w:r w:rsidR="006643E1">
        <w:rPr>
          <w:lang w:val="fr-FR"/>
        </w:rPr>
        <w:t>’</w:t>
      </w:r>
      <w:r>
        <w:rPr>
          <w:lang w:val="fr-FR"/>
        </w:rPr>
        <w:t>édition</w:t>
      </w:r>
      <w:r w:rsidR="00647F83" w:rsidRPr="00647F83">
        <w:rPr>
          <w:lang w:val="fr-FR"/>
        </w:rPr>
        <w:t>.</w:t>
      </w:r>
    </w:p>
  </w:footnote>
  <w:footnote w:id="3">
    <w:p w14:paraId="6DF6DF8A" w14:textId="1E8E2CDA" w:rsidR="00177D24" w:rsidRPr="009E31F5" w:rsidRDefault="00177D24" w:rsidP="007335F1">
      <w:pPr>
        <w:pStyle w:val="FootnoteText"/>
        <w:spacing w:after="240"/>
        <w:rPr>
          <w:lang w:val="fr-FR"/>
        </w:rPr>
      </w:pPr>
      <w:r>
        <w:rPr>
          <w:lang w:val="fr-FR"/>
        </w:rPr>
        <w:tab/>
      </w:r>
      <w:r w:rsidRPr="007335F1">
        <w:rPr>
          <w:sz w:val="20"/>
          <w:lang w:val="fr-FR"/>
        </w:rPr>
        <w:t>**</w:t>
      </w:r>
      <w:r>
        <w:rPr>
          <w:lang w:val="fr-FR"/>
        </w:rPr>
        <w:tab/>
        <w:t>L</w:t>
      </w:r>
      <w:r w:rsidR="006643E1">
        <w:rPr>
          <w:lang w:val="fr-FR"/>
        </w:rPr>
        <w:t>’</w:t>
      </w:r>
      <w:r>
        <w:rPr>
          <w:lang w:val="fr-FR"/>
        </w:rPr>
        <w:t>annexe du présent document peut être consultée sur la page Web du Comité</w:t>
      </w:r>
      <w:r w:rsidR="00647F83" w:rsidRPr="00647F83">
        <w:rPr>
          <w:lang w:val="fr-FR"/>
        </w:rPr>
        <w:t>.</w:t>
      </w:r>
    </w:p>
  </w:footnote>
  <w:footnote w:id="4">
    <w:p w14:paraId="32EA9F6E" w14:textId="7F1CA55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 w:history="1">
        <w:r w:rsidR="00B2423F">
          <w:rPr>
            <w:rStyle w:val="Hyperlink"/>
            <w:lang w:val="fr-FR"/>
          </w:rPr>
          <w:t>https://www.mre.gov.py/simoreplus/</w:t>
        </w:r>
      </w:hyperlink>
      <w:r w:rsidR="00647F83" w:rsidRPr="00647F83">
        <w:rPr>
          <w:lang w:val="fr-FR"/>
        </w:rPr>
        <w:t>.</w:t>
      </w:r>
    </w:p>
  </w:footnote>
  <w:footnote w:id="5">
    <w:p w14:paraId="6DF300D2" w14:textId="0797F89E" w:rsidR="00177D24" w:rsidRPr="002C2E21" w:rsidRDefault="00177D24" w:rsidP="00177D24">
      <w:pPr>
        <w:pStyle w:val="FootnoteText"/>
        <w:rPr>
          <w:spacing w:val="-3"/>
          <w:lang w:val="fr-FR"/>
        </w:rPr>
      </w:pPr>
      <w:r w:rsidRPr="002C2E21">
        <w:rPr>
          <w:spacing w:val="-3"/>
          <w:lang w:val="fr-FR"/>
        </w:rPr>
        <w:tab/>
      </w:r>
      <w:r w:rsidRPr="00647F83">
        <w:rPr>
          <w:rStyle w:val="FootnoteReference"/>
          <w:spacing w:val="-3"/>
        </w:rPr>
        <w:footnoteRef/>
      </w:r>
      <w:r w:rsidRPr="002C2E21">
        <w:rPr>
          <w:spacing w:val="-3"/>
          <w:lang w:val="fr-FR"/>
        </w:rPr>
        <w:tab/>
      </w:r>
      <w:hyperlink r:id="rId2" w:history="1">
        <w:r w:rsidR="00B2423F" w:rsidRPr="002C2E21">
          <w:rPr>
            <w:rStyle w:val="Hyperlink"/>
            <w:spacing w:val="-3"/>
            <w:lang w:val="fr-FR"/>
          </w:rPr>
          <w:t>https://gabinetesocial.gov.py/v-y-vi-informe-periodico-combinado-de-la-republica-del-paraguay-al-desc/</w:t>
        </w:r>
      </w:hyperlink>
      <w:r w:rsidR="00647F83" w:rsidRPr="00647F83">
        <w:rPr>
          <w:spacing w:val="-3"/>
          <w:lang w:val="fr-FR"/>
        </w:rPr>
        <w:t>.</w:t>
      </w:r>
    </w:p>
  </w:footnote>
  <w:footnote w:id="6">
    <w:p w14:paraId="1E736B88" w14:textId="0BC1B590"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3" w:history="1">
        <w:r w:rsidR="00074DD5" w:rsidRPr="008C38DB">
          <w:rPr>
            <w:rStyle w:val="Hyperlink"/>
            <w:lang w:val="fr-FR"/>
          </w:rPr>
          <w:t>https://www.datos.gov.py/dataset/iv-censo-nacional-ind%C3%ADgena-2022-resultados-finales-de-poblaci%C3%B3n-y-viviendas</w:t>
        </w:r>
      </w:hyperlink>
      <w:r w:rsidR="00647F83" w:rsidRPr="00647F83">
        <w:rPr>
          <w:lang w:val="fr-FR"/>
        </w:rPr>
        <w:t>.</w:t>
      </w:r>
    </w:p>
  </w:footnote>
  <w:footnote w:id="7">
    <w:p w14:paraId="4CF101F8" w14:textId="55F23E47"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4" w:history="1">
        <w:r w:rsidR="00B2423F">
          <w:rPr>
            <w:rStyle w:val="Hyperlink"/>
            <w:lang w:val="fr-FR"/>
          </w:rPr>
          <w:t>https://www.ine.gov.py/censo2022/</w:t>
        </w:r>
      </w:hyperlink>
      <w:r w:rsidR="00647F83" w:rsidRPr="00647F83">
        <w:rPr>
          <w:lang w:val="fr-FR"/>
        </w:rPr>
        <w:t>.</w:t>
      </w:r>
    </w:p>
  </w:footnote>
  <w:footnote w:id="8">
    <w:p w14:paraId="54E55E76" w14:textId="35B3310D" w:rsidR="00177D24" w:rsidRPr="009E31F5" w:rsidRDefault="00177D24" w:rsidP="00177D24">
      <w:pPr>
        <w:pStyle w:val="FootnoteText"/>
        <w:rPr>
          <w:lang w:val="de-DE"/>
        </w:rPr>
      </w:pPr>
      <w:r>
        <w:rPr>
          <w:lang w:val="fr-FR"/>
        </w:rPr>
        <w:tab/>
      </w:r>
      <w:r w:rsidRPr="00647F83">
        <w:rPr>
          <w:rStyle w:val="FootnoteReference"/>
        </w:rPr>
        <w:footnoteRef/>
      </w:r>
      <w:r w:rsidRPr="00AF2CFA">
        <w:rPr>
          <w:lang w:val="de-DE"/>
        </w:rPr>
        <w:tab/>
      </w:r>
      <w:hyperlink r:id="rId5" w:history="1">
        <w:r w:rsidR="00CE4EC2" w:rsidRPr="008C38DB">
          <w:rPr>
            <w:rStyle w:val="Hyperlink"/>
            <w:rFonts w:asciiTheme="majorBidi" w:hAnsiTheme="majorBidi" w:cstheme="majorBidi"/>
            <w:szCs w:val="18"/>
            <w:lang w:val="de-DE"/>
          </w:rPr>
          <w:t>https://www.indi.gov.py/application/files/8716/1903/8084/Plan_Nacional_Pueblos_Indigenas_-_version_digital.pdf</w:t>
        </w:r>
      </w:hyperlink>
      <w:r w:rsidR="00B2423F" w:rsidRPr="00B2423F">
        <w:rPr>
          <w:rFonts w:asciiTheme="majorBidi" w:hAnsiTheme="majorBidi" w:cstheme="majorBidi"/>
          <w:szCs w:val="18"/>
          <w:lang w:val="de-DE"/>
        </w:rPr>
        <w:t>.</w:t>
      </w:r>
    </w:p>
  </w:footnote>
  <w:footnote w:id="9">
    <w:p w14:paraId="7E65A6C3" w14:textId="062E18C4" w:rsidR="00177D24" w:rsidRPr="009E31F5" w:rsidRDefault="00177D24" w:rsidP="00177D24">
      <w:pPr>
        <w:pStyle w:val="FootnoteText"/>
        <w:rPr>
          <w:lang w:val="de-DE"/>
        </w:rPr>
      </w:pPr>
      <w:r w:rsidRPr="00AF2CFA">
        <w:rPr>
          <w:lang w:val="de-DE"/>
        </w:rPr>
        <w:tab/>
      </w:r>
      <w:r w:rsidRPr="00647F83">
        <w:rPr>
          <w:rStyle w:val="FootnoteReference"/>
        </w:rPr>
        <w:footnoteRef/>
      </w:r>
      <w:r w:rsidRPr="00AF2CFA">
        <w:rPr>
          <w:lang w:val="de-DE"/>
        </w:rPr>
        <w:tab/>
      </w:r>
      <w:hyperlink r:id="rId6" w:history="1">
        <w:r w:rsidR="00CE0F41" w:rsidRPr="008C38DB">
          <w:rPr>
            <w:rStyle w:val="Hyperlink"/>
            <w:lang w:val="de-DE"/>
          </w:rPr>
          <w:t>https://faolex.fao.org/docs/pdf./par198443.pdf</w:t>
        </w:r>
      </w:hyperlink>
      <w:r w:rsidR="00647F83" w:rsidRPr="00647F83">
        <w:rPr>
          <w:lang w:val="de-DE"/>
        </w:rPr>
        <w:t>.</w:t>
      </w:r>
    </w:p>
  </w:footnote>
  <w:footnote w:id="10">
    <w:p w14:paraId="1CBB7523" w14:textId="362BD90F" w:rsidR="00177D24" w:rsidRPr="009E31F5" w:rsidRDefault="00177D24" w:rsidP="00177D24">
      <w:pPr>
        <w:pStyle w:val="FootnoteText"/>
        <w:rPr>
          <w:lang w:val="fr-FR"/>
        </w:rPr>
      </w:pPr>
      <w:r w:rsidRPr="00AF2CFA">
        <w:rPr>
          <w:lang w:val="de-DE"/>
        </w:rPr>
        <w:tab/>
      </w:r>
      <w:r w:rsidRPr="00647F83">
        <w:rPr>
          <w:rStyle w:val="FootnoteReference"/>
        </w:rPr>
        <w:footnoteRef/>
      </w:r>
      <w:r>
        <w:rPr>
          <w:lang w:val="fr-FR"/>
        </w:rPr>
        <w:tab/>
        <w:t>Les peuples autochtones ont droit à la propriété communautaire de terres d</w:t>
      </w:r>
      <w:r w:rsidR="006643E1">
        <w:rPr>
          <w:lang w:val="fr-FR"/>
        </w:rPr>
        <w:t>’</w:t>
      </w:r>
      <w:r>
        <w:rPr>
          <w:lang w:val="fr-FR"/>
        </w:rPr>
        <w:t>une superficie et d</w:t>
      </w:r>
      <w:r w:rsidR="006643E1">
        <w:rPr>
          <w:lang w:val="fr-FR"/>
        </w:rPr>
        <w:t>’</w:t>
      </w:r>
      <w:r>
        <w:rPr>
          <w:lang w:val="fr-FR"/>
        </w:rPr>
        <w:t>une qualité suffisantes pour leur permettre de conserver et de développer leur mode de vie propre</w:t>
      </w:r>
      <w:r w:rsidR="00647F83" w:rsidRPr="00647F83">
        <w:rPr>
          <w:lang w:val="fr-FR"/>
        </w:rPr>
        <w:t>.</w:t>
      </w:r>
      <w:r>
        <w:rPr>
          <w:lang w:val="fr-FR"/>
        </w:rPr>
        <w:t xml:space="preserve"> L</w:t>
      </w:r>
      <w:r w:rsidR="006643E1">
        <w:rPr>
          <w:lang w:val="fr-FR"/>
        </w:rPr>
        <w:t>’</w:t>
      </w:r>
      <w:r>
        <w:rPr>
          <w:lang w:val="fr-FR"/>
        </w:rPr>
        <w:t>État met gratuitement à leur disposition ces terres, qui sont insaisissables, indivisibles, incessibles et imprescriptibles</w:t>
      </w:r>
      <w:r w:rsidR="00647F83" w:rsidRPr="00647F83">
        <w:rPr>
          <w:lang w:val="fr-FR"/>
        </w:rPr>
        <w:t>.</w:t>
      </w:r>
      <w:r>
        <w:rPr>
          <w:lang w:val="fr-FR"/>
        </w:rPr>
        <w:t xml:space="preserve"> Celles-ci ne peuvent pas être engagées pour garantir des obligations contractuelles ni être mises en location</w:t>
      </w:r>
      <w:r w:rsidR="00647F83" w:rsidRPr="00647F83">
        <w:rPr>
          <w:lang w:val="fr-FR"/>
        </w:rPr>
        <w:t>.</w:t>
      </w:r>
      <w:r>
        <w:rPr>
          <w:lang w:val="fr-FR"/>
        </w:rPr>
        <w:t xml:space="preserve"> Elles sont, enfin, exonérées d</w:t>
      </w:r>
      <w:r w:rsidR="006643E1">
        <w:rPr>
          <w:lang w:val="fr-FR"/>
        </w:rPr>
        <w:t>’</w:t>
      </w:r>
      <w:r>
        <w:rPr>
          <w:lang w:val="fr-FR"/>
        </w:rPr>
        <w:t xml:space="preserve">impôts (Constitution nationale de </w:t>
      </w:r>
      <w:r w:rsidRPr="00647F83">
        <w:rPr>
          <w:lang w:val="fr-FR"/>
        </w:rPr>
        <w:t>1992</w:t>
      </w:r>
      <w:r>
        <w:rPr>
          <w:lang w:val="fr-FR"/>
        </w:rPr>
        <w:t>, art</w:t>
      </w:r>
      <w:r w:rsidR="00647F83" w:rsidRPr="00647F83">
        <w:rPr>
          <w:lang w:val="fr-FR"/>
        </w:rPr>
        <w:t>.</w:t>
      </w:r>
      <w:r>
        <w:rPr>
          <w:lang w:val="fr-FR"/>
        </w:rPr>
        <w:t> </w:t>
      </w:r>
      <w:r w:rsidRPr="00647F83">
        <w:rPr>
          <w:lang w:val="fr-FR"/>
        </w:rPr>
        <w:t>64</w:t>
      </w:r>
      <w:r>
        <w:rPr>
          <w:lang w:val="fr-FR"/>
        </w:rPr>
        <w:t>)</w:t>
      </w:r>
      <w:r w:rsidR="00647F83" w:rsidRPr="00647F83">
        <w:rPr>
          <w:lang w:val="fr-FR"/>
        </w:rPr>
        <w:t>.</w:t>
      </w:r>
      <w:r>
        <w:rPr>
          <w:lang w:val="fr-FR"/>
        </w:rPr>
        <w:t xml:space="preserve"> La délivrance de titres de propriété se déroule comme suit</w:t>
      </w:r>
      <w:r w:rsidR="006643E1">
        <w:rPr>
          <w:lang w:val="fr-FR"/>
        </w:rPr>
        <w:t> :</w:t>
      </w:r>
      <w:r>
        <w:rPr>
          <w:lang w:val="fr-FR"/>
        </w:rPr>
        <w:t xml:space="preserve"> a</w:t>
      </w:r>
      <w:r w:rsidR="00647F83" w:rsidRPr="00647F83">
        <w:rPr>
          <w:lang w:val="fr-FR"/>
        </w:rPr>
        <w:t>.</w:t>
      </w:r>
      <w:r>
        <w:rPr>
          <w:lang w:val="fr-FR"/>
        </w:rPr>
        <w:t xml:space="preserve"> biens du domaine public</w:t>
      </w:r>
      <w:r w:rsidR="006643E1">
        <w:rPr>
          <w:lang w:val="fr-FR"/>
        </w:rPr>
        <w:t> :</w:t>
      </w:r>
      <w:r>
        <w:rPr>
          <w:lang w:val="fr-FR"/>
        </w:rPr>
        <w:t xml:space="preserve"> attribution conformément aux dispositions des articles </w:t>
      </w:r>
      <w:r w:rsidRPr="00647F83">
        <w:rPr>
          <w:lang w:val="fr-FR"/>
        </w:rPr>
        <w:t>16</w:t>
      </w:r>
      <w:r>
        <w:rPr>
          <w:lang w:val="fr-FR"/>
        </w:rPr>
        <w:t xml:space="preserve">, </w:t>
      </w:r>
      <w:r w:rsidRPr="00647F83">
        <w:rPr>
          <w:lang w:val="fr-FR"/>
        </w:rPr>
        <w:t>21</w:t>
      </w:r>
      <w:r>
        <w:rPr>
          <w:lang w:val="fr-FR"/>
        </w:rPr>
        <w:t xml:space="preserve"> et </w:t>
      </w:r>
      <w:r w:rsidRPr="00647F83">
        <w:rPr>
          <w:lang w:val="fr-FR"/>
        </w:rPr>
        <w:t>23</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904</w:t>
      </w:r>
      <w:r>
        <w:rPr>
          <w:lang w:val="fr-FR"/>
        </w:rPr>
        <w:t>/</w:t>
      </w:r>
      <w:r w:rsidRPr="00647F83">
        <w:rPr>
          <w:lang w:val="fr-FR"/>
        </w:rPr>
        <w:t>81</w:t>
      </w:r>
      <w:r>
        <w:rPr>
          <w:lang w:val="fr-FR"/>
        </w:rPr>
        <w:t>, lus conjointement avec les articles </w:t>
      </w:r>
      <w:r w:rsidRPr="00647F83">
        <w:rPr>
          <w:lang w:val="fr-FR"/>
        </w:rPr>
        <w:t>17</w:t>
      </w:r>
      <w:r>
        <w:rPr>
          <w:lang w:val="fr-FR"/>
        </w:rPr>
        <w:t xml:space="preserve"> (al</w:t>
      </w:r>
      <w:r w:rsidR="00647F83" w:rsidRPr="00647F83">
        <w:rPr>
          <w:lang w:val="fr-FR"/>
        </w:rPr>
        <w:t>.</w:t>
      </w:r>
      <w:r w:rsidR="00CE0F41">
        <w:rPr>
          <w:lang w:val="fr-FR"/>
        </w:rPr>
        <w:t> </w:t>
      </w:r>
      <w:r>
        <w:rPr>
          <w:lang w:val="fr-FR"/>
        </w:rPr>
        <w:t xml:space="preserve">b)) et </w:t>
      </w:r>
      <w:r w:rsidRPr="00647F83">
        <w:rPr>
          <w:lang w:val="fr-FR"/>
        </w:rPr>
        <w:t>40</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2419</w:t>
      </w:r>
      <w:r>
        <w:rPr>
          <w:lang w:val="fr-FR"/>
        </w:rPr>
        <w:t>/</w:t>
      </w:r>
      <w:r w:rsidRPr="00647F83">
        <w:rPr>
          <w:lang w:val="fr-FR"/>
        </w:rPr>
        <w:t>04</w:t>
      </w:r>
      <w:r w:rsidR="006643E1">
        <w:rPr>
          <w:lang w:val="fr-FR"/>
        </w:rPr>
        <w:t> ;</w:t>
      </w:r>
      <w:r>
        <w:rPr>
          <w:lang w:val="fr-FR"/>
        </w:rPr>
        <w:t xml:space="preserve"> b</w:t>
      </w:r>
      <w:r w:rsidR="00647F83" w:rsidRPr="00647F83">
        <w:rPr>
          <w:lang w:val="fr-FR"/>
        </w:rPr>
        <w:t>.</w:t>
      </w:r>
      <w:r>
        <w:rPr>
          <w:lang w:val="fr-FR"/>
        </w:rPr>
        <w:t xml:space="preserve"> biens immobiliers privés</w:t>
      </w:r>
      <w:r w:rsidR="006643E1">
        <w:rPr>
          <w:lang w:val="fr-FR"/>
        </w:rPr>
        <w:t> :</w:t>
      </w:r>
      <w:r>
        <w:rPr>
          <w:lang w:val="fr-FR"/>
        </w:rPr>
        <w:t xml:space="preserve"> procédure d</w:t>
      </w:r>
      <w:r w:rsidR="006643E1">
        <w:rPr>
          <w:lang w:val="fr-FR"/>
        </w:rPr>
        <w:t>’</w:t>
      </w:r>
      <w:r>
        <w:rPr>
          <w:lang w:val="fr-FR"/>
        </w:rPr>
        <w:t>achat par voie d</w:t>
      </w:r>
      <w:r w:rsidR="006643E1">
        <w:rPr>
          <w:lang w:val="fr-FR"/>
        </w:rPr>
        <w:t>’</w:t>
      </w:r>
      <w:r>
        <w:rPr>
          <w:lang w:val="fr-FR"/>
        </w:rPr>
        <w:t>exception, conformément aux articles </w:t>
      </w:r>
      <w:r w:rsidRPr="00647F83">
        <w:rPr>
          <w:lang w:val="fr-FR"/>
        </w:rPr>
        <w:t>24</w:t>
      </w:r>
      <w:r>
        <w:rPr>
          <w:lang w:val="fr-FR"/>
        </w:rPr>
        <w:t xml:space="preserve"> et </w:t>
      </w:r>
      <w:r w:rsidRPr="00647F83">
        <w:rPr>
          <w:lang w:val="fr-FR"/>
        </w:rPr>
        <w:t>25</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904</w:t>
      </w:r>
      <w:r>
        <w:rPr>
          <w:lang w:val="fr-FR"/>
        </w:rPr>
        <w:t>/</w:t>
      </w:r>
      <w:r w:rsidRPr="00647F83">
        <w:rPr>
          <w:lang w:val="fr-FR"/>
        </w:rPr>
        <w:t>81</w:t>
      </w:r>
      <w:r>
        <w:rPr>
          <w:lang w:val="fr-FR"/>
        </w:rPr>
        <w:t xml:space="preserve"> et à l</w:t>
      </w:r>
      <w:r w:rsidR="006643E1">
        <w:rPr>
          <w:lang w:val="fr-FR"/>
        </w:rPr>
        <w:t>’</w:t>
      </w:r>
      <w:r>
        <w:rPr>
          <w:lang w:val="fr-FR"/>
        </w:rPr>
        <w:t>article </w:t>
      </w:r>
      <w:r w:rsidRPr="00647F83">
        <w:rPr>
          <w:lang w:val="fr-FR"/>
        </w:rPr>
        <w:t>33</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2051</w:t>
      </w:r>
      <w:r>
        <w:rPr>
          <w:lang w:val="fr-FR"/>
        </w:rPr>
        <w:t>/</w:t>
      </w:r>
      <w:r w:rsidRPr="00647F83">
        <w:rPr>
          <w:lang w:val="fr-FR"/>
        </w:rPr>
        <w:t>03</w:t>
      </w:r>
      <w:r w:rsidR="006643E1">
        <w:rPr>
          <w:lang w:val="fr-FR"/>
        </w:rPr>
        <w:t> ;</w:t>
      </w:r>
      <w:r>
        <w:rPr>
          <w:lang w:val="fr-FR"/>
        </w:rPr>
        <w:t xml:space="preserve"> ou, à défaut, par voie d</w:t>
      </w:r>
      <w:r w:rsidR="006643E1">
        <w:rPr>
          <w:lang w:val="fr-FR"/>
        </w:rPr>
        <w:t>’</w:t>
      </w:r>
      <w:r>
        <w:rPr>
          <w:lang w:val="fr-FR"/>
        </w:rPr>
        <w:t>expropriation, conformément à l</w:t>
      </w:r>
      <w:r w:rsidR="006643E1">
        <w:rPr>
          <w:lang w:val="fr-FR"/>
        </w:rPr>
        <w:t>’</w:t>
      </w:r>
      <w:r>
        <w:rPr>
          <w:lang w:val="fr-FR"/>
        </w:rPr>
        <w:t>article </w:t>
      </w:r>
      <w:r w:rsidRPr="00647F83">
        <w:rPr>
          <w:lang w:val="fr-FR"/>
        </w:rPr>
        <w:t>109</w:t>
      </w:r>
      <w:r>
        <w:rPr>
          <w:lang w:val="fr-FR"/>
        </w:rPr>
        <w:t xml:space="preserve"> de la Constitution et à l</w:t>
      </w:r>
      <w:r w:rsidR="006643E1">
        <w:rPr>
          <w:lang w:val="fr-FR"/>
        </w:rPr>
        <w:t>’</w:t>
      </w:r>
      <w:r>
        <w:rPr>
          <w:lang w:val="fr-FR"/>
        </w:rPr>
        <w:t>article </w:t>
      </w:r>
      <w:r w:rsidRPr="00647F83">
        <w:rPr>
          <w:lang w:val="fr-FR"/>
        </w:rPr>
        <w:t>26</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904</w:t>
      </w:r>
      <w:r>
        <w:rPr>
          <w:lang w:val="fr-FR"/>
        </w:rPr>
        <w:t>/</w:t>
      </w:r>
      <w:r w:rsidRPr="00647F83">
        <w:rPr>
          <w:lang w:val="fr-FR"/>
        </w:rPr>
        <w:t>81</w:t>
      </w:r>
      <w:r w:rsidR="00647F83" w:rsidRPr="00647F83">
        <w:rPr>
          <w:lang w:val="fr-FR"/>
        </w:rPr>
        <w:t>.</w:t>
      </w:r>
    </w:p>
  </w:footnote>
  <w:footnote w:id="11">
    <w:p w14:paraId="5E898193" w14:textId="785E9785" w:rsidR="00177D24" w:rsidRPr="00651291" w:rsidRDefault="00177D24" w:rsidP="00177D24">
      <w:pPr>
        <w:pStyle w:val="FootnoteText"/>
        <w:rPr>
          <w:spacing w:val="-3"/>
          <w:lang w:val="fr-FR"/>
        </w:rPr>
      </w:pPr>
      <w:r w:rsidRPr="00651291">
        <w:rPr>
          <w:spacing w:val="-3"/>
          <w:lang w:val="fr-FR"/>
        </w:rPr>
        <w:tab/>
      </w:r>
      <w:r w:rsidRPr="00647F83">
        <w:rPr>
          <w:rStyle w:val="FootnoteReference"/>
          <w:spacing w:val="-3"/>
        </w:rPr>
        <w:footnoteRef/>
      </w:r>
      <w:r w:rsidRPr="00651291">
        <w:rPr>
          <w:spacing w:val="-3"/>
          <w:lang w:val="fr-FR"/>
        </w:rPr>
        <w:tab/>
      </w:r>
      <w:hyperlink r:id="rId7" w:history="1">
        <w:r w:rsidR="00651291" w:rsidRPr="00651291">
          <w:rPr>
            <w:rStyle w:val="Hyperlink"/>
            <w:rFonts w:cstheme="majorBidi"/>
            <w:spacing w:val="-3"/>
            <w:szCs w:val="18"/>
            <w:lang w:val="fr-FR"/>
          </w:rPr>
          <w:t>https://www.pj.gov.py/notas/23213-primera-jornada-de-capacitacion-sobre-control-de-convencionalidad-</w:t>
        </w:r>
        <w:r w:rsidR="00651291" w:rsidRPr="00651291">
          <w:rPr>
            <w:rStyle w:val="Hyperlink"/>
            <w:rFonts w:cstheme="majorBidi"/>
            <w:spacing w:val="-3"/>
            <w:szCs w:val="18"/>
            <w:lang w:val="fr-FR"/>
          </w:rPr>
          <w:br/>
          <w:t>con-el-</w:t>
        </w:r>
        <w:proofErr w:type="spellStart"/>
        <w:r w:rsidR="00651291" w:rsidRPr="00651291">
          <w:rPr>
            <w:rStyle w:val="Hyperlink"/>
            <w:rFonts w:cstheme="majorBidi"/>
            <w:spacing w:val="-3"/>
            <w:szCs w:val="18"/>
            <w:lang w:val="fr-FR"/>
          </w:rPr>
          <w:t>presidente</w:t>
        </w:r>
        <w:proofErr w:type="spellEnd"/>
        <w:r w:rsidR="00651291" w:rsidRPr="00651291">
          <w:rPr>
            <w:rStyle w:val="Hyperlink"/>
            <w:rFonts w:cstheme="majorBidi"/>
            <w:spacing w:val="-3"/>
            <w:szCs w:val="18"/>
            <w:lang w:val="fr-FR"/>
          </w:rPr>
          <w:t>-de-la-</w:t>
        </w:r>
        <w:proofErr w:type="spellStart"/>
        <w:r w:rsidR="00651291" w:rsidRPr="00651291">
          <w:rPr>
            <w:rStyle w:val="Hyperlink"/>
            <w:rFonts w:cstheme="majorBidi"/>
            <w:spacing w:val="-3"/>
            <w:szCs w:val="18"/>
            <w:lang w:val="fr-FR"/>
          </w:rPr>
          <w:t>corte</w:t>
        </w:r>
        <w:proofErr w:type="spellEnd"/>
        <w:r w:rsidR="00651291" w:rsidRPr="00651291">
          <w:rPr>
            <w:rStyle w:val="Hyperlink"/>
            <w:rFonts w:cstheme="majorBidi"/>
            <w:spacing w:val="-3"/>
            <w:szCs w:val="18"/>
            <w:lang w:val="fr-FR"/>
          </w:rPr>
          <w:t>-</w:t>
        </w:r>
        <w:proofErr w:type="spellStart"/>
        <w:r w:rsidR="00651291" w:rsidRPr="00651291">
          <w:rPr>
            <w:rStyle w:val="Hyperlink"/>
            <w:rFonts w:cstheme="majorBidi"/>
            <w:spacing w:val="-3"/>
            <w:szCs w:val="18"/>
            <w:lang w:val="fr-FR"/>
          </w:rPr>
          <w:t>idh</w:t>
        </w:r>
        <w:proofErr w:type="spellEnd"/>
      </w:hyperlink>
      <w:r w:rsidR="00647F83" w:rsidRPr="00647F83">
        <w:rPr>
          <w:spacing w:val="-3"/>
          <w:lang w:val="fr-FR"/>
        </w:rPr>
        <w:t>.</w:t>
      </w:r>
    </w:p>
  </w:footnote>
  <w:footnote w:id="12">
    <w:p w14:paraId="5C3CD7A4" w14:textId="5A9DBFE4"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 w:history="1">
        <w:r w:rsidR="00B2423F">
          <w:rPr>
            <w:rStyle w:val="Hyperlink"/>
            <w:rFonts w:asciiTheme="majorBidi" w:hAnsiTheme="majorBidi" w:cstheme="majorBidi"/>
            <w:szCs w:val="18"/>
            <w:lang w:val="fr-FR"/>
          </w:rPr>
          <w:t>https://www.pj.gov.py/fotos/249-judicializacion-de-la-salud</w:t>
        </w:r>
      </w:hyperlink>
      <w:r w:rsidR="00647F83" w:rsidRPr="00647F83">
        <w:rPr>
          <w:lang w:val="fr-FR"/>
        </w:rPr>
        <w:t>.</w:t>
      </w:r>
    </w:p>
  </w:footnote>
  <w:footnote w:id="13">
    <w:p w14:paraId="2529965B" w14:textId="11F60534" w:rsidR="00177D24" w:rsidRPr="003B1097" w:rsidRDefault="00177D24" w:rsidP="00177D24">
      <w:pPr>
        <w:pStyle w:val="FootnoteText"/>
        <w:rPr>
          <w:lang w:val="fr-FR"/>
        </w:rPr>
      </w:pPr>
      <w:r>
        <w:rPr>
          <w:lang w:val="fr-FR"/>
        </w:rPr>
        <w:tab/>
      </w:r>
      <w:r w:rsidRPr="00647F83">
        <w:rPr>
          <w:rStyle w:val="FootnoteReference"/>
        </w:rPr>
        <w:footnoteRef/>
      </w:r>
      <w:r>
        <w:rPr>
          <w:lang w:val="fr-FR"/>
        </w:rPr>
        <w:tab/>
      </w:r>
      <w:hyperlink r:id="rId9" w:history="1">
        <w:r w:rsidR="00B2423F">
          <w:rPr>
            <w:rStyle w:val="Hyperlink"/>
            <w:rFonts w:asciiTheme="majorBidi" w:hAnsiTheme="majorBidi" w:cstheme="majorBidi"/>
            <w:szCs w:val="18"/>
            <w:lang w:val="fr-FR"/>
          </w:rPr>
          <w:t>https://derechoshumanos.gov.py/red-de-derechos-humanos-del-poder-ejecutivo/</w:t>
        </w:r>
      </w:hyperlink>
      <w:r w:rsidR="00647F83" w:rsidRPr="00647F83">
        <w:rPr>
          <w:lang w:val="fr-FR"/>
        </w:rPr>
        <w:t>.</w:t>
      </w:r>
    </w:p>
  </w:footnote>
  <w:footnote w:id="14">
    <w:p w14:paraId="4779EA7D" w14:textId="1E00B70B" w:rsidR="00177D24" w:rsidRPr="009E31F5" w:rsidRDefault="00177D24" w:rsidP="00177D24">
      <w:pPr>
        <w:pStyle w:val="FootnoteText"/>
        <w:rPr>
          <w:rFonts w:eastAsia="Times New Roman"/>
          <w:color w:val="000000"/>
          <w:lang w:val="de-DE"/>
        </w:rPr>
      </w:pPr>
      <w:r>
        <w:rPr>
          <w:lang w:val="fr-FR"/>
        </w:rPr>
        <w:tab/>
      </w:r>
      <w:r w:rsidRPr="00647F83">
        <w:rPr>
          <w:rStyle w:val="FootnoteReference"/>
        </w:rPr>
        <w:footnoteRef/>
      </w:r>
      <w:r w:rsidRPr="00AF2CFA">
        <w:rPr>
          <w:lang w:val="de-DE"/>
        </w:rPr>
        <w:tab/>
      </w:r>
      <w:hyperlink r:id="rId10" w:history="1">
        <w:r w:rsidR="00687CED" w:rsidRPr="001E7D9B">
          <w:rPr>
            <w:rStyle w:val="Hyperlink"/>
            <w:rFonts w:asciiTheme="majorBidi" w:hAnsiTheme="majorBidi" w:cstheme="majorBidi"/>
            <w:szCs w:val="18"/>
            <w:lang w:val="de-DE"/>
          </w:rPr>
          <w:t>https://ministeriodejusticia.gov.py/wp-content/uploads/2023/10/DECRETO_10747_13_</w:t>
        </w:r>
        <w:r w:rsidR="00687CED" w:rsidRPr="001E7D9B">
          <w:rPr>
            <w:rStyle w:val="Hyperlink"/>
            <w:rFonts w:asciiTheme="majorBidi" w:hAnsiTheme="majorBidi" w:cstheme="majorBidi"/>
            <w:szCs w:val="18"/>
            <w:lang w:val="de-DE"/>
          </w:rPr>
          <w:br/>
          <w:t>plan_nacional_de_DDHH-01.pdf</w:t>
        </w:r>
      </w:hyperlink>
      <w:r w:rsidR="00B2423F" w:rsidRPr="00B2423F">
        <w:rPr>
          <w:rFonts w:asciiTheme="majorBidi" w:hAnsiTheme="majorBidi" w:cstheme="majorBidi"/>
          <w:szCs w:val="18"/>
          <w:lang w:val="de-DE"/>
        </w:rPr>
        <w:t>.</w:t>
      </w:r>
    </w:p>
  </w:footnote>
  <w:footnote w:id="15">
    <w:p w14:paraId="68A165DF" w14:textId="2F68C51C" w:rsidR="00124A41" w:rsidRPr="00124A41" w:rsidRDefault="00124A41">
      <w:pPr>
        <w:pStyle w:val="FootnoteText"/>
        <w:rPr>
          <w:lang w:val="es-ES"/>
        </w:rPr>
      </w:pPr>
      <w:r>
        <w:tab/>
      </w:r>
      <w:r>
        <w:rPr>
          <w:rStyle w:val="FootnoteReference"/>
        </w:rPr>
        <w:footnoteRef/>
      </w:r>
      <w:r>
        <w:tab/>
      </w:r>
      <w:hyperlink r:id="rId11" w:history="1">
        <w:r w:rsidR="00393976" w:rsidRPr="008C38DB">
          <w:rPr>
            <w:rStyle w:val="Hyperlink"/>
            <w:rFonts w:asciiTheme="majorBidi" w:hAnsiTheme="majorBidi" w:cstheme="majorBidi"/>
            <w:szCs w:val="18"/>
            <w:lang w:val="de-DE"/>
          </w:rPr>
          <w:t>https://ministeriodejusticia.gov.py/wp-content/uploads/2023/10/III_plan_de_accion_2021_2023_</w:t>
        </w:r>
        <w:r w:rsidR="00393976" w:rsidRPr="008C38DB">
          <w:rPr>
            <w:rStyle w:val="Hyperlink"/>
            <w:rFonts w:asciiTheme="majorBidi" w:hAnsiTheme="majorBidi" w:cstheme="majorBidi"/>
            <w:szCs w:val="18"/>
            <w:lang w:val="de-DE"/>
          </w:rPr>
          <w:br/>
          <w:t>ddhh.pdf</w:t>
        </w:r>
      </w:hyperlink>
      <w:r w:rsidRPr="00B2423F">
        <w:rPr>
          <w:rFonts w:asciiTheme="majorBidi" w:hAnsiTheme="majorBidi" w:cstheme="majorBidi"/>
          <w:szCs w:val="18"/>
          <w:lang w:val="de-DE"/>
        </w:rPr>
        <w:t>.</w:t>
      </w:r>
    </w:p>
  </w:footnote>
  <w:footnote w:id="16">
    <w:p w14:paraId="06A51C3B" w14:textId="72F35CA1" w:rsidR="00D200B3" w:rsidRPr="00D200B3" w:rsidRDefault="00D200B3">
      <w:pPr>
        <w:pStyle w:val="FootnoteText"/>
        <w:rPr>
          <w:lang w:val="es-ES"/>
        </w:rPr>
      </w:pPr>
      <w:r>
        <w:tab/>
      </w:r>
      <w:r>
        <w:rPr>
          <w:rStyle w:val="FootnoteReference"/>
        </w:rPr>
        <w:footnoteRef/>
      </w:r>
      <w:r>
        <w:tab/>
      </w:r>
      <w:hyperlink r:id="rId12" w:history="1">
        <w:r>
          <w:rPr>
            <w:rStyle w:val="Hyperlink"/>
            <w:rFonts w:asciiTheme="majorBidi" w:hAnsiTheme="majorBidi" w:cstheme="majorBidi"/>
            <w:szCs w:val="18"/>
            <w:lang w:val="de-DE"/>
          </w:rPr>
          <w:t>https://acnudh.org/wp-content/uploads/2019/07/042-Resumen-Ejecutivo-Plan-Discapacidad.pdf</w:t>
        </w:r>
      </w:hyperlink>
      <w:r w:rsidR="00647F83" w:rsidRPr="00647F83">
        <w:rPr>
          <w:lang w:val="de-DE"/>
        </w:rPr>
        <w:t>.</w:t>
      </w:r>
    </w:p>
  </w:footnote>
  <w:footnote w:id="17">
    <w:p w14:paraId="48DC35B0" w14:textId="0777D5AD" w:rsidR="00177D24" w:rsidRPr="009E31F5" w:rsidRDefault="00177D24" w:rsidP="00177D24">
      <w:pPr>
        <w:pStyle w:val="FootnoteText"/>
        <w:rPr>
          <w:lang w:val="de-DE"/>
        </w:rPr>
      </w:pPr>
      <w:r w:rsidRPr="00AF2CFA">
        <w:rPr>
          <w:lang w:val="de-DE"/>
        </w:rPr>
        <w:tab/>
      </w:r>
      <w:r w:rsidRPr="00647F83">
        <w:rPr>
          <w:rStyle w:val="FootnoteReference"/>
        </w:rPr>
        <w:footnoteRef/>
      </w:r>
      <w:r w:rsidRPr="00AF2CFA">
        <w:rPr>
          <w:lang w:val="de-DE"/>
        </w:rPr>
        <w:tab/>
      </w:r>
      <w:hyperlink r:id="rId13" w:history="1">
        <w:r w:rsidR="00B2423F">
          <w:rPr>
            <w:rStyle w:val="Hyperlink"/>
            <w:rFonts w:asciiTheme="majorBidi" w:hAnsiTheme="majorBidi" w:cstheme="majorBidi"/>
            <w:szCs w:val="18"/>
            <w:lang w:val="de-DE"/>
          </w:rPr>
          <w:t>https://www.dnit.gov.py/web/portal-institucional/estadisticas</w:t>
        </w:r>
      </w:hyperlink>
      <w:r w:rsidR="00647F83" w:rsidRPr="00647F83">
        <w:rPr>
          <w:lang w:val="de-DE"/>
        </w:rPr>
        <w:t>.</w:t>
      </w:r>
    </w:p>
  </w:footnote>
  <w:footnote w:id="18">
    <w:p w14:paraId="430470A9" w14:textId="74CE1819" w:rsidR="00177D24" w:rsidRPr="009E31F5" w:rsidRDefault="00177D24" w:rsidP="006B2492">
      <w:pPr>
        <w:pStyle w:val="FootnoteText"/>
        <w:spacing w:line="212" w:lineRule="exact"/>
        <w:rPr>
          <w:lang w:val="de-DE"/>
        </w:rPr>
      </w:pPr>
      <w:r w:rsidRPr="00AF2CFA">
        <w:rPr>
          <w:lang w:val="de-DE"/>
        </w:rPr>
        <w:tab/>
      </w:r>
      <w:r w:rsidRPr="00647F83">
        <w:rPr>
          <w:rStyle w:val="FootnoteReference"/>
        </w:rPr>
        <w:footnoteRef/>
      </w:r>
      <w:r w:rsidRPr="00AF2CFA">
        <w:rPr>
          <w:lang w:val="de-DE"/>
        </w:rPr>
        <w:tab/>
      </w:r>
      <w:hyperlink r:id="rId14" w:history="1">
        <w:r w:rsidR="00B2423F">
          <w:rPr>
            <w:rStyle w:val="Hyperlink"/>
            <w:rFonts w:asciiTheme="majorBidi" w:hAnsiTheme="majorBidi" w:cstheme="majorBidi"/>
            <w:szCs w:val="18"/>
            <w:lang w:val="de-DE"/>
          </w:rPr>
          <w:t>www.denuncias.gov.py</w:t>
        </w:r>
      </w:hyperlink>
      <w:r w:rsidR="00647F83" w:rsidRPr="00647F83">
        <w:rPr>
          <w:lang w:val="de-DE"/>
        </w:rPr>
        <w:t>.</w:t>
      </w:r>
    </w:p>
  </w:footnote>
  <w:footnote w:id="19">
    <w:p w14:paraId="1C62E76D" w14:textId="2EA064D7" w:rsidR="00177D24" w:rsidRPr="009E31F5" w:rsidRDefault="00177D24" w:rsidP="006B2492">
      <w:pPr>
        <w:pStyle w:val="FootnoteText"/>
        <w:spacing w:line="212" w:lineRule="exact"/>
        <w:rPr>
          <w:lang w:val="de-DE"/>
        </w:rPr>
      </w:pPr>
      <w:r w:rsidRPr="00AF2CFA">
        <w:rPr>
          <w:lang w:val="de-DE"/>
        </w:rPr>
        <w:tab/>
      </w:r>
      <w:r w:rsidRPr="00647F83">
        <w:rPr>
          <w:rStyle w:val="FootnoteReference"/>
        </w:rPr>
        <w:footnoteRef/>
      </w:r>
      <w:r w:rsidRPr="00AF2CFA">
        <w:rPr>
          <w:lang w:val="de-DE"/>
        </w:rPr>
        <w:tab/>
      </w:r>
      <w:hyperlink r:id="rId15" w:anchor="/" w:history="1">
        <w:r w:rsidR="00B2423F">
          <w:rPr>
            <w:rStyle w:val="Hyperlink"/>
            <w:rFonts w:asciiTheme="majorBidi" w:hAnsiTheme="majorBidi" w:cstheme="majorBidi"/>
            <w:szCs w:val="18"/>
            <w:lang w:val="de-DE"/>
          </w:rPr>
          <w:t>https://paneldenuncias.senac.gov.py/#/</w:t>
        </w:r>
      </w:hyperlink>
      <w:r w:rsidR="00647F83" w:rsidRPr="00647F83">
        <w:rPr>
          <w:lang w:val="de-DE"/>
        </w:rPr>
        <w:t>.</w:t>
      </w:r>
    </w:p>
  </w:footnote>
  <w:footnote w:id="20">
    <w:p w14:paraId="195506E2" w14:textId="4D1523DF" w:rsidR="00177D24" w:rsidRPr="009E31F5" w:rsidRDefault="00177D24" w:rsidP="006B2492">
      <w:pPr>
        <w:pStyle w:val="FootnoteText"/>
        <w:spacing w:line="212" w:lineRule="exact"/>
        <w:rPr>
          <w:lang w:val="de-DE"/>
        </w:rPr>
      </w:pPr>
      <w:r w:rsidRPr="00AF2CFA">
        <w:rPr>
          <w:lang w:val="de-DE"/>
        </w:rPr>
        <w:tab/>
      </w:r>
      <w:r w:rsidRPr="00647F83">
        <w:rPr>
          <w:rStyle w:val="FootnoteReference"/>
        </w:rPr>
        <w:footnoteRef/>
      </w:r>
      <w:r w:rsidRPr="00AF2CFA">
        <w:rPr>
          <w:lang w:val="de-DE"/>
        </w:rPr>
        <w:tab/>
      </w:r>
      <w:hyperlink r:id="rId16" w:history="1">
        <w:r w:rsidR="00B2423F">
          <w:rPr>
            <w:rStyle w:val="Hyperlink"/>
            <w:rFonts w:asciiTheme="majorBidi" w:hAnsiTheme="majorBidi" w:cstheme="majorBidi"/>
            <w:szCs w:val="18"/>
            <w:lang w:val="de-DE"/>
          </w:rPr>
          <w:t>https://bit.ly/panel-transparencia-senacpy</w:t>
        </w:r>
      </w:hyperlink>
      <w:r w:rsidR="00647F83" w:rsidRPr="00647F83">
        <w:rPr>
          <w:lang w:val="de-DE"/>
        </w:rPr>
        <w:t>.</w:t>
      </w:r>
    </w:p>
  </w:footnote>
  <w:footnote w:id="21">
    <w:p w14:paraId="6DF5CE1C" w14:textId="14F9DD96" w:rsidR="00177D24" w:rsidRPr="009E31F5" w:rsidRDefault="00177D24" w:rsidP="006B2492">
      <w:pPr>
        <w:pStyle w:val="FootnoteText"/>
        <w:spacing w:line="212" w:lineRule="exact"/>
        <w:rPr>
          <w:lang w:val="en-GB"/>
        </w:rPr>
      </w:pPr>
      <w:r w:rsidRPr="00AF2CFA">
        <w:rPr>
          <w:lang w:val="de-DE"/>
        </w:rPr>
        <w:tab/>
      </w:r>
      <w:r w:rsidRPr="00647F83">
        <w:rPr>
          <w:rStyle w:val="FootnoteReference"/>
        </w:rPr>
        <w:footnoteRef/>
      </w:r>
      <w:r w:rsidRPr="00AF2CFA">
        <w:rPr>
          <w:lang w:val="en-US"/>
        </w:rPr>
        <w:tab/>
      </w:r>
      <w:hyperlink r:id="rId17" w:anchor="pdf.viewer" w:history="1">
        <w:r w:rsidR="0051180A" w:rsidRPr="008C38DB">
          <w:rPr>
            <w:rStyle w:val="Hyperlink"/>
            <w:rFonts w:asciiTheme="majorBidi" w:hAnsiTheme="majorBidi" w:cstheme="majorBidi"/>
            <w:szCs w:val="18"/>
            <w:lang w:val="en-US"/>
          </w:rPr>
          <w:t>https://nube.senac.gov.py/s/jRWRXY6nH8iKmMx#pdf.viewer</w:t>
        </w:r>
      </w:hyperlink>
      <w:r w:rsidR="00647F83" w:rsidRPr="00647F83">
        <w:rPr>
          <w:lang w:val="en-US"/>
        </w:rPr>
        <w:t>.</w:t>
      </w:r>
    </w:p>
  </w:footnote>
  <w:footnote w:id="22">
    <w:p w14:paraId="09F1095A" w14:textId="1478C8F0" w:rsidR="00177D24" w:rsidRPr="0010000B" w:rsidRDefault="00177D24" w:rsidP="006B2492">
      <w:pPr>
        <w:pStyle w:val="FootnoteText"/>
        <w:spacing w:line="212" w:lineRule="exact"/>
        <w:rPr>
          <w:rStyle w:val="FootnoteReference"/>
          <w:rFonts w:asciiTheme="majorBidi" w:hAnsiTheme="majorBidi" w:cstheme="majorBidi"/>
          <w:szCs w:val="18"/>
          <w:vertAlign w:val="baseline"/>
          <w:lang w:val="fr-FR"/>
        </w:rPr>
      </w:pPr>
      <w:r w:rsidRPr="00AF2CFA">
        <w:rPr>
          <w:lang w:val="en-US"/>
        </w:rPr>
        <w:tab/>
      </w:r>
      <w:r w:rsidRPr="00647F83">
        <w:rPr>
          <w:rStyle w:val="FootnoteReference"/>
        </w:rPr>
        <w:footnoteRef/>
      </w:r>
      <w:r>
        <w:rPr>
          <w:lang w:val="fr-FR"/>
        </w:rPr>
        <w:tab/>
        <w:t xml:space="preserve">Il a été approuvé par le décret </w:t>
      </w:r>
      <w:r w:rsidR="006643E1">
        <w:rPr>
          <w:lang w:val="fr-FR"/>
        </w:rPr>
        <w:t>n</w:t>
      </w:r>
      <w:r w:rsidR="006643E1" w:rsidRPr="006643E1">
        <w:rPr>
          <w:vertAlign w:val="superscript"/>
          <w:lang w:val="fr-FR"/>
        </w:rPr>
        <w:t>o</w:t>
      </w:r>
      <w:r>
        <w:rPr>
          <w:lang w:val="fr-FR"/>
        </w:rPr>
        <w:t> </w:t>
      </w:r>
      <w:r w:rsidRPr="00647F83">
        <w:rPr>
          <w:lang w:val="fr-FR"/>
        </w:rPr>
        <w:t>2991</w:t>
      </w:r>
      <w:r>
        <w:rPr>
          <w:lang w:val="fr-FR"/>
        </w:rPr>
        <w:t xml:space="preserve"> du </w:t>
      </w:r>
      <w:r w:rsidRPr="00647F83">
        <w:rPr>
          <w:lang w:val="fr-FR"/>
        </w:rPr>
        <w:t>6</w:t>
      </w:r>
      <w:r>
        <w:rPr>
          <w:lang w:val="fr-FR"/>
        </w:rPr>
        <w:t xml:space="preserve"> décembre </w:t>
      </w:r>
      <w:r w:rsidRPr="00647F83">
        <w:rPr>
          <w:lang w:val="fr-FR"/>
        </w:rPr>
        <w:t>2019</w:t>
      </w:r>
      <w:r>
        <w:rPr>
          <w:lang w:val="fr-FR"/>
        </w:rPr>
        <w:t>, déclaré d</w:t>
      </w:r>
      <w:r w:rsidR="006643E1">
        <w:rPr>
          <w:lang w:val="fr-FR"/>
        </w:rPr>
        <w:t>’</w:t>
      </w:r>
      <w:r>
        <w:rPr>
          <w:lang w:val="fr-FR"/>
        </w:rPr>
        <w:t>intérêt national</w:t>
      </w:r>
      <w:r w:rsidR="00E96AA0">
        <w:rPr>
          <w:lang w:val="fr-FR"/>
        </w:rPr>
        <w:t>,</w:t>
      </w:r>
      <w:r>
        <w:rPr>
          <w:lang w:val="fr-FR"/>
        </w:rPr>
        <w:t xml:space="preserve"> et son application a été rendue obligatoire dans les institutions du pouvoir exécutif</w:t>
      </w:r>
      <w:r w:rsidR="00647F83" w:rsidRPr="00647F83">
        <w:rPr>
          <w:lang w:val="fr-FR"/>
        </w:rPr>
        <w:t>.</w:t>
      </w:r>
    </w:p>
  </w:footnote>
  <w:footnote w:id="23">
    <w:p w14:paraId="7F007ADD" w14:textId="4BB467A4" w:rsidR="00177D24" w:rsidRPr="009E31F5" w:rsidRDefault="00177D24" w:rsidP="006B2492">
      <w:pPr>
        <w:pStyle w:val="FootnoteText"/>
        <w:spacing w:line="212" w:lineRule="exact"/>
        <w:rPr>
          <w:lang w:val="fr-FR"/>
        </w:rPr>
      </w:pPr>
      <w:r>
        <w:rPr>
          <w:lang w:val="fr-FR"/>
        </w:rPr>
        <w:tab/>
      </w:r>
      <w:r w:rsidRPr="00647F83">
        <w:rPr>
          <w:rStyle w:val="FootnoteReference"/>
        </w:rPr>
        <w:footnoteRef/>
      </w:r>
      <w:r>
        <w:rPr>
          <w:lang w:val="fr-FR"/>
        </w:rPr>
        <w:tab/>
      </w:r>
      <w:hyperlink r:id="rId18" w:history="1">
        <w:r w:rsidR="00B2423F">
          <w:rPr>
            <w:rStyle w:val="Hyperlink"/>
            <w:rFonts w:asciiTheme="majorBidi" w:hAnsiTheme="majorBidi" w:cstheme="majorBidi"/>
            <w:szCs w:val="18"/>
            <w:lang w:val="fr-FR"/>
          </w:rPr>
          <w:t>https://nube.senac.gov.py/s/HE2fWd2JsPL5ewp</w:t>
        </w:r>
      </w:hyperlink>
      <w:r w:rsidR="00647F83" w:rsidRPr="00647F83">
        <w:rPr>
          <w:lang w:val="fr-FR"/>
        </w:rPr>
        <w:t>.</w:t>
      </w:r>
    </w:p>
  </w:footnote>
  <w:footnote w:id="24">
    <w:p w14:paraId="507660D4" w14:textId="026A91D4"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9" w:history="1">
        <w:r w:rsidR="00B2423F">
          <w:rPr>
            <w:rStyle w:val="Hyperlink"/>
            <w:rFonts w:asciiTheme="majorBidi" w:eastAsia="Calibri" w:hAnsiTheme="majorBidi" w:cstheme="majorBidi"/>
            <w:szCs w:val="18"/>
            <w:lang w:val="fr-FR"/>
          </w:rPr>
          <w:t>https://paneldenuncias.senac.gov.py/</w:t>
        </w:r>
      </w:hyperlink>
      <w:r w:rsidR="00647F83" w:rsidRPr="00647F83">
        <w:rPr>
          <w:lang w:val="fr-FR"/>
        </w:rPr>
        <w:t>.</w:t>
      </w:r>
    </w:p>
  </w:footnote>
  <w:footnote w:id="25">
    <w:p w14:paraId="686D7842" w14:textId="54B950F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0" w:history="1">
        <w:r w:rsidR="00B2423F">
          <w:rPr>
            <w:rStyle w:val="Hyperlink"/>
            <w:lang w:val="fr-FR"/>
          </w:rPr>
          <w:t>https://www.ministeriopublico.gov.py/denuncia/index.html</w:t>
        </w:r>
      </w:hyperlink>
      <w:r w:rsidR="00647F83" w:rsidRPr="00647F83">
        <w:rPr>
          <w:lang w:val="fr-FR"/>
        </w:rPr>
        <w:t>.</w:t>
      </w:r>
    </w:p>
  </w:footnote>
  <w:footnote w:id="26">
    <w:p w14:paraId="4AAB749C" w14:textId="10E77BB1"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1" w:history="1">
        <w:r w:rsidR="00B2423F">
          <w:rPr>
            <w:rStyle w:val="Hyperlink"/>
            <w:lang w:val="fr-FR"/>
          </w:rPr>
          <w:t>https://www.pj.gov.py/images/contenido/ddh/Normativas-y-pronunciamientos-sobre-corrupcion-y-DDHH.pdf</w:t>
        </w:r>
      </w:hyperlink>
      <w:r w:rsidR="00647F83" w:rsidRPr="00647F83">
        <w:rPr>
          <w:lang w:val="fr-FR"/>
        </w:rPr>
        <w:t>.</w:t>
      </w:r>
    </w:p>
  </w:footnote>
  <w:footnote w:id="27">
    <w:p w14:paraId="2EA56F72" w14:textId="3EA506FA"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2" w:history="1">
        <w:r w:rsidR="00B2423F">
          <w:rPr>
            <w:rStyle w:val="Hyperlink"/>
            <w:lang w:val="fr-FR"/>
          </w:rPr>
          <w:t>https://www.pj.gov.py/observatorio</w:t>
        </w:r>
      </w:hyperlink>
      <w:r w:rsidR="00647F83" w:rsidRPr="00647F83">
        <w:rPr>
          <w:lang w:val="fr-FR"/>
        </w:rPr>
        <w:t>.</w:t>
      </w:r>
    </w:p>
  </w:footnote>
  <w:footnote w:id="28">
    <w:p w14:paraId="1BB13C09" w14:textId="74D3D97A"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3" w:history="1">
        <w:r w:rsidR="00692A38" w:rsidRPr="008C38DB">
          <w:rPr>
            <w:rStyle w:val="Hyperlink"/>
            <w:lang w:val="fr-FR"/>
          </w:rPr>
          <w: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00647F83" w:rsidRPr="00647F83">
        <w:rPr>
          <w:lang w:val="fr-FR"/>
        </w:rPr>
        <w:t>.</w:t>
      </w:r>
    </w:p>
  </w:footnote>
  <w:footnote w:id="29">
    <w:p w14:paraId="7958F404" w14:textId="1F26588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4" w:history="1">
        <w:r w:rsidR="00B2423F">
          <w:rPr>
            <w:rStyle w:val="Hyperlink"/>
            <w:lang w:val="fr-FR"/>
          </w:rPr>
          <w:t>https://www.bacn.gov.py/leyes-paraguayas/9363/ley-n-6379-crea-la-competencia-en-delitos-economicos-y-crimen-organizado-en-la-jurisdiccion-del-fuero-penal</w:t>
        </w:r>
      </w:hyperlink>
      <w:r w:rsidR="00647F83" w:rsidRPr="00647F83">
        <w:rPr>
          <w:lang w:val="fr-FR"/>
        </w:rPr>
        <w:t>.</w:t>
      </w:r>
    </w:p>
  </w:footnote>
  <w:footnote w:id="30">
    <w:p w14:paraId="649639FB" w14:textId="6FA5287F"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5" w:history="1">
        <w:r w:rsidR="00B2423F">
          <w:rPr>
            <w:rStyle w:val="Hyperlink"/>
            <w:lang w:val="fr-FR"/>
          </w:rPr>
          <w:t>https://www.bacn.gov.py/leyes-paraguayas/9225/ley-n-6430-previene-tipifica-y-sanciona-los-hechos-punibles-de-cohecho-transnacional-y-soborno-transnacional</w:t>
        </w:r>
      </w:hyperlink>
      <w:r w:rsidR="00647F83" w:rsidRPr="00647F83">
        <w:rPr>
          <w:lang w:val="fr-FR"/>
        </w:rPr>
        <w:t>.</w:t>
      </w:r>
    </w:p>
  </w:footnote>
  <w:footnote w:id="31">
    <w:p w14:paraId="723B4E30" w14:textId="248EBD76"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6" w:history="1">
        <w:r w:rsidR="00B2423F">
          <w:rPr>
            <w:rStyle w:val="Hyperlink"/>
            <w:lang w:val="fr-FR"/>
          </w:rPr>
          <w:t>https://www.stp.gov.py/v1/wp-content/uploads/2018/02/Plan-de-acción-nacional-en-población-y-desarrollo.pdf</w:t>
        </w:r>
      </w:hyperlink>
      <w:r w:rsidR="00647F83" w:rsidRPr="00647F83">
        <w:rPr>
          <w:lang w:val="fr-FR"/>
        </w:rPr>
        <w:t>.</w:t>
      </w:r>
    </w:p>
  </w:footnote>
  <w:footnote w:id="32">
    <w:p w14:paraId="683378E0" w14:textId="117E92C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27" w:history="1">
        <w:r w:rsidR="00B2423F">
          <w:rPr>
            <w:rStyle w:val="Hyperlink"/>
            <w:lang w:val="fr-FR"/>
          </w:rPr>
          <w:t>https://decretos.presidencia.gov.py/api/norma/download/6745cabb05d174130733e071</w:t>
        </w:r>
      </w:hyperlink>
      <w:r w:rsidR="00647F83" w:rsidRPr="00647F83">
        <w:rPr>
          <w:lang w:val="fr-FR"/>
        </w:rPr>
        <w:t>.</w:t>
      </w:r>
    </w:p>
  </w:footnote>
  <w:footnote w:id="33">
    <w:p w14:paraId="19B129E1" w14:textId="77C40C76" w:rsidR="00177D24" w:rsidRPr="009E31F5" w:rsidRDefault="00177D24" w:rsidP="001E40FB">
      <w:pPr>
        <w:pStyle w:val="FootnoteText"/>
        <w:spacing w:line="210" w:lineRule="exact"/>
        <w:rPr>
          <w:lang w:val="fr-FR"/>
        </w:rPr>
      </w:pPr>
      <w:r>
        <w:rPr>
          <w:lang w:val="fr-FR"/>
        </w:rPr>
        <w:tab/>
      </w:r>
      <w:r w:rsidRPr="00647F83">
        <w:rPr>
          <w:rStyle w:val="FootnoteReference"/>
        </w:rPr>
        <w:footnoteRef/>
      </w:r>
      <w:r>
        <w:rPr>
          <w:lang w:val="fr-FR"/>
        </w:rPr>
        <w:tab/>
        <w:t>Proposition de loi établissant l</w:t>
      </w:r>
      <w:r w:rsidR="006643E1">
        <w:rPr>
          <w:lang w:val="fr-FR"/>
        </w:rPr>
        <w:t>’</w:t>
      </w:r>
      <w:r>
        <w:rPr>
          <w:lang w:val="fr-FR"/>
        </w:rPr>
        <w:t xml:space="preserve">égalité salariale entre les hommes et les femmes dans les secteurs public et privé, déposée le </w:t>
      </w:r>
      <w:r w:rsidRPr="00647F83">
        <w:rPr>
          <w:lang w:val="fr-FR"/>
        </w:rPr>
        <w:t>28</w:t>
      </w:r>
      <w:r>
        <w:rPr>
          <w:lang w:val="fr-FR"/>
        </w:rPr>
        <w:t xml:space="preserve"> novembre </w:t>
      </w:r>
      <w:r w:rsidRPr="00647F83">
        <w:rPr>
          <w:lang w:val="fr-FR"/>
        </w:rPr>
        <w:t>2019</w:t>
      </w:r>
      <w:r w:rsidR="00647F83" w:rsidRPr="00647F83">
        <w:rPr>
          <w:lang w:val="fr-FR"/>
        </w:rPr>
        <w:t>.</w:t>
      </w:r>
      <w:r>
        <w:rPr>
          <w:lang w:val="fr-FR"/>
        </w:rPr>
        <w:t xml:space="preserve"> Consultable à l</w:t>
      </w:r>
      <w:r w:rsidR="006643E1">
        <w:rPr>
          <w:lang w:val="fr-FR"/>
        </w:rPr>
        <w:t>’</w:t>
      </w:r>
      <w:r>
        <w:rPr>
          <w:lang w:val="fr-FR"/>
        </w:rPr>
        <w:t>adresse</w:t>
      </w:r>
      <w:r w:rsidR="006643E1">
        <w:rPr>
          <w:lang w:val="fr-FR"/>
        </w:rPr>
        <w:t> :</w:t>
      </w:r>
      <w:r>
        <w:rPr>
          <w:lang w:val="fr-FR"/>
        </w:rPr>
        <w:t xml:space="preserve"> </w:t>
      </w:r>
      <w:hyperlink r:id="rId28" w:history="1">
        <w:r w:rsidR="001E40FB" w:rsidRPr="00A23823">
          <w:rPr>
            <w:rStyle w:val="Hyperlink"/>
            <w:lang w:val="fr-FR"/>
          </w:rPr>
          <w:t>https://silpy.congreso.gov.py/</w:t>
        </w:r>
        <w:r w:rsidR="001E40FB" w:rsidRPr="00A23823">
          <w:rPr>
            <w:rStyle w:val="Hyperlink"/>
            <w:lang w:val="fr-FR"/>
          </w:rPr>
          <w:br/>
          <w:t>web/</w:t>
        </w:r>
        <w:proofErr w:type="spellStart"/>
        <w:r w:rsidR="001E40FB" w:rsidRPr="00A23823">
          <w:rPr>
            <w:rStyle w:val="Hyperlink"/>
            <w:lang w:val="fr-FR"/>
          </w:rPr>
          <w:t>expediente</w:t>
        </w:r>
        <w:proofErr w:type="spellEnd"/>
        <w:r w:rsidR="001E40FB" w:rsidRPr="00A23823">
          <w:rPr>
            <w:rStyle w:val="Hyperlink"/>
            <w:lang w:val="fr-FR"/>
          </w:rPr>
          <w:t>/119393</w:t>
        </w:r>
      </w:hyperlink>
      <w:r w:rsidR="00647F83" w:rsidRPr="00647F83">
        <w:rPr>
          <w:lang w:val="fr-FR"/>
        </w:rPr>
        <w:t>.</w:t>
      </w:r>
    </w:p>
  </w:footnote>
  <w:footnote w:id="34">
    <w:p w14:paraId="3CA063EC" w14:textId="3AF19584" w:rsidR="00177D24" w:rsidRPr="009E31F5" w:rsidRDefault="00177D24" w:rsidP="001E40FB">
      <w:pPr>
        <w:pStyle w:val="FootnoteText"/>
        <w:spacing w:line="210" w:lineRule="exact"/>
        <w:rPr>
          <w:lang w:val="fr-FR"/>
        </w:rPr>
      </w:pPr>
      <w:r>
        <w:rPr>
          <w:lang w:val="fr-FR"/>
        </w:rPr>
        <w:tab/>
      </w:r>
      <w:r w:rsidRPr="00647F83">
        <w:rPr>
          <w:rStyle w:val="FootnoteReference"/>
        </w:rPr>
        <w:footnoteRef/>
      </w:r>
      <w:r>
        <w:rPr>
          <w:lang w:val="fr-FR"/>
        </w:rPr>
        <w:tab/>
        <w:t>Proposition de loi établissant l</w:t>
      </w:r>
      <w:r w:rsidR="006643E1">
        <w:rPr>
          <w:lang w:val="fr-FR"/>
        </w:rPr>
        <w:t>’</w:t>
      </w:r>
      <w:r>
        <w:rPr>
          <w:lang w:val="fr-FR"/>
        </w:rPr>
        <w:t xml:space="preserve">égalité salariale entre les hommes et les femmes dans les secteurs public et privé, déposée le </w:t>
      </w:r>
      <w:r w:rsidRPr="00647F83">
        <w:rPr>
          <w:lang w:val="fr-FR"/>
        </w:rPr>
        <w:t>4</w:t>
      </w:r>
      <w:r>
        <w:rPr>
          <w:lang w:val="fr-FR"/>
        </w:rPr>
        <w:t xml:space="preserve"> août </w:t>
      </w:r>
      <w:r w:rsidRPr="00647F83">
        <w:rPr>
          <w:lang w:val="fr-FR"/>
        </w:rPr>
        <w:t>2022</w:t>
      </w:r>
      <w:r w:rsidR="00647F83" w:rsidRPr="00647F83">
        <w:rPr>
          <w:lang w:val="fr-FR"/>
        </w:rPr>
        <w:t>.</w:t>
      </w:r>
      <w:r>
        <w:rPr>
          <w:lang w:val="fr-FR"/>
        </w:rPr>
        <w:t xml:space="preserve"> Consultable à l</w:t>
      </w:r>
      <w:r w:rsidR="006643E1">
        <w:rPr>
          <w:lang w:val="fr-FR"/>
        </w:rPr>
        <w:t>’</w:t>
      </w:r>
      <w:r>
        <w:rPr>
          <w:lang w:val="fr-FR"/>
        </w:rPr>
        <w:t>adresse</w:t>
      </w:r>
      <w:r w:rsidR="006643E1">
        <w:rPr>
          <w:lang w:val="fr-FR"/>
        </w:rPr>
        <w:t> :</w:t>
      </w:r>
      <w:r>
        <w:rPr>
          <w:lang w:val="fr-FR"/>
        </w:rPr>
        <w:t xml:space="preserve"> </w:t>
      </w:r>
      <w:hyperlink r:id="rId29" w:history="1">
        <w:r w:rsidR="001E40FB" w:rsidRPr="00A23823">
          <w:rPr>
            <w:rStyle w:val="Hyperlink"/>
            <w:lang w:val="fr-FR"/>
          </w:rPr>
          <w:t>https://silpy.congreso.gov.py/</w:t>
        </w:r>
        <w:r w:rsidR="001E40FB" w:rsidRPr="00A23823">
          <w:rPr>
            <w:rStyle w:val="Hyperlink"/>
            <w:lang w:val="fr-FR"/>
          </w:rPr>
          <w:br/>
          <w:t>web/</w:t>
        </w:r>
        <w:proofErr w:type="spellStart"/>
        <w:r w:rsidR="001E40FB" w:rsidRPr="00A23823">
          <w:rPr>
            <w:rStyle w:val="Hyperlink"/>
            <w:lang w:val="fr-FR"/>
          </w:rPr>
          <w:t>expediente</w:t>
        </w:r>
        <w:proofErr w:type="spellEnd"/>
        <w:r w:rsidR="001E40FB" w:rsidRPr="00A23823">
          <w:rPr>
            <w:rStyle w:val="Hyperlink"/>
            <w:lang w:val="fr-FR"/>
          </w:rPr>
          <w:t>/126328</w:t>
        </w:r>
      </w:hyperlink>
      <w:r w:rsidR="00647F83" w:rsidRPr="00647F83">
        <w:rPr>
          <w:lang w:val="fr-FR"/>
        </w:rPr>
        <w:t>.</w:t>
      </w:r>
    </w:p>
  </w:footnote>
  <w:footnote w:id="35">
    <w:p w14:paraId="70261DA3" w14:textId="186D3C05"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30" w:history="1">
        <w:r w:rsidR="00B2423F">
          <w:rPr>
            <w:rStyle w:val="Hyperlink"/>
            <w:lang w:val="fr-FR"/>
          </w:rPr>
          <w:t>https://www.mtess.gov.py/application/files/8116/5235/9204/plan_nacional_empleo.pdf</w:t>
        </w:r>
      </w:hyperlink>
      <w:r w:rsidR="00647F83" w:rsidRPr="00647F83">
        <w:rPr>
          <w:lang w:val="fr-FR"/>
        </w:rPr>
        <w:t>.</w:t>
      </w:r>
    </w:p>
  </w:footnote>
  <w:footnote w:id="36">
    <w:p w14:paraId="014BEC4E" w14:textId="0758F830"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31" w:history="1">
        <w:r w:rsidR="00B2423F">
          <w:rPr>
            <w:rStyle w:val="Hyperlink"/>
            <w:lang w:val="fr-FR"/>
          </w:rPr>
          <w:t>https://bolsa.mtess.gov.py/buscador/login.php?return=true&amp;</w:t>
        </w:r>
      </w:hyperlink>
      <w:r w:rsidR="00647F83" w:rsidRPr="00647F83">
        <w:rPr>
          <w:lang w:val="fr-FR"/>
        </w:rPr>
        <w:t>.</w:t>
      </w:r>
    </w:p>
  </w:footnote>
  <w:footnote w:id="37">
    <w:p w14:paraId="7FB696F9" w14:textId="5EF8686A" w:rsidR="00D42D11" w:rsidRPr="00D42D11" w:rsidRDefault="00D42D11" w:rsidP="00E909DE">
      <w:pPr>
        <w:pStyle w:val="FootnoteText"/>
        <w:spacing w:line="210" w:lineRule="exact"/>
        <w:rPr>
          <w:lang w:val="es-ES"/>
        </w:rPr>
      </w:pPr>
      <w:r>
        <w:tab/>
      </w:r>
      <w:r>
        <w:rPr>
          <w:rStyle w:val="FootnoteReference"/>
        </w:rPr>
        <w:footnoteRef/>
      </w:r>
      <w:r>
        <w:tab/>
      </w:r>
      <w:hyperlink r:id="rId32" w:history="1">
        <w:r>
          <w:rPr>
            <w:rStyle w:val="Hyperlink"/>
            <w:lang w:val="fr-FR"/>
          </w:rPr>
          <w:t>https://www.mtess.gov.py/index.php/documentos/resolucion-mtess-n-3882019</w:t>
        </w:r>
      </w:hyperlink>
      <w:r w:rsidR="00647F83" w:rsidRPr="00647F83">
        <w:rPr>
          <w:lang w:val="fr-FR"/>
        </w:rPr>
        <w:t>.</w:t>
      </w:r>
    </w:p>
  </w:footnote>
  <w:footnote w:id="38">
    <w:p w14:paraId="39192EA6" w14:textId="486083B1" w:rsidR="00177D24" w:rsidRPr="009E31F5" w:rsidRDefault="00177D24" w:rsidP="00E909DE">
      <w:pPr>
        <w:pStyle w:val="FootnoteText"/>
        <w:spacing w:line="210" w:lineRule="exact"/>
        <w:rPr>
          <w:lang w:val="fr-FR"/>
        </w:rPr>
      </w:pPr>
      <w:r>
        <w:rPr>
          <w:lang w:val="fr-FR"/>
        </w:rPr>
        <w:tab/>
      </w:r>
      <w:r w:rsidRPr="00647F83">
        <w:rPr>
          <w:rStyle w:val="FootnoteReference"/>
        </w:rPr>
        <w:footnoteRef/>
      </w:r>
      <w:r>
        <w:rPr>
          <w:lang w:val="fr-FR"/>
        </w:rPr>
        <w:tab/>
      </w:r>
      <w:hyperlink r:id="rId33" w:history="1">
        <w:r w:rsidR="00B2423F">
          <w:rPr>
            <w:rStyle w:val="Hyperlink"/>
            <w:lang w:val="fr-FR"/>
          </w:rPr>
          <w:t>https://www.bacn.gov.py/leyes-paraguayas/1165/establece-beneficios-para-los-empleadores-a-los-efectos-de-incentivar-la-incorporacion-de-personas-con-discapacidad-en-el-sector-privado</w:t>
        </w:r>
      </w:hyperlink>
      <w:r w:rsidR="00647F83" w:rsidRPr="00647F83">
        <w:rPr>
          <w:lang w:val="fr-FR"/>
        </w:rPr>
        <w:t>.</w:t>
      </w:r>
    </w:p>
  </w:footnote>
  <w:footnote w:id="39">
    <w:p w14:paraId="161F63C9" w14:textId="20F2FF34" w:rsidR="00177D24" w:rsidRPr="0077680A" w:rsidRDefault="00177D24" w:rsidP="00E909DE">
      <w:pPr>
        <w:pStyle w:val="FootnoteText"/>
        <w:spacing w:line="210" w:lineRule="exact"/>
        <w:rPr>
          <w:spacing w:val="-4"/>
          <w:lang w:val="fr-FR"/>
        </w:rPr>
      </w:pPr>
      <w:r w:rsidRPr="0077680A">
        <w:rPr>
          <w:spacing w:val="-4"/>
          <w:lang w:val="fr-FR"/>
        </w:rPr>
        <w:tab/>
      </w:r>
      <w:r w:rsidRPr="00647F83">
        <w:rPr>
          <w:rStyle w:val="FootnoteReference"/>
          <w:spacing w:val="-4"/>
        </w:rPr>
        <w:footnoteRef/>
      </w:r>
      <w:r w:rsidRPr="0077680A">
        <w:rPr>
          <w:spacing w:val="-4"/>
          <w:lang w:val="fr-FR"/>
        </w:rPr>
        <w:tab/>
      </w:r>
      <w:hyperlink r:id="rId34" w:history="1">
        <w:r w:rsidR="00B2423F" w:rsidRPr="0077680A">
          <w:rPr>
            <w:rStyle w:val="Hyperlink"/>
            <w:spacing w:val="-4"/>
            <w:lang w:val="fr-FR"/>
          </w:rPr>
          <w:t>https://www.bacn.gov.py/leyes-paraguayas/8840/ley-n-6338-modifica-el-articulo-10-de-la-ley-n-540715-</w:t>
        </w:r>
      </w:hyperlink>
      <w:r w:rsidR="00647F83" w:rsidRPr="00647F83">
        <w:rPr>
          <w:spacing w:val="-4"/>
          <w:lang w:val="fr-FR"/>
        </w:rPr>
        <w:t>.</w:t>
      </w:r>
    </w:p>
  </w:footnote>
  <w:footnote w:id="40">
    <w:p w14:paraId="4D43C274" w14:textId="03399A38" w:rsidR="00177D24" w:rsidRPr="009E31F5" w:rsidRDefault="00177D24" w:rsidP="00E909DE">
      <w:pPr>
        <w:pStyle w:val="FootnoteText"/>
        <w:spacing w:line="210" w:lineRule="exact"/>
        <w:rPr>
          <w:color w:val="2B2B2B"/>
          <w:highlight w:val="white"/>
          <w:lang w:val="fr-FR"/>
        </w:rPr>
      </w:pPr>
      <w:r>
        <w:rPr>
          <w:lang w:val="fr-FR"/>
        </w:rPr>
        <w:tab/>
      </w:r>
      <w:r w:rsidRPr="00647F83">
        <w:rPr>
          <w:rStyle w:val="FootnoteReference"/>
        </w:rPr>
        <w:footnoteRef/>
      </w:r>
      <w:r>
        <w:rPr>
          <w:lang w:val="fr-FR"/>
        </w:rPr>
        <w:tab/>
        <w:t xml:space="preserve">Loi </w:t>
      </w:r>
      <w:r w:rsidR="006643E1">
        <w:rPr>
          <w:lang w:val="fr-FR"/>
        </w:rPr>
        <w:t>n</w:t>
      </w:r>
      <w:r w:rsidR="006643E1" w:rsidRPr="006643E1">
        <w:rPr>
          <w:vertAlign w:val="superscript"/>
          <w:lang w:val="fr-FR"/>
        </w:rPr>
        <w:t>o</w:t>
      </w:r>
      <w:r>
        <w:rPr>
          <w:lang w:val="fr-FR"/>
        </w:rPr>
        <w:t> </w:t>
      </w:r>
      <w:r w:rsidRPr="00647F83">
        <w:rPr>
          <w:lang w:val="fr-FR"/>
        </w:rPr>
        <w:t>3585</w:t>
      </w:r>
      <w:r>
        <w:rPr>
          <w:lang w:val="fr-FR"/>
        </w:rPr>
        <w:t>/</w:t>
      </w:r>
      <w:r w:rsidRPr="00647F83">
        <w:rPr>
          <w:lang w:val="fr-FR"/>
        </w:rPr>
        <w:t>2008</w:t>
      </w:r>
      <w:r>
        <w:rPr>
          <w:lang w:val="fr-FR"/>
        </w:rPr>
        <w:t xml:space="preserve"> portant modification des articles </w:t>
      </w:r>
      <w:r w:rsidRPr="00647F83">
        <w:rPr>
          <w:lang w:val="fr-FR"/>
        </w:rPr>
        <w:t>1</w:t>
      </w:r>
      <w:r>
        <w:rPr>
          <w:lang w:val="fr-FR"/>
        </w:rPr>
        <w:t xml:space="preserve">, </w:t>
      </w:r>
      <w:r w:rsidRPr="00647F83">
        <w:rPr>
          <w:lang w:val="fr-FR"/>
        </w:rPr>
        <w:t>4</w:t>
      </w:r>
      <w:r>
        <w:rPr>
          <w:lang w:val="fr-FR"/>
        </w:rPr>
        <w:t xml:space="preserve"> et </w:t>
      </w:r>
      <w:r w:rsidRPr="00647F83">
        <w:rPr>
          <w:lang w:val="fr-FR"/>
        </w:rPr>
        <w:t>6</w:t>
      </w:r>
      <w:r>
        <w:rPr>
          <w:lang w:val="fr-FR"/>
        </w:rPr>
        <w:t xml:space="preserve"> de la loi </w:t>
      </w:r>
      <w:r w:rsidR="006643E1">
        <w:rPr>
          <w:lang w:val="fr-FR"/>
        </w:rPr>
        <w:t>n</w:t>
      </w:r>
      <w:r w:rsidR="006643E1" w:rsidRPr="006643E1">
        <w:rPr>
          <w:vertAlign w:val="superscript"/>
          <w:lang w:val="fr-FR"/>
        </w:rPr>
        <w:t>o</w:t>
      </w:r>
      <w:r>
        <w:rPr>
          <w:lang w:val="fr-FR"/>
        </w:rPr>
        <w:t> </w:t>
      </w:r>
      <w:r w:rsidRPr="00647F83">
        <w:rPr>
          <w:lang w:val="fr-FR"/>
        </w:rPr>
        <w:t>2479</w:t>
      </w:r>
      <w:r>
        <w:rPr>
          <w:lang w:val="fr-FR"/>
        </w:rPr>
        <w:t>/</w:t>
      </w:r>
      <w:r w:rsidRPr="00647F83">
        <w:rPr>
          <w:lang w:val="fr-FR"/>
        </w:rPr>
        <w:t>2004</w:t>
      </w:r>
      <w:r>
        <w:rPr>
          <w:lang w:val="fr-FR"/>
        </w:rPr>
        <w:t xml:space="preserve"> rendant obligatoire l</w:t>
      </w:r>
      <w:r w:rsidR="006643E1">
        <w:rPr>
          <w:lang w:val="fr-FR"/>
        </w:rPr>
        <w:t>’</w:t>
      </w:r>
      <w:r>
        <w:rPr>
          <w:lang w:val="fr-FR"/>
        </w:rPr>
        <w:t xml:space="preserve">intégration de personnes handicapées dans les institutions publiques, </w:t>
      </w:r>
      <w:hyperlink r:id="rId35" w:history="1">
        <w:r w:rsidR="00B2423F" w:rsidRPr="0077680A">
          <w:rPr>
            <w:rStyle w:val="Hyperlink"/>
            <w:spacing w:val="-2"/>
            <w:lang w:val="fr-FR"/>
          </w:rPr>
          <w:t>https://www.bacn.gov.py/leyes-paraguayas/1111/modifica-los-articulos-1-4-y-6-de-la-ley-n-247904-que-establece-la-obligatoriedad-de-la-incorporacion-de-personas-con-discapacidad-en-las-instituciones-publicas</w:t>
        </w:r>
      </w:hyperlink>
      <w:r w:rsidR="00647F83" w:rsidRPr="00647F83">
        <w:rPr>
          <w:spacing w:val="-2"/>
          <w:lang w:val="fr-FR"/>
        </w:rPr>
        <w:t>.</w:t>
      </w:r>
    </w:p>
    <w:p w14:paraId="3B87AAF7" w14:textId="09340312" w:rsidR="00177D24" w:rsidRPr="009E31F5" w:rsidRDefault="00177D24" w:rsidP="00177D24">
      <w:pPr>
        <w:pStyle w:val="FootnoteText"/>
        <w:rPr>
          <w:color w:val="2B2B2B"/>
          <w:highlight w:val="white"/>
          <w:lang w:val="fr-FR"/>
        </w:rPr>
      </w:pPr>
      <w:r>
        <w:rPr>
          <w:lang w:val="fr-FR"/>
        </w:rPr>
        <w:tab/>
      </w:r>
      <w:r>
        <w:rPr>
          <w:lang w:val="fr-FR"/>
        </w:rPr>
        <w:tab/>
        <w:t xml:space="preserve">Loi </w:t>
      </w:r>
      <w:r w:rsidR="006643E1">
        <w:rPr>
          <w:lang w:val="fr-FR"/>
        </w:rPr>
        <w:t>n</w:t>
      </w:r>
      <w:r w:rsidR="006643E1" w:rsidRPr="006643E1">
        <w:rPr>
          <w:vertAlign w:val="superscript"/>
          <w:lang w:val="fr-FR"/>
        </w:rPr>
        <w:t>o</w:t>
      </w:r>
      <w:r>
        <w:rPr>
          <w:lang w:val="fr-FR"/>
        </w:rPr>
        <w:t> </w:t>
      </w:r>
      <w:r w:rsidRPr="00647F83">
        <w:rPr>
          <w:lang w:val="fr-FR"/>
        </w:rPr>
        <w:t>6279</w:t>
      </w:r>
      <w:r>
        <w:rPr>
          <w:lang w:val="fr-FR"/>
        </w:rPr>
        <w:t>/</w:t>
      </w:r>
      <w:r w:rsidRPr="00647F83">
        <w:rPr>
          <w:lang w:val="fr-FR"/>
        </w:rPr>
        <w:t>2019</w:t>
      </w:r>
      <w:r>
        <w:rPr>
          <w:lang w:val="fr-FR"/>
        </w:rPr>
        <w:t xml:space="preserve"> rendant obligatoire l</w:t>
      </w:r>
      <w:r w:rsidR="006643E1">
        <w:rPr>
          <w:lang w:val="fr-FR"/>
        </w:rPr>
        <w:t>’</w:t>
      </w:r>
      <w:r>
        <w:rPr>
          <w:lang w:val="fr-FR"/>
        </w:rPr>
        <w:t xml:space="preserve">intégration de personnes appartenant aux communautés autochtones dans les institutions publiques, </w:t>
      </w:r>
      <w:hyperlink r:id="rId36" w:history="1">
        <w:r w:rsidR="00B2423F">
          <w:rPr>
            <w:rStyle w:val="Hyperlink"/>
            <w:lang w:val="fr-FR"/>
          </w:rPr>
          <w:t>https://www.bacn.gov.py/leyes-paraguayas/8691/ley-n-6279-establece-la-obligatoriedad-de-la-incorporacion-de-las-personas-pertenecientes-a-las-comunidades-indigenas-en-las-instituciones-publicas</w:t>
        </w:r>
      </w:hyperlink>
      <w:r w:rsidR="00647F83" w:rsidRPr="00647F83">
        <w:rPr>
          <w:lang w:val="fr-FR"/>
        </w:rPr>
        <w:t>.</w:t>
      </w:r>
    </w:p>
  </w:footnote>
  <w:footnote w:id="41">
    <w:p w14:paraId="5EB6A2DD" w14:textId="1424C7A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r w:rsidRPr="00541D64">
        <w:rPr>
          <w:i/>
          <w:iCs/>
          <w:lang w:val="fr-FR"/>
        </w:rPr>
        <w:t>Source</w:t>
      </w:r>
      <w:r w:rsidR="006643E1">
        <w:rPr>
          <w:lang w:val="fr-FR"/>
        </w:rPr>
        <w:t> :</w:t>
      </w:r>
      <w:r>
        <w:rPr>
          <w:lang w:val="fr-FR"/>
        </w:rPr>
        <w:t xml:space="preserve"> Portail de données en accès libre du Vice-Ministère du capital humain et de la gestion organisationnelle, disponible à l</w:t>
      </w:r>
      <w:r w:rsidR="006643E1">
        <w:rPr>
          <w:lang w:val="fr-FR"/>
        </w:rPr>
        <w:t>’</w:t>
      </w:r>
      <w:r>
        <w:rPr>
          <w:lang w:val="fr-FR"/>
        </w:rPr>
        <w:t>adresse</w:t>
      </w:r>
      <w:r w:rsidR="006643E1">
        <w:rPr>
          <w:lang w:val="fr-FR"/>
        </w:rPr>
        <w:t> :</w:t>
      </w:r>
      <w:r>
        <w:rPr>
          <w:lang w:val="fr-FR"/>
        </w:rPr>
        <w:t xml:space="preserve"> </w:t>
      </w:r>
      <w:hyperlink r:id="rId37" w:history="1">
        <w:r w:rsidR="00B2423F">
          <w:rPr>
            <w:rStyle w:val="Hyperlink"/>
            <w:lang w:val="fr-FR"/>
          </w:rPr>
          <w:t>https://datos.sfp.gov.py/visualizaciones/resumen</w:t>
        </w:r>
      </w:hyperlink>
      <w:r w:rsidR="00647F83" w:rsidRPr="00647F83">
        <w:rPr>
          <w:lang w:val="fr-FR"/>
        </w:rPr>
        <w:t>.</w:t>
      </w:r>
    </w:p>
  </w:footnote>
  <w:footnote w:id="42">
    <w:p w14:paraId="1F92F006" w14:textId="09217E10"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38" w:history="1">
        <w:r w:rsidR="00B2423F">
          <w:rPr>
            <w:rStyle w:val="Hyperlink"/>
            <w:lang w:val="fr-FR"/>
          </w:rPr>
          <w:t>https://www.sfp.gov.py/vchgo/index.php/noticias-2-4/datos-sobre-el-funcionariado</w:t>
        </w:r>
      </w:hyperlink>
      <w:r w:rsidR="00647F83" w:rsidRPr="00647F83">
        <w:rPr>
          <w:lang w:val="fr-FR"/>
        </w:rPr>
        <w:t>.</w:t>
      </w:r>
    </w:p>
  </w:footnote>
  <w:footnote w:id="43">
    <w:p w14:paraId="630ED3B2" w14:textId="17732AD7" w:rsidR="00177D24" w:rsidRPr="00D93699" w:rsidRDefault="00177D24" w:rsidP="00177D24">
      <w:pPr>
        <w:pStyle w:val="FootnoteText"/>
        <w:rPr>
          <w:spacing w:val="-2"/>
          <w:lang w:val="fr-FR"/>
        </w:rPr>
      </w:pPr>
      <w:r w:rsidRPr="00D93699">
        <w:rPr>
          <w:spacing w:val="-2"/>
          <w:lang w:val="fr-FR"/>
        </w:rPr>
        <w:tab/>
      </w:r>
      <w:r w:rsidRPr="00647F83">
        <w:rPr>
          <w:rStyle w:val="FootnoteReference"/>
          <w:spacing w:val="-2"/>
        </w:rPr>
        <w:footnoteRef/>
      </w:r>
      <w:r w:rsidRPr="00D93699">
        <w:rPr>
          <w:spacing w:val="-2"/>
          <w:lang w:val="fr-FR"/>
        </w:rPr>
        <w:tab/>
      </w:r>
      <w:hyperlink r:id="rId39" w:history="1">
        <w:r w:rsidR="00D93699" w:rsidRPr="00D93699">
          <w:rPr>
            <w:rStyle w:val="Hyperlink"/>
            <w:spacing w:val="-2"/>
            <w:lang w:val="fr-FR"/>
          </w:rPr>
          <w:t>https://www.sfp.gov.py/vchgo/application/files/1817/3107/2279/Protocolo_-_P</w:t>
        </w:r>
        <w:r w:rsidR="00D93699" w:rsidRPr="00D93699">
          <w:rPr>
            <w:rStyle w:val="Hyperlink"/>
            <w:spacing w:val="-2"/>
            <w:lang w:val="fr-FR"/>
          </w:rPr>
          <w:t>e</w:t>
        </w:r>
        <w:r w:rsidR="00D93699" w:rsidRPr="00D93699">
          <w:rPr>
            <w:rStyle w:val="Hyperlink"/>
            <w:spacing w:val="-2"/>
            <w:lang w:val="fr-FR"/>
          </w:rPr>
          <w:t>rspectivas_de_Genero_-</w:t>
        </w:r>
        <w:r w:rsidR="00D93699" w:rsidRPr="00D93699">
          <w:rPr>
            <w:rStyle w:val="Hyperlink"/>
            <w:spacing w:val="-2"/>
            <w:lang w:val="fr-FR"/>
          </w:rPr>
          <w:br/>
          <w:t>_acoso_laboral.pdf</w:t>
        </w:r>
      </w:hyperlink>
      <w:r w:rsidR="00647F83" w:rsidRPr="00647F83">
        <w:rPr>
          <w:spacing w:val="-2"/>
          <w:lang w:val="fr-FR"/>
        </w:rPr>
        <w:t>.</w:t>
      </w:r>
    </w:p>
  </w:footnote>
  <w:footnote w:id="44">
    <w:p w14:paraId="4ADC3260" w14:textId="69ADAB5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40" w:history="1">
        <w:r w:rsidR="00B2423F">
          <w:rPr>
            <w:rStyle w:val="Hyperlink"/>
            <w:lang w:val="fr-FR"/>
          </w:rPr>
          <w:t>https://www.sfp.gov.py/vchgo/application/files/5717/3107/2098/Guia_-_Perspectivas_de_Genero_-_acoso_laboral.pdf</w:t>
        </w:r>
      </w:hyperlink>
      <w:r w:rsidR="00647F83" w:rsidRPr="00647F83">
        <w:rPr>
          <w:lang w:val="fr-FR"/>
        </w:rPr>
        <w:t>.</w:t>
      </w:r>
    </w:p>
  </w:footnote>
  <w:footnote w:id="45">
    <w:p w14:paraId="7C855720" w14:textId="18EA23D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41" w:history="1">
        <w:r w:rsidR="00B2423F">
          <w:rPr>
            <w:rStyle w:val="Hyperlink"/>
            <w:lang w:val="fr-FR"/>
          </w:rPr>
          <w:t>https://www.sfp.gov.py/vchgo/index.php/download_file/view/2124/314</w:t>
        </w:r>
      </w:hyperlink>
      <w:r w:rsidR="00647F83" w:rsidRPr="00647F83">
        <w:rPr>
          <w:lang w:val="fr-FR"/>
        </w:rPr>
        <w:t>.</w:t>
      </w:r>
    </w:p>
  </w:footnote>
  <w:footnote w:id="46">
    <w:p w14:paraId="226C670E" w14:textId="36D93A06"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42" w:history="1">
        <w:r w:rsidR="00B2423F">
          <w:rPr>
            <w:rStyle w:val="Hyperlink"/>
            <w:lang w:val="fr-FR"/>
          </w:rPr>
          <w:t>https://mujer.gov.py/que-es-la-politica-nacional-de-cuidados-del-paraguay/</w:t>
        </w:r>
      </w:hyperlink>
      <w:r w:rsidR="00647F83" w:rsidRPr="00647F83">
        <w:rPr>
          <w:lang w:val="fr-FR"/>
        </w:rPr>
        <w:t>.</w:t>
      </w:r>
    </w:p>
  </w:footnote>
  <w:footnote w:id="47">
    <w:p w14:paraId="33BA4473" w14:textId="2CBF6017" w:rsidR="00177D24" w:rsidRPr="009E31F5" w:rsidRDefault="00177D24" w:rsidP="00177D24">
      <w:pPr>
        <w:pStyle w:val="FootnoteText"/>
        <w:rPr>
          <w:lang w:val="fr-FR"/>
        </w:rPr>
      </w:pPr>
      <w:r>
        <w:rPr>
          <w:lang w:val="fr-FR"/>
        </w:rPr>
        <w:tab/>
      </w:r>
      <w:r w:rsidRPr="00647F83">
        <w:rPr>
          <w:rStyle w:val="FootnoteReference"/>
        </w:rPr>
        <w:footnoteRef/>
      </w:r>
      <w:r>
        <w:rPr>
          <w:lang w:val="fr-FR"/>
        </w:rPr>
        <w:tab/>
        <w:t>Les données pour l</w:t>
      </w:r>
      <w:r w:rsidR="006643E1">
        <w:rPr>
          <w:lang w:val="fr-FR"/>
        </w:rPr>
        <w:t>’</w:t>
      </w:r>
      <w:r>
        <w:rPr>
          <w:lang w:val="fr-FR"/>
        </w:rPr>
        <w:t>année </w:t>
      </w:r>
      <w:r w:rsidRPr="00647F83">
        <w:rPr>
          <w:lang w:val="fr-FR"/>
        </w:rPr>
        <w:t>2024</w:t>
      </w:r>
      <w:r>
        <w:rPr>
          <w:lang w:val="fr-FR"/>
        </w:rPr>
        <w:t xml:space="preserve"> correspondent aux certificats émis entre janvier et juillet </w:t>
      </w:r>
      <w:r w:rsidRPr="00647F83">
        <w:rPr>
          <w:lang w:val="fr-FR"/>
        </w:rPr>
        <w:t>2024</w:t>
      </w:r>
      <w:r w:rsidR="00647F83" w:rsidRPr="00647F83">
        <w:rPr>
          <w:lang w:val="fr-FR"/>
        </w:rPr>
        <w:t>.</w:t>
      </w:r>
    </w:p>
  </w:footnote>
  <w:footnote w:id="48">
    <w:p w14:paraId="0BE0CABE" w14:textId="63E69450" w:rsidR="00177D24" w:rsidRPr="001E6D64" w:rsidRDefault="00177D24" w:rsidP="00177D24">
      <w:pPr>
        <w:pStyle w:val="FootnoteText"/>
        <w:rPr>
          <w:spacing w:val="-2"/>
          <w:lang w:val="fr-FR"/>
        </w:rPr>
      </w:pPr>
      <w:r w:rsidRPr="001E6D64">
        <w:rPr>
          <w:spacing w:val="-2"/>
          <w:lang w:val="fr-FR"/>
        </w:rPr>
        <w:tab/>
      </w:r>
      <w:r w:rsidRPr="00647F83">
        <w:rPr>
          <w:rStyle w:val="FootnoteReference"/>
          <w:spacing w:val="-2"/>
        </w:rPr>
        <w:footnoteRef/>
      </w:r>
      <w:r w:rsidRPr="001E6D64">
        <w:rPr>
          <w:spacing w:val="-2"/>
          <w:lang w:val="fr-FR"/>
        </w:rPr>
        <w:tab/>
      </w:r>
      <w:hyperlink r:id="rId43" w:anchor=":~:text=Para%20el%20presente%20periodo%2C%20la,desde%20el%20primero%20de%20julio" w:history="1">
        <w:r w:rsidR="001E6D64" w:rsidRPr="001E6D64">
          <w:rPr>
            <w:rStyle w:val="Hyperlink"/>
            <w:spacing w:val="-2"/>
            <w:lang w:val="fr-FR"/>
          </w:rPr>
          <w:t>https://www.mtess.gov.py/noticias/salario-minimo-se-reajusto-en-promedio-46-en-los-ultimos-siete-anos#:~:text=Para%20el%20presente%20periodo%2C%20la,desde%20el%20primero%20de%20julio</w:t>
        </w:r>
      </w:hyperlink>
      <w:r w:rsidR="00647F83" w:rsidRPr="00647F83">
        <w:rPr>
          <w:spacing w:val="-2"/>
          <w:lang w:val="fr-FR"/>
        </w:rPr>
        <w:t>.</w:t>
      </w:r>
    </w:p>
  </w:footnote>
  <w:footnote w:id="49">
    <w:p w14:paraId="49CEA221" w14:textId="3DCB191C" w:rsidR="00177D24" w:rsidRPr="001E6D64" w:rsidRDefault="00177D24" w:rsidP="00177D24">
      <w:pPr>
        <w:pStyle w:val="FootnoteText"/>
        <w:rPr>
          <w:spacing w:val="-2"/>
          <w:lang w:val="fr-FR"/>
        </w:rPr>
      </w:pPr>
      <w:r w:rsidRPr="001E6D64">
        <w:rPr>
          <w:spacing w:val="-2"/>
          <w:lang w:val="fr-FR"/>
        </w:rPr>
        <w:tab/>
      </w:r>
      <w:r w:rsidRPr="00647F83">
        <w:rPr>
          <w:rStyle w:val="FootnoteReference"/>
          <w:spacing w:val="-2"/>
        </w:rPr>
        <w:footnoteRef/>
      </w:r>
      <w:r w:rsidRPr="001E6D64">
        <w:rPr>
          <w:spacing w:val="-2"/>
          <w:lang w:val="fr-FR"/>
        </w:rPr>
        <w:tab/>
      </w:r>
      <w:hyperlink r:id="rId44" w:anchor=":~:text=La%20Estrategia%20Nacional%20de%20Prevención%20y%20Erradicación%20del%20Trabajo%20Forzoso,realizados%20en%20Asunción%2C%20Boquerón%2C%20Alto" w:history="1">
        <w:r w:rsidR="007B0B9C" w:rsidRPr="00A23823">
          <w:rPr>
            <w:rStyle w:val="Hyperlink"/>
            <w:spacing w:val="-2"/>
            <w:lang w:val="fr-FR"/>
          </w:rPr>
          <w:t>https://www.mtess.gov.py/application/files/5616/4382/0503/Estrategia-Nacional-Trabajo-Forzoso-2021-2024-web.pdf.#:~:text=La%20Estrategia%20Nacional%20de%20Prevención%20y%20Erradicación</w:t>
        </w:r>
        <w:r w:rsidR="007B0B9C" w:rsidRPr="00A23823">
          <w:rPr>
            <w:rStyle w:val="Hyperlink"/>
            <w:spacing w:val="-2"/>
            <w:lang w:val="fr-FR"/>
          </w:rPr>
          <w:br/>
          <w:t>%20del%20Trabajo%20Forzoso,realizados%20en%20Asunción%2C%20Boquerón%2C%20Alto</w:t>
        </w:r>
      </w:hyperlink>
      <w:r w:rsidR="00647F83" w:rsidRPr="00647F83">
        <w:rPr>
          <w:spacing w:val="-2"/>
          <w:lang w:val="fr-FR"/>
        </w:rPr>
        <w:t>.</w:t>
      </w:r>
    </w:p>
  </w:footnote>
  <w:footnote w:id="50">
    <w:p w14:paraId="172EB44B" w14:textId="170BC995"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45" w:history="1">
        <w:r w:rsidR="00B2423F">
          <w:rPr>
            <w:rStyle w:val="Hyperlink"/>
            <w:lang w:val="fr-FR"/>
          </w:rPr>
          <w:t>https://www.mtess.gov.py/application/files/1215/5913/3250/Guia_TRAFOR.pdf</w:t>
        </w:r>
      </w:hyperlink>
      <w:r w:rsidR="00647F83" w:rsidRPr="00647F83">
        <w:rPr>
          <w:lang w:val="fr-FR"/>
        </w:rPr>
        <w:t>.</w:t>
      </w:r>
    </w:p>
  </w:footnote>
  <w:footnote w:id="51">
    <w:p w14:paraId="75C74EBA" w14:textId="6BFACE93" w:rsidR="00177D24" w:rsidRPr="009E31F5" w:rsidRDefault="00177D24" w:rsidP="00177D24">
      <w:pPr>
        <w:pStyle w:val="FootnoteText"/>
        <w:rPr>
          <w:lang w:val="fr-FR"/>
        </w:rPr>
      </w:pPr>
      <w:r>
        <w:rPr>
          <w:rFonts w:eastAsia="Times New Roman"/>
          <w:color w:val="333333"/>
          <w:lang w:val="fr-FR" w:eastAsia="es-419"/>
        </w:rPr>
        <w:tab/>
      </w:r>
      <w:r w:rsidRPr="00647F83">
        <w:rPr>
          <w:rStyle w:val="FootnoteReference"/>
        </w:rPr>
        <w:footnoteRef/>
      </w:r>
      <w:r>
        <w:rPr>
          <w:lang w:val="fr-FR"/>
        </w:rPr>
        <w:tab/>
      </w:r>
      <w:hyperlink r:id="rId46" w:history="1">
        <w:r w:rsidR="00B2423F">
          <w:rPr>
            <w:rStyle w:val="Hyperlink"/>
            <w:lang w:val="fr-FR"/>
          </w:rPr>
          <w:t>https://www.mtess.gov.py/servicios/sistema-de-registro-gremial</w:t>
        </w:r>
      </w:hyperlink>
      <w:r w:rsidR="00647F83" w:rsidRPr="00647F83">
        <w:rPr>
          <w:lang w:val="fr-FR"/>
        </w:rPr>
        <w:t>.</w:t>
      </w:r>
    </w:p>
  </w:footnote>
  <w:footnote w:id="52">
    <w:p w14:paraId="7A241939" w14:textId="4AD89870" w:rsidR="00177D24" w:rsidRPr="00F4055E" w:rsidRDefault="00177D24" w:rsidP="00177D24">
      <w:pPr>
        <w:pStyle w:val="FootnoteText"/>
        <w:rPr>
          <w:spacing w:val="-3"/>
        </w:rPr>
      </w:pPr>
      <w:r w:rsidRPr="00F4055E">
        <w:rPr>
          <w:spacing w:val="-3"/>
          <w:lang w:val="fr-FR"/>
        </w:rPr>
        <w:tab/>
      </w:r>
      <w:r w:rsidRPr="00647F83">
        <w:rPr>
          <w:rStyle w:val="FootnoteReference"/>
          <w:spacing w:val="-3"/>
        </w:rPr>
        <w:footnoteRef/>
      </w:r>
      <w:r w:rsidRPr="00F4055E">
        <w:rPr>
          <w:spacing w:val="-3"/>
          <w:lang w:val="es-419"/>
        </w:rPr>
        <w:tab/>
      </w:r>
      <w:hyperlink r:id="rId47" w:history="1">
        <w:r w:rsidR="00F4055E" w:rsidRPr="00F4055E">
          <w:rPr>
            <w:rStyle w:val="Hyperlink"/>
            <w:rFonts w:eastAsia="Times New Roman" w:cstheme="majorBidi"/>
            <w:spacing w:val="-3"/>
            <w:szCs w:val="18"/>
            <w:lang w:val="es-419" w:eastAsia="es-419"/>
          </w:rPr>
          <w:t>https://www.mtess.gov.py/noticias/en-canal-ciudadano-del-mtess-por-facebook-;informaron-sobre-contrato-colectivo-y-reglamento-interno-de-trabajo</w:t>
        </w:r>
      </w:hyperlink>
      <w:r w:rsidR="006643E1" w:rsidRPr="00F4055E">
        <w:rPr>
          <w:spacing w:val="-3"/>
        </w:rPr>
        <w:t> ;</w:t>
      </w:r>
      <w:r w:rsidRPr="00F4055E">
        <w:rPr>
          <w:rFonts w:eastAsia="Times New Roman"/>
          <w:spacing w:val="-3"/>
          <w:lang w:val="es-419" w:eastAsia="es-419"/>
        </w:rPr>
        <w:t xml:space="preserve"> </w:t>
      </w:r>
      <w:hyperlink r:id="rId48" w:history="1">
        <w:r w:rsidR="00F4055E" w:rsidRPr="00A23823">
          <w:rPr>
            <w:rStyle w:val="Hyperlink"/>
            <w:rFonts w:eastAsia="Times New Roman" w:cstheme="majorBidi"/>
            <w:spacing w:val="-3"/>
            <w:szCs w:val="18"/>
            <w:lang w:val="es-419" w:eastAsia="es-419"/>
          </w:rPr>
          <w:t>https://www.facebook.com/Ministeriode</w:t>
        </w:r>
        <w:r w:rsidR="00F4055E" w:rsidRPr="00A23823">
          <w:rPr>
            <w:rStyle w:val="Hyperlink"/>
            <w:rFonts w:eastAsia="Times New Roman" w:cstheme="majorBidi"/>
            <w:spacing w:val="-3"/>
            <w:szCs w:val="18"/>
            <w:lang w:val="es-419" w:eastAsia="es-419"/>
          </w:rPr>
          <w:br/>
          <w:t>TrabajoPy/videos/canal-ciudadano-</w:t>
        </w:r>
        <w:r w:rsidR="00F4055E" w:rsidRPr="00A23823">
          <w:rPr>
            <w:rStyle w:val="Hyperlink"/>
            <w:spacing w:val="-3"/>
          </w:rPr>
          <w:t>;</w:t>
        </w:r>
        <w:r w:rsidR="00F4055E" w:rsidRPr="00A23823">
          <w:rPr>
            <w:rStyle w:val="Hyperlink"/>
            <w:rFonts w:eastAsia="Times New Roman"/>
            <w:spacing w:val="-3"/>
            <w:lang w:val="es-419" w:eastAsia="es-419"/>
          </w:rPr>
          <w:t>tess/883890932203617/</w:t>
        </w:r>
      </w:hyperlink>
      <w:r w:rsidR="00D96E9F" w:rsidRPr="00F4055E">
        <w:rPr>
          <w:rFonts w:eastAsia="Times New Roman" w:cstheme="majorBidi"/>
          <w:spacing w:val="-3"/>
          <w:szCs w:val="18"/>
          <w:lang w:val="es-419" w:eastAsia="es-419"/>
        </w:rPr>
        <w:t> </w:t>
      </w:r>
      <w:r w:rsidR="006643E1" w:rsidRPr="00F4055E">
        <w:rPr>
          <w:rFonts w:eastAsia="Times New Roman"/>
          <w:spacing w:val="-3"/>
          <w:lang w:val="es-419" w:eastAsia="es-419"/>
        </w:rPr>
        <w:t>;</w:t>
      </w:r>
      <w:r w:rsidRPr="00F4055E">
        <w:rPr>
          <w:rFonts w:eastAsia="Times New Roman"/>
          <w:spacing w:val="-3"/>
          <w:lang w:val="es-419" w:eastAsia="es-419"/>
        </w:rPr>
        <w:t xml:space="preserve"> </w:t>
      </w:r>
      <w:hyperlink r:id="rId49" w:history="1">
        <w:r w:rsidR="00C823EA" w:rsidRPr="00A23823">
          <w:rPr>
            <w:rStyle w:val="Hyperlink"/>
            <w:rFonts w:eastAsia="Times New Roman" w:cstheme="majorBidi"/>
            <w:spacing w:val="-3"/>
            <w:szCs w:val="18"/>
            <w:lang w:val="es-419" w:eastAsia="es-419"/>
          </w:rPr>
          <w:t>https://m.facebook.com/Ministeriode</w:t>
        </w:r>
        <w:r w:rsidR="00C823EA" w:rsidRPr="00A23823">
          <w:rPr>
            <w:rStyle w:val="Hyperlink"/>
            <w:rFonts w:eastAsia="Times New Roman" w:cstheme="majorBidi"/>
            <w:spacing w:val="-3"/>
            <w:szCs w:val="18"/>
            <w:lang w:val="es-419" w:eastAsia="es-419"/>
          </w:rPr>
          <w:br/>
          <w:t>TrabajoPy/videos/canal-ciudadano-</w:t>
        </w:r>
        <w:r w:rsidR="00C823EA" w:rsidRPr="00A23823">
          <w:rPr>
            <w:rStyle w:val="Hyperlink"/>
            <w:spacing w:val="-3"/>
          </w:rPr>
          <w:t>;</w:t>
        </w:r>
        <w:r w:rsidR="00C823EA" w:rsidRPr="00A23823">
          <w:rPr>
            <w:rStyle w:val="Hyperlink"/>
            <w:rFonts w:eastAsia="Times New Roman"/>
            <w:spacing w:val="-3"/>
            <w:lang w:val="es-419" w:eastAsia="es-419"/>
          </w:rPr>
          <w:t>contrato-colectivo-de-trabajo/4247142612045510/</w:t>
        </w:r>
      </w:hyperlink>
      <w:r w:rsidR="00647F83" w:rsidRPr="00647F83">
        <w:rPr>
          <w:rFonts w:eastAsia="Times New Roman"/>
          <w:spacing w:val="-3"/>
          <w:lang w:val="es-419" w:eastAsia="es-419"/>
        </w:rPr>
        <w:t>.</w:t>
      </w:r>
    </w:p>
  </w:footnote>
  <w:footnote w:id="53">
    <w:p w14:paraId="55E89006" w14:textId="6D5DF40D" w:rsidR="00177D24" w:rsidRPr="00671F03" w:rsidRDefault="00177D24" w:rsidP="00177D24">
      <w:pPr>
        <w:pStyle w:val="FootnoteText"/>
      </w:pPr>
      <w:r w:rsidRPr="009E31F5">
        <w:rPr>
          <w:lang w:val="es-419"/>
        </w:rPr>
        <w:tab/>
      </w:r>
      <w:r w:rsidRPr="00647F83">
        <w:rPr>
          <w:rStyle w:val="FootnoteReference"/>
        </w:rPr>
        <w:footnoteRef/>
      </w:r>
      <w:r w:rsidRPr="009E31F5">
        <w:rPr>
          <w:lang w:val="es-419"/>
        </w:rPr>
        <w:tab/>
      </w:r>
      <w:hyperlink r:id="rId50" w:history="1">
        <w:r w:rsidR="00B2423F">
          <w:rPr>
            <w:rStyle w:val="Hyperlink"/>
            <w:lang w:val="es-419"/>
          </w:rPr>
          <w:t>https://www.mtess.gov.py/noticias/el-mtess-lanzo-nuevo-procedimiento-electronico-para-homologar-y-registrar-contratos-individuales-y-convenios-colectivos-de-trab</w:t>
        </w:r>
      </w:hyperlink>
      <w:r w:rsidR="00647F83" w:rsidRPr="00647F83">
        <w:rPr>
          <w:lang w:val="es-419"/>
        </w:rPr>
        <w:t>.</w:t>
      </w:r>
    </w:p>
  </w:footnote>
  <w:footnote w:id="54">
    <w:p w14:paraId="55EA1ACF" w14:textId="04390285" w:rsidR="00177D24" w:rsidRPr="00A07DDB" w:rsidRDefault="00177D24" w:rsidP="00177D24">
      <w:pPr>
        <w:pStyle w:val="FootnoteText"/>
        <w:rPr>
          <w:spacing w:val="-4"/>
          <w:lang w:val="fr-FR"/>
        </w:rPr>
      </w:pPr>
      <w:r w:rsidRPr="00A07DDB">
        <w:rPr>
          <w:spacing w:val="-4"/>
          <w:lang w:val="es-419"/>
        </w:rPr>
        <w:tab/>
      </w:r>
      <w:r w:rsidRPr="00647F83">
        <w:rPr>
          <w:rStyle w:val="FootnoteReference"/>
          <w:spacing w:val="-4"/>
        </w:rPr>
        <w:footnoteRef/>
      </w:r>
      <w:r w:rsidRPr="00A07DDB">
        <w:rPr>
          <w:spacing w:val="-4"/>
          <w:lang w:val="fr-FR"/>
        </w:rPr>
        <w:tab/>
        <w:t xml:space="preserve">Loi </w:t>
      </w:r>
      <w:r w:rsidR="006643E1" w:rsidRPr="00A07DDB">
        <w:rPr>
          <w:spacing w:val="-4"/>
          <w:lang w:val="fr-FR"/>
        </w:rPr>
        <w:t>n</w:t>
      </w:r>
      <w:r w:rsidR="006643E1" w:rsidRPr="00A07DDB">
        <w:rPr>
          <w:spacing w:val="-4"/>
          <w:vertAlign w:val="superscript"/>
          <w:lang w:val="fr-FR"/>
        </w:rPr>
        <w:t>o</w:t>
      </w:r>
      <w:r w:rsidRPr="00A07DDB">
        <w:rPr>
          <w:spacing w:val="-4"/>
          <w:lang w:val="fr-FR"/>
        </w:rPr>
        <w:t> </w:t>
      </w:r>
      <w:r w:rsidRPr="00647F83">
        <w:rPr>
          <w:spacing w:val="-4"/>
          <w:lang w:val="fr-FR"/>
        </w:rPr>
        <w:t>1626</w:t>
      </w:r>
      <w:r w:rsidRPr="00A07DDB">
        <w:rPr>
          <w:spacing w:val="-4"/>
          <w:lang w:val="fr-FR"/>
        </w:rPr>
        <w:t>/</w:t>
      </w:r>
      <w:r w:rsidRPr="00647F83">
        <w:rPr>
          <w:spacing w:val="-4"/>
          <w:lang w:val="fr-FR"/>
        </w:rPr>
        <w:t>2000</w:t>
      </w:r>
      <w:r w:rsidRPr="00A07DDB">
        <w:rPr>
          <w:spacing w:val="-4"/>
          <w:lang w:val="fr-FR"/>
        </w:rPr>
        <w:t>, article </w:t>
      </w:r>
      <w:r w:rsidRPr="00647F83">
        <w:rPr>
          <w:spacing w:val="-4"/>
          <w:lang w:val="fr-FR"/>
        </w:rPr>
        <w:t>130</w:t>
      </w:r>
      <w:r w:rsidR="006643E1" w:rsidRPr="00A07DDB">
        <w:rPr>
          <w:spacing w:val="-4"/>
          <w:lang w:val="fr-FR"/>
        </w:rPr>
        <w:t> :</w:t>
      </w:r>
      <w:r w:rsidRPr="00A07DDB">
        <w:rPr>
          <w:spacing w:val="-4"/>
          <w:lang w:val="fr-FR"/>
        </w:rPr>
        <w:t xml:space="preserve"> sont considérés comme indispensables à la collectivité les services publics dont l</w:t>
      </w:r>
      <w:r w:rsidR="006643E1" w:rsidRPr="00A07DDB">
        <w:rPr>
          <w:spacing w:val="-4"/>
          <w:lang w:val="fr-FR"/>
        </w:rPr>
        <w:t>’</w:t>
      </w:r>
      <w:r w:rsidRPr="00A07DDB">
        <w:rPr>
          <w:spacing w:val="-4"/>
          <w:lang w:val="fr-FR"/>
        </w:rPr>
        <w:t>interruption totale ou partielle met en danger la vie, la santé ou la sécurité d</w:t>
      </w:r>
      <w:r w:rsidR="006643E1" w:rsidRPr="00A07DDB">
        <w:rPr>
          <w:spacing w:val="-4"/>
          <w:lang w:val="fr-FR"/>
        </w:rPr>
        <w:t>’</w:t>
      </w:r>
      <w:r w:rsidRPr="00A07DDB">
        <w:rPr>
          <w:spacing w:val="-4"/>
          <w:lang w:val="fr-FR"/>
        </w:rPr>
        <w:t>une partie ou de tous les membres de la collectivité</w:t>
      </w:r>
      <w:r w:rsidR="00647F83" w:rsidRPr="00647F83">
        <w:rPr>
          <w:spacing w:val="-4"/>
          <w:lang w:val="fr-FR"/>
        </w:rPr>
        <w:t>.</w:t>
      </w:r>
      <w:r w:rsidRPr="00A07DDB">
        <w:rPr>
          <w:spacing w:val="-4"/>
          <w:lang w:val="fr-FR"/>
        </w:rPr>
        <w:t xml:space="preserve"> Ces services publics indispensables sont</w:t>
      </w:r>
      <w:r w:rsidR="006643E1" w:rsidRPr="00A07DDB">
        <w:rPr>
          <w:spacing w:val="-4"/>
          <w:lang w:val="fr-FR"/>
        </w:rPr>
        <w:t> :</w:t>
      </w:r>
      <w:r w:rsidRPr="00A07DDB">
        <w:rPr>
          <w:spacing w:val="-4"/>
          <w:lang w:val="fr-FR"/>
        </w:rPr>
        <w:t xml:space="preserve"> a)</w:t>
      </w:r>
      <w:r w:rsidR="00A07DDB">
        <w:rPr>
          <w:spacing w:val="-4"/>
          <w:lang w:val="fr-FR"/>
        </w:rPr>
        <w:t> </w:t>
      </w:r>
      <w:r w:rsidRPr="00A07DDB">
        <w:rPr>
          <w:spacing w:val="-4"/>
          <w:lang w:val="fr-FR"/>
        </w:rPr>
        <w:t>les services de santé et hospitaliers</w:t>
      </w:r>
      <w:r w:rsidR="006643E1" w:rsidRPr="00A07DDB">
        <w:rPr>
          <w:spacing w:val="-4"/>
          <w:lang w:val="fr-FR"/>
        </w:rPr>
        <w:t> ;</w:t>
      </w:r>
      <w:r w:rsidRPr="00A07DDB">
        <w:rPr>
          <w:spacing w:val="-4"/>
          <w:lang w:val="fr-FR"/>
        </w:rPr>
        <w:t xml:space="preserve"> b)</w:t>
      </w:r>
      <w:r w:rsidR="00A07DDB">
        <w:rPr>
          <w:spacing w:val="-4"/>
          <w:lang w:val="fr-FR"/>
        </w:rPr>
        <w:t> </w:t>
      </w:r>
      <w:r w:rsidRPr="00A07DDB">
        <w:rPr>
          <w:spacing w:val="-4"/>
          <w:lang w:val="fr-FR"/>
        </w:rPr>
        <w:t>la production et la distribution d</w:t>
      </w:r>
      <w:r w:rsidR="006643E1" w:rsidRPr="00A07DDB">
        <w:rPr>
          <w:spacing w:val="-4"/>
          <w:lang w:val="fr-FR"/>
        </w:rPr>
        <w:t>’</w:t>
      </w:r>
      <w:r w:rsidRPr="00A07DDB">
        <w:rPr>
          <w:spacing w:val="-4"/>
          <w:lang w:val="fr-FR"/>
        </w:rPr>
        <w:t>eau potable, d</w:t>
      </w:r>
      <w:r w:rsidR="006643E1" w:rsidRPr="00A07DDB">
        <w:rPr>
          <w:spacing w:val="-4"/>
          <w:lang w:val="fr-FR"/>
        </w:rPr>
        <w:t>’</w:t>
      </w:r>
      <w:r w:rsidRPr="00A07DDB">
        <w:rPr>
          <w:spacing w:val="-4"/>
          <w:lang w:val="fr-FR"/>
        </w:rPr>
        <w:t>électricité, de gaz et d</w:t>
      </w:r>
      <w:r w:rsidR="006643E1" w:rsidRPr="00A07DDB">
        <w:rPr>
          <w:spacing w:val="-4"/>
          <w:lang w:val="fr-FR"/>
        </w:rPr>
        <w:t>’</w:t>
      </w:r>
      <w:r w:rsidRPr="00A07DDB">
        <w:rPr>
          <w:spacing w:val="-4"/>
          <w:lang w:val="fr-FR"/>
        </w:rPr>
        <w:t>autres combustibles</w:t>
      </w:r>
      <w:r w:rsidR="006643E1" w:rsidRPr="00A07DDB">
        <w:rPr>
          <w:spacing w:val="-4"/>
          <w:lang w:val="fr-FR"/>
        </w:rPr>
        <w:t> ;</w:t>
      </w:r>
      <w:r w:rsidRPr="00A07DDB">
        <w:rPr>
          <w:spacing w:val="-4"/>
          <w:lang w:val="fr-FR"/>
        </w:rPr>
        <w:t xml:space="preserve"> c)</w:t>
      </w:r>
      <w:r w:rsidR="00A07DDB">
        <w:rPr>
          <w:spacing w:val="-4"/>
          <w:lang w:val="fr-FR"/>
        </w:rPr>
        <w:t> </w:t>
      </w:r>
      <w:r w:rsidRPr="00A07DDB">
        <w:rPr>
          <w:spacing w:val="-4"/>
          <w:lang w:val="fr-FR"/>
        </w:rPr>
        <w:t>le</w:t>
      </w:r>
      <w:r w:rsidR="00A07DDB">
        <w:rPr>
          <w:spacing w:val="-4"/>
          <w:lang w:val="fr-FR"/>
        </w:rPr>
        <w:t> </w:t>
      </w:r>
      <w:r w:rsidRPr="00A07DDB">
        <w:rPr>
          <w:spacing w:val="-4"/>
          <w:lang w:val="fr-FR"/>
        </w:rPr>
        <w:t>transport de personnes</w:t>
      </w:r>
      <w:r w:rsidR="006643E1" w:rsidRPr="00A07DDB">
        <w:rPr>
          <w:spacing w:val="-4"/>
          <w:lang w:val="fr-FR"/>
        </w:rPr>
        <w:t> ;</w:t>
      </w:r>
      <w:r w:rsidRPr="00A07DDB">
        <w:rPr>
          <w:spacing w:val="-4"/>
          <w:lang w:val="fr-FR"/>
        </w:rPr>
        <w:t xml:space="preserve"> d)</w:t>
      </w:r>
      <w:r w:rsidR="00A07DDB">
        <w:rPr>
          <w:spacing w:val="-4"/>
          <w:lang w:val="fr-FR"/>
        </w:rPr>
        <w:t> </w:t>
      </w:r>
      <w:r w:rsidRPr="00A07DDB">
        <w:rPr>
          <w:spacing w:val="-4"/>
          <w:lang w:val="fr-FR"/>
        </w:rPr>
        <w:t>l</w:t>
      </w:r>
      <w:r w:rsidR="006643E1" w:rsidRPr="00A07DDB">
        <w:rPr>
          <w:spacing w:val="-4"/>
          <w:lang w:val="fr-FR"/>
        </w:rPr>
        <w:t>’</w:t>
      </w:r>
      <w:r w:rsidRPr="00A07DDB">
        <w:rPr>
          <w:spacing w:val="-4"/>
          <w:lang w:val="fr-FR"/>
        </w:rPr>
        <w:t>éducation à tous les niveaux</w:t>
      </w:r>
      <w:r w:rsidR="006643E1" w:rsidRPr="00A07DDB">
        <w:rPr>
          <w:spacing w:val="-4"/>
          <w:lang w:val="fr-FR"/>
        </w:rPr>
        <w:t> ;</w:t>
      </w:r>
      <w:r w:rsidRPr="00A07DDB">
        <w:rPr>
          <w:spacing w:val="-4"/>
          <w:lang w:val="fr-FR"/>
        </w:rPr>
        <w:t xml:space="preserve"> et e)</w:t>
      </w:r>
      <w:r w:rsidR="00A07DDB">
        <w:rPr>
          <w:spacing w:val="-4"/>
          <w:lang w:val="fr-FR"/>
        </w:rPr>
        <w:t> </w:t>
      </w:r>
      <w:r w:rsidRPr="00A07DDB">
        <w:rPr>
          <w:spacing w:val="-4"/>
          <w:lang w:val="fr-FR"/>
        </w:rPr>
        <w:t>les télécommunications</w:t>
      </w:r>
      <w:r w:rsidR="00647F83" w:rsidRPr="00647F83">
        <w:rPr>
          <w:spacing w:val="-4"/>
          <w:lang w:val="fr-FR"/>
        </w:rPr>
        <w:t>.</w:t>
      </w:r>
    </w:p>
  </w:footnote>
  <w:footnote w:id="55">
    <w:p w14:paraId="11134EDE" w14:textId="28BBD33B" w:rsidR="00177D24" w:rsidRPr="0001068B" w:rsidRDefault="00177D24" w:rsidP="00177D24">
      <w:pPr>
        <w:pStyle w:val="FootnoteText"/>
      </w:pPr>
      <w:r>
        <w:rPr>
          <w:lang w:val="fr-FR"/>
        </w:rPr>
        <w:tab/>
      </w:r>
      <w:r w:rsidRPr="00647F83">
        <w:rPr>
          <w:rStyle w:val="FootnoteReference"/>
        </w:rPr>
        <w:footnoteRef/>
      </w:r>
      <w:r>
        <w:rPr>
          <w:lang w:val="fr-FR"/>
        </w:rPr>
        <w:tab/>
        <w:t xml:space="preserve">Décision </w:t>
      </w:r>
      <w:r w:rsidR="006643E1">
        <w:rPr>
          <w:lang w:val="fr-FR"/>
        </w:rPr>
        <w:t>n</w:t>
      </w:r>
      <w:r w:rsidR="006643E1" w:rsidRPr="006643E1">
        <w:rPr>
          <w:vertAlign w:val="superscript"/>
          <w:lang w:val="fr-FR"/>
        </w:rPr>
        <w:t>o</w:t>
      </w:r>
      <w:r>
        <w:rPr>
          <w:lang w:val="fr-FR"/>
        </w:rPr>
        <w:t> </w:t>
      </w:r>
      <w:r w:rsidRPr="00647F83">
        <w:rPr>
          <w:lang w:val="fr-FR"/>
        </w:rPr>
        <w:t>96</w:t>
      </w:r>
      <w:r>
        <w:rPr>
          <w:lang w:val="fr-FR"/>
        </w:rPr>
        <w:t>/</w:t>
      </w:r>
      <w:r w:rsidRPr="00647F83">
        <w:rPr>
          <w:lang w:val="fr-FR"/>
        </w:rPr>
        <w:t>2014</w:t>
      </w:r>
      <w:r>
        <w:rPr>
          <w:lang w:val="fr-FR"/>
        </w:rPr>
        <w:t xml:space="preserve"> du Secrétariat chargé de la fonction publique portant adoption du protocole de traitement et d</w:t>
      </w:r>
      <w:r w:rsidR="006643E1">
        <w:rPr>
          <w:lang w:val="fr-FR"/>
        </w:rPr>
        <w:t>’</w:t>
      </w:r>
      <w:r>
        <w:rPr>
          <w:lang w:val="fr-FR"/>
        </w:rPr>
        <w:t>intervention des plaintes</w:t>
      </w:r>
      <w:r w:rsidR="00647F83" w:rsidRPr="00647F83">
        <w:rPr>
          <w:lang w:val="fr-FR"/>
        </w:rPr>
        <w:t>.</w:t>
      </w:r>
      <w:r>
        <w:rPr>
          <w:lang w:val="fr-FR"/>
        </w:rPr>
        <w:t xml:space="preserve"> </w:t>
      </w:r>
      <w:hyperlink r:id="rId51" w:history="1">
        <w:r w:rsidR="00A57C01" w:rsidRPr="00A23823">
          <w:rPr>
            <w:rStyle w:val="Hyperlink"/>
          </w:rPr>
          <w:t>https://www.sfp.gov.py/sfp/archivos/documentos/resolu%</w:t>
        </w:r>
        <w:r w:rsidR="00A57C01" w:rsidRPr="00A23823">
          <w:rPr>
            <w:rStyle w:val="Hyperlink"/>
          </w:rPr>
          <w:br/>
          <w:t>2096_pn67pxo9.Pdf</w:t>
        </w:r>
      </w:hyperlink>
      <w:r w:rsidR="00647F83" w:rsidRPr="00647F83">
        <w:t>.</w:t>
      </w:r>
    </w:p>
  </w:footnote>
  <w:footnote w:id="56">
    <w:p w14:paraId="2CC5620E" w14:textId="3ABE06C9" w:rsidR="00177D24" w:rsidRPr="0001068B" w:rsidRDefault="00177D24" w:rsidP="00177D24">
      <w:pPr>
        <w:pStyle w:val="FootnoteText"/>
      </w:pPr>
      <w:r w:rsidRPr="0001068B">
        <w:tab/>
      </w:r>
      <w:r w:rsidRPr="00647F83">
        <w:rPr>
          <w:rStyle w:val="FootnoteReference"/>
        </w:rPr>
        <w:footnoteRef/>
      </w:r>
      <w:r w:rsidRPr="0001068B">
        <w:tab/>
      </w:r>
      <w:hyperlink r:id="rId52" w:history="1">
        <w:r w:rsidR="00B2423F">
          <w:rPr>
            <w:rStyle w:val="Hyperlink"/>
          </w:rPr>
          <w:t>https://silpy.congreso.gov.py/web/expediente/134023</w:t>
        </w:r>
      </w:hyperlink>
      <w:r w:rsidR="00647F83" w:rsidRPr="00647F83">
        <w:t>.</w:t>
      </w:r>
    </w:p>
  </w:footnote>
  <w:footnote w:id="57">
    <w:p w14:paraId="2B4F90E6" w14:textId="3FFDE34A" w:rsidR="00177D24" w:rsidRPr="0001068B" w:rsidRDefault="00177D24" w:rsidP="00177D24">
      <w:pPr>
        <w:pStyle w:val="FootnoteText"/>
      </w:pPr>
      <w:r w:rsidRPr="0001068B">
        <w:tab/>
      </w:r>
      <w:r w:rsidRPr="00647F83">
        <w:rPr>
          <w:rStyle w:val="FootnoteReference"/>
        </w:rPr>
        <w:footnoteRef/>
      </w:r>
      <w:r w:rsidRPr="0001068B">
        <w:tab/>
      </w:r>
      <w:hyperlink r:id="rId53" w:history="1">
        <w:r w:rsidR="00B2423F">
          <w:rPr>
            <w:rStyle w:val="Hyperlink"/>
          </w:rPr>
          <w:t>https://www.mds.gov.py/application/files/9317/0117/3568/PNRP_NAIME-PORAVETA-2023-2030-27-11-DIGITAL.pdf</w:t>
        </w:r>
      </w:hyperlink>
      <w:r w:rsidR="00647F83" w:rsidRPr="00647F83">
        <w:t>.</w:t>
      </w:r>
    </w:p>
  </w:footnote>
  <w:footnote w:id="58">
    <w:p w14:paraId="26768AEB" w14:textId="0D1E0DBC" w:rsidR="00177D24" w:rsidRPr="0001068B" w:rsidRDefault="00177D24" w:rsidP="00177D24">
      <w:pPr>
        <w:pStyle w:val="FootnoteText"/>
      </w:pPr>
      <w:r w:rsidRPr="0001068B">
        <w:tab/>
      </w:r>
      <w:r w:rsidRPr="00647F83">
        <w:rPr>
          <w:rStyle w:val="FootnoteReference"/>
        </w:rPr>
        <w:footnoteRef/>
      </w:r>
      <w:r w:rsidRPr="0001068B">
        <w:tab/>
      </w:r>
      <w:hyperlink r:id="rId54" w:history="1">
        <w:r w:rsidR="00B2423F">
          <w:rPr>
            <w:rStyle w:val="Hyperlink"/>
          </w:rPr>
          <w:t>https://www.bacn.gov.py/leyes-paraguayas/4392/ley-n-5407-del-trabajo-domestico</w:t>
        </w:r>
      </w:hyperlink>
      <w:r w:rsidR="00647F83" w:rsidRPr="00647F83">
        <w:t>.</w:t>
      </w:r>
    </w:p>
  </w:footnote>
  <w:footnote w:id="59">
    <w:p w14:paraId="2CBC182A" w14:textId="0F0923C1" w:rsidR="00177D24" w:rsidRPr="0001068B" w:rsidRDefault="00177D24" w:rsidP="00177D24">
      <w:pPr>
        <w:pStyle w:val="FootnoteText"/>
      </w:pPr>
      <w:r w:rsidRPr="0001068B">
        <w:tab/>
      </w:r>
      <w:r w:rsidRPr="00647F83">
        <w:rPr>
          <w:rStyle w:val="FootnoteReference"/>
        </w:rPr>
        <w:footnoteRef/>
      </w:r>
      <w:r w:rsidRPr="0001068B">
        <w:tab/>
      </w:r>
      <w:hyperlink r:id="rId55" w:history="1">
        <w:r w:rsidR="00000EA4" w:rsidRPr="001E7D9B">
          <w:rPr>
            <w:rStyle w:val="Hyperlink"/>
          </w:rPr>
          <w:t>https://www.mtess.gov.py/</w:t>
        </w:r>
        <w:r w:rsidR="00000EA4" w:rsidRPr="001E7D9B">
          <w:rPr>
            <w:rStyle w:val="Hyperlink"/>
          </w:rPr>
          <w:t>a</w:t>
        </w:r>
        <w:r w:rsidR="00000EA4" w:rsidRPr="001E7D9B">
          <w:rPr>
            <w:rStyle w:val="Hyperlink"/>
          </w:rPr>
          <w:t>pplica</w:t>
        </w:r>
        <w:r w:rsidR="00000EA4" w:rsidRPr="001E7D9B">
          <w:rPr>
            <w:rStyle w:val="Hyperlink"/>
          </w:rPr>
          <w:t>t</w:t>
        </w:r>
        <w:r w:rsidR="00000EA4" w:rsidRPr="001E7D9B">
          <w:rPr>
            <w:rStyle w:val="Hyperlink"/>
          </w:rPr>
          <w:t>ion/files/9715/6926/1549/Estrategia_Nacional_-_para_</w:t>
        </w:r>
        <w:r w:rsidR="00000EA4" w:rsidRPr="001E7D9B">
          <w:rPr>
            <w:rStyle w:val="Hyperlink"/>
          </w:rPr>
          <w:br/>
          <w:t>impresion.pdf</w:t>
        </w:r>
      </w:hyperlink>
      <w:r w:rsidR="00647F83" w:rsidRPr="00647F83">
        <w:t>.</w:t>
      </w:r>
    </w:p>
  </w:footnote>
  <w:footnote w:id="60">
    <w:p w14:paraId="46F7BEFA" w14:textId="66714E61" w:rsidR="00177D24" w:rsidRPr="0001068B" w:rsidRDefault="00177D24" w:rsidP="00177D24">
      <w:pPr>
        <w:pStyle w:val="FootnoteText"/>
      </w:pPr>
      <w:r w:rsidRPr="0001068B">
        <w:tab/>
      </w:r>
      <w:r w:rsidRPr="00647F83">
        <w:rPr>
          <w:rStyle w:val="FootnoteReference"/>
        </w:rPr>
        <w:footnoteRef/>
      </w:r>
      <w:r w:rsidRPr="0001068B">
        <w:tab/>
      </w:r>
      <w:hyperlink r:id="rId56" w:history="1">
        <w:r w:rsidR="00B2423F">
          <w:rPr>
            <w:rStyle w:val="Hyperlink"/>
          </w:rPr>
          <w:t>https://silpy.congreso.gov.py/web/expediente/135181</w:t>
        </w:r>
      </w:hyperlink>
      <w:r w:rsidR="00647F83" w:rsidRPr="00647F83">
        <w:t>.</w:t>
      </w:r>
    </w:p>
  </w:footnote>
  <w:footnote w:id="61">
    <w:p w14:paraId="29664DBF" w14:textId="4DBF54BD" w:rsidR="00177D24" w:rsidRPr="0001068B" w:rsidRDefault="00177D24" w:rsidP="00177D24">
      <w:pPr>
        <w:pStyle w:val="FootnoteText"/>
      </w:pPr>
      <w:r w:rsidRPr="0001068B">
        <w:tab/>
      </w:r>
      <w:r w:rsidRPr="00647F83">
        <w:rPr>
          <w:rStyle w:val="FootnoteReference"/>
        </w:rPr>
        <w:footnoteRef/>
      </w:r>
      <w:r w:rsidRPr="0001068B">
        <w:tab/>
      </w:r>
      <w:hyperlink r:id="rId57" w:history="1">
        <w:r w:rsidR="00B2423F">
          <w:rPr>
            <w:rStyle w:val="Hyperlink"/>
          </w:rPr>
          <w:t>https://www.bacn.gov.py/leyes-paraguayas/10973/ley-n-6984-de-migraciones</w:t>
        </w:r>
      </w:hyperlink>
      <w:r w:rsidR="00647F83" w:rsidRPr="00647F83">
        <w:t>.</w:t>
      </w:r>
    </w:p>
  </w:footnote>
  <w:footnote w:id="62">
    <w:p w14:paraId="54C15275" w14:textId="0C2223F6" w:rsidR="00177D24" w:rsidRPr="0001068B" w:rsidRDefault="00177D24" w:rsidP="00177D24">
      <w:pPr>
        <w:pStyle w:val="FootnoteText"/>
      </w:pPr>
      <w:r w:rsidRPr="0001068B">
        <w:tab/>
      </w:r>
      <w:r w:rsidRPr="00647F83">
        <w:rPr>
          <w:rStyle w:val="FootnoteReference"/>
        </w:rPr>
        <w:footnoteRef/>
      </w:r>
      <w:r w:rsidRPr="0001068B">
        <w:tab/>
      </w:r>
      <w:hyperlink r:id="rId58" w:history="1">
        <w:r w:rsidR="00B2423F">
          <w:rPr>
            <w:rStyle w:val="Hyperlink"/>
          </w:rPr>
          <w:t>https://migraciones.gov.py/politica-migratoria/</w:t>
        </w:r>
      </w:hyperlink>
      <w:r w:rsidR="00647F83" w:rsidRPr="00647F83">
        <w:t>.</w:t>
      </w:r>
    </w:p>
  </w:footnote>
  <w:footnote w:id="63">
    <w:p w14:paraId="17852394" w14:textId="31A2BF14" w:rsidR="00177D24" w:rsidRPr="001C470E" w:rsidRDefault="00177D24" w:rsidP="00177D24">
      <w:pPr>
        <w:pStyle w:val="FootnoteText"/>
        <w:rPr>
          <w:spacing w:val="-2"/>
          <w:lang w:val="fr-FR"/>
        </w:rPr>
      </w:pPr>
      <w:r w:rsidRPr="001C470E">
        <w:rPr>
          <w:spacing w:val="-2"/>
        </w:rPr>
        <w:tab/>
      </w:r>
      <w:r w:rsidRPr="00647F83">
        <w:rPr>
          <w:rStyle w:val="FootnoteReference"/>
          <w:spacing w:val="-2"/>
        </w:rPr>
        <w:footnoteRef/>
      </w:r>
      <w:r w:rsidRPr="001C470E">
        <w:rPr>
          <w:spacing w:val="-2"/>
          <w:lang w:val="fr-FR"/>
        </w:rPr>
        <w:tab/>
        <w:t>Composée du Ministère des affaires étrangères, du ministère public, de la Cour suprême de justice, du</w:t>
      </w:r>
      <w:r w:rsidR="00E9256F">
        <w:rPr>
          <w:spacing w:val="-2"/>
          <w:lang w:val="fr-FR"/>
        </w:rPr>
        <w:t> </w:t>
      </w:r>
      <w:r w:rsidRPr="001C470E">
        <w:rPr>
          <w:spacing w:val="-2"/>
          <w:lang w:val="fr-FR"/>
        </w:rPr>
        <w:t>Ministère de l</w:t>
      </w:r>
      <w:r w:rsidR="006643E1" w:rsidRPr="001C470E">
        <w:rPr>
          <w:spacing w:val="-2"/>
          <w:lang w:val="fr-FR"/>
        </w:rPr>
        <w:t>’</w:t>
      </w:r>
      <w:r w:rsidRPr="001C470E">
        <w:rPr>
          <w:spacing w:val="-2"/>
          <w:lang w:val="fr-FR"/>
        </w:rPr>
        <w:t>intérieur, du Ministère de la justice, du Ministère de l</w:t>
      </w:r>
      <w:r w:rsidR="006643E1" w:rsidRPr="001C470E">
        <w:rPr>
          <w:spacing w:val="-2"/>
          <w:lang w:val="fr-FR"/>
        </w:rPr>
        <w:t>’</w:t>
      </w:r>
      <w:r w:rsidRPr="001C470E">
        <w:rPr>
          <w:spacing w:val="-2"/>
          <w:lang w:val="fr-FR"/>
        </w:rPr>
        <w:t>éducation et des sciences, du</w:t>
      </w:r>
      <w:r w:rsidR="00E9256F">
        <w:rPr>
          <w:spacing w:val="-2"/>
          <w:lang w:val="fr-FR"/>
        </w:rPr>
        <w:t> </w:t>
      </w:r>
      <w:r w:rsidRPr="001C470E">
        <w:rPr>
          <w:spacing w:val="-2"/>
          <w:lang w:val="fr-FR"/>
        </w:rPr>
        <w:t>Ministère de la santé publique et de la protection sociale, du Ministère de l</w:t>
      </w:r>
      <w:r w:rsidR="006643E1" w:rsidRPr="001C470E">
        <w:rPr>
          <w:spacing w:val="-2"/>
          <w:lang w:val="fr-FR"/>
        </w:rPr>
        <w:t>’</w:t>
      </w:r>
      <w:r w:rsidRPr="001C470E">
        <w:rPr>
          <w:spacing w:val="-2"/>
          <w:lang w:val="fr-FR"/>
        </w:rPr>
        <w:t>industrie et du commerce, du Ministère de la femme, du Ministère de l</w:t>
      </w:r>
      <w:r w:rsidR="006643E1" w:rsidRPr="001C470E">
        <w:rPr>
          <w:spacing w:val="-2"/>
          <w:lang w:val="fr-FR"/>
        </w:rPr>
        <w:t>’</w:t>
      </w:r>
      <w:r w:rsidRPr="001C470E">
        <w:rPr>
          <w:spacing w:val="-2"/>
          <w:lang w:val="fr-FR"/>
        </w:rPr>
        <w:t>enfance et de l</w:t>
      </w:r>
      <w:r w:rsidR="006643E1" w:rsidRPr="001C470E">
        <w:rPr>
          <w:spacing w:val="-2"/>
          <w:lang w:val="fr-FR"/>
        </w:rPr>
        <w:t>’</w:t>
      </w:r>
      <w:r w:rsidRPr="001C470E">
        <w:rPr>
          <w:spacing w:val="-2"/>
          <w:lang w:val="fr-FR"/>
        </w:rPr>
        <w:t xml:space="preserve">adolescence, du Secrétariat chargé des </w:t>
      </w:r>
      <w:r w:rsidRPr="00E9256F">
        <w:rPr>
          <w:spacing w:val="-3"/>
          <w:lang w:val="fr-FR"/>
        </w:rPr>
        <w:t>rapatriés et des réfugiés paraguayens, du Secrétariat national du tourisme, du Ministère du développement</w:t>
      </w:r>
      <w:r w:rsidRPr="001C470E">
        <w:rPr>
          <w:spacing w:val="-2"/>
          <w:lang w:val="fr-FR"/>
        </w:rPr>
        <w:t xml:space="preserve"> social, de la Direction </w:t>
      </w:r>
      <w:r w:rsidRPr="00C87C5A">
        <w:rPr>
          <w:spacing w:val="-2"/>
          <w:lang w:val="fr-FR"/>
        </w:rPr>
        <w:t>générale des statistiques, des enquêtes et des recensements (actuellement Institut national de</w:t>
      </w:r>
      <w:r w:rsidR="00C87C5A" w:rsidRPr="00C87C5A">
        <w:rPr>
          <w:spacing w:val="-2"/>
          <w:lang w:val="fr-FR"/>
        </w:rPr>
        <w:t xml:space="preserve"> la</w:t>
      </w:r>
      <w:r w:rsidRPr="00C87C5A">
        <w:rPr>
          <w:spacing w:val="-2"/>
          <w:lang w:val="fr-FR"/>
        </w:rPr>
        <w:t xml:space="preserve"> statistique), de la Direction nationale des migrations,</w:t>
      </w:r>
      <w:r w:rsidRPr="001C470E">
        <w:rPr>
          <w:spacing w:val="-2"/>
          <w:lang w:val="fr-FR"/>
        </w:rPr>
        <w:t xml:space="preserve"> d</w:t>
      </w:r>
      <w:r w:rsidR="006643E1" w:rsidRPr="001C470E">
        <w:rPr>
          <w:spacing w:val="-2"/>
          <w:lang w:val="fr-FR"/>
        </w:rPr>
        <w:t>’</w:t>
      </w:r>
      <w:proofErr w:type="spellStart"/>
      <w:r w:rsidRPr="001C470E">
        <w:rPr>
          <w:spacing w:val="-2"/>
          <w:lang w:val="fr-FR"/>
        </w:rPr>
        <w:t>Itaipú</w:t>
      </w:r>
      <w:proofErr w:type="spellEnd"/>
      <w:r w:rsidRPr="001C470E">
        <w:rPr>
          <w:spacing w:val="-2"/>
          <w:lang w:val="fr-FR"/>
        </w:rPr>
        <w:t xml:space="preserve"> et de </w:t>
      </w:r>
      <w:proofErr w:type="spellStart"/>
      <w:r w:rsidRPr="001C470E">
        <w:rPr>
          <w:spacing w:val="-2"/>
          <w:lang w:val="fr-FR"/>
        </w:rPr>
        <w:t>Yacyretá</w:t>
      </w:r>
      <w:proofErr w:type="spellEnd"/>
      <w:r w:rsidR="00647F83" w:rsidRPr="00647F83">
        <w:rPr>
          <w:spacing w:val="-2"/>
          <w:lang w:val="fr-FR"/>
        </w:rPr>
        <w:t>.</w:t>
      </w:r>
    </w:p>
  </w:footnote>
  <w:footnote w:id="64">
    <w:p w14:paraId="69B2ACC5" w14:textId="7D7822D1" w:rsidR="00177D24" w:rsidRPr="003B1097" w:rsidRDefault="00177D24" w:rsidP="00177D24">
      <w:pPr>
        <w:pStyle w:val="FootnoteText"/>
        <w:rPr>
          <w:lang w:val="en-US"/>
        </w:rPr>
      </w:pPr>
      <w:r>
        <w:rPr>
          <w:lang w:val="fr-FR"/>
        </w:rPr>
        <w:tab/>
      </w:r>
      <w:r w:rsidRPr="00647F83">
        <w:rPr>
          <w:rStyle w:val="FootnoteReference"/>
        </w:rPr>
        <w:footnoteRef/>
      </w:r>
      <w:r w:rsidRPr="009B68F5">
        <w:rPr>
          <w:lang w:val="en-US"/>
        </w:rPr>
        <w:tab/>
      </w:r>
      <w:hyperlink r:id="rId59" w:history="1">
        <w:r w:rsidR="003B2023" w:rsidRPr="003B2023">
          <w:rPr>
            <w:rStyle w:val="Hyperlink"/>
            <w:rFonts w:asciiTheme="majorBidi" w:hAnsiTheme="majorBidi" w:cstheme="majorBidi"/>
            <w:szCs w:val="18"/>
          </w:rPr>
          <w:t>https://tbinternet.ohchr.org/Treaties/CMW/Shared%20Documents/PRY/INT_CMW_ADR_PRY_</w:t>
        </w:r>
        <w:r w:rsidR="003B2023" w:rsidRPr="003B2023">
          <w:rPr>
            <w:rStyle w:val="Hyperlink"/>
            <w:rFonts w:asciiTheme="majorBidi" w:hAnsiTheme="majorBidi" w:cstheme="majorBidi"/>
            <w:szCs w:val="18"/>
          </w:rPr>
          <w:br/>
          <w:t>39744_S.pdf</w:t>
        </w:r>
      </w:hyperlink>
      <w:r w:rsidR="00B2423F" w:rsidRPr="003B2023">
        <w:rPr>
          <w:color w:val="0000FF"/>
          <w:lang w:val="en-US"/>
        </w:rPr>
        <w:t>.</w:t>
      </w:r>
    </w:p>
  </w:footnote>
  <w:footnote w:id="65">
    <w:p w14:paraId="069AF0C4" w14:textId="69222F30" w:rsidR="00177D24" w:rsidRPr="003B1097" w:rsidRDefault="00177D24" w:rsidP="00177D24">
      <w:pPr>
        <w:pStyle w:val="FootnoteText"/>
        <w:rPr>
          <w:lang w:val="en-US"/>
        </w:rPr>
      </w:pPr>
      <w:r w:rsidRPr="003B1097">
        <w:rPr>
          <w:lang w:val="en-US"/>
        </w:rPr>
        <w:tab/>
      </w:r>
      <w:r w:rsidRPr="00647F83">
        <w:rPr>
          <w:rStyle w:val="FootnoteReference"/>
        </w:rPr>
        <w:footnoteRef/>
      </w:r>
      <w:r w:rsidRPr="003B1097">
        <w:rPr>
          <w:lang w:val="en-US"/>
        </w:rPr>
        <w:tab/>
      </w:r>
      <w:hyperlink r:id="rId60" w:history="1">
        <w:r w:rsidR="009B68F5" w:rsidRPr="00A23823">
          <w:rPr>
            <w:rStyle w:val="Hyperlink"/>
            <w:rFonts w:asciiTheme="majorBidi" w:hAnsiTheme="majorBidi" w:cstheme="majorBidi"/>
            <w:szCs w:val="18"/>
            <w:lang w:val="en-US"/>
          </w:rPr>
          <w:t>https://tbinternet.ohchr.org/Treaties/CMW/Shared%20Documents/PRY/INT_CMW_ADR_PRY_</w:t>
        </w:r>
        <w:r w:rsidR="009B68F5" w:rsidRPr="00A23823">
          <w:rPr>
            <w:rStyle w:val="Hyperlink"/>
            <w:rFonts w:asciiTheme="majorBidi" w:hAnsiTheme="majorBidi" w:cstheme="majorBidi"/>
            <w:szCs w:val="18"/>
            <w:lang w:val="en-US"/>
          </w:rPr>
          <w:br/>
          <w:t>39745_S.pdf</w:t>
        </w:r>
      </w:hyperlink>
      <w:r w:rsidR="00B2423F" w:rsidRPr="00B2423F">
        <w:rPr>
          <w:rFonts w:asciiTheme="majorBidi" w:hAnsiTheme="majorBidi" w:cstheme="majorBidi"/>
          <w:szCs w:val="18"/>
          <w:lang w:val="en-US"/>
        </w:rPr>
        <w:t>.</w:t>
      </w:r>
    </w:p>
  </w:footnote>
  <w:footnote w:id="66">
    <w:p w14:paraId="01133199" w14:textId="68F95ED1" w:rsidR="00177D24" w:rsidRPr="009E31F5" w:rsidRDefault="00177D24" w:rsidP="00177D24">
      <w:pPr>
        <w:pStyle w:val="FootnoteText"/>
        <w:rPr>
          <w:lang w:val="en-GB"/>
        </w:rPr>
      </w:pPr>
      <w:r w:rsidRPr="003B1097">
        <w:rPr>
          <w:lang w:val="en-US"/>
        </w:rPr>
        <w:tab/>
      </w:r>
      <w:r w:rsidRPr="00647F83">
        <w:rPr>
          <w:rStyle w:val="FootnoteReference"/>
        </w:rPr>
        <w:footnoteRef/>
      </w:r>
      <w:r w:rsidRPr="00AF2CFA">
        <w:rPr>
          <w:lang w:val="en-US"/>
        </w:rPr>
        <w:tab/>
      </w:r>
      <w:hyperlink r:id="rId61" w:history="1">
        <w:r w:rsidR="001C470E" w:rsidRPr="00A23823">
          <w:rPr>
            <w:rStyle w:val="Hyperlink"/>
            <w:lang w:val="en-US"/>
          </w:rPr>
          <w:t>https://tbinternet.ohchr.org/Treaties/CMW/Shared%20Documents/PRY/INT_CMW_ADR_PRY_</w:t>
        </w:r>
        <w:r w:rsidR="001C470E" w:rsidRPr="00A23823">
          <w:rPr>
            <w:rStyle w:val="Hyperlink"/>
            <w:lang w:val="en-US"/>
          </w:rPr>
          <w:br/>
          <w:t>39746_S.pdf</w:t>
        </w:r>
      </w:hyperlink>
      <w:r w:rsidR="00647F83" w:rsidRPr="00647F83">
        <w:rPr>
          <w:lang w:val="en-US"/>
        </w:rPr>
        <w:t>.</w:t>
      </w:r>
    </w:p>
  </w:footnote>
  <w:footnote w:id="67">
    <w:p w14:paraId="58627C5E" w14:textId="34E1CEAC" w:rsidR="00177D24" w:rsidRPr="009E31F5" w:rsidRDefault="00177D24" w:rsidP="00177D24">
      <w:pPr>
        <w:pStyle w:val="FootnoteText"/>
        <w:rPr>
          <w:lang w:val="en-GB"/>
        </w:rPr>
      </w:pPr>
      <w:r w:rsidRPr="00AF2CFA">
        <w:rPr>
          <w:lang w:val="en-US"/>
        </w:rPr>
        <w:tab/>
      </w:r>
      <w:r w:rsidRPr="00647F83">
        <w:rPr>
          <w:rStyle w:val="FootnoteReference"/>
        </w:rPr>
        <w:footnoteRef/>
      </w:r>
      <w:r w:rsidRPr="00AF2CFA">
        <w:rPr>
          <w:lang w:val="en-US"/>
        </w:rPr>
        <w:tab/>
      </w:r>
      <w:hyperlink r:id="rId62" w:history="1">
        <w:r w:rsidR="00EF0AE0" w:rsidRPr="00A23823">
          <w:rPr>
            <w:rStyle w:val="Hyperlink"/>
            <w:lang w:val="en-US"/>
          </w:rPr>
          <w:t>https://tbinternet.ohchr.org/Treaties/CMW/Shared%20Documents/PRY/INT_CMW_ADR_PRY_</w:t>
        </w:r>
        <w:r w:rsidR="00EF0AE0" w:rsidRPr="00A23823">
          <w:rPr>
            <w:rStyle w:val="Hyperlink"/>
            <w:lang w:val="en-US"/>
          </w:rPr>
          <w:br/>
          <w:t>39747_S.pdf</w:t>
        </w:r>
      </w:hyperlink>
      <w:r w:rsidR="00647F83" w:rsidRPr="00647F83">
        <w:rPr>
          <w:lang w:val="en-US"/>
        </w:rPr>
        <w:t>.</w:t>
      </w:r>
    </w:p>
  </w:footnote>
  <w:footnote w:id="68">
    <w:p w14:paraId="554A0E6C" w14:textId="1EFD4E71" w:rsidR="00177D24" w:rsidRPr="009E31F5" w:rsidRDefault="00177D24" w:rsidP="00177D24">
      <w:pPr>
        <w:pStyle w:val="FootnoteText"/>
        <w:rPr>
          <w:lang w:val="en-GB"/>
        </w:rPr>
      </w:pPr>
      <w:r w:rsidRPr="00AF2CFA">
        <w:rPr>
          <w:lang w:val="en-US"/>
        </w:rPr>
        <w:tab/>
      </w:r>
      <w:r w:rsidRPr="00647F83">
        <w:rPr>
          <w:rStyle w:val="FootnoteReference"/>
        </w:rPr>
        <w:footnoteRef/>
      </w:r>
      <w:r w:rsidRPr="00AF2CFA">
        <w:rPr>
          <w:lang w:val="en-US"/>
        </w:rPr>
        <w:tab/>
      </w:r>
      <w:hyperlink r:id="rId63" w:history="1">
        <w:r w:rsidR="001C470E" w:rsidRPr="00A23823">
          <w:rPr>
            <w:rStyle w:val="Hyperlink"/>
            <w:lang w:val="en-US"/>
          </w:rPr>
          <w:t>https://tbinternet.ohchr.org/Treaties/CMW/Shared%20Documents/PRY/INT_CMW_ADR_PRY_</w:t>
        </w:r>
        <w:r w:rsidR="001C470E" w:rsidRPr="00A23823">
          <w:rPr>
            <w:rStyle w:val="Hyperlink"/>
            <w:lang w:val="en-US"/>
          </w:rPr>
          <w:br/>
          <w:t>39748_S.pdf</w:t>
        </w:r>
      </w:hyperlink>
      <w:r w:rsidR="00647F83" w:rsidRPr="00647F83">
        <w:rPr>
          <w:lang w:val="en-US"/>
        </w:rPr>
        <w:t>.</w:t>
      </w:r>
    </w:p>
  </w:footnote>
  <w:footnote w:id="69">
    <w:p w14:paraId="1518163C" w14:textId="740D3067" w:rsidR="00177D24" w:rsidRPr="009E31F5" w:rsidRDefault="00177D24" w:rsidP="00177D24">
      <w:pPr>
        <w:pStyle w:val="FootnoteText"/>
        <w:rPr>
          <w:lang w:val="en-US"/>
        </w:rPr>
      </w:pPr>
      <w:r w:rsidRPr="00AF2CFA">
        <w:rPr>
          <w:lang w:val="en-US"/>
        </w:rPr>
        <w:tab/>
      </w:r>
      <w:r w:rsidRPr="00647F83">
        <w:rPr>
          <w:rStyle w:val="FootnoteReference"/>
        </w:rPr>
        <w:footnoteRef/>
      </w:r>
      <w:r w:rsidRPr="00AF2CFA">
        <w:rPr>
          <w:lang w:val="en-US"/>
        </w:rPr>
        <w:tab/>
      </w:r>
      <w:hyperlink r:id="rId64" w:history="1">
        <w:r w:rsidR="00B2423F">
          <w:rPr>
            <w:rStyle w:val="Hyperlink"/>
            <w:rFonts w:asciiTheme="majorBidi" w:hAnsiTheme="majorBidi" w:cstheme="majorBidi"/>
            <w:szCs w:val="18"/>
            <w:lang w:val="en-US"/>
          </w:rPr>
          <w:t>https://www.presidencia.gov.py/archivos/documentos/DECRETO4473_gl0myec9.PDF</w:t>
        </w:r>
      </w:hyperlink>
      <w:r w:rsidR="00B2423F" w:rsidRPr="00B2423F">
        <w:rPr>
          <w:rFonts w:asciiTheme="majorBidi" w:hAnsiTheme="majorBidi" w:cstheme="majorBidi"/>
          <w:szCs w:val="18"/>
          <w:lang w:val="en-US"/>
        </w:rPr>
        <w:t>.</w:t>
      </w:r>
    </w:p>
  </w:footnote>
  <w:footnote w:id="70">
    <w:p w14:paraId="5819BCD5" w14:textId="6523FC4F" w:rsidR="00177D24" w:rsidRPr="009E31F5" w:rsidRDefault="00177D24" w:rsidP="00177D24">
      <w:pPr>
        <w:pStyle w:val="FootnoteText"/>
        <w:rPr>
          <w:lang w:val="en-GB"/>
        </w:rPr>
      </w:pPr>
      <w:r w:rsidRPr="00AF2CFA">
        <w:rPr>
          <w:lang w:val="en-US"/>
        </w:rPr>
        <w:tab/>
      </w:r>
      <w:r w:rsidRPr="00647F83">
        <w:rPr>
          <w:rStyle w:val="FootnoteReference"/>
        </w:rPr>
        <w:footnoteRef/>
      </w:r>
      <w:r w:rsidRPr="00AF2CFA">
        <w:rPr>
          <w:lang w:val="en-US"/>
        </w:rPr>
        <w:tab/>
      </w:r>
      <w:hyperlink r:id="rId65" w:history="1">
        <w:r w:rsidR="001C470E" w:rsidRPr="00A23823">
          <w:rPr>
            <w:rStyle w:val="Hyperlink"/>
            <w:lang w:val="en-US"/>
          </w:rPr>
          <w:t>https://tbinternet.ohchr.org/Treaties/CMW/Shared%20Documents/PRY/INT_CMW_ADR_PRY_</w:t>
        </w:r>
        <w:r w:rsidR="001C470E" w:rsidRPr="00A23823">
          <w:rPr>
            <w:rStyle w:val="Hyperlink"/>
            <w:lang w:val="en-US"/>
          </w:rPr>
          <w:br/>
          <w:t>39749_S.pdf</w:t>
        </w:r>
      </w:hyperlink>
      <w:r w:rsidR="00647F83" w:rsidRPr="00647F83">
        <w:rPr>
          <w:lang w:val="en-US"/>
        </w:rPr>
        <w:t>.</w:t>
      </w:r>
    </w:p>
  </w:footnote>
  <w:footnote w:id="71">
    <w:p w14:paraId="6E6E2AB1" w14:textId="4C24FEFA" w:rsidR="00177D24" w:rsidRPr="009E31F5" w:rsidRDefault="00177D24" w:rsidP="00177D24">
      <w:pPr>
        <w:pStyle w:val="FootnoteText"/>
        <w:rPr>
          <w:lang w:val="en-US"/>
        </w:rPr>
      </w:pPr>
      <w:r w:rsidRPr="00AF2CFA">
        <w:rPr>
          <w:lang w:val="en-US"/>
        </w:rPr>
        <w:tab/>
      </w:r>
      <w:r w:rsidRPr="00647F83">
        <w:rPr>
          <w:rStyle w:val="FootnoteReference"/>
        </w:rPr>
        <w:footnoteRef/>
      </w:r>
      <w:r w:rsidRPr="00AF2CFA">
        <w:rPr>
          <w:lang w:val="en-US"/>
        </w:rPr>
        <w:tab/>
      </w:r>
      <w:hyperlink r:id="rId66" w:history="1">
        <w:r w:rsidR="00B2423F" w:rsidRPr="00DB0B43">
          <w:rPr>
            <w:rStyle w:val="Hyperlink"/>
            <w:rFonts w:asciiTheme="majorBidi" w:hAnsiTheme="majorBidi" w:cstheme="majorBidi"/>
            <w:szCs w:val="18"/>
            <w:lang w:val="en-US"/>
          </w:rPr>
          <w:t>https://www.minna.gov.py/archivos/d</w:t>
        </w:r>
        <w:r w:rsidR="00B2423F" w:rsidRPr="00DB0B43">
          <w:rPr>
            <w:rStyle w:val="Hyperlink"/>
            <w:rFonts w:asciiTheme="majorBidi" w:hAnsiTheme="majorBidi" w:cstheme="majorBidi"/>
            <w:szCs w:val="18"/>
            <w:lang w:val="en-US"/>
          </w:rPr>
          <w:t>o</w:t>
        </w:r>
        <w:r w:rsidR="00B2423F" w:rsidRPr="00DB0B43">
          <w:rPr>
            <w:rStyle w:val="Hyperlink"/>
            <w:rFonts w:asciiTheme="majorBidi" w:hAnsiTheme="majorBidi" w:cstheme="majorBidi"/>
            <w:szCs w:val="18"/>
            <w:lang w:val="en-US"/>
          </w:rPr>
          <w:t>cumentos/2022_Plan</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20Nacional</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20de</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20la</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br/>
          <w:t>20Ni</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C3</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B1ez</w:t>
        </w:r>
        <w:r w:rsidR="00000EA4"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20ok</w:t>
        </w:r>
        <w:r w:rsidRPr="00DB0B43">
          <w:rPr>
            <w:rStyle w:val="Hyperlink"/>
            <w:rFonts w:asciiTheme="majorBidi" w:hAnsiTheme="majorBidi" w:cstheme="majorBidi"/>
            <w:szCs w:val="18"/>
            <w:lang w:val="en-US"/>
          </w:rPr>
          <w:t>_</w:t>
        </w:r>
        <w:r w:rsidRPr="00DB0B43">
          <w:rPr>
            <w:rStyle w:val="Hyperlink"/>
            <w:rFonts w:asciiTheme="majorBidi" w:hAnsiTheme="majorBidi" w:cstheme="majorBidi"/>
            <w:szCs w:val="18"/>
            <w:lang w:val="en-US"/>
          </w:rPr>
          <w:t>phocpzwe</w:t>
        </w:r>
        <w:r w:rsidR="00B2423F" w:rsidRPr="00DB0B43">
          <w:rPr>
            <w:rStyle w:val="Hyperlink"/>
            <w:rFonts w:asciiTheme="majorBidi" w:hAnsiTheme="majorBidi" w:cstheme="majorBidi"/>
            <w:szCs w:val="18"/>
            <w:lang w:val="en-US"/>
          </w:rPr>
          <w:t>.</w:t>
        </w:r>
        <w:r w:rsidRPr="00DB0B43">
          <w:rPr>
            <w:rStyle w:val="Hyperlink"/>
            <w:rFonts w:asciiTheme="majorBidi" w:hAnsiTheme="majorBidi" w:cstheme="majorBidi"/>
            <w:szCs w:val="18"/>
            <w:lang w:val="en-US"/>
          </w:rPr>
          <w:t>pdf</w:t>
        </w:r>
      </w:hyperlink>
      <w:r w:rsidR="00647F83" w:rsidRPr="00647F83">
        <w:rPr>
          <w:lang w:val="en-US"/>
        </w:rPr>
        <w:t>.</w:t>
      </w:r>
    </w:p>
  </w:footnote>
  <w:footnote w:id="72">
    <w:p w14:paraId="1368B70C" w14:textId="3B487B1B" w:rsidR="00177D24" w:rsidRPr="009E31F5" w:rsidRDefault="00177D24" w:rsidP="00177D24">
      <w:pPr>
        <w:pStyle w:val="FootnoteText"/>
        <w:rPr>
          <w:lang w:val="en-US"/>
        </w:rPr>
      </w:pPr>
      <w:r w:rsidRPr="00AF2CFA">
        <w:rPr>
          <w:lang w:val="en-US"/>
        </w:rPr>
        <w:tab/>
      </w:r>
      <w:r w:rsidRPr="00647F83">
        <w:rPr>
          <w:rStyle w:val="FootnoteReference"/>
        </w:rPr>
        <w:footnoteRef/>
      </w:r>
      <w:r w:rsidRPr="00AF2CFA">
        <w:rPr>
          <w:lang w:val="en-US"/>
        </w:rPr>
        <w:tab/>
      </w:r>
      <w:hyperlink r:id="rId67" w:history="1">
        <w:r w:rsidR="00B2423F">
          <w:rPr>
            <w:rStyle w:val="Hyperlink"/>
            <w:lang w:val="en-US"/>
          </w:rPr>
          <w:t>https://www.minna.gov.py/pagina/4771-programa-nacional-de-cuidado-alternativo-y-adopcion.html</w:t>
        </w:r>
      </w:hyperlink>
      <w:r w:rsidR="00647F83" w:rsidRPr="00647F83">
        <w:rPr>
          <w:lang w:val="en-US"/>
        </w:rPr>
        <w:t>.</w:t>
      </w:r>
    </w:p>
  </w:footnote>
  <w:footnote w:id="73">
    <w:p w14:paraId="33430CD2" w14:textId="47856463" w:rsidR="00177D24" w:rsidRPr="009E31F5" w:rsidRDefault="00177D24" w:rsidP="00177D24">
      <w:pPr>
        <w:pStyle w:val="FootnoteText"/>
        <w:rPr>
          <w:lang w:val="en-US"/>
        </w:rPr>
      </w:pPr>
      <w:r w:rsidRPr="00AF2CFA">
        <w:rPr>
          <w:lang w:val="en-US"/>
        </w:rPr>
        <w:tab/>
      </w:r>
      <w:r w:rsidRPr="00647F83">
        <w:rPr>
          <w:rStyle w:val="FootnoteReference"/>
        </w:rPr>
        <w:footnoteRef/>
      </w:r>
      <w:r w:rsidRPr="00AF2CFA">
        <w:rPr>
          <w:lang w:val="en-US"/>
        </w:rPr>
        <w:tab/>
      </w:r>
      <w:hyperlink r:id="rId68" w:history="1">
        <w:r w:rsidR="00B2423F">
          <w:rPr>
            <w:rStyle w:val="Hyperlink"/>
            <w:lang w:val="en-US"/>
          </w:rPr>
          <w:t>https://silpy.congreso.gov.py/web/expediente/132021</w:t>
        </w:r>
      </w:hyperlink>
      <w:r w:rsidR="00647F83" w:rsidRPr="00647F83">
        <w:rPr>
          <w:lang w:val="en-US"/>
        </w:rPr>
        <w:t>.</w:t>
      </w:r>
    </w:p>
  </w:footnote>
  <w:footnote w:id="74">
    <w:p w14:paraId="2E4F9661" w14:textId="5C30539B" w:rsidR="00177D24" w:rsidRPr="003B1097" w:rsidRDefault="00177D24" w:rsidP="00177D24">
      <w:pPr>
        <w:pStyle w:val="FootnoteText"/>
        <w:rPr>
          <w:noProof/>
          <w:color w:val="2B2B2B"/>
          <w:lang w:val="en-US"/>
        </w:rPr>
      </w:pPr>
      <w:r w:rsidRPr="00AF2CFA">
        <w:rPr>
          <w:lang w:val="en-US"/>
        </w:rPr>
        <w:tab/>
      </w:r>
      <w:r w:rsidRPr="00647F83">
        <w:rPr>
          <w:rStyle w:val="FootnoteReference"/>
        </w:rPr>
        <w:footnoteRef/>
      </w:r>
      <w:r w:rsidRPr="003B1097">
        <w:rPr>
          <w:lang w:val="en-US"/>
        </w:rPr>
        <w:tab/>
      </w:r>
      <w:hyperlink r:id="rId69" w:history="1">
        <w:r w:rsidR="00B2423F" w:rsidRPr="0030788A">
          <w:rPr>
            <w:rStyle w:val="Hyperlink"/>
            <w:rFonts w:asciiTheme="majorBidi" w:hAnsiTheme="majorBidi" w:cstheme="majorBidi"/>
            <w:szCs w:val="18"/>
            <w:lang w:val="en-US"/>
          </w:rPr>
          <w:t>https://www.minna.gov.py/archivos/documentos/RUTA</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20INTERINSTITUCIONAL</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w:t>
        </w:r>
        <w:r w:rsidRPr="0030788A">
          <w:rPr>
            <w:rStyle w:val="Hyperlink"/>
            <w:rFonts w:asciiTheme="majorBidi" w:hAnsiTheme="majorBidi" w:cstheme="majorBidi"/>
            <w:szCs w:val="18"/>
            <w:lang w:val="en-US"/>
          </w:rPr>
          <w:br/>
          <w:t>DE</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20ATENCION</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20INTEGRAL</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w:t>
        </w:r>
        <w:r w:rsidRPr="0030788A">
          <w:rPr>
            <w:rStyle w:val="Hyperlink"/>
            <w:rFonts w:asciiTheme="majorBidi" w:hAnsiTheme="majorBidi" w:cstheme="majorBidi"/>
            <w:szCs w:val="18"/>
            <w:lang w:val="en-US"/>
          </w:rPr>
          <w:t>0</w:t>
        </w:r>
        <w:r w:rsidRPr="0030788A">
          <w:rPr>
            <w:rStyle w:val="Hyperlink"/>
            <w:rFonts w:asciiTheme="majorBidi" w:hAnsiTheme="majorBidi" w:cstheme="majorBidi"/>
            <w:szCs w:val="18"/>
            <w:lang w:val="en-US"/>
          </w:rPr>
          <w:t>VICTIMAS</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20DE</w:t>
        </w:r>
        <w:r w:rsidR="00000EA4"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20ABUSO_lugavv6d</w:t>
        </w:r>
        <w:r w:rsidR="00B2423F" w:rsidRPr="0030788A">
          <w:rPr>
            <w:rStyle w:val="Hyperlink"/>
            <w:rFonts w:asciiTheme="majorBidi" w:hAnsiTheme="majorBidi" w:cstheme="majorBidi"/>
            <w:szCs w:val="18"/>
            <w:lang w:val="en-US"/>
          </w:rPr>
          <w:t>.</w:t>
        </w:r>
        <w:r w:rsidRPr="0030788A">
          <w:rPr>
            <w:rStyle w:val="Hyperlink"/>
            <w:rFonts w:asciiTheme="majorBidi" w:hAnsiTheme="majorBidi" w:cstheme="majorBidi"/>
            <w:szCs w:val="18"/>
            <w:lang w:val="en-US"/>
          </w:rPr>
          <w:t>pdf</w:t>
        </w:r>
      </w:hyperlink>
      <w:r w:rsidR="00B2423F" w:rsidRPr="00B2423F">
        <w:rPr>
          <w:rFonts w:asciiTheme="majorBidi" w:hAnsiTheme="majorBidi" w:cstheme="majorBidi"/>
          <w:szCs w:val="18"/>
          <w:lang w:val="en-US"/>
        </w:rPr>
        <w:t>.</w:t>
      </w:r>
    </w:p>
  </w:footnote>
  <w:footnote w:id="75">
    <w:p w14:paraId="3E48C2A8" w14:textId="50F16E6B" w:rsidR="00177D24" w:rsidRPr="003B1097" w:rsidRDefault="00177D24" w:rsidP="00177D24">
      <w:pPr>
        <w:pStyle w:val="FootnoteText"/>
        <w:rPr>
          <w:lang w:val="en-US"/>
        </w:rPr>
      </w:pPr>
      <w:r w:rsidRPr="003B1097">
        <w:rPr>
          <w:lang w:val="en-US"/>
        </w:rPr>
        <w:tab/>
      </w:r>
      <w:r w:rsidRPr="00647F83">
        <w:rPr>
          <w:rStyle w:val="FootnoteReference"/>
        </w:rPr>
        <w:footnoteRef/>
      </w:r>
      <w:r w:rsidRPr="003B1097">
        <w:rPr>
          <w:lang w:val="en-US"/>
        </w:rPr>
        <w:tab/>
      </w:r>
      <w:hyperlink r:id="rId70" w:history="1">
        <w:r w:rsidR="00B2423F">
          <w:rPr>
            <w:rStyle w:val="Hyperlink"/>
            <w:rFonts w:asciiTheme="majorBidi" w:hAnsiTheme="majorBidi" w:cstheme="majorBidi"/>
            <w:bCs/>
            <w:szCs w:val="18"/>
            <w:lang w:val="en-US"/>
          </w:rPr>
          <w:t>https://drive.google.com/drive/folders/1BZ7G7xICp3sV9EKu01IPXRbZIwy6Dsar?usp=sharing</w:t>
        </w:r>
      </w:hyperlink>
      <w:r w:rsidR="00647F83" w:rsidRPr="00647F83">
        <w:rPr>
          <w:lang w:val="en-US"/>
        </w:rPr>
        <w:t>.</w:t>
      </w:r>
    </w:p>
  </w:footnote>
  <w:footnote w:id="76">
    <w:p w14:paraId="08608273" w14:textId="1CD205F6" w:rsidR="00177D24" w:rsidRPr="003B1097" w:rsidRDefault="00177D24" w:rsidP="00177D24">
      <w:pPr>
        <w:pStyle w:val="FootnoteText"/>
        <w:rPr>
          <w:lang w:val="en-US"/>
        </w:rPr>
      </w:pPr>
      <w:r w:rsidRPr="003B1097">
        <w:rPr>
          <w:lang w:val="en-US"/>
        </w:rPr>
        <w:tab/>
      </w:r>
      <w:r w:rsidRPr="00647F83">
        <w:rPr>
          <w:rStyle w:val="FootnoteReference"/>
        </w:rPr>
        <w:footnoteRef/>
      </w:r>
      <w:r w:rsidRPr="003B1097">
        <w:rPr>
          <w:lang w:val="en-US"/>
        </w:rPr>
        <w:tab/>
      </w:r>
      <w:hyperlink r:id="rId71" w:history="1">
        <w:r w:rsidR="00B2423F">
          <w:rPr>
            <w:rStyle w:val="Hyperlink"/>
            <w:rFonts w:asciiTheme="majorBidi" w:hAnsiTheme="majorBidi" w:cstheme="majorBidi"/>
            <w:szCs w:val="18"/>
            <w:lang w:val="en-US"/>
          </w:rPr>
          <w:t>https://www.minna.gov.py/pagina/4701-guia-de-prevencion-del-abuso-sexual-.html</w:t>
        </w:r>
      </w:hyperlink>
      <w:r w:rsidR="00647F83" w:rsidRPr="00647F83">
        <w:rPr>
          <w:lang w:val="en-US"/>
        </w:rPr>
        <w:t>.</w:t>
      </w:r>
    </w:p>
  </w:footnote>
  <w:footnote w:id="77">
    <w:p w14:paraId="797919F7" w14:textId="45E27691" w:rsidR="00177D24" w:rsidRPr="009E31F5" w:rsidRDefault="00177D24" w:rsidP="00177D24">
      <w:pPr>
        <w:pStyle w:val="FootnoteText"/>
        <w:rPr>
          <w:lang w:val="fr-FR"/>
        </w:rPr>
      </w:pPr>
      <w:r w:rsidRPr="003B1097">
        <w:rPr>
          <w:lang w:val="en-US"/>
        </w:rPr>
        <w:tab/>
      </w:r>
      <w:r w:rsidRPr="00647F83">
        <w:rPr>
          <w:rStyle w:val="FootnoteReference"/>
        </w:rPr>
        <w:footnoteRef/>
      </w:r>
      <w:r>
        <w:rPr>
          <w:lang w:val="fr-FR"/>
        </w:rPr>
        <w:tab/>
        <w:t xml:space="preserve">En </w:t>
      </w:r>
      <w:r w:rsidRPr="00647F83">
        <w:rPr>
          <w:lang w:val="fr-FR"/>
        </w:rPr>
        <w:t>2024</w:t>
      </w:r>
      <w:r>
        <w:rPr>
          <w:lang w:val="fr-FR"/>
        </w:rPr>
        <w:t xml:space="preserve">, </w:t>
      </w:r>
      <w:r w:rsidRPr="00647F83">
        <w:rPr>
          <w:lang w:val="fr-FR"/>
        </w:rPr>
        <w:t>15</w:t>
      </w:r>
      <w:r>
        <w:rPr>
          <w:lang w:val="fr-FR"/>
        </w:rPr>
        <w:t xml:space="preserve"> salaires minimums pour des activités diverses non précisées équivalent à environ </w:t>
      </w:r>
      <w:r w:rsidRPr="00647F83">
        <w:rPr>
          <w:lang w:val="fr-FR"/>
        </w:rPr>
        <w:t>205</w:t>
      </w:r>
      <w:r>
        <w:rPr>
          <w:lang w:val="fr-FR"/>
        </w:rPr>
        <w:t> dollars des États-Unis, cette somme devant être réajustée en fonction des augmentations automatiques établies dans la législation nationale, conformément à la loi susmentionnée</w:t>
      </w:r>
      <w:r w:rsidR="00647F83" w:rsidRPr="00647F83">
        <w:rPr>
          <w:lang w:val="fr-FR"/>
        </w:rPr>
        <w:t>.</w:t>
      </w:r>
    </w:p>
  </w:footnote>
  <w:footnote w:id="78">
    <w:p w14:paraId="35E60EAB" w14:textId="309B1A63"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72" w:history="1">
        <w:r w:rsidR="00B2423F">
          <w:rPr>
            <w:rStyle w:val="Hyperlink"/>
            <w:lang w:val="fr-FR"/>
          </w:rPr>
          <w:t>https://www.stp.gov.py/pnd/wp-content/uploads/2014/12/pnd2030.pdf</w:t>
        </w:r>
      </w:hyperlink>
      <w:r w:rsidR="00647F83" w:rsidRPr="00647F83">
        <w:rPr>
          <w:lang w:val="fr-FR"/>
        </w:rPr>
        <w:t>.</w:t>
      </w:r>
    </w:p>
  </w:footnote>
  <w:footnote w:id="79">
    <w:p w14:paraId="55CD8C5D" w14:textId="2192747E" w:rsidR="00177D24" w:rsidRPr="009E31F5" w:rsidRDefault="00177D24" w:rsidP="00177D24">
      <w:pPr>
        <w:pStyle w:val="FootnoteText"/>
        <w:rPr>
          <w:lang w:val="fr-FR"/>
        </w:rPr>
      </w:pPr>
      <w:r>
        <w:rPr>
          <w:lang w:val="fr-FR"/>
        </w:rPr>
        <w:tab/>
      </w:r>
      <w:r w:rsidRPr="00647F83">
        <w:rPr>
          <w:rStyle w:val="FootnoteReference"/>
        </w:rPr>
        <w:footnoteRef/>
      </w:r>
      <w:r>
        <w:rPr>
          <w:lang w:val="fr-FR"/>
        </w:rPr>
        <w:tab/>
        <w:t>Réduction de la pauvreté et développement social</w:t>
      </w:r>
      <w:r w:rsidR="006643E1">
        <w:rPr>
          <w:lang w:val="fr-FR"/>
        </w:rPr>
        <w:t> ;</w:t>
      </w:r>
      <w:r>
        <w:rPr>
          <w:lang w:val="fr-FR"/>
        </w:rPr>
        <w:t xml:space="preserve"> croissance économique inclusive</w:t>
      </w:r>
      <w:r w:rsidR="006643E1">
        <w:rPr>
          <w:lang w:val="fr-FR"/>
        </w:rPr>
        <w:t> ;</w:t>
      </w:r>
      <w:r>
        <w:rPr>
          <w:lang w:val="fr-FR"/>
        </w:rPr>
        <w:t xml:space="preserve"> et place du Paraguay dans le monde</w:t>
      </w:r>
      <w:r w:rsidR="00647F83" w:rsidRPr="00647F83">
        <w:rPr>
          <w:lang w:val="fr-FR"/>
        </w:rPr>
        <w:t>.</w:t>
      </w:r>
    </w:p>
  </w:footnote>
  <w:footnote w:id="80">
    <w:p w14:paraId="498EA83F" w14:textId="31D7E9AD" w:rsidR="00177D24" w:rsidRPr="009E31F5" w:rsidRDefault="00177D24" w:rsidP="00177D24">
      <w:pPr>
        <w:pStyle w:val="FootnoteText"/>
        <w:rPr>
          <w:lang w:val="fr-FR"/>
        </w:rPr>
      </w:pPr>
      <w:r>
        <w:rPr>
          <w:lang w:val="fr-FR"/>
        </w:rPr>
        <w:tab/>
      </w:r>
      <w:r w:rsidRPr="00647F83">
        <w:rPr>
          <w:rStyle w:val="FootnoteReference"/>
        </w:rPr>
        <w:footnoteRef/>
      </w:r>
      <w:r>
        <w:rPr>
          <w:lang w:val="fr-FR"/>
        </w:rPr>
        <w:tab/>
        <w:t>Gestion publique efficace et transparente</w:t>
      </w:r>
      <w:r w:rsidR="006643E1">
        <w:rPr>
          <w:lang w:val="fr-FR"/>
        </w:rPr>
        <w:t> ;</w:t>
      </w:r>
      <w:r>
        <w:rPr>
          <w:lang w:val="fr-FR"/>
        </w:rPr>
        <w:t xml:space="preserve"> aménagement et développement territorial</w:t>
      </w:r>
      <w:r w:rsidR="006643E1">
        <w:rPr>
          <w:lang w:val="fr-FR"/>
        </w:rPr>
        <w:t> ;</w:t>
      </w:r>
      <w:r>
        <w:rPr>
          <w:lang w:val="fr-FR"/>
        </w:rPr>
        <w:t xml:space="preserve"> et durabilité environnementale</w:t>
      </w:r>
      <w:r w:rsidR="00647F83" w:rsidRPr="00647F83">
        <w:rPr>
          <w:lang w:val="fr-FR"/>
        </w:rPr>
        <w:t>.</w:t>
      </w:r>
    </w:p>
  </w:footnote>
  <w:footnote w:id="81">
    <w:p w14:paraId="00D95846" w14:textId="17D06BC5" w:rsidR="00177D24" w:rsidRPr="009E31F5" w:rsidRDefault="00177D24" w:rsidP="00A459F4">
      <w:pPr>
        <w:pStyle w:val="FootnoteText"/>
        <w:spacing w:line="210" w:lineRule="exac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t>Les services de base désignent les systèmes de prestation de services publics qui répondent aux besoins humains fondamentaux, tels que l</w:t>
      </w:r>
      <w:r w:rsidR="006643E1">
        <w:rPr>
          <w:lang w:val="fr-FR"/>
        </w:rPr>
        <w:t>’</w:t>
      </w:r>
      <w:r>
        <w:rPr>
          <w:lang w:val="fr-FR"/>
        </w:rPr>
        <w:t>eau potable, les installations d</w:t>
      </w:r>
      <w:r w:rsidR="006643E1">
        <w:rPr>
          <w:lang w:val="fr-FR"/>
        </w:rPr>
        <w:t>’</w:t>
      </w:r>
      <w:r>
        <w:rPr>
          <w:lang w:val="fr-FR"/>
        </w:rPr>
        <w:t>assainissement et d</w:t>
      </w:r>
      <w:r w:rsidR="006643E1">
        <w:rPr>
          <w:lang w:val="fr-FR"/>
        </w:rPr>
        <w:t>’</w:t>
      </w:r>
      <w:r>
        <w:rPr>
          <w:lang w:val="fr-FR"/>
        </w:rPr>
        <w:t>hygiène, l</w:t>
      </w:r>
      <w:r w:rsidR="006643E1">
        <w:rPr>
          <w:lang w:val="fr-FR"/>
        </w:rPr>
        <w:t>’</w:t>
      </w:r>
      <w:r>
        <w:rPr>
          <w:lang w:val="fr-FR"/>
        </w:rPr>
        <w:t>énergie, l</w:t>
      </w:r>
      <w:r w:rsidR="006643E1">
        <w:rPr>
          <w:lang w:val="fr-FR"/>
        </w:rPr>
        <w:t>’</w:t>
      </w:r>
      <w:r>
        <w:rPr>
          <w:lang w:val="fr-FR"/>
        </w:rPr>
        <w:t>utilisation de combustibles propres et la collecte des déchets</w:t>
      </w:r>
      <w:r w:rsidR="00647F83" w:rsidRPr="00647F83">
        <w:rPr>
          <w:lang w:val="fr-FR"/>
        </w:rPr>
        <w:t>.</w:t>
      </w:r>
    </w:p>
  </w:footnote>
  <w:footnote w:id="82">
    <w:p w14:paraId="2D1C31AC" w14:textId="27A30B75" w:rsidR="00177D24" w:rsidRPr="009E31F5" w:rsidRDefault="00177D24" w:rsidP="00A459F4">
      <w:pPr>
        <w:pStyle w:val="FootnoteText"/>
        <w:spacing w:line="210" w:lineRule="exact"/>
        <w:rPr>
          <w:color w:val="000000"/>
          <w:lang w:val="fr-FR"/>
        </w:rPr>
      </w:pPr>
      <w:r>
        <w:rPr>
          <w:color w:val="000000"/>
          <w:lang w:val="fr-FR"/>
        </w:rPr>
        <w:tab/>
      </w:r>
      <w:r w:rsidRPr="00647F83">
        <w:rPr>
          <w:rStyle w:val="FootnoteReference"/>
        </w:rPr>
        <w:footnoteRef/>
      </w:r>
      <w:r>
        <w:rPr>
          <w:lang w:val="fr-FR"/>
        </w:rPr>
        <w:tab/>
      </w:r>
      <w:hyperlink r:id="rId73" w:anchor="collapse-2" w:history="1">
        <w:r w:rsidR="00B2423F">
          <w:rPr>
            <w:rStyle w:val="Hyperlink"/>
            <w:lang w:val="fr-FR"/>
          </w:rPr>
          <w:t>https://ods.ine.gov.py/objetivo.php#collapse-2</w:t>
        </w:r>
      </w:hyperlink>
      <w:r w:rsidR="00647F83" w:rsidRPr="00647F83">
        <w:rPr>
          <w:lang w:val="fr-FR"/>
        </w:rPr>
        <w:t>.</w:t>
      </w:r>
    </w:p>
  </w:footnote>
  <w:footnote w:id="83">
    <w:p w14:paraId="2DAA6ED3" w14:textId="2A4E0497" w:rsidR="00177D24" w:rsidRPr="009E31F5" w:rsidRDefault="00177D24" w:rsidP="00A459F4">
      <w:pPr>
        <w:pStyle w:val="FootnoteText"/>
        <w:spacing w:line="210" w:lineRule="exac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r>
      <w:hyperlink r:id="rId74" w:history="1">
        <w:r w:rsidR="00B2423F">
          <w:rPr>
            <w:rStyle w:val="Hyperlink"/>
            <w:lang w:val="fr-FR"/>
          </w:rPr>
          <w:t>https://www.mds.gov.py/index.php/programas/tekopora</w:t>
        </w:r>
      </w:hyperlink>
      <w:r w:rsidR="00647F83" w:rsidRPr="00647F83">
        <w:rPr>
          <w:lang w:val="fr-FR"/>
        </w:rPr>
        <w:t>.</w:t>
      </w:r>
    </w:p>
  </w:footnote>
  <w:footnote w:id="84">
    <w:p w14:paraId="7E6A63BC" w14:textId="06F478FF" w:rsidR="00177D24" w:rsidRPr="009E31F5" w:rsidRDefault="00177D24" w:rsidP="00A459F4">
      <w:pPr>
        <w:pStyle w:val="FootnoteText"/>
        <w:widowControl w:val="0"/>
        <w:spacing w:line="210" w:lineRule="exac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r>
      <w:hyperlink r:id="rId75" w:history="1">
        <w:r w:rsidR="00B2423F">
          <w:rPr>
            <w:rStyle w:val="Hyperlink"/>
            <w:lang w:val="fr-FR"/>
          </w:rPr>
          <w:t>http://www.minna.gov.py/pagina/229-abrazo.html</w:t>
        </w:r>
      </w:hyperlink>
      <w:r w:rsidR="00647F83" w:rsidRPr="00647F83">
        <w:rPr>
          <w:lang w:val="fr-FR"/>
        </w:rPr>
        <w:t>.</w:t>
      </w:r>
    </w:p>
  </w:footnote>
  <w:footnote w:id="85">
    <w:p w14:paraId="52812C01" w14:textId="0501ADC8" w:rsidR="00177D24" w:rsidRPr="009E31F5" w:rsidRDefault="00177D24" w:rsidP="00A459F4">
      <w:pPr>
        <w:pStyle w:val="FootnoteText"/>
        <w:spacing w:line="208" w:lineRule="exac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r>
      <w:hyperlink r:id="rId76" w:history="1">
        <w:r w:rsidR="00B2423F">
          <w:rPr>
            <w:rStyle w:val="Hyperlink"/>
            <w:lang w:val="fr-FR"/>
          </w:rPr>
          <w:t>https://www.mds.gov.py/index.php/programas/tenondera</w:t>
        </w:r>
      </w:hyperlink>
      <w:r w:rsidR="00647F83" w:rsidRPr="00647F83">
        <w:rPr>
          <w:lang w:val="fr-FR"/>
        </w:rPr>
        <w:t>.</w:t>
      </w:r>
    </w:p>
  </w:footnote>
  <w:footnote w:id="86">
    <w:p w14:paraId="4081F89B" w14:textId="0CC83F2A" w:rsidR="00177D24" w:rsidRPr="009E31F5" w:rsidRDefault="00177D24" w:rsidP="00A459F4">
      <w:pPr>
        <w:pStyle w:val="FootnoteText"/>
        <w:spacing w:line="208" w:lineRule="exac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r>
      <w:hyperlink r:id="rId77" w:history="1">
        <w:r w:rsidR="00B2423F">
          <w:rPr>
            <w:rStyle w:val="Hyperlink"/>
            <w:lang w:val="fr-FR"/>
          </w:rPr>
          <w:t>https://www.mds.gov.py/index.php/programas/tekoha</w:t>
        </w:r>
      </w:hyperlink>
      <w:r w:rsidR="00647F83" w:rsidRPr="00647F83">
        <w:rPr>
          <w:lang w:val="fr-FR"/>
        </w:rPr>
        <w:t>.</w:t>
      </w:r>
    </w:p>
  </w:footnote>
  <w:footnote w:id="87">
    <w:p w14:paraId="552B2EC5" w14:textId="25F25EC7" w:rsidR="00177D24" w:rsidRPr="009E31F5" w:rsidRDefault="00177D24" w:rsidP="00177D24">
      <w:pPr>
        <w:pStyle w:val="FootnoteText"/>
        <w:rPr>
          <w:rFonts w:eastAsia="Times New Roman"/>
          <w:color w:val="000000"/>
          <w:lang w:val="fr-FR"/>
        </w:rPr>
      </w:pPr>
      <w:r>
        <w:rPr>
          <w:rFonts w:eastAsia="Times New Roman"/>
          <w:color w:val="000000"/>
          <w:lang w:val="fr-FR"/>
        </w:rPr>
        <w:tab/>
      </w:r>
      <w:r w:rsidRPr="00647F83">
        <w:rPr>
          <w:rStyle w:val="FootnoteReference"/>
        </w:rPr>
        <w:footnoteRef/>
      </w:r>
      <w:r>
        <w:rPr>
          <w:lang w:val="fr-FR"/>
        </w:rPr>
        <w:tab/>
      </w:r>
      <w:hyperlink r:id="rId78" w:history="1">
        <w:r w:rsidR="00B2423F">
          <w:rPr>
            <w:rStyle w:val="Hyperlink"/>
            <w:lang w:val="fr-FR"/>
          </w:rPr>
          <w:t>https://www.mds.gov.py/index.php/programas/asistencia-pescadores</w:t>
        </w:r>
      </w:hyperlink>
      <w:r w:rsidR="00647F83" w:rsidRPr="00647F83">
        <w:rPr>
          <w:lang w:val="fr-FR"/>
        </w:rPr>
        <w:t>.</w:t>
      </w:r>
    </w:p>
  </w:footnote>
  <w:footnote w:id="88">
    <w:p w14:paraId="74AE1AF2" w14:textId="2953D07A" w:rsidR="00177D24" w:rsidRPr="009E31F5" w:rsidRDefault="00177D24" w:rsidP="00177D24">
      <w:pPr>
        <w:pStyle w:val="FootnoteText"/>
        <w:rPr>
          <w:lang w:val="fr-FR"/>
        </w:rPr>
      </w:pPr>
      <w:r w:rsidRPr="00671F03">
        <w:rPr>
          <w:lang w:val="fr-FR"/>
        </w:rPr>
        <w:tab/>
      </w:r>
      <w:r w:rsidRPr="00647F83">
        <w:rPr>
          <w:rStyle w:val="FootnoteReference"/>
        </w:rPr>
        <w:footnoteRef/>
      </w:r>
      <w:r>
        <w:rPr>
          <w:lang w:val="fr-FR"/>
        </w:rPr>
        <w:tab/>
      </w:r>
      <w:hyperlink r:id="rId79" w:history="1">
        <w:r w:rsidR="00B2423F">
          <w:rPr>
            <w:rStyle w:val="Hyperlink"/>
            <w:lang w:val="fr-FR"/>
          </w:rPr>
          <w:t>https://ods.ine.gov.py/ine-main/ods/agua-limpia-y-saneamiento-6/meta-6.1/indicador-152</w:t>
        </w:r>
      </w:hyperlink>
      <w:r w:rsidR="00647F83" w:rsidRPr="00647F83">
        <w:rPr>
          <w:lang w:val="fr-FR"/>
        </w:rPr>
        <w:t>.</w:t>
      </w:r>
    </w:p>
  </w:footnote>
  <w:footnote w:id="89">
    <w:p w14:paraId="564CBEE2" w14:textId="159EF9A9" w:rsidR="00177D24" w:rsidRPr="009E31F5" w:rsidRDefault="00177D24" w:rsidP="00177D24">
      <w:pPr>
        <w:pStyle w:val="FootnoteText"/>
        <w:rPr>
          <w:lang w:val="fr-FR"/>
        </w:rPr>
      </w:pPr>
      <w:r w:rsidRPr="00671F03">
        <w:rPr>
          <w:lang w:val="fr-FR"/>
        </w:rPr>
        <w:tab/>
      </w:r>
      <w:r w:rsidRPr="00647F83">
        <w:rPr>
          <w:rStyle w:val="FootnoteReference"/>
        </w:rPr>
        <w:footnoteRef/>
      </w:r>
      <w:r>
        <w:rPr>
          <w:lang w:val="fr-FR"/>
        </w:rPr>
        <w:tab/>
      </w:r>
      <w:hyperlink r:id="rId80" w:history="1">
        <w:r w:rsidR="00B2423F">
          <w:rPr>
            <w:rStyle w:val="Hyperlink"/>
            <w:lang w:val="fr-FR"/>
          </w:rPr>
          <w:t>https://www.mds.gov.py/index.php/programas/proyecto-de-apoyo-comedores-de-organizaciones-comunitarias</w:t>
        </w:r>
      </w:hyperlink>
      <w:r w:rsidR="00647F83" w:rsidRPr="00647F83">
        <w:rPr>
          <w:lang w:val="fr-FR"/>
        </w:rPr>
        <w:t>.</w:t>
      </w:r>
    </w:p>
  </w:footnote>
  <w:footnote w:id="90">
    <w:p w14:paraId="5943BF70" w14:textId="3A8BF711" w:rsidR="00177D24" w:rsidRPr="009E31F5" w:rsidRDefault="00177D24" w:rsidP="00177D24">
      <w:pPr>
        <w:pStyle w:val="FootnoteText"/>
        <w:rPr>
          <w:lang w:val="fr-FR"/>
        </w:rPr>
      </w:pPr>
      <w:r w:rsidRPr="00671F03">
        <w:rPr>
          <w:lang w:val="fr-FR"/>
        </w:rPr>
        <w:tab/>
      </w:r>
      <w:r w:rsidRPr="00647F83">
        <w:rPr>
          <w:rStyle w:val="FootnoteReference"/>
        </w:rPr>
        <w:footnoteRef/>
      </w:r>
      <w:r>
        <w:rPr>
          <w:lang w:val="fr-FR"/>
        </w:rPr>
        <w:tab/>
      </w:r>
      <w:hyperlink r:id="rId81" w:history="1">
        <w:r w:rsidR="00B2423F">
          <w:rPr>
            <w:rStyle w:val="Hyperlink"/>
            <w:lang w:val="fr-FR"/>
          </w:rPr>
          <w:t>https://hambrecero.gobiernodelparaguay.gov.py/</w:t>
        </w:r>
      </w:hyperlink>
      <w:r w:rsidR="00647F83" w:rsidRPr="00647F83">
        <w:rPr>
          <w:lang w:val="fr-FR"/>
        </w:rPr>
        <w:t>.</w:t>
      </w:r>
    </w:p>
  </w:footnote>
  <w:footnote w:id="91">
    <w:p w14:paraId="171415A4" w14:textId="4BD34D1D"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2" w:history="1">
        <w:r w:rsidR="00B2423F">
          <w:rPr>
            <w:rStyle w:val="Hyperlink"/>
            <w:lang w:val="fr-FR"/>
          </w:rPr>
          <w:t>https://www.mspbs.gov.py/dependencias/portal/adjunto/c03a70-GuiadelaRIISS.pdf</w:t>
        </w:r>
      </w:hyperlink>
      <w:r w:rsidR="00647F83" w:rsidRPr="00647F83">
        <w:rPr>
          <w:lang w:val="fr-FR"/>
        </w:rPr>
        <w:t>.</w:t>
      </w:r>
    </w:p>
  </w:footnote>
  <w:footnote w:id="92">
    <w:p w14:paraId="788EE1E8" w14:textId="77DD66AF"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3" w:history="1">
        <w:r w:rsidR="00AB6BD8" w:rsidRPr="00A23823">
          <w:rPr>
            <w:rStyle w:val="Hyperlink"/>
            <w:lang w:val="fr-FR"/>
          </w:rPr>
          <w:t>http://portal.mspbs.gov.py/mecip/wp-content/uploads/2012/03/1.2.-RSG-N%C2%BA-316-17-Politica-Nacional-de-Calidaden-en-Salud-2017-2030.pdf</w:t>
        </w:r>
      </w:hyperlink>
      <w:r w:rsidR="00647F83" w:rsidRPr="00647F83">
        <w:rPr>
          <w:lang w:val="fr-FR"/>
        </w:rPr>
        <w:t>.</w:t>
      </w:r>
    </w:p>
  </w:footnote>
  <w:footnote w:id="93">
    <w:p w14:paraId="1C7D7D5D" w14:textId="755CB68A"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4" w:history="1">
        <w:r w:rsidR="00B2423F">
          <w:rPr>
            <w:rStyle w:val="Hyperlink"/>
            <w:lang w:val="fr-FR"/>
          </w:rPr>
          <w:t>https://www.mspbs.gov.py/portal/10821/entra-en-vigencia-la-politica-nacional-de-investigacion-en-innovacion-en-salud-2016-2021.html</w:t>
        </w:r>
      </w:hyperlink>
      <w:r w:rsidR="00647F83" w:rsidRPr="00647F83">
        <w:rPr>
          <w:lang w:val="fr-FR"/>
        </w:rPr>
        <w:t>.</w:t>
      </w:r>
    </w:p>
  </w:footnote>
  <w:footnote w:id="94">
    <w:p w14:paraId="153F2AD6" w14:textId="54E0589E" w:rsidR="00177D24" w:rsidRPr="005A0CE9" w:rsidRDefault="00177D24" w:rsidP="00177D24">
      <w:pPr>
        <w:pStyle w:val="FootnoteText"/>
        <w:rPr>
          <w:spacing w:val="-2"/>
          <w:lang w:val="fr-FR"/>
        </w:rPr>
      </w:pPr>
      <w:r w:rsidRPr="005A0CE9">
        <w:rPr>
          <w:spacing w:val="-2"/>
          <w:lang w:val="fr-FR"/>
        </w:rPr>
        <w:tab/>
      </w:r>
      <w:r w:rsidRPr="00647F83">
        <w:rPr>
          <w:rStyle w:val="FootnoteReference"/>
          <w:spacing w:val="-2"/>
        </w:rPr>
        <w:footnoteRef/>
      </w:r>
      <w:r w:rsidRPr="005A0CE9">
        <w:rPr>
          <w:spacing w:val="-2"/>
          <w:lang w:val="fr-FR"/>
        </w:rPr>
        <w:tab/>
      </w:r>
      <w:hyperlink r:id="rId85" w:history="1">
        <w:r w:rsidR="00B2423F" w:rsidRPr="005A0CE9">
          <w:rPr>
            <w:rStyle w:val="Hyperlink"/>
            <w:spacing w:val="-2"/>
            <w:lang w:val="fr-FR"/>
          </w:rPr>
          <w:t>https://www.mspbs.gov.py/dependencias/planificacion/adjunto/c724df-AgendaNacionalsalud4sept.pdf</w:t>
        </w:r>
      </w:hyperlink>
      <w:r w:rsidR="00647F83" w:rsidRPr="00647F83">
        <w:rPr>
          <w:spacing w:val="-2"/>
          <w:lang w:val="fr-FR"/>
        </w:rPr>
        <w:t>.</w:t>
      </w:r>
    </w:p>
  </w:footnote>
  <w:footnote w:id="95">
    <w:p w14:paraId="335B033F" w14:textId="5051467E" w:rsidR="00177D24" w:rsidRPr="005A0CE9" w:rsidRDefault="00177D24" w:rsidP="00177D24">
      <w:pPr>
        <w:pStyle w:val="FootnoteText"/>
        <w:rPr>
          <w:spacing w:val="-2"/>
          <w:lang w:val="fr-FR"/>
        </w:rPr>
      </w:pPr>
      <w:r w:rsidRPr="005A0CE9">
        <w:rPr>
          <w:spacing w:val="-2"/>
          <w:lang w:val="fr-FR"/>
        </w:rPr>
        <w:tab/>
      </w:r>
      <w:r w:rsidRPr="00647F83">
        <w:rPr>
          <w:rStyle w:val="FootnoteReference"/>
          <w:spacing w:val="-2"/>
        </w:rPr>
        <w:footnoteRef/>
      </w:r>
      <w:r w:rsidRPr="005A0CE9">
        <w:rPr>
          <w:spacing w:val="-2"/>
          <w:lang w:val="fr-FR"/>
        </w:rPr>
        <w:tab/>
      </w:r>
      <w:hyperlink r:id="rId86" w:history="1">
        <w:r w:rsidR="00B2423F" w:rsidRPr="005A0CE9">
          <w:rPr>
            <w:rStyle w:val="Hyperlink"/>
            <w:spacing w:val="-2"/>
            <w:lang w:val="fr-FR"/>
          </w:rPr>
          <w:t>http://portal.mspbs.gov.py/wp-content/uploads/2015/07/POLITICA-FINAL-a-Gabinete-26-05-15-5.pdf</w:t>
        </w:r>
      </w:hyperlink>
      <w:r w:rsidR="00647F83" w:rsidRPr="00647F83">
        <w:rPr>
          <w:spacing w:val="-2"/>
          <w:lang w:val="fr-FR"/>
        </w:rPr>
        <w:t>.</w:t>
      </w:r>
    </w:p>
  </w:footnote>
  <w:footnote w:id="96">
    <w:p w14:paraId="459867DF" w14:textId="7966559D"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7" w:history="1">
        <w:r w:rsidR="00B2423F">
          <w:rPr>
            <w:rStyle w:val="Hyperlink"/>
            <w:lang w:val="fr-FR"/>
          </w:rPr>
          <w:t>https://www.mspbs.gov.py/dependencias/portal/adjunto/7aa3c3-ManualdefuncionesdelasUSF1.pdf</w:t>
        </w:r>
      </w:hyperlink>
      <w:r w:rsidR="00647F83" w:rsidRPr="00647F83">
        <w:rPr>
          <w:lang w:val="fr-FR"/>
        </w:rPr>
        <w:t>.</w:t>
      </w:r>
    </w:p>
  </w:footnote>
  <w:footnote w:id="97">
    <w:p w14:paraId="02D5A3A4" w14:textId="2AB2D29A"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88" w:history="1">
        <w:r w:rsidR="00B2423F">
          <w:rPr>
            <w:rStyle w:val="Hyperlink"/>
            <w:lang w:val="fr-FR"/>
          </w:rPr>
          <w:t>https://www.mspbs.gov.py/dependencias/portal/adjunto/5aadfa-GUIADETRABAJOENAPSPDF.pdf</w:t>
        </w:r>
      </w:hyperlink>
      <w:r w:rsidR="00647F83" w:rsidRPr="00647F83">
        <w:rPr>
          <w:lang w:val="fr-FR"/>
        </w:rPr>
        <w:t>.</w:t>
      </w:r>
    </w:p>
  </w:footnote>
  <w:footnote w:id="98">
    <w:p w14:paraId="58F384F2" w14:textId="0225363E" w:rsidR="00177D24" w:rsidRPr="005A0CE9" w:rsidRDefault="00177D24" w:rsidP="00177D24">
      <w:pPr>
        <w:pStyle w:val="FootnoteText"/>
        <w:rPr>
          <w:lang w:val="fr-FR"/>
        </w:rPr>
      </w:pPr>
      <w:r w:rsidRPr="005A0CE9">
        <w:rPr>
          <w:lang w:val="fr-FR"/>
        </w:rPr>
        <w:tab/>
      </w:r>
      <w:r w:rsidRPr="00647F83">
        <w:rPr>
          <w:rStyle w:val="FootnoteReference"/>
        </w:rPr>
        <w:footnoteRef/>
      </w:r>
      <w:r w:rsidRPr="005A0CE9">
        <w:rPr>
          <w:lang w:val="fr-FR"/>
        </w:rPr>
        <w:tab/>
      </w:r>
      <w:hyperlink r:id="rId89" w:history="1">
        <w:r w:rsidR="00E70532" w:rsidRPr="00A23823">
          <w:rPr>
            <w:rStyle w:val="Hyperlink"/>
            <w:lang w:val="fr-FR"/>
          </w:rPr>
          <w:t>https://www.mspbs.gov.py/dependencias/portal/adjunto/6ceb9e-LineamientoTratoAdecuado</w:t>
        </w:r>
        <w:r w:rsidR="00E70532" w:rsidRPr="00A23823">
          <w:rPr>
            <w:rStyle w:val="Hyperlink"/>
            <w:lang w:val="fr-FR"/>
          </w:rPr>
          <w:br/>
          <w:t>TrabajadoresSaludPCD.pdf</w:t>
        </w:r>
      </w:hyperlink>
      <w:r w:rsidR="00647F83" w:rsidRPr="00647F83">
        <w:rPr>
          <w:lang w:val="fr-FR"/>
        </w:rPr>
        <w:t>.</w:t>
      </w:r>
    </w:p>
  </w:footnote>
  <w:footnote w:id="99">
    <w:p w14:paraId="114024DE" w14:textId="29B947D2"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0" w:history="1">
        <w:r w:rsidR="00B2423F">
          <w:rPr>
            <w:rStyle w:val="Hyperlink"/>
            <w:lang w:val="fr-FR"/>
          </w:rPr>
          <w:t>https://pai.mspbs.gov.py/</w:t>
        </w:r>
      </w:hyperlink>
      <w:r w:rsidR="00647F83" w:rsidRPr="00647F83">
        <w:rPr>
          <w:lang w:val="fr-FR"/>
        </w:rPr>
        <w:t>.</w:t>
      </w:r>
    </w:p>
  </w:footnote>
  <w:footnote w:id="100">
    <w:p w14:paraId="64D300CF" w14:textId="0FF9B22B"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1" w:history="1">
        <w:r w:rsidR="00B2423F">
          <w:rPr>
            <w:rStyle w:val="Hyperlink"/>
            <w:lang w:val="fr-FR"/>
          </w:rPr>
          <w:t>https://www.youtube.com/@dnerhsmspybs</w:t>
        </w:r>
      </w:hyperlink>
      <w:r w:rsidR="00647F83" w:rsidRPr="00647F83">
        <w:rPr>
          <w:lang w:val="fr-FR"/>
        </w:rPr>
        <w:t>.</w:t>
      </w:r>
    </w:p>
  </w:footnote>
  <w:footnote w:id="101">
    <w:p w14:paraId="0DD2ECD4" w14:textId="7AC8BA70"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2" w:history="1">
        <w:r w:rsidR="00B2423F">
          <w:rPr>
            <w:rStyle w:val="Hyperlink"/>
            <w:lang w:val="fr-FR"/>
          </w:rPr>
          <w:t>https://dirgen.mspbs.gov.py/wp-content/uploads/2022/06/Man</w:t>
        </w:r>
        <w:r w:rsidR="00B2423F">
          <w:rPr>
            <w:rStyle w:val="Hyperlink"/>
            <w:lang w:val="fr-FR"/>
          </w:rPr>
          <w:t>u</w:t>
        </w:r>
        <w:r w:rsidR="00B2423F">
          <w:rPr>
            <w:rStyle w:val="Hyperlink"/>
            <w:lang w:val="fr-FR"/>
          </w:rPr>
          <w:t>al-de-Violencia_WEB.pdf</w:t>
        </w:r>
      </w:hyperlink>
      <w:r w:rsidR="00647F83" w:rsidRPr="00647F83">
        <w:rPr>
          <w:lang w:val="fr-FR"/>
        </w:rPr>
        <w:t>.</w:t>
      </w:r>
    </w:p>
  </w:footnote>
  <w:footnote w:id="102">
    <w:p w14:paraId="6FD43C82" w14:textId="0CAA9EF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3" w:history="1">
        <w:r w:rsidR="00C1621E" w:rsidRPr="001E7D9B">
          <w:rPr>
            <w:rStyle w:val="Hyperlink"/>
            <w:lang w:val="fr-FR"/>
          </w:rPr>
          <w:t>https://www.youtube.com/@dnerhsmspybs/search?query</w:t>
        </w:r>
        <w:r w:rsidR="00C1621E" w:rsidRPr="001E7D9B">
          <w:rPr>
            <w:rStyle w:val="Hyperlink"/>
            <w:lang w:val="fr-FR"/>
          </w:rPr>
          <w:t>=</w:t>
        </w:r>
        <w:r w:rsidR="00C1621E" w:rsidRPr="001E7D9B">
          <w:rPr>
            <w:rStyle w:val="Hyperlink"/>
            <w:lang w:val="fr-FR"/>
          </w:rPr>
          <w:t>NI%C3%91EZ</w:t>
        </w:r>
      </w:hyperlink>
      <w:r w:rsidR="00647F83" w:rsidRPr="00647F83">
        <w:rPr>
          <w:lang w:val="fr-FR"/>
        </w:rPr>
        <w:t>.</w:t>
      </w:r>
    </w:p>
  </w:footnote>
  <w:footnote w:id="103">
    <w:p w14:paraId="3C22299C" w14:textId="2F2578A4" w:rsidR="00177D24" w:rsidRPr="009E31F5" w:rsidRDefault="00177D24" w:rsidP="00177D24">
      <w:pPr>
        <w:pStyle w:val="FootnoteText"/>
        <w:rPr>
          <w:lang w:val="fr-FR"/>
        </w:rPr>
      </w:pPr>
      <w:r>
        <w:rPr>
          <w:lang w:val="fr-FR"/>
        </w:rPr>
        <w:tab/>
      </w:r>
      <w:r w:rsidRPr="00647F83">
        <w:rPr>
          <w:rStyle w:val="FootnoteReference"/>
        </w:rPr>
        <w:footnoteRef/>
      </w:r>
      <w:r>
        <w:rPr>
          <w:lang w:val="fr-FR"/>
        </w:rPr>
        <w:tab/>
      </w:r>
      <w:r>
        <w:rPr>
          <w:lang w:val="fr-FR"/>
        </w:rPr>
        <w:tab/>
      </w:r>
      <w:hyperlink r:id="rId94" w:history="1">
        <w:r w:rsidR="00B2423F">
          <w:rPr>
            <w:rStyle w:val="Hyperlink"/>
            <w:lang w:val="fr-FR"/>
          </w:rPr>
          <w:t>https://dirgen.mspbs.gov.py/manuales-y-guias-de-otros-sectores/</w:t>
        </w:r>
      </w:hyperlink>
      <w:r w:rsidR="00647F83" w:rsidRPr="00647F83">
        <w:rPr>
          <w:lang w:val="fr-FR"/>
        </w:rPr>
        <w:t>.</w:t>
      </w:r>
    </w:p>
  </w:footnote>
  <w:footnote w:id="104">
    <w:p w14:paraId="05A30C2F" w14:textId="3ACCF83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5" w:history="1">
        <w:r w:rsidR="00B2423F">
          <w:rPr>
            <w:rStyle w:val="Hyperlink"/>
            <w:lang w:val="fr-FR"/>
          </w:rPr>
          <w:t>https://www.mspbs.gov.py/portal/29492/teledengue-mas-de-16-mil-pacientes-monitoreados-y-50-mil-llamadas-realizadas.html</w:t>
        </w:r>
      </w:hyperlink>
      <w:r w:rsidR="00647F83" w:rsidRPr="00647F83">
        <w:rPr>
          <w:lang w:val="fr-FR"/>
        </w:rPr>
        <w:t>.</w:t>
      </w:r>
    </w:p>
  </w:footnote>
  <w:footnote w:id="105">
    <w:p w14:paraId="5B1717A0" w14:textId="1C3D3AD2"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6" w:history="1">
        <w:r w:rsidR="00B2423F">
          <w:rPr>
            <w:rStyle w:val="Hyperlink"/>
            <w:lang w:val="fr-FR"/>
          </w:rPr>
          <w:t>https://www.mspbs.gov.py/portal/28195/consultorios-nocturnos-iquestque-son-y-cuales-son-sus-ventajas.html</w:t>
        </w:r>
      </w:hyperlink>
      <w:r w:rsidR="00647F83" w:rsidRPr="00647F83">
        <w:rPr>
          <w:lang w:val="fr-FR"/>
        </w:rPr>
        <w:t>.</w:t>
      </w:r>
    </w:p>
  </w:footnote>
  <w:footnote w:id="106">
    <w:p w14:paraId="1FF249F1" w14:textId="3219F03C"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7" w:history="1">
        <w:r w:rsidR="00B2423F">
          <w:rPr>
            <w:rStyle w:val="Hyperlink"/>
            <w:lang w:val="fr-FR"/>
          </w:rPr>
          <w:t>https://www.mspbs.gov.py/portal/29460/en-consultorios-nocturnos-ya-se-realizaron-mas-de-138-mil-atenciones.html</w:t>
        </w:r>
      </w:hyperlink>
      <w:r w:rsidR="00647F83" w:rsidRPr="00647F83">
        <w:rPr>
          <w:lang w:val="fr-FR"/>
        </w:rPr>
        <w:t>.</w:t>
      </w:r>
    </w:p>
  </w:footnote>
  <w:footnote w:id="107">
    <w:p w14:paraId="2D0B5CD9" w14:textId="391671B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8" w:history="1">
        <w:r w:rsidR="00332695" w:rsidRPr="001E7D9B">
          <w:rPr>
            <w:rStyle w:val="Hyperlink"/>
            <w:lang w:val="fr-FR"/>
          </w:rPr>
          <w:t>https://www.mspbs.go</w:t>
        </w:r>
        <w:r w:rsidR="00332695" w:rsidRPr="001E7D9B">
          <w:rPr>
            <w:rStyle w:val="Hyperlink"/>
            <w:lang w:val="fr-FR"/>
          </w:rPr>
          <w:t>v</w:t>
        </w:r>
        <w:r w:rsidR="00332695" w:rsidRPr="001E7D9B">
          <w:rPr>
            <w:rStyle w:val="Hyperlink"/>
            <w:lang w:val="fr-FR"/>
          </w:rPr>
          <w:t>.py/depen</w:t>
        </w:r>
        <w:r w:rsidR="00332695" w:rsidRPr="001E7D9B">
          <w:rPr>
            <w:rStyle w:val="Hyperlink"/>
            <w:lang w:val="fr-FR"/>
          </w:rPr>
          <w:t>d</w:t>
        </w:r>
        <w:r w:rsidR="00332695" w:rsidRPr="001E7D9B">
          <w:rPr>
            <w:rStyle w:val="Hyperlink"/>
            <w:lang w:val="fr-FR"/>
          </w:rPr>
          <w:t>encias/portal/adjunto/78753a-PoliticaNacionaldeSaludMental</w:t>
        </w:r>
        <w:r w:rsidR="00332695" w:rsidRPr="001E7D9B">
          <w:rPr>
            <w:rStyle w:val="Hyperlink"/>
            <w:lang w:val="fr-FR"/>
          </w:rPr>
          <w:br/>
          <w:t>20242030.pdf</w:t>
        </w:r>
      </w:hyperlink>
      <w:r w:rsidR="00647F83" w:rsidRPr="00647F83">
        <w:rPr>
          <w:lang w:val="fr-FR"/>
        </w:rPr>
        <w:t>.</w:t>
      </w:r>
    </w:p>
  </w:footnote>
  <w:footnote w:id="108">
    <w:p w14:paraId="27F5B073" w14:textId="2C573B55"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99" w:history="1">
        <w:r w:rsidR="004C53C2" w:rsidRPr="001E7D9B">
          <w:rPr>
            <w:rStyle w:val="Hyperlink"/>
            <w:lang w:val="fr-FR"/>
          </w:rPr>
          <w:t>https://www.mspbs.</w:t>
        </w:r>
        <w:r w:rsidR="004C53C2" w:rsidRPr="001E7D9B">
          <w:rPr>
            <w:rStyle w:val="Hyperlink"/>
            <w:lang w:val="fr-FR"/>
          </w:rPr>
          <w:t>g</w:t>
        </w:r>
        <w:r w:rsidR="004C53C2" w:rsidRPr="001E7D9B">
          <w:rPr>
            <w:rStyle w:val="Hyperlink"/>
            <w:lang w:val="fr-FR"/>
          </w:rPr>
          <w:t>ov.py/dependencias/portal/adjunto/915522-ModelodeAtencinSaludHombre</w:t>
        </w:r>
        <w:r w:rsidR="004C53C2" w:rsidRPr="001E7D9B">
          <w:rPr>
            <w:rStyle w:val="Hyperlink"/>
            <w:lang w:val="fr-FR"/>
          </w:rPr>
          <w:br/>
          <w:t>20230802.pdf</w:t>
        </w:r>
      </w:hyperlink>
      <w:r w:rsidR="00647F83" w:rsidRPr="00647F83">
        <w:rPr>
          <w:lang w:val="fr-FR"/>
        </w:rPr>
        <w:t>.</w:t>
      </w:r>
    </w:p>
  </w:footnote>
  <w:footnote w:id="109">
    <w:p w14:paraId="177EE76C" w14:textId="7B3A3BB8"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0" w:history="1">
        <w:r w:rsidR="004C53C2" w:rsidRPr="001E7D9B">
          <w:rPr>
            <w:rStyle w:val="Hyperlink"/>
            <w:lang w:val="fr-FR"/>
          </w:rPr>
          <w:t>https://www.mspbs.gov.py/dependencias/portal/adjunto/a8190d-PlanReduccionMMMFMN</w:t>
        </w:r>
        <w:r w:rsidR="004C53C2" w:rsidRPr="001E7D9B">
          <w:rPr>
            <w:rStyle w:val="Hyperlink"/>
            <w:lang w:val="fr-FR"/>
          </w:rPr>
          <w:br/>
          <w:t>20230802a.pdf</w:t>
        </w:r>
      </w:hyperlink>
      <w:r w:rsidR="00647F83" w:rsidRPr="00647F83">
        <w:rPr>
          <w:lang w:val="fr-FR"/>
        </w:rPr>
        <w:t>.</w:t>
      </w:r>
    </w:p>
  </w:footnote>
  <w:footnote w:id="110">
    <w:p w14:paraId="7A80E42F" w14:textId="42BA0E89"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1" w:history="1">
        <w:r w:rsidR="00AB7D94" w:rsidRPr="001E7D9B">
          <w:rPr>
            <w:rStyle w:val="Hyperlink"/>
            <w:lang w:val="fr-FR"/>
          </w:rPr>
          <w:t>https://www.mspbs.gov.py/dependencias/po</w:t>
        </w:r>
        <w:r w:rsidR="00AB7D94" w:rsidRPr="001E7D9B">
          <w:rPr>
            <w:rStyle w:val="Hyperlink"/>
            <w:lang w:val="fr-FR"/>
          </w:rPr>
          <w:t>r</w:t>
        </w:r>
        <w:r w:rsidR="00AB7D94" w:rsidRPr="001E7D9B">
          <w:rPr>
            <w:rStyle w:val="Hyperlink"/>
            <w:lang w:val="fr-FR"/>
          </w:rPr>
          <w:t>t</w:t>
        </w:r>
        <w:r w:rsidR="00AB7D94" w:rsidRPr="001E7D9B">
          <w:rPr>
            <w:rStyle w:val="Hyperlink"/>
            <w:lang w:val="fr-FR"/>
          </w:rPr>
          <w:t>al/adjunto/</w:t>
        </w:r>
        <w:r w:rsidR="00AB7D94" w:rsidRPr="001E7D9B">
          <w:rPr>
            <w:rStyle w:val="Hyperlink"/>
            <w:lang w:val="fr-FR"/>
          </w:rPr>
          <w:t>5</w:t>
        </w:r>
        <w:r w:rsidR="00AB7D94" w:rsidRPr="001E7D9B">
          <w:rPr>
            <w:rStyle w:val="Hyperlink"/>
            <w:lang w:val="fr-FR"/>
          </w:rPr>
          <w:t>08623-ManualdeOrganizaciondelPrimer</w:t>
        </w:r>
        <w:r w:rsidR="00AB7D94" w:rsidRPr="001E7D9B">
          <w:rPr>
            <w:rStyle w:val="Hyperlink"/>
            <w:lang w:val="fr-FR"/>
          </w:rPr>
          <w:br/>
          <w:t>NiveldeAtencion.pdf</w:t>
        </w:r>
      </w:hyperlink>
      <w:r w:rsidR="00647F83" w:rsidRPr="00647F83">
        <w:rPr>
          <w:lang w:val="fr-FR"/>
        </w:rPr>
        <w:t>.</w:t>
      </w:r>
    </w:p>
  </w:footnote>
  <w:footnote w:id="111">
    <w:p w14:paraId="3DBEE9FE" w14:textId="1E5A3EBB" w:rsidR="00177D24" w:rsidRPr="009E31F5" w:rsidRDefault="00177D24" w:rsidP="00177D24">
      <w:pPr>
        <w:pStyle w:val="FootnoteText"/>
        <w:rPr>
          <w:lang w:val="fr-FR"/>
        </w:rPr>
      </w:pPr>
      <w:r>
        <w:rPr>
          <w:lang w:val="fr-FR"/>
        </w:rPr>
        <w:tab/>
      </w:r>
      <w:r w:rsidRPr="00647F83">
        <w:rPr>
          <w:rStyle w:val="FootnoteReference"/>
        </w:rPr>
        <w:footnoteRef/>
      </w:r>
      <w:r>
        <w:rPr>
          <w:lang w:val="fr-FR"/>
        </w:rPr>
        <w:tab/>
      </w:r>
      <w:r w:rsidRPr="00647F83">
        <w:rPr>
          <w:i/>
          <w:iCs/>
          <w:lang w:val="fr-FR"/>
        </w:rPr>
        <w:t>Source</w:t>
      </w:r>
      <w:r w:rsidR="006643E1">
        <w:rPr>
          <w:lang w:val="fr-FR"/>
        </w:rPr>
        <w:t> :</w:t>
      </w:r>
      <w:r>
        <w:rPr>
          <w:lang w:val="fr-FR"/>
        </w:rPr>
        <w:t xml:space="preserve"> Département des normes/Direction des soins de santé primaires du Ministère de la santé publique et du bien-être social</w:t>
      </w:r>
      <w:r w:rsidR="00647F83" w:rsidRPr="00647F83">
        <w:rPr>
          <w:lang w:val="fr-FR"/>
        </w:rPr>
        <w:t>.</w:t>
      </w:r>
    </w:p>
  </w:footnote>
  <w:footnote w:id="112">
    <w:p w14:paraId="6023861F" w14:textId="3FE3B86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2" w:history="1">
        <w:r w:rsidR="00B2423F">
          <w:rPr>
            <w:rStyle w:val="Hyperlink"/>
            <w:lang w:val="fr-FR"/>
          </w:rPr>
          <w:t>https://www.bacn.gov.py/leyes-paraguayas/8708/ley-n-6266-de-atencion-integral-a-las-personas-con-cancer</w:t>
        </w:r>
      </w:hyperlink>
      <w:r w:rsidR="00647F83" w:rsidRPr="00647F83">
        <w:rPr>
          <w:lang w:val="fr-FR"/>
        </w:rPr>
        <w:t>.</w:t>
      </w:r>
    </w:p>
  </w:footnote>
  <w:footnote w:id="113">
    <w:p w14:paraId="4DDD2CBA" w14:textId="60F5190E"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3" w:history="1">
        <w:r w:rsidR="00B2423F">
          <w:rPr>
            <w:rStyle w:val="Hyperlink"/>
            <w:lang w:val="fr-FR"/>
          </w:rPr>
          <w:t>https://www.bacn.gov.py/leyes-paraguayas/10550/ley-n-6949-modifica-los-articulos-11-y-13-de-la-ley-n-33312007-que-crea-el-programa-nacional-de-prevencion-deteccion-precoz-y-tratamiento-del-cancer-de-cuello-uterino-y-mama</w:t>
        </w:r>
      </w:hyperlink>
      <w:r w:rsidR="00647F83" w:rsidRPr="00647F83">
        <w:rPr>
          <w:lang w:val="fr-FR"/>
        </w:rPr>
        <w:t>.</w:t>
      </w:r>
    </w:p>
  </w:footnote>
  <w:footnote w:id="114">
    <w:p w14:paraId="3909B0C4" w14:textId="65F0B86B"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4" w:history="1">
        <w:r w:rsidR="00B2423F">
          <w:rPr>
            <w:rStyle w:val="Hyperlink"/>
            <w:lang w:val="fr-FR"/>
          </w:rPr>
          <w:t>https://www.bacn.gov.py/leyes-paraguayas/10893/ley-n-6993-provision-gratuita-de-productos-de-gestion-menstrual</w:t>
        </w:r>
      </w:hyperlink>
      <w:r w:rsidR="00647F83" w:rsidRPr="00647F83">
        <w:rPr>
          <w:lang w:val="fr-FR"/>
        </w:rPr>
        <w:t>.</w:t>
      </w:r>
    </w:p>
  </w:footnote>
  <w:footnote w:id="115">
    <w:p w14:paraId="43CF16D6" w14:textId="4AC24A7E" w:rsidR="00177D24" w:rsidRPr="009E31F5" w:rsidRDefault="00177D24" w:rsidP="00177D24">
      <w:pPr>
        <w:pStyle w:val="FootnoteText"/>
        <w:rPr>
          <w:lang w:val="fr-FR"/>
        </w:rPr>
      </w:pPr>
      <w:r>
        <w:rPr>
          <w:lang w:val="fr-FR"/>
        </w:rPr>
        <w:tab/>
      </w:r>
      <w:r w:rsidRPr="00647F83">
        <w:rPr>
          <w:rStyle w:val="FootnoteReference"/>
        </w:rPr>
        <w:footnoteRef/>
      </w:r>
      <w:r>
        <w:rPr>
          <w:lang w:val="fr-FR"/>
        </w:rPr>
        <w:tab/>
        <w:t xml:space="preserve">Adoptée par la décision </w:t>
      </w:r>
      <w:r w:rsidR="006643E1">
        <w:rPr>
          <w:lang w:val="fr-FR"/>
        </w:rPr>
        <w:t>n</w:t>
      </w:r>
      <w:r w:rsidR="006643E1" w:rsidRPr="006643E1">
        <w:rPr>
          <w:vertAlign w:val="superscript"/>
          <w:lang w:val="fr-FR"/>
        </w:rPr>
        <w:t>o</w:t>
      </w:r>
      <w:r>
        <w:rPr>
          <w:lang w:val="fr-FR"/>
        </w:rPr>
        <w:t> </w:t>
      </w:r>
      <w:r w:rsidRPr="00647F83">
        <w:rPr>
          <w:lang w:val="fr-FR"/>
        </w:rPr>
        <w:t>018</w:t>
      </w:r>
      <w:r>
        <w:rPr>
          <w:lang w:val="fr-FR"/>
        </w:rPr>
        <w:t>/</w:t>
      </w:r>
      <w:r w:rsidRPr="00647F83">
        <w:rPr>
          <w:lang w:val="fr-FR"/>
        </w:rPr>
        <w:t>2017</w:t>
      </w:r>
      <w:r>
        <w:rPr>
          <w:lang w:val="fr-FR"/>
        </w:rPr>
        <w:t>, disponible à l</w:t>
      </w:r>
      <w:r w:rsidR="006643E1">
        <w:rPr>
          <w:lang w:val="fr-FR"/>
        </w:rPr>
        <w:t>’</w:t>
      </w:r>
      <w:r>
        <w:rPr>
          <w:lang w:val="fr-FR"/>
        </w:rPr>
        <w:t>adresse</w:t>
      </w:r>
      <w:r w:rsidR="006643E1">
        <w:rPr>
          <w:lang w:val="fr-FR"/>
        </w:rPr>
        <w:t> :</w:t>
      </w:r>
      <w:r>
        <w:rPr>
          <w:lang w:val="fr-FR"/>
        </w:rPr>
        <w:t xml:space="preserve"> </w:t>
      </w:r>
      <w:hyperlink r:id="rId105" w:history="1">
        <w:r w:rsidR="00527ED6" w:rsidRPr="001E7D9B">
          <w:rPr>
            <w:rStyle w:val="Hyperlink"/>
            <w:lang w:val="fr-FR"/>
          </w:rPr>
          <w:t>https://www.mspbs.gov.py/</w:t>
        </w:r>
        <w:r w:rsidR="00527ED6" w:rsidRPr="001E7D9B">
          <w:rPr>
            <w:rStyle w:val="Hyperlink"/>
            <w:lang w:val="fr-FR"/>
          </w:rPr>
          <w:br/>
          <w:t>dependencias/portal/adjunto/fe12e9-201701</w:t>
        </w:r>
        <w:r w:rsidR="00527ED6" w:rsidRPr="001E7D9B">
          <w:rPr>
            <w:rStyle w:val="Hyperlink"/>
            <w:lang w:val="fr-FR"/>
          </w:rPr>
          <w:t>8</w:t>
        </w:r>
        <w:r w:rsidR="00527ED6" w:rsidRPr="001E7D9B">
          <w:rPr>
            <w:rStyle w:val="Hyperlink"/>
            <w:lang w:val="fr-FR"/>
          </w:rPr>
          <w:t>RESOLUCIONSG01820</w:t>
        </w:r>
        <w:r w:rsidR="00527ED6" w:rsidRPr="001E7D9B">
          <w:rPr>
            <w:rStyle w:val="Hyperlink"/>
            <w:lang w:val="fr-FR"/>
          </w:rPr>
          <w:t>1</w:t>
        </w:r>
        <w:r w:rsidR="00527ED6" w:rsidRPr="001E7D9B">
          <w:rPr>
            <w:rStyle w:val="Hyperlink"/>
            <w:lang w:val="fr-FR"/>
          </w:rPr>
          <w:t>7</w:t>
        </w:r>
        <w:r w:rsidR="00527ED6" w:rsidRPr="001E7D9B">
          <w:rPr>
            <w:rStyle w:val="Hyperlink"/>
            <w:lang w:val="fr-FR"/>
          </w:rPr>
          <w:t>.pdf</w:t>
        </w:r>
      </w:hyperlink>
      <w:r w:rsidR="00647F83" w:rsidRPr="00647F83">
        <w:rPr>
          <w:lang w:val="fr-FR"/>
        </w:rPr>
        <w:t>.</w:t>
      </w:r>
    </w:p>
  </w:footnote>
  <w:footnote w:id="116">
    <w:p w14:paraId="7AABDC17" w14:textId="048FE23A"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6" w:history="1">
        <w:r w:rsidR="00B2423F">
          <w:rPr>
            <w:rStyle w:val="Hyperlink"/>
            <w:lang w:val="fr-FR"/>
          </w:rPr>
          <w:t>https://mapaescolar.mec.gov.py/mapa_escolar/contenido/datos_educativos</w:t>
        </w:r>
      </w:hyperlink>
      <w:r w:rsidR="00647F83" w:rsidRPr="00647F83">
        <w:rPr>
          <w:lang w:val="fr-FR"/>
        </w:rPr>
        <w:t>.</w:t>
      </w:r>
    </w:p>
  </w:footnote>
  <w:footnote w:id="117">
    <w:p w14:paraId="2E276215" w14:textId="0DF8B6DC"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7" w:history="1">
        <w:r w:rsidR="00B2423F">
          <w:rPr>
            <w:rStyle w:val="Hyperlink"/>
            <w:lang w:val="fr-FR"/>
          </w:rPr>
          <w:t>https://www.bacn.gov.py/leyes-paraguayas/5259/ley-n-5621-de-proteccion-del-patrimonio-cultural</w:t>
        </w:r>
      </w:hyperlink>
      <w:r w:rsidR="00647F83" w:rsidRPr="00647F83">
        <w:rPr>
          <w:lang w:val="fr-FR"/>
        </w:rPr>
        <w:t>.</w:t>
      </w:r>
    </w:p>
  </w:footnote>
  <w:footnote w:id="118">
    <w:p w14:paraId="37EA7FB2" w14:textId="22BA1FBB" w:rsidR="00177D24" w:rsidRPr="009E31F5" w:rsidRDefault="00177D24" w:rsidP="00177D24">
      <w:pPr>
        <w:pStyle w:val="FootnoteText"/>
        <w:rPr>
          <w:lang w:val="fr-FR"/>
        </w:rPr>
      </w:pPr>
      <w:r>
        <w:rPr>
          <w:lang w:val="fr-FR"/>
        </w:rPr>
        <w:tab/>
      </w:r>
      <w:r w:rsidRPr="00647F83">
        <w:rPr>
          <w:rStyle w:val="FootnoteReference"/>
        </w:rPr>
        <w:footnoteRef/>
      </w:r>
      <w:r>
        <w:rPr>
          <w:lang w:val="fr-FR"/>
        </w:rPr>
        <w:tab/>
      </w:r>
      <w:hyperlink r:id="rId108" w:history="1">
        <w:r w:rsidR="00B2423F">
          <w:rPr>
            <w:rStyle w:val="Hyperlink"/>
            <w:lang w:val="fr-FR"/>
          </w:rPr>
          <w:t>https://www.bacn.gov.py/leyes-paraguayas/10180/ley-n-6871-modifica-el-articulo-7-de-la-ley-n-41992010-que-establece-el-seguro-social-para-musicos-autores-compositores-y-cultores-del-arte-en-general-sin-relacion-de-dependencia</w:t>
        </w:r>
      </w:hyperlink>
      <w:r w:rsidR="00647F83" w:rsidRPr="00647F83">
        <w:rPr>
          <w:lang w:val="fr-FR"/>
        </w:rPr>
        <w:t>.</w:t>
      </w:r>
    </w:p>
  </w:footnote>
  <w:footnote w:id="119">
    <w:p w14:paraId="3A318EC1" w14:textId="5251DA97" w:rsidR="00177D24" w:rsidRPr="009E31F5" w:rsidRDefault="00177D24" w:rsidP="00177D24">
      <w:pPr>
        <w:pStyle w:val="FootnoteText"/>
        <w:rPr>
          <w:rFonts w:eastAsia="Calibri"/>
          <w:lang w:val="fr-FR"/>
        </w:rPr>
      </w:pPr>
      <w:r>
        <w:rPr>
          <w:lang w:val="fr-FR"/>
        </w:rPr>
        <w:tab/>
      </w:r>
      <w:r w:rsidRPr="00647F83">
        <w:rPr>
          <w:rStyle w:val="FootnoteReference"/>
        </w:rPr>
        <w:footnoteRef/>
      </w:r>
      <w:r>
        <w:rPr>
          <w:lang w:val="fr-FR"/>
        </w:rPr>
        <w:tab/>
      </w:r>
      <w:r>
        <w:rPr>
          <w:lang w:val="fr-FR"/>
        </w:rPr>
        <w:tab/>
      </w:r>
      <w:hyperlink r:id="rId109" w:history="1">
        <w:r w:rsidR="00B2423F">
          <w:rPr>
            <w:rStyle w:val="Hyperlink"/>
            <w:lang w:val="fr-FR"/>
          </w:rPr>
          <w:t>https://www.bacn.gov.py/leyes-paraguayas/11927/ley-n-7140-de-fomento-de-la-lectura-y-del-libro</w:t>
        </w:r>
      </w:hyperlink>
      <w:r w:rsidR="00647F83" w:rsidRPr="00647F8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FB5E1" w14:textId="153F136F" w:rsidR="00177D24" w:rsidRPr="00177D24" w:rsidRDefault="003C5A22">
    <w:pPr>
      <w:pStyle w:val="Header"/>
    </w:pPr>
    <w:fldSimple w:instr=" TITLE  \* MERGEFORMAT ">
      <w:r w:rsidR="00F45FA4">
        <w:t>E/C.12/PRY/5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D8264" w14:textId="3C09D5A1" w:rsidR="00177D24" w:rsidRPr="00177D24" w:rsidRDefault="003C5A22" w:rsidP="00177D24">
    <w:pPr>
      <w:pStyle w:val="Header"/>
      <w:jc w:val="right"/>
    </w:pPr>
    <w:fldSimple w:instr=" TITLE  \* MERGEFORMAT ">
      <w:r w:rsidR="00F45FA4">
        <w:t>E/C.12/PRY/5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6A667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064E6B"/>
    <w:multiLevelType w:val="hybridMultilevel"/>
    <w:tmpl w:val="0B40FF28"/>
    <w:lvl w:ilvl="0" w:tplc="7FC0683C">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EEC56F6"/>
    <w:multiLevelType w:val="hybridMultilevel"/>
    <w:tmpl w:val="7E2E311E"/>
    <w:lvl w:ilvl="0" w:tplc="B12C5126">
      <w:numFmt w:val="bullet"/>
      <w:lvlText w:val=""/>
      <w:lvlJc w:val="left"/>
      <w:pPr>
        <w:ind w:left="720" w:hanging="360"/>
      </w:pPr>
      <w:rPr>
        <w:rFonts w:ascii="Symbol" w:eastAsiaTheme="minorEastAsia" w:hAnsi="Symbol"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3" w15:restartNumberingAfterBreak="0">
    <w:nsid w:val="378A6AD7"/>
    <w:multiLevelType w:val="hybridMultilevel"/>
    <w:tmpl w:val="3642F03A"/>
    <w:lvl w:ilvl="0" w:tplc="FA925F6E">
      <w:start w:val="1"/>
      <w:numFmt w:val="decimal"/>
      <w:lvlText w:val="%1."/>
      <w:lvlJc w:val="left"/>
      <w:pPr>
        <w:ind w:left="720" w:hanging="360"/>
      </w:pPr>
      <w:rPr>
        <w:rFonts w:ascii="Times New Roman" w:eastAsiaTheme="minorHAnsi" w:hAnsi="Times New Roman" w:cs="Times New Roman"/>
        <w:b w:val="0"/>
      </w:rPr>
    </w:lvl>
    <w:lvl w:ilvl="1" w:tplc="EB0A8544">
      <w:numFmt w:val="bullet"/>
      <w:lvlText w:val="-"/>
      <w:lvlJc w:val="left"/>
      <w:pPr>
        <w:ind w:left="1440" w:hanging="36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7F3CA2E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EC07E7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78D2B36"/>
    <w:multiLevelType w:val="hybridMultilevel"/>
    <w:tmpl w:val="31808760"/>
    <w:lvl w:ilvl="0" w:tplc="F5624CA8">
      <w:start w:val="1"/>
      <w:numFmt w:val="decimal"/>
      <w:lvlText w:val="%1."/>
      <w:lvlJc w:val="left"/>
      <w:pPr>
        <w:ind w:left="4690" w:hanging="720"/>
      </w:pPr>
      <w:rPr>
        <w:rFonts w:hint="default"/>
        <w:b w:val="0"/>
        <w:bCs w:val="0"/>
        <w:i w:val="0"/>
        <w:i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0A0623A"/>
    <w:multiLevelType w:val="hybridMultilevel"/>
    <w:tmpl w:val="165289D8"/>
    <w:lvl w:ilvl="0" w:tplc="FC1ED316">
      <w:start w:val="1"/>
      <w:numFmt w:val="bullet"/>
      <w:lvlText w:val="•"/>
      <w:lvlJc w:val="left"/>
      <w:pPr>
        <w:tabs>
          <w:tab w:val="num" w:pos="2268"/>
        </w:tabs>
        <w:ind w:left="2268" w:hanging="170"/>
      </w:pPr>
      <w:rPr>
        <w:rFonts w:ascii="Times New Roman" w:hAnsi="Times New Roman" w:cs="Times New Roman" w:hint="default"/>
      </w:rPr>
    </w:lvl>
    <w:lvl w:ilvl="1" w:tplc="87600BFC" w:tentative="1">
      <w:start w:val="1"/>
      <w:numFmt w:val="bullet"/>
      <w:lvlText w:val="o"/>
      <w:lvlJc w:val="left"/>
      <w:pPr>
        <w:tabs>
          <w:tab w:val="num" w:pos="1440"/>
        </w:tabs>
        <w:ind w:left="1440" w:hanging="360"/>
      </w:pPr>
      <w:rPr>
        <w:rFonts w:ascii="Courier New" w:hAnsi="Courier New" w:hint="default"/>
      </w:rPr>
    </w:lvl>
    <w:lvl w:ilvl="2" w:tplc="2F3EC06E" w:tentative="1">
      <w:start w:val="1"/>
      <w:numFmt w:val="bullet"/>
      <w:lvlText w:val=""/>
      <w:lvlJc w:val="left"/>
      <w:pPr>
        <w:tabs>
          <w:tab w:val="num" w:pos="2160"/>
        </w:tabs>
        <w:ind w:left="2160" w:hanging="360"/>
      </w:pPr>
      <w:rPr>
        <w:rFonts w:ascii="Wingdings" w:hAnsi="Wingdings" w:hint="default"/>
      </w:rPr>
    </w:lvl>
    <w:lvl w:ilvl="3" w:tplc="B33CBC6E" w:tentative="1">
      <w:start w:val="1"/>
      <w:numFmt w:val="bullet"/>
      <w:lvlText w:val=""/>
      <w:lvlJc w:val="left"/>
      <w:pPr>
        <w:tabs>
          <w:tab w:val="num" w:pos="2880"/>
        </w:tabs>
        <w:ind w:left="2880" w:hanging="360"/>
      </w:pPr>
      <w:rPr>
        <w:rFonts w:ascii="Symbol" w:hAnsi="Symbol" w:hint="default"/>
      </w:rPr>
    </w:lvl>
    <w:lvl w:ilvl="4" w:tplc="802C78F0" w:tentative="1">
      <w:start w:val="1"/>
      <w:numFmt w:val="bullet"/>
      <w:lvlText w:val="o"/>
      <w:lvlJc w:val="left"/>
      <w:pPr>
        <w:tabs>
          <w:tab w:val="num" w:pos="3600"/>
        </w:tabs>
        <w:ind w:left="3600" w:hanging="360"/>
      </w:pPr>
      <w:rPr>
        <w:rFonts w:ascii="Courier New" w:hAnsi="Courier New" w:hint="default"/>
      </w:rPr>
    </w:lvl>
    <w:lvl w:ilvl="5" w:tplc="0C160920" w:tentative="1">
      <w:start w:val="1"/>
      <w:numFmt w:val="bullet"/>
      <w:lvlText w:val=""/>
      <w:lvlJc w:val="left"/>
      <w:pPr>
        <w:tabs>
          <w:tab w:val="num" w:pos="4320"/>
        </w:tabs>
        <w:ind w:left="4320" w:hanging="360"/>
      </w:pPr>
      <w:rPr>
        <w:rFonts w:ascii="Wingdings" w:hAnsi="Wingdings" w:hint="default"/>
      </w:rPr>
    </w:lvl>
    <w:lvl w:ilvl="6" w:tplc="675A41FC" w:tentative="1">
      <w:start w:val="1"/>
      <w:numFmt w:val="bullet"/>
      <w:lvlText w:val=""/>
      <w:lvlJc w:val="left"/>
      <w:pPr>
        <w:tabs>
          <w:tab w:val="num" w:pos="5040"/>
        </w:tabs>
        <w:ind w:left="5040" w:hanging="360"/>
      </w:pPr>
      <w:rPr>
        <w:rFonts w:ascii="Symbol" w:hAnsi="Symbol" w:hint="default"/>
      </w:rPr>
    </w:lvl>
    <w:lvl w:ilvl="7" w:tplc="C040D96C" w:tentative="1">
      <w:start w:val="1"/>
      <w:numFmt w:val="bullet"/>
      <w:lvlText w:val="o"/>
      <w:lvlJc w:val="left"/>
      <w:pPr>
        <w:tabs>
          <w:tab w:val="num" w:pos="5760"/>
        </w:tabs>
        <w:ind w:left="5760" w:hanging="360"/>
      </w:pPr>
      <w:rPr>
        <w:rFonts w:ascii="Courier New" w:hAnsi="Courier New" w:hint="default"/>
      </w:rPr>
    </w:lvl>
    <w:lvl w:ilvl="8" w:tplc="986C054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8AD07B2"/>
    <w:multiLevelType w:val="hybridMultilevel"/>
    <w:tmpl w:val="4DA2D88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9A466C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7734548">
    <w:abstractNumId w:val="19"/>
  </w:num>
  <w:num w:numId="2" w16cid:durableId="1143691190">
    <w:abstractNumId w:val="14"/>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4"/>
  </w:num>
  <w:num w:numId="16" w16cid:durableId="2097170360">
    <w:abstractNumId w:val="10"/>
  </w:num>
  <w:num w:numId="17" w16cid:durableId="1152939657">
    <w:abstractNumId w:val="17"/>
  </w:num>
  <w:num w:numId="18" w16cid:durableId="427046497">
    <w:abstractNumId w:val="20"/>
  </w:num>
  <w:num w:numId="19" w16cid:durableId="1879008590">
    <w:abstractNumId w:val="15"/>
  </w:num>
  <w:num w:numId="20" w16cid:durableId="1846703714">
    <w:abstractNumId w:val="18"/>
  </w:num>
  <w:num w:numId="21" w16cid:durableId="466246025">
    <w:abstractNumId w:val="11"/>
  </w:num>
  <w:num w:numId="22" w16cid:durableId="1150825219">
    <w:abstractNumId w:val="16"/>
  </w:num>
  <w:num w:numId="23" w16cid:durableId="837965611">
    <w:abstractNumId w:val="13"/>
  </w:num>
  <w:num w:numId="24" w16cid:durableId="276452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F7E"/>
    <w:rsid w:val="0000006C"/>
    <w:rsid w:val="00000881"/>
    <w:rsid w:val="00000EA4"/>
    <w:rsid w:val="00017F94"/>
    <w:rsid w:val="00020458"/>
    <w:rsid w:val="0002305C"/>
    <w:rsid w:val="00023598"/>
    <w:rsid w:val="00023842"/>
    <w:rsid w:val="0002432E"/>
    <w:rsid w:val="000334F9"/>
    <w:rsid w:val="000448CA"/>
    <w:rsid w:val="000511D6"/>
    <w:rsid w:val="00064654"/>
    <w:rsid w:val="00072B7C"/>
    <w:rsid w:val="00073B9D"/>
    <w:rsid w:val="00074DD5"/>
    <w:rsid w:val="00075712"/>
    <w:rsid w:val="0007796D"/>
    <w:rsid w:val="00082160"/>
    <w:rsid w:val="000B05F7"/>
    <w:rsid w:val="000B35D7"/>
    <w:rsid w:val="000B5469"/>
    <w:rsid w:val="000B7790"/>
    <w:rsid w:val="000C026F"/>
    <w:rsid w:val="000C2A9F"/>
    <w:rsid w:val="000C2FAF"/>
    <w:rsid w:val="000C393F"/>
    <w:rsid w:val="000C499A"/>
    <w:rsid w:val="000E32FB"/>
    <w:rsid w:val="000F11DC"/>
    <w:rsid w:val="0010000B"/>
    <w:rsid w:val="001002BF"/>
    <w:rsid w:val="00106562"/>
    <w:rsid w:val="00106C71"/>
    <w:rsid w:val="00111F2F"/>
    <w:rsid w:val="0012231F"/>
    <w:rsid w:val="001224E7"/>
    <w:rsid w:val="00124A41"/>
    <w:rsid w:val="00136AFB"/>
    <w:rsid w:val="0014365E"/>
    <w:rsid w:val="001439DB"/>
    <w:rsid w:val="00154271"/>
    <w:rsid w:val="00175AA9"/>
    <w:rsid w:val="00176178"/>
    <w:rsid w:val="00177D24"/>
    <w:rsid w:val="00182118"/>
    <w:rsid w:val="00190115"/>
    <w:rsid w:val="00197A03"/>
    <w:rsid w:val="001A0A87"/>
    <w:rsid w:val="001B3146"/>
    <w:rsid w:val="001C3868"/>
    <w:rsid w:val="001C470E"/>
    <w:rsid w:val="001D1E2E"/>
    <w:rsid w:val="001D4DCD"/>
    <w:rsid w:val="001E40FB"/>
    <w:rsid w:val="001E6D64"/>
    <w:rsid w:val="001F3CC3"/>
    <w:rsid w:val="001F525A"/>
    <w:rsid w:val="001F6D3E"/>
    <w:rsid w:val="00201471"/>
    <w:rsid w:val="002021CB"/>
    <w:rsid w:val="00206DE5"/>
    <w:rsid w:val="00222D14"/>
    <w:rsid w:val="00223272"/>
    <w:rsid w:val="0022445E"/>
    <w:rsid w:val="002257B7"/>
    <w:rsid w:val="002268D0"/>
    <w:rsid w:val="00232572"/>
    <w:rsid w:val="00245919"/>
    <w:rsid w:val="00246D63"/>
    <w:rsid w:val="0024779E"/>
    <w:rsid w:val="002515E3"/>
    <w:rsid w:val="00266ACE"/>
    <w:rsid w:val="002718B7"/>
    <w:rsid w:val="00276327"/>
    <w:rsid w:val="002832AC"/>
    <w:rsid w:val="002970AC"/>
    <w:rsid w:val="002A0B41"/>
    <w:rsid w:val="002A70BB"/>
    <w:rsid w:val="002B1810"/>
    <w:rsid w:val="002C2E21"/>
    <w:rsid w:val="002C597E"/>
    <w:rsid w:val="002D66A2"/>
    <w:rsid w:val="002D7C93"/>
    <w:rsid w:val="002E2EAA"/>
    <w:rsid w:val="00303E1E"/>
    <w:rsid w:val="0030788A"/>
    <w:rsid w:val="0032365E"/>
    <w:rsid w:val="00326474"/>
    <w:rsid w:val="00332695"/>
    <w:rsid w:val="00336104"/>
    <w:rsid w:val="00345FD1"/>
    <w:rsid w:val="0035028F"/>
    <w:rsid w:val="003568C1"/>
    <w:rsid w:val="00363FE1"/>
    <w:rsid w:val="00366C23"/>
    <w:rsid w:val="003674A4"/>
    <w:rsid w:val="0037018D"/>
    <w:rsid w:val="0038342B"/>
    <w:rsid w:val="00386A93"/>
    <w:rsid w:val="00393976"/>
    <w:rsid w:val="00397618"/>
    <w:rsid w:val="003A06C2"/>
    <w:rsid w:val="003A2311"/>
    <w:rsid w:val="003A4FCF"/>
    <w:rsid w:val="003B2023"/>
    <w:rsid w:val="003B3581"/>
    <w:rsid w:val="003B7CCE"/>
    <w:rsid w:val="003C49D8"/>
    <w:rsid w:val="003C5A22"/>
    <w:rsid w:val="003D0532"/>
    <w:rsid w:val="003D28E3"/>
    <w:rsid w:val="003D3CFF"/>
    <w:rsid w:val="003D615E"/>
    <w:rsid w:val="00404CFF"/>
    <w:rsid w:val="00406D97"/>
    <w:rsid w:val="004129F9"/>
    <w:rsid w:val="0042508D"/>
    <w:rsid w:val="00431133"/>
    <w:rsid w:val="00431319"/>
    <w:rsid w:val="004323AB"/>
    <w:rsid w:val="0044156A"/>
    <w:rsid w:val="00441C3B"/>
    <w:rsid w:val="00443C9F"/>
    <w:rsid w:val="00446FE5"/>
    <w:rsid w:val="004513CE"/>
    <w:rsid w:val="00452396"/>
    <w:rsid w:val="00464E2D"/>
    <w:rsid w:val="004723BA"/>
    <w:rsid w:val="00474640"/>
    <w:rsid w:val="00474701"/>
    <w:rsid w:val="004B256F"/>
    <w:rsid w:val="004C53C2"/>
    <w:rsid w:val="004D1110"/>
    <w:rsid w:val="004D14AC"/>
    <w:rsid w:val="004E1714"/>
    <w:rsid w:val="004E468C"/>
    <w:rsid w:val="004E4781"/>
    <w:rsid w:val="004F05EB"/>
    <w:rsid w:val="004F1AA1"/>
    <w:rsid w:val="00501D29"/>
    <w:rsid w:val="005064DE"/>
    <w:rsid w:val="00507D04"/>
    <w:rsid w:val="0051180A"/>
    <w:rsid w:val="00511878"/>
    <w:rsid w:val="005119F1"/>
    <w:rsid w:val="00527ED6"/>
    <w:rsid w:val="00531129"/>
    <w:rsid w:val="00541D64"/>
    <w:rsid w:val="0054678B"/>
    <w:rsid w:val="005505B7"/>
    <w:rsid w:val="00551E1C"/>
    <w:rsid w:val="00552035"/>
    <w:rsid w:val="00555C3A"/>
    <w:rsid w:val="00573BE5"/>
    <w:rsid w:val="005741BC"/>
    <w:rsid w:val="00586ED3"/>
    <w:rsid w:val="00595873"/>
    <w:rsid w:val="00596AA9"/>
    <w:rsid w:val="005A0CE9"/>
    <w:rsid w:val="005A5D6D"/>
    <w:rsid w:val="005A6535"/>
    <w:rsid w:val="005B4B02"/>
    <w:rsid w:val="005C233D"/>
    <w:rsid w:val="005E4AAB"/>
    <w:rsid w:val="005F30B0"/>
    <w:rsid w:val="006025B1"/>
    <w:rsid w:val="00645546"/>
    <w:rsid w:val="00646441"/>
    <w:rsid w:val="00647F83"/>
    <w:rsid w:val="00651291"/>
    <w:rsid w:val="0065566D"/>
    <w:rsid w:val="00655DC4"/>
    <w:rsid w:val="006643E1"/>
    <w:rsid w:val="006665B1"/>
    <w:rsid w:val="00672C9C"/>
    <w:rsid w:val="0068363B"/>
    <w:rsid w:val="00684052"/>
    <w:rsid w:val="00686C80"/>
    <w:rsid w:val="00687A0E"/>
    <w:rsid w:val="00687CED"/>
    <w:rsid w:val="00692A38"/>
    <w:rsid w:val="00696941"/>
    <w:rsid w:val="006B2492"/>
    <w:rsid w:val="006C3010"/>
    <w:rsid w:val="006D5F71"/>
    <w:rsid w:val="006E3750"/>
    <w:rsid w:val="006E5169"/>
    <w:rsid w:val="00704F8C"/>
    <w:rsid w:val="00707FAA"/>
    <w:rsid w:val="007104DD"/>
    <w:rsid w:val="0071601D"/>
    <w:rsid w:val="00716996"/>
    <w:rsid w:val="007335F1"/>
    <w:rsid w:val="00735213"/>
    <w:rsid w:val="00751571"/>
    <w:rsid w:val="00755700"/>
    <w:rsid w:val="00755D12"/>
    <w:rsid w:val="00771EC1"/>
    <w:rsid w:val="00773C25"/>
    <w:rsid w:val="00775825"/>
    <w:rsid w:val="0077652D"/>
    <w:rsid w:val="0077680A"/>
    <w:rsid w:val="00783529"/>
    <w:rsid w:val="00791C3C"/>
    <w:rsid w:val="007925BF"/>
    <w:rsid w:val="00794E51"/>
    <w:rsid w:val="007A2488"/>
    <w:rsid w:val="007A62E6"/>
    <w:rsid w:val="007A6550"/>
    <w:rsid w:val="007B0B9C"/>
    <w:rsid w:val="007B2A49"/>
    <w:rsid w:val="007B4507"/>
    <w:rsid w:val="007C1326"/>
    <w:rsid w:val="007C74B8"/>
    <w:rsid w:val="007D3AA9"/>
    <w:rsid w:val="00800AE7"/>
    <w:rsid w:val="0080236C"/>
    <w:rsid w:val="00804C81"/>
    <w:rsid w:val="00805EB7"/>
    <w:rsid w:val="0080684C"/>
    <w:rsid w:val="008208BD"/>
    <w:rsid w:val="00824994"/>
    <w:rsid w:val="00833DEC"/>
    <w:rsid w:val="00834B05"/>
    <w:rsid w:val="00840A13"/>
    <w:rsid w:val="0085024D"/>
    <w:rsid w:val="008525E3"/>
    <w:rsid w:val="008578C0"/>
    <w:rsid w:val="00871C75"/>
    <w:rsid w:val="008776DC"/>
    <w:rsid w:val="00881C5B"/>
    <w:rsid w:val="008959EA"/>
    <w:rsid w:val="00896989"/>
    <w:rsid w:val="008974F6"/>
    <w:rsid w:val="008A72FF"/>
    <w:rsid w:val="008B10AC"/>
    <w:rsid w:val="008B1B07"/>
    <w:rsid w:val="008C0608"/>
    <w:rsid w:val="008D7E00"/>
    <w:rsid w:val="008F14A5"/>
    <w:rsid w:val="008F22B6"/>
    <w:rsid w:val="00904DAD"/>
    <w:rsid w:val="00912DB8"/>
    <w:rsid w:val="00916F9F"/>
    <w:rsid w:val="00931B4A"/>
    <w:rsid w:val="0093454E"/>
    <w:rsid w:val="00937048"/>
    <w:rsid w:val="009440EC"/>
    <w:rsid w:val="00967489"/>
    <w:rsid w:val="009705C8"/>
    <w:rsid w:val="009766FE"/>
    <w:rsid w:val="00976806"/>
    <w:rsid w:val="00976E58"/>
    <w:rsid w:val="009A357E"/>
    <w:rsid w:val="009B5257"/>
    <w:rsid w:val="009B6468"/>
    <w:rsid w:val="009B68F5"/>
    <w:rsid w:val="009C1CF4"/>
    <w:rsid w:val="009C3AE4"/>
    <w:rsid w:val="009D23BD"/>
    <w:rsid w:val="009D2BB6"/>
    <w:rsid w:val="009E1D6D"/>
    <w:rsid w:val="009F1F83"/>
    <w:rsid w:val="009F3528"/>
    <w:rsid w:val="00A02EB1"/>
    <w:rsid w:val="00A07DDB"/>
    <w:rsid w:val="00A12DAB"/>
    <w:rsid w:val="00A30353"/>
    <w:rsid w:val="00A36ABE"/>
    <w:rsid w:val="00A459F4"/>
    <w:rsid w:val="00A57C01"/>
    <w:rsid w:val="00A83796"/>
    <w:rsid w:val="00A83D34"/>
    <w:rsid w:val="00A9146C"/>
    <w:rsid w:val="00A92B0E"/>
    <w:rsid w:val="00AA42FA"/>
    <w:rsid w:val="00AA7C9E"/>
    <w:rsid w:val="00AB23EB"/>
    <w:rsid w:val="00AB5AAE"/>
    <w:rsid w:val="00AB6BD8"/>
    <w:rsid w:val="00AB7D94"/>
    <w:rsid w:val="00AC0BAD"/>
    <w:rsid w:val="00AC3823"/>
    <w:rsid w:val="00AC6963"/>
    <w:rsid w:val="00AD0F78"/>
    <w:rsid w:val="00AD227F"/>
    <w:rsid w:val="00AE323C"/>
    <w:rsid w:val="00AE34B8"/>
    <w:rsid w:val="00AF1A54"/>
    <w:rsid w:val="00AF290F"/>
    <w:rsid w:val="00B00181"/>
    <w:rsid w:val="00B00B0D"/>
    <w:rsid w:val="00B02FAB"/>
    <w:rsid w:val="00B0346A"/>
    <w:rsid w:val="00B2423F"/>
    <w:rsid w:val="00B2757D"/>
    <w:rsid w:val="00B3221B"/>
    <w:rsid w:val="00B36F52"/>
    <w:rsid w:val="00B4381C"/>
    <w:rsid w:val="00B60CBA"/>
    <w:rsid w:val="00B610CC"/>
    <w:rsid w:val="00B64ED3"/>
    <w:rsid w:val="00B7509F"/>
    <w:rsid w:val="00B765F7"/>
    <w:rsid w:val="00B825A4"/>
    <w:rsid w:val="00B85470"/>
    <w:rsid w:val="00B855A4"/>
    <w:rsid w:val="00B94222"/>
    <w:rsid w:val="00B966D1"/>
    <w:rsid w:val="00B975E4"/>
    <w:rsid w:val="00BA0C56"/>
    <w:rsid w:val="00BA0CA9"/>
    <w:rsid w:val="00BA561D"/>
    <w:rsid w:val="00BB3181"/>
    <w:rsid w:val="00BC35ED"/>
    <w:rsid w:val="00BD2F62"/>
    <w:rsid w:val="00BF2E93"/>
    <w:rsid w:val="00BF6962"/>
    <w:rsid w:val="00C02897"/>
    <w:rsid w:val="00C1621E"/>
    <w:rsid w:val="00C3389A"/>
    <w:rsid w:val="00C5367E"/>
    <w:rsid w:val="00C60C16"/>
    <w:rsid w:val="00C63DFB"/>
    <w:rsid w:val="00C8148B"/>
    <w:rsid w:val="00C823EA"/>
    <w:rsid w:val="00C82797"/>
    <w:rsid w:val="00C87014"/>
    <w:rsid w:val="00C87C5A"/>
    <w:rsid w:val="00CA119A"/>
    <w:rsid w:val="00CA34A0"/>
    <w:rsid w:val="00CA4FD3"/>
    <w:rsid w:val="00CB4192"/>
    <w:rsid w:val="00CC36B9"/>
    <w:rsid w:val="00CC3942"/>
    <w:rsid w:val="00CC6F25"/>
    <w:rsid w:val="00CD14E8"/>
    <w:rsid w:val="00CE0F41"/>
    <w:rsid w:val="00CE4EC2"/>
    <w:rsid w:val="00CE5069"/>
    <w:rsid w:val="00D10112"/>
    <w:rsid w:val="00D200B3"/>
    <w:rsid w:val="00D22085"/>
    <w:rsid w:val="00D3439C"/>
    <w:rsid w:val="00D421C6"/>
    <w:rsid w:val="00D42D11"/>
    <w:rsid w:val="00D57027"/>
    <w:rsid w:val="00D717BE"/>
    <w:rsid w:val="00D75300"/>
    <w:rsid w:val="00D920C2"/>
    <w:rsid w:val="00D93699"/>
    <w:rsid w:val="00D96E9F"/>
    <w:rsid w:val="00DA5DF0"/>
    <w:rsid w:val="00DB0B43"/>
    <w:rsid w:val="00DB1831"/>
    <w:rsid w:val="00DD3910"/>
    <w:rsid w:val="00DD3BFD"/>
    <w:rsid w:val="00DE0398"/>
    <w:rsid w:val="00DE1335"/>
    <w:rsid w:val="00DE187C"/>
    <w:rsid w:val="00DF0117"/>
    <w:rsid w:val="00DF3E1F"/>
    <w:rsid w:val="00DF6678"/>
    <w:rsid w:val="00E02177"/>
    <w:rsid w:val="00E04EC1"/>
    <w:rsid w:val="00E12FF9"/>
    <w:rsid w:val="00E17866"/>
    <w:rsid w:val="00E24D91"/>
    <w:rsid w:val="00E3078D"/>
    <w:rsid w:val="00E3109B"/>
    <w:rsid w:val="00E3193F"/>
    <w:rsid w:val="00E334C9"/>
    <w:rsid w:val="00E45F7E"/>
    <w:rsid w:val="00E53A8D"/>
    <w:rsid w:val="00E70532"/>
    <w:rsid w:val="00E7724D"/>
    <w:rsid w:val="00E909DE"/>
    <w:rsid w:val="00E9256F"/>
    <w:rsid w:val="00E92B5B"/>
    <w:rsid w:val="00E94AEF"/>
    <w:rsid w:val="00E96AA0"/>
    <w:rsid w:val="00ED72EF"/>
    <w:rsid w:val="00EE0DA4"/>
    <w:rsid w:val="00EF0AE0"/>
    <w:rsid w:val="00EF2E22"/>
    <w:rsid w:val="00EF446F"/>
    <w:rsid w:val="00F0756F"/>
    <w:rsid w:val="00F10560"/>
    <w:rsid w:val="00F33A00"/>
    <w:rsid w:val="00F350AE"/>
    <w:rsid w:val="00F4055E"/>
    <w:rsid w:val="00F45FA4"/>
    <w:rsid w:val="00F54128"/>
    <w:rsid w:val="00F5434D"/>
    <w:rsid w:val="00F65241"/>
    <w:rsid w:val="00F660DF"/>
    <w:rsid w:val="00F679FF"/>
    <w:rsid w:val="00F77655"/>
    <w:rsid w:val="00F85F2B"/>
    <w:rsid w:val="00F95C08"/>
    <w:rsid w:val="00F96987"/>
    <w:rsid w:val="00FF0196"/>
    <w:rsid w:val="00FF1DA4"/>
    <w:rsid w:val="00FF4A99"/>
    <w:rsid w:val="00FF5B20"/>
    <w:rsid w:val="00FF6C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0A8C7"/>
  <w15:docId w15:val="{4105FD46-25A1-4230-B88D-3B64C4C1C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1C3868"/>
    <w:pPr>
      <w:keepNext/>
      <w:keepLines/>
      <w:spacing w:after="0" w:line="240" w:lineRule="auto"/>
      <w:ind w:left="0"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ftref,16 Point,Superscript 6 Point,ftref Char,BVI fnr Char,BVI fnr Car Char,Char Char Car Char,Char Char Char Char Char Char Char Char Char Char Char Char Char Char Char Char Char Char Char Char Car Char,16 Point Char,BVI fnr"/>
    <w:basedOn w:val="DefaultParagraphFont"/>
    <w:link w:val="AppelnotedebasdepBVIfnrCarCarCarCar"/>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1C3868"/>
    <w:rPr>
      <w:color w:val="0000FF"/>
      <w:u w:val="none"/>
    </w:rPr>
  </w:style>
  <w:style w:type="character" w:styleId="FollowedHyperlink">
    <w:name w:val="FollowedHyperlink"/>
    <w:basedOn w:val="DefaultParagraphFont"/>
    <w:unhideWhenUsed/>
    <w:rsid w:val="001C3868"/>
    <w:rPr>
      <w:color w:val="0000FF"/>
      <w:u w:val="none"/>
    </w:rPr>
  </w:style>
  <w:style w:type="paragraph" w:styleId="FootnoteText">
    <w:name w:val="footnote text"/>
    <w:aliases w:val="5_G,FOOTNOTES,fn,single space,footnote text,Footnote Text Char1 Char,Footnote Text Char Char Char,Footnote Text Char1 Char1 Char Char,Footnote Text Char Char Char1 Char Char,Footnote Text Char1 Char Char Char Char,Footnote Text Char1"/>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FOOTNOTES Char,fn Char,single space Char,footnote text Char,Footnote Text Char1 Char Char,Footnote Text Char Char Char Char,Footnote Text Char1 Char1 Char Char Char,Footnote Text Char Char Char1 Char Char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Title">
    <w:name w:val="Title"/>
    <w:basedOn w:val="Normal"/>
    <w:next w:val="Normal"/>
    <w:link w:val="TitleChar"/>
    <w:qFormat/>
    <w:rsid w:val="00177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177D24"/>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qFormat/>
    <w:rsid w:val="00177D2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177D24"/>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semiHidden/>
    <w:rsid w:val="00177D24"/>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177D24"/>
    <w:rPr>
      <w:rFonts w:ascii="Times New Roman" w:eastAsiaTheme="minorHAnsi" w:hAnsi="Times New Roman" w:cs="Times New Roman"/>
      <w:i/>
      <w:iCs/>
      <w:color w:val="404040" w:themeColor="text1" w:themeTint="BF"/>
      <w:sz w:val="20"/>
      <w:szCs w:val="20"/>
      <w:lang w:eastAsia="en-US"/>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177D24"/>
    <w:pPr>
      <w:ind w:left="720"/>
      <w:contextualSpacing/>
    </w:pPr>
  </w:style>
  <w:style w:type="character" w:styleId="IntenseEmphasis">
    <w:name w:val="Intense Emphasis"/>
    <w:basedOn w:val="DefaultParagraphFont"/>
    <w:uiPriority w:val="21"/>
    <w:semiHidden/>
    <w:rsid w:val="00177D24"/>
    <w:rPr>
      <w:i/>
      <w:iCs/>
      <w:color w:val="365F91" w:themeColor="accent1" w:themeShade="BF"/>
    </w:rPr>
  </w:style>
  <w:style w:type="paragraph" w:styleId="IntenseQuote">
    <w:name w:val="Intense Quote"/>
    <w:basedOn w:val="Normal"/>
    <w:next w:val="Normal"/>
    <w:link w:val="IntenseQuoteChar"/>
    <w:uiPriority w:val="30"/>
    <w:semiHidden/>
    <w:rsid w:val="00177D2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semiHidden/>
    <w:rsid w:val="00177D24"/>
    <w:rPr>
      <w:rFonts w:ascii="Times New Roman" w:eastAsiaTheme="minorHAnsi"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semiHidden/>
    <w:rsid w:val="00177D24"/>
    <w:rPr>
      <w:b/>
      <w:bCs/>
      <w:smallCaps/>
      <w:color w:val="365F91" w:themeColor="accent1" w:themeShade="BF"/>
      <w:spacing w:val="5"/>
    </w:rPr>
  </w:style>
  <w:style w:type="character" w:styleId="HTMLAcronym">
    <w:name w:val="HTML Acronym"/>
    <w:basedOn w:val="DefaultParagraphFont"/>
    <w:semiHidden/>
    <w:rsid w:val="00177D24"/>
  </w:style>
  <w:style w:type="numbering" w:styleId="ArticleSection">
    <w:name w:val="Outline List 3"/>
    <w:basedOn w:val="NoList"/>
    <w:semiHidden/>
    <w:rsid w:val="00177D24"/>
    <w:pPr>
      <w:numPr>
        <w:numId w:val="20"/>
      </w:numPr>
    </w:pPr>
  </w:style>
  <w:style w:type="paragraph" w:styleId="Closing">
    <w:name w:val="Closing"/>
    <w:basedOn w:val="Normal"/>
    <w:link w:val="ClosingChar"/>
    <w:semiHidden/>
    <w:rsid w:val="00177D24"/>
    <w:pPr>
      <w:suppressAutoHyphens w:val="0"/>
      <w:kinsoku/>
      <w:overflowPunct/>
      <w:autoSpaceDE/>
      <w:autoSpaceDN/>
      <w:adjustRightInd/>
      <w:snapToGrid/>
      <w:ind w:left="4252"/>
    </w:pPr>
    <w:rPr>
      <w:rFonts w:eastAsiaTheme="minorEastAsia"/>
      <w:lang w:val="es-ES" w:eastAsia="es-ES"/>
    </w:rPr>
  </w:style>
  <w:style w:type="character" w:customStyle="1" w:styleId="ClosingChar">
    <w:name w:val="Closing Char"/>
    <w:basedOn w:val="DefaultParagraphFont"/>
    <w:link w:val="Closing"/>
    <w:semiHidden/>
    <w:rsid w:val="00177D24"/>
    <w:rPr>
      <w:rFonts w:ascii="Times New Roman" w:eastAsiaTheme="minorEastAsia" w:hAnsi="Times New Roman" w:cs="Times New Roman"/>
      <w:sz w:val="20"/>
      <w:szCs w:val="20"/>
      <w:lang w:val="es-ES" w:eastAsia="es-ES"/>
    </w:rPr>
  </w:style>
  <w:style w:type="character" w:styleId="HTMLCite">
    <w:name w:val="HTML Cite"/>
    <w:semiHidden/>
    <w:rsid w:val="00177D24"/>
    <w:rPr>
      <w:i/>
      <w:iCs/>
    </w:rPr>
  </w:style>
  <w:style w:type="character" w:styleId="HTMLCode">
    <w:name w:val="HTML Code"/>
    <w:semiHidden/>
    <w:rsid w:val="00177D24"/>
    <w:rPr>
      <w:rFonts w:ascii="Courier New" w:hAnsi="Courier New" w:cs="Courier New"/>
      <w:sz w:val="20"/>
      <w:szCs w:val="20"/>
    </w:rPr>
  </w:style>
  <w:style w:type="paragraph" w:styleId="ListContinue">
    <w:name w:val="List Continue"/>
    <w:basedOn w:val="Normal"/>
    <w:semiHidden/>
    <w:rsid w:val="00177D24"/>
    <w:pPr>
      <w:suppressAutoHyphens w:val="0"/>
      <w:kinsoku/>
      <w:overflowPunct/>
      <w:autoSpaceDE/>
      <w:autoSpaceDN/>
      <w:adjustRightInd/>
      <w:snapToGrid/>
      <w:spacing w:after="120"/>
      <w:ind w:left="283"/>
    </w:pPr>
    <w:rPr>
      <w:rFonts w:eastAsiaTheme="minorEastAsia"/>
      <w:lang w:val="es-ES" w:eastAsia="es-ES"/>
    </w:rPr>
  </w:style>
  <w:style w:type="paragraph" w:styleId="ListContinue2">
    <w:name w:val="List Continue 2"/>
    <w:basedOn w:val="Normal"/>
    <w:semiHidden/>
    <w:rsid w:val="00177D24"/>
    <w:pPr>
      <w:suppressAutoHyphens w:val="0"/>
      <w:kinsoku/>
      <w:overflowPunct/>
      <w:autoSpaceDE/>
      <w:autoSpaceDN/>
      <w:adjustRightInd/>
      <w:snapToGrid/>
      <w:spacing w:after="120"/>
      <w:ind w:left="566"/>
    </w:pPr>
    <w:rPr>
      <w:rFonts w:eastAsiaTheme="minorEastAsia"/>
      <w:lang w:val="es-ES" w:eastAsia="es-ES"/>
    </w:rPr>
  </w:style>
  <w:style w:type="paragraph" w:styleId="ListContinue3">
    <w:name w:val="List Continue 3"/>
    <w:basedOn w:val="Normal"/>
    <w:semiHidden/>
    <w:rsid w:val="00177D24"/>
    <w:pPr>
      <w:suppressAutoHyphens w:val="0"/>
      <w:kinsoku/>
      <w:overflowPunct/>
      <w:autoSpaceDE/>
      <w:autoSpaceDN/>
      <w:adjustRightInd/>
      <w:snapToGrid/>
      <w:spacing w:after="120"/>
      <w:ind w:left="849"/>
    </w:pPr>
    <w:rPr>
      <w:rFonts w:eastAsiaTheme="minorEastAsia"/>
      <w:lang w:val="es-ES" w:eastAsia="es-ES"/>
    </w:rPr>
  </w:style>
  <w:style w:type="paragraph" w:styleId="ListContinue4">
    <w:name w:val="List Continue 4"/>
    <w:basedOn w:val="Normal"/>
    <w:semiHidden/>
    <w:rsid w:val="00177D24"/>
    <w:pPr>
      <w:suppressAutoHyphens w:val="0"/>
      <w:kinsoku/>
      <w:overflowPunct/>
      <w:autoSpaceDE/>
      <w:autoSpaceDN/>
      <w:adjustRightInd/>
      <w:snapToGrid/>
      <w:spacing w:after="120"/>
      <w:ind w:left="1132"/>
    </w:pPr>
    <w:rPr>
      <w:rFonts w:eastAsiaTheme="minorEastAsia"/>
      <w:lang w:val="es-ES" w:eastAsia="es-ES"/>
    </w:rPr>
  </w:style>
  <w:style w:type="paragraph" w:styleId="ListContinue5">
    <w:name w:val="List Continue 5"/>
    <w:basedOn w:val="Normal"/>
    <w:semiHidden/>
    <w:rsid w:val="00177D24"/>
    <w:pPr>
      <w:suppressAutoHyphens w:val="0"/>
      <w:kinsoku/>
      <w:overflowPunct/>
      <w:autoSpaceDE/>
      <w:autoSpaceDN/>
      <w:adjustRightInd/>
      <w:snapToGrid/>
      <w:spacing w:after="120"/>
      <w:ind w:left="1415"/>
    </w:pPr>
    <w:rPr>
      <w:rFonts w:eastAsiaTheme="minorEastAsia"/>
      <w:lang w:val="es-ES" w:eastAsia="es-ES"/>
    </w:rPr>
  </w:style>
  <w:style w:type="character" w:styleId="HTMLDefinition">
    <w:name w:val="HTML Definition"/>
    <w:semiHidden/>
    <w:rsid w:val="00177D24"/>
    <w:rPr>
      <w:i/>
      <w:iCs/>
    </w:rPr>
  </w:style>
  <w:style w:type="paragraph" w:styleId="HTMLAddress">
    <w:name w:val="HTML Address"/>
    <w:basedOn w:val="Normal"/>
    <w:link w:val="HTMLAddressChar"/>
    <w:semiHidden/>
    <w:rsid w:val="00177D24"/>
    <w:pPr>
      <w:suppressAutoHyphens w:val="0"/>
      <w:kinsoku/>
      <w:overflowPunct/>
      <w:autoSpaceDE/>
      <w:autoSpaceDN/>
      <w:adjustRightInd/>
      <w:snapToGrid/>
    </w:pPr>
    <w:rPr>
      <w:rFonts w:eastAsiaTheme="minorEastAsia"/>
      <w:i/>
      <w:iCs/>
      <w:lang w:val="es-ES" w:eastAsia="es-ES"/>
    </w:rPr>
  </w:style>
  <w:style w:type="character" w:customStyle="1" w:styleId="HTMLAddressChar">
    <w:name w:val="HTML Address Char"/>
    <w:basedOn w:val="DefaultParagraphFont"/>
    <w:link w:val="HTMLAddress"/>
    <w:semiHidden/>
    <w:rsid w:val="00177D24"/>
    <w:rPr>
      <w:rFonts w:ascii="Times New Roman" w:eastAsiaTheme="minorEastAsia" w:hAnsi="Times New Roman" w:cs="Times New Roman"/>
      <w:i/>
      <w:iCs/>
      <w:sz w:val="20"/>
      <w:szCs w:val="20"/>
      <w:lang w:val="es-ES" w:eastAsia="es-ES"/>
    </w:rPr>
  </w:style>
  <w:style w:type="paragraph" w:styleId="EnvelopeAddress">
    <w:name w:val="envelope address"/>
    <w:basedOn w:val="Normal"/>
    <w:semiHidden/>
    <w:rsid w:val="00177D24"/>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HTMLSample">
    <w:name w:val="HTML Sample"/>
    <w:semiHidden/>
    <w:rsid w:val="00177D24"/>
    <w:rPr>
      <w:rFonts w:ascii="Courier New" w:hAnsi="Courier New" w:cs="Courier New"/>
    </w:rPr>
  </w:style>
  <w:style w:type="paragraph" w:styleId="MessageHeader">
    <w:name w:val="Message Header"/>
    <w:basedOn w:val="Normal"/>
    <w:link w:val="MessageHeaderChar"/>
    <w:semiHidden/>
    <w:rsid w:val="00177D24"/>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MessageHeaderChar">
    <w:name w:val="Message Header Char"/>
    <w:basedOn w:val="DefaultParagraphFont"/>
    <w:link w:val="MessageHeader"/>
    <w:semiHidden/>
    <w:rsid w:val="00177D24"/>
    <w:rPr>
      <w:rFonts w:ascii="Arial" w:eastAsiaTheme="minorEastAsia" w:hAnsi="Arial" w:cs="Arial"/>
      <w:sz w:val="24"/>
      <w:szCs w:val="24"/>
      <w:shd w:val="pct20" w:color="auto" w:fill="auto"/>
      <w:lang w:val="es-ES" w:eastAsia="es-ES"/>
    </w:rPr>
  </w:style>
  <w:style w:type="paragraph" w:styleId="NoteHeading">
    <w:name w:val="Note Heading"/>
    <w:basedOn w:val="Normal"/>
    <w:next w:val="Normal"/>
    <w:link w:val="NoteHeadingChar"/>
    <w:semiHidden/>
    <w:rsid w:val="00177D24"/>
    <w:pPr>
      <w:suppressAutoHyphens w:val="0"/>
      <w:kinsoku/>
      <w:overflowPunct/>
      <w:autoSpaceDE/>
      <w:autoSpaceDN/>
      <w:adjustRightInd/>
      <w:snapToGrid/>
    </w:pPr>
    <w:rPr>
      <w:rFonts w:eastAsiaTheme="minorEastAsia"/>
      <w:lang w:val="es-ES" w:eastAsia="es-ES"/>
    </w:rPr>
  </w:style>
  <w:style w:type="character" w:customStyle="1" w:styleId="NoteHeadingChar">
    <w:name w:val="Note Heading Char"/>
    <w:basedOn w:val="DefaultParagraphFont"/>
    <w:link w:val="NoteHeading"/>
    <w:semiHidden/>
    <w:rsid w:val="00177D24"/>
    <w:rPr>
      <w:rFonts w:ascii="Times New Roman" w:eastAsiaTheme="minorEastAsia" w:hAnsi="Times New Roman" w:cs="Times New Roman"/>
      <w:sz w:val="20"/>
      <w:szCs w:val="20"/>
      <w:lang w:val="es-ES" w:eastAsia="es-ES"/>
    </w:rPr>
  </w:style>
  <w:style w:type="character" w:styleId="Emphasis">
    <w:name w:val="Emphasis"/>
    <w:qFormat/>
    <w:rsid w:val="00177D24"/>
    <w:rPr>
      <w:i/>
      <w:iCs/>
    </w:rPr>
  </w:style>
  <w:style w:type="paragraph" w:styleId="Date">
    <w:name w:val="Date"/>
    <w:basedOn w:val="Normal"/>
    <w:next w:val="Normal"/>
    <w:link w:val="DateChar"/>
    <w:semiHidden/>
    <w:rsid w:val="00177D24"/>
    <w:pPr>
      <w:suppressAutoHyphens w:val="0"/>
      <w:kinsoku/>
      <w:overflowPunct/>
      <w:autoSpaceDE/>
      <w:autoSpaceDN/>
      <w:adjustRightInd/>
      <w:snapToGrid/>
    </w:pPr>
    <w:rPr>
      <w:rFonts w:eastAsiaTheme="minorEastAsia"/>
      <w:lang w:val="es-ES" w:eastAsia="es-ES"/>
    </w:rPr>
  </w:style>
  <w:style w:type="character" w:customStyle="1" w:styleId="DateChar">
    <w:name w:val="Date Char"/>
    <w:basedOn w:val="DefaultParagraphFont"/>
    <w:link w:val="Date"/>
    <w:semiHidden/>
    <w:rsid w:val="00177D24"/>
    <w:rPr>
      <w:rFonts w:ascii="Times New Roman" w:eastAsiaTheme="minorEastAsia" w:hAnsi="Times New Roman" w:cs="Times New Roman"/>
      <w:sz w:val="20"/>
      <w:szCs w:val="20"/>
      <w:lang w:val="es-ES" w:eastAsia="es-ES"/>
    </w:rPr>
  </w:style>
  <w:style w:type="paragraph" w:styleId="Signature">
    <w:name w:val="Signature"/>
    <w:basedOn w:val="Normal"/>
    <w:link w:val="SignatureChar"/>
    <w:semiHidden/>
    <w:rsid w:val="00177D24"/>
    <w:pPr>
      <w:suppressAutoHyphens w:val="0"/>
      <w:kinsoku/>
      <w:overflowPunct/>
      <w:autoSpaceDE/>
      <w:autoSpaceDN/>
      <w:adjustRightInd/>
      <w:snapToGrid/>
      <w:ind w:left="4252"/>
    </w:pPr>
    <w:rPr>
      <w:rFonts w:eastAsiaTheme="minorEastAsia"/>
      <w:lang w:val="es-ES" w:eastAsia="es-ES"/>
    </w:rPr>
  </w:style>
  <w:style w:type="character" w:customStyle="1" w:styleId="SignatureChar">
    <w:name w:val="Signature Char"/>
    <w:basedOn w:val="DefaultParagraphFont"/>
    <w:link w:val="Signature"/>
    <w:semiHidden/>
    <w:rsid w:val="00177D24"/>
    <w:rPr>
      <w:rFonts w:ascii="Times New Roman" w:eastAsiaTheme="minorEastAsia" w:hAnsi="Times New Roman" w:cs="Times New Roman"/>
      <w:sz w:val="20"/>
      <w:szCs w:val="20"/>
      <w:lang w:val="es-ES" w:eastAsia="es-ES"/>
    </w:rPr>
  </w:style>
  <w:style w:type="paragraph" w:styleId="E-mailSignature">
    <w:name w:val="E-mail Signature"/>
    <w:basedOn w:val="Normal"/>
    <w:link w:val="E-mailSignatureChar"/>
    <w:semiHidden/>
    <w:rsid w:val="00177D24"/>
    <w:pPr>
      <w:suppressAutoHyphens w:val="0"/>
      <w:kinsoku/>
      <w:overflowPunct/>
      <w:autoSpaceDE/>
      <w:autoSpaceDN/>
      <w:adjustRightInd/>
      <w:snapToGrid/>
    </w:pPr>
    <w:rPr>
      <w:rFonts w:eastAsiaTheme="minorEastAsia"/>
      <w:lang w:val="es-ES" w:eastAsia="es-ES"/>
    </w:rPr>
  </w:style>
  <w:style w:type="character" w:customStyle="1" w:styleId="E-mailSignatureChar">
    <w:name w:val="E-mail Signature Char"/>
    <w:basedOn w:val="DefaultParagraphFont"/>
    <w:link w:val="E-mailSignature"/>
    <w:semiHidden/>
    <w:rsid w:val="00177D24"/>
    <w:rPr>
      <w:rFonts w:ascii="Times New Roman" w:eastAsiaTheme="minorEastAsia" w:hAnsi="Times New Roman" w:cs="Times New Roman"/>
      <w:sz w:val="20"/>
      <w:szCs w:val="20"/>
      <w:lang w:val="es-ES" w:eastAsia="es-ES"/>
    </w:rPr>
  </w:style>
  <w:style w:type="paragraph" w:styleId="HTMLPreformatted">
    <w:name w:val="HTML Preformatted"/>
    <w:basedOn w:val="Normal"/>
    <w:link w:val="HTMLPreformattedChar"/>
    <w:semiHidden/>
    <w:rsid w:val="00177D2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HTMLPreformattedChar">
    <w:name w:val="HTML Preformatted Char"/>
    <w:basedOn w:val="DefaultParagraphFont"/>
    <w:link w:val="HTMLPreformatted"/>
    <w:semiHidden/>
    <w:rsid w:val="00177D24"/>
    <w:rPr>
      <w:rFonts w:ascii="Courier New" w:eastAsiaTheme="minorEastAsia" w:hAnsi="Courier New" w:cs="Courier New"/>
      <w:sz w:val="20"/>
      <w:szCs w:val="20"/>
      <w:lang w:val="es-ES" w:eastAsia="es-ES"/>
    </w:rPr>
  </w:style>
  <w:style w:type="paragraph" w:styleId="List">
    <w:name w:val="List"/>
    <w:basedOn w:val="Normal"/>
    <w:semiHidden/>
    <w:rsid w:val="00177D24"/>
    <w:pPr>
      <w:suppressAutoHyphens w:val="0"/>
      <w:kinsoku/>
      <w:overflowPunct/>
      <w:autoSpaceDE/>
      <w:autoSpaceDN/>
      <w:adjustRightInd/>
      <w:snapToGrid/>
      <w:ind w:left="283" w:hanging="283"/>
    </w:pPr>
    <w:rPr>
      <w:rFonts w:eastAsiaTheme="minorEastAsia"/>
      <w:lang w:val="es-ES" w:eastAsia="es-ES"/>
    </w:rPr>
  </w:style>
  <w:style w:type="paragraph" w:styleId="List2">
    <w:name w:val="List 2"/>
    <w:basedOn w:val="Normal"/>
    <w:semiHidden/>
    <w:rsid w:val="00177D24"/>
    <w:pPr>
      <w:suppressAutoHyphens w:val="0"/>
      <w:kinsoku/>
      <w:overflowPunct/>
      <w:autoSpaceDE/>
      <w:autoSpaceDN/>
      <w:adjustRightInd/>
      <w:snapToGrid/>
      <w:ind w:left="566" w:hanging="283"/>
    </w:pPr>
    <w:rPr>
      <w:rFonts w:eastAsiaTheme="minorEastAsia"/>
      <w:lang w:val="es-ES" w:eastAsia="es-ES"/>
    </w:rPr>
  </w:style>
  <w:style w:type="paragraph" w:styleId="List3">
    <w:name w:val="List 3"/>
    <w:basedOn w:val="Normal"/>
    <w:semiHidden/>
    <w:rsid w:val="00177D24"/>
    <w:pPr>
      <w:suppressAutoHyphens w:val="0"/>
      <w:kinsoku/>
      <w:overflowPunct/>
      <w:autoSpaceDE/>
      <w:autoSpaceDN/>
      <w:adjustRightInd/>
      <w:snapToGrid/>
      <w:ind w:left="849" w:hanging="283"/>
    </w:pPr>
    <w:rPr>
      <w:rFonts w:eastAsiaTheme="minorEastAsia"/>
      <w:lang w:val="es-ES" w:eastAsia="es-ES"/>
    </w:rPr>
  </w:style>
  <w:style w:type="paragraph" w:styleId="List4">
    <w:name w:val="List 4"/>
    <w:basedOn w:val="Normal"/>
    <w:semiHidden/>
    <w:rsid w:val="00177D24"/>
    <w:pPr>
      <w:suppressAutoHyphens w:val="0"/>
      <w:kinsoku/>
      <w:overflowPunct/>
      <w:autoSpaceDE/>
      <w:autoSpaceDN/>
      <w:adjustRightInd/>
      <w:snapToGrid/>
      <w:ind w:left="1132" w:hanging="283"/>
    </w:pPr>
    <w:rPr>
      <w:rFonts w:eastAsiaTheme="minorEastAsia"/>
      <w:lang w:val="es-ES" w:eastAsia="es-ES"/>
    </w:rPr>
  </w:style>
  <w:style w:type="paragraph" w:styleId="List5">
    <w:name w:val="List 5"/>
    <w:basedOn w:val="Normal"/>
    <w:semiHidden/>
    <w:rsid w:val="00177D24"/>
    <w:pPr>
      <w:suppressAutoHyphens w:val="0"/>
      <w:kinsoku/>
      <w:overflowPunct/>
      <w:autoSpaceDE/>
      <w:autoSpaceDN/>
      <w:adjustRightInd/>
      <w:snapToGrid/>
      <w:ind w:left="1415" w:hanging="283"/>
    </w:pPr>
    <w:rPr>
      <w:rFonts w:eastAsiaTheme="minorEastAsia"/>
      <w:lang w:val="es-ES" w:eastAsia="es-ES"/>
    </w:rPr>
  </w:style>
  <w:style w:type="paragraph" w:styleId="ListNumber">
    <w:name w:val="List Number"/>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Number2">
    <w:name w:val="List Number 2"/>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Number3">
    <w:name w:val="List Number 3"/>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Number4">
    <w:name w:val="List Number 4"/>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Number5">
    <w:name w:val="List Number 5"/>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Bullet">
    <w:name w:val="List Bullet"/>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Bullet2">
    <w:name w:val="List Bullet 2"/>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Bullet3">
    <w:name w:val="List Bullet 3"/>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Bullet4">
    <w:name w:val="List Bullet 4"/>
    <w:basedOn w:val="Normal"/>
    <w:semiHidden/>
    <w:rsid w:val="00177D24"/>
    <w:pPr>
      <w:suppressAutoHyphens w:val="0"/>
      <w:kinsoku/>
      <w:overflowPunct/>
      <w:autoSpaceDE/>
      <w:autoSpaceDN/>
      <w:adjustRightInd/>
      <w:snapToGrid/>
    </w:pPr>
    <w:rPr>
      <w:rFonts w:eastAsiaTheme="minorEastAsia"/>
      <w:lang w:val="es-ES" w:eastAsia="es-ES"/>
    </w:rPr>
  </w:style>
  <w:style w:type="paragraph" w:styleId="ListBullet5">
    <w:name w:val="List Bullet 5"/>
    <w:basedOn w:val="Normal"/>
    <w:semiHidden/>
    <w:rsid w:val="00177D24"/>
    <w:pPr>
      <w:suppressAutoHyphens w:val="0"/>
      <w:kinsoku/>
      <w:overflowPunct/>
      <w:autoSpaceDE/>
      <w:autoSpaceDN/>
      <w:adjustRightInd/>
      <w:snapToGrid/>
    </w:pPr>
    <w:rPr>
      <w:rFonts w:eastAsiaTheme="minorEastAsia"/>
      <w:lang w:val="es-ES" w:eastAsia="es-ES"/>
    </w:rPr>
  </w:style>
  <w:style w:type="character" w:styleId="HTMLTypewriter">
    <w:name w:val="HTML Typewriter"/>
    <w:semiHidden/>
    <w:rsid w:val="00177D24"/>
    <w:rPr>
      <w:rFonts w:ascii="Courier New" w:hAnsi="Courier New" w:cs="Courier New"/>
      <w:sz w:val="20"/>
      <w:szCs w:val="20"/>
    </w:rPr>
  </w:style>
  <w:style w:type="paragraph" w:styleId="NormalWeb">
    <w:name w:val="Normal (Web)"/>
    <w:basedOn w:val="Normal"/>
    <w:uiPriority w:val="99"/>
    <w:semiHidden/>
    <w:rsid w:val="00177D24"/>
    <w:pPr>
      <w:suppressAutoHyphens w:val="0"/>
      <w:kinsoku/>
      <w:overflowPunct/>
      <w:autoSpaceDE/>
      <w:autoSpaceDN/>
      <w:adjustRightInd/>
      <w:snapToGrid/>
    </w:pPr>
    <w:rPr>
      <w:rFonts w:eastAsiaTheme="minorEastAsia"/>
      <w:sz w:val="24"/>
      <w:szCs w:val="24"/>
      <w:lang w:val="es-ES" w:eastAsia="es-ES"/>
    </w:rPr>
  </w:style>
  <w:style w:type="character" w:styleId="LineNumber">
    <w:name w:val="line number"/>
    <w:basedOn w:val="DefaultParagraphFont"/>
    <w:semiHidden/>
    <w:rsid w:val="00177D24"/>
  </w:style>
  <w:style w:type="paragraph" w:styleId="EnvelopeReturn">
    <w:name w:val="envelope return"/>
    <w:basedOn w:val="Normal"/>
    <w:semiHidden/>
    <w:rsid w:val="00177D24"/>
    <w:pPr>
      <w:suppressAutoHyphens w:val="0"/>
      <w:kinsoku/>
      <w:overflowPunct/>
      <w:autoSpaceDE/>
      <w:autoSpaceDN/>
      <w:adjustRightInd/>
      <w:snapToGrid/>
    </w:pPr>
    <w:rPr>
      <w:rFonts w:ascii="Arial" w:eastAsiaTheme="minorEastAsia" w:hAnsi="Arial" w:cs="Arial"/>
      <w:lang w:val="es-ES" w:eastAsia="es-ES"/>
    </w:rPr>
  </w:style>
  <w:style w:type="paragraph" w:styleId="Salutation">
    <w:name w:val="Salutation"/>
    <w:basedOn w:val="Normal"/>
    <w:next w:val="Normal"/>
    <w:link w:val="SalutationChar"/>
    <w:semiHidden/>
    <w:rsid w:val="00177D24"/>
    <w:pPr>
      <w:suppressAutoHyphens w:val="0"/>
      <w:kinsoku/>
      <w:overflowPunct/>
      <w:autoSpaceDE/>
      <w:autoSpaceDN/>
      <w:adjustRightInd/>
      <w:snapToGrid/>
    </w:pPr>
    <w:rPr>
      <w:rFonts w:eastAsiaTheme="minorEastAsia"/>
      <w:lang w:val="es-ES" w:eastAsia="es-ES"/>
    </w:rPr>
  </w:style>
  <w:style w:type="character" w:customStyle="1" w:styleId="SalutationChar">
    <w:name w:val="Salutation Char"/>
    <w:basedOn w:val="DefaultParagraphFont"/>
    <w:link w:val="Salutation"/>
    <w:semiHidden/>
    <w:rsid w:val="00177D24"/>
    <w:rPr>
      <w:rFonts w:ascii="Times New Roman" w:eastAsiaTheme="minorEastAsia" w:hAnsi="Times New Roman" w:cs="Times New Roman"/>
      <w:sz w:val="20"/>
      <w:szCs w:val="20"/>
      <w:lang w:val="es-ES" w:eastAsia="es-ES"/>
    </w:rPr>
  </w:style>
  <w:style w:type="paragraph" w:styleId="BodyTextIndent2">
    <w:name w:val="Body Text Indent 2"/>
    <w:basedOn w:val="Normal"/>
    <w:link w:val="BodyTextIndent2Char"/>
    <w:semiHidden/>
    <w:rsid w:val="00177D24"/>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BodyTextIndent2Char">
    <w:name w:val="Body Text Indent 2 Char"/>
    <w:basedOn w:val="DefaultParagraphFont"/>
    <w:link w:val="BodyTextIndent2"/>
    <w:semiHidden/>
    <w:rsid w:val="00177D24"/>
    <w:rPr>
      <w:rFonts w:ascii="Times New Roman" w:eastAsiaTheme="minorEastAsia" w:hAnsi="Times New Roman" w:cs="Times New Roman"/>
      <w:sz w:val="20"/>
      <w:szCs w:val="20"/>
      <w:lang w:val="es-ES" w:eastAsia="es-ES"/>
    </w:rPr>
  </w:style>
  <w:style w:type="paragraph" w:styleId="BodyTextIndent3">
    <w:name w:val="Body Text Indent 3"/>
    <w:basedOn w:val="Normal"/>
    <w:link w:val="BodyTextIndent3Char"/>
    <w:semiHidden/>
    <w:rsid w:val="00177D24"/>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BodyTextIndent3Char">
    <w:name w:val="Body Text Indent 3 Char"/>
    <w:basedOn w:val="DefaultParagraphFont"/>
    <w:link w:val="BodyTextIndent3"/>
    <w:semiHidden/>
    <w:rsid w:val="00177D24"/>
    <w:rPr>
      <w:rFonts w:ascii="Times New Roman" w:eastAsiaTheme="minorEastAsia" w:hAnsi="Times New Roman" w:cs="Times New Roman"/>
      <w:sz w:val="16"/>
      <w:szCs w:val="16"/>
      <w:lang w:val="es-ES" w:eastAsia="es-ES"/>
    </w:rPr>
  </w:style>
  <w:style w:type="paragraph" w:styleId="BodyTextIndent">
    <w:name w:val="Body Text Indent"/>
    <w:basedOn w:val="Normal"/>
    <w:link w:val="BodyTextIndentChar"/>
    <w:semiHidden/>
    <w:rsid w:val="00177D24"/>
    <w:pPr>
      <w:suppressAutoHyphens w:val="0"/>
      <w:kinsoku/>
      <w:overflowPunct/>
      <w:autoSpaceDE/>
      <w:autoSpaceDN/>
      <w:adjustRightInd/>
      <w:snapToGrid/>
      <w:spacing w:after="120"/>
      <w:ind w:left="283"/>
    </w:pPr>
    <w:rPr>
      <w:rFonts w:eastAsiaTheme="minorEastAsia"/>
      <w:lang w:val="es-ES" w:eastAsia="es-ES"/>
    </w:rPr>
  </w:style>
  <w:style w:type="character" w:customStyle="1" w:styleId="BodyTextIndentChar">
    <w:name w:val="Body Text Indent Char"/>
    <w:basedOn w:val="DefaultParagraphFont"/>
    <w:link w:val="BodyTextIndent"/>
    <w:semiHidden/>
    <w:rsid w:val="00177D24"/>
    <w:rPr>
      <w:rFonts w:ascii="Times New Roman" w:eastAsiaTheme="minorEastAsia" w:hAnsi="Times New Roman" w:cs="Times New Roman"/>
      <w:sz w:val="20"/>
      <w:szCs w:val="20"/>
      <w:lang w:val="es-ES" w:eastAsia="es-ES"/>
    </w:rPr>
  </w:style>
  <w:style w:type="paragraph" w:styleId="NormalIndent">
    <w:name w:val="Normal Indent"/>
    <w:basedOn w:val="Normal"/>
    <w:semiHidden/>
    <w:rsid w:val="00177D24"/>
    <w:pPr>
      <w:suppressAutoHyphens w:val="0"/>
      <w:kinsoku/>
      <w:overflowPunct/>
      <w:autoSpaceDE/>
      <w:autoSpaceDN/>
      <w:adjustRightInd/>
      <w:snapToGrid/>
      <w:ind w:left="567"/>
    </w:pPr>
    <w:rPr>
      <w:rFonts w:eastAsiaTheme="minorEastAsia"/>
      <w:lang w:val="es-ES" w:eastAsia="es-ES"/>
    </w:rPr>
  </w:style>
  <w:style w:type="table" w:styleId="TableSimple1">
    <w:name w:val="Table Simple 1"/>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77D24"/>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77D24"/>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77D24"/>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77D24"/>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77D24"/>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77D24"/>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77D24"/>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77D24"/>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77D24"/>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77D24"/>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77D24"/>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77D24"/>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77D24"/>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77D24"/>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77D24"/>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77D24"/>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77D24"/>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77D24"/>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77D24"/>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77D24"/>
    <w:rPr>
      <w:rFonts w:ascii="Courier New" w:hAnsi="Courier New" w:cs="Courier New"/>
      <w:sz w:val="20"/>
      <w:szCs w:val="20"/>
    </w:rPr>
  </w:style>
  <w:style w:type="paragraph" w:styleId="BlockText">
    <w:name w:val="Block Text"/>
    <w:basedOn w:val="Normal"/>
    <w:semiHidden/>
    <w:rsid w:val="00177D24"/>
    <w:pPr>
      <w:suppressAutoHyphens w:val="0"/>
      <w:kinsoku/>
      <w:overflowPunct/>
      <w:autoSpaceDE/>
      <w:autoSpaceDN/>
      <w:adjustRightInd/>
      <w:snapToGrid/>
      <w:spacing w:after="120"/>
      <w:ind w:left="1440" w:right="1440"/>
    </w:pPr>
    <w:rPr>
      <w:rFonts w:eastAsiaTheme="minorEastAsia"/>
      <w:lang w:val="es-ES" w:eastAsia="es-ES"/>
    </w:rPr>
  </w:style>
  <w:style w:type="character" w:styleId="Strong">
    <w:name w:val="Strong"/>
    <w:qFormat/>
    <w:rsid w:val="00177D24"/>
    <w:rPr>
      <w:b/>
      <w:bCs/>
    </w:rPr>
  </w:style>
  <w:style w:type="paragraph" w:styleId="BodyText">
    <w:name w:val="Body Text"/>
    <w:basedOn w:val="Normal"/>
    <w:link w:val="BodyTextChar"/>
    <w:semiHidden/>
    <w:rsid w:val="00177D24"/>
    <w:pPr>
      <w:suppressAutoHyphens w:val="0"/>
      <w:kinsoku/>
      <w:overflowPunct/>
      <w:autoSpaceDE/>
      <w:autoSpaceDN/>
      <w:adjustRightInd/>
      <w:snapToGrid/>
      <w:spacing w:after="120"/>
    </w:pPr>
    <w:rPr>
      <w:rFonts w:eastAsiaTheme="minorEastAsia"/>
      <w:lang w:val="es-ES" w:eastAsia="es-ES"/>
    </w:rPr>
  </w:style>
  <w:style w:type="character" w:customStyle="1" w:styleId="BodyTextChar">
    <w:name w:val="Body Text Char"/>
    <w:basedOn w:val="DefaultParagraphFont"/>
    <w:link w:val="BodyText"/>
    <w:semiHidden/>
    <w:rsid w:val="00177D24"/>
    <w:rPr>
      <w:rFonts w:ascii="Times New Roman" w:eastAsiaTheme="minorEastAsia" w:hAnsi="Times New Roman" w:cs="Times New Roman"/>
      <w:sz w:val="20"/>
      <w:szCs w:val="20"/>
      <w:lang w:val="es-ES" w:eastAsia="es-ES"/>
    </w:rPr>
  </w:style>
  <w:style w:type="paragraph" w:styleId="BodyText2">
    <w:name w:val="Body Text 2"/>
    <w:basedOn w:val="Normal"/>
    <w:link w:val="BodyText2Char"/>
    <w:semiHidden/>
    <w:rsid w:val="00177D24"/>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BodyText2Char">
    <w:name w:val="Body Text 2 Char"/>
    <w:basedOn w:val="DefaultParagraphFont"/>
    <w:link w:val="BodyText2"/>
    <w:semiHidden/>
    <w:rsid w:val="00177D24"/>
    <w:rPr>
      <w:rFonts w:ascii="Times New Roman" w:eastAsiaTheme="minorEastAsia" w:hAnsi="Times New Roman" w:cs="Times New Roman"/>
      <w:sz w:val="20"/>
      <w:szCs w:val="20"/>
      <w:lang w:val="es-ES" w:eastAsia="es-ES"/>
    </w:rPr>
  </w:style>
  <w:style w:type="paragraph" w:styleId="BodyText3">
    <w:name w:val="Body Text 3"/>
    <w:basedOn w:val="Normal"/>
    <w:link w:val="BodyText3Char"/>
    <w:semiHidden/>
    <w:rsid w:val="00177D24"/>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BodyText3Char">
    <w:name w:val="Body Text 3 Char"/>
    <w:basedOn w:val="DefaultParagraphFont"/>
    <w:link w:val="BodyText3"/>
    <w:semiHidden/>
    <w:rsid w:val="00177D24"/>
    <w:rPr>
      <w:rFonts w:ascii="Times New Roman" w:eastAsiaTheme="minorEastAsia" w:hAnsi="Times New Roman" w:cs="Times New Roman"/>
      <w:sz w:val="16"/>
      <w:szCs w:val="16"/>
      <w:lang w:val="es-ES" w:eastAsia="es-ES"/>
    </w:rPr>
  </w:style>
  <w:style w:type="paragraph" w:styleId="BodyTextFirstIndent">
    <w:name w:val="Body Text First Indent"/>
    <w:basedOn w:val="BodyText"/>
    <w:link w:val="BodyTextFirstIndentChar"/>
    <w:semiHidden/>
    <w:rsid w:val="00177D24"/>
    <w:pPr>
      <w:ind w:firstLine="210"/>
    </w:pPr>
  </w:style>
  <w:style w:type="character" w:customStyle="1" w:styleId="BodyTextFirstIndentChar">
    <w:name w:val="Body Text First Indent Char"/>
    <w:basedOn w:val="BodyTextChar"/>
    <w:link w:val="BodyTextFirstIndent"/>
    <w:semiHidden/>
    <w:rsid w:val="00177D24"/>
    <w:rPr>
      <w:rFonts w:ascii="Times New Roman" w:eastAsiaTheme="minorEastAsia"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177D24"/>
    <w:pPr>
      <w:ind w:firstLine="210"/>
    </w:pPr>
  </w:style>
  <w:style w:type="character" w:customStyle="1" w:styleId="BodyTextFirstIndent2Char">
    <w:name w:val="Body Text First Indent 2 Char"/>
    <w:basedOn w:val="BodyTextIndentChar"/>
    <w:link w:val="BodyTextFirstIndent2"/>
    <w:semiHidden/>
    <w:rsid w:val="00177D24"/>
    <w:rPr>
      <w:rFonts w:ascii="Times New Roman" w:eastAsiaTheme="minorEastAsia" w:hAnsi="Times New Roman" w:cs="Times New Roman"/>
      <w:sz w:val="20"/>
      <w:szCs w:val="20"/>
      <w:lang w:val="es-ES" w:eastAsia="es-ES"/>
    </w:rPr>
  </w:style>
  <w:style w:type="paragraph" w:styleId="PlainText">
    <w:name w:val="Plain Text"/>
    <w:basedOn w:val="Normal"/>
    <w:link w:val="PlainTextChar"/>
    <w:semiHidden/>
    <w:rsid w:val="00177D24"/>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lainTextChar">
    <w:name w:val="Plain Text Char"/>
    <w:basedOn w:val="DefaultParagraphFont"/>
    <w:link w:val="PlainText"/>
    <w:semiHidden/>
    <w:rsid w:val="00177D24"/>
    <w:rPr>
      <w:rFonts w:ascii="Courier New" w:eastAsiaTheme="minorEastAsia" w:hAnsi="Courier New" w:cs="Courier New"/>
      <w:sz w:val="20"/>
      <w:szCs w:val="20"/>
      <w:lang w:val="es-ES" w:eastAsia="es-ES"/>
    </w:rPr>
  </w:style>
  <w:style w:type="character" w:styleId="HTMLVariable">
    <w:name w:val="HTML Variable"/>
    <w:semiHidden/>
    <w:rsid w:val="00177D24"/>
    <w:rPr>
      <w:i/>
      <w:iCs/>
    </w:rPr>
  </w:style>
  <w:style w:type="table" w:customStyle="1" w:styleId="Tablaconcuadrcula1">
    <w:name w:val="Tabla con cuadrícula1"/>
    <w:basedOn w:val="TableNormal"/>
    <w:uiPriority w:val="39"/>
    <w:rsid w:val="00177D2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Sinlista1">
    <w:name w:val="Sin lista1"/>
    <w:next w:val="NoList"/>
    <w:uiPriority w:val="99"/>
    <w:semiHidden/>
    <w:unhideWhenUsed/>
    <w:rsid w:val="00177D24"/>
  </w:style>
  <w:style w:type="paragraph" w:styleId="NoSpacing">
    <w:name w:val="No Spacing"/>
    <w:uiPriority w:val="1"/>
    <w:qFormat/>
    <w:rsid w:val="00177D24"/>
    <w:pPr>
      <w:spacing w:after="0" w:line="240" w:lineRule="atLeast"/>
      <w:jc w:val="right"/>
    </w:pPr>
    <w:rPr>
      <w:rFonts w:ascii="Calibri" w:eastAsia="Calibri" w:hAnsi="Calibri" w:cs="Times New Roman"/>
      <w:lang w:val="en-US" w:eastAsia="en-US"/>
    </w:rPr>
  </w:style>
  <w:style w:type="table" w:customStyle="1" w:styleId="TableGrid10">
    <w:name w:val="Table Grid1"/>
    <w:basedOn w:val="TableNormal"/>
    <w:next w:val="TableGrid"/>
    <w:uiPriority w:val="59"/>
    <w:rsid w:val="00177D2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SinespaciadoCar"/>
    <w:uiPriority w:val="1"/>
    <w:qFormat/>
    <w:rsid w:val="00177D24"/>
    <w:pPr>
      <w:spacing w:after="0" w:line="240" w:lineRule="auto"/>
    </w:pPr>
    <w:rPr>
      <w:rFonts w:ascii="Times New Roman" w:eastAsia="MS Mincho" w:hAnsi="Times New Roman" w:cs="Times New Roman"/>
      <w:sz w:val="24"/>
      <w:szCs w:val="24"/>
      <w:lang w:val="es-ES" w:eastAsia="ja-JP"/>
    </w:rPr>
  </w:style>
  <w:style w:type="character" w:customStyle="1" w:styleId="SinespaciadoCar">
    <w:name w:val="Sin espaciado Car"/>
    <w:link w:val="Sinespaciado1"/>
    <w:uiPriority w:val="1"/>
    <w:rsid w:val="00177D24"/>
    <w:rPr>
      <w:rFonts w:ascii="Times New Roman" w:eastAsia="MS Mincho" w:hAnsi="Times New Roman" w:cs="Times New Roman"/>
      <w:sz w:val="24"/>
      <w:szCs w:val="24"/>
      <w:lang w:val="es-ES" w:eastAsia="ja-JP"/>
    </w:rPr>
  </w:style>
  <w:style w:type="character" w:customStyle="1" w:styleId="Mencinsinresolver1">
    <w:name w:val="Mención sin resolver1"/>
    <w:basedOn w:val="DefaultParagraphFont"/>
    <w:uiPriority w:val="99"/>
    <w:semiHidden/>
    <w:unhideWhenUsed/>
    <w:rsid w:val="00177D24"/>
    <w:rPr>
      <w:color w:val="605E5C"/>
      <w:shd w:val="clear" w:color="auto" w:fill="E1DFDD"/>
    </w:rPr>
  </w:style>
  <w:style w:type="paragraph" w:customStyle="1" w:styleId="Default">
    <w:name w:val="Default"/>
    <w:rsid w:val="00177D24"/>
    <w:pPr>
      <w:autoSpaceDE w:val="0"/>
      <w:autoSpaceDN w:val="0"/>
      <w:adjustRightInd w:val="0"/>
      <w:spacing w:after="0" w:line="240" w:lineRule="auto"/>
    </w:pPr>
    <w:rPr>
      <w:rFonts w:ascii="Book Antiqua" w:eastAsiaTheme="minorHAnsi" w:hAnsi="Book Antiqua" w:cs="Book Antiqua"/>
      <w:color w:val="000000"/>
      <w:sz w:val="24"/>
      <w:szCs w:val="24"/>
      <w:lang w:val="es-419" w:eastAsia="en-US"/>
      <w14:ligatures w14:val="standardContextual"/>
    </w:rPr>
  </w:style>
  <w:style w:type="table" w:customStyle="1" w:styleId="Tablaconcuadrcula4-nfasis41">
    <w:name w:val="Tabla con cuadrícula 4 - Énfasis 41"/>
    <w:basedOn w:val="TableNormal"/>
    <w:uiPriority w:val="49"/>
    <w:rsid w:val="00177D24"/>
    <w:pPr>
      <w:spacing w:after="0" w:line="240" w:lineRule="auto"/>
    </w:pPr>
    <w:rPr>
      <w:rFonts w:ascii="Times New Roman" w:hAnsi="Times New Roman"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paragraph" w:customStyle="1" w:styleId="western">
    <w:name w:val="western"/>
    <w:basedOn w:val="Normal"/>
    <w:rsid w:val="00177D2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419" w:eastAsia="es-419"/>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FootnoteReference"/>
    <w:rsid w:val="00177D24"/>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customStyle="1" w:styleId="xmsonormal">
    <w:name w:val="x_msonormal"/>
    <w:basedOn w:val="Normal"/>
    <w:rsid w:val="00177D2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PY" w:eastAsia="es-PY"/>
    </w:rPr>
  </w:style>
  <w:style w:type="paragraph" w:customStyle="1" w:styleId="Figuras">
    <w:name w:val="Figuras"/>
    <w:basedOn w:val="Normal"/>
    <w:link w:val="FigurasCar"/>
    <w:qFormat/>
    <w:rsid w:val="00177D24"/>
    <w:pPr>
      <w:suppressAutoHyphens w:val="0"/>
      <w:kinsoku/>
      <w:overflowPunct/>
      <w:autoSpaceDE/>
      <w:autoSpaceDN/>
      <w:adjustRightInd/>
      <w:snapToGrid/>
      <w:spacing w:after="120" w:line="240" w:lineRule="auto"/>
      <w:jc w:val="both"/>
    </w:pPr>
    <w:rPr>
      <w:rFonts w:asciiTheme="minorHAnsi" w:eastAsia="Century Gothic" w:hAnsiTheme="minorHAnsi" w:cstheme="minorHAnsi"/>
      <w:b/>
      <w:bCs/>
      <w:sz w:val="24"/>
      <w:szCs w:val="24"/>
      <w:lang w:val="es-ES" w:eastAsia="es-PY"/>
    </w:rPr>
  </w:style>
  <w:style w:type="character" w:customStyle="1" w:styleId="FigurasCar">
    <w:name w:val="Figuras Car"/>
    <w:basedOn w:val="DefaultParagraphFont"/>
    <w:link w:val="Figuras"/>
    <w:rsid w:val="00177D24"/>
    <w:rPr>
      <w:rFonts w:eastAsia="Century Gothic" w:cstheme="minorHAnsi"/>
      <w:b/>
      <w:bCs/>
      <w:sz w:val="24"/>
      <w:szCs w:val="24"/>
      <w:lang w:val="es-ES" w:eastAsia="es-PY"/>
    </w:rPr>
  </w:style>
  <w:style w:type="table" w:customStyle="1" w:styleId="Tablaconcuadrcula2">
    <w:name w:val="Tabla con cuadrícula2"/>
    <w:basedOn w:val="TableNormal"/>
    <w:next w:val="TableGrid"/>
    <w:uiPriority w:val="39"/>
    <w:rsid w:val="00177D24"/>
    <w:pPr>
      <w:spacing w:after="0" w:line="240" w:lineRule="auto"/>
    </w:pPr>
    <w:rPr>
      <w:rFonts w:eastAsiaTheme="minorHAnsi"/>
      <w:lang w:val="es-PY"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77D24"/>
    <w:rPr>
      <w:sz w:val="16"/>
      <w:szCs w:val="16"/>
    </w:rPr>
  </w:style>
  <w:style w:type="paragraph" w:styleId="CommentText">
    <w:name w:val="annotation text"/>
    <w:basedOn w:val="Normal"/>
    <w:link w:val="CommentTextChar"/>
    <w:uiPriority w:val="99"/>
    <w:unhideWhenUsed/>
    <w:rsid w:val="00177D24"/>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TextChar">
    <w:name w:val="Comment Text Char"/>
    <w:basedOn w:val="DefaultParagraphFont"/>
    <w:link w:val="CommentText"/>
    <w:uiPriority w:val="99"/>
    <w:rsid w:val="00177D24"/>
    <w:rPr>
      <w:rFonts w:ascii="Times New Roman" w:eastAsiaTheme="minorEastAsia" w:hAnsi="Times New Roman" w:cs="Times New Roman"/>
      <w:sz w:val="20"/>
      <w:szCs w:val="20"/>
      <w:lang w:val="es-ES" w:eastAsia="es-ES"/>
    </w:rPr>
  </w:style>
  <w:style w:type="paragraph" w:styleId="CommentSubject">
    <w:name w:val="annotation subject"/>
    <w:basedOn w:val="CommentText"/>
    <w:next w:val="CommentText"/>
    <w:link w:val="CommentSubjectChar"/>
    <w:uiPriority w:val="99"/>
    <w:semiHidden/>
    <w:unhideWhenUsed/>
    <w:rsid w:val="00177D24"/>
    <w:rPr>
      <w:b/>
      <w:bCs/>
    </w:rPr>
  </w:style>
  <w:style w:type="character" w:customStyle="1" w:styleId="CommentSubjectChar">
    <w:name w:val="Comment Subject Char"/>
    <w:basedOn w:val="CommentTextChar"/>
    <w:link w:val="CommentSubject"/>
    <w:uiPriority w:val="99"/>
    <w:semiHidden/>
    <w:rsid w:val="00177D24"/>
    <w:rPr>
      <w:rFonts w:ascii="Times New Roman" w:eastAsiaTheme="minorEastAsia" w:hAnsi="Times New Roman" w:cs="Times New Roman"/>
      <w:b/>
      <w:bCs/>
      <w:sz w:val="20"/>
      <w:szCs w:val="20"/>
      <w:lang w:val="es-ES" w:eastAsia="es-ES"/>
    </w:rPr>
  </w:style>
  <w:style w:type="paragraph" w:customStyle="1" w:styleId="pf0">
    <w:name w:val="pf0"/>
    <w:basedOn w:val="Normal"/>
    <w:rsid w:val="00177D24"/>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s-419" w:eastAsia="es-419"/>
    </w:rPr>
  </w:style>
  <w:style w:type="character" w:customStyle="1" w:styleId="cf01">
    <w:name w:val="cf01"/>
    <w:basedOn w:val="DefaultParagraphFont"/>
    <w:rsid w:val="00177D24"/>
    <w:rPr>
      <w:rFonts w:ascii="Segoe UI" w:hAnsi="Segoe UI" w:cs="Segoe UI" w:hint="default"/>
      <w:sz w:val="18"/>
      <w:szCs w:val="18"/>
      <w:shd w:val="clear" w:color="auto" w:fill="FFFF00"/>
    </w:rPr>
  </w:style>
  <w:style w:type="paragraph" w:customStyle="1" w:styleId="Standard">
    <w:name w:val="Standard"/>
    <w:rsid w:val="00177D2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177D24"/>
    <w:rPr>
      <w:rFonts w:ascii="Times New Roman" w:eastAsiaTheme="minorHAnsi" w:hAnsi="Times New Roman" w:cs="Times New Roman"/>
      <w:sz w:val="20"/>
      <w:szCs w:val="20"/>
      <w:lang w:eastAsia="en-US"/>
    </w:rPr>
  </w:style>
  <w:style w:type="paragraph" w:styleId="Revision">
    <w:name w:val="Revision"/>
    <w:hidden/>
    <w:uiPriority w:val="99"/>
    <w:semiHidden/>
    <w:rsid w:val="00177D24"/>
    <w:pPr>
      <w:spacing w:after="0" w:line="240" w:lineRule="auto"/>
    </w:pPr>
    <w:rPr>
      <w:rFonts w:ascii="Times New Roman" w:eastAsiaTheme="minorEastAsia" w:hAnsi="Times New Roman" w:cs="Times New Roman"/>
      <w:sz w:val="20"/>
      <w:szCs w:val="20"/>
      <w:lang w:val="es-ES" w:eastAsia="es-ES"/>
    </w:rPr>
  </w:style>
  <w:style w:type="character" w:customStyle="1" w:styleId="UnresolvedMention1">
    <w:name w:val="Unresolved Mention1"/>
    <w:basedOn w:val="DefaultParagraphFont"/>
    <w:uiPriority w:val="99"/>
    <w:semiHidden/>
    <w:unhideWhenUsed/>
    <w:rsid w:val="00177D24"/>
    <w:rPr>
      <w:color w:val="605E5C"/>
      <w:shd w:val="clear" w:color="auto" w:fill="E1DFDD"/>
    </w:rPr>
  </w:style>
  <w:style w:type="character" w:styleId="UnresolvedMention">
    <w:name w:val="Unresolved Mention"/>
    <w:basedOn w:val="DefaultParagraphFont"/>
    <w:uiPriority w:val="99"/>
    <w:semiHidden/>
    <w:unhideWhenUsed/>
    <w:rsid w:val="00177D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6" Type="http://schemas.openxmlformats.org/officeDocument/2006/relationships/hyperlink" Target="https://www.stp.gov.py/v1/wp-content/uploads/2018/02/Plan-de-acci&#243;n-nacional-en-poblaci&#243;n-y-desarrollo.pdf" TargetMode="External"/><Relationship Id="rId21" Type="http://schemas.openxmlformats.org/officeDocument/2006/relationships/hyperlink" Target="https://www.pj.gov.py/images/contenido/ddh/Normativas-y-pronunciamientos-sobre-corrupcion-y-DDHH.pdf" TargetMode="External"/><Relationship Id="rId42" Type="http://schemas.openxmlformats.org/officeDocument/2006/relationships/hyperlink" Target="https://mujer.gov.py/que-es-la-politica-nacional-de-cuidados-del-paraguay/" TargetMode="External"/><Relationship Id="rId47" Type="http://schemas.openxmlformats.org/officeDocument/2006/relationships/hyperlink" Target="https://www.mtess.gov.py/noticias/en-canal-ciudadano-del-mtess-por-facebook-;informaron-sobre-contrato-colectivo-y-reglamento-interno-de-trabajo" TargetMode="External"/><Relationship Id="rId63" Type="http://schemas.openxmlformats.org/officeDocument/2006/relationships/hyperlink" Target="https://tbinternet.ohchr.org/Treaties/CMW/Shared%20Documents/PRY/INT_CMW_ADR_PRY_39748_S.pdf" TargetMode="External"/><Relationship Id="rId68" Type="http://schemas.openxmlformats.org/officeDocument/2006/relationships/hyperlink" Target="https://silpy.congreso.gov.py/web/expediente/132021" TargetMode="External"/><Relationship Id="rId84" Type="http://schemas.openxmlformats.org/officeDocument/2006/relationships/hyperlink" Target="https://www.mspbs.gov.py/portal/10821/entra-en-vigencia-la-politica-nacional-de-investigacion-en-innovacion-en-salud-2016-2021.html" TargetMode="External"/><Relationship Id="rId89" Type="http://schemas.openxmlformats.org/officeDocument/2006/relationships/hyperlink" Target="https://www.mspbs.gov.py/dependencias/portal/adjunto/6ceb9e-LineamientoTratoAdecuadoTrabajadoresSaludPCD.pdf" TargetMode="External"/><Relationship Id="rId2" Type="http://schemas.openxmlformats.org/officeDocument/2006/relationships/hyperlink" Target="https://gabinetesocial.gov.py/v-y-vi-informe-periodico-combinado-de-la-republica-del-paraguay-al-desc/" TargetMode="External"/><Relationship Id="rId16" Type="http://schemas.openxmlformats.org/officeDocument/2006/relationships/hyperlink" Target="https://bit.ly/panel-transparencia-senacpy" TargetMode="External"/><Relationship Id="rId29" Type="http://schemas.openxmlformats.org/officeDocument/2006/relationships/hyperlink" Target="https://silpy.congreso.gov.py/web/expediente/126328" TargetMode="External"/><Relationship Id="rId107" Type="http://schemas.openxmlformats.org/officeDocument/2006/relationships/hyperlink" Target="https://www.bacn.gov.py/leyes-paraguayas/5259/ley-n-5621-de-proteccion-del-patrimonio-cultural" TargetMode="External"/><Relationship Id="rId11" Type="http://schemas.openxmlformats.org/officeDocument/2006/relationships/hyperlink" Target="https://ministeriodejusticia.gov.py/wp-content/uploads/2023/10/III_plan_de_accion_2021_2023_ddhh.pdf" TargetMode="External"/><Relationship Id="rId24" Type="http://schemas.openxmlformats.org/officeDocument/2006/relationships/hyperlink" Target="https://www.bacn.gov.py/leyes-paraguayas/9363/ley-n-6379-crea-la-competencia-en-delitos-economicos-y-crimen-organizado-en-la-jurisdiccion-del-fuero-penal" TargetMode="External"/><Relationship Id="rId32" Type="http://schemas.openxmlformats.org/officeDocument/2006/relationships/hyperlink" Target="https://www.mtess.gov.py/index.php/documentos/resolucion-mtess-n-3882019" TargetMode="External"/><Relationship Id="rId37" Type="http://schemas.openxmlformats.org/officeDocument/2006/relationships/hyperlink" Target="https://datos.sfp.gov.py/visualizaciones/resumen" TargetMode="External"/><Relationship Id="rId40" Type="http://schemas.openxmlformats.org/officeDocument/2006/relationships/hyperlink" Target="https://www.sfp.gov.py/vchgo/application/files/5717/3107/2098/Guia_-_Perspectivas_de_Genero_-_acoso_laboral.pdf" TargetMode="External"/><Relationship Id="rId45" Type="http://schemas.openxmlformats.org/officeDocument/2006/relationships/hyperlink" Target="https://www.mtess.gov.py/application/files/1215/5913/3250/Guia_TRAFOR.pdf" TargetMode="External"/><Relationship Id="rId53" Type="http://schemas.openxmlformats.org/officeDocument/2006/relationships/hyperlink" Target="https://www.mds.gov.py/application/files/9317/0117/3568/PNRP_NAIME-PORAVETA-2023-2030-27-11-DIGITAL.pdf" TargetMode="External"/><Relationship Id="rId58" Type="http://schemas.openxmlformats.org/officeDocument/2006/relationships/hyperlink" Target="https://migraciones.gov.py/politica-migratoria/" TargetMode="External"/><Relationship Id="rId66" Type="http://schemas.openxmlformats.org/officeDocument/2006/relationships/hyperlink" Target="https://www.minna.gov.py/archivos/documentos/2022_Plan%20Nacional%20de%20la%25" TargetMode="External"/><Relationship Id="rId74" Type="http://schemas.openxmlformats.org/officeDocument/2006/relationships/hyperlink" Target="https://www.mds.gov.py/index.php/programas/tekopora" TargetMode="External"/><Relationship Id="rId79" Type="http://schemas.openxmlformats.org/officeDocument/2006/relationships/hyperlink" Target="https://ods.ine.gov.py/ine-main/ods/agua-limpia-y-saneamiento-6/meta-6.1/indicador-152" TargetMode="External"/><Relationship Id="rId87" Type="http://schemas.openxmlformats.org/officeDocument/2006/relationships/hyperlink" Target="https://www.mspbs.gov.py/dependencias/portal/adjunto/7aa3c3-ManualdefuncionesdelasUSF1.pdf" TargetMode="External"/><Relationship Id="rId102" Type="http://schemas.openxmlformats.org/officeDocument/2006/relationships/hyperlink" Target="https://www.bacn.gov.py/leyes-paraguayas/8708/ley-n-6266-de-atencion-integral-a-las-personas-con-cancer" TargetMode="External"/><Relationship Id="rId5" Type="http://schemas.openxmlformats.org/officeDocument/2006/relationships/hyperlink" Target="https://www.indi.gov.py/application/files/8716/1903/8084/Plan_Nacional_Pueblos_Indigenas_-_version_digital.pdf" TargetMode="External"/><Relationship Id="rId61" Type="http://schemas.openxmlformats.org/officeDocument/2006/relationships/hyperlink" Target="https://tbinternet.ohchr.org/Treaties/CMW/Shared%20Documents/PRY/INT_CMW_ADR_PRY_39746_S.pdf" TargetMode="External"/><Relationship Id="rId82" Type="http://schemas.openxmlformats.org/officeDocument/2006/relationships/hyperlink" Target="https://www.mspbs.gov.py/dependencias/portal/adjunto/c03a70-GuiadelaRIISS.pdf" TargetMode="External"/><Relationship Id="rId90" Type="http://schemas.openxmlformats.org/officeDocument/2006/relationships/hyperlink" Target="https://pai.mspbs.gov.py/" TargetMode="External"/><Relationship Id="rId95" Type="http://schemas.openxmlformats.org/officeDocument/2006/relationships/hyperlink" Target="https://www.mspbs.gov.py/portal/29492/teledengue-mas-de-16-mil-pacientes-monitoreados-y-50-mil-llamadas-realizadas.html" TargetMode="External"/><Relationship Id="rId19" Type="http://schemas.openxmlformats.org/officeDocument/2006/relationships/hyperlink" Target="https://paneldenuncias.senac.gov.py/" TargetMode="External"/><Relationship Id="rId14" Type="http://schemas.openxmlformats.org/officeDocument/2006/relationships/hyperlink" Target="http://www.denuncias.gov.py" TargetMode="External"/><Relationship Id="rId22" Type="http://schemas.openxmlformats.org/officeDocument/2006/relationships/hyperlink" Target="https://www.pj.gov.py/observatorio" TargetMode="External"/><Relationship Id="rId27" Type="http://schemas.openxmlformats.org/officeDocument/2006/relationships/hyperlink" Target="https://decretos.presidencia.gov.py/api/norma/download/6745cabb05d174130733e071" TargetMode="External"/><Relationship Id="rId30" Type="http://schemas.openxmlformats.org/officeDocument/2006/relationships/hyperlink" Target="https://www.mtess.gov.py/application/files/8116/5235/9204/plan_nacional_empleo.pdf" TargetMode="External"/><Relationship Id="rId35" Type="http://schemas.openxmlformats.org/officeDocument/2006/relationships/hyperlink" Target="https://www.bacn.gov.py/leyes-paraguayas/1111/modifica-los-articulos-1-4-y-6-de-la-ley-n-247904-que-establece-la-obligatoriedad-de-la-incorporacion-de-personas-con-discapacidad-en-las-instituciones-publicas" TargetMode="External"/><Relationship Id="rId43" Type="http://schemas.openxmlformats.org/officeDocument/2006/relationships/hyperlink" Target="https://www.mtess.gov.py/noticias/salario-minimo-se-reajusto-en-promedio-46-en-los-ultimos-siete-anos" TargetMode="External"/><Relationship Id="rId48" Type="http://schemas.openxmlformats.org/officeDocument/2006/relationships/hyperlink" Target="https://www.facebook.com/MinisteriodeTrabajoPy/videos/canal-ciudadano-;tess/883890932203617/" TargetMode="External"/><Relationship Id="rId56" Type="http://schemas.openxmlformats.org/officeDocument/2006/relationships/hyperlink" Target="https://silpy.congreso.gov.py/web/expediente/135181" TargetMode="External"/><Relationship Id="rId64" Type="http://schemas.openxmlformats.org/officeDocument/2006/relationships/hyperlink" Target="https://www.presidencia.gov.py/archivos/documentos/DECRETO4473_gl0myec9.PDF" TargetMode="External"/><Relationship Id="rId69" Type="http://schemas.openxmlformats.org/officeDocument/2006/relationships/hyperlink" Target="https://www.minna.gov.py/archivos/documentos/RUTA%20INTERINSTITUCIONAL%20" TargetMode="External"/><Relationship Id="rId77" Type="http://schemas.openxmlformats.org/officeDocument/2006/relationships/hyperlink" Target="https://www.mds.gov.py/index.php/programas/tekoha" TargetMode="External"/><Relationship Id="rId100" Type="http://schemas.openxmlformats.org/officeDocument/2006/relationships/hyperlink" Target="https://www.mspbs.gov.py/dependencias/portal/adjunto/a8190d-PlanReduccionMMMFMN20230802a.pdf" TargetMode="External"/><Relationship Id="rId105" Type="http://schemas.openxmlformats.org/officeDocument/2006/relationships/hyperlink" Target="https://www.mspbs.gov.py/dependencias/portal/adjunto/fe12e9-2017018RESOLUCIONSG0182017.pdf" TargetMode="External"/><Relationship Id="rId8" Type="http://schemas.openxmlformats.org/officeDocument/2006/relationships/hyperlink" Target="https://www.pj.gov.py/fotos/249-judicializacion-de-la-salud" TargetMode="External"/><Relationship Id="rId51" Type="http://schemas.openxmlformats.org/officeDocument/2006/relationships/hyperlink" Target="https://www.sfp.gov.py/sfp/archivos/documentos/resolu%2096_pn67pxo9.Pdf" TargetMode="External"/><Relationship Id="rId72" Type="http://schemas.openxmlformats.org/officeDocument/2006/relationships/hyperlink" Target="https://www.stp.gov.py/pnd/wp-content/uploads/2014/12/pnd2030.pdf" TargetMode="External"/><Relationship Id="rId80" Type="http://schemas.openxmlformats.org/officeDocument/2006/relationships/hyperlink" Target="https://www.mds.gov.py/index.php/programas/proyecto-de-apoyo-comedores-de-organizaciones-comunitarias" TargetMode="External"/><Relationship Id="rId85" Type="http://schemas.openxmlformats.org/officeDocument/2006/relationships/hyperlink" Target="https://www.mspbs.gov.py/dependencias/planificacion/adjunto/c724df-AgendaNacionalsalud4sept.pdf" TargetMode="External"/><Relationship Id="rId93" Type="http://schemas.openxmlformats.org/officeDocument/2006/relationships/hyperlink" Target="https://www.youtube.com/@dnerhsmspybs/search?query=NI%C3%91EZ" TargetMode="External"/><Relationship Id="rId98" Type="http://schemas.openxmlformats.org/officeDocument/2006/relationships/hyperlink" Target="https://www.mspbs.gov.py/dependencias/portal/adjunto/78753a-PoliticaNacionaldeSaludMental20242030.pdf" TargetMode="External"/><Relationship Id="rId3" Type="http://schemas.openxmlformats.org/officeDocument/2006/relationships/hyperlink" Target="https://www.datos.gov.py/dataset/iv-censo-nacional-ind%C3%ADgena-2022-resultados-finales-de-poblaci%C3%B3n-y-viviendas" TargetMode="External"/><Relationship Id="rId12" Type="http://schemas.openxmlformats.org/officeDocument/2006/relationships/hyperlink" Target="https://acnudh.org/wp-content/uploads/2019/07/042-Resumen-Ejecutivo-Plan-Discapacidad.pdf" TargetMode="External"/><Relationship Id="rId17" Type="http://schemas.openxmlformats.org/officeDocument/2006/relationships/hyperlink" Target="https://nube.senac.gov.py/s/jRWRXY6nH8iKmMx" TargetMode="External"/><Relationship Id="rId25" Type="http://schemas.openxmlformats.org/officeDocument/2006/relationships/hyperlink" Target="https://www.bacn.gov.py/leyes-paraguayas/9225/ley-n-6430-previene-tipifica-y-sanciona-los-hechos-punibles-de-cohecho-transnacional-y-soborno-transnacional" TargetMode="External"/><Relationship Id="rId33" Type="http://schemas.openxmlformats.org/officeDocument/2006/relationships/hyperlink" Target="https://www.bacn.gov.py/leyes-paraguayas/1165/establece-beneficios-para-los-empleadores-a-los-efectos-de-incentivar-la-incorporacion-de-personas-con-discapacidad-en-el-sector-privado" TargetMode="External"/><Relationship Id="rId38" Type="http://schemas.openxmlformats.org/officeDocument/2006/relationships/hyperlink" Target="https://www.sfp.gov.py/vchgo/index.php/noticias-2-4/datos-sobre-el-funcionariado" TargetMode="External"/><Relationship Id="rId46" Type="http://schemas.openxmlformats.org/officeDocument/2006/relationships/hyperlink" Target="https://www.mtess.gov.py/servicios/sistema-de-registro-gremial" TargetMode="External"/><Relationship Id="rId59" Type="http://schemas.openxmlformats.org/officeDocument/2006/relationships/hyperlink" Target="https://tbinternet.ohchr.org/Treaties/CMW/Shared%20Documents/PRY/INT_CMW_ADR_PRY_" TargetMode="External"/><Relationship Id="rId67" Type="http://schemas.openxmlformats.org/officeDocument/2006/relationships/hyperlink" Target="https://www.minna.gov.py/pagina/4771-programa-nacional-de-cuidado-alternativo-y-adopcion.html" TargetMode="External"/><Relationship Id="rId103" Type="http://schemas.openxmlformats.org/officeDocument/2006/relationships/hyperlink" Target="https://www.bacn.gov.py/leyes-paraguayas/10550/ley-n-6949-modifica-los-articulos-11-y-13-de-la-ley-n-33312007-que-crea-el-programa-nacional-de-prevencion-deteccion-precoz-y-tratamiento-del-cancer-de-cuello-uterino-y-mama" TargetMode="External"/><Relationship Id="rId108" Type="http://schemas.openxmlformats.org/officeDocument/2006/relationships/hyperlink" Target="https://www.bacn.gov.py/leyes-paraguayas/10180/ley-n-6871-modifica-el-articulo-7-de-la-ley-n-41992010-que-establece-el-seguro-social-para-musicos-autores-compositores-y-cultores-del-arte-en-general-sin-relacion-de-dependencia" TargetMode="External"/><Relationship Id="rId20" Type="http://schemas.openxmlformats.org/officeDocument/2006/relationships/hyperlink" Target="https://www.ministeriopublico.gov.py/denuncia/index.html" TargetMode="External"/><Relationship Id="rId41" Type="http://schemas.openxmlformats.org/officeDocument/2006/relationships/hyperlink" Target="https://www.sfp.gov.py/vchgo/index.php/download_file/view/2124/314" TargetMode="External"/><Relationship Id="rId54" Type="http://schemas.openxmlformats.org/officeDocument/2006/relationships/hyperlink" Target="https://www.bacn.gov.py/leyes-paraguayas/4392/ley-n-5407-del-trabajo-domestico" TargetMode="External"/><Relationship Id="rId62" Type="http://schemas.openxmlformats.org/officeDocument/2006/relationships/hyperlink" Target="https://tbinternet.ohchr.org/Treaties/CMW/Shared%20Documents/PRY/INT_CMW_ADR_PRY_39747_S.pdf" TargetMode="External"/><Relationship Id="rId70" Type="http://schemas.openxmlformats.org/officeDocument/2006/relationships/hyperlink" Target="https://drive.google.com/drive/folders/1BZ7G7xICp3sV9EKu01IPXRbZIwy6Dsar?usp=sharing" TargetMode="External"/><Relationship Id="rId75" Type="http://schemas.openxmlformats.org/officeDocument/2006/relationships/hyperlink" Target="http://www.minna.gov.py/pagina/229-abrazo.html" TargetMode="External"/><Relationship Id="rId83" Type="http://schemas.openxmlformats.org/officeDocument/2006/relationships/hyperlink" Target="http://portal.mspbs.gov.py/mecip/wp-content/uploads/2012/03/1.2.-RSG-N%C2%BA-316-17-Politica-Nacional-de-Calidaden-en-Salud-2017-2030.pdf" TargetMode="External"/><Relationship Id="rId88" Type="http://schemas.openxmlformats.org/officeDocument/2006/relationships/hyperlink" Target="https://www.mspbs.gov.py/dependencias/portal/adjunto/5aadfa-GUIADETRABAJOENAPSPDF.pdf" TargetMode="External"/><Relationship Id="rId91" Type="http://schemas.openxmlformats.org/officeDocument/2006/relationships/hyperlink" Target="https://www.youtube.com/@dnerhsmspybs" TargetMode="External"/><Relationship Id="rId96" Type="http://schemas.openxmlformats.org/officeDocument/2006/relationships/hyperlink" Target="https://www.mspbs.gov.py/portal/28195/consultorios-nocturnos-iquestque-son-y-cuales-son-sus-ventajas.html" TargetMode="External"/><Relationship Id="rId1" Type="http://schemas.openxmlformats.org/officeDocument/2006/relationships/hyperlink" Target="https://www.mre.gov.py/simoreplus/" TargetMode="External"/><Relationship Id="rId6" Type="http://schemas.openxmlformats.org/officeDocument/2006/relationships/hyperlink" Target="https://faolex.fao.org/docs/pdf./par198443.pdf" TargetMode="External"/><Relationship Id="rId15" Type="http://schemas.openxmlformats.org/officeDocument/2006/relationships/hyperlink" Target="https://paneldenuncias.senac.gov.py/" TargetMode="External"/><Relationship Id="rId23" Type="http://schemas.openxmlformats.org/officeDocument/2006/relationships/hyperlink" Target="https://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28" Type="http://schemas.openxmlformats.org/officeDocument/2006/relationships/hyperlink" Target="https://silpy.congreso.gov.py/web/expediente/119393" TargetMode="External"/><Relationship Id="rId36" Type="http://schemas.openxmlformats.org/officeDocument/2006/relationships/hyperlink" Target="https://www.bacn.gov.py/leyes-paraguayas/8691/ley-n-6279-establece-la-obligatoriedad-de-la-incorporacion-de-las-personas-pertenecientes-a-las-comunidades-indigenas-en-las-instituciones-publicas" TargetMode="External"/><Relationship Id="rId49" Type="http://schemas.openxmlformats.org/officeDocument/2006/relationships/hyperlink" Target="https://m.facebook.com/MinisteriodeTrabajoPy/videos/canal-ciudadano-;contrato-colectivo-de-trabajo/4247142612045510/" TargetMode="External"/><Relationship Id="rId57" Type="http://schemas.openxmlformats.org/officeDocument/2006/relationships/hyperlink" Target="https://www.bacn.gov.py/leyes-paraguayas/10973/ley-n-6984-de-migraciones" TargetMode="External"/><Relationship Id="rId106" Type="http://schemas.openxmlformats.org/officeDocument/2006/relationships/hyperlink" Target="https://mapaescolar.mec.gov.py/mapa_escolar/contenido/datos_educativos" TargetMode="External"/><Relationship Id="rId10" Type="http://schemas.openxmlformats.org/officeDocument/2006/relationships/hyperlink" Target="https://ministeriodejusticia.gov.py/wp-content/uploads/2023/10/DECRETO_10747_13_plan_nacional_de_DDHH-01.pdf" TargetMode="External"/><Relationship Id="rId31" Type="http://schemas.openxmlformats.org/officeDocument/2006/relationships/hyperlink" Target="https://bolsa.mtess.gov.py/buscador/login.php?return=true&amp;" TargetMode="External"/><Relationship Id="rId44" Type="http://schemas.openxmlformats.org/officeDocument/2006/relationships/hyperlink" Target="https://www.mtess.gov.py/application/files/5616/4382/0503/Estrategia-Nacional-Trabajo-Forzoso-2021-2024-web.pdf." TargetMode="External"/><Relationship Id="rId52" Type="http://schemas.openxmlformats.org/officeDocument/2006/relationships/hyperlink" Target="https://silpy.congreso.gov.py/web/expediente/134023" TargetMode="External"/><Relationship Id="rId60" Type="http://schemas.openxmlformats.org/officeDocument/2006/relationships/hyperlink" Target="https://tbinternet.ohchr.org/Treaties/CMW/Shared%20Documents/PRY/INT_CMW_ADR_PRY_39745_S.pdf" TargetMode="External"/><Relationship Id="rId65" Type="http://schemas.openxmlformats.org/officeDocument/2006/relationships/hyperlink" Target="https://tbinternet.ohchr.org/Treaties/CMW/Shared%20Documents/PRY/INT_CMW_ADR_PRY_39749_S.pdf" TargetMode="External"/><Relationship Id="rId73" Type="http://schemas.openxmlformats.org/officeDocument/2006/relationships/hyperlink" Target="https://ods.ine.gov.py/objetivo.php" TargetMode="External"/><Relationship Id="rId78" Type="http://schemas.openxmlformats.org/officeDocument/2006/relationships/hyperlink" Target="https://www.mds.gov.py/index.php/programas/asistencia-pescadores" TargetMode="External"/><Relationship Id="rId81" Type="http://schemas.openxmlformats.org/officeDocument/2006/relationships/hyperlink" Target="https://hambrecero.gobiernodelparaguay.gov.py/" TargetMode="External"/><Relationship Id="rId86" Type="http://schemas.openxmlformats.org/officeDocument/2006/relationships/hyperlink" Target="http://portal.mspbs.gov.py/wp-content/uploads/2015/07/POLITICA-FINAL-a-Gabinete-26-05-15-5.pdf" TargetMode="External"/><Relationship Id="rId94" Type="http://schemas.openxmlformats.org/officeDocument/2006/relationships/hyperlink" Target="https://dirgen.mspbs.gov.py/manuales-y-guias-de-otros-sectores/" TargetMode="External"/><Relationship Id="rId99" Type="http://schemas.openxmlformats.org/officeDocument/2006/relationships/hyperlink" Target="https://www.mspbs.gov.py/dependencias/portal/adjunto/915522-ModelodeAtencinSaludHombre20230802.pdf" TargetMode="External"/><Relationship Id="rId101" Type="http://schemas.openxmlformats.org/officeDocument/2006/relationships/hyperlink" Target="https://www.mspbs.gov.py/dependencias/portal/adjunto/508623-ManualdeOrganizaciondelPrimerNiveldeAtencion.pdf" TargetMode="External"/><Relationship Id="rId4" Type="http://schemas.openxmlformats.org/officeDocument/2006/relationships/hyperlink" Target="https://www.ine.gov.py/censo2022/" TargetMode="External"/><Relationship Id="rId9" Type="http://schemas.openxmlformats.org/officeDocument/2006/relationships/hyperlink" Target="https://derechoshumanos.gov.py/red-de-derechos-humanos-del-poder-ejecutivo/" TargetMode="External"/><Relationship Id="rId13" Type="http://schemas.openxmlformats.org/officeDocument/2006/relationships/hyperlink" Target="https://www.dnit.gov.py/web/portal-institucional/estadisticas" TargetMode="External"/><Relationship Id="rId18" Type="http://schemas.openxmlformats.org/officeDocument/2006/relationships/hyperlink" Target="https://nube.senac.gov.py/s/HE2fWd2JsPL5ewp" TargetMode="External"/><Relationship Id="rId39" Type="http://schemas.openxmlformats.org/officeDocument/2006/relationships/hyperlink" Target="https://www.sfp.gov.py/vchgo/application/files/1817/3107/2279/Protocolo_-_Perspectivas_de_Genero_-_acoso_laboral.pdf" TargetMode="External"/><Relationship Id="rId109" Type="http://schemas.openxmlformats.org/officeDocument/2006/relationships/hyperlink" Target="https://www.bacn.gov.py/leyes-paraguayas/11927/ley-n-7140-de-fomento-de-la-lectura-y-del-libro" TargetMode="External"/><Relationship Id="rId34" Type="http://schemas.openxmlformats.org/officeDocument/2006/relationships/hyperlink" Target="https://www.bacn.gov.py/leyes-paraguayas/8840/ley-n-6338-modifica-el-articulo-10-de-la-ley-n-540715-" TargetMode="External"/><Relationship Id="rId50" Type="http://schemas.openxmlformats.org/officeDocument/2006/relationships/hyperlink" Target="https://www.mtess.gov.py/noticias/el-mtess-lanzo-nuevo-procedimiento-electronico-para-homologar-y-registrar-contratos-individuales-y-convenios-colectivos-de-trab" TargetMode="External"/><Relationship Id="rId55" Type="http://schemas.openxmlformats.org/officeDocument/2006/relationships/hyperlink" Target="https://www.mtess.gov.py/application/files/9715/6926/1549/Estrategia_Nacional_-_para_impresion.pdf" TargetMode="External"/><Relationship Id="rId76" Type="http://schemas.openxmlformats.org/officeDocument/2006/relationships/hyperlink" Target="https://www.mds.gov.py/index.php/programas/tenondera" TargetMode="External"/><Relationship Id="rId97" Type="http://schemas.openxmlformats.org/officeDocument/2006/relationships/hyperlink" Target="https://www.mspbs.gov.py/portal/29460/en-consultorios-nocturnos-ya-se-realizaron-mas-de-138-mil-atenciones.html" TargetMode="External"/><Relationship Id="rId104" Type="http://schemas.openxmlformats.org/officeDocument/2006/relationships/hyperlink" Target="https://www.bacn.gov.py/leyes-paraguayas/10893/ley-n-6993-provision-gratuita-de-productos-de-gestion-menstrual" TargetMode="External"/><Relationship Id="rId7" Type="http://schemas.openxmlformats.org/officeDocument/2006/relationships/hyperlink" Target="https://www.pj.gov.py/notas/23213-primera-jornada-de-capacitacion-sobre-control-de-convencionalidad-con-el-presidente-de-la-corte-idh" TargetMode="External"/><Relationship Id="rId71" Type="http://schemas.openxmlformats.org/officeDocument/2006/relationships/hyperlink" Target="https://www.minna.gov.py/pagina/4701-guia-de-prevencion-del-abuso-sexual-.html" TargetMode="External"/><Relationship Id="rId92" Type="http://schemas.openxmlformats.org/officeDocument/2006/relationships/hyperlink" Target="https://dirgen.mspbs.gov.py/wp-content/uploads/2022/06/Manual-de-Violencia_WEB.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6C9B5-B948-4B9B-8EB6-4069178E643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368</TotalTime>
  <Pages>40</Pages>
  <Words>22547</Words>
  <Characters>121760</Characters>
  <Application>Microsoft Office Word</Application>
  <DocSecurity>0</DocSecurity>
  <Lines>1996</Lines>
  <Paragraphs>635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E/C.12/PRY/5</dc:title>
  <dc:subject/>
  <dc:creator>Luisa PENA-MONTERO</dc:creator>
  <cp:keywords/>
  <cp:lastModifiedBy>Luisa PENA-MONTERO</cp:lastModifiedBy>
  <cp:revision>378</cp:revision>
  <cp:lastPrinted>2025-12-10T08:08:00Z</cp:lastPrinted>
  <dcterms:created xsi:type="dcterms:W3CDTF">2025-12-09T08:38:00Z</dcterms:created>
  <dcterms:modified xsi:type="dcterms:W3CDTF">2025-12-10T08:08:00Z</dcterms:modified>
</cp:coreProperties>
</file>