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76C41" w:rsidRDefault="00557321" w:rsidP="00E4712C">
            <w:pPr>
              <w:spacing w:line="240" w:lineRule="atLeast"/>
              <w:jc w:val="right"/>
              <w:rPr>
                <w:sz w:val="20"/>
                <w:szCs w:val="21"/>
              </w:rPr>
            </w:pPr>
            <w:r>
              <w:rPr>
                <w:sz w:val="40"/>
                <w:szCs w:val="21"/>
              </w:rPr>
              <w:t>CRC</w:t>
            </w:r>
            <w:r w:rsidR="00A76C41">
              <w:rPr>
                <w:sz w:val="20"/>
                <w:szCs w:val="21"/>
              </w:rPr>
              <w:t>/</w:t>
            </w:r>
            <w:r>
              <w:rPr>
                <w:sz w:val="20"/>
                <w:szCs w:val="21"/>
              </w:rPr>
              <w:t>C</w:t>
            </w:r>
            <w:r w:rsidR="00A76C41">
              <w:rPr>
                <w:sz w:val="20"/>
                <w:szCs w:val="21"/>
              </w:rPr>
              <w:t>/</w:t>
            </w:r>
            <w:r>
              <w:rPr>
                <w:sz w:val="20"/>
                <w:szCs w:val="21"/>
              </w:rPr>
              <w:t>77</w:t>
            </w:r>
            <w:r w:rsidR="00A76C41">
              <w:rPr>
                <w:sz w:val="20"/>
                <w:szCs w:val="21"/>
              </w:rPr>
              <w:t>/</w:t>
            </w:r>
            <w:r>
              <w:rPr>
                <w:sz w:val="20"/>
                <w:szCs w:val="21"/>
              </w:rPr>
              <w:t>D</w:t>
            </w:r>
            <w:r w:rsidR="00A76C41">
              <w:rPr>
                <w:sz w:val="20"/>
                <w:szCs w:val="21"/>
              </w:rPr>
              <w:t>/</w:t>
            </w:r>
            <w:r>
              <w:rPr>
                <w:sz w:val="20"/>
                <w:szCs w:val="21"/>
              </w:rPr>
              <w:t>1</w:t>
            </w:r>
            <w:r w:rsidR="00A76C41">
              <w:rPr>
                <w:sz w:val="20"/>
                <w:szCs w:val="21"/>
              </w:rPr>
              <w:t>0/</w:t>
            </w:r>
            <w:r>
              <w:rPr>
                <w:sz w:val="20"/>
                <w:szCs w:val="21"/>
              </w:rPr>
              <w:t>2</w:t>
            </w:r>
            <w:r w:rsidR="00A76C41">
              <w:rPr>
                <w:sz w:val="20"/>
                <w:szCs w:val="21"/>
              </w:rPr>
              <w:t>0</w:t>
            </w:r>
            <w:r>
              <w:rPr>
                <w:sz w:val="20"/>
                <w:szCs w:val="21"/>
              </w:rPr>
              <w:t>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557321" w:rsidP="002A09A9">
            <w:pPr>
              <w:spacing w:before="240" w:line="240" w:lineRule="atLeast"/>
              <w:rPr>
                <w:sz w:val="20"/>
              </w:rPr>
            </w:pPr>
            <w:r>
              <w:rPr>
                <w:sz w:val="20"/>
              </w:rPr>
              <w:t>Distr.: General</w:t>
            </w:r>
          </w:p>
          <w:p w:rsidR="001D2C3F" w:rsidRPr="00F124C6" w:rsidRDefault="00557321" w:rsidP="002A09A9">
            <w:pPr>
              <w:spacing w:line="240" w:lineRule="atLeast"/>
              <w:rPr>
                <w:sz w:val="20"/>
              </w:rPr>
            </w:pPr>
            <w:r>
              <w:rPr>
                <w:sz w:val="20"/>
              </w:rPr>
              <w:t>26</w:t>
            </w:r>
            <w:r w:rsidR="002A09A9">
              <w:rPr>
                <w:sz w:val="20"/>
              </w:rPr>
              <w:t xml:space="preserve"> </w:t>
            </w:r>
            <w:r>
              <w:rPr>
                <w:sz w:val="20"/>
              </w:rPr>
              <w:t>March</w:t>
            </w:r>
            <w:r w:rsidR="00AB1CDF">
              <w:rPr>
                <w:sz w:val="20"/>
              </w:rPr>
              <w:t xml:space="preserve"> </w:t>
            </w:r>
            <w:r>
              <w:rPr>
                <w:sz w:val="20"/>
              </w:rPr>
              <w:t>2</w:t>
            </w:r>
            <w:r w:rsidR="00AB1CDF">
              <w:rPr>
                <w:sz w:val="20"/>
              </w:rPr>
              <w:t>0</w:t>
            </w:r>
            <w:r>
              <w:rPr>
                <w:sz w:val="20"/>
              </w:rPr>
              <w:t>18</w:t>
            </w:r>
          </w:p>
          <w:p w:rsidR="001D2C3F" w:rsidRPr="00F124C6" w:rsidRDefault="00557321" w:rsidP="00E4712C">
            <w:pPr>
              <w:spacing w:line="240" w:lineRule="atLeast"/>
              <w:rPr>
                <w:sz w:val="20"/>
              </w:rPr>
            </w:pPr>
            <w:r>
              <w:rPr>
                <w:sz w:val="20"/>
              </w:rPr>
              <w:t>Chinese</w:t>
            </w:r>
            <w:r w:rsidR="001D2C3F" w:rsidRPr="00F124C6">
              <w:rPr>
                <w:sz w:val="20"/>
              </w:rPr>
              <w:t xml:space="preserve"> </w:t>
            </w:r>
          </w:p>
          <w:p w:rsidR="001D2C3F" w:rsidRPr="00F124C6" w:rsidRDefault="00557321" w:rsidP="002A09A9">
            <w:pPr>
              <w:spacing w:line="240" w:lineRule="atLeast"/>
            </w:pPr>
            <w:r>
              <w:rPr>
                <w:sz w:val="20"/>
              </w:rPr>
              <w:t>Original: French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2A09A9" w:rsidRDefault="002A09A9" w:rsidP="001D2C3F">
      <w:pPr>
        <w:spacing w:before="120"/>
        <w:rPr>
          <w:rFonts w:eastAsia="黑体"/>
          <w:sz w:val="24"/>
          <w:szCs w:val="24"/>
        </w:rPr>
      </w:pPr>
    </w:p>
    <w:p w:rsidR="003D707E" w:rsidRDefault="003D707E" w:rsidP="00550506">
      <w:pPr>
        <w:pStyle w:val="HChGC"/>
        <w:spacing w:before="120" w:after="360"/>
        <w:jc w:val="both"/>
        <w:rPr>
          <w:rFonts w:hint="eastAsia"/>
        </w:rPr>
      </w:pPr>
      <w:r>
        <w:tab/>
      </w:r>
      <w:r>
        <w:tab/>
      </w:r>
      <w:r w:rsidRPr="005A7286">
        <w:rPr>
          <w:rFonts w:ascii="Time New Roman" w:hAnsi="Time New Roman" w:cs="宋体" w:hint="eastAsia"/>
          <w:bCs/>
          <w:spacing w:val="-4"/>
        </w:rPr>
        <w:t>委员会根据《儿童权利公约关于设定来文程序的任择议定书》</w:t>
      </w:r>
      <w:r w:rsidRPr="009B6123">
        <w:rPr>
          <w:rFonts w:ascii="Time New Roman" w:hAnsi="Time New Roman" w:cs="宋体" w:hint="eastAsia"/>
          <w:bCs/>
        </w:rPr>
        <w:t>通过的关于第</w:t>
      </w:r>
      <w:r w:rsidR="00557321">
        <w:rPr>
          <w:rFonts w:ascii="Time New Roman" w:hAnsi="Time New Roman"/>
          <w:bCs/>
        </w:rPr>
        <w:t>1</w:t>
      </w:r>
      <w:r w:rsidRPr="009B6123">
        <w:rPr>
          <w:rFonts w:ascii="Time New Roman" w:hAnsi="Time New Roman"/>
          <w:bCs/>
        </w:rPr>
        <w:t>0/</w:t>
      </w:r>
      <w:r w:rsidR="00557321">
        <w:rPr>
          <w:rFonts w:ascii="Time New Roman" w:hAnsi="Time New Roman"/>
          <w:bCs/>
        </w:rPr>
        <w:t>2</w:t>
      </w:r>
      <w:r w:rsidRPr="009B6123">
        <w:rPr>
          <w:rFonts w:ascii="Time New Roman" w:hAnsi="Time New Roman"/>
          <w:bCs/>
        </w:rPr>
        <w:t>0</w:t>
      </w:r>
      <w:r w:rsidR="00557321">
        <w:rPr>
          <w:rFonts w:ascii="Time New Roman" w:hAnsi="Time New Roman"/>
          <w:bCs/>
        </w:rPr>
        <w:t>17</w:t>
      </w:r>
      <w:r w:rsidRPr="009B6123">
        <w:rPr>
          <w:rFonts w:ascii="Time New Roman" w:hAnsi="Time New Roman" w:cs="宋体" w:hint="eastAsia"/>
          <w:bCs/>
        </w:rPr>
        <w:t>号来文的决定</w:t>
      </w:r>
      <w:r w:rsidRPr="005A7286">
        <w:rPr>
          <w:bCs/>
        </w:rPr>
        <w:t>*</w:t>
      </w:r>
      <w:bookmarkStart w:id="0" w:name="_GoBack"/>
      <w:bookmarkEnd w:id="0"/>
      <w:r w:rsidR="00557321" w:rsidRPr="00837A72">
        <w:rPr>
          <w:bCs/>
          <w:spacing w:val="-16"/>
          <w:position w:val="8"/>
          <w:sz w:val="20"/>
        </w:rPr>
        <w:t>，</w:t>
      </w:r>
      <w:r w:rsidRPr="00837A72">
        <w:rPr>
          <w:bCs/>
          <w:spacing w:val="-16"/>
        </w:rPr>
        <w:footnoteReference w:customMarkFollows="1" w:id="2"/>
        <w:t>*</w:t>
      </w:r>
      <w:r w:rsidRPr="005A7286">
        <w:rPr>
          <w:bCs/>
        </w:rPr>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3D707E" w:rsidTr="00557321">
        <w:trPr>
          <w:cantSplit/>
        </w:trPr>
        <w:tc>
          <w:tcPr>
            <w:tcW w:w="2187" w:type="dxa"/>
          </w:tcPr>
          <w:p w:rsidR="003D707E" w:rsidRPr="00172E04" w:rsidRDefault="005A7286" w:rsidP="00557321">
            <w:pPr>
              <w:pStyle w:val="SingleTxtGC"/>
              <w:ind w:left="0" w:right="0"/>
              <w:rPr>
                <w:rFonts w:eastAsia="楷体"/>
              </w:rPr>
            </w:pPr>
            <w:r w:rsidRPr="00BB5FE7">
              <w:rPr>
                <w:rFonts w:ascii="楷体" w:eastAsia="楷体" w:hAnsi="楷体" w:hint="eastAsia"/>
                <w:iCs/>
              </w:rPr>
              <w:t>来文</w:t>
            </w:r>
            <w:r w:rsidR="003D707E" w:rsidRPr="00172E04">
              <w:rPr>
                <w:rFonts w:ascii="Time New Roman" w:eastAsia="楷体" w:hAnsi="Time New Roman" w:hint="eastAsia"/>
              </w:rPr>
              <w:t>提交人</w:t>
            </w:r>
            <w:r w:rsidR="003D707E" w:rsidRPr="00172E04">
              <w:rPr>
                <w:rFonts w:eastAsia="楷体" w:hint="eastAsia"/>
              </w:rPr>
              <w:t>：</w:t>
            </w:r>
          </w:p>
        </w:tc>
        <w:tc>
          <w:tcPr>
            <w:tcW w:w="4744" w:type="dxa"/>
          </w:tcPr>
          <w:p w:rsidR="003D707E" w:rsidRPr="00C74FB6" w:rsidRDefault="00557321" w:rsidP="00557321">
            <w:pPr>
              <w:pStyle w:val="SingleTxtGC"/>
              <w:ind w:left="0" w:right="0"/>
            </w:pPr>
            <w:r>
              <w:t>S</w:t>
            </w:r>
            <w:r w:rsidR="005A7286" w:rsidRPr="005A7286">
              <w:t>.</w:t>
            </w:r>
            <w:r>
              <w:t>C</w:t>
            </w:r>
            <w:r w:rsidR="005A7286" w:rsidRPr="005A7286">
              <w:t>.</w:t>
            </w:r>
            <w:r>
              <w:t>S</w:t>
            </w:r>
            <w:r w:rsidR="005A7286" w:rsidRPr="005A7286">
              <w:t>.</w:t>
            </w:r>
          </w:p>
        </w:tc>
      </w:tr>
      <w:tr w:rsidR="003D707E" w:rsidTr="00557321">
        <w:trPr>
          <w:cantSplit/>
        </w:trPr>
        <w:tc>
          <w:tcPr>
            <w:tcW w:w="2187" w:type="dxa"/>
          </w:tcPr>
          <w:p w:rsidR="003D707E" w:rsidRPr="00172E04" w:rsidRDefault="003D707E" w:rsidP="00557321">
            <w:pPr>
              <w:pStyle w:val="SingleTxtGC"/>
              <w:ind w:left="0" w:right="0"/>
              <w:rPr>
                <w:rFonts w:eastAsia="楷体"/>
              </w:rPr>
            </w:pPr>
            <w:r w:rsidRPr="00172E04">
              <w:rPr>
                <w:rFonts w:ascii="Time New Roman" w:eastAsia="楷体" w:hAnsi="Time New Roman" w:hint="eastAsia"/>
              </w:rPr>
              <w:t>据称受害人：</w:t>
            </w:r>
          </w:p>
        </w:tc>
        <w:tc>
          <w:tcPr>
            <w:tcW w:w="4744" w:type="dxa"/>
          </w:tcPr>
          <w:p w:rsidR="003D707E" w:rsidRPr="00C74FB6" w:rsidRDefault="00557321" w:rsidP="00550506">
            <w:pPr>
              <w:pStyle w:val="SingleTxtGC"/>
              <w:ind w:left="0" w:right="0"/>
            </w:pPr>
            <w:r>
              <w:t>B</w:t>
            </w:r>
            <w:r w:rsidR="0014330B" w:rsidRPr="003D657E">
              <w:t>.</w:t>
            </w:r>
            <w:r>
              <w:t>S</w:t>
            </w:r>
            <w:r w:rsidR="0014330B" w:rsidRPr="003D657E">
              <w:t>.</w:t>
            </w:r>
            <w:r>
              <w:t>S</w:t>
            </w:r>
            <w:r w:rsidR="0014330B" w:rsidRPr="003D657E">
              <w:t>.</w:t>
            </w:r>
            <w:r w:rsidR="0014330B">
              <w:rPr>
                <w:rFonts w:hint="eastAsia"/>
              </w:rPr>
              <w:t>、</w:t>
            </w:r>
            <w:r>
              <w:t>C</w:t>
            </w:r>
            <w:r w:rsidR="0014330B" w:rsidRPr="003D657E">
              <w:t>.</w:t>
            </w:r>
            <w:r>
              <w:t>A</w:t>
            </w:r>
            <w:r w:rsidR="0014330B" w:rsidRPr="003D657E">
              <w:t>.</w:t>
            </w:r>
            <w:r>
              <w:t>S</w:t>
            </w:r>
            <w:r w:rsidR="0014330B" w:rsidRPr="003D657E">
              <w:t>.</w:t>
            </w:r>
            <w:r w:rsidR="0014330B">
              <w:rPr>
                <w:rFonts w:hint="eastAsia"/>
              </w:rPr>
              <w:t>和</w:t>
            </w:r>
            <w:r>
              <w:t>C</w:t>
            </w:r>
            <w:r w:rsidR="0014330B" w:rsidRPr="003D657E">
              <w:t>.</w:t>
            </w:r>
            <w:r>
              <w:t>M</w:t>
            </w:r>
            <w:r w:rsidR="0014330B" w:rsidRPr="003D657E">
              <w:t>.</w:t>
            </w:r>
            <w:r>
              <w:t>S</w:t>
            </w:r>
            <w:r w:rsidR="0014330B" w:rsidRPr="003D657E">
              <w:t>.</w:t>
            </w:r>
          </w:p>
        </w:tc>
      </w:tr>
      <w:tr w:rsidR="003D707E" w:rsidTr="00557321">
        <w:trPr>
          <w:cantSplit/>
        </w:trPr>
        <w:tc>
          <w:tcPr>
            <w:tcW w:w="2187" w:type="dxa"/>
          </w:tcPr>
          <w:p w:rsidR="003D707E" w:rsidRPr="00172E04" w:rsidRDefault="003D707E" w:rsidP="00557321">
            <w:pPr>
              <w:pStyle w:val="SingleTxtGC"/>
              <w:ind w:left="0" w:right="0"/>
              <w:rPr>
                <w:rFonts w:eastAsia="楷体"/>
              </w:rPr>
            </w:pPr>
            <w:r w:rsidRPr="00172E04">
              <w:rPr>
                <w:rFonts w:ascii="Time New Roman" w:eastAsia="楷体" w:hAnsi="Time New Roman" w:hint="eastAsia"/>
              </w:rPr>
              <w:t>所涉缔约国：</w:t>
            </w:r>
          </w:p>
        </w:tc>
        <w:tc>
          <w:tcPr>
            <w:tcW w:w="4744" w:type="dxa"/>
          </w:tcPr>
          <w:p w:rsidR="003D707E" w:rsidRPr="00C74FB6" w:rsidRDefault="0014330B" w:rsidP="00557321">
            <w:pPr>
              <w:pStyle w:val="SingleTxtGC"/>
              <w:ind w:left="0" w:right="0"/>
            </w:pPr>
            <w:r>
              <w:rPr>
                <w:iCs/>
              </w:rPr>
              <w:t>法国</w:t>
            </w:r>
          </w:p>
        </w:tc>
      </w:tr>
      <w:tr w:rsidR="003D707E" w:rsidTr="00557321">
        <w:trPr>
          <w:cantSplit/>
        </w:trPr>
        <w:tc>
          <w:tcPr>
            <w:tcW w:w="2187" w:type="dxa"/>
          </w:tcPr>
          <w:p w:rsidR="003D707E" w:rsidRPr="00172E04" w:rsidRDefault="0014330B" w:rsidP="00557321">
            <w:pPr>
              <w:pStyle w:val="SingleTxtGC"/>
              <w:ind w:left="0" w:right="0"/>
              <w:rPr>
                <w:rFonts w:ascii="Time New Roman" w:eastAsia="楷体" w:hAnsi="Time New Roman" w:hint="eastAsia"/>
              </w:rPr>
            </w:pPr>
            <w:r w:rsidRPr="0014330B">
              <w:rPr>
                <w:rFonts w:ascii="Time New Roman" w:eastAsia="楷体" w:hAnsi="Time New Roman" w:hint="eastAsia"/>
              </w:rPr>
              <w:t>申诉</w:t>
            </w:r>
            <w:r w:rsidR="003D707E" w:rsidRPr="00172E04">
              <w:rPr>
                <w:rFonts w:ascii="Time New Roman" w:eastAsia="楷体" w:hAnsi="Time New Roman" w:hint="eastAsia"/>
              </w:rPr>
              <w:t>日期：</w:t>
            </w:r>
          </w:p>
        </w:tc>
        <w:tc>
          <w:tcPr>
            <w:tcW w:w="4744" w:type="dxa"/>
          </w:tcPr>
          <w:p w:rsidR="003D707E" w:rsidRPr="00C74FB6" w:rsidRDefault="00557321" w:rsidP="00557321">
            <w:pPr>
              <w:pStyle w:val="SingleTxtGC"/>
              <w:ind w:left="0" w:right="0"/>
            </w:pPr>
            <w:r>
              <w:t>2</w:t>
            </w:r>
            <w:r w:rsidR="0014330B" w:rsidRPr="003D657E">
              <w:t>0</w:t>
            </w:r>
            <w:r>
              <w:t>17</w:t>
            </w:r>
            <w:r w:rsidR="0014330B">
              <w:t>年</w:t>
            </w:r>
            <w:r>
              <w:t>1</w:t>
            </w:r>
            <w:r w:rsidR="0014330B">
              <w:t>月</w:t>
            </w:r>
            <w:r>
              <w:t>5</w:t>
            </w:r>
            <w:r w:rsidR="0014330B">
              <w:t>日</w:t>
            </w:r>
          </w:p>
        </w:tc>
      </w:tr>
      <w:tr w:rsidR="003D707E" w:rsidTr="00557321">
        <w:trPr>
          <w:cantSplit/>
        </w:trPr>
        <w:tc>
          <w:tcPr>
            <w:tcW w:w="2187" w:type="dxa"/>
          </w:tcPr>
          <w:p w:rsidR="003D707E" w:rsidRPr="00172E04" w:rsidRDefault="003D707E" w:rsidP="00557321">
            <w:pPr>
              <w:pStyle w:val="SingleTxtGC"/>
              <w:ind w:left="0" w:right="0"/>
              <w:rPr>
                <w:rFonts w:ascii="Time New Roman" w:eastAsia="楷体" w:hAnsi="Time New Roman" w:hint="eastAsia"/>
              </w:rPr>
            </w:pPr>
            <w:r w:rsidRPr="00172E04">
              <w:rPr>
                <w:rFonts w:ascii="Time New Roman" w:eastAsia="楷体" w:hAnsi="Time New Roman" w:hint="eastAsia"/>
              </w:rPr>
              <w:t>决定</w:t>
            </w:r>
            <w:r w:rsidR="00E574A7" w:rsidRPr="00E574A7">
              <w:rPr>
                <w:rFonts w:ascii="Time New Roman" w:eastAsia="楷体" w:hAnsi="Time New Roman" w:hint="eastAsia"/>
              </w:rPr>
              <w:t>通过</w:t>
            </w:r>
            <w:r w:rsidRPr="00172E04">
              <w:rPr>
                <w:rFonts w:ascii="Time New Roman" w:eastAsia="楷体" w:hAnsi="Time New Roman" w:hint="eastAsia"/>
              </w:rPr>
              <w:t>日期：</w:t>
            </w:r>
          </w:p>
        </w:tc>
        <w:tc>
          <w:tcPr>
            <w:tcW w:w="4744" w:type="dxa"/>
          </w:tcPr>
          <w:p w:rsidR="003D707E" w:rsidRPr="00C74FB6" w:rsidRDefault="00557321" w:rsidP="00557321">
            <w:pPr>
              <w:pStyle w:val="SingleTxtGC"/>
              <w:ind w:left="0" w:right="0"/>
              <w:rPr>
                <w:lang w:val="fr-CH"/>
              </w:rPr>
            </w:pPr>
            <w:r>
              <w:rPr>
                <w:iCs/>
              </w:rPr>
              <w:t>2</w:t>
            </w:r>
            <w:r w:rsidR="00E574A7">
              <w:rPr>
                <w:iCs/>
              </w:rPr>
              <w:t>0</w:t>
            </w:r>
            <w:r>
              <w:rPr>
                <w:iCs/>
              </w:rPr>
              <w:t>18</w:t>
            </w:r>
            <w:r w:rsidR="00E574A7">
              <w:rPr>
                <w:iCs/>
              </w:rPr>
              <w:t>年</w:t>
            </w:r>
            <w:r>
              <w:rPr>
                <w:iCs/>
              </w:rPr>
              <w:t>1</w:t>
            </w:r>
            <w:r w:rsidR="00E574A7">
              <w:rPr>
                <w:iCs/>
              </w:rPr>
              <w:t>月</w:t>
            </w:r>
            <w:r>
              <w:rPr>
                <w:iCs/>
              </w:rPr>
              <w:t>25</w:t>
            </w:r>
            <w:r w:rsidR="00E574A7">
              <w:rPr>
                <w:iCs/>
              </w:rPr>
              <w:t>日</w:t>
            </w:r>
          </w:p>
        </w:tc>
      </w:tr>
      <w:tr w:rsidR="003D707E" w:rsidTr="00557321">
        <w:trPr>
          <w:cantSplit/>
        </w:trPr>
        <w:tc>
          <w:tcPr>
            <w:tcW w:w="2187" w:type="dxa"/>
          </w:tcPr>
          <w:p w:rsidR="003D707E" w:rsidRPr="00172E04" w:rsidRDefault="003D707E" w:rsidP="00557321">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44" w:type="dxa"/>
          </w:tcPr>
          <w:p w:rsidR="003D707E" w:rsidRPr="00C74FB6" w:rsidRDefault="00E574A7" w:rsidP="00557321">
            <w:pPr>
              <w:pStyle w:val="SingleTxtGC"/>
              <w:ind w:left="0" w:right="0"/>
              <w:rPr>
                <w:snapToGrid/>
              </w:rPr>
            </w:pPr>
            <w:r w:rsidRPr="00E574A7">
              <w:rPr>
                <w:rFonts w:hint="eastAsia"/>
                <w:snapToGrid/>
              </w:rPr>
              <w:t>将有儿童的家庭驱逐出罗姆人营地</w:t>
            </w:r>
          </w:p>
        </w:tc>
      </w:tr>
      <w:tr w:rsidR="003D707E" w:rsidTr="00557321">
        <w:trPr>
          <w:cantSplit/>
        </w:trPr>
        <w:tc>
          <w:tcPr>
            <w:tcW w:w="2187" w:type="dxa"/>
          </w:tcPr>
          <w:p w:rsidR="003D707E" w:rsidRPr="00172E04" w:rsidRDefault="003D707E" w:rsidP="00557321">
            <w:pPr>
              <w:pStyle w:val="SingleTxtGC"/>
              <w:ind w:left="0" w:right="0"/>
              <w:rPr>
                <w:rFonts w:ascii="Time New Roman" w:eastAsia="楷体" w:hAnsi="Time New Roman" w:hint="eastAsia"/>
              </w:rPr>
            </w:pPr>
            <w:r w:rsidRPr="00172E04">
              <w:rPr>
                <w:rFonts w:eastAsia="楷体" w:hint="eastAsia"/>
                <w:snapToGrid/>
              </w:rPr>
              <w:t>程序性问题：</w:t>
            </w:r>
          </w:p>
        </w:tc>
        <w:tc>
          <w:tcPr>
            <w:tcW w:w="4744" w:type="dxa"/>
          </w:tcPr>
          <w:p w:rsidR="003D707E" w:rsidRPr="00C74FB6" w:rsidRDefault="00B05DC1" w:rsidP="00557321">
            <w:pPr>
              <w:pStyle w:val="SingleTxtGC"/>
              <w:ind w:left="0" w:right="0"/>
              <w:rPr>
                <w:snapToGrid/>
              </w:rPr>
            </w:pPr>
            <w:r w:rsidRPr="00C06757">
              <w:rPr>
                <w:rFonts w:hint="eastAsia"/>
              </w:rPr>
              <w:t>不符合</w:t>
            </w:r>
            <w:proofErr w:type="gramStart"/>
            <w:r w:rsidRPr="00C06757">
              <w:rPr>
                <w:rFonts w:hint="eastAsia"/>
              </w:rPr>
              <w:t>属时理由</w:t>
            </w:r>
            <w:proofErr w:type="gramEnd"/>
          </w:p>
        </w:tc>
      </w:tr>
      <w:tr w:rsidR="003D707E" w:rsidTr="00557321">
        <w:trPr>
          <w:cantSplit/>
        </w:trPr>
        <w:tc>
          <w:tcPr>
            <w:tcW w:w="2187" w:type="dxa"/>
          </w:tcPr>
          <w:p w:rsidR="003D707E" w:rsidRPr="00172E04" w:rsidRDefault="003D707E" w:rsidP="00557321">
            <w:pPr>
              <w:pStyle w:val="SingleTxtGC"/>
              <w:ind w:left="0" w:right="0"/>
              <w:rPr>
                <w:rFonts w:eastAsia="楷体"/>
                <w:snapToGrid/>
                <w:lang w:val="fr-CH"/>
              </w:rPr>
            </w:pPr>
            <w:r w:rsidRPr="00172E04">
              <w:rPr>
                <w:rFonts w:eastAsia="楷体"/>
                <w:snapToGrid/>
              </w:rPr>
              <w:t>实质性问题</w:t>
            </w:r>
            <w:r w:rsidRPr="00172E04">
              <w:rPr>
                <w:rFonts w:eastAsia="楷体" w:hint="eastAsia"/>
                <w:snapToGrid/>
                <w:lang w:val="fr-CH"/>
              </w:rPr>
              <w:t>：</w:t>
            </w:r>
          </w:p>
        </w:tc>
        <w:tc>
          <w:tcPr>
            <w:tcW w:w="4744" w:type="dxa"/>
          </w:tcPr>
          <w:p w:rsidR="003D707E" w:rsidRPr="00C657A9" w:rsidRDefault="00B05DC1" w:rsidP="00557321">
            <w:pPr>
              <w:pStyle w:val="SingleTxtGC"/>
              <w:ind w:left="0" w:right="0"/>
              <w:rPr>
                <w:snapToGrid/>
              </w:rPr>
            </w:pPr>
            <w:r w:rsidRPr="003E3E46">
              <w:rPr>
                <w:rFonts w:hint="eastAsia"/>
                <w:snapToGrid/>
                <w:spacing w:val="-8"/>
              </w:rPr>
              <w:t>儿童的最大利益；住房权；健康权；受教育权；残忍、</w:t>
            </w:r>
            <w:r w:rsidRPr="00B05DC1">
              <w:rPr>
                <w:rFonts w:hint="eastAsia"/>
                <w:snapToGrid/>
              </w:rPr>
              <w:t>不人道或有辱人格的待遇；基于族裔出身的歧视</w:t>
            </w:r>
          </w:p>
        </w:tc>
      </w:tr>
      <w:tr w:rsidR="003D707E" w:rsidTr="00557321">
        <w:trPr>
          <w:cantSplit/>
        </w:trPr>
        <w:tc>
          <w:tcPr>
            <w:tcW w:w="2187" w:type="dxa"/>
          </w:tcPr>
          <w:p w:rsidR="003D707E" w:rsidRPr="00172E04" w:rsidRDefault="003D707E" w:rsidP="00557321">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44" w:type="dxa"/>
          </w:tcPr>
          <w:p w:rsidR="003D707E" w:rsidRPr="00C657A9" w:rsidRDefault="00B05DC1" w:rsidP="00557321">
            <w:pPr>
              <w:pStyle w:val="SingleTxtGC"/>
              <w:ind w:left="0" w:right="0"/>
              <w:rPr>
                <w:snapToGrid/>
              </w:rPr>
            </w:pPr>
            <w:r w:rsidRPr="00B05DC1">
              <w:rPr>
                <w:rFonts w:hint="eastAsia"/>
                <w:snapToGrid/>
              </w:rPr>
              <w:t>第</w:t>
            </w:r>
            <w:r w:rsidR="00557321">
              <w:rPr>
                <w:rFonts w:hint="eastAsia"/>
                <w:snapToGrid/>
              </w:rPr>
              <w:t>2</w:t>
            </w:r>
            <w:r w:rsidRPr="00B05DC1">
              <w:rPr>
                <w:rFonts w:hint="eastAsia"/>
                <w:snapToGrid/>
              </w:rPr>
              <w:t>条、第</w:t>
            </w:r>
            <w:r w:rsidR="00557321">
              <w:rPr>
                <w:rFonts w:hint="eastAsia"/>
                <w:snapToGrid/>
              </w:rPr>
              <w:t>3</w:t>
            </w:r>
            <w:r w:rsidRPr="00B05DC1">
              <w:rPr>
                <w:rFonts w:hint="eastAsia"/>
                <w:snapToGrid/>
              </w:rPr>
              <w:t>条、第</w:t>
            </w:r>
            <w:r w:rsidR="00557321">
              <w:rPr>
                <w:rFonts w:hint="eastAsia"/>
                <w:snapToGrid/>
              </w:rPr>
              <w:t>4</w:t>
            </w:r>
            <w:r w:rsidRPr="00B05DC1">
              <w:rPr>
                <w:rFonts w:hint="eastAsia"/>
                <w:snapToGrid/>
              </w:rPr>
              <w:t>条、第</w:t>
            </w:r>
            <w:r w:rsidR="00557321">
              <w:rPr>
                <w:rFonts w:hint="eastAsia"/>
                <w:snapToGrid/>
              </w:rPr>
              <w:t>27</w:t>
            </w:r>
            <w:r w:rsidRPr="00B05DC1">
              <w:rPr>
                <w:rFonts w:hint="eastAsia"/>
                <w:snapToGrid/>
              </w:rPr>
              <w:t>条第</w:t>
            </w:r>
            <w:r w:rsidR="00557321">
              <w:rPr>
                <w:rFonts w:hint="eastAsia"/>
                <w:snapToGrid/>
              </w:rPr>
              <w:t>3</w:t>
            </w:r>
            <w:r w:rsidRPr="00B05DC1">
              <w:rPr>
                <w:rFonts w:hint="eastAsia"/>
                <w:snapToGrid/>
              </w:rPr>
              <w:t>款、第</w:t>
            </w:r>
            <w:r w:rsidR="00557321">
              <w:rPr>
                <w:rFonts w:hint="eastAsia"/>
                <w:snapToGrid/>
              </w:rPr>
              <w:t>28</w:t>
            </w:r>
            <w:r w:rsidRPr="00B05DC1">
              <w:rPr>
                <w:rFonts w:hint="eastAsia"/>
                <w:snapToGrid/>
              </w:rPr>
              <w:t>条、第</w:t>
            </w:r>
            <w:r w:rsidR="00557321">
              <w:rPr>
                <w:rFonts w:hint="eastAsia"/>
                <w:snapToGrid/>
              </w:rPr>
              <w:t>37</w:t>
            </w:r>
            <w:r w:rsidRPr="00B05DC1">
              <w:rPr>
                <w:rFonts w:hint="eastAsia"/>
                <w:snapToGrid/>
              </w:rPr>
              <w:t>条</w:t>
            </w:r>
            <w:r w:rsidRPr="00B05DC1">
              <w:rPr>
                <w:rFonts w:hint="eastAsia"/>
                <w:snapToGrid/>
              </w:rPr>
              <w:t>(</w:t>
            </w:r>
            <w:r w:rsidR="00557321">
              <w:rPr>
                <w:rFonts w:hint="eastAsia"/>
                <w:snapToGrid/>
              </w:rPr>
              <w:t>a</w:t>
            </w:r>
            <w:r w:rsidRPr="00B05DC1">
              <w:rPr>
                <w:rFonts w:hint="eastAsia"/>
                <w:snapToGrid/>
              </w:rPr>
              <w:t>)</w:t>
            </w:r>
            <w:r w:rsidRPr="00B05DC1">
              <w:rPr>
                <w:rFonts w:hint="eastAsia"/>
                <w:snapToGrid/>
              </w:rPr>
              <w:t>项</w:t>
            </w:r>
          </w:p>
        </w:tc>
      </w:tr>
      <w:tr w:rsidR="003D707E" w:rsidTr="00557321">
        <w:trPr>
          <w:cantSplit/>
        </w:trPr>
        <w:tc>
          <w:tcPr>
            <w:tcW w:w="2187" w:type="dxa"/>
          </w:tcPr>
          <w:p w:rsidR="003D707E" w:rsidRPr="00172E04" w:rsidRDefault="003D707E" w:rsidP="00557321">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744" w:type="dxa"/>
          </w:tcPr>
          <w:p w:rsidR="003D707E" w:rsidRDefault="00B05DC1" w:rsidP="00557321">
            <w:pPr>
              <w:pStyle w:val="SingleTxtGC"/>
              <w:ind w:left="0" w:right="0"/>
              <w:rPr>
                <w:snapToGrid/>
              </w:rPr>
            </w:pPr>
            <w:r w:rsidRPr="00B05DC1">
              <w:rPr>
                <w:rFonts w:hint="eastAsia"/>
                <w:snapToGrid/>
              </w:rPr>
              <w:t>第</w:t>
            </w:r>
            <w:r w:rsidR="00557321">
              <w:rPr>
                <w:rFonts w:hint="eastAsia"/>
                <w:snapToGrid/>
              </w:rPr>
              <w:t>7</w:t>
            </w:r>
            <w:r w:rsidRPr="00B05DC1">
              <w:rPr>
                <w:rFonts w:hint="eastAsia"/>
                <w:snapToGrid/>
              </w:rPr>
              <w:t>条</w:t>
            </w:r>
            <w:r w:rsidRPr="00B05DC1">
              <w:rPr>
                <w:rFonts w:hint="eastAsia"/>
                <w:snapToGrid/>
              </w:rPr>
              <w:t>(</w:t>
            </w:r>
            <w:r w:rsidR="00557321">
              <w:rPr>
                <w:rFonts w:hint="eastAsia"/>
                <w:snapToGrid/>
              </w:rPr>
              <w:t>g</w:t>
            </w:r>
            <w:r w:rsidRPr="00B05DC1">
              <w:rPr>
                <w:rFonts w:hint="eastAsia"/>
                <w:snapToGrid/>
              </w:rPr>
              <w:t>)</w:t>
            </w:r>
            <w:r w:rsidRPr="00B05DC1">
              <w:rPr>
                <w:rFonts w:hint="eastAsia"/>
                <w:snapToGrid/>
              </w:rPr>
              <w:t>项</w:t>
            </w:r>
          </w:p>
        </w:tc>
      </w:tr>
    </w:tbl>
    <w:p w:rsidR="003E3E46" w:rsidRDefault="003E3E46" w:rsidP="001D2C3F">
      <w:pPr>
        <w:spacing w:before="120"/>
        <w:rPr>
          <w:rFonts w:eastAsia="黑体"/>
          <w:sz w:val="24"/>
          <w:szCs w:val="24"/>
        </w:rPr>
      </w:pPr>
    </w:p>
    <w:p w:rsidR="003E3E46" w:rsidRDefault="003E3E46" w:rsidP="003E3E46">
      <w:r>
        <w:br w:type="page"/>
      </w:r>
    </w:p>
    <w:p w:rsidR="00557321" w:rsidRPr="003D657E" w:rsidRDefault="00557321" w:rsidP="00557321">
      <w:pPr>
        <w:pStyle w:val="SingleTxtGC"/>
      </w:pPr>
      <w:r>
        <w:lastRenderedPageBreak/>
        <w:t>1</w:t>
      </w:r>
      <w:r w:rsidRPr="003D657E">
        <w:t>.</w:t>
      </w:r>
      <w:r>
        <w:t>1</w:t>
      </w:r>
      <w:r w:rsidRPr="003D657E">
        <w:tab/>
      </w:r>
      <w:r>
        <w:rPr>
          <w:rFonts w:hint="eastAsia"/>
        </w:rPr>
        <w:t>来文提交人</w:t>
      </w:r>
      <w:r>
        <w:t>S</w:t>
      </w:r>
      <w:r w:rsidRPr="003D657E">
        <w:t>.</w:t>
      </w:r>
      <w:r>
        <w:t>C</w:t>
      </w:r>
      <w:r w:rsidRPr="003D657E">
        <w:t>.</w:t>
      </w:r>
      <w:r>
        <w:t>S</w:t>
      </w:r>
      <w:r w:rsidRPr="003D657E">
        <w:t>.</w:t>
      </w:r>
      <w:r>
        <w:rPr>
          <w:rFonts w:hint="eastAsia"/>
        </w:rPr>
        <w:t>系罗姆裔罗马尼亚国民，</w:t>
      </w:r>
      <w:r>
        <w:rPr>
          <w:rFonts w:hint="eastAsia"/>
        </w:rPr>
        <w:t>1</w:t>
      </w:r>
      <w:r>
        <w:t>972</w:t>
      </w:r>
      <w:r>
        <w:rPr>
          <w:rFonts w:hint="eastAsia"/>
        </w:rPr>
        <w:t>年出生。她代表自己的两个子女以及孙子提交来文，分别为</w:t>
      </w:r>
      <w:r>
        <w:t>2</w:t>
      </w:r>
      <w:r w:rsidRPr="00185032">
        <w:t>00</w:t>
      </w:r>
      <w:r>
        <w:t>5</w:t>
      </w:r>
      <w:r w:rsidRPr="00185032">
        <w:rPr>
          <w:rFonts w:hint="eastAsia"/>
        </w:rPr>
        <w:t>年</w:t>
      </w:r>
      <w:r>
        <w:t>6</w:t>
      </w:r>
      <w:r w:rsidRPr="00185032">
        <w:rPr>
          <w:rFonts w:hint="eastAsia"/>
        </w:rPr>
        <w:t>月</w:t>
      </w:r>
      <w:r>
        <w:t>22</w:t>
      </w:r>
      <w:r w:rsidRPr="00185032">
        <w:rPr>
          <w:rFonts w:hint="eastAsia"/>
        </w:rPr>
        <w:t>日</w:t>
      </w:r>
      <w:r>
        <w:rPr>
          <w:rFonts w:hint="eastAsia"/>
        </w:rPr>
        <w:t>出生</w:t>
      </w:r>
      <w:r w:rsidRPr="00185032">
        <w:rPr>
          <w:rFonts w:hint="eastAsia"/>
        </w:rPr>
        <w:t>的</w:t>
      </w:r>
      <w:r>
        <w:t>B</w:t>
      </w:r>
      <w:r w:rsidRPr="003D657E">
        <w:t>.</w:t>
      </w:r>
      <w:r>
        <w:t>S</w:t>
      </w:r>
      <w:r w:rsidRPr="003D657E">
        <w:t>.</w:t>
      </w:r>
      <w:r>
        <w:t>S</w:t>
      </w:r>
      <w:r w:rsidRPr="003D657E">
        <w:t>.</w:t>
      </w:r>
      <w:r>
        <w:rPr>
          <w:rFonts w:hint="eastAsia"/>
        </w:rPr>
        <w:t>、</w:t>
      </w:r>
      <w:r>
        <w:t>2</w:t>
      </w:r>
      <w:r w:rsidRPr="00185032">
        <w:t>00</w:t>
      </w:r>
      <w:r>
        <w:t>9</w:t>
      </w:r>
      <w:r w:rsidRPr="00185032">
        <w:rPr>
          <w:rFonts w:hint="eastAsia"/>
        </w:rPr>
        <w:t>年</w:t>
      </w:r>
      <w:r>
        <w:t>11</w:t>
      </w:r>
      <w:r w:rsidRPr="00185032">
        <w:rPr>
          <w:rFonts w:hint="eastAsia"/>
        </w:rPr>
        <w:t>月</w:t>
      </w:r>
      <w:r>
        <w:t>12</w:t>
      </w:r>
      <w:r w:rsidRPr="00185032">
        <w:rPr>
          <w:rFonts w:hint="eastAsia"/>
        </w:rPr>
        <w:t>日</w:t>
      </w:r>
      <w:r>
        <w:rPr>
          <w:rFonts w:hint="eastAsia"/>
        </w:rPr>
        <w:t>出生</w:t>
      </w:r>
      <w:r w:rsidRPr="00185032">
        <w:rPr>
          <w:rFonts w:hint="eastAsia"/>
        </w:rPr>
        <w:t>的</w:t>
      </w:r>
      <w:r>
        <w:t>C</w:t>
      </w:r>
      <w:r w:rsidRPr="003D657E">
        <w:t>.</w:t>
      </w:r>
      <w:r>
        <w:t>A</w:t>
      </w:r>
      <w:r w:rsidRPr="003D657E">
        <w:t>.</w:t>
      </w:r>
      <w:r>
        <w:t>S</w:t>
      </w:r>
      <w:r w:rsidRPr="003D657E">
        <w:t>.</w:t>
      </w:r>
      <w:r>
        <w:rPr>
          <w:rFonts w:hint="eastAsia"/>
        </w:rPr>
        <w:t>和</w:t>
      </w:r>
      <w:r>
        <w:t>2</w:t>
      </w:r>
      <w:r w:rsidRPr="00185032">
        <w:t>0</w:t>
      </w:r>
      <w:r>
        <w:t>11</w:t>
      </w:r>
      <w:r w:rsidRPr="00185032">
        <w:rPr>
          <w:rFonts w:hint="eastAsia"/>
        </w:rPr>
        <w:t>年</w:t>
      </w:r>
      <w:r>
        <w:t>6</w:t>
      </w:r>
      <w:r w:rsidRPr="00185032">
        <w:rPr>
          <w:rFonts w:hint="eastAsia"/>
        </w:rPr>
        <w:t>月</w:t>
      </w:r>
      <w:r>
        <w:t>14</w:t>
      </w:r>
      <w:r w:rsidRPr="00185032">
        <w:rPr>
          <w:rFonts w:hint="eastAsia"/>
        </w:rPr>
        <w:t>日</w:t>
      </w:r>
      <w:r>
        <w:rPr>
          <w:rFonts w:hint="eastAsia"/>
        </w:rPr>
        <w:t>出生</w:t>
      </w:r>
      <w:r w:rsidRPr="00185032">
        <w:rPr>
          <w:rFonts w:hint="eastAsia"/>
        </w:rPr>
        <w:t>的</w:t>
      </w:r>
      <w:r>
        <w:t>C</w:t>
      </w:r>
      <w:r w:rsidRPr="003D657E">
        <w:t>.</w:t>
      </w:r>
      <w:r>
        <w:t>M</w:t>
      </w:r>
      <w:r w:rsidRPr="003D657E">
        <w:t>.</w:t>
      </w:r>
      <w:r>
        <w:t>S</w:t>
      </w:r>
      <w:r w:rsidRPr="003D657E">
        <w:t>.</w:t>
      </w:r>
      <w:r>
        <w:rPr>
          <w:rFonts w:hint="eastAsia"/>
        </w:rPr>
        <w:t>。她声称，</w:t>
      </w:r>
      <w:r>
        <w:t>B</w:t>
      </w:r>
      <w:r w:rsidRPr="003D657E">
        <w:t>.</w:t>
      </w:r>
      <w:r>
        <w:t>S</w:t>
      </w:r>
      <w:r w:rsidRPr="003D657E">
        <w:t>.</w:t>
      </w:r>
      <w:r>
        <w:t>S</w:t>
      </w:r>
      <w:r w:rsidRPr="003D657E">
        <w:t>.</w:t>
      </w:r>
      <w:r>
        <w:rPr>
          <w:rFonts w:hint="eastAsia"/>
        </w:rPr>
        <w:t>、</w:t>
      </w:r>
      <w:r>
        <w:t>C</w:t>
      </w:r>
      <w:r w:rsidRPr="003D657E">
        <w:t>.</w:t>
      </w:r>
      <w:r>
        <w:t>A</w:t>
      </w:r>
      <w:r w:rsidRPr="003D657E">
        <w:t>.</w:t>
      </w:r>
      <w:r>
        <w:t>S</w:t>
      </w:r>
      <w:r w:rsidRPr="003D657E">
        <w:t>.</w:t>
      </w:r>
      <w:r>
        <w:rPr>
          <w:rFonts w:hint="eastAsia"/>
        </w:rPr>
        <w:t>和</w:t>
      </w:r>
      <w:r>
        <w:t>C</w:t>
      </w:r>
      <w:r w:rsidRPr="003D657E">
        <w:t>.</w:t>
      </w:r>
      <w:r>
        <w:t>M</w:t>
      </w:r>
      <w:r w:rsidRPr="003D657E">
        <w:t>.</w:t>
      </w:r>
      <w:r>
        <w:t>S</w:t>
      </w:r>
      <w:r w:rsidRPr="003D657E">
        <w:t>.</w:t>
      </w:r>
      <w:r>
        <w:rPr>
          <w:rFonts w:hint="eastAsia"/>
        </w:rPr>
        <w:t>是违反《公约》第</w:t>
      </w:r>
      <w:r>
        <w:rPr>
          <w:rFonts w:hint="eastAsia"/>
        </w:rPr>
        <w:t>3</w:t>
      </w:r>
      <w:r>
        <w:rPr>
          <w:rFonts w:hint="eastAsia"/>
        </w:rPr>
        <w:t>条、第</w:t>
      </w:r>
      <w:r>
        <w:rPr>
          <w:rFonts w:hint="eastAsia"/>
        </w:rPr>
        <w:t>4</w:t>
      </w:r>
      <w:r>
        <w:rPr>
          <w:rFonts w:hint="eastAsia"/>
        </w:rPr>
        <w:t>条、第</w:t>
      </w:r>
      <w:r>
        <w:rPr>
          <w:rFonts w:hint="eastAsia"/>
        </w:rPr>
        <w:t>24</w:t>
      </w:r>
      <w:r>
        <w:rPr>
          <w:rFonts w:hint="eastAsia"/>
        </w:rPr>
        <w:t>条、第</w:t>
      </w:r>
      <w:r>
        <w:rPr>
          <w:rFonts w:hint="eastAsia"/>
        </w:rPr>
        <w:t>27</w:t>
      </w:r>
      <w:r>
        <w:rPr>
          <w:rFonts w:hint="eastAsia"/>
        </w:rPr>
        <w:t>条第</w:t>
      </w:r>
      <w:r>
        <w:rPr>
          <w:rFonts w:hint="eastAsia"/>
        </w:rPr>
        <w:t>3</w:t>
      </w:r>
      <w:r>
        <w:rPr>
          <w:rFonts w:hint="eastAsia"/>
        </w:rPr>
        <w:t>款、第</w:t>
      </w:r>
      <w:r>
        <w:rPr>
          <w:rFonts w:hint="eastAsia"/>
        </w:rPr>
        <w:t>28</w:t>
      </w:r>
      <w:r>
        <w:rPr>
          <w:rFonts w:hint="eastAsia"/>
        </w:rPr>
        <w:t>条、第</w:t>
      </w:r>
      <w:r>
        <w:rPr>
          <w:rFonts w:hint="eastAsia"/>
        </w:rPr>
        <w:t>37</w:t>
      </w:r>
      <w:r>
        <w:rPr>
          <w:rFonts w:hint="eastAsia"/>
        </w:rPr>
        <w:t>条</w:t>
      </w:r>
      <w:r>
        <w:rPr>
          <w:rFonts w:hint="eastAsia"/>
        </w:rPr>
        <w:t>(a</w:t>
      </w:r>
      <w:r>
        <w:t>)</w:t>
      </w:r>
      <w:r>
        <w:rPr>
          <w:rFonts w:hint="eastAsia"/>
        </w:rPr>
        <w:t>项以及与第</w:t>
      </w:r>
      <w:r>
        <w:rPr>
          <w:rFonts w:hint="eastAsia"/>
        </w:rPr>
        <w:t>3</w:t>
      </w:r>
      <w:r>
        <w:rPr>
          <w:rFonts w:hint="eastAsia"/>
        </w:rPr>
        <w:t>条、第</w:t>
      </w:r>
      <w:r>
        <w:rPr>
          <w:rFonts w:hint="eastAsia"/>
        </w:rPr>
        <w:t>4</w:t>
      </w:r>
      <w:r>
        <w:rPr>
          <w:rFonts w:hint="eastAsia"/>
        </w:rPr>
        <w:t>条、第</w:t>
      </w:r>
      <w:r>
        <w:rPr>
          <w:rFonts w:hint="eastAsia"/>
        </w:rPr>
        <w:t>24</w:t>
      </w:r>
      <w:r>
        <w:rPr>
          <w:rFonts w:hint="eastAsia"/>
        </w:rPr>
        <w:t>条、第</w:t>
      </w:r>
      <w:r>
        <w:rPr>
          <w:rFonts w:hint="eastAsia"/>
        </w:rPr>
        <w:t>27</w:t>
      </w:r>
      <w:r>
        <w:rPr>
          <w:rFonts w:hint="eastAsia"/>
        </w:rPr>
        <w:t>条第</w:t>
      </w:r>
      <w:r>
        <w:rPr>
          <w:rFonts w:hint="eastAsia"/>
        </w:rPr>
        <w:t>3</w:t>
      </w:r>
      <w:r>
        <w:rPr>
          <w:rFonts w:hint="eastAsia"/>
        </w:rPr>
        <w:t>款、第</w:t>
      </w:r>
      <w:r>
        <w:rPr>
          <w:rFonts w:hint="eastAsia"/>
        </w:rPr>
        <w:t>28</w:t>
      </w:r>
      <w:r>
        <w:rPr>
          <w:rFonts w:hint="eastAsia"/>
        </w:rPr>
        <w:t>条、第</w:t>
      </w:r>
      <w:r>
        <w:rPr>
          <w:rFonts w:hint="eastAsia"/>
        </w:rPr>
        <w:t>37</w:t>
      </w:r>
      <w:r>
        <w:rPr>
          <w:rFonts w:hint="eastAsia"/>
        </w:rPr>
        <w:t>条</w:t>
      </w:r>
      <w:r>
        <w:rPr>
          <w:rFonts w:hint="eastAsia"/>
        </w:rPr>
        <w:t>(a</w:t>
      </w:r>
      <w:r>
        <w:t>)</w:t>
      </w:r>
      <w:r>
        <w:rPr>
          <w:rFonts w:hint="eastAsia"/>
        </w:rPr>
        <w:t>项一并解读的《公约》第</w:t>
      </w:r>
      <w:r>
        <w:rPr>
          <w:rFonts w:hint="eastAsia"/>
        </w:rPr>
        <w:t>2</w:t>
      </w:r>
      <w:r>
        <w:rPr>
          <w:rFonts w:hint="eastAsia"/>
        </w:rPr>
        <w:t>条的行为的受害者。提交人由律师代理。《任择议定书》于</w:t>
      </w:r>
      <w:r>
        <w:t>2</w:t>
      </w:r>
      <w:r w:rsidRPr="003D657E">
        <w:t>0</w:t>
      </w:r>
      <w:r>
        <w:t>16</w:t>
      </w:r>
      <w:r>
        <w:t>年</w:t>
      </w:r>
      <w:r>
        <w:t>4</w:t>
      </w:r>
      <w:r>
        <w:t>月</w:t>
      </w:r>
      <w:r>
        <w:t>7</w:t>
      </w:r>
      <w:r>
        <w:t>日</w:t>
      </w:r>
      <w:r>
        <w:rPr>
          <w:rFonts w:hint="eastAsia"/>
        </w:rPr>
        <w:t>对缔约国生效。</w:t>
      </w:r>
    </w:p>
    <w:p w:rsidR="009D13E9" w:rsidRDefault="00557321" w:rsidP="00557321">
      <w:pPr>
        <w:pStyle w:val="SingleTxtGC"/>
      </w:pPr>
      <w:r>
        <w:t>1</w:t>
      </w:r>
      <w:r w:rsidRPr="003D657E">
        <w:t>.</w:t>
      </w:r>
      <w:r>
        <w:t>2  2</w:t>
      </w:r>
      <w:r w:rsidRPr="003D657E">
        <w:t>0</w:t>
      </w:r>
      <w:r>
        <w:t>17</w:t>
      </w:r>
      <w:r>
        <w:t>年</w:t>
      </w:r>
      <w:r>
        <w:t>6</w:t>
      </w:r>
      <w:r>
        <w:t>月</w:t>
      </w:r>
      <w:r>
        <w:t>16</w:t>
      </w:r>
      <w:r>
        <w:t>日</w:t>
      </w:r>
      <w:r w:rsidRPr="00CE2163">
        <w:rPr>
          <w:rFonts w:hint="eastAsia"/>
        </w:rPr>
        <w:t>，委员会通过来文工作组</w:t>
      </w:r>
      <w:r>
        <w:rPr>
          <w:rFonts w:hint="eastAsia"/>
        </w:rPr>
        <w:t>行事，</w:t>
      </w:r>
      <w:r w:rsidRPr="00CE2163">
        <w:rPr>
          <w:rFonts w:hint="eastAsia"/>
        </w:rPr>
        <w:t>决定将来文可否受理问题与案情分开审理。</w:t>
      </w:r>
    </w:p>
    <w:p w:rsidR="00557321" w:rsidRPr="00DD0687" w:rsidRDefault="005F3832" w:rsidP="005F3832">
      <w:pPr>
        <w:pStyle w:val="H23GC"/>
      </w:pPr>
      <w:r>
        <w:tab/>
      </w:r>
      <w:r>
        <w:tab/>
      </w:r>
      <w:r w:rsidR="00557321" w:rsidRPr="00DD0687">
        <w:rPr>
          <w:rFonts w:hint="eastAsia"/>
          <w:shd w:val="clear" w:color="auto" w:fill="FFFFFF"/>
        </w:rPr>
        <w:t>提交人陈述的事实</w:t>
      </w:r>
    </w:p>
    <w:p w:rsidR="00557321" w:rsidRPr="003D657E" w:rsidRDefault="00557321" w:rsidP="00557321">
      <w:pPr>
        <w:pStyle w:val="SingleTxtGC"/>
      </w:pPr>
      <w:r>
        <w:t>2</w:t>
      </w:r>
      <w:r w:rsidRPr="003D657E">
        <w:t>.</w:t>
      </w:r>
      <w:r>
        <w:t xml:space="preserve">1  </w:t>
      </w:r>
      <w:r>
        <w:rPr>
          <w:rFonts w:hint="eastAsia"/>
        </w:rPr>
        <w:t>提交人及其家人均为罗姆人，从罗马尼亚移居法国，日期不详。</w:t>
      </w:r>
      <w:r>
        <w:t>2</w:t>
      </w:r>
      <w:r w:rsidRPr="003D657E">
        <w:t>0</w:t>
      </w:r>
      <w:r>
        <w:t>15</w:t>
      </w:r>
      <w:r>
        <w:t>年</w:t>
      </w:r>
      <w:r>
        <w:t>3</w:t>
      </w:r>
      <w:r>
        <w:t>月</w:t>
      </w:r>
      <w:r>
        <w:t>31</w:t>
      </w:r>
      <w:r>
        <w:t>日</w:t>
      </w:r>
      <w:r>
        <w:rPr>
          <w:rFonts w:hint="eastAsia"/>
        </w:rPr>
        <w:t>，他们被驱逐出所居住的营地，之后搬至</w:t>
      </w:r>
      <w:r>
        <w:t>Champs</w:t>
      </w:r>
      <w:r w:rsidRPr="003D657E">
        <w:t>-</w:t>
      </w:r>
      <w:r>
        <w:t>sur</w:t>
      </w:r>
      <w:r w:rsidRPr="003D657E">
        <w:t>-</w:t>
      </w:r>
      <w:r>
        <w:rPr>
          <w:rFonts w:hint="eastAsia"/>
        </w:rPr>
        <w:t>Mar</w:t>
      </w:r>
      <w:r>
        <w:t>ne</w:t>
      </w:r>
      <w:r>
        <w:rPr>
          <w:rFonts w:hint="eastAsia"/>
        </w:rPr>
        <w:t>其他一些罗姆人家庭聚居的另一处营地，营地的土地属于</w:t>
      </w:r>
      <w:r>
        <w:t>Marne</w:t>
      </w:r>
      <w:r w:rsidRPr="003D657E">
        <w:t>-</w:t>
      </w:r>
      <w:r>
        <w:t>la</w:t>
      </w:r>
      <w:r w:rsidRPr="003D657E">
        <w:t>-</w:t>
      </w:r>
      <w:r>
        <w:t>Vall</w:t>
      </w:r>
      <w:r w:rsidRPr="003D657E">
        <w:t>é</w:t>
      </w:r>
      <w:r>
        <w:t>e</w:t>
      </w:r>
      <w:r>
        <w:rPr>
          <w:rFonts w:hint="eastAsia"/>
        </w:rPr>
        <w:t>的公共开发局。</w:t>
      </w:r>
    </w:p>
    <w:p w:rsidR="00557321" w:rsidRPr="003D657E" w:rsidRDefault="00557321" w:rsidP="00557321">
      <w:pPr>
        <w:pStyle w:val="SingleTxtGC"/>
      </w:pPr>
      <w:r>
        <w:t>2</w:t>
      </w:r>
      <w:r w:rsidRPr="003D657E">
        <w:t>.</w:t>
      </w:r>
      <w:r>
        <w:t>2  Champs</w:t>
      </w:r>
      <w:r w:rsidRPr="003D657E">
        <w:t>-</w:t>
      </w:r>
      <w:r>
        <w:t>sur</w:t>
      </w:r>
      <w:r w:rsidRPr="003D657E">
        <w:t>-</w:t>
      </w:r>
      <w:r>
        <w:rPr>
          <w:rFonts w:hint="eastAsia"/>
        </w:rPr>
        <w:t>Mar</w:t>
      </w:r>
      <w:r>
        <w:t>ne</w:t>
      </w:r>
      <w:r>
        <w:rPr>
          <w:rFonts w:hint="eastAsia"/>
        </w:rPr>
        <w:t>市长在</w:t>
      </w:r>
      <w:r>
        <w:rPr>
          <w:rFonts w:hint="eastAsia"/>
        </w:rPr>
        <w:t>2015</w:t>
      </w:r>
      <w:r>
        <w:rPr>
          <w:rFonts w:hint="eastAsia"/>
        </w:rPr>
        <w:t>年</w:t>
      </w:r>
      <w:r>
        <w:rPr>
          <w:rFonts w:hint="eastAsia"/>
        </w:rPr>
        <w:t>4</w:t>
      </w:r>
      <w:r>
        <w:rPr>
          <w:rFonts w:hint="eastAsia"/>
        </w:rPr>
        <w:t>月</w:t>
      </w:r>
      <w:r>
        <w:rPr>
          <w:rFonts w:hint="eastAsia"/>
        </w:rPr>
        <w:t>10</w:t>
      </w:r>
      <w:r>
        <w:rPr>
          <w:rFonts w:hint="eastAsia"/>
        </w:rPr>
        <w:t>日的命令中通知营地的居民，他们必须在</w:t>
      </w:r>
      <w:r>
        <w:rPr>
          <w:rFonts w:hint="eastAsia"/>
        </w:rPr>
        <w:t>48</w:t>
      </w:r>
      <w:r>
        <w:rPr>
          <w:rFonts w:hint="eastAsia"/>
        </w:rPr>
        <w:t>小时内搬离；否则将遭到强制驱逐。提交人向默伦行政法院提交了一份关于保护基本自由</w:t>
      </w:r>
      <w:r>
        <w:t>(</w:t>
      </w:r>
      <w:r>
        <w:rPr>
          <w:i/>
          <w:iCs/>
        </w:rPr>
        <w:t>r</w:t>
      </w:r>
      <w:r w:rsidRPr="00EB6FC8">
        <w:rPr>
          <w:i/>
          <w:iCs/>
        </w:rPr>
        <w:t>é</w:t>
      </w:r>
      <w:r>
        <w:rPr>
          <w:i/>
          <w:iCs/>
        </w:rPr>
        <w:t>f</w:t>
      </w:r>
      <w:r w:rsidRPr="00EB6FC8">
        <w:rPr>
          <w:i/>
          <w:iCs/>
        </w:rPr>
        <w:t>é</w:t>
      </w:r>
      <w:r>
        <w:rPr>
          <w:i/>
          <w:iCs/>
        </w:rPr>
        <w:t>r</w:t>
      </w:r>
      <w:r w:rsidRPr="00EB6FC8">
        <w:rPr>
          <w:i/>
          <w:iCs/>
        </w:rPr>
        <w:t xml:space="preserve">é </w:t>
      </w:r>
      <w:r>
        <w:rPr>
          <w:i/>
          <w:iCs/>
        </w:rPr>
        <w:t>libert</w:t>
      </w:r>
      <w:r w:rsidRPr="00EB6FC8">
        <w:rPr>
          <w:i/>
          <w:iCs/>
        </w:rPr>
        <w:t>é</w:t>
      </w:r>
      <w:r>
        <w:t>)</w:t>
      </w:r>
      <w:r w:rsidRPr="005F3890">
        <w:rPr>
          <w:rStyle w:val="a8"/>
          <w:rFonts w:eastAsia="宋体"/>
        </w:rPr>
        <w:t xml:space="preserve"> </w:t>
      </w:r>
      <w:r w:rsidRPr="00EB6FC8">
        <w:rPr>
          <w:rStyle w:val="a8"/>
          <w:rFonts w:eastAsia="宋体"/>
        </w:rPr>
        <w:footnoteReference w:id="3"/>
      </w:r>
      <w:r w:rsidR="009D13E9">
        <w:t xml:space="preserve"> </w:t>
      </w:r>
      <w:r>
        <w:rPr>
          <w:rFonts w:hint="eastAsia"/>
        </w:rPr>
        <w:t>的紧急申请，请求暂停实施市长的命令，并为其指派一名律师。</w:t>
      </w:r>
    </w:p>
    <w:p w:rsidR="00557321" w:rsidRPr="00A27608" w:rsidRDefault="00557321" w:rsidP="00557321">
      <w:pPr>
        <w:pStyle w:val="SingleTxtGC"/>
        <w:rPr>
          <w:lang w:val="fr-CH"/>
        </w:rPr>
      </w:pPr>
      <w:r>
        <w:t>2</w:t>
      </w:r>
      <w:r w:rsidRPr="003D657E">
        <w:t>.</w:t>
      </w:r>
      <w:r>
        <w:t xml:space="preserve">3  </w:t>
      </w:r>
      <w:r>
        <w:rPr>
          <w:rFonts w:hint="eastAsia"/>
        </w:rPr>
        <w:t>法院在</w:t>
      </w:r>
      <w:r>
        <w:t>2</w:t>
      </w:r>
      <w:r w:rsidRPr="003D657E">
        <w:t>0</w:t>
      </w:r>
      <w:r>
        <w:t>15</w:t>
      </w:r>
      <w:r>
        <w:t>年</w:t>
      </w:r>
      <w:r>
        <w:t>4</w:t>
      </w:r>
      <w:r>
        <w:t>月</w:t>
      </w:r>
      <w:r>
        <w:t>16</w:t>
      </w:r>
      <w:r>
        <w:t>日</w:t>
      </w:r>
      <w:r>
        <w:rPr>
          <w:rFonts w:hint="eastAsia"/>
        </w:rPr>
        <w:t>的裁决中驳回了提交人的申请，理由是，考虑到在营地发现安全隐患，</w:t>
      </w:r>
      <w:r w:rsidRPr="00EB6FC8">
        <w:rPr>
          <w:rStyle w:val="a8"/>
          <w:rFonts w:eastAsia="宋体"/>
        </w:rPr>
        <w:footnoteReference w:id="4"/>
      </w:r>
      <w:r>
        <w:rPr>
          <w:rFonts w:hint="eastAsia"/>
        </w:rPr>
        <w:t xml:space="preserve"> </w:t>
      </w:r>
      <w:r>
        <w:rPr>
          <w:rFonts w:hint="eastAsia"/>
        </w:rPr>
        <w:t>市长的命令并未“因公然无视</w:t>
      </w:r>
      <w:r w:rsidRPr="00BA3A8A">
        <w:rPr>
          <w:rFonts w:hint="eastAsia"/>
        </w:rPr>
        <w:t>必要性和相称性原则</w:t>
      </w:r>
      <w:r>
        <w:rPr>
          <w:rFonts w:hint="eastAsia"/>
        </w:rPr>
        <w:t>而无效”。法院还判定，紧急申请法官无权在这种诉讼中指派一名律师。同日</w:t>
      </w:r>
      <w:r w:rsidRPr="00A27608">
        <w:rPr>
          <w:rFonts w:hint="eastAsia"/>
          <w:lang w:val="fr-CH"/>
        </w:rPr>
        <w:t>，</w:t>
      </w:r>
      <w:r>
        <w:rPr>
          <w:rFonts w:hint="eastAsia"/>
        </w:rPr>
        <w:t>提交人及其家人以及</w:t>
      </w:r>
      <w:r>
        <w:rPr>
          <w:lang w:val="fr-CH"/>
        </w:rPr>
        <w:t>Champs</w:t>
      </w:r>
      <w:r w:rsidRPr="00A27608">
        <w:rPr>
          <w:lang w:val="fr-CH"/>
        </w:rPr>
        <w:t>-</w:t>
      </w:r>
      <w:r>
        <w:rPr>
          <w:lang w:val="fr-CH"/>
        </w:rPr>
        <w:t>sur</w:t>
      </w:r>
      <w:r w:rsidRPr="00A27608">
        <w:rPr>
          <w:lang w:val="fr-CH"/>
        </w:rPr>
        <w:t>-</w:t>
      </w:r>
      <w:r>
        <w:rPr>
          <w:rFonts w:hint="eastAsia"/>
          <w:lang w:val="fr-CH"/>
        </w:rPr>
        <w:t>Mar</w:t>
      </w:r>
      <w:r>
        <w:rPr>
          <w:lang w:val="fr-CH"/>
        </w:rPr>
        <w:t>ne</w:t>
      </w:r>
      <w:r>
        <w:rPr>
          <w:rFonts w:hint="eastAsia"/>
          <w:lang w:val="fr-CH"/>
        </w:rPr>
        <w:t>的其他居民被逐出营地。提交人指称，尽管无家可归者有权获得应急住所，但他们被告知，无法为他们提供这类住所。提交人及其家人以及其他被驱逐的居民在路边等了几个小时，不知道自己未来如何。</w:t>
      </w:r>
    </w:p>
    <w:p w:rsidR="00557321" w:rsidRPr="00FD4D99" w:rsidRDefault="00557321" w:rsidP="00557321">
      <w:pPr>
        <w:pStyle w:val="SingleTxtGC"/>
        <w:rPr>
          <w:spacing w:val="-4"/>
        </w:rPr>
      </w:pPr>
      <w:r>
        <w:t>2</w:t>
      </w:r>
      <w:r w:rsidRPr="003D657E">
        <w:t>.</w:t>
      </w:r>
      <w:r>
        <w:t xml:space="preserve">4  </w:t>
      </w:r>
      <w:r>
        <w:rPr>
          <w:rFonts w:hint="eastAsia"/>
        </w:rPr>
        <w:t>随后提交人向最高行政法院提交了上诉。最高行政法院在</w:t>
      </w:r>
      <w:r>
        <w:rPr>
          <w:rFonts w:hint="eastAsia"/>
        </w:rPr>
        <w:t>2016</w:t>
      </w:r>
      <w:r>
        <w:rPr>
          <w:rFonts w:hint="eastAsia"/>
        </w:rPr>
        <w:t>年</w:t>
      </w:r>
      <w:r>
        <w:rPr>
          <w:rFonts w:hint="eastAsia"/>
        </w:rPr>
        <w:t>1</w:t>
      </w:r>
      <w:r>
        <w:rPr>
          <w:rFonts w:hint="eastAsia"/>
        </w:rPr>
        <w:t>月</w:t>
      </w:r>
      <w:r>
        <w:rPr>
          <w:rFonts w:hint="eastAsia"/>
        </w:rPr>
        <w:t>7</w:t>
      </w:r>
      <w:r>
        <w:rPr>
          <w:rFonts w:hint="eastAsia"/>
        </w:rPr>
        <w:t>日</w:t>
      </w:r>
      <w:r w:rsidRPr="00FD4D99">
        <w:rPr>
          <w:rFonts w:hint="eastAsia"/>
          <w:spacing w:val="-4"/>
        </w:rPr>
        <w:t>的决定中驳回了提交人的上诉，但基于程序性原因推翻了默伦行政法院的裁决。</w:t>
      </w:r>
      <w:r w:rsidRPr="00FD4D99">
        <w:rPr>
          <w:rStyle w:val="a8"/>
          <w:rFonts w:eastAsia="宋体"/>
          <w:spacing w:val="-4"/>
        </w:rPr>
        <w:footnoteReference w:id="5"/>
      </w:r>
    </w:p>
    <w:p w:rsidR="00557321" w:rsidRPr="003D657E" w:rsidRDefault="00557321" w:rsidP="00557321">
      <w:pPr>
        <w:pStyle w:val="SingleTxtGC"/>
      </w:pPr>
      <w:r>
        <w:t>2</w:t>
      </w:r>
      <w:r w:rsidRPr="003D657E">
        <w:t>.</w:t>
      </w:r>
      <w:r>
        <w:t>5  2</w:t>
      </w:r>
      <w:r w:rsidRPr="003D657E">
        <w:t>0</w:t>
      </w:r>
      <w:r>
        <w:t>16</w:t>
      </w:r>
      <w:r>
        <w:t>年</w:t>
      </w:r>
      <w:r>
        <w:t>7</w:t>
      </w:r>
      <w:r>
        <w:t>月</w:t>
      </w:r>
      <w:r>
        <w:t>7</w:t>
      </w:r>
      <w:r>
        <w:t>日</w:t>
      </w:r>
      <w:r>
        <w:rPr>
          <w:rFonts w:hint="eastAsia"/>
        </w:rPr>
        <w:t>，提交人向欧洲人权法院提交了申诉，该</w:t>
      </w:r>
      <w:proofErr w:type="gramStart"/>
      <w:r>
        <w:rPr>
          <w:rFonts w:hint="eastAsia"/>
        </w:rPr>
        <w:t>申诉仍</w:t>
      </w:r>
      <w:proofErr w:type="gramEnd"/>
      <w:r>
        <w:rPr>
          <w:rFonts w:hint="eastAsia"/>
        </w:rPr>
        <w:t>有待审理。提交人在申诉中声称，自己是基于其族裔的</w:t>
      </w:r>
      <w:proofErr w:type="gramStart"/>
      <w:r>
        <w:rPr>
          <w:rFonts w:hint="eastAsia"/>
        </w:rPr>
        <w:t>污名化</w:t>
      </w:r>
      <w:proofErr w:type="gramEnd"/>
      <w:r>
        <w:rPr>
          <w:rFonts w:hint="eastAsia"/>
        </w:rPr>
        <w:t>和骚扰行为的受害者，而</w:t>
      </w:r>
      <w:r w:rsidRPr="00E56544">
        <w:rPr>
          <w:rFonts w:hint="eastAsia"/>
          <w:spacing w:val="4"/>
        </w:rPr>
        <w:t>且她的私人和家庭生活以及住所受尊重的权利和获得有效补救的权利也遭到侵</w:t>
      </w:r>
      <w:r>
        <w:rPr>
          <w:rFonts w:hint="eastAsia"/>
        </w:rPr>
        <w:t>犯。</w:t>
      </w:r>
    </w:p>
    <w:p w:rsidR="00557321" w:rsidRPr="003D657E" w:rsidRDefault="00557321" w:rsidP="00557321">
      <w:pPr>
        <w:pStyle w:val="SingleTxtGC"/>
      </w:pPr>
      <w:r>
        <w:t>2</w:t>
      </w:r>
      <w:r w:rsidRPr="003D657E">
        <w:t>.</w:t>
      </w:r>
      <w:r>
        <w:t xml:space="preserve">6  </w:t>
      </w:r>
      <w:r>
        <w:rPr>
          <w:rFonts w:hint="eastAsia"/>
        </w:rPr>
        <w:t>提交人指称，他们被逐出</w:t>
      </w:r>
      <w:r>
        <w:t>Champs</w:t>
      </w:r>
      <w:r w:rsidRPr="003D657E">
        <w:t>-</w:t>
      </w:r>
      <w:r>
        <w:t>sur</w:t>
      </w:r>
      <w:r w:rsidRPr="003D657E">
        <w:t>-</w:t>
      </w:r>
      <w:r>
        <w:rPr>
          <w:rFonts w:hint="eastAsia"/>
        </w:rPr>
        <w:t>Mar</w:t>
      </w:r>
      <w:r>
        <w:t>ne</w:t>
      </w:r>
      <w:r>
        <w:rPr>
          <w:rFonts w:hint="eastAsia"/>
        </w:rPr>
        <w:t>营地对</w:t>
      </w:r>
      <w:r>
        <w:t>B.S.S.</w:t>
      </w:r>
      <w:r>
        <w:rPr>
          <w:rFonts w:hint="eastAsia"/>
        </w:rPr>
        <w:t>、</w:t>
      </w:r>
      <w:proofErr w:type="gramStart"/>
      <w:r>
        <w:t>C.A.S.</w:t>
      </w:r>
      <w:r>
        <w:rPr>
          <w:rFonts w:hint="eastAsia"/>
        </w:rPr>
        <w:t>和</w:t>
      </w:r>
      <w:r>
        <w:t>C</w:t>
      </w:r>
      <w:r w:rsidRPr="003D657E">
        <w:t>.</w:t>
      </w:r>
      <w:r>
        <w:t>M</w:t>
      </w:r>
      <w:r w:rsidRPr="003D657E">
        <w:t>.</w:t>
      </w:r>
      <w:r>
        <w:t>S</w:t>
      </w:r>
      <w:r>
        <w:rPr>
          <w:rFonts w:hint="eastAsia"/>
        </w:rPr>
        <w:t>的教育造成了不利影响。例如</w:t>
      </w:r>
      <w:proofErr w:type="gramEnd"/>
      <w:r>
        <w:rPr>
          <w:rFonts w:hint="eastAsia"/>
        </w:rPr>
        <w:t>，</w:t>
      </w:r>
      <w:r>
        <w:t>B</w:t>
      </w:r>
      <w:r w:rsidRPr="003D657E">
        <w:t>.</w:t>
      </w:r>
      <w:r>
        <w:t>S</w:t>
      </w:r>
      <w:r w:rsidRPr="003D657E">
        <w:t>.</w:t>
      </w:r>
      <w:r>
        <w:t>S</w:t>
      </w:r>
      <w:r w:rsidRPr="003D657E">
        <w:t>.</w:t>
      </w:r>
      <w:r>
        <w:rPr>
          <w:rFonts w:hint="eastAsia"/>
        </w:rPr>
        <w:t>在被驱逐时年仅</w:t>
      </w:r>
      <w:r>
        <w:rPr>
          <w:rFonts w:hint="eastAsia"/>
        </w:rPr>
        <w:t>1</w:t>
      </w:r>
      <w:r>
        <w:t>0</w:t>
      </w:r>
      <w:r>
        <w:rPr>
          <w:rFonts w:hint="eastAsia"/>
        </w:rPr>
        <w:t>岁，之前她已经在一所公立学校注册并上学，因为有一名志愿者开私家车送罗姆儿童上学。但</w:t>
      </w:r>
      <w:r>
        <w:rPr>
          <w:rFonts w:hint="eastAsia"/>
        </w:rPr>
        <w:t>2015</w:t>
      </w:r>
      <w:r>
        <w:rPr>
          <w:rFonts w:hint="eastAsia"/>
        </w:rPr>
        <w:t>年冬天以后，她没法再上学，因为这名志愿者由于个人原因无法继续开车送孩子们上学。提交人还指出，他们一家人现在住在一间用易燃材料建造的棚屋里，没有</w:t>
      </w:r>
      <w:r>
        <w:rPr>
          <w:rFonts w:hint="eastAsia"/>
        </w:rPr>
        <w:lastRenderedPageBreak/>
        <w:t>饮用水，没有通电，也没有厕所。</w:t>
      </w:r>
      <w:r>
        <w:t>2</w:t>
      </w:r>
      <w:r w:rsidRPr="003D657E">
        <w:t>0</w:t>
      </w:r>
      <w:r>
        <w:t>16</w:t>
      </w:r>
      <w:r>
        <w:t>年</w:t>
      </w:r>
      <w:r>
        <w:t>8</w:t>
      </w:r>
      <w:r>
        <w:t>月</w:t>
      </w:r>
      <w:r>
        <w:t>3</w:t>
      </w:r>
      <w:r>
        <w:t>日</w:t>
      </w:r>
      <w:r>
        <w:rPr>
          <w:rFonts w:hint="eastAsia"/>
        </w:rPr>
        <w:t>以及</w:t>
      </w:r>
      <w:r>
        <w:rPr>
          <w:rFonts w:hint="eastAsia"/>
        </w:rPr>
        <w:t>2016</w:t>
      </w:r>
      <w:r>
        <w:rPr>
          <w:rFonts w:hint="eastAsia"/>
        </w:rPr>
        <w:t>年</w:t>
      </w:r>
      <w:r>
        <w:rPr>
          <w:rFonts w:hint="eastAsia"/>
        </w:rPr>
        <w:t>9</w:t>
      </w:r>
      <w:r>
        <w:rPr>
          <w:rFonts w:hint="eastAsia"/>
        </w:rPr>
        <w:t>月和</w:t>
      </w:r>
      <w:r>
        <w:rPr>
          <w:rFonts w:hint="eastAsia"/>
        </w:rPr>
        <w:t>11</w:t>
      </w:r>
      <w:r>
        <w:rPr>
          <w:rFonts w:hint="eastAsia"/>
        </w:rPr>
        <w:t>月，他们再次被逐出其他营地。</w:t>
      </w:r>
    </w:p>
    <w:p w:rsidR="00FD4D99" w:rsidRDefault="00557321" w:rsidP="00FD4D99">
      <w:pPr>
        <w:pStyle w:val="SingleTxtGC"/>
      </w:pPr>
      <w:r>
        <w:t>2</w:t>
      </w:r>
      <w:r w:rsidRPr="003D657E">
        <w:t>.</w:t>
      </w:r>
      <w:r>
        <w:t xml:space="preserve">7  </w:t>
      </w:r>
      <w:r>
        <w:rPr>
          <w:rFonts w:hint="eastAsia"/>
        </w:rPr>
        <w:t>提交人声称，这些事件反映了政府强制驱逐罗姆人的</w:t>
      </w:r>
      <w:proofErr w:type="gramStart"/>
      <w:r>
        <w:rPr>
          <w:rFonts w:hint="eastAsia"/>
        </w:rPr>
        <w:t>一惯</w:t>
      </w:r>
      <w:proofErr w:type="gramEnd"/>
      <w:r>
        <w:rPr>
          <w:rFonts w:hint="eastAsia"/>
        </w:rPr>
        <w:t>做法，导致每年有数千人被驱逐。</w:t>
      </w:r>
      <w:r w:rsidRPr="00EB6FC8">
        <w:rPr>
          <w:rStyle w:val="a8"/>
          <w:rFonts w:eastAsia="宋体"/>
        </w:rPr>
        <w:footnoteReference w:id="6"/>
      </w:r>
    </w:p>
    <w:p w:rsidR="00557321" w:rsidRPr="00DD0687" w:rsidRDefault="00FD4D99" w:rsidP="00FD4D99">
      <w:pPr>
        <w:pStyle w:val="H23GC"/>
      </w:pPr>
      <w:r>
        <w:rPr>
          <w:shd w:val="clear" w:color="auto" w:fill="FFFFFF"/>
        </w:rPr>
        <w:tab/>
      </w:r>
      <w:r>
        <w:rPr>
          <w:shd w:val="clear" w:color="auto" w:fill="FFFFFF"/>
        </w:rPr>
        <w:tab/>
      </w:r>
      <w:r w:rsidR="00557321" w:rsidRPr="00DD0687">
        <w:rPr>
          <w:rFonts w:hint="eastAsia"/>
          <w:shd w:val="clear" w:color="auto" w:fill="FFFFFF"/>
        </w:rPr>
        <w:t>申诉</w:t>
      </w:r>
    </w:p>
    <w:p w:rsidR="00DE756A" w:rsidRDefault="00557321" w:rsidP="00557321">
      <w:pPr>
        <w:pStyle w:val="SingleTxtGC"/>
      </w:pPr>
      <w:r>
        <w:t>3</w:t>
      </w:r>
      <w:r w:rsidRPr="003D657E">
        <w:t>.</w:t>
      </w:r>
      <w:r>
        <w:t xml:space="preserve">1  </w:t>
      </w:r>
      <w:r>
        <w:rPr>
          <w:rFonts w:hint="eastAsia"/>
        </w:rPr>
        <w:t>提交人指称，缔约国侵犯了</w:t>
      </w:r>
      <w:r>
        <w:t>B</w:t>
      </w:r>
      <w:r w:rsidRPr="003D657E">
        <w:t>.</w:t>
      </w:r>
      <w:r>
        <w:t>S</w:t>
      </w:r>
      <w:r w:rsidRPr="003D657E">
        <w:t>.</w:t>
      </w:r>
      <w:r>
        <w:t>S</w:t>
      </w:r>
      <w:r w:rsidRPr="003D657E">
        <w:t>.</w:t>
      </w:r>
      <w:r>
        <w:rPr>
          <w:rFonts w:hint="eastAsia"/>
        </w:rPr>
        <w:t>、</w:t>
      </w:r>
      <w:r>
        <w:t>C.A.S.</w:t>
      </w:r>
      <w:r>
        <w:rPr>
          <w:rFonts w:hint="eastAsia"/>
        </w:rPr>
        <w:t>和</w:t>
      </w:r>
      <w:r>
        <w:t>C</w:t>
      </w:r>
      <w:r w:rsidRPr="003D657E">
        <w:t>.</w:t>
      </w:r>
      <w:r>
        <w:t>M</w:t>
      </w:r>
      <w:r w:rsidRPr="003D657E">
        <w:t>.</w:t>
      </w:r>
      <w:r>
        <w:t>S</w:t>
      </w:r>
      <w:r w:rsidRPr="003D657E">
        <w:t>.</w:t>
      </w:r>
      <w:r>
        <w:rPr>
          <w:rFonts w:hint="eastAsia"/>
        </w:rPr>
        <w:t>根据《公约》第</w:t>
      </w:r>
      <w:r>
        <w:rPr>
          <w:rFonts w:hint="eastAsia"/>
        </w:rPr>
        <w:t>3</w:t>
      </w:r>
      <w:r>
        <w:rPr>
          <w:rFonts w:hint="eastAsia"/>
        </w:rPr>
        <w:t>条享有的权利，因为无论是</w:t>
      </w:r>
      <w:r>
        <w:t>Champs</w:t>
      </w:r>
      <w:r w:rsidRPr="00821E69">
        <w:t>-</w:t>
      </w:r>
      <w:r>
        <w:t>sur</w:t>
      </w:r>
      <w:r w:rsidRPr="00821E69">
        <w:t>-</w:t>
      </w:r>
      <w:r>
        <w:rPr>
          <w:rFonts w:hint="eastAsia"/>
        </w:rPr>
        <w:t>Mar</w:t>
      </w:r>
      <w:r>
        <w:t>ne</w:t>
      </w:r>
      <w:r>
        <w:rPr>
          <w:rFonts w:hint="eastAsia"/>
        </w:rPr>
        <w:t>市长的命令还是这家人被逐出营地后通过的司法决定都没有将儿童的最大利益作为首要考虑因素。她声称，市长知道营地里有儿童，但仍在没有安排替代性住房的情况下进行了驱逐。</w:t>
      </w:r>
    </w:p>
    <w:p w:rsidR="00204547" w:rsidRDefault="00557321" w:rsidP="00557321">
      <w:pPr>
        <w:pStyle w:val="SingleTxtGC"/>
      </w:pPr>
      <w:r>
        <w:t>3</w:t>
      </w:r>
      <w:r w:rsidRPr="003D657E">
        <w:t>.</w:t>
      </w:r>
      <w:r>
        <w:t xml:space="preserve">2  </w:t>
      </w:r>
      <w:r>
        <w:rPr>
          <w:rFonts w:hint="eastAsia"/>
        </w:rPr>
        <w:t>提交人声称，缔约国违反了《公约》第</w:t>
      </w:r>
      <w:r>
        <w:rPr>
          <w:rFonts w:hint="eastAsia"/>
        </w:rPr>
        <w:t>4</w:t>
      </w:r>
      <w:r>
        <w:rPr>
          <w:rFonts w:hint="eastAsia"/>
        </w:rPr>
        <w:t>条，因为</w:t>
      </w:r>
      <w:r>
        <w:t>2</w:t>
      </w:r>
      <w:r w:rsidRPr="003D657E">
        <w:t>0</w:t>
      </w:r>
      <w:r>
        <w:t>12</w:t>
      </w:r>
      <w:r>
        <w:t>年</w:t>
      </w:r>
      <w:r>
        <w:t>8</w:t>
      </w:r>
      <w:r>
        <w:t>月</w:t>
      </w:r>
      <w:r>
        <w:t>26</w:t>
      </w:r>
      <w:r>
        <w:t>日</w:t>
      </w:r>
      <w:r>
        <w:rPr>
          <w:rFonts w:hint="eastAsia"/>
        </w:rPr>
        <w:t>一份关于保护棚户区居民权利的行政备忘录称，本应采取社会保护措施。在本案中，缔约国未能遵守这份备忘录，特别是其中关于住房和教育的规定。</w:t>
      </w:r>
    </w:p>
    <w:p w:rsidR="00557321" w:rsidRPr="003D657E" w:rsidRDefault="00557321" w:rsidP="00557321">
      <w:pPr>
        <w:pStyle w:val="SingleTxtGC"/>
      </w:pPr>
      <w:r>
        <w:t>3</w:t>
      </w:r>
      <w:r w:rsidRPr="003D657E">
        <w:t>.</w:t>
      </w:r>
      <w:r>
        <w:t xml:space="preserve">3  </w:t>
      </w:r>
      <w:r>
        <w:rPr>
          <w:rFonts w:hint="eastAsia"/>
        </w:rPr>
        <w:t>提交人声称，</w:t>
      </w:r>
      <w:r>
        <w:t>B</w:t>
      </w:r>
      <w:r w:rsidRPr="003D657E">
        <w:t>.</w:t>
      </w:r>
      <w:r>
        <w:t>S</w:t>
      </w:r>
      <w:r w:rsidRPr="003D657E">
        <w:t>.</w:t>
      </w:r>
      <w:r>
        <w:t>S</w:t>
      </w:r>
      <w:r w:rsidRPr="003D657E">
        <w:t>.</w:t>
      </w:r>
      <w:r>
        <w:rPr>
          <w:rFonts w:hint="eastAsia"/>
        </w:rPr>
        <w:t>、</w:t>
      </w:r>
      <w:proofErr w:type="gramStart"/>
      <w:r>
        <w:t>C.A.S.</w:t>
      </w:r>
      <w:r>
        <w:rPr>
          <w:rFonts w:hint="eastAsia"/>
        </w:rPr>
        <w:t>和</w:t>
      </w:r>
      <w:r>
        <w:t>C</w:t>
      </w:r>
      <w:r w:rsidRPr="003D657E">
        <w:t>.</w:t>
      </w:r>
      <w:r>
        <w:t>M</w:t>
      </w:r>
      <w:r w:rsidRPr="003D657E">
        <w:t>.</w:t>
      </w:r>
      <w:r>
        <w:t>S</w:t>
      </w:r>
      <w:proofErr w:type="gramEnd"/>
      <w:r>
        <w:rPr>
          <w:rFonts w:hint="eastAsia"/>
        </w:rPr>
        <w:t>根据《公约》第</w:t>
      </w:r>
      <w:r>
        <w:rPr>
          <w:rFonts w:hint="eastAsia"/>
        </w:rPr>
        <w:t>24</w:t>
      </w:r>
      <w:r>
        <w:rPr>
          <w:rFonts w:hint="eastAsia"/>
        </w:rPr>
        <w:t>条和第</w:t>
      </w:r>
      <w:r>
        <w:rPr>
          <w:rFonts w:hint="eastAsia"/>
        </w:rPr>
        <w:t>27</w:t>
      </w:r>
      <w:r>
        <w:rPr>
          <w:rFonts w:hint="eastAsia"/>
        </w:rPr>
        <w:t>条第</w:t>
      </w:r>
      <w:r>
        <w:rPr>
          <w:rFonts w:hint="eastAsia"/>
        </w:rPr>
        <w:t>3</w:t>
      </w:r>
      <w:r>
        <w:rPr>
          <w:rFonts w:hint="eastAsia"/>
        </w:rPr>
        <w:t>款享有的权利遭到侵犯，因为国家主管部门让他们失去了住房，并没有采取任何措施避免对儿童的健康造成危险，或帮助提交人获得适合他们成长的生活水平。</w:t>
      </w:r>
    </w:p>
    <w:p w:rsidR="00557321" w:rsidRPr="003D657E" w:rsidRDefault="00557321" w:rsidP="00C73924">
      <w:pPr>
        <w:pStyle w:val="SingleTxtGC"/>
      </w:pPr>
      <w:r>
        <w:t>3</w:t>
      </w:r>
      <w:r w:rsidRPr="003D657E">
        <w:t>.</w:t>
      </w:r>
      <w:r>
        <w:t xml:space="preserve">4  </w:t>
      </w:r>
      <w:r>
        <w:rPr>
          <w:rFonts w:hint="eastAsia"/>
        </w:rPr>
        <w:t>提交人声称，缔约国侵犯了</w:t>
      </w:r>
      <w:r>
        <w:t>B.S.S.</w:t>
      </w:r>
      <w:r>
        <w:rPr>
          <w:rFonts w:hint="eastAsia"/>
        </w:rPr>
        <w:t>、</w:t>
      </w:r>
      <w:r>
        <w:t>C.A.S.</w:t>
      </w:r>
      <w:r>
        <w:rPr>
          <w:rFonts w:hint="eastAsia"/>
        </w:rPr>
        <w:t>和</w:t>
      </w:r>
      <w:r>
        <w:t>C</w:t>
      </w:r>
      <w:r w:rsidRPr="003D657E">
        <w:t>.</w:t>
      </w:r>
      <w:r>
        <w:t>M</w:t>
      </w:r>
      <w:r w:rsidRPr="003D657E">
        <w:t>.</w:t>
      </w:r>
      <w:r>
        <w:t>S.</w:t>
      </w:r>
      <w:r>
        <w:rPr>
          <w:rFonts w:hint="eastAsia"/>
        </w:rPr>
        <w:t>根据《公约》第</w:t>
      </w:r>
      <w:r>
        <w:rPr>
          <w:rFonts w:hint="eastAsia"/>
        </w:rPr>
        <w:t>28</w:t>
      </w:r>
      <w:r>
        <w:rPr>
          <w:rFonts w:hint="eastAsia"/>
        </w:rPr>
        <w:t>条享有的受教育权。具体而言，缔约国未能采取措施，确保</w:t>
      </w:r>
      <w:r>
        <w:t>B</w:t>
      </w:r>
      <w:r w:rsidRPr="003D657E">
        <w:t>.</w:t>
      </w:r>
      <w:r>
        <w:t>S</w:t>
      </w:r>
      <w:r w:rsidRPr="003D657E">
        <w:t>.</w:t>
      </w:r>
      <w:r>
        <w:t>S</w:t>
      </w:r>
      <w:r w:rsidRPr="003D657E">
        <w:t>.</w:t>
      </w:r>
      <w:r>
        <w:rPr>
          <w:rFonts w:hint="eastAsia"/>
        </w:rPr>
        <w:t>能够继续接受教育，或确保</w:t>
      </w:r>
      <w:r>
        <w:t>C</w:t>
      </w:r>
      <w:r w:rsidRPr="003D657E">
        <w:t>.</w:t>
      </w:r>
      <w:r>
        <w:t>A</w:t>
      </w:r>
      <w:r w:rsidRPr="003D657E">
        <w:t>.</w:t>
      </w:r>
      <w:r>
        <w:t>S</w:t>
      </w:r>
      <w:r w:rsidRPr="003D657E">
        <w:t>.</w:t>
      </w:r>
      <w:r>
        <w:rPr>
          <w:rFonts w:hint="eastAsia"/>
        </w:rPr>
        <w:t>和</w:t>
      </w:r>
      <w:r>
        <w:t>C</w:t>
      </w:r>
      <w:r w:rsidRPr="003D657E">
        <w:t>.</w:t>
      </w:r>
      <w:r>
        <w:t>M</w:t>
      </w:r>
      <w:r w:rsidRPr="003D657E">
        <w:t>.</w:t>
      </w:r>
      <w:r>
        <w:t>S</w:t>
      </w:r>
      <w:r w:rsidRPr="003D657E">
        <w:t>.</w:t>
      </w:r>
      <w:r>
        <w:rPr>
          <w:rFonts w:hint="eastAsia"/>
        </w:rPr>
        <w:t>能够获得教育。</w:t>
      </w:r>
    </w:p>
    <w:p w:rsidR="00557321" w:rsidRPr="003D657E" w:rsidRDefault="00557321" w:rsidP="00557321">
      <w:pPr>
        <w:pStyle w:val="SingleTxtGC"/>
      </w:pPr>
      <w:r>
        <w:t>3</w:t>
      </w:r>
      <w:r w:rsidRPr="003D657E">
        <w:t>.</w:t>
      </w:r>
      <w:r>
        <w:t xml:space="preserve">5  </w:t>
      </w:r>
      <w:r>
        <w:rPr>
          <w:rFonts w:hint="eastAsia"/>
        </w:rPr>
        <w:t>提交人声称，他们一家人被逐出</w:t>
      </w:r>
      <w:r>
        <w:t>Champs</w:t>
      </w:r>
      <w:r w:rsidRPr="003D657E">
        <w:t>-</w:t>
      </w:r>
      <w:r>
        <w:t>sur</w:t>
      </w:r>
      <w:r w:rsidRPr="003D657E">
        <w:t>-</w:t>
      </w:r>
      <w:r>
        <w:rPr>
          <w:rFonts w:hint="eastAsia"/>
        </w:rPr>
        <w:t>Mar</w:t>
      </w:r>
      <w:r>
        <w:t>ne</w:t>
      </w:r>
      <w:r w:rsidRPr="00EB6FC8">
        <w:rPr>
          <w:rStyle w:val="a8"/>
          <w:rFonts w:eastAsia="宋体"/>
        </w:rPr>
        <w:t xml:space="preserve"> </w:t>
      </w:r>
      <w:r>
        <w:rPr>
          <w:rFonts w:hint="eastAsia"/>
        </w:rPr>
        <w:t>的营地构成了《公约》第</w:t>
      </w:r>
      <w:r>
        <w:rPr>
          <w:rFonts w:hint="eastAsia"/>
        </w:rPr>
        <w:t>37</w:t>
      </w:r>
      <w:r>
        <w:rPr>
          <w:rFonts w:hint="eastAsia"/>
        </w:rPr>
        <w:t>条</w:t>
      </w:r>
      <w:r>
        <w:rPr>
          <w:rFonts w:hint="eastAsia"/>
        </w:rPr>
        <w:t>(</w:t>
      </w:r>
      <w:r>
        <w:t>a</w:t>
      </w:r>
      <w:r>
        <w:rPr>
          <w:rFonts w:hint="eastAsia"/>
        </w:rPr>
        <w:t>)</w:t>
      </w:r>
      <w:proofErr w:type="gramStart"/>
      <w:r>
        <w:rPr>
          <w:rFonts w:hint="eastAsia"/>
        </w:rPr>
        <w:t>项意义</w:t>
      </w:r>
      <w:proofErr w:type="gramEnd"/>
      <w:r>
        <w:rPr>
          <w:rFonts w:hint="eastAsia"/>
        </w:rPr>
        <w:t>下对</w:t>
      </w:r>
      <w:r>
        <w:t>B</w:t>
      </w:r>
      <w:r w:rsidRPr="003D657E">
        <w:t>.</w:t>
      </w:r>
      <w:r>
        <w:t>S</w:t>
      </w:r>
      <w:r w:rsidRPr="003D657E">
        <w:t>.</w:t>
      </w:r>
      <w:r>
        <w:t>S</w:t>
      </w:r>
      <w:r w:rsidRPr="003D657E">
        <w:t>.</w:t>
      </w:r>
      <w:r>
        <w:rPr>
          <w:rFonts w:hint="eastAsia"/>
        </w:rPr>
        <w:t>、</w:t>
      </w:r>
      <w:r>
        <w:t>C</w:t>
      </w:r>
      <w:r w:rsidRPr="003D657E">
        <w:t>.</w:t>
      </w:r>
      <w:r>
        <w:t>A</w:t>
      </w:r>
      <w:r w:rsidRPr="003D657E">
        <w:t>.</w:t>
      </w:r>
      <w:r>
        <w:t>S</w:t>
      </w:r>
      <w:r w:rsidRPr="003D657E">
        <w:t>.</w:t>
      </w:r>
      <w:r>
        <w:rPr>
          <w:rFonts w:hint="eastAsia"/>
        </w:rPr>
        <w:t>和</w:t>
      </w:r>
      <w:r>
        <w:t>C.M.S.</w:t>
      </w:r>
      <w:r>
        <w:rPr>
          <w:rFonts w:hint="eastAsia"/>
        </w:rPr>
        <w:t>的不人道和有辱人格的待遇。孩子们被迫眼睁睁看着自己的家被摧毁，而他们的母亲完全无能为力，什么也做不了。</w:t>
      </w:r>
      <w:r w:rsidRPr="00EB6FC8">
        <w:rPr>
          <w:rStyle w:val="a8"/>
          <w:rFonts w:eastAsia="宋体"/>
        </w:rPr>
        <w:footnoteReference w:id="7"/>
      </w:r>
    </w:p>
    <w:p w:rsidR="00204547" w:rsidRDefault="00557321" w:rsidP="00557321">
      <w:pPr>
        <w:pStyle w:val="SingleTxtGC"/>
      </w:pPr>
      <w:r>
        <w:t>3</w:t>
      </w:r>
      <w:r w:rsidRPr="003D657E">
        <w:t>.</w:t>
      </w:r>
      <w:r>
        <w:t xml:space="preserve">6  </w:t>
      </w:r>
      <w:r>
        <w:rPr>
          <w:rFonts w:hint="eastAsia"/>
        </w:rPr>
        <w:t>最后，提交人声称，缔约国违反了《公约》与第</w:t>
      </w:r>
      <w:r>
        <w:rPr>
          <w:rFonts w:hint="eastAsia"/>
        </w:rPr>
        <w:t>3</w:t>
      </w:r>
      <w:r>
        <w:rPr>
          <w:rFonts w:hint="eastAsia"/>
        </w:rPr>
        <w:t>条、第</w:t>
      </w:r>
      <w:r>
        <w:rPr>
          <w:rFonts w:hint="eastAsia"/>
        </w:rPr>
        <w:t>4</w:t>
      </w:r>
      <w:r>
        <w:rPr>
          <w:rFonts w:hint="eastAsia"/>
        </w:rPr>
        <w:t>条、第</w:t>
      </w:r>
      <w:r>
        <w:rPr>
          <w:rFonts w:hint="eastAsia"/>
        </w:rPr>
        <w:t>24</w:t>
      </w:r>
      <w:r>
        <w:rPr>
          <w:rFonts w:hint="eastAsia"/>
        </w:rPr>
        <w:t>条、第</w:t>
      </w:r>
      <w:r>
        <w:rPr>
          <w:rFonts w:hint="eastAsia"/>
        </w:rPr>
        <w:t>27</w:t>
      </w:r>
      <w:r>
        <w:rPr>
          <w:rFonts w:hint="eastAsia"/>
        </w:rPr>
        <w:t>条第</w:t>
      </w:r>
      <w:r>
        <w:rPr>
          <w:rFonts w:hint="eastAsia"/>
        </w:rPr>
        <w:t>3</w:t>
      </w:r>
      <w:r>
        <w:rPr>
          <w:rFonts w:hint="eastAsia"/>
        </w:rPr>
        <w:t>款、第</w:t>
      </w:r>
      <w:r>
        <w:rPr>
          <w:rFonts w:hint="eastAsia"/>
        </w:rPr>
        <w:t>28</w:t>
      </w:r>
      <w:r>
        <w:rPr>
          <w:rFonts w:hint="eastAsia"/>
        </w:rPr>
        <w:t>条、第</w:t>
      </w:r>
      <w:r>
        <w:rPr>
          <w:rFonts w:hint="eastAsia"/>
        </w:rPr>
        <w:t>37</w:t>
      </w:r>
      <w:r>
        <w:rPr>
          <w:rFonts w:hint="eastAsia"/>
        </w:rPr>
        <w:t>条</w:t>
      </w:r>
      <w:r>
        <w:rPr>
          <w:rFonts w:hint="eastAsia"/>
        </w:rPr>
        <w:t>(a</w:t>
      </w:r>
      <w:r>
        <w:t>)</w:t>
      </w:r>
      <w:r>
        <w:rPr>
          <w:rFonts w:hint="eastAsia"/>
        </w:rPr>
        <w:t>项一并解读的第</w:t>
      </w:r>
      <w:r>
        <w:rPr>
          <w:rFonts w:hint="eastAsia"/>
        </w:rPr>
        <w:t>2</w:t>
      </w:r>
      <w:r>
        <w:rPr>
          <w:rFonts w:hint="eastAsia"/>
        </w:rPr>
        <w:t>条，因为驱逐行为是在针对法国罗姆人的歧视性政策的更广泛背景下实施的。</w:t>
      </w:r>
    </w:p>
    <w:p w:rsidR="00557321" w:rsidRPr="00DD0687" w:rsidRDefault="00204547" w:rsidP="00204547">
      <w:pPr>
        <w:pStyle w:val="H23GC"/>
      </w:pPr>
      <w:r>
        <w:tab/>
      </w:r>
      <w:r>
        <w:tab/>
      </w:r>
      <w:r w:rsidR="00557321" w:rsidRPr="00DD0687">
        <w:rPr>
          <w:rFonts w:hint="eastAsia"/>
        </w:rPr>
        <w:t>缔约国关于可否受理的意见</w:t>
      </w:r>
    </w:p>
    <w:p w:rsidR="00557321" w:rsidRPr="003D657E" w:rsidRDefault="00557321" w:rsidP="00557321">
      <w:pPr>
        <w:pStyle w:val="SingleTxtGC"/>
      </w:pPr>
      <w:r>
        <w:t>4</w:t>
      </w:r>
      <w:r w:rsidRPr="003D657E">
        <w:t>.</w:t>
      </w:r>
      <w:r>
        <w:t xml:space="preserve">1  </w:t>
      </w:r>
      <w:r>
        <w:rPr>
          <w:rFonts w:hint="eastAsia"/>
        </w:rPr>
        <w:t>缔约国在</w:t>
      </w:r>
      <w:r>
        <w:t>2</w:t>
      </w:r>
      <w:r w:rsidRPr="003D657E">
        <w:t>0</w:t>
      </w:r>
      <w:r>
        <w:t>17</w:t>
      </w:r>
      <w:r>
        <w:t>年</w:t>
      </w:r>
      <w:r>
        <w:t>4</w:t>
      </w:r>
      <w:r>
        <w:t>月</w:t>
      </w:r>
      <w:r>
        <w:t>18</w:t>
      </w:r>
      <w:r>
        <w:t>日</w:t>
      </w:r>
      <w:r>
        <w:rPr>
          <w:rFonts w:hint="eastAsia"/>
        </w:rPr>
        <w:t>提交的意见中指出，</w:t>
      </w:r>
      <w:r w:rsidRPr="007E075A">
        <w:rPr>
          <w:rFonts w:hint="eastAsia"/>
        </w:rPr>
        <w:t>《任择议定书》于</w:t>
      </w:r>
      <w:r>
        <w:t>2</w:t>
      </w:r>
      <w:r w:rsidRPr="007E075A">
        <w:t>0</w:t>
      </w:r>
      <w:r>
        <w:t>16</w:t>
      </w:r>
      <w:r w:rsidRPr="007E075A">
        <w:rPr>
          <w:rFonts w:hint="eastAsia"/>
        </w:rPr>
        <w:t>年</w:t>
      </w:r>
      <w:r>
        <w:t>4</w:t>
      </w:r>
      <w:r w:rsidRPr="007E075A">
        <w:rPr>
          <w:rFonts w:hint="eastAsia"/>
        </w:rPr>
        <w:t>月</w:t>
      </w:r>
      <w:r>
        <w:t>7</w:t>
      </w:r>
      <w:r w:rsidRPr="007E075A">
        <w:rPr>
          <w:rFonts w:hint="eastAsia"/>
        </w:rPr>
        <w:t>日对</w:t>
      </w:r>
      <w:r>
        <w:rPr>
          <w:rFonts w:hint="eastAsia"/>
        </w:rPr>
        <w:t>法国</w:t>
      </w:r>
      <w:r w:rsidRPr="007E075A">
        <w:rPr>
          <w:rFonts w:hint="eastAsia"/>
        </w:rPr>
        <w:t>生效</w:t>
      </w:r>
      <w:r>
        <w:rPr>
          <w:rFonts w:hint="eastAsia"/>
        </w:rPr>
        <w:t>。而提交人的申诉所涉的被逐出</w:t>
      </w:r>
      <w:r>
        <w:t>Champs</w:t>
      </w:r>
      <w:r w:rsidRPr="003D657E">
        <w:t>-</w:t>
      </w:r>
      <w:r>
        <w:t>sur</w:t>
      </w:r>
      <w:r w:rsidRPr="003D657E">
        <w:t>-</w:t>
      </w:r>
      <w:r>
        <w:rPr>
          <w:rFonts w:hint="eastAsia"/>
        </w:rPr>
        <w:t>Mar</w:t>
      </w:r>
      <w:r>
        <w:t>ne</w:t>
      </w:r>
      <w:r>
        <w:rPr>
          <w:rFonts w:hint="eastAsia"/>
        </w:rPr>
        <w:t>营地的事件是根据市长</w:t>
      </w:r>
      <w:r>
        <w:t>2</w:t>
      </w:r>
      <w:r w:rsidRPr="003D657E">
        <w:t>0</w:t>
      </w:r>
      <w:r>
        <w:t>15</w:t>
      </w:r>
      <w:r>
        <w:t>年</w:t>
      </w:r>
      <w:r>
        <w:t>4</w:t>
      </w:r>
      <w:r>
        <w:t>月</w:t>
      </w:r>
      <w:r>
        <w:t>1</w:t>
      </w:r>
      <w:r w:rsidRPr="003D657E">
        <w:t>0</w:t>
      </w:r>
      <w:r>
        <w:t>日</w:t>
      </w:r>
      <w:r>
        <w:rPr>
          <w:rFonts w:hint="eastAsia"/>
        </w:rPr>
        <w:t>的命令在</w:t>
      </w:r>
      <w:r>
        <w:t>2</w:t>
      </w:r>
      <w:r w:rsidRPr="003D657E">
        <w:t>0</w:t>
      </w:r>
      <w:r>
        <w:t>15</w:t>
      </w:r>
      <w:r>
        <w:t>年</w:t>
      </w:r>
      <w:r>
        <w:t>4</w:t>
      </w:r>
      <w:r>
        <w:t>月</w:t>
      </w:r>
      <w:r>
        <w:t>16</w:t>
      </w:r>
      <w:r>
        <w:t>日</w:t>
      </w:r>
      <w:r>
        <w:rPr>
          <w:rFonts w:hint="eastAsia"/>
        </w:rPr>
        <w:t>发生的。虽然她提到</w:t>
      </w:r>
      <w:r>
        <w:rPr>
          <w:rFonts w:hint="eastAsia"/>
        </w:rPr>
        <w:lastRenderedPageBreak/>
        <w:t>她还在其他情况下遭到驱逐，包括</w:t>
      </w:r>
      <w:r>
        <w:rPr>
          <w:rFonts w:hint="eastAsia"/>
        </w:rPr>
        <w:t>2</w:t>
      </w:r>
      <w:r>
        <w:t>015</w:t>
      </w:r>
      <w:r>
        <w:rPr>
          <w:rFonts w:hint="eastAsia"/>
        </w:rPr>
        <w:t>年</w:t>
      </w:r>
      <w:r>
        <w:rPr>
          <w:rFonts w:hint="eastAsia"/>
        </w:rPr>
        <w:t>3</w:t>
      </w:r>
      <w:r>
        <w:rPr>
          <w:rFonts w:hint="eastAsia"/>
        </w:rPr>
        <w:t>月以及</w:t>
      </w:r>
      <w:r>
        <w:rPr>
          <w:rFonts w:hint="eastAsia"/>
        </w:rPr>
        <w:t>2016</w:t>
      </w:r>
      <w:r>
        <w:rPr>
          <w:rFonts w:hint="eastAsia"/>
        </w:rPr>
        <w:t>年</w:t>
      </w:r>
      <w:r>
        <w:rPr>
          <w:rFonts w:hint="eastAsia"/>
        </w:rPr>
        <w:t>9</w:t>
      </w:r>
      <w:r>
        <w:rPr>
          <w:rFonts w:hint="eastAsia"/>
        </w:rPr>
        <w:t>月和</w:t>
      </w:r>
      <w:r>
        <w:rPr>
          <w:rFonts w:hint="eastAsia"/>
        </w:rPr>
        <w:t>11</w:t>
      </w:r>
      <w:r>
        <w:rPr>
          <w:rFonts w:hint="eastAsia"/>
        </w:rPr>
        <w:t>月，但构成本来文事由的事件以及促使她首先向默伦行政法院随后又向最高行政法院提出申请要求提供国内补救办法的事件是</w:t>
      </w:r>
      <w:r>
        <w:rPr>
          <w:rFonts w:hint="eastAsia"/>
        </w:rPr>
        <w:t>2015</w:t>
      </w:r>
      <w:r>
        <w:rPr>
          <w:rFonts w:hint="eastAsia"/>
        </w:rPr>
        <w:t>年</w:t>
      </w:r>
      <w:r>
        <w:rPr>
          <w:rFonts w:hint="eastAsia"/>
        </w:rPr>
        <w:t>4</w:t>
      </w:r>
      <w:r>
        <w:rPr>
          <w:rFonts w:hint="eastAsia"/>
        </w:rPr>
        <w:t>月发生的驱逐事件。因此，这发生在《任择议定书》对法国生效之前。</w:t>
      </w:r>
    </w:p>
    <w:p w:rsidR="00557321" w:rsidRPr="003D657E" w:rsidRDefault="00557321" w:rsidP="00557321">
      <w:pPr>
        <w:pStyle w:val="SingleTxtGC"/>
      </w:pPr>
      <w:r>
        <w:t>4</w:t>
      </w:r>
      <w:r w:rsidRPr="003D657E">
        <w:t>.</w:t>
      </w:r>
      <w:r>
        <w:t xml:space="preserve">2  </w:t>
      </w:r>
      <w:r>
        <w:rPr>
          <w:rFonts w:hint="eastAsia"/>
        </w:rPr>
        <w:t>缔约国还认为，尚未用尽所有可用的国内补救办法，因为向默伦行政法院提交的紧急申请以及向最高行政法院提交的上诉都是以提交人的名义并仅代表提交人提出的，并没有具体提及</w:t>
      </w:r>
      <w:r>
        <w:t>B.S.S.</w:t>
      </w:r>
      <w:r>
        <w:rPr>
          <w:rFonts w:hint="eastAsia"/>
        </w:rPr>
        <w:t>、</w:t>
      </w:r>
      <w:r>
        <w:t>C.A.S.</w:t>
      </w:r>
      <w:r>
        <w:rPr>
          <w:rFonts w:hint="eastAsia"/>
        </w:rPr>
        <w:t>和</w:t>
      </w:r>
      <w:r>
        <w:t>C</w:t>
      </w:r>
      <w:r w:rsidRPr="003D657E">
        <w:t>.</w:t>
      </w:r>
      <w:r>
        <w:t>M</w:t>
      </w:r>
      <w:r w:rsidRPr="003D657E">
        <w:t>.</w:t>
      </w:r>
      <w:r>
        <w:t>S</w:t>
      </w:r>
      <w:r w:rsidRPr="003D657E">
        <w:t>.</w:t>
      </w:r>
      <w:r>
        <w:rPr>
          <w:rFonts w:hint="eastAsia"/>
        </w:rPr>
        <w:t>的处境。在向默伦行政法院提交的紧急申请中，提交人仅提到儿童的最大利益，而且仅提到一次，并没有详细说明情况或提出具体涉及</w:t>
      </w:r>
      <w:r>
        <w:t>B.S.S.</w:t>
      </w:r>
      <w:r>
        <w:rPr>
          <w:rFonts w:hint="eastAsia"/>
        </w:rPr>
        <w:t>、</w:t>
      </w:r>
      <w:r>
        <w:t>C.A.S.</w:t>
      </w:r>
      <w:r>
        <w:rPr>
          <w:rFonts w:hint="eastAsia"/>
        </w:rPr>
        <w:t>和</w:t>
      </w:r>
      <w:r>
        <w:t>C</w:t>
      </w:r>
      <w:r w:rsidRPr="003D657E">
        <w:t>.</w:t>
      </w:r>
      <w:r>
        <w:t>M</w:t>
      </w:r>
      <w:r w:rsidRPr="003D657E">
        <w:t>.</w:t>
      </w:r>
      <w:r>
        <w:t>S</w:t>
      </w:r>
      <w:r w:rsidRPr="003D657E">
        <w:t>.</w:t>
      </w:r>
      <w:r>
        <w:rPr>
          <w:rFonts w:hint="eastAsia"/>
        </w:rPr>
        <w:t>的论点。在向最高行政法院提交的上诉理由陈述中，提交人笼统地提到儿童的就学问题和最大利益。但这些提法非常笼统，并没有直接或具体述及</w:t>
      </w:r>
      <w:r>
        <w:t>B.S.S.</w:t>
      </w:r>
      <w:r>
        <w:rPr>
          <w:rFonts w:hint="eastAsia"/>
        </w:rPr>
        <w:t>、</w:t>
      </w:r>
      <w:r>
        <w:t>C.A.S.</w:t>
      </w:r>
      <w:r>
        <w:rPr>
          <w:rFonts w:hint="eastAsia"/>
        </w:rPr>
        <w:t>和</w:t>
      </w:r>
      <w:r>
        <w:t>C</w:t>
      </w:r>
      <w:r w:rsidRPr="003D657E">
        <w:t>.</w:t>
      </w:r>
      <w:r>
        <w:t>M</w:t>
      </w:r>
      <w:r w:rsidRPr="003D657E">
        <w:t>.</w:t>
      </w:r>
      <w:r>
        <w:t>S</w:t>
      </w:r>
      <w:r w:rsidRPr="003D657E">
        <w:t>.</w:t>
      </w:r>
      <w:r>
        <w:rPr>
          <w:rFonts w:hint="eastAsia"/>
        </w:rPr>
        <w:t>。此外，提交人在向国内法院提交的材料中并没有援引本来文中声称缔约国违反的条款，只有关系到儿童最大利益的条款除外。</w:t>
      </w:r>
      <w:r w:rsidRPr="00EB6FC8">
        <w:rPr>
          <w:rStyle w:val="a8"/>
          <w:rFonts w:eastAsia="宋体"/>
        </w:rPr>
        <w:footnoteReference w:id="8"/>
      </w:r>
      <w:r w:rsidRPr="003D657E">
        <w:t xml:space="preserve"> </w:t>
      </w:r>
    </w:p>
    <w:p w:rsidR="00DD01B4" w:rsidRDefault="00557321" w:rsidP="00557321">
      <w:pPr>
        <w:pStyle w:val="SingleTxtGC"/>
      </w:pPr>
      <w:r>
        <w:t>4</w:t>
      </w:r>
      <w:r w:rsidRPr="003D657E">
        <w:t>.</w:t>
      </w:r>
      <w:r>
        <w:t xml:space="preserve">3  </w:t>
      </w:r>
      <w:r>
        <w:rPr>
          <w:rFonts w:hint="eastAsia"/>
        </w:rPr>
        <w:t>最后，缔约国指出，涉及与本来文相同的事实和事件的一份申诉目前仍有待欧洲人权法院审理。因此，委员会不该与欧洲人权法院审查《任择议定书》第</w:t>
      </w:r>
      <w:r>
        <w:rPr>
          <w:rFonts w:hint="eastAsia"/>
        </w:rPr>
        <w:t>7</w:t>
      </w:r>
      <w:r>
        <w:rPr>
          <w:rFonts w:hint="eastAsia"/>
        </w:rPr>
        <w:t>条</w:t>
      </w:r>
      <w:r>
        <w:rPr>
          <w:rFonts w:hint="eastAsia"/>
        </w:rPr>
        <w:t>(</w:t>
      </w:r>
      <w:r>
        <w:t>d</w:t>
      </w:r>
      <w:r>
        <w:rPr>
          <w:rFonts w:hint="eastAsia"/>
        </w:rPr>
        <w:t>)</w:t>
      </w:r>
      <w:proofErr w:type="gramStart"/>
      <w:r>
        <w:rPr>
          <w:rFonts w:hint="eastAsia"/>
        </w:rPr>
        <w:t>项意义</w:t>
      </w:r>
      <w:proofErr w:type="gramEnd"/>
      <w:r>
        <w:rPr>
          <w:rFonts w:hint="eastAsia"/>
        </w:rPr>
        <w:t>下的“同一事项”。</w:t>
      </w:r>
    </w:p>
    <w:p w:rsidR="00557321" w:rsidRPr="00DD0687" w:rsidRDefault="00DD01B4" w:rsidP="00DD01B4">
      <w:pPr>
        <w:pStyle w:val="H23GC"/>
      </w:pPr>
      <w:r>
        <w:tab/>
      </w:r>
      <w:r>
        <w:tab/>
      </w:r>
      <w:r w:rsidR="00557321" w:rsidRPr="00DD0687">
        <w:rPr>
          <w:rFonts w:hint="eastAsia"/>
        </w:rPr>
        <w:t>提交人对缔约国意见的评论</w:t>
      </w:r>
    </w:p>
    <w:p w:rsidR="00557321" w:rsidRPr="003D657E" w:rsidRDefault="00557321" w:rsidP="00557321">
      <w:pPr>
        <w:pStyle w:val="SingleTxtGC"/>
      </w:pPr>
      <w:r>
        <w:t>5</w:t>
      </w:r>
      <w:r w:rsidRPr="003D657E">
        <w:t>.</w:t>
      </w:r>
      <w:r>
        <w:t xml:space="preserve">1  </w:t>
      </w:r>
      <w:r>
        <w:rPr>
          <w:rFonts w:hint="eastAsia"/>
        </w:rPr>
        <w:t>提交人在</w:t>
      </w:r>
      <w:r>
        <w:t>2</w:t>
      </w:r>
      <w:r w:rsidRPr="003D657E">
        <w:t>0</w:t>
      </w:r>
      <w:r>
        <w:t>17</w:t>
      </w:r>
      <w:r>
        <w:t>年</w:t>
      </w:r>
      <w:r>
        <w:t>5</w:t>
      </w:r>
      <w:r>
        <w:t>月</w:t>
      </w:r>
      <w:r>
        <w:t>23</w:t>
      </w:r>
      <w:r>
        <w:t>日</w:t>
      </w:r>
      <w:r>
        <w:rPr>
          <w:rFonts w:hint="eastAsia"/>
        </w:rPr>
        <w:t>提交的评论中告知委员会，他们一家人仍然住在</w:t>
      </w:r>
      <w:r>
        <w:t>Champs</w:t>
      </w:r>
      <w:r w:rsidRPr="003D657E">
        <w:t>-</w:t>
      </w:r>
      <w:r>
        <w:t>sur</w:t>
      </w:r>
      <w:r w:rsidRPr="003D657E">
        <w:t>-</w:t>
      </w:r>
      <w:r>
        <w:rPr>
          <w:rFonts w:hint="eastAsia"/>
        </w:rPr>
        <w:t>Mar</w:t>
      </w:r>
      <w:r>
        <w:t>ne</w:t>
      </w:r>
      <w:r>
        <w:rPr>
          <w:rFonts w:hint="eastAsia"/>
        </w:rPr>
        <w:t>镇的棚户区，</w:t>
      </w:r>
      <w:r>
        <w:t>B</w:t>
      </w:r>
      <w:r w:rsidRPr="003D657E">
        <w:t>.</w:t>
      </w:r>
      <w:r>
        <w:t>S</w:t>
      </w:r>
      <w:r w:rsidRPr="003D657E">
        <w:t>.</w:t>
      </w:r>
      <w:r>
        <w:t>S</w:t>
      </w:r>
      <w:r w:rsidRPr="003D657E">
        <w:t>.</w:t>
      </w:r>
      <w:r>
        <w:rPr>
          <w:rFonts w:hint="eastAsia"/>
        </w:rPr>
        <w:t>不再上学，而已经到了法国义务教育年龄的</w:t>
      </w:r>
      <w:r>
        <w:t>C</w:t>
      </w:r>
      <w:r w:rsidRPr="003D657E">
        <w:t>.</w:t>
      </w:r>
      <w:r>
        <w:t>A</w:t>
      </w:r>
      <w:r w:rsidRPr="003D657E">
        <w:t>.</w:t>
      </w:r>
      <w:r>
        <w:t>S.</w:t>
      </w:r>
      <w:r>
        <w:rPr>
          <w:rFonts w:hint="eastAsia"/>
        </w:rPr>
        <w:t>和</w:t>
      </w:r>
      <w:r>
        <w:t>C</w:t>
      </w:r>
      <w:r w:rsidRPr="003D657E">
        <w:t>.</w:t>
      </w:r>
      <w:r>
        <w:t>M</w:t>
      </w:r>
      <w:r w:rsidRPr="003D657E">
        <w:t>.</w:t>
      </w:r>
      <w:r>
        <w:t>S</w:t>
      </w:r>
      <w:r w:rsidRPr="003D657E">
        <w:t>.</w:t>
      </w:r>
      <w:r>
        <w:rPr>
          <w:rFonts w:hint="eastAsia"/>
        </w:rPr>
        <w:t>也没有被提交人所申请的公立学校接收。他们没有得到任何政府援助，只有非政府组织的支持。</w:t>
      </w:r>
    </w:p>
    <w:p w:rsidR="00557321" w:rsidRPr="003D657E" w:rsidRDefault="00557321" w:rsidP="00557321">
      <w:pPr>
        <w:pStyle w:val="SingleTxtGC"/>
      </w:pPr>
      <w:r>
        <w:t>5</w:t>
      </w:r>
      <w:r w:rsidRPr="003D657E">
        <w:t>.</w:t>
      </w:r>
      <w:r>
        <w:t xml:space="preserve">2  </w:t>
      </w:r>
      <w:r>
        <w:rPr>
          <w:rFonts w:hint="eastAsia"/>
        </w:rPr>
        <w:t>提交人声称，虽然驱逐事件发生在</w:t>
      </w:r>
      <w:r>
        <w:t>2</w:t>
      </w:r>
      <w:r w:rsidRPr="003D657E">
        <w:t>0</w:t>
      </w:r>
      <w:r>
        <w:t>15</w:t>
      </w:r>
      <w:r>
        <w:t>年</w:t>
      </w:r>
      <w:r>
        <w:t>4</w:t>
      </w:r>
      <w:r>
        <w:t>月</w:t>
      </w:r>
      <w:r>
        <w:t>16</w:t>
      </w:r>
      <w:r>
        <w:t>日</w:t>
      </w:r>
      <w:r>
        <w:rPr>
          <w:rFonts w:hint="eastAsia"/>
        </w:rPr>
        <w:t>，但其影响，特别是</w:t>
      </w:r>
      <w:r>
        <w:t>B.S.S.</w:t>
      </w:r>
      <w:r>
        <w:rPr>
          <w:rFonts w:hint="eastAsia"/>
        </w:rPr>
        <w:t>、</w:t>
      </w:r>
      <w:r>
        <w:t>C.A.S.</w:t>
      </w:r>
      <w:r>
        <w:rPr>
          <w:rFonts w:hint="eastAsia"/>
        </w:rPr>
        <w:t>和</w:t>
      </w:r>
      <w:r>
        <w:t>C</w:t>
      </w:r>
      <w:r w:rsidRPr="003D657E">
        <w:t>.</w:t>
      </w:r>
      <w:r>
        <w:t>M</w:t>
      </w:r>
      <w:r w:rsidRPr="003D657E">
        <w:t>.</w:t>
      </w:r>
      <w:r>
        <w:t>S</w:t>
      </w:r>
      <w:r w:rsidRPr="003D657E">
        <w:t>.</w:t>
      </w:r>
      <w:r>
        <w:rPr>
          <w:rFonts w:hint="eastAsia"/>
        </w:rPr>
        <w:t>没法接受教育的情况，已经超越了那个日期，一直持续至今。</w:t>
      </w:r>
      <w:r w:rsidRPr="00EB6FC8">
        <w:rPr>
          <w:rStyle w:val="a8"/>
          <w:rFonts w:eastAsia="宋体"/>
        </w:rPr>
        <w:footnoteReference w:id="9"/>
      </w:r>
      <w:r w:rsidRPr="003D657E">
        <w:t xml:space="preserve"> </w:t>
      </w:r>
    </w:p>
    <w:p w:rsidR="00557321" w:rsidRPr="003D657E" w:rsidRDefault="00557321" w:rsidP="00557321">
      <w:pPr>
        <w:pStyle w:val="SingleTxtGC"/>
      </w:pPr>
      <w:r>
        <w:t>5</w:t>
      </w:r>
      <w:r w:rsidRPr="003D657E">
        <w:t>.</w:t>
      </w:r>
      <w:r>
        <w:t xml:space="preserve">3  </w:t>
      </w:r>
      <w:r w:rsidRPr="008C7549">
        <w:rPr>
          <w:rFonts w:hint="eastAsia"/>
        </w:rPr>
        <w:t>提交人声称，她已用尽所有可用的国内</w:t>
      </w:r>
      <w:r>
        <w:rPr>
          <w:rFonts w:hint="eastAsia"/>
        </w:rPr>
        <w:t>补救办法。她表示，她在紧急申请中援引了儿童的最大利益，尽管她在</w:t>
      </w:r>
      <w:r w:rsidRPr="008C7549">
        <w:rPr>
          <w:rFonts w:hint="eastAsia"/>
        </w:rPr>
        <w:t>诉讼</w:t>
      </w:r>
      <w:r>
        <w:rPr>
          <w:rFonts w:hint="eastAsia"/>
        </w:rPr>
        <w:t>过程</w:t>
      </w:r>
      <w:r w:rsidRPr="008C7549">
        <w:rPr>
          <w:rFonts w:hint="eastAsia"/>
        </w:rPr>
        <w:t>中没有律师代理。</w:t>
      </w:r>
      <w:r>
        <w:rPr>
          <w:rFonts w:hint="eastAsia"/>
        </w:rPr>
        <w:t>关于</w:t>
      </w:r>
      <w:r w:rsidRPr="008C7549">
        <w:rPr>
          <w:rFonts w:hint="eastAsia"/>
        </w:rPr>
        <w:t>在向</w:t>
      </w:r>
      <w:r>
        <w:rPr>
          <w:rFonts w:hint="eastAsia"/>
        </w:rPr>
        <w:t>最高行政法院提交的上诉</w:t>
      </w:r>
      <w:r w:rsidRPr="008C7549">
        <w:rPr>
          <w:rFonts w:hint="eastAsia"/>
        </w:rPr>
        <w:t>理由陈述中</w:t>
      </w:r>
      <w:r>
        <w:rPr>
          <w:rFonts w:hint="eastAsia"/>
        </w:rPr>
        <w:t>是否</w:t>
      </w:r>
      <w:r w:rsidRPr="008C7549">
        <w:rPr>
          <w:rFonts w:hint="eastAsia"/>
        </w:rPr>
        <w:t>提到受教育权</w:t>
      </w:r>
      <w:r>
        <w:rPr>
          <w:rFonts w:hint="eastAsia"/>
        </w:rPr>
        <w:t>的问题</w:t>
      </w:r>
      <w:r w:rsidRPr="008C7549">
        <w:rPr>
          <w:rFonts w:hint="eastAsia"/>
        </w:rPr>
        <w:t>，提交人声称，她明确提到她子女的权利。她补充说，她的论点中</w:t>
      </w:r>
      <w:r>
        <w:rPr>
          <w:rFonts w:hint="eastAsia"/>
        </w:rPr>
        <w:t>隐含了族裔歧视的问题，因为作为罗姆人，她和她的子女</w:t>
      </w:r>
      <w:r w:rsidRPr="008C7549">
        <w:rPr>
          <w:rFonts w:hint="eastAsia"/>
        </w:rPr>
        <w:t>属于弱势少数群体，因此需要特别保护。</w:t>
      </w:r>
    </w:p>
    <w:p w:rsidR="00E6528E" w:rsidRDefault="00557321" w:rsidP="00557321">
      <w:pPr>
        <w:pStyle w:val="SingleTxtGC"/>
      </w:pPr>
      <w:r>
        <w:t>5</w:t>
      </w:r>
      <w:r w:rsidRPr="003D657E">
        <w:t>.</w:t>
      </w:r>
      <w:r>
        <w:t xml:space="preserve">4  </w:t>
      </w:r>
      <w:r w:rsidRPr="00023482">
        <w:rPr>
          <w:rFonts w:hint="eastAsia"/>
        </w:rPr>
        <w:t>提交人说，</w:t>
      </w:r>
      <w:r>
        <w:rPr>
          <w:rFonts w:hint="eastAsia"/>
        </w:rPr>
        <w:t>有待欧洲人权法院审理的申诉涉及不同的</w:t>
      </w:r>
      <w:r w:rsidRPr="00023482">
        <w:rPr>
          <w:rFonts w:hint="eastAsia"/>
        </w:rPr>
        <w:t>侵</w:t>
      </w:r>
      <w:r>
        <w:rPr>
          <w:rFonts w:hint="eastAsia"/>
        </w:rPr>
        <w:t>犯人</w:t>
      </w:r>
      <w:r w:rsidRPr="00023482">
        <w:rPr>
          <w:rFonts w:hint="eastAsia"/>
        </w:rPr>
        <w:t>权行为，如干涉私人和家庭生活以及缺乏有效补救办法。因此，它不涉及与本来文相同的实质性权利。</w:t>
      </w:r>
    </w:p>
    <w:p w:rsidR="00557321" w:rsidRPr="00DD0687" w:rsidRDefault="00E6528E" w:rsidP="00E6528E">
      <w:pPr>
        <w:pStyle w:val="H23GC"/>
      </w:pPr>
      <w:r>
        <w:lastRenderedPageBreak/>
        <w:tab/>
      </w:r>
      <w:r>
        <w:tab/>
      </w:r>
      <w:r w:rsidR="00557321" w:rsidRPr="00DD0687">
        <w:rPr>
          <w:rFonts w:hint="eastAsia"/>
          <w:shd w:val="clear" w:color="auto" w:fill="FFFFFF"/>
        </w:rPr>
        <w:t>委员会需审理的问题和议事情况</w:t>
      </w:r>
    </w:p>
    <w:p w:rsidR="00557321" w:rsidRPr="003D657E" w:rsidRDefault="00E6528E" w:rsidP="00E6528E">
      <w:pPr>
        <w:pStyle w:val="H4GC"/>
      </w:pPr>
      <w:r>
        <w:tab/>
      </w:r>
      <w:r>
        <w:tab/>
      </w:r>
      <w:r w:rsidR="00557321" w:rsidRPr="00A814EE">
        <w:rPr>
          <w:rFonts w:hint="eastAsia"/>
        </w:rPr>
        <w:t>审议可否受理</w:t>
      </w:r>
    </w:p>
    <w:p w:rsidR="00557321" w:rsidRPr="003D657E" w:rsidRDefault="00557321" w:rsidP="00557321">
      <w:pPr>
        <w:pStyle w:val="SingleTxtGC"/>
      </w:pPr>
      <w:r>
        <w:t>6</w:t>
      </w:r>
      <w:r w:rsidRPr="003D657E">
        <w:t>.</w:t>
      </w:r>
      <w:r>
        <w:t xml:space="preserve">1  </w:t>
      </w:r>
      <w:r>
        <w:rPr>
          <w:color w:val="333333"/>
          <w:szCs w:val="21"/>
          <w:shd w:val="clear" w:color="auto" w:fill="FFFFFF"/>
        </w:rPr>
        <w:t>在审议来文所载的任何诉求之前，委员会必须根据其议事规则第</w:t>
      </w:r>
      <w:r>
        <w:rPr>
          <w:color w:val="333333"/>
          <w:szCs w:val="21"/>
          <w:shd w:val="clear" w:color="auto" w:fill="FFFFFF"/>
        </w:rPr>
        <w:t>20</w:t>
      </w:r>
      <w:r>
        <w:rPr>
          <w:color w:val="333333"/>
          <w:szCs w:val="21"/>
          <w:shd w:val="clear" w:color="auto" w:fill="FFFFFF"/>
        </w:rPr>
        <w:t>条，决定</w:t>
      </w:r>
      <w:r w:rsidRPr="00C04F1D">
        <w:rPr>
          <w:rFonts w:hint="eastAsia"/>
        </w:rPr>
        <w:t>来文</w:t>
      </w:r>
      <w:r>
        <w:rPr>
          <w:color w:val="333333"/>
          <w:szCs w:val="21"/>
          <w:shd w:val="clear" w:color="auto" w:fill="FFFFFF"/>
        </w:rPr>
        <w:t>是否符合《</w:t>
      </w:r>
      <w:r>
        <w:rPr>
          <w:rFonts w:hint="eastAsia"/>
          <w:color w:val="333333"/>
          <w:szCs w:val="21"/>
          <w:shd w:val="clear" w:color="auto" w:fill="FFFFFF"/>
        </w:rPr>
        <w:t>儿童权利</w:t>
      </w:r>
      <w:r>
        <w:rPr>
          <w:color w:val="333333"/>
          <w:szCs w:val="21"/>
          <w:shd w:val="clear" w:color="auto" w:fill="FFFFFF"/>
        </w:rPr>
        <w:t>公约</w:t>
      </w:r>
      <w:r>
        <w:rPr>
          <w:rFonts w:hint="eastAsia"/>
          <w:color w:val="333333"/>
          <w:szCs w:val="21"/>
          <w:shd w:val="clear" w:color="auto" w:fill="FFFFFF"/>
        </w:rPr>
        <w:t>关于设定来文程序的</w:t>
      </w:r>
      <w:r>
        <w:rPr>
          <w:color w:val="333333"/>
          <w:szCs w:val="21"/>
          <w:shd w:val="clear" w:color="auto" w:fill="FFFFFF"/>
        </w:rPr>
        <w:t>任择议定书》规定的受理条件。</w:t>
      </w:r>
    </w:p>
    <w:p w:rsidR="00557321" w:rsidRPr="003D657E" w:rsidRDefault="00557321" w:rsidP="00557321">
      <w:pPr>
        <w:pStyle w:val="SingleTxtGC"/>
      </w:pPr>
      <w:r>
        <w:t>6</w:t>
      </w:r>
      <w:r w:rsidRPr="003D657E">
        <w:t>.</w:t>
      </w:r>
      <w:r>
        <w:t xml:space="preserve">2  </w:t>
      </w:r>
      <w:r>
        <w:rPr>
          <w:rFonts w:hint="eastAsia"/>
        </w:rPr>
        <w:t>委员会注意到提交人的指控，即</w:t>
      </w:r>
      <w:r>
        <w:t>2</w:t>
      </w:r>
      <w:r w:rsidRPr="003D657E">
        <w:t>0</w:t>
      </w:r>
      <w:r>
        <w:t>15</w:t>
      </w:r>
      <w:r>
        <w:t>年</w:t>
      </w:r>
      <w:r>
        <w:t>4</w:t>
      </w:r>
      <w:r>
        <w:t>月</w:t>
      </w:r>
      <w:r>
        <w:t>16</w:t>
      </w:r>
      <w:r>
        <w:t>日</w:t>
      </w:r>
      <w:r>
        <w:rPr>
          <w:rFonts w:hint="eastAsia"/>
        </w:rPr>
        <w:t>，她的家人，包括</w:t>
      </w:r>
      <w:r>
        <w:t>B.S.S.</w:t>
      </w:r>
      <w:r>
        <w:rPr>
          <w:rFonts w:hint="eastAsia"/>
        </w:rPr>
        <w:t>、</w:t>
      </w:r>
      <w:r>
        <w:t>C.A.S.</w:t>
      </w:r>
      <w:r>
        <w:rPr>
          <w:rFonts w:hint="eastAsia"/>
        </w:rPr>
        <w:t>和</w:t>
      </w:r>
      <w:r>
        <w:t>C</w:t>
      </w:r>
      <w:r w:rsidRPr="003D657E">
        <w:t>.</w:t>
      </w:r>
      <w:r>
        <w:t>M</w:t>
      </w:r>
      <w:r w:rsidRPr="003D657E">
        <w:t>.</w:t>
      </w:r>
      <w:r>
        <w:t>S</w:t>
      </w:r>
      <w:r w:rsidRPr="003D657E">
        <w:t>.</w:t>
      </w:r>
      <w:r>
        <w:rPr>
          <w:rFonts w:hint="eastAsia"/>
        </w:rPr>
        <w:t>，根据</w:t>
      </w:r>
      <w:r>
        <w:t>2</w:t>
      </w:r>
      <w:r w:rsidRPr="003D657E">
        <w:t>0</w:t>
      </w:r>
      <w:r>
        <w:t>15</w:t>
      </w:r>
      <w:r>
        <w:t>年</w:t>
      </w:r>
      <w:r>
        <w:t>4</w:t>
      </w:r>
      <w:r>
        <w:t>月</w:t>
      </w:r>
      <w:r>
        <w:t>1</w:t>
      </w:r>
      <w:r w:rsidRPr="003D657E">
        <w:t>0</w:t>
      </w:r>
      <w:r>
        <w:t>日</w:t>
      </w:r>
      <w:r>
        <w:rPr>
          <w:rFonts w:hint="eastAsia"/>
        </w:rPr>
        <w:t>的市政命令被逐出他们所居住的营地，提交人要求暂停执行这一命令的申诉于</w:t>
      </w:r>
      <w:r>
        <w:t>2</w:t>
      </w:r>
      <w:r w:rsidRPr="003D657E">
        <w:t>0</w:t>
      </w:r>
      <w:r>
        <w:t>15</w:t>
      </w:r>
      <w:r>
        <w:t>年</w:t>
      </w:r>
      <w:r>
        <w:t>4</w:t>
      </w:r>
      <w:r>
        <w:t>月</w:t>
      </w:r>
      <w:r>
        <w:t>16</w:t>
      </w:r>
      <w:r>
        <w:t>日</w:t>
      </w:r>
      <w:r>
        <w:rPr>
          <w:rFonts w:hint="eastAsia"/>
        </w:rPr>
        <w:t>遭默伦行政法院驳回，她的上诉于</w:t>
      </w:r>
      <w:r>
        <w:t>2</w:t>
      </w:r>
      <w:r w:rsidRPr="003D657E">
        <w:t>0</w:t>
      </w:r>
      <w:r>
        <w:t>16</w:t>
      </w:r>
      <w:r>
        <w:t>年</w:t>
      </w:r>
      <w:r>
        <w:t>1</w:t>
      </w:r>
      <w:r>
        <w:t>月</w:t>
      </w:r>
      <w:r>
        <w:t>16</w:t>
      </w:r>
      <w:r>
        <w:t>日</w:t>
      </w:r>
      <w:r>
        <w:rPr>
          <w:rFonts w:hint="eastAsia"/>
        </w:rPr>
        <w:t>遭最高行政法院驳回。委员会还注意到，本来文中提到的所有事实，包括最高行政法院的最后裁决都发生在</w:t>
      </w:r>
      <w:r>
        <w:t>2</w:t>
      </w:r>
      <w:r w:rsidRPr="003D657E">
        <w:t>0</w:t>
      </w:r>
      <w:r>
        <w:t>16</w:t>
      </w:r>
      <w:r>
        <w:t>年</w:t>
      </w:r>
      <w:r>
        <w:t>4</w:t>
      </w:r>
      <w:r>
        <w:t>月</w:t>
      </w:r>
      <w:r>
        <w:t>7</w:t>
      </w:r>
      <w:r>
        <w:t>日</w:t>
      </w:r>
      <w:r>
        <w:rPr>
          <w:rFonts w:hint="eastAsia"/>
        </w:rPr>
        <w:t>《任择议定书》对缔约国生效日期之前。</w:t>
      </w:r>
      <w:r w:rsidRPr="00EB6FC8">
        <w:rPr>
          <w:rStyle w:val="a8"/>
          <w:rFonts w:eastAsia="宋体"/>
        </w:rPr>
        <w:footnoteReference w:id="10"/>
      </w:r>
    </w:p>
    <w:p w:rsidR="00557321" w:rsidRPr="003D657E" w:rsidRDefault="00557321" w:rsidP="00557321">
      <w:pPr>
        <w:pStyle w:val="SingleTxtGC"/>
      </w:pPr>
      <w:r>
        <w:t>6</w:t>
      </w:r>
      <w:r w:rsidRPr="003D657E">
        <w:t>.</w:t>
      </w:r>
      <w:r>
        <w:t xml:space="preserve">3  </w:t>
      </w:r>
      <w:r>
        <w:rPr>
          <w:rFonts w:hint="eastAsia"/>
        </w:rPr>
        <w:t>因此，委员会宣布，根据《任择议定书》第</w:t>
      </w:r>
      <w:r>
        <w:rPr>
          <w:rFonts w:hint="eastAsia"/>
        </w:rPr>
        <w:t>7</w:t>
      </w:r>
      <w:r>
        <w:rPr>
          <w:rFonts w:hint="eastAsia"/>
        </w:rPr>
        <w:t>条</w:t>
      </w:r>
      <w:r>
        <w:rPr>
          <w:rFonts w:hint="eastAsia"/>
        </w:rPr>
        <w:t>(</w:t>
      </w:r>
      <w:r>
        <w:t>g</w:t>
      </w:r>
      <w:r>
        <w:rPr>
          <w:rFonts w:hint="eastAsia"/>
        </w:rPr>
        <w:t>)</w:t>
      </w:r>
      <w:r>
        <w:rPr>
          <w:rFonts w:hint="eastAsia"/>
        </w:rPr>
        <w:t>项，这一</w:t>
      </w:r>
      <w:proofErr w:type="gramStart"/>
      <w:r>
        <w:rPr>
          <w:rFonts w:hint="eastAsia"/>
        </w:rPr>
        <w:t>申诉因属时理由</w:t>
      </w:r>
      <w:proofErr w:type="gramEnd"/>
      <w:r>
        <w:rPr>
          <w:rFonts w:hint="eastAsia"/>
        </w:rPr>
        <w:t>不可受理。</w:t>
      </w:r>
    </w:p>
    <w:p w:rsidR="00557321" w:rsidRPr="003D657E" w:rsidRDefault="00557321" w:rsidP="00557321">
      <w:pPr>
        <w:pStyle w:val="SingleTxtGC"/>
      </w:pPr>
      <w:r>
        <w:t>7</w:t>
      </w:r>
      <w:r w:rsidRPr="003D657E">
        <w:t>.</w:t>
      </w:r>
      <w:r>
        <w:t xml:space="preserve">  </w:t>
      </w:r>
      <w:r>
        <w:rPr>
          <w:rFonts w:hint="eastAsia"/>
        </w:rPr>
        <w:t>儿童权利委员会决定：</w:t>
      </w:r>
    </w:p>
    <w:p w:rsidR="00557321" w:rsidRPr="003D657E" w:rsidRDefault="00557321" w:rsidP="00236223">
      <w:pPr>
        <w:pStyle w:val="SingleTxtGC"/>
        <w:numPr>
          <w:ilvl w:val="0"/>
          <w:numId w:val="5"/>
        </w:numPr>
      </w:pPr>
      <w:r>
        <w:rPr>
          <w:color w:val="333333"/>
          <w:szCs w:val="21"/>
          <w:shd w:val="clear" w:color="auto" w:fill="FFFFFF"/>
        </w:rPr>
        <w:t>根据《任择议定书》第</w:t>
      </w:r>
      <w:r>
        <w:rPr>
          <w:rFonts w:hint="eastAsia"/>
          <w:color w:val="333333"/>
          <w:szCs w:val="21"/>
          <w:shd w:val="clear" w:color="auto" w:fill="FFFFFF"/>
        </w:rPr>
        <w:t>7</w:t>
      </w:r>
      <w:r>
        <w:rPr>
          <w:color w:val="333333"/>
          <w:szCs w:val="21"/>
          <w:shd w:val="clear" w:color="auto" w:fill="FFFFFF"/>
        </w:rPr>
        <w:t>条</w:t>
      </w:r>
      <w:r>
        <w:rPr>
          <w:rFonts w:hint="eastAsia"/>
          <w:color w:val="333333"/>
          <w:szCs w:val="21"/>
          <w:shd w:val="clear" w:color="auto" w:fill="FFFFFF"/>
        </w:rPr>
        <w:t>(</w:t>
      </w:r>
      <w:r>
        <w:rPr>
          <w:color w:val="333333"/>
          <w:szCs w:val="21"/>
          <w:shd w:val="clear" w:color="auto" w:fill="FFFFFF"/>
        </w:rPr>
        <w:t>g)</w:t>
      </w:r>
      <w:r>
        <w:rPr>
          <w:rFonts w:hint="eastAsia"/>
          <w:color w:val="333333"/>
          <w:szCs w:val="21"/>
          <w:shd w:val="clear" w:color="auto" w:fill="FFFFFF"/>
        </w:rPr>
        <w:t>项</w:t>
      </w:r>
      <w:r>
        <w:rPr>
          <w:color w:val="333333"/>
          <w:szCs w:val="21"/>
          <w:shd w:val="clear" w:color="auto" w:fill="FFFFFF"/>
        </w:rPr>
        <w:t>，来文</w:t>
      </w:r>
      <w:r>
        <w:rPr>
          <w:rFonts w:hint="eastAsia"/>
          <w:color w:val="333333"/>
          <w:szCs w:val="21"/>
          <w:shd w:val="clear" w:color="auto" w:fill="FFFFFF"/>
        </w:rPr>
        <w:t>不予</w:t>
      </w:r>
      <w:r>
        <w:rPr>
          <w:color w:val="333333"/>
          <w:szCs w:val="21"/>
          <w:shd w:val="clear" w:color="auto" w:fill="FFFFFF"/>
        </w:rPr>
        <w:t>受理；</w:t>
      </w:r>
    </w:p>
    <w:p w:rsidR="003D707E" w:rsidRPr="004F6247" w:rsidRDefault="00557321" w:rsidP="00236223">
      <w:pPr>
        <w:pStyle w:val="SingleTxtGC"/>
        <w:numPr>
          <w:ilvl w:val="0"/>
          <w:numId w:val="5"/>
        </w:numPr>
        <w:rPr>
          <w:rFonts w:eastAsia="黑体"/>
          <w:sz w:val="24"/>
          <w:szCs w:val="24"/>
        </w:rPr>
      </w:pPr>
      <w:r>
        <w:rPr>
          <w:color w:val="333333"/>
          <w:szCs w:val="21"/>
          <w:shd w:val="clear" w:color="auto" w:fill="FFFFFF"/>
        </w:rPr>
        <w:t>将本决定通知来文提交人并报送缔约国。</w:t>
      </w:r>
    </w:p>
    <w:p w:rsidR="004F6247" w:rsidRPr="00C03EC2" w:rsidRDefault="004F6247" w:rsidP="00C03EC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4F6247" w:rsidRPr="00C03EC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321" w:rsidRPr="000D319F" w:rsidRDefault="00557321" w:rsidP="000D319F">
      <w:pPr>
        <w:pStyle w:val="af0"/>
        <w:spacing w:after="240"/>
        <w:ind w:left="907"/>
        <w:rPr>
          <w:rFonts w:asciiTheme="majorBidi" w:eastAsia="宋体" w:hAnsiTheme="majorBidi" w:cstheme="majorBidi"/>
          <w:sz w:val="21"/>
          <w:szCs w:val="21"/>
          <w:lang w:val="en-US"/>
        </w:rPr>
      </w:pPr>
    </w:p>
    <w:p w:rsidR="00557321" w:rsidRPr="000D319F" w:rsidRDefault="0055732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57321" w:rsidRPr="000D319F" w:rsidRDefault="00557321" w:rsidP="000D319F">
      <w:pPr>
        <w:pStyle w:val="af0"/>
      </w:pPr>
    </w:p>
  </w:endnote>
  <w:endnote w:type="continuationNotice" w:id="1">
    <w:p w:rsidR="00557321" w:rsidRDefault="005573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21" w:rsidRPr="00A76C41" w:rsidRDefault="00557321" w:rsidP="00A76C4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46710">
      <w:rPr>
        <w:rStyle w:val="af2"/>
        <w:noProof/>
      </w:rPr>
      <w:t>4</w:t>
    </w:r>
    <w:r>
      <w:rPr>
        <w:rStyle w:val="af2"/>
      </w:rPr>
      <w:fldChar w:fldCharType="end"/>
    </w:r>
    <w:r>
      <w:rPr>
        <w:rStyle w:val="af2"/>
      </w:rPr>
      <w:tab/>
    </w:r>
    <w:r w:rsidRPr="00A76C41">
      <w:rPr>
        <w:rStyle w:val="af2"/>
        <w:b w:val="0"/>
        <w:snapToGrid w:val="0"/>
        <w:sz w:val="16"/>
      </w:rPr>
      <w:t>GE.18-04682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21" w:rsidRPr="00A76C41" w:rsidRDefault="00557321" w:rsidP="00A76C41">
    <w:pPr>
      <w:pStyle w:val="af0"/>
      <w:tabs>
        <w:tab w:val="clear" w:pos="431"/>
        <w:tab w:val="right" w:pos="9638"/>
      </w:tabs>
      <w:rPr>
        <w:rStyle w:val="af2"/>
      </w:rPr>
    </w:pPr>
    <w:r>
      <w:t>GE.18-04682</w:t>
    </w:r>
    <w:r>
      <w:tab/>
    </w:r>
    <w:r>
      <w:rPr>
        <w:rStyle w:val="af2"/>
      </w:rPr>
      <w:fldChar w:fldCharType="begin"/>
    </w:r>
    <w:r>
      <w:rPr>
        <w:rStyle w:val="af2"/>
      </w:rPr>
      <w:instrText xml:space="preserve"> PAGE  \* MERGEFORMAT </w:instrText>
    </w:r>
    <w:r>
      <w:rPr>
        <w:rStyle w:val="af2"/>
      </w:rPr>
      <w:fldChar w:fldCharType="separate"/>
    </w:r>
    <w:r w:rsidR="00C46710">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21" w:rsidRPr="00AB1CDF" w:rsidRDefault="00557321" w:rsidP="00784F24">
    <w:pPr>
      <w:pStyle w:val="af0"/>
      <w:tabs>
        <w:tab w:val="left" w:pos="1701"/>
        <w:tab w:val="left" w:pos="2552"/>
        <w:tab w:val="left" w:pos="8448"/>
      </w:tabs>
      <w:spacing w:before="360"/>
      <w:rPr>
        <w:rFonts w:eastAsiaTheme="minorEastAsia"/>
        <w:b/>
        <w:sz w:val="21"/>
        <w:lang w:eastAsia="zh-CN"/>
      </w:rPr>
    </w:pPr>
    <w:r>
      <w:rPr>
        <w:sz w:val="20"/>
        <w:lang w:eastAsia="zh-CN"/>
      </w:rPr>
      <w:t>GE.18-04682</w:t>
    </w:r>
    <w:r w:rsidRPr="00EE277A">
      <w:rPr>
        <w:sz w:val="20"/>
        <w:lang w:eastAsia="zh-CN"/>
      </w:rPr>
      <w:t xml:space="preserve"> (C)</w:t>
    </w:r>
    <w:r>
      <w:rPr>
        <w:sz w:val="20"/>
        <w:lang w:eastAsia="zh-CN"/>
      </w:rPr>
      <w:tab/>
    </w:r>
    <w:r w:rsidR="00784F24">
      <w:rPr>
        <w:sz w:val="20"/>
        <w:lang w:eastAsia="zh-CN"/>
      </w:rPr>
      <w:t>29</w:t>
    </w:r>
    <w:r>
      <w:rPr>
        <w:sz w:val="20"/>
        <w:lang w:eastAsia="zh-CN"/>
      </w:rPr>
      <w:t>0</w:t>
    </w:r>
    <w:r w:rsidR="00784F24">
      <w:rPr>
        <w:sz w:val="20"/>
        <w:lang w:eastAsia="zh-CN"/>
      </w:rPr>
      <w:t>6</w:t>
    </w:r>
    <w:r>
      <w:rPr>
        <w:sz w:val="20"/>
        <w:lang w:eastAsia="zh-CN"/>
      </w:rPr>
      <w:t>1</w:t>
    </w:r>
    <w:r w:rsidR="00784F24">
      <w:rPr>
        <w:rFonts w:eastAsiaTheme="minorEastAsia"/>
        <w:sz w:val="20"/>
        <w:lang w:eastAsia="zh-CN"/>
      </w:rPr>
      <w:t>8</w:t>
    </w:r>
    <w:r>
      <w:rPr>
        <w:sz w:val="20"/>
        <w:lang w:eastAsia="zh-CN"/>
      </w:rPr>
      <w:tab/>
    </w:r>
    <w:r w:rsidRPr="00EE277A">
      <w:rPr>
        <w:sz w:val="20"/>
        <w:lang w:eastAsia="zh-CN"/>
      </w:rPr>
      <w:t>0</w:t>
    </w:r>
    <w:r w:rsidR="00784F24">
      <w:rPr>
        <w:sz w:val="20"/>
        <w:lang w:eastAsia="zh-CN"/>
      </w:rPr>
      <w:t>2</w:t>
    </w:r>
    <w:r>
      <w:rPr>
        <w:sz w:val="20"/>
        <w:lang w:eastAsia="zh-CN"/>
      </w:rPr>
      <w:t>0</w:t>
    </w:r>
    <w:r w:rsidR="00784F24">
      <w:rPr>
        <w:sz w:val="20"/>
        <w:lang w:eastAsia="zh-CN"/>
      </w:rPr>
      <w:t>7</w:t>
    </w:r>
    <w:r>
      <w:rPr>
        <w:sz w:val="20"/>
        <w:lang w:eastAsia="zh-CN"/>
      </w:rPr>
      <w:t>1</w:t>
    </w:r>
    <w:r w:rsidR="00784F24">
      <w:rPr>
        <w:rFonts w:eastAsiaTheme="minorEastAsia"/>
        <w:sz w:val="20"/>
        <w:lang w:eastAsia="zh-CN"/>
      </w:rPr>
      <w:t>8</w:t>
    </w:r>
  </w:p>
  <w:p w:rsidR="00557321" w:rsidRPr="00487939" w:rsidRDefault="00557321" w:rsidP="0055732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77/D/10/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10/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321" w:rsidRPr="000157B1" w:rsidRDefault="0055732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57321" w:rsidRPr="000157B1" w:rsidRDefault="0055732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57321" w:rsidRDefault="00557321"/>
  </w:footnote>
  <w:footnote w:id="2">
    <w:p w:rsidR="00557321" w:rsidRPr="00DC4A11" w:rsidRDefault="00557321" w:rsidP="003D707E">
      <w:pPr>
        <w:pStyle w:val="a6"/>
        <w:rPr>
          <w:rFonts w:hint="eastAsia"/>
        </w:rPr>
      </w:pPr>
      <w:r>
        <w:tab/>
      </w:r>
      <w:r w:rsidRPr="00F54AE9">
        <w:rPr>
          <w:sz w:val="20"/>
        </w:rPr>
        <w:t>*</w:t>
      </w:r>
      <w:r>
        <w:tab/>
      </w:r>
      <w:r>
        <w:rPr>
          <w:lang w:val="zh-CN"/>
        </w:rPr>
        <w:t>委员会第</w:t>
      </w:r>
      <w:r>
        <w:rPr>
          <w:rFonts w:hint="eastAsia"/>
          <w:lang w:val="zh-CN"/>
        </w:rPr>
        <w:t>七十七</w:t>
      </w:r>
      <w:r>
        <w:rPr>
          <w:lang w:val="zh-CN"/>
        </w:rPr>
        <w:t>届会议</w:t>
      </w:r>
      <w:r w:rsidRPr="009B6123">
        <w:t>(201</w:t>
      </w:r>
      <w:r>
        <w:t>8</w:t>
      </w:r>
      <w:r>
        <w:rPr>
          <w:lang w:val="zh-CN"/>
        </w:rPr>
        <w:t>年</w:t>
      </w:r>
      <w:r w:rsidRPr="009B6123">
        <w:rPr>
          <w:rFonts w:hint="eastAsia"/>
        </w:rPr>
        <w:t>1</w:t>
      </w:r>
      <w:r>
        <w:rPr>
          <w:lang w:val="zh-CN"/>
        </w:rPr>
        <w:t>月</w:t>
      </w:r>
      <w:r w:rsidRPr="009B6123">
        <w:t>1</w:t>
      </w:r>
      <w:r>
        <w:t>5</w:t>
      </w:r>
      <w:r>
        <w:rPr>
          <w:lang w:val="zh-CN"/>
        </w:rPr>
        <w:t>日至</w:t>
      </w:r>
      <w:r w:rsidRPr="009B6123">
        <w:rPr>
          <w:rFonts w:hint="eastAsia"/>
        </w:rPr>
        <w:t>2</w:t>
      </w:r>
      <w:r>
        <w:rPr>
          <w:rFonts w:hint="eastAsia"/>
          <w:lang w:val="zh-CN"/>
        </w:rPr>
        <w:t>月</w:t>
      </w:r>
      <w:r>
        <w:t>2</w:t>
      </w:r>
      <w:r>
        <w:rPr>
          <w:lang w:val="zh-CN"/>
        </w:rPr>
        <w:t>日</w:t>
      </w:r>
      <w:r w:rsidRPr="009B6123">
        <w:t>)</w:t>
      </w:r>
      <w:r>
        <w:rPr>
          <w:lang w:val="zh-CN"/>
        </w:rPr>
        <w:t>通过。</w:t>
      </w:r>
    </w:p>
    <w:p w:rsidR="00557321" w:rsidRPr="00DC4A11" w:rsidRDefault="00557321" w:rsidP="006C54CD">
      <w:pPr>
        <w:pStyle w:val="a6"/>
      </w:pPr>
      <w:r>
        <w:tab/>
      </w:r>
      <w:r w:rsidRPr="00F54AE9">
        <w:rPr>
          <w:sz w:val="20"/>
        </w:rPr>
        <w:t>**</w:t>
      </w:r>
      <w:r>
        <w:tab/>
      </w:r>
      <w:r>
        <w:rPr>
          <w:lang w:val="zh-CN"/>
        </w:rPr>
        <w:t>委员会下列委员参加了本来文的审议</w:t>
      </w:r>
      <w:r w:rsidRPr="008D06A5">
        <w:t>：</w:t>
      </w:r>
      <w:r>
        <w:rPr>
          <w:lang w:val="zh-CN"/>
        </w:rPr>
        <w:t>苏珊娜</w:t>
      </w:r>
      <w:r w:rsidR="00550506" w:rsidRPr="00550506">
        <w:rPr>
          <w:rStyle w:val="afa"/>
          <w:rFonts w:hint="eastAsia"/>
          <w:color w:val="000000" w:themeColor="text1"/>
          <w:lang w:val="fr-CH"/>
        </w:rPr>
        <w:t>·</w:t>
      </w:r>
      <w:r>
        <w:rPr>
          <w:lang w:val="zh-CN"/>
        </w:rPr>
        <w:t>阿霍</w:t>
      </w:r>
      <w:r w:rsidR="00550506" w:rsidRPr="00550506">
        <w:rPr>
          <w:rStyle w:val="afa"/>
          <w:rFonts w:hint="eastAsia"/>
          <w:color w:val="000000" w:themeColor="text1"/>
          <w:lang w:val="fr-CH"/>
        </w:rPr>
        <w:t>·</w:t>
      </w:r>
      <w:r>
        <w:rPr>
          <w:lang w:val="zh-CN"/>
        </w:rPr>
        <w:t>阿苏马、</w:t>
      </w:r>
      <w:r w:rsidRPr="00C66D4F">
        <w:rPr>
          <w:rFonts w:hint="eastAsia"/>
          <w:lang w:val="zh-CN"/>
        </w:rPr>
        <w:t>阿迈勒</w:t>
      </w:r>
      <w:r w:rsidR="00550506" w:rsidRPr="00550506">
        <w:rPr>
          <w:rStyle w:val="afa"/>
          <w:rFonts w:hint="eastAsia"/>
          <w:color w:val="000000" w:themeColor="text1"/>
          <w:lang w:val="fr-CH"/>
        </w:rPr>
        <w:t>·</w:t>
      </w:r>
      <w:r>
        <w:rPr>
          <w:rFonts w:hint="eastAsia"/>
          <w:lang w:val="zh-CN"/>
        </w:rPr>
        <w:t>萨尔曼</w:t>
      </w:r>
      <w:r w:rsidR="00550506" w:rsidRPr="00550506">
        <w:rPr>
          <w:rStyle w:val="afa"/>
          <w:rFonts w:hint="eastAsia"/>
          <w:color w:val="000000" w:themeColor="text1"/>
          <w:lang w:val="fr-CH"/>
        </w:rPr>
        <w:t>·</w:t>
      </w:r>
      <w:r w:rsidRPr="00C66D4F">
        <w:rPr>
          <w:rFonts w:hint="eastAsia"/>
          <w:lang w:val="zh-CN"/>
        </w:rPr>
        <w:t>埃勒杜塞里</w:t>
      </w:r>
      <w:r>
        <w:rPr>
          <w:lang w:val="zh-CN"/>
        </w:rPr>
        <w:t>、</w:t>
      </w:r>
      <w:r>
        <w:rPr>
          <w:rFonts w:cs="Segoe UI" w:hint="eastAsia"/>
        </w:rPr>
        <w:t>辛德</w:t>
      </w:r>
      <w:r w:rsidR="00550506" w:rsidRPr="00550506">
        <w:rPr>
          <w:rStyle w:val="afa"/>
          <w:rFonts w:hint="eastAsia"/>
          <w:color w:val="000000" w:themeColor="text1"/>
          <w:lang w:val="fr-CH"/>
        </w:rPr>
        <w:t>·</w:t>
      </w:r>
      <w:r>
        <w:rPr>
          <w:rFonts w:cs="Segoe UI" w:hint="eastAsia"/>
        </w:rPr>
        <w:t>阿尤毕</w:t>
      </w:r>
      <w:r w:rsidR="00550506" w:rsidRPr="00550506">
        <w:rPr>
          <w:rStyle w:val="afa"/>
          <w:rFonts w:hint="eastAsia"/>
          <w:color w:val="000000" w:themeColor="text1"/>
          <w:lang w:val="fr-CH"/>
        </w:rPr>
        <w:t>·</w:t>
      </w:r>
      <w:r>
        <w:rPr>
          <w:rFonts w:cs="Segoe UI" w:hint="eastAsia"/>
        </w:rPr>
        <w:t>伊德里斯、</w:t>
      </w:r>
      <w:r w:rsidRPr="00083858">
        <w:rPr>
          <w:rFonts w:cs="Segoe UI" w:hint="eastAsia"/>
        </w:rPr>
        <w:t>豪尔赫</w:t>
      </w:r>
      <w:r w:rsidR="00550506" w:rsidRPr="00550506">
        <w:rPr>
          <w:rStyle w:val="afa"/>
          <w:rFonts w:hint="eastAsia"/>
          <w:color w:val="000000" w:themeColor="text1"/>
          <w:lang w:val="fr-CH"/>
        </w:rPr>
        <w:t>·</w:t>
      </w:r>
      <w:r w:rsidRPr="00083858">
        <w:rPr>
          <w:rFonts w:cs="Segoe UI" w:hint="eastAsia"/>
        </w:rPr>
        <w:t>卡多纳</w:t>
      </w:r>
      <w:r w:rsidR="00550506" w:rsidRPr="00550506">
        <w:rPr>
          <w:rStyle w:val="afa"/>
          <w:rFonts w:hint="eastAsia"/>
          <w:color w:val="000000" w:themeColor="text1"/>
          <w:lang w:val="fr-CH"/>
        </w:rPr>
        <w:t>·</w:t>
      </w:r>
      <w:r w:rsidRPr="00083858">
        <w:rPr>
          <w:rFonts w:cs="Segoe UI" w:hint="eastAsia"/>
        </w:rPr>
        <w:t>略伦斯、</w:t>
      </w:r>
      <w:r>
        <w:rPr>
          <w:lang w:val="zh-CN"/>
        </w:rPr>
        <w:t>贝尔纳</w:t>
      </w:r>
      <w:r w:rsidR="00550506" w:rsidRPr="00550506">
        <w:rPr>
          <w:rStyle w:val="afa"/>
          <w:rFonts w:hint="eastAsia"/>
          <w:color w:val="000000" w:themeColor="text1"/>
          <w:lang w:val="fr-CH"/>
        </w:rPr>
        <w:t>·</w:t>
      </w:r>
      <w:r>
        <w:rPr>
          <w:lang w:val="zh-CN"/>
        </w:rPr>
        <w:t>加斯托、奥莉加</w:t>
      </w:r>
      <w:r w:rsidR="00550506" w:rsidRPr="00550506">
        <w:rPr>
          <w:rStyle w:val="afa"/>
          <w:rFonts w:hint="eastAsia"/>
          <w:color w:val="000000" w:themeColor="text1"/>
          <w:lang w:val="fr-CH"/>
        </w:rPr>
        <w:t>·</w:t>
      </w:r>
      <w:r>
        <w:rPr>
          <w:lang w:val="zh-CN"/>
        </w:rPr>
        <w:t>哈佐娃、哈特姆</w:t>
      </w:r>
      <w:r w:rsidR="00550506" w:rsidRPr="00550506">
        <w:rPr>
          <w:rStyle w:val="afa"/>
          <w:rFonts w:hint="eastAsia"/>
          <w:color w:val="000000" w:themeColor="text1"/>
          <w:lang w:val="fr-CH"/>
        </w:rPr>
        <w:t>·</w:t>
      </w:r>
      <w:r>
        <w:rPr>
          <w:lang w:val="zh-CN"/>
        </w:rPr>
        <w:t>克特拉内、</w:t>
      </w:r>
      <w:r>
        <w:t>杰哈德</w:t>
      </w:r>
      <w:r w:rsidR="006C54CD" w:rsidRPr="00550506">
        <w:rPr>
          <w:rStyle w:val="afa"/>
          <w:rFonts w:hint="eastAsia"/>
          <w:color w:val="000000" w:themeColor="text1"/>
          <w:lang w:val="fr-CH"/>
        </w:rPr>
        <w:t>·</w:t>
      </w:r>
      <w:r>
        <w:t>马迪</w:t>
      </w:r>
      <w:r>
        <w:rPr>
          <w:rFonts w:hint="eastAsia"/>
        </w:rPr>
        <w:t>、</w:t>
      </w:r>
      <w:r>
        <w:rPr>
          <w:lang w:val="zh-CN"/>
        </w:rPr>
        <w:t>贝纳亚默</w:t>
      </w:r>
      <w:r w:rsidR="006C54CD" w:rsidRPr="00550506">
        <w:rPr>
          <w:rStyle w:val="afa"/>
          <w:rFonts w:hint="eastAsia"/>
          <w:color w:val="000000" w:themeColor="text1"/>
          <w:lang w:val="fr-CH"/>
        </w:rPr>
        <w:t>·</w:t>
      </w:r>
      <w:r>
        <w:rPr>
          <w:lang w:val="zh-CN"/>
        </w:rPr>
        <w:t>达维特</w:t>
      </w:r>
      <w:r w:rsidR="006C54CD" w:rsidRPr="00550506">
        <w:rPr>
          <w:rStyle w:val="afa"/>
          <w:rFonts w:hint="eastAsia"/>
          <w:color w:val="000000" w:themeColor="text1"/>
          <w:lang w:val="fr-CH"/>
        </w:rPr>
        <w:t>·</w:t>
      </w:r>
      <w:r>
        <w:rPr>
          <w:lang w:val="zh-CN"/>
        </w:rPr>
        <w:t>梅兹穆尔、克拉伦斯</w:t>
      </w:r>
      <w:r w:rsidR="006C54CD" w:rsidRPr="00550506">
        <w:rPr>
          <w:rStyle w:val="afa"/>
          <w:rFonts w:hint="eastAsia"/>
          <w:color w:val="000000" w:themeColor="text1"/>
          <w:lang w:val="fr-CH"/>
        </w:rPr>
        <w:t>·</w:t>
      </w:r>
      <w:r>
        <w:rPr>
          <w:lang w:val="zh-CN"/>
        </w:rPr>
        <w:t>纳尔逊、</w:t>
      </w:r>
      <w:r>
        <w:rPr>
          <w:rFonts w:hint="eastAsia"/>
          <w:lang w:val="zh-CN"/>
        </w:rPr>
        <w:t>大</w:t>
      </w:r>
      <w:proofErr w:type="gramStart"/>
      <w:r>
        <w:rPr>
          <w:rFonts w:hint="eastAsia"/>
          <w:lang w:val="zh-CN"/>
        </w:rPr>
        <w:t>谷美纪</w:t>
      </w:r>
      <w:r w:rsidRPr="00870BD4">
        <w:rPr>
          <w:rFonts w:hint="eastAsia"/>
          <w:lang w:val="zh-CN"/>
        </w:rPr>
        <w:t>子</w:t>
      </w:r>
      <w:proofErr w:type="gramEnd"/>
      <w:r>
        <w:rPr>
          <w:rFonts w:hint="eastAsia"/>
          <w:lang w:val="zh-CN"/>
        </w:rPr>
        <w:t>、</w:t>
      </w:r>
      <w:r>
        <w:rPr>
          <w:rFonts w:cs="Segoe UI" w:hint="eastAsia"/>
        </w:rPr>
        <w:t>路易斯</w:t>
      </w:r>
      <w:r w:rsidR="006C54CD" w:rsidRPr="00550506">
        <w:rPr>
          <w:rStyle w:val="afa"/>
          <w:rFonts w:hint="eastAsia"/>
          <w:color w:val="000000" w:themeColor="text1"/>
          <w:lang w:val="fr-CH"/>
        </w:rPr>
        <w:t>·</w:t>
      </w:r>
      <w:r>
        <w:rPr>
          <w:rFonts w:ascii="Segoe UI" w:hAnsi="Segoe UI" w:cs="Segoe UI"/>
        </w:rPr>
        <w:t>埃内斯托</w:t>
      </w:r>
      <w:r w:rsidR="006C54CD" w:rsidRPr="00550506">
        <w:rPr>
          <w:rStyle w:val="afa"/>
          <w:rFonts w:hint="eastAsia"/>
          <w:color w:val="000000" w:themeColor="text1"/>
          <w:lang w:val="fr-CH"/>
        </w:rPr>
        <w:t>·</w:t>
      </w:r>
      <w:r>
        <w:rPr>
          <w:rFonts w:cs="Segoe UI" w:hint="eastAsia"/>
        </w:rPr>
        <w:t>佩德内拉</w:t>
      </w:r>
      <w:r w:rsidR="006C54CD" w:rsidRPr="00550506">
        <w:rPr>
          <w:rStyle w:val="afa"/>
          <w:rFonts w:hint="eastAsia"/>
          <w:color w:val="000000" w:themeColor="text1"/>
          <w:lang w:val="fr-CH"/>
        </w:rPr>
        <w:t>·</w:t>
      </w:r>
      <w:r>
        <w:rPr>
          <w:rFonts w:ascii="Segoe UI" w:hAnsi="Segoe UI" w:cs="Segoe UI"/>
        </w:rPr>
        <w:t>雷纳</w:t>
      </w:r>
      <w:r>
        <w:rPr>
          <w:rFonts w:hint="eastAsia"/>
        </w:rPr>
        <w:t>、何塞</w:t>
      </w:r>
      <w:r w:rsidR="006C54CD" w:rsidRPr="00550506">
        <w:rPr>
          <w:rStyle w:val="afa"/>
          <w:rFonts w:hint="eastAsia"/>
          <w:color w:val="000000" w:themeColor="text1"/>
          <w:lang w:val="fr-CH"/>
        </w:rPr>
        <w:t>·</w:t>
      </w:r>
      <w:r>
        <w:rPr>
          <w:rFonts w:hint="eastAsia"/>
        </w:rPr>
        <w:t>安杰尔</w:t>
      </w:r>
      <w:r w:rsidR="006C54CD" w:rsidRPr="00550506">
        <w:rPr>
          <w:rStyle w:val="afa"/>
          <w:rFonts w:hint="eastAsia"/>
          <w:color w:val="000000" w:themeColor="text1"/>
          <w:lang w:val="fr-CH"/>
        </w:rPr>
        <w:t>·</w:t>
      </w:r>
      <w:r>
        <w:rPr>
          <w:rFonts w:hint="eastAsia"/>
        </w:rPr>
        <w:t>罗德里格斯</w:t>
      </w:r>
      <w:r w:rsidR="006C54CD" w:rsidRPr="00550506">
        <w:rPr>
          <w:rStyle w:val="afa"/>
          <w:rFonts w:hint="eastAsia"/>
          <w:color w:val="000000" w:themeColor="text1"/>
          <w:lang w:val="fr-CH"/>
        </w:rPr>
        <w:t>·</w:t>
      </w:r>
      <w:r>
        <w:rPr>
          <w:rFonts w:hint="eastAsia"/>
        </w:rPr>
        <w:t>雷耶斯、</w:t>
      </w:r>
      <w:r>
        <w:rPr>
          <w:lang w:val="zh-CN"/>
        </w:rPr>
        <w:t>希尔斯</w:t>
      </w:r>
      <w:proofErr w:type="gramStart"/>
      <w:r>
        <w:rPr>
          <w:lang w:val="zh-CN"/>
        </w:rPr>
        <w:t>滕</w:t>
      </w:r>
      <w:proofErr w:type="gramEnd"/>
      <w:r w:rsidR="006C54CD" w:rsidRPr="00550506">
        <w:rPr>
          <w:rStyle w:val="afa"/>
          <w:rFonts w:hint="eastAsia"/>
          <w:color w:val="000000" w:themeColor="text1"/>
          <w:lang w:val="fr-CH"/>
        </w:rPr>
        <w:t>·</w:t>
      </w:r>
      <w:r>
        <w:rPr>
          <w:lang w:val="zh-CN"/>
        </w:rPr>
        <w:t>桑德伯格</w:t>
      </w:r>
      <w:r>
        <w:rPr>
          <w:rFonts w:hint="eastAsia"/>
          <w:lang w:val="zh-CN"/>
        </w:rPr>
        <w:t>、</w:t>
      </w:r>
      <w:r>
        <w:rPr>
          <w:rFonts w:hint="eastAsia"/>
        </w:rPr>
        <w:t>安</w:t>
      </w:r>
      <w:r w:rsidR="006C54CD" w:rsidRPr="00550506">
        <w:rPr>
          <w:rStyle w:val="afa"/>
          <w:rFonts w:hint="eastAsia"/>
          <w:color w:val="000000" w:themeColor="text1"/>
          <w:lang w:val="fr-CH"/>
        </w:rPr>
        <w:t>·</w:t>
      </w:r>
      <w:r>
        <w:rPr>
          <w:rFonts w:hint="eastAsia"/>
        </w:rPr>
        <w:t>玛丽</w:t>
      </w:r>
      <w:r w:rsidR="006C54CD" w:rsidRPr="00550506">
        <w:rPr>
          <w:rStyle w:val="afa"/>
          <w:rFonts w:hint="eastAsia"/>
          <w:color w:val="000000" w:themeColor="text1"/>
          <w:lang w:val="fr-CH"/>
        </w:rPr>
        <w:t>·</w:t>
      </w:r>
      <w:r>
        <w:rPr>
          <w:rFonts w:hint="eastAsia"/>
        </w:rPr>
        <w:t>斯凯尔顿、</w:t>
      </w:r>
      <w:r>
        <w:rPr>
          <w:rFonts w:ascii="Segoe UI" w:hAnsi="Segoe UI" w:cs="Segoe UI"/>
        </w:rPr>
        <w:t>韦利娜</w:t>
      </w:r>
      <w:r w:rsidR="006C54CD" w:rsidRPr="00550506">
        <w:rPr>
          <w:rStyle w:val="afa"/>
          <w:rFonts w:hint="eastAsia"/>
          <w:color w:val="000000" w:themeColor="text1"/>
          <w:lang w:val="fr-CH"/>
        </w:rPr>
        <w:t>·</w:t>
      </w:r>
      <w:r>
        <w:rPr>
          <w:rFonts w:ascii="Segoe UI" w:hAnsi="Segoe UI" w:cs="Segoe UI"/>
        </w:rPr>
        <w:t>托多罗娃</w:t>
      </w:r>
      <w:r>
        <w:rPr>
          <w:rFonts w:hint="eastAsia"/>
          <w:lang w:val="zh-CN"/>
        </w:rPr>
        <w:t>和</w:t>
      </w:r>
      <w:r>
        <w:rPr>
          <w:lang w:val="zh-CN"/>
        </w:rPr>
        <w:t>雷娜特</w:t>
      </w:r>
      <w:r w:rsidR="006C54CD" w:rsidRPr="00550506">
        <w:rPr>
          <w:rStyle w:val="afa"/>
          <w:rFonts w:hint="eastAsia"/>
          <w:color w:val="000000" w:themeColor="text1"/>
          <w:lang w:val="fr-CH"/>
        </w:rPr>
        <w:t>·</w:t>
      </w:r>
      <w:r>
        <w:rPr>
          <w:lang w:val="zh-CN"/>
        </w:rPr>
        <w:t>温特。</w:t>
      </w:r>
    </w:p>
  </w:footnote>
  <w:footnote w:id="3">
    <w:p w:rsidR="00557321" w:rsidRPr="00DC4A11" w:rsidRDefault="00557321" w:rsidP="00557321">
      <w:pPr>
        <w:pStyle w:val="a6"/>
      </w:pPr>
      <w:r w:rsidRPr="004D475E">
        <w:tab/>
      </w:r>
      <w:r w:rsidRPr="00EB6FC8">
        <w:rPr>
          <w:rStyle w:val="a8"/>
          <w:rFonts w:eastAsia="宋体"/>
        </w:rPr>
        <w:footnoteRef/>
      </w:r>
      <w:r>
        <w:tab/>
      </w:r>
      <w:r>
        <w:rPr>
          <w:rFonts w:hint="eastAsia"/>
        </w:rPr>
        <w:t>提交人援引了</w:t>
      </w:r>
      <w:r w:rsidRPr="00B07521">
        <w:rPr>
          <w:rFonts w:hint="eastAsia"/>
        </w:rPr>
        <w:t>《保护人权与基本自由公约》</w:t>
      </w:r>
      <w:r>
        <w:rPr>
          <w:rFonts w:hint="eastAsia"/>
        </w:rPr>
        <w:t>第</w:t>
      </w:r>
      <w:r>
        <w:rPr>
          <w:rFonts w:hint="eastAsia"/>
        </w:rPr>
        <w:t>8</w:t>
      </w:r>
      <w:r>
        <w:rPr>
          <w:rFonts w:hint="eastAsia"/>
        </w:rPr>
        <w:t>条</w:t>
      </w:r>
      <w:r>
        <w:rPr>
          <w:rFonts w:hint="eastAsia"/>
        </w:rPr>
        <w:t>(</w:t>
      </w:r>
      <w:r>
        <w:rPr>
          <w:rFonts w:hint="eastAsia"/>
        </w:rPr>
        <w:t>私人和家庭生活受尊重的权利</w:t>
      </w:r>
      <w:r>
        <w:rPr>
          <w:rFonts w:hint="eastAsia"/>
        </w:rPr>
        <w:t>)</w:t>
      </w:r>
      <w:r>
        <w:rPr>
          <w:rFonts w:hint="eastAsia"/>
        </w:rPr>
        <w:t>和《儿童权利公约》第</w:t>
      </w:r>
      <w:r>
        <w:rPr>
          <w:rFonts w:hint="eastAsia"/>
        </w:rPr>
        <w:t>3</w:t>
      </w:r>
      <w:r>
        <w:rPr>
          <w:rFonts w:hint="eastAsia"/>
        </w:rPr>
        <w:t>条</w:t>
      </w:r>
      <w:r>
        <w:rPr>
          <w:rFonts w:hint="eastAsia"/>
        </w:rPr>
        <w:t>(</w:t>
      </w:r>
      <w:r>
        <w:rPr>
          <w:rFonts w:hint="eastAsia"/>
        </w:rPr>
        <w:t>儿童的最大利益</w:t>
      </w:r>
      <w:r>
        <w:rPr>
          <w:rFonts w:hint="eastAsia"/>
        </w:rPr>
        <w:t>)</w:t>
      </w:r>
      <w:r>
        <w:rPr>
          <w:rFonts w:hint="eastAsia"/>
        </w:rPr>
        <w:t>以及他们的自由迁徙权和住所不受侵犯的权利。</w:t>
      </w:r>
    </w:p>
  </w:footnote>
  <w:footnote w:id="4">
    <w:p w:rsidR="00557321" w:rsidRPr="00DC4A11" w:rsidRDefault="00557321" w:rsidP="00557321">
      <w:pPr>
        <w:pStyle w:val="a6"/>
      </w:pPr>
      <w:r w:rsidRPr="004D475E">
        <w:tab/>
      </w:r>
      <w:r w:rsidRPr="00EB6FC8">
        <w:rPr>
          <w:rStyle w:val="a8"/>
          <w:rFonts w:eastAsia="宋体"/>
        </w:rPr>
        <w:footnoteRef/>
      </w:r>
      <w:r>
        <w:tab/>
      </w:r>
      <w:r>
        <w:rPr>
          <w:rFonts w:hint="eastAsia"/>
        </w:rPr>
        <w:t>这种安全隐患包括“电路连接处电线裸露、营地篝火以及用易燃轻薄材料修建的棚屋”。</w:t>
      </w:r>
    </w:p>
  </w:footnote>
  <w:footnote w:id="5">
    <w:p w:rsidR="00557321" w:rsidRPr="00DC4A11" w:rsidRDefault="00557321" w:rsidP="00557321">
      <w:pPr>
        <w:pStyle w:val="a6"/>
      </w:pPr>
      <w:r w:rsidRPr="004D475E">
        <w:tab/>
      </w:r>
      <w:r w:rsidRPr="00EB6FC8">
        <w:rPr>
          <w:rStyle w:val="a8"/>
          <w:rFonts w:eastAsia="宋体"/>
        </w:rPr>
        <w:footnoteRef/>
      </w:r>
      <w:r>
        <w:tab/>
      </w:r>
      <w:r>
        <w:rPr>
          <w:rFonts w:hint="eastAsia"/>
        </w:rPr>
        <w:t>最高行政法院判决，紧急申请法官事实上有权在诉讼中指派一名律师。</w:t>
      </w:r>
    </w:p>
  </w:footnote>
  <w:footnote w:id="6">
    <w:p w:rsidR="00557321" w:rsidRPr="004B5DC5" w:rsidRDefault="00557321" w:rsidP="00557321">
      <w:pPr>
        <w:pStyle w:val="a6"/>
      </w:pPr>
      <w:r>
        <w:tab/>
      </w:r>
      <w:r w:rsidRPr="00EB6FC8">
        <w:rPr>
          <w:rStyle w:val="a8"/>
          <w:rFonts w:eastAsia="宋体"/>
        </w:rPr>
        <w:footnoteRef/>
      </w:r>
      <w:r>
        <w:tab/>
      </w:r>
      <w:r w:rsidRPr="004B5DC5">
        <w:rPr>
          <w:rFonts w:hint="eastAsia"/>
        </w:rPr>
        <w:t>提交人提到大赦国际的报告《被迫前行：法国对罗姆人的强制驱逐》</w:t>
      </w:r>
      <w:r w:rsidRPr="004B5DC5">
        <w:rPr>
          <w:rFonts w:hint="eastAsia"/>
        </w:rPr>
        <w:t>(</w:t>
      </w:r>
      <w:r w:rsidRPr="004B5DC5">
        <w:t>2013</w:t>
      </w:r>
      <w:r w:rsidRPr="004B5DC5">
        <w:rPr>
          <w:rFonts w:hint="eastAsia"/>
        </w:rPr>
        <w:t>年</w:t>
      </w:r>
      <w:r w:rsidRPr="004B5DC5">
        <w:rPr>
          <w:rFonts w:hint="eastAsia"/>
        </w:rPr>
        <w:t>10</w:t>
      </w:r>
      <w:r w:rsidRPr="004B5DC5">
        <w:rPr>
          <w:rFonts w:hint="eastAsia"/>
        </w:rPr>
        <w:t>月</w:t>
      </w:r>
      <w:r w:rsidRPr="004B5DC5">
        <w:rPr>
          <w:rFonts w:hint="eastAsia"/>
        </w:rPr>
        <w:t>)</w:t>
      </w:r>
      <w:r>
        <w:rPr>
          <w:rFonts w:hint="eastAsia"/>
        </w:rPr>
        <w:t>、</w:t>
      </w:r>
      <w:r>
        <w:rPr>
          <w:rFonts w:ascii="Arial" w:hAnsi="Arial" w:cs="Arial"/>
          <w:color w:val="545454"/>
          <w:shd w:val="clear" w:color="auto" w:fill="FFFFFF"/>
        </w:rPr>
        <w:t>欧洲罗姆人团体</w:t>
      </w:r>
      <w:r w:rsidRPr="004B5DC5">
        <w:rPr>
          <w:color w:val="333333"/>
          <w:shd w:val="clear" w:color="auto" w:fill="FFFFFF"/>
        </w:rPr>
        <w:t>Romeurope</w:t>
      </w:r>
      <w:r w:rsidRPr="004B5DC5">
        <w:rPr>
          <w:rFonts w:hint="eastAsia"/>
          <w:color w:val="333333"/>
          <w:shd w:val="clear" w:color="auto" w:fill="FFFFFF"/>
        </w:rPr>
        <w:t>的报告《骚扰和污名化：政策和公共声明导致贫民窟居民的生活条件恶化》</w:t>
      </w:r>
      <w:r w:rsidR="002D2938">
        <w:rPr>
          <w:rFonts w:hint="eastAsia"/>
          <w:color w:val="333333"/>
          <w:shd w:val="clear" w:color="auto" w:fill="FFFFFF"/>
        </w:rPr>
        <w:t>(2014</w:t>
      </w:r>
      <w:r w:rsidR="002D2938" w:rsidRPr="004B5DC5">
        <w:rPr>
          <w:rFonts w:hint="eastAsia"/>
        </w:rPr>
        <w:t>年</w:t>
      </w:r>
      <w:r w:rsidR="002D2938">
        <w:rPr>
          <w:rFonts w:hint="eastAsia"/>
          <w:color w:val="333333"/>
          <w:shd w:val="clear" w:color="auto" w:fill="FFFFFF"/>
        </w:rPr>
        <w:t>)</w:t>
      </w:r>
      <w:r w:rsidRPr="004B5DC5">
        <w:rPr>
          <w:rFonts w:hint="eastAsia"/>
          <w:color w:val="333333"/>
          <w:shd w:val="clear" w:color="auto" w:fill="FFFFFF"/>
        </w:rPr>
        <w:t>以及欧洲罗姆人权利中心</w:t>
      </w:r>
      <w:r>
        <w:rPr>
          <w:rFonts w:hint="eastAsia"/>
          <w:color w:val="333333"/>
          <w:shd w:val="clear" w:color="auto" w:fill="FFFFFF"/>
        </w:rPr>
        <w:t>和人权联盟关于法国驱逐罗姆人现象的年度报告。</w:t>
      </w:r>
    </w:p>
  </w:footnote>
  <w:footnote w:id="7">
    <w:p w:rsidR="00557321" w:rsidRPr="00DC4A11" w:rsidRDefault="00557321" w:rsidP="00557321">
      <w:pPr>
        <w:pStyle w:val="a6"/>
      </w:pPr>
      <w:r w:rsidRPr="00517ADA">
        <w:tab/>
      </w:r>
      <w:r w:rsidRPr="00EB6FC8">
        <w:rPr>
          <w:rStyle w:val="a8"/>
          <w:rFonts w:eastAsia="宋体"/>
        </w:rPr>
        <w:footnoteRef/>
      </w:r>
      <w:r>
        <w:tab/>
      </w:r>
      <w:r w:rsidRPr="00260CF1">
        <w:rPr>
          <w:rFonts w:hint="eastAsia"/>
        </w:rPr>
        <w:t>提交人援引了欧洲人权法院在</w:t>
      </w:r>
      <w:r>
        <w:rPr>
          <w:rFonts w:hint="eastAsia"/>
        </w:rPr>
        <w:t>下列案件中的决定，作为其关于目睹父母在被拘留期间无能为力陷入困境构成对儿童的虐待的申诉的依据：</w:t>
      </w:r>
      <w:r w:rsidRPr="00260CF1">
        <w:rPr>
          <w:color w:val="333333"/>
          <w:shd w:val="clear" w:color="auto" w:fill="FFFFFF"/>
        </w:rPr>
        <w:t>Muskhadzhiyeva</w:t>
      </w:r>
      <w:r w:rsidRPr="005871BB">
        <w:rPr>
          <w:rFonts w:ascii="楷体" w:eastAsia="楷体" w:hAnsi="楷体" w:hint="eastAsia"/>
          <w:color w:val="333333"/>
          <w:shd w:val="clear" w:color="auto" w:fill="FFFFFF"/>
        </w:rPr>
        <w:t>等人诉比利时案</w:t>
      </w:r>
      <w:r w:rsidRPr="00260CF1">
        <w:rPr>
          <w:rFonts w:hint="eastAsia"/>
          <w:color w:val="333333"/>
          <w:shd w:val="clear" w:color="auto" w:fill="FFFFFF"/>
        </w:rPr>
        <w:t>，</w:t>
      </w:r>
      <w:r w:rsidRPr="00260CF1">
        <w:rPr>
          <w:rFonts w:hint="eastAsia"/>
        </w:rPr>
        <w:t>2010</w:t>
      </w:r>
      <w:r w:rsidRPr="00260CF1">
        <w:rPr>
          <w:rFonts w:hint="eastAsia"/>
        </w:rPr>
        <w:t>年</w:t>
      </w:r>
      <w:r w:rsidRPr="00260CF1">
        <w:rPr>
          <w:rFonts w:hint="eastAsia"/>
        </w:rPr>
        <w:t>1</w:t>
      </w:r>
      <w:r w:rsidRPr="00260CF1">
        <w:rPr>
          <w:rFonts w:hint="eastAsia"/>
        </w:rPr>
        <w:t>月</w:t>
      </w:r>
      <w:r w:rsidRPr="00260CF1">
        <w:rPr>
          <w:rFonts w:hint="eastAsia"/>
        </w:rPr>
        <w:t>19</w:t>
      </w:r>
      <w:r w:rsidRPr="00260CF1">
        <w:rPr>
          <w:rFonts w:hint="eastAsia"/>
        </w:rPr>
        <w:t>日</w:t>
      </w:r>
      <w:r w:rsidRPr="00260CF1">
        <w:rPr>
          <w:rFonts w:hint="eastAsia"/>
          <w:color w:val="333333"/>
          <w:shd w:val="clear" w:color="auto" w:fill="FFFFFF"/>
        </w:rPr>
        <w:t>第</w:t>
      </w:r>
      <w:r w:rsidRPr="00260CF1">
        <w:t>41442/07</w:t>
      </w:r>
      <w:r w:rsidRPr="00260CF1">
        <w:rPr>
          <w:rFonts w:hint="eastAsia"/>
        </w:rPr>
        <w:t>号</w:t>
      </w:r>
      <w:r>
        <w:rPr>
          <w:rFonts w:hint="eastAsia"/>
        </w:rPr>
        <w:t>来文</w:t>
      </w:r>
      <w:r w:rsidRPr="00260CF1">
        <w:rPr>
          <w:rFonts w:hint="eastAsia"/>
        </w:rPr>
        <w:t>，以及</w:t>
      </w:r>
      <w:r w:rsidRPr="00260CF1">
        <w:t>Popov</w:t>
      </w:r>
      <w:r w:rsidRPr="00B45C77">
        <w:rPr>
          <w:rFonts w:ascii="楷体" w:eastAsia="楷体" w:hAnsi="楷体" w:hint="eastAsia"/>
        </w:rPr>
        <w:t>诉法国案</w:t>
      </w:r>
      <w:r w:rsidRPr="00260CF1">
        <w:rPr>
          <w:rFonts w:hint="eastAsia"/>
        </w:rPr>
        <w:t>，</w:t>
      </w:r>
      <w:r>
        <w:rPr>
          <w:rFonts w:hint="eastAsia"/>
        </w:rPr>
        <w:t>2012</w:t>
      </w:r>
      <w:r>
        <w:rPr>
          <w:rFonts w:hint="eastAsia"/>
        </w:rPr>
        <w:t>年</w:t>
      </w:r>
      <w:r>
        <w:rPr>
          <w:rFonts w:hint="eastAsia"/>
        </w:rPr>
        <w:t>1</w:t>
      </w:r>
      <w:r>
        <w:rPr>
          <w:rFonts w:hint="eastAsia"/>
        </w:rPr>
        <w:t>月</w:t>
      </w:r>
      <w:r>
        <w:rPr>
          <w:rFonts w:hint="eastAsia"/>
        </w:rPr>
        <w:t>19</w:t>
      </w:r>
      <w:r>
        <w:rPr>
          <w:rFonts w:hint="eastAsia"/>
        </w:rPr>
        <w:t>日第</w:t>
      </w:r>
      <w:r>
        <w:t>39472/07</w:t>
      </w:r>
      <w:r>
        <w:rPr>
          <w:rFonts w:hint="eastAsia"/>
        </w:rPr>
        <w:t>号和第</w:t>
      </w:r>
      <w:r>
        <w:t>39474/07</w:t>
      </w:r>
      <w:r>
        <w:rPr>
          <w:rFonts w:hint="eastAsia"/>
        </w:rPr>
        <w:t>号来文。她还援引了下列案件，作为其关于缔约国应根据《保护人权与基本自由公约》第</w:t>
      </w:r>
      <w:r>
        <w:rPr>
          <w:rFonts w:hint="eastAsia"/>
        </w:rPr>
        <w:t>3</w:t>
      </w:r>
      <w:r>
        <w:rPr>
          <w:rFonts w:hint="eastAsia"/>
        </w:rPr>
        <w:t>条对让弱势人群无家可归负责的申诉的依据：</w:t>
      </w:r>
      <w:r w:rsidRPr="008C3F8A">
        <w:t>D.H.</w:t>
      </w:r>
      <w:r w:rsidRPr="00B45C77">
        <w:rPr>
          <w:rFonts w:ascii="楷体" w:eastAsia="楷体" w:hAnsi="楷体" w:hint="eastAsia"/>
        </w:rPr>
        <w:t>等人诉捷克共和国</w:t>
      </w:r>
      <w:r>
        <w:rPr>
          <w:rFonts w:hint="eastAsia"/>
        </w:rPr>
        <w:t>[</w:t>
      </w:r>
      <w:r>
        <w:rPr>
          <w:rFonts w:hint="eastAsia"/>
        </w:rPr>
        <w:t>大审判庭</w:t>
      </w:r>
      <w:r>
        <w:rPr>
          <w:rFonts w:hint="eastAsia"/>
        </w:rPr>
        <w:t>]</w:t>
      </w:r>
      <w:r>
        <w:rPr>
          <w:rFonts w:hint="eastAsia"/>
        </w:rPr>
        <w:t>，</w:t>
      </w:r>
      <w:r w:rsidRPr="008C3F8A">
        <w:rPr>
          <w:rFonts w:hint="eastAsia"/>
        </w:rPr>
        <w:t>第</w:t>
      </w:r>
      <w:r w:rsidRPr="00320078">
        <w:rPr>
          <w:spacing w:val="2"/>
        </w:rPr>
        <w:t>57325/00</w:t>
      </w:r>
      <w:r w:rsidRPr="00320078">
        <w:rPr>
          <w:rFonts w:hint="eastAsia"/>
          <w:spacing w:val="2"/>
        </w:rPr>
        <w:t>号来文，《</w:t>
      </w:r>
      <w:r w:rsidRPr="00320078">
        <w:rPr>
          <w:rFonts w:hint="eastAsia"/>
          <w:spacing w:val="2"/>
        </w:rPr>
        <w:t>2007</w:t>
      </w:r>
      <w:r w:rsidRPr="00320078">
        <w:rPr>
          <w:rFonts w:hint="eastAsia"/>
          <w:spacing w:val="2"/>
        </w:rPr>
        <w:t>年欧洲人权法院判例汇编》第四卷，以及</w:t>
      </w:r>
      <w:r w:rsidRPr="00320078">
        <w:rPr>
          <w:spacing w:val="2"/>
        </w:rPr>
        <w:t>M.S.S.</w:t>
      </w:r>
      <w:r w:rsidRPr="00320078">
        <w:rPr>
          <w:rFonts w:ascii="楷体" w:eastAsia="楷体" w:hAnsi="楷体" w:hint="eastAsia"/>
          <w:spacing w:val="2"/>
        </w:rPr>
        <w:t>诉比利时和希腊</w:t>
      </w:r>
      <w:r w:rsidRPr="00320078">
        <w:rPr>
          <w:rFonts w:hint="eastAsia"/>
          <w:spacing w:val="2"/>
        </w:rPr>
        <w:t>[</w:t>
      </w:r>
      <w:r w:rsidRPr="00320078">
        <w:rPr>
          <w:rFonts w:hint="eastAsia"/>
          <w:spacing w:val="2"/>
        </w:rPr>
        <w:t>大</w:t>
      </w:r>
      <w:r>
        <w:rPr>
          <w:rFonts w:hint="eastAsia"/>
        </w:rPr>
        <w:t>审判庭</w:t>
      </w:r>
      <w:r>
        <w:rPr>
          <w:rFonts w:hint="eastAsia"/>
        </w:rPr>
        <w:t>]</w:t>
      </w:r>
      <w:r>
        <w:rPr>
          <w:rFonts w:hint="eastAsia"/>
        </w:rPr>
        <w:t>，第</w:t>
      </w:r>
      <w:r>
        <w:t>30696/09</w:t>
      </w:r>
      <w:r>
        <w:rPr>
          <w:rFonts w:hint="eastAsia"/>
        </w:rPr>
        <w:t>号来文，《</w:t>
      </w:r>
      <w:r>
        <w:rPr>
          <w:rFonts w:hint="eastAsia"/>
        </w:rPr>
        <w:t>2011</w:t>
      </w:r>
      <w:r>
        <w:rPr>
          <w:rFonts w:hint="eastAsia"/>
        </w:rPr>
        <w:t>年欧洲人权法院判例汇编》。</w:t>
      </w:r>
    </w:p>
  </w:footnote>
  <w:footnote w:id="8">
    <w:p w:rsidR="00557321" w:rsidRPr="00B9132D" w:rsidRDefault="00557321" w:rsidP="00557321">
      <w:pPr>
        <w:pStyle w:val="a6"/>
      </w:pPr>
      <w:r w:rsidRPr="009C0071">
        <w:tab/>
      </w:r>
      <w:r w:rsidRPr="00EB6FC8">
        <w:rPr>
          <w:rStyle w:val="a8"/>
          <w:rFonts w:eastAsia="宋体"/>
        </w:rPr>
        <w:footnoteRef/>
      </w:r>
      <w:r>
        <w:tab/>
      </w:r>
      <w:r>
        <w:rPr>
          <w:rFonts w:hint="eastAsia"/>
        </w:rPr>
        <w:t>缔约国除其他外，援引了人权事务委员会在</w:t>
      </w:r>
      <w:r>
        <w:rPr>
          <w:rFonts w:hint="eastAsia"/>
        </w:rPr>
        <w:t>1995</w:t>
      </w:r>
      <w:r>
        <w:rPr>
          <w:rFonts w:hint="eastAsia"/>
        </w:rPr>
        <w:t>年</w:t>
      </w:r>
      <w:r>
        <w:rPr>
          <w:rFonts w:hint="eastAsia"/>
        </w:rPr>
        <w:t>10</w:t>
      </w:r>
      <w:r>
        <w:rPr>
          <w:rFonts w:hint="eastAsia"/>
        </w:rPr>
        <w:t>月</w:t>
      </w:r>
      <w:r>
        <w:rPr>
          <w:rFonts w:hint="eastAsia"/>
        </w:rPr>
        <w:t>18</w:t>
      </w:r>
      <w:r>
        <w:rPr>
          <w:rFonts w:hint="eastAsia"/>
        </w:rPr>
        <w:t>日</w:t>
      </w:r>
      <w:r w:rsidR="00DC078E">
        <w:t>Stephens</w:t>
      </w:r>
      <w:r w:rsidRPr="0070233F">
        <w:rPr>
          <w:rFonts w:ascii="楷体" w:eastAsia="楷体" w:hAnsi="楷体" w:hint="eastAsia"/>
        </w:rPr>
        <w:t>诉牙买加案</w:t>
      </w:r>
      <w:r>
        <w:t>(CCPR/C/55/D/373/1989)</w:t>
      </w:r>
      <w:r>
        <w:rPr>
          <w:rFonts w:hint="eastAsia"/>
        </w:rPr>
        <w:t>以及</w:t>
      </w:r>
      <w:r>
        <w:rPr>
          <w:rFonts w:hint="eastAsia"/>
        </w:rPr>
        <w:t>2012</w:t>
      </w:r>
      <w:r>
        <w:rPr>
          <w:rFonts w:hint="eastAsia"/>
        </w:rPr>
        <w:t>年</w:t>
      </w:r>
      <w:r>
        <w:rPr>
          <w:rFonts w:hint="eastAsia"/>
        </w:rPr>
        <w:t>11</w:t>
      </w:r>
      <w:r>
        <w:rPr>
          <w:rFonts w:hint="eastAsia"/>
        </w:rPr>
        <w:t>月</w:t>
      </w:r>
      <w:r>
        <w:rPr>
          <w:rFonts w:hint="eastAsia"/>
        </w:rPr>
        <w:t>1</w:t>
      </w:r>
      <w:r>
        <w:rPr>
          <w:rFonts w:hint="eastAsia"/>
        </w:rPr>
        <w:t>日</w:t>
      </w:r>
      <w:r w:rsidRPr="00DD2D3C">
        <w:t>Singh</w:t>
      </w:r>
      <w:r w:rsidRPr="0070233F">
        <w:rPr>
          <w:rFonts w:ascii="楷体" w:eastAsia="楷体" w:hAnsi="楷体" w:hint="eastAsia"/>
        </w:rPr>
        <w:t>诉法国案</w:t>
      </w:r>
      <w:r>
        <w:t>(CCPR/C/106/D/1852/2008)</w:t>
      </w:r>
      <w:r w:rsidRPr="00DD2D3C">
        <w:rPr>
          <w:rFonts w:hint="eastAsia"/>
        </w:rPr>
        <w:t>中的决定</w:t>
      </w:r>
      <w:r w:rsidRPr="00B9132D">
        <w:rPr>
          <w:rFonts w:hint="eastAsia"/>
        </w:rPr>
        <w:t>，</w:t>
      </w:r>
      <w:r>
        <w:rPr>
          <w:rFonts w:hint="eastAsia"/>
        </w:rPr>
        <w:t>其中判定：声称根据《公民权利和政治权利国际公约》享有的任何权利遭到侵犯的个人不需要明确援引《公约》的条款；但是必须在国内诉讼期间说明申诉的实质性内容，以便让国内法院有机会首先对据称的侵犯人权行为予以补救。</w:t>
      </w:r>
    </w:p>
  </w:footnote>
  <w:footnote w:id="9">
    <w:p w:rsidR="00557321" w:rsidRPr="00DC4A11" w:rsidRDefault="00557321" w:rsidP="00557321">
      <w:pPr>
        <w:pStyle w:val="a6"/>
      </w:pPr>
      <w:r>
        <w:tab/>
      </w:r>
      <w:r w:rsidRPr="00EB6FC8">
        <w:rPr>
          <w:rStyle w:val="a8"/>
          <w:rFonts w:eastAsia="宋体"/>
        </w:rPr>
        <w:footnoteRef/>
      </w:r>
      <w:r>
        <w:tab/>
      </w:r>
      <w:r w:rsidRPr="0044430A">
        <w:rPr>
          <w:rFonts w:hint="eastAsia"/>
        </w:rPr>
        <w:t>提交人援引了欧洲人权法院在</w:t>
      </w:r>
      <w:r w:rsidRPr="0044430A">
        <w:rPr>
          <w:color w:val="333333"/>
          <w:shd w:val="clear" w:color="auto" w:fill="FFFFFF"/>
        </w:rPr>
        <w:t>Moldovan</w:t>
      </w:r>
      <w:r w:rsidRPr="00577275">
        <w:rPr>
          <w:rFonts w:ascii="楷体" w:eastAsia="楷体" w:hAnsi="楷体" w:hint="eastAsia"/>
          <w:color w:val="333333"/>
          <w:shd w:val="clear" w:color="auto" w:fill="FFFFFF"/>
        </w:rPr>
        <w:t>等人诉罗马尼亚案</w:t>
      </w:r>
      <w:r w:rsidRPr="0044430A">
        <w:rPr>
          <w:rFonts w:hint="eastAsia"/>
          <w:color w:val="333333"/>
          <w:shd w:val="clear" w:color="auto" w:fill="FFFFFF"/>
        </w:rPr>
        <w:t>中的裁决</w:t>
      </w:r>
      <w:r w:rsidRPr="0044430A">
        <w:rPr>
          <w:rFonts w:hint="eastAsia"/>
          <w:color w:val="333333"/>
          <w:shd w:val="clear" w:color="auto" w:fill="FFFFFF"/>
        </w:rPr>
        <w:t>(</w:t>
      </w:r>
      <w:r w:rsidRPr="0044430A">
        <w:rPr>
          <w:rFonts w:hint="eastAsia"/>
          <w:color w:val="333333"/>
          <w:shd w:val="clear" w:color="auto" w:fill="FFFFFF"/>
        </w:rPr>
        <w:t>第</w:t>
      </w:r>
      <w:r w:rsidRPr="0044430A">
        <w:rPr>
          <w:rFonts w:hint="eastAsia"/>
          <w:color w:val="333333"/>
          <w:shd w:val="clear" w:color="auto" w:fill="FFFFFF"/>
        </w:rPr>
        <w:t>2</w:t>
      </w:r>
      <w:r w:rsidRPr="0044430A">
        <w:rPr>
          <w:rFonts w:hint="eastAsia"/>
          <w:color w:val="333333"/>
          <w:shd w:val="clear" w:color="auto" w:fill="FFFFFF"/>
        </w:rPr>
        <w:t>号</w:t>
      </w:r>
      <w:r w:rsidRPr="0044430A">
        <w:rPr>
          <w:rFonts w:hint="eastAsia"/>
          <w:color w:val="333333"/>
          <w:shd w:val="clear" w:color="auto" w:fill="FFFFFF"/>
        </w:rPr>
        <w:t>)</w:t>
      </w:r>
      <w:r w:rsidRPr="0044430A">
        <w:rPr>
          <w:rFonts w:hint="eastAsia"/>
          <w:color w:val="333333"/>
          <w:shd w:val="clear" w:color="auto" w:fill="FFFFFF"/>
        </w:rPr>
        <w:t>，第</w:t>
      </w:r>
      <w:r w:rsidRPr="0044430A">
        <w:t>.41138/98</w:t>
      </w:r>
      <w:r w:rsidRPr="0044430A">
        <w:rPr>
          <w:rFonts w:hint="eastAsia"/>
        </w:rPr>
        <w:t>号和第</w:t>
      </w:r>
      <w:r w:rsidRPr="0044430A">
        <w:t>64320/01</w:t>
      </w:r>
      <w:r w:rsidRPr="0044430A">
        <w:rPr>
          <w:rFonts w:hint="eastAsia"/>
        </w:rPr>
        <w:t>号，</w:t>
      </w:r>
      <w:r>
        <w:rPr>
          <w:rFonts w:hint="eastAsia"/>
        </w:rPr>
        <w:t>《</w:t>
      </w:r>
      <w:r>
        <w:rPr>
          <w:rFonts w:hint="eastAsia"/>
        </w:rPr>
        <w:t>2005</w:t>
      </w:r>
      <w:r>
        <w:rPr>
          <w:rFonts w:hint="eastAsia"/>
        </w:rPr>
        <w:t>年</w:t>
      </w:r>
      <w:r w:rsidRPr="0044430A">
        <w:rPr>
          <w:rFonts w:hint="eastAsia"/>
        </w:rPr>
        <w:t>欧洲人权法院</w:t>
      </w:r>
      <w:r>
        <w:rPr>
          <w:rFonts w:hint="eastAsia"/>
        </w:rPr>
        <w:t>判例汇编》第七卷</w:t>
      </w:r>
      <w:r w:rsidRPr="0044430A">
        <w:rPr>
          <w:rFonts w:hint="eastAsia"/>
        </w:rPr>
        <w:t>，以及残疾人权利委员会在</w:t>
      </w:r>
      <w:r w:rsidRPr="0044430A">
        <w:t>Noble</w:t>
      </w:r>
      <w:r w:rsidRPr="00F02FDF">
        <w:rPr>
          <w:rFonts w:ascii="楷体" w:eastAsia="楷体" w:hAnsi="楷体" w:hint="eastAsia"/>
        </w:rPr>
        <w:t>诉澳大利亚案</w:t>
      </w:r>
      <w:r w:rsidRPr="0044430A">
        <w:t>(CRPD/C/16/D/7/2012)</w:t>
      </w:r>
      <w:r w:rsidRPr="0044430A">
        <w:rPr>
          <w:rFonts w:hint="eastAsia"/>
        </w:rPr>
        <w:t>中的意见。</w:t>
      </w:r>
    </w:p>
  </w:footnote>
  <w:footnote w:id="10">
    <w:p w:rsidR="00557321" w:rsidRPr="00E10065" w:rsidRDefault="00557321" w:rsidP="00557321">
      <w:pPr>
        <w:pStyle w:val="a6"/>
      </w:pPr>
      <w:r w:rsidRPr="006B701A">
        <w:tab/>
      </w:r>
      <w:r w:rsidRPr="00EB6FC8">
        <w:rPr>
          <w:rStyle w:val="a8"/>
          <w:rFonts w:eastAsia="宋体"/>
        </w:rPr>
        <w:footnoteRef/>
      </w:r>
      <w:r>
        <w:tab/>
      </w:r>
      <w:r>
        <w:rPr>
          <w:rFonts w:hint="eastAsia"/>
        </w:rPr>
        <w:t>见儿童权利委员会在</w:t>
      </w:r>
      <w:r w:rsidRPr="00390638">
        <w:rPr>
          <w:rFonts w:hint="eastAsia"/>
        </w:rPr>
        <w:t>2015</w:t>
      </w:r>
      <w:r w:rsidRPr="00390638">
        <w:rPr>
          <w:rFonts w:hint="eastAsia"/>
        </w:rPr>
        <w:t>年</w:t>
      </w:r>
      <w:r w:rsidRPr="00390638">
        <w:rPr>
          <w:rFonts w:hint="eastAsia"/>
        </w:rPr>
        <w:t>6</w:t>
      </w:r>
      <w:r w:rsidRPr="00390638">
        <w:rPr>
          <w:rFonts w:hint="eastAsia"/>
        </w:rPr>
        <w:t>月</w:t>
      </w:r>
      <w:r w:rsidRPr="00390638">
        <w:rPr>
          <w:rFonts w:hint="eastAsia"/>
        </w:rPr>
        <w:t>4</w:t>
      </w:r>
      <w:r w:rsidRPr="00390638">
        <w:rPr>
          <w:rFonts w:hint="eastAsia"/>
        </w:rPr>
        <w:t>日</w:t>
      </w:r>
      <w:r w:rsidRPr="00390638">
        <w:t>A.H.A.</w:t>
      </w:r>
      <w:r w:rsidRPr="00390638">
        <w:rPr>
          <w:rFonts w:ascii="楷体" w:eastAsia="楷体" w:hAnsi="楷体" w:hint="eastAsia"/>
        </w:rPr>
        <w:t>诉西班牙案</w:t>
      </w:r>
      <w:r>
        <w:t>(CRC/C/69/D/1/2014)</w:t>
      </w:r>
      <w:r w:rsidRPr="00390638">
        <w:rPr>
          <w:rFonts w:hint="eastAsia"/>
        </w:rPr>
        <w:t>中的决定，第</w:t>
      </w:r>
      <w:r w:rsidRPr="00390638">
        <w:rPr>
          <w:rFonts w:hint="eastAsia"/>
        </w:rPr>
        <w:t>4.2</w:t>
      </w:r>
      <w:r w:rsidRPr="00390638">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21" w:rsidRDefault="00557321" w:rsidP="00A76C41">
    <w:pPr>
      <w:pStyle w:val="af3"/>
    </w:pPr>
    <w:r>
      <w:t>CRC/C/77/D/10/2017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21" w:rsidRPr="00202A30" w:rsidRDefault="00557321" w:rsidP="00A76C41">
    <w:pPr>
      <w:pStyle w:val="af3"/>
      <w:jc w:val="right"/>
    </w:pPr>
    <w:r>
      <w:t>CRC/C/77/D/10/2017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FA30651"/>
    <w:multiLevelType w:val="hybridMultilevel"/>
    <w:tmpl w:val="169E3496"/>
    <w:lvl w:ilvl="0" w:tplc="109A3A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F392393"/>
    <w:multiLevelType w:val="hybridMultilevel"/>
    <w:tmpl w:val="0954387A"/>
    <w:lvl w:ilvl="0" w:tplc="B498B9F8">
      <w:start w:val="1"/>
      <w:numFmt w:val="lowerLetter"/>
      <w:lvlText w:val="(%1)"/>
      <w:lvlJc w:val="left"/>
      <w:pPr>
        <w:ind w:left="648" w:hanging="444"/>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dirty"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7C3"/>
    <w:rsid w:val="00011483"/>
    <w:rsid w:val="000A71B1"/>
    <w:rsid w:val="000D319F"/>
    <w:rsid w:val="000E4D0E"/>
    <w:rsid w:val="0014330B"/>
    <w:rsid w:val="00144B69"/>
    <w:rsid w:val="00153E86"/>
    <w:rsid w:val="00165177"/>
    <w:rsid w:val="001B1BD1"/>
    <w:rsid w:val="001C3EF2"/>
    <w:rsid w:val="001D17F6"/>
    <w:rsid w:val="001D2C3F"/>
    <w:rsid w:val="00204547"/>
    <w:rsid w:val="00204B42"/>
    <w:rsid w:val="002231C3"/>
    <w:rsid w:val="00236223"/>
    <w:rsid w:val="0024417F"/>
    <w:rsid w:val="00250F8D"/>
    <w:rsid w:val="002A09A9"/>
    <w:rsid w:val="002A2183"/>
    <w:rsid w:val="002A24AF"/>
    <w:rsid w:val="002A67C3"/>
    <w:rsid w:val="002C34DC"/>
    <w:rsid w:val="002D2938"/>
    <w:rsid w:val="002E1C97"/>
    <w:rsid w:val="002F5834"/>
    <w:rsid w:val="00320078"/>
    <w:rsid w:val="00326EBF"/>
    <w:rsid w:val="00327FE4"/>
    <w:rsid w:val="0033398C"/>
    <w:rsid w:val="00363265"/>
    <w:rsid w:val="00372139"/>
    <w:rsid w:val="00392F6C"/>
    <w:rsid w:val="003D707E"/>
    <w:rsid w:val="003D7D4D"/>
    <w:rsid w:val="003E3E46"/>
    <w:rsid w:val="00413D23"/>
    <w:rsid w:val="00427F63"/>
    <w:rsid w:val="004A17D1"/>
    <w:rsid w:val="004C4A0A"/>
    <w:rsid w:val="004F6247"/>
    <w:rsid w:val="00543EBA"/>
    <w:rsid w:val="00550506"/>
    <w:rsid w:val="00557321"/>
    <w:rsid w:val="005A7286"/>
    <w:rsid w:val="005E403A"/>
    <w:rsid w:val="005F3832"/>
    <w:rsid w:val="006223E4"/>
    <w:rsid w:val="00680656"/>
    <w:rsid w:val="006B1119"/>
    <w:rsid w:val="006C54CD"/>
    <w:rsid w:val="006E3E46"/>
    <w:rsid w:val="006E71B1"/>
    <w:rsid w:val="00705D89"/>
    <w:rsid w:val="00731A42"/>
    <w:rsid w:val="00767E69"/>
    <w:rsid w:val="0077079A"/>
    <w:rsid w:val="00784F24"/>
    <w:rsid w:val="007A5599"/>
    <w:rsid w:val="00837A72"/>
    <w:rsid w:val="00856233"/>
    <w:rsid w:val="00860F27"/>
    <w:rsid w:val="008B0560"/>
    <w:rsid w:val="008B2BFA"/>
    <w:rsid w:val="008D2FB3"/>
    <w:rsid w:val="0091630D"/>
    <w:rsid w:val="00936F03"/>
    <w:rsid w:val="00943B69"/>
    <w:rsid w:val="00944CB3"/>
    <w:rsid w:val="0095118D"/>
    <w:rsid w:val="009A7E38"/>
    <w:rsid w:val="009B09D7"/>
    <w:rsid w:val="009B664D"/>
    <w:rsid w:val="009D13E9"/>
    <w:rsid w:val="009D35ED"/>
    <w:rsid w:val="00A03CB6"/>
    <w:rsid w:val="00A1364C"/>
    <w:rsid w:val="00A21076"/>
    <w:rsid w:val="00A3739A"/>
    <w:rsid w:val="00A52DAF"/>
    <w:rsid w:val="00A76C41"/>
    <w:rsid w:val="00A84072"/>
    <w:rsid w:val="00AB1CDF"/>
    <w:rsid w:val="00AD531C"/>
    <w:rsid w:val="00AD6913"/>
    <w:rsid w:val="00AE11BC"/>
    <w:rsid w:val="00B05DC1"/>
    <w:rsid w:val="00B16570"/>
    <w:rsid w:val="00B53320"/>
    <w:rsid w:val="00BC6522"/>
    <w:rsid w:val="00C03EC2"/>
    <w:rsid w:val="00C121D5"/>
    <w:rsid w:val="00C17349"/>
    <w:rsid w:val="00C351AA"/>
    <w:rsid w:val="00C46710"/>
    <w:rsid w:val="00C7253F"/>
    <w:rsid w:val="00C73924"/>
    <w:rsid w:val="00C83089"/>
    <w:rsid w:val="00C86BAD"/>
    <w:rsid w:val="00D26A05"/>
    <w:rsid w:val="00D97B98"/>
    <w:rsid w:val="00DA25C1"/>
    <w:rsid w:val="00DC078E"/>
    <w:rsid w:val="00DC671F"/>
    <w:rsid w:val="00DD01B4"/>
    <w:rsid w:val="00DE4DA7"/>
    <w:rsid w:val="00DE5E6C"/>
    <w:rsid w:val="00DE756A"/>
    <w:rsid w:val="00DF5C6E"/>
    <w:rsid w:val="00E33B38"/>
    <w:rsid w:val="00E4712C"/>
    <w:rsid w:val="00E47FE5"/>
    <w:rsid w:val="00E56544"/>
    <w:rsid w:val="00E574A7"/>
    <w:rsid w:val="00E574AF"/>
    <w:rsid w:val="00E60DB0"/>
    <w:rsid w:val="00E6528E"/>
    <w:rsid w:val="00F714DA"/>
    <w:rsid w:val="00F90004"/>
    <w:rsid w:val="00FB456B"/>
    <w:rsid w:val="00FD4D99"/>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EAEA03"/>
  <w15:docId w15:val="{42BE41C9-28F0-4F2B-B737-96A24153B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3D70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rsid w:val="0055732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55732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SingleTxtG">
    <w:name w:val="_ Single Txt_G"/>
    <w:basedOn w:val="a"/>
    <w:rsid w:val="00557321"/>
    <w:pPr>
      <w:tabs>
        <w:tab w:val="clear" w:pos="431"/>
      </w:tabs>
      <w:suppressAutoHyphens/>
      <w:overflowPunct/>
      <w:adjustRightInd/>
      <w:snapToGrid/>
      <w:spacing w:after="120" w:line="240" w:lineRule="atLeast"/>
      <w:ind w:left="1134" w:right="1134"/>
    </w:pPr>
    <w:rPr>
      <w:snapToGrid/>
      <w:sz w:val="20"/>
      <w:lang w:val="en-GB"/>
    </w:rPr>
  </w:style>
  <w:style w:type="character" w:styleId="afa">
    <w:name w:val="Hyperlink"/>
    <w:basedOn w:val="a0"/>
    <w:uiPriority w:val="99"/>
    <w:semiHidden/>
    <w:rsid w:val="00550506"/>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AD71C-6F7F-4EA5-B785-54AA65EB3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3209</Words>
  <Characters>3874</Characters>
  <Application>Microsoft Office Word</Application>
  <DocSecurity>0</DocSecurity>
  <Lines>150</Lines>
  <Paragraphs>63</Paragraphs>
  <ScaleCrop>false</ScaleCrop>
  <Company>DCM</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CRC/C/77/D/10/2017</dc:title>
  <dc:subject>1804682</dc:subject>
  <dc:creator>TIAN</dc:creator>
  <cp:keywords/>
  <dc:description/>
  <cp:lastModifiedBy>Hui Tian</cp:lastModifiedBy>
  <cp:revision>2</cp:revision>
  <cp:lastPrinted>2018-07-02T12:44:00Z</cp:lastPrinted>
  <dcterms:created xsi:type="dcterms:W3CDTF">2018-07-02T13:07:00Z</dcterms:created>
  <dcterms:modified xsi:type="dcterms:W3CDTF">2018-07-02T13:07:00Z</dcterms:modified>
</cp:coreProperties>
</file>