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0068544F">
              <w:rPr>
                <w:sz w:val="20"/>
              </w:rPr>
              <w:t>/</w:t>
            </w:r>
            <w:r w:rsidRPr="00137BEA">
              <w:rPr>
                <w:sz w:val="20"/>
              </w:rPr>
              <w:t>C</w:t>
            </w:r>
            <w:r w:rsidR="0068544F">
              <w:rPr>
                <w:sz w:val="20"/>
              </w:rPr>
              <w:t>/</w:t>
            </w:r>
            <w:r w:rsidR="00EA4958">
              <w:t>YEM/CO/2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68544F" w:rsidP="00137BEA">
            <w:pPr>
              <w:spacing w:before="240" w:line="240" w:lineRule="atLeast"/>
              <w:rPr>
                <w:sz w:val="20"/>
              </w:rPr>
            </w:pPr>
            <w:r>
              <w:rPr>
                <w:sz w:val="20"/>
              </w:rPr>
              <w:t xml:space="preserve">Distr.: </w:t>
            </w:r>
            <w:r w:rsidR="00A879C2" w:rsidRPr="00137BEA">
              <w:rPr>
                <w:sz w:val="20"/>
              </w:rPr>
              <w:t>General</w:t>
            </w:r>
          </w:p>
          <w:p w:rsidR="00A879C2" w:rsidRPr="00137BEA" w:rsidRDefault="00EA4958">
            <w:pPr>
              <w:spacing w:line="240" w:lineRule="atLeast"/>
              <w:rPr>
                <w:rFonts w:hint="eastAsia"/>
                <w:sz w:val="20"/>
              </w:rPr>
            </w:pPr>
            <w:r w:rsidRPr="00EA4958">
              <w:rPr>
                <w:sz w:val="20"/>
                <w:lang w:val="en-GB"/>
              </w:rPr>
              <w:t>17 December</w:t>
            </w:r>
            <w:r w:rsidR="00A879C2" w:rsidRPr="00137BEA">
              <w:rPr>
                <w:sz w:val="20"/>
              </w:rPr>
              <w:t xml:space="preserve"> 200</w:t>
            </w:r>
            <w:r w:rsidR="00CB38D9">
              <w:rPr>
                <w:rFonts w:hint="eastAsia"/>
                <w:sz w:val="20"/>
              </w:rPr>
              <w:t>9</w:t>
            </w:r>
          </w:p>
          <w:p w:rsidR="00A879C2" w:rsidRPr="00137BEA" w:rsidRDefault="00A879C2" w:rsidP="00626C95">
            <w:pPr>
              <w:spacing w:line="240" w:lineRule="atLeast"/>
              <w:rPr>
                <w:sz w:val="20"/>
              </w:rPr>
            </w:pPr>
            <w:r w:rsidRPr="00137BEA">
              <w:rPr>
                <w:sz w:val="20"/>
              </w:rPr>
              <w:t xml:space="preserve">Chinese </w:t>
            </w:r>
          </w:p>
          <w:p w:rsidR="00A879C2" w:rsidRPr="00137BEA" w:rsidRDefault="0068544F"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68544F">
      <w:pPr>
        <w:spacing w:before="120"/>
        <w:rPr>
          <w:rFonts w:ascii="Time New Roman" w:eastAsia="SimHei" w:hAnsi="Time New Roman" w:hint="eastAsia"/>
          <w:sz w:val="24"/>
          <w:szCs w:val="24"/>
        </w:rPr>
      </w:pPr>
      <w:r w:rsidRPr="0068544F">
        <w:rPr>
          <w:rFonts w:ascii="Time New Roman" w:eastAsia="SimHei" w:hAnsi="Time New Roman" w:hint="eastAsia"/>
          <w:sz w:val="24"/>
          <w:szCs w:val="24"/>
        </w:rPr>
        <w:t>禁止酷刑委员会</w:t>
      </w:r>
    </w:p>
    <w:p w:rsidR="00A879C2" w:rsidRDefault="0068544F">
      <w:pPr>
        <w:rPr>
          <w:rFonts w:ascii="Time New Roman" w:eastAsia="SimHei" w:hAnsi="Time New Roman" w:hint="eastAsia"/>
        </w:rPr>
      </w:pPr>
      <w:r w:rsidRPr="0068544F">
        <w:rPr>
          <w:rFonts w:ascii="Time New Roman" w:eastAsia="SimHei" w:hAnsi="Time New Roman" w:hint="eastAsia"/>
        </w:rPr>
        <w:t>第四十三届会议</w:t>
      </w:r>
    </w:p>
    <w:p w:rsidR="00A879C2" w:rsidRDefault="0068544F">
      <w:pPr>
        <w:rPr>
          <w:rFonts w:hint="eastAsia"/>
        </w:rPr>
      </w:pPr>
      <w:r>
        <w:rPr>
          <w:rFonts w:hint="eastAsia"/>
        </w:rPr>
        <w:t>2009</w:t>
      </w:r>
      <w:r>
        <w:rPr>
          <w:rFonts w:hint="eastAsia"/>
        </w:rPr>
        <w:t>年</w:t>
      </w:r>
      <w:r>
        <w:rPr>
          <w:rFonts w:hint="eastAsia"/>
        </w:rPr>
        <w:t>11</w:t>
      </w:r>
      <w:r>
        <w:rPr>
          <w:rFonts w:hint="eastAsia"/>
        </w:rPr>
        <w:t>月</w:t>
      </w:r>
      <w:r>
        <w:rPr>
          <w:rFonts w:hint="eastAsia"/>
        </w:rPr>
        <w:t>2</w:t>
      </w:r>
      <w:r>
        <w:rPr>
          <w:rFonts w:hint="eastAsia"/>
        </w:rPr>
        <w:t>日至</w:t>
      </w:r>
      <w:r>
        <w:rPr>
          <w:rFonts w:hint="eastAsia"/>
        </w:rPr>
        <w:t>20</w:t>
      </w:r>
      <w:r>
        <w:rPr>
          <w:rFonts w:hint="eastAsia"/>
        </w:rPr>
        <w:t>日，日内瓦</w:t>
      </w:r>
    </w:p>
    <w:p w:rsidR="00A879C2" w:rsidRDefault="008D6116" w:rsidP="008D6116">
      <w:pPr>
        <w:pStyle w:val="HChGC"/>
        <w:rPr>
          <w:rFonts w:hint="eastAsia"/>
          <w:lang w:val="fr-CH"/>
        </w:rPr>
      </w:pPr>
      <w:r>
        <w:rPr>
          <w:rFonts w:hint="eastAsia"/>
          <w:lang w:val="fr-CH"/>
        </w:rPr>
        <w:tab/>
      </w:r>
      <w:r>
        <w:rPr>
          <w:rFonts w:hint="eastAsia"/>
          <w:lang w:val="fr-CH"/>
        </w:rPr>
        <w:tab/>
      </w:r>
      <w:r w:rsidR="0068544F" w:rsidRPr="0068544F">
        <w:rPr>
          <w:rFonts w:hint="eastAsia"/>
        </w:rPr>
        <w:t>审议缔约国根据《公约》第</w:t>
      </w:r>
      <w:r w:rsidR="0068544F" w:rsidRPr="0068544F">
        <w:rPr>
          <w:rFonts w:hint="eastAsia"/>
        </w:rPr>
        <w:t>19</w:t>
      </w:r>
      <w:r w:rsidR="0068544F" w:rsidRPr="0068544F">
        <w:rPr>
          <w:rFonts w:hint="eastAsia"/>
        </w:rPr>
        <w:t>条提交的报告</w:t>
      </w:r>
    </w:p>
    <w:p w:rsidR="00C47AAF" w:rsidRDefault="008D6116" w:rsidP="008D6116">
      <w:pPr>
        <w:pStyle w:val="H1GC"/>
        <w:rPr>
          <w:rFonts w:hint="eastAsia"/>
        </w:rPr>
      </w:pPr>
      <w:r>
        <w:rPr>
          <w:rFonts w:hint="eastAsia"/>
          <w:lang w:val="fr-CH"/>
        </w:rPr>
        <w:tab/>
      </w:r>
      <w:r>
        <w:rPr>
          <w:rFonts w:hint="eastAsia"/>
          <w:lang w:val="fr-CH"/>
        </w:rPr>
        <w:tab/>
      </w:r>
      <w:r w:rsidR="0068544F" w:rsidRPr="0068544F">
        <w:rPr>
          <w:rFonts w:hint="eastAsia"/>
        </w:rPr>
        <w:t>禁止酷刑委员会的临时结论性意见</w:t>
      </w:r>
    </w:p>
    <w:p w:rsidR="0068544F" w:rsidRDefault="0068544F" w:rsidP="0068544F">
      <w:pPr>
        <w:pStyle w:val="HChGC"/>
        <w:rPr>
          <w:rFonts w:hint="eastAsia"/>
        </w:rPr>
      </w:pPr>
      <w:r>
        <w:rPr>
          <w:rFonts w:hint="eastAsia"/>
        </w:rPr>
        <w:tab/>
      </w:r>
      <w:r>
        <w:rPr>
          <w:rFonts w:hint="eastAsia"/>
        </w:rPr>
        <w:tab/>
      </w:r>
      <w:r>
        <w:rPr>
          <w:rFonts w:hint="eastAsia"/>
        </w:rPr>
        <w:t>也门</w:t>
      </w:r>
    </w:p>
    <w:p w:rsidR="0068544F" w:rsidRPr="0068544F" w:rsidRDefault="0068544F" w:rsidP="0068544F">
      <w:pPr>
        <w:pStyle w:val="SingleTxtGC"/>
        <w:rPr>
          <w:rFonts w:hint="eastAsia"/>
        </w:rPr>
      </w:pPr>
      <w:r>
        <w:rPr>
          <w:rFonts w:hint="eastAsia"/>
        </w:rPr>
        <w:t>1.</w:t>
      </w:r>
      <w:r w:rsidRPr="0068544F">
        <w:rPr>
          <w:rFonts w:hint="eastAsia"/>
        </w:rPr>
        <w:t xml:space="preserve"> </w:t>
      </w:r>
      <w:r>
        <w:rPr>
          <w:rFonts w:hint="eastAsia"/>
        </w:rPr>
        <w:t xml:space="preserve"> </w:t>
      </w:r>
      <w:r w:rsidRPr="0068544F">
        <w:rPr>
          <w:rFonts w:hint="eastAsia"/>
        </w:rPr>
        <w:t>禁止酷刑委员会在</w:t>
      </w:r>
      <w:r w:rsidRPr="0068544F">
        <w:rPr>
          <w:rFonts w:hint="eastAsia"/>
        </w:rPr>
        <w:t>2009</w:t>
      </w:r>
      <w:r w:rsidRPr="0068544F">
        <w:rPr>
          <w:rFonts w:hint="eastAsia"/>
        </w:rPr>
        <w:t>年</w:t>
      </w:r>
      <w:r w:rsidRPr="0068544F">
        <w:rPr>
          <w:rFonts w:hint="eastAsia"/>
        </w:rPr>
        <w:t>11</w:t>
      </w:r>
      <w:r w:rsidRPr="0068544F">
        <w:rPr>
          <w:rFonts w:hint="eastAsia"/>
        </w:rPr>
        <w:t>月</w:t>
      </w:r>
      <w:r w:rsidRPr="0068544F">
        <w:rPr>
          <w:rFonts w:hint="eastAsia"/>
        </w:rPr>
        <w:t>3</w:t>
      </w:r>
      <w:r w:rsidRPr="0068544F">
        <w:rPr>
          <w:rFonts w:hint="eastAsia"/>
        </w:rPr>
        <w:t>日举行的第</w:t>
      </w:r>
      <w:r w:rsidRPr="0068544F">
        <w:rPr>
          <w:rFonts w:hint="eastAsia"/>
        </w:rPr>
        <w:t>898</w:t>
      </w:r>
      <w:r>
        <w:rPr>
          <w:rFonts w:hint="eastAsia"/>
        </w:rPr>
        <w:t>次会议</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SR.898</w:t>
      </w:r>
      <w:r>
        <w:rPr>
          <w:rFonts w:hint="eastAsia"/>
        </w:rPr>
        <w:t>)</w:t>
      </w:r>
      <w:r>
        <w:rPr>
          <w:rFonts w:hint="eastAsia"/>
        </w:rPr>
        <w:t>上</w:t>
      </w:r>
      <w:r w:rsidRPr="0068544F">
        <w:rPr>
          <w:rFonts w:hint="eastAsia"/>
        </w:rPr>
        <w:t>审议了也门的第二次定期报告</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YEM</w:t>
      </w:r>
      <w:r>
        <w:rPr>
          <w:rFonts w:hint="eastAsia"/>
        </w:rPr>
        <w:t>/</w:t>
      </w:r>
      <w:r w:rsidRPr="0068544F">
        <w:rPr>
          <w:rFonts w:hint="eastAsia"/>
        </w:rPr>
        <w:t>2</w:t>
      </w:r>
      <w:r>
        <w:rPr>
          <w:rFonts w:hint="eastAsia"/>
        </w:rPr>
        <w:t>)</w:t>
      </w:r>
      <w:r>
        <w:rPr>
          <w:rFonts w:hint="eastAsia"/>
        </w:rPr>
        <w:t>，</w:t>
      </w:r>
      <w:r w:rsidRPr="0068544F">
        <w:rPr>
          <w:rFonts w:hint="eastAsia"/>
        </w:rPr>
        <w:t>并在其第</w:t>
      </w:r>
      <w:r w:rsidRPr="0068544F">
        <w:rPr>
          <w:rFonts w:hint="eastAsia"/>
        </w:rPr>
        <w:t>917</w:t>
      </w:r>
      <w:r>
        <w:rPr>
          <w:rFonts w:hint="eastAsia"/>
        </w:rPr>
        <w:t>次会议</w:t>
      </w:r>
      <w:r>
        <w:rPr>
          <w:rFonts w:hint="eastAsia"/>
        </w:rPr>
        <w:t>(</w:t>
      </w:r>
      <w:r w:rsidRPr="0068544F">
        <w:rPr>
          <w:rFonts w:hint="eastAsia"/>
        </w:rPr>
        <w:t>CAT</w:t>
      </w:r>
      <w:r>
        <w:rPr>
          <w:rFonts w:hint="eastAsia"/>
        </w:rPr>
        <w:t xml:space="preserve">/ </w:t>
      </w:r>
      <w:r w:rsidRPr="0068544F">
        <w:rPr>
          <w:rFonts w:hint="eastAsia"/>
        </w:rPr>
        <w:t>C</w:t>
      </w:r>
      <w:r>
        <w:rPr>
          <w:rFonts w:hint="eastAsia"/>
        </w:rPr>
        <w:t>/</w:t>
      </w:r>
      <w:r w:rsidRPr="0068544F">
        <w:rPr>
          <w:rFonts w:hint="eastAsia"/>
        </w:rPr>
        <w:t>SR.917</w:t>
      </w:r>
      <w:r>
        <w:rPr>
          <w:rFonts w:hint="eastAsia"/>
        </w:rPr>
        <w:t>)</w:t>
      </w:r>
      <w:r>
        <w:rPr>
          <w:rFonts w:hint="eastAsia"/>
        </w:rPr>
        <w:t>上</w:t>
      </w:r>
      <w:r w:rsidRPr="0068544F">
        <w:rPr>
          <w:rFonts w:hint="eastAsia"/>
        </w:rPr>
        <w:t>通过了以下临时结论性意见。</w:t>
      </w:r>
    </w:p>
    <w:p w:rsidR="0068544F" w:rsidRPr="0068544F" w:rsidRDefault="0068544F" w:rsidP="0068544F">
      <w:pPr>
        <w:pStyle w:val="H1GC"/>
        <w:rPr>
          <w:rFonts w:hint="eastAsia"/>
        </w:rPr>
      </w:pPr>
      <w:r>
        <w:rPr>
          <w:rFonts w:hint="eastAsia"/>
        </w:rPr>
        <w:tab/>
      </w:r>
      <w:r w:rsidRPr="0068544F">
        <w:rPr>
          <w:rFonts w:hint="eastAsia"/>
        </w:rPr>
        <w:t>A.</w:t>
      </w:r>
      <w:r>
        <w:rPr>
          <w:rFonts w:hint="eastAsia"/>
        </w:rPr>
        <w:tab/>
      </w:r>
      <w:r w:rsidRPr="0068544F">
        <w:rPr>
          <w:rFonts w:hint="eastAsia"/>
        </w:rPr>
        <w:t>导言</w:t>
      </w:r>
    </w:p>
    <w:p w:rsidR="0068544F" w:rsidRPr="0068544F" w:rsidRDefault="0068544F" w:rsidP="0068544F">
      <w:pPr>
        <w:pStyle w:val="SingleTxtGC"/>
        <w:rPr>
          <w:rFonts w:hint="eastAsia"/>
        </w:rPr>
      </w:pPr>
      <w:r>
        <w:rPr>
          <w:rFonts w:hint="eastAsia"/>
        </w:rPr>
        <w:t xml:space="preserve">2. </w:t>
      </w:r>
      <w:r w:rsidRPr="0068544F">
        <w:rPr>
          <w:rFonts w:hint="eastAsia"/>
        </w:rPr>
        <w:t xml:space="preserve"> </w:t>
      </w:r>
      <w:r w:rsidRPr="0068544F">
        <w:rPr>
          <w:rFonts w:hint="eastAsia"/>
        </w:rPr>
        <w:t>委员会欢迎也门提交第二次定期报告</w:t>
      </w:r>
      <w:r>
        <w:rPr>
          <w:rFonts w:hint="eastAsia"/>
        </w:rPr>
        <w:t>，</w:t>
      </w:r>
      <w:r w:rsidRPr="0068544F">
        <w:rPr>
          <w:rFonts w:hint="eastAsia"/>
        </w:rPr>
        <w:t>该报告基本遵循了委员会的编写报告的指导方针</w:t>
      </w:r>
      <w:r>
        <w:rPr>
          <w:rFonts w:hint="eastAsia"/>
        </w:rPr>
        <w:t>，</w:t>
      </w:r>
      <w:r w:rsidRPr="0068544F">
        <w:rPr>
          <w:rFonts w:hint="eastAsia"/>
        </w:rPr>
        <w:t>但是缺乏关于《公约》条款执行情况和相关国内法规的统计数据和实用信息。委员会对报告的迟交表示遗憾。还令委员会感到遗憾的是</w:t>
      </w:r>
      <w:r>
        <w:rPr>
          <w:rFonts w:hint="eastAsia"/>
        </w:rPr>
        <w:t>，</w:t>
      </w:r>
      <w:r w:rsidRPr="0068544F">
        <w:rPr>
          <w:rFonts w:hint="eastAsia"/>
        </w:rPr>
        <w:t>缔约国没有提交对其问题清单</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YEM</w:t>
      </w:r>
      <w:r>
        <w:rPr>
          <w:rFonts w:hint="eastAsia"/>
        </w:rPr>
        <w:t>/</w:t>
      </w:r>
      <w:r w:rsidRPr="0068544F">
        <w:rPr>
          <w:rFonts w:hint="eastAsia"/>
        </w:rPr>
        <w:t>Q</w:t>
      </w:r>
      <w:r>
        <w:rPr>
          <w:rFonts w:hint="eastAsia"/>
        </w:rPr>
        <w:t>/</w:t>
      </w:r>
      <w:r w:rsidRPr="0068544F">
        <w:rPr>
          <w:rFonts w:hint="eastAsia"/>
        </w:rPr>
        <w:t>2</w:t>
      </w:r>
      <w:r>
        <w:rPr>
          <w:rFonts w:hint="eastAsia"/>
        </w:rPr>
        <w:t>)</w:t>
      </w:r>
      <w:r w:rsidRPr="0068544F">
        <w:rPr>
          <w:rFonts w:hint="eastAsia"/>
        </w:rPr>
        <w:t>的书面答复</w:t>
      </w:r>
      <w:r>
        <w:rPr>
          <w:rFonts w:hint="eastAsia"/>
        </w:rPr>
        <w:t>，</w:t>
      </w:r>
      <w:r w:rsidRPr="0068544F">
        <w:rPr>
          <w:rFonts w:hint="eastAsia"/>
        </w:rPr>
        <w:t>也未曾答复委员会也门结论性意见</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CR</w:t>
      </w:r>
      <w:r>
        <w:rPr>
          <w:rFonts w:hint="eastAsia"/>
        </w:rPr>
        <w:t>/</w:t>
      </w:r>
      <w:r w:rsidRPr="0068544F">
        <w:rPr>
          <w:rFonts w:hint="eastAsia"/>
        </w:rPr>
        <w:t>31</w:t>
      </w:r>
      <w:r>
        <w:rPr>
          <w:rFonts w:hint="eastAsia"/>
        </w:rPr>
        <w:t>/</w:t>
      </w:r>
      <w:r w:rsidRPr="0068544F">
        <w:rPr>
          <w:rFonts w:hint="eastAsia"/>
        </w:rPr>
        <w:t>4</w:t>
      </w:r>
      <w:r w:rsidRPr="0068544F">
        <w:rPr>
          <w:rFonts w:hint="eastAsia"/>
        </w:rPr>
        <w:t>和</w:t>
      </w:r>
      <w:r w:rsidRPr="0068544F">
        <w:rPr>
          <w:rFonts w:hint="eastAsia"/>
        </w:rPr>
        <w:t>Add.1</w:t>
      </w:r>
      <w:r>
        <w:rPr>
          <w:rFonts w:hint="eastAsia"/>
        </w:rPr>
        <w:t>)</w:t>
      </w:r>
      <w:r w:rsidRPr="0068544F">
        <w:rPr>
          <w:rFonts w:hint="eastAsia"/>
        </w:rPr>
        <w:t>后续行动报告员</w:t>
      </w:r>
      <w:r w:rsidRPr="0068544F">
        <w:rPr>
          <w:rFonts w:hint="eastAsia"/>
        </w:rPr>
        <w:t>2006</w:t>
      </w:r>
      <w:r w:rsidRPr="0068544F">
        <w:rPr>
          <w:rFonts w:hint="eastAsia"/>
        </w:rPr>
        <w:t>年</w:t>
      </w:r>
      <w:r w:rsidRPr="0068544F">
        <w:rPr>
          <w:rFonts w:hint="eastAsia"/>
        </w:rPr>
        <w:t>4</w:t>
      </w:r>
      <w:r w:rsidRPr="0068544F">
        <w:rPr>
          <w:rFonts w:hint="eastAsia"/>
        </w:rPr>
        <w:t>月</w:t>
      </w:r>
      <w:r w:rsidRPr="0068544F">
        <w:rPr>
          <w:rFonts w:hint="eastAsia"/>
        </w:rPr>
        <w:t>21</w:t>
      </w:r>
      <w:r w:rsidRPr="0068544F">
        <w:rPr>
          <w:rFonts w:hint="eastAsia"/>
        </w:rPr>
        <w:t>日要求提供进一步资料的信件。</w:t>
      </w:r>
    </w:p>
    <w:p w:rsidR="0068544F" w:rsidRPr="0068544F" w:rsidRDefault="0068544F" w:rsidP="0068544F">
      <w:pPr>
        <w:pStyle w:val="SingleTxtGC"/>
        <w:rPr>
          <w:rFonts w:hint="eastAsia"/>
        </w:rPr>
      </w:pPr>
      <w:r>
        <w:rPr>
          <w:rFonts w:hint="eastAsia"/>
        </w:rPr>
        <w:t>3.</w:t>
      </w:r>
      <w:r w:rsidRPr="0068544F">
        <w:rPr>
          <w:rFonts w:hint="eastAsia"/>
        </w:rPr>
        <w:t xml:space="preserve"> </w:t>
      </w:r>
      <w:r>
        <w:rPr>
          <w:rFonts w:hint="eastAsia"/>
        </w:rPr>
        <w:t xml:space="preserve"> </w:t>
      </w:r>
      <w:r w:rsidRPr="0068544F">
        <w:rPr>
          <w:rFonts w:hint="eastAsia"/>
        </w:rPr>
        <w:t>委员会感到遗憾的是</w:t>
      </w:r>
      <w:r>
        <w:rPr>
          <w:rFonts w:hint="eastAsia"/>
        </w:rPr>
        <w:t>，</w:t>
      </w:r>
      <w:r w:rsidRPr="0068544F">
        <w:rPr>
          <w:rFonts w:hint="eastAsia"/>
        </w:rPr>
        <w:t>缔约国未派出代表团与会</w:t>
      </w:r>
      <w:r>
        <w:rPr>
          <w:rFonts w:hint="eastAsia"/>
        </w:rPr>
        <w:t>，</w:t>
      </w:r>
      <w:r w:rsidRPr="0068544F">
        <w:rPr>
          <w:rFonts w:hint="eastAsia"/>
        </w:rPr>
        <w:t>因此委员会无法与其进行对话</w:t>
      </w:r>
      <w:r>
        <w:rPr>
          <w:rFonts w:hint="eastAsia"/>
        </w:rPr>
        <w:t>，</w:t>
      </w:r>
      <w:r w:rsidRPr="0068544F">
        <w:rPr>
          <w:rFonts w:hint="eastAsia"/>
        </w:rPr>
        <w:t>并指出因没有缔约国代表在场</w:t>
      </w:r>
      <w:r>
        <w:rPr>
          <w:rFonts w:hint="eastAsia"/>
        </w:rPr>
        <w:t>，</w:t>
      </w:r>
      <w:r w:rsidRPr="0068544F">
        <w:rPr>
          <w:rFonts w:hint="eastAsia"/>
        </w:rPr>
        <w:t>报告的审议是根据议事规则第</w:t>
      </w:r>
      <w:r w:rsidRPr="0068544F">
        <w:rPr>
          <w:rFonts w:hint="eastAsia"/>
        </w:rPr>
        <w:t>66</w:t>
      </w:r>
      <w:r w:rsidRPr="0068544F">
        <w:rPr>
          <w:rFonts w:hint="eastAsia"/>
        </w:rPr>
        <w:t>条第</w:t>
      </w:r>
      <w:r w:rsidRPr="0068544F">
        <w:rPr>
          <w:rFonts w:hint="eastAsia"/>
        </w:rPr>
        <w:t>2</w:t>
      </w:r>
      <w:r w:rsidR="00031EEB" w:rsidRPr="0068544F">
        <w:rPr>
          <w:rFonts w:hint="eastAsia"/>
        </w:rPr>
        <w:t>款</w:t>
      </w:r>
      <w:r>
        <w:rPr>
          <w:rFonts w:hint="eastAsia"/>
        </w:rPr>
        <w:t>(</w:t>
      </w:r>
      <w:r w:rsidRPr="0068544F">
        <w:t>b</w:t>
      </w:r>
      <w:r>
        <w:rPr>
          <w:rFonts w:hint="eastAsia"/>
        </w:rPr>
        <w:t>)</w:t>
      </w:r>
      <w:r w:rsidR="00031EEB">
        <w:rPr>
          <w:rFonts w:hint="eastAsia"/>
        </w:rPr>
        <w:t>项</w:t>
      </w:r>
      <w:r w:rsidRPr="0068544F">
        <w:rPr>
          <w:rFonts w:hint="eastAsia"/>
        </w:rPr>
        <w:t>进行的。委员会请缔约国提交对本临时结论性意见的书面答复和意见</w:t>
      </w:r>
      <w:r>
        <w:rPr>
          <w:rFonts w:hint="eastAsia"/>
        </w:rPr>
        <w:t>，</w:t>
      </w:r>
      <w:r w:rsidRPr="0068544F">
        <w:rPr>
          <w:rFonts w:hint="eastAsia"/>
        </w:rPr>
        <w:t>并促请缔约国今后全面遵守根据《公约》第</w:t>
      </w:r>
      <w:r w:rsidRPr="0068544F">
        <w:rPr>
          <w:rFonts w:hint="eastAsia"/>
        </w:rPr>
        <w:t>19</w:t>
      </w:r>
      <w:r w:rsidRPr="0068544F">
        <w:rPr>
          <w:rFonts w:hint="eastAsia"/>
        </w:rPr>
        <w:t>条所承担的义务。</w:t>
      </w:r>
    </w:p>
    <w:p w:rsidR="0068544F" w:rsidRPr="0068544F" w:rsidRDefault="0068544F" w:rsidP="0068544F">
      <w:pPr>
        <w:pStyle w:val="H1GC"/>
        <w:rPr>
          <w:rFonts w:hint="eastAsia"/>
        </w:rPr>
      </w:pPr>
      <w:r>
        <w:rPr>
          <w:rFonts w:hint="eastAsia"/>
        </w:rPr>
        <w:tab/>
      </w:r>
      <w:r w:rsidRPr="0068544F">
        <w:rPr>
          <w:rFonts w:hint="eastAsia"/>
        </w:rPr>
        <w:t>B.</w:t>
      </w:r>
      <w:r>
        <w:rPr>
          <w:rFonts w:hint="eastAsia"/>
        </w:rPr>
        <w:tab/>
      </w:r>
      <w:r w:rsidRPr="0068544F">
        <w:rPr>
          <w:rFonts w:hint="eastAsia"/>
        </w:rPr>
        <w:t>积极方面</w:t>
      </w:r>
    </w:p>
    <w:p w:rsidR="0068544F" w:rsidRPr="0068544F" w:rsidRDefault="0068544F" w:rsidP="00031EEB">
      <w:pPr>
        <w:pStyle w:val="SingleTxtGC"/>
        <w:keepNext/>
        <w:keepLines/>
        <w:rPr>
          <w:rFonts w:hint="eastAsia"/>
        </w:rPr>
      </w:pPr>
      <w:r>
        <w:rPr>
          <w:rFonts w:hint="eastAsia"/>
        </w:rPr>
        <w:t xml:space="preserve">4.  </w:t>
      </w:r>
      <w:r w:rsidRPr="0068544F">
        <w:rPr>
          <w:rFonts w:hint="eastAsia"/>
        </w:rPr>
        <w:t>委员会欢迎在自审议初次报告以来这段时间内</w:t>
      </w:r>
      <w:r>
        <w:rPr>
          <w:rFonts w:hint="eastAsia"/>
        </w:rPr>
        <w:t>，</w:t>
      </w:r>
      <w:r w:rsidRPr="0068544F">
        <w:rPr>
          <w:rFonts w:hint="eastAsia"/>
        </w:rPr>
        <w:t>缔约国批准或加入了下列国际文书</w:t>
      </w:r>
      <w:r>
        <w:rPr>
          <w:rFonts w:hint="eastAsia"/>
        </w:rPr>
        <w:t>：</w:t>
      </w:r>
    </w:p>
    <w:p w:rsidR="00455872" w:rsidRDefault="0068544F" w:rsidP="00455872">
      <w:pPr>
        <w:pStyle w:val="SingleTxtGC"/>
        <w:numPr>
          <w:ilvl w:val="0"/>
          <w:numId w:val="35"/>
        </w:numPr>
        <w:rPr>
          <w:rFonts w:hint="eastAsia"/>
        </w:rPr>
      </w:pPr>
      <w:r w:rsidRPr="0068544F">
        <w:rPr>
          <w:rFonts w:hint="eastAsia"/>
        </w:rPr>
        <w:t>2009</w:t>
      </w:r>
      <w:r w:rsidRPr="0068544F">
        <w:rPr>
          <w:rFonts w:hint="eastAsia"/>
        </w:rPr>
        <w:t>年</w:t>
      </w:r>
      <w:r>
        <w:rPr>
          <w:rFonts w:hint="eastAsia"/>
        </w:rPr>
        <w:t>，</w:t>
      </w:r>
      <w:r w:rsidRPr="0068544F">
        <w:rPr>
          <w:rFonts w:hint="eastAsia"/>
        </w:rPr>
        <w:t>《残疾人权利公约》及《任择议定书》</w:t>
      </w:r>
      <w:r>
        <w:rPr>
          <w:rFonts w:hint="eastAsia"/>
        </w:rPr>
        <w:t>；</w:t>
      </w:r>
    </w:p>
    <w:p w:rsidR="0068544F" w:rsidRPr="00031EEB" w:rsidRDefault="0068544F" w:rsidP="00455872">
      <w:pPr>
        <w:pStyle w:val="SingleTxtGC"/>
        <w:numPr>
          <w:ilvl w:val="0"/>
          <w:numId w:val="35"/>
        </w:numPr>
        <w:rPr>
          <w:rFonts w:hint="eastAsia"/>
        </w:rPr>
      </w:pPr>
      <w:r w:rsidRPr="00031EEB">
        <w:rPr>
          <w:rFonts w:hint="eastAsia"/>
        </w:rPr>
        <w:t>2007</w:t>
      </w:r>
      <w:r w:rsidRPr="00031EEB">
        <w:rPr>
          <w:rFonts w:hint="eastAsia"/>
        </w:rPr>
        <w:t>年，《儿童权利公约关于儿童卷入武装冲突问题的任择议定书》；</w:t>
      </w:r>
    </w:p>
    <w:p w:rsidR="0068544F" w:rsidRPr="0068544F" w:rsidRDefault="0068544F" w:rsidP="00031EEB">
      <w:pPr>
        <w:pStyle w:val="SingleTxtGC"/>
        <w:numPr>
          <w:ilvl w:val="0"/>
          <w:numId w:val="35"/>
        </w:numPr>
        <w:rPr>
          <w:rFonts w:hint="eastAsia"/>
        </w:rPr>
      </w:pPr>
      <w:r w:rsidRPr="0068544F">
        <w:rPr>
          <w:rFonts w:hint="eastAsia"/>
        </w:rPr>
        <w:t>2004</w:t>
      </w:r>
      <w:r w:rsidRPr="0068544F">
        <w:rPr>
          <w:rFonts w:hint="eastAsia"/>
        </w:rPr>
        <w:t>年</w:t>
      </w:r>
      <w:r>
        <w:rPr>
          <w:rFonts w:hint="eastAsia"/>
        </w:rPr>
        <w:t>，</w:t>
      </w:r>
      <w:r w:rsidRPr="0068544F">
        <w:rPr>
          <w:rFonts w:hint="eastAsia"/>
        </w:rPr>
        <w:t>《儿童权利公约关于买卖儿童、儿童卖淫和儿童色情制品问题的任择议定书》。</w:t>
      </w:r>
    </w:p>
    <w:p w:rsidR="0068544F" w:rsidRPr="0068544F" w:rsidRDefault="0068544F" w:rsidP="00893D8A">
      <w:pPr>
        <w:pStyle w:val="SingleTxtGC"/>
        <w:spacing w:before="120"/>
        <w:rPr>
          <w:rFonts w:hint="eastAsia"/>
        </w:rPr>
      </w:pPr>
      <w:r>
        <w:rPr>
          <w:rFonts w:hint="eastAsia"/>
        </w:rPr>
        <w:t>5.</w:t>
      </w:r>
      <w:r w:rsidRPr="0068544F">
        <w:rPr>
          <w:rFonts w:hint="eastAsia"/>
        </w:rPr>
        <w:t xml:space="preserve"> </w:t>
      </w:r>
      <w:r w:rsidR="00031EEB">
        <w:rPr>
          <w:rFonts w:hint="eastAsia"/>
        </w:rPr>
        <w:t xml:space="preserve"> </w:t>
      </w:r>
      <w:r w:rsidRPr="0068544F">
        <w:rPr>
          <w:rFonts w:hint="eastAsia"/>
        </w:rPr>
        <w:t>委员会注意到缔约国正在努力改革立法、政策和程序</w:t>
      </w:r>
      <w:r>
        <w:rPr>
          <w:rFonts w:hint="eastAsia"/>
        </w:rPr>
        <w:t>，</w:t>
      </w:r>
      <w:r w:rsidRPr="0068544F">
        <w:rPr>
          <w:rFonts w:hint="eastAsia"/>
        </w:rPr>
        <w:t>确保更好地保护人权</w:t>
      </w:r>
      <w:r>
        <w:rPr>
          <w:rFonts w:hint="eastAsia"/>
        </w:rPr>
        <w:t>，</w:t>
      </w:r>
      <w:r w:rsidRPr="0068544F">
        <w:rPr>
          <w:rFonts w:hint="eastAsia"/>
        </w:rPr>
        <w:t>特别是不受酷刑和其他残忍、不人道或有辱人格待遇或处罚的权利</w:t>
      </w:r>
      <w:r>
        <w:rPr>
          <w:rFonts w:hint="eastAsia"/>
        </w:rPr>
        <w:t>：</w:t>
      </w:r>
    </w:p>
    <w:p w:rsidR="0068544F" w:rsidRPr="0068544F" w:rsidRDefault="0068544F" w:rsidP="00031EEB">
      <w:pPr>
        <w:pStyle w:val="SingleTxtGC"/>
        <w:numPr>
          <w:ilvl w:val="0"/>
          <w:numId w:val="37"/>
        </w:numPr>
        <w:rPr>
          <w:rFonts w:hint="eastAsia"/>
        </w:rPr>
      </w:pPr>
      <w:r w:rsidRPr="0068544F">
        <w:rPr>
          <w:rFonts w:hint="eastAsia"/>
        </w:rPr>
        <w:t>缔约国于</w:t>
      </w:r>
      <w:r w:rsidRPr="0068544F">
        <w:rPr>
          <w:rFonts w:hint="eastAsia"/>
        </w:rPr>
        <w:t>2004</w:t>
      </w:r>
      <w:r w:rsidRPr="0068544F">
        <w:rPr>
          <w:rFonts w:hint="eastAsia"/>
        </w:rPr>
        <w:t>年、</w:t>
      </w:r>
      <w:r w:rsidRPr="0068544F">
        <w:rPr>
          <w:rFonts w:hint="eastAsia"/>
        </w:rPr>
        <w:t>2005</w:t>
      </w:r>
      <w:r w:rsidRPr="0068544F">
        <w:rPr>
          <w:rFonts w:hint="eastAsia"/>
        </w:rPr>
        <w:t>年和</w:t>
      </w:r>
      <w:r w:rsidRPr="0068544F">
        <w:rPr>
          <w:rFonts w:hint="eastAsia"/>
        </w:rPr>
        <w:t>2007</w:t>
      </w:r>
      <w:r w:rsidRPr="0068544F">
        <w:rPr>
          <w:rFonts w:hint="eastAsia"/>
        </w:rPr>
        <w:t>年与联合国难民事务高级专员签署了几项谅解备忘录</w:t>
      </w:r>
      <w:r>
        <w:rPr>
          <w:rFonts w:hint="eastAsia"/>
        </w:rPr>
        <w:t>，</w:t>
      </w:r>
      <w:r w:rsidRPr="0068544F">
        <w:rPr>
          <w:rFonts w:hint="eastAsia"/>
        </w:rPr>
        <w:t>包括承诺制定并宣传《难民法》</w:t>
      </w:r>
      <w:r>
        <w:rPr>
          <w:rFonts w:hint="eastAsia"/>
        </w:rPr>
        <w:t>；</w:t>
      </w:r>
    </w:p>
    <w:p w:rsidR="0068544F" w:rsidRPr="0068544F" w:rsidRDefault="0068544F" w:rsidP="00031EEB">
      <w:pPr>
        <w:pStyle w:val="SingleTxtGC"/>
        <w:numPr>
          <w:ilvl w:val="0"/>
          <w:numId w:val="37"/>
        </w:numPr>
        <w:rPr>
          <w:rFonts w:hint="eastAsia"/>
        </w:rPr>
      </w:pPr>
      <w:r w:rsidRPr="0068544F">
        <w:rPr>
          <w:rFonts w:hint="eastAsia"/>
        </w:rPr>
        <w:t>各种人权教育和培训活动</w:t>
      </w:r>
      <w:r>
        <w:rPr>
          <w:rFonts w:hint="eastAsia"/>
        </w:rPr>
        <w:t>，</w:t>
      </w:r>
      <w:r w:rsidRPr="0068544F">
        <w:rPr>
          <w:rFonts w:hint="eastAsia"/>
        </w:rPr>
        <w:t>以及对国际合作的开放态度。</w:t>
      </w:r>
    </w:p>
    <w:p w:rsidR="0068544F" w:rsidRPr="0068544F" w:rsidRDefault="00031EEB" w:rsidP="00031EEB">
      <w:pPr>
        <w:pStyle w:val="H1GC"/>
        <w:rPr>
          <w:rFonts w:hint="eastAsia"/>
        </w:rPr>
      </w:pPr>
      <w:r>
        <w:rPr>
          <w:rFonts w:hint="eastAsia"/>
        </w:rPr>
        <w:tab/>
      </w:r>
      <w:r w:rsidR="0068544F" w:rsidRPr="0068544F">
        <w:rPr>
          <w:rFonts w:hint="eastAsia"/>
        </w:rPr>
        <w:t>C.</w:t>
      </w:r>
      <w:r>
        <w:rPr>
          <w:rFonts w:hint="eastAsia"/>
        </w:rPr>
        <w:tab/>
      </w:r>
      <w:r w:rsidR="0068544F" w:rsidRPr="0068544F">
        <w:rPr>
          <w:rFonts w:hint="eastAsia"/>
        </w:rPr>
        <w:t>关注的主要问题和建议</w:t>
      </w:r>
    </w:p>
    <w:p w:rsidR="0068544F" w:rsidRPr="0068544F" w:rsidRDefault="00031EEB" w:rsidP="00031EEB">
      <w:pPr>
        <w:pStyle w:val="H23GC"/>
        <w:rPr>
          <w:rFonts w:hint="eastAsia"/>
        </w:rPr>
      </w:pPr>
      <w:r>
        <w:rPr>
          <w:rFonts w:hint="eastAsia"/>
        </w:rPr>
        <w:tab/>
      </w:r>
      <w:r w:rsidR="0068544F">
        <w:rPr>
          <w:rFonts w:hint="eastAsia"/>
        </w:rPr>
        <w:t>1.</w:t>
      </w:r>
      <w:r>
        <w:rPr>
          <w:rFonts w:hint="eastAsia"/>
        </w:rPr>
        <w:tab/>
      </w:r>
      <w:r w:rsidR="0068544F" w:rsidRPr="0068544F">
        <w:rPr>
          <w:rFonts w:hint="eastAsia"/>
        </w:rPr>
        <w:t>《公约》的执行</w:t>
      </w:r>
    </w:p>
    <w:p w:rsidR="0068544F" w:rsidRPr="0068544F" w:rsidRDefault="0068544F" w:rsidP="0068544F">
      <w:pPr>
        <w:pStyle w:val="SingleTxtGC"/>
        <w:rPr>
          <w:rFonts w:hint="eastAsia"/>
        </w:rPr>
      </w:pPr>
      <w:r>
        <w:rPr>
          <w:rFonts w:hint="eastAsia"/>
        </w:rPr>
        <w:t>6.</w:t>
      </w:r>
      <w:r w:rsidRPr="0068544F">
        <w:rPr>
          <w:rFonts w:hint="eastAsia"/>
        </w:rPr>
        <w:t xml:space="preserve"> </w:t>
      </w:r>
      <w:r w:rsidR="00031EEB">
        <w:rPr>
          <w:rFonts w:hint="eastAsia"/>
        </w:rPr>
        <w:t xml:space="preserve"> </w:t>
      </w:r>
      <w:r w:rsidRPr="0068544F">
        <w:rPr>
          <w:rFonts w:hint="eastAsia"/>
        </w:rPr>
        <w:t>委员会关切地注意到</w:t>
      </w:r>
      <w:r>
        <w:rPr>
          <w:rFonts w:hint="eastAsia"/>
        </w:rPr>
        <w:t>，</w:t>
      </w:r>
      <w:r w:rsidRPr="0068544F">
        <w:rPr>
          <w:rFonts w:hint="eastAsia"/>
        </w:rPr>
        <w:t>2003</w:t>
      </w:r>
      <w:r w:rsidRPr="0068544F">
        <w:rPr>
          <w:rFonts w:hint="eastAsia"/>
        </w:rPr>
        <w:t>年向也门提出的意见与建议没有得到充分考虑。委员会强调</w:t>
      </w:r>
      <w:r>
        <w:rPr>
          <w:rFonts w:hint="eastAsia"/>
        </w:rPr>
        <w:t>，</w:t>
      </w:r>
      <w:r w:rsidRPr="0068544F">
        <w:rPr>
          <w:rFonts w:hint="eastAsia"/>
        </w:rPr>
        <w:t>各国无论其政治、经济和文化体制如何</w:t>
      </w:r>
      <w:r>
        <w:rPr>
          <w:rFonts w:hint="eastAsia"/>
        </w:rPr>
        <w:t>，</w:t>
      </w:r>
      <w:r w:rsidRPr="0068544F">
        <w:rPr>
          <w:rFonts w:hint="eastAsia"/>
        </w:rPr>
        <w:t>都有责任促进和保护所有人权和基本自由。委员会认为</w:t>
      </w:r>
      <w:r>
        <w:rPr>
          <w:rFonts w:hint="eastAsia"/>
        </w:rPr>
        <w:t>，</w:t>
      </w:r>
      <w:r w:rsidRPr="0068544F">
        <w:rPr>
          <w:rFonts w:hint="eastAsia"/>
        </w:rPr>
        <w:t>可以考虑到文化和宗教方面的特殊性</w:t>
      </w:r>
      <w:r>
        <w:rPr>
          <w:rFonts w:hint="eastAsia"/>
        </w:rPr>
        <w:t>，</w:t>
      </w:r>
      <w:r w:rsidRPr="0068544F">
        <w:rPr>
          <w:rFonts w:hint="eastAsia"/>
        </w:rPr>
        <w:t>以便制定适当的方式</w:t>
      </w:r>
      <w:r>
        <w:rPr>
          <w:rFonts w:hint="eastAsia"/>
        </w:rPr>
        <w:t>，</w:t>
      </w:r>
      <w:r w:rsidRPr="0068544F">
        <w:rPr>
          <w:rFonts w:hint="eastAsia"/>
        </w:rPr>
        <w:t>来保证对普遍人权之尊重</w:t>
      </w:r>
      <w:r>
        <w:rPr>
          <w:rFonts w:hint="eastAsia"/>
        </w:rPr>
        <w:t>，</w:t>
      </w:r>
      <w:r w:rsidRPr="0068544F">
        <w:rPr>
          <w:rFonts w:hint="eastAsia"/>
        </w:rPr>
        <w:t>但是文化宗教的特殊性不能危及《公约》所有条款的执行或是否定法治。在这方面</w:t>
      </w:r>
      <w:r>
        <w:rPr>
          <w:rFonts w:hint="eastAsia"/>
        </w:rPr>
        <w:t>，</w:t>
      </w:r>
      <w:r w:rsidRPr="0068544F">
        <w:rPr>
          <w:rFonts w:hint="eastAsia"/>
        </w:rPr>
        <w:t>委员会关切地注意到</w:t>
      </w:r>
      <w:r>
        <w:rPr>
          <w:rFonts w:hint="eastAsia"/>
        </w:rPr>
        <w:t>，</w:t>
      </w:r>
      <w:r w:rsidRPr="0068544F">
        <w:rPr>
          <w:rFonts w:hint="eastAsia"/>
        </w:rPr>
        <w:t>2008</w:t>
      </w:r>
      <w:r w:rsidRPr="0068544F">
        <w:rPr>
          <w:rFonts w:hint="eastAsia"/>
        </w:rPr>
        <w:t>年设立了惩恶扬善委员会</w:t>
      </w:r>
      <w:r>
        <w:rPr>
          <w:rFonts w:hint="eastAsia"/>
        </w:rPr>
        <w:t>，</w:t>
      </w:r>
      <w:r w:rsidRPr="0068544F">
        <w:rPr>
          <w:rFonts w:hint="eastAsia"/>
        </w:rPr>
        <w:t>但缺少关于此委员会</w:t>
      </w:r>
      <w:r w:rsidR="00031EEB">
        <w:rPr>
          <w:rFonts w:hint="eastAsia"/>
        </w:rPr>
        <w:t>任务</w:t>
      </w:r>
      <w:r w:rsidRPr="0068544F">
        <w:rPr>
          <w:rFonts w:hint="eastAsia"/>
        </w:rPr>
        <w:t>与管辖权、现</w:t>
      </w:r>
      <w:r w:rsidR="00031EEB">
        <w:rPr>
          <w:rFonts w:hint="eastAsia"/>
        </w:rPr>
        <w:t>行</w:t>
      </w:r>
      <w:r w:rsidRPr="0068544F">
        <w:rPr>
          <w:rFonts w:hint="eastAsia"/>
        </w:rPr>
        <w:t>上诉程序</w:t>
      </w:r>
      <w:r>
        <w:rPr>
          <w:rFonts w:hint="eastAsia"/>
        </w:rPr>
        <w:t>，</w:t>
      </w:r>
      <w:r w:rsidRPr="0068544F">
        <w:rPr>
          <w:rFonts w:hint="eastAsia"/>
        </w:rPr>
        <w:t>及其</w:t>
      </w:r>
      <w:r w:rsidR="00031EEB">
        <w:rPr>
          <w:rFonts w:hint="eastAsia"/>
        </w:rPr>
        <w:t>它是否须</w:t>
      </w:r>
      <w:r w:rsidRPr="0068544F">
        <w:rPr>
          <w:rFonts w:hint="eastAsia"/>
        </w:rPr>
        <w:t>接受普通司法部门审查的资料</w:t>
      </w:r>
      <w:r>
        <w:rPr>
          <w:rFonts w:hint="eastAsia"/>
        </w:rPr>
        <w:t>(</w:t>
      </w:r>
      <w:r w:rsidRPr="0068544F">
        <w:rPr>
          <w:rFonts w:hint="eastAsia"/>
        </w:rPr>
        <w:t>第</w:t>
      </w:r>
      <w:r w:rsidRPr="0068544F">
        <w:rPr>
          <w:rFonts w:hint="eastAsia"/>
        </w:rPr>
        <w:t>2</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缔约国应本着诚意执行委员会提出的所有建议，找出办法确保其宗教原则与法律符合《公约》规定的人权和义务。在这方面，委员会提请缔约国注意其关于执行《公约》第</w:t>
      </w:r>
      <w:r w:rsidRPr="008D29AC">
        <w:rPr>
          <w:rFonts w:eastAsia="SimHei"/>
        </w:rPr>
        <w:t>2</w:t>
      </w:r>
      <w:r w:rsidRPr="008D29AC">
        <w:rPr>
          <w:rFonts w:eastAsia="SimHei"/>
        </w:rPr>
        <w:t>条的第</w:t>
      </w:r>
      <w:r w:rsidRPr="008D29AC">
        <w:rPr>
          <w:rFonts w:eastAsia="SimHei"/>
        </w:rPr>
        <w:t>2</w:t>
      </w:r>
      <w:r w:rsidRPr="008D29AC">
        <w:rPr>
          <w:rFonts w:eastAsia="SimHei"/>
        </w:rPr>
        <w:t>号一般性意见。委员会请缔约国提供新设立的惩恶扬善委员会的资料，</w:t>
      </w:r>
      <w:r w:rsidR="00031EEB" w:rsidRPr="008D29AC">
        <w:rPr>
          <w:rFonts w:eastAsia="SimHei" w:hint="eastAsia"/>
        </w:rPr>
        <w:t>介绍</w:t>
      </w:r>
      <w:r w:rsidRPr="008D29AC">
        <w:rPr>
          <w:rFonts w:eastAsia="SimHei"/>
        </w:rPr>
        <w:t>其</w:t>
      </w:r>
      <w:r w:rsidR="00031EEB" w:rsidRPr="008D29AC">
        <w:rPr>
          <w:rFonts w:eastAsia="SimHei" w:hint="eastAsia"/>
        </w:rPr>
        <w:t>任务</w:t>
      </w:r>
      <w:r w:rsidRPr="008D29AC">
        <w:rPr>
          <w:rFonts w:eastAsia="SimHei"/>
        </w:rPr>
        <w:t>和上诉程序，</w:t>
      </w:r>
      <w:r w:rsidR="00182B1F" w:rsidRPr="008D29AC">
        <w:rPr>
          <w:rFonts w:eastAsia="SimHei" w:hint="eastAsia"/>
        </w:rPr>
        <w:t>并说明该机构</w:t>
      </w:r>
      <w:r w:rsidRPr="008D29AC">
        <w:rPr>
          <w:rFonts w:eastAsia="SimHei"/>
        </w:rPr>
        <w:t>是否完全</w:t>
      </w:r>
      <w:r w:rsidR="00182B1F" w:rsidRPr="008D29AC">
        <w:rPr>
          <w:rFonts w:eastAsia="SimHei" w:hint="eastAsia"/>
        </w:rPr>
        <w:t>按照</w:t>
      </w:r>
      <w:r w:rsidRPr="008D29AC">
        <w:rPr>
          <w:rFonts w:eastAsia="SimHei"/>
        </w:rPr>
        <w:t>《公约》要求</w:t>
      </w:r>
      <w:r w:rsidR="00182B1F" w:rsidRPr="008D29AC">
        <w:rPr>
          <w:rFonts w:eastAsia="SimHei" w:hint="eastAsia"/>
        </w:rPr>
        <w:t>恰当</w:t>
      </w:r>
      <w:r w:rsidRPr="008D29AC">
        <w:rPr>
          <w:rFonts w:eastAsia="SimHei"/>
        </w:rPr>
        <w:t>行使管辖权，</w:t>
      </w:r>
      <w:r w:rsidR="00182B1F" w:rsidRPr="008D29AC">
        <w:rPr>
          <w:rFonts w:eastAsia="SimHei" w:hint="eastAsia"/>
        </w:rPr>
        <w:t>以及该机构</w:t>
      </w:r>
      <w:r w:rsidRPr="008D29AC">
        <w:rPr>
          <w:rFonts w:eastAsia="SimHei"/>
        </w:rPr>
        <w:t>是否</w:t>
      </w:r>
      <w:r w:rsidR="00182B1F" w:rsidRPr="008D29AC">
        <w:rPr>
          <w:rFonts w:eastAsia="SimHei" w:hint="eastAsia"/>
        </w:rPr>
        <w:t>须</w:t>
      </w:r>
      <w:r w:rsidRPr="008D29AC">
        <w:rPr>
          <w:rFonts w:eastAsia="SimHei"/>
        </w:rPr>
        <w:t>接受普通司法部门的审查。</w:t>
      </w:r>
    </w:p>
    <w:p w:rsidR="0068544F" w:rsidRPr="0068544F" w:rsidRDefault="00031EEB" w:rsidP="00182B1F">
      <w:pPr>
        <w:pStyle w:val="H23GC"/>
        <w:rPr>
          <w:rFonts w:hint="eastAsia"/>
        </w:rPr>
      </w:pPr>
      <w:r>
        <w:rPr>
          <w:rFonts w:hint="eastAsia"/>
        </w:rPr>
        <w:tab/>
      </w:r>
      <w:r w:rsidR="0068544F">
        <w:rPr>
          <w:rFonts w:hint="eastAsia"/>
        </w:rPr>
        <w:t>2.</w:t>
      </w:r>
      <w:r>
        <w:rPr>
          <w:rFonts w:hint="eastAsia"/>
        </w:rPr>
        <w:tab/>
      </w:r>
      <w:r w:rsidR="0068544F" w:rsidRPr="0068544F">
        <w:rPr>
          <w:rFonts w:hint="eastAsia"/>
        </w:rPr>
        <w:t>酷刑定义</w:t>
      </w:r>
    </w:p>
    <w:p w:rsidR="0068544F" w:rsidRPr="0068544F" w:rsidRDefault="0068544F" w:rsidP="0068544F">
      <w:pPr>
        <w:pStyle w:val="SingleTxtGC"/>
        <w:rPr>
          <w:rFonts w:hint="eastAsia"/>
        </w:rPr>
      </w:pPr>
      <w:r>
        <w:rPr>
          <w:rFonts w:hint="eastAsia"/>
        </w:rPr>
        <w:t>7.</w:t>
      </w:r>
      <w:r w:rsidR="00031EEB">
        <w:rPr>
          <w:rFonts w:hint="eastAsia"/>
        </w:rPr>
        <w:t xml:space="preserve"> </w:t>
      </w:r>
      <w:r w:rsidRPr="0068544F">
        <w:rPr>
          <w:rFonts w:hint="eastAsia"/>
        </w:rPr>
        <w:t xml:space="preserve"> </w:t>
      </w:r>
      <w:r w:rsidRPr="0068544F">
        <w:rPr>
          <w:rFonts w:hint="eastAsia"/>
        </w:rPr>
        <w:t>委员会指出</w:t>
      </w:r>
      <w:r w:rsidR="00182B1F">
        <w:rPr>
          <w:rFonts w:hint="eastAsia"/>
        </w:rPr>
        <w:t>，</w:t>
      </w:r>
      <w:r w:rsidRPr="0068544F">
        <w:rPr>
          <w:rFonts w:hint="eastAsia"/>
        </w:rPr>
        <w:t>也门《宪法》禁止酷刑</w:t>
      </w:r>
      <w:r>
        <w:rPr>
          <w:rFonts w:hint="eastAsia"/>
        </w:rPr>
        <w:t>，</w:t>
      </w:r>
      <w:r w:rsidRPr="0068544F">
        <w:rPr>
          <w:rFonts w:hint="eastAsia"/>
        </w:rPr>
        <w:t>但再次对国内法中没有《公约》第</w:t>
      </w:r>
      <w:r w:rsidRPr="0068544F">
        <w:rPr>
          <w:rFonts w:hint="eastAsia"/>
        </w:rPr>
        <w:t>1</w:t>
      </w:r>
      <w:r w:rsidRPr="0068544F">
        <w:rPr>
          <w:rFonts w:hint="eastAsia"/>
        </w:rPr>
        <w:t>条所规定的对酷刑的全面定义表示关注</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CR</w:t>
      </w:r>
      <w:r>
        <w:rPr>
          <w:rFonts w:hint="eastAsia"/>
        </w:rPr>
        <w:t>/</w:t>
      </w:r>
      <w:r w:rsidRPr="0068544F">
        <w:rPr>
          <w:rFonts w:hint="eastAsia"/>
        </w:rPr>
        <w:t>31</w:t>
      </w:r>
      <w:r>
        <w:rPr>
          <w:rFonts w:hint="eastAsia"/>
        </w:rPr>
        <w:t>/4</w:t>
      </w:r>
      <w:r w:rsidR="00182B1F">
        <w:rPr>
          <w:rFonts w:hint="eastAsia"/>
        </w:rPr>
        <w:t>，</w:t>
      </w:r>
      <w:r w:rsidRPr="0068544F">
        <w:rPr>
          <w:rFonts w:hint="eastAsia"/>
        </w:rPr>
        <w:t>第</w:t>
      </w:r>
      <w:r w:rsidRPr="0068544F">
        <w:rPr>
          <w:rFonts w:hint="eastAsia"/>
        </w:rPr>
        <w:t>6</w:t>
      </w:r>
      <w:r w:rsidR="00031EEB" w:rsidRPr="00182B1F">
        <w:rPr>
          <w:rFonts w:hint="eastAsia"/>
          <w:sz w:val="10"/>
          <w:szCs w:val="10"/>
        </w:rPr>
        <w:t xml:space="preserve"> </w:t>
      </w:r>
      <w:r>
        <w:rPr>
          <w:rFonts w:hint="eastAsia"/>
        </w:rPr>
        <w:t>(</w:t>
      </w:r>
      <w:r w:rsidRPr="0068544F">
        <w:rPr>
          <w:rFonts w:hint="eastAsia"/>
        </w:rPr>
        <w:t>a</w:t>
      </w:r>
      <w:r>
        <w:rPr>
          <w:rFonts w:hint="eastAsia"/>
        </w:rPr>
        <w:t>)</w:t>
      </w:r>
      <w:r w:rsidRPr="0068544F">
        <w:rPr>
          <w:rFonts w:hint="eastAsia"/>
        </w:rPr>
        <w:t>段</w:t>
      </w:r>
      <w:r>
        <w:rPr>
          <w:rFonts w:hint="eastAsia"/>
        </w:rPr>
        <w:t>)</w:t>
      </w:r>
      <w:r w:rsidRPr="0068544F">
        <w:rPr>
          <w:rFonts w:hint="eastAsia"/>
        </w:rPr>
        <w:t>。委员会关切地注意到</w:t>
      </w:r>
      <w:r>
        <w:rPr>
          <w:rFonts w:hint="eastAsia"/>
        </w:rPr>
        <w:t>，</w:t>
      </w:r>
      <w:r w:rsidRPr="0068544F">
        <w:rPr>
          <w:rFonts w:hint="eastAsia"/>
        </w:rPr>
        <w:t>目前《宪法》中的定义仅仅禁止将酷刑用作逮捕、审讯、羁押和监禁期间逼供的手段</w:t>
      </w:r>
      <w:r>
        <w:rPr>
          <w:rFonts w:hint="eastAsia"/>
        </w:rPr>
        <w:t>，</w:t>
      </w:r>
      <w:r w:rsidRPr="0068544F">
        <w:rPr>
          <w:rFonts w:hint="eastAsia"/>
        </w:rPr>
        <w:t>对酷刑的惩罚仅限于下令或执行酷刑者</w:t>
      </w:r>
      <w:r>
        <w:rPr>
          <w:rFonts w:hint="eastAsia"/>
        </w:rPr>
        <w:t>，</w:t>
      </w:r>
      <w:r w:rsidRPr="0068544F">
        <w:rPr>
          <w:rFonts w:hint="eastAsia"/>
        </w:rPr>
        <w:t>而并不涉及此类行为其他方式的共谋者。还令委员会关注的是</w:t>
      </w:r>
      <w:r>
        <w:rPr>
          <w:rFonts w:hint="eastAsia"/>
        </w:rPr>
        <w:t>，</w:t>
      </w:r>
      <w:r w:rsidRPr="0068544F">
        <w:rPr>
          <w:rFonts w:hint="eastAsia"/>
        </w:rPr>
        <w:t>虽然也门《宪法》规定</w:t>
      </w:r>
      <w:r>
        <w:rPr>
          <w:rFonts w:hint="eastAsia"/>
        </w:rPr>
        <w:t>，</w:t>
      </w:r>
      <w:r w:rsidRPr="0068544F">
        <w:rPr>
          <w:rFonts w:hint="eastAsia"/>
        </w:rPr>
        <w:t>涉及肉体和精神酷刑的罪行不受诉讼时效法规限制</w:t>
      </w:r>
      <w:r>
        <w:rPr>
          <w:rFonts w:hint="eastAsia"/>
        </w:rPr>
        <w:t>，</w:t>
      </w:r>
      <w:r w:rsidRPr="0068544F">
        <w:rPr>
          <w:rFonts w:hint="eastAsia"/>
        </w:rPr>
        <w:t>但是《刑事诉讼法》可能包含诉讼时效法规</w:t>
      </w:r>
      <w:r>
        <w:rPr>
          <w:rFonts w:hint="eastAsia"/>
        </w:rPr>
        <w:t>(</w:t>
      </w:r>
      <w:r w:rsidRPr="0068544F">
        <w:rPr>
          <w:rFonts w:hint="eastAsia"/>
        </w:rPr>
        <w:t>第</w:t>
      </w:r>
      <w:r w:rsidRPr="0068544F">
        <w:rPr>
          <w:rFonts w:hint="eastAsia"/>
        </w:rPr>
        <w:t>1</w:t>
      </w:r>
      <w:r w:rsidRPr="0068544F">
        <w:rPr>
          <w:rFonts w:hint="eastAsia"/>
        </w:rPr>
        <w:t>和第</w:t>
      </w:r>
      <w:r w:rsidRPr="0068544F">
        <w:rPr>
          <w:rFonts w:hint="eastAsia"/>
        </w:rPr>
        <w:t>4</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hint="eastAsia"/>
        </w:rPr>
      </w:pPr>
      <w:r w:rsidRPr="008D29AC">
        <w:rPr>
          <w:rFonts w:eastAsia="SimHei" w:hint="eastAsia"/>
        </w:rPr>
        <w:t>缔约国应将酷刑罪纳入国</w:t>
      </w:r>
      <w:r w:rsidR="00182B1F" w:rsidRPr="008D29AC">
        <w:rPr>
          <w:rFonts w:eastAsia="SimHei" w:hint="eastAsia"/>
        </w:rPr>
        <w:t>内法</w:t>
      </w:r>
      <w:r w:rsidRPr="008D29AC">
        <w:rPr>
          <w:rFonts w:eastAsia="SimHei" w:hint="eastAsia"/>
        </w:rPr>
        <w:t>，并采用体现《公约》第</w:t>
      </w:r>
      <w:r w:rsidRPr="008D29AC">
        <w:rPr>
          <w:rFonts w:eastAsia="SimHei" w:hint="eastAsia"/>
        </w:rPr>
        <w:t>1</w:t>
      </w:r>
      <w:r w:rsidRPr="008D29AC">
        <w:rPr>
          <w:rFonts w:eastAsia="SimHei" w:hint="eastAsia"/>
        </w:rPr>
        <w:t>条所载全部内容的酷刑定义。委员会认为，缔约国依据《公约》指明并界定酷刑罪，并使之有别于其他罪，尤其可引起每一个人，包括罪犯、受害者以及公众对酷刑罪严重性质的警觉，增强禁止条款本身的威慑力，</w:t>
      </w:r>
      <w:r w:rsidR="00182B1F" w:rsidRPr="008D29AC">
        <w:rPr>
          <w:rFonts w:eastAsia="SimHei" w:hint="eastAsia"/>
        </w:rPr>
        <w:t>进而直接推动《公约》防</w:t>
      </w:r>
      <w:r w:rsidRPr="008D29AC">
        <w:rPr>
          <w:rFonts w:eastAsia="SimHei" w:hint="eastAsia"/>
        </w:rPr>
        <w:t>止酷刑的最终目标。请缔约国向委员会说明，酷刑行为是否受到诉讼时效法规限制；如果是的话，缔约国应该审查关于时效法规的规则与规定，使其完全符合《宪法》和缔约国依《公约》应承担的义务。</w:t>
      </w:r>
    </w:p>
    <w:p w:rsidR="0068544F" w:rsidRPr="0068544F" w:rsidRDefault="00031EEB" w:rsidP="00031EEB">
      <w:pPr>
        <w:pStyle w:val="H23GC"/>
        <w:rPr>
          <w:rFonts w:hint="eastAsia"/>
        </w:rPr>
      </w:pPr>
      <w:r>
        <w:rPr>
          <w:rFonts w:hint="eastAsia"/>
        </w:rPr>
        <w:tab/>
      </w:r>
      <w:r w:rsidR="0068544F">
        <w:rPr>
          <w:rFonts w:hint="eastAsia"/>
        </w:rPr>
        <w:t>3.</w:t>
      </w:r>
      <w:r>
        <w:rPr>
          <w:rFonts w:hint="eastAsia"/>
        </w:rPr>
        <w:tab/>
      </w:r>
      <w:r w:rsidR="0068544F" w:rsidRPr="0068544F">
        <w:rPr>
          <w:rFonts w:hint="eastAsia"/>
        </w:rPr>
        <w:t>酷刑与虐待行为的有罪不罚</w:t>
      </w:r>
    </w:p>
    <w:p w:rsidR="0068544F" w:rsidRPr="0068544F" w:rsidRDefault="0068544F" w:rsidP="0068544F">
      <w:pPr>
        <w:pStyle w:val="SingleTxtGC"/>
        <w:rPr>
          <w:rFonts w:hint="eastAsia"/>
        </w:rPr>
      </w:pPr>
      <w:r>
        <w:rPr>
          <w:rFonts w:hint="eastAsia"/>
        </w:rPr>
        <w:t>8.</w:t>
      </w:r>
      <w:r w:rsidRPr="0068544F">
        <w:rPr>
          <w:rFonts w:hint="eastAsia"/>
        </w:rPr>
        <w:t xml:space="preserve"> </w:t>
      </w:r>
      <w:r w:rsidR="00031EEB">
        <w:rPr>
          <w:rFonts w:hint="eastAsia"/>
        </w:rPr>
        <w:t xml:space="preserve"> </w:t>
      </w:r>
      <w:r w:rsidRPr="0068544F">
        <w:rPr>
          <w:rFonts w:hint="eastAsia"/>
        </w:rPr>
        <w:t>经若干也门和国际来源证实的大量指控表明</w:t>
      </w:r>
      <w:r>
        <w:rPr>
          <w:rFonts w:hint="eastAsia"/>
        </w:rPr>
        <w:t>，</w:t>
      </w:r>
      <w:r w:rsidRPr="0068544F">
        <w:rPr>
          <w:rFonts w:hint="eastAsia"/>
        </w:rPr>
        <w:t>在也门的监狱中</w:t>
      </w:r>
      <w:r>
        <w:rPr>
          <w:rFonts w:hint="eastAsia"/>
        </w:rPr>
        <w:t>，</w:t>
      </w:r>
      <w:r w:rsidRPr="0068544F">
        <w:rPr>
          <w:rFonts w:hint="eastAsia"/>
        </w:rPr>
        <w:t>包括由内政部下属的公共安全部、国家安全局和反恐部管理的国家安全监狱</w:t>
      </w:r>
      <w:r>
        <w:rPr>
          <w:rFonts w:hint="eastAsia"/>
        </w:rPr>
        <w:t>，</w:t>
      </w:r>
      <w:r w:rsidRPr="0068544F">
        <w:rPr>
          <w:rFonts w:hint="eastAsia"/>
        </w:rPr>
        <w:t>广泛存在对被羁押者施加酷刑和虐待的做法</w:t>
      </w:r>
      <w:r>
        <w:rPr>
          <w:rFonts w:hint="eastAsia"/>
        </w:rPr>
        <w:t>，</w:t>
      </w:r>
      <w:r w:rsidRPr="0068544F">
        <w:rPr>
          <w:rFonts w:hint="eastAsia"/>
        </w:rPr>
        <w:t>委员会对此深表关切。令委员会进一步关切的是</w:t>
      </w:r>
      <w:r>
        <w:rPr>
          <w:rFonts w:hint="eastAsia"/>
        </w:rPr>
        <w:t>，</w:t>
      </w:r>
      <w:r w:rsidRPr="0068544F">
        <w:rPr>
          <w:rFonts w:hint="eastAsia"/>
        </w:rPr>
        <w:t>此类指控很少受到调查起诉</w:t>
      </w:r>
      <w:r>
        <w:rPr>
          <w:rFonts w:hint="eastAsia"/>
        </w:rPr>
        <w:t>，</w:t>
      </w:r>
      <w:r w:rsidRPr="0068544F">
        <w:rPr>
          <w:rFonts w:hint="eastAsia"/>
        </w:rPr>
        <w:t>似乎存在对实施酷刑者有罪不罚的氛围。在这方面</w:t>
      </w:r>
      <w:r>
        <w:rPr>
          <w:rFonts w:hint="eastAsia"/>
        </w:rPr>
        <w:t>，</w:t>
      </w:r>
      <w:r w:rsidRPr="0068544F">
        <w:rPr>
          <w:rFonts w:hint="eastAsia"/>
        </w:rPr>
        <w:t>委员会表示对《刑事诉讼法》第</w:t>
      </w:r>
      <w:r w:rsidRPr="0068544F">
        <w:rPr>
          <w:rFonts w:hint="eastAsia"/>
        </w:rPr>
        <w:t>26</w:t>
      </w:r>
      <w:r w:rsidRPr="0068544F">
        <w:rPr>
          <w:rFonts w:hint="eastAsia"/>
        </w:rPr>
        <w:t>条的关注</w:t>
      </w:r>
      <w:r>
        <w:rPr>
          <w:rFonts w:hint="eastAsia"/>
        </w:rPr>
        <w:t>，</w:t>
      </w:r>
      <w:r w:rsidRPr="0068544F">
        <w:rPr>
          <w:rFonts w:hint="eastAsia"/>
        </w:rPr>
        <w:t>它似乎规定</w:t>
      </w:r>
      <w:r>
        <w:rPr>
          <w:rFonts w:hint="eastAsia"/>
        </w:rPr>
        <w:t>，</w:t>
      </w:r>
      <w:r w:rsidR="00182B1F">
        <w:rPr>
          <w:rFonts w:hint="eastAsia"/>
        </w:rPr>
        <w:t>不得因</w:t>
      </w:r>
      <w:r w:rsidRPr="0068544F">
        <w:rPr>
          <w:rFonts w:hint="eastAsia"/>
        </w:rPr>
        <w:t>执法人员或公职人员</w:t>
      </w:r>
      <w:r w:rsidR="00182B1F">
        <w:rPr>
          <w:rFonts w:hint="eastAsia"/>
        </w:rPr>
        <w:t>在</w:t>
      </w:r>
      <w:r w:rsidRPr="0068544F">
        <w:rPr>
          <w:rFonts w:hint="eastAsia"/>
        </w:rPr>
        <w:t>执行公务时犯下的或就此引发的罪行</w:t>
      </w:r>
      <w:r w:rsidR="00182B1F">
        <w:rPr>
          <w:rFonts w:hint="eastAsia"/>
        </w:rPr>
        <w:t>而对其</w:t>
      </w:r>
      <w:r w:rsidRPr="0068544F">
        <w:rPr>
          <w:rFonts w:hint="eastAsia"/>
        </w:rPr>
        <w:t>提起刑事诉讼</w:t>
      </w:r>
      <w:r>
        <w:rPr>
          <w:rFonts w:hint="eastAsia"/>
        </w:rPr>
        <w:t>，</w:t>
      </w:r>
      <w:r w:rsidRPr="0068544F">
        <w:rPr>
          <w:rFonts w:hint="eastAsia"/>
        </w:rPr>
        <w:t>除非获得检察总长、经授权的检察官或各级检察长的许可</w:t>
      </w:r>
      <w:r>
        <w:rPr>
          <w:rFonts w:hint="eastAsia"/>
        </w:rPr>
        <w:t>，</w:t>
      </w:r>
      <w:r w:rsidRPr="0068544F">
        <w:rPr>
          <w:rFonts w:hint="eastAsia"/>
        </w:rPr>
        <w:t>委员会还对缺少关于此规定应用情况的资料表示关注</w:t>
      </w:r>
      <w:r>
        <w:rPr>
          <w:rFonts w:hint="eastAsia"/>
        </w:rPr>
        <w:t>(</w:t>
      </w:r>
      <w:r w:rsidRPr="0068544F">
        <w:rPr>
          <w:rFonts w:hint="eastAsia"/>
        </w:rPr>
        <w:t>第</w:t>
      </w:r>
      <w:r w:rsidRPr="0068544F">
        <w:rPr>
          <w:rFonts w:hint="eastAsia"/>
        </w:rPr>
        <w:t>2</w:t>
      </w:r>
      <w:r w:rsidRPr="0068544F">
        <w:rPr>
          <w:rFonts w:hint="eastAsia"/>
        </w:rPr>
        <w:t>、第</w:t>
      </w:r>
      <w:r w:rsidRPr="0068544F">
        <w:rPr>
          <w:rFonts w:hint="eastAsia"/>
        </w:rPr>
        <w:t>4</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182B1F" w:rsidRDefault="0068544F" w:rsidP="00120A39">
      <w:pPr>
        <w:pStyle w:val="SingleTxtGC"/>
        <w:ind w:firstLine="14"/>
        <w:rPr>
          <w:rFonts w:eastAsia="SimHei" w:hint="eastAsia"/>
        </w:rPr>
      </w:pPr>
      <w:r w:rsidRPr="00182B1F">
        <w:rPr>
          <w:rFonts w:eastAsia="SimHei" w:hint="eastAsia"/>
        </w:rPr>
        <w:t>缔约国的当务之急是立即采取措施，在全国各地禁止酷刑和虐待行为，同时颁布政策，杜绝公职人员的酷刑和虐待行为。缔约国应确保及时、有效、公正地调查所有酷刑和虐待指控，并按照《公约》第四条的要求将实施罪行者根据其行为的严重性进行起诉和定罪。</w:t>
      </w:r>
    </w:p>
    <w:p w:rsidR="0068544F" w:rsidRPr="00182B1F" w:rsidRDefault="0068544F" w:rsidP="00120A39">
      <w:pPr>
        <w:pStyle w:val="SingleTxtGC"/>
        <w:ind w:firstLine="14"/>
        <w:rPr>
          <w:rFonts w:eastAsia="SimHei"/>
        </w:rPr>
      </w:pPr>
      <w:r w:rsidRPr="00182B1F">
        <w:rPr>
          <w:rFonts w:eastAsia="SimHei"/>
        </w:rPr>
        <w:t>请缔约国向委员会说明《刑事诉讼法》第</w:t>
      </w:r>
      <w:r w:rsidRPr="00881520">
        <w:t>26</w:t>
      </w:r>
      <w:r w:rsidRPr="00182B1F">
        <w:rPr>
          <w:rFonts w:eastAsia="SimHei"/>
        </w:rPr>
        <w:t>条是否仍然有效，若仍然有效，此规定在实践中是如何应用的。</w:t>
      </w:r>
    </w:p>
    <w:p w:rsidR="0068544F" w:rsidRPr="0068544F" w:rsidRDefault="00182B1F" w:rsidP="00182B1F">
      <w:pPr>
        <w:pStyle w:val="H23GC"/>
        <w:rPr>
          <w:rFonts w:hint="eastAsia"/>
        </w:rPr>
      </w:pPr>
      <w:r>
        <w:rPr>
          <w:rFonts w:hint="eastAsia"/>
        </w:rPr>
        <w:tab/>
      </w:r>
      <w:r w:rsidR="0068544F">
        <w:rPr>
          <w:rFonts w:hint="eastAsia"/>
        </w:rPr>
        <w:t>4.</w:t>
      </w:r>
      <w:r>
        <w:rPr>
          <w:rFonts w:hint="eastAsia"/>
        </w:rPr>
        <w:tab/>
      </w:r>
      <w:r w:rsidR="0068544F" w:rsidRPr="0068544F">
        <w:rPr>
          <w:rFonts w:hint="eastAsia"/>
        </w:rPr>
        <w:t>基本法律保障</w:t>
      </w:r>
    </w:p>
    <w:p w:rsidR="0068544F" w:rsidRPr="0068544F" w:rsidRDefault="0068544F" w:rsidP="0068544F">
      <w:pPr>
        <w:pStyle w:val="SingleTxtGC"/>
        <w:rPr>
          <w:rFonts w:hint="eastAsia"/>
        </w:rPr>
      </w:pPr>
      <w:r>
        <w:rPr>
          <w:rFonts w:hint="eastAsia"/>
        </w:rPr>
        <w:t>9.</w:t>
      </w:r>
      <w:r w:rsidR="00182B1F">
        <w:rPr>
          <w:rFonts w:hint="eastAsia"/>
        </w:rPr>
        <w:t xml:space="preserve"> </w:t>
      </w:r>
      <w:r w:rsidRPr="0068544F">
        <w:rPr>
          <w:rFonts w:hint="eastAsia"/>
        </w:rPr>
        <w:t xml:space="preserve"> </w:t>
      </w:r>
      <w:r w:rsidRPr="0068544F">
        <w:rPr>
          <w:rFonts w:hint="eastAsia"/>
        </w:rPr>
        <w:t>对于所有被羁押者</w:t>
      </w:r>
      <w:r>
        <w:rPr>
          <w:rFonts w:hint="eastAsia"/>
        </w:rPr>
        <w:t>，</w:t>
      </w:r>
      <w:r w:rsidRPr="0068544F">
        <w:rPr>
          <w:rFonts w:hint="eastAsia"/>
        </w:rPr>
        <w:t>包括关押在国家安全监狱内者</w:t>
      </w:r>
      <w:r>
        <w:rPr>
          <w:rFonts w:hint="eastAsia"/>
        </w:rPr>
        <w:t>，</w:t>
      </w:r>
      <w:r w:rsidRPr="0068544F">
        <w:rPr>
          <w:rFonts w:hint="eastAsia"/>
        </w:rPr>
        <w:t>缔约国实际上未能自其被羁押时起提供全部基本法律保障</w:t>
      </w:r>
      <w:r>
        <w:rPr>
          <w:rFonts w:hint="eastAsia"/>
        </w:rPr>
        <w:t>，</w:t>
      </w:r>
      <w:r w:rsidRPr="0068544F">
        <w:rPr>
          <w:rFonts w:hint="eastAsia"/>
        </w:rPr>
        <w:t>委员会对此保持严重关切。这些保障包括</w:t>
      </w:r>
      <w:r>
        <w:rPr>
          <w:rFonts w:hint="eastAsia"/>
        </w:rPr>
        <w:t>：</w:t>
      </w:r>
      <w:r w:rsidRPr="0068544F">
        <w:t>有权</w:t>
      </w:r>
      <w:r w:rsidRPr="0068544F">
        <w:rPr>
          <w:rFonts w:hint="eastAsia"/>
        </w:rPr>
        <w:t>及时获得</w:t>
      </w:r>
      <w:r w:rsidRPr="0068544F">
        <w:t>律师、进行</w:t>
      </w:r>
      <w:r w:rsidRPr="0068544F">
        <w:rPr>
          <w:rFonts w:hint="eastAsia"/>
        </w:rPr>
        <w:t>单独</w:t>
      </w:r>
      <w:r w:rsidRPr="0068544F">
        <w:t>体检、通知亲属、在被</w:t>
      </w:r>
      <w:r w:rsidRPr="0068544F">
        <w:rPr>
          <w:rFonts w:hint="eastAsia"/>
        </w:rPr>
        <w:t>羁押</w:t>
      </w:r>
      <w:r w:rsidRPr="0068544F">
        <w:t>时了解自己的权利</w:t>
      </w:r>
      <w:r>
        <w:t>(</w:t>
      </w:r>
      <w:r w:rsidRPr="0068544F">
        <w:t>包括对其提出的控告</w:t>
      </w:r>
      <w:r>
        <w:t>)</w:t>
      </w:r>
      <w:r w:rsidRPr="0068544F">
        <w:t>以及在符合国际标准的时限内接受审判。</w:t>
      </w:r>
      <w:r w:rsidRPr="0068544F">
        <w:rPr>
          <w:rFonts w:hint="eastAsia"/>
        </w:rPr>
        <w:t>在这方面</w:t>
      </w:r>
      <w:r>
        <w:rPr>
          <w:rFonts w:hint="eastAsia"/>
        </w:rPr>
        <w:t>，</w:t>
      </w:r>
      <w:r w:rsidRPr="0068544F">
        <w:rPr>
          <w:rFonts w:hint="eastAsia"/>
        </w:rPr>
        <w:t>委员会关注国家报告</w:t>
      </w:r>
      <w:r>
        <w:rPr>
          <w:rFonts w:hint="eastAsia"/>
        </w:rPr>
        <w:t>(</w:t>
      </w:r>
      <w:r w:rsidRPr="0068544F">
        <w:rPr>
          <w:rFonts w:hint="eastAsia"/>
        </w:rPr>
        <w:t>第</w:t>
      </w:r>
      <w:r w:rsidRPr="0068544F">
        <w:rPr>
          <w:rFonts w:hint="eastAsia"/>
        </w:rPr>
        <w:t>203</w:t>
      </w:r>
      <w:r w:rsidRPr="0068544F">
        <w:rPr>
          <w:rFonts w:hint="eastAsia"/>
        </w:rPr>
        <w:t>段</w:t>
      </w:r>
      <w:r>
        <w:rPr>
          <w:rFonts w:hint="eastAsia"/>
        </w:rPr>
        <w:t>)</w:t>
      </w:r>
      <w:r w:rsidRPr="0068544F">
        <w:rPr>
          <w:rFonts w:hint="eastAsia"/>
        </w:rPr>
        <w:t>中的陈述</w:t>
      </w:r>
      <w:r>
        <w:rPr>
          <w:rFonts w:hint="eastAsia"/>
        </w:rPr>
        <w:t>：“</w:t>
      </w:r>
      <w:r w:rsidRPr="0068544F">
        <w:rPr>
          <w:rFonts w:hint="eastAsia"/>
        </w:rPr>
        <w:t>审前被羁押者可以会见其亲属和律师</w:t>
      </w:r>
      <w:r>
        <w:rPr>
          <w:rFonts w:hint="eastAsia"/>
        </w:rPr>
        <w:t>，</w:t>
      </w:r>
      <w:r w:rsidRPr="0068544F">
        <w:rPr>
          <w:rFonts w:hint="eastAsia"/>
        </w:rPr>
        <w:t>条件是从发布羁押命令的机构</w:t>
      </w:r>
      <w:r>
        <w:rPr>
          <w:rFonts w:hint="eastAsia"/>
        </w:rPr>
        <w:t>/</w:t>
      </w:r>
      <w:r w:rsidRPr="0068544F">
        <w:rPr>
          <w:rFonts w:hint="eastAsia"/>
        </w:rPr>
        <w:t>实体获得书面授权</w:t>
      </w:r>
      <w:r>
        <w:rPr>
          <w:rFonts w:hint="eastAsia"/>
        </w:rPr>
        <w:t>”</w:t>
      </w:r>
      <w:r w:rsidRPr="0068544F">
        <w:rPr>
          <w:rFonts w:hint="eastAsia"/>
        </w:rPr>
        <w:t>。委员会还对缺少对所有被羁押者</w:t>
      </w:r>
      <w:r>
        <w:rPr>
          <w:rFonts w:hint="eastAsia"/>
        </w:rPr>
        <w:t>，</w:t>
      </w:r>
      <w:r w:rsidRPr="0068544F">
        <w:rPr>
          <w:rFonts w:hint="eastAsia"/>
        </w:rPr>
        <w:t>包括未成年人进行登记的中央登记册表示关注</w:t>
      </w:r>
      <w:r>
        <w:rPr>
          <w:rFonts w:hint="eastAsia"/>
        </w:rPr>
        <w:t>(</w:t>
      </w:r>
      <w:r w:rsidRPr="0068544F">
        <w:rPr>
          <w:rFonts w:hint="eastAsia"/>
        </w:rPr>
        <w:t>第</w:t>
      </w:r>
      <w:r w:rsidRPr="0068544F">
        <w:rPr>
          <w:rFonts w:hint="eastAsia"/>
        </w:rPr>
        <w:t>2</w:t>
      </w:r>
      <w:r w:rsidRPr="0068544F">
        <w:rPr>
          <w:rFonts w:hint="eastAsia"/>
        </w:rPr>
        <w:t>、第</w:t>
      </w:r>
      <w:r w:rsidRPr="0068544F">
        <w:rPr>
          <w:rFonts w:hint="eastAsia"/>
        </w:rPr>
        <w:t>11</w:t>
      </w:r>
      <w:r w:rsidRPr="0068544F">
        <w:rPr>
          <w:rFonts w:hint="eastAsia"/>
        </w:rPr>
        <w:t>和第</w:t>
      </w:r>
      <w:r w:rsidRPr="0068544F">
        <w:rPr>
          <w:rFonts w:hint="eastAsia"/>
        </w:rPr>
        <w:t>12</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hint="eastAsia"/>
        </w:rPr>
      </w:pPr>
      <w:r w:rsidRPr="008D29AC">
        <w:rPr>
          <w:rFonts w:eastAsia="SimHei" w:hint="eastAsia"/>
        </w:rPr>
        <w:t>为此，缔约国应立即采取有效措施，确保全体被羁押者自被羁押时起实际上均享有基本法律保障，其中特别包括有权及时聘请律师、进行单独体检、通知亲属、在被羁押时了解自己的权利</w:t>
      </w:r>
      <w:r w:rsidRPr="008D29AC">
        <w:rPr>
          <w:rFonts w:eastAsia="SimHei" w:hint="eastAsia"/>
        </w:rPr>
        <w:t>(</w:t>
      </w:r>
      <w:r w:rsidRPr="008D29AC">
        <w:rPr>
          <w:rFonts w:eastAsia="SimHei" w:hint="eastAsia"/>
        </w:rPr>
        <w:t>包括对其提出的控告</w:t>
      </w:r>
      <w:r w:rsidRPr="008D29AC">
        <w:rPr>
          <w:rFonts w:eastAsia="SimHei" w:hint="eastAsia"/>
        </w:rPr>
        <w:t>)</w:t>
      </w:r>
      <w:r w:rsidRPr="008D29AC">
        <w:rPr>
          <w:rFonts w:eastAsia="SimHei" w:hint="eastAsia"/>
        </w:rPr>
        <w:t>以及在符合国际标准的时限内接受审判。缔约国还应确保通过一个有效运作的中央登记册对所有被羁押者，包括未成年人进行登记。</w:t>
      </w:r>
    </w:p>
    <w:p w:rsidR="0068544F" w:rsidRPr="00182B1F" w:rsidRDefault="0068544F" w:rsidP="00120A39">
      <w:pPr>
        <w:pStyle w:val="SingleTxtGC"/>
        <w:ind w:firstLine="70"/>
        <w:rPr>
          <w:rFonts w:ascii="SimHei" w:eastAsia="SimHei" w:hint="eastAsia"/>
        </w:rPr>
      </w:pPr>
      <w:r w:rsidRPr="00182B1F">
        <w:rPr>
          <w:rFonts w:ascii="SimHei" w:eastAsia="SimHei" w:hint="eastAsia"/>
        </w:rPr>
        <w:t>请缔约国告知委员会，审前被羁押者要会见其亲属和律师，获得书面授权的条件，以及否决授权的条件。</w:t>
      </w:r>
    </w:p>
    <w:p w:rsidR="0068544F" w:rsidRPr="0068544F" w:rsidRDefault="00182B1F" w:rsidP="00182B1F">
      <w:pPr>
        <w:pStyle w:val="H23GC"/>
        <w:rPr>
          <w:rFonts w:hint="eastAsia"/>
        </w:rPr>
      </w:pPr>
      <w:r>
        <w:rPr>
          <w:rFonts w:hint="eastAsia"/>
        </w:rPr>
        <w:tab/>
      </w:r>
      <w:r w:rsidR="0068544F">
        <w:rPr>
          <w:rFonts w:hint="eastAsia"/>
        </w:rPr>
        <w:t>5.</w:t>
      </w:r>
      <w:r>
        <w:rPr>
          <w:rFonts w:hint="eastAsia"/>
        </w:rPr>
        <w:tab/>
      </w:r>
      <w:r>
        <w:rPr>
          <w:rFonts w:hint="eastAsia"/>
        </w:rPr>
        <w:t>对</w:t>
      </w:r>
      <w:r w:rsidR="0068544F" w:rsidRPr="0068544F">
        <w:rPr>
          <w:rFonts w:hint="eastAsia"/>
        </w:rPr>
        <w:t>剥夺自由场所的监督检查</w:t>
      </w:r>
    </w:p>
    <w:p w:rsidR="0068544F" w:rsidRPr="0068544F" w:rsidRDefault="0068544F" w:rsidP="0068544F">
      <w:pPr>
        <w:pStyle w:val="SingleTxtGC"/>
        <w:rPr>
          <w:rFonts w:hint="eastAsia"/>
        </w:rPr>
      </w:pPr>
      <w:r w:rsidRPr="0068544F">
        <w:rPr>
          <w:rFonts w:hint="eastAsia"/>
        </w:rPr>
        <w:t>1</w:t>
      </w:r>
      <w:r>
        <w:rPr>
          <w:rFonts w:hint="eastAsia"/>
        </w:rPr>
        <w:t>0.</w:t>
      </w:r>
      <w:r w:rsidR="00182B1F">
        <w:rPr>
          <w:rFonts w:hint="eastAsia"/>
        </w:rPr>
        <w:t xml:space="preserve"> </w:t>
      </w:r>
      <w:r w:rsidRPr="0068544F">
        <w:rPr>
          <w:rFonts w:hint="eastAsia"/>
        </w:rPr>
        <w:t xml:space="preserve"> </w:t>
      </w:r>
      <w:r w:rsidRPr="0068544F">
        <w:rPr>
          <w:rFonts w:hint="eastAsia"/>
        </w:rPr>
        <w:t>委员会注意到</w:t>
      </w:r>
      <w:r>
        <w:rPr>
          <w:rFonts w:hint="eastAsia"/>
        </w:rPr>
        <w:t>，</w:t>
      </w:r>
      <w:r w:rsidRPr="0068544F">
        <w:rPr>
          <w:rFonts w:hint="eastAsia"/>
        </w:rPr>
        <w:t>检察部</w:t>
      </w:r>
      <w:r>
        <w:rPr>
          <w:rFonts w:hint="eastAsia"/>
        </w:rPr>
        <w:t>(</w:t>
      </w:r>
      <w:r w:rsidRPr="0068544F">
        <w:rPr>
          <w:rFonts w:hint="eastAsia"/>
        </w:rPr>
        <w:t>检察总长</w:t>
      </w:r>
      <w:r>
        <w:rPr>
          <w:rFonts w:hint="eastAsia"/>
        </w:rPr>
        <w:t>)</w:t>
      </w:r>
      <w:r w:rsidRPr="0068544F">
        <w:rPr>
          <w:rFonts w:hint="eastAsia"/>
        </w:rPr>
        <w:t>全面负责监狱的监督检查</w:t>
      </w:r>
      <w:r>
        <w:rPr>
          <w:rFonts w:hint="eastAsia"/>
        </w:rPr>
        <w:t>，</w:t>
      </w:r>
      <w:r w:rsidRPr="0068544F">
        <w:rPr>
          <w:rFonts w:hint="eastAsia"/>
        </w:rPr>
        <w:t>而且按照</w:t>
      </w:r>
      <w:r w:rsidRPr="0068544F">
        <w:rPr>
          <w:rFonts w:hint="eastAsia"/>
        </w:rPr>
        <w:t>1995</w:t>
      </w:r>
      <w:r w:rsidRPr="0068544F">
        <w:rPr>
          <w:rFonts w:hint="eastAsia"/>
        </w:rPr>
        <w:t>年第</w:t>
      </w:r>
      <w:r w:rsidRPr="0068544F">
        <w:rPr>
          <w:rFonts w:hint="eastAsia"/>
        </w:rPr>
        <w:t>91</w:t>
      </w:r>
      <w:r w:rsidRPr="0068544F">
        <w:rPr>
          <w:rFonts w:hint="eastAsia"/>
        </w:rPr>
        <w:t>号法令在不同省份的中央监狱设立了检察官办公室</w:t>
      </w:r>
      <w:r>
        <w:rPr>
          <w:rFonts w:hint="eastAsia"/>
        </w:rPr>
        <w:t>，</w:t>
      </w:r>
      <w:r w:rsidRPr="0068544F">
        <w:rPr>
          <w:rFonts w:hint="eastAsia"/>
        </w:rPr>
        <w:t>但令委员会关注的是</w:t>
      </w:r>
      <w:r>
        <w:rPr>
          <w:rFonts w:hint="eastAsia"/>
        </w:rPr>
        <w:t>，</w:t>
      </w:r>
      <w:r w:rsidRPr="0068544F">
        <w:rPr>
          <w:rFonts w:hint="eastAsia"/>
        </w:rPr>
        <w:t>对所有剥夺自由的场所</w:t>
      </w:r>
      <w:r>
        <w:rPr>
          <w:rFonts w:hint="eastAsia"/>
        </w:rPr>
        <w:t>，</w:t>
      </w:r>
      <w:r w:rsidRPr="0068544F">
        <w:rPr>
          <w:rFonts w:hint="eastAsia"/>
        </w:rPr>
        <w:t>尤其是羁押场所</w:t>
      </w:r>
      <w:r>
        <w:rPr>
          <w:rFonts w:hint="eastAsia"/>
        </w:rPr>
        <w:t>，</w:t>
      </w:r>
      <w:r w:rsidRPr="0068544F">
        <w:rPr>
          <w:rFonts w:hint="eastAsia"/>
        </w:rPr>
        <w:t>缺乏系统有效的监督和检查</w:t>
      </w:r>
      <w:r>
        <w:rPr>
          <w:rFonts w:hint="eastAsia"/>
        </w:rPr>
        <w:t>，</w:t>
      </w:r>
      <w:r w:rsidRPr="0068544F">
        <w:rPr>
          <w:rFonts w:hint="eastAsia"/>
        </w:rPr>
        <w:t>包括国家和国际监察员对此类场所的定期与突击访问。在这方面</w:t>
      </w:r>
      <w:r>
        <w:rPr>
          <w:rFonts w:hint="eastAsia"/>
        </w:rPr>
        <w:t>，</w:t>
      </w:r>
      <w:r w:rsidRPr="0068544F">
        <w:rPr>
          <w:rFonts w:hint="eastAsia"/>
        </w:rPr>
        <w:t>委员会对下列情况表示关注</w:t>
      </w:r>
      <w:r>
        <w:rPr>
          <w:rFonts w:hint="eastAsia"/>
        </w:rPr>
        <w:t>：</w:t>
      </w:r>
      <w:r w:rsidRPr="0068544F">
        <w:rPr>
          <w:rFonts w:hint="eastAsia"/>
        </w:rPr>
        <w:t>包括政治安全监狱、国家安全监狱和军事监狱及部落首领管理的私人羁押设施在内的羁押处所激增</w:t>
      </w:r>
      <w:r>
        <w:rPr>
          <w:rFonts w:hint="eastAsia"/>
        </w:rPr>
        <w:t>，</w:t>
      </w:r>
      <w:r w:rsidRPr="0068544F">
        <w:rPr>
          <w:rFonts w:hint="eastAsia"/>
        </w:rPr>
        <w:t>而检察总长对此类监狱和羁押中心明显缺乏控制。其后果是</w:t>
      </w:r>
      <w:r>
        <w:rPr>
          <w:rFonts w:hint="eastAsia"/>
        </w:rPr>
        <w:t>，</w:t>
      </w:r>
      <w:r w:rsidRPr="0068544F">
        <w:rPr>
          <w:rFonts w:hint="eastAsia"/>
        </w:rPr>
        <w:t>据称被羁押者被剥夺基本法律保障</w:t>
      </w:r>
      <w:r>
        <w:rPr>
          <w:rFonts w:hint="eastAsia"/>
        </w:rPr>
        <w:t>，</w:t>
      </w:r>
      <w:r w:rsidRPr="0068544F">
        <w:rPr>
          <w:rFonts w:hint="eastAsia"/>
        </w:rPr>
        <w:t>包括对羁押者待遇的监督机制与羁押审查程序</w:t>
      </w:r>
      <w:r>
        <w:rPr>
          <w:rFonts w:hint="eastAsia"/>
        </w:rPr>
        <w:t>(</w:t>
      </w:r>
      <w:r w:rsidRPr="0068544F">
        <w:rPr>
          <w:rFonts w:hint="eastAsia"/>
        </w:rPr>
        <w:t>第</w:t>
      </w:r>
      <w:r w:rsidRPr="0068544F">
        <w:rPr>
          <w:rFonts w:hint="eastAsia"/>
        </w:rPr>
        <w:t>11</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hint="eastAsia"/>
        </w:rPr>
      </w:pPr>
      <w:r w:rsidRPr="008D29AC">
        <w:rPr>
          <w:rFonts w:eastAsia="SimHei" w:hint="eastAsia"/>
        </w:rPr>
        <w:t>委员会呼吁缔约国建立监督检查所有羁押场所的国家制度，并落实系统监督的结果。它还应确保查访</w:t>
      </w:r>
      <w:r w:rsidRPr="008D29AC">
        <w:rPr>
          <w:rFonts w:eastAsia="SimHei"/>
        </w:rPr>
        <w:t>时有经过培训可以识别酷刑痕迹的法医在场</w:t>
      </w:r>
      <w:r w:rsidRPr="008D29AC">
        <w:rPr>
          <w:rFonts w:eastAsia="SimHei" w:hint="eastAsia"/>
        </w:rPr>
        <w:t>。委员会请缔约国说明，内政部下属的政治安全部、国家安全局和反恐部是否受到民事部门的管辖，以及检察总长是否可以访问上述羁押中心、军事监狱和私人羁押设施。缔约国应该正式禁止一切国家权力机关管辖外的羁押设施。</w:t>
      </w:r>
    </w:p>
    <w:p w:rsidR="0068544F" w:rsidRPr="0068544F" w:rsidRDefault="00182B1F" w:rsidP="00182B1F">
      <w:pPr>
        <w:pStyle w:val="H23GC"/>
        <w:rPr>
          <w:rFonts w:hint="eastAsia"/>
        </w:rPr>
      </w:pPr>
      <w:r>
        <w:rPr>
          <w:rFonts w:hint="eastAsia"/>
        </w:rPr>
        <w:tab/>
      </w:r>
      <w:r w:rsidR="0068544F">
        <w:rPr>
          <w:rFonts w:hint="eastAsia"/>
        </w:rPr>
        <w:t>6.</w:t>
      </w:r>
      <w:r>
        <w:rPr>
          <w:rFonts w:hint="eastAsia"/>
        </w:rPr>
        <w:tab/>
      </w:r>
      <w:r w:rsidR="0068544F" w:rsidRPr="0068544F">
        <w:rPr>
          <w:rFonts w:hint="eastAsia"/>
        </w:rPr>
        <w:t>反恐措施</w:t>
      </w:r>
    </w:p>
    <w:p w:rsidR="0068544F" w:rsidRPr="0068544F" w:rsidRDefault="0068544F" w:rsidP="0068544F">
      <w:pPr>
        <w:pStyle w:val="SingleTxtGC"/>
        <w:rPr>
          <w:rFonts w:hint="eastAsia"/>
        </w:rPr>
      </w:pPr>
      <w:r w:rsidRPr="0068544F">
        <w:rPr>
          <w:rFonts w:hint="eastAsia"/>
        </w:rPr>
        <w:t>1</w:t>
      </w:r>
      <w:r>
        <w:rPr>
          <w:rFonts w:hint="eastAsia"/>
        </w:rPr>
        <w:t>1.</w:t>
      </w:r>
      <w:r w:rsidR="00182B1F">
        <w:rPr>
          <w:rFonts w:hint="eastAsia"/>
        </w:rPr>
        <w:t xml:space="preserve"> </w:t>
      </w:r>
      <w:r w:rsidRPr="0068544F">
        <w:rPr>
          <w:rFonts w:hint="eastAsia"/>
        </w:rPr>
        <w:t xml:space="preserve"> </w:t>
      </w:r>
      <w:r w:rsidRPr="0068544F">
        <w:rPr>
          <w:rFonts w:hint="eastAsia"/>
        </w:rPr>
        <w:t>委员会承认缔约国在长期反恐斗争中面临的困难。然而</w:t>
      </w:r>
      <w:r>
        <w:rPr>
          <w:rFonts w:hint="eastAsia"/>
        </w:rPr>
        <w:t>，</w:t>
      </w:r>
      <w:r w:rsidR="001C1302">
        <w:rPr>
          <w:rFonts w:hint="eastAsia"/>
        </w:rPr>
        <w:t>考虑</w:t>
      </w:r>
      <w:r w:rsidR="00C44CBA">
        <w:rPr>
          <w:rFonts w:hint="eastAsia"/>
        </w:rPr>
        <w:t>到</w:t>
      </w:r>
      <w:r w:rsidR="001C1302">
        <w:rPr>
          <w:rFonts w:hint="eastAsia"/>
        </w:rPr>
        <w:t>酷刑行为</w:t>
      </w:r>
      <w:r w:rsidR="00C44CBA">
        <w:rPr>
          <w:rFonts w:hint="eastAsia"/>
        </w:rPr>
        <w:t>须</w:t>
      </w:r>
      <w:r w:rsidR="001C1302">
        <w:rPr>
          <w:rFonts w:hint="eastAsia"/>
        </w:rPr>
        <w:t>受到</w:t>
      </w:r>
      <w:r w:rsidRPr="0068544F">
        <w:rPr>
          <w:rFonts w:hint="eastAsia"/>
        </w:rPr>
        <w:t>绝对禁止</w:t>
      </w:r>
      <w:r>
        <w:rPr>
          <w:rFonts w:hint="eastAsia"/>
        </w:rPr>
        <w:t>，</w:t>
      </w:r>
      <w:r w:rsidRPr="0068544F">
        <w:rPr>
          <w:rFonts w:hint="eastAsia"/>
        </w:rPr>
        <w:t>委员会关注的是</w:t>
      </w:r>
      <w:r>
        <w:rPr>
          <w:rFonts w:hint="eastAsia"/>
        </w:rPr>
        <w:t>，</w:t>
      </w:r>
      <w:r w:rsidRPr="0068544F">
        <w:rPr>
          <w:rFonts w:hint="eastAsia"/>
        </w:rPr>
        <w:t>有报告表明</w:t>
      </w:r>
      <w:r>
        <w:rPr>
          <w:rFonts w:hint="eastAsia"/>
        </w:rPr>
        <w:t>，</w:t>
      </w:r>
      <w:r w:rsidRPr="0068544F">
        <w:rPr>
          <w:rFonts w:hint="eastAsia"/>
        </w:rPr>
        <w:t>在缔约国反恐斗争的背景下存在严重违反《公约》的行为。这些行为包括</w:t>
      </w:r>
      <w:r>
        <w:rPr>
          <w:rFonts w:hint="eastAsia"/>
        </w:rPr>
        <w:t>：</w:t>
      </w:r>
      <w:r w:rsidRPr="0068544F">
        <w:rPr>
          <w:rFonts w:hint="eastAsia"/>
        </w:rPr>
        <w:t>法外处决、强迫失踪、任意逮捕、不经指控或审判的无限期羁押、酷刑与虐待、将非公民驱逐至有酷刑或虐待风险的国家。还令委员会关注的是《反对恐怖主义、洗钱及资助恐怖主义行为法》草案的内容</w:t>
      </w:r>
      <w:r>
        <w:rPr>
          <w:rFonts w:hint="eastAsia"/>
        </w:rPr>
        <w:t>，</w:t>
      </w:r>
      <w:r w:rsidRPr="0068544F">
        <w:rPr>
          <w:rFonts w:hint="eastAsia"/>
        </w:rPr>
        <w:t>包括据说对恐怖主义所做的宽泛定义以及缺少关于个人引渡、逮捕和羁押的法律</w:t>
      </w:r>
      <w:r>
        <w:rPr>
          <w:rFonts w:hint="eastAsia"/>
        </w:rPr>
        <w:t>/</w:t>
      </w:r>
      <w:r w:rsidRPr="0068544F">
        <w:rPr>
          <w:rFonts w:hint="eastAsia"/>
        </w:rPr>
        <w:t>司法程序</w:t>
      </w:r>
      <w:r>
        <w:rPr>
          <w:rFonts w:hint="eastAsia"/>
        </w:rPr>
        <w:t>(</w:t>
      </w:r>
      <w:r w:rsidRPr="0068544F">
        <w:rPr>
          <w:rFonts w:hint="eastAsia"/>
        </w:rPr>
        <w:t>第</w:t>
      </w:r>
      <w:r w:rsidRPr="0068544F">
        <w:rPr>
          <w:rFonts w:hint="eastAsia"/>
        </w:rPr>
        <w:t>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缔约国应采取一切必要措施，确保其立法、行政和其他反恐措施均符合《公约》规定，特别是第</w:t>
      </w:r>
      <w:r w:rsidRPr="008D29AC">
        <w:rPr>
          <w:rFonts w:eastAsia="SimHei"/>
        </w:rPr>
        <w:t>2</w:t>
      </w:r>
      <w:r w:rsidRPr="008D29AC">
        <w:rPr>
          <w:rFonts w:eastAsia="SimHei"/>
        </w:rPr>
        <w:t>条第</w:t>
      </w:r>
      <w:r w:rsidRPr="008D29AC">
        <w:rPr>
          <w:rFonts w:eastAsia="SimHei"/>
        </w:rPr>
        <w:t>2</w:t>
      </w:r>
      <w:r w:rsidRPr="008D29AC">
        <w:rPr>
          <w:rFonts w:eastAsia="SimHei"/>
        </w:rPr>
        <w:t>款。委员会回顾，任何特殊情况均不得援引为施行酷刑的理由，而且根据安理会有关决议，特别是第</w:t>
      </w:r>
      <w:r w:rsidRPr="008D29AC">
        <w:rPr>
          <w:rFonts w:eastAsia="SimHei"/>
        </w:rPr>
        <w:t>1624</w:t>
      </w:r>
      <w:r w:rsidR="001C1302" w:rsidRPr="008D29AC">
        <w:rPr>
          <w:rFonts w:eastAsia="SimHei"/>
          <w:sz w:val="10"/>
          <w:szCs w:val="10"/>
        </w:rPr>
        <w:t xml:space="preserve"> </w:t>
      </w:r>
      <w:r w:rsidRPr="008D29AC">
        <w:rPr>
          <w:rFonts w:eastAsia="SimHei"/>
        </w:rPr>
        <w:t>(2005)</w:t>
      </w:r>
      <w:r w:rsidRPr="008D29AC">
        <w:rPr>
          <w:rFonts w:eastAsia="SimHei"/>
        </w:rPr>
        <w:t>号决议，执行反恐措施时必须充分尊重国际人权法，尤其是《公约》。请缔约国提供关于《反对恐怖主义、洗钱及资助恐怖主义行为法》草案内容和情况的资料。</w:t>
      </w:r>
    </w:p>
    <w:p w:rsidR="0068544F" w:rsidRPr="0068544F" w:rsidRDefault="007B77EA" w:rsidP="007B77EA">
      <w:pPr>
        <w:pStyle w:val="H23GC"/>
        <w:rPr>
          <w:rFonts w:hint="eastAsia"/>
        </w:rPr>
      </w:pPr>
      <w:r>
        <w:rPr>
          <w:rFonts w:hint="eastAsia"/>
        </w:rPr>
        <w:tab/>
      </w:r>
      <w:r w:rsidR="0068544F">
        <w:rPr>
          <w:rFonts w:hint="eastAsia"/>
        </w:rPr>
        <w:t>7.</w:t>
      </w:r>
      <w:r>
        <w:rPr>
          <w:rFonts w:hint="eastAsia"/>
        </w:rPr>
        <w:tab/>
      </w:r>
      <w:r w:rsidR="0068544F" w:rsidRPr="0068544F">
        <w:rPr>
          <w:rFonts w:hint="eastAsia"/>
        </w:rPr>
        <w:t>隔离羁押</w:t>
      </w:r>
    </w:p>
    <w:p w:rsidR="0068544F" w:rsidRPr="0068544F" w:rsidRDefault="0068544F" w:rsidP="0068544F">
      <w:pPr>
        <w:pStyle w:val="SingleTxtGC"/>
        <w:rPr>
          <w:rFonts w:hint="eastAsia"/>
        </w:rPr>
      </w:pPr>
      <w:r w:rsidRPr="0068544F">
        <w:rPr>
          <w:rFonts w:hint="eastAsia"/>
        </w:rPr>
        <w:t>1</w:t>
      </w:r>
      <w:r>
        <w:rPr>
          <w:rFonts w:hint="eastAsia"/>
        </w:rPr>
        <w:t>2.</w:t>
      </w:r>
      <w:r w:rsidR="007B77EA">
        <w:rPr>
          <w:rFonts w:hint="eastAsia"/>
        </w:rPr>
        <w:t xml:space="preserve"> </w:t>
      </w:r>
      <w:r w:rsidRPr="0068544F">
        <w:rPr>
          <w:rFonts w:hint="eastAsia"/>
        </w:rPr>
        <w:t xml:space="preserve"> </w:t>
      </w:r>
      <w:r w:rsidRPr="0068544F">
        <w:rPr>
          <w:rFonts w:hint="eastAsia"/>
        </w:rPr>
        <w:t>委员会重申</w:t>
      </w:r>
      <w:r>
        <w:rPr>
          <w:rFonts w:hint="eastAsia"/>
        </w:rPr>
        <w:t>，</w:t>
      </w:r>
      <w:r w:rsidRPr="0068544F">
        <w:rPr>
          <w:rFonts w:hint="eastAsia"/>
        </w:rPr>
        <w:t>令其感到关切的是</w:t>
      </w:r>
      <w:r>
        <w:rPr>
          <w:rFonts w:hint="eastAsia"/>
        </w:rPr>
        <w:t>，</w:t>
      </w:r>
      <w:r w:rsidRPr="0068544F">
        <w:rPr>
          <w:rFonts w:hint="eastAsia"/>
        </w:rPr>
        <w:t>有已证实的报告表明</w:t>
      </w:r>
      <w:r>
        <w:rPr>
          <w:rFonts w:hint="eastAsia"/>
        </w:rPr>
        <w:t>，</w:t>
      </w:r>
      <w:r w:rsidRPr="0068544F">
        <w:rPr>
          <w:rFonts w:hint="eastAsia"/>
        </w:rPr>
        <w:t>政治安全部官员频繁实施隔离羁押</w:t>
      </w:r>
      <w:r>
        <w:rPr>
          <w:rFonts w:hint="eastAsia"/>
        </w:rPr>
        <w:t>，</w:t>
      </w:r>
      <w:r w:rsidRPr="0068544F">
        <w:rPr>
          <w:rFonts w:hint="eastAsia"/>
        </w:rPr>
        <w:t>包括未经司法程序的长期羁押</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CR</w:t>
      </w:r>
      <w:r>
        <w:rPr>
          <w:rFonts w:hint="eastAsia"/>
        </w:rPr>
        <w:t>/</w:t>
      </w:r>
      <w:r w:rsidRPr="0068544F">
        <w:rPr>
          <w:rFonts w:hint="eastAsia"/>
        </w:rPr>
        <w:t>31</w:t>
      </w:r>
      <w:r>
        <w:rPr>
          <w:rFonts w:hint="eastAsia"/>
        </w:rPr>
        <w:t>/4</w:t>
      </w:r>
      <w:r w:rsidR="00C44CBA">
        <w:rPr>
          <w:rFonts w:hint="eastAsia"/>
        </w:rPr>
        <w:t>，</w:t>
      </w:r>
      <w:r w:rsidRPr="0068544F">
        <w:rPr>
          <w:rFonts w:hint="eastAsia"/>
        </w:rPr>
        <w:t>第</w:t>
      </w:r>
      <w:r w:rsidRPr="0068544F">
        <w:rPr>
          <w:rFonts w:hint="eastAsia"/>
        </w:rPr>
        <w:t>6</w:t>
      </w:r>
      <w:r w:rsidR="00C44CBA" w:rsidRPr="00C44CBA">
        <w:rPr>
          <w:rFonts w:hint="eastAsia"/>
          <w:sz w:val="10"/>
          <w:szCs w:val="10"/>
        </w:rPr>
        <w:t xml:space="preserve"> </w:t>
      </w:r>
      <w:r>
        <w:rPr>
          <w:rFonts w:hint="eastAsia"/>
        </w:rPr>
        <w:t>(</w:t>
      </w:r>
      <w:r w:rsidRPr="0068544F">
        <w:rPr>
          <w:rFonts w:hint="eastAsia"/>
        </w:rPr>
        <w:t>c</w:t>
      </w:r>
      <w:r>
        <w:rPr>
          <w:rFonts w:hint="eastAsia"/>
        </w:rPr>
        <w:t>)</w:t>
      </w:r>
      <w:r w:rsidRPr="0068544F">
        <w:rPr>
          <w:rFonts w:hint="eastAsia"/>
        </w:rPr>
        <w:t>段</w:t>
      </w:r>
      <w:r>
        <w:rPr>
          <w:rFonts w:hint="eastAsia"/>
        </w:rPr>
        <w:t>)</w:t>
      </w:r>
      <w:r>
        <w:rPr>
          <w:rFonts w:hint="eastAsia"/>
        </w:rPr>
        <w:t>，</w:t>
      </w:r>
      <w:r w:rsidRPr="0068544F">
        <w:rPr>
          <w:rFonts w:hint="eastAsia"/>
        </w:rPr>
        <w:t>同时还令其关注的是</w:t>
      </w:r>
      <w:r>
        <w:rPr>
          <w:rFonts w:hint="eastAsia"/>
        </w:rPr>
        <w:t>，</w:t>
      </w:r>
      <w:r w:rsidRPr="0068544F">
        <w:rPr>
          <w:rFonts w:hint="eastAsia"/>
        </w:rPr>
        <w:t>有报告称其他安全机构也有此类行为。委员会还对缺少关于缔约国国内羁押场所的确切数目和位置的资料表示关切</w:t>
      </w:r>
      <w:r>
        <w:rPr>
          <w:rFonts w:hint="eastAsia"/>
        </w:rPr>
        <w:t>(</w:t>
      </w:r>
      <w:r w:rsidRPr="0068544F">
        <w:rPr>
          <w:rFonts w:hint="eastAsia"/>
        </w:rPr>
        <w:t>第</w:t>
      </w:r>
      <w:r w:rsidRPr="0068544F">
        <w:rPr>
          <w:rFonts w:hint="eastAsia"/>
        </w:rPr>
        <w:t>2</w:t>
      </w:r>
      <w:r w:rsidRPr="0068544F">
        <w:rPr>
          <w:rFonts w:hint="eastAsia"/>
        </w:rPr>
        <w:t>和第</w:t>
      </w:r>
      <w:r w:rsidRPr="0068544F">
        <w:rPr>
          <w:rFonts w:hint="eastAsia"/>
        </w:rPr>
        <w:t>11</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spacing w:val="2"/>
        </w:rPr>
        <w:t>缔约国应该采取一切适当措施，废除隔离羁押，确保所有被隔离者获释或者按正当程序接受起诉和审判。缔约国应当提供有关政治安全部和其他安全部队使用的羁押场所的确切数目和地点，以及这些设施中被剥夺自由者的人数。缔约国</w:t>
      </w:r>
      <w:r w:rsidRPr="008D29AC">
        <w:rPr>
          <w:rFonts w:eastAsia="SimHei"/>
        </w:rPr>
        <w:t>还应该提供</w:t>
      </w:r>
      <w:r w:rsidRPr="008D29AC">
        <w:rPr>
          <w:rFonts w:eastAsia="SimHei"/>
        </w:rPr>
        <w:t>Mouafo Ludo, Pengou Pierpe</w:t>
      </w:r>
      <w:r w:rsidR="007B77EA" w:rsidRPr="008D29AC">
        <w:rPr>
          <w:rFonts w:eastAsia="SimHei" w:hint="eastAsia"/>
        </w:rPr>
        <w:t>，</w:t>
      </w:r>
      <w:r w:rsidRPr="008D29AC">
        <w:rPr>
          <w:rFonts w:eastAsia="SimHei"/>
        </w:rPr>
        <w:t>Mechoup Baudelaire</w:t>
      </w:r>
      <w:r w:rsidRPr="008D29AC">
        <w:rPr>
          <w:rFonts w:eastAsia="SimHei"/>
        </w:rPr>
        <w:t>与</w:t>
      </w:r>
      <w:r w:rsidRPr="008D29AC">
        <w:rPr>
          <w:rFonts w:eastAsia="SimHei"/>
        </w:rPr>
        <w:t>Ouafo Zacharie</w:t>
      </w:r>
      <w:r w:rsidR="007B77EA" w:rsidRPr="008D29AC">
        <w:rPr>
          <w:rFonts w:eastAsia="SimHei" w:hint="eastAsia"/>
        </w:rPr>
        <w:t>，</w:t>
      </w:r>
      <w:r w:rsidRPr="008D29AC">
        <w:rPr>
          <w:rFonts w:eastAsia="SimHei"/>
        </w:rPr>
        <w:t>自</w:t>
      </w:r>
      <w:r w:rsidRPr="008D29AC">
        <w:rPr>
          <w:rFonts w:eastAsia="SimHei"/>
        </w:rPr>
        <w:t>1995</w:t>
      </w:r>
      <w:r w:rsidRPr="008D29AC">
        <w:rPr>
          <w:rFonts w:eastAsia="SimHei"/>
        </w:rPr>
        <w:t>年起就未经法律程序被隔离羁押在萨那的四位喀麦隆公民一案的最新情况。</w:t>
      </w:r>
    </w:p>
    <w:p w:rsidR="0068544F" w:rsidRPr="0068544F" w:rsidRDefault="007B77EA" w:rsidP="007B77EA">
      <w:pPr>
        <w:pStyle w:val="H23GC"/>
        <w:rPr>
          <w:rFonts w:hint="eastAsia"/>
        </w:rPr>
      </w:pPr>
      <w:r>
        <w:rPr>
          <w:rFonts w:hint="eastAsia"/>
        </w:rPr>
        <w:tab/>
      </w:r>
      <w:r w:rsidR="0068544F">
        <w:rPr>
          <w:rFonts w:hint="eastAsia"/>
        </w:rPr>
        <w:t>8.</w:t>
      </w:r>
      <w:r>
        <w:rPr>
          <w:rFonts w:hint="eastAsia"/>
        </w:rPr>
        <w:tab/>
      </w:r>
      <w:r w:rsidR="0068544F" w:rsidRPr="0068544F">
        <w:rPr>
          <w:rFonts w:hint="eastAsia"/>
        </w:rPr>
        <w:t>强迫失踪与任意逮捕与羁押</w:t>
      </w:r>
    </w:p>
    <w:p w:rsidR="0068544F" w:rsidRPr="0068544F" w:rsidRDefault="0068544F" w:rsidP="0068544F">
      <w:pPr>
        <w:pStyle w:val="SingleTxtGC"/>
        <w:rPr>
          <w:rFonts w:hint="eastAsia"/>
        </w:rPr>
      </w:pPr>
      <w:r w:rsidRPr="0068544F">
        <w:rPr>
          <w:rFonts w:hint="eastAsia"/>
        </w:rPr>
        <w:t>1</w:t>
      </w:r>
      <w:r>
        <w:rPr>
          <w:rFonts w:hint="eastAsia"/>
        </w:rPr>
        <w:t>3.</w:t>
      </w:r>
      <w:r w:rsidR="007B77EA">
        <w:rPr>
          <w:rFonts w:hint="eastAsia"/>
        </w:rPr>
        <w:t xml:space="preserve"> </w:t>
      </w:r>
      <w:r w:rsidRPr="0068544F">
        <w:rPr>
          <w:rFonts w:hint="eastAsia"/>
        </w:rPr>
        <w:t xml:space="preserve"> </w:t>
      </w:r>
      <w:r w:rsidRPr="0068544F">
        <w:rPr>
          <w:rFonts w:hint="eastAsia"/>
        </w:rPr>
        <w:t>委员会表示</w:t>
      </w:r>
      <w:r>
        <w:rPr>
          <w:rFonts w:hint="eastAsia"/>
        </w:rPr>
        <w:t>，</w:t>
      </w:r>
      <w:r w:rsidRPr="0068544F">
        <w:rPr>
          <w:rFonts w:hint="eastAsia"/>
        </w:rPr>
        <w:t>令其关切的是强迫失踪的报告以及普遍存在大量无令逮捕与未经起诉和司法程序进行任意和长期羁押的报告。还令委员会关切的是</w:t>
      </w:r>
      <w:r>
        <w:rPr>
          <w:rFonts w:hint="eastAsia"/>
        </w:rPr>
        <w:t>，</w:t>
      </w:r>
      <w:r w:rsidRPr="0068544F">
        <w:rPr>
          <w:rFonts w:hint="eastAsia"/>
        </w:rPr>
        <w:t>也门大量的安全部队和机构被授予逮捕与羁押权</w:t>
      </w:r>
      <w:r>
        <w:rPr>
          <w:rFonts w:hint="eastAsia"/>
        </w:rPr>
        <w:t>，</w:t>
      </w:r>
      <w:r w:rsidRPr="0068544F">
        <w:rPr>
          <w:rFonts w:hint="eastAsia"/>
        </w:rPr>
        <w:t>而又没有清楚说明此种权利是否由包括《刑事诉讼法》在内的有关立法赋予。委员会强调</w:t>
      </w:r>
      <w:r>
        <w:rPr>
          <w:rFonts w:hint="eastAsia"/>
        </w:rPr>
        <w:t>，</w:t>
      </w:r>
      <w:r w:rsidRPr="0068544F">
        <w:rPr>
          <w:rFonts w:hint="eastAsia"/>
        </w:rPr>
        <w:t>无令逮捕的做法及对羁押合法性司法监督的缺失可能会助长酷刑和虐待</w:t>
      </w:r>
      <w:r>
        <w:rPr>
          <w:rFonts w:hint="eastAsia"/>
        </w:rPr>
        <w:t>(</w:t>
      </w:r>
      <w:r w:rsidRPr="0068544F">
        <w:rPr>
          <w:rFonts w:hint="eastAsia"/>
        </w:rPr>
        <w:t>第</w:t>
      </w:r>
      <w:r w:rsidRPr="0068544F">
        <w:rPr>
          <w:rFonts w:hint="eastAsia"/>
        </w:rPr>
        <w:t>2</w:t>
      </w:r>
      <w:r w:rsidRPr="0068544F">
        <w:rPr>
          <w:rFonts w:hint="eastAsia"/>
        </w:rPr>
        <w:t>和第</w:t>
      </w:r>
      <w:r w:rsidRPr="0068544F">
        <w:rPr>
          <w:rFonts w:hint="eastAsia"/>
        </w:rPr>
        <w:t>11</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该采取一切必要措施，打击强迫失踪、大量无令逮捕及未经起诉和司法程序进行任意和长期羁押的做法。缔约国应该向委员会清楚说明各种安全部队和机构的逮捕与羁押权是否由包括《刑事诉讼法》在内的有关立法赋予；它应该尽可能减少拥有此类权利的安全部队和机构的数量。此外，缔约国应该采取一切适当步骤，确保落实有关法律，进一步缩短提出起诉前羁押的时间，制定和实施有别于剥夺自由的办法，包括假释、调解、社区服务或缓刑。请缔约国提供有关</w:t>
      </w:r>
      <w:r w:rsidRPr="008D29AC">
        <w:rPr>
          <w:rFonts w:eastAsia="SimHei"/>
        </w:rPr>
        <w:t>2008</w:t>
      </w:r>
      <w:r w:rsidRPr="008D29AC">
        <w:rPr>
          <w:rFonts w:eastAsia="SimHei"/>
        </w:rPr>
        <w:t>年</w:t>
      </w:r>
      <w:r w:rsidRPr="008D29AC">
        <w:rPr>
          <w:rFonts w:eastAsia="SimHei"/>
        </w:rPr>
        <w:t>5</w:t>
      </w:r>
      <w:r w:rsidRPr="008D29AC">
        <w:rPr>
          <w:rFonts w:eastAsia="SimHei"/>
        </w:rPr>
        <w:t>月</w:t>
      </w:r>
      <w:r w:rsidR="007B77EA" w:rsidRPr="008D29AC">
        <w:rPr>
          <w:rFonts w:eastAsia="SimHei" w:hint="eastAsia"/>
        </w:rPr>
        <w:t>“</w:t>
      </w:r>
      <w:r w:rsidRPr="008D29AC">
        <w:rPr>
          <w:rFonts w:eastAsia="SimHei"/>
        </w:rPr>
        <w:t>Bani Hashish</w:t>
      </w:r>
      <w:r w:rsidRPr="008D29AC">
        <w:rPr>
          <w:rFonts w:eastAsia="SimHei"/>
        </w:rPr>
        <w:t>事件</w:t>
      </w:r>
      <w:r w:rsidR="007B77EA" w:rsidRPr="008D29AC">
        <w:rPr>
          <w:rFonts w:eastAsia="SimHei" w:hint="eastAsia"/>
        </w:rPr>
        <w:t>”</w:t>
      </w:r>
      <w:r w:rsidRPr="008D29AC">
        <w:rPr>
          <w:rFonts w:eastAsia="SimHei"/>
        </w:rPr>
        <w:t>中多起据报羁押事件的所有调查的详细资料。</w:t>
      </w:r>
    </w:p>
    <w:p w:rsidR="0068544F" w:rsidRPr="0068544F" w:rsidRDefault="007B77EA" w:rsidP="007B77EA">
      <w:pPr>
        <w:pStyle w:val="H23GC"/>
        <w:rPr>
          <w:rFonts w:hint="eastAsia"/>
        </w:rPr>
      </w:pPr>
      <w:r>
        <w:rPr>
          <w:rFonts w:hint="eastAsia"/>
        </w:rPr>
        <w:tab/>
      </w:r>
      <w:r w:rsidR="0068544F">
        <w:rPr>
          <w:rFonts w:hint="eastAsia"/>
        </w:rPr>
        <w:t>9.</w:t>
      </w:r>
      <w:r>
        <w:rPr>
          <w:rFonts w:hint="eastAsia"/>
        </w:rPr>
        <w:tab/>
      </w:r>
      <w:r w:rsidR="0068544F" w:rsidRPr="0068544F">
        <w:rPr>
          <w:rFonts w:hint="eastAsia"/>
        </w:rPr>
        <w:t>扣押亲属为人质</w:t>
      </w:r>
    </w:p>
    <w:p w:rsidR="0068544F" w:rsidRPr="0068544F" w:rsidRDefault="0068544F" w:rsidP="0068544F">
      <w:pPr>
        <w:pStyle w:val="SingleTxtGC"/>
        <w:rPr>
          <w:rFonts w:hint="eastAsia"/>
        </w:rPr>
      </w:pPr>
      <w:r w:rsidRPr="0068544F">
        <w:rPr>
          <w:rFonts w:hint="eastAsia"/>
        </w:rPr>
        <w:t>1</w:t>
      </w:r>
      <w:r>
        <w:rPr>
          <w:rFonts w:hint="eastAsia"/>
        </w:rPr>
        <w:t>4.</w:t>
      </w:r>
      <w:r w:rsidR="007B77EA">
        <w:rPr>
          <w:rFonts w:hint="eastAsia"/>
        </w:rPr>
        <w:t xml:space="preserve"> </w:t>
      </w:r>
      <w:r w:rsidRPr="0068544F">
        <w:rPr>
          <w:rFonts w:hint="eastAsia"/>
        </w:rPr>
        <w:t xml:space="preserve"> </w:t>
      </w:r>
      <w:r w:rsidRPr="0068544F">
        <w:rPr>
          <w:rFonts w:hint="eastAsia"/>
        </w:rPr>
        <w:t>有报告称</w:t>
      </w:r>
      <w:r>
        <w:rPr>
          <w:rFonts w:hint="eastAsia"/>
        </w:rPr>
        <w:t>，</w:t>
      </w:r>
      <w:r w:rsidRPr="0068544F">
        <w:rPr>
          <w:rFonts w:hint="eastAsia"/>
        </w:rPr>
        <w:t>包括儿童和老人在内的疑犯亲属被扣押为人质</w:t>
      </w:r>
      <w:r>
        <w:rPr>
          <w:rFonts w:hint="eastAsia"/>
        </w:rPr>
        <w:t>，</w:t>
      </w:r>
      <w:r w:rsidRPr="0068544F">
        <w:rPr>
          <w:rFonts w:hint="eastAsia"/>
        </w:rPr>
        <w:t>有时长达数年</w:t>
      </w:r>
      <w:r>
        <w:rPr>
          <w:rFonts w:hint="eastAsia"/>
        </w:rPr>
        <w:t>，</w:t>
      </w:r>
      <w:r w:rsidRPr="0068544F">
        <w:rPr>
          <w:rFonts w:hint="eastAsia"/>
        </w:rPr>
        <w:t>以迫使疑犯向警方自首</w:t>
      </w:r>
      <w:r>
        <w:rPr>
          <w:rFonts w:hint="eastAsia"/>
        </w:rPr>
        <w:t>，</w:t>
      </w:r>
      <w:r w:rsidRPr="0068544F">
        <w:rPr>
          <w:rFonts w:hint="eastAsia"/>
        </w:rPr>
        <w:t>委员会对此表示重大关切</w:t>
      </w:r>
      <w:r>
        <w:rPr>
          <w:rFonts w:hint="eastAsia"/>
        </w:rPr>
        <w:t>，</w:t>
      </w:r>
      <w:r w:rsidRPr="0068544F">
        <w:rPr>
          <w:rFonts w:hint="eastAsia"/>
        </w:rPr>
        <w:t>并强调此举违反了《公约》规定。在这方面</w:t>
      </w:r>
      <w:r>
        <w:rPr>
          <w:rFonts w:hint="eastAsia"/>
        </w:rPr>
        <w:t>，</w:t>
      </w:r>
      <w:r w:rsidRPr="0068544F">
        <w:rPr>
          <w:rFonts w:hint="eastAsia"/>
        </w:rPr>
        <w:t>委员会特别关切地指出</w:t>
      </w:r>
      <w:r w:rsidRPr="0068544F">
        <w:rPr>
          <w:rFonts w:hint="eastAsia"/>
        </w:rPr>
        <w:t>Mohammed Al-Baadani</w:t>
      </w:r>
      <w:r w:rsidRPr="0068544F">
        <w:rPr>
          <w:rFonts w:hint="eastAsia"/>
        </w:rPr>
        <w:t>一案。</w:t>
      </w:r>
      <w:r w:rsidRPr="0068544F">
        <w:rPr>
          <w:rFonts w:hint="eastAsia"/>
        </w:rPr>
        <w:t>2001</w:t>
      </w:r>
      <w:r w:rsidRPr="0068544F">
        <w:rPr>
          <w:rFonts w:hint="eastAsia"/>
        </w:rPr>
        <w:t>年</w:t>
      </w:r>
      <w:r>
        <w:rPr>
          <w:rFonts w:hint="eastAsia"/>
        </w:rPr>
        <w:t>，</w:t>
      </w:r>
      <w:r w:rsidRPr="0068544F">
        <w:rPr>
          <w:rFonts w:hint="eastAsia"/>
        </w:rPr>
        <w:t>14</w:t>
      </w:r>
      <w:r w:rsidRPr="0068544F">
        <w:rPr>
          <w:rFonts w:hint="eastAsia"/>
        </w:rPr>
        <w:t>岁的</w:t>
      </w:r>
      <w:r w:rsidRPr="0068544F">
        <w:rPr>
          <w:rFonts w:hint="eastAsia"/>
        </w:rPr>
        <w:t>Mohammed Al-Baadani</w:t>
      </w:r>
      <w:r w:rsidRPr="0068544F">
        <w:rPr>
          <w:rFonts w:hint="eastAsia"/>
        </w:rPr>
        <w:t>因其父无力偿还债务被部落首领绑架</w:t>
      </w:r>
      <w:r>
        <w:rPr>
          <w:rFonts w:hint="eastAsia"/>
        </w:rPr>
        <w:t>，</w:t>
      </w:r>
      <w:r w:rsidRPr="0068544F">
        <w:rPr>
          <w:rFonts w:hint="eastAsia"/>
        </w:rPr>
        <w:t>据报他至今仍被关押在一座政府监狱内</w:t>
      </w:r>
      <w:r>
        <w:rPr>
          <w:rFonts w:hint="eastAsia"/>
        </w:rPr>
        <w:t>，</w:t>
      </w:r>
      <w:r w:rsidRPr="0068544F">
        <w:rPr>
          <w:rFonts w:hint="eastAsia"/>
        </w:rPr>
        <w:t>尚未确定审判日期</w:t>
      </w:r>
      <w:r>
        <w:rPr>
          <w:rFonts w:hint="eastAsia"/>
        </w:rPr>
        <w:t>(</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缔约国应该，作为优先事项，停止扣押疑犯亲属为人质的做法，惩罚犯罪者。缔约国还应该提供</w:t>
      </w:r>
      <w:r w:rsidRPr="008D29AC">
        <w:rPr>
          <w:rFonts w:eastAsia="SimHei"/>
        </w:rPr>
        <w:t>Mohammed Al-Baadani</w:t>
      </w:r>
      <w:r w:rsidRPr="008D29AC">
        <w:rPr>
          <w:rFonts w:eastAsia="SimHei"/>
        </w:rPr>
        <w:t>案件的最新进展。</w:t>
      </w:r>
    </w:p>
    <w:p w:rsidR="0068544F" w:rsidRPr="0068544F" w:rsidRDefault="007B77EA" w:rsidP="007B77EA">
      <w:pPr>
        <w:pStyle w:val="H23GC"/>
        <w:rPr>
          <w:rFonts w:hint="eastAsia"/>
        </w:rPr>
      </w:pPr>
      <w:r>
        <w:rPr>
          <w:rFonts w:hint="eastAsia"/>
        </w:rPr>
        <w:tab/>
      </w:r>
      <w:r w:rsidR="0068544F" w:rsidRPr="0068544F">
        <w:rPr>
          <w:rFonts w:hint="eastAsia"/>
        </w:rPr>
        <w:t>1</w:t>
      </w:r>
      <w:r w:rsidR="0068544F">
        <w:rPr>
          <w:rFonts w:hint="eastAsia"/>
        </w:rPr>
        <w:t>0.</w:t>
      </w:r>
      <w:r>
        <w:rPr>
          <w:rFonts w:hint="eastAsia"/>
        </w:rPr>
        <w:tab/>
      </w:r>
      <w:r w:rsidR="0068544F" w:rsidRPr="0068544F">
        <w:rPr>
          <w:rFonts w:hint="eastAsia"/>
        </w:rPr>
        <w:t>法外处决指控</w:t>
      </w:r>
    </w:p>
    <w:p w:rsidR="0068544F" w:rsidRPr="0068544F" w:rsidRDefault="0068544F" w:rsidP="0068544F">
      <w:pPr>
        <w:pStyle w:val="SingleTxtGC"/>
        <w:rPr>
          <w:rFonts w:hint="eastAsia"/>
        </w:rPr>
      </w:pPr>
      <w:r w:rsidRPr="0068544F">
        <w:rPr>
          <w:rFonts w:hint="eastAsia"/>
        </w:rPr>
        <w:t>1</w:t>
      </w:r>
      <w:r>
        <w:rPr>
          <w:rFonts w:hint="eastAsia"/>
        </w:rPr>
        <w:t>5.</w:t>
      </w:r>
      <w:r w:rsidRPr="0068544F">
        <w:rPr>
          <w:rFonts w:hint="eastAsia"/>
        </w:rPr>
        <w:t xml:space="preserve"> </w:t>
      </w:r>
      <w:r w:rsidR="007B77EA">
        <w:rPr>
          <w:rFonts w:hint="eastAsia"/>
        </w:rPr>
        <w:t xml:space="preserve"> </w:t>
      </w:r>
      <w:r w:rsidRPr="007B77EA">
        <w:rPr>
          <w:rFonts w:hint="eastAsia"/>
          <w:spacing w:val="4"/>
        </w:rPr>
        <w:t>安</w:t>
      </w:r>
      <w:r w:rsidRPr="007B77EA">
        <w:rPr>
          <w:rFonts w:hint="eastAsia"/>
          <w:spacing w:val="6"/>
        </w:rPr>
        <w:t>全部队被指控在全国各地，特别是在萨达省北部和也门南部，实行法外处决和其他严重侵犯人权行为，委员会对此表示严重关切</w:t>
      </w:r>
      <w:r w:rsidRPr="007B77EA">
        <w:rPr>
          <w:rFonts w:hint="eastAsia"/>
          <w:spacing w:val="6"/>
        </w:rPr>
        <w:t>(</w:t>
      </w:r>
      <w:r w:rsidRPr="007B77EA">
        <w:rPr>
          <w:rFonts w:hint="eastAsia"/>
          <w:spacing w:val="6"/>
        </w:rPr>
        <w:t>第</w:t>
      </w:r>
      <w:r w:rsidRPr="0068544F">
        <w:rPr>
          <w:rFonts w:hint="eastAsia"/>
        </w:rPr>
        <w:t>2</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hint="eastAsia"/>
        </w:rPr>
      </w:pPr>
      <w:r w:rsidRPr="008D29AC">
        <w:rPr>
          <w:rFonts w:eastAsia="SimHei" w:hint="eastAsia"/>
        </w:rPr>
        <w:t>缔约国应采取有效步骤，及时并公正地调查全国各地，特别是在萨达省北部和也门南部，所有有关执法人员和安全机构人员参与法外处决和其他严重侵犯人权行为的指控。</w:t>
      </w:r>
    </w:p>
    <w:p w:rsidR="0068544F" w:rsidRPr="0068544F" w:rsidRDefault="007B77EA" w:rsidP="007B77EA">
      <w:pPr>
        <w:pStyle w:val="H23GC"/>
        <w:rPr>
          <w:rFonts w:hint="eastAsia"/>
        </w:rPr>
      </w:pPr>
      <w:r>
        <w:rPr>
          <w:rFonts w:hint="eastAsia"/>
        </w:rPr>
        <w:tab/>
      </w:r>
      <w:r w:rsidR="0068544F" w:rsidRPr="0068544F">
        <w:rPr>
          <w:rFonts w:hint="eastAsia"/>
        </w:rPr>
        <w:t>1</w:t>
      </w:r>
      <w:r w:rsidR="0068544F">
        <w:rPr>
          <w:rFonts w:hint="eastAsia"/>
        </w:rPr>
        <w:t>1.</w:t>
      </w:r>
      <w:r>
        <w:rPr>
          <w:rFonts w:hint="eastAsia"/>
        </w:rPr>
        <w:tab/>
      </w:r>
      <w:r w:rsidR="0068544F" w:rsidRPr="0068544F">
        <w:rPr>
          <w:rFonts w:hint="eastAsia"/>
        </w:rPr>
        <w:t>申诉与及时公正的调查</w:t>
      </w:r>
    </w:p>
    <w:p w:rsidR="0068544F" w:rsidRPr="0068544F" w:rsidRDefault="0068544F" w:rsidP="0068544F">
      <w:pPr>
        <w:pStyle w:val="SingleTxtGC"/>
        <w:rPr>
          <w:rFonts w:hint="eastAsia"/>
        </w:rPr>
      </w:pPr>
      <w:r w:rsidRPr="0068544F">
        <w:rPr>
          <w:rFonts w:hint="eastAsia"/>
        </w:rPr>
        <w:t>1</w:t>
      </w:r>
      <w:r>
        <w:rPr>
          <w:rFonts w:hint="eastAsia"/>
        </w:rPr>
        <w:t>6.</w:t>
      </w:r>
      <w:r w:rsidRPr="0068544F">
        <w:rPr>
          <w:rFonts w:hint="eastAsia"/>
        </w:rPr>
        <w:t xml:space="preserve"> </w:t>
      </w:r>
      <w:r w:rsidR="007B77EA">
        <w:rPr>
          <w:rFonts w:hint="eastAsia"/>
        </w:rPr>
        <w:t xml:space="preserve"> </w:t>
      </w:r>
      <w:r w:rsidRPr="0068544F">
        <w:rPr>
          <w:rFonts w:hint="eastAsia"/>
        </w:rPr>
        <w:t>大</w:t>
      </w:r>
      <w:r w:rsidRPr="007B77EA">
        <w:rPr>
          <w:rFonts w:hint="eastAsia"/>
          <w:spacing w:val="2"/>
        </w:rPr>
        <w:t>量的酷刑和虐待指控显然未得到及时公正的调查，疑犯未受到起诉，委员会对此保持关切。令委员会尤为关切的是，不</w:t>
      </w:r>
      <w:r w:rsidR="007B77EA" w:rsidRPr="007B77EA">
        <w:rPr>
          <w:rFonts w:hint="eastAsia"/>
          <w:spacing w:val="2"/>
        </w:rPr>
        <w:t>清楚</w:t>
      </w:r>
      <w:r w:rsidRPr="007B77EA">
        <w:rPr>
          <w:rFonts w:hint="eastAsia"/>
          <w:spacing w:val="2"/>
        </w:rPr>
        <w:t>哪个机构全面负责审查关于执法、安全、军事和监狱部门人员实施酷刑和虐待的个人申诉，并对此类案件展开调查</w:t>
      </w:r>
      <w:r w:rsidRPr="0068544F">
        <w:rPr>
          <w:rFonts w:hint="eastAsia"/>
        </w:rPr>
        <w:t>。还令委员会感到遗憾的是</w:t>
      </w:r>
      <w:r>
        <w:rPr>
          <w:rFonts w:hint="eastAsia"/>
        </w:rPr>
        <w:t>，</w:t>
      </w:r>
      <w:r w:rsidRPr="0068544F">
        <w:rPr>
          <w:rFonts w:hint="eastAsia"/>
        </w:rPr>
        <w:t>缺少关于酷刑和虐待申诉的数量、刑法和纪律层面的诉讼结果、以及申诉最终结果的资料</w:t>
      </w:r>
      <w:r>
        <w:rPr>
          <w:rFonts w:hint="eastAsia"/>
        </w:rPr>
        <w:t>，</w:t>
      </w:r>
      <w:r w:rsidRPr="0068544F">
        <w:rPr>
          <w:rFonts w:hint="eastAsia"/>
        </w:rPr>
        <w:t>包括数据</w:t>
      </w:r>
      <w:r>
        <w:rPr>
          <w:rFonts w:hint="eastAsia"/>
        </w:rPr>
        <w:t>(</w:t>
      </w:r>
      <w:r w:rsidRPr="0068544F">
        <w:rPr>
          <w:rFonts w:hint="eastAsia"/>
        </w:rPr>
        <w:t>第</w:t>
      </w:r>
      <w:r w:rsidRPr="0068544F">
        <w:rPr>
          <w:rFonts w:hint="eastAsia"/>
        </w:rPr>
        <w:t>11</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727C93" w:rsidRPr="008D29AC" w:rsidRDefault="0068544F" w:rsidP="008D29AC">
      <w:pPr>
        <w:pStyle w:val="SingleTxtGC"/>
        <w:rPr>
          <w:rFonts w:eastAsia="SimHei" w:hint="eastAsia"/>
        </w:rPr>
      </w:pPr>
      <w:r w:rsidRPr="008D29AC">
        <w:rPr>
          <w:rFonts w:eastAsia="SimHei" w:hint="eastAsia"/>
        </w:rPr>
        <w:t>缔约国应加强措施，确保对执法、安全、军事和监狱部门人员实施酷刑和虐待的所有指控进行及时、彻底、公正和有效的调查。特别是这类调查不应当由警方或军方开展，或在其领导下进行，而应当由独立机构进行。对于明显的酷刑和虐待案件，在调查过程中，嫌疑人应当停职或调职，以免嫌疑人可能阻碍调查或继续采取任何所不允许的违反《公约》的行动。</w:t>
      </w:r>
    </w:p>
    <w:p w:rsidR="0068544F" w:rsidRPr="008D29AC" w:rsidRDefault="0068544F" w:rsidP="008D29AC">
      <w:pPr>
        <w:pStyle w:val="SingleTxtGC"/>
        <w:rPr>
          <w:rFonts w:eastAsia="SimHei" w:hint="eastAsia"/>
        </w:rPr>
      </w:pPr>
      <w:r w:rsidRPr="008D29AC">
        <w:rPr>
          <w:rFonts w:eastAsia="SimHei" w:hint="eastAsia"/>
        </w:rPr>
        <w:t>缔约国应起诉犯罪者，对于被判定有罪者做出适当判决，以确保</w:t>
      </w:r>
      <w:r w:rsidR="00727C93" w:rsidRPr="008D29AC">
        <w:rPr>
          <w:rFonts w:eastAsia="SimHei" w:hint="eastAsia"/>
        </w:rPr>
        <w:t>追究</w:t>
      </w:r>
      <w:r w:rsidRPr="008D29AC">
        <w:rPr>
          <w:rFonts w:eastAsia="SimHei" w:hint="eastAsia"/>
        </w:rPr>
        <w:t>对《公约》所禁止的侵权行为负有责任的国家机构人员</w:t>
      </w:r>
      <w:r w:rsidR="00727C93" w:rsidRPr="008D29AC">
        <w:rPr>
          <w:rFonts w:eastAsia="SimHei" w:hint="eastAsia"/>
        </w:rPr>
        <w:t>的</w:t>
      </w:r>
      <w:r w:rsidRPr="008D29AC">
        <w:rPr>
          <w:rFonts w:eastAsia="SimHei" w:hint="eastAsia"/>
        </w:rPr>
        <w:t>责任。</w:t>
      </w:r>
    </w:p>
    <w:p w:rsidR="0068544F" w:rsidRPr="008D29AC" w:rsidRDefault="0068544F" w:rsidP="008D29AC">
      <w:pPr>
        <w:pStyle w:val="SingleTxtGC"/>
        <w:rPr>
          <w:rFonts w:eastAsia="SimHei" w:hint="eastAsia"/>
        </w:rPr>
      </w:pPr>
      <w:r w:rsidRPr="008D29AC">
        <w:rPr>
          <w:rFonts w:eastAsia="SimHei" w:hint="eastAsia"/>
        </w:rPr>
        <w:t>委员会请缔约国提供关于酷刑和虐待申诉数量、刑法和纪律层面的诉讼结果、以及申诉最终结果的资料，包括数据。该资料应该按申诉人的性别、年龄和种族分类，并指出由哪个机构开展调查。</w:t>
      </w:r>
    </w:p>
    <w:p w:rsidR="0068544F" w:rsidRPr="0068544F" w:rsidRDefault="00727C93" w:rsidP="00727C93">
      <w:pPr>
        <w:pStyle w:val="H23GC"/>
        <w:rPr>
          <w:rFonts w:hint="eastAsia"/>
        </w:rPr>
      </w:pPr>
      <w:r>
        <w:rPr>
          <w:rFonts w:hint="eastAsia"/>
        </w:rPr>
        <w:tab/>
      </w:r>
      <w:r w:rsidR="0068544F" w:rsidRPr="0068544F">
        <w:rPr>
          <w:rFonts w:hint="eastAsia"/>
        </w:rPr>
        <w:t>1</w:t>
      </w:r>
      <w:r w:rsidR="0068544F">
        <w:rPr>
          <w:rFonts w:hint="eastAsia"/>
        </w:rPr>
        <w:t>2.</w:t>
      </w:r>
      <w:r>
        <w:rPr>
          <w:rFonts w:hint="eastAsia"/>
        </w:rPr>
        <w:tab/>
      </w:r>
      <w:r w:rsidR="0068544F" w:rsidRPr="0068544F">
        <w:rPr>
          <w:rFonts w:hint="eastAsia"/>
        </w:rPr>
        <w:t>司法诉讼与司法独立</w:t>
      </w:r>
    </w:p>
    <w:p w:rsidR="0068544F" w:rsidRPr="0068544F" w:rsidRDefault="0068544F" w:rsidP="0068544F">
      <w:pPr>
        <w:pStyle w:val="SingleTxtGC"/>
        <w:rPr>
          <w:rFonts w:hint="eastAsia"/>
        </w:rPr>
      </w:pPr>
      <w:r w:rsidRPr="0068544F">
        <w:rPr>
          <w:rFonts w:hint="eastAsia"/>
        </w:rPr>
        <w:t>1</w:t>
      </w:r>
      <w:r>
        <w:rPr>
          <w:rFonts w:hint="eastAsia"/>
        </w:rPr>
        <w:t>7.</w:t>
      </w:r>
      <w:r w:rsidR="00727C93">
        <w:rPr>
          <w:rFonts w:hint="eastAsia"/>
        </w:rPr>
        <w:t xml:space="preserve"> </w:t>
      </w:r>
      <w:r w:rsidRPr="0068544F">
        <w:rPr>
          <w:rFonts w:hint="eastAsia"/>
        </w:rPr>
        <w:t xml:space="preserve"> </w:t>
      </w:r>
      <w:r w:rsidRPr="0068544F">
        <w:rPr>
          <w:rFonts w:hint="eastAsia"/>
        </w:rPr>
        <w:t>有报告称</w:t>
      </w:r>
      <w:r>
        <w:rPr>
          <w:rFonts w:hint="eastAsia"/>
        </w:rPr>
        <w:t>，</w:t>
      </w:r>
      <w:r w:rsidRPr="0068544F">
        <w:rPr>
          <w:rFonts w:hint="eastAsia"/>
        </w:rPr>
        <w:t>虽然有宪法保障</w:t>
      </w:r>
      <w:r>
        <w:rPr>
          <w:rFonts w:hint="eastAsia"/>
        </w:rPr>
        <w:t>，</w:t>
      </w:r>
      <w:r w:rsidRPr="0068544F">
        <w:rPr>
          <w:rFonts w:hint="eastAsia"/>
        </w:rPr>
        <w:t>也采取了改革司法部门的措施</w:t>
      </w:r>
      <w:r>
        <w:rPr>
          <w:rFonts w:hint="eastAsia"/>
        </w:rPr>
        <w:t>(</w:t>
      </w:r>
      <w:r w:rsidRPr="0068544F">
        <w:rPr>
          <w:rFonts w:hint="eastAsia"/>
        </w:rPr>
        <w:t>包括司法部门现代化与发展国家战略</w:t>
      </w:r>
      <w:r>
        <w:rPr>
          <w:rFonts w:hint="eastAsia"/>
        </w:rPr>
        <w:t>(</w:t>
      </w:r>
      <w:r w:rsidRPr="0068544F">
        <w:rPr>
          <w:rFonts w:hint="eastAsia"/>
        </w:rPr>
        <w:t>2005-2015</w:t>
      </w:r>
      <w:r>
        <w:rPr>
          <w:rFonts w:hint="eastAsia"/>
        </w:rPr>
        <w:t>)</w:t>
      </w:r>
      <w:r w:rsidRPr="0068544F">
        <w:rPr>
          <w:rFonts w:hint="eastAsia"/>
        </w:rPr>
        <w:t>中的措施</w:t>
      </w:r>
      <w:r>
        <w:rPr>
          <w:rFonts w:hint="eastAsia"/>
        </w:rPr>
        <w:t>)</w:t>
      </w:r>
      <w:r>
        <w:rPr>
          <w:rFonts w:hint="eastAsia"/>
        </w:rPr>
        <w:t>，</w:t>
      </w:r>
      <w:r w:rsidRPr="0068544F">
        <w:rPr>
          <w:rFonts w:hint="eastAsia"/>
        </w:rPr>
        <w:t>司法机构仍然缺乏效率和独立性</w:t>
      </w:r>
      <w:r>
        <w:rPr>
          <w:rFonts w:hint="eastAsia"/>
        </w:rPr>
        <w:t>，</w:t>
      </w:r>
      <w:r w:rsidRPr="0068544F">
        <w:rPr>
          <w:rFonts w:hint="eastAsia"/>
        </w:rPr>
        <w:t>委员会对此表示关切。令其尤为关切的是</w:t>
      </w:r>
      <w:r>
        <w:rPr>
          <w:rFonts w:hint="eastAsia"/>
        </w:rPr>
        <w:t>，</w:t>
      </w:r>
      <w:r w:rsidRPr="0068544F">
        <w:rPr>
          <w:rFonts w:hint="eastAsia"/>
        </w:rPr>
        <w:t>这有可能妨碍对酷刑和虐待案件发起调查和起诉。在这方面</w:t>
      </w:r>
      <w:r>
        <w:rPr>
          <w:rFonts w:hint="eastAsia"/>
        </w:rPr>
        <w:t>，</w:t>
      </w:r>
      <w:r w:rsidRPr="0068544F">
        <w:rPr>
          <w:rFonts w:hint="eastAsia"/>
        </w:rPr>
        <w:t>委员会关注的是关于行政干预及法官职位缺乏保障的报告。委员会指出</w:t>
      </w:r>
      <w:r>
        <w:rPr>
          <w:rFonts w:hint="eastAsia"/>
        </w:rPr>
        <w:t>，</w:t>
      </w:r>
      <w:r w:rsidRPr="0068544F">
        <w:rPr>
          <w:rFonts w:hint="eastAsia"/>
        </w:rPr>
        <w:t>也门《宪法》第</w:t>
      </w:r>
      <w:r w:rsidRPr="0068544F">
        <w:rPr>
          <w:rFonts w:hint="eastAsia"/>
        </w:rPr>
        <w:t>150</w:t>
      </w:r>
      <w:r w:rsidRPr="0068544F">
        <w:rPr>
          <w:rFonts w:hint="eastAsia"/>
        </w:rPr>
        <w:t>条规定</w:t>
      </w:r>
      <w:r>
        <w:rPr>
          <w:rFonts w:hint="eastAsia"/>
        </w:rPr>
        <w:t>，</w:t>
      </w:r>
      <w:r w:rsidRPr="0068544F">
        <w:rPr>
          <w:rFonts w:hint="eastAsia"/>
        </w:rPr>
        <w:t>毫无例外地禁止设立特别法庭</w:t>
      </w:r>
      <w:r>
        <w:rPr>
          <w:rFonts w:hint="eastAsia"/>
        </w:rPr>
        <w:t>，</w:t>
      </w:r>
      <w:r w:rsidRPr="0068544F">
        <w:rPr>
          <w:rFonts w:hint="eastAsia"/>
        </w:rPr>
        <w:t>然而令其关切的是</w:t>
      </w:r>
      <w:r>
        <w:rPr>
          <w:rFonts w:hint="eastAsia"/>
        </w:rPr>
        <w:t>，</w:t>
      </w:r>
      <w:r w:rsidRPr="0068544F">
        <w:rPr>
          <w:rFonts w:hint="eastAsia"/>
        </w:rPr>
        <w:t>根据</w:t>
      </w:r>
      <w:r w:rsidRPr="0068544F">
        <w:rPr>
          <w:rFonts w:hint="eastAsia"/>
        </w:rPr>
        <w:t>1999</w:t>
      </w:r>
      <w:r w:rsidRPr="0068544F">
        <w:rPr>
          <w:rFonts w:hint="eastAsia"/>
        </w:rPr>
        <w:t>年《共和国法令》设立了特别刑事法庭</w:t>
      </w:r>
      <w:r>
        <w:rPr>
          <w:rFonts w:hint="eastAsia"/>
        </w:rPr>
        <w:t>，</w:t>
      </w:r>
      <w:r w:rsidRPr="0068544F">
        <w:rPr>
          <w:rFonts w:hint="eastAsia"/>
        </w:rPr>
        <w:t>而且据报该法庭未遵守公平审判的国际准则</w:t>
      </w:r>
      <w:r>
        <w:rPr>
          <w:rFonts w:hint="eastAsia"/>
        </w:rPr>
        <w:t>(</w:t>
      </w:r>
      <w:r w:rsidRPr="0068544F">
        <w:rPr>
          <w:rFonts w:hint="eastAsia"/>
        </w:rPr>
        <w:t>第</w:t>
      </w:r>
      <w:r>
        <w:rPr>
          <w:rFonts w:hint="eastAsia"/>
        </w:rPr>
        <w:t>2</w:t>
      </w:r>
      <w:r w:rsidR="00C44CBA">
        <w:rPr>
          <w:rFonts w:hint="eastAsia"/>
        </w:rPr>
        <w:t>、</w:t>
      </w:r>
      <w:r w:rsidRPr="0068544F">
        <w:rPr>
          <w:rFonts w:hint="eastAsia"/>
        </w:rPr>
        <w:t>第</w:t>
      </w:r>
      <w:r w:rsidRPr="0068544F">
        <w:rPr>
          <w:rFonts w:hint="eastAsia"/>
        </w:rPr>
        <w:t>12</w:t>
      </w:r>
      <w:r w:rsidRPr="0068544F">
        <w:rPr>
          <w:rFonts w:hint="eastAsia"/>
        </w:rPr>
        <w:t>和第</w:t>
      </w:r>
      <w:r w:rsidRPr="0068544F">
        <w:rPr>
          <w:rFonts w:hint="eastAsia"/>
        </w:rPr>
        <w:t>13</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采取必要措施，按照国际标准，特别是《关于司法机关独立的基本原则》，确立并确保司法机关在履行职责时享有完全独立与公正。在这方面，缔约国应当确保司法机关在法律和实践中都不受到干涉，尤其是来自行政部门的干涉。缔约国还应加强法官和检察官在对酷刑和虐待案件及羁押的合法性开展调查和起诉方面的作用，包括通过向法官和检察官提供适当的关于《公约》规定的缔约国义务方面的培训。</w:t>
      </w:r>
    </w:p>
    <w:p w:rsidR="0068544F" w:rsidRPr="008D29AC" w:rsidRDefault="0068544F" w:rsidP="008D29AC">
      <w:pPr>
        <w:pStyle w:val="SingleTxtGC"/>
        <w:rPr>
          <w:rFonts w:eastAsia="SimHei" w:hint="eastAsia"/>
        </w:rPr>
      </w:pPr>
      <w:r w:rsidRPr="008D29AC">
        <w:rPr>
          <w:rFonts w:eastAsia="SimHei" w:hint="eastAsia"/>
        </w:rPr>
        <w:t>请缔约国提交</w:t>
      </w:r>
      <w:r w:rsidR="00727C93" w:rsidRPr="008D29AC">
        <w:rPr>
          <w:rFonts w:eastAsia="SimHei" w:hint="eastAsia"/>
        </w:rPr>
        <w:t>确保</w:t>
      </w:r>
      <w:r w:rsidRPr="008D29AC">
        <w:rPr>
          <w:rFonts w:eastAsia="SimHei" w:hint="eastAsia"/>
        </w:rPr>
        <w:t>法官职位的现有法律</w:t>
      </w:r>
      <w:r w:rsidR="00727C93" w:rsidRPr="008D29AC">
        <w:rPr>
          <w:rFonts w:eastAsia="SimHei" w:hint="eastAsia"/>
        </w:rPr>
        <w:t>保障规定</w:t>
      </w:r>
      <w:r w:rsidRPr="008D29AC">
        <w:rPr>
          <w:rFonts w:eastAsia="SimHei" w:hint="eastAsia"/>
        </w:rPr>
        <w:t>及其适用情况之详尽资料。</w:t>
      </w:r>
      <w:r w:rsidR="00727C93" w:rsidRPr="008D29AC">
        <w:rPr>
          <w:rFonts w:eastAsia="SimHei" w:hint="eastAsia"/>
        </w:rPr>
        <w:t>具体而言</w:t>
      </w:r>
      <w:r w:rsidRPr="008D29AC">
        <w:rPr>
          <w:rFonts w:eastAsia="SimHei" w:hint="eastAsia"/>
        </w:rPr>
        <w:t>，应当提供有关法官的任命与任期程序的资料及规定其不可免职与可能被撤职方式的宪法和法律条文。</w:t>
      </w:r>
    </w:p>
    <w:p w:rsidR="0068544F" w:rsidRPr="008D29AC" w:rsidRDefault="0068544F" w:rsidP="008D29AC">
      <w:pPr>
        <w:pStyle w:val="SingleTxtGC"/>
        <w:rPr>
          <w:rFonts w:eastAsia="SimHei" w:hint="eastAsia"/>
        </w:rPr>
      </w:pPr>
      <w:r w:rsidRPr="008D29AC">
        <w:rPr>
          <w:rFonts w:eastAsia="SimHei" w:hint="eastAsia"/>
        </w:rPr>
        <w:t>此外，缔约国应当解散特别刑事法庭，因为该特别法庭的审判违反了进行公正审判的基本原则。</w:t>
      </w:r>
    </w:p>
    <w:p w:rsidR="0068544F" w:rsidRPr="0068544F" w:rsidRDefault="00727C93" w:rsidP="00727C93">
      <w:pPr>
        <w:pStyle w:val="H23GC"/>
        <w:rPr>
          <w:rFonts w:hint="eastAsia"/>
        </w:rPr>
      </w:pPr>
      <w:r>
        <w:rPr>
          <w:rFonts w:hint="eastAsia"/>
        </w:rPr>
        <w:tab/>
      </w:r>
      <w:r w:rsidR="0068544F" w:rsidRPr="0068544F">
        <w:rPr>
          <w:rFonts w:hint="eastAsia"/>
        </w:rPr>
        <w:t>1</w:t>
      </w:r>
      <w:r w:rsidR="0068544F">
        <w:rPr>
          <w:rFonts w:hint="eastAsia"/>
        </w:rPr>
        <w:t>3.</w:t>
      </w:r>
      <w:r>
        <w:rPr>
          <w:rFonts w:hint="eastAsia"/>
        </w:rPr>
        <w:tab/>
      </w:r>
      <w:r w:rsidR="0068544F" w:rsidRPr="0068544F">
        <w:rPr>
          <w:rFonts w:hint="eastAsia"/>
        </w:rPr>
        <w:t>刑事制裁</w:t>
      </w:r>
    </w:p>
    <w:p w:rsidR="0068544F" w:rsidRPr="0068544F" w:rsidRDefault="0068544F" w:rsidP="0068544F">
      <w:pPr>
        <w:pStyle w:val="SingleTxtGC"/>
        <w:rPr>
          <w:rFonts w:hint="eastAsia"/>
        </w:rPr>
      </w:pPr>
      <w:r w:rsidRPr="0068544F">
        <w:rPr>
          <w:rFonts w:hint="eastAsia"/>
        </w:rPr>
        <w:t>1</w:t>
      </w:r>
      <w:r>
        <w:rPr>
          <w:rFonts w:hint="eastAsia"/>
        </w:rPr>
        <w:t>8.</w:t>
      </w:r>
      <w:r w:rsidRPr="0068544F">
        <w:rPr>
          <w:rFonts w:hint="eastAsia"/>
        </w:rPr>
        <w:t xml:space="preserve"> </w:t>
      </w:r>
      <w:r w:rsidR="00727C93">
        <w:rPr>
          <w:rFonts w:hint="eastAsia"/>
        </w:rPr>
        <w:t xml:space="preserve"> </w:t>
      </w:r>
      <w:r w:rsidRPr="0068544F">
        <w:rPr>
          <w:rFonts w:hint="eastAsia"/>
        </w:rPr>
        <w:t>缔约国仍然违反《公约》</w:t>
      </w:r>
      <w:r>
        <w:rPr>
          <w:rFonts w:hint="eastAsia"/>
        </w:rPr>
        <w:t>，</w:t>
      </w:r>
      <w:r w:rsidRPr="0068544F">
        <w:rPr>
          <w:rFonts w:hint="eastAsia"/>
        </w:rPr>
        <w:t>在法律中规定并执行某些刑事制裁</w:t>
      </w:r>
      <w:r>
        <w:rPr>
          <w:rFonts w:hint="eastAsia"/>
        </w:rPr>
        <w:t>(</w:t>
      </w:r>
      <w:r w:rsidRPr="0068544F">
        <w:rPr>
          <w:rFonts w:hint="eastAsia"/>
        </w:rPr>
        <w:t>或称</w:t>
      </w:r>
      <w:r>
        <w:rPr>
          <w:rFonts w:hint="eastAsia"/>
        </w:rPr>
        <w:t>“</w:t>
      </w:r>
      <w:r w:rsidRPr="0068544F">
        <w:rPr>
          <w:rFonts w:hint="eastAsia"/>
        </w:rPr>
        <w:t>哈德</w:t>
      </w:r>
      <w:r>
        <w:rPr>
          <w:rFonts w:hint="eastAsia"/>
        </w:rPr>
        <w:t>”</w:t>
      </w:r>
      <w:r w:rsidRPr="0068544F">
        <w:rPr>
          <w:rFonts w:hint="eastAsia"/>
        </w:rPr>
        <w:t>处罚</w:t>
      </w:r>
      <w:r>
        <w:rPr>
          <w:rFonts w:hint="eastAsia"/>
        </w:rPr>
        <w:t>)</w:t>
      </w:r>
      <w:r>
        <w:rPr>
          <w:rFonts w:hint="eastAsia"/>
        </w:rPr>
        <w:t>，</w:t>
      </w:r>
      <w:r w:rsidRPr="0068544F">
        <w:rPr>
          <w:rFonts w:hint="eastAsia"/>
        </w:rPr>
        <w:t>如鞭刑、拷打、甚至截肢</w:t>
      </w:r>
      <w:r>
        <w:rPr>
          <w:rFonts w:hint="eastAsia"/>
        </w:rPr>
        <w:t>，</w:t>
      </w:r>
      <w:r w:rsidRPr="0068544F">
        <w:rPr>
          <w:rFonts w:hint="eastAsia"/>
        </w:rPr>
        <w:t>委员会对此保持关切。委员会也关注如下报告</w:t>
      </w:r>
      <w:r>
        <w:rPr>
          <w:rFonts w:hint="eastAsia"/>
        </w:rPr>
        <w:t>：</w:t>
      </w:r>
      <w:r w:rsidRPr="0068544F">
        <w:rPr>
          <w:rFonts w:hint="eastAsia"/>
        </w:rPr>
        <w:t>全国各地的法院几乎每天都会对酗酒和性侵犯的指控作出鞭刑判决</w:t>
      </w:r>
      <w:r>
        <w:rPr>
          <w:rFonts w:hint="eastAsia"/>
        </w:rPr>
        <w:t>，</w:t>
      </w:r>
      <w:r w:rsidRPr="0068544F">
        <w:rPr>
          <w:rFonts w:hint="eastAsia"/>
        </w:rPr>
        <w:t>而且会立即公开执行鞭刑</w:t>
      </w:r>
      <w:r>
        <w:rPr>
          <w:rFonts w:hint="eastAsia"/>
        </w:rPr>
        <w:t>，</w:t>
      </w:r>
      <w:r w:rsidRPr="0068544F">
        <w:rPr>
          <w:rFonts w:hint="eastAsia"/>
        </w:rPr>
        <w:t>不得上诉。还令委员会感到关切的是</w:t>
      </w:r>
      <w:r>
        <w:rPr>
          <w:rFonts w:hint="eastAsia"/>
        </w:rPr>
        <w:t>，</w:t>
      </w:r>
      <w:r w:rsidRPr="0068544F">
        <w:rPr>
          <w:rFonts w:hint="eastAsia"/>
        </w:rPr>
        <w:t>法官拥有施加这些制裁的广泛酌处权</w:t>
      </w:r>
      <w:r>
        <w:rPr>
          <w:rFonts w:hint="eastAsia"/>
        </w:rPr>
        <w:t>，</w:t>
      </w:r>
      <w:r w:rsidRPr="0068544F">
        <w:rPr>
          <w:rFonts w:hint="eastAsia"/>
        </w:rPr>
        <w:t>而且包括妇女在内的不同群体可能会由于歧视原因而遭受制裁</w:t>
      </w:r>
      <w:r>
        <w:rPr>
          <w:rFonts w:hint="eastAsia"/>
        </w:rPr>
        <w:t>(</w:t>
      </w:r>
      <w:r w:rsidRPr="0068544F">
        <w:rPr>
          <w:rFonts w:hint="eastAsia"/>
        </w:rPr>
        <w:t>第</w:t>
      </w:r>
      <w:r w:rsidRPr="0068544F">
        <w:rPr>
          <w:rFonts w:hint="eastAsia"/>
        </w:rPr>
        <w:t>1</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hint="eastAsia"/>
        </w:rPr>
      </w:pPr>
      <w:r w:rsidRPr="008D29AC">
        <w:rPr>
          <w:rFonts w:eastAsia="SimHei" w:hint="eastAsia"/>
        </w:rPr>
        <w:t>缔约国应该立即停止此类做法，对法律做出相应修改，尤其要考虑到此类刑事制裁对包括妇女在内的不同群体的歧视性影响，以确保其与《公约》的完全一致。</w:t>
      </w:r>
    </w:p>
    <w:p w:rsidR="0068544F" w:rsidRPr="0068544F" w:rsidRDefault="00727C93" w:rsidP="00727C93">
      <w:pPr>
        <w:pStyle w:val="H23GC"/>
        <w:rPr>
          <w:rFonts w:hint="eastAsia"/>
        </w:rPr>
      </w:pPr>
      <w:r>
        <w:rPr>
          <w:rFonts w:hint="eastAsia"/>
        </w:rPr>
        <w:tab/>
      </w:r>
      <w:r w:rsidR="0068544F" w:rsidRPr="0068544F">
        <w:rPr>
          <w:rFonts w:hint="eastAsia"/>
        </w:rPr>
        <w:t>1</w:t>
      </w:r>
      <w:r w:rsidR="0068544F">
        <w:rPr>
          <w:rFonts w:hint="eastAsia"/>
        </w:rPr>
        <w:t>4.</w:t>
      </w:r>
      <w:r>
        <w:rPr>
          <w:rFonts w:hint="eastAsia"/>
        </w:rPr>
        <w:tab/>
      </w:r>
      <w:r w:rsidR="0068544F" w:rsidRPr="0068544F">
        <w:rPr>
          <w:rFonts w:hint="eastAsia"/>
        </w:rPr>
        <w:t>境内流离失所者</w:t>
      </w:r>
    </w:p>
    <w:p w:rsidR="0068544F" w:rsidRPr="0068544F" w:rsidRDefault="0068544F" w:rsidP="0068544F">
      <w:pPr>
        <w:pStyle w:val="SingleTxtGC"/>
        <w:rPr>
          <w:rFonts w:hint="eastAsia"/>
        </w:rPr>
      </w:pPr>
      <w:r w:rsidRPr="0068544F">
        <w:rPr>
          <w:rFonts w:hint="eastAsia"/>
        </w:rPr>
        <w:t>1</w:t>
      </w:r>
      <w:r>
        <w:rPr>
          <w:rFonts w:hint="eastAsia"/>
        </w:rPr>
        <w:t>9.</w:t>
      </w:r>
      <w:r w:rsidR="00727C93">
        <w:rPr>
          <w:rFonts w:hint="eastAsia"/>
        </w:rPr>
        <w:t xml:space="preserve"> </w:t>
      </w:r>
      <w:r w:rsidRPr="0068544F">
        <w:rPr>
          <w:rFonts w:hint="eastAsia"/>
        </w:rPr>
        <w:t xml:space="preserve"> </w:t>
      </w:r>
      <w:r w:rsidRPr="0068544F">
        <w:rPr>
          <w:rFonts w:hint="eastAsia"/>
        </w:rPr>
        <w:t>在萨达省北部有大批境内流离失所者</w:t>
      </w:r>
      <w:r>
        <w:rPr>
          <w:rFonts w:hint="eastAsia"/>
        </w:rPr>
        <w:t>，</w:t>
      </w:r>
      <w:r w:rsidRPr="0068544F">
        <w:rPr>
          <w:rFonts w:hint="eastAsia"/>
        </w:rPr>
        <w:t>而且据报缔约国未采取足够措施来确保北方的受冲突影响者</w:t>
      </w:r>
      <w:r>
        <w:rPr>
          <w:rFonts w:hint="eastAsia"/>
        </w:rPr>
        <w:t>，</w:t>
      </w:r>
      <w:r w:rsidRPr="0068544F">
        <w:rPr>
          <w:rFonts w:hint="eastAsia"/>
        </w:rPr>
        <w:t>特别是现在被限制居住在难民营的境内流离失所者</w:t>
      </w:r>
      <w:r>
        <w:rPr>
          <w:rFonts w:hint="eastAsia"/>
        </w:rPr>
        <w:t>，</w:t>
      </w:r>
      <w:r w:rsidRPr="0068544F">
        <w:rPr>
          <w:rFonts w:hint="eastAsia"/>
        </w:rPr>
        <w:t>得到保护</w:t>
      </w:r>
      <w:r>
        <w:rPr>
          <w:rFonts w:hint="eastAsia"/>
        </w:rPr>
        <w:t>，</w:t>
      </w:r>
      <w:r w:rsidRPr="0068544F">
        <w:rPr>
          <w:rFonts w:hint="eastAsia"/>
        </w:rPr>
        <w:t>委员会对此深感关切</w:t>
      </w:r>
      <w:r>
        <w:rPr>
          <w:rFonts w:hint="eastAsia"/>
        </w:rPr>
        <w:t>(</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hint="eastAsia"/>
        </w:rPr>
      </w:pPr>
      <w:r w:rsidRPr="008D29AC">
        <w:rPr>
          <w:rFonts w:eastAsia="SimHei" w:hint="eastAsia"/>
        </w:rPr>
        <w:t>缔约国应该采取一切必要措施，确保萨达省北部的受冲突影响者，特别是现在被限制居住在难民营的境内流离失所者，得到保护。</w:t>
      </w:r>
    </w:p>
    <w:p w:rsidR="0068544F" w:rsidRPr="0068544F" w:rsidRDefault="00727C93" w:rsidP="00727C93">
      <w:pPr>
        <w:pStyle w:val="H23GC"/>
        <w:rPr>
          <w:rFonts w:hint="eastAsia"/>
        </w:rPr>
      </w:pPr>
      <w:r>
        <w:rPr>
          <w:rFonts w:hint="eastAsia"/>
        </w:rPr>
        <w:tab/>
      </w:r>
      <w:r w:rsidR="0068544F" w:rsidRPr="0068544F">
        <w:rPr>
          <w:rFonts w:hint="eastAsia"/>
        </w:rPr>
        <w:t>1</w:t>
      </w:r>
      <w:r w:rsidR="0068544F">
        <w:rPr>
          <w:rFonts w:hint="eastAsia"/>
        </w:rPr>
        <w:t>5.</w:t>
      </w:r>
      <w:r>
        <w:rPr>
          <w:rFonts w:hint="eastAsia"/>
        </w:rPr>
        <w:tab/>
      </w:r>
      <w:r w:rsidR="0068544F" w:rsidRPr="0068544F">
        <w:rPr>
          <w:rFonts w:hint="eastAsia"/>
        </w:rPr>
        <w:t>人权捍卫者、政治活动人士、记者与其他处境危险的个人</w:t>
      </w:r>
    </w:p>
    <w:p w:rsidR="0068544F" w:rsidRPr="0068544F" w:rsidRDefault="0068544F" w:rsidP="0068544F">
      <w:pPr>
        <w:pStyle w:val="SingleTxtGC"/>
        <w:rPr>
          <w:rFonts w:hint="eastAsia"/>
        </w:rPr>
      </w:pPr>
      <w:r w:rsidRPr="0068544F">
        <w:rPr>
          <w:rFonts w:hint="eastAsia"/>
        </w:rPr>
        <w:t>2</w:t>
      </w:r>
      <w:r>
        <w:rPr>
          <w:rFonts w:hint="eastAsia"/>
        </w:rPr>
        <w:t>0.</w:t>
      </w:r>
      <w:r w:rsidR="00727C93">
        <w:rPr>
          <w:rFonts w:hint="eastAsia"/>
        </w:rPr>
        <w:t xml:space="preserve"> </w:t>
      </w:r>
      <w:r w:rsidRPr="0068544F">
        <w:rPr>
          <w:rFonts w:hint="eastAsia"/>
        </w:rPr>
        <w:t xml:space="preserve"> </w:t>
      </w:r>
      <w:r w:rsidRPr="0068544F">
        <w:rPr>
          <w:rFonts w:hint="eastAsia"/>
        </w:rPr>
        <w:t>委员会关切地注</w:t>
      </w:r>
      <w:r w:rsidRPr="00727C93">
        <w:rPr>
          <w:rFonts w:hint="eastAsia"/>
          <w:spacing w:val="2"/>
        </w:rPr>
        <w:t>意到，包括有关萨达地区近期发生的事件在内的指控表明，许多政府反对派，包括人权捍卫者、政治活动人士和记者，被任意羁押和逮捕，遭到数日至数月的隔离羁押，不能聘请律师，也不能向法庭质疑其</w:t>
      </w:r>
      <w:r w:rsidRPr="00727C93">
        <w:rPr>
          <w:rFonts w:hint="eastAsia"/>
          <w:spacing w:val="4"/>
        </w:rPr>
        <w:t>羁押的合法性。委员会感到遗憾的是，没有提供关于对上述指控进行调查的资料</w:t>
      </w:r>
      <w:r>
        <w:rPr>
          <w:rFonts w:hint="eastAsia"/>
        </w:rPr>
        <w:t>(</w:t>
      </w:r>
      <w:r w:rsidRPr="0068544F">
        <w:rPr>
          <w:rFonts w:hint="eastAsia"/>
        </w:rPr>
        <w:t>第</w:t>
      </w:r>
      <w:r w:rsidRPr="0068544F">
        <w:rPr>
          <w:rFonts w:hint="eastAsia"/>
        </w:rPr>
        <w:t>2</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hint="eastAsia"/>
        </w:rPr>
      </w:pPr>
      <w:r w:rsidRPr="008D29AC">
        <w:rPr>
          <w:rFonts w:ascii="SimHei" w:eastAsia="SimHei" w:hint="eastAsia"/>
        </w:rPr>
        <w:t>缔约国应采取一切必要步骤，确保包括人权监督者在内的所有人得到保</w:t>
      </w:r>
      <w:r w:rsidRPr="008D29AC">
        <w:rPr>
          <w:rFonts w:eastAsia="SimHei" w:hint="eastAsia"/>
        </w:rPr>
        <w:t>护，不会因人权活动和维护人权而受到恐吓或暴力侵害，确保对这些案件开展及时、公正和有效的调查，对犯罪者提出起诉并按情节严重程度予以惩处。缔约国应该提供资料，说明对萨达地区近期发生事件进行的调查以及调查结果。</w:t>
      </w:r>
    </w:p>
    <w:p w:rsidR="0068544F" w:rsidRPr="0068544F" w:rsidRDefault="00727C93" w:rsidP="00727C93">
      <w:pPr>
        <w:pStyle w:val="H23GC"/>
        <w:rPr>
          <w:rFonts w:hint="eastAsia"/>
        </w:rPr>
      </w:pPr>
      <w:r>
        <w:rPr>
          <w:rFonts w:hint="eastAsia"/>
        </w:rPr>
        <w:tab/>
      </w:r>
      <w:r w:rsidR="0068544F" w:rsidRPr="0068544F">
        <w:rPr>
          <w:rFonts w:hint="eastAsia"/>
        </w:rPr>
        <w:t>1</w:t>
      </w:r>
      <w:r w:rsidR="0068544F">
        <w:rPr>
          <w:rFonts w:hint="eastAsia"/>
        </w:rPr>
        <w:t>6.</w:t>
      </w:r>
      <w:r>
        <w:rPr>
          <w:rFonts w:hint="eastAsia"/>
        </w:rPr>
        <w:tab/>
      </w:r>
      <w:r>
        <w:rPr>
          <w:rFonts w:hint="eastAsia"/>
        </w:rPr>
        <w:t>判处</w:t>
      </w:r>
      <w:r w:rsidR="0068544F" w:rsidRPr="0068544F">
        <w:rPr>
          <w:rFonts w:hint="eastAsia"/>
        </w:rPr>
        <w:t>死刑</w:t>
      </w:r>
    </w:p>
    <w:p w:rsidR="0068544F" w:rsidRPr="0068544F" w:rsidRDefault="0068544F" w:rsidP="0068544F">
      <w:pPr>
        <w:pStyle w:val="SingleTxtGC"/>
        <w:rPr>
          <w:rFonts w:hint="eastAsia"/>
        </w:rPr>
      </w:pPr>
      <w:r w:rsidRPr="0068544F">
        <w:rPr>
          <w:rFonts w:hint="eastAsia"/>
        </w:rPr>
        <w:t>2</w:t>
      </w:r>
      <w:r>
        <w:rPr>
          <w:rFonts w:hint="eastAsia"/>
        </w:rPr>
        <w:t>1.</w:t>
      </w:r>
      <w:r w:rsidR="00727C93">
        <w:rPr>
          <w:rFonts w:hint="eastAsia"/>
        </w:rPr>
        <w:t xml:space="preserve"> </w:t>
      </w:r>
      <w:r w:rsidRPr="0068544F">
        <w:rPr>
          <w:rFonts w:hint="eastAsia"/>
        </w:rPr>
        <w:t xml:space="preserve"> </w:t>
      </w:r>
      <w:r w:rsidRPr="0068544F">
        <w:rPr>
          <w:rFonts w:hint="eastAsia"/>
        </w:rPr>
        <w:t>委员会深切关注</w:t>
      </w:r>
      <w:r w:rsidR="00727C93">
        <w:rPr>
          <w:rFonts w:hint="eastAsia"/>
        </w:rPr>
        <w:t>将</w:t>
      </w:r>
      <w:r w:rsidRPr="0068544F">
        <w:rPr>
          <w:rFonts w:hint="eastAsia"/>
        </w:rPr>
        <w:t>15</w:t>
      </w:r>
      <w:r w:rsidRPr="0068544F">
        <w:rPr>
          <w:rFonts w:hint="eastAsia"/>
        </w:rPr>
        <w:t>至</w:t>
      </w:r>
      <w:r w:rsidRPr="0068544F">
        <w:rPr>
          <w:rFonts w:hint="eastAsia"/>
        </w:rPr>
        <w:t>18</w:t>
      </w:r>
      <w:r w:rsidRPr="0068544F">
        <w:rPr>
          <w:rFonts w:hint="eastAsia"/>
        </w:rPr>
        <w:t>岁的儿童</w:t>
      </w:r>
      <w:r w:rsidR="00727C93">
        <w:rPr>
          <w:rFonts w:hint="eastAsia"/>
        </w:rPr>
        <w:t>判处</w:t>
      </w:r>
      <w:r w:rsidRPr="0068544F">
        <w:rPr>
          <w:rFonts w:hint="eastAsia"/>
        </w:rPr>
        <w:t>死刑的报告。委员会还对死刑犯的关押条件表示关切</w:t>
      </w:r>
      <w:r>
        <w:rPr>
          <w:rFonts w:hint="eastAsia"/>
        </w:rPr>
        <w:t>，</w:t>
      </w:r>
      <w:r w:rsidRPr="0068544F">
        <w:rPr>
          <w:rFonts w:hint="eastAsia"/>
        </w:rPr>
        <w:t>这种条件可能构成了残忍、不人道或有辱人格的待遇</w:t>
      </w:r>
      <w:r>
        <w:rPr>
          <w:rFonts w:hint="eastAsia"/>
        </w:rPr>
        <w:t>，</w:t>
      </w:r>
      <w:r w:rsidRPr="0068544F">
        <w:rPr>
          <w:rFonts w:hint="eastAsia"/>
        </w:rPr>
        <w:t>特别是由于等待处决的时间过长。令委员会进一步关切的是</w:t>
      </w:r>
      <w:r>
        <w:rPr>
          <w:rFonts w:hint="eastAsia"/>
        </w:rPr>
        <w:t>，</w:t>
      </w:r>
      <w:r w:rsidRPr="0068544F">
        <w:rPr>
          <w:rFonts w:hint="eastAsia"/>
        </w:rPr>
        <w:t>国家报告中缺少关于报告所涉期间被执行死刑的人数与原因</w:t>
      </w:r>
      <w:r>
        <w:rPr>
          <w:rFonts w:hint="eastAsia"/>
        </w:rPr>
        <w:t>，</w:t>
      </w:r>
      <w:r w:rsidRPr="0068544F">
        <w:rPr>
          <w:rFonts w:hint="eastAsia"/>
        </w:rPr>
        <w:t>以及现在等待处决的死刑犯人数的资料</w:t>
      </w:r>
      <w:r>
        <w:rPr>
          <w:rFonts w:hint="eastAsia"/>
        </w:rPr>
        <w:t>，</w:t>
      </w:r>
      <w:r w:rsidRPr="0068544F">
        <w:rPr>
          <w:rFonts w:hint="eastAsia"/>
        </w:rPr>
        <w:t>此资料应该按照性别、年龄、种族和罪行分类</w:t>
      </w:r>
      <w:r>
        <w:rPr>
          <w:rFonts w:hint="eastAsia"/>
        </w:rPr>
        <w:t>(</w:t>
      </w:r>
      <w:r w:rsidRPr="0068544F">
        <w:rPr>
          <w:rFonts w:hint="eastAsia"/>
        </w:rPr>
        <w:t>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委员会建议缔约国考虑批准《旨在废除死刑的公民权利和政治权利国际公约第二项任择议定书》。同时，缔约国应该审查</w:t>
      </w:r>
      <w:r w:rsidR="00727C93" w:rsidRPr="008D29AC">
        <w:rPr>
          <w:rFonts w:eastAsia="SimHei" w:hint="eastAsia"/>
        </w:rPr>
        <w:t>判处</w:t>
      </w:r>
      <w:r w:rsidRPr="008D29AC">
        <w:rPr>
          <w:rFonts w:eastAsia="SimHei"/>
        </w:rPr>
        <w:t>死刑的有关政策，特别要采取必要措施，确保避免</w:t>
      </w:r>
      <w:r w:rsidR="00727C93" w:rsidRPr="008D29AC">
        <w:rPr>
          <w:rFonts w:eastAsia="SimHei" w:hint="eastAsia"/>
        </w:rPr>
        <w:t>将</w:t>
      </w:r>
      <w:r w:rsidRPr="008D29AC">
        <w:rPr>
          <w:rFonts w:eastAsia="SimHei"/>
        </w:rPr>
        <w:t>儿童</w:t>
      </w:r>
      <w:r w:rsidR="00727C93" w:rsidRPr="008D29AC">
        <w:rPr>
          <w:rFonts w:ascii="SimHei" w:eastAsia="SimHei" w:hint="eastAsia"/>
        </w:rPr>
        <w:t>判处</w:t>
      </w:r>
      <w:r w:rsidRPr="008D29AC">
        <w:rPr>
          <w:rFonts w:eastAsia="SimHei"/>
        </w:rPr>
        <w:t>死刑。此外，缔约国应该确保其法律中规定死刑减刑的可能，尤其是在死刑执行出现延误的情况下。缔约国应该确保全体死刑犯享有《公约》保护，受到人道待遇。</w:t>
      </w:r>
    </w:p>
    <w:p w:rsidR="0068544F" w:rsidRPr="008D29AC" w:rsidRDefault="0068544F" w:rsidP="008D29AC">
      <w:pPr>
        <w:pStyle w:val="SingleTxtGC"/>
        <w:rPr>
          <w:rFonts w:eastAsia="SimHei"/>
        </w:rPr>
      </w:pPr>
      <w:r w:rsidRPr="008D29AC">
        <w:rPr>
          <w:rFonts w:eastAsia="SimHei"/>
        </w:rPr>
        <w:t>委员会请缔约国提供详细资料，说明报告所涉期间被执行死刑的人数与原因，以及是否有儿童被</w:t>
      </w:r>
      <w:r w:rsidRPr="008D29AC">
        <w:rPr>
          <w:rFonts w:ascii="SimHei" w:eastAsia="SimHei"/>
        </w:rPr>
        <w:t>判处</w:t>
      </w:r>
      <w:r w:rsidRPr="008D29AC">
        <w:rPr>
          <w:rFonts w:eastAsia="SimHei"/>
        </w:rPr>
        <w:t>并执行死刑。缔约国还应该按照性别、年龄、种族和罪行分类说明现在等待处决的死刑犯的人数。</w:t>
      </w:r>
    </w:p>
    <w:p w:rsidR="0068544F" w:rsidRPr="0068544F" w:rsidRDefault="00CF391B" w:rsidP="00CF391B">
      <w:pPr>
        <w:pStyle w:val="H23GC"/>
        <w:rPr>
          <w:rFonts w:hint="eastAsia"/>
        </w:rPr>
      </w:pPr>
      <w:r>
        <w:rPr>
          <w:rFonts w:hint="eastAsia"/>
        </w:rPr>
        <w:tab/>
      </w:r>
      <w:r w:rsidR="0068544F" w:rsidRPr="0068544F">
        <w:rPr>
          <w:rFonts w:hint="eastAsia"/>
        </w:rPr>
        <w:t>1</w:t>
      </w:r>
      <w:r w:rsidR="0068544F">
        <w:rPr>
          <w:rFonts w:hint="eastAsia"/>
        </w:rPr>
        <w:t>7.</w:t>
      </w:r>
      <w:r>
        <w:rPr>
          <w:rFonts w:hint="eastAsia"/>
        </w:rPr>
        <w:tab/>
      </w:r>
      <w:r w:rsidR="0068544F" w:rsidRPr="0068544F">
        <w:rPr>
          <w:rFonts w:hint="eastAsia"/>
        </w:rPr>
        <w:t>不驱回</w:t>
      </w:r>
    </w:p>
    <w:p w:rsidR="0068544F" w:rsidRPr="0068544F" w:rsidRDefault="0068544F" w:rsidP="0068544F">
      <w:pPr>
        <w:pStyle w:val="SingleTxtGC"/>
        <w:rPr>
          <w:rFonts w:hint="eastAsia"/>
        </w:rPr>
      </w:pPr>
      <w:r w:rsidRPr="0068544F">
        <w:rPr>
          <w:rFonts w:hint="eastAsia"/>
        </w:rPr>
        <w:t>2</w:t>
      </w:r>
      <w:r>
        <w:rPr>
          <w:rFonts w:hint="eastAsia"/>
        </w:rPr>
        <w:t>2.</w:t>
      </w:r>
      <w:r w:rsidR="00CF391B">
        <w:rPr>
          <w:rFonts w:hint="eastAsia"/>
        </w:rPr>
        <w:t xml:space="preserve"> </w:t>
      </w:r>
      <w:r w:rsidRPr="0068544F">
        <w:rPr>
          <w:rFonts w:hint="eastAsia"/>
        </w:rPr>
        <w:t xml:space="preserve"> </w:t>
      </w:r>
      <w:r w:rsidRPr="0068544F">
        <w:rPr>
          <w:rFonts w:hint="eastAsia"/>
        </w:rPr>
        <w:t>委员会继续关注大量强制外国人返回埃及、</w:t>
      </w:r>
      <w:r w:rsidRPr="0068544F">
        <w:t>厄立特里亚</w:t>
      </w:r>
      <w:r w:rsidRPr="0068544F">
        <w:rPr>
          <w:rFonts w:hint="eastAsia"/>
        </w:rPr>
        <w:t>和沙特阿拉伯等国家的案例</w:t>
      </w:r>
      <w:r>
        <w:rPr>
          <w:rFonts w:hint="eastAsia"/>
        </w:rPr>
        <w:t>，</w:t>
      </w:r>
      <w:r w:rsidRPr="0068544F">
        <w:rPr>
          <w:rFonts w:hint="eastAsia"/>
        </w:rPr>
        <w:t>被强制遣返者无法通过有效补救措施表示反对</w:t>
      </w:r>
      <w:r>
        <w:rPr>
          <w:rFonts w:hint="eastAsia"/>
        </w:rPr>
        <w:t>，</w:t>
      </w:r>
      <w:r w:rsidRPr="0068544F">
        <w:rPr>
          <w:rFonts w:hint="eastAsia"/>
        </w:rPr>
        <w:t>这可能违反了《公约》第</w:t>
      </w:r>
      <w:r w:rsidRPr="0068544F">
        <w:rPr>
          <w:rFonts w:hint="eastAsia"/>
        </w:rPr>
        <w:t>3</w:t>
      </w:r>
      <w:r w:rsidRPr="0068544F">
        <w:rPr>
          <w:rFonts w:hint="eastAsia"/>
        </w:rPr>
        <w:t>条规定的义务。还令委员会感到遗憾的是</w:t>
      </w:r>
      <w:r>
        <w:rPr>
          <w:rFonts w:hint="eastAsia"/>
        </w:rPr>
        <w:t>，</w:t>
      </w:r>
      <w:r w:rsidRPr="0068544F">
        <w:rPr>
          <w:rFonts w:hint="eastAsia"/>
        </w:rPr>
        <w:t>缺少资料表明缔约国采取措施</w:t>
      </w:r>
      <w:r>
        <w:rPr>
          <w:rFonts w:hint="eastAsia"/>
        </w:rPr>
        <w:t>，</w:t>
      </w:r>
      <w:r w:rsidRPr="0068544F">
        <w:rPr>
          <w:rFonts w:hint="eastAsia"/>
        </w:rPr>
        <w:t>确保那些外国人在目的国不会有遭受酷刑、不人道或有辱人格待遇的真实风险</w:t>
      </w:r>
      <w:r>
        <w:rPr>
          <w:rFonts w:hint="eastAsia"/>
        </w:rPr>
        <w:t>，</w:t>
      </w:r>
      <w:r w:rsidRPr="0068544F">
        <w:rPr>
          <w:rFonts w:hint="eastAsia"/>
        </w:rPr>
        <w:t>或者确保其不会被随后驱逐至另一国家</w:t>
      </w:r>
      <w:r>
        <w:rPr>
          <w:rFonts w:hint="eastAsia"/>
        </w:rPr>
        <w:t>，</w:t>
      </w:r>
      <w:r w:rsidRPr="0068544F">
        <w:rPr>
          <w:rFonts w:hint="eastAsia"/>
        </w:rPr>
        <w:t>并在那里遭受此类酷刑或虐待的真实风险</w:t>
      </w:r>
      <w:r>
        <w:rPr>
          <w:rFonts w:hint="eastAsia"/>
        </w:rPr>
        <w:t>，</w:t>
      </w:r>
      <w:r w:rsidRPr="0068544F">
        <w:rPr>
          <w:rFonts w:hint="eastAsia"/>
        </w:rPr>
        <w:t>缔约国在这方面也没有采取任何后续措施</w:t>
      </w:r>
      <w:r>
        <w:rPr>
          <w:rFonts w:hint="eastAsia"/>
        </w:rPr>
        <w:t>(</w:t>
      </w:r>
      <w:r w:rsidRPr="0068544F">
        <w:rPr>
          <w:rFonts w:hint="eastAsia"/>
        </w:rPr>
        <w:t>第</w:t>
      </w:r>
      <w:r w:rsidRPr="0068544F">
        <w:rPr>
          <w:rFonts w:hint="eastAsia"/>
        </w:rPr>
        <w:t>3</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如果有充分理由相信某人在另一国家将有遭受酷刑或虐待的危险，缔约国在任何情况下都不应将该人驱逐、遣返或引渡至该国。缔约国应确保充分遵守《公约》第</w:t>
      </w:r>
      <w:r w:rsidRPr="008D29AC">
        <w:rPr>
          <w:rFonts w:eastAsia="SimHei"/>
        </w:rPr>
        <w:t>3</w:t>
      </w:r>
      <w:r w:rsidRPr="008D29AC">
        <w:rPr>
          <w:rFonts w:eastAsia="SimHei"/>
        </w:rPr>
        <w:t>条，并保证</w:t>
      </w:r>
      <w:r w:rsidRPr="008D29AC">
        <w:rPr>
          <w:rFonts w:ascii="SimHei" w:eastAsia="SimHei"/>
        </w:rPr>
        <w:t>缔</w:t>
      </w:r>
      <w:r w:rsidRPr="008D29AC">
        <w:rPr>
          <w:rFonts w:eastAsia="SimHei"/>
        </w:rPr>
        <w:t>约国管辖范围内的个人在诉讼的所有阶段均得到主管机关的适当审理，并有受到公正待遇的保障，其中包括得到有效、独立和公正审查有关驱逐、遣返或引渡决定的机会。</w:t>
      </w:r>
    </w:p>
    <w:p w:rsidR="0068544F" w:rsidRPr="008D29AC" w:rsidRDefault="0068544F" w:rsidP="008D29AC">
      <w:pPr>
        <w:pStyle w:val="SingleTxtGC"/>
        <w:rPr>
          <w:rFonts w:eastAsia="SimHei"/>
        </w:rPr>
      </w:pPr>
      <w:r w:rsidRPr="008D29AC">
        <w:rPr>
          <w:rFonts w:eastAsia="SimHei"/>
        </w:rPr>
        <w:t>在确定《公约》第</w:t>
      </w:r>
      <w:r w:rsidRPr="008D29AC">
        <w:rPr>
          <w:rFonts w:eastAsia="SimHei"/>
        </w:rPr>
        <w:t>3</w:t>
      </w:r>
      <w:r w:rsidRPr="008D29AC">
        <w:rPr>
          <w:rFonts w:eastAsia="SimHei"/>
        </w:rPr>
        <w:t>条的不驱回义务的适用性之时，缔约国应彻底审查每个案件的具体事实，确保设立了复审决定的司法机制并确保作出了有效的遣返后监督安排。此项评估也应该应用于可能构成安全威胁的个人。</w:t>
      </w:r>
    </w:p>
    <w:p w:rsidR="0068544F" w:rsidRPr="0068544F" w:rsidRDefault="00CF391B" w:rsidP="00CF391B">
      <w:pPr>
        <w:pStyle w:val="H23GC"/>
        <w:rPr>
          <w:rFonts w:hint="eastAsia"/>
        </w:rPr>
      </w:pPr>
      <w:r>
        <w:rPr>
          <w:rFonts w:hint="eastAsia"/>
        </w:rPr>
        <w:tab/>
      </w:r>
      <w:r w:rsidR="0068544F" w:rsidRPr="0068544F">
        <w:rPr>
          <w:rFonts w:hint="eastAsia"/>
        </w:rPr>
        <w:t>1</w:t>
      </w:r>
      <w:r w:rsidR="0068544F">
        <w:rPr>
          <w:rFonts w:hint="eastAsia"/>
        </w:rPr>
        <w:t>8.</w:t>
      </w:r>
      <w:r>
        <w:rPr>
          <w:rFonts w:hint="eastAsia"/>
        </w:rPr>
        <w:tab/>
      </w:r>
      <w:r w:rsidR="0068544F" w:rsidRPr="0068544F">
        <w:rPr>
          <w:rFonts w:hint="eastAsia"/>
        </w:rPr>
        <w:t>国家人权机构</w:t>
      </w:r>
    </w:p>
    <w:p w:rsidR="0068544F" w:rsidRPr="0068544F" w:rsidRDefault="0068544F" w:rsidP="0068544F">
      <w:pPr>
        <w:pStyle w:val="SingleTxtGC"/>
        <w:rPr>
          <w:rFonts w:hint="eastAsia"/>
        </w:rPr>
      </w:pPr>
      <w:r w:rsidRPr="0068544F">
        <w:rPr>
          <w:rFonts w:hint="eastAsia"/>
        </w:rPr>
        <w:t>2</w:t>
      </w:r>
      <w:r>
        <w:rPr>
          <w:rFonts w:hint="eastAsia"/>
        </w:rPr>
        <w:t>3.</w:t>
      </w:r>
      <w:r w:rsidR="00E23802">
        <w:rPr>
          <w:rFonts w:hint="eastAsia"/>
        </w:rPr>
        <w:t xml:space="preserve">  </w:t>
      </w:r>
      <w:r w:rsidRPr="0068544F">
        <w:rPr>
          <w:rFonts w:hint="eastAsia"/>
        </w:rPr>
        <w:t>委员会指出</w:t>
      </w:r>
      <w:r>
        <w:rPr>
          <w:rFonts w:hint="eastAsia"/>
        </w:rPr>
        <w:t>，</w:t>
      </w:r>
      <w:r w:rsidRPr="0068544F">
        <w:rPr>
          <w:rFonts w:hint="eastAsia"/>
        </w:rPr>
        <w:t>虽然缔约国在考虑设立独立的国家人权机构</w:t>
      </w:r>
      <w:r>
        <w:rPr>
          <w:rFonts w:hint="eastAsia"/>
        </w:rPr>
        <w:t>，</w:t>
      </w:r>
      <w:r w:rsidRPr="0068544F">
        <w:rPr>
          <w:rFonts w:hint="eastAsia"/>
        </w:rPr>
        <w:t>但仍未付诸行动。委员会还指出</w:t>
      </w:r>
      <w:r>
        <w:rPr>
          <w:rFonts w:hint="eastAsia"/>
        </w:rPr>
        <w:t>，</w:t>
      </w:r>
      <w:r w:rsidRPr="0068544F">
        <w:rPr>
          <w:rFonts w:hint="eastAsia"/>
        </w:rPr>
        <w:t>人权部被授权受理申诉</w:t>
      </w:r>
      <w:r>
        <w:rPr>
          <w:rFonts w:hint="eastAsia"/>
        </w:rPr>
        <w:t>，</w:t>
      </w:r>
      <w:r w:rsidRPr="0068544F">
        <w:rPr>
          <w:rFonts w:hint="eastAsia"/>
        </w:rPr>
        <w:t>但令人遗憾的是</w:t>
      </w:r>
      <w:r>
        <w:rPr>
          <w:rFonts w:hint="eastAsia"/>
        </w:rPr>
        <w:t>，</w:t>
      </w:r>
      <w:r w:rsidRPr="0068544F">
        <w:rPr>
          <w:rFonts w:hint="eastAsia"/>
        </w:rPr>
        <w:t>没有关于如何处理人权部受理的申诉</w:t>
      </w:r>
      <w:r>
        <w:rPr>
          <w:rFonts w:hint="eastAsia"/>
        </w:rPr>
        <w:t>，</w:t>
      </w:r>
      <w:r w:rsidRPr="0068544F">
        <w:rPr>
          <w:rFonts w:hint="eastAsia"/>
        </w:rPr>
        <w:t>以及对犯罪者进行调查、起诉、刑事和</w:t>
      </w:r>
      <w:r>
        <w:rPr>
          <w:rFonts w:hint="eastAsia"/>
        </w:rPr>
        <w:t>/</w:t>
      </w:r>
      <w:r w:rsidRPr="0068544F">
        <w:rPr>
          <w:rFonts w:hint="eastAsia"/>
        </w:rPr>
        <w:t>或行政制裁的资料</w:t>
      </w:r>
      <w:r>
        <w:rPr>
          <w:rFonts w:hint="eastAsia"/>
        </w:rPr>
        <w:t>(</w:t>
      </w:r>
      <w:r w:rsidRPr="0068544F">
        <w:rPr>
          <w:rFonts w:hint="eastAsia"/>
        </w:rPr>
        <w:t>第</w:t>
      </w:r>
      <w:r>
        <w:rPr>
          <w:rFonts w:hint="eastAsia"/>
        </w:rPr>
        <w:t>2</w:t>
      </w:r>
      <w:r w:rsidR="00C44CBA">
        <w:rPr>
          <w:rFonts w:hint="eastAsia"/>
        </w:rPr>
        <w:t>、</w:t>
      </w:r>
      <w:r w:rsidRPr="0068544F">
        <w:rPr>
          <w:rFonts w:hint="eastAsia"/>
        </w:rPr>
        <w:t>第</w:t>
      </w:r>
      <w:r w:rsidRPr="0068544F">
        <w:rPr>
          <w:rFonts w:hint="eastAsia"/>
        </w:rPr>
        <w:t>11</w:t>
      </w:r>
      <w:r w:rsidRPr="0068544F">
        <w:rPr>
          <w:rFonts w:hint="eastAsia"/>
        </w:rPr>
        <w:t>和第</w:t>
      </w:r>
      <w:r w:rsidRPr="0068544F">
        <w:rPr>
          <w:rFonts w:hint="eastAsia"/>
        </w:rPr>
        <w:t>12</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缔约国应该继续努力，优先按照大会第</w:t>
      </w:r>
      <w:r w:rsidRPr="008D29AC">
        <w:rPr>
          <w:rFonts w:eastAsia="SimHei"/>
        </w:rPr>
        <w:t>48/134</w:t>
      </w:r>
      <w:r w:rsidRPr="008D29AC">
        <w:rPr>
          <w:rFonts w:eastAsia="SimHei"/>
        </w:rPr>
        <w:t>号决议通过的《有关促进和保护人权的国家人权机构地位的原则》</w:t>
      </w:r>
      <w:r w:rsidRPr="008D29AC">
        <w:rPr>
          <w:rFonts w:eastAsia="SimHei"/>
        </w:rPr>
        <w:t>(</w:t>
      </w:r>
      <w:r w:rsidRPr="008D29AC">
        <w:rPr>
          <w:rFonts w:eastAsia="SimHei"/>
        </w:rPr>
        <w:t>《巴黎原则》</w:t>
      </w:r>
      <w:r w:rsidRPr="008D29AC">
        <w:rPr>
          <w:rFonts w:eastAsia="SimHei"/>
        </w:rPr>
        <w:t>)</w:t>
      </w:r>
      <w:r w:rsidRPr="008D29AC">
        <w:rPr>
          <w:rFonts w:eastAsia="SimHei"/>
        </w:rPr>
        <w:t>建立国家人权机构。还请缔约国提供关于人权部受理的申诉，以及对犯罪者进行调查、起诉、刑事和</w:t>
      </w:r>
      <w:r w:rsidRPr="008D29AC">
        <w:rPr>
          <w:rFonts w:eastAsia="SimHei"/>
        </w:rPr>
        <w:t>/</w:t>
      </w:r>
      <w:r w:rsidRPr="008D29AC">
        <w:rPr>
          <w:rFonts w:eastAsia="SimHei"/>
        </w:rPr>
        <w:t>或行政制裁的全部资料，包括数据。</w:t>
      </w:r>
    </w:p>
    <w:p w:rsidR="0068544F" w:rsidRPr="0068544F" w:rsidRDefault="00E23802" w:rsidP="00E23802">
      <w:pPr>
        <w:pStyle w:val="H23GC"/>
        <w:rPr>
          <w:rFonts w:hint="eastAsia"/>
        </w:rPr>
      </w:pPr>
      <w:r>
        <w:rPr>
          <w:rFonts w:hint="eastAsia"/>
        </w:rPr>
        <w:tab/>
      </w:r>
      <w:r w:rsidR="0068544F" w:rsidRPr="0068544F">
        <w:rPr>
          <w:rFonts w:hint="eastAsia"/>
        </w:rPr>
        <w:t>1</w:t>
      </w:r>
      <w:r w:rsidR="0068544F">
        <w:rPr>
          <w:rFonts w:hint="eastAsia"/>
        </w:rPr>
        <w:t>9.</w:t>
      </w:r>
      <w:r>
        <w:rPr>
          <w:rFonts w:hint="eastAsia"/>
        </w:rPr>
        <w:tab/>
      </w:r>
      <w:r w:rsidR="0068544F" w:rsidRPr="0068544F">
        <w:rPr>
          <w:rFonts w:hint="eastAsia"/>
        </w:rPr>
        <w:t>被羁押女性的状况</w:t>
      </w:r>
    </w:p>
    <w:p w:rsidR="0068544F" w:rsidRPr="0068544F" w:rsidRDefault="0068544F" w:rsidP="0068544F">
      <w:pPr>
        <w:pStyle w:val="SingleTxtGC"/>
        <w:rPr>
          <w:rFonts w:hint="eastAsia"/>
        </w:rPr>
      </w:pPr>
      <w:r w:rsidRPr="0068544F">
        <w:rPr>
          <w:rFonts w:hint="eastAsia"/>
        </w:rPr>
        <w:t>2</w:t>
      </w:r>
      <w:r>
        <w:rPr>
          <w:rFonts w:hint="eastAsia"/>
        </w:rPr>
        <w:t>4.</w:t>
      </w:r>
      <w:r w:rsidR="00E23802">
        <w:rPr>
          <w:rFonts w:hint="eastAsia"/>
        </w:rPr>
        <w:t xml:space="preserve"> </w:t>
      </w:r>
      <w:r w:rsidRPr="0068544F">
        <w:rPr>
          <w:rFonts w:hint="eastAsia"/>
        </w:rPr>
        <w:t xml:space="preserve"> </w:t>
      </w:r>
      <w:r w:rsidRPr="0068544F">
        <w:rPr>
          <w:rFonts w:hint="eastAsia"/>
        </w:rPr>
        <w:t>有资料表明</w:t>
      </w:r>
      <w:r w:rsidRPr="00455872">
        <w:rPr>
          <w:rFonts w:hint="eastAsia"/>
          <w:spacing w:val="-2"/>
        </w:rPr>
        <w:t>，监狱的条件不适合女性，除</w:t>
      </w:r>
      <w:r w:rsidRPr="00455872">
        <w:rPr>
          <w:rFonts w:hint="eastAsia"/>
          <w:spacing w:val="-2"/>
        </w:rPr>
        <w:t>Hajah</w:t>
      </w:r>
      <w:r w:rsidRPr="00455872">
        <w:rPr>
          <w:rFonts w:hint="eastAsia"/>
          <w:spacing w:val="-2"/>
        </w:rPr>
        <w:t>拘留中心外，在女子监狱内没有女警卫，对女囚犯，包括孕妇及其子女，没有专门的医疗照顾。委员</w:t>
      </w:r>
      <w:r w:rsidRPr="0068544F">
        <w:rPr>
          <w:rFonts w:hint="eastAsia"/>
        </w:rPr>
        <w:t>会对此表示严重关切。羁押中的女性常常遭到男警卫的骚扰、侮辱和虐待</w:t>
      </w:r>
      <w:r>
        <w:rPr>
          <w:rFonts w:hint="eastAsia"/>
        </w:rPr>
        <w:t>，</w:t>
      </w:r>
      <w:r w:rsidRPr="0068544F">
        <w:rPr>
          <w:rFonts w:hint="eastAsia"/>
        </w:rPr>
        <w:t>存在对羁押中的女性施加性暴力</w:t>
      </w:r>
      <w:r>
        <w:rPr>
          <w:rFonts w:hint="eastAsia"/>
        </w:rPr>
        <w:t>，</w:t>
      </w:r>
      <w:r w:rsidRPr="0068544F">
        <w:rPr>
          <w:rFonts w:hint="eastAsia"/>
        </w:rPr>
        <w:t>包括强奸的指控。委员会重申</w:t>
      </w:r>
      <w:r>
        <w:rPr>
          <w:rFonts w:hint="eastAsia"/>
        </w:rPr>
        <w:t>，</w:t>
      </w:r>
      <w:r w:rsidRPr="0068544F">
        <w:rPr>
          <w:rFonts w:hint="eastAsia"/>
        </w:rPr>
        <w:t>令其关注的是</w:t>
      </w:r>
      <w:r>
        <w:rPr>
          <w:rFonts w:hint="eastAsia"/>
        </w:rPr>
        <w:t>，</w:t>
      </w:r>
      <w:r w:rsidRPr="0068544F">
        <w:rPr>
          <w:rFonts w:hint="eastAsia"/>
        </w:rPr>
        <w:t>有些女犯已服完刑期</w:t>
      </w:r>
      <w:r>
        <w:rPr>
          <w:rFonts w:hint="eastAsia"/>
        </w:rPr>
        <w:t>，</w:t>
      </w:r>
      <w:r w:rsidRPr="0068544F">
        <w:rPr>
          <w:rFonts w:hint="eastAsia"/>
        </w:rPr>
        <w:t>但因为监护人或家属拒绝接其回家</w:t>
      </w:r>
      <w:r>
        <w:rPr>
          <w:rFonts w:hint="eastAsia"/>
        </w:rPr>
        <w:t>，</w:t>
      </w:r>
      <w:r w:rsidRPr="0068544F">
        <w:rPr>
          <w:rFonts w:hint="eastAsia"/>
        </w:rPr>
        <w:t>或是无法支付被判罚的</w:t>
      </w:r>
      <w:r>
        <w:rPr>
          <w:rFonts w:hint="eastAsia"/>
        </w:rPr>
        <w:t>“</w:t>
      </w:r>
      <w:r w:rsidRPr="0068544F">
        <w:rPr>
          <w:rFonts w:hint="eastAsia"/>
        </w:rPr>
        <w:t>血金</w:t>
      </w:r>
      <w:r>
        <w:rPr>
          <w:rFonts w:hint="eastAsia"/>
        </w:rPr>
        <w:t>”</w:t>
      </w:r>
      <w:r w:rsidRPr="0068544F">
        <w:rPr>
          <w:rFonts w:hint="eastAsia"/>
        </w:rPr>
        <w:t>仍在超期服刑</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CR</w:t>
      </w:r>
      <w:r>
        <w:rPr>
          <w:rFonts w:hint="eastAsia"/>
        </w:rPr>
        <w:t>/</w:t>
      </w:r>
      <w:r w:rsidRPr="0068544F">
        <w:rPr>
          <w:rFonts w:hint="eastAsia"/>
        </w:rPr>
        <w:t>31</w:t>
      </w:r>
      <w:r>
        <w:rPr>
          <w:rFonts w:hint="eastAsia"/>
        </w:rPr>
        <w:t>/4</w:t>
      </w:r>
      <w:r w:rsidR="00455872">
        <w:rPr>
          <w:rFonts w:hint="eastAsia"/>
        </w:rPr>
        <w:t>，</w:t>
      </w:r>
      <w:r w:rsidRPr="0068544F">
        <w:rPr>
          <w:rFonts w:hint="eastAsia"/>
        </w:rPr>
        <w:t>第</w:t>
      </w:r>
      <w:r w:rsidRPr="0068544F">
        <w:rPr>
          <w:rFonts w:hint="eastAsia"/>
        </w:rPr>
        <w:t>6</w:t>
      </w:r>
      <w:r w:rsidR="00C44CBA" w:rsidRPr="00C44CBA">
        <w:rPr>
          <w:rFonts w:hint="eastAsia"/>
          <w:sz w:val="10"/>
          <w:szCs w:val="10"/>
        </w:rPr>
        <w:t xml:space="preserve"> </w:t>
      </w:r>
      <w:r>
        <w:rPr>
          <w:rFonts w:hint="eastAsia"/>
        </w:rPr>
        <w:t>(</w:t>
      </w:r>
      <w:r w:rsidRPr="0068544F">
        <w:rPr>
          <w:rFonts w:hint="eastAsia"/>
        </w:rPr>
        <w:t>h</w:t>
      </w:r>
      <w:r>
        <w:rPr>
          <w:rFonts w:hint="eastAsia"/>
        </w:rPr>
        <w:t>)</w:t>
      </w:r>
      <w:r w:rsidRPr="0068544F">
        <w:rPr>
          <w:rFonts w:hint="eastAsia"/>
        </w:rPr>
        <w:t>段</w:t>
      </w:r>
      <w:r>
        <w:rPr>
          <w:rFonts w:hint="eastAsia"/>
        </w:rPr>
        <w:t>)</w:t>
      </w:r>
      <w:r w:rsidRPr="0068544F">
        <w:rPr>
          <w:rFonts w:hint="eastAsia"/>
        </w:rPr>
        <w:t>。还令委员会关注的是</w:t>
      </w:r>
      <w:r>
        <w:rPr>
          <w:rFonts w:hint="eastAsia"/>
        </w:rPr>
        <w:t>，</w:t>
      </w:r>
      <w:r w:rsidRPr="0068544F">
        <w:rPr>
          <w:rFonts w:hint="eastAsia"/>
        </w:rPr>
        <w:t>监狱中的大部分女性因卖淫、通奸、酗酒、非法或有伤风化的行为在公开或私设法庭获刑</w:t>
      </w:r>
      <w:r>
        <w:rPr>
          <w:rFonts w:hint="eastAsia"/>
        </w:rPr>
        <w:t>，</w:t>
      </w:r>
      <w:r w:rsidRPr="0068544F">
        <w:rPr>
          <w:rFonts w:hint="eastAsia"/>
        </w:rPr>
        <w:t>或是因为违反了家族传统和也门法律强加的行动限制。委员会还关切地指出</w:t>
      </w:r>
      <w:r>
        <w:rPr>
          <w:rFonts w:hint="eastAsia"/>
        </w:rPr>
        <w:t>，</w:t>
      </w:r>
      <w:r w:rsidRPr="0068544F">
        <w:rPr>
          <w:rFonts w:hint="eastAsia"/>
        </w:rPr>
        <w:t>此类判决是以歧视女性的方式作出的</w:t>
      </w:r>
      <w:r>
        <w:rPr>
          <w:rFonts w:hint="eastAsia"/>
        </w:rPr>
        <w:t>(</w:t>
      </w:r>
      <w:r w:rsidRPr="0068544F">
        <w:rPr>
          <w:rFonts w:hint="eastAsia"/>
        </w:rPr>
        <w:t>第</w:t>
      </w:r>
      <w:r w:rsidRPr="0068544F">
        <w:rPr>
          <w:rFonts w:hint="eastAsia"/>
        </w:rPr>
        <w:t>11</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采取有效措施，包括审查关押和处理被羁押者的现行政策和程序，保证将女性与男性分别关押，执行要求由同性别官员看管女囚犯的条例规定，以及监督和记录羁押期间的性暴力事件，防止对被羁押女性的性暴力行为。</w:t>
      </w:r>
    </w:p>
    <w:p w:rsidR="00E23802" w:rsidRPr="008D29AC" w:rsidRDefault="0068544F" w:rsidP="008D29AC">
      <w:pPr>
        <w:pStyle w:val="SingleTxtGC"/>
        <w:rPr>
          <w:rFonts w:eastAsia="SimHei" w:hint="eastAsia"/>
        </w:rPr>
      </w:pPr>
      <w:r w:rsidRPr="008D29AC">
        <w:rPr>
          <w:rFonts w:eastAsia="SimHei"/>
        </w:rPr>
        <w:t>缔约国还应采取有效措施，确保据称受到性侵犯的被羁押者能够报告受侵犯情况并且不会受到工作人员的惩罚，保护报告性侵犯的被羁押者不遭到犯罪者的报复，对羁押期间所有性虐待案件开展迅速、有效和公正的调查，并对羁押的性虐待受害者提供保密治疗和精神保健的机会，以及获得补救的机会，包括酌情给予补偿和康复治疗。请委员会提供按照性虐待受害者的性别、年龄和种族分类的数据，和对施暴者调查、起诉和惩戒的资料。</w:t>
      </w:r>
    </w:p>
    <w:p w:rsidR="0068544F" w:rsidRPr="008D29AC" w:rsidRDefault="0068544F" w:rsidP="008D29AC">
      <w:pPr>
        <w:pStyle w:val="SingleTxtGC"/>
        <w:rPr>
          <w:rFonts w:eastAsia="SimHei"/>
        </w:rPr>
      </w:pPr>
      <w:r w:rsidRPr="008D29AC">
        <w:rPr>
          <w:rFonts w:eastAsia="SimHei"/>
        </w:rPr>
        <w:t>此外，缔约国应该确保女囚犯能够获得适当的卫生设施，在监护人或家庭拒绝接收她们的情况下，提供善后计划将她们重新融入社会。在这方面，请缔约国告知委员会，按照委员会以往的结论性意见中的建议为这些女性设立</w:t>
      </w:r>
      <w:r w:rsidRPr="008D29AC">
        <w:rPr>
          <w:rFonts w:eastAsia="SimHei" w:hint="eastAsia"/>
        </w:rPr>
        <w:t>“</w:t>
      </w:r>
      <w:r w:rsidRPr="008D29AC">
        <w:rPr>
          <w:rFonts w:eastAsia="SimHei"/>
        </w:rPr>
        <w:t>中途教养院</w:t>
      </w:r>
      <w:r w:rsidRPr="008D29AC">
        <w:rPr>
          <w:rFonts w:eastAsia="SimHei" w:hint="eastAsia"/>
        </w:rPr>
        <w:t>”</w:t>
      </w:r>
      <w:r w:rsidRPr="008D29AC">
        <w:rPr>
          <w:rFonts w:eastAsia="SimHei"/>
        </w:rPr>
        <w:t>的措施</w:t>
      </w:r>
      <w:r w:rsidRPr="008D29AC">
        <w:rPr>
          <w:rFonts w:eastAsia="SimHei"/>
        </w:rPr>
        <w:t>(CAT/C/CR/31/4</w:t>
      </w:r>
      <w:r w:rsidR="00CC0E2A" w:rsidRPr="008D29AC">
        <w:rPr>
          <w:rFonts w:eastAsia="SimHei" w:hint="eastAsia"/>
        </w:rPr>
        <w:t>，</w:t>
      </w:r>
      <w:r w:rsidRPr="008D29AC">
        <w:rPr>
          <w:rFonts w:eastAsia="SimHei"/>
        </w:rPr>
        <w:t>第</w:t>
      </w:r>
      <w:r w:rsidRPr="008D29AC">
        <w:rPr>
          <w:rFonts w:eastAsia="SimHei"/>
        </w:rPr>
        <w:t>7</w:t>
      </w:r>
      <w:r w:rsidR="00EA4958" w:rsidRPr="008D29AC">
        <w:rPr>
          <w:rFonts w:eastAsia="SimHei" w:hint="eastAsia"/>
        </w:rPr>
        <w:t xml:space="preserve"> </w:t>
      </w:r>
      <w:r w:rsidRPr="008D29AC">
        <w:rPr>
          <w:rFonts w:eastAsia="SimHei"/>
        </w:rPr>
        <w:t>(k)</w:t>
      </w:r>
      <w:r w:rsidRPr="008D29AC">
        <w:rPr>
          <w:rFonts w:eastAsia="SimHei"/>
        </w:rPr>
        <w:t>段</w:t>
      </w:r>
      <w:r w:rsidRPr="008D29AC">
        <w:rPr>
          <w:rFonts w:eastAsia="SimHei"/>
        </w:rPr>
        <w:t>)</w:t>
      </w:r>
      <w:r w:rsidRPr="008D29AC">
        <w:rPr>
          <w:rFonts w:eastAsia="SimHei"/>
        </w:rPr>
        <w:t>。</w:t>
      </w:r>
    </w:p>
    <w:p w:rsidR="0068544F" w:rsidRPr="0068544F" w:rsidRDefault="00E23802" w:rsidP="00E23802">
      <w:pPr>
        <w:pStyle w:val="H23GC"/>
        <w:rPr>
          <w:rFonts w:hint="eastAsia"/>
        </w:rPr>
      </w:pPr>
      <w:r>
        <w:rPr>
          <w:rFonts w:hint="eastAsia"/>
        </w:rPr>
        <w:tab/>
      </w:r>
      <w:r w:rsidR="0068544F" w:rsidRPr="0068544F">
        <w:rPr>
          <w:rFonts w:hint="eastAsia"/>
        </w:rPr>
        <w:t>2</w:t>
      </w:r>
      <w:r w:rsidR="0068544F">
        <w:rPr>
          <w:rFonts w:hint="eastAsia"/>
        </w:rPr>
        <w:t>0.</w:t>
      </w:r>
      <w:r>
        <w:rPr>
          <w:rFonts w:hint="eastAsia"/>
        </w:rPr>
        <w:tab/>
      </w:r>
      <w:r w:rsidR="0068544F" w:rsidRPr="0068544F">
        <w:rPr>
          <w:rFonts w:hint="eastAsia"/>
        </w:rPr>
        <w:t>拘禁儿童</w:t>
      </w:r>
    </w:p>
    <w:p w:rsidR="0068544F" w:rsidRPr="0068544F" w:rsidRDefault="0068544F" w:rsidP="0068544F">
      <w:pPr>
        <w:pStyle w:val="SingleTxtGC"/>
        <w:rPr>
          <w:rFonts w:hint="eastAsia"/>
        </w:rPr>
      </w:pPr>
      <w:r w:rsidRPr="0068544F">
        <w:rPr>
          <w:rFonts w:hint="eastAsia"/>
        </w:rPr>
        <w:t>2</w:t>
      </w:r>
      <w:r>
        <w:rPr>
          <w:rFonts w:hint="eastAsia"/>
        </w:rPr>
        <w:t>5.</w:t>
      </w:r>
      <w:r w:rsidRPr="0068544F">
        <w:rPr>
          <w:rFonts w:hint="eastAsia"/>
        </w:rPr>
        <w:t xml:space="preserve"> </w:t>
      </w:r>
      <w:r w:rsidRPr="0068544F">
        <w:rPr>
          <w:rFonts w:hint="eastAsia"/>
        </w:rPr>
        <w:t>委员会对于继续羁押包括七八岁幼童在内的儿童的行为表示深切关注</w:t>
      </w:r>
      <w:r>
        <w:rPr>
          <w:rFonts w:hint="eastAsia"/>
        </w:rPr>
        <w:t>；</w:t>
      </w:r>
      <w:r w:rsidRPr="0068544F">
        <w:rPr>
          <w:rFonts w:hint="eastAsia"/>
        </w:rPr>
        <w:t>还令其关切的是</w:t>
      </w:r>
      <w:r>
        <w:rPr>
          <w:rFonts w:hint="eastAsia"/>
        </w:rPr>
        <w:t>，</w:t>
      </w:r>
      <w:r w:rsidRPr="0068544F">
        <w:rPr>
          <w:rFonts w:hint="eastAsia"/>
        </w:rPr>
        <w:t>有报告称</w:t>
      </w:r>
      <w:r>
        <w:rPr>
          <w:rFonts w:hint="eastAsia"/>
        </w:rPr>
        <w:t>，</w:t>
      </w:r>
      <w:r w:rsidRPr="0068544F">
        <w:rPr>
          <w:rFonts w:hint="eastAsia"/>
        </w:rPr>
        <w:t>在羁押设施内</w:t>
      </w:r>
      <w:r>
        <w:rPr>
          <w:rFonts w:hint="eastAsia"/>
        </w:rPr>
        <w:t>，</w:t>
      </w:r>
      <w:r w:rsidRPr="0068544F">
        <w:rPr>
          <w:rFonts w:hint="eastAsia"/>
        </w:rPr>
        <w:t>儿童未与成年人分</w:t>
      </w:r>
      <w:r w:rsidR="00C44CBA">
        <w:rPr>
          <w:rFonts w:hint="eastAsia"/>
        </w:rPr>
        <w:t>开</w:t>
      </w:r>
      <w:r w:rsidRPr="0068544F">
        <w:rPr>
          <w:rFonts w:hint="eastAsia"/>
        </w:rPr>
        <w:t>关押</w:t>
      </w:r>
      <w:r>
        <w:rPr>
          <w:rFonts w:hint="eastAsia"/>
        </w:rPr>
        <w:t>，</w:t>
      </w:r>
      <w:r w:rsidRPr="0068544F">
        <w:rPr>
          <w:rFonts w:hint="eastAsia"/>
        </w:rPr>
        <w:t>而且儿童常常受到虐待。委员会还对过低的最低刑事责任年龄</w:t>
      </w:r>
      <w:r>
        <w:rPr>
          <w:rFonts w:hint="eastAsia"/>
        </w:rPr>
        <w:t>(</w:t>
      </w:r>
      <w:r w:rsidRPr="0068544F">
        <w:rPr>
          <w:rFonts w:hint="eastAsia"/>
        </w:rPr>
        <w:t>7</w:t>
      </w:r>
      <w:r w:rsidRPr="0068544F">
        <w:rPr>
          <w:rFonts w:hint="eastAsia"/>
        </w:rPr>
        <w:t>岁</w:t>
      </w:r>
      <w:r>
        <w:rPr>
          <w:rFonts w:hint="eastAsia"/>
        </w:rPr>
        <w:t>)</w:t>
      </w:r>
      <w:r w:rsidRPr="0068544F">
        <w:rPr>
          <w:rFonts w:hint="eastAsia"/>
        </w:rPr>
        <w:t>及青少年司法制度中的其他不足保持关注</w:t>
      </w:r>
      <w:r>
        <w:rPr>
          <w:rFonts w:hint="eastAsia"/>
        </w:rPr>
        <w:t>(</w:t>
      </w:r>
      <w:r w:rsidRPr="0068544F">
        <w:rPr>
          <w:rFonts w:hint="eastAsia"/>
        </w:rPr>
        <w:t>第</w:t>
      </w:r>
      <w:r w:rsidRPr="0068544F">
        <w:rPr>
          <w:rFonts w:hint="eastAsia"/>
        </w:rPr>
        <w:t>11</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ascii="SimHei" w:eastAsia="SimHei"/>
        </w:rPr>
        <w:t>缔约国的当务之急是提高最低刑事责任年龄，使其符合公认的国际规</w:t>
      </w:r>
      <w:r w:rsidRPr="008D29AC">
        <w:rPr>
          <w:rFonts w:eastAsia="SimHei"/>
        </w:rPr>
        <w:t>范。缔约国还应该采取一切必要措施，大幅度减少被羁押儿童的人数，确保将不满</w:t>
      </w:r>
      <w:r w:rsidRPr="008D29AC">
        <w:rPr>
          <w:rFonts w:eastAsia="SimHei"/>
          <w:b/>
        </w:rPr>
        <w:t>18</w:t>
      </w:r>
      <w:r w:rsidRPr="008D29AC">
        <w:rPr>
          <w:rFonts w:eastAsia="SimHei"/>
        </w:rPr>
        <w:t>岁者与成年人分</w:t>
      </w:r>
      <w:r w:rsidR="00C44CBA" w:rsidRPr="008D29AC">
        <w:rPr>
          <w:rFonts w:eastAsia="SimHei" w:hint="eastAsia"/>
        </w:rPr>
        <w:t>开</w:t>
      </w:r>
      <w:r w:rsidRPr="008D29AC">
        <w:rPr>
          <w:rFonts w:eastAsia="SimHei"/>
        </w:rPr>
        <w:t>拘禁；采取有别于剥夺自由的办法，如假释、社区服务或缓刑；对儿童康复和重返社会领域的专业人员进行适当的培训；剥夺自由仅作为不得已的最后手段，而且时间应尽可能缩短，并提供适当的条件。在这方面，委员会重申儿童权利委员会的建议</w:t>
      </w:r>
      <w:r w:rsidRPr="008D29AC">
        <w:rPr>
          <w:rFonts w:eastAsia="SimHei"/>
        </w:rPr>
        <w:t>(CRC/C/15/Add.267</w:t>
      </w:r>
      <w:r w:rsidR="00163D53" w:rsidRPr="008D29AC">
        <w:rPr>
          <w:rFonts w:eastAsia="SimHei" w:hint="eastAsia"/>
        </w:rPr>
        <w:t>，</w:t>
      </w:r>
      <w:r w:rsidRPr="008D29AC">
        <w:rPr>
          <w:rFonts w:eastAsia="SimHei"/>
        </w:rPr>
        <w:t>第</w:t>
      </w:r>
      <w:r w:rsidRPr="008D29AC">
        <w:rPr>
          <w:rFonts w:eastAsia="SimHei"/>
        </w:rPr>
        <w:t>76</w:t>
      </w:r>
      <w:r w:rsidRPr="008D29AC">
        <w:rPr>
          <w:rFonts w:eastAsia="SimHei"/>
        </w:rPr>
        <w:t>和第</w:t>
      </w:r>
      <w:r w:rsidRPr="008D29AC">
        <w:rPr>
          <w:rFonts w:eastAsia="SimHei"/>
        </w:rPr>
        <w:t>77</w:t>
      </w:r>
      <w:r w:rsidRPr="008D29AC">
        <w:rPr>
          <w:rFonts w:eastAsia="SimHei"/>
        </w:rPr>
        <w:t>段</w:t>
      </w:r>
      <w:r w:rsidRPr="008D29AC">
        <w:rPr>
          <w:rFonts w:eastAsia="SimHei"/>
        </w:rPr>
        <w:t>)</w:t>
      </w:r>
      <w:r w:rsidRPr="008D29AC">
        <w:rPr>
          <w:rFonts w:eastAsia="SimHei"/>
        </w:rPr>
        <w:t>。委员会请缔约国提供按照性别、年龄和种族分类的被羁押儿童人数的数据。</w:t>
      </w:r>
    </w:p>
    <w:p w:rsidR="0068544F" w:rsidRPr="0068544F" w:rsidRDefault="00E23802" w:rsidP="00E23802">
      <w:pPr>
        <w:pStyle w:val="H23GC"/>
        <w:rPr>
          <w:rFonts w:hint="eastAsia"/>
        </w:rPr>
      </w:pPr>
      <w:r>
        <w:rPr>
          <w:rFonts w:hint="eastAsia"/>
        </w:rPr>
        <w:tab/>
      </w:r>
      <w:r w:rsidR="0068544F" w:rsidRPr="0068544F">
        <w:rPr>
          <w:rFonts w:hint="eastAsia"/>
        </w:rPr>
        <w:t>2</w:t>
      </w:r>
      <w:r w:rsidR="0068544F">
        <w:rPr>
          <w:rFonts w:hint="eastAsia"/>
        </w:rPr>
        <w:t>1.</w:t>
      </w:r>
      <w:r>
        <w:rPr>
          <w:rFonts w:hint="eastAsia"/>
        </w:rPr>
        <w:tab/>
      </w:r>
      <w:r w:rsidR="0068544F" w:rsidRPr="0068544F">
        <w:rPr>
          <w:rFonts w:hint="eastAsia"/>
        </w:rPr>
        <w:t>培训</w:t>
      </w:r>
    </w:p>
    <w:p w:rsidR="0068544F" w:rsidRPr="0068544F" w:rsidRDefault="0068544F" w:rsidP="0068544F">
      <w:pPr>
        <w:pStyle w:val="SingleTxtGC"/>
        <w:rPr>
          <w:rFonts w:hint="eastAsia"/>
        </w:rPr>
      </w:pPr>
      <w:r w:rsidRPr="0068544F">
        <w:rPr>
          <w:rFonts w:hint="eastAsia"/>
        </w:rPr>
        <w:t>2</w:t>
      </w:r>
      <w:r>
        <w:rPr>
          <w:rFonts w:hint="eastAsia"/>
        </w:rPr>
        <w:t>6.</w:t>
      </w:r>
      <w:r w:rsidR="00E23802">
        <w:rPr>
          <w:rFonts w:hint="eastAsia"/>
        </w:rPr>
        <w:t xml:space="preserve"> </w:t>
      </w:r>
      <w:r w:rsidRPr="0068544F">
        <w:rPr>
          <w:rFonts w:hint="eastAsia"/>
        </w:rPr>
        <w:t xml:space="preserve"> </w:t>
      </w:r>
      <w:r w:rsidRPr="00E23802">
        <w:rPr>
          <w:rFonts w:hint="eastAsia"/>
          <w:spacing w:val="2"/>
        </w:rPr>
        <w:t>委员会注意到国家报告中关于培训和提高认识方案的详细资料。然而，令其关注的是，缺</w:t>
      </w:r>
      <w:r w:rsidRPr="00CC0E2A">
        <w:rPr>
          <w:rFonts w:hint="eastAsia"/>
          <w:spacing w:val="4"/>
        </w:rPr>
        <w:t>少关于针对政治安全部、国家安全局及内政部职员的提高认识和培训方案的资料，也没有对法官、检察官、法医和</w:t>
      </w:r>
      <w:r w:rsidRPr="00CC0E2A">
        <w:rPr>
          <w:spacing w:val="4"/>
        </w:rPr>
        <w:t>为被羁押</w:t>
      </w:r>
      <w:r w:rsidRPr="00CC0E2A">
        <w:rPr>
          <w:rFonts w:hint="eastAsia"/>
          <w:spacing w:val="4"/>
        </w:rPr>
        <w:t>者</w:t>
      </w:r>
      <w:r w:rsidRPr="00CC0E2A">
        <w:rPr>
          <w:spacing w:val="4"/>
        </w:rPr>
        <w:t>治疗的医务人员判断</w:t>
      </w:r>
      <w:r w:rsidRPr="00CC0E2A">
        <w:rPr>
          <w:rFonts w:hint="eastAsia"/>
          <w:spacing w:val="4"/>
        </w:rPr>
        <w:t>和记录</w:t>
      </w:r>
      <w:r w:rsidRPr="00CC0E2A">
        <w:rPr>
          <w:spacing w:val="4"/>
        </w:rPr>
        <w:t>酷刑所致身心后果而开展的培训</w:t>
      </w:r>
      <w:r w:rsidRPr="00CC0E2A">
        <w:rPr>
          <w:rFonts w:hint="eastAsia"/>
          <w:spacing w:val="4"/>
        </w:rPr>
        <w:t>的资料。还令委员</w:t>
      </w:r>
      <w:r w:rsidRPr="00E23802">
        <w:rPr>
          <w:rFonts w:hint="eastAsia"/>
          <w:spacing w:val="2"/>
        </w:rPr>
        <w:t>会感到遗憾的是，</w:t>
      </w:r>
      <w:r w:rsidR="00E23802">
        <w:rPr>
          <w:rFonts w:hint="eastAsia"/>
          <w:spacing w:val="2"/>
        </w:rPr>
        <w:t>有关监测和评估</w:t>
      </w:r>
      <w:r w:rsidRPr="00E23802">
        <w:rPr>
          <w:rFonts w:hint="eastAsia"/>
          <w:spacing w:val="2"/>
        </w:rPr>
        <w:t>其</w:t>
      </w:r>
      <w:r w:rsidRPr="00E23802">
        <w:rPr>
          <w:spacing w:val="2"/>
        </w:rPr>
        <w:t>培训方案对减少酷刑和虐待事件的影响</w:t>
      </w:r>
      <w:r w:rsidR="00E23802">
        <w:rPr>
          <w:rFonts w:hint="eastAsia"/>
          <w:spacing w:val="2"/>
        </w:rPr>
        <w:t>的资料缺乏</w:t>
      </w:r>
      <w:r>
        <w:rPr>
          <w:rFonts w:hint="eastAsia"/>
        </w:rPr>
        <w:t>(</w:t>
      </w:r>
      <w:r w:rsidRPr="0068544F">
        <w:rPr>
          <w:rFonts w:hint="eastAsia"/>
        </w:rPr>
        <w:t>第</w:t>
      </w:r>
      <w:r w:rsidRPr="0068544F">
        <w:rPr>
          <w:rFonts w:hint="eastAsia"/>
        </w:rPr>
        <w:t>10</w:t>
      </w:r>
      <w:r w:rsidRPr="0068544F">
        <w:rPr>
          <w:rFonts w:hint="eastAsia"/>
        </w:rPr>
        <w:t>条</w:t>
      </w:r>
      <w:r>
        <w:rPr>
          <w:rFonts w:hint="eastAsia"/>
        </w:rPr>
        <w:t>)</w:t>
      </w:r>
      <w:r w:rsidRPr="0068544F">
        <w:t>。</w:t>
      </w:r>
    </w:p>
    <w:p w:rsidR="0068544F" w:rsidRPr="00E23802" w:rsidRDefault="0068544F" w:rsidP="00120A39">
      <w:pPr>
        <w:pStyle w:val="SingleTxtGC"/>
        <w:ind w:firstLine="36"/>
        <w:rPr>
          <w:rFonts w:eastAsia="SimHei"/>
          <w:lang w:val="en-GB"/>
        </w:rPr>
      </w:pPr>
      <w:r w:rsidRPr="008D29AC">
        <w:rPr>
          <w:rFonts w:eastAsia="SimHei"/>
        </w:rPr>
        <w:t>缔约国应进一步制定和加强教育方案，确保所有官员，包括执法、安全、军事和监狱部门的人员充分了解《公约》条款，确保违反条款的据报行为不被容忍，并将受到调查，对犯罪者将予以起诉。在这方面，请缔约国提供有关针对政治安全部、国家安全局及内政部职员的提高认识和培训方案的资料。此外，所有相关人员应该接受有关如何识别酷刑和虐待迹象的特别培训，此种培训还应包括对《酷刑和其他残忍、不人道或有辱人格的待遇或处罚的有效调查和文件记录手册》</w:t>
      </w:r>
      <w:r w:rsidRPr="008D29AC">
        <w:rPr>
          <w:rFonts w:eastAsia="SimHei"/>
        </w:rPr>
        <w:t>(</w:t>
      </w:r>
      <w:r w:rsidRPr="008D29AC">
        <w:rPr>
          <w:rFonts w:eastAsia="SimHei"/>
        </w:rPr>
        <w:t>《伊斯坦布尔议定书》</w:t>
      </w:r>
      <w:r w:rsidRPr="008D29AC">
        <w:rPr>
          <w:rFonts w:eastAsia="SimHei"/>
        </w:rPr>
        <w:t>)</w:t>
      </w:r>
      <w:r w:rsidRPr="008D29AC">
        <w:rPr>
          <w:rFonts w:eastAsia="SimHei"/>
        </w:rPr>
        <w:t>的使用。应将该议定书分发给医生，加以有效利用。此外，缔约国还应对此种培训</w:t>
      </w:r>
      <w:r w:rsidRPr="008D29AC">
        <w:rPr>
          <w:rFonts w:eastAsia="SimHei"/>
        </w:rPr>
        <w:t>/</w:t>
      </w:r>
      <w:r w:rsidRPr="008D29AC">
        <w:rPr>
          <w:rFonts w:eastAsia="SimHei"/>
        </w:rPr>
        <w:t>教育方案的效果和影响作出评估</w:t>
      </w:r>
      <w:r w:rsidRPr="00E23802">
        <w:rPr>
          <w:rFonts w:eastAsia="SimHei"/>
          <w:lang w:val="en-GB"/>
        </w:rPr>
        <w:t>。</w:t>
      </w:r>
    </w:p>
    <w:p w:rsidR="0068544F" w:rsidRPr="0068544F" w:rsidRDefault="00E23802" w:rsidP="00E23802">
      <w:pPr>
        <w:pStyle w:val="H23GC"/>
        <w:rPr>
          <w:rFonts w:hint="eastAsia"/>
        </w:rPr>
      </w:pPr>
      <w:r>
        <w:rPr>
          <w:rFonts w:hint="eastAsia"/>
        </w:rPr>
        <w:tab/>
      </w:r>
      <w:r w:rsidR="0068544F" w:rsidRPr="0068544F">
        <w:rPr>
          <w:rFonts w:hint="eastAsia"/>
        </w:rPr>
        <w:t>2</w:t>
      </w:r>
      <w:r w:rsidR="0068544F">
        <w:rPr>
          <w:rFonts w:hint="eastAsia"/>
        </w:rPr>
        <w:t>2.</w:t>
      </w:r>
      <w:r>
        <w:rPr>
          <w:rFonts w:hint="eastAsia"/>
        </w:rPr>
        <w:tab/>
      </w:r>
      <w:r w:rsidR="0068544F" w:rsidRPr="0068544F">
        <w:t>包括赔偿和康复服务</w:t>
      </w:r>
      <w:r w:rsidR="0068544F" w:rsidRPr="0068544F">
        <w:rPr>
          <w:rFonts w:hint="eastAsia"/>
        </w:rPr>
        <w:t>的</w:t>
      </w:r>
      <w:r w:rsidR="0068544F" w:rsidRPr="0068544F">
        <w:t>补救</w:t>
      </w:r>
      <w:r w:rsidR="0068544F" w:rsidRPr="0068544F">
        <w:rPr>
          <w:rFonts w:hint="eastAsia"/>
        </w:rPr>
        <w:t>措施</w:t>
      </w:r>
    </w:p>
    <w:p w:rsidR="0068544F" w:rsidRPr="0068544F" w:rsidRDefault="0068544F" w:rsidP="0068544F">
      <w:pPr>
        <w:pStyle w:val="SingleTxtGC"/>
        <w:rPr>
          <w:rFonts w:hint="eastAsia"/>
        </w:rPr>
      </w:pPr>
      <w:r w:rsidRPr="0068544F">
        <w:rPr>
          <w:rFonts w:hint="eastAsia"/>
        </w:rPr>
        <w:t>2</w:t>
      </w:r>
      <w:r>
        <w:rPr>
          <w:rFonts w:hint="eastAsia"/>
        </w:rPr>
        <w:t>7.</w:t>
      </w:r>
      <w:r w:rsidR="00E23802">
        <w:rPr>
          <w:rFonts w:hint="eastAsia"/>
        </w:rPr>
        <w:t xml:space="preserve"> </w:t>
      </w:r>
      <w:r w:rsidRPr="0068544F">
        <w:rPr>
          <w:rFonts w:hint="eastAsia"/>
        </w:rPr>
        <w:t xml:space="preserve"> </w:t>
      </w:r>
      <w:r w:rsidRPr="0068544F">
        <w:rPr>
          <w:rFonts w:hint="eastAsia"/>
        </w:rPr>
        <w:t>委员会重申</w:t>
      </w:r>
      <w:r>
        <w:rPr>
          <w:rFonts w:hint="eastAsia"/>
        </w:rPr>
        <w:t>，</w:t>
      </w:r>
      <w:r w:rsidRPr="0068544F">
        <w:rPr>
          <w:rFonts w:hint="eastAsia"/>
        </w:rPr>
        <w:t>令其感到关切的是</w:t>
      </w:r>
      <w:r>
        <w:rPr>
          <w:rFonts w:hint="eastAsia"/>
        </w:rPr>
        <w:t>，</w:t>
      </w:r>
      <w:r w:rsidRPr="0068544F">
        <w:rPr>
          <w:rFonts w:hint="eastAsia"/>
        </w:rPr>
        <w:t>缺少有关缔约国为酷刑和虐待的受害者进行补偿和帮助其康复的模式方面的详尽资料</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CR</w:t>
      </w:r>
      <w:r>
        <w:rPr>
          <w:rFonts w:hint="eastAsia"/>
        </w:rPr>
        <w:t>/</w:t>
      </w:r>
      <w:r w:rsidRPr="0068544F">
        <w:rPr>
          <w:rFonts w:hint="eastAsia"/>
        </w:rPr>
        <w:t>31</w:t>
      </w:r>
      <w:r>
        <w:rPr>
          <w:rFonts w:hint="eastAsia"/>
        </w:rPr>
        <w:t>/4</w:t>
      </w:r>
      <w:r w:rsidR="00CC0E2A">
        <w:rPr>
          <w:rFonts w:hint="eastAsia"/>
        </w:rPr>
        <w:t>，</w:t>
      </w:r>
      <w:r w:rsidRPr="0068544F">
        <w:rPr>
          <w:rFonts w:hint="eastAsia"/>
        </w:rPr>
        <w:t>第</w:t>
      </w:r>
      <w:r w:rsidRPr="0068544F">
        <w:rPr>
          <w:rFonts w:hint="eastAsia"/>
        </w:rPr>
        <w:t>6</w:t>
      </w:r>
      <w:r w:rsidR="00E23802" w:rsidRPr="00CC0E2A">
        <w:rPr>
          <w:rFonts w:hint="eastAsia"/>
          <w:sz w:val="10"/>
          <w:szCs w:val="10"/>
        </w:rPr>
        <w:t xml:space="preserve"> </w:t>
      </w:r>
      <w:r>
        <w:rPr>
          <w:rFonts w:hint="eastAsia"/>
        </w:rPr>
        <w:t>(</w:t>
      </w:r>
      <w:r w:rsidRPr="0068544F">
        <w:rPr>
          <w:rFonts w:hint="eastAsia"/>
        </w:rPr>
        <w:t>g</w:t>
      </w:r>
      <w:r>
        <w:rPr>
          <w:rFonts w:hint="eastAsia"/>
        </w:rPr>
        <w:t>)</w:t>
      </w:r>
      <w:r w:rsidRPr="0068544F">
        <w:rPr>
          <w:rFonts w:hint="eastAsia"/>
        </w:rPr>
        <w:t>段</w:t>
      </w:r>
      <w:r>
        <w:rPr>
          <w:rFonts w:hint="eastAsia"/>
        </w:rPr>
        <w:t>)</w:t>
      </w:r>
      <w:r>
        <w:rPr>
          <w:rFonts w:hint="eastAsia"/>
        </w:rPr>
        <w:t>，</w:t>
      </w:r>
      <w:r w:rsidRPr="0068544F">
        <w:rPr>
          <w:rFonts w:hint="eastAsia"/>
        </w:rPr>
        <w:t>也没有可能已接受赔偿的酷刑和虐待受害者的人数</w:t>
      </w:r>
      <w:r>
        <w:rPr>
          <w:rFonts w:hint="eastAsia"/>
        </w:rPr>
        <w:t>，</w:t>
      </w:r>
      <w:r w:rsidRPr="0068544F">
        <w:rPr>
          <w:rFonts w:hint="eastAsia"/>
        </w:rPr>
        <w:t>及此类案件的赔偿数额等资料。还令委员会感到遗憾的是</w:t>
      </w:r>
      <w:r>
        <w:rPr>
          <w:rFonts w:hint="eastAsia"/>
        </w:rPr>
        <w:t>，</w:t>
      </w:r>
      <w:r w:rsidR="00E23802">
        <w:rPr>
          <w:rFonts w:hint="eastAsia"/>
        </w:rPr>
        <w:t>介绍</w:t>
      </w:r>
      <w:r w:rsidRPr="0068544F">
        <w:t>向受害者提供的治疗和社会康复服务及</w:t>
      </w:r>
      <w:r w:rsidRPr="0068544F">
        <w:rPr>
          <w:rFonts w:hint="eastAsia"/>
        </w:rPr>
        <w:t>其他</w:t>
      </w:r>
      <w:r w:rsidRPr="0068544F">
        <w:t>形式的援助</w:t>
      </w:r>
      <w:r>
        <w:t>，</w:t>
      </w:r>
      <w:r w:rsidRPr="0068544F">
        <w:t>包括医疗和社会心理康复情况</w:t>
      </w:r>
      <w:r w:rsidR="00E23802">
        <w:rPr>
          <w:rFonts w:hint="eastAsia"/>
        </w:rPr>
        <w:t>的</w:t>
      </w:r>
      <w:r w:rsidR="00E23802" w:rsidRPr="0068544F">
        <w:t>资料</w:t>
      </w:r>
      <w:r w:rsidR="00E23802">
        <w:rPr>
          <w:rFonts w:hint="eastAsia"/>
        </w:rPr>
        <w:t>缺乏</w:t>
      </w:r>
      <w:r>
        <w:rPr>
          <w:rFonts w:hint="eastAsia"/>
        </w:rPr>
        <w:t>(</w:t>
      </w:r>
      <w:r w:rsidRPr="0068544F">
        <w:rPr>
          <w:rFonts w:hint="eastAsia"/>
        </w:rPr>
        <w:t>第</w:t>
      </w:r>
      <w:r w:rsidRPr="0068544F">
        <w:rPr>
          <w:rFonts w:hint="eastAsia"/>
        </w:rPr>
        <w:t>14</w:t>
      </w:r>
      <w:r w:rsidRPr="0068544F">
        <w:rPr>
          <w:rFonts w:hint="eastAsia"/>
        </w:rPr>
        <w:t>条</w:t>
      </w:r>
      <w:r>
        <w:rPr>
          <w:rFonts w:hint="eastAsia"/>
        </w:rPr>
        <w:t>)</w:t>
      </w:r>
      <w:r w:rsidRPr="0068544F">
        <w:t>。</w:t>
      </w:r>
    </w:p>
    <w:p w:rsidR="0068544F" w:rsidRPr="008D29AC" w:rsidRDefault="0068544F" w:rsidP="008D29AC">
      <w:pPr>
        <w:pStyle w:val="SingleTxtGC"/>
        <w:rPr>
          <w:rFonts w:eastAsia="SimHei" w:hint="eastAsia"/>
        </w:rPr>
      </w:pPr>
      <w:r w:rsidRPr="008D29AC">
        <w:rPr>
          <w:rFonts w:eastAsia="SimHei" w:hint="eastAsia"/>
        </w:rPr>
        <w:t>缔约国应该加紧努力，为酷刑和虐待的受害者提供补救，包括公正及适当的赔偿和尽可能完全康复的服务。此外，缔约国应该提供资料，说明在报告所涉期间经法院判决为酷刑受害者及其家属提供的补救和赔偿措施。这些资料应该包括，要求赔偿和批准赔偿的案例数目，以及每个案例中判决赔偿的数额和实际赔偿的数额。另外，缔约国应该提供有关信息，说明进行中的赔偿方案，包括向酷刑和虐待受害者提供的创伤治疗和其他形式的康复方案，以及划拨足够的资源，确保此类方案的有效运作。</w:t>
      </w:r>
    </w:p>
    <w:p w:rsidR="0068544F" w:rsidRPr="0068544F" w:rsidRDefault="00E23802" w:rsidP="00E23802">
      <w:pPr>
        <w:pStyle w:val="H23GC"/>
        <w:rPr>
          <w:rFonts w:hint="eastAsia"/>
        </w:rPr>
      </w:pPr>
      <w:r>
        <w:rPr>
          <w:rFonts w:hint="eastAsia"/>
        </w:rPr>
        <w:tab/>
      </w:r>
      <w:r w:rsidR="0068544F" w:rsidRPr="0068544F">
        <w:rPr>
          <w:rFonts w:hint="eastAsia"/>
        </w:rPr>
        <w:t>2</w:t>
      </w:r>
      <w:r w:rsidR="0068544F">
        <w:rPr>
          <w:rFonts w:hint="eastAsia"/>
        </w:rPr>
        <w:t>3.</w:t>
      </w:r>
      <w:r>
        <w:rPr>
          <w:rFonts w:hint="eastAsia"/>
        </w:rPr>
        <w:tab/>
      </w:r>
      <w:r w:rsidR="0068544F" w:rsidRPr="0068544F">
        <w:rPr>
          <w:rFonts w:hint="eastAsia"/>
        </w:rPr>
        <w:t>逼供</w:t>
      </w:r>
    </w:p>
    <w:p w:rsidR="0068544F" w:rsidRPr="0068544F" w:rsidRDefault="0068544F" w:rsidP="0068544F">
      <w:pPr>
        <w:pStyle w:val="SingleTxtGC"/>
        <w:rPr>
          <w:rFonts w:hint="eastAsia"/>
        </w:rPr>
      </w:pPr>
      <w:r w:rsidRPr="0068544F">
        <w:rPr>
          <w:rFonts w:hint="eastAsia"/>
        </w:rPr>
        <w:t>2</w:t>
      </w:r>
      <w:r>
        <w:rPr>
          <w:rFonts w:hint="eastAsia"/>
        </w:rPr>
        <w:t>8.</w:t>
      </w:r>
      <w:r w:rsidR="00E23802">
        <w:rPr>
          <w:rFonts w:hint="eastAsia"/>
        </w:rPr>
        <w:t xml:space="preserve"> </w:t>
      </w:r>
      <w:r w:rsidRPr="0068544F">
        <w:rPr>
          <w:rFonts w:hint="eastAsia"/>
        </w:rPr>
        <w:t xml:space="preserve"> </w:t>
      </w:r>
      <w:r w:rsidRPr="0068544F">
        <w:rPr>
          <w:rFonts w:hint="eastAsia"/>
        </w:rPr>
        <w:t>委员会注意到《宪法》和《刑事诉讼法》规定</w:t>
      </w:r>
      <w:r w:rsidRPr="0068544F">
        <w:t>禁止采用通过酷刑取得的证据</w:t>
      </w:r>
      <w:r>
        <w:t>，</w:t>
      </w:r>
      <w:r w:rsidRPr="0068544F">
        <w:rPr>
          <w:rFonts w:hint="eastAsia"/>
        </w:rPr>
        <w:t>但令其</w:t>
      </w:r>
      <w:r w:rsidRPr="0068544F">
        <w:t>关切</w:t>
      </w:r>
      <w:r w:rsidRPr="0068544F">
        <w:rPr>
          <w:rFonts w:hint="eastAsia"/>
        </w:rPr>
        <w:t>的是</w:t>
      </w:r>
      <w:r>
        <w:t>，</w:t>
      </w:r>
      <w:r w:rsidRPr="0068544F">
        <w:rPr>
          <w:rFonts w:hint="eastAsia"/>
        </w:rPr>
        <w:t>有大量用胁迫手段获取供词的报告</w:t>
      </w:r>
      <w:r>
        <w:rPr>
          <w:rFonts w:hint="eastAsia"/>
        </w:rPr>
        <w:t>，</w:t>
      </w:r>
      <w:r w:rsidRPr="0068544F">
        <w:rPr>
          <w:rFonts w:hint="eastAsia"/>
        </w:rPr>
        <w:t>又缺少关于因逼供而获起诉和惩治的官员的资料</w:t>
      </w:r>
      <w:r>
        <w:rPr>
          <w:rFonts w:hint="eastAsia"/>
        </w:rPr>
        <w:t>(</w:t>
      </w:r>
      <w:r w:rsidRPr="0068544F">
        <w:rPr>
          <w:rFonts w:hint="eastAsia"/>
        </w:rPr>
        <w:t>第</w:t>
      </w:r>
      <w:r w:rsidRPr="0068544F">
        <w:rPr>
          <w:rFonts w:hint="eastAsia"/>
        </w:rPr>
        <w:t>15</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缔约国应采取必要步骤，按照国内法律与《公约》第</w:t>
      </w:r>
      <w:r w:rsidRPr="008D29AC">
        <w:rPr>
          <w:rFonts w:eastAsia="SimHei"/>
        </w:rPr>
        <w:t>15</w:t>
      </w:r>
      <w:r w:rsidRPr="008D29AC">
        <w:rPr>
          <w:rFonts w:eastAsia="SimHei"/>
        </w:rPr>
        <w:t>条的规定，确保法院对刑讯逼供取得的口供不予采纳。委员会请缔约国提交资料，说明禁止采用通过胁迫取得的证据之规定的执行情况，以及是否有官员因逼供而</w:t>
      </w:r>
      <w:r w:rsidR="00E23802" w:rsidRPr="008D29AC">
        <w:rPr>
          <w:rFonts w:eastAsia="SimHei" w:hint="eastAsia"/>
        </w:rPr>
        <w:t>被</w:t>
      </w:r>
      <w:r w:rsidRPr="008D29AC">
        <w:rPr>
          <w:rFonts w:eastAsia="SimHei"/>
        </w:rPr>
        <w:t>起诉和惩治。</w:t>
      </w:r>
    </w:p>
    <w:p w:rsidR="0068544F" w:rsidRPr="0068544F" w:rsidRDefault="00E23802" w:rsidP="00E23802">
      <w:pPr>
        <w:pStyle w:val="H23GC"/>
        <w:rPr>
          <w:rFonts w:hint="eastAsia"/>
        </w:rPr>
      </w:pPr>
      <w:r>
        <w:rPr>
          <w:rFonts w:hint="eastAsia"/>
        </w:rPr>
        <w:tab/>
      </w:r>
      <w:r w:rsidR="0068544F" w:rsidRPr="0068544F">
        <w:rPr>
          <w:rFonts w:hint="eastAsia"/>
        </w:rPr>
        <w:t>2</w:t>
      </w:r>
      <w:r w:rsidR="0068544F">
        <w:rPr>
          <w:rFonts w:hint="eastAsia"/>
        </w:rPr>
        <w:t>4.</w:t>
      </w:r>
      <w:r>
        <w:rPr>
          <w:rFonts w:hint="eastAsia"/>
        </w:rPr>
        <w:tab/>
      </w:r>
      <w:r w:rsidR="0068544F" w:rsidRPr="0068544F">
        <w:rPr>
          <w:rFonts w:hint="eastAsia"/>
        </w:rPr>
        <w:t>家庭暴力</w:t>
      </w:r>
    </w:p>
    <w:p w:rsidR="0068544F" w:rsidRPr="0068544F" w:rsidRDefault="0068544F" w:rsidP="0068544F">
      <w:pPr>
        <w:pStyle w:val="SingleTxtGC"/>
        <w:rPr>
          <w:rFonts w:hint="eastAsia"/>
        </w:rPr>
      </w:pPr>
      <w:r w:rsidRPr="0068544F">
        <w:rPr>
          <w:rFonts w:hint="eastAsia"/>
        </w:rPr>
        <w:t>2</w:t>
      </w:r>
      <w:r>
        <w:rPr>
          <w:rFonts w:hint="eastAsia"/>
        </w:rPr>
        <w:t>9.</w:t>
      </w:r>
      <w:r w:rsidR="00E23802">
        <w:rPr>
          <w:rFonts w:hint="eastAsia"/>
        </w:rPr>
        <w:t xml:space="preserve"> </w:t>
      </w:r>
      <w:r w:rsidRPr="0068544F">
        <w:rPr>
          <w:rFonts w:hint="eastAsia"/>
        </w:rPr>
        <w:t xml:space="preserve"> </w:t>
      </w:r>
      <w:r w:rsidRPr="0068544F">
        <w:rPr>
          <w:rFonts w:hint="eastAsia"/>
        </w:rPr>
        <w:t>委员会指出</w:t>
      </w:r>
      <w:r>
        <w:rPr>
          <w:rFonts w:hint="eastAsia"/>
        </w:rPr>
        <w:t>，</w:t>
      </w:r>
      <w:r w:rsidRPr="0068544F">
        <w:rPr>
          <w:rFonts w:hint="eastAsia"/>
        </w:rPr>
        <w:t>国家报告中提到通过了</w:t>
      </w:r>
      <w:r w:rsidRPr="0068544F">
        <w:rPr>
          <w:rFonts w:hint="eastAsia"/>
        </w:rPr>
        <w:t>2008</w:t>
      </w:r>
      <w:r w:rsidRPr="0068544F">
        <w:rPr>
          <w:rFonts w:hint="eastAsia"/>
        </w:rPr>
        <w:t>年第</w:t>
      </w:r>
      <w:r w:rsidRPr="0068544F">
        <w:rPr>
          <w:rFonts w:hint="eastAsia"/>
        </w:rPr>
        <w:t>6</w:t>
      </w:r>
      <w:r w:rsidRPr="0068544F">
        <w:rPr>
          <w:rFonts w:hint="eastAsia"/>
        </w:rPr>
        <w:t>号</w:t>
      </w:r>
      <w:r w:rsidRPr="0068544F">
        <w:t>《禁止家庭暴力法》</w:t>
      </w:r>
      <w:r>
        <w:rPr>
          <w:rFonts w:hint="eastAsia"/>
        </w:rPr>
        <w:t>(</w:t>
      </w:r>
      <w:r w:rsidRPr="0068544F">
        <w:rPr>
          <w:rFonts w:hint="eastAsia"/>
        </w:rPr>
        <w:t>CAT</w:t>
      </w:r>
      <w:r>
        <w:rPr>
          <w:rFonts w:hint="eastAsia"/>
        </w:rPr>
        <w:t>/</w:t>
      </w:r>
      <w:r w:rsidRPr="0068544F">
        <w:rPr>
          <w:rFonts w:hint="eastAsia"/>
        </w:rPr>
        <w:t>C</w:t>
      </w:r>
      <w:r>
        <w:rPr>
          <w:rFonts w:hint="eastAsia"/>
        </w:rPr>
        <w:t>/</w:t>
      </w:r>
      <w:r w:rsidRPr="0068544F">
        <w:rPr>
          <w:rFonts w:hint="eastAsia"/>
        </w:rPr>
        <w:t>YEM</w:t>
      </w:r>
      <w:r>
        <w:rPr>
          <w:rFonts w:hint="eastAsia"/>
        </w:rPr>
        <w:t>/2</w:t>
      </w:r>
      <w:r w:rsidR="00CC0E2A">
        <w:rPr>
          <w:rFonts w:hint="eastAsia"/>
        </w:rPr>
        <w:t>，</w:t>
      </w:r>
      <w:r w:rsidRPr="0068544F">
        <w:rPr>
          <w:rFonts w:hint="eastAsia"/>
        </w:rPr>
        <w:t>第</w:t>
      </w:r>
      <w:r w:rsidRPr="0068544F">
        <w:rPr>
          <w:rFonts w:hint="eastAsia"/>
        </w:rPr>
        <w:t>132</w:t>
      </w:r>
      <w:r w:rsidRPr="0068544F">
        <w:rPr>
          <w:rFonts w:hint="eastAsia"/>
        </w:rPr>
        <w:t>至第</w:t>
      </w:r>
      <w:r w:rsidRPr="0068544F">
        <w:rPr>
          <w:rFonts w:hint="eastAsia"/>
        </w:rPr>
        <w:t>146</w:t>
      </w:r>
      <w:r w:rsidRPr="0068544F">
        <w:rPr>
          <w:rFonts w:hint="eastAsia"/>
        </w:rPr>
        <w:t>段</w:t>
      </w:r>
      <w:r>
        <w:rPr>
          <w:rFonts w:hint="eastAsia"/>
        </w:rPr>
        <w:t>)</w:t>
      </w:r>
      <w:r>
        <w:rPr>
          <w:rFonts w:hint="eastAsia"/>
        </w:rPr>
        <w:t>，</w:t>
      </w:r>
      <w:r w:rsidRPr="0068544F">
        <w:rPr>
          <w:rFonts w:hint="eastAsia"/>
        </w:rPr>
        <w:t>但对关于法律内容和执行情况的资料极为有限感到遗憾。委员会关切地指出</w:t>
      </w:r>
      <w:r>
        <w:rPr>
          <w:rFonts w:hint="eastAsia"/>
        </w:rPr>
        <w:t>，</w:t>
      </w:r>
      <w:r w:rsidRPr="0068544F">
        <w:rPr>
          <w:rFonts w:hint="eastAsia"/>
        </w:rPr>
        <w:t>包括家庭暴力在内的针对妇女和儿童的暴力现象在也门依然普遍存在。还令它感到关切的是</w:t>
      </w:r>
      <w:r>
        <w:rPr>
          <w:rFonts w:hint="eastAsia"/>
        </w:rPr>
        <w:t>，</w:t>
      </w:r>
      <w:r w:rsidRPr="0068544F">
        <w:rPr>
          <w:rFonts w:hint="eastAsia"/>
        </w:rPr>
        <w:t>据报妇女很难就此类暴力行为提出申诉并寻求补救。委员会还表示关注</w:t>
      </w:r>
      <w:r>
        <w:rPr>
          <w:rFonts w:hint="eastAsia"/>
        </w:rPr>
        <w:t>，</w:t>
      </w:r>
      <w:r w:rsidRPr="0068544F">
        <w:rPr>
          <w:rFonts w:hint="eastAsia"/>
        </w:rPr>
        <w:t>《刑法》第</w:t>
      </w:r>
      <w:r w:rsidRPr="0068544F">
        <w:rPr>
          <w:rFonts w:hint="eastAsia"/>
        </w:rPr>
        <w:t>232</w:t>
      </w:r>
      <w:r w:rsidRPr="0068544F">
        <w:rPr>
          <w:rFonts w:hint="eastAsia"/>
        </w:rPr>
        <w:t>条规定</w:t>
      </w:r>
      <w:r>
        <w:rPr>
          <w:rFonts w:hint="eastAsia"/>
        </w:rPr>
        <w:t>，</w:t>
      </w:r>
      <w:r w:rsidRPr="0068544F">
        <w:rPr>
          <w:rFonts w:hint="eastAsia"/>
        </w:rPr>
        <w:t>丈夫或任何其他男性亲戚杀死被怀疑通奸的妻子或家庭女成员</w:t>
      </w:r>
      <w:r>
        <w:rPr>
          <w:rFonts w:hint="eastAsia"/>
        </w:rPr>
        <w:t>，</w:t>
      </w:r>
      <w:r w:rsidRPr="0068544F">
        <w:rPr>
          <w:rFonts w:hint="eastAsia"/>
        </w:rPr>
        <w:t>不按</w:t>
      </w:r>
      <w:r w:rsidR="001840D2">
        <w:rPr>
          <w:rFonts w:hint="eastAsia"/>
        </w:rPr>
        <w:t>凶</w:t>
      </w:r>
      <w:r w:rsidRPr="0068544F">
        <w:rPr>
          <w:rFonts w:hint="eastAsia"/>
        </w:rPr>
        <w:t>杀罪</w:t>
      </w:r>
      <w:r>
        <w:rPr>
          <w:rFonts w:hint="eastAsia"/>
        </w:rPr>
        <w:t>，</w:t>
      </w:r>
      <w:r w:rsidRPr="0068544F">
        <w:rPr>
          <w:rFonts w:hint="eastAsia"/>
        </w:rPr>
        <w:t>而是按</w:t>
      </w:r>
      <w:r w:rsidR="001840D2">
        <w:rPr>
          <w:rFonts w:hint="eastAsia"/>
        </w:rPr>
        <w:t>较</w:t>
      </w:r>
      <w:r w:rsidRPr="0068544F">
        <w:rPr>
          <w:rFonts w:hint="eastAsia"/>
        </w:rPr>
        <w:t>轻微的罪行起诉。它还对缺少资料表示关切</w:t>
      </w:r>
      <w:r>
        <w:rPr>
          <w:rFonts w:hint="eastAsia"/>
        </w:rPr>
        <w:t>，</w:t>
      </w:r>
      <w:r w:rsidR="001840D2">
        <w:rPr>
          <w:rFonts w:hint="eastAsia"/>
        </w:rPr>
        <w:t>此种资料</w:t>
      </w:r>
      <w:r w:rsidRPr="0068544F">
        <w:rPr>
          <w:rFonts w:hint="eastAsia"/>
        </w:rPr>
        <w:t>包括关于丈夫或男性亲属杀害妇女案件及家庭暴力案件的申诉、起诉和判决的统计资料</w:t>
      </w:r>
      <w:r>
        <w:rPr>
          <w:rFonts w:hint="eastAsia"/>
        </w:rPr>
        <w:t>(</w:t>
      </w:r>
      <w:r w:rsidRPr="0068544F">
        <w:rPr>
          <w:rFonts w:hint="eastAsia"/>
        </w:rPr>
        <w:t>第</w:t>
      </w:r>
      <w:r w:rsidRPr="0068544F">
        <w:rPr>
          <w:rFonts w:hint="eastAsia"/>
        </w:rPr>
        <w:t>1</w:t>
      </w:r>
      <w:r w:rsidRPr="0068544F">
        <w:rPr>
          <w:rFonts w:hint="eastAsia"/>
        </w:rPr>
        <w:t>、第</w:t>
      </w:r>
      <w:r w:rsidRPr="0068544F">
        <w:rPr>
          <w:rFonts w:hint="eastAsia"/>
        </w:rPr>
        <w:t>2</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缔约国应增强努力，预防、打击和惩治侵害妇女和儿童的暴力行为，包括家庭暴力。委员会鼓励缔约国直接参与康复和法律援助方案，开展更广泛的宣传运动，提高直接接触受害者的官员</w:t>
      </w:r>
      <w:r w:rsidRPr="008D29AC">
        <w:rPr>
          <w:rFonts w:eastAsia="SimHei"/>
        </w:rPr>
        <w:t>(</w:t>
      </w:r>
      <w:r w:rsidRPr="008D29AC">
        <w:rPr>
          <w:rFonts w:eastAsia="SimHei"/>
        </w:rPr>
        <w:t>法官、法律官员、执法人员和社会工作者</w:t>
      </w:r>
      <w:r w:rsidRPr="008D29AC">
        <w:rPr>
          <w:rFonts w:eastAsia="SimHei"/>
        </w:rPr>
        <w:t>)</w:t>
      </w:r>
      <w:r w:rsidRPr="008D29AC">
        <w:rPr>
          <w:rFonts w:eastAsia="SimHei"/>
        </w:rPr>
        <w:t>的认识。委员会还建议缔约国制定对侵害女性暴力行为提起申诉的明晰程序，在警察局和检察院设立女性部门，处理此类申诉和调查。缔约国应该废止《刑法》第</w:t>
      </w:r>
      <w:r w:rsidRPr="008D29AC">
        <w:rPr>
          <w:rFonts w:eastAsia="SimHei" w:hint="eastAsia"/>
        </w:rPr>
        <w:t>232</w:t>
      </w:r>
      <w:r w:rsidRPr="008D29AC">
        <w:rPr>
          <w:rFonts w:eastAsia="SimHei"/>
        </w:rPr>
        <w:t>条，确保由丈夫和其他男性亲属对妇女所进行的</w:t>
      </w:r>
      <w:r w:rsidR="001840D2" w:rsidRPr="008D29AC">
        <w:rPr>
          <w:rFonts w:eastAsia="SimHei" w:hint="eastAsia"/>
        </w:rPr>
        <w:t>凶</w:t>
      </w:r>
      <w:r w:rsidRPr="008D29AC">
        <w:rPr>
          <w:rFonts w:eastAsia="SimHei"/>
        </w:rPr>
        <w:t>杀如任何其他谋杀罪一样得到起诉和惩治。缔约国还应该加强对家庭暴力严重程度及丈夫和其他男性亲属对妇女所进行的</w:t>
      </w:r>
      <w:r w:rsidR="001840D2" w:rsidRPr="008D29AC">
        <w:rPr>
          <w:rFonts w:eastAsia="SimHei" w:hint="eastAsia"/>
        </w:rPr>
        <w:t>凶</w:t>
      </w:r>
      <w:r w:rsidRPr="008D29AC">
        <w:rPr>
          <w:rFonts w:eastAsia="SimHei"/>
        </w:rPr>
        <w:t>杀的研究与数据收集工作。还请缔约国向委员会提供这方面的申诉、起诉和判决的统计数据。</w:t>
      </w:r>
    </w:p>
    <w:p w:rsidR="0068544F" w:rsidRPr="0068544F" w:rsidRDefault="001840D2" w:rsidP="001840D2">
      <w:pPr>
        <w:pStyle w:val="H23GC"/>
        <w:rPr>
          <w:rFonts w:hint="eastAsia"/>
        </w:rPr>
      </w:pPr>
      <w:r>
        <w:rPr>
          <w:rFonts w:hint="eastAsia"/>
        </w:rPr>
        <w:tab/>
      </w:r>
      <w:r w:rsidR="0068544F" w:rsidRPr="0068544F">
        <w:rPr>
          <w:rFonts w:hint="eastAsia"/>
        </w:rPr>
        <w:t>2</w:t>
      </w:r>
      <w:r w:rsidR="0068544F">
        <w:rPr>
          <w:rFonts w:hint="eastAsia"/>
        </w:rPr>
        <w:t>5.</w:t>
      </w:r>
      <w:r>
        <w:rPr>
          <w:rFonts w:hint="eastAsia"/>
        </w:rPr>
        <w:tab/>
      </w:r>
      <w:r w:rsidR="0068544F" w:rsidRPr="0068544F">
        <w:rPr>
          <w:rFonts w:hint="eastAsia"/>
        </w:rPr>
        <w:t>贩运人口</w:t>
      </w:r>
    </w:p>
    <w:p w:rsidR="0068544F" w:rsidRPr="0068544F" w:rsidRDefault="0068544F" w:rsidP="0068544F">
      <w:pPr>
        <w:pStyle w:val="SingleTxtGC"/>
        <w:rPr>
          <w:rFonts w:hint="eastAsia"/>
        </w:rPr>
      </w:pPr>
      <w:r w:rsidRPr="0068544F">
        <w:rPr>
          <w:rFonts w:hint="eastAsia"/>
        </w:rPr>
        <w:t>3</w:t>
      </w:r>
      <w:r>
        <w:rPr>
          <w:rFonts w:hint="eastAsia"/>
        </w:rPr>
        <w:t>0.</w:t>
      </w:r>
      <w:r w:rsidR="001840D2">
        <w:rPr>
          <w:rFonts w:hint="eastAsia"/>
        </w:rPr>
        <w:t xml:space="preserve"> </w:t>
      </w:r>
      <w:r w:rsidRPr="0068544F">
        <w:rPr>
          <w:rFonts w:hint="eastAsia"/>
        </w:rPr>
        <w:t xml:space="preserve"> </w:t>
      </w:r>
      <w:r w:rsidRPr="0068544F">
        <w:rPr>
          <w:rFonts w:hint="eastAsia"/>
        </w:rPr>
        <w:t>委员会对出于</w:t>
      </w:r>
      <w:r w:rsidRPr="0068544F">
        <w:t>性剥削或其他剥削目的而贩卖</w:t>
      </w:r>
      <w:r w:rsidRPr="0068544F">
        <w:rPr>
          <w:rFonts w:hint="eastAsia"/>
        </w:rPr>
        <w:t>妇女儿童的报告</w:t>
      </w:r>
      <w:r>
        <w:rPr>
          <w:rFonts w:hint="eastAsia"/>
        </w:rPr>
        <w:t>，</w:t>
      </w:r>
      <w:r w:rsidRPr="0068544F">
        <w:rPr>
          <w:rFonts w:hint="eastAsia"/>
        </w:rPr>
        <w:t>包括将儿童贩运出也门</w:t>
      </w:r>
      <w:r>
        <w:rPr>
          <w:rFonts w:hint="eastAsia"/>
        </w:rPr>
        <w:t>，</w:t>
      </w:r>
      <w:r w:rsidRPr="0068544F">
        <w:rPr>
          <w:rFonts w:hint="eastAsia"/>
        </w:rPr>
        <w:t>绝大多数运至沙特阿拉伯的报告</w:t>
      </w:r>
      <w:r>
        <w:rPr>
          <w:rFonts w:hint="eastAsia"/>
        </w:rPr>
        <w:t>，</w:t>
      </w:r>
      <w:r w:rsidRPr="0068544F">
        <w:rPr>
          <w:rFonts w:hint="eastAsia"/>
        </w:rPr>
        <w:t>表示关注。还令委员会关注的是</w:t>
      </w:r>
      <w:r>
        <w:rPr>
          <w:rFonts w:hint="eastAsia"/>
        </w:rPr>
        <w:t>，</w:t>
      </w:r>
      <w:r w:rsidRPr="0068544F">
        <w:rPr>
          <w:rFonts w:hint="eastAsia"/>
        </w:rPr>
        <w:t>普遍缺少关于缔约国内贩运人口严重程度的资料</w:t>
      </w:r>
      <w:r>
        <w:rPr>
          <w:rFonts w:hint="eastAsia"/>
        </w:rPr>
        <w:t>，</w:t>
      </w:r>
      <w:r w:rsidR="001840D2">
        <w:rPr>
          <w:rFonts w:hint="eastAsia"/>
        </w:rPr>
        <w:t>此种资料包括申诉、调</w:t>
      </w:r>
      <w:r w:rsidR="001840D2" w:rsidRPr="00CC0E2A">
        <w:rPr>
          <w:rFonts w:hint="eastAsia"/>
          <w:spacing w:val="-6"/>
        </w:rPr>
        <w:t>查、和对人贩起诉与定罪的数目</w:t>
      </w:r>
      <w:r w:rsidRPr="00CC0E2A">
        <w:rPr>
          <w:rFonts w:hint="eastAsia"/>
          <w:spacing w:val="-6"/>
        </w:rPr>
        <w:t>，以及预防和打击此类现象的具体措施</w:t>
      </w:r>
      <w:r w:rsidRPr="00CC0E2A">
        <w:rPr>
          <w:rFonts w:hint="eastAsia"/>
          <w:spacing w:val="-6"/>
        </w:rPr>
        <w:t>(</w:t>
      </w:r>
      <w:r w:rsidRPr="00CC0E2A">
        <w:rPr>
          <w:rFonts w:hint="eastAsia"/>
          <w:spacing w:val="-6"/>
        </w:rPr>
        <w:t>第</w:t>
      </w:r>
      <w:r w:rsidRPr="00CC0E2A">
        <w:rPr>
          <w:rFonts w:hint="eastAsia"/>
          <w:spacing w:val="-6"/>
        </w:rPr>
        <w:t>1</w:t>
      </w:r>
      <w:r w:rsidRPr="00CC0E2A">
        <w:rPr>
          <w:rFonts w:hint="eastAsia"/>
          <w:spacing w:val="-6"/>
        </w:rPr>
        <w:t>、第</w:t>
      </w:r>
      <w:r w:rsidRPr="00CC0E2A">
        <w:rPr>
          <w:rFonts w:hint="eastAsia"/>
          <w:spacing w:val="-6"/>
        </w:rPr>
        <w:t>2</w:t>
      </w:r>
      <w:r w:rsidRPr="00CC0E2A">
        <w:rPr>
          <w:rFonts w:hint="eastAsia"/>
          <w:spacing w:val="-6"/>
        </w:rPr>
        <w:t>、</w:t>
      </w:r>
      <w:r w:rsidRPr="0068544F">
        <w:rPr>
          <w:rFonts w:hint="eastAsia"/>
        </w:rPr>
        <w:t>第</w:t>
      </w:r>
      <w:r w:rsidRPr="0068544F">
        <w:rPr>
          <w:rFonts w:hint="eastAsia"/>
        </w:rPr>
        <w:t>12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该加大力度，预防和打击妇女儿童贩运活动，并与沙特阿拉伯当局密切合作，打击儿童贩运。缔约国应该为受害者提供保护，确保其获得医疗、社会、康复和法律服务，包括酌情提供咨询服务。缔约国还应创造充足的条件，让受害者能够行使申诉权，对每一起贩卖人口案件开展迅速、公正和有效的调查，确保将犯罪者绳之以法，根据其罪行的严重程度给予惩处。请缔约国提供资料，说明为受害者提供援助的措施，及关于贩运人口的申诉、调查、起诉和定罪数目的统计数据。</w:t>
      </w:r>
    </w:p>
    <w:p w:rsidR="0068544F" w:rsidRPr="0068544F" w:rsidRDefault="001840D2" w:rsidP="001840D2">
      <w:pPr>
        <w:pStyle w:val="H23GC"/>
        <w:rPr>
          <w:rFonts w:hint="eastAsia"/>
        </w:rPr>
      </w:pPr>
      <w:r>
        <w:rPr>
          <w:rFonts w:hint="eastAsia"/>
        </w:rPr>
        <w:tab/>
      </w:r>
      <w:r w:rsidR="0068544F" w:rsidRPr="0068544F">
        <w:rPr>
          <w:rFonts w:hint="eastAsia"/>
        </w:rPr>
        <w:t>2</w:t>
      </w:r>
      <w:r w:rsidR="0068544F">
        <w:rPr>
          <w:rFonts w:hint="eastAsia"/>
        </w:rPr>
        <w:t>6.</w:t>
      </w:r>
      <w:r>
        <w:rPr>
          <w:rFonts w:hint="eastAsia"/>
        </w:rPr>
        <w:tab/>
      </w:r>
      <w:r w:rsidR="0068544F" w:rsidRPr="0068544F">
        <w:rPr>
          <w:rFonts w:hint="eastAsia"/>
        </w:rPr>
        <w:t>早婚</w:t>
      </w:r>
    </w:p>
    <w:p w:rsidR="0068544F" w:rsidRPr="0068544F" w:rsidRDefault="0068544F" w:rsidP="0068544F">
      <w:pPr>
        <w:pStyle w:val="SingleTxtGC"/>
        <w:rPr>
          <w:rFonts w:hint="eastAsia"/>
        </w:rPr>
      </w:pPr>
      <w:r w:rsidRPr="0068544F">
        <w:rPr>
          <w:rFonts w:hint="eastAsia"/>
        </w:rPr>
        <w:t>3</w:t>
      </w:r>
      <w:r>
        <w:rPr>
          <w:rFonts w:hint="eastAsia"/>
        </w:rPr>
        <w:t>1.</w:t>
      </w:r>
      <w:r w:rsidRPr="0068544F">
        <w:rPr>
          <w:rFonts w:hint="eastAsia"/>
        </w:rPr>
        <w:t xml:space="preserve"> </w:t>
      </w:r>
      <w:r w:rsidRPr="0068544F">
        <w:rPr>
          <w:rFonts w:hint="eastAsia"/>
        </w:rPr>
        <w:t>令委员会严重关切的是</w:t>
      </w:r>
      <w:r>
        <w:rPr>
          <w:rFonts w:hint="eastAsia"/>
        </w:rPr>
        <w:t>，</w:t>
      </w:r>
      <w:r w:rsidRPr="0068544F">
        <w:rPr>
          <w:rFonts w:hint="eastAsia"/>
        </w:rPr>
        <w:t>1999</w:t>
      </w:r>
      <w:r w:rsidRPr="0068544F">
        <w:rPr>
          <w:rFonts w:hint="eastAsia"/>
        </w:rPr>
        <w:t>年第</w:t>
      </w:r>
      <w:r w:rsidRPr="0068544F">
        <w:rPr>
          <w:rFonts w:hint="eastAsia"/>
        </w:rPr>
        <w:t>24</w:t>
      </w:r>
      <w:r w:rsidRPr="0068544F">
        <w:rPr>
          <w:rFonts w:hint="eastAsia"/>
        </w:rPr>
        <w:t>号法律修订了</w:t>
      </w:r>
      <w:r w:rsidRPr="0068544F">
        <w:rPr>
          <w:rFonts w:hint="eastAsia"/>
        </w:rPr>
        <w:t>1992</w:t>
      </w:r>
      <w:r w:rsidRPr="0068544F">
        <w:rPr>
          <w:rFonts w:hint="eastAsia"/>
        </w:rPr>
        <w:t>年第</w:t>
      </w:r>
      <w:r w:rsidRPr="0068544F">
        <w:rPr>
          <w:rFonts w:hint="eastAsia"/>
        </w:rPr>
        <w:t>20</w:t>
      </w:r>
      <w:r w:rsidRPr="0068544F">
        <w:rPr>
          <w:rFonts w:hint="eastAsia"/>
        </w:rPr>
        <w:t>号《人身法》</w:t>
      </w:r>
      <w:r>
        <w:rPr>
          <w:rFonts w:hint="eastAsia"/>
        </w:rPr>
        <w:t>，</w:t>
      </w:r>
      <w:r w:rsidRPr="0068544F">
        <w:rPr>
          <w:rFonts w:hint="eastAsia"/>
        </w:rPr>
        <w:t>规定</w:t>
      </w:r>
      <w:r w:rsidRPr="0068544F">
        <w:rPr>
          <w:rFonts w:hint="eastAsia"/>
        </w:rPr>
        <w:t>15</w:t>
      </w:r>
      <w:r w:rsidRPr="0068544F">
        <w:rPr>
          <w:rFonts w:hint="eastAsia"/>
        </w:rPr>
        <w:t>岁以下的</w:t>
      </w:r>
      <w:r w:rsidRPr="00CC0E2A">
        <w:rPr>
          <w:rFonts w:hint="eastAsia"/>
          <w:spacing w:val="2"/>
        </w:rPr>
        <w:t>女童在监护人的许可下可以合法结婚。有些女童年仅</w:t>
      </w:r>
      <w:r w:rsidRPr="00CC0E2A">
        <w:rPr>
          <w:rFonts w:hint="eastAsia"/>
          <w:spacing w:val="2"/>
        </w:rPr>
        <w:t>8</w:t>
      </w:r>
      <w:r w:rsidRPr="00CC0E2A">
        <w:rPr>
          <w:rFonts w:hint="eastAsia"/>
          <w:spacing w:val="2"/>
        </w:rPr>
        <w:t>岁</w:t>
      </w:r>
      <w:r w:rsidRPr="00CC0E2A">
        <w:rPr>
          <w:rFonts w:hint="eastAsia"/>
          <w:spacing w:val="4"/>
        </w:rPr>
        <w:t>就结婚，委员会对此类早婚的“合法性”表示关</w:t>
      </w:r>
      <w:r w:rsidRPr="00CC0E2A">
        <w:rPr>
          <w:rFonts w:hint="eastAsia"/>
        </w:rPr>
        <w:t>切，并强调，此</w:t>
      </w:r>
      <w:r w:rsidRPr="00CC0E2A">
        <w:rPr>
          <w:rFonts w:hint="eastAsia"/>
          <w:spacing w:val="4"/>
        </w:rPr>
        <w:t>举相当于</w:t>
      </w:r>
      <w:r w:rsidRPr="00CC0E2A">
        <w:rPr>
          <w:rFonts w:hint="eastAsia"/>
        </w:rPr>
        <w:t>对女童的暴力侵害与不人道</w:t>
      </w:r>
      <w:r w:rsidRPr="00CC0E2A">
        <w:rPr>
          <w:rFonts w:hint="eastAsia"/>
          <w:spacing w:val="4"/>
        </w:rPr>
        <w:t>和有辱人格待</w:t>
      </w:r>
      <w:r w:rsidRPr="00CC0E2A">
        <w:rPr>
          <w:rFonts w:hint="eastAsia"/>
        </w:rPr>
        <w:t>遇，因此违反了《公约》</w:t>
      </w:r>
      <w:r w:rsidRPr="00CC0E2A">
        <w:rPr>
          <w:rFonts w:hint="eastAsia"/>
        </w:rPr>
        <w:t>(</w:t>
      </w:r>
      <w:r w:rsidRPr="00CC0E2A">
        <w:rPr>
          <w:rFonts w:hint="eastAsia"/>
        </w:rPr>
        <w:t>第</w:t>
      </w:r>
      <w:r w:rsidRPr="00CC0E2A">
        <w:rPr>
          <w:rFonts w:hint="eastAsia"/>
        </w:rPr>
        <w:t>1</w:t>
      </w:r>
      <w:r w:rsidRPr="00CC0E2A">
        <w:rPr>
          <w:rFonts w:hint="eastAsia"/>
        </w:rPr>
        <w:t>、第</w:t>
      </w:r>
      <w:r w:rsidRPr="00CC0E2A">
        <w:rPr>
          <w:rFonts w:hint="eastAsia"/>
        </w:rPr>
        <w:t>2</w:t>
      </w:r>
      <w:r w:rsidRPr="0068544F">
        <w:rPr>
          <w:rFonts w:hint="eastAsia"/>
        </w:rPr>
        <w:t>和第</w:t>
      </w:r>
      <w:r w:rsidRPr="0068544F">
        <w:rPr>
          <w:rFonts w:hint="eastAsia"/>
        </w:rPr>
        <w:t>16</w:t>
      </w:r>
      <w:r w:rsidRPr="0068544F">
        <w:rPr>
          <w:rFonts w:hint="eastAsia"/>
        </w:rPr>
        <w:t>条</w:t>
      </w:r>
      <w:r>
        <w:rPr>
          <w:rFonts w:hint="eastAsia"/>
        </w:rPr>
        <w:t>)</w:t>
      </w:r>
      <w:r w:rsidRPr="0068544F">
        <w:rPr>
          <w:rFonts w:hint="eastAsia"/>
        </w:rPr>
        <w:t>。</w:t>
      </w:r>
    </w:p>
    <w:p w:rsidR="0068544F" w:rsidRPr="008D29AC" w:rsidRDefault="0068544F" w:rsidP="008D29AC">
      <w:pPr>
        <w:pStyle w:val="SingleTxtGC"/>
        <w:rPr>
          <w:rFonts w:eastAsia="SimHei"/>
        </w:rPr>
      </w:pPr>
      <w:r w:rsidRPr="008D29AC">
        <w:rPr>
          <w:rFonts w:eastAsia="SimHei"/>
        </w:rPr>
        <w:t>缔约国应该根据《儿童权利公约》第</w:t>
      </w:r>
      <w:r w:rsidRPr="008D29AC">
        <w:rPr>
          <w:rFonts w:eastAsia="SimHei"/>
        </w:rPr>
        <w:t>1</w:t>
      </w:r>
      <w:r w:rsidRPr="008D29AC">
        <w:rPr>
          <w:rFonts w:eastAsia="SimHei"/>
        </w:rPr>
        <w:t>条的规定</w:t>
      </w:r>
      <w:r w:rsidRPr="008D29AC">
        <w:rPr>
          <w:rFonts w:eastAsia="SimHei"/>
        </w:rPr>
        <w:t>(</w:t>
      </w:r>
      <w:r w:rsidRPr="008D29AC">
        <w:rPr>
          <w:rFonts w:eastAsia="SimHei"/>
        </w:rPr>
        <w:t>其中将儿童定义为</w:t>
      </w:r>
      <w:r w:rsidRPr="008D29AC">
        <w:rPr>
          <w:rFonts w:eastAsia="SimHei"/>
        </w:rPr>
        <w:t>18</w:t>
      </w:r>
      <w:r w:rsidRPr="008D29AC">
        <w:rPr>
          <w:rFonts w:eastAsia="SimHei"/>
        </w:rPr>
        <w:t>岁以下</w:t>
      </w:r>
      <w:r w:rsidRPr="008D29AC">
        <w:rPr>
          <w:rFonts w:eastAsia="SimHei"/>
        </w:rPr>
        <w:t>)</w:t>
      </w:r>
      <w:r w:rsidRPr="008D29AC">
        <w:rPr>
          <w:rFonts w:eastAsia="SimHei"/>
        </w:rPr>
        <w:t>以及《消除对妇女一切形式歧视公约》第</w:t>
      </w:r>
      <w:r w:rsidRPr="008D29AC">
        <w:rPr>
          <w:rFonts w:eastAsia="SimHei"/>
        </w:rPr>
        <w:t>16</w:t>
      </w:r>
      <w:r w:rsidRPr="008D29AC">
        <w:rPr>
          <w:rFonts w:eastAsia="SimHei"/>
        </w:rPr>
        <w:t>条第</w:t>
      </w:r>
      <w:r w:rsidRPr="008D29AC">
        <w:rPr>
          <w:rFonts w:eastAsia="SimHei"/>
        </w:rPr>
        <w:t>2</w:t>
      </w:r>
      <w:r w:rsidRPr="008D29AC">
        <w:rPr>
          <w:rFonts w:eastAsia="SimHei"/>
        </w:rPr>
        <w:t>款关于童婚的规定，采取紧急法律措施提高女童的最低结婚年龄，并规定童婚没有法律效力。委员会还促请缔约国执行关于登记所有婚姻的要求，以监测其合法性和严格禁止早婚，并且按照消除对妇女歧视委员会</w:t>
      </w:r>
      <w:r w:rsidRPr="008D29AC">
        <w:rPr>
          <w:rFonts w:eastAsia="SimHei"/>
        </w:rPr>
        <w:t>(CEDAW/C/YEM/CO/6</w:t>
      </w:r>
      <w:r w:rsidR="00EA4958" w:rsidRPr="008D29AC">
        <w:rPr>
          <w:rFonts w:eastAsia="SimHei" w:hint="eastAsia"/>
        </w:rPr>
        <w:t>，</w:t>
      </w:r>
      <w:r w:rsidRPr="008D29AC">
        <w:rPr>
          <w:rFonts w:eastAsia="SimHei"/>
        </w:rPr>
        <w:t>第</w:t>
      </w:r>
      <w:r w:rsidRPr="008D29AC">
        <w:rPr>
          <w:rFonts w:eastAsia="SimHei"/>
        </w:rPr>
        <w:t>31</w:t>
      </w:r>
      <w:r w:rsidRPr="008D29AC">
        <w:rPr>
          <w:rFonts w:eastAsia="SimHei"/>
        </w:rPr>
        <w:t>段</w:t>
      </w:r>
      <w:r w:rsidRPr="008D29AC">
        <w:rPr>
          <w:rFonts w:eastAsia="SimHei"/>
        </w:rPr>
        <w:t>)</w:t>
      </w:r>
      <w:r w:rsidRPr="008D29AC">
        <w:rPr>
          <w:rFonts w:eastAsia="SimHei"/>
        </w:rPr>
        <w:t>和普遍定期审议</w:t>
      </w:r>
      <w:r w:rsidRPr="008D29AC">
        <w:rPr>
          <w:rFonts w:eastAsia="SimHei"/>
        </w:rPr>
        <w:t>(A/HRC/12/13)</w:t>
      </w:r>
      <w:r w:rsidRPr="008D29AC">
        <w:rPr>
          <w:rFonts w:eastAsia="SimHei"/>
        </w:rPr>
        <w:t>的建议，对违规者进行起诉。</w:t>
      </w:r>
    </w:p>
    <w:p w:rsidR="0068544F" w:rsidRPr="0068544F" w:rsidRDefault="001840D2" w:rsidP="001840D2">
      <w:pPr>
        <w:pStyle w:val="H23GC"/>
        <w:rPr>
          <w:rFonts w:hint="eastAsia"/>
        </w:rPr>
      </w:pPr>
      <w:r>
        <w:rPr>
          <w:rFonts w:hint="eastAsia"/>
        </w:rPr>
        <w:tab/>
      </w:r>
      <w:r w:rsidR="0068544F" w:rsidRPr="0068544F">
        <w:rPr>
          <w:rFonts w:hint="eastAsia"/>
        </w:rPr>
        <w:t>2</w:t>
      </w:r>
      <w:r w:rsidR="0068544F">
        <w:rPr>
          <w:rFonts w:hint="eastAsia"/>
        </w:rPr>
        <w:t>7.</w:t>
      </w:r>
      <w:r>
        <w:rPr>
          <w:rFonts w:hint="eastAsia"/>
        </w:rPr>
        <w:tab/>
      </w:r>
      <w:r w:rsidR="0068544F" w:rsidRPr="0068544F">
        <w:rPr>
          <w:rFonts w:hint="eastAsia"/>
        </w:rPr>
        <w:t>收集数据</w:t>
      </w:r>
    </w:p>
    <w:p w:rsidR="0068544F" w:rsidRPr="0068544F" w:rsidRDefault="0068544F" w:rsidP="0068544F">
      <w:pPr>
        <w:pStyle w:val="SingleTxtGC"/>
        <w:rPr>
          <w:rFonts w:hint="eastAsia"/>
        </w:rPr>
      </w:pPr>
      <w:r w:rsidRPr="0068544F">
        <w:rPr>
          <w:rFonts w:hint="eastAsia"/>
        </w:rPr>
        <w:t>3</w:t>
      </w:r>
      <w:r>
        <w:rPr>
          <w:rFonts w:hint="eastAsia"/>
        </w:rPr>
        <w:t>2.</w:t>
      </w:r>
      <w:r w:rsidR="001840D2">
        <w:rPr>
          <w:rFonts w:hint="eastAsia"/>
        </w:rPr>
        <w:t xml:space="preserve"> </w:t>
      </w:r>
      <w:r w:rsidRPr="0068544F">
        <w:rPr>
          <w:rFonts w:hint="eastAsia"/>
        </w:rPr>
        <w:t xml:space="preserve"> </w:t>
      </w:r>
      <w:r w:rsidRPr="0068544F">
        <w:t>委员会遗憾地指出</w:t>
      </w:r>
      <w:r>
        <w:t>，</w:t>
      </w:r>
      <w:r w:rsidRPr="0068544F">
        <w:t>关于以下案件的申诉、调查、起诉和定罪情况</w:t>
      </w:r>
      <w:r>
        <w:t>，</w:t>
      </w:r>
      <w:r w:rsidRPr="0068544F">
        <w:t>缺少</w:t>
      </w:r>
      <w:r w:rsidR="001840D2">
        <w:rPr>
          <w:rFonts w:hint="eastAsia"/>
        </w:rPr>
        <w:t>详细和</w:t>
      </w:r>
      <w:r w:rsidRPr="0068544F">
        <w:t>分类数据</w:t>
      </w:r>
      <w:r>
        <w:t>：</w:t>
      </w:r>
      <w:r w:rsidRPr="0068544F">
        <w:t>执法人员</w:t>
      </w:r>
      <w:r w:rsidRPr="0068544F">
        <w:rPr>
          <w:rFonts w:hint="eastAsia"/>
        </w:rPr>
        <w:t>、安全人员、</w:t>
      </w:r>
      <w:r w:rsidRPr="0068544F">
        <w:t>军方</w:t>
      </w:r>
      <w:r w:rsidRPr="0068544F">
        <w:rPr>
          <w:rFonts w:hint="eastAsia"/>
        </w:rPr>
        <w:t>和监狱</w:t>
      </w:r>
      <w:r w:rsidRPr="0068544F">
        <w:t>人员犯下的酷刑和虐待案件</w:t>
      </w:r>
      <w:r>
        <w:t>；</w:t>
      </w:r>
      <w:r w:rsidRPr="0068544F">
        <w:t>以及法外处决、强迫失踪、贩卖人口、家庭暴力和性暴力案件。</w:t>
      </w:r>
      <w:r>
        <w:t>(</w:t>
      </w:r>
      <w:r w:rsidRPr="0068544F">
        <w:t>第</w:t>
      </w:r>
      <w:r w:rsidRPr="0068544F">
        <w:t>12</w:t>
      </w:r>
      <w:r w:rsidRPr="0068544F">
        <w:t>条和第</w:t>
      </w:r>
      <w:r w:rsidRPr="0068544F">
        <w:t>13</w:t>
      </w:r>
      <w:r w:rsidRPr="0068544F">
        <w:t>条</w:t>
      </w:r>
      <w:r>
        <w:t>)</w:t>
      </w:r>
      <w:r w:rsidR="00EA4958">
        <w:rPr>
          <w:rFonts w:hint="eastAsia"/>
        </w:rPr>
        <w:t>。</w:t>
      </w:r>
    </w:p>
    <w:p w:rsidR="0068544F" w:rsidRPr="008D29AC" w:rsidRDefault="0068544F" w:rsidP="008D29AC">
      <w:pPr>
        <w:pStyle w:val="SingleTxtGC"/>
        <w:rPr>
          <w:rFonts w:eastAsia="SimHei"/>
        </w:rPr>
      </w:pPr>
      <w:r w:rsidRPr="008D29AC">
        <w:rPr>
          <w:rFonts w:eastAsia="SimHei"/>
        </w:rPr>
        <w:t>缔约国应汇编在国家层面监督《公约》执行情况的统计数据，其中包括以下案件的申诉、调查、起诉和定罪数据，以及关于受害者赔偿和康复情况的数据：酷刑与虐待、法外处决、强迫失踪、贩卖人口、家庭暴力和性暴力案件。</w:t>
      </w:r>
    </w:p>
    <w:p w:rsidR="0068544F" w:rsidRPr="001840D2" w:rsidRDefault="00EA4958" w:rsidP="00EA4958">
      <w:pPr>
        <w:pStyle w:val="H23GC"/>
        <w:rPr>
          <w:rFonts w:hint="eastAsia"/>
        </w:rPr>
      </w:pPr>
      <w:r>
        <w:rPr>
          <w:rFonts w:hint="eastAsia"/>
        </w:rPr>
        <w:tab/>
        <w:t>28</w:t>
      </w:r>
      <w:r>
        <w:t>.</w:t>
      </w:r>
      <w:r>
        <w:rPr>
          <w:rFonts w:hint="eastAsia"/>
        </w:rPr>
        <w:tab/>
      </w:r>
      <w:r w:rsidR="0068544F" w:rsidRPr="001840D2">
        <w:rPr>
          <w:rFonts w:hint="eastAsia"/>
        </w:rPr>
        <w:t>与联合国人权机制的合作</w:t>
      </w:r>
    </w:p>
    <w:p w:rsidR="0068544F" w:rsidRPr="001840D2" w:rsidRDefault="0068544F" w:rsidP="0068544F">
      <w:pPr>
        <w:pStyle w:val="SingleTxtGC"/>
        <w:rPr>
          <w:rFonts w:eastAsia="SimHei"/>
        </w:rPr>
      </w:pPr>
      <w:r w:rsidRPr="0068544F">
        <w:rPr>
          <w:rFonts w:hint="eastAsia"/>
        </w:rPr>
        <w:t>3</w:t>
      </w:r>
      <w:r>
        <w:rPr>
          <w:rFonts w:hint="eastAsia"/>
        </w:rPr>
        <w:t>3.</w:t>
      </w:r>
      <w:r w:rsidRPr="0068544F">
        <w:rPr>
          <w:rFonts w:hint="eastAsia"/>
        </w:rPr>
        <w:t xml:space="preserve"> </w:t>
      </w:r>
      <w:r w:rsidR="001840D2">
        <w:rPr>
          <w:rFonts w:hint="eastAsia"/>
        </w:rPr>
        <w:t xml:space="preserve"> </w:t>
      </w:r>
      <w:r w:rsidRPr="0009188B">
        <w:rPr>
          <w:rFonts w:eastAsia="SimHei"/>
        </w:rPr>
        <w:t>委员会建议缔约国加强与联合国人权机制的合作，包括除其他外，</w:t>
      </w:r>
      <w:r w:rsidR="001840D2" w:rsidRPr="0009188B">
        <w:rPr>
          <w:rFonts w:eastAsia="SimHei"/>
        </w:rPr>
        <w:t>允许</w:t>
      </w:r>
      <w:r w:rsidRPr="0009188B">
        <w:rPr>
          <w:rFonts w:eastAsia="SimHei"/>
        </w:rPr>
        <w:t>酷刑和其他残忍、不人道或有辱人格的待遇或处罚问题特别报告员，反恐中注意增进与保护人权问题特别报告员，法外处决、即审即决或任意处决问题特别报告员与任意羁押问题工作组进行访问。</w:t>
      </w:r>
    </w:p>
    <w:p w:rsidR="0068544F" w:rsidRPr="001840D2" w:rsidRDefault="0068544F" w:rsidP="0068544F">
      <w:pPr>
        <w:pStyle w:val="SingleTxtGC"/>
        <w:rPr>
          <w:rFonts w:eastAsia="SimHei"/>
        </w:rPr>
      </w:pPr>
      <w:r w:rsidRPr="0068544F">
        <w:rPr>
          <w:rFonts w:hint="eastAsia"/>
        </w:rPr>
        <w:t>3</w:t>
      </w:r>
      <w:r>
        <w:rPr>
          <w:rFonts w:hint="eastAsia"/>
        </w:rPr>
        <w:t>4.</w:t>
      </w:r>
      <w:r w:rsidRPr="0068544F">
        <w:rPr>
          <w:rFonts w:hint="eastAsia"/>
        </w:rPr>
        <w:t xml:space="preserve"> </w:t>
      </w:r>
      <w:r w:rsidR="001840D2">
        <w:rPr>
          <w:rFonts w:hint="eastAsia"/>
        </w:rPr>
        <w:t xml:space="preserve"> </w:t>
      </w:r>
      <w:r w:rsidRPr="0009188B">
        <w:rPr>
          <w:rFonts w:eastAsia="SimHei"/>
        </w:rPr>
        <w:t>注意到在普遍定期审议</w:t>
      </w:r>
      <w:r w:rsidRPr="0009188B">
        <w:rPr>
          <w:rFonts w:eastAsia="SimHei"/>
        </w:rPr>
        <w:t>(A/HRC/12/13</w:t>
      </w:r>
      <w:r w:rsidR="00EA4958" w:rsidRPr="0009188B">
        <w:rPr>
          <w:rFonts w:eastAsia="SimHei"/>
        </w:rPr>
        <w:t>，</w:t>
      </w:r>
      <w:r w:rsidRPr="0009188B">
        <w:rPr>
          <w:rFonts w:eastAsia="SimHei"/>
        </w:rPr>
        <w:t>第</w:t>
      </w:r>
      <w:r w:rsidRPr="0009188B">
        <w:rPr>
          <w:rFonts w:eastAsia="SimHei"/>
        </w:rPr>
        <w:t>93</w:t>
      </w:r>
      <w:r w:rsidR="001840D2" w:rsidRPr="0009188B">
        <w:rPr>
          <w:rFonts w:eastAsia="SimHei"/>
          <w:sz w:val="10"/>
          <w:szCs w:val="10"/>
        </w:rPr>
        <w:t xml:space="preserve"> </w:t>
      </w:r>
      <w:r w:rsidRPr="0009188B">
        <w:rPr>
          <w:rFonts w:eastAsia="SimHei"/>
        </w:rPr>
        <w:t>(4)</w:t>
      </w:r>
      <w:r w:rsidRPr="0009188B">
        <w:rPr>
          <w:rFonts w:eastAsia="SimHei"/>
        </w:rPr>
        <w:t>段</w:t>
      </w:r>
      <w:r w:rsidRPr="0009188B">
        <w:rPr>
          <w:rFonts w:eastAsia="SimHei"/>
        </w:rPr>
        <w:t>)</w:t>
      </w:r>
      <w:r w:rsidRPr="0009188B">
        <w:rPr>
          <w:rFonts w:eastAsia="SimHei"/>
        </w:rPr>
        <w:t>中缔约国所做的承诺，委员会建议缔约国考虑尽快批准，《禁止酷刑和其他残忍、不人道或有辱人格的待遇或处罚公约任择议定书》。</w:t>
      </w:r>
    </w:p>
    <w:p w:rsidR="0068544F" w:rsidRPr="0068544F" w:rsidRDefault="0068544F" w:rsidP="0068544F">
      <w:pPr>
        <w:pStyle w:val="SingleTxtGC"/>
        <w:rPr>
          <w:rFonts w:hint="eastAsia"/>
        </w:rPr>
      </w:pPr>
      <w:r w:rsidRPr="0068544F">
        <w:rPr>
          <w:rFonts w:hint="eastAsia"/>
        </w:rPr>
        <w:t>3</w:t>
      </w:r>
      <w:r>
        <w:rPr>
          <w:rFonts w:hint="eastAsia"/>
        </w:rPr>
        <w:t>5.</w:t>
      </w:r>
      <w:r w:rsidRPr="0068544F">
        <w:rPr>
          <w:rFonts w:hint="eastAsia"/>
        </w:rPr>
        <w:t xml:space="preserve"> </w:t>
      </w:r>
      <w:r w:rsidR="001840D2">
        <w:rPr>
          <w:rFonts w:hint="eastAsia"/>
        </w:rPr>
        <w:t xml:space="preserve"> </w:t>
      </w:r>
      <w:r w:rsidRPr="0009188B">
        <w:rPr>
          <w:rFonts w:eastAsia="SimHei"/>
        </w:rPr>
        <w:t>委员会建议缔约国考虑根据《公约》第</w:t>
      </w:r>
      <w:r w:rsidRPr="0009188B">
        <w:rPr>
          <w:rFonts w:eastAsia="SimHei"/>
        </w:rPr>
        <w:t>21</w:t>
      </w:r>
      <w:r w:rsidRPr="0009188B">
        <w:rPr>
          <w:rFonts w:eastAsia="SimHei"/>
        </w:rPr>
        <w:t>条和第</w:t>
      </w:r>
      <w:r w:rsidRPr="0009188B">
        <w:rPr>
          <w:rFonts w:eastAsia="SimHei"/>
        </w:rPr>
        <w:t>22</w:t>
      </w:r>
      <w:r w:rsidRPr="0009188B">
        <w:rPr>
          <w:rFonts w:eastAsia="SimHei"/>
        </w:rPr>
        <w:t>条的规定发表声明。</w:t>
      </w:r>
    </w:p>
    <w:p w:rsidR="0068544F" w:rsidRPr="001840D2" w:rsidRDefault="0068544F" w:rsidP="0068544F">
      <w:pPr>
        <w:pStyle w:val="SingleTxtGC"/>
        <w:rPr>
          <w:rFonts w:eastAsia="SimHei"/>
        </w:rPr>
      </w:pPr>
      <w:r w:rsidRPr="0068544F">
        <w:rPr>
          <w:rFonts w:hint="eastAsia"/>
        </w:rPr>
        <w:t>3</w:t>
      </w:r>
      <w:r>
        <w:rPr>
          <w:rFonts w:hint="eastAsia"/>
        </w:rPr>
        <w:t>6.</w:t>
      </w:r>
      <w:r w:rsidRPr="0068544F">
        <w:rPr>
          <w:rFonts w:hint="eastAsia"/>
        </w:rPr>
        <w:t xml:space="preserve"> </w:t>
      </w:r>
      <w:r w:rsidR="001840D2">
        <w:rPr>
          <w:rFonts w:hint="eastAsia"/>
        </w:rPr>
        <w:t xml:space="preserve"> </w:t>
      </w:r>
      <w:r w:rsidRPr="0009188B">
        <w:rPr>
          <w:rFonts w:eastAsia="SimHei"/>
        </w:rPr>
        <w:t>参照其以往的结论性意见</w:t>
      </w:r>
      <w:r w:rsidRPr="0009188B">
        <w:rPr>
          <w:rFonts w:eastAsia="SimHei"/>
        </w:rPr>
        <w:t>(CAT/C/CR/31/4</w:t>
      </w:r>
      <w:r w:rsidR="00EA4958" w:rsidRPr="0009188B">
        <w:rPr>
          <w:rFonts w:eastAsia="SimHei"/>
        </w:rPr>
        <w:t>，</w:t>
      </w:r>
      <w:r w:rsidRPr="0009188B">
        <w:rPr>
          <w:rFonts w:eastAsia="SimHei"/>
        </w:rPr>
        <w:t>第</w:t>
      </w:r>
      <w:r w:rsidRPr="0009188B">
        <w:rPr>
          <w:rFonts w:eastAsia="SimHei"/>
        </w:rPr>
        <w:t>4</w:t>
      </w:r>
      <w:r w:rsidR="00EA4958" w:rsidRPr="0009188B">
        <w:rPr>
          <w:rFonts w:eastAsia="SimHei"/>
          <w:sz w:val="10"/>
          <w:szCs w:val="10"/>
        </w:rPr>
        <w:t xml:space="preserve"> </w:t>
      </w:r>
      <w:r w:rsidRPr="0009188B">
        <w:rPr>
          <w:rFonts w:eastAsia="SimHei"/>
        </w:rPr>
        <w:t>(d)</w:t>
      </w:r>
      <w:r w:rsidRPr="0009188B">
        <w:rPr>
          <w:rFonts w:eastAsia="SimHei"/>
        </w:rPr>
        <w:t>段</w:t>
      </w:r>
      <w:r w:rsidRPr="0009188B">
        <w:rPr>
          <w:rFonts w:eastAsia="SimHei"/>
        </w:rPr>
        <w:t>)</w:t>
      </w:r>
      <w:r w:rsidRPr="0009188B">
        <w:rPr>
          <w:rFonts w:eastAsia="SimHei"/>
        </w:rPr>
        <w:t>，委员会建议缔约国考虑批准《国际刑事法院罗马规约》。</w:t>
      </w:r>
    </w:p>
    <w:p w:rsidR="0068544F" w:rsidRPr="0009188B" w:rsidRDefault="0068544F" w:rsidP="0068544F">
      <w:pPr>
        <w:pStyle w:val="SingleTxtGC"/>
        <w:rPr>
          <w:rFonts w:eastAsia="SimHei"/>
          <w:szCs w:val="21"/>
        </w:rPr>
      </w:pPr>
      <w:r w:rsidRPr="0068544F">
        <w:rPr>
          <w:rFonts w:hint="eastAsia"/>
        </w:rPr>
        <w:t>3</w:t>
      </w:r>
      <w:r>
        <w:rPr>
          <w:rFonts w:hint="eastAsia"/>
        </w:rPr>
        <w:t>7.</w:t>
      </w:r>
      <w:r w:rsidR="001840D2">
        <w:rPr>
          <w:rFonts w:hint="eastAsia"/>
        </w:rPr>
        <w:t xml:space="preserve"> </w:t>
      </w:r>
      <w:r w:rsidRPr="0068544F">
        <w:rPr>
          <w:rFonts w:hint="eastAsia"/>
        </w:rPr>
        <w:t xml:space="preserve"> </w:t>
      </w:r>
      <w:r w:rsidRPr="0009188B">
        <w:rPr>
          <w:rFonts w:eastAsia="SimHei"/>
          <w:szCs w:val="21"/>
        </w:rPr>
        <w:t>委员会请缔约国批准其尚未成为缔约国的联合国核心人权条约，即《保护所有移徙工人及其家庭成员权利国际公约》和《保护所有人免遭强迫失踪国际公约》。</w:t>
      </w:r>
    </w:p>
    <w:p w:rsidR="0068544F" w:rsidRPr="0009188B" w:rsidRDefault="0068544F" w:rsidP="0068544F">
      <w:pPr>
        <w:pStyle w:val="SingleTxtGC"/>
        <w:rPr>
          <w:rFonts w:eastAsia="SimHei"/>
        </w:rPr>
      </w:pPr>
      <w:r w:rsidRPr="0068544F">
        <w:rPr>
          <w:rFonts w:hint="eastAsia"/>
        </w:rPr>
        <w:t>3</w:t>
      </w:r>
      <w:r>
        <w:rPr>
          <w:rFonts w:hint="eastAsia"/>
        </w:rPr>
        <w:t>8.</w:t>
      </w:r>
      <w:r w:rsidRPr="0068544F">
        <w:rPr>
          <w:rFonts w:hint="eastAsia"/>
        </w:rPr>
        <w:t xml:space="preserve"> </w:t>
      </w:r>
      <w:r w:rsidR="001840D2">
        <w:rPr>
          <w:rFonts w:hint="eastAsia"/>
        </w:rPr>
        <w:t xml:space="preserve"> </w:t>
      </w:r>
      <w:r w:rsidRPr="0009188B">
        <w:rPr>
          <w:rFonts w:eastAsia="SimHei"/>
        </w:rPr>
        <w:t>委员会请缔约国按照经国际人权条约机构核准的《报告协调准则》</w:t>
      </w:r>
      <w:r w:rsidRPr="0009188B">
        <w:rPr>
          <w:rFonts w:eastAsia="SimHei"/>
        </w:rPr>
        <w:t>(HRI/GEN/2/Rev.6)</w:t>
      </w:r>
      <w:r w:rsidRPr="0009188B">
        <w:rPr>
          <w:rFonts w:eastAsia="SimHei"/>
        </w:rPr>
        <w:t>中的</w:t>
      </w:r>
      <w:r w:rsidRPr="0009188B">
        <w:rPr>
          <w:rFonts w:eastAsia="SimHei"/>
        </w:rPr>
        <w:t>“</w:t>
      </w:r>
      <w:r w:rsidRPr="0009188B">
        <w:rPr>
          <w:rFonts w:eastAsia="SimHei"/>
        </w:rPr>
        <w:t>共同核心文件</w:t>
      </w:r>
      <w:r w:rsidRPr="0009188B">
        <w:rPr>
          <w:rFonts w:eastAsia="SimHei"/>
        </w:rPr>
        <w:t>”</w:t>
      </w:r>
      <w:r w:rsidRPr="0009188B">
        <w:rPr>
          <w:rFonts w:eastAsia="SimHei"/>
        </w:rPr>
        <w:t>的要求，提交其核心文件。</w:t>
      </w:r>
    </w:p>
    <w:p w:rsidR="0068544F" w:rsidRPr="0068544F" w:rsidRDefault="0068544F" w:rsidP="0068544F">
      <w:pPr>
        <w:pStyle w:val="SingleTxtGC"/>
        <w:rPr>
          <w:rFonts w:hint="eastAsia"/>
        </w:rPr>
      </w:pPr>
      <w:r w:rsidRPr="0068544F">
        <w:rPr>
          <w:rFonts w:hint="eastAsia"/>
        </w:rPr>
        <w:t>3</w:t>
      </w:r>
      <w:r>
        <w:rPr>
          <w:rFonts w:hint="eastAsia"/>
        </w:rPr>
        <w:t>9.</w:t>
      </w:r>
      <w:r w:rsidRPr="0068544F">
        <w:rPr>
          <w:rFonts w:hint="eastAsia"/>
        </w:rPr>
        <w:t xml:space="preserve"> </w:t>
      </w:r>
      <w:r w:rsidR="001840D2">
        <w:rPr>
          <w:rFonts w:hint="eastAsia"/>
        </w:rPr>
        <w:t xml:space="preserve"> </w:t>
      </w:r>
      <w:r w:rsidRPr="0009188B">
        <w:rPr>
          <w:rFonts w:eastAsia="SimHei"/>
        </w:rPr>
        <w:t>缔约国应以适当的语文，通过官方网站、媒体和非政府组织广泛地分发其提交委员会的报告和本临时结论性意见。</w:t>
      </w:r>
    </w:p>
    <w:p w:rsidR="0068544F" w:rsidRPr="00EA4958" w:rsidRDefault="0068544F" w:rsidP="0068544F">
      <w:pPr>
        <w:pStyle w:val="SingleTxtGC"/>
        <w:rPr>
          <w:rFonts w:hint="eastAsia"/>
        </w:rPr>
      </w:pPr>
      <w:r w:rsidRPr="0068544F">
        <w:rPr>
          <w:rFonts w:hint="eastAsia"/>
        </w:rPr>
        <w:t>4</w:t>
      </w:r>
      <w:r>
        <w:rPr>
          <w:rFonts w:hint="eastAsia"/>
        </w:rPr>
        <w:t>0.</w:t>
      </w:r>
      <w:r w:rsidR="001840D2">
        <w:rPr>
          <w:rFonts w:hint="eastAsia"/>
        </w:rPr>
        <w:t xml:space="preserve"> </w:t>
      </w:r>
      <w:r w:rsidRPr="0068544F">
        <w:rPr>
          <w:rFonts w:hint="eastAsia"/>
        </w:rPr>
        <w:t xml:space="preserve"> </w:t>
      </w:r>
      <w:r w:rsidRPr="0009188B">
        <w:rPr>
          <w:rFonts w:eastAsia="SimHei"/>
        </w:rPr>
        <w:t>委员会请缔约国在</w:t>
      </w:r>
      <w:r w:rsidRPr="0009188B">
        <w:rPr>
          <w:rFonts w:eastAsia="SimHei"/>
        </w:rPr>
        <w:t>2010</w:t>
      </w:r>
      <w:r w:rsidRPr="0009188B">
        <w:rPr>
          <w:rFonts w:eastAsia="SimHei"/>
        </w:rPr>
        <w:t>年</w:t>
      </w:r>
      <w:r w:rsidRPr="0009188B">
        <w:rPr>
          <w:rFonts w:eastAsia="SimHei"/>
        </w:rPr>
        <w:t>2</w:t>
      </w:r>
      <w:r w:rsidRPr="0009188B">
        <w:rPr>
          <w:rFonts w:eastAsia="SimHei"/>
        </w:rPr>
        <w:t>月</w:t>
      </w:r>
      <w:r w:rsidRPr="0009188B">
        <w:rPr>
          <w:rFonts w:eastAsia="SimHei"/>
        </w:rPr>
        <w:t>15</w:t>
      </w:r>
      <w:r w:rsidRPr="0009188B">
        <w:rPr>
          <w:rFonts w:eastAsia="SimHei"/>
        </w:rPr>
        <w:t>日前就本临时结论性意见，包括委员会索取资料</w:t>
      </w:r>
      <w:r w:rsidR="00576DA5" w:rsidRPr="0009188B">
        <w:rPr>
          <w:rFonts w:eastAsia="SimHei"/>
        </w:rPr>
        <w:t>函</w:t>
      </w:r>
      <w:r w:rsidRPr="0009188B">
        <w:rPr>
          <w:rFonts w:eastAsia="SimHei"/>
        </w:rPr>
        <w:t>中提出的问题给出答复和意见。根据议事规则第</w:t>
      </w:r>
      <w:r w:rsidRPr="0009188B">
        <w:rPr>
          <w:rFonts w:eastAsia="SimHei"/>
        </w:rPr>
        <w:t>66</w:t>
      </w:r>
      <w:r w:rsidRPr="0009188B">
        <w:rPr>
          <w:rFonts w:eastAsia="SimHei"/>
        </w:rPr>
        <w:t>条第</w:t>
      </w:r>
      <w:r w:rsidRPr="0009188B">
        <w:rPr>
          <w:rFonts w:eastAsia="SimHei"/>
        </w:rPr>
        <w:t>2</w:t>
      </w:r>
      <w:r w:rsidRPr="0009188B">
        <w:rPr>
          <w:rFonts w:eastAsia="SimHei"/>
        </w:rPr>
        <w:t>款</w:t>
      </w:r>
      <w:r w:rsidR="00576DA5" w:rsidRPr="0009188B">
        <w:rPr>
          <w:rFonts w:eastAsia="SimHei"/>
        </w:rPr>
        <w:t>(b)</w:t>
      </w:r>
      <w:r w:rsidR="00576DA5" w:rsidRPr="0009188B">
        <w:rPr>
          <w:rFonts w:eastAsia="SimHei"/>
        </w:rPr>
        <w:t>项</w:t>
      </w:r>
      <w:r w:rsidRPr="0009188B">
        <w:rPr>
          <w:rFonts w:eastAsia="SimHei"/>
        </w:rPr>
        <w:t>，委员会将在下一届会议中参照缔约国给出的答复和意见，审议本临时结论性意见，并通过其最终结论性意见。</w:t>
      </w:r>
    </w:p>
    <w:p w:rsidR="0068544F" w:rsidRPr="0068544F" w:rsidRDefault="0068544F" w:rsidP="0068544F">
      <w:pPr>
        <w:pStyle w:val="SingleTxtGC"/>
        <w:rPr>
          <w:rFonts w:hint="eastAsia"/>
        </w:rPr>
      </w:pPr>
    </w:p>
    <w:p w:rsidR="00D453AB" w:rsidRPr="002D6A9C" w:rsidRDefault="00D453A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576DA5" w:rsidRDefault="00A879C2" w:rsidP="00EA4958">
      <w:pPr>
        <w:pStyle w:val="SingleTxtGC"/>
        <w:rPr>
          <w:rFonts w:hint="eastAsia"/>
        </w:rPr>
      </w:pPr>
    </w:p>
    <w:sectPr w:rsidR="00A879C2" w:rsidRPr="00576DA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469" w:rsidRPr="00EE3782" w:rsidRDefault="00830469"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830469" w:rsidRPr="00EE3782" w:rsidRDefault="00830469"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69" w:rsidRPr="00EA4958" w:rsidRDefault="00830469">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EA4958">
      <w:rPr>
        <w:rFonts w:eastAsia="SimSun"/>
        <w:lang w:val="en-US" w:eastAsia="zh-CN"/>
      </w:rPr>
      <w:t>GE.09-46825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69" w:rsidRDefault="00830469">
    <w:pPr>
      <w:pStyle w:val="Footer"/>
      <w:tabs>
        <w:tab w:val="right" w:pos="9639"/>
      </w:tabs>
    </w:pPr>
    <w:r w:rsidRPr="00EA4958">
      <w:rPr>
        <w:rFonts w:eastAsia="SimSun"/>
        <w:lang w:val="en-US" w:eastAsia="zh-CN"/>
      </w:rPr>
      <w:t>GE.09-46825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69" w:rsidRPr="00800F27" w:rsidRDefault="00830469"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46825</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010210</w:t>
    </w:r>
    <w:r>
      <w:rPr>
        <w:rFonts w:eastAsia="SimSun"/>
        <w:sz w:val="20"/>
        <w:lang w:eastAsia="zh-CN"/>
      </w:rPr>
      <w:tab/>
    </w:r>
    <w:r>
      <w:rPr>
        <w:rFonts w:eastAsia="SimSun" w:hint="eastAsia"/>
        <w:sz w:val="20"/>
        <w:lang w:eastAsia="zh-CN"/>
      </w:rPr>
      <w:t>030210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469" w:rsidRPr="003126F9" w:rsidRDefault="0083046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30469" w:rsidRPr="003126F9" w:rsidRDefault="0083046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69" w:rsidRPr="00EA4958" w:rsidRDefault="00830469">
    <w:pPr>
      <w:pStyle w:val="Header"/>
    </w:pPr>
    <w:r w:rsidRPr="00EA4958">
      <w:t>CAT/C/YEM/CO/2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69" w:rsidRPr="00EA4958" w:rsidRDefault="00830469" w:rsidP="003843D8">
    <w:pPr>
      <w:pStyle w:val="Header"/>
      <w:jc w:val="right"/>
      <w:rPr>
        <w:rFonts w:hint="eastAsia"/>
        <w:lang w:eastAsia="zh-CN"/>
      </w:rPr>
    </w:pPr>
    <w:r w:rsidRPr="00EA4958">
      <w:rPr>
        <w:lang w:eastAsia="zh-CN"/>
      </w:rPr>
      <w:t>CAT/C/YEM/CO/2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469" w:rsidRDefault="0083046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3317D1"/>
    <w:multiLevelType w:val="hybridMultilevel"/>
    <w:tmpl w:val="3EE41572"/>
    <w:lvl w:ilvl="0" w:tplc="B3461F6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415DDC"/>
    <w:multiLevelType w:val="hybridMultilevel"/>
    <w:tmpl w:val="CDEA21B4"/>
    <w:lvl w:ilvl="0" w:tplc="23A6E1B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082261D"/>
    <w:multiLevelType w:val="hybridMultilevel"/>
    <w:tmpl w:val="DFAEB93E"/>
    <w:lvl w:ilvl="0" w:tplc="687A864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A5C37E8"/>
    <w:multiLevelType w:val="hybridMultilevel"/>
    <w:tmpl w:val="FF760F16"/>
    <w:lvl w:ilvl="0" w:tplc="687A864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21"/>
  </w:num>
  <w:num w:numId="14">
    <w:abstractNumId w:val="14"/>
  </w:num>
  <w:num w:numId="15">
    <w:abstractNumId w:val="15"/>
  </w:num>
  <w:num w:numId="16">
    <w:abstractNumId w:val="25"/>
  </w:num>
  <w:num w:numId="17">
    <w:abstractNumId w:val="14"/>
  </w:num>
  <w:num w:numId="18">
    <w:abstractNumId w:val="25"/>
  </w:num>
  <w:num w:numId="19">
    <w:abstractNumId w:val="15"/>
  </w:num>
  <w:num w:numId="20">
    <w:abstractNumId w:val="22"/>
  </w:num>
  <w:num w:numId="21">
    <w:abstractNumId w:val="11"/>
  </w:num>
  <w:num w:numId="22">
    <w:abstractNumId w:val="18"/>
  </w:num>
  <w:num w:numId="23">
    <w:abstractNumId w:val="15"/>
  </w:num>
  <w:num w:numId="24">
    <w:abstractNumId w:val="23"/>
  </w:num>
  <w:num w:numId="25">
    <w:abstractNumId w:val="20"/>
  </w:num>
  <w:num w:numId="26">
    <w:abstractNumId w:val="17"/>
  </w:num>
  <w:num w:numId="27">
    <w:abstractNumId w:val="26"/>
  </w:num>
  <w:num w:numId="28">
    <w:abstractNumId w:val="23"/>
  </w:num>
  <w:num w:numId="29">
    <w:abstractNumId w:val="20"/>
  </w:num>
  <w:num w:numId="30">
    <w:abstractNumId w:val="17"/>
  </w:num>
  <w:num w:numId="31">
    <w:abstractNumId w:val="22"/>
  </w:num>
  <w:num w:numId="32">
    <w:abstractNumId w:val="11"/>
  </w:num>
  <w:num w:numId="33">
    <w:abstractNumId w:val="18"/>
  </w:num>
  <w:num w:numId="34">
    <w:abstractNumId w:val="26"/>
  </w:num>
  <w:num w:numId="35">
    <w:abstractNumId w:val="19"/>
  </w:num>
  <w:num w:numId="36">
    <w:abstractNumId w:val="10"/>
  </w:num>
  <w:num w:numId="37">
    <w:abstractNumId w:val="24"/>
  </w:num>
  <w:num w:numId="3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44F"/>
    <w:rsid w:val="00027608"/>
    <w:rsid w:val="00031EEB"/>
    <w:rsid w:val="00055D21"/>
    <w:rsid w:val="000643AC"/>
    <w:rsid w:val="00066D74"/>
    <w:rsid w:val="000725DD"/>
    <w:rsid w:val="00076F85"/>
    <w:rsid w:val="0009188B"/>
    <w:rsid w:val="000A01D8"/>
    <w:rsid w:val="000C1A2F"/>
    <w:rsid w:val="000C4087"/>
    <w:rsid w:val="000C6070"/>
    <w:rsid w:val="000D1566"/>
    <w:rsid w:val="000E7B9D"/>
    <w:rsid w:val="000F00DC"/>
    <w:rsid w:val="001011BD"/>
    <w:rsid w:val="0010791A"/>
    <w:rsid w:val="00120A39"/>
    <w:rsid w:val="00122A56"/>
    <w:rsid w:val="001231E9"/>
    <w:rsid w:val="00137BEA"/>
    <w:rsid w:val="001520BA"/>
    <w:rsid w:val="00163D53"/>
    <w:rsid w:val="0017111A"/>
    <w:rsid w:val="00182B1F"/>
    <w:rsid w:val="001840D2"/>
    <w:rsid w:val="001A068C"/>
    <w:rsid w:val="001A6F68"/>
    <w:rsid w:val="001B2918"/>
    <w:rsid w:val="001B3BF6"/>
    <w:rsid w:val="001B7160"/>
    <w:rsid w:val="001C1302"/>
    <w:rsid w:val="00224241"/>
    <w:rsid w:val="00252072"/>
    <w:rsid w:val="00296B09"/>
    <w:rsid w:val="003126F9"/>
    <w:rsid w:val="003412AD"/>
    <w:rsid w:val="003517C6"/>
    <w:rsid w:val="00355A94"/>
    <w:rsid w:val="003613F6"/>
    <w:rsid w:val="003843D8"/>
    <w:rsid w:val="0038638B"/>
    <w:rsid w:val="00391902"/>
    <w:rsid w:val="003A45ED"/>
    <w:rsid w:val="00401C99"/>
    <w:rsid w:val="00455872"/>
    <w:rsid w:val="00496FA9"/>
    <w:rsid w:val="004D3F9C"/>
    <w:rsid w:val="004D5556"/>
    <w:rsid w:val="00515BE0"/>
    <w:rsid w:val="00516C7C"/>
    <w:rsid w:val="0053311A"/>
    <w:rsid w:val="00576DA5"/>
    <w:rsid w:val="005B09A3"/>
    <w:rsid w:val="005E7883"/>
    <w:rsid w:val="005F1AF4"/>
    <w:rsid w:val="00606650"/>
    <w:rsid w:val="00626C95"/>
    <w:rsid w:val="00634C3D"/>
    <w:rsid w:val="006625DC"/>
    <w:rsid w:val="00673E9B"/>
    <w:rsid w:val="0068544F"/>
    <w:rsid w:val="00721E6D"/>
    <w:rsid w:val="00727C93"/>
    <w:rsid w:val="00756374"/>
    <w:rsid w:val="0078403A"/>
    <w:rsid w:val="0079383F"/>
    <w:rsid w:val="0079553A"/>
    <w:rsid w:val="007A32CB"/>
    <w:rsid w:val="007B77EA"/>
    <w:rsid w:val="007E208B"/>
    <w:rsid w:val="00800F27"/>
    <w:rsid w:val="00830469"/>
    <w:rsid w:val="0083376D"/>
    <w:rsid w:val="00881520"/>
    <w:rsid w:val="00893D8A"/>
    <w:rsid w:val="008D29AC"/>
    <w:rsid w:val="008D6116"/>
    <w:rsid w:val="008E7CA7"/>
    <w:rsid w:val="008F4B6E"/>
    <w:rsid w:val="008F5B7D"/>
    <w:rsid w:val="0093649A"/>
    <w:rsid w:val="009502BD"/>
    <w:rsid w:val="009A4D41"/>
    <w:rsid w:val="009B4331"/>
    <w:rsid w:val="00A02DA3"/>
    <w:rsid w:val="00A148CD"/>
    <w:rsid w:val="00A22F01"/>
    <w:rsid w:val="00A45F96"/>
    <w:rsid w:val="00A74043"/>
    <w:rsid w:val="00A7460C"/>
    <w:rsid w:val="00A77115"/>
    <w:rsid w:val="00A879C2"/>
    <w:rsid w:val="00AC7CE6"/>
    <w:rsid w:val="00AD10BC"/>
    <w:rsid w:val="00B474CC"/>
    <w:rsid w:val="00B60B17"/>
    <w:rsid w:val="00B63E11"/>
    <w:rsid w:val="00BB5427"/>
    <w:rsid w:val="00BB5FDE"/>
    <w:rsid w:val="00BB6622"/>
    <w:rsid w:val="00BF0DE3"/>
    <w:rsid w:val="00C44CBA"/>
    <w:rsid w:val="00C47AAF"/>
    <w:rsid w:val="00C50743"/>
    <w:rsid w:val="00C56016"/>
    <w:rsid w:val="00C80338"/>
    <w:rsid w:val="00C917CC"/>
    <w:rsid w:val="00CB38D9"/>
    <w:rsid w:val="00CC0E2A"/>
    <w:rsid w:val="00CC6728"/>
    <w:rsid w:val="00CF391B"/>
    <w:rsid w:val="00D039EE"/>
    <w:rsid w:val="00D40281"/>
    <w:rsid w:val="00D453AB"/>
    <w:rsid w:val="00D71651"/>
    <w:rsid w:val="00D75B05"/>
    <w:rsid w:val="00DA658B"/>
    <w:rsid w:val="00DC0297"/>
    <w:rsid w:val="00E11F54"/>
    <w:rsid w:val="00E23802"/>
    <w:rsid w:val="00EA4958"/>
    <w:rsid w:val="00EE195B"/>
    <w:rsid w:val="00EE3782"/>
    <w:rsid w:val="00F02747"/>
    <w:rsid w:val="00F118F2"/>
    <w:rsid w:val="00F77050"/>
    <w:rsid w:val="00F82D07"/>
    <w:rsid w:val="00F85DFD"/>
    <w:rsid w:val="00F94C89"/>
    <w:rsid w:val="00FA2C35"/>
    <w:rsid w:val="00FC6DA6"/>
    <w:rsid w:val="00FD0260"/>
    <w:rsid w:val="00FD739A"/>
    <w:rsid w:val="00FF1252"/>
    <w:rsid w:val="00FF41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88152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1849</Words>
  <Characters>10544</Characters>
  <Application>Microsoft Office Word</Application>
  <DocSecurity>4</DocSecurity>
  <Lines>87</Lines>
  <Paragraphs>24</Paragraphs>
  <ScaleCrop>false</ScaleCrop>
  <Company>CSD</Company>
  <LinksUpToDate>false</LinksUpToDate>
  <CharactersWithSpaces>12369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2010-02-03T12:39:00Z</cp:lastPrinted>
  <dcterms:created xsi:type="dcterms:W3CDTF">2010-02-03T12:39:00Z</dcterms:created>
  <dcterms:modified xsi:type="dcterms:W3CDTF">2010-02-03T12:39:00Z</dcterms:modified>
</cp:coreProperties>
</file>