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5DD" w:rsidRDefault="00A755DD" w:rsidP="00A755DD">
      <w:pPr>
        <w:spacing w:line="60" w:lineRule="exact"/>
        <w:rPr>
          <w:sz w:val="6"/>
          <w:lang w:val="en-US"/>
        </w:rPr>
        <w:sectPr w:rsidR="00A755DD" w:rsidSect="00A755D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755DD" w:rsidRPr="000A5AFD" w:rsidRDefault="00A755DD" w:rsidP="00B93C0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A5AFD">
        <w:t>Комитет по ликвидации дискриминации</w:t>
      </w:r>
      <w:r w:rsidR="00B93C07" w:rsidRPr="00B93C07">
        <w:br/>
      </w:r>
      <w:r w:rsidRPr="000A5AFD">
        <w:t>в</w:t>
      </w:r>
      <w:r w:rsidR="000A5AFD" w:rsidRPr="000A5AFD">
        <w:t xml:space="preserve"> </w:t>
      </w:r>
      <w:r w:rsidRPr="000A5AFD">
        <w:t>отношении женщин</w:t>
      </w:r>
    </w:p>
    <w:p w:rsidR="00A755DD" w:rsidRPr="00365D8A" w:rsidRDefault="000A5AFD" w:rsidP="00365D8A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365D8A">
        <w:rPr>
          <w:b/>
        </w:rPr>
        <w:t>Тридцать седьмая</w:t>
      </w:r>
      <w:r w:rsidR="00A755DD" w:rsidRPr="00365D8A">
        <w:rPr>
          <w:b/>
        </w:rPr>
        <w:t xml:space="preserve"> сессия</w:t>
      </w:r>
    </w:p>
    <w:p w:rsidR="00365D8A" w:rsidRPr="00365D8A" w:rsidRDefault="00365D8A" w:rsidP="00365D8A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p w:rsidR="00A755DD" w:rsidRPr="00365D8A" w:rsidRDefault="00A755DD" w:rsidP="00365D8A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365D8A">
        <w:rPr>
          <w:b/>
        </w:rPr>
        <w:t>Краткий отчет о 764-м заседании</w:t>
      </w:r>
      <w:r w:rsidR="000A5AFD" w:rsidRPr="00365D8A">
        <w:rPr>
          <w:b/>
        </w:rPr>
        <w:t xml:space="preserve"> (Зал заседаний А)</w:t>
      </w:r>
      <w:r w:rsidRPr="00365D8A">
        <w:rPr>
          <w:b/>
        </w:rPr>
        <w:t>,</w:t>
      </w:r>
    </w:p>
    <w:p w:rsidR="00A755DD" w:rsidRDefault="00A755DD" w:rsidP="00A755DD">
      <w:r>
        <w:t xml:space="preserve">состоявшемся в Центральных учреждениях, Нью-Йорк, </w:t>
      </w:r>
      <w:r w:rsidR="000A5AFD">
        <w:t>в пятницу, 19 января 2007 года, в 15 ч. 00 м.</w:t>
      </w:r>
    </w:p>
    <w:p w:rsidR="00A755DD" w:rsidRPr="00A755DD" w:rsidRDefault="00A755DD" w:rsidP="00A755DD">
      <w:pPr>
        <w:spacing w:line="120" w:lineRule="exact"/>
        <w:rPr>
          <w:sz w:val="10"/>
        </w:rPr>
      </w:pPr>
    </w:p>
    <w:p w:rsidR="00A755DD" w:rsidRDefault="00A755DD" w:rsidP="00A755DD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0A5AFD">
        <w:t>:</w:t>
      </w:r>
      <w:r w:rsidR="00D26140">
        <w:tab/>
        <w:t xml:space="preserve"> </w:t>
      </w:r>
      <w:r w:rsidR="000A5AFD">
        <w:t>г</w:t>
      </w:r>
      <w:r w:rsidR="000A5AFD">
        <w:noBreakHyphen/>
        <w:t>жа Симмс (заместитель Председателя)</w:t>
      </w:r>
    </w:p>
    <w:p w:rsidR="00A755DD" w:rsidRPr="00A755DD" w:rsidRDefault="00A755DD" w:rsidP="00A755D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755DD" w:rsidRPr="00A755DD" w:rsidRDefault="00A755DD" w:rsidP="00A755D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755DD" w:rsidRPr="00A755DD" w:rsidRDefault="00A755DD" w:rsidP="00A755D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A755DD" w:rsidRDefault="00A755DD" w:rsidP="00A755DD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A755DD" w:rsidRDefault="00A755DD" w:rsidP="00A755DD">
      <w:pPr>
        <w:pStyle w:val="HCh"/>
        <w:spacing w:line="240" w:lineRule="auto"/>
        <w:rPr>
          <w:b w:val="0"/>
          <w:sz w:val="12"/>
        </w:rPr>
      </w:pPr>
    </w:p>
    <w:p w:rsidR="000A5AFD" w:rsidRDefault="000A5AFD" w:rsidP="000A5AFD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 w:rsidRPr="00E840D6">
        <w:rPr>
          <w:i/>
        </w:rPr>
        <w:t>продолжение</w:t>
      </w:r>
      <w:r>
        <w:t>)</w:t>
      </w:r>
    </w:p>
    <w:p w:rsidR="00B46D7A" w:rsidRDefault="000A5AFD" w:rsidP="000A5AFD">
      <w:pPr>
        <w:pStyle w:val="SingleTxt"/>
        <w:jc w:val="left"/>
      </w:pPr>
      <w:r>
        <w:tab/>
      </w:r>
      <w:r w:rsidRPr="00E840D6">
        <w:rPr>
          <w:i/>
        </w:rPr>
        <w:t xml:space="preserve">Шестой периодический доклад Перу </w:t>
      </w:r>
      <w:r w:rsidRPr="000A5AFD">
        <w:t>(</w:t>
      </w:r>
      <w:r w:rsidRPr="00E840D6">
        <w:rPr>
          <w:i/>
        </w:rPr>
        <w:t>продолжение</w:t>
      </w:r>
      <w:r w:rsidRPr="000A5AFD">
        <w:t>)</w:t>
      </w:r>
    </w:p>
    <w:p w:rsidR="00380159" w:rsidRPr="00380159" w:rsidRDefault="00380159" w:rsidP="0038015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rPr>
          <w:sz w:val="2"/>
        </w:rPr>
        <w:sectPr w:rsidR="00380159" w:rsidRPr="00380159" w:rsidSect="009821B2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380159" w:rsidRPr="00BD135E" w:rsidRDefault="00380159" w:rsidP="00BD135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 w:rsidRPr="00BD135E">
        <w:t>В отсутствие г</w:t>
      </w:r>
      <w:r w:rsidRPr="00BD135E">
        <w:noBreakHyphen/>
        <w:t>жи Шимонович г</w:t>
      </w:r>
      <w:r w:rsidRPr="00BD135E">
        <w:noBreakHyphen/>
        <w:t>жа Симмс, заместитель Председателя, занимает место Председателя.</w:t>
      </w:r>
    </w:p>
    <w:p w:rsidR="00380159" w:rsidRPr="00B51D68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Pr="00E840D6" w:rsidRDefault="00380159" w:rsidP="0038015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 w:rsidRPr="00E840D6">
        <w:t>Заседание открывается в 15 ч. 05 м.</w:t>
      </w:r>
    </w:p>
    <w:p w:rsidR="00380159" w:rsidRPr="00B51D68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Pr="00E840D6" w:rsidRDefault="00380159" w:rsidP="00380159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</w:t>
      </w:r>
      <w:r w:rsidR="00EA587D">
        <w:t>и-участниками в соответствии со</w:t>
      </w:r>
      <w:r w:rsidR="00EA587D">
        <w:rPr>
          <w:lang w:val="en-US"/>
        </w:rPr>
        <w:t> </w:t>
      </w:r>
      <w:r>
        <w:t xml:space="preserve">статьей 18 Конвенции </w:t>
      </w:r>
      <w:r w:rsidRPr="00E840D6">
        <w:rPr>
          <w:b w:val="0"/>
        </w:rPr>
        <w:t>(</w:t>
      </w:r>
      <w:r w:rsidRPr="00E840D6">
        <w:rPr>
          <w:b w:val="0"/>
          <w:i/>
        </w:rPr>
        <w:t>продолжение</w:t>
      </w:r>
      <w:r w:rsidRPr="00E840D6">
        <w:rPr>
          <w:b w:val="0"/>
        </w:rPr>
        <w:t>)</w:t>
      </w:r>
    </w:p>
    <w:p w:rsidR="00380159" w:rsidRPr="00B51D68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Pr="00E840D6" w:rsidRDefault="00380159" w:rsidP="0038015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Шестой периодический доклад Перу </w:t>
      </w:r>
      <w:r w:rsidRPr="00D26140">
        <w:rPr>
          <w:i w:val="0"/>
        </w:rPr>
        <w:t>(</w:t>
      </w:r>
      <w:r>
        <w:t>продолжение</w:t>
      </w:r>
      <w:r w:rsidRPr="00D26140">
        <w:rPr>
          <w:i w:val="0"/>
        </w:rPr>
        <w:t>)</w:t>
      </w:r>
      <w:r>
        <w:t xml:space="preserve"> </w:t>
      </w:r>
      <w:r w:rsidRPr="00E840D6">
        <w:rPr>
          <w:i w:val="0"/>
        </w:rPr>
        <w:t>(</w:t>
      </w:r>
      <w:r w:rsidRPr="00E840D6">
        <w:rPr>
          <w:i w:val="0"/>
          <w:lang w:val="en-US"/>
        </w:rPr>
        <w:t>CEDAW</w:t>
      </w:r>
      <w:r w:rsidRPr="00E840D6">
        <w:rPr>
          <w:i w:val="0"/>
        </w:rPr>
        <w:t>/</w:t>
      </w:r>
      <w:r w:rsidRPr="00E840D6">
        <w:rPr>
          <w:i w:val="0"/>
          <w:lang w:val="en-US"/>
        </w:rPr>
        <w:t>C</w:t>
      </w:r>
      <w:r w:rsidRPr="00E840D6">
        <w:rPr>
          <w:i w:val="0"/>
        </w:rPr>
        <w:t>/</w:t>
      </w:r>
      <w:r w:rsidRPr="00E840D6">
        <w:rPr>
          <w:i w:val="0"/>
          <w:lang w:val="en-US"/>
        </w:rPr>
        <w:t>PER</w:t>
      </w:r>
      <w:r w:rsidRPr="00E840D6">
        <w:rPr>
          <w:i w:val="0"/>
        </w:rPr>
        <w:t xml:space="preserve">/6; </w:t>
      </w:r>
      <w:r w:rsidRPr="00E840D6">
        <w:rPr>
          <w:i w:val="0"/>
          <w:lang w:val="en-US"/>
        </w:rPr>
        <w:t>CEDAW</w:t>
      </w:r>
      <w:r w:rsidRPr="00E840D6">
        <w:rPr>
          <w:i w:val="0"/>
        </w:rPr>
        <w:t>/</w:t>
      </w:r>
      <w:r w:rsidRPr="00E840D6">
        <w:rPr>
          <w:i w:val="0"/>
          <w:lang w:val="en-US"/>
        </w:rPr>
        <w:t>C</w:t>
      </w:r>
      <w:r w:rsidRPr="00E840D6">
        <w:rPr>
          <w:i w:val="0"/>
        </w:rPr>
        <w:t>/</w:t>
      </w:r>
      <w:r w:rsidRPr="00E840D6">
        <w:rPr>
          <w:i w:val="0"/>
          <w:lang w:val="en-US"/>
        </w:rPr>
        <w:t>PER</w:t>
      </w:r>
      <w:r w:rsidRPr="00E840D6">
        <w:rPr>
          <w:i w:val="0"/>
        </w:rPr>
        <w:t>/</w:t>
      </w:r>
      <w:r w:rsidRPr="00E840D6">
        <w:rPr>
          <w:i w:val="0"/>
          <w:lang w:val="en-US"/>
        </w:rPr>
        <w:t>Q</w:t>
      </w:r>
      <w:r w:rsidRPr="00E840D6">
        <w:rPr>
          <w:i w:val="0"/>
        </w:rPr>
        <w:t xml:space="preserve">/6 и </w:t>
      </w:r>
      <w:r w:rsidRPr="00E840D6">
        <w:rPr>
          <w:i w:val="0"/>
          <w:lang w:val="en-US"/>
        </w:rPr>
        <w:t>Add</w:t>
      </w:r>
      <w:r w:rsidRPr="00E840D6">
        <w:rPr>
          <w:i w:val="0"/>
        </w:rPr>
        <w:t>.1)</w:t>
      </w:r>
    </w:p>
    <w:p w:rsidR="00380159" w:rsidRPr="00B51D68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Default="00380159" w:rsidP="00380159">
      <w:pPr>
        <w:pStyle w:val="DualTxt"/>
      </w:pPr>
      <w:r>
        <w:t>1.</w:t>
      </w:r>
      <w:r>
        <w:tab/>
      </w:r>
      <w:r w:rsidRPr="00EA587D">
        <w:t>По приглашению Председателя члены делег</w:t>
      </w:r>
      <w:r w:rsidRPr="00EA587D">
        <w:t>а</w:t>
      </w:r>
      <w:r w:rsidRPr="00EA587D">
        <w:t>ции Перу занимают места за столом Ком</w:t>
      </w:r>
      <w:r w:rsidRPr="00EA587D">
        <w:t>и</w:t>
      </w:r>
      <w:r w:rsidRPr="00EA587D">
        <w:t>тета.</w:t>
      </w:r>
    </w:p>
    <w:p w:rsidR="00380159" w:rsidRPr="00D26140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Default="00380159" w:rsidP="0038015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 xml:space="preserve">Статьи 5–9 </w:t>
      </w:r>
      <w:r w:rsidRPr="00D26140">
        <w:rPr>
          <w:i w:val="0"/>
        </w:rPr>
        <w:t>(</w:t>
      </w:r>
      <w:r>
        <w:t>продолж</w:t>
      </w:r>
      <w:r>
        <w:t>е</w:t>
      </w:r>
      <w:r>
        <w:t>ние</w:t>
      </w:r>
      <w:r w:rsidRPr="00D26140">
        <w:rPr>
          <w:i w:val="0"/>
        </w:rPr>
        <w:t>)</w:t>
      </w:r>
    </w:p>
    <w:p w:rsidR="00380159" w:rsidRPr="00D26140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Default="00380159" w:rsidP="00380159">
      <w:pPr>
        <w:pStyle w:val="DualTxt"/>
      </w:pPr>
      <w:r>
        <w:t>2.</w:t>
      </w:r>
      <w:r>
        <w:tab/>
      </w:r>
      <w:r w:rsidRPr="00E840D6">
        <w:rPr>
          <w:b/>
        </w:rPr>
        <w:t>Председатель</w:t>
      </w:r>
      <w:r>
        <w:t xml:space="preserve"> предлагает участникам пр</w:t>
      </w:r>
      <w:r>
        <w:t>о</w:t>
      </w:r>
      <w:r>
        <w:t>должить обсуждение вопросов, не рассмотре</w:t>
      </w:r>
      <w:r>
        <w:t>н</w:t>
      </w:r>
      <w:r>
        <w:t>ных на утреннем з</w:t>
      </w:r>
      <w:r>
        <w:t>а</w:t>
      </w:r>
      <w:r>
        <w:t>седании.</w:t>
      </w:r>
    </w:p>
    <w:p w:rsidR="00380159" w:rsidRDefault="00380159" w:rsidP="00380159">
      <w:pPr>
        <w:pStyle w:val="DualTxt"/>
      </w:pPr>
      <w:r>
        <w:t>3.</w:t>
      </w:r>
      <w:r>
        <w:tab/>
      </w:r>
      <w:r w:rsidRPr="00E840D6">
        <w:rPr>
          <w:b/>
        </w:rPr>
        <w:t>Г</w:t>
      </w:r>
      <w:r w:rsidRPr="00E840D6">
        <w:rPr>
          <w:b/>
        </w:rPr>
        <w:noBreakHyphen/>
        <w:t>жа Сапата</w:t>
      </w:r>
      <w:r>
        <w:t xml:space="preserve"> (Перу), отвечая на вопрос по статье 5, говорит, что создана комиссия высокого уровня для обеспечения того, чтобы женщины, по</w:t>
      </w:r>
      <w:r>
        <w:t>д</w:t>
      </w:r>
      <w:r>
        <w:t>вергшиеся насилию, получали компенсацию и з</w:t>
      </w:r>
      <w:r>
        <w:t>а</w:t>
      </w:r>
      <w:r>
        <w:t xml:space="preserve">щиту. </w:t>
      </w:r>
      <w:r w:rsidR="00B86342">
        <w:t>Учреждена</w:t>
      </w:r>
      <w:r>
        <w:t xml:space="preserve"> программа групповой компенс</w:t>
      </w:r>
      <w:r>
        <w:t>а</w:t>
      </w:r>
      <w:r>
        <w:t>ции в сфере здравоохранения, образования и жилья, и на эти цели уже выделено 45 млн. с</w:t>
      </w:r>
      <w:r>
        <w:t>о</w:t>
      </w:r>
      <w:r>
        <w:t>лей.</w:t>
      </w:r>
    </w:p>
    <w:p w:rsidR="00380159" w:rsidRDefault="00380159" w:rsidP="00380159">
      <w:pPr>
        <w:pStyle w:val="DualTxt"/>
      </w:pPr>
      <w:r>
        <w:t>4.</w:t>
      </w:r>
      <w:r>
        <w:tab/>
        <w:t>Что касается статьи 6, то принят новый З</w:t>
      </w:r>
      <w:r>
        <w:t>а</w:t>
      </w:r>
      <w:r>
        <w:t>кон о борьбе с торговлей людьми. В целях соде</w:t>
      </w:r>
      <w:r>
        <w:t>й</w:t>
      </w:r>
      <w:r>
        <w:t>ствия репатриации жертв торговли создан секретариат п</w:t>
      </w:r>
      <w:r>
        <w:t>е</w:t>
      </w:r>
      <w:r>
        <w:t>руанцев, проживающих за рубежом, и учреждена пост</w:t>
      </w:r>
      <w:r>
        <w:t>о</w:t>
      </w:r>
      <w:r>
        <w:t>янная многоотраслевая рабочая группа по борьбе с торговлей людьми, в работе которой учас</w:t>
      </w:r>
      <w:r>
        <w:t>т</w:t>
      </w:r>
      <w:r>
        <w:t>вуют представители государств, международных учреждений по вопросам сотрудничества и гра</w:t>
      </w:r>
      <w:r>
        <w:t>ж</w:t>
      </w:r>
      <w:r>
        <w:t>данского общества. В целях облегчения уведомл</w:t>
      </w:r>
      <w:r>
        <w:t>е</w:t>
      </w:r>
      <w:r>
        <w:t>ния о случаях торговли людьми и нарушениях прав человека созданы бесплатные и надежные линии телефонной связи, а правонарушителям, проход</w:t>
      </w:r>
      <w:r>
        <w:t>я</w:t>
      </w:r>
      <w:r>
        <w:t>щим в особенности по делам, связанным с участием в международной сети торговцев людьми, вынося</w:t>
      </w:r>
      <w:r>
        <w:t>т</w:t>
      </w:r>
      <w:r>
        <w:t>ся более строгие пригов</w:t>
      </w:r>
      <w:r>
        <w:t>о</w:t>
      </w:r>
      <w:r>
        <w:t>ры.</w:t>
      </w:r>
    </w:p>
    <w:p w:rsidR="00380159" w:rsidRDefault="00380159" w:rsidP="00380159">
      <w:pPr>
        <w:pStyle w:val="DualTxt"/>
      </w:pPr>
      <w:r>
        <w:t>5.</w:t>
      </w:r>
      <w:r>
        <w:tab/>
      </w:r>
      <w:r w:rsidRPr="00E840D6">
        <w:rPr>
          <w:b/>
        </w:rPr>
        <w:t>Г</w:t>
      </w:r>
      <w:r w:rsidRPr="00E840D6">
        <w:rPr>
          <w:b/>
        </w:rPr>
        <w:noBreakHyphen/>
        <w:t>н Чавес</w:t>
      </w:r>
      <w:r>
        <w:t xml:space="preserve"> (Перу), отвечая на вопросы по ст</w:t>
      </w:r>
      <w:r>
        <w:t>а</w:t>
      </w:r>
      <w:r>
        <w:t>тье 7, говорит, что после продолжительных прений были внесены изменения в закон, регулирующий деятельность Агентства Перу по вопросам межд</w:t>
      </w:r>
      <w:r>
        <w:t>у</w:t>
      </w:r>
      <w:r>
        <w:t>народного сотрудничества, в целях контроля за и</w:t>
      </w:r>
      <w:r>
        <w:t>с</w:t>
      </w:r>
      <w:r>
        <w:t>пользованием ресурсов, направляемых в распор</w:t>
      </w:r>
      <w:r>
        <w:t>я</w:t>
      </w:r>
      <w:r>
        <w:t>жение НПО из международных и прочих источн</w:t>
      </w:r>
      <w:r>
        <w:t>и</w:t>
      </w:r>
      <w:r>
        <w:t>ков через государственные к</w:t>
      </w:r>
      <w:r>
        <w:t>а</w:t>
      </w:r>
      <w:r>
        <w:t>налы. Таким образом, действие этого закона не распространяется на те НПО, которые получают свои финансовые средства исключительно из частных источников без посре</w:t>
      </w:r>
      <w:r>
        <w:t>д</w:t>
      </w:r>
      <w:r>
        <w:t>ничества государс</w:t>
      </w:r>
      <w:r>
        <w:t>т</w:t>
      </w:r>
      <w:r>
        <w:t>ва.</w:t>
      </w:r>
    </w:p>
    <w:p w:rsidR="00380159" w:rsidRDefault="00380159" w:rsidP="00380159">
      <w:pPr>
        <w:pStyle w:val="DualTxt"/>
      </w:pPr>
      <w:r>
        <w:t>6.</w:t>
      </w:r>
      <w:r>
        <w:tab/>
        <w:t>Что касается вопроса о гражданстве, то он г</w:t>
      </w:r>
      <w:r>
        <w:t>о</w:t>
      </w:r>
      <w:r>
        <w:t>ворит, что любой иностранец, вступивший в брак с гражданкой Перу, может получить перуанское гр</w:t>
      </w:r>
      <w:r>
        <w:t>а</w:t>
      </w:r>
      <w:r>
        <w:t>жданство, при условии, что он прожил в Перу два г</w:t>
      </w:r>
      <w:r>
        <w:t>о</w:t>
      </w:r>
      <w:r>
        <w:t>да.</w:t>
      </w:r>
    </w:p>
    <w:p w:rsidR="00380159" w:rsidRPr="00B51D68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Default="00380159" w:rsidP="00380159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10–14</w:t>
      </w:r>
    </w:p>
    <w:p w:rsidR="00380159" w:rsidRPr="00B51D68" w:rsidRDefault="00380159" w:rsidP="00380159">
      <w:pPr>
        <w:pStyle w:val="DualTxt"/>
        <w:spacing w:after="0" w:line="120" w:lineRule="exact"/>
        <w:rPr>
          <w:sz w:val="10"/>
        </w:rPr>
      </w:pPr>
    </w:p>
    <w:p w:rsidR="00380159" w:rsidRDefault="00380159" w:rsidP="00380159">
      <w:pPr>
        <w:pStyle w:val="DualTxt"/>
      </w:pPr>
      <w:r>
        <w:t>7.</w:t>
      </w:r>
      <w:r>
        <w:tab/>
      </w:r>
      <w:r w:rsidRPr="00E840D6">
        <w:rPr>
          <w:b/>
        </w:rPr>
        <w:t xml:space="preserve">Председатель </w:t>
      </w:r>
      <w:r>
        <w:t>предлагает экспертам продо</w:t>
      </w:r>
      <w:r>
        <w:t>л</w:t>
      </w:r>
      <w:r>
        <w:t>жить рассмотр</w:t>
      </w:r>
      <w:r>
        <w:t>е</w:t>
      </w:r>
      <w:r>
        <w:t xml:space="preserve">ние статей 10–14. </w:t>
      </w:r>
    </w:p>
    <w:p w:rsidR="00380159" w:rsidRDefault="00380159" w:rsidP="00380159">
      <w:pPr>
        <w:pStyle w:val="DualTxt"/>
      </w:pPr>
      <w:r>
        <w:t>8.</w:t>
      </w:r>
      <w:r>
        <w:tab/>
      </w:r>
      <w:r w:rsidRPr="00E840D6">
        <w:rPr>
          <w:b/>
        </w:rPr>
        <w:t>Г</w:t>
      </w:r>
      <w:r w:rsidRPr="00E840D6">
        <w:rPr>
          <w:b/>
        </w:rPr>
        <w:noBreakHyphen/>
        <w:t>жа Габр</w:t>
      </w:r>
      <w:r>
        <w:t xml:space="preserve"> интересуется планами правител</w:t>
      </w:r>
      <w:r>
        <w:t>ь</w:t>
      </w:r>
      <w:r>
        <w:t>ства по улучшению медико-санитарного обслуж</w:t>
      </w:r>
      <w:r>
        <w:t>и</w:t>
      </w:r>
      <w:r>
        <w:t>вания сельских женщин вообще и женщин коре</w:t>
      </w:r>
      <w:r>
        <w:t>н</w:t>
      </w:r>
      <w:r>
        <w:t>ных национальностей в частности и тем, имеются ли какие-либо данные, подтвержда</w:t>
      </w:r>
      <w:r>
        <w:t>ю</w:t>
      </w:r>
      <w:r>
        <w:t>щие сообщения о расширении доступа к медицинской помощи. П</w:t>
      </w:r>
      <w:r>
        <w:t>е</w:t>
      </w:r>
      <w:r>
        <w:t>реходя к теме аборта, она спрашивает, является ли аборт легальным в Перу или же, как и в ее стране, Египте, он разрешается лишь в случаях изнасил</w:t>
      </w:r>
      <w:r>
        <w:t>о</w:t>
      </w:r>
      <w:r>
        <w:t>вания, когда возникает опасность для здоровья женщины и в случаях патологии в развитии пл</w:t>
      </w:r>
      <w:r>
        <w:t>о</w:t>
      </w:r>
      <w:r>
        <w:t>да.</w:t>
      </w:r>
    </w:p>
    <w:p w:rsidR="00380159" w:rsidRDefault="00380159" w:rsidP="00380159">
      <w:pPr>
        <w:pStyle w:val="DualTxt"/>
      </w:pPr>
      <w:r>
        <w:t>9.</w:t>
      </w:r>
      <w:r>
        <w:tab/>
      </w:r>
      <w:r w:rsidRPr="00E840D6">
        <w:rPr>
          <w:b/>
        </w:rPr>
        <w:t>Г</w:t>
      </w:r>
      <w:r w:rsidRPr="00E840D6">
        <w:rPr>
          <w:b/>
        </w:rPr>
        <w:noBreakHyphen/>
        <w:t>жа Кокер-Аппиа</w:t>
      </w:r>
      <w:r>
        <w:t>, ссылаясь на статью 10, отмечает изложенные в докладе меры по поощр</w:t>
      </w:r>
      <w:r>
        <w:t>е</w:t>
      </w:r>
      <w:r>
        <w:t>нию о</w:t>
      </w:r>
      <w:r>
        <w:t>б</w:t>
      </w:r>
      <w:r>
        <w:t>разования сельских девочек и тот факт, что пятилетний период 2002–2006 годов был объявлен «Пятилетием образования сельских ж</w:t>
      </w:r>
      <w:r>
        <w:t>и</w:t>
      </w:r>
      <w:r>
        <w:t>телей», и спрашивает, какие финансовые средства были в</w:t>
      </w:r>
      <w:r>
        <w:t>ы</w:t>
      </w:r>
      <w:r>
        <w:t>делены на образование сельских девочек за пят</w:t>
      </w:r>
      <w:r>
        <w:t>и</w:t>
      </w:r>
      <w:r>
        <w:t>летний период и какую процентную долю наци</w:t>
      </w:r>
      <w:r>
        <w:t>о</w:t>
      </w:r>
      <w:r>
        <w:t>нального бюджета они составляют. Она также пр</w:t>
      </w:r>
      <w:r>
        <w:t>о</w:t>
      </w:r>
      <w:r>
        <w:t>сит представить подробную информацию об эффе</w:t>
      </w:r>
      <w:r>
        <w:t>к</w:t>
      </w:r>
      <w:r>
        <w:t>тивности проекта, упомянутого в пункте 97 докл</w:t>
      </w:r>
      <w:r>
        <w:t>а</w:t>
      </w:r>
      <w:r>
        <w:t>да, в частности о том, в какой мере он способств</w:t>
      </w:r>
      <w:r>
        <w:t>о</w:t>
      </w:r>
      <w:r>
        <w:t>вал улучшению полож</w:t>
      </w:r>
      <w:r>
        <w:t>е</w:t>
      </w:r>
      <w:r>
        <w:t>ния в области образования девочек, особенно социально неблагополучных д</w:t>
      </w:r>
      <w:r>
        <w:t>е</w:t>
      </w:r>
      <w:r>
        <w:t>вочек из южно-индейского региона и дев</w:t>
      </w:r>
      <w:r>
        <w:t>о</w:t>
      </w:r>
      <w:r>
        <w:t>чек афро-перуанского происхождения. И наконец, она просит представить данные о приеме девочек в школу и показ</w:t>
      </w:r>
      <w:r>
        <w:t>а</w:t>
      </w:r>
      <w:r>
        <w:t>телях их отсева.</w:t>
      </w:r>
    </w:p>
    <w:p w:rsidR="00380159" w:rsidRDefault="00380159" w:rsidP="00380159">
      <w:pPr>
        <w:pStyle w:val="DualTxt"/>
      </w:pPr>
      <w:r>
        <w:t>10.</w:t>
      </w:r>
      <w:r>
        <w:tab/>
      </w:r>
      <w:r w:rsidRPr="00E840D6">
        <w:rPr>
          <w:b/>
        </w:rPr>
        <w:t>Г</w:t>
      </w:r>
      <w:r w:rsidRPr="00E840D6">
        <w:rPr>
          <w:b/>
        </w:rPr>
        <w:noBreakHyphen/>
        <w:t>жа Сапата</w:t>
      </w:r>
      <w:r>
        <w:t xml:space="preserve"> (Перу) отмечает рост общего числа обучающихся в школе девочек, ос</w:t>
      </w:r>
      <w:r>
        <w:t>о</w:t>
      </w:r>
      <w:r>
        <w:t>бенно из числа меньшинств, и наличие лучших учебных м</w:t>
      </w:r>
      <w:r>
        <w:t>а</w:t>
      </w:r>
      <w:r>
        <w:t>териалов, подчеркивающих значение гендерного равенства и межкультурного взаимоп</w:t>
      </w:r>
      <w:r>
        <w:t>о</w:t>
      </w:r>
      <w:r>
        <w:t xml:space="preserve">нимания. Вместе с тем </w:t>
      </w:r>
      <w:r w:rsidR="00B05D13">
        <w:t>вопреки ожиданиям качество образ</w:t>
      </w:r>
      <w:r w:rsidR="00B05D13">
        <w:t>о</w:t>
      </w:r>
      <w:r w:rsidR="00B05D13">
        <w:t>вания не улучшилось</w:t>
      </w:r>
      <w:r>
        <w:t>.</w:t>
      </w:r>
    </w:p>
    <w:p w:rsidR="00380159" w:rsidRDefault="00380159" w:rsidP="00380159">
      <w:pPr>
        <w:pStyle w:val="DualTxt"/>
      </w:pPr>
      <w:r>
        <w:t>11.</w:t>
      </w:r>
      <w:r>
        <w:tab/>
        <w:t>Что касается вопроса сексуального и репр</w:t>
      </w:r>
      <w:r>
        <w:t>о</w:t>
      </w:r>
      <w:r>
        <w:t xml:space="preserve">дуктивного здоровья, то была создана программа по </w:t>
      </w:r>
      <w:r w:rsidR="00B05D13">
        <w:t>снижению</w:t>
      </w:r>
      <w:r>
        <w:t xml:space="preserve"> показателей материнской и перинатал</w:t>
      </w:r>
      <w:r>
        <w:t>ь</w:t>
      </w:r>
      <w:r>
        <w:t xml:space="preserve">ной смертности и </w:t>
      </w:r>
      <w:r w:rsidR="00B05D13">
        <w:t xml:space="preserve">были </w:t>
      </w:r>
      <w:r>
        <w:t>разработаны стандарты, контроль за соблюдением которых ведут органы здравоохранения и другие государственные дол</w:t>
      </w:r>
      <w:r>
        <w:t>ж</w:t>
      </w:r>
      <w:r>
        <w:t>ностные лица во всех учреждения здрав</w:t>
      </w:r>
      <w:r>
        <w:t>о</w:t>
      </w:r>
      <w:r>
        <w:t>охранения. Кроме того, в пяти регионах страны НПО несут н</w:t>
      </w:r>
      <w:r>
        <w:t>е</w:t>
      </w:r>
      <w:r>
        <w:t>посредственную ответс</w:t>
      </w:r>
      <w:r>
        <w:t>т</w:t>
      </w:r>
      <w:r>
        <w:t>венность за наблюдение и надзор за оказанием услуг в области здравоохран</w:t>
      </w:r>
      <w:r>
        <w:t>е</w:t>
      </w:r>
      <w:r>
        <w:t>ния; создан механизм вну</w:t>
      </w:r>
      <w:r>
        <w:t>т</w:t>
      </w:r>
      <w:r>
        <w:t>ренне</w:t>
      </w:r>
      <w:r w:rsidR="00B05D13">
        <w:t>й ревизии</w:t>
      </w:r>
      <w:r>
        <w:t xml:space="preserve"> в целях наблюдения за качеством работы и любое несобл</w:t>
      </w:r>
      <w:r>
        <w:t>ю</w:t>
      </w:r>
      <w:r>
        <w:t>дение указа</w:t>
      </w:r>
      <w:r>
        <w:t>н</w:t>
      </w:r>
      <w:r>
        <w:t>ных стандартов становится предметом административных санкций, вкл</w:t>
      </w:r>
      <w:r>
        <w:t>ю</w:t>
      </w:r>
      <w:r>
        <w:t xml:space="preserve">чая увольнение с работы. Два из </w:t>
      </w:r>
      <w:r w:rsidR="00B05D13">
        <w:t xml:space="preserve">этих </w:t>
      </w:r>
      <w:r>
        <w:t xml:space="preserve">стандартов </w:t>
      </w:r>
      <w:r w:rsidR="00B05D13">
        <w:t>призваны обесп</w:t>
      </w:r>
      <w:r w:rsidR="00B05D13">
        <w:t>е</w:t>
      </w:r>
      <w:r w:rsidR="00B05D13">
        <w:t>чить получение подростками доступа к противоз</w:t>
      </w:r>
      <w:r w:rsidR="00B05D13">
        <w:t>а</w:t>
      </w:r>
      <w:r w:rsidR="00B05D13">
        <w:t xml:space="preserve">чаточным средствам </w:t>
      </w:r>
      <w:r>
        <w:t xml:space="preserve">непосредственно </w:t>
      </w:r>
      <w:r w:rsidR="00B05D13">
        <w:t>через</w:t>
      </w:r>
      <w:r>
        <w:t xml:space="preserve"> це</w:t>
      </w:r>
      <w:r>
        <w:t>н</w:t>
      </w:r>
      <w:r>
        <w:t>тр</w:t>
      </w:r>
      <w:r w:rsidR="00B05D13">
        <w:t>ы</w:t>
      </w:r>
      <w:r>
        <w:t xml:space="preserve"> здравоохран</w:t>
      </w:r>
      <w:r>
        <w:t>е</w:t>
      </w:r>
      <w:r>
        <w:t>ния.</w:t>
      </w:r>
    </w:p>
    <w:p w:rsidR="00380159" w:rsidRDefault="00380159" w:rsidP="00380159">
      <w:pPr>
        <w:pStyle w:val="DualTxt"/>
      </w:pPr>
      <w:r>
        <w:t>12.</w:t>
      </w:r>
      <w:r>
        <w:tab/>
      </w:r>
      <w:r w:rsidR="00B05D13">
        <w:t>В связи с высокими показателями материнской смертности среди подростков она отмечает, что, х</w:t>
      </w:r>
      <w:r w:rsidR="00B05D13">
        <w:t>о</w:t>
      </w:r>
      <w:r w:rsidR="00B05D13">
        <w:t xml:space="preserve">тя некоторые случаи смерти вызваны </w:t>
      </w:r>
      <w:r w:rsidR="00B86342">
        <w:t>абортами</w:t>
      </w:r>
      <w:r w:rsidR="00B05D13">
        <w:t>, причиной многих других являются анемия, кров</w:t>
      </w:r>
      <w:r w:rsidR="00B05D13">
        <w:t>о</w:t>
      </w:r>
      <w:r w:rsidR="00B05D13">
        <w:t>течение и иные патологии. В настоящее время в</w:t>
      </w:r>
      <w:r w:rsidR="00B05D13">
        <w:t>е</w:t>
      </w:r>
      <w:r w:rsidR="00B05D13">
        <w:t>дется чрезвычайная кампания по пропаганде мет</w:t>
      </w:r>
      <w:r w:rsidR="00B05D13">
        <w:t>о</w:t>
      </w:r>
      <w:r w:rsidR="00B05D13">
        <w:t>дов предупреждения беременности, а в городских районах</w:t>
      </w:r>
      <w:r w:rsidR="00D70857">
        <w:rPr>
          <w:lang w:val="en-US"/>
        </w:rPr>
        <w:t> </w:t>
      </w:r>
      <w:r w:rsidR="00B05D13">
        <w:t>—</w:t>
      </w:r>
      <w:r w:rsidR="00D70857" w:rsidRPr="000A3EEB">
        <w:t xml:space="preserve"> </w:t>
      </w:r>
      <w:r w:rsidR="00B05D13">
        <w:t>реализация программ, позволяющих б</w:t>
      </w:r>
      <w:r w:rsidR="00B05D13">
        <w:t>е</w:t>
      </w:r>
      <w:r w:rsidR="00B05D13">
        <w:t>ременным подросткам продолжать обучение в шк</w:t>
      </w:r>
      <w:r w:rsidR="00B05D13">
        <w:t>о</w:t>
      </w:r>
      <w:r w:rsidR="00B05D13">
        <w:t>ле. К сожалению, таких программ нет в сельских районах.</w:t>
      </w:r>
    </w:p>
    <w:p w:rsidR="00B05D13" w:rsidRDefault="00B05D13" w:rsidP="0089272B">
      <w:pPr>
        <w:pStyle w:val="DualTxt"/>
      </w:pPr>
      <w:r>
        <w:t>13.</w:t>
      </w:r>
      <w:r>
        <w:tab/>
      </w:r>
      <w:r w:rsidRPr="009113B0">
        <w:rPr>
          <w:b/>
        </w:rPr>
        <w:t>Г</w:t>
      </w:r>
      <w:r w:rsidRPr="009113B0">
        <w:rPr>
          <w:b/>
        </w:rPr>
        <w:noBreakHyphen/>
        <w:t>н Чавес</w:t>
      </w:r>
      <w:r>
        <w:t xml:space="preserve"> (Перу) говорит, что междун</w:t>
      </w:r>
      <w:r>
        <w:t>а</w:t>
      </w:r>
      <w:r>
        <w:t>родные</w:t>
      </w:r>
      <w:r w:rsidR="0089272B">
        <w:t xml:space="preserve"> правозащитные</w:t>
      </w:r>
      <w:r>
        <w:t xml:space="preserve"> органы обратили внимание прав</w:t>
      </w:r>
      <w:r>
        <w:t>и</w:t>
      </w:r>
      <w:r>
        <w:t>тельства на ряд случаев</w:t>
      </w:r>
      <w:r w:rsidR="0089272B">
        <w:t xml:space="preserve"> нарушений прав человека, которые в настоящее время разбираются, нередко с использованием </w:t>
      </w:r>
      <w:r>
        <w:t>добрых у</w:t>
      </w:r>
      <w:r>
        <w:t>с</w:t>
      </w:r>
      <w:r>
        <w:t xml:space="preserve">луг этих же органов. В </w:t>
      </w:r>
      <w:r w:rsidR="0089272B">
        <w:t>одном случае</w:t>
      </w:r>
      <w:r>
        <w:t xml:space="preserve"> правительство признало </w:t>
      </w:r>
      <w:r w:rsidR="0089272B">
        <w:t xml:space="preserve">свою </w:t>
      </w:r>
      <w:r>
        <w:t>отве</w:t>
      </w:r>
      <w:r>
        <w:t>т</w:t>
      </w:r>
      <w:r>
        <w:t>ственность за смерть женщины, подвергшейся ст</w:t>
      </w:r>
      <w:r>
        <w:t>е</w:t>
      </w:r>
      <w:r>
        <w:t xml:space="preserve">рилизации, </w:t>
      </w:r>
      <w:r w:rsidR="0089272B">
        <w:t>при этом</w:t>
      </w:r>
      <w:r>
        <w:t xml:space="preserve"> Межамериканская комиссия по правам человека </w:t>
      </w:r>
      <w:r w:rsidR="0089272B">
        <w:t xml:space="preserve">помогла найти устраивающее обе стороны решение, предполагавшее выплату </w:t>
      </w:r>
      <w:r>
        <w:t>ко</w:t>
      </w:r>
      <w:r>
        <w:t>м</w:t>
      </w:r>
      <w:r>
        <w:t>пенсации семь</w:t>
      </w:r>
      <w:r w:rsidR="0089272B">
        <w:t>е и не исключавшее возможность д</w:t>
      </w:r>
      <w:r w:rsidR="0089272B">
        <w:t>о</w:t>
      </w:r>
      <w:r w:rsidR="0089272B">
        <w:t xml:space="preserve">полнительного </w:t>
      </w:r>
      <w:r>
        <w:t xml:space="preserve">наказания причастных к данному делу </w:t>
      </w:r>
      <w:r w:rsidR="0089272B">
        <w:t>чиновников. В другом случае одна женщина получила отказ в разрешении на производство аборта по медицинским показаниям, допускаемо</w:t>
      </w:r>
      <w:r w:rsidR="0089272B">
        <w:t>м</w:t>
      </w:r>
      <w:r>
        <w:t>, согласно закон</w:t>
      </w:r>
      <w:r>
        <w:t>о</w:t>
      </w:r>
      <w:r>
        <w:t xml:space="preserve">дательству Перу, </w:t>
      </w:r>
      <w:r w:rsidR="0089272B">
        <w:t xml:space="preserve">лишь </w:t>
      </w:r>
      <w:r>
        <w:t xml:space="preserve">в том случае, если здоровью матери угрожает опасность, и </w:t>
      </w:r>
      <w:r w:rsidR="0089272B">
        <w:t xml:space="preserve">сейчас </w:t>
      </w:r>
      <w:r>
        <w:t>оспаривает это решение. Конгресс рассматривает возможность расширени</w:t>
      </w:r>
      <w:r w:rsidR="0089272B">
        <w:t>я</w:t>
      </w:r>
      <w:r>
        <w:t xml:space="preserve"> определения </w:t>
      </w:r>
      <w:r w:rsidR="0089272B">
        <w:t xml:space="preserve">легального прерывания </w:t>
      </w:r>
      <w:r w:rsidR="00B86342">
        <w:t>беременности</w:t>
      </w:r>
      <w:r>
        <w:t xml:space="preserve">, однако рассмотрение этого вопроса </w:t>
      </w:r>
      <w:r w:rsidR="0089272B">
        <w:t>еще только началось</w:t>
      </w:r>
      <w:r>
        <w:t>.</w:t>
      </w:r>
    </w:p>
    <w:p w:rsidR="000A3EEB" w:rsidRDefault="000A3EEB" w:rsidP="00D40F71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Сапата</w:t>
      </w:r>
      <w:r>
        <w:t xml:space="preserve"> (Перу) говорит, что было прин</w:t>
      </w:r>
      <w:r>
        <w:t>я</w:t>
      </w:r>
      <w:r>
        <w:t>то более десяти законов о борьбе с насилием в о</w:t>
      </w:r>
      <w:r>
        <w:t>т</w:t>
      </w:r>
      <w:r>
        <w:t>ношении женщин. Открыты приюты, и прилагаю</w:t>
      </w:r>
      <w:r>
        <w:t>т</w:t>
      </w:r>
      <w:r>
        <w:t>ся усилия для улучшения качества услуг, оказыва</w:t>
      </w:r>
      <w:r>
        <w:t>е</w:t>
      </w:r>
      <w:r>
        <w:t>мых потерпевшим, включая психологическую п</w:t>
      </w:r>
      <w:r>
        <w:t>о</w:t>
      </w:r>
      <w:r>
        <w:t>мощь, средства достижения экономической независим</w:t>
      </w:r>
      <w:r>
        <w:t>о</w:t>
      </w:r>
      <w:r>
        <w:t>сти, бесплатные линии экстренной связи и кругл</w:t>
      </w:r>
      <w:r>
        <w:t>о</w:t>
      </w:r>
      <w:r>
        <w:t>суточный доступ в пр</w:t>
      </w:r>
      <w:r>
        <w:t>и</w:t>
      </w:r>
      <w:r>
        <w:t>юты, даже в выходные дни.</w:t>
      </w:r>
    </w:p>
    <w:p w:rsidR="000A3EEB" w:rsidRDefault="000A3EEB" w:rsidP="00D40F71">
      <w:pPr>
        <w:pStyle w:val="DualTxt"/>
      </w:pPr>
      <w:r>
        <w:t>15.</w:t>
      </w:r>
      <w:r>
        <w:tab/>
        <w:t>Увеличить фина</w:t>
      </w:r>
      <w:r>
        <w:t>н</w:t>
      </w:r>
      <w:r>
        <w:t>сирование услуг для женщин на 1 процент в год, как это планировалось, не уд</w:t>
      </w:r>
      <w:r>
        <w:t>а</w:t>
      </w:r>
      <w:r>
        <w:t>лось. Акцент теперь перенесен на повышение кач</w:t>
      </w:r>
      <w:r>
        <w:t>е</w:t>
      </w:r>
      <w:r>
        <w:t>ства услуг и подготовку инструкторов. Прои</w:t>
      </w:r>
      <w:r>
        <w:t>з</w:t>
      </w:r>
      <w:r>
        <w:t>веден пересмотр учебных пособий в целях более сбала</w:t>
      </w:r>
      <w:r>
        <w:t>н</w:t>
      </w:r>
      <w:r>
        <w:t>сированной подачи материала и учета фактора ге</w:t>
      </w:r>
      <w:r>
        <w:t>н</w:t>
      </w:r>
      <w:r>
        <w:t>дерного р</w:t>
      </w:r>
      <w:r>
        <w:t>а</w:t>
      </w:r>
      <w:r>
        <w:t>венства.</w:t>
      </w:r>
    </w:p>
    <w:p w:rsidR="000A3EEB" w:rsidRDefault="000A3EEB" w:rsidP="00D40F71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>, касаясь статьи 11, г</w:t>
      </w:r>
      <w:r>
        <w:t>о</w:t>
      </w:r>
      <w:r>
        <w:t>ворит, что, хотя в докладе упоминается множ</w:t>
      </w:r>
      <w:r>
        <w:t>е</w:t>
      </w:r>
      <w:r>
        <w:t>ство проектов, из</w:t>
      </w:r>
      <w:r>
        <w:noBreakHyphen/>
        <w:t>за манеры предста</w:t>
      </w:r>
      <w:r>
        <w:t>в</w:t>
      </w:r>
      <w:r>
        <w:t>ления информации весьма трудно определить, способств</w:t>
      </w:r>
      <w:r>
        <w:t>о</w:t>
      </w:r>
      <w:r>
        <w:t>вали ли они улучшению положения женщин. Нево</w:t>
      </w:r>
      <w:r>
        <w:t>з</w:t>
      </w:r>
      <w:r>
        <w:t>можно также определить, допускается ли какая</w:t>
      </w:r>
      <w:r>
        <w:noBreakHyphen/>
        <w:t>либо дискрим</w:t>
      </w:r>
      <w:r>
        <w:t>и</w:t>
      </w:r>
      <w:r>
        <w:t>нация. Неясно также, серьезным ли образом зан</w:t>
      </w:r>
      <w:r>
        <w:t>и</w:t>
      </w:r>
      <w:r>
        <w:t>маются министе</w:t>
      </w:r>
      <w:r>
        <w:t>р</w:t>
      </w:r>
      <w:r>
        <w:t>ства труда и сельского хозяйства вопросами а</w:t>
      </w:r>
      <w:r>
        <w:t>к</w:t>
      </w:r>
      <w:r>
        <w:t>туализации гендерной проблематики.</w:t>
      </w:r>
      <w:r w:rsidRPr="006773D2">
        <w:t xml:space="preserve"> </w:t>
      </w:r>
      <w:r>
        <w:t>Она просит представить инфо</w:t>
      </w:r>
      <w:r>
        <w:t>р</w:t>
      </w:r>
      <w:r>
        <w:t>мацию о том, как часто они проводят инспекции рабочих мест. Судя по представленной инфо</w:t>
      </w:r>
      <w:r>
        <w:t>р</w:t>
      </w:r>
      <w:r>
        <w:t>мации, женщины по</w:t>
      </w:r>
      <w:r>
        <w:noBreakHyphen/>
        <w:t>прежнему сконцентрированы в традиционных сферах труда и на должностях более ни</w:t>
      </w:r>
      <w:r>
        <w:t>з</w:t>
      </w:r>
      <w:r>
        <w:t>кого уровня в любой конкретной отрасли. Следует представить информацию о размере заработной платы, с тем чтобы, например, среднюю заработную плату р</w:t>
      </w:r>
      <w:r>
        <w:t>а</w:t>
      </w:r>
      <w:r>
        <w:t>ботников в текстильной промышленности, котор</w:t>
      </w:r>
      <w:r>
        <w:t>ы</w:t>
      </w:r>
      <w:r>
        <w:t>ми зачастую являются женщины, можно было бы сопоставить с зарабо</w:t>
      </w:r>
      <w:r>
        <w:t>т</w:t>
      </w:r>
      <w:r>
        <w:t>ной платой строителей, среди которых, как правило, пр</w:t>
      </w:r>
      <w:r>
        <w:t>е</w:t>
      </w:r>
      <w:r>
        <w:t>обладают мужчины.</w:t>
      </w:r>
    </w:p>
    <w:p w:rsidR="000A3EEB" w:rsidRDefault="000A3EEB" w:rsidP="00D40F71">
      <w:pPr>
        <w:pStyle w:val="DualTxt"/>
      </w:pPr>
      <w:r>
        <w:t>17.</w:t>
      </w:r>
      <w:r>
        <w:tab/>
        <w:t>Она спрашивает, какие целевые задания п</w:t>
      </w:r>
      <w:r>
        <w:t>о</w:t>
      </w:r>
      <w:r>
        <w:t>ставлены в области образования сельских девочек и какие стимулы созданы для поощрения сельских семей к т</w:t>
      </w:r>
      <w:r>
        <w:t>о</w:t>
      </w:r>
      <w:r>
        <w:t>му, чтобы девочки продолжали обучение в школе. При обсуждении земельных проектов б</w:t>
      </w:r>
      <w:r>
        <w:t>ы</w:t>
      </w:r>
      <w:r>
        <w:t>ли представлены цифры, которые, похоже, против</w:t>
      </w:r>
      <w:r>
        <w:t>о</w:t>
      </w:r>
      <w:r>
        <w:t>речат друг другу и требуют уточнения. Отметив, что только 25 процентов н</w:t>
      </w:r>
      <w:r>
        <w:t>о</w:t>
      </w:r>
      <w:r>
        <w:t>вых документов о праве собственности на землю были предоставлены же</w:t>
      </w:r>
      <w:r>
        <w:t>н</w:t>
      </w:r>
      <w:r>
        <w:t>щинам, она просит представить дополнительную информацию о личности этих женщин и о том, к</w:t>
      </w:r>
      <w:r>
        <w:t>а</w:t>
      </w:r>
      <w:r>
        <w:t>кую по площади землю и какой инвентарь они п</w:t>
      </w:r>
      <w:r>
        <w:t>о</w:t>
      </w:r>
      <w:r>
        <w:t>лучили и какую прошли подг</w:t>
      </w:r>
      <w:r>
        <w:t>о</w:t>
      </w:r>
      <w:r>
        <w:t>товку. Для того чтобы понять, сохраняется ли дискриминация, требуются дезагрегированные данные о землевлад</w:t>
      </w:r>
      <w:r>
        <w:t>е</w:t>
      </w:r>
      <w:r>
        <w:t xml:space="preserve">нии. </w:t>
      </w:r>
    </w:p>
    <w:p w:rsidR="000A3EEB" w:rsidRDefault="000A3EEB" w:rsidP="00D40F71">
      <w:pPr>
        <w:pStyle w:val="DualTxt"/>
      </w:pPr>
      <w:r>
        <w:t>18.</w:t>
      </w:r>
      <w:r>
        <w:tab/>
      </w:r>
      <w:r w:rsidRPr="00E511DB">
        <w:rPr>
          <w:b/>
        </w:rPr>
        <w:t>Г</w:t>
      </w:r>
      <w:r w:rsidRPr="00E511DB">
        <w:rPr>
          <w:b/>
        </w:rPr>
        <w:noBreakHyphen/>
        <w:t>жа Кокер-Аппиа</w:t>
      </w:r>
      <w:r>
        <w:rPr>
          <w:b/>
        </w:rPr>
        <w:t xml:space="preserve"> </w:t>
      </w:r>
      <w:r w:rsidRPr="00E511DB">
        <w:t>отмечает, что</w:t>
      </w:r>
      <w:r>
        <w:t xml:space="preserve"> после пр</w:t>
      </w:r>
      <w:r>
        <w:t>е</w:t>
      </w:r>
      <w:r>
        <w:t>дыдущего п</w:t>
      </w:r>
      <w:r>
        <w:t>е</w:t>
      </w:r>
      <w:r>
        <w:t>риодического доклада Комитет просил представить дополнительную информацию о пол</w:t>
      </w:r>
      <w:r>
        <w:t>о</w:t>
      </w:r>
      <w:r>
        <w:t>жении женщин из групп меньшинств, в частности женщин африканского происхождения. Меньшинс</w:t>
      </w:r>
      <w:r>
        <w:t>т</w:t>
      </w:r>
      <w:r>
        <w:t>ва нередко испытывают трудности в с</w:t>
      </w:r>
      <w:r>
        <w:t>о</w:t>
      </w:r>
      <w:r>
        <w:t>циальной адаптации в силу различных факторов, включая и</w:t>
      </w:r>
      <w:r>
        <w:t>е</w:t>
      </w:r>
      <w:r>
        <w:t>рархические методы воспитания детей, нищету и нетерпимость в системе образования. Она спраш</w:t>
      </w:r>
      <w:r>
        <w:t>и</w:t>
      </w:r>
      <w:r>
        <w:t>вает, каким образом правительство борется с раси</w:t>
      </w:r>
      <w:r>
        <w:t>з</w:t>
      </w:r>
      <w:r>
        <w:t>мом в о</w:t>
      </w:r>
      <w:r>
        <w:t>б</w:t>
      </w:r>
      <w:r>
        <w:t xml:space="preserve">ществе. </w:t>
      </w:r>
    </w:p>
    <w:p w:rsidR="000A3EEB" w:rsidRDefault="000A3EEB" w:rsidP="00D40F71">
      <w:pPr>
        <w:pStyle w:val="DualTxt"/>
      </w:pPr>
      <w:r>
        <w:t>19.</w:t>
      </w:r>
      <w:r>
        <w:tab/>
      </w:r>
      <w:r w:rsidRPr="00A61DB4">
        <w:rPr>
          <w:b/>
        </w:rPr>
        <w:t>Председатель</w:t>
      </w:r>
      <w:r>
        <w:t>, выступая в качестве члена К</w:t>
      </w:r>
      <w:r>
        <w:t>о</w:t>
      </w:r>
      <w:r>
        <w:t>митета, отмечает, что во многих случаях традиц</w:t>
      </w:r>
      <w:r>
        <w:t>и</w:t>
      </w:r>
      <w:r>
        <w:t>онные земли коренных народов эксплуатируются горнодобывающими компаниями из других реги</w:t>
      </w:r>
      <w:r>
        <w:t>о</w:t>
      </w:r>
      <w:r>
        <w:t>нов и что это не только отрицательно ск</w:t>
      </w:r>
      <w:r>
        <w:t>а</w:t>
      </w:r>
      <w:r>
        <w:t>зывается на их источниках средств к существованию, но и приводит к насилию в отношении коренных нар</w:t>
      </w:r>
      <w:r>
        <w:t>о</w:t>
      </w:r>
      <w:r>
        <w:t>дов. Она спрашивает, какие гарантии дает прав</w:t>
      </w:r>
      <w:r>
        <w:t>и</w:t>
      </w:r>
      <w:r>
        <w:t>тельство, чтобы защитить этих людей от эксплуат</w:t>
      </w:r>
      <w:r>
        <w:t>а</w:t>
      </w:r>
      <w:r>
        <w:t>ции со стор</w:t>
      </w:r>
      <w:r>
        <w:t>о</w:t>
      </w:r>
      <w:r>
        <w:t>ны транснациональных корпораций и горнодобывающих компаний и других людей, пр</w:t>
      </w:r>
      <w:r>
        <w:t>о</w:t>
      </w:r>
      <w:r>
        <w:t>никающих на их земли.</w:t>
      </w:r>
    </w:p>
    <w:p w:rsidR="000A3EEB" w:rsidRDefault="000A3EEB" w:rsidP="00D40F71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Сапата </w:t>
      </w:r>
      <w:r>
        <w:t>(Перу) говорит, что в ра</w:t>
      </w:r>
      <w:r>
        <w:t>м</w:t>
      </w:r>
      <w:r>
        <w:t>ках инициатив различных министерств, а также пр</w:t>
      </w:r>
      <w:r>
        <w:t>о</w:t>
      </w:r>
      <w:r>
        <w:t>грамм и проектов, осуществляемых в поддержку малых и микропредприятий, обеспечивается учет гендерной проблематики. Такого рода учет прио</w:t>
      </w:r>
      <w:r>
        <w:t>б</w:t>
      </w:r>
      <w:r>
        <w:t>ретает все более четкие очертания благодаря сов</w:t>
      </w:r>
      <w:r>
        <w:t>е</w:t>
      </w:r>
      <w:r>
        <w:t>там реги</w:t>
      </w:r>
      <w:r>
        <w:t>о</w:t>
      </w:r>
      <w:r>
        <w:t xml:space="preserve">нального развития. </w:t>
      </w:r>
    </w:p>
    <w:p w:rsidR="000A3EEB" w:rsidRDefault="000A3EEB" w:rsidP="00D40F71">
      <w:pPr>
        <w:pStyle w:val="DualTxt"/>
      </w:pPr>
      <w:r>
        <w:t>21.</w:t>
      </w:r>
      <w:r>
        <w:tab/>
        <w:t>По запросам различных компаний с ос</w:t>
      </w:r>
      <w:r>
        <w:t>о</w:t>
      </w:r>
      <w:r>
        <w:t>быми потребностями, по линии одной из программ мин</w:t>
      </w:r>
      <w:r>
        <w:t>и</w:t>
      </w:r>
      <w:r>
        <w:t>стерства труда ведется профессиональная подгото</w:t>
      </w:r>
      <w:r>
        <w:t>в</w:t>
      </w:r>
      <w:r>
        <w:t>ка женщин. Здесь важно обеспечить, чтобы такие программы не вели к эксплуатации женщин, зам</w:t>
      </w:r>
      <w:r>
        <w:t>ы</w:t>
      </w:r>
      <w:r>
        <w:t>кая их на какой</w:t>
      </w:r>
      <w:r>
        <w:noBreakHyphen/>
        <w:t>нибудь один вид з</w:t>
      </w:r>
      <w:r>
        <w:t>а</w:t>
      </w:r>
      <w:r>
        <w:t xml:space="preserve">нятости. </w:t>
      </w:r>
    </w:p>
    <w:p w:rsidR="000A3EEB" w:rsidRDefault="000A3EEB" w:rsidP="00D40F71">
      <w:pPr>
        <w:pStyle w:val="DualTxt"/>
      </w:pPr>
      <w:r>
        <w:t>22.</w:t>
      </w:r>
      <w:r>
        <w:tab/>
        <w:t>Будет увеличено число инспекторов по охране труда, с тем чтобы усилить контроль за соблюден</w:t>
      </w:r>
      <w:r>
        <w:t>и</w:t>
      </w:r>
      <w:r>
        <w:t>ем трудового законодательства, и восстановлены некоторые ранее упраздненные з</w:t>
      </w:r>
      <w:r>
        <w:t>а</w:t>
      </w:r>
      <w:r>
        <w:t>коноположения, касающиеся соблюдения тр</w:t>
      </w:r>
      <w:r>
        <w:t>у</w:t>
      </w:r>
      <w:r>
        <w:t xml:space="preserve">довых стандартов. </w:t>
      </w:r>
    </w:p>
    <w:p w:rsidR="000A3EEB" w:rsidRDefault="000A3EEB" w:rsidP="00D40F71">
      <w:pPr>
        <w:pStyle w:val="DualTxt"/>
      </w:pPr>
      <w:r>
        <w:t>23.</w:t>
      </w:r>
      <w:r>
        <w:tab/>
        <w:t>Отвечая на вопрос г</w:t>
      </w:r>
      <w:r>
        <w:noBreakHyphen/>
        <w:t>жи Шёпп-Шиллинг, она говорит, что доля документов на право собственн</w:t>
      </w:r>
      <w:r>
        <w:t>о</w:t>
      </w:r>
      <w:r>
        <w:t>сти на землю, которыми обладают женщины, во</w:t>
      </w:r>
      <w:r>
        <w:t>з</w:t>
      </w:r>
      <w:r>
        <w:t>росла с 4 процентов до 25 процентов в резул</w:t>
      </w:r>
      <w:r>
        <w:t>ь</w:t>
      </w:r>
      <w:r>
        <w:t>тате осуществления Специального проекта по юридич</w:t>
      </w:r>
      <w:r>
        <w:t>е</w:t>
      </w:r>
      <w:r>
        <w:t>скому оформлению права собственности на земел</w:t>
      </w:r>
      <w:r>
        <w:t>ь</w:t>
      </w:r>
      <w:r>
        <w:t>ные участки (ПЕТТ). В соответствии с законод</w:t>
      </w:r>
      <w:r>
        <w:t>а</w:t>
      </w:r>
      <w:r>
        <w:t>тельством Перу, свидетельство о праве на имущес</w:t>
      </w:r>
      <w:r>
        <w:t>т</w:t>
      </w:r>
      <w:r>
        <w:t>во супружеской пары теперь выдается обоим супр</w:t>
      </w:r>
      <w:r>
        <w:t>у</w:t>
      </w:r>
      <w:r>
        <w:t>гам на равноправной основе. До этого для получ</w:t>
      </w:r>
      <w:r>
        <w:t>е</w:t>
      </w:r>
      <w:r>
        <w:t>ния такого свидетельства вд</w:t>
      </w:r>
      <w:r>
        <w:t>о</w:t>
      </w:r>
      <w:r>
        <w:t xml:space="preserve">вы должны были ждать, пока ребенок мужского пола не достигнет совершеннолетия. </w:t>
      </w:r>
    </w:p>
    <w:p w:rsidR="000A3EEB" w:rsidRDefault="000A3EEB" w:rsidP="00D40F71">
      <w:pPr>
        <w:pStyle w:val="DualTxt"/>
      </w:pPr>
      <w:r>
        <w:t>24.</w:t>
      </w:r>
      <w:r>
        <w:tab/>
        <w:t>Имеются также программы, разработанные специально в целях поддержки сельского хозяйства, рыбного промысла и других видов производства продовольствия. Их цель состоит в оказании пом</w:t>
      </w:r>
      <w:r>
        <w:t>о</w:t>
      </w:r>
      <w:r>
        <w:t>щи компаниям сектора производства продовольс</w:t>
      </w:r>
      <w:r>
        <w:t>т</w:t>
      </w:r>
      <w:r>
        <w:t>вия, возглавляемым женщинами-главами домашних хозяйств, в выпуске конкурентоспособной и качес</w:t>
      </w:r>
      <w:r>
        <w:t>т</w:t>
      </w:r>
      <w:r>
        <w:t>венной продукции, пользующейся спросом на вну</w:t>
      </w:r>
      <w:r>
        <w:t>т</w:t>
      </w:r>
      <w:r>
        <w:t>реннем и зар</w:t>
      </w:r>
      <w:r>
        <w:t>у</w:t>
      </w:r>
      <w:r>
        <w:t xml:space="preserve">бежном рынках. </w:t>
      </w:r>
    </w:p>
    <w:p w:rsidR="000A3EEB" w:rsidRDefault="000A3EEB" w:rsidP="00D40F71">
      <w:pPr>
        <w:pStyle w:val="DualTxt"/>
      </w:pPr>
      <w:r>
        <w:t>25.</w:t>
      </w:r>
      <w:r>
        <w:tab/>
        <w:t>Вопросами этнических меньшинств сейчас з</w:t>
      </w:r>
      <w:r>
        <w:t>а</w:t>
      </w:r>
      <w:r>
        <w:t>нимается Институт ИНДЕПА, который перенес а</w:t>
      </w:r>
      <w:r>
        <w:t>к</w:t>
      </w:r>
      <w:r>
        <w:t>цент с андских и амазонских женщин на женщин африканского происхождения. Проявления р</w:t>
      </w:r>
      <w:r>
        <w:t>а</w:t>
      </w:r>
      <w:r>
        <w:t>сизма и дискриминации как в отношении различных э</w:t>
      </w:r>
      <w:r>
        <w:t>т</w:t>
      </w:r>
      <w:r>
        <w:t>нических групп, так и между ними сохраняются. Ответ на эту проблему лежит не только в плоскости образования, но и в плоскости государственной п</w:t>
      </w:r>
      <w:r>
        <w:t>о</w:t>
      </w:r>
      <w:r>
        <w:t>литики в ц</w:t>
      </w:r>
      <w:r>
        <w:t>е</w:t>
      </w:r>
      <w:r>
        <w:t xml:space="preserve">лом. </w:t>
      </w:r>
    </w:p>
    <w:p w:rsidR="000A3EEB" w:rsidRDefault="000A3EEB" w:rsidP="00D40F71">
      <w:pPr>
        <w:pStyle w:val="DualTxt"/>
      </w:pPr>
      <w:r>
        <w:t>26.</w:t>
      </w:r>
      <w:r>
        <w:tab/>
        <w:t>Добыча полезных ископаемых является весьма деликатным в</w:t>
      </w:r>
      <w:r>
        <w:t>о</w:t>
      </w:r>
      <w:r>
        <w:t>просом, поскольку она связана с иностранными инвестициями, име</w:t>
      </w:r>
      <w:r>
        <w:t>ю</w:t>
      </w:r>
      <w:r>
        <w:t>щими важное знач</w:t>
      </w:r>
      <w:r>
        <w:t>е</w:t>
      </w:r>
      <w:r>
        <w:t>ние для развития страны. Правительство ведет непосредственные переговоры с горнодобывающ</w:t>
      </w:r>
      <w:r>
        <w:t>и</w:t>
      </w:r>
      <w:r>
        <w:t>ми компаниями, с тем чтобы обеспечить уважение ими основных прав населения и выплату компенс</w:t>
      </w:r>
      <w:r>
        <w:t>а</w:t>
      </w:r>
      <w:r>
        <w:t>ции за любой причиненный ущерб, будь то окр</w:t>
      </w:r>
      <w:r>
        <w:t>у</w:t>
      </w:r>
      <w:r>
        <w:t>жающей среде, или зд</w:t>
      </w:r>
      <w:r>
        <w:t>о</w:t>
      </w:r>
      <w:r>
        <w:t xml:space="preserve">ровью людей. </w:t>
      </w:r>
    </w:p>
    <w:p w:rsidR="000A3EEB" w:rsidRDefault="000A3EEB" w:rsidP="00D40F71">
      <w:pPr>
        <w:pStyle w:val="DualTxt"/>
      </w:pPr>
      <w:r>
        <w:t>27.</w:t>
      </w:r>
      <w:r>
        <w:tab/>
      </w:r>
      <w:r w:rsidRPr="002579E2">
        <w:rPr>
          <w:b/>
        </w:rPr>
        <w:t>Г</w:t>
      </w:r>
      <w:r w:rsidRPr="002579E2">
        <w:rPr>
          <w:b/>
        </w:rPr>
        <w:noBreakHyphen/>
        <w:t>н Чавес</w:t>
      </w:r>
      <w:r>
        <w:t xml:space="preserve"> (Перу) добавил, что добыча поле</w:t>
      </w:r>
      <w:r>
        <w:t>з</w:t>
      </w:r>
      <w:r>
        <w:t>ных ископаемых я</w:t>
      </w:r>
      <w:r>
        <w:t>в</w:t>
      </w:r>
      <w:r>
        <w:t>ляется традиционным сектором экономики и что горнодобывающая промышле</w:t>
      </w:r>
      <w:r>
        <w:t>н</w:t>
      </w:r>
      <w:r>
        <w:t>ность имеет важное значение не только для гос</w:t>
      </w:r>
      <w:r>
        <w:t>у</w:t>
      </w:r>
      <w:r>
        <w:t>дарства, но и для тех общин, на территории кот</w:t>
      </w:r>
      <w:r>
        <w:t>о</w:t>
      </w:r>
      <w:r>
        <w:t>рых н</w:t>
      </w:r>
      <w:r>
        <w:t>а</w:t>
      </w:r>
      <w:r>
        <w:t>ходятся шахты. Задача состоит в том, чтобы сбалансировать, с одной стороны, необходимость развития страны за счет доходов, получаемых бл</w:t>
      </w:r>
      <w:r>
        <w:t>а</w:t>
      </w:r>
      <w:r>
        <w:t>годаря ресурсам, принадлежащим всем перуанцам, и, с другой стороны, необходимость бережного о</w:t>
      </w:r>
      <w:r>
        <w:t>т</w:t>
      </w:r>
      <w:r>
        <w:t>ношения к окружающей среде и уважения прав м</w:t>
      </w:r>
      <w:r>
        <w:t>е</w:t>
      </w:r>
      <w:r>
        <w:t>стного населения. Как ему представляется, проводя диалог со всеми заинтересованными сторон</w:t>
      </w:r>
      <w:r>
        <w:t>а</w:t>
      </w:r>
      <w:r>
        <w:t>ми, страна сделала пр</w:t>
      </w:r>
      <w:r>
        <w:t>а</w:t>
      </w:r>
      <w:r>
        <w:t>вильный выбор. Этот выбор имел интересные последствия в том смысле, что некоторые лицензии на горную добычу пересматр</w:t>
      </w:r>
      <w:r>
        <w:t>и</w:t>
      </w:r>
      <w:r>
        <w:t>ваются и что позволит увеличить доходы как це</w:t>
      </w:r>
      <w:r>
        <w:t>н</w:t>
      </w:r>
      <w:r>
        <w:t>трального правительства, так и местных общин. Кроме того, в некоторых случаях горн</w:t>
      </w:r>
      <w:r>
        <w:t>о</w:t>
      </w:r>
      <w:r>
        <w:t>добывающие компании приостановили свою деятельность до з</w:t>
      </w:r>
      <w:r>
        <w:t>а</w:t>
      </w:r>
      <w:r>
        <w:t>вершения изучения всех р</w:t>
      </w:r>
      <w:r>
        <w:t>е</w:t>
      </w:r>
      <w:r>
        <w:t xml:space="preserve">зультатов экологической экспертизы. </w:t>
      </w:r>
    </w:p>
    <w:p w:rsidR="000A3EEB" w:rsidRDefault="000A3EEB" w:rsidP="00D40F71">
      <w:pPr>
        <w:pStyle w:val="DualTxt"/>
      </w:pPr>
      <w:r>
        <w:t>28.</w:t>
      </w:r>
      <w:r>
        <w:tab/>
        <w:t>Еще один связанный с этим вопрос с</w:t>
      </w:r>
      <w:r>
        <w:t>о</w:t>
      </w:r>
      <w:r>
        <w:t>стоит в том, каким образом совместить мировосприятие к</w:t>
      </w:r>
      <w:r>
        <w:t>о</w:t>
      </w:r>
      <w:r>
        <w:t>ренных народов с универсальными стандартами прав человека. Для этого необходимо найти точки соприкосновения, которые позволили бы коренным н</w:t>
      </w:r>
      <w:r>
        <w:t>а</w:t>
      </w:r>
      <w:r>
        <w:t>родам сохранить их идентичность и при этом жить в согласии с другими гражданами Перу. Таким образом, хотя традиционные виды практики пр</w:t>
      </w:r>
      <w:r>
        <w:t>и</w:t>
      </w:r>
      <w:r>
        <w:t>знаются и уважаются, они должны быть закреплены в определенных стандартах и пр</w:t>
      </w:r>
      <w:r>
        <w:t>а</w:t>
      </w:r>
      <w:r>
        <w:t>вилах.</w:t>
      </w:r>
    </w:p>
    <w:p w:rsidR="00DE1016" w:rsidRPr="00B96CDD" w:rsidRDefault="00DE1016" w:rsidP="00D40F71">
      <w:pPr>
        <w:pStyle w:val="DualTxt"/>
      </w:pPr>
      <w:r w:rsidRPr="00B96CDD">
        <w:t>29.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жа Сапата</w:t>
      </w:r>
      <w:r w:rsidRPr="00B96CDD">
        <w:t xml:space="preserve"> (Перу), отвечая на запросы отн</w:t>
      </w:r>
      <w:r w:rsidRPr="00B96CDD">
        <w:t>о</w:t>
      </w:r>
      <w:r w:rsidRPr="00B96CDD">
        <w:t>сительно данных, касающихся условий труда же</w:t>
      </w:r>
      <w:r w:rsidRPr="00B96CDD">
        <w:t>н</w:t>
      </w:r>
      <w:r w:rsidRPr="00B96CDD">
        <w:t>щин, говорит, что, в соответствии с данными Н</w:t>
      </w:r>
      <w:r w:rsidRPr="00B96CDD">
        <w:t>а</w:t>
      </w:r>
      <w:r w:rsidRPr="00B96CDD">
        <w:t>ционального института статистики, 29 процентов работающих женщин и 35 процентов работа</w:t>
      </w:r>
      <w:r w:rsidRPr="00B96CDD">
        <w:t>ю</w:t>
      </w:r>
      <w:r w:rsidRPr="00B96CDD">
        <w:t>щих мужчин заняты в сельском х</w:t>
      </w:r>
      <w:r w:rsidRPr="00B96CDD">
        <w:t>о</w:t>
      </w:r>
      <w:r w:rsidRPr="00B96CDD">
        <w:t>зяйстве, при этом 25 процентов женщин и 11 процентов мужчин в</w:t>
      </w:r>
      <w:r w:rsidRPr="00B96CDD">
        <w:t>ы</w:t>
      </w:r>
      <w:r w:rsidRPr="00B96CDD">
        <w:t>полняют низкооплачиваемую р</w:t>
      </w:r>
      <w:r w:rsidRPr="00B96CDD">
        <w:t>а</w:t>
      </w:r>
      <w:r w:rsidRPr="00B96CDD">
        <w:t>боту и не охвачены системой социального обеспечения. Что касается домашней работы, то платы за этот труд не получ</w:t>
      </w:r>
      <w:r w:rsidRPr="00B96CDD">
        <w:t>а</w:t>
      </w:r>
      <w:r>
        <w:t>ет 27 процентов женщин</w:t>
      </w:r>
      <w:r w:rsidRPr="00B96CDD">
        <w:t xml:space="preserve"> по сра</w:t>
      </w:r>
      <w:r w:rsidRPr="00B96CDD">
        <w:t>в</w:t>
      </w:r>
      <w:r w:rsidRPr="00B96CDD">
        <w:t xml:space="preserve">нению с 9 процентами </w:t>
      </w:r>
      <w:r>
        <w:t>мужчин. В среднем</w:t>
      </w:r>
      <w:r w:rsidRPr="00B96CDD">
        <w:t xml:space="preserve"> заработки же</w:t>
      </w:r>
      <w:r w:rsidRPr="00B96CDD">
        <w:t>н</w:t>
      </w:r>
      <w:r w:rsidRPr="00B96CDD">
        <w:t>щин составляют 89 процентов от заработков му</w:t>
      </w:r>
      <w:r w:rsidRPr="00B96CDD">
        <w:t>ж</w:t>
      </w:r>
      <w:r w:rsidRPr="00B96CDD">
        <w:t>чин. Низким является и участие женщин в деятел</w:t>
      </w:r>
      <w:r w:rsidRPr="00B96CDD">
        <w:t>ь</w:t>
      </w:r>
      <w:r w:rsidRPr="00B96CDD">
        <w:t>ности профсоюзов, несмотря даже на то, что же</w:t>
      </w:r>
      <w:r w:rsidRPr="00B96CDD">
        <w:t>н</w:t>
      </w:r>
      <w:r w:rsidRPr="00B96CDD">
        <w:t>щина возглавляет один из крупных профсоюзов и лишь несколько из них занимают рук</w:t>
      </w:r>
      <w:r w:rsidRPr="00B96CDD">
        <w:t>о</w:t>
      </w:r>
      <w:r w:rsidRPr="00B96CDD">
        <w:t>водящие должности в системе принятия экономически</w:t>
      </w:r>
      <w:r>
        <w:t>х</w:t>
      </w:r>
      <w:r w:rsidRPr="00B96CDD">
        <w:t xml:space="preserve"> р</w:t>
      </w:r>
      <w:r w:rsidRPr="00B96CDD">
        <w:t>е</w:t>
      </w:r>
      <w:r>
        <w:t>шений</w:t>
      </w:r>
      <w:r w:rsidRPr="00B96CDD">
        <w:t>.</w:t>
      </w:r>
    </w:p>
    <w:p w:rsidR="00DE1016" w:rsidRPr="00B96CDD" w:rsidRDefault="00DE1016" w:rsidP="00D40F71">
      <w:pPr>
        <w:pStyle w:val="DualTxt"/>
      </w:pPr>
      <w:r w:rsidRPr="00B96CDD">
        <w:t>30.</w:t>
      </w:r>
      <w:r w:rsidRPr="00B96CDD">
        <w:tab/>
        <w:t>Касаясь вопроса об определениях, она гов</w:t>
      </w:r>
      <w:r w:rsidRPr="00B96CDD">
        <w:t>о</w:t>
      </w:r>
      <w:r w:rsidRPr="00B96CDD">
        <w:t>рит, что, хотя перуанцам порой трудно достичь с</w:t>
      </w:r>
      <w:r w:rsidRPr="00B96CDD">
        <w:t>о</w:t>
      </w:r>
      <w:r w:rsidRPr="00B96CDD">
        <w:t>гласия относительно того, какие определения явл</w:t>
      </w:r>
      <w:r w:rsidRPr="00B96CDD">
        <w:t>я</w:t>
      </w:r>
      <w:r w:rsidRPr="00B96CDD">
        <w:t>ются наилучшими для употребл</w:t>
      </w:r>
      <w:r w:rsidRPr="00B96CDD">
        <w:t>е</w:t>
      </w:r>
      <w:r w:rsidRPr="00B96CDD">
        <w:t>ния — «гендерный подход» или «равенство возможностей», — они единодушны в отношении ц</w:t>
      </w:r>
      <w:r w:rsidRPr="00B96CDD">
        <w:t>е</w:t>
      </w:r>
      <w:r w:rsidRPr="00B96CDD">
        <w:t>ли, которая состоит в обеспечении того, чтобы женщины могли в по</w:t>
      </w:r>
      <w:r w:rsidRPr="00B96CDD">
        <w:t>л</w:t>
      </w:r>
      <w:r w:rsidRPr="00B96CDD">
        <w:t>ной мере реализовать имеющиеся у них права человека. Независимо от формулировок, содержащихся в о</w:t>
      </w:r>
      <w:r w:rsidRPr="00B96CDD">
        <w:t>т</w:t>
      </w:r>
      <w:r w:rsidRPr="00B96CDD">
        <w:t>дельных планах и законах, име</w:t>
      </w:r>
      <w:r w:rsidRPr="00B96CDD">
        <w:t>н</w:t>
      </w:r>
      <w:r w:rsidRPr="00B96CDD">
        <w:t>но в этом и состоит их цель. Кроме того, в Национальном плане обесп</w:t>
      </w:r>
      <w:r w:rsidRPr="00B96CDD">
        <w:t>е</w:t>
      </w:r>
      <w:r w:rsidRPr="00B96CDD">
        <w:t>чения равных во</w:t>
      </w:r>
      <w:r w:rsidRPr="00B96CDD">
        <w:t>з</w:t>
      </w:r>
      <w:r w:rsidRPr="00B96CDD">
        <w:t>можностей мужчин и женщин на период 2006–2010 годов изложены конкретные з</w:t>
      </w:r>
      <w:r w:rsidRPr="00B96CDD">
        <w:t>а</w:t>
      </w:r>
      <w:r w:rsidRPr="00B96CDD">
        <w:t>дачи и точные показатели, необходимые для дост</w:t>
      </w:r>
      <w:r w:rsidRPr="00B96CDD">
        <w:t>и</w:t>
      </w:r>
      <w:r w:rsidRPr="00B96CDD">
        <w:t>жения этой цели. План был разработан с учетом информации, полученной из широкого круга ра</w:t>
      </w:r>
      <w:r w:rsidRPr="00B96CDD">
        <w:t>з</w:t>
      </w:r>
      <w:r w:rsidRPr="00B96CDD">
        <w:t>личных источников, и публикуется на разных яз</w:t>
      </w:r>
      <w:r w:rsidRPr="00B96CDD">
        <w:t>ы</w:t>
      </w:r>
      <w:r w:rsidRPr="00B96CDD">
        <w:t>ках, используемых в стране, чтобы сделать его до</w:t>
      </w:r>
      <w:r w:rsidRPr="00B96CDD">
        <w:t>с</w:t>
      </w:r>
      <w:r w:rsidRPr="00B96CDD">
        <w:t>тупным для всех. Его цель состоит в поощрении информированности всех женщин об имеющихся у них экономических, социальных, культурных и п</w:t>
      </w:r>
      <w:r w:rsidRPr="00B96CDD">
        <w:t>о</w:t>
      </w:r>
      <w:r w:rsidRPr="00B96CDD">
        <w:t>литических правах и правах человека. Она была бы признательна Комитету за любые соображения о</w:t>
      </w:r>
      <w:r w:rsidRPr="00B96CDD">
        <w:t>т</w:t>
      </w:r>
      <w:r w:rsidRPr="00B96CDD">
        <w:t>носительно, в частности, толкования различия ме</w:t>
      </w:r>
      <w:r w:rsidRPr="00B96CDD">
        <w:t>ж</w:t>
      </w:r>
      <w:r w:rsidRPr="00B96CDD">
        <w:t>ду словами «равенство» и «равноправие», поскол</w:t>
      </w:r>
      <w:r w:rsidRPr="00B96CDD">
        <w:t>ь</w:t>
      </w:r>
      <w:r w:rsidRPr="00B96CDD">
        <w:t>ку это может помочь правител</w:t>
      </w:r>
      <w:r w:rsidRPr="00B96CDD">
        <w:t>ь</w:t>
      </w:r>
      <w:r w:rsidRPr="00B96CDD">
        <w:t>ству улучшить свои стратегии, планы и програ</w:t>
      </w:r>
      <w:r w:rsidRPr="00B96CDD">
        <w:t>м</w:t>
      </w:r>
      <w:r w:rsidRPr="00B96CDD">
        <w:t>мы.</w:t>
      </w:r>
    </w:p>
    <w:p w:rsidR="00DE1016" w:rsidRPr="00B96CDD" w:rsidRDefault="00DE1016" w:rsidP="00D40F71">
      <w:pPr>
        <w:pStyle w:val="DualTxt"/>
      </w:pPr>
      <w:r w:rsidRPr="00B96CDD">
        <w:t>31.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жа Пиментель</w:t>
      </w:r>
      <w:r w:rsidRPr="00B96CDD">
        <w:t>, касаясь дела Льянтой Уаман против Перу, которое ра</w:t>
      </w:r>
      <w:r w:rsidRPr="00B96CDD">
        <w:t>с</w:t>
      </w:r>
      <w:r w:rsidRPr="00B96CDD">
        <w:t>сматривалось в Комитете по правам человека и с которым связан весьма д</w:t>
      </w:r>
      <w:r w:rsidRPr="00B96CDD">
        <w:t>е</w:t>
      </w:r>
      <w:r w:rsidRPr="00B96CDD">
        <w:t>ликатный вопрос аборта по медицинским показан</w:t>
      </w:r>
      <w:r w:rsidRPr="00B96CDD">
        <w:t>и</w:t>
      </w:r>
      <w:r w:rsidRPr="00B96CDD">
        <w:t>ям, настоятельно призывает правительство принять все надлежащие меры для обеспечения собл</w:t>
      </w:r>
      <w:r w:rsidRPr="00B96CDD">
        <w:t>ю</w:t>
      </w:r>
      <w:r w:rsidRPr="00B96CDD">
        <w:t>дения прав человека женщин и охраны их психического и физич</w:t>
      </w:r>
      <w:r w:rsidRPr="00B96CDD">
        <w:t>е</w:t>
      </w:r>
      <w:r w:rsidRPr="00B96CDD">
        <w:t>ского здоровья.</w:t>
      </w:r>
    </w:p>
    <w:p w:rsidR="00DE1016" w:rsidRPr="00B96CDD" w:rsidRDefault="00DE1016" w:rsidP="00D40F71">
      <w:pPr>
        <w:pStyle w:val="DualTxt"/>
      </w:pPr>
      <w:r w:rsidRPr="00B96CDD">
        <w:t>32.</w:t>
      </w:r>
      <w:r w:rsidRPr="00B96CDD">
        <w:tab/>
      </w:r>
      <w:r>
        <w:rPr>
          <w:b/>
        </w:rPr>
        <w:t>Г</w:t>
      </w:r>
      <w:r>
        <w:rPr>
          <w:b/>
        </w:rPr>
        <w:noBreakHyphen/>
        <w:t>жа Дай</w:t>
      </w:r>
      <w:r w:rsidRPr="00B96CDD">
        <w:rPr>
          <w:b/>
        </w:rPr>
        <w:t>риам</w:t>
      </w:r>
      <w:r w:rsidRPr="00B96CDD">
        <w:t xml:space="preserve"> о</w:t>
      </w:r>
      <w:r w:rsidRPr="00B96CDD">
        <w:t>т</w:t>
      </w:r>
      <w:r w:rsidRPr="00B96CDD">
        <w:t>мечает, что 14 процентов абортов, совершаемых девушками в Перу, заканч</w:t>
      </w:r>
      <w:r w:rsidRPr="00B96CDD">
        <w:t>и</w:t>
      </w:r>
      <w:r w:rsidRPr="00B96CDD">
        <w:t>ваются смертельным исходом. Поскольку госуда</w:t>
      </w:r>
      <w:r w:rsidRPr="00B96CDD">
        <w:t>р</w:t>
      </w:r>
      <w:r w:rsidRPr="00B96CDD">
        <w:t>ство-участник ратифицировало Факультативный протокол к М</w:t>
      </w:r>
      <w:r w:rsidRPr="00B96CDD">
        <w:t>е</w:t>
      </w:r>
      <w:r w:rsidRPr="00B96CDD">
        <w:t>ждународному пакту о гражданских и политических правах, его н</w:t>
      </w:r>
      <w:r w:rsidRPr="00B96CDD">
        <w:t>е</w:t>
      </w:r>
      <w:r w:rsidRPr="00B96CDD">
        <w:t>желание сотрудничать с Комитетом по правам человека в деле Льянтой У</w:t>
      </w:r>
      <w:r w:rsidRPr="00B96CDD">
        <w:t>а</w:t>
      </w:r>
      <w:r w:rsidRPr="00B96CDD">
        <w:t>ман против Перу поражает ее как крайнее проявл</w:t>
      </w:r>
      <w:r w:rsidRPr="00B96CDD">
        <w:t>е</w:t>
      </w:r>
      <w:r w:rsidRPr="00B96CDD">
        <w:t>ние неуважения. Она настоятельно призывает пр</w:t>
      </w:r>
      <w:r w:rsidRPr="00B96CDD">
        <w:t>а</w:t>
      </w:r>
      <w:r w:rsidRPr="00B96CDD">
        <w:t>вительство найти решение пробл</w:t>
      </w:r>
      <w:r w:rsidRPr="00B96CDD">
        <w:t>е</w:t>
      </w:r>
      <w:r w:rsidRPr="00B96CDD">
        <w:t>мы аборта.</w:t>
      </w:r>
    </w:p>
    <w:p w:rsidR="00DE1016" w:rsidRPr="00B96CDD" w:rsidRDefault="00DE1016" w:rsidP="00D40F71">
      <w:pPr>
        <w:pStyle w:val="DualTxt"/>
      </w:pPr>
      <w:r w:rsidRPr="00B96CDD">
        <w:t>33.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жа Шёпп-Шиллинг</w:t>
      </w:r>
      <w:r w:rsidRPr="00B96CDD">
        <w:t>, напоминая, что в соо</w:t>
      </w:r>
      <w:r w:rsidRPr="00B96CDD">
        <w:t>т</w:t>
      </w:r>
      <w:r w:rsidRPr="00B96CDD">
        <w:t>ветствии с з</w:t>
      </w:r>
      <w:r w:rsidRPr="00B96CDD">
        <w:t>а</w:t>
      </w:r>
      <w:r w:rsidRPr="00B96CDD">
        <w:t>конодательством Перу производство аборта допустимо только в тех случаях, когда пр</w:t>
      </w:r>
      <w:r w:rsidRPr="00B96CDD">
        <w:t>е</w:t>
      </w:r>
      <w:r w:rsidRPr="00B96CDD">
        <w:t>рывание беременности явл</w:t>
      </w:r>
      <w:r w:rsidRPr="00B96CDD">
        <w:t>я</w:t>
      </w:r>
      <w:r w:rsidRPr="00B96CDD">
        <w:t>ется единственным средством спасения жизни беременной женщины или предотвращения серьезного и необратимого ущерба ее здоровью, спрашивает, рассматривается ли такой ущерб также и с точки зрения психолог</w:t>
      </w:r>
      <w:r w:rsidRPr="00B96CDD">
        <w:t>и</w:t>
      </w:r>
      <w:r w:rsidRPr="00B96CDD">
        <w:t>ческого состояния женщины?</w:t>
      </w:r>
    </w:p>
    <w:p w:rsidR="00DE1016" w:rsidRPr="00B96CDD" w:rsidRDefault="00DE1016" w:rsidP="00D40F71">
      <w:pPr>
        <w:pStyle w:val="DualTxt"/>
      </w:pPr>
      <w:r w:rsidRPr="00B96CDD">
        <w:t>34.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жа Шин</w:t>
      </w:r>
      <w:r w:rsidRPr="00B96CDD">
        <w:t xml:space="preserve"> нап</w:t>
      </w:r>
      <w:r w:rsidRPr="00B96CDD">
        <w:t>о</w:t>
      </w:r>
      <w:r w:rsidRPr="00B96CDD">
        <w:t>минает о заданном ею раньше вопросе относительно насилия в отношении же</w:t>
      </w:r>
      <w:r w:rsidRPr="00B96CDD">
        <w:t>н</w:t>
      </w:r>
      <w:r w:rsidRPr="00B96CDD">
        <w:t>щин в ходе вооруженного конфликта. Она также интересуется, будет ли министерство по делам же</w:t>
      </w:r>
      <w:r w:rsidRPr="00B96CDD">
        <w:t>н</w:t>
      </w:r>
      <w:r w:rsidRPr="00B96CDD">
        <w:t>щин и социального развития в качестве члена Пер</w:t>
      </w:r>
      <w:r w:rsidRPr="00B96CDD">
        <w:t>у</w:t>
      </w:r>
      <w:r w:rsidRPr="00B96CDD">
        <w:t>анской комиссии по установлению истины и пр</w:t>
      </w:r>
      <w:r w:rsidRPr="00B96CDD">
        <w:t>и</w:t>
      </w:r>
      <w:r w:rsidRPr="00B96CDD">
        <w:t>мирению в</w:t>
      </w:r>
      <w:r w:rsidRPr="00B96CDD">
        <w:t>ы</w:t>
      </w:r>
      <w:r w:rsidRPr="00B96CDD">
        <w:t>ступать за включение насильственных актов, не являющихся изнасилованием, в список преступлений против женщин в ходе вооруженн</w:t>
      </w:r>
      <w:r w:rsidRPr="00B96CDD">
        <w:t>о</w:t>
      </w:r>
      <w:r w:rsidRPr="00B96CDD">
        <w:t>го конфликта.</w:t>
      </w:r>
    </w:p>
    <w:p w:rsidR="00DE1016" w:rsidRPr="00B96CDD" w:rsidRDefault="00DE1016" w:rsidP="00D40F71">
      <w:pPr>
        <w:pStyle w:val="DualTxt"/>
      </w:pPr>
      <w:r w:rsidRPr="00B96CDD">
        <w:t>35.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жа Сапата</w:t>
      </w:r>
      <w:r w:rsidRPr="00B96CDD">
        <w:t xml:space="preserve"> (Перу)</w:t>
      </w:r>
      <w:r>
        <w:t>,</w:t>
      </w:r>
      <w:r w:rsidRPr="00B96CDD">
        <w:t xml:space="preserve"> отвечая на вопрос, з</w:t>
      </w:r>
      <w:r w:rsidRPr="00B96CDD">
        <w:t>а</w:t>
      </w:r>
      <w:r w:rsidRPr="00B96CDD">
        <w:t>данный г</w:t>
      </w:r>
      <w:r w:rsidRPr="00B96CDD">
        <w:noBreakHyphen/>
        <w:t>жой Шин, говорит, что, хотя этот вопрос все еще обсуждается, министерство выступает за расширение определения насилия в отношении женщин и за включение в него других преступл</w:t>
      </w:r>
      <w:r w:rsidRPr="00B96CDD">
        <w:t>е</w:t>
      </w:r>
      <w:r w:rsidRPr="00B96CDD">
        <w:t>ний, помимо изнасил</w:t>
      </w:r>
      <w:r w:rsidRPr="00B96CDD">
        <w:t>о</w:t>
      </w:r>
      <w:r w:rsidRPr="00B96CDD">
        <w:t>вания.</w:t>
      </w:r>
    </w:p>
    <w:p w:rsidR="00DE1016" w:rsidRPr="00B96CDD" w:rsidRDefault="00DE1016" w:rsidP="00D40F71">
      <w:pPr>
        <w:pStyle w:val="DualTxt"/>
      </w:pPr>
      <w:r w:rsidRPr="00B96CDD">
        <w:t>36.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н Чавес</w:t>
      </w:r>
      <w:r w:rsidRPr="00B96CDD">
        <w:t xml:space="preserve"> (Перу), ссылаясь на замечания г</w:t>
      </w:r>
      <w:r w:rsidRPr="00B96CDD">
        <w:noBreakHyphen/>
        <w:t>жи Дайриам, говорит, что ему не хотелось бы, чтобы создавалось впечатление, будто бы его пр</w:t>
      </w:r>
      <w:r w:rsidRPr="00B96CDD">
        <w:t>а</w:t>
      </w:r>
      <w:r w:rsidRPr="00B96CDD">
        <w:t>вительство не желает сотрудничать с Ком</w:t>
      </w:r>
      <w:r w:rsidRPr="00B96CDD">
        <w:t>и</w:t>
      </w:r>
      <w:r w:rsidRPr="00B96CDD">
        <w:t>тетом по правам челов</w:t>
      </w:r>
      <w:r w:rsidRPr="00B96CDD">
        <w:t>е</w:t>
      </w:r>
      <w:r w:rsidRPr="00B96CDD">
        <w:t>ка. К тому же имеется ряд трудностей практического характера, связанных с осуществл</w:t>
      </w:r>
      <w:r w:rsidRPr="00B96CDD">
        <w:t>е</w:t>
      </w:r>
      <w:r w:rsidRPr="00B96CDD">
        <w:t>нием этого решения Комитета по делу «Льянтой Уаман против Перу», в частности в вопросе возм</w:t>
      </w:r>
      <w:r w:rsidRPr="00B96CDD">
        <w:t>е</w:t>
      </w:r>
      <w:r w:rsidRPr="00B96CDD">
        <w:t>щения ущерба.</w:t>
      </w:r>
    </w:p>
    <w:p w:rsidR="00DE1016" w:rsidRPr="00B96CDD" w:rsidRDefault="00DE1016" w:rsidP="00D40F71">
      <w:pPr>
        <w:pStyle w:val="DualTxt"/>
      </w:pPr>
      <w:r w:rsidRPr="00B96CDD">
        <w:t>37.</w:t>
      </w:r>
      <w:r w:rsidRPr="00B96CDD">
        <w:tab/>
        <w:t>В соответствии со статьей 119 Уголовного к</w:t>
      </w:r>
      <w:r w:rsidRPr="00B96CDD">
        <w:t>о</w:t>
      </w:r>
      <w:r w:rsidRPr="00B96CDD">
        <w:t>декса аборт разрешается только в тех случаях, к</w:t>
      </w:r>
      <w:r w:rsidRPr="00B96CDD">
        <w:t>о</w:t>
      </w:r>
      <w:r w:rsidRPr="00B96CDD">
        <w:t>гда он является единственным средс</w:t>
      </w:r>
      <w:r w:rsidRPr="00B96CDD">
        <w:t>т</w:t>
      </w:r>
      <w:r w:rsidRPr="00B96CDD">
        <w:t>вом спасения жизни б</w:t>
      </w:r>
      <w:r w:rsidRPr="00B96CDD">
        <w:t>е</w:t>
      </w:r>
      <w:r w:rsidRPr="00B96CDD">
        <w:t>ременной женщины или предотвращения серьезного или необратимого ущерба для ее здор</w:t>
      </w:r>
      <w:r w:rsidRPr="00B96CDD">
        <w:t>о</w:t>
      </w:r>
      <w:r w:rsidRPr="00B96CDD">
        <w:t>вья. Однако это положение оставляет простор для толкований, и его следует уточнить на законод</w:t>
      </w:r>
      <w:r w:rsidRPr="00B96CDD">
        <w:t>а</w:t>
      </w:r>
      <w:r w:rsidRPr="00B96CDD">
        <w:t>тельном уровне.</w:t>
      </w:r>
    </w:p>
    <w:p w:rsidR="00DE1016" w:rsidRPr="00B96CDD" w:rsidRDefault="00DE1016" w:rsidP="00D40F71">
      <w:pPr>
        <w:pStyle w:val="DualTxt"/>
        <w:spacing w:after="0" w:line="120" w:lineRule="exact"/>
        <w:rPr>
          <w:sz w:val="10"/>
        </w:rPr>
      </w:pPr>
    </w:p>
    <w:p w:rsidR="00DE1016" w:rsidRPr="00B96CDD" w:rsidRDefault="00DE1016" w:rsidP="00D40F71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B96CDD">
        <w:tab/>
        <w:t>Статьи 15 и 16</w:t>
      </w:r>
    </w:p>
    <w:p w:rsidR="00DE1016" w:rsidRPr="00B96CDD" w:rsidRDefault="00DE1016" w:rsidP="00D40F71">
      <w:pPr>
        <w:pStyle w:val="DualTxt"/>
        <w:spacing w:after="0" w:line="120" w:lineRule="exact"/>
        <w:rPr>
          <w:sz w:val="10"/>
        </w:rPr>
      </w:pPr>
    </w:p>
    <w:p w:rsidR="00DE1016" w:rsidRPr="00B96CDD" w:rsidRDefault="00DE1016" w:rsidP="00D40F71">
      <w:pPr>
        <w:pStyle w:val="DualTxt"/>
      </w:pPr>
      <w:r w:rsidRPr="00B96CDD">
        <w:t>38.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жа Сайга</w:t>
      </w:r>
      <w:r w:rsidRPr="00B96CDD">
        <w:t xml:space="preserve"> напоминает, что в 1999 году м</w:t>
      </w:r>
      <w:r w:rsidRPr="00B96CDD">
        <w:t>и</w:t>
      </w:r>
      <w:r w:rsidRPr="00B96CDD">
        <w:t>нимальный возраст вступления в брак для предст</w:t>
      </w:r>
      <w:r w:rsidRPr="00B96CDD">
        <w:t>а</w:t>
      </w:r>
      <w:r w:rsidRPr="00B96CDD">
        <w:t>вителей обоих полов был установлен на уровне 16 лет. Однако в своих заключител</w:t>
      </w:r>
      <w:r w:rsidRPr="00B96CDD">
        <w:t>ь</w:t>
      </w:r>
      <w:r w:rsidRPr="00B96CDD">
        <w:t>ных замечаниях по п</w:t>
      </w:r>
      <w:r w:rsidRPr="00B96CDD">
        <w:t>я</w:t>
      </w:r>
      <w:r w:rsidRPr="00B96CDD">
        <w:t>тому периодическому докладу Перу Комитет настоятельно призвал государство-участник по</w:t>
      </w:r>
      <w:r w:rsidRPr="00B96CDD">
        <w:t>д</w:t>
      </w:r>
      <w:r w:rsidRPr="00B96CDD">
        <w:t>нять этот возраст до 18 лет согласно соответству</w:t>
      </w:r>
      <w:r w:rsidRPr="00B96CDD">
        <w:t>ю</w:t>
      </w:r>
      <w:r w:rsidRPr="00B96CDD">
        <w:t>щим положениям Конвенции о правах р</w:t>
      </w:r>
      <w:r w:rsidRPr="00B96CDD">
        <w:t>е</w:t>
      </w:r>
      <w:r w:rsidRPr="00B96CDD">
        <w:t>бенка. Она спрашивает, приняты ли в этой связи какие-либо меры.</w:t>
      </w:r>
    </w:p>
    <w:p w:rsidR="00DE1016" w:rsidRPr="00B96CDD" w:rsidRDefault="00DE1016" w:rsidP="00D40F71">
      <w:pPr>
        <w:pStyle w:val="DualTxt"/>
      </w:pPr>
      <w:r w:rsidRPr="00B96CDD">
        <w:t>39.</w:t>
      </w:r>
      <w:r w:rsidRPr="00B96CDD">
        <w:tab/>
        <w:t>Ссылаясь на пункт 263 доклада (CEDAW/C/</w:t>
      </w:r>
      <w:r>
        <w:br/>
      </w:r>
      <w:r w:rsidRPr="00B96CDD">
        <w:t>PER/6), она выражает удивление в связи с тем, что брак между военнослужащими разли</w:t>
      </w:r>
      <w:r w:rsidRPr="00B96CDD">
        <w:t>ч</w:t>
      </w:r>
      <w:r w:rsidRPr="00B96CDD">
        <w:t>ных званий запрещен, и интересуется, каковы причины этого запрета. Она была бы признательна за предоставл</w:t>
      </w:r>
      <w:r w:rsidRPr="00B96CDD">
        <w:t>е</w:t>
      </w:r>
      <w:r w:rsidRPr="00B96CDD">
        <w:t>ние дополнительной информации о положении в вооруженных силах в настоящее вр</w:t>
      </w:r>
      <w:r w:rsidRPr="00B96CDD">
        <w:t>е</w:t>
      </w:r>
      <w:r w:rsidRPr="00B96CDD">
        <w:t>мя.</w:t>
      </w:r>
    </w:p>
    <w:p w:rsidR="00DE1016" w:rsidRPr="00B96CDD" w:rsidRDefault="00DE1016" w:rsidP="00D40F71">
      <w:pPr>
        <w:pStyle w:val="DualTxt"/>
      </w:pPr>
      <w:r w:rsidRPr="00B96CDD">
        <w:t>40.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н Чавес</w:t>
      </w:r>
      <w:r w:rsidRPr="00B96CDD">
        <w:t xml:space="preserve"> (Перу) говорит, что у него нет и</w:t>
      </w:r>
      <w:r w:rsidRPr="00B96CDD">
        <w:t>н</w:t>
      </w:r>
      <w:r w:rsidRPr="00B96CDD">
        <w:t>формации о правилах, регулирующих взаимоотн</w:t>
      </w:r>
      <w:r w:rsidRPr="00B96CDD">
        <w:t>о</w:t>
      </w:r>
      <w:r w:rsidRPr="00B96CDD">
        <w:t>шения военнослужащих. Он изучит положение в этой области и представит соответствующую по</w:t>
      </w:r>
      <w:r w:rsidRPr="00B96CDD">
        <w:t>д</w:t>
      </w:r>
      <w:r w:rsidRPr="00B96CDD">
        <w:t>робную информацию в К</w:t>
      </w:r>
      <w:r w:rsidRPr="00B96CDD">
        <w:t>о</w:t>
      </w:r>
      <w:r w:rsidRPr="00B96CDD">
        <w:t>митет.</w:t>
      </w:r>
    </w:p>
    <w:p w:rsidR="00DE1016" w:rsidRPr="00B96CDD" w:rsidRDefault="00DE1016" w:rsidP="00D40F71">
      <w:pPr>
        <w:pStyle w:val="DualTxt"/>
      </w:pPr>
      <w:r w:rsidRPr="00B96CDD">
        <w:t>41.</w:t>
      </w:r>
      <w:r w:rsidRPr="00B96CDD">
        <w:tab/>
        <w:t>Что касается минимального возраста вступл</w:t>
      </w:r>
      <w:r w:rsidRPr="00B96CDD">
        <w:t>е</w:t>
      </w:r>
      <w:r w:rsidRPr="00B96CDD">
        <w:t>ния в брак, то преобладающие культурные трад</w:t>
      </w:r>
      <w:r w:rsidRPr="00B96CDD">
        <w:t>и</w:t>
      </w:r>
      <w:r w:rsidRPr="00B96CDD">
        <w:t>ции способствовали возникновению ситуации, к</w:t>
      </w:r>
      <w:r w:rsidRPr="00B96CDD">
        <w:t>о</w:t>
      </w:r>
      <w:r w:rsidRPr="00B96CDD">
        <w:t>гда фактически молодые люди вступали в брак</w:t>
      </w:r>
      <w:r>
        <w:t xml:space="preserve"> в возрасте</w:t>
      </w:r>
      <w:r w:rsidRPr="00B96CDD">
        <w:t xml:space="preserve"> до 18 лет, в особенности в сельской мес</w:t>
      </w:r>
      <w:r w:rsidRPr="00B96CDD">
        <w:t>т</w:t>
      </w:r>
      <w:r w:rsidRPr="00B96CDD">
        <w:t>ности в Амазонии. Изменить глубоко укоренивши</w:t>
      </w:r>
      <w:r w:rsidRPr="00B96CDD">
        <w:t>е</w:t>
      </w:r>
      <w:r w:rsidRPr="00B96CDD">
        <w:t>ся традиции с помощью законов весьма трудно, о</w:t>
      </w:r>
      <w:r w:rsidRPr="00B96CDD">
        <w:t>д</w:t>
      </w:r>
      <w:r w:rsidRPr="00B96CDD">
        <w:t>нако он надеется, что со временем и в результате прим</w:t>
      </w:r>
      <w:r w:rsidRPr="00B96CDD">
        <w:t>е</w:t>
      </w:r>
      <w:r w:rsidRPr="00B96CDD">
        <w:t>нения надлежащих информационно-пропа</w:t>
      </w:r>
      <w:r w:rsidR="00AA5BB7">
        <w:softHyphen/>
      </w:r>
      <w:r w:rsidRPr="00B96CDD">
        <w:t>гандистских стратегий повышения мин</w:t>
      </w:r>
      <w:r w:rsidRPr="00B96CDD">
        <w:t>и</w:t>
      </w:r>
      <w:r w:rsidRPr="00B96CDD">
        <w:t>мального возраста вступления в брак до 18 лет станет во</w:t>
      </w:r>
      <w:r w:rsidRPr="00B96CDD">
        <w:t>з</w:t>
      </w:r>
      <w:r w:rsidRPr="00B96CDD">
        <w:t>можным.</w:t>
      </w:r>
    </w:p>
    <w:p w:rsidR="00DE1016" w:rsidRPr="00B96CDD" w:rsidRDefault="00DE1016" w:rsidP="00D40F71">
      <w:pPr>
        <w:pStyle w:val="DualTxt"/>
      </w:pPr>
      <w:r w:rsidRPr="00B96CDD">
        <w:t>42.</w:t>
      </w:r>
      <w:r w:rsidRPr="00B96CDD">
        <w:tab/>
      </w:r>
      <w:r w:rsidRPr="00B96CDD">
        <w:rPr>
          <w:b/>
        </w:rPr>
        <w:t>Г</w:t>
      </w:r>
      <w:r w:rsidRPr="00B96CDD">
        <w:rPr>
          <w:b/>
        </w:rPr>
        <w:noBreakHyphen/>
        <w:t>жа Сапата</w:t>
      </w:r>
      <w:r w:rsidRPr="00B96CDD">
        <w:t xml:space="preserve"> (Перу) указывает, что не сущес</w:t>
      </w:r>
      <w:r w:rsidRPr="00B96CDD">
        <w:t>т</w:t>
      </w:r>
      <w:r w:rsidRPr="00B96CDD">
        <w:t>вует каких-либо ограничений на взаим</w:t>
      </w:r>
      <w:r w:rsidRPr="00B96CDD">
        <w:t>о</w:t>
      </w:r>
      <w:r w:rsidRPr="00B96CDD">
        <w:t>отношения между сотрудниками полиции. Завершая свое в</w:t>
      </w:r>
      <w:r w:rsidRPr="00B96CDD">
        <w:t>ы</w:t>
      </w:r>
      <w:r w:rsidRPr="00B96CDD">
        <w:t>ступление, она заверяет чл</w:t>
      </w:r>
      <w:r w:rsidRPr="00B96CDD">
        <w:t>е</w:t>
      </w:r>
      <w:r w:rsidRPr="00B96CDD">
        <w:t>нов Комитета в том, что сделает все возможное для того, чтобы своевреме</w:t>
      </w:r>
      <w:r w:rsidRPr="00B96CDD">
        <w:t>н</w:t>
      </w:r>
      <w:r w:rsidRPr="00B96CDD">
        <w:t>но представить им всю необходимую инфо</w:t>
      </w:r>
      <w:r w:rsidRPr="00B96CDD">
        <w:t>р</w:t>
      </w:r>
      <w:r w:rsidRPr="00B96CDD">
        <w:t>мацию.</w:t>
      </w:r>
    </w:p>
    <w:p w:rsidR="00DE1016" w:rsidRPr="00B96CDD" w:rsidRDefault="00DE1016" w:rsidP="00D40F71">
      <w:pPr>
        <w:pStyle w:val="DualTxt"/>
        <w:spacing w:after="0" w:line="120" w:lineRule="exact"/>
        <w:rPr>
          <w:sz w:val="10"/>
        </w:rPr>
      </w:pPr>
    </w:p>
    <w:p w:rsidR="00DE1016" w:rsidRPr="00B96CDD" w:rsidRDefault="00DE1016" w:rsidP="00D40F71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B96CDD">
        <w:tab/>
        <w:t xml:space="preserve">Заседание закрывается в 17 ч. 00 м. </w:t>
      </w:r>
    </w:p>
    <w:p w:rsidR="00380159" w:rsidRDefault="00380159" w:rsidP="00380159">
      <w:pPr>
        <w:pStyle w:val="DualTxt"/>
      </w:pPr>
    </w:p>
    <w:sectPr w:rsidR="00380159" w:rsidSect="00380159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06T15:38:00Z" w:initials="Start">
    <w:p w:rsidR="004B04B8" w:rsidRPr="000A5AFD" w:rsidRDefault="004B04B8">
      <w:pPr>
        <w:pStyle w:val="CommentText"/>
        <w:rPr>
          <w:lang w:val="en-US"/>
        </w:rPr>
      </w:pPr>
      <w:r>
        <w:fldChar w:fldCharType="begin"/>
      </w:r>
      <w:r w:rsidRPr="000A5AFD">
        <w:rPr>
          <w:rStyle w:val="CommentReference"/>
          <w:lang w:val="en-US"/>
        </w:rPr>
        <w:instrText xml:space="preserve"> </w:instrText>
      </w:r>
      <w:r w:rsidRPr="000A5AFD">
        <w:rPr>
          <w:lang w:val="en-US"/>
        </w:rPr>
        <w:instrText>PAGE \# "'Page: '#'</w:instrText>
      </w:r>
      <w:r w:rsidRPr="000A5AFD">
        <w:rPr>
          <w:lang w:val="en-US"/>
        </w:rPr>
        <w:br/>
        <w:instrText>'"</w:instrText>
      </w:r>
      <w:r w:rsidRPr="000A5AF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A5AFD">
        <w:rPr>
          <w:lang w:val="en-US"/>
        </w:rPr>
        <w:t>&lt;&lt;ODS JOB NO&gt;&gt;N0721459R&lt;&lt;ODS JOB NO&gt;&gt;</w:t>
      </w:r>
    </w:p>
    <w:p w:rsidR="004B04B8" w:rsidRPr="000A5AFD" w:rsidRDefault="004B04B8">
      <w:pPr>
        <w:pStyle w:val="CommentText"/>
        <w:rPr>
          <w:lang w:val="en-US"/>
        </w:rPr>
      </w:pPr>
      <w:r w:rsidRPr="000A5AFD">
        <w:rPr>
          <w:lang w:val="en-US"/>
        </w:rPr>
        <w:t>&lt;&lt;ODS DOC SYMBOL1&gt;&gt;CEDAW/C/SR.764 (A)&lt;&lt;ODS DOC SYMBOL1&gt;&gt;</w:t>
      </w:r>
    </w:p>
    <w:p w:rsidR="004B04B8" w:rsidRPr="000A5AFD" w:rsidRDefault="004B04B8">
      <w:pPr>
        <w:pStyle w:val="CommentText"/>
        <w:rPr>
          <w:lang w:val="en-US"/>
        </w:rPr>
      </w:pPr>
      <w:r w:rsidRPr="000A5AF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141" w:rsidRPr="00F80E98" w:rsidRDefault="000C5141" w:rsidP="00A755DD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C5141" w:rsidRPr="00F80E98" w:rsidRDefault="000C5141" w:rsidP="00A755DD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B04B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B04B8" w:rsidRPr="00A755DD" w:rsidRDefault="004B04B8" w:rsidP="00A755D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35991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B04B8" w:rsidRPr="00A755DD" w:rsidRDefault="004B04B8" w:rsidP="00A755D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07-21459</w:t>
          </w:r>
          <w:r>
            <w:rPr>
              <w:b w:val="0"/>
              <w:sz w:val="14"/>
            </w:rPr>
            <w:fldChar w:fldCharType="end"/>
          </w:r>
        </w:p>
      </w:tc>
    </w:tr>
  </w:tbl>
  <w:p w:rsidR="004B04B8" w:rsidRPr="00A755DD" w:rsidRDefault="004B04B8" w:rsidP="00A755D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B04B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B04B8" w:rsidRPr="00A755DD" w:rsidRDefault="004B04B8" w:rsidP="00A755D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07-21459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B04B8" w:rsidRPr="00A755DD" w:rsidRDefault="004B04B8" w:rsidP="00A755D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35991">
            <w:t>5</w:t>
          </w:r>
          <w:r>
            <w:fldChar w:fldCharType="end"/>
          </w:r>
        </w:p>
      </w:tc>
    </w:tr>
  </w:tbl>
  <w:p w:rsidR="004B04B8" w:rsidRPr="00A755DD" w:rsidRDefault="004B04B8" w:rsidP="00A755D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4B8" w:rsidRDefault="004B04B8" w:rsidP="00A755DD">
    <w:pPr>
      <w:pStyle w:val="Footer"/>
      <w:pBdr>
        <w:top w:val="single" w:sz="2" w:space="1" w:color="auto"/>
      </w:pBdr>
      <w:rPr>
        <w:sz w:val="2"/>
      </w:rPr>
    </w:pPr>
  </w:p>
  <w:p w:rsidR="004B04B8" w:rsidRDefault="004B04B8" w:rsidP="00A755DD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4B04B8" w:rsidRDefault="004B04B8" w:rsidP="00A755DD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4B04B8" w:rsidRDefault="004B04B8" w:rsidP="00A755DD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4B04B8" w:rsidRDefault="004B04B8" w:rsidP="00A755DD">
    <w:pPr>
      <w:pStyle w:val="FootnoteText"/>
      <w:spacing w:line="120" w:lineRule="exact"/>
      <w:ind w:left="1267" w:right="1267" w:firstLine="0"/>
      <w:rPr>
        <w:sz w:val="10"/>
      </w:rPr>
    </w:pPr>
  </w:p>
  <w:p w:rsidR="004B04B8" w:rsidRDefault="004B04B8" w:rsidP="00A755D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07-21459 (R)</w:t>
    </w:r>
    <w:r>
      <w:rPr>
        <w:b w:val="0"/>
        <w:sz w:val="20"/>
      </w:rPr>
      <w:fldChar w:fldCharType="end"/>
    </w:r>
  </w:p>
  <w:p w:rsidR="004B04B8" w:rsidRPr="00A755DD" w:rsidRDefault="004B04B8" w:rsidP="00A755D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*0721459*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141" w:rsidRPr="00F80E98" w:rsidRDefault="000C5141" w:rsidP="00A755DD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0C5141" w:rsidRPr="00F80E98" w:rsidRDefault="000C5141" w:rsidP="00A755DD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B04B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B04B8" w:rsidRPr="00A755DD" w:rsidRDefault="004B04B8" w:rsidP="00A755D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CEDAW/C/SR.764 (A)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B04B8" w:rsidRDefault="004B04B8" w:rsidP="00A755DD">
          <w:pPr>
            <w:pStyle w:val="Header"/>
          </w:pPr>
        </w:p>
      </w:tc>
    </w:tr>
  </w:tbl>
  <w:p w:rsidR="004B04B8" w:rsidRPr="00A755DD" w:rsidRDefault="004B04B8" w:rsidP="00A755D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B04B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B04B8" w:rsidRDefault="004B04B8" w:rsidP="00A755D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B04B8" w:rsidRPr="00A755DD" w:rsidRDefault="004B04B8" w:rsidP="00A755D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CEDAW/C/SR.764 (A)</w:t>
          </w:r>
          <w:r>
            <w:rPr>
              <w:b/>
            </w:rPr>
            <w:fldChar w:fldCharType="end"/>
          </w:r>
        </w:p>
      </w:tc>
    </w:tr>
  </w:tbl>
  <w:p w:rsidR="004B04B8" w:rsidRPr="00A755DD" w:rsidRDefault="004B04B8" w:rsidP="00A755D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B04B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B04B8" w:rsidRPr="00A755DD" w:rsidRDefault="004B04B8" w:rsidP="00A755D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B04B8" w:rsidRDefault="004B04B8" w:rsidP="00A755D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B04B8" w:rsidRPr="00A755DD" w:rsidRDefault="004B04B8" w:rsidP="00A755D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/C/SR.764 (A)</w:t>
          </w:r>
        </w:p>
      </w:tc>
    </w:tr>
    <w:tr w:rsidR="004B04B8" w:rsidRPr="000A5AF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04B8" w:rsidRDefault="004B04B8" w:rsidP="00A755D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B04B8" w:rsidRPr="00A755DD" w:rsidRDefault="004B04B8" w:rsidP="00A755D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04B8" w:rsidRPr="00A755DD" w:rsidRDefault="004B04B8" w:rsidP="00A755D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04B8" w:rsidRPr="000A5AFD" w:rsidRDefault="004B04B8" w:rsidP="00A755D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04B8" w:rsidRPr="000A5AFD" w:rsidRDefault="004B04B8" w:rsidP="00A755DD">
          <w:pPr>
            <w:spacing w:before="240"/>
            <w:rPr>
              <w:lang w:val="en-US"/>
            </w:rPr>
          </w:pPr>
          <w:r w:rsidRPr="000A5AFD">
            <w:rPr>
              <w:lang w:val="en-US"/>
            </w:rPr>
            <w:t>Distr.: General</w:t>
          </w:r>
        </w:p>
        <w:p w:rsidR="004B04B8" w:rsidRPr="000A5AFD" w:rsidRDefault="004B04B8" w:rsidP="00A755DD">
          <w:pPr>
            <w:rPr>
              <w:lang w:val="en-US"/>
            </w:rPr>
          </w:pPr>
          <w:r>
            <w:rPr>
              <w:lang w:val="en-US"/>
            </w:rPr>
            <w:t>9</w:t>
          </w:r>
          <w:r w:rsidRPr="000A5AFD">
            <w:rPr>
              <w:lang w:val="en-US"/>
            </w:rPr>
            <w:t xml:space="preserve"> February 2007</w:t>
          </w:r>
        </w:p>
        <w:p w:rsidR="004B04B8" w:rsidRPr="000A5AFD" w:rsidRDefault="004B04B8" w:rsidP="00A755DD">
          <w:pPr>
            <w:rPr>
              <w:lang w:val="en-US"/>
            </w:rPr>
          </w:pPr>
          <w:r w:rsidRPr="000A5AFD">
            <w:rPr>
              <w:lang w:val="en-US"/>
            </w:rPr>
            <w:t>Russian</w:t>
          </w:r>
        </w:p>
        <w:p w:rsidR="004B04B8" w:rsidRPr="000A5AFD" w:rsidRDefault="004B04B8" w:rsidP="00A755DD">
          <w:pPr>
            <w:rPr>
              <w:lang w:val="en-US"/>
            </w:rPr>
          </w:pPr>
          <w:r w:rsidRPr="000A5AFD">
            <w:rPr>
              <w:lang w:val="en-US"/>
            </w:rPr>
            <w:t>Original: English</w:t>
          </w:r>
        </w:p>
      </w:tc>
    </w:tr>
  </w:tbl>
  <w:p w:rsidR="004B04B8" w:rsidRPr="00A755DD" w:rsidRDefault="004B04B8" w:rsidP="00A755D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1459*"/>
    <w:docVar w:name="CreationDt" w:val="06/02/2007 15:38:56"/>
    <w:docVar w:name="DocCategory" w:val="SROthers"/>
    <w:docVar w:name="DocType" w:val="Final"/>
    <w:docVar w:name="FooterJN" w:val="07-21459"/>
    <w:docVar w:name="jobn" w:val="07-21459 (R)"/>
    <w:docVar w:name="jobnDT" w:val="07-21459 (R)   060207"/>
    <w:docVar w:name="jobnDTDT" w:val="07-21459 (R)   060207   060207"/>
    <w:docVar w:name="JobNo" w:val="0721459R"/>
    <w:docVar w:name="OandT" w:val=" "/>
    <w:docVar w:name="sss1" w:val="CEDAW/C/SR.764 (A)"/>
    <w:docVar w:name="sss2" w:val="-"/>
    <w:docVar w:name="Symbol1" w:val="CEDAW/C/SR.764 (A)"/>
    <w:docVar w:name="Symbol2" w:val="-"/>
  </w:docVars>
  <w:rsids>
    <w:rsidRoot w:val="00F27110"/>
    <w:rsid w:val="000601CA"/>
    <w:rsid w:val="00063A01"/>
    <w:rsid w:val="00070915"/>
    <w:rsid w:val="00086C68"/>
    <w:rsid w:val="000923D7"/>
    <w:rsid w:val="000A3EEB"/>
    <w:rsid w:val="000A5AFD"/>
    <w:rsid w:val="000A7DBF"/>
    <w:rsid w:val="000C5141"/>
    <w:rsid w:val="000D1751"/>
    <w:rsid w:val="000E5AE4"/>
    <w:rsid w:val="00101C22"/>
    <w:rsid w:val="00114AD8"/>
    <w:rsid w:val="00273D16"/>
    <w:rsid w:val="002A529E"/>
    <w:rsid w:val="00365D8A"/>
    <w:rsid w:val="00380159"/>
    <w:rsid w:val="00412514"/>
    <w:rsid w:val="0045465A"/>
    <w:rsid w:val="00465704"/>
    <w:rsid w:val="00480A82"/>
    <w:rsid w:val="004B04B8"/>
    <w:rsid w:val="00523070"/>
    <w:rsid w:val="00663E67"/>
    <w:rsid w:val="007807F7"/>
    <w:rsid w:val="007D7973"/>
    <w:rsid w:val="00807207"/>
    <w:rsid w:val="00814840"/>
    <w:rsid w:val="00871C25"/>
    <w:rsid w:val="00887C8F"/>
    <w:rsid w:val="0089272B"/>
    <w:rsid w:val="008B70EE"/>
    <w:rsid w:val="008C1ABD"/>
    <w:rsid w:val="008D20C2"/>
    <w:rsid w:val="008F21B6"/>
    <w:rsid w:val="00934629"/>
    <w:rsid w:val="00935991"/>
    <w:rsid w:val="009821B2"/>
    <w:rsid w:val="00A755DD"/>
    <w:rsid w:val="00A94D03"/>
    <w:rsid w:val="00AA5BB7"/>
    <w:rsid w:val="00AB20FA"/>
    <w:rsid w:val="00AC4CCE"/>
    <w:rsid w:val="00B05D13"/>
    <w:rsid w:val="00B46D7A"/>
    <w:rsid w:val="00B51D68"/>
    <w:rsid w:val="00B86342"/>
    <w:rsid w:val="00B93C07"/>
    <w:rsid w:val="00B93D7B"/>
    <w:rsid w:val="00BC132D"/>
    <w:rsid w:val="00BD135E"/>
    <w:rsid w:val="00BD2395"/>
    <w:rsid w:val="00BE735B"/>
    <w:rsid w:val="00C31D28"/>
    <w:rsid w:val="00C4049B"/>
    <w:rsid w:val="00C62474"/>
    <w:rsid w:val="00CE23C8"/>
    <w:rsid w:val="00CE57D7"/>
    <w:rsid w:val="00D26140"/>
    <w:rsid w:val="00D40F71"/>
    <w:rsid w:val="00D44EDB"/>
    <w:rsid w:val="00D47558"/>
    <w:rsid w:val="00D70857"/>
    <w:rsid w:val="00DA2B19"/>
    <w:rsid w:val="00DE1016"/>
    <w:rsid w:val="00DE5E5D"/>
    <w:rsid w:val="00DF6305"/>
    <w:rsid w:val="00E85B03"/>
    <w:rsid w:val="00EA587D"/>
    <w:rsid w:val="00F1582B"/>
    <w:rsid w:val="00F2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755DD"/>
  </w:style>
  <w:style w:type="paragraph" w:styleId="CommentSubject">
    <w:name w:val="annotation subject"/>
    <w:basedOn w:val="CommentText"/>
    <w:next w:val="CommentText"/>
    <w:semiHidden/>
    <w:rsid w:val="00A755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2693</Words>
  <Characters>17860</Characters>
  <Application>Microsoft Office Word</Application>
  <DocSecurity>4</DocSecurity>
  <Lines>496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20487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Olga Gusak</dc:creator>
  <cp:keywords/>
  <dc:description/>
  <cp:lastModifiedBy>Tatiana Chistova</cp:lastModifiedBy>
  <cp:revision>4</cp:revision>
  <cp:lastPrinted>2007-02-08T08:41:00Z</cp:lastPrinted>
  <dcterms:created xsi:type="dcterms:W3CDTF">2007-02-08T08:41:00Z</dcterms:created>
  <dcterms:modified xsi:type="dcterms:W3CDTF">2007-02-08T08:45:00Z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0721459</vt:lpwstr>
  </property>
  <property fmtid="{D5CDD505-2E9C-101B-9397-08002B2CF9AE}" pid="3" name="Symbol1">
    <vt:lpwstr>CEDAW/C/SR.764 (A)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Chistova</vt:lpwstr>
  </property>
</Properties>
</file>