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9386F" w:rsidP="00A9386F">
            <w:pPr>
              <w:bidi w:val="0"/>
              <w:spacing w:after="20"/>
              <w:jc w:val="left"/>
              <w:rPr>
                <w:szCs w:val="20"/>
              </w:rPr>
            </w:pPr>
            <w:r w:rsidRPr="00A9386F">
              <w:rPr>
                <w:sz w:val="40"/>
                <w:szCs w:val="20"/>
              </w:rPr>
              <w:t>CCPR</w:t>
            </w:r>
            <w:r>
              <w:rPr>
                <w:szCs w:val="20"/>
              </w:rPr>
              <w:t>/C/SR.2719</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9386F" w:rsidRDefault="00A9386F" w:rsidP="00A9386F">
            <w:pPr>
              <w:bidi w:val="0"/>
              <w:spacing w:before="240"/>
              <w:jc w:val="left"/>
            </w:pPr>
            <w:r>
              <w:t>Distr.: General</w:t>
            </w:r>
          </w:p>
          <w:p w:rsidR="00A9386F" w:rsidRDefault="00A9386F" w:rsidP="00A9386F">
            <w:pPr>
              <w:bidi w:val="0"/>
              <w:jc w:val="left"/>
            </w:pPr>
            <w:r>
              <w:t>7 January 2011</w:t>
            </w:r>
          </w:p>
          <w:p w:rsidR="00A9386F" w:rsidRDefault="00A9386F" w:rsidP="00A9386F">
            <w:pPr>
              <w:bidi w:val="0"/>
              <w:jc w:val="left"/>
            </w:pPr>
            <w:r>
              <w:t>Arabic</w:t>
            </w:r>
          </w:p>
          <w:p w:rsidR="00257225" w:rsidRPr="008B4BC6" w:rsidRDefault="00A9386F" w:rsidP="00A9386F">
            <w:pPr>
              <w:bidi w:val="0"/>
              <w:jc w:val="left"/>
            </w:pPr>
            <w:r>
              <w:t>Original: French</w:t>
            </w:r>
          </w:p>
        </w:tc>
      </w:tr>
    </w:tbl>
    <w:p w:rsidR="00A9386F" w:rsidRPr="00A9386F" w:rsidRDefault="00A9386F" w:rsidP="00A9386F">
      <w:pPr>
        <w:spacing w:before="120" w:line="380" w:lineRule="exact"/>
        <w:rPr>
          <w:rFonts w:ascii="Traditional Arabic" w:hAnsi="Traditional Arabic"/>
          <w:b/>
          <w:bCs/>
          <w:sz w:val="36"/>
          <w:szCs w:val="36"/>
          <w:rtl/>
          <w:lang w:bidi="ar"/>
        </w:rPr>
      </w:pPr>
      <w:r w:rsidRPr="00A9386F">
        <w:rPr>
          <w:rFonts w:ascii="Traditional Arabic" w:hAnsi="Traditional Arabic"/>
          <w:b/>
          <w:bCs/>
          <w:sz w:val="36"/>
          <w:szCs w:val="36"/>
          <w:rtl/>
          <w:lang w:bidi="ar"/>
        </w:rPr>
        <w:t>اللجنة المعنية بحقوق الإنسان</w:t>
      </w:r>
    </w:p>
    <w:p w:rsidR="00A9386F" w:rsidRPr="00A9386F" w:rsidRDefault="00A9386F" w:rsidP="00A9386F">
      <w:pPr>
        <w:spacing w:line="380" w:lineRule="exact"/>
        <w:rPr>
          <w:rFonts w:ascii="Traditional Arabic" w:hAnsi="Traditional Arabic" w:hint="cs"/>
          <w:b/>
          <w:bCs/>
          <w:sz w:val="30"/>
          <w:rtl/>
        </w:rPr>
      </w:pPr>
      <w:r w:rsidRPr="00A9386F">
        <w:rPr>
          <w:rFonts w:ascii="Traditional Arabic" w:hAnsi="Traditional Arabic"/>
          <w:b/>
          <w:bCs/>
          <w:sz w:val="30"/>
          <w:rtl/>
        </w:rPr>
        <w:t xml:space="preserve">الدورة </w:t>
      </w:r>
      <w:r w:rsidRPr="00A9386F">
        <w:rPr>
          <w:rFonts w:ascii="Traditional Arabic" w:hAnsi="Traditional Arabic" w:hint="cs"/>
          <w:b/>
          <w:bCs/>
          <w:sz w:val="30"/>
          <w:rtl/>
        </w:rPr>
        <w:t>التاسعة</w:t>
      </w:r>
      <w:r w:rsidRPr="00A9386F">
        <w:rPr>
          <w:rFonts w:ascii="Traditional Arabic" w:hAnsi="Traditional Arabic"/>
          <w:b/>
          <w:bCs/>
          <w:sz w:val="30"/>
          <w:rtl/>
        </w:rPr>
        <w:t xml:space="preserve"> والتسعون</w:t>
      </w:r>
    </w:p>
    <w:p w:rsidR="00A9386F" w:rsidRPr="00A9386F" w:rsidRDefault="00A9386F" w:rsidP="00A9386F">
      <w:pPr>
        <w:spacing w:before="120" w:line="380" w:lineRule="exact"/>
        <w:rPr>
          <w:rFonts w:ascii="Traditional Arabic" w:hAnsi="Traditional Arabic" w:hint="cs"/>
          <w:b/>
          <w:bCs/>
          <w:sz w:val="30"/>
          <w:rtl/>
        </w:rPr>
      </w:pPr>
      <w:r w:rsidRPr="00A9386F">
        <w:rPr>
          <w:rFonts w:ascii="Traditional Arabic" w:hAnsi="Traditional Arabic"/>
          <w:b/>
          <w:bCs/>
          <w:sz w:val="30"/>
          <w:rtl/>
        </w:rPr>
        <w:t>محضر موجز للجلسة</w:t>
      </w:r>
      <w:r w:rsidRPr="00A9386F">
        <w:rPr>
          <w:rFonts w:ascii="Traditional Arabic" w:hAnsi="Traditional Arabic" w:hint="cs"/>
          <w:b/>
          <w:bCs/>
          <w:sz w:val="30"/>
          <w:rtl/>
        </w:rPr>
        <w:t xml:space="preserve"> 2719</w:t>
      </w:r>
    </w:p>
    <w:p w:rsidR="00A9386F" w:rsidRPr="00A9386F" w:rsidRDefault="00A9386F" w:rsidP="00A9386F">
      <w:pPr>
        <w:spacing w:after="360" w:line="380" w:lineRule="exact"/>
        <w:rPr>
          <w:rFonts w:ascii="Traditional Arabic" w:hAnsi="Traditional Arabic" w:hint="cs"/>
          <w:sz w:val="30"/>
          <w:rtl/>
        </w:rPr>
      </w:pPr>
      <w:r w:rsidRPr="00A9386F">
        <w:rPr>
          <w:rFonts w:ascii="Traditional Arabic" w:hAnsi="Traditional Arabic"/>
          <w:sz w:val="30"/>
          <w:rtl/>
        </w:rPr>
        <w:t xml:space="preserve">المعقودة في </w:t>
      </w:r>
      <w:r w:rsidRPr="00A9386F">
        <w:rPr>
          <w:rFonts w:ascii="Traditional Arabic" w:hAnsi="Traditional Arabic" w:hint="cs"/>
          <w:sz w:val="30"/>
          <w:rtl/>
        </w:rPr>
        <w:t>قصر ويلس</w:t>
      </w:r>
      <w:r w:rsidR="00B32F34">
        <w:rPr>
          <w:rFonts w:ascii="Traditional Arabic" w:hAnsi="Traditional Arabic" w:hint="cs"/>
          <w:sz w:val="30"/>
          <w:rtl/>
        </w:rPr>
        <w:t>و</w:t>
      </w:r>
      <w:r w:rsidRPr="00A9386F">
        <w:rPr>
          <w:rFonts w:ascii="Traditional Arabic" w:hAnsi="Traditional Arabic" w:hint="cs"/>
          <w:sz w:val="30"/>
          <w:rtl/>
        </w:rPr>
        <w:t>ن، جنيف، يوم الأربعاء 14 تموز/يوليه 2010، الساعة 00/15</w:t>
      </w:r>
    </w:p>
    <w:p w:rsidR="00A9386F" w:rsidRPr="00A9386F" w:rsidRDefault="00A9386F" w:rsidP="00A9386F">
      <w:pPr>
        <w:tabs>
          <w:tab w:val="left" w:pos="1113"/>
        </w:tabs>
        <w:spacing w:after="120" w:line="380" w:lineRule="exact"/>
        <w:rPr>
          <w:rFonts w:ascii="Traditional Arabic" w:hAnsi="Traditional Arabic" w:hint="cs"/>
          <w:sz w:val="30"/>
          <w:rtl/>
        </w:rPr>
      </w:pPr>
      <w:r w:rsidRPr="00A9386F">
        <w:rPr>
          <w:rFonts w:ascii="Traditional Arabic" w:hAnsi="Traditional Arabic" w:hint="cs"/>
          <w:i/>
          <w:iCs/>
          <w:sz w:val="30"/>
          <w:rtl/>
        </w:rPr>
        <w:t>الرئيس</w:t>
      </w:r>
      <w:r w:rsidRPr="00A9386F">
        <w:rPr>
          <w:rFonts w:ascii="Traditional Arabic" w:hAnsi="Traditional Arabic" w:hint="cs"/>
          <w:sz w:val="30"/>
          <w:rtl/>
        </w:rPr>
        <w:t>:</w:t>
      </w:r>
      <w:r>
        <w:rPr>
          <w:rFonts w:ascii="Traditional Arabic" w:hAnsi="Traditional Arabic" w:hint="cs"/>
          <w:sz w:val="30"/>
          <w:rtl/>
        </w:rPr>
        <w:tab/>
      </w:r>
      <w:r w:rsidRPr="00A9386F">
        <w:rPr>
          <w:rFonts w:ascii="Traditional Arabic" w:hAnsi="Traditional Arabic" w:hint="cs"/>
          <w:sz w:val="30"/>
          <w:rtl/>
        </w:rPr>
        <w:t xml:space="preserve">السيد </w:t>
      </w:r>
      <w:r w:rsidRPr="00A9386F">
        <w:rPr>
          <w:rFonts w:ascii="Traditional Arabic" w:hAnsi="Traditional Arabic" w:hint="cs"/>
          <w:b/>
          <w:bCs/>
          <w:sz w:val="30"/>
          <w:rtl/>
        </w:rPr>
        <w:t>إيواساوا</w:t>
      </w:r>
    </w:p>
    <w:p w:rsidR="00A9386F" w:rsidRPr="00A9386F" w:rsidRDefault="00A9386F" w:rsidP="00A9386F">
      <w:pPr>
        <w:spacing w:before="360" w:line="380" w:lineRule="exact"/>
        <w:rPr>
          <w:rFonts w:ascii="Traditional Arabic" w:hAnsi="Traditional Arabic" w:hint="cs"/>
          <w:sz w:val="36"/>
          <w:szCs w:val="36"/>
          <w:rtl/>
        </w:rPr>
      </w:pPr>
      <w:r w:rsidRPr="00A9386F">
        <w:rPr>
          <w:rFonts w:ascii="Traditional Arabic" w:hAnsi="Traditional Arabic" w:hint="cs"/>
          <w:sz w:val="36"/>
          <w:szCs w:val="36"/>
          <w:rtl/>
        </w:rPr>
        <w:t xml:space="preserve">المحتويات </w:t>
      </w:r>
    </w:p>
    <w:p w:rsidR="00A9386F" w:rsidRPr="00A9386F" w:rsidRDefault="00A9386F" w:rsidP="00EB16C2">
      <w:pPr>
        <w:spacing w:before="120" w:line="380" w:lineRule="exact"/>
        <w:ind w:firstLine="680"/>
        <w:rPr>
          <w:rFonts w:ascii="Traditional Arabic" w:hAnsi="Traditional Arabic" w:hint="cs"/>
          <w:sz w:val="30"/>
          <w:rtl/>
        </w:rPr>
      </w:pPr>
      <w:r w:rsidRPr="00A9386F">
        <w:rPr>
          <w:rFonts w:ascii="Traditional Arabic" w:hAnsi="Traditional Arabic"/>
          <w:sz w:val="30"/>
          <w:rtl/>
        </w:rPr>
        <w:t xml:space="preserve">النظر في التقارير المقدمة من الدول الأطراف </w:t>
      </w:r>
      <w:r w:rsidRPr="00A9386F">
        <w:rPr>
          <w:rFonts w:ascii="Traditional Arabic" w:hAnsi="Traditional Arabic" w:hint="cs"/>
          <w:sz w:val="30"/>
          <w:rtl/>
        </w:rPr>
        <w:t xml:space="preserve">بموجب </w:t>
      </w:r>
      <w:r w:rsidRPr="00A9386F">
        <w:rPr>
          <w:rFonts w:ascii="Traditional Arabic" w:hAnsi="Traditional Arabic"/>
          <w:sz w:val="30"/>
          <w:rtl/>
        </w:rPr>
        <w:t>المادة 40 من العهد</w:t>
      </w:r>
      <w:r w:rsidRPr="00A9386F">
        <w:rPr>
          <w:rFonts w:ascii="Traditional Arabic" w:hAnsi="Traditional Arabic" w:hint="cs"/>
          <w:sz w:val="30"/>
          <w:rtl/>
        </w:rPr>
        <w:t xml:space="preserve"> </w:t>
      </w:r>
      <w:r w:rsidRPr="00EB16C2">
        <w:rPr>
          <w:rFonts w:ascii="Traditional Arabic" w:hAnsi="Traditional Arabic" w:hint="cs"/>
          <w:i/>
          <w:iCs/>
          <w:sz w:val="30"/>
          <w:rtl/>
        </w:rPr>
        <w:t>(تابع)</w:t>
      </w:r>
    </w:p>
    <w:p w:rsidR="00F94DAB" w:rsidRDefault="00A9386F" w:rsidP="00EB16C2">
      <w:pPr>
        <w:spacing w:before="120" w:line="380" w:lineRule="exact"/>
        <w:ind w:left="680" w:firstLine="461"/>
        <w:rPr>
          <w:sz w:val="30"/>
        </w:rPr>
      </w:pPr>
      <w:r w:rsidRPr="00EB16C2">
        <w:rPr>
          <w:rFonts w:ascii="Traditional Arabic" w:hAnsi="Traditional Arabic" w:hint="cs"/>
          <w:sz w:val="30"/>
          <w:rtl/>
        </w:rPr>
        <w:t>التقرير الدوري الثالث لإسرائيل</w:t>
      </w:r>
      <w:r w:rsidRPr="00EB16C2">
        <w:rPr>
          <w:rFonts w:hint="cs"/>
          <w:sz w:val="30"/>
          <w:rtl/>
        </w:rPr>
        <w:t xml:space="preserve"> </w:t>
      </w:r>
      <w:r w:rsidRPr="00EB16C2">
        <w:rPr>
          <w:rFonts w:hint="cs"/>
          <w:i/>
          <w:iCs/>
          <w:sz w:val="30"/>
          <w:rtl/>
        </w:rPr>
        <w:t>(</w:t>
      </w:r>
      <w:r w:rsidRPr="00EB16C2">
        <w:rPr>
          <w:rFonts w:ascii="Traditional Arabic" w:hAnsi="Traditional Arabic"/>
          <w:i/>
          <w:iCs/>
          <w:sz w:val="30"/>
          <w:rtl/>
        </w:rPr>
        <w:t>تابع</w:t>
      </w:r>
      <w:r w:rsidRPr="00EB16C2">
        <w:rPr>
          <w:rFonts w:hint="cs"/>
          <w:i/>
          <w:iCs/>
          <w:sz w:val="30"/>
          <w:rtl/>
        </w:rPr>
        <w:t>)</w:t>
      </w:r>
    </w:p>
    <w:p w:rsidR="00A9386F" w:rsidRPr="001457AA" w:rsidRDefault="00F94DAB" w:rsidP="001457AA">
      <w:pPr>
        <w:pStyle w:val="SingleTxtGA"/>
        <w:rPr>
          <w:i/>
          <w:iCs/>
          <w:rtl/>
        </w:rPr>
      </w:pPr>
      <w:r>
        <w:rPr>
          <w:sz w:val="30"/>
        </w:rPr>
        <w:br w:type="page"/>
      </w:r>
      <w:r w:rsidR="00A9386F" w:rsidRPr="001457AA">
        <w:rPr>
          <w:i/>
          <w:iCs/>
          <w:rtl/>
        </w:rPr>
        <w:t xml:space="preserve">افتتحت الجلسة الساعة </w:t>
      </w:r>
      <w:r w:rsidR="00A9386F" w:rsidRPr="001457AA">
        <w:rPr>
          <w:rFonts w:hint="cs"/>
          <w:i/>
          <w:iCs/>
          <w:rtl/>
        </w:rPr>
        <w:t>05/15</w:t>
      </w:r>
      <w:r w:rsidR="00A9386F" w:rsidRPr="001457AA">
        <w:rPr>
          <w:i/>
          <w:iCs/>
          <w:rtl/>
        </w:rPr>
        <w:t xml:space="preserve"> </w:t>
      </w:r>
    </w:p>
    <w:p w:rsidR="00A9386F" w:rsidRPr="001457AA" w:rsidRDefault="00F3016B" w:rsidP="00F3016B">
      <w:pPr>
        <w:pStyle w:val="H23GA"/>
        <w:rPr>
          <w:rFonts w:hint="cs"/>
          <w:i/>
          <w:iCs/>
        </w:rPr>
      </w:pPr>
      <w:r>
        <w:rPr>
          <w:rFonts w:hint="cs"/>
          <w:rtl/>
        </w:rPr>
        <w:tab/>
      </w:r>
      <w:r>
        <w:rPr>
          <w:rFonts w:hint="cs"/>
          <w:rtl/>
        </w:rPr>
        <w:tab/>
      </w:r>
      <w:r w:rsidR="00A9386F" w:rsidRPr="00B04E93">
        <w:rPr>
          <w:rtl/>
        </w:rPr>
        <w:t xml:space="preserve">النظر في التقارير المقدمة من الدول الأطراف بموجب المادة </w:t>
      </w:r>
      <w:r w:rsidR="00A9386F">
        <w:rPr>
          <w:rFonts w:hint="cs"/>
          <w:rtl/>
        </w:rPr>
        <w:t>40 من العهد</w:t>
      </w:r>
      <w:r w:rsidR="00A9386F" w:rsidRPr="00CA25C7">
        <w:rPr>
          <w:rtl/>
        </w:rPr>
        <w:t xml:space="preserve"> </w:t>
      </w:r>
      <w:r w:rsidR="00A9386F" w:rsidRPr="004B654B">
        <w:rPr>
          <w:b w:val="0"/>
          <w:bCs w:val="0"/>
          <w:rtl/>
        </w:rPr>
        <w:t>(</w:t>
      </w:r>
      <w:r w:rsidR="00A9386F" w:rsidRPr="004B654B">
        <w:rPr>
          <w:rFonts w:hint="cs"/>
          <w:b w:val="0"/>
          <w:bCs w:val="0"/>
          <w:rtl/>
        </w:rPr>
        <w:t xml:space="preserve">البند 6 من </w:t>
      </w:r>
      <w:r w:rsidR="00A9386F" w:rsidRPr="004B654B">
        <w:rPr>
          <w:b w:val="0"/>
          <w:bCs w:val="0"/>
          <w:rtl/>
        </w:rPr>
        <w:t xml:space="preserve">جدول الأعمال) </w:t>
      </w:r>
      <w:r w:rsidR="00A9386F" w:rsidRPr="004B654B">
        <w:rPr>
          <w:b w:val="0"/>
          <w:bCs w:val="0"/>
          <w:i/>
          <w:iCs/>
          <w:rtl/>
        </w:rPr>
        <w:t>(</w:t>
      </w:r>
      <w:r w:rsidR="00A9386F" w:rsidRPr="004B654B">
        <w:rPr>
          <w:rFonts w:hint="cs"/>
          <w:b w:val="0"/>
          <w:bCs w:val="0"/>
          <w:i/>
          <w:iCs/>
          <w:rtl/>
        </w:rPr>
        <w:t>تابع</w:t>
      </w:r>
      <w:r w:rsidR="00A9386F" w:rsidRPr="004B654B">
        <w:rPr>
          <w:b w:val="0"/>
          <w:bCs w:val="0"/>
          <w:i/>
          <w:iCs/>
          <w:rtl/>
        </w:rPr>
        <w:t>)</w:t>
      </w:r>
    </w:p>
    <w:p w:rsidR="00A9386F" w:rsidRPr="00945AD6" w:rsidRDefault="00F3016B" w:rsidP="00F3016B">
      <w:pPr>
        <w:pStyle w:val="H4GA"/>
        <w:rPr>
          <w:rtl/>
        </w:rPr>
      </w:pPr>
      <w:r>
        <w:rPr>
          <w:rFonts w:hint="cs"/>
          <w:rtl/>
        </w:rPr>
        <w:tab/>
      </w:r>
      <w:r>
        <w:rPr>
          <w:rFonts w:hint="cs"/>
          <w:rtl/>
        </w:rPr>
        <w:tab/>
      </w:r>
      <w:r w:rsidR="00A9386F" w:rsidRPr="00945AD6">
        <w:rPr>
          <w:rtl/>
        </w:rPr>
        <w:t xml:space="preserve">التقرير الدوري الثالث </w:t>
      </w:r>
      <w:r w:rsidR="00A9386F" w:rsidRPr="00B32F34">
        <w:rPr>
          <w:i w:val="0"/>
          <w:iCs w:val="0"/>
          <w:rtl/>
        </w:rPr>
        <w:t xml:space="preserve">لإسرائيل </w:t>
      </w:r>
      <w:r w:rsidR="00A9386F" w:rsidRPr="00B32F34">
        <w:rPr>
          <w:rFonts w:hint="cs"/>
          <w:i w:val="0"/>
          <w:iCs w:val="0"/>
          <w:rtl/>
        </w:rPr>
        <w:t>(</w:t>
      </w:r>
      <w:r w:rsidR="00A9386F" w:rsidRPr="00B32F34">
        <w:rPr>
          <w:i w:val="0"/>
          <w:iCs w:val="0"/>
          <w:lang w:val="fr-FR"/>
        </w:rPr>
        <w:t>CCPR/C/ISR/3</w:t>
      </w:r>
      <w:r w:rsidR="00137F96" w:rsidRPr="00B32F34">
        <w:rPr>
          <w:rFonts w:hint="cs"/>
          <w:i w:val="0"/>
          <w:iCs w:val="0"/>
          <w:rtl/>
          <w:lang w:val="fr-FR"/>
        </w:rPr>
        <w:t xml:space="preserve"> </w:t>
      </w:r>
      <w:r w:rsidR="00A9386F" w:rsidRPr="00B32F34">
        <w:rPr>
          <w:rFonts w:hint="cs"/>
          <w:i w:val="0"/>
          <w:iCs w:val="0"/>
          <w:rtl/>
          <w:lang w:val="fr-FR"/>
        </w:rPr>
        <w:t>و</w:t>
      </w:r>
      <w:r w:rsidR="00A9386F" w:rsidRPr="00B32F34">
        <w:rPr>
          <w:i w:val="0"/>
          <w:iCs w:val="0"/>
          <w:lang w:val="fr-FR"/>
        </w:rPr>
        <w:t>CCPR/C/ISR/Q/3</w:t>
      </w:r>
      <w:r w:rsidR="00A9386F" w:rsidRPr="00B32F34">
        <w:rPr>
          <w:rFonts w:hint="cs"/>
          <w:i w:val="0"/>
          <w:iCs w:val="0"/>
          <w:rtl/>
          <w:lang w:val="fr-FR"/>
        </w:rPr>
        <w:t xml:space="preserve"> </w:t>
      </w:r>
      <w:r w:rsidR="00137F96" w:rsidRPr="00B32F34">
        <w:rPr>
          <w:rFonts w:hint="cs"/>
          <w:i w:val="0"/>
          <w:iCs w:val="0"/>
          <w:rtl/>
          <w:lang w:val="fr-FR"/>
        </w:rPr>
        <w:t>و</w:t>
      </w:r>
      <w:r w:rsidR="00A9386F" w:rsidRPr="00B32F34">
        <w:rPr>
          <w:i w:val="0"/>
          <w:iCs w:val="0"/>
          <w:lang w:val="fr-FR"/>
        </w:rPr>
        <w:t>CCPR/C/ISR/3/Add.1</w:t>
      </w:r>
      <w:r w:rsidR="00A9386F" w:rsidRPr="00945AD6">
        <w:rPr>
          <w:rtl/>
        </w:rPr>
        <w:t>) (</w:t>
      </w:r>
      <w:r w:rsidR="00A9386F" w:rsidRPr="00945AD6">
        <w:rPr>
          <w:rFonts w:hint="cs"/>
          <w:rtl/>
        </w:rPr>
        <w:t>تابع</w:t>
      </w:r>
      <w:r w:rsidR="00A9386F" w:rsidRPr="00945AD6">
        <w:rPr>
          <w:rtl/>
        </w:rPr>
        <w:t xml:space="preserve">) </w:t>
      </w:r>
    </w:p>
    <w:p w:rsidR="00A9386F" w:rsidRPr="00CA25C7" w:rsidRDefault="00A9386F" w:rsidP="00137F96">
      <w:pPr>
        <w:pStyle w:val="SingleTxtGA"/>
        <w:rPr>
          <w:rtl/>
        </w:rPr>
      </w:pPr>
      <w:r w:rsidRPr="00CA25C7">
        <w:rPr>
          <w:rtl/>
        </w:rPr>
        <w:t>1</w:t>
      </w:r>
      <w:r>
        <w:rPr>
          <w:rFonts w:hint="cs"/>
          <w:rtl/>
        </w:rPr>
        <w:t>-</w:t>
      </w:r>
      <w:r w:rsidR="00137F96">
        <w:rPr>
          <w:rFonts w:hint="cs"/>
          <w:rtl/>
        </w:rPr>
        <w:tab/>
      </w:r>
      <w:r w:rsidRPr="00137F96">
        <w:rPr>
          <w:i/>
          <w:iCs/>
          <w:rtl/>
        </w:rPr>
        <w:t>بناء على دعوة الرئيس،</w:t>
      </w:r>
      <w:r w:rsidRPr="00137F96">
        <w:rPr>
          <w:rFonts w:hint="cs"/>
          <w:i/>
          <w:iCs/>
          <w:rtl/>
        </w:rPr>
        <w:t xml:space="preserve"> عاد</w:t>
      </w:r>
      <w:r w:rsidRPr="00137F96">
        <w:rPr>
          <w:i/>
          <w:iCs/>
          <w:rtl/>
        </w:rPr>
        <w:t xml:space="preserve"> الوفد الإسرائيلي </w:t>
      </w:r>
      <w:r w:rsidRPr="00137F96">
        <w:rPr>
          <w:rFonts w:hint="cs"/>
          <w:i/>
          <w:iCs/>
          <w:rtl/>
        </w:rPr>
        <w:t xml:space="preserve">للجلوس إلى </w:t>
      </w:r>
      <w:r w:rsidRPr="00137F96">
        <w:rPr>
          <w:i/>
          <w:iCs/>
          <w:rtl/>
        </w:rPr>
        <w:t>طاولة اللجنة.</w:t>
      </w:r>
      <w:r w:rsidRPr="00CA25C7">
        <w:rPr>
          <w:rtl/>
        </w:rPr>
        <w:t xml:space="preserve"> </w:t>
      </w:r>
    </w:p>
    <w:p w:rsidR="00A9386F" w:rsidRPr="00CA25C7" w:rsidRDefault="00A9386F" w:rsidP="00137F96">
      <w:pPr>
        <w:pStyle w:val="SingleTxtGA"/>
        <w:rPr>
          <w:rtl/>
        </w:rPr>
      </w:pPr>
      <w:r w:rsidRPr="00CA25C7">
        <w:rPr>
          <w:rtl/>
        </w:rPr>
        <w:t>2</w:t>
      </w:r>
      <w:r w:rsidR="00137F96">
        <w:rPr>
          <w:rFonts w:hint="cs"/>
          <w:rtl/>
        </w:rPr>
        <w:t>-</w:t>
      </w:r>
      <w:r w:rsidR="00137F96">
        <w:rPr>
          <w:rFonts w:hint="cs"/>
          <w:rtl/>
        </w:rPr>
        <w:tab/>
      </w:r>
      <w:r w:rsidRPr="002F3872">
        <w:rPr>
          <w:rFonts w:hint="cs"/>
          <w:b/>
          <w:bCs/>
          <w:rtl/>
        </w:rPr>
        <w:t>ال</w:t>
      </w:r>
      <w:r w:rsidRPr="002F3872">
        <w:rPr>
          <w:b/>
          <w:bCs/>
          <w:rtl/>
        </w:rPr>
        <w:t>رئيس</w:t>
      </w:r>
      <w:r w:rsidRPr="00CA25C7">
        <w:rPr>
          <w:rtl/>
        </w:rPr>
        <w:t xml:space="preserve"> دعا</w:t>
      </w:r>
      <w:r>
        <w:rPr>
          <w:rFonts w:hint="cs"/>
          <w:rtl/>
        </w:rPr>
        <w:t xml:space="preserve"> </w:t>
      </w:r>
      <w:r w:rsidRPr="00CA25C7">
        <w:rPr>
          <w:rtl/>
        </w:rPr>
        <w:t xml:space="preserve">الوفد الإسرائيلي إلى مواصلة </w:t>
      </w:r>
      <w:r>
        <w:rPr>
          <w:rFonts w:hint="cs"/>
          <w:rtl/>
        </w:rPr>
        <w:t>الرد</w:t>
      </w:r>
      <w:r w:rsidRPr="00CA25C7">
        <w:rPr>
          <w:rtl/>
        </w:rPr>
        <w:t xml:space="preserve"> على الأسئلة التي طرحها </w:t>
      </w:r>
      <w:r>
        <w:rPr>
          <w:rFonts w:hint="cs"/>
          <w:rtl/>
        </w:rPr>
        <w:t xml:space="preserve">أعضاء </w:t>
      </w:r>
      <w:r w:rsidRPr="00CA25C7">
        <w:rPr>
          <w:rtl/>
        </w:rPr>
        <w:t xml:space="preserve">اللجنة شفويا في الجلسة السابقة. </w:t>
      </w:r>
    </w:p>
    <w:p w:rsidR="00A9386F" w:rsidRPr="00137F96" w:rsidRDefault="00A9386F" w:rsidP="00137F96">
      <w:pPr>
        <w:pStyle w:val="SingleTxtGA"/>
        <w:rPr>
          <w:spacing w:val="-2"/>
          <w:rtl/>
        </w:rPr>
      </w:pPr>
      <w:r w:rsidRPr="00137F96">
        <w:rPr>
          <w:spacing w:val="-2"/>
          <w:rtl/>
        </w:rPr>
        <w:t>3</w:t>
      </w:r>
      <w:r w:rsidRPr="00137F96">
        <w:rPr>
          <w:rFonts w:hint="cs"/>
          <w:spacing w:val="-2"/>
          <w:rtl/>
        </w:rPr>
        <w:t>-</w:t>
      </w:r>
      <w:r w:rsidR="00137F96" w:rsidRPr="00137F96">
        <w:rPr>
          <w:rFonts w:hint="cs"/>
          <w:b/>
          <w:bCs/>
          <w:spacing w:val="-2"/>
          <w:rtl/>
        </w:rPr>
        <w:tab/>
      </w:r>
      <w:r w:rsidRPr="00137F96">
        <w:rPr>
          <w:b/>
          <w:bCs/>
          <w:spacing w:val="-2"/>
          <w:rtl/>
        </w:rPr>
        <w:t>السيد بلاس</w:t>
      </w:r>
      <w:r w:rsidRPr="00137F96">
        <w:rPr>
          <w:spacing w:val="-2"/>
          <w:rtl/>
        </w:rPr>
        <w:t xml:space="preserve"> (إسرائيل) قال </w:t>
      </w:r>
      <w:r w:rsidRPr="00137F96">
        <w:rPr>
          <w:rFonts w:hint="cs"/>
          <w:spacing w:val="-2"/>
          <w:rtl/>
        </w:rPr>
        <w:t xml:space="preserve">بخصوص </w:t>
      </w:r>
      <w:r w:rsidRPr="00137F96">
        <w:rPr>
          <w:spacing w:val="-2"/>
          <w:rtl/>
        </w:rPr>
        <w:t xml:space="preserve">احترام الحق في المساواة، والصعوبات </w:t>
      </w:r>
      <w:r w:rsidRPr="00137F96">
        <w:rPr>
          <w:rFonts w:hint="cs"/>
          <w:spacing w:val="-2"/>
          <w:rtl/>
        </w:rPr>
        <w:t>التي ينطوي عليها تن</w:t>
      </w:r>
      <w:r w:rsidRPr="00137F96">
        <w:rPr>
          <w:spacing w:val="-2"/>
          <w:rtl/>
        </w:rPr>
        <w:t xml:space="preserve">فيذ </w:t>
      </w:r>
      <w:r w:rsidRPr="00137F96">
        <w:rPr>
          <w:rFonts w:hint="cs"/>
          <w:spacing w:val="-2"/>
          <w:rtl/>
        </w:rPr>
        <w:t xml:space="preserve">بعض </w:t>
      </w:r>
      <w:r w:rsidRPr="00137F96">
        <w:rPr>
          <w:spacing w:val="-2"/>
          <w:rtl/>
        </w:rPr>
        <w:t xml:space="preserve">الأحكام الصادرة عن المحكمة العليا، </w:t>
      </w:r>
      <w:r w:rsidRPr="00137F96">
        <w:rPr>
          <w:rFonts w:hint="cs"/>
          <w:spacing w:val="-2"/>
          <w:rtl/>
        </w:rPr>
        <w:t>إن المحكمة العليا قد أصدرت بالفعل</w:t>
      </w:r>
      <w:r w:rsidRPr="00137F96">
        <w:rPr>
          <w:spacing w:val="-2"/>
          <w:rtl/>
        </w:rPr>
        <w:t xml:space="preserve"> في الماضي، </w:t>
      </w:r>
      <w:r w:rsidRPr="00137F96">
        <w:rPr>
          <w:rFonts w:hint="cs"/>
          <w:spacing w:val="-2"/>
          <w:rtl/>
        </w:rPr>
        <w:t>وعلى مدى سنوات عديدة، أحكاما</w:t>
      </w:r>
      <w:r w:rsidR="00137F96" w:rsidRPr="00137F96">
        <w:rPr>
          <w:rFonts w:hint="cs"/>
          <w:spacing w:val="-2"/>
          <w:rtl/>
        </w:rPr>
        <w:t>ً</w:t>
      </w:r>
      <w:r w:rsidRPr="00137F96">
        <w:rPr>
          <w:spacing w:val="-2"/>
          <w:rtl/>
        </w:rPr>
        <w:t xml:space="preserve"> </w:t>
      </w:r>
      <w:r w:rsidRPr="00137F96">
        <w:rPr>
          <w:rFonts w:hint="cs"/>
          <w:spacing w:val="-2"/>
          <w:rtl/>
        </w:rPr>
        <w:t xml:space="preserve">استغرق تنفيذها </w:t>
      </w:r>
      <w:r w:rsidRPr="00137F96">
        <w:rPr>
          <w:spacing w:val="-2"/>
          <w:rtl/>
        </w:rPr>
        <w:t>سنوات عديدة</w:t>
      </w:r>
      <w:r w:rsidRPr="00137F96">
        <w:rPr>
          <w:rFonts w:hint="cs"/>
          <w:spacing w:val="-2"/>
          <w:rtl/>
        </w:rPr>
        <w:t xml:space="preserve"> أيضا</w:t>
      </w:r>
      <w:r w:rsidR="00137F96" w:rsidRPr="00137F96">
        <w:rPr>
          <w:rFonts w:hint="cs"/>
          <w:spacing w:val="-2"/>
          <w:rtl/>
        </w:rPr>
        <w:t>ً</w:t>
      </w:r>
      <w:r w:rsidRPr="00137F96">
        <w:rPr>
          <w:spacing w:val="-2"/>
          <w:rtl/>
        </w:rPr>
        <w:t>. و</w:t>
      </w:r>
      <w:r w:rsidRPr="00137F96">
        <w:rPr>
          <w:rFonts w:hint="cs"/>
          <w:spacing w:val="-2"/>
          <w:rtl/>
        </w:rPr>
        <w:t>هي تتعلق بقضايا معقدة للغاية ولها آثار كبيرة وتتطلب تكاليف باهظة</w:t>
      </w:r>
      <w:r w:rsidRPr="00137F96">
        <w:rPr>
          <w:spacing w:val="-2"/>
          <w:rtl/>
        </w:rPr>
        <w:t>، و</w:t>
      </w:r>
      <w:r w:rsidRPr="00137F96">
        <w:rPr>
          <w:rFonts w:hint="cs"/>
          <w:spacing w:val="-2"/>
          <w:rtl/>
        </w:rPr>
        <w:t xml:space="preserve">كانت </w:t>
      </w:r>
      <w:r w:rsidRPr="00137F96">
        <w:rPr>
          <w:spacing w:val="-2"/>
          <w:rtl/>
        </w:rPr>
        <w:t xml:space="preserve">المحكمة </w:t>
      </w:r>
      <w:r w:rsidRPr="00137F96">
        <w:rPr>
          <w:rFonts w:hint="cs"/>
          <w:spacing w:val="-2"/>
          <w:rtl/>
        </w:rPr>
        <w:t>تدرك بأ</w:t>
      </w:r>
      <w:r w:rsidRPr="00137F96">
        <w:rPr>
          <w:spacing w:val="-2"/>
          <w:rtl/>
        </w:rPr>
        <w:t xml:space="preserve">ن </w:t>
      </w:r>
      <w:r w:rsidRPr="00137F96">
        <w:rPr>
          <w:rFonts w:hint="cs"/>
          <w:spacing w:val="-2"/>
          <w:rtl/>
        </w:rPr>
        <w:t>العديد</w:t>
      </w:r>
      <w:r w:rsidRPr="00137F96">
        <w:rPr>
          <w:spacing w:val="-2"/>
          <w:rtl/>
        </w:rPr>
        <w:t xml:space="preserve"> من </w:t>
      </w:r>
      <w:r w:rsidRPr="00137F96">
        <w:rPr>
          <w:rFonts w:hint="cs"/>
          <w:spacing w:val="-2"/>
          <w:rtl/>
        </w:rPr>
        <w:t>الأشخاص</w:t>
      </w:r>
      <w:r w:rsidRPr="00137F96">
        <w:rPr>
          <w:spacing w:val="-2"/>
          <w:rtl/>
        </w:rPr>
        <w:t xml:space="preserve"> </w:t>
      </w:r>
      <w:r w:rsidRPr="00137F96">
        <w:rPr>
          <w:rFonts w:hint="cs"/>
          <w:spacing w:val="-2"/>
          <w:rtl/>
        </w:rPr>
        <w:t>قد يتأ</w:t>
      </w:r>
      <w:r w:rsidRPr="00137F96">
        <w:rPr>
          <w:spacing w:val="-2"/>
          <w:rtl/>
        </w:rPr>
        <w:t>ثر</w:t>
      </w:r>
      <w:r w:rsidRPr="00137F96">
        <w:rPr>
          <w:rFonts w:hint="cs"/>
          <w:spacing w:val="-2"/>
          <w:rtl/>
        </w:rPr>
        <w:t>ون ب</w:t>
      </w:r>
      <w:r w:rsidRPr="00137F96">
        <w:rPr>
          <w:spacing w:val="-2"/>
          <w:rtl/>
        </w:rPr>
        <w:t xml:space="preserve">قرارها. </w:t>
      </w:r>
      <w:r w:rsidRPr="00137F96">
        <w:rPr>
          <w:rFonts w:hint="cs"/>
          <w:spacing w:val="-2"/>
          <w:rtl/>
        </w:rPr>
        <w:t xml:space="preserve">وقد طلبت الحكومة </w:t>
      </w:r>
      <w:r w:rsidRPr="00137F96">
        <w:rPr>
          <w:spacing w:val="-2"/>
          <w:rtl/>
        </w:rPr>
        <w:t xml:space="preserve">في </w:t>
      </w:r>
      <w:r w:rsidRPr="00137F96">
        <w:rPr>
          <w:rFonts w:hint="cs"/>
          <w:spacing w:val="-2"/>
          <w:rtl/>
        </w:rPr>
        <w:t>إحدى هذه القضايا، مزيدا</w:t>
      </w:r>
      <w:r w:rsidR="00137F96" w:rsidRPr="00137F96">
        <w:rPr>
          <w:rFonts w:hint="cs"/>
          <w:spacing w:val="-2"/>
          <w:rtl/>
        </w:rPr>
        <w:t>ً</w:t>
      </w:r>
      <w:r w:rsidRPr="00137F96">
        <w:rPr>
          <w:rFonts w:hint="cs"/>
          <w:spacing w:val="-2"/>
          <w:rtl/>
        </w:rPr>
        <w:t xml:space="preserve"> من ال</w:t>
      </w:r>
      <w:r w:rsidRPr="00137F96">
        <w:rPr>
          <w:spacing w:val="-2"/>
          <w:rtl/>
        </w:rPr>
        <w:t>وقت لتنفيذ قرار المحكمة ال</w:t>
      </w:r>
      <w:r w:rsidRPr="00137F96">
        <w:rPr>
          <w:rFonts w:hint="cs"/>
          <w:spacing w:val="-2"/>
          <w:rtl/>
        </w:rPr>
        <w:t>ت</w:t>
      </w:r>
      <w:r w:rsidRPr="00137F96">
        <w:rPr>
          <w:spacing w:val="-2"/>
          <w:rtl/>
        </w:rPr>
        <w:t xml:space="preserve">ي </w:t>
      </w:r>
      <w:r w:rsidRPr="00137F96">
        <w:rPr>
          <w:rFonts w:hint="cs"/>
          <w:spacing w:val="-2"/>
          <w:rtl/>
        </w:rPr>
        <w:t>تفهمت</w:t>
      </w:r>
      <w:r w:rsidRPr="00137F96">
        <w:rPr>
          <w:spacing w:val="-2"/>
          <w:rtl/>
        </w:rPr>
        <w:t xml:space="preserve"> جيدا</w:t>
      </w:r>
      <w:r w:rsidR="00137F96" w:rsidRPr="00137F96">
        <w:rPr>
          <w:rFonts w:hint="cs"/>
          <w:spacing w:val="-2"/>
          <w:rtl/>
        </w:rPr>
        <w:t>ً</w:t>
      </w:r>
      <w:r w:rsidRPr="00137F96">
        <w:rPr>
          <w:spacing w:val="-2"/>
          <w:rtl/>
        </w:rPr>
        <w:t xml:space="preserve"> </w:t>
      </w:r>
      <w:r w:rsidRPr="00137F96">
        <w:rPr>
          <w:rFonts w:hint="cs"/>
          <w:spacing w:val="-2"/>
          <w:rtl/>
        </w:rPr>
        <w:t xml:space="preserve">ما تواجهه </w:t>
      </w:r>
      <w:r w:rsidRPr="00137F96">
        <w:rPr>
          <w:spacing w:val="-2"/>
          <w:rtl/>
        </w:rPr>
        <w:t xml:space="preserve">السلطات السياسية </w:t>
      </w:r>
      <w:r w:rsidRPr="00137F96">
        <w:rPr>
          <w:rFonts w:hint="cs"/>
          <w:spacing w:val="-2"/>
          <w:rtl/>
        </w:rPr>
        <w:t xml:space="preserve">من </w:t>
      </w:r>
      <w:r w:rsidRPr="00137F96">
        <w:rPr>
          <w:spacing w:val="-2"/>
          <w:rtl/>
        </w:rPr>
        <w:t>صعوبات</w:t>
      </w:r>
      <w:r w:rsidRPr="00137F96">
        <w:rPr>
          <w:rFonts w:hint="cs"/>
          <w:spacing w:val="-2"/>
          <w:rtl/>
        </w:rPr>
        <w:t xml:space="preserve">، </w:t>
      </w:r>
      <w:r w:rsidRPr="00137F96">
        <w:rPr>
          <w:spacing w:val="-2"/>
          <w:rtl/>
        </w:rPr>
        <w:t>و</w:t>
      </w:r>
      <w:r w:rsidRPr="00137F96">
        <w:rPr>
          <w:rFonts w:hint="cs"/>
          <w:spacing w:val="-2"/>
          <w:rtl/>
        </w:rPr>
        <w:t>رف</w:t>
      </w:r>
      <w:r w:rsidRPr="00137F96">
        <w:rPr>
          <w:spacing w:val="-2"/>
          <w:rtl/>
        </w:rPr>
        <w:t>ض</w:t>
      </w:r>
      <w:r w:rsidRPr="00137F96">
        <w:rPr>
          <w:rFonts w:hint="cs"/>
          <w:spacing w:val="-2"/>
          <w:rtl/>
        </w:rPr>
        <w:t>ت</w:t>
      </w:r>
      <w:r w:rsidRPr="00137F96">
        <w:rPr>
          <w:spacing w:val="-2"/>
          <w:rtl/>
        </w:rPr>
        <w:t xml:space="preserve"> في وقت لاحق</w:t>
      </w:r>
      <w:r w:rsidRPr="00137F96">
        <w:rPr>
          <w:rFonts w:hint="cs"/>
          <w:spacing w:val="-2"/>
          <w:rtl/>
        </w:rPr>
        <w:t>، التماسا</w:t>
      </w:r>
      <w:r w:rsidR="00137F96" w:rsidRPr="00137F96">
        <w:rPr>
          <w:rFonts w:hint="cs"/>
          <w:spacing w:val="-2"/>
          <w:rtl/>
        </w:rPr>
        <w:t>ً</w:t>
      </w:r>
      <w:r w:rsidRPr="00137F96">
        <w:rPr>
          <w:rFonts w:hint="cs"/>
          <w:spacing w:val="-2"/>
          <w:rtl/>
        </w:rPr>
        <w:t xml:space="preserve"> قُدم لها بشأن عدم تنفيذ </w:t>
      </w:r>
      <w:r w:rsidRPr="00137F96">
        <w:rPr>
          <w:spacing w:val="-2"/>
          <w:rtl/>
        </w:rPr>
        <w:t>قرار</w:t>
      </w:r>
      <w:r w:rsidRPr="00137F96">
        <w:rPr>
          <w:rFonts w:hint="cs"/>
          <w:spacing w:val="-2"/>
          <w:rtl/>
        </w:rPr>
        <w:t xml:space="preserve"> قضائي.</w:t>
      </w:r>
      <w:r w:rsidRPr="00137F96">
        <w:rPr>
          <w:spacing w:val="-2"/>
          <w:rtl/>
        </w:rPr>
        <w:t xml:space="preserve"> </w:t>
      </w:r>
    </w:p>
    <w:p w:rsidR="00A9386F" w:rsidRPr="00CA25C7" w:rsidRDefault="00A9386F" w:rsidP="00137F96">
      <w:pPr>
        <w:pStyle w:val="SingleTxtGA"/>
        <w:rPr>
          <w:rtl/>
        </w:rPr>
      </w:pPr>
      <w:r w:rsidRPr="00CA25C7">
        <w:rPr>
          <w:rtl/>
        </w:rPr>
        <w:t>4</w:t>
      </w:r>
      <w:r>
        <w:rPr>
          <w:rFonts w:hint="cs"/>
          <w:rtl/>
        </w:rPr>
        <w:t>-</w:t>
      </w:r>
      <w:r w:rsidR="00137F96">
        <w:rPr>
          <w:rFonts w:hint="cs"/>
          <w:rtl/>
        </w:rPr>
        <w:tab/>
      </w:r>
      <w:r w:rsidRPr="00CA25C7">
        <w:rPr>
          <w:rtl/>
        </w:rPr>
        <w:t xml:space="preserve">وفيما يتعلق </w:t>
      </w:r>
      <w:r>
        <w:rPr>
          <w:rFonts w:hint="cs"/>
          <w:rtl/>
        </w:rPr>
        <w:t>ب</w:t>
      </w:r>
      <w:r w:rsidRPr="00CA25C7">
        <w:rPr>
          <w:rtl/>
        </w:rPr>
        <w:t xml:space="preserve">بناء </w:t>
      </w:r>
      <w:r>
        <w:rPr>
          <w:rFonts w:hint="cs"/>
          <w:rtl/>
        </w:rPr>
        <w:t>المنازل</w:t>
      </w:r>
      <w:r w:rsidRPr="00CA25C7">
        <w:rPr>
          <w:rtl/>
        </w:rPr>
        <w:t xml:space="preserve"> في الضفة الغربية، </w:t>
      </w:r>
      <w:r>
        <w:rPr>
          <w:rFonts w:hint="cs"/>
          <w:rtl/>
        </w:rPr>
        <w:t>وحظر البناء على الفل</w:t>
      </w:r>
      <w:r w:rsidRPr="00CA25C7">
        <w:rPr>
          <w:rtl/>
        </w:rPr>
        <w:t xml:space="preserve">سطينيين </w:t>
      </w:r>
      <w:r>
        <w:rPr>
          <w:rFonts w:hint="cs"/>
          <w:rtl/>
        </w:rPr>
        <w:t>في</w:t>
      </w:r>
      <w:r w:rsidRPr="00CA25C7">
        <w:rPr>
          <w:rtl/>
        </w:rPr>
        <w:t xml:space="preserve">ما يقرب </w:t>
      </w:r>
      <w:r>
        <w:rPr>
          <w:rFonts w:hint="cs"/>
          <w:rtl/>
        </w:rPr>
        <w:t>من</w:t>
      </w:r>
      <w:r w:rsidRPr="00CA25C7">
        <w:rPr>
          <w:rtl/>
        </w:rPr>
        <w:t xml:space="preserve">70 </w:t>
      </w:r>
      <w:r>
        <w:rPr>
          <w:rFonts w:hint="cs"/>
          <w:rtl/>
        </w:rPr>
        <w:t>في المائة</w:t>
      </w:r>
      <w:r w:rsidRPr="00CA25C7">
        <w:rPr>
          <w:rtl/>
        </w:rPr>
        <w:t xml:space="preserve"> من </w:t>
      </w:r>
      <w:r>
        <w:rPr>
          <w:rFonts w:hint="cs"/>
          <w:rtl/>
        </w:rPr>
        <w:t>"</w:t>
      </w:r>
      <w:r w:rsidRPr="00CA25C7">
        <w:rPr>
          <w:rtl/>
        </w:rPr>
        <w:t>المنطقة ج</w:t>
      </w:r>
      <w:r>
        <w:rPr>
          <w:rFonts w:hint="cs"/>
          <w:rtl/>
        </w:rPr>
        <w:t>يم"</w:t>
      </w:r>
      <w:r w:rsidRPr="00CA25C7">
        <w:rPr>
          <w:rtl/>
        </w:rPr>
        <w:t>،</w:t>
      </w:r>
      <w:r>
        <w:rPr>
          <w:rFonts w:hint="cs"/>
          <w:rtl/>
        </w:rPr>
        <w:t xml:space="preserve"> قال السيد بلاس إن الوفد الإ</w:t>
      </w:r>
      <w:r w:rsidRPr="00CA25C7">
        <w:rPr>
          <w:rtl/>
        </w:rPr>
        <w:t xml:space="preserve">سرائيلي </w:t>
      </w:r>
      <w:r>
        <w:rPr>
          <w:rFonts w:hint="cs"/>
          <w:rtl/>
        </w:rPr>
        <w:t>ليس في وسعه تأكيد</w:t>
      </w:r>
      <w:r>
        <w:rPr>
          <w:rtl/>
        </w:rPr>
        <w:t xml:space="preserve"> هذ</w:t>
      </w:r>
      <w:r>
        <w:rPr>
          <w:rFonts w:hint="cs"/>
          <w:rtl/>
        </w:rPr>
        <w:t>ه</w:t>
      </w:r>
      <w:r>
        <w:rPr>
          <w:rtl/>
        </w:rPr>
        <w:t xml:space="preserve"> </w:t>
      </w:r>
      <w:r>
        <w:rPr>
          <w:rFonts w:hint="cs"/>
          <w:rtl/>
        </w:rPr>
        <w:t xml:space="preserve">النسبة </w:t>
      </w:r>
      <w:r>
        <w:rPr>
          <w:rtl/>
        </w:rPr>
        <w:t>أو نفي</w:t>
      </w:r>
      <w:r>
        <w:rPr>
          <w:rFonts w:hint="cs"/>
          <w:rtl/>
        </w:rPr>
        <w:t>ها</w:t>
      </w:r>
      <w:r>
        <w:rPr>
          <w:rtl/>
        </w:rPr>
        <w:t xml:space="preserve">. </w:t>
      </w:r>
      <w:r>
        <w:rPr>
          <w:rFonts w:hint="cs"/>
          <w:rtl/>
        </w:rPr>
        <w:t xml:space="preserve">غير أنه أوضح </w:t>
      </w:r>
      <w:r w:rsidRPr="00CA25C7">
        <w:rPr>
          <w:rtl/>
        </w:rPr>
        <w:t xml:space="preserve">أن الضفة الغربية </w:t>
      </w:r>
      <w:r>
        <w:rPr>
          <w:rFonts w:hint="cs"/>
          <w:rtl/>
        </w:rPr>
        <w:t>تتألف من</w:t>
      </w:r>
      <w:r w:rsidRPr="00CA25C7">
        <w:rPr>
          <w:rtl/>
        </w:rPr>
        <w:t xml:space="preserve"> </w:t>
      </w:r>
      <w:r>
        <w:rPr>
          <w:rFonts w:hint="cs"/>
          <w:rtl/>
        </w:rPr>
        <w:t>شطرين، حيث يشكل</w:t>
      </w:r>
      <w:r w:rsidR="00B72714">
        <w:rPr>
          <w:rFonts w:hint="cs"/>
          <w:rtl/>
        </w:rPr>
        <w:t xml:space="preserve"> </w:t>
      </w:r>
      <w:r>
        <w:rPr>
          <w:rFonts w:hint="cs"/>
          <w:rtl/>
        </w:rPr>
        <w:t xml:space="preserve"> </w:t>
      </w:r>
      <w:r w:rsidRPr="00CA25C7">
        <w:rPr>
          <w:rtl/>
        </w:rPr>
        <w:t xml:space="preserve">حوالي 40 </w:t>
      </w:r>
      <w:r>
        <w:rPr>
          <w:rFonts w:hint="cs"/>
          <w:rtl/>
        </w:rPr>
        <w:t>في المائة</w:t>
      </w:r>
      <w:r w:rsidRPr="00CA25C7">
        <w:rPr>
          <w:rtl/>
        </w:rPr>
        <w:t xml:space="preserve"> من </w:t>
      </w:r>
      <w:r>
        <w:rPr>
          <w:rFonts w:hint="cs"/>
          <w:rtl/>
        </w:rPr>
        <w:t xml:space="preserve">الأراضي المنطقتان ألف وباء اللتان تخضعان لإدارة </w:t>
      </w:r>
      <w:r w:rsidRPr="00CA25C7">
        <w:rPr>
          <w:rtl/>
        </w:rPr>
        <w:t>السلطة الفلسطينية</w:t>
      </w:r>
      <w:r>
        <w:rPr>
          <w:rFonts w:hint="cs"/>
          <w:rtl/>
        </w:rPr>
        <w:t>،</w:t>
      </w:r>
      <w:r w:rsidRPr="00CA25C7">
        <w:rPr>
          <w:rtl/>
        </w:rPr>
        <w:t xml:space="preserve"> </w:t>
      </w:r>
      <w:r>
        <w:rPr>
          <w:rFonts w:hint="cs"/>
          <w:rtl/>
        </w:rPr>
        <w:t>و</w:t>
      </w:r>
      <w:r w:rsidRPr="00CA25C7">
        <w:rPr>
          <w:rtl/>
        </w:rPr>
        <w:t xml:space="preserve">هي </w:t>
      </w:r>
      <w:r>
        <w:rPr>
          <w:rFonts w:hint="cs"/>
          <w:rtl/>
        </w:rPr>
        <w:t xml:space="preserve">وحدها المسؤولة </w:t>
      </w:r>
      <w:r w:rsidRPr="00CA25C7">
        <w:rPr>
          <w:rtl/>
        </w:rPr>
        <w:t xml:space="preserve">عن </w:t>
      </w:r>
      <w:r>
        <w:rPr>
          <w:rFonts w:hint="cs"/>
          <w:rtl/>
        </w:rPr>
        <w:t>التخطيط الحضري فيهما</w:t>
      </w:r>
      <w:r w:rsidRPr="00CA25C7">
        <w:rPr>
          <w:rtl/>
        </w:rPr>
        <w:t>، و</w:t>
      </w:r>
      <w:r>
        <w:rPr>
          <w:rFonts w:hint="cs"/>
          <w:rtl/>
        </w:rPr>
        <w:t xml:space="preserve">يُسمح </w:t>
      </w:r>
      <w:r w:rsidRPr="00CA25C7">
        <w:rPr>
          <w:rtl/>
        </w:rPr>
        <w:t xml:space="preserve">للفلسطينيين </w:t>
      </w:r>
      <w:r>
        <w:rPr>
          <w:rFonts w:hint="cs"/>
          <w:rtl/>
        </w:rPr>
        <w:t>فيهما ب</w:t>
      </w:r>
      <w:r>
        <w:rPr>
          <w:rtl/>
        </w:rPr>
        <w:t>البناء وفقا</w:t>
      </w:r>
      <w:r w:rsidR="00137F96">
        <w:rPr>
          <w:rFonts w:hint="cs"/>
          <w:rtl/>
        </w:rPr>
        <w:t>ً</w:t>
      </w:r>
      <w:r>
        <w:rPr>
          <w:rtl/>
        </w:rPr>
        <w:t xml:space="preserve"> ل</w:t>
      </w:r>
      <w:r w:rsidRPr="00CA25C7">
        <w:rPr>
          <w:rtl/>
        </w:rPr>
        <w:t>قوانينه</w:t>
      </w:r>
      <w:r>
        <w:rPr>
          <w:rFonts w:hint="cs"/>
          <w:rtl/>
        </w:rPr>
        <w:t>م</w:t>
      </w:r>
      <w:r w:rsidRPr="00CA25C7">
        <w:rPr>
          <w:rtl/>
        </w:rPr>
        <w:t>.</w:t>
      </w:r>
      <w:r>
        <w:rPr>
          <w:rFonts w:hint="cs"/>
          <w:rtl/>
        </w:rPr>
        <w:t xml:space="preserve"> أ</w:t>
      </w:r>
      <w:r w:rsidRPr="00CA25C7">
        <w:rPr>
          <w:rtl/>
        </w:rPr>
        <w:t xml:space="preserve">ما </w:t>
      </w:r>
      <w:r>
        <w:rPr>
          <w:rFonts w:hint="cs"/>
          <w:rtl/>
        </w:rPr>
        <w:t xml:space="preserve">باقي </w:t>
      </w:r>
      <w:r w:rsidRPr="00CA25C7">
        <w:rPr>
          <w:rtl/>
        </w:rPr>
        <w:t>الأر</w:t>
      </w:r>
      <w:r>
        <w:rPr>
          <w:rFonts w:hint="cs"/>
          <w:rtl/>
        </w:rPr>
        <w:t>ا</w:t>
      </w:r>
      <w:r w:rsidRPr="00CA25C7">
        <w:rPr>
          <w:rtl/>
        </w:rPr>
        <w:t>ض</w:t>
      </w:r>
      <w:r>
        <w:rPr>
          <w:rFonts w:hint="cs"/>
          <w:rtl/>
        </w:rPr>
        <w:t xml:space="preserve">ي أي ما يوازي </w:t>
      </w:r>
      <w:r w:rsidRPr="00CA25C7">
        <w:rPr>
          <w:rtl/>
        </w:rPr>
        <w:t xml:space="preserve">حوالي 60 </w:t>
      </w:r>
      <w:r>
        <w:rPr>
          <w:rFonts w:hint="cs"/>
          <w:rtl/>
        </w:rPr>
        <w:t>في المائة، فتشكل</w:t>
      </w:r>
      <w:r w:rsidRPr="00CA25C7">
        <w:rPr>
          <w:rtl/>
        </w:rPr>
        <w:t xml:space="preserve"> المنطقة جيم، </w:t>
      </w:r>
      <w:r>
        <w:rPr>
          <w:rFonts w:hint="cs"/>
          <w:rtl/>
        </w:rPr>
        <w:t>التي تضم</w:t>
      </w:r>
      <w:r w:rsidRPr="00CA25C7">
        <w:rPr>
          <w:rtl/>
        </w:rPr>
        <w:t xml:space="preserve"> مستوطنات إسرائيلية </w:t>
      </w:r>
      <w:r>
        <w:rPr>
          <w:rFonts w:hint="cs"/>
          <w:rtl/>
        </w:rPr>
        <w:t>وبضع</w:t>
      </w:r>
      <w:r w:rsidRPr="00CA25C7">
        <w:rPr>
          <w:rtl/>
        </w:rPr>
        <w:t xml:space="preserve"> قرى فلسطينية. وهناك في الضفة الغربية أيضا</w:t>
      </w:r>
      <w:r w:rsidR="00137F96">
        <w:rPr>
          <w:rFonts w:hint="cs"/>
          <w:rtl/>
        </w:rPr>
        <w:t>ً</w:t>
      </w:r>
      <w:r>
        <w:rPr>
          <w:rFonts w:hint="cs"/>
          <w:rtl/>
        </w:rPr>
        <w:t>،</w:t>
      </w:r>
      <w:r w:rsidRPr="00CA25C7">
        <w:rPr>
          <w:rtl/>
        </w:rPr>
        <w:t xml:space="preserve"> </w:t>
      </w:r>
      <w:r>
        <w:rPr>
          <w:rtl/>
        </w:rPr>
        <w:t xml:space="preserve">محميات </w:t>
      </w:r>
      <w:r w:rsidRPr="00CA25C7">
        <w:rPr>
          <w:rtl/>
        </w:rPr>
        <w:t xml:space="preserve">طبيعية ومناطق </w:t>
      </w:r>
      <w:r>
        <w:rPr>
          <w:rFonts w:hint="cs"/>
          <w:rtl/>
        </w:rPr>
        <w:t>تستخدمها ال</w:t>
      </w:r>
      <w:r w:rsidRPr="00CA25C7">
        <w:rPr>
          <w:rtl/>
        </w:rPr>
        <w:t>قوات المسلحة ل</w:t>
      </w:r>
      <w:r>
        <w:rPr>
          <w:rFonts w:hint="cs"/>
          <w:rtl/>
        </w:rPr>
        <w:t xml:space="preserve">إجراء </w:t>
      </w:r>
      <w:r w:rsidRPr="00CA25C7">
        <w:rPr>
          <w:rtl/>
        </w:rPr>
        <w:t>تدريب</w:t>
      </w:r>
      <w:r>
        <w:rPr>
          <w:rFonts w:hint="cs"/>
          <w:rtl/>
        </w:rPr>
        <w:t>اتها</w:t>
      </w:r>
      <w:r w:rsidRPr="00CA25C7">
        <w:rPr>
          <w:rtl/>
        </w:rPr>
        <w:t xml:space="preserve">، </w:t>
      </w:r>
      <w:r>
        <w:rPr>
          <w:rFonts w:hint="cs"/>
          <w:rtl/>
        </w:rPr>
        <w:t xml:space="preserve">إلى جانب وجود عدد كبير </w:t>
      </w:r>
      <w:r w:rsidRPr="00CA25C7">
        <w:rPr>
          <w:rtl/>
        </w:rPr>
        <w:t>من المساحات المفتوحة</w:t>
      </w:r>
      <w:r>
        <w:rPr>
          <w:rFonts w:hint="cs"/>
          <w:rtl/>
        </w:rPr>
        <w:t xml:space="preserve"> </w:t>
      </w:r>
      <w:r w:rsidR="00137F96">
        <w:rPr>
          <w:rtl/>
        </w:rPr>
        <w:t>التي</w:t>
      </w:r>
      <w:r>
        <w:rPr>
          <w:rFonts w:hint="cs"/>
          <w:rtl/>
        </w:rPr>
        <w:t xml:space="preserve"> يجب</w:t>
      </w:r>
      <w:r>
        <w:rPr>
          <w:rtl/>
        </w:rPr>
        <w:t xml:space="preserve"> المحافظة عل</w:t>
      </w:r>
      <w:r>
        <w:rPr>
          <w:rFonts w:hint="cs"/>
          <w:rtl/>
        </w:rPr>
        <w:t xml:space="preserve">يها كما هي لأغراض </w:t>
      </w:r>
      <w:r>
        <w:rPr>
          <w:rtl/>
        </w:rPr>
        <w:t>تنمي</w:t>
      </w:r>
      <w:r>
        <w:rPr>
          <w:rFonts w:hint="cs"/>
          <w:rtl/>
        </w:rPr>
        <w:t>ة الإقليم في المستقبل</w:t>
      </w:r>
      <w:r w:rsidRPr="00CA25C7">
        <w:rPr>
          <w:rtl/>
        </w:rPr>
        <w:t xml:space="preserve">. </w:t>
      </w:r>
      <w:r>
        <w:rPr>
          <w:rFonts w:hint="cs"/>
          <w:rtl/>
        </w:rPr>
        <w:t>وبالتالي، فإن ال</w:t>
      </w:r>
      <w:r w:rsidRPr="00CA25C7">
        <w:rPr>
          <w:rtl/>
        </w:rPr>
        <w:t xml:space="preserve">صعوبات </w:t>
      </w:r>
      <w:r>
        <w:rPr>
          <w:rFonts w:hint="cs"/>
          <w:rtl/>
        </w:rPr>
        <w:t>المتعلقة ب</w:t>
      </w:r>
      <w:r w:rsidRPr="00CA25C7">
        <w:rPr>
          <w:rtl/>
        </w:rPr>
        <w:t>البناء في الضفة الغربية</w:t>
      </w:r>
      <w:r>
        <w:rPr>
          <w:rFonts w:hint="cs"/>
          <w:rtl/>
        </w:rPr>
        <w:t xml:space="preserve"> ليست ناجمة عن محدودية المساحة، بما في ذلك داخل</w:t>
      </w:r>
      <w:r w:rsidRPr="00CA25C7">
        <w:rPr>
          <w:rtl/>
        </w:rPr>
        <w:t xml:space="preserve"> </w:t>
      </w:r>
      <w:r>
        <w:rPr>
          <w:rFonts w:hint="cs"/>
          <w:rtl/>
        </w:rPr>
        <w:t>المنطقتين</w:t>
      </w:r>
      <w:r w:rsidRPr="00CA25C7">
        <w:rPr>
          <w:rtl/>
        </w:rPr>
        <w:t xml:space="preserve"> ألف وباء</w:t>
      </w:r>
      <w:r>
        <w:rPr>
          <w:rFonts w:hint="cs"/>
          <w:rtl/>
        </w:rPr>
        <w:t xml:space="preserve">؛ أما بالنسبة </w:t>
      </w:r>
      <w:r w:rsidRPr="00CA25C7">
        <w:rPr>
          <w:rtl/>
        </w:rPr>
        <w:t>للمنطقة ج</w:t>
      </w:r>
      <w:r>
        <w:rPr>
          <w:rFonts w:hint="cs"/>
          <w:rtl/>
        </w:rPr>
        <w:t xml:space="preserve">يم، فإن </w:t>
      </w:r>
      <w:r w:rsidRPr="00CA25C7">
        <w:rPr>
          <w:rtl/>
        </w:rPr>
        <w:t>مستقبله</w:t>
      </w:r>
      <w:r>
        <w:rPr>
          <w:rFonts w:hint="cs"/>
          <w:rtl/>
        </w:rPr>
        <w:t>ا يتحدد</w:t>
      </w:r>
      <w:r w:rsidRPr="00CA25C7">
        <w:rPr>
          <w:rtl/>
        </w:rPr>
        <w:t xml:space="preserve"> </w:t>
      </w:r>
      <w:r>
        <w:rPr>
          <w:rFonts w:hint="cs"/>
          <w:rtl/>
        </w:rPr>
        <w:t>حاليا</w:t>
      </w:r>
      <w:r w:rsidR="00137F96">
        <w:rPr>
          <w:rFonts w:hint="cs"/>
          <w:rtl/>
        </w:rPr>
        <w:t>ً</w:t>
      </w:r>
      <w:r>
        <w:rPr>
          <w:rFonts w:hint="cs"/>
          <w:rtl/>
        </w:rPr>
        <w:t xml:space="preserve"> </w:t>
      </w:r>
      <w:r w:rsidRPr="00CA25C7">
        <w:rPr>
          <w:rtl/>
        </w:rPr>
        <w:t xml:space="preserve">في </w:t>
      </w:r>
      <w:r>
        <w:rPr>
          <w:rFonts w:hint="cs"/>
          <w:rtl/>
        </w:rPr>
        <w:t xml:space="preserve">إطار </w:t>
      </w:r>
      <w:r w:rsidRPr="00CA25C7">
        <w:rPr>
          <w:rtl/>
        </w:rPr>
        <w:t xml:space="preserve">المفاوضات بين الحكومة الإسرائيلية والسلطة الفلسطينية. </w:t>
      </w:r>
      <w:r>
        <w:rPr>
          <w:rFonts w:hint="cs"/>
          <w:rtl/>
        </w:rPr>
        <w:t xml:space="preserve">كما تجدر الإشارة إلى </w:t>
      </w:r>
      <w:r w:rsidRPr="00CA25C7">
        <w:rPr>
          <w:rtl/>
        </w:rPr>
        <w:t xml:space="preserve">أن المنطقة جيم </w:t>
      </w:r>
      <w:r>
        <w:rPr>
          <w:rFonts w:hint="cs"/>
          <w:rtl/>
        </w:rPr>
        <w:t>هي منطقة شديدة التعقيد وتؤثر على مصالح متعددة</w:t>
      </w:r>
      <w:r w:rsidRPr="00CA25C7">
        <w:rPr>
          <w:rtl/>
        </w:rPr>
        <w:t xml:space="preserve">. </w:t>
      </w:r>
    </w:p>
    <w:p w:rsidR="00A9386F" w:rsidRPr="00CA25C7" w:rsidRDefault="00A9386F" w:rsidP="00137F96">
      <w:pPr>
        <w:pStyle w:val="SingleTxtGA"/>
        <w:rPr>
          <w:rtl/>
        </w:rPr>
      </w:pPr>
      <w:r w:rsidRPr="00CA25C7">
        <w:rPr>
          <w:rtl/>
        </w:rPr>
        <w:t>5</w:t>
      </w:r>
      <w:r>
        <w:rPr>
          <w:rFonts w:hint="cs"/>
          <w:rtl/>
        </w:rPr>
        <w:t>-</w:t>
      </w:r>
      <w:r w:rsidR="00137F96">
        <w:rPr>
          <w:rFonts w:hint="cs"/>
          <w:rtl/>
        </w:rPr>
        <w:tab/>
      </w:r>
      <w:r>
        <w:rPr>
          <w:rFonts w:hint="cs"/>
          <w:rtl/>
        </w:rPr>
        <w:t>وفيما يتعلق بالتعليمات الخاصة بوكالة</w:t>
      </w:r>
      <w:r w:rsidRPr="00CA25C7">
        <w:rPr>
          <w:rtl/>
        </w:rPr>
        <w:t xml:space="preserve"> الأمن </w:t>
      </w:r>
      <w:r>
        <w:rPr>
          <w:rFonts w:hint="cs"/>
          <w:rtl/>
        </w:rPr>
        <w:t>الإسرائيلية</w:t>
      </w:r>
      <w:r w:rsidRPr="00CA25C7">
        <w:rPr>
          <w:rtl/>
        </w:rPr>
        <w:t xml:space="preserve"> و</w:t>
      </w:r>
      <w:r>
        <w:rPr>
          <w:rFonts w:hint="cs"/>
          <w:rtl/>
        </w:rPr>
        <w:t xml:space="preserve">عدم نشرها، قال </w:t>
      </w:r>
      <w:r w:rsidRPr="00CA25C7">
        <w:rPr>
          <w:rtl/>
        </w:rPr>
        <w:t xml:space="preserve">السيد بلاس </w:t>
      </w:r>
      <w:r>
        <w:rPr>
          <w:rFonts w:hint="cs"/>
          <w:rtl/>
        </w:rPr>
        <w:t xml:space="preserve">إن معظم هذه </w:t>
      </w:r>
      <w:r w:rsidRPr="00CA25C7">
        <w:rPr>
          <w:rtl/>
        </w:rPr>
        <w:t>التعليمات</w:t>
      </w:r>
      <w:r>
        <w:rPr>
          <w:rFonts w:hint="cs"/>
          <w:rtl/>
        </w:rPr>
        <w:t xml:space="preserve"> تتسم بالسرية، ولا سيما ما تعلق منها بالاستجوابات، وذلك من باب الحرص ال</w:t>
      </w:r>
      <w:r w:rsidRPr="00CA25C7">
        <w:rPr>
          <w:rtl/>
        </w:rPr>
        <w:t>مشروع</w:t>
      </w:r>
      <w:r>
        <w:rPr>
          <w:rFonts w:hint="cs"/>
          <w:rtl/>
        </w:rPr>
        <w:t xml:space="preserve"> على </w:t>
      </w:r>
      <w:r w:rsidRPr="00CA25C7">
        <w:rPr>
          <w:rtl/>
        </w:rPr>
        <w:t xml:space="preserve">عدم </w:t>
      </w:r>
      <w:r>
        <w:rPr>
          <w:rFonts w:hint="cs"/>
          <w:rtl/>
        </w:rPr>
        <w:t>مساعدة</w:t>
      </w:r>
      <w:r w:rsidRPr="00CA25C7">
        <w:rPr>
          <w:rtl/>
        </w:rPr>
        <w:t xml:space="preserve"> المنظمات </w:t>
      </w:r>
      <w:r>
        <w:rPr>
          <w:rFonts w:hint="cs"/>
          <w:rtl/>
        </w:rPr>
        <w:t>ال</w:t>
      </w:r>
      <w:r w:rsidRPr="00CA25C7">
        <w:rPr>
          <w:rtl/>
        </w:rPr>
        <w:t>إرهابية</w:t>
      </w:r>
      <w:r>
        <w:rPr>
          <w:rFonts w:hint="cs"/>
          <w:rtl/>
        </w:rPr>
        <w:t xml:space="preserve"> في تعزيز جاهزيتها ل</w:t>
      </w:r>
      <w:r w:rsidRPr="00CA25C7">
        <w:rPr>
          <w:rtl/>
        </w:rPr>
        <w:t xml:space="preserve">لتحقيق، </w:t>
      </w:r>
      <w:r>
        <w:rPr>
          <w:rFonts w:hint="cs"/>
          <w:rtl/>
        </w:rPr>
        <w:t xml:space="preserve">وهو ما </w:t>
      </w:r>
      <w:r w:rsidRPr="00CA25C7">
        <w:rPr>
          <w:rtl/>
        </w:rPr>
        <w:t>من شأنه</w:t>
      </w:r>
      <w:r>
        <w:rPr>
          <w:rtl/>
        </w:rPr>
        <w:t xml:space="preserve"> </w:t>
      </w:r>
      <w:r>
        <w:rPr>
          <w:rFonts w:hint="cs"/>
          <w:rtl/>
        </w:rPr>
        <w:t>أن يعيق</w:t>
      </w:r>
      <w:r w:rsidRPr="00CA25C7">
        <w:rPr>
          <w:rtl/>
        </w:rPr>
        <w:t xml:space="preserve"> عمل المحققين. و</w:t>
      </w:r>
      <w:r>
        <w:rPr>
          <w:rFonts w:hint="cs"/>
          <w:rtl/>
        </w:rPr>
        <w:t>معظم البلدان إن لم يكن كلها، تمتنع عن نشر التوجيهات الخاصة ب</w:t>
      </w:r>
      <w:r w:rsidRPr="00CA25C7">
        <w:rPr>
          <w:rtl/>
        </w:rPr>
        <w:t>استجواب الأشخاص المشتبه في ارتكابهم أعمالا</w:t>
      </w:r>
      <w:r w:rsidR="00137F96">
        <w:rPr>
          <w:rFonts w:hint="cs"/>
          <w:rtl/>
        </w:rPr>
        <w:t>ً</w:t>
      </w:r>
      <w:r w:rsidRPr="00CA25C7">
        <w:rPr>
          <w:rtl/>
        </w:rPr>
        <w:t xml:space="preserve"> إرهابية. </w:t>
      </w:r>
    </w:p>
    <w:p w:rsidR="00A9386F" w:rsidRPr="00CA25C7" w:rsidRDefault="00A9386F" w:rsidP="00137F96">
      <w:pPr>
        <w:pStyle w:val="SingleTxtGA"/>
        <w:rPr>
          <w:rtl/>
        </w:rPr>
      </w:pPr>
      <w:r w:rsidRPr="00CA25C7">
        <w:rPr>
          <w:rtl/>
        </w:rPr>
        <w:t>6</w:t>
      </w:r>
      <w:r w:rsidR="00137F96">
        <w:rPr>
          <w:rFonts w:hint="cs"/>
          <w:rtl/>
        </w:rPr>
        <w:t>-</w:t>
      </w:r>
      <w:r w:rsidR="00137F96">
        <w:rPr>
          <w:rFonts w:hint="cs"/>
          <w:rtl/>
        </w:rPr>
        <w:tab/>
      </w:r>
      <w:r>
        <w:rPr>
          <w:rFonts w:hint="cs"/>
          <w:rtl/>
        </w:rPr>
        <w:t>واستطرد قائلا</w:t>
      </w:r>
      <w:r w:rsidR="00137F96">
        <w:rPr>
          <w:rFonts w:hint="cs"/>
          <w:rtl/>
        </w:rPr>
        <w:t>ً</w:t>
      </w:r>
      <w:r>
        <w:rPr>
          <w:rFonts w:hint="cs"/>
          <w:rtl/>
        </w:rPr>
        <w:t xml:space="preserve"> إنه لم يتم بعد تطبيق ال</w:t>
      </w:r>
      <w:r w:rsidRPr="00CA25C7">
        <w:rPr>
          <w:rtl/>
        </w:rPr>
        <w:t>قرار</w:t>
      </w:r>
      <w:r>
        <w:rPr>
          <w:rFonts w:hint="cs"/>
          <w:rtl/>
        </w:rPr>
        <w:t xml:space="preserve"> الصادر عام</w:t>
      </w:r>
      <w:r w:rsidRPr="00CA25C7">
        <w:rPr>
          <w:rtl/>
        </w:rPr>
        <w:t xml:space="preserve"> 2009 </w:t>
      </w:r>
      <w:r>
        <w:rPr>
          <w:rFonts w:hint="cs"/>
          <w:rtl/>
        </w:rPr>
        <w:t>بشأن شطب</w:t>
      </w:r>
      <w:r w:rsidRPr="00CA25C7">
        <w:rPr>
          <w:rtl/>
        </w:rPr>
        <w:t xml:space="preserve"> </w:t>
      </w:r>
      <w:r>
        <w:rPr>
          <w:rFonts w:hint="cs"/>
          <w:rtl/>
        </w:rPr>
        <w:t>ال</w:t>
      </w:r>
      <w:r w:rsidRPr="00CA25C7">
        <w:rPr>
          <w:rtl/>
        </w:rPr>
        <w:t xml:space="preserve">أسماء </w:t>
      </w:r>
      <w:r>
        <w:rPr>
          <w:rFonts w:hint="cs"/>
          <w:rtl/>
        </w:rPr>
        <w:t>العربية ل</w:t>
      </w:r>
      <w:r w:rsidRPr="00CA25C7">
        <w:rPr>
          <w:rtl/>
        </w:rPr>
        <w:t xml:space="preserve">لمدن والقرى </w:t>
      </w:r>
      <w:r>
        <w:rPr>
          <w:rFonts w:hint="cs"/>
          <w:rtl/>
        </w:rPr>
        <w:t>من</w:t>
      </w:r>
      <w:r w:rsidRPr="00CA25C7">
        <w:rPr>
          <w:rtl/>
        </w:rPr>
        <w:t xml:space="preserve"> لافتات الطرق </w:t>
      </w:r>
      <w:r>
        <w:rPr>
          <w:rFonts w:hint="cs"/>
          <w:rtl/>
        </w:rPr>
        <w:t xml:space="preserve">والاستعاضة عنها </w:t>
      </w:r>
      <w:r w:rsidRPr="00CA25C7">
        <w:rPr>
          <w:rtl/>
        </w:rPr>
        <w:t>ب</w:t>
      </w:r>
      <w:r>
        <w:rPr>
          <w:rFonts w:hint="cs"/>
          <w:rtl/>
        </w:rPr>
        <w:t>ال</w:t>
      </w:r>
      <w:r w:rsidRPr="00CA25C7">
        <w:rPr>
          <w:rtl/>
        </w:rPr>
        <w:t>أسماء العبرية</w:t>
      </w:r>
      <w:r>
        <w:rPr>
          <w:rFonts w:hint="cs"/>
          <w:rtl/>
        </w:rPr>
        <w:t xml:space="preserve">، </w:t>
      </w:r>
      <w:r w:rsidRPr="00CA25C7">
        <w:rPr>
          <w:rtl/>
        </w:rPr>
        <w:t xml:space="preserve">لأنه لا يزال قيد </w:t>
      </w:r>
      <w:r>
        <w:rPr>
          <w:rFonts w:hint="cs"/>
          <w:rtl/>
        </w:rPr>
        <w:t>النظر</w:t>
      </w:r>
      <w:r w:rsidRPr="00CA25C7">
        <w:rPr>
          <w:rtl/>
        </w:rPr>
        <w:t xml:space="preserve">. </w:t>
      </w:r>
      <w:r>
        <w:rPr>
          <w:rFonts w:hint="cs"/>
          <w:rtl/>
        </w:rPr>
        <w:t xml:space="preserve">ومعظم </w:t>
      </w:r>
      <w:r w:rsidRPr="00CA25C7">
        <w:rPr>
          <w:rtl/>
        </w:rPr>
        <w:t xml:space="preserve">لافتات الطرق </w:t>
      </w:r>
      <w:r>
        <w:rPr>
          <w:rFonts w:hint="cs"/>
          <w:rtl/>
        </w:rPr>
        <w:t xml:space="preserve">مكتوبة منذ عدة </w:t>
      </w:r>
      <w:r w:rsidRPr="00CA25C7">
        <w:rPr>
          <w:rtl/>
        </w:rPr>
        <w:t xml:space="preserve">سنوات </w:t>
      </w:r>
      <w:r>
        <w:rPr>
          <w:rFonts w:hint="cs"/>
          <w:rtl/>
        </w:rPr>
        <w:t>ب</w:t>
      </w:r>
      <w:r w:rsidRPr="00CA25C7">
        <w:rPr>
          <w:rtl/>
        </w:rPr>
        <w:t>العبرية والعربية والانكليزية على نحو يرضي الجميع</w:t>
      </w:r>
      <w:r>
        <w:rPr>
          <w:rFonts w:hint="cs"/>
          <w:rtl/>
        </w:rPr>
        <w:t xml:space="preserve">؛ </w:t>
      </w:r>
      <w:r>
        <w:rPr>
          <w:rtl/>
        </w:rPr>
        <w:t>وعلى أية حال</w:t>
      </w:r>
      <w:r>
        <w:rPr>
          <w:rFonts w:hint="cs"/>
          <w:rtl/>
        </w:rPr>
        <w:t xml:space="preserve">، يعتبر الحفاظ </w:t>
      </w:r>
      <w:r w:rsidRPr="00CA25C7">
        <w:rPr>
          <w:rtl/>
        </w:rPr>
        <w:t xml:space="preserve">على إشارات الطرق </w:t>
      </w:r>
      <w:r>
        <w:rPr>
          <w:rFonts w:hint="cs"/>
          <w:rtl/>
        </w:rPr>
        <w:t xml:space="preserve">المكتوبة </w:t>
      </w:r>
      <w:r w:rsidRPr="00CA25C7">
        <w:rPr>
          <w:rtl/>
        </w:rPr>
        <w:t xml:space="preserve">باللغة العربية </w:t>
      </w:r>
      <w:r>
        <w:rPr>
          <w:rFonts w:hint="cs"/>
          <w:rtl/>
        </w:rPr>
        <w:t>مسألة ذات أهمية كبيرة</w:t>
      </w:r>
      <w:r w:rsidRPr="00CA25C7">
        <w:rPr>
          <w:rtl/>
        </w:rPr>
        <w:t xml:space="preserve">. </w:t>
      </w:r>
    </w:p>
    <w:p w:rsidR="00A9386F" w:rsidRPr="00CA25C7" w:rsidRDefault="00A9386F" w:rsidP="00137F96">
      <w:pPr>
        <w:pStyle w:val="SingleTxtGA"/>
        <w:rPr>
          <w:rtl/>
        </w:rPr>
      </w:pPr>
      <w:r w:rsidRPr="00CA25C7">
        <w:rPr>
          <w:rtl/>
        </w:rPr>
        <w:t>7</w:t>
      </w:r>
      <w:r>
        <w:rPr>
          <w:rFonts w:hint="cs"/>
          <w:rtl/>
        </w:rPr>
        <w:t>-</w:t>
      </w:r>
      <w:r w:rsidR="00137F96">
        <w:rPr>
          <w:rFonts w:hint="cs"/>
          <w:rtl/>
        </w:rPr>
        <w:tab/>
      </w:r>
      <w:r>
        <w:rPr>
          <w:rFonts w:hint="cs"/>
          <w:rtl/>
        </w:rPr>
        <w:t xml:space="preserve">وبخصوص مبررات الاستظهار بالضرورة </w:t>
      </w:r>
      <w:r w:rsidRPr="00CA25C7">
        <w:rPr>
          <w:rtl/>
        </w:rPr>
        <w:t xml:space="preserve"> </w:t>
      </w:r>
      <w:r>
        <w:rPr>
          <w:rFonts w:hint="cs"/>
          <w:rtl/>
        </w:rPr>
        <w:t xml:space="preserve">وقيود مبدأ </w:t>
      </w:r>
      <w:r w:rsidRPr="00CA25C7">
        <w:rPr>
          <w:rtl/>
        </w:rPr>
        <w:t>الضرورة، قال السيد بلا</w:t>
      </w:r>
      <w:r>
        <w:rPr>
          <w:rtl/>
        </w:rPr>
        <w:t xml:space="preserve">س </w:t>
      </w:r>
      <w:r>
        <w:rPr>
          <w:rFonts w:hint="cs"/>
          <w:rtl/>
        </w:rPr>
        <w:t>إ</w:t>
      </w:r>
      <w:r w:rsidRPr="00CA25C7">
        <w:rPr>
          <w:rtl/>
        </w:rPr>
        <w:t xml:space="preserve">ن المحكمة العليا </w:t>
      </w:r>
      <w:r>
        <w:rPr>
          <w:rFonts w:hint="cs"/>
          <w:rtl/>
        </w:rPr>
        <w:t xml:space="preserve">قضت </w:t>
      </w:r>
      <w:r>
        <w:rPr>
          <w:rtl/>
        </w:rPr>
        <w:t>في عام 1999</w:t>
      </w:r>
      <w:r>
        <w:rPr>
          <w:rFonts w:hint="cs"/>
          <w:rtl/>
        </w:rPr>
        <w:t xml:space="preserve">، بإمكانية الاستظهار بالضرورة في حالة </w:t>
      </w:r>
      <w:r>
        <w:rPr>
          <w:rtl/>
        </w:rPr>
        <w:t xml:space="preserve"> </w:t>
      </w:r>
      <w:r w:rsidRPr="002078C9">
        <w:rPr>
          <w:rtl/>
        </w:rPr>
        <w:t>"</w:t>
      </w:r>
      <w:r>
        <w:rPr>
          <w:rFonts w:hint="cs"/>
          <w:rtl/>
        </w:rPr>
        <w:t>الهجوم الوشيك</w:t>
      </w:r>
      <w:r w:rsidRPr="002078C9">
        <w:rPr>
          <w:rtl/>
        </w:rPr>
        <w:t>"</w:t>
      </w:r>
      <w:r>
        <w:rPr>
          <w:rFonts w:hint="cs"/>
          <w:rtl/>
        </w:rPr>
        <w:t xml:space="preserve"> وبأن ضرورة المبادرة العاجلة (إلى حماية الأرواح)</w:t>
      </w:r>
      <w:r w:rsidRPr="002078C9">
        <w:rPr>
          <w:rFonts w:hint="cs"/>
          <w:rtl/>
        </w:rPr>
        <w:t xml:space="preserve"> </w:t>
      </w:r>
      <w:r>
        <w:rPr>
          <w:rFonts w:hint="cs"/>
          <w:rtl/>
        </w:rPr>
        <w:t>تنشأ عندما يكون وقوع الاعتداء وشيكا</w:t>
      </w:r>
      <w:r w:rsidR="00137F96">
        <w:rPr>
          <w:rFonts w:hint="cs"/>
          <w:rtl/>
        </w:rPr>
        <w:t>ً</w:t>
      </w:r>
      <w:r>
        <w:rPr>
          <w:rFonts w:hint="cs"/>
          <w:rtl/>
        </w:rPr>
        <w:t xml:space="preserve"> وليس </w:t>
      </w:r>
      <w:r w:rsidRPr="00CA25C7">
        <w:rPr>
          <w:rtl/>
        </w:rPr>
        <w:t>خطر</w:t>
      </w:r>
      <w:r>
        <w:rPr>
          <w:rFonts w:hint="cs"/>
          <w:rtl/>
        </w:rPr>
        <w:t xml:space="preserve"> وقوعه</w:t>
      </w:r>
      <w:r w:rsidRPr="00CA25C7">
        <w:rPr>
          <w:rtl/>
        </w:rPr>
        <w:t>. و</w:t>
      </w:r>
      <w:r>
        <w:rPr>
          <w:rFonts w:hint="cs"/>
          <w:rtl/>
        </w:rPr>
        <w:t xml:space="preserve">بذلك، </w:t>
      </w:r>
      <w:r w:rsidRPr="00CA25C7">
        <w:rPr>
          <w:rtl/>
        </w:rPr>
        <w:t xml:space="preserve">خلصت المحكمة </w:t>
      </w:r>
      <w:r>
        <w:rPr>
          <w:rFonts w:hint="cs"/>
          <w:rtl/>
        </w:rPr>
        <w:t>إلى</w:t>
      </w:r>
      <w:r>
        <w:rPr>
          <w:rtl/>
        </w:rPr>
        <w:t xml:space="preserve"> أن</w:t>
      </w:r>
      <w:r w:rsidRPr="00CA25C7">
        <w:rPr>
          <w:rtl/>
        </w:rPr>
        <w:t xml:space="preserve"> </w:t>
      </w:r>
      <w:r>
        <w:rPr>
          <w:rFonts w:hint="cs"/>
          <w:rtl/>
        </w:rPr>
        <w:t xml:space="preserve">معيار الوشوك مقبول حتى وإن كانت القنبلة قد أُعدت للانفجار بعد بضعة </w:t>
      </w:r>
      <w:r w:rsidRPr="00CA25C7">
        <w:rPr>
          <w:rtl/>
        </w:rPr>
        <w:t xml:space="preserve">أيام أو أسابيع، </w:t>
      </w:r>
      <w:r>
        <w:rPr>
          <w:rFonts w:hint="cs"/>
          <w:rtl/>
        </w:rPr>
        <w:t>وذلك رهنا بالتيقن من</w:t>
      </w:r>
      <w:r w:rsidRPr="00CA25C7">
        <w:rPr>
          <w:rtl/>
        </w:rPr>
        <w:t xml:space="preserve"> أن </w:t>
      </w:r>
      <w:r>
        <w:rPr>
          <w:rFonts w:hint="cs"/>
          <w:rtl/>
        </w:rPr>
        <w:t>الخطر أصبح ملموسا</w:t>
      </w:r>
      <w:r w:rsidR="00137F96">
        <w:rPr>
          <w:rFonts w:hint="cs"/>
          <w:rtl/>
        </w:rPr>
        <w:t>ً</w:t>
      </w:r>
      <w:r>
        <w:rPr>
          <w:rFonts w:hint="cs"/>
          <w:rtl/>
        </w:rPr>
        <w:t xml:space="preserve"> وأنه لا سبيل إلى درئه بوسائل أخرى. وبالتالي، فإن </w:t>
      </w:r>
      <w:r w:rsidRPr="00CA25C7">
        <w:rPr>
          <w:rtl/>
        </w:rPr>
        <w:t xml:space="preserve">نص </w:t>
      </w:r>
      <w:r>
        <w:rPr>
          <w:rFonts w:hint="cs"/>
          <w:rtl/>
        </w:rPr>
        <w:t>حكم</w:t>
      </w:r>
      <w:r w:rsidRPr="00CA25C7">
        <w:rPr>
          <w:rtl/>
        </w:rPr>
        <w:t xml:space="preserve"> المحكمة العليا واضح </w:t>
      </w:r>
      <w:r>
        <w:rPr>
          <w:rFonts w:hint="cs"/>
          <w:rtl/>
        </w:rPr>
        <w:t>للغاية</w:t>
      </w:r>
      <w:r w:rsidRPr="00CA25C7">
        <w:rPr>
          <w:rtl/>
        </w:rPr>
        <w:t xml:space="preserve"> </w:t>
      </w:r>
      <w:r>
        <w:rPr>
          <w:rFonts w:hint="cs"/>
          <w:rtl/>
        </w:rPr>
        <w:t xml:space="preserve">فيما يتعلق بقيود </w:t>
      </w:r>
      <w:r>
        <w:rPr>
          <w:rtl/>
        </w:rPr>
        <w:t xml:space="preserve">مبدأ الضرورة. </w:t>
      </w:r>
      <w:r>
        <w:rPr>
          <w:rFonts w:hint="cs"/>
          <w:rtl/>
        </w:rPr>
        <w:t>إذ لا بد أن تكون درجة وشوك خ</w:t>
      </w:r>
      <w:r w:rsidRPr="00CA25C7">
        <w:rPr>
          <w:rtl/>
        </w:rPr>
        <w:t>طر الانفجار</w:t>
      </w:r>
      <w:r>
        <w:rPr>
          <w:rFonts w:hint="cs"/>
          <w:rtl/>
        </w:rPr>
        <w:t xml:space="preserve"> محددة</w:t>
      </w:r>
      <w:r w:rsidRPr="00CA25C7">
        <w:rPr>
          <w:rtl/>
        </w:rPr>
        <w:t xml:space="preserve">. </w:t>
      </w:r>
      <w:r>
        <w:rPr>
          <w:rFonts w:hint="cs"/>
          <w:rtl/>
        </w:rPr>
        <w:t xml:space="preserve">ومن البديهي، أنه يتعين على السلطات </w:t>
      </w:r>
      <w:r w:rsidRPr="00CA25C7">
        <w:rPr>
          <w:rtl/>
        </w:rPr>
        <w:t>أن تأخذ في اعتبار</w:t>
      </w:r>
      <w:r>
        <w:rPr>
          <w:rFonts w:hint="cs"/>
          <w:rtl/>
        </w:rPr>
        <w:t>ها</w:t>
      </w:r>
      <w:r w:rsidRPr="00CA25C7">
        <w:rPr>
          <w:rtl/>
        </w:rPr>
        <w:t xml:space="preserve"> أيضا</w:t>
      </w:r>
      <w:r w:rsidR="00137F96">
        <w:rPr>
          <w:rFonts w:hint="cs"/>
          <w:rtl/>
        </w:rPr>
        <w:t>ً</w:t>
      </w:r>
      <w:r>
        <w:rPr>
          <w:rFonts w:hint="cs"/>
          <w:rtl/>
        </w:rPr>
        <w:t>،</w:t>
      </w:r>
      <w:r w:rsidRPr="00CA25C7">
        <w:rPr>
          <w:rtl/>
        </w:rPr>
        <w:t xml:space="preserve"> </w:t>
      </w:r>
      <w:r>
        <w:rPr>
          <w:rFonts w:hint="cs"/>
          <w:rtl/>
        </w:rPr>
        <w:t>عندما تستظهر بالضرو</w:t>
      </w:r>
      <w:r w:rsidRPr="00CA25C7">
        <w:rPr>
          <w:rtl/>
        </w:rPr>
        <w:t xml:space="preserve">رة، حقوق المشتبه فيهم </w:t>
      </w:r>
      <w:r>
        <w:rPr>
          <w:rFonts w:hint="cs"/>
          <w:rtl/>
        </w:rPr>
        <w:t>ا</w:t>
      </w:r>
      <w:r w:rsidRPr="00CA25C7">
        <w:rPr>
          <w:rtl/>
        </w:rPr>
        <w:t>ل</w:t>
      </w:r>
      <w:r>
        <w:rPr>
          <w:rFonts w:hint="cs"/>
          <w:rtl/>
        </w:rPr>
        <w:t xml:space="preserve">ذين يجري </w:t>
      </w:r>
      <w:r w:rsidRPr="00CA25C7">
        <w:rPr>
          <w:rtl/>
        </w:rPr>
        <w:t>استجواب</w:t>
      </w:r>
      <w:r>
        <w:rPr>
          <w:rFonts w:hint="cs"/>
          <w:rtl/>
        </w:rPr>
        <w:t>هم؛ إلا أنها مُلزمة بموازاة ذلك، بضمان احترام حق السكان الأبرياء في الحي</w:t>
      </w:r>
      <w:r w:rsidRPr="00CA25C7">
        <w:rPr>
          <w:rtl/>
        </w:rPr>
        <w:t>اة، و</w:t>
      </w:r>
      <w:r>
        <w:rPr>
          <w:rFonts w:hint="cs"/>
          <w:rtl/>
        </w:rPr>
        <w:t>بالتالي، ينبغي إ</w:t>
      </w:r>
      <w:r w:rsidRPr="00CA25C7">
        <w:rPr>
          <w:rtl/>
        </w:rPr>
        <w:t xml:space="preserve">يجاد توازن بين هذين الاعتبارين. </w:t>
      </w:r>
      <w:r>
        <w:rPr>
          <w:rFonts w:hint="cs"/>
          <w:rtl/>
        </w:rPr>
        <w:t xml:space="preserve">وبفضل </w:t>
      </w:r>
      <w:r w:rsidRPr="00CA25C7">
        <w:rPr>
          <w:rtl/>
        </w:rPr>
        <w:t xml:space="preserve">قرار المحكمة العليا </w:t>
      </w:r>
      <w:r>
        <w:rPr>
          <w:rFonts w:hint="cs"/>
          <w:rtl/>
        </w:rPr>
        <w:t xml:space="preserve">الصادر في </w:t>
      </w:r>
      <w:r>
        <w:rPr>
          <w:rtl/>
        </w:rPr>
        <w:t>عام 1999</w:t>
      </w:r>
      <w:r>
        <w:rPr>
          <w:rFonts w:hint="cs"/>
          <w:rtl/>
        </w:rPr>
        <w:t xml:space="preserve">، تسنى التوصل إلى </w:t>
      </w:r>
      <w:r w:rsidRPr="00CA25C7">
        <w:rPr>
          <w:rtl/>
        </w:rPr>
        <w:t>توازن أ</w:t>
      </w:r>
      <w:r>
        <w:rPr>
          <w:rFonts w:hint="cs"/>
          <w:rtl/>
        </w:rPr>
        <w:t>كبر بكثير مما كان متاحا</w:t>
      </w:r>
      <w:r w:rsidR="00137F96">
        <w:rPr>
          <w:rFonts w:hint="cs"/>
          <w:rtl/>
        </w:rPr>
        <w:t>ً</w:t>
      </w:r>
      <w:r>
        <w:rPr>
          <w:rFonts w:hint="cs"/>
          <w:rtl/>
        </w:rPr>
        <w:t xml:space="preserve"> في السابق، ويتقيد الم</w:t>
      </w:r>
      <w:r w:rsidRPr="00CA25C7">
        <w:rPr>
          <w:rtl/>
        </w:rPr>
        <w:t>حقق</w:t>
      </w:r>
      <w:r>
        <w:rPr>
          <w:rFonts w:hint="cs"/>
          <w:rtl/>
        </w:rPr>
        <w:t>ون في جهاز الأمن الإسرائيلي</w:t>
      </w:r>
      <w:r w:rsidRPr="00CA25C7">
        <w:rPr>
          <w:rtl/>
        </w:rPr>
        <w:t xml:space="preserve"> </w:t>
      </w:r>
      <w:r>
        <w:rPr>
          <w:rFonts w:hint="cs"/>
          <w:rtl/>
        </w:rPr>
        <w:t>ب</w:t>
      </w:r>
      <w:r w:rsidRPr="00CA25C7">
        <w:rPr>
          <w:rtl/>
        </w:rPr>
        <w:t>التوجيه</w:t>
      </w:r>
      <w:r>
        <w:rPr>
          <w:rFonts w:hint="cs"/>
          <w:rtl/>
        </w:rPr>
        <w:t xml:space="preserve">ات </w:t>
      </w:r>
      <w:r w:rsidRPr="00CA25C7">
        <w:rPr>
          <w:rtl/>
        </w:rPr>
        <w:t xml:space="preserve">التي </w:t>
      </w:r>
      <w:r>
        <w:rPr>
          <w:rFonts w:hint="cs"/>
          <w:rtl/>
        </w:rPr>
        <w:t>حددتها تقيدا</w:t>
      </w:r>
      <w:r w:rsidR="00137F96">
        <w:rPr>
          <w:rFonts w:hint="cs"/>
          <w:rtl/>
        </w:rPr>
        <w:t>ً</w:t>
      </w:r>
      <w:r>
        <w:rPr>
          <w:rFonts w:hint="cs"/>
          <w:rtl/>
        </w:rPr>
        <w:t xml:space="preserve"> صارما</w:t>
      </w:r>
      <w:r w:rsidR="00137F96">
        <w:rPr>
          <w:rFonts w:hint="cs"/>
          <w:rtl/>
        </w:rPr>
        <w:t>ً</w:t>
      </w:r>
      <w:r w:rsidRPr="00CA25C7">
        <w:rPr>
          <w:rtl/>
        </w:rPr>
        <w:t xml:space="preserve">. </w:t>
      </w:r>
      <w:r>
        <w:rPr>
          <w:rFonts w:hint="cs"/>
          <w:rtl/>
        </w:rPr>
        <w:t>وال</w:t>
      </w:r>
      <w:r w:rsidRPr="00CA25C7">
        <w:rPr>
          <w:rtl/>
        </w:rPr>
        <w:t xml:space="preserve">مثال </w:t>
      </w:r>
      <w:r>
        <w:rPr>
          <w:rFonts w:hint="cs"/>
          <w:rtl/>
        </w:rPr>
        <w:t>الذي ساقته ال</w:t>
      </w:r>
      <w:r w:rsidRPr="00CA25C7">
        <w:rPr>
          <w:rtl/>
        </w:rPr>
        <w:t xml:space="preserve">لجنة </w:t>
      </w:r>
      <w:r>
        <w:rPr>
          <w:rFonts w:hint="cs"/>
          <w:rtl/>
        </w:rPr>
        <w:t xml:space="preserve">لقيام </w:t>
      </w:r>
      <w:r w:rsidRPr="00CA25C7">
        <w:rPr>
          <w:rtl/>
        </w:rPr>
        <w:t xml:space="preserve">مستوطنين </w:t>
      </w:r>
      <w:r>
        <w:rPr>
          <w:rFonts w:hint="cs"/>
          <w:rtl/>
        </w:rPr>
        <w:t>بالاعتداء على بعض ال</w:t>
      </w:r>
      <w:r w:rsidRPr="00CA25C7">
        <w:rPr>
          <w:rtl/>
        </w:rPr>
        <w:t xml:space="preserve">منازل دون </w:t>
      </w:r>
      <w:r>
        <w:rPr>
          <w:rFonts w:hint="cs"/>
          <w:rtl/>
        </w:rPr>
        <w:t>أن تتدخل ال</w:t>
      </w:r>
      <w:r w:rsidRPr="00CA25C7">
        <w:rPr>
          <w:rtl/>
        </w:rPr>
        <w:t xml:space="preserve">قوات </w:t>
      </w:r>
      <w:r>
        <w:rPr>
          <w:rFonts w:hint="cs"/>
          <w:rtl/>
        </w:rPr>
        <w:t>المسلحة</w:t>
      </w:r>
      <w:r w:rsidRPr="00CA25C7">
        <w:rPr>
          <w:rtl/>
        </w:rPr>
        <w:t xml:space="preserve"> الإسرائيلي</w:t>
      </w:r>
      <w:r>
        <w:rPr>
          <w:rFonts w:hint="cs"/>
          <w:rtl/>
        </w:rPr>
        <w:t xml:space="preserve">ة </w:t>
      </w:r>
      <w:r w:rsidRPr="00CA25C7">
        <w:rPr>
          <w:rtl/>
        </w:rPr>
        <w:t xml:space="preserve">لوقف </w:t>
      </w:r>
      <w:r>
        <w:rPr>
          <w:rFonts w:hint="cs"/>
          <w:rtl/>
        </w:rPr>
        <w:t>الاعتداء،</w:t>
      </w:r>
      <w:r w:rsidRPr="00CA25C7">
        <w:rPr>
          <w:rtl/>
        </w:rPr>
        <w:t xml:space="preserve"> </w:t>
      </w:r>
      <w:r>
        <w:rPr>
          <w:rFonts w:hint="cs"/>
          <w:rtl/>
        </w:rPr>
        <w:t>له أسباب أخرى. ف</w:t>
      </w:r>
      <w:r w:rsidRPr="00CA25C7">
        <w:rPr>
          <w:rtl/>
        </w:rPr>
        <w:t xml:space="preserve">في </w:t>
      </w:r>
      <w:r>
        <w:rPr>
          <w:rFonts w:hint="cs"/>
          <w:rtl/>
        </w:rPr>
        <w:t>حالة من هذا القبيل</w:t>
      </w:r>
      <w:r w:rsidRPr="00CA25C7">
        <w:rPr>
          <w:rtl/>
        </w:rPr>
        <w:t xml:space="preserve">، حيث </w:t>
      </w:r>
      <w:r>
        <w:rPr>
          <w:rFonts w:hint="cs"/>
          <w:rtl/>
        </w:rPr>
        <w:t>يقوم مدنيو</w:t>
      </w:r>
      <w:r w:rsidRPr="00CA25C7">
        <w:rPr>
          <w:rtl/>
        </w:rPr>
        <w:t>ن</w:t>
      </w:r>
      <w:r>
        <w:rPr>
          <w:rFonts w:hint="cs"/>
          <w:rtl/>
        </w:rPr>
        <w:t xml:space="preserve"> بالاعتداء على </w:t>
      </w:r>
      <w:r w:rsidRPr="00CA25C7">
        <w:rPr>
          <w:rtl/>
        </w:rPr>
        <w:t>مدنيين</w:t>
      </w:r>
      <w:r>
        <w:rPr>
          <w:rFonts w:hint="cs"/>
          <w:rtl/>
        </w:rPr>
        <w:t xml:space="preserve"> آخرين</w:t>
      </w:r>
      <w:r w:rsidRPr="00CA25C7">
        <w:rPr>
          <w:rtl/>
        </w:rPr>
        <w:t xml:space="preserve">، </w:t>
      </w:r>
      <w:r>
        <w:rPr>
          <w:rFonts w:hint="cs"/>
          <w:rtl/>
        </w:rPr>
        <w:t>يكون من مسؤولية</w:t>
      </w:r>
      <w:r w:rsidRPr="00CA25C7">
        <w:rPr>
          <w:rtl/>
        </w:rPr>
        <w:t xml:space="preserve"> القوات المسلحة في الضفة الغربية، </w:t>
      </w:r>
      <w:r>
        <w:rPr>
          <w:rFonts w:hint="cs"/>
          <w:rtl/>
        </w:rPr>
        <w:t>و</w:t>
      </w:r>
      <w:r w:rsidRPr="00CA25C7">
        <w:rPr>
          <w:rtl/>
        </w:rPr>
        <w:t xml:space="preserve">الشرطة </w:t>
      </w:r>
      <w:r>
        <w:rPr>
          <w:rFonts w:hint="cs"/>
          <w:rtl/>
        </w:rPr>
        <w:t>في المناطق الأخرى، التدخل لوقف الاعتداء وحماية ال</w:t>
      </w:r>
      <w:r w:rsidRPr="00CA25C7">
        <w:rPr>
          <w:rtl/>
        </w:rPr>
        <w:t>ضحايا وه</w:t>
      </w:r>
      <w:r>
        <w:rPr>
          <w:rFonts w:hint="cs"/>
          <w:rtl/>
        </w:rPr>
        <w:t>ذا أمر ل</w:t>
      </w:r>
      <w:r w:rsidRPr="00CA25C7">
        <w:rPr>
          <w:rtl/>
        </w:rPr>
        <w:t xml:space="preserve">ا علاقة له </w:t>
      </w:r>
      <w:r>
        <w:rPr>
          <w:rFonts w:hint="cs"/>
          <w:rtl/>
        </w:rPr>
        <w:t>بالاستظهار با</w:t>
      </w:r>
      <w:r w:rsidRPr="00CA25C7">
        <w:rPr>
          <w:rtl/>
        </w:rPr>
        <w:t xml:space="preserve">لضرورة. </w:t>
      </w:r>
    </w:p>
    <w:p w:rsidR="00A9386F" w:rsidRPr="00137F96" w:rsidRDefault="00A9386F" w:rsidP="00137F96">
      <w:pPr>
        <w:pStyle w:val="SingleTxtGA"/>
        <w:rPr>
          <w:spacing w:val="-2"/>
          <w:rtl/>
        </w:rPr>
      </w:pPr>
      <w:r w:rsidRPr="00137F96">
        <w:rPr>
          <w:spacing w:val="-2"/>
          <w:rtl/>
        </w:rPr>
        <w:t>8</w:t>
      </w:r>
      <w:r w:rsidRPr="00137F96">
        <w:rPr>
          <w:rFonts w:hint="cs"/>
          <w:spacing w:val="-2"/>
          <w:rtl/>
        </w:rPr>
        <w:t>-</w:t>
      </w:r>
      <w:r w:rsidR="00137F96" w:rsidRPr="00137F96">
        <w:rPr>
          <w:rFonts w:hint="cs"/>
          <w:spacing w:val="-2"/>
          <w:rtl/>
        </w:rPr>
        <w:tab/>
      </w:r>
      <w:r w:rsidRPr="00137F96">
        <w:rPr>
          <w:b/>
          <w:bCs/>
          <w:spacing w:val="-2"/>
          <w:rtl/>
        </w:rPr>
        <w:t>السيد ليش</w:t>
      </w:r>
      <w:r w:rsidRPr="00137F96">
        <w:rPr>
          <w:rFonts w:hint="cs"/>
          <w:b/>
          <w:bCs/>
          <w:spacing w:val="-2"/>
          <w:rtl/>
        </w:rPr>
        <w:t>و</w:t>
      </w:r>
      <w:r w:rsidRPr="00137F96">
        <w:rPr>
          <w:b/>
          <w:bCs/>
          <w:spacing w:val="-2"/>
          <w:rtl/>
        </w:rPr>
        <w:t xml:space="preserve">نو </w:t>
      </w:r>
      <w:r w:rsidR="00137F96" w:rsidRPr="00137F96">
        <w:rPr>
          <w:rFonts w:hint="cs"/>
          <w:b/>
          <w:bCs/>
          <w:spacing w:val="-2"/>
          <w:rtl/>
        </w:rPr>
        <w:t>-</w:t>
      </w:r>
      <w:r w:rsidRPr="00137F96">
        <w:rPr>
          <w:b/>
          <w:bCs/>
          <w:spacing w:val="-2"/>
          <w:rtl/>
        </w:rPr>
        <w:t xml:space="preserve"> يار</w:t>
      </w:r>
      <w:r w:rsidRPr="00137F96">
        <w:rPr>
          <w:spacing w:val="-2"/>
          <w:rtl/>
        </w:rPr>
        <w:t xml:space="preserve"> (إسرائيل) </w:t>
      </w:r>
      <w:r w:rsidRPr="00137F96">
        <w:rPr>
          <w:rFonts w:hint="cs"/>
          <w:spacing w:val="-2"/>
          <w:rtl/>
        </w:rPr>
        <w:t xml:space="preserve">قال في معرض رده </w:t>
      </w:r>
      <w:r w:rsidRPr="00137F96">
        <w:rPr>
          <w:spacing w:val="-2"/>
          <w:rtl/>
        </w:rPr>
        <w:t xml:space="preserve">على السؤال </w:t>
      </w:r>
      <w:r w:rsidRPr="00137F96">
        <w:rPr>
          <w:rFonts w:hint="cs"/>
          <w:spacing w:val="-2"/>
          <w:rtl/>
        </w:rPr>
        <w:t xml:space="preserve">المتعلق بإقرار </w:t>
      </w:r>
      <w:r w:rsidRPr="00137F96">
        <w:rPr>
          <w:spacing w:val="-2"/>
          <w:rtl/>
        </w:rPr>
        <w:t>حق الفلسطينيين في تقرير المصير</w:t>
      </w:r>
      <w:r w:rsidRPr="00137F96">
        <w:rPr>
          <w:rFonts w:hint="cs"/>
          <w:spacing w:val="-2"/>
          <w:rtl/>
        </w:rPr>
        <w:t xml:space="preserve">، إن إسرائيل أعلنت </w:t>
      </w:r>
      <w:r w:rsidRPr="00137F96">
        <w:rPr>
          <w:spacing w:val="-2"/>
          <w:rtl/>
        </w:rPr>
        <w:t xml:space="preserve">صراحة </w:t>
      </w:r>
      <w:r w:rsidRPr="00137F96">
        <w:rPr>
          <w:rFonts w:hint="cs"/>
          <w:spacing w:val="-2"/>
          <w:rtl/>
        </w:rPr>
        <w:t>وأكثر من مرة، أنها ت</w:t>
      </w:r>
      <w:r w:rsidRPr="00137F96">
        <w:rPr>
          <w:spacing w:val="-2"/>
          <w:rtl/>
        </w:rPr>
        <w:t xml:space="preserve">ؤيد حق الشعب الفلسطيني في تقرير المصير. </w:t>
      </w:r>
      <w:r w:rsidRPr="00137F96">
        <w:rPr>
          <w:rFonts w:hint="cs"/>
          <w:spacing w:val="-2"/>
          <w:rtl/>
        </w:rPr>
        <w:t xml:space="preserve">وأكد </w:t>
      </w:r>
      <w:r w:rsidRPr="00137F96">
        <w:rPr>
          <w:spacing w:val="-2"/>
          <w:rtl/>
        </w:rPr>
        <w:t xml:space="preserve">قادة إسرائيل </w:t>
      </w:r>
      <w:r w:rsidRPr="00137F96">
        <w:rPr>
          <w:rFonts w:hint="cs"/>
          <w:spacing w:val="-2"/>
          <w:rtl/>
        </w:rPr>
        <w:t>ذلك مرارا وتكرارا، و</w:t>
      </w:r>
      <w:r w:rsidRPr="00137F96">
        <w:rPr>
          <w:spacing w:val="-2"/>
          <w:rtl/>
        </w:rPr>
        <w:t>المأزق السياسي الراهن في الشرق الأوسط ل</w:t>
      </w:r>
      <w:r w:rsidRPr="00137F96">
        <w:rPr>
          <w:rFonts w:hint="cs"/>
          <w:spacing w:val="-2"/>
          <w:rtl/>
        </w:rPr>
        <w:t>يس ناجما</w:t>
      </w:r>
      <w:r w:rsidR="00137F96" w:rsidRPr="00137F96">
        <w:rPr>
          <w:rFonts w:hint="cs"/>
          <w:spacing w:val="-2"/>
          <w:rtl/>
        </w:rPr>
        <w:t>ً</w:t>
      </w:r>
      <w:r w:rsidRPr="00137F96">
        <w:rPr>
          <w:rFonts w:hint="cs"/>
          <w:spacing w:val="-2"/>
          <w:rtl/>
        </w:rPr>
        <w:t xml:space="preserve"> عن حرمان ا</w:t>
      </w:r>
      <w:r w:rsidRPr="00137F96">
        <w:rPr>
          <w:spacing w:val="-2"/>
          <w:rtl/>
        </w:rPr>
        <w:t>لفلسطينيين</w:t>
      </w:r>
      <w:r w:rsidRPr="00137F96">
        <w:rPr>
          <w:rFonts w:hint="cs"/>
          <w:spacing w:val="-2"/>
          <w:rtl/>
        </w:rPr>
        <w:t xml:space="preserve"> من هذا الحق</w:t>
      </w:r>
      <w:r w:rsidRPr="00137F96">
        <w:rPr>
          <w:spacing w:val="-2"/>
          <w:rtl/>
        </w:rPr>
        <w:t xml:space="preserve">. </w:t>
      </w:r>
      <w:r w:rsidRPr="00137F96">
        <w:rPr>
          <w:rFonts w:hint="cs"/>
          <w:spacing w:val="-2"/>
          <w:rtl/>
        </w:rPr>
        <w:t>فا</w:t>
      </w:r>
      <w:r w:rsidRPr="00137F96">
        <w:rPr>
          <w:spacing w:val="-2"/>
          <w:rtl/>
        </w:rPr>
        <w:t xml:space="preserve">لسلطات الإسرائيلية </w:t>
      </w:r>
      <w:r w:rsidRPr="00137F96">
        <w:rPr>
          <w:rFonts w:hint="cs"/>
          <w:spacing w:val="-2"/>
          <w:rtl/>
        </w:rPr>
        <w:t xml:space="preserve">أظهرت من </w:t>
      </w:r>
      <w:r w:rsidRPr="00137F96">
        <w:rPr>
          <w:spacing w:val="-2"/>
          <w:rtl/>
        </w:rPr>
        <w:t>خلال اعتماد "خارطة الطريق" أنه</w:t>
      </w:r>
      <w:r w:rsidRPr="00137F96">
        <w:rPr>
          <w:rFonts w:hint="cs"/>
          <w:spacing w:val="-2"/>
          <w:rtl/>
        </w:rPr>
        <w:t xml:space="preserve">ا تلتزم، شأنها شأن </w:t>
      </w:r>
      <w:r w:rsidRPr="00137F96">
        <w:rPr>
          <w:spacing w:val="-2"/>
          <w:rtl/>
        </w:rPr>
        <w:t>المجتمع الدولي</w:t>
      </w:r>
      <w:r w:rsidRPr="00137F96">
        <w:rPr>
          <w:rFonts w:hint="cs"/>
          <w:spacing w:val="-2"/>
          <w:rtl/>
        </w:rPr>
        <w:t>، ب</w:t>
      </w:r>
      <w:r w:rsidRPr="00137F96">
        <w:rPr>
          <w:spacing w:val="-2"/>
          <w:rtl/>
        </w:rPr>
        <w:t xml:space="preserve">فكرة </w:t>
      </w:r>
      <w:r w:rsidRPr="00137F96">
        <w:rPr>
          <w:rFonts w:hint="cs"/>
          <w:spacing w:val="-2"/>
          <w:rtl/>
        </w:rPr>
        <w:t>إ</w:t>
      </w:r>
      <w:r w:rsidRPr="00137F96">
        <w:rPr>
          <w:spacing w:val="-2"/>
          <w:rtl/>
        </w:rPr>
        <w:t xml:space="preserve">قامة دولة فلسطينية </w:t>
      </w:r>
      <w:r w:rsidRPr="00137F96">
        <w:rPr>
          <w:rFonts w:hint="cs"/>
          <w:spacing w:val="-2"/>
          <w:rtl/>
        </w:rPr>
        <w:t>إ</w:t>
      </w:r>
      <w:r w:rsidRPr="00137F96">
        <w:rPr>
          <w:spacing w:val="-2"/>
          <w:rtl/>
        </w:rPr>
        <w:t xml:space="preserve">لى جانب </w:t>
      </w:r>
      <w:r w:rsidRPr="00137F96">
        <w:rPr>
          <w:rFonts w:hint="cs"/>
          <w:spacing w:val="-2"/>
          <w:rtl/>
        </w:rPr>
        <w:t>إسرائيل</w:t>
      </w:r>
      <w:r w:rsidRPr="00137F96">
        <w:rPr>
          <w:spacing w:val="-2"/>
          <w:rtl/>
        </w:rPr>
        <w:t xml:space="preserve">. </w:t>
      </w:r>
      <w:r w:rsidRPr="00137F96">
        <w:rPr>
          <w:rFonts w:hint="cs"/>
          <w:spacing w:val="-2"/>
          <w:rtl/>
        </w:rPr>
        <w:t>وقد أشارت إ</w:t>
      </w:r>
      <w:r w:rsidRPr="00137F96">
        <w:rPr>
          <w:spacing w:val="-2"/>
          <w:rtl/>
        </w:rPr>
        <w:t xml:space="preserve">سرائيل والمجتمع الدولي </w:t>
      </w:r>
      <w:r w:rsidRPr="00137F96">
        <w:rPr>
          <w:rFonts w:hint="cs"/>
          <w:spacing w:val="-2"/>
          <w:rtl/>
        </w:rPr>
        <w:t>بمنتهى الوضوح إلى ضرورة اضطلاع</w:t>
      </w:r>
      <w:r w:rsidRPr="00137F96">
        <w:rPr>
          <w:spacing w:val="-2"/>
          <w:rtl/>
        </w:rPr>
        <w:t xml:space="preserve"> الفلسطينيين </w:t>
      </w:r>
      <w:r w:rsidRPr="00137F96">
        <w:rPr>
          <w:rFonts w:hint="cs"/>
          <w:spacing w:val="-2"/>
          <w:rtl/>
        </w:rPr>
        <w:t>ب</w:t>
      </w:r>
      <w:r w:rsidRPr="00137F96">
        <w:rPr>
          <w:spacing w:val="-2"/>
          <w:rtl/>
        </w:rPr>
        <w:t>مسؤولياته</w:t>
      </w:r>
      <w:r w:rsidRPr="00137F96">
        <w:rPr>
          <w:rFonts w:hint="cs"/>
          <w:spacing w:val="-2"/>
          <w:rtl/>
        </w:rPr>
        <w:t xml:space="preserve">م </w:t>
      </w:r>
      <w:r w:rsidRPr="00137F96">
        <w:rPr>
          <w:spacing w:val="-2"/>
          <w:rtl/>
        </w:rPr>
        <w:t xml:space="preserve">الوطنية، </w:t>
      </w:r>
      <w:r w:rsidRPr="00137F96">
        <w:rPr>
          <w:rFonts w:hint="cs"/>
          <w:spacing w:val="-2"/>
          <w:rtl/>
        </w:rPr>
        <w:t>الأمر الذي يعني أن يفوا بال</w:t>
      </w:r>
      <w:r w:rsidRPr="00137F96">
        <w:rPr>
          <w:spacing w:val="-2"/>
          <w:rtl/>
        </w:rPr>
        <w:t xml:space="preserve">التزامات </w:t>
      </w:r>
      <w:r w:rsidRPr="00137F96">
        <w:rPr>
          <w:rFonts w:hint="cs"/>
          <w:spacing w:val="-2"/>
          <w:rtl/>
        </w:rPr>
        <w:t>ال</w:t>
      </w:r>
      <w:r w:rsidRPr="00137F96">
        <w:rPr>
          <w:spacing w:val="-2"/>
          <w:rtl/>
        </w:rPr>
        <w:t xml:space="preserve">أساسية </w:t>
      </w:r>
      <w:r w:rsidRPr="00137F96">
        <w:rPr>
          <w:rFonts w:hint="cs"/>
          <w:spacing w:val="-2"/>
          <w:rtl/>
        </w:rPr>
        <w:t>الثلاثة المتمثلة في</w:t>
      </w:r>
      <w:r w:rsidRPr="00137F96">
        <w:rPr>
          <w:spacing w:val="-2"/>
          <w:rtl/>
        </w:rPr>
        <w:t xml:space="preserve"> الاعتراف </w:t>
      </w:r>
      <w:r w:rsidRPr="00137F96">
        <w:rPr>
          <w:rFonts w:hint="cs"/>
          <w:spacing w:val="-2"/>
          <w:rtl/>
        </w:rPr>
        <w:t>بإسرائيل،</w:t>
      </w:r>
      <w:r w:rsidRPr="00137F96">
        <w:rPr>
          <w:spacing w:val="-2"/>
          <w:rtl/>
        </w:rPr>
        <w:t xml:space="preserve"> ونبذ </w:t>
      </w:r>
      <w:r w:rsidRPr="00137F96">
        <w:rPr>
          <w:rFonts w:hint="cs"/>
          <w:spacing w:val="-2"/>
          <w:rtl/>
        </w:rPr>
        <w:t>الإرهاب،</w:t>
      </w:r>
      <w:r w:rsidRPr="00137F96">
        <w:rPr>
          <w:spacing w:val="-2"/>
          <w:rtl/>
        </w:rPr>
        <w:t xml:space="preserve"> وقبول الاتفاقات </w:t>
      </w:r>
      <w:r w:rsidRPr="00137F96">
        <w:rPr>
          <w:rFonts w:hint="cs"/>
          <w:spacing w:val="-2"/>
          <w:rtl/>
        </w:rPr>
        <w:t>التي سبق توقيعها</w:t>
      </w:r>
      <w:r w:rsidRPr="00137F96">
        <w:rPr>
          <w:spacing w:val="-2"/>
          <w:rtl/>
        </w:rPr>
        <w:t xml:space="preserve"> مع </w:t>
      </w:r>
      <w:r w:rsidRPr="00137F96">
        <w:rPr>
          <w:rFonts w:hint="cs"/>
          <w:spacing w:val="-2"/>
          <w:rtl/>
        </w:rPr>
        <w:t>إسرائيل</w:t>
      </w:r>
      <w:r w:rsidRPr="00137F96">
        <w:rPr>
          <w:spacing w:val="-2"/>
          <w:rtl/>
        </w:rPr>
        <w:t xml:space="preserve">. </w:t>
      </w:r>
      <w:r w:rsidRPr="00137F96">
        <w:rPr>
          <w:rFonts w:hint="cs"/>
          <w:spacing w:val="-2"/>
          <w:rtl/>
        </w:rPr>
        <w:t xml:space="preserve">وذلك </w:t>
      </w:r>
      <w:r w:rsidRPr="00137F96">
        <w:rPr>
          <w:spacing w:val="-2"/>
          <w:rtl/>
        </w:rPr>
        <w:t xml:space="preserve">شرط </w:t>
      </w:r>
      <w:r w:rsidRPr="00137F96">
        <w:rPr>
          <w:rFonts w:hint="cs"/>
          <w:spacing w:val="-2"/>
          <w:rtl/>
        </w:rPr>
        <w:t>إلزامي</w:t>
      </w:r>
      <w:r w:rsidRPr="00137F96">
        <w:rPr>
          <w:spacing w:val="-2"/>
          <w:rtl/>
        </w:rPr>
        <w:t xml:space="preserve"> </w:t>
      </w:r>
      <w:r w:rsidRPr="00137F96">
        <w:rPr>
          <w:rFonts w:hint="cs"/>
          <w:spacing w:val="-2"/>
          <w:rtl/>
        </w:rPr>
        <w:t>ليمارس</w:t>
      </w:r>
      <w:r w:rsidRPr="00137F96">
        <w:rPr>
          <w:spacing w:val="-2"/>
          <w:rtl/>
        </w:rPr>
        <w:t xml:space="preserve"> </w:t>
      </w:r>
      <w:r w:rsidRPr="00137F96">
        <w:rPr>
          <w:rFonts w:hint="cs"/>
          <w:spacing w:val="-2"/>
          <w:rtl/>
        </w:rPr>
        <w:t>ا</w:t>
      </w:r>
      <w:r w:rsidRPr="00137F96">
        <w:rPr>
          <w:spacing w:val="-2"/>
          <w:rtl/>
        </w:rPr>
        <w:t>لفلسطيني</w:t>
      </w:r>
      <w:r w:rsidRPr="00137F96">
        <w:rPr>
          <w:rFonts w:hint="cs"/>
          <w:spacing w:val="-2"/>
          <w:rtl/>
        </w:rPr>
        <w:t>و</w:t>
      </w:r>
      <w:r w:rsidRPr="00137F96">
        <w:rPr>
          <w:spacing w:val="-2"/>
          <w:rtl/>
        </w:rPr>
        <w:t xml:space="preserve">ن الحق في تقرير المصير. </w:t>
      </w:r>
      <w:r w:rsidRPr="00137F96">
        <w:rPr>
          <w:rFonts w:hint="cs"/>
          <w:spacing w:val="-2"/>
          <w:rtl/>
        </w:rPr>
        <w:t xml:space="preserve">ومن المؤسف أن تقف السلطة الفلسطينية بقيادة </w:t>
      </w:r>
      <w:r w:rsidRPr="00137F96">
        <w:rPr>
          <w:spacing w:val="-2"/>
          <w:rtl/>
        </w:rPr>
        <w:t xml:space="preserve">حماس، </w:t>
      </w:r>
      <w:r w:rsidRPr="00137F96">
        <w:rPr>
          <w:rFonts w:hint="cs"/>
          <w:spacing w:val="-2"/>
          <w:rtl/>
        </w:rPr>
        <w:t>عائقا</w:t>
      </w:r>
      <w:r w:rsidR="00137F96" w:rsidRPr="00137F96">
        <w:rPr>
          <w:rFonts w:hint="cs"/>
          <w:spacing w:val="-2"/>
          <w:rtl/>
        </w:rPr>
        <w:t>ً</w:t>
      </w:r>
      <w:r w:rsidRPr="00137F96">
        <w:rPr>
          <w:rFonts w:hint="cs"/>
          <w:spacing w:val="-2"/>
          <w:rtl/>
        </w:rPr>
        <w:t xml:space="preserve"> من خلال ال</w:t>
      </w:r>
      <w:r w:rsidRPr="00137F96">
        <w:rPr>
          <w:spacing w:val="-2"/>
          <w:rtl/>
        </w:rPr>
        <w:t>هجمات الإرهابية و</w:t>
      </w:r>
      <w:r w:rsidRPr="00137F96">
        <w:rPr>
          <w:rFonts w:hint="cs"/>
          <w:spacing w:val="-2"/>
          <w:rtl/>
        </w:rPr>
        <w:t>ال</w:t>
      </w:r>
      <w:r w:rsidRPr="00137F96">
        <w:rPr>
          <w:spacing w:val="-2"/>
          <w:rtl/>
        </w:rPr>
        <w:t xml:space="preserve">هجمات الصاروخية </w:t>
      </w:r>
      <w:r w:rsidRPr="00137F96">
        <w:rPr>
          <w:rFonts w:hint="cs"/>
          <w:spacing w:val="-2"/>
          <w:rtl/>
        </w:rPr>
        <w:t xml:space="preserve">الوحشية التي تشنها </w:t>
      </w:r>
      <w:r w:rsidRPr="00137F96">
        <w:rPr>
          <w:spacing w:val="-2"/>
          <w:rtl/>
        </w:rPr>
        <w:t xml:space="preserve">ضد </w:t>
      </w:r>
      <w:r w:rsidRPr="00137F96">
        <w:rPr>
          <w:rFonts w:hint="cs"/>
          <w:spacing w:val="-2"/>
          <w:rtl/>
        </w:rPr>
        <w:t>إسرائيل، دون ممارسة شعبها لحقه الوطني.</w:t>
      </w:r>
    </w:p>
    <w:p w:rsidR="00A9386F" w:rsidRPr="00CA25C7" w:rsidRDefault="00A9386F" w:rsidP="00137F96">
      <w:pPr>
        <w:pStyle w:val="SingleTxtGA"/>
        <w:rPr>
          <w:rtl/>
        </w:rPr>
      </w:pPr>
      <w:r w:rsidRPr="00CA25C7">
        <w:rPr>
          <w:rtl/>
        </w:rPr>
        <w:t>9</w:t>
      </w:r>
      <w:r w:rsidR="00137F96">
        <w:rPr>
          <w:rFonts w:hint="cs"/>
          <w:rtl/>
        </w:rPr>
        <w:t>-</w:t>
      </w:r>
      <w:r w:rsidR="00137F96">
        <w:rPr>
          <w:rFonts w:hint="cs"/>
          <w:b/>
          <w:bCs/>
          <w:rtl/>
        </w:rPr>
        <w:tab/>
      </w:r>
      <w:r w:rsidRPr="00461805">
        <w:rPr>
          <w:b/>
          <w:bCs/>
          <w:rtl/>
        </w:rPr>
        <w:t>السيدة روبنشتاين</w:t>
      </w:r>
      <w:r w:rsidRPr="00CA25C7">
        <w:rPr>
          <w:rtl/>
        </w:rPr>
        <w:t xml:space="preserve"> (إسرائيل)</w:t>
      </w:r>
      <w:r>
        <w:rPr>
          <w:rFonts w:hint="cs"/>
          <w:rtl/>
        </w:rPr>
        <w:t xml:space="preserve"> تطرقت إلى السؤال المتعلق ب</w:t>
      </w:r>
      <w:r w:rsidRPr="00CA25C7">
        <w:rPr>
          <w:rtl/>
        </w:rPr>
        <w:t xml:space="preserve">آلية </w:t>
      </w:r>
      <w:r>
        <w:rPr>
          <w:rFonts w:hint="cs"/>
          <w:rtl/>
        </w:rPr>
        <w:t>ال</w:t>
      </w:r>
      <w:r w:rsidRPr="00CA25C7">
        <w:rPr>
          <w:rtl/>
        </w:rPr>
        <w:t xml:space="preserve">تحقيق </w:t>
      </w:r>
      <w:r>
        <w:rPr>
          <w:rFonts w:hint="cs"/>
          <w:rtl/>
        </w:rPr>
        <w:t xml:space="preserve">المستقلة لتقصي </w:t>
      </w:r>
      <w:r w:rsidRPr="00CA25C7">
        <w:rPr>
          <w:rtl/>
        </w:rPr>
        <w:t>الحقائق في حادث</w:t>
      </w:r>
      <w:r>
        <w:rPr>
          <w:rFonts w:hint="cs"/>
          <w:rtl/>
        </w:rPr>
        <w:t>ة ال</w:t>
      </w:r>
      <w:r w:rsidRPr="00CA25C7">
        <w:rPr>
          <w:rtl/>
        </w:rPr>
        <w:t xml:space="preserve">أسطول، </w:t>
      </w:r>
      <w:r>
        <w:rPr>
          <w:rFonts w:hint="cs"/>
          <w:rtl/>
        </w:rPr>
        <w:t>وقالت إن إسرائيل تسلم بمسؤولية أي</w:t>
      </w:r>
      <w:r w:rsidRPr="00CA25C7">
        <w:rPr>
          <w:rtl/>
        </w:rPr>
        <w:t xml:space="preserve"> دولة </w:t>
      </w:r>
      <w:r>
        <w:rPr>
          <w:rFonts w:hint="cs"/>
          <w:rtl/>
        </w:rPr>
        <w:t xml:space="preserve">عن </w:t>
      </w:r>
      <w:r w:rsidRPr="00CA25C7">
        <w:rPr>
          <w:rtl/>
        </w:rPr>
        <w:t xml:space="preserve">التحقيق في </w:t>
      </w:r>
      <w:r>
        <w:rPr>
          <w:rFonts w:hint="cs"/>
          <w:rtl/>
        </w:rPr>
        <w:t xml:space="preserve">مثل </w:t>
      </w:r>
      <w:r w:rsidRPr="00CA25C7">
        <w:rPr>
          <w:rtl/>
        </w:rPr>
        <w:t xml:space="preserve">هذه الحوادث، </w:t>
      </w:r>
      <w:r>
        <w:rPr>
          <w:rFonts w:hint="cs"/>
          <w:rtl/>
        </w:rPr>
        <w:t xml:space="preserve">عن طريق الآليات </w:t>
      </w:r>
      <w:r w:rsidRPr="00CA25C7">
        <w:rPr>
          <w:rtl/>
        </w:rPr>
        <w:t>القانونية المحلية</w:t>
      </w:r>
      <w:r>
        <w:rPr>
          <w:rFonts w:hint="cs"/>
          <w:rtl/>
        </w:rPr>
        <w:t xml:space="preserve"> المتاحة لديها أولا</w:t>
      </w:r>
      <w:r w:rsidR="00137F96">
        <w:rPr>
          <w:rFonts w:hint="cs"/>
          <w:rtl/>
        </w:rPr>
        <w:t>ً</w:t>
      </w:r>
      <w:r w:rsidRPr="00CA25C7">
        <w:rPr>
          <w:rtl/>
        </w:rPr>
        <w:t>. و</w:t>
      </w:r>
      <w:r>
        <w:rPr>
          <w:rFonts w:hint="cs"/>
          <w:rtl/>
        </w:rPr>
        <w:t>ل</w:t>
      </w:r>
      <w:r w:rsidRPr="00CA25C7">
        <w:rPr>
          <w:rtl/>
        </w:rPr>
        <w:t xml:space="preserve">هذا السبب </w:t>
      </w:r>
      <w:r>
        <w:rPr>
          <w:rFonts w:hint="cs"/>
          <w:rtl/>
        </w:rPr>
        <w:t>عمدت</w:t>
      </w:r>
      <w:r w:rsidRPr="00CA25C7">
        <w:rPr>
          <w:rtl/>
        </w:rPr>
        <w:t xml:space="preserve"> السلطات بالفعل</w:t>
      </w:r>
      <w:r>
        <w:rPr>
          <w:rFonts w:hint="cs"/>
          <w:rtl/>
        </w:rPr>
        <w:t>، إلى تشكيل</w:t>
      </w:r>
      <w:r w:rsidRPr="00CA25C7">
        <w:rPr>
          <w:rtl/>
        </w:rPr>
        <w:t xml:space="preserve"> لجنة مستقلة للتحقيق </w:t>
      </w:r>
      <w:r>
        <w:rPr>
          <w:rFonts w:hint="cs"/>
          <w:rtl/>
        </w:rPr>
        <w:t>يرأسها</w:t>
      </w:r>
      <w:r w:rsidRPr="00CA25C7">
        <w:rPr>
          <w:rtl/>
        </w:rPr>
        <w:t xml:space="preserve"> </w:t>
      </w:r>
      <w:r>
        <w:rPr>
          <w:rFonts w:hint="cs"/>
          <w:rtl/>
        </w:rPr>
        <w:t>ال</w:t>
      </w:r>
      <w:r w:rsidRPr="00CA25C7">
        <w:rPr>
          <w:rtl/>
        </w:rPr>
        <w:t>قاض</w:t>
      </w:r>
      <w:r>
        <w:rPr>
          <w:rFonts w:hint="cs"/>
          <w:rtl/>
        </w:rPr>
        <w:t>ي</w:t>
      </w:r>
      <w:r w:rsidRPr="00CA25C7">
        <w:rPr>
          <w:rtl/>
        </w:rPr>
        <w:t xml:space="preserve"> </w:t>
      </w:r>
      <w:r>
        <w:rPr>
          <w:rFonts w:hint="cs"/>
          <w:rtl/>
        </w:rPr>
        <w:t>ال</w:t>
      </w:r>
      <w:r w:rsidRPr="00CA25C7">
        <w:rPr>
          <w:rtl/>
        </w:rPr>
        <w:t>متقاعد من المحكمة العليا</w:t>
      </w:r>
      <w:r>
        <w:rPr>
          <w:rFonts w:hint="cs"/>
          <w:rtl/>
        </w:rPr>
        <w:t xml:space="preserve"> </w:t>
      </w:r>
      <w:r w:rsidRPr="00CA25C7">
        <w:rPr>
          <w:rtl/>
        </w:rPr>
        <w:t>ياكوف توركيل. و</w:t>
      </w:r>
      <w:r>
        <w:rPr>
          <w:rFonts w:hint="cs"/>
          <w:rtl/>
        </w:rPr>
        <w:t xml:space="preserve">تضم عضوان آخران </w:t>
      </w:r>
      <w:r w:rsidRPr="00CA25C7">
        <w:rPr>
          <w:rtl/>
        </w:rPr>
        <w:t xml:space="preserve">هما عاموس حوريف، </w:t>
      </w:r>
      <w:r>
        <w:rPr>
          <w:rFonts w:hint="cs"/>
          <w:rtl/>
        </w:rPr>
        <w:t xml:space="preserve">وهو </w:t>
      </w:r>
      <w:r w:rsidRPr="00CA25C7">
        <w:rPr>
          <w:rtl/>
        </w:rPr>
        <w:t xml:space="preserve">جنرال متقاعد ومدير </w:t>
      </w:r>
      <w:r>
        <w:rPr>
          <w:rFonts w:hint="cs"/>
          <w:rtl/>
        </w:rPr>
        <w:t>لمعهد "تكنيون" سابقا</w:t>
      </w:r>
      <w:r w:rsidR="00945AD6">
        <w:rPr>
          <w:rFonts w:hint="cs"/>
          <w:rtl/>
        </w:rPr>
        <w:t>ً</w:t>
      </w:r>
      <w:r>
        <w:rPr>
          <w:rFonts w:hint="cs"/>
          <w:rtl/>
        </w:rPr>
        <w:t xml:space="preserve"> (</w:t>
      </w:r>
      <w:r w:rsidRPr="00CA25C7">
        <w:rPr>
          <w:rtl/>
        </w:rPr>
        <w:t>معهد إسرائيل للتكنولوجيا</w:t>
      </w:r>
      <w:r>
        <w:rPr>
          <w:rFonts w:hint="cs"/>
          <w:rtl/>
        </w:rPr>
        <w:t>)</w:t>
      </w:r>
      <w:r w:rsidRPr="00CA25C7">
        <w:rPr>
          <w:rtl/>
        </w:rPr>
        <w:t xml:space="preserve"> </w:t>
      </w:r>
      <w:r>
        <w:rPr>
          <w:rFonts w:hint="cs"/>
          <w:rtl/>
        </w:rPr>
        <w:t>و</w:t>
      </w:r>
      <w:r w:rsidRPr="00CA25C7">
        <w:rPr>
          <w:rtl/>
        </w:rPr>
        <w:t xml:space="preserve"> شبتاي روزين</w:t>
      </w:r>
      <w:r>
        <w:rPr>
          <w:rFonts w:hint="cs"/>
          <w:rtl/>
        </w:rPr>
        <w:t xml:space="preserve">، وهو خبير </w:t>
      </w:r>
      <w:r>
        <w:rPr>
          <w:rtl/>
        </w:rPr>
        <w:t>بارز</w:t>
      </w:r>
      <w:r w:rsidRPr="00CA25C7">
        <w:rPr>
          <w:rtl/>
        </w:rPr>
        <w:t xml:space="preserve"> في القانون الدولي</w:t>
      </w:r>
      <w:r>
        <w:rPr>
          <w:rFonts w:hint="cs"/>
          <w:rtl/>
        </w:rPr>
        <w:t xml:space="preserve">؛ كما تم تعيين </w:t>
      </w:r>
      <w:r w:rsidRPr="00CA25C7">
        <w:rPr>
          <w:rtl/>
        </w:rPr>
        <w:t>مراقب</w:t>
      </w:r>
      <w:r>
        <w:rPr>
          <w:rFonts w:hint="cs"/>
          <w:rtl/>
        </w:rPr>
        <w:t>يْ</w:t>
      </w:r>
      <w:r w:rsidRPr="00CA25C7">
        <w:rPr>
          <w:rtl/>
        </w:rPr>
        <w:t>ن</w:t>
      </w:r>
      <w:r>
        <w:rPr>
          <w:rFonts w:hint="cs"/>
          <w:rtl/>
        </w:rPr>
        <w:t xml:space="preserve"> </w:t>
      </w:r>
      <w:r w:rsidRPr="00CA25C7">
        <w:rPr>
          <w:rtl/>
        </w:rPr>
        <w:t>دولي</w:t>
      </w:r>
      <w:r>
        <w:rPr>
          <w:rFonts w:hint="cs"/>
          <w:rtl/>
        </w:rPr>
        <w:t>يْ</w:t>
      </w:r>
      <w:r w:rsidRPr="00CA25C7">
        <w:rPr>
          <w:rtl/>
        </w:rPr>
        <w:t>ن</w:t>
      </w:r>
      <w:r>
        <w:rPr>
          <w:rFonts w:hint="cs"/>
          <w:rtl/>
        </w:rPr>
        <w:t xml:space="preserve"> هما</w:t>
      </w:r>
      <w:r w:rsidRPr="00CA25C7">
        <w:rPr>
          <w:rtl/>
        </w:rPr>
        <w:t xml:space="preserve"> اللورد وليام ديفيد ترمبل الحائز على جائزة نوبل للسلام، و</w:t>
      </w:r>
      <w:r>
        <w:rPr>
          <w:rFonts w:hint="cs"/>
          <w:rtl/>
        </w:rPr>
        <w:t>الجنرال كنيث واتكين وهو ق</w:t>
      </w:r>
      <w:r w:rsidRPr="00CA25C7">
        <w:rPr>
          <w:rtl/>
        </w:rPr>
        <w:t>اض</w:t>
      </w:r>
      <w:r>
        <w:rPr>
          <w:rFonts w:hint="cs"/>
          <w:rtl/>
        </w:rPr>
        <w:t xml:space="preserve"> ومحام سابق في القوات ا</w:t>
      </w:r>
      <w:r w:rsidRPr="00CA25C7">
        <w:rPr>
          <w:rtl/>
        </w:rPr>
        <w:t>لمسلحة الكندية، ل</w:t>
      </w:r>
      <w:r>
        <w:rPr>
          <w:rFonts w:hint="cs"/>
          <w:rtl/>
        </w:rPr>
        <w:t>ي</w:t>
      </w:r>
      <w:r>
        <w:rPr>
          <w:rtl/>
        </w:rPr>
        <w:t>شارك</w:t>
      </w:r>
      <w:r>
        <w:rPr>
          <w:rFonts w:hint="cs"/>
          <w:rtl/>
        </w:rPr>
        <w:t>ا</w:t>
      </w:r>
      <w:r w:rsidRPr="00CA25C7">
        <w:rPr>
          <w:rtl/>
        </w:rPr>
        <w:t xml:space="preserve"> في جلسات الاستماع والمداولات </w:t>
      </w:r>
      <w:r>
        <w:rPr>
          <w:rFonts w:hint="cs"/>
          <w:rtl/>
        </w:rPr>
        <w:t xml:space="preserve">التي تعقدها </w:t>
      </w:r>
      <w:r w:rsidRPr="00CA25C7">
        <w:rPr>
          <w:rtl/>
        </w:rPr>
        <w:t xml:space="preserve">اللجنة. </w:t>
      </w:r>
    </w:p>
    <w:p w:rsidR="00A9386F" w:rsidRPr="00594F09" w:rsidRDefault="00A9386F" w:rsidP="00594F09">
      <w:pPr>
        <w:pStyle w:val="SingleTxtGA"/>
        <w:rPr>
          <w:spacing w:val="-2"/>
          <w:rtl/>
        </w:rPr>
      </w:pPr>
      <w:r w:rsidRPr="00CA25C7">
        <w:rPr>
          <w:rtl/>
        </w:rPr>
        <w:t>10</w:t>
      </w:r>
      <w:r>
        <w:rPr>
          <w:rFonts w:hint="cs"/>
          <w:rtl/>
        </w:rPr>
        <w:t>-</w:t>
      </w:r>
      <w:r w:rsidR="00945AD6">
        <w:rPr>
          <w:rFonts w:hint="cs"/>
          <w:rtl/>
        </w:rPr>
        <w:tab/>
      </w:r>
      <w:r>
        <w:rPr>
          <w:rFonts w:hint="cs"/>
          <w:rtl/>
        </w:rPr>
        <w:t>و</w:t>
      </w:r>
      <w:r w:rsidRPr="00CA25C7">
        <w:rPr>
          <w:rtl/>
        </w:rPr>
        <w:t xml:space="preserve">فيما يتعلق بمضمون </w:t>
      </w:r>
      <w:r>
        <w:rPr>
          <w:rFonts w:hint="cs"/>
          <w:rtl/>
        </w:rPr>
        <w:t xml:space="preserve">الأمرين رقم 1649 و1650، </w:t>
      </w:r>
      <w:r>
        <w:rPr>
          <w:rtl/>
        </w:rPr>
        <w:t>قال</w:t>
      </w:r>
      <w:r>
        <w:rPr>
          <w:rFonts w:hint="cs"/>
          <w:rtl/>
        </w:rPr>
        <w:t xml:space="preserve">ت السيدة </w:t>
      </w:r>
      <w:r w:rsidRPr="00CA25C7">
        <w:rPr>
          <w:rtl/>
        </w:rPr>
        <w:t xml:space="preserve">روبنشتاين </w:t>
      </w:r>
      <w:r>
        <w:rPr>
          <w:rFonts w:hint="cs"/>
          <w:rtl/>
        </w:rPr>
        <w:t>إن الأمر رقم 1649، صدر تنفيذا</w:t>
      </w:r>
      <w:r w:rsidR="00945AD6">
        <w:rPr>
          <w:rFonts w:hint="cs"/>
          <w:rtl/>
        </w:rPr>
        <w:t>ً</w:t>
      </w:r>
      <w:r>
        <w:rPr>
          <w:rFonts w:hint="cs"/>
          <w:rtl/>
        </w:rPr>
        <w:t xml:space="preserve"> لتوصية صادرة عن محكمة العدل العليا، وهو يقضي بإنشاء لجنة مراقبة جديدة.</w:t>
      </w:r>
      <w:r w:rsidRPr="00CA25C7">
        <w:rPr>
          <w:rtl/>
        </w:rPr>
        <w:t xml:space="preserve"> و</w:t>
      </w:r>
      <w:r>
        <w:rPr>
          <w:rFonts w:hint="cs"/>
          <w:rtl/>
        </w:rPr>
        <w:t>عليه، يجب أن يمثل أ</w:t>
      </w:r>
      <w:r w:rsidRPr="00CA25C7">
        <w:rPr>
          <w:rtl/>
        </w:rPr>
        <w:t xml:space="preserve">ي </w:t>
      </w:r>
      <w:r>
        <w:rPr>
          <w:rFonts w:hint="cs"/>
          <w:rtl/>
        </w:rPr>
        <w:t>شخص يتم احتجازه</w:t>
      </w:r>
      <w:r w:rsidRPr="00CA25C7">
        <w:rPr>
          <w:rtl/>
        </w:rPr>
        <w:t xml:space="preserve"> في انتظار </w:t>
      </w:r>
      <w:r>
        <w:rPr>
          <w:rFonts w:hint="cs"/>
          <w:rtl/>
        </w:rPr>
        <w:t xml:space="preserve">إعادته إلى وطنه، أمام هذه </w:t>
      </w:r>
      <w:r w:rsidRPr="00CA25C7">
        <w:rPr>
          <w:rtl/>
        </w:rPr>
        <w:t xml:space="preserve">اللجنة في غضون مدة أقصاها ثمانية أيام من </w:t>
      </w:r>
      <w:r>
        <w:rPr>
          <w:rFonts w:hint="cs"/>
          <w:rtl/>
        </w:rPr>
        <w:t xml:space="preserve">تاريخ </w:t>
      </w:r>
      <w:r w:rsidRPr="00CA25C7">
        <w:rPr>
          <w:rtl/>
        </w:rPr>
        <w:t xml:space="preserve">صدور </w:t>
      </w:r>
      <w:r>
        <w:rPr>
          <w:rFonts w:hint="cs"/>
          <w:rtl/>
        </w:rPr>
        <w:t>الأمر</w:t>
      </w:r>
      <w:r w:rsidRPr="00CA25C7">
        <w:rPr>
          <w:rtl/>
        </w:rPr>
        <w:t xml:space="preserve"> (أربعة أيام إذا كان </w:t>
      </w:r>
      <w:r>
        <w:rPr>
          <w:rFonts w:hint="cs"/>
          <w:rtl/>
        </w:rPr>
        <w:t>عمر ال</w:t>
      </w:r>
      <w:r w:rsidRPr="00CA25C7">
        <w:rPr>
          <w:rtl/>
        </w:rPr>
        <w:t xml:space="preserve">شخص </w:t>
      </w:r>
      <w:r>
        <w:rPr>
          <w:rFonts w:hint="cs"/>
          <w:rtl/>
        </w:rPr>
        <w:t xml:space="preserve">يقل عن </w:t>
      </w:r>
      <w:r w:rsidRPr="00CA25C7">
        <w:rPr>
          <w:rtl/>
        </w:rPr>
        <w:t>18 عاما</w:t>
      </w:r>
      <w:r w:rsidR="00945AD6">
        <w:rPr>
          <w:rFonts w:hint="cs"/>
          <w:rtl/>
        </w:rPr>
        <w:t>ً</w:t>
      </w:r>
      <w:r w:rsidRPr="00CA25C7">
        <w:rPr>
          <w:rtl/>
        </w:rPr>
        <w:t xml:space="preserve">). وتتمتع اللجنة </w:t>
      </w:r>
      <w:r>
        <w:rPr>
          <w:rFonts w:hint="cs"/>
          <w:rtl/>
        </w:rPr>
        <w:t>ب</w:t>
      </w:r>
      <w:r w:rsidRPr="00CA25C7">
        <w:rPr>
          <w:rtl/>
        </w:rPr>
        <w:t xml:space="preserve">صلاحيات واسعة، </w:t>
      </w:r>
      <w:r>
        <w:rPr>
          <w:rFonts w:hint="cs"/>
          <w:rtl/>
        </w:rPr>
        <w:t>تشمل بوجه خاص، إ</w:t>
      </w:r>
      <w:r w:rsidRPr="00CA25C7">
        <w:rPr>
          <w:rtl/>
        </w:rPr>
        <w:t xml:space="preserve">لغاء </w:t>
      </w:r>
      <w:r>
        <w:rPr>
          <w:rFonts w:hint="cs"/>
          <w:rtl/>
        </w:rPr>
        <w:t>أمر الإعادة إلى الوطن واتخاذ القرار بالإفراج عن المحتجزين</w:t>
      </w:r>
      <w:r w:rsidRPr="00CA25C7">
        <w:rPr>
          <w:rtl/>
        </w:rPr>
        <w:t xml:space="preserve">. </w:t>
      </w:r>
      <w:r>
        <w:rPr>
          <w:rFonts w:hint="cs"/>
          <w:rtl/>
        </w:rPr>
        <w:t>كما تحدد</w:t>
      </w:r>
      <w:r w:rsidRPr="00CA25C7">
        <w:rPr>
          <w:rtl/>
        </w:rPr>
        <w:t xml:space="preserve"> حقوق الأشخاص الذين يمثلون أمامه</w:t>
      </w:r>
      <w:r>
        <w:rPr>
          <w:rFonts w:hint="cs"/>
          <w:rtl/>
        </w:rPr>
        <w:t>ا</w:t>
      </w:r>
      <w:r w:rsidRPr="00CA25C7">
        <w:rPr>
          <w:rtl/>
        </w:rPr>
        <w:t>، بما في ذلك الحق في</w:t>
      </w:r>
      <w:r>
        <w:rPr>
          <w:rFonts w:hint="cs"/>
          <w:rtl/>
        </w:rPr>
        <w:t xml:space="preserve"> اختيار المحامي الذي يمثلهم </w:t>
      </w:r>
      <w:r w:rsidRPr="00CA25C7">
        <w:rPr>
          <w:rtl/>
        </w:rPr>
        <w:t xml:space="preserve">والحق في تقديم </w:t>
      </w:r>
      <w:r>
        <w:rPr>
          <w:rFonts w:hint="cs"/>
          <w:rtl/>
        </w:rPr>
        <w:t>مذكرات خطية. وفي حال</w:t>
      </w:r>
      <w:r>
        <w:rPr>
          <w:rtl/>
        </w:rPr>
        <w:t xml:space="preserve"> قررت اللجنة عدم ال</w:t>
      </w:r>
      <w:r>
        <w:rPr>
          <w:rFonts w:hint="cs"/>
          <w:rtl/>
        </w:rPr>
        <w:t>إ</w:t>
      </w:r>
      <w:r w:rsidRPr="00CA25C7">
        <w:rPr>
          <w:rtl/>
        </w:rPr>
        <w:t>فراج عن</w:t>
      </w:r>
      <w:r>
        <w:rPr>
          <w:rFonts w:hint="cs"/>
          <w:rtl/>
        </w:rPr>
        <w:t xml:space="preserve"> السجين</w:t>
      </w:r>
      <w:r w:rsidRPr="00CA25C7">
        <w:rPr>
          <w:rtl/>
        </w:rPr>
        <w:t xml:space="preserve">، </w:t>
      </w:r>
      <w:r>
        <w:rPr>
          <w:rFonts w:hint="cs"/>
          <w:rtl/>
        </w:rPr>
        <w:t>فإن الأمر ي</w:t>
      </w:r>
      <w:r w:rsidRPr="00CA25C7">
        <w:rPr>
          <w:rtl/>
        </w:rPr>
        <w:t xml:space="preserve">نص على </w:t>
      </w:r>
      <w:r>
        <w:rPr>
          <w:rFonts w:hint="cs"/>
          <w:rtl/>
        </w:rPr>
        <w:t>ضرورة مثوله أمام ال</w:t>
      </w:r>
      <w:r w:rsidRPr="00CA25C7">
        <w:rPr>
          <w:rtl/>
        </w:rPr>
        <w:t xml:space="preserve">لجنة </w:t>
      </w:r>
      <w:r>
        <w:rPr>
          <w:rFonts w:hint="cs"/>
          <w:rtl/>
        </w:rPr>
        <w:t>مرة أ</w:t>
      </w:r>
      <w:r w:rsidRPr="00CA25C7">
        <w:rPr>
          <w:rtl/>
        </w:rPr>
        <w:t xml:space="preserve">خرى </w:t>
      </w:r>
      <w:r>
        <w:rPr>
          <w:rFonts w:hint="cs"/>
          <w:rtl/>
        </w:rPr>
        <w:t>لمزيد من النظر، وذلك خلال</w:t>
      </w:r>
      <w:r w:rsidRPr="00CA25C7">
        <w:rPr>
          <w:rtl/>
        </w:rPr>
        <w:t xml:space="preserve"> ستين يوما (30 يوما</w:t>
      </w:r>
      <w:r w:rsidR="00792DD1">
        <w:rPr>
          <w:rFonts w:hint="cs"/>
          <w:rtl/>
        </w:rPr>
        <w:t>ً</w:t>
      </w:r>
      <w:r w:rsidRPr="00CA25C7">
        <w:rPr>
          <w:rtl/>
        </w:rPr>
        <w:t xml:space="preserve"> إذا كان </w:t>
      </w:r>
      <w:r>
        <w:rPr>
          <w:rFonts w:hint="cs"/>
          <w:rtl/>
        </w:rPr>
        <w:t xml:space="preserve">عمره </w:t>
      </w:r>
      <w:r w:rsidRPr="00CA25C7">
        <w:rPr>
          <w:rtl/>
        </w:rPr>
        <w:t>دون 18 عاما</w:t>
      </w:r>
      <w:r w:rsidR="00792DD1">
        <w:rPr>
          <w:rFonts w:hint="cs"/>
          <w:rtl/>
        </w:rPr>
        <w:t>ً</w:t>
      </w:r>
      <w:r w:rsidRPr="00CA25C7">
        <w:rPr>
          <w:rtl/>
        </w:rPr>
        <w:t xml:space="preserve">). </w:t>
      </w:r>
      <w:r>
        <w:rPr>
          <w:rFonts w:hint="cs"/>
          <w:rtl/>
        </w:rPr>
        <w:t xml:space="preserve">ولا يقيد </w:t>
      </w:r>
      <w:r w:rsidRPr="00CA25C7">
        <w:rPr>
          <w:rtl/>
        </w:rPr>
        <w:t>إنشاء هذه اللجنة الجديدة بأي حال من الأحوال</w:t>
      </w:r>
      <w:r>
        <w:rPr>
          <w:rFonts w:hint="cs"/>
          <w:rtl/>
        </w:rPr>
        <w:t xml:space="preserve">، </w:t>
      </w:r>
      <w:r w:rsidRPr="00CA25C7">
        <w:rPr>
          <w:rtl/>
        </w:rPr>
        <w:t xml:space="preserve">حق الأفراد في </w:t>
      </w:r>
      <w:r>
        <w:rPr>
          <w:rFonts w:hint="cs"/>
          <w:rtl/>
        </w:rPr>
        <w:t xml:space="preserve">اللجوء إلى </w:t>
      </w:r>
      <w:r w:rsidRPr="00CA25C7">
        <w:rPr>
          <w:rtl/>
        </w:rPr>
        <w:t xml:space="preserve">محكمة العدل العليا </w:t>
      </w:r>
      <w:r>
        <w:rPr>
          <w:rFonts w:hint="cs"/>
          <w:rtl/>
        </w:rPr>
        <w:t>للنظر ف</w:t>
      </w:r>
      <w:r w:rsidRPr="00CA25C7">
        <w:rPr>
          <w:rtl/>
        </w:rPr>
        <w:t xml:space="preserve">ي </w:t>
      </w:r>
      <w:r>
        <w:rPr>
          <w:rFonts w:hint="cs"/>
          <w:rtl/>
        </w:rPr>
        <w:t xml:space="preserve">أي </w:t>
      </w:r>
      <w:r w:rsidRPr="00CA25C7">
        <w:rPr>
          <w:rtl/>
        </w:rPr>
        <w:t xml:space="preserve">قرار يتعلق </w:t>
      </w:r>
      <w:r>
        <w:rPr>
          <w:rFonts w:hint="cs"/>
          <w:rtl/>
        </w:rPr>
        <w:t>بهم؛ وهي تتيح مستوى إضافيا</w:t>
      </w:r>
      <w:r w:rsidR="00792DD1">
        <w:rPr>
          <w:rFonts w:hint="cs"/>
          <w:rtl/>
        </w:rPr>
        <w:t>ً</w:t>
      </w:r>
      <w:r>
        <w:rPr>
          <w:rFonts w:hint="cs"/>
          <w:rtl/>
        </w:rPr>
        <w:t xml:space="preserve"> ومختلفا</w:t>
      </w:r>
      <w:r w:rsidR="00792DD1">
        <w:rPr>
          <w:rFonts w:hint="cs"/>
          <w:rtl/>
        </w:rPr>
        <w:t>ً</w:t>
      </w:r>
      <w:r>
        <w:rPr>
          <w:rFonts w:hint="cs"/>
          <w:rtl/>
        </w:rPr>
        <w:t xml:space="preserve"> للرقابة، </w:t>
      </w:r>
      <w:r w:rsidRPr="00CA25C7">
        <w:rPr>
          <w:rtl/>
        </w:rPr>
        <w:t>على نحو م</w:t>
      </w:r>
      <w:r>
        <w:rPr>
          <w:rFonts w:hint="cs"/>
          <w:rtl/>
        </w:rPr>
        <w:t>ا أ</w:t>
      </w:r>
      <w:r w:rsidRPr="00CA25C7">
        <w:rPr>
          <w:rtl/>
        </w:rPr>
        <w:t>وص</w:t>
      </w:r>
      <w:r>
        <w:rPr>
          <w:rFonts w:hint="cs"/>
          <w:rtl/>
        </w:rPr>
        <w:t xml:space="preserve">ت به </w:t>
      </w:r>
      <w:r w:rsidRPr="00CA25C7">
        <w:rPr>
          <w:rtl/>
        </w:rPr>
        <w:t xml:space="preserve">محكمة العدل العليا. </w:t>
      </w:r>
      <w:r>
        <w:rPr>
          <w:rFonts w:hint="cs"/>
          <w:rtl/>
        </w:rPr>
        <w:t xml:space="preserve">ويقضي الأمر </w:t>
      </w:r>
      <w:r w:rsidRPr="00CA25C7">
        <w:rPr>
          <w:rtl/>
        </w:rPr>
        <w:t xml:space="preserve">رقم 1650 بتعديل أحكام </w:t>
      </w:r>
      <w:r>
        <w:rPr>
          <w:rFonts w:hint="cs"/>
          <w:rtl/>
        </w:rPr>
        <w:t>الأمر</w:t>
      </w:r>
      <w:r w:rsidRPr="00CA25C7">
        <w:rPr>
          <w:rtl/>
        </w:rPr>
        <w:t xml:space="preserve"> الأصلي </w:t>
      </w:r>
      <w:r>
        <w:rPr>
          <w:rFonts w:hint="cs"/>
          <w:rtl/>
        </w:rPr>
        <w:t xml:space="preserve">المؤرخ </w:t>
      </w:r>
      <w:r w:rsidRPr="00CA25C7">
        <w:rPr>
          <w:rtl/>
        </w:rPr>
        <w:t>1969. و</w:t>
      </w:r>
      <w:r>
        <w:rPr>
          <w:rFonts w:hint="cs"/>
          <w:rtl/>
        </w:rPr>
        <w:t xml:space="preserve">هو يوضح </w:t>
      </w:r>
      <w:r w:rsidRPr="00CA25C7">
        <w:rPr>
          <w:rtl/>
        </w:rPr>
        <w:t xml:space="preserve">تعريف التسلل </w:t>
      </w:r>
      <w:r>
        <w:rPr>
          <w:rFonts w:hint="cs"/>
          <w:rtl/>
        </w:rPr>
        <w:t xml:space="preserve">بشكل </w:t>
      </w:r>
      <w:r w:rsidRPr="00CA25C7">
        <w:rPr>
          <w:rtl/>
        </w:rPr>
        <w:t xml:space="preserve">غير </w:t>
      </w:r>
      <w:r>
        <w:rPr>
          <w:rFonts w:hint="cs"/>
          <w:rtl/>
        </w:rPr>
        <w:t>شرعي</w:t>
      </w:r>
      <w:r w:rsidRPr="00CA25C7">
        <w:rPr>
          <w:rtl/>
        </w:rPr>
        <w:t>، ال</w:t>
      </w:r>
      <w:r>
        <w:rPr>
          <w:rFonts w:hint="cs"/>
          <w:rtl/>
        </w:rPr>
        <w:t>ذي ي</w:t>
      </w:r>
      <w:r w:rsidRPr="00CA25C7">
        <w:rPr>
          <w:rtl/>
        </w:rPr>
        <w:t xml:space="preserve">نص على </w:t>
      </w:r>
      <w:r>
        <w:rPr>
          <w:rFonts w:hint="cs"/>
          <w:rtl/>
        </w:rPr>
        <w:t xml:space="preserve">أنه لا يجوز اعتبار </w:t>
      </w:r>
      <w:r w:rsidRPr="00CA25C7">
        <w:rPr>
          <w:rtl/>
        </w:rPr>
        <w:t xml:space="preserve">شخص </w:t>
      </w:r>
      <w:r>
        <w:rPr>
          <w:rFonts w:hint="cs"/>
          <w:rtl/>
        </w:rPr>
        <w:t>موجود في</w:t>
      </w:r>
      <w:r w:rsidRPr="00CA25C7">
        <w:rPr>
          <w:rtl/>
        </w:rPr>
        <w:t xml:space="preserve"> المنطقة </w:t>
      </w:r>
      <w:r>
        <w:rPr>
          <w:rFonts w:hint="cs"/>
          <w:rtl/>
        </w:rPr>
        <w:t xml:space="preserve">ويحمل </w:t>
      </w:r>
      <w:r w:rsidRPr="00CA25C7">
        <w:rPr>
          <w:rtl/>
        </w:rPr>
        <w:t>شهادة أو تصريح</w:t>
      </w:r>
      <w:r>
        <w:rPr>
          <w:rFonts w:hint="cs"/>
          <w:rtl/>
        </w:rPr>
        <w:t>ا</w:t>
      </w:r>
      <w:r w:rsidR="00792DD1">
        <w:rPr>
          <w:rFonts w:hint="cs"/>
          <w:rtl/>
        </w:rPr>
        <w:t>ً</w:t>
      </w:r>
      <w:r w:rsidRPr="00CA25C7">
        <w:rPr>
          <w:rtl/>
        </w:rPr>
        <w:t xml:space="preserve"> </w:t>
      </w:r>
      <w:r>
        <w:rPr>
          <w:rFonts w:hint="cs"/>
          <w:rtl/>
        </w:rPr>
        <w:t xml:space="preserve">ساري المفعول، </w:t>
      </w:r>
      <w:r w:rsidRPr="00CA25C7">
        <w:rPr>
          <w:rtl/>
        </w:rPr>
        <w:t>مقيما</w:t>
      </w:r>
      <w:r w:rsidR="00792DD1">
        <w:rPr>
          <w:rFonts w:hint="cs"/>
          <w:rtl/>
        </w:rPr>
        <w:t>ً</w:t>
      </w:r>
      <w:r w:rsidRPr="00CA25C7">
        <w:rPr>
          <w:rtl/>
        </w:rPr>
        <w:t xml:space="preserve"> غير شرعي. </w:t>
      </w:r>
      <w:r>
        <w:rPr>
          <w:rFonts w:hint="cs"/>
          <w:rtl/>
        </w:rPr>
        <w:t>و</w:t>
      </w:r>
      <w:r w:rsidRPr="00CA25C7">
        <w:rPr>
          <w:rtl/>
        </w:rPr>
        <w:t>يلغي ال</w:t>
      </w:r>
      <w:r>
        <w:rPr>
          <w:rFonts w:hint="cs"/>
          <w:rtl/>
        </w:rPr>
        <w:t>أ</w:t>
      </w:r>
      <w:r w:rsidRPr="00CA25C7">
        <w:rPr>
          <w:rtl/>
        </w:rPr>
        <w:t>مر</w:t>
      </w:r>
      <w:r>
        <w:rPr>
          <w:rFonts w:hint="cs"/>
          <w:rtl/>
        </w:rPr>
        <w:t xml:space="preserve"> فضلا</w:t>
      </w:r>
      <w:r w:rsidR="00792DD1">
        <w:rPr>
          <w:rFonts w:hint="cs"/>
          <w:rtl/>
        </w:rPr>
        <w:t>ً</w:t>
      </w:r>
      <w:r>
        <w:rPr>
          <w:rFonts w:hint="cs"/>
          <w:rtl/>
        </w:rPr>
        <w:t xml:space="preserve"> عن ذلك، القيد المنصوص عليه في الأمر الأصلي، الذي يحصر التسلل </w:t>
      </w:r>
      <w:r w:rsidRPr="00CA25C7">
        <w:rPr>
          <w:rtl/>
        </w:rPr>
        <w:t xml:space="preserve">غير </w:t>
      </w:r>
      <w:r>
        <w:rPr>
          <w:rFonts w:hint="cs"/>
          <w:rtl/>
        </w:rPr>
        <w:t>ال</w:t>
      </w:r>
      <w:r w:rsidRPr="00CA25C7">
        <w:rPr>
          <w:rtl/>
        </w:rPr>
        <w:t xml:space="preserve">شرعي </w:t>
      </w:r>
      <w:r>
        <w:rPr>
          <w:rFonts w:hint="cs"/>
          <w:rtl/>
        </w:rPr>
        <w:t>في التسلل انطلاقا</w:t>
      </w:r>
      <w:r w:rsidR="00792DD1">
        <w:rPr>
          <w:rFonts w:hint="cs"/>
          <w:rtl/>
        </w:rPr>
        <w:t>ً</w:t>
      </w:r>
      <w:r>
        <w:rPr>
          <w:rFonts w:hint="cs"/>
          <w:rtl/>
        </w:rPr>
        <w:t xml:space="preserve"> من عدد </w:t>
      </w:r>
      <w:r w:rsidRPr="00CA25C7">
        <w:rPr>
          <w:rtl/>
        </w:rPr>
        <w:t xml:space="preserve">محدود من البلدان. </w:t>
      </w:r>
      <w:r>
        <w:rPr>
          <w:rFonts w:hint="cs"/>
          <w:rtl/>
        </w:rPr>
        <w:t>و</w:t>
      </w:r>
      <w:r w:rsidRPr="00CA25C7">
        <w:rPr>
          <w:rtl/>
        </w:rPr>
        <w:t xml:space="preserve">خفف </w:t>
      </w:r>
      <w:r>
        <w:rPr>
          <w:rFonts w:hint="cs"/>
          <w:rtl/>
        </w:rPr>
        <w:t xml:space="preserve">الأمر من </w:t>
      </w:r>
      <w:r w:rsidRPr="00CA25C7">
        <w:rPr>
          <w:rtl/>
        </w:rPr>
        <w:t xml:space="preserve">العقوبات </w:t>
      </w:r>
      <w:r>
        <w:rPr>
          <w:rFonts w:hint="cs"/>
          <w:rtl/>
        </w:rPr>
        <w:t>المطبقة</w:t>
      </w:r>
      <w:r w:rsidRPr="00CA25C7">
        <w:rPr>
          <w:rtl/>
        </w:rPr>
        <w:t xml:space="preserve"> على المقيمين بطريقة غير قانونية</w:t>
      </w:r>
      <w:r>
        <w:rPr>
          <w:rFonts w:hint="cs"/>
          <w:rtl/>
        </w:rPr>
        <w:t xml:space="preserve"> إلى حد كبير</w:t>
      </w:r>
      <w:r w:rsidRPr="00CA25C7">
        <w:rPr>
          <w:rtl/>
        </w:rPr>
        <w:t>، إذ خفض</w:t>
      </w:r>
      <w:r>
        <w:rPr>
          <w:rFonts w:hint="cs"/>
          <w:rtl/>
        </w:rPr>
        <w:t xml:space="preserve">ت العقوبة القصوى من السجن لمدة خمسة عشر عاما إلى السجن لمدة  سبعة أعوام؛ كما </w:t>
      </w:r>
      <w:r w:rsidRPr="00CA25C7">
        <w:rPr>
          <w:rtl/>
        </w:rPr>
        <w:t xml:space="preserve">نص على أنه </w:t>
      </w:r>
      <w:r>
        <w:rPr>
          <w:rFonts w:hint="cs"/>
          <w:rtl/>
        </w:rPr>
        <w:t xml:space="preserve">يجب </w:t>
      </w:r>
      <w:r w:rsidRPr="00CA25C7">
        <w:rPr>
          <w:rtl/>
        </w:rPr>
        <w:t xml:space="preserve">قبل إصدار </w:t>
      </w:r>
      <w:r>
        <w:rPr>
          <w:rFonts w:hint="cs"/>
          <w:rtl/>
        </w:rPr>
        <w:t>ال</w:t>
      </w:r>
      <w:r w:rsidRPr="00CA25C7">
        <w:rPr>
          <w:rtl/>
        </w:rPr>
        <w:t>أمر بإعادة الشخص</w:t>
      </w:r>
      <w:r>
        <w:rPr>
          <w:rFonts w:hint="cs"/>
          <w:rtl/>
        </w:rPr>
        <w:t xml:space="preserve"> إلى وطنه، </w:t>
      </w:r>
      <w:r>
        <w:rPr>
          <w:rtl/>
        </w:rPr>
        <w:t>أن تتاح ل</w:t>
      </w:r>
      <w:r>
        <w:rPr>
          <w:rFonts w:hint="cs"/>
          <w:rtl/>
        </w:rPr>
        <w:t>ه</w:t>
      </w:r>
      <w:r>
        <w:rPr>
          <w:rtl/>
        </w:rPr>
        <w:t xml:space="preserve"> </w:t>
      </w:r>
      <w:r w:rsidRPr="00CA25C7">
        <w:rPr>
          <w:rtl/>
        </w:rPr>
        <w:t xml:space="preserve">فرصة </w:t>
      </w:r>
      <w:r>
        <w:rPr>
          <w:rFonts w:hint="cs"/>
          <w:rtl/>
        </w:rPr>
        <w:t>عرض دفوعه الت</w:t>
      </w:r>
      <w:r w:rsidRPr="00CA25C7">
        <w:rPr>
          <w:rtl/>
        </w:rPr>
        <w:t xml:space="preserve">ي يجب </w:t>
      </w:r>
      <w:r>
        <w:rPr>
          <w:rFonts w:hint="cs"/>
          <w:rtl/>
        </w:rPr>
        <w:t xml:space="preserve">إطلاع القيادة </w:t>
      </w:r>
      <w:r w:rsidRPr="00CA25C7">
        <w:rPr>
          <w:rtl/>
        </w:rPr>
        <w:t>العسكري</w:t>
      </w:r>
      <w:r>
        <w:rPr>
          <w:rFonts w:hint="cs"/>
          <w:rtl/>
        </w:rPr>
        <w:t>ة عليها</w:t>
      </w:r>
      <w:r>
        <w:rPr>
          <w:rtl/>
        </w:rPr>
        <w:t>. و</w:t>
      </w:r>
      <w:r w:rsidRPr="00CA25C7">
        <w:rPr>
          <w:rtl/>
        </w:rPr>
        <w:t xml:space="preserve">نص </w:t>
      </w:r>
      <w:r>
        <w:rPr>
          <w:rFonts w:hint="cs"/>
          <w:rtl/>
        </w:rPr>
        <w:t xml:space="preserve">بالإضافة إلى ذلك، </w:t>
      </w:r>
      <w:r>
        <w:rPr>
          <w:rtl/>
        </w:rPr>
        <w:t xml:space="preserve">على </w:t>
      </w:r>
      <w:r>
        <w:rPr>
          <w:rFonts w:hint="cs"/>
          <w:rtl/>
        </w:rPr>
        <w:t>ضرورة إطلاع</w:t>
      </w:r>
      <w:r>
        <w:rPr>
          <w:rtl/>
        </w:rPr>
        <w:t xml:space="preserve"> الشخص</w:t>
      </w:r>
      <w:r>
        <w:rPr>
          <w:rFonts w:hint="cs"/>
          <w:rtl/>
        </w:rPr>
        <w:t xml:space="preserve"> المعرض للإعادة </w:t>
      </w:r>
      <w:r w:rsidRPr="00CA25C7">
        <w:rPr>
          <w:rtl/>
        </w:rPr>
        <w:t>إلى الوطن</w:t>
      </w:r>
      <w:r>
        <w:rPr>
          <w:rFonts w:hint="cs"/>
          <w:rtl/>
        </w:rPr>
        <w:t xml:space="preserve">، على </w:t>
      </w:r>
      <w:r w:rsidRPr="00CA25C7">
        <w:rPr>
          <w:rtl/>
        </w:rPr>
        <w:t>حقوق</w:t>
      </w:r>
      <w:r>
        <w:rPr>
          <w:rFonts w:hint="cs"/>
          <w:rtl/>
        </w:rPr>
        <w:t>ه بلغة يفهم</w:t>
      </w:r>
      <w:r w:rsidRPr="00CA25C7">
        <w:rPr>
          <w:rtl/>
        </w:rPr>
        <w:t>ها</w:t>
      </w:r>
      <w:r>
        <w:rPr>
          <w:rFonts w:hint="cs"/>
          <w:rtl/>
        </w:rPr>
        <w:t xml:space="preserve"> إذا أمكن</w:t>
      </w:r>
      <w:r w:rsidRPr="00CA25C7">
        <w:rPr>
          <w:rtl/>
        </w:rPr>
        <w:t xml:space="preserve">، بما في ذلك الحق في إبلاغ صديق أو محام. وينص </w:t>
      </w:r>
      <w:r>
        <w:rPr>
          <w:rFonts w:hint="cs"/>
          <w:rtl/>
        </w:rPr>
        <w:t>الأمر</w:t>
      </w:r>
      <w:r w:rsidRPr="00CA25C7">
        <w:rPr>
          <w:rtl/>
        </w:rPr>
        <w:t xml:space="preserve"> أيضا</w:t>
      </w:r>
      <w:r w:rsidR="00792DD1">
        <w:rPr>
          <w:rFonts w:hint="cs"/>
          <w:rtl/>
        </w:rPr>
        <w:t>ً</w:t>
      </w:r>
      <w:r>
        <w:rPr>
          <w:rFonts w:hint="cs"/>
          <w:rtl/>
        </w:rPr>
        <w:t>،</w:t>
      </w:r>
      <w:r w:rsidRPr="00CA25C7">
        <w:rPr>
          <w:rtl/>
        </w:rPr>
        <w:t xml:space="preserve"> على </w:t>
      </w:r>
      <w:r>
        <w:rPr>
          <w:rFonts w:hint="cs"/>
          <w:rtl/>
        </w:rPr>
        <w:t>إمهال</w:t>
      </w:r>
      <w:r w:rsidRPr="00CA25C7">
        <w:rPr>
          <w:rtl/>
        </w:rPr>
        <w:t xml:space="preserve"> المتسللين </w:t>
      </w:r>
      <w:r>
        <w:rPr>
          <w:rFonts w:hint="cs"/>
          <w:rtl/>
        </w:rPr>
        <w:t xml:space="preserve">غير المحتجزين الذين صدر الأمر بإعادتهم إلى أوطانهم فورا بموجب </w:t>
      </w:r>
      <w:r w:rsidRPr="00CA25C7">
        <w:rPr>
          <w:rtl/>
        </w:rPr>
        <w:t>التشريع السابق</w:t>
      </w:r>
      <w:r>
        <w:rPr>
          <w:rFonts w:hint="cs"/>
          <w:rtl/>
        </w:rPr>
        <w:t>، م</w:t>
      </w:r>
      <w:r w:rsidRPr="00CA25C7">
        <w:rPr>
          <w:rtl/>
        </w:rPr>
        <w:t xml:space="preserve">دة اثنتين وسبعين ساعة قبل </w:t>
      </w:r>
      <w:r>
        <w:rPr>
          <w:rFonts w:hint="cs"/>
          <w:rtl/>
        </w:rPr>
        <w:t xml:space="preserve">إعادتهم، </w:t>
      </w:r>
      <w:r w:rsidRPr="00CA25C7">
        <w:rPr>
          <w:rtl/>
        </w:rPr>
        <w:t>إلا في حال</w:t>
      </w:r>
      <w:r>
        <w:rPr>
          <w:rFonts w:hint="cs"/>
          <w:rtl/>
        </w:rPr>
        <w:t xml:space="preserve"> </w:t>
      </w:r>
      <w:r w:rsidRPr="00CA25C7">
        <w:rPr>
          <w:rtl/>
        </w:rPr>
        <w:t xml:space="preserve">تم </w:t>
      </w:r>
      <w:r>
        <w:rPr>
          <w:rFonts w:hint="cs"/>
          <w:rtl/>
        </w:rPr>
        <w:t>اكتشافهم</w:t>
      </w:r>
      <w:r w:rsidRPr="00CA25C7">
        <w:rPr>
          <w:rtl/>
        </w:rPr>
        <w:t xml:space="preserve"> فور </w:t>
      </w:r>
      <w:r>
        <w:rPr>
          <w:rFonts w:hint="cs"/>
          <w:rtl/>
        </w:rPr>
        <w:t xml:space="preserve">عملية التسلل، ففي هذه الحالة، يجوز إعادتهم إلى </w:t>
      </w:r>
      <w:r w:rsidRPr="00CA25C7">
        <w:rPr>
          <w:rtl/>
        </w:rPr>
        <w:t>بلدانهم الأصلية</w:t>
      </w:r>
      <w:r>
        <w:rPr>
          <w:rFonts w:hint="cs"/>
          <w:rtl/>
        </w:rPr>
        <w:t xml:space="preserve"> فورا</w:t>
      </w:r>
      <w:r w:rsidR="00594F09">
        <w:rPr>
          <w:rFonts w:hint="cs"/>
          <w:rtl/>
        </w:rPr>
        <w:t>ً</w:t>
      </w:r>
      <w:r w:rsidRPr="00CA25C7">
        <w:rPr>
          <w:rtl/>
        </w:rPr>
        <w:t>. و</w:t>
      </w:r>
      <w:r>
        <w:rPr>
          <w:rFonts w:hint="cs"/>
          <w:rtl/>
        </w:rPr>
        <w:t>قد تم ت</w:t>
      </w:r>
      <w:r w:rsidRPr="00CA25C7">
        <w:rPr>
          <w:rtl/>
        </w:rPr>
        <w:t>حد</w:t>
      </w:r>
      <w:r>
        <w:rPr>
          <w:rFonts w:hint="cs"/>
          <w:rtl/>
        </w:rPr>
        <w:t>ي</w:t>
      </w:r>
      <w:r w:rsidRPr="00CA25C7">
        <w:rPr>
          <w:rtl/>
        </w:rPr>
        <w:t xml:space="preserve">د </w:t>
      </w:r>
      <w:r>
        <w:rPr>
          <w:rFonts w:hint="cs"/>
          <w:rtl/>
        </w:rPr>
        <w:t xml:space="preserve">مهلة 72 ساعة قابلة للتمديد </w:t>
      </w:r>
      <w:r w:rsidRPr="00CA25C7">
        <w:rPr>
          <w:rtl/>
        </w:rPr>
        <w:t xml:space="preserve">بناء على طلب </w:t>
      </w:r>
      <w:r>
        <w:rPr>
          <w:rFonts w:hint="cs"/>
          <w:rtl/>
        </w:rPr>
        <w:t xml:space="preserve">الشخص المعني، </w:t>
      </w:r>
      <w:r w:rsidRPr="00594F09">
        <w:rPr>
          <w:rFonts w:hint="cs"/>
          <w:spacing w:val="-2"/>
          <w:rtl/>
        </w:rPr>
        <w:t>ليستفيد من الفرصة المتاحة لتقديم التماس إلى ا</w:t>
      </w:r>
      <w:r w:rsidRPr="00594F09">
        <w:rPr>
          <w:spacing w:val="-2"/>
          <w:rtl/>
        </w:rPr>
        <w:t xml:space="preserve">لمحكمة العليا، </w:t>
      </w:r>
      <w:r w:rsidRPr="00594F09">
        <w:rPr>
          <w:rFonts w:hint="cs"/>
          <w:spacing w:val="-2"/>
          <w:rtl/>
        </w:rPr>
        <w:t>بحيث</w:t>
      </w:r>
      <w:r w:rsidRPr="00594F09">
        <w:rPr>
          <w:spacing w:val="-2"/>
          <w:rtl/>
        </w:rPr>
        <w:t xml:space="preserve"> </w:t>
      </w:r>
      <w:r w:rsidRPr="00594F09">
        <w:rPr>
          <w:rFonts w:hint="cs"/>
          <w:spacing w:val="-2"/>
          <w:rtl/>
        </w:rPr>
        <w:t>يكون عرض القرار الصادر على السلطة القضائية، متاحا حتى للأشخاص ال</w:t>
      </w:r>
      <w:r w:rsidRPr="00594F09">
        <w:rPr>
          <w:spacing w:val="-2"/>
          <w:rtl/>
        </w:rPr>
        <w:t>ذين لا يمثلون أمام لجنة ال</w:t>
      </w:r>
      <w:r w:rsidRPr="00594F09">
        <w:rPr>
          <w:rFonts w:hint="cs"/>
          <w:spacing w:val="-2"/>
          <w:rtl/>
        </w:rPr>
        <w:t>م</w:t>
      </w:r>
      <w:r w:rsidRPr="00594F09">
        <w:rPr>
          <w:spacing w:val="-2"/>
          <w:rtl/>
        </w:rPr>
        <w:t>ر</w:t>
      </w:r>
      <w:r w:rsidRPr="00594F09">
        <w:rPr>
          <w:rFonts w:hint="cs"/>
          <w:spacing w:val="-2"/>
          <w:rtl/>
        </w:rPr>
        <w:t>ا</w:t>
      </w:r>
      <w:r w:rsidRPr="00594F09">
        <w:rPr>
          <w:spacing w:val="-2"/>
          <w:rtl/>
        </w:rPr>
        <w:t>قبة</w:t>
      </w:r>
      <w:r w:rsidRPr="00594F09">
        <w:rPr>
          <w:rFonts w:hint="cs"/>
          <w:spacing w:val="-2"/>
          <w:rtl/>
        </w:rPr>
        <w:t>. ويقضي</w:t>
      </w:r>
      <w:r w:rsidRPr="00594F09">
        <w:rPr>
          <w:spacing w:val="-2"/>
          <w:rtl/>
        </w:rPr>
        <w:t xml:space="preserve"> </w:t>
      </w:r>
      <w:r w:rsidRPr="00594F09">
        <w:rPr>
          <w:rFonts w:hint="cs"/>
          <w:spacing w:val="-2"/>
          <w:rtl/>
        </w:rPr>
        <w:t>الأمر</w:t>
      </w:r>
      <w:r w:rsidRPr="00594F09">
        <w:rPr>
          <w:spacing w:val="-2"/>
          <w:rtl/>
        </w:rPr>
        <w:t xml:space="preserve"> </w:t>
      </w:r>
      <w:r w:rsidRPr="00594F09">
        <w:rPr>
          <w:rFonts w:hint="cs"/>
          <w:spacing w:val="-2"/>
          <w:rtl/>
        </w:rPr>
        <w:t xml:space="preserve">بأن يتحمل المقيمون غير الشرعيين </w:t>
      </w:r>
      <w:r w:rsidRPr="00594F09">
        <w:rPr>
          <w:spacing w:val="-2"/>
          <w:rtl/>
        </w:rPr>
        <w:t xml:space="preserve">تكاليف </w:t>
      </w:r>
      <w:r w:rsidRPr="00594F09">
        <w:rPr>
          <w:rFonts w:hint="cs"/>
          <w:spacing w:val="-2"/>
          <w:rtl/>
        </w:rPr>
        <w:t>الإعادة</w:t>
      </w:r>
      <w:r w:rsidRPr="00594F09">
        <w:rPr>
          <w:spacing w:val="-2"/>
          <w:rtl/>
        </w:rPr>
        <w:t xml:space="preserve"> إلى الوطن ولكن في حدود </w:t>
      </w:r>
      <w:r w:rsidR="00594F09" w:rsidRPr="00594F09">
        <w:rPr>
          <w:rFonts w:hint="cs"/>
          <w:spacing w:val="-2"/>
          <w:rtl/>
        </w:rPr>
        <w:t>500 7</w:t>
      </w:r>
      <w:r w:rsidRPr="00594F09">
        <w:rPr>
          <w:spacing w:val="-2"/>
          <w:rtl/>
        </w:rPr>
        <w:t xml:space="preserve"> </w:t>
      </w:r>
      <w:r w:rsidRPr="00594F09">
        <w:rPr>
          <w:rFonts w:hint="cs"/>
          <w:spacing w:val="-2"/>
          <w:rtl/>
        </w:rPr>
        <w:t>شيكل جديد</w:t>
      </w:r>
      <w:r w:rsidRPr="00594F09">
        <w:rPr>
          <w:spacing w:val="-2"/>
          <w:rtl/>
        </w:rPr>
        <w:t xml:space="preserve">. </w:t>
      </w:r>
      <w:r w:rsidRPr="00594F09">
        <w:rPr>
          <w:rFonts w:hint="cs"/>
          <w:spacing w:val="-2"/>
          <w:rtl/>
        </w:rPr>
        <w:t>وتجدر الإشارة أيضا</w:t>
      </w:r>
      <w:r w:rsidR="00594F09" w:rsidRPr="00594F09">
        <w:rPr>
          <w:rFonts w:hint="cs"/>
          <w:spacing w:val="-2"/>
          <w:rtl/>
        </w:rPr>
        <w:t>ً</w:t>
      </w:r>
      <w:r w:rsidRPr="00594F09">
        <w:rPr>
          <w:rFonts w:hint="cs"/>
          <w:spacing w:val="-2"/>
          <w:rtl/>
        </w:rPr>
        <w:t xml:space="preserve"> إلى</w:t>
      </w:r>
      <w:r w:rsidRPr="00594F09">
        <w:rPr>
          <w:spacing w:val="-2"/>
          <w:rtl/>
        </w:rPr>
        <w:t xml:space="preserve"> أن</w:t>
      </w:r>
      <w:r w:rsidRPr="00594F09">
        <w:rPr>
          <w:rFonts w:hint="cs"/>
          <w:spacing w:val="-2"/>
          <w:rtl/>
        </w:rPr>
        <w:t>ه يجوز</w:t>
      </w:r>
      <w:r w:rsidRPr="00594F09">
        <w:rPr>
          <w:spacing w:val="-2"/>
          <w:rtl/>
        </w:rPr>
        <w:t xml:space="preserve"> للجنة المنشأة بموجب </w:t>
      </w:r>
      <w:r w:rsidRPr="00594F09">
        <w:rPr>
          <w:rFonts w:hint="cs"/>
          <w:spacing w:val="-2"/>
          <w:rtl/>
        </w:rPr>
        <w:t>الأمر</w:t>
      </w:r>
      <w:r w:rsidRPr="00594F09">
        <w:rPr>
          <w:spacing w:val="-2"/>
          <w:rtl/>
        </w:rPr>
        <w:t xml:space="preserve"> رقم 1649</w:t>
      </w:r>
      <w:r w:rsidRPr="00594F09">
        <w:rPr>
          <w:rFonts w:hint="cs"/>
          <w:spacing w:val="-2"/>
          <w:rtl/>
        </w:rPr>
        <w:t xml:space="preserve"> أن تتنازل </w:t>
      </w:r>
      <w:r w:rsidRPr="00594F09">
        <w:rPr>
          <w:spacing w:val="-2"/>
          <w:rtl/>
        </w:rPr>
        <w:t>عن هذ</w:t>
      </w:r>
      <w:r w:rsidRPr="00594F09">
        <w:rPr>
          <w:rFonts w:hint="cs"/>
          <w:spacing w:val="-2"/>
          <w:rtl/>
        </w:rPr>
        <w:t>ه التكاليف</w:t>
      </w:r>
      <w:r w:rsidRPr="00594F09">
        <w:rPr>
          <w:spacing w:val="-2"/>
          <w:rtl/>
        </w:rPr>
        <w:t xml:space="preserve">. </w:t>
      </w:r>
    </w:p>
    <w:p w:rsidR="00A9386F" w:rsidRPr="00CA25C7" w:rsidRDefault="00A9386F" w:rsidP="00594F09">
      <w:pPr>
        <w:pStyle w:val="SingleTxtGA"/>
        <w:rPr>
          <w:rtl/>
        </w:rPr>
      </w:pPr>
      <w:r w:rsidRPr="00CA25C7">
        <w:rPr>
          <w:rtl/>
        </w:rPr>
        <w:t>11</w:t>
      </w:r>
      <w:r>
        <w:rPr>
          <w:rFonts w:hint="cs"/>
          <w:rtl/>
        </w:rPr>
        <w:t>-</w:t>
      </w:r>
      <w:r w:rsidR="00594F09">
        <w:rPr>
          <w:rFonts w:hint="cs"/>
          <w:rtl/>
        </w:rPr>
        <w:tab/>
      </w:r>
      <w:r w:rsidRPr="00594F09">
        <w:rPr>
          <w:rFonts w:hint="cs"/>
          <w:spacing w:val="-2"/>
          <w:rtl/>
        </w:rPr>
        <w:t xml:space="preserve">وينطبق الأمران رقم </w:t>
      </w:r>
      <w:r w:rsidRPr="00594F09">
        <w:rPr>
          <w:spacing w:val="-2"/>
          <w:rtl/>
        </w:rPr>
        <w:t>1649 و</w:t>
      </w:r>
      <w:r w:rsidRPr="00594F09">
        <w:rPr>
          <w:rFonts w:hint="cs"/>
          <w:spacing w:val="-2"/>
          <w:rtl/>
        </w:rPr>
        <w:t>رقم</w:t>
      </w:r>
      <w:r w:rsidRPr="00594F09">
        <w:rPr>
          <w:spacing w:val="-2"/>
          <w:rtl/>
        </w:rPr>
        <w:t xml:space="preserve"> 1650</w:t>
      </w:r>
      <w:r w:rsidRPr="00594F09">
        <w:rPr>
          <w:rFonts w:hint="cs"/>
          <w:spacing w:val="-2"/>
          <w:rtl/>
        </w:rPr>
        <w:t xml:space="preserve">، </w:t>
      </w:r>
      <w:r w:rsidRPr="00594F09">
        <w:rPr>
          <w:spacing w:val="-2"/>
          <w:rtl/>
        </w:rPr>
        <w:t xml:space="preserve">على المقيم </w:t>
      </w:r>
      <w:r w:rsidRPr="00594F09">
        <w:rPr>
          <w:rFonts w:hint="cs"/>
          <w:spacing w:val="-2"/>
          <w:rtl/>
        </w:rPr>
        <w:t>بصورة</w:t>
      </w:r>
      <w:r w:rsidRPr="00594F09">
        <w:rPr>
          <w:spacing w:val="-2"/>
          <w:rtl/>
        </w:rPr>
        <w:t xml:space="preserve"> غير </w:t>
      </w:r>
      <w:r w:rsidRPr="00594F09">
        <w:rPr>
          <w:rFonts w:hint="cs"/>
          <w:spacing w:val="-2"/>
          <w:rtl/>
        </w:rPr>
        <w:t>شرعية وهو بحسب التعريف، أ</w:t>
      </w:r>
      <w:r w:rsidRPr="00594F09">
        <w:rPr>
          <w:spacing w:val="-2"/>
          <w:rtl/>
        </w:rPr>
        <w:t xml:space="preserve">ي شخص يدخل </w:t>
      </w:r>
      <w:r w:rsidRPr="00594F09">
        <w:rPr>
          <w:rFonts w:hint="cs"/>
          <w:spacing w:val="-2"/>
          <w:rtl/>
        </w:rPr>
        <w:t>إلى ا</w:t>
      </w:r>
      <w:r w:rsidRPr="00594F09">
        <w:rPr>
          <w:spacing w:val="-2"/>
          <w:rtl/>
        </w:rPr>
        <w:t>لمنطقة بطريقة غير مشروعة</w:t>
      </w:r>
      <w:r w:rsidRPr="00594F09">
        <w:rPr>
          <w:rFonts w:hint="cs"/>
          <w:spacing w:val="-2"/>
          <w:rtl/>
        </w:rPr>
        <w:t xml:space="preserve">، </w:t>
      </w:r>
      <w:r w:rsidRPr="00594F09">
        <w:rPr>
          <w:spacing w:val="-2"/>
          <w:rtl/>
        </w:rPr>
        <w:t xml:space="preserve">أو </w:t>
      </w:r>
      <w:r w:rsidRPr="00594F09">
        <w:rPr>
          <w:rFonts w:hint="cs"/>
          <w:spacing w:val="-2"/>
          <w:rtl/>
        </w:rPr>
        <w:t>يمكث فيها</w:t>
      </w:r>
      <w:r w:rsidRPr="00594F09">
        <w:rPr>
          <w:spacing w:val="-2"/>
          <w:rtl/>
        </w:rPr>
        <w:t xml:space="preserve"> دون </w:t>
      </w:r>
      <w:r w:rsidRPr="00594F09">
        <w:rPr>
          <w:rFonts w:hint="cs"/>
          <w:spacing w:val="-2"/>
          <w:rtl/>
        </w:rPr>
        <w:t>تصريح</w:t>
      </w:r>
      <w:r w:rsidRPr="00594F09">
        <w:rPr>
          <w:spacing w:val="-2"/>
          <w:rtl/>
        </w:rPr>
        <w:t xml:space="preserve"> ساري المفعول. </w:t>
      </w:r>
      <w:r w:rsidRPr="00594F09">
        <w:rPr>
          <w:rFonts w:hint="cs"/>
          <w:spacing w:val="-2"/>
          <w:rtl/>
        </w:rPr>
        <w:t>والتصريح ال</w:t>
      </w:r>
      <w:r w:rsidRPr="00594F09">
        <w:rPr>
          <w:spacing w:val="-2"/>
          <w:rtl/>
        </w:rPr>
        <w:t xml:space="preserve">ساري المفعول </w:t>
      </w:r>
      <w:r w:rsidRPr="00594F09">
        <w:rPr>
          <w:rFonts w:hint="cs"/>
          <w:spacing w:val="-2"/>
          <w:rtl/>
        </w:rPr>
        <w:t>يكون في جملة أمور، صادرا عن ا</w:t>
      </w:r>
      <w:r w:rsidRPr="00594F09">
        <w:rPr>
          <w:spacing w:val="-2"/>
          <w:rtl/>
        </w:rPr>
        <w:t xml:space="preserve">لقائد العسكري أو </w:t>
      </w:r>
      <w:r w:rsidRPr="00594F09">
        <w:rPr>
          <w:rFonts w:hint="cs"/>
          <w:spacing w:val="-2"/>
          <w:rtl/>
        </w:rPr>
        <w:t xml:space="preserve">عن </w:t>
      </w:r>
      <w:r w:rsidRPr="00594F09">
        <w:rPr>
          <w:spacing w:val="-2"/>
          <w:rtl/>
        </w:rPr>
        <w:t xml:space="preserve">شخص </w:t>
      </w:r>
      <w:r w:rsidRPr="00594F09">
        <w:rPr>
          <w:rFonts w:hint="cs"/>
          <w:spacing w:val="-2"/>
          <w:rtl/>
        </w:rPr>
        <w:t xml:space="preserve">مفوض </w:t>
      </w:r>
      <w:r w:rsidRPr="00594F09">
        <w:rPr>
          <w:spacing w:val="-2"/>
          <w:rtl/>
        </w:rPr>
        <w:t xml:space="preserve">من قبله بموجب القانون العسكري الإسرائيلي، أو </w:t>
      </w:r>
      <w:r w:rsidRPr="00594F09">
        <w:rPr>
          <w:rFonts w:hint="cs"/>
          <w:spacing w:val="-2"/>
          <w:rtl/>
        </w:rPr>
        <w:t>عن</w:t>
      </w:r>
      <w:r w:rsidRPr="00594F09">
        <w:rPr>
          <w:spacing w:val="-2"/>
          <w:rtl/>
        </w:rPr>
        <w:t xml:space="preserve"> السلطات الإسرائيلية </w:t>
      </w:r>
      <w:r w:rsidRPr="00594F09">
        <w:rPr>
          <w:rFonts w:hint="cs"/>
          <w:spacing w:val="-2"/>
          <w:rtl/>
        </w:rPr>
        <w:t>بموجب</w:t>
      </w:r>
      <w:r w:rsidRPr="00594F09">
        <w:rPr>
          <w:spacing w:val="-2"/>
          <w:rtl/>
        </w:rPr>
        <w:t xml:space="preserve"> قانون الدخول إلى إسرائيل. كما تعتبر وثائق سجل الحالة المدنية التي تصدرها السلطة الفلسطينية </w:t>
      </w:r>
      <w:r w:rsidRPr="00594F09">
        <w:rPr>
          <w:rFonts w:hint="cs"/>
          <w:spacing w:val="-2"/>
          <w:rtl/>
        </w:rPr>
        <w:t>طبقا</w:t>
      </w:r>
      <w:r w:rsidR="00594F09" w:rsidRPr="00594F09">
        <w:rPr>
          <w:rFonts w:hint="cs"/>
          <w:spacing w:val="-2"/>
          <w:rtl/>
        </w:rPr>
        <w:t>ً</w:t>
      </w:r>
      <w:r w:rsidRPr="00594F09">
        <w:rPr>
          <w:rFonts w:hint="cs"/>
          <w:spacing w:val="-2"/>
          <w:rtl/>
        </w:rPr>
        <w:t xml:space="preserve"> لل</w:t>
      </w:r>
      <w:r w:rsidRPr="00594F09">
        <w:rPr>
          <w:spacing w:val="-2"/>
          <w:rtl/>
        </w:rPr>
        <w:t xml:space="preserve">اتفاق الإسرائيلي الفلسطيني المؤقت </w:t>
      </w:r>
      <w:r w:rsidRPr="00594F09">
        <w:rPr>
          <w:rFonts w:hint="cs"/>
          <w:spacing w:val="-2"/>
          <w:rtl/>
        </w:rPr>
        <w:t xml:space="preserve">المبرم في </w:t>
      </w:r>
      <w:r w:rsidRPr="00594F09">
        <w:rPr>
          <w:spacing w:val="-2"/>
          <w:rtl/>
        </w:rPr>
        <w:t>عام 199</w:t>
      </w:r>
      <w:r w:rsidRPr="00594F09">
        <w:rPr>
          <w:rFonts w:hint="cs"/>
          <w:spacing w:val="-2"/>
          <w:rtl/>
        </w:rPr>
        <w:t>5،</w:t>
      </w:r>
      <w:r>
        <w:rPr>
          <w:rFonts w:hint="cs"/>
          <w:rtl/>
        </w:rPr>
        <w:t xml:space="preserve"> </w:t>
      </w:r>
      <w:r w:rsidRPr="00CA25C7">
        <w:rPr>
          <w:rtl/>
        </w:rPr>
        <w:t>تصاريح سارية المفعول. و</w:t>
      </w:r>
      <w:r>
        <w:rPr>
          <w:rFonts w:hint="cs"/>
          <w:rtl/>
        </w:rPr>
        <w:t xml:space="preserve">عليه، فإن </w:t>
      </w:r>
      <w:r w:rsidRPr="00CA25C7">
        <w:rPr>
          <w:rtl/>
        </w:rPr>
        <w:t xml:space="preserve">أي شخص مسجل </w:t>
      </w:r>
      <w:r>
        <w:rPr>
          <w:rFonts w:hint="cs"/>
          <w:rtl/>
        </w:rPr>
        <w:t xml:space="preserve">في سجل الحالة المدنية </w:t>
      </w:r>
      <w:r w:rsidRPr="00CA25C7">
        <w:rPr>
          <w:rtl/>
        </w:rPr>
        <w:t>في الضفة الغربية</w:t>
      </w:r>
      <w:r>
        <w:rPr>
          <w:rFonts w:hint="cs"/>
          <w:rtl/>
        </w:rPr>
        <w:t xml:space="preserve"> يحتفظ بالإقامة </w:t>
      </w:r>
      <w:r w:rsidRPr="00CA25C7">
        <w:rPr>
          <w:rtl/>
        </w:rPr>
        <w:t>القانوني</w:t>
      </w:r>
      <w:r>
        <w:rPr>
          <w:rFonts w:hint="cs"/>
          <w:rtl/>
        </w:rPr>
        <w:t>ة</w:t>
      </w:r>
      <w:r>
        <w:rPr>
          <w:rtl/>
        </w:rPr>
        <w:t xml:space="preserve"> في المنطقة</w:t>
      </w:r>
      <w:r>
        <w:rPr>
          <w:rFonts w:hint="cs"/>
          <w:rtl/>
        </w:rPr>
        <w:t xml:space="preserve"> خلافا لبعض ا</w:t>
      </w:r>
      <w:r w:rsidRPr="00CA25C7">
        <w:rPr>
          <w:rtl/>
        </w:rPr>
        <w:t>لمعلومات الخاطئة</w:t>
      </w:r>
      <w:r>
        <w:rPr>
          <w:rtl/>
        </w:rPr>
        <w:t>.</w:t>
      </w:r>
      <w:r>
        <w:rPr>
          <w:rFonts w:hint="cs"/>
          <w:rtl/>
        </w:rPr>
        <w:t xml:space="preserve"> ولا ينص الأمران 1649 و1650 على تعديل وضع الغزاويين في</w:t>
      </w:r>
      <w:r w:rsidRPr="00CA25C7">
        <w:rPr>
          <w:rtl/>
        </w:rPr>
        <w:t xml:space="preserve"> الضفة الغربية. </w:t>
      </w:r>
      <w:r>
        <w:rPr>
          <w:rFonts w:hint="cs"/>
          <w:rtl/>
        </w:rPr>
        <w:t xml:space="preserve">إذ يحتاج الغزاويون الذي يرغبون في الذهاب إلى </w:t>
      </w:r>
      <w:r w:rsidRPr="00CA25C7">
        <w:rPr>
          <w:rtl/>
        </w:rPr>
        <w:t>الضفة الغربية،</w:t>
      </w:r>
      <w:r>
        <w:rPr>
          <w:rFonts w:hint="cs"/>
          <w:rtl/>
        </w:rPr>
        <w:t xml:space="preserve"> ك</w:t>
      </w:r>
      <w:r w:rsidRPr="00CA25C7">
        <w:rPr>
          <w:rtl/>
        </w:rPr>
        <w:t xml:space="preserve">ما </w:t>
      </w:r>
      <w:r>
        <w:rPr>
          <w:rFonts w:hint="cs"/>
          <w:rtl/>
        </w:rPr>
        <w:t xml:space="preserve">كانوا </w:t>
      </w:r>
      <w:r w:rsidRPr="00CA25C7">
        <w:rPr>
          <w:rtl/>
        </w:rPr>
        <w:t>في الماضي</w:t>
      </w:r>
      <w:r>
        <w:rPr>
          <w:rFonts w:hint="cs"/>
          <w:rtl/>
        </w:rPr>
        <w:t xml:space="preserve">، إلى </w:t>
      </w:r>
      <w:r w:rsidRPr="00CA25C7">
        <w:rPr>
          <w:rtl/>
        </w:rPr>
        <w:t>تص</w:t>
      </w:r>
      <w:r>
        <w:rPr>
          <w:rtl/>
        </w:rPr>
        <w:t>ريح خاص</w:t>
      </w:r>
      <w:r w:rsidRPr="00CA25C7">
        <w:rPr>
          <w:rtl/>
        </w:rPr>
        <w:t xml:space="preserve">. </w:t>
      </w:r>
      <w:r>
        <w:rPr>
          <w:rFonts w:hint="cs"/>
          <w:rtl/>
        </w:rPr>
        <w:t>و</w:t>
      </w:r>
      <w:r w:rsidRPr="00CA25C7">
        <w:rPr>
          <w:rtl/>
        </w:rPr>
        <w:t xml:space="preserve">هذا شرط </w:t>
      </w:r>
      <w:r>
        <w:rPr>
          <w:rFonts w:hint="cs"/>
          <w:rtl/>
        </w:rPr>
        <w:t>قائم وسيظل مطبقا</w:t>
      </w:r>
      <w:r w:rsidR="00594F09">
        <w:rPr>
          <w:rFonts w:hint="cs"/>
          <w:rtl/>
        </w:rPr>
        <w:t>ً</w:t>
      </w:r>
      <w:r w:rsidRPr="00CA25C7">
        <w:rPr>
          <w:rtl/>
        </w:rPr>
        <w:t xml:space="preserve"> </w:t>
      </w:r>
      <w:r>
        <w:rPr>
          <w:rtl/>
        </w:rPr>
        <w:t>مع الأخذ في الاعتبار الحالات ال</w:t>
      </w:r>
      <w:r>
        <w:rPr>
          <w:rFonts w:hint="cs"/>
          <w:rtl/>
        </w:rPr>
        <w:t>إ</w:t>
      </w:r>
      <w:r w:rsidRPr="00CA25C7">
        <w:rPr>
          <w:rtl/>
        </w:rPr>
        <w:t xml:space="preserve">نسانية. وتجدر الإشارة إلى </w:t>
      </w:r>
      <w:r>
        <w:rPr>
          <w:rFonts w:hint="cs"/>
          <w:rtl/>
        </w:rPr>
        <w:t xml:space="preserve">وجود شكاوى مرفوعة حاليا أمام </w:t>
      </w:r>
      <w:r w:rsidRPr="00CA25C7">
        <w:rPr>
          <w:rtl/>
        </w:rPr>
        <w:t>المحكمة العليا</w:t>
      </w:r>
      <w:r>
        <w:rPr>
          <w:rFonts w:hint="cs"/>
          <w:rtl/>
        </w:rPr>
        <w:t xml:space="preserve"> بشأن</w:t>
      </w:r>
      <w:r w:rsidRPr="00CA25C7">
        <w:rPr>
          <w:rtl/>
        </w:rPr>
        <w:t xml:space="preserve"> </w:t>
      </w:r>
      <w:r>
        <w:rPr>
          <w:rFonts w:hint="cs"/>
          <w:rtl/>
        </w:rPr>
        <w:t>بعض ال</w:t>
      </w:r>
      <w:r w:rsidRPr="00CA25C7">
        <w:rPr>
          <w:rtl/>
        </w:rPr>
        <w:t xml:space="preserve">جوانب </w:t>
      </w:r>
      <w:r>
        <w:rPr>
          <w:rFonts w:hint="cs"/>
          <w:rtl/>
        </w:rPr>
        <w:t>في النظام المطبق</w:t>
      </w:r>
      <w:r w:rsidRPr="00CA25C7">
        <w:rPr>
          <w:rtl/>
        </w:rPr>
        <w:t xml:space="preserve">. </w:t>
      </w:r>
      <w:r>
        <w:rPr>
          <w:rFonts w:hint="cs"/>
          <w:rtl/>
        </w:rPr>
        <w:t xml:space="preserve">وعلى صعيد </w:t>
      </w:r>
      <w:r w:rsidRPr="00CA25C7">
        <w:rPr>
          <w:rtl/>
        </w:rPr>
        <w:t xml:space="preserve">الممارسة العملية، </w:t>
      </w:r>
      <w:r>
        <w:rPr>
          <w:rFonts w:hint="cs"/>
          <w:rtl/>
        </w:rPr>
        <w:t>فإن</w:t>
      </w:r>
      <w:r w:rsidRPr="00CA25C7">
        <w:rPr>
          <w:rtl/>
        </w:rPr>
        <w:t xml:space="preserve"> عدد </w:t>
      </w:r>
      <w:r>
        <w:rPr>
          <w:rFonts w:hint="cs"/>
          <w:rtl/>
        </w:rPr>
        <w:t>المقيمين ب</w:t>
      </w:r>
      <w:r>
        <w:rPr>
          <w:rtl/>
        </w:rPr>
        <w:t>دون تص</w:t>
      </w:r>
      <w:r w:rsidRPr="00CA25C7">
        <w:rPr>
          <w:rtl/>
        </w:rPr>
        <w:t xml:space="preserve">ريح </w:t>
      </w:r>
      <w:r>
        <w:rPr>
          <w:rFonts w:hint="cs"/>
          <w:rtl/>
        </w:rPr>
        <w:t>الذي أُمروا</w:t>
      </w:r>
      <w:r>
        <w:rPr>
          <w:rtl/>
        </w:rPr>
        <w:t xml:space="preserve"> </w:t>
      </w:r>
      <w:r w:rsidRPr="00CA25C7">
        <w:rPr>
          <w:rtl/>
        </w:rPr>
        <w:t>بمغادرة الضفة الغربية والعودة إلى قطاع غزة</w:t>
      </w:r>
      <w:r>
        <w:rPr>
          <w:rFonts w:hint="cs"/>
          <w:rtl/>
        </w:rPr>
        <w:t>، كان</w:t>
      </w:r>
      <w:r w:rsidRPr="00CA25C7">
        <w:rPr>
          <w:rtl/>
        </w:rPr>
        <w:t xml:space="preserve"> </w:t>
      </w:r>
      <w:r>
        <w:rPr>
          <w:rFonts w:hint="cs"/>
          <w:rtl/>
        </w:rPr>
        <w:t>منخفضا</w:t>
      </w:r>
      <w:r w:rsidR="00594F09">
        <w:rPr>
          <w:rFonts w:hint="cs"/>
          <w:rtl/>
        </w:rPr>
        <w:t>ً</w:t>
      </w:r>
      <w:r w:rsidRPr="00CA25C7">
        <w:rPr>
          <w:rtl/>
        </w:rPr>
        <w:t xml:space="preserve"> في السنوات الأخيرة (48 في عام 2008 و 32 في عام 2009)، </w:t>
      </w:r>
      <w:r w:rsidR="00594F09">
        <w:rPr>
          <w:rFonts w:hint="cs"/>
          <w:rtl/>
        </w:rPr>
        <w:t xml:space="preserve">    </w:t>
      </w:r>
      <w:r w:rsidRPr="00CA25C7">
        <w:rPr>
          <w:rtl/>
        </w:rPr>
        <w:t>و</w:t>
      </w:r>
      <w:r>
        <w:rPr>
          <w:rFonts w:hint="cs"/>
          <w:rtl/>
        </w:rPr>
        <w:t xml:space="preserve">لم يؤثر الأمران على </w:t>
      </w:r>
      <w:r w:rsidRPr="00CA25C7">
        <w:rPr>
          <w:rtl/>
        </w:rPr>
        <w:t>الوضع القانوني و</w:t>
      </w:r>
      <w:r>
        <w:rPr>
          <w:rFonts w:hint="cs"/>
          <w:rtl/>
        </w:rPr>
        <w:t>لا على ال</w:t>
      </w:r>
      <w:r w:rsidRPr="00CA25C7">
        <w:rPr>
          <w:rtl/>
        </w:rPr>
        <w:t>سياسة</w:t>
      </w:r>
      <w:r>
        <w:rPr>
          <w:rFonts w:hint="cs"/>
          <w:rtl/>
        </w:rPr>
        <w:t xml:space="preserve"> المتبعة</w:t>
      </w:r>
      <w:r w:rsidRPr="00CA25C7">
        <w:rPr>
          <w:rtl/>
        </w:rPr>
        <w:t>. و</w:t>
      </w:r>
      <w:r>
        <w:rPr>
          <w:rFonts w:hint="cs"/>
          <w:rtl/>
        </w:rPr>
        <w:t>عموما</w:t>
      </w:r>
      <w:r w:rsidR="00594F09">
        <w:rPr>
          <w:rFonts w:hint="cs"/>
          <w:rtl/>
        </w:rPr>
        <w:t>ً</w:t>
      </w:r>
      <w:r>
        <w:rPr>
          <w:rFonts w:hint="cs"/>
          <w:rtl/>
        </w:rPr>
        <w:t xml:space="preserve">، فإن </w:t>
      </w:r>
      <w:r w:rsidRPr="00CA25C7">
        <w:rPr>
          <w:rtl/>
        </w:rPr>
        <w:t xml:space="preserve">عدد المقيمين </w:t>
      </w:r>
      <w:r>
        <w:rPr>
          <w:rFonts w:hint="cs"/>
          <w:rtl/>
        </w:rPr>
        <w:t>بصورة</w:t>
      </w:r>
      <w:r w:rsidRPr="00CA25C7">
        <w:rPr>
          <w:rtl/>
        </w:rPr>
        <w:t xml:space="preserve"> غير قانونية في الضفة الغربية منخفض</w:t>
      </w:r>
      <w:r>
        <w:rPr>
          <w:rtl/>
        </w:rPr>
        <w:t xml:space="preserve"> </w:t>
      </w:r>
      <w:r>
        <w:rPr>
          <w:rFonts w:hint="cs"/>
          <w:rtl/>
        </w:rPr>
        <w:t xml:space="preserve">للغاية </w:t>
      </w:r>
      <w:r w:rsidRPr="00CA25C7">
        <w:rPr>
          <w:rtl/>
        </w:rPr>
        <w:t xml:space="preserve">ولا سيما </w:t>
      </w:r>
      <w:r>
        <w:rPr>
          <w:rFonts w:hint="cs"/>
          <w:rtl/>
        </w:rPr>
        <w:t>نتيجة</w:t>
      </w:r>
      <w:r w:rsidRPr="00CA25C7">
        <w:rPr>
          <w:rtl/>
        </w:rPr>
        <w:t xml:space="preserve"> التدابير التي اتخذتها الحكومة الإسرائيلية بناء على طلب من السلطة الفلسطينية، </w:t>
      </w:r>
      <w:r>
        <w:rPr>
          <w:rFonts w:hint="cs"/>
          <w:rtl/>
        </w:rPr>
        <w:t xml:space="preserve">من أجل </w:t>
      </w:r>
      <w:r w:rsidRPr="00CA25C7">
        <w:rPr>
          <w:rtl/>
        </w:rPr>
        <w:t xml:space="preserve">تسوية وضع الفلسطينيين والأجانب في الضفة الغربية. </w:t>
      </w:r>
      <w:r>
        <w:rPr>
          <w:rFonts w:hint="cs"/>
          <w:rtl/>
        </w:rPr>
        <w:t>وعليه</w:t>
      </w:r>
      <w:r w:rsidRPr="00CA25C7">
        <w:rPr>
          <w:rtl/>
        </w:rPr>
        <w:t xml:space="preserve">، </w:t>
      </w:r>
      <w:r>
        <w:rPr>
          <w:rFonts w:hint="cs"/>
          <w:rtl/>
        </w:rPr>
        <w:t xml:space="preserve">جرى </w:t>
      </w:r>
      <w:r w:rsidRPr="00CA25C7">
        <w:rPr>
          <w:rtl/>
        </w:rPr>
        <w:t xml:space="preserve">في السنوات الأخيرة، ولا سيما بين عامي 2006 و2008، </w:t>
      </w:r>
      <w:r>
        <w:rPr>
          <w:rFonts w:hint="cs"/>
          <w:rtl/>
        </w:rPr>
        <w:t xml:space="preserve">تسجيل </w:t>
      </w:r>
      <w:r w:rsidRPr="00CA25C7">
        <w:rPr>
          <w:rtl/>
        </w:rPr>
        <w:t xml:space="preserve">حوالي </w:t>
      </w:r>
      <w:r>
        <w:rPr>
          <w:rFonts w:hint="cs"/>
          <w:rtl/>
        </w:rPr>
        <w:t xml:space="preserve">000 32 ألف </w:t>
      </w:r>
      <w:r w:rsidRPr="00CA25C7">
        <w:rPr>
          <w:rtl/>
        </w:rPr>
        <w:t>فلسطيني وأجنب</w:t>
      </w:r>
      <w:r>
        <w:rPr>
          <w:rFonts w:hint="cs"/>
          <w:rtl/>
        </w:rPr>
        <w:t>ي</w:t>
      </w:r>
      <w:r w:rsidRPr="00CA25C7">
        <w:rPr>
          <w:rtl/>
        </w:rPr>
        <w:t xml:space="preserve"> </w:t>
      </w:r>
      <w:r>
        <w:rPr>
          <w:rFonts w:hint="cs"/>
          <w:rtl/>
        </w:rPr>
        <w:t>كانوا ي</w:t>
      </w:r>
      <w:r>
        <w:rPr>
          <w:rtl/>
        </w:rPr>
        <w:t>قيم</w:t>
      </w:r>
      <w:r>
        <w:rPr>
          <w:rFonts w:hint="cs"/>
          <w:rtl/>
        </w:rPr>
        <w:t>و</w:t>
      </w:r>
      <w:r w:rsidRPr="00CA25C7">
        <w:rPr>
          <w:rtl/>
        </w:rPr>
        <w:t>ن في الضفة الغربية بصورة غير قانونية</w:t>
      </w:r>
      <w:r>
        <w:rPr>
          <w:rFonts w:hint="cs"/>
          <w:rtl/>
        </w:rPr>
        <w:t>،</w:t>
      </w:r>
      <w:r w:rsidRPr="00CA25C7">
        <w:rPr>
          <w:rtl/>
        </w:rPr>
        <w:t xml:space="preserve"> في سجل الحالة المدنية في </w:t>
      </w:r>
      <w:r>
        <w:rPr>
          <w:rFonts w:hint="cs"/>
          <w:rtl/>
        </w:rPr>
        <w:t xml:space="preserve">إطار </w:t>
      </w:r>
      <w:r w:rsidRPr="00CA25C7">
        <w:rPr>
          <w:rtl/>
        </w:rPr>
        <w:t xml:space="preserve">هذه العملية. </w:t>
      </w:r>
    </w:p>
    <w:p w:rsidR="00A9386F" w:rsidRPr="00CA25C7" w:rsidRDefault="00A9386F" w:rsidP="00594F09">
      <w:pPr>
        <w:pStyle w:val="SingleTxtGA"/>
        <w:rPr>
          <w:rtl/>
        </w:rPr>
      </w:pPr>
      <w:r w:rsidRPr="00CA25C7">
        <w:rPr>
          <w:rtl/>
        </w:rPr>
        <w:t>12</w:t>
      </w:r>
      <w:r w:rsidR="00594F09">
        <w:rPr>
          <w:rFonts w:hint="cs"/>
          <w:rtl/>
        </w:rPr>
        <w:t>-</w:t>
      </w:r>
      <w:r w:rsidR="00594F09">
        <w:rPr>
          <w:rFonts w:hint="cs"/>
          <w:rtl/>
        </w:rPr>
        <w:tab/>
      </w:r>
      <w:r>
        <w:rPr>
          <w:rFonts w:hint="cs"/>
          <w:rtl/>
        </w:rPr>
        <w:t xml:space="preserve">واختتمت السيدة روبنشتاين كلامها بهذا الشأن قائلة إن الأمرين كرسا </w:t>
      </w:r>
      <w:r w:rsidRPr="00CA25C7">
        <w:rPr>
          <w:rtl/>
        </w:rPr>
        <w:t xml:space="preserve">الوضع القانوني </w:t>
      </w:r>
      <w:r>
        <w:rPr>
          <w:rFonts w:hint="cs"/>
          <w:rtl/>
        </w:rPr>
        <w:t xml:space="preserve">القائم </w:t>
      </w:r>
      <w:r w:rsidRPr="00CA25C7">
        <w:rPr>
          <w:rtl/>
        </w:rPr>
        <w:t xml:space="preserve">منذ عام 1969، </w:t>
      </w:r>
      <w:r>
        <w:rPr>
          <w:rFonts w:hint="cs"/>
          <w:rtl/>
        </w:rPr>
        <w:t>وأتاحا في الوقت نفسه، مزيدا</w:t>
      </w:r>
      <w:r w:rsidR="00594F09">
        <w:rPr>
          <w:rFonts w:hint="cs"/>
          <w:rtl/>
        </w:rPr>
        <w:t>ً</w:t>
      </w:r>
      <w:r>
        <w:rPr>
          <w:rFonts w:hint="cs"/>
          <w:rtl/>
        </w:rPr>
        <w:t xml:space="preserve"> من ال</w:t>
      </w:r>
      <w:r w:rsidRPr="00CA25C7">
        <w:rPr>
          <w:rtl/>
        </w:rPr>
        <w:t xml:space="preserve">ضمانات للمقيمين غير الشرعيين. </w:t>
      </w:r>
      <w:r>
        <w:rPr>
          <w:rFonts w:hint="cs"/>
          <w:rtl/>
        </w:rPr>
        <w:t>ولم ي</w:t>
      </w:r>
      <w:r w:rsidRPr="00CA25C7">
        <w:rPr>
          <w:rtl/>
        </w:rPr>
        <w:t>ؤثر</w:t>
      </w:r>
      <w:r>
        <w:rPr>
          <w:rFonts w:hint="cs"/>
          <w:rtl/>
        </w:rPr>
        <w:t>ا</w:t>
      </w:r>
      <w:r w:rsidRPr="00CA25C7">
        <w:rPr>
          <w:rtl/>
        </w:rPr>
        <w:t xml:space="preserve"> على حق الإسرائيليين، بم</w:t>
      </w:r>
      <w:r>
        <w:rPr>
          <w:rFonts w:hint="cs"/>
          <w:rtl/>
        </w:rPr>
        <w:t>ن فيهم ع</w:t>
      </w:r>
      <w:r>
        <w:rPr>
          <w:rtl/>
        </w:rPr>
        <w:t xml:space="preserve">رب </w:t>
      </w:r>
      <w:r>
        <w:rPr>
          <w:rFonts w:hint="cs"/>
          <w:rtl/>
        </w:rPr>
        <w:t>إ</w:t>
      </w:r>
      <w:r w:rsidRPr="00CA25C7">
        <w:rPr>
          <w:rtl/>
        </w:rPr>
        <w:t>سرائيل</w:t>
      </w:r>
      <w:r>
        <w:rPr>
          <w:rFonts w:hint="cs"/>
          <w:rtl/>
        </w:rPr>
        <w:t xml:space="preserve">، في </w:t>
      </w:r>
      <w:r w:rsidRPr="00CA25C7">
        <w:rPr>
          <w:rtl/>
        </w:rPr>
        <w:t xml:space="preserve">زيارة الضفة الغربية بموجب تصريح </w:t>
      </w:r>
      <w:r>
        <w:rPr>
          <w:rFonts w:hint="cs"/>
          <w:rtl/>
        </w:rPr>
        <w:t xml:space="preserve">يسري </w:t>
      </w:r>
      <w:r w:rsidRPr="00CA25C7">
        <w:rPr>
          <w:rtl/>
        </w:rPr>
        <w:t>حاليا</w:t>
      </w:r>
      <w:r w:rsidR="00594F09">
        <w:rPr>
          <w:rFonts w:hint="cs"/>
          <w:rtl/>
        </w:rPr>
        <w:t>ً</w:t>
      </w:r>
      <w:r w:rsidRPr="00CA25C7">
        <w:rPr>
          <w:rtl/>
        </w:rPr>
        <w:t xml:space="preserve">، </w:t>
      </w:r>
      <w:r>
        <w:rPr>
          <w:rFonts w:hint="cs"/>
          <w:rtl/>
        </w:rPr>
        <w:t xml:space="preserve">كما لم يؤثرا </w:t>
      </w:r>
      <w:r w:rsidRPr="00CA25C7">
        <w:rPr>
          <w:rtl/>
        </w:rPr>
        <w:t xml:space="preserve">على حق السياح </w:t>
      </w:r>
      <w:r>
        <w:rPr>
          <w:rFonts w:hint="cs"/>
          <w:rtl/>
        </w:rPr>
        <w:t xml:space="preserve">في زيارة </w:t>
      </w:r>
      <w:r w:rsidRPr="00CA25C7">
        <w:rPr>
          <w:rtl/>
        </w:rPr>
        <w:t xml:space="preserve">المنطقة وفقا للأحكام المتعلقة </w:t>
      </w:r>
      <w:r>
        <w:rPr>
          <w:rFonts w:hint="cs"/>
          <w:rtl/>
        </w:rPr>
        <w:t>ب</w:t>
      </w:r>
      <w:r>
        <w:rPr>
          <w:rtl/>
        </w:rPr>
        <w:t xml:space="preserve">التأشيرات السياحية التي </w:t>
      </w:r>
      <w:r>
        <w:rPr>
          <w:rFonts w:hint="cs"/>
          <w:rtl/>
        </w:rPr>
        <w:t>لا تزال سارية</w:t>
      </w:r>
      <w:r w:rsidRPr="00CA25C7">
        <w:rPr>
          <w:rtl/>
        </w:rPr>
        <w:t xml:space="preserve">. </w:t>
      </w:r>
    </w:p>
    <w:p w:rsidR="00A9386F" w:rsidRPr="00CA25C7" w:rsidRDefault="00A9386F" w:rsidP="00594F09">
      <w:pPr>
        <w:pStyle w:val="SingleTxtGA"/>
        <w:rPr>
          <w:rtl/>
        </w:rPr>
      </w:pPr>
      <w:r w:rsidRPr="00CA25C7">
        <w:rPr>
          <w:rtl/>
        </w:rPr>
        <w:t>13</w:t>
      </w:r>
      <w:r>
        <w:rPr>
          <w:rFonts w:hint="cs"/>
          <w:rtl/>
        </w:rPr>
        <w:t>-</w:t>
      </w:r>
      <w:r w:rsidR="00594F09">
        <w:rPr>
          <w:rFonts w:hint="cs"/>
          <w:rtl/>
        </w:rPr>
        <w:tab/>
      </w:r>
      <w:r>
        <w:rPr>
          <w:rFonts w:hint="cs"/>
          <w:rtl/>
        </w:rPr>
        <w:t>وردا</w:t>
      </w:r>
      <w:r w:rsidR="00594F09">
        <w:rPr>
          <w:rFonts w:hint="cs"/>
          <w:rtl/>
        </w:rPr>
        <w:t>ً</w:t>
      </w:r>
      <w:r>
        <w:rPr>
          <w:rFonts w:hint="cs"/>
          <w:rtl/>
        </w:rPr>
        <w:t xml:space="preserve"> على السؤال المتعلق ب</w:t>
      </w:r>
      <w:r>
        <w:rPr>
          <w:rtl/>
        </w:rPr>
        <w:t>سح</w:t>
      </w:r>
      <w:r w:rsidRPr="00CA25C7">
        <w:rPr>
          <w:rtl/>
        </w:rPr>
        <w:t xml:space="preserve">ب </w:t>
      </w:r>
      <w:r>
        <w:rPr>
          <w:rFonts w:hint="cs"/>
          <w:rtl/>
        </w:rPr>
        <w:t>تصريح الإقام</w:t>
      </w:r>
      <w:r w:rsidRPr="00CA25C7">
        <w:rPr>
          <w:rtl/>
        </w:rPr>
        <w:t xml:space="preserve">ة من </w:t>
      </w:r>
      <w:r>
        <w:rPr>
          <w:rFonts w:hint="cs"/>
          <w:rtl/>
        </w:rPr>
        <w:t xml:space="preserve">أربعة </w:t>
      </w:r>
      <w:r w:rsidRPr="00CA25C7">
        <w:rPr>
          <w:rtl/>
        </w:rPr>
        <w:t xml:space="preserve">نواب </w:t>
      </w:r>
      <w:r>
        <w:rPr>
          <w:rFonts w:hint="cs"/>
          <w:rtl/>
        </w:rPr>
        <w:t xml:space="preserve">عن مدينة القدس ينتمون إلى </w:t>
      </w:r>
      <w:r w:rsidRPr="00CA25C7">
        <w:rPr>
          <w:rtl/>
        </w:rPr>
        <w:t>حركة حماس</w:t>
      </w:r>
      <w:r>
        <w:rPr>
          <w:rFonts w:hint="cs"/>
          <w:rtl/>
        </w:rPr>
        <w:t>، قالت</w:t>
      </w:r>
      <w:r>
        <w:rPr>
          <w:rtl/>
        </w:rPr>
        <w:t xml:space="preserve"> السيدة روبنشتاين </w:t>
      </w:r>
      <w:r>
        <w:rPr>
          <w:rFonts w:hint="cs"/>
          <w:rtl/>
        </w:rPr>
        <w:t>إ</w:t>
      </w:r>
      <w:r w:rsidRPr="00CA25C7">
        <w:rPr>
          <w:rtl/>
        </w:rPr>
        <w:t xml:space="preserve">نه بعد انتخاب </w:t>
      </w:r>
      <w:r>
        <w:rPr>
          <w:rFonts w:hint="cs"/>
          <w:rtl/>
        </w:rPr>
        <w:t xml:space="preserve">هؤلاء الأشخاص الأربعة في </w:t>
      </w:r>
      <w:r w:rsidRPr="00CA25C7">
        <w:rPr>
          <w:rtl/>
        </w:rPr>
        <w:t>المجلس التشريعي الفلسطيني (</w:t>
      </w:r>
      <w:r>
        <w:rPr>
          <w:rFonts w:hint="cs"/>
          <w:rtl/>
        </w:rPr>
        <w:t>عُين أحدهم</w:t>
      </w:r>
      <w:r w:rsidRPr="00CA25C7">
        <w:rPr>
          <w:rtl/>
        </w:rPr>
        <w:t xml:space="preserve"> </w:t>
      </w:r>
      <w:r>
        <w:rPr>
          <w:rFonts w:hint="cs"/>
          <w:rtl/>
        </w:rPr>
        <w:t xml:space="preserve">بالإضافة إلى ذلك، </w:t>
      </w:r>
      <w:r w:rsidRPr="00CA25C7">
        <w:rPr>
          <w:rtl/>
        </w:rPr>
        <w:t>وزير</w:t>
      </w:r>
      <w:r>
        <w:rPr>
          <w:rFonts w:hint="cs"/>
          <w:rtl/>
        </w:rPr>
        <w:t>ا</w:t>
      </w:r>
      <w:r w:rsidRPr="00CA25C7">
        <w:rPr>
          <w:rtl/>
        </w:rPr>
        <w:t xml:space="preserve"> </w:t>
      </w:r>
      <w:r>
        <w:rPr>
          <w:rFonts w:hint="cs"/>
          <w:rtl/>
        </w:rPr>
        <w:t>ل</w:t>
      </w:r>
      <w:r w:rsidRPr="00CA25C7">
        <w:rPr>
          <w:rtl/>
        </w:rPr>
        <w:t>شؤون القدس في حكومة حماس)</w:t>
      </w:r>
      <w:r>
        <w:rPr>
          <w:rFonts w:hint="cs"/>
          <w:rtl/>
        </w:rPr>
        <w:t xml:space="preserve">، قرر </w:t>
      </w:r>
      <w:r w:rsidRPr="00CA25C7">
        <w:rPr>
          <w:rtl/>
        </w:rPr>
        <w:t xml:space="preserve">وزير الداخلية </w:t>
      </w:r>
      <w:r>
        <w:rPr>
          <w:rFonts w:hint="cs"/>
          <w:rtl/>
        </w:rPr>
        <w:t xml:space="preserve">الإسرائيلي السماح </w:t>
      </w:r>
      <w:r w:rsidRPr="00CA25C7">
        <w:rPr>
          <w:rtl/>
        </w:rPr>
        <w:t>للأ</w:t>
      </w:r>
      <w:r>
        <w:rPr>
          <w:rFonts w:hint="cs"/>
          <w:rtl/>
        </w:rPr>
        <w:t xml:space="preserve">شخاص </w:t>
      </w:r>
      <w:r w:rsidRPr="00CA25C7">
        <w:rPr>
          <w:rtl/>
        </w:rPr>
        <w:t>الأربعة</w:t>
      </w:r>
      <w:r>
        <w:rPr>
          <w:rFonts w:hint="cs"/>
          <w:rtl/>
        </w:rPr>
        <w:t xml:space="preserve"> المعنيين بالاحتفاظ ب</w:t>
      </w:r>
      <w:r w:rsidRPr="00CA25C7">
        <w:rPr>
          <w:rtl/>
        </w:rPr>
        <w:t>تصاريح إقام</w:t>
      </w:r>
      <w:r>
        <w:rPr>
          <w:rFonts w:hint="cs"/>
          <w:rtl/>
        </w:rPr>
        <w:t xml:space="preserve">تهم </w:t>
      </w:r>
      <w:r>
        <w:rPr>
          <w:rtl/>
        </w:rPr>
        <w:t xml:space="preserve">في إسرائيل </w:t>
      </w:r>
      <w:r w:rsidRPr="00CA25C7">
        <w:rPr>
          <w:rtl/>
        </w:rPr>
        <w:t>شرط أن يستقيل</w:t>
      </w:r>
      <w:r>
        <w:rPr>
          <w:rFonts w:hint="cs"/>
          <w:rtl/>
        </w:rPr>
        <w:t>وا</w:t>
      </w:r>
      <w:r w:rsidRPr="00CA25C7">
        <w:rPr>
          <w:rtl/>
        </w:rPr>
        <w:t xml:space="preserve"> من المجلس التشريعي </w:t>
      </w:r>
      <w:r>
        <w:rPr>
          <w:rFonts w:hint="cs"/>
          <w:rtl/>
        </w:rPr>
        <w:t xml:space="preserve">بصفتهم </w:t>
      </w:r>
      <w:r w:rsidRPr="00CA25C7">
        <w:rPr>
          <w:rtl/>
        </w:rPr>
        <w:t xml:space="preserve">ممثلين </w:t>
      </w:r>
      <w:r>
        <w:rPr>
          <w:rFonts w:hint="cs"/>
          <w:rtl/>
        </w:rPr>
        <w:t>ل</w:t>
      </w:r>
      <w:r w:rsidRPr="00CA25C7">
        <w:rPr>
          <w:rtl/>
        </w:rPr>
        <w:t>حركة حماس و</w:t>
      </w:r>
      <w:r>
        <w:rPr>
          <w:rFonts w:hint="cs"/>
          <w:rtl/>
        </w:rPr>
        <w:t xml:space="preserve">من </w:t>
      </w:r>
      <w:r w:rsidRPr="00CA25C7">
        <w:rPr>
          <w:rtl/>
        </w:rPr>
        <w:t xml:space="preserve">حكومة حماس، </w:t>
      </w:r>
      <w:r>
        <w:rPr>
          <w:rFonts w:hint="cs"/>
          <w:rtl/>
        </w:rPr>
        <w:t>باعتبار</w:t>
      </w:r>
      <w:r w:rsidRPr="00CA25C7">
        <w:rPr>
          <w:rtl/>
        </w:rPr>
        <w:t xml:space="preserve"> أن حماس منظمة إرهابية </w:t>
      </w:r>
      <w:r>
        <w:rPr>
          <w:rFonts w:hint="cs"/>
          <w:rtl/>
        </w:rPr>
        <w:t xml:space="preserve">هدفها </w:t>
      </w:r>
      <w:r w:rsidRPr="00CA25C7">
        <w:rPr>
          <w:rtl/>
        </w:rPr>
        <w:t xml:space="preserve">تدمير دولة إسرائيل. </w:t>
      </w:r>
      <w:r>
        <w:rPr>
          <w:rFonts w:hint="cs"/>
          <w:rtl/>
        </w:rPr>
        <w:t>و</w:t>
      </w:r>
      <w:r w:rsidRPr="00CA25C7">
        <w:rPr>
          <w:rtl/>
        </w:rPr>
        <w:t>اختاروا البقاء</w:t>
      </w:r>
      <w:r>
        <w:rPr>
          <w:rFonts w:hint="cs"/>
          <w:rtl/>
        </w:rPr>
        <w:t xml:space="preserve"> في الحكومة بصفتهم </w:t>
      </w:r>
      <w:r w:rsidRPr="00CA25C7">
        <w:rPr>
          <w:rtl/>
        </w:rPr>
        <w:t xml:space="preserve">ممثلين لحماس. </w:t>
      </w:r>
      <w:r>
        <w:rPr>
          <w:rFonts w:hint="cs"/>
          <w:rtl/>
        </w:rPr>
        <w:t>و</w:t>
      </w:r>
      <w:r w:rsidRPr="00CA25C7">
        <w:rPr>
          <w:rtl/>
        </w:rPr>
        <w:t xml:space="preserve">في 29 </w:t>
      </w:r>
      <w:r>
        <w:rPr>
          <w:rFonts w:hint="cs"/>
          <w:rtl/>
        </w:rPr>
        <w:t>أيار/</w:t>
      </w:r>
      <w:r w:rsidRPr="00CA25C7">
        <w:rPr>
          <w:rtl/>
        </w:rPr>
        <w:t xml:space="preserve">مايو 2006، </w:t>
      </w:r>
      <w:r>
        <w:rPr>
          <w:rFonts w:hint="cs"/>
          <w:rtl/>
        </w:rPr>
        <w:t xml:space="preserve">أعلن </w:t>
      </w:r>
      <w:r w:rsidRPr="00CA25C7">
        <w:rPr>
          <w:rtl/>
        </w:rPr>
        <w:t xml:space="preserve">وزير الداخلية </w:t>
      </w:r>
      <w:r>
        <w:rPr>
          <w:rFonts w:hint="cs"/>
          <w:rtl/>
        </w:rPr>
        <w:t xml:space="preserve">آنذاك، </w:t>
      </w:r>
      <w:r w:rsidRPr="00CA25C7">
        <w:rPr>
          <w:rtl/>
        </w:rPr>
        <w:t>السيد روني بار</w:t>
      </w:r>
      <w:r w:rsidR="00594F09">
        <w:rPr>
          <w:rFonts w:hint="cs"/>
          <w:rtl/>
        </w:rPr>
        <w:t xml:space="preserve"> </w:t>
      </w:r>
      <w:r>
        <w:rPr>
          <w:rFonts w:hint="cs"/>
          <w:rtl/>
        </w:rPr>
        <w:t>-</w:t>
      </w:r>
      <w:r w:rsidR="00594F09">
        <w:rPr>
          <w:rFonts w:hint="cs"/>
          <w:rtl/>
        </w:rPr>
        <w:t xml:space="preserve"> </w:t>
      </w:r>
      <w:r>
        <w:rPr>
          <w:rFonts w:hint="cs"/>
          <w:rtl/>
        </w:rPr>
        <w:t>أ</w:t>
      </w:r>
      <w:r>
        <w:rPr>
          <w:rtl/>
        </w:rPr>
        <w:t>ون</w:t>
      </w:r>
      <w:r>
        <w:rPr>
          <w:rFonts w:hint="cs"/>
          <w:rtl/>
        </w:rPr>
        <w:t xml:space="preserve">، عن اعتزامه إلغاء </w:t>
      </w:r>
      <w:r w:rsidRPr="00CA25C7">
        <w:rPr>
          <w:rtl/>
        </w:rPr>
        <w:t xml:space="preserve">تصاريح إقامتهم </w:t>
      </w:r>
      <w:r>
        <w:rPr>
          <w:rFonts w:hint="cs"/>
          <w:rtl/>
        </w:rPr>
        <w:t>مستخدما</w:t>
      </w:r>
      <w:r w:rsidRPr="00CA25C7">
        <w:rPr>
          <w:rtl/>
        </w:rPr>
        <w:t xml:space="preserve"> السلطة </w:t>
      </w:r>
      <w:r>
        <w:rPr>
          <w:rFonts w:hint="cs"/>
          <w:rtl/>
        </w:rPr>
        <w:t xml:space="preserve">المخولة </w:t>
      </w:r>
      <w:r w:rsidRPr="00CA25C7">
        <w:rPr>
          <w:rtl/>
        </w:rPr>
        <w:t>له بموجب المادة 11</w:t>
      </w:r>
      <w:r>
        <w:rPr>
          <w:rFonts w:hint="cs"/>
          <w:rtl/>
        </w:rPr>
        <w:t>-أ</w:t>
      </w:r>
      <w:r w:rsidRPr="00CA25C7">
        <w:rPr>
          <w:rtl/>
        </w:rPr>
        <w:t>) من قانون الدخول إلى إسرائيل،</w:t>
      </w:r>
      <w:r>
        <w:rPr>
          <w:rFonts w:hint="cs"/>
          <w:rtl/>
        </w:rPr>
        <w:t xml:space="preserve"> حيث أن الأشخاص المعنيين هم مسؤولون كبار في المؤسسات التابعة لحماس. </w:t>
      </w:r>
      <w:r w:rsidRPr="00CA25C7">
        <w:rPr>
          <w:rtl/>
        </w:rPr>
        <w:t xml:space="preserve">وبعد </w:t>
      </w:r>
      <w:r>
        <w:rPr>
          <w:rFonts w:hint="cs"/>
          <w:rtl/>
        </w:rPr>
        <w:t xml:space="preserve">مرور </w:t>
      </w:r>
      <w:r w:rsidRPr="00CA25C7">
        <w:rPr>
          <w:rtl/>
        </w:rPr>
        <w:t>شهر</w:t>
      </w:r>
      <w:r>
        <w:rPr>
          <w:rFonts w:hint="cs"/>
          <w:rtl/>
        </w:rPr>
        <w:t xml:space="preserve"> واحد</w:t>
      </w:r>
      <w:r w:rsidRPr="00CA25C7">
        <w:rPr>
          <w:rtl/>
        </w:rPr>
        <w:t>،</w:t>
      </w:r>
      <w:r>
        <w:rPr>
          <w:rFonts w:hint="cs"/>
          <w:rtl/>
        </w:rPr>
        <w:t xml:space="preserve"> أي في</w:t>
      </w:r>
      <w:r>
        <w:rPr>
          <w:rtl/>
        </w:rPr>
        <w:t xml:space="preserve"> 30 </w:t>
      </w:r>
      <w:r>
        <w:rPr>
          <w:rFonts w:hint="cs"/>
          <w:rtl/>
        </w:rPr>
        <w:t>حزيران/</w:t>
      </w:r>
      <w:r>
        <w:rPr>
          <w:rtl/>
        </w:rPr>
        <w:t>يوني</w:t>
      </w:r>
      <w:r>
        <w:rPr>
          <w:rFonts w:hint="cs"/>
          <w:rtl/>
        </w:rPr>
        <w:t>ه</w:t>
      </w:r>
      <w:r w:rsidRPr="00CA25C7">
        <w:rPr>
          <w:rtl/>
        </w:rPr>
        <w:t xml:space="preserve"> 2006، </w:t>
      </w:r>
      <w:r>
        <w:rPr>
          <w:rFonts w:hint="cs"/>
          <w:rtl/>
        </w:rPr>
        <w:t xml:space="preserve">أعلن وزير الداخلية </w:t>
      </w:r>
      <w:r w:rsidRPr="00CA25C7">
        <w:rPr>
          <w:rtl/>
        </w:rPr>
        <w:t>بعد أ</w:t>
      </w:r>
      <w:r>
        <w:rPr>
          <w:rFonts w:hint="cs"/>
          <w:rtl/>
        </w:rPr>
        <w:t>ن أُتيحت للأشخاص الأ</w:t>
      </w:r>
      <w:r w:rsidRPr="00CA25C7">
        <w:rPr>
          <w:rtl/>
        </w:rPr>
        <w:t xml:space="preserve">ربعة </w:t>
      </w:r>
      <w:r>
        <w:rPr>
          <w:rFonts w:hint="cs"/>
          <w:rtl/>
        </w:rPr>
        <w:t xml:space="preserve">إمكانية تقديم دفوعهم </w:t>
      </w:r>
      <w:r w:rsidRPr="00CA25C7">
        <w:rPr>
          <w:rtl/>
        </w:rPr>
        <w:t>و</w:t>
      </w:r>
      <w:r>
        <w:rPr>
          <w:rFonts w:hint="cs"/>
          <w:rtl/>
        </w:rPr>
        <w:t xml:space="preserve">رفضوا الاستقالة من حركة </w:t>
      </w:r>
      <w:r w:rsidRPr="00CA25C7">
        <w:rPr>
          <w:rtl/>
        </w:rPr>
        <w:t xml:space="preserve">حماس </w:t>
      </w:r>
      <w:r>
        <w:rPr>
          <w:rFonts w:hint="cs"/>
          <w:rtl/>
        </w:rPr>
        <w:t>والتخلي عن المهام التي يضطلعون بها في الحركة</w:t>
      </w:r>
      <w:r w:rsidRPr="00CA25C7">
        <w:rPr>
          <w:rtl/>
        </w:rPr>
        <w:t>، قراره</w:t>
      </w:r>
      <w:r>
        <w:rPr>
          <w:rFonts w:hint="cs"/>
          <w:rtl/>
        </w:rPr>
        <w:t xml:space="preserve"> القاضي ب</w:t>
      </w:r>
      <w:r w:rsidRPr="00CA25C7">
        <w:rPr>
          <w:rtl/>
        </w:rPr>
        <w:t>إلغاء تصاريح إقام</w:t>
      </w:r>
      <w:r>
        <w:rPr>
          <w:rFonts w:hint="cs"/>
          <w:rtl/>
        </w:rPr>
        <w:t>ت</w:t>
      </w:r>
      <w:r w:rsidRPr="00CA25C7">
        <w:rPr>
          <w:rtl/>
        </w:rPr>
        <w:t xml:space="preserve">هم. </w:t>
      </w:r>
      <w:r>
        <w:rPr>
          <w:rFonts w:hint="cs"/>
          <w:rtl/>
        </w:rPr>
        <w:t xml:space="preserve">وطعن الأشخاص المعنيون في القرار </w:t>
      </w:r>
      <w:r w:rsidRPr="00CA25C7">
        <w:rPr>
          <w:rtl/>
        </w:rPr>
        <w:t xml:space="preserve">أمام محكمة العدل العليا. </w:t>
      </w:r>
      <w:r>
        <w:rPr>
          <w:rFonts w:hint="cs"/>
          <w:rtl/>
        </w:rPr>
        <w:t xml:space="preserve">وفي </w:t>
      </w:r>
      <w:r w:rsidRPr="00CA25C7">
        <w:rPr>
          <w:rtl/>
        </w:rPr>
        <w:t xml:space="preserve">24 </w:t>
      </w:r>
      <w:r>
        <w:rPr>
          <w:rFonts w:hint="cs"/>
          <w:rtl/>
        </w:rPr>
        <w:t>تشرين الثاني/</w:t>
      </w:r>
      <w:r w:rsidRPr="00CA25C7">
        <w:rPr>
          <w:rtl/>
        </w:rPr>
        <w:t xml:space="preserve">نوفمبر 2008، </w:t>
      </w:r>
      <w:r>
        <w:rPr>
          <w:rFonts w:hint="cs"/>
          <w:rtl/>
        </w:rPr>
        <w:t xml:space="preserve">قدموا إلى وزير الداخلية عن طريق ممثليهم القانونيين "طلب استرداد مركز المقيم". </w:t>
      </w:r>
      <w:r w:rsidRPr="00CA25C7">
        <w:rPr>
          <w:rtl/>
        </w:rPr>
        <w:t xml:space="preserve"> </w:t>
      </w:r>
      <w:r>
        <w:rPr>
          <w:rFonts w:hint="cs"/>
          <w:rtl/>
        </w:rPr>
        <w:t>ولم يتضمن الطلب هذه المرة أيضا</w:t>
      </w:r>
      <w:r w:rsidR="00594F09">
        <w:rPr>
          <w:rFonts w:hint="cs"/>
          <w:rtl/>
        </w:rPr>
        <w:t>ً</w:t>
      </w:r>
      <w:r>
        <w:rPr>
          <w:rFonts w:hint="cs"/>
          <w:rtl/>
        </w:rPr>
        <w:t>، تعهد مقدميه تعهدا</w:t>
      </w:r>
      <w:r w:rsidR="00594F09">
        <w:rPr>
          <w:rFonts w:hint="cs"/>
          <w:rtl/>
        </w:rPr>
        <w:t>ً</w:t>
      </w:r>
      <w:r>
        <w:rPr>
          <w:rFonts w:hint="cs"/>
          <w:rtl/>
        </w:rPr>
        <w:t xml:space="preserve"> فعليا</w:t>
      </w:r>
      <w:r w:rsidR="00594F09">
        <w:rPr>
          <w:rFonts w:hint="cs"/>
          <w:rtl/>
        </w:rPr>
        <w:t>ً</w:t>
      </w:r>
      <w:r>
        <w:rPr>
          <w:rFonts w:hint="cs"/>
          <w:rtl/>
        </w:rPr>
        <w:t xml:space="preserve"> بالا</w:t>
      </w:r>
      <w:r w:rsidRPr="00CA25C7">
        <w:rPr>
          <w:rtl/>
        </w:rPr>
        <w:t xml:space="preserve">متناع عن القيام بأنشطة </w:t>
      </w:r>
      <w:r>
        <w:rPr>
          <w:rFonts w:hint="cs"/>
          <w:rtl/>
        </w:rPr>
        <w:t>في</w:t>
      </w:r>
      <w:r w:rsidRPr="00CA25C7">
        <w:rPr>
          <w:rtl/>
        </w:rPr>
        <w:t xml:space="preserve"> </w:t>
      </w:r>
      <w:r>
        <w:rPr>
          <w:rFonts w:hint="cs"/>
          <w:rtl/>
        </w:rPr>
        <w:t xml:space="preserve">حركة </w:t>
      </w:r>
      <w:r>
        <w:rPr>
          <w:rtl/>
        </w:rPr>
        <w:t>حماس</w:t>
      </w:r>
      <w:r>
        <w:rPr>
          <w:rFonts w:hint="cs"/>
          <w:rtl/>
        </w:rPr>
        <w:t xml:space="preserve">. وفي </w:t>
      </w:r>
      <w:r w:rsidRPr="00CA25C7">
        <w:rPr>
          <w:rtl/>
        </w:rPr>
        <w:t>25</w:t>
      </w:r>
      <w:r>
        <w:rPr>
          <w:rFonts w:hint="cs"/>
          <w:rtl/>
        </w:rPr>
        <w:t xml:space="preserve"> كانون الثاني/</w:t>
      </w:r>
      <w:r w:rsidRPr="00CA25C7">
        <w:rPr>
          <w:rtl/>
        </w:rPr>
        <w:t xml:space="preserve">يناير 2009، </w:t>
      </w:r>
      <w:r>
        <w:rPr>
          <w:rFonts w:hint="cs"/>
          <w:rtl/>
        </w:rPr>
        <w:t>أبلغ</w:t>
      </w:r>
      <w:r w:rsidRPr="00CA25C7">
        <w:rPr>
          <w:rtl/>
        </w:rPr>
        <w:t xml:space="preserve"> وزير الداخلية الجديد، م</w:t>
      </w:r>
      <w:r>
        <w:rPr>
          <w:rFonts w:hint="cs"/>
          <w:rtl/>
        </w:rPr>
        <w:t>ا</w:t>
      </w:r>
      <w:r w:rsidRPr="00CA25C7">
        <w:rPr>
          <w:rtl/>
        </w:rPr>
        <w:t>ير ش</w:t>
      </w:r>
      <w:r>
        <w:rPr>
          <w:rFonts w:hint="cs"/>
          <w:rtl/>
        </w:rPr>
        <w:t>يت</w:t>
      </w:r>
      <w:r w:rsidRPr="00CA25C7">
        <w:rPr>
          <w:rtl/>
        </w:rPr>
        <w:t xml:space="preserve">ريت، </w:t>
      </w:r>
      <w:r>
        <w:rPr>
          <w:rFonts w:hint="cs"/>
          <w:rtl/>
        </w:rPr>
        <w:t>وكلاء أصحاب الشكوى،  بأ</w:t>
      </w:r>
      <w:r w:rsidRPr="00CA25C7">
        <w:rPr>
          <w:rtl/>
        </w:rPr>
        <w:t xml:space="preserve">نه </w:t>
      </w:r>
      <w:r>
        <w:rPr>
          <w:rFonts w:hint="cs"/>
          <w:rtl/>
        </w:rPr>
        <w:t xml:space="preserve">تبين بعد النظر في الطلب أنه لا يوجد أساس للموافقة على </w:t>
      </w:r>
      <w:r w:rsidRPr="00CA25C7">
        <w:rPr>
          <w:rtl/>
        </w:rPr>
        <w:t>طلبه</w:t>
      </w:r>
      <w:r>
        <w:rPr>
          <w:rFonts w:hint="cs"/>
          <w:rtl/>
        </w:rPr>
        <w:t xml:space="preserve">م </w:t>
      </w:r>
      <w:r w:rsidRPr="00CA25C7">
        <w:rPr>
          <w:rtl/>
        </w:rPr>
        <w:t>استرداد مركز المقيم لأن</w:t>
      </w:r>
      <w:r>
        <w:rPr>
          <w:rFonts w:hint="cs"/>
          <w:rtl/>
        </w:rPr>
        <w:t>هم</w:t>
      </w:r>
      <w:r w:rsidRPr="00CA25C7">
        <w:rPr>
          <w:rtl/>
        </w:rPr>
        <w:t xml:space="preserve"> اختار</w:t>
      </w:r>
      <w:r>
        <w:rPr>
          <w:rFonts w:hint="cs"/>
          <w:rtl/>
        </w:rPr>
        <w:t xml:space="preserve">وا الاستمرار </w:t>
      </w:r>
      <w:r w:rsidRPr="00CA25C7">
        <w:rPr>
          <w:rtl/>
        </w:rPr>
        <w:t xml:space="preserve">في </w:t>
      </w:r>
      <w:r>
        <w:rPr>
          <w:rFonts w:hint="cs"/>
          <w:rtl/>
        </w:rPr>
        <w:t>القيام بأنشطة</w:t>
      </w:r>
      <w:r w:rsidRPr="00CA25C7">
        <w:rPr>
          <w:rtl/>
        </w:rPr>
        <w:t xml:space="preserve"> داخل </w:t>
      </w:r>
      <w:r>
        <w:rPr>
          <w:rFonts w:hint="cs"/>
          <w:rtl/>
        </w:rPr>
        <w:t xml:space="preserve">حركة </w:t>
      </w:r>
      <w:r w:rsidRPr="00CA25C7">
        <w:rPr>
          <w:rtl/>
        </w:rPr>
        <w:t xml:space="preserve">حماس . </w:t>
      </w:r>
      <w:r>
        <w:rPr>
          <w:rFonts w:hint="cs"/>
          <w:rtl/>
        </w:rPr>
        <w:t>و</w:t>
      </w:r>
      <w:r w:rsidRPr="00CA25C7">
        <w:rPr>
          <w:rtl/>
        </w:rPr>
        <w:t>في أواخر أيار/مايو ومطلع حزيران</w:t>
      </w:r>
      <w:r>
        <w:rPr>
          <w:rtl/>
        </w:rPr>
        <w:t>/</w:t>
      </w:r>
      <w:r w:rsidRPr="00CA25C7">
        <w:rPr>
          <w:rtl/>
        </w:rPr>
        <w:t>يوني</w:t>
      </w:r>
      <w:r>
        <w:rPr>
          <w:rFonts w:hint="cs"/>
          <w:rtl/>
        </w:rPr>
        <w:t>ه</w:t>
      </w:r>
      <w:r w:rsidRPr="00CA25C7">
        <w:rPr>
          <w:rtl/>
        </w:rPr>
        <w:t xml:space="preserve"> 2010، صادرت الشرطة بطاقات الهوية </w:t>
      </w:r>
      <w:r>
        <w:rPr>
          <w:rFonts w:hint="cs"/>
          <w:rtl/>
        </w:rPr>
        <w:t>الخاصة بأصحاب الشكوى</w:t>
      </w:r>
      <w:r w:rsidRPr="00CA25C7">
        <w:rPr>
          <w:rtl/>
        </w:rPr>
        <w:t xml:space="preserve"> الذين أ</w:t>
      </w:r>
      <w:r>
        <w:rPr>
          <w:rFonts w:hint="cs"/>
          <w:rtl/>
        </w:rPr>
        <w:t>ُ</w:t>
      </w:r>
      <w:r w:rsidRPr="00CA25C7">
        <w:rPr>
          <w:rtl/>
        </w:rPr>
        <w:t>مروا بمغادرة دولة إسرائيل في غضون ثلاثين يوما</w:t>
      </w:r>
      <w:r w:rsidR="00594F09">
        <w:rPr>
          <w:rFonts w:hint="cs"/>
          <w:rtl/>
        </w:rPr>
        <w:t>ً</w:t>
      </w:r>
      <w:r w:rsidRPr="00CA25C7">
        <w:rPr>
          <w:rtl/>
        </w:rPr>
        <w:t xml:space="preserve"> </w:t>
      </w:r>
      <w:r>
        <w:rPr>
          <w:rFonts w:hint="cs"/>
          <w:rtl/>
        </w:rPr>
        <w:t xml:space="preserve">لكونهم لا يحملون </w:t>
      </w:r>
      <w:r w:rsidRPr="00CA25C7">
        <w:rPr>
          <w:rtl/>
        </w:rPr>
        <w:t>تصريح إقامة. و</w:t>
      </w:r>
      <w:r>
        <w:rPr>
          <w:rFonts w:hint="cs"/>
          <w:rtl/>
        </w:rPr>
        <w:t>لجأ أصحاب الشكوى إ</w:t>
      </w:r>
      <w:r w:rsidRPr="00CA25C7">
        <w:rPr>
          <w:rtl/>
        </w:rPr>
        <w:t xml:space="preserve">لى محكمة العدل العليا </w:t>
      </w:r>
      <w:r>
        <w:rPr>
          <w:rFonts w:hint="cs"/>
          <w:rtl/>
        </w:rPr>
        <w:t>مرة أخرى</w:t>
      </w:r>
      <w:r w:rsidRPr="00CA25C7">
        <w:rPr>
          <w:rtl/>
        </w:rPr>
        <w:t xml:space="preserve"> </w:t>
      </w:r>
      <w:r>
        <w:rPr>
          <w:rFonts w:hint="cs"/>
          <w:rtl/>
        </w:rPr>
        <w:t xml:space="preserve">مطالبين بإصدار </w:t>
      </w:r>
      <w:r w:rsidRPr="00CA25C7">
        <w:rPr>
          <w:rtl/>
        </w:rPr>
        <w:t xml:space="preserve">أمر </w:t>
      </w:r>
      <w:r>
        <w:rPr>
          <w:rFonts w:hint="cs"/>
          <w:rtl/>
        </w:rPr>
        <w:t>يم</w:t>
      </w:r>
      <w:r w:rsidRPr="00CA25C7">
        <w:rPr>
          <w:rtl/>
        </w:rPr>
        <w:t>نع إلغاء إقام</w:t>
      </w:r>
      <w:r>
        <w:rPr>
          <w:rFonts w:hint="cs"/>
          <w:rtl/>
        </w:rPr>
        <w:t>تهم</w:t>
      </w:r>
      <w:r w:rsidRPr="00CA25C7">
        <w:rPr>
          <w:rtl/>
        </w:rPr>
        <w:t xml:space="preserve">. </w:t>
      </w:r>
      <w:r>
        <w:rPr>
          <w:rFonts w:hint="cs"/>
          <w:rtl/>
        </w:rPr>
        <w:t xml:space="preserve">ورأت الدولة </w:t>
      </w:r>
      <w:r w:rsidRPr="00CA25C7">
        <w:rPr>
          <w:rtl/>
        </w:rPr>
        <w:t xml:space="preserve">في </w:t>
      </w:r>
      <w:r>
        <w:rPr>
          <w:rFonts w:hint="cs"/>
          <w:rtl/>
        </w:rPr>
        <w:t>مذكرة ال</w:t>
      </w:r>
      <w:r w:rsidRPr="00CA25C7">
        <w:rPr>
          <w:rtl/>
        </w:rPr>
        <w:t>رد على محكمة العدل العليا، أن</w:t>
      </w:r>
      <w:r>
        <w:rPr>
          <w:rFonts w:hint="cs"/>
          <w:rtl/>
        </w:rPr>
        <w:t>ه ينبغي عدم قبول طلب</w:t>
      </w:r>
      <w:r w:rsidRPr="00CA25C7">
        <w:rPr>
          <w:rtl/>
        </w:rPr>
        <w:t xml:space="preserve"> اتخاذ تدابير مؤقتة </w:t>
      </w:r>
      <w:r>
        <w:rPr>
          <w:rFonts w:hint="cs"/>
          <w:rtl/>
        </w:rPr>
        <w:t xml:space="preserve">ترمي إلى </w:t>
      </w:r>
      <w:r w:rsidRPr="00CA25C7">
        <w:rPr>
          <w:rtl/>
        </w:rPr>
        <w:t xml:space="preserve">منع إلغاء إقامة </w:t>
      </w:r>
      <w:r>
        <w:rPr>
          <w:rFonts w:hint="cs"/>
          <w:rtl/>
        </w:rPr>
        <w:t xml:space="preserve">الأشخاص المعنيين </w:t>
      </w:r>
      <w:r w:rsidRPr="00CA25C7">
        <w:rPr>
          <w:rtl/>
        </w:rPr>
        <w:t xml:space="preserve">في القدس </w:t>
      </w:r>
      <w:r>
        <w:rPr>
          <w:rFonts w:hint="cs"/>
          <w:rtl/>
        </w:rPr>
        <w:t>إلى حين صدور ال</w:t>
      </w:r>
      <w:r w:rsidRPr="00CA25C7">
        <w:rPr>
          <w:rtl/>
        </w:rPr>
        <w:t xml:space="preserve">قرار </w:t>
      </w:r>
      <w:r>
        <w:rPr>
          <w:rFonts w:hint="cs"/>
          <w:rtl/>
        </w:rPr>
        <w:t>ال</w:t>
      </w:r>
      <w:r w:rsidRPr="00CA25C7">
        <w:rPr>
          <w:rtl/>
        </w:rPr>
        <w:t xml:space="preserve">نهائي بشأن </w:t>
      </w:r>
      <w:r>
        <w:rPr>
          <w:rFonts w:hint="cs"/>
          <w:rtl/>
        </w:rPr>
        <w:t>الطلب الذي التمسوا فيه عدم إلغاء تصاري</w:t>
      </w:r>
      <w:r w:rsidRPr="00CA25C7">
        <w:rPr>
          <w:rtl/>
        </w:rPr>
        <w:t xml:space="preserve">ح إقامتهم في </w:t>
      </w:r>
      <w:r w:rsidRPr="00CA25C7">
        <w:rPr>
          <w:rFonts w:hint="cs"/>
          <w:rtl/>
        </w:rPr>
        <w:t>إسرائيل</w:t>
      </w:r>
      <w:r w:rsidRPr="00CA25C7">
        <w:rPr>
          <w:rtl/>
        </w:rPr>
        <w:t xml:space="preserve">. </w:t>
      </w:r>
      <w:r>
        <w:rPr>
          <w:rFonts w:hint="cs"/>
          <w:rtl/>
        </w:rPr>
        <w:t xml:space="preserve">والقضية معروضة على </w:t>
      </w:r>
      <w:r w:rsidRPr="00CA25C7">
        <w:rPr>
          <w:rtl/>
        </w:rPr>
        <w:t>المحكمة العليا</w:t>
      </w:r>
      <w:r>
        <w:rPr>
          <w:rFonts w:hint="cs"/>
          <w:rtl/>
        </w:rPr>
        <w:t xml:space="preserve"> حاليا</w:t>
      </w:r>
      <w:r w:rsidR="00594F09">
        <w:rPr>
          <w:rFonts w:hint="cs"/>
          <w:rtl/>
        </w:rPr>
        <w:t>ً</w:t>
      </w:r>
      <w:r w:rsidRPr="00CA25C7">
        <w:rPr>
          <w:rtl/>
        </w:rPr>
        <w:t>. و</w:t>
      </w:r>
      <w:r>
        <w:rPr>
          <w:rFonts w:hint="cs"/>
          <w:rtl/>
        </w:rPr>
        <w:t xml:space="preserve">حيث أن الأشخاص المعنيين لم يغادروا البلاد، فقد تم توقيف السيد أبو طير في </w:t>
      </w:r>
      <w:r w:rsidRPr="00CA25C7">
        <w:rPr>
          <w:rtl/>
        </w:rPr>
        <w:t>30 حزيران/يوني</w:t>
      </w:r>
      <w:r>
        <w:rPr>
          <w:rFonts w:hint="cs"/>
          <w:rtl/>
        </w:rPr>
        <w:t>ه</w:t>
      </w:r>
      <w:r w:rsidRPr="00CA25C7">
        <w:rPr>
          <w:rtl/>
        </w:rPr>
        <w:t xml:space="preserve"> 2010 </w:t>
      </w:r>
      <w:r>
        <w:rPr>
          <w:rFonts w:hint="cs"/>
          <w:rtl/>
        </w:rPr>
        <w:t>و</w:t>
      </w:r>
      <w:r w:rsidRPr="00CA25C7">
        <w:rPr>
          <w:rtl/>
        </w:rPr>
        <w:t>وجه</w:t>
      </w:r>
      <w:r>
        <w:rPr>
          <w:rFonts w:hint="cs"/>
          <w:rtl/>
        </w:rPr>
        <w:t>ت</w:t>
      </w:r>
      <w:r w:rsidRPr="00CA25C7">
        <w:rPr>
          <w:rtl/>
        </w:rPr>
        <w:t xml:space="preserve"> إليه </w:t>
      </w:r>
      <w:r>
        <w:rPr>
          <w:rFonts w:hint="cs"/>
          <w:rtl/>
        </w:rPr>
        <w:t>تهمة الإقامة غير القانونية في إسرائيل في</w:t>
      </w:r>
      <w:r w:rsidRPr="00CA25C7">
        <w:rPr>
          <w:rtl/>
        </w:rPr>
        <w:t xml:space="preserve"> 1 </w:t>
      </w:r>
      <w:r>
        <w:rPr>
          <w:rFonts w:hint="cs"/>
          <w:rtl/>
        </w:rPr>
        <w:t>تموز/</w:t>
      </w:r>
      <w:r w:rsidR="00B72714">
        <w:rPr>
          <w:rFonts w:hint="cs"/>
          <w:rtl/>
        </w:rPr>
        <w:t xml:space="preserve">        </w:t>
      </w:r>
      <w:r w:rsidRPr="00CA25C7">
        <w:rPr>
          <w:rtl/>
        </w:rPr>
        <w:t>يولي</w:t>
      </w:r>
      <w:r>
        <w:rPr>
          <w:rFonts w:hint="cs"/>
          <w:rtl/>
        </w:rPr>
        <w:t>ه</w:t>
      </w:r>
      <w:r>
        <w:rPr>
          <w:rtl/>
        </w:rPr>
        <w:t xml:space="preserve"> 2010</w:t>
      </w:r>
      <w:r w:rsidRPr="00CA25C7">
        <w:rPr>
          <w:rtl/>
        </w:rPr>
        <w:t>. وطلب</w:t>
      </w:r>
      <w:r>
        <w:rPr>
          <w:rFonts w:hint="cs"/>
          <w:rtl/>
        </w:rPr>
        <w:t xml:space="preserve">ت النيابة العامة أن يظل رهن </w:t>
      </w:r>
      <w:r w:rsidRPr="00CA25C7">
        <w:rPr>
          <w:rtl/>
        </w:rPr>
        <w:t xml:space="preserve">الاعتقال </w:t>
      </w:r>
      <w:r>
        <w:rPr>
          <w:rFonts w:hint="cs"/>
          <w:rtl/>
        </w:rPr>
        <w:t xml:space="preserve">إلى أن تنتهي </w:t>
      </w:r>
      <w:r w:rsidRPr="00CA25C7">
        <w:rPr>
          <w:rtl/>
        </w:rPr>
        <w:t xml:space="preserve">الإجراءات. </w:t>
      </w:r>
      <w:r>
        <w:rPr>
          <w:rFonts w:hint="cs"/>
          <w:rtl/>
        </w:rPr>
        <w:t xml:space="preserve">وفي </w:t>
      </w:r>
      <w:r w:rsidRPr="00CA25C7">
        <w:rPr>
          <w:rtl/>
        </w:rPr>
        <w:t xml:space="preserve">12 </w:t>
      </w:r>
      <w:r>
        <w:rPr>
          <w:rFonts w:hint="cs"/>
          <w:rtl/>
        </w:rPr>
        <w:t>حزيران/</w:t>
      </w:r>
      <w:r w:rsidRPr="00CA25C7">
        <w:rPr>
          <w:rtl/>
        </w:rPr>
        <w:t>يولي</w:t>
      </w:r>
      <w:r>
        <w:rPr>
          <w:rFonts w:hint="cs"/>
          <w:rtl/>
        </w:rPr>
        <w:t xml:space="preserve">ه </w:t>
      </w:r>
      <w:r>
        <w:rPr>
          <w:rtl/>
        </w:rPr>
        <w:t>2010، عقدت</w:t>
      </w:r>
      <w:r>
        <w:rPr>
          <w:rFonts w:hint="cs"/>
          <w:rtl/>
        </w:rPr>
        <w:t xml:space="preserve"> </w:t>
      </w:r>
      <w:r w:rsidRPr="00CA25C7">
        <w:rPr>
          <w:rtl/>
        </w:rPr>
        <w:t xml:space="preserve">محكمة </w:t>
      </w:r>
      <w:r>
        <w:rPr>
          <w:rFonts w:hint="cs"/>
          <w:rtl/>
        </w:rPr>
        <w:t>ال</w:t>
      </w:r>
      <w:r w:rsidRPr="00CA25C7">
        <w:rPr>
          <w:rtl/>
        </w:rPr>
        <w:t xml:space="preserve">قدس </w:t>
      </w:r>
      <w:r>
        <w:rPr>
          <w:rFonts w:hint="cs"/>
          <w:rtl/>
        </w:rPr>
        <w:t xml:space="preserve">الجزئية جلسة استماع للنظر في طلب النيابة العامة. وستصدر </w:t>
      </w:r>
      <w:r w:rsidRPr="00CA25C7">
        <w:rPr>
          <w:rtl/>
        </w:rPr>
        <w:t xml:space="preserve">المحكمة </w:t>
      </w:r>
      <w:r>
        <w:rPr>
          <w:rFonts w:hint="cs"/>
          <w:rtl/>
        </w:rPr>
        <w:t>حكمها</w:t>
      </w:r>
      <w:r w:rsidRPr="00CA25C7">
        <w:rPr>
          <w:rtl/>
        </w:rPr>
        <w:t xml:space="preserve"> اليوم. </w:t>
      </w:r>
    </w:p>
    <w:p w:rsidR="00A9386F" w:rsidRPr="00CA25C7" w:rsidRDefault="00A9386F" w:rsidP="00594F09">
      <w:pPr>
        <w:pStyle w:val="SingleTxtGA"/>
        <w:rPr>
          <w:rtl/>
        </w:rPr>
      </w:pPr>
      <w:r w:rsidRPr="00CA25C7">
        <w:rPr>
          <w:rtl/>
        </w:rPr>
        <w:t>14</w:t>
      </w:r>
      <w:r>
        <w:rPr>
          <w:rFonts w:hint="cs"/>
          <w:rtl/>
        </w:rPr>
        <w:t>-</w:t>
      </w:r>
      <w:r w:rsidR="00594F09">
        <w:rPr>
          <w:rFonts w:hint="cs"/>
          <w:rtl/>
        </w:rPr>
        <w:tab/>
      </w:r>
      <w:r>
        <w:rPr>
          <w:rFonts w:hint="cs"/>
          <w:rtl/>
        </w:rPr>
        <w:t>وفيما يتعلق ب</w:t>
      </w:r>
      <w:r w:rsidRPr="00CA25C7">
        <w:rPr>
          <w:rtl/>
        </w:rPr>
        <w:t xml:space="preserve">الأساس القانوني </w:t>
      </w:r>
      <w:r>
        <w:rPr>
          <w:rFonts w:hint="cs"/>
          <w:rtl/>
        </w:rPr>
        <w:t xml:space="preserve">الذي تم الاستناد إليه في </w:t>
      </w:r>
      <w:r w:rsidRPr="00CA25C7">
        <w:rPr>
          <w:rtl/>
        </w:rPr>
        <w:t xml:space="preserve">إلغاء تصاريح إقامة </w:t>
      </w:r>
      <w:r>
        <w:rPr>
          <w:rFonts w:hint="cs"/>
          <w:rtl/>
        </w:rPr>
        <w:t xml:space="preserve">أولئك الأشخاص، استرعت </w:t>
      </w:r>
      <w:r w:rsidRPr="00CA25C7">
        <w:rPr>
          <w:rtl/>
        </w:rPr>
        <w:t xml:space="preserve">السيدة روبنشتاين </w:t>
      </w:r>
      <w:r>
        <w:rPr>
          <w:rFonts w:hint="cs"/>
          <w:rtl/>
        </w:rPr>
        <w:t xml:space="preserve">الانتباه إلى </w:t>
      </w:r>
      <w:r w:rsidRPr="00CA25C7">
        <w:rPr>
          <w:rtl/>
        </w:rPr>
        <w:t xml:space="preserve">أن وزير الداخلية قرر </w:t>
      </w:r>
      <w:r>
        <w:rPr>
          <w:rFonts w:hint="cs"/>
          <w:rtl/>
        </w:rPr>
        <w:t>أن يستخدم ال</w:t>
      </w:r>
      <w:r>
        <w:rPr>
          <w:rtl/>
        </w:rPr>
        <w:t>سلط</w:t>
      </w:r>
      <w:r>
        <w:rPr>
          <w:rFonts w:hint="cs"/>
          <w:rtl/>
        </w:rPr>
        <w:t xml:space="preserve">ة المخولة له </w:t>
      </w:r>
      <w:r w:rsidRPr="00CA25C7">
        <w:rPr>
          <w:rtl/>
        </w:rPr>
        <w:t xml:space="preserve">بموجب القانون </w:t>
      </w:r>
      <w:r>
        <w:rPr>
          <w:rFonts w:hint="cs"/>
          <w:rtl/>
        </w:rPr>
        <w:t>ويلغي</w:t>
      </w:r>
      <w:r w:rsidRPr="00CA25C7">
        <w:rPr>
          <w:rtl/>
        </w:rPr>
        <w:t xml:space="preserve"> </w:t>
      </w:r>
      <w:r>
        <w:rPr>
          <w:rFonts w:hint="cs"/>
          <w:rtl/>
        </w:rPr>
        <w:t>تلك ال</w:t>
      </w:r>
      <w:r w:rsidRPr="00CA25C7">
        <w:rPr>
          <w:rtl/>
        </w:rPr>
        <w:t>تص</w:t>
      </w:r>
      <w:r>
        <w:rPr>
          <w:rFonts w:hint="cs"/>
          <w:rtl/>
        </w:rPr>
        <w:t>ا</w:t>
      </w:r>
      <w:r w:rsidRPr="00CA25C7">
        <w:rPr>
          <w:rtl/>
        </w:rPr>
        <w:t xml:space="preserve">ريح </w:t>
      </w:r>
      <w:r>
        <w:rPr>
          <w:rFonts w:hint="cs"/>
          <w:rtl/>
        </w:rPr>
        <w:t xml:space="preserve">بعد أن خلص إلى </w:t>
      </w:r>
      <w:r w:rsidRPr="00CA25C7">
        <w:rPr>
          <w:rtl/>
        </w:rPr>
        <w:t xml:space="preserve">أن مواقف </w:t>
      </w:r>
      <w:r>
        <w:rPr>
          <w:rFonts w:hint="cs"/>
          <w:rtl/>
        </w:rPr>
        <w:t xml:space="preserve">أصحاب الشكوى </w:t>
      </w:r>
      <w:r>
        <w:rPr>
          <w:rtl/>
        </w:rPr>
        <w:t>وأنشط</w:t>
      </w:r>
      <w:r>
        <w:rPr>
          <w:rFonts w:hint="cs"/>
          <w:rtl/>
        </w:rPr>
        <w:t xml:space="preserve">تهم بصفتهم </w:t>
      </w:r>
      <w:r w:rsidRPr="00CA25C7">
        <w:rPr>
          <w:rtl/>
        </w:rPr>
        <w:t xml:space="preserve">مسؤولين </w:t>
      </w:r>
      <w:r>
        <w:rPr>
          <w:rFonts w:hint="cs"/>
          <w:rtl/>
        </w:rPr>
        <w:t xml:space="preserve">كبار </w:t>
      </w:r>
      <w:r w:rsidRPr="00CA25C7">
        <w:rPr>
          <w:rtl/>
        </w:rPr>
        <w:t xml:space="preserve">في </w:t>
      </w:r>
      <w:r>
        <w:rPr>
          <w:rFonts w:hint="cs"/>
          <w:rtl/>
        </w:rPr>
        <w:t xml:space="preserve">حركة </w:t>
      </w:r>
      <w:r w:rsidRPr="00CA25C7">
        <w:rPr>
          <w:rtl/>
        </w:rPr>
        <w:t>حماس</w:t>
      </w:r>
      <w:r>
        <w:rPr>
          <w:rFonts w:hint="cs"/>
          <w:rtl/>
        </w:rPr>
        <w:t xml:space="preserve">، لا تنسجم مع استمرار </w:t>
      </w:r>
      <w:r w:rsidRPr="00CA25C7">
        <w:rPr>
          <w:rtl/>
        </w:rPr>
        <w:t>إقام</w:t>
      </w:r>
      <w:r>
        <w:rPr>
          <w:rFonts w:hint="cs"/>
          <w:rtl/>
        </w:rPr>
        <w:t>تهم</w:t>
      </w:r>
      <w:r w:rsidRPr="00CA25C7">
        <w:rPr>
          <w:rtl/>
        </w:rPr>
        <w:t xml:space="preserve"> في إسرائيل. </w:t>
      </w:r>
      <w:r>
        <w:rPr>
          <w:rFonts w:hint="cs"/>
          <w:rtl/>
        </w:rPr>
        <w:t>فقد ارتكب أصحاب الشكوى ان</w:t>
      </w:r>
      <w:r w:rsidRPr="00CA25C7">
        <w:rPr>
          <w:rtl/>
        </w:rPr>
        <w:t>ته</w:t>
      </w:r>
      <w:r>
        <w:rPr>
          <w:rFonts w:hint="cs"/>
          <w:rtl/>
        </w:rPr>
        <w:t>ا</w:t>
      </w:r>
      <w:r w:rsidRPr="00CA25C7">
        <w:rPr>
          <w:rtl/>
        </w:rPr>
        <w:t>ك</w:t>
      </w:r>
      <w:r>
        <w:rPr>
          <w:rFonts w:hint="cs"/>
          <w:rtl/>
        </w:rPr>
        <w:t xml:space="preserve">ا جسيما لالتزامهم بالولاء </w:t>
      </w:r>
      <w:r w:rsidRPr="00CA25C7">
        <w:rPr>
          <w:rtl/>
        </w:rPr>
        <w:t>لدولة إسرائيل</w:t>
      </w:r>
      <w:r>
        <w:rPr>
          <w:rFonts w:hint="cs"/>
          <w:rtl/>
        </w:rPr>
        <w:t>،</w:t>
      </w:r>
      <w:r w:rsidRPr="00CA25C7">
        <w:rPr>
          <w:rtl/>
        </w:rPr>
        <w:t xml:space="preserve"> و</w:t>
      </w:r>
      <w:r>
        <w:rPr>
          <w:rFonts w:hint="cs"/>
          <w:rtl/>
        </w:rPr>
        <w:t xml:space="preserve">إزاء المواطنين والمقيمين في إسرائيل وهو أمر يحظى بنفس القدر من الأهمية. </w:t>
      </w:r>
      <w:r w:rsidRPr="00CA25C7">
        <w:rPr>
          <w:rtl/>
        </w:rPr>
        <w:t>و</w:t>
      </w:r>
      <w:r>
        <w:rPr>
          <w:rFonts w:hint="cs"/>
          <w:rtl/>
        </w:rPr>
        <w:t xml:space="preserve">حتى </w:t>
      </w:r>
      <w:r>
        <w:rPr>
          <w:rtl/>
        </w:rPr>
        <w:t>قانون الانتخابات الفلسطيني</w:t>
      </w:r>
      <w:r w:rsidRPr="00CA25C7">
        <w:rPr>
          <w:rtl/>
        </w:rPr>
        <w:t xml:space="preserve"> </w:t>
      </w:r>
      <w:r>
        <w:rPr>
          <w:rFonts w:hint="cs"/>
          <w:rtl/>
        </w:rPr>
        <w:t>الذي انتخب أصحاب الشكوى بموجبه بصفتهم مم</w:t>
      </w:r>
      <w:r w:rsidRPr="00CA25C7">
        <w:rPr>
          <w:rtl/>
        </w:rPr>
        <w:t>ثلين لحركة حماس</w:t>
      </w:r>
      <w:r>
        <w:rPr>
          <w:rFonts w:hint="cs"/>
          <w:rtl/>
        </w:rPr>
        <w:t>،</w:t>
      </w:r>
      <w:r w:rsidRPr="00CA25C7">
        <w:rPr>
          <w:rtl/>
        </w:rPr>
        <w:t xml:space="preserve"> </w:t>
      </w:r>
      <w:r>
        <w:rPr>
          <w:rFonts w:hint="cs"/>
          <w:rtl/>
        </w:rPr>
        <w:t>ينص على ألا يدين المسؤول الفلسطيني المنتخب "ب</w:t>
      </w:r>
      <w:r w:rsidRPr="00CA25C7">
        <w:rPr>
          <w:rtl/>
        </w:rPr>
        <w:t xml:space="preserve">الولاء المزدوج" </w:t>
      </w:r>
      <w:r>
        <w:rPr>
          <w:rFonts w:hint="cs"/>
          <w:rtl/>
        </w:rPr>
        <w:t>ل</w:t>
      </w:r>
      <w:r w:rsidRPr="00CA25C7">
        <w:rPr>
          <w:rtl/>
        </w:rPr>
        <w:t>لسلطة الفلسطينية و</w:t>
      </w:r>
      <w:r>
        <w:rPr>
          <w:rFonts w:hint="cs"/>
          <w:rtl/>
        </w:rPr>
        <w:t>ل</w:t>
      </w:r>
      <w:r w:rsidRPr="00CA25C7">
        <w:rPr>
          <w:rtl/>
        </w:rPr>
        <w:t xml:space="preserve">دولة إسرائيل. </w:t>
      </w:r>
      <w:r>
        <w:rPr>
          <w:rFonts w:hint="cs"/>
          <w:rtl/>
        </w:rPr>
        <w:t xml:space="preserve">ويخول تصريح </w:t>
      </w:r>
      <w:r w:rsidRPr="00CA25C7">
        <w:rPr>
          <w:rtl/>
        </w:rPr>
        <w:t xml:space="preserve">الإقامة </w:t>
      </w:r>
      <w:r>
        <w:rPr>
          <w:rFonts w:hint="cs"/>
          <w:rtl/>
        </w:rPr>
        <w:t xml:space="preserve">صاحبه </w:t>
      </w:r>
      <w:r w:rsidRPr="00CA25C7">
        <w:rPr>
          <w:rtl/>
        </w:rPr>
        <w:t xml:space="preserve">الحرية الكاملة في التنقل في </w:t>
      </w:r>
      <w:r w:rsidRPr="00CA25C7">
        <w:rPr>
          <w:rFonts w:hint="cs"/>
          <w:rtl/>
        </w:rPr>
        <w:t>إسرائيل</w:t>
      </w:r>
      <w:r w:rsidRPr="00CA25C7">
        <w:rPr>
          <w:rtl/>
        </w:rPr>
        <w:t xml:space="preserve"> </w:t>
      </w:r>
      <w:r>
        <w:rPr>
          <w:rFonts w:hint="cs"/>
          <w:rtl/>
        </w:rPr>
        <w:t xml:space="preserve">كما يخوله الحصول على </w:t>
      </w:r>
      <w:r w:rsidRPr="00CA25C7">
        <w:rPr>
          <w:rtl/>
        </w:rPr>
        <w:t xml:space="preserve">جميع الحقوق </w:t>
      </w:r>
      <w:r>
        <w:rPr>
          <w:rFonts w:hint="cs"/>
          <w:rtl/>
        </w:rPr>
        <w:t>في ا</w:t>
      </w:r>
      <w:r w:rsidRPr="00CA25C7">
        <w:rPr>
          <w:rtl/>
        </w:rPr>
        <w:t>لحماية الاجتماعية</w:t>
      </w:r>
      <w:r>
        <w:rPr>
          <w:rFonts w:hint="cs"/>
          <w:rtl/>
        </w:rPr>
        <w:t xml:space="preserve"> بصفته مقيما في إس</w:t>
      </w:r>
      <w:r w:rsidRPr="00CA25C7">
        <w:rPr>
          <w:rtl/>
        </w:rPr>
        <w:t>رائيل. وبناء ع</w:t>
      </w:r>
      <w:r>
        <w:rPr>
          <w:rFonts w:hint="cs"/>
          <w:rtl/>
        </w:rPr>
        <w:t xml:space="preserve">ليه، فإن </w:t>
      </w:r>
      <w:r w:rsidRPr="00CA25C7">
        <w:rPr>
          <w:rtl/>
        </w:rPr>
        <w:t xml:space="preserve">تصريح الإقامة الذي </w:t>
      </w:r>
      <w:r>
        <w:rPr>
          <w:rFonts w:hint="cs"/>
          <w:rtl/>
        </w:rPr>
        <w:t xml:space="preserve">مُنح لأصحاب الشكوى يعرض </w:t>
      </w:r>
      <w:r w:rsidRPr="00CA25C7">
        <w:rPr>
          <w:rtl/>
        </w:rPr>
        <w:t>أمن الدولة</w:t>
      </w:r>
      <w:r>
        <w:rPr>
          <w:rFonts w:hint="cs"/>
          <w:rtl/>
        </w:rPr>
        <w:t xml:space="preserve"> للخطر </w:t>
      </w:r>
      <w:r w:rsidRPr="00CA25C7">
        <w:rPr>
          <w:rtl/>
        </w:rPr>
        <w:t xml:space="preserve">ومن </w:t>
      </w:r>
      <w:r w:rsidR="00594F09">
        <w:rPr>
          <w:rFonts w:hint="cs"/>
          <w:rtl/>
        </w:rPr>
        <w:t>شأنه</w:t>
      </w:r>
      <w:r w:rsidRPr="00CA25C7">
        <w:rPr>
          <w:rtl/>
        </w:rPr>
        <w:t xml:space="preserve"> أن </w:t>
      </w:r>
      <w:r>
        <w:rPr>
          <w:rFonts w:hint="cs"/>
          <w:rtl/>
        </w:rPr>
        <w:t>ينال من</w:t>
      </w:r>
      <w:r w:rsidRPr="00CA25C7">
        <w:rPr>
          <w:rtl/>
        </w:rPr>
        <w:t xml:space="preserve"> </w:t>
      </w:r>
      <w:r>
        <w:rPr>
          <w:rFonts w:hint="cs"/>
          <w:rtl/>
        </w:rPr>
        <w:t xml:space="preserve">ثقة السكان في </w:t>
      </w:r>
      <w:r w:rsidRPr="00CA25C7">
        <w:rPr>
          <w:rtl/>
        </w:rPr>
        <w:t>المؤسسات الحكومية</w:t>
      </w:r>
      <w:r>
        <w:rPr>
          <w:rFonts w:hint="cs"/>
          <w:rtl/>
        </w:rPr>
        <w:t xml:space="preserve"> إلى حد كبير. وفي حال تم تطبيق </w:t>
      </w:r>
      <w:r w:rsidRPr="00CA25C7">
        <w:rPr>
          <w:rtl/>
        </w:rPr>
        <w:t xml:space="preserve">تدابير مؤقتة </w:t>
      </w:r>
      <w:r>
        <w:rPr>
          <w:rFonts w:hint="cs"/>
          <w:rtl/>
        </w:rPr>
        <w:t>بموجب</w:t>
      </w:r>
      <w:r w:rsidRPr="00CA25C7">
        <w:rPr>
          <w:rtl/>
        </w:rPr>
        <w:t xml:space="preserve"> إجراء إلغاء تصاريح الإقامة، </w:t>
      </w:r>
      <w:r>
        <w:rPr>
          <w:rFonts w:hint="cs"/>
          <w:rtl/>
        </w:rPr>
        <w:t>فإن ذلك سيؤثر سلبا</w:t>
      </w:r>
      <w:r w:rsidR="00594F09">
        <w:rPr>
          <w:rFonts w:hint="cs"/>
          <w:rtl/>
        </w:rPr>
        <w:t>ً</w:t>
      </w:r>
      <w:r>
        <w:rPr>
          <w:rFonts w:hint="cs"/>
          <w:rtl/>
        </w:rPr>
        <w:t xml:space="preserve"> على ال</w:t>
      </w:r>
      <w:r w:rsidRPr="00CA25C7">
        <w:rPr>
          <w:rtl/>
        </w:rPr>
        <w:t xml:space="preserve">مصالح </w:t>
      </w:r>
      <w:r>
        <w:rPr>
          <w:rFonts w:hint="cs"/>
          <w:rtl/>
        </w:rPr>
        <w:t>ال</w:t>
      </w:r>
      <w:r w:rsidRPr="00CA25C7">
        <w:rPr>
          <w:rtl/>
        </w:rPr>
        <w:t>أمن</w:t>
      </w:r>
      <w:r>
        <w:rPr>
          <w:rFonts w:hint="cs"/>
          <w:rtl/>
        </w:rPr>
        <w:t>ية ل</w:t>
      </w:r>
      <w:r w:rsidRPr="00CA25C7">
        <w:rPr>
          <w:rtl/>
        </w:rPr>
        <w:t xml:space="preserve">لدولة، </w:t>
      </w:r>
      <w:r>
        <w:rPr>
          <w:rFonts w:hint="cs"/>
          <w:rtl/>
        </w:rPr>
        <w:t xml:space="preserve">وعلى طمأنينة سكانها </w:t>
      </w:r>
      <w:r w:rsidRPr="00CA25C7">
        <w:rPr>
          <w:rtl/>
        </w:rPr>
        <w:t>ومواطنيها، و</w:t>
      </w:r>
      <w:r>
        <w:rPr>
          <w:rFonts w:hint="cs"/>
          <w:rtl/>
        </w:rPr>
        <w:t xml:space="preserve">على </w:t>
      </w:r>
      <w:r w:rsidRPr="00CA25C7">
        <w:rPr>
          <w:rtl/>
        </w:rPr>
        <w:t xml:space="preserve">ثقة </w:t>
      </w:r>
      <w:r>
        <w:rPr>
          <w:rFonts w:hint="cs"/>
          <w:rtl/>
        </w:rPr>
        <w:t>السكان ف</w:t>
      </w:r>
      <w:r w:rsidRPr="00CA25C7">
        <w:rPr>
          <w:rtl/>
        </w:rPr>
        <w:t>ي سلطات الدولة</w:t>
      </w:r>
      <w:r>
        <w:rPr>
          <w:rFonts w:hint="cs"/>
          <w:rtl/>
        </w:rPr>
        <w:t>. و</w:t>
      </w:r>
      <w:r w:rsidRPr="00CA25C7">
        <w:rPr>
          <w:rtl/>
        </w:rPr>
        <w:t xml:space="preserve">الضرر </w:t>
      </w:r>
      <w:r>
        <w:rPr>
          <w:rFonts w:hint="cs"/>
          <w:rtl/>
        </w:rPr>
        <w:t xml:space="preserve">الذي لحق بأصحاب الشكوى </w:t>
      </w:r>
      <w:r>
        <w:rPr>
          <w:rtl/>
        </w:rPr>
        <w:t>لا</w:t>
      </w:r>
      <w:r>
        <w:rPr>
          <w:rFonts w:hint="cs"/>
          <w:rtl/>
        </w:rPr>
        <w:t xml:space="preserve"> يوازي </w:t>
      </w:r>
      <w:r w:rsidRPr="00CA25C7">
        <w:rPr>
          <w:rtl/>
        </w:rPr>
        <w:t xml:space="preserve">الضرر </w:t>
      </w:r>
      <w:r>
        <w:rPr>
          <w:rFonts w:hint="cs"/>
          <w:rtl/>
        </w:rPr>
        <w:t>الذي قد يتعرض له ال</w:t>
      </w:r>
      <w:r>
        <w:rPr>
          <w:rtl/>
        </w:rPr>
        <w:t>مواطن</w:t>
      </w:r>
      <w:r>
        <w:rPr>
          <w:rFonts w:hint="cs"/>
          <w:rtl/>
        </w:rPr>
        <w:t>ون في</w:t>
      </w:r>
      <w:r w:rsidRPr="00CA25C7">
        <w:rPr>
          <w:rtl/>
        </w:rPr>
        <w:t xml:space="preserve"> إسرائيل. </w:t>
      </w:r>
      <w:r>
        <w:rPr>
          <w:rFonts w:hint="cs"/>
          <w:rtl/>
        </w:rPr>
        <w:t xml:space="preserve">وفي الختام، وجهت السيدة </w:t>
      </w:r>
      <w:r w:rsidRPr="00CA25C7">
        <w:rPr>
          <w:rtl/>
        </w:rPr>
        <w:t xml:space="preserve">روبنشتاين </w:t>
      </w:r>
      <w:r>
        <w:rPr>
          <w:rtl/>
        </w:rPr>
        <w:t>الانتباه إلى</w:t>
      </w:r>
      <w:r>
        <w:rPr>
          <w:rFonts w:hint="cs"/>
          <w:rtl/>
        </w:rPr>
        <w:t xml:space="preserve"> </w:t>
      </w:r>
      <w:r w:rsidRPr="00CA25C7">
        <w:rPr>
          <w:rtl/>
        </w:rPr>
        <w:t>أن</w:t>
      </w:r>
      <w:r>
        <w:rPr>
          <w:rFonts w:hint="cs"/>
          <w:rtl/>
        </w:rPr>
        <w:t>ه لا يزال هناك مجال أمام أصحاب الشكوى ليلجأوا إلى ا</w:t>
      </w:r>
      <w:r w:rsidRPr="00CA25C7">
        <w:rPr>
          <w:rtl/>
        </w:rPr>
        <w:t xml:space="preserve">لسلطات </w:t>
      </w:r>
      <w:r>
        <w:rPr>
          <w:rtl/>
        </w:rPr>
        <w:t xml:space="preserve">المختصة </w:t>
      </w:r>
      <w:r>
        <w:rPr>
          <w:rFonts w:hint="cs"/>
          <w:rtl/>
        </w:rPr>
        <w:t>من أجل ا</w:t>
      </w:r>
      <w:r>
        <w:rPr>
          <w:rtl/>
        </w:rPr>
        <w:t xml:space="preserve">لحصول على تصريح لدخول </w:t>
      </w:r>
      <w:r>
        <w:rPr>
          <w:rFonts w:hint="cs"/>
          <w:rtl/>
        </w:rPr>
        <w:t>إ</w:t>
      </w:r>
      <w:r w:rsidRPr="00CA25C7">
        <w:rPr>
          <w:rtl/>
        </w:rPr>
        <w:t xml:space="preserve">سرائيل، أو تصريح </w:t>
      </w:r>
      <w:r>
        <w:rPr>
          <w:rFonts w:hint="cs"/>
          <w:rtl/>
        </w:rPr>
        <w:t>لل</w:t>
      </w:r>
      <w:r w:rsidRPr="00CA25C7">
        <w:rPr>
          <w:rtl/>
        </w:rPr>
        <w:t xml:space="preserve">إقامة </w:t>
      </w:r>
      <w:r>
        <w:rPr>
          <w:rFonts w:hint="cs"/>
          <w:rtl/>
        </w:rPr>
        <w:t>ال</w:t>
      </w:r>
      <w:r w:rsidRPr="00CA25C7">
        <w:rPr>
          <w:rtl/>
        </w:rPr>
        <w:t>مؤقتة في إسرائيل</w:t>
      </w:r>
      <w:r>
        <w:rPr>
          <w:rFonts w:hint="cs"/>
          <w:rtl/>
        </w:rPr>
        <w:t xml:space="preserve"> حتى يتسنى لهم </w:t>
      </w:r>
      <w:r w:rsidRPr="00CA25C7">
        <w:rPr>
          <w:rtl/>
        </w:rPr>
        <w:t xml:space="preserve">زيارة </w:t>
      </w:r>
      <w:r>
        <w:rPr>
          <w:rFonts w:hint="cs"/>
          <w:rtl/>
        </w:rPr>
        <w:t>ذويهم</w:t>
      </w:r>
      <w:r w:rsidRPr="00CA25C7">
        <w:rPr>
          <w:rtl/>
        </w:rPr>
        <w:t>. وقد أعلنت دولة إسرائيل أنه</w:t>
      </w:r>
      <w:r>
        <w:rPr>
          <w:rFonts w:hint="cs"/>
          <w:rtl/>
        </w:rPr>
        <w:t>ا</w:t>
      </w:r>
      <w:r w:rsidRPr="00CA25C7">
        <w:rPr>
          <w:rtl/>
        </w:rPr>
        <w:t xml:space="preserve"> لن </w:t>
      </w:r>
      <w:r>
        <w:rPr>
          <w:rFonts w:hint="cs"/>
          <w:rtl/>
        </w:rPr>
        <w:t>ت</w:t>
      </w:r>
      <w:r w:rsidRPr="00CA25C7">
        <w:rPr>
          <w:rtl/>
        </w:rPr>
        <w:t xml:space="preserve">عترض على طلب </w:t>
      </w:r>
      <w:r>
        <w:rPr>
          <w:rFonts w:hint="cs"/>
          <w:rtl/>
        </w:rPr>
        <w:t xml:space="preserve">أصحاب الشكوى </w:t>
      </w:r>
      <w:r w:rsidRPr="00CA25C7">
        <w:rPr>
          <w:rtl/>
        </w:rPr>
        <w:t>لتسجيل</w:t>
      </w:r>
      <w:r>
        <w:rPr>
          <w:rFonts w:hint="cs"/>
          <w:rtl/>
        </w:rPr>
        <w:t>هم</w:t>
      </w:r>
      <w:r w:rsidRPr="00CA25C7">
        <w:rPr>
          <w:rtl/>
        </w:rPr>
        <w:t xml:space="preserve"> </w:t>
      </w:r>
      <w:r>
        <w:rPr>
          <w:rFonts w:hint="cs"/>
          <w:rtl/>
        </w:rPr>
        <w:t xml:space="preserve">في سجل السكان </w:t>
      </w:r>
      <w:r w:rsidRPr="00CA25C7">
        <w:rPr>
          <w:rtl/>
        </w:rPr>
        <w:t xml:space="preserve">الفلسطينيين. </w:t>
      </w:r>
    </w:p>
    <w:p w:rsidR="00A9386F" w:rsidRPr="00CA25C7" w:rsidRDefault="00A9386F" w:rsidP="00594F09">
      <w:pPr>
        <w:pStyle w:val="SingleTxtGA"/>
        <w:rPr>
          <w:rtl/>
        </w:rPr>
      </w:pPr>
      <w:r w:rsidRPr="00CA25C7">
        <w:rPr>
          <w:rtl/>
        </w:rPr>
        <w:t>15</w:t>
      </w:r>
      <w:r>
        <w:rPr>
          <w:rFonts w:hint="cs"/>
          <w:rtl/>
        </w:rPr>
        <w:t>-</w:t>
      </w:r>
      <w:r w:rsidR="00594F09">
        <w:rPr>
          <w:rFonts w:hint="cs"/>
          <w:b/>
          <w:bCs/>
          <w:rtl/>
        </w:rPr>
        <w:tab/>
      </w:r>
      <w:r w:rsidRPr="004B4363">
        <w:rPr>
          <w:b/>
          <w:bCs/>
          <w:rtl/>
        </w:rPr>
        <w:t>السيدة غورني</w:t>
      </w:r>
      <w:r w:rsidRPr="00CA25C7">
        <w:rPr>
          <w:rtl/>
        </w:rPr>
        <w:t xml:space="preserve"> (إسرائيل) </w:t>
      </w:r>
      <w:r>
        <w:rPr>
          <w:rFonts w:hint="cs"/>
          <w:rtl/>
        </w:rPr>
        <w:t xml:space="preserve">قالت في معرض </w:t>
      </w:r>
      <w:r w:rsidRPr="00CA25C7">
        <w:rPr>
          <w:rtl/>
        </w:rPr>
        <w:t>رد</w:t>
      </w:r>
      <w:r>
        <w:rPr>
          <w:rFonts w:hint="cs"/>
          <w:rtl/>
        </w:rPr>
        <w:t>ه</w:t>
      </w:r>
      <w:r w:rsidRPr="00CA25C7">
        <w:rPr>
          <w:rtl/>
        </w:rPr>
        <w:t xml:space="preserve">ا على </w:t>
      </w:r>
      <w:r>
        <w:rPr>
          <w:rFonts w:hint="cs"/>
          <w:rtl/>
        </w:rPr>
        <w:t>ال</w:t>
      </w:r>
      <w:r w:rsidRPr="00CA25C7">
        <w:rPr>
          <w:rtl/>
        </w:rPr>
        <w:t xml:space="preserve">سؤال </w:t>
      </w:r>
      <w:r>
        <w:rPr>
          <w:rFonts w:hint="cs"/>
          <w:rtl/>
        </w:rPr>
        <w:t xml:space="preserve">المتعلق </w:t>
      </w:r>
      <w:r w:rsidRPr="00CA25C7">
        <w:rPr>
          <w:rtl/>
        </w:rPr>
        <w:t>ب</w:t>
      </w:r>
      <w:r>
        <w:rPr>
          <w:rFonts w:hint="cs"/>
          <w:rtl/>
        </w:rPr>
        <w:t xml:space="preserve">توفير </w:t>
      </w:r>
      <w:r w:rsidRPr="00CA25C7">
        <w:rPr>
          <w:rtl/>
        </w:rPr>
        <w:t xml:space="preserve">خدمات الترجمة التحريرية والترجمة الشفوية في المحاكم العسكرية في الضفة الغربية، </w:t>
      </w:r>
      <w:r>
        <w:rPr>
          <w:rFonts w:hint="cs"/>
          <w:rtl/>
        </w:rPr>
        <w:t>إ</w:t>
      </w:r>
      <w:r w:rsidRPr="00CA25C7">
        <w:rPr>
          <w:rtl/>
        </w:rPr>
        <w:t xml:space="preserve">ن لوائح الاتهام </w:t>
      </w:r>
      <w:r>
        <w:rPr>
          <w:rFonts w:hint="cs"/>
          <w:rtl/>
        </w:rPr>
        <w:t xml:space="preserve">التي أصدرتها </w:t>
      </w:r>
      <w:r w:rsidRPr="00CA25C7">
        <w:rPr>
          <w:rtl/>
        </w:rPr>
        <w:t xml:space="preserve">هذه المحاكم </w:t>
      </w:r>
      <w:r>
        <w:rPr>
          <w:rFonts w:hint="cs"/>
          <w:rtl/>
        </w:rPr>
        <w:t xml:space="preserve">كانت </w:t>
      </w:r>
      <w:r w:rsidRPr="00CA25C7">
        <w:rPr>
          <w:rtl/>
        </w:rPr>
        <w:t>في الماضي</w:t>
      </w:r>
      <w:r>
        <w:rPr>
          <w:rFonts w:hint="cs"/>
          <w:rtl/>
        </w:rPr>
        <w:t>، تترجم عموما</w:t>
      </w:r>
      <w:r w:rsidR="00594F09">
        <w:rPr>
          <w:rFonts w:hint="cs"/>
          <w:rtl/>
        </w:rPr>
        <w:t>ً</w:t>
      </w:r>
      <w:r>
        <w:rPr>
          <w:rFonts w:hint="cs"/>
          <w:rtl/>
        </w:rPr>
        <w:t xml:space="preserve">، </w:t>
      </w:r>
      <w:r w:rsidRPr="00CA25C7">
        <w:rPr>
          <w:rtl/>
        </w:rPr>
        <w:t xml:space="preserve">إلى اللغة العربية على الرغم من </w:t>
      </w:r>
      <w:r>
        <w:rPr>
          <w:rFonts w:hint="cs"/>
          <w:rtl/>
        </w:rPr>
        <w:t xml:space="preserve">عدم وجود طلبات بهذا الشأن، وإن خدمات الترجمة </w:t>
      </w:r>
      <w:r w:rsidRPr="00CA25C7">
        <w:rPr>
          <w:rtl/>
        </w:rPr>
        <w:t xml:space="preserve">الفورية </w:t>
      </w:r>
      <w:r>
        <w:rPr>
          <w:rFonts w:hint="cs"/>
          <w:rtl/>
        </w:rPr>
        <w:t>تتاح أثناء</w:t>
      </w:r>
      <w:r w:rsidRPr="00CA25C7">
        <w:rPr>
          <w:rtl/>
        </w:rPr>
        <w:t xml:space="preserve"> </w:t>
      </w:r>
      <w:r>
        <w:rPr>
          <w:rFonts w:hint="cs"/>
          <w:rtl/>
        </w:rPr>
        <w:t>الإجراءات كلها حتى يتسنى ل</w:t>
      </w:r>
      <w:r w:rsidRPr="00CA25C7">
        <w:rPr>
          <w:rtl/>
        </w:rPr>
        <w:t xml:space="preserve">لمتهم فهم كل </w:t>
      </w:r>
      <w:r>
        <w:rPr>
          <w:rFonts w:hint="cs"/>
          <w:rtl/>
        </w:rPr>
        <w:t>ما يدور في المداولات</w:t>
      </w:r>
      <w:r w:rsidRPr="00CA25C7">
        <w:rPr>
          <w:rtl/>
        </w:rPr>
        <w:t xml:space="preserve">. </w:t>
      </w:r>
    </w:p>
    <w:p w:rsidR="00A9386F" w:rsidRPr="00CA25C7" w:rsidRDefault="00A9386F" w:rsidP="00594F09">
      <w:pPr>
        <w:pStyle w:val="SingleTxtGA"/>
        <w:rPr>
          <w:rtl/>
        </w:rPr>
      </w:pPr>
      <w:r w:rsidRPr="00CA25C7">
        <w:rPr>
          <w:rtl/>
        </w:rPr>
        <w:t>16</w:t>
      </w:r>
      <w:r>
        <w:rPr>
          <w:rFonts w:hint="cs"/>
          <w:rtl/>
        </w:rPr>
        <w:t>-</w:t>
      </w:r>
      <w:r w:rsidR="00594F09">
        <w:rPr>
          <w:rFonts w:hint="cs"/>
          <w:b/>
          <w:bCs/>
          <w:rtl/>
        </w:rPr>
        <w:tab/>
      </w:r>
      <w:r w:rsidRPr="00F6732A">
        <w:rPr>
          <w:b/>
          <w:bCs/>
          <w:rtl/>
        </w:rPr>
        <w:t xml:space="preserve">السيدة تيني </w:t>
      </w:r>
      <w:r w:rsidR="00594F09">
        <w:rPr>
          <w:rFonts w:hint="cs"/>
          <w:b/>
          <w:bCs/>
          <w:rtl/>
        </w:rPr>
        <w:t>-</w:t>
      </w:r>
      <w:r w:rsidRPr="00F6732A">
        <w:rPr>
          <w:b/>
          <w:bCs/>
          <w:rtl/>
        </w:rPr>
        <w:t xml:space="preserve"> جلعاد</w:t>
      </w:r>
      <w:r w:rsidRPr="00CA25C7">
        <w:rPr>
          <w:rtl/>
        </w:rPr>
        <w:t xml:space="preserve"> (إسرائيل)، </w:t>
      </w:r>
      <w:r>
        <w:rPr>
          <w:rFonts w:hint="cs"/>
          <w:rtl/>
        </w:rPr>
        <w:t>أجابت على ال</w:t>
      </w:r>
      <w:r w:rsidRPr="00CA25C7">
        <w:rPr>
          <w:rtl/>
        </w:rPr>
        <w:t xml:space="preserve">سؤال </w:t>
      </w:r>
      <w:r>
        <w:rPr>
          <w:rFonts w:hint="cs"/>
          <w:rtl/>
        </w:rPr>
        <w:t>المتعلق ب</w:t>
      </w:r>
      <w:r w:rsidRPr="00CA25C7">
        <w:rPr>
          <w:rtl/>
        </w:rPr>
        <w:t xml:space="preserve">البدو في إسرائيل، </w:t>
      </w:r>
      <w:r>
        <w:rPr>
          <w:rFonts w:hint="cs"/>
          <w:rtl/>
        </w:rPr>
        <w:t>فقالت إن ال</w:t>
      </w:r>
      <w:r w:rsidRPr="00CA25C7">
        <w:rPr>
          <w:rtl/>
        </w:rPr>
        <w:t xml:space="preserve">إجراءات </w:t>
      </w:r>
      <w:r>
        <w:rPr>
          <w:rFonts w:hint="cs"/>
          <w:rtl/>
        </w:rPr>
        <w:t xml:space="preserve">التي تتخذها </w:t>
      </w:r>
      <w:r w:rsidRPr="00CA25C7">
        <w:rPr>
          <w:rtl/>
        </w:rPr>
        <w:t>الدولة ب</w:t>
      </w:r>
      <w:r>
        <w:rPr>
          <w:rFonts w:hint="cs"/>
          <w:rtl/>
        </w:rPr>
        <w:t xml:space="preserve">شأن </w:t>
      </w:r>
      <w:r w:rsidRPr="00CA25C7">
        <w:rPr>
          <w:rtl/>
        </w:rPr>
        <w:t>ه</w:t>
      </w:r>
      <w:r>
        <w:rPr>
          <w:rFonts w:hint="cs"/>
          <w:rtl/>
        </w:rPr>
        <w:t>ؤلاء ا</w:t>
      </w:r>
      <w:r w:rsidRPr="00CA25C7">
        <w:rPr>
          <w:rtl/>
        </w:rPr>
        <w:t>لسكان</w:t>
      </w:r>
      <w:r>
        <w:rPr>
          <w:rFonts w:hint="cs"/>
          <w:rtl/>
        </w:rPr>
        <w:t xml:space="preserve">، تتم </w:t>
      </w:r>
      <w:r w:rsidRPr="00CA25C7">
        <w:rPr>
          <w:rtl/>
        </w:rPr>
        <w:t xml:space="preserve">بالتشاور مع ممثلي البدو، الذين </w:t>
      </w:r>
      <w:r>
        <w:rPr>
          <w:rFonts w:hint="cs"/>
          <w:rtl/>
        </w:rPr>
        <w:t>يعبرون ل</w:t>
      </w:r>
      <w:r w:rsidRPr="00CA25C7">
        <w:rPr>
          <w:rtl/>
        </w:rPr>
        <w:t xml:space="preserve">لسلطات </w:t>
      </w:r>
      <w:r>
        <w:rPr>
          <w:rFonts w:hint="cs"/>
          <w:rtl/>
        </w:rPr>
        <w:t xml:space="preserve">عن </w:t>
      </w:r>
      <w:r w:rsidRPr="00CA25C7">
        <w:rPr>
          <w:rtl/>
        </w:rPr>
        <w:t xml:space="preserve">أفكارهم </w:t>
      </w:r>
      <w:r>
        <w:rPr>
          <w:rFonts w:hint="cs"/>
          <w:rtl/>
        </w:rPr>
        <w:t>فيما يتعلق ب</w:t>
      </w:r>
      <w:r w:rsidRPr="00CA25C7">
        <w:rPr>
          <w:rtl/>
        </w:rPr>
        <w:t xml:space="preserve">التصميم الأمثل لكل </w:t>
      </w:r>
      <w:r>
        <w:rPr>
          <w:rtl/>
        </w:rPr>
        <w:t>مدينة و</w:t>
      </w:r>
      <w:r w:rsidRPr="00CA25C7">
        <w:rPr>
          <w:rtl/>
        </w:rPr>
        <w:t xml:space="preserve">الخصائص </w:t>
      </w:r>
      <w:r>
        <w:rPr>
          <w:rFonts w:hint="cs"/>
          <w:rtl/>
        </w:rPr>
        <w:t xml:space="preserve">التي ينبغي توافرها بحسب </w:t>
      </w:r>
      <w:r w:rsidRPr="00CA25C7">
        <w:rPr>
          <w:rtl/>
        </w:rPr>
        <w:t>ما إذا كان</w:t>
      </w:r>
      <w:r>
        <w:rPr>
          <w:rFonts w:hint="cs"/>
          <w:rtl/>
        </w:rPr>
        <w:t xml:space="preserve">ت </w:t>
      </w:r>
      <w:r w:rsidRPr="00CA25C7">
        <w:rPr>
          <w:rtl/>
        </w:rPr>
        <w:t xml:space="preserve">المدينة </w:t>
      </w:r>
      <w:r>
        <w:rPr>
          <w:rFonts w:hint="cs"/>
          <w:rtl/>
        </w:rPr>
        <w:t xml:space="preserve">مخصصة لسكان </w:t>
      </w:r>
      <w:r>
        <w:rPr>
          <w:rtl/>
        </w:rPr>
        <w:t>حضري</w:t>
      </w:r>
      <w:r>
        <w:rPr>
          <w:rFonts w:hint="cs"/>
          <w:rtl/>
        </w:rPr>
        <w:t>ين أ</w:t>
      </w:r>
      <w:r w:rsidRPr="00CA25C7">
        <w:rPr>
          <w:rtl/>
        </w:rPr>
        <w:t>و</w:t>
      </w:r>
      <w:r>
        <w:rPr>
          <w:rFonts w:hint="cs"/>
          <w:rtl/>
        </w:rPr>
        <w:t xml:space="preserve"> قرويين</w:t>
      </w:r>
      <w:r w:rsidRPr="00CA25C7">
        <w:rPr>
          <w:rtl/>
        </w:rPr>
        <w:t>. و</w:t>
      </w:r>
      <w:r>
        <w:rPr>
          <w:rFonts w:hint="cs"/>
          <w:rtl/>
        </w:rPr>
        <w:t xml:space="preserve">هناك الآن بالإضافة </w:t>
      </w:r>
      <w:r w:rsidRPr="00CA25C7">
        <w:rPr>
          <w:rtl/>
        </w:rPr>
        <w:t xml:space="preserve">إلى </w:t>
      </w:r>
      <w:r>
        <w:rPr>
          <w:rFonts w:hint="cs"/>
          <w:rtl/>
        </w:rPr>
        <w:t>م</w:t>
      </w:r>
      <w:r w:rsidRPr="00CA25C7">
        <w:rPr>
          <w:rtl/>
        </w:rPr>
        <w:t xml:space="preserve">دينة </w:t>
      </w:r>
      <w:r>
        <w:rPr>
          <w:rFonts w:hint="cs"/>
          <w:rtl/>
        </w:rPr>
        <w:t>ر</w:t>
      </w:r>
      <w:r>
        <w:rPr>
          <w:rtl/>
        </w:rPr>
        <w:t>هط،</w:t>
      </w:r>
      <w:r>
        <w:rPr>
          <w:rFonts w:hint="cs"/>
          <w:rtl/>
        </w:rPr>
        <w:t xml:space="preserve"> </w:t>
      </w:r>
      <w:r>
        <w:rPr>
          <w:rtl/>
        </w:rPr>
        <w:t>سبع</w:t>
      </w:r>
      <w:r>
        <w:rPr>
          <w:rFonts w:hint="cs"/>
          <w:rtl/>
        </w:rPr>
        <w:t xml:space="preserve"> مدن للبدو</w:t>
      </w:r>
      <w:r w:rsidRPr="00CA25C7">
        <w:rPr>
          <w:rtl/>
        </w:rPr>
        <w:t xml:space="preserve"> في النقب. </w:t>
      </w:r>
      <w:r>
        <w:rPr>
          <w:rFonts w:hint="cs"/>
          <w:rtl/>
        </w:rPr>
        <w:t xml:space="preserve">ورغم أن </w:t>
      </w:r>
      <w:r w:rsidRPr="00CA25C7">
        <w:rPr>
          <w:rtl/>
        </w:rPr>
        <w:t xml:space="preserve">المدن </w:t>
      </w:r>
      <w:r>
        <w:rPr>
          <w:rFonts w:hint="cs"/>
          <w:rtl/>
        </w:rPr>
        <w:t xml:space="preserve">الموجودة قادرة على تلبية </w:t>
      </w:r>
      <w:r w:rsidRPr="00CA25C7">
        <w:rPr>
          <w:rtl/>
        </w:rPr>
        <w:t xml:space="preserve">احتياجات السكان البدو، </w:t>
      </w:r>
      <w:r>
        <w:rPr>
          <w:rFonts w:hint="cs"/>
          <w:rtl/>
        </w:rPr>
        <w:t xml:space="preserve">إذا ما تم </w:t>
      </w:r>
      <w:r w:rsidRPr="00CA25C7">
        <w:rPr>
          <w:rtl/>
        </w:rPr>
        <w:t>توس</w:t>
      </w:r>
      <w:r>
        <w:rPr>
          <w:rFonts w:hint="cs"/>
          <w:rtl/>
        </w:rPr>
        <w:t>ي</w:t>
      </w:r>
      <w:r w:rsidRPr="00CA25C7">
        <w:rPr>
          <w:rtl/>
        </w:rPr>
        <w:t>عها،</w:t>
      </w:r>
      <w:r>
        <w:rPr>
          <w:rFonts w:hint="cs"/>
          <w:rtl/>
        </w:rPr>
        <w:t xml:space="preserve"> فقد </w:t>
      </w:r>
      <w:r w:rsidRPr="00CA25C7">
        <w:rPr>
          <w:rtl/>
        </w:rPr>
        <w:t xml:space="preserve">قررت الحكومة </w:t>
      </w:r>
      <w:r>
        <w:rPr>
          <w:rFonts w:hint="cs"/>
          <w:rtl/>
        </w:rPr>
        <w:t>تشييد</w:t>
      </w:r>
      <w:r w:rsidRPr="00CA25C7">
        <w:rPr>
          <w:rtl/>
        </w:rPr>
        <w:t xml:space="preserve"> 11 مد</w:t>
      </w:r>
      <w:r>
        <w:rPr>
          <w:rFonts w:hint="cs"/>
          <w:rtl/>
        </w:rPr>
        <w:t>ي</w:t>
      </w:r>
      <w:r w:rsidRPr="00CA25C7">
        <w:rPr>
          <w:rtl/>
        </w:rPr>
        <w:t>ن</w:t>
      </w:r>
      <w:r>
        <w:rPr>
          <w:rFonts w:hint="cs"/>
          <w:rtl/>
        </w:rPr>
        <w:t>ة</w:t>
      </w:r>
      <w:r w:rsidRPr="00CA25C7">
        <w:rPr>
          <w:rtl/>
        </w:rPr>
        <w:t xml:space="preserve"> </w:t>
      </w:r>
      <w:r>
        <w:rPr>
          <w:rFonts w:hint="cs"/>
          <w:rtl/>
        </w:rPr>
        <w:t>إضافية</w:t>
      </w:r>
      <w:r w:rsidRPr="00CA25C7">
        <w:rPr>
          <w:rtl/>
        </w:rPr>
        <w:t xml:space="preserve"> </w:t>
      </w:r>
      <w:r>
        <w:rPr>
          <w:rFonts w:hint="cs"/>
          <w:rtl/>
        </w:rPr>
        <w:t xml:space="preserve">مخصصة </w:t>
      </w:r>
      <w:r w:rsidRPr="00CA25C7">
        <w:rPr>
          <w:rtl/>
        </w:rPr>
        <w:t xml:space="preserve">للبدو. </w:t>
      </w:r>
      <w:r>
        <w:rPr>
          <w:rFonts w:hint="cs"/>
          <w:rtl/>
        </w:rPr>
        <w:t xml:space="preserve">ويرمي </w:t>
      </w:r>
      <w:r w:rsidRPr="00CA25C7">
        <w:rPr>
          <w:rtl/>
        </w:rPr>
        <w:t xml:space="preserve">هذا القرار إلى </w:t>
      </w:r>
      <w:r>
        <w:rPr>
          <w:rFonts w:hint="cs"/>
          <w:rtl/>
        </w:rPr>
        <w:t>الاستجابة ل</w:t>
      </w:r>
      <w:r w:rsidRPr="00CA25C7">
        <w:rPr>
          <w:rtl/>
        </w:rPr>
        <w:t>تطلعات ال</w:t>
      </w:r>
      <w:r>
        <w:rPr>
          <w:rtl/>
        </w:rPr>
        <w:t xml:space="preserve">سكان البدو، ويأخذ في الاعتبار </w:t>
      </w:r>
      <w:r w:rsidRPr="00CA25C7">
        <w:rPr>
          <w:rtl/>
        </w:rPr>
        <w:t>احتياجات</w:t>
      </w:r>
      <w:r>
        <w:rPr>
          <w:rFonts w:hint="cs"/>
          <w:rtl/>
        </w:rPr>
        <w:t>هم</w:t>
      </w:r>
      <w:r w:rsidRPr="00CA25C7">
        <w:rPr>
          <w:rtl/>
        </w:rPr>
        <w:t xml:space="preserve"> الخاصة، </w:t>
      </w:r>
      <w:r>
        <w:rPr>
          <w:rFonts w:hint="cs"/>
          <w:rtl/>
        </w:rPr>
        <w:t>بما في ذلك</w:t>
      </w:r>
      <w:r w:rsidRPr="00CA25C7">
        <w:rPr>
          <w:rtl/>
        </w:rPr>
        <w:t xml:space="preserve"> رغبته</w:t>
      </w:r>
      <w:r>
        <w:rPr>
          <w:rFonts w:hint="cs"/>
          <w:rtl/>
        </w:rPr>
        <w:t>م</w:t>
      </w:r>
      <w:r w:rsidRPr="00CA25C7">
        <w:rPr>
          <w:rtl/>
        </w:rPr>
        <w:t xml:space="preserve"> في العيش في </w:t>
      </w:r>
      <w:r>
        <w:rPr>
          <w:rFonts w:hint="cs"/>
          <w:rtl/>
        </w:rPr>
        <w:t>بيوت مصممة على النمط العشائري</w:t>
      </w:r>
      <w:r w:rsidRPr="00CA25C7">
        <w:rPr>
          <w:rtl/>
        </w:rPr>
        <w:t xml:space="preserve">. </w:t>
      </w:r>
      <w:r>
        <w:rPr>
          <w:rFonts w:hint="cs"/>
          <w:rtl/>
        </w:rPr>
        <w:t xml:space="preserve">وبعد إجراء </w:t>
      </w:r>
      <w:r w:rsidRPr="00CA25C7">
        <w:rPr>
          <w:rtl/>
        </w:rPr>
        <w:t xml:space="preserve">مشاورات، </w:t>
      </w:r>
      <w:r>
        <w:rPr>
          <w:rtl/>
        </w:rPr>
        <w:t>تقرر منح كل مقيم في المد</w:t>
      </w:r>
      <w:r>
        <w:rPr>
          <w:rFonts w:hint="cs"/>
          <w:rtl/>
        </w:rPr>
        <w:t>ن</w:t>
      </w:r>
      <w:r w:rsidRPr="00CA25C7">
        <w:rPr>
          <w:rtl/>
        </w:rPr>
        <w:t xml:space="preserve"> </w:t>
      </w:r>
      <w:r>
        <w:rPr>
          <w:rFonts w:hint="cs"/>
          <w:rtl/>
        </w:rPr>
        <w:t>المزمع إنشاؤها،</w:t>
      </w:r>
      <w:r w:rsidRPr="00CA25C7">
        <w:rPr>
          <w:rtl/>
        </w:rPr>
        <w:t xml:space="preserve"> قطع</w:t>
      </w:r>
      <w:r>
        <w:rPr>
          <w:rFonts w:hint="cs"/>
          <w:rtl/>
        </w:rPr>
        <w:t>ا</w:t>
      </w:r>
      <w:r w:rsidR="00594F09">
        <w:rPr>
          <w:rFonts w:hint="cs"/>
          <w:rtl/>
        </w:rPr>
        <w:t>ً</w:t>
      </w:r>
      <w:r w:rsidRPr="00CA25C7">
        <w:rPr>
          <w:rtl/>
        </w:rPr>
        <w:t xml:space="preserve"> </w:t>
      </w:r>
      <w:r>
        <w:rPr>
          <w:rFonts w:hint="cs"/>
          <w:rtl/>
        </w:rPr>
        <w:t>من ال</w:t>
      </w:r>
      <w:r w:rsidRPr="00CA25C7">
        <w:rPr>
          <w:rtl/>
        </w:rPr>
        <w:t>أر</w:t>
      </w:r>
      <w:r>
        <w:rPr>
          <w:rFonts w:hint="cs"/>
          <w:rtl/>
        </w:rPr>
        <w:t>ا</w:t>
      </w:r>
      <w:r w:rsidRPr="00CA25C7">
        <w:rPr>
          <w:rtl/>
        </w:rPr>
        <w:t>ض</w:t>
      </w:r>
      <w:r>
        <w:rPr>
          <w:rFonts w:hint="cs"/>
          <w:rtl/>
        </w:rPr>
        <w:t>ي</w:t>
      </w:r>
      <w:r>
        <w:rPr>
          <w:rtl/>
        </w:rPr>
        <w:t xml:space="preserve"> </w:t>
      </w:r>
      <w:r>
        <w:rPr>
          <w:rFonts w:hint="cs"/>
          <w:rtl/>
        </w:rPr>
        <w:t>ال</w:t>
      </w:r>
      <w:r w:rsidRPr="00CA25C7">
        <w:rPr>
          <w:rtl/>
        </w:rPr>
        <w:t xml:space="preserve">زراعية. </w:t>
      </w:r>
      <w:r>
        <w:rPr>
          <w:rFonts w:hint="cs"/>
          <w:rtl/>
        </w:rPr>
        <w:t>وليس لدى إ</w:t>
      </w:r>
      <w:r w:rsidRPr="00CA25C7">
        <w:rPr>
          <w:rtl/>
        </w:rPr>
        <w:t xml:space="preserve">سرائيل أي </w:t>
      </w:r>
      <w:r>
        <w:rPr>
          <w:rFonts w:hint="cs"/>
          <w:rtl/>
        </w:rPr>
        <w:t>نية ل</w:t>
      </w:r>
      <w:r w:rsidRPr="00CA25C7">
        <w:rPr>
          <w:rtl/>
        </w:rPr>
        <w:t xml:space="preserve">تغيير طبيعة السكان البدو، ولكن </w:t>
      </w:r>
      <w:r>
        <w:rPr>
          <w:rFonts w:hint="cs"/>
          <w:rtl/>
        </w:rPr>
        <w:t>هيئات</w:t>
      </w:r>
      <w:r w:rsidRPr="00CA25C7">
        <w:rPr>
          <w:rtl/>
        </w:rPr>
        <w:t xml:space="preserve"> التخطيط </w:t>
      </w:r>
      <w:r>
        <w:rPr>
          <w:rFonts w:hint="cs"/>
          <w:rtl/>
        </w:rPr>
        <w:t>الحضري تأخذ في حسبانها</w:t>
      </w:r>
      <w:r w:rsidRPr="00CA25C7">
        <w:rPr>
          <w:rtl/>
        </w:rPr>
        <w:t xml:space="preserve"> التغيرات التي </w:t>
      </w:r>
      <w:r>
        <w:rPr>
          <w:rFonts w:hint="cs"/>
          <w:rtl/>
        </w:rPr>
        <w:t>ما فتئت تطرأ على</w:t>
      </w:r>
      <w:r w:rsidRPr="00CA25C7">
        <w:rPr>
          <w:rtl/>
        </w:rPr>
        <w:t xml:space="preserve"> مر السنين، </w:t>
      </w:r>
      <w:r>
        <w:rPr>
          <w:rFonts w:hint="cs"/>
          <w:rtl/>
        </w:rPr>
        <w:t xml:space="preserve">بما في ذلك، </w:t>
      </w:r>
      <w:r w:rsidRPr="00CA25C7">
        <w:rPr>
          <w:rtl/>
        </w:rPr>
        <w:t>نظرة السكان المحليين</w:t>
      </w:r>
      <w:r>
        <w:rPr>
          <w:rFonts w:hint="cs"/>
          <w:rtl/>
        </w:rPr>
        <w:t xml:space="preserve"> </w:t>
      </w:r>
      <w:r w:rsidRPr="00CA25C7">
        <w:rPr>
          <w:rtl/>
        </w:rPr>
        <w:t>إلى الأمور. و</w:t>
      </w:r>
      <w:r>
        <w:rPr>
          <w:rFonts w:hint="cs"/>
          <w:rtl/>
        </w:rPr>
        <w:t>تجدر الإشارة أ</w:t>
      </w:r>
      <w:r w:rsidRPr="00CA25C7">
        <w:rPr>
          <w:rtl/>
        </w:rPr>
        <w:t>يضا</w:t>
      </w:r>
      <w:r>
        <w:rPr>
          <w:rFonts w:hint="cs"/>
          <w:rtl/>
        </w:rPr>
        <w:t>،</w:t>
      </w:r>
      <w:r w:rsidRPr="00CA25C7">
        <w:rPr>
          <w:rtl/>
        </w:rPr>
        <w:t xml:space="preserve"> </w:t>
      </w:r>
      <w:r>
        <w:rPr>
          <w:rFonts w:hint="cs"/>
          <w:rtl/>
        </w:rPr>
        <w:t xml:space="preserve">إلى </w:t>
      </w:r>
      <w:r w:rsidRPr="00CA25C7">
        <w:rPr>
          <w:rtl/>
        </w:rPr>
        <w:t xml:space="preserve">أن </w:t>
      </w:r>
      <w:r>
        <w:rPr>
          <w:rFonts w:hint="cs"/>
          <w:rtl/>
        </w:rPr>
        <w:t>الحلول</w:t>
      </w:r>
      <w:r>
        <w:rPr>
          <w:rtl/>
        </w:rPr>
        <w:t xml:space="preserve"> </w:t>
      </w:r>
      <w:r>
        <w:rPr>
          <w:rFonts w:hint="cs"/>
          <w:rtl/>
        </w:rPr>
        <w:t>المطروحة</w:t>
      </w:r>
      <w:r>
        <w:rPr>
          <w:rtl/>
        </w:rPr>
        <w:t xml:space="preserve"> </w:t>
      </w:r>
      <w:r>
        <w:rPr>
          <w:rFonts w:hint="cs"/>
          <w:rtl/>
        </w:rPr>
        <w:t>في إ</w:t>
      </w:r>
      <w:r w:rsidRPr="00CA25C7">
        <w:rPr>
          <w:rtl/>
        </w:rPr>
        <w:t xml:space="preserve">سرائيل </w:t>
      </w:r>
      <w:r>
        <w:rPr>
          <w:rFonts w:hint="cs"/>
          <w:rtl/>
        </w:rPr>
        <w:t>بشأن ا</w:t>
      </w:r>
      <w:r w:rsidRPr="00CA25C7">
        <w:rPr>
          <w:rtl/>
        </w:rPr>
        <w:t>لسكن</w:t>
      </w:r>
      <w:r>
        <w:rPr>
          <w:rFonts w:hint="cs"/>
          <w:rtl/>
        </w:rPr>
        <w:t>، يمليها كذلك،</w:t>
      </w:r>
      <w:r w:rsidRPr="00CA25C7">
        <w:rPr>
          <w:rtl/>
        </w:rPr>
        <w:t xml:space="preserve"> </w:t>
      </w:r>
      <w:r>
        <w:rPr>
          <w:rFonts w:hint="cs"/>
          <w:rtl/>
        </w:rPr>
        <w:t>ارتفاع</w:t>
      </w:r>
      <w:r w:rsidRPr="00CA25C7">
        <w:rPr>
          <w:rtl/>
        </w:rPr>
        <w:t xml:space="preserve"> </w:t>
      </w:r>
      <w:r>
        <w:rPr>
          <w:rFonts w:hint="cs"/>
          <w:rtl/>
        </w:rPr>
        <w:t xml:space="preserve">عدد </w:t>
      </w:r>
      <w:r w:rsidRPr="00CA25C7">
        <w:rPr>
          <w:rtl/>
        </w:rPr>
        <w:t>السكان الإسرائيليين</w:t>
      </w:r>
      <w:r>
        <w:rPr>
          <w:rFonts w:hint="cs"/>
          <w:rtl/>
        </w:rPr>
        <w:t xml:space="preserve"> الذي يتجاوز اليوم </w:t>
      </w:r>
      <w:r w:rsidRPr="00CA25C7">
        <w:rPr>
          <w:rtl/>
        </w:rPr>
        <w:t>7 ملايين</w:t>
      </w:r>
      <w:r>
        <w:rPr>
          <w:rFonts w:hint="cs"/>
          <w:rtl/>
        </w:rPr>
        <w:t xml:space="preserve"> نسمة</w:t>
      </w:r>
      <w:r w:rsidRPr="00CA25C7">
        <w:rPr>
          <w:rtl/>
        </w:rPr>
        <w:t>، و</w:t>
      </w:r>
      <w:r>
        <w:rPr>
          <w:rFonts w:hint="cs"/>
          <w:rtl/>
        </w:rPr>
        <w:t xml:space="preserve">محدودية الأراضي المتاحة، وهي </w:t>
      </w:r>
      <w:r w:rsidRPr="00CA25C7">
        <w:rPr>
          <w:rtl/>
        </w:rPr>
        <w:t xml:space="preserve">كلها عوامل </w:t>
      </w:r>
      <w:r>
        <w:rPr>
          <w:rFonts w:hint="cs"/>
          <w:rtl/>
        </w:rPr>
        <w:t>تفرض اللجوء إلى</w:t>
      </w:r>
      <w:r w:rsidRPr="00CA25C7">
        <w:rPr>
          <w:rtl/>
        </w:rPr>
        <w:t xml:space="preserve"> </w:t>
      </w:r>
      <w:r>
        <w:rPr>
          <w:rFonts w:hint="cs"/>
          <w:rtl/>
        </w:rPr>
        <w:t>ال</w:t>
      </w:r>
      <w:r w:rsidRPr="00CA25C7">
        <w:rPr>
          <w:rtl/>
        </w:rPr>
        <w:t xml:space="preserve">بناء </w:t>
      </w:r>
      <w:r>
        <w:rPr>
          <w:rFonts w:hint="cs"/>
          <w:rtl/>
        </w:rPr>
        <w:t>العمودي</w:t>
      </w:r>
      <w:r>
        <w:rPr>
          <w:rtl/>
        </w:rPr>
        <w:t xml:space="preserve">، وهذه </w:t>
      </w:r>
      <w:r>
        <w:rPr>
          <w:rFonts w:hint="cs"/>
          <w:rtl/>
        </w:rPr>
        <w:t>الضرورة تسري</w:t>
      </w:r>
      <w:r w:rsidRPr="00CA25C7">
        <w:rPr>
          <w:rtl/>
        </w:rPr>
        <w:t xml:space="preserve"> على جميع فئات السكان . </w:t>
      </w:r>
    </w:p>
    <w:p w:rsidR="00A9386F" w:rsidRPr="00CA25C7" w:rsidRDefault="00A9386F" w:rsidP="00594F09">
      <w:pPr>
        <w:pStyle w:val="SingleTxtGA"/>
        <w:rPr>
          <w:rtl/>
        </w:rPr>
      </w:pPr>
      <w:r w:rsidRPr="00CA25C7">
        <w:rPr>
          <w:rtl/>
        </w:rPr>
        <w:t>17</w:t>
      </w:r>
      <w:r>
        <w:rPr>
          <w:rFonts w:hint="cs"/>
          <w:rtl/>
        </w:rPr>
        <w:t>-</w:t>
      </w:r>
      <w:r w:rsidR="00594F09">
        <w:rPr>
          <w:rFonts w:hint="cs"/>
          <w:color w:val="000000"/>
          <w:rtl/>
        </w:rPr>
        <w:tab/>
      </w:r>
      <w:r>
        <w:rPr>
          <w:rFonts w:hint="cs"/>
          <w:color w:val="000000"/>
          <w:rtl/>
        </w:rPr>
        <w:t>و</w:t>
      </w:r>
      <w:r w:rsidRPr="007F4485">
        <w:rPr>
          <w:color w:val="000000"/>
          <w:rtl/>
        </w:rPr>
        <w:t>فيما</w:t>
      </w:r>
      <w:r w:rsidRPr="00CA25C7">
        <w:rPr>
          <w:rtl/>
        </w:rPr>
        <w:t xml:space="preserve"> يتعلق </w:t>
      </w:r>
      <w:r>
        <w:rPr>
          <w:rFonts w:hint="cs"/>
          <w:rtl/>
        </w:rPr>
        <w:t>بجودة</w:t>
      </w:r>
      <w:r w:rsidRPr="00CA25C7">
        <w:rPr>
          <w:rtl/>
        </w:rPr>
        <w:t xml:space="preserve"> المياه في الضفة الغربية وقطاع غزة، </w:t>
      </w:r>
      <w:r>
        <w:rPr>
          <w:rFonts w:hint="cs"/>
          <w:rtl/>
        </w:rPr>
        <w:t>قالت إن</w:t>
      </w:r>
      <w:r w:rsidRPr="00CA25C7">
        <w:rPr>
          <w:rtl/>
        </w:rPr>
        <w:t xml:space="preserve"> منظمة الصحة العالمية </w:t>
      </w:r>
      <w:r>
        <w:rPr>
          <w:rFonts w:hint="cs"/>
          <w:rtl/>
        </w:rPr>
        <w:t xml:space="preserve">لم تثر </w:t>
      </w:r>
      <w:r w:rsidRPr="00CA25C7">
        <w:rPr>
          <w:rtl/>
        </w:rPr>
        <w:t xml:space="preserve">حتى الآن، أي </w:t>
      </w:r>
      <w:r>
        <w:rPr>
          <w:rFonts w:hint="cs"/>
          <w:rtl/>
        </w:rPr>
        <w:t xml:space="preserve">مسألة تتعلق بهذا الشأن مع </w:t>
      </w:r>
      <w:r w:rsidRPr="00CA25C7">
        <w:rPr>
          <w:rtl/>
        </w:rPr>
        <w:t xml:space="preserve">السلطات الإسرائيلية. </w:t>
      </w:r>
      <w:r>
        <w:rPr>
          <w:rFonts w:hint="cs"/>
          <w:rtl/>
        </w:rPr>
        <w:t>وتتقاسم إ</w:t>
      </w:r>
      <w:r w:rsidRPr="00CA25C7">
        <w:rPr>
          <w:rtl/>
        </w:rPr>
        <w:t xml:space="preserve">سرائيل والضفة الغربية مصادر </w:t>
      </w:r>
      <w:r>
        <w:rPr>
          <w:rFonts w:hint="cs"/>
          <w:rtl/>
        </w:rPr>
        <w:t>ال</w:t>
      </w:r>
      <w:r w:rsidRPr="00CA25C7">
        <w:rPr>
          <w:rtl/>
        </w:rPr>
        <w:t>ميا</w:t>
      </w:r>
      <w:r>
        <w:rPr>
          <w:rtl/>
        </w:rPr>
        <w:t>ه</w:t>
      </w:r>
      <w:r w:rsidRPr="00CA25C7">
        <w:rPr>
          <w:rtl/>
        </w:rPr>
        <w:t xml:space="preserve"> و</w:t>
      </w:r>
      <w:r>
        <w:rPr>
          <w:rFonts w:hint="cs"/>
          <w:rtl/>
        </w:rPr>
        <w:t xml:space="preserve">بالتالي، فإن </w:t>
      </w:r>
      <w:r w:rsidRPr="00CA25C7">
        <w:rPr>
          <w:rtl/>
        </w:rPr>
        <w:t xml:space="preserve">نفس القواعد </w:t>
      </w:r>
      <w:r>
        <w:rPr>
          <w:rFonts w:hint="cs"/>
          <w:rtl/>
        </w:rPr>
        <w:t>تنطبق على كلا الطرفين. وكل تردٍّ في جودة</w:t>
      </w:r>
      <w:r w:rsidRPr="00CA25C7">
        <w:rPr>
          <w:rtl/>
        </w:rPr>
        <w:t xml:space="preserve"> المياه </w:t>
      </w:r>
      <w:r>
        <w:rPr>
          <w:rFonts w:hint="cs"/>
          <w:rtl/>
        </w:rPr>
        <w:t>داخل</w:t>
      </w:r>
      <w:r w:rsidRPr="00CA25C7">
        <w:rPr>
          <w:rtl/>
        </w:rPr>
        <w:t xml:space="preserve"> الضفة الغربية</w:t>
      </w:r>
      <w:r>
        <w:rPr>
          <w:rFonts w:hint="cs"/>
          <w:rtl/>
        </w:rPr>
        <w:t>، لا تلام عليه سوى ا</w:t>
      </w:r>
      <w:r w:rsidRPr="00CA25C7">
        <w:rPr>
          <w:rtl/>
        </w:rPr>
        <w:t xml:space="preserve">لسلطة الفلسطينية </w:t>
      </w:r>
      <w:r>
        <w:rPr>
          <w:rFonts w:hint="cs"/>
          <w:rtl/>
        </w:rPr>
        <w:t xml:space="preserve">باعتبارها </w:t>
      </w:r>
      <w:r w:rsidRPr="00CA25C7">
        <w:rPr>
          <w:rtl/>
        </w:rPr>
        <w:t xml:space="preserve">المسؤولة </w:t>
      </w:r>
      <w:r>
        <w:rPr>
          <w:rFonts w:hint="cs"/>
          <w:rtl/>
        </w:rPr>
        <w:t xml:space="preserve">الوحيدة </w:t>
      </w:r>
      <w:r w:rsidRPr="00CA25C7">
        <w:rPr>
          <w:rtl/>
        </w:rPr>
        <w:t xml:space="preserve">عن شبكات </w:t>
      </w:r>
      <w:r>
        <w:rPr>
          <w:rFonts w:hint="cs"/>
          <w:rtl/>
        </w:rPr>
        <w:t>ال</w:t>
      </w:r>
      <w:r w:rsidRPr="00CA25C7">
        <w:rPr>
          <w:rtl/>
        </w:rPr>
        <w:t xml:space="preserve">إمداد </w:t>
      </w:r>
      <w:r>
        <w:rPr>
          <w:rFonts w:hint="cs"/>
          <w:rtl/>
        </w:rPr>
        <w:t>ب</w:t>
      </w:r>
      <w:r w:rsidRPr="00CA25C7">
        <w:rPr>
          <w:rtl/>
        </w:rPr>
        <w:t>المياه في الضفة الغربية منذ ما يقرب من خمسة عشر عاما</w:t>
      </w:r>
      <w:r w:rsidR="00594F09">
        <w:rPr>
          <w:rFonts w:hint="cs"/>
          <w:rtl/>
        </w:rPr>
        <w:t>ً</w:t>
      </w:r>
      <w:r w:rsidRPr="00CA25C7">
        <w:rPr>
          <w:rtl/>
        </w:rPr>
        <w:t xml:space="preserve">. </w:t>
      </w:r>
      <w:r>
        <w:rPr>
          <w:rFonts w:hint="cs"/>
          <w:rtl/>
        </w:rPr>
        <w:t>و</w:t>
      </w:r>
      <w:r w:rsidRPr="00CA25C7">
        <w:rPr>
          <w:rtl/>
        </w:rPr>
        <w:t xml:space="preserve">المياه </w:t>
      </w:r>
      <w:r>
        <w:rPr>
          <w:rFonts w:hint="cs"/>
          <w:rtl/>
        </w:rPr>
        <w:t>التي تُنقل</w:t>
      </w:r>
      <w:r w:rsidRPr="00CA25C7">
        <w:rPr>
          <w:rtl/>
        </w:rPr>
        <w:t xml:space="preserve"> من إسرائيل إلى </w:t>
      </w:r>
      <w:r>
        <w:rPr>
          <w:rFonts w:hint="cs"/>
          <w:rtl/>
        </w:rPr>
        <w:t xml:space="preserve">الضفة </w:t>
      </w:r>
      <w:r w:rsidRPr="00CA25C7">
        <w:rPr>
          <w:rtl/>
        </w:rPr>
        <w:t>الغرب</w:t>
      </w:r>
      <w:r>
        <w:rPr>
          <w:rFonts w:hint="cs"/>
          <w:rtl/>
        </w:rPr>
        <w:t xml:space="preserve">ية </w:t>
      </w:r>
      <w:r w:rsidRPr="00CA25C7">
        <w:rPr>
          <w:rtl/>
        </w:rPr>
        <w:t>ه</w:t>
      </w:r>
      <w:r>
        <w:rPr>
          <w:rFonts w:hint="cs"/>
          <w:rtl/>
        </w:rPr>
        <w:t>ي</w:t>
      </w:r>
      <w:r w:rsidRPr="00CA25C7">
        <w:rPr>
          <w:rtl/>
        </w:rPr>
        <w:t xml:space="preserve"> </w:t>
      </w:r>
      <w:r>
        <w:rPr>
          <w:rFonts w:hint="cs"/>
          <w:rtl/>
        </w:rPr>
        <w:t>ب</w:t>
      </w:r>
      <w:r w:rsidRPr="00CA25C7">
        <w:rPr>
          <w:rtl/>
        </w:rPr>
        <w:t>نفس</w:t>
      </w:r>
      <w:r>
        <w:rPr>
          <w:rFonts w:hint="cs"/>
          <w:rtl/>
        </w:rPr>
        <w:t xml:space="preserve"> جودة</w:t>
      </w:r>
      <w:r w:rsidRPr="00CA25C7">
        <w:rPr>
          <w:rtl/>
        </w:rPr>
        <w:t xml:space="preserve"> المياه </w:t>
      </w:r>
      <w:r>
        <w:rPr>
          <w:rFonts w:hint="cs"/>
          <w:rtl/>
        </w:rPr>
        <w:t>التي يتم ضخ</w:t>
      </w:r>
      <w:r w:rsidRPr="00CA25C7">
        <w:rPr>
          <w:rtl/>
        </w:rPr>
        <w:t>ه</w:t>
      </w:r>
      <w:r>
        <w:rPr>
          <w:rFonts w:hint="cs"/>
          <w:rtl/>
        </w:rPr>
        <w:t>ا في قنوات مش</w:t>
      </w:r>
      <w:r w:rsidRPr="00CA25C7">
        <w:rPr>
          <w:rtl/>
        </w:rPr>
        <w:t>تركة</w:t>
      </w:r>
      <w:r>
        <w:rPr>
          <w:rFonts w:hint="cs"/>
          <w:rtl/>
        </w:rPr>
        <w:t xml:space="preserve"> </w:t>
      </w:r>
      <w:r w:rsidRPr="00CA25C7">
        <w:rPr>
          <w:rtl/>
        </w:rPr>
        <w:t xml:space="preserve">في </w:t>
      </w:r>
      <w:r w:rsidRPr="00CA25C7">
        <w:rPr>
          <w:rFonts w:hint="cs"/>
          <w:rtl/>
        </w:rPr>
        <w:t>إسرائيل</w:t>
      </w:r>
      <w:r w:rsidRPr="00CA25C7">
        <w:rPr>
          <w:rtl/>
        </w:rPr>
        <w:t xml:space="preserve">. </w:t>
      </w:r>
    </w:p>
    <w:p w:rsidR="00A9386F" w:rsidRPr="00594F09" w:rsidRDefault="00A9386F" w:rsidP="00594F09">
      <w:pPr>
        <w:pStyle w:val="SingleTxtGA"/>
        <w:rPr>
          <w:rtl/>
        </w:rPr>
      </w:pPr>
      <w:r w:rsidRPr="00594F09">
        <w:rPr>
          <w:rtl/>
        </w:rPr>
        <w:t>18</w:t>
      </w:r>
      <w:r w:rsidRPr="00594F09">
        <w:rPr>
          <w:rFonts w:hint="cs"/>
          <w:rtl/>
        </w:rPr>
        <w:t>-</w:t>
      </w:r>
      <w:r w:rsidR="00594F09" w:rsidRPr="00594F09">
        <w:rPr>
          <w:rFonts w:hint="cs"/>
          <w:b/>
          <w:bCs/>
          <w:rtl/>
        </w:rPr>
        <w:tab/>
      </w:r>
      <w:r w:rsidRPr="00594F09">
        <w:rPr>
          <w:rFonts w:hint="cs"/>
          <w:b/>
          <w:bCs/>
          <w:rtl/>
        </w:rPr>
        <w:t>ال</w:t>
      </w:r>
      <w:r w:rsidRPr="00594F09">
        <w:rPr>
          <w:b/>
          <w:bCs/>
          <w:rtl/>
        </w:rPr>
        <w:t>رئيس</w:t>
      </w:r>
      <w:r w:rsidRPr="00594F09">
        <w:rPr>
          <w:rFonts w:hint="cs"/>
          <w:rtl/>
        </w:rPr>
        <w:t xml:space="preserve"> </w:t>
      </w:r>
      <w:r w:rsidRPr="00594F09">
        <w:rPr>
          <w:rtl/>
        </w:rPr>
        <w:t xml:space="preserve">شكر الوفد الإسرائيلي على ردوده </w:t>
      </w:r>
      <w:r w:rsidRPr="00594F09">
        <w:rPr>
          <w:rFonts w:hint="cs"/>
          <w:rtl/>
        </w:rPr>
        <w:t>ودعاه</w:t>
      </w:r>
      <w:r w:rsidRPr="00594F09">
        <w:rPr>
          <w:rtl/>
        </w:rPr>
        <w:t xml:space="preserve"> للإجابة على الجزء الثاني من قائمة المسائل (الأسئلة </w:t>
      </w:r>
      <w:r w:rsidRPr="00594F09">
        <w:rPr>
          <w:rFonts w:hint="cs"/>
          <w:rtl/>
        </w:rPr>
        <w:t>من</w:t>
      </w:r>
      <w:r w:rsidRPr="00594F09">
        <w:rPr>
          <w:rtl/>
        </w:rPr>
        <w:t xml:space="preserve"> 18</w:t>
      </w:r>
      <w:r w:rsidRPr="00594F09">
        <w:rPr>
          <w:rFonts w:hint="cs"/>
          <w:rtl/>
        </w:rPr>
        <w:t xml:space="preserve"> إلى </w:t>
      </w:r>
      <w:r w:rsidRPr="00594F09">
        <w:rPr>
          <w:rtl/>
        </w:rPr>
        <w:t>30</w:t>
      </w:r>
      <w:r w:rsidR="00594F09">
        <w:rPr>
          <w:rFonts w:hint="cs"/>
          <w:rtl/>
        </w:rPr>
        <w:t>)</w:t>
      </w:r>
      <w:r w:rsidRPr="00594F09">
        <w:rPr>
          <w:rtl/>
        </w:rPr>
        <w:t xml:space="preserve"> (</w:t>
      </w:r>
      <w:r w:rsidRPr="00594F09">
        <w:t>CCPR/C/ISR/Q/3</w:t>
      </w:r>
      <w:r w:rsidRPr="00594F09">
        <w:rPr>
          <w:rtl/>
        </w:rPr>
        <w:t xml:space="preserve">). </w:t>
      </w:r>
    </w:p>
    <w:p w:rsidR="00A9386F" w:rsidRPr="00CA25C7" w:rsidRDefault="00A9386F" w:rsidP="00594F09">
      <w:pPr>
        <w:pStyle w:val="SingleTxtGA"/>
        <w:rPr>
          <w:rtl/>
        </w:rPr>
      </w:pPr>
      <w:r w:rsidRPr="00CA25C7">
        <w:rPr>
          <w:rtl/>
        </w:rPr>
        <w:t>19</w:t>
      </w:r>
      <w:r>
        <w:rPr>
          <w:rFonts w:hint="cs"/>
          <w:rtl/>
        </w:rPr>
        <w:t>-</w:t>
      </w:r>
      <w:r w:rsidR="00594F09">
        <w:rPr>
          <w:rFonts w:hint="cs"/>
          <w:b/>
          <w:bCs/>
          <w:rtl/>
        </w:rPr>
        <w:tab/>
      </w:r>
      <w:r w:rsidRPr="004C38AE">
        <w:rPr>
          <w:b/>
          <w:bCs/>
          <w:rtl/>
        </w:rPr>
        <w:t>السيد بلاس</w:t>
      </w:r>
      <w:r w:rsidRPr="00CA25C7">
        <w:rPr>
          <w:rtl/>
        </w:rPr>
        <w:t xml:space="preserve"> (إسرائيل)</w:t>
      </w:r>
      <w:r>
        <w:rPr>
          <w:rFonts w:hint="cs"/>
          <w:rtl/>
        </w:rPr>
        <w:t xml:space="preserve"> قال ردا</w:t>
      </w:r>
      <w:r w:rsidR="00594F09">
        <w:rPr>
          <w:rFonts w:hint="cs"/>
          <w:rtl/>
        </w:rPr>
        <w:t>ً</w:t>
      </w:r>
      <w:r>
        <w:rPr>
          <w:rFonts w:hint="cs"/>
          <w:rtl/>
        </w:rPr>
        <w:t xml:space="preserve"> </w:t>
      </w:r>
      <w:r w:rsidRPr="00CA25C7">
        <w:rPr>
          <w:rtl/>
        </w:rPr>
        <w:t xml:space="preserve">على </w:t>
      </w:r>
      <w:r>
        <w:rPr>
          <w:rFonts w:hint="cs"/>
          <w:rtl/>
        </w:rPr>
        <w:t>ال</w:t>
      </w:r>
      <w:r w:rsidRPr="00CA25C7">
        <w:rPr>
          <w:rtl/>
        </w:rPr>
        <w:t xml:space="preserve">أسئلة </w:t>
      </w:r>
      <w:r>
        <w:rPr>
          <w:rFonts w:hint="cs"/>
          <w:rtl/>
        </w:rPr>
        <w:t>المتعلقة بالمقدسات</w:t>
      </w:r>
      <w:r w:rsidRPr="00CA25C7">
        <w:rPr>
          <w:rtl/>
        </w:rPr>
        <w:t xml:space="preserve"> الإسلامية التي تقع في إسرائيل، </w:t>
      </w:r>
      <w:r>
        <w:rPr>
          <w:rFonts w:hint="cs"/>
          <w:rtl/>
        </w:rPr>
        <w:t>إ</w:t>
      </w:r>
      <w:r w:rsidRPr="00CA25C7">
        <w:rPr>
          <w:rtl/>
        </w:rPr>
        <w:t xml:space="preserve">ن </w:t>
      </w:r>
      <w:r>
        <w:rPr>
          <w:rFonts w:hint="cs"/>
          <w:rtl/>
        </w:rPr>
        <w:t xml:space="preserve">هناك عدة </w:t>
      </w:r>
      <w:r w:rsidRPr="00CA25C7">
        <w:rPr>
          <w:rtl/>
        </w:rPr>
        <w:t xml:space="preserve">قوانين </w:t>
      </w:r>
      <w:r>
        <w:rPr>
          <w:rFonts w:hint="cs"/>
          <w:rtl/>
        </w:rPr>
        <w:t>تنص على حماي</w:t>
      </w:r>
      <w:r w:rsidRPr="00CA25C7">
        <w:rPr>
          <w:rtl/>
        </w:rPr>
        <w:t xml:space="preserve">ة الأماكن المقدسة </w:t>
      </w:r>
      <w:r>
        <w:rPr>
          <w:rFonts w:hint="cs"/>
          <w:rtl/>
        </w:rPr>
        <w:t>من</w:t>
      </w:r>
      <w:r w:rsidRPr="00CA25C7">
        <w:rPr>
          <w:rtl/>
        </w:rPr>
        <w:t xml:space="preserve"> </w:t>
      </w:r>
      <w:r>
        <w:rPr>
          <w:rFonts w:hint="cs"/>
          <w:rtl/>
        </w:rPr>
        <w:t xml:space="preserve">تدهور حالة بنائها حيث تنص على أن تنفيذ بعض الأعمال </w:t>
      </w:r>
      <w:r w:rsidRPr="00CA25C7">
        <w:rPr>
          <w:rtl/>
        </w:rPr>
        <w:t xml:space="preserve">داخل </w:t>
      </w:r>
      <w:r>
        <w:rPr>
          <w:rFonts w:hint="cs"/>
          <w:rtl/>
        </w:rPr>
        <w:t>إحدى الأماكن المقدسة أو بجوارها يتطلب الحصول على م</w:t>
      </w:r>
      <w:r w:rsidRPr="00CA25C7">
        <w:rPr>
          <w:rtl/>
        </w:rPr>
        <w:t>وافقة</w:t>
      </w:r>
      <w:r>
        <w:rPr>
          <w:rFonts w:hint="cs"/>
          <w:rtl/>
        </w:rPr>
        <w:t xml:space="preserve"> الوزارات المختصة ومشورتها المسبقة. وينص </w:t>
      </w:r>
      <w:r w:rsidRPr="00CA25C7">
        <w:rPr>
          <w:rtl/>
        </w:rPr>
        <w:t>قانون التخطيط والبناء</w:t>
      </w:r>
      <w:r>
        <w:rPr>
          <w:rFonts w:hint="cs"/>
          <w:rtl/>
        </w:rPr>
        <w:t xml:space="preserve"> الصادر في عام </w:t>
      </w:r>
      <w:r w:rsidRPr="00CA25C7">
        <w:rPr>
          <w:rtl/>
        </w:rPr>
        <w:t>1965</w:t>
      </w:r>
      <w:r>
        <w:rPr>
          <w:rFonts w:hint="cs"/>
          <w:rtl/>
        </w:rPr>
        <w:t>،</w:t>
      </w:r>
      <w:r w:rsidRPr="00CA25C7">
        <w:rPr>
          <w:rtl/>
        </w:rPr>
        <w:t xml:space="preserve"> على الالتزام </w:t>
      </w:r>
      <w:r>
        <w:rPr>
          <w:rFonts w:hint="cs"/>
          <w:rtl/>
        </w:rPr>
        <w:t xml:space="preserve">بالإعلان عن أي </w:t>
      </w:r>
      <w:r w:rsidRPr="00CA25C7">
        <w:rPr>
          <w:rtl/>
        </w:rPr>
        <w:t xml:space="preserve">مشروع </w:t>
      </w:r>
      <w:r>
        <w:rPr>
          <w:rFonts w:hint="cs"/>
          <w:rtl/>
        </w:rPr>
        <w:t xml:space="preserve">تؤيده هيئات </w:t>
      </w:r>
      <w:r w:rsidRPr="00CA25C7">
        <w:rPr>
          <w:rtl/>
        </w:rPr>
        <w:t>التخطيط و</w:t>
      </w:r>
      <w:r>
        <w:rPr>
          <w:rFonts w:hint="cs"/>
          <w:rtl/>
        </w:rPr>
        <w:t>إتاحة ال</w:t>
      </w:r>
      <w:r>
        <w:rPr>
          <w:rtl/>
        </w:rPr>
        <w:t>فرصة لتقديم الاعتراضات</w:t>
      </w:r>
      <w:r>
        <w:rPr>
          <w:rFonts w:hint="cs"/>
          <w:rtl/>
        </w:rPr>
        <w:t>؛</w:t>
      </w:r>
      <w:r w:rsidRPr="00CA25C7">
        <w:rPr>
          <w:rtl/>
        </w:rPr>
        <w:t xml:space="preserve"> </w:t>
      </w:r>
      <w:r>
        <w:rPr>
          <w:rFonts w:hint="cs"/>
          <w:rtl/>
        </w:rPr>
        <w:t xml:space="preserve">كما يكفل </w:t>
      </w:r>
      <w:r>
        <w:rPr>
          <w:rtl/>
        </w:rPr>
        <w:t>الحق في</w:t>
      </w:r>
      <w:r>
        <w:rPr>
          <w:rFonts w:hint="cs"/>
          <w:rtl/>
        </w:rPr>
        <w:t xml:space="preserve"> إبداء الرأي</w:t>
      </w:r>
      <w:r w:rsidRPr="00CA25C7">
        <w:rPr>
          <w:rtl/>
        </w:rPr>
        <w:t xml:space="preserve">. وهذا يعني </w:t>
      </w:r>
      <w:r>
        <w:rPr>
          <w:rFonts w:hint="cs"/>
          <w:rtl/>
        </w:rPr>
        <w:t xml:space="preserve">من بين </w:t>
      </w:r>
      <w:r w:rsidR="00594F09">
        <w:rPr>
          <w:rFonts w:hint="cs"/>
          <w:rtl/>
        </w:rPr>
        <w:t xml:space="preserve">    </w:t>
      </w:r>
      <w:r>
        <w:rPr>
          <w:rFonts w:hint="cs"/>
          <w:rtl/>
        </w:rPr>
        <w:t>ما يعنيه، إمكانية الطعن في المشاريع العقارية</w:t>
      </w:r>
      <w:r w:rsidRPr="00CA25C7">
        <w:rPr>
          <w:rtl/>
        </w:rPr>
        <w:t xml:space="preserve"> </w:t>
      </w:r>
      <w:r>
        <w:rPr>
          <w:rFonts w:hint="cs"/>
          <w:rtl/>
        </w:rPr>
        <w:t>ذات الصلة بالمباني وال</w:t>
      </w:r>
      <w:r>
        <w:rPr>
          <w:rtl/>
        </w:rPr>
        <w:t xml:space="preserve">مواقع </w:t>
      </w:r>
      <w:r>
        <w:rPr>
          <w:rFonts w:hint="cs"/>
          <w:rtl/>
        </w:rPr>
        <w:t>ال</w:t>
      </w:r>
      <w:r w:rsidRPr="00CA25C7">
        <w:rPr>
          <w:rtl/>
        </w:rPr>
        <w:t xml:space="preserve">دينية. </w:t>
      </w:r>
      <w:r>
        <w:rPr>
          <w:rFonts w:hint="cs"/>
          <w:rtl/>
        </w:rPr>
        <w:t xml:space="preserve">ولا يميز </w:t>
      </w:r>
      <w:r w:rsidRPr="00CA25C7">
        <w:rPr>
          <w:rtl/>
        </w:rPr>
        <w:t xml:space="preserve">قانون 1967 </w:t>
      </w:r>
      <w:r>
        <w:rPr>
          <w:rFonts w:hint="cs"/>
          <w:rtl/>
        </w:rPr>
        <w:t>الخاص ب</w:t>
      </w:r>
      <w:r w:rsidRPr="00CA25C7">
        <w:rPr>
          <w:rtl/>
        </w:rPr>
        <w:t>حماية الأماكن المقدسة وقانون التخطيط والبناء بين المقدس</w:t>
      </w:r>
      <w:r>
        <w:rPr>
          <w:rFonts w:hint="cs"/>
          <w:rtl/>
        </w:rPr>
        <w:t>ات</w:t>
      </w:r>
      <w:r w:rsidRPr="00CA25C7">
        <w:rPr>
          <w:rtl/>
        </w:rPr>
        <w:t xml:space="preserve"> اليهودية و</w:t>
      </w:r>
      <w:r>
        <w:rPr>
          <w:rFonts w:hint="cs"/>
          <w:rtl/>
        </w:rPr>
        <w:t>مقدسات ا</w:t>
      </w:r>
      <w:r w:rsidRPr="00CA25C7">
        <w:rPr>
          <w:rtl/>
        </w:rPr>
        <w:t xml:space="preserve">لديانات الأخرى، ولا بين </w:t>
      </w:r>
      <w:r>
        <w:rPr>
          <w:rFonts w:hint="cs"/>
          <w:rtl/>
        </w:rPr>
        <w:t>المباني</w:t>
      </w:r>
      <w:r w:rsidRPr="00CA25C7">
        <w:rPr>
          <w:rtl/>
        </w:rPr>
        <w:t xml:space="preserve"> المستخدمة لأغراض الدي</w:t>
      </w:r>
      <w:r>
        <w:rPr>
          <w:rFonts w:hint="cs"/>
          <w:rtl/>
        </w:rPr>
        <w:t>ا</w:t>
      </w:r>
      <w:r w:rsidRPr="00CA25C7">
        <w:rPr>
          <w:rtl/>
        </w:rPr>
        <w:t>ن</w:t>
      </w:r>
      <w:r>
        <w:rPr>
          <w:rFonts w:hint="cs"/>
          <w:rtl/>
        </w:rPr>
        <w:t>ة</w:t>
      </w:r>
      <w:r w:rsidRPr="00CA25C7">
        <w:rPr>
          <w:rtl/>
        </w:rPr>
        <w:t xml:space="preserve"> اليهودية </w:t>
      </w:r>
      <w:r>
        <w:rPr>
          <w:rFonts w:hint="cs"/>
          <w:rtl/>
        </w:rPr>
        <w:t>والمباني</w:t>
      </w:r>
      <w:r w:rsidRPr="00CA25C7">
        <w:rPr>
          <w:rtl/>
        </w:rPr>
        <w:t xml:space="preserve"> </w:t>
      </w:r>
      <w:r>
        <w:rPr>
          <w:rFonts w:hint="cs"/>
          <w:rtl/>
        </w:rPr>
        <w:t xml:space="preserve">التي يستخدمها أتباع الأديان </w:t>
      </w:r>
      <w:r w:rsidRPr="00CA25C7">
        <w:rPr>
          <w:rtl/>
        </w:rPr>
        <w:t xml:space="preserve">الأخرى. </w:t>
      </w:r>
    </w:p>
    <w:p w:rsidR="00A9386F" w:rsidRPr="00CA25C7" w:rsidRDefault="00A9386F" w:rsidP="00594F09">
      <w:pPr>
        <w:pStyle w:val="SingleTxtGA"/>
        <w:rPr>
          <w:rtl/>
        </w:rPr>
      </w:pPr>
      <w:r w:rsidRPr="00CA25C7">
        <w:rPr>
          <w:rtl/>
        </w:rPr>
        <w:t>20</w:t>
      </w:r>
      <w:r w:rsidR="00594F09">
        <w:rPr>
          <w:rFonts w:hint="cs"/>
          <w:rtl/>
        </w:rPr>
        <w:t>-</w:t>
      </w:r>
      <w:r w:rsidR="00594F09">
        <w:rPr>
          <w:rFonts w:hint="cs"/>
          <w:rtl/>
        </w:rPr>
        <w:tab/>
      </w:r>
      <w:r>
        <w:rPr>
          <w:rFonts w:hint="cs"/>
          <w:rtl/>
        </w:rPr>
        <w:t xml:space="preserve">ويراعى في </w:t>
      </w:r>
      <w:r w:rsidRPr="00CA25C7">
        <w:rPr>
          <w:rtl/>
        </w:rPr>
        <w:t xml:space="preserve">تنفيذ </w:t>
      </w:r>
      <w:r>
        <w:rPr>
          <w:rFonts w:hint="cs"/>
          <w:rtl/>
        </w:rPr>
        <w:t xml:space="preserve">تدابير التنمية الحضرية ضرورة توفير </w:t>
      </w:r>
      <w:r w:rsidRPr="00CA25C7">
        <w:rPr>
          <w:rtl/>
        </w:rPr>
        <w:t xml:space="preserve">أراض لتلبية احتياجات المجتمع، </w:t>
      </w:r>
      <w:r>
        <w:rPr>
          <w:rFonts w:hint="cs"/>
          <w:rtl/>
        </w:rPr>
        <w:t>ومنها</w:t>
      </w:r>
      <w:r w:rsidRPr="00CA25C7">
        <w:rPr>
          <w:rtl/>
        </w:rPr>
        <w:t xml:space="preserve"> المؤسسات الدينية. </w:t>
      </w:r>
      <w:r>
        <w:rPr>
          <w:rFonts w:hint="cs"/>
          <w:rtl/>
        </w:rPr>
        <w:t xml:space="preserve">واستجابة لطلب قدمته منظمة </w:t>
      </w:r>
      <w:r w:rsidRPr="00CA25C7">
        <w:rPr>
          <w:rtl/>
        </w:rPr>
        <w:t>عدالة (المركز الق</w:t>
      </w:r>
      <w:r>
        <w:rPr>
          <w:rtl/>
        </w:rPr>
        <w:t xml:space="preserve">انوني لحقوق الأقلية العربية في </w:t>
      </w:r>
      <w:r>
        <w:rPr>
          <w:rFonts w:hint="cs"/>
          <w:rtl/>
        </w:rPr>
        <w:t>إ</w:t>
      </w:r>
      <w:r w:rsidRPr="00CA25C7">
        <w:rPr>
          <w:rtl/>
        </w:rPr>
        <w:t xml:space="preserve">سرائيل) </w:t>
      </w:r>
      <w:r>
        <w:rPr>
          <w:rFonts w:hint="cs"/>
          <w:rtl/>
        </w:rPr>
        <w:t xml:space="preserve">بشأن </w:t>
      </w:r>
      <w:r w:rsidRPr="00CA25C7">
        <w:rPr>
          <w:rtl/>
        </w:rPr>
        <w:t xml:space="preserve">مسألة القواعد </w:t>
      </w:r>
      <w:r>
        <w:rPr>
          <w:rFonts w:hint="cs"/>
          <w:rtl/>
        </w:rPr>
        <w:t xml:space="preserve">المنطبقة على </w:t>
      </w:r>
      <w:r w:rsidRPr="00CA25C7">
        <w:rPr>
          <w:rtl/>
        </w:rPr>
        <w:t xml:space="preserve">حماية </w:t>
      </w:r>
      <w:r>
        <w:rPr>
          <w:rFonts w:hint="cs"/>
          <w:rtl/>
        </w:rPr>
        <w:t>المقدسات</w:t>
      </w:r>
      <w:r w:rsidRPr="00CA25C7">
        <w:rPr>
          <w:rtl/>
        </w:rPr>
        <w:t xml:space="preserve"> الإسلامية في إسرائيل، ش</w:t>
      </w:r>
      <w:r>
        <w:rPr>
          <w:rFonts w:hint="cs"/>
          <w:rtl/>
        </w:rPr>
        <w:t>ُ</w:t>
      </w:r>
      <w:r w:rsidRPr="00CA25C7">
        <w:rPr>
          <w:rtl/>
        </w:rPr>
        <w:t>كل</w:t>
      </w:r>
      <w:r>
        <w:rPr>
          <w:rFonts w:hint="cs"/>
          <w:rtl/>
        </w:rPr>
        <w:t>ت</w:t>
      </w:r>
      <w:r w:rsidRPr="00CA25C7">
        <w:rPr>
          <w:rtl/>
        </w:rPr>
        <w:t xml:space="preserve"> لجنة </w:t>
      </w:r>
      <w:r>
        <w:rPr>
          <w:rFonts w:hint="cs"/>
          <w:rtl/>
        </w:rPr>
        <w:t>وكُلِّفت بإجراء تقي</w:t>
      </w:r>
      <w:r w:rsidRPr="00CA25C7">
        <w:rPr>
          <w:rtl/>
        </w:rPr>
        <w:t xml:space="preserve">يم </w:t>
      </w:r>
      <w:r>
        <w:rPr>
          <w:rFonts w:hint="cs"/>
          <w:rtl/>
        </w:rPr>
        <w:t xml:space="preserve">لحالة </w:t>
      </w:r>
      <w:r w:rsidRPr="00CA25C7">
        <w:rPr>
          <w:rtl/>
        </w:rPr>
        <w:t xml:space="preserve">الأماكن المقدسة العربية ووضع برنامج </w:t>
      </w:r>
      <w:r>
        <w:rPr>
          <w:rFonts w:hint="cs"/>
          <w:rtl/>
        </w:rPr>
        <w:t>ل</w:t>
      </w:r>
      <w:r w:rsidRPr="00CA25C7">
        <w:rPr>
          <w:rtl/>
        </w:rPr>
        <w:t xml:space="preserve">إدارة </w:t>
      </w:r>
      <w:r>
        <w:rPr>
          <w:rFonts w:hint="cs"/>
          <w:rtl/>
        </w:rPr>
        <w:t>تلك</w:t>
      </w:r>
      <w:r w:rsidRPr="00CA25C7">
        <w:rPr>
          <w:rtl/>
        </w:rPr>
        <w:t xml:space="preserve"> الأماكن. وقد تم وضع برنامج لإدارة</w:t>
      </w:r>
      <w:r>
        <w:rPr>
          <w:rFonts w:hint="cs"/>
          <w:rtl/>
        </w:rPr>
        <w:t xml:space="preserve"> </w:t>
      </w:r>
      <w:r>
        <w:rPr>
          <w:rtl/>
        </w:rPr>
        <w:t>الأماكن المقدسة</w:t>
      </w:r>
      <w:r>
        <w:rPr>
          <w:rFonts w:hint="cs"/>
          <w:rtl/>
        </w:rPr>
        <w:t xml:space="preserve"> إدارة سليمة على صعيد ال</w:t>
      </w:r>
      <w:r w:rsidRPr="00CA25C7">
        <w:rPr>
          <w:rtl/>
        </w:rPr>
        <w:t>ميزانية والت</w:t>
      </w:r>
      <w:r>
        <w:rPr>
          <w:rFonts w:hint="cs"/>
          <w:rtl/>
        </w:rPr>
        <w:t>نمية الحضرية</w:t>
      </w:r>
      <w:r w:rsidRPr="00CA25C7">
        <w:rPr>
          <w:rtl/>
        </w:rPr>
        <w:t>، و</w:t>
      </w:r>
      <w:r>
        <w:rPr>
          <w:rFonts w:hint="cs"/>
          <w:rtl/>
        </w:rPr>
        <w:t xml:space="preserve">رُصد </w:t>
      </w:r>
      <w:r w:rsidRPr="00CA25C7">
        <w:rPr>
          <w:rtl/>
        </w:rPr>
        <w:t>تمويل خاص ل</w:t>
      </w:r>
      <w:r>
        <w:rPr>
          <w:rFonts w:hint="cs"/>
          <w:rtl/>
        </w:rPr>
        <w:t xml:space="preserve">ترميم </w:t>
      </w:r>
      <w:r w:rsidRPr="00CA25C7">
        <w:rPr>
          <w:rtl/>
        </w:rPr>
        <w:t>الأماكن المقدسة العربية. و</w:t>
      </w:r>
      <w:r>
        <w:rPr>
          <w:rFonts w:hint="cs"/>
          <w:rtl/>
        </w:rPr>
        <w:t>أعدت لهذه الغاية،</w:t>
      </w:r>
      <w:r w:rsidRPr="00CA25C7">
        <w:rPr>
          <w:rtl/>
        </w:rPr>
        <w:t xml:space="preserve"> قائمة مهام لعام 2007، و</w:t>
      </w:r>
      <w:r>
        <w:rPr>
          <w:rFonts w:hint="cs"/>
          <w:rtl/>
        </w:rPr>
        <w:t xml:space="preserve">هي </w:t>
      </w:r>
      <w:r w:rsidRPr="00CA25C7">
        <w:rPr>
          <w:rtl/>
        </w:rPr>
        <w:t xml:space="preserve">مهام </w:t>
      </w:r>
      <w:r>
        <w:rPr>
          <w:rFonts w:hint="cs"/>
          <w:rtl/>
        </w:rPr>
        <w:t xml:space="preserve">جرى </w:t>
      </w:r>
      <w:r w:rsidRPr="00CA25C7">
        <w:rPr>
          <w:rtl/>
        </w:rPr>
        <w:t>تنفيذها ب</w:t>
      </w:r>
      <w:r>
        <w:rPr>
          <w:rFonts w:hint="cs"/>
          <w:rtl/>
        </w:rPr>
        <w:t>ال</w:t>
      </w:r>
      <w:r w:rsidRPr="00CA25C7">
        <w:rPr>
          <w:rtl/>
        </w:rPr>
        <w:t xml:space="preserve">كامل. </w:t>
      </w:r>
      <w:r>
        <w:rPr>
          <w:rFonts w:hint="cs"/>
          <w:rtl/>
        </w:rPr>
        <w:t>و</w:t>
      </w:r>
      <w:r w:rsidRPr="00CA25C7">
        <w:rPr>
          <w:rtl/>
        </w:rPr>
        <w:t xml:space="preserve">في </w:t>
      </w:r>
      <w:r>
        <w:rPr>
          <w:rFonts w:hint="cs"/>
          <w:rtl/>
        </w:rPr>
        <w:t>مطلع عام</w:t>
      </w:r>
      <w:r w:rsidRPr="00CA25C7">
        <w:rPr>
          <w:rtl/>
        </w:rPr>
        <w:t xml:space="preserve"> </w:t>
      </w:r>
      <w:r>
        <w:rPr>
          <w:rFonts w:hint="cs"/>
          <w:rtl/>
        </w:rPr>
        <w:t>2</w:t>
      </w:r>
      <w:r w:rsidRPr="00CA25C7">
        <w:rPr>
          <w:rtl/>
        </w:rPr>
        <w:t xml:space="preserve">008، اتصلت الدولة </w:t>
      </w:r>
      <w:r>
        <w:rPr>
          <w:rFonts w:hint="cs"/>
          <w:rtl/>
        </w:rPr>
        <w:t xml:space="preserve">بمقدمي الطلب للاستعانة بهم </w:t>
      </w:r>
      <w:r w:rsidRPr="00CA25C7">
        <w:rPr>
          <w:rtl/>
        </w:rPr>
        <w:t xml:space="preserve">في </w:t>
      </w:r>
      <w:r>
        <w:rPr>
          <w:rFonts w:hint="cs"/>
          <w:rtl/>
        </w:rPr>
        <w:t>إعداد</w:t>
      </w:r>
      <w:r w:rsidRPr="00CA25C7">
        <w:rPr>
          <w:rtl/>
        </w:rPr>
        <w:t xml:space="preserve"> قائمة جديدة، ولكن</w:t>
      </w:r>
      <w:r>
        <w:rPr>
          <w:rFonts w:hint="cs"/>
          <w:rtl/>
        </w:rPr>
        <w:t xml:space="preserve">هم </w:t>
      </w:r>
      <w:r w:rsidRPr="00CA25C7">
        <w:rPr>
          <w:rtl/>
        </w:rPr>
        <w:t xml:space="preserve">رفضوا التعاون مع السلطات. </w:t>
      </w:r>
      <w:r>
        <w:rPr>
          <w:rFonts w:hint="cs"/>
          <w:rtl/>
        </w:rPr>
        <w:t>ولذلك، أُعدت ال</w:t>
      </w:r>
      <w:r w:rsidRPr="00CA25C7">
        <w:rPr>
          <w:rtl/>
        </w:rPr>
        <w:t xml:space="preserve">قائمة </w:t>
      </w:r>
      <w:r>
        <w:rPr>
          <w:rFonts w:hint="cs"/>
          <w:rtl/>
        </w:rPr>
        <w:t>ال</w:t>
      </w:r>
      <w:r w:rsidRPr="00CA25C7">
        <w:rPr>
          <w:rtl/>
        </w:rPr>
        <w:t xml:space="preserve">جديدة </w:t>
      </w:r>
      <w:r>
        <w:rPr>
          <w:rFonts w:hint="cs"/>
          <w:rtl/>
        </w:rPr>
        <w:t xml:space="preserve">التي </w:t>
      </w:r>
      <w:r w:rsidRPr="00CA25C7">
        <w:rPr>
          <w:rtl/>
        </w:rPr>
        <w:t xml:space="preserve">تضم 12 موقعا </w:t>
      </w:r>
      <w:r>
        <w:rPr>
          <w:rFonts w:hint="cs"/>
          <w:rtl/>
        </w:rPr>
        <w:t>من المواقع التي تتطلب المراقبة في عام</w:t>
      </w:r>
      <w:r>
        <w:rPr>
          <w:rtl/>
        </w:rPr>
        <w:t xml:space="preserve"> 2008</w:t>
      </w:r>
      <w:r>
        <w:rPr>
          <w:rFonts w:hint="cs"/>
          <w:rtl/>
        </w:rPr>
        <w:t>، ا</w:t>
      </w:r>
      <w:r w:rsidRPr="00CA25C7">
        <w:rPr>
          <w:rtl/>
        </w:rPr>
        <w:t>س</w:t>
      </w:r>
      <w:r>
        <w:rPr>
          <w:rFonts w:hint="cs"/>
          <w:rtl/>
        </w:rPr>
        <w:t>تن</w:t>
      </w:r>
      <w:r w:rsidRPr="00CA25C7">
        <w:rPr>
          <w:rtl/>
        </w:rPr>
        <w:t>ا</w:t>
      </w:r>
      <w:r>
        <w:rPr>
          <w:rFonts w:hint="cs"/>
          <w:rtl/>
        </w:rPr>
        <w:t xml:space="preserve">دا إلى القائمة التي </w:t>
      </w:r>
      <w:r w:rsidRPr="00CA25C7">
        <w:rPr>
          <w:rtl/>
        </w:rPr>
        <w:t>أ</w:t>
      </w:r>
      <w:r>
        <w:rPr>
          <w:rFonts w:hint="cs"/>
          <w:rtl/>
        </w:rPr>
        <w:t>ُ</w:t>
      </w:r>
      <w:r w:rsidRPr="00CA25C7">
        <w:rPr>
          <w:rtl/>
        </w:rPr>
        <w:t xml:space="preserve">رفقت </w:t>
      </w:r>
      <w:r>
        <w:rPr>
          <w:rFonts w:hint="cs"/>
          <w:rtl/>
        </w:rPr>
        <w:t>بطلبهم</w:t>
      </w:r>
      <w:r w:rsidRPr="00CA25C7">
        <w:rPr>
          <w:rtl/>
        </w:rPr>
        <w:t xml:space="preserve">. </w:t>
      </w:r>
      <w:r>
        <w:rPr>
          <w:rFonts w:hint="cs"/>
          <w:rtl/>
        </w:rPr>
        <w:t>واتخذت</w:t>
      </w:r>
      <w:r>
        <w:rPr>
          <w:rtl/>
        </w:rPr>
        <w:t xml:space="preserve"> المحكمة العليا </w:t>
      </w:r>
      <w:r>
        <w:rPr>
          <w:rFonts w:hint="cs"/>
          <w:rtl/>
        </w:rPr>
        <w:t>فيما بعد، قرارا</w:t>
      </w:r>
      <w:r w:rsidR="00DD03E5">
        <w:rPr>
          <w:rFonts w:hint="cs"/>
          <w:rtl/>
        </w:rPr>
        <w:t>ً</w:t>
      </w:r>
      <w:r>
        <w:rPr>
          <w:rFonts w:hint="cs"/>
          <w:rtl/>
        </w:rPr>
        <w:t xml:space="preserve"> ب</w:t>
      </w:r>
      <w:r w:rsidRPr="00CA25C7">
        <w:rPr>
          <w:rtl/>
        </w:rPr>
        <w:t xml:space="preserve">رفض </w:t>
      </w:r>
      <w:r>
        <w:rPr>
          <w:rFonts w:hint="cs"/>
          <w:rtl/>
        </w:rPr>
        <w:t>الطلب. وتجدر الإشارة أيضا</w:t>
      </w:r>
      <w:r w:rsidR="00DD03E5">
        <w:rPr>
          <w:rFonts w:hint="cs"/>
          <w:rtl/>
        </w:rPr>
        <w:t>ً</w:t>
      </w:r>
      <w:r>
        <w:rPr>
          <w:rFonts w:hint="cs"/>
          <w:rtl/>
        </w:rPr>
        <w:t>، إلى أنه ت</w:t>
      </w:r>
      <w:r w:rsidRPr="00CA25C7">
        <w:rPr>
          <w:rtl/>
        </w:rPr>
        <w:t xml:space="preserve">م تخصيص ميزانية سنوية قدرها 2 مليون </w:t>
      </w:r>
      <w:r>
        <w:rPr>
          <w:rFonts w:hint="cs"/>
          <w:rtl/>
        </w:rPr>
        <w:t xml:space="preserve">شيكل </w:t>
      </w:r>
      <w:r w:rsidRPr="00CA25C7">
        <w:rPr>
          <w:rtl/>
        </w:rPr>
        <w:t xml:space="preserve">جديد (أكثر من نصف مليون دولار) لحماية الأماكن الإسلامية المقدسة. </w:t>
      </w:r>
      <w:r>
        <w:rPr>
          <w:rFonts w:hint="cs"/>
          <w:rtl/>
        </w:rPr>
        <w:t xml:space="preserve">أما على صعيد </w:t>
      </w:r>
      <w:r w:rsidRPr="00CA25C7">
        <w:rPr>
          <w:rtl/>
        </w:rPr>
        <w:t xml:space="preserve">الممارسة العملية، </w:t>
      </w:r>
      <w:r>
        <w:rPr>
          <w:rFonts w:hint="cs"/>
          <w:rtl/>
        </w:rPr>
        <w:t xml:space="preserve">فإن </w:t>
      </w:r>
      <w:r w:rsidRPr="00CA25C7">
        <w:rPr>
          <w:rtl/>
        </w:rPr>
        <w:t xml:space="preserve">الوصول إلى الأماكن المقدسة </w:t>
      </w:r>
      <w:r>
        <w:rPr>
          <w:rFonts w:hint="cs"/>
          <w:rtl/>
        </w:rPr>
        <w:t xml:space="preserve">وحرية العبادة مكفولين بالكامل </w:t>
      </w:r>
      <w:r w:rsidRPr="00CA25C7">
        <w:rPr>
          <w:rtl/>
        </w:rPr>
        <w:t>للمؤمنين من جميع الأديان، و</w:t>
      </w:r>
      <w:r>
        <w:rPr>
          <w:rFonts w:hint="cs"/>
          <w:rtl/>
        </w:rPr>
        <w:t xml:space="preserve">لا تخضع </w:t>
      </w:r>
      <w:r w:rsidRPr="00CA25C7">
        <w:rPr>
          <w:rtl/>
        </w:rPr>
        <w:t xml:space="preserve">ممارسة هذه الحقوق </w:t>
      </w:r>
      <w:r>
        <w:rPr>
          <w:rFonts w:hint="cs"/>
          <w:rtl/>
        </w:rPr>
        <w:t>إلا ل</w:t>
      </w:r>
      <w:r w:rsidRPr="00CA25C7">
        <w:rPr>
          <w:rtl/>
        </w:rPr>
        <w:t xml:space="preserve">بعض الاستثناءات </w:t>
      </w:r>
      <w:r>
        <w:rPr>
          <w:rFonts w:hint="cs"/>
          <w:rtl/>
        </w:rPr>
        <w:t>التي ترتبط بضرورة حماية</w:t>
      </w:r>
      <w:r w:rsidRPr="00CA25C7">
        <w:rPr>
          <w:rtl/>
        </w:rPr>
        <w:t xml:space="preserve"> النظام العام أو الآداب العامة. و</w:t>
      </w:r>
      <w:r>
        <w:rPr>
          <w:rFonts w:hint="cs"/>
          <w:rtl/>
        </w:rPr>
        <w:t>بخصوص الأنشطة التي تقوم بها</w:t>
      </w:r>
      <w:r>
        <w:rPr>
          <w:rtl/>
        </w:rPr>
        <w:t xml:space="preserve"> بعض الجماعات الدينية</w:t>
      </w:r>
      <w:r>
        <w:rPr>
          <w:rFonts w:hint="cs"/>
          <w:rtl/>
        </w:rPr>
        <w:t>، والتي لها صلة</w:t>
      </w:r>
      <w:r>
        <w:rPr>
          <w:rtl/>
        </w:rPr>
        <w:t xml:space="preserve"> بالأماكن المقدسة في ال</w:t>
      </w:r>
      <w:r w:rsidRPr="00CA25C7">
        <w:rPr>
          <w:rtl/>
        </w:rPr>
        <w:t>قدس القديمة (السؤال</w:t>
      </w:r>
      <w:r>
        <w:rPr>
          <w:rFonts w:hint="cs"/>
          <w:rtl/>
        </w:rPr>
        <w:t xml:space="preserve"> رقم</w:t>
      </w:r>
      <w:r w:rsidRPr="00CA25C7">
        <w:rPr>
          <w:rtl/>
        </w:rPr>
        <w:t xml:space="preserve"> 22)، قال السيد بلاس </w:t>
      </w:r>
      <w:r>
        <w:rPr>
          <w:rFonts w:hint="cs"/>
          <w:rtl/>
        </w:rPr>
        <w:t>إ</w:t>
      </w:r>
      <w:r w:rsidRPr="00CA25C7">
        <w:rPr>
          <w:rtl/>
        </w:rPr>
        <w:t xml:space="preserve">ن الوصول إلى </w:t>
      </w:r>
      <w:r>
        <w:rPr>
          <w:rFonts w:hint="cs"/>
          <w:rtl/>
        </w:rPr>
        <w:t>جبل الهيكل</w:t>
      </w:r>
      <w:r w:rsidRPr="00CA25C7">
        <w:rPr>
          <w:rtl/>
        </w:rPr>
        <w:t xml:space="preserve">، </w:t>
      </w:r>
      <w:r>
        <w:rPr>
          <w:rFonts w:hint="cs"/>
          <w:rtl/>
        </w:rPr>
        <w:t>مسموح ولكن في نطاق م</w:t>
      </w:r>
      <w:r w:rsidRPr="00CA25C7">
        <w:rPr>
          <w:rtl/>
        </w:rPr>
        <w:t xml:space="preserve">حدود. </w:t>
      </w:r>
      <w:r>
        <w:rPr>
          <w:rFonts w:hint="cs"/>
          <w:rtl/>
        </w:rPr>
        <w:t xml:space="preserve">إذ </w:t>
      </w:r>
      <w:r w:rsidRPr="00CA25C7">
        <w:rPr>
          <w:rtl/>
        </w:rPr>
        <w:t xml:space="preserve">يسمح لليهود </w:t>
      </w:r>
      <w:r w:rsidRPr="00DD03E5">
        <w:rPr>
          <w:spacing w:val="-2"/>
          <w:rtl/>
        </w:rPr>
        <w:t xml:space="preserve">وغيرهم من الزوار </w:t>
      </w:r>
      <w:r w:rsidRPr="00DD03E5">
        <w:rPr>
          <w:rFonts w:hint="cs"/>
          <w:spacing w:val="-2"/>
          <w:rtl/>
        </w:rPr>
        <w:t>من غير ال</w:t>
      </w:r>
      <w:r w:rsidRPr="00DD03E5">
        <w:rPr>
          <w:spacing w:val="-2"/>
          <w:rtl/>
        </w:rPr>
        <w:t>مسلمين</w:t>
      </w:r>
      <w:r w:rsidRPr="00DD03E5">
        <w:rPr>
          <w:rFonts w:hint="cs"/>
          <w:spacing w:val="-2"/>
          <w:rtl/>
        </w:rPr>
        <w:t xml:space="preserve">، في الصباح ومنتصف النهار </w:t>
      </w:r>
      <w:r w:rsidRPr="00DD03E5">
        <w:rPr>
          <w:spacing w:val="-2"/>
          <w:rtl/>
        </w:rPr>
        <w:t>فقط، خارج أوقات الصلاة في المساجد</w:t>
      </w:r>
      <w:r w:rsidRPr="00DD03E5">
        <w:rPr>
          <w:rFonts w:hint="cs"/>
          <w:spacing w:val="-2"/>
          <w:rtl/>
        </w:rPr>
        <w:t xml:space="preserve">، بدخول </w:t>
      </w:r>
      <w:r w:rsidRPr="00DD03E5">
        <w:rPr>
          <w:spacing w:val="-2"/>
          <w:rtl/>
        </w:rPr>
        <w:t>المنطقة</w:t>
      </w:r>
      <w:r w:rsidRPr="00DD03E5">
        <w:rPr>
          <w:rFonts w:hint="cs"/>
          <w:spacing w:val="-2"/>
          <w:rtl/>
        </w:rPr>
        <w:t xml:space="preserve"> التي تكون محجوزة طيلة أيام السنة</w:t>
      </w:r>
      <w:r w:rsidRPr="00DD03E5">
        <w:rPr>
          <w:spacing w:val="-2"/>
          <w:rtl/>
        </w:rPr>
        <w:t xml:space="preserve"> تقريبا</w:t>
      </w:r>
      <w:r w:rsidR="00DD03E5" w:rsidRPr="00DD03E5">
        <w:rPr>
          <w:rFonts w:hint="cs"/>
          <w:spacing w:val="-2"/>
          <w:rtl/>
        </w:rPr>
        <w:t>ً</w:t>
      </w:r>
      <w:r w:rsidRPr="00DD03E5">
        <w:rPr>
          <w:spacing w:val="-2"/>
          <w:rtl/>
        </w:rPr>
        <w:t>.</w:t>
      </w:r>
      <w:r w:rsidRPr="00DD03E5">
        <w:rPr>
          <w:rFonts w:hint="cs"/>
          <w:spacing w:val="-2"/>
          <w:rtl/>
        </w:rPr>
        <w:t xml:space="preserve"> و</w:t>
      </w:r>
      <w:r w:rsidRPr="00DD03E5">
        <w:rPr>
          <w:spacing w:val="-2"/>
          <w:rtl/>
        </w:rPr>
        <w:t xml:space="preserve">لم </w:t>
      </w:r>
      <w:r w:rsidRPr="00DD03E5">
        <w:rPr>
          <w:rFonts w:hint="cs"/>
          <w:spacing w:val="-2"/>
          <w:rtl/>
        </w:rPr>
        <w:t>يطرأ</w:t>
      </w:r>
      <w:r w:rsidRPr="00DD03E5">
        <w:rPr>
          <w:spacing w:val="-2"/>
          <w:rtl/>
        </w:rPr>
        <w:t xml:space="preserve"> </w:t>
      </w:r>
      <w:r w:rsidRPr="00DD03E5">
        <w:rPr>
          <w:rFonts w:hint="cs"/>
          <w:spacing w:val="-2"/>
          <w:rtl/>
        </w:rPr>
        <w:t xml:space="preserve">أي </w:t>
      </w:r>
      <w:r w:rsidRPr="00DD03E5">
        <w:rPr>
          <w:spacing w:val="-2"/>
          <w:rtl/>
        </w:rPr>
        <w:t xml:space="preserve">تغيير </w:t>
      </w:r>
      <w:r w:rsidRPr="00DD03E5">
        <w:rPr>
          <w:rFonts w:hint="cs"/>
          <w:spacing w:val="-2"/>
          <w:rtl/>
        </w:rPr>
        <w:t xml:space="preserve">على </w:t>
      </w:r>
      <w:r w:rsidRPr="00DD03E5">
        <w:rPr>
          <w:spacing w:val="-2"/>
          <w:rtl/>
        </w:rPr>
        <w:t xml:space="preserve">السياسة الإسرائيلية بشأن </w:t>
      </w:r>
      <w:r w:rsidRPr="00DD03E5">
        <w:rPr>
          <w:rFonts w:hint="cs"/>
          <w:spacing w:val="-2"/>
          <w:rtl/>
        </w:rPr>
        <w:t>جبل الهيكل</w:t>
      </w:r>
      <w:r w:rsidRPr="00DD03E5">
        <w:rPr>
          <w:spacing w:val="-2"/>
          <w:rtl/>
        </w:rPr>
        <w:t xml:space="preserve"> و</w:t>
      </w:r>
      <w:r w:rsidRPr="00DD03E5">
        <w:rPr>
          <w:rFonts w:hint="cs"/>
          <w:spacing w:val="-2"/>
          <w:rtl/>
        </w:rPr>
        <w:t xml:space="preserve">باقي </w:t>
      </w:r>
      <w:r w:rsidRPr="00DD03E5">
        <w:rPr>
          <w:spacing w:val="-2"/>
          <w:rtl/>
        </w:rPr>
        <w:t xml:space="preserve">الأماكن المقدسة </w:t>
      </w:r>
      <w:r w:rsidRPr="00DD03E5">
        <w:rPr>
          <w:rFonts w:hint="cs"/>
          <w:spacing w:val="-2"/>
          <w:rtl/>
        </w:rPr>
        <w:t xml:space="preserve">الإسلامية </w:t>
      </w:r>
      <w:r w:rsidRPr="00DD03E5">
        <w:rPr>
          <w:spacing w:val="-2"/>
          <w:rtl/>
        </w:rPr>
        <w:t xml:space="preserve">في السنوات الأخيرة. </w:t>
      </w:r>
      <w:r w:rsidRPr="00DD03E5">
        <w:rPr>
          <w:rFonts w:hint="cs"/>
          <w:spacing w:val="-2"/>
          <w:rtl/>
        </w:rPr>
        <w:t xml:space="preserve">فهي لا تسمح للأشخاص غير </w:t>
      </w:r>
      <w:r w:rsidRPr="00DD03E5">
        <w:rPr>
          <w:spacing w:val="-2"/>
          <w:rtl/>
        </w:rPr>
        <w:t xml:space="preserve">المسلمين (اليهود أو المسيحيين) </w:t>
      </w:r>
      <w:r w:rsidRPr="00DD03E5">
        <w:rPr>
          <w:rFonts w:hint="cs"/>
          <w:spacing w:val="-2"/>
          <w:rtl/>
        </w:rPr>
        <w:t>بالقيام ب</w:t>
      </w:r>
      <w:r w:rsidRPr="00DD03E5">
        <w:rPr>
          <w:spacing w:val="-2"/>
          <w:rtl/>
        </w:rPr>
        <w:t xml:space="preserve">أي نوع </w:t>
      </w:r>
      <w:r w:rsidRPr="00DD03E5">
        <w:rPr>
          <w:rFonts w:hint="cs"/>
          <w:spacing w:val="-2"/>
          <w:rtl/>
        </w:rPr>
        <w:t xml:space="preserve">من الطقوس </w:t>
      </w:r>
      <w:r w:rsidRPr="00DD03E5">
        <w:rPr>
          <w:spacing w:val="-2"/>
          <w:rtl/>
        </w:rPr>
        <w:t xml:space="preserve">في </w:t>
      </w:r>
      <w:r w:rsidRPr="00DD03E5">
        <w:rPr>
          <w:rFonts w:hint="cs"/>
          <w:spacing w:val="-2"/>
          <w:rtl/>
        </w:rPr>
        <w:t>جبل الهيكل</w:t>
      </w:r>
      <w:r w:rsidRPr="00DD03E5">
        <w:rPr>
          <w:spacing w:val="-2"/>
          <w:rtl/>
        </w:rPr>
        <w:t xml:space="preserve">. </w:t>
      </w:r>
      <w:r w:rsidRPr="00DD03E5">
        <w:rPr>
          <w:rFonts w:hint="cs"/>
          <w:spacing w:val="-2"/>
          <w:rtl/>
        </w:rPr>
        <w:t>و</w:t>
      </w:r>
      <w:r w:rsidRPr="00DD03E5">
        <w:rPr>
          <w:spacing w:val="-2"/>
          <w:rtl/>
        </w:rPr>
        <w:t>إذا كان</w:t>
      </w:r>
      <w:r w:rsidRPr="00DD03E5">
        <w:rPr>
          <w:rFonts w:hint="cs"/>
          <w:spacing w:val="-2"/>
          <w:rtl/>
        </w:rPr>
        <w:t xml:space="preserve"> هناك ما ي</w:t>
      </w:r>
      <w:r w:rsidRPr="00DD03E5">
        <w:rPr>
          <w:spacing w:val="-2"/>
          <w:rtl/>
        </w:rPr>
        <w:t xml:space="preserve">شير إلى </w:t>
      </w:r>
      <w:r w:rsidRPr="00DD03E5">
        <w:rPr>
          <w:rFonts w:hint="cs"/>
          <w:spacing w:val="-2"/>
          <w:rtl/>
        </w:rPr>
        <w:t>استعداد</w:t>
      </w:r>
      <w:r w:rsidRPr="00DD03E5">
        <w:rPr>
          <w:spacing w:val="-2"/>
          <w:rtl/>
        </w:rPr>
        <w:t xml:space="preserve"> </w:t>
      </w:r>
      <w:r w:rsidRPr="00DD03E5">
        <w:rPr>
          <w:rFonts w:hint="cs"/>
          <w:spacing w:val="-2"/>
          <w:rtl/>
        </w:rPr>
        <w:t>جماعة</w:t>
      </w:r>
      <w:r w:rsidRPr="00DD03E5">
        <w:rPr>
          <w:spacing w:val="-2"/>
          <w:rtl/>
        </w:rPr>
        <w:t xml:space="preserve"> </w:t>
      </w:r>
      <w:r w:rsidRPr="00DD03E5">
        <w:rPr>
          <w:rFonts w:hint="cs"/>
          <w:spacing w:val="-2"/>
          <w:rtl/>
        </w:rPr>
        <w:t xml:space="preserve">ما </w:t>
      </w:r>
      <w:r w:rsidRPr="00DD03E5">
        <w:rPr>
          <w:spacing w:val="-2"/>
          <w:rtl/>
        </w:rPr>
        <w:t>لتنظيم مثل هذا ال</w:t>
      </w:r>
      <w:r w:rsidRPr="00DD03E5">
        <w:rPr>
          <w:rFonts w:hint="cs"/>
          <w:spacing w:val="-2"/>
          <w:rtl/>
        </w:rPr>
        <w:t>ا</w:t>
      </w:r>
      <w:r w:rsidRPr="00DD03E5">
        <w:rPr>
          <w:spacing w:val="-2"/>
          <w:rtl/>
        </w:rPr>
        <w:t>ح</w:t>
      </w:r>
      <w:r w:rsidRPr="00DD03E5">
        <w:rPr>
          <w:rFonts w:hint="cs"/>
          <w:spacing w:val="-2"/>
          <w:rtl/>
        </w:rPr>
        <w:t>ت</w:t>
      </w:r>
      <w:r w:rsidRPr="00DD03E5">
        <w:rPr>
          <w:spacing w:val="-2"/>
          <w:rtl/>
        </w:rPr>
        <w:t>ف</w:t>
      </w:r>
      <w:r w:rsidRPr="00DD03E5">
        <w:rPr>
          <w:rFonts w:hint="cs"/>
          <w:spacing w:val="-2"/>
          <w:rtl/>
        </w:rPr>
        <w:t>ا</w:t>
      </w:r>
      <w:r w:rsidRPr="00DD03E5">
        <w:rPr>
          <w:spacing w:val="-2"/>
          <w:rtl/>
        </w:rPr>
        <w:t xml:space="preserve">ل، </w:t>
      </w:r>
      <w:r w:rsidRPr="00DD03E5">
        <w:rPr>
          <w:rFonts w:hint="cs"/>
          <w:spacing w:val="-2"/>
          <w:rtl/>
        </w:rPr>
        <w:t>يقوم المسؤولون عن إنفاذ القانون بمنع أولئك الأشخاص من الاقتراب من جبل الهيكل، ناهي</w:t>
      </w:r>
      <w:r w:rsidRPr="00DD03E5">
        <w:rPr>
          <w:spacing w:val="-2"/>
          <w:rtl/>
        </w:rPr>
        <w:t xml:space="preserve">ك عن الصعود </w:t>
      </w:r>
      <w:r w:rsidRPr="00DD03E5">
        <w:rPr>
          <w:rFonts w:hint="cs"/>
          <w:spacing w:val="-2"/>
          <w:rtl/>
        </w:rPr>
        <w:t>إليه</w:t>
      </w:r>
      <w:r w:rsidRPr="00DD03E5">
        <w:rPr>
          <w:spacing w:val="-2"/>
          <w:rtl/>
        </w:rPr>
        <w:t xml:space="preserve"> </w:t>
      </w:r>
      <w:r w:rsidRPr="00DD03E5">
        <w:rPr>
          <w:rFonts w:hint="cs"/>
          <w:spacing w:val="-2"/>
          <w:rtl/>
        </w:rPr>
        <w:t xml:space="preserve">وممارسة طقوس </w:t>
      </w:r>
      <w:r w:rsidRPr="00DD03E5">
        <w:rPr>
          <w:spacing w:val="-2"/>
          <w:rtl/>
        </w:rPr>
        <w:t xml:space="preserve">دينية. </w:t>
      </w:r>
      <w:r w:rsidRPr="00DD03E5">
        <w:rPr>
          <w:rFonts w:hint="cs"/>
          <w:spacing w:val="-2"/>
          <w:rtl/>
        </w:rPr>
        <w:t xml:space="preserve">وتحظى </w:t>
      </w:r>
      <w:r w:rsidRPr="00DD03E5">
        <w:rPr>
          <w:spacing w:val="-2"/>
          <w:rtl/>
        </w:rPr>
        <w:t xml:space="preserve">الشرطة </w:t>
      </w:r>
      <w:r w:rsidRPr="00DD03E5">
        <w:rPr>
          <w:rFonts w:hint="cs"/>
          <w:spacing w:val="-2"/>
          <w:rtl/>
        </w:rPr>
        <w:t>بدعم</w:t>
      </w:r>
      <w:r w:rsidRPr="00DD03E5">
        <w:rPr>
          <w:spacing w:val="-2"/>
          <w:rtl/>
        </w:rPr>
        <w:t xml:space="preserve"> السلطات القضائية والتشريعية في </w:t>
      </w:r>
      <w:r w:rsidRPr="00DD03E5">
        <w:rPr>
          <w:rFonts w:hint="cs"/>
          <w:spacing w:val="-2"/>
          <w:rtl/>
        </w:rPr>
        <w:t>إسرائيل</w:t>
      </w:r>
      <w:r w:rsidRPr="00DD03E5">
        <w:rPr>
          <w:spacing w:val="-2"/>
          <w:rtl/>
        </w:rPr>
        <w:t xml:space="preserve">. </w:t>
      </w:r>
      <w:r w:rsidRPr="00DD03E5">
        <w:rPr>
          <w:rFonts w:hint="cs"/>
          <w:spacing w:val="-2"/>
          <w:rtl/>
        </w:rPr>
        <w:t>فقد قبلت ال</w:t>
      </w:r>
      <w:r w:rsidRPr="00DD03E5">
        <w:rPr>
          <w:spacing w:val="-2"/>
          <w:rtl/>
        </w:rPr>
        <w:t>محكمة العليا</w:t>
      </w:r>
      <w:r w:rsidRPr="00DD03E5">
        <w:rPr>
          <w:rFonts w:hint="cs"/>
          <w:spacing w:val="-2"/>
          <w:rtl/>
        </w:rPr>
        <w:t xml:space="preserve"> المنعقدة بوصفها </w:t>
      </w:r>
      <w:r w:rsidRPr="00DD03E5">
        <w:rPr>
          <w:spacing w:val="-2"/>
          <w:rtl/>
        </w:rPr>
        <w:t>محكمة العدل العليا</w:t>
      </w:r>
      <w:r w:rsidRPr="00DD03E5">
        <w:rPr>
          <w:rFonts w:hint="cs"/>
          <w:spacing w:val="-2"/>
          <w:rtl/>
        </w:rPr>
        <w:t>، بم</w:t>
      </w:r>
      <w:r w:rsidRPr="00DD03E5">
        <w:rPr>
          <w:spacing w:val="-2"/>
          <w:rtl/>
        </w:rPr>
        <w:t xml:space="preserve">وقف الدولة </w:t>
      </w:r>
      <w:r w:rsidRPr="00DD03E5">
        <w:rPr>
          <w:rFonts w:hint="cs"/>
          <w:spacing w:val="-2"/>
          <w:rtl/>
        </w:rPr>
        <w:t>ور</w:t>
      </w:r>
      <w:r w:rsidRPr="00DD03E5">
        <w:rPr>
          <w:spacing w:val="-2"/>
          <w:rtl/>
        </w:rPr>
        <w:t xml:space="preserve">فضت </w:t>
      </w:r>
      <w:r w:rsidRPr="00DD03E5">
        <w:rPr>
          <w:rFonts w:hint="cs"/>
          <w:spacing w:val="-2"/>
          <w:rtl/>
        </w:rPr>
        <w:t>في الآونة الأخيرة،</w:t>
      </w:r>
      <w:r w:rsidRPr="00DD03E5">
        <w:rPr>
          <w:spacing w:val="-2"/>
          <w:rtl/>
        </w:rPr>
        <w:t xml:space="preserve"> طلبا </w:t>
      </w:r>
      <w:r w:rsidRPr="00DD03E5">
        <w:rPr>
          <w:rFonts w:hint="cs"/>
          <w:spacing w:val="-2"/>
          <w:rtl/>
        </w:rPr>
        <w:t xml:space="preserve">للحصول على ترخيص لإقامة </w:t>
      </w:r>
      <w:r w:rsidRPr="00DD03E5">
        <w:rPr>
          <w:spacing w:val="-2"/>
          <w:rtl/>
        </w:rPr>
        <w:t>احتفال ديني يهودي</w:t>
      </w:r>
      <w:r w:rsidRPr="00DD03E5">
        <w:rPr>
          <w:rFonts w:hint="cs"/>
          <w:spacing w:val="-2"/>
          <w:rtl/>
        </w:rPr>
        <w:t xml:space="preserve"> في جبل الهيكل؛ وبذلك كرست</w:t>
      </w:r>
      <w:r w:rsidRPr="00DD03E5">
        <w:rPr>
          <w:spacing w:val="-2"/>
          <w:rtl/>
        </w:rPr>
        <w:t xml:space="preserve"> المحكمة الوضع </w:t>
      </w:r>
      <w:r w:rsidRPr="00DD03E5">
        <w:rPr>
          <w:rFonts w:hint="cs"/>
          <w:spacing w:val="-2"/>
          <w:rtl/>
        </w:rPr>
        <w:t>ال</w:t>
      </w:r>
      <w:r w:rsidRPr="00DD03E5">
        <w:rPr>
          <w:spacing w:val="-2"/>
          <w:rtl/>
        </w:rPr>
        <w:t>قائم في هذا المكان. و</w:t>
      </w:r>
      <w:r w:rsidRPr="00DD03E5">
        <w:rPr>
          <w:rFonts w:hint="cs"/>
          <w:spacing w:val="-2"/>
          <w:rtl/>
        </w:rPr>
        <w:t>أخيرا</w:t>
      </w:r>
      <w:r w:rsidR="00DD03E5" w:rsidRPr="00DD03E5">
        <w:rPr>
          <w:rFonts w:hint="cs"/>
          <w:spacing w:val="-2"/>
          <w:rtl/>
        </w:rPr>
        <w:t>ً</w:t>
      </w:r>
      <w:r w:rsidRPr="00DD03E5">
        <w:rPr>
          <w:rFonts w:hint="cs"/>
          <w:spacing w:val="-2"/>
          <w:rtl/>
        </w:rPr>
        <w:t xml:space="preserve"> وليس آخرا</w:t>
      </w:r>
      <w:r w:rsidR="00DD03E5" w:rsidRPr="00DD03E5">
        <w:rPr>
          <w:rFonts w:hint="cs"/>
          <w:spacing w:val="-2"/>
          <w:rtl/>
        </w:rPr>
        <w:t>ً</w:t>
      </w:r>
      <w:r w:rsidRPr="00DD03E5">
        <w:rPr>
          <w:rFonts w:hint="cs"/>
          <w:spacing w:val="-2"/>
          <w:rtl/>
        </w:rPr>
        <w:t xml:space="preserve">، تحترم </w:t>
      </w:r>
      <w:r w:rsidRPr="00DD03E5">
        <w:rPr>
          <w:spacing w:val="-2"/>
          <w:rtl/>
        </w:rPr>
        <w:t xml:space="preserve">إسرائيل حق </w:t>
      </w:r>
      <w:r w:rsidRPr="00DD03E5">
        <w:rPr>
          <w:rFonts w:hint="cs"/>
          <w:spacing w:val="-2"/>
          <w:rtl/>
        </w:rPr>
        <w:t xml:space="preserve">الجميع </w:t>
      </w:r>
      <w:r w:rsidRPr="00DD03E5">
        <w:rPr>
          <w:spacing w:val="-2"/>
          <w:rtl/>
        </w:rPr>
        <w:t xml:space="preserve">في حرية الدين والمعتقد في الأماكن المقدسة في القدس القديمة. </w:t>
      </w:r>
    </w:p>
    <w:p w:rsidR="00A9386F" w:rsidRPr="00CA25C7" w:rsidRDefault="00A9386F" w:rsidP="00BE4FE7">
      <w:pPr>
        <w:pStyle w:val="SingleTxtGA"/>
        <w:rPr>
          <w:rtl/>
        </w:rPr>
      </w:pPr>
      <w:r w:rsidRPr="00CA25C7">
        <w:rPr>
          <w:rtl/>
        </w:rPr>
        <w:t>21</w:t>
      </w:r>
      <w:r w:rsidR="00BE4FE7">
        <w:rPr>
          <w:rFonts w:hint="cs"/>
          <w:rtl/>
        </w:rPr>
        <w:t>-</w:t>
      </w:r>
      <w:r w:rsidR="00BE4FE7">
        <w:rPr>
          <w:rFonts w:hint="cs"/>
          <w:rtl/>
        </w:rPr>
        <w:tab/>
      </w:r>
      <w:r w:rsidRPr="00CA25C7">
        <w:rPr>
          <w:rtl/>
        </w:rPr>
        <w:t>و</w:t>
      </w:r>
      <w:r>
        <w:rPr>
          <w:rFonts w:hint="cs"/>
          <w:rtl/>
        </w:rPr>
        <w:t>ردا</w:t>
      </w:r>
      <w:r w:rsidR="00BE4FE7">
        <w:rPr>
          <w:rFonts w:hint="cs"/>
          <w:rtl/>
        </w:rPr>
        <w:t>ً</w:t>
      </w:r>
      <w:r>
        <w:rPr>
          <w:rFonts w:hint="cs"/>
          <w:rtl/>
        </w:rPr>
        <w:t xml:space="preserve"> على السؤال</w:t>
      </w:r>
      <w:r w:rsidRPr="00CA25C7">
        <w:rPr>
          <w:rtl/>
        </w:rPr>
        <w:t xml:space="preserve"> رقم 23 على قائمة المسائل </w:t>
      </w:r>
      <w:r>
        <w:rPr>
          <w:rFonts w:hint="cs"/>
          <w:rtl/>
        </w:rPr>
        <w:t>المطروحة، المتعلق بالتدابير ال</w:t>
      </w:r>
      <w:r w:rsidRPr="00CA25C7">
        <w:rPr>
          <w:rtl/>
        </w:rPr>
        <w:t>ت</w:t>
      </w:r>
      <w:r>
        <w:rPr>
          <w:rFonts w:hint="cs"/>
          <w:rtl/>
        </w:rPr>
        <w:t>ي ات</w:t>
      </w:r>
      <w:r>
        <w:rPr>
          <w:rtl/>
        </w:rPr>
        <w:t xml:space="preserve">خذت بعد </w:t>
      </w:r>
      <w:r>
        <w:rPr>
          <w:rFonts w:hint="cs"/>
          <w:rtl/>
        </w:rPr>
        <w:t>إ</w:t>
      </w:r>
      <w:r w:rsidRPr="00CA25C7">
        <w:rPr>
          <w:rtl/>
        </w:rPr>
        <w:t xml:space="preserve">علان الدولة الطرف </w:t>
      </w:r>
      <w:r>
        <w:rPr>
          <w:rFonts w:hint="cs"/>
          <w:rtl/>
        </w:rPr>
        <w:t xml:space="preserve">عن </w:t>
      </w:r>
      <w:r w:rsidRPr="00CA25C7">
        <w:rPr>
          <w:rtl/>
        </w:rPr>
        <w:t xml:space="preserve">اعتماد حكم </w:t>
      </w:r>
      <w:r>
        <w:rPr>
          <w:rFonts w:hint="cs"/>
          <w:rtl/>
        </w:rPr>
        <w:t>يقضي بإنشاء</w:t>
      </w:r>
      <w:r w:rsidRPr="00CA25C7">
        <w:rPr>
          <w:rtl/>
        </w:rPr>
        <w:t xml:space="preserve"> خدمة </w:t>
      </w:r>
      <w:r>
        <w:rPr>
          <w:rFonts w:hint="cs"/>
          <w:rtl/>
        </w:rPr>
        <w:t xml:space="preserve">مدنية </w:t>
      </w:r>
      <w:r w:rsidRPr="00CA25C7">
        <w:rPr>
          <w:rtl/>
        </w:rPr>
        <w:t xml:space="preserve">بديلة </w:t>
      </w:r>
      <w:r w:rsidRPr="00685A87">
        <w:rPr>
          <w:rtl/>
        </w:rPr>
        <w:t>للم</w:t>
      </w:r>
      <w:r>
        <w:rPr>
          <w:rFonts w:hint="cs"/>
          <w:rtl/>
        </w:rPr>
        <w:t xml:space="preserve">ستنكفين </w:t>
      </w:r>
      <w:r w:rsidRPr="00685A87">
        <w:rPr>
          <w:rtl/>
        </w:rPr>
        <w:t>ضميرياً على أداء الخدمة العسكرية</w:t>
      </w:r>
      <w:r>
        <w:rPr>
          <w:rFonts w:hint="cs"/>
          <w:rtl/>
        </w:rPr>
        <w:t>،</w:t>
      </w:r>
      <w:r w:rsidRPr="00CA25C7">
        <w:rPr>
          <w:rtl/>
        </w:rPr>
        <w:t xml:space="preserve"> قال السيد بلاس </w:t>
      </w:r>
      <w:r>
        <w:rPr>
          <w:rFonts w:hint="cs"/>
          <w:rtl/>
        </w:rPr>
        <w:t>إ</w:t>
      </w:r>
      <w:r>
        <w:rPr>
          <w:rtl/>
        </w:rPr>
        <w:t>ن</w:t>
      </w:r>
      <w:r w:rsidRPr="00CA25C7">
        <w:rPr>
          <w:rtl/>
        </w:rPr>
        <w:t xml:space="preserve"> </w:t>
      </w:r>
      <w:r>
        <w:rPr>
          <w:rFonts w:hint="cs"/>
          <w:rtl/>
        </w:rPr>
        <w:t>ا</w:t>
      </w:r>
      <w:r w:rsidRPr="00CA25C7">
        <w:rPr>
          <w:rtl/>
        </w:rPr>
        <w:t xml:space="preserve">لمادة 36 من قانون </w:t>
      </w:r>
      <w:r>
        <w:rPr>
          <w:rFonts w:hint="cs"/>
          <w:rtl/>
        </w:rPr>
        <w:t xml:space="preserve">الخدمة </w:t>
      </w:r>
      <w:r w:rsidRPr="00CA25C7">
        <w:rPr>
          <w:rtl/>
        </w:rPr>
        <w:t>العسكري</w:t>
      </w:r>
      <w:r>
        <w:rPr>
          <w:rFonts w:hint="cs"/>
          <w:rtl/>
        </w:rPr>
        <w:t>ة</w:t>
      </w:r>
      <w:r>
        <w:rPr>
          <w:rtl/>
        </w:rPr>
        <w:t xml:space="preserve"> لعام 1986</w:t>
      </w:r>
      <w:r>
        <w:rPr>
          <w:rFonts w:hint="cs"/>
          <w:rtl/>
        </w:rPr>
        <w:t xml:space="preserve">، </w:t>
      </w:r>
      <w:r w:rsidRPr="00CA25C7">
        <w:rPr>
          <w:rtl/>
        </w:rPr>
        <w:t xml:space="preserve">خولت وزير الدفاع </w:t>
      </w:r>
      <w:r>
        <w:rPr>
          <w:rFonts w:hint="cs"/>
          <w:rtl/>
        </w:rPr>
        <w:t>إ</w:t>
      </w:r>
      <w:r w:rsidRPr="00CA25C7">
        <w:rPr>
          <w:rtl/>
        </w:rPr>
        <w:t xml:space="preserve">عفاء أي رجل أو امرأة </w:t>
      </w:r>
      <w:r>
        <w:rPr>
          <w:rFonts w:hint="cs"/>
          <w:rtl/>
        </w:rPr>
        <w:t xml:space="preserve">من </w:t>
      </w:r>
      <w:r w:rsidRPr="00CA25C7">
        <w:rPr>
          <w:rtl/>
        </w:rPr>
        <w:t xml:space="preserve">الخدمة في الجيش الوطني </w:t>
      </w:r>
      <w:r>
        <w:rPr>
          <w:rFonts w:hint="cs"/>
          <w:rtl/>
        </w:rPr>
        <w:t>للاعتبارات المنصوص عليها في ا</w:t>
      </w:r>
      <w:r w:rsidRPr="00CA25C7">
        <w:rPr>
          <w:rtl/>
        </w:rPr>
        <w:t>لقانون أو تأجيل تجنيد</w:t>
      </w:r>
      <w:r>
        <w:rPr>
          <w:rFonts w:hint="cs"/>
          <w:rtl/>
        </w:rPr>
        <w:t>هم</w:t>
      </w:r>
      <w:r w:rsidRPr="00CA25C7">
        <w:rPr>
          <w:rtl/>
        </w:rPr>
        <w:t xml:space="preserve">. كما </w:t>
      </w:r>
      <w:r>
        <w:rPr>
          <w:rFonts w:hint="cs"/>
          <w:rtl/>
        </w:rPr>
        <w:t>نصت المادة 39 من نفس ال</w:t>
      </w:r>
      <w:r w:rsidRPr="00CA25C7">
        <w:rPr>
          <w:rtl/>
        </w:rPr>
        <w:t xml:space="preserve">قانون </w:t>
      </w:r>
      <w:r>
        <w:rPr>
          <w:rFonts w:hint="cs"/>
          <w:rtl/>
        </w:rPr>
        <w:t>على إعفاءات أخرى. ورأت</w:t>
      </w:r>
      <w:r w:rsidRPr="00CA25C7">
        <w:rPr>
          <w:rtl/>
        </w:rPr>
        <w:t xml:space="preserve"> محكمة العدل العليا أنه </w:t>
      </w:r>
      <w:r>
        <w:rPr>
          <w:rFonts w:hint="cs"/>
          <w:rtl/>
        </w:rPr>
        <w:t>في حال</w:t>
      </w:r>
      <w:r w:rsidRPr="00CA25C7">
        <w:rPr>
          <w:rtl/>
        </w:rPr>
        <w:t xml:space="preserve"> ثب</w:t>
      </w:r>
      <w:r>
        <w:rPr>
          <w:rFonts w:hint="cs"/>
          <w:rtl/>
        </w:rPr>
        <w:t>و</w:t>
      </w:r>
      <w:r w:rsidRPr="00CA25C7">
        <w:rPr>
          <w:rtl/>
        </w:rPr>
        <w:t xml:space="preserve">ت الاستنكاف الضميري، </w:t>
      </w:r>
      <w:r>
        <w:rPr>
          <w:rFonts w:hint="cs"/>
          <w:rtl/>
        </w:rPr>
        <w:t xml:space="preserve">ينبغي أن يُقبل إعفاء </w:t>
      </w:r>
      <w:r w:rsidRPr="00CA25C7">
        <w:rPr>
          <w:rtl/>
        </w:rPr>
        <w:t xml:space="preserve">الرجال والنساء </w:t>
      </w:r>
      <w:r>
        <w:rPr>
          <w:rFonts w:hint="cs"/>
          <w:rtl/>
        </w:rPr>
        <w:t>على حد سواء. وق</w:t>
      </w:r>
      <w:r w:rsidRPr="00CA25C7">
        <w:rPr>
          <w:rtl/>
        </w:rPr>
        <w:t xml:space="preserve">وات الدفاع </w:t>
      </w:r>
      <w:r w:rsidRPr="00CA25C7">
        <w:rPr>
          <w:rFonts w:hint="cs"/>
          <w:rtl/>
        </w:rPr>
        <w:t>الإسرائيلية</w:t>
      </w:r>
      <w:r w:rsidRPr="00CA25C7">
        <w:rPr>
          <w:rtl/>
        </w:rPr>
        <w:t xml:space="preserve"> </w:t>
      </w:r>
      <w:r>
        <w:rPr>
          <w:rFonts w:hint="cs"/>
          <w:rtl/>
        </w:rPr>
        <w:t>تمتثل ل</w:t>
      </w:r>
      <w:r w:rsidRPr="00CA25C7">
        <w:rPr>
          <w:rtl/>
        </w:rPr>
        <w:t xml:space="preserve">هذا القرار. </w:t>
      </w:r>
      <w:r>
        <w:rPr>
          <w:rFonts w:hint="cs"/>
          <w:rtl/>
        </w:rPr>
        <w:t>وتعتبر</w:t>
      </w:r>
      <w:r w:rsidRPr="00CA25C7">
        <w:rPr>
          <w:rtl/>
        </w:rPr>
        <w:t xml:space="preserve"> إسرائيل حرية </w:t>
      </w:r>
      <w:r>
        <w:rPr>
          <w:rFonts w:hint="cs"/>
          <w:rtl/>
        </w:rPr>
        <w:t>الوجدان</w:t>
      </w:r>
      <w:r w:rsidRPr="00CA25C7">
        <w:rPr>
          <w:rtl/>
        </w:rPr>
        <w:t xml:space="preserve"> </w:t>
      </w:r>
      <w:r>
        <w:rPr>
          <w:rFonts w:hint="cs"/>
          <w:rtl/>
        </w:rPr>
        <w:t>من الحقوق ال</w:t>
      </w:r>
      <w:r w:rsidRPr="00CA25C7">
        <w:rPr>
          <w:rtl/>
        </w:rPr>
        <w:t>أساسي</w:t>
      </w:r>
      <w:r>
        <w:rPr>
          <w:rFonts w:hint="cs"/>
          <w:rtl/>
        </w:rPr>
        <w:t>ة</w:t>
      </w:r>
      <w:r w:rsidRPr="00CA25C7">
        <w:rPr>
          <w:rtl/>
        </w:rPr>
        <w:t xml:space="preserve">. </w:t>
      </w:r>
      <w:r>
        <w:rPr>
          <w:rFonts w:hint="cs"/>
          <w:rtl/>
        </w:rPr>
        <w:t>ولذلك فإن قوات الدفاع الإس</w:t>
      </w:r>
      <w:r w:rsidRPr="00CA25C7">
        <w:rPr>
          <w:rtl/>
        </w:rPr>
        <w:t>رائيلي</w:t>
      </w:r>
      <w:r>
        <w:rPr>
          <w:rFonts w:hint="cs"/>
          <w:rtl/>
        </w:rPr>
        <w:t xml:space="preserve">ة تحترم </w:t>
      </w:r>
      <w:r w:rsidRPr="00CA25C7">
        <w:rPr>
          <w:rtl/>
        </w:rPr>
        <w:t>معتقدات المستنكفين ضميريا</w:t>
      </w:r>
      <w:r w:rsidR="00BE4FE7">
        <w:rPr>
          <w:rFonts w:hint="cs"/>
          <w:rtl/>
        </w:rPr>
        <w:t>ً</w:t>
      </w:r>
      <w:r w:rsidRPr="00CA25C7">
        <w:rPr>
          <w:rtl/>
        </w:rPr>
        <w:t xml:space="preserve">، شريطة أن تكون </w:t>
      </w:r>
      <w:r>
        <w:rPr>
          <w:rFonts w:hint="cs"/>
          <w:rtl/>
        </w:rPr>
        <w:t>هذه المعتقدات</w:t>
      </w:r>
      <w:r w:rsidRPr="00CA25C7">
        <w:rPr>
          <w:rtl/>
        </w:rPr>
        <w:t xml:space="preserve"> </w:t>
      </w:r>
      <w:r>
        <w:rPr>
          <w:rFonts w:hint="cs"/>
          <w:rtl/>
        </w:rPr>
        <w:t>حقيقية</w:t>
      </w:r>
      <w:r w:rsidRPr="00CA25C7">
        <w:rPr>
          <w:rtl/>
        </w:rPr>
        <w:t xml:space="preserve">. </w:t>
      </w:r>
      <w:r>
        <w:rPr>
          <w:rFonts w:hint="cs"/>
          <w:rtl/>
        </w:rPr>
        <w:t>و</w:t>
      </w:r>
      <w:r w:rsidRPr="00CA25C7">
        <w:rPr>
          <w:rtl/>
        </w:rPr>
        <w:t xml:space="preserve"> لهذا السبب</w:t>
      </w:r>
      <w:r>
        <w:rPr>
          <w:rFonts w:hint="cs"/>
          <w:rtl/>
        </w:rPr>
        <w:t xml:space="preserve"> تقوم </w:t>
      </w:r>
      <w:r w:rsidRPr="00CA25C7">
        <w:rPr>
          <w:rtl/>
        </w:rPr>
        <w:t xml:space="preserve">لجنة عسكرية خاصة </w:t>
      </w:r>
      <w:r>
        <w:rPr>
          <w:rFonts w:hint="cs"/>
          <w:rtl/>
        </w:rPr>
        <w:t>بالنظر في طلبات ا</w:t>
      </w:r>
      <w:r w:rsidRPr="00CA25C7">
        <w:rPr>
          <w:rtl/>
        </w:rPr>
        <w:t>لإعفاء</w:t>
      </w:r>
      <w:r>
        <w:rPr>
          <w:rFonts w:hint="cs"/>
          <w:rtl/>
        </w:rPr>
        <w:t xml:space="preserve"> لأسباب من هذا القبيل</w:t>
      </w:r>
      <w:r w:rsidRPr="00CA25C7">
        <w:rPr>
          <w:rtl/>
        </w:rPr>
        <w:t xml:space="preserve">. </w:t>
      </w:r>
      <w:r>
        <w:rPr>
          <w:rFonts w:hint="cs"/>
          <w:rtl/>
        </w:rPr>
        <w:t>و</w:t>
      </w:r>
      <w:r w:rsidRPr="00CA25C7">
        <w:rPr>
          <w:rtl/>
        </w:rPr>
        <w:t>في عام 2004، أصدرت محكمة العدل العليا قرارا شدد</w:t>
      </w:r>
      <w:r>
        <w:rPr>
          <w:rFonts w:hint="cs"/>
          <w:rtl/>
        </w:rPr>
        <w:t xml:space="preserve">ت فيه </w:t>
      </w:r>
      <w:r w:rsidRPr="00CA25C7">
        <w:rPr>
          <w:rtl/>
        </w:rPr>
        <w:t>على ضرورة التمييز بين حالات الاستنكاف الضميري و</w:t>
      </w:r>
      <w:r>
        <w:rPr>
          <w:rFonts w:hint="cs"/>
          <w:rtl/>
        </w:rPr>
        <w:t>ا</w:t>
      </w:r>
      <w:r w:rsidRPr="00CA25C7">
        <w:rPr>
          <w:rtl/>
        </w:rPr>
        <w:t>لعصيان المدني</w:t>
      </w:r>
      <w:r>
        <w:rPr>
          <w:rFonts w:hint="cs"/>
          <w:rtl/>
        </w:rPr>
        <w:t>. وخلافا ل</w:t>
      </w:r>
      <w:r w:rsidRPr="00CA25C7">
        <w:rPr>
          <w:rtl/>
        </w:rPr>
        <w:t>لعصيان المدني</w:t>
      </w:r>
      <w:r>
        <w:rPr>
          <w:rFonts w:hint="cs"/>
          <w:rtl/>
        </w:rPr>
        <w:t xml:space="preserve">، ينبع </w:t>
      </w:r>
      <w:r w:rsidRPr="00CA25C7">
        <w:rPr>
          <w:rtl/>
        </w:rPr>
        <w:t xml:space="preserve">الاستنكاف الضميري </w:t>
      </w:r>
      <w:r>
        <w:rPr>
          <w:rFonts w:hint="cs"/>
          <w:rtl/>
        </w:rPr>
        <w:t xml:space="preserve">من </w:t>
      </w:r>
      <w:r w:rsidRPr="00CA25C7">
        <w:rPr>
          <w:rtl/>
        </w:rPr>
        <w:t>أسباب شخصية محددة</w:t>
      </w:r>
      <w:r>
        <w:rPr>
          <w:rFonts w:hint="cs"/>
          <w:rtl/>
        </w:rPr>
        <w:t>؛</w:t>
      </w:r>
      <w:r w:rsidRPr="00CA25C7">
        <w:rPr>
          <w:rtl/>
        </w:rPr>
        <w:t xml:space="preserve"> </w:t>
      </w:r>
      <w:r>
        <w:rPr>
          <w:rFonts w:hint="cs"/>
          <w:rtl/>
        </w:rPr>
        <w:t>وليس القصد منه تغيير</w:t>
      </w:r>
      <w:r w:rsidRPr="00CA25C7">
        <w:rPr>
          <w:rtl/>
        </w:rPr>
        <w:t xml:space="preserve"> سياسة الدولة. </w:t>
      </w:r>
      <w:r>
        <w:rPr>
          <w:rFonts w:hint="cs"/>
          <w:rtl/>
        </w:rPr>
        <w:t>ف</w:t>
      </w:r>
      <w:r w:rsidRPr="00CA25C7">
        <w:rPr>
          <w:rtl/>
        </w:rPr>
        <w:t>المستنكف ضميري</w:t>
      </w:r>
      <w:r>
        <w:rPr>
          <w:rFonts w:hint="cs"/>
          <w:rtl/>
        </w:rPr>
        <w:t>ا</w:t>
      </w:r>
      <w:r w:rsidR="00BE4FE7">
        <w:rPr>
          <w:rFonts w:hint="cs"/>
          <w:rtl/>
        </w:rPr>
        <w:t>ً</w:t>
      </w:r>
      <w:r w:rsidRPr="00CA25C7">
        <w:rPr>
          <w:rtl/>
        </w:rPr>
        <w:t xml:space="preserve"> لا </w:t>
      </w:r>
      <w:r>
        <w:rPr>
          <w:rFonts w:hint="cs"/>
          <w:rtl/>
        </w:rPr>
        <w:t>يريد</w:t>
      </w:r>
      <w:r w:rsidRPr="00CA25C7">
        <w:rPr>
          <w:rtl/>
        </w:rPr>
        <w:t xml:space="preserve"> </w:t>
      </w:r>
      <w:r>
        <w:rPr>
          <w:rFonts w:hint="cs"/>
          <w:rtl/>
        </w:rPr>
        <w:t>أن يؤثر على الآخ</w:t>
      </w:r>
      <w:r w:rsidRPr="00CA25C7">
        <w:rPr>
          <w:rtl/>
        </w:rPr>
        <w:t>رين و</w:t>
      </w:r>
      <w:r>
        <w:rPr>
          <w:rFonts w:hint="cs"/>
          <w:rtl/>
        </w:rPr>
        <w:t>لا أن يقنعهم</w:t>
      </w:r>
      <w:r w:rsidRPr="00CA25C7">
        <w:rPr>
          <w:rtl/>
        </w:rPr>
        <w:t xml:space="preserve">. </w:t>
      </w:r>
      <w:r>
        <w:rPr>
          <w:rFonts w:hint="cs"/>
          <w:rtl/>
        </w:rPr>
        <w:t>وقد طبقت إ</w:t>
      </w:r>
      <w:r w:rsidRPr="00CA25C7">
        <w:rPr>
          <w:rtl/>
        </w:rPr>
        <w:t>سرائيل منذ فترة طويلة</w:t>
      </w:r>
      <w:r>
        <w:rPr>
          <w:rFonts w:hint="cs"/>
          <w:rtl/>
        </w:rPr>
        <w:t>،</w:t>
      </w:r>
      <w:r w:rsidRPr="00CA25C7">
        <w:rPr>
          <w:rtl/>
        </w:rPr>
        <w:t xml:space="preserve"> الخدمة المدنية </w:t>
      </w:r>
      <w:r>
        <w:rPr>
          <w:rFonts w:hint="cs"/>
          <w:rtl/>
        </w:rPr>
        <w:t>الوطنية</w:t>
      </w:r>
      <w:r>
        <w:rPr>
          <w:rtl/>
        </w:rPr>
        <w:t xml:space="preserve">، التي </w:t>
      </w:r>
      <w:r>
        <w:rPr>
          <w:rFonts w:hint="cs"/>
          <w:rtl/>
        </w:rPr>
        <w:t>ت</w:t>
      </w:r>
      <w:r w:rsidRPr="00CA25C7">
        <w:rPr>
          <w:rtl/>
        </w:rPr>
        <w:t xml:space="preserve">ديرها </w:t>
      </w:r>
      <w:r>
        <w:rPr>
          <w:rFonts w:hint="cs"/>
          <w:rtl/>
        </w:rPr>
        <w:t xml:space="preserve">إدارة </w:t>
      </w:r>
      <w:r w:rsidRPr="00CA25C7">
        <w:rPr>
          <w:rtl/>
        </w:rPr>
        <w:t xml:space="preserve">الخدمة المدنية، </w:t>
      </w:r>
      <w:r>
        <w:rPr>
          <w:rFonts w:hint="cs"/>
          <w:rtl/>
        </w:rPr>
        <w:t>وت</w:t>
      </w:r>
      <w:r w:rsidRPr="00CA25C7">
        <w:rPr>
          <w:rtl/>
        </w:rPr>
        <w:t xml:space="preserve">تيح </w:t>
      </w:r>
      <w:r>
        <w:rPr>
          <w:rFonts w:hint="cs"/>
          <w:rtl/>
        </w:rPr>
        <w:t xml:space="preserve">الفرصة </w:t>
      </w:r>
      <w:r w:rsidRPr="00CA25C7">
        <w:rPr>
          <w:rtl/>
        </w:rPr>
        <w:t>لجميع</w:t>
      </w:r>
      <w:r>
        <w:rPr>
          <w:rtl/>
        </w:rPr>
        <w:t xml:space="preserve"> المواطنين والمقيمين في إسرائيل</w:t>
      </w:r>
      <w:r>
        <w:rPr>
          <w:rFonts w:hint="cs"/>
          <w:rtl/>
        </w:rPr>
        <w:t xml:space="preserve"> ممن لم يتم استدعاؤهم للخدمة العسكرية</w:t>
      </w:r>
      <w:r w:rsidRPr="00CA25C7">
        <w:rPr>
          <w:rtl/>
        </w:rPr>
        <w:t xml:space="preserve"> مثل </w:t>
      </w:r>
      <w:r w:rsidRPr="007029A1">
        <w:rPr>
          <w:rtl/>
        </w:rPr>
        <w:t xml:space="preserve">اليهود </w:t>
      </w:r>
      <w:r>
        <w:rPr>
          <w:rFonts w:hint="cs"/>
          <w:rtl/>
        </w:rPr>
        <w:t>المتدينين</w:t>
      </w:r>
      <w:r w:rsidRPr="007029A1">
        <w:rPr>
          <w:rtl/>
        </w:rPr>
        <w:t xml:space="preserve"> المتشددين </w:t>
      </w:r>
      <w:r>
        <w:rPr>
          <w:rtl/>
        </w:rPr>
        <w:t>(رجال</w:t>
      </w:r>
      <w:r>
        <w:rPr>
          <w:rFonts w:hint="cs"/>
          <w:rtl/>
        </w:rPr>
        <w:t>ا</w:t>
      </w:r>
      <w:r w:rsidR="00BE4FE7">
        <w:rPr>
          <w:rFonts w:hint="cs"/>
          <w:rtl/>
        </w:rPr>
        <w:t>ً</w:t>
      </w:r>
      <w:r>
        <w:rPr>
          <w:rFonts w:hint="cs"/>
          <w:rtl/>
        </w:rPr>
        <w:t xml:space="preserve"> </w:t>
      </w:r>
      <w:r w:rsidRPr="00CA25C7">
        <w:rPr>
          <w:rtl/>
        </w:rPr>
        <w:t>ونساء</w:t>
      </w:r>
      <w:r w:rsidR="00BE4FE7">
        <w:rPr>
          <w:rFonts w:hint="cs"/>
          <w:rtl/>
        </w:rPr>
        <w:t>ً</w:t>
      </w:r>
      <w:r w:rsidRPr="00CA25C7">
        <w:rPr>
          <w:rtl/>
        </w:rPr>
        <w:t>)</w:t>
      </w:r>
      <w:r>
        <w:rPr>
          <w:rFonts w:hint="cs"/>
          <w:rtl/>
        </w:rPr>
        <w:t xml:space="preserve"> و</w:t>
      </w:r>
      <w:r w:rsidRPr="007029A1">
        <w:rPr>
          <w:rtl/>
        </w:rPr>
        <w:t xml:space="preserve">النساء من اليهود الأصوليين </w:t>
      </w:r>
      <w:r w:rsidRPr="00CA25C7">
        <w:rPr>
          <w:rtl/>
        </w:rPr>
        <w:t xml:space="preserve">وغالبية </w:t>
      </w:r>
      <w:r>
        <w:rPr>
          <w:rFonts w:hint="cs"/>
          <w:rtl/>
        </w:rPr>
        <w:t>السكان</w:t>
      </w:r>
      <w:r w:rsidRPr="00CA25C7">
        <w:rPr>
          <w:rtl/>
        </w:rPr>
        <w:t xml:space="preserve"> العرب (رجالا</w:t>
      </w:r>
      <w:r w:rsidR="00BE4FE7">
        <w:rPr>
          <w:rFonts w:hint="cs"/>
          <w:rtl/>
        </w:rPr>
        <w:t>ً</w:t>
      </w:r>
      <w:r w:rsidRPr="00CA25C7">
        <w:rPr>
          <w:rtl/>
        </w:rPr>
        <w:t xml:space="preserve"> ونساء</w:t>
      </w:r>
      <w:r w:rsidR="00BE4FE7">
        <w:rPr>
          <w:rFonts w:hint="cs"/>
          <w:rtl/>
        </w:rPr>
        <w:t>ً</w:t>
      </w:r>
      <w:r w:rsidRPr="00CA25C7">
        <w:rPr>
          <w:rtl/>
        </w:rPr>
        <w:t xml:space="preserve">) لأداء الخدمة المدنية. </w:t>
      </w:r>
      <w:r>
        <w:rPr>
          <w:rFonts w:hint="cs"/>
          <w:rtl/>
        </w:rPr>
        <w:t>و</w:t>
      </w:r>
      <w:r w:rsidRPr="00CA25C7">
        <w:rPr>
          <w:rtl/>
        </w:rPr>
        <w:t>هذ</w:t>
      </w:r>
      <w:r>
        <w:rPr>
          <w:rFonts w:hint="cs"/>
          <w:rtl/>
        </w:rPr>
        <w:t xml:space="preserve">ه الإمكانية متاحة </w:t>
      </w:r>
      <w:r w:rsidRPr="00CA25C7">
        <w:rPr>
          <w:rtl/>
        </w:rPr>
        <w:t>أيضا</w:t>
      </w:r>
      <w:r w:rsidR="00BE4FE7">
        <w:rPr>
          <w:rFonts w:hint="cs"/>
          <w:rtl/>
        </w:rPr>
        <w:t>ً</w:t>
      </w:r>
      <w:r w:rsidRPr="00CA25C7">
        <w:rPr>
          <w:rtl/>
        </w:rPr>
        <w:t xml:space="preserve"> للمستنكفين ضميريا</w:t>
      </w:r>
      <w:r w:rsidR="00BE4FE7">
        <w:rPr>
          <w:rFonts w:hint="cs"/>
          <w:rtl/>
        </w:rPr>
        <w:t>ً</w:t>
      </w:r>
      <w:r w:rsidRPr="00CA25C7">
        <w:rPr>
          <w:rtl/>
        </w:rPr>
        <w:t xml:space="preserve">. </w:t>
      </w:r>
      <w:r>
        <w:rPr>
          <w:rFonts w:hint="cs"/>
          <w:rtl/>
        </w:rPr>
        <w:t xml:space="preserve">وتشمل </w:t>
      </w:r>
      <w:r w:rsidRPr="00CA25C7">
        <w:rPr>
          <w:rtl/>
        </w:rPr>
        <w:t xml:space="preserve">الخدمة المدنية الوطنية </w:t>
      </w:r>
      <w:r>
        <w:rPr>
          <w:rFonts w:hint="cs"/>
          <w:rtl/>
        </w:rPr>
        <w:t xml:space="preserve">الأشخاص </w:t>
      </w:r>
      <w:r w:rsidRPr="00CA25C7">
        <w:rPr>
          <w:rtl/>
        </w:rPr>
        <w:t xml:space="preserve">الذين </w:t>
      </w:r>
      <w:r>
        <w:rPr>
          <w:rFonts w:hint="cs"/>
          <w:rtl/>
        </w:rPr>
        <w:t>تم إعفاؤهم</w:t>
      </w:r>
      <w:r w:rsidRPr="00CA25C7">
        <w:rPr>
          <w:rtl/>
        </w:rPr>
        <w:t xml:space="preserve"> من الخدمة العسكرية</w:t>
      </w:r>
      <w:r>
        <w:rPr>
          <w:rFonts w:hint="cs"/>
          <w:rtl/>
        </w:rPr>
        <w:t xml:space="preserve"> و</w:t>
      </w:r>
      <w:r w:rsidRPr="00CA25C7">
        <w:rPr>
          <w:rtl/>
        </w:rPr>
        <w:t xml:space="preserve">الذين تم تأجيل </w:t>
      </w:r>
      <w:r>
        <w:rPr>
          <w:rFonts w:hint="cs"/>
          <w:rtl/>
        </w:rPr>
        <w:t>أدائهم لل</w:t>
      </w:r>
      <w:r w:rsidRPr="00CA25C7">
        <w:rPr>
          <w:rtl/>
        </w:rPr>
        <w:t>خدم</w:t>
      </w:r>
      <w:r>
        <w:rPr>
          <w:rtl/>
        </w:rPr>
        <w:t xml:space="preserve">ة </w:t>
      </w:r>
      <w:r w:rsidRPr="00CA25C7">
        <w:rPr>
          <w:rtl/>
        </w:rPr>
        <w:t>و</w:t>
      </w:r>
      <w:r>
        <w:rPr>
          <w:rFonts w:hint="cs"/>
          <w:rtl/>
        </w:rPr>
        <w:t>الأشخاص</w:t>
      </w:r>
      <w:r>
        <w:rPr>
          <w:rtl/>
        </w:rPr>
        <w:t xml:space="preserve"> الذين لا يمكن استدعاؤهم لل</w:t>
      </w:r>
      <w:r>
        <w:rPr>
          <w:rFonts w:hint="cs"/>
          <w:rtl/>
        </w:rPr>
        <w:t>خدمة نظرا</w:t>
      </w:r>
      <w:r w:rsidR="00BE4FE7">
        <w:rPr>
          <w:rFonts w:hint="cs"/>
          <w:rtl/>
        </w:rPr>
        <w:t>ً</w:t>
      </w:r>
      <w:r w:rsidRPr="00CA25C7">
        <w:rPr>
          <w:rtl/>
        </w:rPr>
        <w:t xml:space="preserve"> لأسباب أخرى. </w:t>
      </w:r>
      <w:r>
        <w:rPr>
          <w:rFonts w:hint="cs"/>
          <w:rtl/>
        </w:rPr>
        <w:t>وي</w:t>
      </w:r>
      <w:r w:rsidRPr="00CA25C7">
        <w:rPr>
          <w:rtl/>
        </w:rPr>
        <w:t>شدد قرار الحكومة بشأن الخدمة المدنية الوطنية على الطابع الطوعي للخدمة و</w:t>
      </w:r>
      <w:r>
        <w:rPr>
          <w:rFonts w:hint="cs"/>
          <w:rtl/>
        </w:rPr>
        <w:t>ي</w:t>
      </w:r>
      <w:r w:rsidRPr="00CA25C7">
        <w:rPr>
          <w:rtl/>
        </w:rPr>
        <w:t xml:space="preserve">ساعد على </w:t>
      </w:r>
      <w:r>
        <w:rPr>
          <w:rFonts w:hint="cs"/>
          <w:rtl/>
        </w:rPr>
        <w:t>التخفيف من حدة عدم</w:t>
      </w:r>
      <w:r w:rsidRPr="00CA25C7">
        <w:rPr>
          <w:rtl/>
        </w:rPr>
        <w:t xml:space="preserve"> المساواة بين </w:t>
      </w:r>
      <w:r>
        <w:rPr>
          <w:rFonts w:hint="cs"/>
          <w:rtl/>
        </w:rPr>
        <w:t xml:space="preserve">من يؤدون الخدمة العسكرية أو أي خدمة طوعية أخرى وغيرهم، </w:t>
      </w:r>
      <w:r w:rsidRPr="00CA25C7">
        <w:rPr>
          <w:rtl/>
        </w:rPr>
        <w:t xml:space="preserve">ويزيد من </w:t>
      </w:r>
      <w:r>
        <w:rPr>
          <w:rFonts w:hint="cs"/>
          <w:rtl/>
        </w:rPr>
        <w:t>فرص الأشخاص الذين يؤدونها، في ا</w:t>
      </w:r>
      <w:r w:rsidRPr="00CA25C7">
        <w:rPr>
          <w:rtl/>
        </w:rPr>
        <w:t xml:space="preserve">لاندماج </w:t>
      </w:r>
      <w:r>
        <w:rPr>
          <w:rFonts w:hint="cs"/>
          <w:rtl/>
        </w:rPr>
        <w:t xml:space="preserve">في </w:t>
      </w:r>
      <w:r w:rsidRPr="00CA25C7">
        <w:rPr>
          <w:rtl/>
        </w:rPr>
        <w:t xml:space="preserve">الحياة المدنية. </w:t>
      </w:r>
      <w:r>
        <w:rPr>
          <w:rFonts w:hint="cs"/>
          <w:rtl/>
        </w:rPr>
        <w:t>ويبلغ إجمالي ال</w:t>
      </w:r>
      <w:r w:rsidRPr="00CA25C7">
        <w:rPr>
          <w:rtl/>
        </w:rPr>
        <w:t xml:space="preserve">ميزانية </w:t>
      </w:r>
      <w:r>
        <w:rPr>
          <w:rFonts w:hint="cs"/>
          <w:rtl/>
        </w:rPr>
        <w:t>العامة</w:t>
      </w:r>
      <w:r w:rsidRPr="00CA25C7">
        <w:rPr>
          <w:rtl/>
        </w:rPr>
        <w:t xml:space="preserve"> </w:t>
      </w:r>
      <w:r>
        <w:rPr>
          <w:rFonts w:hint="cs"/>
          <w:rtl/>
        </w:rPr>
        <w:t>التي تخصص سنويا</w:t>
      </w:r>
      <w:r w:rsidR="00BE4FE7">
        <w:rPr>
          <w:rFonts w:hint="cs"/>
          <w:rtl/>
        </w:rPr>
        <w:t>ً</w:t>
      </w:r>
      <w:r>
        <w:rPr>
          <w:rFonts w:hint="cs"/>
          <w:rtl/>
        </w:rPr>
        <w:t xml:space="preserve"> لل</w:t>
      </w:r>
      <w:r w:rsidRPr="00CA25C7">
        <w:rPr>
          <w:rtl/>
        </w:rPr>
        <w:t xml:space="preserve">خدمة المدنية </w:t>
      </w:r>
      <w:r>
        <w:rPr>
          <w:rFonts w:hint="cs"/>
          <w:rtl/>
        </w:rPr>
        <w:t xml:space="preserve">الوطنية </w:t>
      </w:r>
      <w:r w:rsidRPr="00CA25C7">
        <w:rPr>
          <w:rtl/>
        </w:rPr>
        <w:t xml:space="preserve">حوالي 60 مليون دولار </w:t>
      </w:r>
      <w:r>
        <w:rPr>
          <w:rFonts w:hint="cs"/>
          <w:rtl/>
        </w:rPr>
        <w:t xml:space="preserve">أمريكي </w:t>
      </w:r>
      <w:r w:rsidRPr="00CA25C7">
        <w:rPr>
          <w:rtl/>
        </w:rPr>
        <w:t>(</w:t>
      </w:r>
      <w:r>
        <w:rPr>
          <w:rFonts w:hint="cs"/>
          <w:rtl/>
        </w:rPr>
        <w:t xml:space="preserve"> أي ما يعادل </w:t>
      </w:r>
      <w:r w:rsidRPr="00CA25C7">
        <w:rPr>
          <w:rtl/>
        </w:rPr>
        <w:t xml:space="preserve">230 مليون </w:t>
      </w:r>
      <w:r>
        <w:rPr>
          <w:rFonts w:hint="cs"/>
          <w:rtl/>
        </w:rPr>
        <w:t>شيكل جديد</w:t>
      </w:r>
      <w:r w:rsidRPr="00CA25C7">
        <w:rPr>
          <w:rtl/>
        </w:rPr>
        <w:t xml:space="preserve">). </w:t>
      </w:r>
    </w:p>
    <w:p w:rsidR="00A9386F" w:rsidRPr="00CA25C7" w:rsidRDefault="00A9386F" w:rsidP="00BE4FE7">
      <w:pPr>
        <w:pStyle w:val="SingleTxtGA"/>
        <w:rPr>
          <w:rtl/>
        </w:rPr>
      </w:pPr>
      <w:r w:rsidRPr="00CA25C7">
        <w:rPr>
          <w:rtl/>
        </w:rPr>
        <w:t>22</w:t>
      </w:r>
      <w:r w:rsidR="00BE4FE7">
        <w:rPr>
          <w:rFonts w:hint="cs"/>
          <w:rtl/>
        </w:rPr>
        <w:t>-</w:t>
      </w:r>
      <w:r w:rsidR="00BE4FE7">
        <w:rPr>
          <w:rFonts w:hint="cs"/>
          <w:rtl/>
        </w:rPr>
        <w:tab/>
      </w:r>
      <w:r>
        <w:rPr>
          <w:rFonts w:hint="cs"/>
          <w:rtl/>
        </w:rPr>
        <w:t>و</w:t>
      </w:r>
      <w:r w:rsidRPr="00CA25C7">
        <w:rPr>
          <w:rtl/>
        </w:rPr>
        <w:t>فيما يتعلق ب</w:t>
      </w:r>
      <w:r>
        <w:rPr>
          <w:rFonts w:hint="cs"/>
          <w:rtl/>
        </w:rPr>
        <w:t xml:space="preserve">حصول </w:t>
      </w:r>
      <w:r w:rsidRPr="00CA25C7">
        <w:rPr>
          <w:rtl/>
        </w:rPr>
        <w:t xml:space="preserve">المنظمات غير الحكومية </w:t>
      </w:r>
      <w:r>
        <w:rPr>
          <w:rFonts w:hint="cs"/>
          <w:rtl/>
        </w:rPr>
        <w:t>على ال</w:t>
      </w:r>
      <w:r w:rsidRPr="00CA25C7">
        <w:rPr>
          <w:rtl/>
        </w:rPr>
        <w:t>تمويل من مانح</w:t>
      </w:r>
      <w:r>
        <w:rPr>
          <w:rFonts w:hint="cs"/>
          <w:rtl/>
        </w:rPr>
        <w:t>ين</w:t>
      </w:r>
      <w:r w:rsidRPr="00CA25C7">
        <w:rPr>
          <w:rtl/>
        </w:rPr>
        <w:t xml:space="preserve"> أج</w:t>
      </w:r>
      <w:r>
        <w:rPr>
          <w:rFonts w:hint="cs"/>
          <w:rtl/>
        </w:rPr>
        <w:t>ا</w:t>
      </w:r>
      <w:r w:rsidRPr="00CA25C7">
        <w:rPr>
          <w:rtl/>
        </w:rPr>
        <w:t>نب</w:t>
      </w:r>
      <w:r>
        <w:rPr>
          <w:rtl/>
        </w:rPr>
        <w:t>،</w:t>
      </w:r>
      <w:r>
        <w:rPr>
          <w:rFonts w:hint="cs"/>
          <w:rtl/>
        </w:rPr>
        <w:t xml:space="preserve"> تجدر الإشارة إلى </w:t>
      </w:r>
      <w:r w:rsidRPr="00CA25C7">
        <w:rPr>
          <w:rtl/>
        </w:rPr>
        <w:t xml:space="preserve">أن المجتمع الإسرائيلي هو </w:t>
      </w:r>
      <w:r>
        <w:rPr>
          <w:rFonts w:hint="cs"/>
          <w:rtl/>
        </w:rPr>
        <w:t>مجتمع منفتح</w:t>
      </w:r>
      <w:r>
        <w:rPr>
          <w:rtl/>
        </w:rPr>
        <w:t xml:space="preserve"> </w:t>
      </w:r>
      <w:r>
        <w:rPr>
          <w:rFonts w:hint="cs"/>
          <w:rtl/>
        </w:rPr>
        <w:t>يتسم بال</w:t>
      </w:r>
      <w:r>
        <w:rPr>
          <w:rtl/>
        </w:rPr>
        <w:t>دينامي</w:t>
      </w:r>
      <w:r>
        <w:rPr>
          <w:rFonts w:hint="cs"/>
          <w:rtl/>
        </w:rPr>
        <w:t xml:space="preserve">ة </w:t>
      </w:r>
      <w:r>
        <w:rPr>
          <w:rtl/>
        </w:rPr>
        <w:t>و</w:t>
      </w:r>
      <w:r>
        <w:rPr>
          <w:rFonts w:hint="cs"/>
          <w:rtl/>
        </w:rPr>
        <w:t>ال</w:t>
      </w:r>
      <w:r>
        <w:rPr>
          <w:rtl/>
        </w:rPr>
        <w:t>تعددي</w:t>
      </w:r>
      <w:r>
        <w:rPr>
          <w:rFonts w:hint="cs"/>
          <w:rtl/>
        </w:rPr>
        <w:t>ة</w:t>
      </w:r>
      <w:r w:rsidRPr="00CA25C7">
        <w:rPr>
          <w:rtl/>
        </w:rPr>
        <w:t xml:space="preserve">، </w:t>
      </w:r>
      <w:r>
        <w:rPr>
          <w:rFonts w:hint="cs"/>
          <w:rtl/>
        </w:rPr>
        <w:t>يعبر  ل</w:t>
      </w:r>
      <w:r w:rsidRPr="00CA25C7">
        <w:rPr>
          <w:rtl/>
        </w:rPr>
        <w:t>لحكومة</w:t>
      </w:r>
      <w:r>
        <w:rPr>
          <w:rFonts w:hint="cs"/>
          <w:rtl/>
        </w:rPr>
        <w:t xml:space="preserve"> عن آرائه </w:t>
      </w:r>
      <w:r w:rsidRPr="00CA25C7">
        <w:rPr>
          <w:rtl/>
        </w:rPr>
        <w:t>و</w:t>
      </w:r>
      <w:r>
        <w:rPr>
          <w:rFonts w:hint="cs"/>
          <w:rtl/>
        </w:rPr>
        <w:t>انتقاداته</w:t>
      </w:r>
      <w:r w:rsidRPr="00CA25C7">
        <w:rPr>
          <w:rtl/>
        </w:rPr>
        <w:t xml:space="preserve">. </w:t>
      </w:r>
      <w:r>
        <w:rPr>
          <w:rFonts w:hint="cs"/>
          <w:rtl/>
        </w:rPr>
        <w:t>وتتحاور الحكومة باستمرار م</w:t>
      </w:r>
      <w:r w:rsidRPr="00CA25C7">
        <w:rPr>
          <w:rtl/>
        </w:rPr>
        <w:t xml:space="preserve">ع </w:t>
      </w:r>
      <w:r>
        <w:rPr>
          <w:rFonts w:hint="cs"/>
          <w:rtl/>
        </w:rPr>
        <w:t>العديد من ال</w:t>
      </w:r>
      <w:r w:rsidRPr="00CA25C7">
        <w:rPr>
          <w:rtl/>
        </w:rPr>
        <w:t xml:space="preserve">منظمات غير </w:t>
      </w:r>
      <w:r>
        <w:rPr>
          <w:rFonts w:hint="cs"/>
          <w:rtl/>
        </w:rPr>
        <w:t>ال</w:t>
      </w:r>
      <w:r w:rsidRPr="00CA25C7">
        <w:rPr>
          <w:rtl/>
        </w:rPr>
        <w:t>حكومية</w:t>
      </w:r>
      <w:r>
        <w:rPr>
          <w:rFonts w:hint="cs"/>
          <w:rtl/>
        </w:rPr>
        <w:t xml:space="preserve">، ويفضي هذا النهج في بعض الأحيان، إلى التحالف من أجل خدمة </w:t>
      </w:r>
      <w:r w:rsidRPr="00CA25C7">
        <w:rPr>
          <w:rtl/>
        </w:rPr>
        <w:t xml:space="preserve">قضايا مشتركة، مثل مكافحة الاتجار بالبشر، وتحسين أوضاع الأشخاص </w:t>
      </w:r>
      <w:r>
        <w:rPr>
          <w:rFonts w:hint="cs"/>
          <w:rtl/>
        </w:rPr>
        <w:t>ذوي الإعاقة</w:t>
      </w:r>
      <w:r w:rsidRPr="00CA25C7">
        <w:rPr>
          <w:rtl/>
        </w:rPr>
        <w:t xml:space="preserve">، أو حماية حقوق الإنسان </w:t>
      </w:r>
      <w:r>
        <w:rPr>
          <w:rFonts w:hint="cs"/>
          <w:rtl/>
        </w:rPr>
        <w:t>بصورة ع</w:t>
      </w:r>
      <w:r w:rsidRPr="00CA25C7">
        <w:rPr>
          <w:rtl/>
        </w:rPr>
        <w:t>ام</w:t>
      </w:r>
      <w:r>
        <w:rPr>
          <w:rFonts w:hint="cs"/>
          <w:rtl/>
        </w:rPr>
        <w:t>ة</w:t>
      </w:r>
      <w:r w:rsidRPr="00CA25C7">
        <w:rPr>
          <w:rtl/>
        </w:rPr>
        <w:t>.</w:t>
      </w:r>
      <w:r>
        <w:rPr>
          <w:rFonts w:hint="cs"/>
          <w:rtl/>
        </w:rPr>
        <w:t xml:space="preserve"> ويحظى هذا التعاون بكثير من التقدير والتشجيع، ولكن إسرائيل ترى أن المنظمات التي تحصل على التمويل من مانحين أجانب يدعمون نشاطا</w:t>
      </w:r>
      <w:r w:rsidR="00BE4FE7">
        <w:rPr>
          <w:rFonts w:hint="cs"/>
          <w:rtl/>
        </w:rPr>
        <w:t>ً</w:t>
      </w:r>
      <w:r>
        <w:rPr>
          <w:rFonts w:hint="cs"/>
          <w:rtl/>
        </w:rPr>
        <w:t xml:space="preserve"> سياسيا</w:t>
      </w:r>
      <w:r w:rsidR="00BE4FE7">
        <w:rPr>
          <w:rFonts w:hint="cs"/>
          <w:rtl/>
        </w:rPr>
        <w:t>ً</w:t>
      </w:r>
      <w:r>
        <w:rPr>
          <w:rFonts w:hint="cs"/>
          <w:rtl/>
        </w:rPr>
        <w:t xml:space="preserve"> أو شبه سياسي، لا بد لها أن تُعلن عن علاقتها بتلك الجهات المانحة وعن أنشطتها والمبالغ التي تحصل عليها ومصاريفها.  </w:t>
      </w:r>
    </w:p>
    <w:p w:rsidR="00A9386F" w:rsidRPr="00CA25C7" w:rsidRDefault="00A9386F" w:rsidP="00BE4FE7">
      <w:pPr>
        <w:pStyle w:val="SingleTxtGA"/>
        <w:rPr>
          <w:rtl/>
        </w:rPr>
      </w:pPr>
      <w:r w:rsidRPr="00CA25C7">
        <w:rPr>
          <w:rtl/>
        </w:rPr>
        <w:t>23</w:t>
      </w:r>
      <w:r>
        <w:rPr>
          <w:rFonts w:hint="cs"/>
          <w:rtl/>
        </w:rPr>
        <w:t>-</w:t>
      </w:r>
      <w:r w:rsidR="00BE4FE7">
        <w:rPr>
          <w:rFonts w:hint="cs"/>
          <w:rtl/>
        </w:rPr>
        <w:tab/>
      </w:r>
      <w:r w:rsidRPr="00CA25C7">
        <w:rPr>
          <w:rtl/>
        </w:rPr>
        <w:t xml:space="preserve">وفيما </w:t>
      </w:r>
      <w:r>
        <w:rPr>
          <w:rFonts w:hint="cs"/>
          <w:rtl/>
        </w:rPr>
        <w:t>يخص</w:t>
      </w:r>
      <w:r w:rsidRPr="00CA25C7">
        <w:rPr>
          <w:rtl/>
        </w:rPr>
        <w:t xml:space="preserve"> "</w:t>
      </w:r>
      <w:r>
        <w:rPr>
          <w:rFonts w:hint="cs"/>
          <w:rtl/>
        </w:rPr>
        <w:t xml:space="preserve">مشروع </w:t>
      </w:r>
      <w:r w:rsidRPr="00CA25C7">
        <w:rPr>
          <w:rtl/>
        </w:rPr>
        <w:t>قانون الولاء" (السؤال</w:t>
      </w:r>
      <w:r>
        <w:rPr>
          <w:rFonts w:hint="cs"/>
          <w:rtl/>
        </w:rPr>
        <w:t xml:space="preserve"> رقم</w:t>
      </w:r>
      <w:r w:rsidRPr="00CA25C7">
        <w:rPr>
          <w:rtl/>
        </w:rPr>
        <w:t xml:space="preserve"> 25)، </w:t>
      </w:r>
      <w:r>
        <w:rPr>
          <w:rFonts w:hint="cs"/>
          <w:rtl/>
        </w:rPr>
        <w:t>فإن مب</w:t>
      </w:r>
      <w:r w:rsidRPr="00CA25C7">
        <w:rPr>
          <w:rtl/>
        </w:rPr>
        <w:t xml:space="preserve">دأ حرية التعبير </w:t>
      </w:r>
      <w:r>
        <w:rPr>
          <w:rFonts w:hint="cs"/>
          <w:rtl/>
        </w:rPr>
        <w:t>المعمول به</w:t>
      </w:r>
      <w:r w:rsidRPr="00CA25C7">
        <w:rPr>
          <w:rtl/>
        </w:rPr>
        <w:t xml:space="preserve"> في </w:t>
      </w:r>
      <w:r w:rsidRPr="00CA25C7">
        <w:rPr>
          <w:rFonts w:hint="cs"/>
          <w:rtl/>
        </w:rPr>
        <w:t>إسرائيل</w:t>
      </w:r>
      <w:r w:rsidRPr="00CA25C7">
        <w:rPr>
          <w:rtl/>
        </w:rPr>
        <w:t xml:space="preserve">، </w:t>
      </w:r>
      <w:r>
        <w:rPr>
          <w:rFonts w:hint="cs"/>
          <w:rtl/>
        </w:rPr>
        <w:t>يقضي بجواز معالجة أي وجهة نظر في</w:t>
      </w:r>
      <w:r w:rsidRPr="00CA25C7">
        <w:rPr>
          <w:rtl/>
        </w:rPr>
        <w:t xml:space="preserve"> مبادرة تشريعية </w:t>
      </w:r>
      <w:r>
        <w:rPr>
          <w:rFonts w:hint="cs"/>
          <w:rtl/>
        </w:rPr>
        <w:t>في ا</w:t>
      </w:r>
      <w:r w:rsidRPr="00CA25C7">
        <w:rPr>
          <w:rtl/>
        </w:rPr>
        <w:t>لكنيست.</w:t>
      </w:r>
      <w:r>
        <w:rPr>
          <w:rFonts w:hint="cs"/>
          <w:rtl/>
        </w:rPr>
        <w:t xml:space="preserve"> و</w:t>
      </w:r>
      <w:r w:rsidRPr="00CA25C7">
        <w:rPr>
          <w:rtl/>
        </w:rPr>
        <w:t xml:space="preserve">"مشروع قانون الولاء" </w:t>
      </w:r>
      <w:r>
        <w:rPr>
          <w:rFonts w:hint="cs"/>
          <w:rtl/>
        </w:rPr>
        <w:t xml:space="preserve">قدمه </w:t>
      </w:r>
      <w:r w:rsidRPr="00CA25C7">
        <w:rPr>
          <w:rtl/>
        </w:rPr>
        <w:t>عضو واحد في الكنيست، و</w:t>
      </w:r>
      <w:r>
        <w:rPr>
          <w:rFonts w:hint="cs"/>
          <w:rtl/>
        </w:rPr>
        <w:t>رفضته لجنة التشريعات في</w:t>
      </w:r>
      <w:r w:rsidRPr="00CA25C7">
        <w:rPr>
          <w:rtl/>
        </w:rPr>
        <w:t xml:space="preserve"> 31 </w:t>
      </w:r>
      <w:r>
        <w:rPr>
          <w:rFonts w:hint="cs"/>
          <w:rtl/>
        </w:rPr>
        <w:t>أيار/</w:t>
      </w:r>
      <w:r w:rsidRPr="00CA25C7">
        <w:rPr>
          <w:rtl/>
        </w:rPr>
        <w:t>مايو</w:t>
      </w:r>
      <w:r>
        <w:rPr>
          <w:rFonts w:hint="cs"/>
          <w:rtl/>
        </w:rPr>
        <w:t xml:space="preserve"> </w:t>
      </w:r>
      <w:r w:rsidRPr="00CA25C7">
        <w:rPr>
          <w:rtl/>
        </w:rPr>
        <w:t>2009</w:t>
      </w:r>
      <w:r>
        <w:rPr>
          <w:rFonts w:hint="cs"/>
          <w:rtl/>
        </w:rPr>
        <w:t xml:space="preserve"> بسبب ا</w:t>
      </w:r>
      <w:r w:rsidRPr="00CA25C7">
        <w:rPr>
          <w:rtl/>
        </w:rPr>
        <w:t xml:space="preserve">لانتقادات </w:t>
      </w:r>
      <w:r>
        <w:rPr>
          <w:rFonts w:hint="cs"/>
          <w:rtl/>
        </w:rPr>
        <w:t>ال</w:t>
      </w:r>
      <w:r w:rsidRPr="00CA25C7">
        <w:rPr>
          <w:rtl/>
        </w:rPr>
        <w:t>حادة</w:t>
      </w:r>
      <w:r>
        <w:rPr>
          <w:rFonts w:hint="cs"/>
          <w:rtl/>
        </w:rPr>
        <w:t xml:space="preserve"> التي أثارها</w:t>
      </w:r>
      <w:r w:rsidRPr="00CA25C7">
        <w:rPr>
          <w:rtl/>
        </w:rPr>
        <w:t xml:space="preserve">. </w:t>
      </w:r>
    </w:p>
    <w:p w:rsidR="00A9386F" w:rsidRPr="00CA25C7" w:rsidRDefault="00A9386F" w:rsidP="001457AA">
      <w:pPr>
        <w:pStyle w:val="SingleTxtGA"/>
        <w:rPr>
          <w:rtl/>
        </w:rPr>
      </w:pPr>
      <w:r w:rsidRPr="00CA25C7">
        <w:rPr>
          <w:rtl/>
        </w:rPr>
        <w:t>24</w:t>
      </w:r>
      <w:r>
        <w:rPr>
          <w:rFonts w:hint="cs"/>
          <w:rtl/>
        </w:rPr>
        <w:t>-</w:t>
      </w:r>
      <w:r w:rsidR="00BE4FE7">
        <w:rPr>
          <w:rFonts w:hint="cs"/>
          <w:rtl/>
        </w:rPr>
        <w:tab/>
      </w:r>
      <w:r w:rsidRPr="00CA25C7">
        <w:rPr>
          <w:rtl/>
        </w:rPr>
        <w:t>و</w:t>
      </w:r>
      <w:r>
        <w:rPr>
          <w:rFonts w:hint="cs"/>
          <w:rtl/>
        </w:rPr>
        <w:t>فيما يخص ال</w:t>
      </w:r>
      <w:r>
        <w:rPr>
          <w:rtl/>
        </w:rPr>
        <w:t>تصريحات العلنية التي أدل</w:t>
      </w:r>
      <w:r>
        <w:rPr>
          <w:rFonts w:hint="cs"/>
          <w:rtl/>
        </w:rPr>
        <w:t>ت</w:t>
      </w:r>
      <w:r w:rsidRPr="00CA25C7">
        <w:rPr>
          <w:rtl/>
        </w:rPr>
        <w:t xml:space="preserve"> بها </w:t>
      </w:r>
      <w:r>
        <w:rPr>
          <w:rFonts w:hint="cs"/>
          <w:rtl/>
        </w:rPr>
        <w:t>عدة شخصيات</w:t>
      </w:r>
      <w:r w:rsidRPr="00CA25C7">
        <w:rPr>
          <w:rtl/>
        </w:rPr>
        <w:t xml:space="preserve"> إسرائيلي</w:t>
      </w:r>
      <w:r>
        <w:rPr>
          <w:rFonts w:hint="cs"/>
          <w:rtl/>
        </w:rPr>
        <w:t>ة بشأن العرب</w:t>
      </w:r>
      <w:r w:rsidRPr="00CA25C7">
        <w:rPr>
          <w:rtl/>
        </w:rPr>
        <w:t xml:space="preserve"> (السؤال</w:t>
      </w:r>
      <w:r>
        <w:rPr>
          <w:rFonts w:hint="cs"/>
          <w:rtl/>
        </w:rPr>
        <w:t xml:space="preserve"> رقم</w:t>
      </w:r>
      <w:r w:rsidRPr="00CA25C7">
        <w:rPr>
          <w:rtl/>
        </w:rPr>
        <w:t xml:space="preserve"> 26)، </w:t>
      </w:r>
      <w:r>
        <w:rPr>
          <w:rFonts w:hint="cs"/>
          <w:rtl/>
        </w:rPr>
        <w:t>تجدر الإشارة إلى أن</w:t>
      </w:r>
      <w:r w:rsidRPr="00192BFB">
        <w:rPr>
          <w:rtl/>
        </w:rPr>
        <w:t xml:space="preserve"> </w:t>
      </w:r>
      <w:r>
        <w:rPr>
          <w:rFonts w:hint="cs"/>
          <w:rtl/>
        </w:rPr>
        <w:t xml:space="preserve">هذا </w:t>
      </w:r>
      <w:r w:rsidRPr="00CA25C7">
        <w:rPr>
          <w:rtl/>
        </w:rPr>
        <w:t xml:space="preserve">التحريض على العنصرية يثير مسألة التوازن بين حماية رفاه السكان وحرية التعبير. </w:t>
      </w:r>
      <w:r>
        <w:rPr>
          <w:rFonts w:hint="cs"/>
          <w:rtl/>
        </w:rPr>
        <w:t xml:space="preserve">وتحقيق </w:t>
      </w:r>
      <w:r w:rsidRPr="00CA25C7">
        <w:rPr>
          <w:rtl/>
        </w:rPr>
        <w:t xml:space="preserve">هذا التوازن </w:t>
      </w:r>
      <w:r>
        <w:rPr>
          <w:rFonts w:hint="cs"/>
          <w:rtl/>
        </w:rPr>
        <w:t xml:space="preserve">يتطلب النظر بعناية في </w:t>
      </w:r>
      <w:r w:rsidRPr="00CA25C7">
        <w:rPr>
          <w:rtl/>
        </w:rPr>
        <w:t xml:space="preserve">كل </w:t>
      </w:r>
      <w:r>
        <w:rPr>
          <w:rFonts w:hint="cs"/>
          <w:rtl/>
        </w:rPr>
        <w:t xml:space="preserve">حالة، </w:t>
      </w:r>
      <w:r w:rsidRPr="00CA25C7">
        <w:rPr>
          <w:rtl/>
        </w:rPr>
        <w:t>و</w:t>
      </w:r>
      <w:r>
        <w:rPr>
          <w:rFonts w:hint="cs"/>
          <w:rtl/>
        </w:rPr>
        <w:t xml:space="preserve">يتبع </w:t>
      </w:r>
      <w:r w:rsidRPr="00CA25C7">
        <w:rPr>
          <w:rtl/>
        </w:rPr>
        <w:t xml:space="preserve">مكتب </w:t>
      </w:r>
      <w:r>
        <w:rPr>
          <w:rFonts w:hint="cs"/>
          <w:rtl/>
        </w:rPr>
        <w:t>المدعي</w:t>
      </w:r>
      <w:r w:rsidRPr="00CA25C7">
        <w:rPr>
          <w:rtl/>
        </w:rPr>
        <w:t xml:space="preserve"> العام الأحكام </w:t>
      </w:r>
      <w:r>
        <w:rPr>
          <w:rFonts w:hint="cs"/>
          <w:rtl/>
        </w:rPr>
        <w:t xml:space="preserve">المنصوص عليها </w:t>
      </w:r>
      <w:r w:rsidRPr="00CA25C7">
        <w:rPr>
          <w:rtl/>
        </w:rPr>
        <w:t>في التشريعات و</w:t>
      </w:r>
      <w:r>
        <w:rPr>
          <w:rFonts w:hint="cs"/>
          <w:rtl/>
        </w:rPr>
        <w:t>ال</w:t>
      </w:r>
      <w:r w:rsidRPr="00CA25C7">
        <w:rPr>
          <w:rtl/>
        </w:rPr>
        <w:t>أحكام الصادرة عن المحكمة العليا. و</w:t>
      </w:r>
      <w:r>
        <w:rPr>
          <w:rFonts w:hint="cs"/>
          <w:rtl/>
        </w:rPr>
        <w:t xml:space="preserve">تزداد </w:t>
      </w:r>
      <w:r w:rsidRPr="00CA25C7">
        <w:rPr>
          <w:rtl/>
        </w:rPr>
        <w:t>المسألة تعقيد</w:t>
      </w:r>
      <w:r>
        <w:rPr>
          <w:rFonts w:hint="cs"/>
          <w:rtl/>
        </w:rPr>
        <w:t>ا</w:t>
      </w:r>
      <w:r w:rsidRPr="00CA25C7">
        <w:rPr>
          <w:rtl/>
        </w:rPr>
        <w:t xml:space="preserve"> </w:t>
      </w:r>
      <w:r>
        <w:rPr>
          <w:rFonts w:hint="cs"/>
          <w:rtl/>
        </w:rPr>
        <w:t>عندما يتعلق الأمر ب</w:t>
      </w:r>
      <w:r w:rsidRPr="00CA25C7">
        <w:rPr>
          <w:rtl/>
        </w:rPr>
        <w:t xml:space="preserve">أعضاء </w:t>
      </w:r>
      <w:r>
        <w:rPr>
          <w:rFonts w:hint="cs"/>
          <w:rtl/>
        </w:rPr>
        <w:t xml:space="preserve">في </w:t>
      </w:r>
      <w:r w:rsidRPr="00CA25C7">
        <w:rPr>
          <w:rtl/>
        </w:rPr>
        <w:t>الكنيست. و</w:t>
      </w:r>
      <w:r>
        <w:rPr>
          <w:rFonts w:hint="cs"/>
          <w:rtl/>
        </w:rPr>
        <w:t>قد قضت</w:t>
      </w:r>
      <w:r>
        <w:rPr>
          <w:rtl/>
        </w:rPr>
        <w:t xml:space="preserve"> المحكمة العليا </w:t>
      </w:r>
      <w:r w:rsidRPr="00CA25C7">
        <w:rPr>
          <w:rtl/>
        </w:rPr>
        <w:t>ب</w:t>
      </w:r>
      <w:r>
        <w:rPr>
          <w:rFonts w:hint="cs"/>
          <w:rtl/>
        </w:rPr>
        <w:t xml:space="preserve">أنه من الضروري في ضوء تمتع </w:t>
      </w:r>
      <w:r w:rsidRPr="00CA25C7">
        <w:rPr>
          <w:rtl/>
        </w:rPr>
        <w:t>أعضاء الكنيست</w:t>
      </w:r>
      <w:r>
        <w:rPr>
          <w:rFonts w:hint="cs"/>
          <w:rtl/>
        </w:rPr>
        <w:t xml:space="preserve"> بال</w:t>
      </w:r>
      <w:r w:rsidRPr="00CA25C7">
        <w:rPr>
          <w:rtl/>
        </w:rPr>
        <w:t>حصان</w:t>
      </w:r>
      <w:r>
        <w:rPr>
          <w:rFonts w:hint="cs"/>
          <w:rtl/>
        </w:rPr>
        <w:t xml:space="preserve">ة </w:t>
      </w:r>
      <w:r w:rsidRPr="00CA25C7">
        <w:rPr>
          <w:rtl/>
        </w:rPr>
        <w:t>البرلمانية</w:t>
      </w:r>
      <w:r>
        <w:rPr>
          <w:rFonts w:hint="cs"/>
          <w:rtl/>
        </w:rPr>
        <w:t>، أن يحصلوا</w:t>
      </w:r>
      <w:r w:rsidRPr="00CA25C7">
        <w:rPr>
          <w:rtl/>
        </w:rPr>
        <w:t xml:space="preserve"> على حماية </w:t>
      </w:r>
      <w:r>
        <w:rPr>
          <w:rFonts w:hint="cs"/>
          <w:rtl/>
        </w:rPr>
        <w:t xml:space="preserve">أشمل في مجال </w:t>
      </w:r>
      <w:r w:rsidRPr="00CA25C7">
        <w:rPr>
          <w:rtl/>
        </w:rPr>
        <w:t>حرية التعبير</w:t>
      </w:r>
      <w:r>
        <w:rPr>
          <w:rFonts w:hint="cs"/>
          <w:rtl/>
        </w:rPr>
        <w:t>؛</w:t>
      </w:r>
      <w:r w:rsidRPr="00CA25C7">
        <w:rPr>
          <w:rtl/>
        </w:rPr>
        <w:t xml:space="preserve"> </w:t>
      </w:r>
      <w:r>
        <w:rPr>
          <w:rFonts w:hint="cs"/>
          <w:rtl/>
        </w:rPr>
        <w:t xml:space="preserve">وبالتالي </w:t>
      </w:r>
      <w:r>
        <w:rPr>
          <w:rtl/>
        </w:rPr>
        <w:t>فإ</w:t>
      </w:r>
      <w:r>
        <w:rPr>
          <w:rFonts w:hint="cs"/>
          <w:rtl/>
        </w:rPr>
        <w:t>ن احتمال تعرضهم للإدانة بسبب خطابهم قد تراجع</w:t>
      </w:r>
      <w:r w:rsidRPr="00CA25C7">
        <w:rPr>
          <w:rtl/>
        </w:rPr>
        <w:t xml:space="preserve">. </w:t>
      </w:r>
      <w:r>
        <w:rPr>
          <w:rFonts w:hint="cs"/>
          <w:rtl/>
        </w:rPr>
        <w:t>غير أنه فُتحت ت</w:t>
      </w:r>
      <w:r w:rsidRPr="00CA25C7">
        <w:rPr>
          <w:rtl/>
        </w:rPr>
        <w:t>حقيقات و</w:t>
      </w:r>
      <w:r>
        <w:rPr>
          <w:rFonts w:hint="cs"/>
          <w:rtl/>
        </w:rPr>
        <w:t xml:space="preserve">أُعدت لوائح </w:t>
      </w:r>
      <w:r w:rsidRPr="00CA25C7">
        <w:rPr>
          <w:rtl/>
        </w:rPr>
        <w:t>اتهام و</w:t>
      </w:r>
      <w:r>
        <w:rPr>
          <w:rFonts w:hint="cs"/>
          <w:rtl/>
        </w:rPr>
        <w:t>صدرت أحكام بالإدانة</w:t>
      </w:r>
      <w:r w:rsidRPr="00CA25C7">
        <w:rPr>
          <w:rtl/>
        </w:rPr>
        <w:t xml:space="preserve">. </w:t>
      </w:r>
    </w:p>
    <w:p w:rsidR="00A9386F" w:rsidRPr="00CA25C7" w:rsidRDefault="00A9386F" w:rsidP="00BE4FE7">
      <w:pPr>
        <w:pStyle w:val="SingleTxtGA"/>
        <w:rPr>
          <w:rtl/>
        </w:rPr>
      </w:pPr>
      <w:r w:rsidRPr="00CA25C7">
        <w:rPr>
          <w:rtl/>
        </w:rPr>
        <w:t>25</w:t>
      </w:r>
      <w:r>
        <w:rPr>
          <w:rFonts w:hint="cs"/>
          <w:rtl/>
        </w:rPr>
        <w:t>-</w:t>
      </w:r>
      <w:r w:rsidR="00BE4FE7">
        <w:rPr>
          <w:rFonts w:hint="cs"/>
          <w:rtl/>
        </w:rPr>
        <w:tab/>
      </w:r>
      <w:r w:rsidRPr="00CA25C7">
        <w:rPr>
          <w:rtl/>
        </w:rPr>
        <w:t xml:space="preserve">وعن الخطوات </w:t>
      </w:r>
      <w:r>
        <w:rPr>
          <w:rFonts w:hint="cs"/>
          <w:rtl/>
        </w:rPr>
        <w:t>التي تم اتخاذها</w:t>
      </w:r>
      <w:r w:rsidRPr="00CA25C7">
        <w:rPr>
          <w:rtl/>
        </w:rPr>
        <w:t xml:space="preserve"> لإلغاء قانون </w:t>
      </w:r>
      <w:r>
        <w:rPr>
          <w:rFonts w:hint="cs"/>
          <w:rtl/>
        </w:rPr>
        <w:t>المواطنة</w:t>
      </w:r>
      <w:r w:rsidRPr="00CA25C7">
        <w:rPr>
          <w:rtl/>
        </w:rPr>
        <w:t xml:space="preserve"> و</w:t>
      </w:r>
      <w:r>
        <w:rPr>
          <w:rFonts w:hint="cs"/>
          <w:rtl/>
        </w:rPr>
        <w:t>ال</w:t>
      </w:r>
      <w:r w:rsidRPr="00CA25C7">
        <w:rPr>
          <w:rtl/>
        </w:rPr>
        <w:t>دخول</w:t>
      </w:r>
      <w:r>
        <w:rPr>
          <w:rFonts w:hint="cs"/>
          <w:rtl/>
        </w:rPr>
        <w:t xml:space="preserve"> إلى</w:t>
      </w:r>
      <w:r w:rsidRPr="00CA25C7">
        <w:rPr>
          <w:rtl/>
        </w:rPr>
        <w:t xml:space="preserve"> إسرائيل، و</w:t>
      </w:r>
      <w:r>
        <w:rPr>
          <w:rFonts w:hint="cs"/>
          <w:rtl/>
        </w:rPr>
        <w:t>السماح لل</w:t>
      </w:r>
      <w:r>
        <w:rPr>
          <w:rtl/>
        </w:rPr>
        <w:t>سج</w:t>
      </w:r>
      <w:r w:rsidRPr="00CA25C7">
        <w:rPr>
          <w:rtl/>
        </w:rPr>
        <w:t>نا</w:t>
      </w:r>
      <w:r>
        <w:rPr>
          <w:rFonts w:hint="cs"/>
          <w:rtl/>
        </w:rPr>
        <w:t>ء</w:t>
      </w:r>
      <w:r w:rsidRPr="00CA25C7">
        <w:rPr>
          <w:rtl/>
        </w:rPr>
        <w:t xml:space="preserve"> </w:t>
      </w:r>
      <w:r>
        <w:rPr>
          <w:rFonts w:hint="cs"/>
          <w:rtl/>
        </w:rPr>
        <w:t>ال</w:t>
      </w:r>
      <w:r w:rsidRPr="00CA25C7">
        <w:rPr>
          <w:rtl/>
        </w:rPr>
        <w:t>فلسطيني</w:t>
      </w:r>
      <w:r>
        <w:rPr>
          <w:rFonts w:hint="cs"/>
          <w:rtl/>
        </w:rPr>
        <w:t xml:space="preserve">ين </w:t>
      </w:r>
      <w:r w:rsidRPr="00CA25C7">
        <w:rPr>
          <w:rtl/>
        </w:rPr>
        <w:t xml:space="preserve">من غزة </w:t>
      </w:r>
      <w:r>
        <w:rPr>
          <w:rFonts w:hint="cs"/>
          <w:rtl/>
        </w:rPr>
        <w:t>ب</w:t>
      </w:r>
      <w:r w:rsidRPr="00CA25C7">
        <w:rPr>
          <w:rtl/>
        </w:rPr>
        <w:t xml:space="preserve">تلقي زيارات عائلاتهم (السؤال رقم 27)، </w:t>
      </w:r>
      <w:r>
        <w:rPr>
          <w:rFonts w:hint="cs"/>
          <w:rtl/>
        </w:rPr>
        <w:t>قال السيد بلاس إن هذا القانون صدر لأن هناك فلسطينيين من</w:t>
      </w:r>
      <w:r w:rsidRPr="00CA25C7">
        <w:rPr>
          <w:rtl/>
        </w:rPr>
        <w:t xml:space="preserve"> الضفة الغربية وقطاع غزة </w:t>
      </w:r>
      <w:r>
        <w:rPr>
          <w:rFonts w:hint="cs"/>
          <w:rtl/>
        </w:rPr>
        <w:t xml:space="preserve">باتوا يشاركون أكثر فأكثر </w:t>
      </w:r>
      <w:r w:rsidRPr="00CA25C7">
        <w:rPr>
          <w:rtl/>
        </w:rPr>
        <w:t xml:space="preserve">في أنشطة المنظمات الإرهابية. </w:t>
      </w:r>
      <w:r>
        <w:rPr>
          <w:rFonts w:hint="cs"/>
          <w:rtl/>
        </w:rPr>
        <w:t xml:space="preserve">وقد حصلوا على </w:t>
      </w:r>
      <w:r w:rsidRPr="00CA25C7">
        <w:rPr>
          <w:rtl/>
        </w:rPr>
        <w:t xml:space="preserve">بطاقات هوية إسرائيلية </w:t>
      </w:r>
      <w:r>
        <w:rPr>
          <w:rFonts w:hint="cs"/>
          <w:rtl/>
        </w:rPr>
        <w:t>ف</w:t>
      </w:r>
      <w:r w:rsidRPr="00CA25C7">
        <w:rPr>
          <w:rtl/>
        </w:rPr>
        <w:t xml:space="preserve">ي إطار لم </w:t>
      </w:r>
      <w:r>
        <w:rPr>
          <w:rFonts w:hint="cs"/>
          <w:rtl/>
        </w:rPr>
        <w:t>ال</w:t>
      </w:r>
      <w:r w:rsidRPr="00CA25C7">
        <w:rPr>
          <w:rtl/>
        </w:rPr>
        <w:t xml:space="preserve">شمل </w:t>
      </w:r>
      <w:r>
        <w:rPr>
          <w:rFonts w:hint="cs"/>
          <w:rtl/>
        </w:rPr>
        <w:t xml:space="preserve">العائلي وهو ما يتيح لهم التنقل </w:t>
      </w:r>
      <w:r w:rsidRPr="00CA25C7">
        <w:rPr>
          <w:rtl/>
        </w:rPr>
        <w:t xml:space="preserve">بحرية بين الضفة الغربية وقطاع غزة </w:t>
      </w:r>
      <w:r w:rsidRPr="00CA25C7">
        <w:rPr>
          <w:rFonts w:hint="cs"/>
          <w:rtl/>
        </w:rPr>
        <w:t>وإسرائيل</w:t>
      </w:r>
      <w:r w:rsidRPr="00CA25C7">
        <w:rPr>
          <w:rtl/>
        </w:rPr>
        <w:t xml:space="preserve">. </w:t>
      </w:r>
      <w:r>
        <w:rPr>
          <w:rFonts w:hint="cs"/>
          <w:rtl/>
        </w:rPr>
        <w:t>ودرءا ل</w:t>
      </w:r>
      <w:r w:rsidRPr="00CA25C7">
        <w:rPr>
          <w:rtl/>
        </w:rPr>
        <w:t xml:space="preserve">لخطر الذي يمكن أن </w:t>
      </w:r>
      <w:r>
        <w:rPr>
          <w:rFonts w:hint="cs"/>
          <w:rtl/>
        </w:rPr>
        <w:t>يشكله</w:t>
      </w:r>
      <w:r w:rsidRPr="00CA25C7">
        <w:rPr>
          <w:rtl/>
        </w:rPr>
        <w:t xml:space="preserve"> </w:t>
      </w:r>
      <w:r>
        <w:rPr>
          <w:rFonts w:hint="cs"/>
          <w:rtl/>
        </w:rPr>
        <w:t>أشخاص كانوا يقيمون سابقا</w:t>
      </w:r>
      <w:r w:rsidR="00BE4FE7">
        <w:rPr>
          <w:rFonts w:hint="cs"/>
          <w:rtl/>
        </w:rPr>
        <w:t>ً</w:t>
      </w:r>
      <w:r>
        <w:rPr>
          <w:rFonts w:hint="cs"/>
          <w:rtl/>
        </w:rPr>
        <w:t xml:space="preserve">، في هاتين المنطقتين </w:t>
      </w:r>
      <w:r w:rsidRPr="00CA25C7">
        <w:rPr>
          <w:rtl/>
        </w:rPr>
        <w:t xml:space="preserve">خلال النزاع المسلح الجاري، قررت الحكومة </w:t>
      </w:r>
      <w:r>
        <w:rPr>
          <w:rFonts w:hint="cs"/>
          <w:rtl/>
        </w:rPr>
        <w:t>في أيار/</w:t>
      </w:r>
      <w:r>
        <w:rPr>
          <w:rtl/>
        </w:rPr>
        <w:t>مايو 2002</w:t>
      </w:r>
      <w:r>
        <w:rPr>
          <w:rFonts w:hint="cs"/>
          <w:rtl/>
        </w:rPr>
        <w:t xml:space="preserve">، </w:t>
      </w:r>
      <w:r w:rsidRPr="00CA25C7">
        <w:rPr>
          <w:rtl/>
        </w:rPr>
        <w:t xml:space="preserve">تعليق </w:t>
      </w:r>
      <w:r>
        <w:rPr>
          <w:rFonts w:hint="cs"/>
          <w:rtl/>
        </w:rPr>
        <w:t>منح هؤلاء الأشخاص</w:t>
      </w:r>
      <w:r w:rsidRPr="00CA25C7">
        <w:rPr>
          <w:rtl/>
        </w:rPr>
        <w:t xml:space="preserve"> وثائق </w:t>
      </w:r>
      <w:r>
        <w:rPr>
          <w:rFonts w:hint="cs"/>
          <w:rtl/>
        </w:rPr>
        <w:t>ال</w:t>
      </w:r>
      <w:r w:rsidRPr="00CA25C7">
        <w:rPr>
          <w:rtl/>
        </w:rPr>
        <w:t xml:space="preserve">هوية </w:t>
      </w:r>
      <w:r>
        <w:rPr>
          <w:rFonts w:hint="cs"/>
          <w:rtl/>
        </w:rPr>
        <w:t xml:space="preserve">الإسرائيلية </w:t>
      </w:r>
      <w:r w:rsidRPr="00CA25C7">
        <w:rPr>
          <w:rtl/>
        </w:rPr>
        <w:t>ال</w:t>
      </w:r>
      <w:r>
        <w:rPr>
          <w:rFonts w:hint="cs"/>
          <w:rtl/>
        </w:rPr>
        <w:t>تي يتم ال</w:t>
      </w:r>
      <w:r>
        <w:rPr>
          <w:rtl/>
        </w:rPr>
        <w:t>حصول عل</w:t>
      </w:r>
      <w:r>
        <w:rPr>
          <w:rFonts w:hint="cs"/>
          <w:rtl/>
        </w:rPr>
        <w:t>يها في إطار</w:t>
      </w:r>
      <w:r w:rsidRPr="00CA25C7">
        <w:rPr>
          <w:rtl/>
        </w:rPr>
        <w:t xml:space="preserve"> جمع شمل الأسرة</w:t>
      </w:r>
      <w:r>
        <w:rPr>
          <w:rFonts w:hint="cs"/>
          <w:rtl/>
        </w:rPr>
        <w:t>، مؤقتا.</w:t>
      </w:r>
      <w:r>
        <w:rPr>
          <w:rtl/>
        </w:rPr>
        <w:t xml:space="preserve"> والواقع </w:t>
      </w:r>
      <w:r>
        <w:rPr>
          <w:rFonts w:hint="cs"/>
          <w:rtl/>
        </w:rPr>
        <w:t>أ</w:t>
      </w:r>
      <w:r w:rsidRPr="00CA25C7">
        <w:rPr>
          <w:rtl/>
        </w:rPr>
        <w:t>نه من الصعب جدا الحصول على معلومات عن سكان الضفة الغربية أو قطاع غزة. و</w:t>
      </w:r>
      <w:r>
        <w:rPr>
          <w:rFonts w:hint="cs"/>
          <w:rtl/>
        </w:rPr>
        <w:t>ل</w:t>
      </w:r>
      <w:r w:rsidRPr="00CA25C7">
        <w:rPr>
          <w:rtl/>
        </w:rPr>
        <w:t xml:space="preserve">إسرائيل </w:t>
      </w:r>
      <w:r>
        <w:rPr>
          <w:rFonts w:hint="cs"/>
          <w:rtl/>
        </w:rPr>
        <w:t>كما هو الشأن بالنسبة لأي</w:t>
      </w:r>
      <w:r w:rsidRPr="00CA25C7">
        <w:rPr>
          <w:rtl/>
        </w:rPr>
        <w:t xml:space="preserve"> دولة أخرى، الحق في </w:t>
      </w:r>
      <w:r>
        <w:rPr>
          <w:rFonts w:hint="cs"/>
          <w:rtl/>
        </w:rPr>
        <w:t>فرض ضوابط على</w:t>
      </w:r>
      <w:r w:rsidRPr="00CA25C7">
        <w:rPr>
          <w:rtl/>
        </w:rPr>
        <w:t xml:space="preserve"> الدخول إلى </w:t>
      </w:r>
      <w:r>
        <w:rPr>
          <w:rFonts w:hint="cs"/>
          <w:rtl/>
        </w:rPr>
        <w:t>إقليمها</w:t>
      </w:r>
      <w:r w:rsidRPr="00CA25C7">
        <w:rPr>
          <w:rtl/>
        </w:rPr>
        <w:t xml:space="preserve">، </w:t>
      </w:r>
      <w:r>
        <w:rPr>
          <w:rFonts w:hint="cs"/>
          <w:rtl/>
        </w:rPr>
        <w:t>وبالأخص في وقت الحرب</w:t>
      </w:r>
      <w:r w:rsidRPr="00CA25C7">
        <w:rPr>
          <w:rtl/>
        </w:rPr>
        <w:t xml:space="preserve">، </w:t>
      </w:r>
      <w:r>
        <w:rPr>
          <w:rFonts w:hint="cs"/>
          <w:rtl/>
        </w:rPr>
        <w:t>حين يكون هناك احتمال لأن يشارك الأشخاص الراغبون في د</w:t>
      </w:r>
      <w:r w:rsidRPr="00CA25C7">
        <w:rPr>
          <w:rtl/>
        </w:rPr>
        <w:t xml:space="preserve">خول </w:t>
      </w:r>
      <w:r>
        <w:rPr>
          <w:rFonts w:hint="cs"/>
          <w:rtl/>
        </w:rPr>
        <w:t>إ</w:t>
      </w:r>
      <w:r w:rsidRPr="00CA25C7">
        <w:rPr>
          <w:rtl/>
        </w:rPr>
        <w:t>سرائيل</w:t>
      </w:r>
      <w:r>
        <w:rPr>
          <w:rFonts w:hint="cs"/>
          <w:rtl/>
        </w:rPr>
        <w:t xml:space="preserve">، </w:t>
      </w:r>
      <w:r w:rsidRPr="00CA25C7">
        <w:rPr>
          <w:rtl/>
        </w:rPr>
        <w:t xml:space="preserve">في أعمال عنف </w:t>
      </w:r>
      <w:r>
        <w:rPr>
          <w:rFonts w:hint="cs"/>
          <w:rtl/>
        </w:rPr>
        <w:t>تستهدف</w:t>
      </w:r>
      <w:r w:rsidRPr="00CA25C7">
        <w:rPr>
          <w:rtl/>
        </w:rPr>
        <w:t xml:space="preserve"> مواطني إسرائيل.</w:t>
      </w:r>
      <w:r>
        <w:rPr>
          <w:rFonts w:hint="cs"/>
          <w:rtl/>
        </w:rPr>
        <w:t xml:space="preserve"> وفي </w:t>
      </w:r>
      <w:r w:rsidRPr="00CA25C7">
        <w:rPr>
          <w:rtl/>
        </w:rPr>
        <w:t xml:space="preserve">31 </w:t>
      </w:r>
      <w:r>
        <w:rPr>
          <w:rFonts w:hint="cs"/>
          <w:rtl/>
        </w:rPr>
        <w:t>تموز/</w:t>
      </w:r>
      <w:r w:rsidRPr="00CA25C7">
        <w:rPr>
          <w:rtl/>
        </w:rPr>
        <w:t>يولي</w:t>
      </w:r>
      <w:r>
        <w:rPr>
          <w:rFonts w:hint="cs"/>
          <w:rtl/>
        </w:rPr>
        <w:t>ه</w:t>
      </w:r>
      <w:r w:rsidRPr="00CA25C7">
        <w:rPr>
          <w:rtl/>
        </w:rPr>
        <w:t xml:space="preserve"> 2003، </w:t>
      </w:r>
      <w:r>
        <w:rPr>
          <w:rFonts w:hint="cs"/>
          <w:rtl/>
        </w:rPr>
        <w:t>اعتمد</w:t>
      </w:r>
      <w:r w:rsidRPr="00CA25C7">
        <w:rPr>
          <w:rtl/>
        </w:rPr>
        <w:t xml:space="preserve"> الكنيست قانون</w:t>
      </w:r>
      <w:r>
        <w:rPr>
          <w:rFonts w:hint="cs"/>
          <w:rtl/>
        </w:rPr>
        <w:t xml:space="preserve"> الجنسية والد</w:t>
      </w:r>
      <w:r w:rsidRPr="00CA25C7">
        <w:rPr>
          <w:rtl/>
        </w:rPr>
        <w:t>خول إ</w:t>
      </w:r>
      <w:r>
        <w:rPr>
          <w:rFonts w:hint="cs"/>
          <w:rtl/>
        </w:rPr>
        <w:t>لى إ</w:t>
      </w:r>
      <w:r w:rsidRPr="00CA25C7">
        <w:rPr>
          <w:rtl/>
        </w:rPr>
        <w:t xml:space="preserve">سرائيل، الذي يحد من </w:t>
      </w:r>
      <w:r>
        <w:rPr>
          <w:rFonts w:hint="cs"/>
          <w:rtl/>
        </w:rPr>
        <w:t>إمكانية</w:t>
      </w:r>
      <w:r w:rsidRPr="00CA25C7">
        <w:rPr>
          <w:rtl/>
        </w:rPr>
        <w:t xml:space="preserve"> منح الجنسية لسكان الضفة الغربية وقطاع غزة، بما في ذلك </w:t>
      </w:r>
      <w:r>
        <w:rPr>
          <w:rFonts w:hint="cs"/>
          <w:rtl/>
        </w:rPr>
        <w:t xml:space="preserve">عن طريق </w:t>
      </w:r>
      <w:r w:rsidRPr="00CA25C7">
        <w:rPr>
          <w:rtl/>
        </w:rPr>
        <w:t>جمع شمل الأسرة، ومنحهم تصاريح إقامة في إسرائيل. و</w:t>
      </w:r>
      <w:r>
        <w:rPr>
          <w:rFonts w:hint="cs"/>
          <w:rtl/>
        </w:rPr>
        <w:t xml:space="preserve">قد عُدل هذا </w:t>
      </w:r>
      <w:r w:rsidRPr="00CA25C7">
        <w:rPr>
          <w:rtl/>
        </w:rPr>
        <w:t>القانون في 2005 و2007 من أجل زيادة الدعم الإنساني و</w:t>
      </w:r>
      <w:r>
        <w:rPr>
          <w:rFonts w:hint="cs"/>
          <w:rtl/>
        </w:rPr>
        <w:t xml:space="preserve">تم توسيع </w:t>
      </w:r>
      <w:r w:rsidRPr="00CA25C7">
        <w:rPr>
          <w:rtl/>
        </w:rPr>
        <w:t>نطاقه ل</w:t>
      </w:r>
      <w:r>
        <w:rPr>
          <w:rFonts w:hint="cs"/>
          <w:rtl/>
        </w:rPr>
        <w:t xml:space="preserve">يشمل </w:t>
      </w:r>
      <w:r w:rsidRPr="00CA25C7">
        <w:rPr>
          <w:rtl/>
        </w:rPr>
        <w:t>مواطني دول معادية (إيران وسوريا ولبنان والعراق).</w:t>
      </w:r>
      <w:r>
        <w:rPr>
          <w:rFonts w:hint="cs"/>
          <w:rtl/>
        </w:rPr>
        <w:t xml:space="preserve"> وجرى في وقت لاحق، ت</w:t>
      </w:r>
      <w:r w:rsidRPr="00CA25C7">
        <w:rPr>
          <w:rtl/>
        </w:rPr>
        <w:t>طب</w:t>
      </w:r>
      <w:r>
        <w:rPr>
          <w:rFonts w:hint="cs"/>
          <w:rtl/>
        </w:rPr>
        <w:t>ي</w:t>
      </w:r>
      <w:r w:rsidRPr="00CA25C7">
        <w:rPr>
          <w:rtl/>
        </w:rPr>
        <w:t xml:space="preserve">ق </w:t>
      </w:r>
      <w:r>
        <w:rPr>
          <w:rFonts w:hint="cs"/>
          <w:rtl/>
        </w:rPr>
        <w:t>ا</w:t>
      </w:r>
      <w:r w:rsidRPr="00CA25C7">
        <w:rPr>
          <w:rtl/>
        </w:rPr>
        <w:t xml:space="preserve">لقانون </w:t>
      </w:r>
      <w:r>
        <w:rPr>
          <w:rFonts w:hint="cs"/>
          <w:rtl/>
        </w:rPr>
        <w:t>بصيغته المعدلة إلى غاية</w:t>
      </w:r>
      <w:r w:rsidRPr="00CA25C7">
        <w:rPr>
          <w:rtl/>
        </w:rPr>
        <w:t xml:space="preserve"> 31 </w:t>
      </w:r>
      <w:r>
        <w:rPr>
          <w:rFonts w:hint="cs"/>
          <w:rtl/>
        </w:rPr>
        <w:t>تموز/</w:t>
      </w:r>
      <w:r w:rsidRPr="00CA25C7">
        <w:rPr>
          <w:rtl/>
        </w:rPr>
        <w:t>يولي</w:t>
      </w:r>
      <w:r>
        <w:rPr>
          <w:rFonts w:hint="cs"/>
          <w:rtl/>
        </w:rPr>
        <w:t>ه</w:t>
      </w:r>
      <w:r w:rsidRPr="00CA25C7">
        <w:rPr>
          <w:rtl/>
        </w:rPr>
        <w:t xml:space="preserve"> 2008، </w:t>
      </w:r>
      <w:r>
        <w:rPr>
          <w:rFonts w:hint="cs"/>
          <w:rtl/>
        </w:rPr>
        <w:t xml:space="preserve">ثم </w:t>
      </w:r>
      <w:r w:rsidRPr="00CA25C7">
        <w:rPr>
          <w:rtl/>
        </w:rPr>
        <w:t xml:space="preserve">مدد مرتين، حتى 31 </w:t>
      </w:r>
      <w:r>
        <w:rPr>
          <w:rFonts w:hint="cs"/>
          <w:rtl/>
        </w:rPr>
        <w:t>تموز/</w:t>
      </w:r>
      <w:r w:rsidRPr="00CA25C7">
        <w:rPr>
          <w:rtl/>
        </w:rPr>
        <w:t>يولي</w:t>
      </w:r>
      <w:r>
        <w:rPr>
          <w:rFonts w:hint="cs"/>
          <w:rtl/>
        </w:rPr>
        <w:t>ه</w:t>
      </w:r>
      <w:r w:rsidRPr="00CA25C7">
        <w:rPr>
          <w:rtl/>
        </w:rPr>
        <w:t xml:space="preserve"> 2010. </w:t>
      </w:r>
      <w:r>
        <w:rPr>
          <w:rFonts w:hint="cs"/>
          <w:rtl/>
        </w:rPr>
        <w:t xml:space="preserve">ويسمح </w:t>
      </w:r>
      <w:r>
        <w:rPr>
          <w:rtl/>
        </w:rPr>
        <w:t xml:space="preserve">القانون </w:t>
      </w:r>
      <w:r>
        <w:rPr>
          <w:rFonts w:hint="cs"/>
          <w:rtl/>
        </w:rPr>
        <w:t>ب</w:t>
      </w:r>
      <w:r w:rsidRPr="00CA25C7">
        <w:rPr>
          <w:rtl/>
        </w:rPr>
        <w:t xml:space="preserve">دخول </w:t>
      </w:r>
      <w:r w:rsidRPr="00CA25C7">
        <w:rPr>
          <w:rFonts w:hint="cs"/>
          <w:rtl/>
        </w:rPr>
        <w:t>إسرائيل</w:t>
      </w:r>
      <w:r w:rsidRPr="00CA25C7">
        <w:rPr>
          <w:rtl/>
        </w:rPr>
        <w:t xml:space="preserve"> لتلقي العلاج الطبي، </w:t>
      </w:r>
      <w:r>
        <w:rPr>
          <w:rFonts w:hint="cs"/>
          <w:rtl/>
        </w:rPr>
        <w:t>أ</w:t>
      </w:r>
      <w:r w:rsidRPr="00CA25C7">
        <w:rPr>
          <w:rtl/>
        </w:rPr>
        <w:t>و</w:t>
      </w:r>
      <w:r>
        <w:rPr>
          <w:rFonts w:hint="cs"/>
          <w:rtl/>
        </w:rPr>
        <w:t xml:space="preserve"> </w:t>
      </w:r>
      <w:r w:rsidRPr="00CA25C7">
        <w:rPr>
          <w:rtl/>
        </w:rPr>
        <w:t xml:space="preserve">العمل أو لأسباب </w:t>
      </w:r>
      <w:r>
        <w:rPr>
          <w:rFonts w:hint="cs"/>
          <w:rtl/>
        </w:rPr>
        <w:t xml:space="preserve">عارضة </w:t>
      </w:r>
      <w:r w:rsidRPr="00CA25C7">
        <w:rPr>
          <w:rtl/>
        </w:rPr>
        <w:t xml:space="preserve">أخرى </w:t>
      </w:r>
      <w:r>
        <w:rPr>
          <w:rFonts w:hint="cs"/>
          <w:rtl/>
        </w:rPr>
        <w:t>ل</w:t>
      </w:r>
      <w:r w:rsidRPr="00CA25C7">
        <w:rPr>
          <w:rtl/>
        </w:rPr>
        <w:t>فترة مجموعها ستة أشهر</w:t>
      </w:r>
      <w:r>
        <w:rPr>
          <w:rFonts w:hint="cs"/>
          <w:rtl/>
        </w:rPr>
        <w:t xml:space="preserve"> كحد أقصى</w:t>
      </w:r>
      <w:r w:rsidRPr="00CA25C7">
        <w:rPr>
          <w:rtl/>
        </w:rPr>
        <w:t xml:space="preserve">. </w:t>
      </w:r>
      <w:r>
        <w:rPr>
          <w:rFonts w:hint="cs"/>
          <w:rtl/>
        </w:rPr>
        <w:t>ونص القانون على مختلف الظ</w:t>
      </w:r>
      <w:r w:rsidRPr="00CA25C7">
        <w:rPr>
          <w:rtl/>
        </w:rPr>
        <w:t>روف الإنسانية و</w:t>
      </w:r>
      <w:r>
        <w:rPr>
          <w:rFonts w:hint="cs"/>
          <w:rtl/>
        </w:rPr>
        <w:t xml:space="preserve">على إنشاء </w:t>
      </w:r>
      <w:r w:rsidRPr="00CA25C7">
        <w:rPr>
          <w:rtl/>
        </w:rPr>
        <w:t xml:space="preserve">لجنة </w:t>
      </w:r>
      <w:r>
        <w:rPr>
          <w:rFonts w:hint="cs"/>
          <w:rtl/>
        </w:rPr>
        <w:t xml:space="preserve">تضم خبراء في </w:t>
      </w:r>
      <w:r>
        <w:rPr>
          <w:rtl/>
        </w:rPr>
        <w:t>الشؤون الإنسانية</w:t>
      </w:r>
      <w:r w:rsidRPr="00CA25C7">
        <w:rPr>
          <w:rtl/>
        </w:rPr>
        <w:t xml:space="preserve"> كما </w:t>
      </w:r>
      <w:r>
        <w:rPr>
          <w:rFonts w:hint="cs"/>
          <w:rtl/>
        </w:rPr>
        <w:t>ورد شرحه</w:t>
      </w:r>
      <w:r w:rsidRPr="00CA25C7">
        <w:rPr>
          <w:rtl/>
        </w:rPr>
        <w:t xml:space="preserve"> في الردود الخطية على قائمة المسائل</w:t>
      </w:r>
      <w:r>
        <w:rPr>
          <w:rFonts w:hint="cs"/>
          <w:rtl/>
        </w:rPr>
        <w:t xml:space="preserve"> المطروحة</w:t>
      </w:r>
      <w:r w:rsidRPr="00CA25C7">
        <w:rPr>
          <w:rtl/>
        </w:rPr>
        <w:t>. و</w:t>
      </w:r>
      <w:r>
        <w:rPr>
          <w:rFonts w:hint="cs"/>
          <w:rtl/>
        </w:rPr>
        <w:t>قد نظرت المحكمة العليا في د</w:t>
      </w:r>
      <w:r w:rsidRPr="00CA25C7">
        <w:rPr>
          <w:rtl/>
        </w:rPr>
        <w:t>ستورية القانون وأيدته</w:t>
      </w:r>
      <w:r>
        <w:rPr>
          <w:rFonts w:hint="cs"/>
          <w:rtl/>
        </w:rPr>
        <w:t xml:space="preserve">، وهي </w:t>
      </w:r>
      <w:r w:rsidRPr="00CA25C7">
        <w:rPr>
          <w:rtl/>
        </w:rPr>
        <w:t>تنظر حاليا</w:t>
      </w:r>
      <w:r>
        <w:rPr>
          <w:rFonts w:hint="cs"/>
          <w:rtl/>
        </w:rPr>
        <w:t>،</w:t>
      </w:r>
      <w:r w:rsidRPr="00CA25C7">
        <w:rPr>
          <w:rtl/>
        </w:rPr>
        <w:t xml:space="preserve"> في </w:t>
      </w:r>
      <w:r>
        <w:rPr>
          <w:rFonts w:hint="cs"/>
          <w:rtl/>
        </w:rPr>
        <w:t>شكاوى أخرى تتعلق بدستورية القوانين ولم تبت فيها</w:t>
      </w:r>
      <w:r w:rsidRPr="00CA25C7">
        <w:rPr>
          <w:rtl/>
        </w:rPr>
        <w:t xml:space="preserve"> </w:t>
      </w:r>
      <w:r>
        <w:rPr>
          <w:rFonts w:hint="cs"/>
          <w:rtl/>
        </w:rPr>
        <w:t>بعد</w:t>
      </w:r>
      <w:r w:rsidRPr="00CA25C7">
        <w:rPr>
          <w:rtl/>
        </w:rPr>
        <w:t xml:space="preserve">. </w:t>
      </w:r>
    </w:p>
    <w:p w:rsidR="00A9386F" w:rsidRPr="00CA25C7" w:rsidRDefault="00A9386F" w:rsidP="00BE4FE7">
      <w:pPr>
        <w:pStyle w:val="SingleTxtGA"/>
        <w:rPr>
          <w:rtl/>
        </w:rPr>
      </w:pPr>
      <w:r w:rsidRPr="00CA25C7">
        <w:rPr>
          <w:rtl/>
        </w:rPr>
        <w:t>26</w:t>
      </w:r>
      <w:r>
        <w:rPr>
          <w:rFonts w:hint="cs"/>
          <w:rtl/>
        </w:rPr>
        <w:t>-</w:t>
      </w:r>
      <w:r w:rsidR="00BE4FE7">
        <w:rPr>
          <w:rFonts w:hint="cs"/>
          <w:rtl/>
        </w:rPr>
        <w:tab/>
      </w:r>
      <w:r>
        <w:rPr>
          <w:rFonts w:hint="cs"/>
          <w:rtl/>
        </w:rPr>
        <w:t>و</w:t>
      </w:r>
      <w:r w:rsidRPr="00CA25C7">
        <w:rPr>
          <w:rtl/>
        </w:rPr>
        <w:t>منذ آب</w:t>
      </w:r>
      <w:r>
        <w:rPr>
          <w:rtl/>
        </w:rPr>
        <w:t>/</w:t>
      </w:r>
      <w:r w:rsidRPr="00CA25C7">
        <w:rPr>
          <w:rtl/>
        </w:rPr>
        <w:t xml:space="preserve">أغسطس 2005، </w:t>
      </w:r>
      <w:r>
        <w:rPr>
          <w:rFonts w:hint="cs"/>
          <w:rtl/>
        </w:rPr>
        <w:t>سمحت</w:t>
      </w:r>
      <w:r w:rsidRPr="00CA25C7">
        <w:rPr>
          <w:rtl/>
        </w:rPr>
        <w:t xml:space="preserve"> وزارة الداخلية </w:t>
      </w:r>
      <w:r>
        <w:rPr>
          <w:rFonts w:hint="cs"/>
          <w:rtl/>
        </w:rPr>
        <w:t>ب</w:t>
      </w:r>
      <w:r w:rsidRPr="00CA25C7">
        <w:rPr>
          <w:rtl/>
        </w:rPr>
        <w:t xml:space="preserve">منح تصاريح </w:t>
      </w:r>
      <w:r>
        <w:rPr>
          <w:rFonts w:hint="cs"/>
          <w:rtl/>
        </w:rPr>
        <w:t>ال</w:t>
      </w:r>
      <w:r w:rsidRPr="00CA25C7">
        <w:rPr>
          <w:rtl/>
        </w:rPr>
        <w:t>إقامة في إسرائيل</w:t>
      </w:r>
      <w:r w:rsidR="00BE4FE7">
        <w:rPr>
          <w:rFonts w:hint="cs"/>
          <w:rtl/>
        </w:rPr>
        <w:t xml:space="preserve"> ﻟ</w:t>
      </w:r>
      <w:r w:rsidRPr="00CA25C7">
        <w:rPr>
          <w:rtl/>
        </w:rPr>
        <w:t xml:space="preserve"> </w:t>
      </w:r>
      <w:r>
        <w:rPr>
          <w:rFonts w:hint="cs"/>
          <w:rtl/>
        </w:rPr>
        <w:t>118 4</w:t>
      </w:r>
      <w:r w:rsidRPr="00CA25C7">
        <w:rPr>
          <w:rtl/>
        </w:rPr>
        <w:t xml:space="preserve"> </w:t>
      </w:r>
      <w:r>
        <w:rPr>
          <w:rFonts w:hint="cs"/>
          <w:rtl/>
        </w:rPr>
        <w:t>فلسطينيا</w:t>
      </w:r>
      <w:r w:rsidR="00BE4FE7">
        <w:rPr>
          <w:rFonts w:hint="cs"/>
          <w:rtl/>
        </w:rPr>
        <w:t>ً</w:t>
      </w:r>
      <w:r>
        <w:rPr>
          <w:rFonts w:hint="cs"/>
          <w:rtl/>
        </w:rPr>
        <w:t xml:space="preserve"> </w:t>
      </w:r>
      <w:r w:rsidRPr="00CA25C7">
        <w:rPr>
          <w:rtl/>
        </w:rPr>
        <w:t xml:space="preserve">(أكثر من </w:t>
      </w:r>
      <w:r w:rsidR="00BE4FE7">
        <w:rPr>
          <w:rFonts w:hint="cs"/>
          <w:rtl/>
        </w:rPr>
        <w:t>000 1</w:t>
      </w:r>
      <w:r w:rsidRPr="00CA25C7">
        <w:rPr>
          <w:rtl/>
        </w:rPr>
        <w:t xml:space="preserve"> شخص في السنة) في إطار لم شمل الأسر </w:t>
      </w:r>
      <w:r>
        <w:rPr>
          <w:rFonts w:hint="cs"/>
          <w:rtl/>
        </w:rPr>
        <w:t>رهنا</w:t>
      </w:r>
      <w:r w:rsidR="00BE4FE7">
        <w:rPr>
          <w:rFonts w:hint="cs"/>
          <w:rtl/>
        </w:rPr>
        <w:t>ً</w:t>
      </w:r>
      <w:r>
        <w:rPr>
          <w:rFonts w:hint="cs"/>
          <w:rtl/>
        </w:rPr>
        <w:t xml:space="preserve"> ب</w:t>
      </w:r>
      <w:r w:rsidRPr="00CA25C7">
        <w:rPr>
          <w:rtl/>
        </w:rPr>
        <w:t xml:space="preserve">الاستثناءات المنصوص عليها في القانون. </w:t>
      </w:r>
      <w:r>
        <w:rPr>
          <w:rFonts w:hint="cs"/>
          <w:rtl/>
        </w:rPr>
        <w:t xml:space="preserve">كما </w:t>
      </w:r>
      <w:r w:rsidRPr="00CA25C7">
        <w:rPr>
          <w:rtl/>
        </w:rPr>
        <w:t>تلقت لجنة الشؤون الإنسانية أكثر من 600 طلبا</w:t>
      </w:r>
      <w:r w:rsidR="00BE4FE7">
        <w:rPr>
          <w:rFonts w:hint="cs"/>
          <w:rtl/>
        </w:rPr>
        <w:t>ً</w:t>
      </w:r>
      <w:r w:rsidRPr="00CA25C7">
        <w:rPr>
          <w:rtl/>
        </w:rPr>
        <w:t xml:space="preserve">، </w:t>
      </w:r>
      <w:r>
        <w:rPr>
          <w:rFonts w:hint="cs"/>
          <w:rtl/>
        </w:rPr>
        <w:t xml:space="preserve">تمت معالجة </w:t>
      </w:r>
      <w:r w:rsidRPr="00CA25C7">
        <w:rPr>
          <w:rtl/>
        </w:rPr>
        <w:t xml:space="preserve">282 </w:t>
      </w:r>
      <w:r>
        <w:rPr>
          <w:rFonts w:hint="cs"/>
          <w:rtl/>
        </w:rPr>
        <w:t>طلبا</w:t>
      </w:r>
      <w:r w:rsidR="00BE4FE7">
        <w:rPr>
          <w:rFonts w:hint="cs"/>
          <w:rtl/>
        </w:rPr>
        <w:t>ً</w:t>
      </w:r>
      <w:r>
        <w:rPr>
          <w:rFonts w:hint="cs"/>
          <w:rtl/>
        </w:rPr>
        <w:t xml:space="preserve"> منها</w:t>
      </w:r>
      <w:r w:rsidRPr="00CA25C7">
        <w:rPr>
          <w:rtl/>
        </w:rPr>
        <w:t>، و</w:t>
      </w:r>
      <w:r>
        <w:rPr>
          <w:rFonts w:hint="cs"/>
          <w:rtl/>
        </w:rPr>
        <w:t>أ</w:t>
      </w:r>
      <w:r w:rsidRPr="00CA25C7">
        <w:rPr>
          <w:rtl/>
        </w:rPr>
        <w:t xml:space="preserve">حيل 33 </w:t>
      </w:r>
      <w:r>
        <w:rPr>
          <w:rFonts w:hint="cs"/>
          <w:rtl/>
        </w:rPr>
        <w:t xml:space="preserve">طلبا إلى </w:t>
      </w:r>
      <w:r w:rsidRPr="00CA25C7">
        <w:rPr>
          <w:rtl/>
        </w:rPr>
        <w:t>وزير الداخلية</w:t>
      </w:r>
      <w:r>
        <w:rPr>
          <w:rFonts w:hint="cs"/>
          <w:rtl/>
        </w:rPr>
        <w:t xml:space="preserve"> وتمت الموافقة عليها. أما فيما يتعلق بال</w:t>
      </w:r>
      <w:r w:rsidRPr="00CA25C7">
        <w:rPr>
          <w:rtl/>
        </w:rPr>
        <w:t xml:space="preserve">زيارات العائلية </w:t>
      </w:r>
      <w:r>
        <w:rPr>
          <w:rFonts w:hint="cs"/>
          <w:rtl/>
        </w:rPr>
        <w:t>من</w:t>
      </w:r>
      <w:r w:rsidRPr="00CA25C7">
        <w:rPr>
          <w:rtl/>
        </w:rPr>
        <w:t xml:space="preserve"> قطاع غزة</w:t>
      </w:r>
      <w:r>
        <w:rPr>
          <w:rFonts w:hint="cs"/>
          <w:rtl/>
        </w:rPr>
        <w:t xml:space="preserve">، فإن </w:t>
      </w:r>
      <w:r w:rsidRPr="00CA25C7">
        <w:rPr>
          <w:rtl/>
        </w:rPr>
        <w:t xml:space="preserve">دولة إسرائيل، </w:t>
      </w:r>
      <w:r>
        <w:rPr>
          <w:rFonts w:hint="cs"/>
          <w:rtl/>
        </w:rPr>
        <w:t xml:space="preserve">تسعى لاستمرار </w:t>
      </w:r>
      <w:r w:rsidRPr="00CA25C7">
        <w:rPr>
          <w:rtl/>
        </w:rPr>
        <w:t>الزيارات العائلية، و</w:t>
      </w:r>
      <w:r>
        <w:rPr>
          <w:rFonts w:hint="cs"/>
          <w:rtl/>
        </w:rPr>
        <w:t xml:space="preserve">لطالما تصرفت بناء على </w:t>
      </w:r>
      <w:r w:rsidRPr="00CA25C7">
        <w:rPr>
          <w:rtl/>
        </w:rPr>
        <w:t xml:space="preserve">ذلك. </w:t>
      </w:r>
    </w:p>
    <w:p w:rsidR="00A9386F" w:rsidRPr="00CA25C7" w:rsidRDefault="00A9386F" w:rsidP="00BE4FE7">
      <w:pPr>
        <w:pStyle w:val="SingleTxtGA"/>
        <w:rPr>
          <w:rtl/>
        </w:rPr>
      </w:pPr>
      <w:r w:rsidRPr="00CA25C7">
        <w:rPr>
          <w:rtl/>
        </w:rPr>
        <w:t>27</w:t>
      </w:r>
      <w:r>
        <w:rPr>
          <w:rFonts w:hint="cs"/>
          <w:rtl/>
        </w:rPr>
        <w:t>-</w:t>
      </w:r>
      <w:r w:rsidR="00BE4FE7">
        <w:rPr>
          <w:rFonts w:hint="cs"/>
          <w:rtl/>
        </w:rPr>
        <w:tab/>
      </w:r>
      <w:r w:rsidRPr="00151083">
        <w:rPr>
          <w:rFonts w:hint="cs"/>
          <w:spacing w:val="-2"/>
          <w:rtl/>
        </w:rPr>
        <w:t xml:space="preserve">وفي </w:t>
      </w:r>
      <w:r w:rsidRPr="00151083">
        <w:rPr>
          <w:spacing w:val="-2"/>
          <w:rtl/>
        </w:rPr>
        <w:t xml:space="preserve">19 </w:t>
      </w:r>
      <w:r w:rsidRPr="00151083">
        <w:rPr>
          <w:rFonts w:hint="cs"/>
          <w:spacing w:val="-2"/>
          <w:rtl/>
        </w:rPr>
        <w:t>أيلول/</w:t>
      </w:r>
      <w:r w:rsidRPr="00151083">
        <w:rPr>
          <w:spacing w:val="-2"/>
          <w:rtl/>
        </w:rPr>
        <w:t xml:space="preserve">سبتمبر 2007، قررت اللجنة الوزارية للشؤون الأمنية </w:t>
      </w:r>
      <w:r w:rsidRPr="00151083">
        <w:rPr>
          <w:rFonts w:hint="cs"/>
          <w:spacing w:val="-2"/>
          <w:rtl/>
        </w:rPr>
        <w:t xml:space="preserve">تقييد </w:t>
      </w:r>
      <w:r w:rsidRPr="00151083">
        <w:rPr>
          <w:spacing w:val="-2"/>
          <w:rtl/>
        </w:rPr>
        <w:t xml:space="preserve">دخول البضائع والوقود </w:t>
      </w:r>
      <w:r w:rsidRPr="00151083">
        <w:rPr>
          <w:rFonts w:hint="cs"/>
          <w:spacing w:val="-2"/>
          <w:rtl/>
        </w:rPr>
        <w:t>إلى</w:t>
      </w:r>
      <w:r w:rsidRPr="00151083">
        <w:rPr>
          <w:spacing w:val="-2"/>
          <w:rtl/>
        </w:rPr>
        <w:t xml:space="preserve"> قطاع غزة والحد من </w:t>
      </w:r>
      <w:r w:rsidRPr="00151083">
        <w:rPr>
          <w:rFonts w:hint="cs"/>
          <w:spacing w:val="-2"/>
          <w:rtl/>
        </w:rPr>
        <w:t>تنقل الأشخاص</w:t>
      </w:r>
      <w:r w:rsidRPr="00151083">
        <w:rPr>
          <w:spacing w:val="-2"/>
          <w:rtl/>
        </w:rPr>
        <w:t xml:space="preserve">. </w:t>
      </w:r>
      <w:r w:rsidRPr="00151083">
        <w:rPr>
          <w:rFonts w:hint="cs"/>
          <w:spacing w:val="-2"/>
          <w:rtl/>
        </w:rPr>
        <w:t>و</w:t>
      </w:r>
      <w:r w:rsidRPr="00151083">
        <w:rPr>
          <w:spacing w:val="-2"/>
          <w:rtl/>
        </w:rPr>
        <w:t xml:space="preserve">في </w:t>
      </w:r>
      <w:r w:rsidRPr="00151083">
        <w:rPr>
          <w:rFonts w:hint="cs"/>
          <w:spacing w:val="-2"/>
          <w:rtl/>
        </w:rPr>
        <w:t>كانون الأول/</w:t>
      </w:r>
      <w:r w:rsidRPr="00151083">
        <w:rPr>
          <w:spacing w:val="-2"/>
          <w:rtl/>
        </w:rPr>
        <w:t>ديسمبر 2009،</w:t>
      </w:r>
      <w:r w:rsidRPr="00CA25C7">
        <w:rPr>
          <w:rtl/>
        </w:rPr>
        <w:t xml:space="preserve"> لاحظت محكمة العدل العليا أن السلطات</w:t>
      </w:r>
      <w:r>
        <w:rPr>
          <w:rFonts w:hint="cs"/>
          <w:rtl/>
        </w:rPr>
        <w:t xml:space="preserve"> </w:t>
      </w:r>
      <w:r w:rsidRPr="00CA25C7">
        <w:rPr>
          <w:rtl/>
        </w:rPr>
        <w:t xml:space="preserve">وافقت على دخول </w:t>
      </w:r>
      <w:r>
        <w:rPr>
          <w:rFonts w:hint="cs"/>
          <w:rtl/>
        </w:rPr>
        <w:t xml:space="preserve">أشخاص يقيمون في قطاع غزة </w:t>
      </w:r>
      <w:r w:rsidRPr="00CA25C7">
        <w:rPr>
          <w:rtl/>
        </w:rPr>
        <w:t xml:space="preserve">إلى إسرائيل لزيارة </w:t>
      </w:r>
      <w:r>
        <w:rPr>
          <w:rFonts w:hint="cs"/>
          <w:rtl/>
        </w:rPr>
        <w:t>أحد الأقرباء المعتقلين،</w:t>
      </w:r>
      <w:r w:rsidRPr="00CA25C7">
        <w:rPr>
          <w:rtl/>
        </w:rPr>
        <w:t xml:space="preserve"> </w:t>
      </w:r>
      <w:r>
        <w:rPr>
          <w:rFonts w:hint="cs"/>
          <w:rtl/>
        </w:rPr>
        <w:t>على أساس</w:t>
      </w:r>
      <w:r w:rsidRPr="00CA25C7">
        <w:rPr>
          <w:rtl/>
        </w:rPr>
        <w:t xml:space="preserve"> كل حالة</w:t>
      </w:r>
      <w:r>
        <w:rPr>
          <w:rFonts w:hint="cs"/>
          <w:rtl/>
        </w:rPr>
        <w:t xml:space="preserve"> على حدة دون أن يشكل ذلك خطرا على ال</w:t>
      </w:r>
      <w:r w:rsidRPr="00CA25C7">
        <w:rPr>
          <w:rtl/>
        </w:rPr>
        <w:t>أمن. و</w:t>
      </w:r>
      <w:r>
        <w:rPr>
          <w:rFonts w:hint="cs"/>
          <w:rtl/>
        </w:rPr>
        <w:t xml:space="preserve">ابتداء </w:t>
      </w:r>
      <w:r w:rsidRPr="00CA25C7">
        <w:rPr>
          <w:rtl/>
        </w:rPr>
        <w:t xml:space="preserve">من 4 </w:t>
      </w:r>
      <w:r>
        <w:rPr>
          <w:rFonts w:hint="cs"/>
          <w:rtl/>
        </w:rPr>
        <w:t>حزيران/</w:t>
      </w:r>
      <w:r w:rsidRPr="00CA25C7">
        <w:rPr>
          <w:rtl/>
        </w:rPr>
        <w:t>يوني</w:t>
      </w:r>
      <w:r>
        <w:rPr>
          <w:rFonts w:hint="cs"/>
          <w:rtl/>
        </w:rPr>
        <w:t>ه</w:t>
      </w:r>
      <w:r w:rsidRPr="00CA25C7">
        <w:rPr>
          <w:rtl/>
        </w:rPr>
        <w:t xml:space="preserve"> 2007، </w:t>
      </w:r>
      <w:r>
        <w:rPr>
          <w:rFonts w:hint="cs"/>
          <w:rtl/>
        </w:rPr>
        <w:t xml:space="preserve">أي عقب </w:t>
      </w:r>
      <w:r w:rsidRPr="00CA25C7">
        <w:rPr>
          <w:rtl/>
        </w:rPr>
        <w:t xml:space="preserve">استيلاء </w:t>
      </w:r>
      <w:r>
        <w:rPr>
          <w:rFonts w:hint="cs"/>
          <w:rtl/>
        </w:rPr>
        <w:t xml:space="preserve">حماس </w:t>
      </w:r>
      <w:r>
        <w:rPr>
          <w:rtl/>
        </w:rPr>
        <w:t>بالقوة على قطاع غز</w:t>
      </w:r>
      <w:r>
        <w:rPr>
          <w:rFonts w:hint="cs"/>
          <w:rtl/>
        </w:rPr>
        <w:t xml:space="preserve">ة، أصبحت هذه </w:t>
      </w:r>
      <w:r w:rsidRPr="00CA25C7">
        <w:rPr>
          <w:rtl/>
        </w:rPr>
        <w:t xml:space="preserve">المنطقة </w:t>
      </w:r>
      <w:r>
        <w:rPr>
          <w:rFonts w:hint="cs"/>
          <w:rtl/>
        </w:rPr>
        <w:t>"منط</w:t>
      </w:r>
      <w:r w:rsidRPr="00CA25C7">
        <w:rPr>
          <w:rtl/>
        </w:rPr>
        <w:t>قة معادية"</w:t>
      </w:r>
      <w:r>
        <w:rPr>
          <w:rFonts w:hint="cs"/>
          <w:rtl/>
        </w:rPr>
        <w:t xml:space="preserve">، وشرعت </w:t>
      </w:r>
      <w:r w:rsidRPr="00CA25C7">
        <w:rPr>
          <w:rtl/>
        </w:rPr>
        <w:t xml:space="preserve">الدولة </w:t>
      </w:r>
      <w:r>
        <w:rPr>
          <w:rFonts w:hint="cs"/>
          <w:rtl/>
        </w:rPr>
        <w:t xml:space="preserve">في تطبيق </w:t>
      </w:r>
      <w:r w:rsidRPr="00CA25C7">
        <w:rPr>
          <w:rtl/>
        </w:rPr>
        <w:t xml:space="preserve">سياسة جديدة </w:t>
      </w:r>
      <w:r>
        <w:rPr>
          <w:rFonts w:hint="cs"/>
          <w:rtl/>
        </w:rPr>
        <w:t>تقضي ب</w:t>
      </w:r>
      <w:r w:rsidRPr="00CA25C7">
        <w:rPr>
          <w:rtl/>
        </w:rPr>
        <w:t xml:space="preserve">حظر دخول </w:t>
      </w:r>
      <w:r w:rsidRPr="00CA25C7">
        <w:rPr>
          <w:rFonts w:hint="cs"/>
          <w:rtl/>
        </w:rPr>
        <w:t>إسرائيل</w:t>
      </w:r>
      <w:r w:rsidRPr="00CA25C7">
        <w:rPr>
          <w:rtl/>
        </w:rPr>
        <w:t xml:space="preserve"> </w:t>
      </w:r>
      <w:r>
        <w:rPr>
          <w:rFonts w:hint="cs"/>
          <w:rtl/>
        </w:rPr>
        <w:t>على المقيمين في غزة وزوارها.</w:t>
      </w:r>
      <w:r w:rsidRPr="00CA25C7">
        <w:rPr>
          <w:rtl/>
        </w:rPr>
        <w:t xml:space="preserve"> </w:t>
      </w:r>
      <w:r>
        <w:rPr>
          <w:rFonts w:hint="cs"/>
          <w:rtl/>
        </w:rPr>
        <w:t>وقضت</w:t>
      </w:r>
      <w:r w:rsidRPr="00CA25C7">
        <w:rPr>
          <w:rtl/>
        </w:rPr>
        <w:t xml:space="preserve"> المحكمة </w:t>
      </w:r>
      <w:r>
        <w:rPr>
          <w:rFonts w:hint="cs"/>
          <w:rtl/>
        </w:rPr>
        <w:t>بأن المقيمين الأجانب لا يملكون حقا</w:t>
      </w:r>
      <w:r w:rsidR="00BE4FE7">
        <w:rPr>
          <w:rFonts w:hint="cs"/>
          <w:rtl/>
        </w:rPr>
        <w:t>ً</w:t>
      </w:r>
      <w:r>
        <w:rPr>
          <w:rFonts w:hint="cs"/>
          <w:rtl/>
        </w:rPr>
        <w:t xml:space="preserve"> مطلقا</w:t>
      </w:r>
      <w:r w:rsidR="00BE4FE7">
        <w:rPr>
          <w:rFonts w:hint="cs"/>
          <w:rtl/>
        </w:rPr>
        <w:t>ً</w:t>
      </w:r>
      <w:r>
        <w:rPr>
          <w:rFonts w:hint="cs"/>
          <w:rtl/>
        </w:rPr>
        <w:t xml:space="preserve"> في دخ</w:t>
      </w:r>
      <w:r w:rsidRPr="00CA25C7">
        <w:rPr>
          <w:rtl/>
        </w:rPr>
        <w:t xml:space="preserve">ول </w:t>
      </w:r>
      <w:r>
        <w:rPr>
          <w:rFonts w:hint="cs"/>
          <w:rtl/>
        </w:rPr>
        <w:t>إ</w:t>
      </w:r>
      <w:r w:rsidRPr="00CA25C7">
        <w:rPr>
          <w:rtl/>
        </w:rPr>
        <w:t>سرائيل و</w:t>
      </w:r>
      <w:r>
        <w:rPr>
          <w:rFonts w:hint="cs"/>
          <w:rtl/>
        </w:rPr>
        <w:t xml:space="preserve">أن </w:t>
      </w:r>
      <w:r w:rsidRPr="00CA25C7">
        <w:rPr>
          <w:rtl/>
        </w:rPr>
        <w:t xml:space="preserve">الدولة </w:t>
      </w:r>
      <w:r>
        <w:rPr>
          <w:rFonts w:hint="cs"/>
          <w:rtl/>
        </w:rPr>
        <w:t xml:space="preserve">لها الحرية </w:t>
      </w:r>
      <w:r w:rsidRPr="00CA25C7">
        <w:rPr>
          <w:rtl/>
        </w:rPr>
        <w:t>وفقا</w:t>
      </w:r>
      <w:r w:rsidR="00BE4FE7">
        <w:rPr>
          <w:rFonts w:hint="cs"/>
          <w:rtl/>
        </w:rPr>
        <w:t>ً</w:t>
      </w:r>
      <w:r w:rsidRPr="00CA25C7">
        <w:rPr>
          <w:rtl/>
        </w:rPr>
        <w:t xml:space="preserve"> لمبدأ السيادة، في أن تقرر من ي</w:t>
      </w:r>
      <w:r>
        <w:rPr>
          <w:rFonts w:hint="cs"/>
          <w:rtl/>
        </w:rPr>
        <w:t>ُ</w:t>
      </w:r>
      <w:r w:rsidRPr="00CA25C7">
        <w:rPr>
          <w:rtl/>
        </w:rPr>
        <w:t xml:space="preserve">سمح له بدخول أراضيها من دون </w:t>
      </w:r>
      <w:r>
        <w:rPr>
          <w:rFonts w:hint="cs"/>
          <w:rtl/>
        </w:rPr>
        <w:t>أن تكون هذه ال</w:t>
      </w:r>
      <w:r w:rsidRPr="00CA25C7">
        <w:rPr>
          <w:rtl/>
        </w:rPr>
        <w:t xml:space="preserve">سلطة </w:t>
      </w:r>
      <w:r>
        <w:rPr>
          <w:rFonts w:hint="cs"/>
          <w:rtl/>
        </w:rPr>
        <w:t>ال</w:t>
      </w:r>
      <w:r w:rsidRPr="00CA25C7">
        <w:rPr>
          <w:rtl/>
        </w:rPr>
        <w:t>تقديرية مطلقة</w:t>
      </w:r>
      <w:r>
        <w:rPr>
          <w:rFonts w:hint="cs"/>
          <w:rtl/>
        </w:rPr>
        <w:t xml:space="preserve"> </w:t>
      </w:r>
      <w:r w:rsidRPr="00CA25C7">
        <w:rPr>
          <w:rtl/>
        </w:rPr>
        <w:t>و</w:t>
      </w:r>
      <w:r>
        <w:rPr>
          <w:rFonts w:hint="cs"/>
          <w:rtl/>
        </w:rPr>
        <w:t xml:space="preserve">يتعين على السلطات </w:t>
      </w:r>
      <w:r w:rsidRPr="00CA25C7">
        <w:rPr>
          <w:rtl/>
        </w:rPr>
        <w:t>بالتالي</w:t>
      </w:r>
      <w:r>
        <w:rPr>
          <w:rFonts w:hint="cs"/>
          <w:rtl/>
        </w:rPr>
        <w:t>، ضمان تحقيق ت</w:t>
      </w:r>
      <w:r w:rsidRPr="00CA25C7">
        <w:rPr>
          <w:rtl/>
        </w:rPr>
        <w:t>وازن بين</w:t>
      </w:r>
      <w:r>
        <w:rPr>
          <w:rFonts w:hint="cs"/>
          <w:rtl/>
        </w:rPr>
        <w:t xml:space="preserve"> مختلف</w:t>
      </w:r>
      <w:r w:rsidRPr="00CA25C7">
        <w:rPr>
          <w:rtl/>
        </w:rPr>
        <w:t xml:space="preserve"> العناصر </w:t>
      </w:r>
      <w:r>
        <w:rPr>
          <w:rFonts w:hint="cs"/>
          <w:rtl/>
        </w:rPr>
        <w:t xml:space="preserve">التي يلزم مراعاتها. ولا تعتبر المحكمة السماح </w:t>
      </w:r>
      <w:r w:rsidRPr="00CA25C7">
        <w:rPr>
          <w:rtl/>
        </w:rPr>
        <w:t>لسكان قطاع غزة</w:t>
      </w:r>
      <w:r>
        <w:rPr>
          <w:rFonts w:hint="cs"/>
          <w:rtl/>
        </w:rPr>
        <w:t xml:space="preserve"> ب</w:t>
      </w:r>
      <w:r w:rsidRPr="00CA25C7">
        <w:rPr>
          <w:rtl/>
        </w:rPr>
        <w:t>دخول إسرائيل</w:t>
      </w:r>
      <w:r>
        <w:rPr>
          <w:rFonts w:hint="cs"/>
          <w:rtl/>
        </w:rPr>
        <w:t xml:space="preserve">، حاجة إنسانية </w:t>
      </w:r>
      <w:r w:rsidRPr="00CA25C7">
        <w:rPr>
          <w:rtl/>
        </w:rPr>
        <w:t>أساسية. و</w:t>
      </w:r>
      <w:r>
        <w:rPr>
          <w:rFonts w:hint="cs"/>
          <w:rtl/>
        </w:rPr>
        <w:t xml:space="preserve">قد </w:t>
      </w:r>
      <w:r w:rsidRPr="00CA25C7">
        <w:rPr>
          <w:rtl/>
        </w:rPr>
        <w:t xml:space="preserve">رفضت المحكمة الحجج </w:t>
      </w:r>
      <w:r>
        <w:rPr>
          <w:rFonts w:hint="cs"/>
          <w:rtl/>
        </w:rPr>
        <w:t>القائلة بأن</w:t>
      </w:r>
      <w:r w:rsidRPr="00CA25C7">
        <w:rPr>
          <w:rtl/>
        </w:rPr>
        <w:t xml:space="preserve"> </w:t>
      </w:r>
      <w:r>
        <w:rPr>
          <w:rFonts w:hint="cs"/>
          <w:rtl/>
        </w:rPr>
        <w:t xml:space="preserve">عدم </w:t>
      </w:r>
      <w:r w:rsidRPr="00CA25C7">
        <w:rPr>
          <w:rtl/>
        </w:rPr>
        <w:t xml:space="preserve">السماح </w:t>
      </w:r>
      <w:r>
        <w:rPr>
          <w:rFonts w:hint="cs"/>
          <w:rtl/>
        </w:rPr>
        <w:t>ب</w:t>
      </w:r>
      <w:r>
        <w:rPr>
          <w:rtl/>
        </w:rPr>
        <w:t xml:space="preserve">الزيارات العائلية </w:t>
      </w:r>
      <w:r>
        <w:rPr>
          <w:rFonts w:hint="cs"/>
          <w:rtl/>
        </w:rPr>
        <w:t>ي</w:t>
      </w:r>
      <w:r>
        <w:rPr>
          <w:rtl/>
        </w:rPr>
        <w:t>شكل انتهاكا للقانون الدولي،</w:t>
      </w:r>
      <w:r>
        <w:rPr>
          <w:rFonts w:hint="cs"/>
          <w:rtl/>
        </w:rPr>
        <w:t xml:space="preserve"> إذ اعتبرت</w:t>
      </w:r>
      <w:r w:rsidRPr="00CA25C7">
        <w:rPr>
          <w:rtl/>
        </w:rPr>
        <w:t xml:space="preserve"> أن القانون الدولي لا يمكن</w:t>
      </w:r>
      <w:r>
        <w:rPr>
          <w:rFonts w:hint="cs"/>
          <w:rtl/>
        </w:rPr>
        <w:t>ه</w:t>
      </w:r>
      <w:r w:rsidRPr="00CA25C7">
        <w:rPr>
          <w:rtl/>
        </w:rPr>
        <w:t xml:space="preserve"> منع دولة ذات سيادة </w:t>
      </w:r>
      <w:r>
        <w:rPr>
          <w:rFonts w:hint="cs"/>
          <w:rtl/>
        </w:rPr>
        <w:t xml:space="preserve">من </w:t>
      </w:r>
      <w:r w:rsidRPr="00CA25C7">
        <w:rPr>
          <w:rtl/>
        </w:rPr>
        <w:t xml:space="preserve">حظر </w:t>
      </w:r>
      <w:r>
        <w:rPr>
          <w:rFonts w:hint="cs"/>
          <w:rtl/>
        </w:rPr>
        <w:t>الدخول إلى أراضيها على أجانب ينتمون إلى كيان معاد.</w:t>
      </w:r>
      <w:r w:rsidRPr="00CA25C7">
        <w:rPr>
          <w:rtl/>
        </w:rPr>
        <w:t xml:space="preserve"> ومع ذلك، </w:t>
      </w:r>
      <w:r>
        <w:rPr>
          <w:rFonts w:hint="cs"/>
          <w:rtl/>
        </w:rPr>
        <w:t>يتوجب فرض</w:t>
      </w:r>
      <w:r w:rsidRPr="00CA25C7">
        <w:rPr>
          <w:rtl/>
        </w:rPr>
        <w:t xml:space="preserve"> القيود مع مراعاة الجوانب الإنسانية لل</w:t>
      </w:r>
      <w:r>
        <w:rPr>
          <w:rFonts w:hint="cs"/>
          <w:rtl/>
        </w:rPr>
        <w:t>وضع</w:t>
      </w:r>
      <w:r w:rsidRPr="00CA25C7">
        <w:rPr>
          <w:rtl/>
        </w:rPr>
        <w:t>.</w:t>
      </w:r>
    </w:p>
    <w:p w:rsidR="00A9386F" w:rsidRPr="00CA25C7" w:rsidRDefault="00A9386F" w:rsidP="00BE4FE7">
      <w:pPr>
        <w:pStyle w:val="SingleTxtGA"/>
        <w:rPr>
          <w:rtl/>
        </w:rPr>
      </w:pPr>
      <w:r w:rsidRPr="00CA25C7">
        <w:rPr>
          <w:rtl/>
        </w:rPr>
        <w:t>28</w:t>
      </w:r>
      <w:r w:rsidR="00BE4FE7">
        <w:rPr>
          <w:rFonts w:hint="cs"/>
          <w:rtl/>
        </w:rPr>
        <w:t>-</w:t>
      </w:r>
      <w:r w:rsidR="00BE4FE7">
        <w:rPr>
          <w:rFonts w:hint="cs"/>
          <w:rtl/>
        </w:rPr>
        <w:tab/>
      </w:r>
      <w:r w:rsidRPr="00CA25C7">
        <w:rPr>
          <w:rtl/>
        </w:rPr>
        <w:t>وفيما يتعلق ببناء المدارس و</w:t>
      </w:r>
      <w:r>
        <w:rPr>
          <w:rFonts w:hint="cs"/>
          <w:rtl/>
        </w:rPr>
        <w:t xml:space="preserve">المزيد من الفصول الدراسية في </w:t>
      </w:r>
      <w:r w:rsidRPr="00CA25C7">
        <w:rPr>
          <w:rtl/>
        </w:rPr>
        <w:t>القدس الشرقية (</w:t>
      </w:r>
      <w:r>
        <w:rPr>
          <w:rFonts w:hint="cs"/>
          <w:rtl/>
        </w:rPr>
        <w:t>ال</w:t>
      </w:r>
      <w:r w:rsidRPr="00CA25C7">
        <w:rPr>
          <w:rtl/>
        </w:rPr>
        <w:t>سؤال</w:t>
      </w:r>
      <w:r>
        <w:rPr>
          <w:rFonts w:hint="cs"/>
          <w:rtl/>
        </w:rPr>
        <w:t xml:space="preserve"> رقم</w:t>
      </w:r>
      <w:r w:rsidRPr="00CA25C7">
        <w:rPr>
          <w:rtl/>
        </w:rPr>
        <w:t xml:space="preserve"> 29)</w:t>
      </w:r>
      <w:r>
        <w:rPr>
          <w:rFonts w:hint="cs"/>
          <w:rtl/>
        </w:rPr>
        <w:t>، أشار السيد بلاس إلى أنه</w:t>
      </w:r>
      <w:r>
        <w:rPr>
          <w:rtl/>
        </w:rPr>
        <w:t xml:space="preserve"> خلال السنة الدراسية 2009/</w:t>
      </w:r>
      <w:r>
        <w:rPr>
          <w:rFonts w:hint="cs"/>
          <w:rtl/>
        </w:rPr>
        <w:t>2010</w:t>
      </w:r>
      <w:r w:rsidRPr="00CA25C7">
        <w:rPr>
          <w:rtl/>
        </w:rPr>
        <w:t xml:space="preserve">، </w:t>
      </w:r>
      <w:r>
        <w:rPr>
          <w:rFonts w:hint="cs"/>
          <w:rtl/>
        </w:rPr>
        <w:t>بلغ عدد التلاميذ المقيدين ب</w:t>
      </w:r>
      <w:r w:rsidRPr="00CA25C7">
        <w:rPr>
          <w:rtl/>
        </w:rPr>
        <w:t>المدارس في القدس الشرقية</w:t>
      </w:r>
      <w:r>
        <w:rPr>
          <w:rFonts w:hint="cs"/>
          <w:rtl/>
        </w:rPr>
        <w:t xml:space="preserve"> 364 41 تلميذا</w:t>
      </w:r>
      <w:r w:rsidR="00BE4FE7">
        <w:rPr>
          <w:rFonts w:hint="cs"/>
          <w:rtl/>
        </w:rPr>
        <w:t>ً</w:t>
      </w:r>
      <w:r w:rsidRPr="00CA25C7">
        <w:rPr>
          <w:rtl/>
        </w:rPr>
        <w:t xml:space="preserve">، أي بزيادة 40 </w:t>
      </w:r>
      <w:r>
        <w:rPr>
          <w:rFonts w:hint="cs"/>
          <w:rtl/>
        </w:rPr>
        <w:t>في المائة</w:t>
      </w:r>
      <w:r w:rsidRPr="00CA25C7">
        <w:rPr>
          <w:rtl/>
        </w:rPr>
        <w:t xml:space="preserve"> خلال عشر سنوات.</w:t>
      </w:r>
      <w:r w:rsidRPr="00BE4FE7">
        <w:rPr>
          <w:spacing w:val="-2"/>
          <w:rtl/>
        </w:rPr>
        <w:t xml:space="preserve"> </w:t>
      </w:r>
      <w:r w:rsidRPr="00BE4FE7">
        <w:rPr>
          <w:rFonts w:hint="cs"/>
          <w:spacing w:val="-2"/>
          <w:rtl/>
        </w:rPr>
        <w:t>وبلدية القدس إذ تدرك وجود نقص في عدد الغرف الدراسية، لا تفرض قيودا على بناء الم</w:t>
      </w:r>
      <w:r w:rsidRPr="00BE4FE7">
        <w:rPr>
          <w:spacing w:val="-2"/>
          <w:rtl/>
        </w:rPr>
        <w:t xml:space="preserve">دارس في القدس الشرقية. وقد استأجرت ثلاثة مبان جديدة </w:t>
      </w:r>
      <w:r w:rsidRPr="00BE4FE7">
        <w:rPr>
          <w:rFonts w:hint="cs"/>
          <w:spacing w:val="-2"/>
          <w:rtl/>
        </w:rPr>
        <w:t xml:space="preserve">لإقامة </w:t>
      </w:r>
      <w:r w:rsidRPr="00BE4FE7">
        <w:rPr>
          <w:spacing w:val="-2"/>
          <w:rtl/>
        </w:rPr>
        <w:t>فصول دراسية</w:t>
      </w:r>
      <w:r w:rsidRPr="00BE4FE7">
        <w:rPr>
          <w:rFonts w:hint="cs"/>
          <w:spacing w:val="-2"/>
          <w:rtl/>
        </w:rPr>
        <w:t xml:space="preserve"> إلى جانب المباني الأخرى التي تأوي </w:t>
      </w:r>
      <w:r w:rsidRPr="00BE4FE7">
        <w:rPr>
          <w:spacing w:val="-2"/>
          <w:rtl/>
        </w:rPr>
        <w:t xml:space="preserve">أكثر من </w:t>
      </w:r>
      <w:r w:rsidRPr="00BE4FE7">
        <w:rPr>
          <w:rFonts w:hint="cs"/>
          <w:spacing w:val="-2"/>
          <w:rtl/>
        </w:rPr>
        <w:t>500 1</w:t>
      </w:r>
      <w:r w:rsidRPr="00BE4FE7">
        <w:rPr>
          <w:spacing w:val="-2"/>
          <w:rtl/>
        </w:rPr>
        <w:t xml:space="preserve"> طالب. ومن </w:t>
      </w:r>
      <w:r w:rsidRPr="00BE4FE7">
        <w:rPr>
          <w:rFonts w:hint="cs"/>
          <w:spacing w:val="-2"/>
          <w:rtl/>
        </w:rPr>
        <w:t>المزمع</w:t>
      </w:r>
      <w:r w:rsidRPr="00BE4FE7">
        <w:rPr>
          <w:spacing w:val="-2"/>
          <w:rtl/>
        </w:rPr>
        <w:t xml:space="preserve"> بناء 12 مدرسة </w:t>
      </w:r>
      <w:r w:rsidRPr="00BE4FE7">
        <w:rPr>
          <w:rFonts w:hint="cs"/>
          <w:spacing w:val="-2"/>
          <w:rtl/>
        </w:rPr>
        <w:t>إضافية</w:t>
      </w:r>
      <w:r w:rsidRPr="00BE4FE7">
        <w:rPr>
          <w:spacing w:val="-2"/>
          <w:rtl/>
        </w:rPr>
        <w:t xml:space="preserve"> في المستقبل القريب، و</w:t>
      </w:r>
      <w:r w:rsidRPr="00BE4FE7">
        <w:rPr>
          <w:rFonts w:hint="cs"/>
          <w:spacing w:val="-2"/>
          <w:rtl/>
        </w:rPr>
        <w:t xml:space="preserve">بذلك يصل العدد إلى 205 فصول </w:t>
      </w:r>
      <w:r w:rsidRPr="00BE4FE7">
        <w:rPr>
          <w:spacing w:val="-2"/>
          <w:rtl/>
        </w:rPr>
        <w:t xml:space="preserve">دراسية إضافية في القدس الشرقية. </w:t>
      </w:r>
    </w:p>
    <w:p w:rsidR="00A9386F" w:rsidRPr="00CA25C7" w:rsidRDefault="00A9386F" w:rsidP="00BE4FE7">
      <w:pPr>
        <w:pStyle w:val="SingleTxtGA"/>
        <w:rPr>
          <w:rtl/>
        </w:rPr>
      </w:pPr>
      <w:r w:rsidRPr="00CA25C7">
        <w:rPr>
          <w:rtl/>
        </w:rPr>
        <w:t>29</w:t>
      </w:r>
      <w:r>
        <w:rPr>
          <w:rFonts w:hint="cs"/>
          <w:rtl/>
        </w:rPr>
        <w:t>-</w:t>
      </w:r>
      <w:r w:rsidR="00BE4FE7">
        <w:rPr>
          <w:rFonts w:hint="cs"/>
          <w:rtl/>
        </w:rPr>
        <w:tab/>
      </w:r>
      <w:r w:rsidRPr="00CA25C7">
        <w:rPr>
          <w:rtl/>
        </w:rPr>
        <w:t>وأخيرا</w:t>
      </w:r>
      <w:r w:rsidR="00BE4FE7">
        <w:rPr>
          <w:rFonts w:hint="cs"/>
          <w:rtl/>
        </w:rPr>
        <w:t>ً</w:t>
      </w:r>
      <w:r>
        <w:rPr>
          <w:rFonts w:hint="cs"/>
          <w:rtl/>
        </w:rPr>
        <w:t xml:space="preserve"> وليس آخرا</w:t>
      </w:r>
      <w:r w:rsidR="00BE4FE7">
        <w:rPr>
          <w:rFonts w:hint="cs"/>
          <w:rtl/>
        </w:rPr>
        <w:t>ً</w:t>
      </w:r>
      <w:r>
        <w:rPr>
          <w:rtl/>
        </w:rPr>
        <w:t xml:space="preserve">، وفيما يتعلق بمسألة </w:t>
      </w:r>
      <w:r w:rsidRPr="00CA25C7">
        <w:rPr>
          <w:rtl/>
        </w:rPr>
        <w:t xml:space="preserve">تمثيل </w:t>
      </w:r>
      <w:r>
        <w:rPr>
          <w:rtl/>
        </w:rPr>
        <w:t xml:space="preserve">عرب </w:t>
      </w:r>
      <w:r>
        <w:rPr>
          <w:rFonts w:hint="cs"/>
          <w:rtl/>
        </w:rPr>
        <w:t>إ</w:t>
      </w:r>
      <w:r w:rsidRPr="00CA25C7">
        <w:rPr>
          <w:rtl/>
        </w:rPr>
        <w:t xml:space="preserve">سرائيل في الخدمة </w:t>
      </w:r>
      <w:r>
        <w:rPr>
          <w:rFonts w:hint="cs"/>
          <w:rtl/>
        </w:rPr>
        <w:t>العمومية</w:t>
      </w:r>
      <w:r w:rsidRPr="00CA25C7">
        <w:rPr>
          <w:rtl/>
        </w:rPr>
        <w:t xml:space="preserve"> (</w:t>
      </w:r>
      <w:r>
        <w:rPr>
          <w:rFonts w:hint="cs"/>
          <w:rtl/>
        </w:rPr>
        <w:t>ال</w:t>
      </w:r>
      <w:r w:rsidRPr="00CA25C7">
        <w:rPr>
          <w:rtl/>
        </w:rPr>
        <w:t>سؤال</w:t>
      </w:r>
      <w:r>
        <w:rPr>
          <w:rFonts w:hint="cs"/>
          <w:rtl/>
        </w:rPr>
        <w:t xml:space="preserve"> رقم</w:t>
      </w:r>
      <w:r w:rsidRPr="00CA25C7">
        <w:rPr>
          <w:rtl/>
        </w:rPr>
        <w:t xml:space="preserve"> 30)، اعتمدت الحكومة قرارات </w:t>
      </w:r>
      <w:r>
        <w:rPr>
          <w:rFonts w:hint="cs"/>
          <w:rtl/>
        </w:rPr>
        <w:t xml:space="preserve">مختلفة </w:t>
      </w:r>
      <w:r w:rsidRPr="00CA25C7">
        <w:rPr>
          <w:rtl/>
        </w:rPr>
        <w:t>وطلب</w:t>
      </w:r>
      <w:r>
        <w:rPr>
          <w:rFonts w:hint="cs"/>
          <w:rtl/>
        </w:rPr>
        <w:t>ت</w:t>
      </w:r>
      <w:r w:rsidRPr="00CA25C7">
        <w:rPr>
          <w:rtl/>
        </w:rPr>
        <w:t xml:space="preserve"> من مختلف </w:t>
      </w:r>
      <w:r>
        <w:rPr>
          <w:rFonts w:hint="cs"/>
          <w:rtl/>
        </w:rPr>
        <w:t xml:space="preserve">الوزارات </w:t>
      </w:r>
      <w:r w:rsidRPr="00CA25C7">
        <w:rPr>
          <w:rtl/>
        </w:rPr>
        <w:t>وضع خطة عمل خمس</w:t>
      </w:r>
      <w:r>
        <w:rPr>
          <w:rFonts w:hint="cs"/>
          <w:rtl/>
        </w:rPr>
        <w:t>ية</w:t>
      </w:r>
      <w:r w:rsidRPr="00CA25C7">
        <w:rPr>
          <w:rtl/>
        </w:rPr>
        <w:t xml:space="preserve">. </w:t>
      </w:r>
      <w:r>
        <w:rPr>
          <w:rFonts w:hint="cs"/>
          <w:rtl/>
        </w:rPr>
        <w:t xml:space="preserve">وستعطى الأولوية حتى </w:t>
      </w:r>
      <w:r w:rsidRPr="00CA25C7">
        <w:rPr>
          <w:rtl/>
        </w:rPr>
        <w:t xml:space="preserve">نهاية عام 2012، </w:t>
      </w:r>
      <w:r>
        <w:rPr>
          <w:rFonts w:hint="cs"/>
          <w:rtl/>
        </w:rPr>
        <w:t>لل</w:t>
      </w:r>
      <w:r>
        <w:rPr>
          <w:rtl/>
        </w:rPr>
        <w:t xml:space="preserve">توظيف وترقية </w:t>
      </w:r>
      <w:r>
        <w:rPr>
          <w:rFonts w:hint="cs"/>
          <w:rtl/>
        </w:rPr>
        <w:t>الموظفين</w:t>
      </w:r>
      <w:r>
        <w:rPr>
          <w:rtl/>
        </w:rPr>
        <w:t xml:space="preserve"> </w:t>
      </w:r>
      <w:r>
        <w:rPr>
          <w:rFonts w:hint="cs"/>
          <w:rtl/>
        </w:rPr>
        <w:t>من عرب إ</w:t>
      </w:r>
      <w:r>
        <w:rPr>
          <w:rtl/>
        </w:rPr>
        <w:t>سرائيل</w:t>
      </w:r>
      <w:r>
        <w:rPr>
          <w:rFonts w:hint="cs"/>
          <w:rtl/>
        </w:rPr>
        <w:t xml:space="preserve">. وهناك </w:t>
      </w:r>
      <w:r w:rsidRPr="00CA25C7">
        <w:rPr>
          <w:rtl/>
        </w:rPr>
        <w:t xml:space="preserve">فريق مشترك بين </w:t>
      </w:r>
      <w:r>
        <w:rPr>
          <w:rFonts w:hint="cs"/>
          <w:rtl/>
        </w:rPr>
        <w:t>الوزارات يتابع تنفيذ الوزارا</w:t>
      </w:r>
      <w:r>
        <w:rPr>
          <w:rFonts w:hint="eastAsia"/>
          <w:rtl/>
        </w:rPr>
        <w:t>ت</w:t>
      </w:r>
      <w:r>
        <w:rPr>
          <w:rFonts w:hint="cs"/>
          <w:rtl/>
        </w:rPr>
        <w:t xml:space="preserve"> لجميع هذه </w:t>
      </w:r>
      <w:r w:rsidRPr="00CA25C7">
        <w:rPr>
          <w:rtl/>
        </w:rPr>
        <w:t xml:space="preserve">لأحكام </w:t>
      </w:r>
      <w:r>
        <w:rPr>
          <w:rFonts w:hint="cs"/>
          <w:rtl/>
        </w:rPr>
        <w:t>ويبحث السبل الكفيلة بالتغ</w:t>
      </w:r>
      <w:r w:rsidRPr="00CA25C7">
        <w:rPr>
          <w:rtl/>
        </w:rPr>
        <w:t xml:space="preserve">لب على </w:t>
      </w:r>
      <w:r>
        <w:rPr>
          <w:rFonts w:hint="cs"/>
          <w:rtl/>
        </w:rPr>
        <w:t>العقبات</w:t>
      </w:r>
      <w:r w:rsidRPr="00CA25C7">
        <w:rPr>
          <w:rtl/>
        </w:rPr>
        <w:t xml:space="preserve"> التي تحول دون </w:t>
      </w:r>
      <w:r>
        <w:rPr>
          <w:rFonts w:hint="cs"/>
          <w:rtl/>
        </w:rPr>
        <w:t>اندماج ع</w:t>
      </w:r>
      <w:r w:rsidRPr="00CA25C7">
        <w:rPr>
          <w:rtl/>
        </w:rPr>
        <w:t xml:space="preserve">رب </w:t>
      </w:r>
      <w:r>
        <w:rPr>
          <w:rFonts w:hint="cs"/>
          <w:rtl/>
        </w:rPr>
        <w:t xml:space="preserve">إسرائيل </w:t>
      </w:r>
      <w:r w:rsidRPr="00CA25C7">
        <w:rPr>
          <w:rtl/>
        </w:rPr>
        <w:t xml:space="preserve">في الخدمة </w:t>
      </w:r>
      <w:r>
        <w:rPr>
          <w:rFonts w:hint="cs"/>
          <w:rtl/>
        </w:rPr>
        <w:t>العمومية</w:t>
      </w:r>
      <w:r w:rsidRPr="00CA25C7">
        <w:rPr>
          <w:rtl/>
        </w:rPr>
        <w:t xml:space="preserve">. </w:t>
      </w:r>
      <w:r>
        <w:rPr>
          <w:rFonts w:hint="cs"/>
          <w:rtl/>
        </w:rPr>
        <w:t>و</w:t>
      </w:r>
      <w:r w:rsidRPr="00CA25C7">
        <w:rPr>
          <w:rtl/>
        </w:rPr>
        <w:t xml:space="preserve">لجنة الخدمة </w:t>
      </w:r>
      <w:r>
        <w:rPr>
          <w:rFonts w:hint="cs"/>
          <w:rtl/>
        </w:rPr>
        <w:t>المدنية</w:t>
      </w:r>
      <w:r>
        <w:rPr>
          <w:rtl/>
        </w:rPr>
        <w:t xml:space="preserve"> ن</w:t>
      </w:r>
      <w:r>
        <w:rPr>
          <w:rFonts w:hint="cs"/>
          <w:rtl/>
        </w:rPr>
        <w:t>ا</w:t>
      </w:r>
      <w:r>
        <w:rPr>
          <w:rtl/>
        </w:rPr>
        <w:t>شطة جدا ف</w:t>
      </w:r>
      <w:r>
        <w:rPr>
          <w:rFonts w:hint="cs"/>
          <w:rtl/>
        </w:rPr>
        <w:t>يما يتعلق بتنمية السكان</w:t>
      </w:r>
      <w:r w:rsidRPr="00CA25C7">
        <w:rPr>
          <w:rtl/>
        </w:rPr>
        <w:t xml:space="preserve"> العرب والدروز والشركس</w:t>
      </w:r>
      <w:r>
        <w:rPr>
          <w:rFonts w:hint="cs"/>
          <w:rtl/>
        </w:rPr>
        <w:t xml:space="preserve"> وتمثيلهم </w:t>
      </w:r>
      <w:r w:rsidRPr="00CA25C7">
        <w:rPr>
          <w:rtl/>
        </w:rPr>
        <w:t xml:space="preserve">في الخدمة </w:t>
      </w:r>
      <w:r>
        <w:rPr>
          <w:rFonts w:hint="cs"/>
          <w:rtl/>
        </w:rPr>
        <w:t>العمومية</w:t>
      </w:r>
      <w:r w:rsidRPr="00CA25C7">
        <w:rPr>
          <w:rtl/>
        </w:rPr>
        <w:t xml:space="preserve">. </w:t>
      </w:r>
      <w:r>
        <w:rPr>
          <w:rFonts w:hint="cs"/>
          <w:rtl/>
        </w:rPr>
        <w:t xml:space="preserve">وعلى غرار </w:t>
      </w:r>
      <w:r w:rsidRPr="00CA25C7">
        <w:rPr>
          <w:rtl/>
        </w:rPr>
        <w:t xml:space="preserve">السنوات السابقة، </w:t>
      </w:r>
      <w:r>
        <w:rPr>
          <w:rFonts w:hint="cs"/>
          <w:rtl/>
        </w:rPr>
        <w:t xml:space="preserve">قامت اللجنة </w:t>
      </w:r>
      <w:r w:rsidRPr="00CA25C7">
        <w:rPr>
          <w:rtl/>
        </w:rPr>
        <w:t xml:space="preserve">في </w:t>
      </w:r>
      <w:r w:rsidR="00B72714">
        <w:rPr>
          <w:rFonts w:hint="cs"/>
          <w:rtl/>
        </w:rPr>
        <w:t xml:space="preserve">        </w:t>
      </w:r>
      <w:r w:rsidRPr="00CA25C7">
        <w:rPr>
          <w:rtl/>
        </w:rPr>
        <w:t xml:space="preserve">عام 2009، </w:t>
      </w:r>
      <w:r>
        <w:rPr>
          <w:rFonts w:hint="cs"/>
          <w:rtl/>
        </w:rPr>
        <w:t xml:space="preserve">باتخاذ </w:t>
      </w:r>
      <w:r w:rsidRPr="00CA25C7">
        <w:rPr>
          <w:rtl/>
        </w:rPr>
        <w:t>تدابير هامة تحقيق</w:t>
      </w:r>
      <w:r>
        <w:rPr>
          <w:rFonts w:hint="cs"/>
          <w:rtl/>
        </w:rPr>
        <w:t>ا</w:t>
      </w:r>
      <w:r w:rsidRPr="00CA25C7">
        <w:rPr>
          <w:rtl/>
        </w:rPr>
        <w:t xml:space="preserve"> </w:t>
      </w:r>
      <w:r>
        <w:rPr>
          <w:rFonts w:hint="cs"/>
          <w:rtl/>
        </w:rPr>
        <w:t>ل</w:t>
      </w:r>
      <w:r w:rsidRPr="00CA25C7">
        <w:rPr>
          <w:rtl/>
        </w:rPr>
        <w:t xml:space="preserve">هذه الغاية. </w:t>
      </w:r>
      <w:r>
        <w:rPr>
          <w:rFonts w:hint="cs"/>
          <w:rtl/>
        </w:rPr>
        <w:t>وشمل ذلك</w:t>
      </w:r>
      <w:r w:rsidRPr="00CA25C7">
        <w:rPr>
          <w:rtl/>
        </w:rPr>
        <w:t xml:space="preserve"> نشر تقرير عن </w:t>
      </w:r>
      <w:r>
        <w:rPr>
          <w:rFonts w:hint="cs"/>
          <w:rtl/>
        </w:rPr>
        <w:t xml:space="preserve">اندماج الموظفين </w:t>
      </w:r>
      <w:r w:rsidRPr="00CA25C7">
        <w:rPr>
          <w:rtl/>
        </w:rPr>
        <w:t>العرب، و</w:t>
      </w:r>
      <w:r>
        <w:rPr>
          <w:rFonts w:hint="cs"/>
          <w:rtl/>
        </w:rPr>
        <w:t xml:space="preserve">عقد </w:t>
      </w:r>
      <w:r w:rsidRPr="00CA25C7">
        <w:rPr>
          <w:rtl/>
        </w:rPr>
        <w:t xml:space="preserve">مؤتمرات </w:t>
      </w:r>
      <w:r>
        <w:rPr>
          <w:rFonts w:hint="cs"/>
          <w:rtl/>
        </w:rPr>
        <w:t>لتوفير المشورة ل</w:t>
      </w:r>
      <w:r w:rsidRPr="00CA25C7">
        <w:rPr>
          <w:rtl/>
        </w:rPr>
        <w:t xml:space="preserve">عرب إسرائيل </w:t>
      </w:r>
      <w:r>
        <w:rPr>
          <w:rFonts w:hint="cs"/>
          <w:rtl/>
        </w:rPr>
        <w:t>بشأن الالتحاق بالخدمة المدنية وتنظيم اجتماعات وحلقات دراسية للموظفين بشأن</w:t>
      </w:r>
      <w:r w:rsidRPr="00CA25C7">
        <w:rPr>
          <w:rtl/>
        </w:rPr>
        <w:t xml:space="preserve"> ضرورة دمج </w:t>
      </w:r>
      <w:r>
        <w:rPr>
          <w:rFonts w:hint="cs"/>
          <w:rtl/>
        </w:rPr>
        <w:t>موظفين عربا</w:t>
      </w:r>
      <w:r w:rsidRPr="00CA25C7">
        <w:rPr>
          <w:rtl/>
        </w:rPr>
        <w:t xml:space="preserve"> </w:t>
      </w:r>
      <w:r>
        <w:rPr>
          <w:rFonts w:hint="cs"/>
          <w:rtl/>
        </w:rPr>
        <w:t xml:space="preserve">في </w:t>
      </w:r>
      <w:r w:rsidRPr="00CA25C7">
        <w:rPr>
          <w:rtl/>
        </w:rPr>
        <w:t xml:space="preserve">الخدمة </w:t>
      </w:r>
      <w:r>
        <w:rPr>
          <w:rFonts w:hint="cs"/>
          <w:rtl/>
        </w:rPr>
        <w:t xml:space="preserve">العمومية؛ </w:t>
      </w:r>
      <w:r w:rsidRPr="00CA25C7">
        <w:rPr>
          <w:rtl/>
        </w:rPr>
        <w:t>و</w:t>
      </w:r>
      <w:r>
        <w:rPr>
          <w:rFonts w:hint="cs"/>
          <w:rtl/>
        </w:rPr>
        <w:t>أُسندت وظائف ومناصب محددة لعرب إسرائيل؛</w:t>
      </w:r>
      <w:r w:rsidRPr="00CA25C7">
        <w:rPr>
          <w:rtl/>
        </w:rPr>
        <w:t xml:space="preserve"> و</w:t>
      </w:r>
      <w:r>
        <w:rPr>
          <w:rFonts w:hint="cs"/>
          <w:rtl/>
        </w:rPr>
        <w:t xml:space="preserve">تمت الاستعانة بمكاتب تشغيل في </w:t>
      </w:r>
      <w:r w:rsidRPr="00CA25C7">
        <w:rPr>
          <w:rtl/>
        </w:rPr>
        <w:t xml:space="preserve">القطاع الخاص لإيجاد مرشحين </w:t>
      </w:r>
      <w:r>
        <w:rPr>
          <w:rFonts w:hint="cs"/>
          <w:rtl/>
        </w:rPr>
        <w:t>أكفاء،</w:t>
      </w:r>
      <w:r w:rsidRPr="00CA25C7">
        <w:rPr>
          <w:rtl/>
        </w:rPr>
        <w:t xml:space="preserve"> و</w:t>
      </w:r>
      <w:r>
        <w:rPr>
          <w:rFonts w:hint="cs"/>
          <w:rtl/>
        </w:rPr>
        <w:t xml:space="preserve">تم تنقيح اختبارات الكفاءة بالنسبة للأشخاص الذين وقع عليهم الاختيار أو المرشحين من العرب </w:t>
      </w:r>
      <w:r w:rsidRPr="00CA25C7">
        <w:rPr>
          <w:rtl/>
        </w:rPr>
        <w:t>وش</w:t>
      </w:r>
      <w:r>
        <w:rPr>
          <w:rFonts w:hint="cs"/>
          <w:rtl/>
        </w:rPr>
        <w:t>ُ</w:t>
      </w:r>
      <w:r w:rsidRPr="00CA25C7">
        <w:rPr>
          <w:rtl/>
        </w:rPr>
        <w:t>كل</w:t>
      </w:r>
      <w:r>
        <w:rPr>
          <w:rFonts w:hint="cs"/>
          <w:rtl/>
        </w:rPr>
        <w:t xml:space="preserve"> فريق </w:t>
      </w:r>
      <w:r w:rsidRPr="00CA25C7">
        <w:rPr>
          <w:rtl/>
        </w:rPr>
        <w:t xml:space="preserve">من الممتحنين </w:t>
      </w:r>
      <w:r>
        <w:rPr>
          <w:rFonts w:hint="cs"/>
          <w:rtl/>
        </w:rPr>
        <w:t xml:space="preserve">العرب </w:t>
      </w:r>
      <w:r w:rsidRPr="00CA25C7">
        <w:rPr>
          <w:rtl/>
        </w:rPr>
        <w:t xml:space="preserve">الذين </w:t>
      </w:r>
      <w:r>
        <w:rPr>
          <w:rFonts w:hint="cs"/>
          <w:rtl/>
        </w:rPr>
        <w:t xml:space="preserve">سينضمون إلى </w:t>
      </w:r>
      <w:r w:rsidRPr="00CA25C7">
        <w:rPr>
          <w:rtl/>
        </w:rPr>
        <w:t xml:space="preserve">لجان </w:t>
      </w:r>
      <w:r>
        <w:rPr>
          <w:rFonts w:hint="cs"/>
          <w:rtl/>
        </w:rPr>
        <w:t xml:space="preserve">الامتحانات في الخدمة العمومية. وتزداد </w:t>
      </w:r>
      <w:r w:rsidRPr="00CA25C7">
        <w:rPr>
          <w:rtl/>
        </w:rPr>
        <w:t xml:space="preserve">نسبة </w:t>
      </w:r>
      <w:r>
        <w:rPr>
          <w:rFonts w:hint="cs"/>
          <w:rtl/>
        </w:rPr>
        <w:t>الموظفين</w:t>
      </w:r>
      <w:r w:rsidRPr="00CA25C7">
        <w:rPr>
          <w:rtl/>
        </w:rPr>
        <w:t xml:space="preserve"> العرب والدروز والشركس بشكل مطرد، </w:t>
      </w:r>
      <w:r>
        <w:rPr>
          <w:rFonts w:hint="cs"/>
          <w:rtl/>
        </w:rPr>
        <w:t xml:space="preserve">إذ ارتفعت من </w:t>
      </w:r>
      <w:r w:rsidRPr="00CA25C7">
        <w:rPr>
          <w:rtl/>
        </w:rPr>
        <w:t xml:space="preserve">6.97 </w:t>
      </w:r>
      <w:r>
        <w:rPr>
          <w:rFonts w:hint="cs"/>
          <w:rtl/>
        </w:rPr>
        <w:t xml:space="preserve">في المائة </w:t>
      </w:r>
      <w:r w:rsidRPr="00CA25C7">
        <w:rPr>
          <w:rtl/>
        </w:rPr>
        <w:t xml:space="preserve">في 2009 </w:t>
      </w:r>
      <w:r>
        <w:rPr>
          <w:rFonts w:hint="cs"/>
          <w:rtl/>
        </w:rPr>
        <w:t>إلى</w:t>
      </w:r>
      <w:r w:rsidRPr="00CA25C7">
        <w:rPr>
          <w:rtl/>
        </w:rPr>
        <w:t xml:space="preserve"> 6.17 </w:t>
      </w:r>
      <w:r>
        <w:rPr>
          <w:rFonts w:hint="cs"/>
          <w:rtl/>
        </w:rPr>
        <w:t>في المائة</w:t>
      </w:r>
      <w:r w:rsidRPr="00CA25C7">
        <w:rPr>
          <w:rtl/>
        </w:rPr>
        <w:t xml:space="preserve"> في 2007 </w:t>
      </w:r>
      <w:r>
        <w:rPr>
          <w:rFonts w:hint="cs"/>
          <w:rtl/>
        </w:rPr>
        <w:t>ثم</w:t>
      </w:r>
      <w:r w:rsidR="00151083">
        <w:rPr>
          <w:rFonts w:hint="cs"/>
          <w:rtl/>
        </w:rPr>
        <w:t xml:space="preserve">  </w:t>
      </w:r>
      <w:r>
        <w:rPr>
          <w:rFonts w:hint="cs"/>
          <w:rtl/>
        </w:rPr>
        <w:t xml:space="preserve"> إلى</w:t>
      </w:r>
      <w:r w:rsidRPr="00CA25C7">
        <w:rPr>
          <w:rtl/>
        </w:rPr>
        <w:t xml:space="preserve"> 6.67 </w:t>
      </w:r>
      <w:r>
        <w:rPr>
          <w:rFonts w:hint="cs"/>
          <w:rtl/>
        </w:rPr>
        <w:t>في المائة</w:t>
      </w:r>
      <w:r w:rsidRPr="00CA25C7">
        <w:rPr>
          <w:rtl/>
        </w:rPr>
        <w:t xml:space="preserve"> في عام 2008. و</w:t>
      </w:r>
      <w:r>
        <w:rPr>
          <w:rFonts w:hint="cs"/>
          <w:rtl/>
        </w:rPr>
        <w:t xml:space="preserve">بلغت نسبة العرب والدروز والشركس </w:t>
      </w:r>
      <w:r w:rsidRPr="00CA25C7">
        <w:rPr>
          <w:rtl/>
        </w:rPr>
        <w:t xml:space="preserve">بين </w:t>
      </w:r>
      <w:r>
        <w:rPr>
          <w:rFonts w:hint="cs"/>
          <w:rtl/>
        </w:rPr>
        <w:t>الموظفين</w:t>
      </w:r>
      <w:r w:rsidRPr="00CA25C7">
        <w:rPr>
          <w:rtl/>
        </w:rPr>
        <w:t xml:space="preserve"> الجدد</w:t>
      </w:r>
      <w:r>
        <w:rPr>
          <w:rFonts w:hint="cs"/>
          <w:rtl/>
        </w:rPr>
        <w:t xml:space="preserve"> الذين تم تعيينهم </w:t>
      </w:r>
      <w:r w:rsidRPr="00CA25C7">
        <w:rPr>
          <w:rtl/>
        </w:rPr>
        <w:t xml:space="preserve"> في عام 2008، 11.66 </w:t>
      </w:r>
      <w:r>
        <w:rPr>
          <w:rFonts w:hint="cs"/>
          <w:rtl/>
        </w:rPr>
        <w:t xml:space="preserve">في المائة. وخلال العشر سنوات </w:t>
      </w:r>
      <w:r w:rsidRPr="00CA25C7">
        <w:rPr>
          <w:rtl/>
        </w:rPr>
        <w:t>الماضي</w:t>
      </w:r>
      <w:r>
        <w:rPr>
          <w:rFonts w:hint="cs"/>
          <w:rtl/>
        </w:rPr>
        <w:t>ة</w:t>
      </w:r>
      <w:r w:rsidRPr="00CA25C7">
        <w:rPr>
          <w:rtl/>
        </w:rPr>
        <w:t xml:space="preserve">، </w:t>
      </w:r>
      <w:r>
        <w:rPr>
          <w:rFonts w:hint="cs"/>
          <w:rtl/>
        </w:rPr>
        <w:t>شهد</w:t>
      </w:r>
      <w:r w:rsidRPr="00CA25C7">
        <w:rPr>
          <w:rtl/>
        </w:rPr>
        <w:t xml:space="preserve"> عدد </w:t>
      </w:r>
      <w:r>
        <w:rPr>
          <w:rFonts w:hint="cs"/>
          <w:rtl/>
        </w:rPr>
        <w:t>ال</w:t>
      </w:r>
      <w:r>
        <w:rPr>
          <w:rtl/>
        </w:rPr>
        <w:t>عرب ال</w:t>
      </w:r>
      <w:r>
        <w:rPr>
          <w:rFonts w:hint="cs"/>
          <w:rtl/>
        </w:rPr>
        <w:t>إ</w:t>
      </w:r>
      <w:r w:rsidRPr="00CA25C7">
        <w:rPr>
          <w:rtl/>
        </w:rPr>
        <w:t>سرائيلي</w:t>
      </w:r>
      <w:r>
        <w:rPr>
          <w:rtl/>
        </w:rPr>
        <w:t>ين الذين يعملون في نظام العدالة</w:t>
      </w:r>
      <w:r>
        <w:rPr>
          <w:rFonts w:hint="cs"/>
          <w:rtl/>
        </w:rPr>
        <w:t xml:space="preserve"> زيادة</w:t>
      </w:r>
      <w:r w:rsidRPr="00CA25C7">
        <w:rPr>
          <w:rtl/>
        </w:rPr>
        <w:t xml:space="preserve"> كبير</w:t>
      </w:r>
      <w:r>
        <w:rPr>
          <w:rFonts w:hint="cs"/>
          <w:rtl/>
        </w:rPr>
        <w:t>ة</w:t>
      </w:r>
      <w:r w:rsidRPr="00CA25C7">
        <w:rPr>
          <w:rtl/>
        </w:rPr>
        <w:t xml:space="preserve">. </w:t>
      </w:r>
      <w:r>
        <w:rPr>
          <w:rFonts w:hint="cs"/>
          <w:rtl/>
        </w:rPr>
        <w:t xml:space="preserve">وهناك قاض عربي مسيحي بين </w:t>
      </w:r>
      <w:r w:rsidRPr="00CA25C7">
        <w:rPr>
          <w:rtl/>
        </w:rPr>
        <w:t>قضاة</w:t>
      </w:r>
      <w:r>
        <w:rPr>
          <w:rFonts w:hint="cs"/>
          <w:rtl/>
        </w:rPr>
        <w:t xml:space="preserve"> </w:t>
      </w:r>
      <w:r w:rsidRPr="00CA25C7">
        <w:rPr>
          <w:rtl/>
        </w:rPr>
        <w:t xml:space="preserve">المحكمة العليا </w:t>
      </w:r>
      <w:r>
        <w:rPr>
          <w:rFonts w:hint="cs"/>
          <w:rtl/>
        </w:rPr>
        <w:t>البالغ عددهم 12 قاضيا</w:t>
      </w:r>
      <w:r w:rsidR="00BE4FE7">
        <w:rPr>
          <w:rFonts w:hint="cs"/>
          <w:rtl/>
        </w:rPr>
        <w:t>ً</w:t>
      </w:r>
      <w:r>
        <w:rPr>
          <w:rFonts w:hint="cs"/>
          <w:rtl/>
        </w:rPr>
        <w:t xml:space="preserve">؛ ومن بين قضاة </w:t>
      </w:r>
      <w:r w:rsidRPr="00CA25C7">
        <w:rPr>
          <w:rtl/>
        </w:rPr>
        <w:t>محاكم المقاطعات</w:t>
      </w:r>
      <w:r>
        <w:rPr>
          <w:rFonts w:hint="cs"/>
          <w:rtl/>
        </w:rPr>
        <w:t xml:space="preserve"> البالغ عددهم</w:t>
      </w:r>
      <w:r w:rsidRPr="00CA25C7">
        <w:rPr>
          <w:rtl/>
        </w:rPr>
        <w:t xml:space="preserve"> 128 </w:t>
      </w:r>
      <w:r>
        <w:rPr>
          <w:rFonts w:hint="cs"/>
          <w:rtl/>
        </w:rPr>
        <w:t>قاضيا</w:t>
      </w:r>
      <w:r w:rsidR="00BE4FE7">
        <w:rPr>
          <w:rFonts w:hint="cs"/>
          <w:rtl/>
        </w:rPr>
        <w:t>ً</w:t>
      </w:r>
      <w:r>
        <w:rPr>
          <w:rFonts w:hint="cs"/>
          <w:rtl/>
        </w:rPr>
        <w:t>، يوجد 5 قضاة مسلمين وقاضيين مس</w:t>
      </w:r>
      <w:r w:rsidRPr="00CA25C7">
        <w:rPr>
          <w:rtl/>
        </w:rPr>
        <w:t>يحيين و</w:t>
      </w:r>
      <w:r>
        <w:rPr>
          <w:rFonts w:hint="cs"/>
          <w:rtl/>
        </w:rPr>
        <w:t xml:space="preserve">قاض واحد </w:t>
      </w:r>
      <w:r w:rsidRPr="00CA25C7">
        <w:rPr>
          <w:rtl/>
        </w:rPr>
        <w:t>درز</w:t>
      </w:r>
      <w:r>
        <w:rPr>
          <w:rFonts w:hint="cs"/>
          <w:rtl/>
        </w:rPr>
        <w:t>ي.</w:t>
      </w:r>
      <w:r w:rsidRPr="00CA25C7">
        <w:rPr>
          <w:rtl/>
        </w:rPr>
        <w:t xml:space="preserve"> و</w:t>
      </w:r>
      <w:r>
        <w:rPr>
          <w:rFonts w:hint="cs"/>
          <w:rtl/>
        </w:rPr>
        <w:t xml:space="preserve">هناك </w:t>
      </w:r>
      <w:r w:rsidRPr="00CA25C7">
        <w:rPr>
          <w:rtl/>
        </w:rPr>
        <w:t xml:space="preserve">أربعة عشر </w:t>
      </w:r>
      <w:r>
        <w:rPr>
          <w:rFonts w:hint="cs"/>
          <w:rtl/>
        </w:rPr>
        <w:t>قاضيا</w:t>
      </w:r>
      <w:r w:rsidR="00BE4FE7">
        <w:rPr>
          <w:rFonts w:hint="cs"/>
          <w:rtl/>
        </w:rPr>
        <w:t>ً</w:t>
      </w:r>
      <w:r>
        <w:rPr>
          <w:rFonts w:hint="cs"/>
          <w:rtl/>
        </w:rPr>
        <w:t xml:space="preserve"> مسيحيا</w:t>
      </w:r>
      <w:r w:rsidR="00BE4FE7">
        <w:rPr>
          <w:rFonts w:hint="cs"/>
          <w:rtl/>
        </w:rPr>
        <w:t>ً</w:t>
      </w:r>
      <w:r>
        <w:rPr>
          <w:rFonts w:hint="cs"/>
          <w:rtl/>
        </w:rPr>
        <w:t xml:space="preserve"> من أصل </w:t>
      </w:r>
      <w:r w:rsidRPr="00CA25C7">
        <w:rPr>
          <w:rtl/>
        </w:rPr>
        <w:t xml:space="preserve">381 </w:t>
      </w:r>
      <w:r>
        <w:rPr>
          <w:rFonts w:hint="cs"/>
          <w:rtl/>
        </w:rPr>
        <w:t>قاضيا</w:t>
      </w:r>
      <w:r w:rsidR="00BE4FE7">
        <w:rPr>
          <w:rFonts w:hint="cs"/>
          <w:rtl/>
        </w:rPr>
        <w:t>ً</w:t>
      </w:r>
      <w:r>
        <w:rPr>
          <w:rFonts w:hint="cs"/>
          <w:rtl/>
        </w:rPr>
        <w:t xml:space="preserve"> في </w:t>
      </w:r>
      <w:r w:rsidRPr="00CA25C7">
        <w:rPr>
          <w:rtl/>
        </w:rPr>
        <w:t>محاكم الدرجة الأولى</w:t>
      </w:r>
      <w:r>
        <w:rPr>
          <w:rFonts w:hint="cs"/>
          <w:rtl/>
        </w:rPr>
        <w:t xml:space="preserve">، </w:t>
      </w:r>
      <w:r w:rsidRPr="00CA25C7">
        <w:rPr>
          <w:rtl/>
        </w:rPr>
        <w:t xml:space="preserve">و 10 </w:t>
      </w:r>
      <w:r>
        <w:rPr>
          <w:rFonts w:hint="cs"/>
          <w:rtl/>
        </w:rPr>
        <w:t xml:space="preserve">قضاة </w:t>
      </w:r>
      <w:r w:rsidRPr="00CA25C7">
        <w:rPr>
          <w:rtl/>
        </w:rPr>
        <w:t xml:space="preserve">مسلمين و 5 </w:t>
      </w:r>
      <w:r>
        <w:rPr>
          <w:rFonts w:hint="cs"/>
          <w:rtl/>
        </w:rPr>
        <w:t xml:space="preserve">قضاة </w:t>
      </w:r>
      <w:r w:rsidRPr="00CA25C7">
        <w:rPr>
          <w:rtl/>
        </w:rPr>
        <w:t xml:space="preserve">من الدروز. </w:t>
      </w:r>
      <w:r>
        <w:rPr>
          <w:rFonts w:hint="cs"/>
          <w:rtl/>
        </w:rPr>
        <w:t xml:space="preserve">وتضم </w:t>
      </w:r>
      <w:r w:rsidRPr="007802D8">
        <w:rPr>
          <w:rtl/>
        </w:rPr>
        <w:t xml:space="preserve">المحاكم المختصة بقضايا العمل </w:t>
      </w:r>
      <w:r>
        <w:rPr>
          <w:rFonts w:hint="cs"/>
          <w:rtl/>
        </w:rPr>
        <w:t>قاضيا</w:t>
      </w:r>
      <w:r w:rsidR="00BE4FE7">
        <w:rPr>
          <w:rFonts w:hint="cs"/>
          <w:rtl/>
        </w:rPr>
        <w:t>ً</w:t>
      </w:r>
      <w:r>
        <w:rPr>
          <w:rFonts w:hint="cs"/>
          <w:rtl/>
        </w:rPr>
        <w:t xml:space="preserve"> </w:t>
      </w:r>
      <w:r w:rsidRPr="00CA25C7">
        <w:rPr>
          <w:rtl/>
        </w:rPr>
        <w:t>مسيحي</w:t>
      </w:r>
      <w:r>
        <w:rPr>
          <w:rFonts w:hint="cs"/>
          <w:rtl/>
        </w:rPr>
        <w:t>ا</w:t>
      </w:r>
      <w:r w:rsidR="00BE4FE7">
        <w:rPr>
          <w:rFonts w:hint="cs"/>
          <w:rtl/>
        </w:rPr>
        <w:t>ً</w:t>
      </w:r>
      <w:r w:rsidRPr="00CA25C7">
        <w:rPr>
          <w:rtl/>
        </w:rPr>
        <w:t xml:space="preserve"> و</w:t>
      </w:r>
      <w:r>
        <w:rPr>
          <w:rFonts w:hint="cs"/>
          <w:rtl/>
        </w:rPr>
        <w:t xml:space="preserve">آخر </w:t>
      </w:r>
      <w:r w:rsidRPr="00CA25C7">
        <w:rPr>
          <w:rtl/>
        </w:rPr>
        <w:t>درزي</w:t>
      </w:r>
      <w:r>
        <w:rPr>
          <w:rFonts w:hint="cs"/>
          <w:rtl/>
        </w:rPr>
        <w:t>ا</w:t>
      </w:r>
      <w:r w:rsidR="00BE4FE7">
        <w:rPr>
          <w:rFonts w:hint="cs"/>
          <w:rtl/>
        </w:rPr>
        <w:t>ً</w:t>
      </w:r>
      <w:r w:rsidRPr="00CA25C7">
        <w:rPr>
          <w:rtl/>
        </w:rPr>
        <w:t xml:space="preserve">. </w:t>
      </w:r>
      <w:r>
        <w:rPr>
          <w:rFonts w:hint="cs"/>
          <w:rtl/>
        </w:rPr>
        <w:t>وهناك ما مجموعه 40 قاضيا</w:t>
      </w:r>
      <w:r w:rsidR="00BE4FE7">
        <w:rPr>
          <w:rFonts w:hint="cs"/>
          <w:rtl/>
        </w:rPr>
        <w:t>ً</w:t>
      </w:r>
      <w:r>
        <w:rPr>
          <w:rFonts w:hint="cs"/>
          <w:rtl/>
        </w:rPr>
        <w:t xml:space="preserve"> من الأقليات في </w:t>
      </w:r>
      <w:r w:rsidRPr="00CA25C7">
        <w:rPr>
          <w:rtl/>
        </w:rPr>
        <w:t>السلطة القضائية</w:t>
      </w:r>
      <w:r>
        <w:rPr>
          <w:rFonts w:hint="cs"/>
          <w:rtl/>
        </w:rPr>
        <w:t>.</w:t>
      </w:r>
      <w:r w:rsidRPr="00CA25C7">
        <w:rPr>
          <w:rtl/>
        </w:rPr>
        <w:t xml:space="preserve"> </w:t>
      </w:r>
    </w:p>
    <w:p w:rsidR="00A9386F" w:rsidRPr="00CA25C7" w:rsidRDefault="00A9386F" w:rsidP="00BE4FE7">
      <w:pPr>
        <w:pStyle w:val="SingleTxtGA"/>
        <w:rPr>
          <w:rtl/>
        </w:rPr>
      </w:pPr>
      <w:r w:rsidRPr="00CA25C7">
        <w:rPr>
          <w:rtl/>
        </w:rPr>
        <w:t>30</w:t>
      </w:r>
      <w:r>
        <w:rPr>
          <w:rFonts w:hint="cs"/>
          <w:rtl/>
        </w:rPr>
        <w:t>-</w:t>
      </w:r>
      <w:r w:rsidR="00BE4FE7">
        <w:rPr>
          <w:rFonts w:hint="cs"/>
          <w:rtl/>
        </w:rPr>
        <w:tab/>
      </w:r>
      <w:r>
        <w:rPr>
          <w:rFonts w:hint="cs"/>
          <w:rtl/>
        </w:rPr>
        <w:t xml:space="preserve">وقد </w:t>
      </w:r>
      <w:r w:rsidRPr="00CA25C7">
        <w:rPr>
          <w:rtl/>
        </w:rPr>
        <w:t xml:space="preserve">اتخذت لجنة الخدمة </w:t>
      </w:r>
      <w:r>
        <w:rPr>
          <w:rFonts w:hint="cs"/>
          <w:rtl/>
        </w:rPr>
        <w:t>المدنية</w:t>
      </w:r>
      <w:r>
        <w:rPr>
          <w:rtl/>
        </w:rPr>
        <w:t xml:space="preserve"> </w:t>
      </w:r>
      <w:r>
        <w:rPr>
          <w:rFonts w:hint="cs"/>
          <w:rtl/>
        </w:rPr>
        <w:t>أيضا، تدابير لت</w:t>
      </w:r>
      <w:r w:rsidRPr="00CA25C7">
        <w:rPr>
          <w:rtl/>
        </w:rPr>
        <w:t xml:space="preserve">لبية احتياجات الموظفين الذين ينتمون إلى أقليات. </w:t>
      </w:r>
      <w:r>
        <w:rPr>
          <w:rFonts w:hint="cs"/>
          <w:rtl/>
        </w:rPr>
        <w:t xml:space="preserve">فخصص يوم عطلة واحد للمسلمين </w:t>
      </w:r>
      <w:r w:rsidRPr="00CA25C7">
        <w:rPr>
          <w:rtl/>
        </w:rPr>
        <w:t>خلال شهر رمضان</w:t>
      </w:r>
      <w:r>
        <w:rPr>
          <w:rFonts w:hint="cs"/>
          <w:rtl/>
        </w:rPr>
        <w:t>،</w:t>
      </w:r>
      <w:r w:rsidRPr="00CA25C7">
        <w:rPr>
          <w:rtl/>
        </w:rPr>
        <w:t xml:space="preserve"> و</w:t>
      </w:r>
      <w:r>
        <w:rPr>
          <w:rFonts w:hint="cs"/>
          <w:rtl/>
        </w:rPr>
        <w:t>سمح لل</w:t>
      </w:r>
      <w:r w:rsidRPr="00CA25C7">
        <w:rPr>
          <w:rtl/>
        </w:rPr>
        <w:t xml:space="preserve">مسيحيين </w:t>
      </w:r>
      <w:r>
        <w:rPr>
          <w:rFonts w:hint="cs"/>
          <w:rtl/>
        </w:rPr>
        <w:t xml:space="preserve">بالحصول على عطلتهم الأسبوعية في يوم </w:t>
      </w:r>
      <w:r>
        <w:rPr>
          <w:rtl/>
        </w:rPr>
        <w:t>ال</w:t>
      </w:r>
      <w:r>
        <w:rPr>
          <w:rFonts w:hint="cs"/>
          <w:rtl/>
        </w:rPr>
        <w:t>أ</w:t>
      </w:r>
      <w:r w:rsidRPr="00CA25C7">
        <w:rPr>
          <w:rtl/>
        </w:rPr>
        <w:t xml:space="preserve">حد. </w:t>
      </w:r>
      <w:r>
        <w:rPr>
          <w:rFonts w:hint="cs"/>
          <w:rtl/>
        </w:rPr>
        <w:t xml:space="preserve">ويحصل </w:t>
      </w:r>
      <w:r w:rsidRPr="00CA25C7">
        <w:rPr>
          <w:rtl/>
        </w:rPr>
        <w:t xml:space="preserve">العرب الذين يعملون في </w:t>
      </w:r>
      <w:r>
        <w:rPr>
          <w:rFonts w:hint="cs"/>
          <w:rtl/>
        </w:rPr>
        <w:t>الخدمة المدنية</w:t>
      </w:r>
      <w:r w:rsidRPr="00CA25C7">
        <w:rPr>
          <w:rtl/>
        </w:rPr>
        <w:t xml:space="preserve"> على إعانة حكوم</w:t>
      </w:r>
      <w:r>
        <w:rPr>
          <w:rFonts w:hint="cs"/>
          <w:rtl/>
        </w:rPr>
        <w:t>ي</w:t>
      </w:r>
      <w:r w:rsidRPr="00CA25C7">
        <w:rPr>
          <w:rtl/>
        </w:rPr>
        <w:t xml:space="preserve">ة </w:t>
      </w:r>
      <w:r>
        <w:rPr>
          <w:rtl/>
        </w:rPr>
        <w:t>ل</w:t>
      </w:r>
      <w:r>
        <w:rPr>
          <w:rFonts w:hint="cs"/>
          <w:rtl/>
        </w:rPr>
        <w:t>تسديد ا</w:t>
      </w:r>
      <w:r>
        <w:rPr>
          <w:rtl/>
        </w:rPr>
        <w:t>ل</w:t>
      </w:r>
      <w:r>
        <w:rPr>
          <w:rFonts w:hint="cs"/>
          <w:rtl/>
        </w:rPr>
        <w:t>إ</w:t>
      </w:r>
      <w:r w:rsidRPr="00CA25C7">
        <w:rPr>
          <w:rtl/>
        </w:rPr>
        <w:t xml:space="preserve">يجار </w:t>
      </w:r>
      <w:r>
        <w:rPr>
          <w:rFonts w:hint="cs"/>
          <w:rtl/>
        </w:rPr>
        <w:t>إ</w:t>
      </w:r>
      <w:r w:rsidRPr="00CA25C7">
        <w:rPr>
          <w:rtl/>
        </w:rPr>
        <w:t xml:space="preserve">ذا كانوا </w:t>
      </w:r>
      <w:r>
        <w:rPr>
          <w:rFonts w:hint="cs"/>
          <w:rtl/>
        </w:rPr>
        <w:t xml:space="preserve">يقطنون بجوار </w:t>
      </w:r>
      <w:r w:rsidRPr="00CA25C7">
        <w:rPr>
          <w:rtl/>
        </w:rPr>
        <w:t xml:space="preserve">مكان عملهم أو </w:t>
      </w:r>
      <w:r>
        <w:rPr>
          <w:rFonts w:hint="cs"/>
          <w:rtl/>
        </w:rPr>
        <w:t>على مساهمة</w:t>
      </w:r>
      <w:r w:rsidRPr="00CA25C7">
        <w:rPr>
          <w:rtl/>
        </w:rPr>
        <w:t xml:space="preserve"> في تكاليف النقل الأسبوعية. </w:t>
      </w:r>
    </w:p>
    <w:p w:rsidR="00A9386F" w:rsidRPr="00CA25C7" w:rsidRDefault="00A9386F" w:rsidP="00BE4FE7">
      <w:pPr>
        <w:pStyle w:val="SingleTxtGA"/>
        <w:rPr>
          <w:rtl/>
        </w:rPr>
      </w:pPr>
      <w:r w:rsidRPr="00CA25C7">
        <w:rPr>
          <w:rtl/>
        </w:rPr>
        <w:t>31</w:t>
      </w:r>
      <w:r>
        <w:rPr>
          <w:rFonts w:hint="cs"/>
          <w:rtl/>
        </w:rPr>
        <w:t>-</w:t>
      </w:r>
      <w:r w:rsidR="00BE4FE7">
        <w:rPr>
          <w:rFonts w:hint="cs"/>
          <w:rtl/>
        </w:rPr>
        <w:tab/>
      </w:r>
      <w:r w:rsidRPr="00992C0B">
        <w:rPr>
          <w:rFonts w:hint="cs"/>
          <w:b/>
          <w:bCs/>
          <w:rtl/>
        </w:rPr>
        <w:t>ال</w:t>
      </w:r>
      <w:r w:rsidRPr="00992C0B">
        <w:rPr>
          <w:b/>
          <w:bCs/>
          <w:rtl/>
        </w:rPr>
        <w:t>رئيس</w:t>
      </w:r>
      <w:r w:rsidRPr="00CA25C7">
        <w:rPr>
          <w:rtl/>
        </w:rPr>
        <w:t xml:space="preserve"> شكر الوفد الإسرائيلي، ودعا </w:t>
      </w:r>
      <w:r>
        <w:rPr>
          <w:rFonts w:hint="cs"/>
          <w:rtl/>
        </w:rPr>
        <w:t xml:space="preserve">من يرغب مِن </w:t>
      </w:r>
      <w:r w:rsidRPr="00CA25C7">
        <w:rPr>
          <w:rtl/>
        </w:rPr>
        <w:t xml:space="preserve">أعضاء اللجنة </w:t>
      </w:r>
      <w:r>
        <w:rPr>
          <w:rFonts w:hint="cs"/>
          <w:rtl/>
        </w:rPr>
        <w:t>إلى</w:t>
      </w:r>
      <w:r w:rsidRPr="00CA25C7">
        <w:rPr>
          <w:rtl/>
        </w:rPr>
        <w:t xml:space="preserve"> طرح أسئلة تكميلية. </w:t>
      </w:r>
    </w:p>
    <w:p w:rsidR="00A9386F" w:rsidRPr="00CA25C7" w:rsidRDefault="00A9386F" w:rsidP="00BE4FE7">
      <w:pPr>
        <w:pStyle w:val="SingleTxtGA"/>
        <w:rPr>
          <w:rtl/>
        </w:rPr>
      </w:pPr>
      <w:r w:rsidRPr="00CA25C7">
        <w:rPr>
          <w:rtl/>
        </w:rPr>
        <w:t>32</w:t>
      </w:r>
      <w:r>
        <w:rPr>
          <w:rFonts w:hint="cs"/>
          <w:rtl/>
        </w:rPr>
        <w:t>-</w:t>
      </w:r>
      <w:r w:rsidR="00BE4FE7">
        <w:rPr>
          <w:rFonts w:hint="cs"/>
          <w:b/>
          <w:bCs/>
          <w:rtl/>
        </w:rPr>
        <w:tab/>
      </w:r>
      <w:r w:rsidRPr="002F3D36">
        <w:rPr>
          <w:b/>
          <w:bCs/>
          <w:rtl/>
        </w:rPr>
        <w:t>السيد فتح الله</w:t>
      </w:r>
      <w:r>
        <w:rPr>
          <w:rFonts w:hint="cs"/>
          <w:rtl/>
        </w:rPr>
        <w:t xml:space="preserve"> </w:t>
      </w:r>
      <w:r w:rsidRPr="00CA25C7">
        <w:rPr>
          <w:rtl/>
        </w:rPr>
        <w:t xml:space="preserve">قال </w:t>
      </w:r>
      <w:r>
        <w:rPr>
          <w:rFonts w:hint="cs"/>
          <w:rtl/>
        </w:rPr>
        <w:t>إن</w:t>
      </w:r>
      <w:r w:rsidRPr="00CA25C7">
        <w:rPr>
          <w:rtl/>
        </w:rPr>
        <w:t xml:space="preserve"> السؤال الذي طرحه في اليوم السابق </w:t>
      </w:r>
      <w:r>
        <w:rPr>
          <w:rFonts w:hint="cs"/>
          <w:rtl/>
        </w:rPr>
        <w:t>بشأن</w:t>
      </w:r>
      <w:r w:rsidRPr="00CA25C7">
        <w:rPr>
          <w:rtl/>
        </w:rPr>
        <w:t xml:space="preserve"> حصول </w:t>
      </w:r>
      <w:r>
        <w:rPr>
          <w:rFonts w:hint="cs"/>
          <w:rtl/>
        </w:rPr>
        <w:t>ا</w:t>
      </w:r>
      <w:r w:rsidRPr="00CA25C7">
        <w:rPr>
          <w:rtl/>
        </w:rPr>
        <w:t xml:space="preserve">لفلسطينيين على المياه </w:t>
      </w:r>
      <w:r>
        <w:rPr>
          <w:rFonts w:hint="cs"/>
          <w:rtl/>
        </w:rPr>
        <w:t>لم يكن عن جودة</w:t>
      </w:r>
      <w:r w:rsidRPr="00CA25C7">
        <w:rPr>
          <w:rtl/>
        </w:rPr>
        <w:t xml:space="preserve"> المياه </w:t>
      </w:r>
      <w:r>
        <w:rPr>
          <w:rFonts w:hint="cs"/>
          <w:rtl/>
        </w:rPr>
        <w:t>بل عن ك</w:t>
      </w:r>
      <w:r w:rsidRPr="00CA25C7">
        <w:rPr>
          <w:rtl/>
        </w:rPr>
        <w:t>مي</w:t>
      </w:r>
      <w:r>
        <w:rPr>
          <w:rFonts w:hint="cs"/>
          <w:rtl/>
        </w:rPr>
        <w:t>تها</w:t>
      </w:r>
      <w:r w:rsidRPr="00CA25C7">
        <w:rPr>
          <w:rtl/>
        </w:rPr>
        <w:t>. و</w:t>
      </w:r>
      <w:r>
        <w:rPr>
          <w:rFonts w:hint="cs"/>
          <w:rtl/>
        </w:rPr>
        <w:t>أضاف أنه تحدث عن</w:t>
      </w:r>
      <w:r w:rsidR="00BE4FE7">
        <w:rPr>
          <w:rFonts w:hint="cs"/>
          <w:rtl/>
        </w:rPr>
        <w:t xml:space="preserve">    </w:t>
      </w:r>
      <w:r>
        <w:rPr>
          <w:rFonts w:hint="cs"/>
          <w:rtl/>
        </w:rPr>
        <w:t xml:space="preserve"> </w:t>
      </w:r>
      <w:r>
        <w:rPr>
          <w:rtl/>
        </w:rPr>
        <w:t>23 لترا</w:t>
      </w:r>
      <w:r w:rsidR="00BE4FE7">
        <w:rPr>
          <w:rFonts w:hint="cs"/>
          <w:rtl/>
        </w:rPr>
        <w:t>ً</w:t>
      </w:r>
      <w:r>
        <w:rPr>
          <w:rtl/>
        </w:rPr>
        <w:t xml:space="preserve"> للفرد الواحد في اليوم</w:t>
      </w:r>
      <w:r w:rsidRPr="00CA25C7">
        <w:rPr>
          <w:rtl/>
        </w:rPr>
        <w:t xml:space="preserve">، </w:t>
      </w:r>
      <w:r>
        <w:rPr>
          <w:rFonts w:hint="cs"/>
          <w:rtl/>
        </w:rPr>
        <w:t>وهي كمية</w:t>
      </w:r>
      <w:r w:rsidRPr="00CA25C7">
        <w:rPr>
          <w:rtl/>
        </w:rPr>
        <w:t xml:space="preserve"> </w:t>
      </w:r>
      <w:r>
        <w:rPr>
          <w:rFonts w:hint="cs"/>
          <w:rtl/>
        </w:rPr>
        <w:t xml:space="preserve">أقل بكثير من </w:t>
      </w:r>
      <w:smartTag w:uri="urn:schemas-microsoft-com:office:smarttags" w:element="metricconverter">
        <w:smartTagPr>
          <w:attr w:name="ProductID" w:val="100 لتر"/>
        </w:smartTagPr>
        <w:r>
          <w:rPr>
            <w:rFonts w:hint="cs"/>
            <w:rtl/>
          </w:rPr>
          <w:t>100 ل</w:t>
        </w:r>
        <w:r w:rsidRPr="00CA25C7">
          <w:rPr>
            <w:rtl/>
          </w:rPr>
          <w:t>تر</w:t>
        </w:r>
      </w:smartTag>
      <w:r w:rsidRPr="00CA25C7">
        <w:rPr>
          <w:rtl/>
        </w:rPr>
        <w:t xml:space="preserve"> </w:t>
      </w:r>
      <w:r>
        <w:rPr>
          <w:rFonts w:hint="cs"/>
          <w:rtl/>
        </w:rPr>
        <w:t xml:space="preserve">التي </w:t>
      </w:r>
      <w:r w:rsidRPr="00CA25C7">
        <w:rPr>
          <w:rtl/>
        </w:rPr>
        <w:t>تعتبر</w:t>
      </w:r>
      <w:r>
        <w:rPr>
          <w:rFonts w:hint="cs"/>
          <w:rtl/>
        </w:rPr>
        <w:t>ها</w:t>
      </w:r>
      <w:r w:rsidRPr="00CA25C7">
        <w:rPr>
          <w:rtl/>
        </w:rPr>
        <w:t xml:space="preserve"> منظمة الصحة العالمية </w:t>
      </w:r>
      <w:r>
        <w:rPr>
          <w:rFonts w:hint="cs"/>
          <w:rtl/>
        </w:rPr>
        <w:t>شرطا لح</w:t>
      </w:r>
      <w:r w:rsidRPr="00CA25C7">
        <w:rPr>
          <w:rtl/>
        </w:rPr>
        <w:t xml:space="preserve">ياة صحية. </w:t>
      </w:r>
    </w:p>
    <w:p w:rsidR="00A9386F" w:rsidRPr="00CA25C7" w:rsidRDefault="00A9386F" w:rsidP="001457AA">
      <w:pPr>
        <w:pStyle w:val="SingleTxtGA"/>
        <w:rPr>
          <w:rtl/>
        </w:rPr>
      </w:pPr>
      <w:r w:rsidRPr="00CA25C7">
        <w:rPr>
          <w:rtl/>
        </w:rPr>
        <w:t>33</w:t>
      </w:r>
      <w:r>
        <w:rPr>
          <w:rFonts w:hint="cs"/>
          <w:rtl/>
        </w:rPr>
        <w:t>-</w:t>
      </w:r>
      <w:r w:rsidR="00BE4FE7">
        <w:rPr>
          <w:rFonts w:hint="cs"/>
          <w:rtl/>
        </w:rPr>
        <w:tab/>
      </w:r>
      <w:r w:rsidRPr="00CA25C7">
        <w:rPr>
          <w:rtl/>
        </w:rPr>
        <w:t xml:space="preserve">وفيما يتعلق بالسؤال رقم 18، </w:t>
      </w:r>
      <w:r>
        <w:rPr>
          <w:rFonts w:hint="cs"/>
          <w:rtl/>
        </w:rPr>
        <w:t xml:space="preserve">سأل </w:t>
      </w:r>
      <w:r w:rsidRPr="00CA25C7">
        <w:rPr>
          <w:rtl/>
        </w:rPr>
        <w:t xml:space="preserve">السيد فتح الله </w:t>
      </w:r>
      <w:r>
        <w:rPr>
          <w:rFonts w:hint="cs"/>
          <w:rtl/>
        </w:rPr>
        <w:t xml:space="preserve">عن عدد </w:t>
      </w:r>
      <w:r w:rsidRPr="00CA25C7">
        <w:rPr>
          <w:rtl/>
        </w:rPr>
        <w:t>الفلسطيني</w:t>
      </w:r>
      <w:r>
        <w:rPr>
          <w:rFonts w:hint="cs"/>
          <w:rtl/>
        </w:rPr>
        <w:t>ي</w:t>
      </w:r>
      <w:r w:rsidRPr="00CA25C7">
        <w:rPr>
          <w:rtl/>
        </w:rPr>
        <w:t xml:space="preserve">ن </w:t>
      </w:r>
      <w:r>
        <w:rPr>
          <w:rFonts w:hint="cs"/>
          <w:rtl/>
        </w:rPr>
        <w:t xml:space="preserve">الذين يعيشون </w:t>
      </w:r>
      <w:r w:rsidRPr="00CA25C7">
        <w:rPr>
          <w:rtl/>
        </w:rPr>
        <w:t>في المنطقة الفاصلة</w:t>
      </w:r>
      <w:r>
        <w:rPr>
          <w:rFonts w:hint="cs"/>
          <w:rtl/>
        </w:rPr>
        <w:t>،</w:t>
      </w:r>
      <w:r w:rsidRPr="00CA25C7">
        <w:rPr>
          <w:rtl/>
        </w:rPr>
        <w:t xml:space="preserve"> و</w:t>
      </w:r>
      <w:r>
        <w:rPr>
          <w:rFonts w:hint="cs"/>
          <w:rtl/>
        </w:rPr>
        <w:t xml:space="preserve">عن أثر </w:t>
      </w:r>
      <w:r w:rsidRPr="00CA25C7">
        <w:rPr>
          <w:rtl/>
        </w:rPr>
        <w:t xml:space="preserve">هذا </w:t>
      </w:r>
      <w:r>
        <w:rPr>
          <w:rFonts w:hint="cs"/>
          <w:rtl/>
        </w:rPr>
        <w:t xml:space="preserve">الوضع على </w:t>
      </w:r>
      <w:r w:rsidRPr="00CA25C7">
        <w:rPr>
          <w:rtl/>
        </w:rPr>
        <w:t xml:space="preserve">الحق في حرية التنقل في الضفة الغربية والقدس. </w:t>
      </w:r>
      <w:r>
        <w:rPr>
          <w:rFonts w:hint="cs"/>
          <w:rtl/>
        </w:rPr>
        <w:t>وقال إنه ربما كان بوسع ال</w:t>
      </w:r>
      <w:r w:rsidRPr="00CA25C7">
        <w:rPr>
          <w:rtl/>
        </w:rPr>
        <w:t xml:space="preserve">وفد </w:t>
      </w:r>
      <w:r>
        <w:rPr>
          <w:rFonts w:hint="cs"/>
          <w:rtl/>
        </w:rPr>
        <w:t>أن يوضح كيف يمكن تب</w:t>
      </w:r>
      <w:r w:rsidRPr="00CA25C7">
        <w:rPr>
          <w:rtl/>
        </w:rPr>
        <w:t>ر</w:t>
      </w:r>
      <w:r>
        <w:rPr>
          <w:rFonts w:hint="cs"/>
          <w:rtl/>
        </w:rPr>
        <w:t>ير مص</w:t>
      </w:r>
      <w:r>
        <w:rPr>
          <w:rtl/>
        </w:rPr>
        <w:t>ادرة الأراضي الفلسطينية في هذ</w:t>
      </w:r>
      <w:r>
        <w:rPr>
          <w:rFonts w:hint="cs"/>
          <w:rtl/>
        </w:rPr>
        <w:t xml:space="preserve">ه المنطقة في إطار </w:t>
      </w:r>
      <w:r w:rsidRPr="00CA25C7">
        <w:rPr>
          <w:rtl/>
        </w:rPr>
        <w:t xml:space="preserve">أحكام العهد. </w:t>
      </w:r>
      <w:r>
        <w:rPr>
          <w:rFonts w:hint="cs"/>
          <w:rtl/>
        </w:rPr>
        <w:t>واستفسر عن الطريقة</w:t>
      </w:r>
      <w:r w:rsidRPr="00CA25C7">
        <w:rPr>
          <w:rtl/>
        </w:rPr>
        <w:t xml:space="preserve"> </w:t>
      </w:r>
      <w:r>
        <w:rPr>
          <w:rFonts w:hint="cs"/>
          <w:rtl/>
        </w:rPr>
        <w:t>التي عالج بها</w:t>
      </w:r>
      <w:r w:rsidRPr="00CA25C7">
        <w:rPr>
          <w:rtl/>
        </w:rPr>
        <w:t xml:space="preserve"> النظام القضائي الإسرائيلي </w:t>
      </w:r>
      <w:r>
        <w:rPr>
          <w:rFonts w:hint="cs"/>
          <w:rtl/>
        </w:rPr>
        <w:t>قضية</w:t>
      </w:r>
      <w:r w:rsidRPr="00CA25C7">
        <w:rPr>
          <w:rtl/>
        </w:rPr>
        <w:t xml:space="preserve"> المنطقة</w:t>
      </w:r>
      <w:r>
        <w:rPr>
          <w:rFonts w:hint="cs"/>
          <w:rtl/>
        </w:rPr>
        <w:t xml:space="preserve"> الفاصلة. </w:t>
      </w:r>
      <w:r w:rsidRPr="00CA25C7">
        <w:rPr>
          <w:rtl/>
        </w:rPr>
        <w:t xml:space="preserve"> </w:t>
      </w:r>
    </w:p>
    <w:p w:rsidR="00A9386F" w:rsidRPr="00CA25C7" w:rsidRDefault="00A9386F" w:rsidP="00BE4FE7">
      <w:pPr>
        <w:pStyle w:val="SingleTxtGA"/>
        <w:rPr>
          <w:rtl/>
        </w:rPr>
      </w:pPr>
      <w:r w:rsidRPr="00CA25C7">
        <w:rPr>
          <w:rtl/>
        </w:rPr>
        <w:t>34</w:t>
      </w:r>
      <w:r w:rsidRPr="00882E71">
        <w:rPr>
          <w:rFonts w:hint="cs"/>
          <w:spacing w:val="-4"/>
          <w:rtl/>
        </w:rPr>
        <w:t>-</w:t>
      </w:r>
      <w:r w:rsidR="00BE4FE7" w:rsidRPr="00882E71">
        <w:rPr>
          <w:rFonts w:hint="cs"/>
          <w:spacing w:val="-4"/>
          <w:rtl/>
        </w:rPr>
        <w:tab/>
      </w:r>
      <w:r w:rsidRPr="00882E71">
        <w:rPr>
          <w:spacing w:val="-4"/>
          <w:rtl/>
        </w:rPr>
        <w:t>وفيما يتعلق بحرية التنقل بين غزة والضفة الغربية والقدس الشرقية (</w:t>
      </w:r>
      <w:r w:rsidRPr="00882E71">
        <w:rPr>
          <w:rFonts w:hint="cs"/>
          <w:spacing w:val="-4"/>
          <w:rtl/>
        </w:rPr>
        <w:t>ال</w:t>
      </w:r>
      <w:r w:rsidRPr="00882E71">
        <w:rPr>
          <w:spacing w:val="-4"/>
          <w:rtl/>
        </w:rPr>
        <w:t>سؤال</w:t>
      </w:r>
      <w:r w:rsidRPr="00882E71">
        <w:rPr>
          <w:rFonts w:hint="cs"/>
          <w:spacing w:val="-4"/>
          <w:rtl/>
        </w:rPr>
        <w:t xml:space="preserve"> رقم</w:t>
      </w:r>
      <w:r w:rsidRPr="00882E71">
        <w:rPr>
          <w:spacing w:val="-4"/>
          <w:rtl/>
        </w:rPr>
        <w:t xml:space="preserve"> 19)، </w:t>
      </w:r>
      <w:r w:rsidRPr="00882E71">
        <w:rPr>
          <w:rFonts w:hint="cs"/>
          <w:spacing w:val="-4"/>
          <w:rtl/>
        </w:rPr>
        <w:t xml:space="preserve">سأل السيد </w:t>
      </w:r>
      <w:r w:rsidRPr="00882E71">
        <w:rPr>
          <w:spacing w:val="-4"/>
          <w:rtl/>
        </w:rPr>
        <w:t xml:space="preserve">فتح الله </w:t>
      </w:r>
      <w:r w:rsidRPr="00882E71">
        <w:rPr>
          <w:rFonts w:hint="cs"/>
          <w:spacing w:val="-4"/>
          <w:rtl/>
        </w:rPr>
        <w:t>عن وجه التطابق بين الأمريْن العسكرييْن رقم</w:t>
      </w:r>
      <w:r w:rsidRPr="00882E71">
        <w:rPr>
          <w:spacing w:val="-4"/>
          <w:rtl/>
        </w:rPr>
        <w:t xml:space="preserve"> 1649 و</w:t>
      </w:r>
      <w:r w:rsidRPr="00882E71">
        <w:rPr>
          <w:rFonts w:hint="cs"/>
          <w:spacing w:val="-4"/>
          <w:rtl/>
        </w:rPr>
        <w:t>رقم</w:t>
      </w:r>
      <w:r w:rsidRPr="00882E71">
        <w:rPr>
          <w:spacing w:val="-4"/>
          <w:rtl/>
        </w:rPr>
        <w:t xml:space="preserve"> 1650</w:t>
      </w:r>
      <w:r w:rsidRPr="00CA25C7">
        <w:rPr>
          <w:rtl/>
        </w:rPr>
        <w:t xml:space="preserve"> </w:t>
      </w:r>
      <w:r>
        <w:rPr>
          <w:rFonts w:hint="cs"/>
          <w:rtl/>
        </w:rPr>
        <w:t>بشأن</w:t>
      </w:r>
      <w:r w:rsidRPr="00CA25C7">
        <w:rPr>
          <w:rtl/>
        </w:rPr>
        <w:t xml:space="preserve"> "المتسللين" </w:t>
      </w:r>
      <w:r>
        <w:rPr>
          <w:rFonts w:hint="cs"/>
          <w:rtl/>
        </w:rPr>
        <w:t xml:space="preserve">وبين </w:t>
      </w:r>
      <w:r w:rsidRPr="00CA25C7">
        <w:rPr>
          <w:rtl/>
        </w:rPr>
        <w:t>العهد، و</w:t>
      </w:r>
      <w:r>
        <w:rPr>
          <w:rFonts w:hint="cs"/>
          <w:rtl/>
        </w:rPr>
        <w:t>عن ال</w:t>
      </w:r>
      <w:r w:rsidRPr="00CA25C7">
        <w:rPr>
          <w:rtl/>
        </w:rPr>
        <w:t>كيف</w:t>
      </w:r>
      <w:r>
        <w:rPr>
          <w:rFonts w:hint="cs"/>
          <w:rtl/>
        </w:rPr>
        <w:t xml:space="preserve">ية التي </w:t>
      </w:r>
      <w:r w:rsidRPr="00CA25C7">
        <w:rPr>
          <w:rtl/>
        </w:rPr>
        <w:t xml:space="preserve">تضمن </w:t>
      </w:r>
      <w:r>
        <w:rPr>
          <w:rFonts w:hint="cs"/>
          <w:rtl/>
        </w:rPr>
        <w:t xml:space="preserve">بها </w:t>
      </w:r>
      <w:r w:rsidRPr="00CA25C7">
        <w:rPr>
          <w:rtl/>
        </w:rPr>
        <w:t xml:space="preserve">الدولة </w:t>
      </w:r>
      <w:r>
        <w:rPr>
          <w:rFonts w:hint="cs"/>
          <w:rtl/>
        </w:rPr>
        <w:t xml:space="preserve">عدم تهجير </w:t>
      </w:r>
      <w:r w:rsidRPr="00CA25C7">
        <w:rPr>
          <w:rtl/>
        </w:rPr>
        <w:t xml:space="preserve">الفلسطينيين </w:t>
      </w:r>
      <w:r>
        <w:rPr>
          <w:rFonts w:hint="cs"/>
          <w:rtl/>
        </w:rPr>
        <w:t xml:space="preserve">من </w:t>
      </w:r>
      <w:r w:rsidRPr="00CA25C7">
        <w:rPr>
          <w:rtl/>
        </w:rPr>
        <w:t>الأراضي المحتلة</w:t>
      </w:r>
      <w:r>
        <w:rPr>
          <w:rFonts w:hint="cs"/>
          <w:rtl/>
        </w:rPr>
        <w:t xml:space="preserve"> قسريا</w:t>
      </w:r>
      <w:r w:rsidR="00882E71">
        <w:rPr>
          <w:rFonts w:hint="cs"/>
          <w:rtl/>
        </w:rPr>
        <w:t>ً</w:t>
      </w:r>
      <w:r w:rsidRPr="00CA25C7">
        <w:rPr>
          <w:rtl/>
        </w:rPr>
        <w:t xml:space="preserve">. </w:t>
      </w:r>
      <w:r>
        <w:rPr>
          <w:rFonts w:hint="cs"/>
          <w:rtl/>
        </w:rPr>
        <w:t>واستعلم في الختام، عن ش</w:t>
      </w:r>
      <w:r>
        <w:rPr>
          <w:rtl/>
        </w:rPr>
        <w:t>بكات الأمان</w:t>
      </w:r>
      <w:r>
        <w:rPr>
          <w:rFonts w:hint="cs"/>
          <w:rtl/>
        </w:rPr>
        <w:t xml:space="preserve"> التي وضعها الجهاز </w:t>
      </w:r>
      <w:r w:rsidRPr="00CA25C7">
        <w:rPr>
          <w:rtl/>
        </w:rPr>
        <w:t>القضا</w:t>
      </w:r>
      <w:r>
        <w:rPr>
          <w:rFonts w:hint="cs"/>
          <w:rtl/>
        </w:rPr>
        <w:t xml:space="preserve">ئي حتى </w:t>
      </w:r>
      <w:r w:rsidRPr="00CA25C7">
        <w:rPr>
          <w:rtl/>
        </w:rPr>
        <w:t>لا ي</w:t>
      </w:r>
      <w:r>
        <w:rPr>
          <w:rFonts w:hint="cs"/>
          <w:rtl/>
        </w:rPr>
        <w:t>ُ</w:t>
      </w:r>
      <w:r w:rsidRPr="00CA25C7">
        <w:rPr>
          <w:rtl/>
        </w:rPr>
        <w:t>ساء تفسير هذ</w:t>
      </w:r>
      <w:r>
        <w:rPr>
          <w:rFonts w:hint="cs"/>
          <w:rtl/>
        </w:rPr>
        <w:t>ين</w:t>
      </w:r>
      <w:r w:rsidRPr="00CA25C7">
        <w:rPr>
          <w:rtl/>
        </w:rPr>
        <w:t xml:space="preserve"> الأمر</w:t>
      </w:r>
      <w:r>
        <w:rPr>
          <w:rFonts w:hint="cs"/>
          <w:rtl/>
        </w:rPr>
        <w:t>ين</w:t>
      </w:r>
      <w:r w:rsidRPr="00CA25C7">
        <w:rPr>
          <w:rtl/>
        </w:rPr>
        <w:t xml:space="preserve"> العسكري</w:t>
      </w:r>
      <w:r>
        <w:rPr>
          <w:rFonts w:hint="cs"/>
          <w:rtl/>
        </w:rPr>
        <w:t>ين</w:t>
      </w:r>
      <w:r w:rsidRPr="00CA25C7">
        <w:rPr>
          <w:rtl/>
        </w:rPr>
        <w:t xml:space="preserve">. </w:t>
      </w:r>
    </w:p>
    <w:p w:rsidR="00A9386F" w:rsidRPr="00CA25C7" w:rsidRDefault="00A9386F" w:rsidP="00882E71">
      <w:pPr>
        <w:pStyle w:val="SingleTxtGA"/>
        <w:rPr>
          <w:rtl/>
        </w:rPr>
      </w:pPr>
      <w:r>
        <w:rPr>
          <w:rtl/>
        </w:rPr>
        <w:t>35</w:t>
      </w:r>
      <w:r w:rsidR="00882E71">
        <w:rPr>
          <w:rFonts w:hint="cs"/>
          <w:rtl/>
        </w:rPr>
        <w:t>-</w:t>
      </w:r>
      <w:r w:rsidR="00882E71">
        <w:rPr>
          <w:rFonts w:hint="cs"/>
          <w:b/>
          <w:bCs/>
          <w:rtl/>
        </w:rPr>
        <w:tab/>
      </w:r>
      <w:r>
        <w:rPr>
          <w:rFonts w:hint="cs"/>
          <w:b/>
          <w:bCs/>
          <w:rtl/>
        </w:rPr>
        <w:t>السيد ث</w:t>
      </w:r>
      <w:r w:rsidRPr="005302AB">
        <w:rPr>
          <w:rFonts w:hint="cs"/>
          <w:b/>
          <w:bCs/>
          <w:rtl/>
        </w:rPr>
        <w:t>يلين</w:t>
      </w:r>
      <w:r>
        <w:rPr>
          <w:rFonts w:hint="cs"/>
          <w:rtl/>
        </w:rPr>
        <w:t xml:space="preserve"> قال بخصوص </w:t>
      </w:r>
      <w:r>
        <w:rPr>
          <w:rtl/>
        </w:rPr>
        <w:t>السؤال رقم 20</w:t>
      </w:r>
      <w:r>
        <w:rPr>
          <w:rFonts w:hint="cs"/>
          <w:rtl/>
        </w:rPr>
        <w:t>، إن ا</w:t>
      </w:r>
      <w:r w:rsidRPr="00CA25C7">
        <w:rPr>
          <w:rtl/>
        </w:rPr>
        <w:t xml:space="preserve">للجنة </w:t>
      </w:r>
      <w:r>
        <w:rPr>
          <w:rFonts w:hint="cs"/>
          <w:rtl/>
        </w:rPr>
        <w:t xml:space="preserve">علمت أن مذكرة الوقائع التي تعدها الدولة </w:t>
      </w:r>
      <w:r w:rsidRPr="00CA25C7">
        <w:rPr>
          <w:rtl/>
        </w:rPr>
        <w:t>في</w:t>
      </w:r>
      <w:r>
        <w:rPr>
          <w:rFonts w:hint="cs"/>
          <w:rtl/>
        </w:rPr>
        <w:t>ما يتعلق بالقضايا ذات الصلة ب</w:t>
      </w:r>
      <w:r w:rsidRPr="00CA25C7">
        <w:rPr>
          <w:rtl/>
        </w:rPr>
        <w:t xml:space="preserve">الأمن الوطني أو </w:t>
      </w:r>
      <w:r>
        <w:rPr>
          <w:rFonts w:hint="cs"/>
          <w:rtl/>
        </w:rPr>
        <w:t>ب</w:t>
      </w:r>
      <w:r w:rsidRPr="00CA25C7">
        <w:rPr>
          <w:rtl/>
        </w:rPr>
        <w:t xml:space="preserve">الدفاع عن البلاد، </w:t>
      </w:r>
      <w:r>
        <w:rPr>
          <w:rFonts w:hint="cs"/>
          <w:rtl/>
        </w:rPr>
        <w:t>تُرفع إلى ال</w:t>
      </w:r>
      <w:r w:rsidRPr="00CA25C7">
        <w:rPr>
          <w:rtl/>
        </w:rPr>
        <w:t>محكمة</w:t>
      </w:r>
      <w:r>
        <w:rPr>
          <w:rFonts w:hint="cs"/>
          <w:rtl/>
        </w:rPr>
        <w:t xml:space="preserve"> فقط.</w:t>
      </w:r>
      <w:r w:rsidRPr="00CA25C7">
        <w:rPr>
          <w:rtl/>
        </w:rPr>
        <w:t xml:space="preserve"> و</w:t>
      </w:r>
      <w:r>
        <w:rPr>
          <w:rFonts w:hint="cs"/>
          <w:rtl/>
        </w:rPr>
        <w:t>لا يعلم عنها المدعى عليه شيئا كما لا يتم إطلاعه على الاجتهادات القضائية في هذا المجال.</w:t>
      </w:r>
      <w:r w:rsidRPr="00CA25C7">
        <w:rPr>
          <w:rtl/>
        </w:rPr>
        <w:t xml:space="preserve"> </w:t>
      </w:r>
      <w:r>
        <w:rPr>
          <w:rFonts w:hint="cs"/>
          <w:rtl/>
        </w:rPr>
        <w:t xml:space="preserve">ورأى أن هذه الحالة تستدعي التعليق عليها إذا ثبتت صحتها. وأشار إلى أن </w:t>
      </w:r>
      <w:r w:rsidRPr="00CA25C7">
        <w:rPr>
          <w:rtl/>
        </w:rPr>
        <w:t xml:space="preserve">مصادر </w:t>
      </w:r>
      <w:r>
        <w:rPr>
          <w:rFonts w:hint="cs"/>
          <w:rtl/>
        </w:rPr>
        <w:t>ال</w:t>
      </w:r>
      <w:r w:rsidRPr="00CA25C7">
        <w:rPr>
          <w:rtl/>
        </w:rPr>
        <w:t xml:space="preserve">معلومات </w:t>
      </w:r>
      <w:r>
        <w:rPr>
          <w:rFonts w:hint="cs"/>
          <w:rtl/>
        </w:rPr>
        <w:t xml:space="preserve">تفيد </w:t>
      </w:r>
      <w:r w:rsidRPr="00CA25C7">
        <w:rPr>
          <w:rtl/>
        </w:rPr>
        <w:t>أيضا</w:t>
      </w:r>
      <w:r w:rsidR="00882E71">
        <w:rPr>
          <w:rFonts w:hint="cs"/>
          <w:rtl/>
        </w:rPr>
        <w:t>ً</w:t>
      </w:r>
      <w:r w:rsidRPr="00CA25C7">
        <w:rPr>
          <w:rtl/>
        </w:rPr>
        <w:t xml:space="preserve"> </w:t>
      </w:r>
      <w:r>
        <w:rPr>
          <w:rFonts w:hint="cs"/>
          <w:rtl/>
        </w:rPr>
        <w:t xml:space="preserve">بوجود تمييز </w:t>
      </w:r>
      <w:r>
        <w:rPr>
          <w:rtl/>
        </w:rPr>
        <w:t>واضح</w:t>
      </w:r>
      <w:r w:rsidRPr="00CA25C7">
        <w:rPr>
          <w:rtl/>
        </w:rPr>
        <w:t xml:space="preserve"> في </w:t>
      </w:r>
      <w:r>
        <w:rPr>
          <w:rFonts w:hint="cs"/>
          <w:rtl/>
        </w:rPr>
        <w:t xml:space="preserve">طريقة </w:t>
      </w:r>
      <w:r w:rsidRPr="00CA25C7">
        <w:rPr>
          <w:rtl/>
        </w:rPr>
        <w:t xml:space="preserve">تعامل السلطات </w:t>
      </w:r>
      <w:r>
        <w:rPr>
          <w:rFonts w:hint="cs"/>
          <w:rtl/>
        </w:rPr>
        <w:t xml:space="preserve">مع </w:t>
      </w:r>
      <w:r w:rsidRPr="00CA25C7">
        <w:rPr>
          <w:rtl/>
        </w:rPr>
        <w:t xml:space="preserve">الأطفال </w:t>
      </w:r>
      <w:r>
        <w:rPr>
          <w:rFonts w:hint="cs"/>
          <w:rtl/>
        </w:rPr>
        <w:t xml:space="preserve">الخارجين عن </w:t>
      </w:r>
      <w:r w:rsidRPr="00CA25C7">
        <w:rPr>
          <w:rtl/>
        </w:rPr>
        <w:t xml:space="preserve">القانون، </w:t>
      </w:r>
      <w:r>
        <w:rPr>
          <w:rFonts w:hint="cs"/>
          <w:rtl/>
        </w:rPr>
        <w:t xml:space="preserve">بحسب ما </w:t>
      </w:r>
      <w:r w:rsidRPr="00CA25C7">
        <w:rPr>
          <w:rtl/>
        </w:rPr>
        <w:t>إذا كانوا إسرائيليين أو فلسطينيين</w:t>
      </w:r>
      <w:r>
        <w:rPr>
          <w:rFonts w:hint="cs"/>
          <w:rtl/>
        </w:rPr>
        <w:t xml:space="preserve">: فهناك فرق في </w:t>
      </w:r>
      <w:r w:rsidRPr="00CA25C7">
        <w:rPr>
          <w:rtl/>
        </w:rPr>
        <w:t xml:space="preserve">سن </w:t>
      </w:r>
      <w:r>
        <w:rPr>
          <w:rFonts w:hint="cs"/>
          <w:rtl/>
        </w:rPr>
        <w:t xml:space="preserve">تحمل </w:t>
      </w:r>
      <w:r w:rsidRPr="00CA25C7">
        <w:rPr>
          <w:rtl/>
        </w:rPr>
        <w:t>المسؤولية الجنائية (16 عاما</w:t>
      </w:r>
      <w:r w:rsidR="00882E71">
        <w:rPr>
          <w:rFonts w:hint="cs"/>
          <w:rtl/>
        </w:rPr>
        <w:t>ً</w:t>
      </w:r>
      <w:r w:rsidRPr="00CA25C7">
        <w:rPr>
          <w:rtl/>
        </w:rPr>
        <w:t xml:space="preserve"> و18 عاما</w:t>
      </w:r>
      <w:r w:rsidR="00882E71">
        <w:rPr>
          <w:rFonts w:hint="cs"/>
          <w:rtl/>
        </w:rPr>
        <w:t>ً</w:t>
      </w:r>
      <w:r w:rsidRPr="00CA25C7">
        <w:rPr>
          <w:rtl/>
        </w:rPr>
        <w:t>)</w:t>
      </w:r>
      <w:r>
        <w:rPr>
          <w:rFonts w:hint="cs"/>
          <w:rtl/>
        </w:rPr>
        <w:t>؛ و</w:t>
      </w:r>
      <w:r w:rsidRPr="00CA25C7">
        <w:rPr>
          <w:rtl/>
        </w:rPr>
        <w:t>في حال</w:t>
      </w:r>
      <w:r>
        <w:rPr>
          <w:rFonts w:hint="cs"/>
          <w:rtl/>
        </w:rPr>
        <w:t xml:space="preserve"> كان الطفل إسرائيليا يُسمح للأهل بتوفير المساعدة ل</w:t>
      </w:r>
      <w:r w:rsidRPr="00CA25C7">
        <w:rPr>
          <w:rtl/>
        </w:rPr>
        <w:t xml:space="preserve">طفلهم، </w:t>
      </w:r>
      <w:r>
        <w:rPr>
          <w:rFonts w:hint="cs"/>
          <w:rtl/>
        </w:rPr>
        <w:t xml:space="preserve">ويجري تسجيل </w:t>
      </w:r>
      <w:r w:rsidRPr="00CA25C7">
        <w:rPr>
          <w:rtl/>
        </w:rPr>
        <w:t xml:space="preserve">جلسات الاستماع </w:t>
      </w:r>
      <w:r>
        <w:rPr>
          <w:rFonts w:hint="cs"/>
          <w:rtl/>
        </w:rPr>
        <w:t>بالص</w:t>
      </w:r>
      <w:r w:rsidRPr="00CA25C7">
        <w:rPr>
          <w:rtl/>
        </w:rPr>
        <w:t xml:space="preserve">وت </w:t>
      </w:r>
      <w:r>
        <w:rPr>
          <w:rFonts w:hint="cs"/>
          <w:rtl/>
        </w:rPr>
        <w:t>والصورة</w:t>
      </w:r>
      <w:r w:rsidRPr="00CA25C7">
        <w:rPr>
          <w:rtl/>
        </w:rPr>
        <w:t xml:space="preserve"> في مرحلة التحقيق</w:t>
      </w:r>
      <w:r>
        <w:rPr>
          <w:rFonts w:hint="cs"/>
          <w:rtl/>
        </w:rPr>
        <w:t>؛ وهو ما لا يتاح للأط</w:t>
      </w:r>
      <w:r w:rsidRPr="00CA25C7">
        <w:rPr>
          <w:rtl/>
        </w:rPr>
        <w:t xml:space="preserve">فال الفلسطينيين الذين </w:t>
      </w:r>
      <w:r>
        <w:rPr>
          <w:rFonts w:hint="cs"/>
          <w:rtl/>
        </w:rPr>
        <w:t>يعانون</w:t>
      </w:r>
      <w:r w:rsidRPr="00CA25C7">
        <w:rPr>
          <w:rtl/>
        </w:rPr>
        <w:t xml:space="preserve"> التمييز أيضا</w:t>
      </w:r>
      <w:r w:rsidR="00882E71">
        <w:rPr>
          <w:rFonts w:hint="cs"/>
          <w:rtl/>
        </w:rPr>
        <w:t>ً</w:t>
      </w:r>
      <w:r w:rsidRPr="00CA25C7">
        <w:rPr>
          <w:rtl/>
        </w:rPr>
        <w:t xml:space="preserve"> فيما يتعلق بالتمثيل </w:t>
      </w:r>
      <w:r>
        <w:rPr>
          <w:rFonts w:hint="cs"/>
          <w:rtl/>
        </w:rPr>
        <w:t>القانوني</w:t>
      </w:r>
      <w:r w:rsidRPr="00CA25C7">
        <w:rPr>
          <w:rtl/>
        </w:rPr>
        <w:t>. و</w:t>
      </w:r>
      <w:r>
        <w:rPr>
          <w:rFonts w:hint="cs"/>
          <w:rtl/>
        </w:rPr>
        <w:t xml:space="preserve">قال السيد ثيلين إنه يرحب بأي </w:t>
      </w:r>
      <w:r w:rsidRPr="00CA25C7">
        <w:rPr>
          <w:rtl/>
        </w:rPr>
        <w:t xml:space="preserve">توضيح </w:t>
      </w:r>
      <w:r>
        <w:rPr>
          <w:rFonts w:hint="cs"/>
          <w:rtl/>
        </w:rPr>
        <w:t>في هذا الشأن</w:t>
      </w:r>
      <w:r w:rsidRPr="00CA25C7">
        <w:rPr>
          <w:rtl/>
        </w:rPr>
        <w:t xml:space="preserve">. </w:t>
      </w:r>
    </w:p>
    <w:p w:rsidR="00A9386F" w:rsidRPr="00CA25C7" w:rsidRDefault="00A9386F" w:rsidP="00882E71">
      <w:pPr>
        <w:pStyle w:val="SingleTxtGA"/>
        <w:rPr>
          <w:rtl/>
        </w:rPr>
      </w:pPr>
      <w:r w:rsidRPr="00CA25C7">
        <w:rPr>
          <w:rtl/>
        </w:rPr>
        <w:t>36</w:t>
      </w:r>
      <w:r w:rsidR="00882E71">
        <w:rPr>
          <w:rFonts w:hint="cs"/>
          <w:rtl/>
        </w:rPr>
        <w:t>-</w:t>
      </w:r>
      <w:r w:rsidR="00882E71">
        <w:rPr>
          <w:rFonts w:hint="cs"/>
          <w:rtl/>
        </w:rPr>
        <w:tab/>
      </w:r>
      <w:r>
        <w:rPr>
          <w:rFonts w:hint="cs"/>
          <w:rtl/>
        </w:rPr>
        <w:t>وبخصوص السؤال رق</w:t>
      </w:r>
      <w:r>
        <w:rPr>
          <w:rtl/>
        </w:rPr>
        <w:t>م 23،</w:t>
      </w:r>
      <w:r>
        <w:rPr>
          <w:rFonts w:hint="cs"/>
          <w:rtl/>
        </w:rPr>
        <w:t xml:space="preserve"> أعرب السيد ثيلين عن رغبته في معرفة</w:t>
      </w:r>
      <w:r w:rsidRPr="00CA25C7">
        <w:rPr>
          <w:rtl/>
        </w:rPr>
        <w:t xml:space="preserve"> عدد </w:t>
      </w:r>
      <w:r>
        <w:rPr>
          <w:rFonts w:hint="cs"/>
          <w:rtl/>
        </w:rPr>
        <w:t xml:space="preserve">مقدمي طلبات </w:t>
      </w:r>
      <w:r w:rsidRPr="00CA25C7">
        <w:rPr>
          <w:rtl/>
        </w:rPr>
        <w:t>الاستنكاف الضميري و</w:t>
      </w:r>
      <w:r>
        <w:rPr>
          <w:rFonts w:hint="cs"/>
          <w:rtl/>
        </w:rPr>
        <w:t xml:space="preserve">عدد الطلبات التي حظيت بالموافقة بالإضافة إلى </w:t>
      </w:r>
      <w:r w:rsidRPr="00CA25C7">
        <w:rPr>
          <w:rtl/>
        </w:rPr>
        <w:t xml:space="preserve">المعايير التي </w:t>
      </w:r>
      <w:r>
        <w:rPr>
          <w:rFonts w:hint="cs"/>
          <w:rtl/>
        </w:rPr>
        <w:t>تستند إليها</w:t>
      </w:r>
      <w:r w:rsidRPr="00CA25C7">
        <w:rPr>
          <w:rtl/>
        </w:rPr>
        <w:t xml:space="preserve"> السلطات </w:t>
      </w:r>
      <w:r>
        <w:rPr>
          <w:rFonts w:hint="cs"/>
          <w:rtl/>
        </w:rPr>
        <w:t xml:space="preserve">في الموافقة أو عدم الموافقة على الاستنكاف. </w:t>
      </w:r>
      <w:r w:rsidRPr="00CA25C7">
        <w:rPr>
          <w:rtl/>
        </w:rPr>
        <w:t>و</w:t>
      </w:r>
      <w:r>
        <w:rPr>
          <w:rFonts w:hint="cs"/>
          <w:rtl/>
        </w:rPr>
        <w:t>قد وردت الإشارة في هذا الصدد، إلى "د</w:t>
      </w:r>
      <w:r w:rsidRPr="00CA25C7">
        <w:rPr>
          <w:rtl/>
        </w:rPr>
        <w:t>ليل"</w:t>
      </w:r>
      <w:r>
        <w:rPr>
          <w:rFonts w:hint="cs"/>
          <w:rtl/>
        </w:rPr>
        <w:t>؛ وس</w:t>
      </w:r>
      <w:r w:rsidRPr="00CA25C7">
        <w:rPr>
          <w:rtl/>
        </w:rPr>
        <w:t xml:space="preserve">يكون من </w:t>
      </w:r>
      <w:r>
        <w:rPr>
          <w:rFonts w:hint="cs"/>
          <w:rtl/>
        </w:rPr>
        <w:t>المفيد</w:t>
      </w:r>
      <w:r w:rsidRPr="00CA25C7">
        <w:rPr>
          <w:rtl/>
        </w:rPr>
        <w:t xml:space="preserve"> معرفة المقصود ب</w:t>
      </w:r>
      <w:r>
        <w:rPr>
          <w:rFonts w:hint="cs"/>
          <w:rtl/>
        </w:rPr>
        <w:t>ذلك على وجه الدقة.</w:t>
      </w:r>
      <w:r w:rsidRPr="00CA25C7">
        <w:rPr>
          <w:rtl/>
        </w:rPr>
        <w:t xml:space="preserve"> </w:t>
      </w:r>
      <w:r>
        <w:rPr>
          <w:rFonts w:hint="cs"/>
          <w:rtl/>
        </w:rPr>
        <w:t>كما قال إ</w:t>
      </w:r>
      <w:r w:rsidRPr="00CA25C7">
        <w:rPr>
          <w:rtl/>
        </w:rPr>
        <w:t xml:space="preserve">نه </w:t>
      </w:r>
      <w:r>
        <w:rPr>
          <w:rFonts w:hint="cs"/>
          <w:rtl/>
        </w:rPr>
        <w:t xml:space="preserve">يود الحصول على تفاصيل </w:t>
      </w:r>
      <w:r w:rsidRPr="00CA25C7">
        <w:rPr>
          <w:rtl/>
        </w:rPr>
        <w:t>بشأن الخدمة المدنية، و</w:t>
      </w:r>
      <w:r>
        <w:rPr>
          <w:rFonts w:hint="cs"/>
          <w:rtl/>
        </w:rPr>
        <w:t>سأل ع</w:t>
      </w:r>
      <w:r w:rsidRPr="00CA25C7">
        <w:rPr>
          <w:rtl/>
        </w:rPr>
        <w:t>ما إذا كان</w:t>
      </w:r>
      <w:r>
        <w:rPr>
          <w:rFonts w:hint="cs"/>
          <w:rtl/>
        </w:rPr>
        <w:t xml:space="preserve">ت هذه الخدمة تُعتبر بالفعل، </w:t>
      </w:r>
      <w:r>
        <w:rPr>
          <w:rtl/>
        </w:rPr>
        <w:t xml:space="preserve">خدمة </w:t>
      </w:r>
      <w:r w:rsidRPr="00CA25C7">
        <w:rPr>
          <w:rtl/>
        </w:rPr>
        <w:t>بديلة. وأ</w:t>
      </w:r>
      <w:r>
        <w:rPr>
          <w:rFonts w:hint="cs"/>
          <w:rtl/>
        </w:rPr>
        <w:t>شار في الأ</w:t>
      </w:r>
      <w:r w:rsidRPr="00CA25C7">
        <w:rPr>
          <w:rtl/>
        </w:rPr>
        <w:t>خير،</w:t>
      </w:r>
      <w:r>
        <w:rPr>
          <w:rFonts w:hint="cs"/>
          <w:rtl/>
        </w:rPr>
        <w:t xml:space="preserve"> إلى أن ال</w:t>
      </w:r>
      <w:r w:rsidRPr="00CA25C7">
        <w:rPr>
          <w:rtl/>
        </w:rPr>
        <w:t>معلومات الواردة</w:t>
      </w:r>
      <w:r>
        <w:rPr>
          <w:rFonts w:hint="cs"/>
          <w:rtl/>
        </w:rPr>
        <w:t xml:space="preserve"> تفيد بأن الأشخاص ا</w:t>
      </w:r>
      <w:r w:rsidRPr="00CA25C7">
        <w:rPr>
          <w:rtl/>
        </w:rPr>
        <w:t xml:space="preserve">لذين </w:t>
      </w:r>
      <w:r w:rsidRPr="00882E71">
        <w:rPr>
          <w:rFonts w:hint="cs"/>
          <w:spacing w:val="-4"/>
          <w:rtl/>
        </w:rPr>
        <w:t xml:space="preserve">لا يحصلون على مركز المستنكف الضميري، تتم إحالتهم </w:t>
      </w:r>
      <w:r w:rsidRPr="00882E71">
        <w:rPr>
          <w:spacing w:val="-4"/>
          <w:rtl/>
        </w:rPr>
        <w:t xml:space="preserve">إلى المحكمة </w:t>
      </w:r>
      <w:r w:rsidRPr="00882E71">
        <w:rPr>
          <w:rFonts w:hint="cs"/>
          <w:spacing w:val="-4"/>
          <w:rtl/>
        </w:rPr>
        <w:t xml:space="preserve">وتُفرض عليهم </w:t>
      </w:r>
      <w:r w:rsidRPr="00882E71">
        <w:rPr>
          <w:spacing w:val="-4"/>
          <w:rtl/>
        </w:rPr>
        <w:t xml:space="preserve">عقوبات، </w:t>
      </w:r>
      <w:r w:rsidRPr="00882E71">
        <w:rPr>
          <w:rFonts w:hint="cs"/>
          <w:spacing w:val="-4"/>
          <w:rtl/>
        </w:rPr>
        <w:t>تشمل</w:t>
      </w:r>
      <w:r w:rsidRPr="00882E71">
        <w:rPr>
          <w:spacing w:val="-4"/>
          <w:rtl/>
        </w:rPr>
        <w:t xml:space="preserve"> السجن،</w:t>
      </w:r>
      <w:r w:rsidRPr="00882E71">
        <w:rPr>
          <w:rFonts w:hint="cs"/>
          <w:spacing w:val="-4"/>
          <w:rtl/>
        </w:rPr>
        <w:t xml:space="preserve"> أكثر من مرة، </w:t>
      </w:r>
      <w:r w:rsidRPr="00882E71">
        <w:rPr>
          <w:spacing w:val="-4"/>
          <w:rtl/>
        </w:rPr>
        <w:t>الأمر الذي يتنافى مع قاعدة عدم جواز المحاكمة على ذات الجرم مرتين</w:t>
      </w:r>
      <w:r w:rsidRPr="00882E71">
        <w:rPr>
          <w:rFonts w:hint="cs"/>
          <w:spacing w:val="-4"/>
          <w:rtl/>
        </w:rPr>
        <w:t xml:space="preserve">؛ وتعتبر </w:t>
      </w:r>
      <w:r w:rsidRPr="00882E71">
        <w:rPr>
          <w:spacing w:val="-4"/>
          <w:rtl/>
        </w:rPr>
        <w:t>هذ</w:t>
      </w:r>
      <w:r w:rsidRPr="00882E71">
        <w:rPr>
          <w:rFonts w:hint="cs"/>
          <w:spacing w:val="-4"/>
          <w:rtl/>
        </w:rPr>
        <w:t xml:space="preserve">ه المعاملة بمثابة </w:t>
      </w:r>
      <w:r w:rsidRPr="00882E71">
        <w:rPr>
          <w:spacing w:val="-4"/>
          <w:rtl/>
        </w:rPr>
        <w:t xml:space="preserve">ضغط نفسي </w:t>
      </w:r>
      <w:r w:rsidRPr="00882E71">
        <w:rPr>
          <w:rFonts w:hint="cs"/>
          <w:spacing w:val="-4"/>
          <w:rtl/>
        </w:rPr>
        <w:t>يرمي إلى حمل الآخرين</w:t>
      </w:r>
      <w:r w:rsidRPr="00882E71">
        <w:rPr>
          <w:spacing w:val="-4"/>
          <w:rtl/>
        </w:rPr>
        <w:t xml:space="preserve"> على تغيير </w:t>
      </w:r>
      <w:r w:rsidRPr="00882E71">
        <w:rPr>
          <w:rFonts w:hint="cs"/>
          <w:spacing w:val="-4"/>
          <w:rtl/>
        </w:rPr>
        <w:t>رأيهم</w:t>
      </w:r>
      <w:r w:rsidRPr="00882E71">
        <w:rPr>
          <w:spacing w:val="-4"/>
          <w:rtl/>
        </w:rPr>
        <w:t xml:space="preserve">. </w:t>
      </w:r>
    </w:p>
    <w:p w:rsidR="00A9386F" w:rsidRPr="00CA25C7" w:rsidRDefault="00A9386F" w:rsidP="00882E71">
      <w:pPr>
        <w:pStyle w:val="SingleTxtGA"/>
        <w:rPr>
          <w:rtl/>
        </w:rPr>
      </w:pPr>
      <w:r w:rsidRPr="00CA25C7">
        <w:rPr>
          <w:rtl/>
        </w:rPr>
        <w:t>37</w:t>
      </w:r>
      <w:r>
        <w:rPr>
          <w:rFonts w:hint="cs"/>
          <w:rtl/>
        </w:rPr>
        <w:t>-</w:t>
      </w:r>
      <w:r w:rsidR="00882E71">
        <w:rPr>
          <w:rFonts w:hint="cs"/>
          <w:rtl/>
        </w:rPr>
        <w:tab/>
      </w:r>
      <w:r w:rsidRPr="00CA25C7">
        <w:rPr>
          <w:rtl/>
        </w:rPr>
        <w:t>ويبدو أن</w:t>
      </w:r>
      <w:r>
        <w:rPr>
          <w:rFonts w:hint="cs"/>
          <w:rtl/>
        </w:rPr>
        <w:t>ه من المرجح أن</w:t>
      </w:r>
      <w:r w:rsidRPr="00CA25C7">
        <w:rPr>
          <w:rtl/>
        </w:rPr>
        <w:t xml:space="preserve"> </w:t>
      </w:r>
      <w:r>
        <w:rPr>
          <w:rFonts w:hint="cs"/>
          <w:rtl/>
        </w:rPr>
        <w:t>تؤدي اللوائح</w:t>
      </w:r>
      <w:r w:rsidRPr="00CA25C7">
        <w:rPr>
          <w:rtl/>
        </w:rPr>
        <w:t xml:space="preserve"> والشروط الإدارية </w:t>
      </w:r>
      <w:r>
        <w:rPr>
          <w:rFonts w:hint="cs"/>
          <w:rtl/>
        </w:rPr>
        <w:t xml:space="preserve">التي نص </w:t>
      </w:r>
      <w:r w:rsidRPr="00CA25C7">
        <w:rPr>
          <w:rtl/>
        </w:rPr>
        <w:t>عليها مشروع قانون الجمعيات (</w:t>
      </w:r>
      <w:r>
        <w:rPr>
          <w:rFonts w:hint="cs"/>
          <w:rtl/>
        </w:rPr>
        <w:t>ال</w:t>
      </w:r>
      <w:r w:rsidRPr="00CA25C7">
        <w:rPr>
          <w:rtl/>
        </w:rPr>
        <w:t xml:space="preserve">تعديل - الاستثناءات </w:t>
      </w:r>
      <w:r>
        <w:rPr>
          <w:rFonts w:hint="cs"/>
          <w:rtl/>
        </w:rPr>
        <w:t>المتعلقة ب</w:t>
      </w:r>
      <w:r w:rsidRPr="00CA25C7">
        <w:rPr>
          <w:rtl/>
        </w:rPr>
        <w:t>التسجيل و</w:t>
      </w:r>
      <w:r>
        <w:rPr>
          <w:rFonts w:hint="cs"/>
          <w:rtl/>
        </w:rPr>
        <w:t>ب</w:t>
      </w:r>
      <w:r w:rsidRPr="00CA25C7">
        <w:rPr>
          <w:rtl/>
        </w:rPr>
        <w:t xml:space="preserve">أنشطة الجمعيات) </w:t>
      </w:r>
      <w:r>
        <w:rPr>
          <w:rFonts w:hint="cs"/>
          <w:rtl/>
        </w:rPr>
        <w:t>في حال اعتُمد القانون</w:t>
      </w:r>
      <w:r w:rsidRPr="00CA25C7">
        <w:rPr>
          <w:rtl/>
        </w:rPr>
        <w:t xml:space="preserve">، </w:t>
      </w:r>
      <w:r>
        <w:rPr>
          <w:rFonts w:hint="cs"/>
          <w:rtl/>
        </w:rPr>
        <w:t xml:space="preserve">إلى تضييق الخناق على </w:t>
      </w:r>
      <w:r w:rsidRPr="00CA25C7">
        <w:rPr>
          <w:rtl/>
        </w:rPr>
        <w:t xml:space="preserve">هذه المنظمات </w:t>
      </w:r>
      <w:r>
        <w:rPr>
          <w:rFonts w:hint="cs"/>
          <w:rtl/>
        </w:rPr>
        <w:t>فعليا</w:t>
      </w:r>
      <w:r w:rsidR="00882E71">
        <w:rPr>
          <w:rFonts w:hint="cs"/>
          <w:rtl/>
        </w:rPr>
        <w:t>ً</w:t>
      </w:r>
      <w:r w:rsidRPr="00CA25C7">
        <w:rPr>
          <w:rtl/>
        </w:rPr>
        <w:t xml:space="preserve"> و</w:t>
      </w:r>
      <w:r>
        <w:rPr>
          <w:rFonts w:hint="cs"/>
          <w:rtl/>
        </w:rPr>
        <w:t>زيادة العبء عليها</w:t>
      </w:r>
      <w:r w:rsidRPr="00CA25C7">
        <w:rPr>
          <w:rtl/>
        </w:rPr>
        <w:t>. و</w:t>
      </w:r>
      <w:r>
        <w:rPr>
          <w:rFonts w:hint="cs"/>
          <w:rtl/>
        </w:rPr>
        <w:t xml:space="preserve">قال إنه يرحب بأي </w:t>
      </w:r>
      <w:r w:rsidRPr="00CA25C7">
        <w:rPr>
          <w:rtl/>
        </w:rPr>
        <w:t xml:space="preserve">تعليقات </w:t>
      </w:r>
      <w:r>
        <w:rPr>
          <w:rFonts w:hint="cs"/>
          <w:rtl/>
        </w:rPr>
        <w:t xml:space="preserve">يُدلى بها </w:t>
      </w:r>
      <w:r w:rsidRPr="00CA25C7">
        <w:rPr>
          <w:rtl/>
        </w:rPr>
        <w:t xml:space="preserve">حول هذه النقطة. </w:t>
      </w:r>
    </w:p>
    <w:p w:rsidR="00A9386F" w:rsidRPr="00CA25C7" w:rsidRDefault="00A9386F" w:rsidP="00882E71">
      <w:pPr>
        <w:pStyle w:val="SingleTxtGA"/>
        <w:rPr>
          <w:rtl/>
        </w:rPr>
      </w:pPr>
      <w:r w:rsidRPr="00CA25C7">
        <w:rPr>
          <w:rtl/>
        </w:rPr>
        <w:t>38</w:t>
      </w:r>
      <w:r w:rsidRPr="00882E71">
        <w:rPr>
          <w:rFonts w:hint="cs"/>
          <w:spacing w:val="-4"/>
          <w:rtl/>
        </w:rPr>
        <w:t>-</w:t>
      </w:r>
      <w:r w:rsidR="00882E71" w:rsidRPr="00882E71">
        <w:rPr>
          <w:rFonts w:hint="cs"/>
          <w:spacing w:val="-4"/>
          <w:rtl/>
        </w:rPr>
        <w:tab/>
      </w:r>
      <w:r w:rsidRPr="00882E71">
        <w:rPr>
          <w:rFonts w:hint="cs"/>
          <w:spacing w:val="-4"/>
          <w:rtl/>
        </w:rPr>
        <w:t xml:space="preserve">وفيما يتعلق بالسؤال </w:t>
      </w:r>
      <w:r w:rsidRPr="00882E71">
        <w:rPr>
          <w:spacing w:val="-4"/>
          <w:rtl/>
        </w:rPr>
        <w:t xml:space="preserve">رقم 24، </w:t>
      </w:r>
      <w:r w:rsidRPr="00882E71">
        <w:rPr>
          <w:rFonts w:hint="cs"/>
          <w:spacing w:val="-4"/>
          <w:rtl/>
        </w:rPr>
        <w:t xml:space="preserve">أعرب </w:t>
      </w:r>
      <w:r w:rsidRPr="00882E71">
        <w:rPr>
          <w:spacing w:val="-4"/>
          <w:rtl/>
        </w:rPr>
        <w:t xml:space="preserve">السيد </w:t>
      </w:r>
      <w:r w:rsidRPr="00882E71">
        <w:rPr>
          <w:rFonts w:hint="cs"/>
          <w:spacing w:val="-4"/>
          <w:rtl/>
        </w:rPr>
        <w:t xml:space="preserve">ثيلين عن رغبته في الحصول على توضيح بخصوص التمييز في </w:t>
      </w:r>
      <w:r w:rsidRPr="00882E71">
        <w:rPr>
          <w:spacing w:val="-4"/>
          <w:rtl/>
        </w:rPr>
        <w:t xml:space="preserve">معاملة المنظمات غير الحكومية </w:t>
      </w:r>
      <w:r w:rsidRPr="00882E71">
        <w:rPr>
          <w:rFonts w:hint="cs"/>
          <w:spacing w:val="-4"/>
          <w:rtl/>
        </w:rPr>
        <w:t>بحسب ما إذا كانت</w:t>
      </w:r>
      <w:r w:rsidRPr="00882E71">
        <w:rPr>
          <w:spacing w:val="-4"/>
          <w:rtl/>
        </w:rPr>
        <w:t xml:space="preserve"> فلسطينية أو إسرائيلية. </w:t>
      </w:r>
      <w:r w:rsidRPr="00882E71">
        <w:rPr>
          <w:rFonts w:hint="cs"/>
          <w:spacing w:val="-4"/>
          <w:rtl/>
        </w:rPr>
        <w:t xml:space="preserve">وأضاف أنه </w:t>
      </w:r>
      <w:r w:rsidRPr="00882E71">
        <w:rPr>
          <w:spacing w:val="-4"/>
          <w:rtl/>
        </w:rPr>
        <w:t xml:space="preserve">وفقا للمعلومات التي </w:t>
      </w:r>
      <w:r w:rsidRPr="00882E71">
        <w:rPr>
          <w:rFonts w:hint="cs"/>
          <w:spacing w:val="-4"/>
          <w:rtl/>
        </w:rPr>
        <w:t>بلغته أيضا، يجري ربط</w:t>
      </w:r>
      <w:r w:rsidRPr="00882E71">
        <w:rPr>
          <w:spacing w:val="-4"/>
          <w:rtl/>
        </w:rPr>
        <w:t xml:space="preserve"> </w:t>
      </w:r>
      <w:r w:rsidRPr="00882E71">
        <w:rPr>
          <w:rFonts w:hint="cs"/>
          <w:spacing w:val="-4"/>
          <w:rtl/>
        </w:rPr>
        <w:t>بعض ال</w:t>
      </w:r>
      <w:r w:rsidRPr="00882E71">
        <w:rPr>
          <w:spacing w:val="-4"/>
          <w:rtl/>
        </w:rPr>
        <w:t xml:space="preserve">أنشطة </w:t>
      </w:r>
      <w:r w:rsidRPr="00882E71">
        <w:rPr>
          <w:rFonts w:hint="cs"/>
          <w:spacing w:val="-4"/>
          <w:rtl/>
        </w:rPr>
        <w:t xml:space="preserve">التي تضطلع بها منظمات غير </w:t>
      </w:r>
      <w:r w:rsidRPr="00882E71">
        <w:rPr>
          <w:spacing w:val="-4"/>
          <w:rtl/>
        </w:rPr>
        <w:t xml:space="preserve">حكومية </w:t>
      </w:r>
      <w:r w:rsidRPr="00882E71">
        <w:rPr>
          <w:rFonts w:hint="cs"/>
          <w:spacing w:val="-4"/>
          <w:rtl/>
        </w:rPr>
        <w:t>بحكم تشريعي يتعلق با</w:t>
      </w:r>
      <w:r w:rsidRPr="00882E71">
        <w:rPr>
          <w:spacing w:val="-4"/>
          <w:rtl/>
        </w:rPr>
        <w:t>لمشاركة في المقاطعة</w:t>
      </w:r>
      <w:r w:rsidRPr="00882E71">
        <w:rPr>
          <w:rFonts w:hint="cs"/>
          <w:spacing w:val="-4"/>
          <w:rtl/>
        </w:rPr>
        <w:t xml:space="preserve"> التي تشكل </w:t>
      </w:r>
      <w:r w:rsidRPr="00882E71">
        <w:rPr>
          <w:spacing w:val="-4"/>
          <w:rtl/>
        </w:rPr>
        <w:t xml:space="preserve">جريمة. </w:t>
      </w:r>
    </w:p>
    <w:p w:rsidR="00A9386F" w:rsidRPr="00CA25C7" w:rsidRDefault="00A9386F" w:rsidP="00882E71">
      <w:pPr>
        <w:pStyle w:val="SingleTxtGA"/>
        <w:rPr>
          <w:rtl/>
        </w:rPr>
      </w:pPr>
      <w:r w:rsidRPr="00CA25C7">
        <w:rPr>
          <w:rtl/>
        </w:rPr>
        <w:t>39</w:t>
      </w:r>
      <w:r>
        <w:rPr>
          <w:rFonts w:hint="cs"/>
          <w:rtl/>
        </w:rPr>
        <w:t>-</w:t>
      </w:r>
      <w:r w:rsidR="00882E71">
        <w:rPr>
          <w:rFonts w:hint="cs"/>
          <w:rtl/>
        </w:rPr>
        <w:tab/>
      </w:r>
      <w:r>
        <w:rPr>
          <w:rFonts w:hint="cs"/>
          <w:rtl/>
        </w:rPr>
        <w:t xml:space="preserve">وبخصوص السؤال </w:t>
      </w:r>
      <w:r w:rsidRPr="00CA25C7">
        <w:rPr>
          <w:rtl/>
        </w:rPr>
        <w:t xml:space="preserve">رقم 25، </w:t>
      </w:r>
      <w:r>
        <w:rPr>
          <w:rFonts w:hint="cs"/>
          <w:rtl/>
        </w:rPr>
        <w:t xml:space="preserve">قال </w:t>
      </w:r>
      <w:r w:rsidRPr="00CA25C7">
        <w:rPr>
          <w:rtl/>
        </w:rPr>
        <w:t xml:space="preserve">السيد </w:t>
      </w:r>
      <w:r>
        <w:rPr>
          <w:rFonts w:hint="cs"/>
          <w:rtl/>
        </w:rPr>
        <w:t>ثيلين إنه لا يسعه إ</w:t>
      </w:r>
      <w:r w:rsidRPr="00CA25C7">
        <w:rPr>
          <w:rtl/>
        </w:rPr>
        <w:t xml:space="preserve">لا أن </w:t>
      </w:r>
      <w:r>
        <w:rPr>
          <w:rFonts w:hint="cs"/>
          <w:rtl/>
        </w:rPr>
        <w:t xml:space="preserve">يتفق مع الحجة القائلة بأن </w:t>
      </w:r>
      <w:r w:rsidRPr="00CA25C7">
        <w:rPr>
          <w:rtl/>
        </w:rPr>
        <w:t>الحق في تقديم مشاريع قوانين</w:t>
      </w:r>
      <w:r>
        <w:rPr>
          <w:rFonts w:hint="cs"/>
          <w:rtl/>
        </w:rPr>
        <w:t>،</w:t>
      </w:r>
      <w:r w:rsidRPr="00CA25C7">
        <w:rPr>
          <w:rtl/>
        </w:rPr>
        <w:t xml:space="preserve"> </w:t>
      </w:r>
      <w:r>
        <w:rPr>
          <w:rFonts w:hint="cs"/>
          <w:rtl/>
        </w:rPr>
        <w:t>يمثل</w:t>
      </w:r>
      <w:r w:rsidRPr="00CA25C7">
        <w:rPr>
          <w:rtl/>
        </w:rPr>
        <w:t xml:space="preserve"> مظهر</w:t>
      </w:r>
      <w:r>
        <w:rPr>
          <w:rFonts w:hint="cs"/>
          <w:rtl/>
        </w:rPr>
        <w:t>ا</w:t>
      </w:r>
      <w:r w:rsidRPr="00CA25C7">
        <w:rPr>
          <w:rtl/>
        </w:rPr>
        <w:t xml:space="preserve"> من مظاهر الديمقراطي</w:t>
      </w:r>
      <w:r>
        <w:rPr>
          <w:rFonts w:hint="cs"/>
          <w:rtl/>
        </w:rPr>
        <w:t>ة الحيوية و</w:t>
      </w:r>
      <w:r w:rsidRPr="00CA25C7">
        <w:rPr>
          <w:rtl/>
        </w:rPr>
        <w:t xml:space="preserve">لكنه </w:t>
      </w:r>
      <w:r>
        <w:rPr>
          <w:rFonts w:hint="cs"/>
          <w:rtl/>
        </w:rPr>
        <w:t>يود أ</w:t>
      </w:r>
      <w:r w:rsidRPr="00CA25C7">
        <w:rPr>
          <w:rtl/>
        </w:rPr>
        <w:t xml:space="preserve">ن </w:t>
      </w:r>
      <w:r>
        <w:rPr>
          <w:rFonts w:hint="cs"/>
          <w:rtl/>
        </w:rPr>
        <w:t xml:space="preserve">يسأل عما كان سيحدث </w:t>
      </w:r>
      <w:r w:rsidRPr="00CA25C7">
        <w:rPr>
          <w:rtl/>
        </w:rPr>
        <w:t>لو اعت</w:t>
      </w:r>
      <w:r>
        <w:rPr>
          <w:rFonts w:hint="cs"/>
          <w:rtl/>
        </w:rPr>
        <w:t>ُ</w:t>
      </w:r>
      <w:r w:rsidRPr="00CA25C7">
        <w:rPr>
          <w:rtl/>
        </w:rPr>
        <w:t xml:space="preserve">مد </w:t>
      </w:r>
      <w:r>
        <w:rPr>
          <w:rFonts w:hint="cs"/>
          <w:rtl/>
        </w:rPr>
        <w:t xml:space="preserve">هذا </w:t>
      </w:r>
      <w:r w:rsidRPr="00CA25C7">
        <w:rPr>
          <w:rtl/>
        </w:rPr>
        <w:t>القانون</w:t>
      </w:r>
      <w:r>
        <w:rPr>
          <w:rFonts w:hint="cs"/>
          <w:rtl/>
        </w:rPr>
        <w:t>. واستفسر عما إذا كان يخضع لمزيد من المراجعة من قبل ا</w:t>
      </w:r>
      <w:r w:rsidRPr="00CA25C7">
        <w:rPr>
          <w:rtl/>
        </w:rPr>
        <w:t>لمحكمة العليا</w:t>
      </w:r>
      <w:r>
        <w:rPr>
          <w:rFonts w:hint="cs"/>
          <w:rtl/>
        </w:rPr>
        <w:t>.</w:t>
      </w:r>
      <w:r w:rsidRPr="00CA25C7">
        <w:rPr>
          <w:rtl/>
        </w:rPr>
        <w:t xml:space="preserve"> وتساءل عما إذا كان</w:t>
      </w:r>
      <w:r>
        <w:rPr>
          <w:rFonts w:hint="cs"/>
          <w:rtl/>
        </w:rPr>
        <w:t xml:space="preserve"> من الجائز أن تتعارض الإجراءات الب</w:t>
      </w:r>
      <w:r w:rsidRPr="00CA25C7">
        <w:rPr>
          <w:rtl/>
        </w:rPr>
        <w:t>رلماني</w:t>
      </w:r>
      <w:r>
        <w:rPr>
          <w:rFonts w:hint="cs"/>
          <w:rtl/>
        </w:rPr>
        <w:t>ة</w:t>
      </w:r>
      <w:r w:rsidRPr="00CA25C7">
        <w:rPr>
          <w:rtl/>
        </w:rPr>
        <w:t xml:space="preserve"> </w:t>
      </w:r>
      <w:r>
        <w:rPr>
          <w:rFonts w:hint="cs"/>
          <w:rtl/>
        </w:rPr>
        <w:t xml:space="preserve">مع الإجراءات التي تتخذها </w:t>
      </w:r>
      <w:r w:rsidRPr="00CA25C7">
        <w:rPr>
          <w:rtl/>
        </w:rPr>
        <w:t>المحكمة العليا. و</w:t>
      </w:r>
      <w:r>
        <w:rPr>
          <w:rFonts w:hint="cs"/>
          <w:rtl/>
        </w:rPr>
        <w:t>أعرب عن ترحيبه بأي تعليق يُدلى به في هذا الشأن.</w:t>
      </w:r>
    </w:p>
    <w:p w:rsidR="00A9386F" w:rsidRPr="00CA25C7" w:rsidRDefault="00A9386F" w:rsidP="00882E71">
      <w:pPr>
        <w:pStyle w:val="SingleTxtGA"/>
        <w:rPr>
          <w:rtl/>
        </w:rPr>
      </w:pPr>
      <w:r w:rsidRPr="00CA25C7">
        <w:rPr>
          <w:rtl/>
        </w:rPr>
        <w:t>40</w:t>
      </w:r>
      <w:r w:rsidR="00882E71">
        <w:rPr>
          <w:rFonts w:hint="cs"/>
          <w:rtl/>
        </w:rPr>
        <w:t>-</w:t>
      </w:r>
      <w:r w:rsidR="00882E71">
        <w:rPr>
          <w:rFonts w:hint="cs"/>
          <w:rtl/>
        </w:rPr>
        <w:tab/>
      </w:r>
      <w:r w:rsidRPr="00CA25C7">
        <w:rPr>
          <w:rtl/>
        </w:rPr>
        <w:t xml:space="preserve">السيد </w:t>
      </w:r>
      <w:r>
        <w:rPr>
          <w:rFonts w:hint="cs"/>
          <w:rtl/>
        </w:rPr>
        <w:t xml:space="preserve">ثيلين شكر الدولة </w:t>
      </w:r>
      <w:r w:rsidRPr="00CA25C7">
        <w:rPr>
          <w:rtl/>
        </w:rPr>
        <w:t xml:space="preserve">الطرف </w:t>
      </w:r>
      <w:r>
        <w:rPr>
          <w:rFonts w:hint="cs"/>
          <w:rtl/>
        </w:rPr>
        <w:t>على</w:t>
      </w:r>
      <w:r w:rsidRPr="00CA25C7">
        <w:rPr>
          <w:rtl/>
        </w:rPr>
        <w:t xml:space="preserve"> رد</w:t>
      </w:r>
      <w:r>
        <w:rPr>
          <w:rFonts w:hint="cs"/>
          <w:rtl/>
        </w:rPr>
        <w:t>ه</w:t>
      </w:r>
      <w:r w:rsidRPr="00CA25C7">
        <w:rPr>
          <w:rtl/>
        </w:rPr>
        <w:t xml:space="preserve">ا على </w:t>
      </w:r>
      <w:r>
        <w:rPr>
          <w:rFonts w:hint="cs"/>
          <w:rtl/>
        </w:rPr>
        <w:t>ال</w:t>
      </w:r>
      <w:r w:rsidRPr="00CA25C7">
        <w:rPr>
          <w:rtl/>
        </w:rPr>
        <w:t>سؤال رقم 26</w:t>
      </w:r>
      <w:r>
        <w:rPr>
          <w:rFonts w:hint="cs"/>
          <w:rtl/>
        </w:rPr>
        <w:t xml:space="preserve">، من خلال </w:t>
      </w:r>
      <w:r w:rsidRPr="00CA25C7">
        <w:rPr>
          <w:rtl/>
        </w:rPr>
        <w:t>تقديم</w:t>
      </w:r>
      <w:r>
        <w:rPr>
          <w:rFonts w:hint="cs"/>
          <w:rtl/>
        </w:rPr>
        <w:t xml:space="preserve"> </w:t>
      </w:r>
      <w:r w:rsidRPr="00CA25C7">
        <w:rPr>
          <w:rtl/>
        </w:rPr>
        <w:t xml:space="preserve">معلومات عن قضايا </w:t>
      </w:r>
      <w:r>
        <w:rPr>
          <w:rFonts w:hint="cs"/>
          <w:rtl/>
        </w:rPr>
        <w:t xml:space="preserve">تتعلق بإدلاء </w:t>
      </w:r>
      <w:r w:rsidRPr="00CA25C7">
        <w:rPr>
          <w:rtl/>
        </w:rPr>
        <w:t xml:space="preserve">شخصيات عامة </w:t>
      </w:r>
      <w:r>
        <w:rPr>
          <w:rFonts w:hint="cs"/>
          <w:rtl/>
        </w:rPr>
        <w:t xml:space="preserve">بتصريحات تحض على الكراهية </w:t>
      </w:r>
      <w:r w:rsidRPr="00CA25C7">
        <w:rPr>
          <w:rtl/>
        </w:rPr>
        <w:t>في</w:t>
      </w:r>
      <w:r w:rsidR="00B72714">
        <w:rPr>
          <w:rFonts w:hint="cs"/>
          <w:rtl/>
        </w:rPr>
        <w:t xml:space="preserve">        </w:t>
      </w:r>
      <w:r w:rsidRPr="00CA25C7">
        <w:rPr>
          <w:rtl/>
        </w:rPr>
        <w:t xml:space="preserve"> عام 2008،  ولكن</w:t>
      </w:r>
      <w:r>
        <w:rPr>
          <w:rFonts w:hint="cs"/>
          <w:rtl/>
        </w:rPr>
        <w:t>ه قال إنه يود الحصول على</w:t>
      </w:r>
      <w:r w:rsidRPr="00CA25C7">
        <w:rPr>
          <w:rtl/>
        </w:rPr>
        <w:t xml:space="preserve"> بيانات </w:t>
      </w:r>
      <w:r>
        <w:rPr>
          <w:rFonts w:hint="cs"/>
          <w:rtl/>
        </w:rPr>
        <w:t>جديدة تشمل ا</w:t>
      </w:r>
      <w:r w:rsidRPr="00CA25C7">
        <w:rPr>
          <w:rtl/>
        </w:rPr>
        <w:t xml:space="preserve">لفترة </w:t>
      </w:r>
      <w:r>
        <w:rPr>
          <w:rFonts w:hint="cs"/>
          <w:rtl/>
        </w:rPr>
        <w:t>التي تلت</w:t>
      </w:r>
      <w:r w:rsidRPr="00CA25C7">
        <w:rPr>
          <w:rtl/>
        </w:rPr>
        <w:t xml:space="preserve">. </w:t>
      </w:r>
    </w:p>
    <w:p w:rsidR="00A9386F" w:rsidRPr="00CA25C7" w:rsidRDefault="00A9386F" w:rsidP="00882E71">
      <w:pPr>
        <w:pStyle w:val="SingleTxtGA"/>
        <w:rPr>
          <w:rtl/>
        </w:rPr>
      </w:pPr>
      <w:r w:rsidRPr="00CA25C7">
        <w:rPr>
          <w:rtl/>
        </w:rPr>
        <w:t>41</w:t>
      </w:r>
      <w:r w:rsidR="00882E71">
        <w:rPr>
          <w:rFonts w:hint="cs"/>
          <w:rtl/>
        </w:rPr>
        <w:t>-</w:t>
      </w:r>
      <w:r w:rsidR="00882E71">
        <w:rPr>
          <w:rFonts w:hint="cs"/>
          <w:b/>
          <w:bCs/>
          <w:rtl/>
        </w:rPr>
        <w:tab/>
      </w:r>
      <w:r w:rsidRPr="00396D13">
        <w:rPr>
          <w:b/>
          <w:bCs/>
          <w:rtl/>
        </w:rPr>
        <w:t>السي</w:t>
      </w:r>
      <w:r>
        <w:rPr>
          <w:rFonts w:hint="cs"/>
          <w:b/>
          <w:bCs/>
          <w:rtl/>
        </w:rPr>
        <w:t xml:space="preserve">د سالفيولي </w:t>
      </w:r>
      <w:r>
        <w:rPr>
          <w:rFonts w:hint="cs"/>
          <w:rtl/>
        </w:rPr>
        <w:t xml:space="preserve">لاحظ أن </w:t>
      </w:r>
      <w:r>
        <w:rPr>
          <w:rtl/>
        </w:rPr>
        <w:t>المحكمة العليا ال</w:t>
      </w:r>
      <w:r>
        <w:rPr>
          <w:rFonts w:hint="cs"/>
          <w:rtl/>
        </w:rPr>
        <w:t>إ</w:t>
      </w:r>
      <w:r w:rsidRPr="00CA25C7">
        <w:rPr>
          <w:rtl/>
        </w:rPr>
        <w:t xml:space="preserve">سرائيلية </w:t>
      </w:r>
      <w:r>
        <w:rPr>
          <w:rFonts w:hint="cs"/>
          <w:rtl/>
        </w:rPr>
        <w:t xml:space="preserve">رفضت بموجب حكم صادر في </w:t>
      </w:r>
      <w:r w:rsidRPr="00CA25C7">
        <w:rPr>
          <w:rtl/>
        </w:rPr>
        <w:t xml:space="preserve">17 </w:t>
      </w:r>
      <w:r>
        <w:rPr>
          <w:rFonts w:hint="cs"/>
          <w:rtl/>
        </w:rPr>
        <w:t>آذار/</w:t>
      </w:r>
      <w:r w:rsidRPr="00CA25C7">
        <w:rPr>
          <w:rtl/>
        </w:rPr>
        <w:t xml:space="preserve">مارس 2007، التماسا </w:t>
      </w:r>
      <w:r>
        <w:rPr>
          <w:rFonts w:hint="cs"/>
          <w:rtl/>
        </w:rPr>
        <w:t>قدمه</w:t>
      </w:r>
      <w:r w:rsidRPr="00CA25C7">
        <w:rPr>
          <w:rtl/>
        </w:rPr>
        <w:t xml:space="preserve"> المركز القانوني لحقوق الأقلية العربية (عدالة)، </w:t>
      </w:r>
      <w:r>
        <w:rPr>
          <w:rFonts w:hint="cs"/>
          <w:rtl/>
        </w:rPr>
        <w:t xml:space="preserve">بشأن </w:t>
      </w:r>
      <w:r w:rsidRPr="00CA25C7">
        <w:rPr>
          <w:rtl/>
        </w:rPr>
        <w:t xml:space="preserve">اعتماد </w:t>
      </w:r>
      <w:r>
        <w:rPr>
          <w:rFonts w:hint="cs"/>
          <w:rtl/>
        </w:rPr>
        <w:t xml:space="preserve">لوائح </w:t>
      </w:r>
      <w:r w:rsidRPr="00CA25C7">
        <w:rPr>
          <w:rtl/>
        </w:rPr>
        <w:t xml:space="preserve">بشأن حماية </w:t>
      </w:r>
      <w:r>
        <w:rPr>
          <w:rFonts w:hint="cs"/>
          <w:rtl/>
        </w:rPr>
        <w:t>المقدسات</w:t>
      </w:r>
      <w:r w:rsidRPr="00CA25C7">
        <w:rPr>
          <w:rtl/>
        </w:rPr>
        <w:t xml:space="preserve"> الإسلامية. </w:t>
      </w:r>
      <w:r>
        <w:rPr>
          <w:rFonts w:hint="cs"/>
          <w:rtl/>
        </w:rPr>
        <w:t>ومع مرور السنين</w:t>
      </w:r>
      <w:r>
        <w:rPr>
          <w:rtl/>
        </w:rPr>
        <w:t>،</w:t>
      </w:r>
      <w:r>
        <w:rPr>
          <w:rFonts w:hint="cs"/>
          <w:rtl/>
        </w:rPr>
        <w:t xml:space="preserve"> جرى تدنيس العديد من </w:t>
      </w:r>
      <w:r w:rsidRPr="00CA25C7">
        <w:rPr>
          <w:rtl/>
        </w:rPr>
        <w:t>الأماكن المقدسة الإسلامية</w:t>
      </w:r>
      <w:r>
        <w:rPr>
          <w:rFonts w:hint="cs"/>
          <w:rtl/>
        </w:rPr>
        <w:t>، ولا يوجد ضمن الأماكن التي اعترفت بها الدولة الطرف مؤخرا</w:t>
      </w:r>
      <w:r w:rsidR="00882E71">
        <w:rPr>
          <w:rFonts w:hint="cs"/>
          <w:rtl/>
        </w:rPr>
        <w:t>ً</w:t>
      </w:r>
      <w:r>
        <w:rPr>
          <w:rFonts w:hint="cs"/>
          <w:rtl/>
        </w:rPr>
        <w:t xml:space="preserve">، كأماكن مقدسة، وعددها 135، أي مكان إسلامي. </w:t>
      </w:r>
      <w:r w:rsidRPr="00CA25C7">
        <w:rPr>
          <w:rtl/>
        </w:rPr>
        <w:t xml:space="preserve">وسيكون من </w:t>
      </w:r>
      <w:r>
        <w:rPr>
          <w:rFonts w:hint="cs"/>
          <w:rtl/>
        </w:rPr>
        <w:t>المفيد</w:t>
      </w:r>
      <w:r w:rsidRPr="00CA25C7">
        <w:rPr>
          <w:rtl/>
        </w:rPr>
        <w:t xml:space="preserve"> معرفة ما تعتزم الدولة الطرف القيام به لضمان </w:t>
      </w:r>
      <w:r>
        <w:rPr>
          <w:rFonts w:hint="cs"/>
          <w:rtl/>
        </w:rPr>
        <w:t xml:space="preserve">عدم التمييز في </w:t>
      </w:r>
      <w:r w:rsidRPr="00CA25C7">
        <w:rPr>
          <w:rtl/>
        </w:rPr>
        <w:t xml:space="preserve">تطبيق سياستها </w:t>
      </w:r>
      <w:r>
        <w:rPr>
          <w:rFonts w:hint="cs"/>
          <w:rtl/>
        </w:rPr>
        <w:t>الخاصة ب</w:t>
      </w:r>
      <w:r w:rsidRPr="00CA25C7">
        <w:rPr>
          <w:rtl/>
        </w:rPr>
        <w:t xml:space="preserve">حماية الأماكن المقدسة. </w:t>
      </w:r>
      <w:r>
        <w:rPr>
          <w:rFonts w:hint="cs"/>
          <w:rtl/>
        </w:rPr>
        <w:t xml:space="preserve">وينص </w:t>
      </w:r>
      <w:r w:rsidRPr="00CA25C7">
        <w:rPr>
          <w:rtl/>
        </w:rPr>
        <w:t>العهد</w:t>
      </w:r>
      <w:r>
        <w:rPr>
          <w:rFonts w:hint="cs"/>
          <w:rtl/>
        </w:rPr>
        <w:t xml:space="preserve"> على عدم جواز تقييد </w:t>
      </w:r>
      <w:r w:rsidRPr="00CA25C7">
        <w:rPr>
          <w:rtl/>
        </w:rPr>
        <w:t xml:space="preserve">الحق في حرية الدين. </w:t>
      </w:r>
      <w:r>
        <w:rPr>
          <w:rFonts w:hint="cs"/>
          <w:rtl/>
        </w:rPr>
        <w:t>وسأل السيد سالفيولي عن الكيفية التي تكفل بها الد</w:t>
      </w:r>
      <w:r w:rsidRPr="00CA25C7">
        <w:rPr>
          <w:rtl/>
        </w:rPr>
        <w:t xml:space="preserve">ولة الطرف </w:t>
      </w:r>
      <w:r>
        <w:rPr>
          <w:rFonts w:hint="cs"/>
          <w:rtl/>
        </w:rPr>
        <w:t>وصول</w:t>
      </w:r>
      <w:r w:rsidRPr="00CA25C7">
        <w:rPr>
          <w:rtl/>
        </w:rPr>
        <w:t xml:space="preserve"> </w:t>
      </w:r>
      <w:r>
        <w:rPr>
          <w:rFonts w:hint="cs"/>
          <w:rtl/>
        </w:rPr>
        <w:t>ال</w:t>
      </w:r>
      <w:r w:rsidRPr="00CA25C7">
        <w:rPr>
          <w:rFonts w:hint="cs"/>
          <w:rtl/>
        </w:rPr>
        <w:t>فلسطيني</w:t>
      </w:r>
      <w:r>
        <w:rPr>
          <w:rFonts w:hint="cs"/>
          <w:rtl/>
        </w:rPr>
        <w:t>ي</w:t>
      </w:r>
      <w:r>
        <w:rPr>
          <w:rFonts w:hint="eastAsia"/>
          <w:rtl/>
        </w:rPr>
        <w:t>ن</w:t>
      </w:r>
      <w:r w:rsidRPr="00CA25C7">
        <w:rPr>
          <w:rtl/>
        </w:rPr>
        <w:t xml:space="preserve"> من الضفة الغربية </w:t>
      </w:r>
      <w:r>
        <w:rPr>
          <w:rFonts w:hint="cs"/>
          <w:rtl/>
        </w:rPr>
        <w:t xml:space="preserve">إلى </w:t>
      </w:r>
      <w:r w:rsidRPr="00CA25C7">
        <w:rPr>
          <w:rtl/>
        </w:rPr>
        <w:t>الأماكن المقدسة الإسلامية الموجودة في القدس</w:t>
      </w:r>
      <w:r>
        <w:rPr>
          <w:rFonts w:hint="cs"/>
          <w:rtl/>
        </w:rPr>
        <w:t xml:space="preserve">. </w:t>
      </w:r>
      <w:r w:rsidRPr="00CA25C7">
        <w:rPr>
          <w:rtl/>
        </w:rPr>
        <w:t>و</w:t>
      </w:r>
      <w:r>
        <w:rPr>
          <w:rFonts w:hint="cs"/>
          <w:rtl/>
        </w:rPr>
        <w:t xml:space="preserve">أعرب عن رغبته </w:t>
      </w:r>
      <w:r w:rsidRPr="00CA25C7">
        <w:rPr>
          <w:rtl/>
        </w:rPr>
        <w:t xml:space="preserve">أيضا </w:t>
      </w:r>
      <w:r>
        <w:rPr>
          <w:rFonts w:hint="cs"/>
          <w:rtl/>
        </w:rPr>
        <w:t xml:space="preserve">في معرفة ما </w:t>
      </w:r>
      <w:r w:rsidRPr="00CA25C7">
        <w:rPr>
          <w:rtl/>
        </w:rPr>
        <w:t xml:space="preserve">إذا </w:t>
      </w:r>
      <w:r>
        <w:rPr>
          <w:rFonts w:hint="cs"/>
          <w:rtl/>
        </w:rPr>
        <w:t xml:space="preserve">كان هناك أشخاص قد تعرضوا للملاحقة القضائية والإدانة بتهمة </w:t>
      </w:r>
      <w:r w:rsidRPr="00CA25C7">
        <w:rPr>
          <w:rtl/>
        </w:rPr>
        <w:t xml:space="preserve">تدنيس أماكن </w:t>
      </w:r>
      <w:r>
        <w:rPr>
          <w:rFonts w:hint="cs"/>
          <w:rtl/>
        </w:rPr>
        <w:t xml:space="preserve">تعتبر </w:t>
      </w:r>
      <w:r w:rsidRPr="00CA25C7">
        <w:rPr>
          <w:rtl/>
        </w:rPr>
        <w:t>مقدسة</w:t>
      </w:r>
      <w:r>
        <w:rPr>
          <w:rFonts w:hint="cs"/>
          <w:rtl/>
        </w:rPr>
        <w:t xml:space="preserve"> لدى المسلمين</w:t>
      </w:r>
      <w:r w:rsidRPr="00CA25C7">
        <w:rPr>
          <w:rtl/>
        </w:rPr>
        <w:t xml:space="preserve">. </w:t>
      </w:r>
    </w:p>
    <w:p w:rsidR="00A9386F" w:rsidRPr="00CA25C7" w:rsidRDefault="00A9386F" w:rsidP="00882E71">
      <w:pPr>
        <w:pStyle w:val="SingleTxtGA"/>
        <w:rPr>
          <w:rtl/>
        </w:rPr>
      </w:pPr>
      <w:r w:rsidRPr="00CA25C7">
        <w:rPr>
          <w:rtl/>
        </w:rPr>
        <w:t>42</w:t>
      </w:r>
      <w:r>
        <w:rPr>
          <w:rFonts w:hint="cs"/>
          <w:rtl/>
        </w:rPr>
        <w:t>-</w:t>
      </w:r>
      <w:r w:rsidR="00882E71">
        <w:rPr>
          <w:rFonts w:hint="cs"/>
          <w:rtl/>
        </w:rPr>
        <w:tab/>
      </w:r>
      <w:r w:rsidRPr="00832661">
        <w:rPr>
          <w:b/>
          <w:bCs/>
          <w:rtl/>
        </w:rPr>
        <w:t>السيدة كيلر</w:t>
      </w:r>
      <w:r w:rsidRPr="00CA25C7">
        <w:rPr>
          <w:rtl/>
        </w:rPr>
        <w:t xml:space="preserve"> </w:t>
      </w:r>
      <w:r>
        <w:rPr>
          <w:rFonts w:hint="cs"/>
          <w:rtl/>
        </w:rPr>
        <w:t xml:space="preserve">سألت عما </w:t>
      </w:r>
      <w:r w:rsidRPr="00CA25C7">
        <w:rPr>
          <w:rtl/>
        </w:rPr>
        <w:t xml:space="preserve">إذا كانت الدولة الطرف تعتزم </w:t>
      </w:r>
      <w:r>
        <w:rPr>
          <w:rFonts w:hint="cs"/>
          <w:rtl/>
        </w:rPr>
        <w:t>السماح ل</w:t>
      </w:r>
      <w:r w:rsidRPr="00CA25C7">
        <w:rPr>
          <w:rtl/>
        </w:rPr>
        <w:t xml:space="preserve">لأشخاص </w:t>
      </w:r>
      <w:r>
        <w:rPr>
          <w:rFonts w:hint="cs"/>
          <w:rtl/>
        </w:rPr>
        <w:t>المعتقلين</w:t>
      </w:r>
      <w:r>
        <w:rPr>
          <w:rtl/>
        </w:rPr>
        <w:t xml:space="preserve"> في إسرائيل</w:t>
      </w:r>
      <w:r>
        <w:rPr>
          <w:rFonts w:hint="cs"/>
          <w:rtl/>
        </w:rPr>
        <w:t xml:space="preserve">، الذين يُمنع على أسرهم المقيمة في غزة، زيارتهم، باستخدام </w:t>
      </w:r>
      <w:r w:rsidRPr="00CA25C7">
        <w:rPr>
          <w:rtl/>
        </w:rPr>
        <w:t xml:space="preserve">وسائل الاتصال - الهاتف، </w:t>
      </w:r>
      <w:r>
        <w:rPr>
          <w:rFonts w:hint="cs"/>
          <w:rtl/>
        </w:rPr>
        <w:t xml:space="preserve">أو نظام </w:t>
      </w:r>
      <w:r w:rsidRPr="00CA25C7">
        <w:rPr>
          <w:rtl/>
        </w:rPr>
        <w:t xml:space="preserve">سكايب </w:t>
      </w:r>
      <w:r>
        <w:rPr>
          <w:rFonts w:hint="cs"/>
          <w:rtl/>
        </w:rPr>
        <w:t>أو الكاميرات الحاسوبية</w:t>
      </w:r>
      <w:r w:rsidRPr="00CA25C7">
        <w:rPr>
          <w:rtl/>
        </w:rPr>
        <w:t xml:space="preserve"> </w:t>
      </w:r>
      <w:r w:rsidR="00882E71">
        <w:rPr>
          <w:rFonts w:hint="cs"/>
          <w:rtl/>
        </w:rPr>
        <w:t>-</w:t>
      </w:r>
      <w:r w:rsidRPr="00CA25C7">
        <w:rPr>
          <w:rtl/>
        </w:rPr>
        <w:t xml:space="preserve"> </w:t>
      </w:r>
      <w:r>
        <w:rPr>
          <w:rFonts w:hint="cs"/>
          <w:rtl/>
        </w:rPr>
        <w:t xml:space="preserve">لكي يظلوا على </w:t>
      </w:r>
      <w:r w:rsidRPr="00CA25C7">
        <w:rPr>
          <w:rtl/>
        </w:rPr>
        <w:t xml:space="preserve">اتصال </w:t>
      </w:r>
      <w:r>
        <w:rPr>
          <w:rFonts w:hint="cs"/>
          <w:rtl/>
        </w:rPr>
        <w:t>ب</w:t>
      </w:r>
      <w:r w:rsidRPr="00CA25C7">
        <w:rPr>
          <w:rtl/>
        </w:rPr>
        <w:t>أقارب</w:t>
      </w:r>
      <w:r>
        <w:rPr>
          <w:rFonts w:hint="cs"/>
          <w:rtl/>
        </w:rPr>
        <w:t>هم</w:t>
      </w:r>
      <w:r w:rsidRPr="00CA25C7">
        <w:rPr>
          <w:rtl/>
        </w:rPr>
        <w:t>. و</w:t>
      </w:r>
      <w:r>
        <w:rPr>
          <w:rFonts w:hint="cs"/>
          <w:rtl/>
        </w:rPr>
        <w:t>أشارت إلى وجود العديد من م</w:t>
      </w:r>
      <w:r w:rsidRPr="00CA25C7">
        <w:rPr>
          <w:rtl/>
        </w:rPr>
        <w:t xml:space="preserve">شاريع القوانين </w:t>
      </w:r>
      <w:r w:rsidR="00882E71">
        <w:rPr>
          <w:rFonts w:hint="cs"/>
          <w:rtl/>
        </w:rPr>
        <w:t>المعروفة ﺑ</w:t>
      </w:r>
      <w:r>
        <w:rPr>
          <w:rFonts w:hint="cs"/>
          <w:rtl/>
        </w:rPr>
        <w:t xml:space="preserve"> </w:t>
      </w:r>
      <w:r>
        <w:rPr>
          <w:rtl/>
        </w:rPr>
        <w:t>"قوانين شالي</w:t>
      </w:r>
      <w:r>
        <w:rPr>
          <w:rFonts w:hint="cs"/>
          <w:rtl/>
        </w:rPr>
        <w:t>ط</w:t>
      </w:r>
      <w:r w:rsidRPr="00CA25C7">
        <w:rPr>
          <w:rtl/>
        </w:rPr>
        <w:t xml:space="preserve">" </w:t>
      </w:r>
      <w:r>
        <w:rPr>
          <w:rFonts w:hint="cs"/>
          <w:rtl/>
        </w:rPr>
        <w:t>المعروضة حاليا</w:t>
      </w:r>
      <w:r w:rsidR="00882E71">
        <w:rPr>
          <w:rFonts w:hint="cs"/>
          <w:rtl/>
        </w:rPr>
        <w:t>ً</w:t>
      </w:r>
      <w:r>
        <w:rPr>
          <w:rFonts w:hint="cs"/>
          <w:rtl/>
        </w:rPr>
        <w:t xml:space="preserve"> على </w:t>
      </w:r>
      <w:r w:rsidRPr="00CA25C7">
        <w:rPr>
          <w:rtl/>
        </w:rPr>
        <w:t>الكنيست</w:t>
      </w:r>
      <w:r>
        <w:rPr>
          <w:rFonts w:hint="cs"/>
          <w:rtl/>
        </w:rPr>
        <w:t xml:space="preserve"> للنظر فيها</w:t>
      </w:r>
      <w:r w:rsidRPr="00CA25C7">
        <w:rPr>
          <w:rtl/>
        </w:rPr>
        <w:t>. و</w:t>
      </w:r>
      <w:r>
        <w:rPr>
          <w:rFonts w:hint="cs"/>
          <w:rtl/>
        </w:rPr>
        <w:t xml:space="preserve">قالت إن هناك </w:t>
      </w:r>
      <w:r w:rsidRPr="00CA25C7">
        <w:rPr>
          <w:rtl/>
        </w:rPr>
        <w:t>مصادر</w:t>
      </w:r>
      <w:r>
        <w:rPr>
          <w:rFonts w:hint="cs"/>
          <w:rtl/>
        </w:rPr>
        <w:t xml:space="preserve"> تفيد ب</w:t>
      </w:r>
      <w:r w:rsidRPr="00CA25C7">
        <w:rPr>
          <w:rtl/>
        </w:rPr>
        <w:t xml:space="preserve">أنها </w:t>
      </w:r>
      <w:r>
        <w:rPr>
          <w:rFonts w:hint="cs"/>
          <w:rtl/>
        </w:rPr>
        <w:t>تنص على تشديد ظروف اعتقال</w:t>
      </w:r>
      <w:r w:rsidRPr="00CA25C7">
        <w:rPr>
          <w:rtl/>
        </w:rPr>
        <w:t xml:space="preserve"> السجناء الفلسطينيين </w:t>
      </w:r>
      <w:r>
        <w:rPr>
          <w:rFonts w:hint="cs"/>
          <w:rtl/>
        </w:rPr>
        <w:t xml:space="preserve">المتهمين بارتكاب </w:t>
      </w:r>
      <w:r w:rsidRPr="00CA25C7">
        <w:rPr>
          <w:rtl/>
        </w:rPr>
        <w:t xml:space="preserve">جرائم تتعلق بأمن الدولة وحرمانهم من الحقوق الأساسية </w:t>
      </w:r>
      <w:r>
        <w:rPr>
          <w:rFonts w:hint="cs"/>
          <w:rtl/>
        </w:rPr>
        <w:t>وذلك من أجل ممارسة ا</w:t>
      </w:r>
      <w:r w:rsidRPr="00CA25C7">
        <w:rPr>
          <w:rtl/>
        </w:rPr>
        <w:t>لضغط على حماس. و</w:t>
      </w:r>
      <w:r>
        <w:rPr>
          <w:rFonts w:hint="cs"/>
          <w:rtl/>
        </w:rPr>
        <w:t>تساءلت عما إذا كان بإ</w:t>
      </w:r>
      <w:r w:rsidRPr="00CA25C7">
        <w:rPr>
          <w:rtl/>
        </w:rPr>
        <w:t>مك</w:t>
      </w:r>
      <w:r>
        <w:rPr>
          <w:rFonts w:hint="cs"/>
          <w:rtl/>
        </w:rPr>
        <w:t>ا</w:t>
      </w:r>
      <w:r>
        <w:rPr>
          <w:rtl/>
        </w:rPr>
        <w:t xml:space="preserve">ن </w:t>
      </w:r>
      <w:r>
        <w:rPr>
          <w:rFonts w:hint="cs"/>
          <w:rtl/>
        </w:rPr>
        <w:t>ا</w:t>
      </w:r>
      <w:r w:rsidRPr="00CA25C7">
        <w:rPr>
          <w:rtl/>
        </w:rPr>
        <w:t xml:space="preserve">لوفد </w:t>
      </w:r>
      <w:r>
        <w:rPr>
          <w:rFonts w:hint="cs"/>
          <w:rtl/>
        </w:rPr>
        <w:t xml:space="preserve">تقديم معلومات إضافية </w:t>
      </w:r>
      <w:r w:rsidRPr="00CA25C7">
        <w:rPr>
          <w:rtl/>
        </w:rPr>
        <w:t xml:space="preserve">عن </w:t>
      </w:r>
      <w:r>
        <w:rPr>
          <w:rFonts w:hint="cs"/>
          <w:rtl/>
        </w:rPr>
        <w:t xml:space="preserve">هذه المشاريع والغرض منها. ورأت أنه </w:t>
      </w:r>
      <w:r w:rsidRPr="00CA25C7">
        <w:rPr>
          <w:rtl/>
        </w:rPr>
        <w:t xml:space="preserve">من </w:t>
      </w:r>
      <w:r>
        <w:rPr>
          <w:rFonts w:hint="cs"/>
          <w:rtl/>
        </w:rPr>
        <w:t>المجدي</w:t>
      </w:r>
      <w:r w:rsidRPr="00CA25C7">
        <w:rPr>
          <w:rtl/>
        </w:rPr>
        <w:t xml:space="preserve"> </w:t>
      </w:r>
      <w:r>
        <w:rPr>
          <w:rFonts w:hint="cs"/>
          <w:rtl/>
        </w:rPr>
        <w:t>أيضا</w:t>
      </w:r>
      <w:r w:rsidR="00882E71">
        <w:rPr>
          <w:rFonts w:hint="cs"/>
          <w:rtl/>
        </w:rPr>
        <w:t>ً</w:t>
      </w:r>
      <w:r>
        <w:rPr>
          <w:rFonts w:hint="cs"/>
          <w:rtl/>
        </w:rPr>
        <w:t xml:space="preserve">، </w:t>
      </w:r>
      <w:r w:rsidRPr="00CA25C7">
        <w:rPr>
          <w:rtl/>
        </w:rPr>
        <w:t xml:space="preserve">معرفة ما إذا كانت الدولة الطرف </w:t>
      </w:r>
      <w:r>
        <w:rPr>
          <w:rFonts w:hint="cs"/>
          <w:rtl/>
        </w:rPr>
        <w:t>تنظر في</w:t>
      </w:r>
      <w:r w:rsidRPr="00CA25C7">
        <w:rPr>
          <w:rtl/>
        </w:rPr>
        <w:t xml:space="preserve"> </w:t>
      </w:r>
      <w:r>
        <w:rPr>
          <w:rFonts w:hint="cs"/>
          <w:rtl/>
        </w:rPr>
        <w:t>استئناف</w:t>
      </w:r>
      <w:r w:rsidRPr="00CA25C7">
        <w:rPr>
          <w:rtl/>
        </w:rPr>
        <w:t xml:space="preserve"> </w:t>
      </w:r>
      <w:r>
        <w:rPr>
          <w:rFonts w:hint="cs"/>
          <w:rtl/>
        </w:rPr>
        <w:t>العمل ب</w:t>
      </w:r>
      <w:r w:rsidRPr="00CA25C7">
        <w:rPr>
          <w:rtl/>
        </w:rPr>
        <w:t>برنامج الزيارات ال</w:t>
      </w:r>
      <w:r>
        <w:rPr>
          <w:rFonts w:hint="cs"/>
          <w:rtl/>
        </w:rPr>
        <w:t>ذي وضعته</w:t>
      </w:r>
      <w:r w:rsidRPr="00CA25C7">
        <w:rPr>
          <w:rtl/>
        </w:rPr>
        <w:t xml:space="preserve"> </w:t>
      </w:r>
      <w:r>
        <w:rPr>
          <w:rFonts w:hint="cs"/>
          <w:rtl/>
        </w:rPr>
        <w:t>ال</w:t>
      </w:r>
      <w:r w:rsidRPr="00CA25C7">
        <w:rPr>
          <w:rtl/>
        </w:rPr>
        <w:t xml:space="preserve">لجنة </w:t>
      </w:r>
      <w:r>
        <w:rPr>
          <w:rFonts w:hint="cs"/>
          <w:rtl/>
        </w:rPr>
        <w:t>الدولية للصليب الأحمر ل</w:t>
      </w:r>
      <w:r w:rsidRPr="00CA25C7">
        <w:rPr>
          <w:rtl/>
        </w:rPr>
        <w:t>لأسر في قطاع غزة، و</w:t>
      </w:r>
      <w:r>
        <w:rPr>
          <w:rFonts w:hint="cs"/>
          <w:rtl/>
        </w:rPr>
        <w:t xml:space="preserve">الذي </w:t>
      </w:r>
      <w:r w:rsidRPr="00CA25C7">
        <w:rPr>
          <w:rtl/>
        </w:rPr>
        <w:t>ع</w:t>
      </w:r>
      <w:r>
        <w:rPr>
          <w:rFonts w:hint="cs"/>
          <w:rtl/>
        </w:rPr>
        <w:t>ُ</w:t>
      </w:r>
      <w:r w:rsidRPr="00CA25C7">
        <w:rPr>
          <w:rtl/>
        </w:rPr>
        <w:t xml:space="preserve">لق في عام 2007. </w:t>
      </w:r>
    </w:p>
    <w:p w:rsidR="00A9386F" w:rsidRPr="00CA25C7" w:rsidRDefault="00A9386F" w:rsidP="00882E71">
      <w:pPr>
        <w:pStyle w:val="SingleTxtGA"/>
        <w:rPr>
          <w:rtl/>
        </w:rPr>
      </w:pPr>
      <w:r w:rsidRPr="00CA25C7">
        <w:rPr>
          <w:rtl/>
        </w:rPr>
        <w:t>43</w:t>
      </w:r>
      <w:r w:rsidR="00882E71">
        <w:rPr>
          <w:rFonts w:hint="cs"/>
          <w:rtl/>
        </w:rPr>
        <w:t>-</w:t>
      </w:r>
      <w:r w:rsidR="00882E71">
        <w:rPr>
          <w:rFonts w:hint="cs"/>
          <w:rtl/>
        </w:rPr>
        <w:tab/>
      </w:r>
      <w:r>
        <w:rPr>
          <w:rFonts w:hint="cs"/>
          <w:rtl/>
        </w:rPr>
        <w:t xml:space="preserve">وسألت </w:t>
      </w:r>
      <w:r w:rsidRPr="00A86AA1">
        <w:rPr>
          <w:rtl/>
        </w:rPr>
        <w:t xml:space="preserve">السيدة كيلر </w:t>
      </w:r>
      <w:r>
        <w:rPr>
          <w:rFonts w:hint="cs"/>
          <w:rtl/>
        </w:rPr>
        <w:t xml:space="preserve">عن السبب في انطباق </w:t>
      </w:r>
      <w:r w:rsidRPr="00CA25C7">
        <w:rPr>
          <w:rtl/>
        </w:rPr>
        <w:t xml:space="preserve">الأحكام التي تنص على تطبيق تدابير حماية </w:t>
      </w:r>
      <w:r>
        <w:rPr>
          <w:rFonts w:hint="cs"/>
          <w:rtl/>
        </w:rPr>
        <w:t>ا</w:t>
      </w:r>
      <w:r w:rsidRPr="00CA25C7">
        <w:rPr>
          <w:rtl/>
        </w:rPr>
        <w:t>لقص</w:t>
      </w:r>
      <w:r>
        <w:rPr>
          <w:rFonts w:hint="cs"/>
          <w:rtl/>
        </w:rPr>
        <w:t>َّ</w:t>
      </w:r>
      <w:r w:rsidRPr="00CA25C7">
        <w:rPr>
          <w:rtl/>
        </w:rPr>
        <w:t xml:space="preserve">ر </w:t>
      </w:r>
      <w:r>
        <w:rPr>
          <w:rFonts w:hint="cs"/>
          <w:rtl/>
        </w:rPr>
        <w:t>المشتبه</w:t>
      </w:r>
      <w:r w:rsidRPr="00CA25C7">
        <w:rPr>
          <w:rtl/>
        </w:rPr>
        <w:t xml:space="preserve"> في ارتك</w:t>
      </w:r>
      <w:r>
        <w:rPr>
          <w:rFonts w:hint="cs"/>
          <w:rtl/>
        </w:rPr>
        <w:t>ا</w:t>
      </w:r>
      <w:r w:rsidRPr="00CA25C7">
        <w:rPr>
          <w:rtl/>
        </w:rPr>
        <w:t>ب</w:t>
      </w:r>
      <w:r>
        <w:rPr>
          <w:rFonts w:hint="cs"/>
          <w:rtl/>
        </w:rPr>
        <w:t>هم</w:t>
      </w:r>
      <w:r w:rsidRPr="00CA25C7">
        <w:rPr>
          <w:rtl/>
        </w:rPr>
        <w:t xml:space="preserve"> جريمة، </w:t>
      </w:r>
      <w:r>
        <w:rPr>
          <w:rFonts w:hint="cs"/>
          <w:rtl/>
        </w:rPr>
        <w:t>كالأحكام</w:t>
      </w:r>
      <w:r w:rsidRPr="00CA25C7">
        <w:rPr>
          <w:rtl/>
        </w:rPr>
        <w:t xml:space="preserve"> الواردة في القانون </w:t>
      </w:r>
      <w:r>
        <w:rPr>
          <w:rFonts w:hint="cs"/>
          <w:rtl/>
        </w:rPr>
        <w:t>المتعلق بتنظيم أساليب المقاضاة و</w:t>
      </w:r>
      <w:r w:rsidRPr="00CA25C7">
        <w:rPr>
          <w:rtl/>
        </w:rPr>
        <w:t>ال</w:t>
      </w:r>
      <w:r>
        <w:rPr>
          <w:rFonts w:hint="cs"/>
          <w:rtl/>
        </w:rPr>
        <w:t xml:space="preserve">حكم </w:t>
      </w:r>
      <w:r w:rsidRPr="00CA25C7">
        <w:rPr>
          <w:rtl/>
        </w:rPr>
        <w:t>ومعاملة القاصرين</w:t>
      </w:r>
      <w:r>
        <w:rPr>
          <w:rFonts w:hint="cs"/>
          <w:rtl/>
        </w:rPr>
        <w:t xml:space="preserve">، على </w:t>
      </w:r>
      <w:r w:rsidRPr="00CA25C7">
        <w:rPr>
          <w:rtl/>
        </w:rPr>
        <w:t xml:space="preserve">الشرطة </w:t>
      </w:r>
      <w:r>
        <w:rPr>
          <w:rFonts w:hint="cs"/>
          <w:rtl/>
        </w:rPr>
        <w:t>فقط، وعدم انطباقها على جهاز</w:t>
      </w:r>
      <w:r>
        <w:rPr>
          <w:rtl/>
        </w:rPr>
        <w:t xml:space="preserve"> الأمن الإسرائيلي</w:t>
      </w:r>
      <w:r w:rsidRPr="00CA25C7">
        <w:rPr>
          <w:rtl/>
        </w:rPr>
        <w:t xml:space="preserve">، </w:t>
      </w:r>
      <w:r>
        <w:rPr>
          <w:rFonts w:hint="cs"/>
          <w:rtl/>
        </w:rPr>
        <w:t xml:space="preserve">ولا في </w:t>
      </w:r>
      <w:r w:rsidRPr="00CA25C7">
        <w:rPr>
          <w:rtl/>
        </w:rPr>
        <w:t xml:space="preserve">حالة القاصرين الذين </w:t>
      </w:r>
      <w:r>
        <w:rPr>
          <w:rFonts w:hint="cs"/>
          <w:rtl/>
        </w:rPr>
        <w:t>يتم توقيفهم</w:t>
      </w:r>
      <w:r w:rsidRPr="00CA25C7">
        <w:rPr>
          <w:rtl/>
        </w:rPr>
        <w:t xml:space="preserve"> في الضفة الغربية </w:t>
      </w:r>
      <w:r>
        <w:rPr>
          <w:rFonts w:hint="cs"/>
          <w:rtl/>
        </w:rPr>
        <w:t>وفقا</w:t>
      </w:r>
      <w:r w:rsidR="00882E71">
        <w:rPr>
          <w:rFonts w:hint="cs"/>
          <w:rtl/>
        </w:rPr>
        <w:t>ً</w:t>
      </w:r>
      <w:r>
        <w:rPr>
          <w:rFonts w:hint="cs"/>
          <w:rtl/>
        </w:rPr>
        <w:t xml:space="preserve"> ل</w:t>
      </w:r>
      <w:r w:rsidRPr="00CA25C7">
        <w:rPr>
          <w:rtl/>
        </w:rPr>
        <w:t xml:space="preserve">لأوامر العسكرية. وتساءلت أيضا عما إذا كانت الدولة الطرف </w:t>
      </w:r>
      <w:r>
        <w:rPr>
          <w:rFonts w:hint="cs"/>
          <w:rtl/>
        </w:rPr>
        <w:t xml:space="preserve">تعتزم إعادة النظر </w:t>
      </w:r>
      <w:r w:rsidRPr="00CA25C7">
        <w:rPr>
          <w:rtl/>
        </w:rPr>
        <w:t xml:space="preserve">في </w:t>
      </w:r>
      <w:r>
        <w:rPr>
          <w:rFonts w:hint="cs"/>
          <w:rtl/>
        </w:rPr>
        <w:t xml:space="preserve">الأسلوب المتبع </w:t>
      </w:r>
      <w:r w:rsidRPr="00CA25C7">
        <w:rPr>
          <w:rtl/>
        </w:rPr>
        <w:t>حالي</w:t>
      </w:r>
      <w:r>
        <w:rPr>
          <w:rFonts w:hint="cs"/>
          <w:rtl/>
        </w:rPr>
        <w:t>ا</w:t>
      </w:r>
      <w:r w:rsidR="00882E71">
        <w:rPr>
          <w:rFonts w:hint="cs"/>
          <w:rtl/>
        </w:rPr>
        <w:t>ً</w:t>
      </w:r>
      <w:r>
        <w:rPr>
          <w:rFonts w:hint="cs"/>
          <w:rtl/>
        </w:rPr>
        <w:t xml:space="preserve"> في </w:t>
      </w:r>
      <w:r w:rsidRPr="00CA25C7">
        <w:rPr>
          <w:rtl/>
        </w:rPr>
        <w:t>استجواب القصر ا</w:t>
      </w:r>
      <w:r>
        <w:rPr>
          <w:rFonts w:hint="cs"/>
          <w:rtl/>
        </w:rPr>
        <w:t xml:space="preserve">لمشتبه في ارتكابهم جرائم </w:t>
      </w:r>
      <w:r w:rsidRPr="00CA25C7">
        <w:rPr>
          <w:rtl/>
        </w:rPr>
        <w:t>أمن</w:t>
      </w:r>
      <w:r>
        <w:rPr>
          <w:rFonts w:hint="cs"/>
          <w:rtl/>
        </w:rPr>
        <w:t>ية</w:t>
      </w:r>
      <w:r w:rsidRPr="00CA25C7">
        <w:rPr>
          <w:rtl/>
        </w:rPr>
        <w:t xml:space="preserve">، </w:t>
      </w:r>
      <w:r>
        <w:rPr>
          <w:rFonts w:hint="cs"/>
          <w:rtl/>
        </w:rPr>
        <w:t xml:space="preserve">بما يتيح استجواب </w:t>
      </w:r>
      <w:r w:rsidRPr="00CA25C7">
        <w:rPr>
          <w:rtl/>
        </w:rPr>
        <w:t xml:space="preserve">هؤلاء </w:t>
      </w:r>
      <w:r>
        <w:rPr>
          <w:rFonts w:hint="cs"/>
          <w:rtl/>
        </w:rPr>
        <w:t>القاصرين</w:t>
      </w:r>
      <w:r w:rsidRPr="00CA25C7">
        <w:rPr>
          <w:rtl/>
        </w:rPr>
        <w:t xml:space="preserve"> في </w:t>
      </w:r>
      <w:r>
        <w:rPr>
          <w:rFonts w:hint="cs"/>
          <w:rtl/>
        </w:rPr>
        <w:t>حضور</w:t>
      </w:r>
      <w:r w:rsidRPr="00CA25C7">
        <w:rPr>
          <w:rtl/>
        </w:rPr>
        <w:t xml:space="preserve"> أحد الوالدين أو شخص بالغ آخر مثل محام </w:t>
      </w:r>
      <w:r>
        <w:rPr>
          <w:rFonts w:hint="cs"/>
          <w:rtl/>
        </w:rPr>
        <w:t>مفوض تفويضا</w:t>
      </w:r>
      <w:r w:rsidR="00882E71">
        <w:rPr>
          <w:rFonts w:hint="cs"/>
          <w:rtl/>
        </w:rPr>
        <w:t>ً</w:t>
      </w:r>
      <w:r>
        <w:rPr>
          <w:rFonts w:hint="cs"/>
          <w:rtl/>
        </w:rPr>
        <w:t xml:space="preserve"> خاصا</w:t>
      </w:r>
      <w:r w:rsidR="00882E71">
        <w:rPr>
          <w:rFonts w:hint="cs"/>
          <w:rtl/>
        </w:rPr>
        <w:t>ً</w:t>
      </w:r>
      <w:r w:rsidRPr="00CA25C7">
        <w:rPr>
          <w:rtl/>
        </w:rPr>
        <w:t xml:space="preserve">. </w:t>
      </w:r>
    </w:p>
    <w:p w:rsidR="00A9386F" w:rsidRPr="00CA25C7" w:rsidRDefault="00A9386F" w:rsidP="00C775C9">
      <w:pPr>
        <w:pStyle w:val="SingleTxtGA"/>
        <w:rPr>
          <w:rtl/>
        </w:rPr>
      </w:pPr>
      <w:r w:rsidRPr="00CA25C7">
        <w:rPr>
          <w:rtl/>
        </w:rPr>
        <w:t>44</w:t>
      </w:r>
      <w:r>
        <w:rPr>
          <w:rFonts w:hint="cs"/>
          <w:rtl/>
        </w:rPr>
        <w:t>-</w:t>
      </w:r>
      <w:r w:rsidR="00C775C9">
        <w:rPr>
          <w:rFonts w:hint="cs"/>
          <w:b/>
          <w:bCs/>
          <w:rtl/>
        </w:rPr>
        <w:tab/>
      </w:r>
      <w:r w:rsidRPr="003B582C">
        <w:rPr>
          <w:b/>
          <w:bCs/>
          <w:rtl/>
        </w:rPr>
        <w:t>السيد أوفلاهرتي</w:t>
      </w:r>
      <w:r w:rsidRPr="00CA25C7">
        <w:rPr>
          <w:rtl/>
        </w:rPr>
        <w:t xml:space="preserve"> لاحظ أن الدولة الطرف لم ترد على سؤال اللجنة بشأن </w:t>
      </w:r>
      <w:r>
        <w:rPr>
          <w:rFonts w:hint="cs"/>
          <w:rtl/>
        </w:rPr>
        <w:t>شن هجمات على</w:t>
      </w:r>
      <w:r w:rsidRPr="00CA25C7">
        <w:rPr>
          <w:rtl/>
        </w:rPr>
        <w:t xml:space="preserve"> مدارس في الأراضي الفلسطينية المحتلة. و</w:t>
      </w:r>
      <w:r>
        <w:rPr>
          <w:rFonts w:hint="cs"/>
          <w:rtl/>
        </w:rPr>
        <w:t>ت</w:t>
      </w:r>
      <w:r>
        <w:rPr>
          <w:rtl/>
        </w:rPr>
        <w:t>س</w:t>
      </w:r>
      <w:r>
        <w:rPr>
          <w:rFonts w:hint="cs"/>
          <w:rtl/>
        </w:rPr>
        <w:t>اء</w:t>
      </w:r>
      <w:r w:rsidRPr="00CA25C7">
        <w:rPr>
          <w:rtl/>
        </w:rPr>
        <w:t xml:space="preserve">ل </w:t>
      </w:r>
      <w:r>
        <w:rPr>
          <w:rFonts w:hint="cs"/>
          <w:rtl/>
        </w:rPr>
        <w:t>ع</w:t>
      </w:r>
      <w:r w:rsidRPr="00CA25C7">
        <w:rPr>
          <w:rtl/>
        </w:rPr>
        <w:t xml:space="preserve">ما إذا كان </w:t>
      </w:r>
      <w:r>
        <w:rPr>
          <w:rFonts w:hint="cs"/>
          <w:rtl/>
        </w:rPr>
        <w:t>بوسع</w:t>
      </w:r>
      <w:r w:rsidRPr="00CA25C7">
        <w:rPr>
          <w:rtl/>
        </w:rPr>
        <w:t xml:space="preserve"> </w:t>
      </w:r>
      <w:r>
        <w:rPr>
          <w:rFonts w:hint="cs"/>
          <w:rtl/>
        </w:rPr>
        <w:t>ا</w:t>
      </w:r>
      <w:r w:rsidRPr="00CA25C7">
        <w:rPr>
          <w:rtl/>
        </w:rPr>
        <w:t xml:space="preserve">لوفد أن </w:t>
      </w:r>
      <w:r>
        <w:rPr>
          <w:rFonts w:hint="cs"/>
          <w:rtl/>
        </w:rPr>
        <w:t>يقدم على الأ</w:t>
      </w:r>
      <w:r w:rsidRPr="00CA25C7">
        <w:rPr>
          <w:rtl/>
        </w:rPr>
        <w:t>قل</w:t>
      </w:r>
      <w:r>
        <w:rPr>
          <w:rFonts w:hint="cs"/>
          <w:rtl/>
        </w:rPr>
        <w:t>، توضيحات</w:t>
      </w:r>
      <w:r w:rsidRPr="00CA25C7">
        <w:rPr>
          <w:rtl/>
        </w:rPr>
        <w:t xml:space="preserve"> </w:t>
      </w:r>
      <w:r>
        <w:rPr>
          <w:rFonts w:hint="cs"/>
          <w:rtl/>
        </w:rPr>
        <w:t>بشأن</w:t>
      </w:r>
      <w:r w:rsidRPr="00CA25C7">
        <w:rPr>
          <w:rtl/>
        </w:rPr>
        <w:t xml:space="preserve"> هجومين </w:t>
      </w:r>
      <w:r>
        <w:rPr>
          <w:rFonts w:hint="cs"/>
          <w:rtl/>
        </w:rPr>
        <w:t xml:space="preserve">تم شنهما </w:t>
      </w:r>
      <w:r w:rsidRPr="00CA25C7">
        <w:rPr>
          <w:rtl/>
        </w:rPr>
        <w:t xml:space="preserve">خلال عملية </w:t>
      </w:r>
      <w:r>
        <w:rPr>
          <w:rFonts w:hint="cs"/>
          <w:rtl/>
        </w:rPr>
        <w:t>"</w:t>
      </w:r>
      <w:r w:rsidRPr="00CA25C7">
        <w:rPr>
          <w:rtl/>
        </w:rPr>
        <w:t xml:space="preserve">الرصاص </w:t>
      </w:r>
      <w:r>
        <w:rPr>
          <w:rFonts w:hint="cs"/>
          <w:rtl/>
        </w:rPr>
        <w:t xml:space="preserve">المسكوب"، واستهدف أحدهما </w:t>
      </w:r>
      <w:r w:rsidRPr="00CA25C7">
        <w:rPr>
          <w:rtl/>
        </w:rPr>
        <w:t xml:space="preserve">مدرسة </w:t>
      </w:r>
      <w:r>
        <w:rPr>
          <w:rFonts w:hint="cs"/>
          <w:rtl/>
        </w:rPr>
        <w:t xml:space="preserve">بلقيس </w:t>
      </w:r>
      <w:r w:rsidRPr="00CA25C7">
        <w:rPr>
          <w:rtl/>
        </w:rPr>
        <w:t>اليمن (غزة)، و</w:t>
      </w:r>
      <w:r>
        <w:rPr>
          <w:rFonts w:hint="cs"/>
          <w:rtl/>
        </w:rPr>
        <w:t xml:space="preserve">الآخر </w:t>
      </w:r>
      <w:r w:rsidRPr="00CA25C7">
        <w:rPr>
          <w:rtl/>
        </w:rPr>
        <w:t>مدرسة الفاخورة الابتدائية (جباليا). و</w:t>
      </w:r>
      <w:r>
        <w:rPr>
          <w:rFonts w:hint="cs"/>
          <w:rtl/>
        </w:rPr>
        <w:t xml:space="preserve">قد </w:t>
      </w:r>
      <w:r w:rsidRPr="00CA25C7">
        <w:rPr>
          <w:rtl/>
        </w:rPr>
        <w:t>خل</w:t>
      </w:r>
      <w:r>
        <w:rPr>
          <w:rtl/>
        </w:rPr>
        <w:t>ص محققو ال</w:t>
      </w:r>
      <w:r>
        <w:rPr>
          <w:rFonts w:hint="cs"/>
          <w:rtl/>
        </w:rPr>
        <w:t>أ</w:t>
      </w:r>
      <w:r w:rsidRPr="00CA25C7">
        <w:rPr>
          <w:rtl/>
        </w:rPr>
        <w:t>مم المتحدة في الحالتين</w:t>
      </w:r>
      <w:r>
        <w:rPr>
          <w:rFonts w:hint="cs"/>
          <w:rtl/>
        </w:rPr>
        <w:t xml:space="preserve"> كلتيهما</w:t>
      </w:r>
      <w:r w:rsidRPr="00CA25C7">
        <w:rPr>
          <w:rtl/>
        </w:rPr>
        <w:t xml:space="preserve">، </w:t>
      </w:r>
      <w:r>
        <w:rPr>
          <w:rFonts w:hint="cs"/>
          <w:rtl/>
        </w:rPr>
        <w:t xml:space="preserve">إلى أنه لم يكن هناك أي نشاط عسكري في الجوار يبرر </w:t>
      </w:r>
      <w:r w:rsidRPr="00CA25C7">
        <w:rPr>
          <w:rtl/>
        </w:rPr>
        <w:t>الهج</w:t>
      </w:r>
      <w:r>
        <w:rPr>
          <w:rFonts w:hint="cs"/>
          <w:rtl/>
        </w:rPr>
        <w:t>و</w:t>
      </w:r>
      <w:r w:rsidRPr="00CA25C7">
        <w:rPr>
          <w:rtl/>
        </w:rPr>
        <w:t>م</w:t>
      </w:r>
      <w:r>
        <w:rPr>
          <w:rFonts w:hint="cs"/>
          <w:rtl/>
        </w:rPr>
        <w:t>. وقال إنه ربما كان بمقدور الوفد</w:t>
      </w:r>
      <w:r w:rsidRPr="00CA25C7">
        <w:rPr>
          <w:rtl/>
        </w:rPr>
        <w:t xml:space="preserve"> التعليق على هذه </w:t>
      </w:r>
      <w:r>
        <w:rPr>
          <w:rFonts w:hint="cs"/>
          <w:rtl/>
        </w:rPr>
        <w:t>الاستنتاجات</w:t>
      </w:r>
      <w:r w:rsidRPr="00CA25C7">
        <w:rPr>
          <w:rtl/>
        </w:rPr>
        <w:t xml:space="preserve">. </w:t>
      </w:r>
    </w:p>
    <w:p w:rsidR="00A9386F" w:rsidRPr="00CA25C7" w:rsidRDefault="00A9386F" w:rsidP="00C775C9">
      <w:pPr>
        <w:pStyle w:val="SingleTxtGA"/>
        <w:rPr>
          <w:rtl/>
        </w:rPr>
      </w:pPr>
      <w:r w:rsidRPr="00CA25C7">
        <w:rPr>
          <w:rtl/>
        </w:rPr>
        <w:t>45</w:t>
      </w:r>
      <w:r w:rsidR="00C775C9">
        <w:rPr>
          <w:rFonts w:hint="cs"/>
          <w:rtl/>
        </w:rPr>
        <w:t>-</w:t>
      </w:r>
      <w:r w:rsidR="00C775C9">
        <w:rPr>
          <w:rFonts w:hint="cs"/>
          <w:rtl/>
        </w:rPr>
        <w:tab/>
      </w:r>
      <w:r w:rsidRPr="00CA25C7">
        <w:rPr>
          <w:rtl/>
        </w:rPr>
        <w:t>و</w:t>
      </w:r>
      <w:r>
        <w:rPr>
          <w:rFonts w:hint="cs"/>
          <w:rtl/>
        </w:rPr>
        <w:t>تشير ا</w:t>
      </w:r>
      <w:r w:rsidRPr="00CA25C7">
        <w:rPr>
          <w:rtl/>
        </w:rPr>
        <w:t xml:space="preserve">لمعلومات المتاحة للجنة، </w:t>
      </w:r>
      <w:r>
        <w:rPr>
          <w:rFonts w:hint="cs"/>
          <w:rtl/>
        </w:rPr>
        <w:t xml:space="preserve">إلى أن </w:t>
      </w:r>
      <w:r w:rsidRPr="00CA25C7">
        <w:rPr>
          <w:rtl/>
        </w:rPr>
        <w:t xml:space="preserve">94 </w:t>
      </w:r>
      <w:r>
        <w:rPr>
          <w:rFonts w:hint="cs"/>
          <w:rtl/>
        </w:rPr>
        <w:t>في المائة</w:t>
      </w:r>
      <w:r w:rsidRPr="00CA25C7">
        <w:rPr>
          <w:rtl/>
        </w:rPr>
        <w:t xml:space="preserve"> من </w:t>
      </w:r>
      <w:r>
        <w:rPr>
          <w:rFonts w:hint="cs"/>
          <w:rtl/>
        </w:rPr>
        <w:t>ال</w:t>
      </w:r>
      <w:r w:rsidRPr="00CA25C7">
        <w:rPr>
          <w:rtl/>
        </w:rPr>
        <w:t>طلبات</w:t>
      </w:r>
      <w:r>
        <w:rPr>
          <w:rFonts w:hint="cs"/>
          <w:rtl/>
        </w:rPr>
        <w:t xml:space="preserve"> التي تم تقديمها </w:t>
      </w:r>
      <w:r w:rsidRPr="00CA25C7">
        <w:rPr>
          <w:rtl/>
        </w:rPr>
        <w:t xml:space="preserve">خلال الفترة من </w:t>
      </w:r>
      <w:r>
        <w:rPr>
          <w:rFonts w:hint="cs"/>
          <w:rtl/>
        </w:rPr>
        <w:t>كانون الثاني/</w:t>
      </w:r>
      <w:r w:rsidRPr="00CA25C7">
        <w:rPr>
          <w:rtl/>
        </w:rPr>
        <w:t xml:space="preserve">يناير 2000 </w:t>
      </w:r>
      <w:r>
        <w:rPr>
          <w:rFonts w:hint="cs"/>
          <w:rtl/>
        </w:rPr>
        <w:t>إلى أيلول/</w:t>
      </w:r>
      <w:r>
        <w:rPr>
          <w:rtl/>
        </w:rPr>
        <w:t>سبتمبر 2007</w:t>
      </w:r>
      <w:r>
        <w:rPr>
          <w:rFonts w:hint="cs"/>
          <w:rtl/>
        </w:rPr>
        <w:t>، ل</w:t>
      </w:r>
      <w:r w:rsidRPr="00CA25C7">
        <w:rPr>
          <w:rtl/>
        </w:rPr>
        <w:t xml:space="preserve">لحصول على تراخيص بناء في </w:t>
      </w:r>
      <w:r>
        <w:rPr>
          <w:rFonts w:hint="cs"/>
          <w:rtl/>
        </w:rPr>
        <w:t>البلدات الفلسطينية في المنطقة</w:t>
      </w:r>
      <w:r w:rsidRPr="00CA25C7">
        <w:rPr>
          <w:rtl/>
        </w:rPr>
        <w:t xml:space="preserve"> (ج</w:t>
      </w:r>
      <w:r>
        <w:rPr>
          <w:rFonts w:hint="cs"/>
          <w:rtl/>
        </w:rPr>
        <w:t>يم</w:t>
      </w:r>
      <w:r w:rsidRPr="00CA25C7">
        <w:rPr>
          <w:rtl/>
        </w:rPr>
        <w:t>)</w:t>
      </w:r>
      <w:r>
        <w:rPr>
          <w:rFonts w:hint="cs"/>
          <w:rtl/>
        </w:rPr>
        <w:t xml:space="preserve">، تم رفضها. وصدر </w:t>
      </w:r>
      <w:r w:rsidRPr="00CA25C7">
        <w:rPr>
          <w:rtl/>
        </w:rPr>
        <w:t xml:space="preserve">خلال الفترة نفسها، </w:t>
      </w:r>
      <w:r w:rsidR="00C775C9">
        <w:rPr>
          <w:rFonts w:hint="cs"/>
          <w:rtl/>
        </w:rPr>
        <w:t>000 5</w:t>
      </w:r>
      <w:r w:rsidRPr="00CA25C7">
        <w:rPr>
          <w:rtl/>
        </w:rPr>
        <w:t xml:space="preserve"> </w:t>
      </w:r>
      <w:r>
        <w:rPr>
          <w:rtl/>
        </w:rPr>
        <w:t>أ</w:t>
      </w:r>
      <w:r w:rsidRPr="00CA25C7">
        <w:rPr>
          <w:rtl/>
        </w:rPr>
        <w:t xml:space="preserve">مر </w:t>
      </w:r>
      <w:r>
        <w:rPr>
          <w:rFonts w:hint="cs"/>
          <w:rtl/>
        </w:rPr>
        <w:t>بال</w:t>
      </w:r>
      <w:r w:rsidRPr="00CA25C7">
        <w:rPr>
          <w:rtl/>
        </w:rPr>
        <w:t>هدم</w:t>
      </w:r>
      <w:r>
        <w:rPr>
          <w:rFonts w:hint="cs"/>
          <w:rtl/>
        </w:rPr>
        <w:t>،</w:t>
      </w:r>
      <w:r w:rsidRPr="00CA25C7">
        <w:rPr>
          <w:rtl/>
        </w:rPr>
        <w:t xml:space="preserve"> و</w:t>
      </w:r>
      <w:r>
        <w:rPr>
          <w:rFonts w:hint="cs"/>
          <w:rtl/>
        </w:rPr>
        <w:t xml:space="preserve">تم هدم </w:t>
      </w:r>
      <w:r w:rsidRPr="00CA25C7">
        <w:rPr>
          <w:rtl/>
        </w:rPr>
        <w:t xml:space="preserve">أكثر من </w:t>
      </w:r>
      <w:r>
        <w:rPr>
          <w:rFonts w:hint="cs"/>
          <w:rtl/>
        </w:rPr>
        <w:t>600 1</w:t>
      </w:r>
      <w:r w:rsidRPr="00CA25C7">
        <w:rPr>
          <w:rtl/>
        </w:rPr>
        <w:t xml:space="preserve"> </w:t>
      </w:r>
      <w:r>
        <w:rPr>
          <w:rFonts w:hint="cs"/>
          <w:rtl/>
        </w:rPr>
        <w:t xml:space="preserve">مبنى يملكه </w:t>
      </w:r>
      <w:r w:rsidRPr="00CA25C7">
        <w:rPr>
          <w:rtl/>
        </w:rPr>
        <w:t>فلسطيني</w:t>
      </w:r>
      <w:r>
        <w:rPr>
          <w:rFonts w:hint="cs"/>
          <w:rtl/>
        </w:rPr>
        <w:t>و</w:t>
      </w:r>
      <w:r w:rsidRPr="00CA25C7">
        <w:rPr>
          <w:rtl/>
        </w:rPr>
        <w:t xml:space="preserve">ن. </w:t>
      </w:r>
      <w:r>
        <w:rPr>
          <w:rFonts w:hint="cs"/>
          <w:rtl/>
        </w:rPr>
        <w:t xml:space="preserve">وتدعو </w:t>
      </w:r>
      <w:r w:rsidRPr="00CA25C7">
        <w:rPr>
          <w:rtl/>
        </w:rPr>
        <w:t xml:space="preserve">هذه </w:t>
      </w:r>
      <w:r>
        <w:rPr>
          <w:rFonts w:hint="cs"/>
          <w:rtl/>
        </w:rPr>
        <w:t>الإحصائيات القليلة</w:t>
      </w:r>
      <w:r w:rsidRPr="00CA25C7">
        <w:rPr>
          <w:rtl/>
        </w:rPr>
        <w:t xml:space="preserve"> </w:t>
      </w:r>
      <w:r>
        <w:rPr>
          <w:rFonts w:hint="cs"/>
          <w:rtl/>
        </w:rPr>
        <w:t>إلى التساؤل عن مدى احتمال حدوث أ</w:t>
      </w:r>
      <w:r w:rsidRPr="00CA25C7">
        <w:rPr>
          <w:rtl/>
        </w:rPr>
        <w:t>زمة إنسانية خطيرة</w:t>
      </w:r>
      <w:r>
        <w:rPr>
          <w:rFonts w:hint="cs"/>
          <w:rtl/>
        </w:rPr>
        <w:t xml:space="preserve"> نتيجة </w:t>
      </w:r>
      <w:r w:rsidRPr="00CA25C7">
        <w:rPr>
          <w:rtl/>
        </w:rPr>
        <w:t>سياسة التخطيط و</w:t>
      </w:r>
      <w:r>
        <w:rPr>
          <w:rFonts w:hint="cs"/>
          <w:rtl/>
        </w:rPr>
        <w:t>ال</w:t>
      </w:r>
      <w:r w:rsidRPr="00CA25C7">
        <w:rPr>
          <w:rtl/>
        </w:rPr>
        <w:t xml:space="preserve">بناء </w:t>
      </w:r>
      <w:r>
        <w:rPr>
          <w:rFonts w:hint="cs"/>
          <w:rtl/>
        </w:rPr>
        <w:t>التي تعتمدها ال</w:t>
      </w:r>
      <w:r w:rsidRPr="00CA25C7">
        <w:rPr>
          <w:rtl/>
        </w:rPr>
        <w:t xml:space="preserve">دولة </w:t>
      </w:r>
      <w:r>
        <w:rPr>
          <w:rFonts w:hint="cs"/>
          <w:rtl/>
        </w:rPr>
        <w:t>ال</w:t>
      </w:r>
      <w:r w:rsidRPr="00CA25C7">
        <w:rPr>
          <w:rtl/>
        </w:rPr>
        <w:t>طرف</w:t>
      </w:r>
      <w:r>
        <w:rPr>
          <w:rFonts w:hint="cs"/>
          <w:rtl/>
        </w:rPr>
        <w:t>؛</w:t>
      </w:r>
      <w:r w:rsidRPr="00CA25C7">
        <w:rPr>
          <w:rtl/>
        </w:rPr>
        <w:t xml:space="preserve"> و</w:t>
      </w:r>
      <w:r>
        <w:rPr>
          <w:rFonts w:hint="cs"/>
          <w:rtl/>
        </w:rPr>
        <w:t xml:space="preserve">قال إنه </w:t>
      </w:r>
      <w:r w:rsidRPr="00CA25C7">
        <w:rPr>
          <w:rtl/>
        </w:rPr>
        <w:t xml:space="preserve">سيكون من </w:t>
      </w:r>
      <w:r>
        <w:rPr>
          <w:rFonts w:hint="cs"/>
          <w:rtl/>
        </w:rPr>
        <w:t>المفيد</w:t>
      </w:r>
      <w:r w:rsidRPr="00CA25C7">
        <w:rPr>
          <w:rtl/>
        </w:rPr>
        <w:t xml:space="preserve"> معرفة </w:t>
      </w:r>
      <w:r>
        <w:rPr>
          <w:rFonts w:hint="cs"/>
          <w:rtl/>
        </w:rPr>
        <w:t xml:space="preserve">ما ستفعله </w:t>
      </w:r>
      <w:r w:rsidRPr="00CA25C7">
        <w:rPr>
          <w:rtl/>
        </w:rPr>
        <w:t xml:space="preserve">الدولة الطرف </w:t>
      </w:r>
      <w:r>
        <w:rPr>
          <w:rFonts w:hint="cs"/>
          <w:rtl/>
        </w:rPr>
        <w:t xml:space="preserve">لتتمكن من </w:t>
      </w:r>
      <w:r w:rsidRPr="00CA25C7">
        <w:rPr>
          <w:rtl/>
        </w:rPr>
        <w:t xml:space="preserve">الاستمرار في </w:t>
      </w:r>
      <w:r>
        <w:rPr>
          <w:rFonts w:hint="cs"/>
          <w:rtl/>
        </w:rPr>
        <w:t>تلك السياسة وإبعاد ذلك الاحتمال في نفس الوقت.</w:t>
      </w:r>
      <w:r w:rsidRPr="00CA25C7">
        <w:rPr>
          <w:rtl/>
        </w:rPr>
        <w:t xml:space="preserve"> </w:t>
      </w:r>
    </w:p>
    <w:p w:rsidR="00A9386F" w:rsidRPr="00CA25C7" w:rsidRDefault="00A9386F" w:rsidP="00C775C9">
      <w:pPr>
        <w:pStyle w:val="SingleTxtGA"/>
        <w:rPr>
          <w:rtl/>
        </w:rPr>
      </w:pPr>
      <w:r w:rsidRPr="00CA25C7">
        <w:rPr>
          <w:rtl/>
        </w:rPr>
        <w:t>46</w:t>
      </w:r>
      <w:r w:rsidR="00C775C9">
        <w:rPr>
          <w:rFonts w:hint="cs"/>
          <w:rtl/>
        </w:rPr>
        <w:t>-</w:t>
      </w:r>
      <w:r w:rsidR="00C775C9">
        <w:rPr>
          <w:rFonts w:hint="cs"/>
          <w:rtl/>
        </w:rPr>
        <w:tab/>
      </w:r>
      <w:r>
        <w:rPr>
          <w:rFonts w:hint="cs"/>
          <w:rtl/>
        </w:rPr>
        <w:t xml:space="preserve">ويبدو أن </w:t>
      </w:r>
      <w:r w:rsidRPr="00CA25C7">
        <w:rPr>
          <w:rtl/>
        </w:rPr>
        <w:t xml:space="preserve">مشروع </w:t>
      </w:r>
      <w:r>
        <w:rPr>
          <w:rFonts w:hint="cs"/>
          <w:rtl/>
        </w:rPr>
        <w:t>ال</w:t>
      </w:r>
      <w:r w:rsidRPr="00CA25C7">
        <w:rPr>
          <w:rtl/>
        </w:rPr>
        <w:t xml:space="preserve">قانون </w:t>
      </w:r>
      <w:r>
        <w:rPr>
          <w:rFonts w:hint="cs"/>
          <w:rtl/>
        </w:rPr>
        <w:t xml:space="preserve">الذي طُرح </w:t>
      </w:r>
      <w:r w:rsidRPr="00CA25C7">
        <w:rPr>
          <w:rtl/>
        </w:rPr>
        <w:t>عام 2010 بشأن تمويل المنظمات غير الحكومية</w:t>
      </w:r>
      <w:r>
        <w:rPr>
          <w:rFonts w:hint="cs"/>
          <w:rtl/>
        </w:rPr>
        <w:t>،</w:t>
      </w:r>
      <w:r w:rsidRPr="00CA25C7">
        <w:rPr>
          <w:rtl/>
        </w:rPr>
        <w:t xml:space="preserve"> </w:t>
      </w:r>
      <w:r>
        <w:rPr>
          <w:rFonts w:hint="cs"/>
          <w:rtl/>
        </w:rPr>
        <w:t xml:space="preserve">يقيد حرية عمل </w:t>
      </w:r>
      <w:r w:rsidRPr="00CA25C7">
        <w:rPr>
          <w:rtl/>
        </w:rPr>
        <w:t>المنظمات غير الحكومية والمدافعين عن حقوق الإنسان</w:t>
      </w:r>
      <w:r>
        <w:rPr>
          <w:rFonts w:hint="cs"/>
          <w:rtl/>
        </w:rPr>
        <w:t xml:space="preserve"> على نحو يبعث على القلق الشديد</w:t>
      </w:r>
      <w:r w:rsidRPr="00CA25C7">
        <w:rPr>
          <w:rtl/>
        </w:rPr>
        <w:t xml:space="preserve">. </w:t>
      </w:r>
      <w:r>
        <w:rPr>
          <w:rFonts w:hint="cs"/>
          <w:rtl/>
        </w:rPr>
        <w:t xml:space="preserve">فهو </w:t>
      </w:r>
      <w:r w:rsidRPr="00CA25C7">
        <w:rPr>
          <w:rtl/>
        </w:rPr>
        <w:t xml:space="preserve">على سبيل المثال، يعرف </w:t>
      </w:r>
      <w:r>
        <w:rPr>
          <w:rFonts w:hint="cs"/>
          <w:rtl/>
        </w:rPr>
        <w:t>أي ع</w:t>
      </w:r>
      <w:r w:rsidRPr="00CA25C7">
        <w:rPr>
          <w:rtl/>
        </w:rPr>
        <w:t xml:space="preserve">مل يهدف إلى تغيير الرأي العام </w:t>
      </w:r>
      <w:r>
        <w:rPr>
          <w:rFonts w:hint="cs"/>
          <w:rtl/>
        </w:rPr>
        <w:t xml:space="preserve">على أنه </w:t>
      </w:r>
      <w:r w:rsidRPr="00CA25C7">
        <w:rPr>
          <w:rtl/>
        </w:rPr>
        <w:t>نشاط سياسي</w:t>
      </w:r>
      <w:r>
        <w:rPr>
          <w:rFonts w:hint="cs"/>
          <w:rtl/>
        </w:rPr>
        <w:t xml:space="preserve">؛ والحال أن ذلك يشكل </w:t>
      </w:r>
      <w:r w:rsidRPr="00CA25C7">
        <w:rPr>
          <w:rtl/>
        </w:rPr>
        <w:t xml:space="preserve">جوهر العمل الذي </w:t>
      </w:r>
      <w:r>
        <w:rPr>
          <w:rFonts w:hint="cs"/>
          <w:rtl/>
        </w:rPr>
        <w:t>تضطلع</w:t>
      </w:r>
      <w:r w:rsidRPr="00CA25C7">
        <w:rPr>
          <w:rtl/>
        </w:rPr>
        <w:t xml:space="preserve"> به معظم منظمات المجتمع المدني العاملة في </w:t>
      </w:r>
      <w:r>
        <w:rPr>
          <w:rFonts w:hint="cs"/>
          <w:rtl/>
        </w:rPr>
        <w:t xml:space="preserve">مجال </w:t>
      </w:r>
      <w:r w:rsidRPr="00CA25C7">
        <w:rPr>
          <w:rtl/>
        </w:rPr>
        <w:t>الدفاع عن حقوق الإنسان. و</w:t>
      </w:r>
      <w:r>
        <w:rPr>
          <w:rFonts w:hint="cs"/>
          <w:rtl/>
        </w:rPr>
        <w:t xml:space="preserve">تساءل عما إذا كانت تلك </w:t>
      </w:r>
      <w:r w:rsidRPr="00CA25C7">
        <w:rPr>
          <w:rtl/>
        </w:rPr>
        <w:t xml:space="preserve">المنظمات </w:t>
      </w:r>
      <w:r>
        <w:rPr>
          <w:rFonts w:hint="cs"/>
          <w:rtl/>
        </w:rPr>
        <w:t>ت</w:t>
      </w:r>
      <w:r>
        <w:rPr>
          <w:rtl/>
        </w:rPr>
        <w:t>عتبر</w:t>
      </w:r>
      <w:r>
        <w:rPr>
          <w:rFonts w:hint="cs"/>
          <w:rtl/>
        </w:rPr>
        <w:t xml:space="preserve"> استنادا إلى ذلك، </w:t>
      </w:r>
      <w:r w:rsidRPr="00CA25C7">
        <w:rPr>
          <w:rtl/>
        </w:rPr>
        <w:t>منظمات سياسية، و</w:t>
      </w:r>
      <w:r>
        <w:rPr>
          <w:rFonts w:hint="cs"/>
          <w:rtl/>
        </w:rPr>
        <w:t>عما إذا كان يجب</w:t>
      </w:r>
      <w:r w:rsidRPr="00CA25C7">
        <w:rPr>
          <w:rtl/>
        </w:rPr>
        <w:t xml:space="preserve"> </w:t>
      </w:r>
      <w:r>
        <w:rPr>
          <w:rFonts w:hint="cs"/>
          <w:rtl/>
        </w:rPr>
        <w:t>أن تُسجل تحت هذه الصفة.</w:t>
      </w:r>
      <w:r w:rsidRPr="00CA25C7">
        <w:rPr>
          <w:rtl/>
        </w:rPr>
        <w:t xml:space="preserve"> </w:t>
      </w:r>
      <w:r>
        <w:rPr>
          <w:rFonts w:hint="cs"/>
          <w:rtl/>
        </w:rPr>
        <w:t xml:space="preserve">ورأى أن </w:t>
      </w:r>
      <w:r w:rsidRPr="00CA25C7">
        <w:rPr>
          <w:rtl/>
        </w:rPr>
        <w:t xml:space="preserve">هذا </w:t>
      </w:r>
      <w:r>
        <w:rPr>
          <w:rFonts w:hint="cs"/>
          <w:rtl/>
        </w:rPr>
        <w:t>لا يعقل ف</w:t>
      </w:r>
      <w:r w:rsidRPr="00CA25C7">
        <w:rPr>
          <w:rtl/>
        </w:rPr>
        <w:t xml:space="preserve">ي دولة ديمقراطية ليبرالية. </w:t>
      </w:r>
      <w:r>
        <w:rPr>
          <w:rFonts w:hint="cs"/>
          <w:rtl/>
        </w:rPr>
        <w:t xml:space="preserve">كما يتعذر فهم الأسباب الموجبة لإلزام </w:t>
      </w:r>
      <w:r w:rsidRPr="00CA25C7">
        <w:rPr>
          <w:rtl/>
        </w:rPr>
        <w:t xml:space="preserve">منظمة غير حكومية </w:t>
      </w:r>
      <w:r>
        <w:rPr>
          <w:rFonts w:hint="cs"/>
          <w:rtl/>
        </w:rPr>
        <w:t>بالإبلاغ عن أ</w:t>
      </w:r>
      <w:r w:rsidRPr="00CA25C7">
        <w:rPr>
          <w:rtl/>
        </w:rPr>
        <w:t xml:space="preserve">رقام </w:t>
      </w:r>
      <w:r>
        <w:rPr>
          <w:rFonts w:hint="cs"/>
          <w:rtl/>
        </w:rPr>
        <w:t>وثائق الهوية الخاصة ب</w:t>
      </w:r>
      <w:r w:rsidRPr="00CA25C7">
        <w:rPr>
          <w:rtl/>
        </w:rPr>
        <w:t>أعضائها</w:t>
      </w:r>
      <w:r>
        <w:rPr>
          <w:rFonts w:hint="cs"/>
          <w:rtl/>
        </w:rPr>
        <w:t xml:space="preserve"> وعناوينهم وتعريضهم بذلك</w:t>
      </w:r>
      <w:r w:rsidRPr="00CA25C7">
        <w:rPr>
          <w:rtl/>
        </w:rPr>
        <w:t xml:space="preserve"> </w:t>
      </w:r>
      <w:r>
        <w:rPr>
          <w:rFonts w:hint="cs"/>
          <w:rtl/>
        </w:rPr>
        <w:t xml:space="preserve">لاحتمالات المضايقة؛ ومع ذلك فإن هذا هو ما ينص عليه مشروع </w:t>
      </w:r>
      <w:r w:rsidRPr="00CA25C7">
        <w:rPr>
          <w:rtl/>
        </w:rPr>
        <w:t>القانون. و</w:t>
      </w:r>
      <w:r>
        <w:rPr>
          <w:rFonts w:hint="cs"/>
          <w:rtl/>
        </w:rPr>
        <w:t>رأى</w:t>
      </w:r>
      <w:r w:rsidRPr="00CA25C7">
        <w:rPr>
          <w:rtl/>
        </w:rPr>
        <w:t xml:space="preserve"> السيد أوفلاهرتي </w:t>
      </w:r>
      <w:r>
        <w:rPr>
          <w:rFonts w:hint="cs"/>
          <w:rtl/>
        </w:rPr>
        <w:t xml:space="preserve">أن تقديم </w:t>
      </w:r>
      <w:r w:rsidRPr="00CA25C7">
        <w:rPr>
          <w:rtl/>
        </w:rPr>
        <w:t xml:space="preserve">مزيد من التفاصيل عن هذه الأحكام </w:t>
      </w:r>
      <w:r>
        <w:rPr>
          <w:rFonts w:hint="cs"/>
          <w:rtl/>
        </w:rPr>
        <w:t>سيكون</w:t>
      </w:r>
      <w:r>
        <w:rPr>
          <w:rtl/>
        </w:rPr>
        <w:t xml:space="preserve"> مفيد</w:t>
      </w:r>
      <w:r>
        <w:rPr>
          <w:rFonts w:hint="cs"/>
          <w:rtl/>
        </w:rPr>
        <w:t>ا</w:t>
      </w:r>
      <w:r w:rsidR="00C775C9">
        <w:rPr>
          <w:rFonts w:hint="cs"/>
          <w:rtl/>
        </w:rPr>
        <w:t>ً</w:t>
      </w:r>
      <w:r>
        <w:rPr>
          <w:rFonts w:hint="cs"/>
          <w:rtl/>
        </w:rPr>
        <w:t xml:space="preserve"> للغاية. واستعلم </w:t>
      </w:r>
      <w:r w:rsidRPr="00CA25C7">
        <w:rPr>
          <w:rtl/>
        </w:rPr>
        <w:t>أيضا</w:t>
      </w:r>
      <w:r w:rsidR="00C775C9">
        <w:rPr>
          <w:rFonts w:hint="cs"/>
          <w:rtl/>
        </w:rPr>
        <w:t>ً</w:t>
      </w:r>
      <w:r w:rsidRPr="00CA25C7">
        <w:rPr>
          <w:rtl/>
        </w:rPr>
        <w:t xml:space="preserve"> </w:t>
      </w:r>
      <w:r>
        <w:rPr>
          <w:rFonts w:hint="cs"/>
          <w:rtl/>
        </w:rPr>
        <w:t>عن المرحلة التي بلغها مشروع القانون المطروح ضد الولاية القضائية العالمية ومشروع القانون بشأن حظر الدعوات إلى مقاطعة دولة إسرائيل</w:t>
      </w:r>
      <w:r w:rsidRPr="00CA25C7">
        <w:rPr>
          <w:rtl/>
        </w:rPr>
        <w:t xml:space="preserve">. </w:t>
      </w:r>
    </w:p>
    <w:p w:rsidR="00A9386F" w:rsidRPr="00CA25C7" w:rsidRDefault="00A9386F" w:rsidP="00C775C9">
      <w:pPr>
        <w:pStyle w:val="SingleTxtGA"/>
        <w:rPr>
          <w:rtl/>
        </w:rPr>
      </w:pPr>
      <w:r w:rsidRPr="00CA25C7">
        <w:rPr>
          <w:rtl/>
        </w:rPr>
        <w:t>47</w:t>
      </w:r>
      <w:r>
        <w:rPr>
          <w:rFonts w:hint="cs"/>
          <w:rtl/>
        </w:rPr>
        <w:t>-</w:t>
      </w:r>
      <w:r w:rsidR="00C775C9">
        <w:rPr>
          <w:rFonts w:hint="cs"/>
          <w:rtl/>
        </w:rPr>
        <w:tab/>
      </w:r>
      <w:r w:rsidRPr="00CA25C7">
        <w:rPr>
          <w:rtl/>
        </w:rPr>
        <w:t>و</w:t>
      </w:r>
      <w:r>
        <w:rPr>
          <w:rFonts w:hint="cs"/>
          <w:rtl/>
        </w:rPr>
        <w:t xml:space="preserve">اعتبر السيد أفلاهرتي أنه </w:t>
      </w:r>
      <w:r w:rsidRPr="00CA25C7">
        <w:rPr>
          <w:rtl/>
        </w:rPr>
        <w:t xml:space="preserve">من </w:t>
      </w:r>
      <w:r>
        <w:rPr>
          <w:rFonts w:hint="cs"/>
          <w:rtl/>
        </w:rPr>
        <w:t>غير المعقول أن يُترك</w:t>
      </w:r>
      <w:r w:rsidRPr="00CA25C7">
        <w:rPr>
          <w:rtl/>
        </w:rPr>
        <w:t xml:space="preserve"> النظر في طلبات الإعفاء من الخدمة العسكرية </w:t>
      </w:r>
      <w:r>
        <w:rPr>
          <w:rFonts w:hint="cs"/>
          <w:rtl/>
        </w:rPr>
        <w:t>في إطار</w:t>
      </w:r>
      <w:r w:rsidRPr="00CA25C7">
        <w:rPr>
          <w:rtl/>
        </w:rPr>
        <w:t xml:space="preserve"> الاستنكاف الضميري</w:t>
      </w:r>
      <w:r>
        <w:rPr>
          <w:rFonts w:hint="cs"/>
          <w:rtl/>
        </w:rPr>
        <w:t xml:space="preserve">، </w:t>
      </w:r>
      <w:r w:rsidRPr="00CA25C7">
        <w:rPr>
          <w:rtl/>
        </w:rPr>
        <w:t>لتقدير لجنة عسكري</w:t>
      </w:r>
      <w:r>
        <w:rPr>
          <w:rFonts w:hint="cs"/>
          <w:rtl/>
        </w:rPr>
        <w:t>ة لأن الخبرات</w:t>
      </w:r>
      <w:r w:rsidRPr="00CA25C7">
        <w:rPr>
          <w:rtl/>
        </w:rPr>
        <w:t xml:space="preserve"> اللازمة لتمييز العصيان المدني </w:t>
      </w:r>
      <w:r>
        <w:rPr>
          <w:rFonts w:hint="cs"/>
          <w:rtl/>
        </w:rPr>
        <w:t>من</w:t>
      </w:r>
      <w:r w:rsidRPr="00CA25C7">
        <w:rPr>
          <w:rtl/>
        </w:rPr>
        <w:t xml:space="preserve"> </w:t>
      </w:r>
      <w:r>
        <w:rPr>
          <w:rFonts w:hint="cs"/>
          <w:rtl/>
        </w:rPr>
        <w:t xml:space="preserve">الاستنكاف لاعتبارات نابعة حقا من دوافع </w:t>
      </w:r>
      <w:r w:rsidRPr="00CA25C7">
        <w:rPr>
          <w:rtl/>
        </w:rPr>
        <w:t>أخلاقية و</w:t>
      </w:r>
      <w:r>
        <w:rPr>
          <w:rFonts w:hint="cs"/>
          <w:rtl/>
        </w:rPr>
        <w:t xml:space="preserve">مشروعة، هي خبرات تندرج في المجال </w:t>
      </w:r>
      <w:r w:rsidRPr="00CA25C7">
        <w:rPr>
          <w:rtl/>
        </w:rPr>
        <w:t>المدني</w:t>
      </w:r>
      <w:r>
        <w:rPr>
          <w:rFonts w:hint="cs"/>
          <w:rtl/>
        </w:rPr>
        <w:t xml:space="preserve"> الأحرى</w:t>
      </w:r>
      <w:r w:rsidRPr="00CA25C7">
        <w:rPr>
          <w:rtl/>
        </w:rPr>
        <w:t>. و</w:t>
      </w:r>
      <w:r>
        <w:rPr>
          <w:rFonts w:hint="cs"/>
          <w:rtl/>
        </w:rPr>
        <w:t>تفيد بعض ا</w:t>
      </w:r>
      <w:r w:rsidRPr="00CA25C7">
        <w:rPr>
          <w:rtl/>
        </w:rPr>
        <w:t>لمصادر</w:t>
      </w:r>
      <w:r>
        <w:rPr>
          <w:rFonts w:hint="cs"/>
          <w:rtl/>
        </w:rPr>
        <w:t xml:space="preserve"> بأن الأشخاص الذين يرغبون في الحصول على ا</w:t>
      </w:r>
      <w:r w:rsidRPr="00CA25C7">
        <w:rPr>
          <w:rtl/>
        </w:rPr>
        <w:t>لاعتراف</w:t>
      </w:r>
      <w:r>
        <w:rPr>
          <w:rFonts w:hint="cs"/>
          <w:rtl/>
        </w:rPr>
        <w:t xml:space="preserve"> </w:t>
      </w:r>
      <w:r w:rsidRPr="007A2DD3">
        <w:rPr>
          <w:rtl/>
        </w:rPr>
        <w:t>بهم كمستنكفي ضمي</w:t>
      </w:r>
      <w:r>
        <w:rPr>
          <w:rFonts w:hint="cs"/>
          <w:rtl/>
        </w:rPr>
        <w:t xml:space="preserve">ر، لا تتاح لهم فرصة الإدلاء برأيهم أمام </w:t>
      </w:r>
      <w:r w:rsidRPr="00CA25C7">
        <w:rPr>
          <w:rtl/>
        </w:rPr>
        <w:t>لجنة المراجعة</w:t>
      </w:r>
      <w:r>
        <w:rPr>
          <w:rFonts w:hint="cs"/>
          <w:rtl/>
        </w:rPr>
        <w:t>، وبأن قلة قليلة فقط من الطلبات تصل إلى هذه اللجنة فعليا</w:t>
      </w:r>
      <w:r w:rsidRPr="00CA25C7">
        <w:rPr>
          <w:rtl/>
        </w:rPr>
        <w:t>. و</w:t>
      </w:r>
      <w:r>
        <w:rPr>
          <w:rFonts w:hint="cs"/>
          <w:rtl/>
        </w:rPr>
        <w:t xml:space="preserve">تساءل عن مدى صحة </w:t>
      </w:r>
      <w:r w:rsidRPr="00CA25C7">
        <w:rPr>
          <w:rtl/>
        </w:rPr>
        <w:t>هذ</w:t>
      </w:r>
      <w:r>
        <w:rPr>
          <w:rFonts w:hint="cs"/>
          <w:rtl/>
        </w:rPr>
        <w:t>ا الأمر.</w:t>
      </w:r>
      <w:r w:rsidRPr="00CA25C7">
        <w:rPr>
          <w:rtl/>
        </w:rPr>
        <w:t xml:space="preserve"> </w:t>
      </w:r>
    </w:p>
    <w:p w:rsidR="00A9386F" w:rsidRPr="00CA25C7" w:rsidRDefault="00A9386F" w:rsidP="00C775C9">
      <w:pPr>
        <w:pStyle w:val="SingleTxtGA"/>
        <w:rPr>
          <w:rtl/>
        </w:rPr>
      </w:pPr>
      <w:r w:rsidRPr="00CA25C7">
        <w:rPr>
          <w:rtl/>
        </w:rPr>
        <w:t>48</w:t>
      </w:r>
      <w:r>
        <w:rPr>
          <w:rFonts w:hint="cs"/>
          <w:rtl/>
        </w:rPr>
        <w:t>-</w:t>
      </w:r>
      <w:r w:rsidR="00C775C9">
        <w:rPr>
          <w:rFonts w:hint="cs"/>
          <w:b/>
          <w:bCs/>
          <w:rtl/>
        </w:rPr>
        <w:tab/>
      </w:r>
      <w:r w:rsidRPr="000E4413">
        <w:rPr>
          <w:b/>
          <w:bCs/>
          <w:rtl/>
        </w:rPr>
        <w:t>السيد عمر</w:t>
      </w:r>
      <w:r>
        <w:rPr>
          <w:rFonts w:hint="cs"/>
          <w:rtl/>
        </w:rPr>
        <w:t xml:space="preserve"> </w:t>
      </w:r>
      <w:r w:rsidRPr="00CA25C7">
        <w:rPr>
          <w:rtl/>
        </w:rPr>
        <w:t xml:space="preserve">قال </w:t>
      </w:r>
      <w:r>
        <w:rPr>
          <w:rFonts w:hint="cs"/>
          <w:rtl/>
        </w:rPr>
        <w:t>إ</w:t>
      </w:r>
      <w:r w:rsidRPr="00CA25C7">
        <w:rPr>
          <w:rtl/>
        </w:rPr>
        <w:t>نه أحاط علما</w:t>
      </w:r>
      <w:r w:rsidR="00C775C9">
        <w:rPr>
          <w:rFonts w:hint="cs"/>
          <w:rtl/>
        </w:rPr>
        <w:t>ً</w:t>
      </w:r>
      <w:r w:rsidRPr="00CA25C7">
        <w:rPr>
          <w:rtl/>
        </w:rPr>
        <w:t xml:space="preserve"> بموقف الدولة الطرف </w:t>
      </w:r>
      <w:r>
        <w:rPr>
          <w:rFonts w:hint="cs"/>
          <w:rtl/>
        </w:rPr>
        <w:t xml:space="preserve">التي </w:t>
      </w:r>
      <w:r w:rsidRPr="00CA25C7">
        <w:rPr>
          <w:rtl/>
        </w:rPr>
        <w:t>تعت</w:t>
      </w:r>
      <w:r>
        <w:rPr>
          <w:rtl/>
        </w:rPr>
        <w:t xml:space="preserve">بر أن العهد لا ينطبق </w:t>
      </w:r>
      <w:r>
        <w:rPr>
          <w:rFonts w:hint="cs"/>
          <w:rtl/>
        </w:rPr>
        <w:t>سوى</w:t>
      </w:r>
      <w:r>
        <w:rPr>
          <w:rtl/>
        </w:rPr>
        <w:t xml:space="preserve"> على ال</w:t>
      </w:r>
      <w:r>
        <w:rPr>
          <w:rFonts w:hint="cs"/>
          <w:rtl/>
        </w:rPr>
        <w:t>أ</w:t>
      </w:r>
      <w:r>
        <w:rPr>
          <w:rtl/>
        </w:rPr>
        <w:t>راضي ال</w:t>
      </w:r>
      <w:r>
        <w:rPr>
          <w:rFonts w:hint="cs"/>
          <w:rtl/>
        </w:rPr>
        <w:t>إ</w:t>
      </w:r>
      <w:r w:rsidRPr="00CA25C7">
        <w:rPr>
          <w:rtl/>
        </w:rPr>
        <w:t>سرائيلية و</w:t>
      </w:r>
      <w:r>
        <w:rPr>
          <w:rFonts w:hint="cs"/>
          <w:rtl/>
        </w:rPr>
        <w:t xml:space="preserve">أنه لا ينطبق على </w:t>
      </w:r>
      <w:r w:rsidRPr="00CA25C7">
        <w:rPr>
          <w:rtl/>
        </w:rPr>
        <w:t>الأراضي المحتلة</w:t>
      </w:r>
      <w:r>
        <w:rPr>
          <w:rFonts w:hint="cs"/>
          <w:rtl/>
        </w:rPr>
        <w:t xml:space="preserve"> سوى </w:t>
      </w:r>
      <w:r w:rsidRPr="00CA25C7">
        <w:rPr>
          <w:rtl/>
        </w:rPr>
        <w:t xml:space="preserve">قانون </w:t>
      </w:r>
      <w:r>
        <w:rPr>
          <w:rFonts w:hint="cs"/>
          <w:rtl/>
        </w:rPr>
        <w:t>الصراعات</w:t>
      </w:r>
      <w:r w:rsidRPr="00CA25C7">
        <w:rPr>
          <w:rtl/>
        </w:rPr>
        <w:t xml:space="preserve"> المسلحة والقانون الإنساني الدولي. و</w:t>
      </w:r>
      <w:r>
        <w:rPr>
          <w:rFonts w:hint="cs"/>
          <w:rtl/>
        </w:rPr>
        <w:t xml:space="preserve">لذلك تساءل </w:t>
      </w:r>
      <w:r w:rsidRPr="00CA25C7">
        <w:rPr>
          <w:rtl/>
        </w:rPr>
        <w:t xml:space="preserve">عما إذا كان العهد يطبق في </w:t>
      </w:r>
      <w:r>
        <w:rPr>
          <w:rFonts w:hint="cs"/>
          <w:rtl/>
        </w:rPr>
        <w:t xml:space="preserve">مستوطنات </w:t>
      </w:r>
      <w:r>
        <w:rPr>
          <w:rtl/>
        </w:rPr>
        <w:t>الأراضي المحتلة</w:t>
      </w:r>
      <w:r w:rsidRPr="00CA25C7">
        <w:rPr>
          <w:rtl/>
        </w:rPr>
        <w:t xml:space="preserve">، </w:t>
      </w:r>
      <w:r>
        <w:rPr>
          <w:rFonts w:hint="cs"/>
          <w:rtl/>
        </w:rPr>
        <w:t xml:space="preserve">وسأل عما إذا </w:t>
      </w:r>
      <w:r w:rsidRPr="00CA25C7">
        <w:rPr>
          <w:rtl/>
        </w:rPr>
        <w:t xml:space="preserve">كان </w:t>
      </w:r>
      <w:r>
        <w:rPr>
          <w:rFonts w:hint="cs"/>
          <w:rtl/>
        </w:rPr>
        <w:t>ينبغي في هذه الحالة، أن يُستنتج من ذلك أن تطبيق ا</w:t>
      </w:r>
      <w:r w:rsidRPr="00CA25C7">
        <w:rPr>
          <w:rtl/>
        </w:rPr>
        <w:t xml:space="preserve">لعهد لا يخضع لمعيار </w:t>
      </w:r>
      <w:r>
        <w:rPr>
          <w:rFonts w:hint="cs"/>
          <w:rtl/>
        </w:rPr>
        <w:t xml:space="preserve">الاختصاص </w:t>
      </w:r>
      <w:r>
        <w:rPr>
          <w:rtl/>
        </w:rPr>
        <w:t>الإقليمي</w:t>
      </w:r>
      <w:r>
        <w:rPr>
          <w:rFonts w:hint="cs"/>
          <w:rtl/>
        </w:rPr>
        <w:t xml:space="preserve"> وإنما لمعيار يتعلق بالأشخاص.</w:t>
      </w:r>
      <w:r w:rsidRPr="00CA25C7">
        <w:rPr>
          <w:rtl/>
        </w:rPr>
        <w:t xml:space="preserve"> </w:t>
      </w:r>
    </w:p>
    <w:p w:rsidR="00A9386F" w:rsidRPr="00CA25C7" w:rsidRDefault="00A9386F" w:rsidP="00C775C9">
      <w:pPr>
        <w:pStyle w:val="SingleTxtGA"/>
        <w:rPr>
          <w:rtl/>
        </w:rPr>
      </w:pPr>
      <w:r w:rsidRPr="00CA25C7">
        <w:rPr>
          <w:rtl/>
        </w:rPr>
        <w:t>49</w:t>
      </w:r>
      <w:r>
        <w:rPr>
          <w:rFonts w:hint="cs"/>
          <w:rtl/>
        </w:rPr>
        <w:t>-</w:t>
      </w:r>
      <w:r w:rsidR="00C775C9">
        <w:rPr>
          <w:rFonts w:hint="cs"/>
          <w:b/>
          <w:bCs/>
          <w:rtl/>
        </w:rPr>
        <w:tab/>
      </w:r>
      <w:r w:rsidRPr="00A40870">
        <w:rPr>
          <w:b/>
          <w:bCs/>
          <w:rtl/>
        </w:rPr>
        <w:t>السيدة ماجودينا</w:t>
      </w:r>
      <w:r w:rsidRPr="00CA25C7">
        <w:rPr>
          <w:rtl/>
        </w:rPr>
        <w:t xml:space="preserve"> طلبت </w:t>
      </w:r>
      <w:r>
        <w:rPr>
          <w:rFonts w:hint="cs"/>
          <w:rtl/>
        </w:rPr>
        <w:t xml:space="preserve">الحصول على </w:t>
      </w:r>
      <w:r w:rsidRPr="00CA25C7">
        <w:rPr>
          <w:rtl/>
        </w:rPr>
        <w:t xml:space="preserve">معلومات إضافية عن </w:t>
      </w:r>
      <w:r>
        <w:rPr>
          <w:rFonts w:hint="cs"/>
          <w:rtl/>
        </w:rPr>
        <w:t>وضع</w:t>
      </w:r>
      <w:r w:rsidRPr="00CA25C7">
        <w:rPr>
          <w:rtl/>
        </w:rPr>
        <w:t xml:space="preserve"> الفلسطينيين الذين يعيشون في </w:t>
      </w:r>
      <w:r>
        <w:rPr>
          <w:rFonts w:hint="cs"/>
          <w:rtl/>
        </w:rPr>
        <w:t>"</w:t>
      </w:r>
      <w:r w:rsidRPr="00CA25C7">
        <w:rPr>
          <w:rtl/>
        </w:rPr>
        <w:t>المنطقة الفاصلة "و</w:t>
      </w:r>
      <w:r>
        <w:rPr>
          <w:rFonts w:hint="cs"/>
          <w:rtl/>
        </w:rPr>
        <w:t xml:space="preserve">المعزولين بالتالي، عن أسرهم </w:t>
      </w:r>
      <w:r w:rsidRPr="00CA25C7">
        <w:rPr>
          <w:rtl/>
        </w:rPr>
        <w:t>و</w:t>
      </w:r>
      <w:r>
        <w:rPr>
          <w:rFonts w:hint="cs"/>
          <w:rtl/>
        </w:rPr>
        <w:t xml:space="preserve">المحرومين من </w:t>
      </w:r>
      <w:r w:rsidRPr="00CA25C7">
        <w:rPr>
          <w:rtl/>
        </w:rPr>
        <w:t>خدمات الصحة والتعليم. و</w:t>
      </w:r>
      <w:r>
        <w:rPr>
          <w:rFonts w:hint="cs"/>
          <w:rtl/>
        </w:rPr>
        <w:t xml:space="preserve">قالت إن </w:t>
      </w:r>
      <w:r w:rsidRPr="00CA25C7">
        <w:rPr>
          <w:rtl/>
        </w:rPr>
        <w:t xml:space="preserve">مكتب الأمم المتحدة لتنسيق الشؤون الإنسانية </w:t>
      </w:r>
      <w:r>
        <w:rPr>
          <w:rFonts w:hint="cs"/>
          <w:rtl/>
        </w:rPr>
        <w:t xml:space="preserve">أفاد بأنه جرى توسيع </w:t>
      </w:r>
      <w:r w:rsidRPr="00CA25C7">
        <w:rPr>
          <w:rtl/>
        </w:rPr>
        <w:t xml:space="preserve">المنطقة </w:t>
      </w:r>
      <w:r>
        <w:rPr>
          <w:rFonts w:hint="cs"/>
          <w:rtl/>
        </w:rPr>
        <w:t xml:space="preserve">الفاصلة </w:t>
      </w:r>
      <w:r w:rsidRPr="00CA25C7">
        <w:rPr>
          <w:rtl/>
        </w:rPr>
        <w:t>في الآونة الأخيرة</w:t>
      </w:r>
      <w:r>
        <w:rPr>
          <w:rFonts w:hint="cs"/>
          <w:rtl/>
        </w:rPr>
        <w:t>،</w:t>
      </w:r>
      <w:r w:rsidRPr="00CA25C7">
        <w:rPr>
          <w:rtl/>
        </w:rPr>
        <w:t xml:space="preserve"> مما يعني أن عدد الأشخاص </w:t>
      </w:r>
      <w:r>
        <w:rPr>
          <w:rFonts w:hint="cs"/>
          <w:rtl/>
        </w:rPr>
        <w:t>المعزولين سيزيد. وقالت إنه ربما كان بوسع</w:t>
      </w:r>
      <w:r w:rsidRPr="00CA25C7">
        <w:rPr>
          <w:rtl/>
        </w:rPr>
        <w:t xml:space="preserve"> الوفد أن يوضح </w:t>
      </w:r>
      <w:r>
        <w:rPr>
          <w:rFonts w:hint="cs"/>
          <w:rtl/>
        </w:rPr>
        <w:t>الأسباب التي تجعل ا</w:t>
      </w:r>
      <w:r w:rsidRPr="00CA25C7">
        <w:rPr>
          <w:rtl/>
        </w:rPr>
        <w:t xml:space="preserve">لدولة الطرف </w:t>
      </w:r>
      <w:r>
        <w:rPr>
          <w:rFonts w:hint="cs"/>
          <w:rtl/>
        </w:rPr>
        <w:t>ترفض السماح لأسر سكان المنطقة الفاصلة بزيارتهم، ويبين وما إذا كانت نفس القيود تُفرض على الأشخاص ال</w:t>
      </w:r>
      <w:r w:rsidRPr="00CA25C7">
        <w:rPr>
          <w:rtl/>
        </w:rPr>
        <w:t xml:space="preserve">ذين </w:t>
      </w:r>
      <w:r>
        <w:rPr>
          <w:rFonts w:hint="cs"/>
          <w:rtl/>
        </w:rPr>
        <w:t>يدخلون</w:t>
      </w:r>
      <w:r w:rsidRPr="00CA25C7">
        <w:rPr>
          <w:rtl/>
        </w:rPr>
        <w:t xml:space="preserve"> إلى إسرائيل. </w:t>
      </w:r>
    </w:p>
    <w:p w:rsidR="00A9386F" w:rsidRPr="00CA25C7" w:rsidRDefault="00A9386F" w:rsidP="00C775C9">
      <w:pPr>
        <w:pStyle w:val="SingleTxtGA"/>
        <w:rPr>
          <w:rtl/>
        </w:rPr>
      </w:pPr>
      <w:r w:rsidRPr="00CA25C7">
        <w:rPr>
          <w:rtl/>
        </w:rPr>
        <w:t>50</w:t>
      </w:r>
      <w:r>
        <w:rPr>
          <w:rFonts w:hint="cs"/>
          <w:rtl/>
        </w:rPr>
        <w:t>-</w:t>
      </w:r>
      <w:r w:rsidR="00C775C9">
        <w:rPr>
          <w:rFonts w:hint="cs"/>
          <w:rtl/>
        </w:rPr>
        <w:tab/>
      </w:r>
      <w:r>
        <w:rPr>
          <w:rFonts w:hint="cs"/>
          <w:rtl/>
        </w:rPr>
        <w:t>وتظهر ا</w:t>
      </w:r>
      <w:r w:rsidRPr="00CA25C7">
        <w:rPr>
          <w:rtl/>
        </w:rPr>
        <w:t xml:space="preserve">لمعلومات </w:t>
      </w:r>
      <w:r>
        <w:rPr>
          <w:rFonts w:hint="cs"/>
          <w:rtl/>
        </w:rPr>
        <w:t xml:space="preserve">المتاحة </w:t>
      </w:r>
      <w:r w:rsidRPr="00CA25C7">
        <w:rPr>
          <w:rtl/>
        </w:rPr>
        <w:t xml:space="preserve">للجنة أن </w:t>
      </w:r>
      <w:r>
        <w:rPr>
          <w:rFonts w:hint="cs"/>
          <w:rtl/>
        </w:rPr>
        <w:t xml:space="preserve">أعمال </w:t>
      </w:r>
      <w:r w:rsidRPr="00CA25C7">
        <w:rPr>
          <w:rtl/>
        </w:rPr>
        <w:t xml:space="preserve">العنف التي يرتكبها مستوطنون ضد الفلسطينيين </w:t>
      </w:r>
      <w:r>
        <w:rPr>
          <w:rFonts w:hint="cs"/>
          <w:rtl/>
        </w:rPr>
        <w:t>قد زادت؛ إذ تضاعف عدد الحوادث التي سُجلت في عام</w:t>
      </w:r>
      <w:r>
        <w:rPr>
          <w:rtl/>
        </w:rPr>
        <w:t xml:space="preserve"> 2010</w:t>
      </w:r>
      <w:r>
        <w:rPr>
          <w:rFonts w:hint="cs"/>
          <w:rtl/>
        </w:rPr>
        <w:t>، وهو</w:t>
      </w:r>
      <w:r w:rsidRPr="00CA25C7">
        <w:rPr>
          <w:rtl/>
        </w:rPr>
        <w:t xml:space="preserve"> 114 </w:t>
      </w:r>
      <w:r>
        <w:rPr>
          <w:rFonts w:hint="cs"/>
          <w:rtl/>
        </w:rPr>
        <w:t>حادثا</w:t>
      </w:r>
      <w:r w:rsidR="00C775C9">
        <w:rPr>
          <w:rFonts w:hint="cs"/>
          <w:rtl/>
        </w:rPr>
        <w:t>ً</w:t>
      </w:r>
      <w:r>
        <w:rPr>
          <w:rFonts w:hint="cs"/>
          <w:rtl/>
        </w:rPr>
        <w:t xml:space="preserve">، </w:t>
      </w:r>
      <w:r w:rsidRPr="00CA25C7">
        <w:rPr>
          <w:rtl/>
        </w:rPr>
        <w:t>مقارنة بالعام 2004. و</w:t>
      </w:r>
      <w:r>
        <w:rPr>
          <w:rFonts w:hint="cs"/>
          <w:rtl/>
        </w:rPr>
        <w:t>ي</w:t>
      </w:r>
      <w:r w:rsidRPr="00CA25C7">
        <w:rPr>
          <w:rtl/>
        </w:rPr>
        <w:t xml:space="preserve">تعرض </w:t>
      </w:r>
      <w:r>
        <w:rPr>
          <w:rFonts w:hint="cs"/>
          <w:rtl/>
        </w:rPr>
        <w:t>ا</w:t>
      </w:r>
      <w:r>
        <w:rPr>
          <w:rtl/>
        </w:rPr>
        <w:t>لفلسطيني</w:t>
      </w:r>
      <w:r>
        <w:rPr>
          <w:rFonts w:hint="cs"/>
          <w:rtl/>
        </w:rPr>
        <w:t>و</w:t>
      </w:r>
      <w:r w:rsidRPr="00CA25C7">
        <w:rPr>
          <w:rtl/>
        </w:rPr>
        <w:t xml:space="preserve">ن </w:t>
      </w:r>
      <w:r>
        <w:rPr>
          <w:rFonts w:hint="cs"/>
          <w:rtl/>
        </w:rPr>
        <w:t>بانتظام إ</w:t>
      </w:r>
      <w:r w:rsidRPr="00CA25C7">
        <w:rPr>
          <w:rtl/>
        </w:rPr>
        <w:t xml:space="preserve">لى </w:t>
      </w:r>
      <w:r>
        <w:rPr>
          <w:rFonts w:hint="cs"/>
          <w:rtl/>
        </w:rPr>
        <w:t>أعمال ع</w:t>
      </w:r>
      <w:r w:rsidRPr="00CA25C7">
        <w:rPr>
          <w:rtl/>
        </w:rPr>
        <w:t>نف</w:t>
      </w:r>
      <w:r>
        <w:rPr>
          <w:rFonts w:hint="cs"/>
          <w:rtl/>
        </w:rPr>
        <w:t>؛</w:t>
      </w:r>
      <w:r w:rsidRPr="00CA25C7">
        <w:rPr>
          <w:rtl/>
        </w:rPr>
        <w:t xml:space="preserve"> </w:t>
      </w:r>
      <w:r>
        <w:rPr>
          <w:rFonts w:hint="cs"/>
          <w:rtl/>
        </w:rPr>
        <w:t>وبلغ تعرضهم للاعتداء حدا</w:t>
      </w:r>
      <w:r w:rsidR="00C775C9">
        <w:rPr>
          <w:rFonts w:hint="cs"/>
          <w:rtl/>
        </w:rPr>
        <w:t>ً</w:t>
      </w:r>
      <w:r>
        <w:rPr>
          <w:rFonts w:hint="cs"/>
          <w:rtl/>
        </w:rPr>
        <w:t xml:space="preserve"> باتوا معه منعزلين</w:t>
      </w:r>
      <w:r w:rsidRPr="00CA25C7">
        <w:rPr>
          <w:rtl/>
        </w:rPr>
        <w:t xml:space="preserve"> </w:t>
      </w:r>
      <w:r>
        <w:rPr>
          <w:rFonts w:hint="cs"/>
          <w:rtl/>
        </w:rPr>
        <w:t xml:space="preserve">ويترددون </w:t>
      </w:r>
      <w:r w:rsidRPr="00CA25C7">
        <w:rPr>
          <w:rtl/>
        </w:rPr>
        <w:t xml:space="preserve">في </w:t>
      </w:r>
      <w:r>
        <w:rPr>
          <w:rFonts w:hint="cs"/>
          <w:rtl/>
        </w:rPr>
        <w:t>ال</w:t>
      </w:r>
      <w:r w:rsidRPr="00CA25C7">
        <w:rPr>
          <w:rtl/>
        </w:rPr>
        <w:t xml:space="preserve">شكوى </w:t>
      </w:r>
      <w:r>
        <w:rPr>
          <w:rFonts w:hint="cs"/>
          <w:rtl/>
        </w:rPr>
        <w:t xml:space="preserve">لعدم ثقتهم </w:t>
      </w:r>
      <w:r w:rsidRPr="00CA25C7">
        <w:rPr>
          <w:rtl/>
        </w:rPr>
        <w:t xml:space="preserve">في الشرطة. </w:t>
      </w:r>
      <w:r>
        <w:rPr>
          <w:rFonts w:hint="cs"/>
          <w:rtl/>
        </w:rPr>
        <w:t>وسألت عن التدابير التي تعتزم الد</w:t>
      </w:r>
      <w:r w:rsidRPr="00CA25C7">
        <w:rPr>
          <w:rtl/>
        </w:rPr>
        <w:t xml:space="preserve">ولة الطرف </w:t>
      </w:r>
      <w:r>
        <w:rPr>
          <w:rFonts w:hint="cs"/>
          <w:rtl/>
        </w:rPr>
        <w:t>اتخاذها</w:t>
      </w:r>
      <w:r w:rsidRPr="00CA25C7">
        <w:rPr>
          <w:rtl/>
        </w:rPr>
        <w:t xml:space="preserve"> لضمان </w:t>
      </w:r>
      <w:r>
        <w:rPr>
          <w:rFonts w:hint="cs"/>
          <w:rtl/>
        </w:rPr>
        <w:t>ال</w:t>
      </w:r>
      <w:r w:rsidRPr="00CA25C7">
        <w:rPr>
          <w:rtl/>
        </w:rPr>
        <w:t>تحقيق</w:t>
      </w:r>
      <w:r>
        <w:rPr>
          <w:rFonts w:hint="cs"/>
          <w:rtl/>
        </w:rPr>
        <w:t xml:space="preserve"> بشكل</w:t>
      </w:r>
      <w:r w:rsidRPr="00CA25C7">
        <w:rPr>
          <w:rtl/>
        </w:rPr>
        <w:t xml:space="preserve"> جدي </w:t>
      </w:r>
      <w:r>
        <w:rPr>
          <w:rFonts w:hint="cs"/>
          <w:rtl/>
        </w:rPr>
        <w:t xml:space="preserve">في هذه الأعمال </w:t>
      </w:r>
      <w:r w:rsidRPr="00CA25C7">
        <w:rPr>
          <w:rtl/>
        </w:rPr>
        <w:t>و</w:t>
      </w:r>
      <w:r>
        <w:rPr>
          <w:rFonts w:hint="cs"/>
          <w:rtl/>
        </w:rPr>
        <w:t xml:space="preserve">مقاضاة </w:t>
      </w:r>
      <w:r>
        <w:rPr>
          <w:rtl/>
        </w:rPr>
        <w:t>مرتكبيها</w:t>
      </w:r>
      <w:r>
        <w:rPr>
          <w:rFonts w:hint="cs"/>
          <w:rtl/>
        </w:rPr>
        <w:t>.</w:t>
      </w:r>
      <w:r w:rsidRPr="00CA25C7">
        <w:rPr>
          <w:rtl/>
        </w:rPr>
        <w:t xml:space="preserve"> </w:t>
      </w:r>
    </w:p>
    <w:p w:rsidR="00A9386F" w:rsidRPr="00CA25C7" w:rsidRDefault="00A9386F" w:rsidP="00C775C9">
      <w:pPr>
        <w:pStyle w:val="SingleTxtGA"/>
        <w:rPr>
          <w:rtl/>
        </w:rPr>
      </w:pPr>
      <w:r w:rsidRPr="00CA25C7">
        <w:rPr>
          <w:rtl/>
        </w:rPr>
        <w:t>51</w:t>
      </w:r>
      <w:r>
        <w:rPr>
          <w:rFonts w:hint="cs"/>
          <w:rtl/>
        </w:rPr>
        <w:t>-</w:t>
      </w:r>
      <w:r w:rsidR="00C775C9">
        <w:rPr>
          <w:rFonts w:hint="cs"/>
          <w:b/>
          <w:bCs/>
          <w:rtl/>
        </w:rPr>
        <w:tab/>
      </w:r>
      <w:r w:rsidRPr="0007337F">
        <w:rPr>
          <w:b/>
          <w:bCs/>
          <w:rtl/>
        </w:rPr>
        <w:t>الرئيس</w:t>
      </w:r>
      <w:r>
        <w:rPr>
          <w:rFonts w:hint="cs"/>
          <w:rtl/>
        </w:rPr>
        <w:t xml:space="preserve"> </w:t>
      </w:r>
      <w:r w:rsidRPr="00CA25C7">
        <w:rPr>
          <w:rtl/>
        </w:rPr>
        <w:t xml:space="preserve">اقترح تعليق الجلسة لبضع دقائق </w:t>
      </w:r>
      <w:r>
        <w:rPr>
          <w:rFonts w:hint="cs"/>
          <w:rtl/>
        </w:rPr>
        <w:t>ليتسنى</w:t>
      </w:r>
      <w:r w:rsidRPr="00CA25C7">
        <w:rPr>
          <w:rtl/>
        </w:rPr>
        <w:t xml:space="preserve"> للوفد الإسرائيلي إعداد </w:t>
      </w:r>
      <w:r>
        <w:rPr>
          <w:rFonts w:hint="cs"/>
          <w:rtl/>
        </w:rPr>
        <w:t>ردوده</w:t>
      </w:r>
      <w:r w:rsidRPr="00CA25C7">
        <w:rPr>
          <w:rtl/>
        </w:rPr>
        <w:t xml:space="preserve"> على الأسئلة الإضافية التي طرحها أعضاء اللجنة. </w:t>
      </w:r>
    </w:p>
    <w:p w:rsidR="00A9386F" w:rsidRPr="00C775C9" w:rsidRDefault="00A9386F" w:rsidP="001457AA">
      <w:pPr>
        <w:pStyle w:val="SingleTxtGA"/>
        <w:rPr>
          <w:rFonts w:hint="cs"/>
          <w:i/>
          <w:iCs/>
          <w:rtl/>
        </w:rPr>
      </w:pPr>
      <w:r w:rsidRPr="00C775C9">
        <w:rPr>
          <w:rFonts w:hint="cs"/>
          <w:i/>
          <w:iCs/>
          <w:rtl/>
        </w:rPr>
        <w:t>علقت</w:t>
      </w:r>
      <w:r w:rsidRPr="00C775C9">
        <w:rPr>
          <w:i/>
          <w:iCs/>
          <w:rtl/>
        </w:rPr>
        <w:t xml:space="preserve"> </w:t>
      </w:r>
      <w:r w:rsidRPr="00C775C9">
        <w:rPr>
          <w:rFonts w:hint="cs"/>
          <w:i/>
          <w:iCs/>
          <w:rtl/>
        </w:rPr>
        <w:t>الجلسة الساعة 40/16؛ واستُؤنفت الساعة 55/16</w:t>
      </w:r>
    </w:p>
    <w:p w:rsidR="00A9386F" w:rsidRPr="00CA25C7" w:rsidRDefault="00A9386F" w:rsidP="00C775C9">
      <w:pPr>
        <w:pStyle w:val="SingleTxtGA"/>
        <w:rPr>
          <w:rtl/>
        </w:rPr>
      </w:pPr>
      <w:r w:rsidRPr="00CA25C7">
        <w:rPr>
          <w:rtl/>
        </w:rPr>
        <w:t>52</w:t>
      </w:r>
      <w:r>
        <w:rPr>
          <w:rFonts w:hint="cs"/>
          <w:rtl/>
        </w:rPr>
        <w:t>-</w:t>
      </w:r>
      <w:r w:rsidR="00C775C9">
        <w:rPr>
          <w:rFonts w:hint="cs"/>
          <w:b/>
          <w:bCs/>
          <w:rtl/>
        </w:rPr>
        <w:tab/>
      </w:r>
      <w:r w:rsidRPr="0014777A">
        <w:rPr>
          <w:b/>
          <w:bCs/>
          <w:rtl/>
        </w:rPr>
        <w:t>السيد بلاس</w:t>
      </w:r>
      <w:r w:rsidRPr="00CA25C7">
        <w:rPr>
          <w:rtl/>
        </w:rPr>
        <w:t xml:space="preserve"> (إسرائيل) قال </w:t>
      </w:r>
      <w:r>
        <w:rPr>
          <w:rFonts w:hint="cs"/>
          <w:rtl/>
        </w:rPr>
        <w:t>إ</w:t>
      </w:r>
      <w:r w:rsidRPr="00CA25C7">
        <w:rPr>
          <w:rtl/>
        </w:rPr>
        <w:t xml:space="preserve">ن مشروع القانون </w:t>
      </w:r>
      <w:r>
        <w:rPr>
          <w:rFonts w:hint="cs"/>
          <w:rtl/>
        </w:rPr>
        <w:t>المتعلق ب</w:t>
      </w:r>
      <w:r w:rsidRPr="00CA25C7">
        <w:rPr>
          <w:rtl/>
        </w:rPr>
        <w:t xml:space="preserve">تمويل المنظمات غير الحكومية </w:t>
      </w:r>
      <w:r>
        <w:rPr>
          <w:rFonts w:hint="cs"/>
          <w:rtl/>
        </w:rPr>
        <w:t>المعروض حاليا</w:t>
      </w:r>
      <w:r w:rsidR="00C775C9">
        <w:rPr>
          <w:rFonts w:hint="cs"/>
          <w:rtl/>
        </w:rPr>
        <w:t>ً</w:t>
      </w:r>
      <w:r>
        <w:rPr>
          <w:rFonts w:hint="cs"/>
          <w:rtl/>
        </w:rPr>
        <w:t xml:space="preserve"> على</w:t>
      </w:r>
      <w:r w:rsidRPr="00CA25C7">
        <w:rPr>
          <w:rtl/>
        </w:rPr>
        <w:t xml:space="preserve"> الكنيست</w:t>
      </w:r>
      <w:r>
        <w:rPr>
          <w:rFonts w:hint="cs"/>
          <w:rtl/>
        </w:rPr>
        <w:t xml:space="preserve">، يجسد القلق الذي يساور البعض </w:t>
      </w:r>
      <w:r w:rsidRPr="00CA25C7">
        <w:rPr>
          <w:rtl/>
        </w:rPr>
        <w:t xml:space="preserve">من </w:t>
      </w:r>
      <w:r>
        <w:rPr>
          <w:rFonts w:hint="cs"/>
          <w:rtl/>
        </w:rPr>
        <w:t xml:space="preserve">احتمال قيام بعض الدول الأجنبية أو التنظيمات الدولية باستغلال منظمات </w:t>
      </w:r>
      <w:r w:rsidRPr="00CA25C7">
        <w:rPr>
          <w:rtl/>
        </w:rPr>
        <w:t xml:space="preserve">المجتمع المدني </w:t>
      </w:r>
      <w:r>
        <w:rPr>
          <w:rFonts w:hint="cs"/>
          <w:rtl/>
        </w:rPr>
        <w:t>لأغراض سياسية</w:t>
      </w:r>
      <w:r w:rsidRPr="00CA25C7">
        <w:rPr>
          <w:rtl/>
        </w:rPr>
        <w:t xml:space="preserve">. </w:t>
      </w:r>
      <w:r>
        <w:rPr>
          <w:rFonts w:hint="cs"/>
          <w:rtl/>
        </w:rPr>
        <w:t>وأضاف قائلا</w:t>
      </w:r>
      <w:r w:rsidR="00C775C9">
        <w:rPr>
          <w:rFonts w:hint="cs"/>
          <w:rtl/>
        </w:rPr>
        <w:t>ً</w:t>
      </w:r>
      <w:r>
        <w:rPr>
          <w:rFonts w:hint="cs"/>
          <w:rtl/>
        </w:rPr>
        <w:t xml:space="preserve"> إن</w:t>
      </w:r>
      <w:r w:rsidRPr="00CA25C7">
        <w:rPr>
          <w:rtl/>
        </w:rPr>
        <w:t xml:space="preserve"> نطاق القيود المقترحة واسع </w:t>
      </w:r>
      <w:r>
        <w:rPr>
          <w:rFonts w:hint="cs"/>
          <w:rtl/>
        </w:rPr>
        <w:t>للغاية بالفعل</w:t>
      </w:r>
      <w:r w:rsidRPr="00CA25C7">
        <w:rPr>
          <w:rtl/>
        </w:rPr>
        <w:t xml:space="preserve">، </w:t>
      </w:r>
      <w:r>
        <w:rPr>
          <w:rFonts w:hint="cs"/>
          <w:rtl/>
        </w:rPr>
        <w:t>ولكنها ليست حاليا</w:t>
      </w:r>
      <w:r w:rsidR="00C775C9">
        <w:rPr>
          <w:rFonts w:hint="cs"/>
          <w:rtl/>
        </w:rPr>
        <w:t>ً</w:t>
      </w:r>
      <w:r>
        <w:rPr>
          <w:rFonts w:hint="cs"/>
          <w:rtl/>
        </w:rPr>
        <w:t>، أكثر من مشروع قانون، من غير</w:t>
      </w:r>
      <w:r w:rsidRPr="00CA25C7">
        <w:rPr>
          <w:rtl/>
        </w:rPr>
        <w:t xml:space="preserve"> المرجح </w:t>
      </w:r>
      <w:r>
        <w:rPr>
          <w:rFonts w:hint="cs"/>
          <w:rtl/>
        </w:rPr>
        <w:t>أن يُعتمد على حاله.</w:t>
      </w:r>
      <w:r w:rsidRPr="00CA25C7">
        <w:rPr>
          <w:rtl/>
        </w:rPr>
        <w:t xml:space="preserve"> </w:t>
      </w:r>
      <w:r>
        <w:rPr>
          <w:rFonts w:hint="cs"/>
          <w:rtl/>
        </w:rPr>
        <w:t>وبينما لا ن</w:t>
      </w:r>
      <w:r w:rsidRPr="00CA25C7">
        <w:rPr>
          <w:rtl/>
        </w:rPr>
        <w:t>حكم مسبقا</w:t>
      </w:r>
      <w:r w:rsidR="00C775C9">
        <w:rPr>
          <w:rFonts w:hint="cs"/>
          <w:rtl/>
        </w:rPr>
        <w:t>ً</w:t>
      </w:r>
      <w:r w:rsidRPr="00CA25C7">
        <w:rPr>
          <w:rtl/>
        </w:rPr>
        <w:t xml:space="preserve"> على نتيجة </w:t>
      </w:r>
      <w:r>
        <w:rPr>
          <w:rFonts w:hint="cs"/>
          <w:rtl/>
        </w:rPr>
        <w:t xml:space="preserve">الاستعراض الذي يقوم به الكنيست، </w:t>
      </w:r>
      <w:r w:rsidRPr="00CA25C7">
        <w:rPr>
          <w:rtl/>
        </w:rPr>
        <w:t>ي</w:t>
      </w:r>
      <w:r>
        <w:rPr>
          <w:rFonts w:hint="cs"/>
          <w:rtl/>
        </w:rPr>
        <w:t>ُ</w:t>
      </w:r>
      <w:r w:rsidRPr="00CA25C7">
        <w:rPr>
          <w:rtl/>
        </w:rPr>
        <w:t xml:space="preserve">عتقد </w:t>
      </w:r>
      <w:r>
        <w:rPr>
          <w:rFonts w:hint="cs"/>
          <w:rtl/>
        </w:rPr>
        <w:t>ب</w:t>
      </w:r>
      <w:r w:rsidRPr="00CA25C7">
        <w:rPr>
          <w:rtl/>
        </w:rPr>
        <w:t xml:space="preserve">أن القيود </w:t>
      </w:r>
      <w:r>
        <w:rPr>
          <w:rFonts w:hint="cs"/>
          <w:rtl/>
        </w:rPr>
        <w:t xml:space="preserve">التي سيتم الإبقاء عليها </w:t>
      </w:r>
      <w:r w:rsidRPr="00CA25C7">
        <w:rPr>
          <w:rtl/>
        </w:rPr>
        <w:t xml:space="preserve">في نهاية </w:t>
      </w:r>
      <w:r>
        <w:rPr>
          <w:rFonts w:hint="cs"/>
          <w:rtl/>
        </w:rPr>
        <w:t xml:space="preserve">المطاف، </w:t>
      </w:r>
      <w:r w:rsidRPr="00CA25C7">
        <w:rPr>
          <w:rtl/>
        </w:rPr>
        <w:t>س</w:t>
      </w:r>
      <w:r>
        <w:rPr>
          <w:rFonts w:hint="cs"/>
          <w:rtl/>
        </w:rPr>
        <w:t>ترمي بشكل أساسي، إلى تحقيق</w:t>
      </w:r>
      <w:r w:rsidRPr="00CA25C7">
        <w:rPr>
          <w:rtl/>
        </w:rPr>
        <w:t xml:space="preserve"> مزيد من الشفافية في تمويل المنظمات غير الحكومية وليس </w:t>
      </w:r>
      <w:r>
        <w:rPr>
          <w:rFonts w:hint="cs"/>
          <w:rtl/>
        </w:rPr>
        <w:t>إ</w:t>
      </w:r>
      <w:r w:rsidRPr="00CA25C7">
        <w:rPr>
          <w:rtl/>
        </w:rPr>
        <w:t>ل</w:t>
      </w:r>
      <w:r>
        <w:rPr>
          <w:rFonts w:hint="cs"/>
          <w:rtl/>
        </w:rPr>
        <w:t>ى ا</w:t>
      </w:r>
      <w:r w:rsidRPr="00CA25C7">
        <w:rPr>
          <w:rtl/>
        </w:rPr>
        <w:t xml:space="preserve">لحد من قدرتها على </w:t>
      </w:r>
      <w:r>
        <w:rPr>
          <w:rFonts w:hint="cs"/>
          <w:rtl/>
        </w:rPr>
        <w:t>العمل</w:t>
      </w:r>
      <w:r w:rsidRPr="00CA25C7">
        <w:rPr>
          <w:rtl/>
        </w:rPr>
        <w:t xml:space="preserve">. </w:t>
      </w:r>
    </w:p>
    <w:p w:rsidR="00A9386F" w:rsidRPr="00CA25C7" w:rsidRDefault="00A9386F" w:rsidP="00C775C9">
      <w:pPr>
        <w:pStyle w:val="SingleTxtGA"/>
        <w:rPr>
          <w:rtl/>
        </w:rPr>
      </w:pPr>
      <w:r w:rsidRPr="00CA25C7">
        <w:rPr>
          <w:rtl/>
        </w:rPr>
        <w:t>53</w:t>
      </w:r>
      <w:r w:rsidR="00C775C9">
        <w:rPr>
          <w:rFonts w:hint="cs"/>
          <w:rtl/>
        </w:rPr>
        <w:t>-</w:t>
      </w:r>
      <w:r w:rsidR="00C775C9">
        <w:rPr>
          <w:rFonts w:hint="cs"/>
          <w:rtl/>
        </w:rPr>
        <w:tab/>
      </w:r>
      <w:r>
        <w:rPr>
          <w:rFonts w:hint="cs"/>
          <w:rtl/>
        </w:rPr>
        <w:t>وبخصوص</w:t>
      </w:r>
      <w:r w:rsidRPr="00CA25C7">
        <w:rPr>
          <w:rtl/>
        </w:rPr>
        <w:t xml:space="preserve"> الضغوط </w:t>
      </w:r>
      <w:r>
        <w:rPr>
          <w:rFonts w:hint="cs"/>
          <w:rtl/>
        </w:rPr>
        <w:t xml:space="preserve">الرامية إلى الحد من </w:t>
      </w:r>
      <w:r w:rsidRPr="00CA25C7">
        <w:rPr>
          <w:rtl/>
        </w:rPr>
        <w:t xml:space="preserve">صلاحيات المحكمة العليا، </w:t>
      </w:r>
      <w:r>
        <w:rPr>
          <w:rFonts w:hint="cs"/>
          <w:rtl/>
        </w:rPr>
        <w:t xml:space="preserve">قال إنها وإن كانت قائمة إلا أن ذلك لا يمثل ظاهرة </w:t>
      </w:r>
      <w:r w:rsidRPr="00CA25C7">
        <w:rPr>
          <w:rtl/>
        </w:rPr>
        <w:t>جديد</w:t>
      </w:r>
      <w:r>
        <w:rPr>
          <w:rFonts w:hint="cs"/>
          <w:rtl/>
        </w:rPr>
        <w:t>ة</w:t>
      </w:r>
      <w:r w:rsidRPr="00CA25C7">
        <w:rPr>
          <w:rtl/>
        </w:rPr>
        <w:t xml:space="preserve">. </w:t>
      </w:r>
      <w:r w:rsidR="00C775C9">
        <w:rPr>
          <w:rFonts w:hint="cs"/>
          <w:rtl/>
        </w:rPr>
        <w:t>فقد</w:t>
      </w:r>
      <w:r>
        <w:rPr>
          <w:rFonts w:hint="cs"/>
          <w:rtl/>
        </w:rPr>
        <w:t xml:space="preserve"> أثارت المحكمة العليا </w:t>
      </w:r>
      <w:r w:rsidRPr="00CA25C7">
        <w:rPr>
          <w:rtl/>
        </w:rPr>
        <w:t>دائما</w:t>
      </w:r>
      <w:r>
        <w:rPr>
          <w:rFonts w:hint="cs"/>
          <w:rtl/>
        </w:rPr>
        <w:t>،</w:t>
      </w:r>
      <w:r w:rsidRPr="00CA25C7">
        <w:rPr>
          <w:rtl/>
        </w:rPr>
        <w:t xml:space="preserve"> </w:t>
      </w:r>
      <w:r>
        <w:rPr>
          <w:rFonts w:hint="cs"/>
          <w:rtl/>
        </w:rPr>
        <w:t>عداء الحكومة تارة والقوات المسلحة تارة والبرلمان تارة أخرى، و</w:t>
      </w:r>
      <w:r w:rsidRPr="00CA25C7">
        <w:rPr>
          <w:rtl/>
        </w:rPr>
        <w:t>لكنه</w:t>
      </w:r>
      <w:r>
        <w:rPr>
          <w:rFonts w:hint="cs"/>
          <w:rtl/>
        </w:rPr>
        <w:t>ا تضطلع بولايتها ب</w:t>
      </w:r>
      <w:r w:rsidRPr="00CA25C7">
        <w:rPr>
          <w:rtl/>
        </w:rPr>
        <w:t xml:space="preserve">شجاعة وثبات. </w:t>
      </w:r>
      <w:r>
        <w:rPr>
          <w:rFonts w:hint="cs"/>
          <w:rtl/>
        </w:rPr>
        <w:t>وهناك من يطع</w:t>
      </w:r>
      <w:r w:rsidRPr="00CA25C7">
        <w:rPr>
          <w:rtl/>
        </w:rPr>
        <w:t xml:space="preserve">ن في اختصاص المحكمة العليا لإلغاء </w:t>
      </w:r>
      <w:r>
        <w:rPr>
          <w:rFonts w:hint="cs"/>
          <w:rtl/>
        </w:rPr>
        <w:t>التشريعات</w:t>
      </w:r>
      <w:r w:rsidRPr="00CA25C7">
        <w:rPr>
          <w:rtl/>
        </w:rPr>
        <w:t xml:space="preserve"> </w:t>
      </w:r>
      <w:r>
        <w:rPr>
          <w:rFonts w:hint="cs"/>
          <w:rtl/>
        </w:rPr>
        <w:t xml:space="preserve">باعتبار </w:t>
      </w:r>
      <w:r w:rsidRPr="00CA25C7">
        <w:rPr>
          <w:rtl/>
        </w:rPr>
        <w:t xml:space="preserve">أنه لا يوجد </w:t>
      </w:r>
      <w:r>
        <w:rPr>
          <w:rFonts w:hint="cs"/>
          <w:rtl/>
        </w:rPr>
        <w:t xml:space="preserve">هناك </w:t>
      </w:r>
      <w:r w:rsidRPr="00CA25C7">
        <w:rPr>
          <w:rtl/>
        </w:rPr>
        <w:t xml:space="preserve">قانون </w:t>
      </w:r>
      <w:r>
        <w:rPr>
          <w:rFonts w:hint="cs"/>
          <w:rtl/>
        </w:rPr>
        <w:t xml:space="preserve">ينص صراحة على ولايتها </w:t>
      </w:r>
      <w:r w:rsidRPr="00CA25C7">
        <w:rPr>
          <w:rtl/>
        </w:rPr>
        <w:t xml:space="preserve">في هذا الشأن، </w:t>
      </w:r>
      <w:r>
        <w:rPr>
          <w:rFonts w:hint="cs"/>
          <w:rtl/>
        </w:rPr>
        <w:t xml:space="preserve">غير أن ثمة </w:t>
      </w:r>
      <w:r w:rsidRPr="00CA25C7">
        <w:rPr>
          <w:rtl/>
        </w:rPr>
        <w:t xml:space="preserve">مناقشات </w:t>
      </w:r>
      <w:r>
        <w:rPr>
          <w:rFonts w:hint="cs"/>
          <w:rtl/>
        </w:rPr>
        <w:t>تجري حاليا</w:t>
      </w:r>
      <w:r w:rsidR="00C775C9">
        <w:rPr>
          <w:rFonts w:hint="cs"/>
          <w:rtl/>
        </w:rPr>
        <w:t>ً</w:t>
      </w:r>
      <w:r>
        <w:rPr>
          <w:rFonts w:hint="cs"/>
          <w:rtl/>
        </w:rPr>
        <w:t xml:space="preserve"> من أجل إعداد</w:t>
      </w:r>
      <w:r w:rsidRPr="00CA25C7">
        <w:rPr>
          <w:rtl/>
        </w:rPr>
        <w:t xml:space="preserve"> </w:t>
      </w:r>
      <w:r>
        <w:rPr>
          <w:rFonts w:hint="cs"/>
          <w:rtl/>
        </w:rPr>
        <w:t>قانون</w:t>
      </w:r>
      <w:r w:rsidRPr="00CA25C7">
        <w:rPr>
          <w:rtl/>
        </w:rPr>
        <w:t xml:space="preserve"> </w:t>
      </w:r>
      <w:r>
        <w:rPr>
          <w:rFonts w:hint="cs"/>
          <w:rtl/>
        </w:rPr>
        <w:t>بشأن هذه</w:t>
      </w:r>
      <w:r w:rsidRPr="00CA25C7">
        <w:rPr>
          <w:rtl/>
        </w:rPr>
        <w:t xml:space="preserve"> المسألة. </w:t>
      </w:r>
    </w:p>
    <w:p w:rsidR="00A9386F" w:rsidRPr="00CA25C7" w:rsidRDefault="00A9386F" w:rsidP="00C775C9">
      <w:pPr>
        <w:pStyle w:val="SingleTxtGA"/>
        <w:rPr>
          <w:rtl/>
        </w:rPr>
      </w:pPr>
      <w:r w:rsidRPr="00CA25C7">
        <w:rPr>
          <w:rtl/>
        </w:rPr>
        <w:t>54</w:t>
      </w:r>
      <w:r w:rsidR="00C775C9">
        <w:rPr>
          <w:rFonts w:hint="cs"/>
          <w:rtl/>
        </w:rPr>
        <w:t>-</w:t>
      </w:r>
      <w:r w:rsidR="00C775C9">
        <w:rPr>
          <w:rFonts w:hint="cs"/>
          <w:rtl/>
        </w:rPr>
        <w:tab/>
      </w:r>
      <w:r w:rsidRPr="00CA25C7">
        <w:rPr>
          <w:rtl/>
        </w:rPr>
        <w:t xml:space="preserve">وفيما يتعلق </w:t>
      </w:r>
      <w:r>
        <w:rPr>
          <w:rFonts w:hint="cs"/>
          <w:rtl/>
        </w:rPr>
        <w:t>بمشاريع الق</w:t>
      </w:r>
      <w:r w:rsidRPr="00CA25C7">
        <w:rPr>
          <w:rtl/>
        </w:rPr>
        <w:t xml:space="preserve">وانين </w:t>
      </w:r>
      <w:r>
        <w:rPr>
          <w:rFonts w:hint="cs"/>
          <w:rtl/>
        </w:rPr>
        <w:t xml:space="preserve">المعروفة </w:t>
      </w:r>
      <w:r w:rsidR="00C775C9">
        <w:rPr>
          <w:rFonts w:hint="cs"/>
          <w:rtl/>
        </w:rPr>
        <w:t>ﺑ</w:t>
      </w:r>
      <w:r>
        <w:rPr>
          <w:rFonts w:hint="cs"/>
          <w:rtl/>
        </w:rPr>
        <w:t xml:space="preserve">"قوانين </w:t>
      </w:r>
      <w:r w:rsidRPr="00CA25C7">
        <w:rPr>
          <w:rtl/>
        </w:rPr>
        <w:t>ش</w:t>
      </w:r>
      <w:r>
        <w:rPr>
          <w:rFonts w:hint="cs"/>
          <w:rtl/>
        </w:rPr>
        <w:t>ا</w:t>
      </w:r>
      <w:r w:rsidRPr="00CA25C7">
        <w:rPr>
          <w:rtl/>
        </w:rPr>
        <w:t>ليط</w:t>
      </w:r>
      <w:r>
        <w:rPr>
          <w:rFonts w:hint="cs"/>
          <w:rtl/>
        </w:rPr>
        <w:t>"</w:t>
      </w:r>
      <w:r w:rsidRPr="00CA25C7">
        <w:rPr>
          <w:rtl/>
        </w:rPr>
        <w:t xml:space="preserve">، </w:t>
      </w:r>
      <w:r>
        <w:rPr>
          <w:rFonts w:hint="cs"/>
          <w:rtl/>
        </w:rPr>
        <w:t xml:space="preserve">قال إنه لا بد من فهم القلق الذي يشعر به الإسرائيليون إزاء وجود </w:t>
      </w:r>
      <w:r w:rsidRPr="00CA25C7">
        <w:rPr>
          <w:rtl/>
        </w:rPr>
        <w:t>أ</w:t>
      </w:r>
      <w:r>
        <w:rPr>
          <w:rFonts w:hint="cs"/>
          <w:rtl/>
        </w:rPr>
        <w:t>حد أب</w:t>
      </w:r>
      <w:r w:rsidRPr="00CA25C7">
        <w:rPr>
          <w:rtl/>
        </w:rPr>
        <w:t>ن</w:t>
      </w:r>
      <w:r>
        <w:rPr>
          <w:rFonts w:hint="cs"/>
          <w:rtl/>
        </w:rPr>
        <w:t xml:space="preserve">اء الوطن قيد الاحتجاز في مكان وظروف مجهولة منذ أكثر من </w:t>
      </w:r>
      <w:r w:rsidRPr="00CA25C7">
        <w:rPr>
          <w:rtl/>
        </w:rPr>
        <w:t>أربع سنوات ف</w:t>
      </w:r>
      <w:r>
        <w:rPr>
          <w:rtl/>
        </w:rPr>
        <w:t xml:space="preserve">ي حين </w:t>
      </w:r>
      <w:r>
        <w:rPr>
          <w:rFonts w:hint="cs"/>
          <w:rtl/>
        </w:rPr>
        <w:t>أن</w:t>
      </w:r>
      <w:r>
        <w:rPr>
          <w:rtl/>
        </w:rPr>
        <w:t xml:space="preserve"> المعتقل</w:t>
      </w:r>
      <w:r>
        <w:rPr>
          <w:rFonts w:hint="cs"/>
          <w:rtl/>
        </w:rPr>
        <w:t>ي</w:t>
      </w:r>
      <w:r>
        <w:rPr>
          <w:rtl/>
        </w:rPr>
        <w:t>ن في السجون ال</w:t>
      </w:r>
      <w:r>
        <w:rPr>
          <w:rFonts w:hint="cs"/>
          <w:rtl/>
        </w:rPr>
        <w:t>إ</w:t>
      </w:r>
      <w:r w:rsidRPr="00CA25C7">
        <w:rPr>
          <w:rtl/>
        </w:rPr>
        <w:t xml:space="preserve">سرائيلية </w:t>
      </w:r>
      <w:r>
        <w:rPr>
          <w:rFonts w:hint="cs"/>
          <w:rtl/>
        </w:rPr>
        <w:t xml:space="preserve">يحظون </w:t>
      </w:r>
      <w:r w:rsidRPr="00CA25C7">
        <w:rPr>
          <w:rtl/>
        </w:rPr>
        <w:t>ب</w:t>
      </w:r>
      <w:r>
        <w:rPr>
          <w:rtl/>
        </w:rPr>
        <w:t xml:space="preserve">ظروف </w:t>
      </w:r>
      <w:r w:rsidRPr="00CA25C7">
        <w:rPr>
          <w:rtl/>
        </w:rPr>
        <w:t xml:space="preserve">احتجاز </w:t>
      </w:r>
      <w:r>
        <w:rPr>
          <w:rFonts w:hint="cs"/>
          <w:rtl/>
        </w:rPr>
        <w:t xml:space="preserve">يُراعى فيها احترام </w:t>
      </w:r>
      <w:r w:rsidRPr="00CA25C7">
        <w:rPr>
          <w:rtl/>
        </w:rPr>
        <w:t xml:space="preserve">حقوقهم </w:t>
      </w:r>
      <w:r>
        <w:rPr>
          <w:rFonts w:hint="cs"/>
          <w:rtl/>
        </w:rPr>
        <w:t>والامتثال ل</w:t>
      </w:r>
      <w:r w:rsidRPr="00CA25C7">
        <w:rPr>
          <w:rtl/>
        </w:rPr>
        <w:t xml:space="preserve">لقانون. </w:t>
      </w:r>
      <w:r>
        <w:rPr>
          <w:rFonts w:hint="cs"/>
          <w:rtl/>
        </w:rPr>
        <w:t xml:space="preserve">والجدير بالذكر </w:t>
      </w:r>
      <w:r w:rsidRPr="00CA25C7">
        <w:rPr>
          <w:rtl/>
        </w:rPr>
        <w:t>أن القيود الواردة في</w:t>
      </w:r>
      <w:r>
        <w:rPr>
          <w:rFonts w:hint="cs"/>
          <w:rtl/>
        </w:rPr>
        <w:t xml:space="preserve"> مشاريع القوانين</w:t>
      </w:r>
      <w:r w:rsidRPr="00CA25C7">
        <w:rPr>
          <w:rtl/>
        </w:rPr>
        <w:t xml:space="preserve"> هذه لا </w:t>
      </w:r>
      <w:r>
        <w:rPr>
          <w:rFonts w:hint="cs"/>
          <w:rtl/>
        </w:rPr>
        <w:t xml:space="preserve">تشمل </w:t>
      </w:r>
      <w:r w:rsidRPr="00CA25C7">
        <w:rPr>
          <w:rtl/>
        </w:rPr>
        <w:t>حقوق السجناء، و</w:t>
      </w:r>
      <w:r>
        <w:rPr>
          <w:rFonts w:hint="cs"/>
          <w:rtl/>
        </w:rPr>
        <w:t>إنما تشمل بعض الا</w:t>
      </w:r>
      <w:r w:rsidRPr="00CA25C7">
        <w:rPr>
          <w:rtl/>
        </w:rPr>
        <w:t xml:space="preserve">متيازات فقط. </w:t>
      </w:r>
      <w:r>
        <w:rPr>
          <w:rFonts w:hint="cs"/>
          <w:rtl/>
        </w:rPr>
        <w:t xml:space="preserve">وتمضي الإجراءات </w:t>
      </w:r>
      <w:r w:rsidRPr="00CA25C7">
        <w:rPr>
          <w:rtl/>
        </w:rPr>
        <w:t xml:space="preserve">التشريعية </w:t>
      </w:r>
      <w:r>
        <w:rPr>
          <w:rFonts w:hint="cs"/>
          <w:rtl/>
        </w:rPr>
        <w:t>قدما.</w:t>
      </w:r>
      <w:r w:rsidRPr="00CA25C7">
        <w:rPr>
          <w:rtl/>
        </w:rPr>
        <w:t xml:space="preserve"> </w:t>
      </w:r>
      <w:r>
        <w:rPr>
          <w:rFonts w:hint="cs"/>
          <w:rtl/>
        </w:rPr>
        <w:t>ولا يمكن الح</w:t>
      </w:r>
      <w:r w:rsidRPr="00CA25C7">
        <w:rPr>
          <w:rtl/>
        </w:rPr>
        <w:t xml:space="preserve">كم مسبقا </w:t>
      </w:r>
      <w:r>
        <w:rPr>
          <w:rFonts w:hint="cs"/>
          <w:rtl/>
        </w:rPr>
        <w:t>على ما ستسفر عليه من نتائج</w:t>
      </w:r>
      <w:r w:rsidRPr="00CA25C7">
        <w:rPr>
          <w:rtl/>
        </w:rPr>
        <w:t xml:space="preserve">. ومع ذلك </w:t>
      </w:r>
      <w:r>
        <w:rPr>
          <w:rFonts w:hint="cs"/>
          <w:rtl/>
        </w:rPr>
        <w:t xml:space="preserve">أكد السيد بلاس </w:t>
      </w:r>
      <w:r w:rsidRPr="00CA25C7">
        <w:rPr>
          <w:rtl/>
        </w:rPr>
        <w:t xml:space="preserve">للجنة </w:t>
      </w:r>
      <w:r>
        <w:rPr>
          <w:rFonts w:hint="cs"/>
          <w:rtl/>
        </w:rPr>
        <w:t>أ</w:t>
      </w:r>
      <w:r w:rsidRPr="00CA25C7">
        <w:rPr>
          <w:rtl/>
        </w:rPr>
        <w:t>ن</w:t>
      </w:r>
      <w:r>
        <w:rPr>
          <w:rFonts w:hint="cs"/>
          <w:rtl/>
        </w:rPr>
        <w:t>ه سيتم الامتثال ل</w:t>
      </w:r>
      <w:r w:rsidRPr="00CA25C7">
        <w:rPr>
          <w:rtl/>
        </w:rPr>
        <w:t xml:space="preserve">معايير القانون الدولي. </w:t>
      </w:r>
    </w:p>
    <w:p w:rsidR="00A9386F" w:rsidRPr="00CA25C7" w:rsidRDefault="00A9386F" w:rsidP="00C775C9">
      <w:pPr>
        <w:pStyle w:val="SingleTxtGA"/>
        <w:rPr>
          <w:rtl/>
        </w:rPr>
      </w:pPr>
      <w:r w:rsidRPr="00CA25C7">
        <w:rPr>
          <w:rtl/>
        </w:rPr>
        <w:t>55</w:t>
      </w:r>
      <w:r>
        <w:rPr>
          <w:rFonts w:hint="cs"/>
          <w:rtl/>
        </w:rPr>
        <w:t>-</w:t>
      </w:r>
      <w:r w:rsidR="00C775C9">
        <w:rPr>
          <w:rFonts w:hint="cs"/>
          <w:rtl/>
        </w:rPr>
        <w:tab/>
      </w:r>
      <w:r>
        <w:rPr>
          <w:rFonts w:hint="cs"/>
          <w:rtl/>
        </w:rPr>
        <w:t xml:space="preserve">أما مشروع القانون </w:t>
      </w:r>
      <w:r w:rsidRPr="00CA25C7">
        <w:rPr>
          <w:rtl/>
        </w:rPr>
        <w:t xml:space="preserve">بشأن حظر </w:t>
      </w:r>
      <w:r>
        <w:rPr>
          <w:rFonts w:hint="cs"/>
          <w:rtl/>
        </w:rPr>
        <w:t xml:space="preserve">الدعوات إلى </w:t>
      </w:r>
      <w:r>
        <w:rPr>
          <w:rtl/>
        </w:rPr>
        <w:t xml:space="preserve">مقاطعة </w:t>
      </w:r>
      <w:r>
        <w:rPr>
          <w:rFonts w:hint="cs"/>
          <w:rtl/>
        </w:rPr>
        <w:t>إ</w:t>
      </w:r>
      <w:r w:rsidRPr="00CA25C7">
        <w:rPr>
          <w:rtl/>
        </w:rPr>
        <w:t>سرائيل</w:t>
      </w:r>
      <w:r>
        <w:rPr>
          <w:rFonts w:hint="cs"/>
          <w:rtl/>
        </w:rPr>
        <w:t xml:space="preserve">، فقد نظرت فيه اللجنة المختصة منذ فترة وجيزة. ويرمي هذا </w:t>
      </w:r>
      <w:r w:rsidRPr="00CA25C7">
        <w:rPr>
          <w:rtl/>
        </w:rPr>
        <w:t xml:space="preserve">النص </w:t>
      </w:r>
      <w:r>
        <w:rPr>
          <w:rFonts w:hint="cs"/>
          <w:rtl/>
        </w:rPr>
        <w:t>الذي قدمه عضو في البرلمان بصفة فردية، إلى معا</w:t>
      </w:r>
      <w:r w:rsidRPr="00CA25C7">
        <w:rPr>
          <w:rtl/>
        </w:rPr>
        <w:t xml:space="preserve">قبة الإسرائيليين الذين يدعون إلى مقاطعة دولة إسرائيل. </w:t>
      </w:r>
      <w:r>
        <w:rPr>
          <w:rFonts w:hint="cs"/>
          <w:rtl/>
        </w:rPr>
        <w:t xml:space="preserve">وهناك </w:t>
      </w:r>
      <w:r w:rsidRPr="00CA25C7">
        <w:rPr>
          <w:rtl/>
        </w:rPr>
        <w:t xml:space="preserve">العديد من </w:t>
      </w:r>
      <w:r>
        <w:rPr>
          <w:rFonts w:hint="cs"/>
          <w:rtl/>
        </w:rPr>
        <w:t>المسائل التي تجري مناقشتها مثل المسألة المتعلقة بتحديد ما</w:t>
      </w:r>
      <w:r w:rsidRPr="00CA25C7">
        <w:rPr>
          <w:rtl/>
        </w:rPr>
        <w:t xml:space="preserve"> إذا كان </w:t>
      </w:r>
      <w:r>
        <w:rPr>
          <w:rFonts w:hint="cs"/>
          <w:rtl/>
        </w:rPr>
        <w:t xml:space="preserve">الأمر يقتضي سن </w:t>
      </w:r>
      <w:r w:rsidRPr="00CA25C7">
        <w:rPr>
          <w:rtl/>
        </w:rPr>
        <w:t xml:space="preserve">تشريع </w:t>
      </w:r>
      <w:r>
        <w:rPr>
          <w:rFonts w:hint="cs"/>
          <w:rtl/>
        </w:rPr>
        <w:t>بشأن هذا التصرف</w:t>
      </w:r>
      <w:r w:rsidRPr="00CA25C7">
        <w:rPr>
          <w:rtl/>
        </w:rPr>
        <w:t xml:space="preserve"> و</w:t>
      </w:r>
      <w:r>
        <w:rPr>
          <w:rFonts w:hint="cs"/>
          <w:rtl/>
        </w:rPr>
        <w:t>المسألة المتعلقة بسبل</w:t>
      </w:r>
      <w:r w:rsidRPr="00CA25C7">
        <w:rPr>
          <w:rtl/>
        </w:rPr>
        <w:t xml:space="preserve"> التوفيق بين </w:t>
      </w:r>
      <w:r>
        <w:rPr>
          <w:rFonts w:hint="cs"/>
          <w:rtl/>
        </w:rPr>
        <w:t>مقتضيات ا</w:t>
      </w:r>
      <w:r w:rsidRPr="00CA25C7">
        <w:rPr>
          <w:rtl/>
        </w:rPr>
        <w:t xml:space="preserve">حترام حرية التعبير </w:t>
      </w:r>
      <w:r>
        <w:rPr>
          <w:rFonts w:hint="cs"/>
          <w:rtl/>
        </w:rPr>
        <w:t xml:space="preserve">من جهة، </w:t>
      </w:r>
      <w:r w:rsidRPr="00CA25C7">
        <w:rPr>
          <w:rtl/>
        </w:rPr>
        <w:t xml:space="preserve">وحماية الدولة </w:t>
      </w:r>
      <w:r>
        <w:rPr>
          <w:rFonts w:hint="cs"/>
          <w:rtl/>
        </w:rPr>
        <w:t xml:space="preserve">من جهة </w:t>
      </w:r>
      <w:r w:rsidRPr="00CA25C7">
        <w:rPr>
          <w:rtl/>
        </w:rPr>
        <w:t xml:space="preserve">أخرى. </w:t>
      </w:r>
      <w:r>
        <w:rPr>
          <w:rFonts w:hint="cs"/>
          <w:rtl/>
        </w:rPr>
        <w:t>وع</w:t>
      </w:r>
      <w:r w:rsidRPr="00CA25C7">
        <w:rPr>
          <w:rtl/>
        </w:rPr>
        <w:t xml:space="preserve">لى أي حال، </w:t>
      </w:r>
      <w:r>
        <w:rPr>
          <w:rFonts w:hint="cs"/>
          <w:rtl/>
        </w:rPr>
        <w:t>سيكون القانون محدود النطاق إلى حد كبير في حال تم اعتماده</w:t>
      </w:r>
      <w:r w:rsidRPr="00CA25C7">
        <w:rPr>
          <w:rtl/>
        </w:rPr>
        <w:t xml:space="preserve">. </w:t>
      </w:r>
    </w:p>
    <w:p w:rsidR="00A9386F" w:rsidRPr="00CA25C7" w:rsidRDefault="00A9386F" w:rsidP="00C775C9">
      <w:pPr>
        <w:pStyle w:val="SingleTxtGA"/>
        <w:rPr>
          <w:rtl/>
        </w:rPr>
      </w:pPr>
      <w:r w:rsidRPr="00CA25C7">
        <w:rPr>
          <w:rtl/>
        </w:rPr>
        <w:t>56</w:t>
      </w:r>
      <w:r>
        <w:rPr>
          <w:rFonts w:hint="cs"/>
          <w:rtl/>
        </w:rPr>
        <w:t>-</w:t>
      </w:r>
      <w:r w:rsidR="00C775C9">
        <w:rPr>
          <w:rFonts w:hint="cs"/>
          <w:b/>
          <w:bCs/>
          <w:rtl/>
        </w:rPr>
        <w:tab/>
      </w:r>
      <w:r w:rsidRPr="00F637C9">
        <w:rPr>
          <w:b/>
          <w:bCs/>
          <w:rtl/>
        </w:rPr>
        <w:t>السيدة غورني</w:t>
      </w:r>
      <w:r w:rsidRPr="00CA25C7">
        <w:rPr>
          <w:rtl/>
        </w:rPr>
        <w:t xml:space="preserve"> (إسرائيل)</w:t>
      </w:r>
      <w:r>
        <w:rPr>
          <w:rFonts w:hint="cs"/>
          <w:rtl/>
        </w:rPr>
        <w:t xml:space="preserve"> قالت إ</w:t>
      </w:r>
      <w:r>
        <w:rPr>
          <w:rtl/>
        </w:rPr>
        <w:t>ن</w:t>
      </w:r>
      <w:r>
        <w:rPr>
          <w:rFonts w:hint="cs"/>
          <w:rtl/>
        </w:rPr>
        <w:t xml:space="preserve"> المدعى عليه</w:t>
      </w:r>
      <w:r w:rsidRPr="00CA25C7">
        <w:rPr>
          <w:rtl/>
        </w:rPr>
        <w:t xml:space="preserve"> </w:t>
      </w:r>
      <w:r>
        <w:rPr>
          <w:rFonts w:hint="cs"/>
          <w:rtl/>
        </w:rPr>
        <w:t xml:space="preserve">يطلع </w:t>
      </w:r>
      <w:r w:rsidRPr="00CA25C7">
        <w:rPr>
          <w:rtl/>
        </w:rPr>
        <w:t xml:space="preserve">في </w:t>
      </w:r>
      <w:r>
        <w:rPr>
          <w:rFonts w:hint="cs"/>
          <w:rtl/>
        </w:rPr>
        <w:t xml:space="preserve">كل الإجراءات </w:t>
      </w:r>
      <w:r w:rsidRPr="00CA25C7">
        <w:rPr>
          <w:rtl/>
        </w:rPr>
        <w:t xml:space="preserve">الجنائية، على السجل الكامل للإجراءات. </w:t>
      </w:r>
      <w:r>
        <w:rPr>
          <w:rFonts w:hint="cs"/>
          <w:rtl/>
        </w:rPr>
        <w:t xml:space="preserve">والقيد الإجرائي الذي يقضي بإرسال المعلومات الواردة في الملف إلى </w:t>
      </w:r>
      <w:r w:rsidRPr="00CA25C7">
        <w:rPr>
          <w:rtl/>
        </w:rPr>
        <w:t>القاضي</w:t>
      </w:r>
      <w:r>
        <w:rPr>
          <w:rFonts w:hint="cs"/>
          <w:rtl/>
        </w:rPr>
        <w:t xml:space="preserve"> دون غيره، يقتصر على </w:t>
      </w:r>
      <w:r w:rsidRPr="00CA25C7">
        <w:rPr>
          <w:rtl/>
        </w:rPr>
        <w:t xml:space="preserve">الإجراءات المتعلقة بالاعتقال الإداري، </w:t>
      </w:r>
      <w:r>
        <w:rPr>
          <w:rFonts w:hint="cs"/>
          <w:rtl/>
        </w:rPr>
        <w:t xml:space="preserve">ويُعزى إلى </w:t>
      </w:r>
      <w:r w:rsidRPr="00CA25C7">
        <w:rPr>
          <w:rtl/>
        </w:rPr>
        <w:t>أسباب تتعلق بالسرية والرغبة في حماية المصادر. وينبغي أ</w:t>
      </w:r>
      <w:r>
        <w:rPr>
          <w:rFonts w:hint="cs"/>
          <w:rtl/>
        </w:rPr>
        <w:t>لا يغيب ع</w:t>
      </w:r>
      <w:r w:rsidRPr="00CA25C7">
        <w:rPr>
          <w:rtl/>
        </w:rPr>
        <w:t xml:space="preserve">ن </w:t>
      </w:r>
      <w:r>
        <w:rPr>
          <w:rFonts w:hint="cs"/>
          <w:rtl/>
        </w:rPr>
        <w:t>الأذهان أن إطلاع المدعى عليه على الأدلة في ه</w:t>
      </w:r>
      <w:r w:rsidRPr="00CA25C7">
        <w:rPr>
          <w:rtl/>
        </w:rPr>
        <w:t xml:space="preserve">ذا النوع من </w:t>
      </w:r>
      <w:r>
        <w:rPr>
          <w:rFonts w:hint="cs"/>
          <w:rtl/>
        </w:rPr>
        <w:t>الإجراءات</w:t>
      </w:r>
      <w:r w:rsidRPr="00CA25C7">
        <w:rPr>
          <w:rtl/>
        </w:rPr>
        <w:t xml:space="preserve">، </w:t>
      </w:r>
      <w:r>
        <w:rPr>
          <w:rFonts w:hint="cs"/>
          <w:rtl/>
        </w:rPr>
        <w:t xml:space="preserve">من شأنه أن يسبب </w:t>
      </w:r>
      <w:r w:rsidRPr="00CA25C7">
        <w:rPr>
          <w:rtl/>
        </w:rPr>
        <w:t>خطر</w:t>
      </w:r>
      <w:r>
        <w:rPr>
          <w:rFonts w:hint="cs"/>
          <w:rtl/>
        </w:rPr>
        <w:t>ا</w:t>
      </w:r>
      <w:r w:rsidR="00C775C9">
        <w:rPr>
          <w:rFonts w:hint="cs"/>
          <w:rtl/>
        </w:rPr>
        <w:t>ً</w:t>
      </w:r>
      <w:r w:rsidRPr="00CA25C7">
        <w:rPr>
          <w:rtl/>
        </w:rPr>
        <w:t xml:space="preserve"> جسيم</w:t>
      </w:r>
      <w:r>
        <w:rPr>
          <w:rFonts w:hint="cs"/>
          <w:rtl/>
        </w:rPr>
        <w:t>ا</w:t>
      </w:r>
      <w:r w:rsidR="00C775C9">
        <w:rPr>
          <w:rFonts w:hint="cs"/>
          <w:rtl/>
        </w:rPr>
        <w:t>ً</w:t>
      </w:r>
      <w:r w:rsidRPr="00CA25C7">
        <w:rPr>
          <w:rtl/>
        </w:rPr>
        <w:t xml:space="preserve"> للأشخاص الذين قدموا معلومات، </w:t>
      </w:r>
      <w:r>
        <w:rPr>
          <w:rFonts w:hint="cs"/>
          <w:rtl/>
        </w:rPr>
        <w:t>بل إنه قد يعرض ح</w:t>
      </w:r>
      <w:r w:rsidRPr="00CA25C7">
        <w:rPr>
          <w:rtl/>
        </w:rPr>
        <w:t xml:space="preserve">ياتهم </w:t>
      </w:r>
      <w:r>
        <w:rPr>
          <w:rFonts w:hint="cs"/>
          <w:rtl/>
        </w:rPr>
        <w:t>لل</w:t>
      </w:r>
      <w:r w:rsidRPr="00CA25C7">
        <w:rPr>
          <w:rtl/>
        </w:rPr>
        <w:t>خطر. و</w:t>
      </w:r>
      <w:r>
        <w:rPr>
          <w:rFonts w:hint="cs"/>
          <w:rtl/>
        </w:rPr>
        <w:t xml:space="preserve">مع ذلك، </w:t>
      </w:r>
      <w:r w:rsidRPr="00CA25C7">
        <w:rPr>
          <w:rtl/>
        </w:rPr>
        <w:t>ينبغي التأكيد على أن</w:t>
      </w:r>
      <w:r>
        <w:rPr>
          <w:rFonts w:hint="cs"/>
          <w:rtl/>
        </w:rPr>
        <w:t>ه يُسمح ل</w:t>
      </w:r>
      <w:r w:rsidRPr="00CA25C7">
        <w:rPr>
          <w:rtl/>
        </w:rPr>
        <w:t xml:space="preserve">لمتهم </w:t>
      </w:r>
      <w:r>
        <w:rPr>
          <w:rFonts w:hint="cs"/>
          <w:rtl/>
        </w:rPr>
        <w:t>بالدفاع عن قضيته أمام المحكمة ال</w:t>
      </w:r>
      <w:r w:rsidRPr="00CA25C7">
        <w:rPr>
          <w:rtl/>
        </w:rPr>
        <w:t>عسكرية</w:t>
      </w:r>
      <w:r>
        <w:rPr>
          <w:rFonts w:hint="cs"/>
          <w:rtl/>
        </w:rPr>
        <w:t>،</w:t>
      </w:r>
      <w:r w:rsidRPr="00CA25C7">
        <w:rPr>
          <w:rtl/>
        </w:rPr>
        <w:t xml:space="preserve"> و</w:t>
      </w:r>
      <w:r>
        <w:rPr>
          <w:rFonts w:hint="cs"/>
          <w:rtl/>
        </w:rPr>
        <w:t>أمام محكمة الا</w:t>
      </w:r>
      <w:r w:rsidRPr="00CA25C7">
        <w:rPr>
          <w:rtl/>
        </w:rPr>
        <w:t xml:space="preserve">ستئناف </w:t>
      </w:r>
      <w:r>
        <w:rPr>
          <w:rFonts w:hint="cs"/>
          <w:rtl/>
        </w:rPr>
        <w:t>ال</w:t>
      </w:r>
      <w:r>
        <w:rPr>
          <w:rtl/>
        </w:rPr>
        <w:t>عسكرية</w:t>
      </w:r>
      <w:r>
        <w:rPr>
          <w:rFonts w:hint="cs"/>
          <w:rtl/>
        </w:rPr>
        <w:t xml:space="preserve">، </w:t>
      </w:r>
      <w:r>
        <w:rPr>
          <w:rtl/>
        </w:rPr>
        <w:t>ل</w:t>
      </w:r>
      <w:r>
        <w:rPr>
          <w:rFonts w:hint="cs"/>
          <w:rtl/>
        </w:rPr>
        <w:t>ي</w:t>
      </w:r>
      <w:r>
        <w:rPr>
          <w:rtl/>
        </w:rPr>
        <w:t xml:space="preserve">طعن في </w:t>
      </w:r>
      <w:r>
        <w:rPr>
          <w:rFonts w:hint="cs"/>
          <w:rtl/>
        </w:rPr>
        <w:t>ال</w:t>
      </w:r>
      <w:r w:rsidRPr="00CA25C7">
        <w:rPr>
          <w:rtl/>
        </w:rPr>
        <w:t xml:space="preserve">قرار </w:t>
      </w:r>
      <w:r>
        <w:rPr>
          <w:rFonts w:hint="cs"/>
          <w:rtl/>
        </w:rPr>
        <w:t xml:space="preserve">الصادر عن </w:t>
      </w:r>
      <w:r w:rsidRPr="00CA25C7">
        <w:rPr>
          <w:rtl/>
        </w:rPr>
        <w:t>المحكمة الابتدائية</w:t>
      </w:r>
      <w:r>
        <w:rPr>
          <w:rFonts w:hint="cs"/>
          <w:rtl/>
        </w:rPr>
        <w:t>،</w:t>
      </w:r>
      <w:r w:rsidRPr="00CA25C7">
        <w:rPr>
          <w:rtl/>
        </w:rPr>
        <w:t xml:space="preserve"> و</w:t>
      </w:r>
      <w:r>
        <w:rPr>
          <w:rFonts w:hint="cs"/>
          <w:rtl/>
        </w:rPr>
        <w:t xml:space="preserve">أمام </w:t>
      </w:r>
      <w:r w:rsidRPr="00CA25C7">
        <w:rPr>
          <w:rtl/>
        </w:rPr>
        <w:t xml:space="preserve">المحكمة العليا. </w:t>
      </w:r>
    </w:p>
    <w:p w:rsidR="00A9386F" w:rsidRPr="00CA25C7" w:rsidRDefault="00A9386F" w:rsidP="00C775C9">
      <w:pPr>
        <w:pStyle w:val="SingleTxtGA"/>
        <w:rPr>
          <w:rtl/>
        </w:rPr>
      </w:pPr>
      <w:r w:rsidRPr="00CA25C7">
        <w:rPr>
          <w:rtl/>
        </w:rPr>
        <w:t>57</w:t>
      </w:r>
      <w:r>
        <w:rPr>
          <w:rFonts w:hint="cs"/>
          <w:rtl/>
        </w:rPr>
        <w:t>-</w:t>
      </w:r>
      <w:r w:rsidR="00C775C9">
        <w:rPr>
          <w:rFonts w:hint="cs"/>
          <w:rtl/>
        </w:rPr>
        <w:tab/>
      </w:r>
      <w:r w:rsidRPr="00CA25C7">
        <w:rPr>
          <w:rtl/>
        </w:rPr>
        <w:t>وقال</w:t>
      </w:r>
      <w:r>
        <w:rPr>
          <w:rFonts w:hint="cs"/>
          <w:rtl/>
        </w:rPr>
        <w:t xml:space="preserve">ت السيدة غورني </w:t>
      </w:r>
      <w:r w:rsidRPr="00CA25C7">
        <w:rPr>
          <w:rtl/>
        </w:rPr>
        <w:t xml:space="preserve">إن الوفد </w:t>
      </w:r>
      <w:r>
        <w:rPr>
          <w:rFonts w:hint="cs"/>
          <w:rtl/>
        </w:rPr>
        <w:t>لا يعرف على وجه الدقة، الع</w:t>
      </w:r>
      <w:r w:rsidRPr="00CA25C7">
        <w:rPr>
          <w:rtl/>
        </w:rPr>
        <w:t xml:space="preserve">دد </w:t>
      </w:r>
      <w:r>
        <w:rPr>
          <w:rFonts w:hint="cs"/>
          <w:rtl/>
        </w:rPr>
        <w:t>الحالي ل</w:t>
      </w:r>
      <w:r w:rsidRPr="00CA25C7">
        <w:rPr>
          <w:rtl/>
        </w:rPr>
        <w:t xml:space="preserve">لأشخاص </w:t>
      </w:r>
      <w:r>
        <w:rPr>
          <w:rFonts w:hint="cs"/>
          <w:rtl/>
        </w:rPr>
        <w:t xml:space="preserve">الذين تم إعفاؤهم </w:t>
      </w:r>
      <w:r>
        <w:rPr>
          <w:rtl/>
        </w:rPr>
        <w:t xml:space="preserve">من الخدمة العسكرية </w:t>
      </w:r>
      <w:r>
        <w:rPr>
          <w:rFonts w:hint="cs"/>
          <w:rtl/>
        </w:rPr>
        <w:t>غير أنه بالإمكان إ</w:t>
      </w:r>
      <w:r w:rsidRPr="00CA25C7">
        <w:rPr>
          <w:rtl/>
        </w:rPr>
        <w:t>رس</w:t>
      </w:r>
      <w:r>
        <w:rPr>
          <w:rFonts w:hint="cs"/>
          <w:rtl/>
        </w:rPr>
        <w:t>ا</w:t>
      </w:r>
      <w:r w:rsidRPr="00CA25C7">
        <w:rPr>
          <w:rtl/>
        </w:rPr>
        <w:t xml:space="preserve">ل </w:t>
      </w:r>
      <w:r>
        <w:rPr>
          <w:rFonts w:hint="cs"/>
          <w:rtl/>
        </w:rPr>
        <w:t xml:space="preserve">هذه </w:t>
      </w:r>
      <w:r w:rsidRPr="00CA25C7">
        <w:rPr>
          <w:rtl/>
        </w:rPr>
        <w:t xml:space="preserve">البيانات إلى اللجنة في وقت لاحق. </w:t>
      </w:r>
      <w:r>
        <w:rPr>
          <w:rFonts w:hint="cs"/>
          <w:rtl/>
        </w:rPr>
        <w:t>وبخصوص ال</w:t>
      </w:r>
      <w:r w:rsidRPr="00CA25C7">
        <w:rPr>
          <w:rtl/>
        </w:rPr>
        <w:t xml:space="preserve">لجنة </w:t>
      </w:r>
      <w:r>
        <w:rPr>
          <w:rFonts w:hint="cs"/>
          <w:rtl/>
        </w:rPr>
        <w:t>المكلفة باستعراض</w:t>
      </w:r>
      <w:r w:rsidRPr="00CA25C7">
        <w:rPr>
          <w:rtl/>
        </w:rPr>
        <w:t xml:space="preserve"> طل</w:t>
      </w:r>
      <w:r>
        <w:rPr>
          <w:rtl/>
        </w:rPr>
        <w:t>بات الإعفاء من الخدمة</w:t>
      </w:r>
      <w:r>
        <w:rPr>
          <w:rFonts w:hint="cs"/>
          <w:rtl/>
        </w:rPr>
        <w:t xml:space="preserve"> ا</w:t>
      </w:r>
      <w:r>
        <w:rPr>
          <w:rtl/>
        </w:rPr>
        <w:t>لعسكرية</w:t>
      </w:r>
      <w:r>
        <w:rPr>
          <w:rFonts w:hint="cs"/>
          <w:rtl/>
        </w:rPr>
        <w:t xml:space="preserve"> في إطار </w:t>
      </w:r>
      <w:r w:rsidRPr="00CA25C7">
        <w:rPr>
          <w:rtl/>
        </w:rPr>
        <w:t xml:space="preserve">الاستنكاف الضميري، </w:t>
      </w:r>
      <w:r>
        <w:rPr>
          <w:rFonts w:hint="cs"/>
          <w:rtl/>
        </w:rPr>
        <w:t>قالت إنه من الجدير ذكره</w:t>
      </w:r>
      <w:r w:rsidRPr="00CA25C7">
        <w:rPr>
          <w:rtl/>
        </w:rPr>
        <w:t xml:space="preserve"> أنها تضم بين أعضائها مدني</w:t>
      </w:r>
      <w:r>
        <w:rPr>
          <w:rFonts w:hint="cs"/>
          <w:rtl/>
        </w:rPr>
        <w:t>ا</w:t>
      </w:r>
      <w:r w:rsidR="00F35854">
        <w:rPr>
          <w:rFonts w:hint="cs"/>
          <w:rtl/>
        </w:rPr>
        <w:t>ً</w:t>
      </w:r>
      <w:r>
        <w:rPr>
          <w:rFonts w:hint="cs"/>
          <w:rtl/>
        </w:rPr>
        <w:t xml:space="preserve"> وعضوا</w:t>
      </w:r>
      <w:r w:rsidR="00F35854">
        <w:rPr>
          <w:rFonts w:hint="cs"/>
          <w:rtl/>
        </w:rPr>
        <w:t>ً</w:t>
      </w:r>
      <w:r>
        <w:rPr>
          <w:rFonts w:hint="cs"/>
          <w:rtl/>
        </w:rPr>
        <w:t xml:space="preserve"> في ال</w:t>
      </w:r>
      <w:r>
        <w:rPr>
          <w:rtl/>
        </w:rPr>
        <w:t>أكاديمية</w:t>
      </w:r>
      <w:r w:rsidRPr="00CA25C7">
        <w:rPr>
          <w:rtl/>
        </w:rPr>
        <w:t xml:space="preserve"> ومستشار</w:t>
      </w:r>
      <w:r>
        <w:rPr>
          <w:rFonts w:hint="cs"/>
          <w:rtl/>
        </w:rPr>
        <w:t>ا</w:t>
      </w:r>
      <w:r w:rsidR="00F35854">
        <w:rPr>
          <w:rFonts w:hint="cs"/>
          <w:rtl/>
        </w:rPr>
        <w:t>ً</w:t>
      </w:r>
      <w:r w:rsidRPr="00CA25C7">
        <w:rPr>
          <w:rtl/>
        </w:rPr>
        <w:t xml:space="preserve"> قانوني</w:t>
      </w:r>
      <w:r>
        <w:rPr>
          <w:rFonts w:hint="cs"/>
          <w:rtl/>
        </w:rPr>
        <w:t>ا</w:t>
      </w:r>
      <w:r w:rsidR="00F35854">
        <w:rPr>
          <w:rFonts w:hint="cs"/>
          <w:rtl/>
        </w:rPr>
        <w:t>ً</w:t>
      </w:r>
      <w:r w:rsidRPr="00CA25C7">
        <w:rPr>
          <w:rtl/>
        </w:rPr>
        <w:t xml:space="preserve"> </w:t>
      </w:r>
      <w:r>
        <w:rPr>
          <w:rFonts w:hint="cs"/>
          <w:rtl/>
        </w:rPr>
        <w:t xml:space="preserve">في </w:t>
      </w:r>
      <w:r w:rsidRPr="00CA25C7">
        <w:rPr>
          <w:rtl/>
        </w:rPr>
        <w:t xml:space="preserve">هيئة </w:t>
      </w:r>
      <w:r>
        <w:rPr>
          <w:rFonts w:hint="cs"/>
          <w:rtl/>
        </w:rPr>
        <w:t xml:space="preserve">الادعاء العام </w:t>
      </w:r>
      <w:r w:rsidRPr="00CA25C7">
        <w:rPr>
          <w:rtl/>
        </w:rPr>
        <w:t xml:space="preserve">العسكري. </w:t>
      </w:r>
    </w:p>
    <w:p w:rsidR="00A9386F" w:rsidRPr="00CA25C7" w:rsidRDefault="00A9386F" w:rsidP="00DF74EE">
      <w:pPr>
        <w:pStyle w:val="SingleTxtGA"/>
        <w:rPr>
          <w:rtl/>
        </w:rPr>
      </w:pPr>
      <w:r w:rsidRPr="00CA25C7">
        <w:rPr>
          <w:rtl/>
        </w:rPr>
        <w:t>58</w:t>
      </w:r>
      <w:r>
        <w:rPr>
          <w:rFonts w:hint="cs"/>
          <w:rtl/>
        </w:rPr>
        <w:t>-</w:t>
      </w:r>
      <w:r w:rsidR="00DF74EE">
        <w:rPr>
          <w:rFonts w:hint="cs"/>
          <w:rtl/>
        </w:rPr>
        <w:tab/>
      </w:r>
      <w:r w:rsidRPr="00CA25C7">
        <w:rPr>
          <w:rtl/>
        </w:rPr>
        <w:t xml:space="preserve">ومن </w:t>
      </w:r>
      <w:r>
        <w:rPr>
          <w:rFonts w:hint="cs"/>
          <w:rtl/>
        </w:rPr>
        <w:t>الصعب معرفة المقصود تحديدا، بعبء ا</w:t>
      </w:r>
      <w:r w:rsidRPr="00CA25C7">
        <w:rPr>
          <w:rtl/>
        </w:rPr>
        <w:t xml:space="preserve">لإثبات في </w:t>
      </w:r>
      <w:r>
        <w:rPr>
          <w:rFonts w:hint="cs"/>
          <w:rtl/>
        </w:rPr>
        <w:t>قضايا</w:t>
      </w:r>
      <w:r>
        <w:rPr>
          <w:rtl/>
        </w:rPr>
        <w:t xml:space="preserve"> الاستنكاف الضميري لأ</w:t>
      </w:r>
      <w:r>
        <w:rPr>
          <w:rFonts w:hint="cs"/>
          <w:rtl/>
        </w:rPr>
        <w:t xml:space="preserve">نه بالإضافة إلى شرعية الدوافع، يتعين التثبت من </w:t>
      </w:r>
      <w:r w:rsidRPr="00CA25C7">
        <w:rPr>
          <w:rtl/>
        </w:rPr>
        <w:t xml:space="preserve">صدق الشخص الذي </w:t>
      </w:r>
      <w:r>
        <w:rPr>
          <w:rFonts w:hint="cs"/>
          <w:rtl/>
        </w:rPr>
        <w:t>يحتج بها</w:t>
      </w:r>
      <w:r w:rsidRPr="00CA25C7">
        <w:rPr>
          <w:rtl/>
        </w:rPr>
        <w:t xml:space="preserve">. </w:t>
      </w:r>
      <w:r>
        <w:rPr>
          <w:rFonts w:hint="cs"/>
          <w:rtl/>
        </w:rPr>
        <w:t>غير أن</w:t>
      </w:r>
      <w:r w:rsidRPr="001F7ABB">
        <w:rPr>
          <w:rtl/>
        </w:rPr>
        <w:t xml:space="preserve"> </w:t>
      </w:r>
      <w:r>
        <w:rPr>
          <w:rFonts w:hint="cs"/>
          <w:rtl/>
        </w:rPr>
        <w:t>ا</w:t>
      </w:r>
      <w:r w:rsidRPr="00CA25C7">
        <w:rPr>
          <w:rtl/>
        </w:rPr>
        <w:t xml:space="preserve">لخدمة العسكرية </w:t>
      </w:r>
      <w:r>
        <w:rPr>
          <w:rFonts w:hint="cs"/>
          <w:rtl/>
        </w:rPr>
        <w:t>تمثل التزاما</w:t>
      </w:r>
      <w:r w:rsidRPr="00CA25C7">
        <w:rPr>
          <w:rtl/>
        </w:rPr>
        <w:t xml:space="preserve"> وبالتالي</w:t>
      </w:r>
      <w:r>
        <w:rPr>
          <w:rFonts w:hint="cs"/>
          <w:rtl/>
        </w:rPr>
        <w:t>،</w:t>
      </w:r>
      <w:r w:rsidRPr="00CA25C7">
        <w:rPr>
          <w:rtl/>
        </w:rPr>
        <w:t xml:space="preserve"> فإن الشخص الذي </w:t>
      </w:r>
      <w:r>
        <w:rPr>
          <w:rFonts w:hint="cs"/>
          <w:rtl/>
        </w:rPr>
        <w:t>يلتمس</w:t>
      </w:r>
      <w:r w:rsidRPr="00CA25C7">
        <w:rPr>
          <w:rtl/>
        </w:rPr>
        <w:t xml:space="preserve"> </w:t>
      </w:r>
      <w:r>
        <w:rPr>
          <w:rFonts w:hint="cs"/>
          <w:rtl/>
        </w:rPr>
        <w:t>ال</w:t>
      </w:r>
      <w:r w:rsidRPr="00CA25C7">
        <w:rPr>
          <w:rtl/>
        </w:rPr>
        <w:t>إعفاء من</w:t>
      </w:r>
      <w:r>
        <w:rPr>
          <w:rFonts w:hint="cs"/>
          <w:rtl/>
        </w:rPr>
        <w:t>ه، هو من يتعين عليه أن يثبت</w:t>
      </w:r>
      <w:r w:rsidRPr="00CA25C7">
        <w:rPr>
          <w:rtl/>
        </w:rPr>
        <w:t xml:space="preserve"> أن أسباب رفضه ل</w:t>
      </w:r>
      <w:r>
        <w:rPr>
          <w:rFonts w:hint="cs"/>
          <w:rtl/>
        </w:rPr>
        <w:t>تأدية ا</w:t>
      </w:r>
      <w:r w:rsidRPr="00CA25C7">
        <w:rPr>
          <w:rtl/>
        </w:rPr>
        <w:t>لخدمة</w:t>
      </w:r>
      <w:r>
        <w:rPr>
          <w:rFonts w:hint="cs"/>
          <w:rtl/>
        </w:rPr>
        <w:t xml:space="preserve"> تدخل في نطاق الدوافع</w:t>
      </w:r>
      <w:r w:rsidRPr="00CA25C7">
        <w:rPr>
          <w:rtl/>
        </w:rPr>
        <w:t xml:space="preserve"> </w:t>
      </w:r>
      <w:r>
        <w:rPr>
          <w:rFonts w:hint="cs"/>
          <w:rtl/>
        </w:rPr>
        <w:t>التي أقرها القانون لل</w:t>
      </w:r>
      <w:r w:rsidRPr="00CA25C7">
        <w:rPr>
          <w:rtl/>
        </w:rPr>
        <w:t xml:space="preserve">إعفاء. </w:t>
      </w:r>
      <w:r>
        <w:rPr>
          <w:rFonts w:hint="cs"/>
          <w:rtl/>
        </w:rPr>
        <w:t>وعندما يصبح ال</w:t>
      </w:r>
      <w:r w:rsidRPr="00CA25C7">
        <w:rPr>
          <w:rtl/>
        </w:rPr>
        <w:t xml:space="preserve">شخص </w:t>
      </w:r>
      <w:r>
        <w:rPr>
          <w:rFonts w:hint="cs"/>
          <w:rtl/>
        </w:rPr>
        <w:t>من فئة ال</w:t>
      </w:r>
      <w:r w:rsidRPr="00CA25C7">
        <w:rPr>
          <w:rtl/>
        </w:rPr>
        <w:t>مستنكف</w:t>
      </w:r>
      <w:r>
        <w:rPr>
          <w:rFonts w:hint="cs"/>
          <w:rtl/>
        </w:rPr>
        <w:t>ين</w:t>
      </w:r>
      <w:r w:rsidRPr="00CA25C7">
        <w:rPr>
          <w:rtl/>
        </w:rPr>
        <w:t xml:space="preserve"> ضميري</w:t>
      </w:r>
      <w:r>
        <w:rPr>
          <w:rFonts w:hint="cs"/>
          <w:rtl/>
        </w:rPr>
        <w:t>ا</w:t>
      </w:r>
      <w:r w:rsidRPr="00CA25C7">
        <w:rPr>
          <w:rtl/>
        </w:rPr>
        <w:t>، ي</w:t>
      </w:r>
      <w:r>
        <w:rPr>
          <w:rFonts w:hint="cs"/>
          <w:rtl/>
        </w:rPr>
        <w:t>ُ</w:t>
      </w:r>
      <w:r w:rsidRPr="00CA25C7">
        <w:rPr>
          <w:rtl/>
        </w:rPr>
        <w:t xml:space="preserve">عفى من الخدمة العسكرية </w:t>
      </w:r>
      <w:r>
        <w:rPr>
          <w:rFonts w:hint="cs"/>
          <w:rtl/>
        </w:rPr>
        <w:t>ويصبح بإمكانه</w:t>
      </w:r>
      <w:r w:rsidRPr="00CA25C7">
        <w:rPr>
          <w:rtl/>
        </w:rPr>
        <w:t xml:space="preserve"> أداء الخدمة المدنية البديلة. </w:t>
      </w:r>
      <w:r>
        <w:rPr>
          <w:rFonts w:hint="cs"/>
          <w:rtl/>
        </w:rPr>
        <w:t xml:space="preserve">أما </w:t>
      </w:r>
      <w:r w:rsidRPr="00CA25C7">
        <w:rPr>
          <w:rtl/>
        </w:rPr>
        <w:t xml:space="preserve">الأشخاص الذين </w:t>
      </w:r>
      <w:r>
        <w:rPr>
          <w:rFonts w:hint="cs"/>
          <w:rtl/>
        </w:rPr>
        <w:t xml:space="preserve">رُفض </w:t>
      </w:r>
      <w:r w:rsidRPr="00CA25C7">
        <w:rPr>
          <w:rtl/>
        </w:rPr>
        <w:t>طلب</w:t>
      </w:r>
      <w:r>
        <w:rPr>
          <w:rtl/>
        </w:rPr>
        <w:t xml:space="preserve"> </w:t>
      </w:r>
      <w:r w:rsidRPr="00CA25C7">
        <w:rPr>
          <w:rtl/>
        </w:rPr>
        <w:t>إعفا</w:t>
      </w:r>
      <w:r w:rsidR="00DF74EE">
        <w:rPr>
          <w:rFonts w:hint="cs"/>
          <w:rtl/>
        </w:rPr>
        <w:t>ئهم،</w:t>
      </w:r>
      <w:r w:rsidRPr="00CA25C7">
        <w:rPr>
          <w:rtl/>
        </w:rPr>
        <w:t xml:space="preserve"> </w:t>
      </w:r>
      <w:r>
        <w:rPr>
          <w:rFonts w:hint="cs"/>
          <w:rtl/>
        </w:rPr>
        <w:t xml:space="preserve">فيظلوا </w:t>
      </w:r>
      <w:r w:rsidRPr="00DF74EE">
        <w:rPr>
          <w:rFonts w:hint="cs"/>
          <w:spacing w:val="-2"/>
          <w:rtl/>
        </w:rPr>
        <w:t>ملزمين بأداء ا</w:t>
      </w:r>
      <w:r w:rsidRPr="00DF74EE">
        <w:rPr>
          <w:spacing w:val="-2"/>
          <w:rtl/>
        </w:rPr>
        <w:t>لخدمة وتفرض عليه</w:t>
      </w:r>
      <w:r w:rsidRPr="00DF74EE">
        <w:rPr>
          <w:rFonts w:hint="cs"/>
          <w:spacing w:val="-2"/>
          <w:rtl/>
        </w:rPr>
        <w:t>م</w:t>
      </w:r>
      <w:r w:rsidRPr="00DF74EE">
        <w:rPr>
          <w:spacing w:val="-2"/>
          <w:rtl/>
        </w:rPr>
        <w:t xml:space="preserve"> عقوبات </w:t>
      </w:r>
      <w:r w:rsidRPr="00DF74EE">
        <w:rPr>
          <w:rFonts w:hint="cs"/>
          <w:spacing w:val="-2"/>
          <w:rtl/>
        </w:rPr>
        <w:t>في حالة انسحابهم منها</w:t>
      </w:r>
      <w:r w:rsidRPr="00DF74EE">
        <w:rPr>
          <w:spacing w:val="-2"/>
          <w:rtl/>
        </w:rPr>
        <w:t xml:space="preserve">. </w:t>
      </w:r>
      <w:r w:rsidRPr="00DF74EE">
        <w:rPr>
          <w:rFonts w:hint="cs"/>
          <w:spacing w:val="-2"/>
          <w:rtl/>
        </w:rPr>
        <w:t>وتتاح ل</w:t>
      </w:r>
      <w:r w:rsidRPr="00DF74EE">
        <w:rPr>
          <w:spacing w:val="-2"/>
          <w:rtl/>
        </w:rPr>
        <w:t xml:space="preserve">أي شخص يدعي الاستنكاف الضميري </w:t>
      </w:r>
      <w:r w:rsidRPr="00DF74EE">
        <w:rPr>
          <w:rFonts w:hint="cs"/>
          <w:spacing w:val="-2"/>
          <w:rtl/>
        </w:rPr>
        <w:t>إمكانية المثول</w:t>
      </w:r>
      <w:r w:rsidRPr="00DF74EE">
        <w:rPr>
          <w:spacing w:val="-2"/>
          <w:rtl/>
        </w:rPr>
        <w:t xml:space="preserve"> </w:t>
      </w:r>
      <w:r w:rsidRPr="00DF74EE">
        <w:rPr>
          <w:rFonts w:hint="cs"/>
          <w:spacing w:val="-2"/>
          <w:rtl/>
        </w:rPr>
        <w:t xml:space="preserve">أمام </w:t>
      </w:r>
      <w:r w:rsidRPr="00DF74EE">
        <w:rPr>
          <w:spacing w:val="-2"/>
          <w:rtl/>
        </w:rPr>
        <w:t>لجنة المراجعة. و</w:t>
      </w:r>
      <w:r w:rsidRPr="00DF74EE">
        <w:rPr>
          <w:rFonts w:hint="cs"/>
          <w:spacing w:val="-2"/>
          <w:rtl/>
        </w:rPr>
        <w:t>إ</w:t>
      </w:r>
      <w:r w:rsidRPr="00DF74EE">
        <w:rPr>
          <w:spacing w:val="-2"/>
          <w:rtl/>
        </w:rPr>
        <w:t>ذا رفض طلب</w:t>
      </w:r>
      <w:r w:rsidRPr="00DF74EE">
        <w:rPr>
          <w:rFonts w:hint="cs"/>
          <w:spacing w:val="-2"/>
          <w:rtl/>
        </w:rPr>
        <w:t xml:space="preserve"> </w:t>
      </w:r>
      <w:r w:rsidRPr="00DF74EE">
        <w:rPr>
          <w:spacing w:val="-2"/>
          <w:rtl/>
        </w:rPr>
        <w:t>إعفا</w:t>
      </w:r>
      <w:r w:rsidRPr="00DF74EE">
        <w:rPr>
          <w:rFonts w:hint="cs"/>
          <w:spacing w:val="-2"/>
          <w:rtl/>
        </w:rPr>
        <w:t>ئه</w:t>
      </w:r>
      <w:r w:rsidRPr="00DF74EE">
        <w:rPr>
          <w:spacing w:val="-2"/>
          <w:rtl/>
        </w:rPr>
        <w:t xml:space="preserve">، </w:t>
      </w:r>
      <w:r w:rsidRPr="00DF74EE">
        <w:rPr>
          <w:rFonts w:hint="cs"/>
          <w:spacing w:val="-2"/>
          <w:rtl/>
        </w:rPr>
        <w:t>يمكنه أن ي</w:t>
      </w:r>
      <w:r w:rsidRPr="00DF74EE">
        <w:rPr>
          <w:spacing w:val="-2"/>
          <w:rtl/>
        </w:rPr>
        <w:t xml:space="preserve">طلب </w:t>
      </w:r>
      <w:r w:rsidRPr="00DF74EE">
        <w:rPr>
          <w:rFonts w:hint="cs"/>
          <w:spacing w:val="-2"/>
          <w:rtl/>
        </w:rPr>
        <w:t xml:space="preserve">إعادة </w:t>
      </w:r>
      <w:r w:rsidRPr="00DF74EE">
        <w:rPr>
          <w:spacing w:val="-2"/>
          <w:rtl/>
        </w:rPr>
        <w:t xml:space="preserve">النظر في القرار </w:t>
      </w:r>
      <w:r w:rsidRPr="00DF74EE">
        <w:rPr>
          <w:rFonts w:hint="cs"/>
          <w:spacing w:val="-2"/>
          <w:rtl/>
        </w:rPr>
        <w:t>من قبل ضابط تجنيد رفيع الرتبة</w:t>
      </w:r>
      <w:r w:rsidRPr="00DF74EE">
        <w:rPr>
          <w:spacing w:val="-2"/>
          <w:rtl/>
        </w:rPr>
        <w:t xml:space="preserve">. </w:t>
      </w:r>
      <w:r w:rsidRPr="00DF74EE">
        <w:rPr>
          <w:rFonts w:hint="cs"/>
          <w:spacing w:val="-2"/>
          <w:rtl/>
        </w:rPr>
        <w:t>كما يجوز له تقديم ا</w:t>
      </w:r>
      <w:r w:rsidRPr="00DF74EE">
        <w:rPr>
          <w:spacing w:val="-2"/>
          <w:rtl/>
        </w:rPr>
        <w:t>لتماس إلى المحكمة العليا. و</w:t>
      </w:r>
      <w:r w:rsidRPr="00DF74EE">
        <w:rPr>
          <w:rFonts w:hint="cs"/>
          <w:spacing w:val="-2"/>
          <w:rtl/>
        </w:rPr>
        <w:t xml:space="preserve">قد حدث ذلك مرات </w:t>
      </w:r>
      <w:r w:rsidRPr="00DF74EE">
        <w:rPr>
          <w:spacing w:val="-2"/>
          <w:rtl/>
        </w:rPr>
        <w:t>عد</w:t>
      </w:r>
      <w:r w:rsidRPr="00DF74EE">
        <w:rPr>
          <w:rFonts w:hint="cs"/>
          <w:spacing w:val="-2"/>
          <w:rtl/>
        </w:rPr>
        <w:t>يد</w:t>
      </w:r>
      <w:r w:rsidRPr="00DF74EE">
        <w:rPr>
          <w:spacing w:val="-2"/>
          <w:rtl/>
        </w:rPr>
        <w:t xml:space="preserve">ة </w:t>
      </w:r>
      <w:r w:rsidRPr="00DF74EE">
        <w:rPr>
          <w:rFonts w:hint="cs"/>
          <w:spacing w:val="-2"/>
          <w:rtl/>
        </w:rPr>
        <w:t xml:space="preserve">كما يتبين من </w:t>
      </w:r>
      <w:r w:rsidRPr="00DF74EE">
        <w:rPr>
          <w:spacing w:val="-2"/>
          <w:rtl/>
        </w:rPr>
        <w:t xml:space="preserve">الأمثلة المذكورة في الردود الخطية. </w:t>
      </w:r>
    </w:p>
    <w:p w:rsidR="00A9386F" w:rsidRPr="00CA25C7" w:rsidRDefault="00A9386F" w:rsidP="00DF74EE">
      <w:pPr>
        <w:pStyle w:val="SingleTxtGA"/>
        <w:rPr>
          <w:rtl/>
        </w:rPr>
      </w:pPr>
      <w:r w:rsidRPr="00CA25C7">
        <w:rPr>
          <w:rtl/>
        </w:rPr>
        <w:t>59</w:t>
      </w:r>
      <w:r>
        <w:rPr>
          <w:rFonts w:hint="cs"/>
          <w:rtl/>
        </w:rPr>
        <w:t>-</w:t>
      </w:r>
      <w:r w:rsidR="00DF74EE">
        <w:rPr>
          <w:rFonts w:hint="cs"/>
          <w:rtl/>
        </w:rPr>
        <w:tab/>
      </w:r>
      <w:r w:rsidRPr="00CA25C7">
        <w:rPr>
          <w:rtl/>
        </w:rPr>
        <w:t>ولا ي</w:t>
      </w:r>
      <w:r>
        <w:rPr>
          <w:rFonts w:hint="cs"/>
          <w:rtl/>
        </w:rPr>
        <w:t>ُ</w:t>
      </w:r>
      <w:r w:rsidRPr="00CA25C7">
        <w:rPr>
          <w:rtl/>
        </w:rPr>
        <w:t>سمح للأشخاص ال</w:t>
      </w:r>
      <w:r>
        <w:rPr>
          <w:rFonts w:hint="cs"/>
          <w:rtl/>
        </w:rPr>
        <w:t>معتقلين ف</w:t>
      </w:r>
      <w:r>
        <w:rPr>
          <w:rtl/>
        </w:rPr>
        <w:t xml:space="preserve">ي قطاع غزة </w:t>
      </w:r>
      <w:r>
        <w:rPr>
          <w:rFonts w:hint="cs"/>
          <w:rtl/>
        </w:rPr>
        <w:t>بتهمة ارتكاب ج</w:t>
      </w:r>
      <w:r w:rsidRPr="00CA25C7">
        <w:rPr>
          <w:rtl/>
        </w:rPr>
        <w:t>رائم أمن</w:t>
      </w:r>
      <w:r>
        <w:rPr>
          <w:rFonts w:hint="cs"/>
          <w:rtl/>
        </w:rPr>
        <w:t xml:space="preserve">ية بإجراء </w:t>
      </w:r>
      <w:r w:rsidRPr="00CA25C7">
        <w:rPr>
          <w:rtl/>
        </w:rPr>
        <w:t xml:space="preserve">مكالمات هاتفية أو التواصل عن طريق الفيديو أو </w:t>
      </w:r>
      <w:r>
        <w:rPr>
          <w:rFonts w:hint="cs"/>
          <w:rtl/>
        </w:rPr>
        <w:t xml:space="preserve">ما شابه </w:t>
      </w:r>
      <w:r w:rsidRPr="00CA25C7">
        <w:rPr>
          <w:rtl/>
        </w:rPr>
        <w:t>تفادي</w:t>
      </w:r>
      <w:r>
        <w:rPr>
          <w:rFonts w:hint="cs"/>
          <w:rtl/>
        </w:rPr>
        <w:t>ا</w:t>
      </w:r>
      <w:r w:rsidRPr="00CA25C7">
        <w:rPr>
          <w:rtl/>
        </w:rPr>
        <w:t xml:space="preserve"> </w:t>
      </w:r>
      <w:r>
        <w:rPr>
          <w:rFonts w:hint="cs"/>
          <w:rtl/>
        </w:rPr>
        <w:t>لاحتمال قيامهم بن</w:t>
      </w:r>
      <w:r w:rsidRPr="00CA25C7">
        <w:rPr>
          <w:rtl/>
        </w:rPr>
        <w:t xml:space="preserve">قل معلومات من أجل ارتكاب أعمال إرهابية، كما حدث في الماضي. </w:t>
      </w:r>
      <w:r>
        <w:rPr>
          <w:rFonts w:hint="cs"/>
          <w:rtl/>
        </w:rPr>
        <w:t>ول</w:t>
      </w:r>
      <w:r w:rsidRPr="00CA25C7">
        <w:rPr>
          <w:rtl/>
        </w:rPr>
        <w:t xml:space="preserve">هذه القيود أهداف </w:t>
      </w:r>
      <w:r>
        <w:rPr>
          <w:rFonts w:hint="cs"/>
          <w:rtl/>
        </w:rPr>
        <w:t>تتعلق بالأمن وهي قيود لا استثناء فيها، إلا في حالة ال</w:t>
      </w:r>
      <w:r w:rsidRPr="00CA25C7">
        <w:rPr>
          <w:rtl/>
        </w:rPr>
        <w:t xml:space="preserve">ظروف الإنسانية الخاصة. </w:t>
      </w:r>
    </w:p>
    <w:p w:rsidR="00A9386F" w:rsidRPr="00CA25C7" w:rsidRDefault="00A9386F" w:rsidP="00DF74EE">
      <w:pPr>
        <w:pStyle w:val="SingleTxtGA"/>
        <w:rPr>
          <w:rtl/>
        </w:rPr>
      </w:pPr>
      <w:r w:rsidRPr="00CA25C7">
        <w:rPr>
          <w:rtl/>
        </w:rPr>
        <w:t>60</w:t>
      </w:r>
      <w:r w:rsidR="00DF74EE">
        <w:rPr>
          <w:rFonts w:hint="cs"/>
          <w:rtl/>
        </w:rPr>
        <w:t>-</w:t>
      </w:r>
      <w:r w:rsidR="00DF74EE">
        <w:rPr>
          <w:rFonts w:hint="cs"/>
          <w:b/>
          <w:bCs/>
          <w:rtl/>
        </w:rPr>
        <w:tab/>
      </w:r>
      <w:r w:rsidRPr="00010F01">
        <w:rPr>
          <w:b/>
          <w:bCs/>
          <w:rtl/>
        </w:rPr>
        <w:t>السيدة تيني - جلعاد</w:t>
      </w:r>
      <w:r w:rsidRPr="00CA25C7">
        <w:rPr>
          <w:rtl/>
        </w:rPr>
        <w:t xml:space="preserve"> (إسرائيل)</w:t>
      </w:r>
      <w:r>
        <w:rPr>
          <w:rFonts w:hint="cs"/>
          <w:rtl/>
        </w:rPr>
        <w:t xml:space="preserve"> ذكّرت ب</w:t>
      </w:r>
      <w:r w:rsidRPr="00CA25C7">
        <w:rPr>
          <w:rtl/>
        </w:rPr>
        <w:t xml:space="preserve">أن قرار بناء الجدار الأمني الذي </w:t>
      </w:r>
      <w:r>
        <w:rPr>
          <w:rFonts w:hint="cs"/>
          <w:rtl/>
        </w:rPr>
        <w:t>يحدد</w:t>
      </w:r>
      <w:r w:rsidRPr="00CA25C7">
        <w:rPr>
          <w:rtl/>
        </w:rPr>
        <w:t xml:space="preserve"> المنطقة الفاصلة</w:t>
      </w:r>
      <w:r>
        <w:rPr>
          <w:rFonts w:hint="cs"/>
          <w:rtl/>
        </w:rPr>
        <w:t xml:space="preserve">، قد </w:t>
      </w:r>
      <w:r w:rsidRPr="00CA25C7">
        <w:rPr>
          <w:rtl/>
        </w:rPr>
        <w:t>ات</w:t>
      </w:r>
      <w:r>
        <w:rPr>
          <w:rFonts w:hint="cs"/>
          <w:rtl/>
        </w:rPr>
        <w:t>ُّ</w:t>
      </w:r>
      <w:r w:rsidRPr="00CA25C7">
        <w:rPr>
          <w:rtl/>
        </w:rPr>
        <w:t xml:space="preserve">خذ </w:t>
      </w:r>
      <w:r>
        <w:rPr>
          <w:rFonts w:hint="cs"/>
          <w:rtl/>
        </w:rPr>
        <w:t>ك</w:t>
      </w:r>
      <w:r w:rsidRPr="00CA25C7">
        <w:rPr>
          <w:rtl/>
        </w:rPr>
        <w:t>رد</w:t>
      </w:r>
      <w:r>
        <w:rPr>
          <w:rFonts w:hint="cs"/>
          <w:rtl/>
        </w:rPr>
        <w:t xml:space="preserve"> فعل </w:t>
      </w:r>
      <w:r>
        <w:rPr>
          <w:rtl/>
        </w:rPr>
        <w:t xml:space="preserve">على تزايد الهجمات ضد </w:t>
      </w:r>
      <w:r>
        <w:rPr>
          <w:rFonts w:hint="cs"/>
          <w:rtl/>
        </w:rPr>
        <w:t>إ</w:t>
      </w:r>
      <w:r w:rsidRPr="00CA25C7">
        <w:rPr>
          <w:rtl/>
        </w:rPr>
        <w:t>سرائيل منذ أيلول/سبتمبر 2000. وأعلن</w:t>
      </w:r>
      <w:r>
        <w:rPr>
          <w:rFonts w:hint="cs"/>
          <w:rtl/>
        </w:rPr>
        <w:t>ت</w:t>
      </w:r>
      <w:r w:rsidRPr="00CA25C7">
        <w:rPr>
          <w:rtl/>
        </w:rPr>
        <w:t xml:space="preserve"> </w:t>
      </w:r>
      <w:r>
        <w:rPr>
          <w:rFonts w:hint="cs"/>
          <w:rtl/>
        </w:rPr>
        <w:t>ال</w:t>
      </w:r>
      <w:r w:rsidRPr="00CA25C7">
        <w:rPr>
          <w:rtl/>
        </w:rPr>
        <w:t xml:space="preserve">منطقة </w:t>
      </w:r>
      <w:r>
        <w:rPr>
          <w:rFonts w:hint="cs"/>
          <w:rtl/>
        </w:rPr>
        <w:t>ال</w:t>
      </w:r>
      <w:r w:rsidRPr="00CA25C7">
        <w:rPr>
          <w:rtl/>
        </w:rPr>
        <w:t>ف</w:t>
      </w:r>
      <w:r>
        <w:rPr>
          <w:rFonts w:hint="cs"/>
          <w:rtl/>
        </w:rPr>
        <w:t>ا</w:t>
      </w:r>
      <w:r w:rsidRPr="00CA25C7">
        <w:rPr>
          <w:rtl/>
        </w:rPr>
        <w:t>صل</w:t>
      </w:r>
      <w:r>
        <w:rPr>
          <w:rFonts w:hint="cs"/>
          <w:rtl/>
        </w:rPr>
        <w:t>ة</w:t>
      </w:r>
      <w:r w:rsidRPr="00CA25C7">
        <w:rPr>
          <w:rtl/>
        </w:rPr>
        <w:t xml:space="preserve"> منطقة عسكرية مغلقة. </w:t>
      </w:r>
      <w:r>
        <w:rPr>
          <w:rFonts w:hint="cs"/>
          <w:rtl/>
        </w:rPr>
        <w:t>وفيما عدا ا</w:t>
      </w:r>
      <w:r w:rsidRPr="00CA25C7">
        <w:rPr>
          <w:rtl/>
        </w:rPr>
        <w:t>لمقيمين الدائمين ال</w:t>
      </w:r>
      <w:r>
        <w:rPr>
          <w:rFonts w:hint="cs"/>
          <w:rtl/>
        </w:rPr>
        <w:t xml:space="preserve">مُصرَّح لهم، يتعين على أي </w:t>
      </w:r>
      <w:r w:rsidRPr="00CA25C7">
        <w:rPr>
          <w:rtl/>
        </w:rPr>
        <w:t xml:space="preserve">شخص </w:t>
      </w:r>
      <w:r>
        <w:rPr>
          <w:rFonts w:hint="cs"/>
          <w:rtl/>
        </w:rPr>
        <w:t xml:space="preserve">آخر </w:t>
      </w:r>
      <w:r w:rsidRPr="00CA25C7">
        <w:rPr>
          <w:rtl/>
        </w:rPr>
        <w:t>يرغب في دخول المنطقة الف</w:t>
      </w:r>
      <w:r>
        <w:rPr>
          <w:rFonts w:hint="cs"/>
          <w:rtl/>
        </w:rPr>
        <w:t>ا</w:t>
      </w:r>
      <w:r w:rsidRPr="00CA25C7">
        <w:rPr>
          <w:rtl/>
        </w:rPr>
        <w:t>صل</w:t>
      </w:r>
      <w:r>
        <w:rPr>
          <w:rFonts w:hint="cs"/>
          <w:rtl/>
        </w:rPr>
        <w:t>ة</w:t>
      </w:r>
      <w:r w:rsidRPr="00CA25C7">
        <w:rPr>
          <w:rtl/>
        </w:rPr>
        <w:t xml:space="preserve"> الحصول على تصريح. </w:t>
      </w:r>
      <w:r>
        <w:rPr>
          <w:rFonts w:hint="cs"/>
          <w:rtl/>
        </w:rPr>
        <w:t xml:space="preserve">وتجري عمليتا </w:t>
      </w:r>
      <w:r w:rsidRPr="00CA25C7">
        <w:rPr>
          <w:rtl/>
        </w:rPr>
        <w:t xml:space="preserve">التخطيط </w:t>
      </w:r>
      <w:r>
        <w:rPr>
          <w:rFonts w:hint="cs"/>
          <w:rtl/>
        </w:rPr>
        <w:t>والتشييد بطريقة يُراعى فيها الحد قدر الإمكان من تأثير بلوغ ال</w:t>
      </w:r>
      <w:r w:rsidRPr="00CA25C7">
        <w:rPr>
          <w:rtl/>
        </w:rPr>
        <w:t>أهداف الأمن</w:t>
      </w:r>
      <w:r>
        <w:rPr>
          <w:rFonts w:hint="cs"/>
          <w:rtl/>
        </w:rPr>
        <w:t xml:space="preserve">ية على </w:t>
      </w:r>
      <w:r w:rsidRPr="00CA25C7">
        <w:rPr>
          <w:rtl/>
        </w:rPr>
        <w:t>حقوق السكان المحليين وحيا</w:t>
      </w:r>
      <w:r>
        <w:rPr>
          <w:rFonts w:hint="cs"/>
          <w:rtl/>
        </w:rPr>
        <w:t xml:space="preserve">تهم. </w:t>
      </w:r>
      <w:r w:rsidRPr="00CA25C7">
        <w:rPr>
          <w:rtl/>
        </w:rPr>
        <w:t>و</w:t>
      </w:r>
      <w:r>
        <w:rPr>
          <w:rFonts w:hint="cs"/>
          <w:rtl/>
        </w:rPr>
        <w:t xml:space="preserve">روعي في </w:t>
      </w:r>
      <w:r w:rsidRPr="00CA25C7">
        <w:rPr>
          <w:rtl/>
        </w:rPr>
        <w:t xml:space="preserve">مسار الجدار </w:t>
      </w:r>
      <w:r>
        <w:rPr>
          <w:rFonts w:hint="cs"/>
          <w:rtl/>
        </w:rPr>
        <w:t xml:space="preserve">حصر الأضرار التي قد تلحق بالأراضي </w:t>
      </w:r>
      <w:r w:rsidRPr="00CA25C7">
        <w:rPr>
          <w:rtl/>
        </w:rPr>
        <w:t>و</w:t>
      </w:r>
      <w:r>
        <w:rPr>
          <w:rFonts w:hint="cs"/>
          <w:rtl/>
        </w:rPr>
        <w:t>ب</w:t>
      </w:r>
      <w:r w:rsidRPr="00CA25C7">
        <w:rPr>
          <w:rtl/>
        </w:rPr>
        <w:t>حرية تنقل الأشخاص</w:t>
      </w:r>
      <w:r>
        <w:rPr>
          <w:rFonts w:hint="cs"/>
          <w:rtl/>
        </w:rPr>
        <w:t>، في أضيق الحدود</w:t>
      </w:r>
      <w:r w:rsidRPr="00CA25C7">
        <w:rPr>
          <w:rtl/>
        </w:rPr>
        <w:t xml:space="preserve">. وقد </w:t>
      </w:r>
      <w:r>
        <w:rPr>
          <w:rFonts w:hint="cs"/>
          <w:rtl/>
        </w:rPr>
        <w:t>تم شق</w:t>
      </w:r>
      <w:r w:rsidRPr="00CA25C7">
        <w:rPr>
          <w:rtl/>
        </w:rPr>
        <w:t xml:space="preserve"> طرق </w:t>
      </w:r>
      <w:r>
        <w:rPr>
          <w:rFonts w:hint="cs"/>
          <w:rtl/>
        </w:rPr>
        <w:t xml:space="preserve">فرعية ليتسنى </w:t>
      </w:r>
      <w:r w:rsidRPr="00CA25C7">
        <w:rPr>
          <w:rtl/>
        </w:rPr>
        <w:t xml:space="preserve">للفلسطينيين </w:t>
      </w:r>
      <w:r>
        <w:rPr>
          <w:rFonts w:hint="cs"/>
          <w:rtl/>
        </w:rPr>
        <w:t>التنقل</w:t>
      </w:r>
      <w:r w:rsidRPr="00CA25C7">
        <w:rPr>
          <w:rtl/>
        </w:rPr>
        <w:t xml:space="preserve"> بحرية رغم </w:t>
      </w:r>
      <w:r>
        <w:rPr>
          <w:rFonts w:hint="cs"/>
          <w:rtl/>
        </w:rPr>
        <w:t xml:space="preserve">العراقيل الناجمة عن </w:t>
      </w:r>
      <w:r w:rsidRPr="00CA25C7">
        <w:rPr>
          <w:rtl/>
        </w:rPr>
        <w:t>الحاجز. و</w:t>
      </w:r>
      <w:r>
        <w:rPr>
          <w:rFonts w:hint="cs"/>
          <w:rtl/>
        </w:rPr>
        <w:t>فضلا عن ذلك، نظرت ال</w:t>
      </w:r>
      <w:r w:rsidRPr="00CA25C7">
        <w:rPr>
          <w:rtl/>
        </w:rPr>
        <w:t xml:space="preserve">محكمة العليا </w:t>
      </w:r>
      <w:r>
        <w:rPr>
          <w:rFonts w:hint="cs"/>
          <w:rtl/>
        </w:rPr>
        <w:t>في الأعمال المتعلقة ب</w:t>
      </w:r>
      <w:r w:rsidRPr="00CA25C7">
        <w:rPr>
          <w:rtl/>
        </w:rPr>
        <w:t>ا</w:t>
      </w:r>
      <w:r>
        <w:rPr>
          <w:rFonts w:hint="cs"/>
          <w:rtl/>
        </w:rPr>
        <w:t>لحا</w:t>
      </w:r>
      <w:r w:rsidRPr="00CA25C7">
        <w:rPr>
          <w:rtl/>
        </w:rPr>
        <w:t>ج</w:t>
      </w:r>
      <w:r>
        <w:rPr>
          <w:rFonts w:hint="cs"/>
          <w:rtl/>
        </w:rPr>
        <w:t>ز</w:t>
      </w:r>
      <w:r w:rsidRPr="00CA25C7">
        <w:rPr>
          <w:rtl/>
        </w:rPr>
        <w:t xml:space="preserve"> الأمني والمنطقة الفاصل</w:t>
      </w:r>
      <w:r>
        <w:rPr>
          <w:rFonts w:hint="cs"/>
          <w:rtl/>
        </w:rPr>
        <w:t>ة</w:t>
      </w:r>
      <w:r w:rsidRPr="00CA25C7">
        <w:rPr>
          <w:rtl/>
        </w:rPr>
        <w:t xml:space="preserve"> </w:t>
      </w:r>
      <w:r>
        <w:rPr>
          <w:rFonts w:hint="cs"/>
          <w:rtl/>
        </w:rPr>
        <w:t xml:space="preserve">أكثر من مرة، </w:t>
      </w:r>
      <w:r w:rsidRPr="00CA25C7">
        <w:rPr>
          <w:rtl/>
        </w:rPr>
        <w:t>و</w:t>
      </w:r>
      <w:r>
        <w:rPr>
          <w:rFonts w:hint="cs"/>
          <w:rtl/>
        </w:rPr>
        <w:t>أي</w:t>
      </w:r>
      <w:r w:rsidRPr="00CA25C7">
        <w:rPr>
          <w:rtl/>
        </w:rPr>
        <w:t>د</w:t>
      </w:r>
      <w:r>
        <w:rPr>
          <w:rFonts w:hint="cs"/>
          <w:rtl/>
        </w:rPr>
        <w:t xml:space="preserve">ت في كل مرة </w:t>
      </w:r>
      <w:r w:rsidRPr="00CA25C7">
        <w:rPr>
          <w:rtl/>
        </w:rPr>
        <w:t xml:space="preserve">التدابير </w:t>
      </w:r>
      <w:r>
        <w:rPr>
          <w:rFonts w:hint="cs"/>
          <w:rtl/>
        </w:rPr>
        <w:t>التي اتخذتها</w:t>
      </w:r>
      <w:r w:rsidRPr="00CA25C7">
        <w:rPr>
          <w:rtl/>
        </w:rPr>
        <w:t xml:space="preserve"> الدولة. وق</w:t>
      </w:r>
      <w:r>
        <w:rPr>
          <w:rFonts w:hint="cs"/>
          <w:rtl/>
        </w:rPr>
        <w:t>ُ</w:t>
      </w:r>
      <w:r w:rsidRPr="00CA25C7">
        <w:rPr>
          <w:rtl/>
        </w:rPr>
        <w:t xml:space="preserve">دمت </w:t>
      </w:r>
      <w:r>
        <w:rPr>
          <w:rFonts w:hint="cs"/>
          <w:rtl/>
        </w:rPr>
        <w:t xml:space="preserve">التماسات من أجل </w:t>
      </w:r>
      <w:r w:rsidRPr="00CA25C7">
        <w:rPr>
          <w:rtl/>
        </w:rPr>
        <w:t xml:space="preserve">تحويل مسار الجدار في بعض الأماكن. </w:t>
      </w:r>
      <w:r>
        <w:rPr>
          <w:rFonts w:hint="cs"/>
          <w:rtl/>
        </w:rPr>
        <w:t>ويجري</w:t>
      </w:r>
      <w:r w:rsidRPr="00CA25C7">
        <w:rPr>
          <w:rtl/>
        </w:rPr>
        <w:t xml:space="preserve"> </w:t>
      </w:r>
      <w:r>
        <w:rPr>
          <w:rFonts w:hint="cs"/>
          <w:rtl/>
        </w:rPr>
        <w:t>القيام ب</w:t>
      </w:r>
      <w:r w:rsidRPr="00CA25C7">
        <w:rPr>
          <w:rtl/>
        </w:rPr>
        <w:t>التغييرات اللازمة تدريجيا</w:t>
      </w:r>
      <w:r w:rsidR="00DF74EE">
        <w:rPr>
          <w:rFonts w:hint="cs"/>
          <w:rtl/>
        </w:rPr>
        <w:t>ً</w:t>
      </w:r>
      <w:r w:rsidRPr="00CA25C7">
        <w:rPr>
          <w:rtl/>
        </w:rPr>
        <w:t xml:space="preserve">. </w:t>
      </w:r>
    </w:p>
    <w:p w:rsidR="00A9386F" w:rsidRPr="00CA25C7" w:rsidRDefault="00A9386F" w:rsidP="00DF74EE">
      <w:pPr>
        <w:pStyle w:val="SingleTxtGA"/>
        <w:rPr>
          <w:rtl/>
        </w:rPr>
      </w:pPr>
      <w:r w:rsidRPr="00CA25C7">
        <w:rPr>
          <w:rtl/>
        </w:rPr>
        <w:t>61</w:t>
      </w:r>
      <w:r w:rsidRPr="00DF74EE">
        <w:rPr>
          <w:rFonts w:hint="cs"/>
          <w:spacing w:val="-2"/>
          <w:rtl/>
        </w:rPr>
        <w:t>-</w:t>
      </w:r>
      <w:r w:rsidR="00DF74EE" w:rsidRPr="00DF74EE">
        <w:rPr>
          <w:rFonts w:hint="cs"/>
          <w:spacing w:val="-2"/>
          <w:rtl/>
        </w:rPr>
        <w:tab/>
      </w:r>
      <w:r w:rsidRPr="00DF74EE">
        <w:rPr>
          <w:rFonts w:hint="cs"/>
          <w:spacing w:val="-2"/>
          <w:rtl/>
        </w:rPr>
        <w:t>ووُضعت بوابات وممرات تسمح بوصول ا</w:t>
      </w:r>
      <w:r w:rsidRPr="00DF74EE">
        <w:rPr>
          <w:spacing w:val="-2"/>
          <w:rtl/>
        </w:rPr>
        <w:t xml:space="preserve">لمزارعين الفلسطينيين إلى أراضيهم </w:t>
      </w:r>
      <w:r w:rsidRPr="00DF74EE">
        <w:rPr>
          <w:rFonts w:hint="cs"/>
          <w:spacing w:val="-2"/>
          <w:rtl/>
        </w:rPr>
        <w:t xml:space="preserve">والاستمرار </w:t>
      </w:r>
      <w:r w:rsidRPr="00DF74EE">
        <w:rPr>
          <w:spacing w:val="-2"/>
          <w:rtl/>
        </w:rPr>
        <w:t xml:space="preserve">في </w:t>
      </w:r>
      <w:r w:rsidRPr="00DF74EE">
        <w:rPr>
          <w:rFonts w:hint="cs"/>
          <w:spacing w:val="-2"/>
          <w:rtl/>
        </w:rPr>
        <w:t xml:space="preserve">زراعتها إذا كانت تقع في </w:t>
      </w:r>
      <w:r w:rsidRPr="00DF74EE">
        <w:rPr>
          <w:spacing w:val="-2"/>
          <w:rtl/>
        </w:rPr>
        <w:t xml:space="preserve">الجانب الإسرائيلي من الجدار. </w:t>
      </w:r>
      <w:r w:rsidRPr="00DF74EE">
        <w:rPr>
          <w:rFonts w:hint="cs"/>
          <w:spacing w:val="-2"/>
          <w:rtl/>
        </w:rPr>
        <w:t>وهناك في الوقت</w:t>
      </w:r>
      <w:r w:rsidR="00B72714">
        <w:rPr>
          <w:rFonts w:hint="cs"/>
          <w:spacing w:val="-2"/>
          <w:rtl/>
        </w:rPr>
        <w:t xml:space="preserve"> </w:t>
      </w:r>
      <w:r w:rsidRPr="00DF74EE">
        <w:rPr>
          <w:rFonts w:hint="cs"/>
          <w:spacing w:val="-2"/>
          <w:rtl/>
        </w:rPr>
        <w:t xml:space="preserve"> ال</w:t>
      </w:r>
      <w:r w:rsidRPr="00DF74EE">
        <w:rPr>
          <w:spacing w:val="-2"/>
          <w:rtl/>
        </w:rPr>
        <w:t xml:space="preserve">حالي </w:t>
      </w:r>
      <w:r w:rsidRPr="00DF74EE">
        <w:rPr>
          <w:rFonts w:hint="cs"/>
          <w:spacing w:val="-2"/>
          <w:rtl/>
        </w:rPr>
        <w:t xml:space="preserve">000 7 </w:t>
      </w:r>
      <w:r w:rsidRPr="00DF74EE">
        <w:rPr>
          <w:spacing w:val="-2"/>
          <w:rtl/>
        </w:rPr>
        <w:t xml:space="preserve">فلسطيني يعيشون في المنطقة الفاصلة. </w:t>
      </w:r>
      <w:r w:rsidRPr="00DF74EE">
        <w:rPr>
          <w:rFonts w:hint="cs"/>
          <w:spacing w:val="-2"/>
          <w:rtl/>
        </w:rPr>
        <w:t xml:space="preserve">ومن المتوقع أن يرتفع </w:t>
      </w:r>
      <w:r w:rsidRPr="00DF74EE">
        <w:rPr>
          <w:spacing w:val="-2"/>
          <w:rtl/>
        </w:rPr>
        <w:t xml:space="preserve">عددهم إلى </w:t>
      </w:r>
      <w:r w:rsidRPr="00DF74EE">
        <w:rPr>
          <w:rFonts w:hint="cs"/>
          <w:spacing w:val="-2"/>
          <w:rtl/>
        </w:rPr>
        <w:t>000 8</w:t>
      </w:r>
      <w:r w:rsidRPr="00DF74EE">
        <w:rPr>
          <w:spacing w:val="-2"/>
          <w:rtl/>
        </w:rPr>
        <w:t xml:space="preserve"> </w:t>
      </w:r>
      <w:r w:rsidRPr="00DF74EE">
        <w:rPr>
          <w:rFonts w:hint="cs"/>
          <w:spacing w:val="-2"/>
          <w:rtl/>
        </w:rPr>
        <w:t>بعد</w:t>
      </w:r>
      <w:r>
        <w:rPr>
          <w:rFonts w:hint="cs"/>
          <w:rtl/>
        </w:rPr>
        <w:t xml:space="preserve"> </w:t>
      </w:r>
      <w:r w:rsidRPr="00CA25C7">
        <w:rPr>
          <w:rtl/>
        </w:rPr>
        <w:t xml:space="preserve">الانتهاء من بناء الجدار في القدس. </w:t>
      </w:r>
      <w:r>
        <w:rPr>
          <w:rFonts w:hint="cs"/>
          <w:rtl/>
        </w:rPr>
        <w:t xml:space="preserve">وقد أصبحت هذه المنطقة </w:t>
      </w:r>
      <w:r w:rsidRPr="00CA25C7">
        <w:rPr>
          <w:rtl/>
        </w:rPr>
        <w:t xml:space="preserve">منذ استيلاء حماس على </w:t>
      </w:r>
      <w:r>
        <w:rPr>
          <w:rFonts w:hint="cs"/>
          <w:rtl/>
        </w:rPr>
        <w:t xml:space="preserve">قطاع </w:t>
      </w:r>
      <w:r w:rsidRPr="00CA25C7">
        <w:rPr>
          <w:rtl/>
        </w:rPr>
        <w:t xml:space="preserve">غزة، </w:t>
      </w:r>
      <w:r>
        <w:rPr>
          <w:rFonts w:hint="cs"/>
          <w:rtl/>
        </w:rPr>
        <w:t>كيانا</w:t>
      </w:r>
      <w:r w:rsidR="00DF74EE">
        <w:rPr>
          <w:rFonts w:hint="cs"/>
          <w:rtl/>
        </w:rPr>
        <w:t>ً</w:t>
      </w:r>
      <w:r w:rsidRPr="00CA25C7">
        <w:rPr>
          <w:rtl/>
        </w:rPr>
        <w:t xml:space="preserve"> معادي</w:t>
      </w:r>
      <w:r>
        <w:rPr>
          <w:rFonts w:hint="cs"/>
          <w:rtl/>
        </w:rPr>
        <w:t>ا</w:t>
      </w:r>
      <w:r w:rsidR="00DF74EE">
        <w:rPr>
          <w:rFonts w:hint="cs"/>
          <w:rtl/>
        </w:rPr>
        <w:t>ً</w:t>
      </w:r>
      <w:r w:rsidRPr="00CA25C7">
        <w:rPr>
          <w:rtl/>
        </w:rPr>
        <w:t>، و</w:t>
      </w:r>
      <w:r>
        <w:rPr>
          <w:rFonts w:hint="cs"/>
          <w:rtl/>
        </w:rPr>
        <w:t>يمكن أن تعد بمثابة د</w:t>
      </w:r>
      <w:r w:rsidRPr="00CA25C7">
        <w:rPr>
          <w:rtl/>
        </w:rPr>
        <w:t xml:space="preserve">ولة عدو </w:t>
      </w:r>
      <w:r>
        <w:rPr>
          <w:rFonts w:hint="cs"/>
          <w:rtl/>
        </w:rPr>
        <w:t xml:space="preserve">تحارب </w:t>
      </w:r>
      <w:r w:rsidRPr="00CA25C7">
        <w:rPr>
          <w:rtl/>
        </w:rPr>
        <w:t xml:space="preserve">إسرائيل ومواطنيها. </w:t>
      </w:r>
      <w:r>
        <w:rPr>
          <w:rFonts w:hint="cs"/>
          <w:rtl/>
        </w:rPr>
        <w:t>وفي هذا السياق تحديدا</w:t>
      </w:r>
      <w:r w:rsidR="00DF74EE">
        <w:rPr>
          <w:rFonts w:hint="cs"/>
          <w:rtl/>
        </w:rPr>
        <w:t>ً</w:t>
      </w:r>
      <w:r>
        <w:rPr>
          <w:rFonts w:hint="cs"/>
          <w:rtl/>
        </w:rPr>
        <w:t>، قررت حكومة إسرائيل في 19 أيلول/سبتمبر 2007، فرض قيود على حركة البضائع والأشخاص المتجهين إلى غزة أو القادمين منها. غير أنه من الجدير بالذكر أن هذه القيود تخضع لرقابة قانونية وتُراعى فيها الاحتياجات الإنسانية لسكان غزة.</w:t>
      </w:r>
    </w:p>
    <w:p w:rsidR="00A9386F" w:rsidRPr="00CA25C7" w:rsidRDefault="00A9386F" w:rsidP="00DF74EE">
      <w:pPr>
        <w:pStyle w:val="SingleTxtGA"/>
        <w:rPr>
          <w:rtl/>
        </w:rPr>
      </w:pPr>
      <w:r w:rsidRPr="00CA25C7">
        <w:rPr>
          <w:rtl/>
        </w:rPr>
        <w:t>62</w:t>
      </w:r>
      <w:r>
        <w:rPr>
          <w:rFonts w:hint="cs"/>
          <w:rtl/>
        </w:rPr>
        <w:t>-</w:t>
      </w:r>
      <w:r w:rsidR="00DF74EE">
        <w:rPr>
          <w:rFonts w:hint="cs"/>
          <w:rtl/>
        </w:rPr>
        <w:tab/>
      </w:r>
      <w:r>
        <w:rPr>
          <w:rFonts w:hint="cs"/>
          <w:rtl/>
        </w:rPr>
        <w:t xml:space="preserve">ويتمتع </w:t>
      </w:r>
      <w:r w:rsidRPr="00CA25C7">
        <w:rPr>
          <w:rtl/>
        </w:rPr>
        <w:t xml:space="preserve">نظام </w:t>
      </w:r>
      <w:r>
        <w:rPr>
          <w:rFonts w:hint="cs"/>
          <w:rtl/>
        </w:rPr>
        <w:t>العدالة</w:t>
      </w:r>
      <w:r w:rsidRPr="00CA25C7">
        <w:rPr>
          <w:rtl/>
        </w:rPr>
        <w:t xml:space="preserve"> العسكري</w:t>
      </w:r>
      <w:r>
        <w:rPr>
          <w:rFonts w:hint="cs"/>
          <w:rtl/>
        </w:rPr>
        <w:t>ة</w:t>
      </w:r>
      <w:r w:rsidRPr="00CA25C7">
        <w:rPr>
          <w:rtl/>
        </w:rPr>
        <w:t xml:space="preserve"> </w:t>
      </w:r>
      <w:r>
        <w:rPr>
          <w:rFonts w:hint="cs"/>
          <w:rtl/>
        </w:rPr>
        <w:t>باستقلال تام</w:t>
      </w:r>
      <w:r w:rsidRPr="00CA25C7">
        <w:rPr>
          <w:rtl/>
        </w:rPr>
        <w:t xml:space="preserve"> و</w:t>
      </w:r>
      <w:r>
        <w:rPr>
          <w:rFonts w:hint="cs"/>
          <w:rtl/>
        </w:rPr>
        <w:t xml:space="preserve">لا يخضع </w:t>
      </w:r>
      <w:r w:rsidRPr="00CA25C7">
        <w:rPr>
          <w:rtl/>
        </w:rPr>
        <w:t xml:space="preserve">قضاته </w:t>
      </w:r>
      <w:r>
        <w:rPr>
          <w:rtl/>
        </w:rPr>
        <w:t>لأي</w:t>
      </w:r>
      <w:r w:rsidRPr="00CA25C7">
        <w:rPr>
          <w:rtl/>
        </w:rPr>
        <w:t xml:space="preserve"> سلطة أخرى </w:t>
      </w:r>
      <w:r>
        <w:rPr>
          <w:rFonts w:hint="cs"/>
          <w:rtl/>
        </w:rPr>
        <w:t xml:space="preserve">غير سلطة </w:t>
      </w:r>
      <w:r w:rsidRPr="00CA25C7">
        <w:rPr>
          <w:rtl/>
        </w:rPr>
        <w:t xml:space="preserve">القانون. وجميع الأحكام </w:t>
      </w:r>
      <w:r>
        <w:rPr>
          <w:rFonts w:hint="cs"/>
          <w:rtl/>
        </w:rPr>
        <w:t>التي تصدر</w:t>
      </w:r>
      <w:r w:rsidRPr="00CA25C7">
        <w:rPr>
          <w:rtl/>
        </w:rPr>
        <w:t xml:space="preserve"> عن المحاكم العسكرية </w:t>
      </w:r>
      <w:r>
        <w:rPr>
          <w:rFonts w:hint="cs"/>
          <w:rtl/>
        </w:rPr>
        <w:t>تُنشر على</w:t>
      </w:r>
      <w:r w:rsidRPr="00CA25C7">
        <w:rPr>
          <w:rtl/>
        </w:rPr>
        <w:t xml:space="preserve"> شبكة الإنترنت. ويمكن </w:t>
      </w:r>
      <w:r>
        <w:rPr>
          <w:rFonts w:hint="cs"/>
          <w:rtl/>
        </w:rPr>
        <w:t xml:space="preserve">الطعن في </w:t>
      </w:r>
      <w:r w:rsidRPr="00CA25C7">
        <w:rPr>
          <w:rtl/>
        </w:rPr>
        <w:t xml:space="preserve">الأحكام الصادرة عن محكمة الاستئناف العسكرية أمام المحكمة العليا. </w:t>
      </w:r>
    </w:p>
    <w:p w:rsidR="00A9386F" w:rsidRPr="00CA25C7" w:rsidRDefault="00A9386F" w:rsidP="00DF74EE">
      <w:pPr>
        <w:pStyle w:val="SingleTxtGA"/>
        <w:rPr>
          <w:rtl/>
        </w:rPr>
      </w:pPr>
      <w:r w:rsidRPr="00CA25C7">
        <w:rPr>
          <w:rtl/>
        </w:rPr>
        <w:t>63</w:t>
      </w:r>
      <w:r>
        <w:rPr>
          <w:rFonts w:hint="cs"/>
          <w:rtl/>
        </w:rPr>
        <w:t>-</w:t>
      </w:r>
      <w:r w:rsidR="00DF74EE">
        <w:rPr>
          <w:rFonts w:hint="cs"/>
          <w:rtl/>
        </w:rPr>
        <w:tab/>
      </w:r>
      <w:r>
        <w:rPr>
          <w:rFonts w:hint="cs"/>
          <w:rtl/>
        </w:rPr>
        <w:t>و</w:t>
      </w:r>
      <w:r w:rsidRPr="00CA25C7">
        <w:rPr>
          <w:rtl/>
        </w:rPr>
        <w:t xml:space="preserve">المجتمع الإسرائيلي </w:t>
      </w:r>
      <w:r>
        <w:rPr>
          <w:rFonts w:hint="cs"/>
          <w:rtl/>
        </w:rPr>
        <w:t>ناشط</w:t>
      </w:r>
      <w:r w:rsidRPr="00CA25C7">
        <w:rPr>
          <w:rtl/>
        </w:rPr>
        <w:t xml:space="preserve"> </w:t>
      </w:r>
      <w:r>
        <w:rPr>
          <w:rFonts w:hint="cs"/>
          <w:rtl/>
        </w:rPr>
        <w:t>للغاية</w:t>
      </w:r>
      <w:r w:rsidRPr="00CA25C7">
        <w:rPr>
          <w:rtl/>
        </w:rPr>
        <w:t xml:space="preserve"> و</w:t>
      </w:r>
      <w:r>
        <w:rPr>
          <w:rFonts w:hint="cs"/>
          <w:rtl/>
        </w:rPr>
        <w:t xml:space="preserve">هناك </w:t>
      </w:r>
      <w:r w:rsidRPr="00CA25C7">
        <w:rPr>
          <w:rtl/>
        </w:rPr>
        <w:t>العديد من المنظمات غير الحكومية التي تعنى بحقوق الإنسان. و</w:t>
      </w:r>
      <w:r>
        <w:rPr>
          <w:rFonts w:hint="cs"/>
          <w:rtl/>
        </w:rPr>
        <w:t>إ</w:t>
      </w:r>
      <w:r w:rsidRPr="00CA25C7">
        <w:rPr>
          <w:rtl/>
        </w:rPr>
        <w:t xml:space="preserve">لى </w:t>
      </w:r>
      <w:r>
        <w:rPr>
          <w:rFonts w:hint="cs"/>
          <w:rtl/>
        </w:rPr>
        <w:t xml:space="preserve">جانب </w:t>
      </w:r>
      <w:r w:rsidRPr="00CA25C7">
        <w:rPr>
          <w:rtl/>
        </w:rPr>
        <w:t>هذه المنظمات</w:t>
      </w:r>
      <w:r>
        <w:rPr>
          <w:rFonts w:hint="cs"/>
          <w:rtl/>
        </w:rPr>
        <w:t>، هناك المنظمات</w:t>
      </w:r>
      <w:r w:rsidRPr="00CA25C7">
        <w:rPr>
          <w:rtl/>
        </w:rPr>
        <w:t xml:space="preserve"> غير الحكومية الدولية</w:t>
      </w:r>
      <w:r>
        <w:rPr>
          <w:rFonts w:hint="cs"/>
          <w:rtl/>
        </w:rPr>
        <w:t xml:space="preserve"> التي ينتشر ال</w:t>
      </w:r>
      <w:r w:rsidRPr="00CA25C7">
        <w:rPr>
          <w:rtl/>
        </w:rPr>
        <w:t>مئات من أعضا</w:t>
      </w:r>
      <w:r>
        <w:rPr>
          <w:rFonts w:hint="cs"/>
          <w:rtl/>
        </w:rPr>
        <w:t xml:space="preserve">ئها في شتى أنحاء البلد. وهناك </w:t>
      </w:r>
      <w:r w:rsidRPr="00CA25C7">
        <w:rPr>
          <w:rtl/>
        </w:rPr>
        <w:t xml:space="preserve">حتى الآن، 71 منظمة غير حكومية </w:t>
      </w:r>
      <w:r>
        <w:rPr>
          <w:rFonts w:hint="cs"/>
          <w:rtl/>
        </w:rPr>
        <w:t xml:space="preserve">ممثَّلة </w:t>
      </w:r>
      <w:r w:rsidRPr="00CA25C7">
        <w:rPr>
          <w:rtl/>
        </w:rPr>
        <w:t xml:space="preserve">في الضفة الغربية وحدها. </w:t>
      </w:r>
      <w:r>
        <w:rPr>
          <w:rFonts w:hint="cs"/>
          <w:rtl/>
        </w:rPr>
        <w:t>و</w:t>
      </w:r>
      <w:r w:rsidRPr="00CA25C7">
        <w:rPr>
          <w:rtl/>
        </w:rPr>
        <w:t>غالبية</w:t>
      </w:r>
      <w:r>
        <w:rPr>
          <w:rFonts w:hint="cs"/>
          <w:rtl/>
        </w:rPr>
        <w:t xml:space="preserve"> </w:t>
      </w:r>
      <w:r w:rsidRPr="00CA25C7">
        <w:rPr>
          <w:rtl/>
        </w:rPr>
        <w:t xml:space="preserve">المنظمات غير الحكومية </w:t>
      </w:r>
      <w:r>
        <w:rPr>
          <w:rFonts w:hint="cs"/>
          <w:rtl/>
        </w:rPr>
        <w:t xml:space="preserve">مُصرح لها </w:t>
      </w:r>
      <w:r w:rsidRPr="00CA25C7">
        <w:rPr>
          <w:rtl/>
        </w:rPr>
        <w:t xml:space="preserve">بالدخول إلى إسرائيل </w:t>
      </w:r>
      <w:r>
        <w:rPr>
          <w:rFonts w:hint="cs"/>
          <w:rtl/>
        </w:rPr>
        <w:t>والتنقل في</w:t>
      </w:r>
      <w:r w:rsidRPr="00CA25C7">
        <w:rPr>
          <w:rtl/>
        </w:rPr>
        <w:t xml:space="preserve">ها. </w:t>
      </w:r>
      <w:r>
        <w:rPr>
          <w:rFonts w:hint="cs"/>
          <w:rtl/>
        </w:rPr>
        <w:t>غير أنه لا يُسمح أحيانا، لبعضها بالد</w:t>
      </w:r>
      <w:r w:rsidRPr="00CA25C7">
        <w:rPr>
          <w:rtl/>
        </w:rPr>
        <w:t xml:space="preserve">خول </w:t>
      </w:r>
      <w:r>
        <w:rPr>
          <w:rFonts w:hint="cs"/>
          <w:rtl/>
        </w:rPr>
        <w:t>في</w:t>
      </w:r>
      <w:r w:rsidRPr="00CA25C7">
        <w:rPr>
          <w:rtl/>
        </w:rPr>
        <w:t xml:space="preserve"> حال </w:t>
      </w:r>
      <w:r>
        <w:rPr>
          <w:rFonts w:hint="cs"/>
          <w:rtl/>
        </w:rPr>
        <w:t xml:space="preserve">ثبت </w:t>
      </w:r>
      <w:r w:rsidRPr="00CA25C7">
        <w:rPr>
          <w:rtl/>
        </w:rPr>
        <w:t xml:space="preserve">أنها </w:t>
      </w:r>
      <w:r>
        <w:rPr>
          <w:rFonts w:hint="cs"/>
          <w:rtl/>
        </w:rPr>
        <w:t>قد تشكل</w:t>
      </w:r>
      <w:r w:rsidRPr="00CA25C7">
        <w:rPr>
          <w:rtl/>
        </w:rPr>
        <w:t xml:space="preserve"> تهديدا</w:t>
      </w:r>
      <w:r w:rsidR="00DF74EE">
        <w:rPr>
          <w:rFonts w:hint="cs"/>
          <w:rtl/>
        </w:rPr>
        <w:t>ً</w:t>
      </w:r>
      <w:r w:rsidRPr="00CA25C7">
        <w:rPr>
          <w:rtl/>
        </w:rPr>
        <w:t xml:space="preserve"> لأمن الدولة. و</w:t>
      </w:r>
      <w:r>
        <w:rPr>
          <w:rFonts w:hint="cs"/>
          <w:rtl/>
        </w:rPr>
        <w:t xml:space="preserve">قد </w:t>
      </w:r>
      <w:r w:rsidRPr="00CA25C7">
        <w:rPr>
          <w:rtl/>
        </w:rPr>
        <w:t xml:space="preserve">أصدرت المحكمة العليا قرارات عدة </w:t>
      </w:r>
      <w:r>
        <w:rPr>
          <w:rFonts w:hint="cs"/>
          <w:rtl/>
        </w:rPr>
        <w:t xml:space="preserve">بشأن </w:t>
      </w:r>
      <w:r w:rsidRPr="00CA25C7">
        <w:rPr>
          <w:rtl/>
        </w:rPr>
        <w:t>حالات</w:t>
      </w:r>
      <w:r>
        <w:rPr>
          <w:rFonts w:hint="cs"/>
          <w:rtl/>
        </w:rPr>
        <w:t xml:space="preserve"> من هذا القبيل</w:t>
      </w:r>
      <w:r w:rsidRPr="00CA25C7">
        <w:rPr>
          <w:rtl/>
        </w:rPr>
        <w:t xml:space="preserve">. </w:t>
      </w:r>
    </w:p>
    <w:p w:rsidR="00A9386F" w:rsidRPr="00CA25C7" w:rsidRDefault="00A9386F" w:rsidP="00DF74EE">
      <w:pPr>
        <w:pStyle w:val="SingleTxtGA"/>
        <w:rPr>
          <w:rtl/>
        </w:rPr>
      </w:pPr>
      <w:r w:rsidRPr="00CA25C7">
        <w:rPr>
          <w:rtl/>
        </w:rPr>
        <w:t>64</w:t>
      </w:r>
      <w:r w:rsidR="00DF74EE">
        <w:rPr>
          <w:rFonts w:hint="cs"/>
          <w:rtl/>
        </w:rPr>
        <w:t>-</w:t>
      </w:r>
      <w:r w:rsidR="00DF74EE">
        <w:rPr>
          <w:rFonts w:hint="cs"/>
          <w:rtl/>
        </w:rPr>
        <w:tab/>
      </w:r>
      <w:r>
        <w:rPr>
          <w:rFonts w:hint="cs"/>
          <w:rtl/>
        </w:rPr>
        <w:t xml:space="preserve">ولم تكن </w:t>
      </w:r>
      <w:r w:rsidRPr="00CA25C7">
        <w:rPr>
          <w:rtl/>
        </w:rPr>
        <w:t xml:space="preserve">قائمة الأماكن المقدسة </w:t>
      </w:r>
      <w:r>
        <w:rPr>
          <w:rFonts w:hint="cs"/>
          <w:rtl/>
        </w:rPr>
        <w:t xml:space="preserve">المسجلة ضمن </w:t>
      </w:r>
      <w:r w:rsidRPr="00CA25C7">
        <w:rPr>
          <w:rtl/>
        </w:rPr>
        <w:t xml:space="preserve">التراث الأثري </w:t>
      </w:r>
      <w:r>
        <w:rPr>
          <w:rFonts w:hint="cs"/>
          <w:rtl/>
        </w:rPr>
        <w:t>ل</w:t>
      </w:r>
      <w:r w:rsidRPr="00CA25C7">
        <w:rPr>
          <w:rtl/>
        </w:rPr>
        <w:t xml:space="preserve">إسرائيل </w:t>
      </w:r>
      <w:r>
        <w:rPr>
          <w:rFonts w:hint="cs"/>
          <w:rtl/>
        </w:rPr>
        <w:t>تتضمن</w:t>
      </w:r>
      <w:r w:rsidRPr="00CA25C7">
        <w:rPr>
          <w:rtl/>
        </w:rPr>
        <w:t xml:space="preserve"> في الأصل</w:t>
      </w:r>
      <w:r>
        <w:rPr>
          <w:rFonts w:hint="cs"/>
          <w:rtl/>
        </w:rPr>
        <w:t>، سوى</w:t>
      </w:r>
      <w:r w:rsidRPr="00CA25C7">
        <w:rPr>
          <w:rtl/>
        </w:rPr>
        <w:t xml:space="preserve"> مواقع يهودية. </w:t>
      </w:r>
      <w:r>
        <w:rPr>
          <w:rFonts w:hint="cs"/>
          <w:rtl/>
        </w:rPr>
        <w:t>و</w:t>
      </w:r>
      <w:r w:rsidRPr="00CA25C7">
        <w:rPr>
          <w:rtl/>
        </w:rPr>
        <w:t xml:space="preserve">بناء على طلب من المركز القانوني لحقوق الأقلية العربية (عدالة)، </w:t>
      </w:r>
      <w:r>
        <w:rPr>
          <w:rFonts w:hint="cs"/>
          <w:rtl/>
        </w:rPr>
        <w:t xml:space="preserve">أُعدت </w:t>
      </w:r>
      <w:r w:rsidRPr="00CA25C7">
        <w:rPr>
          <w:rtl/>
        </w:rPr>
        <w:t>قائمة</w:t>
      </w:r>
      <w:r>
        <w:rPr>
          <w:rFonts w:hint="cs"/>
          <w:rtl/>
        </w:rPr>
        <w:t xml:space="preserve"> أخرى تضم </w:t>
      </w:r>
      <w:r w:rsidRPr="00CA25C7">
        <w:rPr>
          <w:rtl/>
        </w:rPr>
        <w:t xml:space="preserve">مواقع </w:t>
      </w:r>
      <w:r>
        <w:rPr>
          <w:rFonts w:hint="cs"/>
          <w:rtl/>
        </w:rPr>
        <w:t>إ</w:t>
      </w:r>
      <w:r w:rsidRPr="00CA25C7">
        <w:rPr>
          <w:rtl/>
        </w:rPr>
        <w:t>سلامية</w:t>
      </w:r>
      <w:r>
        <w:rPr>
          <w:rtl/>
        </w:rPr>
        <w:t xml:space="preserve"> في عام 2007</w:t>
      </w:r>
      <w:r>
        <w:rPr>
          <w:rFonts w:hint="cs"/>
          <w:rtl/>
        </w:rPr>
        <w:t xml:space="preserve">، </w:t>
      </w:r>
      <w:r w:rsidRPr="00CA25C7">
        <w:rPr>
          <w:rtl/>
        </w:rPr>
        <w:t>و</w:t>
      </w:r>
      <w:r>
        <w:rPr>
          <w:rFonts w:hint="cs"/>
          <w:rtl/>
        </w:rPr>
        <w:t xml:space="preserve">قد خضعت </w:t>
      </w:r>
      <w:r w:rsidRPr="00CA25C7">
        <w:rPr>
          <w:rtl/>
        </w:rPr>
        <w:t xml:space="preserve">جميع المواقع </w:t>
      </w:r>
      <w:r>
        <w:rPr>
          <w:rFonts w:hint="cs"/>
          <w:rtl/>
        </w:rPr>
        <w:t>المدرجة</w:t>
      </w:r>
      <w:r w:rsidRPr="00CA25C7">
        <w:rPr>
          <w:rtl/>
        </w:rPr>
        <w:t xml:space="preserve"> فيه</w:t>
      </w:r>
      <w:r>
        <w:rPr>
          <w:rFonts w:hint="cs"/>
          <w:rtl/>
        </w:rPr>
        <w:t xml:space="preserve">ا لأعمال </w:t>
      </w:r>
      <w:r w:rsidRPr="00CA25C7">
        <w:rPr>
          <w:rtl/>
        </w:rPr>
        <w:t xml:space="preserve">الترميم. </w:t>
      </w:r>
      <w:r>
        <w:rPr>
          <w:rFonts w:hint="cs"/>
          <w:rtl/>
        </w:rPr>
        <w:t>و</w:t>
      </w:r>
      <w:r w:rsidRPr="00CA25C7">
        <w:rPr>
          <w:rtl/>
        </w:rPr>
        <w:t>في عام 2008، طلبت الحكومة من منظمة عدالة المساهمة في وضع قائمة جديدة، لكن</w:t>
      </w:r>
      <w:r>
        <w:rPr>
          <w:rFonts w:hint="cs"/>
          <w:rtl/>
        </w:rPr>
        <w:t xml:space="preserve"> المركز </w:t>
      </w:r>
      <w:r w:rsidRPr="00CA25C7">
        <w:rPr>
          <w:rtl/>
        </w:rPr>
        <w:t>رفض</w:t>
      </w:r>
      <w:r>
        <w:rPr>
          <w:rFonts w:hint="cs"/>
          <w:rtl/>
        </w:rPr>
        <w:t>،</w:t>
      </w:r>
      <w:r w:rsidRPr="00CA25C7">
        <w:rPr>
          <w:rtl/>
        </w:rPr>
        <w:t xml:space="preserve"> و</w:t>
      </w:r>
      <w:r>
        <w:rPr>
          <w:rFonts w:hint="cs"/>
          <w:rtl/>
        </w:rPr>
        <w:t>لذلك تم وضع ال</w:t>
      </w:r>
      <w:r w:rsidRPr="00CA25C7">
        <w:rPr>
          <w:rtl/>
        </w:rPr>
        <w:t>قائمة من دون</w:t>
      </w:r>
      <w:r>
        <w:rPr>
          <w:rFonts w:hint="cs"/>
          <w:rtl/>
        </w:rPr>
        <w:t>ه. وتُعنى إدارة تابعة ل</w:t>
      </w:r>
      <w:r w:rsidRPr="00CA25C7">
        <w:rPr>
          <w:rtl/>
        </w:rPr>
        <w:t xml:space="preserve">وزارة الداخلية </w:t>
      </w:r>
      <w:r>
        <w:rPr>
          <w:rFonts w:hint="cs"/>
          <w:rtl/>
        </w:rPr>
        <w:t>حاليا</w:t>
      </w:r>
      <w:r w:rsidR="00DF74EE">
        <w:rPr>
          <w:rFonts w:hint="cs"/>
          <w:rtl/>
        </w:rPr>
        <w:t>ً</w:t>
      </w:r>
      <w:r>
        <w:rPr>
          <w:rFonts w:hint="cs"/>
          <w:rtl/>
        </w:rPr>
        <w:t>، ب</w:t>
      </w:r>
      <w:r w:rsidRPr="00CA25C7">
        <w:rPr>
          <w:rtl/>
        </w:rPr>
        <w:t>هذه المسألة، و</w:t>
      </w:r>
      <w:r>
        <w:rPr>
          <w:rFonts w:hint="cs"/>
          <w:rtl/>
        </w:rPr>
        <w:t xml:space="preserve">تخصص لذلك </w:t>
      </w:r>
      <w:r w:rsidRPr="00CA25C7">
        <w:rPr>
          <w:rtl/>
        </w:rPr>
        <w:t>ميزاني</w:t>
      </w:r>
      <w:r>
        <w:rPr>
          <w:rFonts w:hint="cs"/>
          <w:rtl/>
        </w:rPr>
        <w:t xml:space="preserve">ة </w:t>
      </w:r>
      <w:r w:rsidRPr="00CA25C7">
        <w:rPr>
          <w:rtl/>
        </w:rPr>
        <w:t>سنوية</w:t>
      </w:r>
      <w:r>
        <w:rPr>
          <w:rFonts w:hint="cs"/>
          <w:rtl/>
        </w:rPr>
        <w:t xml:space="preserve"> قدرها</w:t>
      </w:r>
      <w:r w:rsidRPr="00CA25C7">
        <w:rPr>
          <w:rtl/>
        </w:rPr>
        <w:t xml:space="preserve"> 2 مليون </w:t>
      </w:r>
      <w:r>
        <w:rPr>
          <w:rFonts w:hint="cs"/>
          <w:rtl/>
        </w:rPr>
        <w:t>شيكل</w:t>
      </w:r>
      <w:r w:rsidRPr="00CA25C7">
        <w:rPr>
          <w:rtl/>
        </w:rPr>
        <w:t xml:space="preserve"> جديد (</w:t>
      </w:r>
      <w:r>
        <w:rPr>
          <w:rFonts w:hint="cs"/>
          <w:rtl/>
        </w:rPr>
        <w:t>ما يعادل 000 500 د</w:t>
      </w:r>
      <w:r>
        <w:rPr>
          <w:rtl/>
        </w:rPr>
        <w:t xml:space="preserve">ولار </w:t>
      </w:r>
      <w:r>
        <w:rPr>
          <w:rFonts w:hint="cs"/>
          <w:rtl/>
        </w:rPr>
        <w:t>أ</w:t>
      </w:r>
      <w:r w:rsidRPr="00CA25C7">
        <w:rPr>
          <w:rFonts w:hint="cs"/>
          <w:rtl/>
        </w:rPr>
        <w:t>مريكي</w:t>
      </w:r>
      <w:r w:rsidRPr="00CA25C7">
        <w:rPr>
          <w:rtl/>
        </w:rPr>
        <w:t>)</w:t>
      </w:r>
      <w:r>
        <w:rPr>
          <w:rFonts w:hint="cs"/>
          <w:rtl/>
        </w:rPr>
        <w:t>. وتعتزم</w:t>
      </w:r>
      <w:r>
        <w:rPr>
          <w:rtl/>
        </w:rPr>
        <w:t xml:space="preserve"> السلطات ال</w:t>
      </w:r>
      <w:r>
        <w:rPr>
          <w:rFonts w:hint="cs"/>
          <w:rtl/>
        </w:rPr>
        <w:t>إ</w:t>
      </w:r>
      <w:r w:rsidRPr="00CA25C7">
        <w:rPr>
          <w:rtl/>
        </w:rPr>
        <w:t xml:space="preserve">سرائيلية </w:t>
      </w:r>
      <w:r>
        <w:rPr>
          <w:rFonts w:hint="cs"/>
          <w:rtl/>
        </w:rPr>
        <w:t xml:space="preserve">الاستمرار في </w:t>
      </w:r>
      <w:r w:rsidRPr="00CA25C7">
        <w:rPr>
          <w:rtl/>
        </w:rPr>
        <w:t>إضافة مواقع إ</w:t>
      </w:r>
      <w:r>
        <w:rPr>
          <w:rFonts w:hint="cs"/>
          <w:rtl/>
        </w:rPr>
        <w:t>سلامية إ</w:t>
      </w:r>
      <w:r w:rsidRPr="00CA25C7">
        <w:rPr>
          <w:rtl/>
        </w:rPr>
        <w:t xml:space="preserve">لى </w:t>
      </w:r>
      <w:r>
        <w:rPr>
          <w:rFonts w:hint="cs"/>
          <w:rtl/>
        </w:rPr>
        <w:t>ال</w:t>
      </w:r>
      <w:r w:rsidRPr="00CA25C7">
        <w:rPr>
          <w:rtl/>
        </w:rPr>
        <w:t xml:space="preserve">قائمة. </w:t>
      </w:r>
    </w:p>
    <w:p w:rsidR="00A9386F" w:rsidRPr="00CA25C7" w:rsidRDefault="00A9386F" w:rsidP="00DF74EE">
      <w:pPr>
        <w:pStyle w:val="SingleTxtGA"/>
        <w:rPr>
          <w:rtl/>
        </w:rPr>
      </w:pPr>
      <w:r w:rsidRPr="00CA25C7">
        <w:rPr>
          <w:rtl/>
        </w:rPr>
        <w:t>65</w:t>
      </w:r>
      <w:r>
        <w:rPr>
          <w:rFonts w:hint="cs"/>
          <w:rtl/>
        </w:rPr>
        <w:t>-</w:t>
      </w:r>
      <w:r w:rsidR="00DF74EE">
        <w:rPr>
          <w:rFonts w:hint="cs"/>
          <w:rtl/>
        </w:rPr>
        <w:tab/>
      </w:r>
      <w:r>
        <w:rPr>
          <w:rFonts w:hint="cs"/>
          <w:rtl/>
        </w:rPr>
        <w:t>وتخضع الإدعاءات بشأن أ</w:t>
      </w:r>
      <w:r w:rsidRPr="00CA25C7">
        <w:rPr>
          <w:rtl/>
        </w:rPr>
        <w:t xml:space="preserve">عمال العنف التي يرتكبها مستوطنون إسرائيليون </w:t>
      </w:r>
      <w:r>
        <w:rPr>
          <w:rFonts w:hint="cs"/>
          <w:rtl/>
        </w:rPr>
        <w:t xml:space="preserve">للتحقيق كما يحدث في </w:t>
      </w:r>
      <w:r w:rsidRPr="00CA25C7">
        <w:rPr>
          <w:rtl/>
        </w:rPr>
        <w:t xml:space="preserve">أي شكاوى أخرى </w:t>
      </w:r>
      <w:r>
        <w:rPr>
          <w:rFonts w:hint="cs"/>
          <w:rtl/>
        </w:rPr>
        <w:t>تتعلق ب</w:t>
      </w:r>
      <w:r w:rsidRPr="00CA25C7">
        <w:rPr>
          <w:rtl/>
        </w:rPr>
        <w:t xml:space="preserve">العنف. </w:t>
      </w:r>
      <w:r>
        <w:rPr>
          <w:rFonts w:hint="cs"/>
          <w:rtl/>
        </w:rPr>
        <w:t>و</w:t>
      </w:r>
      <w:r w:rsidRPr="00CA25C7">
        <w:rPr>
          <w:rtl/>
        </w:rPr>
        <w:t>في عام 2008، أجرت الشرطة 525 تحقيقا</w:t>
      </w:r>
      <w:r w:rsidR="00DF74EE">
        <w:rPr>
          <w:rFonts w:hint="cs"/>
          <w:rtl/>
        </w:rPr>
        <w:t>ً</w:t>
      </w:r>
      <w:r w:rsidRPr="00CA25C7">
        <w:rPr>
          <w:rtl/>
        </w:rPr>
        <w:t xml:space="preserve"> </w:t>
      </w:r>
      <w:r>
        <w:rPr>
          <w:rFonts w:hint="cs"/>
          <w:rtl/>
        </w:rPr>
        <w:t>يتعلق ب</w:t>
      </w:r>
      <w:r w:rsidRPr="00CA25C7">
        <w:rPr>
          <w:rtl/>
        </w:rPr>
        <w:t>الإخلال بالنظام العام في الضفة الغربية، و</w:t>
      </w:r>
      <w:r>
        <w:rPr>
          <w:rFonts w:hint="cs"/>
          <w:rtl/>
        </w:rPr>
        <w:t>أسفرت التحقيقات عن توجيه الا</w:t>
      </w:r>
      <w:r w:rsidRPr="00CA25C7">
        <w:rPr>
          <w:rtl/>
        </w:rPr>
        <w:t>تهام</w:t>
      </w:r>
      <w:r>
        <w:rPr>
          <w:rFonts w:hint="cs"/>
          <w:rtl/>
        </w:rPr>
        <w:t xml:space="preserve"> إلى</w:t>
      </w:r>
      <w:r w:rsidRPr="00CA25C7">
        <w:rPr>
          <w:rtl/>
        </w:rPr>
        <w:t xml:space="preserve"> 140 شخصا</w:t>
      </w:r>
      <w:r w:rsidR="00DF74EE">
        <w:rPr>
          <w:rFonts w:hint="cs"/>
          <w:rtl/>
        </w:rPr>
        <w:t>ً</w:t>
      </w:r>
      <w:r w:rsidRPr="00CA25C7">
        <w:rPr>
          <w:rtl/>
        </w:rPr>
        <w:t xml:space="preserve">. </w:t>
      </w:r>
      <w:r>
        <w:rPr>
          <w:rFonts w:hint="cs"/>
          <w:rtl/>
        </w:rPr>
        <w:t>و</w:t>
      </w:r>
      <w:r w:rsidRPr="00CA25C7">
        <w:rPr>
          <w:rtl/>
        </w:rPr>
        <w:t xml:space="preserve">في عام 2008، </w:t>
      </w:r>
      <w:r>
        <w:rPr>
          <w:rFonts w:hint="cs"/>
          <w:rtl/>
        </w:rPr>
        <w:t>ح</w:t>
      </w:r>
      <w:r w:rsidRPr="00CA25C7">
        <w:rPr>
          <w:rtl/>
        </w:rPr>
        <w:t>ققت</w:t>
      </w:r>
      <w:r>
        <w:rPr>
          <w:rFonts w:hint="cs"/>
          <w:rtl/>
        </w:rPr>
        <w:t xml:space="preserve"> الشرطة في </w:t>
      </w:r>
      <w:r w:rsidRPr="00CA25C7">
        <w:rPr>
          <w:rtl/>
        </w:rPr>
        <w:t xml:space="preserve">524 شكوى </w:t>
      </w:r>
      <w:r>
        <w:rPr>
          <w:rFonts w:hint="cs"/>
          <w:rtl/>
        </w:rPr>
        <w:t>تتعلق ب</w:t>
      </w:r>
      <w:r w:rsidRPr="00CA25C7">
        <w:rPr>
          <w:rtl/>
        </w:rPr>
        <w:t xml:space="preserve">نفس الأسباب، </w:t>
      </w:r>
      <w:r>
        <w:rPr>
          <w:rFonts w:hint="cs"/>
          <w:rtl/>
        </w:rPr>
        <w:t>ووردت 256 شكوى بينها من ف</w:t>
      </w:r>
      <w:r w:rsidRPr="00CA25C7">
        <w:rPr>
          <w:rtl/>
        </w:rPr>
        <w:t xml:space="preserve">لسطينيين و 217 </w:t>
      </w:r>
      <w:r>
        <w:rPr>
          <w:rFonts w:hint="cs"/>
          <w:rtl/>
        </w:rPr>
        <w:t xml:space="preserve">شكوى </w:t>
      </w:r>
      <w:r w:rsidRPr="00CA25C7">
        <w:rPr>
          <w:rtl/>
        </w:rPr>
        <w:t>من قوات الدفاع الإسرائيلية وشرطة الحدود والشرطة المدنية</w:t>
      </w:r>
      <w:r>
        <w:rPr>
          <w:rFonts w:hint="cs"/>
          <w:rtl/>
        </w:rPr>
        <w:t>؛ وتمت ملاحقة</w:t>
      </w:r>
      <w:r w:rsidRPr="00CA25C7">
        <w:rPr>
          <w:rtl/>
        </w:rPr>
        <w:t xml:space="preserve"> 131 شخص</w:t>
      </w:r>
      <w:r>
        <w:rPr>
          <w:rFonts w:hint="cs"/>
          <w:rtl/>
        </w:rPr>
        <w:t>ا</w:t>
      </w:r>
      <w:r w:rsidR="00DF74EE">
        <w:rPr>
          <w:rFonts w:hint="cs"/>
          <w:rtl/>
        </w:rPr>
        <w:t>ً</w:t>
      </w:r>
      <w:r w:rsidRPr="00CA25C7">
        <w:rPr>
          <w:rtl/>
        </w:rPr>
        <w:t xml:space="preserve">. </w:t>
      </w:r>
    </w:p>
    <w:p w:rsidR="00A9386F" w:rsidRPr="00CA25C7" w:rsidRDefault="00A9386F" w:rsidP="00DF74EE">
      <w:pPr>
        <w:pStyle w:val="SingleTxtGA"/>
        <w:rPr>
          <w:rtl/>
        </w:rPr>
      </w:pPr>
      <w:r w:rsidRPr="00CA25C7">
        <w:rPr>
          <w:rtl/>
        </w:rPr>
        <w:t>66</w:t>
      </w:r>
      <w:r>
        <w:rPr>
          <w:rFonts w:hint="cs"/>
          <w:rtl/>
        </w:rPr>
        <w:t>-</w:t>
      </w:r>
      <w:r w:rsidR="00DF74EE">
        <w:rPr>
          <w:rFonts w:hint="cs"/>
          <w:rtl/>
        </w:rPr>
        <w:tab/>
      </w:r>
      <w:r w:rsidRPr="00CA25C7">
        <w:rPr>
          <w:rtl/>
        </w:rPr>
        <w:t>و</w:t>
      </w:r>
      <w:r>
        <w:rPr>
          <w:rFonts w:hint="cs"/>
          <w:rtl/>
        </w:rPr>
        <w:t xml:space="preserve">بخصوص </w:t>
      </w:r>
      <w:r w:rsidRPr="00CA25C7">
        <w:rPr>
          <w:rtl/>
        </w:rPr>
        <w:t xml:space="preserve">سؤال </w:t>
      </w:r>
      <w:r>
        <w:rPr>
          <w:rFonts w:hint="cs"/>
          <w:rtl/>
        </w:rPr>
        <w:t xml:space="preserve">طُرح بشأن الملاحقات القضائية التي جرت بتهمة </w:t>
      </w:r>
      <w:r w:rsidRPr="00CA25C7">
        <w:rPr>
          <w:rtl/>
        </w:rPr>
        <w:t xml:space="preserve">التحريض على الكراهية أو </w:t>
      </w:r>
      <w:r>
        <w:rPr>
          <w:rFonts w:hint="cs"/>
          <w:rtl/>
        </w:rPr>
        <w:t xml:space="preserve">على </w:t>
      </w:r>
      <w:r w:rsidRPr="00CA25C7">
        <w:rPr>
          <w:rtl/>
        </w:rPr>
        <w:t xml:space="preserve">العنف </w:t>
      </w:r>
      <w:r>
        <w:rPr>
          <w:rFonts w:hint="cs"/>
          <w:rtl/>
        </w:rPr>
        <w:t>العرقي</w:t>
      </w:r>
      <w:r>
        <w:rPr>
          <w:rtl/>
        </w:rPr>
        <w:t xml:space="preserve"> منذ عام 2008</w:t>
      </w:r>
      <w:r>
        <w:rPr>
          <w:rFonts w:hint="cs"/>
          <w:rtl/>
        </w:rPr>
        <w:t>، قالت السيدة تيني جلعاد إن هناك عدة قضايا كبيرة يمكن ذكرها</w:t>
      </w:r>
      <w:r w:rsidRPr="00CA25C7">
        <w:rPr>
          <w:rtl/>
        </w:rPr>
        <w:t xml:space="preserve">. </w:t>
      </w:r>
      <w:r>
        <w:rPr>
          <w:rFonts w:hint="cs"/>
          <w:rtl/>
        </w:rPr>
        <w:t>ف</w:t>
      </w:r>
      <w:r w:rsidRPr="00CA25C7">
        <w:rPr>
          <w:rtl/>
        </w:rPr>
        <w:t xml:space="preserve">في نيسان/أبريل 2008، على سبيل المثال، </w:t>
      </w:r>
      <w:r>
        <w:rPr>
          <w:rFonts w:hint="cs"/>
          <w:rtl/>
        </w:rPr>
        <w:t>وُجه ال</w:t>
      </w:r>
      <w:r w:rsidRPr="00CA25C7">
        <w:rPr>
          <w:rtl/>
        </w:rPr>
        <w:t xml:space="preserve">اتهام </w:t>
      </w:r>
      <w:r>
        <w:rPr>
          <w:rFonts w:hint="cs"/>
          <w:rtl/>
        </w:rPr>
        <w:t>ل</w:t>
      </w:r>
      <w:r w:rsidRPr="00CA25C7">
        <w:rPr>
          <w:rtl/>
        </w:rPr>
        <w:t xml:space="preserve">لعديد من </w:t>
      </w:r>
      <w:r>
        <w:rPr>
          <w:rFonts w:hint="cs"/>
          <w:rtl/>
        </w:rPr>
        <w:t>الأشخاص بسبب نشر</w:t>
      </w:r>
      <w:r w:rsidRPr="00CA25C7">
        <w:rPr>
          <w:rtl/>
        </w:rPr>
        <w:t xml:space="preserve"> مقالا</w:t>
      </w:r>
      <w:r>
        <w:rPr>
          <w:rFonts w:hint="cs"/>
          <w:rtl/>
        </w:rPr>
        <w:t>ت تحض على ا</w:t>
      </w:r>
      <w:r w:rsidRPr="00CA25C7">
        <w:rPr>
          <w:rtl/>
        </w:rPr>
        <w:t>لكراهية في صح</w:t>
      </w:r>
      <w:r>
        <w:rPr>
          <w:rFonts w:hint="cs"/>
          <w:rtl/>
        </w:rPr>
        <w:t>ي</w:t>
      </w:r>
      <w:r w:rsidRPr="00CA25C7">
        <w:rPr>
          <w:rtl/>
        </w:rPr>
        <w:t>ف</w:t>
      </w:r>
      <w:r>
        <w:rPr>
          <w:rFonts w:hint="cs"/>
          <w:rtl/>
        </w:rPr>
        <w:t xml:space="preserve">ة يُصدرها أحد أولئك الأشخاص. </w:t>
      </w:r>
      <w:r w:rsidRPr="00CA25C7">
        <w:rPr>
          <w:rtl/>
        </w:rPr>
        <w:t xml:space="preserve">وفي قضية </w:t>
      </w:r>
      <w:r>
        <w:rPr>
          <w:rFonts w:hint="cs"/>
          <w:rtl/>
        </w:rPr>
        <w:t>أخرى</w:t>
      </w:r>
      <w:r w:rsidRPr="00CA25C7">
        <w:rPr>
          <w:rtl/>
        </w:rPr>
        <w:t xml:space="preserve">، </w:t>
      </w:r>
      <w:r>
        <w:rPr>
          <w:rFonts w:hint="cs"/>
          <w:rtl/>
        </w:rPr>
        <w:t xml:space="preserve">تعرض مسؤولون حكوميون للملاحقة بتهمة التمييز وإساءة </w:t>
      </w:r>
      <w:r w:rsidRPr="00CA25C7">
        <w:rPr>
          <w:rtl/>
        </w:rPr>
        <w:t xml:space="preserve">المعاملة </w:t>
      </w:r>
      <w:r>
        <w:rPr>
          <w:rFonts w:hint="cs"/>
          <w:rtl/>
        </w:rPr>
        <w:t xml:space="preserve">بدوافع </w:t>
      </w:r>
      <w:r w:rsidRPr="00CA25C7">
        <w:rPr>
          <w:rtl/>
        </w:rPr>
        <w:t>عرق</w:t>
      </w:r>
      <w:r>
        <w:rPr>
          <w:rFonts w:hint="cs"/>
          <w:rtl/>
        </w:rPr>
        <w:t>ية</w:t>
      </w:r>
      <w:r w:rsidRPr="00CA25C7">
        <w:rPr>
          <w:rtl/>
        </w:rPr>
        <w:t xml:space="preserve">. </w:t>
      </w:r>
    </w:p>
    <w:p w:rsidR="00A9386F" w:rsidRPr="00CA25C7" w:rsidRDefault="00A9386F" w:rsidP="00DF74EE">
      <w:pPr>
        <w:pStyle w:val="SingleTxtGA"/>
        <w:rPr>
          <w:rtl/>
        </w:rPr>
      </w:pPr>
      <w:r w:rsidRPr="00CA25C7">
        <w:rPr>
          <w:rtl/>
        </w:rPr>
        <w:t>67</w:t>
      </w:r>
      <w:r>
        <w:rPr>
          <w:rFonts w:hint="cs"/>
          <w:rtl/>
        </w:rPr>
        <w:t>-</w:t>
      </w:r>
      <w:r w:rsidR="00DF74EE">
        <w:rPr>
          <w:rFonts w:hint="cs"/>
          <w:rtl/>
        </w:rPr>
        <w:tab/>
      </w:r>
      <w:r>
        <w:rPr>
          <w:rFonts w:hint="cs"/>
          <w:rtl/>
        </w:rPr>
        <w:t>و</w:t>
      </w:r>
      <w:r w:rsidRPr="00CA25C7">
        <w:rPr>
          <w:rtl/>
        </w:rPr>
        <w:t xml:space="preserve">فيما يتعلق بمعاملة </w:t>
      </w:r>
      <w:r>
        <w:rPr>
          <w:rFonts w:hint="cs"/>
          <w:rtl/>
        </w:rPr>
        <w:t>الجانحين</w:t>
      </w:r>
      <w:r w:rsidRPr="00CA25C7">
        <w:rPr>
          <w:rtl/>
        </w:rPr>
        <w:t xml:space="preserve"> الأحداث في الضفة الغربية، </w:t>
      </w:r>
      <w:r>
        <w:rPr>
          <w:rFonts w:hint="cs"/>
          <w:rtl/>
        </w:rPr>
        <w:t xml:space="preserve">تجدر </w:t>
      </w:r>
      <w:r w:rsidRPr="00CA25C7">
        <w:rPr>
          <w:rtl/>
        </w:rPr>
        <w:t xml:space="preserve">الإشارة إلى أنه </w:t>
      </w:r>
      <w:r>
        <w:rPr>
          <w:rFonts w:hint="cs"/>
          <w:rtl/>
        </w:rPr>
        <w:t>عملا</w:t>
      </w:r>
      <w:r w:rsidR="00DF74EE">
        <w:rPr>
          <w:rFonts w:hint="cs"/>
          <w:rtl/>
        </w:rPr>
        <w:t>ً</w:t>
      </w:r>
      <w:r>
        <w:rPr>
          <w:rFonts w:hint="cs"/>
          <w:rtl/>
        </w:rPr>
        <w:t xml:space="preserve"> ب</w:t>
      </w:r>
      <w:r w:rsidRPr="00CA25C7">
        <w:rPr>
          <w:rtl/>
        </w:rPr>
        <w:t xml:space="preserve">مبادئ القانون الدولي، </w:t>
      </w:r>
      <w:r>
        <w:rPr>
          <w:rFonts w:hint="cs"/>
          <w:rtl/>
        </w:rPr>
        <w:t xml:space="preserve">يطبق </w:t>
      </w:r>
      <w:r w:rsidRPr="00CA25C7">
        <w:rPr>
          <w:rtl/>
        </w:rPr>
        <w:t xml:space="preserve">قائد </w:t>
      </w:r>
      <w:r>
        <w:rPr>
          <w:rFonts w:hint="cs"/>
          <w:rtl/>
        </w:rPr>
        <w:t xml:space="preserve">قوات الدفاع </w:t>
      </w:r>
      <w:r w:rsidRPr="00CA25C7">
        <w:rPr>
          <w:rtl/>
        </w:rPr>
        <w:t>الإسرائيلي</w:t>
      </w:r>
      <w:r>
        <w:rPr>
          <w:rFonts w:hint="cs"/>
          <w:rtl/>
        </w:rPr>
        <w:t>ة</w:t>
      </w:r>
      <w:r w:rsidRPr="00CA25C7">
        <w:rPr>
          <w:rtl/>
        </w:rPr>
        <w:t xml:space="preserve"> في الضفة الغربية</w:t>
      </w:r>
      <w:r>
        <w:rPr>
          <w:rFonts w:hint="cs"/>
          <w:rtl/>
        </w:rPr>
        <w:t xml:space="preserve">، </w:t>
      </w:r>
      <w:r>
        <w:rPr>
          <w:rtl/>
        </w:rPr>
        <w:t>القواعد</w:t>
      </w:r>
      <w:r>
        <w:rPr>
          <w:rFonts w:hint="cs"/>
          <w:rtl/>
        </w:rPr>
        <w:t xml:space="preserve"> التي كانت تسري سابقا</w:t>
      </w:r>
      <w:r w:rsidR="00DF74EE">
        <w:rPr>
          <w:rFonts w:hint="cs"/>
          <w:rtl/>
        </w:rPr>
        <w:t>ً</w:t>
      </w:r>
      <w:r>
        <w:rPr>
          <w:rFonts w:hint="cs"/>
          <w:rtl/>
        </w:rPr>
        <w:t xml:space="preserve"> </w:t>
      </w:r>
      <w:r w:rsidRPr="00CA25C7">
        <w:rPr>
          <w:rtl/>
        </w:rPr>
        <w:t>في تلك الأر</w:t>
      </w:r>
      <w:r>
        <w:rPr>
          <w:rFonts w:hint="cs"/>
          <w:rtl/>
        </w:rPr>
        <w:t>ا</w:t>
      </w:r>
      <w:r w:rsidRPr="00CA25C7">
        <w:rPr>
          <w:rtl/>
        </w:rPr>
        <w:t>ض</w:t>
      </w:r>
      <w:r>
        <w:rPr>
          <w:rFonts w:hint="cs"/>
          <w:rtl/>
        </w:rPr>
        <w:t>ي</w:t>
      </w:r>
      <w:r w:rsidRPr="00CA25C7">
        <w:rPr>
          <w:rtl/>
        </w:rPr>
        <w:t xml:space="preserve">، </w:t>
      </w:r>
      <w:r>
        <w:rPr>
          <w:rFonts w:hint="cs"/>
          <w:rtl/>
        </w:rPr>
        <w:t>أي قواعد ا</w:t>
      </w:r>
      <w:r>
        <w:rPr>
          <w:rtl/>
        </w:rPr>
        <w:t>لقانون ال</w:t>
      </w:r>
      <w:r>
        <w:rPr>
          <w:rFonts w:hint="cs"/>
          <w:rtl/>
        </w:rPr>
        <w:t>أ</w:t>
      </w:r>
      <w:r w:rsidRPr="00CA25C7">
        <w:rPr>
          <w:rtl/>
        </w:rPr>
        <w:t>ردن</w:t>
      </w:r>
      <w:r>
        <w:rPr>
          <w:rFonts w:hint="cs"/>
          <w:rtl/>
        </w:rPr>
        <w:t>ي</w:t>
      </w:r>
      <w:r w:rsidRPr="00CA25C7">
        <w:rPr>
          <w:rtl/>
        </w:rPr>
        <w:t xml:space="preserve">. </w:t>
      </w:r>
      <w:r>
        <w:rPr>
          <w:rFonts w:hint="cs"/>
          <w:rtl/>
        </w:rPr>
        <w:t xml:space="preserve">وتحدد التشريعات </w:t>
      </w:r>
      <w:r w:rsidRPr="00CA25C7">
        <w:rPr>
          <w:rtl/>
        </w:rPr>
        <w:t>الأردني</w:t>
      </w:r>
      <w:r>
        <w:rPr>
          <w:rFonts w:hint="cs"/>
          <w:rtl/>
        </w:rPr>
        <w:t xml:space="preserve">ة تحمل المسؤولية الجنائية </w:t>
      </w:r>
      <w:r w:rsidRPr="00CA25C7">
        <w:rPr>
          <w:rtl/>
        </w:rPr>
        <w:t xml:space="preserve">في 9 سنوات </w:t>
      </w:r>
      <w:r>
        <w:rPr>
          <w:rtl/>
        </w:rPr>
        <w:t xml:space="preserve">لكنها تنص على </w:t>
      </w:r>
      <w:r>
        <w:rPr>
          <w:rFonts w:hint="cs"/>
          <w:rtl/>
        </w:rPr>
        <w:t>عدم جواز</w:t>
      </w:r>
      <w:r>
        <w:rPr>
          <w:rtl/>
        </w:rPr>
        <w:t xml:space="preserve"> </w:t>
      </w:r>
      <w:r>
        <w:rPr>
          <w:rFonts w:hint="cs"/>
          <w:rtl/>
        </w:rPr>
        <w:t>تحميل ا</w:t>
      </w:r>
      <w:r w:rsidRPr="00CA25C7">
        <w:rPr>
          <w:rtl/>
        </w:rPr>
        <w:t xml:space="preserve">لطفل </w:t>
      </w:r>
      <w:r>
        <w:rPr>
          <w:rFonts w:hint="cs"/>
          <w:rtl/>
        </w:rPr>
        <w:t>دون سن</w:t>
      </w:r>
      <w:r>
        <w:rPr>
          <w:rtl/>
        </w:rPr>
        <w:t xml:space="preserve"> 12 سنة</w:t>
      </w:r>
      <w:r>
        <w:rPr>
          <w:rFonts w:hint="cs"/>
          <w:rtl/>
        </w:rPr>
        <w:t>، ال</w:t>
      </w:r>
      <w:r w:rsidRPr="00CA25C7">
        <w:rPr>
          <w:rtl/>
        </w:rPr>
        <w:t xml:space="preserve">مسؤولية </w:t>
      </w:r>
      <w:r>
        <w:rPr>
          <w:rFonts w:hint="cs"/>
          <w:rtl/>
        </w:rPr>
        <w:t>ال</w:t>
      </w:r>
      <w:r w:rsidRPr="00CA25C7">
        <w:rPr>
          <w:rtl/>
        </w:rPr>
        <w:t xml:space="preserve">جنائية إذا لم </w:t>
      </w:r>
      <w:r>
        <w:rPr>
          <w:rFonts w:hint="cs"/>
          <w:rtl/>
        </w:rPr>
        <w:t>ي</w:t>
      </w:r>
      <w:r w:rsidRPr="00CA25C7">
        <w:rPr>
          <w:rtl/>
        </w:rPr>
        <w:t xml:space="preserve">ثبت </w:t>
      </w:r>
      <w:r>
        <w:rPr>
          <w:rFonts w:hint="cs"/>
          <w:rtl/>
        </w:rPr>
        <w:t xml:space="preserve">أنه كان قادرا على إدراك مدى </w:t>
      </w:r>
      <w:r w:rsidRPr="00CA25C7">
        <w:rPr>
          <w:rtl/>
        </w:rPr>
        <w:t xml:space="preserve">خطورة </w:t>
      </w:r>
      <w:r>
        <w:rPr>
          <w:rFonts w:hint="cs"/>
          <w:rtl/>
        </w:rPr>
        <w:t>أفعاله</w:t>
      </w:r>
      <w:r w:rsidRPr="00CA25C7">
        <w:rPr>
          <w:rtl/>
        </w:rPr>
        <w:t xml:space="preserve"> عند ارتكابه لها. </w:t>
      </w:r>
      <w:r>
        <w:rPr>
          <w:rFonts w:hint="cs"/>
          <w:rtl/>
        </w:rPr>
        <w:t xml:space="preserve">وعليه، فإن الأمر </w:t>
      </w:r>
      <w:r w:rsidRPr="00CA25C7">
        <w:rPr>
          <w:rtl/>
        </w:rPr>
        <w:t xml:space="preserve">العسكري </w:t>
      </w:r>
      <w:r>
        <w:rPr>
          <w:rFonts w:hint="cs"/>
          <w:rtl/>
        </w:rPr>
        <w:t xml:space="preserve">الساري </w:t>
      </w:r>
      <w:r w:rsidRPr="00CA25C7">
        <w:rPr>
          <w:rtl/>
        </w:rPr>
        <w:t>في الضفة الغربية</w:t>
      </w:r>
      <w:r>
        <w:rPr>
          <w:rFonts w:hint="cs"/>
          <w:rtl/>
        </w:rPr>
        <w:t xml:space="preserve">، </w:t>
      </w:r>
      <w:r w:rsidRPr="00CA25C7">
        <w:rPr>
          <w:rtl/>
        </w:rPr>
        <w:t>يعزز حماية الأطفال</w:t>
      </w:r>
      <w:r>
        <w:rPr>
          <w:rFonts w:hint="cs"/>
          <w:rtl/>
        </w:rPr>
        <w:t xml:space="preserve"> إذ </w:t>
      </w:r>
      <w:r w:rsidRPr="00CA25C7">
        <w:rPr>
          <w:rtl/>
        </w:rPr>
        <w:t>حدد</w:t>
      </w:r>
      <w:r>
        <w:rPr>
          <w:rFonts w:hint="cs"/>
          <w:rtl/>
        </w:rPr>
        <w:t xml:space="preserve"> سن تحمل المسؤولية الجنائية </w:t>
      </w:r>
      <w:r w:rsidRPr="00CA25C7">
        <w:rPr>
          <w:rtl/>
        </w:rPr>
        <w:t>في 12 عاما</w:t>
      </w:r>
      <w:r w:rsidR="00DF74EE">
        <w:rPr>
          <w:rFonts w:hint="cs"/>
          <w:rtl/>
        </w:rPr>
        <w:t>ً</w:t>
      </w:r>
      <w:r w:rsidRPr="00CA25C7">
        <w:rPr>
          <w:rtl/>
        </w:rPr>
        <w:t xml:space="preserve"> </w:t>
      </w:r>
      <w:r>
        <w:rPr>
          <w:rFonts w:hint="cs"/>
          <w:rtl/>
        </w:rPr>
        <w:t>كما هو الحال بالنسبة ل</w:t>
      </w:r>
      <w:r w:rsidRPr="00CA25C7">
        <w:rPr>
          <w:rtl/>
        </w:rPr>
        <w:t xml:space="preserve">لقانون الإسرائيلي. وبالإضافة إلى </w:t>
      </w:r>
      <w:r>
        <w:rPr>
          <w:rFonts w:hint="cs"/>
          <w:rtl/>
        </w:rPr>
        <w:t xml:space="preserve">ذلك، وقع </w:t>
      </w:r>
      <w:r>
        <w:rPr>
          <w:rtl/>
        </w:rPr>
        <w:t xml:space="preserve">قائد </w:t>
      </w:r>
      <w:r w:rsidRPr="00CA25C7">
        <w:rPr>
          <w:rtl/>
        </w:rPr>
        <w:t xml:space="preserve">قوات </w:t>
      </w:r>
      <w:r>
        <w:rPr>
          <w:rFonts w:hint="cs"/>
          <w:rtl/>
        </w:rPr>
        <w:t xml:space="preserve">الدفاع الإسرائيلية في </w:t>
      </w:r>
      <w:r w:rsidRPr="00CA25C7">
        <w:rPr>
          <w:rtl/>
        </w:rPr>
        <w:t xml:space="preserve">29 </w:t>
      </w:r>
      <w:r>
        <w:rPr>
          <w:rFonts w:hint="cs"/>
          <w:rtl/>
        </w:rPr>
        <w:t>تموز/</w:t>
      </w:r>
      <w:r w:rsidRPr="00CA25C7">
        <w:rPr>
          <w:rtl/>
        </w:rPr>
        <w:t>يولي</w:t>
      </w:r>
      <w:r>
        <w:rPr>
          <w:rFonts w:hint="cs"/>
          <w:rtl/>
        </w:rPr>
        <w:t>ه</w:t>
      </w:r>
      <w:r>
        <w:rPr>
          <w:rtl/>
        </w:rPr>
        <w:t xml:space="preserve"> 2009</w:t>
      </w:r>
      <w:r>
        <w:rPr>
          <w:rFonts w:hint="cs"/>
          <w:rtl/>
        </w:rPr>
        <w:t xml:space="preserve">، </w:t>
      </w:r>
      <w:r w:rsidRPr="00CA25C7">
        <w:rPr>
          <w:rtl/>
        </w:rPr>
        <w:t>أمرا</w:t>
      </w:r>
      <w:r w:rsidR="00DF74EE">
        <w:rPr>
          <w:rFonts w:hint="cs"/>
          <w:rtl/>
        </w:rPr>
        <w:t>ً</w:t>
      </w:r>
      <w:r w:rsidRPr="00CA25C7">
        <w:rPr>
          <w:rtl/>
        </w:rPr>
        <w:t xml:space="preserve"> مؤقتا</w:t>
      </w:r>
      <w:r w:rsidR="00DF74EE">
        <w:rPr>
          <w:rFonts w:hint="cs"/>
          <w:rtl/>
        </w:rPr>
        <w:t>ً</w:t>
      </w:r>
      <w:r w:rsidRPr="00CA25C7">
        <w:rPr>
          <w:rtl/>
        </w:rPr>
        <w:t xml:space="preserve"> </w:t>
      </w:r>
      <w:r>
        <w:rPr>
          <w:rFonts w:hint="cs"/>
          <w:rtl/>
        </w:rPr>
        <w:t>يقضي ب</w:t>
      </w:r>
      <w:r w:rsidRPr="00CA25C7">
        <w:rPr>
          <w:rtl/>
        </w:rPr>
        <w:t>إنشاء محكمة عسكرية للقاصرين في الضفة الغربية.</w:t>
      </w:r>
      <w:r>
        <w:rPr>
          <w:rFonts w:hint="cs"/>
          <w:rtl/>
        </w:rPr>
        <w:t xml:space="preserve"> وبفضل التعديلات التي أصبحت</w:t>
      </w:r>
      <w:r w:rsidRPr="00DF74EE">
        <w:rPr>
          <w:rFonts w:hint="cs"/>
          <w:spacing w:val="-4"/>
          <w:rtl/>
        </w:rPr>
        <w:t xml:space="preserve"> نافذة ف</w:t>
      </w:r>
      <w:r w:rsidRPr="00DF74EE">
        <w:rPr>
          <w:spacing w:val="-4"/>
          <w:rtl/>
        </w:rPr>
        <w:t xml:space="preserve">ي </w:t>
      </w:r>
      <w:r w:rsidRPr="00DF74EE">
        <w:rPr>
          <w:rFonts w:hint="cs"/>
          <w:spacing w:val="-4"/>
          <w:rtl/>
        </w:rPr>
        <w:t>أيلول/</w:t>
      </w:r>
      <w:r w:rsidRPr="00DF74EE">
        <w:rPr>
          <w:spacing w:val="-4"/>
          <w:rtl/>
        </w:rPr>
        <w:t>سبتمبر 2009</w:t>
      </w:r>
      <w:r w:rsidRPr="00DF74EE">
        <w:rPr>
          <w:rFonts w:hint="cs"/>
          <w:spacing w:val="-4"/>
          <w:rtl/>
        </w:rPr>
        <w:t xml:space="preserve">، أُدخلت تحسينات كبيرة على </w:t>
      </w:r>
      <w:r w:rsidRPr="00DF74EE">
        <w:rPr>
          <w:spacing w:val="-4"/>
          <w:rtl/>
        </w:rPr>
        <w:t xml:space="preserve">حماية </w:t>
      </w:r>
      <w:r w:rsidRPr="00DF74EE">
        <w:rPr>
          <w:rFonts w:hint="cs"/>
          <w:spacing w:val="-4"/>
          <w:rtl/>
        </w:rPr>
        <w:t xml:space="preserve">حقوق </w:t>
      </w:r>
      <w:r w:rsidRPr="00DF74EE">
        <w:rPr>
          <w:spacing w:val="-4"/>
          <w:rtl/>
        </w:rPr>
        <w:t>القصر</w:t>
      </w:r>
      <w:r w:rsidRPr="00DF74EE">
        <w:rPr>
          <w:rFonts w:hint="cs"/>
          <w:spacing w:val="-4"/>
          <w:rtl/>
        </w:rPr>
        <w:t xml:space="preserve"> من خلال وضع</w:t>
      </w:r>
      <w:r w:rsidRPr="00DF74EE">
        <w:rPr>
          <w:spacing w:val="-4"/>
          <w:rtl/>
        </w:rPr>
        <w:t xml:space="preserve"> ضمانات محددة وتعزيز المساعدة الق</w:t>
      </w:r>
      <w:r w:rsidRPr="00DF74EE">
        <w:rPr>
          <w:rFonts w:hint="cs"/>
          <w:spacing w:val="-4"/>
          <w:rtl/>
        </w:rPr>
        <w:t xml:space="preserve">ضائية المقدمة </w:t>
      </w:r>
      <w:r w:rsidRPr="00DF74EE">
        <w:rPr>
          <w:spacing w:val="-4"/>
          <w:rtl/>
        </w:rPr>
        <w:t xml:space="preserve">للقصر. </w:t>
      </w:r>
      <w:r w:rsidRPr="00DF74EE">
        <w:rPr>
          <w:rFonts w:hint="cs"/>
          <w:spacing w:val="-4"/>
          <w:rtl/>
        </w:rPr>
        <w:t xml:space="preserve">وتبحث </w:t>
      </w:r>
      <w:r w:rsidRPr="00DF74EE">
        <w:rPr>
          <w:spacing w:val="-4"/>
          <w:rtl/>
        </w:rPr>
        <w:t xml:space="preserve">السلطات </w:t>
      </w:r>
      <w:r w:rsidRPr="00DF74EE">
        <w:rPr>
          <w:rFonts w:hint="cs"/>
          <w:spacing w:val="-4"/>
          <w:rtl/>
        </w:rPr>
        <w:t>الإسرائيلية</w:t>
      </w:r>
      <w:r w:rsidRPr="00DF74EE">
        <w:rPr>
          <w:spacing w:val="-4"/>
          <w:rtl/>
        </w:rPr>
        <w:t xml:space="preserve"> </w:t>
      </w:r>
      <w:r w:rsidRPr="00DF74EE">
        <w:rPr>
          <w:rFonts w:hint="cs"/>
          <w:spacing w:val="-4"/>
          <w:rtl/>
        </w:rPr>
        <w:t>حاليا، إ</w:t>
      </w:r>
      <w:r w:rsidRPr="00DF74EE">
        <w:rPr>
          <w:spacing w:val="-4"/>
          <w:rtl/>
        </w:rPr>
        <w:t xml:space="preserve">مكانية </w:t>
      </w:r>
      <w:r w:rsidRPr="00DF74EE">
        <w:rPr>
          <w:rFonts w:hint="cs"/>
          <w:spacing w:val="-4"/>
          <w:rtl/>
        </w:rPr>
        <w:t>تمديد العمل ب</w:t>
      </w:r>
      <w:r w:rsidRPr="00DF74EE">
        <w:rPr>
          <w:spacing w:val="-4"/>
          <w:rtl/>
        </w:rPr>
        <w:t xml:space="preserve">الأحكام المؤقتة التي تنظم احتجاز القاصرين في أماكن </w:t>
      </w:r>
      <w:r w:rsidRPr="00DF74EE">
        <w:rPr>
          <w:rFonts w:hint="cs"/>
          <w:spacing w:val="-4"/>
          <w:rtl/>
        </w:rPr>
        <w:t>منفصلة</w:t>
      </w:r>
      <w:r w:rsidRPr="00DF74EE">
        <w:rPr>
          <w:spacing w:val="-4"/>
          <w:rtl/>
        </w:rPr>
        <w:t xml:space="preserve"> تماما. </w:t>
      </w:r>
    </w:p>
    <w:p w:rsidR="00A9386F" w:rsidRPr="00CA25C7" w:rsidRDefault="00A9386F" w:rsidP="00DF74EE">
      <w:pPr>
        <w:pStyle w:val="SingleTxtGA"/>
        <w:rPr>
          <w:rtl/>
        </w:rPr>
      </w:pPr>
      <w:r w:rsidRPr="00CA25C7">
        <w:rPr>
          <w:rtl/>
        </w:rPr>
        <w:t>68</w:t>
      </w:r>
      <w:r>
        <w:rPr>
          <w:rFonts w:hint="cs"/>
          <w:rtl/>
        </w:rPr>
        <w:t>-</w:t>
      </w:r>
      <w:r w:rsidR="00DF74EE">
        <w:rPr>
          <w:rFonts w:hint="cs"/>
          <w:b/>
          <w:bCs/>
          <w:rtl/>
        </w:rPr>
        <w:tab/>
      </w:r>
      <w:r w:rsidRPr="00431006">
        <w:rPr>
          <w:b/>
          <w:bCs/>
          <w:rtl/>
        </w:rPr>
        <w:t>السيد كاسبي</w:t>
      </w:r>
      <w:r w:rsidRPr="00CA25C7">
        <w:rPr>
          <w:rtl/>
        </w:rPr>
        <w:t xml:space="preserve"> (إسرائيل)</w:t>
      </w:r>
      <w:r>
        <w:rPr>
          <w:rFonts w:hint="cs"/>
          <w:rtl/>
        </w:rPr>
        <w:t xml:space="preserve"> قدم موجزا ل</w:t>
      </w:r>
      <w:r w:rsidRPr="00CA25C7">
        <w:rPr>
          <w:rtl/>
        </w:rPr>
        <w:t xml:space="preserve">نتائج التحقيق الذي </w:t>
      </w:r>
      <w:r>
        <w:rPr>
          <w:rFonts w:hint="cs"/>
          <w:rtl/>
        </w:rPr>
        <w:t>أجرته قوات الدفاع ال</w:t>
      </w:r>
      <w:r w:rsidRPr="00CA25C7">
        <w:rPr>
          <w:rtl/>
        </w:rPr>
        <w:t>إسرائيلي</w:t>
      </w:r>
      <w:r>
        <w:rPr>
          <w:rFonts w:hint="cs"/>
          <w:rtl/>
        </w:rPr>
        <w:t xml:space="preserve">ة بشأن إصابة </w:t>
      </w:r>
      <w:r w:rsidRPr="00CA25C7">
        <w:rPr>
          <w:rtl/>
        </w:rPr>
        <w:t xml:space="preserve">مدرسة </w:t>
      </w:r>
      <w:r>
        <w:rPr>
          <w:rFonts w:hint="cs"/>
          <w:rtl/>
        </w:rPr>
        <w:t xml:space="preserve">كانت تستخدمها </w:t>
      </w:r>
      <w:r w:rsidRPr="00CA25C7">
        <w:rPr>
          <w:rtl/>
        </w:rPr>
        <w:t>الأونرو</w:t>
      </w:r>
      <w:r>
        <w:rPr>
          <w:rFonts w:hint="cs"/>
          <w:rtl/>
        </w:rPr>
        <w:t>ا،</w:t>
      </w:r>
      <w:r w:rsidRPr="00CA25C7">
        <w:rPr>
          <w:rtl/>
        </w:rPr>
        <w:t xml:space="preserve"> </w:t>
      </w:r>
      <w:r>
        <w:rPr>
          <w:rFonts w:hint="cs"/>
          <w:rtl/>
        </w:rPr>
        <w:t>أثناء قصف ه</w:t>
      </w:r>
      <w:r w:rsidRPr="00CA25C7">
        <w:rPr>
          <w:rtl/>
        </w:rPr>
        <w:t xml:space="preserve">دف </w:t>
      </w:r>
      <w:r>
        <w:rPr>
          <w:rFonts w:hint="cs"/>
          <w:rtl/>
        </w:rPr>
        <w:t xml:space="preserve">مجاور في منطقة جباليا في </w:t>
      </w:r>
      <w:r w:rsidRPr="00CA25C7">
        <w:rPr>
          <w:rtl/>
        </w:rPr>
        <w:t xml:space="preserve">6 </w:t>
      </w:r>
      <w:r>
        <w:rPr>
          <w:rFonts w:hint="cs"/>
          <w:rtl/>
        </w:rPr>
        <w:t>كانون الثاني/</w:t>
      </w:r>
      <w:r w:rsidRPr="00CA25C7">
        <w:rPr>
          <w:rtl/>
        </w:rPr>
        <w:t xml:space="preserve">يناير 2009. </w:t>
      </w:r>
      <w:r>
        <w:rPr>
          <w:rFonts w:hint="cs"/>
          <w:rtl/>
        </w:rPr>
        <w:t>وقال موضحا</w:t>
      </w:r>
      <w:r w:rsidR="00DF74EE">
        <w:rPr>
          <w:rFonts w:hint="cs"/>
          <w:rtl/>
        </w:rPr>
        <w:t>ً</w:t>
      </w:r>
      <w:r>
        <w:rPr>
          <w:rFonts w:hint="cs"/>
          <w:rtl/>
        </w:rPr>
        <w:t xml:space="preserve"> إ</w:t>
      </w:r>
      <w:r w:rsidRPr="00CA25C7">
        <w:rPr>
          <w:rtl/>
        </w:rPr>
        <w:t>ن قوات الدفاع الإسرائيلية أطلقت أربعة قذائف هاون</w:t>
      </w:r>
      <w:r>
        <w:rPr>
          <w:rFonts w:hint="cs"/>
          <w:rtl/>
        </w:rPr>
        <w:t xml:space="preserve"> من</w:t>
      </w:r>
      <w:r w:rsidRPr="00CA25C7">
        <w:rPr>
          <w:rtl/>
        </w:rPr>
        <w:t xml:space="preserve"> عيار 120 ملم ردا</w:t>
      </w:r>
      <w:r w:rsidR="00B72714">
        <w:rPr>
          <w:rFonts w:hint="cs"/>
          <w:rtl/>
        </w:rPr>
        <w:t>ً</w:t>
      </w:r>
      <w:r w:rsidRPr="00CA25C7">
        <w:rPr>
          <w:rtl/>
        </w:rPr>
        <w:t xml:space="preserve"> على هجوم </w:t>
      </w:r>
      <w:r>
        <w:rPr>
          <w:rFonts w:hint="cs"/>
          <w:rtl/>
        </w:rPr>
        <w:t xml:space="preserve">نفذته حماس </w:t>
      </w:r>
      <w:r w:rsidRPr="00CA25C7">
        <w:rPr>
          <w:rtl/>
        </w:rPr>
        <w:t xml:space="preserve">بقذائف الهاون ضد </w:t>
      </w:r>
      <w:r>
        <w:rPr>
          <w:rtl/>
        </w:rPr>
        <w:t>موق</w:t>
      </w:r>
      <w:r>
        <w:rPr>
          <w:rFonts w:hint="cs"/>
          <w:rtl/>
        </w:rPr>
        <w:t>ع</w:t>
      </w:r>
      <w:r w:rsidRPr="00CA25C7">
        <w:rPr>
          <w:rtl/>
        </w:rPr>
        <w:t xml:space="preserve">ها، </w:t>
      </w:r>
      <w:r>
        <w:rPr>
          <w:rFonts w:hint="cs"/>
          <w:rtl/>
        </w:rPr>
        <w:t>و</w:t>
      </w:r>
      <w:r w:rsidRPr="00CA25C7">
        <w:rPr>
          <w:rtl/>
        </w:rPr>
        <w:t xml:space="preserve">استمر </w:t>
      </w:r>
      <w:r>
        <w:rPr>
          <w:rFonts w:hint="cs"/>
          <w:rtl/>
        </w:rPr>
        <w:t>حوالي</w:t>
      </w:r>
      <w:r w:rsidRPr="00CA25C7">
        <w:rPr>
          <w:rtl/>
        </w:rPr>
        <w:t xml:space="preserve"> ساعة. و</w:t>
      </w:r>
      <w:r>
        <w:rPr>
          <w:rFonts w:hint="cs"/>
          <w:rtl/>
        </w:rPr>
        <w:t>لم تُ</w:t>
      </w:r>
      <w:r w:rsidRPr="00CA25C7">
        <w:rPr>
          <w:rtl/>
        </w:rPr>
        <w:t xml:space="preserve">طلق </w:t>
      </w:r>
      <w:r>
        <w:rPr>
          <w:rFonts w:hint="cs"/>
          <w:rtl/>
        </w:rPr>
        <w:t>القوات النار إلا بعد أن تحققت تماما</w:t>
      </w:r>
      <w:r>
        <w:rPr>
          <w:rtl/>
        </w:rPr>
        <w:t xml:space="preserve"> </w:t>
      </w:r>
      <w:r>
        <w:rPr>
          <w:rFonts w:hint="cs"/>
          <w:rtl/>
        </w:rPr>
        <w:t xml:space="preserve">من </w:t>
      </w:r>
      <w:r w:rsidRPr="00CA25C7">
        <w:rPr>
          <w:rtl/>
        </w:rPr>
        <w:t xml:space="preserve">موقع </w:t>
      </w:r>
      <w:r>
        <w:rPr>
          <w:rFonts w:hint="cs"/>
          <w:rtl/>
        </w:rPr>
        <w:t>القناصة</w:t>
      </w:r>
      <w:r w:rsidRPr="00CA25C7">
        <w:rPr>
          <w:rtl/>
        </w:rPr>
        <w:t xml:space="preserve"> الذين </w:t>
      </w:r>
      <w:r>
        <w:rPr>
          <w:rFonts w:hint="cs"/>
          <w:rtl/>
        </w:rPr>
        <w:t>لم يكن يفصلهم عن المدرسة سوى</w:t>
      </w:r>
      <w:r w:rsidRPr="00CA25C7">
        <w:rPr>
          <w:rtl/>
        </w:rPr>
        <w:t xml:space="preserve"> 80 </w:t>
      </w:r>
      <w:r>
        <w:rPr>
          <w:rFonts w:hint="cs"/>
          <w:rtl/>
        </w:rPr>
        <w:t>مترا</w:t>
      </w:r>
      <w:r w:rsidR="00DF74EE">
        <w:rPr>
          <w:rFonts w:hint="cs"/>
          <w:rtl/>
        </w:rPr>
        <w:t>ً</w:t>
      </w:r>
      <w:r>
        <w:rPr>
          <w:rFonts w:hint="cs"/>
          <w:rtl/>
        </w:rPr>
        <w:t>، وحددت</w:t>
      </w:r>
      <w:r w:rsidRPr="00CA25C7">
        <w:rPr>
          <w:rtl/>
        </w:rPr>
        <w:t xml:space="preserve"> </w:t>
      </w:r>
      <w:r>
        <w:rPr>
          <w:rFonts w:hint="cs"/>
          <w:rtl/>
        </w:rPr>
        <w:t>محيطا</w:t>
      </w:r>
      <w:r w:rsidR="00DF74EE">
        <w:rPr>
          <w:rFonts w:hint="cs"/>
          <w:rtl/>
        </w:rPr>
        <w:t>ً</w:t>
      </w:r>
      <w:r w:rsidRPr="00CA25C7">
        <w:rPr>
          <w:rtl/>
        </w:rPr>
        <w:t xml:space="preserve"> </w:t>
      </w:r>
      <w:r>
        <w:rPr>
          <w:rFonts w:hint="cs"/>
          <w:rtl/>
        </w:rPr>
        <w:t>آ</w:t>
      </w:r>
      <w:r w:rsidRPr="00CA25C7">
        <w:rPr>
          <w:rtl/>
        </w:rPr>
        <w:t xml:space="preserve">من. </w:t>
      </w:r>
      <w:r>
        <w:rPr>
          <w:rFonts w:hint="cs"/>
          <w:rtl/>
        </w:rPr>
        <w:t>ولم تسقط أي قذيفة على الم</w:t>
      </w:r>
      <w:r>
        <w:rPr>
          <w:rtl/>
        </w:rPr>
        <w:t>درسة</w:t>
      </w:r>
      <w:r>
        <w:rPr>
          <w:rFonts w:hint="cs"/>
          <w:rtl/>
        </w:rPr>
        <w:t xml:space="preserve"> بينما سقطت </w:t>
      </w:r>
      <w:r w:rsidRPr="00CA25C7">
        <w:rPr>
          <w:rtl/>
        </w:rPr>
        <w:t xml:space="preserve">بعض </w:t>
      </w:r>
      <w:r>
        <w:rPr>
          <w:rFonts w:hint="cs"/>
          <w:rtl/>
        </w:rPr>
        <w:t>القذائف ف</w:t>
      </w:r>
      <w:r w:rsidRPr="00CA25C7">
        <w:rPr>
          <w:rtl/>
        </w:rPr>
        <w:t>ي الشارع المجاور و</w:t>
      </w:r>
      <w:r>
        <w:rPr>
          <w:rFonts w:hint="cs"/>
          <w:rtl/>
        </w:rPr>
        <w:t>تطايرت بعض ال</w:t>
      </w:r>
      <w:r w:rsidRPr="00CA25C7">
        <w:rPr>
          <w:rtl/>
        </w:rPr>
        <w:t xml:space="preserve">شظايا </w:t>
      </w:r>
      <w:r>
        <w:rPr>
          <w:rFonts w:hint="cs"/>
          <w:rtl/>
        </w:rPr>
        <w:t xml:space="preserve">داخل </w:t>
      </w:r>
      <w:r w:rsidRPr="00CA25C7">
        <w:rPr>
          <w:rtl/>
        </w:rPr>
        <w:t xml:space="preserve">محيط المدرسة مما </w:t>
      </w:r>
      <w:r>
        <w:rPr>
          <w:rFonts w:hint="cs"/>
          <w:rtl/>
        </w:rPr>
        <w:t>أ</w:t>
      </w:r>
      <w:r>
        <w:rPr>
          <w:rtl/>
        </w:rPr>
        <w:t xml:space="preserve">دى </w:t>
      </w:r>
      <w:r>
        <w:rPr>
          <w:rFonts w:hint="cs"/>
          <w:rtl/>
        </w:rPr>
        <w:t>إ</w:t>
      </w:r>
      <w:r w:rsidRPr="00CA25C7">
        <w:rPr>
          <w:rtl/>
        </w:rPr>
        <w:t xml:space="preserve">لى </w:t>
      </w:r>
      <w:r>
        <w:rPr>
          <w:rFonts w:hint="cs"/>
          <w:rtl/>
        </w:rPr>
        <w:t xml:space="preserve">سقوط </w:t>
      </w:r>
      <w:r w:rsidRPr="00CA25C7">
        <w:rPr>
          <w:rtl/>
        </w:rPr>
        <w:t xml:space="preserve">عدة </w:t>
      </w:r>
      <w:r>
        <w:rPr>
          <w:rFonts w:hint="cs"/>
          <w:rtl/>
        </w:rPr>
        <w:t>جرحى</w:t>
      </w:r>
      <w:r w:rsidRPr="00CA25C7">
        <w:rPr>
          <w:rtl/>
        </w:rPr>
        <w:t>. و</w:t>
      </w:r>
      <w:r>
        <w:rPr>
          <w:rFonts w:hint="cs"/>
          <w:rtl/>
        </w:rPr>
        <w:t xml:space="preserve">تم </w:t>
      </w:r>
      <w:r w:rsidRPr="00CA25C7">
        <w:rPr>
          <w:rtl/>
        </w:rPr>
        <w:t xml:space="preserve"> تحق</w:t>
      </w:r>
      <w:r>
        <w:rPr>
          <w:rFonts w:hint="cs"/>
          <w:rtl/>
        </w:rPr>
        <w:t>ي</w:t>
      </w:r>
      <w:r w:rsidRPr="00CA25C7">
        <w:rPr>
          <w:rtl/>
        </w:rPr>
        <w:t xml:space="preserve">ق الهدف العسكري؛ </w:t>
      </w:r>
      <w:r>
        <w:rPr>
          <w:rFonts w:hint="cs"/>
          <w:rtl/>
        </w:rPr>
        <w:t>وتوقف إطلاق ال</w:t>
      </w:r>
      <w:r w:rsidRPr="00CA25C7">
        <w:rPr>
          <w:rtl/>
        </w:rPr>
        <w:t xml:space="preserve">نيران </w:t>
      </w:r>
      <w:r>
        <w:rPr>
          <w:rFonts w:hint="cs"/>
          <w:rtl/>
        </w:rPr>
        <w:t>ال</w:t>
      </w:r>
      <w:r w:rsidRPr="00CA25C7">
        <w:rPr>
          <w:rtl/>
        </w:rPr>
        <w:t>معادية</w:t>
      </w:r>
      <w:r>
        <w:rPr>
          <w:rFonts w:hint="cs"/>
          <w:rtl/>
        </w:rPr>
        <w:t xml:space="preserve"> وسقط خ</w:t>
      </w:r>
      <w:r w:rsidRPr="00CA25C7">
        <w:rPr>
          <w:rtl/>
        </w:rPr>
        <w:t>مسة مقاتلي</w:t>
      </w:r>
      <w:r>
        <w:rPr>
          <w:rFonts w:hint="cs"/>
          <w:rtl/>
        </w:rPr>
        <w:t>ن من</w:t>
      </w:r>
      <w:r w:rsidRPr="00CA25C7">
        <w:rPr>
          <w:rtl/>
        </w:rPr>
        <w:t xml:space="preserve"> حماس. </w:t>
      </w:r>
      <w:r>
        <w:rPr>
          <w:rFonts w:hint="cs"/>
          <w:rtl/>
        </w:rPr>
        <w:t xml:space="preserve">وكان تدخل قوات الدفاع الإسرائيلية </w:t>
      </w:r>
      <w:r w:rsidRPr="00CA25C7">
        <w:rPr>
          <w:rtl/>
        </w:rPr>
        <w:t xml:space="preserve">في هذه العملية، </w:t>
      </w:r>
      <w:r>
        <w:rPr>
          <w:rFonts w:hint="cs"/>
          <w:rtl/>
        </w:rPr>
        <w:t>دفاعا عن النفس ضد تهديد</w:t>
      </w:r>
      <w:r w:rsidRPr="00CA25C7">
        <w:rPr>
          <w:rtl/>
        </w:rPr>
        <w:t xml:space="preserve"> حقيقي ومباشر </w:t>
      </w:r>
      <w:r>
        <w:rPr>
          <w:rFonts w:hint="cs"/>
          <w:rtl/>
        </w:rPr>
        <w:t>ومحدق</w:t>
      </w:r>
      <w:r w:rsidRPr="00CA25C7">
        <w:rPr>
          <w:rtl/>
        </w:rPr>
        <w:t xml:space="preserve">، </w:t>
      </w:r>
      <w:r>
        <w:rPr>
          <w:rFonts w:hint="cs"/>
          <w:rtl/>
        </w:rPr>
        <w:t>وقد اتخذت جميع ال</w:t>
      </w:r>
      <w:r w:rsidRPr="00CA25C7">
        <w:rPr>
          <w:rtl/>
        </w:rPr>
        <w:t xml:space="preserve">احتياطات </w:t>
      </w:r>
      <w:r>
        <w:rPr>
          <w:rFonts w:hint="cs"/>
          <w:rtl/>
        </w:rPr>
        <w:t xml:space="preserve">الواجبة لتفادي إصابة </w:t>
      </w:r>
      <w:r w:rsidRPr="00CA25C7">
        <w:rPr>
          <w:rtl/>
        </w:rPr>
        <w:t xml:space="preserve">المدرسة. </w:t>
      </w:r>
    </w:p>
    <w:p w:rsidR="00A9386F" w:rsidRPr="00CA25C7" w:rsidRDefault="00A9386F" w:rsidP="00DF74EE">
      <w:pPr>
        <w:pStyle w:val="SingleTxtGA"/>
        <w:rPr>
          <w:rtl/>
        </w:rPr>
      </w:pPr>
      <w:r w:rsidRPr="00CA25C7">
        <w:rPr>
          <w:rtl/>
        </w:rPr>
        <w:t>69</w:t>
      </w:r>
      <w:r>
        <w:rPr>
          <w:rFonts w:hint="cs"/>
          <w:rtl/>
        </w:rPr>
        <w:t>-</w:t>
      </w:r>
      <w:r w:rsidR="00DF74EE">
        <w:rPr>
          <w:rFonts w:hint="cs"/>
          <w:b/>
          <w:bCs/>
          <w:rtl/>
        </w:rPr>
        <w:tab/>
      </w:r>
      <w:r w:rsidRPr="00745C7D">
        <w:rPr>
          <w:b/>
          <w:bCs/>
          <w:rtl/>
        </w:rPr>
        <w:t>السيدة روبنشتاين</w:t>
      </w:r>
      <w:r w:rsidRPr="00CA25C7">
        <w:rPr>
          <w:rtl/>
        </w:rPr>
        <w:t xml:space="preserve"> (إسرائيل)</w:t>
      </w:r>
      <w:r>
        <w:rPr>
          <w:rFonts w:hint="cs"/>
          <w:rtl/>
        </w:rPr>
        <w:t xml:space="preserve"> قالت إ</w:t>
      </w:r>
      <w:r w:rsidRPr="00CA25C7">
        <w:rPr>
          <w:rtl/>
        </w:rPr>
        <w:t xml:space="preserve">ن </w:t>
      </w:r>
      <w:r>
        <w:rPr>
          <w:rFonts w:hint="cs"/>
          <w:rtl/>
        </w:rPr>
        <w:t>الأ</w:t>
      </w:r>
      <w:r w:rsidRPr="00CA25C7">
        <w:rPr>
          <w:rtl/>
        </w:rPr>
        <w:t>مر</w:t>
      </w:r>
      <w:r>
        <w:rPr>
          <w:rFonts w:hint="cs"/>
          <w:rtl/>
        </w:rPr>
        <w:t>ين ا</w:t>
      </w:r>
      <w:r w:rsidRPr="00CA25C7">
        <w:rPr>
          <w:rtl/>
        </w:rPr>
        <w:t>لعسكري</w:t>
      </w:r>
      <w:r>
        <w:rPr>
          <w:rFonts w:hint="cs"/>
          <w:rtl/>
        </w:rPr>
        <w:t xml:space="preserve">ين رقم </w:t>
      </w:r>
      <w:r w:rsidRPr="00CA25C7">
        <w:rPr>
          <w:rtl/>
        </w:rPr>
        <w:t xml:space="preserve">1649 </w:t>
      </w:r>
      <w:r w:rsidR="00DF74EE">
        <w:rPr>
          <w:rFonts w:hint="cs"/>
          <w:rtl/>
        </w:rPr>
        <w:t xml:space="preserve">        </w:t>
      </w:r>
      <w:r w:rsidRPr="00CA25C7">
        <w:rPr>
          <w:rtl/>
        </w:rPr>
        <w:t>و</w:t>
      </w:r>
      <w:r>
        <w:rPr>
          <w:rFonts w:hint="cs"/>
          <w:rtl/>
        </w:rPr>
        <w:t xml:space="preserve">رقم </w:t>
      </w:r>
      <w:r>
        <w:rPr>
          <w:rtl/>
        </w:rPr>
        <w:t>1650</w:t>
      </w:r>
      <w:r>
        <w:rPr>
          <w:rFonts w:hint="cs"/>
          <w:rtl/>
        </w:rPr>
        <w:t xml:space="preserve">، </w:t>
      </w:r>
      <w:r w:rsidRPr="00CA25C7">
        <w:rPr>
          <w:rtl/>
        </w:rPr>
        <w:t>ينطبق</w:t>
      </w:r>
      <w:r>
        <w:rPr>
          <w:rFonts w:hint="cs"/>
          <w:rtl/>
        </w:rPr>
        <w:t>ان</w:t>
      </w:r>
      <w:r w:rsidRPr="00CA25C7">
        <w:rPr>
          <w:rtl/>
        </w:rPr>
        <w:t xml:space="preserve"> على المقيمين غير الشرعيين، </w:t>
      </w:r>
      <w:r>
        <w:rPr>
          <w:rFonts w:hint="cs"/>
          <w:rtl/>
        </w:rPr>
        <w:t>أي على الأشخاص الذين يدخلون إلى</w:t>
      </w:r>
      <w:r w:rsidRPr="00CA25C7">
        <w:rPr>
          <w:rtl/>
        </w:rPr>
        <w:t xml:space="preserve"> الضفة الغربية بشكل غير قانوني أو ال</w:t>
      </w:r>
      <w:r>
        <w:rPr>
          <w:rFonts w:hint="cs"/>
          <w:rtl/>
        </w:rPr>
        <w:t>موجودين فيها دون أي يكون لديهم تصريح، وهم يُعرفون بالمت</w:t>
      </w:r>
      <w:r w:rsidRPr="00CA25C7">
        <w:rPr>
          <w:rtl/>
        </w:rPr>
        <w:t>سلل</w:t>
      </w:r>
      <w:r>
        <w:rPr>
          <w:rFonts w:hint="cs"/>
          <w:rtl/>
        </w:rPr>
        <w:t>ين</w:t>
      </w:r>
      <w:r w:rsidRPr="00CA25C7">
        <w:rPr>
          <w:rtl/>
        </w:rPr>
        <w:t xml:space="preserve">". </w:t>
      </w:r>
      <w:r>
        <w:rPr>
          <w:rFonts w:hint="cs"/>
          <w:rtl/>
        </w:rPr>
        <w:t xml:space="preserve">وأولئك عددهم </w:t>
      </w:r>
      <w:r w:rsidRPr="00CA25C7">
        <w:rPr>
          <w:rtl/>
        </w:rPr>
        <w:t>محدود جدا</w:t>
      </w:r>
      <w:r>
        <w:rPr>
          <w:rFonts w:hint="cs"/>
          <w:rtl/>
        </w:rPr>
        <w:t xml:space="preserve"> ولا سيما في ضوء ا</w:t>
      </w:r>
      <w:r w:rsidRPr="00CA25C7">
        <w:rPr>
          <w:rtl/>
        </w:rPr>
        <w:t xml:space="preserve">لجهود التي تبذلها السلطات الإسرائيلية </w:t>
      </w:r>
      <w:r>
        <w:rPr>
          <w:rFonts w:hint="cs"/>
          <w:rtl/>
        </w:rPr>
        <w:t>لتسوية</w:t>
      </w:r>
      <w:r w:rsidRPr="00CA25C7">
        <w:rPr>
          <w:rtl/>
        </w:rPr>
        <w:t xml:space="preserve"> وضع </w:t>
      </w:r>
      <w:r>
        <w:rPr>
          <w:rFonts w:hint="cs"/>
          <w:rtl/>
        </w:rPr>
        <w:t>ا</w:t>
      </w:r>
      <w:r w:rsidRPr="00CA25C7">
        <w:rPr>
          <w:rtl/>
        </w:rPr>
        <w:t>لفلسطينيين و</w:t>
      </w:r>
      <w:r>
        <w:rPr>
          <w:rFonts w:hint="cs"/>
          <w:rtl/>
        </w:rPr>
        <w:t>ال</w:t>
      </w:r>
      <w:r w:rsidRPr="00CA25C7">
        <w:rPr>
          <w:rtl/>
        </w:rPr>
        <w:t xml:space="preserve">أجانب في الضفة الغربية، </w:t>
      </w:r>
      <w:r>
        <w:rPr>
          <w:rFonts w:hint="cs"/>
          <w:rtl/>
        </w:rPr>
        <w:t xml:space="preserve">وهي جهود تجسدت من خلال </w:t>
      </w:r>
      <w:r w:rsidRPr="00CA25C7">
        <w:rPr>
          <w:rtl/>
        </w:rPr>
        <w:t xml:space="preserve">تسجيل </w:t>
      </w:r>
      <w:r>
        <w:rPr>
          <w:rFonts w:hint="cs"/>
          <w:rtl/>
        </w:rPr>
        <w:t xml:space="preserve">000 32 شخص كانوا يسكنون في الضفة الغربية بين </w:t>
      </w:r>
      <w:r w:rsidR="00151083">
        <w:rPr>
          <w:rFonts w:hint="cs"/>
          <w:rtl/>
        </w:rPr>
        <w:t xml:space="preserve">            </w:t>
      </w:r>
      <w:r>
        <w:rPr>
          <w:rtl/>
        </w:rPr>
        <w:t>عامي 2006 و2008</w:t>
      </w:r>
      <w:r>
        <w:rPr>
          <w:rFonts w:hint="cs"/>
          <w:rtl/>
        </w:rPr>
        <w:t>، في سجل السكان. و</w:t>
      </w:r>
      <w:r w:rsidRPr="00CA25C7">
        <w:rPr>
          <w:rtl/>
        </w:rPr>
        <w:t xml:space="preserve">في عام 2009، </w:t>
      </w:r>
      <w:r>
        <w:rPr>
          <w:rFonts w:hint="cs"/>
          <w:rtl/>
        </w:rPr>
        <w:t xml:space="preserve">لم يصدر سوى قرار واحد بالطرد في حق شخص </w:t>
      </w:r>
      <w:r w:rsidRPr="00CA25C7">
        <w:rPr>
          <w:rtl/>
        </w:rPr>
        <w:t xml:space="preserve">أجنبي بموجب الأحكام المذكورة أعلاه. </w:t>
      </w:r>
      <w:r>
        <w:rPr>
          <w:rFonts w:hint="cs"/>
          <w:rtl/>
        </w:rPr>
        <w:t>وهناك في الوقت ال</w:t>
      </w:r>
      <w:r w:rsidRPr="00CA25C7">
        <w:rPr>
          <w:rtl/>
        </w:rPr>
        <w:t>حالي</w:t>
      </w:r>
      <w:r>
        <w:rPr>
          <w:rFonts w:hint="cs"/>
          <w:rtl/>
        </w:rPr>
        <w:t xml:space="preserve"> ثمانية أ</w:t>
      </w:r>
      <w:r w:rsidRPr="00CA25C7">
        <w:rPr>
          <w:rtl/>
        </w:rPr>
        <w:t xml:space="preserve">شخاص </w:t>
      </w:r>
      <w:r>
        <w:rPr>
          <w:rFonts w:hint="cs"/>
          <w:rtl/>
        </w:rPr>
        <w:t>قيد الاعتقال معرضين للطرد</w:t>
      </w:r>
      <w:r w:rsidRPr="00CA25C7">
        <w:rPr>
          <w:rtl/>
        </w:rPr>
        <w:t>. و</w:t>
      </w:r>
      <w:r>
        <w:rPr>
          <w:rFonts w:hint="cs"/>
          <w:rtl/>
        </w:rPr>
        <w:t xml:space="preserve">جميعهم </w:t>
      </w:r>
      <w:r w:rsidRPr="00CA25C7">
        <w:rPr>
          <w:rtl/>
        </w:rPr>
        <w:t>ي</w:t>
      </w:r>
      <w:r>
        <w:rPr>
          <w:rFonts w:hint="cs"/>
          <w:rtl/>
        </w:rPr>
        <w:t>ُ</w:t>
      </w:r>
      <w:r w:rsidRPr="00CA25C7">
        <w:rPr>
          <w:rtl/>
        </w:rPr>
        <w:t xml:space="preserve">شتبه في ضلوعهم في أنشطة إرهابية. </w:t>
      </w:r>
    </w:p>
    <w:p w:rsidR="00A9386F" w:rsidRPr="00CA25C7" w:rsidRDefault="00A9386F" w:rsidP="00DF74EE">
      <w:pPr>
        <w:pStyle w:val="SingleTxtGA"/>
        <w:rPr>
          <w:rtl/>
        </w:rPr>
      </w:pPr>
      <w:r w:rsidRPr="00CA25C7">
        <w:rPr>
          <w:rtl/>
        </w:rPr>
        <w:t>70</w:t>
      </w:r>
      <w:r>
        <w:rPr>
          <w:rFonts w:hint="cs"/>
          <w:rtl/>
        </w:rPr>
        <w:t>-</w:t>
      </w:r>
      <w:r w:rsidR="00DF74EE">
        <w:rPr>
          <w:rFonts w:hint="cs"/>
          <w:b/>
          <w:bCs/>
          <w:rtl/>
        </w:rPr>
        <w:tab/>
      </w:r>
      <w:r w:rsidRPr="00200B3C">
        <w:rPr>
          <w:b/>
          <w:bCs/>
          <w:rtl/>
        </w:rPr>
        <w:t>الرئيس</w:t>
      </w:r>
      <w:r>
        <w:rPr>
          <w:rFonts w:hint="cs"/>
          <w:rtl/>
        </w:rPr>
        <w:t xml:space="preserve"> </w:t>
      </w:r>
      <w:r w:rsidRPr="00CA25C7">
        <w:rPr>
          <w:rtl/>
        </w:rPr>
        <w:t xml:space="preserve">شكر الوفد على ردوده ودعا </w:t>
      </w:r>
      <w:r>
        <w:rPr>
          <w:rFonts w:hint="cs"/>
          <w:rtl/>
        </w:rPr>
        <w:t xml:space="preserve">من يرغب من </w:t>
      </w:r>
      <w:r w:rsidRPr="00CA25C7">
        <w:rPr>
          <w:rtl/>
        </w:rPr>
        <w:t xml:space="preserve">أعضاء اللجنة إلى طرح </w:t>
      </w:r>
      <w:r>
        <w:rPr>
          <w:rFonts w:hint="cs"/>
          <w:rtl/>
        </w:rPr>
        <w:t>مجموعة أخيرة من ال</w:t>
      </w:r>
      <w:r w:rsidRPr="00CA25C7">
        <w:rPr>
          <w:rtl/>
        </w:rPr>
        <w:t xml:space="preserve">أسئلة </w:t>
      </w:r>
      <w:r>
        <w:rPr>
          <w:rFonts w:hint="cs"/>
          <w:rtl/>
        </w:rPr>
        <w:t>التكميلية.</w:t>
      </w:r>
      <w:r w:rsidRPr="00CA25C7">
        <w:rPr>
          <w:rtl/>
        </w:rPr>
        <w:t xml:space="preserve"> </w:t>
      </w:r>
    </w:p>
    <w:p w:rsidR="00A9386F" w:rsidRPr="00CA25C7" w:rsidRDefault="00A9386F" w:rsidP="00DF74EE">
      <w:pPr>
        <w:pStyle w:val="SingleTxtGA"/>
        <w:rPr>
          <w:rtl/>
        </w:rPr>
      </w:pPr>
      <w:r w:rsidRPr="00CA25C7">
        <w:rPr>
          <w:rtl/>
        </w:rPr>
        <w:t>71</w:t>
      </w:r>
      <w:r w:rsidR="00DF74EE">
        <w:rPr>
          <w:rFonts w:hint="cs"/>
          <w:rtl/>
        </w:rPr>
        <w:t>-</w:t>
      </w:r>
      <w:r w:rsidR="00DF74EE">
        <w:rPr>
          <w:rFonts w:hint="cs"/>
          <w:b/>
          <w:bCs/>
          <w:rtl/>
        </w:rPr>
        <w:tab/>
      </w:r>
      <w:r w:rsidRPr="00200B3C">
        <w:rPr>
          <w:b/>
          <w:bCs/>
          <w:rtl/>
        </w:rPr>
        <w:t>السيد أوفلاهرتي</w:t>
      </w:r>
      <w:r>
        <w:rPr>
          <w:rFonts w:hint="cs"/>
          <w:rtl/>
        </w:rPr>
        <w:t xml:space="preserve"> </w:t>
      </w:r>
      <w:r w:rsidRPr="00CA25C7">
        <w:rPr>
          <w:rtl/>
        </w:rPr>
        <w:t xml:space="preserve">قال </w:t>
      </w:r>
      <w:r>
        <w:rPr>
          <w:rFonts w:hint="cs"/>
          <w:rtl/>
        </w:rPr>
        <w:t>إ</w:t>
      </w:r>
      <w:r w:rsidRPr="00CA25C7">
        <w:rPr>
          <w:rtl/>
        </w:rPr>
        <w:t xml:space="preserve">ن الوفد لم </w:t>
      </w:r>
      <w:r>
        <w:rPr>
          <w:rFonts w:hint="cs"/>
          <w:rtl/>
        </w:rPr>
        <w:t xml:space="preserve">يقدم التوضيحات التي طلبها بشأن التقدم المحرز في </w:t>
      </w:r>
      <w:r w:rsidRPr="00CA25C7">
        <w:rPr>
          <w:rtl/>
        </w:rPr>
        <w:t xml:space="preserve">قانون </w:t>
      </w:r>
      <w:r>
        <w:rPr>
          <w:rFonts w:hint="cs"/>
          <w:rtl/>
        </w:rPr>
        <w:t xml:space="preserve">تكوين </w:t>
      </w:r>
      <w:r w:rsidRPr="00CA25C7">
        <w:rPr>
          <w:rtl/>
        </w:rPr>
        <w:t xml:space="preserve">الجمعيات </w:t>
      </w:r>
      <w:r>
        <w:rPr>
          <w:rFonts w:hint="cs"/>
          <w:rtl/>
        </w:rPr>
        <w:t>ل</w:t>
      </w:r>
      <w:r w:rsidRPr="00CA25C7">
        <w:rPr>
          <w:rtl/>
        </w:rPr>
        <w:t>عام 2010 (</w:t>
      </w:r>
      <w:r>
        <w:rPr>
          <w:rFonts w:hint="cs"/>
          <w:rtl/>
        </w:rPr>
        <w:t>ال</w:t>
      </w:r>
      <w:r w:rsidRPr="00CA25C7">
        <w:rPr>
          <w:rtl/>
        </w:rPr>
        <w:t xml:space="preserve">تعديل - الاستثناءات </w:t>
      </w:r>
      <w:r>
        <w:rPr>
          <w:rFonts w:hint="cs"/>
          <w:rtl/>
        </w:rPr>
        <w:t>المتعلقة ب</w:t>
      </w:r>
      <w:r w:rsidRPr="00CA25C7">
        <w:rPr>
          <w:rtl/>
        </w:rPr>
        <w:t>التسجيل و</w:t>
      </w:r>
      <w:r>
        <w:rPr>
          <w:rFonts w:hint="cs"/>
          <w:rtl/>
        </w:rPr>
        <w:t>ب</w:t>
      </w:r>
      <w:r w:rsidRPr="00CA25C7">
        <w:rPr>
          <w:rtl/>
        </w:rPr>
        <w:t>أنشطة الجمعيات). ك</w:t>
      </w:r>
      <w:r>
        <w:rPr>
          <w:rtl/>
        </w:rPr>
        <w:t xml:space="preserve">ما أعرب عن رغبته في معرفة موقف </w:t>
      </w:r>
      <w:r>
        <w:rPr>
          <w:rFonts w:hint="cs"/>
          <w:rtl/>
        </w:rPr>
        <w:t>إ</w:t>
      </w:r>
      <w:r w:rsidRPr="00CA25C7">
        <w:rPr>
          <w:rtl/>
        </w:rPr>
        <w:t xml:space="preserve">سرائيل بشأن استنتاجات </w:t>
      </w:r>
      <w:r>
        <w:rPr>
          <w:rFonts w:hint="cs"/>
          <w:rtl/>
        </w:rPr>
        <w:t>ال</w:t>
      </w:r>
      <w:r w:rsidRPr="00CA25C7">
        <w:rPr>
          <w:rtl/>
        </w:rPr>
        <w:t xml:space="preserve">لجنة </w:t>
      </w:r>
      <w:r>
        <w:rPr>
          <w:rFonts w:hint="cs"/>
          <w:rtl/>
        </w:rPr>
        <w:t>التابعة ل</w:t>
      </w:r>
      <w:r w:rsidRPr="00CA25C7">
        <w:rPr>
          <w:rtl/>
        </w:rPr>
        <w:t>ل</w:t>
      </w:r>
      <w:r>
        <w:rPr>
          <w:rFonts w:hint="cs"/>
          <w:rtl/>
        </w:rPr>
        <w:t>أ</w:t>
      </w:r>
      <w:r w:rsidRPr="00CA25C7">
        <w:rPr>
          <w:rtl/>
        </w:rPr>
        <w:t xml:space="preserve">مم المتحدة </w:t>
      </w:r>
      <w:r>
        <w:rPr>
          <w:rFonts w:hint="cs"/>
          <w:rtl/>
        </w:rPr>
        <w:t>لل</w:t>
      </w:r>
      <w:r w:rsidRPr="00CA25C7">
        <w:rPr>
          <w:rtl/>
        </w:rPr>
        <w:t xml:space="preserve">تحقيق في الهجوم </w:t>
      </w:r>
      <w:r>
        <w:rPr>
          <w:rFonts w:hint="cs"/>
          <w:rtl/>
        </w:rPr>
        <w:t>على ال</w:t>
      </w:r>
      <w:r w:rsidRPr="00CA25C7">
        <w:rPr>
          <w:rtl/>
        </w:rPr>
        <w:t>مدرس</w:t>
      </w:r>
      <w:r>
        <w:rPr>
          <w:rFonts w:hint="cs"/>
          <w:rtl/>
        </w:rPr>
        <w:t>ة التابعة ل</w:t>
      </w:r>
      <w:r w:rsidRPr="00CA25C7">
        <w:rPr>
          <w:rtl/>
        </w:rPr>
        <w:t xml:space="preserve">لأونروا. </w:t>
      </w:r>
    </w:p>
    <w:p w:rsidR="00A9386F" w:rsidRPr="00DF74EE" w:rsidRDefault="00A9386F" w:rsidP="00DF74EE">
      <w:pPr>
        <w:pStyle w:val="SingleTxtGA"/>
        <w:rPr>
          <w:spacing w:val="-2"/>
          <w:rtl/>
        </w:rPr>
      </w:pPr>
      <w:r w:rsidRPr="00DF74EE">
        <w:rPr>
          <w:spacing w:val="-2"/>
          <w:rtl/>
        </w:rPr>
        <w:t>72</w:t>
      </w:r>
      <w:r w:rsidRPr="00DF74EE">
        <w:rPr>
          <w:rFonts w:hint="cs"/>
          <w:spacing w:val="-2"/>
          <w:rtl/>
        </w:rPr>
        <w:t>-</w:t>
      </w:r>
      <w:r w:rsidR="00DF74EE" w:rsidRPr="00DF74EE">
        <w:rPr>
          <w:rFonts w:hint="cs"/>
          <w:b/>
          <w:bCs/>
          <w:spacing w:val="-2"/>
          <w:rtl/>
        </w:rPr>
        <w:tab/>
      </w:r>
      <w:r w:rsidRPr="00DF74EE">
        <w:rPr>
          <w:b/>
          <w:bCs/>
          <w:spacing w:val="-2"/>
          <w:rtl/>
        </w:rPr>
        <w:t>السيد</w:t>
      </w:r>
      <w:r w:rsidRPr="00DF74EE">
        <w:rPr>
          <w:rFonts w:hint="cs"/>
          <w:b/>
          <w:bCs/>
          <w:spacing w:val="-2"/>
          <w:rtl/>
        </w:rPr>
        <w:t xml:space="preserve"> سالفيولي</w:t>
      </w:r>
      <w:r w:rsidRPr="00DF74EE">
        <w:rPr>
          <w:rFonts w:hint="cs"/>
          <w:spacing w:val="-2"/>
          <w:rtl/>
        </w:rPr>
        <w:t xml:space="preserve"> قال إ</w:t>
      </w:r>
      <w:r w:rsidRPr="00DF74EE">
        <w:rPr>
          <w:spacing w:val="-2"/>
          <w:rtl/>
        </w:rPr>
        <w:t>نه لم يسمع جوابا</w:t>
      </w:r>
      <w:r w:rsidR="00DF74EE" w:rsidRPr="00DF74EE">
        <w:rPr>
          <w:rFonts w:hint="cs"/>
          <w:spacing w:val="-2"/>
          <w:rtl/>
        </w:rPr>
        <w:t>ً</w:t>
      </w:r>
      <w:r w:rsidRPr="00DF74EE">
        <w:rPr>
          <w:spacing w:val="-2"/>
          <w:rtl/>
        </w:rPr>
        <w:t xml:space="preserve"> على </w:t>
      </w:r>
      <w:r w:rsidRPr="00DF74EE">
        <w:rPr>
          <w:rFonts w:hint="cs"/>
          <w:spacing w:val="-2"/>
          <w:rtl/>
        </w:rPr>
        <w:t>ال</w:t>
      </w:r>
      <w:r w:rsidRPr="00DF74EE">
        <w:rPr>
          <w:spacing w:val="-2"/>
          <w:rtl/>
        </w:rPr>
        <w:t xml:space="preserve">سؤال </w:t>
      </w:r>
      <w:r w:rsidRPr="00DF74EE">
        <w:rPr>
          <w:rFonts w:hint="cs"/>
          <w:spacing w:val="-2"/>
          <w:rtl/>
        </w:rPr>
        <w:t xml:space="preserve">بشأن </w:t>
      </w:r>
      <w:r w:rsidRPr="00DF74EE">
        <w:rPr>
          <w:spacing w:val="-2"/>
          <w:rtl/>
        </w:rPr>
        <w:t xml:space="preserve">شروط </w:t>
      </w:r>
      <w:r w:rsidRPr="00DF74EE">
        <w:rPr>
          <w:rFonts w:hint="cs"/>
          <w:spacing w:val="-2"/>
          <w:rtl/>
        </w:rPr>
        <w:t>السماح لل</w:t>
      </w:r>
      <w:r w:rsidRPr="00DF74EE">
        <w:rPr>
          <w:spacing w:val="-2"/>
          <w:rtl/>
        </w:rPr>
        <w:t xml:space="preserve">فلسطينيين في الضفة الغربية </w:t>
      </w:r>
      <w:r w:rsidRPr="00DF74EE">
        <w:rPr>
          <w:rFonts w:hint="cs"/>
          <w:spacing w:val="-2"/>
          <w:rtl/>
        </w:rPr>
        <w:t xml:space="preserve">بالدخول إلى </w:t>
      </w:r>
      <w:r w:rsidRPr="00DF74EE">
        <w:rPr>
          <w:spacing w:val="-2"/>
          <w:rtl/>
        </w:rPr>
        <w:t>الأماكن المقدسة في القدس</w:t>
      </w:r>
      <w:r w:rsidRPr="00DF74EE">
        <w:rPr>
          <w:rFonts w:hint="cs"/>
          <w:spacing w:val="-2"/>
          <w:rtl/>
        </w:rPr>
        <w:t xml:space="preserve">، وإنه طرح </w:t>
      </w:r>
      <w:r w:rsidRPr="00DF74EE">
        <w:rPr>
          <w:spacing w:val="-2"/>
          <w:rtl/>
        </w:rPr>
        <w:t>أيضا</w:t>
      </w:r>
      <w:r w:rsidR="00DF74EE" w:rsidRPr="00DF74EE">
        <w:rPr>
          <w:rFonts w:hint="cs"/>
          <w:spacing w:val="-2"/>
          <w:rtl/>
        </w:rPr>
        <w:t>ً</w:t>
      </w:r>
      <w:r w:rsidRPr="00DF74EE">
        <w:rPr>
          <w:spacing w:val="-2"/>
          <w:rtl/>
        </w:rPr>
        <w:t xml:space="preserve"> </w:t>
      </w:r>
      <w:r w:rsidRPr="00DF74EE">
        <w:rPr>
          <w:rFonts w:hint="cs"/>
          <w:spacing w:val="-2"/>
          <w:rtl/>
        </w:rPr>
        <w:t>سؤالا بشأن ما</w:t>
      </w:r>
      <w:r w:rsidRPr="00DF74EE">
        <w:rPr>
          <w:spacing w:val="-2"/>
          <w:rtl/>
        </w:rPr>
        <w:t xml:space="preserve"> إذا كان </w:t>
      </w:r>
      <w:r w:rsidRPr="00DF74EE">
        <w:rPr>
          <w:rFonts w:hint="cs"/>
          <w:spacing w:val="-2"/>
          <w:rtl/>
        </w:rPr>
        <w:t>هناك أشخاص تمت</w:t>
      </w:r>
      <w:r w:rsidRPr="00DF74EE">
        <w:rPr>
          <w:spacing w:val="-2"/>
          <w:rtl/>
        </w:rPr>
        <w:t xml:space="preserve"> </w:t>
      </w:r>
      <w:r w:rsidRPr="00DF74EE">
        <w:rPr>
          <w:rFonts w:hint="cs"/>
          <w:spacing w:val="-2"/>
          <w:rtl/>
        </w:rPr>
        <w:t>محاكمتهم وإدانتهم لقيامهم ب</w:t>
      </w:r>
      <w:r w:rsidRPr="00DF74EE">
        <w:rPr>
          <w:spacing w:val="-2"/>
          <w:rtl/>
        </w:rPr>
        <w:t xml:space="preserve">تدنيس مواقع </w:t>
      </w:r>
      <w:r w:rsidRPr="00DF74EE">
        <w:rPr>
          <w:rFonts w:hint="cs"/>
          <w:spacing w:val="-2"/>
          <w:rtl/>
        </w:rPr>
        <w:t>إسلامية</w:t>
      </w:r>
      <w:r w:rsidRPr="00DF74EE">
        <w:rPr>
          <w:spacing w:val="-2"/>
          <w:rtl/>
        </w:rPr>
        <w:t xml:space="preserve">. </w:t>
      </w:r>
    </w:p>
    <w:p w:rsidR="00A9386F" w:rsidRPr="00CA25C7" w:rsidRDefault="00A9386F" w:rsidP="00DF74EE">
      <w:pPr>
        <w:pStyle w:val="SingleTxtGA"/>
        <w:rPr>
          <w:rtl/>
        </w:rPr>
      </w:pPr>
      <w:r w:rsidRPr="00CA25C7">
        <w:rPr>
          <w:rtl/>
        </w:rPr>
        <w:t>73</w:t>
      </w:r>
      <w:r>
        <w:rPr>
          <w:rFonts w:hint="cs"/>
          <w:rtl/>
        </w:rPr>
        <w:t>-</w:t>
      </w:r>
      <w:r w:rsidR="00DF74EE">
        <w:rPr>
          <w:rFonts w:hint="cs"/>
          <w:b/>
          <w:bCs/>
          <w:rtl/>
        </w:rPr>
        <w:tab/>
      </w:r>
      <w:r w:rsidRPr="00145AC9">
        <w:rPr>
          <w:b/>
          <w:bCs/>
          <w:rtl/>
        </w:rPr>
        <w:t>السيدة ماجودينا</w:t>
      </w:r>
      <w:r>
        <w:rPr>
          <w:rFonts w:hint="cs"/>
          <w:rtl/>
        </w:rPr>
        <w:t xml:space="preserve"> قالت إنها ما</w:t>
      </w:r>
      <w:r w:rsidRPr="00CA25C7">
        <w:rPr>
          <w:rtl/>
        </w:rPr>
        <w:t>زال</w:t>
      </w:r>
      <w:r>
        <w:rPr>
          <w:rFonts w:hint="cs"/>
          <w:rtl/>
        </w:rPr>
        <w:t xml:space="preserve">ت تتساءل عن الأسباب التي تجعل </w:t>
      </w:r>
      <w:r w:rsidRPr="00CA25C7">
        <w:rPr>
          <w:rtl/>
        </w:rPr>
        <w:t xml:space="preserve">السلطات </w:t>
      </w:r>
      <w:r>
        <w:rPr>
          <w:rFonts w:hint="cs"/>
          <w:rtl/>
        </w:rPr>
        <w:t xml:space="preserve">تمنع قيام </w:t>
      </w:r>
      <w:r w:rsidRPr="00CA25C7">
        <w:rPr>
          <w:rtl/>
        </w:rPr>
        <w:t xml:space="preserve">أفراد </w:t>
      </w:r>
      <w:r>
        <w:rPr>
          <w:rFonts w:hint="cs"/>
          <w:rtl/>
        </w:rPr>
        <w:t xml:space="preserve">من </w:t>
      </w:r>
      <w:r>
        <w:rPr>
          <w:rtl/>
        </w:rPr>
        <w:t>أسر</w:t>
      </w:r>
      <w:r>
        <w:rPr>
          <w:rFonts w:hint="cs"/>
          <w:rtl/>
        </w:rPr>
        <w:t xml:space="preserve"> الأشخاص المقيمين في</w:t>
      </w:r>
      <w:r w:rsidRPr="00CA25C7">
        <w:rPr>
          <w:rtl/>
        </w:rPr>
        <w:t xml:space="preserve"> المنطقة الفاصلة </w:t>
      </w:r>
      <w:r>
        <w:rPr>
          <w:rFonts w:hint="cs"/>
          <w:rtl/>
        </w:rPr>
        <w:t>ب</w:t>
      </w:r>
      <w:r w:rsidRPr="00CA25C7">
        <w:rPr>
          <w:rtl/>
        </w:rPr>
        <w:t xml:space="preserve">زيارة أفراد أسرهم </w:t>
      </w:r>
      <w:r>
        <w:rPr>
          <w:rFonts w:hint="cs"/>
          <w:rtl/>
        </w:rPr>
        <w:t>الممتدة</w:t>
      </w:r>
      <w:r w:rsidRPr="00CA25C7">
        <w:rPr>
          <w:rtl/>
        </w:rPr>
        <w:t xml:space="preserve"> في </w:t>
      </w:r>
      <w:r>
        <w:rPr>
          <w:rFonts w:hint="cs"/>
          <w:rtl/>
        </w:rPr>
        <w:t xml:space="preserve">مناطق </w:t>
      </w:r>
      <w:r w:rsidRPr="00CA25C7">
        <w:rPr>
          <w:rtl/>
        </w:rPr>
        <w:t>أخرى</w:t>
      </w:r>
      <w:r>
        <w:rPr>
          <w:rFonts w:hint="cs"/>
          <w:rtl/>
        </w:rPr>
        <w:t>،</w:t>
      </w:r>
      <w:r w:rsidRPr="00CA25C7">
        <w:rPr>
          <w:rtl/>
        </w:rPr>
        <w:t xml:space="preserve"> </w:t>
      </w:r>
      <w:r>
        <w:rPr>
          <w:rFonts w:hint="cs"/>
          <w:rtl/>
        </w:rPr>
        <w:t>واستفسرت ع</w:t>
      </w:r>
      <w:r w:rsidRPr="00CA25C7">
        <w:rPr>
          <w:rtl/>
        </w:rPr>
        <w:t xml:space="preserve">ما إذا كانت </w:t>
      </w:r>
      <w:r>
        <w:rPr>
          <w:rFonts w:hint="cs"/>
          <w:rtl/>
        </w:rPr>
        <w:t>تلك</w:t>
      </w:r>
      <w:r w:rsidRPr="00CA25C7">
        <w:rPr>
          <w:rtl/>
        </w:rPr>
        <w:t xml:space="preserve"> القيود تنطبق على الأشخاص الذين يرغبون في زيارة مستوطنين إسرائيليين في </w:t>
      </w:r>
      <w:r>
        <w:rPr>
          <w:rFonts w:hint="cs"/>
          <w:rtl/>
        </w:rPr>
        <w:t>المنطقة الفاصلة</w:t>
      </w:r>
      <w:r w:rsidRPr="00CA25C7">
        <w:rPr>
          <w:rtl/>
        </w:rPr>
        <w:t>. و</w:t>
      </w:r>
      <w:r>
        <w:rPr>
          <w:rFonts w:hint="cs"/>
          <w:rtl/>
        </w:rPr>
        <w:t xml:space="preserve">أعربت عن رغبتها </w:t>
      </w:r>
      <w:r w:rsidRPr="00CA25C7">
        <w:rPr>
          <w:rtl/>
        </w:rPr>
        <w:t xml:space="preserve">بالإضافة إلى ذلك، </w:t>
      </w:r>
      <w:r>
        <w:rPr>
          <w:rFonts w:hint="cs"/>
          <w:rtl/>
        </w:rPr>
        <w:t xml:space="preserve">في معرفة السبب وراء منع </w:t>
      </w:r>
      <w:r>
        <w:rPr>
          <w:rtl/>
        </w:rPr>
        <w:t>الفلسطيني</w:t>
      </w:r>
      <w:r>
        <w:rPr>
          <w:rFonts w:hint="cs"/>
          <w:rtl/>
        </w:rPr>
        <w:t>ي</w:t>
      </w:r>
      <w:r w:rsidRPr="00CA25C7">
        <w:rPr>
          <w:rtl/>
        </w:rPr>
        <w:t xml:space="preserve">ن </w:t>
      </w:r>
      <w:r>
        <w:rPr>
          <w:rFonts w:hint="cs"/>
          <w:rtl/>
        </w:rPr>
        <w:t xml:space="preserve">من أخذ </w:t>
      </w:r>
      <w:r w:rsidRPr="00CA25C7">
        <w:rPr>
          <w:rtl/>
        </w:rPr>
        <w:t xml:space="preserve">منتجات مثل البيض </w:t>
      </w:r>
      <w:r>
        <w:rPr>
          <w:rFonts w:hint="cs"/>
          <w:rtl/>
        </w:rPr>
        <w:t>إلى</w:t>
      </w:r>
      <w:r w:rsidRPr="00CA25C7">
        <w:rPr>
          <w:rtl/>
        </w:rPr>
        <w:t xml:space="preserve"> </w:t>
      </w:r>
      <w:r>
        <w:rPr>
          <w:rFonts w:hint="cs"/>
          <w:rtl/>
        </w:rPr>
        <w:t>ال</w:t>
      </w:r>
      <w:r w:rsidRPr="00CA25C7">
        <w:rPr>
          <w:rtl/>
        </w:rPr>
        <w:t>منطقة الف</w:t>
      </w:r>
      <w:r>
        <w:rPr>
          <w:rFonts w:hint="cs"/>
          <w:rtl/>
        </w:rPr>
        <w:t>ا</w:t>
      </w:r>
      <w:r w:rsidRPr="00CA25C7">
        <w:rPr>
          <w:rtl/>
        </w:rPr>
        <w:t>صل</w:t>
      </w:r>
      <w:r>
        <w:rPr>
          <w:rFonts w:hint="cs"/>
          <w:rtl/>
        </w:rPr>
        <w:t>ة دون وجود اتفاق مسبق مع ا</w:t>
      </w:r>
      <w:r w:rsidRPr="00CA25C7">
        <w:rPr>
          <w:rtl/>
        </w:rPr>
        <w:t xml:space="preserve">لدولة الطرف. </w:t>
      </w:r>
      <w:r>
        <w:rPr>
          <w:rFonts w:hint="cs"/>
          <w:rtl/>
        </w:rPr>
        <w:t xml:space="preserve">وسألت كذلك عن </w:t>
      </w:r>
      <w:r w:rsidRPr="00CA25C7">
        <w:rPr>
          <w:rtl/>
        </w:rPr>
        <w:t xml:space="preserve">خدمات الإسكان </w:t>
      </w:r>
      <w:r>
        <w:rPr>
          <w:rFonts w:hint="cs"/>
          <w:rtl/>
        </w:rPr>
        <w:t>المتوفرة في ا</w:t>
      </w:r>
      <w:r w:rsidRPr="00CA25C7">
        <w:rPr>
          <w:rtl/>
        </w:rPr>
        <w:t xml:space="preserve">لمنطقة الفاصلة ومدى </w:t>
      </w:r>
      <w:r>
        <w:rPr>
          <w:rFonts w:hint="cs"/>
          <w:rtl/>
        </w:rPr>
        <w:t xml:space="preserve">استفادة </w:t>
      </w:r>
      <w:r w:rsidRPr="00CA25C7">
        <w:rPr>
          <w:rtl/>
        </w:rPr>
        <w:t xml:space="preserve">الفلسطينيين من هذه الخدمات. </w:t>
      </w:r>
    </w:p>
    <w:p w:rsidR="00A9386F" w:rsidRPr="00CA25C7" w:rsidRDefault="00A9386F" w:rsidP="00DF74EE">
      <w:pPr>
        <w:pStyle w:val="SingleTxtGA"/>
        <w:rPr>
          <w:rtl/>
        </w:rPr>
      </w:pPr>
      <w:r w:rsidRPr="00CA25C7">
        <w:rPr>
          <w:rtl/>
        </w:rPr>
        <w:t>74</w:t>
      </w:r>
      <w:r w:rsidR="00DF74EE">
        <w:rPr>
          <w:rFonts w:hint="cs"/>
          <w:rtl/>
        </w:rPr>
        <w:t>-</w:t>
      </w:r>
      <w:r w:rsidR="00DF74EE">
        <w:rPr>
          <w:rFonts w:hint="cs"/>
          <w:b/>
          <w:bCs/>
          <w:rtl/>
        </w:rPr>
        <w:tab/>
      </w:r>
      <w:r w:rsidRPr="004E3270">
        <w:rPr>
          <w:rFonts w:hint="cs"/>
          <w:b/>
          <w:bCs/>
          <w:rtl/>
        </w:rPr>
        <w:t>السيد</w:t>
      </w:r>
      <w:r>
        <w:rPr>
          <w:rFonts w:hint="cs"/>
          <w:rtl/>
        </w:rPr>
        <w:t xml:space="preserve"> </w:t>
      </w:r>
      <w:r w:rsidRPr="004E3270">
        <w:rPr>
          <w:b/>
          <w:bCs/>
          <w:rtl/>
        </w:rPr>
        <w:t xml:space="preserve">يار </w:t>
      </w:r>
      <w:r w:rsidRPr="00CA25C7">
        <w:rPr>
          <w:rtl/>
        </w:rPr>
        <w:t xml:space="preserve">(إسرائيل) قال </w:t>
      </w:r>
      <w:r>
        <w:rPr>
          <w:rFonts w:hint="cs"/>
          <w:rtl/>
        </w:rPr>
        <w:t>إن</w:t>
      </w:r>
      <w:r w:rsidRPr="00CA25C7">
        <w:rPr>
          <w:rtl/>
        </w:rPr>
        <w:t xml:space="preserve"> الحكومة الإسرائيلية </w:t>
      </w:r>
      <w:r>
        <w:rPr>
          <w:rFonts w:hint="cs"/>
          <w:rtl/>
        </w:rPr>
        <w:t xml:space="preserve">تعاونت </w:t>
      </w:r>
      <w:r w:rsidRPr="00CA25C7">
        <w:rPr>
          <w:rtl/>
        </w:rPr>
        <w:t xml:space="preserve">مع اللجنة التي أنشأها الأمين العام للتحقيق في الحوادث التي </w:t>
      </w:r>
      <w:r>
        <w:rPr>
          <w:rFonts w:hint="cs"/>
          <w:rtl/>
        </w:rPr>
        <w:t xml:space="preserve">تعرض لها </w:t>
      </w:r>
      <w:r w:rsidRPr="00CA25C7">
        <w:rPr>
          <w:rtl/>
        </w:rPr>
        <w:t>موظف</w:t>
      </w:r>
      <w:r>
        <w:rPr>
          <w:rFonts w:hint="cs"/>
          <w:rtl/>
        </w:rPr>
        <w:t>و الأمم المتحدة و</w:t>
      </w:r>
      <w:r w:rsidRPr="00CA25C7">
        <w:rPr>
          <w:rtl/>
        </w:rPr>
        <w:t>مرافق</w:t>
      </w:r>
      <w:r>
        <w:rPr>
          <w:rFonts w:hint="cs"/>
          <w:rtl/>
        </w:rPr>
        <w:t>ها</w:t>
      </w:r>
      <w:r w:rsidRPr="00CA25C7">
        <w:rPr>
          <w:rtl/>
        </w:rPr>
        <w:t xml:space="preserve"> وعمليات</w:t>
      </w:r>
      <w:r>
        <w:rPr>
          <w:rFonts w:hint="cs"/>
          <w:rtl/>
        </w:rPr>
        <w:t xml:space="preserve">ها </w:t>
      </w:r>
      <w:r w:rsidRPr="00CA25C7">
        <w:rPr>
          <w:rtl/>
        </w:rPr>
        <w:t>في غزة، و</w:t>
      </w:r>
      <w:r>
        <w:rPr>
          <w:rFonts w:hint="cs"/>
          <w:rtl/>
        </w:rPr>
        <w:t>هي ت</w:t>
      </w:r>
      <w:r w:rsidRPr="00CA25C7">
        <w:rPr>
          <w:rtl/>
        </w:rPr>
        <w:t xml:space="preserve">عترف </w:t>
      </w:r>
      <w:r>
        <w:rPr>
          <w:rFonts w:hint="cs"/>
          <w:rtl/>
        </w:rPr>
        <w:t>لها بالا</w:t>
      </w:r>
      <w:r w:rsidRPr="00CA25C7">
        <w:rPr>
          <w:rtl/>
        </w:rPr>
        <w:t>ستقلالية والنزاهة</w:t>
      </w:r>
      <w:r>
        <w:rPr>
          <w:rFonts w:hint="cs"/>
          <w:rtl/>
        </w:rPr>
        <w:t xml:space="preserve"> وتقدر فيها ذلك</w:t>
      </w:r>
      <w:r w:rsidRPr="00CA25C7">
        <w:rPr>
          <w:rtl/>
        </w:rPr>
        <w:t xml:space="preserve">. </w:t>
      </w:r>
      <w:r>
        <w:rPr>
          <w:rFonts w:hint="cs"/>
          <w:rtl/>
        </w:rPr>
        <w:t xml:space="preserve">غير أن </w:t>
      </w:r>
      <w:r w:rsidRPr="00CA25C7">
        <w:rPr>
          <w:rtl/>
        </w:rPr>
        <w:t>هذا لا يعني بالضرورة</w:t>
      </w:r>
      <w:r>
        <w:rPr>
          <w:rFonts w:hint="cs"/>
          <w:rtl/>
        </w:rPr>
        <w:t>، أن</w:t>
      </w:r>
      <w:r w:rsidRPr="00CA25C7">
        <w:rPr>
          <w:rtl/>
        </w:rPr>
        <w:t>ه</w:t>
      </w:r>
      <w:r>
        <w:rPr>
          <w:rFonts w:hint="cs"/>
          <w:rtl/>
        </w:rPr>
        <w:t>ا</w:t>
      </w:r>
      <w:r w:rsidRPr="00CA25C7">
        <w:rPr>
          <w:rtl/>
        </w:rPr>
        <w:t xml:space="preserve"> </w:t>
      </w:r>
      <w:r>
        <w:rPr>
          <w:rFonts w:hint="cs"/>
          <w:rtl/>
        </w:rPr>
        <w:t>ت</w:t>
      </w:r>
      <w:r w:rsidRPr="00CA25C7">
        <w:rPr>
          <w:rtl/>
        </w:rPr>
        <w:t>تفق مع استنتاجاته</w:t>
      </w:r>
      <w:r>
        <w:rPr>
          <w:rFonts w:hint="cs"/>
          <w:rtl/>
        </w:rPr>
        <w:t>ا</w:t>
      </w:r>
      <w:r w:rsidRPr="00CA25C7">
        <w:rPr>
          <w:rtl/>
        </w:rPr>
        <w:t>، ولكن</w:t>
      </w:r>
      <w:r>
        <w:rPr>
          <w:rFonts w:hint="cs"/>
          <w:rtl/>
        </w:rPr>
        <w:t xml:space="preserve">ها وافقت في جميع الأحوال، على </w:t>
      </w:r>
      <w:r w:rsidRPr="00CA25C7">
        <w:rPr>
          <w:rtl/>
        </w:rPr>
        <w:t xml:space="preserve">هذه الآلية، </w:t>
      </w:r>
      <w:r>
        <w:rPr>
          <w:rFonts w:hint="cs"/>
          <w:rtl/>
        </w:rPr>
        <w:t>في حين أنه من غير الوارد بالنس</w:t>
      </w:r>
      <w:r w:rsidRPr="00CA25C7">
        <w:rPr>
          <w:rtl/>
        </w:rPr>
        <w:t>بة له</w:t>
      </w:r>
      <w:r>
        <w:rPr>
          <w:rFonts w:hint="cs"/>
          <w:rtl/>
        </w:rPr>
        <w:t>ا</w:t>
      </w:r>
      <w:r w:rsidRPr="00CA25C7">
        <w:rPr>
          <w:rtl/>
        </w:rPr>
        <w:t xml:space="preserve"> </w:t>
      </w:r>
      <w:r>
        <w:rPr>
          <w:rFonts w:hint="cs"/>
          <w:rtl/>
        </w:rPr>
        <w:t>أن تت</w:t>
      </w:r>
      <w:r w:rsidRPr="00CA25C7">
        <w:rPr>
          <w:rtl/>
        </w:rPr>
        <w:t>عاون في التحقيق</w:t>
      </w:r>
      <w:r>
        <w:rPr>
          <w:rFonts w:hint="cs"/>
          <w:rtl/>
        </w:rPr>
        <w:t>ات</w:t>
      </w:r>
      <w:r w:rsidRPr="00CA25C7">
        <w:rPr>
          <w:rtl/>
        </w:rPr>
        <w:t xml:space="preserve"> ال</w:t>
      </w:r>
      <w:r>
        <w:rPr>
          <w:rFonts w:hint="cs"/>
          <w:rtl/>
        </w:rPr>
        <w:t>ت</w:t>
      </w:r>
      <w:r w:rsidRPr="00CA25C7">
        <w:rPr>
          <w:rtl/>
        </w:rPr>
        <w:t>ي طلب</w:t>
      </w:r>
      <w:r>
        <w:rPr>
          <w:rFonts w:hint="cs"/>
          <w:rtl/>
        </w:rPr>
        <w:t xml:space="preserve"> إجراءها</w:t>
      </w:r>
      <w:r w:rsidRPr="00CA25C7">
        <w:rPr>
          <w:rtl/>
        </w:rPr>
        <w:t xml:space="preserve"> مجلس الأمن أو الجمعية العامة</w:t>
      </w:r>
      <w:r>
        <w:rPr>
          <w:rFonts w:hint="cs"/>
          <w:rtl/>
        </w:rPr>
        <w:t xml:space="preserve"> لأنها مسيسة ومنحازة بشكل واضح</w:t>
      </w:r>
      <w:r w:rsidRPr="00CA25C7">
        <w:rPr>
          <w:rtl/>
        </w:rPr>
        <w:t xml:space="preserve">. </w:t>
      </w:r>
    </w:p>
    <w:p w:rsidR="00A9386F" w:rsidRPr="00CA25C7" w:rsidRDefault="00A9386F" w:rsidP="00DF74EE">
      <w:pPr>
        <w:pStyle w:val="SingleTxtGA"/>
        <w:rPr>
          <w:rtl/>
        </w:rPr>
      </w:pPr>
      <w:r w:rsidRPr="00CA25C7">
        <w:rPr>
          <w:rtl/>
        </w:rPr>
        <w:t>75</w:t>
      </w:r>
      <w:r w:rsidRPr="005013E1">
        <w:rPr>
          <w:rFonts w:hint="cs"/>
          <w:b/>
          <w:bCs/>
          <w:rtl/>
        </w:rPr>
        <w:t>-</w:t>
      </w:r>
      <w:r w:rsidR="00DF74EE">
        <w:rPr>
          <w:rFonts w:hint="cs"/>
          <w:b/>
          <w:bCs/>
          <w:rtl/>
        </w:rPr>
        <w:tab/>
      </w:r>
      <w:r w:rsidRPr="005013E1">
        <w:rPr>
          <w:rFonts w:hint="cs"/>
          <w:b/>
          <w:bCs/>
          <w:rtl/>
        </w:rPr>
        <w:t>ا</w:t>
      </w:r>
      <w:r w:rsidRPr="005013E1">
        <w:rPr>
          <w:b/>
          <w:bCs/>
          <w:rtl/>
        </w:rPr>
        <w:t>لسيد بلاس</w:t>
      </w:r>
      <w:r w:rsidRPr="00CA25C7">
        <w:rPr>
          <w:rtl/>
        </w:rPr>
        <w:t xml:space="preserve"> (إسرائيل) </w:t>
      </w:r>
      <w:r>
        <w:rPr>
          <w:rFonts w:hint="cs"/>
          <w:rtl/>
        </w:rPr>
        <w:t>قال إ</w:t>
      </w:r>
      <w:r w:rsidRPr="00CA25C7">
        <w:rPr>
          <w:rtl/>
        </w:rPr>
        <w:t xml:space="preserve">ن السلطات الإسرائيلية </w:t>
      </w:r>
      <w:r>
        <w:rPr>
          <w:rFonts w:hint="cs"/>
          <w:rtl/>
        </w:rPr>
        <w:t>حرصت على أن يمر مسار ا</w:t>
      </w:r>
      <w:r w:rsidRPr="00CA25C7">
        <w:rPr>
          <w:rtl/>
        </w:rPr>
        <w:t xml:space="preserve">لمنطقة الفاصلة </w:t>
      </w:r>
      <w:r>
        <w:rPr>
          <w:rFonts w:hint="cs"/>
          <w:rtl/>
        </w:rPr>
        <w:t>بموازاة الخط الأخضر قدر الإمكان. غير أن تلاقيهما تعذر في بعض الأماكن</w:t>
      </w:r>
      <w:r w:rsidRPr="00CA25C7">
        <w:rPr>
          <w:rtl/>
        </w:rPr>
        <w:t xml:space="preserve">. </w:t>
      </w:r>
      <w:r>
        <w:rPr>
          <w:rFonts w:hint="cs"/>
          <w:rtl/>
        </w:rPr>
        <w:t xml:space="preserve">وقد يُسمح بالمرور لعقد بعض الاجتماعات أو إقامة </w:t>
      </w:r>
      <w:r w:rsidRPr="00CA25C7">
        <w:rPr>
          <w:rtl/>
        </w:rPr>
        <w:t xml:space="preserve">احتفالات عائلية، ولكن </w:t>
      </w:r>
      <w:r>
        <w:rPr>
          <w:rFonts w:hint="cs"/>
          <w:rtl/>
        </w:rPr>
        <w:t>لا بد من فرض قيود و</w:t>
      </w:r>
      <w:r w:rsidRPr="00CA25C7">
        <w:rPr>
          <w:rtl/>
        </w:rPr>
        <w:t xml:space="preserve">كذلك </w:t>
      </w:r>
      <w:r>
        <w:rPr>
          <w:rFonts w:hint="cs"/>
          <w:rtl/>
        </w:rPr>
        <w:t xml:space="preserve">تحديد </w:t>
      </w:r>
      <w:r w:rsidRPr="00CA25C7">
        <w:rPr>
          <w:rtl/>
        </w:rPr>
        <w:t xml:space="preserve">عدد </w:t>
      </w:r>
      <w:r>
        <w:rPr>
          <w:rFonts w:hint="cs"/>
          <w:rtl/>
        </w:rPr>
        <w:t>البوابات</w:t>
      </w:r>
      <w:r w:rsidRPr="00CA25C7">
        <w:rPr>
          <w:rtl/>
        </w:rPr>
        <w:t xml:space="preserve">. </w:t>
      </w:r>
      <w:r>
        <w:rPr>
          <w:rFonts w:hint="cs"/>
          <w:rtl/>
        </w:rPr>
        <w:t xml:space="preserve">ولولا تلك </w:t>
      </w:r>
      <w:r w:rsidRPr="00CA25C7">
        <w:rPr>
          <w:rtl/>
        </w:rPr>
        <w:t xml:space="preserve">الشروط، </w:t>
      </w:r>
      <w:r>
        <w:rPr>
          <w:rFonts w:hint="cs"/>
          <w:rtl/>
        </w:rPr>
        <w:t>لفقد</w:t>
      </w:r>
      <w:r w:rsidRPr="00CA25C7">
        <w:rPr>
          <w:rtl/>
        </w:rPr>
        <w:t xml:space="preserve"> الجدار </w:t>
      </w:r>
      <w:r>
        <w:rPr>
          <w:rFonts w:hint="cs"/>
          <w:rtl/>
        </w:rPr>
        <w:t>فائدته ومعناه</w:t>
      </w:r>
      <w:r w:rsidRPr="00CA25C7">
        <w:rPr>
          <w:rtl/>
        </w:rPr>
        <w:t xml:space="preserve">. </w:t>
      </w:r>
      <w:r w:rsidR="00DF74EE">
        <w:rPr>
          <w:rFonts w:hint="cs"/>
          <w:rtl/>
        </w:rPr>
        <w:t xml:space="preserve">      </w:t>
      </w:r>
      <w:r>
        <w:rPr>
          <w:rFonts w:hint="cs"/>
          <w:rtl/>
        </w:rPr>
        <w:t xml:space="preserve">ولا يمكن إلغاء </w:t>
      </w:r>
      <w:r w:rsidRPr="00CA25C7">
        <w:rPr>
          <w:rtl/>
        </w:rPr>
        <w:t xml:space="preserve">المنطقة </w:t>
      </w:r>
      <w:r>
        <w:rPr>
          <w:rFonts w:hint="cs"/>
          <w:rtl/>
        </w:rPr>
        <w:t xml:space="preserve">الفاصلة في حين </w:t>
      </w:r>
      <w:r w:rsidRPr="00CA25C7">
        <w:rPr>
          <w:rtl/>
        </w:rPr>
        <w:t xml:space="preserve">أن أي طلب </w:t>
      </w:r>
      <w:r>
        <w:rPr>
          <w:rFonts w:hint="cs"/>
          <w:rtl/>
        </w:rPr>
        <w:t>يتعلق ب</w:t>
      </w:r>
      <w:r w:rsidRPr="00CA25C7">
        <w:rPr>
          <w:rtl/>
        </w:rPr>
        <w:t xml:space="preserve">مسار الجدار </w:t>
      </w:r>
      <w:r>
        <w:rPr>
          <w:rFonts w:hint="cs"/>
          <w:rtl/>
        </w:rPr>
        <w:t xml:space="preserve">يُؤخذ </w:t>
      </w:r>
      <w:r w:rsidRPr="00CA25C7">
        <w:rPr>
          <w:rtl/>
        </w:rPr>
        <w:t>في الحسبان و</w:t>
      </w:r>
      <w:r>
        <w:rPr>
          <w:rFonts w:hint="cs"/>
          <w:rtl/>
        </w:rPr>
        <w:t>ت</w:t>
      </w:r>
      <w:r>
        <w:rPr>
          <w:rtl/>
        </w:rPr>
        <w:t>نظر</w:t>
      </w:r>
      <w:r w:rsidRPr="00CA25C7">
        <w:rPr>
          <w:rtl/>
        </w:rPr>
        <w:t xml:space="preserve"> فيه المحكمة العليا. </w:t>
      </w:r>
    </w:p>
    <w:p w:rsidR="00A9386F" w:rsidRPr="00DF74EE" w:rsidRDefault="00A9386F" w:rsidP="00DF74EE">
      <w:pPr>
        <w:pStyle w:val="SingleTxtGA"/>
        <w:rPr>
          <w:spacing w:val="-2"/>
          <w:rtl/>
        </w:rPr>
      </w:pPr>
      <w:r w:rsidRPr="00DF74EE">
        <w:rPr>
          <w:spacing w:val="-2"/>
          <w:rtl/>
        </w:rPr>
        <w:t>76</w:t>
      </w:r>
      <w:r w:rsidRPr="00DF74EE">
        <w:rPr>
          <w:rFonts w:hint="cs"/>
          <w:spacing w:val="-2"/>
          <w:rtl/>
        </w:rPr>
        <w:t>-</w:t>
      </w:r>
      <w:r w:rsidR="00DF74EE" w:rsidRPr="00DF74EE">
        <w:rPr>
          <w:rFonts w:hint="cs"/>
          <w:b/>
          <w:bCs/>
          <w:spacing w:val="-2"/>
          <w:rtl/>
        </w:rPr>
        <w:tab/>
      </w:r>
      <w:r w:rsidRPr="00DF74EE">
        <w:rPr>
          <w:b/>
          <w:bCs/>
          <w:spacing w:val="-2"/>
          <w:rtl/>
        </w:rPr>
        <w:t>السيدة تيني - جلعاد</w:t>
      </w:r>
      <w:r w:rsidRPr="00DF74EE">
        <w:rPr>
          <w:spacing w:val="-2"/>
          <w:rtl/>
        </w:rPr>
        <w:t xml:space="preserve"> (إسرائيل) </w:t>
      </w:r>
      <w:r w:rsidRPr="00DF74EE">
        <w:rPr>
          <w:rFonts w:hint="cs"/>
          <w:spacing w:val="-2"/>
          <w:rtl/>
        </w:rPr>
        <w:t>قالت إ</w:t>
      </w:r>
      <w:r w:rsidRPr="00DF74EE">
        <w:rPr>
          <w:spacing w:val="-2"/>
          <w:rtl/>
        </w:rPr>
        <w:t>ن مشروع القانون المتعلق بالجمعيات</w:t>
      </w:r>
      <w:r w:rsidRPr="00DF74EE">
        <w:rPr>
          <w:rFonts w:hint="cs"/>
          <w:spacing w:val="-2"/>
          <w:rtl/>
        </w:rPr>
        <w:t xml:space="preserve"> و</w:t>
      </w:r>
      <w:r w:rsidRPr="00DF74EE">
        <w:rPr>
          <w:spacing w:val="-2"/>
          <w:rtl/>
        </w:rPr>
        <w:t>ال</w:t>
      </w:r>
      <w:r w:rsidRPr="00DF74EE">
        <w:rPr>
          <w:rFonts w:hint="cs"/>
          <w:spacing w:val="-2"/>
          <w:rtl/>
        </w:rPr>
        <w:t>ذ</w:t>
      </w:r>
      <w:r w:rsidRPr="00DF74EE">
        <w:rPr>
          <w:spacing w:val="-2"/>
          <w:rtl/>
        </w:rPr>
        <w:t xml:space="preserve">ي </w:t>
      </w:r>
      <w:r w:rsidRPr="00DF74EE">
        <w:rPr>
          <w:rFonts w:hint="cs"/>
          <w:spacing w:val="-2"/>
          <w:rtl/>
        </w:rPr>
        <w:t>طرحه مجموعة من ال</w:t>
      </w:r>
      <w:r w:rsidRPr="00DF74EE">
        <w:rPr>
          <w:spacing w:val="-2"/>
          <w:rtl/>
        </w:rPr>
        <w:t>أعضاء</w:t>
      </w:r>
      <w:r w:rsidRPr="00DF74EE">
        <w:rPr>
          <w:rFonts w:hint="cs"/>
          <w:spacing w:val="-2"/>
          <w:rtl/>
        </w:rPr>
        <w:t xml:space="preserve"> في </w:t>
      </w:r>
      <w:r w:rsidRPr="00DF74EE">
        <w:rPr>
          <w:spacing w:val="-2"/>
          <w:rtl/>
        </w:rPr>
        <w:t>الكنيست</w:t>
      </w:r>
      <w:r w:rsidRPr="00DF74EE">
        <w:rPr>
          <w:rFonts w:hint="cs"/>
          <w:spacing w:val="-2"/>
          <w:rtl/>
        </w:rPr>
        <w:t xml:space="preserve"> ب</w:t>
      </w:r>
      <w:r w:rsidRPr="00DF74EE">
        <w:rPr>
          <w:spacing w:val="-2"/>
          <w:rtl/>
        </w:rPr>
        <w:t>مبادرة خاصة، ق</w:t>
      </w:r>
      <w:r w:rsidRPr="00DF74EE">
        <w:rPr>
          <w:rFonts w:hint="cs"/>
          <w:spacing w:val="-2"/>
          <w:rtl/>
        </w:rPr>
        <w:t>ُ</w:t>
      </w:r>
      <w:r w:rsidRPr="00DF74EE">
        <w:rPr>
          <w:spacing w:val="-2"/>
          <w:rtl/>
        </w:rPr>
        <w:t>دم</w:t>
      </w:r>
      <w:r w:rsidRPr="00DF74EE">
        <w:rPr>
          <w:rFonts w:hint="cs"/>
          <w:spacing w:val="-2"/>
          <w:rtl/>
        </w:rPr>
        <w:t xml:space="preserve"> منذ عهد قريب </w:t>
      </w:r>
      <w:r w:rsidRPr="00DF74EE">
        <w:rPr>
          <w:spacing w:val="-2"/>
          <w:rtl/>
        </w:rPr>
        <w:t>جدا، و</w:t>
      </w:r>
      <w:r w:rsidRPr="00DF74EE">
        <w:rPr>
          <w:rFonts w:hint="cs"/>
          <w:spacing w:val="-2"/>
          <w:rtl/>
        </w:rPr>
        <w:t>إ</w:t>
      </w:r>
      <w:r w:rsidRPr="00DF74EE">
        <w:rPr>
          <w:spacing w:val="-2"/>
          <w:rtl/>
        </w:rPr>
        <w:t>ن</w:t>
      </w:r>
      <w:r w:rsidRPr="00DF74EE">
        <w:rPr>
          <w:rFonts w:hint="cs"/>
          <w:spacing w:val="-2"/>
          <w:rtl/>
        </w:rPr>
        <w:t xml:space="preserve"> </w:t>
      </w:r>
      <w:r w:rsidRPr="00DF74EE">
        <w:rPr>
          <w:spacing w:val="-2"/>
          <w:rtl/>
        </w:rPr>
        <w:t>استعراض</w:t>
      </w:r>
      <w:r w:rsidRPr="00DF74EE">
        <w:rPr>
          <w:rFonts w:hint="cs"/>
          <w:spacing w:val="-2"/>
          <w:rtl/>
        </w:rPr>
        <w:t>ه</w:t>
      </w:r>
      <w:r w:rsidRPr="00DF74EE">
        <w:rPr>
          <w:spacing w:val="-2"/>
          <w:rtl/>
        </w:rPr>
        <w:t xml:space="preserve"> لا يزال </w:t>
      </w:r>
      <w:r w:rsidRPr="00DF74EE">
        <w:rPr>
          <w:rFonts w:hint="cs"/>
          <w:spacing w:val="-2"/>
          <w:rtl/>
        </w:rPr>
        <w:t>في المرحلة الأولية</w:t>
      </w:r>
      <w:r w:rsidRPr="00DF74EE">
        <w:rPr>
          <w:spacing w:val="-2"/>
          <w:rtl/>
        </w:rPr>
        <w:t xml:space="preserve">. وفيما يتعلق بحرية الدين، </w:t>
      </w:r>
      <w:r w:rsidRPr="00DF74EE">
        <w:rPr>
          <w:rFonts w:hint="cs"/>
          <w:spacing w:val="-2"/>
          <w:rtl/>
        </w:rPr>
        <w:t xml:space="preserve">قالت </w:t>
      </w:r>
      <w:r w:rsidRPr="00DF74EE">
        <w:rPr>
          <w:spacing w:val="-2"/>
          <w:rtl/>
        </w:rPr>
        <w:t>إن</w:t>
      </w:r>
      <w:r w:rsidRPr="00DF74EE">
        <w:rPr>
          <w:rFonts w:hint="cs"/>
          <w:spacing w:val="-2"/>
          <w:rtl/>
        </w:rPr>
        <w:t xml:space="preserve"> إ</w:t>
      </w:r>
      <w:r w:rsidRPr="00DF74EE">
        <w:rPr>
          <w:spacing w:val="-2"/>
          <w:rtl/>
        </w:rPr>
        <w:t>سرائيل ت</w:t>
      </w:r>
      <w:r w:rsidRPr="00DF74EE">
        <w:rPr>
          <w:rFonts w:hint="cs"/>
          <w:spacing w:val="-2"/>
          <w:rtl/>
        </w:rPr>
        <w:t xml:space="preserve">بذل </w:t>
      </w:r>
      <w:r w:rsidRPr="00DF74EE">
        <w:rPr>
          <w:spacing w:val="-2"/>
          <w:rtl/>
        </w:rPr>
        <w:t>كل</w:t>
      </w:r>
      <w:r w:rsidR="00DF74EE" w:rsidRPr="00DF74EE">
        <w:rPr>
          <w:rFonts w:hint="cs"/>
          <w:spacing w:val="-2"/>
          <w:rtl/>
        </w:rPr>
        <w:t xml:space="preserve"> </w:t>
      </w:r>
      <w:r w:rsidRPr="00DF74EE">
        <w:rPr>
          <w:spacing w:val="-2"/>
          <w:rtl/>
        </w:rPr>
        <w:t xml:space="preserve"> ما في وسعها </w:t>
      </w:r>
      <w:r w:rsidRPr="00DF74EE">
        <w:rPr>
          <w:rFonts w:hint="cs"/>
          <w:spacing w:val="-2"/>
          <w:rtl/>
        </w:rPr>
        <w:t>ليتسنى ل</w:t>
      </w:r>
      <w:r w:rsidRPr="00DF74EE">
        <w:rPr>
          <w:spacing w:val="-2"/>
          <w:rtl/>
        </w:rPr>
        <w:t xml:space="preserve">كل فرد ممارسة دينه بحرية. والقيود الوحيدة المسموح بها هي </w:t>
      </w:r>
      <w:r w:rsidRPr="00DF74EE">
        <w:rPr>
          <w:rFonts w:hint="cs"/>
          <w:spacing w:val="-2"/>
          <w:rtl/>
        </w:rPr>
        <w:t xml:space="preserve">قيود ناشئة عن ضرورات </w:t>
      </w:r>
      <w:r w:rsidRPr="00DF74EE">
        <w:rPr>
          <w:spacing w:val="-2"/>
          <w:rtl/>
        </w:rPr>
        <w:t xml:space="preserve">أمنية </w:t>
      </w:r>
      <w:r w:rsidRPr="00DF74EE">
        <w:rPr>
          <w:rFonts w:hint="cs"/>
          <w:spacing w:val="-2"/>
          <w:rtl/>
        </w:rPr>
        <w:t xml:space="preserve">فقط؛ </w:t>
      </w:r>
      <w:r w:rsidRPr="00DF74EE">
        <w:rPr>
          <w:spacing w:val="-2"/>
          <w:rtl/>
        </w:rPr>
        <w:t>و</w:t>
      </w:r>
      <w:r w:rsidRPr="00DF74EE">
        <w:rPr>
          <w:rFonts w:hint="cs"/>
          <w:spacing w:val="-2"/>
          <w:rtl/>
        </w:rPr>
        <w:t xml:space="preserve">هي ترتبط إما بتهديد محدد أو بفترات دقيقة للغاية. ويحظر القانون أي </w:t>
      </w:r>
      <w:r w:rsidRPr="00DF74EE">
        <w:rPr>
          <w:spacing w:val="-2"/>
          <w:rtl/>
        </w:rPr>
        <w:t xml:space="preserve">تدنيس </w:t>
      </w:r>
      <w:r w:rsidRPr="00DF74EE">
        <w:rPr>
          <w:rFonts w:hint="cs"/>
          <w:spacing w:val="-2"/>
          <w:rtl/>
        </w:rPr>
        <w:t>للأماكن ال</w:t>
      </w:r>
      <w:r w:rsidRPr="00DF74EE">
        <w:rPr>
          <w:spacing w:val="-2"/>
          <w:rtl/>
        </w:rPr>
        <w:t>مقدس</w:t>
      </w:r>
      <w:r w:rsidRPr="00DF74EE">
        <w:rPr>
          <w:rFonts w:hint="cs"/>
          <w:spacing w:val="-2"/>
          <w:rtl/>
        </w:rPr>
        <w:t xml:space="preserve">ة بصرف النظر عن الديانة التي يتبع لها، ويعاقب عليه </w:t>
      </w:r>
      <w:r w:rsidRPr="00DF74EE">
        <w:rPr>
          <w:spacing w:val="-2"/>
          <w:rtl/>
        </w:rPr>
        <w:t xml:space="preserve">بصرامة. </w:t>
      </w:r>
    </w:p>
    <w:p w:rsidR="00A9386F" w:rsidRPr="00CA25C7" w:rsidRDefault="00A9386F" w:rsidP="00DF74EE">
      <w:pPr>
        <w:pStyle w:val="SingleTxtGA"/>
        <w:rPr>
          <w:rtl/>
        </w:rPr>
      </w:pPr>
      <w:r w:rsidRPr="00CA25C7">
        <w:rPr>
          <w:rtl/>
        </w:rPr>
        <w:t>77</w:t>
      </w:r>
      <w:r>
        <w:rPr>
          <w:rFonts w:hint="cs"/>
          <w:rtl/>
        </w:rPr>
        <w:t>-</w:t>
      </w:r>
      <w:r w:rsidR="00DF74EE">
        <w:rPr>
          <w:rFonts w:hint="cs"/>
          <w:b/>
          <w:bCs/>
          <w:rtl/>
        </w:rPr>
        <w:tab/>
      </w:r>
      <w:r w:rsidRPr="0073108C">
        <w:rPr>
          <w:b/>
          <w:bCs/>
          <w:rtl/>
        </w:rPr>
        <w:t>يار</w:t>
      </w:r>
      <w:r w:rsidRPr="00CA25C7">
        <w:rPr>
          <w:rtl/>
        </w:rPr>
        <w:t xml:space="preserve"> (إسرائيل) </w:t>
      </w:r>
      <w:r>
        <w:rPr>
          <w:rFonts w:hint="cs"/>
          <w:rtl/>
        </w:rPr>
        <w:t xml:space="preserve">أعرب عن شكره </w:t>
      </w:r>
      <w:r w:rsidRPr="00CA25C7">
        <w:rPr>
          <w:rtl/>
        </w:rPr>
        <w:t>للجنة على جميع أسئل</w:t>
      </w:r>
      <w:r>
        <w:rPr>
          <w:rFonts w:hint="cs"/>
          <w:rtl/>
        </w:rPr>
        <w:t>تها</w:t>
      </w:r>
      <w:r>
        <w:rPr>
          <w:rtl/>
        </w:rPr>
        <w:t xml:space="preserve"> و</w:t>
      </w:r>
      <w:r w:rsidRPr="00CA25C7">
        <w:rPr>
          <w:rtl/>
        </w:rPr>
        <w:t>تعليقات</w:t>
      </w:r>
      <w:r>
        <w:rPr>
          <w:rFonts w:hint="cs"/>
          <w:rtl/>
        </w:rPr>
        <w:t>ها وقال إنها ستُحال على النحو الواجب، إلى مخت</w:t>
      </w:r>
      <w:r w:rsidRPr="00CA25C7">
        <w:rPr>
          <w:rtl/>
        </w:rPr>
        <w:t xml:space="preserve">لف </w:t>
      </w:r>
      <w:r>
        <w:rPr>
          <w:rFonts w:hint="cs"/>
          <w:rtl/>
        </w:rPr>
        <w:t>الوزارات</w:t>
      </w:r>
      <w:r w:rsidRPr="00CA25C7">
        <w:rPr>
          <w:rtl/>
        </w:rPr>
        <w:t xml:space="preserve"> والهيئات المعنية. </w:t>
      </w:r>
      <w:r>
        <w:rPr>
          <w:rFonts w:hint="cs"/>
          <w:rtl/>
        </w:rPr>
        <w:t>ومضى قائلا</w:t>
      </w:r>
      <w:r w:rsidR="00DF74EE">
        <w:rPr>
          <w:rFonts w:hint="cs"/>
          <w:rtl/>
        </w:rPr>
        <w:t>ً</w:t>
      </w:r>
      <w:r>
        <w:rPr>
          <w:rFonts w:hint="cs"/>
          <w:rtl/>
        </w:rPr>
        <w:t xml:space="preserve"> إن إ</w:t>
      </w:r>
      <w:r w:rsidRPr="00CA25C7">
        <w:rPr>
          <w:rtl/>
        </w:rPr>
        <w:t xml:space="preserve">سرائيل </w:t>
      </w:r>
      <w:r>
        <w:rPr>
          <w:rFonts w:hint="cs"/>
          <w:rtl/>
        </w:rPr>
        <w:t>إذ تولي</w:t>
      </w:r>
      <w:r w:rsidRPr="00CA25C7">
        <w:rPr>
          <w:rtl/>
        </w:rPr>
        <w:t xml:space="preserve"> أهمية كبرى </w:t>
      </w:r>
      <w:r>
        <w:rPr>
          <w:rFonts w:hint="cs"/>
          <w:rtl/>
        </w:rPr>
        <w:t>ل</w:t>
      </w:r>
      <w:r w:rsidRPr="00CA25C7">
        <w:rPr>
          <w:rtl/>
        </w:rPr>
        <w:t xml:space="preserve">هذا الحوار، واثقة من أنه سوف </w:t>
      </w:r>
      <w:r>
        <w:rPr>
          <w:rFonts w:hint="cs"/>
          <w:rtl/>
        </w:rPr>
        <w:t>ي</w:t>
      </w:r>
      <w:r w:rsidRPr="00CA25C7">
        <w:rPr>
          <w:rtl/>
        </w:rPr>
        <w:t xml:space="preserve">ستمر لمصلحة الجميع. </w:t>
      </w:r>
    </w:p>
    <w:p w:rsidR="00A9386F" w:rsidRPr="00DF74EE" w:rsidRDefault="00A9386F" w:rsidP="00DF74EE">
      <w:pPr>
        <w:pStyle w:val="SingleTxtGA"/>
        <w:rPr>
          <w:spacing w:val="-2"/>
          <w:rtl/>
        </w:rPr>
      </w:pPr>
      <w:r w:rsidRPr="00DF74EE">
        <w:rPr>
          <w:spacing w:val="-2"/>
          <w:rtl/>
        </w:rPr>
        <w:t>78</w:t>
      </w:r>
      <w:r w:rsidRPr="00DF74EE">
        <w:rPr>
          <w:rFonts w:hint="cs"/>
          <w:spacing w:val="-2"/>
          <w:rtl/>
        </w:rPr>
        <w:t>-</w:t>
      </w:r>
      <w:r w:rsidR="00DF74EE" w:rsidRPr="00DF74EE">
        <w:rPr>
          <w:rFonts w:hint="cs"/>
          <w:b/>
          <w:bCs/>
          <w:spacing w:val="-2"/>
          <w:rtl/>
        </w:rPr>
        <w:tab/>
      </w:r>
      <w:r w:rsidRPr="00DF74EE">
        <w:rPr>
          <w:rFonts w:hint="cs"/>
          <w:b/>
          <w:bCs/>
          <w:spacing w:val="-2"/>
          <w:rtl/>
        </w:rPr>
        <w:t>ال</w:t>
      </w:r>
      <w:r w:rsidRPr="00DF74EE">
        <w:rPr>
          <w:b/>
          <w:bCs/>
          <w:spacing w:val="-2"/>
          <w:rtl/>
        </w:rPr>
        <w:t>رئيس</w:t>
      </w:r>
      <w:r w:rsidRPr="00DF74EE">
        <w:rPr>
          <w:rFonts w:hint="cs"/>
          <w:spacing w:val="-2"/>
          <w:rtl/>
        </w:rPr>
        <w:t xml:space="preserve"> شكر </w:t>
      </w:r>
      <w:r w:rsidRPr="00DF74EE">
        <w:rPr>
          <w:spacing w:val="-2"/>
          <w:rtl/>
        </w:rPr>
        <w:t xml:space="preserve">الوفد الإسرائيلي </w:t>
      </w:r>
      <w:r w:rsidRPr="00DF74EE">
        <w:rPr>
          <w:rFonts w:hint="cs"/>
          <w:spacing w:val="-2"/>
          <w:rtl/>
        </w:rPr>
        <w:t>لموافقته على</w:t>
      </w:r>
      <w:r w:rsidRPr="00DF74EE">
        <w:rPr>
          <w:spacing w:val="-2"/>
          <w:rtl/>
        </w:rPr>
        <w:t xml:space="preserve"> عقد </w:t>
      </w:r>
      <w:r w:rsidRPr="00DF74EE">
        <w:rPr>
          <w:rFonts w:hint="cs"/>
          <w:spacing w:val="-2"/>
          <w:rtl/>
        </w:rPr>
        <w:t>جلسة</w:t>
      </w:r>
      <w:r w:rsidRPr="00DF74EE">
        <w:rPr>
          <w:spacing w:val="-2"/>
          <w:rtl/>
        </w:rPr>
        <w:t xml:space="preserve"> إضافي</w:t>
      </w:r>
      <w:r w:rsidRPr="00DF74EE">
        <w:rPr>
          <w:rFonts w:hint="cs"/>
          <w:spacing w:val="-2"/>
          <w:rtl/>
        </w:rPr>
        <w:t>ة</w:t>
      </w:r>
      <w:r w:rsidRPr="00DF74EE">
        <w:rPr>
          <w:spacing w:val="-2"/>
          <w:rtl/>
        </w:rPr>
        <w:t xml:space="preserve"> و</w:t>
      </w:r>
      <w:r w:rsidRPr="00DF74EE">
        <w:rPr>
          <w:rFonts w:hint="cs"/>
          <w:spacing w:val="-2"/>
          <w:rtl/>
        </w:rPr>
        <w:t>لم</w:t>
      </w:r>
      <w:r w:rsidRPr="00DF74EE">
        <w:rPr>
          <w:spacing w:val="-2"/>
          <w:rtl/>
        </w:rPr>
        <w:t>حاول</w:t>
      </w:r>
      <w:r w:rsidRPr="00DF74EE">
        <w:rPr>
          <w:rFonts w:hint="cs"/>
          <w:spacing w:val="-2"/>
          <w:rtl/>
        </w:rPr>
        <w:t xml:space="preserve">ته الرد </w:t>
      </w:r>
      <w:r w:rsidRPr="00DF74EE">
        <w:rPr>
          <w:spacing w:val="-2"/>
          <w:rtl/>
        </w:rPr>
        <w:t xml:space="preserve">على كل </w:t>
      </w:r>
      <w:r w:rsidRPr="00DF74EE">
        <w:rPr>
          <w:rFonts w:hint="cs"/>
          <w:spacing w:val="-2"/>
          <w:rtl/>
        </w:rPr>
        <w:t>سؤال من الأسئلة ال</w:t>
      </w:r>
      <w:r w:rsidRPr="00DF74EE">
        <w:rPr>
          <w:spacing w:val="-2"/>
          <w:rtl/>
        </w:rPr>
        <w:t>عديد</w:t>
      </w:r>
      <w:r w:rsidRPr="00DF74EE">
        <w:rPr>
          <w:rFonts w:hint="cs"/>
          <w:spacing w:val="-2"/>
          <w:rtl/>
        </w:rPr>
        <w:t>ة التي طرحتها ا</w:t>
      </w:r>
      <w:r w:rsidRPr="00DF74EE">
        <w:rPr>
          <w:spacing w:val="-2"/>
          <w:rtl/>
        </w:rPr>
        <w:t xml:space="preserve">للجنة. </w:t>
      </w:r>
      <w:r w:rsidRPr="00DF74EE">
        <w:rPr>
          <w:rFonts w:hint="cs"/>
          <w:spacing w:val="-2"/>
          <w:rtl/>
        </w:rPr>
        <w:t>وأعرب عن تقديره للح</w:t>
      </w:r>
      <w:r w:rsidRPr="00DF74EE">
        <w:rPr>
          <w:spacing w:val="-2"/>
          <w:rtl/>
        </w:rPr>
        <w:t xml:space="preserve">وار الذي جرى، </w:t>
      </w:r>
      <w:r w:rsidRPr="00DF74EE">
        <w:rPr>
          <w:rFonts w:hint="cs"/>
          <w:spacing w:val="-2"/>
          <w:rtl/>
        </w:rPr>
        <w:t xml:space="preserve">رغم استمرار التباين في بعض وجهات النظر </w:t>
      </w:r>
      <w:r w:rsidRPr="00DF74EE">
        <w:rPr>
          <w:spacing w:val="-2"/>
          <w:rtl/>
        </w:rPr>
        <w:t xml:space="preserve">ولا سيما بشأن انطباق العهد في الأراضي المحتلة. </w:t>
      </w:r>
    </w:p>
    <w:p w:rsidR="00A9386F" w:rsidRPr="00CA25C7" w:rsidRDefault="00A9386F" w:rsidP="00DF74EE">
      <w:pPr>
        <w:pStyle w:val="SingleTxtGA"/>
        <w:rPr>
          <w:rFonts w:hint="cs"/>
          <w:rtl/>
        </w:rPr>
      </w:pPr>
      <w:r w:rsidRPr="00CA25C7">
        <w:rPr>
          <w:rtl/>
        </w:rPr>
        <w:t>79</w:t>
      </w:r>
      <w:r w:rsidR="00DF74EE">
        <w:rPr>
          <w:rFonts w:hint="cs"/>
          <w:rtl/>
        </w:rPr>
        <w:t>-</w:t>
      </w:r>
      <w:r w:rsidR="00DF74EE">
        <w:rPr>
          <w:rFonts w:hint="cs"/>
          <w:rtl/>
        </w:rPr>
        <w:tab/>
      </w:r>
      <w:r w:rsidRPr="00A9785E">
        <w:rPr>
          <w:rFonts w:hint="cs"/>
          <w:rtl/>
        </w:rPr>
        <w:t>وغادر</w:t>
      </w:r>
      <w:r w:rsidRPr="00A9785E">
        <w:rPr>
          <w:rtl/>
        </w:rPr>
        <w:t xml:space="preserve"> الوفد الإسرائيلي</w:t>
      </w:r>
      <w:r w:rsidR="004B48A1">
        <w:rPr>
          <w:rtl/>
        </w:rPr>
        <w:t>.</w:t>
      </w:r>
    </w:p>
    <w:p w:rsidR="00DF74EE" w:rsidRDefault="00A9386F" w:rsidP="00DF74EE">
      <w:pPr>
        <w:pStyle w:val="SingleTxtGA"/>
        <w:rPr>
          <w:rFonts w:hint="cs"/>
          <w:i/>
          <w:iCs/>
          <w:rtl/>
        </w:rPr>
      </w:pPr>
      <w:r w:rsidRPr="00DF74EE">
        <w:rPr>
          <w:rFonts w:hint="cs"/>
          <w:i/>
          <w:iCs/>
          <w:rtl/>
        </w:rPr>
        <w:t>رُفعت</w:t>
      </w:r>
      <w:r w:rsidRPr="00DF74EE">
        <w:rPr>
          <w:i/>
          <w:iCs/>
          <w:rtl/>
        </w:rPr>
        <w:t xml:space="preserve"> </w:t>
      </w:r>
      <w:r w:rsidRPr="00DF74EE">
        <w:rPr>
          <w:rFonts w:hint="cs"/>
          <w:i/>
          <w:iCs/>
          <w:rtl/>
        </w:rPr>
        <w:t>الجلسة الساعة 55/17</w:t>
      </w:r>
    </w:p>
    <w:p w:rsidR="00A9386F" w:rsidRPr="00DF74EE" w:rsidRDefault="00DF74EE" w:rsidP="00DF74EE">
      <w:pPr>
        <w:spacing w:before="120"/>
        <w:jc w:val="center"/>
        <w:rPr>
          <w:rFonts w:hint="cs"/>
          <w:u w:val="single"/>
          <w:rtl/>
        </w:rPr>
      </w:pPr>
      <w:r>
        <w:rPr>
          <w:u w:val="single"/>
          <w:rtl/>
        </w:rPr>
        <w:tab/>
      </w:r>
      <w:r>
        <w:rPr>
          <w:u w:val="single"/>
          <w:rtl/>
        </w:rPr>
        <w:tab/>
      </w:r>
      <w:r>
        <w:rPr>
          <w:u w:val="single"/>
          <w:rtl/>
        </w:rPr>
        <w:tab/>
      </w:r>
    </w:p>
    <w:sectPr w:rsidR="00A9386F" w:rsidRPr="00DF74E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788" w:rsidRPr="00FE6865" w:rsidRDefault="00694788" w:rsidP="00FE6865">
      <w:pPr>
        <w:pStyle w:val="Footer"/>
      </w:pPr>
    </w:p>
  </w:endnote>
  <w:endnote w:type="continuationSeparator" w:id="0">
    <w:p w:rsidR="00694788" w:rsidRDefault="00694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7AA" w:rsidRPr="00A9386F" w:rsidRDefault="001457AA" w:rsidP="00A9386F">
    <w:pPr>
      <w:pStyle w:val="Footer"/>
      <w:tabs>
        <w:tab w:val="right" w:pos="9598"/>
      </w:tabs>
    </w:pPr>
    <w:r>
      <w:t>GE.10-43733</w:t>
    </w:r>
    <w:r>
      <w:tab/>
    </w:r>
    <w:r w:rsidRPr="00A9386F">
      <w:rPr>
        <w:b/>
        <w:sz w:val="18"/>
      </w:rPr>
      <w:fldChar w:fldCharType="begin"/>
    </w:r>
    <w:r w:rsidRPr="00A9386F">
      <w:rPr>
        <w:b/>
        <w:sz w:val="18"/>
      </w:rPr>
      <w:instrText xml:space="preserve"> PAGE  \* MERGEFORMAT </w:instrText>
    </w:r>
    <w:r w:rsidRPr="00A9386F">
      <w:rPr>
        <w:b/>
        <w:sz w:val="18"/>
      </w:rPr>
      <w:fldChar w:fldCharType="separate"/>
    </w:r>
    <w:r w:rsidR="004B48A1">
      <w:rPr>
        <w:b/>
        <w:noProof/>
        <w:sz w:val="18"/>
      </w:rPr>
      <w:t>22</w:t>
    </w:r>
    <w:r w:rsidRPr="00A9386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7AA" w:rsidRPr="00A9386F" w:rsidRDefault="001457AA" w:rsidP="00A9386F">
    <w:pPr>
      <w:pStyle w:val="Footer"/>
      <w:tabs>
        <w:tab w:val="right" w:pos="9598"/>
      </w:tabs>
      <w:rPr>
        <w:b/>
        <w:sz w:val="18"/>
      </w:rPr>
    </w:pPr>
    <w:r w:rsidRPr="00A9386F">
      <w:rPr>
        <w:b/>
        <w:sz w:val="18"/>
      </w:rPr>
      <w:fldChar w:fldCharType="begin"/>
    </w:r>
    <w:r w:rsidRPr="00A9386F">
      <w:rPr>
        <w:b/>
        <w:sz w:val="18"/>
      </w:rPr>
      <w:instrText xml:space="preserve"> PAGE  \* MERGEFORMAT </w:instrText>
    </w:r>
    <w:r w:rsidRPr="00A9386F">
      <w:rPr>
        <w:b/>
        <w:sz w:val="18"/>
      </w:rPr>
      <w:fldChar w:fldCharType="separate"/>
    </w:r>
    <w:r w:rsidR="004B48A1">
      <w:rPr>
        <w:b/>
        <w:noProof/>
        <w:sz w:val="18"/>
      </w:rPr>
      <w:t>23</w:t>
    </w:r>
    <w:r w:rsidRPr="00A9386F">
      <w:rPr>
        <w:b/>
        <w:sz w:val="18"/>
      </w:rPr>
      <w:fldChar w:fldCharType="end"/>
    </w:r>
    <w:r>
      <w:rPr>
        <w:b/>
        <w:sz w:val="18"/>
      </w:rPr>
      <w:tab/>
    </w:r>
    <w:r>
      <w:t>GE.10-43733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7AA" w:rsidRDefault="001457AA" w:rsidP="00F94DAB">
    <w:pPr>
      <w:pStyle w:val="footnoteText0"/>
      <w:pBdr>
        <w:bottom w:val="single" w:sz="4" w:space="1" w:color="auto"/>
      </w:pBdr>
      <w:tabs>
        <w:tab w:val="clear" w:pos="1021"/>
      </w:tabs>
      <w:ind w:left="0" w:right="0" w:firstLine="0"/>
      <w:rPr>
        <w:rFonts w:hint="cs"/>
        <w:rtl/>
      </w:rPr>
    </w:pPr>
  </w:p>
  <w:p w:rsidR="001457AA" w:rsidRPr="00236B1D" w:rsidRDefault="001457AA" w:rsidP="00F94DAB">
    <w:pPr>
      <w:pStyle w:val="footnoteText0"/>
      <w:ind w:firstLine="680"/>
      <w:rPr>
        <w:rtl/>
      </w:rPr>
    </w:pPr>
    <w:r w:rsidRPr="00236B1D">
      <w:rPr>
        <w:rtl/>
      </w:rPr>
      <w:t>هذا المحضر قابل للتصويب.</w:t>
    </w:r>
  </w:p>
  <w:p w:rsidR="001457AA" w:rsidRPr="00236B1D" w:rsidRDefault="001457AA" w:rsidP="00F94DAB">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1457AA" w:rsidRPr="002A5B5D" w:rsidRDefault="001457AA" w:rsidP="00F94DAB">
    <w:pPr>
      <w:pStyle w:val="footnoteText0"/>
      <w:ind w:firstLine="680"/>
      <w:rPr>
        <w:sz w:val="20"/>
      </w:rPr>
    </w:pPr>
    <w:r w:rsidRPr="00236B1D">
      <w:rPr>
        <w:rtl/>
      </w:rPr>
      <w:t>وستُدمج أية تصويبات ترد على محاضر جلسات الاجتماع في وثيقة تصويب واحدة تصدر بعد نهاية الدورة بأمد وجي</w:t>
    </w:r>
    <w:r>
      <w:rPr>
        <w:rtl/>
      </w:rPr>
      <w:t>ز.</w:t>
    </w:r>
  </w:p>
  <w:p w:rsidR="001457AA" w:rsidRPr="002A5B5D" w:rsidRDefault="001457AA" w:rsidP="00F94DAB">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1457AA" w:rsidRDefault="001457AA" w:rsidP="00F94DAB">
    <w:pPr>
      <w:pStyle w:val="Footer"/>
      <w:tabs>
        <w:tab w:val="left" w:pos="180"/>
        <w:tab w:val="right" w:pos="9638"/>
      </w:tabs>
      <w:jc w:val="left"/>
    </w:pPr>
    <w:r>
      <w:rPr>
        <w:sz w:val="20"/>
      </w:rPr>
      <w:tab/>
    </w:r>
    <w:r>
      <w:rPr>
        <w:sz w:val="20"/>
      </w:rPr>
      <w:tab/>
      <w:t>(A)   GE.10-43733    060111    070111</w:t>
    </w:r>
  </w:p>
  <w:p w:rsidR="001457AA" w:rsidRPr="005951AD" w:rsidRDefault="001457AA" w:rsidP="00F94DAB">
    <w:pPr>
      <w:pStyle w:val="Footer"/>
    </w:pPr>
  </w:p>
  <w:p w:rsidR="001457AA" w:rsidRDefault="001457AA" w:rsidP="00A9386F">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788" w:rsidRDefault="00694788" w:rsidP="007E4686">
      <w:pPr>
        <w:pStyle w:val="Footer"/>
        <w:bidi/>
        <w:spacing w:after="80" w:line="200" w:lineRule="exact"/>
        <w:ind w:left="680"/>
      </w:pPr>
      <w:r>
        <w:rPr>
          <w:rFonts w:hint="cs"/>
          <w:rtl/>
        </w:rPr>
        <w:t>__________</w:t>
      </w:r>
    </w:p>
  </w:footnote>
  <w:footnote w:type="continuationSeparator" w:id="0">
    <w:p w:rsidR="00694788" w:rsidRDefault="00694788"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7AA" w:rsidRPr="00A9386F" w:rsidRDefault="001457AA" w:rsidP="00A9386F">
    <w:pPr>
      <w:pStyle w:val="Header"/>
      <w:jc w:val="right"/>
    </w:pPr>
    <w:r w:rsidRPr="00A9386F">
      <w:t>CCPR/C/SR.2719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7AA" w:rsidRPr="00A9386F" w:rsidRDefault="001457AA" w:rsidP="00A9386F">
    <w:pPr>
      <w:pStyle w:val="Header"/>
      <w:jc w:val="left"/>
    </w:pPr>
    <w:r w:rsidRPr="00A9386F">
      <w:t>CCPR/C/SR.2719</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57AA" w:rsidRDefault="001457A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1457AA" w:rsidRPr="008F6743" w:rsidRDefault="001457A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12">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6">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0">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3">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8">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6"/>
  </w:num>
  <w:num w:numId="3">
    <w:abstractNumId w:val="19"/>
  </w:num>
  <w:num w:numId="4">
    <w:abstractNumId w:val="16"/>
  </w:num>
  <w:num w:numId="5">
    <w:abstractNumId w:val="13"/>
  </w:num>
  <w:num w:numId="6">
    <w:abstractNumId w:val="27"/>
  </w:num>
  <w:num w:numId="7">
    <w:abstractNumId w:val="15"/>
  </w:num>
  <w:num w:numId="8">
    <w:abstractNumId w:val="14"/>
  </w:num>
  <w:num w:numId="9">
    <w:abstractNumId w:val="18"/>
  </w:num>
  <w:num w:numId="10">
    <w:abstractNumId w:val="26"/>
  </w:num>
  <w:num w:numId="11">
    <w:abstractNumId w:val="6"/>
  </w:num>
  <w:num w:numId="12">
    <w:abstractNumId w:val="19"/>
  </w:num>
  <w:num w:numId="13">
    <w:abstractNumId w:val="16"/>
  </w:num>
  <w:num w:numId="14">
    <w:abstractNumId w:val="13"/>
  </w:num>
  <w:num w:numId="15">
    <w:abstractNumId w:val="27"/>
  </w:num>
  <w:num w:numId="16">
    <w:abstractNumId w:val="6"/>
  </w:num>
  <w:num w:numId="17">
    <w:abstractNumId w:val="19"/>
  </w:num>
  <w:num w:numId="18">
    <w:abstractNumId w:val="16"/>
  </w:num>
  <w:num w:numId="19">
    <w:abstractNumId w:val="13"/>
  </w:num>
  <w:num w:numId="20">
    <w:abstractNumId w:val="27"/>
  </w:num>
  <w:num w:numId="21">
    <w:abstractNumId w:val="6"/>
  </w:num>
  <w:num w:numId="22">
    <w:abstractNumId w:val="19"/>
  </w:num>
  <w:num w:numId="23">
    <w:abstractNumId w:val="13"/>
  </w:num>
  <w:num w:numId="24">
    <w:abstractNumId w:val="27"/>
  </w:num>
  <w:num w:numId="25">
    <w:abstractNumId w:val="19"/>
  </w:num>
  <w:num w:numId="26">
    <w:abstractNumId w:val="6"/>
  </w:num>
  <w:num w:numId="27">
    <w:abstractNumId w:val="8"/>
  </w:num>
  <w:num w:numId="28">
    <w:abstractNumId w:val="7"/>
  </w:num>
  <w:num w:numId="29">
    <w:abstractNumId w:val="21"/>
  </w:num>
  <w:num w:numId="30">
    <w:abstractNumId w:val="9"/>
  </w:num>
  <w:num w:numId="31">
    <w:abstractNumId w:val="12"/>
  </w:num>
  <w:num w:numId="32">
    <w:abstractNumId w:val="20"/>
  </w:num>
  <w:num w:numId="33">
    <w:abstractNumId w:val="23"/>
  </w:num>
  <w:num w:numId="34">
    <w:abstractNumId w:val="28"/>
  </w:num>
  <w:num w:numId="35">
    <w:abstractNumId w:val="10"/>
  </w:num>
  <w:num w:numId="36">
    <w:abstractNumId w:val="22"/>
  </w:num>
  <w:num w:numId="37">
    <w:abstractNumId w:val="25"/>
  </w:num>
  <w:num w:numId="38">
    <w:abstractNumId w:val="5"/>
  </w:num>
  <w:num w:numId="39">
    <w:abstractNumId w:val="11"/>
  </w:num>
  <w:num w:numId="40">
    <w:abstractNumId w:val="24"/>
  </w:num>
  <w:num w:numId="41">
    <w:abstractNumId w:val="17"/>
  </w:num>
  <w:num w:numId="42">
    <w:abstractNumId w:val="4"/>
  </w:num>
  <w:num w:numId="43">
    <w:abstractNumId w:val="3"/>
  </w:num>
  <w:num w:numId="44">
    <w:abstractNumId w:val="2"/>
  </w:num>
  <w:num w:numId="45">
    <w:abstractNumId w:val="1"/>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59C2"/>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7F96"/>
    <w:rsid w:val="001455A0"/>
    <w:rsid w:val="001457AA"/>
    <w:rsid w:val="00151083"/>
    <w:rsid w:val="001602A3"/>
    <w:rsid w:val="001A5161"/>
    <w:rsid w:val="001A60BD"/>
    <w:rsid w:val="001C6D53"/>
    <w:rsid w:val="00232277"/>
    <w:rsid w:val="0023736D"/>
    <w:rsid w:val="00257225"/>
    <w:rsid w:val="00310160"/>
    <w:rsid w:val="00341A8C"/>
    <w:rsid w:val="003519E6"/>
    <w:rsid w:val="00355F81"/>
    <w:rsid w:val="003B3664"/>
    <w:rsid w:val="003B4356"/>
    <w:rsid w:val="003F08A8"/>
    <w:rsid w:val="004250E3"/>
    <w:rsid w:val="00472A81"/>
    <w:rsid w:val="004A20A6"/>
    <w:rsid w:val="004B2C92"/>
    <w:rsid w:val="004B48A1"/>
    <w:rsid w:val="004B654B"/>
    <w:rsid w:val="004D6A3A"/>
    <w:rsid w:val="004F4AD7"/>
    <w:rsid w:val="00557CD3"/>
    <w:rsid w:val="00571432"/>
    <w:rsid w:val="005732A2"/>
    <w:rsid w:val="005762A5"/>
    <w:rsid w:val="00590BA3"/>
    <w:rsid w:val="00594F09"/>
    <w:rsid w:val="005B46D9"/>
    <w:rsid w:val="005B7AE0"/>
    <w:rsid w:val="005E23F5"/>
    <w:rsid w:val="005F146F"/>
    <w:rsid w:val="005F71B6"/>
    <w:rsid w:val="00654786"/>
    <w:rsid w:val="00660FD4"/>
    <w:rsid w:val="00665BE4"/>
    <w:rsid w:val="00694788"/>
    <w:rsid w:val="006A4425"/>
    <w:rsid w:val="006B00A4"/>
    <w:rsid w:val="006B4669"/>
    <w:rsid w:val="006D3CFA"/>
    <w:rsid w:val="006F6BF8"/>
    <w:rsid w:val="00707BDF"/>
    <w:rsid w:val="00710727"/>
    <w:rsid w:val="00715F45"/>
    <w:rsid w:val="0072608F"/>
    <w:rsid w:val="007271B5"/>
    <w:rsid w:val="00731815"/>
    <w:rsid w:val="00731B84"/>
    <w:rsid w:val="00734AE7"/>
    <w:rsid w:val="00792C94"/>
    <w:rsid w:val="00792DD1"/>
    <w:rsid w:val="0079344E"/>
    <w:rsid w:val="007E197F"/>
    <w:rsid w:val="007E2786"/>
    <w:rsid w:val="007E4686"/>
    <w:rsid w:val="007F68C4"/>
    <w:rsid w:val="008153DE"/>
    <w:rsid w:val="00852A10"/>
    <w:rsid w:val="00862634"/>
    <w:rsid w:val="00866C59"/>
    <w:rsid w:val="00877306"/>
    <w:rsid w:val="00882E71"/>
    <w:rsid w:val="00885524"/>
    <w:rsid w:val="008A5291"/>
    <w:rsid w:val="008A6242"/>
    <w:rsid w:val="008B4BC6"/>
    <w:rsid w:val="008F6743"/>
    <w:rsid w:val="00901E57"/>
    <w:rsid w:val="009070DF"/>
    <w:rsid w:val="00935F0E"/>
    <w:rsid w:val="00945AD6"/>
    <w:rsid w:val="0095208F"/>
    <w:rsid w:val="00977B3F"/>
    <w:rsid w:val="009814AE"/>
    <w:rsid w:val="009901D3"/>
    <w:rsid w:val="00996BBE"/>
    <w:rsid w:val="009B2C03"/>
    <w:rsid w:val="009D17B9"/>
    <w:rsid w:val="009D1DD5"/>
    <w:rsid w:val="009F722C"/>
    <w:rsid w:val="00A26157"/>
    <w:rsid w:val="00A265C3"/>
    <w:rsid w:val="00A41525"/>
    <w:rsid w:val="00A43F9A"/>
    <w:rsid w:val="00A53F38"/>
    <w:rsid w:val="00A543D4"/>
    <w:rsid w:val="00A9386F"/>
    <w:rsid w:val="00AD0014"/>
    <w:rsid w:val="00AD4CF2"/>
    <w:rsid w:val="00AF0BBA"/>
    <w:rsid w:val="00B25159"/>
    <w:rsid w:val="00B30468"/>
    <w:rsid w:val="00B32F34"/>
    <w:rsid w:val="00B44E31"/>
    <w:rsid w:val="00B643FC"/>
    <w:rsid w:val="00B72714"/>
    <w:rsid w:val="00BA4F7E"/>
    <w:rsid w:val="00BB2C41"/>
    <w:rsid w:val="00BC55C8"/>
    <w:rsid w:val="00BC5C10"/>
    <w:rsid w:val="00BE2964"/>
    <w:rsid w:val="00BE4FE7"/>
    <w:rsid w:val="00C21623"/>
    <w:rsid w:val="00C24FBD"/>
    <w:rsid w:val="00C459C2"/>
    <w:rsid w:val="00C473BA"/>
    <w:rsid w:val="00C611ED"/>
    <w:rsid w:val="00C6490A"/>
    <w:rsid w:val="00C64FE1"/>
    <w:rsid w:val="00C726D2"/>
    <w:rsid w:val="00C74296"/>
    <w:rsid w:val="00C775C9"/>
    <w:rsid w:val="00C8345E"/>
    <w:rsid w:val="00CA5F7C"/>
    <w:rsid w:val="00D51067"/>
    <w:rsid w:val="00D75657"/>
    <w:rsid w:val="00D960AD"/>
    <w:rsid w:val="00DA0E0E"/>
    <w:rsid w:val="00DB0885"/>
    <w:rsid w:val="00DB0C39"/>
    <w:rsid w:val="00DB7679"/>
    <w:rsid w:val="00DD03E5"/>
    <w:rsid w:val="00DF1702"/>
    <w:rsid w:val="00DF4DD8"/>
    <w:rsid w:val="00DF668E"/>
    <w:rsid w:val="00DF74EE"/>
    <w:rsid w:val="00E04826"/>
    <w:rsid w:val="00E14D2B"/>
    <w:rsid w:val="00E20DBA"/>
    <w:rsid w:val="00E6524A"/>
    <w:rsid w:val="00E660D6"/>
    <w:rsid w:val="00E771AB"/>
    <w:rsid w:val="00EA796F"/>
    <w:rsid w:val="00EB077B"/>
    <w:rsid w:val="00EB16C2"/>
    <w:rsid w:val="00EC50B9"/>
    <w:rsid w:val="00ED26A0"/>
    <w:rsid w:val="00F1727A"/>
    <w:rsid w:val="00F3016B"/>
    <w:rsid w:val="00F34764"/>
    <w:rsid w:val="00F35854"/>
    <w:rsid w:val="00F54E3C"/>
    <w:rsid w:val="00F874BD"/>
    <w:rsid w:val="00F94DAB"/>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4_G"/>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aliases w:val="1_G"/>
    <w:semiHidden/>
    <w:rsid w:val="00FE6865"/>
    <w:rPr>
      <w:vertAlign w:val="superscript"/>
    </w:rPr>
  </w:style>
  <w:style w:type="paragraph" w:customStyle="1" w:styleId="SingleTxtG">
    <w:name w:val="_ Single Txt_G"/>
    <w:basedOn w:val="Normal"/>
    <w:rsid w:val="00A9386F"/>
    <w:pPr>
      <w:suppressAutoHyphens/>
      <w:bidi w:val="0"/>
      <w:spacing w:after="120"/>
      <w:ind w:left="1134" w:right="1134"/>
      <w:jc w:val="both"/>
    </w:pPr>
    <w:rPr>
      <w:rFonts w:cs="Times New Roman"/>
      <w:szCs w:val="20"/>
      <w:lang w:val="fr-CH"/>
    </w:rPr>
  </w:style>
  <w:style w:type="paragraph" w:customStyle="1" w:styleId="HMG">
    <w:name w:val="_ H __M_G"/>
    <w:basedOn w:val="Normal"/>
    <w:next w:val="Normal"/>
    <w:rsid w:val="00A9386F"/>
    <w:pPr>
      <w:keepNext/>
      <w:keepLines/>
      <w:tabs>
        <w:tab w:val="right" w:pos="851"/>
      </w:tabs>
      <w:suppressAutoHyphens/>
      <w:bidi w:val="0"/>
      <w:spacing w:before="240" w:after="240" w:line="360" w:lineRule="exact"/>
      <w:ind w:left="1134" w:right="1134" w:hanging="1134"/>
      <w:jc w:val="left"/>
    </w:pPr>
    <w:rPr>
      <w:rFonts w:cs="Times New Roman"/>
      <w:b/>
      <w:sz w:val="34"/>
      <w:szCs w:val="20"/>
      <w:lang w:val="fr-CH"/>
    </w:rPr>
  </w:style>
  <w:style w:type="paragraph" w:customStyle="1" w:styleId="HChG">
    <w:name w:val="_ H _Ch_G"/>
    <w:basedOn w:val="Normal"/>
    <w:next w:val="Normal"/>
    <w:rsid w:val="00A9386F"/>
    <w:pPr>
      <w:keepNext/>
      <w:keepLines/>
      <w:tabs>
        <w:tab w:val="right" w:pos="851"/>
      </w:tabs>
      <w:suppressAutoHyphens/>
      <w:bidi w:val="0"/>
      <w:spacing w:before="360" w:after="240" w:line="300" w:lineRule="exact"/>
      <w:ind w:left="1134" w:right="1134" w:hanging="1134"/>
      <w:jc w:val="left"/>
    </w:pPr>
    <w:rPr>
      <w:rFonts w:cs="Times New Roman"/>
      <w:b/>
      <w:sz w:val="28"/>
      <w:szCs w:val="20"/>
      <w:lang w:val="fr-CH"/>
    </w:rPr>
  </w:style>
  <w:style w:type="paragraph" w:customStyle="1" w:styleId="H1G">
    <w:name w:val="_ H_1_G"/>
    <w:basedOn w:val="Normal"/>
    <w:next w:val="Normal"/>
    <w:rsid w:val="00A9386F"/>
    <w:pPr>
      <w:keepNext/>
      <w:keepLines/>
      <w:tabs>
        <w:tab w:val="right" w:pos="851"/>
      </w:tabs>
      <w:suppressAutoHyphens/>
      <w:bidi w:val="0"/>
      <w:spacing w:before="360" w:after="240" w:line="270" w:lineRule="exact"/>
      <w:ind w:left="1134" w:right="1134" w:hanging="1134"/>
      <w:jc w:val="left"/>
    </w:pPr>
    <w:rPr>
      <w:rFonts w:cs="Times New Roman"/>
      <w:b/>
      <w:sz w:val="24"/>
      <w:szCs w:val="20"/>
      <w:lang w:val="fr-CH"/>
    </w:rPr>
  </w:style>
  <w:style w:type="paragraph" w:customStyle="1" w:styleId="H23G">
    <w:name w:val="_ H_2/3_G"/>
    <w:basedOn w:val="Normal"/>
    <w:next w:val="Normal"/>
    <w:rsid w:val="00A9386F"/>
    <w:pPr>
      <w:keepNext/>
      <w:keepLines/>
      <w:tabs>
        <w:tab w:val="right" w:pos="851"/>
      </w:tabs>
      <w:suppressAutoHyphens/>
      <w:bidi w:val="0"/>
      <w:spacing w:before="240" w:after="120" w:line="240" w:lineRule="exact"/>
      <w:ind w:left="1134" w:right="1134" w:hanging="1134"/>
      <w:jc w:val="left"/>
    </w:pPr>
    <w:rPr>
      <w:rFonts w:cs="Times New Roman"/>
      <w:b/>
      <w:szCs w:val="20"/>
      <w:lang w:val="fr-CH"/>
    </w:rPr>
  </w:style>
  <w:style w:type="paragraph" w:customStyle="1" w:styleId="H4G">
    <w:name w:val="_ H_4_G"/>
    <w:basedOn w:val="Normal"/>
    <w:next w:val="Normal"/>
    <w:rsid w:val="00A9386F"/>
    <w:pPr>
      <w:keepNext/>
      <w:keepLines/>
      <w:tabs>
        <w:tab w:val="right" w:pos="851"/>
      </w:tabs>
      <w:suppressAutoHyphens/>
      <w:bidi w:val="0"/>
      <w:spacing w:before="240" w:after="120" w:line="240" w:lineRule="exact"/>
      <w:ind w:left="1134" w:right="1134" w:hanging="1134"/>
      <w:jc w:val="left"/>
    </w:pPr>
    <w:rPr>
      <w:rFonts w:cs="Times New Roman"/>
      <w:i/>
      <w:szCs w:val="20"/>
      <w:lang w:val="fr-CH"/>
    </w:rPr>
  </w:style>
  <w:style w:type="paragraph" w:customStyle="1" w:styleId="H56G">
    <w:name w:val="_ H_5/6_G"/>
    <w:basedOn w:val="Normal"/>
    <w:next w:val="Normal"/>
    <w:rsid w:val="00A9386F"/>
    <w:pPr>
      <w:keepNext/>
      <w:keepLines/>
      <w:tabs>
        <w:tab w:val="right" w:pos="851"/>
      </w:tabs>
      <w:suppressAutoHyphens/>
      <w:bidi w:val="0"/>
      <w:spacing w:before="240" w:after="120" w:line="240" w:lineRule="exact"/>
      <w:ind w:left="1134" w:right="1134" w:hanging="1134"/>
      <w:jc w:val="left"/>
    </w:pPr>
    <w:rPr>
      <w:rFonts w:cs="Times New Roman"/>
      <w:szCs w:val="20"/>
      <w:lang w:val="fr-CH"/>
    </w:rPr>
  </w:style>
  <w:style w:type="paragraph" w:customStyle="1" w:styleId="SLG">
    <w:name w:val="__S_L_G"/>
    <w:basedOn w:val="Normal"/>
    <w:next w:val="Normal"/>
    <w:rsid w:val="00A9386F"/>
    <w:pPr>
      <w:keepNext/>
      <w:keepLines/>
      <w:suppressAutoHyphens/>
      <w:bidi w:val="0"/>
      <w:spacing w:before="240" w:after="240" w:line="580" w:lineRule="exact"/>
      <w:ind w:left="1134" w:right="1134"/>
      <w:jc w:val="left"/>
    </w:pPr>
    <w:rPr>
      <w:rFonts w:cs="Times New Roman"/>
      <w:b/>
      <w:sz w:val="56"/>
      <w:szCs w:val="20"/>
      <w:lang w:val="fr-CH"/>
    </w:rPr>
  </w:style>
  <w:style w:type="paragraph" w:customStyle="1" w:styleId="SMG">
    <w:name w:val="__S_M_G"/>
    <w:basedOn w:val="Normal"/>
    <w:next w:val="Normal"/>
    <w:rsid w:val="00A9386F"/>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SSG">
    <w:name w:val="__S_S_G"/>
    <w:basedOn w:val="Normal"/>
    <w:next w:val="Normal"/>
    <w:rsid w:val="00A9386F"/>
    <w:pPr>
      <w:keepNext/>
      <w:keepLines/>
      <w:suppressAutoHyphens/>
      <w:bidi w:val="0"/>
      <w:spacing w:before="240" w:after="240" w:line="300" w:lineRule="exact"/>
      <w:ind w:left="1134" w:right="1134"/>
      <w:jc w:val="left"/>
    </w:pPr>
    <w:rPr>
      <w:rFonts w:cs="Times New Roman"/>
      <w:b/>
      <w:sz w:val="28"/>
      <w:szCs w:val="20"/>
      <w:lang w:val="fr-CH"/>
    </w:rPr>
  </w:style>
  <w:style w:type="paragraph" w:customStyle="1" w:styleId="XLargeG">
    <w:name w:val="__XLarge_G"/>
    <w:basedOn w:val="Normal"/>
    <w:next w:val="Normal"/>
    <w:rsid w:val="00A9386F"/>
    <w:pPr>
      <w:keepNext/>
      <w:keepLines/>
      <w:suppressAutoHyphens/>
      <w:bidi w:val="0"/>
      <w:spacing w:before="240" w:after="240" w:line="420" w:lineRule="exact"/>
      <w:ind w:left="1134" w:right="1134"/>
      <w:jc w:val="left"/>
    </w:pPr>
    <w:rPr>
      <w:rFonts w:cs="Times New Roman"/>
      <w:b/>
      <w:sz w:val="40"/>
      <w:szCs w:val="20"/>
      <w:lang w:val="fr-CH"/>
    </w:rPr>
  </w:style>
  <w:style w:type="paragraph" w:customStyle="1" w:styleId="Bullet1G">
    <w:name w:val="_Bullet 1_G"/>
    <w:basedOn w:val="Normal"/>
    <w:rsid w:val="00A9386F"/>
    <w:pPr>
      <w:numPr>
        <w:numId w:val="40"/>
      </w:numPr>
      <w:suppressAutoHyphens/>
      <w:bidi w:val="0"/>
      <w:spacing w:after="120"/>
      <w:ind w:right="1134"/>
      <w:jc w:val="both"/>
    </w:pPr>
    <w:rPr>
      <w:rFonts w:cs="Times New Roman"/>
      <w:szCs w:val="20"/>
      <w:lang w:val="fr-CH"/>
    </w:rPr>
  </w:style>
  <w:style w:type="paragraph" w:customStyle="1" w:styleId="Bullet2G">
    <w:name w:val="_Bullet 2_G"/>
    <w:basedOn w:val="Normal"/>
    <w:rsid w:val="00A9386F"/>
    <w:pPr>
      <w:numPr>
        <w:numId w:val="41"/>
      </w:numPr>
      <w:suppressAutoHyphens/>
      <w:bidi w:val="0"/>
      <w:spacing w:after="120"/>
      <w:ind w:right="1134"/>
      <w:jc w:val="both"/>
    </w:pPr>
    <w:rPr>
      <w:rFonts w:cs="Times New Roman"/>
      <w:szCs w:val="20"/>
      <w:lang w:val="fr-CH"/>
    </w:rPr>
  </w:style>
  <w:style w:type="character" w:styleId="Hyperlink">
    <w:name w:val="Hyperlink"/>
    <w:rsid w:val="00A9386F"/>
    <w:rPr>
      <w:color w:val="auto"/>
      <w:u w:val="none"/>
    </w:rPr>
  </w:style>
  <w:style w:type="character" w:styleId="FollowedHyperlink">
    <w:name w:val="FollowedHyperlink"/>
    <w:rsid w:val="00A9386F"/>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23</Pages>
  <Words>7940</Words>
  <Characters>45261</Characters>
  <Application>Microsoft Office Word</Application>
  <DocSecurity>4</DocSecurity>
  <Lines>377</Lines>
  <Paragraphs>106</Paragraphs>
  <ScaleCrop>false</ScaleCrop>
  <HeadingPairs>
    <vt:vector size="2" baseType="variant">
      <vt:variant>
        <vt:lpstr>العنوان</vt:lpstr>
      </vt:variant>
      <vt:variant>
        <vt:i4>1</vt:i4>
      </vt:variant>
    </vt:vector>
  </HeadingPairs>
  <TitlesOfParts>
    <vt:vector size="1" baseType="lpstr">
      <vt:lpstr>CCPR/C/SR.2719</vt:lpstr>
    </vt:vector>
  </TitlesOfParts>
  <Company>CSD</Company>
  <LinksUpToDate>false</LinksUpToDate>
  <CharactersWithSpaces>53095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CCPR/C/SR.2719</dc:title>
  <dc:subject>Contrac. Formatting</dc:subject>
  <dc:creator>Rima</dc:creator>
  <cp:keywords/>
  <dc:description/>
  <cp:lastModifiedBy>Admieng</cp:lastModifiedBy>
  <cp:revision>2</cp:revision>
  <cp:lastPrinted>2011-01-07T17:18:00Z</cp:lastPrinted>
  <dcterms:created xsi:type="dcterms:W3CDTF">2011-01-07T17:18:00Z</dcterms:created>
  <dcterms:modified xsi:type="dcterms:W3CDTF">2011-01-07T17:18:00Z</dcterms:modified>
</cp:coreProperties>
</file>