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7A4BDF">
              <w:rPr>
                <w:rFonts w:hint="eastAsia"/>
                <w:sz w:val="20"/>
              </w:rPr>
              <w:t>CUB/7-8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A6045F" w:rsidP="00DA36A7">
            <w:pPr>
              <w:spacing w:before="240" w:line="240" w:lineRule="atLeast"/>
              <w:rPr>
                <w:sz w:val="20"/>
              </w:rPr>
            </w:pPr>
            <w:r>
              <w:rPr>
                <w:sz w:val="20"/>
              </w:rPr>
              <w:t xml:space="preserve">Distr.: </w:t>
            </w:r>
            <w:r w:rsidR="003916A2">
              <w:rPr>
                <w:sz w:val="20"/>
              </w:rPr>
              <w:t>General</w:t>
            </w:r>
          </w:p>
          <w:p w:rsidR="00E06285" w:rsidRPr="00DA36A7" w:rsidRDefault="007A4BDF">
            <w:pPr>
              <w:spacing w:line="240" w:lineRule="atLeast"/>
              <w:rPr>
                <w:sz w:val="20"/>
              </w:rPr>
            </w:pPr>
            <w:r>
              <w:rPr>
                <w:rFonts w:hint="eastAsia"/>
                <w:sz w:val="20"/>
              </w:rPr>
              <w:t xml:space="preserve">14 </w:t>
            </w:r>
            <w:r w:rsidRPr="007A4BDF">
              <w:rPr>
                <w:sz w:val="20"/>
              </w:rPr>
              <w:t>April</w:t>
            </w:r>
            <w:r w:rsidR="00A64FC3">
              <w:rPr>
                <w:sz w:val="20"/>
              </w:rPr>
              <w:t xml:space="preserve"> 20</w:t>
            </w:r>
            <w:r w:rsidR="00A64FC3">
              <w:rPr>
                <w:rFonts w:hint="eastAsia"/>
                <w:sz w:val="20"/>
              </w:rPr>
              <w:t>1</w:t>
            </w:r>
            <w:r>
              <w:rPr>
                <w:rFonts w:hint="eastAsia"/>
                <w:sz w:val="20"/>
              </w:rPr>
              <w:t>1</w:t>
            </w:r>
          </w:p>
          <w:p w:rsidR="00E06285" w:rsidRPr="00DA36A7" w:rsidRDefault="00E06285">
            <w:pPr>
              <w:spacing w:line="240" w:lineRule="atLeast"/>
              <w:rPr>
                <w:sz w:val="20"/>
              </w:rPr>
            </w:pPr>
            <w:r w:rsidRPr="00DA36A7">
              <w:rPr>
                <w:sz w:val="20"/>
              </w:rPr>
              <w:t xml:space="preserve">Chinese </w:t>
            </w:r>
          </w:p>
          <w:p w:rsidR="00E06285" w:rsidRPr="00DA36A7" w:rsidRDefault="00A6045F">
            <w:pPr>
              <w:spacing w:line="240" w:lineRule="atLeast"/>
              <w:rPr>
                <w:rFonts w:hint="eastAsia"/>
                <w:sz w:val="20"/>
              </w:rPr>
            </w:pPr>
            <w:r>
              <w:rPr>
                <w:sz w:val="20"/>
              </w:rPr>
              <w:t xml:space="preserve">Original: </w:t>
            </w:r>
            <w:r w:rsidR="007A4BDF" w:rsidRPr="007A4BDF">
              <w:rPr>
                <w:sz w:val="20"/>
              </w:rPr>
              <w:t>Spanish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EA493B" w:rsidRPr="005A61E2" w:rsidRDefault="00A6045F" w:rsidP="00F55D3E">
      <w:pPr>
        <w:pStyle w:val="HMGC"/>
        <w:spacing w:before="360"/>
      </w:pPr>
      <w:r>
        <w:rPr>
          <w:rFonts w:hint="eastAsia"/>
        </w:rPr>
        <w:tab/>
      </w:r>
      <w:r>
        <w:rPr>
          <w:rFonts w:hint="eastAsia"/>
        </w:rPr>
        <w:tab/>
      </w:r>
      <w:r w:rsidR="00EA493B" w:rsidRPr="005A61E2">
        <w:rPr>
          <w:rFonts w:hint="eastAsia"/>
        </w:rPr>
        <w:t>审议缔约国根据《消除对妇女一切形式歧视</w:t>
      </w:r>
      <w:r w:rsidR="008538F9">
        <w:br/>
      </w:r>
      <w:r w:rsidR="00EA493B" w:rsidRPr="005A61E2">
        <w:rPr>
          <w:rFonts w:hint="eastAsia"/>
        </w:rPr>
        <w:t>公约》第</w:t>
      </w:r>
      <w:r w:rsidR="00EA493B">
        <w:rPr>
          <w:rFonts w:hint="eastAsia"/>
        </w:rPr>
        <w:t>十八</w:t>
      </w:r>
      <w:r w:rsidR="00EA493B" w:rsidRPr="005A61E2">
        <w:rPr>
          <w:rFonts w:hint="eastAsia"/>
        </w:rPr>
        <w:t>条提交的报告</w:t>
      </w:r>
    </w:p>
    <w:p w:rsidR="00EA493B" w:rsidRPr="0064323C" w:rsidRDefault="00EA493B" w:rsidP="00A6045F">
      <w:pPr>
        <w:pStyle w:val="HChGC"/>
      </w:pPr>
      <w:r w:rsidRPr="0064323C">
        <w:tab/>
      </w:r>
      <w:r w:rsidRPr="0064323C">
        <w:tab/>
      </w:r>
      <w:r w:rsidRPr="0064323C">
        <w:rPr>
          <w:rFonts w:hint="eastAsia"/>
        </w:rPr>
        <w:t>缔约国的第七次和第八次合并定期报告</w:t>
      </w:r>
    </w:p>
    <w:p w:rsidR="00EA493B" w:rsidRPr="003E4CF7" w:rsidRDefault="00EA493B" w:rsidP="00A6045F">
      <w:pPr>
        <w:pStyle w:val="HMGC"/>
      </w:pPr>
      <w:r w:rsidRPr="003E4CF7">
        <w:tab/>
      </w:r>
      <w:r w:rsidRPr="003E4CF7">
        <w:tab/>
      </w:r>
      <w:r w:rsidRPr="0064323C">
        <w:rPr>
          <w:rFonts w:hint="eastAsia"/>
        </w:rPr>
        <w:t>古巴</w:t>
      </w:r>
      <w:r w:rsidRPr="003C4464">
        <w:rPr>
          <w:rStyle w:val="FootnoteReference"/>
          <w:position w:val="6"/>
          <w:szCs w:val="21"/>
          <w:vertAlign w:val="baseline"/>
        </w:rPr>
        <w:footnoteReference w:customMarkFollows="1" w:id="1"/>
        <w:t>*</w:t>
      </w:r>
    </w:p>
    <w:p w:rsidR="00EA493B" w:rsidRPr="00416FE4" w:rsidRDefault="00EA493B" w:rsidP="00EA493B">
      <w:pPr>
        <w:jc w:val="right"/>
        <w:rPr>
          <w:szCs w:val="21"/>
        </w:rPr>
      </w:pPr>
    </w:p>
    <w:p w:rsidR="00EA493B" w:rsidRPr="00243881" w:rsidRDefault="00EA493B" w:rsidP="00EA493B">
      <w:pPr>
        <w:ind w:right="1134"/>
        <w:jc w:val="right"/>
        <w:rPr>
          <w:szCs w:val="21"/>
        </w:rPr>
      </w:pPr>
    </w:p>
    <w:p w:rsidR="00EA493B" w:rsidRDefault="00EA493B" w:rsidP="00EA493B">
      <w:pPr>
        <w:pStyle w:val="H1G"/>
        <w:rPr>
          <w:sz w:val="21"/>
          <w:lang w:val="en-US" w:eastAsia="zh-CN"/>
        </w:rPr>
      </w:pPr>
    </w:p>
    <w:p w:rsidR="00A6045F" w:rsidRDefault="00EA493B">
      <w:pPr>
        <w:spacing w:after="120"/>
        <w:rPr>
          <w:sz w:val="28"/>
          <w:szCs w:val="28"/>
        </w:rPr>
      </w:pPr>
      <w:r w:rsidRPr="00416FE4">
        <w:br w:type="page"/>
      </w:r>
      <w:r w:rsidR="00A6045F">
        <w:rPr>
          <w:rFonts w:hint="eastAsia"/>
          <w:sz w:val="28"/>
          <w:szCs w:val="28"/>
        </w:rPr>
        <w:t>目录</w:t>
      </w:r>
    </w:p>
    <w:p w:rsidR="00A6045F" w:rsidRDefault="00A6045F" w:rsidP="00FB25C2">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A493B" w:rsidRPr="00251754" w:rsidRDefault="00A6045F" w:rsidP="00A6045F">
      <w:pPr>
        <w:pStyle w:val="a2"/>
        <w:tabs>
          <w:tab w:val="clear" w:pos="1134"/>
        </w:tabs>
        <w:rPr>
          <w:lang w:val="es-ES_tradnl"/>
        </w:rPr>
      </w:pPr>
      <w:r>
        <w:rPr>
          <w:rFonts w:hint="eastAsia"/>
          <w:lang w:val="es-ES_tradnl"/>
        </w:rPr>
        <w:tab/>
      </w:r>
      <w:r>
        <w:rPr>
          <w:rFonts w:hint="eastAsia"/>
          <w:lang w:val="es-ES_tradnl"/>
        </w:rPr>
        <w:t>一</w:t>
      </w:r>
      <w:r>
        <w:rPr>
          <w:rFonts w:hint="eastAsia"/>
          <w:lang w:val="es-ES_tradnl"/>
        </w:rPr>
        <w:t>.</w:t>
      </w:r>
      <w:r>
        <w:rPr>
          <w:rFonts w:hint="eastAsia"/>
          <w:lang w:val="es-ES_tradnl"/>
        </w:rPr>
        <w:tab/>
      </w:r>
      <w:r w:rsidR="00EA493B" w:rsidRPr="00251754">
        <w:rPr>
          <w:rFonts w:hint="eastAsia"/>
          <w:lang w:val="es-ES_tradnl"/>
        </w:rPr>
        <w:t>导言</w:t>
      </w:r>
      <w:r>
        <w:rPr>
          <w:rFonts w:hint="eastAsia"/>
          <w:lang w:val="es-ES_tradnl"/>
        </w:rPr>
        <w:t>..............</w:t>
      </w:r>
      <w:r w:rsidR="00EA493B" w:rsidRPr="00251754">
        <w:rPr>
          <w:lang w:val="es-ES_tradnl"/>
        </w:rPr>
        <w:tab/>
      </w:r>
      <w:r w:rsidR="00EA493B" w:rsidRPr="00251754">
        <w:rPr>
          <w:lang w:val="es-ES_tradnl"/>
        </w:rPr>
        <w:tab/>
        <w:t>1</w:t>
      </w:r>
      <w:r w:rsidR="00EE3896">
        <w:rPr>
          <w:lang w:val="es-ES_tradnl"/>
        </w:rPr>
        <w:t>-</w:t>
      </w:r>
      <w:r w:rsidR="00EA493B" w:rsidRPr="00251754">
        <w:rPr>
          <w:lang w:val="es-ES_tradnl"/>
        </w:rPr>
        <w:t>10</w:t>
      </w:r>
      <w:r w:rsidR="00EA493B" w:rsidRPr="00251754">
        <w:rPr>
          <w:lang w:val="es-ES_tradnl"/>
        </w:rPr>
        <w:tab/>
        <w:t>3</w:t>
      </w:r>
    </w:p>
    <w:p w:rsidR="00EA493B" w:rsidRPr="00251754" w:rsidRDefault="00A6045F" w:rsidP="00A6045F">
      <w:pPr>
        <w:pStyle w:val="a2"/>
        <w:rPr>
          <w:lang w:val="es-ES_tradnl"/>
        </w:rPr>
      </w:pPr>
      <w:r>
        <w:rPr>
          <w:rFonts w:hint="eastAsia"/>
          <w:lang w:val="es-ES_tradnl"/>
        </w:rPr>
        <w:tab/>
      </w:r>
      <w:r>
        <w:rPr>
          <w:rFonts w:hint="eastAsia"/>
          <w:lang w:val="es-ES_tradnl"/>
        </w:rPr>
        <w:t>二</w:t>
      </w:r>
      <w:r>
        <w:rPr>
          <w:rFonts w:hint="eastAsia"/>
          <w:lang w:val="es-ES_tradnl"/>
        </w:rPr>
        <w:t>.</w:t>
      </w:r>
      <w:r>
        <w:rPr>
          <w:rFonts w:hint="eastAsia"/>
          <w:lang w:val="es-ES_tradnl"/>
        </w:rPr>
        <w:tab/>
      </w:r>
      <w:r w:rsidR="00EA493B" w:rsidRPr="00251754">
        <w:rPr>
          <w:rFonts w:hint="eastAsia"/>
          <w:lang w:val="es-ES_tradnl"/>
        </w:rPr>
        <w:t>对《公约》条文的执行情况</w:t>
      </w:r>
      <w:r w:rsidR="00EA493B" w:rsidRPr="00251754">
        <w:rPr>
          <w:lang w:val="es-ES_tradnl"/>
        </w:rPr>
        <w:tab/>
      </w:r>
      <w:r w:rsidR="00EA493B" w:rsidRPr="00251754">
        <w:rPr>
          <w:lang w:val="es-ES_tradnl"/>
        </w:rPr>
        <w:tab/>
        <w:t>11</w:t>
      </w:r>
      <w:r w:rsidR="00F8045A">
        <w:rPr>
          <w:lang w:val="es-ES_tradnl"/>
        </w:rPr>
        <w:t>-</w:t>
      </w:r>
      <w:r w:rsidR="008538F9">
        <w:rPr>
          <w:rFonts w:hint="eastAsia"/>
          <w:lang w:val="es-ES_tradnl"/>
        </w:rPr>
        <w:t>3</w:t>
      </w:r>
      <w:r w:rsidR="00EA493B" w:rsidRPr="00251754">
        <w:rPr>
          <w:lang w:val="es-ES_tradnl"/>
        </w:rPr>
        <w:t>14</w:t>
      </w:r>
      <w:r w:rsidR="00EA493B" w:rsidRPr="00251754">
        <w:rPr>
          <w:lang w:val="es-ES_tradnl"/>
        </w:rPr>
        <w:tab/>
        <w:t>4</w:t>
      </w:r>
    </w:p>
    <w:p w:rsidR="00EA493B" w:rsidRPr="00251754" w:rsidRDefault="00EA493B" w:rsidP="00A6045F">
      <w:pPr>
        <w:pStyle w:val="a2"/>
        <w:rPr>
          <w:lang w:val="es-ES_tradnl"/>
        </w:rPr>
      </w:pPr>
      <w:r w:rsidRPr="00251754">
        <w:rPr>
          <w:lang w:val="es-ES_tradnl"/>
        </w:rPr>
        <w:tab/>
      </w:r>
      <w:r w:rsidRPr="00251754">
        <w:rPr>
          <w:lang w:val="es-ES_tradnl"/>
        </w:rPr>
        <w:tab/>
        <w:t>A.</w:t>
      </w:r>
      <w:r w:rsidRPr="00251754">
        <w:rPr>
          <w:lang w:val="es-ES_tradnl"/>
        </w:rPr>
        <w:tab/>
      </w:r>
      <w:r w:rsidRPr="00251754">
        <w:rPr>
          <w:rFonts w:hint="eastAsia"/>
          <w:lang w:val="es-ES_tradnl"/>
        </w:rPr>
        <w:t>第一条和第二条</w:t>
      </w:r>
      <w:r w:rsidRPr="00251754">
        <w:rPr>
          <w:lang w:val="es-ES_tradnl"/>
        </w:rPr>
        <w:tab/>
      </w:r>
      <w:r w:rsidRPr="00251754">
        <w:rPr>
          <w:lang w:val="es-ES_tradnl"/>
        </w:rPr>
        <w:tab/>
        <w:t>11</w:t>
      </w:r>
      <w:r w:rsidR="00EE3896">
        <w:rPr>
          <w:lang w:val="es-ES_tradnl"/>
        </w:rPr>
        <w:t>-</w:t>
      </w:r>
      <w:r w:rsidRPr="00251754">
        <w:rPr>
          <w:lang w:val="es-ES_tradnl"/>
        </w:rPr>
        <w:t>35</w:t>
      </w:r>
      <w:r w:rsidRPr="00251754">
        <w:rPr>
          <w:lang w:val="es-ES_tradnl"/>
        </w:rPr>
        <w:tab/>
        <w:t>4</w:t>
      </w:r>
    </w:p>
    <w:p w:rsidR="00EA493B" w:rsidRPr="00251754" w:rsidRDefault="00EA493B" w:rsidP="00A6045F">
      <w:pPr>
        <w:pStyle w:val="a2"/>
        <w:rPr>
          <w:rFonts w:hint="eastAsia"/>
          <w:lang w:val="es-ES_tradnl"/>
        </w:rPr>
      </w:pPr>
      <w:r w:rsidRPr="00251754">
        <w:rPr>
          <w:lang w:val="es-ES_tradnl"/>
        </w:rPr>
        <w:tab/>
      </w:r>
      <w:r w:rsidRPr="00251754">
        <w:rPr>
          <w:lang w:val="es-ES_tradnl"/>
        </w:rPr>
        <w:tab/>
        <w:t>B.</w:t>
      </w:r>
      <w:r w:rsidRPr="00251754">
        <w:rPr>
          <w:lang w:val="es-ES_tradnl"/>
        </w:rPr>
        <w:tab/>
      </w:r>
      <w:r w:rsidRPr="00251754">
        <w:rPr>
          <w:rFonts w:hint="eastAsia"/>
          <w:lang w:val="es-ES_tradnl"/>
        </w:rPr>
        <w:t>第三条</w:t>
      </w:r>
      <w:r w:rsidRPr="00251754">
        <w:rPr>
          <w:lang w:val="es-ES_tradnl"/>
        </w:rPr>
        <w:tab/>
      </w:r>
      <w:r w:rsidRPr="00251754">
        <w:rPr>
          <w:lang w:val="es-ES_tradnl"/>
        </w:rPr>
        <w:tab/>
        <w:t>36</w:t>
      </w:r>
      <w:r w:rsidR="00EE3896">
        <w:rPr>
          <w:lang w:val="es-ES_tradnl"/>
        </w:rPr>
        <w:t>-</w:t>
      </w:r>
      <w:r w:rsidRPr="00251754">
        <w:rPr>
          <w:lang w:val="es-ES_tradnl"/>
        </w:rPr>
        <w:t>47</w:t>
      </w:r>
      <w:r w:rsidRPr="00251754">
        <w:rPr>
          <w:lang w:val="es-ES_tradnl"/>
        </w:rPr>
        <w:tab/>
      </w:r>
      <w:r w:rsidR="00DE055E">
        <w:rPr>
          <w:rFonts w:hint="eastAsia"/>
          <w:lang w:val="es-ES_tradnl"/>
        </w:rPr>
        <w:t>8</w:t>
      </w:r>
    </w:p>
    <w:p w:rsidR="00EA493B" w:rsidRPr="00251754" w:rsidRDefault="00EA493B" w:rsidP="00A6045F">
      <w:pPr>
        <w:pStyle w:val="a2"/>
        <w:rPr>
          <w:rFonts w:hint="eastAsia"/>
          <w:lang w:val="es-ES_tradnl"/>
        </w:rPr>
      </w:pPr>
      <w:r w:rsidRPr="00251754">
        <w:rPr>
          <w:lang w:val="es-ES_tradnl"/>
        </w:rPr>
        <w:tab/>
      </w:r>
      <w:r w:rsidRPr="00251754">
        <w:rPr>
          <w:lang w:val="es-ES_tradnl"/>
        </w:rPr>
        <w:tab/>
        <w:t>C.</w:t>
      </w:r>
      <w:r w:rsidRPr="00251754">
        <w:rPr>
          <w:lang w:val="es-ES_tradnl"/>
        </w:rPr>
        <w:tab/>
      </w:r>
      <w:r w:rsidRPr="00251754">
        <w:rPr>
          <w:rFonts w:hint="eastAsia"/>
          <w:lang w:val="es-ES_tradnl"/>
        </w:rPr>
        <w:t>第四条</w:t>
      </w:r>
      <w:r w:rsidRPr="00251754">
        <w:rPr>
          <w:lang w:val="es-ES_tradnl"/>
        </w:rPr>
        <w:tab/>
      </w:r>
      <w:r w:rsidRPr="00251754">
        <w:rPr>
          <w:lang w:val="es-ES_tradnl"/>
        </w:rPr>
        <w:tab/>
        <w:t>48</w:t>
      </w:r>
      <w:r w:rsidR="00EE3896">
        <w:rPr>
          <w:lang w:val="es-ES_tradnl"/>
        </w:rPr>
        <w:t>-</w:t>
      </w:r>
      <w:r w:rsidRPr="00251754">
        <w:rPr>
          <w:lang w:val="es-ES_tradnl"/>
        </w:rPr>
        <w:t>57</w:t>
      </w:r>
      <w:r w:rsidRPr="00251754">
        <w:rPr>
          <w:lang w:val="es-ES_tradnl"/>
        </w:rPr>
        <w:tab/>
      </w:r>
      <w:r w:rsidR="00DE055E">
        <w:rPr>
          <w:rFonts w:hint="eastAsia"/>
          <w:lang w:val="es-ES_tradnl"/>
        </w:rPr>
        <w:t>11</w:t>
      </w:r>
    </w:p>
    <w:p w:rsidR="00EA493B" w:rsidRPr="00251754" w:rsidRDefault="00EA493B" w:rsidP="00A6045F">
      <w:pPr>
        <w:pStyle w:val="a2"/>
        <w:rPr>
          <w:rFonts w:hint="eastAsia"/>
          <w:lang w:val="es-ES_tradnl"/>
        </w:rPr>
      </w:pPr>
      <w:r w:rsidRPr="00251754">
        <w:rPr>
          <w:lang w:val="es-ES_tradnl"/>
        </w:rPr>
        <w:tab/>
      </w:r>
      <w:r w:rsidRPr="00251754">
        <w:rPr>
          <w:lang w:val="es-ES_tradnl"/>
        </w:rPr>
        <w:tab/>
        <w:t>D.</w:t>
      </w:r>
      <w:r w:rsidRPr="00251754">
        <w:rPr>
          <w:lang w:val="es-ES_tradnl"/>
        </w:rPr>
        <w:tab/>
      </w:r>
      <w:r w:rsidRPr="00251754">
        <w:rPr>
          <w:rFonts w:hint="eastAsia"/>
          <w:lang w:val="es-ES_tradnl"/>
        </w:rPr>
        <w:t>第五条</w:t>
      </w:r>
      <w:r w:rsidRPr="00251754">
        <w:rPr>
          <w:lang w:val="es-ES_tradnl"/>
        </w:rPr>
        <w:tab/>
      </w:r>
      <w:r w:rsidRPr="00251754">
        <w:rPr>
          <w:lang w:val="es-ES_tradnl"/>
        </w:rPr>
        <w:tab/>
        <w:t>58</w:t>
      </w:r>
      <w:r w:rsidR="00EE3896">
        <w:rPr>
          <w:lang w:val="es-ES_tradnl"/>
        </w:rPr>
        <w:t>-</w:t>
      </w:r>
      <w:r w:rsidRPr="00251754">
        <w:rPr>
          <w:lang w:val="es-ES_tradnl"/>
        </w:rPr>
        <w:t>111</w:t>
      </w:r>
      <w:r w:rsidRPr="00251754">
        <w:rPr>
          <w:lang w:val="es-ES_tradnl"/>
        </w:rPr>
        <w:tab/>
        <w:t>1</w:t>
      </w:r>
      <w:r w:rsidR="00DE055E">
        <w:rPr>
          <w:rFonts w:hint="eastAsia"/>
          <w:lang w:val="es-ES_tradnl"/>
        </w:rPr>
        <w:t>2</w:t>
      </w:r>
    </w:p>
    <w:p w:rsidR="00EA493B" w:rsidRPr="00251754" w:rsidRDefault="00EA493B" w:rsidP="00A6045F">
      <w:pPr>
        <w:pStyle w:val="a2"/>
        <w:rPr>
          <w:rFonts w:hint="eastAsia"/>
          <w:lang w:val="es-ES_tradnl"/>
        </w:rPr>
      </w:pPr>
      <w:r w:rsidRPr="00251754">
        <w:rPr>
          <w:lang w:val="es-ES_tradnl"/>
        </w:rPr>
        <w:tab/>
      </w:r>
      <w:r w:rsidRPr="00251754">
        <w:rPr>
          <w:lang w:val="es-ES_tradnl"/>
        </w:rPr>
        <w:tab/>
        <w:t>E.</w:t>
      </w:r>
      <w:r w:rsidRPr="00251754">
        <w:rPr>
          <w:lang w:val="es-ES_tradnl"/>
        </w:rPr>
        <w:tab/>
      </w:r>
      <w:r w:rsidRPr="00251754">
        <w:rPr>
          <w:rFonts w:hint="eastAsia"/>
          <w:lang w:val="es-ES_tradnl"/>
        </w:rPr>
        <w:t>第六条</w:t>
      </w:r>
      <w:r w:rsidRPr="00251754">
        <w:rPr>
          <w:lang w:val="es-ES_tradnl"/>
        </w:rPr>
        <w:tab/>
      </w:r>
      <w:r w:rsidRPr="00251754">
        <w:rPr>
          <w:lang w:val="es-ES_tradnl"/>
        </w:rPr>
        <w:tab/>
        <w:t>112</w:t>
      </w:r>
      <w:r w:rsidR="00EE3896">
        <w:rPr>
          <w:lang w:val="es-ES_tradnl"/>
        </w:rPr>
        <w:t>-</w:t>
      </w:r>
      <w:r w:rsidRPr="00251754">
        <w:rPr>
          <w:lang w:val="es-ES_tradnl"/>
        </w:rPr>
        <w:t>127</w:t>
      </w:r>
      <w:r w:rsidRPr="00251754">
        <w:rPr>
          <w:lang w:val="es-ES_tradnl"/>
        </w:rPr>
        <w:tab/>
      </w:r>
      <w:r w:rsidR="00DE055E">
        <w:rPr>
          <w:rFonts w:hint="eastAsia"/>
          <w:lang w:val="es-ES_tradnl"/>
        </w:rPr>
        <w:t>20</w:t>
      </w:r>
    </w:p>
    <w:p w:rsidR="00EA493B" w:rsidRPr="00251754" w:rsidRDefault="00EA493B" w:rsidP="00A6045F">
      <w:pPr>
        <w:pStyle w:val="a2"/>
        <w:rPr>
          <w:rFonts w:hint="eastAsia"/>
          <w:lang w:val="es-ES_tradnl"/>
        </w:rPr>
      </w:pPr>
      <w:r w:rsidRPr="00251754">
        <w:rPr>
          <w:lang w:val="es-ES_tradnl"/>
        </w:rPr>
        <w:tab/>
      </w:r>
      <w:r w:rsidRPr="00251754">
        <w:rPr>
          <w:lang w:val="es-ES_tradnl"/>
        </w:rPr>
        <w:tab/>
        <w:t>F.</w:t>
      </w:r>
      <w:r w:rsidRPr="00251754">
        <w:rPr>
          <w:lang w:val="es-ES_tradnl"/>
        </w:rPr>
        <w:tab/>
      </w:r>
      <w:r w:rsidRPr="00251754">
        <w:rPr>
          <w:rFonts w:hint="eastAsia"/>
          <w:lang w:val="es-ES_tradnl"/>
        </w:rPr>
        <w:t>第七条</w:t>
      </w:r>
      <w:r w:rsidRPr="00251754">
        <w:rPr>
          <w:lang w:val="es-ES_tradnl"/>
        </w:rPr>
        <w:tab/>
      </w:r>
      <w:r w:rsidRPr="00251754">
        <w:rPr>
          <w:lang w:val="es-ES_tradnl"/>
        </w:rPr>
        <w:tab/>
        <w:t>128</w:t>
      </w:r>
      <w:r w:rsidR="00EE3896">
        <w:rPr>
          <w:lang w:val="es-ES_tradnl"/>
        </w:rPr>
        <w:t>-</w:t>
      </w:r>
      <w:r w:rsidRPr="00251754">
        <w:rPr>
          <w:lang w:val="es-ES_tradnl"/>
        </w:rPr>
        <w:t>149</w:t>
      </w:r>
      <w:r w:rsidRPr="00251754">
        <w:rPr>
          <w:lang w:val="es-ES_tradnl"/>
        </w:rPr>
        <w:tab/>
      </w:r>
      <w:r>
        <w:rPr>
          <w:rFonts w:hint="eastAsia"/>
          <w:lang w:val="es-ES_tradnl"/>
        </w:rPr>
        <w:t>2</w:t>
      </w:r>
      <w:r w:rsidR="00DE055E">
        <w:rPr>
          <w:rFonts w:hint="eastAsia"/>
          <w:lang w:val="es-ES_tradnl"/>
        </w:rPr>
        <w:t>2</w:t>
      </w:r>
    </w:p>
    <w:p w:rsidR="00EA493B" w:rsidRPr="00251754" w:rsidRDefault="00EA493B" w:rsidP="00A6045F">
      <w:pPr>
        <w:pStyle w:val="a2"/>
        <w:rPr>
          <w:rFonts w:hint="eastAsia"/>
          <w:lang w:val="es-ES_tradnl"/>
        </w:rPr>
      </w:pPr>
      <w:r w:rsidRPr="00251754">
        <w:rPr>
          <w:lang w:val="es-ES_tradnl"/>
        </w:rPr>
        <w:tab/>
      </w:r>
      <w:r w:rsidRPr="00251754">
        <w:rPr>
          <w:lang w:val="es-ES_tradnl"/>
        </w:rPr>
        <w:tab/>
        <w:t>G.</w:t>
      </w:r>
      <w:r w:rsidRPr="00251754">
        <w:rPr>
          <w:lang w:val="es-ES_tradnl"/>
        </w:rPr>
        <w:tab/>
      </w:r>
      <w:r w:rsidRPr="00251754">
        <w:rPr>
          <w:rFonts w:hint="eastAsia"/>
          <w:lang w:val="es-ES_tradnl"/>
        </w:rPr>
        <w:t>第八条</w:t>
      </w:r>
      <w:r w:rsidRPr="00251754">
        <w:rPr>
          <w:lang w:val="es-ES_tradnl"/>
        </w:rPr>
        <w:tab/>
      </w:r>
      <w:r w:rsidRPr="00251754">
        <w:rPr>
          <w:lang w:val="es-ES_tradnl"/>
        </w:rPr>
        <w:tab/>
        <w:t>150</w:t>
      </w:r>
      <w:r w:rsidR="00EE3896">
        <w:rPr>
          <w:lang w:val="es-ES_tradnl"/>
        </w:rPr>
        <w:t>-</w:t>
      </w:r>
      <w:r w:rsidRPr="00251754">
        <w:rPr>
          <w:lang w:val="es-ES_tradnl"/>
        </w:rPr>
        <w:t>156</w:t>
      </w:r>
      <w:r w:rsidRPr="00251754">
        <w:rPr>
          <w:lang w:val="es-ES_tradnl"/>
        </w:rPr>
        <w:tab/>
        <w:t>2</w:t>
      </w:r>
      <w:r w:rsidR="00A14985">
        <w:rPr>
          <w:rFonts w:hint="eastAsia"/>
          <w:lang w:val="es-ES_tradnl"/>
        </w:rPr>
        <w:t>5</w:t>
      </w:r>
    </w:p>
    <w:p w:rsidR="00EA493B" w:rsidRPr="00251754" w:rsidRDefault="00EA493B" w:rsidP="00A6045F">
      <w:pPr>
        <w:pStyle w:val="a2"/>
        <w:rPr>
          <w:rFonts w:hint="eastAsia"/>
          <w:lang w:val="es-ES_tradnl"/>
        </w:rPr>
      </w:pPr>
      <w:r w:rsidRPr="00251754">
        <w:rPr>
          <w:lang w:val="es-ES_tradnl"/>
        </w:rPr>
        <w:tab/>
      </w:r>
      <w:r w:rsidRPr="00251754">
        <w:rPr>
          <w:lang w:val="es-ES_tradnl"/>
        </w:rPr>
        <w:tab/>
        <w:t>H.</w:t>
      </w:r>
      <w:r w:rsidRPr="00251754">
        <w:rPr>
          <w:lang w:val="es-ES_tradnl"/>
        </w:rPr>
        <w:tab/>
      </w:r>
      <w:r w:rsidRPr="00251754">
        <w:rPr>
          <w:rFonts w:hint="eastAsia"/>
          <w:lang w:val="es-ES_tradnl"/>
        </w:rPr>
        <w:t>第九条</w:t>
      </w:r>
      <w:r w:rsidRPr="00251754">
        <w:rPr>
          <w:lang w:val="es-ES_tradnl"/>
        </w:rPr>
        <w:tab/>
      </w:r>
      <w:r w:rsidRPr="00251754">
        <w:rPr>
          <w:lang w:val="es-ES_tradnl"/>
        </w:rPr>
        <w:tab/>
        <w:t>157</w:t>
      </w:r>
      <w:r w:rsidRPr="00251754">
        <w:rPr>
          <w:lang w:val="es-ES_tradnl"/>
        </w:rPr>
        <w:tab/>
        <w:t>2</w:t>
      </w:r>
      <w:r w:rsidR="00DE055E">
        <w:rPr>
          <w:rFonts w:hint="eastAsia"/>
          <w:lang w:val="es-ES_tradnl"/>
        </w:rPr>
        <w:t>7</w:t>
      </w:r>
    </w:p>
    <w:p w:rsidR="00EA493B" w:rsidRPr="00251754" w:rsidRDefault="00EA493B" w:rsidP="00A6045F">
      <w:pPr>
        <w:pStyle w:val="a2"/>
        <w:rPr>
          <w:rFonts w:hint="eastAsia"/>
          <w:lang w:val="es-ES_tradnl"/>
        </w:rPr>
      </w:pPr>
      <w:r w:rsidRPr="00251754">
        <w:rPr>
          <w:lang w:val="es-ES_tradnl"/>
        </w:rPr>
        <w:tab/>
      </w:r>
      <w:r w:rsidRPr="00251754">
        <w:rPr>
          <w:lang w:val="es-ES_tradnl"/>
        </w:rPr>
        <w:tab/>
      </w:r>
      <w:r w:rsidRPr="00251754">
        <w:rPr>
          <w:rFonts w:hint="eastAsia"/>
          <w:lang w:val="es-ES_tradnl"/>
        </w:rPr>
        <w:t>I.</w:t>
      </w:r>
      <w:r w:rsidRPr="00251754">
        <w:rPr>
          <w:lang w:val="es-ES_tradnl"/>
        </w:rPr>
        <w:tab/>
      </w:r>
      <w:r w:rsidRPr="00251754">
        <w:rPr>
          <w:rFonts w:hint="eastAsia"/>
          <w:lang w:val="es-ES_tradnl"/>
        </w:rPr>
        <w:t>第十条</w:t>
      </w:r>
      <w:r w:rsidRPr="00251754">
        <w:rPr>
          <w:lang w:val="es-ES_tradnl"/>
        </w:rPr>
        <w:tab/>
      </w:r>
      <w:r w:rsidRPr="00251754">
        <w:rPr>
          <w:lang w:val="es-ES_tradnl"/>
        </w:rPr>
        <w:tab/>
        <w:t>158</w:t>
      </w:r>
      <w:r w:rsidR="00EE3896">
        <w:rPr>
          <w:lang w:val="es-ES_tradnl"/>
        </w:rPr>
        <w:t>-</w:t>
      </w:r>
      <w:r w:rsidRPr="00251754">
        <w:rPr>
          <w:lang w:val="es-ES_tradnl"/>
        </w:rPr>
        <w:t>184</w:t>
      </w:r>
      <w:r w:rsidRPr="00251754">
        <w:rPr>
          <w:lang w:val="es-ES_tradnl"/>
        </w:rPr>
        <w:tab/>
        <w:t>2</w:t>
      </w:r>
      <w:r w:rsidR="00DE055E">
        <w:rPr>
          <w:rFonts w:hint="eastAsia"/>
          <w:lang w:val="es-ES_tradnl"/>
        </w:rPr>
        <w:t>7</w:t>
      </w:r>
    </w:p>
    <w:p w:rsidR="00EA493B" w:rsidRPr="00251754" w:rsidRDefault="00EA493B" w:rsidP="00A6045F">
      <w:pPr>
        <w:pStyle w:val="a2"/>
        <w:rPr>
          <w:rFonts w:hint="eastAsia"/>
          <w:lang w:val="es-ES_tradnl"/>
        </w:rPr>
      </w:pPr>
      <w:r w:rsidRPr="00251754">
        <w:rPr>
          <w:lang w:val="es-ES_tradnl"/>
        </w:rPr>
        <w:tab/>
      </w:r>
      <w:r w:rsidRPr="00251754">
        <w:rPr>
          <w:lang w:val="es-ES_tradnl"/>
        </w:rPr>
        <w:tab/>
        <w:t>J.</w:t>
      </w:r>
      <w:r w:rsidRPr="00251754">
        <w:rPr>
          <w:lang w:val="es-ES_tradnl"/>
        </w:rPr>
        <w:tab/>
      </w:r>
      <w:r w:rsidRPr="00251754">
        <w:rPr>
          <w:rFonts w:hint="eastAsia"/>
          <w:lang w:val="es-ES_tradnl"/>
        </w:rPr>
        <w:t>第十一条</w:t>
      </w:r>
      <w:r w:rsidRPr="00251754">
        <w:rPr>
          <w:lang w:val="es-ES_tradnl"/>
        </w:rPr>
        <w:tab/>
      </w:r>
      <w:r w:rsidRPr="00251754">
        <w:rPr>
          <w:lang w:val="es-ES_tradnl"/>
        </w:rPr>
        <w:tab/>
        <w:t>185</w:t>
      </w:r>
      <w:r w:rsidR="00EE3896">
        <w:rPr>
          <w:lang w:val="es-ES_tradnl"/>
        </w:rPr>
        <w:t>-</w:t>
      </w:r>
      <w:r w:rsidRPr="00251754">
        <w:rPr>
          <w:lang w:val="es-ES_tradnl"/>
        </w:rPr>
        <w:t>209</w:t>
      </w:r>
      <w:r w:rsidRPr="00251754">
        <w:rPr>
          <w:lang w:val="es-ES_tradnl"/>
        </w:rPr>
        <w:tab/>
      </w:r>
      <w:r w:rsidR="00DE055E">
        <w:rPr>
          <w:rFonts w:hint="eastAsia"/>
          <w:lang w:val="es-ES_tradnl"/>
        </w:rPr>
        <w:t>31</w:t>
      </w:r>
    </w:p>
    <w:p w:rsidR="00EA493B" w:rsidRPr="00251754" w:rsidRDefault="00EA493B" w:rsidP="00A6045F">
      <w:pPr>
        <w:pStyle w:val="a2"/>
        <w:rPr>
          <w:rFonts w:hint="eastAsia"/>
          <w:lang w:val="es-ES_tradnl"/>
        </w:rPr>
      </w:pPr>
      <w:r w:rsidRPr="00251754">
        <w:rPr>
          <w:lang w:val="es-ES_tradnl"/>
        </w:rPr>
        <w:tab/>
      </w:r>
      <w:r w:rsidRPr="00251754">
        <w:rPr>
          <w:lang w:val="es-ES_tradnl"/>
        </w:rPr>
        <w:tab/>
        <w:t>K.</w:t>
      </w:r>
      <w:r w:rsidRPr="00251754">
        <w:rPr>
          <w:lang w:val="es-ES_tradnl"/>
        </w:rPr>
        <w:tab/>
      </w:r>
      <w:r w:rsidRPr="00251754">
        <w:rPr>
          <w:rFonts w:hint="eastAsia"/>
          <w:lang w:val="es-ES_tradnl"/>
        </w:rPr>
        <w:t>第十二条</w:t>
      </w:r>
      <w:r w:rsidRPr="00251754">
        <w:rPr>
          <w:lang w:val="es-ES_tradnl"/>
        </w:rPr>
        <w:tab/>
      </w:r>
      <w:r w:rsidRPr="00251754">
        <w:rPr>
          <w:lang w:val="es-ES_tradnl"/>
        </w:rPr>
        <w:tab/>
        <w:t>210</w:t>
      </w:r>
      <w:r w:rsidR="00EE3896">
        <w:rPr>
          <w:lang w:val="es-ES_tradnl"/>
        </w:rPr>
        <w:t>-</w:t>
      </w:r>
      <w:r w:rsidRPr="00251754">
        <w:rPr>
          <w:lang w:val="es-ES_tradnl"/>
        </w:rPr>
        <w:t>249</w:t>
      </w:r>
      <w:r w:rsidRPr="00251754">
        <w:rPr>
          <w:lang w:val="es-ES_tradnl"/>
        </w:rPr>
        <w:tab/>
      </w:r>
      <w:r>
        <w:rPr>
          <w:rFonts w:hint="eastAsia"/>
          <w:lang w:val="es-ES_tradnl"/>
        </w:rPr>
        <w:t>3</w:t>
      </w:r>
      <w:r w:rsidR="00DE055E">
        <w:rPr>
          <w:rFonts w:hint="eastAsia"/>
          <w:lang w:val="es-ES_tradnl"/>
        </w:rPr>
        <w:t>4</w:t>
      </w:r>
    </w:p>
    <w:p w:rsidR="00EA493B" w:rsidRPr="00251754" w:rsidRDefault="00EA493B" w:rsidP="00A6045F">
      <w:pPr>
        <w:pStyle w:val="a2"/>
        <w:rPr>
          <w:rFonts w:hint="eastAsia"/>
          <w:lang w:val="es-ES_tradnl"/>
        </w:rPr>
      </w:pPr>
      <w:r w:rsidRPr="00251754">
        <w:rPr>
          <w:lang w:val="es-ES_tradnl"/>
        </w:rPr>
        <w:tab/>
      </w:r>
      <w:r w:rsidRPr="00251754">
        <w:rPr>
          <w:lang w:val="es-ES_tradnl"/>
        </w:rPr>
        <w:tab/>
        <w:t>L.</w:t>
      </w:r>
      <w:r w:rsidRPr="00251754">
        <w:rPr>
          <w:lang w:val="es-ES_tradnl"/>
        </w:rPr>
        <w:tab/>
      </w:r>
      <w:r w:rsidRPr="00251754">
        <w:rPr>
          <w:rFonts w:hint="eastAsia"/>
          <w:lang w:val="es-ES_tradnl"/>
        </w:rPr>
        <w:t>第十三条</w:t>
      </w:r>
      <w:r w:rsidRPr="00251754">
        <w:rPr>
          <w:lang w:val="es-ES_tradnl"/>
        </w:rPr>
        <w:tab/>
      </w:r>
      <w:r w:rsidRPr="00251754">
        <w:rPr>
          <w:lang w:val="es-ES_tradnl"/>
        </w:rPr>
        <w:tab/>
        <w:t>250</w:t>
      </w:r>
      <w:r w:rsidR="00EE3896">
        <w:rPr>
          <w:lang w:val="es-ES_tradnl"/>
        </w:rPr>
        <w:t>-</w:t>
      </w:r>
      <w:r w:rsidRPr="00251754">
        <w:rPr>
          <w:lang w:val="es-ES_tradnl"/>
        </w:rPr>
        <w:t>273</w:t>
      </w:r>
      <w:r w:rsidRPr="00251754">
        <w:rPr>
          <w:lang w:val="es-ES_tradnl"/>
        </w:rPr>
        <w:tab/>
      </w:r>
      <w:r w:rsidR="00DE055E">
        <w:rPr>
          <w:rFonts w:hint="eastAsia"/>
          <w:lang w:val="es-ES_tradnl"/>
        </w:rPr>
        <w:t>40</w:t>
      </w:r>
    </w:p>
    <w:p w:rsidR="00EA493B" w:rsidRPr="00251754" w:rsidRDefault="00EA493B" w:rsidP="00A6045F">
      <w:pPr>
        <w:pStyle w:val="a2"/>
        <w:rPr>
          <w:rFonts w:hint="eastAsia"/>
          <w:lang w:val="es-ES_tradnl"/>
        </w:rPr>
      </w:pPr>
      <w:r w:rsidRPr="00251754">
        <w:rPr>
          <w:lang w:val="es-ES_tradnl"/>
        </w:rPr>
        <w:tab/>
      </w:r>
      <w:r w:rsidRPr="00251754">
        <w:rPr>
          <w:lang w:val="es-ES_tradnl"/>
        </w:rPr>
        <w:tab/>
        <w:t>M.</w:t>
      </w:r>
      <w:r w:rsidRPr="00251754">
        <w:rPr>
          <w:lang w:val="es-ES_tradnl"/>
        </w:rPr>
        <w:tab/>
      </w:r>
      <w:r w:rsidRPr="00251754">
        <w:rPr>
          <w:rFonts w:hint="eastAsia"/>
          <w:lang w:val="es-ES_tradnl"/>
        </w:rPr>
        <w:t>第十四条</w:t>
      </w:r>
      <w:r w:rsidRPr="00251754">
        <w:rPr>
          <w:lang w:val="es-ES_tradnl"/>
        </w:rPr>
        <w:tab/>
      </w:r>
      <w:r w:rsidRPr="00251754">
        <w:rPr>
          <w:lang w:val="es-ES_tradnl"/>
        </w:rPr>
        <w:tab/>
        <w:t>274</w:t>
      </w:r>
      <w:r w:rsidR="00F8045A">
        <w:rPr>
          <w:lang w:val="es-ES_tradnl"/>
        </w:rPr>
        <w:t>-</w:t>
      </w:r>
      <w:r w:rsidRPr="00251754">
        <w:rPr>
          <w:lang w:val="es-ES_tradnl"/>
        </w:rPr>
        <w:t>295</w:t>
      </w:r>
      <w:r w:rsidRPr="00251754">
        <w:rPr>
          <w:lang w:val="es-ES_tradnl"/>
        </w:rPr>
        <w:tab/>
      </w:r>
      <w:r w:rsidR="00DE055E">
        <w:rPr>
          <w:rFonts w:hint="eastAsia"/>
          <w:lang w:val="es-ES_tradnl"/>
        </w:rPr>
        <w:t>44</w:t>
      </w:r>
    </w:p>
    <w:p w:rsidR="00EA493B" w:rsidRPr="00251754" w:rsidRDefault="00EA493B" w:rsidP="00A6045F">
      <w:pPr>
        <w:pStyle w:val="a2"/>
        <w:rPr>
          <w:rFonts w:hint="eastAsia"/>
          <w:lang w:val="es-ES_tradnl"/>
        </w:rPr>
      </w:pPr>
      <w:r w:rsidRPr="00251754">
        <w:rPr>
          <w:lang w:val="es-ES_tradnl"/>
        </w:rPr>
        <w:tab/>
      </w:r>
      <w:r w:rsidRPr="00251754">
        <w:rPr>
          <w:lang w:val="es-ES_tradnl"/>
        </w:rPr>
        <w:tab/>
        <w:t>N.</w:t>
      </w:r>
      <w:r w:rsidRPr="00251754">
        <w:rPr>
          <w:lang w:val="es-ES_tradnl"/>
        </w:rPr>
        <w:tab/>
      </w:r>
      <w:r w:rsidRPr="00251754">
        <w:rPr>
          <w:rFonts w:hint="eastAsia"/>
          <w:lang w:val="es-ES_tradnl"/>
        </w:rPr>
        <w:t>第十五条</w:t>
      </w:r>
      <w:r w:rsidRPr="00251754">
        <w:rPr>
          <w:lang w:val="es-ES_tradnl"/>
        </w:rPr>
        <w:tab/>
      </w:r>
      <w:r w:rsidRPr="00251754">
        <w:rPr>
          <w:lang w:val="es-ES_tradnl"/>
        </w:rPr>
        <w:tab/>
        <w:t>296</w:t>
      </w:r>
      <w:r w:rsidR="00EE3896">
        <w:rPr>
          <w:lang w:val="es-ES_tradnl"/>
        </w:rPr>
        <w:t>-</w:t>
      </w:r>
      <w:r w:rsidRPr="00251754">
        <w:rPr>
          <w:lang w:val="es-ES_tradnl"/>
        </w:rPr>
        <w:t>299</w:t>
      </w:r>
      <w:r w:rsidRPr="00251754">
        <w:rPr>
          <w:lang w:val="es-ES_tradnl"/>
        </w:rPr>
        <w:tab/>
      </w:r>
      <w:r>
        <w:rPr>
          <w:rFonts w:hint="eastAsia"/>
          <w:lang w:val="es-ES_tradnl"/>
        </w:rPr>
        <w:t>4</w:t>
      </w:r>
      <w:r w:rsidR="00DE055E">
        <w:rPr>
          <w:rFonts w:hint="eastAsia"/>
          <w:lang w:val="es-ES_tradnl"/>
        </w:rPr>
        <w:t>7</w:t>
      </w:r>
    </w:p>
    <w:p w:rsidR="00EA493B" w:rsidRPr="003837BF" w:rsidRDefault="00EA493B" w:rsidP="00A6045F">
      <w:pPr>
        <w:pStyle w:val="a2"/>
        <w:rPr>
          <w:rFonts w:hint="eastAsia"/>
          <w:lang w:val="fr-FR"/>
        </w:rPr>
      </w:pPr>
      <w:r w:rsidRPr="00251754">
        <w:rPr>
          <w:lang w:val="es-ES_tradnl"/>
        </w:rPr>
        <w:tab/>
      </w:r>
      <w:r w:rsidRPr="00251754">
        <w:rPr>
          <w:lang w:val="es-ES_tradnl"/>
        </w:rPr>
        <w:tab/>
        <w:t>O.</w:t>
      </w:r>
      <w:r w:rsidRPr="00251754">
        <w:rPr>
          <w:lang w:val="es-ES_tradnl"/>
        </w:rPr>
        <w:tab/>
      </w:r>
      <w:r w:rsidRPr="00251754">
        <w:rPr>
          <w:rFonts w:hint="eastAsia"/>
          <w:lang w:val="es-ES_tradnl"/>
        </w:rPr>
        <w:t>第十六条</w:t>
      </w:r>
      <w:r w:rsidRPr="00251754">
        <w:rPr>
          <w:lang w:val="es-ES_tradnl"/>
        </w:rPr>
        <w:tab/>
      </w:r>
      <w:r w:rsidRPr="00251754">
        <w:rPr>
          <w:lang w:val="es-ES_tradnl"/>
        </w:rPr>
        <w:tab/>
        <w:t>300</w:t>
      </w:r>
      <w:r w:rsidR="00EE3896">
        <w:rPr>
          <w:lang w:val="es-ES_tradnl"/>
        </w:rPr>
        <w:t>-</w:t>
      </w:r>
      <w:r w:rsidRPr="00251754">
        <w:rPr>
          <w:lang w:val="es-ES_tradnl"/>
        </w:rPr>
        <w:t>314</w:t>
      </w:r>
      <w:r w:rsidRPr="00251754">
        <w:rPr>
          <w:lang w:val="es-ES_tradnl"/>
        </w:rPr>
        <w:tab/>
      </w:r>
      <w:r>
        <w:rPr>
          <w:rFonts w:hint="eastAsia"/>
          <w:lang w:val="es-ES_tradnl"/>
        </w:rPr>
        <w:t>4</w:t>
      </w:r>
      <w:r w:rsidR="00DE055E">
        <w:rPr>
          <w:rFonts w:hint="eastAsia"/>
          <w:lang w:val="es-ES_tradnl"/>
        </w:rPr>
        <w:t>8</w:t>
      </w:r>
    </w:p>
    <w:p w:rsidR="00EA493B" w:rsidRPr="00A06A39" w:rsidRDefault="00EA493B" w:rsidP="00A6045F">
      <w:pPr>
        <w:pStyle w:val="HChGC"/>
        <w:ind w:hanging="703"/>
        <w:rPr>
          <w:rFonts w:hint="eastAsia"/>
          <w:lang w:val="es-ES_tradnl"/>
        </w:rPr>
      </w:pPr>
      <w:r>
        <w:rPr>
          <w:szCs w:val="21"/>
        </w:rPr>
        <w:br w:type="page"/>
      </w:r>
      <w:r w:rsidR="00A6045F">
        <w:rPr>
          <w:lang w:val="es-ES_tradnl"/>
        </w:rPr>
        <w:t>一</w:t>
      </w:r>
      <w:r w:rsidR="00A6045F">
        <w:rPr>
          <w:lang w:val="es-ES_tradnl"/>
        </w:rPr>
        <w:t>.</w:t>
      </w:r>
      <w:r w:rsidR="00A6045F">
        <w:rPr>
          <w:rFonts w:hint="eastAsia"/>
          <w:lang w:val="es-ES_tradnl"/>
        </w:rPr>
        <w:tab/>
      </w:r>
      <w:r w:rsidR="00A6045F">
        <w:rPr>
          <w:rFonts w:hint="eastAsia"/>
          <w:lang w:val="es-ES_tradnl"/>
        </w:rPr>
        <w:tab/>
      </w:r>
      <w:r>
        <w:rPr>
          <w:rFonts w:hint="eastAsia"/>
          <w:lang w:val="es-ES_tradnl"/>
        </w:rPr>
        <w:t>导言</w:t>
      </w:r>
    </w:p>
    <w:p w:rsidR="00EA493B" w:rsidRPr="00F55E55" w:rsidRDefault="00EA493B" w:rsidP="00EE3896">
      <w:pPr>
        <w:pStyle w:val="SingleTxtGC"/>
        <w:tabs>
          <w:tab w:val="clear" w:pos="1565"/>
          <w:tab w:val="left" w:pos="1455"/>
        </w:tabs>
      </w:pPr>
      <w:r w:rsidRPr="00F55E55">
        <w:t>1.</w:t>
      </w:r>
      <w:r w:rsidR="008538F9">
        <w:rPr>
          <w:rFonts w:hint="eastAsia"/>
        </w:rPr>
        <w:t xml:space="preserve">  </w:t>
      </w:r>
      <w:r w:rsidRPr="00F55E55">
        <w:rPr>
          <w:rFonts w:hint="eastAsia"/>
          <w:noProof/>
        </w:rPr>
        <w:t>古巴于</w:t>
      </w:r>
      <w:smartTag w:uri="urn:schemas-microsoft-com:office:smarttags" w:element="chsdate">
        <w:smartTagPr>
          <w:attr w:name="IsROCDate" w:val="False"/>
          <w:attr w:name="IsLunarDate" w:val="False"/>
          <w:attr w:name="Day" w:val="7"/>
          <w:attr w:name="Month" w:val="3"/>
          <w:attr w:name="Year" w:val="1980"/>
        </w:smartTagPr>
        <w:r w:rsidRPr="00F55E55">
          <w:rPr>
            <w:noProof/>
          </w:rPr>
          <w:t>1980</w:t>
        </w:r>
        <w:r w:rsidRPr="00F55E55">
          <w:rPr>
            <w:rFonts w:hint="eastAsia"/>
            <w:noProof/>
          </w:rPr>
          <w:t>年</w:t>
        </w:r>
        <w:r w:rsidRPr="00F55E55">
          <w:rPr>
            <w:noProof/>
          </w:rPr>
          <w:t>3</w:t>
        </w:r>
        <w:r w:rsidRPr="00F55E55">
          <w:rPr>
            <w:rFonts w:hint="eastAsia"/>
            <w:noProof/>
          </w:rPr>
          <w:t>月</w:t>
        </w:r>
        <w:r w:rsidRPr="00F55E55">
          <w:rPr>
            <w:noProof/>
          </w:rPr>
          <w:t>7</w:t>
        </w:r>
        <w:r w:rsidRPr="00F55E55">
          <w:rPr>
            <w:rFonts w:hint="eastAsia"/>
            <w:noProof/>
          </w:rPr>
          <w:t>日</w:t>
        </w:r>
      </w:smartTag>
      <w:r w:rsidRPr="00F55E55">
        <w:rPr>
          <w:rFonts w:hint="eastAsia"/>
          <w:noProof/>
        </w:rPr>
        <w:t>签署了《消除对妇女一切形式歧视公约》，是世界上第一个签署这一公约的国家，并于同年</w:t>
      </w:r>
      <w:r w:rsidRPr="00F55E55">
        <w:rPr>
          <w:noProof/>
        </w:rPr>
        <w:t>7</w:t>
      </w:r>
      <w:r w:rsidRPr="00F55E55">
        <w:rPr>
          <w:rFonts w:hint="eastAsia"/>
          <w:noProof/>
        </w:rPr>
        <w:t>月</w:t>
      </w:r>
      <w:r w:rsidRPr="00F55E55">
        <w:rPr>
          <w:noProof/>
        </w:rPr>
        <w:t>17</w:t>
      </w:r>
      <w:r w:rsidRPr="00F55E55">
        <w:rPr>
          <w:rFonts w:hint="eastAsia"/>
          <w:noProof/>
        </w:rPr>
        <w:t>日批准</w:t>
      </w:r>
      <w:r>
        <w:rPr>
          <w:rFonts w:hint="eastAsia"/>
          <w:noProof/>
        </w:rPr>
        <w:t>《</w:t>
      </w:r>
      <w:r w:rsidRPr="00F55E55">
        <w:rPr>
          <w:rFonts w:hint="eastAsia"/>
          <w:noProof/>
        </w:rPr>
        <w:t>公约</w:t>
      </w:r>
      <w:r>
        <w:rPr>
          <w:rFonts w:hint="eastAsia"/>
          <w:noProof/>
        </w:rPr>
        <w:t>》</w:t>
      </w:r>
      <w:r w:rsidRPr="00F55E55">
        <w:rPr>
          <w:rFonts w:hint="eastAsia"/>
          <w:noProof/>
        </w:rPr>
        <w:t>，成为了</w:t>
      </w:r>
      <w:r>
        <w:rPr>
          <w:rFonts w:hint="eastAsia"/>
          <w:noProof/>
        </w:rPr>
        <w:t>《</w:t>
      </w:r>
      <w:r w:rsidRPr="00F55E55">
        <w:rPr>
          <w:rFonts w:hint="eastAsia"/>
          <w:noProof/>
        </w:rPr>
        <w:t>公约</w:t>
      </w:r>
      <w:r>
        <w:rPr>
          <w:rFonts w:hint="eastAsia"/>
          <w:noProof/>
        </w:rPr>
        <w:t>》</w:t>
      </w:r>
      <w:r w:rsidRPr="00F55E55">
        <w:rPr>
          <w:rFonts w:hint="eastAsia"/>
          <w:noProof/>
        </w:rPr>
        <w:t>的第二个批准国。古巴定期向消除对妇女歧视委员会提交定期报告，以履行其承诺和国际义务，这也与古巴党和政府保障妇女在社会所有领域充分享有平等的政治意愿相一致。</w:t>
      </w:r>
      <w:r w:rsidRPr="00F55E55">
        <w:rPr>
          <w:noProof/>
        </w:rPr>
        <w:t>2006</w:t>
      </w:r>
      <w:r w:rsidRPr="00F55E55">
        <w:rPr>
          <w:rFonts w:hint="eastAsia"/>
          <w:noProof/>
        </w:rPr>
        <w:t>年</w:t>
      </w:r>
      <w:r w:rsidRPr="00F55E55">
        <w:rPr>
          <w:noProof/>
        </w:rPr>
        <w:t>8</w:t>
      </w:r>
      <w:r w:rsidRPr="00F55E55">
        <w:rPr>
          <w:rFonts w:hint="eastAsia"/>
          <w:noProof/>
        </w:rPr>
        <w:t>月，一个人员构成广泛且多样化的代表团与委员会进行了建设性对话，以审议其第五次和第六次合并定期报告</w:t>
      </w:r>
      <w:r w:rsidR="00A6045F">
        <w:rPr>
          <w:rFonts w:hint="eastAsia"/>
          <w:noProof/>
        </w:rPr>
        <w:t>(</w:t>
      </w:r>
      <w:r w:rsidRPr="00F55E55">
        <w:rPr>
          <w:noProof/>
        </w:rPr>
        <w:t>CEDAW/C/CUB/</w:t>
      </w:r>
      <w:r w:rsidR="00A6045F">
        <w:rPr>
          <w:rFonts w:hint="eastAsia"/>
          <w:noProof/>
        </w:rPr>
        <w:t xml:space="preserve"> </w:t>
      </w:r>
      <w:r w:rsidRPr="00F55E55">
        <w:rPr>
          <w:noProof/>
        </w:rPr>
        <w:t>5-6</w:t>
      </w:r>
      <w:r w:rsidR="00A6045F">
        <w:rPr>
          <w:rFonts w:hint="eastAsia"/>
          <w:noProof/>
        </w:rPr>
        <w:t>)</w:t>
      </w:r>
      <w:r w:rsidR="00F8045A">
        <w:rPr>
          <w:rFonts w:hint="eastAsia"/>
          <w:noProof/>
        </w:rPr>
        <w:t>。</w:t>
      </w:r>
    </w:p>
    <w:p w:rsidR="00EA493B" w:rsidRPr="00F55E55" w:rsidRDefault="00EA493B" w:rsidP="00EE3896">
      <w:pPr>
        <w:pStyle w:val="SingleTxtGC"/>
        <w:tabs>
          <w:tab w:val="clear" w:pos="1565"/>
          <w:tab w:val="left" w:pos="1455"/>
        </w:tabs>
      </w:pPr>
      <w:r w:rsidRPr="00F55E55">
        <w:t>2.</w:t>
      </w:r>
      <w:r w:rsidR="008538F9">
        <w:rPr>
          <w:rFonts w:hint="eastAsia"/>
        </w:rPr>
        <w:t xml:space="preserve">  </w:t>
      </w:r>
      <w:r w:rsidRPr="00F55E55">
        <w:rPr>
          <w:rFonts w:hint="eastAsia"/>
          <w:noProof/>
        </w:rPr>
        <w:t>委员会的结论性意见</w:t>
      </w:r>
      <w:r w:rsidR="00A6045F">
        <w:rPr>
          <w:rFonts w:hint="eastAsia"/>
          <w:noProof/>
        </w:rPr>
        <w:t>(</w:t>
      </w:r>
      <w:r w:rsidRPr="00F55E55">
        <w:rPr>
          <w:noProof/>
        </w:rPr>
        <w:t>CEDAW/C/CUB/CO/6</w:t>
      </w:r>
      <w:r w:rsidR="00A6045F">
        <w:rPr>
          <w:rFonts w:hint="eastAsia"/>
          <w:noProof/>
        </w:rPr>
        <w:t>)</w:t>
      </w:r>
      <w:r w:rsidRPr="00F55E55">
        <w:rPr>
          <w:rFonts w:hint="eastAsia"/>
          <w:noProof/>
        </w:rPr>
        <w:t>在国家当局、各级国家行政机关、非政府组织以及学术界得以广泛传播。这敦促政府采取了一系列的具体行动来落实这些结论性意见中所含的建议。其结果是评估自上次报告提交以来取得进步，以及要继续朝向这些目标迈进所面临的障碍所依据的基本要素。</w:t>
      </w:r>
    </w:p>
    <w:p w:rsidR="00EA493B" w:rsidRPr="00F55E55" w:rsidRDefault="00EA493B" w:rsidP="00EE3896">
      <w:pPr>
        <w:pStyle w:val="SingleTxtGC"/>
        <w:tabs>
          <w:tab w:val="clear" w:pos="1565"/>
          <w:tab w:val="left" w:pos="1455"/>
        </w:tabs>
      </w:pPr>
      <w:r w:rsidRPr="00F55E55">
        <w:t>3.</w:t>
      </w:r>
      <w:r w:rsidR="008538F9">
        <w:rPr>
          <w:rFonts w:hint="eastAsia"/>
        </w:rPr>
        <w:t xml:space="preserve">  </w:t>
      </w:r>
      <w:r w:rsidRPr="00F55E55">
        <w:rPr>
          <w:rFonts w:hint="eastAsia"/>
          <w:noProof/>
        </w:rPr>
        <w:t>在本份第七次和第八次合并定期报告编写当年，恰逢在北京召开的第四次</w:t>
      </w:r>
      <w:r>
        <w:rPr>
          <w:rFonts w:hint="eastAsia"/>
          <w:noProof/>
        </w:rPr>
        <w:t>妇女问题世界会议</w:t>
      </w:r>
      <w:r w:rsidRPr="00F55E55">
        <w:rPr>
          <w:noProof/>
        </w:rPr>
        <w:t>15</w:t>
      </w:r>
      <w:r w:rsidRPr="00F55E55">
        <w:rPr>
          <w:rFonts w:hint="eastAsia"/>
          <w:noProof/>
        </w:rPr>
        <w:t>周年、千年发展目标批准</w:t>
      </w:r>
      <w:r w:rsidRPr="00F55E55">
        <w:rPr>
          <w:noProof/>
        </w:rPr>
        <w:t>10</w:t>
      </w:r>
      <w:r w:rsidRPr="00F55E55">
        <w:rPr>
          <w:rFonts w:hint="eastAsia"/>
          <w:noProof/>
        </w:rPr>
        <w:t>周年暨古巴加入《公约》</w:t>
      </w:r>
      <w:r w:rsidRPr="00F55E55">
        <w:rPr>
          <w:noProof/>
        </w:rPr>
        <w:t>30</w:t>
      </w:r>
      <w:r w:rsidRPr="00F55E55">
        <w:rPr>
          <w:rFonts w:hint="eastAsia"/>
          <w:noProof/>
        </w:rPr>
        <w:t>周年；同时也是古巴妇女联合会成立</w:t>
      </w:r>
      <w:r w:rsidRPr="00F55E55">
        <w:rPr>
          <w:noProof/>
        </w:rPr>
        <w:t>50</w:t>
      </w:r>
      <w:r w:rsidRPr="00F55E55">
        <w:rPr>
          <w:rFonts w:hint="eastAsia"/>
          <w:noProof/>
        </w:rPr>
        <w:t>周年。因此报告的编写过程因</w:t>
      </w:r>
      <w:r w:rsidR="00901013">
        <w:rPr>
          <w:rFonts w:hint="eastAsia"/>
          <w:noProof/>
        </w:rPr>
        <w:t>如此之多</w:t>
      </w:r>
      <w:r w:rsidRPr="00F55E55">
        <w:rPr>
          <w:rFonts w:hint="eastAsia"/>
          <w:noProof/>
        </w:rPr>
        <w:t>的庆典活动而愈加丰富，这些活动旨在分析对众多国际承诺的落实情况以及上述庆典活动所取得的宣传效应，这些活动突出了实现的进步，并明确了仍然存在的主要问题。</w:t>
      </w:r>
    </w:p>
    <w:p w:rsidR="00EA493B" w:rsidRPr="00F55E55" w:rsidRDefault="00EA493B" w:rsidP="00EE3896">
      <w:pPr>
        <w:pStyle w:val="SingleTxtGC"/>
        <w:tabs>
          <w:tab w:val="clear" w:pos="1565"/>
          <w:tab w:val="left" w:pos="1455"/>
        </w:tabs>
      </w:pPr>
      <w:r w:rsidRPr="00F55E55">
        <w:t>4.</w:t>
      </w:r>
      <w:r w:rsidR="008538F9">
        <w:rPr>
          <w:rFonts w:hint="eastAsia"/>
        </w:rPr>
        <w:t xml:space="preserve">  </w:t>
      </w:r>
      <w:r w:rsidRPr="00F55E55">
        <w:rPr>
          <w:rFonts w:hint="eastAsia"/>
          <w:noProof/>
        </w:rPr>
        <w:t>尽管这些年来美国政府对古巴长期进行种族灭绝政策，采取了持续性的经济、贸易和金融封锁，严重影响了全体古巴人民的生活，但是古巴坚定不移地坚持其政治意愿，持续推动两性平等并坚持进一步提高妇女在古巴社会中的地位。通过分析各项总体指标以对妇女在不同时期与男子所处的情况和地位进行比较时，可以看到重大进步。这一切都是国家践行政策和承诺、鼓励民间社会开展包容性进步活动的成果，更是妇女本身权利意识觉醒，坚信其有能力、有意愿也有义务为社会贡献一己之力的个人成长结果。尽管取得了一些进步，但仍应强调，广受国际社会抨击的对古巴的封锁仍是古巴欲更为有效地执行《公约》所面临的主要障碍，并构成了一种残忍侵害古巴妇女的间接暴力形式。</w:t>
      </w:r>
    </w:p>
    <w:p w:rsidR="00EA493B" w:rsidRPr="00F55E55" w:rsidRDefault="00EA493B" w:rsidP="00EE3896">
      <w:pPr>
        <w:pStyle w:val="SingleTxtGC"/>
        <w:tabs>
          <w:tab w:val="clear" w:pos="1565"/>
          <w:tab w:val="left" w:pos="1455"/>
        </w:tabs>
      </w:pPr>
      <w:r w:rsidRPr="00F55E55">
        <w:t>5.</w:t>
      </w:r>
      <w:r w:rsidR="008538F9">
        <w:rPr>
          <w:rFonts w:hint="eastAsia"/>
        </w:rPr>
        <w:t xml:space="preserve">  </w:t>
      </w:r>
      <w:r w:rsidRPr="00F55E55">
        <w:rPr>
          <w:rFonts w:hint="eastAsia"/>
          <w:noProof/>
        </w:rPr>
        <w:t>同时不容忽视的是，在本报告期所处国际背景下，受人类遭受的多重危机影响，对如何保护妇女地位并在危机中维护妇女的地位进行评估显得尤为重要。尽管危机对古巴妇女产生的影响是间接的，但古巴妇女所处状况在现实中与本地区其他国家以及世界上大部分国家的妇女所处状况不同，因此，国家在所有社会方案中对妇女实施全面保护已经成为一项当务之急。</w:t>
      </w:r>
    </w:p>
    <w:p w:rsidR="00EA493B" w:rsidRPr="00F55E55" w:rsidRDefault="00EA493B" w:rsidP="00EE3896">
      <w:pPr>
        <w:pStyle w:val="SingleTxtGC"/>
        <w:tabs>
          <w:tab w:val="clear" w:pos="1565"/>
          <w:tab w:val="left" w:pos="1455"/>
        </w:tabs>
      </w:pPr>
      <w:r w:rsidRPr="00F55E55">
        <w:t>6.</w:t>
      </w:r>
      <w:r w:rsidR="008538F9">
        <w:rPr>
          <w:rFonts w:hint="eastAsia"/>
        </w:rPr>
        <w:t xml:space="preserve">  </w:t>
      </w:r>
      <w:r w:rsidRPr="00F55E55">
        <w:rPr>
          <w:rFonts w:hint="eastAsia"/>
          <w:noProof/>
        </w:rPr>
        <w:t>古巴在巩固和完善对旨在深化公民参与、社会平等和公正的进取型经济和社会方案的落实方面不断取得进展，尽管在当前评估阶段国家正在遭受由于三次飓风袭击所带来的灾难性后果。</w:t>
      </w:r>
    </w:p>
    <w:p w:rsidR="00EA493B" w:rsidRPr="00F55E55" w:rsidRDefault="00EA493B" w:rsidP="00EE3896">
      <w:pPr>
        <w:pStyle w:val="SingleTxtGC"/>
        <w:tabs>
          <w:tab w:val="clear" w:pos="1565"/>
          <w:tab w:val="left" w:pos="1455"/>
        </w:tabs>
      </w:pPr>
      <w:r w:rsidRPr="00F55E55">
        <w:t>7.</w:t>
      </w:r>
      <w:r w:rsidR="008538F9">
        <w:rPr>
          <w:rFonts w:hint="eastAsia"/>
        </w:rPr>
        <w:t xml:space="preserve">  </w:t>
      </w:r>
      <w:r w:rsidRPr="00F55E55">
        <w:rPr>
          <w:rFonts w:hint="eastAsia"/>
          <w:noProof/>
        </w:rPr>
        <w:t>在此背景下，截至</w:t>
      </w:r>
      <w:r w:rsidRPr="00F55E55">
        <w:rPr>
          <w:noProof/>
        </w:rPr>
        <w:t>2009</w:t>
      </w:r>
      <w:r w:rsidRPr="00F55E55">
        <w:rPr>
          <w:rFonts w:hint="eastAsia"/>
          <w:noProof/>
        </w:rPr>
        <w:t>年底古巴经济在国内生产总值方面增长了</w:t>
      </w:r>
      <w:r w:rsidRPr="00F55E55">
        <w:rPr>
          <w:noProof/>
        </w:rPr>
        <w:t>1.4%</w:t>
      </w:r>
      <w:r w:rsidRPr="00F55E55">
        <w:rPr>
          <w:rFonts w:hint="eastAsia"/>
          <w:noProof/>
        </w:rPr>
        <w:t>。这一现象表明，古巴实现了国内财政稳定，这支持了古巴采取的增长司法和教育领域工资这一决定，二者都是妇女从业最多的部门，因此妇女可从这些举措中直接受益。</w:t>
      </w:r>
    </w:p>
    <w:p w:rsidR="00EA493B" w:rsidRPr="00F55E55" w:rsidRDefault="00EA493B" w:rsidP="00EE3896">
      <w:pPr>
        <w:pStyle w:val="SingleTxtGC"/>
        <w:tabs>
          <w:tab w:val="clear" w:pos="1565"/>
          <w:tab w:val="left" w:pos="1455"/>
        </w:tabs>
      </w:pPr>
      <w:r w:rsidRPr="00F55E55">
        <w:t>8.</w:t>
      </w:r>
      <w:r w:rsidRPr="00F55E55">
        <w:tab/>
      </w:r>
      <w:r w:rsidRPr="00F55E55">
        <w:rPr>
          <w:rFonts w:hint="eastAsia"/>
          <w:noProof/>
        </w:rPr>
        <w:t>作为医疗卫生服务以及国家采取的旨在提高全民生活质量的行动的结果，在古巴，预期寿命值已经达到了</w:t>
      </w:r>
      <w:r w:rsidRPr="00F55E55">
        <w:rPr>
          <w:noProof/>
        </w:rPr>
        <w:t>77.97</w:t>
      </w:r>
      <w:r w:rsidRPr="00F55E55">
        <w:rPr>
          <w:rFonts w:hint="eastAsia"/>
          <w:noProof/>
        </w:rPr>
        <w:t>岁，这一指标值已接近本区域的最高值，并超越了在前次报告中提到的</w:t>
      </w:r>
      <w:r w:rsidRPr="00F55E55">
        <w:rPr>
          <w:noProof/>
        </w:rPr>
        <w:t>76</w:t>
      </w:r>
      <w:r w:rsidRPr="00F55E55">
        <w:rPr>
          <w:rFonts w:hint="eastAsia"/>
          <w:noProof/>
        </w:rPr>
        <w:t>岁这一数值。妇女的预期寿命值为</w:t>
      </w:r>
      <w:r w:rsidRPr="00F55E55">
        <w:rPr>
          <w:noProof/>
        </w:rPr>
        <w:t>80.02</w:t>
      </w:r>
      <w:r w:rsidRPr="00F55E55">
        <w:rPr>
          <w:rFonts w:hint="eastAsia"/>
          <w:noProof/>
        </w:rPr>
        <w:t>岁，比男子的预期寿命值高出</w:t>
      </w:r>
      <w:r w:rsidRPr="00F55E55">
        <w:rPr>
          <w:noProof/>
        </w:rPr>
        <w:t>4.02</w:t>
      </w:r>
      <w:r w:rsidRPr="00F55E55">
        <w:rPr>
          <w:rFonts w:hint="eastAsia"/>
          <w:noProof/>
        </w:rPr>
        <w:t>岁。人口的</w:t>
      </w:r>
      <w:r w:rsidR="008C7BAD">
        <w:rPr>
          <w:rFonts w:hint="eastAsia"/>
          <w:noProof/>
        </w:rPr>
        <w:t>总</w:t>
      </w:r>
      <w:r w:rsidRPr="00F55E55">
        <w:rPr>
          <w:rFonts w:hint="eastAsia"/>
          <w:noProof/>
        </w:rPr>
        <w:t>生育率为一</w:t>
      </w:r>
      <w:r w:rsidR="008C7BAD">
        <w:rPr>
          <w:rFonts w:hint="eastAsia"/>
          <w:noProof/>
        </w:rPr>
        <w:t>名</w:t>
      </w:r>
      <w:r w:rsidRPr="00F55E55">
        <w:rPr>
          <w:rFonts w:hint="eastAsia"/>
          <w:noProof/>
        </w:rPr>
        <w:t>妇女生育</w:t>
      </w:r>
      <w:r w:rsidRPr="00F55E55">
        <w:rPr>
          <w:noProof/>
        </w:rPr>
        <w:t>1.70</w:t>
      </w:r>
      <w:r w:rsidR="008C7BAD">
        <w:rPr>
          <w:rFonts w:hint="eastAsia"/>
          <w:noProof/>
        </w:rPr>
        <w:t>个</w:t>
      </w:r>
      <w:r w:rsidRPr="00F55E55">
        <w:rPr>
          <w:rFonts w:hint="eastAsia"/>
          <w:noProof/>
        </w:rPr>
        <w:t>子女，而</w:t>
      </w:r>
      <w:r w:rsidR="00EE3896">
        <w:rPr>
          <w:rFonts w:hint="eastAsia"/>
          <w:noProof/>
        </w:rPr>
        <w:t>粗</w:t>
      </w:r>
      <w:r w:rsidR="006550F5">
        <w:rPr>
          <w:rFonts w:hint="eastAsia"/>
          <w:noProof/>
        </w:rPr>
        <w:t>再</w:t>
      </w:r>
      <w:r w:rsidRPr="00F55E55">
        <w:rPr>
          <w:rFonts w:hint="eastAsia"/>
          <w:noProof/>
        </w:rPr>
        <w:t>生育率为一名妇女生育</w:t>
      </w:r>
      <w:r w:rsidRPr="00F55E55">
        <w:rPr>
          <w:noProof/>
        </w:rPr>
        <w:t>0.82</w:t>
      </w:r>
      <w:r w:rsidR="008C7BAD">
        <w:rPr>
          <w:rFonts w:hint="eastAsia"/>
          <w:noProof/>
        </w:rPr>
        <w:t>个</w:t>
      </w:r>
      <w:r w:rsidRPr="00F55E55">
        <w:rPr>
          <w:rFonts w:hint="eastAsia"/>
          <w:noProof/>
        </w:rPr>
        <w:t>女婴。</w:t>
      </w:r>
    </w:p>
    <w:p w:rsidR="00EA493B" w:rsidRPr="00F55E55" w:rsidRDefault="00EA493B" w:rsidP="00EE3896">
      <w:pPr>
        <w:pStyle w:val="SingleTxtGC"/>
        <w:tabs>
          <w:tab w:val="clear" w:pos="1565"/>
          <w:tab w:val="left" w:pos="1455"/>
        </w:tabs>
        <w:rPr>
          <w:rFonts w:hint="eastAsia"/>
        </w:rPr>
      </w:pPr>
      <w:r w:rsidRPr="00F55E55">
        <w:t>9.</w:t>
      </w:r>
      <w:r w:rsidR="008538F9">
        <w:rPr>
          <w:rFonts w:hint="eastAsia"/>
        </w:rPr>
        <w:t xml:space="preserve">  </w:t>
      </w:r>
      <w:r w:rsidRPr="00F55E55">
        <w:rPr>
          <w:rFonts w:hint="eastAsia"/>
          <w:noProof/>
        </w:rPr>
        <w:t>尽管存在上述困难，但在切实转变一项旨在实现公平正义的社会和政治项目的基本目标上已经取得进展，使得在古巴社会所发生的系统性良性巨大转变中，人类不仅仅是受益者，同时也是行为方和主角。古巴，通过这一项目已经证明，一个贫穷的国家，如果将其资源专用于为人民谋福祉，则能够打下提升人力资本和改善生活条件的根基，无论其面对多大的挑战。应当指出，在国家统计局和其他机关的配合下，古巴与联合国人口基金</w:t>
      </w:r>
      <w:r w:rsidR="00A6045F">
        <w:rPr>
          <w:rFonts w:hint="eastAsia"/>
          <w:noProof/>
        </w:rPr>
        <w:t>(</w:t>
      </w:r>
      <w:r w:rsidRPr="00F55E55">
        <w:rPr>
          <w:rFonts w:hint="eastAsia"/>
          <w:noProof/>
        </w:rPr>
        <w:t>人口基金</w:t>
      </w:r>
      <w:r w:rsidR="00A6045F">
        <w:rPr>
          <w:rFonts w:hint="eastAsia"/>
          <w:noProof/>
        </w:rPr>
        <w:t>)</w:t>
      </w:r>
      <w:r w:rsidRPr="00F55E55">
        <w:rPr>
          <w:rFonts w:hint="eastAsia"/>
          <w:noProof/>
        </w:rPr>
        <w:t>合作出版了《</w:t>
      </w:r>
      <w:r w:rsidRPr="00F55E55">
        <w:rPr>
          <w:noProof/>
        </w:rPr>
        <w:t>1958/2008</w:t>
      </w:r>
      <w:r>
        <w:rPr>
          <w:rFonts w:hint="eastAsia"/>
          <w:noProof/>
        </w:rPr>
        <w:t>年</w:t>
      </w:r>
      <w:r w:rsidRPr="00F55E55">
        <w:rPr>
          <w:rFonts w:hint="eastAsia"/>
          <w:noProof/>
        </w:rPr>
        <w:t>古巴妇女：统计与现实》一书。</w:t>
      </w:r>
    </w:p>
    <w:p w:rsidR="00EA493B" w:rsidRPr="00F55E55" w:rsidRDefault="00EA493B" w:rsidP="00A6045F">
      <w:pPr>
        <w:pStyle w:val="SingleTxtGC"/>
      </w:pPr>
      <w:r w:rsidRPr="00F55E55">
        <w:t>10.</w:t>
      </w:r>
      <w:r w:rsidR="008538F9">
        <w:rPr>
          <w:rFonts w:hint="eastAsia"/>
        </w:rPr>
        <w:t xml:space="preserve">  </w:t>
      </w:r>
      <w:r w:rsidRPr="00F55E55">
        <w:rPr>
          <w:rFonts w:hint="eastAsia"/>
          <w:noProof/>
        </w:rPr>
        <w:t>古巴在增进性别平等方面的进步不容置疑，在本地区处于领先地位。应当着重提及的是妇女在国家经济生活、政治生活和社会生活以及公共政策的设计和施行方面的参与日益增长且愈加重要。本报告期对于妇女意义重大，国家发展进程得以继续推进并在提高古巴妇女地位方面取得了无可争议的进步。</w:t>
      </w:r>
    </w:p>
    <w:p w:rsidR="00EA493B" w:rsidRPr="00F67E88" w:rsidRDefault="00A6045F" w:rsidP="00A6045F">
      <w:pPr>
        <w:pStyle w:val="HChGC"/>
        <w:rPr>
          <w:lang w:val="es-ES_tradnl"/>
        </w:rPr>
      </w:pPr>
      <w:r>
        <w:rPr>
          <w:rFonts w:hint="eastAsia"/>
          <w:lang w:val="es-ES_tradnl"/>
        </w:rPr>
        <w:tab/>
      </w:r>
      <w:r>
        <w:rPr>
          <w:rFonts w:hint="eastAsia"/>
          <w:lang w:val="es-ES_tradnl"/>
        </w:rPr>
        <w:t>二</w:t>
      </w:r>
      <w:r>
        <w:rPr>
          <w:rFonts w:hint="eastAsia"/>
          <w:lang w:val="es-ES_tradnl"/>
        </w:rPr>
        <w:t>.</w:t>
      </w:r>
      <w:r>
        <w:rPr>
          <w:rFonts w:hint="eastAsia"/>
          <w:lang w:val="es-ES_tradnl"/>
        </w:rPr>
        <w:tab/>
      </w:r>
      <w:r w:rsidR="00EA493B">
        <w:rPr>
          <w:rFonts w:hint="eastAsia"/>
          <w:lang w:val="es-ES_tradnl"/>
        </w:rPr>
        <w:t>对</w:t>
      </w:r>
      <w:r w:rsidR="00EA493B" w:rsidRPr="00F67E88">
        <w:rPr>
          <w:rFonts w:hint="eastAsia"/>
          <w:lang w:val="es-ES_tradnl"/>
        </w:rPr>
        <w:t>《公约》条文的执行情况</w:t>
      </w:r>
    </w:p>
    <w:p w:rsidR="00EA493B" w:rsidRPr="00555263" w:rsidRDefault="00EA493B" w:rsidP="00A6045F">
      <w:pPr>
        <w:pStyle w:val="H1GC"/>
        <w:rPr>
          <w:lang w:val="es-ES_tradnl"/>
        </w:rPr>
      </w:pPr>
      <w:r w:rsidRPr="00555263">
        <w:rPr>
          <w:lang w:val="es-ES_tradnl"/>
        </w:rPr>
        <w:tab/>
        <w:t>A.</w:t>
      </w:r>
      <w:r w:rsidRPr="00555263">
        <w:rPr>
          <w:lang w:val="es-ES_tradnl"/>
        </w:rPr>
        <w:tab/>
      </w:r>
      <w:r w:rsidRPr="00555263">
        <w:rPr>
          <w:rFonts w:hint="eastAsia"/>
          <w:lang w:val="es-ES_tradnl"/>
        </w:rPr>
        <w:t>第一条和第二条</w:t>
      </w:r>
    </w:p>
    <w:p w:rsidR="00EA493B" w:rsidRPr="00F55E55" w:rsidRDefault="00EA493B" w:rsidP="00A6045F">
      <w:pPr>
        <w:pStyle w:val="SingleTxtGC"/>
      </w:pPr>
      <w:r w:rsidRPr="00F55E55">
        <w:t>11.</w:t>
      </w:r>
      <w:r w:rsidR="008538F9">
        <w:rPr>
          <w:rFonts w:hint="eastAsia"/>
        </w:rPr>
        <w:t xml:space="preserve">  </w:t>
      </w:r>
      <w:r w:rsidRPr="00F55E55">
        <w:rPr>
          <w:rFonts w:hint="eastAsia"/>
          <w:noProof/>
        </w:rPr>
        <w:t>正如在前几次报告中已经提到的，</w:t>
      </w:r>
      <w:r w:rsidRPr="00F55E55">
        <w:rPr>
          <w:rFonts w:hint="eastAsia"/>
        </w:rPr>
        <w:t>《古巴共和国宪法》在关于平等的章节的第</w:t>
      </w:r>
      <w:r w:rsidRPr="00F55E55">
        <w:t>41</w:t>
      </w:r>
      <w:r w:rsidRPr="00F55E55">
        <w:rPr>
          <w:rFonts w:hint="eastAsia"/>
        </w:rPr>
        <w:t>条中明确规定：“所有古巴公民享有同等的权利，承担同等的义务”，在第</w:t>
      </w:r>
      <w:r w:rsidRPr="00F55E55">
        <w:t>42</w:t>
      </w:r>
      <w:r w:rsidRPr="00F55E55">
        <w:rPr>
          <w:rFonts w:hint="eastAsia"/>
        </w:rPr>
        <w:t>条中规定：“法律禁止和惩罚任何基于种族、肤色、性别、民族血统、宗教信仰的歧视行为和任何侵犯人格尊严的行为”。同时强调“国家以性别平等的原则教育全体公民”</w:t>
      </w:r>
      <w:r w:rsidR="00F8045A">
        <w:rPr>
          <w:rFonts w:hint="eastAsia"/>
        </w:rPr>
        <w:t>。</w:t>
      </w:r>
    </w:p>
    <w:p w:rsidR="00EA493B" w:rsidRPr="00F55E55" w:rsidRDefault="00EA493B" w:rsidP="00A6045F">
      <w:pPr>
        <w:pStyle w:val="SingleTxtGC"/>
      </w:pPr>
      <w:r w:rsidRPr="00F55E55">
        <w:t>12.</w:t>
      </w:r>
      <w:r w:rsidR="008538F9">
        <w:rPr>
          <w:rFonts w:hint="eastAsia"/>
        </w:rPr>
        <w:t xml:space="preserve">  </w:t>
      </w:r>
      <w:r w:rsidRPr="00F55E55">
        <w:rPr>
          <w:rFonts w:hint="eastAsia"/>
          <w:noProof/>
        </w:rPr>
        <w:t>第</w:t>
      </w:r>
      <w:r w:rsidRPr="00F55E55">
        <w:rPr>
          <w:noProof/>
        </w:rPr>
        <w:t>43</w:t>
      </w:r>
      <w:r w:rsidRPr="00F55E55">
        <w:rPr>
          <w:rFonts w:hint="eastAsia"/>
          <w:noProof/>
        </w:rPr>
        <w:t>条确认所有公民无论男女将无区别地平等享受所获得的权利。第</w:t>
      </w:r>
      <w:r w:rsidRPr="00F55E55">
        <w:rPr>
          <w:noProof/>
        </w:rPr>
        <w:t>44</w:t>
      </w:r>
      <w:r w:rsidRPr="00F55E55">
        <w:rPr>
          <w:rFonts w:hint="eastAsia"/>
          <w:noProof/>
        </w:rPr>
        <w:t>条规定，妇女和男子在经济、政治、社会和家庭方面享有平等的权利。这表明宪法条文包含了有关歧视现象的内容，并明确了法律规定的平等原则和基本保障，确定了享受基本人权是女性的权利。</w:t>
      </w:r>
    </w:p>
    <w:p w:rsidR="00EA493B" w:rsidRPr="00F55E55" w:rsidRDefault="00EA493B" w:rsidP="00A6045F">
      <w:pPr>
        <w:pStyle w:val="SingleTxtGC"/>
      </w:pPr>
      <w:r w:rsidRPr="00F55E55">
        <w:t>13.</w:t>
      </w:r>
      <w:r w:rsidR="008538F9">
        <w:rPr>
          <w:rFonts w:hint="eastAsia"/>
        </w:rPr>
        <w:t xml:space="preserve">  </w:t>
      </w:r>
      <w:r w:rsidRPr="00F55E55">
        <w:rPr>
          <w:rFonts w:hint="eastAsia"/>
          <w:noProof/>
        </w:rPr>
        <w:t>五十多年以来，革命政府颁布了数不清的法律和法规来保障所有公民的人权，特别是妇女人权，如生命权、生殖健康和性健康保护权利、计划生育权利、健康权、教育权、社会保障和社会救助权利、住房权、就业权、技术和文化素质提高的权利、劳动培训和学习的权利，同样，根据公民的天赋和能力，保障其有机会获得所有的职位和职业、参与生产和服务，并保障其发展权、投票权、选举权和被选举权等等。</w:t>
      </w:r>
    </w:p>
    <w:p w:rsidR="00EA493B" w:rsidRPr="00F55E55" w:rsidRDefault="00EA493B" w:rsidP="00A6045F">
      <w:pPr>
        <w:pStyle w:val="SingleTxtGC"/>
      </w:pPr>
      <w:r w:rsidRPr="00F55E55">
        <w:t>14.</w:t>
      </w:r>
      <w:r w:rsidR="008538F9">
        <w:rPr>
          <w:rFonts w:hint="eastAsia"/>
        </w:rPr>
        <w:t xml:space="preserve">  </w:t>
      </w:r>
      <w:r w:rsidRPr="00F55E55">
        <w:rPr>
          <w:rFonts w:hint="eastAsia"/>
          <w:noProof/>
        </w:rPr>
        <w:t>在本报告中将不会逐条列数现有的旨在保护和保障妇女权利的众多法律，因为这在之前的报告中已经提到；但是本次将会对一些修订内容或现有法律的新变化进行解释，并对当前正处在研究阶段或已经被采纳的新法律进行说明。</w:t>
      </w:r>
    </w:p>
    <w:p w:rsidR="00EA493B" w:rsidRPr="00F55E55" w:rsidRDefault="00EA493B" w:rsidP="00A6045F">
      <w:pPr>
        <w:pStyle w:val="SingleTxtGC"/>
      </w:pPr>
      <w:r w:rsidRPr="00F55E55">
        <w:t>15.</w:t>
      </w:r>
      <w:r w:rsidR="008538F9">
        <w:rPr>
          <w:rFonts w:hint="eastAsia"/>
        </w:rPr>
        <w:t xml:space="preserve">  </w:t>
      </w:r>
      <w:r w:rsidRPr="00F55E55">
        <w:rPr>
          <w:rFonts w:hint="eastAsia"/>
          <w:noProof/>
        </w:rPr>
        <w:t>古巴是拉丁美洲第三个颁布《家庭法典》的国家，将与这一社会单元有关的法律规定从《民法》中分列出来。这一法典将家庭认定为社会的基本单元，是据以加强两性之间的权利和义务平等、巩固亲情纽带、家庭成员之间的相互支持和尊重、培养价值观和道德原则的基础。由此产生了一个针对家庭单元的专门法律机构，处理与结婚、离婚、亲子关系、抚养义务、收养和监护有关的事务。随后出现了其他法规，对《家庭法典》的理论框架予以扩展，主要是涉及儿童和青少年保护的内容。这一主题我们将在本报告接下来的第</w:t>
      </w:r>
      <w:r>
        <w:rPr>
          <w:rFonts w:hint="eastAsia"/>
          <w:noProof/>
        </w:rPr>
        <w:t>十六</w:t>
      </w:r>
      <w:r w:rsidRPr="00F55E55">
        <w:rPr>
          <w:rFonts w:hint="eastAsia"/>
          <w:noProof/>
        </w:rPr>
        <w:t>条中深入讨论。</w:t>
      </w:r>
    </w:p>
    <w:p w:rsidR="00EA493B" w:rsidRPr="00F55E55" w:rsidRDefault="00EA493B" w:rsidP="00A6045F">
      <w:pPr>
        <w:pStyle w:val="SingleTxtGC"/>
      </w:pPr>
      <w:r w:rsidRPr="00F55E55">
        <w:t>16.</w:t>
      </w:r>
      <w:r w:rsidR="008538F9">
        <w:rPr>
          <w:rFonts w:hint="eastAsia"/>
        </w:rPr>
        <w:t xml:space="preserve">  </w:t>
      </w:r>
      <w:r w:rsidRPr="00F55E55">
        <w:rPr>
          <w:rFonts w:hint="eastAsia"/>
          <w:noProof/>
        </w:rPr>
        <w:t>妇女在平等条件下充分享有劳动权利，只要其权利适用于现行劳动法规。除了上文提到的法规外，还应指出，最近颁布的规定也适用于妇女，这些规定包括在劳动和社会保障部的第</w:t>
      </w:r>
      <w:r w:rsidRPr="00F55E55">
        <w:rPr>
          <w:noProof/>
        </w:rPr>
        <w:t>32</w:t>
      </w:r>
      <w:r w:rsidRPr="00F55E55">
        <w:rPr>
          <w:rFonts w:hint="eastAsia"/>
          <w:noProof/>
        </w:rPr>
        <w:t>号决议中包含的《自营劳动管理条例》，条例扩大了自营劳动的数量，并使之有可能成为又一种就业替代方式，废除了关于在商品和服务营销时需要获得许可的禁令；以及</w:t>
      </w:r>
      <w:smartTag w:uri="urn:schemas-microsoft-com:office:smarttags" w:element="chsdate">
        <w:smartTagPr>
          <w:attr w:name="IsROCDate" w:val="False"/>
          <w:attr w:name="IsLunarDate" w:val="False"/>
          <w:attr w:name="Day" w:val="30"/>
          <w:attr w:name="Month" w:val="9"/>
          <w:attr w:name="Year" w:val="2010"/>
        </w:smartTagPr>
        <w:r w:rsidRPr="00F55E55">
          <w:rPr>
            <w:noProof/>
          </w:rPr>
          <w:t>2010</w:t>
        </w:r>
        <w:r w:rsidRPr="00F55E55">
          <w:rPr>
            <w:rFonts w:hint="eastAsia"/>
            <w:noProof/>
          </w:rPr>
          <w:t>年</w:t>
        </w:r>
        <w:r w:rsidRPr="00F55E55">
          <w:rPr>
            <w:noProof/>
          </w:rPr>
          <w:t>9</w:t>
        </w:r>
        <w:r w:rsidRPr="00F55E55">
          <w:rPr>
            <w:rFonts w:hint="eastAsia"/>
            <w:noProof/>
          </w:rPr>
          <w:t>月</w:t>
        </w:r>
        <w:r w:rsidRPr="00F55E55">
          <w:rPr>
            <w:noProof/>
          </w:rPr>
          <w:t>30</w:t>
        </w:r>
        <w:r w:rsidRPr="00F55E55">
          <w:rPr>
            <w:rFonts w:hint="eastAsia"/>
            <w:noProof/>
          </w:rPr>
          <w:t>日</w:t>
        </w:r>
      </w:smartTag>
      <w:r w:rsidRPr="00F55E55">
        <w:rPr>
          <w:rFonts w:hint="eastAsia"/>
          <w:noProof/>
        </w:rPr>
        <w:t>的第</w:t>
      </w:r>
      <w:r w:rsidRPr="00F55E55">
        <w:rPr>
          <w:noProof/>
        </w:rPr>
        <w:t>278</w:t>
      </w:r>
      <w:r w:rsidRPr="00F55E55">
        <w:rPr>
          <w:rFonts w:hint="eastAsia"/>
          <w:noProof/>
        </w:rPr>
        <w:t>号法令，即“关于自营劳动者特别制度的法令”。</w:t>
      </w:r>
      <w:r w:rsidRPr="00F55E55">
        <w:rPr>
          <w:noProof/>
        </w:rPr>
        <w:t>2009</w:t>
      </w:r>
      <w:r w:rsidRPr="00F55E55">
        <w:rPr>
          <w:rFonts w:hint="eastAsia"/>
          <w:noProof/>
        </w:rPr>
        <w:t>年颁布的第</w:t>
      </w:r>
      <w:r w:rsidRPr="00F55E55">
        <w:rPr>
          <w:noProof/>
        </w:rPr>
        <w:t>268</w:t>
      </w:r>
      <w:r w:rsidRPr="00F55E55">
        <w:rPr>
          <w:rFonts w:hint="eastAsia"/>
          <w:noProof/>
        </w:rPr>
        <w:t>号关于兼职劳动的法令以及其他一些法律规定也同样适用于妇女。</w:t>
      </w:r>
    </w:p>
    <w:p w:rsidR="00EA493B" w:rsidRPr="00F55E55" w:rsidRDefault="00EA493B" w:rsidP="00A6045F">
      <w:pPr>
        <w:pStyle w:val="SingleTxtGC"/>
      </w:pPr>
      <w:r w:rsidRPr="00F55E55">
        <w:t>17.</w:t>
      </w:r>
      <w:r w:rsidR="008538F9">
        <w:rPr>
          <w:rFonts w:hint="eastAsia"/>
        </w:rPr>
        <w:t xml:space="preserve">  </w:t>
      </w:r>
      <w:r w:rsidRPr="00F55E55">
        <w:rPr>
          <w:rFonts w:hint="eastAsia"/>
          <w:noProof/>
        </w:rPr>
        <w:t>在本次报告中证实，《古巴宪法》在其第</w:t>
      </w:r>
      <w:r w:rsidRPr="00F55E55">
        <w:rPr>
          <w:noProof/>
        </w:rPr>
        <w:t>12</w:t>
      </w:r>
      <w:r w:rsidRPr="00F55E55">
        <w:rPr>
          <w:rFonts w:hint="eastAsia"/>
          <w:noProof/>
        </w:rPr>
        <w:t>条中规定“尊重《联合国宪章》以及古巴签署的其他国际协定所宣扬的原则”。这意味着国家立法与古巴作为缔约国签署的国际公约、协议以及其他文书要保持一致。古巴确保在所有相应的司法机构中落实这一原则。</w:t>
      </w:r>
    </w:p>
    <w:p w:rsidR="00EA493B" w:rsidRPr="00F55E55" w:rsidRDefault="00EA493B" w:rsidP="00A6045F">
      <w:pPr>
        <w:pStyle w:val="SingleTxtGC"/>
      </w:pPr>
      <w:r w:rsidRPr="00F55E55">
        <w:t>18.</w:t>
      </w:r>
      <w:r w:rsidR="008538F9">
        <w:rPr>
          <w:rFonts w:hint="eastAsia"/>
        </w:rPr>
        <w:t xml:space="preserve">  </w:t>
      </w:r>
      <w:r w:rsidRPr="00F55E55">
        <w:rPr>
          <w:rFonts w:hint="eastAsia"/>
          <w:noProof/>
        </w:rPr>
        <w:t>关于</w:t>
      </w:r>
      <w:r w:rsidRPr="00F55E55">
        <w:rPr>
          <w:rFonts w:hint="eastAsia"/>
        </w:rPr>
        <w:t>《北京会议后续行动国家行动计划》</w:t>
      </w:r>
      <w:r w:rsidRPr="00F55E55">
        <w:rPr>
          <w:rFonts w:hint="eastAsia"/>
          <w:noProof/>
        </w:rPr>
        <w:t>，即</w:t>
      </w:r>
      <w:smartTag w:uri="urn:schemas-microsoft-com:office:smarttags" w:element="chsdate">
        <w:smartTagPr>
          <w:attr w:name="IsROCDate" w:val="False"/>
          <w:attr w:name="IsLunarDate" w:val="False"/>
          <w:attr w:name="Day" w:val="7"/>
          <w:attr w:name="Month" w:val="4"/>
          <w:attr w:name="Year" w:val="1997"/>
        </w:smartTagPr>
        <w:r w:rsidRPr="00F55E55">
          <w:rPr>
            <w:noProof/>
          </w:rPr>
          <w:t>1997</w:t>
        </w:r>
        <w:r w:rsidRPr="00F55E55">
          <w:rPr>
            <w:rFonts w:hint="eastAsia"/>
            <w:noProof/>
          </w:rPr>
          <w:t>年</w:t>
        </w:r>
        <w:r w:rsidRPr="00F55E55">
          <w:rPr>
            <w:noProof/>
          </w:rPr>
          <w:t>4</w:t>
        </w:r>
        <w:r w:rsidRPr="00F55E55">
          <w:rPr>
            <w:rFonts w:hint="eastAsia"/>
            <w:noProof/>
          </w:rPr>
          <w:t>月</w:t>
        </w:r>
        <w:r w:rsidRPr="00F55E55">
          <w:rPr>
            <w:noProof/>
          </w:rPr>
          <w:t>7</w:t>
        </w:r>
        <w:r w:rsidRPr="00F55E55">
          <w:rPr>
            <w:rFonts w:hint="eastAsia"/>
            <w:noProof/>
          </w:rPr>
          <w:t>日</w:t>
        </w:r>
      </w:smartTag>
      <w:r w:rsidRPr="00F55E55">
        <w:rPr>
          <w:rFonts w:hint="eastAsia"/>
          <w:noProof/>
        </w:rPr>
        <w:t>核准的古巴共和国国务委员会决议，发布在同年</w:t>
      </w:r>
      <w:r w:rsidRPr="00F55E55">
        <w:rPr>
          <w:noProof/>
        </w:rPr>
        <w:t>5</w:t>
      </w:r>
      <w:r w:rsidRPr="00F55E55">
        <w:rPr>
          <w:rFonts w:hint="eastAsia"/>
          <w:noProof/>
        </w:rPr>
        <w:t>月</w:t>
      </w:r>
      <w:r w:rsidRPr="00F55E55">
        <w:rPr>
          <w:noProof/>
        </w:rPr>
        <w:t>5</w:t>
      </w:r>
      <w:r w:rsidRPr="00F55E55">
        <w:rPr>
          <w:rFonts w:hint="eastAsia"/>
          <w:noProof/>
        </w:rPr>
        <w:t>日的《官方公报》上，其内容不仅涵盖在《北京行动纲要》中包含的关键领域，而且还包括其他与《消除对妇女一切形式歧视公约》中有关的其他领域，并加入了一章涉及立法以及不断完善立法的必要性的内容。这一行动计划在其第</w:t>
      </w:r>
      <w:r w:rsidRPr="00F55E55">
        <w:rPr>
          <w:noProof/>
        </w:rPr>
        <w:t>63</w:t>
      </w:r>
      <w:r>
        <w:rPr>
          <w:rFonts w:hint="eastAsia"/>
          <w:noProof/>
        </w:rPr>
        <w:t>号</w:t>
      </w:r>
      <w:r w:rsidRPr="00F55E55">
        <w:rPr>
          <w:rFonts w:hint="eastAsia"/>
          <w:noProof/>
        </w:rPr>
        <w:t>决议中规定：“研究建立专门的司法程序以解决家庭事务的必要性和可行性，考虑设立家庭事务法院或家庭法庭”。</w:t>
      </w:r>
    </w:p>
    <w:p w:rsidR="00EA493B" w:rsidRPr="00F55E55" w:rsidRDefault="00EA493B" w:rsidP="00A6045F">
      <w:pPr>
        <w:pStyle w:val="SingleTxtGC"/>
      </w:pPr>
      <w:r w:rsidRPr="00F55E55">
        <w:t>19.</w:t>
      </w:r>
      <w:r w:rsidR="008538F9">
        <w:rPr>
          <w:rFonts w:hint="eastAsia"/>
        </w:rPr>
        <w:t xml:space="preserve">  </w:t>
      </w:r>
      <w:r w:rsidRPr="00F55E55">
        <w:rPr>
          <w:rFonts w:hint="eastAsia"/>
          <w:noProof/>
        </w:rPr>
        <w:t>为落实这一计划，自</w:t>
      </w:r>
      <w:r w:rsidRPr="00F55E55">
        <w:rPr>
          <w:noProof/>
        </w:rPr>
        <w:t>2003</w:t>
      </w:r>
      <w:r w:rsidRPr="00F55E55">
        <w:rPr>
          <w:rFonts w:hint="eastAsia"/>
          <w:noProof/>
        </w:rPr>
        <w:t>年开始，在古巴妇女联合会和古巴国家司法联盟的古巴民法和家庭法事务局的配合下，在最高人民法院、共和国总检察院、全国律师事务所联盟以及其他机构和研究中心的参与下，开办了三次全国讲习班</w:t>
      </w:r>
      <w:r w:rsidR="00D52EE2" w:rsidRPr="00D52EE2">
        <w:rPr>
          <w:rFonts w:hint="eastAsia"/>
          <w:noProof/>
          <w:spacing w:val="-50"/>
        </w:rPr>
        <w:t>―</w:t>
      </w:r>
      <w:r w:rsidR="00D52EE2">
        <w:rPr>
          <w:rFonts w:hint="eastAsia"/>
          <w:noProof/>
        </w:rPr>
        <w:t>―</w:t>
      </w:r>
      <w:r w:rsidRPr="00F55E55">
        <w:rPr>
          <w:noProof/>
        </w:rPr>
        <w:t>2003</w:t>
      </w:r>
      <w:r w:rsidRPr="00F55E55">
        <w:rPr>
          <w:rFonts w:hint="eastAsia"/>
          <w:noProof/>
        </w:rPr>
        <w:t>年、</w:t>
      </w:r>
      <w:r w:rsidRPr="00F55E55">
        <w:rPr>
          <w:noProof/>
        </w:rPr>
        <w:t>2004</w:t>
      </w:r>
      <w:r w:rsidRPr="00F55E55">
        <w:rPr>
          <w:rFonts w:hint="eastAsia"/>
          <w:noProof/>
        </w:rPr>
        <w:t>年和</w:t>
      </w:r>
      <w:r w:rsidRPr="00F55E55">
        <w:rPr>
          <w:noProof/>
        </w:rPr>
        <w:t>2006</w:t>
      </w:r>
      <w:r w:rsidRPr="00F55E55">
        <w:rPr>
          <w:rFonts w:hint="eastAsia"/>
          <w:noProof/>
        </w:rPr>
        <w:t>年</w:t>
      </w:r>
      <w:r w:rsidR="00D52EE2" w:rsidRPr="00D52EE2">
        <w:rPr>
          <w:rFonts w:hint="eastAsia"/>
          <w:noProof/>
          <w:spacing w:val="-50"/>
        </w:rPr>
        <w:t>―</w:t>
      </w:r>
      <w:r w:rsidR="00D52EE2">
        <w:rPr>
          <w:rFonts w:hint="eastAsia"/>
          <w:noProof/>
        </w:rPr>
        <w:t>―</w:t>
      </w:r>
      <w:r w:rsidRPr="00F55E55">
        <w:rPr>
          <w:rFonts w:hint="eastAsia"/>
          <w:noProof/>
        </w:rPr>
        <w:t>主题是“家庭事务特别诉讼程序”。其目的是就建立家庭事务特别诉讼程序以及在各级人民法院中设立专门的家庭事务庭的必要性和可能性展开讨论。</w:t>
      </w:r>
    </w:p>
    <w:p w:rsidR="00EA493B" w:rsidRPr="00F55E55" w:rsidRDefault="00EA493B" w:rsidP="00A6045F">
      <w:pPr>
        <w:pStyle w:val="SingleTxtGC"/>
      </w:pPr>
      <w:r w:rsidRPr="00F55E55">
        <w:t>20.</w:t>
      </w:r>
      <w:r w:rsidR="008538F9">
        <w:rPr>
          <w:rFonts w:hint="eastAsia"/>
        </w:rPr>
        <w:t xml:space="preserve">  </w:t>
      </w:r>
      <w:r w:rsidRPr="00F55E55">
        <w:rPr>
          <w:rFonts w:hint="eastAsia"/>
          <w:noProof/>
        </w:rPr>
        <w:t>第三次讲习班于</w:t>
      </w:r>
      <w:r w:rsidRPr="00F55E55">
        <w:rPr>
          <w:noProof/>
        </w:rPr>
        <w:t>2006</w:t>
      </w:r>
      <w:r w:rsidRPr="00F55E55">
        <w:rPr>
          <w:rFonts w:hint="eastAsia"/>
          <w:noProof/>
        </w:rPr>
        <w:t>年</w:t>
      </w:r>
      <w:r w:rsidRPr="00F55E55">
        <w:rPr>
          <w:noProof/>
        </w:rPr>
        <w:t>6</w:t>
      </w:r>
      <w:r w:rsidRPr="00F55E55">
        <w:rPr>
          <w:rFonts w:hint="eastAsia"/>
          <w:noProof/>
        </w:rPr>
        <w:t>月召开并取得圆满结果。在通过的决议中，意义最为重大的就是关于在国内开设两个试点法庭的决议，该决议自</w:t>
      </w:r>
      <w:smartTag w:uri="urn:schemas-microsoft-com:office:smarttags" w:element="chsdate">
        <w:smartTagPr>
          <w:attr w:name="IsROCDate" w:val="False"/>
          <w:attr w:name="IsLunarDate" w:val="False"/>
          <w:attr w:name="Day" w:val="20"/>
          <w:attr w:name="Month" w:val="12"/>
          <w:attr w:name="Year" w:val="2007"/>
        </w:smartTagPr>
        <w:r w:rsidRPr="00F55E55">
          <w:rPr>
            <w:noProof/>
          </w:rPr>
          <w:t>2007</w:t>
        </w:r>
        <w:r w:rsidRPr="00F55E55">
          <w:rPr>
            <w:rFonts w:hint="eastAsia"/>
            <w:noProof/>
          </w:rPr>
          <w:t>年</w:t>
        </w:r>
        <w:r w:rsidRPr="00F55E55">
          <w:rPr>
            <w:noProof/>
          </w:rPr>
          <w:t>12</w:t>
        </w:r>
        <w:r w:rsidRPr="00F55E55">
          <w:rPr>
            <w:rFonts w:hint="eastAsia"/>
            <w:noProof/>
          </w:rPr>
          <w:t>月</w:t>
        </w:r>
        <w:r w:rsidRPr="00F55E55">
          <w:rPr>
            <w:noProof/>
          </w:rPr>
          <w:t>20</w:t>
        </w:r>
        <w:r w:rsidRPr="00F55E55">
          <w:rPr>
            <w:rFonts w:hint="eastAsia"/>
            <w:noProof/>
          </w:rPr>
          <w:t>日</w:t>
        </w:r>
      </w:smartTag>
      <w:r w:rsidRPr="00F55E55">
        <w:rPr>
          <w:rFonts w:hint="eastAsia"/>
          <w:noProof/>
        </w:rPr>
        <w:t>生效，该日最高人民法院的政府理事会核准了第</w:t>
      </w:r>
      <w:r w:rsidRPr="00F55E55">
        <w:rPr>
          <w:noProof/>
        </w:rPr>
        <w:t>187</w:t>
      </w:r>
      <w:r w:rsidRPr="00F55E55">
        <w:rPr>
          <w:rFonts w:hint="eastAsia"/>
          <w:noProof/>
        </w:rPr>
        <w:t>号指令。该指令自</w:t>
      </w:r>
      <w:smartTag w:uri="urn:schemas-microsoft-com:office:smarttags" w:element="chsdate">
        <w:smartTagPr>
          <w:attr w:name="IsROCDate" w:val="False"/>
          <w:attr w:name="IsLunarDate" w:val="False"/>
          <w:attr w:name="Day" w:val="3"/>
          <w:attr w:name="Month" w:val="1"/>
          <w:attr w:name="Year" w:val="2008"/>
        </w:smartTagPr>
        <w:r w:rsidRPr="00F55E55">
          <w:rPr>
            <w:noProof/>
          </w:rPr>
          <w:t>2008</w:t>
        </w:r>
        <w:r w:rsidRPr="00F55E55">
          <w:rPr>
            <w:rFonts w:hint="eastAsia"/>
            <w:noProof/>
          </w:rPr>
          <w:t>年</w:t>
        </w:r>
        <w:r w:rsidRPr="00F55E55">
          <w:rPr>
            <w:noProof/>
          </w:rPr>
          <w:t>1</w:t>
        </w:r>
        <w:r w:rsidRPr="00F55E55">
          <w:rPr>
            <w:rFonts w:hint="eastAsia"/>
            <w:noProof/>
          </w:rPr>
          <w:t>月</w:t>
        </w:r>
        <w:r w:rsidRPr="00F55E55">
          <w:rPr>
            <w:noProof/>
          </w:rPr>
          <w:t>3</w:t>
        </w:r>
        <w:r w:rsidRPr="00F55E55">
          <w:rPr>
            <w:rFonts w:hint="eastAsia"/>
            <w:noProof/>
          </w:rPr>
          <w:t>日</w:t>
        </w:r>
      </w:smartTag>
      <w:r w:rsidRPr="00F55E55">
        <w:rPr>
          <w:rFonts w:hint="eastAsia"/>
          <w:noProof/>
        </w:rPr>
        <w:t>起在哈瓦那市瓜纳巴科亚以及比亚克拉拉市普拉赛塔斯这两个市辖区的法院生效。这一举措旨在帮助在司法实践中检验被纳入到现行诉讼规定中的创新元素，在形势允许的情况下确保在与对儿童的照料和监护有关的诉讼中，法庭能够听取男童或女童的意见；在适当情况下，鉴于诉讼案件情节的复杂性和特点，法院可以允许多学科技术顾问组参与诉讼；提高法官的专业化素质将有助于使其恰当运用现行立法所具备的技术手段并帮助提高在对《家庭法》所涉案件进行审理时的司法处置质量</w:t>
      </w:r>
      <w:r w:rsidR="00F8045A">
        <w:rPr>
          <w:rFonts w:hint="eastAsia"/>
          <w:noProof/>
        </w:rPr>
        <w:t>。</w:t>
      </w:r>
    </w:p>
    <w:p w:rsidR="00EA493B" w:rsidRPr="00F55E55" w:rsidRDefault="00EA493B" w:rsidP="00A6045F">
      <w:pPr>
        <w:pStyle w:val="SingleTxtGC"/>
      </w:pPr>
      <w:r w:rsidRPr="00F55E55">
        <w:t>21.</w:t>
      </w:r>
      <w:r w:rsidR="008538F9">
        <w:rPr>
          <w:rFonts w:hint="eastAsia"/>
        </w:rPr>
        <w:t xml:space="preserve">  </w:t>
      </w:r>
      <w:r w:rsidRPr="00F55E55">
        <w:rPr>
          <w:rFonts w:hint="eastAsia"/>
          <w:noProof/>
        </w:rPr>
        <w:t>这一试点做法已产生了较大助益，并实现了对家庭事务进行专业化处置这一目标，处置程序完全不同于其他涉及民事权利或财产纠纷的案件处置程序，从而证实了这一做法的必要性和有效性。</w:t>
      </w:r>
    </w:p>
    <w:p w:rsidR="00EA493B" w:rsidRPr="00F55E55" w:rsidRDefault="00EA493B" w:rsidP="00A6045F">
      <w:pPr>
        <w:pStyle w:val="SingleTxtGC"/>
      </w:pPr>
      <w:r w:rsidRPr="00F55E55">
        <w:t>22.</w:t>
      </w:r>
      <w:r w:rsidR="00030C66">
        <w:rPr>
          <w:rFonts w:hint="eastAsia"/>
        </w:rPr>
        <w:t xml:space="preserve">  </w:t>
      </w:r>
      <w:r w:rsidRPr="00F55E55">
        <w:rPr>
          <w:rFonts w:hint="eastAsia"/>
          <w:noProof/>
        </w:rPr>
        <w:t>多学科技术顾问组的成员构成为来自古巴妇女联合会下属的妇女和家庭指导之家的协调专家，顾问组的介入有助于对案件进行更为全面的评估。此外，多学科的干预还有助于采取预防性措施和处置措施，以便促成矛盾纠纷的庭外和解。</w:t>
      </w:r>
    </w:p>
    <w:p w:rsidR="00EA493B" w:rsidRPr="00F55E55" w:rsidRDefault="00EA493B" w:rsidP="00A6045F">
      <w:pPr>
        <w:pStyle w:val="SingleTxtGC"/>
      </w:pPr>
      <w:r w:rsidRPr="00F55E55">
        <w:t>23.</w:t>
      </w:r>
      <w:r w:rsidRPr="00F55E55">
        <w:tab/>
      </w:r>
      <w:r w:rsidRPr="00F55E55">
        <w:rPr>
          <w:rFonts w:hint="eastAsia"/>
          <w:noProof/>
        </w:rPr>
        <w:t>从总体上看，司法系统对家庭事务采取特别处置措施已被证明是可行的。事实上，早在</w:t>
      </w:r>
      <w:r w:rsidRPr="00F55E55">
        <w:rPr>
          <w:noProof/>
        </w:rPr>
        <w:t>2009</w:t>
      </w:r>
      <w:r w:rsidRPr="00F55E55">
        <w:rPr>
          <w:rFonts w:hint="eastAsia"/>
          <w:noProof/>
        </w:rPr>
        <w:t>年，最高司法法院的政府理事会已经通过</w:t>
      </w:r>
      <w:smartTag w:uri="urn:schemas-microsoft-com:office:smarttags" w:element="chsdate">
        <w:smartTagPr>
          <w:attr w:name="IsROCDate" w:val="False"/>
          <w:attr w:name="IsLunarDate" w:val="False"/>
          <w:attr w:name="Day" w:val="11"/>
          <w:attr w:name="Month" w:val="2"/>
          <w:attr w:name="Year" w:val="2009"/>
        </w:smartTagPr>
        <w:r w:rsidRPr="00F55E55">
          <w:rPr>
            <w:noProof/>
          </w:rPr>
          <w:t>2009</w:t>
        </w:r>
        <w:r w:rsidRPr="00F55E55">
          <w:rPr>
            <w:rFonts w:hint="eastAsia"/>
            <w:noProof/>
          </w:rPr>
          <w:t>年</w:t>
        </w:r>
        <w:r w:rsidRPr="00F55E55">
          <w:rPr>
            <w:noProof/>
          </w:rPr>
          <w:t>2</w:t>
        </w:r>
        <w:r w:rsidRPr="00F55E55">
          <w:rPr>
            <w:rFonts w:hint="eastAsia"/>
            <w:noProof/>
          </w:rPr>
          <w:t>月</w:t>
        </w:r>
        <w:r w:rsidRPr="00F55E55">
          <w:rPr>
            <w:noProof/>
          </w:rPr>
          <w:t>11</w:t>
        </w:r>
        <w:r w:rsidRPr="00F55E55">
          <w:rPr>
            <w:rFonts w:hint="eastAsia"/>
            <w:noProof/>
          </w:rPr>
          <w:t>日</w:t>
        </w:r>
      </w:smartTag>
      <w:r w:rsidRPr="00F55E55">
        <w:rPr>
          <w:rFonts w:hint="eastAsia"/>
          <w:noProof/>
        </w:rPr>
        <w:t>的第</w:t>
      </w:r>
      <w:r w:rsidRPr="00F55E55">
        <w:rPr>
          <w:noProof/>
        </w:rPr>
        <w:t>26</w:t>
      </w:r>
      <w:r w:rsidRPr="00F55E55">
        <w:rPr>
          <w:rFonts w:hint="eastAsia"/>
          <w:noProof/>
        </w:rPr>
        <w:t>号决议</w:t>
      </w:r>
      <w:r>
        <w:rPr>
          <w:rFonts w:hint="eastAsia"/>
          <w:noProof/>
        </w:rPr>
        <w:t>决定</w:t>
      </w:r>
      <w:r w:rsidRPr="00F55E55">
        <w:rPr>
          <w:rFonts w:hint="eastAsia"/>
          <w:noProof/>
        </w:rPr>
        <w:t>将这一经验予以推广，在国内各省选取一个，必要时也可选取两个市辖区试行这一做法。此外还允许其他法院也采用这一做法，这意味着在这一做法的普及方面迈出了新的一步，并就确保其正确试行问题提出了新的挑战。</w:t>
      </w:r>
    </w:p>
    <w:p w:rsidR="00EA493B" w:rsidRPr="00F55E55" w:rsidRDefault="00EA493B" w:rsidP="00A6045F">
      <w:pPr>
        <w:pStyle w:val="SingleTxtGC"/>
      </w:pPr>
      <w:r w:rsidRPr="00F55E55">
        <w:t>24.</w:t>
      </w:r>
      <w:r w:rsidR="00030C66">
        <w:rPr>
          <w:rFonts w:hint="eastAsia"/>
        </w:rPr>
        <w:t xml:space="preserve">  </w:t>
      </w:r>
      <w:r w:rsidRPr="00F55E55">
        <w:rPr>
          <w:rFonts w:hint="eastAsia"/>
          <w:noProof/>
        </w:rPr>
        <w:t>在前次报告中我们提到，</w:t>
      </w:r>
      <w:smartTag w:uri="urn:schemas-microsoft-com:office:smarttags" w:element="chsdate">
        <w:smartTagPr>
          <w:attr w:name="IsROCDate" w:val="False"/>
          <w:attr w:name="IsLunarDate" w:val="False"/>
          <w:attr w:name="Day" w:val="13"/>
          <w:attr w:name="Month" w:val="8"/>
          <w:attr w:name="Year" w:val="2003"/>
        </w:smartTagPr>
        <w:r w:rsidRPr="00F55E55">
          <w:rPr>
            <w:noProof/>
          </w:rPr>
          <w:t>2003</w:t>
        </w:r>
        <w:r w:rsidRPr="00F55E55">
          <w:rPr>
            <w:rFonts w:hint="eastAsia"/>
            <w:noProof/>
          </w:rPr>
          <w:t>年</w:t>
        </w:r>
        <w:r w:rsidRPr="00F55E55">
          <w:rPr>
            <w:noProof/>
          </w:rPr>
          <w:t>8</w:t>
        </w:r>
        <w:r w:rsidRPr="00F55E55">
          <w:rPr>
            <w:rFonts w:hint="eastAsia"/>
            <w:noProof/>
          </w:rPr>
          <w:t>月</w:t>
        </w:r>
        <w:r w:rsidRPr="00F55E55">
          <w:rPr>
            <w:noProof/>
          </w:rPr>
          <w:t>13</w:t>
        </w:r>
        <w:r w:rsidRPr="00F55E55">
          <w:rPr>
            <w:rFonts w:hint="eastAsia"/>
            <w:noProof/>
          </w:rPr>
          <w:t>日</w:t>
        </w:r>
      </w:smartTag>
      <w:r w:rsidRPr="00F55E55">
        <w:rPr>
          <w:rFonts w:hint="eastAsia"/>
          <w:noProof/>
        </w:rPr>
        <w:t>颁布了第</w:t>
      </w:r>
      <w:r w:rsidRPr="00F55E55">
        <w:rPr>
          <w:noProof/>
        </w:rPr>
        <w:t>234</w:t>
      </w:r>
      <w:r w:rsidRPr="00F55E55">
        <w:rPr>
          <w:rFonts w:hint="eastAsia"/>
          <w:noProof/>
        </w:rPr>
        <w:t>号法令《女工生育法》，该法令保留了其前身的基本精神，但做了重要补充。其中最突出的是在第</w:t>
      </w:r>
      <w:r w:rsidRPr="00F55E55">
        <w:rPr>
          <w:noProof/>
        </w:rPr>
        <w:t>16</w:t>
      </w:r>
      <w:r w:rsidRPr="00F55E55">
        <w:rPr>
          <w:rFonts w:hint="eastAsia"/>
          <w:noProof/>
        </w:rPr>
        <w:t>条中规定：“在产假结束之后，以及为了孩子更好地成长必须保障进行母乳喂养的阶段结束之后，母亲和父亲可以决定在子女满一岁之前由谁来照顾子女，这一职责的分配方式，以及由谁来获得上一款规定的社会援助……”。该法令生效九年来，我们发现不仅仅要强化旨在实现平等的法律框架，而且需要在打破重男轻女的文化范式方面进行更多宣传并取得更大进步，这是因为，以</w:t>
      </w:r>
      <w:r w:rsidRPr="00F55E55">
        <w:rPr>
          <w:noProof/>
        </w:rPr>
        <w:t>2009</w:t>
      </w:r>
      <w:r w:rsidRPr="00F55E55">
        <w:rPr>
          <w:rFonts w:hint="eastAsia"/>
          <w:noProof/>
        </w:rPr>
        <w:t>年为例，只有</w:t>
      </w:r>
      <w:r w:rsidRPr="00F55E55">
        <w:rPr>
          <w:noProof/>
        </w:rPr>
        <w:t>18</w:t>
      </w:r>
      <w:r w:rsidRPr="00F55E55">
        <w:rPr>
          <w:rFonts w:hint="eastAsia"/>
          <w:noProof/>
        </w:rPr>
        <w:t>名男子行使了这一权利。</w:t>
      </w:r>
    </w:p>
    <w:p w:rsidR="00EA493B" w:rsidRPr="00F55E55" w:rsidRDefault="00EA493B" w:rsidP="00A6045F">
      <w:pPr>
        <w:pStyle w:val="SingleTxtGC"/>
      </w:pPr>
      <w:r w:rsidRPr="00F55E55">
        <w:t>25.</w:t>
      </w:r>
      <w:r w:rsidR="00030C66">
        <w:rPr>
          <w:rFonts w:hint="eastAsia"/>
        </w:rPr>
        <w:t xml:space="preserve">  </w:t>
      </w:r>
      <w:smartTag w:uri="urn:schemas-microsoft-com:office:smarttags" w:element="chsdate">
        <w:smartTagPr>
          <w:attr w:name="IsROCDate" w:val="False"/>
          <w:attr w:name="IsLunarDate" w:val="False"/>
          <w:attr w:name="Day" w:val="27"/>
          <w:attr w:name="Month" w:val="12"/>
          <w:attr w:name="Year" w:val="2008"/>
        </w:smartTagPr>
        <w:r w:rsidRPr="00F55E55">
          <w:rPr>
            <w:noProof/>
          </w:rPr>
          <w:t>2008</w:t>
        </w:r>
        <w:r w:rsidRPr="00F55E55">
          <w:rPr>
            <w:rFonts w:hint="eastAsia"/>
            <w:noProof/>
          </w:rPr>
          <w:t>年</w:t>
        </w:r>
        <w:r w:rsidRPr="00F55E55">
          <w:rPr>
            <w:noProof/>
          </w:rPr>
          <w:t>12</w:t>
        </w:r>
        <w:r w:rsidRPr="00F55E55">
          <w:rPr>
            <w:rFonts w:hint="eastAsia"/>
            <w:noProof/>
          </w:rPr>
          <w:t>月</w:t>
        </w:r>
        <w:r w:rsidRPr="00F55E55">
          <w:rPr>
            <w:noProof/>
          </w:rPr>
          <w:t>27</w:t>
        </w:r>
        <w:r w:rsidRPr="00F55E55">
          <w:rPr>
            <w:rFonts w:hint="eastAsia"/>
            <w:noProof/>
          </w:rPr>
          <w:t>日</w:t>
        </w:r>
      </w:smartTag>
      <w:r w:rsidRPr="00F55E55">
        <w:rPr>
          <w:rFonts w:hint="eastAsia"/>
          <w:noProof/>
        </w:rPr>
        <w:t>，全国人民政权代表大会核准了第</w:t>
      </w:r>
      <w:r w:rsidRPr="00F55E55">
        <w:rPr>
          <w:noProof/>
        </w:rPr>
        <w:t>105</w:t>
      </w:r>
      <w:r w:rsidRPr="00F55E55">
        <w:rPr>
          <w:rFonts w:hint="eastAsia"/>
          <w:noProof/>
        </w:rPr>
        <w:t>号《社会保障法》，该法自</w:t>
      </w:r>
      <w:smartTag w:uri="urn:schemas-microsoft-com:office:smarttags" w:element="chsdate">
        <w:smartTagPr>
          <w:attr w:name="IsROCDate" w:val="False"/>
          <w:attr w:name="IsLunarDate" w:val="False"/>
          <w:attr w:name="Day" w:val="22"/>
          <w:attr w:name="Month" w:val="1"/>
          <w:attr w:name="Year" w:val="2009"/>
        </w:smartTagPr>
        <w:r w:rsidRPr="00F55E55">
          <w:rPr>
            <w:noProof/>
          </w:rPr>
          <w:t>2009</w:t>
        </w:r>
        <w:r w:rsidRPr="00F55E55">
          <w:rPr>
            <w:rFonts w:hint="eastAsia"/>
            <w:noProof/>
          </w:rPr>
          <w:t>年</w:t>
        </w:r>
        <w:r w:rsidRPr="00F55E55">
          <w:rPr>
            <w:noProof/>
          </w:rPr>
          <w:t>1</w:t>
        </w:r>
        <w:r w:rsidRPr="00F55E55">
          <w:rPr>
            <w:rFonts w:hint="eastAsia"/>
            <w:noProof/>
          </w:rPr>
          <w:t>月</w:t>
        </w:r>
        <w:r w:rsidRPr="00F55E55">
          <w:rPr>
            <w:noProof/>
          </w:rPr>
          <w:t>22</w:t>
        </w:r>
        <w:r w:rsidRPr="00F55E55">
          <w:rPr>
            <w:rFonts w:hint="eastAsia"/>
            <w:noProof/>
          </w:rPr>
          <w:t>日</w:t>
        </w:r>
      </w:smartTag>
      <w:r w:rsidRPr="00F55E55">
        <w:rPr>
          <w:rFonts w:hint="eastAsia"/>
          <w:noProof/>
        </w:rPr>
        <w:t>生效；之后，在</w:t>
      </w:r>
      <w:r w:rsidRPr="00F55E55">
        <w:rPr>
          <w:noProof/>
        </w:rPr>
        <w:t>4</w:t>
      </w:r>
      <w:r w:rsidRPr="00F55E55">
        <w:rPr>
          <w:rFonts w:hint="eastAsia"/>
          <w:noProof/>
        </w:rPr>
        <w:t>月份核准了其实施细则。这两则法规都旨在将社会保障体系的保护范围扩大到全社会，而妇女，尤其是成年妇女和老龄妇女，无疑是其中受益较大的群体。</w:t>
      </w:r>
    </w:p>
    <w:p w:rsidR="00EA493B" w:rsidRPr="00F55E55" w:rsidRDefault="00EA493B" w:rsidP="00A6045F">
      <w:pPr>
        <w:pStyle w:val="SingleTxtGC"/>
      </w:pPr>
      <w:r w:rsidRPr="00F55E55">
        <w:t>26.</w:t>
      </w:r>
      <w:r w:rsidR="00030C66">
        <w:rPr>
          <w:rFonts w:hint="eastAsia"/>
        </w:rPr>
        <w:t xml:space="preserve">  </w:t>
      </w:r>
      <w:r w:rsidRPr="00F55E55">
        <w:rPr>
          <w:rFonts w:hint="eastAsia"/>
          <w:noProof/>
        </w:rPr>
        <w:t>新法批准并扩展了许多业已得到承认的权利，例如通过助养金措施扩大了对</w:t>
      </w:r>
      <w:r w:rsidRPr="00F55E55">
        <w:rPr>
          <w:noProof/>
        </w:rPr>
        <w:t>17</w:t>
      </w:r>
      <w:r w:rsidRPr="00F55E55">
        <w:rPr>
          <w:rFonts w:hint="eastAsia"/>
          <w:noProof/>
        </w:rPr>
        <w:t>岁以上正处于接受常规教育阶段的双亲皆无的孤儿的保护，承认</w:t>
      </w:r>
      <w:r w:rsidRPr="00F55E55">
        <w:rPr>
          <w:noProof/>
        </w:rPr>
        <w:t>65</w:t>
      </w:r>
      <w:r w:rsidRPr="00F55E55">
        <w:rPr>
          <w:rFonts w:hint="eastAsia"/>
          <w:noProof/>
        </w:rPr>
        <w:t>岁及以上鳏夫，或因丧失劳动能力而依赖配偶生活者有权领取养老金</w:t>
      </w:r>
      <w:r w:rsidRPr="00F55E55">
        <w:rPr>
          <w:noProof/>
        </w:rPr>
        <w:t>/</w:t>
      </w:r>
      <w:r w:rsidRPr="00F55E55">
        <w:rPr>
          <w:rFonts w:hint="eastAsia"/>
          <w:noProof/>
        </w:rPr>
        <w:t>助养金，</w:t>
      </w:r>
      <w:r w:rsidRPr="00F55E55">
        <w:rPr>
          <w:lang w:val="zh-CN"/>
        </w:rPr>
        <w:t>将其养老金水平与其过世的配偶同步</w:t>
      </w:r>
      <w:r w:rsidRPr="00F55E55">
        <w:rPr>
          <w:rFonts w:hint="eastAsia"/>
          <w:noProof/>
        </w:rPr>
        <w:t>，而这一福利的受益对象原先仅限于寡妇，等等。</w:t>
      </w:r>
    </w:p>
    <w:p w:rsidR="00EA493B" w:rsidRPr="00F55E55" w:rsidRDefault="00EA493B" w:rsidP="00A6045F">
      <w:pPr>
        <w:pStyle w:val="SingleTxtGC"/>
      </w:pPr>
      <w:r w:rsidRPr="00F55E55">
        <w:t>27.</w:t>
      </w:r>
      <w:r w:rsidR="00030C66">
        <w:rPr>
          <w:rFonts w:hint="eastAsia"/>
        </w:rPr>
        <w:t xml:space="preserve">  </w:t>
      </w:r>
      <w:r w:rsidRPr="00F55E55">
        <w:rPr>
          <w:rFonts w:hint="eastAsia"/>
          <w:noProof/>
        </w:rPr>
        <w:t>古巴全民享有社会保障，因为社会保障体系的保障范围涵盖了所有劳动者、劳动者家人及一般民众。社会保障总制度在劳动者因一般原因或职业原因患病或遭遇事故、怀孕生产、残疾和老年时都为其提供保护，且在劳动者亡故时为其家庭提供保护。社会救助制度为任何没有劳动能力且没有亲属的公民提供帮助。</w:t>
      </w:r>
    </w:p>
    <w:p w:rsidR="00EA493B" w:rsidRPr="00F55E55" w:rsidRDefault="00EA493B" w:rsidP="00A6045F">
      <w:pPr>
        <w:pStyle w:val="SingleTxtGC"/>
      </w:pPr>
      <w:r w:rsidRPr="00F55E55">
        <w:t>28.</w:t>
      </w:r>
      <w:r w:rsidR="00030C66">
        <w:rPr>
          <w:rFonts w:hint="eastAsia"/>
        </w:rPr>
        <w:t xml:space="preserve">  </w:t>
      </w:r>
      <w:r w:rsidRPr="00F55E55">
        <w:rPr>
          <w:rFonts w:hint="eastAsia"/>
          <w:noProof/>
        </w:rPr>
        <w:t>对于从事因生产或服务过程的性质或特点而需要特殊保护的劳动者，采取了特殊保护制度，使其社会保障福利与其劳动条件相符。这些制度通过专门立法予以规范，适用对象为革命武装部队的军人，内政部的警察人员，美术和实用艺术创作者，音乐、美术、文学、音像工作者和自营劳动者以及其他有需要的劳动者。</w:t>
      </w:r>
    </w:p>
    <w:p w:rsidR="00EA493B" w:rsidRPr="00F55E55" w:rsidRDefault="00EA493B" w:rsidP="00A6045F">
      <w:pPr>
        <w:pStyle w:val="SingleTxtGC"/>
      </w:pPr>
      <w:r w:rsidRPr="00F55E55">
        <w:t>29.</w:t>
      </w:r>
      <w:r w:rsidR="00030C66">
        <w:rPr>
          <w:rFonts w:hint="eastAsia"/>
        </w:rPr>
        <w:t xml:space="preserve">  </w:t>
      </w:r>
      <w:r w:rsidRPr="00F55E55">
        <w:rPr>
          <w:rFonts w:hint="eastAsia"/>
          <w:noProof/>
        </w:rPr>
        <w:t>社会援助服务或保护服务是指以老年人、残疾人或危重病人、孕妇、儿童、监狱中的囚禁人员以及其他群体为受益对象的方案和行动。这些服务是根据所涉问题的复杂性和特殊性，按照地域划分来组织开展的</w:t>
      </w:r>
      <w:r w:rsidR="00F8045A">
        <w:rPr>
          <w:rFonts w:hint="eastAsia"/>
          <w:noProof/>
        </w:rPr>
        <w:t>。</w:t>
      </w:r>
    </w:p>
    <w:p w:rsidR="00EA493B" w:rsidRPr="00F55E55" w:rsidRDefault="00EA493B" w:rsidP="00A6045F">
      <w:pPr>
        <w:pStyle w:val="SingleTxtGC"/>
        <w:rPr>
          <w:rFonts w:hint="eastAsia"/>
        </w:rPr>
      </w:pPr>
      <w:r w:rsidRPr="00F55E55">
        <w:t>30.</w:t>
      </w:r>
      <w:r w:rsidR="00030C66">
        <w:rPr>
          <w:rFonts w:hint="eastAsia"/>
        </w:rPr>
        <w:t xml:space="preserve">  </w:t>
      </w:r>
      <w:r w:rsidRPr="00F55E55">
        <w:rPr>
          <w:rFonts w:hint="eastAsia"/>
          <w:noProof/>
        </w:rPr>
        <w:t>针对委员会</w:t>
      </w:r>
      <w:r w:rsidRPr="00F55E55">
        <w:rPr>
          <w:noProof/>
        </w:rPr>
        <w:t>2006</w:t>
      </w:r>
      <w:r w:rsidRPr="00F55E55">
        <w:rPr>
          <w:rFonts w:hint="eastAsia"/>
          <w:noProof/>
        </w:rPr>
        <w:t>年</w:t>
      </w:r>
      <w:r w:rsidRPr="00F55E55">
        <w:rPr>
          <w:noProof/>
        </w:rPr>
        <w:t>8</w:t>
      </w:r>
      <w:r w:rsidRPr="00F55E55">
        <w:rPr>
          <w:rFonts w:hint="eastAsia"/>
          <w:noProof/>
        </w:rPr>
        <w:t>月在其结论性意见中所提出的一项建议，古巴于</w:t>
      </w:r>
      <w:r w:rsidRPr="00F55E55">
        <w:rPr>
          <w:noProof/>
        </w:rPr>
        <w:t>2007</w:t>
      </w:r>
      <w:r w:rsidRPr="00F55E55">
        <w:rPr>
          <w:rFonts w:hint="eastAsia"/>
          <w:noProof/>
        </w:rPr>
        <w:t>年底完成了一项主题为“直接或间接歧视妇女现象在古巴的表现形式。为预防、处理和惩治歧视案件而采取的措施。现有的临时性特别措施以及应当采取的其他措施”的研究，为开展此项研究，成立了一个跨学科小组，由司法部承担领导工作，成员包括古巴妇女联合会、劳动和社会保障部、古巴国家司法联盟、共和国总检察院和最高人民法院</w:t>
      </w:r>
      <w:r w:rsidR="008C7BAD" w:rsidRPr="00F55E55">
        <w:rPr>
          <w:rFonts w:hint="eastAsia"/>
          <w:noProof/>
        </w:rPr>
        <w:t>。</w:t>
      </w:r>
    </w:p>
    <w:p w:rsidR="00EA493B" w:rsidRPr="00F55E55" w:rsidRDefault="00EA493B" w:rsidP="00A6045F">
      <w:pPr>
        <w:pStyle w:val="SingleTxtGC"/>
      </w:pPr>
      <w:r w:rsidRPr="00F55E55">
        <w:t>31.</w:t>
      </w:r>
      <w:r w:rsidR="00030C66">
        <w:rPr>
          <w:rFonts w:hint="eastAsia"/>
        </w:rPr>
        <w:t xml:space="preserve">  </w:t>
      </w:r>
      <w:r w:rsidRPr="00F55E55">
        <w:rPr>
          <w:rFonts w:hint="eastAsia"/>
          <w:noProof/>
        </w:rPr>
        <w:t>采用的研究方法是审查、研究和讨论现行立法、《北京行动纲要》的配套措施和落实情况、政府各单位对公民投诉和建议的处置机制的登记情况以及寄至《妇女》杂志固定接收部门的读者来信的回复情况。总体结果显示，顾问组并未发现足够的证据来从科学角度证实人们在公共和私人领域所感受到或抱怨的歧视情况。可以看到在统计信息方面存在疏漏或空白，使得歧视现象不易于被发现，虽然司法界在对统计数据按性别进行分列的工作上取得了一些进步。但是，这显然不够，并不能据以开展更为精确的性别分析，也无法发现和评估可能存在的歧视性待遇。因此建议各相关实体采取更具针对性的相应措施，以便能够发现和评估可能存在的歧视性待遇。</w:t>
      </w:r>
    </w:p>
    <w:p w:rsidR="00EA493B" w:rsidRPr="00F55E55" w:rsidRDefault="00EA493B" w:rsidP="00A6045F">
      <w:pPr>
        <w:pStyle w:val="SingleTxtGC"/>
      </w:pPr>
      <w:r w:rsidRPr="00F55E55">
        <w:t>32.</w:t>
      </w:r>
      <w:r w:rsidR="00030C66">
        <w:rPr>
          <w:rFonts w:hint="eastAsia"/>
        </w:rPr>
        <w:t xml:space="preserve">  </w:t>
      </w:r>
      <w:r w:rsidRPr="00F55E55">
        <w:rPr>
          <w:rFonts w:hint="eastAsia"/>
          <w:noProof/>
        </w:rPr>
        <w:t>由此得出的结论是使性别观点在立法中主流化的工作仍不到位，因此未能实现在立法中使用包容性语言并规定模式和行为来对歧视现象予以甄别和认定。得以更新且添加了新内容的《家庭法典》草案已经进入了当前的立法议程表。《刑法典》的一些实质性领域已被修改，但仍需要根据当今的现实进行调整。建议在下一时期深化对劳动问题的研究。研究结果从本质上证明了对于司法界来说，获得能够明确揭示出直接和间接形式的歧视现象的量化</w:t>
      </w:r>
      <w:r w:rsidR="008C7BAD">
        <w:rPr>
          <w:rFonts w:hint="eastAsia"/>
          <w:noProof/>
        </w:rPr>
        <w:t>、</w:t>
      </w:r>
      <w:r w:rsidRPr="00F55E55">
        <w:rPr>
          <w:rFonts w:hint="eastAsia"/>
          <w:noProof/>
        </w:rPr>
        <w:t>科学的统计信息仍是一项挑战。</w:t>
      </w:r>
    </w:p>
    <w:p w:rsidR="00EA493B" w:rsidRPr="00F55E55" w:rsidRDefault="00EA493B" w:rsidP="00A6045F">
      <w:pPr>
        <w:pStyle w:val="SingleTxtGC"/>
      </w:pPr>
      <w:r w:rsidRPr="00F55E55">
        <w:t>33.</w:t>
      </w:r>
      <w:r w:rsidR="00030C66">
        <w:rPr>
          <w:rFonts w:hint="eastAsia"/>
        </w:rPr>
        <w:t xml:space="preserve">  </w:t>
      </w:r>
      <w:r w:rsidRPr="00F55E55">
        <w:rPr>
          <w:rFonts w:hint="eastAsia"/>
          <w:noProof/>
        </w:rPr>
        <w:t>最后，可以证实在理解和重视对妇女的歧视问题这项工作上仍有不足。很多时候，依据鲜有关于对歧视妇女的投诉这一事实认定确实不存在歧视，这一问题可能要归因于在这方面缺乏清醒的认识。</w:t>
      </w:r>
    </w:p>
    <w:p w:rsidR="00EA493B" w:rsidRPr="00F55E55" w:rsidRDefault="00EA493B" w:rsidP="00A6045F">
      <w:pPr>
        <w:pStyle w:val="SingleTxtGC"/>
      </w:pPr>
      <w:r w:rsidRPr="00F55E55">
        <w:t>34.</w:t>
      </w:r>
      <w:r w:rsidR="00030C66">
        <w:rPr>
          <w:rFonts w:hint="eastAsia"/>
        </w:rPr>
        <w:t xml:space="preserve">  </w:t>
      </w:r>
      <w:r w:rsidRPr="00F55E55">
        <w:rPr>
          <w:rFonts w:hint="eastAsia"/>
          <w:noProof/>
        </w:rPr>
        <w:t>绝大多数的建议已经得到落实，加强了对与性别、歧视和暴力有关问题的教育和培训，目标对象包括与这一问题有关的各级各类人员，并建立和</w:t>
      </w:r>
      <w:r w:rsidRPr="00F55E55">
        <w:rPr>
          <w:noProof/>
        </w:rPr>
        <w:t>/</w:t>
      </w:r>
      <w:r w:rsidRPr="00F55E55">
        <w:rPr>
          <w:rFonts w:hint="eastAsia"/>
          <w:noProof/>
        </w:rPr>
        <w:t>或完善了系统性控制和评估机制，继续与媒体合作，以提高认识，重视和打击各类歧视现象。在这个意义上，将工作重心落在了可能在某些时期成为暴力受害者但未下定决心予以举报的妇女身上</w:t>
      </w:r>
      <w:r w:rsidR="00F8045A">
        <w:rPr>
          <w:rFonts w:hint="eastAsia"/>
          <w:noProof/>
        </w:rPr>
        <w:t>。</w:t>
      </w:r>
    </w:p>
    <w:p w:rsidR="00EA493B" w:rsidRPr="00F55E55" w:rsidRDefault="00EA493B" w:rsidP="00A6045F">
      <w:pPr>
        <w:pStyle w:val="SingleTxtGC"/>
      </w:pPr>
      <w:r w:rsidRPr="00F55E55">
        <w:t>35.</w:t>
      </w:r>
      <w:r w:rsidR="00030C66">
        <w:rPr>
          <w:rFonts w:hint="eastAsia"/>
        </w:rPr>
        <w:t xml:space="preserve">  </w:t>
      </w:r>
      <w:r w:rsidRPr="00F55E55">
        <w:rPr>
          <w:rFonts w:hint="eastAsia"/>
          <w:noProof/>
        </w:rPr>
        <w:t>此外我们还根据委员会的建议采取了一系列行动，旨在推动开展教育和培训方案，尤其是针对法官、律师和执法人员开展的方案。全国律师事务所联盟和古巴妇女联合会签署了一份合作协议，并已取得显著成效，如针对法律界专业人士和多学科小组成员开办课程班，刻录</w:t>
      </w:r>
      <w:r w:rsidRPr="00F55E55">
        <w:rPr>
          <w:noProof/>
        </w:rPr>
        <w:t>DVD</w:t>
      </w:r>
      <w:r w:rsidRPr="00F55E55">
        <w:rPr>
          <w:rFonts w:hint="eastAsia"/>
          <w:noProof/>
        </w:rPr>
        <w:t>来展示和讨论，批准设立针对法学专业学生和法律人士的关于性别和权利的本科课程和研究生课程，在哈瓦那大学妇女讲堂的性别问题研究课程第三版教材中加入了一个新的模块，且最近在劳动和社会保障法专业以及民法专业课程的教材中也加入了这一模块，以及其他一些行动。</w:t>
      </w:r>
    </w:p>
    <w:p w:rsidR="00EA493B" w:rsidRPr="007B0B45" w:rsidRDefault="00EA493B" w:rsidP="00A6045F">
      <w:pPr>
        <w:pStyle w:val="H1GC"/>
        <w:rPr>
          <w:rFonts w:hint="eastAsia"/>
          <w:lang w:val="es-ES_tradnl"/>
        </w:rPr>
      </w:pPr>
      <w:r w:rsidRPr="007B0B45">
        <w:rPr>
          <w:lang w:val="es-ES_tradnl"/>
        </w:rPr>
        <w:tab/>
        <w:t>B.</w:t>
      </w:r>
      <w:r w:rsidRPr="007B0B45">
        <w:rPr>
          <w:lang w:val="es-ES_tradnl"/>
        </w:rPr>
        <w:tab/>
      </w:r>
      <w:r w:rsidRPr="007B0B45">
        <w:rPr>
          <w:rFonts w:hint="eastAsia"/>
          <w:lang w:val="es-ES_tradnl"/>
        </w:rPr>
        <w:t>第三条</w:t>
      </w:r>
    </w:p>
    <w:p w:rsidR="00EA493B" w:rsidRPr="00F55E55" w:rsidRDefault="00EA493B" w:rsidP="00A6045F">
      <w:pPr>
        <w:pStyle w:val="SingleTxtGC"/>
      </w:pPr>
      <w:r w:rsidRPr="00F55E55">
        <w:t>36.</w:t>
      </w:r>
      <w:r w:rsidR="00030C66">
        <w:rPr>
          <w:rFonts w:hint="eastAsia"/>
        </w:rPr>
        <w:t xml:space="preserve">  </w:t>
      </w:r>
      <w:r w:rsidRPr="00F55E55">
        <w:rPr>
          <w:rFonts w:hint="eastAsia"/>
          <w:noProof/>
        </w:rPr>
        <w:t>在古巴实现妇女政策主流化这一课题已有进展，在我们看来，已经超越了第四次</w:t>
      </w:r>
      <w:r>
        <w:rPr>
          <w:rFonts w:hint="eastAsia"/>
          <w:noProof/>
        </w:rPr>
        <w:t>妇女问题世界会议</w:t>
      </w:r>
      <w:r w:rsidRPr="00F55E55">
        <w:rPr>
          <w:rFonts w:hint="eastAsia"/>
          <w:noProof/>
        </w:rPr>
        <w:t>以及其他联合国规定和协定的要求。国内的一项传统就是在开发政策时兼顾政府和非政府因素，协和各大权力部门，实现其自身发展并协调实现既定目标。世界上存在用于提高妇女地位的各种不同的制度模式、机构模式、运作机制和问责机制</w:t>
      </w:r>
      <w:r w:rsidR="00F8045A">
        <w:rPr>
          <w:rFonts w:hint="eastAsia"/>
          <w:noProof/>
        </w:rPr>
        <w:t>。</w:t>
      </w:r>
    </w:p>
    <w:p w:rsidR="00EA493B" w:rsidRPr="00F55E55" w:rsidRDefault="00EA493B" w:rsidP="00A6045F">
      <w:pPr>
        <w:pStyle w:val="SingleTxtGC"/>
      </w:pPr>
      <w:r w:rsidRPr="00F55E55">
        <w:t>37.</w:t>
      </w:r>
      <w:r w:rsidR="00030C66">
        <w:rPr>
          <w:rFonts w:hint="eastAsia"/>
        </w:rPr>
        <w:t xml:space="preserve">  </w:t>
      </w:r>
      <w:r w:rsidRPr="00F55E55">
        <w:rPr>
          <w:rFonts w:hint="eastAsia"/>
          <w:noProof/>
        </w:rPr>
        <w:t>尽管一些基本要素适用于任何国家机制，</w:t>
      </w:r>
      <w:r w:rsidR="008C7BAD">
        <w:rPr>
          <w:rFonts w:hint="eastAsia"/>
          <w:noProof/>
        </w:rPr>
        <w:t>即标志</w:t>
      </w:r>
      <w:r w:rsidRPr="00F55E55">
        <w:rPr>
          <w:rFonts w:hint="eastAsia"/>
          <w:noProof/>
        </w:rPr>
        <w:t>其普遍性</w:t>
      </w:r>
      <w:r w:rsidR="008C7BAD">
        <w:rPr>
          <w:rFonts w:hint="eastAsia"/>
          <w:noProof/>
        </w:rPr>
        <w:t>的要素</w:t>
      </w:r>
      <w:r w:rsidRPr="00F55E55">
        <w:rPr>
          <w:rFonts w:hint="eastAsia"/>
          <w:noProof/>
        </w:rPr>
        <w:t>，但是不存在一项被认定为普遍适用且有效的刚性原则也是事实。不同的国家不可能套用同一种经验，这是因为其经济和社会发展水平不同、需求各异，尤其是在国家结构上存在各种各样的形式，且法律制度和政治制度也不同。古巴具有丰富的经验，在其参加的大量国际研讨会、讲习班和国际会议上，古巴传授了其经验并赢得了尊重和认可，特别是在地区层面，古巴的国内体制模式赢得了声望并发挥了主导作用。</w:t>
      </w:r>
    </w:p>
    <w:p w:rsidR="00EA493B" w:rsidRPr="00F55E55" w:rsidRDefault="00EA493B" w:rsidP="00A6045F">
      <w:pPr>
        <w:pStyle w:val="SingleTxtGC"/>
      </w:pPr>
      <w:r w:rsidRPr="00F55E55">
        <w:t>38.</w:t>
      </w:r>
      <w:r w:rsidR="00030C66">
        <w:rPr>
          <w:rFonts w:hint="eastAsia"/>
        </w:rPr>
        <w:t xml:space="preserve">  </w:t>
      </w:r>
      <w:r w:rsidRPr="00F55E55">
        <w:rPr>
          <w:noProof/>
        </w:rPr>
        <w:t>1959</w:t>
      </w:r>
      <w:r w:rsidRPr="00F55E55">
        <w:rPr>
          <w:rFonts w:hint="eastAsia"/>
          <w:noProof/>
        </w:rPr>
        <w:t>年古巴革命的胜利开启了一项全新的全民</w:t>
      </w:r>
      <w:r w:rsidR="008C7BAD">
        <w:rPr>
          <w:rFonts w:hint="eastAsia"/>
          <w:noProof/>
        </w:rPr>
        <w:t>参与、</w:t>
      </w:r>
      <w:r w:rsidRPr="00F55E55">
        <w:rPr>
          <w:rFonts w:hint="eastAsia"/>
          <w:noProof/>
        </w:rPr>
        <w:t>尤其是妇女的政治和社会参与渠道，妇女们坚定投身于一个汇集了所有政治、社会、宗教和学术力量的伟大组织，即举世无双的古巴妇女联合会中。在革命胜利的第一个十年中，随着革命推行的各项主要方案的付诸实施，古巴妇女联合会不断成长壮大，深深植根于国内每一个社区、每一个居民区、每一个地区，逐渐成为一个强大的组织，代表了古巴全体妇女，赢得了声望和威信，能够与党和政府的每一个机构进行对话，在妇女中具有不可估量的号召力，发动其开展各项造福于妇女的方案。同时，古巴妇女联合会成为了一个对国内各领域的政策进行跟踪监督和评估的强大机制</w:t>
      </w:r>
      <w:r w:rsidR="00F8045A">
        <w:rPr>
          <w:rFonts w:hint="eastAsia"/>
          <w:noProof/>
        </w:rPr>
        <w:t>。</w:t>
      </w:r>
    </w:p>
    <w:p w:rsidR="00EA493B" w:rsidRPr="00F55E55" w:rsidRDefault="00EA493B" w:rsidP="00A6045F">
      <w:pPr>
        <w:pStyle w:val="SingleTxtGC"/>
      </w:pPr>
      <w:r w:rsidRPr="00F55E55">
        <w:t>39.</w:t>
      </w:r>
      <w:r w:rsidR="00030C66">
        <w:rPr>
          <w:rFonts w:hint="eastAsia"/>
        </w:rPr>
        <w:t xml:space="preserve">  </w:t>
      </w:r>
      <w:r w:rsidRPr="00F55E55">
        <w:rPr>
          <w:rFonts w:hint="eastAsia"/>
          <w:noProof/>
        </w:rPr>
        <w:t>古巴妇女联合会</w:t>
      </w:r>
      <w:r w:rsidR="00A6045F">
        <w:rPr>
          <w:rFonts w:hint="eastAsia"/>
          <w:noProof/>
        </w:rPr>
        <w:t>(</w:t>
      </w:r>
      <w:r w:rsidRPr="00F55E55">
        <w:rPr>
          <w:rFonts w:hint="eastAsia"/>
          <w:noProof/>
        </w:rPr>
        <w:t>无论从理论上还是从方法论上</w:t>
      </w:r>
      <w:r w:rsidR="00A6045F">
        <w:rPr>
          <w:rFonts w:hint="eastAsia"/>
          <w:noProof/>
        </w:rPr>
        <w:t>)</w:t>
      </w:r>
      <w:r w:rsidRPr="00F55E55">
        <w:rPr>
          <w:rFonts w:hint="eastAsia"/>
          <w:noProof/>
        </w:rPr>
        <w:t>是古巴妇女政策的领导机构。从这个意义上说，古巴妇女联合会尽管未在国家行政权中占据一席之地，但其职能与其他被归入到国家行政机关中的机构类似，如：推动政策出台、支持政策实施、与国家机构配合开展工作、对政策开展监测和评估、在必要时提出政策修订和更正建议。但是，公共政策中的性别问题主流化进程并非仅仅是由古巴妇女联合会的存在和工作促成的。主流化是一个远超出单一机构工作的进程，即使这个机构处于主导地位，已被列为国家机制亦然</w:t>
      </w:r>
      <w:r w:rsidR="00F8045A">
        <w:rPr>
          <w:rFonts w:hint="eastAsia"/>
          <w:noProof/>
        </w:rPr>
        <w:t>。</w:t>
      </w:r>
    </w:p>
    <w:p w:rsidR="00EA493B" w:rsidRPr="00F55E55" w:rsidRDefault="00EA493B" w:rsidP="00A6045F">
      <w:pPr>
        <w:pStyle w:val="SingleTxtGC"/>
      </w:pPr>
      <w:r w:rsidRPr="00F55E55">
        <w:t>40.</w:t>
      </w:r>
      <w:r w:rsidR="00030C66">
        <w:rPr>
          <w:rFonts w:hint="eastAsia"/>
        </w:rPr>
        <w:t xml:space="preserve">  </w:t>
      </w:r>
      <w:r w:rsidRPr="00F55E55">
        <w:rPr>
          <w:rFonts w:hint="eastAsia"/>
          <w:noProof/>
        </w:rPr>
        <w:t>国内围绕性别问题主流化相关主题开展的讨论，其重点在于强调必须要考虑到其所有的构成要素，相关要素有：法规制度，职能机构，如领导机构，机构间协调机制，实现管理问责制的方法和渠道，社会价值观转型机制，即承认两性平等的必要性以及在实践中实现两性平等的价值观转型机制中所需的道德因素。凭这些要素，足以在古巴推广所有的提高妇女地位政策并为政策注入活力。就其自身来说，正如其他任何采用不同机制的国家，甚至那些权力高度集中的国家的情况一样，也面临着各种困难和挑战。</w:t>
      </w:r>
    </w:p>
    <w:p w:rsidR="00EA493B" w:rsidRPr="00F55E55" w:rsidRDefault="00EA493B" w:rsidP="00A6045F">
      <w:pPr>
        <w:pStyle w:val="SingleTxtGC"/>
      </w:pPr>
      <w:r w:rsidRPr="00F55E55">
        <w:t>41.</w:t>
      </w:r>
      <w:r w:rsidR="00030C66">
        <w:rPr>
          <w:rFonts w:hint="eastAsia"/>
        </w:rPr>
        <w:t xml:space="preserve">  </w:t>
      </w:r>
      <w:r w:rsidRPr="00F55E55">
        <w:rPr>
          <w:rFonts w:hint="eastAsia"/>
          <w:noProof/>
        </w:rPr>
        <w:t>考虑到委员会在这方面表示的关切以及提出的建议，我们认为必须解释清楚完善古巴妇女政策主流化这一持续进程的目标、基础和影响，而针对古巴妇女联合会，我们将定期对联合会本身、其范围、成就和局限性进行评估。在这一进程中，每一项里程碑式进取的源动力都是市级、省级和全国代表大会。在全国范围内按照年龄段、专业领域和地域领域对古巴妇女状况进行了客观且有代表性的评估。当古巴妇女联合会向党和国家提出一项关切时，联合会不是作为一个精英组织，而是一个团结了全国</w:t>
      </w:r>
      <w:r w:rsidRPr="00F55E55">
        <w:rPr>
          <w:noProof/>
        </w:rPr>
        <w:t>88%</w:t>
      </w:r>
      <w:r w:rsidRPr="00F55E55">
        <w:rPr>
          <w:rFonts w:hint="eastAsia"/>
          <w:noProof/>
        </w:rPr>
        <w:t>的妇女的组织；因此，其提出的顾虑、不满、抱怨都是一种宝贵的资源，可用以分析政策的有效性以及政策修改的必要性，并构成的在法律方面的事实依据。在这一修改过程中</w:t>
      </w:r>
      <w:r w:rsidR="00A6045F">
        <w:rPr>
          <w:rFonts w:hint="eastAsia"/>
          <w:noProof/>
        </w:rPr>
        <w:t>(</w:t>
      </w:r>
      <w:r w:rsidRPr="00F55E55">
        <w:rPr>
          <w:rFonts w:hint="eastAsia"/>
          <w:noProof/>
        </w:rPr>
        <w:t>既包括制度法规的修改也包括结构或功能性修改</w:t>
      </w:r>
      <w:r w:rsidR="00A6045F">
        <w:rPr>
          <w:rFonts w:hint="eastAsia"/>
          <w:noProof/>
        </w:rPr>
        <w:t>)</w:t>
      </w:r>
      <w:r w:rsidRPr="00F55E55">
        <w:rPr>
          <w:rFonts w:hint="eastAsia"/>
          <w:noProof/>
        </w:rPr>
        <w:t>，古巴妇女联合会积极参与了决策工作，同时与其他组织，如全国小农联合会，古巴劳动者中央工会及下属各工会、古巴全国律师事务所联盟、古巴新闻工作者联盟、古巴作家和艺术家联盟以及众多青年团体等组织共同讨论与妇女权利有关的具体问题。</w:t>
      </w:r>
    </w:p>
    <w:p w:rsidR="00EA493B" w:rsidRPr="00F55E55" w:rsidRDefault="00EA493B" w:rsidP="00A6045F">
      <w:pPr>
        <w:pStyle w:val="SingleTxtGC"/>
      </w:pPr>
      <w:r w:rsidRPr="00F55E55">
        <w:t>42.</w:t>
      </w:r>
      <w:r w:rsidR="00030C66">
        <w:rPr>
          <w:rFonts w:hint="eastAsia"/>
        </w:rPr>
        <w:t xml:space="preserve">  </w:t>
      </w:r>
      <w:r w:rsidRPr="00F55E55">
        <w:rPr>
          <w:rFonts w:hint="eastAsia"/>
          <w:noProof/>
        </w:rPr>
        <w:t>旨在提高妇女地位的国家机制已经随着社会开展的工作而有所改善。</w:t>
      </w:r>
      <w:r w:rsidRPr="00F55E55">
        <w:rPr>
          <w:noProof/>
        </w:rPr>
        <w:t>1970</w:t>
      </w:r>
      <w:r w:rsidRPr="00F55E55">
        <w:rPr>
          <w:rFonts w:hint="eastAsia"/>
          <w:noProof/>
        </w:rPr>
        <w:t>年代召开的第一次</w:t>
      </w:r>
      <w:r>
        <w:rPr>
          <w:rFonts w:hint="eastAsia"/>
          <w:noProof/>
        </w:rPr>
        <w:t>妇女问题世界会议</w:t>
      </w:r>
      <w:r w:rsidRPr="00F55E55">
        <w:rPr>
          <w:rFonts w:hint="eastAsia"/>
          <w:noProof/>
        </w:rPr>
        <w:t>，恰逢古巴召开第一届共产党代表大会并核准了大会关于妇女平等的论文；随后，</w:t>
      </w:r>
      <w:r w:rsidRPr="00F55E55">
        <w:rPr>
          <w:noProof/>
        </w:rPr>
        <w:t>1976</w:t>
      </w:r>
      <w:r w:rsidRPr="00F55E55">
        <w:rPr>
          <w:rFonts w:hint="eastAsia"/>
          <w:noProof/>
        </w:rPr>
        <w:t>年通过全民公投颁布了第一部《社会主义宪法》，确立了平等原则；同年成立了人民政权</w:t>
      </w:r>
      <w:r w:rsidR="00A6045F">
        <w:rPr>
          <w:rFonts w:hint="eastAsia"/>
          <w:noProof/>
        </w:rPr>
        <w:t>(</w:t>
      </w:r>
      <w:r w:rsidRPr="00F55E55">
        <w:rPr>
          <w:rFonts w:hint="eastAsia"/>
          <w:noProof/>
        </w:rPr>
        <w:t>古巴国家政权的基础</w:t>
      </w:r>
      <w:r w:rsidR="00A6045F">
        <w:rPr>
          <w:rFonts w:hint="eastAsia"/>
          <w:noProof/>
        </w:rPr>
        <w:t>)</w:t>
      </w:r>
      <w:r w:rsidRPr="00F55E55">
        <w:rPr>
          <w:rFonts w:hint="eastAsia"/>
          <w:noProof/>
        </w:rPr>
        <w:t>并组建了全国代表大会，成立了</w:t>
      </w:r>
      <w:r w:rsidRPr="00F55E55">
        <w:rPr>
          <w:rFonts w:hint="eastAsia"/>
        </w:rPr>
        <w:t>关注青年、儿童和妇女平等权利常设委员会。与之相伴的是在前文提到的由首届全国代表大会立法委员会颁布的《家庭法典》。</w:t>
      </w:r>
      <w:r w:rsidRPr="00F55E55">
        <w:rPr>
          <w:rFonts w:hint="eastAsia"/>
          <w:noProof/>
        </w:rPr>
        <w:t>如果对这些事实详细地逐一分析，可以看出在那样一个尚未将性别问题主流化视作国际社会的一项优先发展事项的年代里，这个十年对于古巴性别政策主流化意义重大。这些机构是根据当时的国家需要而建立起来的，这一背景在当前现有的国家机制中起到了重要作用，而在公共政策中实现性别问题主流化的重要基础当前仍继续保持不变。</w:t>
      </w:r>
    </w:p>
    <w:p w:rsidR="00EA493B" w:rsidRPr="00F55E55" w:rsidRDefault="00EA493B" w:rsidP="00A6045F">
      <w:pPr>
        <w:pStyle w:val="SingleTxtGC"/>
      </w:pPr>
      <w:r w:rsidRPr="00F55E55">
        <w:t>43.</w:t>
      </w:r>
      <w:r w:rsidR="00030C66">
        <w:rPr>
          <w:rFonts w:hint="eastAsia"/>
        </w:rPr>
        <w:t xml:space="preserve">  </w:t>
      </w:r>
      <w:r w:rsidRPr="00F55E55">
        <w:rPr>
          <w:rFonts w:hint="eastAsia"/>
          <w:noProof/>
        </w:rPr>
        <w:t>尽管古巴的体制响应了国家的需要，但仍随着国际社会就这一问题所展开的讨论和签署的协议而得以日渐丰富、补充和完善。这表明了古巴政府在对待其所作的国际承诺方面的严肃态度，以批判和开创性的态度看待这一问题并使其与国内需要相一致</w:t>
      </w:r>
      <w:r w:rsidR="00F8045A">
        <w:rPr>
          <w:rFonts w:hint="eastAsia"/>
          <w:noProof/>
        </w:rPr>
        <w:t>。</w:t>
      </w:r>
    </w:p>
    <w:p w:rsidR="00EA493B" w:rsidRPr="00F55E55" w:rsidRDefault="00EA493B" w:rsidP="00A6045F">
      <w:pPr>
        <w:pStyle w:val="SingleTxtGC"/>
        <w:rPr>
          <w:rFonts w:hint="eastAsia"/>
        </w:rPr>
      </w:pPr>
      <w:r w:rsidRPr="00F55E55">
        <w:t>44.</w:t>
      </w:r>
      <w:r w:rsidR="00030C66">
        <w:rPr>
          <w:rFonts w:hint="eastAsia"/>
        </w:rPr>
        <w:t xml:space="preserve">  </w:t>
      </w:r>
      <w:r w:rsidRPr="00F55E55">
        <w:rPr>
          <w:rFonts w:hint="eastAsia"/>
          <w:noProof/>
        </w:rPr>
        <w:t>本着这一精神，在第四次</w:t>
      </w:r>
      <w:r>
        <w:rPr>
          <w:rFonts w:hint="eastAsia"/>
          <w:noProof/>
        </w:rPr>
        <w:t>妇女问题世界会议</w:t>
      </w:r>
      <w:r w:rsidRPr="00F55E55">
        <w:rPr>
          <w:rFonts w:hint="eastAsia"/>
          <w:noProof/>
        </w:rPr>
        <w:t>落幕后，古巴召开了一次由政府代表和非政府代表广泛参与的全国研讨会，建议在《北京行动纲要》中提到的主要关切领域</w:t>
      </w:r>
      <w:r w:rsidR="00A6045F">
        <w:rPr>
          <w:rFonts w:hint="eastAsia"/>
          <w:noProof/>
        </w:rPr>
        <w:t>(</w:t>
      </w:r>
      <w:r w:rsidRPr="00F55E55">
        <w:rPr>
          <w:rFonts w:hint="eastAsia"/>
          <w:noProof/>
        </w:rPr>
        <w:t>包括机构体制</w:t>
      </w:r>
      <w:r w:rsidR="00A6045F">
        <w:rPr>
          <w:rFonts w:hint="eastAsia"/>
          <w:noProof/>
        </w:rPr>
        <w:t>)</w:t>
      </w:r>
      <w:r w:rsidRPr="00F55E55">
        <w:rPr>
          <w:rFonts w:hint="eastAsia"/>
          <w:noProof/>
        </w:rPr>
        <w:t>中面向全国推行措施。其特殊性不仅在于考虑到了《北京行动纲要》，而且还考虑到了《到</w:t>
      </w:r>
      <w:r w:rsidRPr="00F55E55">
        <w:rPr>
          <w:noProof/>
        </w:rPr>
        <w:t>2000</w:t>
      </w:r>
      <w:r w:rsidRPr="00F55E55">
        <w:rPr>
          <w:rFonts w:hint="eastAsia"/>
          <w:noProof/>
        </w:rPr>
        <w:t>年提高妇女地位内罗毕前瞻性战略》</w:t>
      </w:r>
      <w:r w:rsidR="00A6045F">
        <w:rPr>
          <w:rFonts w:hint="eastAsia"/>
          <w:noProof/>
        </w:rPr>
        <w:t>(</w:t>
      </w:r>
      <w:r w:rsidRPr="00F55E55">
        <w:rPr>
          <w:rFonts w:hint="eastAsia"/>
          <w:noProof/>
        </w:rPr>
        <w:t>当时仍有效</w:t>
      </w:r>
      <w:r w:rsidR="00A6045F">
        <w:rPr>
          <w:rFonts w:hint="eastAsia"/>
          <w:noProof/>
        </w:rPr>
        <w:t>)</w:t>
      </w:r>
      <w:r w:rsidRPr="00F55E55">
        <w:rPr>
          <w:rFonts w:hint="eastAsia"/>
          <w:noProof/>
        </w:rPr>
        <w:t>以及《消除对妇女一切形式歧视公约》。其结果是在</w:t>
      </w:r>
      <w:r w:rsidRPr="00F55E55">
        <w:rPr>
          <w:noProof/>
        </w:rPr>
        <w:t>1997</w:t>
      </w:r>
      <w:r w:rsidRPr="00F55E55">
        <w:rPr>
          <w:rFonts w:hint="eastAsia"/>
          <w:noProof/>
        </w:rPr>
        <w:t>年，经国务委员会决议颁布了《古巴共和国全国行动计划》</w:t>
      </w:r>
      <w:r w:rsidR="00A6045F">
        <w:rPr>
          <w:rFonts w:hint="eastAsia"/>
          <w:noProof/>
        </w:rPr>
        <w:t>(</w:t>
      </w:r>
      <w:r w:rsidRPr="00F55E55">
        <w:rPr>
          <w:rFonts w:hint="eastAsia"/>
          <w:noProof/>
        </w:rPr>
        <w:t>正如在上文第</w:t>
      </w:r>
      <w:r w:rsidRPr="00F55E55">
        <w:rPr>
          <w:noProof/>
        </w:rPr>
        <w:t>18</w:t>
      </w:r>
      <w:r w:rsidRPr="00F55E55">
        <w:rPr>
          <w:rFonts w:hint="eastAsia"/>
          <w:noProof/>
        </w:rPr>
        <w:t>段所述</w:t>
      </w:r>
      <w:r w:rsidR="00A6045F">
        <w:rPr>
          <w:rFonts w:hint="eastAsia"/>
          <w:noProof/>
        </w:rPr>
        <w:t>)</w:t>
      </w:r>
      <w:r w:rsidRPr="00F55E55">
        <w:rPr>
          <w:rFonts w:hint="eastAsia"/>
          <w:noProof/>
        </w:rPr>
        <w:t>。因此可以说该计划是决议本身所包含的内容：“古巴公共政策发展的基石”，这一计划并不能被视作一种限制性机制，而是构建了古巴公共政策中性别机制发展的主体框架。计划中对这一体制的主要元素进行了界定：</w:t>
      </w:r>
    </w:p>
    <w:p w:rsidR="00EA493B" w:rsidRPr="00F55E55" w:rsidRDefault="00EA493B" w:rsidP="00A6045F">
      <w:pPr>
        <w:pStyle w:val="SingleTxtGC"/>
        <w:rPr>
          <w:lang w:val="zh-CN"/>
        </w:rPr>
      </w:pPr>
      <w:r w:rsidRPr="00F55E55">
        <w:tab/>
      </w:r>
      <w:r w:rsidR="007743B8">
        <w:rPr>
          <w:rFonts w:hint="eastAsia"/>
        </w:rPr>
        <w:t>(</w:t>
      </w:r>
      <w:r w:rsidRPr="00F55E55">
        <w:rPr>
          <w:lang w:val="zh-CN"/>
        </w:rPr>
        <w:t>a</w:t>
      </w:r>
      <w:r w:rsidRPr="00F55E55">
        <w:rPr>
          <w:rFonts w:hint="eastAsia"/>
          <w:lang w:val="zh-CN"/>
        </w:rPr>
        <w:t>)</w:t>
      </w:r>
      <w:r w:rsidRPr="00F55E55">
        <w:rPr>
          <w:rFonts w:hint="eastAsia"/>
          <w:lang w:val="zh-CN"/>
        </w:rPr>
        <w:tab/>
      </w:r>
      <w:r w:rsidRPr="00F55E55">
        <w:rPr>
          <w:rFonts w:hint="eastAsia"/>
          <w:noProof/>
        </w:rPr>
        <w:t>批准了政策中的重点内容，这些政策重点被分为九十项措施，并被归纳为需要特别关注的六大领域；</w:t>
      </w:r>
    </w:p>
    <w:p w:rsidR="00EA493B" w:rsidRPr="00F55E55" w:rsidRDefault="00EA493B" w:rsidP="00A6045F">
      <w:pPr>
        <w:pStyle w:val="SingleTxtGC"/>
      </w:pPr>
      <w:r w:rsidRPr="00F55E55">
        <w:tab/>
      </w:r>
      <w:r w:rsidR="007743B8">
        <w:rPr>
          <w:rFonts w:hint="eastAsia"/>
        </w:rPr>
        <w:t>(</w:t>
      </w:r>
      <w:r w:rsidRPr="00F55E55">
        <w:rPr>
          <w:noProof/>
        </w:rPr>
        <w:t>b)</w:t>
      </w:r>
      <w:r w:rsidRPr="00F55E55">
        <w:tab/>
      </w:r>
      <w:r w:rsidRPr="00F55E55">
        <w:rPr>
          <w:rFonts w:hint="eastAsia"/>
          <w:noProof/>
        </w:rPr>
        <w:t>确立了国家机关在各项措施的执行中的责任；</w:t>
      </w:r>
    </w:p>
    <w:p w:rsidR="00EA493B" w:rsidRPr="00F55E55" w:rsidRDefault="00EA493B" w:rsidP="00A6045F">
      <w:pPr>
        <w:pStyle w:val="SingleTxtGC"/>
        <w:rPr>
          <w:lang w:val="zh-CN"/>
        </w:rPr>
      </w:pPr>
      <w:r w:rsidRPr="00F55E55">
        <w:tab/>
      </w:r>
      <w:r w:rsidR="007743B8">
        <w:rPr>
          <w:rFonts w:hint="eastAsia"/>
        </w:rPr>
        <w:t>(</w:t>
      </w:r>
      <w:r w:rsidRPr="00F55E55">
        <w:rPr>
          <w:lang w:val="zh-CN"/>
        </w:rPr>
        <w:t>c</w:t>
      </w:r>
      <w:r w:rsidRPr="00F55E55">
        <w:rPr>
          <w:rFonts w:hint="eastAsia"/>
          <w:lang w:val="zh-CN"/>
        </w:rPr>
        <w:t>)</w:t>
      </w:r>
      <w:r w:rsidRPr="00F55E55">
        <w:tab/>
      </w:r>
      <w:r w:rsidRPr="00F55E55">
        <w:rPr>
          <w:rFonts w:hint="eastAsia"/>
          <w:noProof/>
        </w:rPr>
        <w:t>确定每项政策执行的主管机关，以及作为参与方进行干预的其他机构，通过这一举措解决机构间的相互关系这一重大问题，避免措施在执行中的无纪律性；</w:t>
      </w:r>
    </w:p>
    <w:p w:rsidR="00EA493B" w:rsidRPr="00F55E55" w:rsidRDefault="00EA493B" w:rsidP="00A6045F">
      <w:pPr>
        <w:pStyle w:val="SingleTxtGC"/>
        <w:rPr>
          <w:lang w:val="zh-CN"/>
        </w:rPr>
      </w:pPr>
      <w:r w:rsidRPr="00F55E55">
        <w:tab/>
      </w:r>
      <w:r w:rsidR="007743B8">
        <w:rPr>
          <w:rFonts w:hint="eastAsia"/>
        </w:rPr>
        <w:t>(</w:t>
      </w:r>
      <w:r w:rsidRPr="00F55E55">
        <w:rPr>
          <w:lang w:val="zh-CN"/>
        </w:rPr>
        <w:t>d</w:t>
      </w:r>
      <w:r w:rsidRPr="00F55E55">
        <w:rPr>
          <w:rFonts w:hint="eastAsia"/>
          <w:lang w:val="zh-CN"/>
        </w:rPr>
        <w:t>)</w:t>
      </w:r>
      <w:r w:rsidRPr="00F55E55">
        <w:tab/>
      </w:r>
      <w:r w:rsidRPr="00F55E55">
        <w:rPr>
          <w:rFonts w:hint="eastAsia"/>
          <w:noProof/>
        </w:rPr>
        <w:t>承认古巴妇女联合会在其中扮演的“国家机制”的角色以及在各项措施执行时所起到的决定性积极作用；</w:t>
      </w:r>
    </w:p>
    <w:p w:rsidR="00EA493B" w:rsidRPr="00F55E55" w:rsidRDefault="00EA493B" w:rsidP="00A6045F">
      <w:pPr>
        <w:pStyle w:val="SingleTxtGC"/>
      </w:pPr>
      <w:r w:rsidRPr="00F55E55">
        <w:tab/>
      </w:r>
      <w:r w:rsidR="007743B8">
        <w:rPr>
          <w:rFonts w:hint="eastAsia"/>
        </w:rPr>
        <w:t>(</w:t>
      </w:r>
      <w:r w:rsidRPr="00F55E55">
        <w:rPr>
          <w:rFonts w:hint="eastAsia"/>
          <w:lang w:val="zh-CN"/>
        </w:rPr>
        <w:t>e)</w:t>
      </w:r>
      <w:r w:rsidRPr="00F55E55">
        <w:tab/>
      </w:r>
      <w:r w:rsidRPr="00F55E55">
        <w:rPr>
          <w:rFonts w:hint="eastAsia"/>
          <w:noProof/>
        </w:rPr>
        <w:t>规定不仅是古巴妇女联合会，其他民间组织和社会团体也要参与《北京行动纲要》的执行和评估工作</w:t>
      </w:r>
      <w:r w:rsidR="00F8045A">
        <w:rPr>
          <w:rFonts w:hint="eastAsia"/>
          <w:noProof/>
        </w:rPr>
        <w:t>。</w:t>
      </w:r>
    </w:p>
    <w:p w:rsidR="00EA493B" w:rsidRPr="00F55E55" w:rsidRDefault="00EA493B" w:rsidP="00A6045F">
      <w:pPr>
        <w:pStyle w:val="SingleTxtGC"/>
      </w:pPr>
      <w:r w:rsidRPr="00F55E55">
        <w:t>45.</w:t>
      </w:r>
      <w:r w:rsidR="00030C66">
        <w:rPr>
          <w:rFonts w:hint="eastAsia"/>
        </w:rPr>
        <w:t xml:space="preserve">  </w:t>
      </w:r>
      <w:r w:rsidRPr="00F55E55">
        <w:rPr>
          <w:rFonts w:hint="eastAsia"/>
          <w:noProof/>
        </w:rPr>
        <w:t>古巴妇女联合会无需也不能利用其通过自主融资活动募得的资金来承担相关活动的执行和落实工作，因为这是国家的责任。当古巴妇女联合会依照其行政职能响应国家号召开展活动时，其活动经费应从作为执行方和负责方的各分管部委的财政预算中拨付</w:t>
      </w:r>
      <w:r w:rsidR="00F8045A">
        <w:rPr>
          <w:rFonts w:hint="eastAsia"/>
          <w:noProof/>
        </w:rPr>
        <w:t>。</w:t>
      </w:r>
    </w:p>
    <w:p w:rsidR="00EA493B" w:rsidRPr="00F55E55" w:rsidRDefault="00EA493B" w:rsidP="00A6045F">
      <w:pPr>
        <w:pStyle w:val="SingleTxtGC"/>
      </w:pPr>
      <w:r w:rsidRPr="00F55E55">
        <w:t>46.</w:t>
      </w:r>
      <w:r w:rsidR="00030C66">
        <w:rPr>
          <w:rFonts w:hint="eastAsia"/>
        </w:rPr>
        <w:t xml:space="preserve">  </w:t>
      </w:r>
      <w:r w:rsidRPr="00F55E55">
        <w:rPr>
          <w:rFonts w:hint="eastAsia"/>
          <w:noProof/>
        </w:rPr>
        <w:t>需要强调指出的是，第四次北京会议后续跟踪行动计划也包含与《公约》条文有关的要素。举例来说，这说明存在与立法有关的内容，相比于《北京行动纲要》，这一内容与委员会向我们提出的要求更为相关。《公约》中</w:t>
      </w:r>
      <w:r w:rsidRPr="00F55E55">
        <w:rPr>
          <w:noProof/>
        </w:rPr>
        <w:t>16</w:t>
      </w:r>
      <w:r w:rsidRPr="00F55E55">
        <w:rPr>
          <w:rFonts w:hint="eastAsia"/>
          <w:noProof/>
        </w:rPr>
        <w:t>条实质性条文的内容被明确纳入到了《北京行动纲要》所规定的优先措施和优先领域中。</w:t>
      </w:r>
    </w:p>
    <w:p w:rsidR="00EA493B" w:rsidRPr="00F55E55" w:rsidRDefault="00EA493B" w:rsidP="00A6045F">
      <w:pPr>
        <w:pStyle w:val="SingleTxtGC"/>
      </w:pPr>
      <w:r w:rsidRPr="00F55E55">
        <w:t>47.</w:t>
      </w:r>
      <w:r w:rsidR="00030C66">
        <w:rPr>
          <w:rFonts w:hint="eastAsia"/>
        </w:rPr>
        <w:t xml:space="preserve">  </w:t>
      </w:r>
      <w:r w:rsidRPr="00F55E55">
        <w:rPr>
          <w:rFonts w:hint="eastAsia"/>
          <w:noProof/>
        </w:rPr>
        <w:t>《北京行动纲要》和旨在提高妇女在古巴的地位的各项政策会定期在由部长委员会和古巴共和国国务委员会召集的全国研讨会上进行评估。届时会制定报告，当前我们正在筹备第三届全国评估研讨会，会议将自</w:t>
      </w:r>
      <w:r w:rsidRPr="00F55E55">
        <w:rPr>
          <w:noProof/>
        </w:rPr>
        <w:t>2010</w:t>
      </w:r>
      <w:r w:rsidRPr="00F55E55">
        <w:rPr>
          <w:rFonts w:hint="eastAsia"/>
          <w:noProof/>
        </w:rPr>
        <w:t>年底开始从市政机关层面启动，并在</w:t>
      </w:r>
      <w:r w:rsidRPr="00F55E55">
        <w:rPr>
          <w:noProof/>
        </w:rPr>
        <w:t>2011</w:t>
      </w:r>
      <w:r w:rsidRPr="00F55E55">
        <w:rPr>
          <w:rFonts w:hint="eastAsia"/>
          <w:noProof/>
        </w:rPr>
        <w:t>年中期以一次全国运动的形式落幕。会议现已成功召集，并已开始编写各项基本材料。</w:t>
      </w:r>
    </w:p>
    <w:p w:rsidR="00EA493B" w:rsidRPr="007B0B45" w:rsidRDefault="00EA493B" w:rsidP="00A6045F">
      <w:pPr>
        <w:pStyle w:val="H1GC"/>
        <w:rPr>
          <w:rFonts w:hint="eastAsia"/>
          <w:lang w:val="es-ES_tradnl"/>
        </w:rPr>
      </w:pPr>
      <w:r w:rsidRPr="007B0B45">
        <w:rPr>
          <w:lang w:val="es-ES_tradnl"/>
        </w:rPr>
        <w:tab/>
        <w:t>C.</w:t>
      </w:r>
      <w:r w:rsidRPr="007B0B45">
        <w:rPr>
          <w:lang w:val="es-ES_tradnl"/>
        </w:rPr>
        <w:tab/>
      </w:r>
      <w:r w:rsidRPr="007B0B45">
        <w:rPr>
          <w:rFonts w:hint="eastAsia"/>
          <w:lang w:val="es-ES_tradnl"/>
        </w:rPr>
        <w:t>第四条</w:t>
      </w:r>
    </w:p>
    <w:p w:rsidR="00EA493B" w:rsidRPr="00F55E55" w:rsidRDefault="00EA493B" w:rsidP="00A6045F">
      <w:pPr>
        <w:pStyle w:val="SingleTxtGC"/>
      </w:pPr>
      <w:r w:rsidRPr="00F55E55">
        <w:t>48.</w:t>
      </w:r>
      <w:r w:rsidR="00030C66">
        <w:rPr>
          <w:rFonts w:hint="eastAsia"/>
        </w:rPr>
        <w:t xml:space="preserve">  </w:t>
      </w:r>
      <w:r w:rsidRPr="00F55E55">
        <w:rPr>
          <w:rFonts w:hint="eastAsia"/>
          <w:noProof/>
        </w:rPr>
        <w:t>古巴政府自其成立以来一直通过推行特别措施来帮助妇女群体融入教育、就业和其他活动，这是因为考虑到了以下一些情况：妇女的地域分布、文化水平、缺乏收入来源以及妇女在总体上所处的弱势地位。我们可以回溯到在</w:t>
      </w:r>
      <w:r w:rsidRPr="00F55E55">
        <w:rPr>
          <w:noProof/>
        </w:rPr>
        <w:t>1960</w:t>
      </w:r>
      <w:r w:rsidRPr="00F55E55">
        <w:rPr>
          <w:rFonts w:hint="eastAsia"/>
          <w:noProof/>
        </w:rPr>
        <w:t>和</w:t>
      </w:r>
      <w:r w:rsidRPr="00F55E55">
        <w:rPr>
          <w:noProof/>
        </w:rPr>
        <w:t>1970</w:t>
      </w:r>
      <w:r w:rsidRPr="00F55E55">
        <w:rPr>
          <w:rFonts w:hint="eastAsia"/>
          <w:noProof/>
        </w:rPr>
        <w:t>年代采取的措施，如开办农民学校、家政女工职业培训学校、成人教育特别教室。如今，由于妇女所处条件的改善，这一做法被赋予了其他性质和范围，尽管一些措施仍在推行，但是其范围却大幅缩减，这是因为仍处在弱势地位的妇女人数已不多。</w:t>
      </w:r>
    </w:p>
    <w:p w:rsidR="00EA493B" w:rsidRPr="00F55E55" w:rsidRDefault="00EA493B" w:rsidP="00A6045F">
      <w:pPr>
        <w:pStyle w:val="H23GC"/>
      </w:pPr>
      <w:r w:rsidRPr="00F55E55">
        <w:tab/>
        <w:t>1.</w:t>
      </w:r>
      <w:r w:rsidRPr="00F55E55">
        <w:tab/>
      </w:r>
      <w:r w:rsidRPr="00F55E55">
        <w:rPr>
          <w:rFonts w:hint="eastAsia"/>
          <w:noProof/>
        </w:rPr>
        <w:t>小学和中学教育</w:t>
      </w:r>
    </w:p>
    <w:p w:rsidR="00EA493B" w:rsidRPr="00F55E55" w:rsidRDefault="00EA493B" w:rsidP="00A6045F">
      <w:pPr>
        <w:pStyle w:val="SingleTxtGC"/>
      </w:pPr>
      <w:r w:rsidRPr="00F55E55">
        <w:t>49.</w:t>
      </w:r>
      <w:r w:rsidR="00030C66">
        <w:rPr>
          <w:rFonts w:hint="eastAsia"/>
        </w:rPr>
        <w:t xml:space="preserve">  </w:t>
      </w:r>
      <w:r w:rsidR="008C7BAD">
        <w:rPr>
          <w:rFonts w:hint="eastAsia"/>
          <w:noProof/>
        </w:rPr>
        <w:t>尽管古巴</w:t>
      </w:r>
      <w:r w:rsidRPr="00F55E55">
        <w:rPr>
          <w:rFonts w:hint="eastAsia"/>
          <w:noProof/>
        </w:rPr>
        <w:t>女</w:t>
      </w:r>
      <w:r w:rsidR="008C7BAD">
        <w:rPr>
          <w:rFonts w:hint="eastAsia"/>
          <w:noProof/>
        </w:rPr>
        <w:t>性</w:t>
      </w:r>
      <w:r w:rsidRPr="00F55E55">
        <w:rPr>
          <w:rFonts w:hint="eastAsia"/>
          <w:noProof/>
        </w:rPr>
        <w:t>在小学和中学教育中的注册入学率与男</w:t>
      </w:r>
      <w:r w:rsidR="008C7BAD">
        <w:rPr>
          <w:rFonts w:hint="eastAsia"/>
          <w:noProof/>
        </w:rPr>
        <w:t>性</w:t>
      </w:r>
      <w:r w:rsidRPr="00F55E55">
        <w:rPr>
          <w:rFonts w:hint="eastAsia"/>
          <w:noProof/>
        </w:rPr>
        <w:t>相当，而辍学率从数量上看可以忽略不计，但是总有少数青少年由于种种原因未能完成小学和初中义务教育。在过去的</w:t>
      </w:r>
      <w:r>
        <w:rPr>
          <w:rFonts w:hint="eastAsia"/>
          <w:noProof/>
        </w:rPr>
        <w:t>1960</w:t>
      </w:r>
      <w:r w:rsidRPr="00F55E55">
        <w:rPr>
          <w:rFonts w:hint="eastAsia"/>
          <w:noProof/>
        </w:rPr>
        <w:t>年代和</w:t>
      </w:r>
      <w:r>
        <w:rPr>
          <w:rFonts w:hint="eastAsia"/>
          <w:noProof/>
        </w:rPr>
        <w:t>1970</w:t>
      </w:r>
      <w:r w:rsidRPr="00F55E55">
        <w:rPr>
          <w:rFonts w:hint="eastAsia"/>
          <w:noProof/>
        </w:rPr>
        <w:t>年代曾开展过针对所有人口的教育普及运动，但是都因为并非必要而不了了之。但是，每年都有符合条件且愿意上学的未成年少女未能完成学业。因此，近年来，从平均值上看总计已有</w:t>
      </w:r>
      <w:r w:rsidR="00F40DF7" w:rsidRPr="00F55E55">
        <w:rPr>
          <w:noProof/>
        </w:rPr>
        <w:t>86</w:t>
      </w:r>
      <w:r w:rsidR="00F40DF7">
        <w:rPr>
          <w:noProof/>
        </w:rPr>
        <w:t>,</w:t>
      </w:r>
      <w:r w:rsidR="00F40DF7" w:rsidRPr="00F55E55">
        <w:rPr>
          <w:noProof/>
        </w:rPr>
        <w:t>604</w:t>
      </w:r>
      <w:r w:rsidRPr="00F55E55">
        <w:rPr>
          <w:rFonts w:hint="eastAsia"/>
          <w:noProof/>
        </w:rPr>
        <w:t>名妇女接受了成人教育：其中</w:t>
      </w:r>
      <w:r w:rsidR="00F40DF7" w:rsidRPr="00F55E55">
        <w:rPr>
          <w:noProof/>
        </w:rPr>
        <w:t>1</w:t>
      </w:r>
      <w:r w:rsidR="00F40DF7">
        <w:rPr>
          <w:noProof/>
        </w:rPr>
        <w:t>,</w:t>
      </w:r>
      <w:r w:rsidR="00F40DF7" w:rsidRPr="00F55E55">
        <w:rPr>
          <w:noProof/>
        </w:rPr>
        <w:t>173</w:t>
      </w:r>
      <w:r w:rsidRPr="00F55E55">
        <w:rPr>
          <w:rFonts w:hint="eastAsia"/>
          <w:noProof/>
        </w:rPr>
        <w:t>人是为完成小学教育</w:t>
      </w:r>
      <w:r w:rsidR="00A6045F">
        <w:rPr>
          <w:rFonts w:hint="eastAsia"/>
          <w:noProof/>
        </w:rPr>
        <w:t>(</w:t>
      </w:r>
      <w:r w:rsidRPr="00F55E55">
        <w:rPr>
          <w:rFonts w:hint="eastAsia"/>
          <w:noProof/>
        </w:rPr>
        <w:t>六年级</w:t>
      </w:r>
      <w:r w:rsidR="00A6045F">
        <w:rPr>
          <w:rFonts w:hint="eastAsia"/>
          <w:noProof/>
        </w:rPr>
        <w:t>)</w:t>
      </w:r>
      <w:r w:rsidRPr="00F55E55">
        <w:rPr>
          <w:rFonts w:hint="eastAsia"/>
          <w:noProof/>
        </w:rPr>
        <w:t>，</w:t>
      </w:r>
      <w:r w:rsidR="00F40DF7" w:rsidRPr="00F55E55">
        <w:rPr>
          <w:noProof/>
        </w:rPr>
        <w:t>2</w:t>
      </w:r>
      <w:r w:rsidR="00F40DF7">
        <w:rPr>
          <w:noProof/>
        </w:rPr>
        <w:t>,</w:t>
      </w:r>
      <w:r w:rsidR="00F40DF7" w:rsidRPr="00F55E55">
        <w:rPr>
          <w:noProof/>
        </w:rPr>
        <w:t>143</w:t>
      </w:r>
      <w:r w:rsidRPr="00F55E55">
        <w:rPr>
          <w:rFonts w:hint="eastAsia"/>
          <w:noProof/>
        </w:rPr>
        <w:t>人为完成初中教育</w:t>
      </w:r>
      <w:r w:rsidR="00A6045F">
        <w:rPr>
          <w:rFonts w:hint="eastAsia"/>
          <w:noProof/>
        </w:rPr>
        <w:t>(</w:t>
      </w:r>
      <w:r w:rsidRPr="00F55E55">
        <w:rPr>
          <w:rFonts w:hint="eastAsia"/>
          <w:noProof/>
        </w:rPr>
        <w:t>九年级</w:t>
      </w:r>
      <w:r w:rsidR="00A6045F">
        <w:rPr>
          <w:rFonts w:hint="eastAsia"/>
          <w:noProof/>
        </w:rPr>
        <w:t>)</w:t>
      </w:r>
      <w:r w:rsidRPr="00F55E55">
        <w:rPr>
          <w:rFonts w:hint="eastAsia"/>
          <w:noProof/>
        </w:rPr>
        <w:t>，</w:t>
      </w:r>
      <w:r w:rsidR="00F40DF7" w:rsidRPr="00F55E55">
        <w:rPr>
          <w:noProof/>
        </w:rPr>
        <w:t>73</w:t>
      </w:r>
      <w:r w:rsidR="00F40DF7">
        <w:rPr>
          <w:noProof/>
        </w:rPr>
        <w:t>,</w:t>
      </w:r>
      <w:r w:rsidR="00F40DF7" w:rsidRPr="00F55E55">
        <w:rPr>
          <w:noProof/>
        </w:rPr>
        <w:t>859</w:t>
      </w:r>
      <w:r w:rsidRPr="00F55E55">
        <w:rPr>
          <w:rFonts w:hint="eastAsia"/>
          <w:noProof/>
        </w:rPr>
        <w:t>人为完成</w:t>
      </w:r>
      <w:r w:rsidRPr="00F55E55">
        <w:rPr>
          <w:noProof/>
        </w:rPr>
        <w:t>12</w:t>
      </w:r>
      <w:r w:rsidRPr="00F55E55">
        <w:rPr>
          <w:rFonts w:hint="eastAsia"/>
          <w:noProof/>
        </w:rPr>
        <w:t>年教育高中毕业。教育的总体概况将在第十条的内容中阐述。</w:t>
      </w:r>
    </w:p>
    <w:p w:rsidR="00EA493B" w:rsidRPr="00F55E55" w:rsidRDefault="00EA493B" w:rsidP="00A6045F">
      <w:pPr>
        <w:pStyle w:val="H23GC"/>
      </w:pPr>
      <w:r w:rsidRPr="00F55E55">
        <w:tab/>
        <w:t>2.</w:t>
      </w:r>
      <w:r w:rsidRPr="00F55E55">
        <w:tab/>
      </w:r>
      <w:r w:rsidRPr="00F55E55">
        <w:rPr>
          <w:rFonts w:hint="eastAsia"/>
          <w:noProof/>
        </w:rPr>
        <w:t>就业</w:t>
      </w:r>
    </w:p>
    <w:p w:rsidR="00EA493B" w:rsidRPr="00F55E55" w:rsidRDefault="00EA493B" w:rsidP="00A6045F">
      <w:pPr>
        <w:pStyle w:val="SingleTxtGC"/>
      </w:pPr>
      <w:r w:rsidRPr="00F55E55">
        <w:t>50.</w:t>
      </w:r>
      <w:r w:rsidR="00030C66">
        <w:rPr>
          <w:rFonts w:hint="eastAsia"/>
        </w:rPr>
        <w:t xml:space="preserve">  </w:t>
      </w:r>
      <w:r w:rsidRPr="00F55E55">
        <w:rPr>
          <w:rFonts w:hint="eastAsia"/>
          <w:noProof/>
        </w:rPr>
        <w:t>在</w:t>
      </w:r>
      <w:r w:rsidRPr="00F55E55">
        <w:rPr>
          <w:noProof/>
        </w:rPr>
        <w:t>1980</w:t>
      </w:r>
      <w:r w:rsidRPr="00F55E55">
        <w:rPr>
          <w:rFonts w:hint="eastAsia"/>
          <w:noProof/>
        </w:rPr>
        <w:t>年代，成立了妇女就业委员会，隶属于劳动和社会保障部管辖且成员包括古巴劳动者中央工会和古巴妇女联合会的代表，其目的是在推行一项新的劳工政策时以监管机构的身份行事，旨在避免现有妇女就业水平的下降，并确保遵行劳工标准和不歧视原则，创造条件为妇女提供技术培训，使其在必要时能够重新进入职场</w:t>
      </w:r>
      <w:r w:rsidR="00F8045A">
        <w:rPr>
          <w:rFonts w:hint="eastAsia"/>
          <w:noProof/>
        </w:rPr>
        <w:t>。</w:t>
      </w:r>
    </w:p>
    <w:p w:rsidR="00EA493B" w:rsidRPr="00F55E55" w:rsidRDefault="00EA493B" w:rsidP="00A6045F">
      <w:pPr>
        <w:pStyle w:val="SingleTxtGC"/>
      </w:pPr>
      <w:r w:rsidRPr="00F55E55">
        <w:t>51.</w:t>
      </w:r>
      <w:r w:rsidR="00030C66">
        <w:rPr>
          <w:rFonts w:hint="eastAsia"/>
        </w:rPr>
        <w:t xml:space="preserve">  </w:t>
      </w:r>
      <w:r w:rsidRPr="00F55E55">
        <w:rPr>
          <w:rFonts w:hint="eastAsia"/>
          <w:noProof/>
        </w:rPr>
        <w:t>在国家各级行政机关中</w:t>
      </w:r>
      <w:r w:rsidR="00A6045F" w:rsidRPr="00A6045F">
        <w:rPr>
          <w:rFonts w:hint="eastAsia"/>
          <w:noProof/>
          <w:spacing w:val="-50"/>
        </w:rPr>
        <w:t>―</w:t>
      </w:r>
      <w:r w:rsidR="00A6045F">
        <w:rPr>
          <w:rFonts w:hint="eastAsia"/>
          <w:noProof/>
        </w:rPr>
        <w:t>―</w:t>
      </w:r>
      <w:r w:rsidRPr="00F55E55">
        <w:rPr>
          <w:rFonts w:hint="eastAsia"/>
          <w:noProof/>
        </w:rPr>
        <w:t>国家级、省级和市级</w:t>
      </w:r>
      <w:r w:rsidR="00A6045F" w:rsidRPr="00A6045F">
        <w:rPr>
          <w:rFonts w:hint="eastAsia"/>
          <w:noProof/>
          <w:spacing w:val="-50"/>
        </w:rPr>
        <w:t>―</w:t>
      </w:r>
      <w:r w:rsidR="00A6045F">
        <w:rPr>
          <w:rFonts w:hint="eastAsia"/>
          <w:noProof/>
        </w:rPr>
        <w:t>―</w:t>
      </w:r>
      <w:r w:rsidRPr="00F55E55">
        <w:rPr>
          <w:rFonts w:hint="eastAsia"/>
          <w:noProof/>
        </w:rPr>
        <w:t>都设有妇女就业委员会，委员会在劳动立法出现变化，推行政策措施来减少劳动岗位时采取行动，其作用是必要且值得肯定的，因为优胜劣汰的遴选标准由于歧视妇女的主观意见而未能深入人心。在</w:t>
      </w:r>
      <w:r w:rsidRPr="00F55E55">
        <w:rPr>
          <w:noProof/>
        </w:rPr>
        <w:t>1990</w:t>
      </w:r>
      <w:r w:rsidRPr="00F55E55">
        <w:rPr>
          <w:rFonts w:hint="eastAsia"/>
          <w:noProof/>
        </w:rPr>
        <w:t>年代，必须要根据国家经济和劳动条件的变化重新评估和调整委员会的内容和运作，这有助于催生新的不影响妇女成为劳动力的劳工政策。</w:t>
      </w:r>
    </w:p>
    <w:p w:rsidR="00EA493B" w:rsidRPr="00F55E55" w:rsidRDefault="00EA493B" w:rsidP="00A6045F">
      <w:pPr>
        <w:pStyle w:val="SingleTxtGC"/>
      </w:pPr>
      <w:r w:rsidRPr="00F55E55">
        <w:t>52.</w:t>
      </w:r>
      <w:r w:rsidR="00030C66">
        <w:rPr>
          <w:rFonts w:hint="eastAsia"/>
        </w:rPr>
        <w:t xml:space="preserve">  </w:t>
      </w:r>
      <w:r w:rsidRPr="00F55E55">
        <w:rPr>
          <w:rFonts w:hint="eastAsia"/>
          <w:noProof/>
        </w:rPr>
        <w:t>此外，委员会还负责接收、受理与劳动歧视案件有关的投诉并做出必要处理。委员会也可在某个地区推出了新的劳动岗位，同时有尽管不符合要求，但是由于其经济弱势地位需要工作的妇女时，决定向其提供特定的劳动岗位。</w:t>
      </w:r>
    </w:p>
    <w:p w:rsidR="00EA493B" w:rsidRPr="00F55E55" w:rsidRDefault="00EA493B" w:rsidP="00A6045F">
      <w:pPr>
        <w:pStyle w:val="H23GC"/>
      </w:pPr>
      <w:r w:rsidRPr="00F55E55">
        <w:tab/>
        <w:t>3.</w:t>
      </w:r>
      <w:r w:rsidRPr="00F55E55">
        <w:tab/>
      </w:r>
      <w:r w:rsidRPr="00F55E55">
        <w:rPr>
          <w:rFonts w:hint="eastAsia"/>
          <w:noProof/>
        </w:rPr>
        <w:t>晋升到领导职位</w:t>
      </w:r>
    </w:p>
    <w:p w:rsidR="00EA493B" w:rsidRPr="00F55E55" w:rsidRDefault="00EA493B" w:rsidP="00A6045F">
      <w:pPr>
        <w:pStyle w:val="SingleTxtGC"/>
      </w:pPr>
      <w:r w:rsidRPr="00F55E55">
        <w:t>53.</w:t>
      </w:r>
      <w:r w:rsidR="00030C66">
        <w:rPr>
          <w:rFonts w:hint="eastAsia"/>
        </w:rPr>
        <w:t xml:space="preserve">  </w:t>
      </w:r>
      <w:r w:rsidRPr="00F55E55">
        <w:rPr>
          <w:rFonts w:hint="eastAsia"/>
          <w:noProof/>
        </w:rPr>
        <w:t>国内存在规范选举活动的一般规则，但并未开展单独行动来对女性候选人进行宣传，而是以同样方式公布男女候选人的资料和照片，呼吁民众择优投票。考虑到妇女当选比例要远低于男子，在市政机构选举中尤为如此，应古巴妇女联合会的提议，在媒体的支持下，在过去十年的选举中开展了特别的宣传运动，着重宣传妇女有能力也有条件被认定为优秀的候选者。除向公众提供适当信息外，还编写了书面材料来在各社区中发起民众讨论。这使得妇女在市级代表大会中所占的席位比例从</w:t>
      </w:r>
      <w:r w:rsidRPr="00F55E55">
        <w:rPr>
          <w:noProof/>
        </w:rPr>
        <w:t>1995</w:t>
      </w:r>
      <w:r w:rsidRPr="00F55E55">
        <w:rPr>
          <w:rFonts w:hint="eastAsia"/>
          <w:noProof/>
        </w:rPr>
        <w:t>年的</w:t>
      </w:r>
      <w:r w:rsidRPr="00F55E55">
        <w:rPr>
          <w:noProof/>
        </w:rPr>
        <w:t>15.54%</w:t>
      </w:r>
      <w:r w:rsidRPr="00F55E55">
        <w:rPr>
          <w:rFonts w:hint="eastAsia"/>
          <w:noProof/>
        </w:rPr>
        <w:t>提高到</w:t>
      </w:r>
      <w:r w:rsidRPr="00F55E55">
        <w:rPr>
          <w:noProof/>
        </w:rPr>
        <w:t>2005</w:t>
      </w:r>
      <w:r w:rsidRPr="00F55E55">
        <w:rPr>
          <w:rFonts w:hint="eastAsia"/>
          <w:noProof/>
        </w:rPr>
        <w:t>年的</w:t>
      </w:r>
      <w:r w:rsidRPr="00F55E55">
        <w:rPr>
          <w:noProof/>
        </w:rPr>
        <w:t>26.47%</w:t>
      </w:r>
      <w:r w:rsidRPr="00F55E55">
        <w:rPr>
          <w:rFonts w:hint="eastAsia"/>
          <w:noProof/>
        </w:rPr>
        <w:t>，更是在</w:t>
      </w:r>
      <w:r w:rsidRPr="00F55E55">
        <w:rPr>
          <w:noProof/>
        </w:rPr>
        <w:t>2010</w:t>
      </w:r>
      <w:r w:rsidRPr="00F55E55">
        <w:rPr>
          <w:rFonts w:hint="eastAsia"/>
          <w:noProof/>
        </w:rPr>
        <w:t>年最新进行的选举中达到了</w:t>
      </w:r>
      <w:r w:rsidRPr="00F55E55">
        <w:rPr>
          <w:noProof/>
        </w:rPr>
        <w:t>33.43%</w:t>
      </w:r>
      <w:r w:rsidRPr="00F55E55">
        <w:rPr>
          <w:rFonts w:hint="eastAsia"/>
          <w:noProof/>
        </w:rPr>
        <w:t>。</w:t>
      </w:r>
    </w:p>
    <w:p w:rsidR="00EA493B" w:rsidRPr="00F55E55" w:rsidRDefault="00EA493B" w:rsidP="00A6045F">
      <w:pPr>
        <w:pStyle w:val="SingleTxtGC"/>
      </w:pPr>
      <w:r w:rsidRPr="00F55E55">
        <w:t>54.</w:t>
      </w:r>
      <w:r w:rsidR="00030C66">
        <w:rPr>
          <w:rFonts w:hint="eastAsia"/>
        </w:rPr>
        <w:t xml:space="preserve">  </w:t>
      </w:r>
      <w:r w:rsidRPr="00F55E55">
        <w:rPr>
          <w:rFonts w:hint="eastAsia"/>
          <w:noProof/>
        </w:rPr>
        <w:t>对于需要由国家各级</w:t>
      </w:r>
      <w:r w:rsidR="00A6045F">
        <w:rPr>
          <w:rFonts w:hint="eastAsia"/>
          <w:noProof/>
        </w:rPr>
        <w:t>(</w:t>
      </w:r>
      <w:r w:rsidRPr="00F55E55">
        <w:rPr>
          <w:rFonts w:hint="eastAsia"/>
          <w:noProof/>
        </w:rPr>
        <w:t>国家级、省级和市级</w:t>
      </w:r>
      <w:r w:rsidR="00A6045F">
        <w:rPr>
          <w:rFonts w:hint="eastAsia"/>
          <w:noProof/>
        </w:rPr>
        <w:t>)</w:t>
      </w:r>
      <w:r w:rsidRPr="00F55E55">
        <w:rPr>
          <w:rFonts w:hint="eastAsia"/>
          <w:noProof/>
        </w:rPr>
        <w:t>干部委员会指派任命的国家行政机关领导职位，在古巴妇女联合会的提议下，</w:t>
      </w:r>
      <w:r w:rsidRPr="00F55E55">
        <w:rPr>
          <w:noProof/>
        </w:rPr>
        <w:t>2002</w:t>
      </w:r>
      <w:r w:rsidRPr="00F55E55">
        <w:rPr>
          <w:rFonts w:hint="eastAsia"/>
          <w:noProof/>
        </w:rPr>
        <w:t>年通过了一项部长委员会秘书特别指示并于</w:t>
      </w:r>
      <w:r w:rsidRPr="00F55E55">
        <w:rPr>
          <w:noProof/>
        </w:rPr>
        <w:t>2003</w:t>
      </w:r>
      <w:r w:rsidRPr="00F55E55">
        <w:rPr>
          <w:rFonts w:hint="eastAsia"/>
          <w:noProof/>
        </w:rPr>
        <w:t>年</w:t>
      </w:r>
      <w:r w:rsidRPr="00F55E55">
        <w:rPr>
          <w:noProof/>
        </w:rPr>
        <w:t>1</w:t>
      </w:r>
      <w:r w:rsidRPr="00F55E55">
        <w:rPr>
          <w:rFonts w:hint="eastAsia"/>
          <w:noProof/>
        </w:rPr>
        <w:t>月生效。该指示规定，干部委员会的每一项提交主管委员会审议的关于申请任命国家行政机关公务员的人员候选名单，应包含两名候选人，并规定其中必须有一名候选人为女性。如果在提交候选名单是没有条件相当的女性候选人，则应在名单中列入第三名候选人且应是女性。如果负责提名者认为由于不符合条件而不能接纳女性候选人时，应该向委员会解释不能为该职位提供女候选人的理由。</w:t>
      </w:r>
    </w:p>
    <w:p w:rsidR="00EA493B" w:rsidRPr="00F55E55" w:rsidRDefault="00EA493B" w:rsidP="00A6045F">
      <w:pPr>
        <w:pStyle w:val="SingleTxtGC"/>
      </w:pPr>
      <w:r w:rsidRPr="00F55E55">
        <w:t>55.</w:t>
      </w:r>
      <w:r w:rsidR="00030C66">
        <w:rPr>
          <w:rFonts w:hint="eastAsia"/>
        </w:rPr>
        <w:t xml:space="preserve">  </w:t>
      </w:r>
      <w:r w:rsidRPr="00F55E55">
        <w:rPr>
          <w:noProof/>
        </w:rPr>
        <w:t>2002</w:t>
      </w:r>
      <w:r w:rsidRPr="00F55E55">
        <w:rPr>
          <w:rFonts w:hint="eastAsia"/>
          <w:noProof/>
        </w:rPr>
        <w:t>年，各级政府中有</w:t>
      </w:r>
      <w:r w:rsidRPr="00F55E55">
        <w:rPr>
          <w:noProof/>
        </w:rPr>
        <w:t>34.8%</w:t>
      </w:r>
      <w:r>
        <w:rPr>
          <w:rFonts w:hint="eastAsia"/>
          <w:noProof/>
        </w:rPr>
        <w:t>的领导职位由妇女担任，且这一比例逐步上升至</w:t>
      </w:r>
      <w:r w:rsidRPr="00F55E55">
        <w:rPr>
          <w:noProof/>
        </w:rPr>
        <w:t>2010</w:t>
      </w:r>
      <w:r w:rsidRPr="00F55E55">
        <w:rPr>
          <w:rFonts w:hint="eastAsia"/>
          <w:noProof/>
        </w:rPr>
        <w:t>年的</w:t>
      </w:r>
      <w:r w:rsidRPr="00F55E55">
        <w:rPr>
          <w:noProof/>
        </w:rPr>
        <w:t>39%</w:t>
      </w:r>
      <w:r w:rsidRPr="00F55E55">
        <w:rPr>
          <w:rFonts w:hint="eastAsia"/>
          <w:noProof/>
        </w:rPr>
        <w:t>，这一指标已经达到了历史最高水平。</w:t>
      </w:r>
      <w:r w:rsidRPr="00F55E55">
        <w:rPr>
          <w:noProof/>
        </w:rPr>
        <w:t>2002</w:t>
      </w:r>
      <w:r w:rsidRPr="00F55E55">
        <w:rPr>
          <w:rFonts w:hint="eastAsia"/>
          <w:noProof/>
        </w:rPr>
        <w:t>年女副部长的人数为</w:t>
      </w:r>
      <w:r w:rsidRPr="00F55E55">
        <w:rPr>
          <w:noProof/>
        </w:rPr>
        <w:t>17</w:t>
      </w:r>
      <w:r w:rsidRPr="00F55E55">
        <w:rPr>
          <w:rFonts w:hint="eastAsia"/>
          <w:noProof/>
        </w:rPr>
        <w:t>人，如今担任这些职位的妇女总数达到</w:t>
      </w:r>
      <w:r w:rsidRPr="00F55E55">
        <w:rPr>
          <w:noProof/>
        </w:rPr>
        <w:t>49</w:t>
      </w:r>
      <w:r w:rsidRPr="00F55E55">
        <w:rPr>
          <w:rFonts w:hint="eastAsia"/>
          <w:noProof/>
        </w:rPr>
        <w:t>人。其他与这方面的进步有关的详细情况将在第七条的内容中叙述</w:t>
      </w:r>
      <w:r w:rsidR="00A6045F">
        <w:rPr>
          <w:rFonts w:hint="eastAsia"/>
          <w:noProof/>
        </w:rPr>
        <w:t>(</w:t>
      </w:r>
      <w:r w:rsidRPr="00F55E55">
        <w:rPr>
          <w:rFonts w:hint="eastAsia"/>
          <w:noProof/>
        </w:rPr>
        <w:t>下文</w:t>
      </w:r>
      <w:r w:rsidRPr="00F55E55">
        <w:rPr>
          <w:rFonts w:hint="eastAsia"/>
          <w:noProof/>
        </w:rPr>
        <w:t>F</w:t>
      </w:r>
      <w:r w:rsidRPr="00F55E55">
        <w:rPr>
          <w:rFonts w:hint="eastAsia"/>
          <w:noProof/>
        </w:rPr>
        <w:t>节</w:t>
      </w:r>
      <w:r w:rsidR="00A6045F">
        <w:rPr>
          <w:rFonts w:hint="eastAsia"/>
          <w:noProof/>
        </w:rPr>
        <w:t>)</w:t>
      </w:r>
      <w:r w:rsidRPr="00F55E55">
        <w:rPr>
          <w:rFonts w:hint="eastAsia"/>
          <w:noProof/>
        </w:rPr>
        <w:t>。</w:t>
      </w:r>
    </w:p>
    <w:p w:rsidR="00EA493B" w:rsidRPr="00F55E55" w:rsidRDefault="00EA493B" w:rsidP="00A6045F">
      <w:pPr>
        <w:pStyle w:val="SingleTxtGC"/>
      </w:pPr>
      <w:r w:rsidRPr="00F55E55">
        <w:t>56.</w:t>
      </w:r>
      <w:r w:rsidR="00030C66">
        <w:rPr>
          <w:rFonts w:hint="eastAsia"/>
        </w:rPr>
        <w:t xml:space="preserve">  </w:t>
      </w:r>
      <w:r w:rsidRPr="00F55E55">
        <w:rPr>
          <w:rFonts w:hint="eastAsia"/>
          <w:noProof/>
        </w:rPr>
        <w:t>《公约》第四条第</w:t>
      </w:r>
      <w:r w:rsidRPr="00F55E55">
        <w:rPr>
          <w:noProof/>
        </w:rPr>
        <w:t>2</w:t>
      </w:r>
      <w:r w:rsidRPr="00F55E55">
        <w:rPr>
          <w:rFonts w:hint="eastAsia"/>
          <w:noProof/>
        </w:rPr>
        <w:t>款还提到了采取特别措施保护产妇权利的必要性，这些措施并不应被视为歧视性措施。尽管这些内容在其他条款</w:t>
      </w:r>
      <w:r w:rsidR="00A6045F">
        <w:rPr>
          <w:rFonts w:hint="eastAsia"/>
          <w:noProof/>
        </w:rPr>
        <w:t>(</w:t>
      </w:r>
      <w:r w:rsidRPr="00F55E55">
        <w:rPr>
          <w:rFonts w:hint="eastAsia"/>
          <w:noProof/>
        </w:rPr>
        <w:t>第一条、第二条和第十三条</w:t>
      </w:r>
      <w:r w:rsidR="00A6045F">
        <w:rPr>
          <w:rFonts w:hint="eastAsia"/>
          <w:noProof/>
        </w:rPr>
        <w:t>)</w:t>
      </w:r>
      <w:r w:rsidRPr="00F55E55">
        <w:rPr>
          <w:rFonts w:hint="eastAsia"/>
          <w:noProof/>
        </w:rPr>
        <w:t>中从其他角度重复出现，但在这里我们将按照《公约》规定在本条中予以阐述。</w:t>
      </w:r>
    </w:p>
    <w:p w:rsidR="00EA493B" w:rsidRPr="00F55E55" w:rsidRDefault="00EA493B" w:rsidP="00A6045F">
      <w:pPr>
        <w:pStyle w:val="SingleTxtGC"/>
      </w:pPr>
      <w:r w:rsidRPr="00F55E55">
        <w:t>57.</w:t>
      </w:r>
      <w:r w:rsidR="00030C66">
        <w:rPr>
          <w:rFonts w:hint="eastAsia"/>
        </w:rPr>
        <w:t xml:space="preserve">  </w:t>
      </w:r>
      <w:r w:rsidRPr="00F55E55">
        <w:rPr>
          <w:rFonts w:hint="eastAsia"/>
          <w:noProof/>
        </w:rPr>
        <w:t>《生育法》颁布于</w:t>
      </w:r>
      <w:smartTag w:uri="urn:schemas-microsoft-com:office:smarttags" w:element="chsdate">
        <w:smartTagPr>
          <w:attr w:name="IsROCDate" w:val="False"/>
          <w:attr w:name="IsLunarDate" w:val="False"/>
          <w:attr w:name="Day" w:val="14"/>
          <w:attr w:name="Month" w:val="1"/>
          <w:attr w:name="Year" w:val="1974"/>
        </w:smartTagPr>
        <w:r w:rsidRPr="00F55E55">
          <w:rPr>
            <w:noProof/>
          </w:rPr>
          <w:t>1974</w:t>
        </w:r>
        <w:r w:rsidRPr="00F55E55">
          <w:rPr>
            <w:rFonts w:hint="eastAsia"/>
            <w:noProof/>
          </w:rPr>
          <w:t>年</w:t>
        </w:r>
        <w:r w:rsidRPr="00F55E55">
          <w:rPr>
            <w:noProof/>
          </w:rPr>
          <w:t>1</w:t>
        </w:r>
        <w:r w:rsidRPr="00F55E55">
          <w:rPr>
            <w:rFonts w:hint="eastAsia"/>
            <w:noProof/>
          </w:rPr>
          <w:t>月</w:t>
        </w:r>
        <w:r w:rsidRPr="00F55E55">
          <w:rPr>
            <w:noProof/>
          </w:rPr>
          <w:t>14</w:t>
        </w:r>
        <w:r w:rsidRPr="00F55E55">
          <w:rPr>
            <w:rFonts w:hint="eastAsia"/>
            <w:noProof/>
          </w:rPr>
          <w:t>日</w:t>
        </w:r>
      </w:smartTag>
      <w:r w:rsidRPr="00F55E55">
        <w:rPr>
          <w:rFonts w:hint="eastAsia"/>
          <w:noProof/>
        </w:rPr>
        <w:t>。该法规定女工有权在产前和产后共休假</w:t>
      </w:r>
      <w:r w:rsidRPr="00F55E55">
        <w:rPr>
          <w:noProof/>
        </w:rPr>
        <w:t>12</w:t>
      </w:r>
      <w:r w:rsidRPr="00F55E55">
        <w:rPr>
          <w:rFonts w:hint="eastAsia"/>
          <w:noProof/>
        </w:rPr>
        <w:t>周，产假期间可领取</w:t>
      </w:r>
      <w:r w:rsidRPr="00F55E55">
        <w:rPr>
          <w:noProof/>
        </w:rPr>
        <w:t>100%</w:t>
      </w:r>
      <w:r w:rsidRPr="00F55E55">
        <w:rPr>
          <w:rFonts w:hint="eastAsia"/>
          <w:noProof/>
        </w:rPr>
        <w:t>的工资。在</w:t>
      </w:r>
      <w:r w:rsidRPr="00F55E55">
        <w:rPr>
          <w:noProof/>
        </w:rPr>
        <w:t>1991</w:t>
      </w:r>
      <w:r w:rsidRPr="00F55E55">
        <w:rPr>
          <w:rFonts w:hint="eastAsia"/>
          <w:noProof/>
        </w:rPr>
        <w:t>年补充了一项规定，即当条件允许时，女工可选择将其产后假延长到孩子出生后六个月，在此期间可领取</w:t>
      </w:r>
      <w:r w:rsidRPr="00F55E55">
        <w:rPr>
          <w:noProof/>
        </w:rPr>
        <w:t>60%</w:t>
      </w:r>
      <w:r w:rsidRPr="00F55E55">
        <w:rPr>
          <w:rFonts w:hint="eastAsia"/>
          <w:noProof/>
        </w:rPr>
        <w:t>的工资。此外规定女工有权在无薪的情况下再休</w:t>
      </w:r>
      <w:r w:rsidRPr="00F55E55">
        <w:rPr>
          <w:noProof/>
        </w:rPr>
        <w:t>6</w:t>
      </w:r>
      <w:r w:rsidRPr="00F55E55">
        <w:rPr>
          <w:rFonts w:hint="eastAsia"/>
          <w:noProof/>
        </w:rPr>
        <w:t>个月产假，在任何情况下都保留其回到原工作岗位的权利。</w:t>
      </w:r>
      <w:r w:rsidRPr="00F55E55">
        <w:rPr>
          <w:noProof/>
        </w:rPr>
        <w:t>2003</w:t>
      </w:r>
      <w:r w:rsidRPr="00F55E55">
        <w:rPr>
          <w:rFonts w:hint="eastAsia"/>
          <w:noProof/>
        </w:rPr>
        <w:t>年，国家对于男女角色的定义更为公正，作为这一观念转变的结果，批准了一项法令，规定夫妻双方有权分摊这一产假，这在前文已经提到</w:t>
      </w:r>
      <w:r w:rsidR="00A6045F">
        <w:rPr>
          <w:rFonts w:hint="eastAsia"/>
          <w:noProof/>
        </w:rPr>
        <w:t>(</w:t>
      </w:r>
      <w:r w:rsidRPr="00F55E55">
        <w:rPr>
          <w:rFonts w:hint="eastAsia"/>
          <w:noProof/>
        </w:rPr>
        <w:t>上文第</w:t>
      </w:r>
      <w:r w:rsidRPr="00F55E55">
        <w:rPr>
          <w:noProof/>
        </w:rPr>
        <w:t>24</w:t>
      </w:r>
      <w:r w:rsidRPr="00F55E55">
        <w:rPr>
          <w:rFonts w:hint="eastAsia"/>
          <w:noProof/>
        </w:rPr>
        <w:t>段</w:t>
      </w:r>
      <w:r w:rsidR="00A6045F">
        <w:rPr>
          <w:rFonts w:hint="eastAsia"/>
          <w:noProof/>
        </w:rPr>
        <w:t>)</w:t>
      </w:r>
      <w:r w:rsidRPr="00F55E55">
        <w:rPr>
          <w:rFonts w:hint="eastAsia"/>
          <w:noProof/>
        </w:rPr>
        <w:t>。</w:t>
      </w:r>
    </w:p>
    <w:p w:rsidR="00EA493B" w:rsidRPr="00D912E4" w:rsidRDefault="00EA493B" w:rsidP="00A6045F">
      <w:pPr>
        <w:pStyle w:val="H1GC"/>
        <w:rPr>
          <w:lang w:val="es-ES_tradnl"/>
        </w:rPr>
      </w:pPr>
      <w:r w:rsidRPr="00D912E4">
        <w:rPr>
          <w:lang w:val="es-ES_tradnl"/>
        </w:rPr>
        <w:tab/>
        <w:t>D.</w:t>
      </w:r>
      <w:r w:rsidRPr="00D912E4">
        <w:rPr>
          <w:lang w:val="es-ES_tradnl"/>
        </w:rPr>
        <w:tab/>
      </w:r>
      <w:r w:rsidRPr="00D912E4">
        <w:rPr>
          <w:rFonts w:hint="eastAsia"/>
          <w:lang w:val="es-ES_tradnl"/>
        </w:rPr>
        <w:t>第五</w:t>
      </w:r>
      <w:r w:rsidR="00253B6F" w:rsidRPr="00D912E4">
        <w:rPr>
          <w:rFonts w:hint="eastAsia"/>
          <w:lang w:val="es-ES_tradnl"/>
        </w:rPr>
        <w:t>条</w:t>
      </w:r>
    </w:p>
    <w:p w:rsidR="00EA493B" w:rsidRPr="00F55E55" w:rsidRDefault="00EA493B" w:rsidP="00A6045F">
      <w:pPr>
        <w:pStyle w:val="SingleTxtGC"/>
      </w:pPr>
      <w:r w:rsidRPr="00F55E55">
        <w:t>58.</w:t>
      </w:r>
      <w:r w:rsidR="00030C66">
        <w:rPr>
          <w:rFonts w:hint="eastAsia"/>
        </w:rPr>
        <w:t xml:space="preserve">  </w:t>
      </w:r>
      <w:r w:rsidRPr="00F55E55">
        <w:rPr>
          <w:rFonts w:hint="eastAsia"/>
          <w:noProof/>
        </w:rPr>
        <w:t>在撰写与本条有关的报告时，古巴政府考虑到了委员会在审议上次定期报告时提出的建议</w:t>
      </w:r>
      <w:r w:rsidR="00F8045A">
        <w:rPr>
          <w:rFonts w:hint="eastAsia"/>
          <w:noProof/>
        </w:rPr>
        <w:t>。</w:t>
      </w:r>
    </w:p>
    <w:p w:rsidR="00EA493B" w:rsidRPr="00F55E55" w:rsidRDefault="00EA493B" w:rsidP="00A6045F">
      <w:pPr>
        <w:pStyle w:val="SingleTxtGC"/>
      </w:pPr>
      <w:r w:rsidRPr="00F55E55">
        <w:t>59.</w:t>
      </w:r>
      <w:r w:rsidR="00030C66">
        <w:rPr>
          <w:rFonts w:hint="eastAsia"/>
        </w:rPr>
        <w:t xml:space="preserve">  </w:t>
      </w:r>
      <w:r w:rsidRPr="00F55E55">
        <w:rPr>
          <w:rFonts w:hint="eastAsia"/>
        </w:rPr>
        <w:t>古巴共和国《北京会议后续行动国家行动计划》指出：“根据以推动参与式民主，消除针对阶级、性别和种族的一切形式歧视和压迫为目标的社会计划，古巴政府</w:t>
      </w:r>
      <w:r w:rsidRPr="00F55E55">
        <w:t>[</w:t>
      </w:r>
      <w:r w:rsidRPr="00F55E55">
        <w:rPr>
          <w:rFonts w:hint="eastAsia"/>
        </w:rPr>
        <w:t>……</w:t>
      </w:r>
      <w:r w:rsidRPr="00F55E55">
        <w:t>]</w:t>
      </w:r>
      <w:r w:rsidRPr="00F55E55">
        <w:rPr>
          <w:rFonts w:hint="eastAsia"/>
        </w:rPr>
        <w:t>。在这方面，推动建立和发展旨在保障男女享有平等权利和机遇的</w:t>
      </w:r>
      <w:r w:rsidRPr="00F55E55">
        <w:t>[</w:t>
      </w:r>
      <w:r w:rsidRPr="00F55E55">
        <w:rPr>
          <w:rFonts w:hint="eastAsia"/>
        </w:rPr>
        <w:t>……</w:t>
      </w:r>
      <w:r w:rsidRPr="00F55E55">
        <w:t>]</w:t>
      </w:r>
      <w:r w:rsidRPr="00F55E55">
        <w:rPr>
          <w:rFonts w:hint="eastAsia"/>
        </w:rPr>
        <w:t>基础，改变古巴妇女多年以来遭受歧视和附属的地位，促进消除传统的性别观念，重新明确妇女在社会和家庭中的作用。</w:t>
      </w:r>
      <w:r w:rsidRPr="00F55E55">
        <w:rPr>
          <w:rFonts w:hint="eastAsia"/>
          <w:lang w:val="es-MX"/>
        </w:rPr>
        <w:t>”</w:t>
      </w:r>
    </w:p>
    <w:p w:rsidR="00EA493B" w:rsidRPr="00F55E55" w:rsidRDefault="00EA493B" w:rsidP="00A6045F">
      <w:pPr>
        <w:pStyle w:val="SingleTxtGC"/>
      </w:pPr>
      <w:r w:rsidRPr="00F55E55">
        <w:t>60.</w:t>
      </w:r>
      <w:r w:rsidR="00030C66">
        <w:rPr>
          <w:rFonts w:hint="eastAsia"/>
        </w:rPr>
        <w:t xml:space="preserve">  </w:t>
      </w:r>
      <w:r w:rsidRPr="00F55E55">
        <w:rPr>
          <w:rFonts w:hint="eastAsia"/>
          <w:noProof/>
        </w:rPr>
        <w:t>父权文化传统中陈旧的性别成见、偏见、行为和价值判断要通过政治意愿、法律、传播媒介、学校、家庭、集体意志和个人主观能动性共同参与的复杂过程来改变</w:t>
      </w:r>
      <w:r w:rsidR="00F8045A">
        <w:rPr>
          <w:rFonts w:hint="eastAsia"/>
          <w:noProof/>
        </w:rPr>
        <w:t>。</w:t>
      </w:r>
    </w:p>
    <w:p w:rsidR="00EA493B" w:rsidRPr="00F55E55" w:rsidRDefault="00EA493B" w:rsidP="00A6045F">
      <w:pPr>
        <w:pStyle w:val="SingleTxtGC"/>
      </w:pPr>
      <w:r w:rsidRPr="00F55E55">
        <w:t>61.</w:t>
      </w:r>
      <w:r w:rsidR="00030C66">
        <w:rPr>
          <w:rFonts w:hint="eastAsia"/>
        </w:rPr>
        <w:t xml:space="preserve">  </w:t>
      </w:r>
      <w:r w:rsidRPr="00F55E55">
        <w:rPr>
          <w:rFonts w:hint="eastAsia"/>
          <w:noProof/>
        </w:rPr>
        <w:t>对社会科学和生活本身的研究表明，所谓男子和妇女的社会代表性在古巴已经发生变化，无论是公共领域还是个人领域，都为不歧视观念的形成和男女扮演新角色提供了空间</w:t>
      </w:r>
      <w:r w:rsidR="00A6045F">
        <w:rPr>
          <w:rFonts w:hint="eastAsia"/>
          <w:noProof/>
        </w:rPr>
        <w:t>(</w:t>
      </w:r>
      <w:r w:rsidRPr="00F55E55">
        <w:rPr>
          <w:rFonts w:hint="eastAsia"/>
          <w:noProof/>
        </w:rPr>
        <w:t>该问题可在本报告的不同章节详细阐述</w:t>
      </w:r>
      <w:r w:rsidR="00A6045F">
        <w:rPr>
          <w:rFonts w:hint="eastAsia"/>
          <w:noProof/>
        </w:rPr>
        <w:t>)</w:t>
      </w:r>
      <w:r w:rsidRPr="00F55E55">
        <w:rPr>
          <w:rFonts w:hint="eastAsia"/>
          <w:noProof/>
        </w:rPr>
        <w:t>。但这不是一个整齐划一的过程，而是根据文化水平、年龄、地域和其他背景因素的不同，以不同的方式和程度展开的。因此，在向新观念过渡的过程中，性别观念和非性别观念在古巴社会是并存的。</w:t>
      </w:r>
    </w:p>
    <w:p w:rsidR="00EA493B" w:rsidRPr="00F55E55" w:rsidRDefault="00EA493B" w:rsidP="00A6045F">
      <w:pPr>
        <w:pStyle w:val="SingleTxtGC"/>
      </w:pPr>
      <w:r w:rsidRPr="00F55E55">
        <w:t>62.</w:t>
      </w:r>
      <w:r w:rsidR="00030C66">
        <w:rPr>
          <w:rFonts w:hint="eastAsia"/>
        </w:rPr>
        <w:t xml:space="preserve">  </w:t>
      </w:r>
      <w:r w:rsidRPr="00F55E55">
        <w:rPr>
          <w:rFonts w:hint="eastAsia"/>
          <w:noProof/>
        </w:rPr>
        <w:t>为了完善旨在提高生活质量的工作，古巴政府继续在古巴人民当中推行其整体文化提升战略，所采取的措施包括采取社区计划，将大学扩展到全国所有城市，获取新信息和通信技术等。妇女是这项计划的主角和受益者，这项计划超出了文学艺术的文化范畴，会促进一种全面接触知识的平等和不排外文化</w:t>
      </w:r>
      <w:r w:rsidR="00F8045A">
        <w:rPr>
          <w:rFonts w:hint="eastAsia"/>
          <w:noProof/>
        </w:rPr>
        <w:t>。</w:t>
      </w:r>
    </w:p>
    <w:p w:rsidR="00EA493B" w:rsidRPr="00F55E55" w:rsidRDefault="00EA493B" w:rsidP="00A6045F">
      <w:pPr>
        <w:pStyle w:val="SingleTxtGC"/>
      </w:pPr>
      <w:r w:rsidRPr="00F55E55">
        <w:t>63.</w:t>
      </w:r>
      <w:r w:rsidR="00030C66">
        <w:rPr>
          <w:rFonts w:hint="eastAsia"/>
        </w:rPr>
        <w:t xml:space="preserve">  </w:t>
      </w:r>
      <w:r w:rsidRPr="00F55E55">
        <w:rPr>
          <w:rFonts w:hint="eastAsia"/>
          <w:noProof/>
        </w:rPr>
        <w:t>尽管总的来说，为推动妇女参与社会所采取的所有措施都有助于消除成见，但我们所说的是价值观、角色、信念、信仰和实践等主要的社会化因素</w:t>
      </w:r>
      <w:r w:rsidR="00F8045A">
        <w:rPr>
          <w:rFonts w:hint="eastAsia"/>
          <w:noProof/>
        </w:rPr>
        <w:t>。</w:t>
      </w:r>
    </w:p>
    <w:p w:rsidR="00EA493B" w:rsidRPr="00F55E55" w:rsidRDefault="00EA493B" w:rsidP="00A6045F">
      <w:pPr>
        <w:pStyle w:val="H23GC"/>
      </w:pPr>
      <w:r w:rsidRPr="00F55E55">
        <w:tab/>
        <w:t>1.</w:t>
      </w:r>
      <w:r w:rsidRPr="00F55E55">
        <w:tab/>
      </w:r>
      <w:r w:rsidRPr="00F55E55">
        <w:rPr>
          <w:rFonts w:hint="eastAsia"/>
          <w:noProof/>
        </w:rPr>
        <w:t>传播媒介</w:t>
      </w:r>
    </w:p>
    <w:p w:rsidR="00EA493B" w:rsidRPr="00F55E55" w:rsidRDefault="00EA493B" w:rsidP="00DD1A3D">
      <w:pPr>
        <w:pStyle w:val="SingleTxtGC"/>
      </w:pPr>
      <w:r w:rsidRPr="00F55E55">
        <w:t>64.</w:t>
      </w:r>
      <w:r w:rsidR="00030C66">
        <w:rPr>
          <w:rFonts w:hint="eastAsia"/>
        </w:rPr>
        <w:t xml:space="preserve">  </w:t>
      </w:r>
      <w:r w:rsidRPr="00F55E55">
        <w:rPr>
          <w:rFonts w:hint="eastAsia"/>
          <w:noProof/>
        </w:rPr>
        <w:t>加大和深化了对男女新闻工作者培训的关注程度。这些行动与古巴广播和电视学院、古巴妇女联合会、古巴新闻工作者联盟等联合开展，对</w:t>
      </w:r>
      <w:r w:rsidRPr="00F55E55">
        <w:rPr>
          <w:noProof/>
        </w:rPr>
        <w:t>500</w:t>
      </w:r>
      <w:r w:rsidRPr="00F55E55">
        <w:rPr>
          <w:rFonts w:hint="eastAsia"/>
          <w:noProof/>
        </w:rPr>
        <w:t>多名媒体领域的专业人员、领导人员和职业媒体人进行了培训。在何塞·马蒂国际新闻学院设立了性别与传播讲堂，并将其纳入了在全国范围内开展的男女新闻工作者培训体系。另一方面，自三年前开始在新闻专业的学习课程中加入了性别问题，使新培养的专业人员逐步掌握了这一分析工具。</w:t>
      </w:r>
      <w:r w:rsidRPr="00F55E55">
        <w:rPr>
          <w:noProof/>
        </w:rPr>
        <w:t>2008-2009</w:t>
      </w:r>
      <w:r w:rsidRPr="00F55E55">
        <w:rPr>
          <w:rFonts w:hint="eastAsia"/>
          <w:noProof/>
        </w:rPr>
        <w:t>年课程班已经就此对全国的</w:t>
      </w:r>
      <w:r w:rsidRPr="00F55E55">
        <w:rPr>
          <w:noProof/>
        </w:rPr>
        <w:t>125</w:t>
      </w:r>
      <w:r w:rsidRPr="00F55E55">
        <w:rPr>
          <w:rFonts w:hint="eastAsia"/>
          <w:noProof/>
        </w:rPr>
        <w:t>名媒体人进行了培训。每年都开立性别与媒体类的学位课，现已有七届毕业班。这一时期值得一提的是面向古巴广播和电视学院的高层领导召开了一系列关于性别问题的研讨会</w:t>
      </w:r>
      <w:r w:rsidR="00F8045A">
        <w:rPr>
          <w:rFonts w:hint="eastAsia"/>
          <w:noProof/>
        </w:rPr>
        <w:t>。</w:t>
      </w:r>
    </w:p>
    <w:p w:rsidR="00EA493B" w:rsidRPr="00F55E55" w:rsidRDefault="00EA493B" w:rsidP="00DD1A3D">
      <w:pPr>
        <w:pStyle w:val="SingleTxtGC"/>
      </w:pPr>
      <w:r w:rsidRPr="00F55E55">
        <w:t>65.</w:t>
      </w:r>
      <w:r w:rsidR="00030C66">
        <w:rPr>
          <w:rFonts w:hint="eastAsia"/>
        </w:rPr>
        <w:t xml:space="preserve">  </w:t>
      </w:r>
      <w:r w:rsidRPr="00F55E55">
        <w:rPr>
          <w:rFonts w:hint="eastAsia"/>
          <w:noProof/>
        </w:rPr>
        <w:t>从定性观点看，应当指出，已经就这一问题开展了宣传行动，如立足于性别观点的摄影展或与联合国开发计划署</w:t>
      </w:r>
      <w:r w:rsidR="00A6045F">
        <w:rPr>
          <w:rFonts w:hint="eastAsia"/>
          <w:noProof/>
        </w:rPr>
        <w:t>(</w:t>
      </w:r>
      <w:r w:rsidRPr="00F55E55">
        <w:rPr>
          <w:rFonts w:hint="eastAsia"/>
          <w:noProof/>
        </w:rPr>
        <w:t>开发署</w:t>
      </w:r>
      <w:r w:rsidR="00A6045F">
        <w:rPr>
          <w:rFonts w:hint="eastAsia"/>
          <w:noProof/>
        </w:rPr>
        <w:t>)</w:t>
      </w:r>
      <w:r w:rsidRPr="00F55E55">
        <w:rPr>
          <w:rFonts w:hint="eastAsia"/>
          <w:noProof/>
        </w:rPr>
        <w:t>合作开办的关于“性别、艾滋病毒</w:t>
      </w:r>
      <w:r w:rsidRPr="00F55E55">
        <w:rPr>
          <w:noProof/>
        </w:rPr>
        <w:t>/</w:t>
      </w:r>
      <w:r w:rsidRPr="00F55E55">
        <w:rPr>
          <w:rFonts w:hint="eastAsia"/>
          <w:noProof/>
        </w:rPr>
        <w:t>艾滋病和传播媒介”的讲习班。同样，与教科文组织合作开办了名为为“变换视角”的讲习班，目的是在新闻工作中推广无性别歧视和包容性的良好做法。在古巴电影艺术和产业研究院以及哈瓦那大学性别问题讲堂的合作下，开办了一期关于在音像制品中对性别暴力的处理手法的讲习班。</w:t>
      </w:r>
    </w:p>
    <w:p w:rsidR="00EA493B" w:rsidRPr="009F02AC" w:rsidRDefault="00EA493B" w:rsidP="00DD1A3D">
      <w:pPr>
        <w:pStyle w:val="SingleTxtGC"/>
      </w:pPr>
      <w:r w:rsidRPr="009F02AC">
        <w:t>66.</w:t>
      </w:r>
      <w:r w:rsidR="00030C66">
        <w:rPr>
          <w:rFonts w:hint="eastAsia"/>
        </w:rPr>
        <w:t xml:space="preserve">  </w:t>
      </w:r>
      <w:r w:rsidRPr="009F02AC">
        <w:rPr>
          <w:rFonts w:hint="eastAsia"/>
        </w:rPr>
        <w:t>哈瓦那大学的性别问题研究硕士班课程中包含了一个性别问题与媒体模块。联合国选举援助秘书处的卡拉科尔节在</w:t>
      </w:r>
      <w:r w:rsidRPr="009F02AC">
        <w:t>2010</w:t>
      </w:r>
      <w:r w:rsidRPr="009F02AC">
        <w:rPr>
          <w:rFonts w:hint="eastAsia"/>
        </w:rPr>
        <w:t>年的大众媒体专刊中登载了相关文章，以便从性别观点探讨相关话题，如男女形象和代表权、种族和性取向问题。同时，还在穷人翁贝尔托·索拉斯电影节上推出了三部主题电影巡展，第一部名为《穷人翁贝尔托·索拉斯》，这是第一部专门探讨性别话题的电影，其余两部也继续探讨这一主题，这三部电影使导演和社会科学领域的专家们与公众就一些话题，如暴力、男女之间在社会结构上的差异等展开讨论，借此开辟提高认识的空间。</w:t>
      </w:r>
    </w:p>
    <w:p w:rsidR="00EA493B" w:rsidRPr="00F55E55" w:rsidRDefault="00EA493B" w:rsidP="00DD1A3D">
      <w:pPr>
        <w:pStyle w:val="H23GC"/>
      </w:pPr>
      <w:r w:rsidRPr="00F55E55">
        <w:tab/>
        <w:t>2.</w:t>
      </w:r>
      <w:r w:rsidRPr="00F55E55">
        <w:tab/>
      </w:r>
      <w:r w:rsidRPr="00F55E55">
        <w:rPr>
          <w:rFonts w:hint="eastAsia"/>
          <w:noProof/>
        </w:rPr>
        <w:t>宣传运动和成果</w:t>
      </w:r>
    </w:p>
    <w:p w:rsidR="00EA493B" w:rsidRPr="00F55E55" w:rsidRDefault="00EA493B" w:rsidP="00DD1A3D">
      <w:pPr>
        <w:pStyle w:val="SingleTxtGC"/>
      </w:pPr>
      <w:r w:rsidRPr="00F55E55">
        <w:t>67.</w:t>
      </w:r>
      <w:r w:rsidR="00030C66">
        <w:rPr>
          <w:rFonts w:hint="eastAsia"/>
        </w:rPr>
        <w:t xml:space="preserve">  </w:t>
      </w:r>
      <w:r w:rsidRPr="00F55E55">
        <w:rPr>
          <w:rFonts w:hint="eastAsia"/>
        </w:rPr>
        <w:t>性别偏见和陈规定型观念问题已经在媒体议程和公共舆论的讨论中日益赢得更多空间，这在过去两年中更是通过古巴国家首脑和部长们就这些主题发表的各种公开言论得以深化。在这一时期，旨在打破陈规定型观念，特别是以一般家庭，尤其是女童、男童和青少年为导向的媒体运动和媒体作品数量得以增加。现已筹备在</w:t>
      </w:r>
      <w:smartTag w:uri="urn:schemas-microsoft-com:office:smarttags" w:element="chsdate">
        <w:smartTagPr>
          <w:attr w:name="IsROCDate" w:val="False"/>
          <w:attr w:name="IsLunarDate" w:val="False"/>
          <w:attr w:name="Day" w:val="8"/>
          <w:attr w:name="Month" w:val="3"/>
          <w:attr w:name="Year" w:val="2011"/>
        </w:smartTagPr>
        <w:r w:rsidRPr="00F55E55">
          <w:rPr>
            <w:rFonts w:hint="eastAsia"/>
          </w:rPr>
          <w:t>3</w:t>
        </w:r>
        <w:r w:rsidRPr="00F55E55">
          <w:rPr>
            <w:rFonts w:hint="eastAsia"/>
          </w:rPr>
          <w:t>月</w:t>
        </w:r>
        <w:r w:rsidRPr="00F55E55">
          <w:rPr>
            <w:rFonts w:hint="eastAsia"/>
          </w:rPr>
          <w:t>8</w:t>
        </w:r>
        <w:r w:rsidRPr="00F55E55">
          <w:rPr>
            <w:rFonts w:hint="eastAsia"/>
          </w:rPr>
          <w:t>日</w:t>
        </w:r>
      </w:smartTag>
      <w:r w:rsidRPr="00F55E55">
        <w:rPr>
          <w:rFonts w:hint="eastAsia"/>
        </w:rPr>
        <w:t>、</w:t>
      </w:r>
      <w:smartTag w:uri="urn:schemas-microsoft-com:office:smarttags" w:element="chsdate">
        <w:smartTagPr>
          <w:attr w:name="IsROCDate" w:val="False"/>
          <w:attr w:name="IsLunarDate" w:val="False"/>
          <w:attr w:name="Day" w:val="23"/>
          <w:attr w:name="Month" w:val="8"/>
          <w:attr w:name="Year" w:val="2011"/>
        </w:smartTagPr>
        <w:r w:rsidRPr="00F55E55">
          <w:rPr>
            <w:rFonts w:hint="eastAsia"/>
          </w:rPr>
          <w:t>8</w:t>
        </w:r>
        <w:r w:rsidRPr="00F55E55">
          <w:rPr>
            <w:rFonts w:hint="eastAsia"/>
          </w:rPr>
          <w:t>月</w:t>
        </w:r>
        <w:r w:rsidRPr="00F55E55">
          <w:rPr>
            <w:rFonts w:hint="eastAsia"/>
          </w:rPr>
          <w:t>23</w:t>
        </w:r>
        <w:r w:rsidRPr="00F55E55">
          <w:rPr>
            <w:rFonts w:hint="eastAsia"/>
          </w:rPr>
          <w:t>日</w:t>
        </w:r>
      </w:smartTag>
      <w:r w:rsidR="00A6045F">
        <w:rPr>
          <w:rFonts w:hint="eastAsia"/>
        </w:rPr>
        <w:t>(</w:t>
      </w:r>
      <w:r w:rsidRPr="00F55E55">
        <w:rPr>
          <w:rFonts w:hint="eastAsia"/>
        </w:rPr>
        <w:t>古巴妇女联合会成立周年庆</w:t>
      </w:r>
      <w:r w:rsidR="00A6045F">
        <w:rPr>
          <w:rFonts w:hint="eastAsia"/>
        </w:rPr>
        <w:t>)</w:t>
      </w:r>
      <w:r w:rsidRPr="00F55E55">
        <w:rPr>
          <w:rFonts w:hint="eastAsia"/>
        </w:rPr>
        <w:t>和</w:t>
      </w:r>
      <w:smartTag w:uri="urn:schemas-microsoft-com:office:smarttags" w:element="chsdate">
        <w:smartTagPr>
          <w:attr w:name="IsROCDate" w:val="False"/>
          <w:attr w:name="IsLunarDate" w:val="False"/>
          <w:attr w:name="Day" w:val="25"/>
          <w:attr w:name="Month" w:val="11"/>
          <w:attr w:name="Year" w:val="2011"/>
        </w:smartTagPr>
        <w:r w:rsidRPr="00F55E55">
          <w:rPr>
            <w:rFonts w:hint="eastAsia"/>
          </w:rPr>
          <w:t>11</w:t>
        </w:r>
        <w:r w:rsidRPr="00F55E55">
          <w:rPr>
            <w:rFonts w:hint="eastAsia"/>
          </w:rPr>
          <w:t>月</w:t>
        </w:r>
        <w:r w:rsidRPr="00F55E55">
          <w:rPr>
            <w:rFonts w:hint="eastAsia"/>
          </w:rPr>
          <w:t>25</w:t>
        </w:r>
        <w:r w:rsidRPr="00F55E55">
          <w:rPr>
            <w:rFonts w:hint="eastAsia"/>
          </w:rPr>
          <w:t>日</w:t>
        </w:r>
      </w:smartTag>
      <w:r w:rsidR="00A6045F">
        <w:rPr>
          <w:rFonts w:hint="eastAsia"/>
        </w:rPr>
        <w:t>(</w:t>
      </w:r>
      <w:r w:rsidRPr="00F55E55">
        <w:rPr>
          <w:rFonts w:hint="eastAsia"/>
        </w:rPr>
        <w:t>世界</w:t>
      </w:r>
      <w:r w:rsidRPr="00F55E55">
        <w:rPr>
          <w:rFonts w:hint="eastAsia"/>
          <w:noProof/>
        </w:rPr>
        <w:t>反对暴力侵害妇女日</w:t>
      </w:r>
      <w:r w:rsidR="00A6045F">
        <w:rPr>
          <w:rFonts w:hint="eastAsia"/>
        </w:rPr>
        <w:t>)</w:t>
      </w:r>
      <w:r w:rsidRPr="00F55E55">
        <w:rPr>
          <w:rFonts w:hint="eastAsia"/>
        </w:rPr>
        <w:t>这些纪念日举办公益活动。</w:t>
      </w:r>
    </w:p>
    <w:p w:rsidR="00EA493B" w:rsidRPr="00F55E55" w:rsidRDefault="00EA493B" w:rsidP="00DD1A3D">
      <w:pPr>
        <w:pStyle w:val="SingleTxtGC"/>
      </w:pPr>
      <w:r w:rsidRPr="00F55E55">
        <w:t>68.</w:t>
      </w:r>
      <w:r w:rsidR="00030C66">
        <w:rPr>
          <w:rFonts w:hint="eastAsia"/>
        </w:rPr>
        <w:t xml:space="preserve">  </w:t>
      </w:r>
      <w:r w:rsidRPr="00F55E55">
        <w:rPr>
          <w:rFonts w:hint="eastAsia"/>
        </w:rPr>
        <w:t>“为了生活”运动继续就双班制、家庭内暴力和家庭暴力、计划生育、无性别歧视教育等问题播放现场直播节目。针对为人父母者出版了一部无性别歧视教育手册，名为《父母必读》，该手册两次印发，发行量大且定价极低。</w:t>
      </w:r>
      <w:r w:rsidRPr="00F55E55">
        <w:rPr>
          <w:rFonts w:hint="eastAsia"/>
        </w:rPr>
        <w:t>2008</w:t>
      </w:r>
      <w:r w:rsidRPr="00F55E55">
        <w:rPr>
          <w:rFonts w:hint="eastAsia"/>
        </w:rPr>
        <w:t>年第一版发行</w:t>
      </w:r>
      <w:r w:rsidRPr="00F55E55">
        <w:rPr>
          <w:rFonts w:hint="eastAsia"/>
        </w:rPr>
        <w:t>20</w:t>
      </w:r>
      <w:r w:rsidR="004D1D0A">
        <w:rPr>
          <w:rFonts w:hint="eastAsia"/>
        </w:rPr>
        <w:t>,</w:t>
      </w:r>
      <w:r w:rsidRPr="00F55E55">
        <w:rPr>
          <w:rFonts w:hint="eastAsia"/>
        </w:rPr>
        <w:t>000</w:t>
      </w:r>
      <w:r w:rsidRPr="00F55E55">
        <w:rPr>
          <w:rFonts w:hint="eastAsia"/>
        </w:rPr>
        <w:t>册，</w:t>
      </w:r>
      <w:r w:rsidRPr="00F55E55">
        <w:rPr>
          <w:rFonts w:hint="eastAsia"/>
        </w:rPr>
        <w:t>2010</w:t>
      </w:r>
      <w:r w:rsidRPr="00F55E55">
        <w:rPr>
          <w:rFonts w:hint="eastAsia"/>
        </w:rPr>
        <w:t>年第二版发行量达</w:t>
      </w:r>
      <w:r w:rsidRPr="00F55E55">
        <w:rPr>
          <w:rFonts w:hint="eastAsia"/>
        </w:rPr>
        <w:t>40</w:t>
      </w:r>
      <w:r w:rsidR="004D1D0A">
        <w:rPr>
          <w:rFonts w:hint="eastAsia"/>
        </w:rPr>
        <w:t>,</w:t>
      </w:r>
      <w:r w:rsidRPr="00F55E55">
        <w:rPr>
          <w:rFonts w:hint="eastAsia"/>
        </w:rPr>
        <w:t>000</w:t>
      </w:r>
      <w:r w:rsidRPr="00F55E55">
        <w:rPr>
          <w:rFonts w:hint="eastAsia"/>
        </w:rPr>
        <w:t>册。</w:t>
      </w:r>
    </w:p>
    <w:p w:rsidR="00EA493B" w:rsidRPr="00F55E55" w:rsidRDefault="00EA493B" w:rsidP="00DD1A3D">
      <w:pPr>
        <w:pStyle w:val="SingleTxtGC"/>
      </w:pPr>
      <w:r w:rsidRPr="00F55E55">
        <w:t>69.</w:t>
      </w:r>
      <w:r w:rsidR="00030C66">
        <w:rPr>
          <w:rFonts w:hint="eastAsia"/>
        </w:rPr>
        <w:t xml:space="preserve">  </w:t>
      </w:r>
      <w:r w:rsidRPr="00F55E55">
        <w:rPr>
          <w:rFonts w:hint="eastAsia"/>
          <w:lang w:val="zh-CN"/>
        </w:rPr>
        <w:t>每周播出的电视节目</w:t>
      </w:r>
      <w:r w:rsidRPr="00810E1E">
        <w:rPr>
          <w:rFonts w:ascii="SimSun" w:hAnsi="SimSun"/>
          <w:lang w:val="zh-CN"/>
        </w:rPr>
        <w:t>“</w:t>
      </w:r>
      <w:r w:rsidRPr="00810E1E">
        <w:rPr>
          <w:rFonts w:ascii="SimSun" w:hAnsi="SimSun" w:hint="eastAsia"/>
          <w:lang w:val="zh-CN"/>
        </w:rPr>
        <w:t>当一个女人</w:t>
      </w:r>
      <w:r w:rsidRPr="00810E1E">
        <w:rPr>
          <w:rFonts w:ascii="SimSun" w:hAnsi="SimSun"/>
          <w:lang w:val="zh-CN"/>
        </w:rPr>
        <w:t>”</w:t>
      </w:r>
      <w:r w:rsidRPr="00F55E55">
        <w:rPr>
          <w:rFonts w:hint="eastAsia"/>
          <w:lang w:val="zh-CN"/>
        </w:rPr>
        <w:t>由古巴妇女联合会提供协调和咨询，该节目旨在让公众了解与歧视妇女有关的主客观因素。</w:t>
      </w:r>
      <w:r w:rsidRPr="00F55E55">
        <w:rPr>
          <w:rFonts w:hint="eastAsia"/>
        </w:rPr>
        <w:t>该节目已开办十余年，民意调查显示该节目在观众中广受好评。古巴妇女联合会已经拟定了面向所有社区，包括最偏远社区播放的节目大纲，以便使男性和女性嘉宾就大纲内容展开讨论。同时再次推出《妇女》杂志</w:t>
      </w:r>
      <w:r w:rsidR="00A6045F">
        <w:rPr>
          <w:rFonts w:hint="eastAsia"/>
        </w:rPr>
        <w:t>(</w:t>
      </w:r>
      <w:r w:rsidRPr="00F55E55">
        <w:rPr>
          <w:rFonts w:hint="eastAsia"/>
        </w:rPr>
        <w:t>139</w:t>
      </w:r>
      <w:r w:rsidR="004D1D0A">
        <w:rPr>
          <w:rFonts w:hint="eastAsia"/>
        </w:rPr>
        <w:t>,</w:t>
      </w:r>
      <w:r w:rsidRPr="00F55E55">
        <w:rPr>
          <w:rFonts w:hint="eastAsia"/>
        </w:rPr>
        <w:t>000</w:t>
      </w:r>
      <w:r w:rsidRPr="00F55E55">
        <w:rPr>
          <w:rFonts w:hint="eastAsia"/>
        </w:rPr>
        <w:t>册</w:t>
      </w:r>
      <w:r w:rsidR="00A6045F">
        <w:rPr>
          <w:rFonts w:hint="eastAsia"/>
        </w:rPr>
        <w:t>)</w:t>
      </w:r>
      <w:r w:rsidRPr="00F55E55">
        <w:rPr>
          <w:rFonts w:hint="eastAsia"/>
        </w:rPr>
        <w:t>和《女孩》杂志</w:t>
      </w:r>
      <w:r w:rsidR="00A6045F">
        <w:rPr>
          <w:rFonts w:hint="eastAsia"/>
        </w:rPr>
        <w:t>(</w:t>
      </w:r>
      <w:r w:rsidRPr="00F55E55">
        <w:rPr>
          <w:rFonts w:hint="eastAsia"/>
        </w:rPr>
        <w:t>100</w:t>
      </w:r>
      <w:r w:rsidR="004D1D0A">
        <w:rPr>
          <w:rFonts w:hint="eastAsia"/>
        </w:rPr>
        <w:t>,</w:t>
      </w:r>
      <w:r w:rsidRPr="00F55E55">
        <w:rPr>
          <w:rFonts w:hint="eastAsia"/>
        </w:rPr>
        <w:t>000</w:t>
      </w:r>
      <w:r w:rsidRPr="00F55E55">
        <w:rPr>
          <w:rFonts w:hint="eastAsia"/>
        </w:rPr>
        <w:t>册</w:t>
      </w:r>
      <w:r w:rsidR="00A6045F">
        <w:rPr>
          <w:rFonts w:hint="eastAsia"/>
        </w:rPr>
        <w:t>)</w:t>
      </w:r>
      <w:r w:rsidRPr="00F55E55">
        <w:rPr>
          <w:rFonts w:hint="eastAsia"/>
        </w:rPr>
        <w:t>，杂志均为季刊，以此推动社会就与妇女人权和当今古巴家庭问题有关的纷繁多样的话题开展讨论。</w:t>
      </w:r>
    </w:p>
    <w:p w:rsidR="00EA493B" w:rsidRPr="00F55E55" w:rsidRDefault="00EA493B" w:rsidP="00DD1A3D">
      <w:pPr>
        <w:pStyle w:val="SingleTxtGC"/>
      </w:pPr>
      <w:r w:rsidRPr="00F55E55">
        <w:t>70.</w:t>
      </w:r>
      <w:r w:rsidR="00030C66">
        <w:rPr>
          <w:rFonts w:hint="eastAsia"/>
        </w:rPr>
        <w:t xml:space="preserve">  </w:t>
      </w:r>
      <w:r w:rsidRPr="00F55E55">
        <w:rPr>
          <w:rFonts w:hint="eastAsia"/>
        </w:rPr>
        <w:t>以《女孩》杂志为例，由于杂志中传递的早龄教育信息的重要性，因此</w:t>
      </w:r>
      <w:r>
        <w:rPr>
          <w:rFonts w:hint="eastAsia"/>
        </w:rPr>
        <w:t>妇女杂志社与教育部已经签署了一项联合协议，以便将本期杂志的样本</w:t>
      </w:r>
      <w:r w:rsidRPr="00F55E55">
        <w:rPr>
          <w:rFonts w:hint="eastAsia"/>
        </w:rPr>
        <w:t>在</w:t>
      </w:r>
      <w:r w:rsidRPr="00F55E55">
        <w:rPr>
          <w:rFonts w:hint="eastAsia"/>
        </w:rPr>
        <w:t>15-19</w:t>
      </w:r>
      <w:r w:rsidRPr="00F55E55">
        <w:rPr>
          <w:rFonts w:hint="eastAsia"/>
        </w:rPr>
        <w:t>岁青少年就读的中等教育学校中分发。其目的是使男性也加入到与关系平等、身份平等和地位平等有关话题的讨论中；以及与性教育有关话题的讨论中。</w:t>
      </w:r>
    </w:p>
    <w:p w:rsidR="00EA493B" w:rsidRPr="00F55E55" w:rsidRDefault="00EA493B" w:rsidP="00DD1A3D">
      <w:pPr>
        <w:pStyle w:val="SingleTxtGC"/>
      </w:pPr>
      <w:r w:rsidRPr="00F55E55">
        <w:t>71.</w:t>
      </w:r>
      <w:r w:rsidR="00030C66">
        <w:rPr>
          <w:rFonts w:hint="eastAsia"/>
        </w:rPr>
        <w:t xml:space="preserve">  </w:t>
      </w:r>
      <w:r w:rsidRPr="00F55E55">
        <w:rPr>
          <w:rFonts w:hint="eastAsia"/>
          <w:lang w:val="zh-CN"/>
        </w:rPr>
        <w:t>东方出版社制</w:t>
      </w:r>
      <w:r w:rsidRPr="00AC3FD1">
        <w:rPr>
          <w:rFonts w:ascii="SimSun" w:hAnsi="SimSun" w:hint="eastAsia"/>
          <w:lang w:val="zh-CN"/>
        </w:rPr>
        <w:t>作了</w:t>
      </w:r>
      <w:r w:rsidRPr="00AC3FD1">
        <w:rPr>
          <w:rFonts w:ascii="SimSun" w:hAnsi="SimSun"/>
          <w:lang w:val="zh-CN"/>
        </w:rPr>
        <w:t>“</w:t>
      </w:r>
      <w:r w:rsidRPr="00AC3FD1">
        <w:rPr>
          <w:rFonts w:ascii="SimSun" w:hAnsi="SimSun" w:hint="eastAsia"/>
          <w:lang w:val="zh-CN"/>
        </w:rPr>
        <w:t>蝴蝶</w:t>
      </w:r>
      <w:r w:rsidRPr="00AC3FD1">
        <w:rPr>
          <w:rFonts w:ascii="SimSun" w:hAnsi="SimSun"/>
          <w:lang w:val="zh-CN"/>
        </w:rPr>
        <w:t>”</w:t>
      </w:r>
      <w:r w:rsidRPr="00AC3FD1">
        <w:rPr>
          <w:rFonts w:ascii="SimSun" w:hAnsi="SimSun" w:hint="eastAsia"/>
          <w:lang w:val="zh-CN"/>
        </w:rPr>
        <w:t>选</w:t>
      </w:r>
      <w:r w:rsidRPr="00F55E55">
        <w:rPr>
          <w:rFonts w:hint="eastAsia"/>
          <w:lang w:val="zh-CN"/>
        </w:rPr>
        <w:t>集，以宣传关于两性问题的学术活动、妇女的艺术文学作品，以及其他出版社出版的关于古巴妇女形势和状况的文章。它已成为平均就学时间为</w:t>
      </w:r>
      <w:r w:rsidRPr="00F55E55">
        <w:rPr>
          <w:lang w:val="zh-CN"/>
        </w:rPr>
        <w:t>9</w:t>
      </w:r>
      <w:r w:rsidRPr="00F55E55">
        <w:rPr>
          <w:rFonts w:hint="eastAsia"/>
          <w:lang w:val="zh-CN"/>
        </w:rPr>
        <w:t>年的古巴的重要社会化空间</w:t>
      </w:r>
      <w:r w:rsidR="00F8045A">
        <w:rPr>
          <w:rFonts w:hint="eastAsia"/>
          <w:lang w:val="zh-CN"/>
        </w:rPr>
        <w:t>。</w:t>
      </w:r>
    </w:p>
    <w:p w:rsidR="00EA493B" w:rsidRPr="00872935" w:rsidRDefault="00EA493B" w:rsidP="00DD1A3D">
      <w:pPr>
        <w:pStyle w:val="SingleTxtGC"/>
        <w:rPr>
          <w:spacing w:val="-2"/>
        </w:rPr>
      </w:pPr>
      <w:r w:rsidRPr="00F55E55">
        <w:t>72.</w:t>
      </w:r>
      <w:r w:rsidR="00030C66">
        <w:rPr>
          <w:rFonts w:hint="eastAsia"/>
        </w:rPr>
        <w:t xml:space="preserve">  </w:t>
      </w:r>
      <w:r w:rsidRPr="00872935">
        <w:rPr>
          <w:rFonts w:hint="eastAsia"/>
          <w:spacing w:val="-2"/>
        </w:rPr>
        <w:t>在国内约</w:t>
      </w:r>
      <w:r w:rsidRPr="00872935">
        <w:rPr>
          <w:rFonts w:hint="eastAsia"/>
          <w:spacing w:val="-2"/>
        </w:rPr>
        <w:t>80%</w:t>
      </w:r>
      <w:r w:rsidRPr="00872935">
        <w:rPr>
          <w:rFonts w:hint="eastAsia"/>
          <w:spacing w:val="-2"/>
        </w:rPr>
        <w:t>的广播电台都开通了一个与这些话题有关的节目。在社区电视和电台中已经出现了新的空间，其中，以凯巴连电台的《家庭主夫》为例，该节目被视为一个质疑大男子主义的空间，并倡议就新男子气概这一话题开展讨论。</w:t>
      </w:r>
    </w:p>
    <w:p w:rsidR="00EA493B" w:rsidRPr="00F55E55" w:rsidRDefault="00EA493B" w:rsidP="00DD1A3D">
      <w:pPr>
        <w:pStyle w:val="SingleTxtGC"/>
      </w:pPr>
      <w:r w:rsidRPr="00F55E55">
        <w:t>73.</w:t>
      </w:r>
      <w:r w:rsidR="00030C66">
        <w:rPr>
          <w:rFonts w:hint="eastAsia"/>
        </w:rPr>
        <w:t xml:space="preserve">  </w:t>
      </w:r>
      <w:r w:rsidRPr="00F55E55">
        <w:rPr>
          <w:rFonts w:hint="eastAsia"/>
        </w:rPr>
        <w:t>在这一时期制作和播放的作品中，值得一提的是系列动画片《青春期》。该节目面向的播放群体为青少年，节目从性别观点角度讨论了尊重差异问题，并提出了与无性别歧视、包容性和参与性有关的方式</w:t>
      </w:r>
      <w:r w:rsidR="00F8045A">
        <w:rPr>
          <w:rFonts w:hint="eastAsia"/>
        </w:rPr>
        <w:t>。</w:t>
      </w:r>
    </w:p>
    <w:p w:rsidR="00EA493B" w:rsidRPr="00F55E55" w:rsidRDefault="00EA493B" w:rsidP="00DD1A3D">
      <w:pPr>
        <w:pStyle w:val="SingleTxtGC"/>
        <w:rPr>
          <w:rFonts w:hint="eastAsia"/>
        </w:rPr>
      </w:pPr>
      <w:r w:rsidRPr="00F55E55">
        <w:t>74.</w:t>
      </w:r>
      <w:r w:rsidR="00030C66">
        <w:rPr>
          <w:rFonts w:hint="eastAsia"/>
        </w:rPr>
        <w:t xml:space="preserve">  </w:t>
      </w:r>
      <w:r w:rsidRPr="00F55E55">
        <w:rPr>
          <w:rFonts w:hint="eastAsia"/>
        </w:rPr>
        <w:t>广为流行的系列片和电视剧也引入了此类话题，此外还在其主题中纳入了老龄问题；例如：《月引入黑》、《狄安娜》或《纷繁嘈杂》。古巴青年导演运动也将此类主题作为其一些作品的主线，例如《我家的庭院》和《沥青上的红鱼》</w:t>
      </w:r>
      <w:r w:rsidRPr="00F55E55">
        <w:rPr>
          <w:rFonts w:hint="eastAsia"/>
          <w:noProof/>
        </w:rPr>
        <w:t>。</w:t>
      </w:r>
    </w:p>
    <w:p w:rsidR="00EA493B" w:rsidRPr="00F55E55" w:rsidRDefault="00EA493B" w:rsidP="00DD1A3D">
      <w:pPr>
        <w:pStyle w:val="SingleTxtGC"/>
      </w:pPr>
      <w:r w:rsidRPr="00F55E55">
        <w:t>75.</w:t>
      </w:r>
      <w:r w:rsidR="00030C66">
        <w:rPr>
          <w:rFonts w:hint="eastAsia"/>
        </w:rPr>
        <w:t xml:space="preserve">  </w:t>
      </w:r>
      <w:r w:rsidRPr="00F55E55">
        <w:rPr>
          <w:lang w:val="zh-CN"/>
        </w:rPr>
        <w:t>1</w:t>
      </w:r>
      <w:r w:rsidRPr="00F55E55">
        <w:t>0</w:t>
      </w:r>
      <w:r w:rsidRPr="00F55E55">
        <w:rPr>
          <w:rFonts w:hint="eastAsia"/>
        </w:rPr>
        <w:t>年前开始举办的伊比利亚</w:t>
      </w:r>
      <w:r w:rsidRPr="00AC3FD1">
        <w:rPr>
          <w:rFonts w:ascii="SimSun" w:hAnsi="SimSun" w:hint="eastAsia"/>
        </w:rPr>
        <w:t>美洲</w:t>
      </w:r>
      <w:r w:rsidRPr="00AC3FD1">
        <w:rPr>
          <w:rFonts w:ascii="SimSun" w:hAnsi="SimSun"/>
        </w:rPr>
        <w:t>“</w:t>
      </w:r>
      <w:r w:rsidRPr="00AC3FD1">
        <w:rPr>
          <w:rFonts w:ascii="SimSun" w:hAnsi="SimSun" w:hint="eastAsia"/>
        </w:rPr>
        <w:t>妇女与传播</w:t>
      </w:r>
      <w:r w:rsidRPr="00AC3FD1">
        <w:rPr>
          <w:rFonts w:ascii="SimSun" w:hAnsi="SimSun"/>
        </w:rPr>
        <w:t>”</w:t>
      </w:r>
      <w:r w:rsidRPr="00AC3FD1">
        <w:rPr>
          <w:rFonts w:ascii="SimSun" w:hAnsi="SimSun" w:hint="eastAsia"/>
        </w:rPr>
        <w:t>会</w:t>
      </w:r>
      <w:r w:rsidRPr="00F55E55">
        <w:rPr>
          <w:rFonts w:hint="eastAsia"/>
        </w:rPr>
        <w:t>议使男女新闻工作者得以了解到非性别倾向新闻的最新趋势，并分享感受和经验</w:t>
      </w:r>
      <w:r w:rsidR="00F8045A">
        <w:rPr>
          <w:rFonts w:hint="eastAsia"/>
        </w:rPr>
        <w:t>。</w:t>
      </w:r>
    </w:p>
    <w:p w:rsidR="00EA493B" w:rsidRPr="00F55E55" w:rsidRDefault="00EA493B" w:rsidP="00DD1A3D">
      <w:pPr>
        <w:pStyle w:val="SingleTxtGC"/>
      </w:pPr>
      <w:r w:rsidRPr="00F55E55">
        <w:t>76.</w:t>
      </w:r>
      <w:r w:rsidRPr="00F55E55">
        <w:tab/>
      </w:r>
      <w:r w:rsidRPr="00F55E55">
        <w:rPr>
          <w:rFonts w:hint="eastAsia"/>
        </w:rPr>
        <w:t>古巴有</w:t>
      </w:r>
      <w:r w:rsidRPr="00F55E55">
        <w:t>4</w:t>
      </w:r>
      <w:r w:rsidRPr="00F55E55">
        <w:rPr>
          <w:rFonts w:hint="eastAsia"/>
        </w:rPr>
        <w:t>份数字报纸开设有妇女问题专栏，以及《妇女》杂志开设网站等现象也有利于在新闻媒体中推广两性平等的观念。在不同领域内开展的公益活动均以自觉和负责任的母性和父性、在家庭中分担家务劳动、无暴力和性教育等为首要内容</w:t>
      </w:r>
      <w:r w:rsidR="00F8045A">
        <w:rPr>
          <w:rFonts w:hint="eastAsia"/>
        </w:rPr>
        <w:t>。</w:t>
      </w:r>
    </w:p>
    <w:p w:rsidR="00EA493B" w:rsidRPr="00F55E55" w:rsidRDefault="00EA493B" w:rsidP="00DD1A3D">
      <w:pPr>
        <w:pStyle w:val="H23GC"/>
      </w:pPr>
      <w:r w:rsidRPr="00F55E55">
        <w:tab/>
        <w:t>3.</w:t>
      </w:r>
      <w:r w:rsidRPr="00F55E55">
        <w:tab/>
      </w:r>
      <w:r w:rsidRPr="00F55E55">
        <w:rPr>
          <w:rFonts w:hint="eastAsia"/>
          <w:lang w:val="zh-CN"/>
        </w:rPr>
        <w:t>家庭</w:t>
      </w:r>
    </w:p>
    <w:p w:rsidR="00EA493B" w:rsidRPr="00F55E55" w:rsidRDefault="00EA493B" w:rsidP="00DD1A3D">
      <w:pPr>
        <w:pStyle w:val="SingleTxtGC"/>
      </w:pPr>
      <w:r w:rsidRPr="00F55E55">
        <w:t>77.</w:t>
      </w:r>
      <w:r w:rsidR="00030C66">
        <w:rPr>
          <w:rFonts w:hint="eastAsia"/>
        </w:rPr>
        <w:t xml:space="preserve">  </w:t>
      </w:r>
      <w:r w:rsidRPr="00F55E55">
        <w:rPr>
          <w:rFonts w:hint="eastAsia"/>
        </w:rPr>
        <w:t>文化部和全国社区文化中心在全国城市和农村的生活区开展社区参与计划，开设妇女自信培养讲习班以及社会剧场，社区成员可以凭借这种方式提出自己的问题并讨论可能的解决途径</w:t>
      </w:r>
      <w:r w:rsidR="00F8045A">
        <w:rPr>
          <w:rFonts w:hint="eastAsia"/>
        </w:rPr>
        <w:t>。</w:t>
      </w:r>
    </w:p>
    <w:p w:rsidR="00EA493B" w:rsidRPr="00F55E55" w:rsidRDefault="00EA493B" w:rsidP="00DD1A3D">
      <w:pPr>
        <w:pStyle w:val="SingleTxtGC"/>
      </w:pPr>
      <w:r w:rsidRPr="00F55E55">
        <w:t>78.</w:t>
      </w:r>
      <w:r w:rsidR="00030C66">
        <w:rPr>
          <w:rFonts w:hint="eastAsia"/>
        </w:rPr>
        <w:t xml:space="preserve">  </w:t>
      </w:r>
      <w:r w:rsidRPr="00F55E55">
        <w:t>175</w:t>
      </w:r>
      <w:r w:rsidRPr="00F55E55">
        <w:rPr>
          <w:rFonts w:hint="eastAsia"/>
        </w:rPr>
        <w:t>家妇女与家庭指导之家提高了行动的数量和质量，对家庭开展宣传活动，促进所有家庭成员之间平等和公正的关系。服务人员包括</w:t>
      </w:r>
      <w:r w:rsidR="00F40DF7" w:rsidRPr="00F55E55">
        <w:rPr>
          <w:rFonts w:hint="eastAsia"/>
        </w:rPr>
        <w:t>10</w:t>
      </w:r>
      <w:r w:rsidR="00F40DF7">
        <w:rPr>
          <w:rFonts w:hint="eastAsia"/>
        </w:rPr>
        <w:t>,</w:t>
      </w:r>
      <w:r w:rsidR="00F40DF7" w:rsidRPr="00F55E55">
        <w:rPr>
          <w:rFonts w:hint="eastAsia"/>
        </w:rPr>
        <w:t>359</w:t>
      </w:r>
      <w:r w:rsidRPr="00F55E55">
        <w:rPr>
          <w:rFonts w:hint="eastAsia"/>
        </w:rPr>
        <w:t>名媒体、法律、教育和健康领域的志愿工作者、专业人士。</w:t>
      </w:r>
    </w:p>
    <w:p w:rsidR="00EA493B" w:rsidRPr="00F55E55" w:rsidRDefault="00EA493B" w:rsidP="00DD1A3D">
      <w:pPr>
        <w:pStyle w:val="SingleTxtGC"/>
      </w:pPr>
      <w:r w:rsidRPr="00F55E55">
        <w:t>79.</w:t>
      </w:r>
      <w:r w:rsidR="00030C66">
        <w:rPr>
          <w:rFonts w:hint="eastAsia"/>
        </w:rPr>
        <w:t xml:space="preserve">  </w:t>
      </w:r>
      <w:r w:rsidRPr="00F55E55">
        <w:rPr>
          <w:rFonts w:hint="eastAsia"/>
        </w:rPr>
        <w:t>人民政权机构的人民委员会和古巴妇女联合会在社区开展了一项题为</w:t>
      </w:r>
      <w:r w:rsidRPr="00647684">
        <w:rPr>
          <w:rFonts w:ascii="SimSun" w:hAnsi="SimSun"/>
        </w:rPr>
        <w:t>“</w:t>
      </w:r>
      <w:r w:rsidRPr="00647684">
        <w:rPr>
          <w:rFonts w:ascii="SimSun" w:hAnsi="SimSun" w:hint="eastAsia"/>
        </w:rPr>
        <w:t>在她们当中选出最好的</w:t>
      </w:r>
      <w:r w:rsidRPr="00647684">
        <w:rPr>
          <w:rFonts w:ascii="SimSun" w:hAnsi="SimSun"/>
        </w:rPr>
        <w:t>”</w:t>
      </w:r>
      <w:r w:rsidRPr="00647684">
        <w:rPr>
          <w:rFonts w:ascii="SimSun" w:hAnsi="SimSun" w:hint="eastAsia"/>
        </w:rPr>
        <w:t>的</w:t>
      </w:r>
      <w:r w:rsidRPr="00F55E55">
        <w:rPr>
          <w:rFonts w:hint="eastAsia"/>
        </w:rPr>
        <w:t>讨论活动，为从基层到全国代表大会的各级人民政权选举机构提供更多的女性代表候选人，在这一进程中，家庭扮演着认可和合作的重要角色，有利于这些责任得到成功履行</w:t>
      </w:r>
      <w:r w:rsidR="00F8045A">
        <w:rPr>
          <w:rFonts w:hint="eastAsia"/>
        </w:rPr>
        <w:t>。</w:t>
      </w:r>
    </w:p>
    <w:p w:rsidR="00EA493B" w:rsidRPr="00F55E55" w:rsidRDefault="00EA493B" w:rsidP="00DD1A3D">
      <w:pPr>
        <w:pStyle w:val="H23GC"/>
      </w:pPr>
      <w:r w:rsidRPr="00F55E55">
        <w:tab/>
        <w:t>4.</w:t>
      </w:r>
      <w:r w:rsidRPr="00F55E55">
        <w:tab/>
      </w:r>
      <w:r w:rsidRPr="00F55E55">
        <w:rPr>
          <w:rFonts w:hint="eastAsia"/>
          <w:lang w:val="zh-CN"/>
        </w:rPr>
        <w:t>学校</w:t>
      </w:r>
    </w:p>
    <w:p w:rsidR="00EA493B" w:rsidRPr="00F55E55" w:rsidRDefault="00EA493B" w:rsidP="00DD1A3D">
      <w:pPr>
        <w:pStyle w:val="SingleTxtGC"/>
      </w:pPr>
      <w:r w:rsidRPr="00F55E55">
        <w:t>80.</w:t>
      </w:r>
      <w:r w:rsidR="00030C66">
        <w:rPr>
          <w:rFonts w:hint="eastAsia"/>
        </w:rPr>
        <w:t xml:space="preserve">  </w:t>
      </w:r>
      <w:r w:rsidRPr="00F55E55">
        <w:rPr>
          <w:rFonts w:hint="eastAsia"/>
        </w:rPr>
        <w:t>继续用科学的方法做工作，目的是在教育阶段，通过教科书和课外活动等方式，促成无性别观念和不排外的教育。</w:t>
      </w:r>
      <w:r w:rsidRPr="00AC3FD1">
        <w:rPr>
          <w:rFonts w:ascii="SimSun" w:hAnsi="SimSun"/>
        </w:rPr>
        <w:t>“</w:t>
      </w:r>
      <w:r w:rsidRPr="00AC3FD1">
        <w:rPr>
          <w:rFonts w:ascii="SimSun" w:hAnsi="SimSun" w:hint="eastAsia"/>
        </w:rPr>
        <w:t>为教育而战的母亲和父亲运动</w:t>
      </w:r>
      <w:r w:rsidRPr="00AC3FD1">
        <w:rPr>
          <w:rFonts w:ascii="SimSun" w:hAnsi="SimSun"/>
        </w:rPr>
        <w:t>”</w:t>
      </w:r>
      <w:r w:rsidRPr="00AC3FD1">
        <w:rPr>
          <w:rFonts w:ascii="SimSun" w:hAnsi="SimSun" w:hint="eastAsia"/>
        </w:rPr>
        <w:t>的</w:t>
      </w:r>
      <w:r w:rsidRPr="00F55E55">
        <w:rPr>
          <w:rFonts w:hint="eastAsia"/>
        </w:rPr>
        <w:t>完善使社区更接近于无性别观念教育进程的发展，同时也使学校通过这些观念对家庭产生了一定的影响。负责与各级学前教育和小学教育院校的学校理事会接触的古巴妇女联合会代表职位的设立，有助于在这些教育阶段中有效引入无性别歧视教育的主题，特别是帮助改善教育、家庭和社区之间的联系，促进信息一致性并对新生代教育产生深远影响。</w:t>
      </w:r>
    </w:p>
    <w:p w:rsidR="00EA493B" w:rsidRPr="00F55E55" w:rsidRDefault="00EA493B" w:rsidP="00DD1A3D">
      <w:pPr>
        <w:pStyle w:val="SingleTxtGC"/>
      </w:pPr>
      <w:r w:rsidRPr="00F55E55">
        <w:t>81.</w:t>
      </w:r>
      <w:r w:rsidR="00030C66">
        <w:rPr>
          <w:rFonts w:hint="eastAsia"/>
        </w:rPr>
        <w:t xml:space="preserve">  </w:t>
      </w:r>
      <w:r w:rsidRPr="00F55E55">
        <w:rPr>
          <w:rFonts w:hint="eastAsia"/>
        </w:rPr>
        <w:t>随着对全国教育系统的不断完善，有必要从一年级开始引入与性教育有关的不同课题，包括生物和社会道德问题，并从研究自然和人的机体开始讲解。</w:t>
      </w:r>
      <w:r w:rsidRPr="00F55E55">
        <w:t>1977</w:t>
      </w:r>
      <w:r w:rsidRPr="00F55E55">
        <w:rPr>
          <w:rFonts w:hint="eastAsia"/>
        </w:rPr>
        <w:t>年成立的国家性教育工作小组在</w:t>
      </w:r>
      <w:r w:rsidRPr="00F55E55">
        <w:t>1989</w:t>
      </w:r>
      <w:r w:rsidRPr="00F55E55">
        <w:rPr>
          <w:rFonts w:hint="eastAsia"/>
        </w:rPr>
        <w:t>年改组为国家性教育中心</w:t>
      </w:r>
      <w:r w:rsidR="00A6045F">
        <w:rPr>
          <w:rFonts w:hint="eastAsia"/>
        </w:rPr>
        <w:t>(</w:t>
      </w:r>
      <w:r w:rsidRPr="00F55E55">
        <w:t>CENESEX</w:t>
      </w:r>
      <w:r w:rsidR="00A6045F">
        <w:rPr>
          <w:rFonts w:hint="eastAsia"/>
        </w:rPr>
        <w:t>)</w:t>
      </w:r>
      <w:r w:rsidRPr="00F55E55">
        <w:rPr>
          <w:rFonts w:hint="eastAsia"/>
        </w:rPr>
        <w:t>。青少年组织、国家性教育中心、社会福利及预防委员会、科学技术与环境部的社会心理调查中心、司法部、哈瓦那大学及其心理学系和教育部等参加了古巴妇女联合会领导的家庭研究小组</w:t>
      </w:r>
      <w:r w:rsidR="00F8045A">
        <w:rPr>
          <w:rFonts w:hint="eastAsia"/>
        </w:rPr>
        <w:t>。</w:t>
      </w:r>
    </w:p>
    <w:p w:rsidR="00EA493B" w:rsidRPr="00F55E55" w:rsidRDefault="00EA493B" w:rsidP="00DD1A3D">
      <w:pPr>
        <w:pStyle w:val="H23GC"/>
      </w:pPr>
      <w:r w:rsidRPr="00F55E55">
        <w:tab/>
        <w:t>5.</w:t>
      </w:r>
      <w:r w:rsidRPr="00F55E55">
        <w:tab/>
      </w:r>
      <w:r w:rsidRPr="00F55E55">
        <w:rPr>
          <w:rFonts w:hint="eastAsia"/>
          <w:lang w:val="zh-CN"/>
        </w:rPr>
        <w:t>法律</w:t>
      </w:r>
    </w:p>
    <w:p w:rsidR="00EA493B" w:rsidRPr="00F55E55" w:rsidRDefault="00EA493B" w:rsidP="00DD1A3D">
      <w:pPr>
        <w:pStyle w:val="SingleTxtGC"/>
      </w:pPr>
      <w:r w:rsidRPr="00F55E55">
        <w:t>82.</w:t>
      </w:r>
      <w:r w:rsidR="00030C66">
        <w:rPr>
          <w:rFonts w:hint="eastAsia"/>
        </w:rPr>
        <w:t xml:space="preserve">  </w:t>
      </w:r>
      <w:r w:rsidRPr="00F55E55">
        <w:rPr>
          <w:rFonts w:hint="eastAsia"/>
        </w:rPr>
        <w:t>2003</w:t>
      </w:r>
      <w:r w:rsidRPr="00F55E55">
        <w:rPr>
          <w:rFonts w:hint="eastAsia"/>
        </w:rPr>
        <w:t>年对现行的《生育法》进行的修订使得母亲与父亲有权决定以何种方式分担抚养照顾婴儿的责任，这从立法上对改变由母亲单独承担教养子女的责任这一陈规定型观念迈出了重要一步，并有助于使父母双亲分享这一权利，而且在现行立法方面并没有为充分行使这一权利设置障碍。这方面的挑战仍然是家庭如何从怀孕起并在怀孕期间达成共识，规划如何共同分担对子女的养育过程。为此，还需要社会对这些好经验的重要性给予更大的重视。</w:t>
      </w:r>
    </w:p>
    <w:p w:rsidR="00EA493B" w:rsidRPr="00F55E55" w:rsidRDefault="00EA493B" w:rsidP="00DD1A3D">
      <w:pPr>
        <w:pStyle w:val="H23GC"/>
      </w:pPr>
      <w:r w:rsidRPr="00F55E55">
        <w:tab/>
        <w:t>6.</w:t>
      </w:r>
      <w:r w:rsidRPr="00F55E55">
        <w:tab/>
      </w:r>
      <w:r w:rsidRPr="00F55E55">
        <w:rPr>
          <w:rFonts w:hint="eastAsia"/>
        </w:rPr>
        <w:t>评估媒体作品和教育产品的影响</w:t>
      </w:r>
    </w:p>
    <w:p w:rsidR="00EA493B" w:rsidRPr="00F55E55" w:rsidRDefault="00EA493B" w:rsidP="00DD1A3D">
      <w:pPr>
        <w:pStyle w:val="SingleTxtGC"/>
      </w:pPr>
      <w:r w:rsidRPr="00F55E55">
        <w:t>83.</w:t>
      </w:r>
      <w:r w:rsidR="00030C66">
        <w:rPr>
          <w:rFonts w:hint="eastAsia"/>
        </w:rPr>
        <w:t xml:space="preserve">  </w:t>
      </w:r>
      <w:r w:rsidRPr="00F55E55">
        <w:rPr>
          <w:rFonts w:hint="eastAsia"/>
        </w:rPr>
        <w:t>古巴广播和电视学院的社会研究中心已经在研究中证实，此类主题所提出的戏剧冲突引发了观众的高度关注且引发了舆论的争议。事实上，《当一个女人》已经通过民众投票被授予人气奖，当选为引导社会风气的最佳节目，并指出了该节目对观众产生的影响。</w:t>
      </w:r>
    </w:p>
    <w:p w:rsidR="00EA493B" w:rsidRPr="00F55E55" w:rsidRDefault="00EA493B" w:rsidP="00DD1A3D">
      <w:pPr>
        <w:pStyle w:val="SingleTxtGC"/>
      </w:pPr>
      <w:r w:rsidRPr="00F55E55">
        <w:t>84.</w:t>
      </w:r>
      <w:r w:rsidR="00030C66">
        <w:rPr>
          <w:rFonts w:hint="eastAsia"/>
        </w:rPr>
        <w:t xml:space="preserve">  </w:t>
      </w:r>
      <w:r w:rsidRPr="00F55E55">
        <w:rPr>
          <w:rFonts w:hint="eastAsia"/>
        </w:rPr>
        <w:t>在此期间已经发布了若干学士和硕士论文，尝试深入研究媒体讨论的构建方式以及日益树立男女平等、不分男女尊卑以及男女关系的形象。其中包括：古巴视频剪辑中的妇女形象、《波西米亚》杂志和《妇女》杂志的新闻调查中的关于性别的话题以及无性别歧视的新闻工作。</w:t>
      </w:r>
    </w:p>
    <w:p w:rsidR="00EA493B" w:rsidRPr="00F55E55" w:rsidRDefault="00EA493B" w:rsidP="00DD1A3D">
      <w:pPr>
        <w:pStyle w:val="H23GC"/>
        <w:rPr>
          <w:rFonts w:hint="eastAsia"/>
        </w:rPr>
      </w:pPr>
      <w:r w:rsidRPr="00F55E55">
        <w:tab/>
        <w:t>7.</w:t>
      </w:r>
      <w:r w:rsidRPr="00F55E55">
        <w:tab/>
      </w:r>
      <w:r w:rsidRPr="00F55E55">
        <w:rPr>
          <w:rFonts w:hint="eastAsia"/>
          <w:noProof/>
        </w:rPr>
        <w:t>其他评估机制</w:t>
      </w:r>
    </w:p>
    <w:p w:rsidR="00EA493B" w:rsidRPr="00F55E55" w:rsidRDefault="00EA493B" w:rsidP="00DD1A3D">
      <w:pPr>
        <w:pStyle w:val="SingleTxtGC"/>
      </w:pPr>
      <w:r w:rsidRPr="00F55E55">
        <w:t>85.</w:t>
      </w:r>
      <w:r w:rsidR="00030C66">
        <w:rPr>
          <w:rFonts w:hint="eastAsia"/>
        </w:rPr>
        <w:t xml:space="preserve">  </w:t>
      </w:r>
      <w:r w:rsidRPr="00F55E55">
        <w:rPr>
          <w:rFonts w:hint="eastAsia"/>
        </w:rPr>
        <w:t>政府各部、机构和机关应向古巴共和国国务委员会通报推动权利和机遇平等政策对男子和妇女产生的影响。社会科学对两性问题研究的增加也有助于从制定、执行和评估政策的角度，分析古巴妇女的社会代表性、其状况和进步，以及古巴社会在这方面的不足和所面临的挑战</w:t>
      </w:r>
      <w:r w:rsidR="00F8045A">
        <w:rPr>
          <w:rFonts w:hint="eastAsia"/>
        </w:rPr>
        <w:t>。</w:t>
      </w:r>
    </w:p>
    <w:p w:rsidR="00EA493B" w:rsidRPr="00F55E55" w:rsidRDefault="00EA493B" w:rsidP="00DD1A3D">
      <w:pPr>
        <w:pStyle w:val="SingleTxtGC"/>
      </w:pPr>
      <w:r w:rsidRPr="00F55E55">
        <w:t>86.</w:t>
      </w:r>
      <w:r w:rsidR="00030C66">
        <w:rPr>
          <w:rFonts w:hint="eastAsia"/>
        </w:rPr>
        <w:t xml:space="preserve">  </w:t>
      </w:r>
      <w:r w:rsidRPr="00F55E55">
        <w:t>1989</w:t>
      </w:r>
      <w:r w:rsidRPr="00F55E55">
        <w:rPr>
          <w:rFonts w:hint="eastAsia"/>
        </w:rPr>
        <w:t>年在古巴妇女联合会的倡议和推动下推出了妇女讲堂计划，其活动内容突出表现为纠正关于两性关系的社会文化模式。讲堂并非是行政机构，而是由关心性别问题的爱好者组成的群体。其创办意味着在推动提高古巴妇女地位并响应妇女的战略需要的关注方面迈出了重要一步。其主要目的就是确保对未来的男女教师和教授开展关于性别观点的培训，使其能够再从性别观点角度培养新生代。全国各省的高等教育中心设有</w:t>
      </w:r>
      <w:r w:rsidRPr="00F55E55">
        <w:t>31</w:t>
      </w:r>
      <w:r w:rsidRPr="00F55E55">
        <w:rPr>
          <w:rFonts w:hint="eastAsia"/>
        </w:rPr>
        <w:t>个这样的讲堂，拥有</w:t>
      </w:r>
      <w:r w:rsidRPr="00F55E55">
        <w:t>800</w:t>
      </w:r>
      <w:r w:rsidRPr="00F55E55">
        <w:rPr>
          <w:rFonts w:hint="eastAsia"/>
        </w:rPr>
        <w:t>多名专业人士，基本任务是</w:t>
      </w:r>
      <w:r w:rsidR="008C7BAD">
        <w:rPr>
          <w:rFonts w:hint="eastAsia"/>
        </w:rPr>
        <w:t>将性别观点纳入</w:t>
      </w:r>
      <w:r w:rsidRPr="00F55E55">
        <w:rPr>
          <w:rFonts w:hint="eastAsia"/>
        </w:rPr>
        <w:t>大学教育、研究和大学领域</w:t>
      </w:r>
      <w:r w:rsidR="008C7BAD">
        <w:rPr>
          <w:rFonts w:hint="eastAsia"/>
        </w:rPr>
        <w:t>的主流</w:t>
      </w:r>
      <w:r w:rsidRPr="00F55E55">
        <w:rPr>
          <w:rFonts w:hint="eastAsia"/>
        </w:rPr>
        <w:t>。这些讲堂有助于在教育工作中讨论两性</w:t>
      </w:r>
      <w:r w:rsidR="008C7BAD">
        <w:rPr>
          <w:rFonts w:hint="eastAsia"/>
        </w:rPr>
        <w:t>不平等</w:t>
      </w:r>
      <w:r w:rsidRPr="00F55E55">
        <w:rPr>
          <w:rFonts w:hint="eastAsia"/>
        </w:rPr>
        <w:t>问题</w:t>
      </w:r>
      <w:r w:rsidR="00F8045A">
        <w:rPr>
          <w:rFonts w:hint="eastAsia"/>
        </w:rPr>
        <w:t>。</w:t>
      </w:r>
    </w:p>
    <w:p w:rsidR="00EA493B" w:rsidRPr="00F55E55" w:rsidRDefault="00EA493B" w:rsidP="00DD1A3D">
      <w:pPr>
        <w:pStyle w:val="SingleTxtGC"/>
      </w:pPr>
      <w:r w:rsidRPr="00F55E55">
        <w:t>87.</w:t>
      </w:r>
      <w:r w:rsidR="00030C66">
        <w:rPr>
          <w:rFonts w:hint="eastAsia"/>
        </w:rPr>
        <w:t xml:space="preserve">  </w:t>
      </w:r>
      <w:r w:rsidRPr="00F55E55">
        <w:rPr>
          <w:rFonts w:hint="eastAsia"/>
        </w:rPr>
        <w:t>在教育领域内，在各级学校</w:t>
      </w:r>
      <w:r w:rsidR="00A6045F">
        <w:rPr>
          <w:rFonts w:hint="eastAsia"/>
        </w:rPr>
        <w:t>(</w:t>
      </w:r>
      <w:r w:rsidRPr="00F55E55">
        <w:rPr>
          <w:rFonts w:hint="eastAsia"/>
        </w:rPr>
        <w:t>从小学开始</w:t>
      </w:r>
      <w:r w:rsidR="00A6045F">
        <w:rPr>
          <w:rFonts w:hint="eastAsia"/>
        </w:rPr>
        <w:t>)</w:t>
      </w:r>
      <w:r w:rsidRPr="00F55E55">
        <w:rPr>
          <w:rFonts w:hint="eastAsia"/>
        </w:rPr>
        <w:t>的性教育学、普通教育学、社会学、教育学、哲学与历史、西班牙语文学、公关和经济等重要课程和学科里引进两性问题的工作取得了很大的进展。性别问题讲堂负责开办讲习班、研讨会、硕士班和学士班课程，在</w:t>
      </w:r>
      <w:r w:rsidRPr="00F55E55">
        <w:rPr>
          <w:rFonts w:hint="eastAsia"/>
        </w:rPr>
        <w:t>2008-2009</w:t>
      </w:r>
      <w:r w:rsidRPr="00F55E55">
        <w:rPr>
          <w:rFonts w:hint="eastAsia"/>
        </w:rPr>
        <w:t>年期间，对约</w:t>
      </w:r>
      <w:r w:rsidRPr="00F55E55">
        <w:rPr>
          <w:rFonts w:hint="eastAsia"/>
        </w:rPr>
        <w:t>7</w:t>
      </w:r>
      <w:r w:rsidR="00332241">
        <w:rPr>
          <w:rFonts w:hint="eastAsia"/>
        </w:rPr>
        <w:t>,</w:t>
      </w:r>
      <w:r w:rsidRPr="00F55E55">
        <w:rPr>
          <w:rFonts w:hint="eastAsia"/>
        </w:rPr>
        <w:t>980</w:t>
      </w:r>
      <w:r w:rsidRPr="00F55E55">
        <w:rPr>
          <w:rFonts w:hint="eastAsia"/>
        </w:rPr>
        <w:t>名来自全国各省各行各业</w:t>
      </w:r>
      <w:r w:rsidR="00A6045F">
        <w:rPr>
          <w:rFonts w:hint="eastAsia"/>
        </w:rPr>
        <w:t>(</w:t>
      </w:r>
      <w:r w:rsidRPr="00F55E55">
        <w:rPr>
          <w:rFonts w:hint="eastAsia"/>
        </w:rPr>
        <w:t>专业人士、学生、管理人员和公务员</w:t>
      </w:r>
      <w:r w:rsidR="00A6045F">
        <w:rPr>
          <w:rFonts w:hint="eastAsia"/>
        </w:rPr>
        <w:t>)</w:t>
      </w:r>
      <w:r w:rsidRPr="00F55E55">
        <w:rPr>
          <w:rFonts w:hint="eastAsia"/>
        </w:rPr>
        <w:t>的人员就性别问题进行了培训。开展的其他活动还包括开授性别问题本科班以及发行了第四版性别问题研究硕士教材。</w:t>
      </w:r>
    </w:p>
    <w:p w:rsidR="00EA493B" w:rsidRPr="00F55E55" w:rsidRDefault="00EA493B" w:rsidP="00DD1A3D">
      <w:pPr>
        <w:pStyle w:val="SingleTxtGC"/>
        <w:rPr>
          <w:rFonts w:hint="eastAsia"/>
        </w:rPr>
      </w:pPr>
      <w:r w:rsidRPr="00F55E55">
        <w:t>88.</w:t>
      </w:r>
      <w:r w:rsidR="00030C66">
        <w:rPr>
          <w:rFonts w:hint="eastAsia"/>
        </w:rPr>
        <w:t xml:space="preserve">  </w:t>
      </w:r>
      <w:r w:rsidRPr="00F55E55">
        <w:rPr>
          <w:rFonts w:hint="eastAsia"/>
        </w:rPr>
        <w:t>围绕两性问题开展的研究使这一阶段获得了质和量上的进展。</w:t>
      </w:r>
      <w:r w:rsidRPr="00F55E55">
        <w:t>2009</w:t>
      </w:r>
      <w:r w:rsidRPr="00F55E55">
        <w:rPr>
          <w:rFonts w:hint="eastAsia"/>
        </w:rPr>
        <w:t>年组织了关于两性问题和相关主题的</w:t>
      </w:r>
      <w:r w:rsidRPr="00F55E55">
        <w:t>20</w:t>
      </w:r>
      <w:r w:rsidRPr="00F55E55">
        <w:rPr>
          <w:rFonts w:hint="eastAsia"/>
        </w:rPr>
        <w:t>次研究、</w:t>
      </w:r>
      <w:r w:rsidRPr="00F55E55">
        <w:t>45</w:t>
      </w:r>
      <w:r w:rsidRPr="00F55E55">
        <w:rPr>
          <w:rFonts w:hint="eastAsia"/>
        </w:rPr>
        <w:t>篇学士论文、</w:t>
      </w:r>
      <w:r w:rsidRPr="00F55E55">
        <w:rPr>
          <w:rFonts w:hint="eastAsia"/>
        </w:rPr>
        <w:t>63</w:t>
      </w:r>
      <w:r w:rsidRPr="00F55E55">
        <w:rPr>
          <w:rFonts w:hint="eastAsia"/>
        </w:rPr>
        <w:t>篇硕士论文和</w:t>
      </w:r>
      <w:r w:rsidRPr="00F55E55">
        <w:t>5</w:t>
      </w:r>
      <w:r w:rsidRPr="00F55E55">
        <w:rPr>
          <w:rFonts w:hint="eastAsia"/>
        </w:rPr>
        <w:t>篇博士论文，这些活动都是与妇女讲堂的专家合作进行的。此外，还推动开展关于性别问题的科研</w:t>
      </w:r>
      <w:r w:rsidRPr="00F55E55">
        <w:rPr>
          <w:rFonts w:hint="eastAsia"/>
        </w:rPr>
        <w:t>-</w:t>
      </w:r>
      <w:r w:rsidRPr="00F55E55">
        <w:rPr>
          <w:rFonts w:hint="eastAsia"/>
        </w:rPr>
        <w:t>教学工作以及课外工作。</w:t>
      </w:r>
    </w:p>
    <w:p w:rsidR="00EA493B" w:rsidRPr="00F55E55" w:rsidRDefault="00EA493B" w:rsidP="00DD1A3D">
      <w:pPr>
        <w:pStyle w:val="SingleTxtGC"/>
      </w:pPr>
      <w:r w:rsidRPr="00F55E55">
        <w:t>89.</w:t>
      </w:r>
      <w:r w:rsidR="00030C66">
        <w:rPr>
          <w:rFonts w:hint="eastAsia"/>
        </w:rPr>
        <w:t xml:space="preserve">  </w:t>
      </w:r>
      <w:r w:rsidRPr="00F55E55">
        <w:rPr>
          <w:rFonts w:hint="eastAsia"/>
        </w:rPr>
        <w:t>妇女研究中心是古巴妇女联合会全国领导中心的下属机构，负责进行和推动有关两性问题的研究，对妇女讲堂的工作给予方法上的协助，并与高等教育部共同推动两性问题在大学教育中的制度化。截至</w:t>
      </w:r>
      <w:r w:rsidRPr="00F55E55">
        <w:rPr>
          <w:rFonts w:hint="eastAsia"/>
        </w:rPr>
        <w:t>2009</w:t>
      </w:r>
      <w:r w:rsidRPr="00F55E55">
        <w:rPr>
          <w:rFonts w:hint="eastAsia"/>
        </w:rPr>
        <w:t>年，已经开办了两期科研讲习班和八次妇女讲堂全国研讨会，会上就将性别观点引入教育体系的成就、困难阻碍和前景进行了总结。出版了一部图书，书中从不同的角度对讲堂的历史进行了回溯并对讲堂与人口基金合作开办的讲习班进行了系统性的分析。</w:t>
      </w:r>
    </w:p>
    <w:p w:rsidR="00EA493B" w:rsidRPr="00F55E55" w:rsidRDefault="00EA493B" w:rsidP="00DD1A3D">
      <w:pPr>
        <w:pStyle w:val="SingleTxtGC"/>
      </w:pPr>
      <w:r w:rsidRPr="00F55E55">
        <w:t>90.</w:t>
      </w:r>
      <w:r w:rsidR="00030C66">
        <w:rPr>
          <w:rFonts w:hint="eastAsia"/>
        </w:rPr>
        <w:t xml:space="preserve">  </w:t>
      </w:r>
      <w:r w:rsidRPr="00F55E55">
        <w:rPr>
          <w:rFonts w:hint="eastAsia"/>
        </w:rPr>
        <w:t>古巴妇女联合会与教育部共同努力取得的进步获得了承认：针对教师的专业工作开展了大量努力，坚持师范教育的三项目标，旨在消除教育中的性别差异。</w:t>
      </w:r>
      <w:r w:rsidRPr="00F55E55">
        <w:rPr>
          <w:rFonts w:hint="eastAsia"/>
        </w:rPr>
        <w:t>2010</w:t>
      </w:r>
      <w:r w:rsidRPr="00F55E55">
        <w:rPr>
          <w:rFonts w:hint="eastAsia"/>
        </w:rPr>
        <w:t>年，设立了一家多部门工作组，工作组成员包括教育部和高等教育部、古巴妇女联合会的妇女研究中心、国家性教育中心以及各所大学和技术学院所隶属的部委，其目的是将性别观点纳入国内大学各专业的课程设置以及各类教育的学习大纲中。此项工作包括对学校教科书的审查。</w:t>
      </w:r>
    </w:p>
    <w:p w:rsidR="00EA493B" w:rsidRPr="00F55E55" w:rsidRDefault="00EA493B" w:rsidP="00DD1A3D">
      <w:pPr>
        <w:pStyle w:val="SingleTxtGC"/>
      </w:pPr>
      <w:r w:rsidRPr="00F55E55">
        <w:t>91.</w:t>
      </w:r>
      <w:r w:rsidR="00030C66">
        <w:rPr>
          <w:rFonts w:hint="eastAsia"/>
        </w:rPr>
        <w:t xml:space="preserve">  </w:t>
      </w:r>
      <w:r w:rsidRPr="00F55E55">
        <w:rPr>
          <w:rFonts w:hint="eastAsia"/>
        </w:rPr>
        <w:t>全国各个城市都设有古巴妇联的妇女与家庭指导之家，与妇女讲堂一同关注妇女、家庭和社区的个人和集体兴趣和需求。无论内容如何，只要有与平等有关的问题，指导之家传授的课程都具有很高的价值</w:t>
      </w:r>
      <w:r w:rsidR="00F8045A">
        <w:rPr>
          <w:rFonts w:hint="eastAsia"/>
        </w:rPr>
        <w:t>。</w:t>
      </w:r>
    </w:p>
    <w:p w:rsidR="00EA493B" w:rsidRPr="00F55E55" w:rsidRDefault="00EA493B" w:rsidP="00DD1A3D">
      <w:pPr>
        <w:pStyle w:val="SingleTxtGC"/>
      </w:pPr>
      <w:r w:rsidRPr="00F55E55">
        <w:t>92.</w:t>
      </w:r>
      <w:r w:rsidR="00030C66">
        <w:rPr>
          <w:rFonts w:hint="eastAsia"/>
        </w:rPr>
        <w:t xml:space="preserve">  </w:t>
      </w:r>
      <w:r w:rsidRPr="00F55E55">
        <w:rPr>
          <w:rFonts w:hint="eastAsia"/>
        </w:rPr>
        <w:t>通过这些机构和机制，古巴开展了持续和系统的工作，努力消除不但存在于社会，也存在于家庭内部的成见、文化、意识形态和心理壁垒，家庭内部角色的重新定位同样重要。此外，古巴还致力于使每个家庭成员都意识到分担家庭责任的必要性，这是教育活动的首要目标之一。我们的原则是，只有在家庭中实现了全面平等，才标志着全面平等的真正实现</w:t>
      </w:r>
      <w:r w:rsidR="00F8045A">
        <w:rPr>
          <w:rFonts w:hint="eastAsia"/>
        </w:rPr>
        <w:t>。</w:t>
      </w:r>
    </w:p>
    <w:p w:rsidR="00EA493B" w:rsidRPr="00F55E55" w:rsidRDefault="00EA493B" w:rsidP="00DD1A3D">
      <w:pPr>
        <w:pStyle w:val="H23GC"/>
      </w:pPr>
      <w:r w:rsidRPr="00F55E55">
        <w:tab/>
        <w:t>8.</w:t>
      </w:r>
      <w:r w:rsidRPr="00F55E55">
        <w:tab/>
      </w:r>
      <w:r w:rsidRPr="00F55E55">
        <w:rPr>
          <w:rFonts w:hint="eastAsia"/>
          <w:lang w:val="zh-CN"/>
        </w:rPr>
        <w:t>暴力侵害女性</w:t>
      </w:r>
    </w:p>
    <w:p w:rsidR="00EA493B" w:rsidRPr="00F55E55" w:rsidRDefault="00EA493B" w:rsidP="00DD1A3D">
      <w:pPr>
        <w:pStyle w:val="SingleTxtGC"/>
      </w:pPr>
      <w:r w:rsidRPr="00F55E55">
        <w:t>93.</w:t>
      </w:r>
      <w:r w:rsidR="00030C66">
        <w:rPr>
          <w:rFonts w:hint="eastAsia"/>
        </w:rPr>
        <w:t xml:space="preserve">  </w:t>
      </w:r>
      <w:r w:rsidRPr="00F55E55">
        <w:rPr>
          <w:rFonts w:hint="eastAsia"/>
        </w:rPr>
        <w:t>作为《北京会议后续行动国家行动计划》各项协议的组成部分，</w:t>
      </w:r>
      <w:r w:rsidRPr="00F55E55">
        <w:rPr>
          <w:rFonts w:hint="eastAsia"/>
        </w:rPr>
        <w:t>1997</w:t>
      </w:r>
      <w:r w:rsidRPr="00F55E55">
        <w:rPr>
          <w:rFonts w:hint="eastAsia"/>
        </w:rPr>
        <w:t>年</w:t>
      </w:r>
      <w:r w:rsidRPr="00F55E55">
        <w:rPr>
          <w:rFonts w:hint="eastAsia"/>
        </w:rPr>
        <w:t>9</w:t>
      </w:r>
      <w:r w:rsidRPr="00F55E55">
        <w:rPr>
          <w:rFonts w:hint="eastAsia"/>
        </w:rPr>
        <w:t>月，在古巴妇女联合会的提议及配合下，设立了预防和关注家庭内暴力工作组。工作组是一个常务机构，成员包括教育部、公共卫生部、内政部、法律医学研究所、共和国总检察院、国家性教育中心、哈瓦那大学、古巴广播和电视学院以及最高人民法院。其宗旨是设计和实施一项联合行动计划，并在适当情况下向其他社会部门建言献策。</w:t>
      </w:r>
    </w:p>
    <w:p w:rsidR="00EA493B" w:rsidRPr="00F55E55" w:rsidRDefault="00EA493B" w:rsidP="00DD1A3D">
      <w:pPr>
        <w:pStyle w:val="SingleTxtGC"/>
      </w:pPr>
      <w:r w:rsidRPr="00F55E55">
        <w:t>94.</w:t>
      </w:r>
      <w:r w:rsidR="00030C66">
        <w:rPr>
          <w:rFonts w:hint="eastAsia"/>
        </w:rPr>
        <w:t xml:space="preserve">  </w:t>
      </w:r>
      <w:r w:rsidRPr="00F55E55">
        <w:rPr>
          <w:rFonts w:hint="eastAsia"/>
        </w:rPr>
        <w:t>全国预防和关注家庭内暴力工作组继续遵照培训、教育</w:t>
      </w:r>
      <w:r w:rsidR="00D43F2A">
        <w:rPr>
          <w:rFonts w:hint="eastAsia"/>
        </w:rPr>
        <w:t>－</w:t>
      </w:r>
      <w:r w:rsidRPr="00F55E55">
        <w:rPr>
          <w:rFonts w:hint="eastAsia"/>
        </w:rPr>
        <w:t>预防工作、帮助、研究、立法和宣传这</w:t>
      </w:r>
      <w:r w:rsidRPr="00F55E55">
        <w:rPr>
          <w:rFonts w:hint="eastAsia"/>
        </w:rPr>
        <w:t>6</w:t>
      </w:r>
      <w:r w:rsidRPr="00F55E55">
        <w:rPr>
          <w:rFonts w:hint="eastAsia"/>
        </w:rPr>
        <w:t>项方针开展工作。此外，当其他部门遇到家庭暴力问题时，工作小组还可以向它们提供相关的咨询意见。此外，工作小组结构上的多部门、多领域性特点便于其利用每个成员机构自身的组织和结构功能，指导工作小组自己的社会基层代表，如教师、医生、警察、法官和检察官等开展工作</w:t>
      </w:r>
      <w:r w:rsidR="00F8045A">
        <w:rPr>
          <w:rFonts w:hint="eastAsia"/>
        </w:rPr>
        <w:t>。</w:t>
      </w:r>
    </w:p>
    <w:p w:rsidR="00EA493B" w:rsidRPr="00F55E55" w:rsidRDefault="00EA493B" w:rsidP="00DD1A3D">
      <w:pPr>
        <w:pStyle w:val="SingleTxtGC"/>
      </w:pPr>
      <w:r w:rsidRPr="00F55E55">
        <w:t>95.</w:t>
      </w:r>
      <w:r w:rsidR="00030C66">
        <w:rPr>
          <w:rFonts w:hint="eastAsia"/>
        </w:rPr>
        <w:t xml:space="preserve">  </w:t>
      </w:r>
      <w:r w:rsidRPr="00F55E55">
        <w:rPr>
          <w:rFonts w:hint="eastAsia"/>
        </w:rPr>
        <w:t>对与预防和处理这一问题有较为直接关系的各部门、组织和机构的领导和专家进行培训是工作组的一项系统性的优先工作，涉及的领域有：公共卫生、教育、国民革命警察、司法、国家总检察院、各级法院、古巴广播和电视学院以及古巴妇女联合会。工作组编写了用于在不同情况下进行分析的教材，特别注重分析基于古巴妇女联合会的各组织的工作范围，涉及领域包括夫妻关系中的暴力侵害妇女行为、对男童和女童的暴力行为、应到何种机构寻求指导和帮助以及在家庭内暴力情况下保护妇女和家庭的法律法规</w:t>
      </w:r>
      <w:r w:rsidR="00F8045A">
        <w:rPr>
          <w:rFonts w:hint="eastAsia"/>
          <w:noProof/>
        </w:rPr>
        <w:t>。</w:t>
      </w:r>
    </w:p>
    <w:p w:rsidR="00EA493B" w:rsidRPr="00F55E55" w:rsidRDefault="00EA493B" w:rsidP="00DD1A3D">
      <w:pPr>
        <w:pStyle w:val="SingleTxtGC"/>
      </w:pPr>
      <w:r w:rsidRPr="00F55E55">
        <w:t>96.</w:t>
      </w:r>
      <w:r w:rsidR="00030C66">
        <w:rPr>
          <w:rFonts w:hint="eastAsia"/>
        </w:rPr>
        <w:t xml:space="preserve">  </w:t>
      </w:r>
      <w:r w:rsidRPr="00F55E55">
        <w:rPr>
          <w:rFonts w:hint="eastAsia"/>
        </w:rPr>
        <w:t>任何人均可到以下机构寻求指导和</w:t>
      </w:r>
      <w:r w:rsidRPr="00F55E55">
        <w:rPr>
          <w:rFonts w:hint="eastAsia"/>
        </w:rPr>
        <w:t>/</w:t>
      </w:r>
      <w:r w:rsidRPr="00F55E55">
        <w:rPr>
          <w:rFonts w:hint="eastAsia"/>
        </w:rPr>
        <w:t>或帮助：古巴妇女联合会的办事处，特别是其设在各市的妇女与家庭指导之家；性别教育市政委员会；性指导和性治疗服务中心；家庭医生或卫生站；社区精神卫生中心；市级检察院中的公民权利关注办公室以及国民革命警察机关。</w:t>
      </w:r>
    </w:p>
    <w:p w:rsidR="00EA493B" w:rsidRPr="00F55E55" w:rsidRDefault="00EA493B" w:rsidP="00DD1A3D">
      <w:pPr>
        <w:pStyle w:val="SingleTxtGC"/>
      </w:pPr>
      <w:r w:rsidRPr="00F55E55">
        <w:t>97.</w:t>
      </w:r>
      <w:r w:rsidR="00030C66">
        <w:rPr>
          <w:rFonts w:hint="eastAsia"/>
        </w:rPr>
        <w:t xml:space="preserve">  </w:t>
      </w:r>
      <w:r w:rsidRPr="00F55E55">
        <w:rPr>
          <w:rFonts w:hint="eastAsia"/>
        </w:rPr>
        <w:t>继续跟进针对这一问题开展的研究，以便开展评估并对相关行动予以界定，如对选定的罪行：伤害罪、凶杀罪、谋杀罪和暴力罪通过定性和定量分析指标予以分析。</w:t>
      </w:r>
    </w:p>
    <w:p w:rsidR="00EA493B" w:rsidRPr="00F55E55" w:rsidRDefault="00EA493B" w:rsidP="00DD1A3D">
      <w:pPr>
        <w:pStyle w:val="SingleTxtGC"/>
      </w:pPr>
      <w:r w:rsidRPr="00F55E55">
        <w:t>98.</w:t>
      </w:r>
      <w:r w:rsidR="00030C66">
        <w:rPr>
          <w:rFonts w:hint="eastAsia"/>
        </w:rPr>
        <w:t xml:space="preserve">  </w:t>
      </w:r>
      <w:r w:rsidRPr="00F55E55">
        <w:rPr>
          <w:rFonts w:hint="eastAsia"/>
        </w:rPr>
        <w:t>继续开展对古巴立法的研究并将其与本地区其他国家的立法进行比较分析，并对这一情况予以考虑，以便拟定提案完善对这一问题的法律处置，现正处于有关部门对这一问题的分析程序。与之相关的古巴法律可能会提供必要的理由，以便在《刑法典》中对与受害者之间存在配偶关系和亲属关系的施暴者从重惩处，其中，血缘关系可追溯至第四代，亲缘关系可追溯到第二代。</w:t>
      </w:r>
    </w:p>
    <w:p w:rsidR="00EA493B" w:rsidRPr="00F55E55" w:rsidRDefault="00EA493B" w:rsidP="00DD1A3D">
      <w:pPr>
        <w:pStyle w:val="SingleTxtGC"/>
      </w:pPr>
      <w:r w:rsidRPr="00F55E55">
        <w:t>99.</w:t>
      </w:r>
      <w:r w:rsidR="00030C66">
        <w:rPr>
          <w:rFonts w:hint="eastAsia"/>
        </w:rPr>
        <w:t xml:space="preserve">  </w:t>
      </w:r>
      <w:r w:rsidRPr="00F55E55">
        <w:rPr>
          <w:rFonts w:hint="eastAsia"/>
        </w:rPr>
        <w:t>古巴妇女联合会的妇女与家庭指导之家已经通过个别辅导、小组活动、主题讲座和培训课程的方式对这一问题予以关注并提供指导。仅在</w:t>
      </w:r>
      <w:r w:rsidRPr="00F55E55">
        <w:rPr>
          <w:rFonts w:hint="eastAsia"/>
        </w:rPr>
        <w:t>2009</w:t>
      </w:r>
      <w:r w:rsidRPr="00F55E55">
        <w:rPr>
          <w:rFonts w:hint="eastAsia"/>
        </w:rPr>
        <w:t>年，通过妇女与家庭指导之家就对来自各部门的</w:t>
      </w:r>
      <w:r w:rsidRPr="00F55E55">
        <w:rPr>
          <w:rFonts w:hint="eastAsia"/>
        </w:rPr>
        <w:t>21</w:t>
      </w:r>
      <w:r w:rsidR="00332241">
        <w:rPr>
          <w:rFonts w:hint="eastAsia"/>
        </w:rPr>
        <w:t>,</w:t>
      </w:r>
      <w:r w:rsidRPr="00F55E55">
        <w:rPr>
          <w:rFonts w:hint="eastAsia"/>
        </w:rPr>
        <w:t>505</w:t>
      </w:r>
      <w:r w:rsidRPr="00F55E55">
        <w:rPr>
          <w:rFonts w:hint="eastAsia"/>
        </w:rPr>
        <w:t>名人员，包括基层领导和古巴妇女联合会社会志愿工作者进行了培训：其中有</w:t>
      </w:r>
      <w:r w:rsidRPr="00F55E55">
        <w:rPr>
          <w:rFonts w:hint="eastAsia"/>
        </w:rPr>
        <w:t>519</w:t>
      </w:r>
      <w:r w:rsidRPr="00F55E55">
        <w:rPr>
          <w:rFonts w:hint="eastAsia"/>
        </w:rPr>
        <w:t>名男子和妇女接受了个别辅导，有</w:t>
      </w:r>
      <w:r w:rsidRPr="00F55E55">
        <w:rPr>
          <w:rFonts w:hint="eastAsia"/>
        </w:rPr>
        <w:t>357</w:t>
      </w:r>
      <w:r w:rsidRPr="00F55E55">
        <w:rPr>
          <w:rFonts w:hint="eastAsia"/>
        </w:rPr>
        <w:t>个团体参与其中，开展了</w:t>
      </w:r>
      <w:r w:rsidRPr="00F55E55">
        <w:rPr>
          <w:rFonts w:hint="eastAsia"/>
        </w:rPr>
        <w:t>528</w:t>
      </w:r>
      <w:r w:rsidRPr="00F55E55">
        <w:rPr>
          <w:rFonts w:hint="eastAsia"/>
        </w:rPr>
        <w:t>轮针对培训方案进行的反思，</w:t>
      </w:r>
      <w:r w:rsidRPr="00F55E55">
        <w:rPr>
          <w:rFonts w:hint="eastAsia"/>
        </w:rPr>
        <w:t>494</w:t>
      </w:r>
      <w:r w:rsidRPr="00F55E55">
        <w:rPr>
          <w:rFonts w:hint="eastAsia"/>
        </w:rPr>
        <w:t>次指导课、以及在国内</w:t>
      </w:r>
      <w:r w:rsidRPr="00F55E55">
        <w:rPr>
          <w:rFonts w:hint="eastAsia"/>
        </w:rPr>
        <w:t>35</w:t>
      </w:r>
      <w:r w:rsidRPr="00F55E55">
        <w:rPr>
          <w:rFonts w:hint="eastAsia"/>
        </w:rPr>
        <w:t>个城市开展的具体工作方案，借此开展了多项活动，并在乐施会、人口基金和开发署的合作下出版了多部教材。</w:t>
      </w:r>
    </w:p>
    <w:p w:rsidR="00EA493B" w:rsidRPr="00F55E55" w:rsidRDefault="00EA493B" w:rsidP="00DD1A3D">
      <w:pPr>
        <w:pStyle w:val="SingleTxtGC"/>
      </w:pPr>
      <w:r w:rsidRPr="00F55E55">
        <w:t>100.</w:t>
      </w:r>
      <w:r w:rsidR="00930EB4">
        <w:rPr>
          <w:rFonts w:hint="eastAsia"/>
        </w:rPr>
        <w:t xml:space="preserve">  </w:t>
      </w:r>
      <w:r w:rsidRPr="00F55E55">
        <w:rPr>
          <w:rFonts w:hint="eastAsia"/>
        </w:rPr>
        <w:t>古巴妇女联合会在全国各省市设立的居民福利办事处也对有这一问题的家庭进行了控制和跟踪记录。</w:t>
      </w:r>
      <w:r w:rsidRPr="00F55E55">
        <w:rPr>
          <w:rFonts w:hint="eastAsia"/>
        </w:rPr>
        <w:t>2006-2009</w:t>
      </w:r>
      <w:r w:rsidRPr="00F55E55">
        <w:rPr>
          <w:rFonts w:hint="eastAsia"/>
        </w:rPr>
        <w:t>年期间，向妇女与家庭指导之家求助的受害者中有</w:t>
      </w:r>
      <w:r w:rsidRPr="00F55E55">
        <w:rPr>
          <w:rFonts w:hint="eastAsia"/>
        </w:rPr>
        <w:t>88.5%</w:t>
      </w:r>
      <w:r w:rsidRPr="00F55E55">
        <w:rPr>
          <w:rFonts w:hint="eastAsia"/>
        </w:rPr>
        <w:t>为妇女，在</w:t>
      </w:r>
      <w:r w:rsidRPr="00F55E55">
        <w:rPr>
          <w:rFonts w:hint="eastAsia"/>
        </w:rPr>
        <w:t>50.7%</w:t>
      </w:r>
      <w:r w:rsidRPr="00F55E55">
        <w:rPr>
          <w:rFonts w:hint="eastAsia"/>
        </w:rPr>
        <w:t>的此类案件中，施暴者是受害妇女的配偶，施暴方式以精神暴力为主。施暴场所大多是在家中，占到</w:t>
      </w:r>
      <w:r w:rsidRPr="00F55E55">
        <w:rPr>
          <w:rFonts w:hint="eastAsia"/>
        </w:rPr>
        <w:t>68.1%</w:t>
      </w:r>
      <w:r w:rsidRPr="00F55E55">
        <w:rPr>
          <w:rFonts w:hint="eastAsia"/>
        </w:rPr>
        <w:t>。</w:t>
      </w:r>
    </w:p>
    <w:p w:rsidR="00EA493B" w:rsidRPr="00F55E55" w:rsidRDefault="00930EB4" w:rsidP="00930EB4">
      <w:pPr>
        <w:pStyle w:val="SingleTxtGC"/>
        <w:tabs>
          <w:tab w:val="clear" w:pos="1565"/>
        </w:tabs>
        <w:rPr>
          <w:szCs w:val="24"/>
        </w:rPr>
      </w:pPr>
      <w:r>
        <w:rPr>
          <w:szCs w:val="24"/>
        </w:rPr>
        <w:t>101.</w:t>
      </w:r>
      <w:r>
        <w:rPr>
          <w:rFonts w:hint="eastAsia"/>
          <w:szCs w:val="24"/>
        </w:rPr>
        <w:t xml:space="preserve">  </w:t>
      </w:r>
      <w:r w:rsidR="00EA493B" w:rsidRPr="00F55E55">
        <w:rPr>
          <w:rFonts w:hint="eastAsia"/>
          <w:szCs w:val="24"/>
        </w:rPr>
        <w:t>通过反思</w:t>
      </w:r>
      <w:r w:rsidR="00EA493B" w:rsidRPr="00DD1A3D">
        <w:rPr>
          <w:rFonts w:hint="eastAsia"/>
        </w:rPr>
        <w:t>讲习班</w:t>
      </w:r>
      <w:r w:rsidR="00EA493B" w:rsidRPr="00F55E55">
        <w:rPr>
          <w:rFonts w:hint="eastAsia"/>
          <w:szCs w:val="24"/>
        </w:rPr>
        <w:t>和其他活动对各警局警司和基层警务人员，接收投诉的负责官员，研究人员以及内政部和监狱学校中负责保护未成年人的官员，内政部高等学院中的教师、领导和学生，教育部未成年人关爱委员会以及各所高等师范学院的教师团队和专业人士，卫生部的医生、护士、心理学家和社会工作者团体，以及古巴妇女联合会的志愿社工和志愿医护人员，以及各司法机构的法学专家就这一问题进行了培训。</w:t>
      </w:r>
    </w:p>
    <w:p w:rsidR="00EA493B" w:rsidRPr="00F55E55" w:rsidRDefault="00930EB4" w:rsidP="00930EB4">
      <w:pPr>
        <w:pStyle w:val="SingleTxtGC"/>
        <w:tabs>
          <w:tab w:val="clear" w:pos="1565"/>
        </w:tabs>
        <w:rPr>
          <w:szCs w:val="24"/>
        </w:rPr>
      </w:pPr>
      <w:r>
        <w:rPr>
          <w:szCs w:val="24"/>
        </w:rPr>
        <w:t>102.</w:t>
      </w:r>
      <w:r>
        <w:rPr>
          <w:rFonts w:hint="eastAsia"/>
          <w:szCs w:val="24"/>
        </w:rPr>
        <w:t xml:space="preserve">  </w:t>
      </w:r>
      <w:r w:rsidR="00EA493B" w:rsidRPr="00F55E55">
        <w:rPr>
          <w:rFonts w:hint="eastAsia"/>
          <w:szCs w:val="24"/>
        </w:rPr>
        <w:t>在</w:t>
      </w:r>
      <w:r w:rsidR="00EA493B" w:rsidRPr="00DD1A3D">
        <w:rPr>
          <w:rFonts w:hint="eastAsia"/>
        </w:rPr>
        <w:t>一些</w:t>
      </w:r>
      <w:r w:rsidR="00EA493B" w:rsidRPr="00F55E55">
        <w:rPr>
          <w:rFonts w:hint="eastAsia"/>
          <w:szCs w:val="24"/>
        </w:rPr>
        <w:t>机构的本科和研究生课程中开展了培训，此项工作正处于密集开展阶段。这一问题已经被提升为国家一级的研究方针，这有利于通过各种学术活动，如培养毕业生、发表硕士论文和博士论文来推动对这一问题的研究和深化。</w:t>
      </w:r>
    </w:p>
    <w:p w:rsidR="00EA493B" w:rsidRPr="00F55E55" w:rsidRDefault="00930EB4" w:rsidP="00930EB4">
      <w:pPr>
        <w:pStyle w:val="SingleTxtGC"/>
        <w:tabs>
          <w:tab w:val="clear" w:pos="1565"/>
        </w:tabs>
        <w:rPr>
          <w:szCs w:val="24"/>
        </w:rPr>
      </w:pPr>
      <w:r>
        <w:rPr>
          <w:szCs w:val="24"/>
        </w:rPr>
        <w:t>103.</w:t>
      </w:r>
      <w:r>
        <w:rPr>
          <w:rFonts w:hint="eastAsia"/>
          <w:szCs w:val="24"/>
        </w:rPr>
        <w:t xml:space="preserve">  </w:t>
      </w:r>
      <w:r w:rsidR="00EA493B" w:rsidRPr="00F55E55">
        <w:rPr>
          <w:rFonts w:hint="eastAsia"/>
          <w:szCs w:val="24"/>
        </w:rPr>
        <w:t>当前决策机构正在对一个旨在保障卫生系统内的对暴力受害者和施暴者提供更为专业的帮助的项目进行分析。继续研究建立一项从预防和教育的角度确定和处理家庭暴力的法规、法律或法令的适当性和可能性</w:t>
      </w:r>
      <w:r w:rsidR="00F8045A">
        <w:rPr>
          <w:rFonts w:hint="eastAsia"/>
          <w:szCs w:val="24"/>
        </w:rPr>
        <w:t>。</w:t>
      </w:r>
    </w:p>
    <w:p w:rsidR="00EA493B" w:rsidRPr="00F55E55" w:rsidRDefault="00930EB4" w:rsidP="00930EB4">
      <w:pPr>
        <w:pStyle w:val="SingleTxtGC"/>
        <w:tabs>
          <w:tab w:val="clear" w:pos="1565"/>
        </w:tabs>
      </w:pPr>
      <w:r>
        <w:t>104.</w:t>
      </w:r>
      <w:r>
        <w:rPr>
          <w:rFonts w:hint="eastAsia"/>
        </w:rPr>
        <w:t xml:space="preserve">  </w:t>
      </w:r>
      <w:r w:rsidR="00EA493B" w:rsidRPr="00F55E55">
        <w:rPr>
          <w:rFonts w:hint="eastAsia"/>
        </w:rPr>
        <w:t>国家</w:t>
      </w:r>
      <w:r w:rsidR="00EA493B" w:rsidRPr="00DD1A3D">
        <w:rPr>
          <w:rFonts w:hint="eastAsia"/>
        </w:rPr>
        <w:t>革命</w:t>
      </w:r>
      <w:r w:rsidR="00EA493B" w:rsidRPr="00F55E55">
        <w:rPr>
          <w:rFonts w:hint="eastAsia"/>
        </w:rPr>
        <w:t>政策指导委员会、内务部全国未成年人机构、公共卫生部、教育部和古巴妇女联合会在哈瓦那的三个城区共同进行了一项跟踪监督与评估，通过协调履行社区工作方面的规定，给受害者以更全面的关照</w:t>
      </w:r>
      <w:r w:rsidR="00F8045A">
        <w:rPr>
          <w:rFonts w:hint="eastAsia"/>
        </w:rPr>
        <w:t>。</w:t>
      </w:r>
    </w:p>
    <w:p w:rsidR="00EA493B" w:rsidRPr="00F55E55" w:rsidRDefault="00930EB4" w:rsidP="00930EB4">
      <w:pPr>
        <w:pStyle w:val="SingleTxtGC"/>
        <w:tabs>
          <w:tab w:val="clear" w:pos="1565"/>
        </w:tabs>
      </w:pPr>
      <w:r>
        <w:t>105.</w:t>
      </w:r>
      <w:r>
        <w:rPr>
          <w:rFonts w:hint="eastAsia"/>
        </w:rPr>
        <w:t xml:space="preserve">  </w:t>
      </w:r>
      <w:r w:rsidR="00EA493B" w:rsidRPr="00F55E55">
        <w:rPr>
          <w:rFonts w:hint="eastAsia"/>
        </w:rPr>
        <w:t>根据对家庭暴力的调查研究，最常见的家庭暴力行为是针对子女的暴力行为和配偶间的暴力侵害。第一种情况被公认为需要系统性工作的问题，需要在教育</w:t>
      </w:r>
      <w:r w:rsidR="00C42B54">
        <w:rPr>
          <w:rFonts w:hint="eastAsia"/>
        </w:rPr>
        <w:t>－</w:t>
      </w:r>
      <w:r w:rsidR="00EA493B" w:rsidRPr="00F55E55">
        <w:rPr>
          <w:rFonts w:hint="eastAsia"/>
        </w:rPr>
        <w:t>预防方面以及帮助解决父亲或母亲一方不履行支付给子女抚养费义务方面开展工作。此外还在哈瓦那、古巴圣地亚哥两省设立了受害儿童关爱中心，比亚克拉拉省也正在筹备建立此类中心。在后一种情况中凸显了基于性别歧视的暴力问题，因为在此类暴力事件中施暴者几乎都是男方。</w:t>
      </w:r>
    </w:p>
    <w:p w:rsidR="00EA493B" w:rsidRPr="00F55E55" w:rsidRDefault="00930EB4" w:rsidP="00930EB4">
      <w:pPr>
        <w:pStyle w:val="SingleTxtGC"/>
        <w:tabs>
          <w:tab w:val="clear" w:pos="1565"/>
        </w:tabs>
      </w:pPr>
      <w:r>
        <w:t>106.</w:t>
      </w:r>
      <w:r>
        <w:rPr>
          <w:rFonts w:hint="eastAsia"/>
        </w:rPr>
        <w:t xml:space="preserve">  </w:t>
      </w:r>
      <w:r w:rsidR="00EA493B" w:rsidRPr="00F55E55">
        <w:rPr>
          <w:rFonts w:hint="eastAsia"/>
        </w:rPr>
        <w:t>上述研究同时表明，家庭暴力的受害者多为已婚或同居的女性，年龄大多在</w:t>
      </w:r>
      <w:r w:rsidR="00EA493B" w:rsidRPr="00F55E55">
        <w:t>16</w:t>
      </w:r>
      <w:r w:rsidR="00EA493B" w:rsidRPr="00F55E55">
        <w:rPr>
          <w:rFonts w:hint="eastAsia"/>
        </w:rPr>
        <w:t>岁至</w:t>
      </w:r>
      <w:r w:rsidR="00EA493B" w:rsidRPr="00F55E55">
        <w:t>50</w:t>
      </w:r>
      <w:r w:rsidR="00EA493B" w:rsidRPr="00F55E55">
        <w:rPr>
          <w:rFonts w:hint="eastAsia"/>
        </w:rPr>
        <w:t>岁之间，大部分受过中等教育。她们中有家庭主妇，也有领工资的职业妇女，甚至还包括技术人员和领导干部。侵害者基本上为青年男性，教育程度在七年级以下到九年级之间，但是也有一些人的教育程度较高，甚至包括大学生</w:t>
      </w:r>
      <w:r w:rsidR="00F8045A">
        <w:rPr>
          <w:rFonts w:hint="eastAsia"/>
        </w:rPr>
        <w:t>。</w:t>
      </w:r>
    </w:p>
    <w:p w:rsidR="00EA493B" w:rsidRPr="00F55E55" w:rsidRDefault="00930EB4" w:rsidP="00930EB4">
      <w:pPr>
        <w:pStyle w:val="SingleTxtGC"/>
        <w:tabs>
          <w:tab w:val="clear" w:pos="1565"/>
          <w:tab w:val="clear" w:pos="1996"/>
        </w:tabs>
      </w:pPr>
      <w:r>
        <w:t>107.</w:t>
      </w:r>
      <w:r>
        <w:rPr>
          <w:rFonts w:hint="eastAsia"/>
        </w:rPr>
        <w:t xml:space="preserve">  </w:t>
      </w:r>
      <w:r w:rsidR="00EA493B" w:rsidRPr="00F55E55">
        <w:rPr>
          <w:rFonts w:hint="eastAsia"/>
        </w:rPr>
        <w:t>研究表明，很少有妇女向当局反映自己遭受虐待的情况，这是因为某些妇女由于各种原因必须依赖于丈夫生活，因此，对自己所遭受的侵害行为，她们往往保持了缄默。绝大多数情况下，虐待反映了大男子主义的陈规陋习和在家长制家庭中性别因素的作用</w:t>
      </w:r>
      <w:r w:rsidR="00F8045A">
        <w:rPr>
          <w:rFonts w:hint="eastAsia"/>
        </w:rPr>
        <w:t>。</w:t>
      </w:r>
    </w:p>
    <w:p w:rsidR="00EA493B" w:rsidRDefault="00EA493B" w:rsidP="00DD1A3D">
      <w:pPr>
        <w:pStyle w:val="SingleTxtGC"/>
        <w:tabs>
          <w:tab w:val="clear" w:pos="1996"/>
        </w:tabs>
        <w:rPr>
          <w:rFonts w:hint="eastAsia"/>
        </w:rPr>
      </w:pPr>
      <w:r w:rsidRPr="00F55E55">
        <w:t>108.</w:t>
      </w:r>
      <w:r w:rsidR="00930EB4">
        <w:rPr>
          <w:rFonts w:hint="eastAsia"/>
        </w:rPr>
        <w:t xml:space="preserve">  </w:t>
      </w:r>
      <w:r w:rsidRPr="00F55E55">
        <w:rPr>
          <w:rFonts w:hint="eastAsia"/>
        </w:rPr>
        <w:t>古巴关于家庭暴力问题的信息来源包括</w:t>
      </w:r>
      <w:r w:rsidRPr="00F55E55">
        <w:t>185</w:t>
      </w:r>
      <w:r w:rsidRPr="00F55E55">
        <w:rPr>
          <w:rFonts w:hint="eastAsia"/>
        </w:rPr>
        <w:t>家古巴妇女联合会的居民福利办事处，成千上万人前去寻求帮助和引导。对数字的分析表明，一直以来进行的宣传教育活动已使越来越多的人申请获得此类服务：</w:t>
      </w:r>
    </w:p>
    <w:p w:rsidR="00EA493B" w:rsidRPr="007303D9" w:rsidRDefault="00EA493B" w:rsidP="007303D9">
      <w:pPr>
        <w:pStyle w:val="SingleTxtGC"/>
        <w:rPr>
          <w:rFonts w:eastAsia="SimHei"/>
          <w:snapToGrid/>
          <w:lang w:val="en-GB"/>
        </w:rPr>
      </w:pPr>
      <w:r w:rsidRPr="007303D9">
        <w:rPr>
          <w:rFonts w:eastAsia="SimHei" w:hint="eastAsia"/>
          <w:noProof/>
          <w:snapToGrid/>
          <w:lang w:val="en-GB"/>
        </w:rPr>
        <w:t>联合会关于暴力案件的记录</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66"/>
        <w:gridCol w:w="1168"/>
        <w:gridCol w:w="1168"/>
        <w:gridCol w:w="1168"/>
      </w:tblGrid>
      <w:tr w:rsidR="00EA493B" w:rsidRPr="00EA493B" w:rsidTr="00A6045F">
        <w:tc>
          <w:tcPr>
            <w:tcW w:w="3866" w:type="dxa"/>
            <w:tcBorders>
              <w:top w:val="single" w:sz="4" w:space="0" w:color="auto"/>
              <w:bottom w:val="single" w:sz="12" w:space="0" w:color="auto"/>
            </w:tcBorders>
            <w:vAlign w:val="bottom"/>
          </w:tcPr>
          <w:p w:rsidR="00EA493B" w:rsidRPr="00EA493B" w:rsidRDefault="00EA493B" w:rsidP="00EA493B">
            <w:pPr>
              <w:tabs>
                <w:tab w:val="clear" w:pos="431"/>
              </w:tabs>
              <w:overflowPunct/>
              <w:adjustRightInd/>
              <w:snapToGrid/>
              <w:spacing w:before="80" w:after="80" w:line="200" w:lineRule="exact"/>
              <w:jc w:val="left"/>
              <w:rPr>
                <w:rFonts w:ascii="SimSun" w:hAnsi="SimSun"/>
                <w:i/>
                <w:snapToGrid/>
                <w:sz w:val="16"/>
                <w:szCs w:val="24"/>
                <w:lang w:val="en-GB"/>
              </w:rPr>
            </w:pPr>
          </w:p>
        </w:tc>
        <w:tc>
          <w:tcPr>
            <w:tcW w:w="1168" w:type="dxa"/>
            <w:tcBorders>
              <w:top w:val="single" w:sz="4" w:space="0" w:color="auto"/>
              <w:bottom w:val="single" w:sz="12" w:space="0" w:color="auto"/>
            </w:tcBorders>
            <w:vAlign w:val="bottom"/>
          </w:tcPr>
          <w:p w:rsidR="00EA493B" w:rsidRPr="00EA493B" w:rsidRDefault="00EA493B" w:rsidP="00EA493B">
            <w:pPr>
              <w:tabs>
                <w:tab w:val="clear" w:pos="431"/>
              </w:tabs>
              <w:overflowPunct/>
              <w:adjustRightInd/>
              <w:snapToGrid/>
              <w:spacing w:before="80" w:after="80" w:line="200" w:lineRule="exact"/>
              <w:jc w:val="right"/>
              <w:rPr>
                <w:rFonts w:ascii="SimSun" w:hAnsi="SimSun" w:hint="eastAsia"/>
                <w:i/>
                <w:snapToGrid/>
                <w:sz w:val="16"/>
                <w:szCs w:val="24"/>
                <w:lang w:val="en-GB" w:eastAsia="en-US"/>
              </w:rPr>
            </w:pPr>
            <w:r w:rsidRPr="00A5073B">
              <w:rPr>
                <w:rFonts w:eastAsia="KaiTi_GB2312"/>
                <w:snapToGrid/>
                <w:sz w:val="16"/>
                <w:szCs w:val="24"/>
                <w:lang w:val="en-GB" w:eastAsia="en-US"/>
              </w:rPr>
              <w:t>2006</w:t>
            </w:r>
            <w:r w:rsidRPr="00EA493B">
              <w:rPr>
                <w:rFonts w:eastAsia="KaiTi_GB2312" w:hint="eastAsia"/>
                <w:snapToGrid/>
                <w:sz w:val="16"/>
                <w:szCs w:val="24"/>
                <w:lang w:val="en-GB" w:eastAsia="en-US"/>
              </w:rPr>
              <w:t>年</w:t>
            </w:r>
          </w:p>
        </w:tc>
        <w:tc>
          <w:tcPr>
            <w:tcW w:w="1168" w:type="dxa"/>
            <w:tcBorders>
              <w:top w:val="single" w:sz="4" w:space="0" w:color="auto"/>
              <w:bottom w:val="single" w:sz="12" w:space="0" w:color="auto"/>
            </w:tcBorders>
            <w:vAlign w:val="bottom"/>
          </w:tcPr>
          <w:p w:rsidR="00EA493B" w:rsidRPr="00EA493B" w:rsidRDefault="00EA493B" w:rsidP="00EA493B">
            <w:pPr>
              <w:tabs>
                <w:tab w:val="clear" w:pos="431"/>
              </w:tabs>
              <w:overflowPunct/>
              <w:adjustRightInd/>
              <w:snapToGrid/>
              <w:spacing w:before="80" w:after="80" w:line="200" w:lineRule="exact"/>
              <w:jc w:val="right"/>
              <w:rPr>
                <w:rFonts w:ascii="SimSun" w:hAnsi="SimSun" w:hint="eastAsia"/>
                <w:i/>
                <w:snapToGrid/>
                <w:sz w:val="16"/>
                <w:szCs w:val="24"/>
                <w:lang w:val="en-GB" w:eastAsia="en-US"/>
              </w:rPr>
            </w:pPr>
            <w:r w:rsidRPr="00A5073B">
              <w:rPr>
                <w:rFonts w:eastAsia="KaiTi_GB2312"/>
                <w:snapToGrid/>
                <w:sz w:val="16"/>
                <w:szCs w:val="24"/>
                <w:lang w:val="en-GB" w:eastAsia="en-US"/>
              </w:rPr>
              <w:t>2007</w:t>
            </w:r>
            <w:r w:rsidRPr="00EA493B">
              <w:rPr>
                <w:rFonts w:eastAsia="KaiTi_GB2312" w:hint="eastAsia"/>
                <w:snapToGrid/>
                <w:sz w:val="16"/>
                <w:szCs w:val="24"/>
                <w:lang w:val="en-GB" w:eastAsia="en-US"/>
              </w:rPr>
              <w:t>年</w:t>
            </w:r>
          </w:p>
        </w:tc>
        <w:tc>
          <w:tcPr>
            <w:tcW w:w="1168" w:type="dxa"/>
            <w:tcBorders>
              <w:top w:val="single" w:sz="4" w:space="0" w:color="auto"/>
              <w:bottom w:val="single" w:sz="12" w:space="0" w:color="auto"/>
            </w:tcBorders>
            <w:vAlign w:val="bottom"/>
          </w:tcPr>
          <w:p w:rsidR="00EA493B" w:rsidRPr="00EA493B" w:rsidRDefault="00EA493B" w:rsidP="00EA493B">
            <w:pPr>
              <w:tabs>
                <w:tab w:val="clear" w:pos="431"/>
              </w:tabs>
              <w:overflowPunct/>
              <w:adjustRightInd/>
              <w:snapToGrid/>
              <w:spacing w:before="80" w:after="80" w:line="200" w:lineRule="exact"/>
              <w:jc w:val="right"/>
              <w:rPr>
                <w:rFonts w:ascii="SimSun" w:hAnsi="SimSun" w:hint="eastAsia"/>
                <w:i/>
                <w:snapToGrid/>
                <w:sz w:val="16"/>
                <w:szCs w:val="24"/>
                <w:lang w:val="en-GB" w:eastAsia="en-US"/>
              </w:rPr>
            </w:pPr>
            <w:r w:rsidRPr="00A5073B">
              <w:rPr>
                <w:rFonts w:eastAsia="KaiTi_GB2312"/>
                <w:snapToGrid/>
                <w:sz w:val="16"/>
                <w:szCs w:val="24"/>
                <w:lang w:val="en-GB" w:eastAsia="en-US"/>
              </w:rPr>
              <w:t>2008</w:t>
            </w:r>
            <w:r w:rsidRPr="00EA493B">
              <w:rPr>
                <w:rFonts w:eastAsia="KaiTi_GB2312" w:hint="eastAsia"/>
                <w:snapToGrid/>
                <w:sz w:val="16"/>
                <w:szCs w:val="24"/>
                <w:lang w:val="en-GB" w:eastAsia="en-US"/>
              </w:rPr>
              <w:t>年</w:t>
            </w:r>
          </w:p>
        </w:tc>
      </w:tr>
      <w:tr w:rsidR="00EA493B" w:rsidRPr="00EA493B" w:rsidTr="00A6045F">
        <w:tc>
          <w:tcPr>
            <w:tcW w:w="3866" w:type="dxa"/>
            <w:tcBorders>
              <w:top w:val="single" w:sz="12" w:space="0" w:color="auto"/>
            </w:tcBorders>
          </w:tcPr>
          <w:p w:rsidR="00EA493B" w:rsidRPr="00EA493B" w:rsidRDefault="00EA493B" w:rsidP="00EA493B">
            <w:pPr>
              <w:tabs>
                <w:tab w:val="clear" w:pos="431"/>
              </w:tabs>
              <w:overflowPunct/>
              <w:adjustRightInd/>
              <w:snapToGrid/>
              <w:spacing w:before="40" w:after="40" w:line="220" w:lineRule="exact"/>
              <w:jc w:val="left"/>
              <w:rPr>
                <w:rFonts w:ascii="SimSun" w:hAnsi="SimSun"/>
                <w:snapToGrid/>
                <w:sz w:val="18"/>
                <w:szCs w:val="24"/>
                <w:lang w:val="en-GB"/>
              </w:rPr>
            </w:pPr>
            <w:r w:rsidRPr="00EA493B">
              <w:rPr>
                <w:rFonts w:hint="eastAsia"/>
                <w:snapToGrid/>
                <w:sz w:val="18"/>
                <w:szCs w:val="24"/>
                <w:lang w:val="zh-CN"/>
              </w:rPr>
              <w:t>男性对女性的暴力侵害</w:t>
            </w:r>
          </w:p>
        </w:tc>
        <w:tc>
          <w:tcPr>
            <w:tcW w:w="1168" w:type="dxa"/>
            <w:tcBorders>
              <w:top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315</w:t>
            </w:r>
          </w:p>
        </w:tc>
        <w:tc>
          <w:tcPr>
            <w:tcW w:w="1168" w:type="dxa"/>
            <w:tcBorders>
              <w:top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266</w:t>
            </w:r>
          </w:p>
        </w:tc>
        <w:tc>
          <w:tcPr>
            <w:tcW w:w="1168" w:type="dxa"/>
            <w:tcBorders>
              <w:top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327</w:t>
            </w:r>
          </w:p>
        </w:tc>
      </w:tr>
      <w:tr w:rsidR="00EA493B" w:rsidRPr="00EA493B" w:rsidTr="00A6045F">
        <w:tc>
          <w:tcPr>
            <w:tcW w:w="3866" w:type="dxa"/>
          </w:tcPr>
          <w:p w:rsidR="00EA493B" w:rsidRPr="00EA493B" w:rsidRDefault="00EA493B" w:rsidP="00EA493B">
            <w:pPr>
              <w:tabs>
                <w:tab w:val="clear" w:pos="431"/>
              </w:tabs>
              <w:overflowPunct/>
              <w:adjustRightInd/>
              <w:snapToGrid/>
              <w:spacing w:before="40" w:after="40" w:line="220" w:lineRule="exact"/>
              <w:jc w:val="left"/>
              <w:rPr>
                <w:rFonts w:ascii="SimSun" w:hAnsi="SimSun"/>
                <w:snapToGrid/>
                <w:sz w:val="18"/>
                <w:szCs w:val="24"/>
                <w:lang w:val="en-GB"/>
              </w:rPr>
            </w:pPr>
            <w:r w:rsidRPr="00EA493B">
              <w:rPr>
                <w:rFonts w:hint="eastAsia"/>
                <w:snapToGrid/>
                <w:sz w:val="18"/>
                <w:szCs w:val="24"/>
                <w:lang w:val="zh-CN"/>
              </w:rPr>
              <w:t>女性对男性的暴力侵害</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30</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43</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25</w:t>
            </w:r>
          </w:p>
        </w:tc>
      </w:tr>
      <w:tr w:rsidR="00EA493B" w:rsidRPr="00EA493B" w:rsidTr="00A6045F">
        <w:tc>
          <w:tcPr>
            <w:tcW w:w="3866" w:type="dxa"/>
          </w:tcPr>
          <w:p w:rsidR="00EA493B" w:rsidRPr="00EA493B" w:rsidRDefault="00EA493B" w:rsidP="00EA493B">
            <w:pPr>
              <w:tabs>
                <w:tab w:val="clear" w:pos="431"/>
              </w:tabs>
              <w:overflowPunct/>
              <w:adjustRightInd/>
              <w:snapToGrid/>
              <w:spacing w:before="40" w:after="40" w:line="220" w:lineRule="exact"/>
              <w:jc w:val="left"/>
              <w:rPr>
                <w:rFonts w:ascii="SimSun" w:hAnsi="SimSun"/>
                <w:snapToGrid/>
                <w:sz w:val="18"/>
                <w:szCs w:val="24"/>
                <w:lang w:val="en-GB"/>
              </w:rPr>
            </w:pPr>
            <w:r w:rsidRPr="00EA493B">
              <w:rPr>
                <w:rFonts w:hint="eastAsia"/>
                <w:snapToGrid/>
                <w:sz w:val="18"/>
                <w:szCs w:val="24"/>
                <w:lang w:val="zh-CN"/>
              </w:rPr>
              <w:t>父亲对子女的暴力侵害</w:t>
            </w:r>
            <w:r w:rsidRPr="00EA493B">
              <w:rPr>
                <w:snapToGrid/>
                <w:sz w:val="18"/>
                <w:szCs w:val="24"/>
                <w:lang w:val="en-GB"/>
              </w:rPr>
              <w:t xml:space="preserve"> </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6</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31</w:t>
            </w:r>
          </w:p>
        </w:tc>
        <w:tc>
          <w:tcPr>
            <w:tcW w:w="1168" w:type="dxa"/>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12</w:t>
            </w:r>
          </w:p>
        </w:tc>
      </w:tr>
      <w:tr w:rsidR="00EA493B" w:rsidRPr="00EA493B" w:rsidTr="00A6045F">
        <w:tc>
          <w:tcPr>
            <w:tcW w:w="3866" w:type="dxa"/>
            <w:tcBorders>
              <w:bottom w:val="single" w:sz="12" w:space="0" w:color="auto"/>
            </w:tcBorders>
          </w:tcPr>
          <w:p w:rsidR="00EA493B" w:rsidRPr="00EA493B" w:rsidRDefault="00EA493B" w:rsidP="00EA493B">
            <w:pPr>
              <w:tabs>
                <w:tab w:val="clear" w:pos="431"/>
              </w:tabs>
              <w:overflowPunct/>
              <w:adjustRightInd/>
              <w:snapToGrid/>
              <w:spacing w:before="40" w:after="40" w:line="220" w:lineRule="exact"/>
              <w:jc w:val="left"/>
              <w:rPr>
                <w:rFonts w:ascii="SimSun" w:hAnsi="SimSun"/>
                <w:snapToGrid/>
                <w:sz w:val="18"/>
                <w:szCs w:val="24"/>
                <w:lang w:val="en-GB"/>
              </w:rPr>
            </w:pPr>
            <w:r w:rsidRPr="00EA493B">
              <w:rPr>
                <w:rFonts w:hint="eastAsia"/>
                <w:snapToGrid/>
                <w:sz w:val="18"/>
                <w:szCs w:val="24"/>
                <w:lang w:val="zh-CN"/>
              </w:rPr>
              <w:t>母亲对子女的暴力侵害</w:t>
            </w:r>
          </w:p>
        </w:tc>
        <w:tc>
          <w:tcPr>
            <w:tcW w:w="1168" w:type="dxa"/>
            <w:tcBorders>
              <w:bottom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209</w:t>
            </w:r>
          </w:p>
        </w:tc>
        <w:tc>
          <w:tcPr>
            <w:tcW w:w="1168" w:type="dxa"/>
            <w:tcBorders>
              <w:bottom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rFonts w:ascii="SimSun" w:hAnsi="SimSun"/>
                <w:snapToGrid/>
                <w:sz w:val="18"/>
                <w:szCs w:val="24"/>
                <w:lang w:val="en-GB" w:eastAsia="en-US"/>
              </w:rPr>
            </w:pPr>
            <w:r w:rsidRPr="00EA493B">
              <w:rPr>
                <w:snapToGrid/>
                <w:sz w:val="18"/>
                <w:szCs w:val="24"/>
                <w:lang w:val="en-GB" w:eastAsia="en-US"/>
              </w:rPr>
              <w:t>178</w:t>
            </w:r>
          </w:p>
        </w:tc>
        <w:tc>
          <w:tcPr>
            <w:tcW w:w="1168" w:type="dxa"/>
            <w:tcBorders>
              <w:bottom w:val="single" w:sz="12" w:space="0" w:color="auto"/>
            </w:tcBorders>
            <w:vAlign w:val="bottom"/>
          </w:tcPr>
          <w:p w:rsidR="00EA493B" w:rsidRPr="00EA493B" w:rsidRDefault="00EA493B" w:rsidP="00EA493B">
            <w:pPr>
              <w:tabs>
                <w:tab w:val="clear" w:pos="431"/>
              </w:tabs>
              <w:overflowPunct/>
              <w:adjustRightInd/>
              <w:snapToGrid/>
              <w:spacing w:before="40" w:after="40" w:line="220" w:lineRule="exact"/>
              <w:jc w:val="right"/>
              <w:rPr>
                <w:snapToGrid/>
                <w:sz w:val="18"/>
                <w:szCs w:val="24"/>
                <w:lang w:val="en-GB" w:eastAsia="en-US"/>
              </w:rPr>
            </w:pPr>
            <w:r w:rsidRPr="00EA493B">
              <w:rPr>
                <w:snapToGrid/>
                <w:sz w:val="18"/>
                <w:szCs w:val="24"/>
                <w:lang w:val="en-GB" w:eastAsia="en-US"/>
              </w:rPr>
              <w:t>184</w:t>
            </w:r>
          </w:p>
        </w:tc>
      </w:tr>
    </w:tbl>
    <w:p w:rsidR="00EA493B" w:rsidRPr="00EA493B" w:rsidRDefault="00930EB4" w:rsidP="00872935">
      <w:pPr>
        <w:pStyle w:val="SingleTxtGC"/>
        <w:tabs>
          <w:tab w:val="clear" w:pos="1565"/>
          <w:tab w:val="clear" w:pos="1996"/>
        </w:tabs>
        <w:spacing w:beforeLines="50" w:before="163"/>
        <w:rPr>
          <w:snapToGrid/>
          <w:szCs w:val="24"/>
          <w:lang w:val="en-GB"/>
        </w:rPr>
      </w:pPr>
      <w:r>
        <w:rPr>
          <w:snapToGrid/>
          <w:szCs w:val="24"/>
          <w:lang w:val="en-GB"/>
        </w:rPr>
        <w:t>109.</w:t>
      </w:r>
      <w:r>
        <w:rPr>
          <w:rFonts w:hint="eastAsia"/>
          <w:snapToGrid/>
          <w:szCs w:val="24"/>
          <w:lang w:val="en-GB"/>
        </w:rPr>
        <w:t xml:space="preserve">  </w:t>
      </w:r>
      <w:r w:rsidR="00EA493B" w:rsidRPr="00DD1A3D">
        <w:rPr>
          <w:rFonts w:hint="eastAsia"/>
        </w:rPr>
        <w:t>这些</w:t>
      </w:r>
      <w:r w:rsidR="00EA493B" w:rsidRPr="00EA493B">
        <w:rPr>
          <w:rFonts w:hint="eastAsia"/>
          <w:snapToGrid/>
          <w:szCs w:val="24"/>
          <w:lang w:val="zh-CN"/>
        </w:rPr>
        <w:t>数字表明，所有案例中，大多数是男性对女性的暴力侵害。</w:t>
      </w:r>
      <w:r w:rsidR="00EA493B" w:rsidRPr="00EA493B">
        <w:rPr>
          <w:rFonts w:hint="eastAsia"/>
          <w:snapToGrid/>
          <w:szCs w:val="24"/>
          <w:lang w:val="en-GB"/>
        </w:rPr>
        <w:t>其他登记数据中，涉及父亲对子女的暴力侵害的案件总数为</w:t>
      </w:r>
      <w:r w:rsidR="00EA493B" w:rsidRPr="00EA493B">
        <w:rPr>
          <w:rFonts w:hint="eastAsia"/>
          <w:snapToGrid/>
          <w:szCs w:val="24"/>
          <w:lang w:val="en-GB"/>
        </w:rPr>
        <w:t>43</w:t>
      </w:r>
      <w:r w:rsidR="00EA493B" w:rsidRPr="00EA493B">
        <w:rPr>
          <w:rFonts w:hint="eastAsia"/>
          <w:snapToGrid/>
          <w:szCs w:val="24"/>
          <w:lang w:val="en-GB"/>
        </w:rPr>
        <w:t>例。还有</w:t>
      </w:r>
      <w:r w:rsidR="00EA493B" w:rsidRPr="00EA493B">
        <w:rPr>
          <w:rFonts w:hint="eastAsia"/>
          <w:snapToGrid/>
          <w:szCs w:val="24"/>
          <w:lang w:val="en-GB"/>
        </w:rPr>
        <w:t>248</w:t>
      </w:r>
      <w:r w:rsidR="00EA493B" w:rsidRPr="00EA493B">
        <w:rPr>
          <w:rFonts w:hint="eastAsia"/>
          <w:snapToGrid/>
          <w:szCs w:val="24"/>
          <w:lang w:val="en-GB"/>
        </w:rPr>
        <w:t>例暴力行为的施暴对象是其他家人，另有</w:t>
      </w:r>
      <w:r w:rsidR="00EA493B" w:rsidRPr="00EA493B">
        <w:rPr>
          <w:rFonts w:hint="eastAsia"/>
          <w:snapToGrid/>
          <w:szCs w:val="24"/>
          <w:lang w:val="en-GB"/>
        </w:rPr>
        <w:t>2</w:t>
      </w:r>
      <w:r w:rsidR="00EA493B" w:rsidRPr="00EA493B">
        <w:rPr>
          <w:rFonts w:hint="eastAsia"/>
          <w:snapToGrid/>
          <w:szCs w:val="24"/>
          <w:lang w:val="en-GB"/>
        </w:rPr>
        <w:t>例是针对其他公民实施的。在人口状况监控中发现的其他各类形式的与暴力有关的事件在</w:t>
      </w:r>
      <w:r w:rsidR="00EA493B" w:rsidRPr="00EA493B">
        <w:rPr>
          <w:rFonts w:hint="eastAsia"/>
          <w:snapToGrid/>
          <w:szCs w:val="24"/>
          <w:lang w:val="en-GB"/>
        </w:rPr>
        <w:t>2006</w:t>
      </w:r>
      <w:r w:rsidR="00EA493B" w:rsidRPr="00EA493B">
        <w:rPr>
          <w:rFonts w:hint="eastAsia"/>
          <w:snapToGrid/>
          <w:szCs w:val="24"/>
          <w:lang w:val="en-GB"/>
        </w:rPr>
        <w:t>年为</w:t>
      </w:r>
      <w:r w:rsidR="00EA493B" w:rsidRPr="00EA493B">
        <w:rPr>
          <w:rFonts w:hint="eastAsia"/>
          <w:snapToGrid/>
          <w:szCs w:val="24"/>
          <w:lang w:val="en-GB"/>
        </w:rPr>
        <w:t>644</w:t>
      </w:r>
      <w:r w:rsidR="00EA493B" w:rsidRPr="00EA493B">
        <w:rPr>
          <w:rFonts w:hint="eastAsia"/>
          <w:snapToGrid/>
          <w:szCs w:val="24"/>
          <w:lang w:val="en-GB"/>
        </w:rPr>
        <w:t>例，</w:t>
      </w:r>
      <w:r w:rsidR="00EA493B" w:rsidRPr="00EA493B">
        <w:rPr>
          <w:rFonts w:hint="eastAsia"/>
          <w:snapToGrid/>
          <w:szCs w:val="24"/>
          <w:lang w:val="en-GB"/>
        </w:rPr>
        <w:t>2007</w:t>
      </w:r>
      <w:r w:rsidR="00EA493B" w:rsidRPr="00EA493B">
        <w:rPr>
          <w:rFonts w:hint="eastAsia"/>
          <w:snapToGrid/>
          <w:szCs w:val="24"/>
          <w:lang w:val="en-GB"/>
        </w:rPr>
        <w:t>年为</w:t>
      </w:r>
      <w:r w:rsidR="00EA493B" w:rsidRPr="00EA493B">
        <w:rPr>
          <w:rFonts w:hint="eastAsia"/>
          <w:snapToGrid/>
          <w:szCs w:val="24"/>
          <w:lang w:val="en-GB"/>
        </w:rPr>
        <w:t>609</w:t>
      </w:r>
      <w:r w:rsidR="00EA493B" w:rsidRPr="00EA493B">
        <w:rPr>
          <w:rFonts w:hint="eastAsia"/>
          <w:snapToGrid/>
          <w:szCs w:val="24"/>
          <w:lang w:val="en-GB"/>
        </w:rPr>
        <w:t>例，</w:t>
      </w:r>
      <w:r w:rsidR="00EA493B" w:rsidRPr="00EA493B">
        <w:rPr>
          <w:rFonts w:hint="eastAsia"/>
          <w:snapToGrid/>
          <w:szCs w:val="24"/>
          <w:lang w:val="en-GB"/>
        </w:rPr>
        <w:t>2008</w:t>
      </w:r>
      <w:r w:rsidR="00EA493B" w:rsidRPr="00EA493B">
        <w:rPr>
          <w:rFonts w:hint="eastAsia"/>
          <w:snapToGrid/>
          <w:szCs w:val="24"/>
          <w:lang w:val="en-GB"/>
        </w:rPr>
        <w:t>年为</w:t>
      </w:r>
      <w:r w:rsidR="00EA493B" w:rsidRPr="00EA493B">
        <w:rPr>
          <w:rFonts w:hint="eastAsia"/>
          <w:snapToGrid/>
          <w:szCs w:val="24"/>
          <w:lang w:val="en-GB"/>
        </w:rPr>
        <w:t>666</w:t>
      </w:r>
      <w:r w:rsidR="00EA493B" w:rsidRPr="00EA493B">
        <w:rPr>
          <w:rFonts w:hint="eastAsia"/>
          <w:snapToGrid/>
          <w:szCs w:val="24"/>
          <w:lang w:val="en-GB"/>
        </w:rPr>
        <w:t>例</w:t>
      </w:r>
      <w:r w:rsidR="00F8045A">
        <w:rPr>
          <w:rFonts w:hint="eastAsia"/>
          <w:snapToGrid/>
          <w:szCs w:val="24"/>
          <w:lang w:val="en-GB"/>
        </w:rPr>
        <w:t>。</w:t>
      </w:r>
    </w:p>
    <w:p w:rsidR="00EA493B" w:rsidRPr="00EA493B" w:rsidRDefault="00930EB4" w:rsidP="00930EB4">
      <w:pPr>
        <w:pStyle w:val="SingleTxtGC"/>
        <w:tabs>
          <w:tab w:val="clear" w:pos="1565"/>
          <w:tab w:val="clear" w:pos="1996"/>
        </w:tabs>
        <w:rPr>
          <w:snapToGrid/>
          <w:szCs w:val="24"/>
          <w:lang w:val="en-GB"/>
        </w:rPr>
      </w:pPr>
      <w:r>
        <w:rPr>
          <w:snapToGrid/>
          <w:szCs w:val="24"/>
          <w:lang w:val="en-GB"/>
        </w:rPr>
        <w:t>110.</w:t>
      </w:r>
      <w:r>
        <w:rPr>
          <w:rFonts w:hint="eastAsia"/>
          <w:snapToGrid/>
          <w:szCs w:val="24"/>
          <w:lang w:val="en-GB"/>
        </w:rPr>
        <w:t xml:space="preserve">  </w:t>
      </w:r>
      <w:r w:rsidR="00EA493B" w:rsidRPr="00DD1A3D">
        <w:rPr>
          <w:rFonts w:hint="eastAsia"/>
        </w:rPr>
        <w:t>继续</w:t>
      </w:r>
      <w:r w:rsidR="00EA493B" w:rsidRPr="00EA493B">
        <w:rPr>
          <w:rFonts w:hint="eastAsia"/>
          <w:snapToGrid/>
          <w:szCs w:val="24"/>
          <w:lang w:val="en-GB"/>
        </w:rPr>
        <w:t>开展努力，使各组织机构在其统计数据中加入必要指标，以便能够进行性别分析并对这一问题进行评估，这被列为《北京会议后续行动国家行动计划》的一项任务。</w:t>
      </w:r>
    </w:p>
    <w:p w:rsidR="00EA493B" w:rsidRDefault="00930EB4" w:rsidP="00930EB4">
      <w:pPr>
        <w:pStyle w:val="SingleTxtGC"/>
        <w:tabs>
          <w:tab w:val="clear" w:pos="1565"/>
        </w:tabs>
        <w:rPr>
          <w:rFonts w:hint="eastAsia"/>
          <w:noProof/>
          <w:snapToGrid/>
          <w:lang w:val="en-GB"/>
        </w:rPr>
      </w:pPr>
      <w:r>
        <w:rPr>
          <w:snapToGrid/>
          <w:lang w:val="en-GB"/>
        </w:rPr>
        <w:t>111.</w:t>
      </w:r>
      <w:r>
        <w:rPr>
          <w:rFonts w:hint="eastAsia"/>
          <w:snapToGrid/>
          <w:lang w:val="en-GB"/>
        </w:rPr>
        <w:t xml:space="preserve">  </w:t>
      </w:r>
      <w:r w:rsidR="00EA493B" w:rsidRPr="00EA493B">
        <w:rPr>
          <w:rFonts w:hint="eastAsia"/>
          <w:snapToGrid/>
          <w:lang w:val="en-GB"/>
        </w:rPr>
        <w:t>在宣传媒体对家庭内暴力问题</w:t>
      </w:r>
      <w:r w:rsidR="00EA493B" w:rsidRPr="00EA493B">
        <w:rPr>
          <w:rFonts w:hint="eastAsia"/>
          <w:noProof/>
          <w:snapToGrid/>
          <w:lang w:val="en-GB"/>
        </w:rPr>
        <w:t>的处理方面，实施了一项社会宣传战略，旨在提高民众对与各种形式的暴力有关的主题的认识，并考虑到了人生各个阶段的特殊性。这一战略包括一些电视节目，如：《健康养生谈》、《开辟道路》、《当一个女人》、《生命与挑战》等等；还有一些相关的提示和短消息。在电台广播方面，许多节目都是以妇女和家庭作为受众，同时在平面媒体，特别是《妇女》杂志和《性学与社会》杂志上都发表了一些相关文章。作为战略行动的组成部分，最为典型的就是在</w:t>
      </w:r>
      <w:smartTag w:uri="urn:schemas-microsoft-com:office:smarttags" w:element="chsdate">
        <w:smartTagPr>
          <w:attr w:name="IsROCDate" w:val="False"/>
          <w:attr w:name="IsLunarDate" w:val="False"/>
          <w:attr w:name="Day" w:val="25"/>
          <w:attr w:name="Month" w:val="11"/>
          <w:attr w:name="Year" w:val="2011"/>
        </w:smartTagPr>
        <w:r w:rsidR="00EA493B" w:rsidRPr="00EA493B">
          <w:rPr>
            <w:rFonts w:hint="eastAsia"/>
            <w:noProof/>
            <w:snapToGrid/>
            <w:lang w:val="en-GB"/>
          </w:rPr>
          <w:t>11</w:t>
        </w:r>
        <w:r w:rsidR="00EA493B" w:rsidRPr="00EA493B">
          <w:rPr>
            <w:rFonts w:hint="eastAsia"/>
            <w:noProof/>
            <w:snapToGrid/>
            <w:lang w:val="en-GB"/>
          </w:rPr>
          <w:t>月</w:t>
        </w:r>
        <w:r w:rsidR="00EA493B" w:rsidRPr="00EA493B">
          <w:rPr>
            <w:rFonts w:hint="eastAsia"/>
            <w:noProof/>
            <w:snapToGrid/>
            <w:lang w:val="en-GB"/>
          </w:rPr>
          <w:t>25</w:t>
        </w:r>
        <w:r w:rsidR="00EA493B" w:rsidRPr="00EA493B">
          <w:rPr>
            <w:rFonts w:hint="eastAsia"/>
            <w:noProof/>
            <w:snapToGrid/>
            <w:lang w:val="en-GB"/>
          </w:rPr>
          <w:t>日</w:t>
        </w:r>
      </w:smartTag>
      <w:r w:rsidR="00EA493B" w:rsidRPr="00EA493B">
        <w:rPr>
          <w:rFonts w:hint="eastAsia"/>
          <w:noProof/>
          <w:snapToGrid/>
          <w:lang w:val="en-GB"/>
        </w:rPr>
        <w:t>反对暴力侵害妇女日开展的运动。</w:t>
      </w:r>
    </w:p>
    <w:p w:rsidR="00174E65" w:rsidRPr="00F55E55" w:rsidRDefault="00DD1A3D" w:rsidP="00DD1A3D">
      <w:pPr>
        <w:pStyle w:val="H1GC"/>
      </w:pPr>
      <w:r>
        <w:rPr>
          <w:rFonts w:hint="eastAsia"/>
          <w:noProof/>
        </w:rPr>
        <w:tab/>
      </w:r>
      <w:r w:rsidR="00174E65" w:rsidRPr="00F55E55">
        <w:rPr>
          <w:noProof/>
        </w:rPr>
        <w:t>E.</w:t>
      </w:r>
      <w:r w:rsidR="00174E65" w:rsidRPr="00F55E55">
        <w:tab/>
      </w:r>
      <w:r w:rsidR="00174E65" w:rsidRPr="00F55E55">
        <w:rPr>
          <w:rFonts w:hint="eastAsia"/>
          <w:lang w:val="zh-CN"/>
        </w:rPr>
        <w:t>第</w:t>
      </w:r>
      <w:r w:rsidR="00174E65" w:rsidRPr="00F55E55">
        <w:rPr>
          <w:rFonts w:cs="SimSun" w:hint="eastAsia"/>
        </w:rPr>
        <w:t>六</w:t>
      </w:r>
      <w:r w:rsidR="00174E65" w:rsidRPr="00F55E55">
        <w:rPr>
          <w:rFonts w:hint="eastAsia"/>
          <w:lang w:val="zh-CN"/>
        </w:rPr>
        <w:t>条</w:t>
      </w:r>
    </w:p>
    <w:p w:rsidR="00174E65" w:rsidRPr="00F55E55" w:rsidRDefault="00930EB4" w:rsidP="00930EB4">
      <w:pPr>
        <w:pStyle w:val="SingleTxtGC"/>
        <w:tabs>
          <w:tab w:val="clear" w:pos="1565"/>
        </w:tabs>
        <w:rPr>
          <w:rFonts w:hint="eastAsia"/>
        </w:rPr>
      </w:pPr>
      <w:r>
        <w:t>112.</w:t>
      </w:r>
      <w:r>
        <w:rPr>
          <w:rFonts w:hint="eastAsia"/>
        </w:rPr>
        <w:t xml:space="preserve">  </w:t>
      </w:r>
      <w:r w:rsidR="00174E65" w:rsidRPr="00F55E55">
        <w:rPr>
          <w:rFonts w:hint="eastAsia"/>
        </w:rPr>
        <w:t>古巴的卖淫现象需要得到古巴政府和非政府机构的充分重视，以严肃态度采取行动来分析成因、评估根除卖淫的途径并在解决这一问题的共同工作中完善处置程序。对卖淫现象的重视及联合开展的工作努力，是考虑到卖淫不仅仅涉及妓女，也涉及到嫖客和皮条客，为此需要对淫媒和贩运妇女行为严加惩戒。</w:t>
      </w:r>
    </w:p>
    <w:p w:rsidR="00174E65" w:rsidRPr="00F55E55" w:rsidRDefault="00930EB4" w:rsidP="00930EB4">
      <w:pPr>
        <w:pStyle w:val="SingleTxtGC"/>
        <w:tabs>
          <w:tab w:val="clear" w:pos="1565"/>
        </w:tabs>
      </w:pPr>
      <w:r>
        <w:t>113.</w:t>
      </w:r>
      <w:r>
        <w:rPr>
          <w:rFonts w:hint="eastAsia"/>
        </w:rPr>
        <w:t xml:space="preserve">  </w:t>
      </w:r>
      <w:r w:rsidR="00174E65" w:rsidRPr="00F55E55">
        <w:rPr>
          <w:rFonts w:hint="eastAsia"/>
          <w:noProof/>
        </w:rPr>
        <w:t>众所周知，古巴政府对卖淫秉承了零容忍的态度。</w:t>
      </w:r>
      <w:r w:rsidR="00174E65" w:rsidRPr="00F55E55">
        <w:rPr>
          <w:rFonts w:hint="eastAsia"/>
          <w:lang w:val="zh-CN"/>
        </w:rPr>
        <w:t>通过针对年轻人群体或单独个例进行的万众一心的引导、说服、教育和预防工作</w:t>
      </w:r>
      <w:r w:rsidR="00174E65" w:rsidRPr="00F55E55">
        <w:rPr>
          <w:rFonts w:hint="eastAsia"/>
        </w:rPr>
        <w:t>，</w:t>
      </w:r>
      <w:r w:rsidR="00174E65" w:rsidRPr="00F55E55">
        <w:rPr>
          <w:rFonts w:hint="eastAsia"/>
          <w:lang w:val="zh-CN"/>
        </w:rPr>
        <w:t>预防卖淫现象</w:t>
      </w:r>
      <w:r w:rsidR="00174E65" w:rsidRPr="00F55E55">
        <w:rPr>
          <w:rFonts w:hint="eastAsia"/>
        </w:rPr>
        <w:t>，</w:t>
      </w:r>
      <w:r w:rsidR="00174E65" w:rsidRPr="00F55E55">
        <w:rPr>
          <w:rFonts w:hint="eastAsia"/>
          <w:lang w:val="zh-CN"/>
        </w:rPr>
        <w:t>针对这一现象的成因和表现</w:t>
      </w:r>
      <w:r w:rsidR="00174E65" w:rsidRPr="00F55E55">
        <w:rPr>
          <w:rFonts w:hint="eastAsia"/>
        </w:rPr>
        <w:t>，</w:t>
      </w:r>
      <w:r w:rsidR="00174E65" w:rsidRPr="00F55E55">
        <w:rPr>
          <w:rFonts w:hint="eastAsia"/>
          <w:lang w:val="zh-CN"/>
        </w:rPr>
        <w:t>向妓女提供再教育的机会</w:t>
      </w:r>
      <w:r w:rsidR="00174E65" w:rsidRPr="00F55E55">
        <w:rPr>
          <w:rFonts w:hint="eastAsia"/>
        </w:rPr>
        <w:t>，</w:t>
      </w:r>
      <w:r w:rsidR="00174E65" w:rsidRPr="00F55E55">
        <w:rPr>
          <w:rFonts w:hint="eastAsia"/>
          <w:lang w:val="zh-CN"/>
        </w:rPr>
        <w:t>是工作的首要目标。古巴在卖淫问题上的工作重心落在了预防方面，而教育、培训、改善家庭与其周边环境的关系工作在其中发挥了重要作用。</w:t>
      </w:r>
    </w:p>
    <w:p w:rsidR="00174E65" w:rsidRPr="00F55E55" w:rsidRDefault="00930EB4" w:rsidP="00930EB4">
      <w:pPr>
        <w:pStyle w:val="SingleTxtGC"/>
        <w:tabs>
          <w:tab w:val="clear" w:pos="1565"/>
        </w:tabs>
        <w:rPr>
          <w:rFonts w:hint="eastAsia"/>
        </w:rPr>
      </w:pPr>
      <w:r>
        <w:t>114.</w:t>
      </w:r>
      <w:r>
        <w:rPr>
          <w:rFonts w:hint="eastAsia"/>
        </w:rPr>
        <w:t xml:space="preserve">  </w:t>
      </w:r>
      <w:r w:rsidR="00174E65" w:rsidRPr="00F55E55">
        <w:rPr>
          <w:rFonts w:hint="eastAsia"/>
        </w:rPr>
        <w:t>卖淫并不构成犯罪，因此在古巴无人因这一行为而受到惩处。拉皮条，即通过他人卖淫获取经济利益，确实构成了犯罪，因而会受到惩处。《刑法典》在其第十一节“危险情况和安全措施”中对此进行了规范。尤其是在第三章第二部分就针对准犯罪，如可能会对社会构成危害的行为的安全措施做出了具体规定，</w:t>
      </w:r>
      <w:r w:rsidR="00174E65" w:rsidRPr="00F55E55">
        <w:rPr>
          <w:rFonts w:hint="eastAsia"/>
          <w:noProof/>
        </w:rPr>
        <w:t>其目的以预防和再教育为主，适用于具有反社会举动的妇女，以及从事卖淫活动的妇女。</w:t>
      </w:r>
    </w:p>
    <w:p w:rsidR="00174E65" w:rsidRPr="00F55E55" w:rsidRDefault="00930EB4" w:rsidP="00930EB4">
      <w:pPr>
        <w:pStyle w:val="SingleTxtGC"/>
        <w:tabs>
          <w:tab w:val="clear" w:pos="1565"/>
        </w:tabs>
      </w:pPr>
      <w:r>
        <w:t>115.</w:t>
      </w:r>
      <w:r>
        <w:rPr>
          <w:rFonts w:hint="eastAsia"/>
        </w:rPr>
        <w:t xml:space="preserve">  </w:t>
      </w:r>
      <w:r w:rsidR="00174E65" w:rsidRPr="00F55E55">
        <w:rPr>
          <w:rFonts w:hint="eastAsia"/>
          <w:lang w:val="zh-CN"/>
        </w:rPr>
        <w:t>可以通过在这方面制定的计划，将她们送进专门的恢复中心。文化部、体育和文娱局、教育部、社会福利及预防委员会、劳工和社会保险部、公共卫生部都参与了这项工作。</w:t>
      </w:r>
    </w:p>
    <w:p w:rsidR="00174E65" w:rsidRPr="00F55E55" w:rsidRDefault="00930EB4" w:rsidP="00930EB4">
      <w:pPr>
        <w:pStyle w:val="SingleTxtGC"/>
        <w:tabs>
          <w:tab w:val="clear" w:pos="1565"/>
        </w:tabs>
      </w:pPr>
      <w:r>
        <w:t>116.</w:t>
      </w:r>
      <w:r>
        <w:rPr>
          <w:rFonts w:hint="eastAsia"/>
        </w:rPr>
        <w:t xml:space="preserve">  </w:t>
      </w:r>
      <w:r w:rsidR="00174E65" w:rsidRPr="00F55E55">
        <w:rPr>
          <w:rFonts w:hint="eastAsia"/>
          <w:lang w:val="zh-CN"/>
        </w:rPr>
        <w:t>同时，还可以采取措施，让她们在自己的家庭和社会环境中进入学习或工作场所改造。康复中心构成了教育、培训和反思的空间，而关爱计划包括使这些妇女参加劳动、学习知识和培养技能，并参加体育、文化和娱乐活动。确保妇女能与其子女和家人保持联络。当被释放后，确保其能够就业和</w:t>
      </w:r>
      <w:r w:rsidR="00174E65" w:rsidRPr="00F55E55">
        <w:rPr>
          <w:rFonts w:hint="eastAsia"/>
          <w:lang w:val="zh-CN"/>
        </w:rPr>
        <w:t>/</w:t>
      </w:r>
      <w:r w:rsidR="00174E65" w:rsidRPr="00F55E55">
        <w:rPr>
          <w:rFonts w:hint="eastAsia"/>
          <w:lang w:val="zh-CN"/>
        </w:rPr>
        <w:t>或继续学业。</w:t>
      </w:r>
    </w:p>
    <w:p w:rsidR="00174E65" w:rsidRPr="00F55E55" w:rsidRDefault="00930EB4" w:rsidP="00930EB4">
      <w:pPr>
        <w:pStyle w:val="SingleTxtGC"/>
        <w:tabs>
          <w:tab w:val="clear" w:pos="1565"/>
        </w:tabs>
      </w:pPr>
      <w:r>
        <w:t>117.</w:t>
      </w:r>
      <w:r>
        <w:rPr>
          <w:rFonts w:hint="eastAsia"/>
        </w:rPr>
        <w:t xml:space="preserve">  </w:t>
      </w:r>
      <w:r w:rsidR="00174E65" w:rsidRPr="00F55E55">
        <w:rPr>
          <w:rFonts w:hint="eastAsia"/>
          <w:lang w:val="zh-CN"/>
        </w:rPr>
        <w:t>另一项措施是由法官或其他官员对她们进行监管，对她们的行为产生积极的影响。依照现行立法办理和解决此类工作，遵行与之相关的所有保障。</w:t>
      </w:r>
    </w:p>
    <w:p w:rsidR="00174E65" w:rsidRPr="00F55E55" w:rsidRDefault="00930EB4" w:rsidP="00930EB4">
      <w:pPr>
        <w:pStyle w:val="SingleTxtGC"/>
        <w:tabs>
          <w:tab w:val="clear" w:pos="1565"/>
        </w:tabs>
      </w:pPr>
      <w:r>
        <w:t>118.</w:t>
      </w:r>
      <w:r>
        <w:rPr>
          <w:rFonts w:hint="eastAsia"/>
        </w:rPr>
        <w:t xml:space="preserve">  </w:t>
      </w:r>
      <w:r w:rsidR="00174E65" w:rsidRPr="00F55E55">
        <w:rPr>
          <w:rFonts w:hint="eastAsia"/>
        </w:rPr>
        <w:t>为描述违反既有法律秩序的性行为，《刑法典》保护集体安全和公众健康。此外，在“危害生命和人身完整性”一节中，规定保护人身完整性。</w:t>
      </w:r>
    </w:p>
    <w:p w:rsidR="00174E65" w:rsidRPr="00F55E55" w:rsidRDefault="00207222" w:rsidP="00207222">
      <w:pPr>
        <w:pStyle w:val="SingleTxtGC"/>
        <w:tabs>
          <w:tab w:val="clear" w:pos="1565"/>
        </w:tabs>
      </w:pPr>
      <w:r>
        <w:t>119.</w:t>
      </w:r>
      <w:r>
        <w:rPr>
          <w:rFonts w:hint="eastAsia"/>
        </w:rPr>
        <w:t xml:space="preserve">  </w:t>
      </w:r>
      <w:r w:rsidR="00174E65">
        <w:rPr>
          <w:rFonts w:hint="eastAsia"/>
        </w:rPr>
        <w:t>《</w:t>
      </w:r>
      <w:r w:rsidR="00174E65" w:rsidRPr="00F55E55">
        <w:rPr>
          <w:rFonts w:hint="eastAsia"/>
        </w:rPr>
        <w:t>古巴刑事立法</w:t>
      </w:r>
      <w:r w:rsidR="00174E65">
        <w:rPr>
          <w:rFonts w:hint="eastAsia"/>
        </w:rPr>
        <w:t>》</w:t>
      </w:r>
      <w:r w:rsidR="00174E65" w:rsidRPr="00F55E55">
        <w:rPr>
          <w:rFonts w:hint="eastAsia"/>
        </w:rPr>
        <w:t>规定，违反性关系正常发展和危害家庭、儿童和青年</w:t>
      </w:r>
      <w:r w:rsidR="00174E65" w:rsidRPr="00F55E55">
        <w:rPr>
          <w:rFonts w:hint="eastAsia"/>
          <w:noProof/>
        </w:rPr>
        <w:t>的行为构成犯罪，在以下情况中，将对拉皮条和贩运人口行为施以刑事惩处：诱导他人，或以任何形式鼓励或引诱他人从事卖淫或皮肉生意</w:t>
      </w:r>
      <w:r w:rsidR="00A6045F">
        <w:rPr>
          <w:rFonts w:hint="eastAsia"/>
          <w:noProof/>
        </w:rPr>
        <w:t>(</w:t>
      </w:r>
      <w:r w:rsidR="00174E65" w:rsidRPr="00F55E55">
        <w:rPr>
          <w:rFonts w:hint="eastAsia"/>
          <w:noProof/>
        </w:rPr>
        <w:t>皮肉生意是指所有以盈利为目的而促成性交或性剥削的行为</w:t>
      </w:r>
      <w:r w:rsidR="00A6045F">
        <w:rPr>
          <w:rFonts w:hint="eastAsia"/>
          <w:noProof/>
        </w:rPr>
        <w:t>)</w:t>
      </w:r>
      <w:r w:rsidR="00174E65" w:rsidRPr="00F55E55">
        <w:rPr>
          <w:rFonts w:hint="eastAsia"/>
          <w:noProof/>
        </w:rPr>
        <w:t>；直接或通过第三方拥有、经营、管理、运营卖淫场所、提供全部或部分资金将一家经营场所或住房全部或部分用于从事卖淫或其他任何形式的皮肉生意；以任何方式取得通过他人卖淫产生的收益，只要该行为未构成重罪，即被认定为此类犯罪。</w:t>
      </w:r>
    </w:p>
    <w:p w:rsidR="00174E65" w:rsidRPr="00F55E55" w:rsidRDefault="00207222" w:rsidP="00207222">
      <w:pPr>
        <w:pStyle w:val="SingleTxtGC"/>
        <w:tabs>
          <w:tab w:val="clear" w:pos="1565"/>
        </w:tabs>
      </w:pPr>
      <w:r>
        <w:t>120.</w:t>
      </w:r>
      <w:r>
        <w:rPr>
          <w:rFonts w:hint="eastAsia"/>
        </w:rPr>
        <w:t xml:space="preserve">  </w:t>
      </w:r>
      <w:r w:rsidR="00174E65" w:rsidRPr="00F55E55">
        <w:rPr>
          <w:rFonts w:hint="eastAsia"/>
        </w:rPr>
        <w:t>如果出现以下某种情形，则刑事责任加重：当施行犯罪者从事的是与保护公众健康、维护公共秩序、教育、旅游、青年引导或打击卖淫或其他形式的皮肉生意有关的活动，不管其形式为何，</w:t>
      </w:r>
      <w:r w:rsidR="00174E65" w:rsidRPr="00F55E55">
        <w:rPr>
          <w:rFonts w:hint="eastAsia"/>
          <w:noProof/>
        </w:rPr>
        <w:t>利用职务之便犯下罪行时；当施行犯罪者使用威胁、勒索、胁迫或滥用职权的方式促成卖淫，但尚未构成严重犯罪时；当犯罪受害人属于无行为能力者，由于任何原因而置于施行犯罪者照料之下时；当犯罪行为属于促成、组织或煽动他人以从事卖淫或其他形式的皮肉生意为目的入境或离境时；当施行犯罪者之前因犯下本条所述罪行而受过惩处，但再次犯下此类罪行时。在处以刑事惩罚的同时，作为附带惩罚，还可没收其财产。</w:t>
      </w:r>
    </w:p>
    <w:p w:rsidR="00174E65" w:rsidRPr="00F55E55" w:rsidRDefault="00207222" w:rsidP="00207222">
      <w:pPr>
        <w:pStyle w:val="SingleTxtGC"/>
        <w:tabs>
          <w:tab w:val="clear" w:pos="1565"/>
        </w:tabs>
      </w:pPr>
      <w:r>
        <w:t>121.</w:t>
      </w:r>
      <w:r>
        <w:rPr>
          <w:rFonts w:hint="eastAsia"/>
        </w:rPr>
        <w:t xml:space="preserve">  </w:t>
      </w:r>
      <w:r w:rsidR="00174E65" w:rsidRPr="00F55E55">
        <w:rPr>
          <w:rFonts w:hint="eastAsia"/>
          <w:lang w:val="zh-CN"/>
        </w:rPr>
        <w:t>为了取缔卖淫现象，古巴社会系统地开展了许多工作，其中主要包括：</w:t>
      </w:r>
    </w:p>
    <w:p w:rsidR="00174E65" w:rsidRPr="00F55E55" w:rsidRDefault="00174E65" w:rsidP="00DD1A3D">
      <w:pPr>
        <w:pStyle w:val="SingleTxtGC"/>
      </w:pPr>
      <w:r w:rsidRPr="00F55E55">
        <w:tab/>
      </w:r>
      <w:r w:rsidR="004F2A0C">
        <w:rPr>
          <w:rFonts w:hint="eastAsia"/>
        </w:rPr>
        <w:t>(</w:t>
      </w:r>
      <w:r w:rsidRPr="00F55E55">
        <w:rPr>
          <w:lang w:val="zh-CN"/>
        </w:rPr>
        <w:t>a</w:t>
      </w:r>
      <w:bookmarkStart w:id="0" w:name="OLE_LINK1"/>
      <w:bookmarkStart w:id="1" w:name="OLE_LINK2"/>
      <w:r>
        <w:t>)</w:t>
      </w:r>
      <w:r>
        <w:tab/>
      </w:r>
      <w:bookmarkEnd w:id="0"/>
      <w:bookmarkEnd w:id="1"/>
      <w:r w:rsidRPr="00F55E55">
        <w:rPr>
          <w:rFonts w:eastAsia="SimHei" w:hint="eastAsia"/>
        </w:rPr>
        <w:t>社会福利及预防体系</w:t>
      </w:r>
      <w:r w:rsidRPr="00F55E55">
        <w:rPr>
          <w:rFonts w:hint="eastAsia"/>
        </w:rPr>
        <w:t>，创建于</w:t>
      </w:r>
      <w:r w:rsidRPr="00F55E55">
        <w:rPr>
          <w:rFonts w:hint="eastAsia"/>
        </w:rPr>
        <w:t>1986</w:t>
      </w:r>
      <w:r w:rsidRPr="00F55E55">
        <w:rPr>
          <w:rFonts w:hint="eastAsia"/>
        </w:rPr>
        <w:t>年，最近又通过第</w:t>
      </w:r>
      <w:r w:rsidRPr="00F55E55">
        <w:rPr>
          <w:rFonts w:hint="eastAsia"/>
        </w:rPr>
        <w:t>242/2007</w:t>
      </w:r>
      <w:r w:rsidRPr="00F55E55">
        <w:rPr>
          <w:rFonts w:hint="eastAsia"/>
        </w:rPr>
        <w:t>号法令予以完善，体系成员包括古巴政府各机构</w:t>
      </w:r>
      <w:r w:rsidR="00A6045F">
        <w:rPr>
          <w:rFonts w:hint="eastAsia"/>
        </w:rPr>
        <w:t>(</w:t>
      </w:r>
      <w:r w:rsidRPr="00F55E55">
        <w:rPr>
          <w:rFonts w:hint="eastAsia"/>
        </w:rPr>
        <w:t>教育部、卫生部、劳动部、内政部，等等</w:t>
      </w:r>
      <w:r w:rsidR="00A6045F">
        <w:rPr>
          <w:rFonts w:hint="eastAsia"/>
        </w:rPr>
        <w:t>)</w:t>
      </w:r>
      <w:r w:rsidRPr="00F55E55">
        <w:rPr>
          <w:rFonts w:hint="eastAsia"/>
        </w:rPr>
        <w:t>、政治团体、群众组织和社会工作者。</w:t>
      </w:r>
    </w:p>
    <w:p w:rsidR="00174E65" w:rsidRPr="00F55E55" w:rsidRDefault="00174E65" w:rsidP="00DD1A3D">
      <w:pPr>
        <w:pStyle w:val="SingleTxtGC"/>
      </w:pPr>
      <w:r w:rsidRPr="00F55E55">
        <w:tab/>
      </w:r>
      <w:r w:rsidR="004F2A0C">
        <w:rPr>
          <w:rFonts w:hint="eastAsia"/>
        </w:rPr>
        <w:t>(</w:t>
      </w:r>
      <w:r w:rsidRPr="00F55E55">
        <w:rPr>
          <w:noProof/>
        </w:rPr>
        <w:t>b</w:t>
      </w:r>
      <w:r>
        <w:t>)</w:t>
      </w:r>
      <w:r>
        <w:tab/>
      </w:r>
      <w:r w:rsidRPr="00F55E55">
        <w:rPr>
          <w:rFonts w:eastAsia="SimHei" w:hint="eastAsia"/>
          <w:noProof/>
        </w:rPr>
        <w:t>古巴妇女联合会</w:t>
      </w:r>
      <w:r w:rsidRPr="00F55E55">
        <w:rPr>
          <w:rFonts w:hint="eastAsia"/>
          <w:noProof/>
        </w:rPr>
        <w:t>，对每名被发现的卖淫妇女做系统性工作，古巴独有的政治和社会制度模式赋予了此项工作可行性。可以看到，联合会为消除这一痼疾而开展了大量的活动，例如通过开办反思讲习班对旅游业的领导和其他劳动者、妇女组织的领导人和活动家、加入联合会下属的妇女与家庭指导之家工作组的各学科的专家进行培训。针对学生及其家庭开展活动，目的是强化正面的价值观，而其中的一项工作就是抵制拉皮条和卖淫。</w:t>
      </w:r>
    </w:p>
    <w:p w:rsidR="00174E65" w:rsidRPr="00F55E55" w:rsidRDefault="00174E65" w:rsidP="00DD1A3D">
      <w:pPr>
        <w:pStyle w:val="SingleTxtGC"/>
        <w:rPr>
          <w:noProof/>
        </w:rPr>
      </w:pPr>
      <w:r w:rsidRPr="00F55E55">
        <w:rPr>
          <w:noProof/>
        </w:rPr>
        <w:tab/>
      </w:r>
      <w:r w:rsidR="004F2A0C">
        <w:rPr>
          <w:rFonts w:hint="eastAsia"/>
          <w:noProof/>
        </w:rPr>
        <w:t>(</w:t>
      </w:r>
      <w:r w:rsidRPr="00F55E55">
        <w:rPr>
          <w:rFonts w:hint="eastAsia"/>
          <w:noProof/>
        </w:rPr>
        <w:t>c</w:t>
      </w:r>
      <w:r>
        <w:t>)</w:t>
      </w:r>
      <w:r>
        <w:tab/>
      </w:r>
      <w:r w:rsidRPr="00F55E55">
        <w:rPr>
          <w:rFonts w:hint="eastAsia"/>
          <w:noProof/>
        </w:rPr>
        <w:t>与</w:t>
      </w:r>
      <w:r w:rsidRPr="00F55E55">
        <w:rPr>
          <w:rFonts w:eastAsia="SimHei" w:hint="eastAsia"/>
          <w:noProof/>
        </w:rPr>
        <w:t>教育部</w:t>
      </w:r>
      <w:r w:rsidRPr="00F55E55">
        <w:rPr>
          <w:rFonts w:hint="eastAsia"/>
          <w:noProof/>
        </w:rPr>
        <w:t>合作开展针对学生的活动。对有需要的学生给予个别的社会关注，并对教师进行培训等。在针对青年的学校课程和课外方案中引入了生殖健康教育，作为基本生活技能的主要组成部分，在与学生预防保健有关措施方面，设立了一个性教育方案，方案自学龄前教育即可适用，但并未被作为一门课程，而是贯穿于整个教育过程中。教育工作包括思想道德教育、价值观培养，以此防止因缺少教养和信仰而从事卖淫。</w:t>
      </w:r>
    </w:p>
    <w:p w:rsidR="00174E65" w:rsidRPr="00F55E55" w:rsidRDefault="00174E65" w:rsidP="00DD1A3D">
      <w:pPr>
        <w:pStyle w:val="SingleTxtGC"/>
        <w:rPr>
          <w:noProof/>
        </w:rPr>
      </w:pPr>
      <w:r w:rsidRPr="00F55E55">
        <w:rPr>
          <w:noProof/>
        </w:rPr>
        <w:tab/>
      </w:r>
      <w:r w:rsidR="004F2A0C">
        <w:rPr>
          <w:rFonts w:hint="eastAsia"/>
          <w:noProof/>
        </w:rPr>
        <w:t>(</w:t>
      </w:r>
      <w:r w:rsidRPr="00F55E55">
        <w:rPr>
          <w:rFonts w:hint="eastAsia"/>
          <w:noProof/>
        </w:rPr>
        <w:t>d</w:t>
      </w:r>
      <w:r>
        <w:t>)</w:t>
      </w:r>
      <w:r>
        <w:tab/>
      </w:r>
      <w:r w:rsidRPr="00F55E55">
        <w:rPr>
          <w:rFonts w:eastAsia="SimHei" w:hint="eastAsia"/>
          <w:noProof/>
        </w:rPr>
        <w:t>国家性教育中心</w:t>
      </w:r>
      <w:r w:rsidRPr="00F55E55">
        <w:rPr>
          <w:rFonts w:hint="eastAsia"/>
          <w:noProof/>
        </w:rPr>
        <w:t>使公众由专业角度了解了进行卖淫及其相关活动的后果与危害性。</w:t>
      </w:r>
    </w:p>
    <w:p w:rsidR="00174E65" w:rsidRPr="00F55E55" w:rsidRDefault="00174E65" w:rsidP="00DD1A3D">
      <w:pPr>
        <w:pStyle w:val="SingleTxtGC"/>
        <w:rPr>
          <w:rFonts w:hint="eastAsia"/>
        </w:rPr>
      </w:pPr>
      <w:r w:rsidRPr="00F55E55">
        <w:rPr>
          <w:noProof/>
        </w:rPr>
        <w:tab/>
      </w:r>
      <w:r w:rsidR="004F2A0C">
        <w:rPr>
          <w:rFonts w:hint="eastAsia"/>
          <w:noProof/>
        </w:rPr>
        <w:t>(</w:t>
      </w:r>
      <w:r w:rsidRPr="00F55E55">
        <w:rPr>
          <w:rFonts w:hint="eastAsia"/>
          <w:noProof/>
        </w:rPr>
        <w:t>e</w:t>
      </w:r>
      <w:r>
        <w:t>)</w:t>
      </w:r>
      <w:r>
        <w:tab/>
      </w:r>
      <w:r w:rsidRPr="00F55E55">
        <w:rPr>
          <w:rFonts w:hint="eastAsia"/>
          <w:noProof/>
        </w:rPr>
        <w:t>与</w:t>
      </w:r>
      <w:r w:rsidRPr="00F55E55">
        <w:rPr>
          <w:rFonts w:eastAsia="SimHei" w:hint="eastAsia"/>
          <w:noProof/>
        </w:rPr>
        <w:t>旅游部</w:t>
      </w:r>
      <w:r w:rsidRPr="00F55E55">
        <w:rPr>
          <w:rFonts w:hint="eastAsia"/>
          <w:noProof/>
        </w:rPr>
        <w:t>开展合作：在古巴，性旅游并不普遍，也没有达到国际水平的表现形式。国内出台了预防和惩治性公共政策，坚定不移地打击这一现象。采取了严厉的行政管制措施，禁止一切形式的性旅游。这些措施适用于旅游部门的公务员、领导或旅游工作者，对违令者将逐出该行业；同时犯有此类罪行的人员将会被诉诸法庭。针对与境外旅游公司和旅行社签署的合同颁布了相关规定，目的是防止古巴旅游业被打上性旅游的标记，上述措施均由旅游部的驻外机构以及相关的控制措施予以系统性监控。</w:t>
      </w:r>
    </w:p>
    <w:p w:rsidR="00174E65" w:rsidRPr="00F55E55" w:rsidRDefault="00207222" w:rsidP="00207222">
      <w:pPr>
        <w:pStyle w:val="SingleTxtGC"/>
        <w:tabs>
          <w:tab w:val="clear" w:pos="1565"/>
        </w:tabs>
      </w:pPr>
      <w:r>
        <w:t>122.</w:t>
      </w:r>
      <w:r>
        <w:rPr>
          <w:rFonts w:hint="eastAsia"/>
        </w:rPr>
        <w:t xml:space="preserve">  </w:t>
      </w:r>
      <w:r w:rsidR="00174E65" w:rsidRPr="00F55E55">
        <w:rPr>
          <w:rFonts w:hint="eastAsia"/>
          <w:noProof/>
        </w:rPr>
        <w:t>国内旅游业界开展的宣传和广告严禁将妇女形象用作性对象，这已成为家庭旅游发展的政策，为此规定</w:t>
      </w:r>
      <w:r w:rsidR="00174E65" w:rsidRPr="00F55E55">
        <w:rPr>
          <w:rFonts w:hint="eastAsia"/>
          <w:noProof/>
        </w:rPr>
        <w:t>12</w:t>
      </w:r>
      <w:r w:rsidR="00174E65" w:rsidRPr="00F55E55">
        <w:rPr>
          <w:rFonts w:hint="eastAsia"/>
          <w:noProof/>
        </w:rPr>
        <w:t>岁以下儿童可免费住宿，此外，还在各大旅店中开办了“儿童俱乐部”，以便由儿童保育专业人士为此类儿童提供恰当照顾。</w:t>
      </w:r>
    </w:p>
    <w:p w:rsidR="00174E65" w:rsidRPr="00F55E55" w:rsidRDefault="00207222" w:rsidP="00207222">
      <w:pPr>
        <w:pStyle w:val="SingleTxtGC"/>
        <w:tabs>
          <w:tab w:val="clear" w:pos="1565"/>
        </w:tabs>
      </w:pPr>
      <w:r>
        <w:t>123.</w:t>
      </w:r>
      <w:r>
        <w:rPr>
          <w:rFonts w:hint="eastAsia"/>
        </w:rPr>
        <w:t xml:space="preserve">  </w:t>
      </w:r>
      <w:r w:rsidR="00174E65" w:rsidRPr="00F55E55">
        <w:rPr>
          <w:rFonts w:hint="eastAsia"/>
        </w:rPr>
        <w:t>开展行动预防、处理和惩治以性剥削为目的的人口贩运。社会媒体提供各种有利于所有公民发展健康性征的内容和信息，不将妇女和儿童用作广告对象，以便</w:t>
      </w:r>
      <w:r w:rsidR="00174E65" w:rsidRPr="00F55E55">
        <w:rPr>
          <w:rFonts w:hint="eastAsia"/>
          <w:noProof/>
        </w:rPr>
        <w:t>使人们认识到这一现象的危害性并从社会层面抵制该现象</w:t>
      </w:r>
      <w:r w:rsidR="00F8045A">
        <w:rPr>
          <w:rFonts w:hint="eastAsia"/>
          <w:noProof/>
        </w:rPr>
        <w:t>。</w:t>
      </w:r>
    </w:p>
    <w:p w:rsidR="00174E65" w:rsidRPr="00F55E55" w:rsidRDefault="00207222" w:rsidP="00207222">
      <w:pPr>
        <w:pStyle w:val="SingleTxtGC"/>
        <w:tabs>
          <w:tab w:val="clear" w:pos="1565"/>
        </w:tabs>
      </w:pPr>
      <w:r>
        <w:t>124.</w:t>
      </w:r>
      <w:r>
        <w:rPr>
          <w:rFonts w:hint="eastAsia"/>
        </w:rPr>
        <w:t xml:space="preserve">  </w:t>
      </w:r>
      <w:r w:rsidR="00174E65" w:rsidRPr="00F55E55">
        <w:rPr>
          <w:rFonts w:hint="eastAsia"/>
        </w:rPr>
        <w:t>现行《刑法典》规定对贩运未成年人，向他人贩卖或转售收养的</w:t>
      </w:r>
      <w:r w:rsidR="00174E65" w:rsidRPr="00F55E55">
        <w:rPr>
          <w:rFonts w:hint="eastAsia"/>
        </w:rPr>
        <w:t>16</w:t>
      </w:r>
      <w:r w:rsidR="00174E65" w:rsidRPr="00F55E55">
        <w:rPr>
          <w:rFonts w:hint="eastAsia"/>
        </w:rPr>
        <w:t>岁以下未成年人以换取经济利益或其他类型的补偿的行为</w:t>
      </w:r>
      <w:r w:rsidR="00174E65" w:rsidRPr="00F55E55">
        <w:rPr>
          <w:rFonts w:hint="eastAsia"/>
          <w:noProof/>
        </w:rPr>
        <w:t>将施以严惩。在以下情况下加重刑罚：出于欺骗当局的目的弄虚作假；犯罪行为人是对被害未成年人负有看护和照料责任的机构的成员或负责人；意图将未成年人转移到境外。</w:t>
      </w:r>
    </w:p>
    <w:p w:rsidR="00174E65" w:rsidRPr="00F55E55" w:rsidRDefault="00207222" w:rsidP="00207222">
      <w:pPr>
        <w:pStyle w:val="SingleTxtGC"/>
        <w:tabs>
          <w:tab w:val="clear" w:pos="1565"/>
        </w:tabs>
      </w:pPr>
      <w:r>
        <w:t>125.</w:t>
      </w:r>
      <w:r>
        <w:rPr>
          <w:rFonts w:hint="eastAsia"/>
        </w:rPr>
        <w:t xml:space="preserve">  </w:t>
      </w:r>
      <w:r w:rsidR="00174E65" w:rsidRPr="00F55E55">
        <w:rPr>
          <w:rFonts w:hint="eastAsia"/>
        </w:rPr>
        <w:t>只要这些行为未构成重刑罪，则当犯罪目的是将未成年人用于任何形式的国际贩运，且与腐败、色情、从事卖淫、器官买卖、强迫劳动、贩毒交易或非法毒品消费活动有关时，应处以刑事重罚。同时也对家庭、教育工作者和负责看护和照顾未成年人的任何人员所犯下的性侮辱和侵犯未成年人的罪行加重惩处。</w:t>
      </w:r>
    </w:p>
    <w:p w:rsidR="00174E65" w:rsidRPr="00F55E55" w:rsidRDefault="00207222" w:rsidP="00207222">
      <w:pPr>
        <w:pStyle w:val="SingleTxtGC"/>
        <w:tabs>
          <w:tab w:val="clear" w:pos="1565"/>
        </w:tabs>
      </w:pPr>
      <w:r>
        <w:t>126.</w:t>
      </w:r>
      <w:r>
        <w:rPr>
          <w:rFonts w:hint="eastAsia"/>
        </w:rPr>
        <w:t xml:space="preserve">  </w:t>
      </w:r>
      <w:r w:rsidR="00174E65" w:rsidRPr="00F55E55">
        <w:rPr>
          <w:rFonts w:hint="eastAsia"/>
        </w:rPr>
        <w:t>教师或负责对青少年开展各类教育或引导工作的人员，如果被判定犯有上述某种罪行，将对其施以终生禁止从教或从事其他任何与引导青少年有关职业的惩罚。</w:t>
      </w:r>
    </w:p>
    <w:p w:rsidR="00174E65" w:rsidRPr="00F55E55" w:rsidRDefault="00207222" w:rsidP="00207222">
      <w:pPr>
        <w:pStyle w:val="SingleTxtGC"/>
        <w:tabs>
          <w:tab w:val="clear" w:pos="1565"/>
        </w:tabs>
      </w:pPr>
      <w:r>
        <w:t>127.</w:t>
      </w:r>
      <w:r>
        <w:rPr>
          <w:rFonts w:hint="eastAsia"/>
        </w:rPr>
        <w:t xml:space="preserve">  </w:t>
      </w:r>
      <w:r w:rsidR="00174E65" w:rsidRPr="00F55E55">
        <w:rPr>
          <w:rFonts w:hint="eastAsia"/>
          <w:noProof/>
        </w:rPr>
        <w:t>如果未成年人的长辈、监护人或看护人对置于其看护下的晚辈、学生或由其看护的未成年人犯下此类罪行，除按其犯罪情节施以惩处外，还将剥夺或暂时中止其享有的由亲子关系或监护关系派生出的权利。</w:t>
      </w:r>
    </w:p>
    <w:p w:rsidR="00174E65" w:rsidRPr="00F55E55" w:rsidRDefault="00174E65" w:rsidP="00DD1A3D">
      <w:pPr>
        <w:pStyle w:val="H1GC"/>
      </w:pPr>
      <w:r w:rsidRPr="00F55E55">
        <w:tab/>
      </w:r>
      <w:r w:rsidRPr="00F55E55">
        <w:rPr>
          <w:noProof/>
        </w:rPr>
        <w:t>F.</w:t>
      </w:r>
      <w:r w:rsidRPr="00F55E55">
        <w:tab/>
      </w:r>
      <w:r w:rsidRPr="00F55E55">
        <w:rPr>
          <w:rFonts w:hint="eastAsia"/>
          <w:lang w:val="zh-CN"/>
        </w:rPr>
        <w:t>第七条</w:t>
      </w:r>
    </w:p>
    <w:p w:rsidR="00174E65" w:rsidRPr="00F55E55" w:rsidRDefault="00207222" w:rsidP="00207222">
      <w:pPr>
        <w:pStyle w:val="SingleTxtGC"/>
        <w:tabs>
          <w:tab w:val="clear" w:pos="1565"/>
        </w:tabs>
      </w:pPr>
      <w:r>
        <w:t>128.</w:t>
      </w:r>
      <w:r>
        <w:rPr>
          <w:rFonts w:hint="eastAsia"/>
        </w:rPr>
        <w:t xml:space="preserve">  </w:t>
      </w:r>
      <w:r w:rsidR="00174E65" w:rsidRPr="00F55E55">
        <w:rPr>
          <w:rFonts w:hint="eastAsia"/>
        </w:rPr>
        <w:t>《古巴共和国宪法》和《选举法》规定在公共选举中，凡年满</w:t>
      </w:r>
      <w:r w:rsidR="00174E65" w:rsidRPr="00F55E55">
        <w:t>16</w:t>
      </w:r>
      <w:r w:rsidR="00174E65" w:rsidRPr="00F55E55">
        <w:rPr>
          <w:rFonts w:hint="eastAsia"/>
        </w:rPr>
        <w:t>岁的古巴公民不分性别、种族或宗教信仰均</w:t>
      </w:r>
      <w:r w:rsidR="00174E65" w:rsidRPr="00F55E55">
        <w:rPr>
          <w:rFonts w:hint="eastAsia"/>
          <w:lang w:val="es-MX"/>
        </w:rPr>
        <w:t>在公共选举中</w:t>
      </w:r>
      <w:r w:rsidR="00174E65" w:rsidRPr="00F55E55">
        <w:rPr>
          <w:rFonts w:hint="eastAsia"/>
        </w:rPr>
        <w:t>享有选举和被选举权。组织选举的目的是让古巴公民不考虑其他任何因素，挑选最好的代表。在选举过程中，任何女子或男子均不得使用</w:t>
      </w:r>
      <w:r w:rsidR="00174E65" w:rsidRPr="00DD1A3D">
        <w:rPr>
          <w:rFonts w:hint="eastAsia"/>
        </w:rPr>
        <w:t>经</w:t>
      </w:r>
      <w:r w:rsidR="00174E65" w:rsidRPr="00F55E55">
        <w:rPr>
          <w:rFonts w:hint="eastAsia"/>
        </w:rPr>
        <w:t>济手段或利用他人资助牟取选票</w:t>
      </w:r>
      <w:r w:rsidR="00F8045A">
        <w:rPr>
          <w:rFonts w:hint="eastAsia"/>
        </w:rPr>
        <w:t>。</w:t>
      </w:r>
    </w:p>
    <w:p w:rsidR="00174E65" w:rsidRPr="00F55E55" w:rsidRDefault="00207222" w:rsidP="00207222">
      <w:pPr>
        <w:pStyle w:val="SingleTxtGC"/>
        <w:tabs>
          <w:tab w:val="clear" w:pos="1565"/>
        </w:tabs>
      </w:pPr>
      <w:r>
        <w:t>129.</w:t>
      </w:r>
      <w:r>
        <w:rPr>
          <w:rFonts w:hint="eastAsia"/>
        </w:rPr>
        <w:t xml:space="preserve">  </w:t>
      </w:r>
      <w:r w:rsidR="00174E65" w:rsidRPr="00F55E55">
        <w:t>必须一提的是，虽然妇女合法享有选举权和被选举权，而且占全体选民的</w:t>
      </w:r>
      <w:r w:rsidR="00174E65" w:rsidRPr="00F55E55">
        <w:t>50%</w:t>
      </w:r>
      <w:r w:rsidR="00174E65" w:rsidRPr="00F55E55">
        <w:t>，</w:t>
      </w:r>
      <w:r w:rsidR="00174E65" w:rsidRPr="00F55E55">
        <w:rPr>
          <w:rFonts w:hint="eastAsia"/>
        </w:rPr>
        <w:t>但由于某些与信仰、偏见及文化模式相联系的主观性因素的存在，妇女被提名为候选人以及在选举中当选都受到了影响。实际上，这些主观性因素不过是那个保守且充满性别歧视色彩的社会的残留物。在那个社会中，工作和公共权力仅仅属于男性，家庭成为女性惟一的活动天地，她们被拴在灶台旁，被束缚在家务劳动中。</w:t>
      </w:r>
    </w:p>
    <w:p w:rsidR="00174E65" w:rsidRPr="00F55E55" w:rsidRDefault="00207222" w:rsidP="00207222">
      <w:pPr>
        <w:pStyle w:val="SingleTxtGC"/>
        <w:tabs>
          <w:tab w:val="clear" w:pos="1565"/>
        </w:tabs>
      </w:pPr>
      <w:r>
        <w:t>130.</w:t>
      </w:r>
      <w:r>
        <w:rPr>
          <w:rFonts w:hint="eastAsia"/>
        </w:rPr>
        <w:t xml:space="preserve">  </w:t>
      </w:r>
      <w:r w:rsidR="00174E65" w:rsidRPr="00F55E55">
        <w:t>2007</w:t>
      </w:r>
      <w:r w:rsidR="00174E65" w:rsidRPr="00F55E55">
        <w:t>年重新召集进行大选，以直接匿名投票的方式，选举产生了市人民政权代表大会</w:t>
      </w:r>
      <w:r w:rsidR="00A6045F">
        <w:t>(</w:t>
      </w:r>
      <w:r w:rsidR="00174E65" w:rsidRPr="00F55E55">
        <w:t>各个选区</w:t>
      </w:r>
      <w:r w:rsidR="00A6045F">
        <w:t>)</w:t>
      </w:r>
      <w:r w:rsidR="00174E65" w:rsidRPr="00F55E55">
        <w:t>、省人民政权代表大会的代表，以及第七届</w:t>
      </w:r>
      <w:r w:rsidR="00A6045F">
        <w:t>(</w:t>
      </w:r>
      <w:r w:rsidR="00174E65" w:rsidRPr="00F55E55">
        <w:t>2007-2012</w:t>
      </w:r>
      <w:r w:rsidR="00174E65" w:rsidRPr="00F55E55">
        <w:t>年</w:t>
      </w:r>
      <w:r w:rsidR="00A6045F">
        <w:t>)</w:t>
      </w:r>
      <w:r w:rsidR="00174E65" w:rsidRPr="00F55E55">
        <w:t>全国人民政权代表大会的议员。</w:t>
      </w:r>
      <w:r w:rsidR="00174E65" w:rsidRPr="00F55E55">
        <w:t>2010</w:t>
      </w:r>
      <w:r w:rsidR="00174E65" w:rsidRPr="00F55E55">
        <w:t>年</w:t>
      </w:r>
      <w:r w:rsidR="00174E65" w:rsidRPr="00F55E55">
        <w:t>4</w:t>
      </w:r>
      <w:r w:rsidR="00174E65" w:rsidRPr="00F55E55">
        <w:t>月，开展了最新一次部分选举，以选举产生选区代表，组建</w:t>
      </w:r>
      <w:r w:rsidR="00174E65" w:rsidRPr="00F55E55">
        <w:t>2010-2012</w:t>
      </w:r>
      <w:r w:rsidR="00174E65" w:rsidRPr="00F55E55">
        <w:t>届市人民政权代表大会。在市一级，选举每两年半进行一次，因此部分选举有时会与全国各级选举</w:t>
      </w:r>
      <w:r w:rsidR="00A6045F">
        <w:t>(</w:t>
      </w:r>
      <w:r w:rsidR="00174E65" w:rsidRPr="00F55E55">
        <w:t>大选</w:t>
      </w:r>
      <w:r w:rsidR="00A6045F">
        <w:t>)</w:t>
      </w:r>
      <w:r w:rsidR="00174E65" w:rsidRPr="00F55E55">
        <w:t>的时间相吻合，有时仅进行市一级的选举</w:t>
      </w:r>
      <w:r w:rsidR="00A6045F">
        <w:t>(</w:t>
      </w:r>
      <w:r w:rsidR="00174E65" w:rsidRPr="00F55E55">
        <w:t>部分选举</w:t>
      </w:r>
      <w:r w:rsidR="00A6045F">
        <w:t>)</w:t>
      </w:r>
      <w:r w:rsidR="00F8045A">
        <w:t>。</w:t>
      </w:r>
    </w:p>
    <w:p w:rsidR="00174E65" w:rsidRPr="00F55E55" w:rsidRDefault="00207222" w:rsidP="00207222">
      <w:pPr>
        <w:pStyle w:val="SingleTxtGC"/>
        <w:tabs>
          <w:tab w:val="clear" w:pos="1565"/>
        </w:tabs>
      </w:pPr>
      <w:r>
        <w:t>131.</w:t>
      </w:r>
      <w:r>
        <w:rPr>
          <w:rFonts w:hint="eastAsia"/>
        </w:rPr>
        <w:t xml:space="preserve">  </w:t>
      </w:r>
      <w:r w:rsidR="00174E65" w:rsidRPr="00F55E55">
        <w:t>在</w:t>
      </w:r>
      <w:r w:rsidR="00174E65" w:rsidRPr="00F55E55">
        <w:t>2007</w:t>
      </w:r>
      <w:r w:rsidR="00174E65" w:rsidRPr="00F55E55">
        <w:t>年大选中，省人民政权代表大会的当选女性代表人数有所增加。共有</w:t>
      </w:r>
      <w:r w:rsidR="00174E65" w:rsidRPr="00F55E55">
        <w:t>488</w:t>
      </w:r>
      <w:r w:rsidR="00174E65" w:rsidRPr="00F55E55">
        <w:t>名妇女当选，占省代表总数的</w:t>
      </w:r>
      <w:r w:rsidR="00174E65" w:rsidRPr="00F55E55">
        <w:t>40.6%</w:t>
      </w:r>
      <w:r w:rsidR="00174E65" w:rsidRPr="00F55E55">
        <w:t>，从绝对数量上看增加了</w:t>
      </w:r>
      <w:r w:rsidR="00174E65" w:rsidRPr="00F55E55">
        <w:t>38</w:t>
      </w:r>
      <w:r w:rsidR="00174E65" w:rsidRPr="00F55E55">
        <w:t>人，而从比例上看增加了</w:t>
      </w:r>
      <w:r w:rsidR="00174E65" w:rsidRPr="00F55E55">
        <w:t>8.4</w:t>
      </w:r>
      <w:r w:rsidR="00174E65" w:rsidRPr="00F55E55">
        <w:t>个百分点，远远高出了前一次选举的指标值。</w:t>
      </w:r>
    </w:p>
    <w:p w:rsidR="00174E65" w:rsidRPr="00F55E55" w:rsidRDefault="00207222" w:rsidP="00207222">
      <w:pPr>
        <w:pStyle w:val="SingleTxtGC"/>
        <w:tabs>
          <w:tab w:val="clear" w:pos="1565"/>
        </w:tabs>
      </w:pPr>
      <w:r>
        <w:t>132.</w:t>
      </w:r>
      <w:r>
        <w:rPr>
          <w:rFonts w:hint="eastAsia"/>
        </w:rPr>
        <w:t xml:space="preserve">  </w:t>
      </w:r>
      <w:r w:rsidR="00174E65" w:rsidRPr="00F55E55">
        <w:t>当选为第七届</w:t>
      </w:r>
      <w:r w:rsidR="00A6045F">
        <w:t>(</w:t>
      </w:r>
      <w:r w:rsidR="00174E65" w:rsidRPr="00F55E55">
        <w:t>2007-2012</w:t>
      </w:r>
      <w:r w:rsidR="00174E65" w:rsidRPr="00F55E55">
        <w:t>年</w:t>
      </w:r>
      <w:r w:rsidR="00A6045F">
        <w:t>)</w:t>
      </w:r>
      <w:r w:rsidR="00174E65" w:rsidRPr="00F55E55">
        <w:t>全国人民政权代表大会议员的妇女为</w:t>
      </w:r>
      <w:r w:rsidR="00174E65" w:rsidRPr="00F55E55">
        <w:t>266</w:t>
      </w:r>
      <w:r w:rsidR="00174E65" w:rsidRPr="00F55E55">
        <w:t>人，占当选总数的</w:t>
      </w:r>
      <w:r w:rsidR="00174E65" w:rsidRPr="00F55E55">
        <w:t>43.32%</w:t>
      </w:r>
      <w:r w:rsidR="00174E65" w:rsidRPr="00F55E55">
        <w:t>。女议员人数增加了</w:t>
      </w:r>
      <w:r w:rsidR="00174E65" w:rsidRPr="00F55E55">
        <w:t>47</w:t>
      </w:r>
      <w:r w:rsidR="00174E65" w:rsidRPr="00F55E55">
        <w:t>人，相当于</w:t>
      </w:r>
      <w:r w:rsidR="00174E65" w:rsidRPr="00F55E55">
        <w:t>7.36</w:t>
      </w:r>
      <w:r w:rsidR="00174E65" w:rsidRPr="00F55E55">
        <w:t>个百分点。这些指数表明古巴已经成为国会中女性议员比例最高的国家之一：各国议会联盟在</w:t>
      </w:r>
      <w:r w:rsidR="00174E65" w:rsidRPr="00F55E55">
        <w:t>2010</w:t>
      </w:r>
      <w:r w:rsidR="00174E65" w:rsidRPr="00F55E55">
        <w:t>年</w:t>
      </w:r>
      <w:r w:rsidR="00174E65" w:rsidRPr="00F55E55">
        <w:t>7</w:t>
      </w:r>
      <w:r w:rsidR="00174E65" w:rsidRPr="00F55E55">
        <w:t>月发布的排名显示，古巴位列第五</w:t>
      </w:r>
      <w:r w:rsidR="00F8045A">
        <w:t>。</w:t>
      </w:r>
    </w:p>
    <w:p w:rsidR="00174E65" w:rsidRPr="00F55E55" w:rsidRDefault="00207222" w:rsidP="00207222">
      <w:pPr>
        <w:pStyle w:val="SingleTxtGC"/>
        <w:tabs>
          <w:tab w:val="clear" w:pos="1565"/>
        </w:tabs>
      </w:pPr>
      <w:r>
        <w:t>133.</w:t>
      </w:r>
      <w:r>
        <w:rPr>
          <w:rFonts w:hint="eastAsia"/>
        </w:rPr>
        <w:t xml:space="preserve">  </w:t>
      </w:r>
      <w:r w:rsidR="00174E65" w:rsidRPr="00F55E55">
        <w:rPr>
          <w:noProof/>
        </w:rPr>
        <w:t>这一时期，国务委员会中妇女人数也有所增加，从上次选举中的</w:t>
      </w:r>
      <w:r w:rsidR="00174E65" w:rsidRPr="00F55E55">
        <w:rPr>
          <w:noProof/>
        </w:rPr>
        <w:t>8</w:t>
      </w:r>
      <w:r w:rsidR="00174E65" w:rsidRPr="00F55E55">
        <w:rPr>
          <w:noProof/>
        </w:rPr>
        <w:t>人增加到当前的</w:t>
      </w:r>
      <w:r w:rsidR="00174E65" w:rsidRPr="00F55E55">
        <w:rPr>
          <w:noProof/>
        </w:rPr>
        <w:t>12</w:t>
      </w:r>
      <w:r w:rsidR="00174E65" w:rsidRPr="00F55E55">
        <w:rPr>
          <w:noProof/>
        </w:rPr>
        <w:t>人。在总计</w:t>
      </w:r>
      <w:r w:rsidR="00174E65" w:rsidRPr="00F55E55">
        <w:rPr>
          <w:noProof/>
        </w:rPr>
        <w:t>31</w:t>
      </w:r>
      <w:r w:rsidR="00174E65" w:rsidRPr="00F55E55">
        <w:rPr>
          <w:noProof/>
        </w:rPr>
        <w:t>名成员中，妇女占</w:t>
      </w:r>
      <w:r w:rsidR="00174E65" w:rsidRPr="00F55E55">
        <w:rPr>
          <w:noProof/>
        </w:rPr>
        <w:t>25%</w:t>
      </w:r>
      <w:r w:rsidR="00174E65" w:rsidRPr="00F55E55">
        <w:rPr>
          <w:noProof/>
        </w:rPr>
        <w:t>。自</w:t>
      </w:r>
      <w:r w:rsidR="00174E65" w:rsidRPr="00F55E55">
        <w:rPr>
          <w:noProof/>
        </w:rPr>
        <w:t>2009</w:t>
      </w:r>
      <w:r w:rsidR="00174E65" w:rsidRPr="00F55E55">
        <w:rPr>
          <w:noProof/>
        </w:rPr>
        <w:t>年</w:t>
      </w:r>
      <w:r w:rsidR="00174E65" w:rsidRPr="00F55E55">
        <w:rPr>
          <w:noProof/>
        </w:rPr>
        <w:t>12</w:t>
      </w:r>
      <w:r w:rsidR="00174E65" w:rsidRPr="00F55E55">
        <w:rPr>
          <w:noProof/>
        </w:rPr>
        <w:t>月以来，首次由妇女出任国务委员会的副总统一职，这位女副总统同时兼任共和国总审计长。</w:t>
      </w:r>
    </w:p>
    <w:p w:rsidR="00174E65" w:rsidRPr="00F55E55" w:rsidRDefault="00207222" w:rsidP="00207222">
      <w:pPr>
        <w:pStyle w:val="SingleTxtGC"/>
        <w:tabs>
          <w:tab w:val="clear" w:pos="1565"/>
        </w:tabs>
      </w:pPr>
      <w:r>
        <w:t>134.</w:t>
      </w:r>
      <w:r>
        <w:rPr>
          <w:rFonts w:hint="eastAsia"/>
        </w:rPr>
        <w:t xml:space="preserve">  </w:t>
      </w:r>
      <w:r w:rsidR="00174E65" w:rsidRPr="00F55E55">
        <w:rPr>
          <w:lang w:val="zh-CN"/>
        </w:rPr>
        <w:t>妇女积极参与了由市到国家各级人民政权机关常设工作委员会的活动。</w:t>
      </w:r>
      <w:r w:rsidR="00174E65" w:rsidRPr="00F55E55">
        <w:rPr>
          <w:lang w:val="es-MX"/>
        </w:rPr>
        <w:t>从高级机构层面看，关注青年、儿童和妇女平等权利委员会的最高领导为女性，且自其创建伊始，就设立了常设委员会，在推动出台相关立法以促进和保护妇女权利方面发挥了重要作用。同样，该委员会在评估和监督关于妇女权利的法律制度的落实方面扮演了重要角色。</w:t>
      </w:r>
    </w:p>
    <w:p w:rsidR="00174E65" w:rsidRPr="00F55E55" w:rsidRDefault="00207222" w:rsidP="00207222">
      <w:pPr>
        <w:pStyle w:val="SingleTxtGC"/>
        <w:tabs>
          <w:tab w:val="clear" w:pos="1565"/>
        </w:tabs>
      </w:pPr>
      <w:r>
        <w:t>135.</w:t>
      </w:r>
      <w:r>
        <w:rPr>
          <w:rFonts w:hint="eastAsia"/>
        </w:rPr>
        <w:t xml:space="preserve">  </w:t>
      </w:r>
      <w:r w:rsidR="00174E65" w:rsidRPr="00F55E55">
        <w:rPr>
          <w:lang w:val="zh-CN"/>
        </w:rPr>
        <w:t>作为国家提高妇女地位机制，古巴妇女联合会在大选期间开展的活动业已取得积极的成果。在古巴妇联的要求下，人民政权机关支持并且积极参与了妇联开展的教育活动。印刷品《她们是最佳人选》在古巴妇女联合会社区一级的</w:t>
      </w:r>
      <w:r w:rsidR="00174E65" w:rsidRPr="00F55E55">
        <w:rPr>
          <w:lang w:val="zh-CN"/>
        </w:rPr>
        <w:t>76</w:t>
      </w:r>
      <w:r w:rsidR="00332241">
        <w:rPr>
          <w:rFonts w:hint="eastAsia"/>
          <w:lang w:val="zh-CN"/>
        </w:rPr>
        <w:t>,</w:t>
      </w:r>
      <w:r w:rsidR="00174E65" w:rsidRPr="00F55E55">
        <w:rPr>
          <w:lang w:val="zh-CN"/>
        </w:rPr>
        <w:t>000</w:t>
      </w:r>
      <w:r w:rsidR="00174E65" w:rsidRPr="00F55E55">
        <w:rPr>
          <w:lang w:val="zh-CN"/>
        </w:rPr>
        <w:t>多个基层组织的会议上得到讨论，许多地方的参加者中还有男性。这是对群众进行关于男女平等参与国家社会与政治生活的教育和宣传工作的最重要的活动之一。</w:t>
      </w:r>
    </w:p>
    <w:p w:rsidR="00174E65" w:rsidRPr="00F55E55" w:rsidRDefault="00207222" w:rsidP="00207222">
      <w:pPr>
        <w:pStyle w:val="SingleTxtGC"/>
        <w:tabs>
          <w:tab w:val="clear" w:pos="1565"/>
        </w:tabs>
        <w:rPr>
          <w:lang w:val="zh-CN"/>
        </w:rPr>
      </w:pPr>
      <w:r>
        <w:t>136.</w:t>
      </w:r>
      <w:r>
        <w:rPr>
          <w:rFonts w:hint="eastAsia"/>
        </w:rPr>
        <w:t xml:space="preserve">  </w:t>
      </w:r>
      <w:r w:rsidR="00174E65" w:rsidRPr="00F55E55">
        <w:rPr>
          <w:lang w:val="zh-CN"/>
        </w:rPr>
        <w:t>国家、省和市一级的候选人委员会和竞选委员会、</w:t>
      </w:r>
      <w:r w:rsidR="00174E65" w:rsidRPr="00F55E55">
        <w:rPr>
          <w:rFonts w:hint="eastAsia"/>
          <w:lang w:val="zh-CN"/>
        </w:rPr>
        <w:t>以及</w:t>
      </w:r>
      <w:r w:rsidR="00174E65" w:rsidRPr="00F55E55">
        <w:rPr>
          <w:lang w:val="zh-CN"/>
        </w:rPr>
        <w:t>群众组织和学生组织的成员大部分是女性，这是承认古巴女性参与了整个选举进程的重要因素。古巴妇女联合会的领导人</w:t>
      </w:r>
      <w:r w:rsidR="00174E65" w:rsidRPr="00F55E55">
        <w:rPr>
          <w:rFonts w:hint="eastAsia"/>
          <w:lang w:val="zh-CN"/>
        </w:rPr>
        <w:t>参与</w:t>
      </w:r>
      <w:r w:rsidR="00174E65" w:rsidRPr="00F55E55">
        <w:rPr>
          <w:lang w:val="zh-CN"/>
        </w:rPr>
        <w:t>这些委员会，对推动根据才能将杰出女性提名为省代表的工作产生了积极的影响。全国竞选委员会曾有两届由妇女担当主席职务，即：</w:t>
      </w:r>
      <w:r w:rsidR="00174E65" w:rsidRPr="00F55E55">
        <w:rPr>
          <w:lang w:val="zh-CN"/>
        </w:rPr>
        <w:t>2007</w:t>
      </w:r>
      <w:r w:rsidR="00174E65" w:rsidRPr="00F55E55">
        <w:rPr>
          <w:lang w:val="zh-CN"/>
        </w:rPr>
        <w:t>年的大选和</w:t>
      </w:r>
      <w:r w:rsidR="00174E65" w:rsidRPr="00F55E55">
        <w:rPr>
          <w:lang w:val="zh-CN"/>
        </w:rPr>
        <w:t>2010</w:t>
      </w:r>
      <w:r w:rsidR="00174E65" w:rsidRPr="00F55E55">
        <w:rPr>
          <w:lang w:val="zh-CN"/>
        </w:rPr>
        <w:t>年部分选举，这也显示出在选举程序中对女性的重视程度。</w:t>
      </w:r>
    </w:p>
    <w:p w:rsidR="00174E65" w:rsidRPr="00F55E55" w:rsidRDefault="00207222" w:rsidP="00207222">
      <w:pPr>
        <w:pStyle w:val="SingleTxtGC"/>
        <w:tabs>
          <w:tab w:val="clear" w:pos="1565"/>
        </w:tabs>
      </w:pPr>
      <w:r>
        <w:t>137.</w:t>
      </w:r>
      <w:r>
        <w:rPr>
          <w:rFonts w:hint="eastAsia"/>
        </w:rPr>
        <w:t xml:space="preserve">  </w:t>
      </w:r>
      <w:r w:rsidR="00174E65" w:rsidRPr="00F55E55">
        <w:rPr>
          <w:lang w:val="zh-CN"/>
        </w:rPr>
        <w:t>在过去这段时间里，一直保持同女代表们的沟通，认可她们的工作成绩，讨论与两性问题、平等、自信和领导有关的问题，从而</w:t>
      </w:r>
      <w:r w:rsidR="00174E65" w:rsidRPr="00F55E55">
        <w:rPr>
          <w:rFonts w:hint="eastAsia"/>
          <w:lang w:val="zh-CN"/>
        </w:rPr>
        <w:t>确保培养更多</w:t>
      </w:r>
      <w:r w:rsidR="00174E65" w:rsidRPr="00F55E55">
        <w:rPr>
          <w:lang w:val="zh-CN"/>
        </w:rPr>
        <w:t>妇女</w:t>
      </w:r>
      <w:r w:rsidR="00174E65" w:rsidRPr="00F55E55">
        <w:rPr>
          <w:rFonts w:hint="eastAsia"/>
          <w:lang w:val="zh-CN"/>
        </w:rPr>
        <w:t>领袖以</w:t>
      </w:r>
      <w:r w:rsidR="00174E65" w:rsidRPr="00F55E55">
        <w:rPr>
          <w:lang w:val="zh-CN"/>
        </w:rPr>
        <w:t>更好地承担这些责任</w:t>
      </w:r>
      <w:r w:rsidR="00174E65" w:rsidRPr="00F55E55">
        <w:rPr>
          <w:rFonts w:hint="eastAsia"/>
          <w:lang w:val="zh-CN"/>
        </w:rPr>
        <w:t>；同时广为宣传和认可她们的成功经验</w:t>
      </w:r>
      <w:r w:rsidR="00174E65" w:rsidRPr="00F55E55">
        <w:rPr>
          <w:lang w:val="zh-CN"/>
        </w:rPr>
        <w:t>。</w:t>
      </w:r>
    </w:p>
    <w:p w:rsidR="00174E65" w:rsidRPr="00F55E55" w:rsidRDefault="00207222" w:rsidP="00207222">
      <w:pPr>
        <w:pStyle w:val="SingleTxtGC"/>
        <w:tabs>
          <w:tab w:val="clear" w:pos="1565"/>
        </w:tabs>
      </w:pPr>
      <w:r>
        <w:t>138.</w:t>
      </w:r>
      <w:r>
        <w:rPr>
          <w:rFonts w:hint="eastAsia"/>
        </w:rPr>
        <w:t xml:space="preserve">  </w:t>
      </w:r>
      <w:r w:rsidR="00174E65" w:rsidRPr="00F55E55">
        <w:rPr>
          <w:lang w:val="zh-CN"/>
        </w:rPr>
        <w:t>省和市级行政委员会、各级古巴妇女联合会委员会的讨论、中央政府行政机关的领导委员会都会定期评估提拔妇女的问题，以便明确所取得的成果和依然存在的困难，进而继续针对妨碍妇女更好地参与决策领导岗位</w:t>
      </w:r>
      <w:r w:rsidR="00174E65" w:rsidRPr="00F55E55">
        <w:rPr>
          <w:rFonts w:hint="eastAsia"/>
          <w:lang w:val="zh-CN"/>
        </w:rPr>
        <w:t>，特别是不取决于选举意志，而取决于任命的岗位</w:t>
      </w:r>
      <w:r w:rsidR="00174E65" w:rsidRPr="00F55E55">
        <w:rPr>
          <w:lang w:val="zh-CN"/>
        </w:rPr>
        <w:t>的主客观因素开展工作。</w:t>
      </w:r>
    </w:p>
    <w:p w:rsidR="00174E65" w:rsidRPr="00F55E55" w:rsidRDefault="00207222" w:rsidP="00207222">
      <w:pPr>
        <w:pStyle w:val="SingleTxtGC"/>
        <w:tabs>
          <w:tab w:val="clear" w:pos="1565"/>
        </w:tabs>
        <w:rPr>
          <w:lang w:val="es-MX"/>
        </w:rPr>
      </w:pPr>
      <w:r>
        <w:t>139.</w:t>
      </w:r>
      <w:r>
        <w:rPr>
          <w:rFonts w:hint="eastAsia"/>
        </w:rPr>
        <w:t xml:space="preserve">  </w:t>
      </w:r>
      <w:r w:rsidR="00174E65" w:rsidRPr="00F55E55">
        <w:rPr>
          <w:lang w:val="zh-CN"/>
        </w:rPr>
        <w:t>法律规定国家在提升、任命和评定干部时必须考虑到其继续工作的需要，从而保障对妇女的培养、培训和二次评定，使她们能够担当高级职务。这项政策保障了目前国家各级领导岗位的后备名单中女性人数的增加。</w:t>
      </w:r>
      <w:r w:rsidR="00174E65" w:rsidRPr="00F55E55">
        <w:t>根据国家干部中央委员会的精神，</w:t>
      </w:r>
      <w:r w:rsidR="00174E65" w:rsidRPr="00F55E55">
        <w:t>2002</w:t>
      </w:r>
      <w:r w:rsidR="00174E65" w:rsidRPr="00F55E55">
        <w:t>年下半年确定了在后备干部中男女各占</w:t>
      </w:r>
      <w:r w:rsidR="00174E65" w:rsidRPr="00F55E55">
        <w:t>50%</w:t>
      </w:r>
      <w:r w:rsidR="00174E65" w:rsidRPr="00F55E55">
        <w:t>的工作方针，</w:t>
      </w:r>
      <w:r w:rsidR="00174E65" w:rsidRPr="00F55E55">
        <w:t>2003</w:t>
      </w:r>
      <w:r w:rsidR="00174E65" w:rsidRPr="00F55E55">
        <w:t>年提出要在具有同等条件的一名男子和一名妇女中间进行最后的选拔，以便在同等条件和基础上做出决策。</w:t>
      </w:r>
    </w:p>
    <w:p w:rsidR="00174E65" w:rsidRPr="00F55E55" w:rsidRDefault="00207222" w:rsidP="00207222">
      <w:pPr>
        <w:pStyle w:val="SingleTxtGC"/>
        <w:tabs>
          <w:tab w:val="clear" w:pos="1565"/>
        </w:tabs>
      </w:pPr>
      <w:r>
        <w:t>140.</w:t>
      </w:r>
      <w:r>
        <w:rPr>
          <w:rFonts w:hint="eastAsia"/>
        </w:rPr>
        <w:t xml:space="preserve">  </w:t>
      </w:r>
      <w:r w:rsidR="00174E65" w:rsidRPr="00F55E55">
        <w:rPr>
          <w:lang w:val="zh-CN"/>
        </w:rPr>
        <w:t>从国家一级到市一级都设有干部委员会；它们是负责区别对待和提升妇女干部有关事宜的政府机构。在各个部委及其所属调查研究中心、高等教育机构开展的各种调查及其他活动，也涉及和分析了妇女干部</w:t>
      </w:r>
      <w:r w:rsidR="00174E65" w:rsidRPr="00F55E55">
        <w:rPr>
          <w:rFonts w:hint="eastAsia"/>
          <w:lang w:val="zh-CN"/>
        </w:rPr>
        <w:t>提拔</w:t>
      </w:r>
      <w:r w:rsidR="00174E65" w:rsidRPr="00F55E55">
        <w:rPr>
          <w:lang w:val="zh-CN"/>
        </w:rPr>
        <w:t>问题。它们的结果成为干部委员会工作和培训体制的基本组成部分</w:t>
      </w:r>
      <w:r w:rsidR="00F8045A">
        <w:rPr>
          <w:lang w:val="zh-CN"/>
        </w:rPr>
        <w:t>。</w:t>
      </w:r>
    </w:p>
    <w:p w:rsidR="00174E65" w:rsidRPr="00F55E55" w:rsidRDefault="00207222" w:rsidP="00207222">
      <w:pPr>
        <w:pStyle w:val="SingleTxtGC"/>
        <w:tabs>
          <w:tab w:val="clear" w:pos="1565"/>
        </w:tabs>
        <w:rPr>
          <w:lang w:val="zh-CN"/>
        </w:rPr>
      </w:pPr>
      <w:r>
        <w:t>141.</w:t>
      </w:r>
      <w:r>
        <w:rPr>
          <w:rFonts w:hint="eastAsia"/>
        </w:rPr>
        <w:t xml:space="preserve">  </w:t>
      </w:r>
      <w:r w:rsidR="00174E65" w:rsidRPr="00F55E55">
        <w:rPr>
          <w:lang w:val="zh-CN"/>
        </w:rPr>
        <w:t>这些年来，特别是</w:t>
      </w:r>
      <w:r w:rsidR="00174E65" w:rsidRPr="00F55E55">
        <w:rPr>
          <w:lang w:val="zh-CN"/>
        </w:rPr>
        <w:t>1996</w:t>
      </w:r>
      <w:r w:rsidR="00174E65" w:rsidRPr="00F55E55">
        <w:rPr>
          <w:lang w:val="zh-CN"/>
        </w:rPr>
        <w:t>年以来，在民营部门中，越来越多的妇女得到了提升，出任领导职务。</w:t>
      </w:r>
      <w:r w:rsidR="00174E65" w:rsidRPr="00F55E55">
        <w:rPr>
          <w:lang w:val="zh-CN"/>
        </w:rPr>
        <w:t>1996</w:t>
      </w:r>
      <w:r w:rsidR="00174E65" w:rsidRPr="00F55E55">
        <w:rPr>
          <w:lang w:val="zh-CN"/>
        </w:rPr>
        <w:t>年女性领导占全国总数的</w:t>
      </w:r>
      <w:r w:rsidR="00174E65" w:rsidRPr="00F55E55">
        <w:rPr>
          <w:lang w:val="zh-CN"/>
        </w:rPr>
        <w:t>30.1%</w:t>
      </w:r>
      <w:r w:rsidR="00174E65" w:rsidRPr="00F55E55">
        <w:rPr>
          <w:lang w:val="zh-CN"/>
        </w:rPr>
        <w:t>，</w:t>
      </w:r>
      <w:r w:rsidR="00174E65" w:rsidRPr="00F55E55">
        <w:rPr>
          <w:lang w:val="zh-CN"/>
        </w:rPr>
        <w:t>2000</w:t>
      </w:r>
      <w:r w:rsidR="00174E65" w:rsidRPr="00F55E55">
        <w:rPr>
          <w:lang w:val="zh-CN"/>
        </w:rPr>
        <w:t>年可以看到这一比例为</w:t>
      </w:r>
      <w:r w:rsidR="00174E65" w:rsidRPr="00F55E55">
        <w:rPr>
          <w:lang w:val="zh-CN"/>
        </w:rPr>
        <w:t>33.3%</w:t>
      </w:r>
      <w:r w:rsidR="00174E65" w:rsidRPr="00F55E55">
        <w:rPr>
          <w:lang w:val="zh-CN"/>
        </w:rPr>
        <w:t>，到</w:t>
      </w:r>
      <w:r w:rsidR="00174E65" w:rsidRPr="00F55E55">
        <w:rPr>
          <w:lang w:val="zh-CN"/>
        </w:rPr>
        <w:t>2009</w:t>
      </w:r>
      <w:r w:rsidR="00174E65" w:rsidRPr="00F55E55">
        <w:rPr>
          <w:lang w:val="zh-CN"/>
        </w:rPr>
        <w:t>年，提高到了</w:t>
      </w:r>
      <w:r w:rsidR="00174E65" w:rsidRPr="00F55E55">
        <w:rPr>
          <w:lang w:val="zh-CN"/>
        </w:rPr>
        <w:t>39.1%</w:t>
      </w:r>
      <w:r w:rsidR="00174E65" w:rsidRPr="00F55E55">
        <w:rPr>
          <w:lang w:val="zh-CN"/>
        </w:rPr>
        <w:t>，达到了迄今最高水平。从绝对数字上看，女性干部的总数达到了</w:t>
      </w:r>
      <w:r w:rsidR="00174E65" w:rsidRPr="00F55E55">
        <w:rPr>
          <w:lang w:val="zh-CN"/>
        </w:rPr>
        <w:t>95</w:t>
      </w:r>
      <w:r w:rsidR="00332241">
        <w:rPr>
          <w:rFonts w:hint="eastAsia"/>
          <w:lang w:val="zh-CN"/>
        </w:rPr>
        <w:t>,</w:t>
      </w:r>
      <w:r w:rsidR="00174E65" w:rsidRPr="00F55E55">
        <w:rPr>
          <w:lang w:val="zh-CN"/>
        </w:rPr>
        <w:t>314</w:t>
      </w:r>
      <w:r w:rsidR="00174E65" w:rsidRPr="00F55E55">
        <w:rPr>
          <w:lang w:val="zh-CN"/>
        </w:rPr>
        <w:t>人。全国各省的这一指数都有所上升。截至报告日，女部长人数为</w:t>
      </w:r>
      <w:r w:rsidR="00174E65" w:rsidRPr="00F55E55">
        <w:rPr>
          <w:lang w:val="zh-CN"/>
        </w:rPr>
        <w:t>8</w:t>
      </w:r>
      <w:r w:rsidR="00174E65" w:rsidRPr="00F55E55">
        <w:rPr>
          <w:lang w:val="zh-CN"/>
        </w:rPr>
        <w:t>名，女副部长人数为</w:t>
      </w:r>
      <w:r w:rsidR="00174E65" w:rsidRPr="00F55E55">
        <w:rPr>
          <w:lang w:val="zh-CN"/>
        </w:rPr>
        <w:t>49</w:t>
      </w:r>
      <w:r w:rsidR="00174E65" w:rsidRPr="00F55E55">
        <w:rPr>
          <w:lang w:val="zh-CN"/>
        </w:rPr>
        <w:t>名。</w:t>
      </w:r>
    </w:p>
    <w:p w:rsidR="00174E65" w:rsidRPr="00F55E55" w:rsidRDefault="00207222" w:rsidP="00207222">
      <w:pPr>
        <w:pStyle w:val="SingleTxtGC"/>
        <w:tabs>
          <w:tab w:val="clear" w:pos="1565"/>
        </w:tabs>
      </w:pPr>
      <w:r>
        <w:t>142.</w:t>
      </w:r>
      <w:r>
        <w:rPr>
          <w:rFonts w:hint="eastAsia"/>
        </w:rPr>
        <w:t xml:space="preserve">  </w:t>
      </w:r>
      <w:r w:rsidR="00174E65" w:rsidRPr="00F55E55">
        <w:t>通过对比，可以看出妇女在古巴司法体系中的比例也超过了</w:t>
      </w:r>
      <w:r w:rsidR="00174E65" w:rsidRPr="00F55E55">
        <w:t>1999</w:t>
      </w:r>
      <w:r w:rsidR="00174E65" w:rsidRPr="00F55E55">
        <w:t>年的数据。总检察院的女性检察官占</w:t>
      </w:r>
      <w:r w:rsidR="00174E65" w:rsidRPr="00F55E55">
        <w:t>71%</w:t>
      </w:r>
      <w:r w:rsidR="00174E65" w:rsidRPr="00F55E55">
        <w:t>，超过了</w:t>
      </w:r>
      <w:r w:rsidR="00174E65" w:rsidRPr="00F55E55">
        <w:t>1999</w:t>
      </w:r>
      <w:r w:rsidR="00174E65" w:rsidRPr="00F55E55">
        <w:t>年的</w:t>
      </w:r>
      <w:r w:rsidR="00174E65" w:rsidRPr="00F55E55">
        <w:t>65%</w:t>
      </w:r>
      <w:r w:rsidR="00174E65" w:rsidRPr="00F55E55">
        <w:t>。同时，</w:t>
      </w:r>
      <w:r w:rsidR="00174E65" w:rsidRPr="00F55E55">
        <w:t>60%</w:t>
      </w:r>
      <w:r w:rsidR="00174E65" w:rsidRPr="00F55E55">
        <w:t>的领导为女性，而</w:t>
      </w:r>
      <w:r w:rsidR="00174E65" w:rsidRPr="00F55E55">
        <w:t>1999</w:t>
      </w:r>
      <w:r w:rsidR="00174E65" w:rsidRPr="00F55E55">
        <w:t>年这一比例为</w:t>
      </w:r>
      <w:r w:rsidR="00174E65" w:rsidRPr="00F55E55">
        <w:t>49%</w:t>
      </w:r>
      <w:r w:rsidR="00174E65" w:rsidRPr="00F55E55">
        <w:t>。</w:t>
      </w:r>
      <w:r w:rsidR="00174E65" w:rsidRPr="00F55E55">
        <w:rPr>
          <w:lang w:val="zh-CN"/>
        </w:rPr>
        <w:t>在法院系统中</w:t>
      </w:r>
      <w:r w:rsidR="00174E65" w:rsidRPr="00F55E55">
        <w:t>，</w:t>
      </w:r>
      <w:r w:rsidR="00174E65" w:rsidRPr="00F55E55">
        <w:t>66.3%</w:t>
      </w:r>
      <w:r w:rsidR="00174E65" w:rsidRPr="00F55E55">
        <w:rPr>
          <w:lang w:val="zh-CN"/>
        </w:rPr>
        <w:t>的职业法官是女性</w:t>
      </w:r>
      <w:r w:rsidR="00174E65" w:rsidRPr="00F55E55">
        <w:t>，</w:t>
      </w:r>
      <w:r w:rsidR="00174E65" w:rsidRPr="00F55E55">
        <w:rPr>
          <w:lang w:val="zh-CN"/>
        </w:rPr>
        <w:t>远远高于</w:t>
      </w:r>
      <w:r w:rsidR="00174E65" w:rsidRPr="00F55E55">
        <w:t>1999</w:t>
      </w:r>
      <w:r w:rsidR="00174E65" w:rsidRPr="00F55E55">
        <w:rPr>
          <w:lang w:val="zh-CN"/>
        </w:rPr>
        <w:t>年</w:t>
      </w:r>
      <w:r w:rsidR="00174E65" w:rsidRPr="00F55E55">
        <w:t>49%</w:t>
      </w:r>
      <w:r w:rsidR="00174E65" w:rsidRPr="00F55E55">
        <w:rPr>
          <w:lang w:val="zh-CN"/>
        </w:rPr>
        <w:t>的水平。值得骄傲的是，省级法院院长中，</w:t>
      </w:r>
      <w:r w:rsidR="00174E65" w:rsidRPr="00F55E55">
        <w:rPr>
          <w:lang w:val="zh-CN"/>
        </w:rPr>
        <w:t>71.4%</w:t>
      </w:r>
      <w:r w:rsidR="00174E65" w:rsidRPr="00F55E55">
        <w:rPr>
          <w:lang w:val="zh-CN"/>
        </w:rPr>
        <w:t>是女性。</w:t>
      </w:r>
      <w:r w:rsidR="00174E65" w:rsidRPr="00F55E55">
        <w:t>在由女性领导的司法部，中央一级的女性领导占</w:t>
      </w:r>
      <w:r w:rsidR="00174E65" w:rsidRPr="00F55E55">
        <w:t>40.4%</w:t>
      </w:r>
      <w:r w:rsidR="00174E65" w:rsidRPr="00F55E55">
        <w:t>，而在省一级领导中，妇女占</w:t>
      </w:r>
      <w:r w:rsidR="00174E65" w:rsidRPr="00F55E55">
        <w:t>42.8%</w:t>
      </w:r>
      <w:r w:rsidR="00F8045A">
        <w:t>。</w:t>
      </w:r>
    </w:p>
    <w:p w:rsidR="00174E65" w:rsidRPr="00F55E55" w:rsidRDefault="00207222" w:rsidP="00207222">
      <w:pPr>
        <w:pStyle w:val="SingleTxtGC"/>
        <w:tabs>
          <w:tab w:val="clear" w:pos="1565"/>
        </w:tabs>
      </w:pPr>
      <w:r>
        <w:t>143.</w:t>
      </w:r>
      <w:r>
        <w:rPr>
          <w:rFonts w:hint="eastAsia"/>
        </w:rPr>
        <w:t xml:space="preserve">  </w:t>
      </w:r>
      <w:r w:rsidR="00174E65" w:rsidRPr="00F55E55">
        <w:t>在教育部中，有</w:t>
      </w:r>
      <w:r w:rsidR="00174E65" w:rsidRPr="00F55E55">
        <w:t>12</w:t>
      </w:r>
      <w:r w:rsidR="00332241">
        <w:rPr>
          <w:rFonts w:hint="eastAsia"/>
        </w:rPr>
        <w:t>,</w:t>
      </w:r>
      <w:r w:rsidR="00174E65" w:rsidRPr="00F55E55">
        <w:t>786</w:t>
      </w:r>
      <w:r w:rsidR="00174E65" w:rsidRPr="00F55E55">
        <w:t>名</w:t>
      </w:r>
      <w:r w:rsidR="00174E65" w:rsidRPr="00F55E55">
        <w:rPr>
          <w:rFonts w:hint="eastAsia"/>
        </w:rPr>
        <w:t>女性</w:t>
      </w:r>
      <w:r w:rsidR="00174E65" w:rsidRPr="00F55E55">
        <w:t>领导。除了教育部部长为女性外，另有</w:t>
      </w:r>
      <w:r w:rsidR="00174E65" w:rsidRPr="00F55E55">
        <w:t>5</w:t>
      </w:r>
      <w:r w:rsidR="00174E65" w:rsidRPr="00F55E55">
        <w:t>名女性担任副部长职务，</w:t>
      </w:r>
      <w:r w:rsidR="00174E65" w:rsidRPr="00F55E55">
        <w:t>26</w:t>
      </w:r>
      <w:r w:rsidR="00174E65" w:rsidRPr="00F55E55">
        <w:t>名女性担任中央一级的领导或部门主管一职。</w:t>
      </w:r>
      <w:r w:rsidR="00174E65" w:rsidRPr="00F55E55">
        <w:t>17</w:t>
      </w:r>
      <w:r w:rsidR="00174E65" w:rsidRPr="00F55E55">
        <w:t>所师范大学的校长中有</w:t>
      </w:r>
      <w:r w:rsidR="00174E65" w:rsidRPr="00F55E55">
        <w:t>7</w:t>
      </w:r>
      <w:r w:rsidR="00174E65" w:rsidRPr="00F55E55">
        <w:t>名为女性，占</w:t>
      </w:r>
      <w:r w:rsidR="00174E65" w:rsidRPr="00F55E55">
        <w:t>53.8%</w:t>
      </w:r>
      <w:r w:rsidR="00174E65" w:rsidRPr="00F55E55">
        <w:t>，还有</w:t>
      </w:r>
      <w:r w:rsidR="00174E65" w:rsidRPr="00F55E55">
        <w:t>30</w:t>
      </w:r>
      <w:r w:rsidR="00174E65" w:rsidRPr="00F55E55">
        <w:t>名女性担任副校长，</w:t>
      </w:r>
      <w:r w:rsidR="00174E65" w:rsidRPr="00F55E55">
        <w:t>38</w:t>
      </w:r>
      <w:r w:rsidR="00174E65" w:rsidRPr="00F55E55">
        <w:t>名女性担任系主任。</w:t>
      </w:r>
      <w:r w:rsidR="00174E65" w:rsidRPr="00F55E55">
        <w:rPr>
          <w:lang w:val="zh-CN"/>
        </w:rPr>
        <w:t>后备领导干部中</w:t>
      </w:r>
      <w:r w:rsidR="00174E65" w:rsidRPr="00F55E55">
        <w:t>，女性</w:t>
      </w:r>
      <w:r w:rsidR="00174E65" w:rsidRPr="00F55E55">
        <w:t>40</w:t>
      </w:r>
      <w:r w:rsidR="00332241">
        <w:rPr>
          <w:rFonts w:hint="eastAsia"/>
        </w:rPr>
        <w:t>,</w:t>
      </w:r>
      <w:r w:rsidR="00174E65" w:rsidRPr="00F55E55">
        <w:t>511</w:t>
      </w:r>
      <w:r w:rsidR="00174E65" w:rsidRPr="00F55E55">
        <w:t>人，占</w:t>
      </w:r>
      <w:r w:rsidR="00174E65" w:rsidRPr="00F55E55">
        <w:t>73.26%</w:t>
      </w:r>
      <w:r w:rsidR="00174E65" w:rsidRPr="00F55E55">
        <w:t>。</w:t>
      </w:r>
      <w:r w:rsidR="00174E65" w:rsidRPr="00F55E55">
        <w:rPr>
          <w:rFonts w:hint="eastAsia"/>
        </w:rPr>
        <w:t>在</w:t>
      </w:r>
      <w:r w:rsidR="00174E65" w:rsidRPr="00F55E55">
        <w:rPr>
          <w:lang w:val="zh-CN"/>
        </w:rPr>
        <w:t>高等教育部</w:t>
      </w:r>
      <w:r w:rsidR="00174E65" w:rsidRPr="00F55E55">
        <w:t>，</w:t>
      </w:r>
      <w:r w:rsidR="00174E65" w:rsidRPr="00F55E55">
        <w:rPr>
          <w:rFonts w:hint="eastAsia"/>
        </w:rPr>
        <w:t>教师队伍中</w:t>
      </w:r>
      <w:r w:rsidR="00174E65" w:rsidRPr="00F55E55">
        <w:rPr>
          <w:lang w:val="zh-CN"/>
        </w:rPr>
        <w:t>女性占</w:t>
      </w:r>
      <w:r w:rsidR="00174E65" w:rsidRPr="00F55E55">
        <w:t>42.6%</w:t>
      </w:r>
      <w:r w:rsidR="00174E65" w:rsidRPr="00F55E55">
        <w:t>，</w:t>
      </w:r>
      <w:r w:rsidR="00174E65" w:rsidRPr="00F55E55">
        <w:rPr>
          <w:lang w:val="zh-CN"/>
        </w:rPr>
        <w:t>一线女性领导占</w:t>
      </w:r>
      <w:r w:rsidR="00174E65" w:rsidRPr="00F55E55">
        <w:t>30%</w:t>
      </w:r>
      <w:r w:rsidR="00174E65" w:rsidRPr="00F55E55">
        <w:t>，</w:t>
      </w:r>
      <w:r w:rsidR="00174E65" w:rsidRPr="00F55E55">
        <w:rPr>
          <w:lang w:val="zh-CN"/>
        </w:rPr>
        <w:t>其中包括</w:t>
      </w:r>
      <w:r w:rsidR="00174E65" w:rsidRPr="00F55E55">
        <w:rPr>
          <w:lang w:val="zh-CN"/>
        </w:rPr>
        <w:t>2</w:t>
      </w:r>
      <w:r w:rsidR="00174E65" w:rsidRPr="00F55E55">
        <w:rPr>
          <w:lang w:val="zh-CN"/>
        </w:rPr>
        <w:t>名副部长。</w:t>
      </w:r>
      <w:r w:rsidR="00174E65" w:rsidRPr="00F55E55">
        <w:rPr>
          <w:rFonts w:hint="eastAsia"/>
          <w:lang w:val="zh-CN"/>
        </w:rPr>
        <w:t>各所大学中，</w:t>
      </w:r>
      <w:r w:rsidR="00174E65" w:rsidRPr="00F55E55">
        <w:rPr>
          <w:rFonts w:hint="eastAsia"/>
          <w:lang w:val="zh-CN"/>
        </w:rPr>
        <w:t>7%</w:t>
      </w:r>
      <w:r w:rsidR="00174E65" w:rsidRPr="00F55E55">
        <w:rPr>
          <w:rFonts w:hint="eastAsia"/>
          <w:lang w:val="zh-CN"/>
        </w:rPr>
        <w:t>的校长为女性，还有</w:t>
      </w:r>
      <w:r w:rsidR="00174E65" w:rsidRPr="00F55E55">
        <w:rPr>
          <w:rFonts w:hint="eastAsia"/>
          <w:lang w:val="zh-CN"/>
        </w:rPr>
        <w:t>30%</w:t>
      </w:r>
      <w:r w:rsidR="00174E65" w:rsidRPr="00F55E55">
        <w:rPr>
          <w:rFonts w:hint="eastAsia"/>
          <w:lang w:val="zh-CN"/>
        </w:rPr>
        <w:t>的副校长和</w:t>
      </w:r>
      <w:r w:rsidR="00174E65" w:rsidRPr="00F55E55">
        <w:rPr>
          <w:rFonts w:hint="eastAsia"/>
          <w:lang w:val="zh-CN"/>
        </w:rPr>
        <w:t>32%</w:t>
      </w:r>
      <w:r w:rsidR="00174E65" w:rsidRPr="00F55E55">
        <w:rPr>
          <w:rFonts w:hint="eastAsia"/>
          <w:lang w:val="zh-CN"/>
        </w:rPr>
        <w:t>的系主任为女性。在科学、技术和环境部，妇女领导的比例为</w:t>
      </w:r>
      <w:r w:rsidR="00174E65" w:rsidRPr="00F55E55">
        <w:rPr>
          <w:rFonts w:hint="eastAsia"/>
          <w:lang w:val="zh-CN"/>
        </w:rPr>
        <w:t>35.5%</w:t>
      </w:r>
      <w:r w:rsidR="00174E65" w:rsidRPr="00F55E55">
        <w:rPr>
          <w:rFonts w:hint="eastAsia"/>
          <w:lang w:val="zh-CN"/>
        </w:rPr>
        <w:t>，而这一比例在</w:t>
      </w:r>
      <w:r w:rsidR="00174E65" w:rsidRPr="00F55E55">
        <w:rPr>
          <w:rFonts w:hint="eastAsia"/>
          <w:lang w:val="zh-CN"/>
        </w:rPr>
        <w:t>2000</w:t>
      </w:r>
      <w:r w:rsidR="00174E65" w:rsidRPr="00F55E55">
        <w:rPr>
          <w:rFonts w:hint="eastAsia"/>
          <w:lang w:val="zh-CN"/>
        </w:rPr>
        <w:t>年仅为</w:t>
      </w:r>
      <w:r w:rsidR="00174E65" w:rsidRPr="00F55E55">
        <w:rPr>
          <w:rFonts w:hint="eastAsia"/>
          <w:lang w:val="zh-CN"/>
        </w:rPr>
        <w:t>27%</w:t>
      </w:r>
      <w:r w:rsidR="00174E65" w:rsidRPr="00F55E55">
        <w:rPr>
          <w:rFonts w:hint="eastAsia"/>
          <w:lang w:val="zh-CN"/>
        </w:rPr>
        <w:t>。此外在该部</w:t>
      </w:r>
      <w:r w:rsidR="00174E65" w:rsidRPr="00F55E55">
        <w:rPr>
          <w:rFonts w:hint="eastAsia"/>
        </w:rPr>
        <w:t>还有两个重要的机构领导职位</w:t>
      </w:r>
      <w:r w:rsidR="00A6045F">
        <w:rPr>
          <w:rFonts w:hint="eastAsia"/>
        </w:rPr>
        <w:t>(</w:t>
      </w:r>
      <w:r w:rsidR="00174E65" w:rsidRPr="00F55E55">
        <w:rPr>
          <w:rFonts w:hint="eastAsia"/>
        </w:rPr>
        <w:t>相当于副部级</w:t>
      </w:r>
      <w:r w:rsidR="00A6045F">
        <w:rPr>
          <w:rFonts w:hint="eastAsia"/>
        </w:rPr>
        <w:t>)</w:t>
      </w:r>
      <w:r w:rsidR="00174E65" w:rsidRPr="00F55E55">
        <w:rPr>
          <w:rFonts w:hint="eastAsia"/>
        </w:rPr>
        <w:t>由女性担任，不同领域内共有</w:t>
      </w:r>
      <w:r w:rsidR="00174E65" w:rsidRPr="00F55E55">
        <w:t>21</w:t>
      </w:r>
      <w:r w:rsidR="00174E65" w:rsidRPr="00F55E55">
        <w:rPr>
          <w:rFonts w:hint="eastAsia"/>
        </w:rPr>
        <w:t>名国家级女领导，</w:t>
      </w:r>
      <w:r w:rsidR="00174E65" w:rsidRPr="00F55E55">
        <w:t>4</w:t>
      </w:r>
      <w:r w:rsidR="00174E65" w:rsidRPr="00F55E55">
        <w:rPr>
          <w:rFonts w:hint="eastAsia"/>
        </w:rPr>
        <w:t>名省级女代表。</w:t>
      </w:r>
      <w:r w:rsidR="00174E65" w:rsidRPr="00F55E55">
        <w:rPr>
          <w:lang w:val="zh-CN"/>
        </w:rPr>
        <w:t>研究中心的负责人中</w:t>
      </w:r>
      <w:r w:rsidR="00174E65" w:rsidRPr="00F55E55">
        <w:t>，</w:t>
      </w:r>
      <w:r w:rsidR="00174E65" w:rsidRPr="00F55E55">
        <w:t>24%</w:t>
      </w:r>
      <w:r w:rsidR="00174E65" w:rsidRPr="00F55E55">
        <w:rPr>
          <w:lang w:val="zh-CN"/>
        </w:rPr>
        <w:t>是女性</w:t>
      </w:r>
      <w:r w:rsidR="00174E65" w:rsidRPr="00F55E55">
        <w:t>，</w:t>
      </w:r>
      <w:r w:rsidR="00174E65" w:rsidRPr="00F55E55">
        <w:rPr>
          <w:lang w:val="zh-CN"/>
        </w:rPr>
        <w:t>女技术员占</w:t>
      </w:r>
      <w:r w:rsidR="00174E65" w:rsidRPr="00F55E55">
        <w:t>56.8%</w:t>
      </w:r>
      <w:r w:rsidR="00174E65" w:rsidRPr="00F55E55">
        <w:t>，</w:t>
      </w:r>
      <w:r w:rsidR="00174E65" w:rsidRPr="00F55E55">
        <w:rPr>
          <w:lang w:val="zh-CN"/>
        </w:rPr>
        <w:t>女研究员占</w:t>
      </w:r>
      <w:r w:rsidR="00174E65" w:rsidRPr="00F55E55">
        <w:t>48%</w:t>
      </w:r>
      <w:r w:rsidR="00F8045A">
        <w:rPr>
          <w:lang w:val="zh-CN"/>
        </w:rPr>
        <w:t>。</w:t>
      </w:r>
    </w:p>
    <w:p w:rsidR="00174E65" w:rsidRPr="00F55E55" w:rsidRDefault="00207222" w:rsidP="00207222">
      <w:pPr>
        <w:pStyle w:val="SingleTxtGC"/>
        <w:tabs>
          <w:tab w:val="clear" w:pos="1565"/>
        </w:tabs>
      </w:pPr>
      <w:r>
        <w:t>144.</w:t>
      </w:r>
      <w:r>
        <w:rPr>
          <w:rFonts w:hint="eastAsia"/>
        </w:rPr>
        <w:t xml:space="preserve">  </w:t>
      </w:r>
      <w:r w:rsidR="00174E65" w:rsidRPr="00F55E55">
        <w:rPr>
          <w:rFonts w:hint="eastAsia"/>
        </w:rPr>
        <w:t>直到革命胜利前，女性一向被排斥在糖业部的大门之外，目前，食糖工业中，</w:t>
      </w:r>
      <w:r w:rsidR="00174E65" w:rsidRPr="00F55E55">
        <w:rPr>
          <w:rFonts w:hint="eastAsia"/>
        </w:rPr>
        <w:t>22%</w:t>
      </w:r>
      <w:r w:rsidR="00174E65" w:rsidRPr="00F55E55">
        <w:rPr>
          <w:rFonts w:hint="eastAsia"/>
        </w:rPr>
        <w:t>的员工为女性，其中有</w:t>
      </w:r>
      <w:r w:rsidR="00174E65" w:rsidRPr="00F55E55">
        <w:rPr>
          <w:rFonts w:hint="eastAsia"/>
        </w:rPr>
        <w:t>1</w:t>
      </w:r>
      <w:r w:rsidR="00332241">
        <w:rPr>
          <w:rFonts w:hint="eastAsia"/>
        </w:rPr>
        <w:t>,</w:t>
      </w:r>
      <w:r w:rsidR="00174E65" w:rsidRPr="00F55E55">
        <w:rPr>
          <w:rFonts w:hint="eastAsia"/>
        </w:rPr>
        <w:t>342</w:t>
      </w:r>
      <w:r w:rsidR="00174E65" w:rsidRPr="00F55E55">
        <w:rPr>
          <w:rFonts w:hint="eastAsia"/>
        </w:rPr>
        <w:t>名女性担任领导职务，占</w:t>
      </w:r>
      <w:r w:rsidR="00174E65" w:rsidRPr="00F55E55">
        <w:rPr>
          <w:rFonts w:hint="eastAsia"/>
        </w:rPr>
        <w:t>28%</w:t>
      </w:r>
      <w:r w:rsidR="00174E65" w:rsidRPr="00F55E55">
        <w:rPr>
          <w:rFonts w:hint="eastAsia"/>
        </w:rPr>
        <w:t>，与</w:t>
      </w:r>
      <w:r w:rsidR="00174E65" w:rsidRPr="00F55E55">
        <w:rPr>
          <w:rFonts w:hint="eastAsia"/>
        </w:rPr>
        <w:t>2002</w:t>
      </w:r>
      <w:r w:rsidR="00174E65" w:rsidRPr="00F55E55">
        <w:rPr>
          <w:rFonts w:hint="eastAsia"/>
        </w:rPr>
        <w:t>年的数据相比高出</w:t>
      </w:r>
      <w:r w:rsidR="00174E65" w:rsidRPr="00F55E55">
        <w:rPr>
          <w:rFonts w:hint="eastAsia"/>
        </w:rPr>
        <w:t>16%</w:t>
      </w:r>
      <w:r w:rsidR="00174E65" w:rsidRPr="00F55E55">
        <w:rPr>
          <w:rFonts w:hint="eastAsia"/>
        </w:rPr>
        <w:t>。当前糖业部的后备领导干部中有</w:t>
      </w:r>
      <w:r w:rsidR="00174E65" w:rsidRPr="00F55E55">
        <w:rPr>
          <w:rFonts w:hint="eastAsia"/>
        </w:rPr>
        <w:t>38%</w:t>
      </w:r>
      <w:r w:rsidR="00174E65" w:rsidRPr="00F55E55">
        <w:rPr>
          <w:rFonts w:hint="eastAsia"/>
        </w:rPr>
        <w:t>为女性。在糖业系统中，</w:t>
      </w:r>
      <w:r w:rsidR="00174E65" w:rsidRPr="00F55E55">
        <w:rPr>
          <w:rFonts w:hint="eastAsia"/>
        </w:rPr>
        <w:t>8.4%</w:t>
      </w:r>
      <w:r w:rsidR="00174E65" w:rsidRPr="00F55E55">
        <w:rPr>
          <w:rFonts w:hint="eastAsia"/>
        </w:rPr>
        <w:t>的决策职位由女性出任。基层领导干部中有</w:t>
      </w:r>
      <w:r w:rsidR="00174E65" w:rsidRPr="00F55E55">
        <w:rPr>
          <w:rFonts w:hint="eastAsia"/>
        </w:rPr>
        <w:t>20%</w:t>
      </w:r>
      <w:r w:rsidR="00174E65" w:rsidRPr="00F55E55">
        <w:rPr>
          <w:rFonts w:hint="eastAsia"/>
        </w:rPr>
        <w:t>为女性，并有</w:t>
      </w:r>
      <w:r w:rsidR="00174E65" w:rsidRPr="00F55E55">
        <w:rPr>
          <w:rFonts w:hint="eastAsia"/>
        </w:rPr>
        <w:t>31%</w:t>
      </w:r>
      <w:r w:rsidR="00174E65" w:rsidRPr="00F55E55">
        <w:rPr>
          <w:rFonts w:hint="eastAsia"/>
        </w:rPr>
        <w:t>的女性担任生产者小组的组长职务。</w:t>
      </w:r>
    </w:p>
    <w:p w:rsidR="00174E65" w:rsidRPr="00F55E55" w:rsidRDefault="00207222" w:rsidP="00207222">
      <w:pPr>
        <w:pStyle w:val="SingleTxtGC"/>
        <w:tabs>
          <w:tab w:val="clear" w:pos="1565"/>
        </w:tabs>
      </w:pPr>
      <w:r>
        <w:t>145.</w:t>
      </w:r>
      <w:r>
        <w:rPr>
          <w:rFonts w:hint="eastAsia"/>
        </w:rPr>
        <w:t xml:space="preserve">  </w:t>
      </w:r>
      <w:r w:rsidR="00174E65" w:rsidRPr="00F55E55">
        <w:rPr>
          <w:lang w:val="zh-CN"/>
        </w:rPr>
        <w:t>信息和通讯部的女性占</w:t>
      </w:r>
      <w:r w:rsidR="00174E65" w:rsidRPr="00F55E55">
        <w:rPr>
          <w:lang w:val="zh-CN"/>
        </w:rPr>
        <w:t>49.5%</w:t>
      </w:r>
      <w:r w:rsidR="00174E65" w:rsidRPr="00F55E55">
        <w:rPr>
          <w:lang w:val="zh-CN"/>
        </w:rPr>
        <w:t>。在一线领导中，女性占</w:t>
      </w:r>
      <w:r w:rsidR="00174E65" w:rsidRPr="00F55E55">
        <w:rPr>
          <w:lang w:val="zh-CN"/>
        </w:rPr>
        <w:t>26%</w:t>
      </w:r>
      <w:r w:rsidR="00174E65" w:rsidRPr="00F55E55">
        <w:rPr>
          <w:lang w:val="zh-CN"/>
        </w:rPr>
        <w:t>，超过了</w:t>
      </w:r>
      <w:r w:rsidR="00174E65" w:rsidRPr="00F55E55">
        <w:rPr>
          <w:lang w:val="zh-CN"/>
        </w:rPr>
        <w:t>2000</w:t>
      </w:r>
      <w:r w:rsidR="00174E65" w:rsidRPr="00F55E55">
        <w:rPr>
          <w:lang w:val="zh-CN"/>
        </w:rPr>
        <w:t>年</w:t>
      </w:r>
      <w:r w:rsidR="00174E65" w:rsidRPr="00F55E55">
        <w:rPr>
          <w:lang w:val="zh-CN"/>
        </w:rPr>
        <w:t>23.5%</w:t>
      </w:r>
      <w:r w:rsidR="00174E65" w:rsidRPr="00F55E55">
        <w:rPr>
          <w:lang w:val="zh-CN"/>
        </w:rPr>
        <w:t>的水平。目前有两名女副部长。</w:t>
      </w:r>
      <w:r w:rsidR="00174E65" w:rsidRPr="00F55E55">
        <w:rPr>
          <w:rFonts w:hint="eastAsia"/>
          <w:lang w:val="zh-CN"/>
        </w:rPr>
        <w:t>作为古巴发展战略重点部署的部门，在该部门中，吸纳了来自信息科学大学信息工程专业的近</w:t>
      </w:r>
      <w:r w:rsidR="00174E65" w:rsidRPr="00F55E55">
        <w:rPr>
          <w:rFonts w:hint="eastAsia"/>
          <w:lang w:val="zh-CN"/>
        </w:rPr>
        <w:t>10</w:t>
      </w:r>
      <w:r w:rsidR="00332241">
        <w:rPr>
          <w:rFonts w:hint="eastAsia"/>
          <w:lang w:val="zh-CN"/>
        </w:rPr>
        <w:t>,</w:t>
      </w:r>
      <w:r w:rsidR="00174E65" w:rsidRPr="00F55E55">
        <w:rPr>
          <w:rFonts w:hint="eastAsia"/>
          <w:lang w:val="zh-CN"/>
        </w:rPr>
        <w:t>000</w:t>
      </w:r>
      <w:r w:rsidR="00174E65" w:rsidRPr="00F55E55">
        <w:rPr>
          <w:rFonts w:hint="eastAsia"/>
          <w:lang w:val="zh-CN"/>
        </w:rPr>
        <w:t>名毕业生，他们自</w:t>
      </w:r>
      <w:r w:rsidR="00174E65" w:rsidRPr="00F55E55">
        <w:rPr>
          <w:rFonts w:hint="eastAsia"/>
          <w:lang w:val="zh-CN"/>
        </w:rPr>
        <w:t>2003</w:t>
      </w:r>
      <w:r w:rsidR="00174E65" w:rsidRPr="00F55E55">
        <w:rPr>
          <w:rFonts w:hint="eastAsia"/>
          <w:lang w:val="zh-CN"/>
        </w:rPr>
        <w:t>年</w:t>
      </w:r>
      <w:r w:rsidR="00174E65" w:rsidRPr="00F55E55">
        <w:rPr>
          <w:rFonts w:hint="eastAsia"/>
          <w:lang w:val="zh-CN"/>
        </w:rPr>
        <w:t>9</w:t>
      </w:r>
      <w:r w:rsidR="00174E65" w:rsidRPr="00F55E55">
        <w:rPr>
          <w:rFonts w:hint="eastAsia"/>
          <w:lang w:val="zh-CN"/>
        </w:rPr>
        <w:t>月开始就读这一专业，其中女生约占</w:t>
      </w:r>
      <w:r w:rsidR="00174E65" w:rsidRPr="00F55E55">
        <w:rPr>
          <w:rFonts w:hint="eastAsia"/>
          <w:lang w:val="zh-CN"/>
        </w:rPr>
        <w:t>50%</w:t>
      </w:r>
      <w:r w:rsidR="00174E65" w:rsidRPr="00F55E55">
        <w:rPr>
          <w:rFonts w:hint="eastAsia"/>
          <w:lang w:val="zh-CN"/>
        </w:rPr>
        <w:t>。在其他经济部门中，妇女也已逐步进入各级领导层。其中，在卫生部门，女性领导占</w:t>
      </w:r>
      <w:r w:rsidR="00174E65" w:rsidRPr="00F55E55">
        <w:rPr>
          <w:rFonts w:hint="eastAsia"/>
          <w:lang w:val="zh-CN"/>
        </w:rPr>
        <w:t>46%</w:t>
      </w:r>
      <w:r w:rsidR="00174E65" w:rsidRPr="00F55E55">
        <w:rPr>
          <w:rFonts w:hint="eastAsia"/>
          <w:lang w:val="zh-CN"/>
        </w:rPr>
        <w:t>，在文化部门，女性领导占</w:t>
      </w:r>
      <w:r w:rsidR="00174E65" w:rsidRPr="00F55E55">
        <w:rPr>
          <w:rFonts w:hint="eastAsia"/>
          <w:lang w:val="zh-CN"/>
        </w:rPr>
        <w:t>34.5%</w:t>
      </w:r>
      <w:r w:rsidR="00174E65" w:rsidRPr="00F55E55">
        <w:rPr>
          <w:rFonts w:hint="eastAsia"/>
          <w:lang w:val="zh-CN"/>
        </w:rPr>
        <w:t>，在冶金部门，女性领导占</w:t>
      </w:r>
      <w:r w:rsidR="00174E65" w:rsidRPr="00F55E55">
        <w:rPr>
          <w:rFonts w:hint="eastAsia"/>
          <w:lang w:val="zh-CN"/>
        </w:rPr>
        <w:t>16%</w:t>
      </w:r>
      <w:r w:rsidR="00174E65" w:rsidRPr="00F55E55">
        <w:rPr>
          <w:rFonts w:hint="eastAsia"/>
          <w:lang w:val="zh-CN"/>
        </w:rPr>
        <w:t>，在交通部门，女性领导占</w:t>
      </w:r>
      <w:r w:rsidR="00174E65" w:rsidRPr="00F55E55">
        <w:rPr>
          <w:rFonts w:hint="eastAsia"/>
          <w:lang w:val="zh-CN"/>
        </w:rPr>
        <w:t>15%</w:t>
      </w:r>
      <w:r w:rsidR="00174E65" w:rsidRPr="00F55E55">
        <w:rPr>
          <w:rFonts w:hint="eastAsia"/>
          <w:lang w:val="zh-CN"/>
        </w:rPr>
        <w:t>。</w:t>
      </w:r>
    </w:p>
    <w:p w:rsidR="00174E65" w:rsidRPr="00F55E55" w:rsidRDefault="00207222" w:rsidP="00207222">
      <w:pPr>
        <w:pStyle w:val="SingleTxtGC"/>
        <w:tabs>
          <w:tab w:val="clear" w:pos="1565"/>
        </w:tabs>
      </w:pPr>
      <w:r>
        <w:t>146.</w:t>
      </w:r>
      <w:r>
        <w:rPr>
          <w:rFonts w:hint="eastAsia"/>
        </w:rPr>
        <w:t xml:space="preserve">  </w:t>
      </w:r>
      <w:r w:rsidR="00174E65" w:rsidRPr="00F55E55">
        <w:rPr>
          <w:lang w:val="zh-CN"/>
        </w:rPr>
        <w:t>开展了一场针对各级女性领导的</w:t>
      </w:r>
      <w:r w:rsidR="00174E65" w:rsidRPr="00F55E55">
        <w:rPr>
          <w:rFonts w:hint="eastAsia"/>
          <w:lang w:val="zh-CN"/>
        </w:rPr>
        <w:t>培训和认同活动</w:t>
      </w:r>
      <w:r w:rsidR="00174E65" w:rsidRPr="00F55E55">
        <w:rPr>
          <w:lang w:val="zh-CN"/>
        </w:rPr>
        <w:t>，活动涉及到了政府机构、群众组织、工会、家庭和社区。在关于妇女领导问题的调查研究方面取得了进展，一些机构已经在调查研究之后采取了相应的措施。题</w:t>
      </w:r>
      <w:r w:rsidR="00174E65" w:rsidRPr="00AC3FD1">
        <w:rPr>
          <w:rFonts w:ascii="SimSun" w:hAnsi="SimSun"/>
          <w:lang w:val="zh-CN"/>
        </w:rPr>
        <w:t>为“对选拔干部及其后备工作中的两性问题的分析”的全国性</w:t>
      </w:r>
      <w:r w:rsidR="00174E65" w:rsidRPr="00F55E55">
        <w:rPr>
          <w:lang w:val="zh-CN"/>
        </w:rPr>
        <w:t>调查工作已经结束。</w:t>
      </w:r>
    </w:p>
    <w:p w:rsidR="00174E65" w:rsidRPr="00F55E55" w:rsidRDefault="00207222" w:rsidP="00207222">
      <w:pPr>
        <w:pStyle w:val="SingleTxtGC"/>
        <w:tabs>
          <w:tab w:val="clear" w:pos="1565"/>
        </w:tabs>
      </w:pPr>
      <w:r>
        <w:t>147.</w:t>
      </w:r>
      <w:r>
        <w:rPr>
          <w:rFonts w:hint="eastAsia"/>
        </w:rPr>
        <w:t xml:space="preserve">  </w:t>
      </w:r>
      <w:r w:rsidR="00174E65" w:rsidRPr="00F55E55">
        <w:rPr>
          <w:rFonts w:hint="eastAsia"/>
        </w:rPr>
        <w:t>确保妇女在与男子同等的机会和条件下参加各类非政府组织。</w:t>
      </w:r>
      <w:r w:rsidR="00174E65" w:rsidRPr="00F55E55">
        <w:rPr>
          <w:lang w:val="zh-CN"/>
        </w:rPr>
        <w:t>古巴制定了适当和必要的法律框架</w:t>
      </w:r>
      <w:r w:rsidR="00174E65" w:rsidRPr="00F55E55">
        <w:t>，</w:t>
      </w:r>
      <w:r w:rsidR="00174E65" w:rsidRPr="00F55E55">
        <w:rPr>
          <w:lang w:val="zh-CN"/>
        </w:rPr>
        <w:t>有利于引导出于社会原因或社会利益考虑而有结社要求的个人。</w:t>
      </w:r>
      <w:r w:rsidR="00174E65" w:rsidRPr="00F55E55">
        <w:rPr>
          <w:rFonts w:hint="eastAsia"/>
          <w:lang w:val="zh-CN"/>
        </w:rPr>
        <w:t>这在</w:t>
      </w:r>
      <w:smartTag w:uri="urn:schemas-microsoft-com:office:smarttags" w:element="chsdate">
        <w:smartTagPr>
          <w:attr w:name="IsROCDate" w:val="False"/>
          <w:attr w:name="IsLunarDate" w:val="False"/>
          <w:attr w:name="Day" w:val="27"/>
          <w:attr w:name="Month" w:val="12"/>
          <w:attr w:name="Year" w:val="1985"/>
        </w:smartTagPr>
        <w:r w:rsidR="00174E65" w:rsidRPr="00F55E55">
          <w:rPr>
            <w:rFonts w:hint="eastAsia"/>
            <w:lang w:val="zh-CN"/>
          </w:rPr>
          <w:t>1985</w:t>
        </w:r>
        <w:r w:rsidR="00174E65" w:rsidRPr="00F55E55">
          <w:rPr>
            <w:rFonts w:hint="eastAsia"/>
            <w:lang w:val="zh-CN"/>
          </w:rPr>
          <w:t>年</w:t>
        </w:r>
        <w:r w:rsidR="00174E65" w:rsidRPr="00F55E55">
          <w:rPr>
            <w:rFonts w:hint="eastAsia"/>
            <w:lang w:val="zh-CN"/>
          </w:rPr>
          <w:t>12</w:t>
        </w:r>
        <w:r w:rsidR="00174E65" w:rsidRPr="00F55E55">
          <w:rPr>
            <w:rFonts w:hint="eastAsia"/>
            <w:lang w:val="zh-CN"/>
          </w:rPr>
          <w:t>月</w:t>
        </w:r>
        <w:r w:rsidR="00174E65" w:rsidRPr="00F55E55">
          <w:rPr>
            <w:rFonts w:hint="eastAsia"/>
            <w:lang w:val="zh-CN"/>
          </w:rPr>
          <w:t>27</w:t>
        </w:r>
        <w:r w:rsidR="00174E65" w:rsidRPr="00F55E55">
          <w:rPr>
            <w:rFonts w:hint="eastAsia"/>
            <w:lang w:val="zh-CN"/>
          </w:rPr>
          <w:t>日</w:t>
        </w:r>
      </w:smartTag>
      <w:r w:rsidR="00174E65" w:rsidRPr="00F55E55">
        <w:rPr>
          <w:rFonts w:hint="eastAsia"/>
          <w:lang w:val="zh-CN"/>
        </w:rPr>
        <w:t>的《结社法》中已经做出了规定，确立了其法律制度，并在《共和国宪法》第</w:t>
      </w:r>
      <w:r w:rsidR="00174E65" w:rsidRPr="00F55E55">
        <w:rPr>
          <w:rFonts w:hint="eastAsia"/>
          <w:lang w:val="zh-CN"/>
        </w:rPr>
        <w:t>54</w:t>
      </w:r>
      <w:r w:rsidR="00174E65" w:rsidRPr="00F55E55">
        <w:rPr>
          <w:rFonts w:hint="eastAsia"/>
          <w:lang w:val="zh-CN"/>
        </w:rPr>
        <w:t>条中规定了结社组织的登记事宜。现已有</w:t>
      </w:r>
      <w:r w:rsidR="00174E65" w:rsidRPr="00F55E55">
        <w:rPr>
          <w:rFonts w:hint="eastAsia"/>
          <w:lang w:val="zh-CN"/>
        </w:rPr>
        <w:t>2</w:t>
      </w:r>
      <w:r w:rsidR="00332241">
        <w:rPr>
          <w:rFonts w:hint="eastAsia"/>
          <w:lang w:val="zh-CN"/>
        </w:rPr>
        <w:t>,</w:t>
      </w:r>
      <w:r w:rsidR="00174E65" w:rsidRPr="00F55E55">
        <w:rPr>
          <w:rFonts w:hint="eastAsia"/>
          <w:lang w:val="zh-CN"/>
        </w:rPr>
        <w:t>200</w:t>
      </w:r>
      <w:r w:rsidR="00174E65" w:rsidRPr="00F55E55">
        <w:rPr>
          <w:rFonts w:hint="eastAsia"/>
          <w:lang w:val="zh-CN"/>
        </w:rPr>
        <w:t>家非政府组织进行了注册登记，其性质、结构、成员构成和工作目标各异</w:t>
      </w:r>
      <w:r w:rsidR="00F8045A">
        <w:rPr>
          <w:rFonts w:hint="eastAsia"/>
          <w:lang w:val="zh-CN"/>
        </w:rPr>
        <w:t>。</w:t>
      </w:r>
    </w:p>
    <w:p w:rsidR="00174E65" w:rsidRPr="00F55E55" w:rsidRDefault="00207222" w:rsidP="00207222">
      <w:pPr>
        <w:pStyle w:val="SingleTxtGC"/>
        <w:tabs>
          <w:tab w:val="clear" w:pos="1565"/>
        </w:tabs>
      </w:pPr>
      <w:r>
        <w:t>148.</w:t>
      </w:r>
      <w:r>
        <w:rPr>
          <w:rFonts w:hint="eastAsia"/>
        </w:rPr>
        <w:t xml:space="preserve">  </w:t>
      </w:r>
      <w:r w:rsidR="00174E65" w:rsidRPr="00F55E55">
        <w:rPr>
          <w:lang w:val="zh-CN"/>
        </w:rPr>
        <w:t>古巴妇女加入古巴劳动者中央工会，这是全国所有男女劳动者的工会组织。目前，工会中共有</w:t>
      </w:r>
      <w:r w:rsidR="00174E65" w:rsidRPr="00F55E55">
        <w:rPr>
          <w:lang w:val="zh-CN"/>
        </w:rPr>
        <w:t>1</w:t>
      </w:r>
      <w:r w:rsidR="00332241">
        <w:rPr>
          <w:rFonts w:hint="eastAsia"/>
          <w:lang w:val="zh-CN"/>
        </w:rPr>
        <w:t>,</w:t>
      </w:r>
      <w:r w:rsidR="00174E65" w:rsidRPr="00F55E55">
        <w:rPr>
          <w:lang w:val="zh-CN"/>
        </w:rPr>
        <w:t>412</w:t>
      </w:r>
      <w:r w:rsidR="00332241">
        <w:rPr>
          <w:rFonts w:hint="eastAsia"/>
          <w:lang w:val="zh-CN"/>
        </w:rPr>
        <w:t>,</w:t>
      </w:r>
      <w:r w:rsidR="00174E65" w:rsidRPr="00F55E55">
        <w:rPr>
          <w:lang w:val="zh-CN"/>
        </w:rPr>
        <w:t>125</w:t>
      </w:r>
      <w:r w:rsidR="00174E65" w:rsidRPr="00F55E55">
        <w:rPr>
          <w:lang w:val="zh-CN"/>
        </w:rPr>
        <w:t>名女性，占全体会员数的</w:t>
      </w:r>
      <w:r w:rsidR="00174E65" w:rsidRPr="00F55E55">
        <w:rPr>
          <w:lang w:val="zh-CN"/>
        </w:rPr>
        <w:t>45.3%</w:t>
      </w:r>
      <w:r w:rsidR="00174E65" w:rsidRPr="00F55E55">
        <w:rPr>
          <w:lang w:val="zh-CN"/>
        </w:rPr>
        <w:t>。古巴劳动者中央工会</w:t>
      </w:r>
      <w:r w:rsidR="00174E65" w:rsidRPr="00F55E55">
        <w:rPr>
          <w:lang w:val="zh-CN"/>
        </w:rPr>
        <w:t>49%</w:t>
      </w:r>
      <w:r w:rsidR="00174E65" w:rsidRPr="00F55E55">
        <w:rPr>
          <w:lang w:val="zh-CN"/>
        </w:rPr>
        <w:t>的领导是女性，她们在全国委员会中也实现了</w:t>
      </w:r>
      <w:r w:rsidR="00174E65" w:rsidRPr="00F55E55">
        <w:rPr>
          <w:lang w:val="zh-CN"/>
        </w:rPr>
        <w:t>47.6%</w:t>
      </w:r>
      <w:r w:rsidR="00174E65" w:rsidRPr="00F55E55">
        <w:rPr>
          <w:lang w:val="zh-CN"/>
        </w:rPr>
        <w:t>的广泛参与。两个全国性工会和</w:t>
      </w:r>
      <w:r w:rsidR="00174E65" w:rsidRPr="00F55E55">
        <w:rPr>
          <w:lang w:val="zh-CN"/>
        </w:rPr>
        <w:t>52.8%</w:t>
      </w:r>
      <w:r w:rsidR="00174E65" w:rsidRPr="00F55E55">
        <w:rPr>
          <w:lang w:val="zh-CN"/>
        </w:rPr>
        <w:t>的基层工会由女性领导</w:t>
      </w:r>
      <w:r w:rsidR="00F8045A">
        <w:rPr>
          <w:lang w:val="zh-CN"/>
        </w:rPr>
        <w:t>。</w:t>
      </w:r>
    </w:p>
    <w:p w:rsidR="00174E65" w:rsidRPr="00F55E55" w:rsidRDefault="00174E65" w:rsidP="00DD1A3D">
      <w:pPr>
        <w:pStyle w:val="SingleTxtGC"/>
        <w:rPr>
          <w:rFonts w:hint="eastAsia"/>
        </w:rPr>
      </w:pPr>
      <w:r w:rsidRPr="00F55E55">
        <w:t>149.</w:t>
      </w:r>
      <w:r w:rsidR="001214D1">
        <w:rPr>
          <w:rFonts w:hint="eastAsia"/>
        </w:rPr>
        <w:t xml:space="preserve">  </w:t>
      </w:r>
      <w:r w:rsidRPr="00F55E55">
        <w:rPr>
          <w:lang w:val="zh-CN"/>
        </w:rPr>
        <w:t>小农协会中，属于或不属于合作社的女性农民共占总数的</w:t>
      </w:r>
      <w:r w:rsidRPr="00F55E55">
        <w:rPr>
          <w:lang w:val="zh-CN"/>
        </w:rPr>
        <w:t>18.3%</w:t>
      </w:r>
      <w:r w:rsidRPr="00F55E55">
        <w:rPr>
          <w:lang w:val="zh-CN"/>
        </w:rPr>
        <w:t>。女性农民还担任并有机会担任合作社和全国小农协会基层组织的行政管理职务。虽然增长是有限的，但这证明这些组织政策中所包含的行动是对全国行动计划的响应，向古巴农民宣传男子和妇女平等参与农村地区社会经济生活的必要性的工作取得了积极的成果</w:t>
      </w:r>
      <w:r w:rsidR="00F8045A">
        <w:rPr>
          <w:lang w:val="zh-CN"/>
        </w:rPr>
        <w:t>。</w:t>
      </w:r>
    </w:p>
    <w:p w:rsidR="00174E65" w:rsidRPr="00F55E55" w:rsidRDefault="00174E65" w:rsidP="00DD1A3D">
      <w:pPr>
        <w:pStyle w:val="H1GC"/>
      </w:pPr>
      <w:r w:rsidRPr="00F55E55">
        <w:tab/>
      </w:r>
      <w:r w:rsidRPr="00F55E55">
        <w:rPr>
          <w:noProof/>
        </w:rPr>
        <w:t>G.</w:t>
      </w:r>
      <w:r w:rsidRPr="00F55E55">
        <w:tab/>
      </w:r>
      <w:r w:rsidRPr="00F55E55">
        <w:rPr>
          <w:rFonts w:hint="eastAsia"/>
          <w:lang w:val="zh-CN"/>
        </w:rPr>
        <w:t>第</w:t>
      </w:r>
      <w:r w:rsidRPr="00F55E55">
        <w:rPr>
          <w:rFonts w:hint="eastAsia"/>
        </w:rPr>
        <w:t>八</w:t>
      </w:r>
      <w:r w:rsidRPr="00F55E55">
        <w:rPr>
          <w:rFonts w:hint="eastAsia"/>
          <w:lang w:val="zh-CN"/>
        </w:rPr>
        <w:t>条</w:t>
      </w:r>
    </w:p>
    <w:p w:rsidR="00174E65" w:rsidRPr="00F55E55" w:rsidRDefault="00207222" w:rsidP="00207222">
      <w:pPr>
        <w:pStyle w:val="SingleTxtGC"/>
        <w:tabs>
          <w:tab w:val="clear" w:pos="1565"/>
        </w:tabs>
      </w:pPr>
      <w:r>
        <w:t>150.</w:t>
      </w:r>
      <w:r>
        <w:rPr>
          <w:rFonts w:hint="eastAsia"/>
        </w:rPr>
        <w:t xml:space="preserve">  </w:t>
      </w:r>
      <w:r w:rsidR="00174E65" w:rsidRPr="00F55E55">
        <w:rPr>
          <w:lang w:val="zh-CN"/>
        </w:rPr>
        <w:t>扩大妇女在国际舞台上的影响并提高妇女在驻外职务方面的人数和任职比例保持着持续的发展趋势并一直受到关注。外交部是古巴负责执行对外政策的国家中央行政机关，在对内服务的总计</w:t>
      </w:r>
      <w:r w:rsidR="00174E65" w:rsidRPr="00F55E55">
        <w:rPr>
          <w:lang w:val="zh-CN"/>
        </w:rPr>
        <w:t>829</w:t>
      </w:r>
      <w:r w:rsidR="00174E65" w:rsidRPr="00F55E55">
        <w:rPr>
          <w:lang w:val="zh-CN"/>
        </w:rPr>
        <w:t>名员工中，有</w:t>
      </w:r>
      <w:r w:rsidR="00174E65" w:rsidRPr="00F55E55">
        <w:rPr>
          <w:lang w:val="zh-CN"/>
        </w:rPr>
        <w:t>401</w:t>
      </w:r>
      <w:r w:rsidR="00174E65" w:rsidRPr="00F55E55">
        <w:rPr>
          <w:lang w:val="zh-CN"/>
        </w:rPr>
        <w:t>名为女性</w:t>
      </w:r>
      <w:r w:rsidR="00A6045F">
        <w:rPr>
          <w:lang w:val="zh-CN"/>
        </w:rPr>
        <w:t>(</w:t>
      </w:r>
      <w:r w:rsidR="00174E65" w:rsidRPr="00F55E55">
        <w:rPr>
          <w:lang w:val="zh-CN"/>
        </w:rPr>
        <w:t>48.37%</w:t>
      </w:r>
      <w:r w:rsidR="00A6045F">
        <w:rPr>
          <w:lang w:val="zh-CN"/>
        </w:rPr>
        <w:t>)</w:t>
      </w:r>
      <w:r w:rsidR="00174E65" w:rsidRPr="00F55E55">
        <w:rPr>
          <w:lang w:val="zh-CN"/>
        </w:rPr>
        <w:t>。外交部在最近六年中招录的全部人员中，有</w:t>
      </w:r>
      <w:r w:rsidR="00174E65" w:rsidRPr="00F55E55">
        <w:rPr>
          <w:lang w:val="zh-CN"/>
        </w:rPr>
        <w:t>60%</w:t>
      </w:r>
      <w:r w:rsidR="00174E65" w:rsidRPr="00F55E55">
        <w:rPr>
          <w:lang w:val="zh-CN"/>
        </w:rPr>
        <w:t>为女性</w:t>
      </w:r>
      <w:r w:rsidR="00A6045F">
        <w:rPr>
          <w:lang w:val="zh-CN"/>
        </w:rPr>
        <w:t>(</w:t>
      </w:r>
      <w:r w:rsidR="00174E65" w:rsidRPr="00F55E55">
        <w:rPr>
          <w:lang w:val="zh-CN"/>
        </w:rPr>
        <w:t>总计</w:t>
      </w:r>
      <w:r w:rsidR="00174E65" w:rsidRPr="00F55E55">
        <w:rPr>
          <w:lang w:val="zh-CN"/>
        </w:rPr>
        <w:t>235</w:t>
      </w:r>
      <w:r w:rsidR="00174E65" w:rsidRPr="00F55E55">
        <w:rPr>
          <w:lang w:val="zh-CN"/>
        </w:rPr>
        <w:t>人，其中女员工</w:t>
      </w:r>
      <w:r w:rsidR="00174E65" w:rsidRPr="00F55E55">
        <w:rPr>
          <w:lang w:val="zh-CN"/>
        </w:rPr>
        <w:t>141</w:t>
      </w:r>
      <w:r w:rsidR="00174E65" w:rsidRPr="00F55E55">
        <w:rPr>
          <w:lang w:val="zh-CN"/>
        </w:rPr>
        <w:t>人</w:t>
      </w:r>
      <w:r w:rsidR="00A6045F">
        <w:rPr>
          <w:lang w:val="zh-CN"/>
        </w:rPr>
        <w:t>)</w:t>
      </w:r>
      <w:r w:rsidR="00F8045A">
        <w:rPr>
          <w:lang w:val="zh-CN"/>
        </w:rPr>
        <w:t>。</w:t>
      </w:r>
    </w:p>
    <w:p w:rsidR="00174E65" w:rsidRPr="00F55E55" w:rsidRDefault="00207222" w:rsidP="00207222">
      <w:pPr>
        <w:pStyle w:val="SingleTxtGC"/>
        <w:tabs>
          <w:tab w:val="clear" w:pos="1565"/>
        </w:tabs>
      </w:pPr>
      <w:r>
        <w:t>151.</w:t>
      </w:r>
      <w:r>
        <w:rPr>
          <w:rFonts w:hint="eastAsia"/>
        </w:rPr>
        <w:t xml:space="preserve">  </w:t>
      </w:r>
      <w:r w:rsidR="00174E65" w:rsidRPr="00F55E55">
        <w:rPr>
          <w:lang w:val="zh-CN"/>
        </w:rPr>
        <w:t>在对内服务部门</w:t>
      </w:r>
      <w:r w:rsidR="00174E65" w:rsidRPr="00F55E55">
        <w:t>，</w:t>
      </w:r>
      <w:r w:rsidR="00174E65" w:rsidRPr="00F55E55">
        <w:t>27.14%</w:t>
      </w:r>
      <w:r w:rsidR="00174E65" w:rsidRPr="00F55E55">
        <w:rPr>
          <w:lang w:val="zh-CN"/>
        </w:rPr>
        <w:t>的领导职务由女性担任</w:t>
      </w:r>
      <w:r w:rsidR="00174E65" w:rsidRPr="00F55E55">
        <w:t>，</w:t>
      </w:r>
      <w:r w:rsidR="00174E65" w:rsidRPr="00F55E55">
        <w:rPr>
          <w:lang w:val="zh-CN"/>
        </w:rPr>
        <w:t>这一指标尽管低于国内平均水平</w:t>
      </w:r>
      <w:r w:rsidR="00174E65" w:rsidRPr="00F55E55">
        <w:t>，</w:t>
      </w:r>
      <w:r w:rsidR="00174E65" w:rsidRPr="00F55E55">
        <w:rPr>
          <w:lang w:val="zh-CN"/>
        </w:rPr>
        <w:t>但是可以看出在近年来得以持续增长。在对外服务部门，出任驻外使团负责人的女性人数增加</w:t>
      </w:r>
      <w:r w:rsidR="00174E65" w:rsidRPr="00F55E55">
        <w:rPr>
          <w:rFonts w:hint="eastAsia"/>
          <w:lang w:val="zh-CN"/>
        </w:rPr>
        <w:t>到</w:t>
      </w:r>
      <w:r w:rsidR="00174E65" w:rsidRPr="00F55E55">
        <w:rPr>
          <w:lang w:val="zh-CN"/>
        </w:rPr>
        <w:t>了</w:t>
      </w:r>
      <w:r w:rsidR="00174E65" w:rsidRPr="00F55E55">
        <w:rPr>
          <w:lang w:val="zh-CN"/>
        </w:rPr>
        <w:t>28</w:t>
      </w:r>
      <w:r w:rsidR="00174E65" w:rsidRPr="00F55E55">
        <w:rPr>
          <w:lang w:val="zh-CN"/>
        </w:rPr>
        <w:t>人，数量之多史无前例。在</w:t>
      </w:r>
      <w:r w:rsidR="00174E65" w:rsidRPr="00F55E55">
        <w:rPr>
          <w:lang w:val="zh-CN"/>
        </w:rPr>
        <w:t>2004-2009</w:t>
      </w:r>
      <w:r w:rsidR="00174E65" w:rsidRPr="00F55E55">
        <w:rPr>
          <w:lang w:val="zh-CN"/>
        </w:rPr>
        <w:t>年这六年间，外交部录用的毕业于国际关系高等学院的工作人员中，</w:t>
      </w:r>
      <w:r w:rsidR="00174E65" w:rsidRPr="00F55E55">
        <w:rPr>
          <w:lang w:val="zh-CN"/>
        </w:rPr>
        <w:t>53.6%</w:t>
      </w:r>
      <w:r w:rsidR="00174E65" w:rsidRPr="00F55E55">
        <w:rPr>
          <w:rFonts w:hint="eastAsia"/>
          <w:lang w:val="zh-CN"/>
        </w:rPr>
        <w:t>的</w:t>
      </w:r>
      <w:r w:rsidR="00174E65" w:rsidRPr="00F55E55">
        <w:rPr>
          <w:lang w:val="zh-CN"/>
        </w:rPr>
        <w:t>外交官职务、</w:t>
      </w:r>
      <w:r w:rsidR="00174E65" w:rsidRPr="00F55E55">
        <w:rPr>
          <w:lang w:val="zh-CN"/>
        </w:rPr>
        <w:t>73.62%</w:t>
      </w:r>
      <w:r w:rsidR="00174E65" w:rsidRPr="00F55E55">
        <w:rPr>
          <w:lang w:val="zh-CN"/>
        </w:rPr>
        <w:t>的外交随员职务以及</w:t>
      </w:r>
      <w:r w:rsidR="00174E65" w:rsidRPr="00F55E55">
        <w:rPr>
          <w:lang w:val="zh-CN"/>
        </w:rPr>
        <w:t>46.8%</w:t>
      </w:r>
      <w:r w:rsidR="00174E65" w:rsidRPr="00F55E55">
        <w:rPr>
          <w:lang w:val="zh-CN"/>
        </w:rPr>
        <w:t>的直接录用人员为女性。综合外交部对内和对外两大服务部门，共有</w:t>
      </w:r>
      <w:r w:rsidR="00174E65" w:rsidRPr="00F55E55">
        <w:rPr>
          <w:lang w:val="zh-CN"/>
        </w:rPr>
        <w:t>42</w:t>
      </w:r>
      <w:r w:rsidR="00174E65" w:rsidRPr="00F55E55">
        <w:rPr>
          <w:lang w:val="zh-CN"/>
        </w:rPr>
        <w:t>个领导职位由女性担任，占比</w:t>
      </w:r>
      <w:r w:rsidR="00174E65" w:rsidRPr="00F55E55">
        <w:rPr>
          <w:lang w:val="zh-CN"/>
        </w:rPr>
        <w:t>21.64%</w:t>
      </w:r>
      <w:r w:rsidR="00174E65" w:rsidRPr="00F55E55">
        <w:rPr>
          <w:lang w:val="zh-CN"/>
        </w:rPr>
        <w:t>。在过去三年中，担任领导职务和被选定为后备干部的妇女指标得以改善，这些成员中有</w:t>
      </w:r>
      <w:r w:rsidR="00174E65" w:rsidRPr="00F55E55">
        <w:rPr>
          <w:lang w:val="zh-CN"/>
        </w:rPr>
        <w:t>44.76%</w:t>
      </w:r>
      <w:r w:rsidR="00174E65" w:rsidRPr="00F55E55">
        <w:rPr>
          <w:lang w:val="zh-CN"/>
        </w:rPr>
        <w:t>为女性</w:t>
      </w:r>
      <w:r w:rsidR="00F8045A">
        <w:rPr>
          <w:lang w:val="zh-CN"/>
        </w:rPr>
        <w:t>。</w:t>
      </w:r>
    </w:p>
    <w:p w:rsidR="00174E65" w:rsidRPr="00F55E55" w:rsidRDefault="00207222" w:rsidP="00207222">
      <w:pPr>
        <w:pStyle w:val="SingleTxtGC"/>
        <w:tabs>
          <w:tab w:val="clear" w:pos="1565"/>
        </w:tabs>
      </w:pPr>
      <w:r>
        <w:t>152.</w:t>
      </w:r>
      <w:r>
        <w:rPr>
          <w:rFonts w:hint="eastAsia"/>
        </w:rPr>
        <w:t xml:space="preserve">  </w:t>
      </w:r>
      <w:r w:rsidR="00174E65" w:rsidRPr="00F55E55">
        <w:rPr>
          <w:lang w:val="zh-CN"/>
        </w:rPr>
        <w:t>古巴十分重视其所作的全部国际承诺</w:t>
      </w:r>
      <w:r w:rsidR="00174E65" w:rsidRPr="00F55E55">
        <w:t>，</w:t>
      </w:r>
      <w:r w:rsidR="00174E65" w:rsidRPr="00F55E55">
        <w:rPr>
          <w:lang w:val="zh-CN"/>
        </w:rPr>
        <w:t>且尤为关注与提高妇女地位有关的承诺。消除对妇女歧视委员会创建</w:t>
      </w:r>
      <w:r w:rsidR="00174E65" w:rsidRPr="00F55E55">
        <w:rPr>
          <w:lang w:val="zh-CN"/>
        </w:rPr>
        <w:t>28</w:t>
      </w:r>
      <w:r w:rsidR="00174E65" w:rsidRPr="00F55E55">
        <w:rPr>
          <w:lang w:val="zh-CN"/>
        </w:rPr>
        <w:t>年来，已有三名专家来自古巴。一名专家入选第一届委员会，并连续了两届任期</w:t>
      </w:r>
      <w:r w:rsidR="00A6045F">
        <w:rPr>
          <w:lang w:val="zh-CN"/>
        </w:rPr>
        <w:t>(</w:t>
      </w:r>
      <w:r w:rsidR="00174E65" w:rsidRPr="00F55E55">
        <w:rPr>
          <w:lang w:val="zh-CN"/>
        </w:rPr>
        <w:t>1982-1988</w:t>
      </w:r>
      <w:r w:rsidR="00174E65" w:rsidRPr="00F55E55">
        <w:rPr>
          <w:lang w:val="zh-CN"/>
        </w:rPr>
        <w:t>年</w:t>
      </w:r>
      <w:r w:rsidR="00A6045F">
        <w:rPr>
          <w:lang w:val="zh-CN"/>
        </w:rPr>
        <w:t>)</w:t>
      </w:r>
      <w:r w:rsidR="00174E65" w:rsidRPr="00F55E55">
        <w:rPr>
          <w:lang w:val="zh-CN"/>
        </w:rPr>
        <w:t>，另一名专家在</w:t>
      </w:r>
      <w:r w:rsidR="00174E65" w:rsidRPr="00F55E55">
        <w:rPr>
          <w:lang w:val="zh-CN"/>
        </w:rPr>
        <w:t>1997-2004</w:t>
      </w:r>
      <w:r w:rsidR="00174E65" w:rsidRPr="00F55E55">
        <w:rPr>
          <w:lang w:val="zh-CN"/>
        </w:rPr>
        <w:t>年间任职，第三名专家在</w:t>
      </w:r>
      <w:r w:rsidR="00174E65" w:rsidRPr="00F55E55">
        <w:rPr>
          <w:lang w:val="zh-CN"/>
        </w:rPr>
        <w:t>2005</w:t>
      </w:r>
      <w:r w:rsidR="00174E65" w:rsidRPr="00F55E55">
        <w:rPr>
          <w:lang w:val="zh-CN"/>
        </w:rPr>
        <w:t>年入选，将在</w:t>
      </w:r>
      <w:r w:rsidR="00174E65" w:rsidRPr="00F55E55">
        <w:rPr>
          <w:lang w:val="zh-CN"/>
        </w:rPr>
        <w:t>2012</w:t>
      </w:r>
      <w:r w:rsidR="00174E65" w:rsidRPr="00F55E55">
        <w:rPr>
          <w:lang w:val="zh-CN"/>
        </w:rPr>
        <w:t>年结束其第二届任期</w:t>
      </w:r>
      <w:r w:rsidR="00F8045A">
        <w:rPr>
          <w:lang w:val="zh-CN"/>
        </w:rPr>
        <w:t>。</w:t>
      </w:r>
    </w:p>
    <w:p w:rsidR="00174E65" w:rsidRPr="00F55E55" w:rsidRDefault="00207222" w:rsidP="00207222">
      <w:pPr>
        <w:pStyle w:val="SingleTxtGC"/>
        <w:tabs>
          <w:tab w:val="clear" w:pos="1565"/>
        </w:tabs>
      </w:pPr>
      <w:r>
        <w:t>153.</w:t>
      </w:r>
      <w:r>
        <w:rPr>
          <w:rFonts w:hint="eastAsia"/>
        </w:rPr>
        <w:t xml:space="preserve">  </w:t>
      </w:r>
      <w:r w:rsidR="00174E65" w:rsidRPr="00F55E55">
        <w:rPr>
          <w:lang w:val="zh-CN"/>
        </w:rPr>
        <w:t>古巴再次当选为</w:t>
      </w:r>
      <w:r w:rsidR="00174E65" w:rsidRPr="00F55E55">
        <w:t>2008-2012</w:t>
      </w:r>
      <w:r w:rsidR="00174E65" w:rsidRPr="00F55E55">
        <w:rPr>
          <w:lang w:val="zh-CN"/>
        </w:rPr>
        <w:t>届妇女地位委员会成员</w:t>
      </w:r>
      <w:r w:rsidR="00174E65" w:rsidRPr="00F55E55">
        <w:t>，</w:t>
      </w:r>
      <w:r w:rsidR="00174E65" w:rsidRPr="00F55E55">
        <w:rPr>
          <w:lang w:val="zh-CN"/>
        </w:rPr>
        <w:t>古巴外事机构和古巴妇女联合会密切合作</w:t>
      </w:r>
      <w:r w:rsidR="00174E65" w:rsidRPr="00F55E55">
        <w:t>，</w:t>
      </w:r>
      <w:r w:rsidR="00174E65" w:rsidRPr="00F55E55">
        <w:rPr>
          <w:lang w:val="zh-CN"/>
        </w:rPr>
        <w:t>代表古巴政府积极参与委员会运作。</w:t>
      </w:r>
    </w:p>
    <w:p w:rsidR="00174E65" w:rsidRPr="00F55E55" w:rsidRDefault="00207222" w:rsidP="00207222">
      <w:pPr>
        <w:pStyle w:val="SingleTxtGC"/>
        <w:tabs>
          <w:tab w:val="clear" w:pos="1565"/>
        </w:tabs>
      </w:pPr>
      <w:r>
        <w:t>154.</w:t>
      </w:r>
      <w:r>
        <w:rPr>
          <w:rFonts w:hint="eastAsia"/>
        </w:rPr>
        <w:t xml:space="preserve">  </w:t>
      </w:r>
      <w:r w:rsidR="00174E65" w:rsidRPr="00F55E55">
        <w:rPr>
          <w:lang w:val="zh-CN"/>
        </w:rPr>
        <w:t>第一届拉丁美洲和加勒比经济和社会发展区域会议第一届会议就是在古巴召开的</w:t>
      </w:r>
      <w:r w:rsidR="00174E65" w:rsidRPr="00F55E55">
        <w:rPr>
          <w:lang w:val="es-MX"/>
        </w:rPr>
        <w:t>，</w:t>
      </w:r>
      <w:r w:rsidR="00174E65" w:rsidRPr="00F55E55">
        <w:rPr>
          <w:rFonts w:hint="eastAsia"/>
          <w:lang w:val="zh-CN"/>
        </w:rPr>
        <w:t>且</w:t>
      </w:r>
      <w:r w:rsidR="00174E65" w:rsidRPr="00F55E55">
        <w:rPr>
          <w:lang w:val="zh-CN"/>
        </w:rPr>
        <w:t>古巴在</w:t>
      </w:r>
      <w:r w:rsidR="00174E65" w:rsidRPr="00F55E55">
        <w:rPr>
          <w:lang w:val="es-MX"/>
        </w:rPr>
        <w:t>1979-1982</w:t>
      </w:r>
      <w:r w:rsidR="00174E65" w:rsidRPr="00F55E55">
        <w:rPr>
          <w:lang w:val="zh-CN"/>
        </w:rPr>
        <w:t>年出任了会议的第一任主席国。之后古巴成为会议主席团的常任成员国，出任主席团的一个副主席职位。古巴在这方面的作用和声望得以承认，并坚持履行拟定和提交报告、在会上积极进行主题发言以及对相关问题持续开展后续行动的义务</w:t>
      </w:r>
      <w:r w:rsidR="00F8045A">
        <w:rPr>
          <w:lang w:val="zh-CN"/>
        </w:rPr>
        <w:t>。</w:t>
      </w:r>
    </w:p>
    <w:p w:rsidR="00174E65" w:rsidRPr="00F55E55" w:rsidRDefault="00207222" w:rsidP="00207222">
      <w:pPr>
        <w:pStyle w:val="SingleTxtGC"/>
        <w:tabs>
          <w:tab w:val="clear" w:pos="1565"/>
        </w:tabs>
      </w:pPr>
      <w:r>
        <w:t>155.</w:t>
      </w:r>
      <w:r>
        <w:rPr>
          <w:rFonts w:hint="eastAsia"/>
        </w:rPr>
        <w:t xml:space="preserve">  </w:t>
      </w:r>
      <w:r w:rsidR="00174E65" w:rsidRPr="00F55E55">
        <w:rPr>
          <w:lang w:val="zh-CN"/>
        </w:rPr>
        <w:t>古巴政府履行其签署的所有国际协定规定的一切义务。这一时期，古巴妇女联合会，作为国家机构以及关于性别事务的方法理论顾问机构，为编写根据人权理事会的普遍定期审议机制提交的国别报告</w:t>
      </w:r>
      <w:r w:rsidR="00174E65" w:rsidRPr="00F55E55">
        <w:rPr>
          <w:rFonts w:hint="eastAsia"/>
          <w:lang w:val="zh-CN"/>
        </w:rPr>
        <w:t>做出</w:t>
      </w:r>
      <w:r w:rsidR="00174E65" w:rsidRPr="00F55E55">
        <w:rPr>
          <w:lang w:val="zh-CN"/>
        </w:rPr>
        <w:t>了大量努力，使报告得以在</w:t>
      </w:r>
      <w:r w:rsidR="00174E65" w:rsidRPr="00F55E55">
        <w:rPr>
          <w:lang w:val="zh-CN"/>
        </w:rPr>
        <w:t>2009</w:t>
      </w:r>
      <w:r w:rsidR="00174E65" w:rsidRPr="00F55E55">
        <w:rPr>
          <w:lang w:val="zh-CN"/>
        </w:rPr>
        <w:t>年</w:t>
      </w:r>
      <w:r w:rsidR="00174E65" w:rsidRPr="00F55E55">
        <w:rPr>
          <w:lang w:val="zh-CN"/>
        </w:rPr>
        <w:t>2</w:t>
      </w:r>
      <w:r w:rsidR="00174E65" w:rsidRPr="00F55E55">
        <w:rPr>
          <w:lang w:val="zh-CN"/>
        </w:rPr>
        <w:t>月提交。同样，</w:t>
      </w:r>
      <w:r w:rsidR="00174E65" w:rsidRPr="00F55E55">
        <w:rPr>
          <w:lang w:val="zh-CN"/>
        </w:rPr>
        <w:t>2010</w:t>
      </w:r>
      <w:r w:rsidR="00174E65" w:rsidRPr="00F55E55">
        <w:rPr>
          <w:lang w:val="zh-CN"/>
        </w:rPr>
        <w:t>年联合会根据《儿童权利公约关于儿童参与武装冲突的任择议定书》和</w:t>
      </w:r>
      <w:r w:rsidR="00174E65">
        <w:rPr>
          <w:rFonts w:hint="eastAsia"/>
          <w:lang w:val="zh-CN"/>
        </w:rPr>
        <w:t>《</w:t>
      </w:r>
      <w:r w:rsidR="00174E65" w:rsidRPr="00F55E55">
        <w:rPr>
          <w:lang w:val="zh-CN"/>
        </w:rPr>
        <w:t>关于买卖儿童、儿童卖淫和儿童色情制品问题的任择议定书</w:t>
      </w:r>
      <w:r w:rsidR="00174E65">
        <w:rPr>
          <w:rFonts w:hint="eastAsia"/>
          <w:lang w:val="zh-CN"/>
        </w:rPr>
        <w:t>》</w:t>
      </w:r>
      <w:r w:rsidR="00174E65" w:rsidRPr="00F55E55">
        <w:rPr>
          <w:lang w:val="zh-CN"/>
        </w:rPr>
        <w:t>为相应报告的编写投入了大量工作。同时，投入大量精力着手编写关于《残疾人权利公约》执行情况的初次报告。特别值得一提的是</w:t>
      </w:r>
      <w:r w:rsidR="00174E65" w:rsidRPr="00F55E55">
        <w:rPr>
          <w:lang w:val="zh-CN"/>
        </w:rPr>
        <w:t>2006</w:t>
      </w:r>
      <w:r w:rsidR="00174E65" w:rsidRPr="00F55E55">
        <w:rPr>
          <w:lang w:val="zh-CN"/>
        </w:rPr>
        <w:t>年</w:t>
      </w:r>
      <w:r w:rsidR="00174E65" w:rsidRPr="00F55E55">
        <w:rPr>
          <w:lang w:val="zh-CN"/>
        </w:rPr>
        <w:t>8</w:t>
      </w:r>
      <w:r w:rsidR="00174E65" w:rsidRPr="00F55E55">
        <w:rPr>
          <w:lang w:val="zh-CN"/>
        </w:rPr>
        <w:t>月就关于《消除对妇女一切形式歧视公约》执行情况的第五次和第六次合并定期报告进行的答辩，答辩团由</w:t>
      </w:r>
      <w:r w:rsidR="00174E65" w:rsidRPr="00F55E55">
        <w:rPr>
          <w:lang w:val="zh-CN"/>
        </w:rPr>
        <w:t>13</w:t>
      </w:r>
      <w:r w:rsidR="00174E65" w:rsidRPr="00F55E55">
        <w:rPr>
          <w:lang w:val="zh-CN"/>
        </w:rPr>
        <w:t>名成员组成</w:t>
      </w:r>
      <w:r w:rsidR="00A6045F">
        <w:rPr>
          <w:lang w:val="zh-CN"/>
        </w:rPr>
        <w:t>(</w:t>
      </w:r>
      <w:r w:rsidR="00174E65" w:rsidRPr="00F55E55">
        <w:rPr>
          <w:lang w:val="zh-CN"/>
        </w:rPr>
        <w:t>女性</w:t>
      </w:r>
      <w:r w:rsidR="00174E65" w:rsidRPr="00F55E55">
        <w:rPr>
          <w:lang w:val="zh-CN"/>
        </w:rPr>
        <w:t>10</w:t>
      </w:r>
      <w:r w:rsidR="00174E65" w:rsidRPr="00F55E55">
        <w:rPr>
          <w:lang w:val="zh-CN"/>
        </w:rPr>
        <w:t>名，男性</w:t>
      </w:r>
      <w:r w:rsidR="00174E65" w:rsidRPr="00F55E55">
        <w:rPr>
          <w:lang w:val="zh-CN"/>
        </w:rPr>
        <w:t>3</w:t>
      </w:r>
      <w:r w:rsidR="00174E65" w:rsidRPr="00F55E55">
        <w:rPr>
          <w:lang w:val="zh-CN"/>
        </w:rPr>
        <w:t>名</w:t>
      </w:r>
      <w:r w:rsidR="00A6045F">
        <w:rPr>
          <w:lang w:val="zh-CN"/>
        </w:rPr>
        <w:t>)</w:t>
      </w:r>
      <w:r w:rsidR="00174E65" w:rsidRPr="00F55E55">
        <w:rPr>
          <w:lang w:val="zh-CN"/>
        </w:rPr>
        <w:t>。同样，在开罗国际人口与发展大会</w:t>
      </w:r>
      <w:r w:rsidR="00A6045F">
        <w:rPr>
          <w:lang w:val="zh-CN"/>
        </w:rPr>
        <w:t>(</w:t>
      </w:r>
      <w:r w:rsidR="00174E65" w:rsidRPr="00F55E55">
        <w:rPr>
          <w:lang w:val="zh-CN"/>
        </w:rPr>
        <w:t>开罗</w:t>
      </w:r>
      <w:r w:rsidR="00174E65" w:rsidRPr="00F55E55">
        <w:rPr>
          <w:lang w:val="zh-CN"/>
        </w:rPr>
        <w:t>+15</w:t>
      </w:r>
      <w:r w:rsidR="00A6045F">
        <w:rPr>
          <w:lang w:val="zh-CN"/>
        </w:rPr>
        <w:t>)</w:t>
      </w:r>
      <w:r w:rsidR="00174E65" w:rsidRPr="00F55E55">
        <w:rPr>
          <w:lang w:val="zh-CN"/>
        </w:rPr>
        <w:t>后续行动古巴报告、古巴关于千年发展目标执行情况的第二次和第三次报告以及其他一些重要工作中，古巴妇女联合会也</w:t>
      </w:r>
      <w:r w:rsidR="00174E65" w:rsidRPr="00F55E55">
        <w:rPr>
          <w:rFonts w:hint="eastAsia"/>
          <w:lang w:val="zh-CN"/>
        </w:rPr>
        <w:t>做出</w:t>
      </w:r>
      <w:r w:rsidR="00174E65" w:rsidRPr="00F55E55">
        <w:rPr>
          <w:lang w:val="zh-CN"/>
        </w:rPr>
        <w:t>了突出贡献。古巴在编写和提交定期报告方面秉承认真态度。无论是在报告的拟定过程中，还是在各相关协约机构面前进行答辩，古巴妇女都在其中扮演着至关重要的角色。</w:t>
      </w:r>
    </w:p>
    <w:p w:rsidR="00174E65" w:rsidRPr="00F55E55" w:rsidRDefault="00174E65" w:rsidP="00DD1A3D">
      <w:pPr>
        <w:pStyle w:val="SingleTxtGC"/>
      </w:pPr>
      <w:r w:rsidRPr="00F55E55">
        <w:t>156.</w:t>
      </w:r>
      <w:r w:rsidR="001214D1">
        <w:rPr>
          <w:rFonts w:hint="eastAsia"/>
        </w:rPr>
        <w:t xml:space="preserve">  </w:t>
      </w:r>
      <w:r w:rsidRPr="00F55E55">
        <w:rPr>
          <w:lang w:val="zh-CN"/>
        </w:rPr>
        <w:t>古巴在对别国政府开展培训时虚心谨慎</w:t>
      </w:r>
      <w:r w:rsidRPr="00F55E55">
        <w:t>，</w:t>
      </w:r>
      <w:r w:rsidRPr="00F55E55">
        <w:rPr>
          <w:lang w:val="zh-CN"/>
        </w:rPr>
        <w:t>应别国政府要求委派古巴专家参与消除对妇女歧视委员会的培训课程和研讨会</w:t>
      </w:r>
      <w:r w:rsidRPr="00F55E55">
        <w:t>，</w:t>
      </w:r>
      <w:r w:rsidRPr="00F55E55">
        <w:rPr>
          <w:lang w:val="zh-CN"/>
        </w:rPr>
        <w:t>以推动开展针对政府机构成员以及民间社会代表举办的关于《公约》内容与报告起草的专业培训。这一时期，应相关国家政府邀请，或应拉美经委会或联合国人权事务高级专员次区域办事处提议，已经举办了六次以上此类性质的活动</w:t>
      </w:r>
      <w:r w:rsidR="00F8045A">
        <w:rPr>
          <w:lang w:val="zh-CN"/>
        </w:rPr>
        <w:t>。</w:t>
      </w:r>
    </w:p>
    <w:p w:rsidR="00174E65" w:rsidRPr="00F55E55" w:rsidRDefault="00174E65" w:rsidP="00DD1A3D">
      <w:pPr>
        <w:pStyle w:val="H1GC"/>
      </w:pPr>
      <w:r w:rsidRPr="00F55E55">
        <w:tab/>
      </w:r>
      <w:r w:rsidRPr="00F55E55">
        <w:rPr>
          <w:noProof/>
        </w:rPr>
        <w:t>H.</w:t>
      </w:r>
      <w:r w:rsidRPr="00F55E55">
        <w:tab/>
      </w:r>
      <w:r w:rsidRPr="00F55E55">
        <w:rPr>
          <w:rFonts w:hint="eastAsia"/>
          <w:lang w:val="zh-CN"/>
        </w:rPr>
        <w:t>第</w:t>
      </w:r>
      <w:r w:rsidRPr="00F55E55">
        <w:rPr>
          <w:rFonts w:hint="eastAsia"/>
        </w:rPr>
        <w:t>九</w:t>
      </w:r>
      <w:r w:rsidRPr="00F55E55">
        <w:rPr>
          <w:rFonts w:hint="eastAsia"/>
          <w:lang w:val="zh-CN"/>
        </w:rPr>
        <w:t>条</w:t>
      </w:r>
    </w:p>
    <w:p w:rsidR="00174E65" w:rsidRPr="00F55E55" w:rsidRDefault="00207222" w:rsidP="00207222">
      <w:pPr>
        <w:pStyle w:val="SingleTxtGC"/>
        <w:tabs>
          <w:tab w:val="clear" w:pos="1565"/>
        </w:tabs>
      </w:pPr>
      <w:r>
        <w:t>157.</w:t>
      </w:r>
      <w:r>
        <w:rPr>
          <w:rFonts w:hint="eastAsia"/>
        </w:rPr>
        <w:t xml:space="preserve">  </w:t>
      </w:r>
      <w:r w:rsidR="00174E65" w:rsidRPr="00F55E55">
        <w:rPr>
          <w:rFonts w:hint="eastAsia"/>
          <w:lang w:val="zh-CN"/>
        </w:rPr>
        <w:t>在取得国籍方面仍维持在《宪法》第</w:t>
      </w:r>
      <w:r w:rsidR="00174E65" w:rsidRPr="00F55E55">
        <w:rPr>
          <w:lang w:val="zh-CN"/>
        </w:rPr>
        <w:t>28</w:t>
      </w:r>
      <w:r w:rsidR="00174E65" w:rsidRPr="00F55E55">
        <w:rPr>
          <w:rFonts w:hint="eastAsia"/>
          <w:lang w:val="zh-CN"/>
        </w:rPr>
        <w:t>条和第</w:t>
      </w:r>
      <w:r w:rsidR="00174E65" w:rsidRPr="00F55E55">
        <w:rPr>
          <w:lang w:val="zh-CN"/>
        </w:rPr>
        <w:t>29</w:t>
      </w:r>
      <w:r w:rsidR="00174E65" w:rsidRPr="00F55E55">
        <w:rPr>
          <w:rFonts w:hint="eastAsia"/>
          <w:lang w:val="zh-CN"/>
        </w:rPr>
        <w:t>条中规定的既有原则。</w:t>
      </w:r>
      <w:r w:rsidR="00174E65">
        <w:rPr>
          <w:rFonts w:hint="eastAsia"/>
          <w:lang w:val="zh-CN"/>
        </w:rPr>
        <w:t>《</w:t>
      </w:r>
      <w:r w:rsidR="00174E65" w:rsidRPr="00F55E55">
        <w:rPr>
          <w:rFonts w:hint="eastAsia"/>
          <w:lang w:val="zh-CN"/>
        </w:rPr>
        <w:t>宪法</w:t>
      </w:r>
      <w:r w:rsidR="00174E65">
        <w:rPr>
          <w:rFonts w:hint="eastAsia"/>
          <w:lang w:val="zh-CN"/>
        </w:rPr>
        <w:t>》</w:t>
      </w:r>
      <w:r w:rsidR="00174E65" w:rsidRPr="00F55E55">
        <w:rPr>
          <w:rFonts w:hint="eastAsia"/>
          <w:lang w:val="zh-CN"/>
        </w:rPr>
        <w:t>第</w:t>
      </w:r>
      <w:r w:rsidR="00174E65" w:rsidRPr="00F55E55">
        <w:rPr>
          <w:lang w:val="zh-CN"/>
        </w:rPr>
        <w:t>31</w:t>
      </w:r>
      <w:r w:rsidR="00174E65" w:rsidRPr="00F55E55">
        <w:rPr>
          <w:rFonts w:hint="eastAsia"/>
          <w:lang w:val="zh-CN"/>
        </w:rPr>
        <w:t>条对子女予以特别保护，规定当父母的婚姻解体时，子女的国籍不发生改变。</w:t>
      </w:r>
    </w:p>
    <w:p w:rsidR="00174E65" w:rsidRPr="00F55E55" w:rsidRDefault="00174E65" w:rsidP="00DD1A3D">
      <w:pPr>
        <w:pStyle w:val="H1GC"/>
      </w:pPr>
      <w:r w:rsidRPr="00F55E55">
        <w:tab/>
      </w:r>
      <w:smartTag w:uri="urn:schemas-microsoft-com:office:smarttags" w:element="place">
        <w:r w:rsidRPr="00F55E55">
          <w:rPr>
            <w:rFonts w:hint="eastAsia"/>
          </w:rPr>
          <w:t>I.</w:t>
        </w:r>
      </w:smartTag>
      <w:r w:rsidRPr="00F55E55">
        <w:tab/>
      </w:r>
      <w:r w:rsidRPr="006A5DFA">
        <w:rPr>
          <w:rFonts w:hint="eastAsia"/>
        </w:rPr>
        <w:t>第十条</w:t>
      </w:r>
    </w:p>
    <w:p w:rsidR="00174E65" w:rsidRPr="00F55E55" w:rsidRDefault="00207222" w:rsidP="00207222">
      <w:pPr>
        <w:pStyle w:val="SingleTxtGC"/>
        <w:tabs>
          <w:tab w:val="clear" w:pos="1565"/>
        </w:tabs>
      </w:pPr>
      <w:r>
        <w:t>158.</w:t>
      </w:r>
      <w:r>
        <w:rPr>
          <w:rFonts w:hint="eastAsia"/>
        </w:rPr>
        <w:t xml:space="preserve">  </w:t>
      </w:r>
      <w:r w:rsidR="00174E65" w:rsidRPr="00F55E55">
        <w:rPr>
          <w:rFonts w:hint="eastAsia"/>
        </w:rPr>
        <w:t>《共和国宪法》规定，</w:t>
      </w:r>
      <w:r w:rsidR="00174E65" w:rsidRPr="00F55E55">
        <w:rPr>
          <w:lang w:val="zh-CN"/>
        </w:rPr>
        <w:t>在古巴所有人没有区别、不分性别、肤色、政治信念或宗教信仰，在整个教育过程中都平等地享有接受</w:t>
      </w:r>
      <w:r w:rsidR="00174E65" w:rsidRPr="00F55E55">
        <w:rPr>
          <w:rFonts w:hint="eastAsia"/>
          <w:lang w:val="zh-CN"/>
        </w:rPr>
        <w:t>免费</w:t>
      </w:r>
      <w:r w:rsidR="00174E65" w:rsidRPr="00F55E55">
        <w:rPr>
          <w:lang w:val="zh-CN"/>
        </w:rPr>
        <w:t>义务教育的权利</w:t>
      </w:r>
      <w:r w:rsidR="00F8045A">
        <w:rPr>
          <w:lang w:val="zh-CN"/>
        </w:rPr>
        <w:t>。</w:t>
      </w:r>
    </w:p>
    <w:p w:rsidR="00174E65" w:rsidRPr="00F55E55" w:rsidRDefault="00174E65" w:rsidP="00DD1A3D">
      <w:pPr>
        <w:pStyle w:val="SingleTxtGC"/>
      </w:pPr>
      <w:r w:rsidRPr="00F55E55">
        <w:t>159.</w:t>
      </w:r>
      <w:r w:rsidR="001214D1">
        <w:rPr>
          <w:rFonts w:hint="eastAsia"/>
        </w:rPr>
        <w:t xml:space="preserve">  </w:t>
      </w:r>
      <w:r w:rsidRPr="00F55E55">
        <w:rPr>
          <w:lang w:val="zh-CN"/>
        </w:rPr>
        <w:t>美国政府</w:t>
      </w:r>
      <w:r w:rsidRPr="00F55E55">
        <w:t>50</w:t>
      </w:r>
      <w:r w:rsidRPr="00F55E55">
        <w:rPr>
          <w:lang w:val="zh-CN"/>
        </w:rPr>
        <w:t>多年来对古巴实施的经济、贸易和金融封锁给古巴人民造成的直接经济损失超过</w:t>
      </w:r>
      <w:r w:rsidRPr="00F55E55">
        <w:t>10</w:t>
      </w:r>
      <w:r w:rsidR="00332241">
        <w:rPr>
          <w:rFonts w:hint="eastAsia"/>
        </w:rPr>
        <w:t>,</w:t>
      </w:r>
      <w:r w:rsidRPr="00F55E55">
        <w:t>015.4</w:t>
      </w:r>
      <w:r w:rsidRPr="00F55E55">
        <w:rPr>
          <w:lang w:val="zh-CN"/>
        </w:rPr>
        <w:t>万美元</w:t>
      </w:r>
      <w:r w:rsidRPr="00F55E55">
        <w:t>，</w:t>
      </w:r>
      <w:r w:rsidRPr="00F55E55">
        <w:rPr>
          <w:lang w:val="zh-CN"/>
        </w:rPr>
        <w:t>按照当前的美元汇率比价</w:t>
      </w:r>
      <w:r w:rsidRPr="00F55E55">
        <w:t>，</w:t>
      </w:r>
      <w:r w:rsidRPr="00F55E55">
        <w:rPr>
          <w:lang w:val="zh-CN"/>
        </w:rPr>
        <w:t>再加上该国零售物价的通货膨胀</w:t>
      </w:r>
      <w:r w:rsidRPr="00F55E55">
        <w:t>，</w:t>
      </w:r>
      <w:r w:rsidRPr="00F55E55">
        <w:rPr>
          <w:lang w:val="zh-CN"/>
        </w:rPr>
        <w:t>损失金额相当于</w:t>
      </w:r>
      <w:r w:rsidRPr="00F55E55">
        <w:t>23</w:t>
      </w:r>
      <w:r w:rsidR="004D1D0A">
        <w:rPr>
          <w:rFonts w:hint="eastAsia"/>
        </w:rPr>
        <w:t>,</w:t>
      </w:r>
      <w:r w:rsidRPr="00F55E55">
        <w:t>953.3</w:t>
      </w:r>
      <w:r w:rsidRPr="00F55E55">
        <w:rPr>
          <w:lang w:val="zh-CN"/>
        </w:rPr>
        <w:t>万美元</w:t>
      </w:r>
      <w:r w:rsidRPr="00F55E55">
        <w:t>；</w:t>
      </w:r>
      <w:r w:rsidRPr="00F55E55">
        <w:rPr>
          <w:lang w:val="zh-CN"/>
        </w:rPr>
        <w:t>如果再考虑到在国际金额市场上美元相对于黄金对价的美元贬值</w:t>
      </w:r>
      <w:r w:rsidRPr="00F55E55">
        <w:t>，</w:t>
      </w:r>
      <w:r w:rsidRPr="00F55E55">
        <w:rPr>
          <w:lang w:val="zh-CN"/>
        </w:rPr>
        <w:t>损失金额更是达到了</w:t>
      </w:r>
      <w:r w:rsidRPr="00B472D9">
        <w:rPr>
          <w:b/>
        </w:rPr>
        <w:t>75</w:t>
      </w:r>
      <w:r w:rsidR="00332241">
        <w:rPr>
          <w:rFonts w:hint="eastAsia"/>
          <w:b/>
        </w:rPr>
        <w:t>,</w:t>
      </w:r>
      <w:r w:rsidRPr="00B472D9">
        <w:rPr>
          <w:b/>
        </w:rPr>
        <w:t>136.3</w:t>
      </w:r>
      <w:r w:rsidRPr="00B472D9">
        <w:rPr>
          <w:rFonts w:eastAsia="SimHei"/>
          <w:lang w:val="zh-CN"/>
        </w:rPr>
        <w:t>万美元</w:t>
      </w:r>
      <w:r w:rsidRPr="00F55E55">
        <w:t>，</w:t>
      </w:r>
      <w:r w:rsidRPr="00F55E55">
        <w:rPr>
          <w:lang w:val="zh-CN"/>
        </w:rPr>
        <w:t>但是</w:t>
      </w:r>
      <w:r w:rsidRPr="00F55E55">
        <w:t>，</w:t>
      </w:r>
      <w:r w:rsidRPr="00F55E55">
        <w:rPr>
          <w:lang w:val="zh-CN"/>
        </w:rPr>
        <w:t>在入学率、社会教育和家庭教育方面取得的进步是不容置疑且鼓舞人心的</w:t>
      </w:r>
      <w:r w:rsidRPr="00F55E55">
        <w:t>，</w:t>
      </w:r>
      <w:r w:rsidRPr="00F55E55">
        <w:rPr>
          <w:lang w:val="zh-CN"/>
        </w:rPr>
        <w:t>近年来</w:t>
      </w:r>
      <w:r w:rsidRPr="00F55E55">
        <w:t>，</w:t>
      </w:r>
      <w:r w:rsidRPr="00F55E55">
        <w:rPr>
          <w:lang w:val="zh-CN"/>
        </w:rPr>
        <w:t>多数古巴学校已经恢复教学</w:t>
      </w:r>
      <w:r w:rsidRPr="00F55E55">
        <w:t>，</w:t>
      </w:r>
      <w:r w:rsidRPr="00F55E55">
        <w:rPr>
          <w:lang w:val="zh-CN"/>
        </w:rPr>
        <w:t>成为了社会上最重要和最负责的文化机构。</w:t>
      </w:r>
    </w:p>
    <w:p w:rsidR="00174E65" w:rsidRPr="00F55E55" w:rsidRDefault="00207222" w:rsidP="00207222">
      <w:pPr>
        <w:pStyle w:val="SingleTxtGC"/>
        <w:tabs>
          <w:tab w:val="clear" w:pos="1565"/>
        </w:tabs>
      </w:pPr>
      <w:r>
        <w:t>160.</w:t>
      </w:r>
      <w:r>
        <w:rPr>
          <w:rFonts w:hint="eastAsia"/>
        </w:rPr>
        <w:t xml:space="preserve">  </w:t>
      </w:r>
      <w:r w:rsidR="00174E65" w:rsidRPr="00F55E55">
        <w:rPr>
          <w:lang w:val="zh-CN"/>
        </w:rPr>
        <w:t>在抵制妇女所遭受的历史性歧视的斗争过程中，面向所有男女普及全民免费教育并不断提高教育质量，这在增进妇女的社会参与并在根除从旧社会承袭下来的偏见、排斥和歧视方面取得重大进展的工作中起到了至关重要的战略作用。</w:t>
      </w:r>
    </w:p>
    <w:p w:rsidR="00174E65" w:rsidRPr="00F55E55" w:rsidRDefault="00207222" w:rsidP="00207222">
      <w:pPr>
        <w:pStyle w:val="SingleTxtGC"/>
        <w:tabs>
          <w:tab w:val="clear" w:pos="1565"/>
        </w:tabs>
      </w:pPr>
      <w:r>
        <w:t>161.</w:t>
      </w:r>
      <w:r>
        <w:rPr>
          <w:rFonts w:hint="eastAsia"/>
        </w:rPr>
        <w:t xml:space="preserve">  </w:t>
      </w:r>
      <w:r w:rsidR="00174E65" w:rsidRPr="00F55E55">
        <w:rPr>
          <w:lang w:val="zh-CN"/>
        </w:rPr>
        <w:t>古巴妇女越来越多地参与到社会生活各领域、男童和女童的高入学率、作为性别平等一般指标的小学教育中的性别均等指数、获得受教育机会并坚持完成学业、以及由古巴人民政权全国代表大会每年核准的保持增长态势的教育方面的经常性支出预算</w:t>
      </w:r>
      <w:r w:rsidR="00174E65" w:rsidRPr="00F55E55">
        <w:t>，</w:t>
      </w:r>
      <w:r w:rsidR="00174E65" w:rsidRPr="00F55E55">
        <w:rPr>
          <w:lang w:val="zh-CN"/>
        </w:rPr>
        <w:t>这些都在实践中保障了此类权利</w:t>
      </w:r>
      <w:r w:rsidR="00F8045A">
        <w:rPr>
          <w:lang w:val="zh-CN"/>
        </w:rPr>
        <w:t>。</w:t>
      </w:r>
    </w:p>
    <w:p w:rsidR="00174E65" w:rsidRPr="00F55E55" w:rsidRDefault="00207222" w:rsidP="00207222">
      <w:pPr>
        <w:pStyle w:val="SingleTxtGC"/>
        <w:tabs>
          <w:tab w:val="clear" w:pos="1565"/>
        </w:tabs>
      </w:pPr>
      <w:r>
        <w:t>162.</w:t>
      </w:r>
      <w:r>
        <w:rPr>
          <w:rFonts w:hint="eastAsia"/>
        </w:rPr>
        <w:t xml:space="preserve">  </w:t>
      </w:r>
      <w:r w:rsidR="00174E65" w:rsidRPr="00F55E55">
        <w:rPr>
          <w:lang w:val="zh-CN"/>
        </w:rPr>
        <w:t>从过去五年的平均值看</w:t>
      </w:r>
      <w:r w:rsidR="00174E65" w:rsidRPr="00F55E55">
        <w:t>，</w:t>
      </w:r>
      <w:r w:rsidR="00174E65" w:rsidRPr="00F55E55">
        <w:rPr>
          <w:lang w:val="zh-CN"/>
        </w:rPr>
        <w:t>尽管由于主要经济强国大肆进行金融投机、石油价格上涨、发达国家的不合理过度消费引发的世界经济危机</w:t>
      </w:r>
      <w:r w:rsidR="00174E65" w:rsidRPr="00F55E55">
        <w:t>，</w:t>
      </w:r>
      <w:r w:rsidR="00174E65" w:rsidRPr="00F55E55">
        <w:rPr>
          <w:lang w:val="zh-CN"/>
        </w:rPr>
        <w:t>以及由于美国不断施加于古巴的种族灭绝式的金融、经济和贸易封锁使古巴人民遭受的苦难与艰辛</w:t>
      </w:r>
      <w:r w:rsidR="00174E65" w:rsidRPr="00F55E55">
        <w:t>，</w:t>
      </w:r>
      <w:r w:rsidR="00174E65" w:rsidRPr="00F55E55">
        <w:rPr>
          <w:lang w:val="zh-CN"/>
        </w:rPr>
        <w:t>但超过</w:t>
      </w:r>
      <w:r w:rsidR="00174E65" w:rsidRPr="00F55E55">
        <w:t>21.5%</w:t>
      </w:r>
      <w:r w:rsidR="00174E65" w:rsidRPr="00F55E55">
        <w:rPr>
          <w:lang w:val="zh-CN"/>
        </w:rPr>
        <w:t>的全国经常性支出预算以及</w:t>
      </w:r>
      <w:r w:rsidR="00174E65" w:rsidRPr="00F55E55">
        <w:t>11%</w:t>
      </w:r>
      <w:r w:rsidR="00174E65" w:rsidRPr="00F55E55">
        <w:rPr>
          <w:lang w:val="zh-CN"/>
        </w:rPr>
        <w:t>以上的国内生产总值被用于教育。</w:t>
      </w:r>
    </w:p>
    <w:p w:rsidR="00174E65" w:rsidRPr="00F55E55" w:rsidRDefault="00207222" w:rsidP="00207222">
      <w:pPr>
        <w:pStyle w:val="SingleTxtGC"/>
        <w:tabs>
          <w:tab w:val="clear" w:pos="1565"/>
        </w:tabs>
      </w:pPr>
      <w:r>
        <w:t>163.</w:t>
      </w:r>
      <w:r>
        <w:rPr>
          <w:rFonts w:hint="eastAsia"/>
        </w:rPr>
        <w:t xml:space="preserve">  </w:t>
      </w:r>
      <w:r w:rsidR="00174E65" w:rsidRPr="00F55E55">
        <w:rPr>
          <w:lang w:val="zh-CN"/>
        </w:rPr>
        <w:t>学前教育和小学教育净注册入学率以及按性别分列的详细数据显示</w:t>
      </w:r>
      <w:r w:rsidR="00174E65" w:rsidRPr="00F55E55">
        <w:t>，</w:t>
      </w:r>
      <w:r w:rsidR="00174E65" w:rsidRPr="00F55E55">
        <w:rPr>
          <w:lang w:val="zh-CN"/>
        </w:rPr>
        <w:t>最近五年学前和小学教育入学率都极高</w:t>
      </w:r>
      <w:r w:rsidR="00174E65" w:rsidRPr="00F55E55">
        <w:t>，</w:t>
      </w:r>
      <w:r w:rsidR="00174E65" w:rsidRPr="00F55E55">
        <w:rPr>
          <w:lang w:val="zh-CN"/>
        </w:rPr>
        <w:t>几乎都超过了</w:t>
      </w:r>
      <w:r w:rsidR="00174E65" w:rsidRPr="00F55E55">
        <w:t>99%</w:t>
      </w:r>
      <w:r w:rsidR="00174E65" w:rsidRPr="00F55E55">
        <w:t>，</w:t>
      </w:r>
      <w:r w:rsidR="00174E65" w:rsidRPr="00F55E55">
        <w:rPr>
          <w:lang w:val="zh-CN"/>
        </w:rPr>
        <w:t>且结果显示男童与女童的入学率水平类似</w:t>
      </w:r>
      <w:r w:rsidR="00F8045A">
        <w:rPr>
          <w:lang w:val="zh-CN"/>
        </w:rPr>
        <w:t>。</w:t>
      </w:r>
    </w:p>
    <w:p w:rsidR="00174E65" w:rsidRPr="00F55E55" w:rsidRDefault="00207222" w:rsidP="00207222">
      <w:pPr>
        <w:pStyle w:val="SingleTxtGC"/>
        <w:tabs>
          <w:tab w:val="clear" w:pos="1565"/>
        </w:tabs>
      </w:pPr>
      <w:r>
        <w:t>164.</w:t>
      </w:r>
      <w:r>
        <w:rPr>
          <w:rFonts w:hint="eastAsia"/>
        </w:rPr>
        <w:t xml:space="preserve">  </w:t>
      </w:r>
      <w:r w:rsidR="00174E65" w:rsidRPr="00F55E55">
        <w:rPr>
          <w:lang w:val="zh-CN"/>
        </w:rPr>
        <w:t>古巴学前教育通过体制内和体制外办学</w:t>
      </w:r>
      <w:r w:rsidR="00174E65" w:rsidRPr="00F55E55">
        <w:t>，</w:t>
      </w:r>
      <w:r w:rsidR="00174E65" w:rsidRPr="00F55E55">
        <w:rPr>
          <w:lang w:val="zh-CN"/>
        </w:rPr>
        <w:t>已经使</w:t>
      </w:r>
      <w:r w:rsidR="00174E65" w:rsidRPr="00F55E55">
        <w:t>0-5</w:t>
      </w:r>
      <w:r w:rsidR="00174E65" w:rsidRPr="00F55E55">
        <w:rPr>
          <w:lang w:val="zh-CN"/>
        </w:rPr>
        <w:t>岁男童和女童的入园率达到了</w:t>
      </w:r>
      <w:r w:rsidR="00174E65" w:rsidRPr="00F55E55">
        <w:t>99.5%</w:t>
      </w:r>
      <w:r w:rsidR="00174E65" w:rsidRPr="00F55E55">
        <w:t>，</w:t>
      </w:r>
      <w:r w:rsidR="00174E65" w:rsidRPr="00F55E55">
        <w:rPr>
          <w:lang w:val="zh-CN"/>
        </w:rPr>
        <w:t>覆盖范围包括城市、郊区和农村地区。这一年龄段儿童大多</w:t>
      </w:r>
      <w:r w:rsidR="00A6045F">
        <w:rPr>
          <w:lang w:val="zh-CN"/>
        </w:rPr>
        <w:t>(</w:t>
      </w:r>
      <w:r w:rsidR="00174E65" w:rsidRPr="00F55E55">
        <w:rPr>
          <w:lang w:val="zh-CN"/>
        </w:rPr>
        <w:t>70%</w:t>
      </w:r>
      <w:r w:rsidR="00A6045F">
        <w:rPr>
          <w:lang w:val="zh-CN"/>
        </w:rPr>
        <w:t>)</w:t>
      </w:r>
      <w:r w:rsidR="00174E65" w:rsidRPr="00F55E55">
        <w:rPr>
          <w:lang w:val="zh-CN"/>
        </w:rPr>
        <w:t>被纳入</w:t>
      </w:r>
      <w:r w:rsidR="00174E65" w:rsidRPr="00AC3FD1">
        <w:rPr>
          <w:rFonts w:ascii="SimSun" w:hAnsi="SimSun"/>
          <w:lang w:val="zh-CN"/>
        </w:rPr>
        <w:t>到“教育子女”计划</w:t>
      </w:r>
      <w:r w:rsidR="00174E65" w:rsidRPr="00F55E55">
        <w:rPr>
          <w:lang w:val="zh-CN"/>
        </w:rPr>
        <w:t>的目标范围内，该计划属于一项优质社区方案，旨在使所有儿童能够在平等的条件下成长。通过家庭培养，在社会力量的帮助下使子女能够在家庭负担能力范围内全面发展，这是此项具有古巴特色的针对幼儿的计划的基本精神。超过</w:t>
      </w:r>
      <w:r w:rsidR="00174E65" w:rsidRPr="00F55E55">
        <w:rPr>
          <w:lang w:val="zh-CN"/>
        </w:rPr>
        <w:t>17</w:t>
      </w:r>
      <w:r w:rsidR="00332241">
        <w:rPr>
          <w:rFonts w:hint="eastAsia"/>
          <w:lang w:val="zh-CN"/>
        </w:rPr>
        <w:t>,</w:t>
      </w:r>
      <w:r w:rsidR="00174E65" w:rsidRPr="00F55E55">
        <w:rPr>
          <w:lang w:val="zh-CN"/>
        </w:rPr>
        <w:t>000</w:t>
      </w:r>
      <w:r w:rsidR="00174E65" w:rsidRPr="00F55E55">
        <w:rPr>
          <w:lang w:val="zh-CN"/>
        </w:rPr>
        <w:t>名倡导员和</w:t>
      </w:r>
      <w:r w:rsidR="00174E65" w:rsidRPr="00F55E55">
        <w:rPr>
          <w:lang w:val="zh-CN"/>
        </w:rPr>
        <w:t>61</w:t>
      </w:r>
      <w:r w:rsidR="00332241">
        <w:rPr>
          <w:rFonts w:hint="eastAsia"/>
          <w:lang w:val="zh-CN"/>
        </w:rPr>
        <w:t>,</w:t>
      </w:r>
      <w:r w:rsidR="00174E65" w:rsidRPr="00F55E55">
        <w:rPr>
          <w:lang w:val="zh-CN"/>
        </w:rPr>
        <w:t>000</w:t>
      </w:r>
      <w:r w:rsidR="00174E65" w:rsidRPr="00F55E55">
        <w:rPr>
          <w:lang w:val="zh-CN"/>
        </w:rPr>
        <w:t>名执行者参加了这一计划，其中</w:t>
      </w:r>
      <w:r w:rsidR="00174E65" w:rsidRPr="00F55E55">
        <w:rPr>
          <w:lang w:val="zh-CN"/>
        </w:rPr>
        <w:t>67%</w:t>
      </w:r>
      <w:r w:rsidR="00174E65" w:rsidRPr="00F55E55">
        <w:rPr>
          <w:lang w:val="zh-CN"/>
        </w:rPr>
        <w:t>的倡导员和</w:t>
      </w:r>
      <w:r w:rsidR="00174E65" w:rsidRPr="00F55E55">
        <w:rPr>
          <w:lang w:val="zh-CN"/>
        </w:rPr>
        <w:t>61%</w:t>
      </w:r>
      <w:r w:rsidR="00174E65" w:rsidRPr="00F55E55">
        <w:rPr>
          <w:lang w:val="zh-CN"/>
        </w:rPr>
        <w:t>的执行者为女性。保障男童和女童在幼儿时期的权利，意味着要创造幼儿发展的必要条件，不得有成见或偏见，亦不得传输假定</w:t>
      </w:r>
      <w:r w:rsidR="00174E65" w:rsidRPr="00F55E55">
        <w:rPr>
          <w:rFonts w:hint="eastAsia"/>
          <w:lang w:val="zh-CN"/>
        </w:rPr>
        <w:t>一种</w:t>
      </w:r>
      <w:r w:rsidR="00174E65" w:rsidRPr="00F55E55">
        <w:rPr>
          <w:lang w:val="zh-CN"/>
        </w:rPr>
        <w:t>性别劣于或优于另一种性别的观念</w:t>
      </w:r>
      <w:r w:rsidR="00F8045A">
        <w:rPr>
          <w:lang w:val="zh-CN"/>
        </w:rPr>
        <w:t>。</w:t>
      </w:r>
    </w:p>
    <w:p w:rsidR="00174E65" w:rsidRPr="00F55E55" w:rsidRDefault="00207222" w:rsidP="00207222">
      <w:pPr>
        <w:pStyle w:val="SingleTxtGC"/>
        <w:tabs>
          <w:tab w:val="clear" w:pos="1565"/>
        </w:tabs>
      </w:pPr>
      <w:r>
        <w:t>165.</w:t>
      </w:r>
      <w:r>
        <w:rPr>
          <w:rFonts w:hint="eastAsia"/>
        </w:rPr>
        <w:t xml:space="preserve">  </w:t>
      </w:r>
      <w:r w:rsidR="00174E65" w:rsidRPr="00F55E55">
        <w:rPr>
          <w:lang w:val="zh-CN"/>
        </w:rPr>
        <w:t>在自</w:t>
      </w:r>
      <w:r w:rsidR="00174E65" w:rsidRPr="00F55E55">
        <w:t>2000</w:t>
      </w:r>
      <w:r w:rsidR="00174E65" w:rsidRPr="00F55E55">
        <w:rPr>
          <w:lang w:val="zh-CN"/>
        </w:rPr>
        <w:t>年起开始执行的转变与创新方案框架内</w:t>
      </w:r>
      <w:r w:rsidR="00174E65" w:rsidRPr="00F55E55">
        <w:t>，</w:t>
      </w:r>
      <w:r w:rsidR="00174E65" w:rsidRPr="00F55E55">
        <w:rPr>
          <w:lang w:val="zh-CN"/>
        </w:rPr>
        <w:t>超过</w:t>
      </w:r>
      <w:r w:rsidR="00174E65" w:rsidRPr="00F55E55">
        <w:t>99%</w:t>
      </w:r>
      <w:r w:rsidR="00174E65" w:rsidRPr="00F55E55">
        <w:rPr>
          <w:lang w:val="zh-CN"/>
        </w:rPr>
        <w:t>的小学生参加了学校的双课程教学</w:t>
      </w:r>
      <w:r w:rsidR="00174E65" w:rsidRPr="00F55E55">
        <w:t>，</w:t>
      </w:r>
      <w:r w:rsidR="00174E65" w:rsidRPr="00F55E55">
        <w:rPr>
          <w:lang w:val="zh-CN"/>
        </w:rPr>
        <w:t>从班级学生人数比例看</w:t>
      </w:r>
      <w:r w:rsidR="00174E65" w:rsidRPr="00F55E55">
        <w:t>，</w:t>
      </w:r>
      <w:r w:rsidR="00174E65" w:rsidRPr="00F55E55">
        <w:rPr>
          <w:lang w:val="zh-CN"/>
        </w:rPr>
        <w:t>每名教师最多教导</w:t>
      </w:r>
      <w:r w:rsidR="00174E65" w:rsidRPr="00F55E55">
        <w:t>25</w:t>
      </w:r>
      <w:r w:rsidR="00174E65" w:rsidRPr="00F55E55">
        <w:rPr>
          <w:lang w:val="zh-CN"/>
        </w:rPr>
        <w:t>名学生的班级比例超过</w:t>
      </w:r>
      <w:r w:rsidR="00174E65" w:rsidRPr="00F55E55">
        <w:t>90%</w:t>
      </w:r>
      <w:r w:rsidR="00F8045A">
        <w:rPr>
          <w:lang w:val="zh-CN"/>
        </w:rPr>
        <w:t>。</w:t>
      </w:r>
    </w:p>
    <w:p w:rsidR="00174E65" w:rsidRPr="00F55E55" w:rsidRDefault="00207222" w:rsidP="00207222">
      <w:pPr>
        <w:pStyle w:val="SingleTxtGC"/>
        <w:tabs>
          <w:tab w:val="clear" w:pos="1565"/>
        </w:tabs>
      </w:pPr>
      <w:r>
        <w:t>166.</w:t>
      </w:r>
      <w:r>
        <w:rPr>
          <w:rFonts w:hint="eastAsia"/>
        </w:rPr>
        <w:t xml:space="preserve">  </w:t>
      </w:r>
      <w:r w:rsidR="00174E65" w:rsidRPr="00F55E55">
        <w:rPr>
          <w:lang w:val="zh-CN"/>
        </w:rPr>
        <w:t>在特殊教育方面</w:t>
      </w:r>
      <w:r w:rsidR="00174E65" w:rsidRPr="00F55E55">
        <w:t>，</w:t>
      </w:r>
      <w:r w:rsidR="00174E65" w:rsidRPr="00F55E55">
        <w:rPr>
          <w:lang w:val="zh-CN"/>
        </w:rPr>
        <w:t>所有需要接受特殊教育的男童、女童和青少年正在同等机会下就学或接受教育。当前，</w:t>
      </w:r>
      <w:r w:rsidR="00174E65" w:rsidRPr="00F55E55">
        <w:rPr>
          <w:lang w:val="zh-CN"/>
        </w:rPr>
        <w:t>14</w:t>
      </w:r>
      <w:r w:rsidR="00332241">
        <w:rPr>
          <w:rFonts w:hint="eastAsia"/>
          <w:lang w:val="zh-CN"/>
        </w:rPr>
        <w:t>,</w:t>
      </w:r>
      <w:r w:rsidR="00174E65" w:rsidRPr="00F55E55">
        <w:rPr>
          <w:lang w:val="zh-CN"/>
        </w:rPr>
        <w:t>314</w:t>
      </w:r>
      <w:r w:rsidR="00174E65" w:rsidRPr="00F55E55">
        <w:rPr>
          <w:lang w:val="zh-CN"/>
        </w:rPr>
        <w:t>名女童和</w:t>
      </w:r>
      <w:r w:rsidR="00174E65" w:rsidRPr="00F55E55">
        <w:rPr>
          <w:lang w:val="zh-CN"/>
        </w:rPr>
        <w:t>26</w:t>
      </w:r>
      <w:r w:rsidR="004D1D0A">
        <w:rPr>
          <w:rFonts w:hint="eastAsia"/>
          <w:lang w:val="zh-CN"/>
        </w:rPr>
        <w:t>,</w:t>
      </w:r>
      <w:r w:rsidR="00174E65" w:rsidRPr="00F55E55">
        <w:rPr>
          <w:lang w:val="zh-CN"/>
        </w:rPr>
        <w:t>832</w:t>
      </w:r>
      <w:r w:rsidR="00174E65" w:rsidRPr="00F55E55">
        <w:rPr>
          <w:lang w:val="zh-CN"/>
        </w:rPr>
        <w:t>名男童正在特殊教育学校中就读。为</w:t>
      </w:r>
      <w:r w:rsidR="00174E65" w:rsidRPr="00F55E55">
        <w:rPr>
          <w:lang w:val="zh-CN"/>
        </w:rPr>
        <w:t>1</w:t>
      </w:r>
      <w:r w:rsidR="00332241">
        <w:rPr>
          <w:rFonts w:hint="eastAsia"/>
          <w:lang w:val="zh-CN"/>
        </w:rPr>
        <w:t>,</w:t>
      </w:r>
      <w:r w:rsidR="00174E65" w:rsidRPr="00F55E55">
        <w:rPr>
          <w:lang w:val="zh-CN"/>
        </w:rPr>
        <w:t>573</w:t>
      </w:r>
      <w:r w:rsidR="00174E65" w:rsidRPr="00F55E55">
        <w:rPr>
          <w:lang w:val="zh-CN"/>
        </w:rPr>
        <w:t>名男童和女童配备了巡回教师，并有</w:t>
      </w:r>
      <w:r w:rsidR="00174E65" w:rsidRPr="00F55E55">
        <w:rPr>
          <w:lang w:val="zh-CN"/>
        </w:rPr>
        <w:t>155</w:t>
      </w:r>
      <w:r w:rsidR="00174E65" w:rsidRPr="00F55E55">
        <w:rPr>
          <w:lang w:val="zh-CN"/>
        </w:rPr>
        <w:t>名儿童在医院学校中接受教育。继续扩大对有特殊教育需求的</w:t>
      </w:r>
      <w:r w:rsidR="00174E65" w:rsidRPr="00F55E55">
        <w:rPr>
          <w:lang w:val="zh-CN"/>
        </w:rPr>
        <w:t>6</w:t>
      </w:r>
      <w:r w:rsidR="00174E65" w:rsidRPr="00F55E55">
        <w:rPr>
          <w:lang w:val="zh-CN"/>
        </w:rPr>
        <w:t>岁以下儿童的教育覆盖范围，</w:t>
      </w:r>
      <w:r w:rsidR="00174E65" w:rsidRPr="00F55E55">
        <w:rPr>
          <w:lang w:val="zh-CN"/>
        </w:rPr>
        <w:t>4</w:t>
      </w:r>
      <w:r w:rsidR="00174E65" w:rsidRPr="00F55E55">
        <w:rPr>
          <w:rFonts w:hint="eastAsia"/>
          <w:lang w:val="zh-CN"/>
        </w:rPr>
        <w:t>76</w:t>
      </w:r>
      <w:r w:rsidR="00174E65" w:rsidRPr="00F55E55">
        <w:rPr>
          <w:lang w:val="zh-CN"/>
        </w:rPr>
        <w:t>名此类儿童在特殊教室中受教育，还有</w:t>
      </w:r>
      <w:r w:rsidR="00174E65" w:rsidRPr="00F55E55">
        <w:rPr>
          <w:lang w:val="zh-CN"/>
        </w:rPr>
        <w:t>345</w:t>
      </w:r>
      <w:r w:rsidR="00174E65" w:rsidRPr="00F55E55">
        <w:rPr>
          <w:lang w:val="zh-CN"/>
        </w:rPr>
        <w:t>名此类儿童被送入了专门的托儿机构中。在智障学生教育中心，课程设置旨在确保其能够学会一门手艺以便为工作做准备，使其具备谋生能力和就业能力，在这方面没有性别歧视。当前在此类中心中学习的女童为</w:t>
      </w:r>
      <w:r w:rsidR="00174E65" w:rsidRPr="00F55E55">
        <w:rPr>
          <w:lang w:val="zh-CN"/>
        </w:rPr>
        <w:t>132</w:t>
      </w:r>
      <w:r w:rsidR="00174E65" w:rsidRPr="00F55E55">
        <w:rPr>
          <w:lang w:val="zh-CN"/>
        </w:rPr>
        <w:t>人，男童</w:t>
      </w:r>
      <w:r w:rsidR="00174E65" w:rsidRPr="00F55E55">
        <w:rPr>
          <w:lang w:val="zh-CN"/>
        </w:rPr>
        <w:t>161</w:t>
      </w:r>
      <w:r w:rsidR="00174E65" w:rsidRPr="00F55E55">
        <w:rPr>
          <w:lang w:val="zh-CN"/>
        </w:rPr>
        <w:t>人；女童占学生总数的</w:t>
      </w:r>
      <w:r w:rsidR="00174E65" w:rsidRPr="00F55E55">
        <w:rPr>
          <w:lang w:val="zh-CN"/>
        </w:rPr>
        <w:t>47%</w:t>
      </w:r>
      <w:r w:rsidR="00F8045A">
        <w:rPr>
          <w:lang w:val="zh-CN"/>
        </w:rPr>
        <w:t>。</w:t>
      </w:r>
    </w:p>
    <w:p w:rsidR="00174E65" w:rsidRPr="00F55E55" w:rsidRDefault="00207222" w:rsidP="00207222">
      <w:pPr>
        <w:pStyle w:val="SingleTxtGC"/>
        <w:tabs>
          <w:tab w:val="clear" w:pos="1565"/>
        </w:tabs>
      </w:pPr>
      <w:r>
        <w:t>167.</w:t>
      </w:r>
      <w:r>
        <w:rPr>
          <w:rFonts w:hint="eastAsia"/>
        </w:rPr>
        <w:t xml:space="preserve">  </w:t>
      </w:r>
      <w:r w:rsidR="00174E65" w:rsidRPr="00F55E55">
        <w:rPr>
          <w:lang w:val="zh-CN"/>
        </w:rPr>
        <w:t>通过</w:t>
      </w:r>
      <w:r w:rsidR="00174E65" w:rsidRPr="00F55E55">
        <w:t>1984</w:t>
      </w:r>
      <w:r w:rsidR="00174E65" w:rsidRPr="00F55E55">
        <w:rPr>
          <w:lang w:val="zh-CN"/>
        </w:rPr>
        <w:t>年的第</w:t>
      </w:r>
      <w:r w:rsidR="00174E65" w:rsidRPr="00F55E55">
        <w:t>76</w:t>
      </w:r>
      <w:r w:rsidR="00174E65" w:rsidRPr="00F55E55">
        <w:rPr>
          <w:lang w:val="zh-CN"/>
        </w:rPr>
        <w:t>号法令开设了若干孤儿院</w:t>
      </w:r>
      <w:r w:rsidR="00174E65" w:rsidRPr="00F55E55">
        <w:t>，</w:t>
      </w:r>
      <w:r w:rsidR="00174E65" w:rsidRPr="00F55E55">
        <w:rPr>
          <w:lang w:val="zh-CN"/>
        </w:rPr>
        <w:t>当前各所孤儿院共收容了</w:t>
      </w:r>
      <w:r w:rsidR="00174E65" w:rsidRPr="00F55E55">
        <w:t>293</w:t>
      </w:r>
      <w:r w:rsidR="00174E65" w:rsidRPr="00F55E55">
        <w:rPr>
          <w:lang w:val="zh-CN"/>
        </w:rPr>
        <w:t>名儿童</w:t>
      </w:r>
      <w:r w:rsidR="00174E65" w:rsidRPr="00F55E55">
        <w:t>，</w:t>
      </w:r>
      <w:r w:rsidR="00174E65" w:rsidRPr="00F55E55">
        <w:rPr>
          <w:lang w:val="zh-CN"/>
        </w:rPr>
        <w:t>其中女童</w:t>
      </w:r>
      <w:r w:rsidR="00174E65" w:rsidRPr="00F55E55">
        <w:t>129</w:t>
      </w:r>
      <w:r w:rsidR="00174E65" w:rsidRPr="00F55E55">
        <w:rPr>
          <w:lang w:val="zh-CN"/>
        </w:rPr>
        <w:t>人</w:t>
      </w:r>
      <w:r w:rsidR="00174E65" w:rsidRPr="00F55E55">
        <w:t>，</w:t>
      </w:r>
      <w:r w:rsidR="00174E65" w:rsidRPr="00F55E55">
        <w:rPr>
          <w:lang w:val="zh-CN"/>
        </w:rPr>
        <w:t>占总数的</w:t>
      </w:r>
      <w:r w:rsidR="00174E65" w:rsidRPr="00F55E55">
        <w:t>43%</w:t>
      </w:r>
      <w:r w:rsidR="00174E65" w:rsidRPr="00F55E55">
        <w:t>，</w:t>
      </w:r>
      <w:r w:rsidR="00174E65" w:rsidRPr="00F55E55">
        <w:rPr>
          <w:lang w:val="zh-CN"/>
        </w:rPr>
        <w:t>孤儿们在权利平等的条件下得到照料。他们在平等和无性别、肤色或其他类型歧视的原则基础上得到各种照顾。</w:t>
      </w:r>
      <w:r w:rsidR="00174E65" w:rsidRPr="00F55E55">
        <w:rPr>
          <w:lang w:val="zh-CN"/>
        </w:rPr>
        <w:t>2000</w:t>
      </w:r>
      <w:r w:rsidR="00174E65" w:rsidRPr="00F55E55">
        <w:rPr>
          <w:lang w:val="zh-CN"/>
        </w:rPr>
        <w:t>年为自闭症儿童设立了特殊学校，并对所有确诊患有盲聋症的儿童提供诊疗服务，确保其接受教育并融入社会，成为对自己和对社会有用的人</w:t>
      </w:r>
      <w:r w:rsidR="00F8045A">
        <w:rPr>
          <w:lang w:val="zh-CN"/>
        </w:rPr>
        <w:t>。</w:t>
      </w:r>
    </w:p>
    <w:p w:rsidR="00174E65" w:rsidRPr="00F55E55" w:rsidRDefault="00207222" w:rsidP="00207222">
      <w:pPr>
        <w:pStyle w:val="SingleTxtGC"/>
        <w:tabs>
          <w:tab w:val="clear" w:pos="1565"/>
        </w:tabs>
      </w:pPr>
      <w:r>
        <w:t>168.</w:t>
      </w:r>
      <w:r>
        <w:rPr>
          <w:rFonts w:hint="eastAsia"/>
        </w:rPr>
        <w:t xml:space="preserve">  </w:t>
      </w:r>
      <w:r w:rsidR="00174E65" w:rsidRPr="00F55E55">
        <w:rPr>
          <w:lang w:val="zh-CN"/>
        </w:rPr>
        <w:t>由于尚有</w:t>
      </w:r>
      <w:r w:rsidR="00174E65" w:rsidRPr="00F55E55">
        <w:t>0.2%</w:t>
      </w:r>
      <w:r w:rsidR="00174E65" w:rsidRPr="00F55E55">
        <w:rPr>
          <w:lang w:val="zh-CN"/>
        </w:rPr>
        <w:t>的文盲人口</w:t>
      </w:r>
      <w:r w:rsidR="00174E65" w:rsidRPr="00F55E55">
        <w:t>，</w:t>
      </w:r>
      <w:r w:rsidR="00174E65" w:rsidRPr="00F55E55">
        <w:rPr>
          <w:lang w:val="zh-CN"/>
        </w:rPr>
        <w:t>当前出台了多元化的成人教育方案</w:t>
      </w:r>
      <w:r w:rsidR="00174E65" w:rsidRPr="00F55E55">
        <w:t>，</w:t>
      </w:r>
      <w:r w:rsidR="00174E65" w:rsidRPr="00F55E55">
        <w:rPr>
          <w:lang w:val="zh-CN"/>
        </w:rPr>
        <w:t>以开辟新的途径</w:t>
      </w:r>
      <w:r w:rsidR="00174E65" w:rsidRPr="00F55E55">
        <w:t>，</w:t>
      </w:r>
      <w:r w:rsidR="00174E65" w:rsidRPr="00F55E55">
        <w:rPr>
          <w:lang w:val="zh-CN"/>
        </w:rPr>
        <w:t>使多数男女青年能够接受中高等教育和大学教育。妇女是这些方案的主要受益者</w:t>
      </w:r>
      <w:r w:rsidR="00A6045F">
        <w:rPr>
          <w:lang w:val="zh-CN"/>
        </w:rPr>
        <w:t>(</w:t>
      </w:r>
      <w:r w:rsidR="00174E65" w:rsidRPr="00F55E55">
        <w:rPr>
          <w:lang w:val="zh-CN"/>
        </w:rPr>
        <w:t>参见上文</w:t>
      </w:r>
      <w:r w:rsidR="00174E65" w:rsidRPr="00F55E55">
        <w:rPr>
          <w:lang w:val="zh-CN"/>
        </w:rPr>
        <w:t>C</w:t>
      </w:r>
      <w:r w:rsidR="00174E65" w:rsidRPr="00F55E55">
        <w:rPr>
          <w:lang w:val="zh-CN"/>
        </w:rPr>
        <w:t>节</w:t>
      </w:r>
      <w:r w:rsidR="00A6045F">
        <w:rPr>
          <w:lang w:val="zh-CN"/>
        </w:rPr>
        <w:t>)</w:t>
      </w:r>
      <w:r w:rsidR="00174E65" w:rsidRPr="00F55E55">
        <w:rPr>
          <w:lang w:val="zh-CN"/>
        </w:rPr>
        <w:t>。</w:t>
      </w:r>
    </w:p>
    <w:p w:rsidR="00174E65" w:rsidRPr="00F55E55" w:rsidRDefault="00207222" w:rsidP="00207222">
      <w:pPr>
        <w:pStyle w:val="SingleTxtGC"/>
        <w:tabs>
          <w:tab w:val="clear" w:pos="1565"/>
        </w:tabs>
      </w:pPr>
      <w:r>
        <w:t>169.</w:t>
      </w:r>
      <w:r>
        <w:rPr>
          <w:rFonts w:hint="eastAsia"/>
        </w:rPr>
        <w:t xml:space="preserve">  </w:t>
      </w:r>
      <w:r w:rsidR="00174E65" w:rsidRPr="00F55E55">
        <w:rPr>
          <w:lang w:val="zh-CN"/>
        </w:rPr>
        <w:t>教学计划、教科书和一般性教材的内容和编写方式都得到了系统性的更新和修改，以进一步增进年轻人的性别平等并促进其全面发展，使年轻人无论在家中还是在学校和社会上的行为举止都符合道德准则和价值观原则</w:t>
      </w:r>
      <w:r w:rsidR="00F8045A">
        <w:rPr>
          <w:lang w:val="zh-CN"/>
        </w:rPr>
        <w:t>。</w:t>
      </w:r>
    </w:p>
    <w:p w:rsidR="00174E65" w:rsidRPr="00F55E55" w:rsidRDefault="00207222" w:rsidP="00207222">
      <w:pPr>
        <w:pStyle w:val="SingleTxtGC"/>
        <w:tabs>
          <w:tab w:val="clear" w:pos="1565"/>
        </w:tabs>
      </w:pPr>
      <w:r>
        <w:t>170.</w:t>
      </w:r>
      <w:r>
        <w:rPr>
          <w:rFonts w:hint="eastAsia"/>
        </w:rPr>
        <w:t xml:space="preserve">  </w:t>
      </w:r>
      <w:r w:rsidR="00174E65" w:rsidRPr="00F55E55">
        <w:rPr>
          <w:lang w:val="zh-CN"/>
        </w:rPr>
        <w:t>要改变男女的社会和文化行为模式</w:t>
      </w:r>
      <w:r w:rsidR="00174E65" w:rsidRPr="00F55E55">
        <w:t>，</w:t>
      </w:r>
      <w:r w:rsidR="00174E65" w:rsidRPr="00F55E55">
        <w:rPr>
          <w:lang w:val="zh-CN"/>
        </w:rPr>
        <w:t>需要消除对妇女的偏见和歧视性做法</w:t>
      </w:r>
      <w:r w:rsidR="00174E65" w:rsidRPr="00F55E55">
        <w:t>，</w:t>
      </w:r>
      <w:r w:rsidR="00174E65" w:rsidRPr="00F55E55">
        <w:rPr>
          <w:lang w:val="zh-CN"/>
        </w:rPr>
        <w:t>而其产生根源要追溯到男童和女童从小就接受的教育</w:t>
      </w:r>
      <w:r w:rsidR="00174E65" w:rsidRPr="00F55E55">
        <w:t>，</w:t>
      </w:r>
      <w:r w:rsidR="00174E65" w:rsidRPr="00F55E55">
        <w:rPr>
          <w:lang w:val="zh-CN"/>
        </w:rPr>
        <w:t>无论在学校还是在家中。因此，在国家教育体系中设定了有助于培养不歧视的行为模式的目标和内容。在其一般性目标和分年级设定的目标中，规定学生应掌握符合其年龄的基本卫生保健知识和性知识，倡导与性别有关的正确行为模式，如：</w:t>
      </w:r>
    </w:p>
    <w:p w:rsidR="00174E65" w:rsidRPr="00F55E55" w:rsidRDefault="00174E65" w:rsidP="00DD1A3D">
      <w:pPr>
        <w:pStyle w:val="SingleTxtGC"/>
      </w:pPr>
      <w:r w:rsidRPr="00F55E55">
        <w:tab/>
      </w:r>
      <w:r w:rsidR="008F417B">
        <w:rPr>
          <w:rFonts w:hint="eastAsia"/>
        </w:rPr>
        <w:t>(</w:t>
      </w:r>
      <w:r w:rsidRPr="00F55E55">
        <w:rPr>
          <w:lang w:val="es-MX"/>
        </w:rPr>
        <w:t>a)</w:t>
      </w:r>
      <w:r w:rsidRPr="00F55E55">
        <w:tab/>
      </w:r>
      <w:r w:rsidRPr="00F55E55">
        <w:rPr>
          <w:lang w:val="zh-CN"/>
        </w:rPr>
        <w:t>明白男童与女童之间的差异性</w:t>
      </w:r>
      <w:r w:rsidRPr="00F55E55">
        <w:t>，</w:t>
      </w:r>
      <w:r w:rsidRPr="00F55E55">
        <w:rPr>
          <w:lang w:val="zh-CN"/>
        </w:rPr>
        <w:t>对与自己不同的性别表示尊重和认同</w:t>
      </w:r>
      <w:r w:rsidR="00A6045F">
        <w:t>(</w:t>
      </w:r>
      <w:r w:rsidRPr="00F55E55">
        <w:rPr>
          <w:lang w:val="zh-CN"/>
        </w:rPr>
        <w:t>二年级</w:t>
      </w:r>
      <w:r w:rsidR="00A6045F">
        <w:t>)</w:t>
      </w:r>
      <w:r w:rsidRPr="00F55E55">
        <w:t>；</w:t>
      </w:r>
    </w:p>
    <w:p w:rsidR="00174E65" w:rsidRPr="00F55E55" w:rsidRDefault="00174E65" w:rsidP="00DD1A3D">
      <w:pPr>
        <w:pStyle w:val="SingleTxtGC"/>
      </w:pPr>
      <w:r w:rsidRPr="00F55E55">
        <w:tab/>
      </w:r>
      <w:r w:rsidR="008F417B">
        <w:rPr>
          <w:rFonts w:hint="eastAsia"/>
        </w:rPr>
        <w:t>(</w:t>
      </w:r>
      <w:r w:rsidRPr="00F55E55">
        <w:rPr>
          <w:lang w:val="es-MX"/>
        </w:rPr>
        <w:t>b)</w:t>
      </w:r>
      <w:r w:rsidRPr="00F55E55">
        <w:tab/>
      </w:r>
      <w:r w:rsidRPr="00F55E55">
        <w:rPr>
          <w:lang w:val="zh-CN"/>
        </w:rPr>
        <w:t>了解男女性的生理</w:t>
      </w:r>
      <w:r w:rsidRPr="00F55E55">
        <w:t>-</w:t>
      </w:r>
      <w:r w:rsidRPr="00F55E55">
        <w:rPr>
          <w:lang w:val="zh-CN"/>
        </w:rPr>
        <w:t>心理特性以及两性的卫生措施</w:t>
      </w:r>
      <w:r w:rsidR="00A6045F">
        <w:t>(</w:t>
      </w:r>
      <w:r w:rsidRPr="00F55E55">
        <w:rPr>
          <w:lang w:val="zh-CN"/>
        </w:rPr>
        <w:t>三年级</w:t>
      </w:r>
      <w:r w:rsidR="00A6045F">
        <w:t>)</w:t>
      </w:r>
      <w:r w:rsidRPr="00F55E55">
        <w:t>；</w:t>
      </w:r>
    </w:p>
    <w:p w:rsidR="00174E65" w:rsidRPr="00F55E55" w:rsidRDefault="00174E65" w:rsidP="00DD1A3D">
      <w:pPr>
        <w:pStyle w:val="SingleTxtGC"/>
      </w:pPr>
      <w:r w:rsidRPr="00F55E55">
        <w:tab/>
      </w:r>
      <w:r w:rsidR="008F417B">
        <w:rPr>
          <w:rFonts w:hint="eastAsia"/>
        </w:rPr>
        <w:t>(</w:t>
      </w:r>
      <w:r w:rsidRPr="00F55E55">
        <w:rPr>
          <w:lang w:val="es-MX"/>
        </w:rPr>
        <w:t>c)</w:t>
      </w:r>
      <w:r w:rsidRPr="00F55E55">
        <w:tab/>
      </w:r>
      <w:r w:rsidRPr="00F55E55">
        <w:rPr>
          <w:lang w:val="zh-CN"/>
        </w:rPr>
        <w:t>传授与性有关的基本要素知识</w:t>
      </w:r>
      <w:r w:rsidR="00A6045F">
        <w:t>(</w:t>
      </w:r>
      <w:r w:rsidRPr="00F55E55">
        <w:rPr>
          <w:lang w:val="zh-CN"/>
        </w:rPr>
        <w:t>五年级</w:t>
      </w:r>
      <w:r w:rsidR="00A6045F">
        <w:t>)</w:t>
      </w:r>
      <w:r w:rsidRPr="00F55E55">
        <w:rPr>
          <w:lang w:val="zh-CN"/>
        </w:rPr>
        <w:t>。</w:t>
      </w:r>
    </w:p>
    <w:p w:rsidR="00174E65" w:rsidRPr="00F55E55" w:rsidRDefault="00174E65" w:rsidP="00207222">
      <w:pPr>
        <w:pStyle w:val="SingleTxtGC"/>
        <w:tabs>
          <w:tab w:val="clear" w:pos="1565"/>
        </w:tabs>
      </w:pPr>
      <w:r w:rsidRPr="00F55E55">
        <w:t>171</w:t>
      </w:r>
      <w:r w:rsidR="00207222">
        <w:t>.</w:t>
      </w:r>
      <w:r w:rsidR="00207222">
        <w:rPr>
          <w:rFonts w:hint="eastAsia"/>
        </w:rPr>
        <w:t xml:space="preserve">  </w:t>
      </w:r>
      <w:r w:rsidRPr="00DB12E7">
        <w:rPr>
          <w:rFonts w:ascii="SimSun" w:hAnsi="SimSun"/>
        </w:rPr>
        <w:t>“</w:t>
      </w:r>
      <w:r w:rsidRPr="00DB12E7">
        <w:rPr>
          <w:rFonts w:ascii="SimSun" w:hAnsi="SimSun"/>
          <w:lang w:val="zh-CN"/>
        </w:rPr>
        <w:t>我们生活的世界</w:t>
      </w:r>
      <w:r w:rsidRPr="00DB12E7">
        <w:rPr>
          <w:rFonts w:ascii="SimSun" w:hAnsi="SimSun"/>
        </w:rPr>
        <w:t>”</w:t>
      </w:r>
      <w:r w:rsidRPr="00F55E55">
        <w:rPr>
          <w:lang w:val="zh-CN"/>
        </w:rPr>
        <w:t>课程的内容主要有</w:t>
      </w:r>
      <w:r w:rsidRPr="00F55E55">
        <w:t>：</w:t>
      </w:r>
    </w:p>
    <w:p w:rsidR="00174E65" w:rsidRPr="00F55E55" w:rsidRDefault="00174E65" w:rsidP="00DD1A3D">
      <w:pPr>
        <w:pStyle w:val="SingleTxtGC"/>
      </w:pPr>
      <w:r w:rsidRPr="00F55E55">
        <w:tab/>
      </w:r>
      <w:r w:rsidR="008F417B">
        <w:rPr>
          <w:rFonts w:hint="eastAsia"/>
        </w:rPr>
        <w:t>(</w:t>
      </w:r>
      <w:r w:rsidRPr="00F55E55">
        <w:rPr>
          <w:lang w:val="es-MX"/>
        </w:rPr>
        <w:t>a)</w:t>
      </w:r>
      <w:r w:rsidRPr="00F55E55">
        <w:tab/>
      </w:r>
      <w:r w:rsidRPr="00F55E55">
        <w:rPr>
          <w:lang w:val="zh-CN"/>
        </w:rPr>
        <w:t>使学生认识到</w:t>
      </w:r>
      <w:r w:rsidRPr="00F55E55">
        <w:t>，</w:t>
      </w:r>
      <w:r w:rsidRPr="00F55E55">
        <w:rPr>
          <w:lang w:val="zh-CN"/>
        </w:rPr>
        <w:t>无论是大人还是小孩</w:t>
      </w:r>
      <w:r w:rsidRPr="00F55E55">
        <w:t>，</w:t>
      </w:r>
      <w:r w:rsidRPr="00F55E55">
        <w:rPr>
          <w:lang w:val="zh-CN"/>
        </w:rPr>
        <w:t>都应帮忙做家务、照料家人、美化妆点其生活的家园并尊重他人的劳动</w:t>
      </w:r>
      <w:r w:rsidR="00A6045F">
        <w:t>(</w:t>
      </w:r>
      <w:r w:rsidRPr="00F55E55">
        <w:rPr>
          <w:lang w:val="zh-CN"/>
        </w:rPr>
        <w:t>二年级</w:t>
      </w:r>
      <w:r w:rsidR="00A6045F">
        <w:t>)</w:t>
      </w:r>
      <w:r w:rsidRPr="00F55E55">
        <w:rPr>
          <w:lang w:val="zh-CN"/>
        </w:rPr>
        <w:t>。</w:t>
      </w:r>
    </w:p>
    <w:p w:rsidR="00174E65" w:rsidRPr="00F55E55" w:rsidRDefault="00174E65" w:rsidP="00DD1A3D">
      <w:pPr>
        <w:pStyle w:val="SingleTxtGC"/>
      </w:pPr>
      <w:r w:rsidRPr="00F55E55">
        <w:tab/>
      </w:r>
      <w:r w:rsidR="008F417B">
        <w:rPr>
          <w:rFonts w:hint="eastAsia"/>
        </w:rPr>
        <w:t>(</w:t>
      </w:r>
      <w:r w:rsidRPr="00F55E55">
        <w:rPr>
          <w:lang w:val="es-MX"/>
        </w:rPr>
        <w:t>b)</w:t>
      </w:r>
      <w:r w:rsidRPr="00F55E55">
        <w:tab/>
      </w:r>
      <w:r w:rsidRPr="00F55E55">
        <w:rPr>
          <w:lang w:val="zh-CN"/>
        </w:rPr>
        <w:t>在学校坚持开展性教育</w:t>
      </w:r>
      <w:r w:rsidRPr="00F55E55">
        <w:t>，</w:t>
      </w:r>
      <w:r w:rsidRPr="00F55E55">
        <w:rPr>
          <w:lang w:val="zh-CN"/>
        </w:rPr>
        <w:t>从小注重了解性的社会特征和生物特征。通过这种方式对这一问题进行系统性教育，为以后的行为打下必要基础</w:t>
      </w:r>
      <w:r w:rsidR="00A6045F">
        <w:rPr>
          <w:lang w:val="zh-CN"/>
        </w:rPr>
        <w:t>(</w:t>
      </w:r>
      <w:r w:rsidRPr="00F55E55">
        <w:rPr>
          <w:lang w:val="zh-CN"/>
        </w:rPr>
        <w:t>四年级</w:t>
      </w:r>
      <w:r w:rsidR="00A6045F">
        <w:rPr>
          <w:lang w:val="zh-CN"/>
        </w:rPr>
        <w:t>)</w:t>
      </w:r>
      <w:r w:rsidRPr="00F55E55">
        <w:rPr>
          <w:lang w:val="zh-CN"/>
        </w:rPr>
        <w:t>。</w:t>
      </w:r>
    </w:p>
    <w:p w:rsidR="00174E65" w:rsidRPr="00F55E55" w:rsidRDefault="00174E65" w:rsidP="00DD1A3D">
      <w:pPr>
        <w:pStyle w:val="SingleTxtGC"/>
      </w:pPr>
      <w:r w:rsidRPr="00F55E55">
        <w:tab/>
      </w:r>
      <w:r w:rsidR="008F417B">
        <w:rPr>
          <w:rFonts w:hint="eastAsia"/>
        </w:rPr>
        <w:t>(</w:t>
      </w:r>
      <w:r w:rsidRPr="00F55E55">
        <w:rPr>
          <w:lang w:val="es-MX"/>
        </w:rPr>
        <w:t>c)</w:t>
      </w:r>
      <w:r w:rsidRPr="00F55E55">
        <w:tab/>
      </w:r>
      <w:r w:rsidRPr="00F55E55">
        <w:rPr>
          <w:lang w:val="zh-CN"/>
        </w:rPr>
        <w:t>在公民教育中加入相关目标和内容</w:t>
      </w:r>
      <w:r w:rsidRPr="00F55E55">
        <w:t>，</w:t>
      </w:r>
      <w:r w:rsidRPr="00F55E55">
        <w:rPr>
          <w:lang w:val="zh-CN"/>
        </w:rPr>
        <w:t>使学生们认真看待其作为家庭成员的身份</w:t>
      </w:r>
      <w:r w:rsidRPr="00F55E55">
        <w:t>，</w:t>
      </w:r>
      <w:r w:rsidRPr="00F55E55">
        <w:rPr>
          <w:lang w:val="zh-CN"/>
        </w:rPr>
        <w:t>注重其行为举止</w:t>
      </w:r>
      <w:r w:rsidRPr="00F55E55">
        <w:t>，</w:t>
      </w:r>
      <w:r w:rsidRPr="00F55E55">
        <w:rPr>
          <w:lang w:val="zh-CN"/>
        </w:rPr>
        <w:t>履行其责任和义务</w:t>
      </w:r>
      <w:r w:rsidR="00A6045F">
        <w:t>(</w:t>
      </w:r>
      <w:r w:rsidRPr="00F55E55">
        <w:rPr>
          <w:lang w:val="zh-CN"/>
        </w:rPr>
        <w:t>五年级</w:t>
      </w:r>
      <w:r w:rsidR="00A6045F">
        <w:t>)</w:t>
      </w:r>
      <w:r w:rsidRPr="00F55E55">
        <w:rPr>
          <w:lang w:val="zh-CN"/>
        </w:rPr>
        <w:t>。</w:t>
      </w:r>
    </w:p>
    <w:p w:rsidR="00174E65" w:rsidRPr="00F55E55" w:rsidRDefault="00174E65" w:rsidP="00DD1A3D">
      <w:pPr>
        <w:pStyle w:val="SingleTxtGC"/>
      </w:pPr>
      <w:r w:rsidRPr="00F55E55">
        <w:tab/>
      </w:r>
      <w:r w:rsidR="008F417B">
        <w:rPr>
          <w:rFonts w:hint="eastAsia"/>
        </w:rPr>
        <w:t>(</w:t>
      </w:r>
      <w:r w:rsidRPr="00F55E55">
        <w:rPr>
          <w:lang w:val="es-MX"/>
        </w:rPr>
        <w:t>d)</w:t>
      </w:r>
      <w:r w:rsidRPr="00F55E55">
        <w:tab/>
      </w:r>
      <w:r w:rsidRPr="00F55E55">
        <w:rPr>
          <w:lang w:val="zh-CN"/>
        </w:rPr>
        <w:t>在书本知识和课程内容上下功夫</w:t>
      </w:r>
      <w:r w:rsidRPr="00F55E55">
        <w:t>，</w:t>
      </w:r>
      <w:r w:rsidRPr="00F55E55">
        <w:rPr>
          <w:lang w:val="zh-CN"/>
        </w:rPr>
        <w:t>强化培养与对男童和女童一视同仁的社会和文化模式。</w:t>
      </w:r>
    </w:p>
    <w:p w:rsidR="00174E65" w:rsidRPr="00F55E55" w:rsidRDefault="00207222" w:rsidP="00207222">
      <w:pPr>
        <w:pStyle w:val="SingleTxtGC"/>
        <w:tabs>
          <w:tab w:val="clear" w:pos="1565"/>
        </w:tabs>
      </w:pPr>
      <w:r>
        <w:t>172.</w:t>
      </w:r>
      <w:r>
        <w:rPr>
          <w:rFonts w:hint="eastAsia"/>
        </w:rPr>
        <w:t xml:space="preserve">  </w:t>
      </w:r>
      <w:r w:rsidR="00174E65" w:rsidRPr="00F55E55">
        <w:rPr>
          <w:lang w:val="zh-CN"/>
        </w:rPr>
        <w:t>继续通过教材对男童和女童的性教育给予特别关注</w:t>
      </w:r>
      <w:r w:rsidR="00174E65" w:rsidRPr="00F55E55">
        <w:t>，</w:t>
      </w:r>
      <w:r w:rsidR="00174E65" w:rsidRPr="00F55E55">
        <w:rPr>
          <w:lang w:val="zh-CN"/>
        </w:rPr>
        <w:t>这些教材构成</w:t>
      </w:r>
      <w:r w:rsidR="00174E65" w:rsidRPr="00AC3FD1">
        <w:rPr>
          <w:rFonts w:ascii="SimSun" w:hAnsi="SimSun"/>
          <w:lang w:val="zh-CN"/>
        </w:rPr>
        <w:t>了</w:t>
      </w:r>
      <w:r w:rsidR="00174E65" w:rsidRPr="00AC3FD1">
        <w:rPr>
          <w:rFonts w:ascii="SimSun" w:hAnsi="SimSun"/>
        </w:rPr>
        <w:t>“</w:t>
      </w:r>
      <w:r w:rsidR="00174E65" w:rsidRPr="00AC3FD1">
        <w:rPr>
          <w:rFonts w:ascii="SimSun" w:hAnsi="SimSun"/>
          <w:lang w:val="zh-CN"/>
        </w:rPr>
        <w:t>负责任的幸福性行为</w:t>
      </w:r>
      <w:r w:rsidR="00174E65" w:rsidRPr="00AC3FD1">
        <w:rPr>
          <w:rFonts w:ascii="SimSun" w:hAnsi="SimSun"/>
        </w:rPr>
        <w:t>”</w:t>
      </w:r>
      <w:r w:rsidR="00174E65" w:rsidRPr="00AC3FD1">
        <w:rPr>
          <w:rFonts w:ascii="SimSun" w:hAnsi="SimSun"/>
          <w:lang w:val="zh-CN"/>
        </w:rPr>
        <w:t>合集</w:t>
      </w:r>
      <w:r w:rsidR="00174E65" w:rsidRPr="00AC3FD1">
        <w:rPr>
          <w:rFonts w:ascii="SimSun" w:hAnsi="SimSun"/>
        </w:rPr>
        <w:t>，</w:t>
      </w:r>
      <w:r w:rsidR="00174E65" w:rsidRPr="00F55E55">
        <w:rPr>
          <w:lang w:val="zh-CN"/>
        </w:rPr>
        <w:t>针对对象为处于各教育阶段的学生</w:t>
      </w:r>
      <w:r w:rsidR="00174E65" w:rsidRPr="00F55E55">
        <w:t>，</w:t>
      </w:r>
      <w:r w:rsidR="00174E65" w:rsidRPr="00F55E55">
        <w:rPr>
          <w:lang w:val="zh-CN"/>
        </w:rPr>
        <w:t>特别是初中生</w:t>
      </w:r>
      <w:r w:rsidR="00174E65" w:rsidRPr="00F55E55">
        <w:t>，</w:t>
      </w:r>
      <w:r w:rsidR="00174E65" w:rsidRPr="00F55E55">
        <w:rPr>
          <w:lang w:val="zh-CN"/>
        </w:rPr>
        <w:t>以及学生家长和教师</w:t>
      </w:r>
      <w:r w:rsidR="00F8045A">
        <w:rPr>
          <w:lang w:val="zh-CN"/>
        </w:rPr>
        <w:t>。</w:t>
      </w:r>
    </w:p>
    <w:p w:rsidR="00174E65" w:rsidRPr="00F55E55" w:rsidRDefault="00207222" w:rsidP="00207222">
      <w:pPr>
        <w:pStyle w:val="SingleTxtGC"/>
        <w:tabs>
          <w:tab w:val="clear" w:pos="1565"/>
        </w:tabs>
      </w:pPr>
      <w:r>
        <w:t>173.</w:t>
      </w:r>
      <w:r>
        <w:rPr>
          <w:rFonts w:hint="eastAsia"/>
        </w:rPr>
        <w:t xml:space="preserve">  </w:t>
      </w:r>
      <w:r w:rsidR="00174E65" w:rsidRPr="00F55E55">
        <w:rPr>
          <w:lang w:val="zh-CN"/>
        </w:rPr>
        <w:t>在这一时期</w:t>
      </w:r>
      <w:r w:rsidR="00174E65" w:rsidRPr="00F55E55">
        <w:t>，</w:t>
      </w:r>
      <w:r w:rsidR="00174E65" w:rsidRPr="00F55E55">
        <w:rPr>
          <w:lang w:val="zh-CN"/>
        </w:rPr>
        <w:t>妇女更多地参与了各种国际合作项目</w:t>
      </w:r>
      <w:r w:rsidR="00174E65" w:rsidRPr="00F55E55">
        <w:t>，</w:t>
      </w:r>
      <w:r w:rsidR="00174E65" w:rsidRPr="00F55E55">
        <w:rPr>
          <w:lang w:val="zh-CN"/>
        </w:rPr>
        <w:t>其中主要有扫盲方案和扫盲后教育</w:t>
      </w:r>
      <w:r w:rsidR="00174E65" w:rsidRPr="00AC3FD1">
        <w:rPr>
          <w:rFonts w:ascii="SimSun" w:hAnsi="SimSun"/>
          <w:lang w:val="zh-CN"/>
        </w:rPr>
        <w:t>方案</w:t>
      </w:r>
      <w:r w:rsidR="00174E65" w:rsidRPr="00AC3FD1">
        <w:rPr>
          <w:rFonts w:ascii="SimSun" w:hAnsi="SimSun"/>
        </w:rPr>
        <w:t>“</w:t>
      </w:r>
      <w:r w:rsidR="00174E65" w:rsidRPr="00AC3FD1">
        <w:rPr>
          <w:rFonts w:ascii="SimSun" w:hAnsi="SimSun"/>
          <w:lang w:val="zh-CN"/>
        </w:rPr>
        <w:t>我一定可以</w:t>
      </w:r>
      <w:r w:rsidR="00174E65" w:rsidRPr="00AC3FD1">
        <w:rPr>
          <w:rFonts w:ascii="SimSun" w:hAnsi="SimSun"/>
        </w:rPr>
        <w:t>”</w:t>
      </w:r>
      <w:r w:rsidR="00174E65" w:rsidRPr="00AC3FD1">
        <w:rPr>
          <w:rFonts w:ascii="SimSun" w:hAnsi="SimSun"/>
          <w:lang w:val="zh-CN"/>
        </w:rPr>
        <w:t>和</w:t>
      </w:r>
      <w:r w:rsidR="00174E65" w:rsidRPr="00AC3FD1">
        <w:rPr>
          <w:rFonts w:ascii="SimSun" w:hAnsi="SimSun"/>
        </w:rPr>
        <w:t>“</w:t>
      </w:r>
      <w:r w:rsidR="00174E65" w:rsidRPr="00AC3FD1">
        <w:rPr>
          <w:rFonts w:ascii="SimSun" w:hAnsi="SimSun"/>
          <w:lang w:val="zh-CN"/>
        </w:rPr>
        <w:t>我一定可以继续</w:t>
      </w:r>
      <w:r w:rsidR="00174E65" w:rsidRPr="00AC3FD1">
        <w:rPr>
          <w:rFonts w:ascii="SimSun" w:hAnsi="SimSun"/>
        </w:rPr>
        <w:t>”</w:t>
      </w:r>
      <w:r w:rsidR="00174E65" w:rsidRPr="00F55E55">
        <w:t>，</w:t>
      </w:r>
      <w:r w:rsidR="00174E65" w:rsidRPr="00F55E55">
        <w:rPr>
          <w:lang w:val="zh-CN"/>
        </w:rPr>
        <w:t>这些方案在几十个非洲、拉丁美洲和加勒比国家中开展</w:t>
      </w:r>
      <w:r w:rsidR="00174E65" w:rsidRPr="00F55E55">
        <w:t>，</w:t>
      </w:r>
      <w:r w:rsidR="00174E65" w:rsidRPr="00F55E55">
        <w:rPr>
          <w:lang w:val="zh-CN"/>
        </w:rPr>
        <w:t>其行动针对</w:t>
      </w:r>
      <w:r w:rsidR="00174E65" w:rsidRPr="00F55E55">
        <w:rPr>
          <w:rFonts w:hint="eastAsia"/>
          <w:lang w:val="zh-CN"/>
        </w:rPr>
        <w:t>的对象</w:t>
      </w:r>
      <w:r w:rsidR="00174E65" w:rsidRPr="00F55E55">
        <w:rPr>
          <w:lang w:val="zh-CN"/>
        </w:rPr>
        <w:t>主要</w:t>
      </w:r>
      <w:r w:rsidR="00174E65" w:rsidRPr="00F55E55">
        <w:rPr>
          <w:rFonts w:hint="eastAsia"/>
          <w:lang w:val="zh-CN"/>
        </w:rPr>
        <w:t>是</w:t>
      </w:r>
      <w:r w:rsidR="00174E65" w:rsidRPr="00F55E55">
        <w:rPr>
          <w:lang w:val="zh-CN"/>
        </w:rPr>
        <w:t>妇女</w:t>
      </w:r>
      <w:r w:rsidR="00174E65" w:rsidRPr="00F55E55">
        <w:t>，</w:t>
      </w:r>
      <w:r w:rsidR="00174E65" w:rsidRPr="00F55E55">
        <w:rPr>
          <w:lang w:val="zh-CN"/>
        </w:rPr>
        <w:t>因为在文盲人口中很大一部分为妇女</w:t>
      </w:r>
      <w:r w:rsidR="00F8045A">
        <w:rPr>
          <w:lang w:val="zh-CN"/>
        </w:rPr>
        <w:t>。</w:t>
      </w:r>
    </w:p>
    <w:p w:rsidR="00174E65" w:rsidRPr="00F55E55" w:rsidRDefault="00207222" w:rsidP="00207222">
      <w:pPr>
        <w:pStyle w:val="SingleTxtGC"/>
        <w:tabs>
          <w:tab w:val="clear" w:pos="1565"/>
        </w:tabs>
      </w:pPr>
      <w:r>
        <w:t>174.</w:t>
      </w:r>
      <w:r>
        <w:rPr>
          <w:rFonts w:hint="eastAsia"/>
        </w:rPr>
        <w:t xml:space="preserve">  </w:t>
      </w:r>
      <w:r w:rsidR="00174E65" w:rsidRPr="00F55E55">
        <w:rPr>
          <w:lang w:val="zh-CN"/>
        </w:rPr>
        <w:t>在教育部总计</w:t>
      </w:r>
      <w:r w:rsidR="00174E65" w:rsidRPr="00F55E55">
        <w:t>12</w:t>
      </w:r>
      <w:r w:rsidR="00B472D9">
        <w:rPr>
          <w:rFonts w:hint="eastAsia"/>
        </w:rPr>
        <w:t>,</w:t>
      </w:r>
      <w:r w:rsidR="00174E65" w:rsidRPr="00F55E55">
        <w:t>542</w:t>
      </w:r>
      <w:r w:rsidR="00174E65" w:rsidRPr="00F55E55">
        <w:rPr>
          <w:lang w:val="zh-CN"/>
        </w:rPr>
        <w:t>名各级各类领导干部</w:t>
      </w:r>
      <w:r w:rsidR="00174E65" w:rsidRPr="00F55E55">
        <w:t>，</w:t>
      </w:r>
      <w:r w:rsidR="00174E65" w:rsidRPr="00F55E55">
        <w:rPr>
          <w:lang w:val="zh-CN"/>
        </w:rPr>
        <w:t>包括教育中心以及各省和各市教育机关领导干部中</w:t>
      </w:r>
      <w:r w:rsidR="00174E65" w:rsidRPr="00F55E55">
        <w:t>，</w:t>
      </w:r>
      <w:r w:rsidR="00174E65" w:rsidRPr="00F55E55">
        <w:rPr>
          <w:lang w:val="zh-CN"/>
        </w:rPr>
        <w:t>妇女占</w:t>
      </w:r>
      <w:r w:rsidR="00174E65" w:rsidRPr="00F55E55">
        <w:t>60.7%</w:t>
      </w:r>
      <w:r w:rsidR="00174E65" w:rsidRPr="00F55E55">
        <w:rPr>
          <w:lang w:val="zh-CN"/>
        </w:rPr>
        <w:t>。大力培养妇女储备人才，以担任领导职务，</w:t>
      </w:r>
      <w:r w:rsidR="00174E65" w:rsidRPr="00F55E55">
        <w:rPr>
          <w:lang w:val="zh-CN"/>
        </w:rPr>
        <w:t>2006</w:t>
      </w:r>
      <w:r w:rsidR="00174E65" w:rsidRPr="00F55E55">
        <w:rPr>
          <w:lang w:val="zh-CN"/>
        </w:rPr>
        <w:t>年，后备干部中妇女所占比例为</w:t>
      </w:r>
      <w:r w:rsidR="00174E65" w:rsidRPr="00F55E55">
        <w:rPr>
          <w:lang w:val="zh-CN"/>
        </w:rPr>
        <w:t>68.6%</w:t>
      </w:r>
      <w:r w:rsidR="00174E65" w:rsidRPr="00F55E55">
        <w:rPr>
          <w:lang w:val="zh-CN"/>
        </w:rPr>
        <w:t>，到</w:t>
      </w:r>
      <w:r w:rsidR="00174E65" w:rsidRPr="00F55E55">
        <w:rPr>
          <w:lang w:val="zh-CN"/>
        </w:rPr>
        <w:t>2009</w:t>
      </w:r>
      <w:r w:rsidR="00174E65" w:rsidRPr="00F55E55">
        <w:rPr>
          <w:lang w:val="zh-CN"/>
        </w:rPr>
        <w:t>年，提高到</w:t>
      </w:r>
      <w:r w:rsidR="00174E65" w:rsidRPr="00F55E55">
        <w:rPr>
          <w:lang w:val="zh-CN"/>
        </w:rPr>
        <w:t>70.7%</w:t>
      </w:r>
      <w:r w:rsidR="00174E65" w:rsidRPr="00F55E55">
        <w:rPr>
          <w:lang w:val="zh-CN"/>
        </w:rPr>
        <w:t>。</w:t>
      </w:r>
    </w:p>
    <w:p w:rsidR="00174E65" w:rsidRPr="00F55E55" w:rsidRDefault="00207222" w:rsidP="00207222">
      <w:pPr>
        <w:pStyle w:val="SingleTxtGC"/>
        <w:tabs>
          <w:tab w:val="clear" w:pos="1565"/>
        </w:tabs>
      </w:pPr>
      <w:r>
        <w:t>175.</w:t>
      </w:r>
      <w:r>
        <w:rPr>
          <w:rFonts w:hint="eastAsia"/>
        </w:rPr>
        <w:t xml:space="preserve">  </w:t>
      </w:r>
      <w:r w:rsidR="00174E65" w:rsidRPr="00F55E55">
        <w:rPr>
          <w:lang w:val="zh-CN"/>
        </w:rPr>
        <w:t>继续推动开展科学研究</w:t>
      </w:r>
      <w:r w:rsidR="00174E65" w:rsidRPr="00F55E55">
        <w:t>，</w:t>
      </w:r>
      <w:r w:rsidR="00174E65" w:rsidRPr="00F55E55">
        <w:rPr>
          <w:lang w:val="zh-CN"/>
        </w:rPr>
        <w:t>以更多了解妇女状况</w:t>
      </w:r>
      <w:r w:rsidR="00174E65" w:rsidRPr="00F55E55">
        <w:t>，</w:t>
      </w:r>
      <w:r w:rsidR="00174E65" w:rsidRPr="00F55E55">
        <w:rPr>
          <w:lang w:val="zh-CN"/>
        </w:rPr>
        <w:t>开展这方面研究的主要有中央教育学研究所、各大高等师范学院和各省教育主管部门、以及各师范大学中设立的硕士和博士课题组</w:t>
      </w:r>
      <w:r w:rsidR="00F8045A">
        <w:rPr>
          <w:lang w:val="zh-CN"/>
        </w:rPr>
        <w:t>。</w:t>
      </w:r>
    </w:p>
    <w:p w:rsidR="00174E65" w:rsidRPr="00F55E55" w:rsidRDefault="00207222" w:rsidP="00207222">
      <w:pPr>
        <w:pStyle w:val="SingleTxtGC"/>
        <w:tabs>
          <w:tab w:val="clear" w:pos="1565"/>
        </w:tabs>
      </w:pPr>
      <w:r>
        <w:t>176.</w:t>
      </w:r>
      <w:r>
        <w:rPr>
          <w:rFonts w:hint="eastAsia"/>
        </w:rPr>
        <w:t xml:space="preserve">  </w:t>
      </w:r>
      <w:r w:rsidR="00174E65" w:rsidRPr="00F55E55">
        <w:rPr>
          <w:lang w:val="zh-CN"/>
        </w:rPr>
        <w:t>200</w:t>
      </w:r>
      <w:r w:rsidR="00174E65">
        <w:rPr>
          <w:rFonts w:hint="eastAsia"/>
          <w:lang w:val="zh-CN"/>
        </w:rPr>
        <w:t>5</w:t>
      </w:r>
      <w:r w:rsidR="00174E65" w:rsidRPr="00F55E55">
        <w:rPr>
          <w:lang w:val="zh-CN"/>
        </w:rPr>
        <w:t>年启动实施了一项针对教学人员和教师开展的研究生培养大型方案，通过这项方案，有</w:t>
      </w:r>
      <w:r w:rsidR="00174E65" w:rsidRPr="00F55E55">
        <w:rPr>
          <w:lang w:val="zh-CN"/>
        </w:rPr>
        <w:t>100</w:t>
      </w:r>
      <w:r w:rsidR="00F40DF7">
        <w:rPr>
          <w:rFonts w:hint="eastAsia"/>
          <w:lang w:val="zh-CN"/>
        </w:rPr>
        <w:t>,</w:t>
      </w:r>
      <w:r w:rsidR="00174E65" w:rsidRPr="00F55E55">
        <w:rPr>
          <w:lang w:val="zh-CN"/>
        </w:rPr>
        <w:t>000</w:t>
      </w:r>
      <w:r w:rsidR="00174E65" w:rsidRPr="00F55E55">
        <w:rPr>
          <w:lang w:val="zh-CN"/>
        </w:rPr>
        <w:t>多名教师考取了教育科学硕士班的就读资格，其中已有</w:t>
      </w:r>
      <w:r w:rsidR="00174E65" w:rsidRPr="00F55E55">
        <w:rPr>
          <w:lang w:val="zh-CN"/>
        </w:rPr>
        <w:t>22</w:t>
      </w:r>
      <w:r w:rsidR="00332241">
        <w:rPr>
          <w:rFonts w:hint="eastAsia"/>
          <w:lang w:val="zh-CN"/>
        </w:rPr>
        <w:t>,</w:t>
      </w:r>
      <w:r w:rsidR="00174E65" w:rsidRPr="00F55E55">
        <w:rPr>
          <w:lang w:val="zh-CN"/>
        </w:rPr>
        <w:t>032</w:t>
      </w:r>
      <w:r w:rsidR="00174E65" w:rsidRPr="00F55E55">
        <w:rPr>
          <w:lang w:val="zh-CN"/>
        </w:rPr>
        <w:t>人毕业，其中，</w:t>
      </w:r>
      <w:r w:rsidR="00174E65" w:rsidRPr="00F55E55">
        <w:rPr>
          <w:rFonts w:hint="eastAsia"/>
          <w:lang w:val="zh-CN"/>
        </w:rPr>
        <w:t>女性</w:t>
      </w:r>
      <w:r w:rsidR="00174E65" w:rsidRPr="00F55E55">
        <w:rPr>
          <w:lang w:val="zh-CN"/>
        </w:rPr>
        <w:t>所占比例达到</w:t>
      </w:r>
      <w:r w:rsidR="00174E65" w:rsidRPr="00F55E55">
        <w:rPr>
          <w:lang w:val="zh-CN"/>
        </w:rPr>
        <w:t>73%</w:t>
      </w:r>
      <w:r w:rsidR="00F8045A">
        <w:rPr>
          <w:lang w:val="zh-CN"/>
        </w:rPr>
        <w:t>。</w:t>
      </w:r>
    </w:p>
    <w:p w:rsidR="00174E65" w:rsidRPr="00F55E55" w:rsidRDefault="00207222" w:rsidP="00207222">
      <w:pPr>
        <w:pStyle w:val="SingleTxtGC"/>
        <w:tabs>
          <w:tab w:val="clear" w:pos="1565"/>
        </w:tabs>
      </w:pPr>
      <w:r>
        <w:t>177.</w:t>
      </w:r>
      <w:r>
        <w:rPr>
          <w:rFonts w:hint="eastAsia"/>
        </w:rPr>
        <w:t xml:space="preserve">  </w:t>
      </w:r>
      <w:r w:rsidR="00174E65" w:rsidRPr="00F55E55">
        <w:rPr>
          <w:lang w:val="zh-CN"/>
        </w:rPr>
        <w:t>在中级技工学校</w:t>
      </w:r>
      <w:r w:rsidR="00174E65" w:rsidRPr="00F55E55">
        <w:t>，</w:t>
      </w:r>
      <w:r w:rsidR="00174E65" w:rsidRPr="00F55E55">
        <w:rPr>
          <w:lang w:val="zh-CN"/>
        </w:rPr>
        <w:t>继续组织开办职工在职培训和充电课程班</w:t>
      </w:r>
      <w:r w:rsidR="00174E65" w:rsidRPr="00F55E55">
        <w:t>，</w:t>
      </w:r>
      <w:r w:rsidR="00174E65" w:rsidRPr="00F55E55">
        <w:rPr>
          <w:lang w:val="zh-CN"/>
        </w:rPr>
        <w:t>授课对象也包括妇女</w:t>
      </w:r>
      <w:r w:rsidR="00174E65" w:rsidRPr="00F55E55">
        <w:t>，</w:t>
      </w:r>
      <w:r w:rsidR="00174E65" w:rsidRPr="00F55E55">
        <w:rPr>
          <w:lang w:val="zh-CN"/>
        </w:rPr>
        <w:t>以</w:t>
      </w:r>
      <w:r w:rsidR="00174E65" w:rsidRPr="00F55E55">
        <w:rPr>
          <w:rFonts w:hint="eastAsia"/>
          <w:lang w:val="zh-CN"/>
        </w:rPr>
        <w:t>响应</w:t>
      </w:r>
      <w:r w:rsidR="00174E65" w:rsidRPr="00F55E55">
        <w:rPr>
          <w:lang w:val="zh-CN"/>
        </w:rPr>
        <w:t>各经济部门和行业</w:t>
      </w:r>
      <w:r w:rsidR="00174E65" w:rsidRPr="00F55E55">
        <w:t>，</w:t>
      </w:r>
      <w:r w:rsidR="00174E65" w:rsidRPr="00F55E55">
        <w:rPr>
          <w:lang w:val="zh-CN"/>
        </w:rPr>
        <w:t>主要是会计、工农业、城市农业和建筑业的就业需求。</w:t>
      </w:r>
      <w:r w:rsidR="00174E65" w:rsidRPr="00F55E55">
        <w:rPr>
          <w:rFonts w:hint="eastAsia"/>
          <w:lang w:val="zh-CN"/>
        </w:rPr>
        <w:t>就</w:t>
      </w:r>
      <w:r w:rsidR="00174E65" w:rsidRPr="00F55E55">
        <w:rPr>
          <w:lang w:val="zh-CN"/>
        </w:rPr>
        <w:t>职业高中和技术教育的毕业生</w:t>
      </w:r>
      <w:r w:rsidR="00174E65" w:rsidRPr="00F55E55">
        <w:rPr>
          <w:rFonts w:hint="eastAsia"/>
          <w:lang w:val="zh-CN"/>
        </w:rPr>
        <w:t>而言</w:t>
      </w:r>
      <w:r w:rsidR="00174E65" w:rsidRPr="00F55E55">
        <w:rPr>
          <w:lang w:val="zh-CN"/>
        </w:rPr>
        <w:t>，最近五年毕业的全部毕业生中，</w:t>
      </w:r>
      <w:r w:rsidR="00174E65" w:rsidRPr="00F55E55">
        <w:rPr>
          <w:lang w:val="zh-CN"/>
        </w:rPr>
        <w:t>43.6%</w:t>
      </w:r>
      <w:r w:rsidR="00174E65" w:rsidRPr="00F55E55">
        <w:rPr>
          <w:lang w:val="zh-CN"/>
        </w:rPr>
        <w:t>为女性，在会计和服务类专业中，女性比例达到了</w:t>
      </w:r>
      <w:r w:rsidR="00174E65" w:rsidRPr="00F55E55">
        <w:rPr>
          <w:lang w:val="zh-CN"/>
        </w:rPr>
        <w:t>60%</w:t>
      </w:r>
      <w:r w:rsidR="00174E65" w:rsidRPr="00F55E55">
        <w:rPr>
          <w:lang w:val="zh-CN"/>
        </w:rPr>
        <w:t>以上，而在与农业有关的专业中，女性所占比例不足</w:t>
      </w:r>
      <w:r w:rsidR="00174E65" w:rsidRPr="00F55E55">
        <w:rPr>
          <w:lang w:val="zh-CN"/>
        </w:rPr>
        <w:t>20%</w:t>
      </w:r>
      <w:r w:rsidR="00174E65" w:rsidRPr="00F55E55">
        <w:rPr>
          <w:lang w:val="zh-CN"/>
        </w:rPr>
        <w:t>。后一种情况主要是因为农民女青年可以选择其他的专业，而从根本上说则是由于国内与农业相关的教育机构和有关部门在农业职业培训方面的工作不力。最近五年中师范大学的毕业生中女生所占比例达到</w:t>
      </w:r>
      <w:r w:rsidR="00174E65" w:rsidRPr="00F55E55">
        <w:rPr>
          <w:lang w:val="zh-CN"/>
        </w:rPr>
        <w:t>72.6%</w:t>
      </w:r>
      <w:r w:rsidR="00174E65" w:rsidRPr="00F55E55">
        <w:rPr>
          <w:lang w:val="zh-CN"/>
        </w:rPr>
        <w:t>，这一比例与国内教师队伍的性别结构十分类似</w:t>
      </w:r>
      <w:r w:rsidR="00F8045A">
        <w:rPr>
          <w:lang w:val="zh-CN"/>
        </w:rPr>
        <w:t>。</w:t>
      </w:r>
    </w:p>
    <w:p w:rsidR="00174E65" w:rsidRPr="00F55E55" w:rsidRDefault="00207222" w:rsidP="00207222">
      <w:pPr>
        <w:pStyle w:val="SingleTxtGC"/>
        <w:tabs>
          <w:tab w:val="clear" w:pos="1565"/>
        </w:tabs>
      </w:pPr>
      <w:r>
        <w:t>178.</w:t>
      </w:r>
      <w:r>
        <w:rPr>
          <w:rFonts w:hint="eastAsia"/>
        </w:rPr>
        <w:t xml:space="preserve">  </w:t>
      </w:r>
      <w:r w:rsidR="00174E65" w:rsidRPr="00F55E55">
        <w:rPr>
          <w:lang w:val="zh-CN"/>
        </w:rPr>
        <w:t>高等教育的特点。在古巴，高等教育隶属于另一个</w:t>
      </w:r>
      <w:r w:rsidR="00174E65" w:rsidRPr="00F55E55">
        <w:rPr>
          <w:rFonts w:hint="eastAsia"/>
          <w:lang w:val="zh-CN"/>
        </w:rPr>
        <w:t>部委</w:t>
      </w:r>
      <w:r w:rsidR="00174E65" w:rsidRPr="00F55E55">
        <w:rPr>
          <w:lang w:val="zh-CN"/>
        </w:rPr>
        <w:t>管辖，高等教育的一项特征就是自革命胜利以来一直处于女性化进程，其一整套措施都有利于妇女被持续纳入各级教育范畴，这一点在如今体现在注册学生中女生占</w:t>
      </w:r>
      <w:r w:rsidR="00174E65" w:rsidRPr="00F55E55">
        <w:rPr>
          <w:lang w:val="zh-CN"/>
        </w:rPr>
        <w:t>61%</w:t>
      </w:r>
      <w:r w:rsidR="00174E65" w:rsidRPr="00F55E55">
        <w:rPr>
          <w:lang w:val="zh-CN"/>
        </w:rPr>
        <w:t>，全职教师中女教师所占比例为</w:t>
      </w:r>
      <w:r w:rsidR="00174E65" w:rsidRPr="00F55E55">
        <w:rPr>
          <w:lang w:val="zh-CN"/>
        </w:rPr>
        <w:t>55%</w:t>
      </w:r>
      <w:r w:rsidR="00174E65" w:rsidRPr="00F55E55">
        <w:rPr>
          <w:lang w:val="zh-CN"/>
        </w:rPr>
        <w:t>，兼职教师中女教师占总数的</w:t>
      </w:r>
      <w:r w:rsidR="00174E65" w:rsidRPr="00F55E55">
        <w:rPr>
          <w:lang w:val="zh-CN"/>
        </w:rPr>
        <w:t>63.5%</w:t>
      </w:r>
      <w:r w:rsidR="00174E65" w:rsidRPr="00F55E55">
        <w:rPr>
          <w:lang w:val="zh-CN"/>
        </w:rPr>
        <w:t>。</w:t>
      </w:r>
    </w:p>
    <w:p w:rsidR="00174E65" w:rsidRPr="00F55E55" w:rsidRDefault="00207222" w:rsidP="00207222">
      <w:pPr>
        <w:pStyle w:val="SingleTxtGC"/>
        <w:tabs>
          <w:tab w:val="clear" w:pos="1565"/>
        </w:tabs>
      </w:pPr>
      <w:r>
        <w:t>179.</w:t>
      </w:r>
      <w:r>
        <w:rPr>
          <w:rFonts w:hint="eastAsia"/>
        </w:rPr>
        <w:t xml:space="preserve">  </w:t>
      </w:r>
      <w:r w:rsidR="00174E65" w:rsidRPr="00F55E55">
        <w:t>2009-2010</w:t>
      </w:r>
      <w:r w:rsidR="00174E65" w:rsidRPr="00F55E55">
        <w:rPr>
          <w:rFonts w:hint="eastAsia"/>
          <w:lang w:val="zh-CN"/>
        </w:rPr>
        <w:t>学年</w:t>
      </w:r>
      <w:r w:rsidR="00174E65" w:rsidRPr="00F55E55">
        <w:t>，</w:t>
      </w:r>
      <w:r w:rsidR="00174E65" w:rsidRPr="00F55E55">
        <w:rPr>
          <w:lang w:val="zh-CN"/>
        </w:rPr>
        <w:t>高等教育总计招收了</w:t>
      </w:r>
      <w:r w:rsidR="00174E65" w:rsidRPr="00F55E55">
        <w:t>606</w:t>
      </w:r>
      <w:r w:rsidR="00B472D9">
        <w:rPr>
          <w:rFonts w:hint="eastAsia"/>
        </w:rPr>
        <w:t>,</w:t>
      </w:r>
      <w:r w:rsidR="00174E65" w:rsidRPr="00F55E55">
        <w:t>863</w:t>
      </w:r>
      <w:r w:rsidR="00174E65" w:rsidRPr="00F55E55">
        <w:rPr>
          <w:lang w:val="zh-CN"/>
        </w:rPr>
        <w:t>名学生</w:t>
      </w:r>
      <w:r w:rsidR="00174E65" w:rsidRPr="00F55E55">
        <w:t>，</w:t>
      </w:r>
      <w:r w:rsidR="00174E65" w:rsidRPr="00F55E55">
        <w:rPr>
          <w:lang w:val="zh-CN"/>
        </w:rPr>
        <w:t>其中女生</w:t>
      </w:r>
      <w:r w:rsidR="00174E65" w:rsidRPr="00F55E55">
        <w:t>372</w:t>
      </w:r>
      <w:r w:rsidR="00B472D9">
        <w:rPr>
          <w:rFonts w:hint="eastAsia"/>
        </w:rPr>
        <w:t>,</w:t>
      </w:r>
      <w:r w:rsidR="00174E65" w:rsidRPr="00F55E55">
        <w:t>171</w:t>
      </w:r>
      <w:r w:rsidR="00174E65" w:rsidRPr="00F55E55">
        <w:rPr>
          <w:lang w:val="zh-CN"/>
        </w:rPr>
        <w:t>人</w:t>
      </w:r>
      <w:r w:rsidR="00174E65" w:rsidRPr="00F55E55">
        <w:t>，</w:t>
      </w:r>
      <w:r w:rsidR="00174E65" w:rsidRPr="00F55E55">
        <w:rPr>
          <w:lang w:val="zh-CN"/>
        </w:rPr>
        <w:t>占</w:t>
      </w:r>
      <w:r w:rsidR="00174E65" w:rsidRPr="00F55E55">
        <w:t>61.3%</w:t>
      </w:r>
      <w:r w:rsidR="00174E65" w:rsidRPr="00F55E55">
        <w:rPr>
          <w:lang w:val="zh-CN"/>
        </w:rPr>
        <w:t>。按学科划分，女生的分布情况如下：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1368"/>
        <w:gridCol w:w="1368"/>
        <w:gridCol w:w="1368"/>
      </w:tblGrid>
      <w:tr w:rsidR="00174E65" w:rsidRPr="00F55E55" w:rsidTr="00A6045F">
        <w:tc>
          <w:tcPr>
            <w:tcW w:w="3266" w:type="dxa"/>
            <w:tcBorders>
              <w:top w:val="single" w:sz="4" w:space="0" w:color="auto"/>
              <w:bottom w:val="single" w:sz="12" w:space="0" w:color="auto"/>
            </w:tcBorders>
            <w:vAlign w:val="bottom"/>
          </w:tcPr>
          <w:p w:rsidR="00174E65" w:rsidRPr="00F55E55" w:rsidRDefault="00174E65" w:rsidP="00A6045F">
            <w:pPr>
              <w:pStyle w:val="SingleTxtG"/>
              <w:spacing w:after="0" w:line="240" w:lineRule="auto"/>
              <w:ind w:left="0" w:right="0"/>
              <w:jc w:val="left"/>
              <w:rPr>
                <w:rFonts w:ascii="SimSun" w:eastAsia="KaiTi_GB2312" w:hAnsi="SimSun"/>
                <w:sz w:val="16"/>
                <w:szCs w:val="24"/>
              </w:rPr>
            </w:pPr>
            <w:r w:rsidRPr="00F55E55">
              <w:rPr>
                <w:rFonts w:eastAsia="KaiTi_GB2312"/>
                <w:noProof/>
                <w:sz w:val="16"/>
                <w:szCs w:val="24"/>
              </w:rPr>
              <w:t>学科</w:t>
            </w:r>
          </w:p>
        </w:tc>
        <w:tc>
          <w:tcPr>
            <w:tcW w:w="1368" w:type="dxa"/>
            <w:tcBorders>
              <w:top w:val="single" w:sz="4" w:space="0" w:color="auto"/>
              <w:bottom w:val="single" w:sz="12" w:space="0" w:color="auto"/>
            </w:tcBorders>
            <w:vAlign w:val="bottom"/>
          </w:tcPr>
          <w:p w:rsidR="00174E65" w:rsidRPr="00DD1A3D" w:rsidRDefault="00174E65" w:rsidP="00A6045F">
            <w:pPr>
              <w:pStyle w:val="SingleTxtG"/>
              <w:spacing w:before="80" w:after="80" w:line="200" w:lineRule="exact"/>
              <w:ind w:left="0" w:right="0"/>
              <w:jc w:val="right"/>
              <w:rPr>
                <w:rFonts w:ascii="SimSun" w:eastAsia="KaiTi_GB2312" w:hAnsi="SimSun"/>
                <w:b/>
                <w:sz w:val="16"/>
                <w:szCs w:val="24"/>
              </w:rPr>
            </w:pPr>
            <w:r w:rsidRPr="00DD1A3D">
              <w:rPr>
                <w:rFonts w:eastAsia="KaiTi_GB2312"/>
                <w:b/>
                <w:noProof/>
                <w:sz w:val="16"/>
                <w:szCs w:val="24"/>
              </w:rPr>
              <w:t>合计</w:t>
            </w:r>
          </w:p>
        </w:tc>
        <w:tc>
          <w:tcPr>
            <w:tcW w:w="1368" w:type="dxa"/>
            <w:tcBorders>
              <w:top w:val="single" w:sz="4" w:space="0" w:color="auto"/>
              <w:bottom w:val="single" w:sz="12" w:space="0" w:color="auto"/>
            </w:tcBorders>
            <w:vAlign w:val="bottom"/>
          </w:tcPr>
          <w:p w:rsidR="00174E65" w:rsidRPr="0014160B" w:rsidRDefault="00174E65" w:rsidP="00A6045F">
            <w:pPr>
              <w:pStyle w:val="SingleTxtG"/>
              <w:spacing w:before="80" w:after="80" w:line="200" w:lineRule="exact"/>
              <w:ind w:left="0" w:right="0"/>
              <w:jc w:val="right"/>
              <w:rPr>
                <w:rFonts w:ascii="SimSun" w:hAnsi="SimSun"/>
                <w:i/>
                <w:sz w:val="16"/>
                <w:szCs w:val="24"/>
              </w:rPr>
            </w:pPr>
            <w:r w:rsidRPr="00F55E55">
              <w:rPr>
                <w:rFonts w:eastAsia="KaiTi_GB2312"/>
                <w:noProof/>
                <w:sz w:val="16"/>
                <w:szCs w:val="24"/>
              </w:rPr>
              <w:t>女生</w:t>
            </w:r>
          </w:p>
        </w:tc>
        <w:tc>
          <w:tcPr>
            <w:tcW w:w="1368" w:type="dxa"/>
            <w:tcBorders>
              <w:top w:val="single" w:sz="4" w:space="0" w:color="auto"/>
              <w:bottom w:val="single" w:sz="12" w:space="0" w:color="auto"/>
            </w:tcBorders>
            <w:vAlign w:val="bottom"/>
          </w:tcPr>
          <w:p w:rsidR="00174E65" w:rsidRPr="0014160B" w:rsidRDefault="00174E65" w:rsidP="00A6045F">
            <w:pPr>
              <w:pStyle w:val="SingleTxtG"/>
              <w:spacing w:before="80" w:after="80" w:line="200" w:lineRule="exact"/>
              <w:ind w:left="0" w:right="0"/>
              <w:jc w:val="right"/>
              <w:rPr>
                <w:rFonts w:ascii="SimSun" w:hAnsi="SimSun"/>
                <w:i/>
                <w:sz w:val="16"/>
                <w:szCs w:val="24"/>
              </w:rPr>
            </w:pPr>
            <w:r w:rsidRPr="00F55E55">
              <w:rPr>
                <w:rFonts w:eastAsia="KaiTi_GB2312"/>
                <w:noProof/>
                <w:sz w:val="16"/>
                <w:szCs w:val="24"/>
              </w:rPr>
              <w:t>百分比</w:t>
            </w:r>
          </w:p>
        </w:tc>
      </w:tr>
      <w:tr w:rsidR="00174E65" w:rsidRPr="00F55E55" w:rsidTr="00A6045F">
        <w:tc>
          <w:tcPr>
            <w:tcW w:w="3266" w:type="dxa"/>
            <w:tcBorders>
              <w:top w:val="single" w:sz="12" w:space="0" w:color="auto"/>
              <w:bottom w:val="single" w:sz="4" w:space="0" w:color="auto"/>
            </w:tcBorders>
          </w:tcPr>
          <w:p w:rsidR="00174E65" w:rsidRPr="0014160B" w:rsidRDefault="00174E65" w:rsidP="00FB25C2">
            <w:pPr>
              <w:pStyle w:val="SingleTxtG"/>
              <w:spacing w:before="80" w:after="80" w:line="220" w:lineRule="exact"/>
              <w:ind w:left="0" w:right="0" w:firstLineChars="100" w:firstLine="31680"/>
              <w:jc w:val="left"/>
              <w:rPr>
                <w:rFonts w:ascii="SimSun" w:hAnsi="SimSun"/>
                <w:b/>
                <w:sz w:val="18"/>
                <w:szCs w:val="24"/>
              </w:rPr>
            </w:pPr>
            <w:r w:rsidRPr="00F55E55">
              <w:rPr>
                <w:rFonts w:eastAsia="SimHei"/>
                <w:noProof/>
                <w:sz w:val="18"/>
                <w:szCs w:val="24"/>
              </w:rPr>
              <w:t>合计</w:t>
            </w:r>
          </w:p>
        </w:tc>
        <w:tc>
          <w:tcPr>
            <w:tcW w:w="1368" w:type="dxa"/>
            <w:tcBorders>
              <w:top w:val="single" w:sz="12" w:space="0" w:color="auto"/>
              <w:bottom w:val="single" w:sz="4" w:space="0" w:color="auto"/>
            </w:tcBorders>
            <w:vAlign w:val="bottom"/>
          </w:tcPr>
          <w:p w:rsidR="00174E65" w:rsidRPr="00DD1A3D" w:rsidRDefault="00174E65" w:rsidP="00A6045F">
            <w:pPr>
              <w:pStyle w:val="SingleTxtG"/>
              <w:spacing w:before="80" w:after="80" w:line="220" w:lineRule="exact"/>
              <w:ind w:left="0" w:right="0"/>
              <w:jc w:val="right"/>
              <w:rPr>
                <w:rFonts w:ascii="SimSun" w:hAnsi="SimSun"/>
                <w:b/>
                <w:sz w:val="18"/>
                <w:szCs w:val="24"/>
              </w:rPr>
            </w:pPr>
            <w:r w:rsidRPr="00DD1A3D">
              <w:rPr>
                <w:rFonts w:eastAsia="SimHei"/>
                <w:b/>
                <w:sz w:val="18"/>
                <w:szCs w:val="24"/>
              </w:rPr>
              <w:t>606 863</w:t>
            </w:r>
          </w:p>
        </w:tc>
        <w:tc>
          <w:tcPr>
            <w:tcW w:w="1368" w:type="dxa"/>
            <w:tcBorders>
              <w:top w:val="single" w:sz="12" w:space="0" w:color="auto"/>
              <w:bottom w:val="single" w:sz="4" w:space="0" w:color="auto"/>
            </w:tcBorders>
            <w:vAlign w:val="bottom"/>
          </w:tcPr>
          <w:p w:rsidR="00174E65" w:rsidRPr="00691484" w:rsidRDefault="00174E65" w:rsidP="00A6045F">
            <w:pPr>
              <w:pStyle w:val="SingleTxtG"/>
              <w:spacing w:before="80" w:after="80" w:line="220" w:lineRule="exact"/>
              <w:ind w:left="0" w:right="0"/>
              <w:jc w:val="right"/>
              <w:rPr>
                <w:rFonts w:ascii="SimSun" w:hAnsi="SimSun"/>
                <w:b/>
                <w:sz w:val="18"/>
                <w:szCs w:val="24"/>
              </w:rPr>
            </w:pPr>
            <w:r w:rsidRPr="00691484">
              <w:rPr>
                <w:rFonts w:eastAsia="SimHei"/>
                <w:b/>
                <w:sz w:val="18"/>
                <w:szCs w:val="24"/>
              </w:rPr>
              <w:t>372 171</w:t>
            </w:r>
          </w:p>
        </w:tc>
        <w:tc>
          <w:tcPr>
            <w:tcW w:w="1368" w:type="dxa"/>
            <w:tcBorders>
              <w:top w:val="single" w:sz="12" w:space="0" w:color="auto"/>
              <w:bottom w:val="single" w:sz="4" w:space="0" w:color="auto"/>
            </w:tcBorders>
            <w:vAlign w:val="bottom"/>
          </w:tcPr>
          <w:p w:rsidR="00174E65" w:rsidRPr="00691484" w:rsidRDefault="00174E65" w:rsidP="00A6045F">
            <w:pPr>
              <w:pStyle w:val="SingleTxtG"/>
              <w:spacing w:before="80" w:after="80" w:line="220" w:lineRule="exact"/>
              <w:ind w:left="0" w:right="0"/>
              <w:jc w:val="right"/>
              <w:rPr>
                <w:rFonts w:ascii="SimSun" w:hAnsi="SimSun"/>
                <w:b/>
                <w:sz w:val="18"/>
                <w:szCs w:val="24"/>
              </w:rPr>
            </w:pPr>
            <w:r w:rsidRPr="00691484">
              <w:rPr>
                <w:rFonts w:eastAsia="SimHei"/>
                <w:b/>
                <w:sz w:val="18"/>
                <w:szCs w:val="24"/>
              </w:rPr>
              <w:t>61.3</w:t>
            </w:r>
          </w:p>
        </w:tc>
      </w:tr>
      <w:tr w:rsidR="00174E65" w:rsidRPr="0014160B" w:rsidTr="00A6045F">
        <w:tc>
          <w:tcPr>
            <w:tcW w:w="3266" w:type="dxa"/>
            <w:tcBorders>
              <w:top w:val="single" w:sz="4" w:space="0" w:color="auto"/>
            </w:tcBorders>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技术</w:t>
            </w:r>
          </w:p>
        </w:tc>
        <w:tc>
          <w:tcPr>
            <w:tcW w:w="1368" w:type="dxa"/>
            <w:tcBorders>
              <w:top w:val="single" w:sz="4" w:space="0" w:color="auto"/>
            </w:tcBorders>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42 773</w:t>
            </w:r>
          </w:p>
        </w:tc>
        <w:tc>
          <w:tcPr>
            <w:tcW w:w="1368" w:type="dxa"/>
            <w:tcBorders>
              <w:top w:val="single" w:sz="4" w:space="0" w:color="auto"/>
            </w:tcBorders>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15 807</w:t>
            </w:r>
          </w:p>
        </w:tc>
        <w:tc>
          <w:tcPr>
            <w:tcW w:w="1368" w:type="dxa"/>
            <w:tcBorders>
              <w:top w:val="single" w:sz="4" w:space="0" w:color="auto"/>
            </w:tcBorders>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37</w:t>
            </w:r>
          </w:p>
        </w:tc>
      </w:tr>
      <w:tr w:rsidR="00174E65" w:rsidRPr="0014160B" w:rsidTr="00A6045F">
        <w:tc>
          <w:tcPr>
            <w:tcW w:w="3266" w:type="dxa"/>
          </w:tcPr>
          <w:p w:rsidR="00174E65" w:rsidRPr="0014160B" w:rsidRDefault="00174E65" w:rsidP="001214D1">
            <w:pPr>
              <w:pStyle w:val="SingleTxtG"/>
              <w:spacing w:before="40" w:after="40" w:line="220" w:lineRule="exact"/>
              <w:ind w:left="0" w:right="0"/>
              <w:jc w:val="left"/>
              <w:rPr>
                <w:rFonts w:ascii="SimSun" w:hAnsi="SimSun"/>
                <w:sz w:val="18"/>
                <w:szCs w:val="24"/>
              </w:rPr>
            </w:pPr>
            <w:r w:rsidRPr="00F55E55">
              <w:rPr>
                <w:noProof/>
                <w:sz w:val="18"/>
                <w:szCs w:val="24"/>
              </w:rPr>
              <w:t>自然科学和数学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4 441</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2 181</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49</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农牧业科学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14 394</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4 576</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31.7</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经济学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57 836</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39 386</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68</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社会和人文科学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150 326</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97 206</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64.6</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教育学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94 649</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63 793</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67</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医学</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189 069</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132 017</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69.8</w:t>
            </w:r>
          </w:p>
        </w:tc>
      </w:tr>
      <w:tr w:rsidR="00174E65" w:rsidRPr="0014160B" w:rsidTr="00A6045F">
        <w:tc>
          <w:tcPr>
            <w:tcW w:w="3266" w:type="dxa"/>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体育文化</w:t>
            </w:r>
          </w:p>
        </w:tc>
        <w:tc>
          <w:tcPr>
            <w:tcW w:w="1368" w:type="dxa"/>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52 148</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16 643</w:t>
            </w:r>
          </w:p>
        </w:tc>
        <w:tc>
          <w:tcPr>
            <w:tcW w:w="1368" w:type="dxa"/>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32</w:t>
            </w:r>
          </w:p>
        </w:tc>
      </w:tr>
      <w:tr w:rsidR="00174E65" w:rsidRPr="00F55E55" w:rsidTr="00A6045F">
        <w:tc>
          <w:tcPr>
            <w:tcW w:w="3266" w:type="dxa"/>
            <w:tcBorders>
              <w:bottom w:val="single" w:sz="12" w:space="0" w:color="auto"/>
            </w:tcBorders>
          </w:tcPr>
          <w:p w:rsidR="00174E65" w:rsidRPr="0014160B" w:rsidRDefault="00174E65" w:rsidP="00A6045F">
            <w:pPr>
              <w:pStyle w:val="SingleTxtG"/>
              <w:spacing w:before="40" w:after="40" w:line="220" w:lineRule="exact"/>
              <w:ind w:left="0" w:right="0"/>
              <w:jc w:val="left"/>
              <w:rPr>
                <w:rFonts w:ascii="SimSun" w:hAnsi="SimSun"/>
                <w:sz w:val="18"/>
                <w:szCs w:val="24"/>
              </w:rPr>
            </w:pPr>
            <w:r w:rsidRPr="00F55E55">
              <w:rPr>
                <w:noProof/>
                <w:sz w:val="18"/>
                <w:szCs w:val="24"/>
              </w:rPr>
              <w:t>艺术</w:t>
            </w:r>
          </w:p>
        </w:tc>
        <w:tc>
          <w:tcPr>
            <w:tcW w:w="1368" w:type="dxa"/>
            <w:tcBorders>
              <w:bottom w:val="single" w:sz="12" w:space="0" w:color="auto"/>
            </w:tcBorders>
            <w:vAlign w:val="bottom"/>
          </w:tcPr>
          <w:p w:rsidR="00174E65" w:rsidRPr="00DD1A3D" w:rsidRDefault="00174E65" w:rsidP="00A6045F">
            <w:pPr>
              <w:pStyle w:val="SingleTxtG"/>
              <w:spacing w:before="40" w:after="40" w:line="220" w:lineRule="exact"/>
              <w:ind w:left="0" w:right="0"/>
              <w:jc w:val="right"/>
              <w:rPr>
                <w:rFonts w:ascii="SimSun" w:eastAsia="SimHei" w:hAnsi="SimSun"/>
                <w:b/>
                <w:sz w:val="18"/>
                <w:szCs w:val="24"/>
              </w:rPr>
            </w:pPr>
            <w:r w:rsidRPr="00DD1A3D">
              <w:rPr>
                <w:rFonts w:eastAsia="SimHei"/>
                <w:b/>
                <w:sz w:val="18"/>
                <w:szCs w:val="24"/>
              </w:rPr>
              <w:t>1 227</w:t>
            </w:r>
          </w:p>
        </w:tc>
        <w:tc>
          <w:tcPr>
            <w:tcW w:w="1368" w:type="dxa"/>
            <w:tcBorders>
              <w:bottom w:val="single" w:sz="12" w:space="0" w:color="auto"/>
            </w:tcBorders>
            <w:vAlign w:val="bottom"/>
          </w:tcPr>
          <w:p w:rsidR="00174E65" w:rsidRPr="0014160B" w:rsidRDefault="00174E65" w:rsidP="00A6045F">
            <w:pPr>
              <w:pStyle w:val="SingleTxtG"/>
              <w:spacing w:before="40" w:after="40" w:line="220" w:lineRule="exact"/>
              <w:ind w:left="0" w:right="0"/>
              <w:jc w:val="right"/>
              <w:rPr>
                <w:rFonts w:ascii="SimSun" w:hAnsi="SimSun"/>
                <w:sz w:val="18"/>
                <w:szCs w:val="24"/>
              </w:rPr>
            </w:pPr>
            <w:r w:rsidRPr="00F55E55">
              <w:rPr>
                <w:sz w:val="18"/>
                <w:szCs w:val="24"/>
              </w:rPr>
              <w:t>562</w:t>
            </w:r>
          </w:p>
        </w:tc>
        <w:tc>
          <w:tcPr>
            <w:tcW w:w="1368" w:type="dxa"/>
            <w:tcBorders>
              <w:bottom w:val="single" w:sz="12" w:space="0" w:color="auto"/>
            </w:tcBorders>
            <w:vAlign w:val="bottom"/>
          </w:tcPr>
          <w:p w:rsidR="00174E65" w:rsidRPr="00F55E55" w:rsidRDefault="00174E65" w:rsidP="00A6045F">
            <w:pPr>
              <w:pStyle w:val="SingleTxtG"/>
              <w:spacing w:before="40" w:after="40" w:line="220" w:lineRule="exact"/>
              <w:ind w:left="0" w:right="0"/>
              <w:jc w:val="right"/>
              <w:rPr>
                <w:sz w:val="18"/>
                <w:szCs w:val="24"/>
              </w:rPr>
            </w:pPr>
            <w:r w:rsidRPr="00F55E55">
              <w:rPr>
                <w:sz w:val="18"/>
                <w:szCs w:val="24"/>
              </w:rPr>
              <w:t>46</w:t>
            </w:r>
          </w:p>
        </w:tc>
      </w:tr>
    </w:tbl>
    <w:p w:rsidR="00174E65" w:rsidRPr="00B472D9" w:rsidRDefault="00174E65" w:rsidP="00187383">
      <w:pPr>
        <w:pStyle w:val="SingleTxtG"/>
        <w:spacing w:before="120"/>
        <w:ind w:left="1304"/>
        <w:rPr>
          <w:sz w:val="19"/>
          <w:szCs w:val="19"/>
          <w:lang w:eastAsia="zh-CN"/>
        </w:rPr>
      </w:pPr>
      <w:r w:rsidRPr="00B472D9">
        <w:rPr>
          <w:rFonts w:eastAsia="KaiTi_GB2312"/>
          <w:sz w:val="19"/>
          <w:szCs w:val="19"/>
          <w:lang w:val="zh-CN" w:eastAsia="zh-CN"/>
        </w:rPr>
        <w:t>资料来源</w:t>
      </w:r>
      <w:r w:rsidRPr="00B472D9">
        <w:rPr>
          <w:rFonts w:eastAsia="KaiTi_GB2312"/>
          <w:sz w:val="19"/>
          <w:szCs w:val="19"/>
          <w:lang w:val="en-US" w:eastAsia="zh-CN"/>
        </w:rPr>
        <w:t>：</w:t>
      </w:r>
      <w:r w:rsidRPr="00B472D9">
        <w:rPr>
          <w:sz w:val="19"/>
          <w:szCs w:val="19"/>
          <w:lang w:val="zh-CN" w:eastAsia="zh-CN"/>
        </w:rPr>
        <w:t>高等教育部</w:t>
      </w:r>
      <w:r w:rsidRPr="00B472D9">
        <w:rPr>
          <w:sz w:val="19"/>
          <w:szCs w:val="19"/>
          <w:lang w:val="en-US" w:eastAsia="zh-CN"/>
        </w:rPr>
        <w:t>2009-2010</w:t>
      </w:r>
      <w:r w:rsidRPr="00B472D9">
        <w:rPr>
          <w:sz w:val="19"/>
          <w:szCs w:val="19"/>
          <w:lang w:val="zh-CN" w:eastAsia="zh-CN"/>
        </w:rPr>
        <w:t>年教学大纲</w:t>
      </w:r>
      <w:r w:rsidRPr="00B472D9">
        <w:rPr>
          <w:sz w:val="19"/>
          <w:szCs w:val="19"/>
          <w:lang w:val="en-US" w:eastAsia="zh-CN"/>
        </w:rPr>
        <w:t>，</w:t>
      </w:r>
      <w:r w:rsidRPr="00B472D9">
        <w:rPr>
          <w:sz w:val="19"/>
          <w:szCs w:val="19"/>
          <w:lang w:val="en-US" w:eastAsia="zh-CN"/>
        </w:rPr>
        <w:t>2010</w:t>
      </w:r>
      <w:r w:rsidRPr="00B472D9">
        <w:rPr>
          <w:sz w:val="19"/>
          <w:szCs w:val="19"/>
          <w:lang w:val="zh-CN" w:eastAsia="zh-CN"/>
        </w:rPr>
        <w:t>年</w:t>
      </w:r>
      <w:r w:rsidRPr="00B472D9">
        <w:rPr>
          <w:sz w:val="19"/>
          <w:szCs w:val="19"/>
          <w:lang w:val="en-US" w:eastAsia="zh-CN"/>
        </w:rPr>
        <w:t>1</w:t>
      </w:r>
      <w:r w:rsidRPr="00B472D9">
        <w:rPr>
          <w:sz w:val="19"/>
          <w:szCs w:val="19"/>
          <w:lang w:val="zh-CN" w:eastAsia="zh-CN"/>
        </w:rPr>
        <w:t>月</w:t>
      </w:r>
      <w:r w:rsidRPr="00B472D9">
        <w:rPr>
          <w:sz w:val="19"/>
          <w:szCs w:val="19"/>
          <w:lang w:val="en-US" w:eastAsia="zh-CN"/>
        </w:rPr>
        <w:t>，</w:t>
      </w:r>
      <w:r w:rsidRPr="00B472D9">
        <w:rPr>
          <w:sz w:val="19"/>
          <w:szCs w:val="19"/>
          <w:lang w:val="zh-CN" w:eastAsia="zh-CN"/>
        </w:rPr>
        <w:t>古巴</w:t>
      </w:r>
      <w:r w:rsidRPr="00B472D9">
        <w:rPr>
          <w:sz w:val="19"/>
          <w:szCs w:val="19"/>
          <w:lang w:val="en-US" w:eastAsia="zh-CN"/>
        </w:rPr>
        <w:t>，</w:t>
      </w:r>
      <w:r w:rsidRPr="00B472D9">
        <w:rPr>
          <w:sz w:val="19"/>
          <w:szCs w:val="19"/>
          <w:lang w:val="zh-CN" w:eastAsia="zh-CN"/>
        </w:rPr>
        <w:t>第</w:t>
      </w:r>
      <w:r w:rsidRPr="00B472D9">
        <w:rPr>
          <w:sz w:val="19"/>
          <w:szCs w:val="19"/>
          <w:lang w:val="en-US" w:eastAsia="zh-CN"/>
        </w:rPr>
        <w:t>25</w:t>
      </w:r>
      <w:r w:rsidRPr="00B472D9">
        <w:rPr>
          <w:sz w:val="19"/>
          <w:szCs w:val="19"/>
          <w:lang w:val="zh-CN" w:eastAsia="zh-CN"/>
        </w:rPr>
        <w:t>页。</w:t>
      </w:r>
    </w:p>
    <w:p w:rsidR="00174E65" w:rsidRPr="00F55E55" w:rsidRDefault="00207222" w:rsidP="00207222">
      <w:pPr>
        <w:pStyle w:val="SingleTxtGC"/>
        <w:tabs>
          <w:tab w:val="clear" w:pos="1565"/>
        </w:tabs>
      </w:pPr>
      <w:r>
        <w:t>180.</w:t>
      </w:r>
      <w:r>
        <w:rPr>
          <w:rFonts w:hint="eastAsia"/>
        </w:rPr>
        <w:t xml:space="preserve">  </w:t>
      </w:r>
      <w:r w:rsidR="00174E65" w:rsidRPr="00F55E55">
        <w:rPr>
          <w:lang w:val="zh-CN"/>
        </w:rPr>
        <w:t>可以看出</w:t>
      </w:r>
      <w:r w:rsidR="00174E65" w:rsidRPr="00F55E55">
        <w:t>，</w:t>
      </w:r>
      <w:r w:rsidR="00174E65" w:rsidRPr="00F55E55">
        <w:rPr>
          <w:lang w:val="zh-CN"/>
        </w:rPr>
        <w:t>妇女所占比例最高的学科是医学</w:t>
      </w:r>
      <w:r w:rsidR="00174E65" w:rsidRPr="00F55E55">
        <w:t>，</w:t>
      </w:r>
      <w:r w:rsidR="00174E65" w:rsidRPr="00F55E55">
        <w:rPr>
          <w:lang w:val="zh-CN"/>
        </w:rPr>
        <w:t>在这一框架内</w:t>
      </w:r>
      <w:r w:rsidR="00174E65" w:rsidRPr="00F55E55">
        <w:t>，</w:t>
      </w:r>
      <w:r w:rsidR="00174E65" w:rsidRPr="00F55E55">
        <w:rPr>
          <w:lang w:val="zh-CN"/>
        </w:rPr>
        <w:t>药学专业中女性所占比例为</w:t>
      </w:r>
      <w:r w:rsidR="00174E65" w:rsidRPr="00F55E55">
        <w:t>60%</w:t>
      </w:r>
      <w:r w:rsidR="00174E65" w:rsidRPr="00F55E55">
        <w:t>，</w:t>
      </w:r>
      <w:r w:rsidR="00174E65" w:rsidRPr="00F55E55">
        <w:rPr>
          <w:lang w:val="zh-CN"/>
        </w:rPr>
        <w:t>而这一专业在许多国家仍延续着男性主导的传统。经济学在世界上也是传统意义上的男性行业</w:t>
      </w:r>
      <w:r w:rsidR="00174E65" w:rsidRPr="00F55E55">
        <w:rPr>
          <w:lang w:val="es-MX"/>
        </w:rPr>
        <w:t>，</w:t>
      </w:r>
      <w:r w:rsidR="00174E65" w:rsidRPr="00F55E55">
        <w:rPr>
          <w:lang w:val="zh-CN"/>
        </w:rPr>
        <w:t>而在</w:t>
      </w:r>
      <w:r w:rsidR="00174E65" w:rsidRPr="00F55E55">
        <w:rPr>
          <w:rFonts w:hint="eastAsia"/>
          <w:lang w:val="zh-CN"/>
        </w:rPr>
        <w:t>古巴</w:t>
      </w:r>
      <w:r w:rsidR="00174E65" w:rsidRPr="00F55E55">
        <w:rPr>
          <w:lang w:val="es-MX"/>
        </w:rPr>
        <w:t>，</w:t>
      </w:r>
      <w:r w:rsidR="00174E65" w:rsidRPr="00F55E55">
        <w:rPr>
          <w:lang w:val="zh-CN"/>
        </w:rPr>
        <w:t>该学科已经逐步女性化</w:t>
      </w:r>
      <w:r w:rsidR="00174E65" w:rsidRPr="00F55E55">
        <w:rPr>
          <w:lang w:val="es-MX"/>
        </w:rPr>
        <w:t>，</w:t>
      </w:r>
      <w:r w:rsidR="00174E65" w:rsidRPr="00F55E55">
        <w:rPr>
          <w:lang w:val="zh-CN"/>
        </w:rPr>
        <w:t>在</w:t>
      </w:r>
      <w:r w:rsidR="00174E65" w:rsidRPr="00F55E55">
        <w:rPr>
          <w:lang w:val="es-MX"/>
        </w:rPr>
        <w:t>2009-2010</w:t>
      </w:r>
      <w:r w:rsidR="00174E65" w:rsidRPr="00F55E55">
        <w:rPr>
          <w:lang w:val="zh-CN"/>
        </w:rPr>
        <w:t>学年女生数量更是达到了招生总人数的</w:t>
      </w:r>
      <w:r w:rsidR="00174E65" w:rsidRPr="00F55E55">
        <w:rPr>
          <w:lang w:val="es-MX"/>
        </w:rPr>
        <w:t>68%</w:t>
      </w:r>
      <w:r w:rsidR="00174E65" w:rsidRPr="00F55E55">
        <w:rPr>
          <w:lang w:val="zh-CN"/>
        </w:rPr>
        <w:t>。在经济学学科中，会计专业的女生比例为</w:t>
      </w:r>
      <w:r w:rsidR="00174E65" w:rsidRPr="00F55E55">
        <w:rPr>
          <w:lang w:val="zh-CN"/>
        </w:rPr>
        <w:t>70%</w:t>
      </w:r>
      <w:r w:rsidR="00174E65" w:rsidRPr="00F55E55">
        <w:rPr>
          <w:lang w:val="zh-CN"/>
        </w:rPr>
        <w:t>，经济专业的女生比例为</w:t>
      </w:r>
      <w:r w:rsidR="00174E65" w:rsidRPr="00F55E55">
        <w:rPr>
          <w:lang w:val="zh-CN"/>
        </w:rPr>
        <w:t>63%</w:t>
      </w:r>
      <w:r w:rsidR="00174E65" w:rsidRPr="00F55E55">
        <w:rPr>
          <w:lang w:val="zh-CN"/>
        </w:rPr>
        <w:t>。</w:t>
      </w:r>
    </w:p>
    <w:p w:rsidR="00174E65" w:rsidRDefault="00207222" w:rsidP="00207222">
      <w:pPr>
        <w:pStyle w:val="SingleTxtGC"/>
        <w:tabs>
          <w:tab w:val="clear" w:pos="1565"/>
        </w:tabs>
        <w:rPr>
          <w:rFonts w:hint="eastAsia"/>
          <w:lang w:val="zh-CN"/>
        </w:rPr>
      </w:pPr>
      <w:r>
        <w:t>181.</w:t>
      </w:r>
      <w:r>
        <w:rPr>
          <w:rFonts w:hint="eastAsia"/>
        </w:rPr>
        <w:t xml:space="preserve">  </w:t>
      </w:r>
      <w:r w:rsidR="00174E65" w:rsidRPr="00F55E55">
        <w:rPr>
          <w:lang w:val="zh-CN"/>
        </w:rPr>
        <w:t>尽管古巴妇女在传统意义上的男性行业中所占比例得以增加，但是仍然主要分布在传统意义上的女性行业中，妇女正在发生着主观上的变化，尽管并未达到男性的程度，由此，在私人领域，妇女在扩展其传统角色的同时，也越来越担当起与男子同等的责任。</w:t>
      </w:r>
    </w:p>
    <w:p w:rsidR="00174E65" w:rsidRPr="00F55E55" w:rsidRDefault="00207222" w:rsidP="00207222">
      <w:pPr>
        <w:pStyle w:val="SingleTxtGC"/>
        <w:tabs>
          <w:tab w:val="clear" w:pos="1565"/>
        </w:tabs>
      </w:pPr>
      <w:r>
        <w:t>182.</w:t>
      </w:r>
      <w:r>
        <w:rPr>
          <w:rFonts w:hint="eastAsia"/>
        </w:rPr>
        <w:t xml:space="preserve">  </w:t>
      </w:r>
      <w:r w:rsidR="00174E65" w:rsidRPr="00F55E55">
        <w:rPr>
          <w:lang w:val="zh-CN"/>
        </w:rPr>
        <w:t>高等教育部深知其担负的社会责任</w:t>
      </w:r>
      <w:r w:rsidR="00174E65" w:rsidRPr="00F55E55">
        <w:t>，</w:t>
      </w:r>
      <w:r w:rsidR="00174E65" w:rsidRPr="00F55E55">
        <w:rPr>
          <w:lang w:val="zh-CN"/>
        </w:rPr>
        <w:t>对其在培养和教育下一代以及完善对男女大学生的专业培养工作方面所应发挥的作用有着清醒认识</w:t>
      </w:r>
      <w:r w:rsidR="00174E65" w:rsidRPr="00F55E55">
        <w:t>，</w:t>
      </w:r>
      <w:r w:rsidR="00174E65" w:rsidRPr="00F55E55">
        <w:rPr>
          <w:lang w:val="zh-CN"/>
        </w:rPr>
        <w:t>因此当务之急是在制定政策和战略时融入性别观点</w:t>
      </w:r>
      <w:r w:rsidR="00174E65" w:rsidRPr="00F55E55">
        <w:t>，</w:t>
      </w:r>
      <w:r w:rsidR="00174E65" w:rsidRPr="00F55E55">
        <w:rPr>
          <w:lang w:val="zh-CN"/>
        </w:rPr>
        <w:t>以便以循序渐进的方式在其整体运作中实现性别观点的主流化</w:t>
      </w:r>
      <w:r w:rsidR="00174E65" w:rsidRPr="00F55E55">
        <w:t>，</w:t>
      </w:r>
      <w:r w:rsidR="00174E65" w:rsidRPr="00F55E55">
        <w:rPr>
          <w:lang w:val="zh-CN"/>
        </w:rPr>
        <w:t>此项工作的完成仍有待时日且尚需持续努力。</w:t>
      </w:r>
    </w:p>
    <w:p w:rsidR="00174E65" w:rsidRPr="00F55E55" w:rsidRDefault="00207222" w:rsidP="00207222">
      <w:pPr>
        <w:pStyle w:val="SingleTxtGC"/>
        <w:tabs>
          <w:tab w:val="clear" w:pos="1565"/>
        </w:tabs>
      </w:pPr>
      <w:r>
        <w:t>183.</w:t>
      </w:r>
      <w:r>
        <w:rPr>
          <w:rFonts w:hint="eastAsia"/>
        </w:rPr>
        <w:t xml:space="preserve">  </w:t>
      </w:r>
      <w:r w:rsidR="00174E65" w:rsidRPr="00F55E55">
        <w:rPr>
          <w:lang w:val="zh-CN"/>
        </w:rPr>
        <w:t>在保障妇女权利的法律文书和法规条例方面</w:t>
      </w:r>
      <w:r w:rsidR="00174E65" w:rsidRPr="00F55E55">
        <w:t>，</w:t>
      </w:r>
      <w:r w:rsidR="00174E65" w:rsidRPr="00F55E55">
        <w:rPr>
          <w:lang w:val="zh-CN"/>
        </w:rPr>
        <w:t>我们着力培养法学专家</w:t>
      </w:r>
      <w:r w:rsidR="00174E65" w:rsidRPr="00F55E55">
        <w:t>，</w:t>
      </w:r>
      <w:r w:rsidR="00174E65" w:rsidRPr="00F55E55">
        <w:rPr>
          <w:lang w:val="zh-CN"/>
        </w:rPr>
        <w:t>既包括本科生培养</w:t>
      </w:r>
      <w:r w:rsidR="00174E65" w:rsidRPr="00F55E55">
        <w:t>，</w:t>
      </w:r>
      <w:r w:rsidR="00174E65" w:rsidRPr="00F55E55">
        <w:rPr>
          <w:lang w:val="zh-CN"/>
        </w:rPr>
        <w:t>也包括研究生培养</w:t>
      </w:r>
      <w:r w:rsidR="00174E65" w:rsidRPr="00F55E55">
        <w:t>，</w:t>
      </w:r>
      <w:r w:rsidR="00174E65" w:rsidRPr="00F55E55">
        <w:rPr>
          <w:lang w:val="zh-CN"/>
        </w:rPr>
        <w:t>此外</w:t>
      </w:r>
      <w:r w:rsidR="00174E65" w:rsidRPr="00F55E55">
        <w:t>，</w:t>
      </w:r>
      <w:r w:rsidR="00174E65" w:rsidRPr="00F55E55">
        <w:rPr>
          <w:lang w:val="zh-CN"/>
        </w:rPr>
        <w:t>这一课题也被纳入了哈瓦那大学的性别研究硕士研究领域</w:t>
      </w:r>
      <w:r w:rsidR="00174E65" w:rsidRPr="00F55E55">
        <w:t>，</w:t>
      </w:r>
      <w:r w:rsidR="00174E65" w:rsidRPr="00F55E55">
        <w:rPr>
          <w:lang w:val="zh-CN"/>
        </w:rPr>
        <w:t>并得到了国家一级的古巴妇女联合会和古巴法学家联盟的密切配合。我们认为，我们还可以继续对迄今开展的活动予以扩展。</w:t>
      </w:r>
    </w:p>
    <w:p w:rsidR="00174E65" w:rsidRPr="00F55E55" w:rsidRDefault="00207222" w:rsidP="00207222">
      <w:pPr>
        <w:pStyle w:val="SingleTxtGC"/>
        <w:tabs>
          <w:tab w:val="clear" w:pos="1565"/>
        </w:tabs>
        <w:rPr>
          <w:rFonts w:hint="eastAsia"/>
        </w:rPr>
      </w:pPr>
      <w:r>
        <w:t>184.</w:t>
      </w:r>
      <w:r>
        <w:rPr>
          <w:rFonts w:hint="eastAsia"/>
        </w:rPr>
        <w:t xml:space="preserve">  </w:t>
      </w:r>
      <w:r w:rsidR="00174E65" w:rsidRPr="00F55E55">
        <w:rPr>
          <w:lang w:val="zh-CN"/>
        </w:rPr>
        <w:t>可以看出</w:t>
      </w:r>
      <w:r w:rsidR="00174E65" w:rsidRPr="00F55E55">
        <w:t>，</w:t>
      </w:r>
      <w:r w:rsidR="00174E65" w:rsidRPr="00F55E55">
        <w:rPr>
          <w:lang w:val="zh-CN"/>
        </w:rPr>
        <w:t>在高等教育中</w:t>
      </w:r>
      <w:r w:rsidR="00174E65" w:rsidRPr="00F55E55">
        <w:t>，</w:t>
      </w:r>
      <w:r w:rsidR="00174E65" w:rsidRPr="00F55E55">
        <w:rPr>
          <w:lang w:val="zh-CN"/>
        </w:rPr>
        <w:t>女性教师的比例</w:t>
      </w:r>
      <w:r w:rsidR="00174E65" w:rsidRPr="00F55E55">
        <w:t>，</w:t>
      </w:r>
      <w:r w:rsidR="00174E65" w:rsidRPr="00F55E55">
        <w:rPr>
          <w:lang w:val="zh-CN"/>
        </w:rPr>
        <w:t>无论是全职女教师还是兼职女教师在教师队伍中所占比例均有所增加</w:t>
      </w:r>
      <w:r w:rsidR="00174E65" w:rsidRPr="00F55E55">
        <w:t>，</w:t>
      </w:r>
      <w:r w:rsidR="00174E65" w:rsidRPr="00F55E55">
        <w:rPr>
          <w:lang w:val="zh-CN"/>
        </w:rPr>
        <w:t>分别达到了</w:t>
      </w:r>
      <w:r w:rsidR="00174E65" w:rsidRPr="00F55E55">
        <w:t>57%</w:t>
      </w:r>
      <w:r w:rsidR="00174E65" w:rsidRPr="00F55E55">
        <w:rPr>
          <w:lang w:val="zh-CN"/>
        </w:rPr>
        <w:t>和</w:t>
      </w:r>
      <w:r w:rsidR="00174E65" w:rsidRPr="00F55E55">
        <w:t>59%</w:t>
      </w:r>
      <w:r w:rsidR="00174E65" w:rsidRPr="00F55E55">
        <w:t>，</w:t>
      </w:r>
      <w:r w:rsidR="00174E65" w:rsidRPr="00F55E55">
        <w:rPr>
          <w:lang w:val="zh-CN"/>
        </w:rPr>
        <w:t>因此我们</w:t>
      </w:r>
      <w:r w:rsidR="00174E65">
        <w:rPr>
          <w:rFonts w:hint="eastAsia"/>
          <w:lang w:val="zh-CN"/>
        </w:rPr>
        <w:t>认为</w:t>
      </w:r>
      <w:r w:rsidR="00174E65" w:rsidRPr="00F55E55">
        <w:rPr>
          <w:lang w:val="zh-CN"/>
        </w:rPr>
        <w:t>教师队伍出现了女性化。如果说大学教师队伍中的女性比例是一项显示女性进步的发展指标，在此框架内，女性所达到的教师级别也体现了平等政策对于妇女的积极作用。在</w:t>
      </w:r>
      <w:r w:rsidR="00174E65" w:rsidRPr="00F55E55">
        <w:rPr>
          <w:lang w:val="zh-CN"/>
        </w:rPr>
        <w:t>2005-2006</w:t>
      </w:r>
      <w:r w:rsidR="00174E65" w:rsidRPr="00F55E55">
        <w:rPr>
          <w:lang w:val="zh-CN"/>
        </w:rPr>
        <w:t>学年，女讲师占讲师总数的</w:t>
      </w:r>
      <w:r w:rsidR="00174E65" w:rsidRPr="00F55E55">
        <w:rPr>
          <w:lang w:val="zh-CN"/>
        </w:rPr>
        <w:t>25.7%</w:t>
      </w:r>
      <w:r w:rsidR="00174E65" w:rsidRPr="00F55E55">
        <w:rPr>
          <w:lang w:val="zh-CN"/>
        </w:rPr>
        <w:t>，</w:t>
      </w:r>
      <w:r w:rsidR="00174E65" w:rsidRPr="00F55E55">
        <w:rPr>
          <w:lang w:val="zh-CN"/>
        </w:rPr>
        <w:t>2008-2009</w:t>
      </w:r>
      <w:r w:rsidR="00174E65" w:rsidRPr="00F55E55">
        <w:rPr>
          <w:lang w:val="zh-CN"/>
        </w:rPr>
        <w:t>学年则达到了</w:t>
      </w:r>
      <w:r w:rsidR="00174E65" w:rsidRPr="00F55E55">
        <w:rPr>
          <w:lang w:val="zh-CN"/>
        </w:rPr>
        <w:t>33.5%</w:t>
      </w:r>
      <w:r w:rsidR="00174E65" w:rsidRPr="00F55E55">
        <w:rPr>
          <w:lang w:val="zh-CN"/>
        </w:rPr>
        <w:t>，表明在这方面有了显著提高。同时，属于助教级别的女教师在</w:t>
      </w:r>
      <w:r w:rsidR="00174E65" w:rsidRPr="00F55E55">
        <w:rPr>
          <w:lang w:val="zh-CN"/>
        </w:rPr>
        <w:t>2005-2006</w:t>
      </w:r>
      <w:r w:rsidR="00174E65" w:rsidRPr="00F55E55">
        <w:rPr>
          <w:lang w:val="zh-CN"/>
        </w:rPr>
        <w:t>学年所占比例为</w:t>
      </w:r>
      <w:r w:rsidR="00174E65" w:rsidRPr="00F55E55">
        <w:rPr>
          <w:lang w:val="zh-CN"/>
        </w:rPr>
        <w:t>34.6%</w:t>
      </w:r>
      <w:r w:rsidR="00174E65" w:rsidRPr="00F55E55">
        <w:rPr>
          <w:lang w:val="zh-CN"/>
        </w:rPr>
        <w:t>，</w:t>
      </w:r>
      <w:r w:rsidR="00174E65" w:rsidRPr="00F55E55">
        <w:rPr>
          <w:lang w:val="zh-CN"/>
        </w:rPr>
        <w:t>2008-2009</w:t>
      </w:r>
      <w:r w:rsidR="00174E65" w:rsidRPr="00F55E55">
        <w:rPr>
          <w:lang w:val="zh-CN"/>
        </w:rPr>
        <w:t>学年则为</w:t>
      </w:r>
      <w:r w:rsidR="00174E65" w:rsidRPr="00F55E55">
        <w:rPr>
          <w:lang w:val="zh-CN"/>
        </w:rPr>
        <w:t>50.8%</w:t>
      </w:r>
      <w:r w:rsidR="00174E65" w:rsidRPr="00F55E55">
        <w:rPr>
          <w:lang w:val="zh-CN"/>
        </w:rPr>
        <w:t>，显示出这一级别教师中妇女比例的显著增加，而近年来招录的大学教师也以女性为主。</w:t>
      </w:r>
    </w:p>
    <w:p w:rsidR="00174E65" w:rsidRPr="00F55E55" w:rsidRDefault="00174E65" w:rsidP="00177A7E">
      <w:pPr>
        <w:pStyle w:val="H1GC"/>
      </w:pPr>
      <w:r w:rsidRPr="00F55E55">
        <w:tab/>
      </w:r>
      <w:r w:rsidRPr="00F55E55">
        <w:rPr>
          <w:noProof/>
        </w:rPr>
        <w:t>J.</w:t>
      </w:r>
      <w:r w:rsidRPr="00F55E55">
        <w:tab/>
      </w:r>
      <w:r w:rsidRPr="00F55E55">
        <w:rPr>
          <w:rFonts w:hint="eastAsia"/>
          <w:lang w:val="zh-CN"/>
        </w:rPr>
        <w:t>第十一</w:t>
      </w:r>
      <w:r w:rsidR="00253B6F">
        <w:rPr>
          <w:rFonts w:hint="eastAsia"/>
          <w:lang w:val="zh-CN"/>
        </w:rPr>
        <w:t>条</w:t>
      </w:r>
    </w:p>
    <w:p w:rsidR="00174E65" w:rsidRPr="00F55E55" w:rsidRDefault="00207222" w:rsidP="00207222">
      <w:pPr>
        <w:pStyle w:val="SingleTxtGC"/>
        <w:tabs>
          <w:tab w:val="clear" w:pos="1565"/>
        </w:tabs>
      </w:pPr>
      <w:r>
        <w:t>185.</w:t>
      </w:r>
      <w:r>
        <w:rPr>
          <w:rFonts w:hint="eastAsia"/>
        </w:rPr>
        <w:t xml:space="preserve">  </w:t>
      </w:r>
      <w:r w:rsidR="00174E65" w:rsidRPr="00F55E55">
        <w:rPr>
          <w:rFonts w:hint="eastAsia"/>
          <w:lang w:val="zh-CN"/>
        </w:rPr>
        <w:t>《共和国宪法》第</w:t>
      </w:r>
      <w:r w:rsidR="00174E65" w:rsidRPr="00F55E55">
        <w:rPr>
          <w:lang w:val="zh-CN"/>
        </w:rPr>
        <w:t>9</w:t>
      </w:r>
      <w:r w:rsidR="00174E65" w:rsidRPr="00F55E55">
        <w:rPr>
          <w:rFonts w:hint="eastAsia"/>
          <w:lang w:val="zh-CN"/>
        </w:rPr>
        <w:t>条</w:t>
      </w:r>
      <w:r w:rsidR="00174E65" w:rsidRPr="00F55E55">
        <w:rPr>
          <w:lang w:val="zh-CN"/>
        </w:rPr>
        <w:t>b</w:t>
      </w:r>
      <w:r w:rsidR="00174E65" w:rsidRPr="00F55E55">
        <w:rPr>
          <w:rFonts w:hint="eastAsia"/>
          <w:lang w:val="zh-CN"/>
        </w:rPr>
        <w:t>款规定</w:t>
      </w:r>
      <w:r w:rsidR="00174E65" w:rsidRPr="004F11CE">
        <w:rPr>
          <w:rFonts w:ascii="SimSun" w:hAnsi="SimSun"/>
          <w:lang w:val="zh-CN"/>
        </w:rPr>
        <w:t>“</w:t>
      </w:r>
      <w:r w:rsidR="00174E65" w:rsidRPr="004F11CE">
        <w:rPr>
          <w:rFonts w:ascii="SimSun" w:hAnsi="SimSun" w:hint="eastAsia"/>
          <w:lang w:val="zh-CN"/>
        </w:rPr>
        <w:t>国家保障一切有劳动能力的男女有可能得到工作，促使其为社会做出贡献并满足他们的个人需要</w:t>
      </w:r>
      <w:r w:rsidR="00174E65" w:rsidRPr="004F11CE">
        <w:rPr>
          <w:rFonts w:ascii="SimSun" w:hAnsi="SimSun"/>
          <w:lang w:val="zh-CN"/>
        </w:rPr>
        <w:t>”</w:t>
      </w:r>
      <w:r w:rsidR="00174E65" w:rsidRPr="00F55E55">
        <w:rPr>
          <w:rFonts w:hint="eastAsia"/>
          <w:lang w:val="zh-CN"/>
        </w:rPr>
        <w:t>。同样，关于男女平等的第</w:t>
      </w:r>
      <w:r w:rsidR="00174E65" w:rsidRPr="00F55E55">
        <w:rPr>
          <w:lang w:val="zh-CN"/>
        </w:rPr>
        <w:t>40</w:t>
      </w:r>
      <w:r w:rsidR="00174E65" w:rsidRPr="00F55E55">
        <w:rPr>
          <w:rFonts w:hint="eastAsia"/>
          <w:lang w:val="zh-CN"/>
        </w:rPr>
        <w:t>条规定一切公民在同等条件下，根据自己的功劳和能力担任国家的、公共管理的、生产的以及服务范围的职务，并按照平等劳动取得平等报酬。第</w:t>
      </w:r>
      <w:r w:rsidR="00174E65" w:rsidRPr="00F55E55">
        <w:rPr>
          <w:lang w:val="zh-CN"/>
        </w:rPr>
        <w:t>44</w:t>
      </w:r>
      <w:r w:rsidR="00174E65" w:rsidRPr="00F55E55">
        <w:rPr>
          <w:rFonts w:hint="eastAsia"/>
          <w:lang w:val="zh-CN"/>
        </w:rPr>
        <w:t>条规定，在完全参与国家发展方面，妇女享有与男子同等的机遇</w:t>
      </w:r>
      <w:r w:rsidR="00F8045A">
        <w:rPr>
          <w:rFonts w:hint="eastAsia"/>
          <w:lang w:val="zh-CN"/>
        </w:rPr>
        <w:t>。</w:t>
      </w:r>
    </w:p>
    <w:p w:rsidR="00174E65" w:rsidRPr="00F55E55" w:rsidRDefault="00207222" w:rsidP="00207222">
      <w:pPr>
        <w:pStyle w:val="SingleTxtGC"/>
        <w:tabs>
          <w:tab w:val="clear" w:pos="1565"/>
        </w:tabs>
        <w:rPr>
          <w:rFonts w:hint="eastAsia"/>
          <w:lang w:val="zh-CN"/>
        </w:rPr>
      </w:pPr>
      <w:r>
        <w:t>186.</w:t>
      </w:r>
      <w:r>
        <w:rPr>
          <w:rFonts w:hint="eastAsia"/>
        </w:rPr>
        <w:t xml:space="preserve">  </w:t>
      </w:r>
      <w:r w:rsidR="00174E65" w:rsidRPr="00F55E55">
        <w:rPr>
          <w:lang w:val="zh-CN"/>
        </w:rPr>
        <w:t>这些条款表明《宪法》平等赋予公民权利，赋予古巴妇女同等的机会和可能性，作为主人翁直接参与社会的所有建设事业。</w:t>
      </w:r>
    </w:p>
    <w:p w:rsidR="00174E65" w:rsidRPr="00F55E55" w:rsidRDefault="00207222" w:rsidP="00207222">
      <w:pPr>
        <w:pStyle w:val="SingleTxtGC"/>
        <w:tabs>
          <w:tab w:val="clear" w:pos="1565"/>
        </w:tabs>
      </w:pPr>
      <w:r>
        <w:t>187.</w:t>
      </w:r>
      <w:r>
        <w:rPr>
          <w:rFonts w:hint="eastAsia"/>
        </w:rPr>
        <w:t xml:space="preserve">  </w:t>
      </w:r>
      <w:r w:rsidR="00174E65" w:rsidRPr="00F55E55">
        <w:rPr>
          <w:lang w:val="zh-CN"/>
        </w:rPr>
        <w:t>古巴政府已经在古巴劳动者中央工会和古巴妇女联合会的配合下，推行就业政策，不仅使妇女的就业人数逐年增加，而且也使妇女的职业培训机会逐年增加，通过培训获得更好的工作并能够晋升到领导岗位</w:t>
      </w:r>
      <w:r w:rsidR="00F8045A">
        <w:rPr>
          <w:lang w:val="zh-CN"/>
        </w:rPr>
        <w:t>。</w:t>
      </w:r>
    </w:p>
    <w:p w:rsidR="00174E65" w:rsidRPr="00F55E55" w:rsidRDefault="00207222" w:rsidP="00207222">
      <w:pPr>
        <w:pStyle w:val="SingleTxtGC"/>
        <w:tabs>
          <w:tab w:val="clear" w:pos="1565"/>
        </w:tabs>
      </w:pPr>
      <w:r>
        <w:t>188.</w:t>
      </w:r>
      <w:r>
        <w:rPr>
          <w:rFonts w:hint="eastAsia"/>
        </w:rPr>
        <w:t xml:space="preserve">  </w:t>
      </w:r>
      <w:r w:rsidR="00174E65" w:rsidRPr="00F55E55">
        <w:rPr>
          <w:lang w:val="zh-CN"/>
        </w:rPr>
        <w:t>《劳动法》第二部分第</w:t>
      </w:r>
      <w:r w:rsidR="00174E65" w:rsidRPr="00F55E55">
        <w:rPr>
          <w:lang w:val="es-MX"/>
        </w:rPr>
        <w:t>213</w:t>
      </w:r>
      <w:r w:rsidR="00174E65" w:rsidRPr="00F55E55">
        <w:rPr>
          <w:lang w:val="zh-CN"/>
        </w:rPr>
        <w:t>条设定了妇女的劳动条件。怀孕妇女或备孕妇女不应从事</w:t>
      </w:r>
      <w:r w:rsidR="00174E65" w:rsidRPr="00F55E55">
        <w:t>可能伤害妇科器官、生育能力或正常妊娠</w:t>
      </w:r>
      <w:r w:rsidR="00174E65" w:rsidRPr="00F55E55">
        <w:rPr>
          <w:lang w:val="zh-CN"/>
        </w:rPr>
        <w:t>的活动或行业。第</w:t>
      </w:r>
      <w:r w:rsidR="00174E65" w:rsidRPr="00F55E55">
        <w:rPr>
          <w:lang w:val="zh-CN"/>
        </w:rPr>
        <w:t>214</w:t>
      </w:r>
      <w:r w:rsidR="00174E65" w:rsidRPr="00F55E55">
        <w:rPr>
          <w:lang w:val="zh-CN"/>
        </w:rPr>
        <w:t>条规定，用人单位的行政部门雇用女工时应注意审查体检结果，注意避免使未被列入上一条范围的妇女从事在不建议女性从事的岗位或活动名单中所含职业。在第四部分</w:t>
      </w:r>
      <w:r w:rsidR="00A6045F">
        <w:rPr>
          <w:lang w:val="zh-CN"/>
        </w:rPr>
        <w:t>(</w:t>
      </w:r>
      <w:r w:rsidR="00174E65" w:rsidRPr="00F55E55">
        <w:rPr>
          <w:lang w:val="zh-CN"/>
        </w:rPr>
        <w:t>保护母性</w:t>
      </w:r>
      <w:r w:rsidR="00A6045F">
        <w:rPr>
          <w:lang w:val="zh-CN"/>
        </w:rPr>
        <w:t>)</w:t>
      </w:r>
      <w:r w:rsidR="00174E65" w:rsidRPr="00F55E55">
        <w:rPr>
          <w:lang w:val="zh-CN"/>
        </w:rPr>
        <w:t>第</w:t>
      </w:r>
      <w:r w:rsidR="00174E65" w:rsidRPr="00F55E55">
        <w:rPr>
          <w:lang w:val="zh-CN"/>
        </w:rPr>
        <w:t>215</w:t>
      </w:r>
      <w:r w:rsidR="00174E65" w:rsidRPr="00F55E55">
        <w:rPr>
          <w:lang w:val="zh-CN"/>
        </w:rPr>
        <w:t>条中表述如下</w:t>
      </w:r>
      <w:r w:rsidR="00174E65" w:rsidRPr="00AC3FD1">
        <w:rPr>
          <w:rFonts w:ascii="SimSun" w:hAnsi="SimSun"/>
          <w:lang w:val="zh-CN"/>
        </w:rPr>
        <w:t>：“所有怀孕或育有一岁以下子女的女工可免于加班、两班倒或到其工作场所以外的地方提供服务”</w:t>
      </w:r>
      <w:r w:rsidR="00F8045A">
        <w:rPr>
          <w:lang w:val="zh-CN"/>
        </w:rPr>
        <w:t>。</w:t>
      </w:r>
    </w:p>
    <w:p w:rsidR="00174E65" w:rsidRPr="00F55E55" w:rsidRDefault="00207222" w:rsidP="00207222">
      <w:pPr>
        <w:pStyle w:val="SingleTxtGC"/>
        <w:tabs>
          <w:tab w:val="clear" w:pos="1565"/>
        </w:tabs>
      </w:pPr>
      <w:r>
        <w:t>189.</w:t>
      </w:r>
      <w:r>
        <w:rPr>
          <w:rFonts w:hint="eastAsia"/>
        </w:rPr>
        <w:t xml:space="preserve">  </w:t>
      </w:r>
      <w:r w:rsidR="00174E65" w:rsidRPr="00F55E55">
        <w:rPr>
          <w:lang w:val="zh-CN"/>
        </w:rPr>
        <w:t>国务委员会</w:t>
      </w:r>
      <w:r w:rsidR="00174E65" w:rsidRPr="00F55E55">
        <w:t>，</w:t>
      </w:r>
      <w:r w:rsidR="00174E65" w:rsidRPr="00F55E55">
        <w:rPr>
          <w:lang w:val="zh-CN"/>
        </w:rPr>
        <w:t>为履行</w:t>
      </w:r>
      <w:r w:rsidR="00174E65" w:rsidRPr="00F55E55">
        <w:rPr>
          <w:rFonts w:hint="eastAsia"/>
          <w:lang w:val="zh-CN"/>
        </w:rPr>
        <w:t>《</w:t>
      </w:r>
      <w:r w:rsidR="00174E65" w:rsidRPr="00F55E55">
        <w:rPr>
          <w:lang w:val="zh-CN"/>
        </w:rPr>
        <w:t>宪法</w:t>
      </w:r>
      <w:r w:rsidR="00174E65" w:rsidRPr="00F55E55">
        <w:rPr>
          <w:rFonts w:hint="eastAsia"/>
          <w:lang w:val="zh-CN"/>
        </w:rPr>
        <w:t>》</w:t>
      </w:r>
      <w:r w:rsidR="00174E65" w:rsidRPr="00F55E55">
        <w:t>，</w:t>
      </w:r>
      <w:r w:rsidR="00174E65" w:rsidRPr="00F55E55">
        <w:rPr>
          <w:lang w:val="zh-CN"/>
        </w:rPr>
        <w:t>决议颁布了第</w:t>
      </w:r>
      <w:r w:rsidR="00174E65" w:rsidRPr="00F55E55">
        <w:t>234/03</w:t>
      </w:r>
      <w:r w:rsidR="00174E65" w:rsidRPr="00F55E55">
        <w:rPr>
          <w:lang w:val="zh-CN"/>
        </w:rPr>
        <w:t>号关于女工</w:t>
      </w:r>
      <w:r w:rsidR="00174E65" w:rsidRPr="00F55E55">
        <w:rPr>
          <w:rFonts w:hint="eastAsia"/>
          <w:lang w:val="zh-CN"/>
        </w:rPr>
        <w:t>生育</w:t>
      </w:r>
      <w:r w:rsidR="00174E65" w:rsidRPr="00F55E55">
        <w:rPr>
          <w:lang w:val="zh-CN"/>
        </w:rPr>
        <w:t>的</w:t>
      </w:r>
      <w:r w:rsidR="00174E65" w:rsidRPr="00F55E55">
        <w:rPr>
          <w:rFonts w:hint="eastAsia"/>
          <w:lang w:val="zh-CN"/>
        </w:rPr>
        <w:t>法令</w:t>
      </w:r>
      <w:r w:rsidR="00174E65" w:rsidRPr="00F55E55">
        <w:t>，</w:t>
      </w:r>
      <w:r w:rsidR="00174E65" w:rsidRPr="00F55E55">
        <w:rPr>
          <w:lang w:val="zh-CN"/>
        </w:rPr>
        <w:t>在法令第一章</w:t>
      </w:r>
      <w:r w:rsidR="00174E65" w:rsidRPr="00F55E55">
        <w:t>，</w:t>
      </w:r>
      <w:r w:rsidR="00174E65" w:rsidRPr="00F55E55">
        <w:rPr>
          <w:lang w:val="zh-CN"/>
        </w:rPr>
        <w:t>赋予女工权利并保护其母性</w:t>
      </w:r>
      <w:r w:rsidR="00174E65" w:rsidRPr="00F55E55">
        <w:t>，</w:t>
      </w:r>
      <w:r w:rsidR="00174E65" w:rsidRPr="00F55E55">
        <w:rPr>
          <w:lang w:val="zh-CN"/>
        </w:rPr>
        <w:t>确保在女工怀孕期间为其提供医疗保健</w:t>
      </w:r>
      <w:r w:rsidR="00174E65" w:rsidRPr="00F55E55">
        <w:t>，</w:t>
      </w:r>
      <w:r w:rsidR="00174E65" w:rsidRPr="00F55E55">
        <w:rPr>
          <w:lang w:val="zh-CN"/>
        </w:rPr>
        <w:t>并确保女工有权在分娩前后休产假、休哺乳</w:t>
      </w:r>
      <w:r w:rsidR="00174E65" w:rsidRPr="00F55E55">
        <w:rPr>
          <w:rFonts w:hint="eastAsia"/>
          <w:lang w:val="zh-CN"/>
        </w:rPr>
        <w:t>假</w:t>
      </w:r>
      <w:r w:rsidR="00174E65" w:rsidRPr="00F55E55">
        <w:rPr>
          <w:lang w:val="zh-CN"/>
        </w:rPr>
        <w:t>和照顾未成年子女</w:t>
      </w:r>
      <w:r w:rsidR="00174E65" w:rsidRPr="00F55E55">
        <w:t>，</w:t>
      </w:r>
      <w:r w:rsidR="00174E65" w:rsidRPr="00F55E55">
        <w:rPr>
          <w:lang w:val="zh-CN"/>
        </w:rPr>
        <w:t>而有残疾子女的女工可以得到差别性优待。</w:t>
      </w:r>
      <w:r w:rsidR="00174E65" w:rsidRPr="00F55E55">
        <w:rPr>
          <w:lang w:val="zh-CN"/>
        </w:rPr>
        <w:t>2003</w:t>
      </w:r>
      <w:r w:rsidR="00174E65" w:rsidRPr="00F55E55">
        <w:rPr>
          <w:lang w:val="zh-CN"/>
        </w:rPr>
        <w:t>年，第</w:t>
      </w:r>
      <w:r w:rsidR="00174E65" w:rsidRPr="00F55E55">
        <w:rPr>
          <w:lang w:val="zh-CN"/>
        </w:rPr>
        <w:t>22/03</w:t>
      </w:r>
      <w:r w:rsidR="00174E65" w:rsidRPr="00F55E55">
        <w:rPr>
          <w:lang w:val="zh-CN"/>
        </w:rPr>
        <w:t>号决议生效，该决议规范了与上述《女工</w:t>
      </w:r>
      <w:r w:rsidR="00174E65" w:rsidRPr="00F55E55">
        <w:rPr>
          <w:rFonts w:hint="eastAsia"/>
          <w:lang w:val="zh-CN"/>
        </w:rPr>
        <w:t>生育</w:t>
      </w:r>
      <w:r w:rsidR="00174E65" w:rsidRPr="00F55E55">
        <w:rPr>
          <w:lang w:val="zh-CN"/>
        </w:rPr>
        <w:t>法》的执行和适用范围有关的事宜。此外，决议有助于促进</w:t>
      </w:r>
      <w:r w:rsidR="00174E65" w:rsidRPr="00F55E55">
        <w:rPr>
          <w:rFonts w:hint="eastAsia"/>
          <w:lang w:val="zh-CN"/>
        </w:rPr>
        <w:t>母亲和父亲</w:t>
      </w:r>
      <w:r w:rsidR="00174E65" w:rsidRPr="00F55E55">
        <w:rPr>
          <w:lang w:val="zh-CN"/>
        </w:rPr>
        <w:t>共同分担养育子女的责任；在母亲去世的情况下，由父亲承担起责任。该法令也适用于养父母，使其为收养的子女提供保护。</w:t>
      </w:r>
    </w:p>
    <w:p w:rsidR="00174E65" w:rsidRPr="00F55E55" w:rsidRDefault="00207222" w:rsidP="00207222">
      <w:pPr>
        <w:pStyle w:val="SingleTxtGC"/>
        <w:tabs>
          <w:tab w:val="clear" w:pos="1565"/>
        </w:tabs>
      </w:pPr>
      <w:r>
        <w:t>190.</w:t>
      </w:r>
      <w:r>
        <w:rPr>
          <w:rFonts w:hint="eastAsia"/>
        </w:rPr>
        <w:t xml:space="preserve">  </w:t>
      </w:r>
      <w:r w:rsidR="00174E65" w:rsidRPr="00F55E55">
        <w:rPr>
          <w:lang w:val="zh-CN"/>
        </w:rPr>
        <w:t>保护内容包括</w:t>
      </w:r>
      <w:r w:rsidR="00174E65" w:rsidRPr="00F55E55">
        <w:t>：</w:t>
      </w:r>
      <w:r w:rsidR="00174E65" w:rsidRPr="00F55E55">
        <w:rPr>
          <w:lang w:val="zh-CN"/>
        </w:rPr>
        <w:t>通过国家卫生体系提供专业的医疗保健和牙科护理以及与怀孕有关的免费药品</w:t>
      </w:r>
      <w:r w:rsidR="00174E65" w:rsidRPr="00F55E55">
        <w:t>；</w:t>
      </w:r>
      <w:r w:rsidR="00174E65" w:rsidRPr="00F55E55">
        <w:rPr>
          <w:lang w:val="zh-CN"/>
        </w:rPr>
        <w:t>准予休</w:t>
      </w:r>
      <w:r w:rsidR="00174E65" w:rsidRPr="00F55E55">
        <w:t>18</w:t>
      </w:r>
      <w:r w:rsidR="00174E65" w:rsidRPr="00F55E55">
        <w:rPr>
          <w:lang w:val="zh-CN"/>
        </w:rPr>
        <w:t>周的产假</w:t>
      </w:r>
      <w:r w:rsidR="00174E65" w:rsidRPr="00F55E55">
        <w:t>：</w:t>
      </w:r>
      <w:r w:rsidR="00174E65" w:rsidRPr="00F55E55">
        <w:rPr>
          <w:lang w:val="zh-CN"/>
        </w:rPr>
        <w:t>其中产前假</w:t>
      </w:r>
      <w:r w:rsidR="00174E65" w:rsidRPr="00F55E55">
        <w:t>6</w:t>
      </w:r>
      <w:r w:rsidR="00174E65" w:rsidRPr="00F55E55">
        <w:rPr>
          <w:lang w:val="zh-CN"/>
        </w:rPr>
        <w:t>周</w:t>
      </w:r>
      <w:r w:rsidR="00A6045F">
        <w:t>(</w:t>
      </w:r>
      <w:r w:rsidR="00174E65" w:rsidRPr="00F55E55">
        <w:rPr>
          <w:lang w:val="zh-CN"/>
        </w:rPr>
        <w:t>必须在怀孕满</w:t>
      </w:r>
      <w:r w:rsidR="00174E65" w:rsidRPr="00F55E55">
        <w:t>34</w:t>
      </w:r>
      <w:r w:rsidR="00174E65" w:rsidRPr="00F55E55">
        <w:rPr>
          <w:lang w:val="zh-CN"/>
        </w:rPr>
        <w:t>周后休假</w:t>
      </w:r>
      <w:r w:rsidR="00174E65" w:rsidRPr="00F55E55">
        <w:t>，</w:t>
      </w:r>
      <w:r w:rsidR="00174E65" w:rsidRPr="00F55E55">
        <w:rPr>
          <w:lang w:val="zh-CN"/>
        </w:rPr>
        <w:t>如果怀有多胞胎</w:t>
      </w:r>
      <w:r w:rsidR="00174E65" w:rsidRPr="00F55E55">
        <w:t>，</w:t>
      </w:r>
      <w:r w:rsidR="00174E65" w:rsidRPr="00F55E55">
        <w:rPr>
          <w:lang w:val="zh-CN"/>
        </w:rPr>
        <w:t>须在满</w:t>
      </w:r>
      <w:r w:rsidR="00174E65" w:rsidRPr="00F55E55">
        <w:t>32</w:t>
      </w:r>
      <w:r w:rsidR="00174E65" w:rsidRPr="00F55E55">
        <w:rPr>
          <w:lang w:val="zh-CN"/>
        </w:rPr>
        <w:t>周后休假</w:t>
      </w:r>
      <w:r w:rsidR="00A6045F">
        <w:t>)</w:t>
      </w:r>
      <w:r w:rsidR="00174E65" w:rsidRPr="00F55E55">
        <w:t>，</w:t>
      </w:r>
      <w:r w:rsidR="00174E65" w:rsidRPr="00F55E55">
        <w:rPr>
          <w:lang w:val="zh-CN"/>
        </w:rPr>
        <w:t>产后假</w:t>
      </w:r>
      <w:r w:rsidR="00174E65" w:rsidRPr="00F55E55">
        <w:t>12</w:t>
      </w:r>
      <w:r w:rsidR="00174E65" w:rsidRPr="00F55E55">
        <w:rPr>
          <w:lang w:val="zh-CN"/>
        </w:rPr>
        <w:t>周</w:t>
      </w:r>
      <w:r w:rsidR="00F8045A">
        <w:rPr>
          <w:lang w:val="zh-CN"/>
        </w:rPr>
        <w:t>。</w:t>
      </w:r>
    </w:p>
    <w:p w:rsidR="00174E65" w:rsidRPr="00F55E55" w:rsidRDefault="00207222" w:rsidP="00207222">
      <w:pPr>
        <w:pStyle w:val="SingleTxtGC"/>
        <w:tabs>
          <w:tab w:val="clear" w:pos="1565"/>
        </w:tabs>
      </w:pPr>
      <w:r>
        <w:t>191.</w:t>
      </w:r>
      <w:r>
        <w:rPr>
          <w:rFonts w:hint="eastAsia"/>
        </w:rPr>
        <w:t xml:space="preserve">  </w:t>
      </w:r>
      <w:r w:rsidR="00174E65" w:rsidRPr="00F55E55">
        <w:rPr>
          <w:lang w:val="zh-CN"/>
        </w:rPr>
        <w:t>为在产假期间领取工资</w:t>
      </w:r>
      <w:r w:rsidR="00174E65" w:rsidRPr="00F55E55">
        <w:t>，规定证明在产假开始前的连续</w:t>
      </w:r>
      <w:r w:rsidR="00174E65" w:rsidRPr="00F55E55">
        <w:t>12</w:t>
      </w:r>
      <w:r w:rsidR="00174E65" w:rsidRPr="00F55E55">
        <w:t>周内已工作满</w:t>
      </w:r>
      <w:r w:rsidR="00174E65" w:rsidRPr="00F55E55">
        <w:t>75</w:t>
      </w:r>
      <w:r w:rsidR="00174E65" w:rsidRPr="00F55E55">
        <w:t>个工作日</w:t>
      </w:r>
      <w:r w:rsidR="00174E65" w:rsidRPr="00F55E55">
        <w:rPr>
          <w:lang w:val="zh-CN"/>
        </w:rPr>
        <w:t>。如果没有达到这一期限要求，仍然有权休产假，但无权领取薪水，如果有经济需要，可以通过社会救助制度即时领取救济金。在以上两种情况下，在休产假期间劳动关系暂时中止，但保留与劳动关系有关的权利。女工有权在产前和产后申请补充带薪产假，且对工龄期限不作要求。在</w:t>
      </w:r>
      <w:r w:rsidR="00A6045F">
        <w:rPr>
          <w:lang w:val="zh-CN"/>
        </w:rPr>
        <w:t>(</w:t>
      </w:r>
      <w:r w:rsidR="00174E65" w:rsidRPr="00F55E55">
        <w:rPr>
          <w:lang w:val="zh-CN"/>
        </w:rPr>
        <w:t>带薪或不带薪</w:t>
      </w:r>
      <w:r w:rsidR="00A6045F">
        <w:rPr>
          <w:lang w:val="zh-CN"/>
        </w:rPr>
        <w:t>)</w:t>
      </w:r>
      <w:r w:rsidR="00174E65" w:rsidRPr="00F55E55">
        <w:rPr>
          <w:lang w:val="zh-CN"/>
        </w:rPr>
        <w:t>产假开始前，女工享有</w:t>
      </w:r>
      <w:r w:rsidR="00174E65" w:rsidRPr="00F55E55">
        <w:rPr>
          <w:lang w:val="zh-CN"/>
        </w:rPr>
        <w:t>6</w:t>
      </w:r>
      <w:r w:rsidR="00174E65" w:rsidRPr="00F55E55">
        <w:rPr>
          <w:lang w:val="zh-CN"/>
        </w:rPr>
        <w:t>天或</w:t>
      </w:r>
      <w:r w:rsidR="00174E65" w:rsidRPr="00F55E55">
        <w:rPr>
          <w:lang w:val="zh-CN"/>
        </w:rPr>
        <w:t>12</w:t>
      </w:r>
      <w:r w:rsidR="00174E65" w:rsidRPr="00F55E55">
        <w:rPr>
          <w:lang w:val="zh-CN"/>
        </w:rPr>
        <w:t>个半天的产检假，用于产检和作口腔护理</w:t>
      </w:r>
      <w:r w:rsidR="00F8045A">
        <w:rPr>
          <w:lang w:val="zh-CN"/>
        </w:rPr>
        <w:t>。</w:t>
      </w:r>
    </w:p>
    <w:p w:rsidR="00174E65" w:rsidRPr="00F55E55" w:rsidRDefault="00207222" w:rsidP="00207222">
      <w:pPr>
        <w:pStyle w:val="SingleTxtGC"/>
        <w:tabs>
          <w:tab w:val="clear" w:pos="1565"/>
        </w:tabs>
      </w:pPr>
      <w:r>
        <w:t>192.</w:t>
      </w:r>
      <w:r>
        <w:rPr>
          <w:rFonts w:hint="eastAsia"/>
        </w:rPr>
        <w:t xml:space="preserve">  </w:t>
      </w:r>
      <w:r w:rsidR="00174E65" w:rsidRPr="00F55E55">
        <w:rPr>
          <w:lang w:val="zh-CN"/>
        </w:rPr>
        <w:t>当局有义务确保女工或男工在由于产后假期满、子女年满一岁或产假结束后重返劳动岗位时</w:t>
      </w:r>
      <w:r w:rsidR="00174E65" w:rsidRPr="00F55E55">
        <w:t>，</w:t>
      </w:r>
      <w:r w:rsidR="00174E65" w:rsidRPr="00F55E55">
        <w:rPr>
          <w:lang w:val="zh-CN"/>
        </w:rPr>
        <w:t>有权重新担任在暂离劳动岗位前出任的职位。女工如果在产假期满后重新工作，在其子女一岁前，应给予其每月一天假以用于带孩子到医院</w:t>
      </w:r>
      <w:r w:rsidR="00174E65" w:rsidRPr="00F55E55">
        <w:rPr>
          <w:rFonts w:hint="eastAsia"/>
          <w:lang w:val="zh-CN"/>
        </w:rPr>
        <w:t>进行</w:t>
      </w:r>
      <w:r w:rsidR="00174E65" w:rsidRPr="00F55E55">
        <w:rPr>
          <w:lang w:val="zh-CN"/>
        </w:rPr>
        <w:t>儿科检查。同时，给予女工每天一小时的哺乳假，女工可将哺乳时间安排在工作日开始或结束时。产后带薪休假到期后，女工可选择不</w:t>
      </w:r>
      <w:r w:rsidR="00174E65">
        <w:rPr>
          <w:rFonts w:hint="eastAsia"/>
          <w:lang w:val="zh-CN"/>
        </w:rPr>
        <w:t>立</w:t>
      </w:r>
      <w:r w:rsidR="00174E65" w:rsidRPr="00F55E55">
        <w:rPr>
          <w:lang w:val="zh-CN"/>
        </w:rPr>
        <w:t>即返回工作岗位，此时女工有权获得相当于其带薪产假工资</w:t>
      </w:r>
      <w:r w:rsidR="00174E65" w:rsidRPr="00F55E55">
        <w:rPr>
          <w:lang w:val="zh-CN"/>
        </w:rPr>
        <w:t>60%</w:t>
      </w:r>
      <w:r w:rsidR="00174E65" w:rsidRPr="00F55E55">
        <w:rPr>
          <w:lang w:val="zh-CN"/>
        </w:rPr>
        <w:t>的社会救济金，直到其子女年满一周岁。如果在产假期间母亲过世，此项权利可以转由父亲或其他任何指定的家庭成员享有。</w:t>
      </w:r>
    </w:p>
    <w:p w:rsidR="00174E65" w:rsidRPr="00F55E55" w:rsidRDefault="00207222" w:rsidP="00207222">
      <w:pPr>
        <w:pStyle w:val="SingleTxtGC"/>
        <w:tabs>
          <w:tab w:val="clear" w:pos="1565"/>
        </w:tabs>
      </w:pPr>
      <w:r>
        <w:t>193.</w:t>
      </w:r>
      <w:r>
        <w:rPr>
          <w:rFonts w:hint="eastAsia"/>
        </w:rPr>
        <w:t xml:space="preserve">  </w:t>
      </w:r>
      <w:r w:rsidR="00174E65" w:rsidRPr="00F55E55">
        <w:rPr>
          <w:lang w:val="zh-CN"/>
        </w:rPr>
        <w:t>如果没有</w:t>
      </w:r>
      <w:r w:rsidR="00174E65" w:rsidRPr="00F55E55">
        <w:rPr>
          <w:rFonts w:hint="eastAsia"/>
          <w:lang w:val="zh-CN"/>
        </w:rPr>
        <w:t>投保这一</w:t>
      </w:r>
      <w:r w:rsidR="00174E65" w:rsidRPr="00F55E55">
        <w:rPr>
          <w:lang w:val="zh-CN"/>
        </w:rPr>
        <w:t>经济福利</w:t>
      </w:r>
      <w:r w:rsidR="00174E65" w:rsidRPr="00F55E55">
        <w:rPr>
          <w:rFonts w:hint="eastAsia"/>
          <w:lang w:val="zh-CN"/>
        </w:rPr>
        <w:t>保险</w:t>
      </w:r>
      <w:r w:rsidR="00174E65" w:rsidRPr="00F55E55">
        <w:t>，</w:t>
      </w:r>
      <w:r w:rsidR="00174E65" w:rsidRPr="00F55E55">
        <w:rPr>
          <w:lang w:val="zh-CN"/>
        </w:rPr>
        <w:t>则</w:t>
      </w:r>
      <w:r w:rsidR="00174E65" w:rsidRPr="00F55E55">
        <w:rPr>
          <w:rFonts w:hint="eastAsia"/>
          <w:lang w:val="zh-CN"/>
        </w:rPr>
        <w:t>可以在不领取薪水的情况下休假</w:t>
      </w:r>
      <w:r w:rsidR="00174E65" w:rsidRPr="00F55E55">
        <w:rPr>
          <w:lang w:val="zh-CN"/>
        </w:rPr>
        <w:t>。带薪休假时间计入工龄和工资，以便享有其他社会保障福利。</w:t>
      </w:r>
    </w:p>
    <w:p w:rsidR="00174E65" w:rsidRPr="00F55E55" w:rsidRDefault="00207222" w:rsidP="00207222">
      <w:pPr>
        <w:pStyle w:val="SingleTxtGC"/>
        <w:tabs>
          <w:tab w:val="clear" w:pos="1565"/>
        </w:tabs>
      </w:pPr>
      <w:r>
        <w:t>194.</w:t>
      </w:r>
      <w:r>
        <w:rPr>
          <w:rFonts w:hint="eastAsia"/>
        </w:rPr>
        <w:t xml:space="preserve">  </w:t>
      </w:r>
      <w:r w:rsidR="00174E65" w:rsidRPr="00F55E55">
        <w:rPr>
          <w:lang w:val="zh-CN"/>
        </w:rPr>
        <w:t>截至</w:t>
      </w:r>
      <w:r w:rsidR="00174E65" w:rsidRPr="00F55E55">
        <w:rPr>
          <w:lang w:val="es-MX"/>
        </w:rPr>
        <w:t>2008</w:t>
      </w:r>
      <w:r w:rsidR="00174E65" w:rsidRPr="00F55E55">
        <w:rPr>
          <w:lang w:val="zh-CN"/>
        </w:rPr>
        <w:t>年底</w:t>
      </w:r>
      <w:r w:rsidR="00174E65" w:rsidRPr="00F55E55">
        <w:rPr>
          <w:lang w:val="es-MX"/>
        </w:rPr>
        <w:t>，</w:t>
      </w:r>
      <w:r w:rsidR="00174E65" w:rsidRPr="00F55E55">
        <w:rPr>
          <w:lang w:val="zh-CN"/>
        </w:rPr>
        <w:t>《女工</w:t>
      </w:r>
      <w:r w:rsidR="00174E65" w:rsidRPr="00F55E55">
        <w:rPr>
          <w:rFonts w:hint="eastAsia"/>
          <w:lang w:val="zh-CN"/>
        </w:rPr>
        <w:t>生育</w:t>
      </w:r>
      <w:r w:rsidR="00174E65" w:rsidRPr="00F55E55">
        <w:rPr>
          <w:lang w:val="zh-CN"/>
        </w:rPr>
        <w:t>法》使</w:t>
      </w:r>
      <w:r w:rsidR="00174E65" w:rsidRPr="00F55E55">
        <w:rPr>
          <w:lang w:val="es-MX"/>
        </w:rPr>
        <w:t>38</w:t>
      </w:r>
      <w:r w:rsidR="00332241">
        <w:rPr>
          <w:rFonts w:hint="eastAsia"/>
          <w:lang w:val="es-MX"/>
        </w:rPr>
        <w:t>,</w:t>
      </w:r>
      <w:r w:rsidR="00174E65" w:rsidRPr="00F55E55">
        <w:rPr>
          <w:lang w:val="es-MX"/>
        </w:rPr>
        <w:t>372</w:t>
      </w:r>
      <w:r w:rsidR="00174E65" w:rsidRPr="00F55E55">
        <w:rPr>
          <w:lang w:val="zh-CN"/>
        </w:rPr>
        <w:t>名女工受益</w:t>
      </w:r>
      <w:r w:rsidR="00174E65" w:rsidRPr="00F55E55">
        <w:rPr>
          <w:lang w:val="es-MX"/>
        </w:rPr>
        <w:t>，</w:t>
      </w:r>
      <w:r w:rsidR="00174E65" w:rsidRPr="00F55E55">
        <w:rPr>
          <w:lang w:val="zh-CN"/>
        </w:rPr>
        <w:t>有</w:t>
      </w:r>
      <w:r w:rsidR="00174E65" w:rsidRPr="00F55E55">
        <w:rPr>
          <w:lang w:val="es-MX"/>
        </w:rPr>
        <w:t>52</w:t>
      </w:r>
      <w:r w:rsidR="00332241">
        <w:rPr>
          <w:rFonts w:hint="eastAsia"/>
          <w:lang w:val="es-MX"/>
        </w:rPr>
        <w:t>,</w:t>
      </w:r>
      <w:r w:rsidR="00174E65" w:rsidRPr="00F55E55">
        <w:rPr>
          <w:lang w:val="es-MX"/>
        </w:rPr>
        <w:t xml:space="preserve"> 151</w:t>
      </w:r>
      <w:r w:rsidR="00174E65" w:rsidRPr="00F55E55">
        <w:rPr>
          <w:lang w:val="zh-CN"/>
        </w:rPr>
        <w:t>名母亲符合了第</w:t>
      </w:r>
      <w:r w:rsidR="00174E65" w:rsidRPr="00F55E55">
        <w:rPr>
          <w:lang w:val="es-MX"/>
        </w:rPr>
        <w:t>22/03</w:t>
      </w:r>
      <w:r w:rsidR="00174E65" w:rsidRPr="00F55E55">
        <w:rPr>
          <w:lang w:val="zh-CN"/>
        </w:rPr>
        <w:t>号决议的规定。截至</w:t>
      </w:r>
      <w:r w:rsidR="00174E65" w:rsidRPr="00F55E55">
        <w:rPr>
          <w:lang w:val="zh-CN"/>
        </w:rPr>
        <w:t>2009</w:t>
      </w:r>
      <w:r w:rsidR="00174E65" w:rsidRPr="00F55E55">
        <w:rPr>
          <w:lang w:val="zh-CN"/>
        </w:rPr>
        <w:t>年</w:t>
      </w:r>
      <w:r w:rsidR="00174E65" w:rsidRPr="00F55E55">
        <w:rPr>
          <w:lang w:val="zh-CN"/>
        </w:rPr>
        <w:t>6</w:t>
      </w:r>
      <w:r w:rsidR="00174E65" w:rsidRPr="00F55E55">
        <w:rPr>
          <w:lang w:val="zh-CN"/>
        </w:rPr>
        <w:t>月底，享受生育假补贴的女工为</w:t>
      </w:r>
      <w:r w:rsidR="00F40DF7" w:rsidRPr="00F55E55">
        <w:rPr>
          <w:lang w:val="zh-CN"/>
        </w:rPr>
        <w:t>44</w:t>
      </w:r>
      <w:r w:rsidR="00F40DF7">
        <w:rPr>
          <w:lang w:val="zh-CN"/>
        </w:rPr>
        <w:t>,</w:t>
      </w:r>
      <w:r w:rsidR="00F40DF7" w:rsidRPr="00F55E55">
        <w:rPr>
          <w:lang w:val="zh-CN"/>
        </w:rPr>
        <w:t>821</w:t>
      </w:r>
      <w:r w:rsidR="00174E65" w:rsidRPr="00F55E55">
        <w:rPr>
          <w:lang w:val="zh-CN"/>
        </w:rPr>
        <w:t>人，比前一年增加了</w:t>
      </w:r>
      <w:r w:rsidR="00174E65" w:rsidRPr="00F55E55">
        <w:rPr>
          <w:lang w:val="zh-CN"/>
        </w:rPr>
        <w:t>6</w:t>
      </w:r>
      <w:r w:rsidR="00332241">
        <w:rPr>
          <w:rFonts w:hint="eastAsia"/>
          <w:lang w:val="zh-CN"/>
        </w:rPr>
        <w:t>,</w:t>
      </w:r>
      <w:r w:rsidR="00174E65" w:rsidRPr="00F55E55">
        <w:rPr>
          <w:lang w:val="zh-CN"/>
        </w:rPr>
        <w:t>449</w:t>
      </w:r>
      <w:r w:rsidR="00174E65" w:rsidRPr="00F55E55">
        <w:rPr>
          <w:lang w:val="zh-CN"/>
        </w:rPr>
        <w:t>人。这意味着古巴政府在</w:t>
      </w:r>
      <w:r w:rsidR="00174E65" w:rsidRPr="00F55E55">
        <w:rPr>
          <w:lang w:val="zh-CN"/>
        </w:rPr>
        <w:t>2008</w:t>
      </w:r>
      <w:r w:rsidR="00174E65" w:rsidRPr="00F55E55">
        <w:rPr>
          <w:lang w:val="zh-CN"/>
        </w:rPr>
        <w:t>年为此支出的财政金额达</w:t>
      </w:r>
      <w:r w:rsidR="00174E65" w:rsidRPr="00F55E55">
        <w:rPr>
          <w:lang w:val="zh-CN"/>
        </w:rPr>
        <w:t>2</w:t>
      </w:r>
      <w:r w:rsidR="00332241">
        <w:rPr>
          <w:rFonts w:hint="eastAsia"/>
          <w:lang w:val="zh-CN"/>
        </w:rPr>
        <w:t>,</w:t>
      </w:r>
      <w:r w:rsidR="00174E65" w:rsidRPr="00F55E55">
        <w:rPr>
          <w:lang w:val="zh-CN"/>
        </w:rPr>
        <w:t>730</w:t>
      </w:r>
      <w:r w:rsidR="00174E65" w:rsidRPr="00F55E55">
        <w:rPr>
          <w:lang w:val="zh-CN"/>
        </w:rPr>
        <w:t>万比索，</w:t>
      </w:r>
      <w:r w:rsidR="00174E65" w:rsidRPr="00F55E55">
        <w:rPr>
          <w:lang w:val="zh-CN"/>
        </w:rPr>
        <w:t>2009</w:t>
      </w:r>
      <w:r w:rsidR="00174E65" w:rsidRPr="00F55E55">
        <w:rPr>
          <w:lang w:val="zh-CN"/>
        </w:rPr>
        <w:t>年支出</w:t>
      </w:r>
      <w:r w:rsidR="00F40DF7" w:rsidRPr="00F55E55">
        <w:rPr>
          <w:lang w:val="zh-CN"/>
        </w:rPr>
        <w:t>3</w:t>
      </w:r>
      <w:r w:rsidR="00F40DF7">
        <w:rPr>
          <w:lang w:val="zh-CN"/>
        </w:rPr>
        <w:t>,</w:t>
      </w:r>
      <w:r w:rsidR="00F40DF7" w:rsidRPr="00F55E55">
        <w:rPr>
          <w:lang w:val="zh-CN"/>
        </w:rPr>
        <w:t>190</w:t>
      </w:r>
      <w:r w:rsidR="00174E65" w:rsidRPr="00F55E55">
        <w:rPr>
          <w:lang w:val="zh-CN"/>
        </w:rPr>
        <w:t>万比索。</w:t>
      </w:r>
    </w:p>
    <w:p w:rsidR="00174E65" w:rsidRPr="00F55E55" w:rsidRDefault="00207222" w:rsidP="00207222">
      <w:pPr>
        <w:pStyle w:val="SingleTxtGC"/>
        <w:tabs>
          <w:tab w:val="clear" w:pos="1565"/>
        </w:tabs>
      </w:pPr>
      <w:r>
        <w:t>195.</w:t>
      </w:r>
      <w:r>
        <w:rPr>
          <w:rFonts w:hint="eastAsia"/>
        </w:rPr>
        <w:t xml:space="preserve">  </w:t>
      </w:r>
      <w:r w:rsidR="00174E65" w:rsidRPr="00F55E55">
        <w:t>2009</w:t>
      </w:r>
      <w:r w:rsidR="00174E65" w:rsidRPr="00F55E55">
        <w:rPr>
          <w:lang w:val="zh-CN"/>
        </w:rPr>
        <w:t>年约有</w:t>
      </w:r>
      <w:r w:rsidR="00F40DF7" w:rsidRPr="00F55E55">
        <w:t>1</w:t>
      </w:r>
      <w:r w:rsidR="00F40DF7">
        <w:t>,</w:t>
      </w:r>
      <w:r w:rsidR="00F40DF7" w:rsidRPr="00F55E55">
        <w:t>108</w:t>
      </w:r>
      <w:r w:rsidR="00174E65" w:rsidRPr="00F55E55">
        <w:rPr>
          <w:lang w:val="zh-CN"/>
        </w:rPr>
        <w:t>所幼儿园开班授课</w:t>
      </w:r>
      <w:r w:rsidR="00174E65" w:rsidRPr="00F55E55">
        <w:t>，</w:t>
      </w:r>
      <w:r w:rsidR="00174E65" w:rsidRPr="00F55E55">
        <w:rPr>
          <w:lang w:val="zh-CN"/>
        </w:rPr>
        <w:t>使</w:t>
      </w:r>
      <w:r w:rsidR="00174E65" w:rsidRPr="00F55E55">
        <w:t>120</w:t>
      </w:r>
      <w:r w:rsidR="00332241">
        <w:rPr>
          <w:rFonts w:hint="eastAsia"/>
        </w:rPr>
        <w:t>,</w:t>
      </w:r>
      <w:r w:rsidR="00174E65" w:rsidRPr="00F55E55">
        <w:t>861</w:t>
      </w:r>
      <w:r w:rsidR="00174E65" w:rsidRPr="00F55E55">
        <w:rPr>
          <w:lang w:val="zh-CN"/>
        </w:rPr>
        <w:t>名女工的</w:t>
      </w:r>
      <w:r w:rsidR="00174E65" w:rsidRPr="00F55E55">
        <w:t>130</w:t>
      </w:r>
      <w:r w:rsidR="00332241">
        <w:rPr>
          <w:rFonts w:hint="eastAsia"/>
        </w:rPr>
        <w:t>,</w:t>
      </w:r>
      <w:r w:rsidR="00174E65" w:rsidRPr="00F55E55">
        <w:t>965</w:t>
      </w:r>
      <w:r w:rsidR="00174E65" w:rsidRPr="00F55E55">
        <w:rPr>
          <w:lang w:val="zh-CN"/>
        </w:rPr>
        <w:t>名</w:t>
      </w:r>
      <w:r w:rsidR="00174E65" w:rsidRPr="00F55E55">
        <w:t>0-5</w:t>
      </w:r>
      <w:r w:rsidR="00174E65" w:rsidRPr="00F55E55">
        <w:rPr>
          <w:lang w:val="zh-CN"/>
        </w:rPr>
        <w:t>岁子女得到了看护</w:t>
      </w:r>
      <w:r w:rsidR="00174E65" w:rsidRPr="00F55E55">
        <w:t>，</w:t>
      </w:r>
      <w:r w:rsidR="00174E65" w:rsidRPr="00F55E55">
        <w:rPr>
          <w:lang w:val="zh-CN"/>
        </w:rPr>
        <w:t>保育服务还扩展到了</w:t>
      </w:r>
      <w:r w:rsidR="00174E65" w:rsidRPr="00F55E55">
        <w:t>30</w:t>
      </w:r>
      <w:r w:rsidR="00174E65" w:rsidRPr="00F55E55">
        <w:rPr>
          <w:rFonts w:hint="eastAsia"/>
          <w:lang w:val="zh-CN"/>
        </w:rPr>
        <w:t>家</w:t>
      </w:r>
      <w:r w:rsidR="00174E65" w:rsidRPr="00F55E55">
        <w:rPr>
          <w:lang w:val="zh-CN"/>
        </w:rPr>
        <w:t>托儿所</w:t>
      </w:r>
      <w:r w:rsidR="00174E65" w:rsidRPr="00F55E55">
        <w:t>，</w:t>
      </w:r>
      <w:r w:rsidR="00174E65" w:rsidRPr="00F55E55">
        <w:rPr>
          <w:lang w:val="zh-CN"/>
        </w:rPr>
        <w:t>这些托儿所开办在工作场所</w:t>
      </w:r>
      <w:r w:rsidR="00174E65" w:rsidRPr="00F55E55">
        <w:t>，</w:t>
      </w:r>
      <w:r w:rsidR="00174E65" w:rsidRPr="00F55E55">
        <w:rPr>
          <w:lang w:val="zh-CN"/>
        </w:rPr>
        <w:t>为</w:t>
      </w:r>
      <w:r w:rsidR="00174E65" w:rsidRPr="00F55E55">
        <w:t>874</w:t>
      </w:r>
      <w:r w:rsidR="00174E65" w:rsidRPr="00F55E55">
        <w:rPr>
          <w:lang w:val="zh-CN"/>
        </w:rPr>
        <w:t>名幼儿提供看护服务。这一教育子系统的覆盖面不是局限于此类教育机构招录的男童和女童，还扩展到了通</w:t>
      </w:r>
      <w:r w:rsidR="00174E65" w:rsidRPr="00AC3FD1">
        <w:rPr>
          <w:rFonts w:ascii="SimSun" w:hAnsi="SimSun"/>
          <w:lang w:val="zh-CN"/>
        </w:rPr>
        <w:t>过“教育子女”方案</w:t>
      </w:r>
      <w:r w:rsidR="00174E65" w:rsidRPr="00F55E55">
        <w:rPr>
          <w:lang w:val="zh-CN"/>
        </w:rPr>
        <w:t>对幼儿提供的照料看护，该方案旨在对年龄在</w:t>
      </w:r>
      <w:r w:rsidR="00174E65" w:rsidRPr="00F55E55">
        <w:rPr>
          <w:lang w:val="zh-CN"/>
        </w:rPr>
        <w:t>0-6</w:t>
      </w:r>
      <w:r w:rsidR="00174E65" w:rsidRPr="00F55E55">
        <w:rPr>
          <w:lang w:val="zh-CN"/>
        </w:rPr>
        <w:t>岁的幼儿所在家庭以及该年龄段的幼儿进行教育，当前置于这一方案范围内的幼儿占这一年龄段幼儿人口的</w:t>
      </w:r>
      <w:r w:rsidR="00174E65" w:rsidRPr="00F55E55">
        <w:rPr>
          <w:lang w:val="zh-CN"/>
        </w:rPr>
        <w:t>70%</w:t>
      </w:r>
      <w:r w:rsidR="00F8045A">
        <w:rPr>
          <w:lang w:val="zh-CN"/>
        </w:rPr>
        <w:t>。</w:t>
      </w:r>
    </w:p>
    <w:p w:rsidR="00174E65" w:rsidRPr="00F55E55" w:rsidRDefault="00207222" w:rsidP="00207222">
      <w:pPr>
        <w:pStyle w:val="SingleTxtGC"/>
        <w:tabs>
          <w:tab w:val="clear" w:pos="1565"/>
        </w:tabs>
      </w:pPr>
      <w:r>
        <w:t>196.</w:t>
      </w:r>
      <w:r>
        <w:rPr>
          <w:rFonts w:hint="eastAsia"/>
        </w:rPr>
        <w:t xml:space="preserve">  </w:t>
      </w:r>
      <w:r w:rsidR="00174E65" w:rsidRPr="00F55E55">
        <w:rPr>
          <w:lang w:val="zh-CN"/>
        </w:rPr>
        <w:t>在古巴</w:t>
      </w:r>
      <w:r w:rsidR="00174E65" w:rsidRPr="00F55E55">
        <w:t>，</w:t>
      </w:r>
      <w:r w:rsidR="00174E65" w:rsidRPr="00F55E55">
        <w:rPr>
          <w:lang w:val="zh-CN"/>
        </w:rPr>
        <w:t>就业是社会保障的基石</w:t>
      </w:r>
      <w:r w:rsidR="00174E65" w:rsidRPr="00F55E55">
        <w:t>，</w:t>
      </w:r>
      <w:r w:rsidR="00174E65" w:rsidRPr="00F55E55">
        <w:rPr>
          <w:lang w:val="zh-CN"/>
        </w:rPr>
        <w:t>养老金与就业密切相关</w:t>
      </w:r>
      <w:r w:rsidR="00174E65" w:rsidRPr="00F55E55">
        <w:t>，</w:t>
      </w:r>
      <w:r w:rsidR="00174E65" w:rsidRPr="00F55E55">
        <w:rPr>
          <w:lang w:val="zh-CN"/>
        </w:rPr>
        <w:t>因此对于古巴公民的最基本社会保障就是确保其获得一个工作岗位。为说明妇女的地位、独立性以及妇女对国家发展所做的贡献仍在不断提高，展示已经取得的成果，有必要重申在本报告导言中的内容。</w:t>
      </w:r>
    </w:p>
    <w:p w:rsidR="00174E65" w:rsidRPr="00F55E55" w:rsidRDefault="00207222" w:rsidP="00207222">
      <w:pPr>
        <w:pStyle w:val="SingleTxtGC"/>
        <w:tabs>
          <w:tab w:val="clear" w:pos="1565"/>
        </w:tabs>
      </w:pPr>
      <w:r>
        <w:t>197.</w:t>
      </w:r>
      <w:r>
        <w:rPr>
          <w:rFonts w:hint="eastAsia"/>
        </w:rPr>
        <w:t xml:space="preserve">  </w:t>
      </w:r>
      <w:r w:rsidR="00174E65" w:rsidRPr="00F55E55">
        <w:rPr>
          <w:lang w:val="zh-CN"/>
        </w:rPr>
        <w:t>截至</w:t>
      </w:r>
      <w:r w:rsidR="00174E65" w:rsidRPr="00F55E55">
        <w:t>2009</w:t>
      </w:r>
      <w:r w:rsidR="00174E65" w:rsidRPr="00F55E55">
        <w:rPr>
          <w:lang w:val="zh-CN"/>
        </w:rPr>
        <w:t>年末</w:t>
      </w:r>
      <w:r w:rsidR="00174E65" w:rsidRPr="00F55E55">
        <w:t>，</w:t>
      </w:r>
      <w:r w:rsidR="00174E65" w:rsidRPr="00F55E55">
        <w:rPr>
          <w:lang w:val="zh-CN"/>
        </w:rPr>
        <w:t>女性失业率下降到了</w:t>
      </w:r>
      <w:r w:rsidR="00174E65" w:rsidRPr="00F55E55">
        <w:t>2.0%</w:t>
      </w:r>
      <w:r w:rsidR="00174E65" w:rsidRPr="00F55E55">
        <w:rPr>
          <w:lang w:val="zh-CN"/>
        </w:rPr>
        <w:t>。国内就业妇女人数为</w:t>
      </w:r>
      <w:r w:rsidR="00174E65" w:rsidRPr="00F55E55">
        <w:rPr>
          <w:lang w:val="zh-CN"/>
        </w:rPr>
        <w:t>1</w:t>
      </w:r>
      <w:r w:rsidR="00332241">
        <w:rPr>
          <w:rFonts w:hint="eastAsia"/>
          <w:lang w:val="zh-CN"/>
        </w:rPr>
        <w:t>,</w:t>
      </w:r>
      <w:r w:rsidR="00174E65" w:rsidRPr="00F55E55">
        <w:rPr>
          <w:lang w:val="zh-CN"/>
        </w:rPr>
        <w:t>934</w:t>
      </w:r>
      <w:r w:rsidR="00332241">
        <w:rPr>
          <w:rFonts w:hint="eastAsia"/>
          <w:lang w:val="zh-CN"/>
        </w:rPr>
        <w:t>,</w:t>
      </w:r>
      <w:r w:rsidR="00174E65" w:rsidRPr="00F55E55">
        <w:rPr>
          <w:lang w:val="zh-CN"/>
        </w:rPr>
        <w:t>100</w:t>
      </w:r>
      <w:r w:rsidR="00174E65" w:rsidRPr="00F55E55">
        <w:rPr>
          <w:lang w:val="zh-CN"/>
        </w:rPr>
        <w:t>人，比</w:t>
      </w:r>
      <w:r w:rsidR="00174E65" w:rsidRPr="00F55E55">
        <w:rPr>
          <w:lang w:val="zh-CN"/>
        </w:rPr>
        <w:t>2008</w:t>
      </w:r>
      <w:r w:rsidR="00174E65" w:rsidRPr="00F55E55">
        <w:rPr>
          <w:lang w:val="zh-CN"/>
        </w:rPr>
        <w:t>年多</w:t>
      </w:r>
      <w:r w:rsidR="00174E65" w:rsidRPr="00F55E55">
        <w:rPr>
          <w:lang w:val="zh-CN"/>
        </w:rPr>
        <w:t>58</w:t>
      </w:r>
      <w:r w:rsidR="00332241">
        <w:rPr>
          <w:rFonts w:hint="eastAsia"/>
          <w:lang w:val="zh-CN"/>
        </w:rPr>
        <w:t>,</w:t>
      </w:r>
      <w:r w:rsidR="00174E65" w:rsidRPr="00F55E55">
        <w:rPr>
          <w:lang w:val="zh-CN"/>
        </w:rPr>
        <w:t>900</w:t>
      </w:r>
      <w:r w:rsidR="00174E65" w:rsidRPr="00F55E55">
        <w:rPr>
          <w:lang w:val="zh-CN"/>
        </w:rPr>
        <w:t>人；此外，在国家民营部门中的就业妇女比例增加，达到了</w:t>
      </w:r>
      <w:r w:rsidR="00174E65" w:rsidRPr="00F55E55">
        <w:rPr>
          <w:lang w:val="zh-CN"/>
        </w:rPr>
        <w:t>46.7%</w:t>
      </w:r>
      <w:r w:rsidR="00174E65" w:rsidRPr="00F55E55">
        <w:rPr>
          <w:lang w:val="zh-CN"/>
        </w:rPr>
        <w:t>，这一数字是妇女就业所达到的最高比例，超过了在上一次报告中提到的数字</w:t>
      </w:r>
      <w:r w:rsidR="00A6045F">
        <w:rPr>
          <w:lang w:val="zh-CN"/>
        </w:rPr>
        <w:t>(</w:t>
      </w:r>
      <w:r w:rsidR="00174E65" w:rsidRPr="00F55E55">
        <w:rPr>
          <w:lang w:val="zh-CN"/>
        </w:rPr>
        <w:t>44.7%</w:t>
      </w:r>
      <w:r w:rsidR="00A6045F">
        <w:rPr>
          <w:lang w:val="zh-CN"/>
        </w:rPr>
        <w:t>)</w:t>
      </w:r>
      <w:r w:rsidR="00174E65" w:rsidRPr="00F55E55">
        <w:rPr>
          <w:lang w:val="zh-CN"/>
        </w:rPr>
        <w:t>。在专业人员和技术人员中，妇女占</w:t>
      </w:r>
      <w:r w:rsidR="00174E65" w:rsidRPr="00F55E55">
        <w:rPr>
          <w:lang w:val="zh-CN"/>
        </w:rPr>
        <w:t>65.7%</w:t>
      </w:r>
      <w:r w:rsidR="00174E65" w:rsidRPr="00F55E55">
        <w:rPr>
          <w:lang w:val="zh-CN"/>
        </w:rPr>
        <w:t>，在教育部门的劳动者队伍中，妇女占</w:t>
      </w:r>
      <w:r w:rsidR="00174E65" w:rsidRPr="00F55E55">
        <w:rPr>
          <w:lang w:val="zh-CN"/>
        </w:rPr>
        <w:t>72%</w:t>
      </w:r>
      <w:r w:rsidR="00174E65" w:rsidRPr="00F55E55">
        <w:rPr>
          <w:lang w:val="zh-CN"/>
        </w:rPr>
        <w:t>，在卫生部门就业人员中，妇女占</w:t>
      </w:r>
      <w:r w:rsidR="00174E65" w:rsidRPr="00F55E55">
        <w:rPr>
          <w:lang w:val="zh-CN"/>
        </w:rPr>
        <w:t>70%</w:t>
      </w:r>
      <w:r w:rsidR="00174E65" w:rsidRPr="00F55E55">
        <w:rPr>
          <w:lang w:val="zh-CN"/>
        </w:rPr>
        <w:t>，还有超过</w:t>
      </w:r>
      <w:r w:rsidR="00174E65" w:rsidRPr="00F55E55">
        <w:rPr>
          <w:lang w:val="zh-CN"/>
        </w:rPr>
        <w:t>32</w:t>
      </w:r>
      <w:r w:rsidR="00332241">
        <w:rPr>
          <w:rFonts w:hint="eastAsia"/>
          <w:lang w:val="zh-CN"/>
        </w:rPr>
        <w:t>,</w:t>
      </w:r>
      <w:r w:rsidR="00174E65" w:rsidRPr="00F55E55">
        <w:rPr>
          <w:lang w:val="zh-CN"/>
        </w:rPr>
        <w:t>000</w:t>
      </w:r>
      <w:r w:rsidR="00174E65" w:rsidRPr="00F55E55">
        <w:rPr>
          <w:lang w:val="zh-CN"/>
        </w:rPr>
        <w:t>名妇女</w:t>
      </w:r>
      <w:r w:rsidR="00174E65" w:rsidRPr="00F55E55">
        <w:rPr>
          <w:rFonts w:hint="eastAsia"/>
          <w:lang w:val="zh-CN"/>
        </w:rPr>
        <w:t>从事</w:t>
      </w:r>
      <w:r w:rsidR="00174E65" w:rsidRPr="00F55E55">
        <w:rPr>
          <w:lang w:val="zh-CN"/>
        </w:rPr>
        <w:t>自营职业，显示出其有能力也有机会自主就业，为国家发展做贡献</w:t>
      </w:r>
      <w:r w:rsidR="00F8045A">
        <w:rPr>
          <w:lang w:val="zh-CN"/>
        </w:rPr>
        <w:t>。</w:t>
      </w:r>
    </w:p>
    <w:p w:rsidR="00174E65" w:rsidRPr="00F55E55" w:rsidRDefault="00207222" w:rsidP="00207222">
      <w:pPr>
        <w:pStyle w:val="SingleTxtGC"/>
        <w:tabs>
          <w:tab w:val="clear" w:pos="1565"/>
        </w:tabs>
      </w:pPr>
      <w:r>
        <w:t>198.</w:t>
      </w:r>
      <w:r>
        <w:rPr>
          <w:rFonts w:hint="eastAsia"/>
        </w:rPr>
        <w:t xml:space="preserve">  </w:t>
      </w:r>
      <w:r w:rsidR="00174E65" w:rsidRPr="00F55E55">
        <w:rPr>
          <w:lang w:val="zh-CN"/>
        </w:rPr>
        <w:t>古巴妇女已经进入到在过去被认定为主要由男子构成的部门</w:t>
      </w:r>
      <w:r w:rsidR="00174E65" w:rsidRPr="00F55E55">
        <w:t>，</w:t>
      </w:r>
      <w:r w:rsidR="00174E65" w:rsidRPr="00F55E55">
        <w:rPr>
          <w:lang w:val="zh-CN"/>
        </w:rPr>
        <w:t>如农业部门。在农业立法中将妇女置于平等地位。从事农业劳动的妇女人数为</w:t>
      </w:r>
      <w:r w:rsidR="00174E65" w:rsidRPr="00F55E55">
        <w:rPr>
          <w:lang w:val="zh-CN"/>
        </w:rPr>
        <w:t>223</w:t>
      </w:r>
      <w:r w:rsidR="00332241">
        <w:rPr>
          <w:rFonts w:hint="eastAsia"/>
          <w:lang w:val="zh-CN"/>
        </w:rPr>
        <w:t>,</w:t>
      </w:r>
      <w:r w:rsidR="00174E65" w:rsidRPr="00F55E55">
        <w:rPr>
          <w:lang w:val="zh-CN"/>
        </w:rPr>
        <w:t>592</w:t>
      </w:r>
      <w:r w:rsidR="00174E65" w:rsidRPr="00F55E55">
        <w:rPr>
          <w:lang w:val="zh-CN"/>
        </w:rPr>
        <w:t>人，其中</w:t>
      </w:r>
      <w:r w:rsidR="00174E65" w:rsidRPr="00F55E55">
        <w:rPr>
          <w:lang w:val="zh-CN"/>
        </w:rPr>
        <w:t>108</w:t>
      </w:r>
      <w:r w:rsidR="00332241">
        <w:rPr>
          <w:rFonts w:hint="eastAsia"/>
          <w:lang w:val="zh-CN"/>
        </w:rPr>
        <w:t>,</w:t>
      </w:r>
      <w:r w:rsidR="00174E65" w:rsidRPr="00F55E55">
        <w:rPr>
          <w:lang w:val="zh-CN"/>
        </w:rPr>
        <w:t>104</w:t>
      </w:r>
      <w:r w:rsidR="00174E65" w:rsidRPr="00F55E55">
        <w:rPr>
          <w:lang w:val="zh-CN"/>
        </w:rPr>
        <w:t>人分布在农业经营部门，</w:t>
      </w:r>
      <w:r w:rsidR="00174E65" w:rsidRPr="00F55E55">
        <w:rPr>
          <w:lang w:val="zh-CN"/>
        </w:rPr>
        <w:t>106</w:t>
      </w:r>
      <w:r w:rsidR="00332241">
        <w:rPr>
          <w:rFonts w:hint="eastAsia"/>
          <w:lang w:val="zh-CN"/>
        </w:rPr>
        <w:t>,</w:t>
      </w:r>
      <w:r w:rsidR="00174E65" w:rsidRPr="00F55E55">
        <w:rPr>
          <w:lang w:val="zh-CN"/>
        </w:rPr>
        <w:t>209</w:t>
      </w:r>
      <w:r w:rsidR="00174E65" w:rsidRPr="00F55E55">
        <w:rPr>
          <w:lang w:val="zh-CN"/>
        </w:rPr>
        <w:t>人分布在生产小组中，</w:t>
      </w:r>
      <w:r w:rsidR="00174E65" w:rsidRPr="00F55E55">
        <w:rPr>
          <w:lang w:val="zh-CN"/>
        </w:rPr>
        <w:t>2</w:t>
      </w:r>
      <w:r w:rsidR="00332241">
        <w:rPr>
          <w:rFonts w:hint="eastAsia"/>
          <w:lang w:val="zh-CN"/>
        </w:rPr>
        <w:t>,</w:t>
      </w:r>
      <w:r w:rsidR="00174E65" w:rsidRPr="00F55E55">
        <w:rPr>
          <w:lang w:val="zh-CN"/>
        </w:rPr>
        <w:t>063</w:t>
      </w:r>
      <w:r w:rsidR="00174E65" w:rsidRPr="00F55E55">
        <w:rPr>
          <w:lang w:val="zh-CN"/>
        </w:rPr>
        <w:t>人分布在农业科学领域，还有</w:t>
      </w:r>
      <w:r w:rsidR="00174E65" w:rsidRPr="00F55E55">
        <w:rPr>
          <w:lang w:val="zh-CN"/>
        </w:rPr>
        <w:t>253</w:t>
      </w:r>
      <w:r w:rsidR="00174E65" w:rsidRPr="00F55E55">
        <w:rPr>
          <w:lang w:val="zh-CN"/>
        </w:rPr>
        <w:t>人从事农业科研类工作。截至</w:t>
      </w:r>
      <w:r w:rsidR="00174E65" w:rsidRPr="00F55E55">
        <w:rPr>
          <w:lang w:val="zh-CN"/>
        </w:rPr>
        <w:t>2009</w:t>
      </w:r>
      <w:r w:rsidR="00174E65" w:rsidRPr="00F55E55">
        <w:rPr>
          <w:lang w:val="zh-CN"/>
        </w:rPr>
        <w:t>年</w:t>
      </w:r>
      <w:r w:rsidR="00174E65" w:rsidRPr="00F55E55">
        <w:rPr>
          <w:lang w:val="zh-CN"/>
        </w:rPr>
        <w:t>10</w:t>
      </w:r>
      <w:r w:rsidR="00174E65" w:rsidRPr="00F55E55">
        <w:rPr>
          <w:lang w:val="zh-CN"/>
        </w:rPr>
        <w:t>月底，从事建筑业的有</w:t>
      </w:r>
      <w:r w:rsidR="00174E65" w:rsidRPr="00F55E55">
        <w:rPr>
          <w:lang w:val="zh-CN"/>
        </w:rPr>
        <w:t>42.3%</w:t>
      </w:r>
      <w:r w:rsidR="00174E65" w:rsidRPr="00F55E55">
        <w:rPr>
          <w:lang w:val="zh-CN"/>
        </w:rPr>
        <w:t>为妇女，在糖业员工中，</w:t>
      </w:r>
      <w:r w:rsidR="00174E65" w:rsidRPr="00F55E55">
        <w:rPr>
          <w:lang w:val="zh-CN"/>
        </w:rPr>
        <w:t>22%</w:t>
      </w:r>
      <w:r w:rsidR="00174E65" w:rsidRPr="00F55E55">
        <w:rPr>
          <w:lang w:val="zh-CN"/>
        </w:rPr>
        <w:t>为女性，一些农工联合企业的女性领导由于其卓越的成果和领导能力，在其员工中享有很高的知名度和声望。</w:t>
      </w:r>
    </w:p>
    <w:p w:rsidR="00174E65" w:rsidRPr="00F55E55" w:rsidRDefault="00207222" w:rsidP="00207222">
      <w:pPr>
        <w:pStyle w:val="SingleTxtGC"/>
        <w:tabs>
          <w:tab w:val="clear" w:pos="1565"/>
        </w:tabs>
      </w:pPr>
      <w:r>
        <w:t>199.</w:t>
      </w:r>
      <w:r>
        <w:rPr>
          <w:rFonts w:hint="eastAsia"/>
        </w:rPr>
        <w:t xml:space="preserve">  </w:t>
      </w:r>
      <w:r w:rsidR="00174E65" w:rsidRPr="00F55E55">
        <w:rPr>
          <w:lang w:val="zh-CN"/>
        </w:rPr>
        <w:t>《共和国宪法》颁布于</w:t>
      </w:r>
      <w:smartTag w:uri="urn:schemas-microsoft-com:office:smarttags" w:element="chsdate">
        <w:smartTagPr>
          <w:attr w:name="IsROCDate" w:val="False"/>
          <w:attr w:name="IsLunarDate" w:val="False"/>
          <w:attr w:name="Day" w:val="24"/>
          <w:attr w:name="Month" w:val="2"/>
          <w:attr w:name="Year" w:val="1976"/>
        </w:smartTagPr>
        <w:r w:rsidR="00174E65" w:rsidRPr="00F55E55">
          <w:t>1976</w:t>
        </w:r>
        <w:r w:rsidR="00174E65" w:rsidRPr="00F55E55">
          <w:rPr>
            <w:lang w:val="zh-CN"/>
          </w:rPr>
          <w:t>年</w:t>
        </w:r>
        <w:r w:rsidR="00174E65" w:rsidRPr="00F55E55">
          <w:t>2</w:t>
        </w:r>
        <w:r w:rsidR="00174E65" w:rsidRPr="00F55E55">
          <w:rPr>
            <w:lang w:val="zh-CN"/>
          </w:rPr>
          <w:t>月</w:t>
        </w:r>
        <w:r w:rsidR="00174E65" w:rsidRPr="00F55E55">
          <w:t>24</w:t>
        </w:r>
        <w:r w:rsidR="00174E65" w:rsidRPr="00F55E55">
          <w:rPr>
            <w:lang w:val="zh-CN"/>
          </w:rPr>
          <w:t>日</w:t>
        </w:r>
      </w:smartTag>
      <w:r w:rsidR="00174E65" w:rsidRPr="00F55E55">
        <w:t>，</w:t>
      </w:r>
      <w:r w:rsidR="00174E65" w:rsidRPr="00F55E55">
        <w:rPr>
          <w:lang w:val="zh-CN"/>
        </w:rPr>
        <w:t>并在</w:t>
      </w:r>
      <w:r w:rsidR="00174E65" w:rsidRPr="00F55E55">
        <w:t>1992</w:t>
      </w:r>
      <w:r w:rsidR="00174E65" w:rsidRPr="00F55E55">
        <w:rPr>
          <w:lang w:val="zh-CN"/>
        </w:rPr>
        <w:t>年的全国人民政权代表大会的第十一届常规会议上经大会核准进行了若干修订</w:t>
      </w:r>
      <w:r w:rsidR="00174E65" w:rsidRPr="00F55E55">
        <w:t>，</w:t>
      </w:r>
      <w:r w:rsidR="00174E65" w:rsidRPr="00F55E55">
        <w:rPr>
          <w:rFonts w:hint="eastAsia"/>
        </w:rPr>
        <w:t>《</w:t>
      </w:r>
      <w:r w:rsidR="00174E65" w:rsidRPr="00F55E55">
        <w:rPr>
          <w:lang w:val="zh-CN"/>
        </w:rPr>
        <w:t>宪法</w:t>
      </w:r>
      <w:r w:rsidR="00174E65" w:rsidRPr="00F55E55">
        <w:rPr>
          <w:rFonts w:hint="eastAsia"/>
          <w:lang w:val="zh-CN"/>
        </w:rPr>
        <w:t>》</w:t>
      </w:r>
      <w:r w:rsidR="00174E65" w:rsidRPr="00F55E55">
        <w:rPr>
          <w:lang w:val="zh-CN"/>
        </w:rPr>
        <w:t>在其第</w:t>
      </w:r>
      <w:r w:rsidR="00174E65" w:rsidRPr="00F55E55">
        <w:t>47</w:t>
      </w:r>
      <w:r w:rsidR="00174E65" w:rsidRPr="00F55E55">
        <w:rPr>
          <w:lang w:val="zh-CN"/>
        </w:rPr>
        <w:t>条和第</w:t>
      </w:r>
      <w:r w:rsidR="00174E65" w:rsidRPr="00F55E55">
        <w:t>48</w:t>
      </w:r>
      <w:r w:rsidR="00174E65" w:rsidRPr="00F55E55">
        <w:rPr>
          <w:lang w:val="zh-CN"/>
        </w:rPr>
        <w:t>条确定了国家通过社会保障制度对全体人民提供的保障。《共和国宪法》还在第</w:t>
      </w:r>
      <w:r w:rsidR="00174E65" w:rsidRPr="00F55E55">
        <w:rPr>
          <w:lang w:val="zh-CN"/>
        </w:rPr>
        <w:t>50</w:t>
      </w:r>
      <w:r w:rsidR="00174E65" w:rsidRPr="00F55E55">
        <w:rPr>
          <w:lang w:val="zh-CN"/>
        </w:rPr>
        <w:t>条规定保障所有公民享有免费医疗救助和住院服务的权利，包括免费的口腔护理、卫生宣传计划和保健教育计划、定期体检、一般性免疫接种以及其他疾病预防措施</w:t>
      </w:r>
      <w:r w:rsidR="00F8045A">
        <w:rPr>
          <w:lang w:val="zh-CN"/>
        </w:rPr>
        <w:t>。</w:t>
      </w:r>
    </w:p>
    <w:p w:rsidR="00174E65" w:rsidRPr="00F55E55" w:rsidRDefault="00207222" w:rsidP="00207222">
      <w:pPr>
        <w:pStyle w:val="SingleTxtGC"/>
        <w:tabs>
          <w:tab w:val="clear" w:pos="1565"/>
        </w:tabs>
      </w:pPr>
      <w:r>
        <w:t>200.</w:t>
      </w:r>
      <w:r>
        <w:rPr>
          <w:rFonts w:hint="eastAsia"/>
        </w:rPr>
        <w:t xml:space="preserve">  </w:t>
      </w:r>
      <w:r w:rsidR="00174E65" w:rsidRPr="00F55E55">
        <w:rPr>
          <w:lang w:val="zh-CN"/>
        </w:rPr>
        <w:t>经全国人民政权代表大会第七届议会常规会议决议通过</w:t>
      </w:r>
      <w:r w:rsidR="00174E65" w:rsidRPr="00F55E55">
        <w:t>，</w:t>
      </w:r>
      <w:r w:rsidR="00174E65" w:rsidRPr="00F55E55">
        <w:rPr>
          <w:lang w:val="zh-CN"/>
        </w:rPr>
        <w:t>委托古巴劳动者中央工会和古巴劳动和社会保障部针对</w:t>
      </w:r>
      <w:r w:rsidR="00174E65" w:rsidRPr="00F55E55">
        <w:rPr>
          <w:rFonts w:hint="eastAsia"/>
          <w:lang w:val="zh-CN"/>
        </w:rPr>
        <w:t>《</w:t>
      </w:r>
      <w:r w:rsidR="00174E65" w:rsidRPr="00F55E55">
        <w:rPr>
          <w:lang w:val="zh-CN"/>
        </w:rPr>
        <w:t>社会保障法</w:t>
      </w:r>
      <w:r w:rsidR="00174E65" w:rsidRPr="00F55E55">
        <w:rPr>
          <w:rFonts w:hint="eastAsia"/>
          <w:lang w:val="zh-CN"/>
        </w:rPr>
        <w:t>》</w:t>
      </w:r>
      <w:r w:rsidR="00174E65" w:rsidRPr="00F55E55">
        <w:rPr>
          <w:lang w:val="zh-CN"/>
        </w:rPr>
        <w:t>草案向劳动者开展一项咨询程序</w:t>
      </w:r>
      <w:r w:rsidR="00174E65" w:rsidRPr="00F55E55">
        <w:t>，</w:t>
      </w:r>
      <w:r w:rsidR="00174E65" w:rsidRPr="00F55E55">
        <w:rPr>
          <w:lang w:val="zh-CN"/>
        </w:rPr>
        <w:t>以便对草案予以完善</w:t>
      </w:r>
      <w:r w:rsidR="00174E65" w:rsidRPr="00F55E55">
        <w:t>，</w:t>
      </w:r>
      <w:r w:rsidR="00174E65" w:rsidRPr="00F55E55">
        <w:rPr>
          <w:lang w:val="zh-CN"/>
        </w:rPr>
        <w:t>各地区的代表积极参与此次活动</w:t>
      </w:r>
      <w:r w:rsidR="00174E65" w:rsidRPr="00F55E55">
        <w:t>，</w:t>
      </w:r>
      <w:r w:rsidR="00174E65" w:rsidRPr="00F55E55">
        <w:rPr>
          <w:lang w:val="zh-CN"/>
        </w:rPr>
        <w:t>在来自</w:t>
      </w:r>
      <w:r w:rsidR="00174E65" w:rsidRPr="00F55E55">
        <w:t>85</w:t>
      </w:r>
      <w:r w:rsidR="00332241">
        <w:rPr>
          <w:rFonts w:hint="eastAsia"/>
        </w:rPr>
        <w:t>,</w:t>
      </w:r>
      <w:r w:rsidR="00174E65" w:rsidRPr="00F55E55">
        <w:t>301</w:t>
      </w:r>
      <w:r w:rsidR="00174E65" w:rsidRPr="00F55E55">
        <w:rPr>
          <w:lang w:val="zh-CN"/>
        </w:rPr>
        <w:t>家各级代表大会的</w:t>
      </w:r>
      <w:r w:rsidR="00174E65" w:rsidRPr="00F55E55">
        <w:t>3</w:t>
      </w:r>
      <w:r w:rsidR="00332241">
        <w:rPr>
          <w:rFonts w:hint="eastAsia"/>
        </w:rPr>
        <w:t>,</w:t>
      </w:r>
      <w:r w:rsidR="00174E65" w:rsidRPr="00F55E55">
        <w:t>000</w:t>
      </w:r>
      <w:r w:rsidR="00332241">
        <w:rPr>
          <w:rFonts w:hint="eastAsia"/>
        </w:rPr>
        <w:t>,</w:t>
      </w:r>
      <w:r w:rsidR="00174E65" w:rsidRPr="00F55E55">
        <w:t>085</w:t>
      </w:r>
      <w:r w:rsidR="00332241">
        <w:rPr>
          <w:rFonts w:hint="eastAsia"/>
        </w:rPr>
        <w:t>,</w:t>
      </w:r>
      <w:r w:rsidR="00174E65" w:rsidRPr="00F55E55">
        <w:t>000</w:t>
      </w:r>
      <w:r w:rsidR="00174E65" w:rsidRPr="00F55E55">
        <w:rPr>
          <w:lang w:val="zh-CN"/>
        </w:rPr>
        <w:t>名劳动者中</w:t>
      </w:r>
      <w:r w:rsidR="00174E65" w:rsidRPr="00F55E55">
        <w:t>，</w:t>
      </w:r>
      <w:r w:rsidR="00174E65" w:rsidRPr="00F55E55">
        <w:rPr>
          <w:lang w:val="zh-CN"/>
        </w:rPr>
        <w:t>超过</w:t>
      </w:r>
      <w:r w:rsidR="00174E65" w:rsidRPr="00F55E55">
        <w:t>99%</w:t>
      </w:r>
      <w:r w:rsidR="00174E65" w:rsidRPr="00F55E55">
        <w:rPr>
          <w:lang w:val="zh-CN"/>
        </w:rPr>
        <w:t>的参与者为这一活动的开展提供了支持</w:t>
      </w:r>
      <w:r w:rsidR="00174E65" w:rsidRPr="00F55E55">
        <w:t>，</w:t>
      </w:r>
      <w:r w:rsidR="00174E65" w:rsidRPr="00F55E55">
        <w:rPr>
          <w:lang w:val="zh-CN"/>
        </w:rPr>
        <w:t>所有这一切再次肯定了</w:t>
      </w:r>
      <w:r w:rsidR="00174E65" w:rsidRPr="00F55E55">
        <w:rPr>
          <w:rFonts w:hint="eastAsia"/>
          <w:lang w:val="zh-CN"/>
        </w:rPr>
        <w:t>古巴</w:t>
      </w:r>
      <w:r w:rsidR="00174E65" w:rsidRPr="00F55E55">
        <w:rPr>
          <w:lang w:val="zh-CN"/>
        </w:rPr>
        <w:t>社会的特征就是民主的根本精神深入人心、人民广泛参与影响其切身利益的社会事务</w:t>
      </w:r>
      <w:r w:rsidR="00F8045A">
        <w:rPr>
          <w:lang w:val="zh-CN"/>
        </w:rPr>
        <w:t>。</w:t>
      </w:r>
    </w:p>
    <w:p w:rsidR="00174E65" w:rsidRPr="00F55E55" w:rsidRDefault="00207222" w:rsidP="00207222">
      <w:pPr>
        <w:pStyle w:val="SingleTxtGC"/>
        <w:tabs>
          <w:tab w:val="clear" w:pos="1565"/>
        </w:tabs>
      </w:pPr>
      <w:r>
        <w:t>201.</w:t>
      </w:r>
      <w:r>
        <w:rPr>
          <w:rFonts w:hint="eastAsia"/>
        </w:rPr>
        <w:t xml:space="preserve">  </w:t>
      </w:r>
      <w:r w:rsidR="00174E65" w:rsidRPr="00F55E55">
        <w:rPr>
          <w:lang w:val="zh-CN"/>
        </w:rPr>
        <w:t>由于上述结果</w:t>
      </w:r>
      <w:r w:rsidR="00174E65" w:rsidRPr="00F55E55">
        <w:rPr>
          <w:lang w:val="es-MX"/>
        </w:rPr>
        <w:t>，</w:t>
      </w:r>
      <w:r w:rsidR="00174E65" w:rsidRPr="00F55E55">
        <w:rPr>
          <w:lang w:val="zh-CN"/>
        </w:rPr>
        <w:t>全国人民政权代表大会批准了第</w:t>
      </w:r>
      <w:r w:rsidR="00174E65" w:rsidRPr="00F55E55">
        <w:rPr>
          <w:lang w:val="es-MX"/>
        </w:rPr>
        <w:t>105</w:t>
      </w:r>
      <w:r w:rsidR="00174E65" w:rsidRPr="00F55E55">
        <w:rPr>
          <w:lang w:val="zh-CN"/>
        </w:rPr>
        <w:t>号《社会保障法》</w:t>
      </w:r>
      <w:r w:rsidR="00174E65" w:rsidRPr="00F55E55">
        <w:rPr>
          <w:lang w:val="es-MX"/>
        </w:rPr>
        <w:t>，</w:t>
      </w:r>
      <w:r w:rsidR="00174E65" w:rsidRPr="00F55E55">
        <w:rPr>
          <w:lang w:val="zh-CN"/>
        </w:rPr>
        <w:t>对之前的第</w:t>
      </w:r>
      <w:r w:rsidR="00174E65" w:rsidRPr="00F55E55">
        <w:rPr>
          <w:lang w:val="es-MX"/>
        </w:rPr>
        <w:t>24</w:t>
      </w:r>
      <w:r w:rsidR="00174E65" w:rsidRPr="00F55E55">
        <w:rPr>
          <w:lang w:val="zh-CN"/>
        </w:rPr>
        <w:t>号法律中所包含的权利予以完善和扩展。考虑到宪法原则规定妇女与男子在权利、义务和保障上平等，且享有同等的机会和机遇，因此当在该法中使用</w:t>
      </w:r>
      <w:r w:rsidR="00174E65" w:rsidRPr="00856069">
        <w:rPr>
          <w:rFonts w:ascii="SimSun" w:hAnsi="SimSun"/>
          <w:lang w:val="zh-CN"/>
        </w:rPr>
        <w:t>的“劳动者”</w:t>
      </w:r>
      <w:r w:rsidR="00174E65" w:rsidRPr="00F55E55">
        <w:rPr>
          <w:lang w:val="zh-CN"/>
        </w:rPr>
        <w:t>一词时，应将之理解为既包括男性劳动者，也包括女性劳动者。</w:t>
      </w:r>
    </w:p>
    <w:p w:rsidR="00174E65" w:rsidRPr="00F55E55" w:rsidRDefault="00207222" w:rsidP="00207222">
      <w:pPr>
        <w:pStyle w:val="SingleTxtGC"/>
        <w:tabs>
          <w:tab w:val="clear" w:pos="1565"/>
        </w:tabs>
      </w:pPr>
      <w:r>
        <w:t>202.</w:t>
      </w:r>
      <w:r>
        <w:rPr>
          <w:rFonts w:hint="eastAsia"/>
        </w:rPr>
        <w:t xml:space="preserve">  </w:t>
      </w:r>
      <w:r w:rsidR="00174E65" w:rsidRPr="00F55E55">
        <w:rPr>
          <w:lang w:val="zh-CN"/>
        </w:rPr>
        <w:t>在该法中提出</w:t>
      </w:r>
      <w:r w:rsidR="00174E65" w:rsidRPr="00F55E55">
        <w:t>，</w:t>
      </w:r>
      <w:r w:rsidR="00174E65" w:rsidRPr="00F55E55">
        <w:rPr>
          <w:lang w:val="zh-CN"/>
        </w:rPr>
        <w:t>国家应确保通过社会保障体系对劳动者、劳动者家人及全体人民提供适当保护</w:t>
      </w:r>
      <w:r w:rsidR="00174E65" w:rsidRPr="00F55E55">
        <w:t>，</w:t>
      </w:r>
      <w:r w:rsidR="00174E65" w:rsidRPr="00F55E55">
        <w:rPr>
          <w:lang w:val="zh-CN"/>
        </w:rPr>
        <w:t>社会保障体系包括社会保障一般制度、社会救助制度以及特别保障制度。社会保障一般制度为劳动者在因一般性原因或职业原因患病或遭遇事故、怀孕生产、残疾或年老时为其提供保护，如果劳动者死亡，则对其家庭提供保护。同时，通过社会救助，国家保护贫困或孤老无依的老人，以及任何无劳动能力且其亲属没有条件对其提供帮助的人。现行的社会保障法律法规通过提供经济援助和医疗服务的方式为因一般性原因和职业原因</w:t>
      </w:r>
      <w:r w:rsidR="00A6045F">
        <w:rPr>
          <w:lang w:val="zh-CN"/>
        </w:rPr>
        <w:t>(</w:t>
      </w:r>
      <w:r w:rsidR="00174E65" w:rsidRPr="00F55E55">
        <w:rPr>
          <w:lang w:val="zh-CN"/>
        </w:rPr>
        <w:t>是指劳动事故和职业病</w:t>
      </w:r>
      <w:r w:rsidR="00A6045F">
        <w:rPr>
          <w:lang w:val="zh-CN"/>
        </w:rPr>
        <w:t>)</w:t>
      </w:r>
      <w:r w:rsidR="00174E65" w:rsidRPr="00F55E55">
        <w:rPr>
          <w:lang w:val="zh-CN"/>
        </w:rPr>
        <w:t>暂时丧失劳动能力的风险提供保障。对于劳动者申报要求救助，以及中断劳动过程的情况，该法规定了相应的劳动待遇和工资待遇处置方式，其中包括关于支付保障工资的规定。</w:t>
      </w:r>
    </w:p>
    <w:p w:rsidR="00174E65" w:rsidRPr="00F55E55" w:rsidRDefault="00207222" w:rsidP="00207222">
      <w:pPr>
        <w:pStyle w:val="SingleTxtGC"/>
        <w:tabs>
          <w:tab w:val="clear" w:pos="1565"/>
        </w:tabs>
      </w:pPr>
      <w:r>
        <w:t>203.</w:t>
      </w:r>
      <w:r>
        <w:rPr>
          <w:rFonts w:hint="eastAsia"/>
        </w:rPr>
        <w:t xml:space="preserve">  </w:t>
      </w:r>
      <w:r w:rsidR="00174E65" w:rsidRPr="00F55E55">
        <w:rPr>
          <w:lang w:val="zh-CN"/>
        </w:rPr>
        <w:t>在家庭福利方面</w:t>
      </w:r>
      <w:r w:rsidR="00174E65" w:rsidRPr="00F55E55">
        <w:t>，</w:t>
      </w:r>
      <w:r w:rsidR="00174E65" w:rsidRPr="00F55E55">
        <w:rPr>
          <w:lang w:val="zh-CN"/>
        </w:rPr>
        <w:t>尽管并未在立法中明确指出</w:t>
      </w:r>
      <w:r w:rsidR="00174E65" w:rsidRPr="00F55E55">
        <w:t>，</w:t>
      </w:r>
      <w:r w:rsidR="00174E65" w:rsidRPr="00F55E55">
        <w:rPr>
          <w:lang w:val="zh-CN"/>
        </w:rPr>
        <w:t>但是在家庭处于人生特定时刻或特殊情况时</w:t>
      </w:r>
      <w:r w:rsidR="00174E65" w:rsidRPr="00F55E55">
        <w:t>，</w:t>
      </w:r>
      <w:r w:rsidR="00174E65" w:rsidRPr="00F55E55">
        <w:rPr>
          <w:rFonts w:hint="eastAsia"/>
          <w:lang w:val="zh-CN"/>
        </w:rPr>
        <w:t>应</w:t>
      </w:r>
      <w:r w:rsidR="00174E65" w:rsidRPr="00F55E55">
        <w:rPr>
          <w:lang w:val="zh-CN"/>
        </w:rPr>
        <w:t>通过社会保障本身或社会救助给予其额外帮助</w:t>
      </w:r>
      <w:r w:rsidR="00174E65" w:rsidRPr="00F55E55">
        <w:t>，</w:t>
      </w:r>
      <w:r w:rsidR="00174E65" w:rsidRPr="00F55E55">
        <w:rPr>
          <w:lang w:val="zh-CN"/>
        </w:rPr>
        <w:t>这并不取决于参保期限</w:t>
      </w:r>
      <w:r w:rsidR="00174E65" w:rsidRPr="00F55E55">
        <w:t>，</w:t>
      </w:r>
      <w:r w:rsidR="00174E65" w:rsidRPr="00F55E55">
        <w:rPr>
          <w:lang w:val="zh-CN"/>
        </w:rPr>
        <w:t>而是取决于家庭核心成员所处的特殊状况</w:t>
      </w:r>
      <w:r w:rsidR="00174E65" w:rsidRPr="00F55E55">
        <w:t>，</w:t>
      </w:r>
      <w:r w:rsidR="00174E65" w:rsidRPr="00F55E55">
        <w:rPr>
          <w:lang w:val="zh-CN"/>
        </w:rPr>
        <w:t>以及这一状况维持的期限</w:t>
      </w:r>
      <w:r w:rsidR="00F8045A">
        <w:rPr>
          <w:lang w:val="zh-CN"/>
        </w:rPr>
        <w:t>。</w:t>
      </w:r>
    </w:p>
    <w:p w:rsidR="00174E65" w:rsidRPr="00F55E55" w:rsidRDefault="00207222" w:rsidP="00207222">
      <w:pPr>
        <w:pStyle w:val="SingleTxtGC"/>
        <w:tabs>
          <w:tab w:val="clear" w:pos="1565"/>
        </w:tabs>
      </w:pPr>
      <w:r>
        <w:t>204.</w:t>
      </w:r>
      <w:r>
        <w:rPr>
          <w:rFonts w:hint="eastAsia"/>
        </w:rPr>
        <w:t xml:space="preserve">  </w:t>
      </w:r>
      <w:r w:rsidR="00174E65" w:rsidRPr="00F55E55">
        <w:rPr>
          <w:lang w:val="zh-CN"/>
        </w:rPr>
        <w:t>在第</w:t>
      </w:r>
      <w:r w:rsidR="00174E65" w:rsidRPr="00F55E55">
        <w:t>5</w:t>
      </w:r>
      <w:r w:rsidR="00174E65" w:rsidRPr="00F55E55">
        <w:rPr>
          <w:lang w:val="zh-CN"/>
        </w:rPr>
        <w:t>条中</w:t>
      </w:r>
      <w:r w:rsidR="00174E65" w:rsidRPr="00F55E55">
        <w:t>，</w:t>
      </w:r>
      <w:r w:rsidR="00174E65" w:rsidRPr="00F55E55">
        <w:rPr>
          <w:lang w:val="zh-CN"/>
        </w:rPr>
        <w:t>扩展了对由于从事特殊性质或类型的生产或服务活动而需要根据实际情况给予相应社会保障福利的人群的特殊保障制度</w:t>
      </w:r>
      <w:r w:rsidR="00174E65" w:rsidRPr="00F55E55">
        <w:t>，</w:t>
      </w:r>
      <w:r w:rsidR="00174E65" w:rsidRPr="00F55E55">
        <w:rPr>
          <w:lang w:val="zh-CN"/>
        </w:rPr>
        <w:t>此类人群当前包括革命武装部队的军人、内政部警备人员</w:t>
      </w:r>
      <w:r w:rsidR="00174E65" w:rsidRPr="00F55E55">
        <w:t>；</w:t>
      </w:r>
      <w:r w:rsidR="00174E65" w:rsidRPr="00F55E55">
        <w:rPr>
          <w:lang w:val="zh-CN"/>
        </w:rPr>
        <w:t>造型和实用艺术创作者、音乐人、文学创作者、音像创作者以及艺术工作者</w:t>
      </w:r>
      <w:r w:rsidR="00174E65" w:rsidRPr="00F55E55">
        <w:t>；</w:t>
      </w:r>
      <w:r w:rsidR="00174E65" w:rsidRPr="00F55E55">
        <w:rPr>
          <w:lang w:val="zh-CN"/>
        </w:rPr>
        <w:t>农业生产合作社成员</w:t>
      </w:r>
      <w:r w:rsidR="00174E65" w:rsidRPr="00F55E55">
        <w:t>；</w:t>
      </w:r>
      <w:r w:rsidR="00174E65" w:rsidRPr="00F55E55">
        <w:rPr>
          <w:lang w:val="zh-CN"/>
        </w:rPr>
        <w:t>土地用益权受益人</w:t>
      </w:r>
      <w:r w:rsidR="00174E65" w:rsidRPr="00F55E55">
        <w:t>；</w:t>
      </w:r>
      <w:r w:rsidR="00174E65" w:rsidRPr="00F55E55">
        <w:rPr>
          <w:lang w:val="zh-CN"/>
        </w:rPr>
        <w:t>并将从事自营职业的妇女以及其他需要保障的人也纳入其中</w:t>
      </w:r>
      <w:r w:rsidR="00F8045A">
        <w:rPr>
          <w:lang w:val="zh-CN"/>
        </w:rPr>
        <w:t>。</w:t>
      </w:r>
    </w:p>
    <w:p w:rsidR="00174E65" w:rsidRPr="00F55E55" w:rsidRDefault="00207222" w:rsidP="00207222">
      <w:pPr>
        <w:pStyle w:val="SingleTxtGC"/>
        <w:tabs>
          <w:tab w:val="clear" w:pos="1565"/>
        </w:tabs>
      </w:pPr>
      <w:r>
        <w:t>205.</w:t>
      </w:r>
      <w:r>
        <w:rPr>
          <w:rFonts w:hint="eastAsia"/>
        </w:rPr>
        <w:t xml:space="preserve">  </w:t>
      </w:r>
      <w:r w:rsidR="00174E65" w:rsidRPr="00F55E55">
        <w:rPr>
          <w:lang w:val="zh-CN"/>
        </w:rPr>
        <w:t>在本法规定的保障福利中</w:t>
      </w:r>
      <w:r w:rsidR="00174E65" w:rsidRPr="00F55E55">
        <w:t>，</w:t>
      </w:r>
      <w:r w:rsidR="00174E65" w:rsidRPr="00F55E55">
        <w:rPr>
          <w:lang w:val="zh-CN"/>
        </w:rPr>
        <w:t>有一项内容是规定将劳动者按最高工资缴纳的养老金年限扩展到</w:t>
      </w:r>
      <w:r w:rsidR="00174E65" w:rsidRPr="00F55E55">
        <w:t>15</w:t>
      </w:r>
      <w:r w:rsidR="00174E65" w:rsidRPr="00F55E55">
        <w:rPr>
          <w:lang w:val="zh-CN"/>
        </w:rPr>
        <w:t>年</w:t>
      </w:r>
      <w:r w:rsidR="00174E65" w:rsidRPr="00F55E55">
        <w:t>，</w:t>
      </w:r>
      <w:r w:rsidR="00174E65" w:rsidRPr="00F55E55">
        <w:rPr>
          <w:lang w:val="zh-CN"/>
        </w:rPr>
        <w:t>并将这一权利的受益人群扩展到年龄在</w:t>
      </w:r>
      <w:r w:rsidR="00174E65" w:rsidRPr="00F55E55">
        <w:t>17</w:t>
      </w:r>
      <w:r w:rsidR="00174E65" w:rsidRPr="00F55E55">
        <w:rPr>
          <w:lang w:val="zh-CN"/>
        </w:rPr>
        <w:t>岁以上</w:t>
      </w:r>
      <w:r w:rsidR="00174E65" w:rsidRPr="00F55E55">
        <w:t>，</w:t>
      </w:r>
      <w:r w:rsidR="00174E65" w:rsidRPr="00F55E55">
        <w:rPr>
          <w:lang w:val="zh-CN"/>
        </w:rPr>
        <w:t>尚处于学习阶段的失去双亲的孤儿。在养老金方面，法律也对退休年龄予以确定，规定妇女年满</w:t>
      </w:r>
      <w:r w:rsidR="00174E65" w:rsidRPr="00F55E55">
        <w:rPr>
          <w:lang w:val="zh-CN"/>
        </w:rPr>
        <w:t>60</w:t>
      </w:r>
      <w:r w:rsidR="00174E65" w:rsidRPr="00F55E55">
        <w:rPr>
          <w:lang w:val="zh-CN"/>
        </w:rPr>
        <w:t>岁、男性年满</w:t>
      </w:r>
      <w:r w:rsidR="00174E65" w:rsidRPr="00F55E55">
        <w:rPr>
          <w:lang w:val="zh-CN"/>
        </w:rPr>
        <w:t>65</w:t>
      </w:r>
      <w:r w:rsidR="00174E65" w:rsidRPr="00F55E55">
        <w:rPr>
          <w:lang w:val="zh-CN"/>
        </w:rPr>
        <w:t>岁可退休，并规定丧偶老人可将其养老金水平与其过世的配偶同步</w:t>
      </w:r>
      <w:r w:rsidR="00F8045A">
        <w:rPr>
          <w:lang w:val="zh-CN"/>
        </w:rPr>
        <w:t>。</w:t>
      </w:r>
    </w:p>
    <w:p w:rsidR="00174E65" w:rsidRPr="00F55E55" w:rsidRDefault="00207222" w:rsidP="00207222">
      <w:pPr>
        <w:pStyle w:val="SingleTxtGC"/>
        <w:tabs>
          <w:tab w:val="clear" w:pos="1565"/>
        </w:tabs>
      </w:pPr>
      <w:r>
        <w:t>206.</w:t>
      </w:r>
      <w:r>
        <w:rPr>
          <w:rFonts w:hint="eastAsia"/>
        </w:rPr>
        <w:t xml:space="preserve">  </w:t>
      </w:r>
      <w:r w:rsidR="00174E65" w:rsidRPr="00F55E55">
        <w:rPr>
          <w:lang w:val="zh-CN"/>
        </w:rPr>
        <w:t>保护劳动安全和劳动卫生的权利体现在《共和国宪法》第</w:t>
      </w:r>
      <w:r w:rsidR="00174E65" w:rsidRPr="00F55E55">
        <w:rPr>
          <w:lang w:val="zh-CN"/>
        </w:rPr>
        <w:t>49</w:t>
      </w:r>
      <w:r w:rsidR="00174E65" w:rsidRPr="00F55E55">
        <w:rPr>
          <w:lang w:val="zh-CN"/>
        </w:rPr>
        <w:t>条中，该条规定国家应确保通过采取适当措施落实这一保护，以预防劳动事故和职业病。</w:t>
      </w:r>
    </w:p>
    <w:p w:rsidR="00174E65" w:rsidRPr="00F55E55" w:rsidRDefault="00207222" w:rsidP="00207222">
      <w:pPr>
        <w:pStyle w:val="SingleTxtGC"/>
        <w:tabs>
          <w:tab w:val="clear" w:pos="1565"/>
        </w:tabs>
      </w:pPr>
      <w:r>
        <w:t>207.</w:t>
      </w:r>
      <w:r>
        <w:rPr>
          <w:rFonts w:hint="eastAsia"/>
        </w:rPr>
        <w:t xml:space="preserve">  </w:t>
      </w:r>
      <w:r w:rsidR="00174E65" w:rsidRPr="00F55E55">
        <w:rPr>
          <w:lang w:val="zh-CN"/>
        </w:rPr>
        <w:t>古巴劳动者中央工会在第十三届大会上通过决议</w:t>
      </w:r>
      <w:r w:rsidR="00174E65" w:rsidRPr="00F55E55">
        <w:t>，</w:t>
      </w:r>
      <w:r w:rsidR="00174E65" w:rsidRPr="00F55E55">
        <w:rPr>
          <w:lang w:val="zh-CN"/>
        </w:rPr>
        <w:t>提请政府颁布《劳动保护和卫生法》</w:t>
      </w:r>
      <w:r w:rsidR="00174E65" w:rsidRPr="00F55E55">
        <w:t>，</w:t>
      </w:r>
      <w:r w:rsidR="00174E65" w:rsidRPr="00F55E55">
        <w:rPr>
          <w:lang w:val="zh-CN"/>
        </w:rPr>
        <w:t>该法</w:t>
      </w:r>
      <w:r w:rsidR="00174E65" w:rsidRPr="00F55E55">
        <w:rPr>
          <w:rFonts w:hint="eastAsia"/>
          <w:lang w:val="zh-CN"/>
        </w:rPr>
        <w:t>业</w:t>
      </w:r>
      <w:r w:rsidR="00174E65" w:rsidRPr="00F55E55">
        <w:rPr>
          <w:lang w:val="zh-CN"/>
        </w:rPr>
        <w:t>已颁布</w:t>
      </w:r>
      <w:r w:rsidR="00174E65" w:rsidRPr="00F55E55">
        <w:t>，</w:t>
      </w:r>
      <w:r w:rsidR="00174E65" w:rsidRPr="00F55E55">
        <w:rPr>
          <w:lang w:val="zh-CN"/>
        </w:rPr>
        <w:t>现行有效。在该法中包含一章关于对女性劳动者进行特殊保护的内容，这是基于妇女享有的平等权利</w:t>
      </w:r>
      <w:r w:rsidR="00174E65" w:rsidRPr="00F55E55">
        <w:rPr>
          <w:rFonts w:hint="eastAsia"/>
          <w:lang w:val="zh-CN"/>
        </w:rPr>
        <w:t>做出</w:t>
      </w:r>
      <w:r w:rsidR="00174E65" w:rsidRPr="00F55E55">
        <w:rPr>
          <w:lang w:val="zh-CN"/>
        </w:rPr>
        <w:t>的。鉴于妇女的生理和心理特性，规定妇女不得从事可能对其特别有害的工作。当局有责任设立和维持适当的劳动条件以及必要的措施，以使妇女参与劳动过程，并规范怀孕女工在工作场所享有的照顾及权利</w:t>
      </w:r>
      <w:r w:rsidR="00F8045A">
        <w:rPr>
          <w:lang w:val="zh-CN"/>
        </w:rPr>
        <w:t>。</w:t>
      </w:r>
    </w:p>
    <w:p w:rsidR="00174E65" w:rsidRPr="00F55E55" w:rsidRDefault="00207222" w:rsidP="00207222">
      <w:pPr>
        <w:pStyle w:val="SingleTxtGC"/>
        <w:tabs>
          <w:tab w:val="clear" w:pos="1565"/>
        </w:tabs>
      </w:pPr>
      <w:r>
        <w:t>208.</w:t>
      </w:r>
      <w:r>
        <w:rPr>
          <w:rFonts w:hint="eastAsia"/>
        </w:rPr>
        <w:t xml:space="preserve">  </w:t>
      </w:r>
      <w:r w:rsidR="00174E65" w:rsidRPr="00F55E55">
        <w:rPr>
          <w:lang w:val="zh-CN"/>
        </w:rPr>
        <w:t>古巴政府具备确保对劳动者</w:t>
      </w:r>
      <w:r w:rsidR="00174E65" w:rsidRPr="00F55E55">
        <w:t>，</w:t>
      </w:r>
      <w:r w:rsidR="00174E65" w:rsidRPr="00F55E55">
        <w:rPr>
          <w:lang w:val="zh-CN"/>
        </w:rPr>
        <w:t>特别是女性劳动者进行全面保护的政治意愿。每年都确保按可自由兑换比索进行预算规划，投入数百万可兑换比索用于购买个人防护装备，并为劳动者，包括女性劳动者购买衣物、鞋子和食品</w:t>
      </w:r>
      <w:r w:rsidR="00F8045A">
        <w:rPr>
          <w:lang w:val="zh-CN"/>
        </w:rPr>
        <w:t>。</w:t>
      </w:r>
    </w:p>
    <w:p w:rsidR="00174E65" w:rsidRPr="00F55E55" w:rsidRDefault="00207222" w:rsidP="00207222">
      <w:pPr>
        <w:pStyle w:val="SingleTxtGC"/>
        <w:tabs>
          <w:tab w:val="clear" w:pos="1565"/>
        </w:tabs>
        <w:rPr>
          <w:rFonts w:hint="eastAsia"/>
        </w:rPr>
      </w:pPr>
      <w:r>
        <w:t>209.</w:t>
      </w:r>
      <w:r>
        <w:rPr>
          <w:rFonts w:hint="eastAsia"/>
        </w:rPr>
        <w:t xml:space="preserve">  </w:t>
      </w:r>
      <w:r w:rsidR="00174E65" w:rsidRPr="00F55E55">
        <w:rPr>
          <w:lang w:val="zh-CN"/>
        </w:rPr>
        <w:t>在工会机关中</w:t>
      </w:r>
      <w:r w:rsidR="00174E65" w:rsidRPr="00F55E55">
        <w:t>，</w:t>
      </w:r>
      <w:r w:rsidR="00174E65" w:rsidRPr="00F55E55">
        <w:rPr>
          <w:lang w:val="zh-CN"/>
        </w:rPr>
        <w:t>妇女所占比例为</w:t>
      </w:r>
      <w:r w:rsidR="00174E65" w:rsidRPr="00F55E55">
        <w:t>66.7%</w:t>
      </w:r>
      <w:r w:rsidR="00174E65" w:rsidRPr="00F55E55">
        <w:t>，</w:t>
      </w:r>
      <w:r w:rsidR="00174E65" w:rsidRPr="00F55E55">
        <w:rPr>
          <w:lang w:val="zh-CN"/>
        </w:rPr>
        <w:t>其分布情况如下</w:t>
      </w:r>
      <w:r w:rsidR="00174E65" w:rsidRPr="00F55E55">
        <w:t>：</w:t>
      </w:r>
      <w:r w:rsidR="00174E65" w:rsidRPr="00F55E55">
        <w:rPr>
          <w:lang w:val="zh-CN"/>
        </w:rPr>
        <w:t>国务秘书处</w:t>
      </w:r>
      <w:r w:rsidR="00174E65" w:rsidRPr="00F55E55">
        <w:rPr>
          <w:rFonts w:hint="eastAsia"/>
          <w:lang w:val="zh-CN"/>
        </w:rPr>
        <w:t>6</w:t>
      </w:r>
      <w:r w:rsidR="00174E65" w:rsidRPr="00F55E55">
        <w:rPr>
          <w:lang w:val="zh-CN"/>
        </w:rPr>
        <w:t>人、部门主管</w:t>
      </w:r>
      <w:r w:rsidR="00174E65" w:rsidRPr="00F55E55">
        <w:t>2</w:t>
      </w:r>
      <w:r w:rsidR="00174E65" w:rsidRPr="00F55E55">
        <w:rPr>
          <w:lang w:val="zh-CN"/>
        </w:rPr>
        <w:t>人、全国总工会秘书</w:t>
      </w:r>
      <w:r w:rsidR="00174E65" w:rsidRPr="00F55E55">
        <w:t>5</w:t>
      </w:r>
      <w:r w:rsidR="00174E65" w:rsidRPr="00F55E55">
        <w:rPr>
          <w:lang w:val="zh-CN"/>
        </w:rPr>
        <w:t>人、古巴劳动者中央工会省级代表处秘书长</w:t>
      </w:r>
      <w:r w:rsidR="00174E65" w:rsidRPr="00F55E55">
        <w:t>6</w:t>
      </w:r>
      <w:r w:rsidR="00174E65" w:rsidRPr="00F55E55">
        <w:rPr>
          <w:lang w:val="zh-CN"/>
        </w:rPr>
        <w:t>人、以及中央工会省级代表处领导</w:t>
      </w:r>
      <w:r w:rsidR="00174E65" w:rsidRPr="00F55E55">
        <w:t>99</w:t>
      </w:r>
      <w:r w:rsidR="00174E65" w:rsidRPr="00F55E55">
        <w:rPr>
          <w:lang w:val="zh-CN"/>
        </w:rPr>
        <w:t>人。妇女在全国工会领导机构中所占比例为</w:t>
      </w:r>
      <w:r w:rsidR="00174E65" w:rsidRPr="00F55E55">
        <w:rPr>
          <w:lang w:val="zh-CN"/>
        </w:rPr>
        <w:t>47.6%</w:t>
      </w:r>
      <w:r w:rsidR="00174E65" w:rsidRPr="00F55E55">
        <w:rPr>
          <w:lang w:val="zh-CN"/>
        </w:rPr>
        <w:t>，在古巴劳动者中央工会省级领导职务中所占比例为</w:t>
      </w:r>
      <w:r w:rsidR="00174E65" w:rsidRPr="00F55E55">
        <w:rPr>
          <w:lang w:val="zh-CN"/>
        </w:rPr>
        <w:t>68%</w:t>
      </w:r>
      <w:r w:rsidR="00174E65" w:rsidRPr="00F55E55">
        <w:rPr>
          <w:lang w:val="zh-CN"/>
        </w:rPr>
        <w:t>，在省级工会领导职务中所占比例为</w:t>
      </w:r>
      <w:r w:rsidR="00174E65" w:rsidRPr="00F55E55">
        <w:rPr>
          <w:lang w:val="zh-CN"/>
        </w:rPr>
        <w:t>63.1%</w:t>
      </w:r>
      <w:r w:rsidR="00174E65" w:rsidRPr="00F55E55">
        <w:rPr>
          <w:lang w:val="zh-CN"/>
        </w:rPr>
        <w:t>，在全国创新和精简联合会的省级管理机构中所占比例为</w:t>
      </w:r>
      <w:r w:rsidR="00174E65" w:rsidRPr="00F55E55">
        <w:rPr>
          <w:lang w:val="zh-CN"/>
        </w:rPr>
        <w:t>68.5%</w:t>
      </w:r>
      <w:r w:rsidR="00174E65" w:rsidRPr="00F55E55">
        <w:rPr>
          <w:lang w:val="zh-CN"/>
        </w:rPr>
        <w:t>，在市级工会干部中占</w:t>
      </w:r>
      <w:r w:rsidR="00174E65" w:rsidRPr="00F55E55">
        <w:rPr>
          <w:lang w:val="zh-CN"/>
        </w:rPr>
        <w:t>75.3%</w:t>
      </w:r>
      <w:r w:rsidR="00174E65" w:rsidRPr="00F55E55">
        <w:rPr>
          <w:lang w:val="zh-CN"/>
        </w:rPr>
        <w:t>，所有这些都有助于妇女对决策产生影响并在战略中维护妇女权益。</w:t>
      </w:r>
    </w:p>
    <w:p w:rsidR="00174E65" w:rsidRPr="00F55E55" w:rsidRDefault="00174E65" w:rsidP="00177A7E">
      <w:pPr>
        <w:pStyle w:val="H1GC"/>
      </w:pPr>
      <w:r w:rsidRPr="00F55E55">
        <w:tab/>
      </w:r>
      <w:r w:rsidRPr="00F55E55">
        <w:rPr>
          <w:noProof/>
        </w:rPr>
        <w:t>K.</w:t>
      </w:r>
      <w:r w:rsidRPr="00F55E55">
        <w:tab/>
      </w:r>
      <w:r w:rsidRPr="00F55E55">
        <w:rPr>
          <w:rFonts w:hint="eastAsia"/>
          <w:lang w:val="zh-CN"/>
        </w:rPr>
        <w:t>第</w:t>
      </w:r>
      <w:r w:rsidRPr="00F55E55">
        <w:rPr>
          <w:rFonts w:hint="eastAsia"/>
        </w:rPr>
        <w:t>十二</w:t>
      </w:r>
      <w:r w:rsidRPr="00F55E55">
        <w:rPr>
          <w:rFonts w:hint="eastAsia"/>
          <w:lang w:val="zh-CN"/>
        </w:rPr>
        <w:t>条</w:t>
      </w:r>
    </w:p>
    <w:p w:rsidR="00174E65" w:rsidRPr="00F55E55" w:rsidRDefault="00207222" w:rsidP="00207222">
      <w:pPr>
        <w:pStyle w:val="SingleTxtGC"/>
        <w:tabs>
          <w:tab w:val="clear" w:pos="1565"/>
        </w:tabs>
      </w:pPr>
      <w:r>
        <w:t>210.</w:t>
      </w:r>
      <w:r>
        <w:rPr>
          <w:rFonts w:hint="eastAsia"/>
        </w:rPr>
        <w:t xml:space="preserve">  </w:t>
      </w:r>
      <w:r w:rsidR="00174E65" w:rsidRPr="00F55E55">
        <w:rPr>
          <w:lang w:val="zh-CN"/>
        </w:rPr>
        <w:t>古巴国家卫生体系具有由国家和社会提供药品、门槛低、普及面广、免费提供包括性健康服务在内的医疗保健服务以及人民积极、有组织地参与各类医保方案的特点，致力于为提高全民健康指标，特别是妇女和儿童的健康指标</w:t>
      </w:r>
      <w:r w:rsidR="00174E65" w:rsidRPr="00F55E55">
        <w:rPr>
          <w:rFonts w:hint="eastAsia"/>
          <w:lang w:val="zh-CN"/>
        </w:rPr>
        <w:t>做出</w:t>
      </w:r>
      <w:r w:rsidR="00174E65" w:rsidRPr="00F55E55">
        <w:rPr>
          <w:lang w:val="zh-CN"/>
        </w:rPr>
        <w:t>贡献。为实现这一目标</w:t>
      </w:r>
      <w:r w:rsidR="00174E65" w:rsidRPr="00F55E55">
        <w:t>，</w:t>
      </w:r>
      <w:r w:rsidR="00174E65" w:rsidRPr="00F55E55">
        <w:rPr>
          <w:lang w:val="zh-CN"/>
        </w:rPr>
        <w:t>近年来三级医疗保健服务的质量已经逐步得以提高</w:t>
      </w:r>
      <w:r w:rsidR="00174E65" w:rsidRPr="00F55E55">
        <w:t>：</w:t>
      </w:r>
    </w:p>
    <w:p w:rsidR="00174E65" w:rsidRPr="00F55E55" w:rsidRDefault="00174E65" w:rsidP="00177A7E">
      <w:pPr>
        <w:pStyle w:val="SingleTxtGC"/>
      </w:pPr>
      <w:r w:rsidRPr="00F55E55">
        <w:tab/>
      </w:r>
      <w:r w:rsidR="008F417B">
        <w:rPr>
          <w:rFonts w:hint="eastAsia"/>
        </w:rPr>
        <w:t>(</w:t>
      </w:r>
      <w:r w:rsidRPr="00F55E55">
        <w:rPr>
          <w:lang w:val="es-MX"/>
        </w:rPr>
        <w:t>a)</w:t>
      </w:r>
      <w:r w:rsidRPr="00F55E55">
        <w:tab/>
      </w:r>
      <w:r w:rsidRPr="00F55E55">
        <w:rPr>
          <w:lang w:val="zh-CN"/>
        </w:rPr>
        <w:t>第一级</w:t>
      </w:r>
      <w:r w:rsidRPr="00F55E55">
        <w:t>：</w:t>
      </w:r>
      <w:r w:rsidRPr="00F55E55">
        <w:rPr>
          <w:lang w:val="zh-CN"/>
        </w:rPr>
        <w:t>基层医疗服务的基础在于发展综合医疗护理服务</w:t>
      </w:r>
      <w:r w:rsidRPr="00F55E55">
        <w:t>，</w:t>
      </w:r>
      <w:r w:rsidRPr="00F55E55">
        <w:rPr>
          <w:lang w:val="zh-CN"/>
        </w:rPr>
        <w:t>由各社区、各综合医院以及卫生机构</w:t>
      </w:r>
      <w:r w:rsidRPr="00F55E55">
        <w:t>，</w:t>
      </w:r>
      <w:r w:rsidRPr="00F55E55">
        <w:rPr>
          <w:lang w:val="zh-CN"/>
        </w:rPr>
        <w:t>包括母婴之家和养老院、牙科诊所以及精神保健中心中的门诊部、家庭医生和护士</w:t>
      </w:r>
      <w:r w:rsidRPr="00F55E55">
        <w:rPr>
          <w:rFonts w:hint="eastAsia"/>
          <w:lang w:val="zh-CN"/>
        </w:rPr>
        <w:t>提供</w:t>
      </w:r>
      <w:r w:rsidRPr="00F55E55">
        <w:rPr>
          <w:lang w:val="zh-CN"/>
        </w:rPr>
        <w:t>。</w:t>
      </w:r>
    </w:p>
    <w:p w:rsidR="00174E65" w:rsidRPr="00F55E55" w:rsidRDefault="00174E65" w:rsidP="00177A7E">
      <w:pPr>
        <w:pStyle w:val="SingleTxtGC"/>
      </w:pPr>
      <w:r w:rsidRPr="00F55E55">
        <w:tab/>
      </w:r>
      <w:r w:rsidR="008F417B">
        <w:rPr>
          <w:rFonts w:hint="eastAsia"/>
        </w:rPr>
        <w:t>(</w:t>
      </w:r>
      <w:r w:rsidRPr="00F55E55">
        <w:t>b)</w:t>
      </w:r>
      <w:r w:rsidRPr="00F55E55">
        <w:tab/>
      </w:r>
      <w:r w:rsidRPr="00F55E55">
        <w:rPr>
          <w:lang w:val="zh-CN"/>
        </w:rPr>
        <w:t>第二级</w:t>
      </w:r>
      <w:r w:rsidRPr="00F55E55">
        <w:t>：</w:t>
      </w:r>
      <w:r w:rsidRPr="00F55E55">
        <w:rPr>
          <w:lang w:val="zh-CN"/>
        </w:rPr>
        <w:t>包括综合性医院、外科手术诊所、妇幼保健院、儿科医院和妇产医院</w:t>
      </w:r>
      <w:r w:rsidRPr="00F55E55">
        <w:t>；</w:t>
      </w:r>
    </w:p>
    <w:p w:rsidR="00174E65" w:rsidRPr="00F55E55" w:rsidRDefault="00174E65" w:rsidP="00177A7E">
      <w:pPr>
        <w:pStyle w:val="SingleTxtGC"/>
        <w:rPr>
          <w:lang w:val="es-MX"/>
        </w:rPr>
      </w:pPr>
      <w:r w:rsidRPr="00F55E55">
        <w:tab/>
      </w:r>
      <w:r w:rsidR="008F417B">
        <w:rPr>
          <w:rFonts w:hint="eastAsia"/>
        </w:rPr>
        <w:t>(</w:t>
      </w:r>
      <w:r w:rsidRPr="00F55E55">
        <w:rPr>
          <w:lang w:val="es-MX"/>
        </w:rPr>
        <w:t>c)</w:t>
      </w:r>
      <w:r w:rsidRPr="00F55E55">
        <w:tab/>
      </w:r>
      <w:r w:rsidRPr="00F55E55">
        <w:rPr>
          <w:lang w:val="zh-CN"/>
        </w:rPr>
        <w:t>第三级</w:t>
      </w:r>
      <w:r w:rsidRPr="00F55E55">
        <w:t>：</w:t>
      </w:r>
      <w:r w:rsidRPr="00F55E55">
        <w:rPr>
          <w:lang w:val="zh-CN"/>
        </w:rPr>
        <w:t>这一级包含研究机构和救助机构</w:t>
      </w:r>
      <w:r w:rsidRPr="00F55E55">
        <w:t>，</w:t>
      </w:r>
      <w:r w:rsidRPr="00F55E55">
        <w:rPr>
          <w:lang w:val="zh-CN"/>
        </w:rPr>
        <w:t>以及国家级医院</w:t>
      </w:r>
      <w:r w:rsidRPr="00F55E55">
        <w:t>，</w:t>
      </w:r>
      <w:r w:rsidRPr="00F55E55">
        <w:rPr>
          <w:lang w:val="zh-CN"/>
        </w:rPr>
        <w:t>其中很多享有国际知名度。</w:t>
      </w:r>
    </w:p>
    <w:p w:rsidR="00174E65" w:rsidRPr="00F55E55" w:rsidRDefault="00207222" w:rsidP="00207222">
      <w:pPr>
        <w:pStyle w:val="SingleTxtGC"/>
        <w:tabs>
          <w:tab w:val="clear" w:pos="1565"/>
        </w:tabs>
      </w:pPr>
      <w:r>
        <w:t>211.</w:t>
      </w:r>
      <w:r>
        <w:rPr>
          <w:rFonts w:hint="eastAsia"/>
        </w:rPr>
        <w:t xml:space="preserve">  </w:t>
      </w:r>
      <w:r w:rsidR="00174E65" w:rsidRPr="00F55E55">
        <w:rPr>
          <w:lang w:val="zh-CN"/>
        </w:rPr>
        <w:t>这一时期卫生和医疗护理体系的组织结构、服务机构以及医疗保健方案都已经发生了变化。初级卫生保健的现有转型承诺秉承的基础是使仅在医院提供的专业服务贴近人民</w:t>
      </w:r>
      <w:r w:rsidR="00174E65" w:rsidRPr="00F55E55">
        <w:t>，</w:t>
      </w:r>
      <w:r w:rsidR="00174E65" w:rsidRPr="00F55E55">
        <w:rPr>
          <w:lang w:val="zh-CN"/>
        </w:rPr>
        <w:t>并使医疗保健服务符合每个地区的卫生状况</w:t>
      </w:r>
      <w:r w:rsidR="00174E65" w:rsidRPr="00F55E55">
        <w:t>，</w:t>
      </w:r>
      <w:r w:rsidR="00174E65" w:rsidRPr="00F55E55">
        <w:rPr>
          <w:lang w:val="zh-CN"/>
        </w:rPr>
        <w:t>同时不断培养和完善人力资源</w:t>
      </w:r>
      <w:r w:rsidR="00174E65" w:rsidRPr="00F55E55">
        <w:t>，</w:t>
      </w:r>
      <w:r w:rsidR="00174E65" w:rsidRPr="00F55E55">
        <w:rPr>
          <w:lang w:val="zh-CN"/>
        </w:rPr>
        <w:t>并改善和引进高新技术</w:t>
      </w:r>
      <w:r w:rsidR="00174E65" w:rsidRPr="00F55E55">
        <w:t>，</w:t>
      </w:r>
      <w:r w:rsidR="00174E65" w:rsidRPr="00F55E55">
        <w:rPr>
          <w:lang w:val="zh-CN"/>
        </w:rPr>
        <w:t>推广综合康复服务、信息化图书馆服务</w:t>
      </w:r>
      <w:r w:rsidR="00174E65" w:rsidRPr="00F55E55">
        <w:t>，</w:t>
      </w:r>
      <w:r w:rsidR="00174E65" w:rsidRPr="00F55E55">
        <w:rPr>
          <w:lang w:val="zh-CN"/>
        </w:rPr>
        <w:t>增加超声、</w:t>
      </w:r>
      <w:r w:rsidR="00174E65" w:rsidRPr="00F55E55">
        <w:t>X</w:t>
      </w:r>
      <w:r w:rsidR="00174E65" w:rsidRPr="00F55E55">
        <w:rPr>
          <w:lang w:val="zh-CN"/>
        </w:rPr>
        <w:t>光、心电图、胃镜、维持生命特征、溶栓、化疗、测听等设备以及在市一级人群密集的地区提供保健服务等。这些都有助于改善综合护理的水平</w:t>
      </w:r>
      <w:r w:rsidR="00174E65" w:rsidRPr="00F55E55">
        <w:t>，</w:t>
      </w:r>
      <w:r w:rsidR="00174E65" w:rsidRPr="00F55E55">
        <w:rPr>
          <w:lang w:val="zh-CN"/>
        </w:rPr>
        <w:t>并提高妇女及其家庭在人生每一个阶段的满意度</w:t>
      </w:r>
      <w:r w:rsidR="00F8045A">
        <w:rPr>
          <w:lang w:val="zh-CN"/>
        </w:rPr>
        <w:t>。</w:t>
      </w:r>
    </w:p>
    <w:p w:rsidR="00174E65" w:rsidRPr="00F55E55" w:rsidRDefault="00207222" w:rsidP="00207222">
      <w:pPr>
        <w:pStyle w:val="SingleTxtGC"/>
        <w:tabs>
          <w:tab w:val="clear" w:pos="1565"/>
        </w:tabs>
      </w:pPr>
      <w:r>
        <w:t>212.</w:t>
      </w:r>
      <w:r>
        <w:rPr>
          <w:rFonts w:hint="eastAsia"/>
        </w:rPr>
        <w:t xml:space="preserve">  </w:t>
      </w:r>
      <w:r w:rsidR="00174E65" w:rsidRPr="00F55E55">
        <w:rPr>
          <w:lang w:val="zh-CN"/>
        </w:rPr>
        <w:t>将主动调查作为系统性工作方法引入</w:t>
      </w:r>
      <w:r w:rsidR="00174E65" w:rsidRPr="00F55E55">
        <w:t>，</w:t>
      </w:r>
      <w:r w:rsidR="00174E65" w:rsidRPr="00F55E55">
        <w:rPr>
          <w:lang w:val="zh-CN"/>
        </w:rPr>
        <w:t>用于从性别观点角度及时发现和解决健康</w:t>
      </w:r>
      <w:r w:rsidR="00174E65" w:rsidRPr="00F55E55">
        <w:rPr>
          <w:rFonts w:hint="eastAsia"/>
          <w:lang w:val="es-MX"/>
        </w:rPr>
        <w:t>问题</w:t>
      </w:r>
      <w:r w:rsidR="00174E65" w:rsidRPr="00F55E55">
        <w:t>，</w:t>
      </w:r>
      <w:r w:rsidR="00174E65" w:rsidRPr="00F55E55">
        <w:rPr>
          <w:lang w:val="zh-CN"/>
        </w:rPr>
        <w:t>此项工作依托社区中的家庭保健工作组开展</w:t>
      </w:r>
      <w:r w:rsidR="00174E65" w:rsidRPr="00F55E55">
        <w:t>，</w:t>
      </w:r>
      <w:r w:rsidR="00174E65" w:rsidRPr="00F55E55">
        <w:rPr>
          <w:lang w:val="zh-CN"/>
        </w:rPr>
        <w:t>落实社区跨部门参与各项活动</w:t>
      </w:r>
      <w:r w:rsidR="00174E65" w:rsidRPr="00F55E55">
        <w:t>，</w:t>
      </w:r>
      <w:r w:rsidR="00174E65" w:rsidRPr="00F55E55">
        <w:rPr>
          <w:lang w:val="zh-CN"/>
        </w:rPr>
        <w:t>以转变人民的健康状况</w:t>
      </w:r>
      <w:r w:rsidR="00174E65" w:rsidRPr="00F55E55">
        <w:t>，</w:t>
      </w:r>
      <w:r w:rsidR="00174E65" w:rsidRPr="00F55E55">
        <w:rPr>
          <w:lang w:val="zh-CN"/>
        </w:rPr>
        <w:t>特别是妇女、男童、女童和青少年的健康状况。</w:t>
      </w:r>
    </w:p>
    <w:p w:rsidR="00174E65" w:rsidRPr="00F55E55" w:rsidRDefault="00207222" w:rsidP="00207222">
      <w:pPr>
        <w:pStyle w:val="SingleTxtGC"/>
        <w:tabs>
          <w:tab w:val="clear" w:pos="1565"/>
        </w:tabs>
      </w:pPr>
      <w:r>
        <w:t>213.</w:t>
      </w:r>
      <w:r>
        <w:rPr>
          <w:rFonts w:hint="eastAsia"/>
        </w:rPr>
        <w:t xml:space="preserve">  </w:t>
      </w:r>
      <w:r w:rsidR="00174E65" w:rsidRPr="00F55E55">
        <w:rPr>
          <w:lang w:val="zh-CN"/>
        </w:rPr>
        <w:t>综合医院中的母婴保健服务提供门槛低、专业化的咨询服务</w:t>
      </w:r>
      <w:r w:rsidR="00174E65" w:rsidRPr="00F55E55">
        <w:t>，</w:t>
      </w:r>
      <w:r w:rsidR="00174E65" w:rsidRPr="00F55E55">
        <w:rPr>
          <w:lang w:val="zh-CN"/>
        </w:rPr>
        <w:t>配备了合格的医务人员</w:t>
      </w:r>
      <w:r w:rsidR="00174E65" w:rsidRPr="00F55E55">
        <w:t>，</w:t>
      </w:r>
      <w:r w:rsidR="00174E65" w:rsidRPr="00F55E55">
        <w:rPr>
          <w:lang w:val="zh-CN"/>
        </w:rPr>
        <w:t>以便开展与计划生育、妊娠风险、不育症治疗、月经调</w:t>
      </w:r>
      <w:r w:rsidR="00174E65" w:rsidRPr="00F55E55">
        <w:rPr>
          <w:rFonts w:hint="eastAsia"/>
          <w:lang w:val="zh-CN"/>
        </w:rPr>
        <w:t>节</w:t>
      </w:r>
      <w:r w:rsidR="00174E65" w:rsidRPr="00F55E55">
        <w:rPr>
          <w:lang w:val="zh-CN"/>
        </w:rPr>
        <w:t>、儿童和青少年妇科咨询、更年期和绝经期保健、产科咨询、产后护理、良性宫颈疾病和乳腺疾病诊疗有关的服务。</w:t>
      </w:r>
    </w:p>
    <w:p w:rsidR="00174E65" w:rsidRPr="00F55E55" w:rsidRDefault="00207222" w:rsidP="00207222">
      <w:pPr>
        <w:pStyle w:val="SingleTxtGC"/>
        <w:tabs>
          <w:tab w:val="clear" w:pos="1565"/>
        </w:tabs>
      </w:pPr>
      <w:r>
        <w:t>214.</w:t>
      </w:r>
      <w:r>
        <w:rPr>
          <w:rFonts w:hint="eastAsia"/>
        </w:rPr>
        <w:t xml:space="preserve">  </w:t>
      </w:r>
      <w:r w:rsidR="00174E65" w:rsidRPr="00F55E55">
        <w:t>2004</w:t>
      </w:r>
      <w:r w:rsidR="00174E65" w:rsidRPr="00F55E55">
        <w:rPr>
          <w:lang w:val="zh-CN"/>
        </w:rPr>
        <w:t>年</w:t>
      </w:r>
      <w:r w:rsidR="00174E65" w:rsidRPr="00F55E55">
        <w:t>，</w:t>
      </w:r>
      <w:r w:rsidR="00174E65" w:rsidRPr="00F55E55">
        <w:rPr>
          <w:lang w:val="zh-CN"/>
        </w:rPr>
        <w:t>综合性诊所变为大学附属医院</w:t>
      </w:r>
      <w:r w:rsidR="00174E65" w:rsidRPr="00F55E55">
        <w:t>；</w:t>
      </w:r>
      <w:r w:rsidR="00174E65" w:rsidRPr="00F55E55">
        <w:rPr>
          <w:lang w:val="zh-CN"/>
        </w:rPr>
        <w:t>以便培养医药、口腔、心理、护理专业和所有卫生专业人才</w:t>
      </w:r>
      <w:r w:rsidR="00174E65" w:rsidRPr="00F55E55">
        <w:t>，</w:t>
      </w:r>
      <w:r w:rsidR="00174E65" w:rsidRPr="00F55E55">
        <w:rPr>
          <w:lang w:val="zh-CN"/>
        </w:rPr>
        <w:t>并从社区层面入手</w:t>
      </w:r>
      <w:r w:rsidR="00174E65" w:rsidRPr="00F55E55">
        <w:t>，</w:t>
      </w:r>
      <w:r w:rsidR="00174E65" w:rsidRPr="00F55E55">
        <w:rPr>
          <w:rFonts w:hint="eastAsia"/>
          <w:lang w:val="zh-CN"/>
        </w:rPr>
        <w:t>以</w:t>
      </w:r>
      <w:r w:rsidR="00174E65" w:rsidRPr="00F55E55">
        <w:rPr>
          <w:lang w:val="zh-CN"/>
        </w:rPr>
        <w:t>实习教育</w:t>
      </w:r>
      <w:r w:rsidR="00174E65" w:rsidRPr="00F55E55">
        <w:rPr>
          <w:rFonts w:hint="eastAsia"/>
          <w:lang w:val="zh-CN"/>
        </w:rPr>
        <w:t>为基础</w:t>
      </w:r>
      <w:r w:rsidR="00174E65" w:rsidRPr="00F55E55">
        <w:rPr>
          <w:lang w:val="zh-CN"/>
        </w:rPr>
        <w:t>对医务人员进行全面培养</w:t>
      </w:r>
      <w:r w:rsidR="00F8045A">
        <w:rPr>
          <w:lang w:val="zh-CN"/>
        </w:rPr>
        <w:t>。</w:t>
      </w:r>
    </w:p>
    <w:p w:rsidR="00174E65" w:rsidRPr="00F55E55" w:rsidRDefault="00104022" w:rsidP="00104022">
      <w:pPr>
        <w:pStyle w:val="SingleTxtGC"/>
        <w:tabs>
          <w:tab w:val="clear" w:pos="1565"/>
        </w:tabs>
      </w:pPr>
      <w:r>
        <w:t>215.</w:t>
      </w:r>
      <w:r>
        <w:rPr>
          <w:rFonts w:hint="eastAsia"/>
        </w:rPr>
        <w:t xml:space="preserve">  </w:t>
      </w:r>
      <w:r w:rsidR="00174E65" w:rsidRPr="00F55E55">
        <w:rPr>
          <w:lang w:val="zh-CN"/>
        </w:rPr>
        <w:t>截至</w:t>
      </w:r>
      <w:r w:rsidR="00174E65" w:rsidRPr="00F55E55">
        <w:t>2008</w:t>
      </w:r>
      <w:r w:rsidR="00174E65" w:rsidRPr="00F55E55">
        <w:rPr>
          <w:lang w:val="zh-CN"/>
        </w:rPr>
        <w:t>年底</w:t>
      </w:r>
      <w:r w:rsidR="00174E65" w:rsidRPr="00F55E55">
        <w:t>，</w:t>
      </w:r>
      <w:r w:rsidR="00174E65" w:rsidRPr="00F55E55">
        <w:rPr>
          <w:lang w:val="zh-CN"/>
        </w:rPr>
        <w:t>古巴达到了每</w:t>
      </w:r>
      <w:r w:rsidR="00174E65" w:rsidRPr="00F55E55">
        <w:t>151</w:t>
      </w:r>
      <w:r w:rsidR="00174E65" w:rsidRPr="00F55E55">
        <w:rPr>
          <w:lang w:val="zh-CN"/>
        </w:rPr>
        <w:t>名居民配备一名医生的指标。在全部医务人员中</w:t>
      </w:r>
      <w:r w:rsidR="00174E65" w:rsidRPr="00F55E55">
        <w:t>，</w:t>
      </w:r>
      <w:r w:rsidR="00174E65" w:rsidRPr="00F55E55">
        <w:rPr>
          <w:lang w:val="zh-CN"/>
        </w:rPr>
        <w:t>有</w:t>
      </w:r>
      <w:r w:rsidR="00174E65" w:rsidRPr="00F55E55">
        <w:t>58.0%</w:t>
      </w:r>
      <w:r w:rsidR="00174E65" w:rsidRPr="00F55E55">
        <w:rPr>
          <w:lang w:val="zh-CN"/>
        </w:rPr>
        <w:t>为女性。每</w:t>
      </w:r>
      <w:r w:rsidR="00174E65" w:rsidRPr="00F55E55">
        <w:t>1</w:t>
      </w:r>
      <w:r w:rsidR="00332241">
        <w:rPr>
          <w:rFonts w:hint="eastAsia"/>
        </w:rPr>
        <w:t>,</w:t>
      </w:r>
      <w:r w:rsidR="00174E65" w:rsidRPr="00F55E55">
        <w:t>000</w:t>
      </w:r>
      <w:r w:rsidR="00174E65" w:rsidRPr="00F55E55">
        <w:rPr>
          <w:lang w:val="zh-CN"/>
        </w:rPr>
        <w:t>名居民配备一名口腔医师</w:t>
      </w:r>
      <w:r w:rsidR="00174E65" w:rsidRPr="00F55E55">
        <w:t>，</w:t>
      </w:r>
      <w:r w:rsidR="00174E65" w:rsidRPr="00F55E55">
        <w:rPr>
          <w:lang w:val="zh-CN"/>
        </w:rPr>
        <w:t>医师总人数达到了</w:t>
      </w:r>
      <w:r w:rsidR="00174E65" w:rsidRPr="00F55E55">
        <w:t>11</w:t>
      </w:r>
      <w:r w:rsidR="00332241">
        <w:rPr>
          <w:rFonts w:hint="eastAsia"/>
        </w:rPr>
        <w:t>,</w:t>
      </w:r>
      <w:r w:rsidR="00174E65" w:rsidRPr="00F55E55">
        <w:t>234</w:t>
      </w:r>
      <w:r w:rsidR="00174E65" w:rsidRPr="00F55E55">
        <w:rPr>
          <w:lang w:val="zh-CN"/>
        </w:rPr>
        <w:t>人。家庭医生的总人数达到</w:t>
      </w:r>
      <w:r w:rsidR="00174E65" w:rsidRPr="00F55E55">
        <w:t>32</w:t>
      </w:r>
      <w:r w:rsidR="00332241">
        <w:rPr>
          <w:rFonts w:hint="eastAsia"/>
        </w:rPr>
        <w:t>,</w:t>
      </w:r>
      <w:r w:rsidR="00174E65" w:rsidRPr="00F55E55">
        <w:t>289</w:t>
      </w:r>
      <w:r w:rsidR="00174E65" w:rsidRPr="00F55E55">
        <w:rPr>
          <w:lang w:val="zh-CN"/>
        </w:rPr>
        <w:t>人</w:t>
      </w:r>
      <w:r w:rsidR="00174E65" w:rsidRPr="00F55E55">
        <w:t>，</w:t>
      </w:r>
      <w:r w:rsidR="00174E65" w:rsidRPr="00F55E55">
        <w:rPr>
          <w:lang w:val="zh-CN"/>
        </w:rPr>
        <w:t>分布在</w:t>
      </w:r>
      <w:r w:rsidR="00174E65" w:rsidRPr="00F55E55">
        <w:t>10</w:t>
      </w:r>
      <w:r w:rsidR="00332241">
        <w:rPr>
          <w:rFonts w:hint="eastAsia"/>
        </w:rPr>
        <w:t>,</w:t>
      </w:r>
      <w:r w:rsidR="00174E65" w:rsidRPr="00F55E55">
        <w:t>717</w:t>
      </w:r>
      <w:r w:rsidR="00174E65" w:rsidRPr="00F55E55">
        <w:rPr>
          <w:lang w:val="zh-CN"/>
        </w:rPr>
        <w:t>家诊所中。其中</w:t>
      </w:r>
      <w:r w:rsidR="00174E65" w:rsidRPr="00F55E55">
        <w:t>，</w:t>
      </w:r>
      <w:r w:rsidR="00174E65" w:rsidRPr="00F55E55">
        <w:rPr>
          <w:lang w:val="zh-CN"/>
        </w:rPr>
        <w:t>专门从事全科医师的有</w:t>
      </w:r>
      <w:r w:rsidR="00174E65" w:rsidRPr="00F55E55">
        <w:t>25</w:t>
      </w:r>
      <w:r w:rsidR="00332241">
        <w:rPr>
          <w:rFonts w:hint="eastAsia"/>
        </w:rPr>
        <w:t>,</w:t>
      </w:r>
      <w:r w:rsidR="00174E65" w:rsidRPr="00F55E55">
        <w:t>893</w:t>
      </w:r>
      <w:r w:rsidR="00174E65" w:rsidRPr="00F55E55">
        <w:rPr>
          <w:lang w:val="zh-CN"/>
        </w:rPr>
        <w:t>人</w:t>
      </w:r>
      <w:r w:rsidR="00174E65" w:rsidRPr="00F55E55">
        <w:t>，</w:t>
      </w:r>
      <w:r w:rsidR="00174E65" w:rsidRPr="00F55E55">
        <w:rPr>
          <w:lang w:val="zh-CN"/>
        </w:rPr>
        <w:t>其中女性占</w:t>
      </w:r>
      <w:r w:rsidR="00174E65" w:rsidRPr="00F55E55">
        <w:t>65%</w:t>
      </w:r>
      <w:r w:rsidR="00174E65" w:rsidRPr="00F55E55">
        <w:rPr>
          <w:lang w:val="zh-CN"/>
        </w:rPr>
        <w:t>。护理人员配备指标为每</w:t>
      </w:r>
      <w:r w:rsidR="00F40DF7" w:rsidRPr="00F55E55">
        <w:t>10</w:t>
      </w:r>
      <w:r w:rsidR="00F40DF7">
        <w:t>,</w:t>
      </w:r>
      <w:r w:rsidR="00F40DF7" w:rsidRPr="00F55E55">
        <w:t>000</w:t>
      </w:r>
      <w:r w:rsidR="00174E65" w:rsidRPr="00F55E55">
        <w:rPr>
          <w:lang w:val="zh-CN"/>
        </w:rPr>
        <w:t>名居民配备</w:t>
      </w:r>
      <w:r w:rsidR="00174E65" w:rsidRPr="00F55E55">
        <w:t>95.9</w:t>
      </w:r>
      <w:r w:rsidR="00174E65" w:rsidRPr="00F55E55">
        <w:rPr>
          <w:lang w:val="zh-CN"/>
        </w:rPr>
        <w:t>名护士。医院的住院床位指标为每</w:t>
      </w:r>
      <w:r w:rsidR="00174E65" w:rsidRPr="00F55E55">
        <w:t>1</w:t>
      </w:r>
      <w:r w:rsidR="00332241">
        <w:rPr>
          <w:rFonts w:hint="eastAsia"/>
        </w:rPr>
        <w:t>,</w:t>
      </w:r>
      <w:r w:rsidR="00174E65" w:rsidRPr="00F55E55">
        <w:t>000</w:t>
      </w:r>
      <w:r w:rsidR="00174E65" w:rsidRPr="00F55E55">
        <w:rPr>
          <w:lang w:val="zh-CN"/>
        </w:rPr>
        <w:t>名居民</w:t>
      </w:r>
      <w:r w:rsidR="00174E65" w:rsidRPr="00F55E55">
        <w:t>4.7</w:t>
      </w:r>
      <w:r w:rsidR="00174E65" w:rsidRPr="00F55E55">
        <w:rPr>
          <w:lang w:val="zh-CN"/>
        </w:rPr>
        <w:t>张床位。在社会救助方面</w:t>
      </w:r>
      <w:r w:rsidR="00174E65" w:rsidRPr="00F55E55">
        <w:t>，</w:t>
      </w:r>
      <w:r w:rsidR="00174E65" w:rsidRPr="00F55E55">
        <w:rPr>
          <w:lang w:val="zh-CN"/>
        </w:rPr>
        <w:t>配备的床位数为每</w:t>
      </w:r>
      <w:r w:rsidR="00174E65" w:rsidRPr="00F55E55">
        <w:t>1</w:t>
      </w:r>
      <w:r w:rsidR="00332241">
        <w:rPr>
          <w:rFonts w:hint="eastAsia"/>
        </w:rPr>
        <w:t>,</w:t>
      </w:r>
      <w:r w:rsidR="00174E65" w:rsidRPr="00F55E55">
        <w:t>000</w:t>
      </w:r>
      <w:r w:rsidR="00174E65" w:rsidRPr="00F55E55">
        <w:rPr>
          <w:lang w:val="zh-CN"/>
        </w:rPr>
        <w:t>名居民</w:t>
      </w:r>
      <w:r w:rsidR="00174E65" w:rsidRPr="00F55E55">
        <w:t>1.3</w:t>
      </w:r>
      <w:r w:rsidR="00174E65" w:rsidRPr="00F55E55">
        <w:rPr>
          <w:lang w:val="zh-CN"/>
        </w:rPr>
        <w:t>张床位。床位总数为</w:t>
      </w:r>
      <w:r w:rsidR="00174E65" w:rsidRPr="00F55E55">
        <w:t>67</w:t>
      </w:r>
      <w:r w:rsidR="00332241">
        <w:rPr>
          <w:rFonts w:hint="eastAsia"/>
        </w:rPr>
        <w:t>,</w:t>
      </w:r>
      <w:r w:rsidR="00174E65" w:rsidRPr="00F55E55">
        <w:t>268</w:t>
      </w:r>
      <w:r w:rsidR="00174E65" w:rsidRPr="00F55E55">
        <w:rPr>
          <w:lang w:val="zh-CN"/>
        </w:rPr>
        <w:t>张</w:t>
      </w:r>
      <w:r w:rsidR="00174E65" w:rsidRPr="00F55E55">
        <w:t>，</w:t>
      </w:r>
      <w:r w:rsidR="00174E65" w:rsidRPr="00F55E55">
        <w:rPr>
          <w:lang w:val="zh-CN"/>
        </w:rPr>
        <w:t>即每</w:t>
      </w:r>
      <w:r w:rsidR="00174E65" w:rsidRPr="00F55E55">
        <w:t>1</w:t>
      </w:r>
      <w:r w:rsidR="00332241">
        <w:rPr>
          <w:rFonts w:hint="eastAsia"/>
        </w:rPr>
        <w:t>,</w:t>
      </w:r>
      <w:r w:rsidR="00174E65" w:rsidRPr="00F55E55">
        <w:t>000</w:t>
      </w:r>
      <w:r w:rsidR="00174E65" w:rsidRPr="00F55E55">
        <w:rPr>
          <w:lang w:val="zh-CN"/>
        </w:rPr>
        <w:t>名居民配备</w:t>
      </w:r>
      <w:r w:rsidR="00174E65" w:rsidRPr="00F55E55">
        <w:t>6.0</w:t>
      </w:r>
      <w:r w:rsidR="00174E65" w:rsidRPr="00F55E55">
        <w:rPr>
          <w:lang w:val="zh-CN"/>
        </w:rPr>
        <w:t>张床位</w:t>
      </w:r>
      <w:r w:rsidR="00F8045A">
        <w:rPr>
          <w:lang w:val="zh-CN"/>
        </w:rPr>
        <w:t>。</w:t>
      </w:r>
    </w:p>
    <w:p w:rsidR="00174E65" w:rsidRPr="00F55E55" w:rsidRDefault="00174E65" w:rsidP="00177A7E">
      <w:pPr>
        <w:pStyle w:val="H23GC"/>
      </w:pPr>
      <w:r w:rsidRPr="00F55E55">
        <w:tab/>
        <w:t>1.</w:t>
      </w:r>
      <w:r w:rsidRPr="00F55E55">
        <w:tab/>
      </w:r>
      <w:r w:rsidRPr="00F55E55">
        <w:rPr>
          <w:lang w:val="zh-CN"/>
        </w:rPr>
        <w:t>传染病控制</w:t>
      </w:r>
    </w:p>
    <w:p w:rsidR="00174E65" w:rsidRPr="00F55E55" w:rsidRDefault="00104022" w:rsidP="00104022">
      <w:pPr>
        <w:pStyle w:val="SingleTxtGC"/>
        <w:tabs>
          <w:tab w:val="clear" w:pos="1565"/>
        </w:tabs>
      </w:pPr>
      <w:r>
        <w:t>216.</w:t>
      </w:r>
      <w:r>
        <w:rPr>
          <w:rFonts w:hint="eastAsia"/>
        </w:rPr>
        <w:t xml:space="preserve">  </w:t>
      </w:r>
      <w:r w:rsidR="00174E65" w:rsidRPr="00F55E55">
        <w:rPr>
          <w:lang w:val="zh-CN"/>
        </w:rPr>
        <w:t>继续为全体人民提供预防和治疗服务</w:t>
      </w:r>
      <w:r w:rsidR="00174E65" w:rsidRPr="00F55E55">
        <w:t>，</w:t>
      </w:r>
      <w:r w:rsidR="00174E65" w:rsidRPr="00F55E55">
        <w:rPr>
          <w:lang w:val="zh-CN"/>
        </w:rPr>
        <w:t>保持环境卫生并在国家卫生体系各级单位实施免疫接种方案。自</w:t>
      </w:r>
      <w:r w:rsidR="00174E65" w:rsidRPr="00F55E55">
        <w:t>1989</w:t>
      </w:r>
      <w:r w:rsidR="00174E65" w:rsidRPr="00F55E55">
        <w:rPr>
          <w:lang w:val="zh-CN"/>
        </w:rPr>
        <w:t>年以来</w:t>
      </w:r>
      <w:r w:rsidR="00174E65" w:rsidRPr="00F55E55">
        <w:t>，</w:t>
      </w:r>
      <w:r w:rsidR="00174E65" w:rsidRPr="00F55E55">
        <w:rPr>
          <w:lang w:val="zh-CN"/>
        </w:rPr>
        <w:t>由于向年满一岁的男童和女童接种麻风腮三联疫苗并在</w:t>
      </w:r>
      <w:r w:rsidR="00174E65" w:rsidRPr="00F55E55">
        <w:t>2</w:t>
      </w:r>
      <w:r w:rsidR="00174E65" w:rsidRPr="00F55E55">
        <w:rPr>
          <w:lang w:val="zh-CN"/>
        </w:rPr>
        <w:t>岁加强免疫</w:t>
      </w:r>
      <w:r w:rsidR="00174E65" w:rsidRPr="00F55E55">
        <w:t>，</w:t>
      </w:r>
      <w:r w:rsidR="00174E65" w:rsidRPr="00F55E55">
        <w:rPr>
          <w:lang w:val="zh-CN"/>
        </w:rPr>
        <w:t>古巴已经彻底灭绝了先天性风疹综合征</w:t>
      </w:r>
      <w:r w:rsidR="00F8045A">
        <w:rPr>
          <w:lang w:val="zh-CN"/>
        </w:rPr>
        <w:t>。</w:t>
      </w:r>
    </w:p>
    <w:p w:rsidR="00174E65" w:rsidRPr="00F55E55" w:rsidRDefault="00104022" w:rsidP="00104022">
      <w:pPr>
        <w:pStyle w:val="SingleTxtGC"/>
        <w:tabs>
          <w:tab w:val="clear" w:pos="1565"/>
        </w:tabs>
      </w:pPr>
      <w:r>
        <w:t>217.</w:t>
      </w:r>
      <w:r>
        <w:rPr>
          <w:rFonts w:hint="eastAsia"/>
        </w:rPr>
        <w:t xml:space="preserve">  </w:t>
      </w:r>
      <w:r w:rsidR="00174E65" w:rsidRPr="00F55E55">
        <w:rPr>
          <w:lang w:val="zh-CN"/>
        </w:rPr>
        <w:t>传染病计划会继续控制传染病</w:t>
      </w:r>
      <w:r w:rsidR="00174E65" w:rsidRPr="00F55E55">
        <w:t>，</w:t>
      </w:r>
      <w:r w:rsidR="00174E65" w:rsidRPr="00F55E55">
        <w:rPr>
          <w:lang w:val="zh-CN"/>
        </w:rPr>
        <w:t>降低发病率、死亡率</w:t>
      </w:r>
      <w:r w:rsidR="00174E65" w:rsidRPr="00F55E55">
        <w:t>，</w:t>
      </w:r>
      <w:r w:rsidR="00174E65" w:rsidRPr="00F55E55">
        <w:rPr>
          <w:lang w:val="zh-CN"/>
        </w:rPr>
        <w:t>控制风险因素</w:t>
      </w:r>
      <w:r w:rsidR="00174E65" w:rsidRPr="00F55E55">
        <w:t>，</w:t>
      </w:r>
      <w:r w:rsidR="00174E65" w:rsidRPr="00F55E55">
        <w:rPr>
          <w:lang w:val="zh-CN"/>
        </w:rPr>
        <w:t>以避免传染病的萌芽和流行。目前所有疫苗的</w:t>
      </w:r>
      <w:r w:rsidR="00174E65" w:rsidRPr="00F55E55">
        <w:rPr>
          <w:rFonts w:hint="eastAsia"/>
          <w:lang w:val="zh-CN"/>
        </w:rPr>
        <w:t>接种</w:t>
      </w:r>
      <w:r w:rsidR="00174E65" w:rsidRPr="00F55E55">
        <w:rPr>
          <w:lang w:val="zh-CN"/>
        </w:rPr>
        <w:t>覆盖率均超过了</w:t>
      </w:r>
      <w:r w:rsidR="00174E65" w:rsidRPr="00F55E55">
        <w:t>95%</w:t>
      </w:r>
      <w:r w:rsidR="00174E65" w:rsidRPr="00F55E55">
        <w:rPr>
          <w:lang w:val="zh-CN"/>
        </w:rPr>
        <w:t>。</w:t>
      </w:r>
      <w:r w:rsidR="00174E65" w:rsidRPr="00F55E55">
        <w:t>40</w:t>
      </w:r>
      <w:r w:rsidR="00174E65" w:rsidRPr="00F55E55">
        <w:rPr>
          <w:lang w:val="zh-CN"/>
        </w:rPr>
        <w:t>年来</w:t>
      </w:r>
      <w:r w:rsidR="00174E65" w:rsidRPr="00F55E55">
        <w:t>，</w:t>
      </w:r>
      <w:r w:rsidR="00174E65" w:rsidRPr="00F55E55">
        <w:rPr>
          <w:lang w:val="zh-CN"/>
        </w:rPr>
        <w:t>共消灭了</w:t>
      </w:r>
      <w:r w:rsidR="00174E65" w:rsidRPr="00F55E55">
        <w:t>6</w:t>
      </w:r>
      <w:r w:rsidR="00174E65" w:rsidRPr="00F55E55">
        <w:rPr>
          <w:lang w:val="zh-CN"/>
        </w:rPr>
        <w:t>种传染病</w:t>
      </w:r>
      <w:r w:rsidR="00A6045F">
        <w:t>(</w:t>
      </w:r>
      <w:r w:rsidR="00174E65" w:rsidRPr="00F55E55">
        <w:rPr>
          <w:lang w:val="zh-CN"/>
        </w:rPr>
        <w:t>骨髓灰质炎、白喉、麻疹、风疹、腮腺炎和白日咳</w:t>
      </w:r>
      <w:r w:rsidR="00A6045F">
        <w:t>)</w:t>
      </w:r>
      <w:r w:rsidR="00174E65" w:rsidRPr="00F55E55">
        <w:t>，</w:t>
      </w:r>
      <w:r w:rsidR="00174E65" w:rsidRPr="00F55E55">
        <w:rPr>
          <w:lang w:val="zh-CN"/>
        </w:rPr>
        <w:t>且自</w:t>
      </w:r>
      <w:r w:rsidR="00174E65" w:rsidRPr="00F55E55">
        <w:t>1960</w:t>
      </w:r>
      <w:r w:rsidR="00174E65" w:rsidRPr="00F55E55">
        <w:rPr>
          <w:lang w:val="zh-CN"/>
        </w:rPr>
        <w:t>年代起古巴已经根除了疟疾</w:t>
      </w:r>
      <w:r w:rsidR="00F8045A">
        <w:rPr>
          <w:lang w:val="zh-CN"/>
        </w:rPr>
        <w:t>。</w:t>
      </w:r>
    </w:p>
    <w:p w:rsidR="00174E65" w:rsidRPr="00F55E55" w:rsidRDefault="00104022" w:rsidP="00104022">
      <w:pPr>
        <w:pStyle w:val="SingleTxtGC"/>
        <w:tabs>
          <w:tab w:val="clear" w:pos="1565"/>
        </w:tabs>
      </w:pPr>
      <w:r>
        <w:t>218.</w:t>
      </w:r>
      <w:r>
        <w:rPr>
          <w:rFonts w:hint="eastAsia"/>
        </w:rPr>
        <w:t xml:space="preserve">  </w:t>
      </w:r>
      <w:r w:rsidR="00174E65" w:rsidRPr="00F55E55">
        <w:rPr>
          <w:lang w:val="zh-CN"/>
        </w:rPr>
        <w:t>结核病预防和控制计划</w:t>
      </w:r>
      <w:r w:rsidR="00174E65" w:rsidRPr="00F55E55">
        <w:t>，</w:t>
      </w:r>
      <w:r w:rsidR="00174E65" w:rsidRPr="00F55E55">
        <w:rPr>
          <w:lang w:val="zh-CN"/>
        </w:rPr>
        <w:t>已经对这一疾病按性别进行了分类</w:t>
      </w:r>
      <w:r w:rsidR="00174E65" w:rsidRPr="00F55E55">
        <w:t>，</w:t>
      </w:r>
      <w:r w:rsidR="00174E65" w:rsidRPr="00F55E55">
        <w:rPr>
          <w:lang w:val="zh-CN"/>
        </w:rPr>
        <w:t>对患有结核病的妇女进行后续特殊护理直至其痊愈。在抗击</w:t>
      </w:r>
      <w:r w:rsidR="00174E65" w:rsidRPr="00F55E55">
        <w:t>H</w:t>
      </w:r>
      <w:r w:rsidR="00174E65" w:rsidRPr="00F55E55">
        <w:rPr>
          <w:rFonts w:hint="eastAsia"/>
        </w:rPr>
        <w:t>1</w:t>
      </w:r>
      <w:r w:rsidR="00174E65" w:rsidRPr="00F55E55">
        <w:t>N</w:t>
      </w:r>
      <w:r w:rsidR="00174E65" w:rsidRPr="00F55E55">
        <w:rPr>
          <w:rFonts w:hint="eastAsia"/>
        </w:rPr>
        <w:t>1</w:t>
      </w:r>
      <w:r w:rsidR="00174E65" w:rsidRPr="00F55E55">
        <w:rPr>
          <w:lang w:val="zh-CN"/>
        </w:rPr>
        <w:t>甲型流感的计划中</w:t>
      </w:r>
      <w:r w:rsidR="00174E65" w:rsidRPr="00F55E55">
        <w:t>，</w:t>
      </w:r>
      <w:r w:rsidR="00174E65" w:rsidRPr="00F55E55">
        <w:rPr>
          <w:lang w:val="zh-CN"/>
        </w:rPr>
        <w:t>鉴于怀孕妇女在世界各地都被认为是弱势全体</w:t>
      </w:r>
      <w:r w:rsidR="00174E65" w:rsidRPr="00F55E55">
        <w:t>，</w:t>
      </w:r>
      <w:r w:rsidR="00174E65" w:rsidRPr="00F55E55">
        <w:rPr>
          <w:lang w:val="zh-CN"/>
        </w:rPr>
        <w:t>因此对孕妇给予了特殊关注。对于古巴而言</w:t>
      </w:r>
      <w:r w:rsidR="00174E65" w:rsidRPr="00F55E55">
        <w:t>，</w:t>
      </w:r>
      <w:r w:rsidR="00174E65" w:rsidRPr="00F55E55">
        <w:rPr>
          <w:lang w:val="zh-CN"/>
        </w:rPr>
        <w:t>已经由初级保健机构对孕妇进行了差别化的后续</w:t>
      </w:r>
      <w:r w:rsidR="00174E65" w:rsidRPr="00F55E55">
        <w:rPr>
          <w:rFonts w:hint="eastAsia"/>
          <w:lang w:val="zh-CN"/>
        </w:rPr>
        <w:t>跟踪</w:t>
      </w:r>
      <w:r w:rsidR="00174E65" w:rsidRPr="00F55E55">
        <w:rPr>
          <w:lang w:val="zh-CN"/>
        </w:rPr>
        <w:t>行动</w:t>
      </w:r>
      <w:r w:rsidR="00174E65" w:rsidRPr="00F55E55">
        <w:t>，</w:t>
      </w:r>
      <w:r w:rsidR="00174E65" w:rsidRPr="00F55E55">
        <w:rPr>
          <w:lang w:val="zh-CN"/>
        </w:rPr>
        <w:t>目的是尽早发展任何可能的并发症。</w:t>
      </w:r>
    </w:p>
    <w:p w:rsidR="00174E65" w:rsidRPr="00F55E55" w:rsidRDefault="00174E65" w:rsidP="00177A7E">
      <w:pPr>
        <w:pStyle w:val="H23GC"/>
      </w:pPr>
      <w:r w:rsidRPr="00F55E55">
        <w:tab/>
        <w:t>2.</w:t>
      </w:r>
      <w:r w:rsidRPr="00F55E55">
        <w:tab/>
      </w:r>
      <w:r w:rsidRPr="00F55E55">
        <w:rPr>
          <w:lang w:val="zh-CN"/>
        </w:rPr>
        <w:t>防控艾滋病毒</w:t>
      </w:r>
      <w:r w:rsidRPr="00F55E55">
        <w:t>/</w:t>
      </w:r>
      <w:r w:rsidRPr="00F55E55">
        <w:rPr>
          <w:lang w:val="zh-CN"/>
        </w:rPr>
        <w:t>艾滋病</w:t>
      </w:r>
      <w:r w:rsidRPr="00F55E55">
        <w:t>/</w:t>
      </w:r>
      <w:r w:rsidRPr="00F55E55">
        <w:rPr>
          <w:lang w:val="zh-CN"/>
        </w:rPr>
        <w:t>性传播疾病国家计划</w:t>
      </w:r>
    </w:p>
    <w:p w:rsidR="00174E65" w:rsidRPr="00F55E55" w:rsidRDefault="00104022" w:rsidP="00104022">
      <w:pPr>
        <w:pStyle w:val="SingleTxtGC"/>
        <w:tabs>
          <w:tab w:val="clear" w:pos="1565"/>
        </w:tabs>
      </w:pPr>
      <w:r>
        <w:t>219.</w:t>
      </w:r>
      <w:r>
        <w:rPr>
          <w:rFonts w:hint="eastAsia"/>
        </w:rPr>
        <w:t xml:space="preserve">  </w:t>
      </w:r>
      <w:r w:rsidR="00174E65" w:rsidRPr="00F55E55">
        <w:rPr>
          <w:lang w:val="zh-CN"/>
        </w:rPr>
        <w:t>古巴自</w:t>
      </w:r>
      <w:r w:rsidR="00174E65" w:rsidRPr="00F55E55">
        <w:t>1972</w:t>
      </w:r>
      <w:r w:rsidR="00174E65" w:rsidRPr="00F55E55">
        <w:rPr>
          <w:lang w:val="zh-CN"/>
        </w:rPr>
        <w:t>年起实施了一项预防和控制性传播疾病计划</w:t>
      </w:r>
      <w:r w:rsidR="00174E65" w:rsidRPr="00F55E55">
        <w:t>，</w:t>
      </w:r>
      <w:r w:rsidR="00174E65" w:rsidRPr="00F55E55">
        <w:rPr>
          <w:lang w:val="zh-CN"/>
        </w:rPr>
        <w:t>其主要目标是根除梅毒</w:t>
      </w:r>
      <w:r w:rsidR="00174E65" w:rsidRPr="00F55E55">
        <w:t>，</w:t>
      </w:r>
      <w:r w:rsidR="00174E65" w:rsidRPr="00F55E55">
        <w:rPr>
          <w:lang w:val="zh-CN"/>
        </w:rPr>
        <w:t>该计划在</w:t>
      </w:r>
      <w:r w:rsidR="00174E65" w:rsidRPr="00F55E55">
        <w:t>1986</w:t>
      </w:r>
      <w:r w:rsidR="00174E65" w:rsidRPr="00F55E55">
        <w:rPr>
          <w:lang w:val="zh-CN"/>
        </w:rPr>
        <w:t>年随着艾滋病毒疫情的出现而重新部署。自这一年起，逐步开展实施了教育</w:t>
      </w:r>
      <w:r w:rsidR="00174E65" w:rsidRPr="00F55E55">
        <w:rPr>
          <w:lang w:val="zh-CN"/>
        </w:rPr>
        <w:t>-</w:t>
      </w:r>
      <w:r w:rsidR="00174E65" w:rsidRPr="00F55E55">
        <w:rPr>
          <w:lang w:val="zh-CN"/>
        </w:rPr>
        <w:t>预防、诊断和流行病学监测活动，活动针对的对象为全体人民，并针对易感人群制定了更为具体的战略。</w:t>
      </w:r>
    </w:p>
    <w:p w:rsidR="00174E65" w:rsidRPr="00F55E55" w:rsidRDefault="00174E65" w:rsidP="00177A7E">
      <w:pPr>
        <w:pStyle w:val="SingleTxtGC"/>
      </w:pPr>
      <w:r w:rsidRPr="00F55E55">
        <w:t>220.</w:t>
      </w:r>
      <w:r w:rsidR="001214D1">
        <w:rPr>
          <w:rFonts w:hint="eastAsia"/>
        </w:rPr>
        <w:t xml:space="preserve">  </w:t>
      </w:r>
      <w:r w:rsidRPr="00F55E55">
        <w:rPr>
          <w:lang w:val="zh-CN"/>
        </w:rPr>
        <w:t>各项指标显示梅毒的发病率已较低。古巴是该地区将梅毒作为一项健康问题坚持予以根除的国家之一。在分析期间</w:t>
      </w:r>
      <w:r w:rsidR="00A6045F">
        <w:t>(</w:t>
      </w:r>
      <w:r w:rsidRPr="00F55E55">
        <w:t>2004-2008</w:t>
      </w:r>
      <w:r w:rsidRPr="00F55E55">
        <w:rPr>
          <w:lang w:val="zh-CN"/>
        </w:rPr>
        <w:t>年</w:t>
      </w:r>
      <w:r w:rsidR="00A6045F">
        <w:t>)</w:t>
      </w:r>
      <w:r w:rsidRPr="00F55E55">
        <w:t>，</w:t>
      </w:r>
      <w:r w:rsidRPr="00F55E55">
        <w:rPr>
          <w:lang w:val="zh-CN"/>
        </w:rPr>
        <w:t>仅报告了一例梅毒病例</w:t>
      </w:r>
      <w:r w:rsidR="00F8045A">
        <w:rPr>
          <w:lang w:val="zh-CN"/>
        </w:rPr>
        <w:t>。</w:t>
      </w:r>
    </w:p>
    <w:p w:rsidR="00174E65" w:rsidRPr="00F55E55" w:rsidRDefault="00104022" w:rsidP="00104022">
      <w:pPr>
        <w:pStyle w:val="SingleTxtGC"/>
        <w:tabs>
          <w:tab w:val="clear" w:pos="1565"/>
        </w:tabs>
      </w:pPr>
      <w:r>
        <w:t>221.</w:t>
      </w:r>
      <w:r>
        <w:rPr>
          <w:rFonts w:hint="eastAsia"/>
        </w:rPr>
        <w:t xml:space="preserve">  </w:t>
      </w:r>
      <w:r w:rsidR="00174E65" w:rsidRPr="00F55E55">
        <w:rPr>
          <w:lang w:val="zh-CN"/>
        </w:rPr>
        <w:t>古巴在艾滋病毒流行上的特点是疫情程度较</w:t>
      </w:r>
      <w:r w:rsidR="00174E65" w:rsidRPr="00F55E55">
        <w:rPr>
          <w:rFonts w:hint="eastAsia"/>
          <w:lang w:val="zh-CN"/>
        </w:rPr>
        <w:t>轻</w:t>
      </w:r>
      <w:r w:rsidR="00174E65" w:rsidRPr="00F55E55">
        <w:t>，</w:t>
      </w:r>
      <w:r w:rsidR="00174E65" w:rsidRPr="00F55E55">
        <w:rPr>
          <w:lang w:val="zh-CN"/>
        </w:rPr>
        <w:t>增长缓慢</w:t>
      </w:r>
      <w:r w:rsidR="00174E65" w:rsidRPr="00F55E55">
        <w:t>，</w:t>
      </w:r>
      <w:r w:rsidR="00174E65" w:rsidRPr="00F55E55">
        <w:rPr>
          <w:lang w:val="zh-CN"/>
        </w:rPr>
        <w:t>主要分布在城市地区且感染人群多为男性</w:t>
      </w:r>
      <w:r w:rsidR="00174E65" w:rsidRPr="00F55E55">
        <w:t>，</w:t>
      </w:r>
      <w:r w:rsidR="00174E65" w:rsidRPr="00F55E55">
        <w:rPr>
          <w:lang w:val="zh-CN"/>
        </w:rPr>
        <w:t>特别是男男性行为者。截至</w:t>
      </w:r>
      <w:r w:rsidR="00174E65" w:rsidRPr="00F55E55">
        <w:t>2008</w:t>
      </w:r>
      <w:r w:rsidR="00174E65" w:rsidRPr="00F55E55">
        <w:rPr>
          <w:lang w:val="zh-CN"/>
        </w:rPr>
        <w:t>年</w:t>
      </w:r>
      <w:r w:rsidR="00174E65" w:rsidRPr="00F55E55">
        <w:t>12</w:t>
      </w:r>
      <w:r w:rsidR="00174E65" w:rsidRPr="00F55E55">
        <w:rPr>
          <w:lang w:val="zh-CN"/>
        </w:rPr>
        <w:t>月底</w:t>
      </w:r>
      <w:r w:rsidR="00174E65" w:rsidRPr="00F55E55">
        <w:t>，</w:t>
      </w:r>
      <w:r w:rsidR="00174E65" w:rsidRPr="00F55E55">
        <w:rPr>
          <w:lang w:val="zh-CN"/>
        </w:rPr>
        <w:t>关于艾滋病毒</w:t>
      </w:r>
      <w:r w:rsidR="00174E65" w:rsidRPr="00F55E55">
        <w:t>/</w:t>
      </w:r>
      <w:r w:rsidR="00174E65" w:rsidRPr="00F55E55">
        <w:rPr>
          <w:lang w:val="zh-CN"/>
        </w:rPr>
        <w:t>艾滋病的人口统计数字如下</w:t>
      </w:r>
      <w:r w:rsidR="00174E65" w:rsidRPr="00F55E55">
        <w:t>：</w:t>
      </w:r>
      <w:r w:rsidR="00174E65" w:rsidRPr="00F55E55">
        <w:rPr>
          <w:lang w:val="zh-CN"/>
        </w:rPr>
        <w:t>艾滋病毒呈阳性者总计</w:t>
      </w:r>
      <w:r w:rsidR="00174E65" w:rsidRPr="00F55E55">
        <w:t>10</w:t>
      </w:r>
      <w:r w:rsidR="00332241">
        <w:rPr>
          <w:rFonts w:hint="eastAsia"/>
        </w:rPr>
        <w:t>,</w:t>
      </w:r>
      <w:r w:rsidR="00174E65" w:rsidRPr="00F55E55">
        <w:t>655</w:t>
      </w:r>
      <w:r w:rsidR="00174E65" w:rsidRPr="00F55E55">
        <w:rPr>
          <w:lang w:val="zh-CN"/>
        </w:rPr>
        <w:t>人</w:t>
      </w:r>
      <w:r w:rsidR="00174E65" w:rsidRPr="00F55E55">
        <w:t>；</w:t>
      </w:r>
      <w:r w:rsidR="00174E65" w:rsidRPr="00F55E55">
        <w:rPr>
          <w:lang w:val="zh-CN"/>
        </w:rPr>
        <w:t>艾滋病感染病例总计</w:t>
      </w:r>
      <w:r w:rsidR="00174E65" w:rsidRPr="00F55E55">
        <w:t>4</w:t>
      </w:r>
      <w:r w:rsidR="00332241">
        <w:rPr>
          <w:rFonts w:hint="eastAsia"/>
        </w:rPr>
        <w:t>,</w:t>
      </w:r>
      <w:r w:rsidR="00174E65" w:rsidRPr="00F55E55">
        <w:t>070</w:t>
      </w:r>
      <w:r w:rsidR="00174E65" w:rsidRPr="00F55E55">
        <w:rPr>
          <w:lang w:val="zh-CN"/>
        </w:rPr>
        <w:t>例</w:t>
      </w:r>
      <w:r w:rsidR="00174E65" w:rsidRPr="00F55E55">
        <w:t>，</w:t>
      </w:r>
      <w:r w:rsidR="00174E65" w:rsidRPr="00F55E55">
        <w:rPr>
          <w:lang w:val="zh-CN"/>
        </w:rPr>
        <w:t>艾滋病毒感染者人数为</w:t>
      </w:r>
      <w:r w:rsidR="00174E65" w:rsidRPr="00F55E55">
        <w:t>8</w:t>
      </w:r>
      <w:r w:rsidR="00332241">
        <w:rPr>
          <w:rFonts w:hint="eastAsia"/>
        </w:rPr>
        <w:t>,</w:t>
      </w:r>
      <w:r w:rsidR="00174E65" w:rsidRPr="00F55E55">
        <w:t>746</w:t>
      </w:r>
      <w:r w:rsidR="00174E65" w:rsidRPr="00F55E55">
        <w:rPr>
          <w:lang w:val="zh-CN"/>
        </w:rPr>
        <w:t>人</w:t>
      </w:r>
      <w:r w:rsidR="00174E65" w:rsidRPr="00F55E55">
        <w:t>，</w:t>
      </w:r>
      <w:r w:rsidR="00174E65" w:rsidRPr="00F55E55">
        <w:rPr>
          <w:lang w:val="zh-CN"/>
        </w:rPr>
        <w:t>因病死亡人数总计为</w:t>
      </w:r>
      <w:r w:rsidR="00174E65" w:rsidRPr="00F55E55">
        <w:t>1</w:t>
      </w:r>
      <w:r w:rsidR="00332241">
        <w:rPr>
          <w:rFonts w:hint="eastAsia"/>
        </w:rPr>
        <w:t>,</w:t>
      </w:r>
      <w:r w:rsidR="00174E65" w:rsidRPr="00F55E55">
        <w:t>778</w:t>
      </w:r>
      <w:r w:rsidR="00174E65" w:rsidRPr="00F55E55">
        <w:rPr>
          <w:lang w:val="zh-CN"/>
        </w:rPr>
        <w:t>人。主要的传播方式是性交传播</w:t>
      </w:r>
      <w:r w:rsidR="00A6045F">
        <w:t>(</w:t>
      </w:r>
      <w:r w:rsidR="00174E65" w:rsidRPr="00F55E55">
        <w:t>99.4%</w:t>
      </w:r>
      <w:r w:rsidR="00A6045F">
        <w:t>)</w:t>
      </w:r>
      <w:r w:rsidR="00174E65" w:rsidRPr="00F55E55">
        <w:rPr>
          <w:lang w:val="zh-CN"/>
        </w:rPr>
        <w:t>。通过对选定人群进行血清学监测、重视产检、实施预防母婴传播的方案</w:t>
      </w:r>
      <w:r w:rsidR="00174E65" w:rsidRPr="00F55E55">
        <w:t>，</w:t>
      </w:r>
      <w:r w:rsidR="00174E65" w:rsidRPr="00F55E55">
        <w:rPr>
          <w:lang w:val="zh-CN"/>
        </w:rPr>
        <w:t>包括对所有孕妇进行艾滋病毒检测</w:t>
      </w:r>
      <w:r w:rsidR="00174E65" w:rsidRPr="00F55E55">
        <w:t>，</w:t>
      </w:r>
      <w:r w:rsidR="00174E65" w:rsidRPr="00F55E55">
        <w:rPr>
          <w:lang w:val="zh-CN"/>
        </w:rPr>
        <w:t>已经将艾滋病通过母婴传播的可能性降到了最低。自疫情发生</w:t>
      </w:r>
      <w:r w:rsidR="00174E65" w:rsidRPr="00F55E55">
        <w:t>22</w:t>
      </w:r>
      <w:r w:rsidR="00174E65" w:rsidRPr="00F55E55">
        <w:rPr>
          <w:lang w:val="zh-CN"/>
        </w:rPr>
        <w:t>年来</w:t>
      </w:r>
      <w:r w:rsidR="00174E65" w:rsidRPr="00F55E55">
        <w:t>，</w:t>
      </w:r>
      <w:r w:rsidR="00174E65" w:rsidRPr="00F55E55">
        <w:rPr>
          <w:lang w:val="zh-CN"/>
        </w:rPr>
        <w:t>已经针对孕妇实施了</w:t>
      </w:r>
      <w:r w:rsidR="00174E65" w:rsidRPr="00F55E55">
        <w:t>410</w:t>
      </w:r>
      <w:r w:rsidR="00174E65" w:rsidRPr="00F55E55">
        <w:rPr>
          <w:lang w:val="zh-CN"/>
        </w:rPr>
        <w:t>万例艾滋病毒检测。自</w:t>
      </w:r>
      <w:r w:rsidR="00174E65" w:rsidRPr="00F55E55">
        <w:t>1986</w:t>
      </w:r>
      <w:r w:rsidR="00174E65" w:rsidRPr="00F55E55">
        <w:rPr>
          <w:lang w:val="zh-CN"/>
        </w:rPr>
        <w:t>年以来</w:t>
      </w:r>
      <w:r w:rsidR="00174E65" w:rsidRPr="00F55E55">
        <w:t>，</w:t>
      </w:r>
      <w:r w:rsidR="00174E65" w:rsidRPr="00F55E55">
        <w:rPr>
          <w:lang w:val="zh-CN"/>
        </w:rPr>
        <w:t>共有</w:t>
      </w:r>
      <w:r w:rsidR="00174E65" w:rsidRPr="00F55E55">
        <w:t>423</w:t>
      </w:r>
      <w:r w:rsidR="00174E65" w:rsidRPr="00F55E55">
        <w:rPr>
          <w:lang w:val="zh-CN"/>
        </w:rPr>
        <w:t>名儿童的母亲是艾滋病毒携带者</w:t>
      </w:r>
      <w:r w:rsidR="00174E65" w:rsidRPr="00F55E55">
        <w:t>，</w:t>
      </w:r>
      <w:r w:rsidR="00174E65" w:rsidRPr="00F55E55">
        <w:rPr>
          <w:lang w:val="zh-CN"/>
        </w:rPr>
        <w:t>其中</w:t>
      </w:r>
      <w:r w:rsidR="00174E65" w:rsidRPr="00F55E55">
        <w:t>319</w:t>
      </w:r>
      <w:r w:rsidR="00174E65" w:rsidRPr="00F55E55">
        <w:rPr>
          <w:lang w:val="zh-CN"/>
        </w:rPr>
        <w:t>名儿童的艾滋病毒血清检测呈阴性</w:t>
      </w:r>
      <w:r w:rsidR="00A6045F">
        <w:t>(</w:t>
      </w:r>
      <w:r w:rsidR="00174E65" w:rsidRPr="00F55E55">
        <w:t>75.4%</w:t>
      </w:r>
      <w:r w:rsidR="00A6045F">
        <w:t>)</w:t>
      </w:r>
      <w:r w:rsidR="00174E65" w:rsidRPr="00F55E55">
        <w:t>，</w:t>
      </w:r>
      <w:r w:rsidR="00174E65" w:rsidRPr="00F55E55">
        <w:t>34</w:t>
      </w:r>
      <w:r w:rsidR="00174E65" w:rsidRPr="00F55E55">
        <w:rPr>
          <w:lang w:val="zh-CN"/>
        </w:rPr>
        <w:t>名呈阳性</w:t>
      </w:r>
      <w:r w:rsidR="00A6045F">
        <w:t>(</w:t>
      </w:r>
      <w:r w:rsidR="00174E65" w:rsidRPr="00F55E55">
        <w:t>8%</w:t>
      </w:r>
      <w:r w:rsidR="00A6045F">
        <w:t>)</w:t>
      </w:r>
      <w:r w:rsidR="00174E65" w:rsidRPr="00F55E55">
        <w:t>，</w:t>
      </w:r>
      <w:r w:rsidR="00174E65" w:rsidRPr="00F55E55">
        <w:rPr>
          <w:lang w:val="zh-CN"/>
        </w:rPr>
        <w:t>其余儿童为疑似病例</w:t>
      </w:r>
      <w:r w:rsidR="00174E65" w:rsidRPr="00F55E55">
        <w:t>，</w:t>
      </w:r>
      <w:r w:rsidR="00174E65" w:rsidRPr="00F55E55">
        <w:rPr>
          <w:lang w:val="zh-CN"/>
        </w:rPr>
        <w:t>长期置于观察监测下。</w:t>
      </w:r>
    </w:p>
    <w:p w:rsidR="00174E65" w:rsidRPr="00F55E55" w:rsidRDefault="00104022" w:rsidP="00104022">
      <w:pPr>
        <w:pStyle w:val="SingleTxtGC"/>
        <w:tabs>
          <w:tab w:val="clear" w:pos="1565"/>
        </w:tabs>
      </w:pPr>
      <w:r>
        <w:t>222.</w:t>
      </w:r>
      <w:r>
        <w:rPr>
          <w:rFonts w:hint="eastAsia"/>
        </w:rPr>
        <w:t xml:space="preserve">  </w:t>
      </w:r>
      <w:r w:rsidR="00174E65" w:rsidRPr="00F55E55">
        <w:rPr>
          <w:lang w:val="zh-CN"/>
        </w:rPr>
        <w:t>多年来一直为每名有需要的患者免费提供高活性抗逆转录病毒治疗</w:t>
      </w:r>
      <w:r w:rsidR="00A6045F">
        <w:t>(</w:t>
      </w:r>
      <w:r w:rsidR="00174E65" w:rsidRPr="00F55E55">
        <w:rPr>
          <w:lang w:val="zh-CN"/>
        </w:rPr>
        <w:t>合并或三联疗法</w:t>
      </w:r>
      <w:r w:rsidR="00A6045F">
        <w:t>)</w:t>
      </w:r>
      <w:r w:rsidR="00174E65" w:rsidRPr="00F55E55">
        <w:t>，</w:t>
      </w:r>
      <w:r w:rsidR="00174E65" w:rsidRPr="00F55E55">
        <w:rPr>
          <w:lang w:val="zh-CN"/>
        </w:rPr>
        <w:t>并以同样方式免费提供其他服务</w:t>
      </w:r>
      <w:r w:rsidR="00F8045A">
        <w:rPr>
          <w:lang w:val="zh-CN"/>
        </w:rPr>
        <w:t>。</w:t>
      </w:r>
    </w:p>
    <w:p w:rsidR="00174E65" w:rsidRPr="00F55E55" w:rsidRDefault="00104022" w:rsidP="00104022">
      <w:pPr>
        <w:pStyle w:val="SingleTxtGC"/>
        <w:tabs>
          <w:tab w:val="clear" w:pos="1565"/>
        </w:tabs>
      </w:pPr>
      <w:r>
        <w:t>223.</w:t>
      </w:r>
      <w:r>
        <w:rPr>
          <w:rFonts w:hint="eastAsia"/>
        </w:rPr>
        <w:t xml:space="preserve">  </w:t>
      </w:r>
      <w:r w:rsidR="00174E65" w:rsidRPr="00F55E55">
        <w:rPr>
          <w:lang w:val="zh-CN"/>
        </w:rPr>
        <w:t>国家预防性传播疾病和艾滋病毒</w:t>
      </w:r>
      <w:r w:rsidR="00174E65" w:rsidRPr="00F55E55">
        <w:t>/</w:t>
      </w:r>
      <w:r w:rsidR="00174E65" w:rsidRPr="00F55E55">
        <w:rPr>
          <w:lang w:val="zh-CN"/>
        </w:rPr>
        <w:t>艾滋病中心汇集了临床医师、流行病学家、妇产科医师、社会学家、全科医生、教师、心理学家、护士和其他专家</w:t>
      </w:r>
      <w:r w:rsidR="00174E65" w:rsidRPr="00F55E55">
        <w:t>，</w:t>
      </w:r>
      <w:r w:rsidR="00174E65" w:rsidRPr="00F55E55">
        <w:rPr>
          <w:lang w:val="zh-CN"/>
        </w:rPr>
        <w:t>贯彻具体的多样化工作方针</w:t>
      </w:r>
      <w:r w:rsidR="00174E65" w:rsidRPr="00F55E55">
        <w:t>，</w:t>
      </w:r>
      <w:r w:rsidR="00174E65" w:rsidRPr="00F55E55">
        <w:rPr>
          <w:lang w:val="zh-CN"/>
        </w:rPr>
        <w:t>工作内容从个别辅导、电话匿名咨询服务、帮助热线</w:t>
      </w:r>
      <w:r w:rsidR="00174E65" w:rsidRPr="00F55E55">
        <w:t>，</w:t>
      </w:r>
      <w:r w:rsidR="00174E65" w:rsidRPr="00F55E55">
        <w:rPr>
          <w:lang w:val="zh-CN"/>
        </w:rPr>
        <w:t>到实施社区项目</w:t>
      </w:r>
      <w:r w:rsidR="00174E65" w:rsidRPr="00F55E55">
        <w:t>，</w:t>
      </w:r>
      <w:r w:rsidR="00174E65" w:rsidRPr="00F55E55">
        <w:rPr>
          <w:lang w:val="zh-CN"/>
        </w:rPr>
        <w:t>使受疫情影响最为严重者参与其中</w:t>
      </w:r>
      <w:r w:rsidR="00F8045A">
        <w:rPr>
          <w:lang w:val="zh-CN"/>
        </w:rPr>
        <w:t>。</w:t>
      </w:r>
    </w:p>
    <w:p w:rsidR="00174E65" w:rsidRPr="00F55E55" w:rsidRDefault="00174E65" w:rsidP="00177A7E">
      <w:pPr>
        <w:pStyle w:val="H23GC"/>
      </w:pPr>
      <w:r w:rsidRPr="00F55E55">
        <w:tab/>
        <w:t>3.</w:t>
      </w:r>
      <w:r w:rsidRPr="00F55E55">
        <w:tab/>
      </w:r>
      <w:r w:rsidRPr="00F55E55">
        <w:rPr>
          <w:lang w:val="zh-CN"/>
        </w:rPr>
        <w:t>健康护理与计划生育</w:t>
      </w:r>
    </w:p>
    <w:p w:rsidR="00174E65" w:rsidRPr="00F55E55" w:rsidRDefault="00104022" w:rsidP="00104022">
      <w:pPr>
        <w:pStyle w:val="SingleTxtGC"/>
        <w:tabs>
          <w:tab w:val="clear" w:pos="1565"/>
        </w:tabs>
      </w:pPr>
      <w:r>
        <w:t>224.</w:t>
      </w:r>
      <w:r>
        <w:rPr>
          <w:rFonts w:hint="eastAsia"/>
        </w:rPr>
        <w:t xml:space="preserve">  </w:t>
      </w:r>
      <w:r w:rsidR="00174E65" w:rsidRPr="00F55E55">
        <w:rPr>
          <w:lang w:val="zh-CN"/>
        </w:rPr>
        <w:t>古巴在实施母婴保健计划方面具有良好经验</w:t>
      </w:r>
      <w:r w:rsidR="00174E65" w:rsidRPr="00F55E55">
        <w:t>，</w:t>
      </w:r>
      <w:r w:rsidR="00174E65" w:rsidRPr="00F55E55">
        <w:rPr>
          <w:lang w:val="zh-CN"/>
        </w:rPr>
        <w:t>该计划自</w:t>
      </w:r>
      <w:r w:rsidR="00174E65" w:rsidRPr="00F55E55">
        <w:t>1970</w:t>
      </w:r>
      <w:r w:rsidR="00174E65" w:rsidRPr="00F55E55">
        <w:rPr>
          <w:lang w:val="zh-CN"/>
        </w:rPr>
        <w:t>年开始实施以来</w:t>
      </w:r>
      <w:r w:rsidR="00174E65" w:rsidRPr="00F55E55">
        <w:t>，</w:t>
      </w:r>
      <w:r w:rsidR="00174E65" w:rsidRPr="00F55E55">
        <w:rPr>
          <w:lang w:val="zh-CN"/>
        </w:rPr>
        <w:t>已经逐步得以完善并成为了政府机关和全国卫生主管部门的工作重点。该方案创立了一个监控系统</w:t>
      </w:r>
      <w:r w:rsidR="00174E65" w:rsidRPr="00F55E55">
        <w:t>，</w:t>
      </w:r>
      <w:r w:rsidR="00174E65" w:rsidRPr="00F55E55">
        <w:rPr>
          <w:lang w:val="zh-CN"/>
        </w:rPr>
        <w:t>能够对全国母婴形势进行持续性的系统监控。近年来</w:t>
      </w:r>
      <w:r w:rsidR="00174E65" w:rsidRPr="00F55E55">
        <w:t>，</w:t>
      </w:r>
      <w:r w:rsidR="00174E65" w:rsidRPr="00F55E55">
        <w:rPr>
          <w:lang w:val="zh-CN"/>
        </w:rPr>
        <w:t>健康登记资料收集系统已经得以强化</w:t>
      </w:r>
      <w:r w:rsidR="00174E65" w:rsidRPr="00F55E55">
        <w:t>，</w:t>
      </w:r>
      <w:r w:rsidR="00174E65" w:rsidRPr="00F55E55">
        <w:rPr>
          <w:lang w:val="zh-CN"/>
        </w:rPr>
        <w:t>并通过全国密切关注新生儿、儿科和孕产妇网络每日进行监测</w:t>
      </w:r>
      <w:r w:rsidR="00174E65" w:rsidRPr="00F55E55">
        <w:t>，</w:t>
      </w:r>
      <w:r w:rsidR="00174E65" w:rsidRPr="00F55E55">
        <w:rPr>
          <w:lang w:val="zh-CN"/>
        </w:rPr>
        <w:t>监测内容除包括孕产妇和儿童死亡病例外</w:t>
      </w:r>
      <w:r w:rsidR="00174E65" w:rsidRPr="00F55E55">
        <w:t>，</w:t>
      </w:r>
      <w:r w:rsidR="00174E65" w:rsidRPr="00F55E55">
        <w:rPr>
          <w:lang w:val="zh-CN"/>
        </w:rPr>
        <w:t>还包括全国重症护理医院中接诊的新生儿、儿科患者以及孕产妇</w:t>
      </w:r>
      <w:r w:rsidR="00F8045A">
        <w:rPr>
          <w:lang w:val="zh-CN"/>
        </w:rPr>
        <w:t>。</w:t>
      </w:r>
    </w:p>
    <w:p w:rsidR="00174E65" w:rsidRPr="00F55E55" w:rsidRDefault="00104022" w:rsidP="00104022">
      <w:pPr>
        <w:pStyle w:val="SingleTxtGC"/>
        <w:tabs>
          <w:tab w:val="clear" w:pos="1565"/>
        </w:tabs>
      </w:pPr>
      <w:r>
        <w:t>225.</w:t>
      </w:r>
      <w:r>
        <w:rPr>
          <w:rFonts w:hint="eastAsia"/>
        </w:rPr>
        <w:t xml:space="preserve">  </w:t>
      </w:r>
      <w:r w:rsidR="00174E65" w:rsidRPr="00F55E55">
        <w:rPr>
          <w:lang w:val="zh-CN"/>
        </w:rPr>
        <w:t>古巴声称，在</w:t>
      </w:r>
      <w:r w:rsidR="00174E65" w:rsidRPr="00F55E55">
        <w:rPr>
          <w:lang w:val="zh-CN"/>
        </w:rPr>
        <w:t>2008</w:t>
      </w:r>
      <w:r w:rsidR="00174E65" w:rsidRPr="00F55E55">
        <w:rPr>
          <w:lang w:val="zh-CN"/>
        </w:rPr>
        <w:t>年期间，其儿童保健指标已经达到发达国家水平，并跻身拉丁美洲最好的国家之列</w:t>
      </w:r>
      <w:r w:rsidR="00A6045F">
        <w:rPr>
          <w:lang w:val="zh-CN"/>
        </w:rPr>
        <w:t>(</w:t>
      </w:r>
      <w:r w:rsidR="00174E65" w:rsidRPr="00F55E55">
        <w:rPr>
          <w:lang w:val="zh-CN"/>
        </w:rPr>
        <w:t>婴儿死亡率为每</w:t>
      </w:r>
      <w:r w:rsidR="00174E65" w:rsidRPr="00F55E55">
        <w:rPr>
          <w:lang w:val="zh-CN"/>
        </w:rPr>
        <w:t>1</w:t>
      </w:r>
      <w:r w:rsidR="00332241">
        <w:rPr>
          <w:rFonts w:hint="eastAsia"/>
          <w:lang w:val="zh-CN"/>
        </w:rPr>
        <w:t>,</w:t>
      </w:r>
      <w:r w:rsidR="00174E65" w:rsidRPr="00F55E55">
        <w:rPr>
          <w:lang w:val="zh-CN"/>
        </w:rPr>
        <w:t>000</w:t>
      </w:r>
      <w:r w:rsidR="00174E65" w:rsidRPr="00F55E55">
        <w:rPr>
          <w:lang w:val="zh-CN"/>
        </w:rPr>
        <w:t>名活产儿</w:t>
      </w:r>
      <w:r w:rsidR="00174E65" w:rsidRPr="00F55E55">
        <w:rPr>
          <w:lang w:val="zh-CN"/>
        </w:rPr>
        <w:t>4.7</w:t>
      </w:r>
      <w:r w:rsidR="00174E65" w:rsidRPr="00F55E55">
        <w:rPr>
          <w:lang w:val="zh-CN"/>
        </w:rPr>
        <w:t>人，</w:t>
      </w:r>
      <w:r w:rsidR="00174E65" w:rsidRPr="00F55E55">
        <w:rPr>
          <w:lang w:val="zh-CN"/>
        </w:rPr>
        <w:t>5</w:t>
      </w:r>
      <w:r w:rsidR="00174E65" w:rsidRPr="00F55E55">
        <w:rPr>
          <w:lang w:val="zh-CN"/>
        </w:rPr>
        <w:t>岁以下幼儿死亡率为每</w:t>
      </w:r>
      <w:r w:rsidR="00174E65" w:rsidRPr="00F55E55">
        <w:rPr>
          <w:lang w:val="zh-CN"/>
        </w:rPr>
        <w:t>1</w:t>
      </w:r>
      <w:r w:rsidR="00332241">
        <w:rPr>
          <w:rFonts w:hint="eastAsia"/>
          <w:lang w:val="zh-CN"/>
        </w:rPr>
        <w:t>,</w:t>
      </w:r>
      <w:r w:rsidR="00174E65" w:rsidRPr="00F55E55">
        <w:rPr>
          <w:lang w:val="zh-CN"/>
        </w:rPr>
        <w:t>000</w:t>
      </w:r>
      <w:r w:rsidR="00174E65" w:rsidRPr="00F55E55">
        <w:rPr>
          <w:lang w:val="zh-CN"/>
        </w:rPr>
        <w:t>名活产儿</w:t>
      </w:r>
      <w:r w:rsidR="00174E65" w:rsidRPr="00F55E55">
        <w:rPr>
          <w:lang w:val="zh-CN"/>
        </w:rPr>
        <w:t>6.2</w:t>
      </w:r>
      <w:r w:rsidR="00174E65" w:rsidRPr="00F55E55">
        <w:rPr>
          <w:lang w:val="zh-CN"/>
        </w:rPr>
        <w:t>人</w:t>
      </w:r>
      <w:r w:rsidR="00A6045F">
        <w:rPr>
          <w:lang w:val="zh-CN"/>
        </w:rPr>
        <w:t>)</w:t>
      </w:r>
      <w:r w:rsidR="00174E65" w:rsidRPr="00F55E55">
        <w:rPr>
          <w:lang w:val="zh-CN"/>
        </w:rPr>
        <w:t>，这与千年发展目标具体目标</w:t>
      </w:r>
      <w:smartTag w:uri="urn:schemas-microsoft-com:office:smarttags" w:element="chmetcnv">
        <w:smartTagPr>
          <w:attr w:name="TCSC" w:val="0"/>
          <w:attr w:name="NumberType" w:val="1"/>
          <w:attr w:name="Negative" w:val="False"/>
          <w:attr w:name="HasSpace" w:val="False"/>
          <w:attr w:name="SourceValue" w:val="4"/>
          <w:attr w:name="UnitName" w:val="a"/>
        </w:smartTagPr>
        <w:r w:rsidR="00174E65" w:rsidRPr="00F55E55">
          <w:rPr>
            <w:lang w:val="zh-CN"/>
          </w:rPr>
          <w:t>4</w:t>
        </w:r>
        <w:r w:rsidR="00A6045F">
          <w:rPr>
            <w:lang w:val="zh-CN"/>
          </w:rPr>
          <w:t>A</w:t>
        </w:r>
      </w:smartTag>
      <w:r w:rsidR="00A6045F">
        <w:rPr>
          <w:lang w:val="zh-CN"/>
        </w:rPr>
        <w:t xml:space="preserve">, </w:t>
      </w:r>
      <w:r w:rsidR="00174E65" w:rsidRPr="00F55E55">
        <w:rPr>
          <w:rFonts w:hint="eastAsia"/>
          <w:lang w:val="zh-CN"/>
        </w:rPr>
        <w:t>即</w:t>
      </w:r>
      <w:r w:rsidR="00174E65">
        <w:rPr>
          <w:rFonts w:hint="eastAsia"/>
          <w:lang w:val="zh-CN"/>
        </w:rPr>
        <w:t>在</w:t>
      </w:r>
      <w:r w:rsidR="00174E65">
        <w:rPr>
          <w:rFonts w:hint="eastAsia"/>
          <w:lang w:val="zh-CN"/>
        </w:rPr>
        <w:t>1990-2015</w:t>
      </w:r>
      <w:r w:rsidR="00174E65">
        <w:rPr>
          <w:rFonts w:hint="eastAsia"/>
          <w:lang w:val="zh-CN"/>
        </w:rPr>
        <w:t>年间</w:t>
      </w:r>
      <w:r w:rsidR="00174E65" w:rsidRPr="00F55E55">
        <w:rPr>
          <w:lang w:val="zh-CN"/>
        </w:rPr>
        <w:t>将五岁以下</w:t>
      </w:r>
      <w:r w:rsidR="00174E65" w:rsidRPr="00F55E55">
        <w:rPr>
          <w:rFonts w:hint="eastAsia"/>
          <w:lang w:val="zh-CN"/>
        </w:rPr>
        <w:t>幼儿</w:t>
      </w:r>
      <w:r w:rsidR="00174E65" w:rsidRPr="00F55E55">
        <w:rPr>
          <w:lang w:val="zh-CN"/>
        </w:rPr>
        <w:t>死亡率降低三分之二</w:t>
      </w:r>
      <w:r w:rsidR="00174E65" w:rsidRPr="00F55E55">
        <w:rPr>
          <w:rFonts w:hint="eastAsia"/>
          <w:lang w:val="zh-CN"/>
        </w:rPr>
        <w:t>的规定</w:t>
      </w:r>
      <w:r w:rsidR="00174E65" w:rsidRPr="00F55E55">
        <w:rPr>
          <w:lang w:val="zh-CN"/>
        </w:rPr>
        <w:t>相吻合。</w:t>
      </w:r>
    </w:p>
    <w:p w:rsidR="00174E65" w:rsidRPr="00F55E55" w:rsidRDefault="00104022" w:rsidP="00104022">
      <w:pPr>
        <w:pStyle w:val="SingleTxtGC"/>
        <w:tabs>
          <w:tab w:val="clear" w:pos="1565"/>
        </w:tabs>
      </w:pPr>
      <w:r>
        <w:t>226.</w:t>
      </w:r>
      <w:r>
        <w:rPr>
          <w:rFonts w:hint="eastAsia"/>
        </w:rPr>
        <w:t xml:space="preserve">  </w:t>
      </w:r>
      <w:r w:rsidR="00174E65" w:rsidRPr="00F55E55">
        <w:rPr>
          <w:lang w:val="zh-CN"/>
        </w:rPr>
        <w:t>新生儿死亡率维持在低于每</w:t>
      </w:r>
      <w:r w:rsidR="00174E65" w:rsidRPr="00F55E55">
        <w:t>1</w:t>
      </w:r>
      <w:r w:rsidR="00332241">
        <w:rPr>
          <w:rFonts w:hint="eastAsia"/>
        </w:rPr>
        <w:t>,</w:t>
      </w:r>
      <w:r w:rsidR="00174E65" w:rsidRPr="00F55E55">
        <w:t>000</w:t>
      </w:r>
      <w:r w:rsidR="00174E65" w:rsidRPr="00F55E55">
        <w:rPr>
          <w:lang w:val="zh-CN"/>
        </w:rPr>
        <w:t>名活产儿</w:t>
      </w:r>
      <w:r w:rsidR="00174E65" w:rsidRPr="00F55E55">
        <w:t>3.5</w:t>
      </w:r>
      <w:r w:rsidR="00174E65" w:rsidRPr="00F55E55">
        <w:rPr>
          <w:lang w:val="zh-CN"/>
        </w:rPr>
        <w:t>人的水平</w:t>
      </w:r>
      <w:r w:rsidR="00174E65" w:rsidRPr="00F55E55">
        <w:t>，</w:t>
      </w:r>
      <w:r w:rsidR="00174E65" w:rsidRPr="00F55E55">
        <w:rPr>
          <w:lang w:val="zh-CN"/>
        </w:rPr>
        <w:t>这与围产期和新生儿保健质量有关</w:t>
      </w:r>
      <w:r w:rsidR="00174E65" w:rsidRPr="00F55E55">
        <w:t>，</w:t>
      </w:r>
      <w:r w:rsidR="00174E65" w:rsidRPr="00F55E55">
        <w:rPr>
          <w:lang w:val="zh-CN"/>
        </w:rPr>
        <w:t>得益于对自初级护理层面对母亲和儿童提供保健护理的专业人员的系统性培训活动。从性别方面看</w:t>
      </w:r>
      <w:r w:rsidR="00174E65" w:rsidRPr="00F55E55">
        <w:t>，</w:t>
      </w:r>
      <w:r w:rsidR="00174E65" w:rsidRPr="00F55E55">
        <w:rPr>
          <w:lang w:val="zh-CN"/>
        </w:rPr>
        <w:t>女童的婴儿死亡率低于男童</w:t>
      </w:r>
      <w:r w:rsidR="00A6045F">
        <w:t>(</w:t>
      </w:r>
      <w:r w:rsidR="00174E65" w:rsidRPr="00F55E55">
        <w:rPr>
          <w:lang w:val="zh-CN"/>
        </w:rPr>
        <w:t>分别为每</w:t>
      </w:r>
      <w:r w:rsidR="00174E65" w:rsidRPr="00F55E55">
        <w:t>1</w:t>
      </w:r>
      <w:r w:rsidR="00332241">
        <w:rPr>
          <w:rFonts w:hint="eastAsia"/>
        </w:rPr>
        <w:t>,</w:t>
      </w:r>
      <w:r w:rsidR="00174E65" w:rsidRPr="00F55E55">
        <w:t>000</w:t>
      </w:r>
      <w:r w:rsidR="00174E65" w:rsidRPr="00F55E55">
        <w:rPr>
          <w:lang w:val="zh-CN"/>
        </w:rPr>
        <w:t>名活产儿</w:t>
      </w:r>
      <w:r w:rsidR="00174E65" w:rsidRPr="00F55E55">
        <w:t>4.3</w:t>
      </w:r>
      <w:r w:rsidR="00174E65" w:rsidRPr="00F55E55">
        <w:rPr>
          <w:lang w:val="zh-CN"/>
        </w:rPr>
        <w:t>人和</w:t>
      </w:r>
      <w:r w:rsidR="00174E65" w:rsidRPr="00F55E55">
        <w:t>5.1</w:t>
      </w:r>
      <w:r w:rsidR="00174E65" w:rsidRPr="00F55E55">
        <w:rPr>
          <w:lang w:val="zh-CN"/>
        </w:rPr>
        <w:t>人</w:t>
      </w:r>
      <w:r w:rsidR="00A6045F">
        <w:t>)</w:t>
      </w:r>
      <w:r w:rsidR="00174E65" w:rsidRPr="00F55E55">
        <w:t>，</w:t>
      </w:r>
      <w:r w:rsidR="00174E65" w:rsidRPr="00F55E55">
        <w:rPr>
          <w:lang w:val="zh-CN"/>
        </w:rPr>
        <w:t>五岁以下女童的死亡率也低于男童</w:t>
      </w:r>
      <w:r w:rsidR="00A6045F">
        <w:t>(</w:t>
      </w:r>
      <w:r w:rsidR="00174E65" w:rsidRPr="00F55E55">
        <w:rPr>
          <w:lang w:val="zh-CN"/>
        </w:rPr>
        <w:t>分别为</w:t>
      </w:r>
      <w:r w:rsidR="00174E65" w:rsidRPr="00F55E55">
        <w:t>1</w:t>
      </w:r>
      <w:r w:rsidR="00332241">
        <w:rPr>
          <w:rFonts w:hint="eastAsia"/>
        </w:rPr>
        <w:t>,</w:t>
      </w:r>
      <w:r w:rsidR="00174E65" w:rsidRPr="00F55E55">
        <w:t>000</w:t>
      </w:r>
      <w:r w:rsidR="00174E65" w:rsidRPr="00F55E55">
        <w:rPr>
          <w:lang w:val="zh-CN"/>
        </w:rPr>
        <w:t>名活产儿</w:t>
      </w:r>
      <w:r w:rsidR="00174E65" w:rsidRPr="00F55E55">
        <w:t>5.7</w:t>
      </w:r>
      <w:r w:rsidR="00174E65" w:rsidRPr="00F55E55">
        <w:rPr>
          <w:lang w:val="zh-CN"/>
        </w:rPr>
        <w:t>人和</w:t>
      </w:r>
      <w:r w:rsidR="00174E65" w:rsidRPr="00F55E55">
        <w:t>6.6</w:t>
      </w:r>
      <w:r w:rsidR="00174E65" w:rsidRPr="00F55E55">
        <w:rPr>
          <w:lang w:val="zh-CN"/>
        </w:rPr>
        <w:t>人</w:t>
      </w:r>
      <w:r w:rsidR="00A6045F">
        <w:t>)</w:t>
      </w:r>
      <w:r w:rsidR="00174E65" w:rsidRPr="00F55E55">
        <w:rPr>
          <w:lang w:val="zh-CN"/>
        </w:rPr>
        <w:t>。这表明在与死亡率有关的方面</w:t>
      </w:r>
      <w:r w:rsidR="00174E65" w:rsidRPr="00F55E55">
        <w:t>，</w:t>
      </w:r>
      <w:r w:rsidR="00174E65" w:rsidRPr="00F55E55">
        <w:rPr>
          <w:lang w:val="zh-CN"/>
        </w:rPr>
        <w:t>并没有损害女童权利的情况出现</w:t>
      </w:r>
      <w:r w:rsidR="00F8045A">
        <w:rPr>
          <w:lang w:val="zh-CN"/>
        </w:rPr>
        <w:t>。</w:t>
      </w:r>
    </w:p>
    <w:p w:rsidR="00174E65" w:rsidRPr="00F55E55" w:rsidRDefault="00104022" w:rsidP="00104022">
      <w:pPr>
        <w:pStyle w:val="SingleTxtGC"/>
        <w:tabs>
          <w:tab w:val="clear" w:pos="1565"/>
        </w:tabs>
      </w:pPr>
      <w:r>
        <w:t>227.</w:t>
      </w:r>
      <w:r>
        <w:rPr>
          <w:rFonts w:hint="eastAsia"/>
        </w:rPr>
        <w:t xml:space="preserve">  </w:t>
      </w:r>
      <w:r w:rsidR="00174E65" w:rsidRPr="00F55E55">
        <w:rPr>
          <w:lang w:val="zh-CN"/>
        </w:rPr>
        <w:t>疫病诊治方案也得到了完善</w:t>
      </w:r>
      <w:r w:rsidR="00174E65" w:rsidRPr="00F55E55">
        <w:t>，</w:t>
      </w:r>
      <w:r w:rsidR="00174E65" w:rsidRPr="00F55E55">
        <w:rPr>
          <w:lang w:val="zh-CN"/>
        </w:rPr>
        <w:t>将重点落在了母亲和儿童护理、儿童慢性病诊治、残疾儿童护理以及对自然灾害受害妇女的帮助方面。这一阶段古巴儿童死亡率的大幅度降低是古巴人民生命期望值提高的主要推动力之一</w:t>
      </w:r>
      <w:r w:rsidR="00174E65" w:rsidRPr="00F55E55">
        <w:t>，</w:t>
      </w:r>
      <w:r w:rsidR="00174E65" w:rsidRPr="00F55E55">
        <w:rPr>
          <w:lang w:val="zh-CN"/>
        </w:rPr>
        <w:t>当前古巴人民的出生预期寿命值是</w:t>
      </w:r>
      <w:r w:rsidR="00174E65" w:rsidRPr="00F55E55">
        <w:t>77.97</w:t>
      </w:r>
      <w:r w:rsidR="00174E65" w:rsidRPr="00F55E55">
        <w:rPr>
          <w:lang w:val="zh-CN"/>
        </w:rPr>
        <w:t>岁</w:t>
      </w:r>
      <w:r w:rsidR="00A6045F">
        <w:t>(</w:t>
      </w:r>
      <w:r w:rsidR="00174E65" w:rsidRPr="00F55E55">
        <w:rPr>
          <w:lang w:val="zh-CN"/>
        </w:rPr>
        <w:t>女性</w:t>
      </w:r>
      <w:r w:rsidR="00174E65" w:rsidRPr="00F55E55">
        <w:t>80.02</w:t>
      </w:r>
      <w:r w:rsidR="00174E65" w:rsidRPr="00F55E55">
        <w:rPr>
          <w:lang w:val="zh-CN"/>
        </w:rPr>
        <w:t>岁</w:t>
      </w:r>
      <w:r w:rsidR="00174E65" w:rsidRPr="00F55E55">
        <w:t>，</w:t>
      </w:r>
      <w:r w:rsidR="00174E65" w:rsidRPr="00F55E55">
        <w:rPr>
          <w:lang w:val="zh-CN"/>
        </w:rPr>
        <w:t>男性</w:t>
      </w:r>
      <w:r w:rsidR="00174E65" w:rsidRPr="00F55E55">
        <w:t>76.00</w:t>
      </w:r>
      <w:r w:rsidR="00174E65" w:rsidRPr="00F55E55">
        <w:rPr>
          <w:lang w:val="zh-CN"/>
        </w:rPr>
        <w:t>岁</w:t>
      </w:r>
      <w:r w:rsidR="00A6045F">
        <w:t>)</w:t>
      </w:r>
      <w:r w:rsidR="00F8045A">
        <w:rPr>
          <w:lang w:val="zh-CN"/>
        </w:rPr>
        <w:t>。</w:t>
      </w:r>
    </w:p>
    <w:p w:rsidR="00174E65" w:rsidRPr="00F55E55" w:rsidRDefault="00104022" w:rsidP="00104022">
      <w:pPr>
        <w:pStyle w:val="SingleTxtGC"/>
        <w:tabs>
          <w:tab w:val="clear" w:pos="1565"/>
        </w:tabs>
      </w:pPr>
      <w:r>
        <w:t>228.</w:t>
      </w:r>
      <w:r>
        <w:rPr>
          <w:rFonts w:hint="eastAsia"/>
        </w:rPr>
        <w:t xml:space="preserve">  </w:t>
      </w:r>
      <w:r w:rsidR="00174E65" w:rsidRPr="00F55E55">
        <w:rPr>
          <w:rFonts w:hint="eastAsia"/>
          <w:lang w:val="zh-CN"/>
        </w:rPr>
        <w:t>古巴</w:t>
      </w:r>
      <w:r w:rsidR="00174E65" w:rsidRPr="00F55E55">
        <w:rPr>
          <w:lang w:val="zh-CN"/>
        </w:rPr>
        <w:t>的产妇死亡率处于拉丁美洲最低之列。</w:t>
      </w:r>
      <w:r w:rsidR="00174E65" w:rsidRPr="00F55E55">
        <w:t>2008</w:t>
      </w:r>
      <w:r w:rsidR="00174E65" w:rsidRPr="00F55E55">
        <w:rPr>
          <w:lang w:val="zh-CN"/>
        </w:rPr>
        <w:t>年</w:t>
      </w:r>
      <w:r w:rsidR="00174E65" w:rsidRPr="00F55E55">
        <w:t>，</w:t>
      </w:r>
      <w:r w:rsidR="00174E65" w:rsidRPr="00F55E55">
        <w:rPr>
          <w:lang w:val="zh-CN"/>
        </w:rPr>
        <w:t>产妇死亡率为每</w:t>
      </w:r>
      <w:r w:rsidR="00174E65" w:rsidRPr="00F55E55">
        <w:t>100</w:t>
      </w:r>
      <w:r w:rsidR="00332241">
        <w:rPr>
          <w:rFonts w:hint="eastAsia"/>
        </w:rPr>
        <w:t>,</w:t>
      </w:r>
      <w:r w:rsidR="00174E65" w:rsidRPr="00F55E55">
        <w:t>000</w:t>
      </w:r>
      <w:r w:rsidR="00174E65" w:rsidRPr="00F55E55">
        <w:rPr>
          <w:lang w:val="zh-CN"/>
        </w:rPr>
        <w:t>名活产儿</w:t>
      </w:r>
      <w:r w:rsidR="00174E65" w:rsidRPr="00F55E55">
        <w:t>46.5</w:t>
      </w:r>
      <w:r w:rsidR="00174E65" w:rsidRPr="00F55E55">
        <w:rPr>
          <w:lang w:val="zh-CN"/>
        </w:rPr>
        <w:t>人</w:t>
      </w:r>
      <w:r w:rsidR="00174E65" w:rsidRPr="00F55E55">
        <w:t>：</w:t>
      </w:r>
      <w:r w:rsidR="00174E65" w:rsidRPr="00F55E55">
        <w:rPr>
          <w:lang w:val="zh-CN"/>
        </w:rPr>
        <w:t>其中</w:t>
      </w:r>
      <w:r w:rsidR="00174E65" w:rsidRPr="00F55E55">
        <w:t>29.4</w:t>
      </w:r>
      <w:r w:rsidR="00174E65" w:rsidRPr="00F55E55">
        <w:rPr>
          <w:lang w:val="zh-CN"/>
        </w:rPr>
        <w:t>人属于直接原因致死</w:t>
      </w:r>
      <w:r w:rsidR="00174E65" w:rsidRPr="00F55E55">
        <w:t>，</w:t>
      </w:r>
      <w:r w:rsidR="00174E65" w:rsidRPr="00F55E55">
        <w:t>17.1</w:t>
      </w:r>
      <w:r w:rsidR="00174E65" w:rsidRPr="00F55E55">
        <w:rPr>
          <w:lang w:val="zh-CN"/>
        </w:rPr>
        <w:t>人属于间接原因致死。古巴保障怀孕妇女获得优质综合医疗服务</w:t>
      </w:r>
      <w:r w:rsidR="00174E65" w:rsidRPr="00F55E55">
        <w:t>，</w:t>
      </w:r>
      <w:r w:rsidR="00174E65" w:rsidRPr="00F55E55">
        <w:rPr>
          <w:lang w:val="zh-CN"/>
        </w:rPr>
        <w:t>在孕期平均为孕妇提供</w:t>
      </w:r>
      <w:r w:rsidR="00174E65" w:rsidRPr="00F55E55">
        <w:t>14.5</w:t>
      </w:r>
      <w:r w:rsidR="00174E65" w:rsidRPr="00F55E55">
        <w:rPr>
          <w:lang w:val="zh-CN"/>
        </w:rPr>
        <w:t>次产前监控。自</w:t>
      </w:r>
      <w:r w:rsidR="00174E65" w:rsidRPr="00F55E55">
        <w:t>1960</w:t>
      </w:r>
      <w:r w:rsidR="00174E65" w:rsidRPr="00F55E55">
        <w:rPr>
          <w:lang w:val="zh-CN"/>
        </w:rPr>
        <w:t>年代起开始推行住院分娩</w:t>
      </w:r>
      <w:r w:rsidR="00174E65" w:rsidRPr="00F55E55">
        <w:t>，</w:t>
      </w:r>
      <w:r w:rsidR="00174E65" w:rsidRPr="00F55E55">
        <w:rPr>
          <w:lang w:val="zh-CN"/>
        </w:rPr>
        <w:t>活产指标达到了</w:t>
      </w:r>
      <w:r w:rsidR="00174E65" w:rsidRPr="00F55E55">
        <w:t>99.9%</w:t>
      </w:r>
      <w:r w:rsidR="00174E65" w:rsidRPr="00F55E55">
        <w:rPr>
          <w:lang w:val="zh-CN"/>
        </w:rPr>
        <w:t>的活产儿是在卫生机构分娩的</w:t>
      </w:r>
      <w:r w:rsidR="00174E65" w:rsidRPr="00F55E55">
        <w:t>，</w:t>
      </w:r>
      <w:r w:rsidR="00174E65" w:rsidRPr="00F55E55">
        <w:rPr>
          <w:lang w:val="zh-CN"/>
        </w:rPr>
        <w:t>分娩是在有合格的医务人员和产科专业合格护士助产的最佳条件下进行的。</w:t>
      </w:r>
    </w:p>
    <w:p w:rsidR="00174E65" w:rsidRPr="00F55E55" w:rsidRDefault="00930EB4" w:rsidP="00930EB4">
      <w:pPr>
        <w:pStyle w:val="SingleTxtGC"/>
        <w:tabs>
          <w:tab w:val="clear" w:pos="1565"/>
        </w:tabs>
      </w:pPr>
      <w:r>
        <w:t>229.</w:t>
      </w:r>
      <w:r>
        <w:rPr>
          <w:rFonts w:hint="eastAsia"/>
        </w:rPr>
        <w:t xml:space="preserve">  </w:t>
      </w:r>
      <w:r w:rsidR="00174E65" w:rsidRPr="00F55E55">
        <w:rPr>
          <w:lang w:val="zh-CN"/>
        </w:rPr>
        <w:t>产妇之家</w:t>
      </w:r>
      <w:r w:rsidR="00174E65" w:rsidRPr="00F55E55">
        <w:t>，</w:t>
      </w:r>
      <w:r w:rsidR="00174E65" w:rsidRPr="00F55E55">
        <w:rPr>
          <w:lang w:val="zh-CN"/>
        </w:rPr>
        <w:t>作为预防产妇发病和死亡的社区卫生机构</w:t>
      </w:r>
      <w:r w:rsidR="00174E65" w:rsidRPr="00F55E55">
        <w:t>，</w:t>
      </w:r>
      <w:r w:rsidR="00174E65" w:rsidRPr="00F55E55">
        <w:rPr>
          <w:lang w:val="zh-CN"/>
        </w:rPr>
        <w:t>有助于强化古巴的卫生体系。古巴设有</w:t>
      </w:r>
      <w:r w:rsidR="00174E65" w:rsidRPr="00F55E55">
        <w:rPr>
          <w:lang w:val="zh-CN"/>
        </w:rPr>
        <w:t>335</w:t>
      </w:r>
      <w:r w:rsidR="00174E65" w:rsidRPr="00F55E55">
        <w:rPr>
          <w:lang w:val="zh-CN"/>
        </w:rPr>
        <w:t>个产妇之家，用于面向全国提供服务，大幅降低了出生低体重儿指标，在</w:t>
      </w:r>
      <w:r w:rsidR="00174E65" w:rsidRPr="00F55E55">
        <w:rPr>
          <w:lang w:val="zh-CN"/>
        </w:rPr>
        <w:t>2008</w:t>
      </w:r>
      <w:r w:rsidR="00174E65" w:rsidRPr="00F55E55">
        <w:rPr>
          <w:lang w:val="zh-CN"/>
        </w:rPr>
        <w:t>年，这一指标值为</w:t>
      </w:r>
      <w:r w:rsidR="00174E65" w:rsidRPr="00F55E55">
        <w:rPr>
          <w:lang w:val="zh-CN"/>
        </w:rPr>
        <w:t>5.1</w:t>
      </w:r>
      <w:r w:rsidR="00174E65" w:rsidRPr="00F55E55">
        <w:rPr>
          <w:lang w:val="zh-CN"/>
        </w:rPr>
        <w:t>。</w:t>
      </w:r>
    </w:p>
    <w:p w:rsidR="00174E65" w:rsidRPr="00F55E55" w:rsidRDefault="00930EB4" w:rsidP="00930EB4">
      <w:pPr>
        <w:pStyle w:val="SingleTxtGC"/>
        <w:tabs>
          <w:tab w:val="clear" w:pos="1565"/>
        </w:tabs>
      </w:pPr>
      <w:r>
        <w:t>230.</w:t>
      </w:r>
      <w:r>
        <w:rPr>
          <w:rFonts w:hint="eastAsia"/>
        </w:rPr>
        <w:t xml:space="preserve">  </w:t>
      </w:r>
      <w:r w:rsidR="00174E65" w:rsidRPr="00F55E55">
        <w:rPr>
          <w:lang w:val="zh-CN"/>
        </w:rPr>
        <w:t>古巴的计划生育投入距离其需要值尚有</w:t>
      </w:r>
      <w:r w:rsidR="00174E65" w:rsidRPr="00F55E55">
        <w:t>22%</w:t>
      </w:r>
      <w:r w:rsidR="00174E65" w:rsidRPr="00F55E55">
        <w:rPr>
          <w:lang w:val="zh-CN"/>
        </w:rPr>
        <w:t>的差距。这与古巴较高的避孕率无关</w:t>
      </w:r>
      <w:r w:rsidR="00174E65" w:rsidRPr="00F55E55">
        <w:t>，</w:t>
      </w:r>
      <w:r w:rsidR="00174E65" w:rsidRPr="00F55E55">
        <w:rPr>
          <w:lang w:val="zh-CN"/>
        </w:rPr>
        <w:t>也与计划生育的定量服务的提供无关</w:t>
      </w:r>
      <w:r w:rsidR="00174E65" w:rsidRPr="00F55E55">
        <w:t>，</w:t>
      </w:r>
      <w:r w:rsidR="00174E65" w:rsidRPr="00F55E55">
        <w:rPr>
          <w:lang w:val="zh-CN"/>
        </w:rPr>
        <w:t>更与安全堕胎无关</w:t>
      </w:r>
      <w:r w:rsidR="00174E65" w:rsidRPr="00F55E55">
        <w:t>；</w:t>
      </w:r>
      <w:r w:rsidR="00174E65" w:rsidRPr="00F55E55">
        <w:rPr>
          <w:lang w:val="zh-CN"/>
        </w:rPr>
        <w:t>而是在于在</w:t>
      </w:r>
      <w:r w:rsidR="00174E65" w:rsidRPr="00F55E55">
        <w:rPr>
          <w:rFonts w:hint="eastAsia"/>
          <w:lang w:val="zh-CN"/>
        </w:rPr>
        <w:t>相应的</w:t>
      </w:r>
      <w:r w:rsidR="00174E65" w:rsidRPr="00F55E55">
        <w:rPr>
          <w:lang w:val="zh-CN"/>
        </w:rPr>
        <w:t>优质避孕措施未得到普及</w:t>
      </w:r>
      <w:r w:rsidR="00174E65" w:rsidRPr="00F55E55">
        <w:t>，</w:t>
      </w:r>
      <w:r w:rsidR="00174E65" w:rsidRPr="00F55E55">
        <w:rPr>
          <w:lang w:val="zh-CN"/>
        </w:rPr>
        <w:t>而这主要是由于美国对古巴的封锁对于古巴造成的经济限制。</w:t>
      </w:r>
    </w:p>
    <w:p w:rsidR="00174E65" w:rsidRPr="00F55E55" w:rsidRDefault="00174E65" w:rsidP="00177A7E">
      <w:pPr>
        <w:pStyle w:val="H23GC"/>
      </w:pPr>
      <w:r w:rsidRPr="00F55E55">
        <w:tab/>
        <w:t>4.</w:t>
      </w:r>
      <w:r w:rsidRPr="00F55E55">
        <w:tab/>
      </w:r>
      <w:r w:rsidRPr="00F55E55">
        <w:rPr>
          <w:lang w:val="zh-CN"/>
        </w:rPr>
        <w:t>妇科癌症</w:t>
      </w:r>
    </w:p>
    <w:p w:rsidR="00174E65" w:rsidRPr="00F55E55" w:rsidRDefault="00930EB4" w:rsidP="00930EB4">
      <w:pPr>
        <w:pStyle w:val="SingleTxtGC"/>
        <w:tabs>
          <w:tab w:val="clear" w:pos="1565"/>
        </w:tabs>
      </w:pPr>
      <w:r>
        <w:t>231.</w:t>
      </w:r>
      <w:r>
        <w:rPr>
          <w:rFonts w:hint="eastAsia"/>
        </w:rPr>
        <w:t xml:space="preserve">  </w:t>
      </w:r>
      <w:r w:rsidR="00174E65" w:rsidRPr="00F55E55">
        <w:rPr>
          <w:lang w:val="zh-CN"/>
        </w:rPr>
        <w:t>古巴还有一些针对妇女健康的计划</w:t>
      </w:r>
      <w:r w:rsidR="00174E65" w:rsidRPr="00F55E55">
        <w:t>，</w:t>
      </w:r>
      <w:r w:rsidR="00174E65" w:rsidRPr="00F55E55">
        <w:rPr>
          <w:lang w:val="zh-CN"/>
        </w:rPr>
        <w:t>强调自我责任和自我关照</w:t>
      </w:r>
      <w:r w:rsidR="00174E65" w:rsidRPr="00F55E55">
        <w:t>，</w:t>
      </w:r>
      <w:r w:rsidR="00174E65" w:rsidRPr="00F55E55">
        <w:rPr>
          <w:lang w:val="zh-CN"/>
        </w:rPr>
        <w:t>计划涉及整个家庭</w:t>
      </w:r>
      <w:r w:rsidR="00174E65" w:rsidRPr="00F55E55">
        <w:t>，</w:t>
      </w:r>
      <w:r w:rsidR="00174E65" w:rsidRPr="00F55E55">
        <w:rPr>
          <w:lang w:val="zh-CN"/>
        </w:rPr>
        <w:t>旨在预防乳腺癌和宫颈癌。针对风险因素和早期发现的重要性开展工作</w:t>
      </w:r>
      <w:r w:rsidR="00174E65" w:rsidRPr="00F55E55">
        <w:t>，</w:t>
      </w:r>
      <w:r w:rsidR="00174E65" w:rsidRPr="00F55E55">
        <w:rPr>
          <w:lang w:val="zh-CN"/>
        </w:rPr>
        <w:t>对</w:t>
      </w:r>
      <w:r w:rsidR="00174E65" w:rsidRPr="00F55E55">
        <w:t>25</w:t>
      </w:r>
      <w:r w:rsidR="00174E65" w:rsidRPr="00F55E55">
        <w:rPr>
          <w:lang w:val="zh-CN"/>
        </w:rPr>
        <w:t>岁以上的妇女每三年进行一次子宫颈抹片检查。仅在</w:t>
      </w:r>
      <w:r w:rsidR="00174E65" w:rsidRPr="00F55E55">
        <w:t>2008</w:t>
      </w:r>
      <w:r w:rsidR="00174E65" w:rsidRPr="00F55E55">
        <w:rPr>
          <w:lang w:val="zh-CN"/>
        </w:rPr>
        <w:t>年就对</w:t>
      </w:r>
      <w:r w:rsidR="00174E65" w:rsidRPr="00F55E55">
        <w:t>709</w:t>
      </w:r>
      <w:r w:rsidR="00332241">
        <w:rPr>
          <w:rFonts w:hint="eastAsia"/>
        </w:rPr>
        <w:t>,</w:t>
      </w:r>
      <w:r w:rsidR="00174E65" w:rsidRPr="00F55E55">
        <w:t>700</w:t>
      </w:r>
      <w:r w:rsidR="00174E65" w:rsidRPr="00F55E55">
        <w:rPr>
          <w:lang w:val="zh-CN"/>
        </w:rPr>
        <w:t>名妇女进行了检查</w:t>
      </w:r>
      <w:r w:rsidR="00174E65" w:rsidRPr="00F55E55">
        <w:t>，</w:t>
      </w:r>
      <w:r w:rsidR="00174E65" w:rsidRPr="00F55E55">
        <w:rPr>
          <w:lang w:val="zh-CN"/>
        </w:rPr>
        <w:t>筛查比例为每</w:t>
      </w:r>
      <w:r w:rsidR="00174E65" w:rsidRPr="00F55E55">
        <w:t>1</w:t>
      </w:r>
      <w:r w:rsidR="00332241">
        <w:rPr>
          <w:rFonts w:hint="eastAsia"/>
        </w:rPr>
        <w:t>,</w:t>
      </w:r>
      <w:r w:rsidR="00174E65" w:rsidRPr="00F55E55">
        <w:t>000</w:t>
      </w:r>
      <w:r w:rsidR="00174E65" w:rsidRPr="00F55E55">
        <w:rPr>
          <w:lang w:val="zh-CN"/>
        </w:rPr>
        <w:t>名</w:t>
      </w:r>
      <w:r w:rsidR="00174E65" w:rsidRPr="00F55E55">
        <w:t>25</w:t>
      </w:r>
      <w:r w:rsidR="00174E65" w:rsidRPr="00F55E55">
        <w:rPr>
          <w:lang w:val="zh-CN"/>
        </w:rPr>
        <w:t>岁及以上妇女中有</w:t>
      </w:r>
      <w:r w:rsidR="00174E65" w:rsidRPr="00F55E55">
        <w:t>183.9</w:t>
      </w:r>
      <w:r w:rsidR="00174E65" w:rsidRPr="00F55E55">
        <w:rPr>
          <w:lang w:val="zh-CN"/>
        </w:rPr>
        <w:t>人受查。</w:t>
      </w:r>
    </w:p>
    <w:p w:rsidR="00174E65" w:rsidRPr="00F55E55" w:rsidRDefault="00930EB4" w:rsidP="00930EB4">
      <w:pPr>
        <w:pStyle w:val="SingleTxtGC"/>
        <w:tabs>
          <w:tab w:val="clear" w:pos="1565"/>
        </w:tabs>
      </w:pPr>
      <w:r>
        <w:t>232.</w:t>
      </w:r>
      <w:r>
        <w:rPr>
          <w:rFonts w:hint="eastAsia"/>
        </w:rPr>
        <w:t xml:space="preserve">  </w:t>
      </w:r>
      <w:r w:rsidR="00174E65" w:rsidRPr="00F55E55">
        <w:t>1987</w:t>
      </w:r>
      <w:r w:rsidR="00174E65" w:rsidRPr="00F55E55">
        <w:rPr>
          <w:lang w:val="zh-CN"/>
        </w:rPr>
        <w:t>年古巴制定了国家降低癌症死亡率计划</w:t>
      </w:r>
      <w:r w:rsidR="00174E65" w:rsidRPr="00F55E55">
        <w:t>，</w:t>
      </w:r>
      <w:r w:rsidR="00174E65" w:rsidRPr="00F55E55">
        <w:rPr>
          <w:lang w:val="zh-CN"/>
        </w:rPr>
        <w:t>以及控制乳腺癌计划。工作目标是使妇女定期进行乳腺自查</w:t>
      </w:r>
      <w:r w:rsidR="00174E65" w:rsidRPr="00F55E55">
        <w:t>，</w:t>
      </w:r>
      <w:r w:rsidR="00174E65" w:rsidRPr="00F55E55">
        <w:rPr>
          <w:lang w:val="zh-CN"/>
        </w:rPr>
        <w:t>每年由家庭医生对</w:t>
      </w:r>
      <w:r w:rsidR="00174E65" w:rsidRPr="00F55E55">
        <w:t>30</w:t>
      </w:r>
      <w:r w:rsidR="00174E65" w:rsidRPr="00F55E55">
        <w:rPr>
          <w:lang w:val="zh-CN"/>
        </w:rPr>
        <w:t>岁以上妇女进行体检</w:t>
      </w:r>
      <w:r w:rsidR="00174E65" w:rsidRPr="00F55E55">
        <w:t>，</w:t>
      </w:r>
      <w:r w:rsidR="00174E65" w:rsidRPr="00F55E55">
        <w:rPr>
          <w:lang w:val="zh-CN"/>
        </w:rPr>
        <w:t>并对提出需求的人进行乳房</w:t>
      </w:r>
      <w:r w:rsidR="00174E65" w:rsidRPr="00F55E55">
        <w:t>X</w:t>
      </w:r>
      <w:r w:rsidR="00174E65" w:rsidRPr="00F55E55">
        <w:rPr>
          <w:lang w:val="zh-CN"/>
        </w:rPr>
        <w:t>线照相术</w:t>
      </w:r>
      <w:r w:rsidR="00174E65" w:rsidRPr="00F55E55">
        <w:t>，</w:t>
      </w:r>
      <w:r w:rsidR="00174E65" w:rsidRPr="00F55E55">
        <w:rPr>
          <w:lang w:val="zh-CN"/>
        </w:rPr>
        <w:t>重点对象是</w:t>
      </w:r>
      <w:r w:rsidR="00174E65" w:rsidRPr="00F55E55">
        <w:t>50-64</w:t>
      </w:r>
      <w:r w:rsidR="00174E65" w:rsidRPr="00F55E55">
        <w:rPr>
          <w:lang w:val="zh-CN"/>
        </w:rPr>
        <w:t>岁的人群。在古巴</w:t>
      </w:r>
      <w:r w:rsidR="00174E65" w:rsidRPr="00F55E55">
        <w:t>，</w:t>
      </w:r>
      <w:r w:rsidR="00174E65" w:rsidRPr="00F55E55">
        <w:rPr>
          <w:lang w:val="zh-CN"/>
        </w:rPr>
        <w:t>因乳腺癌致死成为妇女因患恶性肿瘤致死的第二大原因</w:t>
      </w:r>
      <w:r w:rsidR="00174E65" w:rsidRPr="00F55E55">
        <w:t>，</w:t>
      </w:r>
      <w:r w:rsidR="00174E65" w:rsidRPr="00F55E55">
        <w:rPr>
          <w:lang w:val="zh-CN"/>
        </w:rPr>
        <w:t>据显示</w:t>
      </w:r>
      <w:r w:rsidR="00174E65" w:rsidRPr="00F55E55">
        <w:t>，</w:t>
      </w:r>
      <w:r w:rsidR="00174E65" w:rsidRPr="00F55E55">
        <w:t>2008</w:t>
      </w:r>
      <w:r w:rsidR="00174E65" w:rsidRPr="00F55E55">
        <w:rPr>
          <w:lang w:val="zh-CN"/>
        </w:rPr>
        <w:t>年乳腺癌的致死率为十万分之</w:t>
      </w:r>
      <w:r w:rsidR="00174E65" w:rsidRPr="00F55E55">
        <w:t>24.4</w:t>
      </w:r>
      <w:r w:rsidR="00174E65" w:rsidRPr="00F55E55">
        <w:rPr>
          <w:lang w:val="zh-CN"/>
        </w:rPr>
        <w:t>。在预防、早期诊断、治疗和康复方面</w:t>
      </w:r>
      <w:r w:rsidR="00174E65" w:rsidRPr="00F55E55">
        <w:t>，</w:t>
      </w:r>
      <w:r w:rsidR="00174E65" w:rsidRPr="00F55E55">
        <w:rPr>
          <w:lang w:val="zh-CN"/>
        </w:rPr>
        <w:t>妇女得到了从第一级到第三级医疗服务机构的家庭医护人员、妇产科专家、乳腺学家和心理学家的免费服务</w:t>
      </w:r>
      <w:r w:rsidR="00174E65" w:rsidRPr="00F55E55">
        <w:t>，</w:t>
      </w:r>
      <w:r w:rsidR="00174E65" w:rsidRPr="00F55E55">
        <w:rPr>
          <w:lang w:val="zh-CN"/>
        </w:rPr>
        <w:t>服务覆盖</w:t>
      </w:r>
      <w:r w:rsidR="00174E65" w:rsidRPr="00F55E55">
        <w:t>100%</w:t>
      </w:r>
      <w:r w:rsidR="00174E65" w:rsidRPr="00F55E55">
        <w:rPr>
          <w:lang w:val="zh-CN"/>
        </w:rPr>
        <w:t>的危险人口</w:t>
      </w:r>
      <w:r w:rsidR="00F8045A">
        <w:rPr>
          <w:lang w:val="zh-CN"/>
        </w:rPr>
        <w:t>。</w:t>
      </w:r>
    </w:p>
    <w:p w:rsidR="00174E65" w:rsidRPr="00F55E55" w:rsidRDefault="00174E65" w:rsidP="00177A7E">
      <w:pPr>
        <w:pStyle w:val="H23GC"/>
      </w:pPr>
      <w:r w:rsidRPr="00F55E55">
        <w:tab/>
        <w:t>5.</w:t>
      </w:r>
      <w:r w:rsidRPr="00F55E55">
        <w:tab/>
      </w:r>
      <w:r w:rsidRPr="00F55E55">
        <w:rPr>
          <w:lang w:val="zh-CN"/>
        </w:rPr>
        <w:t>对老龄妇女的照料</w:t>
      </w:r>
    </w:p>
    <w:p w:rsidR="00174E65" w:rsidRPr="00F55E55" w:rsidRDefault="00930EB4" w:rsidP="00930EB4">
      <w:pPr>
        <w:pStyle w:val="SingleTxtGC"/>
        <w:tabs>
          <w:tab w:val="clear" w:pos="1565"/>
        </w:tabs>
      </w:pPr>
      <w:r>
        <w:t>233.</w:t>
      </w:r>
      <w:r>
        <w:rPr>
          <w:rFonts w:hint="eastAsia"/>
        </w:rPr>
        <w:t xml:space="preserve">  </w:t>
      </w:r>
      <w:r w:rsidR="00174E65" w:rsidRPr="00F55E55">
        <w:rPr>
          <w:lang w:val="zh-CN"/>
        </w:rPr>
        <w:t>第一项关注老年人计划出现在</w:t>
      </w:r>
      <w:r w:rsidR="00174E65" w:rsidRPr="00F55E55">
        <w:t>1974</w:t>
      </w:r>
      <w:r w:rsidR="00174E65" w:rsidRPr="00F55E55">
        <w:rPr>
          <w:lang w:val="zh-CN"/>
        </w:rPr>
        <w:t>年</w:t>
      </w:r>
      <w:r w:rsidR="00174E65" w:rsidRPr="00F55E55">
        <w:t>，</w:t>
      </w:r>
      <w:r w:rsidR="00174E65" w:rsidRPr="00F55E55">
        <w:t>1985</w:t>
      </w:r>
      <w:r w:rsidR="00174E65" w:rsidRPr="00F55E55">
        <w:rPr>
          <w:lang w:val="zh-CN"/>
        </w:rPr>
        <w:t>年家庭医生及其工作团队也加入进来。这一计划的具体目标包括</w:t>
      </w:r>
      <w:r w:rsidR="00174E65" w:rsidRPr="00F55E55">
        <w:t>：</w:t>
      </w:r>
      <w:r w:rsidR="00174E65" w:rsidRPr="00F55E55">
        <w:rPr>
          <w:lang w:val="zh-CN"/>
        </w:rPr>
        <w:t>建立社区老年医学模式</w:t>
      </w:r>
      <w:r w:rsidR="00174E65" w:rsidRPr="00F55E55">
        <w:t>，</w:t>
      </w:r>
      <w:r w:rsidR="00174E65" w:rsidRPr="00F55E55">
        <w:rPr>
          <w:lang w:val="zh-CN"/>
        </w:rPr>
        <w:t>改善照料质量</w:t>
      </w:r>
      <w:r w:rsidR="00174E65" w:rsidRPr="00F55E55">
        <w:t>，</w:t>
      </w:r>
      <w:r w:rsidR="00174E65" w:rsidRPr="00F55E55">
        <w:rPr>
          <w:lang w:val="zh-CN"/>
        </w:rPr>
        <w:t>推动社会机构生活质量的改善</w:t>
      </w:r>
      <w:r w:rsidR="00174E65" w:rsidRPr="00F55E55">
        <w:t>，</w:t>
      </w:r>
      <w:r w:rsidR="00174E65" w:rsidRPr="00F55E55">
        <w:rPr>
          <w:lang w:val="zh-CN"/>
        </w:rPr>
        <w:t>在现有老年医学的科学基础上</w:t>
      </w:r>
      <w:r w:rsidR="00174E65" w:rsidRPr="00F55E55">
        <w:t>，</w:t>
      </w:r>
      <w:r w:rsidR="00174E65" w:rsidRPr="00F55E55">
        <w:rPr>
          <w:lang w:val="zh-CN"/>
        </w:rPr>
        <w:t>向老年人提供整体的医疗服务。这项计划在全国范围内开展。计划分为三个领域</w:t>
      </w:r>
      <w:r w:rsidR="00174E65" w:rsidRPr="00F55E55">
        <w:t>：</w:t>
      </w:r>
      <w:r w:rsidR="00174E65" w:rsidRPr="00F55E55">
        <w:rPr>
          <w:lang w:val="zh-CN"/>
        </w:rPr>
        <w:t>社区关照、组织关照和医院关照。此外还有其他项目</w:t>
      </w:r>
      <w:r w:rsidR="00174E65" w:rsidRPr="00F55E55">
        <w:t>，</w:t>
      </w:r>
      <w:r w:rsidR="00174E65" w:rsidRPr="00F55E55">
        <w:rPr>
          <w:lang w:val="zh-CN"/>
        </w:rPr>
        <w:t>如</w:t>
      </w:r>
      <w:r w:rsidR="00174E65" w:rsidRPr="00F55E55">
        <w:t>：</w:t>
      </w:r>
      <w:r w:rsidR="00174E65" w:rsidRPr="00F55E55">
        <w:rPr>
          <w:lang w:val="zh-CN"/>
        </w:rPr>
        <w:t>成立由超过</w:t>
      </w:r>
      <w:r w:rsidR="00174E65" w:rsidRPr="00F55E55">
        <w:t>839</w:t>
      </w:r>
      <w:r w:rsidR="00332241">
        <w:rPr>
          <w:rFonts w:hint="eastAsia"/>
        </w:rPr>
        <w:t>,</w:t>
      </w:r>
      <w:r w:rsidR="00174E65" w:rsidRPr="00F55E55">
        <w:t>762</w:t>
      </w:r>
      <w:r w:rsidR="00174E65" w:rsidRPr="00F55E55">
        <w:rPr>
          <w:lang w:val="zh-CN"/>
        </w:rPr>
        <w:t>名老年人</w:t>
      </w:r>
      <w:r w:rsidR="00A6045F">
        <w:t>(</w:t>
      </w:r>
      <w:r w:rsidR="00174E65" w:rsidRPr="00F55E55">
        <w:rPr>
          <w:lang w:val="zh-CN"/>
        </w:rPr>
        <w:t>主要是老年妇女</w:t>
      </w:r>
      <w:r w:rsidR="00A6045F">
        <w:t>)</w:t>
      </w:r>
      <w:r w:rsidR="00174E65" w:rsidRPr="00F55E55">
        <w:rPr>
          <w:lang w:val="zh-CN"/>
        </w:rPr>
        <w:t>参加的老年人社团</w:t>
      </w:r>
      <w:r w:rsidR="00174E65" w:rsidRPr="00F55E55">
        <w:t>；</w:t>
      </w:r>
      <w:r w:rsidR="00174E65" w:rsidRPr="00F55E55">
        <w:rPr>
          <w:lang w:val="zh-CN"/>
        </w:rPr>
        <w:t>组织体育爱好社团和文化社团</w:t>
      </w:r>
      <w:r w:rsidR="00174E65" w:rsidRPr="00F55E55">
        <w:t>；</w:t>
      </w:r>
      <w:r w:rsidR="00174E65" w:rsidRPr="00F55E55">
        <w:rPr>
          <w:lang w:val="zh-CN"/>
        </w:rPr>
        <w:t>组织发展与娱乐小组运动</w:t>
      </w:r>
      <w:r w:rsidR="00174E65" w:rsidRPr="00F55E55">
        <w:t>；</w:t>
      </w:r>
      <w:r w:rsidR="00174E65" w:rsidRPr="00F55E55">
        <w:rPr>
          <w:lang w:val="zh-CN"/>
        </w:rPr>
        <w:t>在各省开办老年大学</w:t>
      </w:r>
      <w:r w:rsidR="00174E65" w:rsidRPr="00F55E55">
        <w:t>；</w:t>
      </w:r>
      <w:r w:rsidR="00174E65" w:rsidRPr="00F55E55">
        <w:rPr>
          <w:lang w:val="zh-CN"/>
        </w:rPr>
        <w:t>在一些企业和组织中开展教育性活动</w:t>
      </w:r>
      <w:r w:rsidR="00174E65" w:rsidRPr="00F55E55">
        <w:t>，</w:t>
      </w:r>
      <w:r w:rsidR="00174E65" w:rsidRPr="00F55E55">
        <w:rPr>
          <w:lang w:val="zh-CN"/>
        </w:rPr>
        <w:t>以培养新一代劳动者</w:t>
      </w:r>
      <w:r w:rsidR="00174E65" w:rsidRPr="00F55E55">
        <w:t>，</w:t>
      </w:r>
      <w:r w:rsidR="00174E65" w:rsidRPr="00F55E55">
        <w:rPr>
          <w:lang w:val="zh-CN"/>
        </w:rPr>
        <w:t>等等</w:t>
      </w:r>
      <w:r w:rsidR="00F8045A">
        <w:rPr>
          <w:lang w:val="zh-CN"/>
        </w:rPr>
        <w:t>。</w:t>
      </w:r>
    </w:p>
    <w:p w:rsidR="00174E65" w:rsidRPr="00F55E55" w:rsidRDefault="00930EB4" w:rsidP="00930EB4">
      <w:pPr>
        <w:pStyle w:val="SingleTxtGC"/>
        <w:tabs>
          <w:tab w:val="clear" w:pos="1565"/>
        </w:tabs>
      </w:pPr>
      <w:r>
        <w:t>234.</w:t>
      </w:r>
      <w:r>
        <w:rPr>
          <w:rFonts w:hint="eastAsia"/>
        </w:rPr>
        <w:t xml:space="preserve">  </w:t>
      </w:r>
      <w:r w:rsidR="00174E65" w:rsidRPr="00F55E55">
        <w:rPr>
          <w:lang w:val="zh-CN"/>
        </w:rPr>
        <w:t>所有这些计划都与精神健康计划并行</w:t>
      </w:r>
      <w:r w:rsidR="00174E65" w:rsidRPr="00F55E55">
        <w:t>，</w:t>
      </w:r>
      <w:r w:rsidR="00174E65" w:rsidRPr="00F55E55">
        <w:rPr>
          <w:lang w:val="zh-CN"/>
        </w:rPr>
        <w:t>不仅仅是为了照料和从疾病、伤害或不健康生活方式中康复过来</w:t>
      </w:r>
      <w:r w:rsidR="00174E65" w:rsidRPr="00F55E55">
        <w:t>，</w:t>
      </w:r>
      <w:r w:rsidR="00174E65" w:rsidRPr="00F55E55">
        <w:rPr>
          <w:lang w:val="zh-CN"/>
        </w:rPr>
        <w:t>还致力于促进和预防工作。计划发展了对家庭医生的帮助方式</w:t>
      </w:r>
      <w:r w:rsidR="00174E65" w:rsidRPr="00F55E55">
        <w:t>，</w:t>
      </w:r>
      <w:r w:rsidR="00174E65" w:rsidRPr="00F55E55">
        <w:rPr>
          <w:lang w:val="zh-CN"/>
        </w:rPr>
        <w:t>即成立了多学科老年病学照料小组</w:t>
      </w:r>
      <w:r w:rsidR="00A6045F">
        <w:t>(</w:t>
      </w:r>
      <w:r w:rsidR="00174E65" w:rsidRPr="00F55E55">
        <w:rPr>
          <w:lang w:val="zh-CN"/>
        </w:rPr>
        <w:t>全国有</w:t>
      </w:r>
      <w:r w:rsidR="00174E65" w:rsidRPr="00F55E55">
        <w:t>482</w:t>
      </w:r>
      <w:r w:rsidR="00174E65" w:rsidRPr="00F55E55">
        <w:rPr>
          <w:lang w:val="zh-CN"/>
        </w:rPr>
        <w:t>个</w:t>
      </w:r>
      <w:r w:rsidR="00A6045F">
        <w:t>)</w:t>
      </w:r>
      <w:r w:rsidR="00174E65" w:rsidRPr="00F55E55">
        <w:t>，</w:t>
      </w:r>
      <w:r w:rsidR="00174E65" w:rsidRPr="00F55E55">
        <w:rPr>
          <w:lang w:val="zh-CN"/>
        </w:rPr>
        <w:t>长期支持社区内对脆弱或有需要的老年人的照料工作</w:t>
      </w:r>
      <w:r w:rsidR="00F8045A">
        <w:rPr>
          <w:lang w:val="zh-CN"/>
        </w:rPr>
        <w:t>。</w:t>
      </w:r>
    </w:p>
    <w:p w:rsidR="00174E65" w:rsidRPr="00F55E55" w:rsidRDefault="00930EB4" w:rsidP="00930EB4">
      <w:pPr>
        <w:pStyle w:val="SingleTxtGC"/>
        <w:tabs>
          <w:tab w:val="clear" w:pos="1565"/>
        </w:tabs>
      </w:pPr>
      <w:r>
        <w:t>235.</w:t>
      </w:r>
      <w:r>
        <w:rPr>
          <w:rFonts w:hint="eastAsia"/>
        </w:rPr>
        <w:t xml:space="preserve">  </w:t>
      </w:r>
      <w:r w:rsidR="00174E65" w:rsidRPr="00F55E55">
        <w:rPr>
          <w:lang w:val="zh-CN"/>
        </w:rPr>
        <w:t>需要得到急性或亚急性照料的老年人可以求助于</w:t>
      </w:r>
      <w:r w:rsidR="00174E65" w:rsidRPr="00F55E55">
        <w:t>33</w:t>
      </w:r>
      <w:r w:rsidR="00174E65" w:rsidRPr="00F55E55">
        <w:rPr>
          <w:rFonts w:hint="eastAsia"/>
          <w:lang w:val="zh-CN"/>
        </w:rPr>
        <w:t>家</w:t>
      </w:r>
      <w:r w:rsidR="00174E65" w:rsidRPr="00F55E55">
        <w:rPr>
          <w:lang w:val="zh-CN"/>
        </w:rPr>
        <w:t>老年病学服务处。国内共有</w:t>
      </w:r>
      <w:r w:rsidR="00174E65" w:rsidRPr="00F55E55">
        <w:t>136</w:t>
      </w:r>
      <w:r w:rsidR="00332241">
        <w:rPr>
          <w:rFonts w:hint="eastAsia"/>
        </w:rPr>
        <w:t>,</w:t>
      </w:r>
      <w:r w:rsidR="00174E65" w:rsidRPr="00F55E55">
        <w:t>152</w:t>
      </w:r>
      <w:r w:rsidR="00174E65" w:rsidRPr="00F55E55">
        <w:rPr>
          <w:lang w:val="zh-CN"/>
        </w:rPr>
        <w:t>名独居老年享受到家服务</w:t>
      </w:r>
      <w:r w:rsidR="00174E65" w:rsidRPr="00F55E55">
        <w:t>，</w:t>
      </w:r>
      <w:r w:rsidR="00174E65" w:rsidRPr="00F55E55">
        <w:rPr>
          <w:lang w:val="zh-CN"/>
        </w:rPr>
        <w:t>接受餐饮、洗衣和家庭卫生服务</w:t>
      </w:r>
      <w:r w:rsidR="00F8045A">
        <w:rPr>
          <w:lang w:val="zh-CN"/>
        </w:rPr>
        <w:t>。</w:t>
      </w:r>
    </w:p>
    <w:p w:rsidR="00174E65" w:rsidRPr="00F55E55" w:rsidRDefault="00174E65" w:rsidP="00177A7E">
      <w:pPr>
        <w:pStyle w:val="H23GC"/>
      </w:pPr>
      <w:r w:rsidRPr="00F55E55">
        <w:tab/>
        <w:t>6.</w:t>
      </w:r>
      <w:r w:rsidRPr="00F55E55">
        <w:tab/>
      </w:r>
      <w:r w:rsidRPr="00F55E55">
        <w:rPr>
          <w:lang w:val="zh-CN"/>
        </w:rPr>
        <w:t>残疾人</w:t>
      </w:r>
    </w:p>
    <w:p w:rsidR="00174E65" w:rsidRPr="00F55E55" w:rsidRDefault="00930EB4" w:rsidP="00930EB4">
      <w:pPr>
        <w:pStyle w:val="SingleTxtGC"/>
        <w:tabs>
          <w:tab w:val="clear" w:pos="1565"/>
        </w:tabs>
      </w:pPr>
      <w:r>
        <w:t>236.</w:t>
      </w:r>
      <w:r>
        <w:rPr>
          <w:rFonts w:hint="eastAsia"/>
        </w:rPr>
        <w:t xml:space="preserve">  </w:t>
      </w:r>
      <w:r w:rsidR="00174E65" w:rsidRPr="00F55E55">
        <w:rPr>
          <w:lang w:val="zh-CN"/>
        </w:rPr>
        <w:t>有精神缺陷并且在社会家庭方面处于弱势的人可以通过生理和心理残疾人之家得到寄宿或半寄宿制照料。当前国内共有</w:t>
      </w:r>
      <w:r w:rsidR="00174E65" w:rsidRPr="00F55E55">
        <w:t>26</w:t>
      </w:r>
      <w:r w:rsidR="00174E65" w:rsidRPr="00F55E55">
        <w:rPr>
          <w:lang w:val="zh-CN"/>
        </w:rPr>
        <w:t>家此类机构。</w:t>
      </w:r>
    </w:p>
    <w:p w:rsidR="00174E65" w:rsidRPr="00F55E55" w:rsidRDefault="00930EB4" w:rsidP="00930EB4">
      <w:pPr>
        <w:pStyle w:val="SingleTxtGC"/>
        <w:tabs>
          <w:tab w:val="clear" w:pos="1565"/>
        </w:tabs>
      </w:pPr>
      <w:r>
        <w:t>237.</w:t>
      </w:r>
      <w:r>
        <w:rPr>
          <w:rFonts w:hint="eastAsia"/>
        </w:rPr>
        <w:t xml:space="preserve">  </w:t>
      </w:r>
      <w:r w:rsidR="00174E65" w:rsidRPr="00F55E55">
        <w:rPr>
          <w:lang w:val="zh-CN"/>
        </w:rPr>
        <w:t>在国内现存的残疾人协作运动组织中</w:t>
      </w:r>
      <w:r w:rsidR="00174E65" w:rsidRPr="00F55E55">
        <w:t>，</w:t>
      </w:r>
      <w:r w:rsidR="00174E65" w:rsidRPr="00F55E55">
        <w:rPr>
          <w:lang w:val="zh-CN"/>
        </w:rPr>
        <w:t>妇女在加入和参与在这方面开展的各种活动中都扮演着日益重要的角色</w:t>
      </w:r>
      <w:r w:rsidR="00174E65" w:rsidRPr="00F55E55">
        <w:t>，</w:t>
      </w:r>
      <w:r w:rsidR="00174E65" w:rsidRPr="00F55E55">
        <w:rPr>
          <w:lang w:val="zh-CN"/>
        </w:rPr>
        <w:t>没有遭遇任何的偏见或成见。目前现存的三家协会是</w:t>
      </w:r>
      <w:r w:rsidR="00174E65" w:rsidRPr="00F55E55">
        <w:t>：</w:t>
      </w:r>
      <w:r w:rsidR="00174E65" w:rsidRPr="00F55E55">
        <w:rPr>
          <w:lang w:val="zh-CN"/>
        </w:rPr>
        <w:t>身体</w:t>
      </w:r>
      <w:r w:rsidR="00174E65" w:rsidRPr="00F55E55">
        <w:t>-</w:t>
      </w:r>
      <w:r w:rsidR="00174E65" w:rsidRPr="00F55E55">
        <w:rPr>
          <w:lang w:val="zh-CN"/>
        </w:rPr>
        <w:t>运动机能限制型残疾人联合会、盲人及视力缺陷者联合会以及听力障碍者联合会</w:t>
      </w:r>
      <w:r w:rsidR="00174E65" w:rsidRPr="00F55E55">
        <w:t>，</w:t>
      </w:r>
      <w:r w:rsidR="00174E65" w:rsidRPr="00F55E55">
        <w:rPr>
          <w:lang w:val="zh-CN"/>
        </w:rPr>
        <w:t>这些协会共有</w:t>
      </w:r>
      <w:r w:rsidR="00174E65" w:rsidRPr="00F55E55">
        <w:t>127</w:t>
      </w:r>
      <w:r w:rsidR="00332241">
        <w:rPr>
          <w:rFonts w:hint="eastAsia"/>
        </w:rPr>
        <w:t>,</w:t>
      </w:r>
      <w:r w:rsidR="00174E65" w:rsidRPr="00F55E55">
        <w:t>077</w:t>
      </w:r>
      <w:r w:rsidR="00174E65" w:rsidRPr="00F55E55">
        <w:rPr>
          <w:lang w:val="zh-CN"/>
        </w:rPr>
        <w:t>名会员</w:t>
      </w:r>
      <w:r w:rsidR="00174E65" w:rsidRPr="00F55E55">
        <w:t>，</w:t>
      </w:r>
      <w:r w:rsidR="00174E65" w:rsidRPr="00F55E55">
        <w:rPr>
          <w:lang w:val="zh-CN"/>
        </w:rPr>
        <w:t>与上一次评估期相比增加</w:t>
      </w:r>
      <w:r w:rsidR="00174E65" w:rsidRPr="00F55E55">
        <w:t>32</w:t>
      </w:r>
      <w:r w:rsidR="00332241">
        <w:rPr>
          <w:rFonts w:hint="eastAsia"/>
        </w:rPr>
        <w:t>,</w:t>
      </w:r>
      <w:r w:rsidR="00174E65" w:rsidRPr="00F55E55">
        <w:t>247</w:t>
      </w:r>
      <w:r w:rsidR="00174E65" w:rsidRPr="00F55E55">
        <w:rPr>
          <w:lang w:val="zh-CN"/>
        </w:rPr>
        <w:t>人</w:t>
      </w:r>
      <w:r w:rsidR="00F8045A">
        <w:rPr>
          <w:lang w:val="zh-CN"/>
        </w:rPr>
        <w:t>。</w:t>
      </w:r>
    </w:p>
    <w:p w:rsidR="00174E65" w:rsidRPr="00F55E55" w:rsidRDefault="00930EB4" w:rsidP="00930EB4">
      <w:pPr>
        <w:pStyle w:val="SingleTxtGC"/>
        <w:tabs>
          <w:tab w:val="clear" w:pos="1565"/>
        </w:tabs>
      </w:pPr>
      <w:r>
        <w:t>238.</w:t>
      </w:r>
      <w:r>
        <w:rPr>
          <w:rFonts w:hint="eastAsia"/>
        </w:rPr>
        <w:t xml:space="preserve">  </w:t>
      </w:r>
      <w:r w:rsidR="00174E65" w:rsidRPr="00F55E55">
        <w:rPr>
          <w:lang w:val="zh-CN"/>
        </w:rPr>
        <w:t>政府特别关注残疾人</w:t>
      </w:r>
      <w:r w:rsidR="00174E65" w:rsidRPr="00F55E55">
        <w:t>，</w:t>
      </w:r>
      <w:r w:rsidR="00174E65" w:rsidRPr="00F55E55">
        <w:rPr>
          <w:lang w:val="zh-CN"/>
        </w:rPr>
        <w:t>努力使他们日益融入社会生活</w:t>
      </w:r>
      <w:r w:rsidR="00174E65" w:rsidRPr="00F55E55">
        <w:t>，</w:t>
      </w:r>
      <w:r w:rsidR="00174E65" w:rsidRPr="00F55E55">
        <w:rPr>
          <w:lang w:val="zh-CN"/>
        </w:rPr>
        <w:t>并争取使为他们谋福利的新革命计划尽可能地发挥更高水平的效能。对残疾人的经济独立、整体发展和自信具有特殊意义的计划是加入劳动生活计划。在这方面</w:t>
      </w:r>
      <w:r w:rsidR="00174E65" w:rsidRPr="00F55E55">
        <w:t>，</w:t>
      </w:r>
      <w:r w:rsidR="00174E65" w:rsidRPr="00F55E55">
        <w:rPr>
          <w:lang w:val="zh-CN"/>
        </w:rPr>
        <w:t>值得强调劳动政策的推动和支持作用</w:t>
      </w:r>
      <w:r w:rsidR="00174E65" w:rsidRPr="00F55E55">
        <w:t>，</w:t>
      </w:r>
      <w:r w:rsidR="00174E65" w:rsidRPr="00F55E55">
        <w:rPr>
          <w:lang w:val="zh-CN"/>
        </w:rPr>
        <w:t>在</w:t>
      </w:r>
      <w:r w:rsidR="00174E65" w:rsidRPr="00F55E55">
        <w:t>1995-2002</w:t>
      </w:r>
      <w:r w:rsidR="00174E65" w:rsidRPr="00F55E55">
        <w:rPr>
          <w:lang w:val="zh-CN"/>
        </w:rPr>
        <w:t>年间创造了</w:t>
      </w:r>
      <w:r w:rsidR="00174E65" w:rsidRPr="00F55E55">
        <w:t>14</w:t>
      </w:r>
      <w:r w:rsidR="00332241">
        <w:rPr>
          <w:rFonts w:hint="eastAsia"/>
        </w:rPr>
        <w:t>,</w:t>
      </w:r>
      <w:r w:rsidR="00174E65" w:rsidRPr="00F55E55">
        <w:t>624</w:t>
      </w:r>
      <w:r w:rsidR="00174E65" w:rsidRPr="00F55E55">
        <w:rPr>
          <w:lang w:val="zh-CN"/>
        </w:rPr>
        <w:t>个就业岗位</w:t>
      </w:r>
      <w:r w:rsidR="00174E65" w:rsidRPr="00F55E55">
        <w:t>，</w:t>
      </w:r>
      <w:r w:rsidR="00174E65" w:rsidRPr="00F55E55">
        <w:rPr>
          <w:lang w:val="zh-CN"/>
        </w:rPr>
        <w:t>其中</w:t>
      </w:r>
      <w:r w:rsidR="00174E65" w:rsidRPr="00F55E55">
        <w:t>5</w:t>
      </w:r>
      <w:r w:rsidR="00332241">
        <w:rPr>
          <w:rFonts w:hint="eastAsia"/>
        </w:rPr>
        <w:t>,</w:t>
      </w:r>
      <w:r w:rsidR="00174E65" w:rsidRPr="00F55E55">
        <w:t>879</w:t>
      </w:r>
      <w:r w:rsidR="00174E65" w:rsidRPr="00F55E55">
        <w:rPr>
          <w:lang w:val="zh-CN"/>
        </w:rPr>
        <w:t>个</w:t>
      </w:r>
      <w:r w:rsidR="00A6045F">
        <w:t>(</w:t>
      </w:r>
      <w:r w:rsidR="00174E65" w:rsidRPr="00F55E55">
        <w:rPr>
          <w:lang w:val="zh-CN"/>
        </w:rPr>
        <w:t>占</w:t>
      </w:r>
      <w:r w:rsidR="00174E65" w:rsidRPr="00F55E55">
        <w:t>35.4%</w:t>
      </w:r>
      <w:r w:rsidR="00A6045F">
        <w:t>)</w:t>
      </w:r>
      <w:r w:rsidR="00174E65" w:rsidRPr="00F55E55">
        <w:rPr>
          <w:lang w:val="zh-CN"/>
        </w:rPr>
        <w:t>提供给女性</w:t>
      </w:r>
      <w:r w:rsidR="00F8045A">
        <w:rPr>
          <w:lang w:val="zh-CN"/>
        </w:rPr>
        <w:t>。</w:t>
      </w:r>
    </w:p>
    <w:p w:rsidR="00174E65" w:rsidRPr="00F55E55" w:rsidRDefault="00930EB4" w:rsidP="00930EB4">
      <w:pPr>
        <w:pStyle w:val="SingleTxtGC"/>
        <w:tabs>
          <w:tab w:val="clear" w:pos="1565"/>
        </w:tabs>
      </w:pPr>
      <w:r>
        <w:t>239.</w:t>
      </w:r>
      <w:r>
        <w:rPr>
          <w:rFonts w:hint="eastAsia"/>
        </w:rPr>
        <w:t xml:space="preserve">  </w:t>
      </w:r>
      <w:r w:rsidR="00174E65" w:rsidRPr="00F55E55">
        <w:rPr>
          <w:lang w:val="zh-CN"/>
        </w:rPr>
        <w:t>康复是健康的首要组成部分</w:t>
      </w:r>
      <w:r w:rsidR="00174E65" w:rsidRPr="00F55E55">
        <w:t>，</w:t>
      </w:r>
      <w:r w:rsidR="00174E65" w:rsidRPr="00F55E55">
        <w:rPr>
          <w:lang w:val="zh-CN"/>
        </w:rPr>
        <w:t>也是残疾人整体发展及其质量的重要因素。这些计划的成果表现为残疾人越来越多地实现超越</w:t>
      </w:r>
      <w:r w:rsidR="00174E65" w:rsidRPr="00F55E55">
        <w:t>，</w:t>
      </w:r>
      <w:r w:rsidR="00174E65" w:rsidRPr="00F55E55">
        <w:rPr>
          <w:lang w:val="zh-CN"/>
        </w:rPr>
        <w:t>参与文化生活</w:t>
      </w:r>
      <w:r w:rsidR="00174E65" w:rsidRPr="00F55E55">
        <w:t>，</w:t>
      </w:r>
      <w:r w:rsidR="00174E65" w:rsidRPr="00F55E55">
        <w:rPr>
          <w:lang w:val="zh-CN"/>
        </w:rPr>
        <w:t>随着大学扩展到市一级</w:t>
      </w:r>
      <w:r w:rsidR="00A6045F">
        <w:t>(</w:t>
      </w:r>
      <w:r w:rsidR="00174E65" w:rsidRPr="00F55E55">
        <w:rPr>
          <w:lang w:val="zh-CN"/>
        </w:rPr>
        <w:t>教育普及</w:t>
      </w:r>
      <w:r w:rsidR="00A6045F">
        <w:t>)</w:t>
      </w:r>
      <w:r w:rsidR="00174E65" w:rsidRPr="00F55E55">
        <w:rPr>
          <w:lang w:val="zh-CN"/>
        </w:rPr>
        <w:t>而得以进行更高级的学习</w:t>
      </w:r>
      <w:r w:rsidR="00F8045A">
        <w:rPr>
          <w:lang w:val="zh-CN"/>
        </w:rPr>
        <w:t>。</w:t>
      </w:r>
    </w:p>
    <w:p w:rsidR="00174E65" w:rsidRPr="00F55E55" w:rsidRDefault="00174E65" w:rsidP="00177A7E">
      <w:pPr>
        <w:pStyle w:val="H23GC"/>
      </w:pPr>
      <w:r w:rsidRPr="00F55E55">
        <w:tab/>
        <w:t>7.</w:t>
      </w:r>
      <w:r w:rsidRPr="00F55E55">
        <w:tab/>
      </w:r>
      <w:r w:rsidRPr="00F55E55">
        <w:rPr>
          <w:lang w:val="zh-CN"/>
        </w:rPr>
        <w:t>非传染性慢性病计划</w:t>
      </w:r>
    </w:p>
    <w:p w:rsidR="00174E65" w:rsidRPr="00F55E55" w:rsidRDefault="00930EB4" w:rsidP="00930EB4">
      <w:pPr>
        <w:pStyle w:val="SingleTxtGC"/>
        <w:tabs>
          <w:tab w:val="clear" w:pos="1565"/>
        </w:tabs>
      </w:pPr>
      <w:r>
        <w:t>240.</w:t>
      </w:r>
      <w:r>
        <w:rPr>
          <w:rFonts w:hint="eastAsia"/>
        </w:rPr>
        <w:t xml:space="preserve">  </w:t>
      </w:r>
      <w:r w:rsidR="00174E65" w:rsidRPr="00F55E55">
        <w:rPr>
          <w:lang w:val="zh-CN"/>
        </w:rPr>
        <w:t>在古巴</w:t>
      </w:r>
      <w:r w:rsidR="00174E65" w:rsidRPr="00F55E55">
        <w:t>，</w:t>
      </w:r>
      <w:r w:rsidR="00174E65" w:rsidRPr="00F55E55">
        <w:t>10</w:t>
      </w:r>
      <w:r w:rsidR="00174E65" w:rsidRPr="00F55E55">
        <w:rPr>
          <w:lang w:val="zh-CN"/>
        </w:rPr>
        <w:t>大死因中有</w:t>
      </w:r>
      <w:r w:rsidR="00174E65" w:rsidRPr="00F55E55">
        <w:t>9</w:t>
      </w:r>
      <w:r w:rsidR="00174E65" w:rsidRPr="00F55E55">
        <w:rPr>
          <w:lang w:val="zh-CN"/>
        </w:rPr>
        <w:t>个是非传染性慢性病和损伤。</w:t>
      </w:r>
      <w:r w:rsidR="00174E65" w:rsidRPr="00F55E55">
        <w:t>2008</w:t>
      </w:r>
      <w:r w:rsidR="00174E65" w:rsidRPr="00F55E55">
        <w:rPr>
          <w:lang w:val="zh-CN"/>
        </w:rPr>
        <w:t>年</w:t>
      </w:r>
      <w:r w:rsidR="00174E65" w:rsidRPr="00F55E55">
        <w:t>，</w:t>
      </w:r>
      <w:r w:rsidR="00174E65" w:rsidRPr="00F55E55">
        <w:rPr>
          <w:lang w:val="zh-CN"/>
        </w:rPr>
        <w:t>一般男性死亡率为每</w:t>
      </w:r>
      <w:r w:rsidR="00174E65" w:rsidRPr="00F55E55">
        <w:t>1</w:t>
      </w:r>
      <w:r w:rsidR="00332241">
        <w:rPr>
          <w:rFonts w:hint="eastAsia"/>
        </w:rPr>
        <w:t>,</w:t>
      </w:r>
      <w:r w:rsidR="00174E65" w:rsidRPr="00F55E55">
        <w:t>000</w:t>
      </w:r>
      <w:r w:rsidR="00174E65" w:rsidRPr="00F55E55">
        <w:rPr>
          <w:lang w:val="zh-CN"/>
        </w:rPr>
        <w:t>居民</w:t>
      </w:r>
      <w:r w:rsidR="00174E65" w:rsidRPr="00F55E55">
        <w:t>8.2</w:t>
      </w:r>
      <w:r w:rsidR="00174E65" w:rsidRPr="00F55E55">
        <w:rPr>
          <w:lang w:val="zh-CN"/>
        </w:rPr>
        <w:t>人</w:t>
      </w:r>
      <w:r w:rsidR="00174E65" w:rsidRPr="00F55E55">
        <w:t>，</w:t>
      </w:r>
      <w:r w:rsidR="00174E65" w:rsidRPr="00F55E55">
        <w:rPr>
          <w:lang w:val="zh-CN"/>
        </w:rPr>
        <w:t>而同时期女性死亡率为每</w:t>
      </w:r>
      <w:r w:rsidR="00174E65" w:rsidRPr="00F55E55">
        <w:t>1</w:t>
      </w:r>
      <w:r w:rsidR="00332241">
        <w:rPr>
          <w:rFonts w:hint="eastAsia"/>
        </w:rPr>
        <w:t>,</w:t>
      </w:r>
      <w:r w:rsidR="00174E65" w:rsidRPr="00F55E55">
        <w:t>000</w:t>
      </w:r>
      <w:r w:rsidR="00174E65" w:rsidRPr="00F55E55">
        <w:rPr>
          <w:lang w:val="zh-CN"/>
        </w:rPr>
        <w:t>居民</w:t>
      </w:r>
      <w:r w:rsidR="00174E65" w:rsidRPr="00F55E55">
        <w:t>7.1</w:t>
      </w:r>
      <w:r w:rsidR="00174E65" w:rsidRPr="00F55E55">
        <w:rPr>
          <w:lang w:val="zh-CN"/>
        </w:rPr>
        <w:t>人。在作为主要致死原因的非传染性慢性病中</w:t>
      </w:r>
      <w:r w:rsidR="00174E65" w:rsidRPr="00F55E55">
        <w:t>，</w:t>
      </w:r>
      <w:r w:rsidR="00174E65" w:rsidRPr="00F55E55">
        <w:rPr>
          <w:lang w:val="zh-CN"/>
        </w:rPr>
        <w:t>对女性的致死风险较大的疾病包括</w:t>
      </w:r>
      <w:r w:rsidR="00174E65" w:rsidRPr="00F55E55">
        <w:t>：</w:t>
      </w:r>
      <w:r w:rsidR="00174E65" w:rsidRPr="00F55E55">
        <w:rPr>
          <w:lang w:val="zh-CN"/>
        </w:rPr>
        <w:t>脑血管疾病、糖尿病和支气管哮喘</w:t>
      </w:r>
      <w:r w:rsidR="00174E65" w:rsidRPr="00F55E55">
        <w:t>，</w:t>
      </w:r>
      <w:r w:rsidR="00174E65" w:rsidRPr="00F55E55">
        <w:rPr>
          <w:lang w:val="zh-CN"/>
        </w:rPr>
        <w:t>这些疾病在女性中的发病率略高。对男性致死风险较大的疾病主要是恶性肿瘤。</w:t>
      </w:r>
    </w:p>
    <w:p w:rsidR="00174E65" w:rsidRPr="00F55E55" w:rsidRDefault="00930EB4" w:rsidP="00930EB4">
      <w:pPr>
        <w:pStyle w:val="SingleTxtGC"/>
        <w:tabs>
          <w:tab w:val="clear" w:pos="1565"/>
        </w:tabs>
      </w:pPr>
      <w:r>
        <w:t>241.</w:t>
      </w:r>
      <w:r>
        <w:rPr>
          <w:rFonts w:hint="eastAsia"/>
        </w:rPr>
        <w:t xml:space="preserve">  </w:t>
      </w:r>
      <w:r w:rsidR="00174E65" w:rsidRPr="00F55E55">
        <w:rPr>
          <w:lang w:val="zh-CN"/>
        </w:rPr>
        <w:t>古巴出台了一项全国糖尿病孕妇护理计划</w:t>
      </w:r>
      <w:r w:rsidR="00174E65" w:rsidRPr="00F55E55">
        <w:t>，</w:t>
      </w:r>
      <w:r w:rsidR="00174E65" w:rsidRPr="00F55E55">
        <w:rPr>
          <w:lang w:val="zh-CN"/>
        </w:rPr>
        <w:t>计划内容是对妊娠糖尿病进行筛查</w:t>
      </w:r>
      <w:r w:rsidR="00174E65" w:rsidRPr="00F55E55">
        <w:t>，</w:t>
      </w:r>
      <w:r w:rsidR="00174E65" w:rsidRPr="00F55E55">
        <w:rPr>
          <w:lang w:val="zh-CN"/>
        </w:rPr>
        <w:t>并以此预防母婴死亡和先天畸形。</w:t>
      </w:r>
      <w:r w:rsidR="00174E65" w:rsidRPr="00F55E55">
        <w:t>2008</w:t>
      </w:r>
      <w:r w:rsidR="00174E65" w:rsidRPr="00F55E55">
        <w:rPr>
          <w:lang w:val="zh-CN"/>
        </w:rPr>
        <w:t>年</w:t>
      </w:r>
      <w:r w:rsidR="00174E65" w:rsidRPr="00F55E55">
        <w:t>，</w:t>
      </w:r>
      <w:r w:rsidR="00174E65" w:rsidRPr="00F55E55">
        <w:rPr>
          <w:lang w:val="zh-CN"/>
        </w:rPr>
        <w:t>接受筛查和治疗的人口中出现先天畸形的比例下降为</w:t>
      </w:r>
      <w:r w:rsidR="00174E65" w:rsidRPr="00F55E55">
        <w:t>1.19%</w:t>
      </w:r>
      <w:r w:rsidR="00174E65" w:rsidRPr="00F55E55">
        <w:t>，</w:t>
      </w:r>
      <w:r w:rsidR="00174E65" w:rsidRPr="00F55E55">
        <w:rPr>
          <w:lang w:val="zh-CN"/>
        </w:rPr>
        <w:t>而未接受预防性控制的孕妇生产的先天畸形儿比例为</w:t>
      </w:r>
      <w:r w:rsidR="00174E65" w:rsidRPr="00F55E55">
        <w:t>3.8%</w:t>
      </w:r>
      <w:r w:rsidR="00174E65" w:rsidRPr="00F55E55">
        <w:t>，</w:t>
      </w:r>
      <w:r w:rsidR="00174E65" w:rsidRPr="00F55E55">
        <w:rPr>
          <w:lang w:val="zh-CN"/>
        </w:rPr>
        <w:t>接受事先干预治疗的围产期死亡率为</w:t>
      </w:r>
      <w:r w:rsidR="00174E65" w:rsidRPr="00F55E55">
        <w:t>1.19%</w:t>
      </w:r>
      <w:r w:rsidR="00174E65" w:rsidRPr="00F55E55">
        <w:t>，</w:t>
      </w:r>
      <w:r w:rsidR="00174E65" w:rsidRPr="00F55E55">
        <w:rPr>
          <w:lang w:val="zh-CN"/>
        </w:rPr>
        <w:t>而未得到孕前控制的孕妇的围产期死亡率为</w:t>
      </w:r>
      <w:r w:rsidR="00174E65" w:rsidRPr="00F55E55">
        <w:t>8.2%</w:t>
      </w:r>
      <w:r w:rsidR="00174E65" w:rsidRPr="00F55E55">
        <w:t>，</w:t>
      </w:r>
      <w:r w:rsidR="00174E65" w:rsidRPr="00F55E55">
        <w:rPr>
          <w:lang w:val="zh-CN"/>
        </w:rPr>
        <w:t>在妊娠糖尿病筛查中</w:t>
      </w:r>
      <w:r w:rsidR="00174E65" w:rsidRPr="00F55E55">
        <w:t>，</w:t>
      </w:r>
      <w:r w:rsidR="00174E65" w:rsidRPr="00F55E55">
        <w:rPr>
          <w:lang w:val="zh-CN"/>
        </w:rPr>
        <w:t>发现的患病率为</w:t>
      </w:r>
      <w:r w:rsidR="00174E65" w:rsidRPr="00F55E55">
        <w:t>1.48%</w:t>
      </w:r>
      <w:r w:rsidR="00F8045A">
        <w:rPr>
          <w:lang w:val="zh-CN"/>
        </w:rPr>
        <w:t>。</w:t>
      </w:r>
    </w:p>
    <w:p w:rsidR="00174E65" w:rsidRPr="00F55E55" w:rsidRDefault="00930EB4" w:rsidP="00930EB4">
      <w:pPr>
        <w:pStyle w:val="SingleTxtGC"/>
        <w:tabs>
          <w:tab w:val="clear" w:pos="1565"/>
        </w:tabs>
      </w:pPr>
      <w:r>
        <w:t>242.</w:t>
      </w:r>
      <w:r>
        <w:rPr>
          <w:rFonts w:hint="eastAsia"/>
        </w:rPr>
        <w:t xml:space="preserve">  </w:t>
      </w:r>
      <w:r w:rsidR="00174E65" w:rsidRPr="00F55E55">
        <w:rPr>
          <w:lang w:val="zh-CN"/>
        </w:rPr>
        <w:t>在妇女中开展的主要活动有</w:t>
      </w:r>
      <w:r w:rsidR="00174E65" w:rsidRPr="00F55E55">
        <w:t>：</w:t>
      </w:r>
      <w:r w:rsidR="00174E65" w:rsidRPr="00F55E55">
        <w:rPr>
          <w:lang w:val="zh-CN"/>
        </w:rPr>
        <w:t>继续在融合了性别观点的健康和生活质量计划框架内加强与非传染性慢性病有关的政策</w:t>
      </w:r>
      <w:r w:rsidR="00174E65" w:rsidRPr="00F55E55">
        <w:t>；</w:t>
      </w:r>
      <w:r w:rsidR="00174E65" w:rsidRPr="00F55E55">
        <w:rPr>
          <w:lang w:val="zh-CN"/>
        </w:rPr>
        <w:t>改进对非传染性慢性病及其风险因素的</w:t>
      </w:r>
      <w:r w:rsidR="00174E65" w:rsidRPr="00F55E55">
        <w:rPr>
          <w:rFonts w:hint="eastAsia"/>
          <w:lang w:val="zh-CN"/>
        </w:rPr>
        <w:t>监控</w:t>
      </w:r>
      <w:r w:rsidR="00174E65" w:rsidRPr="00F55E55">
        <w:t>，</w:t>
      </w:r>
      <w:r w:rsidR="00174E65" w:rsidRPr="00F55E55">
        <w:rPr>
          <w:lang w:val="zh-CN"/>
        </w:rPr>
        <w:t>强化关于非传染性慢性病和事件的信息体系</w:t>
      </w:r>
      <w:r w:rsidR="00174E65" w:rsidRPr="00F55E55">
        <w:t>；</w:t>
      </w:r>
      <w:r w:rsidR="00174E65" w:rsidRPr="00F55E55">
        <w:rPr>
          <w:lang w:val="zh-CN"/>
        </w:rPr>
        <w:t>加强开展流行病学研究</w:t>
      </w:r>
      <w:r w:rsidR="00174E65" w:rsidRPr="00F55E55">
        <w:t>；</w:t>
      </w:r>
      <w:r w:rsidR="00174E65" w:rsidRPr="00F55E55">
        <w:rPr>
          <w:lang w:val="zh-CN"/>
        </w:rPr>
        <w:t>从性别观点角度发展与风险因素和非传染性慢性病有关的宣传战略。</w:t>
      </w:r>
    </w:p>
    <w:p w:rsidR="00174E65" w:rsidRPr="00F55E55" w:rsidRDefault="00930EB4" w:rsidP="00930EB4">
      <w:pPr>
        <w:pStyle w:val="SingleTxtGC"/>
        <w:tabs>
          <w:tab w:val="clear" w:pos="1565"/>
        </w:tabs>
      </w:pPr>
      <w:r>
        <w:t>243.</w:t>
      </w:r>
      <w:r>
        <w:rPr>
          <w:rFonts w:hint="eastAsia"/>
        </w:rPr>
        <w:t xml:space="preserve">  </w:t>
      </w:r>
      <w:r w:rsidR="00174E65" w:rsidRPr="00F55E55">
        <w:rPr>
          <w:lang w:val="zh-CN"/>
        </w:rPr>
        <w:t>古巴卫生系统向人民提供与吸毒有关的全面服务</w:t>
      </w:r>
      <w:r w:rsidR="00174E65" w:rsidRPr="00F55E55">
        <w:t>，</w:t>
      </w:r>
      <w:r w:rsidR="00174E65" w:rsidRPr="00F55E55">
        <w:rPr>
          <w:lang w:val="zh-CN"/>
        </w:rPr>
        <w:t>包括促进健康活动、危险人群的特别预防、成瘾者的治疗和康复以及重返社会等。改变习惯和恢复正常需要通过第一阶段进入专业的自愿戒毒机构</w:t>
      </w:r>
      <w:r w:rsidR="00174E65" w:rsidRPr="00F55E55">
        <w:t>，</w:t>
      </w:r>
      <w:r w:rsidR="00174E65" w:rsidRPr="00F55E55">
        <w:rPr>
          <w:lang w:val="zh-CN"/>
        </w:rPr>
        <w:t>时间在</w:t>
      </w:r>
      <w:r w:rsidR="00174E65" w:rsidRPr="00F55E55">
        <w:t>3</w:t>
      </w:r>
      <w:r w:rsidR="00174E65" w:rsidRPr="00F55E55">
        <w:rPr>
          <w:lang w:val="zh-CN"/>
        </w:rPr>
        <w:t>个月左右。康复和动态监测是由社区精神卫生中心通过门诊服务实施的。其工作重点落在了第一级医疗护理层面</w:t>
      </w:r>
      <w:r w:rsidR="00174E65" w:rsidRPr="00F55E55">
        <w:t>，</w:t>
      </w:r>
      <w:r w:rsidR="00174E65" w:rsidRPr="00F55E55">
        <w:rPr>
          <w:lang w:val="zh-CN"/>
        </w:rPr>
        <w:t>具有重预防、人员专和参与广的特点</w:t>
      </w:r>
      <w:r w:rsidR="00174E65" w:rsidRPr="00F55E55">
        <w:t>，</w:t>
      </w:r>
      <w:r w:rsidR="00174E65" w:rsidRPr="00F55E55">
        <w:rPr>
          <w:lang w:val="zh-CN"/>
        </w:rPr>
        <w:t>包含了社区精神卫生服务站和心理卫生中心</w:t>
      </w:r>
      <w:r w:rsidR="00174E65" w:rsidRPr="00F55E55">
        <w:t>；</w:t>
      </w:r>
      <w:r w:rsidR="00174E65" w:rsidRPr="00F55E55">
        <w:rPr>
          <w:lang w:val="zh-CN"/>
        </w:rPr>
        <w:t>但是将对有需要的患者进行全面护理的任务落在了各大临床外科医院、儿科医院和专科医院中的精神病学专科中。</w:t>
      </w:r>
    </w:p>
    <w:p w:rsidR="00174E65" w:rsidRPr="00F55E55" w:rsidRDefault="00930EB4" w:rsidP="00930EB4">
      <w:pPr>
        <w:pStyle w:val="SingleTxtGC"/>
        <w:tabs>
          <w:tab w:val="clear" w:pos="1565"/>
        </w:tabs>
      </w:pPr>
      <w:r>
        <w:t>244.</w:t>
      </w:r>
      <w:r>
        <w:rPr>
          <w:rFonts w:hint="eastAsia"/>
        </w:rPr>
        <w:t xml:space="preserve">  </w:t>
      </w:r>
      <w:r w:rsidR="00174E65" w:rsidRPr="00F55E55">
        <w:rPr>
          <w:lang w:val="zh-CN"/>
        </w:rPr>
        <w:t>负责中短期稳定工作的精神病学机构的服务和专业部门完善了针对这些病人的照料体制</w:t>
      </w:r>
      <w:r w:rsidR="00174E65" w:rsidRPr="00F55E55">
        <w:t>，</w:t>
      </w:r>
      <w:r w:rsidR="00174E65" w:rsidRPr="00F55E55">
        <w:rPr>
          <w:lang w:val="zh-CN"/>
        </w:rPr>
        <w:t>负责无法在社区非住院状态下完成的改变习惯和恢复正常的工作。制定了打击吸毒保密方针</w:t>
      </w:r>
      <w:r w:rsidR="00174E65" w:rsidRPr="00F55E55">
        <w:t>，</w:t>
      </w:r>
      <w:r w:rsidR="00174E65" w:rsidRPr="00F55E55">
        <w:rPr>
          <w:lang w:val="zh-CN"/>
        </w:rPr>
        <w:t>前期已面向顾问们开展了培训</w:t>
      </w:r>
      <w:r w:rsidR="00174E65" w:rsidRPr="00F55E55">
        <w:t>，</w:t>
      </w:r>
      <w:r w:rsidR="00174E65" w:rsidRPr="00F55E55">
        <w:rPr>
          <w:lang w:val="zh-CN"/>
        </w:rPr>
        <w:t>现已将培训扩展到了全国。</w:t>
      </w:r>
    </w:p>
    <w:p w:rsidR="00174E65" w:rsidRPr="00F55E55" w:rsidRDefault="00174E65" w:rsidP="00177A7E">
      <w:pPr>
        <w:pStyle w:val="H23GC"/>
      </w:pPr>
      <w:r w:rsidRPr="00F55E55">
        <w:tab/>
        <w:t>8.</w:t>
      </w:r>
      <w:r w:rsidRPr="00F55E55">
        <w:tab/>
      </w:r>
      <w:r w:rsidRPr="00F55E55">
        <w:rPr>
          <w:lang w:val="zh-CN"/>
        </w:rPr>
        <w:t>吸烟</w:t>
      </w:r>
    </w:p>
    <w:p w:rsidR="00174E65" w:rsidRPr="00F55E55" w:rsidRDefault="00930EB4" w:rsidP="00930EB4">
      <w:pPr>
        <w:pStyle w:val="SingleTxtGC"/>
        <w:tabs>
          <w:tab w:val="clear" w:pos="1565"/>
        </w:tabs>
      </w:pPr>
      <w:r>
        <w:t>245.</w:t>
      </w:r>
      <w:r>
        <w:rPr>
          <w:rFonts w:hint="eastAsia"/>
        </w:rPr>
        <w:t xml:space="preserve">  </w:t>
      </w:r>
      <w:r w:rsidR="00174E65" w:rsidRPr="00F55E55">
        <w:rPr>
          <w:lang w:val="zh-CN"/>
        </w:rPr>
        <w:t>在当前的评估期内</w:t>
      </w:r>
      <w:r w:rsidR="00174E65" w:rsidRPr="00F55E55">
        <w:t>，</w:t>
      </w:r>
      <w:r w:rsidR="00174E65" w:rsidRPr="00F55E55">
        <w:rPr>
          <w:lang w:val="zh-CN"/>
        </w:rPr>
        <w:t>致力于打造、完善和运作一个包括吸烟在内的风险因素国家监测系统。全国</w:t>
      </w:r>
      <w:r w:rsidR="00174E65" w:rsidRPr="00F55E55">
        <w:t>72%</w:t>
      </w:r>
      <w:r w:rsidR="00174E65" w:rsidRPr="00F55E55">
        <w:rPr>
          <w:lang w:val="zh-CN"/>
        </w:rPr>
        <w:t>的综合诊所都设有禁烟服务处</w:t>
      </w:r>
      <w:r w:rsidR="00174E65" w:rsidRPr="00F55E55">
        <w:t>，</w:t>
      </w:r>
      <w:r w:rsidR="00174E65" w:rsidRPr="00F55E55">
        <w:rPr>
          <w:lang w:val="zh-CN"/>
        </w:rPr>
        <w:t>通过以下多元化疗法禁烟</w:t>
      </w:r>
      <w:r w:rsidR="00174E65" w:rsidRPr="00F55E55">
        <w:t>：</w:t>
      </w:r>
      <w:r w:rsidR="00174E65" w:rsidRPr="00F55E55">
        <w:rPr>
          <w:lang w:val="zh-CN"/>
        </w:rPr>
        <w:t>行为认知疗法和传统医药疗法。在古巴卫生和流行病学界中</w:t>
      </w:r>
      <w:r w:rsidR="00174E65" w:rsidRPr="00AC3FD1">
        <w:rPr>
          <w:rFonts w:ascii="SimSun" w:hAnsi="SimSun"/>
          <w:lang w:val="zh-CN"/>
        </w:rPr>
        <w:t>创设了</w:t>
      </w:r>
      <w:r w:rsidR="00174E65" w:rsidRPr="00AC3FD1">
        <w:rPr>
          <w:rFonts w:ascii="SimSun" w:hAnsi="SimSun"/>
        </w:rPr>
        <w:t>“</w:t>
      </w:r>
      <w:r w:rsidR="00174E65" w:rsidRPr="00AC3FD1">
        <w:rPr>
          <w:rFonts w:ascii="SimSun" w:hAnsi="SimSun"/>
          <w:lang w:val="zh-CN"/>
        </w:rPr>
        <w:t>戒烟劳动者</w:t>
      </w:r>
      <w:r w:rsidR="00174E65" w:rsidRPr="00AC3FD1">
        <w:rPr>
          <w:rFonts w:ascii="SimSun" w:hAnsi="SimSun"/>
        </w:rPr>
        <w:t>”</w:t>
      </w:r>
      <w:r w:rsidR="00174E65" w:rsidRPr="00AC3FD1">
        <w:rPr>
          <w:rFonts w:ascii="SimSun" w:hAnsi="SimSun"/>
          <w:lang w:val="zh-CN"/>
        </w:rPr>
        <w:t>科学分会。为</w:t>
      </w:r>
      <w:r w:rsidR="00174E65" w:rsidRPr="00F55E55">
        <w:rPr>
          <w:lang w:val="zh-CN"/>
        </w:rPr>
        <w:t>响应世界无烟日</w:t>
      </w:r>
      <w:r w:rsidR="00174E65" w:rsidRPr="00F55E55">
        <w:t>，</w:t>
      </w:r>
      <w:r w:rsidR="00174E65" w:rsidRPr="00F55E55">
        <w:rPr>
          <w:lang w:val="zh-CN"/>
        </w:rPr>
        <w:t>在全国范围内开展了多项活动</w:t>
      </w:r>
      <w:r w:rsidR="00174E65" w:rsidRPr="00F55E55">
        <w:t>，</w:t>
      </w:r>
      <w:r w:rsidR="00174E65" w:rsidRPr="00F55E55">
        <w:rPr>
          <w:lang w:val="zh-CN"/>
        </w:rPr>
        <w:t>赢得了广泛的社区参与。</w:t>
      </w:r>
    </w:p>
    <w:p w:rsidR="00174E65" w:rsidRPr="00F55E55" w:rsidRDefault="00930EB4" w:rsidP="00930EB4">
      <w:pPr>
        <w:pStyle w:val="SingleTxtGC"/>
        <w:tabs>
          <w:tab w:val="clear" w:pos="1565"/>
        </w:tabs>
      </w:pPr>
      <w:r>
        <w:t>246.</w:t>
      </w:r>
      <w:r>
        <w:rPr>
          <w:rFonts w:hint="eastAsia"/>
        </w:rPr>
        <w:t xml:space="preserve">  </w:t>
      </w:r>
      <w:r w:rsidR="00174E65" w:rsidRPr="00F55E55">
        <w:rPr>
          <w:lang w:val="zh-CN"/>
        </w:rPr>
        <w:t>从整体来看</w:t>
      </w:r>
      <w:r w:rsidR="00174E65" w:rsidRPr="00F55E55">
        <w:rPr>
          <w:lang w:val="es-MX"/>
        </w:rPr>
        <w:t>，</w:t>
      </w:r>
      <w:r w:rsidR="00174E65" w:rsidRPr="00F55E55">
        <w:rPr>
          <w:lang w:val="zh-CN"/>
        </w:rPr>
        <w:t>烟草消费的人群中有</w:t>
      </w:r>
      <w:r w:rsidR="00174E65" w:rsidRPr="00F55E55">
        <w:rPr>
          <w:lang w:val="es-MX"/>
        </w:rPr>
        <w:t>21%</w:t>
      </w:r>
      <w:r w:rsidR="00174E65" w:rsidRPr="00F55E55">
        <w:rPr>
          <w:lang w:val="zh-CN"/>
        </w:rPr>
        <w:t>是在</w:t>
      </w:r>
      <w:r w:rsidR="00174E65" w:rsidRPr="00F55E55">
        <w:rPr>
          <w:lang w:val="es-MX"/>
        </w:rPr>
        <w:t>20-24</w:t>
      </w:r>
      <w:r w:rsidR="00174E65" w:rsidRPr="00F55E55">
        <w:rPr>
          <w:lang w:val="zh-CN"/>
        </w:rPr>
        <w:t>岁时开始吸烟的</w:t>
      </w:r>
      <w:r w:rsidR="00174E65" w:rsidRPr="00F55E55">
        <w:rPr>
          <w:lang w:val="es-MX"/>
        </w:rPr>
        <w:t>，</w:t>
      </w:r>
      <w:r w:rsidR="00174E65" w:rsidRPr="00F55E55">
        <w:rPr>
          <w:lang w:val="es-MX"/>
        </w:rPr>
        <w:t>76%</w:t>
      </w:r>
      <w:r w:rsidR="00174E65" w:rsidRPr="00F55E55">
        <w:rPr>
          <w:lang w:val="zh-CN"/>
        </w:rPr>
        <w:t>的人在</w:t>
      </w:r>
      <w:r w:rsidR="00174E65" w:rsidRPr="00F55E55">
        <w:rPr>
          <w:lang w:val="es-MX"/>
        </w:rPr>
        <w:t>20</w:t>
      </w:r>
      <w:r w:rsidR="00174E65" w:rsidRPr="00F55E55">
        <w:rPr>
          <w:lang w:val="zh-CN"/>
        </w:rPr>
        <w:t>岁以前就开始吸烟。男性和女性开始吸烟的时间多集中在</w:t>
      </w:r>
      <w:r w:rsidR="00174E65" w:rsidRPr="00F55E55">
        <w:rPr>
          <w:lang w:val="zh-CN"/>
        </w:rPr>
        <w:t>12-16</w:t>
      </w:r>
      <w:r w:rsidR="00174E65" w:rsidRPr="00F55E55">
        <w:rPr>
          <w:lang w:val="zh-CN"/>
        </w:rPr>
        <w:t>岁，而男性养成这一吸烟恶习的时间要早于女性。已经开展了各项宣传和预防行动，此外还采取措施和决议，限制未成年人购买香烟的可能性，并禁止在公共场所吸烟，等等。</w:t>
      </w:r>
    </w:p>
    <w:p w:rsidR="00174E65" w:rsidRPr="00F55E55" w:rsidRDefault="00174E65" w:rsidP="00177A7E">
      <w:pPr>
        <w:pStyle w:val="H23GC"/>
      </w:pPr>
      <w:r w:rsidRPr="00F55E55">
        <w:tab/>
        <w:t>9.</w:t>
      </w:r>
      <w:r w:rsidRPr="00F55E55">
        <w:tab/>
      </w:r>
      <w:r w:rsidRPr="00F55E55">
        <w:rPr>
          <w:lang w:val="zh-CN"/>
        </w:rPr>
        <w:t>自杀</w:t>
      </w:r>
    </w:p>
    <w:p w:rsidR="00174E65" w:rsidRPr="00F55E55" w:rsidRDefault="00930EB4" w:rsidP="00930EB4">
      <w:pPr>
        <w:pStyle w:val="SingleTxtGC"/>
        <w:tabs>
          <w:tab w:val="clear" w:pos="1565"/>
        </w:tabs>
      </w:pPr>
      <w:r>
        <w:t>247.</w:t>
      </w:r>
      <w:r>
        <w:rPr>
          <w:rFonts w:hint="eastAsia"/>
        </w:rPr>
        <w:t xml:space="preserve">  </w:t>
      </w:r>
      <w:r w:rsidR="00174E65" w:rsidRPr="00F55E55">
        <w:rPr>
          <w:lang w:val="zh-CN"/>
        </w:rPr>
        <w:t>在古巴</w:t>
      </w:r>
      <w:r w:rsidR="00174E65" w:rsidRPr="00F55E55">
        <w:t>，</w:t>
      </w:r>
      <w:r w:rsidR="00174E65" w:rsidRPr="00F55E55">
        <w:rPr>
          <w:lang w:val="zh-CN"/>
        </w:rPr>
        <w:t>自残式伤害出现了下降趋势</w:t>
      </w:r>
      <w:r w:rsidR="00174E65" w:rsidRPr="00F55E55">
        <w:t>，</w:t>
      </w:r>
      <w:r w:rsidR="00174E65" w:rsidRPr="00F55E55">
        <w:rPr>
          <w:lang w:val="zh-CN"/>
        </w:rPr>
        <w:t>从</w:t>
      </w:r>
      <w:r w:rsidR="00174E65" w:rsidRPr="00F55E55">
        <w:t>2000</w:t>
      </w:r>
      <w:r w:rsidR="00174E65" w:rsidRPr="00F55E55">
        <w:rPr>
          <w:lang w:val="zh-CN"/>
        </w:rPr>
        <w:t>年的每</w:t>
      </w:r>
      <w:r w:rsidR="00174E65" w:rsidRPr="00F55E55">
        <w:t>105</w:t>
      </w:r>
      <w:r w:rsidR="00174E65" w:rsidRPr="00F55E55">
        <w:rPr>
          <w:lang w:val="zh-CN"/>
        </w:rPr>
        <w:t>名居民</w:t>
      </w:r>
      <w:r w:rsidR="00174E65" w:rsidRPr="00F55E55">
        <w:t>16.7</w:t>
      </w:r>
      <w:r w:rsidR="00174E65" w:rsidRPr="00F55E55">
        <w:rPr>
          <w:lang w:val="zh-CN"/>
        </w:rPr>
        <w:t>人降为</w:t>
      </w:r>
      <w:r w:rsidR="00174E65" w:rsidRPr="00F55E55">
        <w:t>2008</w:t>
      </w:r>
      <w:r w:rsidR="00174E65" w:rsidRPr="00F55E55">
        <w:rPr>
          <w:lang w:val="zh-CN"/>
        </w:rPr>
        <w:t>年的每</w:t>
      </w:r>
      <w:r w:rsidR="00174E65" w:rsidRPr="00F55E55">
        <w:t>105</w:t>
      </w:r>
      <w:r w:rsidR="00174E65" w:rsidRPr="00F55E55">
        <w:rPr>
          <w:lang w:val="zh-CN"/>
        </w:rPr>
        <w:t>名居民</w:t>
      </w:r>
      <w:r w:rsidR="00174E65" w:rsidRPr="00F55E55">
        <w:t>12.1</w:t>
      </w:r>
      <w:r w:rsidR="00174E65" w:rsidRPr="00F55E55">
        <w:rPr>
          <w:lang w:val="zh-CN"/>
        </w:rPr>
        <w:t>人</w:t>
      </w:r>
      <w:r w:rsidR="00174E65" w:rsidRPr="00F55E55">
        <w:t>，</w:t>
      </w:r>
      <w:r w:rsidR="00174E65" w:rsidRPr="00F55E55">
        <w:rPr>
          <w:lang w:val="zh-CN"/>
        </w:rPr>
        <w:t>其中男性自残死亡率较高。与</w:t>
      </w:r>
      <w:r w:rsidR="00174E65" w:rsidRPr="00F55E55">
        <w:t>2000</w:t>
      </w:r>
      <w:r w:rsidR="00174E65" w:rsidRPr="00F55E55">
        <w:rPr>
          <w:lang w:val="zh-CN"/>
        </w:rPr>
        <w:t>年相比</w:t>
      </w:r>
      <w:r w:rsidR="00174E65" w:rsidRPr="00F55E55">
        <w:t>，</w:t>
      </w:r>
      <w:r w:rsidR="00174E65" w:rsidRPr="00F55E55">
        <w:rPr>
          <w:lang w:val="zh-CN"/>
        </w:rPr>
        <w:t>女性的自残总死亡率出现了下降</w:t>
      </w:r>
      <w:r w:rsidR="00174E65" w:rsidRPr="00F55E55">
        <w:t>，</w:t>
      </w:r>
      <w:r w:rsidR="00174E65" w:rsidRPr="00F55E55">
        <w:rPr>
          <w:lang w:val="zh-CN"/>
        </w:rPr>
        <w:t>从</w:t>
      </w:r>
      <w:r w:rsidR="00174E65" w:rsidRPr="00F55E55">
        <w:t>9.6</w:t>
      </w:r>
      <w:r w:rsidR="00174E65" w:rsidRPr="00F55E55">
        <w:rPr>
          <w:lang w:val="zh-CN"/>
        </w:rPr>
        <w:t>人降为</w:t>
      </w:r>
      <w:r w:rsidR="00174E65" w:rsidRPr="00F55E55">
        <w:t>5.4</w:t>
      </w:r>
      <w:r w:rsidR="00174E65" w:rsidRPr="00F55E55">
        <w:rPr>
          <w:lang w:val="zh-CN"/>
        </w:rPr>
        <w:t>人。这是预防自杀国家方案所开展的一系列行动的结果。</w:t>
      </w:r>
    </w:p>
    <w:p w:rsidR="00174E65" w:rsidRPr="00F55E55" w:rsidRDefault="00930EB4" w:rsidP="00930EB4">
      <w:pPr>
        <w:pStyle w:val="SingleTxtGC"/>
        <w:tabs>
          <w:tab w:val="clear" w:pos="1565"/>
        </w:tabs>
      </w:pPr>
      <w:r>
        <w:t>248.</w:t>
      </w:r>
      <w:r>
        <w:rPr>
          <w:rFonts w:hint="eastAsia"/>
        </w:rPr>
        <w:t xml:space="preserve">  </w:t>
      </w:r>
      <w:r w:rsidR="00174E65" w:rsidRPr="00F55E55">
        <w:rPr>
          <w:lang w:val="zh-CN"/>
        </w:rPr>
        <w:t>女性面对问题的状态好于男性</w:t>
      </w:r>
      <w:r w:rsidR="00174E65" w:rsidRPr="00F55E55">
        <w:t>，</w:t>
      </w:r>
      <w:r w:rsidR="00174E65" w:rsidRPr="00F55E55">
        <w:rPr>
          <w:lang w:val="zh-CN"/>
        </w:rPr>
        <w:t>此外</w:t>
      </w:r>
      <w:r w:rsidR="00174E65" w:rsidRPr="00F55E55">
        <w:t>，</w:t>
      </w:r>
      <w:r w:rsidR="00174E65" w:rsidRPr="00F55E55">
        <w:rPr>
          <w:lang w:val="zh-CN"/>
        </w:rPr>
        <w:t>女性在所属社区还得到古巴妇女联合会</w:t>
      </w:r>
      <w:r w:rsidR="00174E65" w:rsidRPr="00F55E55">
        <w:rPr>
          <w:rFonts w:hint="eastAsia"/>
          <w:lang w:val="zh-CN"/>
        </w:rPr>
        <w:t>建在各社区</w:t>
      </w:r>
      <w:r w:rsidR="00174E65" w:rsidRPr="00F55E55">
        <w:rPr>
          <w:lang w:val="zh-CN"/>
        </w:rPr>
        <w:t>的基层组织</w:t>
      </w:r>
      <w:r w:rsidR="00174E65" w:rsidRPr="00F55E55">
        <w:rPr>
          <w:rFonts w:hint="eastAsia"/>
          <w:lang w:val="zh-CN"/>
        </w:rPr>
        <w:t>，即</w:t>
      </w:r>
      <w:r w:rsidR="00174E65" w:rsidRPr="00F55E55">
        <w:rPr>
          <w:lang w:val="zh-CN"/>
        </w:rPr>
        <w:t>妇女与家庭指导之家的支持</w:t>
      </w:r>
      <w:r w:rsidR="00174E65" w:rsidRPr="00F55E55">
        <w:t>，</w:t>
      </w:r>
      <w:r w:rsidR="00174E65" w:rsidRPr="00F55E55">
        <w:rPr>
          <w:lang w:val="zh-CN"/>
        </w:rPr>
        <w:t>这些组织推动女性加入和融入社会</w:t>
      </w:r>
      <w:r w:rsidR="00174E65" w:rsidRPr="00F55E55">
        <w:t>，</w:t>
      </w:r>
      <w:r w:rsidR="00174E65" w:rsidRPr="00F55E55">
        <w:rPr>
          <w:lang w:val="zh-CN"/>
        </w:rPr>
        <w:t>关心她们的家庭关系和生活以及情感需要的满足。在机构方面</w:t>
      </w:r>
      <w:r w:rsidR="00174E65" w:rsidRPr="00F55E55">
        <w:t>，</w:t>
      </w:r>
      <w:r w:rsidR="00174E65" w:rsidRPr="00F55E55">
        <w:rPr>
          <w:lang w:val="zh-CN"/>
        </w:rPr>
        <w:t>有老人之家收容那些鲜有子女照顾的老人</w:t>
      </w:r>
      <w:r w:rsidR="00174E65" w:rsidRPr="00F55E55">
        <w:t>，</w:t>
      </w:r>
      <w:r w:rsidR="00174E65" w:rsidRPr="00F55E55">
        <w:rPr>
          <w:lang w:val="zh-CN"/>
        </w:rPr>
        <w:t>还有以社团性质</w:t>
      </w:r>
      <w:r w:rsidR="00174E65" w:rsidRPr="00F55E55">
        <w:rPr>
          <w:rFonts w:hint="eastAsia"/>
          <w:lang w:val="zh-CN"/>
        </w:rPr>
        <w:t>运作</w:t>
      </w:r>
      <w:r w:rsidR="00174E65" w:rsidRPr="00F55E55">
        <w:rPr>
          <w:lang w:val="zh-CN"/>
        </w:rPr>
        <w:t>的爷爷之家</w:t>
      </w:r>
      <w:r w:rsidR="00F8045A">
        <w:rPr>
          <w:lang w:val="zh-CN"/>
        </w:rPr>
        <w:t>。</w:t>
      </w:r>
    </w:p>
    <w:p w:rsidR="00174E65" w:rsidRPr="00F55E55" w:rsidRDefault="00174E65" w:rsidP="00177A7E">
      <w:pPr>
        <w:pStyle w:val="H23GC"/>
      </w:pPr>
      <w:r w:rsidRPr="00F55E55">
        <w:tab/>
        <w:t>10.</w:t>
      </w:r>
      <w:r w:rsidRPr="00F55E55">
        <w:tab/>
      </w:r>
      <w:r w:rsidRPr="00F55E55">
        <w:rPr>
          <w:lang w:val="zh-CN"/>
        </w:rPr>
        <w:t>封锁对卫生保健事业的影响</w:t>
      </w:r>
    </w:p>
    <w:p w:rsidR="00174E65" w:rsidRPr="00F55E55" w:rsidRDefault="00930EB4" w:rsidP="00930EB4">
      <w:pPr>
        <w:pStyle w:val="SingleTxtGC"/>
        <w:tabs>
          <w:tab w:val="clear" w:pos="1565"/>
        </w:tabs>
      </w:pPr>
      <w:r>
        <w:t>249.</w:t>
      </w:r>
      <w:r>
        <w:rPr>
          <w:rFonts w:hint="eastAsia"/>
        </w:rPr>
        <w:t xml:space="preserve">  </w:t>
      </w:r>
      <w:r w:rsidR="00174E65" w:rsidRPr="00F55E55">
        <w:rPr>
          <w:lang w:val="zh-CN"/>
        </w:rPr>
        <w:t>在人类历史上从来没有一种针对某国的侵略行为像古巴这么多年来</w:t>
      </w:r>
      <w:r w:rsidR="00174E65" w:rsidRPr="00F55E55">
        <w:rPr>
          <w:rFonts w:hint="eastAsia"/>
          <w:lang w:val="zh-CN"/>
        </w:rPr>
        <w:t>所</w:t>
      </w:r>
      <w:r w:rsidR="00174E65" w:rsidRPr="00F55E55">
        <w:rPr>
          <w:lang w:val="zh-CN"/>
        </w:rPr>
        <w:t>遭受的封锁这样漫长而系统化。禁止购买药品、医疗设备及在古巴试验室和企业生产这些产品所需的原材料</w:t>
      </w:r>
      <w:r w:rsidR="00174E65" w:rsidRPr="00F55E55">
        <w:t>，</w:t>
      </w:r>
      <w:r w:rsidR="00174E65" w:rsidRPr="00F55E55">
        <w:rPr>
          <w:lang w:val="zh-CN"/>
        </w:rPr>
        <w:t>其目的是谋害全体古巴人民</w:t>
      </w:r>
      <w:r w:rsidR="00174E65" w:rsidRPr="00F55E55">
        <w:t>，</w:t>
      </w:r>
      <w:r w:rsidR="00174E65" w:rsidRPr="00F55E55">
        <w:rPr>
          <w:lang w:val="zh-CN"/>
        </w:rPr>
        <w:t>特别是妇女和儿童的健康。古巴政府付出了巨大的努力来改变这种状况</w:t>
      </w:r>
      <w:r w:rsidR="00174E65" w:rsidRPr="00F55E55">
        <w:t>，</w:t>
      </w:r>
      <w:r w:rsidR="00174E65" w:rsidRPr="00F55E55">
        <w:rPr>
          <w:lang w:val="zh-CN"/>
        </w:rPr>
        <w:t>医疗服务仍在应有的原则下进行</w:t>
      </w:r>
      <w:r w:rsidR="00174E65" w:rsidRPr="00F55E55">
        <w:t>，</w:t>
      </w:r>
      <w:r w:rsidR="00174E65" w:rsidRPr="00F55E55">
        <w:rPr>
          <w:lang w:val="zh-CN"/>
        </w:rPr>
        <w:t>没有停止过</w:t>
      </w:r>
      <w:r w:rsidR="00174E65" w:rsidRPr="00F55E55">
        <w:rPr>
          <w:rFonts w:hint="eastAsia"/>
          <w:lang w:val="zh-CN"/>
        </w:rPr>
        <w:t>对</w:t>
      </w:r>
      <w:r w:rsidR="00174E65" w:rsidRPr="00F55E55">
        <w:rPr>
          <w:lang w:val="zh-CN"/>
        </w:rPr>
        <w:t>医务和准医务人员的培训</w:t>
      </w:r>
      <w:r w:rsidR="00174E65" w:rsidRPr="00F55E55">
        <w:t>，</w:t>
      </w:r>
      <w:r w:rsidR="00174E65" w:rsidRPr="00F55E55">
        <w:rPr>
          <w:lang w:val="zh-CN"/>
        </w:rPr>
        <w:t>没有一名卫生部门工作人员失业</w:t>
      </w:r>
      <w:r w:rsidR="00174E65" w:rsidRPr="00F55E55">
        <w:t>，</w:t>
      </w:r>
      <w:r w:rsidR="00174E65" w:rsidRPr="00F55E55">
        <w:rPr>
          <w:lang w:val="zh-CN"/>
        </w:rPr>
        <w:t>这就是</w:t>
      </w:r>
      <w:r w:rsidR="00174E65" w:rsidRPr="00F55E55">
        <w:rPr>
          <w:rFonts w:hint="eastAsia"/>
          <w:lang w:val="zh-CN"/>
        </w:rPr>
        <w:t>有力的</w:t>
      </w:r>
      <w:r w:rsidR="00174E65" w:rsidRPr="00F55E55">
        <w:rPr>
          <w:lang w:val="zh-CN"/>
        </w:rPr>
        <w:t>证明</w:t>
      </w:r>
      <w:r w:rsidR="00174E65" w:rsidRPr="00F55E55">
        <w:t>，</w:t>
      </w:r>
      <w:r w:rsidR="00174E65" w:rsidRPr="00F55E55">
        <w:rPr>
          <w:lang w:val="zh-CN"/>
        </w:rPr>
        <w:t>更重要的是</w:t>
      </w:r>
      <w:r w:rsidR="00174E65" w:rsidRPr="00F55E55">
        <w:t>，</w:t>
      </w:r>
      <w:r w:rsidR="00174E65" w:rsidRPr="00F55E55">
        <w:rPr>
          <w:lang w:val="zh-CN"/>
        </w:rPr>
        <w:t>没有任何一名男童、女童、妇女或成年男子因为缺乏医疗而死亡。</w:t>
      </w:r>
    </w:p>
    <w:p w:rsidR="00174E65" w:rsidRPr="00F55E55" w:rsidRDefault="00174E65" w:rsidP="00177A7E">
      <w:pPr>
        <w:pStyle w:val="H1GC"/>
      </w:pPr>
      <w:r w:rsidRPr="00F55E55">
        <w:tab/>
      </w:r>
      <w:r w:rsidRPr="00F55E55">
        <w:rPr>
          <w:noProof/>
        </w:rPr>
        <w:t>L.</w:t>
      </w:r>
      <w:r w:rsidRPr="00F55E55">
        <w:tab/>
      </w:r>
      <w:r w:rsidRPr="00F55E55">
        <w:rPr>
          <w:rFonts w:hint="eastAsia"/>
          <w:lang w:val="zh-CN"/>
        </w:rPr>
        <w:t>第</w:t>
      </w:r>
      <w:r w:rsidRPr="00F55E55">
        <w:rPr>
          <w:rFonts w:hint="eastAsia"/>
        </w:rPr>
        <w:t>十三</w:t>
      </w:r>
      <w:r w:rsidR="00253B6F">
        <w:rPr>
          <w:rFonts w:hint="eastAsia"/>
          <w:lang w:val="zh-CN"/>
        </w:rPr>
        <w:t>条</w:t>
      </w:r>
    </w:p>
    <w:p w:rsidR="00174E65" w:rsidRPr="00F55E55" w:rsidRDefault="00930EB4" w:rsidP="00930EB4">
      <w:pPr>
        <w:pStyle w:val="SingleTxtGC"/>
        <w:tabs>
          <w:tab w:val="clear" w:pos="1565"/>
        </w:tabs>
      </w:pPr>
      <w:r>
        <w:t>250.</w:t>
      </w:r>
      <w:r>
        <w:rPr>
          <w:rFonts w:hint="eastAsia"/>
        </w:rPr>
        <w:t xml:space="preserve">  </w:t>
      </w:r>
      <w:r w:rsidR="00174E65" w:rsidRPr="00F55E55">
        <w:rPr>
          <w:lang w:val="zh-CN"/>
        </w:rPr>
        <w:t>在国家民营部门中，妇女的参与比例超过了</w:t>
      </w:r>
      <w:r w:rsidR="00174E65" w:rsidRPr="00F55E55">
        <w:rPr>
          <w:lang w:val="zh-CN"/>
        </w:rPr>
        <w:t>47%</w:t>
      </w:r>
      <w:r w:rsidR="00174E65" w:rsidRPr="00F55E55">
        <w:rPr>
          <w:lang w:val="zh-CN"/>
        </w:rPr>
        <w:t>，分布在各级各类岗位上，主要集中在行政管理、技术和服务类岗位上。由国内</w:t>
      </w:r>
      <w:r w:rsidR="00174E65" w:rsidRPr="00F55E55">
        <w:t>169</w:t>
      </w:r>
      <w:r w:rsidR="00174E65" w:rsidRPr="00F55E55">
        <w:rPr>
          <w:lang w:val="zh-CN"/>
        </w:rPr>
        <w:t>家市级劳动机关开展了就业指导</w:t>
      </w:r>
      <w:r w:rsidR="00174E65" w:rsidRPr="00F55E55">
        <w:t>，</w:t>
      </w:r>
      <w:r w:rsidR="00174E65" w:rsidRPr="00F55E55">
        <w:rPr>
          <w:lang w:val="zh-CN"/>
        </w:rPr>
        <w:t>劳动机关通过各用人单位了解劳动力需求</w:t>
      </w:r>
      <w:r w:rsidR="00174E65" w:rsidRPr="00F55E55">
        <w:t>，</w:t>
      </w:r>
      <w:r w:rsidR="00174E65" w:rsidRPr="00F55E55">
        <w:rPr>
          <w:lang w:val="zh-CN"/>
        </w:rPr>
        <w:t>并会同人民委员会各辖区现有的劳动代表</w:t>
      </w:r>
      <w:r w:rsidR="00A6045F">
        <w:t>(</w:t>
      </w:r>
      <w:r w:rsidR="00174E65" w:rsidRPr="00F55E55">
        <w:rPr>
          <w:lang w:val="zh-CN"/>
        </w:rPr>
        <w:t>超过</w:t>
      </w:r>
      <w:r w:rsidR="00174E65" w:rsidRPr="00F55E55">
        <w:t>1</w:t>
      </w:r>
      <w:r w:rsidR="00332241">
        <w:rPr>
          <w:rFonts w:hint="eastAsia"/>
        </w:rPr>
        <w:t>,</w:t>
      </w:r>
      <w:r w:rsidR="00174E65" w:rsidRPr="00F55E55">
        <w:t>500</w:t>
      </w:r>
      <w:r w:rsidR="00174E65" w:rsidRPr="00F55E55">
        <w:rPr>
          <w:lang w:val="zh-CN"/>
        </w:rPr>
        <w:t>名</w:t>
      </w:r>
      <w:r w:rsidR="00A6045F">
        <w:t>)</w:t>
      </w:r>
      <w:r w:rsidR="00174E65" w:rsidRPr="00F55E55">
        <w:rPr>
          <w:lang w:val="zh-CN"/>
        </w:rPr>
        <w:t>为向其求助找工作者提供就业岗位</w:t>
      </w:r>
      <w:r w:rsidR="00F8045A">
        <w:rPr>
          <w:lang w:val="zh-CN"/>
        </w:rPr>
        <w:t>。</w:t>
      </w:r>
    </w:p>
    <w:p w:rsidR="00174E65" w:rsidRPr="00F55E55" w:rsidRDefault="00930EB4" w:rsidP="00930EB4">
      <w:pPr>
        <w:pStyle w:val="SingleTxtGC"/>
        <w:tabs>
          <w:tab w:val="clear" w:pos="1565"/>
        </w:tabs>
      </w:pPr>
      <w:r>
        <w:t>251.</w:t>
      </w:r>
      <w:r>
        <w:rPr>
          <w:rFonts w:hint="eastAsia"/>
        </w:rPr>
        <w:t xml:space="preserve">  </w:t>
      </w:r>
      <w:r w:rsidR="00174E65" w:rsidRPr="00F55E55">
        <w:rPr>
          <w:lang w:val="zh-CN"/>
        </w:rPr>
        <w:t>在必要时采用概念宣传</w:t>
      </w:r>
      <w:r w:rsidR="00174E65" w:rsidRPr="00F55E55">
        <w:t>，</w:t>
      </w:r>
      <w:r w:rsidR="00174E65" w:rsidRPr="00F55E55">
        <w:rPr>
          <w:lang w:val="zh-CN"/>
        </w:rPr>
        <w:t>将学习和培训视作有偿就业形式</w:t>
      </w:r>
      <w:r w:rsidR="00174E65" w:rsidRPr="00F55E55">
        <w:t>，</w:t>
      </w:r>
      <w:r w:rsidR="00174E65" w:rsidRPr="00F55E55">
        <w:rPr>
          <w:lang w:val="zh-CN"/>
        </w:rPr>
        <w:t>这有助于使许多处于不学习也不工作状态的年轻人不再处于失业状态</w:t>
      </w:r>
      <w:r w:rsidR="00174E65" w:rsidRPr="00F55E55">
        <w:t>，</w:t>
      </w:r>
      <w:r w:rsidR="00174E65" w:rsidRPr="00F55E55">
        <w:rPr>
          <w:lang w:val="zh-CN"/>
        </w:rPr>
        <w:t>并为获得工作岗位或继续学习深造做好准备。受益人群中多数为女性</w:t>
      </w:r>
      <w:r w:rsidR="00F8045A">
        <w:rPr>
          <w:lang w:val="zh-CN"/>
        </w:rPr>
        <w:t>。</w:t>
      </w:r>
    </w:p>
    <w:p w:rsidR="00174E65" w:rsidRPr="00F55E55" w:rsidRDefault="00174E65" w:rsidP="00174E65">
      <w:pPr>
        <w:pStyle w:val="SingleTxtG"/>
        <w:rPr>
          <w:sz w:val="21"/>
          <w:szCs w:val="24"/>
          <w:lang w:eastAsia="zh-CN"/>
        </w:rPr>
      </w:pPr>
      <w:r w:rsidRPr="00F55E55">
        <w:rPr>
          <w:sz w:val="21"/>
          <w:szCs w:val="24"/>
          <w:lang w:eastAsia="zh-CN"/>
        </w:rPr>
        <w:t>252.</w:t>
      </w:r>
      <w:r w:rsidR="008F417B">
        <w:rPr>
          <w:rFonts w:hint="eastAsia"/>
          <w:sz w:val="21"/>
          <w:szCs w:val="24"/>
          <w:lang w:eastAsia="zh-CN"/>
        </w:rPr>
        <w:t xml:space="preserve">  </w:t>
      </w:r>
      <w:r w:rsidRPr="00F55E55">
        <w:rPr>
          <w:sz w:val="21"/>
          <w:szCs w:val="24"/>
          <w:lang w:val="zh-CN" w:eastAsia="zh-CN"/>
        </w:rPr>
        <w:t>在古巴商业企业、合营公司和分支机构中就业的劳动者数以千计</w:t>
      </w:r>
      <w:r w:rsidRPr="00F55E55">
        <w:rPr>
          <w:sz w:val="21"/>
          <w:szCs w:val="24"/>
          <w:lang w:eastAsia="zh-CN"/>
        </w:rPr>
        <w:t>，</w:t>
      </w:r>
      <w:r w:rsidRPr="00F55E55">
        <w:rPr>
          <w:sz w:val="21"/>
          <w:szCs w:val="24"/>
          <w:lang w:val="zh-CN" w:eastAsia="zh-CN"/>
        </w:rPr>
        <w:t>其中</w:t>
      </w:r>
      <w:r w:rsidRPr="00F55E55">
        <w:rPr>
          <w:sz w:val="21"/>
          <w:szCs w:val="24"/>
          <w:lang w:eastAsia="zh-CN"/>
        </w:rPr>
        <w:t>50.1%</w:t>
      </w:r>
      <w:r w:rsidRPr="00F55E55">
        <w:rPr>
          <w:sz w:val="21"/>
          <w:szCs w:val="24"/>
          <w:lang w:val="zh-CN" w:eastAsia="zh-CN"/>
        </w:rPr>
        <w:t>为妇女</w:t>
      </w:r>
      <w:r w:rsidRPr="00F55E55">
        <w:rPr>
          <w:sz w:val="21"/>
          <w:szCs w:val="24"/>
          <w:lang w:eastAsia="zh-CN"/>
        </w:rPr>
        <w:t>，</w:t>
      </w:r>
      <w:r w:rsidRPr="00F55E55">
        <w:rPr>
          <w:sz w:val="21"/>
          <w:szCs w:val="24"/>
          <w:lang w:val="zh-CN" w:eastAsia="zh-CN"/>
        </w:rPr>
        <w:t>如果考虑到女性劳动力的编制和能力因素</w:t>
      </w:r>
      <w:r w:rsidRPr="00F55E55">
        <w:rPr>
          <w:sz w:val="21"/>
          <w:szCs w:val="24"/>
          <w:lang w:eastAsia="zh-CN"/>
        </w:rPr>
        <w:t>，</w:t>
      </w:r>
      <w:r w:rsidRPr="00F55E55">
        <w:rPr>
          <w:sz w:val="21"/>
          <w:szCs w:val="24"/>
          <w:lang w:val="zh-CN" w:eastAsia="zh-CN"/>
        </w:rPr>
        <w:t>这一比例仍显较低。</w:t>
      </w:r>
    </w:p>
    <w:p w:rsidR="00174E65" w:rsidRPr="00F55E55" w:rsidRDefault="00174E65" w:rsidP="00177A7E">
      <w:pPr>
        <w:pStyle w:val="H23GC"/>
      </w:pPr>
      <w:r w:rsidRPr="00F55E55">
        <w:tab/>
        <w:t>1.</w:t>
      </w:r>
      <w:r w:rsidRPr="00F55E55">
        <w:tab/>
      </w:r>
      <w:r w:rsidRPr="00F55E55">
        <w:rPr>
          <w:lang w:val="zh-CN"/>
        </w:rPr>
        <w:t>社会保障和社会救助</w:t>
      </w:r>
    </w:p>
    <w:p w:rsidR="00174E65" w:rsidRPr="00F55E55" w:rsidRDefault="00930EB4" w:rsidP="00930EB4">
      <w:pPr>
        <w:pStyle w:val="SingleTxtGC"/>
        <w:tabs>
          <w:tab w:val="clear" w:pos="1565"/>
        </w:tabs>
      </w:pPr>
      <w:r>
        <w:t>253.</w:t>
      </w:r>
      <w:r>
        <w:rPr>
          <w:rFonts w:hint="eastAsia"/>
        </w:rPr>
        <w:t xml:space="preserve">  </w:t>
      </w:r>
      <w:r w:rsidR="00174E65" w:rsidRPr="00F55E55">
        <w:rPr>
          <w:lang w:val="zh-CN"/>
        </w:rPr>
        <w:t>国家将国内生产总值的</w:t>
      </w:r>
      <w:r w:rsidR="00174E65" w:rsidRPr="00F55E55">
        <w:t>11%</w:t>
      </w:r>
      <w:r w:rsidR="00174E65" w:rsidRPr="00F55E55">
        <w:rPr>
          <w:lang w:val="zh-CN"/>
        </w:rPr>
        <w:t>以上专用于维持社会保障体系的运转</w:t>
      </w:r>
      <w:r w:rsidR="00174E65" w:rsidRPr="00F55E55">
        <w:t>，</w:t>
      </w:r>
      <w:r w:rsidR="00174E65" w:rsidRPr="00F55E55">
        <w:rPr>
          <w:lang w:val="zh-CN"/>
        </w:rPr>
        <w:t>这还不包括卫生保健费用、教育费用、用于帮助气候灾害及其他偶发事件受害者的费用。</w:t>
      </w:r>
      <w:smartTag w:uri="urn:schemas-microsoft-com:office:smarttags" w:element="chsdate">
        <w:smartTagPr>
          <w:attr w:name="IsROCDate" w:val="False"/>
          <w:attr w:name="IsLunarDate" w:val="False"/>
          <w:attr w:name="Day" w:val="27"/>
          <w:attr w:name="Month" w:val="12"/>
          <w:attr w:name="Year" w:val="2008"/>
        </w:smartTagPr>
        <w:r w:rsidR="00174E65" w:rsidRPr="00F55E55">
          <w:t>2008</w:t>
        </w:r>
        <w:r w:rsidR="00174E65" w:rsidRPr="00F55E55">
          <w:rPr>
            <w:lang w:val="zh-CN"/>
          </w:rPr>
          <w:t>年</w:t>
        </w:r>
        <w:r w:rsidR="00174E65" w:rsidRPr="00F55E55">
          <w:t>12</w:t>
        </w:r>
        <w:r w:rsidR="00174E65" w:rsidRPr="00F55E55">
          <w:rPr>
            <w:lang w:val="zh-CN"/>
          </w:rPr>
          <w:t>月</w:t>
        </w:r>
        <w:r w:rsidR="00174E65" w:rsidRPr="00F55E55">
          <w:t>27</w:t>
        </w:r>
        <w:r w:rsidR="00174E65" w:rsidRPr="00F55E55">
          <w:rPr>
            <w:lang w:val="zh-CN"/>
          </w:rPr>
          <w:t>日</w:t>
        </w:r>
      </w:smartTag>
      <w:r w:rsidR="00174E65" w:rsidRPr="00F55E55">
        <w:t>，</w:t>
      </w:r>
      <w:r w:rsidR="00174E65" w:rsidRPr="00F55E55">
        <w:rPr>
          <w:lang w:val="zh-CN"/>
        </w:rPr>
        <w:t>全国人民政权代表大会核准了第</w:t>
      </w:r>
      <w:r w:rsidR="00174E65" w:rsidRPr="00F55E55">
        <w:t>105</w:t>
      </w:r>
      <w:r w:rsidR="00174E65" w:rsidRPr="00F55E55">
        <w:rPr>
          <w:lang w:val="zh-CN"/>
        </w:rPr>
        <w:t>号《社会保障法》</w:t>
      </w:r>
      <w:r w:rsidR="00174E65" w:rsidRPr="00F55E55">
        <w:t>，</w:t>
      </w:r>
      <w:r w:rsidR="00174E65" w:rsidRPr="00F55E55">
        <w:rPr>
          <w:lang w:val="zh-CN"/>
        </w:rPr>
        <w:t>该法于今年</w:t>
      </w:r>
      <w:r w:rsidR="00174E65" w:rsidRPr="00F55E55">
        <w:t>1</w:t>
      </w:r>
      <w:r w:rsidR="00174E65" w:rsidRPr="00F55E55">
        <w:rPr>
          <w:lang w:val="zh-CN"/>
        </w:rPr>
        <w:t>月</w:t>
      </w:r>
      <w:r w:rsidR="00174E65" w:rsidRPr="00F55E55">
        <w:t>22</w:t>
      </w:r>
      <w:r w:rsidR="00174E65" w:rsidRPr="00F55E55">
        <w:rPr>
          <w:lang w:val="zh-CN"/>
        </w:rPr>
        <w:t>日生效</w:t>
      </w:r>
      <w:r w:rsidR="00174E65" w:rsidRPr="00F55E55">
        <w:t>；</w:t>
      </w:r>
      <w:r w:rsidR="00174E65" w:rsidRPr="00F55E55">
        <w:rPr>
          <w:lang w:val="zh-CN"/>
        </w:rPr>
        <w:t>随后</w:t>
      </w:r>
      <w:r w:rsidR="00174E65" w:rsidRPr="00F55E55">
        <w:t>，</w:t>
      </w:r>
      <w:r w:rsidR="00174E65" w:rsidRPr="00F55E55">
        <w:rPr>
          <w:lang w:val="zh-CN"/>
        </w:rPr>
        <w:t>在今年</w:t>
      </w:r>
      <w:r w:rsidR="00174E65" w:rsidRPr="00F55E55">
        <w:t>4</w:t>
      </w:r>
      <w:r w:rsidR="00174E65" w:rsidRPr="00F55E55">
        <w:rPr>
          <w:lang w:val="zh-CN"/>
        </w:rPr>
        <w:t>月份</w:t>
      </w:r>
      <w:r w:rsidR="00174E65" w:rsidRPr="00F55E55">
        <w:t>，</w:t>
      </w:r>
      <w:r w:rsidR="00174E65" w:rsidRPr="00F55E55">
        <w:rPr>
          <w:lang w:val="zh-CN"/>
        </w:rPr>
        <w:t>其实施细则获批通过。这两项法规都规定要扩大社会保障体系的保护范围。其内容已在与第二条和第十一条有关的部分进行了说明</w:t>
      </w:r>
      <w:r w:rsidR="00A6045F">
        <w:rPr>
          <w:lang w:val="es-MX"/>
        </w:rPr>
        <w:t>(</w:t>
      </w:r>
      <w:r w:rsidR="00174E65" w:rsidRPr="00F55E55">
        <w:rPr>
          <w:lang w:val="zh-CN"/>
        </w:rPr>
        <w:t>上文</w:t>
      </w:r>
      <w:r w:rsidR="00174E65" w:rsidRPr="00F55E55">
        <w:rPr>
          <w:lang w:val="es-MX"/>
        </w:rPr>
        <w:t>A</w:t>
      </w:r>
      <w:r w:rsidR="00174E65" w:rsidRPr="00F55E55">
        <w:rPr>
          <w:rFonts w:hint="eastAsia"/>
          <w:lang w:val="es-MX"/>
        </w:rPr>
        <w:t>节</w:t>
      </w:r>
      <w:r w:rsidR="00174E65" w:rsidRPr="00F55E55">
        <w:rPr>
          <w:lang w:val="zh-CN"/>
        </w:rPr>
        <w:t>和</w:t>
      </w:r>
      <w:r w:rsidR="00174E65">
        <w:rPr>
          <w:rFonts w:hint="eastAsia"/>
          <w:lang w:val="zh-CN"/>
        </w:rPr>
        <w:t>J</w:t>
      </w:r>
      <w:r w:rsidR="00174E65" w:rsidRPr="00F55E55">
        <w:rPr>
          <w:rFonts w:hint="eastAsia"/>
          <w:lang w:val="zh-CN"/>
        </w:rPr>
        <w:t>节</w:t>
      </w:r>
      <w:r w:rsidR="00A6045F">
        <w:rPr>
          <w:lang w:val="es-MX"/>
        </w:rPr>
        <w:t>)</w:t>
      </w:r>
      <w:r w:rsidR="00F8045A">
        <w:rPr>
          <w:lang w:val="zh-CN"/>
        </w:rPr>
        <w:t>。</w:t>
      </w:r>
    </w:p>
    <w:p w:rsidR="00174E65" w:rsidRPr="00F55E55" w:rsidRDefault="00930EB4" w:rsidP="00930EB4">
      <w:pPr>
        <w:pStyle w:val="SingleTxtGC"/>
        <w:tabs>
          <w:tab w:val="clear" w:pos="1565"/>
        </w:tabs>
      </w:pPr>
      <w:r>
        <w:t>254.</w:t>
      </w:r>
      <w:r>
        <w:rPr>
          <w:rFonts w:hint="eastAsia"/>
        </w:rPr>
        <w:t xml:space="preserve">  </w:t>
      </w:r>
      <w:r w:rsidR="00174E65" w:rsidRPr="00F55E55">
        <w:rPr>
          <w:lang w:val="zh-CN"/>
        </w:rPr>
        <w:t>体系受益群体包括</w:t>
      </w:r>
      <w:r w:rsidR="00174E65" w:rsidRPr="00F55E55">
        <w:t>：</w:t>
      </w:r>
    </w:p>
    <w:p w:rsidR="00174E65" w:rsidRPr="00F55E55" w:rsidRDefault="00174E65" w:rsidP="00177A7E">
      <w:pPr>
        <w:pStyle w:val="SingleTxtGC"/>
      </w:pPr>
      <w:r w:rsidRPr="00F55E55">
        <w:tab/>
      </w:r>
      <w:r w:rsidR="008F417B">
        <w:rPr>
          <w:rFonts w:hint="eastAsia"/>
        </w:rPr>
        <w:t>(</w:t>
      </w:r>
      <w:r w:rsidRPr="00F55E55">
        <w:t>a)</w:t>
      </w:r>
      <w:r w:rsidRPr="00F55E55">
        <w:tab/>
      </w:r>
      <w:r w:rsidRPr="00F55E55">
        <w:rPr>
          <w:lang w:val="zh-CN"/>
        </w:rPr>
        <w:t>社会保障制度的受益人</w:t>
      </w:r>
      <w:r w:rsidRPr="00F55E55">
        <w:t>：</w:t>
      </w:r>
      <w:r w:rsidRPr="00F55E55">
        <w:rPr>
          <w:noProof/>
        </w:rPr>
        <w:t>1</w:t>
      </w:r>
      <w:r w:rsidR="00332241">
        <w:rPr>
          <w:rFonts w:hint="eastAsia"/>
          <w:noProof/>
        </w:rPr>
        <w:t>,</w:t>
      </w:r>
      <w:r w:rsidRPr="00F55E55">
        <w:rPr>
          <w:noProof/>
        </w:rPr>
        <w:t>617</w:t>
      </w:r>
      <w:r w:rsidR="00332241">
        <w:rPr>
          <w:rFonts w:hint="eastAsia"/>
          <w:noProof/>
        </w:rPr>
        <w:t>,</w:t>
      </w:r>
      <w:r w:rsidRPr="00F55E55">
        <w:rPr>
          <w:noProof/>
        </w:rPr>
        <w:t>480</w:t>
      </w:r>
      <w:r w:rsidRPr="00F55E55">
        <w:rPr>
          <w:noProof/>
        </w:rPr>
        <w:t>人，其中：</w:t>
      </w:r>
    </w:p>
    <w:p w:rsidR="00174E65" w:rsidRPr="00F55E55" w:rsidRDefault="008F417B" w:rsidP="00FB25C2">
      <w:pPr>
        <w:pStyle w:val="SingleTxtGC"/>
        <w:ind w:leftChars="940" w:left="31680" w:rightChars="540" w:right="31680"/>
      </w:pPr>
      <w:r>
        <w:rPr>
          <w:rFonts w:hint="eastAsia"/>
        </w:rPr>
        <w:t>(</w:t>
      </w:r>
      <w:r w:rsidR="00174E65">
        <w:rPr>
          <w:rFonts w:hint="eastAsia"/>
        </w:rPr>
        <w:t>一</w:t>
      </w:r>
      <w:r w:rsidR="00174E65" w:rsidRPr="00F55E55">
        <w:t>)</w:t>
      </w:r>
      <w:r w:rsidR="00174E65" w:rsidRPr="00F55E55">
        <w:tab/>
      </w:r>
      <w:r w:rsidR="00174E65" w:rsidRPr="00F55E55">
        <w:rPr>
          <w:lang w:val="zh-CN"/>
        </w:rPr>
        <w:t>按年龄受益者</w:t>
      </w:r>
      <w:r w:rsidR="00174E65" w:rsidRPr="00F55E55">
        <w:t>：</w:t>
      </w:r>
      <w:r w:rsidR="00174E65" w:rsidRPr="00F55E55">
        <w:t>980</w:t>
      </w:r>
      <w:r w:rsidR="00332241">
        <w:rPr>
          <w:rFonts w:hint="eastAsia"/>
        </w:rPr>
        <w:t>,</w:t>
      </w:r>
      <w:r w:rsidR="00174E65" w:rsidRPr="00F55E55">
        <w:t>594</w:t>
      </w:r>
      <w:r w:rsidR="00174E65" w:rsidRPr="00F55E55">
        <w:rPr>
          <w:lang w:val="zh-CN"/>
        </w:rPr>
        <w:t>人</w:t>
      </w:r>
      <w:r w:rsidR="00174E65" w:rsidRPr="00F55E55">
        <w:t>；</w:t>
      </w:r>
      <w:r w:rsidR="00174E65" w:rsidRPr="00F55E55">
        <w:rPr>
          <w:lang w:val="zh-CN"/>
        </w:rPr>
        <w:t>其中</w:t>
      </w:r>
      <w:r w:rsidR="00174E65" w:rsidRPr="00F55E55">
        <w:t>，</w:t>
      </w:r>
      <w:r w:rsidR="00174E65" w:rsidRPr="00F55E55">
        <w:rPr>
          <w:lang w:val="zh-CN"/>
        </w:rPr>
        <w:t>女性</w:t>
      </w:r>
      <w:r w:rsidR="00174E65" w:rsidRPr="00F55E55">
        <w:t>384</w:t>
      </w:r>
      <w:r w:rsidR="00332241">
        <w:rPr>
          <w:rFonts w:hint="eastAsia"/>
        </w:rPr>
        <w:t>,</w:t>
      </w:r>
      <w:r w:rsidR="00174E65" w:rsidRPr="00F55E55">
        <w:t>825</w:t>
      </w:r>
      <w:r w:rsidR="00174E65" w:rsidRPr="00F55E55">
        <w:rPr>
          <w:lang w:val="zh-CN"/>
        </w:rPr>
        <w:t>人</w:t>
      </w:r>
      <w:r w:rsidR="00A6045F">
        <w:t>(</w:t>
      </w:r>
      <w:r w:rsidR="00174E65" w:rsidRPr="00F55E55">
        <w:t>39.2%</w:t>
      </w:r>
      <w:r w:rsidR="00A6045F">
        <w:t>)</w:t>
      </w:r>
      <w:r w:rsidR="00174E65" w:rsidRPr="00F55E55">
        <w:t>；</w:t>
      </w:r>
    </w:p>
    <w:p w:rsidR="00174E65" w:rsidRPr="00F55E55" w:rsidRDefault="008F417B" w:rsidP="00FB25C2">
      <w:pPr>
        <w:pStyle w:val="SingleTxtGC"/>
        <w:ind w:leftChars="940" w:left="31680" w:rightChars="540" w:right="31680"/>
      </w:pPr>
      <w:r>
        <w:rPr>
          <w:rFonts w:hint="eastAsia"/>
        </w:rPr>
        <w:t>(</w:t>
      </w:r>
      <w:r w:rsidR="00174E65">
        <w:rPr>
          <w:rFonts w:hint="eastAsia"/>
        </w:rPr>
        <w:t>二</w:t>
      </w:r>
      <w:r w:rsidR="00174E65" w:rsidRPr="00F55E55">
        <w:t>)</w:t>
      </w:r>
      <w:r w:rsidR="00174E65" w:rsidRPr="00F55E55">
        <w:tab/>
      </w:r>
      <w:r w:rsidR="00174E65" w:rsidRPr="00F55E55">
        <w:rPr>
          <w:lang w:val="zh-CN"/>
        </w:rPr>
        <w:t>因残疾受益者</w:t>
      </w:r>
      <w:r w:rsidR="00174E65" w:rsidRPr="00F55E55">
        <w:t>：</w:t>
      </w:r>
      <w:r w:rsidR="00174E65" w:rsidRPr="00F55E55">
        <w:t>248</w:t>
      </w:r>
      <w:r w:rsidR="00332241">
        <w:rPr>
          <w:rFonts w:hint="eastAsia"/>
        </w:rPr>
        <w:t>,</w:t>
      </w:r>
      <w:r w:rsidR="00174E65" w:rsidRPr="00F55E55">
        <w:t>352</w:t>
      </w:r>
      <w:r w:rsidR="00174E65" w:rsidRPr="00F55E55">
        <w:rPr>
          <w:lang w:val="zh-CN"/>
        </w:rPr>
        <w:t>人</w:t>
      </w:r>
      <w:r w:rsidR="00174E65" w:rsidRPr="00F55E55">
        <w:t>；</w:t>
      </w:r>
      <w:r w:rsidR="00174E65" w:rsidRPr="00F55E55">
        <w:rPr>
          <w:lang w:val="zh-CN"/>
        </w:rPr>
        <w:t>其中</w:t>
      </w:r>
      <w:r w:rsidR="00174E65" w:rsidRPr="00F55E55">
        <w:t>，</w:t>
      </w:r>
      <w:r w:rsidR="00174E65" w:rsidRPr="00F55E55">
        <w:rPr>
          <w:lang w:val="zh-CN"/>
        </w:rPr>
        <w:t>女性</w:t>
      </w:r>
      <w:r w:rsidR="00174E65" w:rsidRPr="00F55E55">
        <w:t>121</w:t>
      </w:r>
      <w:r w:rsidR="00332241">
        <w:rPr>
          <w:rFonts w:hint="eastAsia"/>
        </w:rPr>
        <w:t>,</w:t>
      </w:r>
      <w:r w:rsidR="00174E65" w:rsidRPr="00F55E55">
        <w:t>045</w:t>
      </w:r>
      <w:r w:rsidR="00174E65" w:rsidRPr="00F55E55">
        <w:rPr>
          <w:lang w:val="zh-CN"/>
        </w:rPr>
        <w:t>人</w:t>
      </w:r>
      <w:r w:rsidR="00A6045F">
        <w:t>(</w:t>
      </w:r>
      <w:r w:rsidR="00174E65" w:rsidRPr="00F55E55">
        <w:t>48.7%</w:t>
      </w:r>
      <w:r w:rsidR="00A6045F">
        <w:t>)</w:t>
      </w:r>
      <w:r w:rsidR="00174E65" w:rsidRPr="00F55E55">
        <w:t>；</w:t>
      </w:r>
    </w:p>
    <w:p w:rsidR="00174E65" w:rsidRPr="00F55E55" w:rsidRDefault="008F417B" w:rsidP="00FB25C2">
      <w:pPr>
        <w:pStyle w:val="SingleTxtGC"/>
        <w:ind w:leftChars="940" w:left="31680" w:rightChars="540" w:right="31680"/>
        <w:rPr>
          <w:rFonts w:hint="eastAsia"/>
        </w:rPr>
      </w:pPr>
      <w:r>
        <w:rPr>
          <w:rFonts w:hint="eastAsia"/>
        </w:rPr>
        <w:t>(</w:t>
      </w:r>
      <w:r w:rsidR="00174E65">
        <w:rPr>
          <w:rFonts w:hint="eastAsia"/>
          <w:lang w:val="zh-CN"/>
        </w:rPr>
        <w:t>三</w:t>
      </w:r>
      <w:r w:rsidR="00174E65" w:rsidRPr="00F55E55">
        <w:rPr>
          <w:lang w:val="zh-CN"/>
        </w:rPr>
        <w:t>)</w:t>
      </w:r>
      <w:r w:rsidR="00174E65" w:rsidRPr="00F55E55">
        <w:tab/>
      </w:r>
      <w:r w:rsidR="00174E65" w:rsidRPr="00F55E55">
        <w:rPr>
          <w:lang w:val="zh-CN"/>
        </w:rPr>
        <w:t>遇难幸存者：</w:t>
      </w:r>
      <w:r w:rsidR="00174E65" w:rsidRPr="00F55E55">
        <w:rPr>
          <w:noProof/>
        </w:rPr>
        <w:t>319</w:t>
      </w:r>
      <w:r w:rsidR="00332241">
        <w:rPr>
          <w:rFonts w:hint="eastAsia"/>
          <w:noProof/>
        </w:rPr>
        <w:t>,</w:t>
      </w:r>
      <w:r w:rsidR="00174E65" w:rsidRPr="00F55E55">
        <w:rPr>
          <w:noProof/>
        </w:rPr>
        <w:t>179</w:t>
      </w:r>
      <w:r w:rsidR="00174E65" w:rsidRPr="00F55E55">
        <w:rPr>
          <w:noProof/>
        </w:rPr>
        <w:t>人；</w:t>
      </w:r>
    </w:p>
    <w:p w:rsidR="00174E65" w:rsidRPr="00F55E55" w:rsidRDefault="008F417B" w:rsidP="00FB25C2">
      <w:pPr>
        <w:pStyle w:val="SingleTxtGC"/>
        <w:ind w:leftChars="940" w:left="31680" w:rightChars="540" w:right="31680"/>
      </w:pPr>
      <w:r>
        <w:rPr>
          <w:rFonts w:hint="eastAsia"/>
        </w:rPr>
        <w:t>(</w:t>
      </w:r>
      <w:r w:rsidR="00174E65">
        <w:rPr>
          <w:rFonts w:hint="eastAsia"/>
        </w:rPr>
        <w:t>四</w:t>
      </w:r>
      <w:r w:rsidR="00174E65" w:rsidRPr="00F55E55">
        <w:t>)</w:t>
      </w:r>
      <w:r w:rsidR="00174E65" w:rsidRPr="00F55E55">
        <w:tab/>
      </w:r>
      <w:r w:rsidR="00174E65" w:rsidRPr="00F55E55">
        <w:rPr>
          <w:lang w:val="zh-CN"/>
        </w:rPr>
        <w:t>其他</w:t>
      </w:r>
      <w:r w:rsidR="00174E65" w:rsidRPr="00F55E55">
        <w:t>：</w:t>
      </w:r>
      <w:r w:rsidR="00174E65" w:rsidRPr="00F55E55">
        <w:rPr>
          <w:noProof/>
        </w:rPr>
        <w:t>69</w:t>
      </w:r>
      <w:r w:rsidR="00332241">
        <w:rPr>
          <w:rFonts w:hint="eastAsia"/>
          <w:noProof/>
        </w:rPr>
        <w:t>,</w:t>
      </w:r>
      <w:r w:rsidR="00174E65" w:rsidRPr="00F55E55">
        <w:rPr>
          <w:noProof/>
        </w:rPr>
        <w:t>355</w:t>
      </w:r>
      <w:r w:rsidR="00174E65" w:rsidRPr="00F55E55">
        <w:rPr>
          <w:noProof/>
        </w:rPr>
        <w:t>人。</w:t>
      </w:r>
    </w:p>
    <w:p w:rsidR="00174E65" w:rsidRPr="00F55E55" w:rsidRDefault="00174E65" w:rsidP="00177A7E">
      <w:pPr>
        <w:pStyle w:val="SingleTxtGC"/>
      </w:pPr>
      <w:r w:rsidRPr="00F55E55">
        <w:tab/>
      </w:r>
      <w:r w:rsidR="008F417B">
        <w:rPr>
          <w:rFonts w:hint="eastAsia"/>
        </w:rPr>
        <w:t>(</w:t>
      </w:r>
      <w:r w:rsidRPr="00F55E55">
        <w:rPr>
          <w:lang w:val="es-MX"/>
        </w:rPr>
        <w:t>b)</w:t>
      </w:r>
      <w:r w:rsidRPr="00F55E55">
        <w:tab/>
      </w:r>
      <w:r w:rsidRPr="00F55E55">
        <w:rPr>
          <w:lang w:val="zh-CN"/>
        </w:rPr>
        <w:t>农业部门退休人员</w:t>
      </w:r>
      <w:r w:rsidRPr="00F55E55">
        <w:t>：</w:t>
      </w:r>
      <w:r w:rsidRPr="00F55E55">
        <w:t>7</w:t>
      </w:r>
      <w:r w:rsidR="00332241">
        <w:rPr>
          <w:rFonts w:hint="eastAsia"/>
        </w:rPr>
        <w:t>,</w:t>
      </w:r>
      <w:r w:rsidRPr="00F55E55">
        <w:t>501</w:t>
      </w:r>
      <w:r w:rsidRPr="00F55E55">
        <w:rPr>
          <w:lang w:val="zh-CN"/>
        </w:rPr>
        <w:t>人</w:t>
      </w:r>
      <w:r w:rsidRPr="00F55E55">
        <w:t>；</w:t>
      </w:r>
      <w:r w:rsidRPr="00F55E55">
        <w:rPr>
          <w:lang w:val="zh-CN"/>
        </w:rPr>
        <w:t>其中女性</w:t>
      </w:r>
      <w:r w:rsidRPr="00F55E55">
        <w:t>2</w:t>
      </w:r>
      <w:r w:rsidR="00332241">
        <w:rPr>
          <w:rFonts w:hint="eastAsia"/>
        </w:rPr>
        <w:t>,</w:t>
      </w:r>
      <w:r w:rsidRPr="00F55E55">
        <w:t>204</w:t>
      </w:r>
      <w:r>
        <w:rPr>
          <w:rFonts w:hint="eastAsia"/>
        </w:rPr>
        <w:t>人</w:t>
      </w:r>
      <w:r w:rsidR="00A6045F">
        <w:t>(</w:t>
      </w:r>
      <w:r w:rsidRPr="00F55E55">
        <w:t>27.2%</w:t>
      </w:r>
      <w:r w:rsidR="00A6045F">
        <w:t>)</w:t>
      </w:r>
      <w:r w:rsidRPr="00F55E55">
        <w:rPr>
          <w:lang w:val="zh-CN"/>
        </w:rPr>
        <w:t>。</w:t>
      </w:r>
    </w:p>
    <w:p w:rsidR="00174E65" w:rsidRPr="00F55E55" w:rsidRDefault="00930EB4" w:rsidP="00930EB4">
      <w:pPr>
        <w:pStyle w:val="SingleTxtGC"/>
        <w:tabs>
          <w:tab w:val="clear" w:pos="1565"/>
        </w:tabs>
      </w:pPr>
      <w:r>
        <w:t>255.</w:t>
      </w:r>
      <w:r>
        <w:rPr>
          <w:rFonts w:hint="eastAsia"/>
        </w:rPr>
        <w:t xml:space="preserve">  </w:t>
      </w:r>
      <w:r w:rsidR="00174E65" w:rsidRPr="00F55E55">
        <w:rPr>
          <w:lang w:val="zh-CN"/>
        </w:rPr>
        <w:t>从</w:t>
      </w:r>
      <w:r w:rsidR="00174E65" w:rsidRPr="00F55E55">
        <w:t>60</w:t>
      </w:r>
      <w:r w:rsidR="00174E65" w:rsidRPr="00F55E55">
        <w:rPr>
          <w:lang w:val="zh-CN"/>
        </w:rPr>
        <w:t>岁起算的寿命预期值</w:t>
      </w:r>
      <w:r w:rsidR="00174E65" w:rsidRPr="00F55E55">
        <w:t>：</w:t>
      </w:r>
      <w:r w:rsidR="00174E65" w:rsidRPr="00F55E55">
        <w:rPr>
          <w:lang w:val="zh-CN"/>
        </w:rPr>
        <w:t>男性</w:t>
      </w:r>
      <w:r w:rsidR="00174E65" w:rsidRPr="00F55E55">
        <w:t>20.82</w:t>
      </w:r>
      <w:r w:rsidR="00174E65" w:rsidRPr="00F55E55">
        <w:rPr>
          <w:lang w:val="zh-CN"/>
        </w:rPr>
        <w:t>年</w:t>
      </w:r>
      <w:r w:rsidR="00174E65" w:rsidRPr="00F55E55">
        <w:t>，</w:t>
      </w:r>
      <w:r w:rsidR="00174E65" w:rsidRPr="00F55E55">
        <w:rPr>
          <w:lang w:val="zh-CN"/>
        </w:rPr>
        <w:t>女性</w:t>
      </w:r>
      <w:r w:rsidR="00174E65" w:rsidRPr="00F55E55">
        <w:t>23.37</w:t>
      </w:r>
      <w:r w:rsidR="00174E65" w:rsidRPr="00F55E55">
        <w:rPr>
          <w:lang w:val="zh-CN"/>
        </w:rPr>
        <w:t>年。一般寿命平均为</w:t>
      </w:r>
      <w:r w:rsidR="00174E65" w:rsidRPr="00F55E55">
        <w:t>59.9</w:t>
      </w:r>
      <w:r w:rsidR="00174E65" w:rsidRPr="00F55E55">
        <w:rPr>
          <w:lang w:val="zh-CN"/>
        </w:rPr>
        <w:t>岁</w:t>
      </w:r>
      <w:r w:rsidR="00174E65" w:rsidRPr="00F55E55">
        <w:t>；</w:t>
      </w:r>
      <w:r w:rsidR="00174E65" w:rsidRPr="00F55E55">
        <w:rPr>
          <w:lang w:val="zh-CN"/>
        </w:rPr>
        <w:t>其中男性为</w:t>
      </w:r>
      <w:r w:rsidR="00174E65" w:rsidRPr="00F55E55">
        <w:t>61.7</w:t>
      </w:r>
      <w:r w:rsidR="00174E65" w:rsidRPr="00F55E55">
        <w:rPr>
          <w:lang w:val="zh-CN"/>
        </w:rPr>
        <w:t>岁</w:t>
      </w:r>
      <w:r w:rsidR="00174E65" w:rsidRPr="00F55E55">
        <w:t>，</w:t>
      </w:r>
      <w:r w:rsidR="00174E65" w:rsidRPr="00F55E55">
        <w:rPr>
          <w:lang w:val="zh-CN"/>
        </w:rPr>
        <w:t>女性</w:t>
      </w:r>
      <w:r w:rsidR="00174E65" w:rsidRPr="00F55E55">
        <w:t>57.9</w:t>
      </w:r>
      <w:r w:rsidR="00174E65" w:rsidRPr="00F55E55">
        <w:rPr>
          <w:lang w:val="zh-CN"/>
        </w:rPr>
        <w:t>岁。</w:t>
      </w:r>
    </w:p>
    <w:p w:rsidR="00174E65" w:rsidRPr="00F55E55" w:rsidRDefault="00174E65" w:rsidP="00177A7E">
      <w:pPr>
        <w:pStyle w:val="H23GC"/>
      </w:pPr>
      <w:r w:rsidRPr="00F55E55">
        <w:tab/>
        <w:t>2.</w:t>
      </w:r>
      <w:r w:rsidRPr="00F55E55">
        <w:tab/>
      </w:r>
      <w:r w:rsidRPr="00F55E55">
        <w:rPr>
          <w:lang w:val="zh-CN"/>
        </w:rPr>
        <w:t>对孕产期女工的照顾</w:t>
      </w:r>
    </w:p>
    <w:p w:rsidR="00174E65" w:rsidRPr="00F55E55" w:rsidRDefault="00930EB4" w:rsidP="00930EB4">
      <w:pPr>
        <w:pStyle w:val="SingleTxtGC"/>
        <w:tabs>
          <w:tab w:val="clear" w:pos="1565"/>
        </w:tabs>
      </w:pPr>
      <w:r>
        <w:t>256.</w:t>
      </w:r>
      <w:r>
        <w:rPr>
          <w:rFonts w:hint="eastAsia"/>
        </w:rPr>
        <w:t xml:space="preserve">  </w:t>
      </w:r>
      <w:r w:rsidR="00174E65" w:rsidRPr="00F55E55">
        <w:rPr>
          <w:lang w:val="zh-CN"/>
        </w:rPr>
        <w:t>在保护母性方面的现行立法处于世界领先行列。第</w:t>
      </w:r>
      <w:r w:rsidR="00174E65" w:rsidRPr="00F55E55">
        <w:t>234</w:t>
      </w:r>
      <w:r w:rsidR="00174E65" w:rsidRPr="00F55E55">
        <w:rPr>
          <w:lang w:val="zh-CN"/>
        </w:rPr>
        <w:t>号《女工生育法》扩大了女工权利</w:t>
      </w:r>
      <w:r w:rsidR="00174E65" w:rsidRPr="00F55E55">
        <w:t>，</w:t>
      </w:r>
      <w:r w:rsidR="00174E65" w:rsidRPr="00F55E55">
        <w:rPr>
          <w:lang w:val="zh-CN"/>
        </w:rPr>
        <w:t>保护母性</w:t>
      </w:r>
      <w:r w:rsidR="00174E65" w:rsidRPr="00F55E55">
        <w:t>，</w:t>
      </w:r>
      <w:r w:rsidR="00174E65" w:rsidRPr="00F55E55">
        <w:rPr>
          <w:lang w:val="zh-CN"/>
        </w:rPr>
        <w:t>确保女工在怀孕期间享有医疗保健服务</w:t>
      </w:r>
      <w:r w:rsidR="00174E65" w:rsidRPr="00F55E55">
        <w:t>，</w:t>
      </w:r>
      <w:r w:rsidR="00174E65" w:rsidRPr="00F55E55">
        <w:rPr>
          <w:lang w:val="zh-CN"/>
        </w:rPr>
        <w:t>可以在产前和产后休假、享有哺乳假并对年幼的子女进行照料</w:t>
      </w:r>
      <w:r w:rsidR="00174E65" w:rsidRPr="00F55E55">
        <w:t>，</w:t>
      </w:r>
      <w:r w:rsidR="00174E65" w:rsidRPr="00F55E55">
        <w:rPr>
          <w:lang w:val="zh-CN"/>
        </w:rPr>
        <w:t>并对育有残疾子女的女工给予特别关照</w:t>
      </w:r>
      <w:r w:rsidR="00174E65" w:rsidRPr="00F55E55">
        <w:t>，</w:t>
      </w:r>
      <w:r w:rsidR="00174E65" w:rsidRPr="00F55E55">
        <w:rPr>
          <w:lang w:val="zh-CN"/>
        </w:rPr>
        <w:t>承认父母双方应分担照顾和养育子女的责任</w:t>
      </w:r>
      <w:r w:rsidR="00174E65" w:rsidRPr="00F55E55">
        <w:t>，</w:t>
      </w:r>
      <w:r w:rsidR="00174E65" w:rsidRPr="00F55E55">
        <w:rPr>
          <w:lang w:val="zh-CN"/>
        </w:rPr>
        <w:t>如果母亲去世</w:t>
      </w:r>
      <w:r w:rsidR="00174E65" w:rsidRPr="00F55E55">
        <w:t>，</w:t>
      </w:r>
      <w:r w:rsidR="00174E65" w:rsidRPr="00F55E55">
        <w:rPr>
          <w:lang w:val="zh-CN"/>
        </w:rPr>
        <w:t>父亲应承担起这一责任。这方面的内容已在其他条款中进行了说明。</w:t>
      </w:r>
    </w:p>
    <w:p w:rsidR="00174E65" w:rsidRPr="00F55E55" w:rsidRDefault="00930EB4" w:rsidP="00930EB4">
      <w:pPr>
        <w:pStyle w:val="SingleTxtGC"/>
        <w:tabs>
          <w:tab w:val="clear" w:pos="1565"/>
        </w:tabs>
      </w:pPr>
      <w:r>
        <w:t>257.</w:t>
      </w:r>
      <w:r>
        <w:rPr>
          <w:rFonts w:hint="eastAsia"/>
        </w:rPr>
        <w:t xml:space="preserve">  </w:t>
      </w:r>
      <w:r w:rsidR="00174E65" w:rsidRPr="00F55E55">
        <w:rPr>
          <w:lang w:val="zh-CN"/>
        </w:rPr>
        <w:t>截至</w:t>
      </w:r>
      <w:r w:rsidR="00174E65" w:rsidRPr="00F55E55">
        <w:t>2009</w:t>
      </w:r>
      <w:r w:rsidR="00174E65" w:rsidRPr="00F55E55">
        <w:rPr>
          <w:lang w:val="zh-CN"/>
        </w:rPr>
        <w:t>年末</w:t>
      </w:r>
      <w:r w:rsidR="00174E65" w:rsidRPr="00F55E55">
        <w:t>，</w:t>
      </w:r>
      <w:r w:rsidR="00174E65" w:rsidRPr="00F55E55">
        <w:rPr>
          <w:lang w:val="zh-CN"/>
        </w:rPr>
        <w:t>共有</w:t>
      </w:r>
      <w:r w:rsidR="00174E65" w:rsidRPr="00F55E55">
        <w:t>151</w:t>
      </w:r>
      <w:r w:rsidR="00332241">
        <w:rPr>
          <w:rFonts w:hint="eastAsia"/>
        </w:rPr>
        <w:t>,</w:t>
      </w:r>
      <w:r w:rsidR="00174E65" w:rsidRPr="00F55E55">
        <w:t>222</w:t>
      </w:r>
      <w:r w:rsidR="00174E65" w:rsidRPr="00F55E55">
        <w:rPr>
          <w:lang w:val="zh-CN"/>
        </w:rPr>
        <w:t>名女工因生育而获得社会保护</w:t>
      </w:r>
      <w:r w:rsidR="00174E65" w:rsidRPr="00F55E55">
        <w:t>，</w:t>
      </w:r>
      <w:r w:rsidR="00174E65" w:rsidRPr="00F55E55">
        <w:rPr>
          <w:lang w:val="zh-CN"/>
        </w:rPr>
        <w:t>另有</w:t>
      </w:r>
      <w:r w:rsidR="00174E65" w:rsidRPr="00F55E55">
        <w:t>18</w:t>
      </w:r>
      <w:r w:rsidR="00174E65" w:rsidRPr="00F55E55">
        <w:rPr>
          <w:lang w:val="zh-CN"/>
        </w:rPr>
        <w:t>名父亲通过社会保障得以将精力放在了照顾子女上。</w:t>
      </w:r>
    </w:p>
    <w:p w:rsidR="00174E65" w:rsidRPr="00F55E55" w:rsidRDefault="00174E65" w:rsidP="00177A7E">
      <w:pPr>
        <w:pStyle w:val="H23GC"/>
      </w:pPr>
      <w:r w:rsidRPr="00F55E55">
        <w:tab/>
        <w:t>3.</w:t>
      </w:r>
      <w:r w:rsidRPr="00F55E55">
        <w:tab/>
      </w:r>
      <w:r w:rsidRPr="00F55E55">
        <w:rPr>
          <w:lang w:val="zh-CN"/>
        </w:rPr>
        <w:t>退休父母离婚的供养费</w:t>
      </w:r>
    </w:p>
    <w:p w:rsidR="00174E65" w:rsidRPr="00F55E55" w:rsidRDefault="00174E65" w:rsidP="00930EB4">
      <w:pPr>
        <w:pStyle w:val="SingleTxtGC"/>
        <w:tabs>
          <w:tab w:val="clear" w:pos="1996"/>
          <w:tab w:val="left" w:pos="1680"/>
        </w:tabs>
      </w:pPr>
      <w:r w:rsidRPr="00F55E55">
        <w:t>258.</w:t>
      </w:r>
      <w:r w:rsidR="000B21B7">
        <w:rPr>
          <w:rFonts w:hint="eastAsia"/>
        </w:rPr>
        <w:t xml:space="preserve">  </w:t>
      </w:r>
      <w:r w:rsidRPr="00F55E55">
        <w:t>408</w:t>
      </w:r>
      <w:r w:rsidRPr="00F55E55">
        <w:rPr>
          <w:lang w:val="zh-CN"/>
        </w:rPr>
        <w:t>户父母已经退休的家庭因离婚而得到供养费。供养费金额应根据法院判决的金额确定。</w:t>
      </w:r>
    </w:p>
    <w:p w:rsidR="00174E65" w:rsidRPr="00F55E55" w:rsidRDefault="00174E65" w:rsidP="00177A7E">
      <w:pPr>
        <w:pStyle w:val="H23GC"/>
      </w:pPr>
      <w:r w:rsidRPr="00F55E55">
        <w:tab/>
        <w:t>4.</w:t>
      </w:r>
      <w:r w:rsidRPr="00F55E55">
        <w:tab/>
      </w:r>
      <w:r w:rsidRPr="00F55E55">
        <w:rPr>
          <w:lang w:val="zh-CN"/>
        </w:rPr>
        <w:t>社会救助</w:t>
      </w:r>
    </w:p>
    <w:p w:rsidR="00174E65" w:rsidRPr="00F55E55" w:rsidRDefault="00174E65" w:rsidP="00930EB4">
      <w:pPr>
        <w:pStyle w:val="SingleTxtGC"/>
        <w:tabs>
          <w:tab w:val="clear" w:pos="1565"/>
          <w:tab w:val="clear" w:pos="1996"/>
          <w:tab w:val="left" w:pos="1680"/>
        </w:tabs>
      </w:pPr>
      <w:r w:rsidRPr="00F55E55">
        <w:t>259.</w:t>
      </w:r>
      <w:r w:rsidRPr="00F55E55">
        <w:tab/>
      </w:r>
      <w:r w:rsidRPr="00F55E55">
        <w:rPr>
          <w:lang w:val="zh-CN"/>
        </w:rPr>
        <w:t>国内有</w:t>
      </w:r>
      <w:r w:rsidRPr="00F55E55">
        <w:t>251</w:t>
      </w:r>
      <w:r w:rsidR="00332241">
        <w:rPr>
          <w:rFonts w:hint="eastAsia"/>
        </w:rPr>
        <w:t>,</w:t>
      </w:r>
      <w:r w:rsidRPr="00F55E55">
        <w:t>102</w:t>
      </w:r>
      <w:r w:rsidRPr="00F55E55">
        <w:rPr>
          <w:lang w:val="zh-CN"/>
        </w:rPr>
        <w:t>户核心家庭得到了社会救助</w:t>
      </w:r>
      <w:r w:rsidRPr="00F55E55">
        <w:t>，</w:t>
      </w:r>
      <w:r w:rsidRPr="00F55E55">
        <w:rPr>
          <w:lang w:val="zh-CN"/>
        </w:rPr>
        <w:t>受益人口总数为</w:t>
      </w:r>
      <w:r w:rsidRPr="00F55E55">
        <w:t>426</w:t>
      </w:r>
      <w:r w:rsidR="00332241">
        <w:rPr>
          <w:rFonts w:hint="eastAsia"/>
        </w:rPr>
        <w:t>,</w:t>
      </w:r>
      <w:r w:rsidRPr="00F55E55">
        <w:t>390</w:t>
      </w:r>
      <w:r w:rsidRPr="00F55E55">
        <w:rPr>
          <w:lang w:val="zh-CN"/>
        </w:rPr>
        <w:t>人</w:t>
      </w:r>
      <w:r w:rsidRPr="00F55E55">
        <w:t>：</w:t>
      </w:r>
    </w:p>
    <w:p w:rsidR="00174E65" w:rsidRPr="00F55E55" w:rsidRDefault="00174E65" w:rsidP="00177A7E">
      <w:pPr>
        <w:pStyle w:val="SingleTxtGC"/>
        <w:rPr>
          <w:rFonts w:hint="eastAsia"/>
        </w:rPr>
      </w:pPr>
      <w:r w:rsidRPr="00F55E55">
        <w:tab/>
      </w:r>
      <w:r w:rsidR="008F417B">
        <w:rPr>
          <w:rFonts w:hint="eastAsia"/>
        </w:rPr>
        <w:t>(</w:t>
      </w:r>
      <w:r w:rsidRPr="00F55E55">
        <w:t>a)</w:t>
      </w:r>
      <w:r w:rsidRPr="00F55E55">
        <w:tab/>
      </w:r>
      <w:r w:rsidRPr="00F55E55">
        <w:rPr>
          <w:lang w:val="zh-CN"/>
        </w:rPr>
        <w:t>社会服务</w:t>
      </w:r>
      <w:r w:rsidRPr="00F55E55">
        <w:t>：</w:t>
      </w:r>
    </w:p>
    <w:p w:rsidR="00174E65" w:rsidRPr="00B95495" w:rsidRDefault="008F417B" w:rsidP="00FB25C2">
      <w:pPr>
        <w:pStyle w:val="SingleTxtG"/>
        <w:ind w:leftChars="950" w:left="31680" w:rightChars="540" w:right="31680" w:hangingChars="238" w:firstLine="31680"/>
        <w:rPr>
          <w:sz w:val="21"/>
          <w:szCs w:val="21"/>
        </w:rPr>
      </w:pPr>
      <w:r w:rsidRPr="00B95495">
        <w:rPr>
          <w:rFonts w:hint="eastAsia"/>
          <w:sz w:val="21"/>
          <w:szCs w:val="21"/>
        </w:rPr>
        <w:t>(</w:t>
      </w:r>
      <w:r w:rsidR="00174E65" w:rsidRPr="00B95495">
        <w:rPr>
          <w:rFonts w:hint="eastAsia"/>
          <w:sz w:val="21"/>
          <w:szCs w:val="21"/>
        </w:rPr>
        <w:t>一</w:t>
      </w:r>
      <w:r w:rsidR="00174E65" w:rsidRPr="00B95495">
        <w:rPr>
          <w:sz w:val="21"/>
          <w:szCs w:val="21"/>
        </w:rPr>
        <w:t>)</w:t>
      </w:r>
      <w:r w:rsidR="00174E65" w:rsidRPr="00B95495">
        <w:rPr>
          <w:sz w:val="21"/>
          <w:szCs w:val="21"/>
        </w:rPr>
        <w:tab/>
      </w:r>
      <w:r w:rsidR="00174E65" w:rsidRPr="00B95495">
        <w:rPr>
          <w:sz w:val="21"/>
          <w:szCs w:val="21"/>
        </w:rPr>
        <w:t>看护儿童：</w:t>
      </w:r>
      <w:r w:rsidR="00174E65" w:rsidRPr="00B95495">
        <w:rPr>
          <w:sz w:val="21"/>
          <w:szCs w:val="21"/>
        </w:rPr>
        <w:t>55</w:t>
      </w:r>
      <w:r w:rsidR="00332241" w:rsidRPr="00B95495">
        <w:rPr>
          <w:rFonts w:hint="eastAsia"/>
          <w:sz w:val="21"/>
          <w:szCs w:val="21"/>
        </w:rPr>
        <w:t>,</w:t>
      </w:r>
      <w:r w:rsidR="00174E65" w:rsidRPr="00B95495">
        <w:rPr>
          <w:sz w:val="21"/>
          <w:szCs w:val="21"/>
        </w:rPr>
        <w:t>416</w:t>
      </w:r>
      <w:r w:rsidR="00174E65" w:rsidRPr="00B95495">
        <w:rPr>
          <w:sz w:val="21"/>
          <w:szCs w:val="21"/>
        </w:rPr>
        <w:t>人</w:t>
      </w:r>
      <w:r w:rsidR="00A6045F" w:rsidRPr="00B95495">
        <w:rPr>
          <w:sz w:val="21"/>
          <w:szCs w:val="21"/>
        </w:rPr>
        <w:t>；</w:t>
      </w:r>
    </w:p>
    <w:p w:rsidR="00174E65" w:rsidRPr="00B95495" w:rsidRDefault="008F417B" w:rsidP="00FB25C2">
      <w:pPr>
        <w:pStyle w:val="SingleTxtG"/>
        <w:ind w:leftChars="950" w:left="31680" w:rightChars="540" w:right="31680" w:hangingChars="238" w:firstLine="31680"/>
        <w:rPr>
          <w:sz w:val="21"/>
          <w:szCs w:val="21"/>
        </w:rPr>
      </w:pPr>
      <w:r w:rsidRPr="00B95495">
        <w:rPr>
          <w:rFonts w:hint="eastAsia"/>
          <w:sz w:val="21"/>
          <w:szCs w:val="21"/>
        </w:rPr>
        <w:t>(</w:t>
      </w:r>
      <w:r w:rsidR="00174E65" w:rsidRPr="00B95495">
        <w:rPr>
          <w:rFonts w:hint="eastAsia"/>
          <w:sz w:val="21"/>
          <w:szCs w:val="21"/>
        </w:rPr>
        <w:t>二</w:t>
      </w:r>
      <w:r w:rsidR="00174E65" w:rsidRPr="00B95495">
        <w:rPr>
          <w:sz w:val="21"/>
          <w:szCs w:val="21"/>
        </w:rPr>
        <w:t>)</w:t>
      </w:r>
      <w:r w:rsidR="00174E65" w:rsidRPr="00B95495">
        <w:rPr>
          <w:sz w:val="21"/>
          <w:szCs w:val="21"/>
        </w:rPr>
        <w:tab/>
      </w:r>
      <w:r w:rsidR="00174E65" w:rsidRPr="00B95495">
        <w:rPr>
          <w:sz w:val="21"/>
          <w:szCs w:val="21"/>
        </w:rPr>
        <w:t>照料青少年：</w:t>
      </w:r>
      <w:r w:rsidR="00174E65" w:rsidRPr="00B95495">
        <w:rPr>
          <w:sz w:val="21"/>
          <w:szCs w:val="21"/>
        </w:rPr>
        <w:t>18</w:t>
      </w:r>
      <w:r w:rsidR="00332241" w:rsidRPr="00B95495">
        <w:rPr>
          <w:rFonts w:hint="eastAsia"/>
          <w:sz w:val="21"/>
          <w:szCs w:val="21"/>
        </w:rPr>
        <w:t>,</w:t>
      </w:r>
      <w:r w:rsidR="00174E65" w:rsidRPr="00B95495">
        <w:rPr>
          <w:sz w:val="21"/>
          <w:szCs w:val="21"/>
        </w:rPr>
        <w:t>483</w:t>
      </w:r>
      <w:r w:rsidR="00174E65" w:rsidRPr="00B95495">
        <w:rPr>
          <w:sz w:val="21"/>
          <w:szCs w:val="21"/>
        </w:rPr>
        <w:t>人；</w:t>
      </w:r>
    </w:p>
    <w:p w:rsidR="00174E65" w:rsidRPr="00B95495" w:rsidRDefault="008F417B" w:rsidP="00FB25C2">
      <w:pPr>
        <w:pStyle w:val="SingleTxtG"/>
        <w:ind w:leftChars="950" w:left="31680" w:rightChars="540" w:right="31680" w:hangingChars="238" w:firstLine="31680"/>
        <w:rPr>
          <w:sz w:val="21"/>
          <w:szCs w:val="21"/>
        </w:rPr>
      </w:pPr>
      <w:r w:rsidRPr="00B95495">
        <w:rPr>
          <w:rFonts w:hint="eastAsia"/>
          <w:sz w:val="21"/>
          <w:szCs w:val="21"/>
        </w:rPr>
        <w:t>(</w:t>
      </w:r>
      <w:r w:rsidR="00174E65" w:rsidRPr="00B95495">
        <w:rPr>
          <w:rFonts w:hint="eastAsia"/>
          <w:sz w:val="21"/>
          <w:szCs w:val="21"/>
        </w:rPr>
        <w:t>三</w:t>
      </w:r>
      <w:r w:rsidR="00174E65" w:rsidRPr="00B95495">
        <w:rPr>
          <w:sz w:val="21"/>
          <w:szCs w:val="21"/>
        </w:rPr>
        <w:t>)</w:t>
      </w:r>
      <w:r w:rsidR="00174E65" w:rsidRPr="00B95495">
        <w:rPr>
          <w:sz w:val="21"/>
          <w:szCs w:val="21"/>
        </w:rPr>
        <w:tab/>
      </w:r>
      <w:r w:rsidR="00174E65" w:rsidRPr="00B95495">
        <w:rPr>
          <w:sz w:val="21"/>
          <w:szCs w:val="21"/>
        </w:rPr>
        <w:t>帮助犯罪者：</w:t>
      </w:r>
      <w:r w:rsidR="00174E65" w:rsidRPr="00B95495">
        <w:rPr>
          <w:sz w:val="21"/>
          <w:szCs w:val="21"/>
        </w:rPr>
        <w:t>1</w:t>
      </w:r>
      <w:r w:rsidR="00332241" w:rsidRPr="00B95495">
        <w:rPr>
          <w:rFonts w:hint="eastAsia"/>
          <w:sz w:val="21"/>
          <w:szCs w:val="21"/>
        </w:rPr>
        <w:t>,</w:t>
      </w:r>
      <w:r w:rsidR="00174E65" w:rsidRPr="00B95495">
        <w:rPr>
          <w:sz w:val="21"/>
          <w:szCs w:val="21"/>
        </w:rPr>
        <w:t>234</w:t>
      </w:r>
      <w:r w:rsidR="00174E65" w:rsidRPr="00B95495">
        <w:rPr>
          <w:sz w:val="21"/>
          <w:szCs w:val="21"/>
        </w:rPr>
        <w:t>人</w:t>
      </w:r>
      <w:r w:rsidR="00A6045F" w:rsidRPr="00B95495">
        <w:rPr>
          <w:sz w:val="21"/>
          <w:szCs w:val="21"/>
        </w:rPr>
        <w:t>；</w:t>
      </w:r>
    </w:p>
    <w:p w:rsidR="00174E65" w:rsidRPr="00B95495" w:rsidRDefault="008F417B" w:rsidP="00FB25C2">
      <w:pPr>
        <w:pStyle w:val="SingleTxtG"/>
        <w:ind w:leftChars="950" w:left="31680" w:rightChars="540" w:right="31680" w:hangingChars="238" w:firstLine="31680"/>
        <w:rPr>
          <w:sz w:val="21"/>
          <w:szCs w:val="21"/>
          <w:lang w:eastAsia="zh-CN"/>
        </w:rPr>
      </w:pPr>
      <w:r w:rsidRPr="00B95495">
        <w:rPr>
          <w:rFonts w:hint="eastAsia"/>
          <w:sz w:val="21"/>
          <w:szCs w:val="21"/>
          <w:lang w:eastAsia="zh-CN"/>
        </w:rPr>
        <w:t>(</w:t>
      </w:r>
      <w:r w:rsidR="00174E65" w:rsidRPr="00B95495">
        <w:rPr>
          <w:rFonts w:hint="eastAsia"/>
          <w:sz w:val="21"/>
          <w:szCs w:val="21"/>
          <w:lang w:eastAsia="zh-CN"/>
        </w:rPr>
        <w:t>四</w:t>
      </w:r>
      <w:r w:rsidR="00174E65" w:rsidRPr="00B95495">
        <w:rPr>
          <w:sz w:val="21"/>
          <w:szCs w:val="21"/>
          <w:lang w:eastAsia="zh-CN"/>
        </w:rPr>
        <w:t>)</w:t>
      </w:r>
      <w:r w:rsidR="00174E65" w:rsidRPr="00B95495">
        <w:rPr>
          <w:sz w:val="21"/>
          <w:szCs w:val="21"/>
          <w:lang w:eastAsia="zh-CN"/>
        </w:rPr>
        <w:tab/>
      </w:r>
      <w:r w:rsidR="00174E65" w:rsidRPr="00B95495">
        <w:rPr>
          <w:sz w:val="21"/>
          <w:szCs w:val="21"/>
          <w:lang w:val="zh-CN" w:eastAsia="zh-CN"/>
        </w:rPr>
        <w:t>帮助</w:t>
      </w:r>
      <w:r w:rsidR="00174E65" w:rsidRPr="00B95495">
        <w:rPr>
          <w:sz w:val="21"/>
          <w:szCs w:val="21"/>
        </w:rPr>
        <w:t>残疾人</w:t>
      </w:r>
      <w:r w:rsidR="00174E65" w:rsidRPr="00B95495">
        <w:rPr>
          <w:spacing w:val="-4"/>
          <w:sz w:val="21"/>
          <w:szCs w:val="21"/>
          <w:lang w:eastAsia="zh-CN"/>
        </w:rPr>
        <w:t>、退休人员、养老金</w:t>
      </w:r>
      <w:r w:rsidR="00174E65" w:rsidRPr="00B95495">
        <w:rPr>
          <w:spacing w:val="-4"/>
          <w:sz w:val="21"/>
          <w:szCs w:val="21"/>
          <w:lang w:eastAsia="zh-CN"/>
        </w:rPr>
        <w:t>/</w:t>
      </w:r>
      <w:r w:rsidR="00174E65" w:rsidRPr="00B95495">
        <w:rPr>
          <w:spacing w:val="-4"/>
          <w:sz w:val="21"/>
          <w:szCs w:val="21"/>
          <w:lang w:eastAsia="zh-CN"/>
        </w:rPr>
        <w:t>抚恤金领取者以及老年人：</w:t>
      </w:r>
      <w:r w:rsidR="00174E65" w:rsidRPr="00B95495">
        <w:rPr>
          <w:spacing w:val="-4"/>
          <w:sz w:val="21"/>
          <w:szCs w:val="21"/>
          <w:lang w:eastAsia="zh-CN"/>
        </w:rPr>
        <w:t>225</w:t>
      </w:r>
      <w:r w:rsidR="00332241" w:rsidRPr="00B95495">
        <w:rPr>
          <w:rFonts w:hint="eastAsia"/>
          <w:spacing w:val="-4"/>
          <w:sz w:val="21"/>
          <w:szCs w:val="21"/>
          <w:lang w:eastAsia="zh-CN"/>
        </w:rPr>
        <w:t>,</w:t>
      </w:r>
      <w:r w:rsidR="00174E65" w:rsidRPr="00B95495">
        <w:rPr>
          <w:spacing w:val="-4"/>
          <w:sz w:val="21"/>
          <w:szCs w:val="21"/>
          <w:lang w:eastAsia="zh-CN"/>
        </w:rPr>
        <w:t>253</w:t>
      </w:r>
      <w:r w:rsidR="00174E65" w:rsidRPr="00B95495">
        <w:rPr>
          <w:sz w:val="21"/>
          <w:szCs w:val="21"/>
          <w:lang w:eastAsia="zh-CN"/>
        </w:rPr>
        <w:t>人；</w:t>
      </w:r>
    </w:p>
    <w:p w:rsidR="00174E65" w:rsidRPr="00B95495" w:rsidRDefault="008F417B" w:rsidP="00FB25C2">
      <w:pPr>
        <w:pStyle w:val="SingleTxtG"/>
        <w:ind w:leftChars="950" w:left="31680" w:rightChars="540" w:right="31680" w:hangingChars="238" w:firstLine="31680"/>
        <w:rPr>
          <w:sz w:val="21"/>
          <w:szCs w:val="21"/>
        </w:rPr>
      </w:pPr>
      <w:r w:rsidRPr="00B95495">
        <w:rPr>
          <w:rFonts w:hint="eastAsia"/>
          <w:sz w:val="21"/>
          <w:szCs w:val="21"/>
        </w:rPr>
        <w:t>(</w:t>
      </w:r>
      <w:r w:rsidR="00174E65" w:rsidRPr="00B95495">
        <w:rPr>
          <w:rFonts w:hint="eastAsia"/>
          <w:sz w:val="21"/>
          <w:szCs w:val="21"/>
          <w:lang w:val="zh-CN"/>
        </w:rPr>
        <w:t>五</w:t>
      </w:r>
      <w:r w:rsidR="00174E65" w:rsidRPr="00B95495">
        <w:rPr>
          <w:sz w:val="21"/>
          <w:szCs w:val="21"/>
          <w:lang w:val="zh-CN"/>
        </w:rPr>
        <w:t>)</w:t>
      </w:r>
      <w:r w:rsidR="00174E65" w:rsidRPr="00B95495">
        <w:rPr>
          <w:sz w:val="21"/>
          <w:szCs w:val="21"/>
        </w:rPr>
        <w:tab/>
      </w:r>
      <w:r w:rsidR="00174E65" w:rsidRPr="00B95495">
        <w:rPr>
          <w:sz w:val="21"/>
          <w:szCs w:val="21"/>
        </w:rPr>
        <w:t>帮助其他弱势群体</w:t>
      </w:r>
      <w:r w:rsidR="00174E65" w:rsidRPr="00B95495">
        <w:rPr>
          <w:sz w:val="21"/>
          <w:szCs w:val="21"/>
          <w:lang w:val="zh-CN"/>
        </w:rPr>
        <w:t>：</w:t>
      </w:r>
      <w:r w:rsidR="00174E65" w:rsidRPr="00B95495">
        <w:rPr>
          <w:noProof/>
          <w:sz w:val="21"/>
          <w:szCs w:val="21"/>
        </w:rPr>
        <w:t>126</w:t>
      </w:r>
      <w:r w:rsidR="00332241" w:rsidRPr="00B95495">
        <w:rPr>
          <w:rFonts w:hint="eastAsia"/>
          <w:noProof/>
          <w:sz w:val="21"/>
          <w:szCs w:val="21"/>
        </w:rPr>
        <w:t>,</w:t>
      </w:r>
      <w:r w:rsidR="00174E65" w:rsidRPr="00B95495">
        <w:rPr>
          <w:noProof/>
          <w:sz w:val="21"/>
          <w:szCs w:val="21"/>
        </w:rPr>
        <w:t>004</w:t>
      </w:r>
      <w:r w:rsidR="00174E65" w:rsidRPr="00B95495">
        <w:rPr>
          <w:noProof/>
          <w:sz w:val="21"/>
          <w:szCs w:val="21"/>
        </w:rPr>
        <w:t>人。</w:t>
      </w:r>
    </w:p>
    <w:p w:rsidR="00174E65" w:rsidRPr="00F55E55" w:rsidRDefault="00174E65" w:rsidP="00177A7E">
      <w:pPr>
        <w:pStyle w:val="SingleTxtGC"/>
      </w:pPr>
      <w:r w:rsidRPr="00F55E55">
        <w:tab/>
      </w:r>
      <w:r w:rsidR="008F417B">
        <w:rPr>
          <w:rFonts w:hint="eastAsia"/>
        </w:rPr>
        <w:t>(</w:t>
      </w:r>
      <w:r w:rsidRPr="00F55E55">
        <w:rPr>
          <w:lang w:val="es-MX"/>
        </w:rPr>
        <w:t>b)</w:t>
      </w:r>
      <w:r w:rsidRPr="00F55E55">
        <w:tab/>
      </w:r>
      <w:r w:rsidRPr="00F55E55">
        <w:rPr>
          <w:lang w:val="zh-CN"/>
        </w:rPr>
        <w:t>其他为妇女提供的服务：</w:t>
      </w:r>
    </w:p>
    <w:p w:rsidR="00174E65" w:rsidRPr="0029435B" w:rsidRDefault="008F417B" w:rsidP="00FB25C2">
      <w:pPr>
        <w:pStyle w:val="SingleTxtG"/>
        <w:ind w:leftChars="950" w:left="31680" w:rightChars="540" w:right="31680" w:hangingChars="238" w:firstLine="31680"/>
        <w:rPr>
          <w:sz w:val="21"/>
          <w:szCs w:val="24"/>
          <w:lang w:val="zh-CN" w:eastAsia="zh-CN"/>
        </w:rPr>
      </w:pPr>
      <w:r>
        <w:rPr>
          <w:rFonts w:hint="eastAsia"/>
          <w:sz w:val="21"/>
          <w:szCs w:val="24"/>
          <w:lang w:val="en-US" w:eastAsia="zh-CN"/>
        </w:rPr>
        <w:t>(</w:t>
      </w:r>
      <w:r w:rsidR="00174E65">
        <w:rPr>
          <w:rFonts w:hint="eastAsia"/>
          <w:sz w:val="21"/>
          <w:szCs w:val="24"/>
          <w:lang w:val="zh-CN" w:eastAsia="zh-CN"/>
        </w:rPr>
        <w:t>一</w:t>
      </w:r>
      <w:r w:rsidR="00174E65" w:rsidRPr="00F55E55">
        <w:rPr>
          <w:sz w:val="21"/>
          <w:szCs w:val="24"/>
          <w:lang w:val="zh-CN" w:eastAsia="zh-CN"/>
        </w:rPr>
        <w:t>)</w:t>
      </w:r>
      <w:r w:rsidR="00174E65" w:rsidRPr="0029435B">
        <w:rPr>
          <w:sz w:val="21"/>
          <w:szCs w:val="24"/>
          <w:lang w:val="zh-CN" w:eastAsia="zh-CN"/>
        </w:rPr>
        <w:tab/>
      </w:r>
      <w:r w:rsidR="00174E65" w:rsidRPr="00F55E55">
        <w:rPr>
          <w:sz w:val="21"/>
          <w:szCs w:val="24"/>
          <w:lang w:val="zh-CN" w:eastAsia="zh-CN"/>
        </w:rPr>
        <w:t>上门社会救助：</w:t>
      </w:r>
      <w:r w:rsidR="00174E65" w:rsidRPr="0029435B">
        <w:rPr>
          <w:sz w:val="21"/>
          <w:szCs w:val="24"/>
          <w:lang w:val="zh-CN" w:eastAsia="zh-CN"/>
        </w:rPr>
        <w:t>13</w:t>
      </w:r>
      <w:r w:rsidR="00332241">
        <w:rPr>
          <w:rFonts w:hint="eastAsia"/>
          <w:sz w:val="21"/>
          <w:szCs w:val="24"/>
          <w:lang w:val="zh-CN" w:eastAsia="zh-CN"/>
        </w:rPr>
        <w:t>,</w:t>
      </w:r>
      <w:r w:rsidR="00174E65" w:rsidRPr="0029435B">
        <w:rPr>
          <w:sz w:val="21"/>
          <w:szCs w:val="24"/>
          <w:lang w:val="zh-CN" w:eastAsia="zh-CN"/>
        </w:rPr>
        <w:t>119</w:t>
      </w:r>
      <w:r w:rsidR="00174E65" w:rsidRPr="0029435B">
        <w:rPr>
          <w:sz w:val="21"/>
          <w:szCs w:val="24"/>
          <w:lang w:val="zh-CN" w:eastAsia="zh-CN"/>
        </w:rPr>
        <w:t>人；</w:t>
      </w:r>
    </w:p>
    <w:p w:rsidR="00174E65" w:rsidRPr="0029435B" w:rsidRDefault="008F417B" w:rsidP="00FB25C2">
      <w:pPr>
        <w:pStyle w:val="SingleTxtG"/>
        <w:ind w:leftChars="950" w:left="31680" w:rightChars="540" w:right="31680" w:hangingChars="238" w:firstLine="31680"/>
        <w:rPr>
          <w:sz w:val="21"/>
          <w:szCs w:val="24"/>
          <w:lang w:val="zh-CN" w:eastAsia="zh-CN"/>
        </w:rPr>
      </w:pPr>
      <w:r>
        <w:rPr>
          <w:rFonts w:hint="eastAsia"/>
          <w:sz w:val="21"/>
          <w:szCs w:val="24"/>
          <w:lang w:val="zh-CN" w:eastAsia="zh-CN"/>
        </w:rPr>
        <w:t>(</w:t>
      </w:r>
      <w:r w:rsidR="00174E65">
        <w:rPr>
          <w:rFonts w:hint="eastAsia"/>
          <w:sz w:val="21"/>
          <w:szCs w:val="24"/>
          <w:lang w:val="zh-CN" w:eastAsia="zh-CN"/>
        </w:rPr>
        <w:t>二</w:t>
      </w:r>
      <w:r w:rsidR="00174E65" w:rsidRPr="0029435B">
        <w:rPr>
          <w:sz w:val="21"/>
          <w:szCs w:val="24"/>
          <w:lang w:val="zh-CN" w:eastAsia="zh-CN"/>
        </w:rPr>
        <w:t>)</w:t>
      </w:r>
      <w:r w:rsidR="00174E65" w:rsidRPr="0029435B">
        <w:rPr>
          <w:sz w:val="21"/>
          <w:szCs w:val="24"/>
          <w:lang w:val="zh-CN" w:eastAsia="zh-CN"/>
        </w:rPr>
        <w:tab/>
      </w:r>
      <w:r w:rsidR="00174E65" w:rsidRPr="00F55E55">
        <w:rPr>
          <w:sz w:val="21"/>
          <w:szCs w:val="24"/>
          <w:lang w:val="zh-CN" w:eastAsia="zh-CN"/>
        </w:rPr>
        <w:t>上门支付：</w:t>
      </w:r>
      <w:r w:rsidR="00174E65" w:rsidRPr="0029435B">
        <w:rPr>
          <w:sz w:val="21"/>
          <w:szCs w:val="24"/>
          <w:lang w:val="zh-CN" w:eastAsia="zh-CN"/>
        </w:rPr>
        <w:t>322</w:t>
      </w:r>
      <w:r w:rsidR="00332241">
        <w:rPr>
          <w:rFonts w:hint="eastAsia"/>
          <w:sz w:val="21"/>
          <w:szCs w:val="24"/>
          <w:lang w:val="zh-CN" w:eastAsia="zh-CN"/>
        </w:rPr>
        <w:t>,</w:t>
      </w:r>
      <w:r w:rsidR="00174E65" w:rsidRPr="0029435B">
        <w:rPr>
          <w:sz w:val="21"/>
          <w:szCs w:val="24"/>
          <w:lang w:val="zh-CN" w:eastAsia="zh-CN"/>
        </w:rPr>
        <w:t>961</w:t>
      </w:r>
      <w:r w:rsidR="00174E65" w:rsidRPr="0029435B">
        <w:rPr>
          <w:sz w:val="21"/>
          <w:szCs w:val="24"/>
          <w:lang w:val="zh-CN" w:eastAsia="zh-CN"/>
        </w:rPr>
        <w:t>人；</w:t>
      </w:r>
    </w:p>
    <w:p w:rsidR="00174E65" w:rsidRPr="0029435B" w:rsidRDefault="008F417B" w:rsidP="00FB25C2">
      <w:pPr>
        <w:pStyle w:val="SingleTxtG"/>
        <w:ind w:leftChars="950" w:left="31680" w:rightChars="540" w:right="31680" w:hangingChars="238" w:firstLine="31680"/>
        <w:rPr>
          <w:sz w:val="21"/>
          <w:szCs w:val="24"/>
          <w:lang w:val="zh-CN" w:eastAsia="zh-CN"/>
        </w:rPr>
      </w:pPr>
      <w:r>
        <w:rPr>
          <w:rFonts w:hint="eastAsia"/>
          <w:sz w:val="21"/>
          <w:szCs w:val="24"/>
          <w:lang w:val="zh-CN" w:eastAsia="zh-CN"/>
        </w:rPr>
        <w:t>(</w:t>
      </w:r>
      <w:r w:rsidR="00174E65">
        <w:rPr>
          <w:rFonts w:hint="eastAsia"/>
          <w:sz w:val="21"/>
          <w:szCs w:val="24"/>
          <w:lang w:val="zh-CN" w:eastAsia="zh-CN"/>
        </w:rPr>
        <w:t>三</w:t>
      </w:r>
      <w:r w:rsidR="00174E65" w:rsidRPr="0029435B">
        <w:rPr>
          <w:sz w:val="21"/>
          <w:szCs w:val="24"/>
          <w:lang w:val="zh-CN" w:eastAsia="zh-CN"/>
        </w:rPr>
        <w:t>)</w:t>
      </w:r>
      <w:r w:rsidR="00174E65" w:rsidRPr="0029435B">
        <w:rPr>
          <w:sz w:val="21"/>
          <w:szCs w:val="24"/>
          <w:lang w:val="zh-CN" w:eastAsia="zh-CN"/>
        </w:rPr>
        <w:tab/>
      </w:r>
      <w:r w:rsidR="00174E65" w:rsidRPr="00F55E55">
        <w:rPr>
          <w:sz w:val="21"/>
          <w:szCs w:val="24"/>
          <w:lang w:val="zh-CN" w:eastAsia="zh-CN"/>
        </w:rPr>
        <w:t>远程援助</w:t>
      </w:r>
      <w:r w:rsidR="00174E65" w:rsidRPr="0029435B">
        <w:rPr>
          <w:sz w:val="21"/>
          <w:szCs w:val="24"/>
          <w:lang w:val="zh-CN" w:eastAsia="zh-CN"/>
        </w:rPr>
        <w:t>：</w:t>
      </w:r>
      <w:r w:rsidR="00174E65" w:rsidRPr="0029435B">
        <w:rPr>
          <w:sz w:val="21"/>
          <w:szCs w:val="24"/>
          <w:lang w:val="zh-CN" w:eastAsia="zh-CN"/>
        </w:rPr>
        <w:t>1</w:t>
      </w:r>
      <w:r w:rsidR="00332241">
        <w:rPr>
          <w:rFonts w:hint="eastAsia"/>
          <w:sz w:val="21"/>
          <w:szCs w:val="24"/>
          <w:lang w:val="zh-CN" w:eastAsia="zh-CN"/>
        </w:rPr>
        <w:t>,</w:t>
      </w:r>
      <w:r w:rsidR="00174E65" w:rsidRPr="0029435B">
        <w:rPr>
          <w:sz w:val="21"/>
          <w:szCs w:val="24"/>
          <w:lang w:val="zh-CN" w:eastAsia="zh-CN"/>
        </w:rPr>
        <w:t>630</w:t>
      </w:r>
      <w:r w:rsidR="00174E65" w:rsidRPr="0029435B">
        <w:rPr>
          <w:sz w:val="21"/>
          <w:szCs w:val="24"/>
          <w:lang w:val="zh-CN" w:eastAsia="zh-CN"/>
        </w:rPr>
        <w:t>人。</w:t>
      </w:r>
    </w:p>
    <w:p w:rsidR="00174E65" w:rsidRPr="0029435B" w:rsidRDefault="008F417B" w:rsidP="00FB25C2">
      <w:pPr>
        <w:pStyle w:val="SingleTxtG"/>
        <w:ind w:leftChars="950" w:left="31680" w:rightChars="540" w:right="31680" w:hangingChars="238" w:firstLine="31680"/>
        <w:rPr>
          <w:sz w:val="21"/>
          <w:szCs w:val="24"/>
          <w:lang w:val="zh-CN" w:eastAsia="zh-CN"/>
        </w:rPr>
      </w:pPr>
      <w:r>
        <w:rPr>
          <w:rFonts w:hint="eastAsia"/>
          <w:sz w:val="21"/>
          <w:szCs w:val="24"/>
          <w:lang w:val="zh-CN" w:eastAsia="zh-CN"/>
        </w:rPr>
        <w:t>(</w:t>
      </w:r>
      <w:r w:rsidR="00174E65">
        <w:rPr>
          <w:rFonts w:hint="eastAsia"/>
          <w:sz w:val="21"/>
          <w:szCs w:val="24"/>
          <w:lang w:val="zh-CN" w:eastAsia="zh-CN"/>
        </w:rPr>
        <w:t>四</w:t>
      </w:r>
      <w:r w:rsidR="00174E65" w:rsidRPr="0029435B">
        <w:rPr>
          <w:sz w:val="21"/>
          <w:szCs w:val="24"/>
          <w:lang w:val="zh-CN" w:eastAsia="zh-CN"/>
        </w:rPr>
        <w:t>)</w:t>
      </w:r>
      <w:r w:rsidR="00174E65" w:rsidRPr="0029435B">
        <w:rPr>
          <w:sz w:val="21"/>
          <w:szCs w:val="24"/>
          <w:lang w:val="zh-CN" w:eastAsia="zh-CN"/>
        </w:rPr>
        <w:tab/>
      </w:r>
      <w:r w:rsidR="00174E65" w:rsidRPr="00F55E55">
        <w:rPr>
          <w:sz w:val="21"/>
          <w:szCs w:val="24"/>
          <w:lang w:val="zh-CN" w:eastAsia="zh-CN"/>
        </w:rPr>
        <w:t>关照有严重残疾子女的母亲</w:t>
      </w:r>
      <w:r w:rsidR="00174E65" w:rsidRPr="0029435B">
        <w:rPr>
          <w:sz w:val="21"/>
          <w:szCs w:val="24"/>
          <w:lang w:val="zh-CN" w:eastAsia="zh-CN"/>
        </w:rPr>
        <w:t>：</w:t>
      </w:r>
      <w:r w:rsidR="00174E65" w:rsidRPr="0029435B">
        <w:rPr>
          <w:sz w:val="21"/>
          <w:szCs w:val="24"/>
          <w:lang w:val="zh-CN" w:eastAsia="zh-CN"/>
        </w:rPr>
        <w:t>7</w:t>
      </w:r>
      <w:r w:rsidR="00332241">
        <w:rPr>
          <w:rFonts w:hint="eastAsia"/>
          <w:sz w:val="21"/>
          <w:szCs w:val="24"/>
          <w:lang w:val="zh-CN" w:eastAsia="zh-CN"/>
        </w:rPr>
        <w:t>,</w:t>
      </w:r>
      <w:r w:rsidR="00174E65" w:rsidRPr="0029435B">
        <w:rPr>
          <w:sz w:val="21"/>
          <w:szCs w:val="24"/>
          <w:lang w:val="zh-CN" w:eastAsia="zh-CN"/>
        </w:rPr>
        <w:t>599</w:t>
      </w:r>
      <w:r w:rsidR="00174E65" w:rsidRPr="00F55E55">
        <w:rPr>
          <w:sz w:val="21"/>
          <w:szCs w:val="24"/>
          <w:lang w:val="zh-CN" w:eastAsia="zh-CN"/>
        </w:rPr>
        <w:t>人</w:t>
      </w:r>
      <w:r w:rsidR="00A6045F">
        <w:rPr>
          <w:sz w:val="21"/>
          <w:szCs w:val="24"/>
          <w:lang w:val="zh-CN" w:eastAsia="zh-CN"/>
        </w:rPr>
        <w:t>(</w:t>
      </w:r>
      <w:r w:rsidR="00174E65" w:rsidRPr="00F55E55">
        <w:rPr>
          <w:sz w:val="21"/>
          <w:szCs w:val="24"/>
          <w:lang w:val="zh-CN" w:eastAsia="zh-CN"/>
        </w:rPr>
        <w:t>其中</w:t>
      </w:r>
      <w:r w:rsidR="00174E65" w:rsidRPr="0029435B">
        <w:rPr>
          <w:sz w:val="21"/>
          <w:szCs w:val="24"/>
          <w:lang w:val="zh-CN" w:eastAsia="zh-CN"/>
        </w:rPr>
        <w:t>5</w:t>
      </w:r>
      <w:r w:rsidR="00332241">
        <w:rPr>
          <w:rFonts w:hint="eastAsia"/>
          <w:sz w:val="21"/>
          <w:szCs w:val="24"/>
          <w:lang w:val="zh-CN" w:eastAsia="zh-CN"/>
        </w:rPr>
        <w:t>,</w:t>
      </w:r>
      <w:r w:rsidR="00174E65" w:rsidRPr="0029435B">
        <w:rPr>
          <w:sz w:val="21"/>
          <w:szCs w:val="24"/>
          <w:lang w:val="zh-CN" w:eastAsia="zh-CN"/>
        </w:rPr>
        <w:t>072</w:t>
      </w:r>
      <w:r w:rsidR="00174E65" w:rsidRPr="00F55E55">
        <w:rPr>
          <w:sz w:val="21"/>
          <w:szCs w:val="24"/>
          <w:lang w:val="zh-CN" w:eastAsia="zh-CN"/>
        </w:rPr>
        <w:t>人获得了与工资等额的救济金</w:t>
      </w:r>
      <w:r w:rsidR="00A6045F">
        <w:rPr>
          <w:sz w:val="21"/>
          <w:szCs w:val="24"/>
          <w:lang w:val="zh-CN" w:eastAsia="zh-CN"/>
        </w:rPr>
        <w:t>)</w:t>
      </w:r>
      <w:r w:rsidR="00174E65" w:rsidRPr="0029435B">
        <w:rPr>
          <w:sz w:val="21"/>
          <w:szCs w:val="24"/>
          <w:lang w:val="zh-CN" w:eastAsia="zh-CN"/>
        </w:rPr>
        <w:t>；</w:t>
      </w:r>
    </w:p>
    <w:p w:rsidR="00174E65" w:rsidRPr="0029435B" w:rsidRDefault="008F417B" w:rsidP="00FB25C2">
      <w:pPr>
        <w:pStyle w:val="SingleTxtG"/>
        <w:ind w:leftChars="950" w:left="31680" w:rightChars="540" w:right="31680" w:hangingChars="238" w:firstLine="31680"/>
        <w:rPr>
          <w:sz w:val="21"/>
          <w:szCs w:val="24"/>
          <w:lang w:val="zh-CN" w:eastAsia="zh-CN"/>
        </w:rPr>
      </w:pPr>
      <w:r>
        <w:rPr>
          <w:rFonts w:hint="eastAsia"/>
          <w:sz w:val="21"/>
          <w:szCs w:val="24"/>
          <w:lang w:val="zh-CN" w:eastAsia="zh-CN"/>
        </w:rPr>
        <w:t>(</w:t>
      </w:r>
      <w:r w:rsidR="00174E65">
        <w:rPr>
          <w:rFonts w:hint="eastAsia"/>
          <w:sz w:val="21"/>
          <w:szCs w:val="24"/>
          <w:lang w:val="zh-CN" w:eastAsia="zh-CN"/>
        </w:rPr>
        <w:t>五</w:t>
      </w:r>
      <w:r w:rsidR="00174E65" w:rsidRPr="0029435B">
        <w:rPr>
          <w:sz w:val="21"/>
          <w:szCs w:val="24"/>
          <w:lang w:val="zh-CN" w:eastAsia="zh-CN"/>
        </w:rPr>
        <w:t>)</w:t>
      </w:r>
      <w:r w:rsidR="00174E65" w:rsidRPr="0029435B">
        <w:rPr>
          <w:sz w:val="21"/>
          <w:szCs w:val="24"/>
          <w:lang w:val="zh-CN" w:eastAsia="zh-CN"/>
        </w:rPr>
        <w:tab/>
      </w:r>
      <w:r w:rsidR="00174E65" w:rsidRPr="00F55E55">
        <w:rPr>
          <w:sz w:val="21"/>
          <w:szCs w:val="24"/>
          <w:lang w:val="zh-CN" w:eastAsia="zh-CN"/>
        </w:rPr>
        <w:t>在劳动和社会培训中心中</w:t>
      </w:r>
      <w:r w:rsidR="00174E65" w:rsidRPr="0029435B">
        <w:rPr>
          <w:sz w:val="21"/>
          <w:szCs w:val="24"/>
          <w:lang w:val="zh-CN" w:eastAsia="zh-CN"/>
        </w:rPr>
        <w:t>：</w:t>
      </w:r>
      <w:r w:rsidR="00174E65" w:rsidRPr="0029435B">
        <w:rPr>
          <w:sz w:val="21"/>
          <w:szCs w:val="24"/>
          <w:lang w:val="zh-CN" w:eastAsia="zh-CN"/>
        </w:rPr>
        <w:t>189</w:t>
      </w:r>
      <w:r w:rsidR="00174E65" w:rsidRPr="0029435B">
        <w:rPr>
          <w:sz w:val="21"/>
          <w:szCs w:val="24"/>
          <w:lang w:val="zh-CN" w:eastAsia="zh-CN"/>
        </w:rPr>
        <w:t>人。</w:t>
      </w:r>
    </w:p>
    <w:p w:rsidR="00174E65" w:rsidRPr="00F55E55" w:rsidRDefault="00174E65" w:rsidP="00177A7E">
      <w:pPr>
        <w:pStyle w:val="SingleTxtGC"/>
      </w:pPr>
      <w:r w:rsidRPr="00F55E55">
        <w:t>260.</w:t>
      </w:r>
      <w:r w:rsidR="00930EB4">
        <w:rPr>
          <w:rFonts w:hint="eastAsia"/>
          <w:lang w:val="zh-CN"/>
        </w:rPr>
        <w:t xml:space="preserve">  </w:t>
      </w:r>
      <w:r w:rsidRPr="00F55E55">
        <w:rPr>
          <w:lang w:val="zh-CN"/>
        </w:rPr>
        <w:t>除上述人员外</w:t>
      </w:r>
      <w:r w:rsidRPr="00F55E55">
        <w:t>，</w:t>
      </w:r>
      <w:r w:rsidRPr="00F55E55">
        <w:rPr>
          <w:lang w:val="zh-CN"/>
        </w:rPr>
        <w:t>还有</w:t>
      </w:r>
      <w:r w:rsidRPr="00F55E55">
        <w:t>345</w:t>
      </w:r>
      <w:r w:rsidR="00332241">
        <w:rPr>
          <w:rFonts w:hint="eastAsia"/>
        </w:rPr>
        <w:t>,</w:t>
      </w:r>
      <w:r w:rsidRPr="00F55E55">
        <w:t>498</w:t>
      </w:r>
      <w:r w:rsidRPr="00F55E55">
        <w:rPr>
          <w:lang w:val="zh-CN"/>
        </w:rPr>
        <w:t>名妇女通过社会救助体系的其他此类服务受益。</w:t>
      </w:r>
    </w:p>
    <w:p w:rsidR="00174E65" w:rsidRPr="00F55E55" w:rsidRDefault="00174E65" w:rsidP="00177A7E">
      <w:pPr>
        <w:pStyle w:val="SingleTxtGC"/>
      </w:pPr>
      <w:r w:rsidRPr="00F55E55">
        <w:t>261.</w:t>
      </w:r>
      <w:r w:rsidR="00930EB4">
        <w:rPr>
          <w:rFonts w:hint="eastAsia"/>
          <w:lang w:val="zh-CN"/>
        </w:rPr>
        <w:t xml:space="preserve">  </w:t>
      </w:r>
      <w:r w:rsidRPr="00F55E55">
        <w:rPr>
          <w:lang w:val="zh-CN"/>
        </w:rPr>
        <w:t>养老抚恤金在最近五年出现了增长。自</w:t>
      </w:r>
      <w:r w:rsidRPr="00F55E55">
        <w:t>2005</w:t>
      </w:r>
      <w:r w:rsidRPr="00F55E55">
        <w:rPr>
          <w:lang w:val="zh-CN"/>
        </w:rPr>
        <w:t>年以来</w:t>
      </w:r>
      <w:r w:rsidRPr="00F55E55">
        <w:t>，</w:t>
      </w:r>
      <w:r w:rsidRPr="00F55E55">
        <w:rPr>
          <w:lang w:val="zh-CN"/>
        </w:rPr>
        <w:t>社会保障体系的受益者所领取的养老抚恤金得以逐步增长。</w:t>
      </w:r>
      <w:r w:rsidRPr="00F55E55">
        <w:t>2008</w:t>
      </w:r>
      <w:r w:rsidRPr="00F55E55">
        <w:rPr>
          <w:lang w:val="zh-CN"/>
        </w:rPr>
        <w:t>年</w:t>
      </w:r>
      <w:r w:rsidRPr="00F55E55">
        <w:t>，</w:t>
      </w:r>
      <w:r w:rsidRPr="00F55E55">
        <w:rPr>
          <w:lang w:val="zh-CN"/>
        </w:rPr>
        <w:t>提高了养老金额度</w:t>
      </w:r>
      <w:r w:rsidRPr="00F55E55">
        <w:t>，</w:t>
      </w:r>
      <w:r w:rsidRPr="00F55E55">
        <w:rPr>
          <w:lang w:val="zh-CN"/>
        </w:rPr>
        <w:t>并确保所有社会保障退休人员可以领取最高为</w:t>
      </w:r>
      <w:r w:rsidRPr="00F55E55">
        <w:t>400</w:t>
      </w:r>
      <w:r w:rsidRPr="00F55E55">
        <w:rPr>
          <w:lang w:val="zh-CN"/>
        </w:rPr>
        <w:t>比索的养老金</w:t>
      </w:r>
      <w:r w:rsidRPr="00F55E55">
        <w:t>，</w:t>
      </w:r>
      <w:r w:rsidRPr="00F55E55">
        <w:rPr>
          <w:lang w:val="zh-CN"/>
        </w:rPr>
        <w:t>覆盖范围超过现有总人数的</w:t>
      </w:r>
      <w:r w:rsidRPr="00F55E55">
        <w:t>99%</w:t>
      </w:r>
      <w:r w:rsidRPr="00F55E55">
        <w:t>，</w:t>
      </w:r>
      <w:r w:rsidRPr="00F55E55">
        <w:rPr>
          <w:lang w:val="zh-CN"/>
        </w:rPr>
        <w:t>提高幅度约为</w:t>
      </w:r>
      <w:r w:rsidRPr="00F55E55">
        <w:t>20%</w:t>
      </w:r>
      <w:r w:rsidRPr="00F55E55">
        <w:rPr>
          <w:lang w:val="zh-CN"/>
        </w:rPr>
        <w:t>。接受社会救助的核心家庭每户领取的救济金额度增加了</w:t>
      </w:r>
      <w:r w:rsidRPr="00F55E55">
        <w:t>25</w:t>
      </w:r>
      <w:r w:rsidRPr="00F55E55">
        <w:rPr>
          <w:lang w:val="zh-CN"/>
        </w:rPr>
        <w:t>比索</w:t>
      </w:r>
      <w:r w:rsidRPr="00F55E55">
        <w:t>，</w:t>
      </w:r>
      <w:r w:rsidRPr="00F55E55">
        <w:rPr>
          <w:lang w:val="zh-CN"/>
        </w:rPr>
        <w:t>这意味着最低社会救济金的金额增加了约</w:t>
      </w:r>
      <w:r w:rsidRPr="00F55E55">
        <w:t>20%</w:t>
      </w:r>
      <w:r w:rsidRPr="00F55E55">
        <w:rPr>
          <w:lang w:val="zh-CN"/>
        </w:rPr>
        <w:t>。</w:t>
      </w:r>
    </w:p>
    <w:p w:rsidR="00174E65" w:rsidRPr="00F55E55" w:rsidRDefault="00174E65" w:rsidP="00177A7E">
      <w:pPr>
        <w:pStyle w:val="SingleTxtGC"/>
      </w:pPr>
      <w:r w:rsidRPr="00F55E55">
        <w:t>262.</w:t>
      </w:r>
      <w:r w:rsidR="00930EB4">
        <w:rPr>
          <w:rFonts w:hint="eastAsia"/>
          <w:lang w:val="zh-CN"/>
        </w:rPr>
        <w:t xml:space="preserve">  </w:t>
      </w:r>
      <w:r w:rsidRPr="00F55E55">
        <w:rPr>
          <w:lang w:val="zh-CN"/>
        </w:rPr>
        <w:t>社会保障体系每年的支出达到</w:t>
      </w:r>
      <w:r w:rsidRPr="00F55E55">
        <w:t>809</w:t>
      </w:r>
      <w:r w:rsidR="00332241">
        <w:rPr>
          <w:rFonts w:hint="eastAsia"/>
        </w:rPr>
        <w:t>,</w:t>
      </w:r>
      <w:r w:rsidRPr="00F55E55">
        <w:t>900</w:t>
      </w:r>
      <w:r w:rsidR="00332241">
        <w:rPr>
          <w:rFonts w:hint="eastAsia"/>
        </w:rPr>
        <w:t>,</w:t>
      </w:r>
      <w:r w:rsidRPr="00F55E55">
        <w:t>000</w:t>
      </w:r>
      <w:r w:rsidRPr="00F55E55">
        <w:rPr>
          <w:lang w:val="zh-CN"/>
        </w:rPr>
        <w:t>比索</w:t>
      </w:r>
      <w:r w:rsidRPr="00F55E55">
        <w:t>，</w:t>
      </w:r>
      <w:r w:rsidRPr="00F55E55">
        <w:rPr>
          <w:lang w:val="zh-CN"/>
        </w:rPr>
        <w:t>惠及人数达</w:t>
      </w:r>
      <w:r w:rsidRPr="00F55E55">
        <w:t>2</w:t>
      </w:r>
      <w:r w:rsidR="00332241">
        <w:rPr>
          <w:rFonts w:hint="eastAsia"/>
        </w:rPr>
        <w:t>,</w:t>
      </w:r>
      <w:r w:rsidRPr="00F55E55">
        <w:t>154</w:t>
      </w:r>
      <w:r w:rsidR="00332241">
        <w:rPr>
          <w:rFonts w:hint="eastAsia"/>
        </w:rPr>
        <w:t>,</w:t>
      </w:r>
      <w:r w:rsidRPr="00F55E55">
        <w:t>426</w:t>
      </w:r>
      <w:r w:rsidRPr="00F55E55">
        <w:rPr>
          <w:lang w:val="zh-CN"/>
        </w:rPr>
        <w:t>人。这显示出古巴革命政府的人文主义特色</w:t>
      </w:r>
      <w:r w:rsidRPr="00F55E55">
        <w:t>，</w:t>
      </w:r>
      <w:r w:rsidRPr="00F55E55">
        <w:rPr>
          <w:lang w:val="zh-CN"/>
        </w:rPr>
        <w:t>将以人为本的精神作为其行动的中心思想</w:t>
      </w:r>
      <w:r w:rsidR="00F8045A">
        <w:rPr>
          <w:lang w:val="zh-CN"/>
        </w:rPr>
        <w:t>。</w:t>
      </w:r>
    </w:p>
    <w:p w:rsidR="00174E65" w:rsidRPr="00F55E55" w:rsidRDefault="00174E65" w:rsidP="00177A7E">
      <w:pPr>
        <w:pStyle w:val="H23GC"/>
      </w:pPr>
      <w:r w:rsidRPr="00F55E55">
        <w:tab/>
        <w:t>5.</w:t>
      </w:r>
      <w:r w:rsidRPr="00F55E55">
        <w:tab/>
      </w:r>
      <w:r w:rsidRPr="00F55E55">
        <w:rPr>
          <w:lang w:val="zh-CN"/>
        </w:rPr>
        <w:t>文化</w:t>
      </w:r>
    </w:p>
    <w:p w:rsidR="00174E65" w:rsidRPr="00F55E55" w:rsidRDefault="00174E65" w:rsidP="00177A7E">
      <w:pPr>
        <w:pStyle w:val="SingleTxtGC"/>
      </w:pPr>
      <w:r w:rsidRPr="00F55E55">
        <w:t>263.</w:t>
      </w:r>
      <w:r w:rsidR="00930EB4">
        <w:rPr>
          <w:rFonts w:hint="eastAsia"/>
          <w:lang w:val="zh-CN"/>
        </w:rPr>
        <w:t xml:space="preserve">  </w:t>
      </w:r>
      <w:r w:rsidRPr="00F55E55">
        <w:rPr>
          <w:lang w:val="zh-CN"/>
        </w:rPr>
        <w:t>国家的经济复苏以及对全民文化培养的重视在这一时期已经日益对大众文化、文化艺术、休闲娱乐和大众体育活动产生了影响。</w:t>
      </w:r>
    </w:p>
    <w:p w:rsidR="00174E65" w:rsidRPr="00F55E55" w:rsidRDefault="00174E65" w:rsidP="00177A7E">
      <w:pPr>
        <w:pStyle w:val="SingleTxtGC"/>
      </w:pPr>
      <w:r w:rsidRPr="00F55E55">
        <w:t>264.</w:t>
      </w:r>
      <w:r w:rsidR="00930EB4">
        <w:rPr>
          <w:rFonts w:hint="eastAsia"/>
          <w:lang w:val="zh-CN"/>
        </w:rPr>
        <w:t xml:space="preserve">  </w:t>
      </w:r>
      <w:r w:rsidRPr="00F55E55">
        <w:rPr>
          <w:lang w:val="zh-CN"/>
        </w:rPr>
        <w:t>截至</w:t>
      </w:r>
      <w:r w:rsidRPr="00F55E55">
        <w:t>2009</w:t>
      </w:r>
      <w:r w:rsidRPr="00F55E55">
        <w:rPr>
          <w:lang w:val="zh-CN"/>
        </w:rPr>
        <w:t>年末</w:t>
      </w:r>
      <w:r w:rsidRPr="00F55E55">
        <w:t>，</w:t>
      </w:r>
      <w:r w:rsidRPr="00F55E55">
        <w:rPr>
          <w:lang w:val="zh-CN"/>
        </w:rPr>
        <w:t>国内已有</w:t>
      </w:r>
      <w:r w:rsidRPr="00F55E55">
        <w:t>383</w:t>
      </w:r>
      <w:r w:rsidRPr="00F55E55">
        <w:rPr>
          <w:lang w:val="zh-CN"/>
        </w:rPr>
        <w:t>家电影院、</w:t>
      </w:r>
      <w:r w:rsidRPr="00F55E55">
        <w:t>316</w:t>
      </w:r>
      <w:r w:rsidRPr="00F55E55">
        <w:rPr>
          <w:lang w:val="zh-CN"/>
        </w:rPr>
        <w:t>家录像厅</w:t>
      </w:r>
      <w:r w:rsidRPr="00F55E55">
        <w:t>，</w:t>
      </w:r>
      <w:r w:rsidRPr="00F55E55">
        <w:rPr>
          <w:lang w:val="zh-CN"/>
        </w:rPr>
        <w:t>其中大部分都设在农村地区</w:t>
      </w:r>
      <w:r w:rsidRPr="00F55E55">
        <w:t>；</w:t>
      </w:r>
      <w:r w:rsidRPr="00F55E55">
        <w:t>226</w:t>
      </w:r>
      <w:r w:rsidRPr="00F55E55">
        <w:rPr>
          <w:lang w:val="zh-CN"/>
        </w:rPr>
        <w:t>家博物馆和</w:t>
      </w:r>
      <w:r w:rsidRPr="00F55E55">
        <w:t>59</w:t>
      </w:r>
      <w:r w:rsidRPr="00F55E55">
        <w:rPr>
          <w:lang w:val="zh-CN"/>
        </w:rPr>
        <w:t>家剧院</w:t>
      </w:r>
      <w:r w:rsidRPr="00F55E55">
        <w:t>，</w:t>
      </w:r>
      <w:r w:rsidRPr="00F55E55">
        <w:t>350</w:t>
      </w:r>
      <w:r w:rsidRPr="00F55E55">
        <w:rPr>
          <w:lang w:val="zh-CN"/>
        </w:rPr>
        <w:t>所文化宫和歌剧院</w:t>
      </w:r>
      <w:r w:rsidRPr="00F55E55">
        <w:t>，</w:t>
      </w:r>
      <w:r w:rsidRPr="00F55E55">
        <w:t>120</w:t>
      </w:r>
      <w:r w:rsidRPr="00F55E55">
        <w:rPr>
          <w:lang w:val="zh-CN"/>
        </w:rPr>
        <w:t>家艺术画廊和图书馆</w:t>
      </w:r>
      <w:r w:rsidRPr="00F55E55">
        <w:t>，</w:t>
      </w:r>
      <w:r w:rsidRPr="00F55E55">
        <w:rPr>
          <w:lang w:val="zh-CN"/>
        </w:rPr>
        <w:t>这些设施的平均接待量已达</w:t>
      </w:r>
      <w:r w:rsidRPr="00F55E55">
        <w:t>4</w:t>
      </w:r>
      <w:r w:rsidR="00332241">
        <w:rPr>
          <w:rFonts w:hint="eastAsia"/>
        </w:rPr>
        <w:t>,</w:t>
      </w:r>
      <w:r w:rsidRPr="00F55E55">
        <w:t>400</w:t>
      </w:r>
      <w:r w:rsidRPr="00F55E55">
        <w:rPr>
          <w:lang w:val="zh-CN"/>
        </w:rPr>
        <w:t>万人。国内有</w:t>
      </w:r>
      <w:r w:rsidRPr="00F55E55">
        <w:t>96</w:t>
      </w:r>
      <w:r w:rsidRPr="00F55E55">
        <w:rPr>
          <w:lang w:val="zh-CN"/>
        </w:rPr>
        <w:t>个电台和</w:t>
      </w:r>
      <w:r w:rsidRPr="00F55E55">
        <w:t>38</w:t>
      </w:r>
      <w:r w:rsidRPr="00F55E55">
        <w:rPr>
          <w:lang w:val="zh-CN"/>
        </w:rPr>
        <w:t>个电视频道</w:t>
      </w:r>
      <w:r w:rsidRPr="00F55E55">
        <w:t>，</w:t>
      </w:r>
      <w:r w:rsidRPr="00F55E55">
        <w:rPr>
          <w:lang w:val="zh-CN"/>
        </w:rPr>
        <w:t>向全国直至市一级播放节目。特别开设了两个国家教育频道</w:t>
      </w:r>
      <w:r w:rsidRPr="00F55E55">
        <w:t>，</w:t>
      </w:r>
      <w:r w:rsidRPr="00F55E55">
        <w:rPr>
          <w:lang w:val="zh-CN"/>
        </w:rPr>
        <w:t>播放文化和信息性大众节目</w:t>
      </w:r>
      <w:r w:rsidRPr="00F55E55">
        <w:t>，</w:t>
      </w:r>
      <w:r w:rsidRPr="00F55E55">
        <w:t>2009</w:t>
      </w:r>
      <w:r w:rsidRPr="00F55E55">
        <w:rPr>
          <w:lang w:val="zh-CN"/>
        </w:rPr>
        <w:t>年播出时长共计</w:t>
      </w:r>
      <w:r w:rsidRPr="00F55E55">
        <w:t>10</w:t>
      </w:r>
      <w:r w:rsidR="00332241">
        <w:rPr>
          <w:rFonts w:hint="eastAsia"/>
        </w:rPr>
        <w:t>,</w:t>
      </w:r>
      <w:r w:rsidRPr="00F55E55">
        <w:t>607</w:t>
      </w:r>
      <w:r w:rsidRPr="00F55E55">
        <w:rPr>
          <w:lang w:val="zh-CN"/>
        </w:rPr>
        <w:t>小时</w:t>
      </w:r>
      <w:r w:rsidRPr="00F55E55">
        <w:t>；</w:t>
      </w:r>
      <w:r w:rsidRPr="00F55E55">
        <w:rPr>
          <w:lang w:val="zh-CN"/>
        </w:rPr>
        <w:t>其中</w:t>
      </w:r>
      <w:r w:rsidRPr="00F55E55">
        <w:t>1</w:t>
      </w:r>
      <w:r w:rsidR="00332241">
        <w:rPr>
          <w:rFonts w:hint="eastAsia"/>
        </w:rPr>
        <w:t>,</w:t>
      </w:r>
      <w:r w:rsidRPr="00F55E55">
        <w:t>215</w:t>
      </w:r>
      <w:r w:rsidRPr="00F55E55">
        <w:rPr>
          <w:lang w:val="zh-CN"/>
        </w:rPr>
        <w:t>小时播放的是名为</w:t>
      </w:r>
      <w:r w:rsidRPr="00AC3FD1">
        <w:rPr>
          <w:rFonts w:ascii="SimSun" w:hAnsi="SimSun"/>
        </w:rPr>
        <w:t>“</w:t>
      </w:r>
      <w:r w:rsidRPr="00AC3FD1">
        <w:rPr>
          <w:rFonts w:ascii="SimSun" w:hAnsi="SimSun"/>
          <w:lang w:val="zh-CN"/>
        </w:rPr>
        <w:t>全民大学</w:t>
      </w:r>
      <w:r w:rsidRPr="00AC3FD1">
        <w:rPr>
          <w:rFonts w:ascii="SimSun" w:hAnsi="SimSun"/>
        </w:rPr>
        <w:t>”</w:t>
      </w:r>
      <w:r w:rsidRPr="00AC3FD1">
        <w:rPr>
          <w:rFonts w:ascii="SimSun" w:hAnsi="SimSun"/>
          <w:lang w:val="zh-CN"/>
        </w:rPr>
        <w:t>的一</w:t>
      </w:r>
      <w:r w:rsidRPr="00F55E55">
        <w:rPr>
          <w:lang w:val="zh-CN"/>
        </w:rPr>
        <w:t>般性节目</w:t>
      </w:r>
      <w:r w:rsidRPr="00F55E55">
        <w:t>，</w:t>
      </w:r>
      <w:r w:rsidRPr="00F55E55">
        <w:rPr>
          <w:lang w:val="zh-CN"/>
        </w:rPr>
        <w:t>节目主旨是使观众观看各知识领域的专业课程</w:t>
      </w:r>
      <w:r w:rsidRPr="00F55E55">
        <w:t>，</w:t>
      </w:r>
      <w:r w:rsidRPr="00F55E55">
        <w:rPr>
          <w:lang w:val="zh-CN"/>
        </w:rPr>
        <w:t>在观众中获得了很高的认可度。</w:t>
      </w:r>
    </w:p>
    <w:p w:rsidR="00174E65" w:rsidRPr="00F55E55" w:rsidRDefault="00174E65" w:rsidP="00174E65">
      <w:pPr>
        <w:pStyle w:val="SingleTxtG"/>
        <w:rPr>
          <w:sz w:val="21"/>
          <w:szCs w:val="24"/>
          <w:lang w:eastAsia="zh-CN"/>
        </w:rPr>
      </w:pPr>
      <w:r w:rsidRPr="00F55E55">
        <w:rPr>
          <w:sz w:val="21"/>
          <w:szCs w:val="24"/>
          <w:lang w:eastAsia="zh-CN"/>
        </w:rPr>
        <w:t>265.</w:t>
      </w:r>
      <w:r w:rsidR="000B21B7">
        <w:rPr>
          <w:rFonts w:hint="eastAsia"/>
          <w:sz w:val="21"/>
          <w:szCs w:val="24"/>
          <w:lang w:eastAsia="zh-CN"/>
        </w:rPr>
        <w:t xml:space="preserve">  </w:t>
      </w:r>
      <w:r w:rsidRPr="000B21B7">
        <w:rPr>
          <w:spacing w:val="-4"/>
          <w:sz w:val="21"/>
          <w:szCs w:val="24"/>
          <w:lang w:eastAsia="zh-CN"/>
        </w:rPr>
        <w:t>2004-2009</w:t>
      </w:r>
      <w:r w:rsidRPr="000B21B7">
        <w:rPr>
          <w:spacing w:val="-4"/>
          <w:sz w:val="21"/>
          <w:szCs w:val="24"/>
          <w:lang w:val="zh-CN" w:eastAsia="zh-CN"/>
        </w:rPr>
        <w:t>年期间</w:t>
      </w:r>
      <w:r w:rsidRPr="000B21B7">
        <w:rPr>
          <w:spacing w:val="-4"/>
          <w:sz w:val="21"/>
          <w:szCs w:val="24"/>
          <w:lang w:eastAsia="zh-CN"/>
        </w:rPr>
        <w:t>，</w:t>
      </w:r>
      <w:r w:rsidRPr="000B21B7">
        <w:rPr>
          <w:spacing w:val="-4"/>
          <w:sz w:val="21"/>
          <w:szCs w:val="24"/>
          <w:lang w:val="zh-CN" w:eastAsia="zh-CN"/>
        </w:rPr>
        <w:t>超过</w:t>
      </w:r>
      <w:r w:rsidRPr="000B21B7">
        <w:rPr>
          <w:spacing w:val="-4"/>
          <w:sz w:val="21"/>
          <w:szCs w:val="24"/>
          <w:lang w:eastAsia="zh-CN"/>
        </w:rPr>
        <w:t>2</w:t>
      </w:r>
      <w:r w:rsidR="00332241">
        <w:rPr>
          <w:rFonts w:hint="eastAsia"/>
          <w:spacing w:val="-4"/>
          <w:sz w:val="21"/>
          <w:szCs w:val="24"/>
          <w:lang w:eastAsia="zh-CN"/>
        </w:rPr>
        <w:t>,</w:t>
      </w:r>
      <w:r w:rsidRPr="000B21B7">
        <w:rPr>
          <w:spacing w:val="-4"/>
          <w:sz w:val="21"/>
          <w:szCs w:val="24"/>
          <w:lang w:eastAsia="zh-CN"/>
        </w:rPr>
        <w:t>000</w:t>
      </w:r>
      <w:r w:rsidRPr="000B21B7">
        <w:rPr>
          <w:rFonts w:hint="eastAsia"/>
          <w:spacing w:val="-4"/>
          <w:sz w:val="21"/>
          <w:szCs w:val="24"/>
          <w:lang w:eastAsia="zh-CN"/>
        </w:rPr>
        <w:t>万</w:t>
      </w:r>
      <w:r w:rsidRPr="000B21B7">
        <w:rPr>
          <w:spacing w:val="-4"/>
          <w:sz w:val="21"/>
          <w:szCs w:val="24"/>
          <w:lang w:val="zh-CN" w:eastAsia="zh-CN"/>
        </w:rPr>
        <w:t>名居民参加过国际书展</w:t>
      </w:r>
      <w:r w:rsidRPr="000B21B7">
        <w:rPr>
          <w:spacing w:val="-4"/>
          <w:sz w:val="21"/>
          <w:szCs w:val="24"/>
          <w:lang w:eastAsia="zh-CN"/>
        </w:rPr>
        <w:t>，</w:t>
      </w:r>
      <w:r w:rsidRPr="000B21B7">
        <w:rPr>
          <w:spacing w:val="-4"/>
          <w:sz w:val="21"/>
          <w:szCs w:val="24"/>
          <w:lang w:val="zh-CN" w:eastAsia="zh-CN"/>
        </w:rPr>
        <w:t>并卖出图书</w:t>
      </w:r>
      <w:r w:rsidRPr="000B21B7">
        <w:rPr>
          <w:spacing w:val="-4"/>
          <w:sz w:val="21"/>
          <w:szCs w:val="24"/>
          <w:lang w:eastAsia="zh-CN"/>
        </w:rPr>
        <w:t>2</w:t>
      </w:r>
      <w:r w:rsidR="00332241">
        <w:rPr>
          <w:rFonts w:hint="eastAsia"/>
          <w:spacing w:val="-4"/>
          <w:sz w:val="21"/>
          <w:szCs w:val="24"/>
          <w:lang w:eastAsia="zh-CN"/>
        </w:rPr>
        <w:t>,</w:t>
      </w:r>
      <w:r w:rsidRPr="000B21B7">
        <w:rPr>
          <w:spacing w:val="-4"/>
          <w:sz w:val="21"/>
          <w:szCs w:val="24"/>
          <w:lang w:eastAsia="zh-CN"/>
        </w:rPr>
        <w:t>300</w:t>
      </w:r>
      <w:r w:rsidRPr="00F55E55">
        <w:rPr>
          <w:sz w:val="21"/>
          <w:szCs w:val="24"/>
          <w:lang w:val="zh-CN" w:eastAsia="zh-CN"/>
        </w:rPr>
        <w:t>万册。</w:t>
      </w:r>
    </w:p>
    <w:p w:rsidR="00174E65" w:rsidRPr="00F55E55" w:rsidRDefault="00174E65" w:rsidP="00177A7E">
      <w:pPr>
        <w:pStyle w:val="SingleTxtGC"/>
      </w:pPr>
      <w:r w:rsidRPr="00F55E55">
        <w:t>266.</w:t>
      </w:r>
      <w:r w:rsidR="00930EB4">
        <w:rPr>
          <w:rFonts w:hint="eastAsia"/>
          <w:lang w:val="zh-CN"/>
        </w:rPr>
        <w:t xml:space="preserve">  </w:t>
      </w:r>
      <w:r w:rsidRPr="00F55E55">
        <w:rPr>
          <w:lang w:val="zh-CN"/>
        </w:rPr>
        <w:t>妇女在各级各类文化机构中都有很高的参与率。古巴新闻业中妇女所占比例超过</w:t>
      </w:r>
      <w:r w:rsidRPr="00F55E55">
        <w:t>50%</w:t>
      </w:r>
      <w:r w:rsidRPr="00F55E55">
        <w:rPr>
          <w:lang w:val="zh-CN"/>
        </w:rPr>
        <w:t>。在记者行业中妇女所占比例为</w:t>
      </w:r>
      <w:r w:rsidRPr="00F55E55">
        <w:t>41.3%</w:t>
      </w:r>
      <w:r w:rsidRPr="00F55E55">
        <w:rPr>
          <w:lang w:val="zh-CN"/>
        </w:rPr>
        <w:t>。特别是在广播行业</w:t>
      </w:r>
      <w:r w:rsidRPr="00F55E55">
        <w:t>，</w:t>
      </w:r>
      <w:r w:rsidRPr="00F55E55">
        <w:rPr>
          <w:lang w:val="zh-CN"/>
        </w:rPr>
        <w:t>全体员工中有</w:t>
      </w:r>
      <w:r w:rsidRPr="00F55E55">
        <w:t>53%</w:t>
      </w:r>
      <w:r w:rsidRPr="00F55E55">
        <w:rPr>
          <w:lang w:val="zh-CN"/>
        </w:rPr>
        <w:t>为女性</w:t>
      </w:r>
      <w:r w:rsidRPr="00F55E55">
        <w:t>，</w:t>
      </w:r>
      <w:r w:rsidRPr="00F55E55">
        <w:rPr>
          <w:lang w:val="zh-CN"/>
        </w:rPr>
        <w:t>从事技术性工作的员工中女性占</w:t>
      </w:r>
      <w:r w:rsidRPr="00F55E55">
        <w:t>51%</w:t>
      </w:r>
      <w:r w:rsidRPr="00F55E55">
        <w:t>，</w:t>
      </w:r>
      <w:r w:rsidRPr="00F55E55">
        <w:rPr>
          <w:lang w:val="zh-CN"/>
        </w:rPr>
        <w:t>领导成员中妇女占</w:t>
      </w:r>
      <w:r w:rsidRPr="00F55E55">
        <w:t>57%</w:t>
      </w:r>
      <w:r w:rsidRPr="00F55E55">
        <w:rPr>
          <w:lang w:val="zh-CN"/>
        </w:rPr>
        <w:t>。在这一媒体领域</w:t>
      </w:r>
      <w:r w:rsidRPr="00F55E55">
        <w:t>，</w:t>
      </w:r>
      <w:r w:rsidRPr="00F55E55">
        <w:t>45%</w:t>
      </w:r>
      <w:r w:rsidRPr="00F55E55">
        <w:rPr>
          <w:lang w:val="zh-CN"/>
        </w:rPr>
        <w:t>的记者和</w:t>
      </w:r>
      <w:r w:rsidRPr="00F55E55">
        <w:t>40%</w:t>
      </w:r>
      <w:r w:rsidRPr="00F55E55">
        <w:rPr>
          <w:lang w:val="zh-CN"/>
        </w:rPr>
        <w:t>的节目编导为女性。在电视业中</w:t>
      </w:r>
      <w:r w:rsidRPr="00F55E55">
        <w:t>，</w:t>
      </w:r>
      <w:r w:rsidRPr="00F55E55">
        <w:rPr>
          <w:lang w:val="zh-CN"/>
        </w:rPr>
        <w:t>女性员工占</w:t>
      </w:r>
      <w:r w:rsidRPr="00F55E55">
        <w:t>41%</w:t>
      </w:r>
      <w:r w:rsidRPr="00F55E55">
        <w:t>，</w:t>
      </w:r>
      <w:r w:rsidRPr="00F55E55">
        <w:rPr>
          <w:lang w:val="zh-CN"/>
        </w:rPr>
        <w:t>领导成员中女性占</w:t>
      </w:r>
      <w:r w:rsidRPr="00F55E55">
        <w:t>25%</w:t>
      </w:r>
      <w:r w:rsidRPr="00F55E55">
        <w:rPr>
          <w:lang w:val="zh-CN"/>
        </w:rPr>
        <w:t>。值得一提的是</w:t>
      </w:r>
      <w:r w:rsidRPr="00F55E55">
        <w:t>58%</w:t>
      </w:r>
      <w:r w:rsidRPr="00F55E55">
        <w:rPr>
          <w:lang w:val="zh-CN"/>
        </w:rPr>
        <w:t>的主持记者为女性</w:t>
      </w:r>
      <w:r w:rsidRPr="00F55E55">
        <w:t>，</w:t>
      </w:r>
      <w:r w:rsidRPr="00F55E55">
        <w:rPr>
          <w:lang w:val="zh-CN"/>
        </w:rPr>
        <w:t>且多从事该行业中的非传统性栏目</w:t>
      </w:r>
      <w:r w:rsidRPr="00F55E55">
        <w:t>，</w:t>
      </w:r>
      <w:r w:rsidRPr="00F55E55">
        <w:rPr>
          <w:lang w:val="zh-CN"/>
        </w:rPr>
        <w:t>例如</w:t>
      </w:r>
      <w:r w:rsidRPr="00F55E55">
        <w:t>：</w:t>
      </w:r>
      <w:r w:rsidRPr="00F55E55">
        <w:rPr>
          <w:lang w:val="zh-CN"/>
        </w:rPr>
        <w:t>经济、国际政治和体育。在印刷媒体和新闻社的员工中</w:t>
      </w:r>
      <w:r w:rsidRPr="00F55E55">
        <w:t>，</w:t>
      </w:r>
      <w:r w:rsidRPr="00F55E55">
        <w:rPr>
          <w:lang w:val="zh-CN"/>
        </w:rPr>
        <w:t>约有</w:t>
      </w:r>
      <w:r w:rsidRPr="00F55E55">
        <w:t>50%</w:t>
      </w:r>
      <w:r w:rsidRPr="00F55E55">
        <w:rPr>
          <w:lang w:val="zh-CN"/>
        </w:rPr>
        <w:t>为女性</w:t>
      </w:r>
      <w:r w:rsidRPr="00F55E55">
        <w:t>，</w:t>
      </w:r>
      <w:r w:rsidRPr="00F55E55">
        <w:rPr>
          <w:lang w:val="zh-CN"/>
        </w:rPr>
        <w:t>且女记者比例也较高。在这一领域</w:t>
      </w:r>
      <w:r w:rsidRPr="00F55E55">
        <w:t>，</w:t>
      </w:r>
      <w:r w:rsidRPr="00F55E55">
        <w:rPr>
          <w:lang w:val="zh-CN"/>
        </w:rPr>
        <w:t>有多名妇女出任国家级和省级报刊的副主编职务。</w:t>
      </w:r>
    </w:p>
    <w:p w:rsidR="00174E65" w:rsidRPr="00F55E55" w:rsidRDefault="00174E65" w:rsidP="00177A7E">
      <w:pPr>
        <w:pStyle w:val="SingleTxtGC"/>
      </w:pPr>
      <w:r w:rsidRPr="00F55E55">
        <w:t>267.</w:t>
      </w:r>
      <w:r w:rsidR="00930EB4">
        <w:rPr>
          <w:rFonts w:hint="eastAsia"/>
          <w:lang w:val="zh-CN"/>
        </w:rPr>
        <w:t xml:space="preserve">  </w:t>
      </w:r>
      <w:r w:rsidRPr="00F55E55">
        <w:rPr>
          <w:lang w:val="zh-CN"/>
        </w:rPr>
        <w:t>很多高素质的女性都进入了文化领域。</w:t>
      </w:r>
      <w:r w:rsidRPr="00F55E55">
        <w:t>2008-2009</w:t>
      </w:r>
      <w:r w:rsidRPr="00F55E55">
        <w:rPr>
          <w:lang w:val="zh-CN"/>
        </w:rPr>
        <w:t>届艺术系毕业生中</w:t>
      </w:r>
      <w:r w:rsidRPr="00F55E55">
        <w:t>，</w:t>
      </w:r>
      <w:r w:rsidRPr="00F55E55">
        <w:rPr>
          <w:lang w:val="zh-CN"/>
        </w:rPr>
        <w:t>妇女占毕业生总数的</w:t>
      </w:r>
      <w:r w:rsidRPr="00F55E55">
        <w:t>52%</w:t>
      </w:r>
      <w:r w:rsidRPr="00F55E55">
        <w:rPr>
          <w:lang w:val="zh-CN"/>
        </w:rPr>
        <w:t>。在古巴新闻工作者联盟、社会性非政府组织以及代表了岛内新闻工作者利益的机构中</w:t>
      </w:r>
      <w:r w:rsidRPr="00F55E55">
        <w:t>，</w:t>
      </w:r>
      <w:r w:rsidRPr="00F55E55">
        <w:rPr>
          <w:lang w:val="zh-CN"/>
        </w:rPr>
        <w:t>女性成员所占比例为</w:t>
      </w:r>
      <w:r w:rsidRPr="00F55E55">
        <w:t>40%</w:t>
      </w:r>
      <w:r w:rsidRPr="00F55E55">
        <w:rPr>
          <w:lang w:val="zh-CN"/>
        </w:rPr>
        <w:t>。国家文化局共有</w:t>
      </w:r>
      <w:r w:rsidRPr="00F55E55">
        <w:t>35</w:t>
      </w:r>
      <w:r w:rsidRPr="00F55E55">
        <w:rPr>
          <w:lang w:val="zh-CN"/>
        </w:rPr>
        <w:t>名成员</w:t>
      </w:r>
      <w:r w:rsidRPr="00F55E55">
        <w:t>，</w:t>
      </w:r>
      <w:r w:rsidRPr="00F55E55">
        <w:rPr>
          <w:lang w:val="zh-CN"/>
        </w:rPr>
        <w:t>其中妇女</w:t>
      </w:r>
      <w:r w:rsidRPr="00F55E55">
        <w:t>14</w:t>
      </w:r>
      <w:r w:rsidRPr="00F55E55">
        <w:rPr>
          <w:lang w:val="zh-CN"/>
        </w:rPr>
        <w:t>人</w:t>
      </w:r>
      <w:r w:rsidRPr="00F55E55">
        <w:t>，</w:t>
      </w:r>
      <w:r w:rsidRPr="00F55E55">
        <w:rPr>
          <w:lang w:val="zh-CN"/>
        </w:rPr>
        <w:t>占</w:t>
      </w:r>
      <w:r w:rsidRPr="00F55E55">
        <w:t>40%</w:t>
      </w:r>
      <w:r w:rsidRPr="00F55E55">
        <w:rPr>
          <w:lang w:val="zh-CN"/>
        </w:rPr>
        <w:t>。古巴作家和艺术家全国联盟的全国委员会是由</w:t>
      </w:r>
      <w:r w:rsidRPr="00F55E55">
        <w:t>136</w:t>
      </w:r>
      <w:r w:rsidRPr="00F55E55">
        <w:rPr>
          <w:lang w:val="zh-CN"/>
        </w:rPr>
        <w:t>名成员构成的</w:t>
      </w:r>
      <w:r w:rsidRPr="00F55E55">
        <w:t>，</w:t>
      </w:r>
      <w:r w:rsidRPr="00F55E55">
        <w:rPr>
          <w:lang w:val="zh-CN"/>
        </w:rPr>
        <w:t>其中妇女</w:t>
      </w:r>
      <w:r w:rsidRPr="00F55E55">
        <w:t>43</w:t>
      </w:r>
      <w:r w:rsidRPr="00F55E55">
        <w:rPr>
          <w:lang w:val="zh-CN"/>
        </w:rPr>
        <w:t>人</w:t>
      </w:r>
      <w:r w:rsidRPr="00F55E55">
        <w:t>，</w:t>
      </w:r>
      <w:r w:rsidRPr="00F55E55">
        <w:rPr>
          <w:lang w:val="zh-CN"/>
        </w:rPr>
        <w:t>占总数的</w:t>
      </w:r>
      <w:r w:rsidRPr="00F55E55">
        <w:t>32%</w:t>
      </w:r>
      <w:r w:rsidRPr="00F55E55">
        <w:rPr>
          <w:lang w:val="zh-CN"/>
        </w:rPr>
        <w:t>。</w:t>
      </w:r>
    </w:p>
    <w:p w:rsidR="00174E65" w:rsidRPr="00F55E55" w:rsidRDefault="00174E65" w:rsidP="00177A7E">
      <w:pPr>
        <w:pStyle w:val="SingleTxtGC"/>
      </w:pPr>
      <w:r w:rsidRPr="00F55E55">
        <w:t>268.</w:t>
      </w:r>
      <w:r w:rsidR="00930EB4">
        <w:rPr>
          <w:rFonts w:hint="eastAsia"/>
          <w:lang w:val="zh-CN"/>
        </w:rPr>
        <w:t xml:space="preserve">  </w:t>
      </w:r>
      <w:r w:rsidRPr="00F55E55">
        <w:rPr>
          <w:lang w:val="zh-CN"/>
        </w:rPr>
        <w:t>在</w:t>
      </w:r>
      <w:r w:rsidRPr="00F55E55">
        <w:t>2000</w:t>
      </w:r>
      <w:r w:rsidRPr="00F55E55">
        <w:rPr>
          <w:lang w:val="zh-CN"/>
        </w:rPr>
        <w:t>年代</w:t>
      </w:r>
      <w:r w:rsidRPr="00F55E55">
        <w:t>，</w:t>
      </w:r>
      <w:r w:rsidRPr="00F55E55">
        <w:rPr>
          <w:lang w:val="zh-CN"/>
        </w:rPr>
        <w:t>妇女获得了越来越多的特别奖项。例如</w:t>
      </w:r>
      <w:r w:rsidRPr="00F55E55">
        <w:t>，</w:t>
      </w:r>
      <w:r w:rsidRPr="00F55E55">
        <w:rPr>
          <w:lang w:val="zh-CN"/>
        </w:rPr>
        <w:t>获得国家舞蹈奖的</w:t>
      </w:r>
      <w:r w:rsidRPr="00F55E55">
        <w:t>18</w:t>
      </w:r>
      <w:r w:rsidRPr="00F55E55">
        <w:rPr>
          <w:lang w:val="zh-CN"/>
        </w:rPr>
        <w:t>名获奖者中</w:t>
      </w:r>
      <w:r w:rsidRPr="00F55E55">
        <w:t>，</w:t>
      </w:r>
      <w:r w:rsidRPr="00F55E55">
        <w:rPr>
          <w:lang w:val="zh-CN"/>
        </w:rPr>
        <w:t>有</w:t>
      </w:r>
      <w:r w:rsidRPr="00F55E55">
        <w:t>7</w:t>
      </w:r>
      <w:r w:rsidRPr="00F55E55">
        <w:rPr>
          <w:lang w:val="zh-CN"/>
        </w:rPr>
        <w:t>名为女性</w:t>
      </w:r>
      <w:r w:rsidRPr="00F55E55">
        <w:t>，</w:t>
      </w:r>
      <w:r w:rsidRPr="00F55E55">
        <w:rPr>
          <w:lang w:val="zh-CN"/>
        </w:rPr>
        <w:t>占</w:t>
      </w:r>
      <w:r w:rsidRPr="00F55E55">
        <w:t>39%</w:t>
      </w:r>
      <w:r w:rsidRPr="00F55E55">
        <w:t>；</w:t>
      </w:r>
      <w:r w:rsidRPr="00F55E55">
        <w:rPr>
          <w:lang w:val="zh-CN"/>
        </w:rPr>
        <w:t>国家戏剧奖的获得者中有</w:t>
      </w:r>
      <w:r w:rsidRPr="00F55E55">
        <w:t>36%</w:t>
      </w:r>
      <w:r w:rsidRPr="00F55E55">
        <w:rPr>
          <w:lang w:val="zh-CN"/>
        </w:rPr>
        <w:t>为女性</w:t>
      </w:r>
      <w:r w:rsidRPr="00F55E55">
        <w:t>；</w:t>
      </w:r>
      <w:r w:rsidRPr="00F55E55">
        <w:rPr>
          <w:lang w:val="zh-CN"/>
        </w:rPr>
        <w:t>文学奖的获奖者中有</w:t>
      </w:r>
      <w:r w:rsidRPr="00F55E55">
        <w:t>20%</w:t>
      </w:r>
      <w:r w:rsidRPr="00F55E55">
        <w:rPr>
          <w:lang w:val="zh-CN"/>
        </w:rPr>
        <w:t>为女性</w:t>
      </w:r>
      <w:r w:rsidRPr="00F55E55">
        <w:t>，</w:t>
      </w:r>
      <w:r w:rsidRPr="00F55E55">
        <w:rPr>
          <w:lang w:val="zh-CN"/>
        </w:rPr>
        <w:t>音乐奖获奖者有</w:t>
      </w:r>
      <w:r w:rsidRPr="00F55E55">
        <w:t>30%</w:t>
      </w:r>
      <w:r w:rsidRPr="00F55E55">
        <w:rPr>
          <w:lang w:val="zh-CN"/>
        </w:rPr>
        <w:t>为女性</w:t>
      </w:r>
      <w:r w:rsidR="00F8045A">
        <w:rPr>
          <w:lang w:val="zh-CN"/>
        </w:rPr>
        <w:t>。</w:t>
      </w:r>
    </w:p>
    <w:p w:rsidR="00174E65" w:rsidRPr="00F55E55" w:rsidRDefault="00174E65" w:rsidP="00177A7E">
      <w:pPr>
        <w:pStyle w:val="H23GC"/>
      </w:pPr>
      <w:r w:rsidRPr="00F55E55">
        <w:tab/>
        <w:t>6.</w:t>
      </w:r>
      <w:r w:rsidRPr="00F55E55">
        <w:tab/>
      </w:r>
      <w:r w:rsidRPr="00F55E55">
        <w:rPr>
          <w:lang w:val="zh-CN"/>
        </w:rPr>
        <w:t>体育</w:t>
      </w:r>
    </w:p>
    <w:p w:rsidR="00174E65" w:rsidRPr="00F55E55" w:rsidRDefault="00174E65" w:rsidP="00177A7E">
      <w:pPr>
        <w:pStyle w:val="SingleTxtGC"/>
      </w:pPr>
      <w:r w:rsidRPr="00F55E55">
        <w:t>269.</w:t>
      </w:r>
      <w:r w:rsidR="00930EB4">
        <w:rPr>
          <w:rFonts w:hint="eastAsia"/>
          <w:lang w:val="zh-CN"/>
        </w:rPr>
        <w:t xml:space="preserve">  </w:t>
      </w:r>
      <w:r w:rsidRPr="00F55E55">
        <w:t>2008-2009</w:t>
      </w:r>
      <w:r w:rsidRPr="00F55E55">
        <w:rPr>
          <w:lang w:val="zh-CN"/>
        </w:rPr>
        <w:t>年体育系毕业生中</w:t>
      </w:r>
      <w:r w:rsidRPr="00F55E55">
        <w:t>，</w:t>
      </w:r>
      <w:r w:rsidRPr="00F55E55">
        <w:rPr>
          <w:lang w:val="zh-CN"/>
        </w:rPr>
        <w:t>女性占毕业生总数的</w:t>
      </w:r>
      <w:r w:rsidRPr="00F55E55">
        <w:t>32%</w:t>
      </w:r>
      <w:r w:rsidRPr="00F55E55">
        <w:rPr>
          <w:lang w:val="zh-CN"/>
        </w:rPr>
        <w:t>。自</w:t>
      </w:r>
      <w:r w:rsidRPr="00F55E55">
        <w:t>2004</w:t>
      </w:r>
      <w:r w:rsidRPr="00F55E55">
        <w:rPr>
          <w:lang w:val="zh-CN"/>
        </w:rPr>
        <w:t>年以来从事体育教学的人员不断增加</w:t>
      </w:r>
      <w:r w:rsidRPr="00F55E55">
        <w:t>，</w:t>
      </w:r>
      <w:r w:rsidRPr="00F55E55">
        <w:rPr>
          <w:lang w:val="zh-CN"/>
        </w:rPr>
        <w:t>以承担社区体育竞技、体育健身或体育团体的教学活动</w:t>
      </w:r>
      <w:r w:rsidRPr="00F55E55">
        <w:t>，</w:t>
      </w:r>
      <w:r w:rsidRPr="00F55E55">
        <w:t>2009</w:t>
      </w:r>
      <w:r w:rsidRPr="00F55E55">
        <w:rPr>
          <w:lang w:val="zh-CN"/>
        </w:rPr>
        <w:t>年</w:t>
      </w:r>
      <w:r w:rsidRPr="00F55E55">
        <w:t>，</w:t>
      </w:r>
      <w:r w:rsidRPr="00F55E55">
        <w:rPr>
          <w:lang w:val="zh-CN"/>
        </w:rPr>
        <w:t>体育教练人员的人数达到了</w:t>
      </w:r>
      <w:r w:rsidRPr="00F55E55">
        <w:t>41</w:t>
      </w:r>
      <w:r w:rsidR="00332241">
        <w:rPr>
          <w:rFonts w:hint="eastAsia"/>
        </w:rPr>
        <w:t>,</w:t>
      </w:r>
      <w:r w:rsidRPr="00F55E55">
        <w:t>182</w:t>
      </w:r>
      <w:r w:rsidRPr="00F55E55">
        <w:rPr>
          <w:lang w:val="zh-CN"/>
        </w:rPr>
        <w:t>人。借助这些人员</w:t>
      </w:r>
      <w:r w:rsidRPr="00F55E55">
        <w:t>，</w:t>
      </w:r>
      <w:r w:rsidRPr="00F55E55">
        <w:rPr>
          <w:lang w:val="zh-CN"/>
        </w:rPr>
        <w:t>同年系统性开展体育活动的成人数量达到</w:t>
      </w:r>
      <w:r w:rsidRPr="00F55E55">
        <w:t>370</w:t>
      </w:r>
      <w:r w:rsidR="00332241">
        <w:rPr>
          <w:rFonts w:hint="eastAsia"/>
        </w:rPr>
        <w:t>,</w:t>
      </w:r>
      <w:r w:rsidRPr="00F55E55">
        <w:t>000</w:t>
      </w:r>
      <w:r w:rsidRPr="00F55E55">
        <w:rPr>
          <w:lang w:val="zh-CN"/>
        </w:rPr>
        <w:t>人</w:t>
      </w:r>
      <w:r w:rsidRPr="00F55E55">
        <w:t>，</w:t>
      </w:r>
      <w:r w:rsidRPr="00F55E55">
        <w:rPr>
          <w:lang w:val="zh-CN"/>
        </w:rPr>
        <w:t>其中</w:t>
      </w:r>
      <w:r w:rsidRPr="00F55E55">
        <w:t>346</w:t>
      </w:r>
      <w:r w:rsidR="00332241">
        <w:rPr>
          <w:rFonts w:hint="eastAsia"/>
        </w:rPr>
        <w:t>,</w:t>
      </w:r>
      <w:r w:rsidRPr="00F55E55">
        <w:t>800</w:t>
      </w:r>
      <w:r w:rsidRPr="00F55E55">
        <w:rPr>
          <w:rFonts w:hint="eastAsia"/>
        </w:rPr>
        <w:t>人</w:t>
      </w:r>
      <w:r w:rsidRPr="00F55E55">
        <w:rPr>
          <w:lang w:val="zh-CN"/>
        </w:rPr>
        <w:t>加入了老年人社团</w:t>
      </w:r>
      <w:r w:rsidRPr="00F55E55">
        <w:t>，</w:t>
      </w:r>
      <w:r w:rsidRPr="00F55E55">
        <w:rPr>
          <w:lang w:val="zh-CN"/>
        </w:rPr>
        <w:t>而其中又有四分之三为女性。还有其他各种各样的体育健身团体</w:t>
      </w:r>
      <w:r w:rsidRPr="00F55E55">
        <w:t>，</w:t>
      </w:r>
      <w:r w:rsidRPr="00F55E55">
        <w:rPr>
          <w:lang w:val="zh-CN"/>
        </w:rPr>
        <w:t>在全盛时期参与各类健身活动的人数在</w:t>
      </w:r>
      <w:r w:rsidRPr="00F55E55">
        <w:t>2004</w:t>
      </w:r>
      <w:r w:rsidRPr="00F55E55">
        <w:rPr>
          <w:lang w:val="zh-CN"/>
        </w:rPr>
        <w:t>年为</w:t>
      </w:r>
      <w:r w:rsidRPr="00F55E55">
        <w:t>491</w:t>
      </w:r>
      <w:r w:rsidR="00332241">
        <w:rPr>
          <w:rFonts w:hint="eastAsia"/>
        </w:rPr>
        <w:t>,</w:t>
      </w:r>
      <w:r w:rsidRPr="00F55E55">
        <w:t>000</w:t>
      </w:r>
      <w:r w:rsidRPr="00F55E55">
        <w:rPr>
          <w:lang w:val="zh-CN"/>
        </w:rPr>
        <w:t>人</w:t>
      </w:r>
      <w:r w:rsidRPr="00F55E55">
        <w:t>，</w:t>
      </w:r>
      <w:r w:rsidRPr="00F55E55">
        <w:t>2009</w:t>
      </w:r>
      <w:r w:rsidRPr="00F55E55">
        <w:rPr>
          <w:lang w:val="zh-CN"/>
        </w:rPr>
        <w:t>年达到</w:t>
      </w:r>
      <w:r w:rsidRPr="00F55E55">
        <w:t>547</w:t>
      </w:r>
      <w:r w:rsidR="00332241">
        <w:rPr>
          <w:rFonts w:hint="eastAsia"/>
        </w:rPr>
        <w:t>,</w:t>
      </w:r>
      <w:r w:rsidRPr="00F55E55">
        <w:t>000</w:t>
      </w:r>
      <w:r w:rsidRPr="00F55E55">
        <w:rPr>
          <w:lang w:val="zh-CN"/>
        </w:rPr>
        <w:t>人。在多数此类团体中妇女所占比例较高</w:t>
      </w:r>
      <w:r w:rsidRPr="00F55E55">
        <w:t>，</w:t>
      </w:r>
      <w:r w:rsidRPr="00F55E55">
        <w:rPr>
          <w:lang w:val="zh-CN"/>
        </w:rPr>
        <w:t>或成为了直接的受益人</w:t>
      </w:r>
      <w:r w:rsidRPr="00F55E55">
        <w:t>：</w:t>
      </w:r>
      <w:r w:rsidRPr="00F55E55">
        <w:rPr>
          <w:lang w:val="zh-CN"/>
        </w:rPr>
        <w:t>高血压防控运动</w:t>
      </w:r>
      <w:r w:rsidRPr="00F55E55">
        <w:t>：</w:t>
      </w:r>
      <w:r w:rsidRPr="00F55E55">
        <w:t>260</w:t>
      </w:r>
      <w:r w:rsidR="00332241">
        <w:rPr>
          <w:rFonts w:hint="eastAsia"/>
        </w:rPr>
        <w:t>,</w:t>
      </w:r>
      <w:r w:rsidRPr="00F55E55">
        <w:t>358</w:t>
      </w:r>
      <w:r w:rsidRPr="00F55E55">
        <w:rPr>
          <w:lang w:val="zh-CN"/>
        </w:rPr>
        <w:t>人</w:t>
      </w:r>
      <w:r w:rsidRPr="00F55E55">
        <w:t>；</w:t>
      </w:r>
      <w:r w:rsidRPr="00F55E55">
        <w:rPr>
          <w:lang w:val="zh-CN"/>
        </w:rPr>
        <w:t>女子基本体操</w:t>
      </w:r>
      <w:r w:rsidRPr="00F55E55">
        <w:t>：</w:t>
      </w:r>
      <w:r w:rsidRPr="00F55E55">
        <w:t>231</w:t>
      </w:r>
      <w:r w:rsidR="00332241">
        <w:rPr>
          <w:rFonts w:hint="eastAsia"/>
        </w:rPr>
        <w:t>,</w:t>
      </w:r>
      <w:r w:rsidRPr="00F55E55">
        <w:t>466</w:t>
      </w:r>
      <w:r w:rsidRPr="00F55E55">
        <w:rPr>
          <w:lang w:val="zh-CN"/>
        </w:rPr>
        <w:t>人</w:t>
      </w:r>
      <w:r w:rsidRPr="00F55E55">
        <w:t>；</w:t>
      </w:r>
      <w:r w:rsidRPr="00F55E55">
        <w:rPr>
          <w:lang w:val="zh-CN"/>
        </w:rPr>
        <w:t>有氧音乐体操</w:t>
      </w:r>
      <w:r w:rsidRPr="00F55E55">
        <w:t>：</w:t>
      </w:r>
      <w:r w:rsidRPr="00F55E55">
        <w:t>258</w:t>
      </w:r>
      <w:r w:rsidR="00332241">
        <w:rPr>
          <w:rFonts w:hint="eastAsia"/>
        </w:rPr>
        <w:t>,</w:t>
      </w:r>
      <w:r w:rsidRPr="00F55E55">
        <w:t>752</w:t>
      </w:r>
      <w:r w:rsidRPr="00F55E55">
        <w:rPr>
          <w:lang w:val="zh-CN"/>
        </w:rPr>
        <w:t>人</w:t>
      </w:r>
      <w:r w:rsidRPr="00F55E55">
        <w:t>；</w:t>
      </w:r>
      <w:r w:rsidRPr="00F55E55">
        <w:rPr>
          <w:lang w:val="zh-CN"/>
        </w:rPr>
        <w:t>孕妇体操</w:t>
      </w:r>
      <w:r w:rsidRPr="00F55E55">
        <w:t>：</w:t>
      </w:r>
      <w:r w:rsidRPr="00F55E55">
        <w:t>36</w:t>
      </w:r>
      <w:r w:rsidR="00332241">
        <w:rPr>
          <w:rFonts w:hint="eastAsia"/>
        </w:rPr>
        <w:t>,</w:t>
      </w:r>
      <w:r w:rsidRPr="00F55E55">
        <w:t>096</w:t>
      </w:r>
      <w:r w:rsidRPr="00F55E55">
        <w:rPr>
          <w:lang w:val="zh-CN"/>
        </w:rPr>
        <w:t>人</w:t>
      </w:r>
      <w:r w:rsidRPr="00F55E55">
        <w:t>；</w:t>
      </w:r>
      <w:r w:rsidRPr="00F55E55">
        <w:rPr>
          <w:lang w:val="zh-CN"/>
        </w:rPr>
        <w:t>亲子体操</w:t>
      </w:r>
      <w:r w:rsidRPr="00F55E55">
        <w:t>：</w:t>
      </w:r>
      <w:r w:rsidRPr="00F55E55">
        <w:t>340</w:t>
      </w:r>
      <w:r w:rsidR="00332241">
        <w:rPr>
          <w:rFonts w:hint="eastAsia"/>
        </w:rPr>
        <w:t>,</w:t>
      </w:r>
      <w:r w:rsidRPr="00F55E55">
        <w:t>129</w:t>
      </w:r>
      <w:r w:rsidRPr="00F55E55">
        <w:rPr>
          <w:lang w:val="zh-CN"/>
        </w:rPr>
        <w:t>人</w:t>
      </w:r>
      <w:r w:rsidRPr="00F55E55">
        <w:t>；</w:t>
      </w:r>
      <w:r w:rsidRPr="00F55E55">
        <w:rPr>
          <w:lang w:val="zh-CN"/>
        </w:rPr>
        <w:t>哺乳期特别健身操</w:t>
      </w:r>
      <w:r w:rsidRPr="00F55E55">
        <w:t>：</w:t>
      </w:r>
      <w:r w:rsidRPr="00F55E55">
        <w:rPr>
          <w:noProof/>
        </w:rPr>
        <w:t>85</w:t>
      </w:r>
      <w:r w:rsidR="00332241">
        <w:rPr>
          <w:rFonts w:hint="eastAsia"/>
          <w:noProof/>
        </w:rPr>
        <w:t>,</w:t>
      </w:r>
      <w:r w:rsidRPr="00F55E55">
        <w:rPr>
          <w:noProof/>
        </w:rPr>
        <w:t>652</w:t>
      </w:r>
      <w:r w:rsidRPr="00F55E55">
        <w:rPr>
          <w:noProof/>
        </w:rPr>
        <w:t>人。</w:t>
      </w:r>
    </w:p>
    <w:p w:rsidR="00174E65" w:rsidRPr="00F55E55" w:rsidRDefault="00174E65" w:rsidP="00177A7E">
      <w:pPr>
        <w:pStyle w:val="SingleTxtGC"/>
      </w:pPr>
      <w:r w:rsidRPr="00F55E55">
        <w:t>270.</w:t>
      </w:r>
      <w:r w:rsidR="000B21B7">
        <w:rPr>
          <w:rFonts w:hint="eastAsia"/>
        </w:rPr>
        <w:t xml:space="preserve">  </w:t>
      </w:r>
      <w:r w:rsidRPr="00F55E55">
        <w:rPr>
          <w:lang w:val="zh-CN"/>
        </w:rPr>
        <w:t>残疾人也加入了体育运动中</w:t>
      </w:r>
      <w:r w:rsidRPr="00F55E55">
        <w:t>：</w:t>
      </w:r>
      <w:r w:rsidRPr="00F55E55">
        <w:t>2004</w:t>
      </w:r>
      <w:r w:rsidRPr="00F55E55">
        <w:rPr>
          <w:lang w:val="zh-CN"/>
        </w:rPr>
        <w:t>年</w:t>
      </w:r>
      <w:r w:rsidRPr="00F55E55">
        <w:t>11</w:t>
      </w:r>
      <w:r w:rsidR="00332241">
        <w:rPr>
          <w:rFonts w:hint="eastAsia"/>
        </w:rPr>
        <w:t>,</w:t>
      </w:r>
      <w:r w:rsidRPr="00F55E55">
        <w:t>453</w:t>
      </w:r>
      <w:r w:rsidRPr="00F55E55">
        <w:rPr>
          <w:lang w:val="zh-CN"/>
        </w:rPr>
        <w:t>人</w:t>
      </w:r>
      <w:r w:rsidRPr="00F55E55">
        <w:t>，</w:t>
      </w:r>
      <w:r w:rsidRPr="00F55E55">
        <w:t>2009</w:t>
      </w:r>
      <w:r w:rsidRPr="00F55E55">
        <w:rPr>
          <w:lang w:val="zh-CN"/>
        </w:rPr>
        <w:t>年</w:t>
      </w:r>
      <w:r w:rsidRPr="00F55E55">
        <w:t>19</w:t>
      </w:r>
      <w:r w:rsidR="00332241">
        <w:rPr>
          <w:rFonts w:hint="eastAsia"/>
        </w:rPr>
        <w:t>,</w:t>
      </w:r>
      <w:r w:rsidRPr="00F55E55">
        <w:t xml:space="preserve"> 843</w:t>
      </w:r>
      <w:r w:rsidRPr="00F55E55">
        <w:rPr>
          <w:lang w:val="zh-CN"/>
        </w:rPr>
        <w:t>人</w:t>
      </w:r>
      <w:r w:rsidRPr="00F55E55">
        <w:t>；</w:t>
      </w:r>
      <w:r w:rsidRPr="00F55E55">
        <w:rPr>
          <w:lang w:val="zh-CN"/>
        </w:rPr>
        <w:t>这两年中女性参与人数分别为</w:t>
      </w:r>
      <w:r w:rsidRPr="00F55E55">
        <w:t>4</w:t>
      </w:r>
      <w:r w:rsidR="00332241">
        <w:rPr>
          <w:rFonts w:hint="eastAsia"/>
        </w:rPr>
        <w:t>,</w:t>
      </w:r>
      <w:r w:rsidRPr="00F55E55">
        <w:t>121</w:t>
      </w:r>
      <w:r w:rsidRPr="00F55E55">
        <w:rPr>
          <w:lang w:val="zh-CN"/>
        </w:rPr>
        <w:t>人和</w:t>
      </w:r>
      <w:r w:rsidRPr="00F55E55">
        <w:t>6</w:t>
      </w:r>
      <w:r w:rsidR="00332241">
        <w:rPr>
          <w:rFonts w:hint="eastAsia"/>
        </w:rPr>
        <w:t>,</w:t>
      </w:r>
      <w:r w:rsidRPr="00F55E55">
        <w:t>316</w:t>
      </w:r>
      <w:r w:rsidRPr="00F55E55">
        <w:rPr>
          <w:lang w:val="zh-CN"/>
        </w:rPr>
        <w:t>人。必须指出</w:t>
      </w:r>
      <w:r w:rsidRPr="00F55E55">
        <w:t>，</w:t>
      </w:r>
      <w:r w:rsidRPr="00F55E55">
        <w:rPr>
          <w:lang w:val="zh-CN"/>
        </w:rPr>
        <w:t>自</w:t>
      </w:r>
      <w:r w:rsidRPr="00F55E55">
        <w:t>2005</w:t>
      </w:r>
      <w:r w:rsidRPr="00F55E55">
        <w:rPr>
          <w:lang w:val="zh-CN"/>
        </w:rPr>
        <w:t>年以来设立了为无法前往特定区域的患者提供上门物理复健服务的模式</w:t>
      </w:r>
      <w:r w:rsidRPr="00F55E55">
        <w:t>，</w:t>
      </w:r>
      <w:r w:rsidRPr="00F55E55">
        <w:rPr>
          <w:lang w:val="zh-CN"/>
        </w:rPr>
        <w:t>受益群体多数为女性。</w:t>
      </w:r>
    </w:p>
    <w:p w:rsidR="00174E65" w:rsidRPr="00F55E55" w:rsidRDefault="00174E65" w:rsidP="00177A7E">
      <w:pPr>
        <w:pStyle w:val="SingleTxtGC"/>
      </w:pPr>
      <w:r w:rsidRPr="00F55E55">
        <w:t>271.</w:t>
      </w:r>
      <w:r w:rsidR="00930EB4">
        <w:rPr>
          <w:rFonts w:hint="eastAsia"/>
          <w:lang w:val="zh-CN"/>
        </w:rPr>
        <w:t xml:space="preserve">  </w:t>
      </w:r>
      <w:r w:rsidRPr="00F55E55">
        <w:rPr>
          <w:lang w:val="zh-CN"/>
        </w:rPr>
        <w:t>如果对古巴创设的旨在扩大国内和国际体育竞技水平的竞技体育进行分析</w:t>
      </w:r>
      <w:r w:rsidRPr="00F55E55">
        <w:t>，</w:t>
      </w:r>
      <w:r w:rsidRPr="00F55E55">
        <w:rPr>
          <w:lang w:val="zh-CN"/>
        </w:rPr>
        <w:t>可以发现女性在这一领域的比例有所提高</w:t>
      </w:r>
      <w:r w:rsidRPr="00F55E55">
        <w:t>：</w:t>
      </w:r>
      <w:r w:rsidRPr="00F55E55">
        <w:rPr>
          <w:lang w:val="zh-CN"/>
        </w:rPr>
        <w:t>在</w:t>
      </w:r>
      <w:r w:rsidRPr="00F55E55">
        <w:t>2004</w:t>
      </w:r>
      <w:r>
        <w:rPr>
          <w:rFonts w:hint="eastAsia"/>
        </w:rPr>
        <w:t>年</w:t>
      </w:r>
      <w:r w:rsidRPr="00F55E55">
        <w:rPr>
          <w:lang w:val="zh-CN"/>
        </w:rPr>
        <w:t>赛季女性参赛选手为</w:t>
      </w:r>
      <w:r w:rsidRPr="00F55E55">
        <w:t>824</w:t>
      </w:r>
      <w:r w:rsidRPr="00F55E55">
        <w:rPr>
          <w:lang w:val="zh-CN"/>
        </w:rPr>
        <w:t>人</w:t>
      </w:r>
      <w:r w:rsidRPr="00F55E55">
        <w:t>，</w:t>
      </w:r>
      <w:r w:rsidRPr="00F55E55">
        <w:rPr>
          <w:lang w:val="zh-CN"/>
        </w:rPr>
        <w:t>占国内选手总数的</w:t>
      </w:r>
      <w:r w:rsidRPr="00F55E55">
        <w:t>39.02%</w:t>
      </w:r>
      <w:r w:rsidRPr="00F55E55">
        <w:t>；</w:t>
      </w:r>
      <w:r w:rsidRPr="00F55E55">
        <w:t>2009</w:t>
      </w:r>
      <w:r>
        <w:rPr>
          <w:rFonts w:hint="eastAsia"/>
        </w:rPr>
        <w:t>年</w:t>
      </w:r>
      <w:r w:rsidRPr="00F55E55">
        <w:rPr>
          <w:lang w:val="zh-CN"/>
        </w:rPr>
        <w:t>赛季女性参赛选手</w:t>
      </w:r>
      <w:r w:rsidRPr="00F55E55">
        <w:t>913</w:t>
      </w:r>
      <w:r w:rsidRPr="00F55E55">
        <w:rPr>
          <w:lang w:val="zh-CN"/>
        </w:rPr>
        <w:t>人</w:t>
      </w:r>
      <w:r w:rsidRPr="00F55E55">
        <w:t>，</w:t>
      </w:r>
      <w:r w:rsidRPr="00F55E55">
        <w:rPr>
          <w:lang w:val="zh-CN"/>
        </w:rPr>
        <w:t>占</w:t>
      </w:r>
      <w:r w:rsidRPr="00F55E55">
        <w:t>2</w:t>
      </w:r>
      <w:r w:rsidR="00332241">
        <w:rPr>
          <w:rFonts w:hint="eastAsia"/>
        </w:rPr>
        <w:t>,</w:t>
      </w:r>
      <w:r w:rsidRPr="00F55E55">
        <w:t>199</w:t>
      </w:r>
      <w:r w:rsidRPr="00F55E55">
        <w:rPr>
          <w:lang w:val="zh-CN"/>
        </w:rPr>
        <w:t>名古巴选手的</w:t>
      </w:r>
      <w:r w:rsidRPr="00F55E55">
        <w:t>41.5%</w:t>
      </w:r>
      <w:r w:rsidRPr="00F55E55">
        <w:rPr>
          <w:lang w:val="zh-CN"/>
        </w:rPr>
        <w:t>。女性参赛人数的不断增加</w:t>
      </w:r>
      <w:r w:rsidRPr="00F55E55">
        <w:t>，</w:t>
      </w:r>
      <w:r w:rsidRPr="00F55E55">
        <w:rPr>
          <w:lang w:val="zh-CN"/>
        </w:rPr>
        <w:t>以及来自全国各省的女性代表选手</w:t>
      </w:r>
      <w:r w:rsidRPr="00F55E55">
        <w:t>，</w:t>
      </w:r>
      <w:r w:rsidRPr="00F55E55">
        <w:rPr>
          <w:lang w:val="zh-CN"/>
        </w:rPr>
        <w:t>成为了在国际竞技比赛中取得</w:t>
      </w:r>
      <w:r w:rsidRPr="00F55E55">
        <w:rPr>
          <w:rFonts w:hint="eastAsia"/>
          <w:lang w:val="zh-CN"/>
        </w:rPr>
        <w:t>奖项</w:t>
      </w:r>
      <w:r w:rsidRPr="00F55E55">
        <w:rPr>
          <w:lang w:val="zh-CN"/>
        </w:rPr>
        <w:t>的基本依据</w:t>
      </w:r>
      <w:r w:rsidRPr="00F55E55">
        <w:t>，</w:t>
      </w:r>
      <w:r w:rsidRPr="00F55E55">
        <w:rPr>
          <w:lang w:val="zh-CN"/>
        </w:rPr>
        <w:t>女性选手在数量上和质量上都有了强势增长。</w:t>
      </w:r>
    </w:p>
    <w:p w:rsidR="00174E65" w:rsidRPr="00F55E55" w:rsidRDefault="00174E65" w:rsidP="00177A7E">
      <w:pPr>
        <w:pStyle w:val="SingleTxtGC"/>
      </w:pPr>
      <w:r w:rsidRPr="00F55E55">
        <w:t>272.</w:t>
      </w:r>
      <w:r w:rsidR="00930EB4">
        <w:rPr>
          <w:rFonts w:hint="eastAsia"/>
          <w:lang w:val="zh-CN"/>
        </w:rPr>
        <w:t xml:space="preserve">  </w:t>
      </w:r>
      <w:r w:rsidRPr="00F55E55">
        <w:t>2008</w:t>
      </w:r>
      <w:r w:rsidRPr="00F55E55">
        <w:rPr>
          <w:lang w:val="zh-CN"/>
        </w:rPr>
        <w:t>年在北京召开的奥运会上</w:t>
      </w:r>
      <w:r w:rsidRPr="00F55E55">
        <w:t>，</w:t>
      </w:r>
      <w:r w:rsidRPr="00F55E55">
        <w:rPr>
          <w:lang w:val="zh-CN"/>
        </w:rPr>
        <w:t>古巴女选手们表现极佳。在</w:t>
      </w:r>
      <w:r w:rsidRPr="00F55E55">
        <w:t>204</w:t>
      </w:r>
      <w:r w:rsidRPr="00F55E55">
        <w:rPr>
          <w:lang w:val="zh-CN"/>
        </w:rPr>
        <w:t>个参赛国中</w:t>
      </w:r>
      <w:r w:rsidRPr="00F55E55">
        <w:t>，</w:t>
      </w:r>
      <w:r w:rsidRPr="00F55E55">
        <w:rPr>
          <w:lang w:val="zh-CN"/>
        </w:rPr>
        <w:t>只有</w:t>
      </w:r>
      <w:r w:rsidRPr="00F55E55">
        <w:t>36</w:t>
      </w:r>
      <w:r w:rsidRPr="00F55E55">
        <w:rPr>
          <w:lang w:val="zh-CN"/>
        </w:rPr>
        <w:t>个国家</w:t>
      </w:r>
      <w:r w:rsidRPr="00F55E55">
        <w:t>，</w:t>
      </w:r>
      <w:r w:rsidRPr="00F55E55">
        <w:rPr>
          <w:lang w:val="zh-CN"/>
        </w:rPr>
        <w:t>即约</w:t>
      </w:r>
      <w:r w:rsidRPr="00F55E55">
        <w:t>17.6%</w:t>
      </w:r>
      <w:r w:rsidRPr="00F55E55">
        <w:rPr>
          <w:lang w:val="zh-CN"/>
        </w:rPr>
        <w:t>的参赛国获得了两枚以上金牌</w:t>
      </w:r>
      <w:r w:rsidRPr="00F55E55">
        <w:t>，</w:t>
      </w:r>
      <w:r w:rsidRPr="00F55E55">
        <w:rPr>
          <w:lang w:val="zh-CN"/>
        </w:rPr>
        <w:t>其中就包括古巴这个小国。古巴</w:t>
      </w:r>
      <w:r w:rsidRPr="00F55E55">
        <w:t>，</w:t>
      </w:r>
      <w:r w:rsidRPr="00F55E55">
        <w:rPr>
          <w:lang w:val="zh-CN"/>
        </w:rPr>
        <w:t>获得了金银铜共</w:t>
      </w:r>
      <w:r w:rsidRPr="00F55E55">
        <w:t>24</w:t>
      </w:r>
      <w:r w:rsidRPr="00F55E55">
        <w:rPr>
          <w:lang w:val="zh-CN"/>
        </w:rPr>
        <w:t>枚奖牌</w:t>
      </w:r>
      <w:r w:rsidRPr="00F55E55">
        <w:t>，</w:t>
      </w:r>
      <w:r w:rsidRPr="00F55E55">
        <w:rPr>
          <w:lang w:val="zh-CN"/>
        </w:rPr>
        <w:t>排名第</w:t>
      </w:r>
      <w:r w:rsidRPr="00F55E55">
        <w:t>12</w:t>
      </w:r>
      <w:r w:rsidRPr="00F55E55">
        <w:rPr>
          <w:lang w:val="zh-CN"/>
        </w:rPr>
        <w:t>位。</w:t>
      </w:r>
      <w:r w:rsidRPr="00F55E55">
        <w:t>11</w:t>
      </w:r>
      <w:r w:rsidRPr="00F55E55">
        <w:rPr>
          <w:lang w:val="zh-CN"/>
        </w:rPr>
        <w:t>枚银牌中的</w:t>
      </w:r>
      <w:r w:rsidRPr="00F55E55">
        <w:t>6</w:t>
      </w:r>
      <w:r w:rsidRPr="00F55E55">
        <w:rPr>
          <w:lang w:val="zh-CN"/>
        </w:rPr>
        <w:t>枚和</w:t>
      </w:r>
      <w:r w:rsidRPr="00F55E55">
        <w:t>11</w:t>
      </w:r>
      <w:r w:rsidRPr="00F55E55">
        <w:rPr>
          <w:lang w:val="zh-CN"/>
        </w:rPr>
        <w:t>枚铜牌中的</w:t>
      </w:r>
      <w:r w:rsidRPr="00F55E55">
        <w:t>3</w:t>
      </w:r>
      <w:r w:rsidRPr="00F55E55">
        <w:rPr>
          <w:lang w:val="zh-CN"/>
        </w:rPr>
        <w:t>枚都是由女选手获得的</w:t>
      </w:r>
      <w:r w:rsidRPr="00F55E55">
        <w:t>；</w:t>
      </w:r>
      <w:r w:rsidRPr="00F55E55">
        <w:rPr>
          <w:lang w:val="zh-CN"/>
        </w:rPr>
        <w:t>也就是说她们获得了总计</w:t>
      </w:r>
      <w:r w:rsidRPr="00F55E55">
        <w:t>24</w:t>
      </w:r>
      <w:r w:rsidRPr="00F55E55">
        <w:rPr>
          <w:lang w:val="zh-CN"/>
        </w:rPr>
        <w:t>枚奖牌中的九枚</w:t>
      </w:r>
      <w:r w:rsidRPr="00F55E55">
        <w:t>，</w:t>
      </w:r>
      <w:r w:rsidRPr="00F55E55">
        <w:rPr>
          <w:lang w:val="zh-CN"/>
        </w:rPr>
        <w:t>占比达</w:t>
      </w:r>
      <w:r w:rsidRPr="00F55E55">
        <w:t>37.5%</w:t>
      </w:r>
      <w:r w:rsidRPr="00F55E55">
        <w:rPr>
          <w:lang w:val="zh-CN"/>
        </w:rPr>
        <w:t>。</w:t>
      </w:r>
    </w:p>
    <w:p w:rsidR="00174E65" w:rsidRPr="00F55E55" w:rsidRDefault="00174E65" w:rsidP="00177A7E">
      <w:pPr>
        <w:pStyle w:val="SingleTxtGC"/>
      </w:pPr>
      <w:r w:rsidRPr="00F55E55">
        <w:t>273.</w:t>
      </w:r>
      <w:r w:rsidR="00930EB4">
        <w:rPr>
          <w:rFonts w:hint="eastAsia"/>
          <w:lang w:val="zh-CN"/>
        </w:rPr>
        <w:t xml:space="preserve">  </w:t>
      </w:r>
      <w:r w:rsidRPr="00F55E55">
        <w:rPr>
          <w:lang w:val="zh-CN"/>
        </w:rPr>
        <w:t>这一时期还举办了两次世界田径锦标赛</w:t>
      </w:r>
      <w:r w:rsidR="00A6045F">
        <w:t>(</w:t>
      </w:r>
      <w:r w:rsidRPr="00F55E55">
        <w:t>2007</w:t>
      </w:r>
      <w:r w:rsidRPr="00F55E55">
        <w:rPr>
          <w:lang w:val="zh-CN"/>
        </w:rPr>
        <w:t>年在大阪</w:t>
      </w:r>
      <w:r w:rsidRPr="00F55E55">
        <w:t>，</w:t>
      </w:r>
      <w:r w:rsidRPr="00F55E55">
        <w:t>2009</w:t>
      </w:r>
      <w:r w:rsidRPr="00F55E55">
        <w:rPr>
          <w:lang w:val="zh-CN"/>
        </w:rPr>
        <w:t>年在柏林</w:t>
      </w:r>
      <w:r w:rsidR="00A6045F">
        <w:t>)</w:t>
      </w:r>
      <w:r w:rsidRPr="00F55E55">
        <w:rPr>
          <w:lang w:val="zh-CN"/>
        </w:rPr>
        <w:t>。在前一个锦标赛中</w:t>
      </w:r>
      <w:r w:rsidRPr="00F55E55">
        <w:t>，</w:t>
      </w:r>
      <w:r w:rsidRPr="00F55E55">
        <w:rPr>
          <w:lang w:val="zh-CN"/>
        </w:rPr>
        <w:t>古巴获得了三枚奖牌</w:t>
      </w:r>
      <w:r w:rsidRPr="00F55E55">
        <w:t>：</w:t>
      </w:r>
      <w:r w:rsidRPr="00F55E55">
        <w:rPr>
          <w:lang w:val="zh-CN"/>
        </w:rPr>
        <w:t>一枚金牌、一枚银牌和一枚铜牌</w:t>
      </w:r>
      <w:r w:rsidRPr="00F55E55">
        <w:t>，</w:t>
      </w:r>
      <w:r w:rsidRPr="00F55E55">
        <w:rPr>
          <w:lang w:val="zh-CN"/>
        </w:rPr>
        <w:t>这三枚奖牌都是由女选手赢得的。在柏林锦标赛上</w:t>
      </w:r>
      <w:r w:rsidRPr="00F55E55">
        <w:t>，</w:t>
      </w:r>
      <w:r w:rsidRPr="00F55E55">
        <w:rPr>
          <w:lang w:val="zh-CN"/>
        </w:rPr>
        <w:t>古巴获得了五枚奖牌</w:t>
      </w:r>
      <w:r w:rsidRPr="00F55E55">
        <w:t>，</w:t>
      </w:r>
      <w:r w:rsidRPr="00F55E55">
        <w:rPr>
          <w:lang w:val="zh-CN"/>
        </w:rPr>
        <w:t>其中金牌一枚</w:t>
      </w:r>
      <w:r w:rsidR="00A6045F">
        <w:t>(</w:t>
      </w:r>
      <w:r w:rsidRPr="00F55E55">
        <w:rPr>
          <w:lang w:val="zh-CN"/>
        </w:rPr>
        <w:t>女子三级跳远金牌</w:t>
      </w:r>
      <w:r w:rsidR="00A6045F">
        <w:t>)</w:t>
      </w:r>
      <w:r w:rsidRPr="00F55E55">
        <w:t>，</w:t>
      </w:r>
      <w:r w:rsidRPr="00F55E55">
        <w:rPr>
          <w:lang w:val="zh-CN"/>
        </w:rPr>
        <w:t>银牌四枚</w:t>
      </w:r>
      <w:r w:rsidR="00A6045F">
        <w:t>(</w:t>
      </w:r>
      <w:r w:rsidRPr="00F55E55">
        <w:rPr>
          <w:lang w:val="zh-CN"/>
        </w:rPr>
        <w:t>其中两枚由女选手赢得</w:t>
      </w:r>
      <w:r w:rsidR="00A6045F">
        <w:t>)</w:t>
      </w:r>
      <w:r w:rsidRPr="00F55E55">
        <w:rPr>
          <w:lang w:val="zh-CN"/>
        </w:rPr>
        <w:t>。因此</w:t>
      </w:r>
      <w:r w:rsidRPr="00F55E55">
        <w:t>，</w:t>
      </w:r>
      <w:r w:rsidRPr="00F55E55">
        <w:rPr>
          <w:lang w:val="zh-CN"/>
        </w:rPr>
        <w:t>五枚奖牌中有三枚是由女选手赢得的</w:t>
      </w:r>
      <w:r w:rsidR="00A6045F">
        <w:t>(</w:t>
      </w:r>
      <w:r w:rsidRPr="00F55E55">
        <w:t>60%</w:t>
      </w:r>
      <w:r w:rsidR="00A6045F">
        <w:t>)</w:t>
      </w:r>
      <w:r w:rsidR="00F8045A">
        <w:rPr>
          <w:lang w:val="zh-CN"/>
        </w:rPr>
        <w:t>。</w:t>
      </w:r>
    </w:p>
    <w:p w:rsidR="00174E65" w:rsidRPr="00F55E55" w:rsidRDefault="00174E65" w:rsidP="00177A7E">
      <w:pPr>
        <w:pStyle w:val="H1GC"/>
      </w:pPr>
      <w:r w:rsidRPr="00F55E55">
        <w:tab/>
      </w:r>
      <w:r w:rsidRPr="00F55E55">
        <w:rPr>
          <w:lang w:val="es-MX"/>
        </w:rPr>
        <w:t>M.</w:t>
      </w:r>
      <w:r w:rsidRPr="00F55E55">
        <w:tab/>
      </w:r>
      <w:r w:rsidRPr="00F55E55">
        <w:rPr>
          <w:lang w:val="zh-CN"/>
        </w:rPr>
        <w:t>第十四条</w:t>
      </w:r>
    </w:p>
    <w:p w:rsidR="00174E65" w:rsidRPr="00F55E55" w:rsidRDefault="00174E65" w:rsidP="00177A7E">
      <w:pPr>
        <w:pStyle w:val="SingleTxtGC"/>
      </w:pPr>
      <w:r w:rsidRPr="00F55E55">
        <w:t>274.</w:t>
      </w:r>
      <w:r w:rsidR="00930EB4">
        <w:rPr>
          <w:rFonts w:hint="eastAsia"/>
          <w:lang w:val="zh-CN"/>
        </w:rPr>
        <w:t xml:space="preserve">  </w:t>
      </w:r>
      <w:r w:rsidRPr="00F55E55">
        <w:rPr>
          <w:lang w:val="zh-CN"/>
        </w:rPr>
        <w:t>为答复本条内容</w:t>
      </w:r>
      <w:r w:rsidRPr="00F55E55">
        <w:t>，</w:t>
      </w:r>
      <w:r w:rsidRPr="00F55E55">
        <w:rPr>
          <w:lang w:val="zh-CN"/>
        </w:rPr>
        <w:t>古巴认真研读了委员会针对古巴第五次和第六次定期报告</w:t>
      </w:r>
      <w:r w:rsidRPr="00F55E55">
        <w:rPr>
          <w:rFonts w:hint="eastAsia"/>
          <w:lang w:val="zh-CN"/>
        </w:rPr>
        <w:t>做出</w:t>
      </w:r>
      <w:r w:rsidRPr="00F55E55">
        <w:rPr>
          <w:lang w:val="zh-CN"/>
        </w:rPr>
        <w:t>的结论性意见</w:t>
      </w:r>
      <w:r w:rsidR="00F8045A">
        <w:rPr>
          <w:lang w:val="zh-CN"/>
        </w:rPr>
        <w:t>。</w:t>
      </w:r>
    </w:p>
    <w:p w:rsidR="00174E65" w:rsidRPr="00F55E55" w:rsidRDefault="00174E65" w:rsidP="00177A7E">
      <w:pPr>
        <w:pStyle w:val="SingleTxtGC"/>
      </w:pPr>
      <w:r w:rsidRPr="00F55E55">
        <w:t>275.</w:t>
      </w:r>
      <w:r w:rsidR="00930EB4">
        <w:rPr>
          <w:rFonts w:hint="eastAsia"/>
          <w:lang w:val="zh-CN"/>
        </w:rPr>
        <w:t xml:space="preserve">  </w:t>
      </w:r>
      <w:r w:rsidRPr="00F55E55">
        <w:rPr>
          <w:lang w:val="zh-CN"/>
        </w:rPr>
        <w:t>古巴政府继续重点关注古巴农村生活状况</w:t>
      </w:r>
      <w:r w:rsidRPr="00F55E55">
        <w:t>，</w:t>
      </w:r>
      <w:r w:rsidRPr="00F55E55">
        <w:rPr>
          <w:lang w:val="zh-CN"/>
        </w:rPr>
        <w:t>确保农村居民享有法律赋予的一切权利</w:t>
      </w:r>
      <w:r w:rsidRPr="00F55E55">
        <w:t>，</w:t>
      </w:r>
      <w:r w:rsidRPr="00F55E55">
        <w:rPr>
          <w:lang w:val="zh-CN"/>
        </w:rPr>
        <w:t>并使其从多年以来实施的政策和方案中受益。已经针对农村地区的生产和生活特点制定了必要的具体战略</w:t>
      </w:r>
      <w:r w:rsidR="00F8045A">
        <w:rPr>
          <w:lang w:val="zh-CN"/>
        </w:rPr>
        <w:t>。</w:t>
      </w:r>
    </w:p>
    <w:p w:rsidR="00174E65" w:rsidRPr="00F55E55" w:rsidRDefault="00174E65" w:rsidP="00177A7E">
      <w:pPr>
        <w:pStyle w:val="SingleTxtGC"/>
      </w:pPr>
      <w:r w:rsidRPr="00F55E55">
        <w:t>276.</w:t>
      </w:r>
      <w:r w:rsidR="00930EB4">
        <w:rPr>
          <w:rFonts w:hint="eastAsia"/>
          <w:lang w:val="zh-CN"/>
        </w:rPr>
        <w:t xml:space="preserve">  </w:t>
      </w:r>
      <w:r w:rsidRPr="00F55E55">
        <w:rPr>
          <w:lang w:val="zh-CN"/>
        </w:rPr>
        <w:t>在古巴</w:t>
      </w:r>
      <w:r w:rsidRPr="00F55E55">
        <w:t>14</w:t>
      </w:r>
      <w:r w:rsidRPr="00F55E55">
        <w:rPr>
          <w:lang w:val="zh-CN"/>
        </w:rPr>
        <w:t>个省份中</w:t>
      </w:r>
      <w:r w:rsidRPr="00F55E55">
        <w:t>，</w:t>
      </w:r>
      <w:r w:rsidRPr="00F55E55">
        <w:rPr>
          <w:lang w:val="zh-CN"/>
        </w:rPr>
        <w:t>有</w:t>
      </w:r>
      <w:r w:rsidRPr="00F55E55">
        <w:t>10</w:t>
      </w:r>
      <w:r w:rsidRPr="00F55E55">
        <w:rPr>
          <w:lang w:val="zh-CN"/>
        </w:rPr>
        <w:t>个省实施了名为</w:t>
      </w:r>
      <w:r w:rsidRPr="00F54047">
        <w:rPr>
          <w:rFonts w:ascii="SimSun" w:hAnsi="SimSun"/>
        </w:rPr>
        <w:t>“</w:t>
      </w:r>
      <w:r w:rsidRPr="00F54047">
        <w:rPr>
          <w:rFonts w:ascii="SimSun" w:hAnsi="SimSun"/>
          <w:lang w:val="zh-CN"/>
        </w:rPr>
        <w:t>图尔基诺计划</w:t>
      </w:r>
      <w:r w:rsidRPr="00F54047">
        <w:rPr>
          <w:rFonts w:ascii="SimSun" w:hAnsi="SimSun"/>
        </w:rPr>
        <w:t>”</w:t>
      </w:r>
      <w:r w:rsidRPr="00F55E55">
        <w:rPr>
          <w:lang w:val="zh-CN"/>
        </w:rPr>
        <w:t>的全面发展计划</w:t>
      </w:r>
      <w:r w:rsidRPr="00F55E55">
        <w:t>，</w:t>
      </w:r>
      <w:r w:rsidRPr="00F55E55">
        <w:rPr>
          <w:lang w:val="zh-CN"/>
        </w:rPr>
        <w:t>在这一框架内强调实现提高妇女的经济、社会和家庭地位</w:t>
      </w:r>
      <w:r w:rsidRPr="00F55E55">
        <w:t>，</w:t>
      </w:r>
      <w:r w:rsidRPr="00F55E55">
        <w:rPr>
          <w:lang w:val="zh-CN"/>
        </w:rPr>
        <w:t>为此通过山区农村</w:t>
      </w:r>
      <w:r w:rsidRPr="00F55E55">
        <w:rPr>
          <w:rFonts w:hint="eastAsia"/>
          <w:lang w:val="zh-CN"/>
        </w:rPr>
        <w:t>开发</w:t>
      </w:r>
      <w:r w:rsidRPr="00F55E55">
        <w:rPr>
          <w:lang w:val="zh-CN"/>
        </w:rPr>
        <w:t>计划为妇女创造了有利条件。使农村人口免费受教育已经成为一项最伟大的成就</w:t>
      </w:r>
      <w:r w:rsidRPr="00F55E55">
        <w:t>，</w:t>
      </w:r>
      <w:r w:rsidRPr="00F55E55">
        <w:rPr>
          <w:lang w:val="zh-CN"/>
        </w:rPr>
        <w:t>其中扫盲运动发挥的基础和推动作用功不可没</w:t>
      </w:r>
      <w:r w:rsidRPr="00F55E55">
        <w:t>，</w:t>
      </w:r>
      <w:r w:rsidRPr="00F55E55">
        <w:rPr>
          <w:lang w:val="zh-CN"/>
        </w:rPr>
        <w:t>其次还要归功于对六年级和九年级的后续行动的推动。在农村地区</w:t>
      </w:r>
      <w:r w:rsidRPr="00F55E55">
        <w:t>，</w:t>
      </w:r>
      <w:r w:rsidRPr="00F55E55">
        <w:rPr>
          <w:lang w:val="zh-CN"/>
        </w:rPr>
        <w:t>甚至是山区设立了学校、学堂和高等教育中心。</w:t>
      </w:r>
    </w:p>
    <w:p w:rsidR="00174E65" w:rsidRPr="00F55E55" w:rsidRDefault="00174E65" w:rsidP="00177A7E">
      <w:pPr>
        <w:pStyle w:val="SingleTxtGC"/>
      </w:pPr>
      <w:r w:rsidRPr="00F55E55">
        <w:t>277.</w:t>
      </w:r>
      <w:r w:rsidR="00930EB4">
        <w:rPr>
          <w:rFonts w:hint="eastAsia"/>
          <w:lang w:val="zh-CN"/>
        </w:rPr>
        <w:t xml:space="preserve">  </w:t>
      </w:r>
      <w:r w:rsidRPr="00F55E55">
        <w:rPr>
          <w:lang w:val="zh-CN"/>
        </w:rPr>
        <w:t>根据各项国家卫生计划的规定</w:t>
      </w:r>
      <w:r w:rsidRPr="00F55E55">
        <w:t>，</w:t>
      </w:r>
      <w:r w:rsidRPr="00F55E55">
        <w:rPr>
          <w:lang w:val="zh-CN"/>
        </w:rPr>
        <w:t>农村妇女与城市妇女一样能够免费获得医疗保健服务</w:t>
      </w:r>
      <w:r w:rsidRPr="00F55E55">
        <w:t>，</w:t>
      </w:r>
      <w:r w:rsidRPr="00F55E55">
        <w:rPr>
          <w:lang w:val="zh-CN"/>
        </w:rPr>
        <w:t>接受与计划生育有关的医疗、信息和咨询服务。</w:t>
      </w:r>
    </w:p>
    <w:p w:rsidR="00174E65" w:rsidRPr="00F55E55" w:rsidRDefault="00174E65" w:rsidP="00177A7E">
      <w:pPr>
        <w:pStyle w:val="SingleTxtGC"/>
      </w:pPr>
      <w:r w:rsidRPr="00F55E55">
        <w:t>278.</w:t>
      </w:r>
      <w:r w:rsidR="00930EB4">
        <w:rPr>
          <w:rFonts w:hint="eastAsia"/>
          <w:lang w:val="zh-CN"/>
        </w:rPr>
        <w:t xml:space="preserve">  </w:t>
      </w:r>
      <w:r w:rsidRPr="00F55E55">
        <w:rPr>
          <w:lang w:val="zh-CN"/>
        </w:rPr>
        <w:t>农村孕妇得益于产妇之家</w:t>
      </w:r>
      <w:r w:rsidRPr="00F55E55">
        <w:t>，</w:t>
      </w:r>
      <w:r w:rsidRPr="00F55E55">
        <w:rPr>
          <w:lang w:val="zh-CN"/>
        </w:rPr>
        <w:t>据报道</w:t>
      </w:r>
      <w:r w:rsidRPr="00F55E55">
        <w:t>，</w:t>
      </w:r>
      <w:r w:rsidRPr="00F55E55">
        <w:rPr>
          <w:lang w:val="zh-CN"/>
        </w:rPr>
        <w:t>这些机构自</w:t>
      </w:r>
      <w:r w:rsidRPr="00F55E55">
        <w:t>1962</w:t>
      </w:r>
      <w:r w:rsidRPr="00F55E55">
        <w:rPr>
          <w:lang w:val="zh-CN"/>
        </w:rPr>
        <w:t>年运作以来</w:t>
      </w:r>
      <w:r w:rsidRPr="00F55E55">
        <w:t>，</w:t>
      </w:r>
      <w:r w:rsidRPr="00F55E55">
        <w:rPr>
          <w:lang w:val="zh-CN"/>
        </w:rPr>
        <w:t>已经向妇产医院靠拢</w:t>
      </w:r>
      <w:r w:rsidRPr="00F55E55">
        <w:t>，</w:t>
      </w:r>
      <w:r w:rsidRPr="00F55E55">
        <w:rPr>
          <w:lang w:val="zh-CN"/>
        </w:rPr>
        <w:t>并由专业人士为住院分娩提供保障</w:t>
      </w:r>
      <w:r w:rsidRPr="00F55E55">
        <w:t>；</w:t>
      </w:r>
      <w:r w:rsidRPr="00F55E55">
        <w:rPr>
          <w:lang w:val="zh-CN"/>
        </w:rPr>
        <w:t>此外</w:t>
      </w:r>
      <w:r w:rsidRPr="00F55E55">
        <w:t>，</w:t>
      </w:r>
      <w:r w:rsidRPr="00F55E55">
        <w:rPr>
          <w:lang w:val="zh-CN"/>
        </w:rPr>
        <w:t>孕妇还接受营养失调纠正、预防出生低体重儿、并控制产科和围产期的生殖风险。由于自创办以来在母婴保健方面的卓越表现</w:t>
      </w:r>
      <w:r w:rsidRPr="00F55E55">
        <w:t>，</w:t>
      </w:r>
      <w:r w:rsidRPr="00F55E55">
        <w:rPr>
          <w:lang w:val="zh-CN"/>
        </w:rPr>
        <w:t>在全国各地开办的产妇之家的数量已经增加到了</w:t>
      </w:r>
      <w:r w:rsidRPr="00F55E55">
        <w:t>335</w:t>
      </w:r>
      <w:r w:rsidRPr="00F55E55">
        <w:rPr>
          <w:lang w:val="zh-CN"/>
        </w:rPr>
        <w:t>所。产妇之家的工作组与农村其他部门协调开展活动</w:t>
      </w:r>
      <w:r w:rsidRPr="00F55E55">
        <w:t>，</w:t>
      </w:r>
      <w:r w:rsidRPr="00F55E55">
        <w:rPr>
          <w:lang w:val="zh-CN"/>
        </w:rPr>
        <w:t>这确保了这一社区卫生机构得以更好地运作</w:t>
      </w:r>
      <w:r w:rsidRPr="00F55E55">
        <w:t>，</w:t>
      </w:r>
      <w:r w:rsidRPr="00F55E55">
        <w:rPr>
          <w:lang w:val="zh-CN"/>
        </w:rPr>
        <w:t>并根据每个孕妇的营养需求为其打造个性化的饮食方案。</w:t>
      </w:r>
    </w:p>
    <w:p w:rsidR="00174E65" w:rsidRPr="00F55E55" w:rsidRDefault="00174E65" w:rsidP="00177A7E">
      <w:pPr>
        <w:pStyle w:val="SingleTxtGC"/>
      </w:pPr>
      <w:r w:rsidRPr="00F55E55">
        <w:t>279.</w:t>
      </w:r>
      <w:r w:rsidR="00930EB4">
        <w:rPr>
          <w:rFonts w:hint="eastAsia"/>
          <w:lang w:val="zh-CN"/>
        </w:rPr>
        <w:t xml:space="preserve">  </w:t>
      </w:r>
      <w:r w:rsidRPr="00F55E55">
        <w:rPr>
          <w:lang w:val="zh-CN"/>
        </w:rPr>
        <w:t>这项农村地区公共卫生特别计划推动了农村居民特别是妇女生活质量的提高</w:t>
      </w:r>
      <w:r w:rsidRPr="00F55E55">
        <w:t>，</w:t>
      </w:r>
      <w:r w:rsidRPr="00F55E55">
        <w:rPr>
          <w:lang w:val="zh-CN"/>
        </w:rPr>
        <w:t>将健康、教育、食品和文化活动等基本服务作为当务之急。</w:t>
      </w:r>
      <w:r w:rsidRPr="00F55E55">
        <w:t>2008</w:t>
      </w:r>
      <w:r w:rsidRPr="00F55E55">
        <w:rPr>
          <w:lang w:val="zh-CN"/>
        </w:rPr>
        <w:t>年的图尔基诺计划中的母婴护理各项指标显示</w:t>
      </w:r>
      <w:r w:rsidRPr="00F55E55">
        <w:t>，</w:t>
      </w:r>
      <w:r w:rsidRPr="00F55E55">
        <w:rPr>
          <w:lang w:val="zh-CN"/>
        </w:rPr>
        <w:t>取得了以下成果</w:t>
      </w:r>
      <w:r w:rsidRPr="00F55E55">
        <w:t>：</w:t>
      </w:r>
      <w:r w:rsidRPr="00F55E55">
        <w:t>92%</w:t>
      </w:r>
      <w:r w:rsidRPr="00F55E55">
        <w:rPr>
          <w:lang w:val="zh-CN"/>
        </w:rPr>
        <w:t>的孕妇在妊娠的前三个月就已被列为计划对象</w:t>
      </w:r>
      <w:r w:rsidRPr="00F55E55">
        <w:t>，</w:t>
      </w:r>
      <w:r w:rsidRPr="00F55E55">
        <w:rPr>
          <w:lang w:val="zh-CN"/>
        </w:rPr>
        <w:t>在家中分娩活产儿</w:t>
      </w:r>
      <w:r w:rsidRPr="00F55E55">
        <w:t>9</w:t>
      </w:r>
      <w:r w:rsidR="00332241">
        <w:rPr>
          <w:rFonts w:hint="eastAsia"/>
        </w:rPr>
        <w:t>,</w:t>
      </w:r>
      <w:r w:rsidRPr="00F55E55">
        <w:t>479</w:t>
      </w:r>
      <w:r w:rsidRPr="00F55E55">
        <w:rPr>
          <w:lang w:val="zh-CN"/>
        </w:rPr>
        <w:t>例</w:t>
      </w:r>
      <w:r w:rsidRPr="00F55E55">
        <w:t>，</w:t>
      </w:r>
      <w:r w:rsidRPr="00F55E55">
        <w:rPr>
          <w:lang w:val="zh-CN"/>
        </w:rPr>
        <w:t>出生低体重</w:t>
      </w:r>
      <w:r w:rsidRPr="00F55E55">
        <w:rPr>
          <w:rFonts w:hint="eastAsia"/>
          <w:lang w:val="zh-CN"/>
        </w:rPr>
        <w:t>指标值</w:t>
      </w:r>
      <w:r w:rsidRPr="00F55E55">
        <w:rPr>
          <w:lang w:val="zh-CN"/>
        </w:rPr>
        <w:t>为</w:t>
      </w:r>
      <w:r w:rsidRPr="00F55E55">
        <w:t>5.</w:t>
      </w:r>
      <w:r w:rsidR="00A6045F">
        <w:t>5,</w:t>
      </w:r>
      <w:r w:rsidR="00930EB4">
        <w:rPr>
          <w:rFonts w:hint="eastAsia"/>
        </w:rPr>
        <w:t xml:space="preserve"> </w:t>
      </w:r>
      <w:r w:rsidRPr="00F55E55">
        <w:rPr>
          <w:lang w:val="zh-CN"/>
        </w:rPr>
        <w:t>婴儿死亡</w:t>
      </w:r>
      <w:r w:rsidRPr="00F55E55">
        <w:rPr>
          <w:rFonts w:hint="eastAsia"/>
          <w:lang w:val="zh-CN"/>
        </w:rPr>
        <w:t>指标值</w:t>
      </w:r>
      <w:r w:rsidRPr="00F55E55">
        <w:rPr>
          <w:lang w:val="zh-CN"/>
        </w:rPr>
        <w:t>为</w:t>
      </w:r>
      <w:r w:rsidRPr="00F55E55">
        <w:t>5.</w:t>
      </w:r>
      <w:r w:rsidR="00A6045F">
        <w:t>4,</w:t>
      </w:r>
      <w:r w:rsidR="00EE3E4F">
        <w:rPr>
          <w:rFonts w:hint="eastAsia"/>
        </w:rPr>
        <w:t xml:space="preserve"> </w:t>
      </w:r>
      <w:r w:rsidRPr="00F55E55">
        <w:rPr>
          <w:lang w:val="zh-CN"/>
        </w:rPr>
        <w:t>这表明了各项政治、社会、经济、教育、环境措施和卫生部门本身采取的措施所达到的公平。</w:t>
      </w:r>
    </w:p>
    <w:p w:rsidR="00174E65" w:rsidRPr="00F55E55" w:rsidRDefault="00174E65" w:rsidP="00177A7E">
      <w:pPr>
        <w:pStyle w:val="SingleTxtGC"/>
      </w:pPr>
      <w:r w:rsidRPr="00F55E55">
        <w:t>280.</w:t>
      </w:r>
      <w:r w:rsidR="000B21B7">
        <w:rPr>
          <w:rFonts w:hint="eastAsia"/>
        </w:rPr>
        <w:t xml:space="preserve">  </w:t>
      </w:r>
      <w:r w:rsidRPr="00F55E55">
        <w:rPr>
          <w:lang w:val="zh-CN"/>
        </w:rPr>
        <w:t>工作权在农村地区成为了现实。自大革命胜利以来</w:t>
      </w:r>
      <w:r w:rsidRPr="00F55E55">
        <w:t>，</w:t>
      </w:r>
      <w:r w:rsidRPr="00F55E55">
        <w:rPr>
          <w:lang w:val="zh-CN"/>
        </w:rPr>
        <w:t>古巴妇女被纳入到了过去被认定为主要由男子构成的部门</w:t>
      </w:r>
      <w:r w:rsidRPr="00F55E55">
        <w:t>，</w:t>
      </w:r>
      <w:r w:rsidRPr="00F55E55">
        <w:rPr>
          <w:lang w:val="zh-CN"/>
        </w:rPr>
        <w:t>如农业部门。在农业立法中将妇女置于平等地位。从事农业劳动的妇女人数为</w:t>
      </w:r>
      <w:r w:rsidRPr="00F55E55">
        <w:t>223</w:t>
      </w:r>
      <w:r w:rsidR="00332241">
        <w:rPr>
          <w:rFonts w:hint="eastAsia"/>
        </w:rPr>
        <w:t>,</w:t>
      </w:r>
      <w:r w:rsidRPr="00F55E55">
        <w:t>592</w:t>
      </w:r>
      <w:r w:rsidRPr="00F55E55">
        <w:rPr>
          <w:lang w:val="zh-CN"/>
        </w:rPr>
        <w:t>人</w:t>
      </w:r>
      <w:r w:rsidRPr="00F55E55">
        <w:t>，</w:t>
      </w:r>
      <w:r w:rsidRPr="00F55E55">
        <w:rPr>
          <w:lang w:val="zh-CN"/>
        </w:rPr>
        <w:t>其中</w:t>
      </w:r>
      <w:r w:rsidRPr="00F55E55">
        <w:t>108</w:t>
      </w:r>
      <w:r w:rsidR="00332241">
        <w:rPr>
          <w:rFonts w:hint="eastAsia"/>
        </w:rPr>
        <w:t>,</w:t>
      </w:r>
      <w:r w:rsidRPr="00F55E55">
        <w:t>104</w:t>
      </w:r>
      <w:r w:rsidRPr="00F55E55">
        <w:rPr>
          <w:lang w:val="zh-CN"/>
        </w:rPr>
        <w:t>人分布在农业经营部门</w:t>
      </w:r>
      <w:r w:rsidRPr="00F55E55">
        <w:t>，</w:t>
      </w:r>
      <w:r w:rsidRPr="00F55E55">
        <w:t>106</w:t>
      </w:r>
      <w:r w:rsidR="00332241">
        <w:rPr>
          <w:rFonts w:hint="eastAsia"/>
        </w:rPr>
        <w:t>,</w:t>
      </w:r>
      <w:r w:rsidRPr="00F55E55">
        <w:t>209</w:t>
      </w:r>
      <w:r w:rsidRPr="00F55E55">
        <w:rPr>
          <w:lang w:val="zh-CN"/>
        </w:rPr>
        <w:t>人分布在生产小组中</w:t>
      </w:r>
      <w:r w:rsidRPr="00F55E55">
        <w:t>，</w:t>
      </w:r>
      <w:r w:rsidRPr="00F55E55">
        <w:t>2</w:t>
      </w:r>
      <w:r w:rsidR="00332241">
        <w:rPr>
          <w:rFonts w:hint="eastAsia"/>
        </w:rPr>
        <w:t>,</w:t>
      </w:r>
      <w:r w:rsidRPr="00F55E55">
        <w:t>063</w:t>
      </w:r>
      <w:r w:rsidRPr="00F55E55">
        <w:rPr>
          <w:lang w:val="zh-CN"/>
        </w:rPr>
        <w:t>人分布在农业科学领域</w:t>
      </w:r>
      <w:r w:rsidRPr="00F55E55">
        <w:t>，</w:t>
      </w:r>
      <w:r w:rsidRPr="00F55E55">
        <w:rPr>
          <w:lang w:val="zh-CN"/>
        </w:rPr>
        <w:t>还有</w:t>
      </w:r>
      <w:r w:rsidRPr="00F55E55">
        <w:t>253</w:t>
      </w:r>
      <w:r w:rsidRPr="00F55E55">
        <w:rPr>
          <w:lang w:val="zh-CN"/>
        </w:rPr>
        <w:t>人从事农业科研类工作。</w:t>
      </w:r>
    </w:p>
    <w:p w:rsidR="00174E65" w:rsidRPr="00F55E55" w:rsidRDefault="00174E65" w:rsidP="00177A7E">
      <w:pPr>
        <w:pStyle w:val="SingleTxtGC"/>
      </w:pPr>
      <w:r w:rsidRPr="00F55E55">
        <w:t>281.</w:t>
      </w:r>
      <w:r w:rsidR="00930EB4">
        <w:rPr>
          <w:rFonts w:hint="eastAsia"/>
          <w:lang w:val="zh-CN"/>
        </w:rPr>
        <w:t xml:space="preserve">  </w:t>
      </w:r>
      <w:r w:rsidRPr="00F55E55">
        <w:rPr>
          <w:lang w:val="zh-CN"/>
        </w:rPr>
        <w:t>妇女在糖业部门从业人员中占</w:t>
      </w:r>
      <w:r w:rsidRPr="00F55E55">
        <w:t>22%</w:t>
      </w:r>
      <w:r w:rsidRPr="00F55E55">
        <w:rPr>
          <w:lang w:val="zh-CN"/>
        </w:rPr>
        <w:t>。在该部门全部领导人员中</w:t>
      </w:r>
      <w:r w:rsidRPr="00F55E55">
        <w:t>，</w:t>
      </w:r>
      <w:r w:rsidRPr="00F55E55">
        <w:rPr>
          <w:lang w:val="zh-CN"/>
        </w:rPr>
        <w:t>有</w:t>
      </w:r>
      <w:r w:rsidRPr="00F55E55">
        <w:t>590</w:t>
      </w:r>
      <w:r w:rsidRPr="00F55E55">
        <w:rPr>
          <w:lang w:val="zh-CN"/>
        </w:rPr>
        <w:t>人为女性</w:t>
      </w:r>
      <w:r w:rsidRPr="00F55E55">
        <w:t>，</w:t>
      </w:r>
      <w:r w:rsidRPr="00F55E55">
        <w:rPr>
          <w:lang w:val="zh-CN"/>
        </w:rPr>
        <w:t>占到</w:t>
      </w:r>
      <w:r w:rsidRPr="00F55E55">
        <w:t>9%</w:t>
      </w:r>
      <w:r w:rsidRPr="00F55E55">
        <w:rPr>
          <w:lang w:val="zh-CN"/>
        </w:rPr>
        <w:t>。其中</w:t>
      </w:r>
      <w:r w:rsidRPr="00F55E55">
        <w:t>41</w:t>
      </w:r>
      <w:r w:rsidRPr="00F55E55">
        <w:rPr>
          <w:lang w:val="zh-CN"/>
        </w:rPr>
        <w:t>名妇女为企业领导</w:t>
      </w:r>
      <w:r w:rsidRPr="00F55E55">
        <w:t>，</w:t>
      </w:r>
      <w:r w:rsidRPr="00F55E55">
        <w:t>9</w:t>
      </w:r>
      <w:r w:rsidRPr="00F55E55">
        <w:rPr>
          <w:lang w:val="zh-CN"/>
        </w:rPr>
        <w:t>人为农工联合企业的领导</w:t>
      </w:r>
      <w:r w:rsidRPr="00F55E55">
        <w:t>，</w:t>
      </w:r>
      <w:r w:rsidRPr="00F55E55">
        <w:rPr>
          <w:lang w:val="zh-CN"/>
        </w:rPr>
        <w:t>还有</w:t>
      </w:r>
      <w:r w:rsidRPr="00F55E55">
        <w:t>1</w:t>
      </w:r>
      <w:r w:rsidRPr="00F55E55">
        <w:rPr>
          <w:lang w:val="zh-CN"/>
        </w:rPr>
        <w:t>人是企业集团的领导。尽管这些指标值尚未达到我们的预期</w:t>
      </w:r>
      <w:r w:rsidRPr="00F55E55">
        <w:t>，</w:t>
      </w:r>
      <w:r w:rsidRPr="00F55E55">
        <w:rPr>
          <w:lang w:val="zh-CN"/>
        </w:rPr>
        <w:t>但却标志着妇女在农业中的作用方面的一个转折点</w:t>
      </w:r>
      <w:r w:rsidRPr="00F55E55">
        <w:t>，</w:t>
      </w:r>
      <w:r w:rsidRPr="00F55E55">
        <w:rPr>
          <w:lang w:val="zh-CN"/>
        </w:rPr>
        <w:t>因为在过去</w:t>
      </w:r>
      <w:r w:rsidRPr="00F55E55">
        <w:t>，</w:t>
      </w:r>
      <w:r w:rsidRPr="00F55E55">
        <w:rPr>
          <w:lang w:val="zh-CN"/>
        </w:rPr>
        <w:t>农业部门几乎全部由男性把持。</w:t>
      </w:r>
    </w:p>
    <w:p w:rsidR="00174E65" w:rsidRPr="00F55E55" w:rsidRDefault="00174E65" w:rsidP="00177A7E">
      <w:pPr>
        <w:pStyle w:val="SingleTxtGC"/>
      </w:pPr>
      <w:r w:rsidRPr="00F55E55">
        <w:t>282.</w:t>
      </w:r>
      <w:r w:rsidR="00930EB4">
        <w:rPr>
          <w:rFonts w:hint="eastAsia"/>
          <w:lang w:val="zh-CN"/>
        </w:rPr>
        <w:t xml:space="preserve">  </w:t>
      </w:r>
      <w:r w:rsidRPr="00F55E55">
        <w:rPr>
          <w:lang w:val="zh-CN"/>
        </w:rPr>
        <w:t>随着《土地改革法》于</w:t>
      </w:r>
      <w:r w:rsidRPr="00F55E55">
        <w:t>1959</w:t>
      </w:r>
      <w:r w:rsidRPr="00F55E55">
        <w:rPr>
          <w:lang w:val="zh-CN"/>
        </w:rPr>
        <w:t>年获批通过</w:t>
      </w:r>
      <w:r w:rsidRPr="00F55E55">
        <w:t>，</w:t>
      </w:r>
      <w:r w:rsidRPr="00F55E55">
        <w:rPr>
          <w:lang w:val="zh-CN"/>
        </w:rPr>
        <w:t>土地已经被作为财产分发给了成千上万从事土地耕作的农民</w:t>
      </w:r>
      <w:r w:rsidRPr="00F55E55">
        <w:t>，</w:t>
      </w:r>
      <w:r w:rsidRPr="00F55E55">
        <w:rPr>
          <w:lang w:val="zh-CN"/>
        </w:rPr>
        <w:t>而妇女也首次获得了土地</w:t>
      </w:r>
      <w:r w:rsidRPr="00F55E55">
        <w:t>，</w:t>
      </w:r>
      <w:r w:rsidRPr="00F55E55">
        <w:rPr>
          <w:lang w:val="zh-CN"/>
        </w:rPr>
        <w:t>这显示了这一新兴社会政治项目的人文主义精神。随即以极低的利率为农民提供了信贷</w:t>
      </w:r>
      <w:r w:rsidRPr="00F55E55">
        <w:t>，</w:t>
      </w:r>
      <w:r w:rsidRPr="00F55E55">
        <w:rPr>
          <w:lang w:val="zh-CN"/>
        </w:rPr>
        <w:t>以资助其开展生产</w:t>
      </w:r>
      <w:r w:rsidRPr="00F55E55">
        <w:t>；</w:t>
      </w:r>
      <w:r w:rsidRPr="00F55E55">
        <w:rPr>
          <w:lang w:val="zh-CN"/>
        </w:rPr>
        <w:t>此外还为农民提供技术支持</w:t>
      </w:r>
      <w:r w:rsidRPr="00F55E55">
        <w:t>，</w:t>
      </w:r>
      <w:r w:rsidRPr="00F55E55">
        <w:rPr>
          <w:lang w:val="zh-CN"/>
        </w:rPr>
        <w:t>为其产品提供销路和保障价格</w:t>
      </w:r>
      <w:r w:rsidRPr="00F55E55">
        <w:t>，</w:t>
      </w:r>
      <w:r w:rsidRPr="00F55E55">
        <w:rPr>
          <w:lang w:val="zh-CN"/>
        </w:rPr>
        <w:t>以此惠及国内的男性和女性生产者</w:t>
      </w:r>
      <w:r w:rsidR="00F8045A">
        <w:rPr>
          <w:lang w:val="zh-CN"/>
        </w:rPr>
        <w:t>。</w:t>
      </w:r>
    </w:p>
    <w:p w:rsidR="00174E65" w:rsidRPr="00F55E55" w:rsidRDefault="00174E65" w:rsidP="00177A7E">
      <w:pPr>
        <w:pStyle w:val="SingleTxtGC"/>
      </w:pPr>
      <w:r w:rsidRPr="00F55E55">
        <w:t>283.</w:t>
      </w:r>
      <w:r w:rsidR="00930EB4">
        <w:rPr>
          <w:rFonts w:hint="eastAsia"/>
          <w:lang w:val="zh-CN"/>
        </w:rPr>
        <w:t xml:space="preserve">  </w:t>
      </w:r>
      <w:r w:rsidRPr="00F55E55">
        <w:rPr>
          <w:lang w:val="zh-CN"/>
        </w:rPr>
        <w:t>根据古巴的经济制度</w:t>
      </w:r>
      <w:r w:rsidRPr="00F55E55">
        <w:t>，</w:t>
      </w:r>
      <w:r w:rsidRPr="00F55E55">
        <w:rPr>
          <w:lang w:val="zh-CN"/>
        </w:rPr>
        <w:t>集体的所有权高于个人所有权</w:t>
      </w:r>
      <w:r w:rsidRPr="00F55E55">
        <w:t>，</w:t>
      </w:r>
      <w:r w:rsidRPr="00F55E55">
        <w:rPr>
          <w:lang w:val="zh-CN"/>
        </w:rPr>
        <w:t>因此土地所有权是通过继承获得的。如今拥有土地所有权的妇女为</w:t>
      </w:r>
      <w:r w:rsidRPr="00F55E55">
        <w:t>10</w:t>
      </w:r>
      <w:r w:rsidR="00332241">
        <w:rPr>
          <w:rFonts w:hint="eastAsia"/>
        </w:rPr>
        <w:t>,</w:t>
      </w:r>
      <w:r w:rsidRPr="00F55E55">
        <w:t>916</w:t>
      </w:r>
      <w:r w:rsidRPr="00F55E55">
        <w:rPr>
          <w:lang w:val="zh-CN"/>
        </w:rPr>
        <w:t>人</w:t>
      </w:r>
      <w:r w:rsidRPr="00F55E55">
        <w:t>，</w:t>
      </w:r>
      <w:r w:rsidRPr="00F55E55">
        <w:rPr>
          <w:lang w:val="zh-CN"/>
        </w:rPr>
        <w:t>女佃户</w:t>
      </w:r>
      <w:r w:rsidRPr="00F55E55">
        <w:t>759</w:t>
      </w:r>
      <w:r w:rsidRPr="00F55E55">
        <w:rPr>
          <w:lang w:val="zh-CN"/>
        </w:rPr>
        <w:t>人</w:t>
      </w:r>
      <w:r w:rsidRPr="00F55E55">
        <w:t>，</w:t>
      </w:r>
      <w:r w:rsidRPr="00F55E55">
        <w:rPr>
          <w:lang w:val="zh-CN"/>
        </w:rPr>
        <w:t>这意味着与上一次报告的数字相比</w:t>
      </w:r>
      <w:r w:rsidRPr="00F55E55">
        <w:t>，</w:t>
      </w:r>
      <w:r w:rsidRPr="00F55E55">
        <w:rPr>
          <w:lang w:val="zh-CN"/>
        </w:rPr>
        <w:t>人数增长过千。</w:t>
      </w:r>
    </w:p>
    <w:p w:rsidR="00174E65" w:rsidRPr="00F55E55" w:rsidRDefault="00174E65" w:rsidP="00177A7E">
      <w:pPr>
        <w:pStyle w:val="SingleTxtGC"/>
      </w:pPr>
      <w:r w:rsidRPr="00F55E55">
        <w:t>284.</w:t>
      </w:r>
      <w:r w:rsidR="00930EB4">
        <w:rPr>
          <w:rFonts w:hint="eastAsia"/>
          <w:lang w:val="zh-CN"/>
        </w:rPr>
        <w:t xml:space="preserve">  </w:t>
      </w:r>
      <w:r w:rsidRPr="00F55E55">
        <w:rPr>
          <w:lang w:val="zh-CN"/>
        </w:rPr>
        <w:t>土地产权或土地用益权所有者</w:t>
      </w:r>
      <w:r w:rsidRPr="00F55E55">
        <w:t>，</w:t>
      </w:r>
      <w:r w:rsidRPr="00F55E55">
        <w:rPr>
          <w:lang w:val="zh-CN"/>
        </w:rPr>
        <w:t>有权提出申请并在经过相应的风险评估后获得贷款</w:t>
      </w:r>
      <w:r w:rsidRPr="00F55E55">
        <w:t>，</w:t>
      </w:r>
      <w:r w:rsidRPr="00F55E55">
        <w:rPr>
          <w:lang w:val="zh-CN"/>
        </w:rPr>
        <w:t>既可用于生产</w:t>
      </w:r>
      <w:r w:rsidRPr="00F55E55">
        <w:t>，</w:t>
      </w:r>
      <w:r w:rsidRPr="00F55E55">
        <w:rPr>
          <w:lang w:val="zh-CN"/>
        </w:rPr>
        <w:t>也可用于投资</w:t>
      </w:r>
      <w:r w:rsidRPr="00F55E55">
        <w:t>，</w:t>
      </w:r>
      <w:r w:rsidRPr="00F55E55">
        <w:rPr>
          <w:lang w:val="zh-CN"/>
        </w:rPr>
        <w:t>信贷协议是与银行方面签署的双方协议</w:t>
      </w:r>
      <w:r w:rsidRPr="00F55E55">
        <w:t>，</w:t>
      </w:r>
      <w:r w:rsidRPr="00F55E55">
        <w:rPr>
          <w:lang w:val="zh-CN"/>
        </w:rPr>
        <w:t>协议上写明了还款期</w:t>
      </w:r>
      <w:r w:rsidRPr="00F55E55">
        <w:t>，</w:t>
      </w:r>
      <w:r w:rsidRPr="00F55E55">
        <w:rPr>
          <w:lang w:val="zh-CN"/>
        </w:rPr>
        <w:t>如果出现生产方面的资金短缺</w:t>
      </w:r>
      <w:r w:rsidRPr="00F55E55">
        <w:t>，</w:t>
      </w:r>
      <w:r w:rsidRPr="00F55E55">
        <w:rPr>
          <w:lang w:val="zh-CN"/>
        </w:rPr>
        <w:t>还可对还款期限进行重新商谈。秉持的原则是不得封存土地</w:t>
      </w:r>
      <w:r w:rsidRPr="00F55E55">
        <w:t>，</w:t>
      </w:r>
      <w:r w:rsidRPr="00F55E55">
        <w:rPr>
          <w:lang w:val="zh-CN"/>
        </w:rPr>
        <w:t>也不得将土地作为抵押担保品</w:t>
      </w:r>
      <w:r w:rsidRPr="00F55E55">
        <w:t>，</w:t>
      </w:r>
      <w:r w:rsidRPr="00F55E55">
        <w:rPr>
          <w:lang w:val="zh-CN"/>
        </w:rPr>
        <w:t>这与以往政府意图将农民驱离土地的政策截然不同。</w:t>
      </w:r>
    </w:p>
    <w:p w:rsidR="00174E65" w:rsidRPr="00F55E55" w:rsidRDefault="00174E65" w:rsidP="00177A7E">
      <w:pPr>
        <w:pStyle w:val="SingleTxtGC"/>
      </w:pPr>
      <w:r w:rsidRPr="00F55E55">
        <w:t>285.</w:t>
      </w:r>
      <w:r w:rsidR="000B21B7">
        <w:rPr>
          <w:rFonts w:hint="eastAsia"/>
        </w:rPr>
        <w:t xml:space="preserve">  </w:t>
      </w:r>
      <w:r w:rsidRPr="00F55E55">
        <w:rPr>
          <w:lang w:val="zh-CN"/>
        </w:rPr>
        <w:t>妇女已经加入了全国小农协会</w:t>
      </w:r>
      <w:r w:rsidRPr="00F55E55">
        <w:t>，</w:t>
      </w:r>
      <w:r w:rsidRPr="00F55E55">
        <w:rPr>
          <w:lang w:val="zh-CN"/>
        </w:rPr>
        <w:t>成为了协会会员</w:t>
      </w:r>
      <w:r w:rsidRPr="00F55E55">
        <w:t>，</w:t>
      </w:r>
      <w:r w:rsidRPr="00F55E55">
        <w:rPr>
          <w:lang w:val="zh-CN"/>
        </w:rPr>
        <w:t>这不仅为其劳动提供了保障</w:t>
      </w:r>
      <w:r w:rsidRPr="00F55E55">
        <w:t>，</w:t>
      </w:r>
      <w:r w:rsidRPr="00F55E55">
        <w:rPr>
          <w:lang w:val="zh-CN"/>
        </w:rPr>
        <w:t>还确保其获得社会保障、生育保障和休假等福利。截至</w:t>
      </w:r>
      <w:r w:rsidRPr="00F55E55">
        <w:t>2009</w:t>
      </w:r>
      <w:r w:rsidRPr="00F55E55">
        <w:rPr>
          <w:lang w:val="zh-CN"/>
        </w:rPr>
        <w:t>年末的数据显示</w:t>
      </w:r>
      <w:r w:rsidRPr="00F55E55">
        <w:t>，</w:t>
      </w:r>
      <w:r w:rsidRPr="00F55E55">
        <w:rPr>
          <w:lang w:val="zh-CN"/>
        </w:rPr>
        <w:t>协会女会员人数为</w:t>
      </w:r>
      <w:r w:rsidRPr="00F55E55">
        <w:t>39</w:t>
      </w:r>
      <w:r w:rsidR="00332241">
        <w:rPr>
          <w:rFonts w:hint="eastAsia"/>
        </w:rPr>
        <w:t>,</w:t>
      </w:r>
      <w:r w:rsidRPr="00F55E55">
        <w:t>623</w:t>
      </w:r>
      <w:r w:rsidRPr="00F55E55">
        <w:rPr>
          <w:lang w:val="zh-CN"/>
        </w:rPr>
        <w:t>人</w:t>
      </w:r>
      <w:r w:rsidRPr="00F55E55">
        <w:t>，</w:t>
      </w:r>
      <w:r w:rsidRPr="00F55E55">
        <w:rPr>
          <w:lang w:val="zh-CN"/>
        </w:rPr>
        <w:t>占</w:t>
      </w:r>
      <w:r w:rsidRPr="00F55E55">
        <w:t>18.3%</w:t>
      </w:r>
      <w:r w:rsidRPr="00F55E55">
        <w:t>，</w:t>
      </w:r>
      <w:r w:rsidRPr="00F55E55">
        <w:rPr>
          <w:lang w:val="zh-CN"/>
        </w:rPr>
        <w:t>且享有与男会员同等的机会、权利和机遇。这一时期在全国以及</w:t>
      </w:r>
      <w:r w:rsidRPr="00F55E55">
        <w:t>3</w:t>
      </w:r>
      <w:r w:rsidR="00332241">
        <w:rPr>
          <w:rFonts w:hint="eastAsia"/>
        </w:rPr>
        <w:t>,</w:t>
      </w:r>
      <w:r w:rsidRPr="00F55E55">
        <w:t>500</w:t>
      </w:r>
      <w:r w:rsidRPr="00F55E55">
        <w:rPr>
          <w:lang w:val="zh-CN"/>
        </w:rPr>
        <w:t>多个合作社的每一家中都开展了由全国小农协会和古巴妇女联合会共同推动的一项运动</w:t>
      </w:r>
      <w:r w:rsidRPr="00F55E55">
        <w:t>，</w:t>
      </w:r>
      <w:r w:rsidRPr="00F55E55">
        <w:rPr>
          <w:lang w:val="zh-CN"/>
        </w:rPr>
        <w:t>名为</w:t>
      </w:r>
      <w:r w:rsidRPr="00AC3FD1">
        <w:rPr>
          <w:rFonts w:ascii="SimSun" w:hAnsi="SimSun"/>
        </w:rPr>
        <w:t>“</w:t>
      </w:r>
      <w:r w:rsidRPr="00F55E55">
        <w:rPr>
          <w:lang w:val="zh-CN"/>
        </w:rPr>
        <w:t>从</w:t>
      </w:r>
      <w:r w:rsidRPr="00F55E55">
        <w:t>23</w:t>
      </w:r>
      <w:r w:rsidRPr="00F55E55">
        <w:rPr>
          <w:lang w:val="zh-CN"/>
        </w:rPr>
        <w:t>起步</w:t>
      </w:r>
      <w:r w:rsidRPr="00AC3FD1">
        <w:rPr>
          <w:rFonts w:ascii="SimSun" w:hAnsi="SimSun"/>
        </w:rPr>
        <w:t>”</w:t>
      </w:r>
      <w:r w:rsidR="00A6045F">
        <w:t>(</w:t>
      </w:r>
      <w:r w:rsidRPr="00F55E55">
        <w:rPr>
          <w:lang w:val="zh-CN"/>
        </w:rPr>
        <w:t>以纪念古巴妇女联合会</w:t>
      </w:r>
      <w:r w:rsidRPr="00F55E55">
        <w:t>50</w:t>
      </w:r>
      <w:r w:rsidRPr="00F55E55">
        <w:rPr>
          <w:lang w:val="zh-CN"/>
        </w:rPr>
        <w:t>周年</w:t>
      </w:r>
      <w:r w:rsidR="00A6045F">
        <w:t>)</w:t>
      </w:r>
      <w:r w:rsidRPr="00F55E55">
        <w:t>，</w:t>
      </w:r>
      <w:r w:rsidRPr="00F55E55">
        <w:rPr>
          <w:lang w:val="zh-CN"/>
        </w:rPr>
        <w:t>其含义是将每一家合作社中的女成员人数至少增加</w:t>
      </w:r>
      <w:r w:rsidRPr="00F55E55">
        <w:t>23</w:t>
      </w:r>
      <w:r w:rsidRPr="00F55E55">
        <w:rPr>
          <w:lang w:val="zh-CN"/>
        </w:rPr>
        <w:t>名</w:t>
      </w:r>
      <w:r w:rsidRPr="00F55E55">
        <w:t>，</w:t>
      </w:r>
      <w:r w:rsidRPr="00F55E55">
        <w:rPr>
          <w:lang w:val="zh-CN"/>
        </w:rPr>
        <w:t>此项运动正处于良性运转中</w:t>
      </w:r>
      <w:r w:rsidR="00F8045A">
        <w:rPr>
          <w:lang w:val="zh-CN"/>
        </w:rPr>
        <w:t>。</w:t>
      </w:r>
    </w:p>
    <w:p w:rsidR="00174E65" w:rsidRPr="00F55E55" w:rsidRDefault="00174E65" w:rsidP="00177A7E">
      <w:pPr>
        <w:pStyle w:val="SingleTxtGC"/>
      </w:pPr>
      <w:r w:rsidRPr="00F55E55">
        <w:t>286.</w:t>
      </w:r>
      <w:r w:rsidR="00930EB4">
        <w:rPr>
          <w:rFonts w:hint="eastAsia"/>
          <w:lang w:val="zh-CN"/>
        </w:rPr>
        <w:t xml:space="preserve">  </w:t>
      </w:r>
      <w:r w:rsidRPr="00F55E55">
        <w:rPr>
          <w:lang w:val="zh-CN"/>
        </w:rPr>
        <w:t>为强化工作力度</w:t>
      </w:r>
      <w:r w:rsidRPr="00F55E55">
        <w:t>，</w:t>
      </w:r>
      <w:r w:rsidRPr="00F55E55">
        <w:rPr>
          <w:lang w:val="zh-CN"/>
        </w:rPr>
        <w:t>此项农民运动已经开发出了有效做法。在本次报告所涉时期</w:t>
      </w:r>
      <w:r w:rsidRPr="00F55E55">
        <w:t>，</w:t>
      </w:r>
      <w:r w:rsidRPr="00F55E55">
        <w:rPr>
          <w:lang w:val="zh-CN"/>
        </w:rPr>
        <w:t>全国小农协会召开了大会</w:t>
      </w:r>
      <w:r w:rsidRPr="00F55E55">
        <w:t>，</w:t>
      </w:r>
      <w:r w:rsidRPr="00F55E55">
        <w:rPr>
          <w:lang w:val="zh-CN"/>
        </w:rPr>
        <w:t>会上对于提高妇女地位给予了特别重视。在</w:t>
      </w:r>
      <w:r w:rsidRPr="00152667">
        <w:rPr>
          <w:rFonts w:ascii="SimSun" w:hAnsi="SimSun"/>
        </w:rPr>
        <w:t>“</w:t>
      </w:r>
      <w:r w:rsidRPr="00152667">
        <w:rPr>
          <w:rFonts w:ascii="SimSun" w:hAnsi="SimSun"/>
          <w:lang w:val="zh-CN"/>
        </w:rPr>
        <w:t>尼塞托</w:t>
      </w:r>
      <w:r w:rsidRPr="00152667">
        <w:rPr>
          <w:rFonts w:ascii="SimSun" w:hAnsi="SimSun"/>
        </w:rPr>
        <w:t>·</w:t>
      </w:r>
      <w:r w:rsidRPr="00152667">
        <w:rPr>
          <w:rFonts w:ascii="SimSun" w:hAnsi="SimSun"/>
          <w:lang w:val="zh-CN"/>
        </w:rPr>
        <w:t>佩雷斯</w:t>
      </w:r>
      <w:r w:rsidRPr="00152667">
        <w:rPr>
          <w:rFonts w:ascii="SimSun" w:hAnsi="SimSun"/>
        </w:rPr>
        <w:t>”</w:t>
      </w:r>
      <w:r w:rsidRPr="00152667">
        <w:rPr>
          <w:rFonts w:ascii="SimSun" w:hAnsi="SimSun"/>
          <w:lang w:val="zh-CN"/>
        </w:rPr>
        <w:t>国</w:t>
      </w:r>
      <w:r w:rsidRPr="00F55E55">
        <w:rPr>
          <w:lang w:val="zh-CN"/>
        </w:rPr>
        <w:t>立培训学院中设立了性别讲堂</w:t>
      </w:r>
      <w:r w:rsidRPr="00F55E55">
        <w:t>，</w:t>
      </w:r>
      <w:r w:rsidRPr="00F55E55">
        <w:rPr>
          <w:lang w:val="zh-CN"/>
        </w:rPr>
        <w:t>通过这一讲堂将性别观点教育融入到了学校面向全国小农协会的基层领导和干部开立的各项课程的所有教学计划和教学大纲中。组建了全国性别委员会</w:t>
      </w:r>
      <w:r w:rsidRPr="00F55E55">
        <w:t>，</w:t>
      </w:r>
      <w:r w:rsidRPr="00F55E55">
        <w:rPr>
          <w:lang w:val="zh-CN"/>
        </w:rPr>
        <w:t>用于指导每个省份开展参与性诊断分析程序</w:t>
      </w:r>
      <w:r w:rsidRPr="00F55E55">
        <w:t>，</w:t>
      </w:r>
      <w:r w:rsidRPr="00F55E55">
        <w:rPr>
          <w:lang w:val="zh-CN"/>
        </w:rPr>
        <w:t>以此着手拟订性别战略</w:t>
      </w:r>
      <w:r w:rsidRPr="00F55E55">
        <w:t>，</w:t>
      </w:r>
      <w:r w:rsidRPr="00F55E55">
        <w:rPr>
          <w:lang w:val="zh-CN"/>
        </w:rPr>
        <w:t>用以强化对女农民有利的工作</w:t>
      </w:r>
      <w:r w:rsidRPr="00F55E55">
        <w:t>，</w:t>
      </w:r>
      <w:r w:rsidRPr="00F55E55">
        <w:rPr>
          <w:lang w:val="zh-CN"/>
        </w:rPr>
        <w:t>并有针对性地鼓励妇女加入全国小农协会以及成为各农村合作社</w:t>
      </w:r>
      <w:r w:rsidRPr="00F55E55">
        <w:rPr>
          <w:rFonts w:hint="eastAsia"/>
          <w:lang w:val="zh-CN"/>
        </w:rPr>
        <w:t>的</w:t>
      </w:r>
      <w:r w:rsidRPr="00F55E55">
        <w:rPr>
          <w:lang w:val="zh-CN"/>
        </w:rPr>
        <w:t>会员。在全国各省和各市都设立了性别委员会</w:t>
      </w:r>
      <w:r w:rsidRPr="00F55E55">
        <w:t>，</w:t>
      </w:r>
      <w:r w:rsidRPr="00F55E55">
        <w:rPr>
          <w:lang w:val="zh-CN"/>
        </w:rPr>
        <w:t>并对所有委员会工作人员进行了培训。</w:t>
      </w:r>
    </w:p>
    <w:p w:rsidR="00174E65" w:rsidRPr="00F55E55" w:rsidRDefault="00174E65" w:rsidP="00177A7E">
      <w:pPr>
        <w:pStyle w:val="SingleTxtGC"/>
      </w:pPr>
      <w:r w:rsidRPr="00F55E55">
        <w:t>287.</w:t>
      </w:r>
      <w:r w:rsidR="00930EB4">
        <w:rPr>
          <w:rFonts w:hint="eastAsia"/>
          <w:lang w:val="zh-CN"/>
        </w:rPr>
        <w:t xml:space="preserve">  </w:t>
      </w:r>
      <w:r w:rsidRPr="00F55E55">
        <w:rPr>
          <w:lang w:val="zh-CN"/>
        </w:rPr>
        <w:t>女农民的积极性和觉悟都得到了提升</w:t>
      </w:r>
      <w:r w:rsidRPr="00F55E55">
        <w:t>，</w:t>
      </w:r>
      <w:r w:rsidRPr="00F55E55">
        <w:rPr>
          <w:lang w:val="zh-CN"/>
        </w:rPr>
        <w:t>其中</w:t>
      </w:r>
      <w:r w:rsidRPr="00F55E55">
        <w:t>1</w:t>
      </w:r>
      <w:r w:rsidR="00332241">
        <w:rPr>
          <w:rFonts w:hint="eastAsia"/>
        </w:rPr>
        <w:t>,</w:t>
      </w:r>
      <w:r w:rsidRPr="00F55E55">
        <w:t>261</w:t>
      </w:r>
      <w:r w:rsidRPr="00F55E55">
        <w:rPr>
          <w:lang w:val="zh-CN"/>
        </w:rPr>
        <w:t>人达到了全国先锋的水平</w:t>
      </w:r>
      <w:r w:rsidRPr="00F55E55">
        <w:t>，</w:t>
      </w:r>
      <w:r w:rsidRPr="00F55E55">
        <w:rPr>
          <w:lang w:val="zh-CN"/>
        </w:rPr>
        <w:t>并在全国小农协会杂志上为妇女留出了一版固定专栏。</w:t>
      </w:r>
      <w:r w:rsidRPr="00F55E55">
        <w:t>2008</w:t>
      </w:r>
      <w:r w:rsidRPr="00F55E55">
        <w:rPr>
          <w:lang w:val="zh-CN"/>
        </w:rPr>
        <w:t>年</w:t>
      </w:r>
      <w:r w:rsidRPr="00F55E55">
        <w:t>，</w:t>
      </w:r>
      <w:r w:rsidRPr="00F55E55">
        <w:rPr>
          <w:lang w:val="zh-CN"/>
        </w:rPr>
        <w:t>出版了杂志首刊</w:t>
      </w:r>
      <w:r w:rsidRPr="00F55E55">
        <w:t>，</w:t>
      </w:r>
      <w:r w:rsidRPr="00F55E55">
        <w:rPr>
          <w:lang w:val="zh-CN"/>
        </w:rPr>
        <w:t>在这一期中收集了</w:t>
      </w:r>
      <w:r w:rsidRPr="00F55E55">
        <w:t>50</w:t>
      </w:r>
      <w:r w:rsidRPr="00F55E55">
        <w:rPr>
          <w:lang w:val="zh-CN"/>
        </w:rPr>
        <w:t>名农民女领袖的先进模范事迹</w:t>
      </w:r>
      <w:r w:rsidRPr="00F55E55">
        <w:t>，</w:t>
      </w:r>
      <w:r w:rsidRPr="00F55E55">
        <w:rPr>
          <w:lang w:val="zh-CN"/>
        </w:rPr>
        <w:t>并在所有基层组织中就此开展了学习。鼓励创办社团、儿童乐园和儿童之家</w:t>
      </w:r>
      <w:r w:rsidRPr="00F55E55">
        <w:t>，</w:t>
      </w:r>
      <w:r w:rsidRPr="00F55E55">
        <w:rPr>
          <w:lang w:val="zh-CN"/>
        </w:rPr>
        <w:t>其目的是在孩子家长的工作时间为儿童提供看护照料服务。建立了基本家政服务</w:t>
      </w:r>
      <w:r w:rsidRPr="00F55E55">
        <w:t>，</w:t>
      </w:r>
      <w:r w:rsidRPr="00F55E55">
        <w:rPr>
          <w:lang w:val="zh-CN"/>
        </w:rPr>
        <w:t>继续推广家用电器产品</w:t>
      </w:r>
      <w:r w:rsidRPr="00F55E55">
        <w:t>，</w:t>
      </w:r>
      <w:r w:rsidRPr="00F55E55">
        <w:rPr>
          <w:lang w:val="zh-CN"/>
        </w:rPr>
        <w:t>以帮助简化家务劳动</w:t>
      </w:r>
      <w:r w:rsidRPr="00F55E55">
        <w:t>，</w:t>
      </w:r>
      <w:r w:rsidRPr="00F55E55">
        <w:rPr>
          <w:lang w:val="zh-CN"/>
        </w:rPr>
        <w:t>并以此鼓励男女更好地分担家务劳动</w:t>
      </w:r>
      <w:r w:rsidR="00F8045A">
        <w:rPr>
          <w:lang w:val="zh-CN"/>
        </w:rPr>
        <w:t>。</w:t>
      </w:r>
    </w:p>
    <w:p w:rsidR="00174E65" w:rsidRPr="00F55E55" w:rsidRDefault="00174E65" w:rsidP="00177A7E">
      <w:pPr>
        <w:pStyle w:val="SingleTxtGC"/>
      </w:pPr>
      <w:r w:rsidRPr="00F55E55">
        <w:t>288.</w:t>
      </w:r>
      <w:r w:rsidR="00930EB4">
        <w:rPr>
          <w:rFonts w:hint="eastAsia"/>
          <w:lang w:val="zh-CN"/>
        </w:rPr>
        <w:t xml:space="preserve">  </w:t>
      </w:r>
      <w:r w:rsidRPr="00F55E55">
        <w:rPr>
          <w:lang w:val="zh-CN"/>
        </w:rPr>
        <w:t>在农村成员构成中同样看到女性领导成员比例的提高</w:t>
      </w:r>
      <w:r w:rsidRPr="00F55E55">
        <w:t>，</w:t>
      </w:r>
      <w:r w:rsidRPr="00F55E55">
        <w:rPr>
          <w:lang w:val="zh-CN"/>
        </w:rPr>
        <w:t>承担了国家、省和市级的专业领导职务</w:t>
      </w:r>
      <w:r w:rsidRPr="00F55E55">
        <w:t>，</w:t>
      </w:r>
      <w:r w:rsidRPr="00F55E55">
        <w:rPr>
          <w:lang w:val="zh-CN"/>
        </w:rPr>
        <w:t>女领导的人数翻了三番</w:t>
      </w:r>
      <w:r w:rsidRPr="00F55E55">
        <w:t>，</w:t>
      </w:r>
      <w:r w:rsidRPr="00F55E55">
        <w:rPr>
          <w:lang w:val="zh-CN"/>
        </w:rPr>
        <w:t>达到</w:t>
      </w:r>
      <w:r w:rsidRPr="00F55E55">
        <w:t>307</w:t>
      </w:r>
      <w:r w:rsidRPr="00F55E55">
        <w:rPr>
          <w:lang w:val="zh-CN"/>
        </w:rPr>
        <w:t>人</w:t>
      </w:r>
      <w:r w:rsidRPr="00F55E55">
        <w:t>，</w:t>
      </w:r>
      <w:r w:rsidRPr="00F55E55">
        <w:rPr>
          <w:lang w:val="zh-CN"/>
        </w:rPr>
        <w:t>占领导人员总数的</w:t>
      </w:r>
      <w:r w:rsidRPr="00F55E55">
        <w:t>33%</w:t>
      </w:r>
      <w:r w:rsidRPr="00F55E55">
        <w:t>，</w:t>
      </w:r>
      <w:r w:rsidRPr="00F55E55">
        <w:rPr>
          <w:lang w:val="zh-CN"/>
        </w:rPr>
        <w:t>这一数字史无前例。其中有</w:t>
      </w:r>
      <w:r w:rsidRPr="00F55E55">
        <w:t>88</w:t>
      </w:r>
      <w:r w:rsidRPr="00F55E55">
        <w:rPr>
          <w:lang w:val="zh-CN"/>
        </w:rPr>
        <w:t>人担任信贷服务合作社社长职务</w:t>
      </w:r>
      <w:r w:rsidRPr="00F55E55">
        <w:t>，</w:t>
      </w:r>
      <w:r w:rsidRPr="00F55E55">
        <w:t>51</w:t>
      </w:r>
      <w:r w:rsidRPr="00F55E55">
        <w:rPr>
          <w:lang w:val="zh-CN"/>
        </w:rPr>
        <w:t>人担任农牧业生产合作社社长职务。近年来</w:t>
      </w:r>
      <w:r w:rsidRPr="00F55E55">
        <w:t>，</w:t>
      </w:r>
      <w:r w:rsidRPr="00F55E55">
        <w:rPr>
          <w:lang w:val="zh-CN"/>
        </w:rPr>
        <w:t>在通过选举产生的职务中</w:t>
      </w:r>
      <w:r w:rsidRPr="00F55E55">
        <w:t>，</w:t>
      </w:r>
      <w:r w:rsidRPr="00F55E55">
        <w:rPr>
          <w:lang w:val="zh-CN"/>
        </w:rPr>
        <w:t>女性所占比例不断增加</w:t>
      </w:r>
      <w:r w:rsidRPr="00F55E55">
        <w:t>，</w:t>
      </w:r>
      <w:r w:rsidRPr="00F55E55">
        <w:rPr>
          <w:lang w:val="zh-CN"/>
        </w:rPr>
        <w:t>有</w:t>
      </w:r>
      <w:r w:rsidRPr="00F55E55">
        <w:t>21</w:t>
      </w:r>
      <w:r w:rsidRPr="00F55E55">
        <w:rPr>
          <w:lang w:val="zh-CN"/>
        </w:rPr>
        <w:t>名市级主席</w:t>
      </w:r>
      <w:r w:rsidRPr="00F55E55">
        <w:t>，</w:t>
      </w:r>
      <w:r w:rsidRPr="00F55E55">
        <w:t>212</w:t>
      </w:r>
      <w:r w:rsidRPr="00F55E55">
        <w:rPr>
          <w:lang w:val="zh-CN"/>
        </w:rPr>
        <w:t>名市级秘书处成员</w:t>
      </w:r>
      <w:r w:rsidRPr="00F55E55">
        <w:t>，</w:t>
      </w:r>
      <w:r w:rsidRPr="00F55E55">
        <w:t>22</w:t>
      </w:r>
      <w:r w:rsidRPr="00F55E55">
        <w:rPr>
          <w:lang w:val="zh-CN"/>
        </w:rPr>
        <w:t>名省级秘书处成员和</w:t>
      </w:r>
      <w:r w:rsidRPr="00F55E55">
        <w:t>3</w:t>
      </w:r>
      <w:r w:rsidRPr="00F55E55">
        <w:rPr>
          <w:lang w:val="zh-CN"/>
        </w:rPr>
        <w:t>名全国总局成员是女性。女性农民领导人的学历水平也有所提高</w:t>
      </w:r>
      <w:r w:rsidRPr="00F55E55">
        <w:t>，</w:t>
      </w:r>
      <w:r w:rsidRPr="00F55E55">
        <w:rPr>
          <w:lang w:val="zh-CN"/>
        </w:rPr>
        <w:t>据报道</w:t>
      </w:r>
      <w:r w:rsidRPr="00F55E55">
        <w:t>，</w:t>
      </w:r>
      <w:r w:rsidRPr="00F55E55">
        <w:rPr>
          <w:lang w:val="zh-CN"/>
        </w:rPr>
        <w:t>拥有大学文凭的女领导增加了</w:t>
      </w:r>
      <w:r w:rsidRPr="00F55E55">
        <w:t>260</w:t>
      </w:r>
      <w:r w:rsidRPr="00F55E55">
        <w:rPr>
          <w:lang w:val="zh-CN"/>
        </w:rPr>
        <w:t>人</w:t>
      </w:r>
      <w:r w:rsidRPr="00F55E55">
        <w:t>，</w:t>
      </w:r>
      <w:r w:rsidRPr="00F55E55">
        <w:rPr>
          <w:lang w:val="zh-CN"/>
        </w:rPr>
        <w:t>拥有高中学历的女领导增加了</w:t>
      </w:r>
      <w:r w:rsidRPr="00F55E55">
        <w:t>960</w:t>
      </w:r>
      <w:r w:rsidRPr="00F55E55">
        <w:rPr>
          <w:lang w:val="zh-CN"/>
        </w:rPr>
        <w:t>人。</w:t>
      </w:r>
    </w:p>
    <w:p w:rsidR="00174E65" w:rsidRPr="00F55E55" w:rsidRDefault="00174E65" w:rsidP="00177A7E">
      <w:pPr>
        <w:pStyle w:val="SingleTxtGC"/>
      </w:pPr>
      <w:r w:rsidRPr="00F55E55">
        <w:t>289.</w:t>
      </w:r>
      <w:r w:rsidR="00930EB4">
        <w:rPr>
          <w:rFonts w:hint="eastAsia"/>
          <w:lang w:val="zh-CN"/>
        </w:rPr>
        <w:t xml:space="preserve">  </w:t>
      </w:r>
      <w:r w:rsidRPr="00F55E55">
        <w:rPr>
          <w:lang w:val="zh-CN"/>
        </w:rPr>
        <w:t>从优先发展供应给人民的粮食生产这一基本原则入手</w:t>
      </w:r>
      <w:r w:rsidRPr="00F55E55">
        <w:t>，</w:t>
      </w:r>
      <w:r w:rsidRPr="00F55E55">
        <w:rPr>
          <w:lang w:val="zh-CN"/>
        </w:rPr>
        <w:t>遵照第</w:t>
      </w:r>
      <w:r w:rsidRPr="00F55E55">
        <w:t>259</w:t>
      </w:r>
      <w:r w:rsidRPr="00F55E55">
        <w:rPr>
          <w:lang w:val="zh-CN"/>
        </w:rPr>
        <w:t>号法令开始实施一项新型土地和生产分配方式</w:t>
      </w:r>
      <w:r w:rsidRPr="00F55E55">
        <w:t>，</w:t>
      </w:r>
      <w:r w:rsidRPr="00F55E55">
        <w:rPr>
          <w:lang w:val="zh-CN"/>
        </w:rPr>
        <w:t>即交付土地使用权</w:t>
      </w:r>
      <w:r w:rsidRPr="00F55E55">
        <w:t>，</w:t>
      </w:r>
      <w:r w:rsidRPr="00F55E55">
        <w:rPr>
          <w:lang w:val="zh-CN"/>
        </w:rPr>
        <w:t>以提高生产力并促进从事土地劳作的男女农民就业。截至</w:t>
      </w:r>
      <w:r w:rsidRPr="00F55E55">
        <w:t>2009</w:t>
      </w:r>
      <w:r w:rsidRPr="00F55E55">
        <w:rPr>
          <w:lang w:val="zh-CN"/>
        </w:rPr>
        <w:t>年底</w:t>
      </w:r>
      <w:r w:rsidRPr="00F55E55">
        <w:t>，</w:t>
      </w:r>
      <w:r w:rsidRPr="00F55E55">
        <w:rPr>
          <w:lang w:val="zh-CN"/>
        </w:rPr>
        <w:t>这一方案已经惠及总计</w:t>
      </w:r>
      <w:r w:rsidRPr="00F55E55">
        <w:t>12</w:t>
      </w:r>
      <w:r w:rsidR="00332241">
        <w:rPr>
          <w:rFonts w:hint="eastAsia"/>
        </w:rPr>
        <w:t>,</w:t>
      </w:r>
      <w:r w:rsidRPr="00F55E55">
        <w:t>486</w:t>
      </w:r>
      <w:r w:rsidRPr="00F55E55">
        <w:rPr>
          <w:lang w:val="zh-CN"/>
        </w:rPr>
        <w:t>名妇女</w:t>
      </w:r>
      <w:r w:rsidRPr="00F55E55">
        <w:t>，</w:t>
      </w:r>
      <w:r w:rsidRPr="00F55E55">
        <w:rPr>
          <w:lang w:val="zh-CN"/>
        </w:rPr>
        <w:t>使其获得了土地的所有权</w:t>
      </w:r>
      <w:r w:rsidRPr="00F55E55">
        <w:t>，</w:t>
      </w:r>
      <w:r w:rsidRPr="00F55E55">
        <w:rPr>
          <w:lang w:val="zh-CN"/>
        </w:rPr>
        <w:t>此外还使其充分获得信贷和技术支持</w:t>
      </w:r>
      <w:r w:rsidRPr="00F55E55">
        <w:t>，</w:t>
      </w:r>
      <w:r w:rsidRPr="00F55E55">
        <w:rPr>
          <w:lang w:val="zh-CN"/>
        </w:rPr>
        <w:t>以及其他许多机会。这一模式有助于提高妇女对土地及生产资源的使用、控制和管理</w:t>
      </w:r>
      <w:r w:rsidRPr="00F55E55">
        <w:t>，</w:t>
      </w:r>
      <w:r w:rsidRPr="00F55E55">
        <w:rPr>
          <w:lang w:val="zh-CN"/>
        </w:rPr>
        <w:t>回应了委员会提出的另一条意见。</w:t>
      </w:r>
    </w:p>
    <w:p w:rsidR="00174E65" w:rsidRPr="00F55E55" w:rsidRDefault="00174E65" w:rsidP="00177A7E">
      <w:pPr>
        <w:pStyle w:val="SingleTxtGC"/>
      </w:pPr>
      <w:r w:rsidRPr="00F55E55">
        <w:t>290.</w:t>
      </w:r>
      <w:r w:rsidR="000B21B7">
        <w:rPr>
          <w:rFonts w:hint="eastAsia"/>
        </w:rPr>
        <w:t xml:space="preserve">  </w:t>
      </w:r>
      <w:r w:rsidRPr="00F55E55">
        <w:rPr>
          <w:lang w:val="zh-CN"/>
        </w:rPr>
        <w:t>古巴畜牧业生产协会</w:t>
      </w:r>
      <w:r w:rsidRPr="00F55E55">
        <w:t>，</w:t>
      </w:r>
      <w:r w:rsidRPr="00F55E55">
        <w:rPr>
          <w:lang w:val="zh-CN"/>
        </w:rPr>
        <w:t>其会长为女性</w:t>
      </w:r>
      <w:r w:rsidRPr="00F55E55">
        <w:t>，</w:t>
      </w:r>
      <w:r w:rsidRPr="00F55E55">
        <w:rPr>
          <w:lang w:val="zh-CN"/>
        </w:rPr>
        <w:t>招募了超过</w:t>
      </w:r>
      <w:r w:rsidRPr="00F55E55">
        <w:t>30</w:t>
      </w:r>
      <w:r w:rsidR="00332241">
        <w:rPr>
          <w:rFonts w:hint="eastAsia"/>
        </w:rPr>
        <w:t>,</w:t>
      </w:r>
      <w:r w:rsidRPr="00F55E55">
        <w:t>000</w:t>
      </w:r>
      <w:r w:rsidRPr="00F55E55">
        <w:rPr>
          <w:lang w:val="zh-CN"/>
        </w:rPr>
        <w:t>名生产者入会</w:t>
      </w:r>
      <w:r w:rsidRPr="00F55E55">
        <w:t>，</w:t>
      </w:r>
      <w:r w:rsidRPr="00F55E55">
        <w:rPr>
          <w:lang w:val="zh-CN"/>
        </w:rPr>
        <w:t>并出台了适用于所有结构的性别战略。设立了农村妇女</w:t>
      </w:r>
      <w:r w:rsidRPr="00F55E55">
        <w:rPr>
          <w:rFonts w:hint="eastAsia"/>
          <w:lang w:val="zh-CN"/>
        </w:rPr>
        <w:t>奖</w:t>
      </w:r>
      <w:r w:rsidRPr="00F55E55">
        <w:t>，</w:t>
      </w:r>
      <w:r w:rsidRPr="00F55E55">
        <w:rPr>
          <w:lang w:val="zh-CN"/>
        </w:rPr>
        <w:t>该奖项意味着对在农业粮食生产的科研、技术和实践领域做出卓越贡献者的鼓励。古巴农林技术协会也出台了其性别战略</w:t>
      </w:r>
      <w:r w:rsidRPr="00F55E55">
        <w:t>，</w:t>
      </w:r>
      <w:r w:rsidRPr="00F55E55">
        <w:rPr>
          <w:lang w:val="zh-CN"/>
        </w:rPr>
        <w:t>着重将妇女纳入到其活动领域</w:t>
      </w:r>
      <w:r w:rsidR="00F8045A">
        <w:rPr>
          <w:lang w:val="zh-CN"/>
        </w:rPr>
        <w:t>。</w:t>
      </w:r>
    </w:p>
    <w:p w:rsidR="00174E65" w:rsidRPr="00F55E55" w:rsidRDefault="00174E65" w:rsidP="00177A7E">
      <w:pPr>
        <w:pStyle w:val="SingleTxtGC"/>
      </w:pPr>
      <w:r w:rsidRPr="00F55E55">
        <w:t>291.</w:t>
      </w:r>
      <w:r w:rsidR="00930EB4">
        <w:rPr>
          <w:rFonts w:hint="eastAsia"/>
          <w:lang w:val="zh-CN"/>
        </w:rPr>
        <w:t xml:space="preserve">  </w:t>
      </w:r>
      <w:r w:rsidRPr="00F55E55">
        <w:rPr>
          <w:lang w:val="zh-CN"/>
        </w:rPr>
        <w:t>各单位、农民组织、专业人士协会以及农业部和糖业部下属的技术学院和社区培训机构面向农村妇女运作实施培训方案</w:t>
      </w:r>
      <w:r w:rsidRPr="00F55E55">
        <w:t>，</w:t>
      </w:r>
      <w:r w:rsidRPr="00F55E55">
        <w:rPr>
          <w:lang w:val="zh-CN"/>
        </w:rPr>
        <w:t>提供这些专业方面的培训</w:t>
      </w:r>
      <w:r w:rsidRPr="00F55E55">
        <w:t>，</w:t>
      </w:r>
      <w:r w:rsidRPr="00F55E55">
        <w:rPr>
          <w:lang w:val="zh-CN"/>
        </w:rPr>
        <w:t>并由农村地区的妇女与家庭指导之家提供各项培训支持</w:t>
      </w:r>
      <w:r w:rsidRPr="00F55E55">
        <w:t>，</w:t>
      </w:r>
      <w:r w:rsidRPr="00F55E55">
        <w:rPr>
          <w:lang w:val="zh-CN"/>
        </w:rPr>
        <w:t>这对妇女参与各项</w:t>
      </w:r>
      <w:r w:rsidRPr="00F55E55">
        <w:rPr>
          <w:rFonts w:hint="eastAsia"/>
          <w:lang w:val="zh-CN"/>
        </w:rPr>
        <w:t>经济</w:t>
      </w:r>
      <w:r w:rsidRPr="00F55E55">
        <w:rPr>
          <w:lang w:val="zh-CN"/>
        </w:rPr>
        <w:t>活动起到了激励作用。在古巴教育体系中的技术学校中开设了适用于农村地区的专业</w:t>
      </w:r>
      <w:r w:rsidRPr="00F55E55">
        <w:t>，</w:t>
      </w:r>
      <w:r w:rsidRPr="00F55E55">
        <w:rPr>
          <w:lang w:val="zh-CN"/>
        </w:rPr>
        <w:t>学校等级包括职业学校、理工学院和工程类大学。招录更多由于各种原因而放弃接受正规教育的女性</w:t>
      </w:r>
      <w:r w:rsidRPr="00F55E55">
        <w:t>，</w:t>
      </w:r>
      <w:r w:rsidRPr="00F55E55">
        <w:rPr>
          <w:lang w:val="zh-CN"/>
        </w:rPr>
        <w:t>特别是年轻女性接受此类职业技术培训</w:t>
      </w:r>
      <w:r w:rsidRPr="00F55E55">
        <w:t>，</w:t>
      </w:r>
      <w:r w:rsidRPr="00F55E55">
        <w:rPr>
          <w:lang w:val="zh-CN"/>
        </w:rPr>
        <w:t>仍然被列为一项目标</w:t>
      </w:r>
      <w:r w:rsidR="00F8045A">
        <w:rPr>
          <w:lang w:val="zh-CN"/>
        </w:rPr>
        <w:t>。</w:t>
      </w:r>
    </w:p>
    <w:p w:rsidR="00174E65" w:rsidRPr="00F55E55" w:rsidRDefault="00174E65" w:rsidP="00177A7E">
      <w:pPr>
        <w:pStyle w:val="SingleTxtGC"/>
      </w:pPr>
      <w:r w:rsidRPr="00F55E55">
        <w:t>292.</w:t>
      </w:r>
      <w:r w:rsidR="00930EB4">
        <w:rPr>
          <w:rFonts w:hint="eastAsia"/>
          <w:lang w:val="zh-CN"/>
        </w:rPr>
        <w:t xml:space="preserve">  </w:t>
      </w:r>
      <w:r w:rsidRPr="00F55E55">
        <w:rPr>
          <w:lang w:val="zh-CN"/>
        </w:rPr>
        <w:t>在协调各机构共同推动提高农村地区妇女地位的工作机制中</w:t>
      </w:r>
      <w:r w:rsidRPr="00F55E55">
        <w:t>，</w:t>
      </w:r>
      <w:r w:rsidRPr="00F55E55">
        <w:rPr>
          <w:lang w:val="zh-CN"/>
        </w:rPr>
        <w:t>包括农业部、制糖产业部、全国小农协会与妇女组织共同推行的计划和方案。古巴农村妇女扶持组织和机构网络创建于</w:t>
      </w:r>
      <w:r w:rsidRPr="00F55E55">
        <w:t>1992</w:t>
      </w:r>
      <w:r w:rsidRPr="00F55E55">
        <w:rPr>
          <w:lang w:val="zh-CN"/>
        </w:rPr>
        <w:t>年</w:t>
      </w:r>
      <w:r w:rsidRPr="00F55E55">
        <w:t>，</w:t>
      </w:r>
      <w:r w:rsidRPr="00F55E55">
        <w:rPr>
          <w:lang w:val="zh-CN"/>
        </w:rPr>
        <w:t>一直不间断地维持运作。网络设有国家协调员主持网络工作</w:t>
      </w:r>
      <w:r w:rsidRPr="00F55E55">
        <w:t>，</w:t>
      </w:r>
      <w:r w:rsidRPr="00F55E55">
        <w:rPr>
          <w:lang w:val="zh-CN"/>
        </w:rPr>
        <w:t>负责组建古巴代表团</w:t>
      </w:r>
      <w:r w:rsidRPr="00F55E55">
        <w:t>，</w:t>
      </w:r>
      <w:r w:rsidRPr="00F55E55">
        <w:rPr>
          <w:lang w:val="zh-CN"/>
        </w:rPr>
        <w:t>编写古巴共和国第五次和第六次合并定期报告提交给消除对妇女歧视委员会。同样</w:t>
      </w:r>
      <w:r w:rsidRPr="00F55E55">
        <w:t>，</w:t>
      </w:r>
      <w:r w:rsidRPr="00F55E55">
        <w:rPr>
          <w:lang w:val="zh-CN"/>
        </w:rPr>
        <w:t>网络每年都参与执行为纪念十月份的农村妇女节和世界粮食节而实施的计划。</w:t>
      </w:r>
    </w:p>
    <w:p w:rsidR="00174E65" w:rsidRPr="00F55E55" w:rsidRDefault="00174E65" w:rsidP="00177A7E">
      <w:pPr>
        <w:pStyle w:val="SingleTxtGC"/>
      </w:pPr>
      <w:r w:rsidRPr="00F55E55">
        <w:t>293.</w:t>
      </w:r>
      <w:r w:rsidR="00930EB4">
        <w:rPr>
          <w:rFonts w:hint="eastAsia"/>
          <w:lang w:val="zh-CN"/>
        </w:rPr>
        <w:t xml:space="preserve">  </w:t>
      </w:r>
      <w:r w:rsidRPr="00F55E55">
        <w:rPr>
          <w:lang w:val="zh-CN"/>
        </w:rPr>
        <w:t>完成了约</w:t>
      </w:r>
      <w:r w:rsidRPr="00F55E55">
        <w:t>300</w:t>
      </w:r>
      <w:r w:rsidRPr="00F55E55">
        <w:rPr>
          <w:lang w:val="zh-CN"/>
        </w:rPr>
        <w:t>项社会工程</w:t>
      </w:r>
      <w:r w:rsidRPr="00F55E55">
        <w:t>，</w:t>
      </w:r>
      <w:r w:rsidRPr="00F55E55">
        <w:rPr>
          <w:lang w:val="zh-CN"/>
        </w:rPr>
        <w:t>翻新和扩建了</w:t>
      </w:r>
      <w:r w:rsidRPr="00F55E55">
        <w:t>45</w:t>
      </w:r>
      <w:r w:rsidRPr="00F55E55">
        <w:rPr>
          <w:lang w:val="zh-CN"/>
        </w:rPr>
        <w:t>所综合医院</w:t>
      </w:r>
      <w:r w:rsidRPr="00F55E55">
        <w:t>，</w:t>
      </w:r>
      <w:r w:rsidRPr="00F55E55">
        <w:rPr>
          <w:lang w:val="zh-CN"/>
        </w:rPr>
        <w:t>此外还下拨了超过</w:t>
      </w:r>
      <w:r w:rsidRPr="00F55E55">
        <w:t>3</w:t>
      </w:r>
      <w:r w:rsidR="00332241">
        <w:rPr>
          <w:rFonts w:hint="eastAsia"/>
        </w:rPr>
        <w:t>,</w:t>
      </w:r>
      <w:r w:rsidRPr="00F55E55">
        <w:t>900</w:t>
      </w:r>
      <w:r w:rsidRPr="00F55E55">
        <w:rPr>
          <w:lang w:val="zh-CN"/>
        </w:rPr>
        <w:t>万古巴可兑换比索给东部省份</w:t>
      </w:r>
      <w:r w:rsidRPr="00F55E55">
        <w:t>，</w:t>
      </w:r>
      <w:r w:rsidRPr="00F55E55">
        <w:rPr>
          <w:lang w:val="zh-CN"/>
        </w:rPr>
        <w:t>主要是当地的农村地区</w:t>
      </w:r>
      <w:r w:rsidRPr="00F55E55">
        <w:t>，</w:t>
      </w:r>
      <w:r w:rsidRPr="00F55E55">
        <w:rPr>
          <w:lang w:val="zh-CN"/>
        </w:rPr>
        <w:t>用于具有较高社会影响力的工程。</w:t>
      </w:r>
      <w:r w:rsidRPr="00F55E55">
        <w:t>3</w:t>
      </w:r>
      <w:r w:rsidR="00332241">
        <w:rPr>
          <w:rFonts w:hint="eastAsia"/>
        </w:rPr>
        <w:t>,</w:t>
      </w:r>
      <w:r w:rsidRPr="00F55E55">
        <w:t>000</w:t>
      </w:r>
      <w:r w:rsidRPr="00F55E55">
        <w:rPr>
          <w:lang w:val="zh-CN"/>
        </w:rPr>
        <w:t>多条供水管路确保将氯化饮用水接入了超过</w:t>
      </w:r>
      <w:r w:rsidRPr="00F55E55">
        <w:t>3</w:t>
      </w:r>
      <w:r w:rsidR="00332241">
        <w:rPr>
          <w:rFonts w:hint="eastAsia"/>
        </w:rPr>
        <w:t>,</w:t>
      </w:r>
      <w:r w:rsidRPr="00F55E55">
        <w:t>500</w:t>
      </w:r>
      <w:r w:rsidRPr="00F55E55">
        <w:rPr>
          <w:lang w:val="zh-CN"/>
        </w:rPr>
        <w:t>个农村社区。继续增加风车、水泵以及其他新技术设施的安装数量</w:t>
      </w:r>
      <w:r w:rsidRPr="00F55E55">
        <w:t>，</w:t>
      </w:r>
      <w:r w:rsidRPr="00F55E55">
        <w:rPr>
          <w:lang w:val="zh-CN"/>
        </w:rPr>
        <w:t>这还能够为妇女提供更多的就业机会。</w:t>
      </w:r>
    </w:p>
    <w:p w:rsidR="00174E65" w:rsidRPr="00F55E55" w:rsidRDefault="00174E65" w:rsidP="00177A7E">
      <w:pPr>
        <w:pStyle w:val="SingleTxtGC"/>
      </w:pPr>
      <w:r w:rsidRPr="00F55E55">
        <w:t>294.</w:t>
      </w:r>
      <w:r w:rsidR="00930EB4">
        <w:rPr>
          <w:rFonts w:hint="eastAsia"/>
          <w:lang w:val="zh-CN"/>
        </w:rPr>
        <w:t xml:space="preserve">  </w:t>
      </w:r>
      <w:r w:rsidRPr="00F55E55">
        <w:rPr>
          <w:lang w:val="zh-CN"/>
        </w:rPr>
        <w:t>古巴的电力服务覆盖了国内将近</w:t>
      </w:r>
      <w:r w:rsidRPr="00F55E55">
        <w:t>99%</w:t>
      </w:r>
      <w:r w:rsidRPr="00F55E55">
        <w:rPr>
          <w:lang w:val="zh-CN"/>
        </w:rPr>
        <w:t>的住房</w:t>
      </w:r>
      <w:r w:rsidRPr="00F55E55">
        <w:t>，</w:t>
      </w:r>
      <w:r w:rsidRPr="00F55E55">
        <w:rPr>
          <w:lang w:val="zh-CN"/>
        </w:rPr>
        <w:t>农村地区除使用国家电网的电力外</w:t>
      </w:r>
      <w:r w:rsidRPr="00F55E55">
        <w:t>，</w:t>
      </w:r>
      <w:r w:rsidRPr="00F55E55">
        <w:rPr>
          <w:lang w:val="zh-CN"/>
        </w:rPr>
        <w:t>还使用其他替代能源</w:t>
      </w:r>
      <w:r w:rsidRPr="00F55E55">
        <w:t>，</w:t>
      </w:r>
      <w:r w:rsidRPr="00F55E55">
        <w:rPr>
          <w:lang w:val="zh-CN"/>
        </w:rPr>
        <w:t>其中主要包括利用太阳能和风能发电。这还有助于在不少地区利用这些能源开办运作了超过</w:t>
      </w:r>
      <w:r w:rsidRPr="00F55E55">
        <w:t>1</w:t>
      </w:r>
      <w:r w:rsidR="00332241">
        <w:rPr>
          <w:rFonts w:hint="eastAsia"/>
        </w:rPr>
        <w:t>,</w:t>
      </w:r>
      <w:r w:rsidRPr="00F55E55">
        <w:t>800</w:t>
      </w:r>
      <w:r w:rsidRPr="00F55E55">
        <w:rPr>
          <w:lang w:val="zh-CN"/>
        </w:rPr>
        <w:t>家电视和录像厅</w:t>
      </w:r>
      <w:r w:rsidRPr="00F55E55">
        <w:t>，</w:t>
      </w:r>
      <w:r w:rsidRPr="00F55E55">
        <w:rPr>
          <w:lang w:val="zh-CN"/>
        </w:rPr>
        <w:t>用于娱乐和教育</w:t>
      </w:r>
      <w:r w:rsidR="00F8045A">
        <w:rPr>
          <w:lang w:val="zh-CN"/>
        </w:rPr>
        <w:t>。</w:t>
      </w:r>
    </w:p>
    <w:p w:rsidR="00174E65" w:rsidRPr="00F55E55" w:rsidRDefault="00174E65" w:rsidP="00177A7E">
      <w:pPr>
        <w:pStyle w:val="SingleTxtGC"/>
        <w:rPr>
          <w:rFonts w:hint="eastAsia"/>
        </w:rPr>
      </w:pPr>
      <w:r w:rsidRPr="00F55E55">
        <w:t>295.</w:t>
      </w:r>
      <w:r w:rsidR="00066756">
        <w:rPr>
          <w:rFonts w:hint="eastAsia"/>
          <w:lang w:val="zh-CN"/>
        </w:rPr>
        <w:t xml:space="preserve">  </w:t>
      </w:r>
      <w:r w:rsidRPr="00F55E55">
        <w:t>2007</w:t>
      </w:r>
      <w:r w:rsidRPr="00F55E55">
        <w:rPr>
          <w:lang w:val="zh-CN"/>
        </w:rPr>
        <w:t>年受到了食品权问题特别报告员</w:t>
      </w:r>
      <w:r w:rsidRPr="00237624">
        <w:rPr>
          <w:rFonts w:ascii="SimSun" w:hAnsi="SimSun"/>
          <w:lang w:val="zh-CN"/>
        </w:rPr>
        <w:t>让</w:t>
      </w:r>
      <w:r w:rsidRPr="00237624">
        <w:rPr>
          <w:rFonts w:ascii="SimSun" w:hAnsi="SimSun"/>
        </w:rPr>
        <w:t>·</w:t>
      </w:r>
      <w:r w:rsidRPr="00237624">
        <w:rPr>
          <w:rFonts w:ascii="SimSun" w:hAnsi="SimSun"/>
          <w:lang w:val="zh-CN"/>
        </w:rPr>
        <w:t>齐</w:t>
      </w:r>
      <w:r w:rsidRPr="00F55E55">
        <w:rPr>
          <w:lang w:val="zh-CN"/>
        </w:rPr>
        <w:t>格勒先生的视察访问</w:t>
      </w:r>
      <w:r w:rsidRPr="00F55E55">
        <w:t>，</w:t>
      </w:r>
      <w:r w:rsidRPr="00F55E55">
        <w:rPr>
          <w:lang w:val="zh-CN"/>
        </w:rPr>
        <w:t>报告员对于古巴妇女在粮食、粮食生产和与妇女有关的粮食计划方面所取得的进步表示赞赏。</w:t>
      </w:r>
    </w:p>
    <w:p w:rsidR="00174E65" w:rsidRPr="00F55E55" w:rsidRDefault="00174E65" w:rsidP="00177A7E">
      <w:pPr>
        <w:pStyle w:val="H1GC"/>
      </w:pPr>
      <w:r w:rsidRPr="00F55E55">
        <w:tab/>
      </w:r>
      <w:r w:rsidRPr="00F55E55">
        <w:rPr>
          <w:noProof/>
        </w:rPr>
        <w:t>N.</w:t>
      </w:r>
      <w:r w:rsidRPr="00F55E55">
        <w:tab/>
      </w:r>
      <w:r w:rsidRPr="00F55E55">
        <w:rPr>
          <w:rFonts w:hint="eastAsia"/>
          <w:lang w:val="zh-CN"/>
        </w:rPr>
        <w:t>第十五</w:t>
      </w:r>
      <w:r w:rsidR="00253B6F">
        <w:rPr>
          <w:rFonts w:hint="eastAsia"/>
          <w:lang w:val="zh-CN"/>
        </w:rPr>
        <w:t>条</w:t>
      </w:r>
    </w:p>
    <w:p w:rsidR="00174E65" w:rsidRPr="00F55E55" w:rsidRDefault="00174E65" w:rsidP="00177A7E">
      <w:pPr>
        <w:pStyle w:val="SingleTxtGC"/>
        <w:rPr>
          <w:rFonts w:hint="eastAsia"/>
          <w:lang w:val="zh-CN"/>
        </w:rPr>
      </w:pPr>
      <w:r w:rsidRPr="00F55E55">
        <w:rPr>
          <w:lang w:val="zh-CN"/>
        </w:rPr>
        <w:t>296.</w:t>
      </w:r>
      <w:r w:rsidR="00066756">
        <w:rPr>
          <w:rFonts w:hint="eastAsia"/>
          <w:lang w:val="zh-CN"/>
        </w:rPr>
        <w:t xml:space="preserve">  </w:t>
      </w:r>
      <w:r w:rsidRPr="00F55E55">
        <w:rPr>
          <w:lang w:val="zh-CN"/>
        </w:rPr>
        <w:t>根据《宪法》规定的平等原则，</w:t>
      </w:r>
      <w:smartTag w:uri="urn:schemas-microsoft-com:office:smarttags" w:element="chsdate">
        <w:smartTagPr>
          <w:attr w:name="IsROCDate" w:val="False"/>
          <w:attr w:name="IsLunarDate" w:val="False"/>
          <w:attr w:name="Day" w:val="16"/>
          <w:attr w:name="Month" w:val="7"/>
          <w:attr w:name="Year" w:val="1987"/>
        </w:smartTagPr>
        <w:smartTag w:uri="urn:schemas-microsoft-com:office:smarttags" w:element="chsdateYear1987Month7Day16IsLunarDateFalseIsROCDate">
          <w:r w:rsidRPr="00F55E55">
            <w:rPr>
              <w:lang w:val="zh-CN"/>
            </w:rPr>
            <w:t>1987</w:t>
          </w:r>
          <w:r w:rsidRPr="00F55E55">
            <w:rPr>
              <w:lang w:val="zh-CN"/>
            </w:rPr>
            <w:t>年</w:t>
          </w:r>
          <w:r w:rsidRPr="00F55E55">
            <w:rPr>
              <w:lang w:val="zh-CN"/>
            </w:rPr>
            <w:t>7</w:t>
          </w:r>
          <w:r w:rsidRPr="00F55E55">
            <w:rPr>
              <w:lang w:val="zh-CN"/>
            </w:rPr>
            <w:t>月</w:t>
          </w:r>
          <w:r w:rsidRPr="00F55E55">
            <w:rPr>
              <w:lang w:val="zh-CN"/>
            </w:rPr>
            <w:t>16</w:t>
          </w:r>
          <w:r w:rsidRPr="00F55E55">
            <w:rPr>
              <w:lang w:val="zh-CN"/>
            </w:rPr>
            <w:t>日</w:t>
          </w:r>
        </w:smartTag>
      </w:smartTag>
      <w:r w:rsidRPr="00F55E55">
        <w:rPr>
          <w:lang w:val="zh-CN"/>
        </w:rPr>
        <w:t>的第</w:t>
      </w:r>
      <w:r w:rsidRPr="00F55E55">
        <w:rPr>
          <w:lang w:val="zh-CN"/>
        </w:rPr>
        <w:t>59</w:t>
      </w:r>
      <w:r w:rsidRPr="00F55E55">
        <w:rPr>
          <w:lang w:val="zh-CN"/>
        </w:rPr>
        <w:t>号法</w:t>
      </w:r>
      <w:r w:rsidR="000B21B7" w:rsidRPr="000B21B7">
        <w:rPr>
          <w:rFonts w:hint="eastAsia"/>
          <w:spacing w:val="-50"/>
          <w:lang w:val="zh-CN"/>
        </w:rPr>
        <w:t>―</w:t>
      </w:r>
      <w:r w:rsidR="000B21B7" w:rsidRPr="000B21B7">
        <w:rPr>
          <w:rFonts w:hint="eastAsia"/>
          <w:lang w:val="zh-CN"/>
        </w:rPr>
        <w:t>―</w:t>
      </w:r>
      <w:r w:rsidRPr="00F55E55">
        <w:rPr>
          <w:lang w:val="zh-CN"/>
        </w:rPr>
        <w:t>《民法</w:t>
      </w:r>
      <w:r w:rsidRPr="00F55E55">
        <w:rPr>
          <w:rFonts w:hint="eastAsia"/>
          <w:lang w:val="zh-CN"/>
        </w:rPr>
        <w:t>典</w:t>
      </w:r>
      <w:r w:rsidRPr="00F55E55">
        <w:rPr>
          <w:lang w:val="zh-CN"/>
        </w:rPr>
        <w:t>》规定男女平等，双方具有同等法律能力和行使这一能力的机会。在法律和道德准则兼顾的前提下，第</w:t>
      </w:r>
      <w:r w:rsidRPr="00F55E55">
        <w:rPr>
          <w:rFonts w:hint="eastAsia"/>
          <w:lang w:val="zh-CN"/>
        </w:rPr>
        <w:t>1</w:t>
      </w:r>
      <w:r w:rsidRPr="00F55E55">
        <w:rPr>
          <w:lang w:val="zh-CN"/>
        </w:rPr>
        <w:t>条规</w:t>
      </w:r>
      <w:r w:rsidRPr="00AC3FD1">
        <w:rPr>
          <w:rFonts w:ascii="SimSun" w:hAnsi="SimSun"/>
          <w:lang w:val="zh-CN"/>
        </w:rPr>
        <w:t>定“</w:t>
      </w:r>
      <w:r w:rsidRPr="00AC3FD1">
        <w:rPr>
          <w:rFonts w:ascii="SimSun" w:hAnsi="SimSun" w:hint="eastAsia"/>
          <w:lang w:val="zh-CN"/>
        </w:rPr>
        <w:t>《</w:t>
      </w:r>
      <w:r w:rsidRPr="00AC3FD1">
        <w:rPr>
          <w:rFonts w:ascii="SimSun" w:hAnsi="SimSun"/>
          <w:lang w:val="zh-CN"/>
        </w:rPr>
        <w:t>民法</w:t>
      </w:r>
      <w:r w:rsidRPr="00AC3FD1">
        <w:rPr>
          <w:rFonts w:ascii="SimSun" w:hAnsi="SimSun" w:hint="eastAsia"/>
          <w:lang w:val="zh-CN"/>
        </w:rPr>
        <w:t>典》</w:t>
      </w:r>
      <w:r w:rsidRPr="00AC3FD1">
        <w:rPr>
          <w:rFonts w:ascii="SimSun" w:hAnsi="SimSun"/>
          <w:lang w:val="zh-CN"/>
        </w:rPr>
        <w:t>规范在人人平等的条件下的财产关系和与之相关的非财产关系，以满足物质和精神需要”</w:t>
      </w:r>
      <w:r w:rsidR="00F8045A">
        <w:rPr>
          <w:lang w:val="zh-CN"/>
        </w:rPr>
        <w:t>。</w:t>
      </w:r>
    </w:p>
    <w:p w:rsidR="00174E65" w:rsidRPr="00F55E55" w:rsidRDefault="00174E65" w:rsidP="00177A7E">
      <w:pPr>
        <w:pStyle w:val="SingleTxtGC"/>
        <w:rPr>
          <w:lang w:val="zh-CN"/>
        </w:rPr>
      </w:pPr>
      <w:r w:rsidRPr="00F55E55">
        <w:rPr>
          <w:lang w:val="zh-CN"/>
        </w:rPr>
        <w:t>297.</w:t>
      </w:r>
      <w:r w:rsidR="00066756">
        <w:rPr>
          <w:rFonts w:hint="eastAsia"/>
          <w:lang w:val="zh-CN"/>
        </w:rPr>
        <w:t xml:space="preserve">  </w:t>
      </w:r>
      <w:r w:rsidRPr="00F55E55">
        <w:rPr>
          <w:lang w:val="zh-CN"/>
        </w:rPr>
        <w:t>古巴妇女依法有权签署任何形式的民事合同和商业合同，管理财产，获得金融贷款</w:t>
      </w:r>
      <w:r w:rsidR="00F8045A">
        <w:rPr>
          <w:lang w:val="zh-CN"/>
        </w:rPr>
        <w:t>。</w:t>
      </w:r>
    </w:p>
    <w:p w:rsidR="00174E65" w:rsidRPr="00F55E55" w:rsidRDefault="00174E65" w:rsidP="00177A7E">
      <w:pPr>
        <w:pStyle w:val="SingleTxtGC"/>
        <w:rPr>
          <w:lang w:val="zh-CN"/>
        </w:rPr>
      </w:pPr>
      <w:r w:rsidRPr="00F55E55">
        <w:rPr>
          <w:lang w:val="zh-CN"/>
        </w:rPr>
        <w:t>298.</w:t>
      </w:r>
      <w:r w:rsidR="00066756">
        <w:rPr>
          <w:rFonts w:hint="eastAsia"/>
          <w:lang w:val="zh-CN"/>
        </w:rPr>
        <w:t xml:space="preserve">  </w:t>
      </w:r>
      <w:r w:rsidRPr="00F55E55">
        <w:rPr>
          <w:lang w:val="zh-CN"/>
        </w:rPr>
        <w:t>在继承权方面，妇女与男子无论在遗嘱继承或非遗嘱继承方面都享有同等权利。妇女拥有完全的继承权。第</w:t>
      </w:r>
      <w:r w:rsidRPr="00F55E55">
        <w:rPr>
          <w:lang w:val="zh-CN"/>
        </w:rPr>
        <w:t>480</w:t>
      </w:r>
      <w:r w:rsidRPr="00F55E55">
        <w:rPr>
          <w:lang w:val="zh-CN"/>
        </w:rPr>
        <w:t>条规定</w:t>
      </w:r>
      <w:r w:rsidRPr="00E72775">
        <w:rPr>
          <w:rFonts w:ascii="SimSun" w:hAnsi="SimSun"/>
          <w:lang w:val="zh-CN"/>
        </w:rPr>
        <w:t>“任何自然人或法人都可被指定为继承人或承继人”。与此同时，在关于“特别保护的继承人”的</w:t>
      </w:r>
      <w:r w:rsidRPr="00F55E55">
        <w:rPr>
          <w:lang w:val="zh-CN"/>
        </w:rPr>
        <w:t>章节中将健在的配偶包括在内，前提是他们没有工作能力，在经济上依赖于被继承人</w:t>
      </w:r>
      <w:r w:rsidR="00A6045F">
        <w:rPr>
          <w:lang w:val="zh-CN"/>
        </w:rPr>
        <w:t>(</w:t>
      </w:r>
      <w:r w:rsidRPr="00F55E55">
        <w:rPr>
          <w:lang w:val="zh-CN"/>
        </w:rPr>
        <w:t>第</w:t>
      </w:r>
      <w:r w:rsidRPr="00F55E55">
        <w:rPr>
          <w:lang w:val="zh-CN"/>
        </w:rPr>
        <w:t>493</w:t>
      </w:r>
      <w:r w:rsidRPr="00F55E55">
        <w:rPr>
          <w:lang w:val="zh-CN"/>
        </w:rPr>
        <w:t>条</w:t>
      </w:r>
      <w:r w:rsidR="00A6045F">
        <w:rPr>
          <w:lang w:val="zh-CN"/>
        </w:rPr>
        <w:t>)</w:t>
      </w:r>
      <w:r w:rsidR="00F8045A">
        <w:rPr>
          <w:lang w:val="zh-CN"/>
        </w:rPr>
        <w:t>。</w:t>
      </w:r>
    </w:p>
    <w:p w:rsidR="00174E65" w:rsidRPr="00F55E55" w:rsidRDefault="00174E65" w:rsidP="00177A7E">
      <w:pPr>
        <w:pStyle w:val="SingleTxtGC"/>
        <w:rPr>
          <w:rFonts w:hint="eastAsia"/>
        </w:rPr>
      </w:pPr>
      <w:bookmarkStart w:id="2" w:name="_Toc276710513"/>
      <w:r w:rsidRPr="00F55E55">
        <w:rPr>
          <w:lang w:val="zh-CN"/>
        </w:rPr>
        <w:t>299.</w:t>
      </w:r>
      <w:r w:rsidR="00066756">
        <w:rPr>
          <w:rFonts w:hint="eastAsia"/>
          <w:lang w:val="zh-CN"/>
        </w:rPr>
        <w:t xml:space="preserve">  </w:t>
      </w:r>
      <w:r w:rsidRPr="00F55E55">
        <w:rPr>
          <w:lang w:val="zh-CN"/>
        </w:rPr>
        <w:t>健在的配偶有权获得与其他继承人同等的份额。在妇女进入司法法庭方面，根据《宪法》规定，在任何类型诉讼中，女子享有与男子平等的权利，</w:t>
      </w:r>
      <w:smartTag w:uri="urn:schemas-microsoft-com:office:smarttags" w:element="chsdate">
        <w:smartTagPr>
          <w:attr w:name="IsROCDate" w:val="False"/>
          <w:attr w:name="IsLunarDate" w:val="False"/>
          <w:attr w:name="Day" w:val="13"/>
          <w:attr w:name="Month" w:val="8"/>
          <w:attr w:name="Year" w:val="1977"/>
        </w:smartTagPr>
        <w:smartTag w:uri="urn:schemas-microsoft-com:office:smarttags" w:element="chsdateYear1977Month8Day13IsLunarDateFalseIsROCDate">
          <w:r w:rsidRPr="00F55E55">
            <w:rPr>
              <w:lang w:val="zh-CN"/>
            </w:rPr>
            <w:t>1977</w:t>
          </w:r>
          <w:r w:rsidRPr="00F55E55">
            <w:rPr>
              <w:lang w:val="zh-CN"/>
            </w:rPr>
            <w:t>年</w:t>
          </w:r>
          <w:r w:rsidRPr="00F55E55">
            <w:rPr>
              <w:lang w:val="zh-CN"/>
            </w:rPr>
            <w:t>8</w:t>
          </w:r>
          <w:r w:rsidRPr="00F55E55">
            <w:rPr>
              <w:lang w:val="zh-CN"/>
            </w:rPr>
            <w:t>月</w:t>
          </w:r>
          <w:r w:rsidRPr="00F55E55">
            <w:rPr>
              <w:lang w:val="zh-CN"/>
            </w:rPr>
            <w:t>13</w:t>
          </w:r>
          <w:r w:rsidRPr="00F55E55">
            <w:rPr>
              <w:lang w:val="zh-CN"/>
            </w:rPr>
            <w:t>日</w:t>
          </w:r>
        </w:smartTag>
      </w:smartTag>
      <w:r w:rsidRPr="00F55E55">
        <w:rPr>
          <w:lang w:val="zh-CN"/>
        </w:rPr>
        <w:t>的第</w:t>
      </w:r>
      <w:r w:rsidRPr="00F55E55">
        <w:rPr>
          <w:lang w:val="zh-CN"/>
        </w:rPr>
        <w:t>5</w:t>
      </w:r>
      <w:r w:rsidRPr="00F55E55">
        <w:rPr>
          <w:lang w:val="zh-CN"/>
        </w:rPr>
        <w:t>号</w:t>
      </w:r>
      <w:r w:rsidRPr="00F55E55">
        <w:rPr>
          <w:rFonts w:hint="eastAsia"/>
          <w:lang w:val="zh-CN"/>
        </w:rPr>
        <w:t>法律</w:t>
      </w:r>
      <w:r w:rsidRPr="00F55E55">
        <w:rPr>
          <w:lang w:val="zh-CN"/>
        </w:rPr>
        <w:t>《刑事诉讼法》和同年</w:t>
      </w:r>
      <w:r w:rsidRPr="00F55E55">
        <w:rPr>
          <w:lang w:val="zh-CN"/>
        </w:rPr>
        <w:t>8</w:t>
      </w:r>
      <w:r w:rsidRPr="00F55E55">
        <w:rPr>
          <w:lang w:val="zh-CN"/>
        </w:rPr>
        <w:t>月的第</w:t>
      </w:r>
      <w:r w:rsidRPr="00F55E55">
        <w:rPr>
          <w:lang w:val="zh-CN"/>
        </w:rPr>
        <w:t>7</w:t>
      </w:r>
      <w:r w:rsidRPr="00F55E55">
        <w:rPr>
          <w:lang w:val="zh-CN"/>
        </w:rPr>
        <w:t>号</w:t>
      </w:r>
      <w:r w:rsidRPr="00F55E55">
        <w:rPr>
          <w:rFonts w:hint="eastAsia"/>
          <w:lang w:val="zh-CN"/>
        </w:rPr>
        <w:t>法律</w:t>
      </w:r>
      <w:r w:rsidRPr="00F55E55">
        <w:rPr>
          <w:lang w:val="zh-CN"/>
        </w:rPr>
        <w:t>《民事、行政和劳动诉讼法》也做了如此规定</w:t>
      </w:r>
      <w:r w:rsidR="00F8045A">
        <w:rPr>
          <w:lang w:val="zh-CN"/>
        </w:rPr>
        <w:t>。</w:t>
      </w:r>
    </w:p>
    <w:bookmarkEnd w:id="2"/>
    <w:p w:rsidR="00174E65" w:rsidRPr="00F55E55" w:rsidRDefault="00174E65" w:rsidP="00177A7E">
      <w:pPr>
        <w:pStyle w:val="H1GC"/>
      </w:pPr>
      <w:r w:rsidRPr="00F55E55">
        <w:tab/>
        <w:t>O.</w:t>
      </w:r>
      <w:r w:rsidRPr="00F55E55">
        <w:tab/>
      </w:r>
      <w:r w:rsidRPr="00E72775">
        <w:t>第十六条</w:t>
      </w:r>
    </w:p>
    <w:p w:rsidR="00174E65" w:rsidRDefault="00174E65" w:rsidP="00177A7E">
      <w:pPr>
        <w:pStyle w:val="SingleTxtGC"/>
        <w:rPr>
          <w:rFonts w:hint="eastAsia"/>
          <w:lang w:val="zh-CN"/>
        </w:rPr>
      </w:pPr>
      <w:r w:rsidRPr="00F55E55">
        <w:rPr>
          <w:lang w:val="zh-CN"/>
        </w:rPr>
        <w:t>300.</w:t>
      </w:r>
      <w:r w:rsidR="00066756">
        <w:rPr>
          <w:rFonts w:hint="eastAsia"/>
          <w:lang w:val="zh-CN"/>
        </w:rPr>
        <w:t xml:space="preserve">  </w:t>
      </w:r>
      <w:r w:rsidRPr="00F55E55">
        <w:rPr>
          <w:lang w:val="zh-CN"/>
        </w:rPr>
        <w:t>如上所述，《古巴共和国宪法》和《家庭法典》规定了男女在婚姻和家庭关系中享有平等权利的基本原理和普遍原则。《家庭法典》规范了家庭机制：婚姻、离婚、亲子关系、抚养费</w:t>
      </w:r>
      <w:r w:rsidRPr="00F55E55">
        <w:rPr>
          <w:lang w:val="zh-CN"/>
        </w:rPr>
        <w:t>/</w:t>
      </w:r>
      <w:r w:rsidRPr="00F55E55">
        <w:rPr>
          <w:lang w:val="zh-CN"/>
        </w:rPr>
        <w:t>赡养费义务、收养和监护。</w:t>
      </w:r>
    </w:p>
    <w:p w:rsidR="00174E65" w:rsidRPr="00F55E55" w:rsidRDefault="00174E65" w:rsidP="00177A7E">
      <w:pPr>
        <w:pStyle w:val="SingleTxtGC"/>
        <w:rPr>
          <w:lang w:val="zh-CN"/>
        </w:rPr>
      </w:pPr>
      <w:r w:rsidRPr="00F55E55">
        <w:rPr>
          <w:lang w:val="zh-CN"/>
        </w:rPr>
        <w:t>301.</w:t>
      </w:r>
      <w:r w:rsidR="00066756">
        <w:rPr>
          <w:rFonts w:hint="eastAsia"/>
          <w:lang w:val="zh-CN"/>
        </w:rPr>
        <w:t xml:space="preserve">  </w:t>
      </w:r>
      <w:r w:rsidRPr="00F55E55">
        <w:rPr>
          <w:rFonts w:hint="eastAsia"/>
          <w:lang w:val="zh-CN"/>
        </w:rPr>
        <w:t>家庭法律法规的规范机制，如规范古巴《家庭法典》的机制的基本特点十分具有时代创新性，且大部分机制随后都已经被纳入到了家庭法体制中。这一法律消除了阶级结构以及由于亲子关系归属而对子女进行的无理歧视。随着法律的生效，合法子女和非法子女在亲子关系和继承关系上的差别已经消失。为此，通过更为理想的检测手段使得父子、母子关系的确认成为可能。在这里应着重指出，在关于单身母亲这一社会问题的司法处置方面，规定可对推定父亲提出控诉。</w:t>
      </w:r>
    </w:p>
    <w:p w:rsidR="00174E65" w:rsidRPr="00F55E55" w:rsidRDefault="00174E65" w:rsidP="00177A7E">
      <w:pPr>
        <w:pStyle w:val="SingleTxtGC"/>
        <w:rPr>
          <w:lang w:val="zh-CN"/>
        </w:rPr>
      </w:pPr>
      <w:r w:rsidRPr="00F55E55">
        <w:rPr>
          <w:lang w:val="zh-CN"/>
        </w:rPr>
        <w:t>302.</w:t>
      </w:r>
      <w:r w:rsidR="00066756">
        <w:rPr>
          <w:rFonts w:hint="eastAsia"/>
          <w:lang w:val="zh-CN"/>
        </w:rPr>
        <w:t xml:space="preserve">  </w:t>
      </w:r>
      <w:r w:rsidRPr="00F55E55">
        <w:rPr>
          <w:rFonts w:hint="eastAsia"/>
          <w:lang w:val="zh-CN"/>
        </w:rPr>
        <w:t>婚姻不再是亲子关系合法化的根本途径，亲子关系的成立主要基于对子女的承认和登记，即使其父母之间未有婚姻亦如此。如果子女被父母所承认，均被视为合法子女，在继承、监护、亲子关系归属方面不再有任何差别。</w:t>
      </w:r>
    </w:p>
    <w:p w:rsidR="00174E65" w:rsidRPr="00F55E55" w:rsidRDefault="00174E65" w:rsidP="00177A7E">
      <w:pPr>
        <w:pStyle w:val="SingleTxtGC"/>
        <w:rPr>
          <w:lang w:val="zh-CN"/>
        </w:rPr>
      </w:pPr>
      <w:r w:rsidRPr="00F55E55">
        <w:rPr>
          <w:lang w:val="zh-CN"/>
        </w:rPr>
        <w:t>303.</w:t>
      </w:r>
      <w:r w:rsidR="00066756">
        <w:rPr>
          <w:rFonts w:hint="eastAsia"/>
          <w:lang w:val="zh-CN"/>
        </w:rPr>
        <w:t xml:space="preserve">  </w:t>
      </w:r>
      <w:r w:rsidRPr="00F55E55">
        <w:rPr>
          <w:rFonts w:hint="eastAsia"/>
          <w:lang w:val="zh-CN"/>
        </w:rPr>
        <w:t>法典不仅关切使子女平等享有对其父母财产的权利或平等获得被父母承认的机会，同样还关切使父母履行对其名下子女的责任或义务，确保对所有子女平等地进行抚育，帮助子女成长，协助学校管教孩子，并对冠以其姓氏的子女进行思想道德培养，使其了解其在家庭和社会中的权利。</w:t>
      </w:r>
    </w:p>
    <w:p w:rsidR="00174E65" w:rsidRPr="00F55E55" w:rsidRDefault="00174E65" w:rsidP="00177A7E">
      <w:pPr>
        <w:pStyle w:val="SingleTxtGC"/>
        <w:rPr>
          <w:lang w:val="zh-CN"/>
        </w:rPr>
      </w:pPr>
      <w:r w:rsidRPr="00F55E55">
        <w:rPr>
          <w:lang w:val="zh-CN"/>
        </w:rPr>
        <w:t>304.</w:t>
      </w:r>
      <w:r w:rsidR="00066756">
        <w:rPr>
          <w:rFonts w:hint="eastAsia"/>
          <w:lang w:val="zh-CN"/>
        </w:rPr>
        <w:t xml:space="preserve">  </w:t>
      </w:r>
      <w:r w:rsidRPr="00F55E55">
        <w:rPr>
          <w:rFonts w:hint="eastAsia"/>
          <w:lang w:val="zh-CN"/>
        </w:rPr>
        <w:t>《家庭法典》发展了《儿童权利公约》中关于“儿童的最高利益”这一概念，提出了一项司法仲裁概念，定名为“为了儿童的利益”。在古巴的现实中，这一点至关重要，因为在古巴，分娩几乎</w:t>
      </w:r>
      <w:r w:rsidRPr="00F55E55">
        <w:rPr>
          <w:rFonts w:hint="eastAsia"/>
          <w:lang w:val="zh-CN"/>
        </w:rPr>
        <w:t>100%</w:t>
      </w:r>
      <w:r w:rsidRPr="00F55E55">
        <w:rPr>
          <w:rFonts w:hint="eastAsia"/>
          <w:lang w:val="zh-CN"/>
        </w:rPr>
        <w:t>是在医院进行的，出生申报是在孩子出生后</w:t>
      </w:r>
      <w:r w:rsidRPr="00F55E55">
        <w:rPr>
          <w:rFonts w:hint="eastAsia"/>
          <w:lang w:val="zh-CN"/>
        </w:rPr>
        <w:t>72</w:t>
      </w:r>
      <w:r w:rsidRPr="00F55E55">
        <w:rPr>
          <w:rFonts w:hint="eastAsia"/>
          <w:lang w:val="zh-CN"/>
        </w:rPr>
        <w:t>小时内进行的，在任何情况下，新生儿总是在出院前由国家卫生体系中的婚姻状况登记员出具出生证明。因此进行出生申报的首选自然是母亲。</w:t>
      </w:r>
    </w:p>
    <w:p w:rsidR="00174E65" w:rsidRPr="00F55E55" w:rsidRDefault="00174E65" w:rsidP="00177A7E">
      <w:pPr>
        <w:pStyle w:val="SingleTxtGC"/>
        <w:rPr>
          <w:lang w:val="zh-CN"/>
        </w:rPr>
      </w:pPr>
      <w:r w:rsidRPr="00F55E55">
        <w:rPr>
          <w:lang w:val="zh-CN"/>
        </w:rPr>
        <w:t>305.</w:t>
      </w:r>
      <w:r w:rsidR="00303ADB">
        <w:rPr>
          <w:rFonts w:hint="eastAsia"/>
          <w:lang w:val="zh-CN"/>
        </w:rPr>
        <w:t xml:space="preserve">  </w:t>
      </w:r>
      <w:r w:rsidRPr="00F55E55">
        <w:rPr>
          <w:rFonts w:hint="eastAsia"/>
          <w:lang w:val="zh-CN"/>
        </w:rPr>
        <w:t>如果新生儿诞生在合法婚姻内，则在进行亲子关系认定时，一定是认定孩子父亲为其生母的丈夫，母亲一方申报的出生证明对父亲产生法定效力</w:t>
      </w:r>
      <w:r w:rsidR="00F8045A">
        <w:rPr>
          <w:rFonts w:hint="eastAsia"/>
          <w:lang w:val="zh-CN"/>
        </w:rPr>
        <w:t>。</w:t>
      </w:r>
    </w:p>
    <w:p w:rsidR="00174E65" w:rsidRPr="00F55E55" w:rsidRDefault="00174E65" w:rsidP="00177A7E">
      <w:pPr>
        <w:pStyle w:val="SingleTxtGC"/>
        <w:rPr>
          <w:rFonts w:hint="eastAsia"/>
          <w:lang w:val="zh-CN"/>
        </w:rPr>
      </w:pPr>
      <w:r w:rsidRPr="00F55E55">
        <w:rPr>
          <w:lang w:val="zh-CN"/>
        </w:rPr>
        <w:t>306.</w:t>
      </w:r>
      <w:r w:rsidR="00066756">
        <w:rPr>
          <w:rFonts w:hint="eastAsia"/>
          <w:lang w:val="zh-CN"/>
        </w:rPr>
        <w:t xml:space="preserve">  </w:t>
      </w:r>
      <w:r w:rsidRPr="00F55E55">
        <w:rPr>
          <w:rFonts w:hint="eastAsia"/>
          <w:lang w:val="zh-CN"/>
        </w:rPr>
        <w:t>如果父亲及时向登记部门表示否认亲子关系，则在进行出生登记时将不注明父亲姓名，但这不妨碍母亲要求按相应方式进行亲子关系认定的权利。法律在这方面规定了平等对待，但是当父亲一方提出对孩子母亲的认定时，情况明显不同。在这方面，重新重点提到了在古巴对单身母亲这一社会问题的司法处置。</w:t>
      </w:r>
    </w:p>
    <w:p w:rsidR="00174E65" w:rsidRPr="00F55E55" w:rsidRDefault="00174E65" w:rsidP="00177A7E">
      <w:pPr>
        <w:pStyle w:val="SingleTxtGC"/>
        <w:rPr>
          <w:lang w:val="zh-CN"/>
        </w:rPr>
      </w:pPr>
      <w:r w:rsidRPr="00F55E55">
        <w:rPr>
          <w:lang w:val="zh-CN"/>
        </w:rPr>
        <w:t>307.</w:t>
      </w:r>
      <w:r w:rsidR="00066756">
        <w:rPr>
          <w:rFonts w:hint="eastAsia"/>
          <w:lang w:val="zh-CN"/>
        </w:rPr>
        <w:t xml:space="preserve">  </w:t>
      </w:r>
      <w:r w:rsidRPr="00F55E55">
        <w:rPr>
          <w:rFonts w:hint="eastAsia"/>
          <w:lang w:val="zh-CN"/>
        </w:rPr>
        <w:t>民事婚姻</w:t>
      </w:r>
      <w:r w:rsidR="00A6045F">
        <w:rPr>
          <w:rFonts w:hint="eastAsia"/>
          <w:lang w:val="zh-CN"/>
        </w:rPr>
        <w:t>(</w:t>
      </w:r>
      <w:r w:rsidRPr="00F55E55">
        <w:rPr>
          <w:rFonts w:hint="eastAsia"/>
          <w:lang w:val="zh-CN"/>
        </w:rPr>
        <w:t>唯一有效</w:t>
      </w:r>
      <w:r w:rsidR="00A6045F">
        <w:rPr>
          <w:rFonts w:hint="eastAsia"/>
          <w:lang w:val="zh-CN"/>
        </w:rPr>
        <w:t>)</w:t>
      </w:r>
      <w:r w:rsidRPr="00F55E55">
        <w:rPr>
          <w:rFonts w:hint="eastAsia"/>
          <w:lang w:val="zh-CN"/>
        </w:rPr>
        <w:t>被称为正式婚姻，性别互异且年满</w:t>
      </w:r>
      <w:r w:rsidRPr="00F55E55">
        <w:rPr>
          <w:rFonts w:hint="eastAsia"/>
          <w:lang w:val="zh-CN"/>
        </w:rPr>
        <w:t>18</w:t>
      </w:r>
      <w:r w:rsidRPr="00F55E55">
        <w:rPr>
          <w:rFonts w:hint="eastAsia"/>
          <w:lang w:val="zh-CN"/>
        </w:rPr>
        <w:t>岁</w:t>
      </w:r>
      <w:r w:rsidR="00A6045F">
        <w:rPr>
          <w:rFonts w:hint="eastAsia"/>
          <w:lang w:val="zh-CN"/>
        </w:rPr>
        <w:t>(</w:t>
      </w:r>
      <w:r w:rsidRPr="00F55E55">
        <w:rPr>
          <w:rFonts w:hint="eastAsia"/>
          <w:lang w:val="zh-CN"/>
        </w:rPr>
        <w:t>法定年龄</w:t>
      </w:r>
      <w:r w:rsidR="00A6045F">
        <w:rPr>
          <w:rFonts w:hint="eastAsia"/>
          <w:lang w:val="zh-CN"/>
        </w:rPr>
        <w:t>)</w:t>
      </w:r>
      <w:r w:rsidRPr="00F55E55">
        <w:rPr>
          <w:rFonts w:hint="eastAsia"/>
          <w:lang w:val="zh-CN"/>
        </w:rPr>
        <w:t>的双方，即使双方本身没有生育能力或性交能力也可缔结民事婚姻。事实婚姻受到承认。事实婚姻受到与正式婚姻同等的规范和约束，但是在司法上被认定为非正式婚姻，其目的是为了将事实婚姻与正式婚姻或民事婚姻的效力等同。《家庭法典》第</w:t>
      </w:r>
      <w:r w:rsidRPr="00F55E55">
        <w:rPr>
          <w:rFonts w:hint="eastAsia"/>
          <w:lang w:val="zh-CN"/>
        </w:rPr>
        <w:t>2</w:t>
      </w:r>
      <w:r w:rsidRPr="00F55E55">
        <w:rPr>
          <w:rFonts w:hint="eastAsia"/>
          <w:lang w:val="zh-CN"/>
        </w:rPr>
        <w:t>条规定：“婚姻是男女双方为共同生活而依法进行的自愿结合”，这体现了《宪法》规定的原则，即在婚姻中夫妻双方的权利和义务平等</w:t>
      </w:r>
      <w:r w:rsidR="00F8045A">
        <w:rPr>
          <w:rFonts w:hint="eastAsia"/>
          <w:lang w:val="zh-CN"/>
        </w:rPr>
        <w:t>。</w:t>
      </w:r>
    </w:p>
    <w:p w:rsidR="00174E65" w:rsidRPr="00F55E55" w:rsidRDefault="00174E65" w:rsidP="00177A7E">
      <w:pPr>
        <w:pStyle w:val="SingleTxtGC"/>
        <w:rPr>
          <w:lang w:val="zh-CN"/>
        </w:rPr>
      </w:pPr>
      <w:r w:rsidRPr="00F55E55">
        <w:rPr>
          <w:lang w:val="zh-CN"/>
        </w:rPr>
        <w:t>308.</w:t>
      </w:r>
      <w:r w:rsidR="00066756">
        <w:rPr>
          <w:rFonts w:hint="eastAsia"/>
          <w:lang w:val="zh-CN"/>
        </w:rPr>
        <w:t xml:space="preserve">  </w:t>
      </w:r>
      <w:r w:rsidRPr="00F55E55">
        <w:rPr>
          <w:rFonts w:hint="eastAsia"/>
          <w:lang w:val="zh-CN"/>
        </w:rPr>
        <w:t>在上段提到的《家庭法典》第</w:t>
      </w:r>
      <w:r w:rsidRPr="00F55E55">
        <w:rPr>
          <w:rFonts w:hint="eastAsia"/>
          <w:lang w:val="zh-CN"/>
        </w:rPr>
        <w:t>2</w:t>
      </w:r>
      <w:r w:rsidRPr="00F55E55">
        <w:rPr>
          <w:rFonts w:hint="eastAsia"/>
          <w:lang w:val="zh-CN"/>
        </w:rPr>
        <w:t>条中对婚姻这一概念的定义，与同一部《家庭法典》中对于事实婚姻的界定相一致。因此，古巴在对待事实婚姻或合法婚姻方面自成一格，《家庭法典》中规定的婚姻的概念也体现了这一点。</w:t>
      </w:r>
    </w:p>
    <w:p w:rsidR="00174E65" w:rsidRPr="00F55E55" w:rsidRDefault="00174E65" w:rsidP="00177A7E">
      <w:pPr>
        <w:pStyle w:val="SingleTxtGC"/>
        <w:rPr>
          <w:lang w:val="zh-CN"/>
        </w:rPr>
      </w:pPr>
      <w:r w:rsidRPr="00F55E55">
        <w:rPr>
          <w:lang w:val="zh-CN"/>
        </w:rPr>
        <w:t>309.</w:t>
      </w:r>
      <w:r w:rsidR="00066756">
        <w:rPr>
          <w:rFonts w:hint="eastAsia"/>
          <w:lang w:val="zh-CN"/>
        </w:rPr>
        <w:t xml:space="preserve">  </w:t>
      </w:r>
      <w:r w:rsidR="00066756" w:rsidRPr="00F55E55">
        <w:rPr>
          <w:rFonts w:hint="eastAsia"/>
          <w:lang w:val="zh-CN"/>
        </w:rPr>
        <w:t>正如我们所看到的，《家庭法典》在其</w:t>
      </w:r>
      <w:r w:rsidR="00066756" w:rsidRPr="00F55E55">
        <w:rPr>
          <w:rFonts w:hint="eastAsia"/>
          <w:lang w:val="zh-CN"/>
        </w:rPr>
        <w:t>1975</w:t>
      </w:r>
      <w:r w:rsidR="00066756" w:rsidRPr="00F55E55">
        <w:rPr>
          <w:rFonts w:hint="eastAsia"/>
          <w:lang w:val="zh-CN"/>
        </w:rPr>
        <w:t>年颁布时，其各项条款相当先进</w:t>
      </w:r>
      <w:r w:rsidRPr="00F55E55">
        <w:rPr>
          <w:rFonts w:hint="eastAsia"/>
          <w:lang w:val="zh-CN"/>
        </w:rPr>
        <w:t>在婚姻权利和义务方面，夫妻双方都有义务照顾他们组建的家庭，并在教育、培养和引导子女成长方面相互配合。在古巴立法中首次从经济角度认可了家务劳动的价值，指出“夫妻有义务根据各自的经济能力和条件满足通过婚姻所创建家庭的需求。”夫妻间的财产关系在婚姻结束时终结。共同财产应由夫妻平分，或者，当婚姻中的一方死亡时，共同财产应在未亡人与死者的继承人之间分割</w:t>
      </w:r>
      <w:r w:rsidR="00F8045A">
        <w:rPr>
          <w:rFonts w:hint="eastAsia"/>
          <w:lang w:val="zh-CN"/>
        </w:rPr>
        <w:t>。</w:t>
      </w:r>
    </w:p>
    <w:p w:rsidR="00174E65" w:rsidRPr="00F55E55" w:rsidRDefault="00174E65" w:rsidP="00177A7E">
      <w:pPr>
        <w:pStyle w:val="SingleTxtGC"/>
        <w:rPr>
          <w:lang w:val="zh-CN"/>
        </w:rPr>
      </w:pPr>
      <w:r w:rsidRPr="00F55E55">
        <w:rPr>
          <w:lang w:val="zh-CN"/>
        </w:rPr>
        <w:t>310.</w:t>
      </w:r>
      <w:r w:rsidR="00066756">
        <w:rPr>
          <w:rFonts w:hint="eastAsia"/>
          <w:lang w:val="zh-CN"/>
        </w:rPr>
        <w:t xml:space="preserve">  </w:t>
      </w:r>
      <w:r w:rsidRPr="00F55E55">
        <w:rPr>
          <w:rFonts w:hint="eastAsia"/>
          <w:lang w:val="zh-CN"/>
        </w:rPr>
        <w:t>离婚应有正当理由并须通过法庭协议完成，由公证人见证的夫妻协议离婚亦可成立，无论有无未成年子女。在对待有正当理由的离婚时，仍应进行离婚</w:t>
      </w:r>
      <w:r w:rsidRPr="00F55E55">
        <w:rPr>
          <w:rFonts w:hint="eastAsia"/>
          <w:lang w:val="zh-CN"/>
        </w:rPr>
        <w:t>-</w:t>
      </w:r>
      <w:r w:rsidRPr="00F55E55">
        <w:rPr>
          <w:rFonts w:hint="eastAsia"/>
          <w:lang w:val="zh-CN"/>
        </w:rPr>
        <w:t>补救教育而非离婚</w:t>
      </w:r>
      <w:r w:rsidRPr="00F55E55">
        <w:rPr>
          <w:rFonts w:hint="eastAsia"/>
          <w:lang w:val="zh-CN"/>
        </w:rPr>
        <w:t>-</w:t>
      </w:r>
      <w:r w:rsidRPr="00F55E55">
        <w:rPr>
          <w:rFonts w:hint="eastAsia"/>
          <w:lang w:val="zh-CN"/>
        </w:rPr>
        <w:t>惩罚教育。</w:t>
      </w:r>
    </w:p>
    <w:p w:rsidR="00174E65" w:rsidRPr="00F55E55" w:rsidRDefault="00174E65" w:rsidP="00177A7E">
      <w:pPr>
        <w:pStyle w:val="SingleTxtGC"/>
        <w:rPr>
          <w:lang w:val="zh-CN"/>
        </w:rPr>
      </w:pPr>
      <w:r w:rsidRPr="00F55E55">
        <w:rPr>
          <w:lang w:val="zh-CN"/>
        </w:rPr>
        <w:t>311.</w:t>
      </w:r>
      <w:r w:rsidR="00066756">
        <w:rPr>
          <w:rFonts w:hint="eastAsia"/>
          <w:lang w:val="zh-CN"/>
        </w:rPr>
        <w:t xml:space="preserve">  </w:t>
      </w:r>
      <w:r w:rsidRPr="00F55E55">
        <w:rPr>
          <w:rFonts w:hint="eastAsia"/>
          <w:lang w:val="zh-CN"/>
        </w:rPr>
        <w:t>在家长权利的行使问题上，第</w:t>
      </w:r>
      <w:r w:rsidRPr="00F55E55">
        <w:rPr>
          <w:rFonts w:hint="eastAsia"/>
          <w:lang w:val="zh-CN"/>
        </w:rPr>
        <w:t>83</w:t>
      </w:r>
      <w:r w:rsidRPr="00F55E55">
        <w:rPr>
          <w:rFonts w:hint="eastAsia"/>
          <w:lang w:val="zh-CN"/>
        </w:rPr>
        <w:t>条规定这一权利由父母双亲共同享有，二者应享有特定权利并承担相应义务。第</w:t>
      </w:r>
      <w:r w:rsidRPr="00F55E55">
        <w:rPr>
          <w:lang w:val="zh-CN"/>
        </w:rPr>
        <w:t>28</w:t>
      </w:r>
      <w:r w:rsidRPr="00F55E55">
        <w:rPr>
          <w:rFonts w:hint="eastAsia"/>
          <w:lang w:val="zh-CN"/>
        </w:rPr>
        <w:t>条赋予夫妻双方从事专业或职业，以及学习或完善知识的权利，在任何情况下都应该兼顾家庭生活，使这些活动同履行该法律规定的义务相协调。</w:t>
      </w:r>
    </w:p>
    <w:p w:rsidR="00174E65" w:rsidRPr="00F55E55" w:rsidRDefault="00174E65" w:rsidP="00177A7E">
      <w:pPr>
        <w:pStyle w:val="SingleTxtGC"/>
        <w:rPr>
          <w:lang w:val="zh-CN"/>
        </w:rPr>
      </w:pPr>
      <w:r w:rsidRPr="00F55E55">
        <w:rPr>
          <w:lang w:val="zh-CN"/>
        </w:rPr>
        <w:t>312.</w:t>
      </w:r>
      <w:r w:rsidR="00066756">
        <w:rPr>
          <w:rFonts w:hint="eastAsia"/>
          <w:lang w:val="zh-CN"/>
        </w:rPr>
        <w:t xml:space="preserve">  </w:t>
      </w:r>
      <w:r w:rsidRPr="00F55E55">
        <w:rPr>
          <w:rFonts w:hint="eastAsia"/>
          <w:lang w:val="zh-CN"/>
        </w:rPr>
        <w:t>正如我们所看到的，《家庭法典》在其</w:t>
      </w:r>
      <w:r w:rsidRPr="00F55E55">
        <w:rPr>
          <w:rFonts w:hint="eastAsia"/>
          <w:lang w:val="zh-CN"/>
        </w:rPr>
        <w:t>1975</w:t>
      </w:r>
      <w:r w:rsidRPr="00F55E55">
        <w:rPr>
          <w:rFonts w:hint="eastAsia"/>
          <w:lang w:val="zh-CN"/>
        </w:rPr>
        <w:t>年颁布时，其各项条款相当先进，明显体现出了性别观点，且思路鲜明地引导转变在劳动中存在的不公正的性别分割，这仍残存在古巴相应一部分的家庭中。这一法律工具有助于增进夫妻之间以及家庭中的和谐关系、互敬互爱、团结互助、相互尊重与相互理解。综上所述，现行《家庭法典》成为了在社会主义建设条件下在确立和促进古巴家庭的道德观和伦理观方面的一座里程碑。</w:t>
      </w:r>
    </w:p>
    <w:p w:rsidR="00174E65" w:rsidRPr="00F55E55" w:rsidRDefault="00174E65" w:rsidP="00177A7E">
      <w:pPr>
        <w:pStyle w:val="SingleTxtGC"/>
        <w:rPr>
          <w:lang w:val="zh-CN"/>
        </w:rPr>
      </w:pPr>
      <w:r w:rsidRPr="00F55E55">
        <w:rPr>
          <w:lang w:val="zh-CN"/>
        </w:rPr>
        <w:t>313.</w:t>
      </w:r>
      <w:r w:rsidR="00066756">
        <w:rPr>
          <w:rFonts w:hint="eastAsia"/>
          <w:lang w:val="zh-CN"/>
        </w:rPr>
        <w:t xml:space="preserve">  </w:t>
      </w:r>
      <w:r w:rsidRPr="00F55E55">
        <w:rPr>
          <w:rFonts w:hint="eastAsia"/>
          <w:lang w:val="zh-CN"/>
        </w:rPr>
        <w:t>鉴于该法典推行已有</w:t>
      </w:r>
      <w:r w:rsidRPr="00F55E55">
        <w:rPr>
          <w:rFonts w:hint="eastAsia"/>
          <w:lang w:val="zh-CN"/>
        </w:rPr>
        <w:t>30</w:t>
      </w:r>
      <w:r w:rsidRPr="00F55E55">
        <w:rPr>
          <w:rFonts w:hint="eastAsia"/>
          <w:lang w:val="zh-CN"/>
        </w:rPr>
        <w:t>余年，且面对当前的经济和社会发展现状，是时候对这一法典予以更新。其法律内容得以完善，但是在颁布之初就确立的秩序和原则仍保留不变，仅根据古巴社会的发展需要以及取得的经验加入了一些修订内容。在修订草案文本中主要包括以下内容：</w:t>
      </w:r>
    </w:p>
    <w:p w:rsidR="00174E65" w:rsidRPr="00F55E55" w:rsidRDefault="00174E65" w:rsidP="00177A7E">
      <w:pPr>
        <w:pStyle w:val="SingleTxtGC"/>
        <w:rPr>
          <w:lang w:val="zh-CN"/>
        </w:rPr>
      </w:pPr>
      <w:r w:rsidRPr="00F55E55">
        <w:rPr>
          <w:lang w:val="zh-CN"/>
        </w:rPr>
        <w:tab/>
      </w:r>
      <w:r w:rsidR="007A7C66">
        <w:rPr>
          <w:rFonts w:hint="eastAsia"/>
          <w:lang w:val="zh-CN"/>
        </w:rPr>
        <w:t>(</w:t>
      </w:r>
      <w:r w:rsidRPr="00F55E55">
        <w:rPr>
          <w:lang w:val="zh-CN"/>
        </w:rPr>
        <w:t>a)</w:t>
      </w:r>
      <w:r w:rsidRPr="00F55E55">
        <w:rPr>
          <w:lang w:val="zh-CN"/>
        </w:rPr>
        <w:tab/>
      </w:r>
      <w:r w:rsidRPr="00F55E55">
        <w:rPr>
          <w:rFonts w:hint="eastAsia"/>
          <w:lang w:val="zh-CN"/>
        </w:rPr>
        <w:t>认识到应采用《消除对妇女一切形式歧视公约》的条文，并使《法典》的表述与《儿童权利公约》相一致。为此，在草案第</w:t>
      </w:r>
      <w:r w:rsidRPr="00F55E55">
        <w:rPr>
          <w:rFonts w:hint="eastAsia"/>
          <w:lang w:val="zh-CN"/>
        </w:rPr>
        <w:t>2</w:t>
      </w:r>
      <w:r w:rsidRPr="00F55E55">
        <w:rPr>
          <w:rFonts w:hint="eastAsia"/>
          <w:lang w:val="zh-CN"/>
        </w:rPr>
        <w:t>条采用了古巴批准的这一《公约》第</w:t>
      </w:r>
      <w:r>
        <w:rPr>
          <w:rFonts w:hint="eastAsia"/>
          <w:lang w:val="zh-CN"/>
        </w:rPr>
        <w:t>一</w:t>
      </w:r>
      <w:r w:rsidRPr="00F55E55">
        <w:rPr>
          <w:rFonts w:hint="eastAsia"/>
          <w:lang w:val="zh-CN"/>
        </w:rPr>
        <w:t>条关于对妇女的歧视的定义，以及其余条文的内容。同样，根据古巴依照《儿童权利公约》所做出的承诺，保障男童、女童和青少年在家庭和社会中的权利。</w:t>
      </w:r>
    </w:p>
    <w:p w:rsidR="00174E65" w:rsidRPr="00F55E55" w:rsidRDefault="00174E65" w:rsidP="00177A7E">
      <w:pPr>
        <w:pStyle w:val="SingleTxtGC"/>
        <w:rPr>
          <w:lang w:val="zh-CN"/>
        </w:rPr>
      </w:pPr>
      <w:r w:rsidRPr="00F55E55">
        <w:rPr>
          <w:lang w:val="zh-CN"/>
        </w:rPr>
        <w:tab/>
      </w:r>
      <w:r w:rsidR="007A7C66">
        <w:rPr>
          <w:rFonts w:hint="eastAsia"/>
          <w:lang w:val="zh-CN"/>
        </w:rPr>
        <w:t>(</w:t>
      </w:r>
      <w:r w:rsidRPr="00F55E55">
        <w:rPr>
          <w:lang w:val="zh-CN"/>
        </w:rPr>
        <w:t>b)</w:t>
      </w:r>
      <w:r w:rsidRPr="00F55E55">
        <w:rPr>
          <w:lang w:val="zh-CN"/>
        </w:rPr>
        <w:tab/>
      </w:r>
      <w:r w:rsidRPr="00F55E55">
        <w:rPr>
          <w:rFonts w:hint="eastAsia"/>
          <w:lang w:val="zh-CN"/>
        </w:rPr>
        <w:t>提议将准予女性结婚的特许年龄从</w:t>
      </w:r>
      <w:r w:rsidRPr="00F55E55">
        <w:rPr>
          <w:rFonts w:hint="eastAsia"/>
          <w:lang w:val="zh-CN"/>
        </w:rPr>
        <w:t>14</w:t>
      </w:r>
      <w:r w:rsidRPr="00F55E55">
        <w:rPr>
          <w:rFonts w:hint="eastAsia"/>
          <w:lang w:val="zh-CN"/>
        </w:rPr>
        <w:t>岁提高到</w:t>
      </w:r>
      <w:r w:rsidRPr="00F55E55">
        <w:rPr>
          <w:rFonts w:hint="eastAsia"/>
          <w:lang w:val="zh-CN"/>
        </w:rPr>
        <w:t>16</w:t>
      </w:r>
      <w:r w:rsidRPr="00F55E55">
        <w:rPr>
          <w:rFonts w:hint="eastAsia"/>
          <w:lang w:val="zh-CN"/>
        </w:rPr>
        <w:t>岁，使其最低结婚年龄要求与男性相同。对与婚内暴力以及对家庭其他成员，如：妇女、男童、女童和青少年的持续暴力有关的所有问题给予了特别关注，并将情节恶劣、造成严重后果的按《刑法》处置。</w:t>
      </w:r>
    </w:p>
    <w:p w:rsidR="00174E65" w:rsidRPr="00F55E55" w:rsidRDefault="00174E65" w:rsidP="00177A7E">
      <w:pPr>
        <w:pStyle w:val="SingleTxtGC"/>
        <w:rPr>
          <w:lang w:val="zh-CN"/>
        </w:rPr>
      </w:pPr>
      <w:r w:rsidRPr="00F55E55">
        <w:rPr>
          <w:lang w:val="zh-CN"/>
        </w:rPr>
        <w:tab/>
      </w:r>
      <w:r w:rsidR="007A7C66">
        <w:rPr>
          <w:rFonts w:hint="eastAsia"/>
          <w:lang w:val="zh-CN"/>
        </w:rPr>
        <w:t>(</w:t>
      </w:r>
      <w:r w:rsidRPr="00F55E55">
        <w:rPr>
          <w:lang w:val="zh-CN"/>
        </w:rPr>
        <w:t>c)</w:t>
      </w:r>
      <w:r w:rsidRPr="00F55E55">
        <w:rPr>
          <w:lang w:val="zh-CN"/>
        </w:rPr>
        <w:tab/>
      </w:r>
      <w:r w:rsidRPr="00F55E55">
        <w:rPr>
          <w:rFonts w:hint="eastAsia"/>
          <w:lang w:val="zh-CN"/>
        </w:rPr>
        <w:t>扩展了与亲子关系归属有关的概念。加入了新的一章与人工辅助生育有关的内容。就家长权利和对未成年人的看护和照料所涵盖的权利和义务予以扩展。在家长权利的行使方面引入了新的重要机制，以便对现有机制予以完善。</w:t>
      </w:r>
    </w:p>
    <w:p w:rsidR="00174E65" w:rsidRPr="00F55E55" w:rsidRDefault="00174E65" w:rsidP="00177A7E">
      <w:pPr>
        <w:pStyle w:val="SingleTxtGC"/>
        <w:rPr>
          <w:lang w:val="zh-CN"/>
        </w:rPr>
      </w:pPr>
      <w:r w:rsidRPr="00F55E55">
        <w:rPr>
          <w:lang w:val="zh-CN"/>
        </w:rPr>
        <w:tab/>
      </w:r>
      <w:r w:rsidR="007A7C66">
        <w:rPr>
          <w:rFonts w:hint="eastAsia"/>
          <w:lang w:val="zh-CN"/>
        </w:rPr>
        <w:t>(</w:t>
      </w:r>
      <w:r w:rsidRPr="00F55E55">
        <w:rPr>
          <w:lang w:val="zh-CN"/>
        </w:rPr>
        <w:t>d)</w:t>
      </w:r>
      <w:r w:rsidRPr="00F55E55">
        <w:rPr>
          <w:lang w:val="zh-CN"/>
        </w:rPr>
        <w:tab/>
      </w:r>
      <w:r w:rsidRPr="00F55E55">
        <w:rPr>
          <w:rFonts w:hint="eastAsia"/>
          <w:lang w:val="zh-CN"/>
        </w:rPr>
        <w:t>大力肯定并宣扬家庭法在古巴所具有的社会性质，强调在我们所建设的社会中，爱与团结等情感对人际关系的重要性</w:t>
      </w:r>
      <w:r w:rsidR="00F8045A">
        <w:rPr>
          <w:rFonts w:hint="eastAsia"/>
          <w:lang w:val="zh-CN"/>
        </w:rPr>
        <w:t>。</w:t>
      </w:r>
    </w:p>
    <w:p w:rsidR="00174E65" w:rsidRPr="00AC3C04" w:rsidRDefault="00174E65" w:rsidP="00066756">
      <w:pPr>
        <w:pStyle w:val="SingleTxtGC"/>
        <w:tabs>
          <w:tab w:val="clear" w:pos="1565"/>
        </w:tabs>
        <w:rPr>
          <w:u w:val="single"/>
        </w:rPr>
      </w:pPr>
      <w:r w:rsidRPr="00F55E55">
        <w:rPr>
          <w:lang w:val="zh-CN"/>
        </w:rPr>
        <w:t>314.</w:t>
      </w:r>
      <w:r w:rsidR="00066756">
        <w:rPr>
          <w:rFonts w:hint="eastAsia"/>
          <w:lang w:val="zh-CN"/>
        </w:rPr>
        <w:t xml:space="preserve">  </w:t>
      </w:r>
      <w:r w:rsidRPr="00F55E55">
        <w:rPr>
          <w:rFonts w:hint="eastAsia"/>
          <w:lang w:val="zh-CN"/>
        </w:rPr>
        <w:t>《家庭法典》草案被列入到了有效期截至</w:t>
      </w:r>
      <w:r w:rsidRPr="00F55E55">
        <w:rPr>
          <w:rFonts w:hint="eastAsia"/>
          <w:lang w:val="zh-CN"/>
        </w:rPr>
        <w:t>2012</w:t>
      </w:r>
      <w:r w:rsidRPr="00F55E55">
        <w:rPr>
          <w:rFonts w:hint="eastAsia"/>
          <w:lang w:val="zh-CN"/>
        </w:rPr>
        <w:t>年</w:t>
      </w:r>
      <w:r w:rsidRPr="00F55E55">
        <w:rPr>
          <w:rFonts w:hint="eastAsia"/>
          <w:lang w:val="zh-CN"/>
        </w:rPr>
        <w:t>12</w:t>
      </w:r>
      <w:r w:rsidRPr="00F55E55">
        <w:rPr>
          <w:rFonts w:hint="eastAsia"/>
          <w:lang w:val="zh-CN"/>
        </w:rPr>
        <w:t>月的本届立法计划中。</w:t>
      </w:r>
    </w:p>
    <w:p w:rsidR="00174E65" w:rsidRDefault="00174E65" w:rsidP="00174E65">
      <w:pPr>
        <w:spacing w:after="120"/>
        <w:ind w:left="1134" w:right="1134"/>
        <w:rPr>
          <w:rFonts w:hint="eastAsia"/>
          <w:szCs w:val="21"/>
        </w:rPr>
      </w:pPr>
    </w:p>
    <w:p w:rsidR="00174E65" w:rsidRPr="002D6A9C" w:rsidRDefault="00174E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A493B" w:rsidRDefault="00EA493B" w:rsidP="006465BF">
      <w:pPr>
        <w:rPr>
          <w:rFonts w:eastAsia="SimHei" w:hint="eastAsia"/>
          <w:szCs w:val="21"/>
        </w:rPr>
      </w:pPr>
    </w:p>
    <w:p w:rsidR="00E06285" w:rsidRDefault="00E06285" w:rsidP="009C2FA2">
      <w:pPr>
        <w:pStyle w:val="FootnoteText"/>
        <w:ind w:left="0" w:firstLine="0"/>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565" w:rsidRPr="008845C5" w:rsidRDefault="00FE556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E5565" w:rsidRPr="008845C5" w:rsidRDefault="00FE556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Pr="007A4BDF" w:rsidRDefault="003C10A3" w:rsidP="004C4EE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95495">
      <w:rPr>
        <w:rStyle w:val="PageNumber"/>
        <w:noProof/>
      </w:rPr>
      <w:t>42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42352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Default="003C10A3" w:rsidP="004C4EEB">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42352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95495">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Pr="005C5B87" w:rsidRDefault="003C10A3" w:rsidP="006A04E7">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42352</w:t>
    </w:r>
    <w:r w:rsidRPr="006A04E7">
      <w:rPr>
        <w:rFonts w:eastAsia="SimSun"/>
        <w:sz w:val="20"/>
        <w:lang w:eastAsia="zh-CN"/>
      </w:rPr>
      <w:t xml:space="preserve"> </w:t>
    </w:r>
    <w:r w:rsidRPr="00EE277A">
      <w:rPr>
        <w:rFonts w:eastAsia="SimSun"/>
        <w:sz w:val="20"/>
        <w:lang w:eastAsia="zh-CN"/>
      </w:rPr>
      <w:t>(</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565" w:rsidRPr="00363561" w:rsidRDefault="00FE55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E5565" w:rsidRPr="00363561" w:rsidRDefault="00FE55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C10A3" w:rsidRPr="007765BC" w:rsidRDefault="003C10A3" w:rsidP="00EA493B">
      <w:pPr>
        <w:pStyle w:val="FootnoteText"/>
        <w:rPr>
          <w:rFonts w:hint="eastAsia"/>
          <w:szCs w:val="18"/>
        </w:rPr>
      </w:pPr>
      <w:r>
        <w:tab/>
      </w:r>
      <w:r w:rsidRPr="006A04E7">
        <w:rPr>
          <w:rStyle w:val="FootnoteReference"/>
          <w:szCs w:val="18"/>
          <w:vertAlign w:val="baseline"/>
        </w:rPr>
        <w:t>*</w:t>
      </w:r>
      <w:r w:rsidRPr="007765BC">
        <w:rPr>
          <w:szCs w:val="18"/>
        </w:rPr>
        <w:tab/>
      </w:r>
      <w:r w:rsidRPr="00B34F04">
        <w:rPr>
          <w:rFonts w:hint="eastAsia"/>
        </w:rPr>
        <w:t>按照已通知各缔约国的报告处理办法，本文件在送交联合国翻译部门前未经正式编辑。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Pr="00A5073B" w:rsidRDefault="003C10A3">
    <w:pPr>
      <w:pStyle w:val="Header"/>
      <w:rPr>
        <w:szCs w:val="18"/>
      </w:rPr>
    </w:pPr>
    <w:r w:rsidRPr="00A5073B">
      <w:rPr>
        <w:szCs w:val="18"/>
      </w:rPr>
      <w:t>C</w:t>
    </w:r>
    <w:r w:rsidRPr="00A5073B">
      <w:rPr>
        <w:rFonts w:hint="eastAsia"/>
        <w:szCs w:val="18"/>
      </w:rPr>
      <w:t>EDAW</w:t>
    </w:r>
    <w:r w:rsidRPr="00A5073B">
      <w:rPr>
        <w:szCs w:val="18"/>
      </w:rPr>
      <w:t>/C/</w:t>
    </w:r>
    <w:r w:rsidRPr="00A5073B">
      <w:rPr>
        <w:rFonts w:hint="eastAsia"/>
        <w:szCs w:val="18"/>
      </w:rPr>
      <w:t>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Pr="00A5073B" w:rsidRDefault="003C10A3" w:rsidP="00DA36A7">
    <w:pPr>
      <w:pStyle w:val="Header"/>
      <w:jc w:val="right"/>
      <w:rPr>
        <w:rFonts w:hint="eastAsia"/>
        <w:szCs w:val="18"/>
        <w:lang w:eastAsia="zh-CN"/>
      </w:rPr>
    </w:pPr>
    <w:r w:rsidRPr="00A5073B">
      <w:rPr>
        <w:szCs w:val="18"/>
      </w:rPr>
      <w:t>C</w:t>
    </w:r>
    <w:r w:rsidRPr="00A5073B">
      <w:rPr>
        <w:rFonts w:hint="eastAsia"/>
        <w:szCs w:val="18"/>
      </w:rPr>
      <w:t>EDAW</w:t>
    </w:r>
    <w:r w:rsidRPr="00A5073B">
      <w:rPr>
        <w:szCs w:val="18"/>
      </w:rPr>
      <w:t>/C/</w:t>
    </w:r>
    <w:r w:rsidRPr="00A5073B">
      <w:rPr>
        <w:rFonts w:hint="eastAsia"/>
        <w:szCs w:val="18"/>
      </w:rPr>
      <w:t>CUB/7-</w:t>
    </w:r>
    <w:r w:rsidRPr="00A5073B">
      <w:rPr>
        <w:rFonts w:hint="eastAsia"/>
        <w:szCs w:val="18"/>
        <w:lang w:eastAsia="zh-CN"/>
      </w:rPr>
      <w:t>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A3" w:rsidRDefault="003C10A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2pt" o:bullet="t">
        <v:imagedata r:id="rId1" o:title=""/>
      </v:shape>
    </w:pict>
  </w:numPicBullet>
  <w:numPicBullet w:numPicBulletId="1">
    <w:pict>
      <v:shape id="_x0000_i1026" type="#_x0000_t75" style="width:14.25pt;height:9pt" o:bullet="t">
        <v:imagedata r:id="rId2" o:title=""/>
      </v:shape>
    </w:pict>
  </w:numPicBullet>
  <w:numPicBullet w:numPicBulletId="2">
    <w:pict>
      <v:shape id="_x0000_i1027" type="#_x0000_t75" style="width:10.5pt;height:12pt" o:bullet="t">
        <v:imagedata r:id="rId3" o:title=""/>
      </v:shape>
    </w:pict>
  </w:numPicBullet>
  <w:numPicBullet w:numPicBulletId="3">
    <w:pict>
      <v:shape id="_x0000_i1028" type="#_x0000_t75" style="width:9.75pt;height:7.5pt" o:bullet="t">
        <v:imagedata r:id="rId4" o:title=""/>
      </v:shape>
    </w:pict>
  </w:numPicBullet>
  <w:numPicBullet w:numPicBulletId="4">
    <w:pict>
      <v:shape id="_x0000_i1029" type="#_x0000_t75" style="width:6pt;height:6.75pt" o:bullet="t">
        <v:imagedata r:id="rId5" o:title=""/>
      </v:shape>
    </w:pict>
  </w:numPicBullet>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50A07FE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B8C6CF5"/>
    <w:multiLevelType w:val="hybridMultilevel"/>
    <w:tmpl w:val="93FCAD22"/>
    <w:lvl w:ilvl="0" w:tplc="14C64E84">
      <w:start w:val="1"/>
      <w:numFmt w:val="bullet"/>
      <w:pStyle w:val="Bullet2GR"/>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BC90228"/>
    <w:multiLevelType w:val="hybridMultilevel"/>
    <w:tmpl w:val="E5464F8E"/>
    <w:lvl w:ilvl="0" w:tplc="8C2AB97E">
      <w:start w:val="1"/>
      <w:numFmt w:val="decimal"/>
      <w:pStyle w:val="ParaNoGR"/>
      <w:lvlText w:val="%1."/>
      <w:lvlJc w:val="left"/>
      <w:pPr>
        <w:tabs>
          <w:tab w:val="num" w:pos="1491"/>
        </w:tabs>
        <w:ind w:left="1134" w:firstLine="0"/>
      </w:pPr>
      <w:rPr>
        <w:rFonts w:hint="default"/>
      </w:rPr>
    </w:lvl>
    <w:lvl w:ilvl="1" w:tplc="B85293F4" w:tentative="1">
      <w:start w:val="1"/>
      <w:numFmt w:val="lowerLetter"/>
      <w:lvlText w:val="%2."/>
      <w:lvlJc w:val="left"/>
      <w:pPr>
        <w:tabs>
          <w:tab w:val="num" w:pos="1440"/>
        </w:tabs>
        <w:ind w:left="1440" w:hanging="360"/>
      </w:pPr>
    </w:lvl>
    <w:lvl w:ilvl="2" w:tplc="A294B36E" w:tentative="1">
      <w:start w:val="1"/>
      <w:numFmt w:val="lowerRoman"/>
      <w:lvlText w:val="%3."/>
      <w:lvlJc w:val="right"/>
      <w:pPr>
        <w:tabs>
          <w:tab w:val="num" w:pos="2160"/>
        </w:tabs>
        <w:ind w:left="2160" w:hanging="180"/>
      </w:pPr>
    </w:lvl>
    <w:lvl w:ilvl="3" w:tplc="1F58BEE4" w:tentative="1">
      <w:start w:val="1"/>
      <w:numFmt w:val="decimal"/>
      <w:lvlText w:val="%4."/>
      <w:lvlJc w:val="left"/>
      <w:pPr>
        <w:tabs>
          <w:tab w:val="num" w:pos="2880"/>
        </w:tabs>
        <w:ind w:left="2880" w:hanging="360"/>
      </w:pPr>
    </w:lvl>
    <w:lvl w:ilvl="4" w:tplc="A1B64C80" w:tentative="1">
      <w:start w:val="1"/>
      <w:numFmt w:val="lowerLetter"/>
      <w:lvlText w:val="%5."/>
      <w:lvlJc w:val="left"/>
      <w:pPr>
        <w:tabs>
          <w:tab w:val="num" w:pos="3600"/>
        </w:tabs>
        <w:ind w:left="3600" w:hanging="360"/>
      </w:pPr>
    </w:lvl>
    <w:lvl w:ilvl="5" w:tplc="25163A98" w:tentative="1">
      <w:start w:val="1"/>
      <w:numFmt w:val="lowerRoman"/>
      <w:lvlText w:val="%6."/>
      <w:lvlJc w:val="right"/>
      <w:pPr>
        <w:tabs>
          <w:tab w:val="num" w:pos="4320"/>
        </w:tabs>
        <w:ind w:left="4320" w:hanging="180"/>
      </w:pPr>
    </w:lvl>
    <w:lvl w:ilvl="6" w:tplc="343E88EA" w:tentative="1">
      <w:start w:val="1"/>
      <w:numFmt w:val="decimal"/>
      <w:lvlText w:val="%7."/>
      <w:lvlJc w:val="left"/>
      <w:pPr>
        <w:tabs>
          <w:tab w:val="num" w:pos="5040"/>
        </w:tabs>
        <w:ind w:left="5040" w:hanging="360"/>
      </w:pPr>
    </w:lvl>
    <w:lvl w:ilvl="7" w:tplc="18060E2A" w:tentative="1">
      <w:start w:val="1"/>
      <w:numFmt w:val="lowerLetter"/>
      <w:lvlText w:val="%8."/>
      <w:lvlJc w:val="left"/>
      <w:pPr>
        <w:tabs>
          <w:tab w:val="num" w:pos="5760"/>
        </w:tabs>
        <w:ind w:left="5760" w:hanging="360"/>
      </w:pPr>
    </w:lvl>
    <w:lvl w:ilvl="8" w:tplc="ADF62290" w:tentative="1">
      <w:start w:val="1"/>
      <w:numFmt w:val="lowerRoman"/>
      <w:lvlText w:val="%9."/>
      <w:lvlJc w:val="right"/>
      <w:pPr>
        <w:tabs>
          <w:tab w:val="num" w:pos="6480"/>
        </w:tabs>
        <w:ind w:left="6480" w:hanging="180"/>
      </w:pPr>
    </w:lvl>
  </w:abstractNum>
  <w:abstractNum w:abstractNumId="8">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5BF12F8"/>
    <w:multiLevelType w:val="hybridMultilevel"/>
    <w:tmpl w:val="43A6C61A"/>
    <w:lvl w:ilvl="0" w:tplc="9008FA9E">
      <w:start w:val="1"/>
      <w:numFmt w:val="bullet"/>
      <w:pStyle w:val="Bullet1G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
  </w:num>
  <w:num w:numId="2">
    <w:abstractNumId w:val="11"/>
  </w:num>
  <w:num w:numId="3">
    <w:abstractNumId w:val="2"/>
  </w:num>
  <w:num w:numId="4">
    <w:abstractNumId w:val="5"/>
  </w:num>
  <w:num w:numId="5">
    <w:abstractNumId w:val="4"/>
  </w:num>
  <w:num w:numId="6">
    <w:abstractNumId w:val="9"/>
  </w:num>
  <w:num w:numId="7">
    <w:abstractNumId w:val="3"/>
  </w:num>
  <w:num w:numId="8">
    <w:abstractNumId w:val="0"/>
  </w:num>
  <w:num w:numId="9">
    <w:abstractNumId w:val="10"/>
  </w:num>
  <w:num w:numId="10">
    <w:abstractNumId w:val="6"/>
  </w:num>
  <w:num w:numId="11">
    <w:abstractNumId w:val="7"/>
  </w:num>
  <w:num w:numId="12">
    <w:abstractNumId w:val="12"/>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93B"/>
    <w:rsid w:val="000233C7"/>
    <w:rsid w:val="000277CB"/>
    <w:rsid w:val="00030C66"/>
    <w:rsid w:val="00066756"/>
    <w:rsid w:val="00081DAE"/>
    <w:rsid w:val="00085957"/>
    <w:rsid w:val="000A37BE"/>
    <w:rsid w:val="000B21B7"/>
    <w:rsid w:val="000B40D6"/>
    <w:rsid w:val="000B5AAE"/>
    <w:rsid w:val="00104022"/>
    <w:rsid w:val="001214D1"/>
    <w:rsid w:val="0012768D"/>
    <w:rsid w:val="0013790C"/>
    <w:rsid w:val="001539A6"/>
    <w:rsid w:val="00174E65"/>
    <w:rsid w:val="00177A7E"/>
    <w:rsid w:val="00187383"/>
    <w:rsid w:val="001974C5"/>
    <w:rsid w:val="001B5B95"/>
    <w:rsid w:val="001D5EC5"/>
    <w:rsid w:val="00207222"/>
    <w:rsid w:val="00215CB5"/>
    <w:rsid w:val="00252D02"/>
    <w:rsid w:val="00253B6F"/>
    <w:rsid w:val="002A0A29"/>
    <w:rsid w:val="002A3388"/>
    <w:rsid w:val="002C6169"/>
    <w:rsid w:val="00303ADB"/>
    <w:rsid w:val="00332241"/>
    <w:rsid w:val="00343E38"/>
    <w:rsid w:val="00360A5A"/>
    <w:rsid w:val="00363561"/>
    <w:rsid w:val="003916A2"/>
    <w:rsid w:val="003C10A3"/>
    <w:rsid w:val="003C4464"/>
    <w:rsid w:val="003C59D1"/>
    <w:rsid w:val="003D0921"/>
    <w:rsid w:val="003D0CAD"/>
    <w:rsid w:val="003E1FA3"/>
    <w:rsid w:val="0040530D"/>
    <w:rsid w:val="004455D3"/>
    <w:rsid w:val="004838FD"/>
    <w:rsid w:val="00493C2C"/>
    <w:rsid w:val="004C4EEB"/>
    <w:rsid w:val="004D1D0A"/>
    <w:rsid w:val="004E626A"/>
    <w:rsid w:val="004F2A0C"/>
    <w:rsid w:val="005069C1"/>
    <w:rsid w:val="00525EE7"/>
    <w:rsid w:val="00545D76"/>
    <w:rsid w:val="00547708"/>
    <w:rsid w:val="00554312"/>
    <w:rsid w:val="00570754"/>
    <w:rsid w:val="005C5B87"/>
    <w:rsid w:val="005D25AD"/>
    <w:rsid w:val="005D33EE"/>
    <w:rsid w:val="005E28F8"/>
    <w:rsid w:val="005E47D2"/>
    <w:rsid w:val="005E6EDE"/>
    <w:rsid w:val="006156DF"/>
    <w:rsid w:val="00636379"/>
    <w:rsid w:val="006465BF"/>
    <w:rsid w:val="0065153A"/>
    <w:rsid w:val="006550F5"/>
    <w:rsid w:val="00691484"/>
    <w:rsid w:val="006A04E7"/>
    <w:rsid w:val="006A59A2"/>
    <w:rsid w:val="006C22D9"/>
    <w:rsid w:val="006D3EA1"/>
    <w:rsid w:val="006F20AD"/>
    <w:rsid w:val="00720CB2"/>
    <w:rsid w:val="007303D9"/>
    <w:rsid w:val="007500A3"/>
    <w:rsid w:val="007743B8"/>
    <w:rsid w:val="00787E80"/>
    <w:rsid w:val="007A4BDF"/>
    <w:rsid w:val="007A7C66"/>
    <w:rsid w:val="007F6102"/>
    <w:rsid w:val="007F7187"/>
    <w:rsid w:val="0081277D"/>
    <w:rsid w:val="008233D3"/>
    <w:rsid w:val="008354CE"/>
    <w:rsid w:val="00840A66"/>
    <w:rsid w:val="008528A9"/>
    <w:rsid w:val="008538F9"/>
    <w:rsid w:val="00862CAD"/>
    <w:rsid w:val="008706F9"/>
    <w:rsid w:val="00872452"/>
    <w:rsid w:val="00872935"/>
    <w:rsid w:val="008747DC"/>
    <w:rsid w:val="008845C5"/>
    <w:rsid w:val="008A51EF"/>
    <w:rsid w:val="008C7BAD"/>
    <w:rsid w:val="008F417B"/>
    <w:rsid w:val="00901013"/>
    <w:rsid w:val="00930EB4"/>
    <w:rsid w:val="00960FB2"/>
    <w:rsid w:val="00961300"/>
    <w:rsid w:val="00966CAE"/>
    <w:rsid w:val="00981BBE"/>
    <w:rsid w:val="0098424F"/>
    <w:rsid w:val="009A05E0"/>
    <w:rsid w:val="009C1A5F"/>
    <w:rsid w:val="009C2FA2"/>
    <w:rsid w:val="009D1A81"/>
    <w:rsid w:val="009D6897"/>
    <w:rsid w:val="00A075AA"/>
    <w:rsid w:val="00A14985"/>
    <w:rsid w:val="00A5073B"/>
    <w:rsid w:val="00A6045F"/>
    <w:rsid w:val="00A64FC3"/>
    <w:rsid w:val="00AA3046"/>
    <w:rsid w:val="00AB16A6"/>
    <w:rsid w:val="00AD29BB"/>
    <w:rsid w:val="00AF0610"/>
    <w:rsid w:val="00AF7C1B"/>
    <w:rsid w:val="00B10A59"/>
    <w:rsid w:val="00B11CC6"/>
    <w:rsid w:val="00B20D3A"/>
    <w:rsid w:val="00B472D9"/>
    <w:rsid w:val="00B55660"/>
    <w:rsid w:val="00B62B4D"/>
    <w:rsid w:val="00B95495"/>
    <w:rsid w:val="00B973F8"/>
    <w:rsid w:val="00BA5EBC"/>
    <w:rsid w:val="00BF3DDF"/>
    <w:rsid w:val="00BF691A"/>
    <w:rsid w:val="00BF6CF0"/>
    <w:rsid w:val="00C42B54"/>
    <w:rsid w:val="00C47CB8"/>
    <w:rsid w:val="00CA5F0A"/>
    <w:rsid w:val="00CC5FAA"/>
    <w:rsid w:val="00D143C0"/>
    <w:rsid w:val="00D25318"/>
    <w:rsid w:val="00D43F2A"/>
    <w:rsid w:val="00D52EE2"/>
    <w:rsid w:val="00D56F18"/>
    <w:rsid w:val="00DA36A7"/>
    <w:rsid w:val="00DC4381"/>
    <w:rsid w:val="00DD1A3D"/>
    <w:rsid w:val="00DE055E"/>
    <w:rsid w:val="00E06285"/>
    <w:rsid w:val="00E0787A"/>
    <w:rsid w:val="00E76A86"/>
    <w:rsid w:val="00E9425B"/>
    <w:rsid w:val="00EA493B"/>
    <w:rsid w:val="00ED539D"/>
    <w:rsid w:val="00EE16D3"/>
    <w:rsid w:val="00EE3896"/>
    <w:rsid w:val="00EE3E4F"/>
    <w:rsid w:val="00F0027D"/>
    <w:rsid w:val="00F03C40"/>
    <w:rsid w:val="00F11C42"/>
    <w:rsid w:val="00F26DEA"/>
    <w:rsid w:val="00F40DF7"/>
    <w:rsid w:val="00F46F2C"/>
    <w:rsid w:val="00F55CFA"/>
    <w:rsid w:val="00F55D3E"/>
    <w:rsid w:val="00F65065"/>
    <w:rsid w:val="00F8045A"/>
    <w:rsid w:val="00F92480"/>
    <w:rsid w:val="00FB25C2"/>
    <w:rsid w:val="00FC4442"/>
    <w:rsid w:val="00FC741A"/>
    <w:rsid w:val="00FE0142"/>
    <w:rsid w:val="00FE2B7C"/>
    <w:rsid w:val="00FE5565"/>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martTagType w:namespaceuri="urn:schemas-microsoft-com:office:smarttags" w:name="chsdateYear1987Month7Day16IsLunarDateFalseIsROCDate"/>
  <w:smartTagType w:namespaceuri="urn:schemas-microsoft-com:office:smarttags" w:name="chsdateYear1977Month8Day13IsLunarDateFalseIsROCD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
    <w:rsid w:val="0012768D"/>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4">
    <w:name w:val="悬挂"/>
    <w:basedOn w:val="SingleTxtGC"/>
    <w:rsid w:val="0012768D"/>
    <w:pPr>
      <w:ind w:left="1565" w:hanging="431"/>
    </w:pPr>
  </w:style>
  <w:style w:type="paragraph" w:customStyle="1" w:styleId="a5">
    <w:name w:val="表中文字"/>
    <w:basedOn w:val="SingleTxtGC"/>
    <w:rsid w:val="000277CB"/>
    <w:pPr>
      <w:spacing w:before="40" w:line="240" w:lineRule="atLeast"/>
      <w:ind w:left="0" w:right="113"/>
    </w:pPr>
    <w:rPr>
      <w:sz w:val="18"/>
    </w:rPr>
  </w:style>
  <w:style w:type="paragraph" w:customStyle="1" w:styleId="a6">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EA493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EA493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EA493B"/>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ar"/>
    <w:rsid w:val="00EA493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EA493B"/>
    <w:rPr>
      <w:rFonts w:eastAsia="SimSun"/>
      <w:lang w:val="en-GB" w:eastAsia="en-US" w:bidi="ar-SA"/>
    </w:rPr>
  </w:style>
  <w:style w:type="character" w:customStyle="1" w:styleId="FootnoteTextChar">
    <w:name w:val="Footnote Text Char"/>
    <w:aliases w:val="5_G Char,5_GR Char"/>
    <w:link w:val="FootnoteText"/>
    <w:rsid w:val="00EA493B"/>
    <w:rPr>
      <w:rFonts w:eastAsia="SimSun"/>
      <w:snapToGrid w:val="0"/>
      <w:sz w:val="18"/>
      <w:lang w:val="en-US" w:eastAsia="zh-CN" w:bidi="ar-SA"/>
    </w:rPr>
  </w:style>
  <w:style w:type="character" w:customStyle="1" w:styleId="H1GCar">
    <w:name w:val="_ H_1_G Car"/>
    <w:link w:val="H1G"/>
    <w:rsid w:val="00EA493B"/>
    <w:rPr>
      <w:rFonts w:eastAsia="SimSun"/>
      <w:b/>
      <w:sz w:val="24"/>
      <w:lang w:val="en-GB" w:eastAsia="en-US" w:bidi="ar-SA"/>
    </w:rPr>
  </w:style>
  <w:style w:type="character" w:customStyle="1" w:styleId="HChGChar">
    <w:name w:val="_ H _Ch_G Char"/>
    <w:link w:val="HChG"/>
    <w:rsid w:val="00EA493B"/>
    <w:rPr>
      <w:rFonts w:eastAsia="SimSun"/>
      <w:b/>
      <w:sz w:val="28"/>
      <w:lang w:val="en-GB" w:eastAsia="en-US" w:bidi="ar-SA"/>
    </w:rPr>
  </w:style>
  <w:style w:type="paragraph" w:customStyle="1" w:styleId="H23G">
    <w:name w:val="_ H_2/3_G"/>
    <w:basedOn w:val="Normal"/>
    <w:next w:val="Normal"/>
    <w:link w:val="H23GCar"/>
    <w:rsid w:val="00EA493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ar">
    <w:name w:val="_ H_2/3_G Car"/>
    <w:link w:val="H23G"/>
    <w:rsid w:val="00EA493B"/>
    <w:rPr>
      <w:rFonts w:eastAsia="SimSun"/>
      <w:b/>
      <w:lang w:val="en-GB" w:eastAsia="en-US" w:bidi="ar-SA"/>
    </w:rPr>
  </w:style>
  <w:style w:type="table" w:customStyle="1" w:styleId="1">
    <w:name w:val="网格型1"/>
    <w:basedOn w:val="TableNormal"/>
    <w:next w:val="TableGrid"/>
    <w:semiHidden/>
    <w:rsid w:val="00EA49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G">
    <w:name w:val="_ParaNo._G"/>
    <w:basedOn w:val="SingleTxtG"/>
    <w:rsid w:val="00174E65"/>
  </w:style>
  <w:style w:type="paragraph" w:styleId="PlainText">
    <w:name w:val="Plain Text"/>
    <w:basedOn w:val="Normal"/>
    <w:semiHidden/>
    <w:rsid w:val="00174E65"/>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174E65"/>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174E6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74E6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74E6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74E6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74E6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74E6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74E65"/>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174E65"/>
    <w:rPr>
      <w:sz w:val="6"/>
    </w:rPr>
  </w:style>
  <w:style w:type="paragraph" w:styleId="CommentText">
    <w:name w:val="annotation text"/>
    <w:basedOn w:val="Normal"/>
    <w:link w:val="CommentTextChar"/>
    <w:semiHidden/>
    <w:rsid w:val="00174E65"/>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74E65"/>
    <w:rPr>
      <w:sz w:val="14"/>
    </w:rPr>
  </w:style>
  <w:style w:type="paragraph" w:customStyle="1" w:styleId="Bullet2G">
    <w:name w:val="_Bullet 2_G"/>
    <w:basedOn w:val="Normal"/>
    <w:rsid w:val="00174E6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4G">
    <w:name w:val="_ H_4_G"/>
    <w:basedOn w:val="Normal"/>
    <w:next w:val="Normal"/>
    <w:rsid w:val="00174E6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74E6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74E65"/>
    <w:pPr>
      <w:numPr>
        <w:numId w:val="6"/>
      </w:numPr>
    </w:pPr>
  </w:style>
  <w:style w:type="numbering" w:styleId="1ai">
    <w:name w:val="Outline List 1"/>
    <w:basedOn w:val="NoList"/>
    <w:semiHidden/>
    <w:rsid w:val="00174E65"/>
    <w:pPr>
      <w:numPr>
        <w:numId w:val="7"/>
      </w:numPr>
    </w:pPr>
  </w:style>
  <w:style w:type="numbering" w:styleId="ArticleSection">
    <w:name w:val="Outline List 3"/>
    <w:basedOn w:val="NoList"/>
    <w:semiHidden/>
    <w:rsid w:val="00174E65"/>
    <w:pPr>
      <w:numPr>
        <w:numId w:val="8"/>
      </w:numPr>
    </w:pPr>
  </w:style>
  <w:style w:type="paragraph" w:styleId="BodyText2">
    <w:name w:val="Body Text 2"/>
    <w:basedOn w:val="Normal"/>
    <w:semiHidden/>
    <w:rsid w:val="00174E65"/>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174E65"/>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74E65"/>
    <w:pPr>
      <w:spacing w:after="120"/>
      <w:ind w:firstLine="210"/>
    </w:pPr>
  </w:style>
  <w:style w:type="paragraph" w:styleId="BodyTextFirstIndent2">
    <w:name w:val="Body Text First Indent 2"/>
    <w:basedOn w:val="BodyTextIndent"/>
    <w:semiHidden/>
    <w:rsid w:val="00174E65"/>
    <w:pPr>
      <w:ind w:firstLine="210"/>
    </w:pPr>
  </w:style>
  <w:style w:type="paragraph" w:styleId="BodyTextIndent2">
    <w:name w:val="Body Text Indent 2"/>
    <w:basedOn w:val="Normal"/>
    <w:semiHidden/>
    <w:rsid w:val="00174E65"/>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74E65"/>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74E65"/>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74E65"/>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74E65"/>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74E65"/>
    <w:rPr>
      <w:i/>
      <w:iCs/>
    </w:rPr>
  </w:style>
  <w:style w:type="paragraph" w:styleId="EnvelopeReturn">
    <w:name w:val="envelope return"/>
    <w:basedOn w:val="Normal"/>
    <w:semiHidden/>
    <w:rsid w:val="00174E6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74E65"/>
  </w:style>
  <w:style w:type="paragraph" w:styleId="HTMLAddress">
    <w:name w:val="HTML Address"/>
    <w:basedOn w:val="Normal"/>
    <w:semiHidden/>
    <w:rsid w:val="00174E65"/>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74E65"/>
    <w:rPr>
      <w:i/>
      <w:iCs/>
    </w:rPr>
  </w:style>
  <w:style w:type="character" w:styleId="HTMLCode">
    <w:name w:val="HTML Code"/>
    <w:semiHidden/>
    <w:rsid w:val="00174E65"/>
    <w:rPr>
      <w:rFonts w:ascii="Courier New" w:hAnsi="Courier New" w:cs="Courier New"/>
      <w:sz w:val="20"/>
      <w:szCs w:val="20"/>
    </w:rPr>
  </w:style>
  <w:style w:type="character" w:styleId="HTMLDefinition">
    <w:name w:val="HTML Definition"/>
    <w:semiHidden/>
    <w:rsid w:val="00174E65"/>
    <w:rPr>
      <w:i/>
      <w:iCs/>
    </w:rPr>
  </w:style>
  <w:style w:type="character" w:styleId="HTMLKeyboard">
    <w:name w:val="HTML Keyboard"/>
    <w:semiHidden/>
    <w:rsid w:val="00174E65"/>
    <w:rPr>
      <w:rFonts w:ascii="Courier New" w:hAnsi="Courier New" w:cs="Courier New"/>
      <w:sz w:val="20"/>
      <w:szCs w:val="20"/>
    </w:rPr>
  </w:style>
  <w:style w:type="paragraph" w:styleId="HTMLPreformatted">
    <w:name w:val="HTML Preformatted"/>
    <w:basedOn w:val="Normal"/>
    <w:semiHidden/>
    <w:rsid w:val="00174E65"/>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74E65"/>
    <w:rPr>
      <w:rFonts w:ascii="Courier New" w:hAnsi="Courier New" w:cs="Courier New"/>
    </w:rPr>
  </w:style>
  <w:style w:type="character" w:styleId="HTMLTypewriter">
    <w:name w:val="HTML Typewriter"/>
    <w:semiHidden/>
    <w:rsid w:val="00174E65"/>
    <w:rPr>
      <w:rFonts w:ascii="Courier New" w:hAnsi="Courier New" w:cs="Courier New"/>
      <w:sz w:val="20"/>
      <w:szCs w:val="20"/>
    </w:rPr>
  </w:style>
  <w:style w:type="character" w:styleId="HTMLVariable">
    <w:name w:val="HTML Variable"/>
    <w:semiHidden/>
    <w:rsid w:val="00174E65"/>
    <w:rPr>
      <w:i/>
      <w:iCs/>
    </w:rPr>
  </w:style>
  <w:style w:type="paragraph" w:styleId="List">
    <w:name w:val="List"/>
    <w:basedOn w:val="Normal"/>
    <w:semiHidden/>
    <w:rsid w:val="00174E6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74E6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74E6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74E6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74E6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74E6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74E6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74E6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74E6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74E6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74E6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74E6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74E6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74E6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74E6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74E6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74E6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74E6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74E6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74E6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74E6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174E65"/>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74E6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74E65"/>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74E65"/>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74E65"/>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74E65"/>
    <w:rPr>
      <w:b/>
      <w:bCs/>
    </w:rPr>
  </w:style>
  <w:style w:type="paragraph" w:styleId="Subtitle">
    <w:name w:val="Subtitle"/>
    <w:basedOn w:val="Normal"/>
    <w:link w:val="SubtitleChar"/>
    <w:qFormat/>
    <w:rsid w:val="00174E65"/>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74E6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74E6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74E6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74E6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74E6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74E6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74E6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74E6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74E6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74E6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74E6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74E6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74E6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74E6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74E6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74E6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74E6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74E6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74E6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74E6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74E6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74E6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74E6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74E6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74E6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74E6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74E6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74E6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74E6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74E6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74E6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74E6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74E6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74E6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74E6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74E6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74E6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74E6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74E6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74E6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74E6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74E6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74E6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74E6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174E65"/>
    <w:rPr>
      <w:rFonts w:ascii="Calibri" w:hAnsi="Calibri"/>
      <w:sz w:val="22"/>
      <w:szCs w:val="22"/>
      <w:lang w:val="en-US" w:eastAsia="en-US"/>
    </w:rPr>
  </w:style>
  <w:style w:type="character" w:customStyle="1" w:styleId="NoSpacingChar">
    <w:name w:val="No Spacing Char"/>
    <w:link w:val="NoSpacing"/>
    <w:semiHidden/>
    <w:rsid w:val="00174E65"/>
    <w:rPr>
      <w:rFonts w:ascii="Calibri" w:eastAsia="SimSun" w:hAnsi="Calibri"/>
      <w:sz w:val="22"/>
      <w:szCs w:val="22"/>
      <w:lang w:val="en-US" w:eastAsia="en-US" w:bidi="ar-SA"/>
    </w:rPr>
  </w:style>
  <w:style w:type="character" w:customStyle="1" w:styleId="CommentTextChar">
    <w:name w:val="Comment Text Char"/>
    <w:link w:val="CommentText"/>
    <w:rsid w:val="00174E65"/>
    <w:rPr>
      <w:rFonts w:eastAsia="SimSun"/>
      <w:lang w:val="en-GB" w:eastAsia="en-US" w:bidi="ar-SA"/>
    </w:rPr>
  </w:style>
  <w:style w:type="paragraph" w:styleId="ListParagraph">
    <w:name w:val="List Paragraph"/>
    <w:basedOn w:val="Normal"/>
    <w:qFormat/>
    <w:rsid w:val="00174E65"/>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174E65"/>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174E65"/>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174E65"/>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174E65"/>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174E65"/>
    <w:rPr>
      <w:rFonts w:eastAsia="SimSun"/>
      <w:sz w:val="16"/>
      <w:szCs w:val="16"/>
      <w:lang w:val="en-GB" w:eastAsia="en-US" w:bidi="ar-SA"/>
    </w:rPr>
  </w:style>
  <w:style w:type="paragraph" w:styleId="CommentSubject">
    <w:name w:val="annotation subject"/>
    <w:basedOn w:val="CommentText"/>
    <w:next w:val="CommentText"/>
    <w:semiHidden/>
    <w:rsid w:val="00174E65"/>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174E65"/>
    <w:rPr>
      <w:rFonts w:eastAsia="SimSun"/>
      <w:b/>
      <w:kern w:val="32"/>
      <w:sz w:val="30"/>
      <w:lang w:val="en-US" w:eastAsia="zh-CN" w:bidi="ar-SA"/>
    </w:rPr>
  </w:style>
  <w:style w:type="character" w:customStyle="1" w:styleId="SubtitleChar">
    <w:name w:val="Subtitle Char"/>
    <w:link w:val="Subtitle"/>
    <w:rsid w:val="00174E65"/>
    <w:rPr>
      <w:rFonts w:ascii="Arial" w:eastAsia="SimSun" w:hAnsi="Arial" w:cs="Arial"/>
      <w:sz w:val="24"/>
      <w:szCs w:val="24"/>
      <w:lang w:val="en-GB" w:eastAsia="en-US" w:bidi="ar-SA"/>
    </w:rPr>
  </w:style>
  <w:style w:type="character" w:customStyle="1" w:styleId="TitleChar">
    <w:name w:val="Title Char"/>
    <w:link w:val="Title"/>
    <w:rsid w:val="00174E65"/>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174E65"/>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174E65"/>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174E65"/>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174E65"/>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174E65"/>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174E65"/>
    <w:rPr>
      <w:rFonts w:eastAsia="SimSun"/>
      <w:b/>
      <w:snapToGrid w:val="0"/>
      <w:sz w:val="18"/>
      <w:lang w:val="en-GB" w:eastAsia="en-US" w:bidi="ar-SA"/>
    </w:rPr>
  </w:style>
  <w:style w:type="character" w:customStyle="1" w:styleId="FooterChar">
    <w:name w:val="Footer Char"/>
    <w:aliases w:val="3_G Char,3_GR Char"/>
    <w:link w:val="Footer"/>
    <w:rsid w:val="00174E65"/>
    <w:rPr>
      <w:snapToGrid w:val="0"/>
      <w:sz w:val="16"/>
      <w:lang w:val="en-GB" w:eastAsia="en-US" w:bidi="ar-SA"/>
    </w:rPr>
  </w:style>
  <w:style w:type="paragraph" w:styleId="DocumentMap">
    <w:name w:val="Document Map"/>
    <w:basedOn w:val="Normal"/>
    <w:semiHidden/>
    <w:rsid w:val="00174E65"/>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174E65"/>
    <w:rPr>
      <w:b w:val="0"/>
      <w:bCs w:val="0"/>
    </w:rPr>
  </w:style>
  <w:style w:type="paragraph" w:customStyle="1" w:styleId="SLGR">
    <w:name w:val="__S_L_GR"/>
    <w:basedOn w:val="Normal"/>
    <w:next w:val="Normal"/>
    <w:rsid w:val="00174E65"/>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174E65"/>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174E65"/>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174E65"/>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174E65"/>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174E65"/>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174E65"/>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174E6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174E6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174E65"/>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174E6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174E6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174E6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174E65"/>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174E65"/>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174E65"/>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174E6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74E65"/>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174E65"/>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174E65"/>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174E65"/>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174E65"/>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174E65"/>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174E65"/>
    <w:pPr>
      <w:autoSpaceDE w:val="0"/>
      <w:autoSpaceDN w:val="0"/>
      <w:adjustRightInd w:val="0"/>
      <w:ind w:firstLine="227"/>
      <w:jc w:val="both"/>
    </w:pPr>
    <w:rPr>
      <w:color w:val="000000"/>
      <w:lang w:val="ru-RU" w:eastAsia="ru-RU"/>
    </w:rPr>
  </w:style>
  <w:style w:type="paragraph" w:customStyle="1" w:styleId="Style8">
    <w:name w:val="Style8"/>
    <w:basedOn w:val="Normal"/>
    <w:rsid w:val="00174E65"/>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174E65"/>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174E65"/>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174E65"/>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174E65"/>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174E65"/>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174E65"/>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174E65"/>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174E65"/>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sid w:val="00174E65"/>
    <w:rPr>
      <w:sz w:val="28"/>
      <w:szCs w:val="24"/>
      <w:lang w:val="ru-RU" w:eastAsia="ru-RU" w:bidi="ar-SA"/>
    </w:rPr>
  </w:style>
  <w:style w:type="paragraph" w:customStyle="1" w:styleId="a8">
    <w:name w:val="статья Знак"/>
    <w:link w:val="a7"/>
    <w:rsid w:val="00174E65"/>
    <w:pPr>
      <w:ind w:firstLine="709"/>
      <w:jc w:val="both"/>
    </w:pPr>
    <w:rPr>
      <w:rFonts w:eastAsia="Times New Roman"/>
      <w:sz w:val="28"/>
      <w:szCs w:val="24"/>
      <w:lang w:val="ru-RU" w:eastAsia="ru-RU"/>
    </w:rPr>
  </w:style>
  <w:style w:type="paragraph" w:customStyle="1" w:styleId="a9">
    <w:name w:val="статья"/>
    <w:rsid w:val="00174E65"/>
    <w:pPr>
      <w:ind w:firstLine="709"/>
      <w:jc w:val="both"/>
    </w:pPr>
    <w:rPr>
      <w:sz w:val="28"/>
      <w:szCs w:val="24"/>
      <w:lang w:val="ru-RU" w:eastAsia="ru-RU"/>
    </w:rPr>
  </w:style>
  <w:style w:type="paragraph" w:customStyle="1" w:styleId="aa">
    <w:name w:val="Абзац списка"/>
    <w:basedOn w:val="Normal"/>
    <w:rsid w:val="00174E65"/>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174E65"/>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174E65"/>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174E65"/>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174E65"/>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174E65"/>
    <w:rPr>
      <w:rFonts w:ascii="Times New Roman" w:hAnsi="Times New Roman" w:cs="Times New Roman" w:hint="default"/>
      <w:b/>
      <w:bCs/>
      <w:sz w:val="26"/>
      <w:szCs w:val="26"/>
    </w:rPr>
  </w:style>
  <w:style w:type="character" w:customStyle="1" w:styleId="FontStyle18">
    <w:name w:val="Font Style18"/>
    <w:rsid w:val="00174E65"/>
    <w:rPr>
      <w:rFonts w:ascii="Times New Roman" w:hAnsi="Times New Roman" w:cs="Times New Roman" w:hint="default"/>
      <w:sz w:val="30"/>
      <w:szCs w:val="30"/>
    </w:rPr>
  </w:style>
  <w:style w:type="character" w:customStyle="1" w:styleId="FontStyle19">
    <w:name w:val="Font Style19"/>
    <w:rsid w:val="00174E65"/>
    <w:rPr>
      <w:rFonts w:ascii="Times New Roman" w:hAnsi="Times New Roman" w:cs="Times New Roman" w:hint="default"/>
      <w:b/>
      <w:bCs/>
      <w:sz w:val="30"/>
      <w:szCs w:val="30"/>
    </w:rPr>
  </w:style>
  <w:style w:type="character" w:customStyle="1" w:styleId="FontStyle11">
    <w:name w:val="Font Style11"/>
    <w:rsid w:val="00174E65"/>
    <w:rPr>
      <w:rFonts w:ascii="Times New Roman" w:hAnsi="Times New Roman" w:cs="Times New Roman" w:hint="default"/>
      <w:b/>
      <w:bCs/>
      <w:sz w:val="26"/>
      <w:szCs w:val="26"/>
    </w:rPr>
  </w:style>
  <w:style w:type="character" w:customStyle="1" w:styleId="FontStyle12">
    <w:name w:val="Font Style12"/>
    <w:rsid w:val="00174E65"/>
    <w:rPr>
      <w:rFonts w:ascii="Times New Roman" w:hAnsi="Times New Roman" w:cs="Times New Roman" w:hint="default"/>
      <w:sz w:val="26"/>
      <w:szCs w:val="26"/>
    </w:rPr>
  </w:style>
  <w:style w:type="character" w:customStyle="1" w:styleId="FontStyle13">
    <w:name w:val="Font Style13"/>
    <w:rsid w:val="00174E65"/>
    <w:rPr>
      <w:rFonts w:ascii="Times New Roman" w:hAnsi="Times New Roman" w:cs="Times New Roman" w:hint="default"/>
      <w:sz w:val="26"/>
      <w:szCs w:val="26"/>
    </w:rPr>
  </w:style>
  <w:style w:type="character" w:customStyle="1" w:styleId="FontStyle21">
    <w:name w:val="Font Style21"/>
    <w:rsid w:val="00174E65"/>
    <w:rPr>
      <w:rFonts w:ascii="Times New Roman" w:hAnsi="Times New Roman" w:cs="Times New Roman" w:hint="default"/>
      <w:b/>
      <w:bCs/>
      <w:sz w:val="22"/>
      <w:szCs w:val="22"/>
    </w:rPr>
  </w:style>
  <w:style w:type="character" w:customStyle="1" w:styleId="FontStyle22">
    <w:name w:val="Font Style22"/>
    <w:rsid w:val="00174E65"/>
    <w:rPr>
      <w:rFonts w:ascii="Times New Roman" w:hAnsi="Times New Roman" w:cs="Times New Roman" w:hint="default"/>
      <w:sz w:val="22"/>
      <w:szCs w:val="22"/>
    </w:rPr>
  </w:style>
  <w:style w:type="character" w:customStyle="1" w:styleId="FontStyle29">
    <w:name w:val="Font Style29"/>
    <w:rsid w:val="00174E65"/>
    <w:rPr>
      <w:rFonts w:ascii="Times New Roman" w:hAnsi="Times New Roman" w:cs="Times New Roman" w:hint="default"/>
      <w:b/>
      <w:bCs/>
      <w:sz w:val="26"/>
      <w:szCs w:val="26"/>
    </w:rPr>
  </w:style>
  <w:style w:type="character" w:customStyle="1" w:styleId="FontStyle24">
    <w:name w:val="Font Style24"/>
    <w:rsid w:val="00174E65"/>
    <w:rPr>
      <w:rFonts w:ascii="Times New Roman" w:hAnsi="Times New Roman" w:cs="Times New Roman" w:hint="default"/>
      <w:b/>
      <w:bCs/>
      <w:sz w:val="20"/>
      <w:szCs w:val="20"/>
    </w:rPr>
  </w:style>
  <w:style w:type="character" w:customStyle="1" w:styleId="FontStyle28">
    <w:name w:val="Font Style28"/>
    <w:rsid w:val="00174E65"/>
    <w:rPr>
      <w:rFonts w:ascii="Times New Roman" w:hAnsi="Times New Roman" w:cs="Times New Roman" w:hint="default"/>
      <w:sz w:val="10"/>
      <w:szCs w:val="10"/>
    </w:rPr>
  </w:style>
  <w:style w:type="character" w:customStyle="1" w:styleId="FontStyle30">
    <w:name w:val="Font Style30"/>
    <w:rsid w:val="00174E65"/>
    <w:rPr>
      <w:rFonts w:ascii="Arial Unicode MS" w:eastAsia="Arial Unicode MS" w:hAnsi="Arial Unicode MS" w:cs="Arial Unicode MS" w:hint="eastAsia"/>
      <w:b/>
      <w:bCs/>
      <w:sz w:val="20"/>
      <w:szCs w:val="20"/>
    </w:rPr>
  </w:style>
  <w:style w:type="character" w:customStyle="1" w:styleId="FontStyle31">
    <w:name w:val="Font Style31"/>
    <w:rsid w:val="00174E65"/>
    <w:rPr>
      <w:rFonts w:ascii="Arial" w:hAnsi="Arial" w:cs="Arial" w:hint="default"/>
      <w:i/>
      <w:iCs/>
      <w:sz w:val="20"/>
      <w:szCs w:val="20"/>
    </w:rPr>
  </w:style>
  <w:style w:type="character" w:customStyle="1" w:styleId="FontStyle32">
    <w:name w:val="Font Style32"/>
    <w:rsid w:val="00174E65"/>
    <w:rPr>
      <w:rFonts w:ascii="Arial Unicode MS" w:eastAsia="Arial Unicode MS" w:hAnsi="Arial Unicode MS" w:cs="Arial Unicode MS" w:hint="eastAsia"/>
      <w:b/>
      <w:bCs/>
      <w:sz w:val="16"/>
      <w:szCs w:val="16"/>
    </w:rPr>
  </w:style>
  <w:style w:type="character" w:customStyle="1" w:styleId="FontStyle33">
    <w:name w:val="Font Style33"/>
    <w:rsid w:val="00174E65"/>
    <w:rPr>
      <w:rFonts w:ascii="Arial" w:hAnsi="Arial" w:cs="Arial" w:hint="default"/>
      <w:sz w:val="18"/>
      <w:szCs w:val="18"/>
    </w:rPr>
  </w:style>
  <w:style w:type="paragraph" w:customStyle="1" w:styleId="ab">
    <w:name w:val=" Знак"/>
    <w:basedOn w:val="Normal"/>
    <w:link w:val="ac"/>
    <w:rsid w:val="00174E65"/>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sid w:val="00174E65"/>
    <w:rPr>
      <w:rFonts w:ascii="Tahoma" w:eastAsia="SimSun" w:hAnsi="Tahoma"/>
      <w:lang w:val="en-US" w:eastAsia="en-US" w:bidi="ar-SA"/>
    </w:rPr>
  </w:style>
  <w:style w:type="character" w:customStyle="1" w:styleId="FontStyle14">
    <w:name w:val="Font Style14"/>
    <w:rsid w:val="00174E65"/>
    <w:rPr>
      <w:rFonts w:ascii="Times New Roman" w:hAnsi="Times New Roman" w:cs="Times New Roman"/>
      <w:sz w:val="26"/>
      <w:szCs w:val="26"/>
    </w:rPr>
  </w:style>
  <w:style w:type="character" w:customStyle="1" w:styleId="s1">
    <w:name w:val="s1"/>
    <w:rsid w:val="00174E65"/>
    <w:rPr>
      <w:sz w:val="24"/>
      <w:szCs w:val="24"/>
    </w:rPr>
  </w:style>
  <w:style w:type="character" w:customStyle="1" w:styleId="style111">
    <w:name w:val="style111"/>
    <w:rsid w:val="00174E65"/>
    <w:rPr>
      <w:rFonts w:ascii="Arial" w:hAnsi="Arial" w:cs="Arial" w:hint="default"/>
      <w:sz w:val="20"/>
      <w:szCs w:val="20"/>
    </w:rPr>
  </w:style>
  <w:style w:type="character" w:customStyle="1" w:styleId="hps">
    <w:name w:val="hps"/>
    <w:basedOn w:val="DefaultParagraphFont"/>
    <w:rsid w:val="00174E65"/>
  </w:style>
  <w:style w:type="character" w:customStyle="1" w:styleId="H23GChar">
    <w:name w:val="_ H_2/3_G Char"/>
    <w:rsid w:val="00174E65"/>
    <w:rPr>
      <w:rFonts w:eastAsia="SimSun"/>
      <w:b/>
      <w:lang w:val="fr-CH" w:eastAsia="en-US" w:bidi="ar-SA"/>
    </w:rPr>
  </w:style>
  <w:style w:type="character" w:customStyle="1" w:styleId="tw4winMark">
    <w:name w:val="tw4winMark"/>
    <w:rsid w:val="00174E65"/>
    <w:rPr>
      <w:rFonts w:ascii="Courier New" w:hAnsi="Courier New"/>
      <w:vanish/>
      <w:color w:val="800080"/>
      <w:sz w:val="24"/>
      <w:vertAlign w:val="subscript"/>
    </w:rPr>
  </w:style>
  <w:style w:type="character" w:customStyle="1" w:styleId="tw4winError">
    <w:name w:val="tw4winError"/>
    <w:rsid w:val="00174E65"/>
    <w:rPr>
      <w:rFonts w:ascii="Courier New" w:hAnsi="Courier New"/>
      <w:color w:val="00FF00"/>
      <w:sz w:val="40"/>
    </w:rPr>
  </w:style>
  <w:style w:type="character" w:customStyle="1" w:styleId="tw4winTerm">
    <w:name w:val="tw4winTerm"/>
    <w:rsid w:val="00174E65"/>
    <w:rPr>
      <w:color w:val="0000FF"/>
    </w:rPr>
  </w:style>
  <w:style w:type="character" w:customStyle="1" w:styleId="tw4winPopup">
    <w:name w:val="tw4winPopup"/>
    <w:rsid w:val="00174E65"/>
    <w:rPr>
      <w:rFonts w:ascii="Courier New" w:hAnsi="Courier New"/>
      <w:noProof/>
      <w:color w:val="008000"/>
    </w:rPr>
  </w:style>
  <w:style w:type="character" w:customStyle="1" w:styleId="tw4winJump">
    <w:name w:val="tw4winJump"/>
    <w:rsid w:val="00174E65"/>
    <w:rPr>
      <w:rFonts w:ascii="Courier New" w:hAnsi="Courier New"/>
      <w:noProof/>
      <w:color w:val="008080"/>
    </w:rPr>
  </w:style>
  <w:style w:type="character" w:customStyle="1" w:styleId="tw4winExternal">
    <w:name w:val="tw4winExternal"/>
    <w:rsid w:val="00174E65"/>
    <w:rPr>
      <w:rFonts w:ascii="Courier New" w:hAnsi="Courier New"/>
      <w:noProof/>
      <w:color w:val="808080"/>
    </w:rPr>
  </w:style>
  <w:style w:type="character" w:customStyle="1" w:styleId="tw4winInternal">
    <w:name w:val="tw4winInternal"/>
    <w:rsid w:val="00174E65"/>
    <w:rPr>
      <w:rFonts w:ascii="Courier New" w:hAnsi="Courier New"/>
      <w:noProof/>
      <w:color w:val="FF0000"/>
    </w:rPr>
  </w:style>
  <w:style w:type="character" w:customStyle="1" w:styleId="DONOTTRANSLATE">
    <w:name w:val="DO_NOT_TRANSLATE"/>
    <w:rsid w:val="00174E65"/>
    <w:rPr>
      <w:rFonts w:ascii="Courier New" w:hAnsi="Courier New"/>
      <w:noProof/>
      <w:color w:val="800000"/>
    </w:rPr>
  </w:style>
  <w:style w:type="numbering" w:customStyle="1" w:styleId="a">
    <w:name w:val="ÎÄÕÂ/½Ú"/>
    <w:rsid w:val="00174E65"/>
    <w:pPr>
      <w:numPr>
        <w:numId w:val="13"/>
      </w:numPr>
    </w:pPr>
  </w:style>
  <w:style w:type="numbering" w:customStyle="1" w:styleId="1111110">
    <w:name w:val="1 / 1.1 / 1.1.1(Ëõ½ø)"/>
    <w:rsid w:val="00174E65"/>
    <w:pPr>
      <w:numPr>
        <w:numId w:val="12"/>
      </w:numPr>
    </w:pPr>
  </w:style>
  <w:style w:type="character" w:customStyle="1" w:styleId="SingleTxtGCChar">
    <w:name w:val="_ Single Txt_GC Char"/>
    <w:link w:val="SingleTxtGC"/>
    <w:rsid w:val="00DD1A3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6.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10</TotalTime>
  <Pages>1</Pages>
  <Words>8104</Words>
  <Characters>46199</Characters>
  <Application>Microsoft Office Word</Application>
  <DocSecurity>4</DocSecurity>
  <Lines>384</Lines>
  <Paragraphs>108</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10</cp:revision>
  <cp:lastPrinted>2011-11-30T13:25:00Z</cp:lastPrinted>
  <dcterms:created xsi:type="dcterms:W3CDTF">2011-11-30T13:19:00Z</dcterms:created>
  <dcterms:modified xsi:type="dcterms:W3CDTF">2011-11-30T13:29:00Z</dcterms:modified>
</cp:coreProperties>
</file>