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7597F" w:rsidTr="00F818F5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7597F" w:rsidRPr="00B97172" w:rsidRDefault="0087597F" w:rsidP="00F818F5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7597F" w:rsidRPr="00EA2819" w:rsidRDefault="0087597F" w:rsidP="00F818F5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7597F" w:rsidRPr="00414448" w:rsidRDefault="0087597F" w:rsidP="00F818F5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602AB6">
                <w:t>C/RWA/CO/4</w:t>
              </w:r>
            </w:fldSimple>
          </w:p>
        </w:tc>
      </w:tr>
      <w:tr w:rsidR="0087597F" w:rsidRPr="002C048B" w:rsidTr="00F818F5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7597F" w:rsidRDefault="0087597F" w:rsidP="00F818F5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81DAE65" wp14:editId="75B80EB6">
                  <wp:extent cx="714375" cy="591820"/>
                  <wp:effectExtent l="0" t="0" r="9525" b="0"/>
                  <wp:docPr id="3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7597F" w:rsidRPr="0084613B" w:rsidRDefault="0087597F" w:rsidP="00F818F5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о гражданских и политических </w:t>
            </w:r>
            <w:r w:rsidRPr="0087597F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t>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7597F" w:rsidRPr="0087597F" w:rsidRDefault="0087597F" w:rsidP="00F818F5">
            <w:pPr>
              <w:spacing w:before="240"/>
            </w:pPr>
            <w:r>
              <w:rPr>
                <w:lang w:val="en-US"/>
              </w:rPr>
              <w:t>Distr</w:t>
            </w:r>
            <w:r>
              <w:t>.:</w:t>
            </w:r>
            <w:r w:rsidRPr="0087597F"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87597F">
              <w:instrText xml:space="preserve"> </w:instrText>
            </w:r>
            <w:r>
              <w:rPr>
                <w:lang w:val="en-US"/>
              </w:rPr>
              <w:instrText>FORMDROPDOWN</w:instrText>
            </w:r>
            <w:r w:rsidRPr="0087597F">
              <w:instrText xml:space="preserve"> </w:instrText>
            </w:r>
            <w:r w:rsidR="00F818F5">
              <w:fldChar w:fldCharType="separate"/>
            </w:r>
            <w:r>
              <w:fldChar w:fldCharType="end"/>
            </w:r>
            <w:bookmarkEnd w:id="0"/>
          </w:p>
          <w:p w:rsidR="0087597F" w:rsidRPr="0087597F" w:rsidRDefault="00602AB6" w:rsidP="00F818F5">
            <w:r>
              <w:rPr>
                <w:lang w:val="en-US"/>
              </w:rPr>
              <w:t>2 May 2016</w:t>
            </w:r>
            <w:r w:rsidR="0087597F">
              <w:rPr>
                <w:lang w:val="en-US"/>
              </w:rPr>
              <w:fldChar w:fldCharType="begin"/>
            </w:r>
            <w:r w:rsidR="0087597F" w:rsidRPr="0087597F">
              <w:instrText xml:space="preserve"> </w:instrText>
            </w:r>
            <w:r w:rsidR="0087597F">
              <w:rPr>
                <w:lang w:val="en-US"/>
              </w:rPr>
              <w:instrText>FILLIN</w:instrText>
            </w:r>
            <w:r w:rsidR="0087597F" w:rsidRPr="0087597F">
              <w:instrText xml:space="preserve">  "Введите дату документа" \* </w:instrText>
            </w:r>
            <w:r w:rsidR="0087597F">
              <w:rPr>
                <w:lang w:val="en-US"/>
              </w:rPr>
              <w:instrText>MERGEFORMAT</w:instrText>
            </w:r>
            <w:r w:rsidR="0087597F" w:rsidRPr="0087597F">
              <w:instrText xml:space="preserve"> </w:instrText>
            </w:r>
            <w:r w:rsidR="0087597F">
              <w:rPr>
                <w:lang w:val="en-US"/>
              </w:rPr>
              <w:fldChar w:fldCharType="end"/>
            </w:r>
          </w:p>
          <w:p w:rsidR="0087597F" w:rsidRDefault="0087597F" w:rsidP="00F818F5">
            <w:r>
              <w:rPr>
                <w:lang w:val="en-US"/>
              </w:rPr>
              <w:t>Russian</w:t>
            </w:r>
          </w:p>
          <w:p w:rsidR="0087597F" w:rsidRDefault="0087597F" w:rsidP="00F818F5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87597F">
              <w:instrText xml:space="preserve"> </w:instrText>
            </w:r>
            <w:r>
              <w:rPr>
                <w:lang w:val="en-US"/>
              </w:rPr>
              <w:instrText>FORMDROPDOWN</w:instrText>
            </w:r>
            <w:r w:rsidRPr="0087597F">
              <w:instrText xml:space="preserve"> </w:instrText>
            </w:r>
            <w:r w:rsidR="00F818F5">
              <w:fldChar w:fldCharType="separate"/>
            </w:r>
            <w:r>
              <w:fldChar w:fldCharType="end"/>
            </w:r>
            <w:bookmarkEnd w:id="1"/>
          </w:p>
          <w:p w:rsidR="0087597F" w:rsidRPr="002C048B" w:rsidRDefault="0087597F" w:rsidP="00F818F5"/>
        </w:tc>
      </w:tr>
    </w:tbl>
    <w:p w:rsidR="00602AB6" w:rsidRPr="00937936" w:rsidRDefault="00602AB6" w:rsidP="00937936">
      <w:pPr>
        <w:spacing w:before="120"/>
        <w:rPr>
          <w:b/>
          <w:sz w:val="24"/>
          <w:szCs w:val="24"/>
        </w:rPr>
      </w:pPr>
      <w:r w:rsidRPr="00937936">
        <w:rPr>
          <w:b/>
          <w:sz w:val="24"/>
          <w:szCs w:val="24"/>
        </w:rPr>
        <w:t>Комитет по правам человека</w:t>
      </w:r>
    </w:p>
    <w:p w:rsidR="00602AB6" w:rsidRPr="00602AB6" w:rsidRDefault="00937936" w:rsidP="00937936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602AB6" w:rsidRPr="00602AB6">
        <w:t>Заключительные замечания по четвертому периодическому докладу Руанды</w:t>
      </w:r>
      <w:r w:rsidR="00C35481" w:rsidRPr="00C35481">
        <w:rPr>
          <w:rStyle w:val="a6"/>
          <w:b w:val="0"/>
          <w:sz w:val="20"/>
          <w:vertAlign w:val="baseline"/>
          <w:lang w:eastAsia="en-US"/>
        </w:rPr>
        <w:footnoteReference w:customMarkFollows="1" w:id="1"/>
        <w:t xml:space="preserve">* </w:t>
      </w:r>
    </w:p>
    <w:p w:rsidR="00602AB6" w:rsidRPr="00602AB6" w:rsidRDefault="00602AB6" w:rsidP="00602AB6">
      <w:pPr>
        <w:pStyle w:val="SingleTxtGR"/>
      </w:pPr>
      <w:r w:rsidRPr="00602AB6">
        <w:t>1.</w:t>
      </w:r>
      <w:r w:rsidRPr="00602AB6">
        <w:tab/>
        <w:t>Комитет рассмотрел четвертый периодический доклад Руанды (CCPR/C/RWA/4) на своих 3250-м и 3251-м заседаниях (C</w:t>
      </w:r>
      <w:r w:rsidR="001E5D6A">
        <w:t>CPR/C/SR.3250 и</w:t>
      </w:r>
      <w:r w:rsidR="001E5D6A">
        <w:rPr>
          <w:lang w:val="en-US"/>
        </w:rPr>
        <w:t> </w:t>
      </w:r>
      <w:r w:rsidRPr="00602AB6">
        <w:t>3251), состоявшихся 17 и 18 марта 2016 года. На своем 3260-м заседании, с</w:t>
      </w:r>
      <w:r w:rsidRPr="00602AB6">
        <w:t>о</w:t>
      </w:r>
      <w:r w:rsidRPr="00602AB6">
        <w:t>стоявшемся 24 марта 2016 года, он принял настоящие заключительные замеч</w:t>
      </w:r>
      <w:r w:rsidRPr="00602AB6">
        <w:t>а</w:t>
      </w:r>
      <w:r w:rsidRPr="00602AB6">
        <w:t>ния.</w:t>
      </w:r>
    </w:p>
    <w:p w:rsidR="00602AB6" w:rsidRPr="00602AB6" w:rsidRDefault="00937936" w:rsidP="00937936">
      <w:pPr>
        <w:pStyle w:val="H1GR"/>
      </w:pPr>
      <w:r>
        <w:rPr>
          <w:lang w:val="en-US"/>
        </w:rPr>
        <w:tab/>
      </w:r>
      <w:r w:rsidR="00602AB6" w:rsidRPr="00602AB6">
        <w:t>A.</w:t>
      </w:r>
      <w:r w:rsidR="00602AB6" w:rsidRPr="00602AB6">
        <w:tab/>
        <w:t>Введение</w:t>
      </w:r>
    </w:p>
    <w:p w:rsidR="00602AB6" w:rsidRPr="00602AB6" w:rsidRDefault="00602AB6" w:rsidP="00602AB6">
      <w:pPr>
        <w:pStyle w:val="SingleTxtGR"/>
      </w:pPr>
      <w:r w:rsidRPr="00602AB6">
        <w:t>2.</w:t>
      </w:r>
      <w:r w:rsidRPr="00602AB6">
        <w:tab/>
        <w:t>Комитет приветствует представление четвертого периодического доклада Руанды, хотя и с н</w:t>
      </w:r>
      <w:r w:rsidRPr="00602AB6">
        <w:t>е</w:t>
      </w:r>
      <w:r w:rsidRPr="00602AB6">
        <w:t>большим опозданием, и содержащуюся в нем информацию. Он выражает удовлетворение в связи с возможностью возобновления своего конструктивного диалога с высокопоставленной делегацией госуда</w:t>
      </w:r>
      <w:r w:rsidRPr="00602AB6">
        <w:t>р</w:t>
      </w:r>
      <w:r w:rsidRPr="00602AB6">
        <w:t>ства-участника по вопросу о мерах, принятых в течение отчетного периода по ос</w:t>
      </w:r>
      <w:r w:rsidRPr="00602AB6">
        <w:t>у</w:t>
      </w:r>
      <w:r w:rsidRPr="00602AB6">
        <w:t>ществлению положений Пакта. Комитет выражает признательность госуда</w:t>
      </w:r>
      <w:r w:rsidRPr="00602AB6">
        <w:t>р</w:t>
      </w:r>
      <w:r w:rsidRPr="00602AB6">
        <w:t>ству-участнику за его письменные ответы (CCPR/C/RWA/Q/4/Add.1) на пер</w:t>
      </w:r>
      <w:r w:rsidRPr="00602AB6">
        <w:t>е</w:t>
      </w:r>
      <w:r w:rsidRPr="00602AB6">
        <w:t>чень вопросов (CCPR/C/RWA/Q/4), которые были дополнены устными ответами членов делегации, а также за представленную ему дополнительную письме</w:t>
      </w:r>
      <w:r w:rsidRPr="00602AB6">
        <w:t>н</w:t>
      </w:r>
      <w:r w:rsidRPr="00602AB6">
        <w:t>ную информацию.</w:t>
      </w:r>
    </w:p>
    <w:p w:rsidR="00602AB6" w:rsidRPr="00602AB6" w:rsidRDefault="00937936" w:rsidP="00937936">
      <w:pPr>
        <w:pStyle w:val="H1GR"/>
      </w:pPr>
      <w:r>
        <w:rPr>
          <w:lang w:val="en-US"/>
        </w:rPr>
        <w:tab/>
      </w:r>
      <w:r w:rsidR="00602AB6" w:rsidRPr="00602AB6">
        <w:t>B.</w:t>
      </w:r>
      <w:r w:rsidR="00602AB6" w:rsidRPr="00602AB6">
        <w:tab/>
        <w:t>Позитивные аспекты</w:t>
      </w:r>
    </w:p>
    <w:p w:rsidR="00602AB6" w:rsidRPr="00602AB6" w:rsidRDefault="00602AB6" w:rsidP="00602AB6">
      <w:pPr>
        <w:pStyle w:val="SingleTxtGR"/>
      </w:pPr>
      <w:r w:rsidRPr="00602AB6">
        <w:t>3.</w:t>
      </w:r>
      <w:r w:rsidRPr="00602AB6">
        <w:tab/>
        <w:t>Комитет приветствует принятые государством-участником следующие з</w:t>
      </w:r>
      <w:r w:rsidRPr="00602AB6">
        <w:t>а</w:t>
      </w:r>
      <w:r w:rsidRPr="00602AB6">
        <w:t>конодательные и инст</w:t>
      </w:r>
      <w:r w:rsidRPr="00602AB6">
        <w:t>и</w:t>
      </w:r>
      <w:r w:rsidRPr="00602AB6">
        <w:t>туциональные меры:</w:t>
      </w:r>
    </w:p>
    <w:p w:rsidR="00602AB6" w:rsidRPr="00602AB6" w:rsidRDefault="00602AB6" w:rsidP="00602AB6">
      <w:pPr>
        <w:pStyle w:val="SingleTxtGR"/>
      </w:pPr>
      <w:r w:rsidRPr="00602AB6">
        <w:tab/>
        <w:t>a)</w:t>
      </w:r>
      <w:r w:rsidRPr="00602AB6">
        <w:tab/>
        <w:t>принятие 14 декабря 2011 года Закона № 54/2011, касающегося прав и защиты ребенка;</w:t>
      </w:r>
    </w:p>
    <w:p w:rsidR="00602AB6" w:rsidRPr="00602AB6" w:rsidRDefault="00602AB6" w:rsidP="00602AB6">
      <w:pPr>
        <w:pStyle w:val="SingleTxtGR"/>
      </w:pPr>
      <w:r w:rsidRPr="00602AB6">
        <w:tab/>
        <w:t>b)</w:t>
      </w:r>
      <w:r w:rsidRPr="00602AB6">
        <w:tab/>
        <w:t>принятие 8 февраля 2013 года Закона № 4/2013 о доступе к инфо</w:t>
      </w:r>
      <w:r w:rsidRPr="00602AB6">
        <w:t>р</w:t>
      </w:r>
      <w:r w:rsidRPr="00602AB6">
        <w:t>мации;</w:t>
      </w:r>
    </w:p>
    <w:p w:rsidR="00602AB6" w:rsidRPr="00602AB6" w:rsidRDefault="00602AB6" w:rsidP="00602AB6">
      <w:pPr>
        <w:pStyle w:val="SingleTxtGR"/>
      </w:pPr>
      <w:r w:rsidRPr="00602AB6">
        <w:lastRenderedPageBreak/>
        <w:tab/>
        <w:t>c)</w:t>
      </w:r>
      <w:r w:rsidRPr="00602AB6">
        <w:tab/>
        <w:t>создание за период с июля 2009 года центров по оказанию опер</w:t>
      </w:r>
      <w:r w:rsidRPr="00602AB6">
        <w:t>а</w:t>
      </w:r>
      <w:r w:rsidRPr="00602AB6">
        <w:t>тивной помощи жертвам гендерного насилия</w:t>
      </w:r>
      <w:r w:rsidR="001E5D6A">
        <w:t xml:space="preserve"> «Исанж» и принятие в июле 2011</w:t>
      </w:r>
      <w:r w:rsidR="001E5D6A">
        <w:rPr>
          <w:lang w:val="en-US"/>
        </w:rPr>
        <w:t> </w:t>
      </w:r>
      <w:r w:rsidRPr="00602AB6">
        <w:t>года национальной политики по борьбе с генде</w:t>
      </w:r>
      <w:r w:rsidRPr="00602AB6">
        <w:t>р</w:t>
      </w:r>
      <w:r w:rsidRPr="00602AB6">
        <w:t>ным насилием;</w:t>
      </w:r>
    </w:p>
    <w:p w:rsidR="00602AB6" w:rsidRPr="00602AB6" w:rsidRDefault="00602AB6" w:rsidP="00602AB6">
      <w:pPr>
        <w:pStyle w:val="SingleTxtGR"/>
      </w:pPr>
      <w:r w:rsidRPr="00602AB6">
        <w:tab/>
        <w:t>d)</w:t>
      </w:r>
      <w:r w:rsidRPr="00602AB6">
        <w:tab/>
        <w:t>принятие в октябре 2014 года политики по вопросам юридической помощи и политики по обеспечению справедливости для детей, а также направление во все районы государства-участника должностных лиц, заним</w:t>
      </w:r>
      <w:r w:rsidRPr="00602AB6">
        <w:t>а</w:t>
      </w:r>
      <w:r w:rsidRPr="00602AB6">
        <w:t>ющихся вопросами обеспечения справедливости.</w:t>
      </w:r>
    </w:p>
    <w:p w:rsidR="00602AB6" w:rsidRPr="00602AB6" w:rsidRDefault="00602AB6" w:rsidP="00602AB6">
      <w:pPr>
        <w:pStyle w:val="SingleTxtGR"/>
      </w:pPr>
      <w:r w:rsidRPr="00602AB6">
        <w:t>4.</w:t>
      </w:r>
      <w:r w:rsidRPr="00602AB6">
        <w:tab/>
        <w:t>Комитет приветствует присоединение государства-участника 30 июня 2015 года к Факультативному протоколу к Конвенции против пыток и других жестоких, бесчеловечных или унижающих достоинство видов обращения и наказания.</w:t>
      </w:r>
    </w:p>
    <w:p w:rsidR="00602AB6" w:rsidRPr="00602AB6" w:rsidRDefault="00937936" w:rsidP="00937936">
      <w:pPr>
        <w:pStyle w:val="H1GR"/>
      </w:pPr>
      <w:r>
        <w:rPr>
          <w:lang w:val="en-US"/>
        </w:rPr>
        <w:tab/>
      </w:r>
      <w:r w:rsidR="00602AB6" w:rsidRPr="00602AB6">
        <w:t>C.</w:t>
      </w:r>
      <w:r w:rsidR="00602AB6" w:rsidRPr="00602AB6">
        <w:tab/>
        <w:t>Основные вопросы, вызывающие обеспокоенность,</w:t>
      </w:r>
      <w:r>
        <w:t xml:space="preserve"> и</w:t>
      </w:r>
      <w:r>
        <w:rPr>
          <w:lang w:val="en-US"/>
        </w:rPr>
        <w:t> </w:t>
      </w:r>
      <w:r w:rsidR="00602AB6" w:rsidRPr="00602AB6">
        <w:t>рекомендации</w:t>
      </w:r>
    </w:p>
    <w:p w:rsidR="00602AB6" w:rsidRPr="00602AB6" w:rsidRDefault="00937936" w:rsidP="00937936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602AB6" w:rsidRPr="00602AB6">
        <w:t>Статус и применимость Пакта</w:t>
      </w:r>
    </w:p>
    <w:p w:rsidR="00602AB6" w:rsidRPr="00602AB6" w:rsidRDefault="00602AB6" w:rsidP="00602AB6">
      <w:pPr>
        <w:pStyle w:val="SingleTxtGR"/>
      </w:pPr>
      <w:r w:rsidRPr="00602AB6">
        <w:t>5.</w:t>
      </w:r>
      <w:r w:rsidRPr="00602AB6">
        <w:tab/>
        <w:t>Комитет с сожалением отмечает тот факт, что статус Пакта во внутрипр</w:t>
      </w:r>
      <w:r w:rsidRPr="00602AB6">
        <w:t>а</w:t>
      </w:r>
      <w:r w:rsidRPr="00602AB6">
        <w:t>вовой системе изменился после внесения в 2015 году поправок в Конституцию государства-участника, предусматривающих верховенство Конституции и орг</w:t>
      </w:r>
      <w:r w:rsidRPr="00602AB6">
        <w:t>а</w:t>
      </w:r>
      <w:r w:rsidRPr="00602AB6">
        <w:t>нических законов над нормами международного договорного права. Вместе с тем он отмечает приведенные государством-участником примеры дел, при ра</w:t>
      </w:r>
      <w:r w:rsidRPr="00602AB6">
        <w:t>с</w:t>
      </w:r>
      <w:r w:rsidRPr="00602AB6">
        <w:t>смотрении которых национальными судами делались ссылки на положения Пакта, а также тот факт, что государство-участник рассматривает возможность ратификации первого Факультативного протокола к Пакту (статья 2).</w:t>
      </w:r>
    </w:p>
    <w:p w:rsidR="00602AB6" w:rsidRPr="00937936" w:rsidRDefault="00602AB6" w:rsidP="00602AB6">
      <w:pPr>
        <w:pStyle w:val="SingleTxtGR"/>
        <w:rPr>
          <w:b/>
        </w:rPr>
      </w:pPr>
      <w:r w:rsidRPr="00602AB6">
        <w:t>6.</w:t>
      </w:r>
      <w:r w:rsidRPr="00602AB6">
        <w:tab/>
      </w:r>
      <w:r w:rsidRPr="00937936">
        <w:rPr>
          <w:b/>
        </w:rPr>
        <w:t>Ссылаясь на свое замечание общего порядка № 31 (2004) о характере общего юридического обязательства, налагаемого на государства – учас</w:t>
      </w:r>
      <w:r w:rsidRPr="00937936">
        <w:rPr>
          <w:b/>
        </w:rPr>
        <w:t>т</w:t>
      </w:r>
      <w:r w:rsidRPr="00937936">
        <w:rPr>
          <w:b/>
        </w:rPr>
        <w:t>ники Пакта, Комитет напоминает государству-участнику о его обязател</w:t>
      </w:r>
      <w:r w:rsidRPr="00937936">
        <w:rPr>
          <w:b/>
        </w:rPr>
        <w:t>ь</w:t>
      </w:r>
      <w:r w:rsidRPr="00937936">
        <w:rPr>
          <w:b/>
        </w:rPr>
        <w:t>стве обеспечивать, чтобы национальное законодательство, в частности о</w:t>
      </w:r>
      <w:r w:rsidRPr="00937936">
        <w:rPr>
          <w:b/>
        </w:rPr>
        <w:t>р</w:t>
      </w:r>
      <w:r w:rsidRPr="00937936">
        <w:rPr>
          <w:b/>
        </w:rPr>
        <w:t>ганические зак</w:t>
      </w:r>
      <w:r w:rsidRPr="00937936">
        <w:rPr>
          <w:b/>
        </w:rPr>
        <w:t>о</w:t>
      </w:r>
      <w:r w:rsidRPr="00937936">
        <w:rPr>
          <w:b/>
        </w:rPr>
        <w:t>ны, соответствовали положениям Пакта. Государству-участнику следует также приложить активные усилия для повышения ст</w:t>
      </w:r>
      <w:r w:rsidRPr="00937936">
        <w:rPr>
          <w:b/>
        </w:rPr>
        <w:t>е</w:t>
      </w:r>
      <w:r w:rsidRPr="00937936">
        <w:rPr>
          <w:b/>
        </w:rPr>
        <w:t>пени информированности о п</w:t>
      </w:r>
      <w:r w:rsidRPr="00937936">
        <w:rPr>
          <w:b/>
        </w:rPr>
        <w:t>о</w:t>
      </w:r>
      <w:r w:rsidRPr="00937936">
        <w:rPr>
          <w:b/>
        </w:rPr>
        <w:t>ложениях Пакта и их прямой применимости во внутригосударственном праве среди судей, адвокатов и прокуроров. К</w:t>
      </w:r>
      <w:r w:rsidRPr="00937936">
        <w:rPr>
          <w:b/>
        </w:rPr>
        <w:t>о</w:t>
      </w:r>
      <w:r w:rsidRPr="00937936">
        <w:rPr>
          <w:b/>
        </w:rPr>
        <w:t>митет также рекомендует гос</w:t>
      </w:r>
      <w:r w:rsidRPr="00937936">
        <w:rPr>
          <w:b/>
        </w:rPr>
        <w:t>у</w:t>
      </w:r>
      <w:r w:rsidRPr="00937936">
        <w:rPr>
          <w:b/>
        </w:rPr>
        <w:t>дарству-участнику ратифицировать первый Факультативный протокол к Пакту, который устанавливает механизм ра</w:t>
      </w:r>
      <w:r w:rsidRPr="00937936">
        <w:rPr>
          <w:b/>
        </w:rPr>
        <w:t>с</w:t>
      </w:r>
      <w:r w:rsidRPr="00937936">
        <w:rPr>
          <w:b/>
        </w:rPr>
        <w:t>смотрения индивидуальных жалоб.</w:t>
      </w:r>
    </w:p>
    <w:p w:rsidR="00602AB6" w:rsidRPr="00602AB6" w:rsidRDefault="00F818F5" w:rsidP="00F818F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602AB6" w:rsidRPr="00602AB6">
        <w:t>Отзыв заявления о признании компетенции Африканского суда по правам чел</w:t>
      </w:r>
      <w:r w:rsidR="00602AB6" w:rsidRPr="00602AB6">
        <w:t>о</w:t>
      </w:r>
      <w:r w:rsidR="00602AB6" w:rsidRPr="00602AB6">
        <w:t>века и народов принимать к рассмотрению дела</w:t>
      </w:r>
    </w:p>
    <w:p w:rsidR="00602AB6" w:rsidRPr="00602AB6" w:rsidRDefault="00602AB6" w:rsidP="00602AB6">
      <w:pPr>
        <w:pStyle w:val="SingleTxtGR"/>
      </w:pPr>
      <w:r w:rsidRPr="00602AB6">
        <w:t>7.</w:t>
      </w:r>
      <w:r w:rsidRPr="00602AB6">
        <w:tab/>
        <w:t>Комитет с обеспокоенностью отмечает факт отзыва государством-участником с целью пересмотра своего заявления о признании компетенции Африканского суда по правам человека и народов принимать к рассмотрению дела, представленные частными лицами и неправительственными организаци</w:t>
      </w:r>
      <w:r w:rsidRPr="00602AB6">
        <w:t>я</w:t>
      </w:r>
      <w:r w:rsidRPr="00602AB6">
        <w:t>ми (НПО), имеющими статус наблюдателя.</w:t>
      </w:r>
    </w:p>
    <w:p w:rsidR="00602AB6" w:rsidRPr="00F818F5" w:rsidRDefault="00602AB6" w:rsidP="00602AB6">
      <w:pPr>
        <w:pStyle w:val="SingleTxtGR"/>
        <w:rPr>
          <w:b/>
        </w:rPr>
      </w:pPr>
      <w:r w:rsidRPr="00602AB6">
        <w:t>8.</w:t>
      </w:r>
      <w:r w:rsidRPr="00602AB6">
        <w:tab/>
      </w:r>
      <w:r w:rsidRPr="00F818F5">
        <w:rPr>
          <w:b/>
        </w:rPr>
        <w:t>Комитет предлагает государству-участнику рассмотреть возможность представления заявления о повторном признании компетенции Африка</w:t>
      </w:r>
      <w:r w:rsidRPr="00F818F5">
        <w:rPr>
          <w:b/>
        </w:rPr>
        <w:t>н</w:t>
      </w:r>
      <w:r w:rsidRPr="00F818F5">
        <w:rPr>
          <w:b/>
        </w:rPr>
        <w:t>ского суда о правах человека и народов принимать к рассмотрению дела от частных лиц и НПО с целью обеспечения дополнительной защиты прово</w:t>
      </w:r>
      <w:r w:rsidRPr="00F818F5">
        <w:rPr>
          <w:b/>
        </w:rPr>
        <w:t>з</w:t>
      </w:r>
      <w:r w:rsidRPr="00F818F5">
        <w:rPr>
          <w:b/>
        </w:rPr>
        <w:t>глашенных в Пакте прав на региональном уровне.</w:t>
      </w:r>
    </w:p>
    <w:p w:rsidR="00602AB6" w:rsidRPr="00602AB6" w:rsidRDefault="00F818F5" w:rsidP="00F818F5">
      <w:pPr>
        <w:pStyle w:val="H23GR"/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602AB6" w:rsidRPr="00602AB6">
        <w:t>Национальные правозащитные учреждения</w:t>
      </w:r>
    </w:p>
    <w:p w:rsidR="00602AB6" w:rsidRPr="00602AB6" w:rsidRDefault="00602AB6" w:rsidP="00602AB6">
      <w:pPr>
        <w:pStyle w:val="SingleTxtGR"/>
      </w:pPr>
      <w:r w:rsidRPr="00602AB6">
        <w:t>9.</w:t>
      </w:r>
      <w:r w:rsidRPr="00602AB6">
        <w:tab/>
        <w:t>Отмечая тот факт, что новый Закон № 19/2013 о Национальной комиссии по правам человека подтверждает независимость и финансовую автономию К</w:t>
      </w:r>
      <w:r w:rsidRPr="00602AB6">
        <w:t>о</w:t>
      </w:r>
      <w:r w:rsidRPr="00602AB6">
        <w:t>миссии, Комитет по-прежнему обеспокоен тем фактом, что члены Комиссии о</w:t>
      </w:r>
      <w:r w:rsidRPr="00602AB6">
        <w:t>т</w:t>
      </w:r>
      <w:r w:rsidRPr="00602AB6">
        <w:t>бираются Комитетом, назначенным президентом, что может ставить под сомн</w:t>
      </w:r>
      <w:r w:rsidRPr="00602AB6">
        <w:t>е</w:t>
      </w:r>
      <w:r w:rsidRPr="00602AB6">
        <w:t xml:space="preserve">ние их независимость. Комитет также обеспокоен информацией о том, что </w:t>
      </w:r>
      <w:r w:rsidR="00296D16" w:rsidRPr="00602AB6">
        <w:t>К</w:t>
      </w:r>
      <w:r w:rsidRPr="00602AB6">
        <w:t>о</w:t>
      </w:r>
      <w:r w:rsidRPr="00602AB6">
        <w:t>миссия не восприн</w:t>
      </w:r>
      <w:r w:rsidRPr="00602AB6">
        <w:t>и</w:t>
      </w:r>
      <w:r w:rsidRPr="00602AB6">
        <w:t>мается в качестве независимого органа (статья 2).</w:t>
      </w:r>
    </w:p>
    <w:p w:rsidR="00602AB6" w:rsidRPr="00F818F5" w:rsidRDefault="00602AB6" w:rsidP="00602AB6">
      <w:pPr>
        <w:pStyle w:val="SingleTxtGR"/>
        <w:rPr>
          <w:b/>
        </w:rPr>
      </w:pPr>
      <w:r w:rsidRPr="00602AB6">
        <w:t>10.</w:t>
      </w:r>
      <w:r w:rsidRPr="00602AB6">
        <w:tab/>
      </w:r>
      <w:r w:rsidRPr="00F818F5">
        <w:rPr>
          <w:b/>
        </w:rPr>
        <w:t>Государству-участнику следует обеспечить, чтобы процесс подбора и назначения членов Национальной комиссии по правам человека был по</w:t>
      </w:r>
      <w:r w:rsidRPr="00F818F5">
        <w:rPr>
          <w:b/>
        </w:rPr>
        <w:t>л</w:t>
      </w:r>
      <w:r w:rsidRPr="00F818F5">
        <w:rPr>
          <w:b/>
        </w:rPr>
        <w:t>ностью транспарентным и независимым в соответствии с принципами, к</w:t>
      </w:r>
      <w:r w:rsidRPr="00F818F5">
        <w:rPr>
          <w:b/>
        </w:rPr>
        <w:t>а</w:t>
      </w:r>
      <w:r w:rsidRPr="00F818F5">
        <w:rPr>
          <w:b/>
        </w:rPr>
        <w:t>сающимися статуса национальных учреждений, занимающихся поощрен</w:t>
      </w:r>
      <w:r w:rsidRPr="00F818F5">
        <w:rPr>
          <w:b/>
        </w:rPr>
        <w:t>и</w:t>
      </w:r>
      <w:r w:rsidRPr="00F818F5">
        <w:rPr>
          <w:b/>
        </w:rPr>
        <w:t>ем и защитой прав человека (Парижские принципы). Комиссии следует также в полном объеме следовать положениям своего мандата и активиз</w:t>
      </w:r>
      <w:r w:rsidRPr="00F818F5">
        <w:rPr>
          <w:b/>
        </w:rPr>
        <w:t>и</w:t>
      </w:r>
      <w:r w:rsidRPr="00F818F5">
        <w:rPr>
          <w:b/>
        </w:rPr>
        <w:t>ровать свою роль в деле защ</w:t>
      </w:r>
      <w:r w:rsidRPr="00F818F5">
        <w:rPr>
          <w:b/>
        </w:rPr>
        <w:t>и</w:t>
      </w:r>
      <w:r w:rsidRPr="00F818F5">
        <w:rPr>
          <w:b/>
        </w:rPr>
        <w:t>ты прав человека.</w:t>
      </w:r>
    </w:p>
    <w:p w:rsidR="00602AB6" w:rsidRPr="00602AB6" w:rsidRDefault="00F818F5" w:rsidP="00F818F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602AB6" w:rsidRPr="00602AB6">
        <w:t>Недискриминация и равенство мужчин и женщин</w:t>
      </w:r>
    </w:p>
    <w:p w:rsidR="00602AB6" w:rsidRPr="00602AB6" w:rsidRDefault="00602AB6" w:rsidP="00602AB6">
      <w:pPr>
        <w:pStyle w:val="SingleTxtGR"/>
      </w:pPr>
      <w:r w:rsidRPr="00602AB6">
        <w:t>11.</w:t>
      </w:r>
      <w:r w:rsidRPr="00602AB6">
        <w:tab/>
        <w:t>Комитет приветствует тот факт, что новый Семейный кодекс, который отменит сохраняющиеся правовые положения, приводящие к дискриминации в отношении женщин, будет скоро передан на рассмотрение парламента для пр</w:t>
      </w:r>
      <w:r w:rsidRPr="00602AB6">
        <w:t>и</w:t>
      </w:r>
      <w:r w:rsidRPr="00602AB6">
        <w:t>нятия. Однако он обеспокоен полученной информацией о том, что законные права женщин на землю и на получение наследства ограничиваются сохранен</w:t>
      </w:r>
      <w:r w:rsidRPr="00602AB6">
        <w:t>и</w:t>
      </w:r>
      <w:r w:rsidRPr="00602AB6">
        <w:t>ем дискриминационных традиционных практик в сельских районах, а также с</w:t>
      </w:r>
      <w:r w:rsidRPr="00602AB6">
        <w:t>о</w:t>
      </w:r>
      <w:r w:rsidRPr="00602AB6">
        <w:t>общениями о высокой процентной доле незарегистрированных браков (с</w:t>
      </w:r>
      <w:r w:rsidR="00296D16">
        <w:t>т</w:t>
      </w:r>
      <w:r w:rsidR="00296D16">
        <w:t>а</w:t>
      </w:r>
      <w:r w:rsidR="00296D16">
        <w:t>тья</w:t>
      </w:r>
      <w:r w:rsidR="00296D16">
        <w:rPr>
          <w:lang w:val="en-US"/>
        </w:rPr>
        <w:t> </w:t>
      </w:r>
      <w:r w:rsidRPr="00602AB6">
        <w:t>3).</w:t>
      </w:r>
    </w:p>
    <w:p w:rsidR="00602AB6" w:rsidRPr="00F818F5" w:rsidRDefault="00602AB6" w:rsidP="00602AB6">
      <w:pPr>
        <w:pStyle w:val="SingleTxtGR"/>
        <w:rPr>
          <w:b/>
        </w:rPr>
      </w:pPr>
      <w:r w:rsidRPr="00602AB6">
        <w:t>12.</w:t>
      </w:r>
      <w:r w:rsidRPr="00602AB6">
        <w:tab/>
      </w:r>
      <w:r w:rsidRPr="00F818F5">
        <w:rPr>
          <w:b/>
        </w:rPr>
        <w:t>Государству-участнику следует:</w:t>
      </w:r>
    </w:p>
    <w:p w:rsidR="00602AB6" w:rsidRPr="00F818F5" w:rsidRDefault="00602AB6" w:rsidP="00602AB6">
      <w:pPr>
        <w:pStyle w:val="SingleTxtGR"/>
        <w:rPr>
          <w:b/>
        </w:rPr>
      </w:pPr>
      <w:r w:rsidRPr="00F818F5">
        <w:rPr>
          <w:b/>
        </w:rPr>
        <w:tab/>
        <w:t>a)</w:t>
      </w:r>
      <w:r w:rsidRPr="00F818F5">
        <w:rPr>
          <w:b/>
        </w:rPr>
        <w:tab/>
        <w:t>ускорить пересмотр своего национального законодательства и отменить или изменить п</w:t>
      </w:r>
      <w:r w:rsidRPr="00F818F5">
        <w:rPr>
          <w:b/>
        </w:rPr>
        <w:t>о</w:t>
      </w:r>
      <w:r w:rsidRPr="00F818F5">
        <w:rPr>
          <w:b/>
        </w:rPr>
        <w:t>ложения, которые не соответствуют Пакту;</w:t>
      </w:r>
    </w:p>
    <w:p w:rsidR="00602AB6" w:rsidRPr="00F818F5" w:rsidRDefault="00602AB6" w:rsidP="00602AB6">
      <w:pPr>
        <w:pStyle w:val="SingleTxtGR"/>
        <w:rPr>
          <w:b/>
        </w:rPr>
      </w:pPr>
      <w:r w:rsidRPr="00F818F5">
        <w:rPr>
          <w:b/>
        </w:rPr>
        <w:tab/>
        <w:t>b)</w:t>
      </w:r>
      <w:r w:rsidRPr="00F818F5">
        <w:rPr>
          <w:b/>
        </w:rPr>
        <w:tab/>
        <w:t>активизировать усилия по борьбе со стереотипами в отношении роли женщин в семье и обществе, в том числе путем активизации инфо</w:t>
      </w:r>
      <w:r w:rsidRPr="00F818F5">
        <w:rPr>
          <w:b/>
        </w:rPr>
        <w:t>р</w:t>
      </w:r>
      <w:r w:rsidRPr="00F818F5">
        <w:rPr>
          <w:b/>
        </w:rPr>
        <w:t>мацио</w:t>
      </w:r>
      <w:r w:rsidRPr="00F818F5">
        <w:rPr>
          <w:b/>
        </w:rPr>
        <w:t>н</w:t>
      </w:r>
      <w:r w:rsidRPr="00F818F5">
        <w:rPr>
          <w:b/>
        </w:rPr>
        <w:t>но-просветительских мер в сельских районах;</w:t>
      </w:r>
    </w:p>
    <w:p w:rsidR="00602AB6" w:rsidRPr="00F818F5" w:rsidRDefault="00602AB6" w:rsidP="00602AB6">
      <w:pPr>
        <w:pStyle w:val="SingleTxtGR"/>
        <w:rPr>
          <w:b/>
        </w:rPr>
      </w:pPr>
      <w:r w:rsidRPr="00F818F5">
        <w:rPr>
          <w:b/>
        </w:rPr>
        <w:tab/>
        <w:t>c)</w:t>
      </w:r>
      <w:r w:rsidRPr="00F818F5">
        <w:rPr>
          <w:b/>
        </w:rPr>
        <w:tab/>
        <w:t>принять надлежащие меры по обеспечению регистрации бр</w:t>
      </w:r>
      <w:r w:rsidRPr="00F818F5">
        <w:rPr>
          <w:b/>
        </w:rPr>
        <w:t>а</w:t>
      </w:r>
      <w:r w:rsidRPr="00F818F5">
        <w:rPr>
          <w:b/>
        </w:rPr>
        <w:t>ков.</w:t>
      </w:r>
    </w:p>
    <w:p w:rsidR="00602AB6" w:rsidRPr="00602AB6" w:rsidRDefault="00602AB6" w:rsidP="00602AB6">
      <w:pPr>
        <w:pStyle w:val="SingleTxtGR"/>
      </w:pPr>
      <w:r w:rsidRPr="00602AB6">
        <w:t>13.</w:t>
      </w:r>
      <w:r w:rsidRPr="00602AB6">
        <w:tab/>
        <w:t>Приветствуя высокую процентную долю женщин на руководящих дол</w:t>
      </w:r>
      <w:r w:rsidRPr="00602AB6">
        <w:t>ж</w:t>
      </w:r>
      <w:r w:rsidRPr="00602AB6">
        <w:t>ностях в государственном секторе, Комитет обеспокоен отсутствием информ</w:t>
      </w:r>
      <w:r w:rsidRPr="00602AB6">
        <w:t>а</w:t>
      </w:r>
      <w:r w:rsidRPr="00602AB6">
        <w:t>ции о степени представленности женщин в частном секторе (статья 3).</w:t>
      </w:r>
    </w:p>
    <w:p w:rsidR="00602AB6" w:rsidRPr="00F818F5" w:rsidRDefault="00602AB6" w:rsidP="00602AB6">
      <w:pPr>
        <w:pStyle w:val="SingleTxtGR"/>
        <w:rPr>
          <w:b/>
        </w:rPr>
      </w:pPr>
      <w:r w:rsidRPr="00602AB6">
        <w:t>14.</w:t>
      </w:r>
      <w:r w:rsidRPr="00602AB6">
        <w:tab/>
      </w:r>
      <w:r w:rsidRPr="00F818F5">
        <w:rPr>
          <w:b/>
        </w:rPr>
        <w:t>Государству-участнику следует принять необходимые меры по поо</w:t>
      </w:r>
      <w:r w:rsidRPr="00F818F5">
        <w:rPr>
          <w:b/>
        </w:rPr>
        <w:t>щ</w:t>
      </w:r>
      <w:r w:rsidRPr="00F818F5">
        <w:rPr>
          <w:b/>
        </w:rPr>
        <w:t>рению занятия женщинами руководящих должностей в частном секторе. Ему следует также удвоить свои усилия для устранения разрыва в уровне оплаты труда между мужчинами и женщинами и для борьбы с вертикал</w:t>
      </w:r>
      <w:r w:rsidRPr="00F818F5">
        <w:rPr>
          <w:b/>
        </w:rPr>
        <w:t>ь</w:t>
      </w:r>
      <w:r w:rsidRPr="00F818F5">
        <w:rPr>
          <w:b/>
        </w:rPr>
        <w:t>ной и горизонтал</w:t>
      </w:r>
      <w:r w:rsidRPr="00F818F5">
        <w:rPr>
          <w:b/>
        </w:rPr>
        <w:t>ь</w:t>
      </w:r>
      <w:r w:rsidRPr="00F818F5">
        <w:rPr>
          <w:b/>
        </w:rPr>
        <w:t>ной сегрегацией в сфере занятости.</w:t>
      </w:r>
    </w:p>
    <w:p w:rsidR="00602AB6" w:rsidRPr="00602AB6" w:rsidRDefault="00F818F5" w:rsidP="00F818F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602AB6" w:rsidRPr="00602AB6">
        <w:t>Насилие в отношении женщин и детей</w:t>
      </w:r>
    </w:p>
    <w:p w:rsidR="00602AB6" w:rsidRPr="00602AB6" w:rsidRDefault="00602AB6" w:rsidP="00602AB6">
      <w:pPr>
        <w:pStyle w:val="SingleTxtGR"/>
      </w:pPr>
      <w:r w:rsidRPr="00602AB6">
        <w:t>15.</w:t>
      </w:r>
      <w:r w:rsidRPr="00602AB6">
        <w:tab/>
        <w:t>Приветствуя различные усилия, предпринятые в целях борьбы с генде</w:t>
      </w:r>
      <w:r w:rsidRPr="00602AB6">
        <w:t>р</w:t>
      </w:r>
      <w:r w:rsidRPr="00602AB6">
        <w:t>ным насилием, Комитет с обеспокоенностью отмечает, что Закон № 59/2008 о предупреждении и наказании гендерного насилия криминализирует отказ жертв давать показания в отношении актов насилия, которому они подверглись, и что национальное законодательство предусматривает более мягкие наказания за и</w:t>
      </w:r>
      <w:r w:rsidRPr="00602AB6">
        <w:t>з</w:t>
      </w:r>
      <w:r w:rsidRPr="00602AB6">
        <w:t>насилование в браке, чем за общее изнасилование. Он также обеспокоен отсу</w:t>
      </w:r>
      <w:r w:rsidRPr="00602AB6">
        <w:t>т</w:t>
      </w:r>
      <w:r w:rsidRPr="00602AB6">
        <w:lastRenderedPageBreak/>
        <w:t>ствием статистических данных, которые можно было бы использовать для оценки степени распространенности сексуального и физического насилия в о</w:t>
      </w:r>
      <w:r w:rsidRPr="00602AB6">
        <w:t>т</w:t>
      </w:r>
      <w:r w:rsidRPr="00602AB6">
        <w:t>ношении женщин и детей (статьи 3 и 6–7).</w:t>
      </w:r>
    </w:p>
    <w:p w:rsidR="00602AB6" w:rsidRPr="00F818F5" w:rsidRDefault="00602AB6" w:rsidP="00602AB6">
      <w:pPr>
        <w:pStyle w:val="SingleTxtGR"/>
        <w:rPr>
          <w:b/>
        </w:rPr>
      </w:pPr>
      <w:r w:rsidRPr="00602AB6">
        <w:t>16.</w:t>
      </w:r>
      <w:r w:rsidRPr="00602AB6">
        <w:tab/>
      </w:r>
      <w:r w:rsidRPr="00F818F5">
        <w:rPr>
          <w:b/>
        </w:rPr>
        <w:t>Государству-участнику следует:</w:t>
      </w:r>
    </w:p>
    <w:p w:rsidR="00602AB6" w:rsidRPr="00F818F5" w:rsidRDefault="00602AB6" w:rsidP="00602AB6">
      <w:pPr>
        <w:pStyle w:val="SingleTxtGR"/>
        <w:rPr>
          <w:b/>
        </w:rPr>
      </w:pPr>
      <w:r w:rsidRPr="00F818F5">
        <w:rPr>
          <w:b/>
        </w:rPr>
        <w:tab/>
        <w:t>а)</w:t>
      </w:r>
      <w:r w:rsidRPr="00F818F5">
        <w:rPr>
          <w:b/>
        </w:rPr>
        <w:tab/>
        <w:t>внести необходимые поправки в законодательство для прим</w:t>
      </w:r>
      <w:r w:rsidRPr="00F818F5">
        <w:rPr>
          <w:b/>
        </w:rPr>
        <w:t>е</w:t>
      </w:r>
      <w:r w:rsidRPr="00F818F5">
        <w:rPr>
          <w:b/>
        </w:rPr>
        <w:t>нения одинаковых наказаний ко всем видам изнасилования и отменить положение, которое криминализирует отказ жертвы давать свид</w:t>
      </w:r>
      <w:r w:rsidRPr="00F818F5">
        <w:rPr>
          <w:b/>
        </w:rPr>
        <w:t>е</w:t>
      </w:r>
      <w:r w:rsidRPr="00F818F5">
        <w:rPr>
          <w:b/>
        </w:rPr>
        <w:t>тельские показания;</w:t>
      </w:r>
    </w:p>
    <w:p w:rsidR="00602AB6" w:rsidRPr="00F818F5" w:rsidRDefault="00602AB6" w:rsidP="00602AB6">
      <w:pPr>
        <w:pStyle w:val="SingleTxtGR"/>
        <w:rPr>
          <w:b/>
        </w:rPr>
      </w:pPr>
      <w:r w:rsidRPr="00F818F5">
        <w:rPr>
          <w:b/>
        </w:rPr>
        <w:tab/>
      </w:r>
      <w:r w:rsidRPr="00F818F5">
        <w:rPr>
          <w:b/>
          <w:lang w:val="en-US"/>
        </w:rPr>
        <w:t>b</w:t>
      </w:r>
      <w:r w:rsidRPr="00F818F5">
        <w:rPr>
          <w:b/>
        </w:rPr>
        <w:t>)</w:t>
      </w:r>
      <w:r w:rsidRPr="00F818F5">
        <w:rPr>
          <w:b/>
        </w:rPr>
        <w:tab/>
      </w:r>
      <w:proofErr w:type="gramStart"/>
      <w:r w:rsidRPr="00F818F5">
        <w:rPr>
          <w:b/>
        </w:rPr>
        <w:t>обеспечить</w:t>
      </w:r>
      <w:proofErr w:type="gramEnd"/>
      <w:r w:rsidRPr="00F818F5">
        <w:rPr>
          <w:b/>
        </w:rPr>
        <w:t xml:space="preserve"> тщательное расследование случаев бытового и се</w:t>
      </w:r>
      <w:r w:rsidRPr="00F818F5">
        <w:rPr>
          <w:b/>
        </w:rPr>
        <w:t>к</w:t>
      </w:r>
      <w:r w:rsidRPr="00F818F5">
        <w:rPr>
          <w:b/>
        </w:rPr>
        <w:t>суального насилия, привлечение к судебной ответственности виновных и в случае их осуждения применение к ним надлежащих наказаний, а также выплату адекватной компенсации жертвам;</w:t>
      </w:r>
    </w:p>
    <w:p w:rsidR="00602AB6" w:rsidRPr="00F818F5" w:rsidRDefault="00602AB6" w:rsidP="00602AB6">
      <w:pPr>
        <w:pStyle w:val="SingleTxtGR"/>
        <w:rPr>
          <w:b/>
        </w:rPr>
      </w:pPr>
      <w:r w:rsidRPr="00F818F5">
        <w:rPr>
          <w:b/>
        </w:rPr>
        <w:tab/>
        <w:t>с)</w:t>
      </w:r>
      <w:r w:rsidRPr="00F818F5">
        <w:rPr>
          <w:b/>
        </w:rPr>
        <w:tab/>
        <w:t>гарантировать издание охранных приказов с целью обеспеч</w:t>
      </w:r>
      <w:r w:rsidRPr="00F818F5">
        <w:rPr>
          <w:b/>
        </w:rPr>
        <w:t>е</w:t>
      </w:r>
      <w:r w:rsidRPr="00F818F5">
        <w:rPr>
          <w:b/>
        </w:rPr>
        <w:t>ния безопасности жертв;</w:t>
      </w:r>
    </w:p>
    <w:p w:rsidR="00602AB6" w:rsidRPr="00F818F5" w:rsidRDefault="00602AB6" w:rsidP="00602AB6">
      <w:pPr>
        <w:pStyle w:val="SingleTxtGR"/>
        <w:rPr>
          <w:b/>
        </w:rPr>
      </w:pPr>
      <w:r w:rsidRPr="00F818F5">
        <w:rPr>
          <w:b/>
        </w:rPr>
        <w:tab/>
      </w:r>
      <w:r w:rsidRPr="00F818F5">
        <w:rPr>
          <w:b/>
          <w:lang w:val="en-US"/>
        </w:rPr>
        <w:t>d</w:t>
      </w:r>
      <w:r w:rsidRPr="00F818F5">
        <w:rPr>
          <w:b/>
        </w:rPr>
        <w:t>)</w:t>
      </w:r>
      <w:r w:rsidRPr="00F818F5">
        <w:rPr>
          <w:b/>
        </w:rPr>
        <w:tab/>
        <w:t>активизировать усилия для обеспечения наличия достаточного числа универсальных центров «Исанж» и вспомогательных услуг во всех частях страны.</w:t>
      </w:r>
    </w:p>
    <w:p w:rsidR="00602AB6" w:rsidRPr="00602AB6" w:rsidRDefault="00F818F5" w:rsidP="00F818F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602AB6" w:rsidRPr="00602AB6">
        <w:t>Прерывание беременности</w:t>
      </w:r>
    </w:p>
    <w:p w:rsidR="00602AB6" w:rsidRPr="00602AB6" w:rsidRDefault="00602AB6" w:rsidP="00602AB6">
      <w:pPr>
        <w:pStyle w:val="SingleTxtGR"/>
      </w:pPr>
      <w:r w:rsidRPr="00602AB6">
        <w:t>17.</w:t>
      </w:r>
      <w:r w:rsidRPr="00602AB6">
        <w:tab/>
        <w:t>Комитет отмечает тот факт, что принятие в 2012 году поправки к Уголо</w:t>
      </w:r>
      <w:r w:rsidRPr="00602AB6">
        <w:t>в</w:t>
      </w:r>
      <w:r w:rsidRPr="00602AB6">
        <w:t>ному кодексу привело к расширению числа исключений, касающихся пред</w:t>
      </w:r>
      <w:r w:rsidRPr="00602AB6">
        <w:t>у</w:t>
      </w:r>
      <w:r w:rsidRPr="00602AB6">
        <w:t>смотренных законом абортов. Вместе с тем Комитет по-прежнему обеспокоен существованием обременительных требований, связанных с получением ра</w:t>
      </w:r>
      <w:r w:rsidRPr="00602AB6">
        <w:t>з</w:t>
      </w:r>
      <w:r w:rsidRPr="00602AB6">
        <w:t>решения на аборт, таких как постановление суда после подтверждения факта изнасилования, принуд</w:t>
      </w:r>
      <w:r w:rsidRPr="00602AB6">
        <w:t>и</w:t>
      </w:r>
      <w:r w:rsidRPr="00602AB6">
        <w:t>тельного брака или инцеста и разрешение двух врачей в случае угрозы для здоровья беременной женщины или плода. Комитет обесп</w:t>
      </w:r>
      <w:r w:rsidRPr="00602AB6">
        <w:t>о</w:t>
      </w:r>
      <w:r w:rsidRPr="00602AB6">
        <w:t>коен тем, что в результате беременные женщины стремятся делать подпольные аборты, которые угрожают их жизни и здоровью. В этой связи Комитет выр</w:t>
      </w:r>
      <w:r w:rsidRPr="00602AB6">
        <w:t>а</w:t>
      </w:r>
      <w:r w:rsidRPr="00602AB6">
        <w:t>жает сожаление по поводу отсутствия данных о числе законных абортов, пр</w:t>
      </w:r>
      <w:r w:rsidRPr="00602AB6">
        <w:t>о</w:t>
      </w:r>
      <w:r w:rsidRPr="00602AB6">
        <w:t>ведение которых было разрешено. Он также сожалеет об отсутствии информ</w:t>
      </w:r>
      <w:r w:rsidRPr="00602AB6">
        <w:t>а</w:t>
      </w:r>
      <w:r w:rsidRPr="00602AB6">
        <w:t>ции относительно содержания законопроекта о репродуктивном здоровье, кот</w:t>
      </w:r>
      <w:r w:rsidRPr="00602AB6">
        <w:t>о</w:t>
      </w:r>
      <w:r w:rsidRPr="00602AB6">
        <w:t>рый, как утверждается, приведет к дальнейшему ограничению законных або</w:t>
      </w:r>
      <w:r w:rsidRPr="00602AB6">
        <w:t>р</w:t>
      </w:r>
      <w:r w:rsidRPr="00602AB6">
        <w:t>тов случаями, в которых беременность может представлять собой серьезную угрозу для жизни матери, если это будет под</w:t>
      </w:r>
      <w:r w:rsidR="0049773C">
        <w:t>тверждено тремя врачами (ст</w:t>
      </w:r>
      <w:r w:rsidR="0049773C">
        <w:t>а</w:t>
      </w:r>
      <w:r w:rsidR="0049773C">
        <w:t>тьи</w:t>
      </w:r>
      <w:r w:rsidR="0049773C">
        <w:rPr>
          <w:lang w:val="en-US"/>
        </w:rPr>
        <w:t> </w:t>
      </w:r>
      <w:r w:rsidRPr="00602AB6">
        <w:t>3, 6, 7 и 17).</w:t>
      </w:r>
    </w:p>
    <w:p w:rsidR="00602AB6" w:rsidRPr="00F818F5" w:rsidRDefault="00602AB6" w:rsidP="00602AB6">
      <w:pPr>
        <w:pStyle w:val="SingleTxtGR"/>
        <w:rPr>
          <w:b/>
        </w:rPr>
      </w:pPr>
      <w:r w:rsidRPr="00602AB6">
        <w:t>18.</w:t>
      </w:r>
      <w:r w:rsidRPr="00602AB6">
        <w:tab/>
      </w:r>
      <w:r w:rsidRPr="00F818F5">
        <w:rPr>
          <w:b/>
        </w:rPr>
        <w:t>Государству-участнику следует:</w:t>
      </w:r>
    </w:p>
    <w:p w:rsidR="00602AB6" w:rsidRPr="00F818F5" w:rsidRDefault="00602AB6" w:rsidP="00602AB6">
      <w:pPr>
        <w:pStyle w:val="SingleTxtGR"/>
        <w:rPr>
          <w:b/>
        </w:rPr>
      </w:pPr>
      <w:r w:rsidRPr="00F818F5">
        <w:rPr>
          <w:b/>
        </w:rPr>
        <w:tab/>
        <w:t>а)</w:t>
      </w:r>
      <w:r w:rsidRPr="00F818F5">
        <w:rPr>
          <w:b/>
        </w:rPr>
        <w:tab/>
        <w:t>обеспечить, чтобы женщинам не отказывали в предоставлении м</w:t>
      </w:r>
      <w:r w:rsidRPr="00F818F5">
        <w:rPr>
          <w:b/>
        </w:rPr>
        <w:t>е</w:t>
      </w:r>
      <w:r w:rsidRPr="00F818F5">
        <w:rPr>
          <w:b/>
        </w:rPr>
        <w:t>дицинских услуг, которые необходимы для защиты их жизни и здоровья;</w:t>
      </w:r>
    </w:p>
    <w:p w:rsidR="00602AB6" w:rsidRPr="00F818F5" w:rsidRDefault="00602AB6" w:rsidP="00602AB6">
      <w:pPr>
        <w:pStyle w:val="SingleTxtGR"/>
        <w:rPr>
          <w:b/>
        </w:rPr>
      </w:pPr>
      <w:r w:rsidRPr="00F818F5">
        <w:rPr>
          <w:b/>
        </w:rPr>
        <w:tab/>
      </w:r>
      <w:r w:rsidRPr="00F818F5">
        <w:rPr>
          <w:b/>
          <w:lang w:val="en-US"/>
        </w:rPr>
        <w:t>b</w:t>
      </w:r>
      <w:r w:rsidRPr="00F818F5">
        <w:rPr>
          <w:b/>
        </w:rPr>
        <w:t>)</w:t>
      </w:r>
      <w:r w:rsidRPr="00F818F5">
        <w:rPr>
          <w:b/>
        </w:rPr>
        <w:tab/>
        <w:t>пересмотреть свое законодательство для обеспечения того, чт</w:t>
      </w:r>
      <w:r w:rsidRPr="00F818F5">
        <w:rPr>
          <w:b/>
        </w:rPr>
        <w:t>о</w:t>
      </w:r>
      <w:r w:rsidRPr="00F818F5">
        <w:rPr>
          <w:b/>
        </w:rPr>
        <w:t>бы существование юридических препятствий не подталкивало женщин к проведению подпольных абортов, которые ставят под угрозу их жизнь и здоровье, и гарантировать, чтобы положения в отношении добровольного прерывания беременности, которые содержатся в законопроекте о репр</w:t>
      </w:r>
      <w:r w:rsidRPr="00F818F5">
        <w:rPr>
          <w:b/>
        </w:rPr>
        <w:t>о</w:t>
      </w:r>
      <w:r w:rsidRPr="00F818F5">
        <w:rPr>
          <w:b/>
        </w:rPr>
        <w:t>дуктивном здоровье, полностью соотве</w:t>
      </w:r>
      <w:r w:rsidRPr="00F818F5">
        <w:rPr>
          <w:b/>
        </w:rPr>
        <w:t>т</w:t>
      </w:r>
      <w:r w:rsidRPr="00F818F5">
        <w:rPr>
          <w:b/>
        </w:rPr>
        <w:t>ствовали положениям Пакта;</w:t>
      </w:r>
    </w:p>
    <w:p w:rsidR="00602AB6" w:rsidRPr="00F818F5" w:rsidRDefault="00602AB6" w:rsidP="00602AB6">
      <w:pPr>
        <w:pStyle w:val="SingleTxtGR"/>
        <w:rPr>
          <w:b/>
        </w:rPr>
      </w:pPr>
      <w:r w:rsidRPr="00F818F5">
        <w:rPr>
          <w:b/>
        </w:rPr>
        <w:tab/>
        <w:t>с)</w:t>
      </w:r>
      <w:r w:rsidRPr="00F818F5">
        <w:rPr>
          <w:b/>
        </w:rPr>
        <w:tab/>
        <w:t>обеспечить доступ женщин и девушек к услугам в области р</w:t>
      </w:r>
      <w:r w:rsidRPr="00F818F5">
        <w:rPr>
          <w:b/>
        </w:rPr>
        <w:t>е</w:t>
      </w:r>
      <w:r w:rsidRPr="00F818F5">
        <w:rPr>
          <w:b/>
        </w:rPr>
        <w:t>продуктивного здоровья во всех районах страны, в частности в сельских районах, и активизировать учебно-просветительские программы, позв</w:t>
      </w:r>
      <w:r w:rsidRPr="00F818F5">
        <w:rPr>
          <w:b/>
        </w:rPr>
        <w:t>о</w:t>
      </w:r>
      <w:r w:rsidRPr="00F818F5">
        <w:rPr>
          <w:b/>
        </w:rPr>
        <w:t xml:space="preserve">ляющие осознать важность использования контрацептивов и получить </w:t>
      </w:r>
      <w:r w:rsidRPr="00F818F5">
        <w:rPr>
          <w:b/>
        </w:rPr>
        <w:lastRenderedPageBreak/>
        <w:t>информацию о сексуальных и репродуктивных правах и вариантах выб</w:t>
      </w:r>
      <w:r w:rsidRPr="00F818F5">
        <w:rPr>
          <w:b/>
        </w:rPr>
        <w:t>о</w:t>
      </w:r>
      <w:r w:rsidRPr="00F818F5">
        <w:rPr>
          <w:b/>
        </w:rPr>
        <w:t>ра.</w:t>
      </w:r>
    </w:p>
    <w:p w:rsidR="00602AB6" w:rsidRPr="00602AB6" w:rsidRDefault="00F818F5" w:rsidP="00F818F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602AB6" w:rsidRPr="00602AB6">
        <w:t xml:space="preserve">Незаконное содержание под стражей и </w:t>
      </w:r>
      <w:r>
        <w:t>утверждения, касающиеся пыток и</w:t>
      </w:r>
      <w:r>
        <w:rPr>
          <w:lang w:val="en-US"/>
        </w:rPr>
        <w:t> </w:t>
      </w:r>
      <w:r w:rsidR="00602AB6" w:rsidRPr="00602AB6">
        <w:t>ж</w:t>
      </w:r>
      <w:r w:rsidR="00602AB6" w:rsidRPr="00602AB6">
        <w:t>е</w:t>
      </w:r>
      <w:r w:rsidR="00602AB6" w:rsidRPr="00602AB6">
        <w:t>стокого обращения</w:t>
      </w:r>
    </w:p>
    <w:p w:rsidR="00602AB6" w:rsidRPr="00602AB6" w:rsidRDefault="00602AB6" w:rsidP="00602AB6">
      <w:pPr>
        <w:pStyle w:val="SingleTxtGR"/>
      </w:pPr>
      <w:r w:rsidRPr="00602AB6">
        <w:t>19.</w:t>
      </w:r>
      <w:r w:rsidRPr="00602AB6">
        <w:tab/>
        <w:t>Принимая к сведению тот факт, что государство-участник отрицает и</w:t>
      </w:r>
      <w:r w:rsidRPr="00602AB6">
        <w:t>с</w:t>
      </w:r>
      <w:r w:rsidRPr="00602AB6">
        <w:t>пользование незаконных практик содержания под стражей, Комитет по-прежнему обеспокоен рядом сообщений о том, что военные и полиция незако</w:t>
      </w:r>
      <w:r w:rsidRPr="00602AB6">
        <w:t>н</w:t>
      </w:r>
      <w:r w:rsidRPr="00602AB6">
        <w:t>но удерживали ряд лиц в неофициальных центрах содержания под стражей, иногда без связи с внешним миром, и в некоторых случаях до их перевода в официальные центры содержания под стражей. Он также обеспокоен утвержд</w:t>
      </w:r>
      <w:r w:rsidRPr="00602AB6">
        <w:t>е</w:t>
      </w:r>
      <w:r w:rsidRPr="00602AB6">
        <w:t>ниями о том, что в этих местах применялись пытки и жестокое обращение в ц</w:t>
      </w:r>
      <w:r w:rsidRPr="00602AB6">
        <w:t>е</w:t>
      </w:r>
      <w:r w:rsidRPr="00602AB6">
        <w:t>лях получения признательных показаний. Комитет сожалеет об отсутствии и</w:t>
      </w:r>
      <w:r w:rsidRPr="00602AB6">
        <w:t>н</w:t>
      </w:r>
      <w:r w:rsidRPr="00602AB6">
        <w:t>формации о мерах, принятых в целях расследования этих утверждений, и об о</w:t>
      </w:r>
      <w:r w:rsidRPr="00602AB6">
        <w:t>т</w:t>
      </w:r>
      <w:r w:rsidRPr="00602AB6">
        <w:t>сутствии статистических данных о расследованиях, судебных преследованиях и приговорах, касающихся случаев пыток и жест</w:t>
      </w:r>
      <w:r w:rsidRPr="00602AB6">
        <w:t>о</w:t>
      </w:r>
      <w:r w:rsidRPr="00602AB6">
        <w:t>кого обращения. Он обеспокоен далее максимальным сроком, в течение которого лицо может находиться в п</w:t>
      </w:r>
      <w:r w:rsidRPr="00602AB6">
        <w:t>о</w:t>
      </w:r>
      <w:r w:rsidRPr="00602AB6">
        <w:t>лицейском участке до того, как оно предстанет перед судьей, что может не с</w:t>
      </w:r>
      <w:r w:rsidRPr="00602AB6">
        <w:t>о</w:t>
      </w:r>
      <w:r w:rsidRPr="00602AB6">
        <w:t>ответствовать полож</w:t>
      </w:r>
      <w:r w:rsidRPr="00602AB6">
        <w:t>е</w:t>
      </w:r>
      <w:r w:rsidRPr="00602AB6">
        <w:t>ниям Пакта (статьи 7, 9 и 14).</w:t>
      </w:r>
    </w:p>
    <w:p w:rsidR="00602AB6" w:rsidRPr="00F818F5" w:rsidRDefault="00602AB6" w:rsidP="00602AB6">
      <w:pPr>
        <w:pStyle w:val="SingleTxtGR"/>
        <w:rPr>
          <w:b/>
        </w:rPr>
      </w:pPr>
      <w:r w:rsidRPr="00602AB6">
        <w:t>20.</w:t>
      </w:r>
      <w:r w:rsidRPr="00602AB6">
        <w:tab/>
      </w:r>
      <w:r w:rsidRPr="00F818F5">
        <w:rPr>
          <w:b/>
        </w:rPr>
        <w:t>Государству-участнику следует:</w:t>
      </w:r>
    </w:p>
    <w:p w:rsidR="00602AB6" w:rsidRPr="00F818F5" w:rsidRDefault="00602AB6" w:rsidP="00602AB6">
      <w:pPr>
        <w:pStyle w:val="SingleTxtGR"/>
        <w:rPr>
          <w:b/>
        </w:rPr>
      </w:pPr>
      <w:r w:rsidRPr="00F818F5">
        <w:rPr>
          <w:b/>
        </w:rPr>
        <w:tab/>
        <w:t>а)</w:t>
      </w:r>
      <w:r w:rsidRPr="00F818F5">
        <w:rPr>
          <w:b/>
        </w:rPr>
        <w:tab/>
        <w:t>внести необходимые поправки в законодательство для обесп</w:t>
      </w:r>
      <w:r w:rsidRPr="00F818F5">
        <w:rPr>
          <w:b/>
        </w:rPr>
        <w:t>е</w:t>
      </w:r>
      <w:r w:rsidRPr="00F818F5">
        <w:rPr>
          <w:b/>
        </w:rPr>
        <w:t>чения того, чтобы обычный максимальный срок содержания под стражей подозреваемого лица, прежде чем оно будет доставлено к судье, составлял 48 часов;</w:t>
      </w:r>
    </w:p>
    <w:p w:rsidR="00602AB6" w:rsidRPr="00F818F5" w:rsidRDefault="00602AB6" w:rsidP="00602AB6">
      <w:pPr>
        <w:pStyle w:val="SingleTxtGR"/>
        <w:rPr>
          <w:b/>
        </w:rPr>
      </w:pPr>
      <w:r w:rsidRPr="00F818F5">
        <w:rPr>
          <w:b/>
        </w:rPr>
        <w:tab/>
      </w:r>
      <w:r w:rsidRPr="00F818F5">
        <w:rPr>
          <w:b/>
          <w:lang w:val="en-US"/>
        </w:rPr>
        <w:t>b</w:t>
      </w:r>
      <w:r w:rsidRPr="00F818F5">
        <w:rPr>
          <w:b/>
        </w:rPr>
        <w:t>)</w:t>
      </w:r>
      <w:r w:rsidRPr="00F818F5">
        <w:rPr>
          <w:b/>
        </w:rPr>
        <w:tab/>
        <w:t>обеспечить, чтобы все лишенные свободы лица содержались только в официальных местах содержания под стражей и обеспечивались на практике всеми правовыми гарантиями;</w:t>
      </w:r>
    </w:p>
    <w:p w:rsidR="00602AB6" w:rsidRPr="00F818F5" w:rsidRDefault="00602AB6" w:rsidP="00602AB6">
      <w:pPr>
        <w:pStyle w:val="SingleTxtGR"/>
        <w:rPr>
          <w:b/>
        </w:rPr>
      </w:pPr>
      <w:r w:rsidRPr="00F818F5">
        <w:rPr>
          <w:b/>
        </w:rPr>
        <w:tab/>
        <w:t>с)</w:t>
      </w:r>
      <w:r w:rsidRPr="00F818F5">
        <w:rPr>
          <w:b/>
        </w:rPr>
        <w:tab/>
        <w:t>обеспечить своевременное расследование утверждений о нез</w:t>
      </w:r>
      <w:r w:rsidRPr="00F818F5">
        <w:rPr>
          <w:b/>
        </w:rPr>
        <w:t>а</w:t>
      </w:r>
      <w:r w:rsidRPr="00F818F5">
        <w:rPr>
          <w:b/>
        </w:rPr>
        <w:t>конном содержании под стражей, пытках и жестоком обращении и привл</w:t>
      </w:r>
      <w:r w:rsidRPr="00F818F5">
        <w:rPr>
          <w:b/>
        </w:rPr>
        <w:t>е</w:t>
      </w:r>
      <w:r w:rsidRPr="00F818F5">
        <w:rPr>
          <w:b/>
        </w:rPr>
        <w:t>чение виновных к судебной ответственности;</w:t>
      </w:r>
    </w:p>
    <w:p w:rsidR="00602AB6" w:rsidRPr="00F818F5" w:rsidRDefault="00602AB6" w:rsidP="00602AB6">
      <w:pPr>
        <w:pStyle w:val="SingleTxtGR"/>
        <w:rPr>
          <w:b/>
        </w:rPr>
      </w:pPr>
      <w:r w:rsidRPr="00F818F5">
        <w:rPr>
          <w:b/>
        </w:rPr>
        <w:tab/>
      </w:r>
      <w:r w:rsidRPr="00F818F5">
        <w:rPr>
          <w:b/>
          <w:lang w:val="en-US"/>
        </w:rPr>
        <w:t>d</w:t>
      </w:r>
      <w:r w:rsidRPr="00F818F5">
        <w:rPr>
          <w:b/>
        </w:rPr>
        <w:t>)</w:t>
      </w:r>
      <w:r w:rsidRPr="00F818F5">
        <w:rPr>
          <w:b/>
        </w:rPr>
        <w:tab/>
        <w:t>гарантировать, чтобы лица, ставшие жертвами незаконного с</w:t>
      </w:r>
      <w:r w:rsidRPr="00F818F5">
        <w:rPr>
          <w:b/>
        </w:rPr>
        <w:t>о</w:t>
      </w:r>
      <w:r w:rsidRPr="00F818F5">
        <w:rPr>
          <w:b/>
        </w:rPr>
        <w:t>держания под стражей, пыток и жестокого обращения, имели реальное право на средство правовой защиты и возмещение.</w:t>
      </w:r>
    </w:p>
    <w:p w:rsidR="00602AB6" w:rsidRPr="00602AB6" w:rsidRDefault="00F818F5" w:rsidP="00F818F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602AB6" w:rsidRPr="00602AB6">
        <w:t>Право на жизнь</w:t>
      </w:r>
    </w:p>
    <w:p w:rsidR="00602AB6" w:rsidRPr="00602AB6" w:rsidRDefault="00602AB6" w:rsidP="00602AB6">
      <w:pPr>
        <w:pStyle w:val="SingleTxtGR"/>
      </w:pPr>
      <w:r w:rsidRPr="00602AB6">
        <w:t>21.</w:t>
      </w:r>
      <w:r w:rsidRPr="00602AB6">
        <w:tab/>
      </w:r>
      <w:proofErr w:type="gramStart"/>
      <w:r w:rsidRPr="00602AB6">
        <w:t>Принимая к сведению заявление государства-участника о том, что все случаи предполагаемого исчезновения или убийства, о которых было сообщено полиции, надлежащим образом расследуются, Комитет по-прежнему обеспок</w:t>
      </w:r>
      <w:r w:rsidRPr="00602AB6">
        <w:t>о</w:t>
      </w:r>
      <w:r w:rsidRPr="00602AB6">
        <w:t>ен тем, что случай исчезновения политиков, о котором говорилось в предыд</w:t>
      </w:r>
      <w:r w:rsidRPr="00602AB6">
        <w:t>у</w:t>
      </w:r>
      <w:r w:rsidRPr="00602AB6">
        <w:t xml:space="preserve">щих заключительных замечаниях (см. </w:t>
      </w:r>
      <w:r w:rsidRPr="00602AB6">
        <w:rPr>
          <w:lang w:val="en-US"/>
        </w:rPr>
        <w:t>CCPR</w:t>
      </w:r>
      <w:r w:rsidRPr="00602AB6">
        <w:t>/</w:t>
      </w:r>
      <w:r w:rsidRPr="00602AB6">
        <w:rPr>
          <w:lang w:val="en-US"/>
        </w:rPr>
        <w:t>C</w:t>
      </w:r>
      <w:r w:rsidRPr="00602AB6">
        <w:t>/</w:t>
      </w:r>
      <w:r w:rsidRPr="00602AB6">
        <w:rPr>
          <w:lang w:val="en-US"/>
        </w:rPr>
        <w:t>RWA</w:t>
      </w:r>
      <w:r w:rsidRPr="00602AB6">
        <w:t>/</w:t>
      </w:r>
      <w:r w:rsidRPr="00602AB6">
        <w:rPr>
          <w:lang w:val="en-US"/>
        </w:rPr>
        <w:t>CO</w:t>
      </w:r>
      <w:r w:rsidRPr="00602AB6">
        <w:t xml:space="preserve">/3, пункт 12), </w:t>
      </w:r>
      <w:proofErr w:type="spellStart"/>
      <w:r w:rsidRPr="00602AB6">
        <w:t>по-преж</w:t>
      </w:r>
      <w:r w:rsidR="00296D16" w:rsidRPr="00296D16">
        <w:t>-</w:t>
      </w:r>
      <w:r w:rsidRPr="00602AB6">
        <w:t>нему</w:t>
      </w:r>
      <w:proofErr w:type="spellEnd"/>
      <w:r w:rsidRPr="00602AB6">
        <w:t xml:space="preserve"> остается невыясненным и что с тех пор в Руанде и за ее пределами имели</w:t>
      </w:r>
      <w:proofErr w:type="gramEnd"/>
      <w:r w:rsidRPr="00602AB6">
        <w:t xml:space="preserve"> место случаи исчезновения или убийства других политических диссидентов (статьи 6 и 9).</w:t>
      </w:r>
    </w:p>
    <w:p w:rsidR="00602AB6" w:rsidRPr="00F818F5" w:rsidRDefault="00602AB6" w:rsidP="00602AB6">
      <w:pPr>
        <w:pStyle w:val="SingleTxtGR"/>
        <w:rPr>
          <w:b/>
        </w:rPr>
      </w:pPr>
      <w:r w:rsidRPr="00602AB6">
        <w:t>22.</w:t>
      </w:r>
      <w:r w:rsidRPr="00602AB6">
        <w:tab/>
      </w:r>
      <w:r w:rsidRPr="00F818F5">
        <w:rPr>
          <w:b/>
        </w:rPr>
        <w:t>Государству-участнику следует систематически проводить операти</w:t>
      </w:r>
      <w:r w:rsidRPr="00F818F5">
        <w:rPr>
          <w:b/>
        </w:rPr>
        <w:t>в</w:t>
      </w:r>
      <w:r w:rsidRPr="00F818F5">
        <w:rPr>
          <w:b/>
        </w:rPr>
        <w:t>ные, беспристрастные и эффективные расследования сообщенных случаев внесудебных казней, насильственных исчезновений и убийств, включая информацию о любой возможной причастности к этим деяниям сотрудн</w:t>
      </w:r>
      <w:r w:rsidRPr="00F818F5">
        <w:rPr>
          <w:b/>
        </w:rPr>
        <w:t>и</w:t>
      </w:r>
      <w:r w:rsidRPr="00F818F5">
        <w:rPr>
          <w:b/>
        </w:rPr>
        <w:t>ков полиции и сил безопасности, и выявлять виновных с целью привлеч</w:t>
      </w:r>
      <w:r w:rsidRPr="00F818F5">
        <w:rPr>
          <w:b/>
        </w:rPr>
        <w:t>е</w:t>
      </w:r>
      <w:r w:rsidRPr="00F818F5">
        <w:rPr>
          <w:b/>
        </w:rPr>
        <w:t xml:space="preserve">ния их к судебной ответственности. Государству-участнику следует также </w:t>
      </w:r>
      <w:r w:rsidRPr="00F818F5">
        <w:rPr>
          <w:b/>
        </w:rPr>
        <w:lastRenderedPageBreak/>
        <w:t>принять все необходимые меры для предотвращения случаев исчезновений и казней, выявить реальные обстоятельства дел и прояснить судьбу жертв, а также предоставить полное возмещение семьям жертв.</w:t>
      </w:r>
    </w:p>
    <w:p w:rsidR="00602AB6" w:rsidRPr="00602AB6" w:rsidRDefault="00F818F5" w:rsidP="00F818F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602AB6" w:rsidRPr="00602AB6">
        <w:t>Прошлые нарушения прав человека</w:t>
      </w:r>
    </w:p>
    <w:p w:rsidR="00602AB6" w:rsidRPr="00602AB6" w:rsidRDefault="00602AB6" w:rsidP="00602AB6">
      <w:pPr>
        <w:pStyle w:val="SingleTxtGR"/>
      </w:pPr>
      <w:r w:rsidRPr="00602AB6">
        <w:t>23.</w:t>
      </w:r>
      <w:r w:rsidRPr="00602AB6">
        <w:tab/>
        <w:t>Ссылаясь на свои предыдущи</w:t>
      </w:r>
      <w:r w:rsidR="0049773C">
        <w:t>е заключительные замечания (см.</w:t>
      </w:r>
      <w:r w:rsidR="0049773C">
        <w:rPr>
          <w:lang w:val="en-US"/>
        </w:rPr>
        <w:t> </w:t>
      </w:r>
      <w:r w:rsidRPr="00602AB6">
        <w:rPr>
          <w:lang w:val="en-US"/>
        </w:rPr>
        <w:t>CCPR</w:t>
      </w:r>
      <w:r w:rsidRPr="00602AB6">
        <w:t>/</w:t>
      </w:r>
      <w:r w:rsidR="00296D16" w:rsidRPr="00296D16">
        <w:br/>
      </w:r>
      <w:r w:rsidRPr="00602AB6">
        <w:rPr>
          <w:lang w:val="en-US"/>
        </w:rPr>
        <w:t>C</w:t>
      </w:r>
      <w:r w:rsidRPr="00602AB6">
        <w:t>/</w:t>
      </w:r>
      <w:r w:rsidRPr="00602AB6">
        <w:rPr>
          <w:lang w:val="en-US"/>
        </w:rPr>
        <w:t>RWA</w:t>
      </w:r>
      <w:r w:rsidRPr="00602AB6">
        <w:t>/</w:t>
      </w:r>
      <w:r w:rsidRPr="00602AB6">
        <w:rPr>
          <w:lang w:val="en-US"/>
        </w:rPr>
        <w:t>CO</w:t>
      </w:r>
      <w:r w:rsidRPr="00602AB6">
        <w:t>/3, пункт 13), Комитет выражает сожаление в связи с тем, что он не получил информацию об ответственности за прошлые нарушения прав челов</w:t>
      </w:r>
      <w:r w:rsidRPr="00602AB6">
        <w:t>е</w:t>
      </w:r>
      <w:r w:rsidRPr="00602AB6">
        <w:t>ка, предположительно совершенные Руандийским патриотическим фронтом в 1994 году. Принимая к сведению тот факт, что государство-участник не согла</w:t>
      </w:r>
      <w:r w:rsidRPr="00602AB6">
        <w:t>с</w:t>
      </w:r>
      <w:r w:rsidRPr="00602AB6">
        <w:t>но с выводами, содержащимися в докладе Организации Объединенных Наций за 2010 год о результатах картирования, подтверждающих наиболее серьезные нарушения прав человека и международного права, совершенные на террит</w:t>
      </w:r>
      <w:r w:rsidRPr="00602AB6">
        <w:t>о</w:t>
      </w:r>
      <w:r w:rsidRPr="00602AB6">
        <w:t>рии Демократической Республики Конго, в котором был сделан вывод о том, что в 1996 году руандийская армия осуществляла многочисленные системат</w:t>
      </w:r>
      <w:r w:rsidRPr="00602AB6">
        <w:t>и</w:t>
      </w:r>
      <w:r w:rsidRPr="00602AB6">
        <w:t>ческие нападения на хуту в Демократической Республике Конго, Комитет обе</w:t>
      </w:r>
      <w:r w:rsidRPr="00602AB6">
        <w:t>с</w:t>
      </w:r>
      <w:r w:rsidRPr="00602AB6">
        <w:t>покоен отсутствием информации о мерах, принятых с целью расследования этих утверждений (статьи 2 и 6–7).</w:t>
      </w:r>
    </w:p>
    <w:p w:rsidR="00602AB6" w:rsidRPr="00F818F5" w:rsidRDefault="00602AB6" w:rsidP="00602AB6">
      <w:pPr>
        <w:pStyle w:val="SingleTxtGR"/>
        <w:rPr>
          <w:b/>
        </w:rPr>
      </w:pPr>
      <w:r w:rsidRPr="00602AB6">
        <w:t>24.</w:t>
      </w:r>
      <w:r w:rsidRPr="00602AB6">
        <w:tab/>
      </w:r>
      <w:r w:rsidRPr="00F818F5">
        <w:rPr>
          <w:b/>
        </w:rPr>
        <w:t>Государству-участнику следует расследовать все утверждения о нарушениях прав человека, предположительно совершенных на его терр</w:t>
      </w:r>
      <w:r w:rsidRPr="00F818F5">
        <w:rPr>
          <w:b/>
        </w:rPr>
        <w:t>и</w:t>
      </w:r>
      <w:r w:rsidRPr="00F818F5">
        <w:rPr>
          <w:b/>
        </w:rPr>
        <w:t>тории или за ее пределами его государственными должностными лицами, и обеспечить, чт</w:t>
      </w:r>
      <w:r w:rsidRPr="00F818F5">
        <w:rPr>
          <w:b/>
        </w:rPr>
        <w:t>о</w:t>
      </w:r>
      <w:r w:rsidRPr="00F818F5">
        <w:rPr>
          <w:b/>
        </w:rPr>
        <w:t>бы никакие серьезные нарушения прав человека, которые были совершены в прошлом, не остались безнаказанными и чтобы все жертвы или члены их семей получили полное во</w:t>
      </w:r>
      <w:r w:rsidRPr="00F818F5">
        <w:rPr>
          <w:b/>
        </w:rPr>
        <w:t>з</w:t>
      </w:r>
      <w:r w:rsidRPr="00F818F5">
        <w:rPr>
          <w:b/>
        </w:rPr>
        <w:t>мещение.</w:t>
      </w:r>
    </w:p>
    <w:p w:rsidR="00602AB6" w:rsidRPr="00602AB6" w:rsidRDefault="00F818F5" w:rsidP="00F818F5">
      <w:pPr>
        <w:pStyle w:val="H23GR"/>
      </w:pPr>
      <w:r w:rsidRPr="00296D16">
        <w:tab/>
      </w:r>
      <w:r w:rsidRPr="00296D16">
        <w:tab/>
      </w:r>
      <w:r w:rsidR="00602AB6" w:rsidRPr="00602AB6">
        <w:t>Сотрудничество с вооруженными группами</w:t>
      </w:r>
    </w:p>
    <w:p w:rsidR="00602AB6" w:rsidRPr="00602AB6" w:rsidRDefault="00602AB6" w:rsidP="00602AB6">
      <w:pPr>
        <w:pStyle w:val="SingleTxtGR"/>
      </w:pPr>
      <w:r w:rsidRPr="00602AB6">
        <w:t>25.</w:t>
      </w:r>
      <w:r w:rsidRPr="00602AB6">
        <w:tab/>
        <w:t>Комитет принимает к сведению поз</w:t>
      </w:r>
      <w:r w:rsidR="0049773C">
        <w:t>ицию государства-участника (см.</w:t>
      </w:r>
      <w:r w:rsidR="0049773C">
        <w:rPr>
          <w:lang w:val="en-US"/>
        </w:rPr>
        <w:t> </w:t>
      </w:r>
      <w:r w:rsidRPr="00602AB6">
        <w:rPr>
          <w:lang w:val="en-US"/>
        </w:rPr>
        <w:t>S</w:t>
      </w:r>
      <w:r w:rsidRPr="00602AB6">
        <w:t>/2014/42, приложение 109), оспаривающего выводы Группы экспертов по Демократической Республике Конго, согласно которым расформированная в</w:t>
      </w:r>
      <w:r w:rsidRPr="00602AB6">
        <w:t>о</w:t>
      </w:r>
      <w:r w:rsidRPr="00602AB6">
        <w:t>оруженная группа, известная под названием Движение 23 марта (Д23), которая несет ответственность за совершение различных нарушений прав человека в Демократической Республике Конго в 2013 году, получала поддержку от р</w:t>
      </w:r>
      <w:r w:rsidRPr="00602AB6">
        <w:t>у</w:t>
      </w:r>
      <w:r w:rsidRPr="00602AB6">
        <w:t xml:space="preserve">андийских сил обороны и отдельных лиц, которые вербовали мужчин и детей на территории государства-участника для прохождения службы в рядах Д23. Вместе с тем Комитет обеспокоен отсутствием информации о мерах, принятых с целью проведения официального расследования по результатам выводов Группы экспертов, и в связи с ее ответом на позицию государства-участника (см. </w:t>
      </w:r>
      <w:r w:rsidRPr="00602AB6">
        <w:rPr>
          <w:lang w:val="en-US"/>
        </w:rPr>
        <w:t>S</w:t>
      </w:r>
      <w:r w:rsidRPr="00602AB6">
        <w:t>/2014/42, приложение 110) (статьи 2 и 6–7).</w:t>
      </w:r>
    </w:p>
    <w:p w:rsidR="00602AB6" w:rsidRPr="00AC53F5" w:rsidRDefault="00602AB6" w:rsidP="00602AB6">
      <w:pPr>
        <w:pStyle w:val="SingleTxtGR"/>
        <w:rPr>
          <w:b/>
        </w:rPr>
      </w:pPr>
      <w:r w:rsidRPr="00602AB6">
        <w:t>26.</w:t>
      </w:r>
      <w:r w:rsidRPr="00602AB6">
        <w:tab/>
      </w:r>
      <w:r w:rsidRPr="00AC53F5">
        <w:rPr>
          <w:b/>
        </w:rPr>
        <w:t>Государству-участнику следует осуществить оперативное, беспр</w:t>
      </w:r>
      <w:r w:rsidRPr="00AC53F5">
        <w:rPr>
          <w:b/>
        </w:rPr>
        <w:t>и</w:t>
      </w:r>
      <w:r w:rsidRPr="00AC53F5">
        <w:rPr>
          <w:b/>
        </w:rPr>
        <w:t>страстное и эффективное расследование сообщений о предполагаемом с</w:t>
      </w:r>
      <w:r w:rsidRPr="00AC53F5">
        <w:rPr>
          <w:b/>
        </w:rPr>
        <w:t>о</w:t>
      </w:r>
      <w:r w:rsidRPr="00AC53F5">
        <w:rPr>
          <w:b/>
        </w:rPr>
        <w:t>трудничестве с Д23 руандийских военнослужащих и других лиц, подпад</w:t>
      </w:r>
      <w:r w:rsidRPr="00AC53F5">
        <w:rPr>
          <w:b/>
        </w:rPr>
        <w:t>а</w:t>
      </w:r>
      <w:r w:rsidRPr="00AC53F5">
        <w:rPr>
          <w:b/>
        </w:rPr>
        <w:t>ющих под ее юрисдикцию, с целью привлечения виновных к ответственн</w:t>
      </w:r>
      <w:r w:rsidRPr="00AC53F5">
        <w:rPr>
          <w:b/>
        </w:rPr>
        <w:t>о</w:t>
      </w:r>
      <w:r w:rsidRPr="00AC53F5">
        <w:rPr>
          <w:b/>
        </w:rPr>
        <w:t>сти или экстрадиции их в Демократическую Республику Конго. Ему след</w:t>
      </w:r>
      <w:r w:rsidRPr="00AC53F5">
        <w:rPr>
          <w:b/>
        </w:rPr>
        <w:t>у</w:t>
      </w:r>
      <w:r w:rsidRPr="00AC53F5">
        <w:rPr>
          <w:b/>
        </w:rPr>
        <w:t>ет также обеспечить, чтобы дети, которые были завербованы в госуда</w:t>
      </w:r>
      <w:r w:rsidRPr="00AC53F5">
        <w:rPr>
          <w:b/>
        </w:rPr>
        <w:t>р</w:t>
      </w:r>
      <w:r w:rsidRPr="00AC53F5">
        <w:rPr>
          <w:b/>
        </w:rPr>
        <w:t>стве-участнике для прохождения службы в рядах Д23, получили адеква</w:t>
      </w:r>
      <w:r w:rsidRPr="00AC53F5">
        <w:rPr>
          <w:b/>
        </w:rPr>
        <w:t>т</w:t>
      </w:r>
      <w:r w:rsidRPr="00AC53F5">
        <w:rPr>
          <w:b/>
        </w:rPr>
        <w:t>ную помощь и услуги по реинтегр</w:t>
      </w:r>
      <w:r w:rsidRPr="00AC53F5">
        <w:rPr>
          <w:b/>
        </w:rPr>
        <w:t>а</w:t>
      </w:r>
      <w:r w:rsidRPr="00AC53F5">
        <w:rPr>
          <w:b/>
        </w:rPr>
        <w:t>ции.</w:t>
      </w:r>
    </w:p>
    <w:p w:rsidR="00602AB6" w:rsidRPr="00602AB6" w:rsidRDefault="00AC53F5" w:rsidP="00AC53F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602AB6" w:rsidRPr="00602AB6">
        <w:t>Криминализация и содер</w:t>
      </w:r>
      <w:r w:rsidR="0049773C">
        <w:t>жание под стражей лиц в связи с</w:t>
      </w:r>
      <w:r w:rsidR="0049773C">
        <w:rPr>
          <w:lang w:val="en-US"/>
        </w:rPr>
        <w:t> </w:t>
      </w:r>
      <w:r w:rsidR="00602AB6" w:rsidRPr="00602AB6">
        <w:t>бродяжничеством</w:t>
      </w:r>
    </w:p>
    <w:p w:rsidR="00602AB6" w:rsidRPr="00602AB6" w:rsidRDefault="00602AB6" w:rsidP="00602AB6">
      <w:pPr>
        <w:pStyle w:val="SingleTxtGR"/>
      </w:pPr>
      <w:r w:rsidRPr="00602AB6">
        <w:t>27.</w:t>
      </w:r>
      <w:r w:rsidRPr="00602AB6">
        <w:tab/>
        <w:t>Ссылаясь на свои предыдущи</w:t>
      </w:r>
      <w:r w:rsidR="0049773C">
        <w:t>е заключительные замечания (см.</w:t>
      </w:r>
      <w:r w:rsidR="0049773C">
        <w:rPr>
          <w:lang w:val="en-US"/>
        </w:rPr>
        <w:t> </w:t>
      </w:r>
      <w:r w:rsidRPr="00602AB6">
        <w:rPr>
          <w:lang w:val="en-US"/>
        </w:rPr>
        <w:t>CCPR</w:t>
      </w:r>
      <w:r w:rsidRPr="00602AB6">
        <w:t>/</w:t>
      </w:r>
      <w:r w:rsidR="00296D16" w:rsidRPr="00296D16">
        <w:br/>
      </w:r>
      <w:r w:rsidRPr="00602AB6">
        <w:rPr>
          <w:lang w:val="en-US"/>
        </w:rPr>
        <w:t>C</w:t>
      </w:r>
      <w:r w:rsidRPr="00602AB6">
        <w:t>/</w:t>
      </w:r>
      <w:r w:rsidRPr="00602AB6">
        <w:rPr>
          <w:lang w:val="en-US"/>
        </w:rPr>
        <w:t>RWA</w:t>
      </w:r>
      <w:r w:rsidRPr="00602AB6">
        <w:t>/</w:t>
      </w:r>
      <w:r w:rsidRPr="00602AB6">
        <w:rPr>
          <w:lang w:val="en-US"/>
        </w:rPr>
        <w:t>CO</w:t>
      </w:r>
      <w:r w:rsidRPr="00602AB6">
        <w:t xml:space="preserve">/3, пункт 16), Комитет по-прежнему обеспокоен тем, что </w:t>
      </w:r>
      <w:r w:rsidRPr="00602AB6">
        <w:lastRenderedPageBreak/>
        <w:t xml:space="preserve">Уголовный кодекс до сих пор предусматривает наказания за бродяжничество и </w:t>
      </w:r>
      <w:proofErr w:type="gramStart"/>
      <w:r w:rsidRPr="00602AB6">
        <w:t>попроша</w:t>
      </w:r>
      <w:r w:rsidRPr="00602AB6">
        <w:t>й</w:t>
      </w:r>
      <w:r w:rsidRPr="00602AB6">
        <w:t>ничество</w:t>
      </w:r>
      <w:proofErr w:type="gramEnd"/>
      <w:r w:rsidRPr="00602AB6">
        <w:t>, даже если на практике они не применяются. Комитет также обесп</w:t>
      </w:r>
      <w:r w:rsidRPr="00602AB6">
        <w:t>о</w:t>
      </w:r>
      <w:r w:rsidRPr="00602AB6">
        <w:t xml:space="preserve">коен тем, что бездомные и </w:t>
      </w:r>
      <w:proofErr w:type="gramStart"/>
      <w:r w:rsidRPr="00602AB6">
        <w:t>попрошайки</w:t>
      </w:r>
      <w:proofErr w:type="gramEnd"/>
      <w:r w:rsidRPr="00602AB6">
        <w:t xml:space="preserve"> по-прежнему содержатся под стражей без обвинений и судебного надзора в реабилитационном транзитном центре в районе </w:t>
      </w:r>
      <w:proofErr w:type="spellStart"/>
      <w:r w:rsidRPr="00602AB6">
        <w:t>Гикондо</w:t>
      </w:r>
      <w:proofErr w:type="spellEnd"/>
      <w:r w:rsidRPr="00602AB6">
        <w:t>, предположительно в крайне плохих условиях, а бе</w:t>
      </w:r>
      <w:r w:rsidRPr="00602AB6">
        <w:t>з</w:t>
      </w:r>
      <w:r w:rsidRPr="00602AB6">
        <w:t xml:space="preserve">надзорные дети переводятся в другие реабилитационные </w:t>
      </w:r>
      <w:r w:rsidR="00EC4D1F">
        <w:t>центры (статьи 2, 7, 9–10, 14 и</w:t>
      </w:r>
      <w:r w:rsidR="00EC4D1F">
        <w:rPr>
          <w:lang w:val="en-US"/>
        </w:rPr>
        <w:t> </w:t>
      </w:r>
      <w:r w:rsidRPr="00602AB6">
        <w:t>24).</w:t>
      </w:r>
    </w:p>
    <w:p w:rsidR="00602AB6" w:rsidRPr="00AC53F5" w:rsidRDefault="00602AB6" w:rsidP="00602AB6">
      <w:pPr>
        <w:pStyle w:val="SingleTxtGR"/>
        <w:rPr>
          <w:b/>
        </w:rPr>
      </w:pPr>
      <w:r w:rsidRPr="00602AB6">
        <w:t>28.</w:t>
      </w:r>
      <w:r w:rsidRPr="00602AB6">
        <w:tab/>
      </w:r>
      <w:r w:rsidRPr="00AC53F5">
        <w:rPr>
          <w:b/>
        </w:rPr>
        <w:t>Государству-участнику следует принять законодательные и другие меры, необходимые для отмены преступлений бродяжничества и попр</w:t>
      </w:r>
      <w:r w:rsidRPr="00AC53F5">
        <w:rPr>
          <w:b/>
        </w:rPr>
        <w:t>о</w:t>
      </w:r>
      <w:r w:rsidRPr="00AC53F5">
        <w:rPr>
          <w:b/>
        </w:rPr>
        <w:t>шайничества и прекращения практики недобровольного содержания под стражей бездомных, попрошаек и других членов уязвимых групп в тра</w:t>
      </w:r>
      <w:r w:rsidRPr="00AC53F5">
        <w:rPr>
          <w:b/>
        </w:rPr>
        <w:t>н</w:t>
      </w:r>
      <w:r w:rsidRPr="00AC53F5">
        <w:rPr>
          <w:b/>
        </w:rPr>
        <w:t>зитных или реабилитационных центрах. Государству-участнику следует принять меры, представляющие собой альтернативы институционализ</w:t>
      </w:r>
      <w:r w:rsidRPr="00AC53F5">
        <w:rPr>
          <w:b/>
        </w:rPr>
        <w:t>а</w:t>
      </w:r>
      <w:r w:rsidRPr="00AC53F5">
        <w:rPr>
          <w:b/>
        </w:rPr>
        <w:t>ции безнадзорных детей, включая их помещение в приемные семьи.</w:t>
      </w:r>
    </w:p>
    <w:p w:rsidR="00602AB6" w:rsidRPr="00602AB6" w:rsidRDefault="00AC53F5" w:rsidP="00AC53F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602AB6" w:rsidRPr="00602AB6">
        <w:t>Содержание под стражей просителей убежища и иммигрантов</w:t>
      </w:r>
      <w:bookmarkStart w:id="2" w:name="_GoBack"/>
      <w:bookmarkEnd w:id="2"/>
    </w:p>
    <w:p w:rsidR="00602AB6" w:rsidRPr="00602AB6" w:rsidRDefault="00602AB6" w:rsidP="00602AB6">
      <w:pPr>
        <w:pStyle w:val="SingleTxtGR"/>
      </w:pPr>
      <w:r w:rsidRPr="00602AB6">
        <w:t>29.</w:t>
      </w:r>
      <w:r w:rsidRPr="00602AB6">
        <w:tab/>
        <w:t>Комитет отмечает, что государство-участник предоставило статус беже</w:t>
      </w:r>
      <w:r w:rsidRPr="00602AB6">
        <w:t>н</w:t>
      </w:r>
      <w:r w:rsidRPr="00602AB6">
        <w:t xml:space="preserve">ца </w:t>
      </w:r>
      <w:r w:rsidRPr="00602AB6">
        <w:rPr>
          <w:lang w:val="en-US"/>
        </w:rPr>
        <w:t>prima</w:t>
      </w:r>
      <w:r w:rsidRPr="00602AB6">
        <w:t xml:space="preserve"> </w:t>
      </w:r>
      <w:r w:rsidRPr="00602AB6">
        <w:rPr>
          <w:lang w:val="en-US"/>
        </w:rPr>
        <w:t>facie</w:t>
      </w:r>
      <w:r w:rsidRPr="00602AB6">
        <w:t xml:space="preserve"> свыше 70 000 лиц из Бурунди и что оно привержено выполнению своих международных обязательств в отношении защиты беженцев. Вместе с тем Комитет обеспокоен финальным статусом этих беженцев. Он с обеспокое</w:t>
      </w:r>
      <w:r w:rsidRPr="00602AB6">
        <w:t>н</w:t>
      </w:r>
      <w:r w:rsidRPr="00602AB6">
        <w:t>ностью отмечает тот факт, что в соответствии с Законом о беженцах 2014 года апелляция в отношении решения об отклонении ходатайства об убежище не п</w:t>
      </w:r>
      <w:r w:rsidRPr="00602AB6">
        <w:t>е</w:t>
      </w:r>
      <w:r w:rsidRPr="00602AB6">
        <w:t>редается на рассмотрение независимого органа и что просителям убежища не предоставляется бесплатная юридическая помощь. Комитет также обеспокоен тем, что иностранцы, ожидающие депортации, содержатся под стражей в тюр</w:t>
      </w:r>
      <w:r w:rsidRPr="00602AB6">
        <w:t>ь</w:t>
      </w:r>
      <w:r w:rsidRPr="00602AB6">
        <w:t>мах (статьи 7, 9–10 и 13).</w:t>
      </w:r>
    </w:p>
    <w:p w:rsidR="00602AB6" w:rsidRPr="00AC53F5" w:rsidRDefault="00602AB6" w:rsidP="00602AB6">
      <w:pPr>
        <w:pStyle w:val="SingleTxtGR"/>
        <w:rPr>
          <w:b/>
        </w:rPr>
      </w:pPr>
      <w:r w:rsidRPr="00602AB6">
        <w:t>30.</w:t>
      </w:r>
      <w:r w:rsidRPr="00602AB6">
        <w:tab/>
      </w:r>
      <w:r w:rsidRPr="00AC53F5">
        <w:rPr>
          <w:b/>
        </w:rPr>
        <w:t>Государству-участнику следует выполнять свои обязательства и ув</w:t>
      </w:r>
      <w:r w:rsidRPr="00AC53F5">
        <w:rPr>
          <w:b/>
        </w:rPr>
        <w:t>а</w:t>
      </w:r>
      <w:r w:rsidRPr="00AC53F5">
        <w:rPr>
          <w:b/>
        </w:rPr>
        <w:t>жать принцип недопустимости принудительного возвращения путем обе</w:t>
      </w:r>
      <w:r w:rsidRPr="00AC53F5">
        <w:rPr>
          <w:b/>
        </w:rPr>
        <w:t>с</w:t>
      </w:r>
      <w:r w:rsidRPr="00AC53F5">
        <w:rPr>
          <w:b/>
        </w:rPr>
        <w:t>печения того, чтобы беженцы и просители убежища, в том числе из Буру</w:t>
      </w:r>
      <w:r w:rsidRPr="00AC53F5">
        <w:rPr>
          <w:b/>
        </w:rPr>
        <w:t>н</w:t>
      </w:r>
      <w:r w:rsidRPr="00AC53F5">
        <w:rPr>
          <w:b/>
        </w:rPr>
        <w:t>ди, не депортировались в страну, если имеются серьезные основания пол</w:t>
      </w:r>
      <w:r w:rsidRPr="00AC53F5">
        <w:rPr>
          <w:b/>
        </w:rPr>
        <w:t>а</w:t>
      </w:r>
      <w:r w:rsidRPr="00AC53F5">
        <w:rPr>
          <w:b/>
        </w:rPr>
        <w:t>гать, что в ней им угрожает реальная опасность причинения непоправим</w:t>
      </w:r>
      <w:r w:rsidRPr="00AC53F5">
        <w:rPr>
          <w:b/>
        </w:rPr>
        <w:t>о</w:t>
      </w:r>
      <w:r w:rsidRPr="00AC53F5">
        <w:rPr>
          <w:b/>
        </w:rPr>
        <w:t>го ущерба, о котором говорится в статьях 6 и 7 Пакта. Ему следует также рассмотреть возможность внесения поправок в Закон о беженцах с целью создания независимого мех</w:t>
      </w:r>
      <w:r w:rsidRPr="00AC53F5">
        <w:rPr>
          <w:b/>
        </w:rPr>
        <w:t>а</w:t>
      </w:r>
      <w:r w:rsidRPr="00AC53F5">
        <w:rPr>
          <w:b/>
        </w:rPr>
        <w:t>низма обжалования решений и предоставления бесплатной юридической помощи просителям убежища в тех случаях, к</w:t>
      </w:r>
      <w:r w:rsidRPr="00AC53F5">
        <w:rPr>
          <w:b/>
        </w:rPr>
        <w:t>о</w:t>
      </w:r>
      <w:r w:rsidRPr="00AC53F5">
        <w:rPr>
          <w:b/>
        </w:rPr>
        <w:t>гда это требуют интересы правосудия. Государству-участнику следует обе</w:t>
      </w:r>
      <w:r w:rsidRPr="00AC53F5">
        <w:rPr>
          <w:b/>
        </w:rPr>
        <w:t>с</w:t>
      </w:r>
      <w:r w:rsidRPr="00AC53F5">
        <w:rPr>
          <w:b/>
        </w:rPr>
        <w:t>печить, чтобы содержание под стражей в ожидании депортации использ</w:t>
      </w:r>
      <w:r w:rsidRPr="00AC53F5">
        <w:rPr>
          <w:b/>
        </w:rPr>
        <w:t>о</w:t>
      </w:r>
      <w:r w:rsidRPr="00AC53F5">
        <w:rPr>
          <w:b/>
        </w:rPr>
        <w:t>валось лишь в тех случаях, когда оно считается разумно необходимым и соразмерным, после надлежащего рассмотрения менее принудительных мер и в течение как можно более короткого срока, а также чтобы лица, с</w:t>
      </w:r>
      <w:r w:rsidRPr="00AC53F5">
        <w:rPr>
          <w:b/>
        </w:rPr>
        <w:t>о</w:t>
      </w:r>
      <w:r w:rsidRPr="00AC53F5">
        <w:rPr>
          <w:b/>
        </w:rPr>
        <w:t>держащиеся под стражей по причинам, связанным с иммиграцией, соде</w:t>
      </w:r>
      <w:r w:rsidRPr="00AC53F5">
        <w:rPr>
          <w:b/>
        </w:rPr>
        <w:t>р</w:t>
      </w:r>
      <w:r w:rsidRPr="00AC53F5">
        <w:rPr>
          <w:b/>
        </w:rPr>
        <w:t>жались в учреждениях, специально предназначенных для этой цели.</w:t>
      </w:r>
    </w:p>
    <w:p w:rsidR="00602AB6" w:rsidRPr="00602AB6" w:rsidRDefault="00AC53F5" w:rsidP="00AC53F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602AB6" w:rsidRPr="00602AB6">
        <w:t>Условия содержания в тюрьмах</w:t>
      </w:r>
    </w:p>
    <w:p w:rsidR="00602AB6" w:rsidRPr="00602AB6" w:rsidRDefault="00602AB6" w:rsidP="00602AB6">
      <w:pPr>
        <w:pStyle w:val="SingleTxtGR"/>
      </w:pPr>
      <w:r w:rsidRPr="00602AB6">
        <w:t>31.</w:t>
      </w:r>
      <w:r w:rsidRPr="00602AB6">
        <w:tab/>
        <w:t>Признавая усилия государства-участника по сокращению степени пер</w:t>
      </w:r>
      <w:r w:rsidRPr="00602AB6">
        <w:t>е</w:t>
      </w:r>
      <w:r w:rsidRPr="00602AB6">
        <w:t>полненности тюрем, Комитет вновь выражает свою обеспокоенность относ</w:t>
      </w:r>
      <w:r w:rsidRPr="00602AB6">
        <w:t>и</w:t>
      </w:r>
      <w:r w:rsidRPr="00602AB6">
        <w:t>тельно сохранения плохих условий содержания в пенитенциарных учрежден</w:t>
      </w:r>
      <w:r w:rsidRPr="00602AB6">
        <w:t>и</w:t>
      </w:r>
      <w:r w:rsidRPr="00602AB6">
        <w:t>ях. Он также обеспокоен чрезмерным использованием практики досудебного содержания под стражей в течение длительных сроков (статья 10).</w:t>
      </w:r>
    </w:p>
    <w:p w:rsidR="00602AB6" w:rsidRPr="00AC53F5" w:rsidRDefault="00602AB6" w:rsidP="00602AB6">
      <w:pPr>
        <w:pStyle w:val="SingleTxtGR"/>
        <w:rPr>
          <w:b/>
        </w:rPr>
      </w:pPr>
      <w:r w:rsidRPr="00602AB6">
        <w:t>32.</w:t>
      </w:r>
      <w:r w:rsidRPr="00602AB6">
        <w:tab/>
      </w:r>
      <w:r w:rsidRPr="00AC53F5">
        <w:rPr>
          <w:b/>
        </w:rPr>
        <w:t>Государству-участнику следует продолжать прилагать усилия по р</w:t>
      </w:r>
      <w:r w:rsidRPr="00AC53F5">
        <w:rPr>
          <w:b/>
        </w:rPr>
        <w:t>е</w:t>
      </w:r>
      <w:r w:rsidRPr="00AC53F5">
        <w:rPr>
          <w:b/>
        </w:rPr>
        <w:t>шению проблемы переполненности полицейских и военных центров с</w:t>
      </w:r>
      <w:r w:rsidRPr="00AC53F5">
        <w:rPr>
          <w:b/>
        </w:rPr>
        <w:t>о</w:t>
      </w:r>
      <w:r w:rsidRPr="00AC53F5">
        <w:rPr>
          <w:b/>
        </w:rPr>
        <w:lastRenderedPageBreak/>
        <w:t>держания под стражей и тюрем, в том числе путем более активного испол</w:t>
      </w:r>
      <w:r w:rsidRPr="00AC53F5">
        <w:rPr>
          <w:b/>
        </w:rPr>
        <w:t>ь</w:t>
      </w:r>
      <w:r w:rsidRPr="00AC53F5">
        <w:rPr>
          <w:b/>
        </w:rPr>
        <w:t>зования ал</w:t>
      </w:r>
      <w:r w:rsidRPr="00AC53F5">
        <w:rPr>
          <w:b/>
        </w:rPr>
        <w:t>ь</w:t>
      </w:r>
      <w:r w:rsidRPr="00AC53F5">
        <w:rPr>
          <w:b/>
        </w:rPr>
        <w:t>тернативных форм содержания под стражей. Ему следует также улучшить условия содержания под стражей во всех помещениях и продо</w:t>
      </w:r>
      <w:r w:rsidRPr="00AC53F5">
        <w:rPr>
          <w:b/>
        </w:rPr>
        <w:t>л</w:t>
      </w:r>
      <w:r w:rsidRPr="00AC53F5">
        <w:rPr>
          <w:b/>
        </w:rPr>
        <w:t>жать свои усилия по обеспечению раздельного содержания под стражей н</w:t>
      </w:r>
      <w:r w:rsidRPr="00AC53F5">
        <w:rPr>
          <w:b/>
        </w:rPr>
        <w:t>е</w:t>
      </w:r>
      <w:r w:rsidRPr="00AC53F5">
        <w:rPr>
          <w:b/>
        </w:rPr>
        <w:t>осужденных и осужде</w:t>
      </w:r>
      <w:r w:rsidRPr="00AC53F5">
        <w:rPr>
          <w:b/>
        </w:rPr>
        <w:t>н</w:t>
      </w:r>
      <w:r w:rsidRPr="00AC53F5">
        <w:rPr>
          <w:b/>
        </w:rPr>
        <w:t>ных лиц.</w:t>
      </w:r>
    </w:p>
    <w:p w:rsidR="00602AB6" w:rsidRPr="00602AB6" w:rsidRDefault="00AC53F5" w:rsidP="00AC53F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602AB6" w:rsidRPr="00602AB6">
        <w:t>Независимость судебных органов, справедливое судебное разбирательство и военные трибуналы</w:t>
      </w:r>
    </w:p>
    <w:p w:rsidR="00602AB6" w:rsidRPr="00602AB6" w:rsidRDefault="00602AB6" w:rsidP="00602AB6">
      <w:pPr>
        <w:pStyle w:val="SingleTxtGR"/>
      </w:pPr>
      <w:r w:rsidRPr="00602AB6">
        <w:t>33.</w:t>
      </w:r>
      <w:r w:rsidRPr="00602AB6">
        <w:tab/>
        <w:t>Комитет обеспокоен сообщениями по поводу не</w:t>
      </w:r>
      <w:r w:rsidR="009D2CFB">
        <w:t>законного вмешательства государ</w:t>
      </w:r>
      <w:r w:rsidRPr="00602AB6">
        <w:t>ственных должностных лиц в деятельность судов и отмечает, что в р</w:t>
      </w:r>
      <w:r w:rsidRPr="00602AB6">
        <w:t>е</w:t>
      </w:r>
      <w:r w:rsidRPr="00602AB6">
        <w:t>зультате процедуры назначения судей Верховного суда и председателей осно</w:t>
      </w:r>
      <w:r w:rsidRPr="00602AB6">
        <w:t>в</w:t>
      </w:r>
      <w:r w:rsidRPr="00602AB6">
        <w:t>ных судов судьи могут подвергаться политическому давлению. Отмечая факт закрытия судов «гакака» в 2012 году, Комитет по-прежнему обеспокоен соо</w:t>
      </w:r>
      <w:r w:rsidRPr="00602AB6">
        <w:t>б</w:t>
      </w:r>
      <w:r w:rsidRPr="00602AB6">
        <w:t>щениями об отсутствии возможности повторного рассмотрения дел, решения по которым были приняты судами «гакака» и которые могли быть связаны с с</w:t>
      </w:r>
      <w:r w:rsidRPr="00602AB6">
        <w:t>у</w:t>
      </w:r>
      <w:r w:rsidRPr="00602AB6">
        <w:t>дебными ошибками. Комитет также с обеспокоенностью отмечает тот факт, что в некоторых случаях военные трибуналы компетентны рассматривать дела гражданских лиц (статья 14).</w:t>
      </w:r>
    </w:p>
    <w:p w:rsidR="00602AB6" w:rsidRPr="00AC53F5" w:rsidRDefault="00602AB6" w:rsidP="00602AB6">
      <w:pPr>
        <w:pStyle w:val="SingleTxtGR"/>
        <w:rPr>
          <w:b/>
        </w:rPr>
      </w:pPr>
      <w:r w:rsidRPr="00602AB6">
        <w:t>34.</w:t>
      </w:r>
      <w:r w:rsidRPr="00602AB6">
        <w:tab/>
      </w:r>
      <w:r w:rsidRPr="00AC53F5">
        <w:rPr>
          <w:b/>
        </w:rPr>
        <w:t>Государству-участнику следует принять законодательные и другие меры, необходимые для обе</w:t>
      </w:r>
      <w:r w:rsidRPr="00AC53F5">
        <w:rPr>
          <w:b/>
        </w:rPr>
        <w:t>с</w:t>
      </w:r>
      <w:r w:rsidRPr="00AC53F5">
        <w:rPr>
          <w:b/>
        </w:rPr>
        <w:t>печения того, чтобы:</w:t>
      </w:r>
    </w:p>
    <w:p w:rsidR="00602AB6" w:rsidRPr="00AC53F5" w:rsidRDefault="00602AB6" w:rsidP="00602AB6">
      <w:pPr>
        <w:pStyle w:val="SingleTxtGR"/>
        <w:rPr>
          <w:b/>
        </w:rPr>
      </w:pPr>
      <w:r w:rsidRPr="00AC53F5">
        <w:rPr>
          <w:b/>
        </w:rPr>
        <w:tab/>
      </w:r>
      <w:r w:rsidRPr="00AC53F5">
        <w:rPr>
          <w:b/>
          <w:lang w:val="en-US"/>
        </w:rPr>
        <w:t>a</w:t>
      </w:r>
      <w:r w:rsidRPr="00AC53F5">
        <w:rPr>
          <w:b/>
        </w:rPr>
        <w:t>)</w:t>
      </w:r>
      <w:r w:rsidRPr="00AC53F5">
        <w:rPr>
          <w:b/>
        </w:rPr>
        <w:tab/>
        <w:t>судьи не подвергались никаким формам политического вли</w:t>
      </w:r>
      <w:r w:rsidRPr="00AC53F5">
        <w:rPr>
          <w:b/>
        </w:rPr>
        <w:t>я</w:t>
      </w:r>
      <w:r w:rsidRPr="00AC53F5">
        <w:rPr>
          <w:b/>
        </w:rPr>
        <w:t>ния в процессе принятия ими решений и чтобы в рамках процесса отпра</w:t>
      </w:r>
      <w:r w:rsidRPr="00AC53F5">
        <w:rPr>
          <w:b/>
        </w:rPr>
        <w:t>в</w:t>
      </w:r>
      <w:r w:rsidRPr="00AC53F5">
        <w:rPr>
          <w:b/>
        </w:rPr>
        <w:t>ления правосудия всегда соблюдались принципы презумпции невиновн</w:t>
      </w:r>
      <w:r w:rsidRPr="00AC53F5">
        <w:rPr>
          <w:b/>
        </w:rPr>
        <w:t>о</w:t>
      </w:r>
      <w:r w:rsidRPr="00AC53F5">
        <w:rPr>
          <w:b/>
        </w:rPr>
        <w:t>сти и равенства состязательных возможностей;</w:t>
      </w:r>
    </w:p>
    <w:p w:rsidR="00602AB6" w:rsidRPr="00AC53F5" w:rsidRDefault="00602AB6" w:rsidP="00602AB6">
      <w:pPr>
        <w:pStyle w:val="SingleTxtGR"/>
        <w:rPr>
          <w:b/>
        </w:rPr>
      </w:pPr>
      <w:r w:rsidRPr="00AC53F5">
        <w:rPr>
          <w:b/>
        </w:rPr>
        <w:tab/>
      </w:r>
      <w:r w:rsidRPr="00AC53F5">
        <w:rPr>
          <w:b/>
          <w:lang w:val="en-US"/>
        </w:rPr>
        <w:t>b</w:t>
      </w:r>
      <w:r w:rsidRPr="00AC53F5">
        <w:rPr>
          <w:b/>
        </w:rPr>
        <w:t>)</w:t>
      </w:r>
      <w:r w:rsidRPr="00AC53F5">
        <w:rPr>
          <w:b/>
        </w:rPr>
        <w:tab/>
        <w:t>назначения судей производились в соответствии с объекти</w:t>
      </w:r>
      <w:r w:rsidRPr="00AC53F5">
        <w:rPr>
          <w:b/>
        </w:rPr>
        <w:t>в</w:t>
      </w:r>
      <w:r w:rsidRPr="00AC53F5">
        <w:rPr>
          <w:b/>
        </w:rPr>
        <w:t>ными критериями компетентности и независимости и чтобы в принятии таких реш</w:t>
      </w:r>
      <w:r w:rsidRPr="00AC53F5">
        <w:rPr>
          <w:b/>
        </w:rPr>
        <w:t>е</w:t>
      </w:r>
      <w:r w:rsidRPr="00AC53F5">
        <w:rPr>
          <w:b/>
        </w:rPr>
        <w:t>ний активно участвовал Высший совет судебной власти;</w:t>
      </w:r>
    </w:p>
    <w:p w:rsidR="00602AB6" w:rsidRPr="00AC53F5" w:rsidRDefault="00602AB6" w:rsidP="00602AB6">
      <w:pPr>
        <w:pStyle w:val="SingleTxtGR"/>
        <w:rPr>
          <w:b/>
        </w:rPr>
      </w:pPr>
      <w:r w:rsidRPr="00AC53F5">
        <w:rPr>
          <w:b/>
        </w:rPr>
        <w:tab/>
      </w:r>
      <w:r w:rsidRPr="00AC53F5">
        <w:rPr>
          <w:b/>
          <w:lang w:val="en-US"/>
        </w:rPr>
        <w:t>c</w:t>
      </w:r>
      <w:r w:rsidRPr="00AC53F5">
        <w:rPr>
          <w:b/>
        </w:rPr>
        <w:t>)</w:t>
      </w:r>
      <w:r w:rsidRPr="00AC53F5">
        <w:rPr>
          <w:b/>
        </w:rPr>
        <w:tab/>
        <w:t>имелась возможность исправления судебных ошибок, допуще</w:t>
      </w:r>
      <w:r w:rsidRPr="00AC53F5">
        <w:rPr>
          <w:b/>
        </w:rPr>
        <w:t>н</w:t>
      </w:r>
      <w:r w:rsidRPr="00AC53F5">
        <w:rPr>
          <w:b/>
        </w:rPr>
        <w:t>ных судами «гакака», с помощью процедуры, которая соответствует треб</w:t>
      </w:r>
      <w:r w:rsidRPr="00AC53F5">
        <w:rPr>
          <w:b/>
        </w:rPr>
        <w:t>о</w:t>
      </w:r>
      <w:r w:rsidRPr="00AC53F5">
        <w:rPr>
          <w:b/>
        </w:rPr>
        <w:t>ваниям статьи 14 Пакта;</w:t>
      </w:r>
    </w:p>
    <w:p w:rsidR="00602AB6" w:rsidRPr="00AC53F5" w:rsidRDefault="00602AB6" w:rsidP="00602AB6">
      <w:pPr>
        <w:pStyle w:val="SingleTxtGR"/>
        <w:rPr>
          <w:b/>
        </w:rPr>
      </w:pPr>
      <w:r w:rsidRPr="00AC53F5">
        <w:rPr>
          <w:b/>
        </w:rPr>
        <w:tab/>
      </w:r>
      <w:r w:rsidRPr="00AC53F5">
        <w:rPr>
          <w:b/>
          <w:lang w:val="en-US"/>
        </w:rPr>
        <w:t>d</w:t>
      </w:r>
      <w:r w:rsidRPr="00AC53F5">
        <w:rPr>
          <w:b/>
        </w:rPr>
        <w:t>)</w:t>
      </w:r>
      <w:r w:rsidRPr="00AC53F5">
        <w:rPr>
          <w:b/>
        </w:rPr>
        <w:tab/>
        <w:t xml:space="preserve">военные трибуналы не могли рассматривать дела гражданских лиц. </w:t>
      </w:r>
    </w:p>
    <w:p w:rsidR="00602AB6" w:rsidRPr="00602AB6" w:rsidRDefault="00AC53F5" w:rsidP="00AC53F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602AB6" w:rsidRPr="00602AB6">
        <w:t>Перехват сообщений</w:t>
      </w:r>
    </w:p>
    <w:p w:rsidR="00602AB6" w:rsidRPr="00602AB6" w:rsidRDefault="00602AB6" w:rsidP="00602AB6">
      <w:pPr>
        <w:pStyle w:val="SingleTxtGR"/>
      </w:pPr>
      <w:r w:rsidRPr="00602AB6">
        <w:t>35.</w:t>
      </w:r>
      <w:r w:rsidRPr="00602AB6">
        <w:tab/>
        <w:t>Комитет обеспокоен тем, что Закон № 60/2013 разрешает перехват соо</w:t>
      </w:r>
      <w:r w:rsidRPr="00602AB6">
        <w:t>б</w:t>
      </w:r>
      <w:r w:rsidRPr="00602AB6">
        <w:t>щений без предварител</w:t>
      </w:r>
      <w:r w:rsidRPr="00602AB6">
        <w:t>ь</w:t>
      </w:r>
      <w:r w:rsidRPr="00602AB6">
        <w:t>ной санкции судьи (статья 17).</w:t>
      </w:r>
    </w:p>
    <w:p w:rsidR="00602AB6" w:rsidRPr="00AC53F5" w:rsidRDefault="00602AB6" w:rsidP="00602AB6">
      <w:pPr>
        <w:pStyle w:val="SingleTxtGR"/>
        <w:rPr>
          <w:b/>
        </w:rPr>
      </w:pPr>
      <w:r w:rsidRPr="00602AB6">
        <w:t>36.</w:t>
      </w:r>
      <w:r w:rsidRPr="00602AB6">
        <w:tab/>
      </w:r>
      <w:r w:rsidRPr="00AC53F5">
        <w:rPr>
          <w:b/>
        </w:rPr>
        <w:t>Государству-участнику следует принять законодательные и другие меры, необходимые для обеспечения того, чтобы любое ограничение права на невмешательство в частую жизнь соответствовало принципам законн</w:t>
      </w:r>
      <w:r w:rsidRPr="00AC53F5">
        <w:rPr>
          <w:b/>
        </w:rPr>
        <w:t>о</w:t>
      </w:r>
      <w:r w:rsidRPr="00AC53F5">
        <w:rPr>
          <w:b/>
        </w:rPr>
        <w:t>сти, сора</w:t>
      </w:r>
      <w:r w:rsidRPr="00AC53F5">
        <w:rPr>
          <w:b/>
        </w:rPr>
        <w:t>з</w:t>
      </w:r>
      <w:r w:rsidRPr="00AC53F5">
        <w:rPr>
          <w:b/>
        </w:rPr>
        <w:t>мерности и необходимости. Ему следует также обеспечить, чтобы перехват сообщений и хранение данных осуществлялись лишь для дост</w:t>
      </w:r>
      <w:r w:rsidRPr="00AC53F5">
        <w:rPr>
          <w:b/>
        </w:rPr>
        <w:t>и</w:t>
      </w:r>
      <w:r w:rsidRPr="00AC53F5">
        <w:rPr>
          <w:b/>
        </w:rPr>
        <w:t>жения конкретных и законных целей и чтобы были подробно оговорены виды обстоятельств, в которых такой перехват может быть разрешен, и к</w:t>
      </w:r>
      <w:r w:rsidRPr="00AC53F5">
        <w:rPr>
          <w:b/>
        </w:rPr>
        <w:t>а</w:t>
      </w:r>
      <w:r w:rsidRPr="00AC53F5">
        <w:rPr>
          <w:b/>
        </w:rPr>
        <w:t>тегории лиц, чьи сообщения могут подлежать перехвату. Ему следует также обеспечить эффективность и независимость системы мониторинга за т</w:t>
      </w:r>
      <w:r w:rsidRPr="00AC53F5">
        <w:rPr>
          <w:b/>
        </w:rPr>
        <w:t>а</w:t>
      </w:r>
      <w:r w:rsidRPr="00AC53F5">
        <w:rPr>
          <w:b/>
        </w:rPr>
        <w:t>ким перехватом, в частности путем предоставления судебным органам возможности участвовать в санкциониров</w:t>
      </w:r>
      <w:r w:rsidRPr="00AC53F5">
        <w:rPr>
          <w:b/>
        </w:rPr>
        <w:t>а</w:t>
      </w:r>
      <w:r w:rsidRPr="00AC53F5">
        <w:rPr>
          <w:b/>
        </w:rPr>
        <w:t xml:space="preserve">нии и мониторинге перехвата. </w:t>
      </w:r>
    </w:p>
    <w:p w:rsidR="00602AB6" w:rsidRPr="00602AB6" w:rsidRDefault="00AC53F5" w:rsidP="00AC53F5">
      <w:pPr>
        <w:pStyle w:val="H23GR"/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602AB6" w:rsidRPr="00602AB6">
        <w:t>Свобода мысли, совести и религии</w:t>
      </w:r>
    </w:p>
    <w:p w:rsidR="00602AB6" w:rsidRPr="00602AB6" w:rsidRDefault="00602AB6" w:rsidP="00602AB6">
      <w:pPr>
        <w:pStyle w:val="SingleTxtGR"/>
      </w:pPr>
      <w:r w:rsidRPr="00602AB6">
        <w:t>37.</w:t>
      </w:r>
      <w:r w:rsidRPr="00602AB6">
        <w:tab/>
        <w:t>Комитет обеспокоен ограничениями, введенными в отношении свободы совести и религии свидетелей Иеговы, когда им запрещают петь государстве</w:t>
      </w:r>
      <w:r w:rsidRPr="00602AB6">
        <w:t>н</w:t>
      </w:r>
      <w:r w:rsidRPr="00602AB6">
        <w:t>ный гимн, участвовать в религиозных церемониях последователей другой веры в школах или приносить присягу под государственным флагом (статьи 2, 18, 23–24 и 26–27).</w:t>
      </w:r>
    </w:p>
    <w:p w:rsidR="00602AB6" w:rsidRPr="00AC53F5" w:rsidRDefault="00602AB6" w:rsidP="00602AB6">
      <w:pPr>
        <w:pStyle w:val="SingleTxtGR"/>
        <w:rPr>
          <w:b/>
        </w:rPr>
      </w:pPr>
      <w:r w:rsidRPr="00602AB6">
        <w:t>38.</w:t>
      </w:r>
      <w:r w:rsidRPr="00602AB6">
        <w:tab/>
      </w:r>
      <w:r w:rsidRPr="00AC53F5">
        <w:rPr>
          <w:b/>
        </w:rPr>
        <w:t>Государству-участнику следует гарантировать на практике соблюд</w:t>
      </w:r>
      <w:r w:rsidRPr="00AC53F5">
        <w:rPr>
          <w:b/>
        </w:rPr>
        <w:t>е</w:t>
      </w:r>
      <w:r w:rsidRPr="00AC53F5">
        <w:rPr>
          <w:b/>
        </w:rPr>
        <w:t>ние свободы мысли, совести и религии и воздерживаться от действий, к</w:t>
      </w:r>
      <w:r w:rsidRPr="00AC53F5">
        <w:rPr>
          <w:b/>
        </w:rPr>
        <w:t>о</w:t>
      </w:r>
      <w:r w:rsidRPr="00AC53F5">
        <w:rPr>
          <w:b/>
        </w:rPr>
        <w:t>торые могут ограничивать осуществление этого права помимо тех ко</w:t>
      </w:r>
      <w:r w:rsidRPr="00AC53F5">
        <w:rPr>
          <w:b/>
        </w:rPr>
        <w:t>н</w:t>
      </w:r>
      <w:r w:rsidRPr="00AC53F5">
        <w:rPr>
          <w:b/>
        </w:rPr>
        <w:t>кретных огранич</w:t>
      </w:r>
      <w:r w:rsidRPr="00AC53F5">
        <w:rPr>
          <w:b/>
        </w:rPr>
        <w:t>е</w:t>
      </w:r>
      <w:r w:rsidRPr="00AC53F5">
        <w:rPr>
          <w:b/>
        </w:rPr>
        <w:t>ний, которые разрешены в статье 18 Пакта.</w:t>
      </w:r>
    </w:p>
    <w:p w:rsidR="00602AB6" w:rsidRPr="00602AB6" w:rsidRDefault="00AC53F5" w:rsidP="00AC53F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602AB6" w:rsidRPr="00602AB6">
        <w:t>Свобода выражения мнений</w:t>
      </w:r>
    </w:p>
    <w:p w:rsidR="00602AB6" w:rsidRPr="00602AB6" w:rsidRDefault="00602AB6" w:rsidP="00602AB6">
      <w:pPr>
        <w:pStyle w:val="SingleTxtGR"/>
      </w:pPr>
      <w:r w:rsidRPr="00602AB6">
        <w:t>39.</w:t>
      </w:r>
      <w:r w:rsidRPr="00602AB6">
        <w:tab/>
        <w:t>Отмечая тот факт, что измененный текст Закона 2013 года о борьбе с идеологией геноцида содержит более точное определение этого правонаруш</w:t>
      </w:r>
      <w:r w:rsidRPr="00602AB6">
        <w:t>е</w:t>
      </w:r>
      <w:r w:rsidRPr="00602AB6">
        <w:t>ния, Комитет по-прежнему обеспокоен расплывчатым определением других с</w:t>
      </w:r>
      <w:r w:rsidRPr="00602AB6">
        <w:t>о</w:t>
      </w:r>
      <w:r w:rsidRPr="00602AB6">
        <w:t>ответствующих преступлений, таких как преступление сепаратизма, в связи с чем появляется возможность для нарушений, и сдерживающим воздействием, которое это может оказывать на свободу выражения мнений. Комитет с обесп</w:t>
      </w:r>
      <w:r w:rsidRPr="00602AB6">
        <w:t>о</w:t>
      </w:r>
      <w:r w:rsidRPr="00602AB6">
        <w:t>коенностью отмечает тот факт, что оппозиционные политики, журналисты и правозащитники подвергались судебному преследованию на основе таких о</w:t>
      </w:r>
      <w:r w:rsidRPr="00602AB6">
        <w:t>б</w:t>
      </w:r>
      <w:r w:rsidRPr="00602AB6">
        <w:t>винений и другим актам запугивания. Отмечая продолжающийся процесс по декриминализации дифф</w:t>
      </w:r>
      <w:r w:rsidRPr="00602AB6">
        <w:t>а</w:t>
      </w:r>
      <w:r w:rsidRPr="00602AB6">
        <w:t>мации, Комитет также выражает обеспокоенность по поводу преступления оскорбления (статьи 9, 14 и 19).</w:t>
      </w:r>
    </w:p>
    <w:p w:rsidR="00602AB6" w:rsidRPr="00AC53F5" w:rsidRDefault="00602AB6" w:rsidP="00602AB6">
      <w:pPr>
        <w:pStyle w:val="SingleTxtGR"/>
        <w:rPr>
          <w:b/>
        </w:rPr>
      </w:pPr>
      <w:r w:rsidRPr="00602AB6">
        <w:t>40.</w:t>
      </w:r>
      <w:r w:rsidRPr="00602AB6">
        <w:tab/>
      </w:r>
      <w:r w:rsidRPr="00AC53F5">
        <w:rPr>
          <w:b/>
        </w:rPr>
        <w:t>Государству-участнику следует принять законодательные меры, н</w:t>
      </w:r>
      <w:r w:rsidRPr="00AC53F5">
        <w:rPr>
          <w:b/>
        </w:rPr>
        <w:t>е</w:t>
      </w:r>
      <w:r w:rsidRPr="00AC53F5">
        <w:rPr>
          <w:b/>
        </w:rPr>
        <w:t>обходимые для обеспечения того, чтобы любые ограничения в отношении осуществления свободы выражения мнений соответствовали строгим тр</w:t>
      </w:r>
      <w:r w:rsidRPr="00AC53F5">
        <w:rPr>
          <w:b/>
        </w:rPr>
        <w:t>е</w:t>
      </w:r>
      <w:r w:rsidRPr="00AC53F5">
        <w:rPr>
          <w:b/>
        </w:rPr>
        <w:t>бованиям, которые закреплены в Пакте. Ему следует также воздерживат</w:t>
      </w:r>
      <w:r w:rsidRPr="00AC53F5">
        <w:rPr>
          <w:b/>
        </w:rPr>
        <w:t>ь</w:t>
      </w:r>
      <w:r w:rsidRPr="00AC53F5">
        <w:rPr>
          <w:b/>
        </w:rPr>
        <w:t>ся от судебного преследования политиков, журналистов и правозащитн</w:t>
      </w:r>
      <w:r w:rsidRPr="00AC53F5">
        <w:rPr>
          <w:b/>
        </w:rPr>
        <w:t>и</w:t>
      </w:r>
      <w:r w:rsidRPr="00AC53F5">
        <w:rPr>
          <w:b/>
        </w:rPr>
        <w:t>ков как от средства, препятствующего свободному выражению ими своих мнений, и незамедлительно принять меры с целью расследования сове</w:t>
      </w:r>
      <w:r w:rsidRPr="00AC53F5">
        <w:rPr>
          <w:b/>
        </w:rPr>
        <w:t>р</w:t>
      </w:r>
      <w:r w:rsidRPr="00AC53F5">
        <w:rPr>
          <w:b/>
        </w:rPr>
        <w:t>шенных на них нападений, а также обеспечить им эффективную защиту. Государству-участнику следует также рассмотреть возможность декрим</w:t>
      </w:r>
      <w:r w:rsidRPr="00AC53F5">
        <w:rPr>
          <w:b/>
        </w:rPr>
        <w:t>и</w:t>
      </w:r>
      <w:r w:rsidRPr="00AC53F5">
        <w:rPr>
          <w:b/>
        </w:rPr>
        <w:t>нализации диффамации и преступл</w:t>
      </w:r>
      <w:r w:rsidRPr="00AC53F5">
        <w:rPr>
          <w:b/>
        </w:rPr>
        <w:t>е</w:t>
      </w:r>
      <w:r w:rsidRPr="00AC53F5">
        <w:rPr>
          <w:b/>
        </w:rPr>
        <w:t>ния оскорбления и обеспечить точное и ограничительное определение преступлений на почве ненависти и пр</w:t>
      </w:r>
      <w:r w:rsidRPr="00AC53F5">
        <w:rPr>
          <w:b/>
        </w:rPr>
        <w:t>е</w:t>
      </w:r>
      <w:r w:rsidRPr="00AC53F5">
        <w:rPr>
          <w:b/>
        </w:rPr>
        <w:t>ступлений против безопасности государства.</w:t>
      </w:r>
    </w:p>
    <w:p w:rsidR="00602AB6" w:rsidRPr="00602AB6" w:rsidRDefault="00AC53F5" w:rsidP="00AC53F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602AB6" w:rsidRPr="00602AB6">
        <w:t>Свобода мирных собраний и ассоциации</w:t>
      </w:r>
    </w:p>
    <w:p w:rsidR="00602AB6" w:rsidRPr="00602AB6" w:rsidRDefault="00602AB6" w:rsidP="00602AB6">
      <w:pPr>
        <w:pStyle w:val="SingleTxtGR"/>
      </w:pPr>
      <w:r w:rsidRPr="00602AB6">
        <w:t>41.</w:t>
      </w:r>
      <w:r w:rsidRPr="00602AB6">
        <w:tab/>
        <w:t>Комитет с обеспокоенностью отмечает тот факт, что в соответствии с национальным законодательством проведение собраний в общественных м</w:t>
      </w:r>
      <w:r w:rsidRPr="00602AB6">
        <w:t>е</w:t>
      </w:r>
      <w:r w:rsidRPr="00602AB6">
        <w:t>стах и демонстраций политических партий требует получения предварительн</w:t>
      </w:r>
      <w:r w:rsidRPr="00602AB6">
        <w:t>о</w:t>
      </w:r>
      <w:r w:rsidRPr="00602AB6">
        <w:t>го разрешения. Он также обеспокоен полученной информацией о том, что пр</w:t>
      </w:r>
      <w:r w:rsidRPr="00602AB6">
        <w:t>о</w:t>
      </w:r>
      <w:r w:rsidRPr="00602AB6">
        <w:t>ведение съездов политических партий и спонтанных мирных демонстраций з</w:t>
      </w:r>
      <w:r w:rsidRPr="00602AB6">
        <w:t>а</w:t>
      </w:r>
      <w:r w:rsidRPr="00602AB6">
        <w:t>прещалось по причинам, которые, как представляется, не связаны с обоснов</w:t>
      </w:r>
      <w:r w:rsidRPr="00602AB6">
        <w:t>а</w:t>
      </w:r>
      <w:r w:rsidRPr="00602AB6">
        <w:t>ниями, перечисленными в статье 21 Пакта. К</w:t>
      </w:r>
      <w:r w:rsidRPr="00602AB6">
        <w:t>о</w:t>
      </w:r>
      <w:r w:rsidRPr="00602AB6">
        <w:t>митет также обеспокоен тем, что Закон № 04/2012 и Закон № 05/212 содержат обременительные треб</w:t>
      </w:r>
      <w:r w:rsidRPr="00602AB6">
        <w:t>о</w:t>
      </w:r>
      <w:r w:rsidRPr="00602AB6">
        <w:t>вания для регистрации национальных и международных НПО и что международные НПО обязаны представлять информацию об источниках финансирования за весь п</w:t>
      </w:r>
      <w:r w:rsidRPr="00602AB6">
        <w:t>е</w:t>
      </w:r>
      <w:r w:rsidRPr="00602AB6">
        <w:t>риод деятельности, который указывается в их заявках о регистрации, в связи с чем многие из них вынуждены ходатайствовать о более коротких сроках рег</w:t>
      </w:r>
      <w:r w:rsidRPr="00602AB6">
        <w:t>и</w:t>
      </w:r>
      <w:r w:rsidRPr="00602AB6">
        <w:t>страции. Комитет также обеспокоен тем фактом, что Совет по вопросам упра</w:t>
      </w:r>
      <w:r w:rsidRPr="00602AB6">
        <w:t>в</w:t>
      </w:r>
      <w:r w:rsidRPr="00602AB6">
        <w:lastRenderedPageBreak/>
        <w:t>ления Руанды вмешивался в вопросы определения состава руководителей нек</w:t>
      </w:r>
      <w:r w:rsidRPr="00602AB6">
        <w:t>о</w:t>
      </w:r>
      <w:r w:rsidRPr="00602AB6">
        <w:t>торых НПО (статьи 19 и 21–22).</w:t>
      </w:r>
    </w:p>
    <w:p w:rsidR="00602AB6" w:rsidRPr="00AC53F5" w:rsidRDefault="00602AB6" w:rsidP="00602AB6">
      <w:pPr>
        <w:pStyle w:val="SingleTxtGR"/>
        <w:rPr>
          <w:b/>
        </w:rPr>
      </w:pPr>
      <w:r w:rsidRPr="00602AB6">
        <w:t>42.</w:t>
      </w:r>
      <w:r w:rsidRPr="00602AB6">
        <w:tab/>
      </w:r>
      <w:r w:rsidRPr="00AC53F5">
        <w:rPr>
          <w:b/>
        </w:rPr>
        <w:t>Государству-участнику следует внести поправки в свое законодател</w:t>
      </w:r>
      <w:r w:rsidRPr="00AC53F5">
        <w:rPr>
          <w:b/>
        </w:rPr>
        <w:t>ь</w:t>
      </w:r>
      <w:r w:rsidRPr="00AC53F5">
        <w:rPr>
          <w:b/>
        </w:rPr>
        <w:t>ство и принять другие меры, необходимые для обеспечения того, чтобы все лица и политические партии могли в полной мере осуществлять на пра</w:t>
      </w:r>
      <w:r w:rsidRPr="00AC53F5">
        <w:rPr>
          <w:b/>
        </w:rPr>
        <w:t>к</w:t>
      </w:r>
      <w:r w:rsidRPr="00AC53F5">
        <w:rPr>
          <w:b/>
        </w:rPr>
        <w:t>тике свои права на свободу выражения мнений, мирных собраний и асс</w:t>
      </w:r>
      <w:r w:rsidRPr="00AC53F5">
        <w:rPr>
          <w:b/>
        </w:rPr>
        <w:t>о</w:t>
      </w:r>
      <w:r w:rsidRPr="00AC53F5">
        <w:rPr>
          <w:b/>
        </w:rPr>
        <w:t>циации, в том числе путем обеспечения того, чтобы любые ограничения в отношении осуществления таких прав соответствовали строгим требов</w:t>
      </w:r>
      <w:r w:rsidRPr="00AC53F5">
        <w:rPr>
          <w:b/>
        </w:rPr>
        <w:t>а</w:t>
      </w:r>
      <w:r w:rsidRPr="00AC53F5">
        <w:rPr>
          <w:b/>
        </w:rPr>
        <w:t>ниям, которые закреплены в Пакте. Государству-участнику следует также воздерживаться от вмешательства в деятельность НПО и политических партий.</w:t>
      </w:r>
    </w:p>
    <w:p w:rsidR="00602AB6" w:rsidRPr="00602AB6" w:rsidRDefault="00AC53F5" w:rsidP="00AC53F5">
      <w:pPr>
        <w:pStyle w:val="H23GR"/>
      </w:pPr>
      <w:r>
        <w:rPr>
          <w:lang w:val="en-US"/>
        </w:rPr>
        <w:tab/>
      </w:r>
      <w:r w:rsidR="00602AB6" w:rsidRPr="00602AB6">
        <w:tab/>
        <w:t>Регистрация детей</w:t>
      </w:r>
    </w:p>
    <w:p w:rsidR="00602AB6" w:rsidRPr="00602AB6" w:rsidRDefault="00602AB6" w:rsidP="00602AB6">
      <w:pPr>
        <w:pStyle w:val="SingleTxtGR"/>
      </w:pPr>
      <w:r w:rsidRPr="00602AB6">
        <w:t>43.</w:t>
      </w:r>
      <w:r w:rsidRPr="00602AB6">
        <w:tab/>
        <w:t>Комитет обеспокоен большим числом незарегистрированных детей, в частности среди иммигрантов, беженцев и просителей убежища. Он также обеспокоен сообщениями о том, что существование санкций и штрафов за позднюю регистрацию может не способствовать регистрации (статьи 16 и 24).</w:t>
      </w:r>
    </w:p>
    <w:p w:rsidR="00602AB6" w:rsidRPr="00AC53F5" w:rsidRDefault="00602AB6" w:rsidP="00602AB6">
      <w:pPr>
        <w:pStyle w:val="SingleTxtGR"/>
        <w:rPr>
          <w:b/>
        </w:rPr>
      </w:pPr>
      <w:r w:rsidRPr="00602AB6">
        <w:t>44.</w:t>
      </w:r>
      <w:r w:rsidRPr="00602AB6">
        <w:tab/>
      </w:r>
      <w:r w:rsidRPr="00AC53F5">
        <w:rPr>
          <w:b/>
        </w:rPr>
        <w:t>Государству-участнику следует принять меры, необходимые для в</w:t>
      </w:r>
      <w:r w:rsidRPr="00AC53F5">
        <w:rPr>
          <w:b/>
        </w:rPr>
        <w:t>ы</w:t>
      </w:r>
      <w:r w:rsidRPr="00AC53F5">
        <w:rPr>
          <w:b/>
        </w:rPr>
        <w:t>явления детей, рождение которых не было зарегистрировано, в частности среди иммигрантов, просителей убежища и беженцев, содержащихся в с</w:t>
      </w:r>
      <w:r w:rsidRPr="00AC53F5">
        <w:rPr>
          <w:b/>
        </w:rPr>
        <w:t>о</w:t>
      </w:r>
      <w:r w:rsidRPr="00AC53F5">
        <w:rPr>
          <w:b/>
        </w:rPr>
        <w:t>ответствующих лагерях, обеспечить ретроактивную регистрацию их ро</w:t>
      </w:r>
      <w:r w:rsidRPr="00AC53F5">
        <w:rPr>
          <w:b/>
        </w:rPr>
        <w:t>ж</w:t>
      </w:r>
      <w:r w:rsidRPr="00AC53F5">
        <w:rPr>
          <w:b/>
        </w:rPr>
        <w:t>дения и освобождать соответствующих лиц от уплаты судебных расходов в связи с поздней регистрацией. Ему следует продолжать проведение инфо</w:t>
      </w:r>
      <w:r w:rsidRPr="00AC53F5">
        <w:rPr>
          <w:b/>
        </w:rPr>
        <w:t>р</w:t>
      </w:r>
      <w:r w:rsidRPr="00AC53F5">
        <w:rPr>
          <w:b/>
        </w:rPr>
        <w:t>мационно-просветительских кампаний, касающихся регистрации рожд</w:t>
      </w:r>
      <w:r w:rsidRPr="00AC53F5">
        <w:rPr>
          <w:b/>
        </w:rPr>
        <w:t>е</w:t>
      </w:r>
      <w:r w:rsidRPr="00AC53F5">
        <w:rPr>
          <w:b/>
        </w:rPr>
        <w:t>ний.</w:t>
      </w:r>
    </w:p>
    <w:p w:rsidR="00602AB6" w:rsidRPr="00602AB6" w:rsidRDefault="00AC53F5" w:rsidP="00AC53F5">
      <w:pPr>
        <w:pStyle w:val="H23GR"/>
      </w:pPr>
      <w:r>
        <w:rPr>
          <w:lang w:val="en-US"/>
        </w:rPr>
        <w:tab/>
      </w:r>
      <w:r w:rsidR="00602AB6" w:rsidRPr="00602AB6">
        <w:tab/>
        <w:t>Референдум 2015 года</w:t>
      </w:r>
    </w:p>
    <w:p w:rsidR="00602AB6" w:rsidRPr="00602AB6" w:rsidRDefault="00602AB6" w:rsidP="00602AB6">
      <w:pPr>
        <w:pStyle w:val="SingleTxtGR"/>
      </w:pPr>
      <w:r w:rsidRPr="00602AB6">
        <w:t>45.</w:t>
      </w:r>
      <w:r w:rsidRPr="00602AB6">
        <w:tab/>
        <w:t>Комитет обеспокоен процедурными нарушениями, которые, согласно с</w:t>
      </w:r>
      <w:r w:rsidRPr="00602AB6">
        <w:t>о</w:t>
      </w:r>
      <w:r w:rsidRPr="00602AB6">
        <w:t>общениям, были допущены в ходе состоявшегося в декабре 2015 года рефере</w:t>
      </w:r>
      <w:r w:rsidRPr="00602AB6">
        <w:t>н</w:t>
      </w:r>
      <w:r w:rsidRPr="00602AB6">
        <w:t>дума, в результате которого в Конституцию была внесена поправка, защища</w:t>
      </w:r>
      <w:r w:rsidRPr="00602AB6">
        <w:t>ю</w:t>
      </w:r>
      <w:r w:rsidRPr="00602AB6">
        <w:t>щая президента от судебного преследования за государственную измену, а та</w:t>
      </w:r>
      <w:r w:rsidRPr="00602AB6">
        <w:t>к</w:t>
      </w:r>
      <w:r w:rsidRPr="00602AB6">
        <w:t>же серьезные и преднамеренные нарушения Конституции, если соответству</w:t>
      </w:r>
      <w:r w:rsidRPr="00602AB6">
        <w:t>ю</w:t>
      </w:r>
      <w:r w:rsidRPr="00602AB6">
        <w:t>щие судебные процедуры не были возбуждены в период занятия президентом своей должности (статьи 2, 14 и 25).</w:t>
      </w:r>
    </w:p>
    <w:p w:rsidR="00602AB6" w:rsidRPr="00AC53F5" w:rsidRDefault="00602AB6" w:rsidP="00602AB6">
      <w:pPr>
        <w:pStyle w:val="SingleTxtGR"/>
        <w:rPr>
          <w:b/>
        </w:rPr>
      </w:pPr>
      <w:r w:rsidRPr="00602AB6">
        <w:t>46.</w:t>
      </w:r>
      <w:r w:rsidRPr="00602AB6">
        <w:tab/>
      </w:r>
      <w:r w:rsidRPr="00AC53F5">
        <w:rPr>
          <w:b/>
        </w:rPr>
        <w:t>Государству-участнику следует принять законодательные и другие меры, необходимые для обеспечения того, чтобы референдумы и выборы проводились на основе транспарентного, всеохватного и контролируемого процесса, предп</w:t>
      </w:r>
      <w:r w:rsidRPr="00AC53F5">
        <w:rPr>
          <w:b/>
        </w:rPr>
        <w:t>о</w:t>
      </w:r>
      <w:r w:rsidRPr="00AC53F5">
        <w:rPr>
          <w:b/>
        </w:rPr>
        <w:t>лагающего информирование населения, в соответствии с положениями статьи 25 Пакта. Ему следует также гарантировать, чтобы глава государства в полной мере нес ответственность за совершение пр</w:t>
      </w:r>
      <w:r w:rsidRPr="00AC53F5">
        <w:rPr>
          <w:b/>
        </w:rPr>
        <w:t>е</w:t>
      </w:r>
      <w:r w:rsidRPr="00AC53F5">
        <w:rPr>
          <w:b/>
        </w:rPr>
        <w:t>ступлений, представляющих собой нарушения Пакта. Комитет ссылается на свое замечание общего порядка № 31 (2004) о характере общего юрид</w:t>
      </w:r>
      <w:r w:rsidRPr="00AC53F5">
        <w:rPr>
          <w:b/>
        </w:rPr>
        <w:t>и</w:t>
      </w:r>
      <w:r w:rsidRPr="00AC53F5">
        <w:rPr>
          <w:b/>
        </w:rPr>
        <w:t>ческого обязательства, налагаемого на государства – участники Пакта, в котором говорится о том, что непринятие мер по привлечению к отве</w:t>
      </w:r>
      <w:r w:rsidRPr="00AC53F5">
        <w:rPr>
          <w:b/>
        </w:rPr>
        <w:t>т</w:t>
      </w:r>
      <w:r w:rsidRPr="00AC53F5">
        <w:rPr>
          <w:b/>
        </w:rPr>
        <w:t>ственности лиц, виновных в совершении таких наруш</w:t>
      </w:r>
      <w:r w:rsidRPr="00AC53F5">
        <w:rPr>
          <w:b/>
        </w:rPr>
        <w:t>е</w:t>
      </w:r>
      <w:r w:rsidRPr="00AC53F5">
        <w:rPr>
          <w:b/>
        </w:rPr>
        <w:t>ний, может само по себе рассматриваться как отдельное нарушение Пакта (пункт 18).</w:t>
      </w:r>
    </w:p>
    <w:p w:rsidR="00602AB6" w:rsidRPr="00602AB6" w:rsidRDefault="00AC53F5" w:rsidP="00AC53F5">
      <w:pPr>
        <w:pStyle w:val="H23GR"/>
      </w:pPr>
      <w:r>
        <w:rPr>
          <w:lang w:val="en-US"/>
        </w:rPr>
        <w:tab/>
      </w:r>
      <w:r w:rsidR="00602AB6" w:rsidRPr="00602AB6">
        <w:tab/>
        <w:t>Права коренных народов</w:t>
      </w:r>
    </w:p>
    <w:p w:rsidR="00602AB6" w:rsidRPr="00602AB6" w:rsidRDefault="00602AB6" w:rsidP="00602AB6">
      <w:pPr>
        <w:pStyle w:val="SingleTxtGR"/>
      </w:pPr>
      <w:r w:rsidRPr="00602AB6">
        <w:t>47.</w:t>
      </w:r>
      <w:r w:rsidRPr="00602AB6">
        <w:tab/>
        <w:t>Отмечая политику государства-участника по признанию некоторых уя</w:t>
      </w:r>
      <w:r w:rsidRPr="00602AB6">
        <w:t>з</w:t>
      </w:r>
      <w:r w:rsidRPr="00602AB6">
        <w:t>вимых групп населения, таких как батва, относимых к категории «групп нас</w:t>
      </w:r>
      <w:r w:rsidRPr="00602AB6">
        <w:t>е</w:t>
      </w:r>
      <w:r w:rsidRPr="00602AB6">
        <w:lastRenderedPageBreak/>
        <w:t>ления, исторически подвергавшихся маргинализации», Комитет обеспокоен тем, что такая классификация является недостаточной для обеспечения того, чтобы такие группы были признаны в качестве коренных и пользовались защ</w:t>
      </w:r>
      <w:r w:rsidRPr="00602AB6">
        <w:t>и</w:t>
      </w:r>
      <w:r w:rsidRPr="00602AB6">
        <w:t xml:space="preserve">той своего права на пользование своей культурой в своих общинах. Ссылаясь на свои предыдущие заключительные замечания (см. </w:t>
      </w:r>
      <w:r w:rsidRPr="00602AB6">
        <w:rPr>
          <w:lang w:val="en-US"/>
        </w:rPr>
        <w:t>CCPR</w:t>
      </w:r>
      <w:r w:rsidRPr="00602AB6">
        <w:t>/</w:t>
      </w:r>
      <w:r w:rsidRPr="00602AB6">
        <w:rPr>
          <w:lang w:val="en-US"/>
        </w:rPr>
        <w:t>C</w:t>
      </w:r>
      <w:r w:rsidRPr="00602AB6">
        <w:t>/</w:t>
      </w:r>
      <w:r w:rsidRPr="00602AB6">
        <w:rPr>
          <w:lang w:val="en-US"/>
        </w:rPr>
        <w:t>RWA</w:t>
      </w:r>
      <w:r w:rsidRPr="00602AB6">
        <w:t>/</w:t>
      </w:r>
      <w:r w:rsidRPr="00602AB6">
        <w:rPr>
          <w:lang w:val="en-US"/>
        </w:rPr>
        <w:t>CO</w:t>
      </w:r>
      <w:r w:rsidR="0049773C">
        <w:t>/3, пункт</w:t>
      </w:r>
      <w:r w:rsidR="0049773C">
        <w:rPr>
          <w:lang w:val="en-US"/>
        </w:rPr>
        <w:t> </w:t>
      </w:r>
      <w:r w:rsidRPr="00602AB6">
        <w:t>22), Комитет по-прежнему обеспокоен продолжающейся дискриминацией в отношении народа батва во всех областях и их ограниченным участием в в</w:t>
      </w:r>
      <w:r w:rsidRPr="00602AB6">
        <w:t>е</w:t>
      </w:r>
      <w:r w:rsidRPr="00602AB6">
        <w:t>дении государственных дел (статьи 26–27).</w:t>
      </w:r>
    </w:p>
    <w:p w:rsidR="00602AB6" w:rsidRPr="00AC53F5" w:rsidRDefault="00602AB6" w:rsidP="00602AB6">
      <w:pPr>
        <w:pStyle w:val="SingleTxtGR"/>
        <w:rPr>
          <w:b/>
        </w:rPr>
      </w:pPr>
      <w:r w:rsidRPr="00602AB6">
        <w:t>48.</w:t>
      </w:r>
      <w:r w:rsidRPr="00602AB6">
        <w:tab/>
      </w:r>
      <w:r w:rsidRPr="00AC53F5">
        <w:rPr>
          <w:b/>
        </w:rPr>
        <w:t>Государству-участнику следует принять меры, необходимые для г</w:t>
      </w:r>
      <w:r w:rsidRPr="00AC53F5">
        <w:rPr>
          <w:b/>
        </w:rPr>
        <w:t>а</w:t>
      </w:r>
      <w:r w:rsidRPr="00AC53F5">
        <w:rPr>
          <w:b/>
        </w:rPr>
        <w:t>рантирования признания меньшинств и коренных народов и обеспечения эффективной правовой защиты прав коренных народов на их исконные земли и природные ресурсы. Ему следует также обеспечить доступ членов групп коренных народов к эффективным средствам правовой защиты в связи с любыми нарушениями их прав. Государству-участнику следует а</w:t>
      </w:r>
      <w:r w:rsidRPr="00AC53F5">
        <w:rPr>
          <w:b/>
        </w:rPr>
        <w:t>к</w:t>
      </w:r>
      <w:r w:rsidRPr="00AC53F5">
        <w:rPr>
          <w:b/>
        </w:rPr>
        <w:t>тивизировать свои программы по поощрению равных возможностей и д</w:t>
      </w:r>
      <w:r w:rsidRPr="00AC53F5">
        <w:rPr>
          <w:b/>
        </w:rPr>
        <w:t>о</w:t>
      </w:r>
      <w:r w:rsidRPr="00AC53F5">
        <w:rPr>
          <w:b/>
        </w:rPr>
        <w:t>ступа к услугам для общины батва и расширить участие ее представителей в процессах принятия решений, а также решений, которые непосредстве</w:t>
      </w:r>
      <w:r w:rsidRPr="00AC53F5">
        <w:rPr>
          <w:b/>
        </w:rPr>
        <w:t>н</w:t>
      </w:r>
      <w:r w:rsidRPr="00AC53F5">
        <w:rPr>
          <w:b/>
        </w:rPr>
        <w:t>но их затрагивают.</w:t>
      </w:r>
    </w:p>
    <w:p w:rsidR="00602AB6" w:rsidRPr="00602AB6" w:rsidRDefault="00602AB6" w:rsidP="00AC53F5">
      <w:pPr>
        <w:pStyle w:val="H1GR"/>
      </w:pPr>
      <w:r w:rsidRPr="00602AB6">
        <w:tab/>
      </w:r>
      <w:r w:rsidRPr="00602AB6">
        <w:rPr>
          <w:lang w:val="en-US"/>
        </w:rPr>
        <w:t>D</w:t>
      </w:r>
      <w:r w:rsidRPr="00602AB6">
        <w:t>.</w:t>
      </w:r>
      <w:r w:rsidRPr="00602AB6">
        <w:tab/>
        <w:t>Распространение информации, касающейся Пакта</w:t>
      </w:r>
    </w:p>
    <w:p w:rsidR="00602AB6" w:rsidRPr="00602AB6" w:rsidRDefault="00602AB6" w:rsidP="00602AB6">
      <w:pPr>
        <w:pStyle w:val="SingleTxtGR"/>
      </w:pPr>
      <w:r w:rsidRPr="00602AB6">
        <w:t>49.</w:t>
      </w:r>
      <w:r w:rsidRPr="00602AB6">
        <w:tab/>
        <w:t>Государству-участнику следует обеспечить широкое распространение Пакта, своего четвертого периодического доклада и настоящих заключительных замечаний с целью повышения степени информированности о провозглаше</w:t>
      </w:r>
      <w:r w:rsidRPr="00602AB6">
        <w:t>н</w:t>
      </w:r>
      <w:r w:rsidRPr="00602AB6">
        <w:t>ных в Пакте правах среди представителей судебных, законодательных и адм</w:t>
      </w:r>
      <w:r w:rsidRPr="00602AB6">
        <w:t>и</w:t>
      </w:r>
      <w:r w:rsidRPr="00602AB6">
        <w:t>нистративных органов, гражданского общества и действующих в стране НПО, а также населения в целом. Государству-участнику следует обеспечить перевод текста доклада и настоящих заключительных замечаний на все официальные языки государства-участника.</w:t>
      </w:r>
    </w:p>
    <w:p w:rsidR="00602AB6" w:rsidRPr="00602AB6" w:rsidRDefault="00602AB6" w:rsidP="00602AB6">
      <w:pPr>
        <w:pStyle w:val="SingleTxtGR"/>
      </w:pPr>
      <w:r w:rsidRPr="00602AB6">
        <w:t>50.</w:t>
      </w:r>
      <w:r w:rsidRPr="00602AB6">
        <w:tab/>
        <w:t>В соответствии с пунктом 5 правила 71 правил процедуры Комитета го</w:t>
      </w:r>
      <w:r w:rsidRPr="00602AB6">
        <w:t>с</w:t>
      </w:r>
      <w:r w:rsidRPr="00602AB6">
        <w:t>ударству-участнику предлагается представить в течение одного года с даты принятия настоящих заключительных замечаний информацию о выполнении рекомендаций Комитета, которые содержатся в пунктах 16 (насилие в отнош</w:t>
      </w:r>
      <w:r w:rsidRPr="00602AB6">
        <w:t>е</w:t>
      </w:r>
      <w:r w:rsidRPr="00602AB6">
        <w:t>нии женщин и детей), 20 (незаконное содержание под стражей и утверждения, касающиеся пыток и жестокого обращения), 32 (условия содержания в тюр</w:t>
      </w:r>
      <w:r w:rsidRPr="00602AB6">
        <w:t>ь</w:t>
      </w:r>
      <w:r w:rsidRPr="00602AB6">
        <w:t>мах) и 40 (свобода выражения мнений) выше.</w:t>
      </w:r>
    </w:p>
    <w:p w:rsidR="00602AB6" w:rsidRPr="00602AB6" w:rsidRDefault="00602AB6" w:rsidP="00602AB6">
      <w:pPr>
        <w:pStyle w:val="SingleTxtGR"/>
      </w:pPr>
      <w:r w:rsidRPr="00602AB6">
        <w:t>51.</w:t>
      </w:r>
      <w:r w:rsidRPr="00602AB6">
        <w:tab/>
        <w:t>Комитет просит государство-участник представить свой следующий п</w:t>
      </w:r>
      <w:r w:rsidRPr="00602AB6">
        <w:t>е</w:t>
      </w:r>
      <w:r w:rsidRPr="00602AB6">
        <w:t>риодический доклад к 31 марта 2019 года и включить в него конкретную обно</w:t>
      </w:r>
      <w:r w:rsidRPr="00602AB6">
        <w:t>в</w:t>
      </w:r>
      <w:r w:rsidRPr="00602AB6">
        <w:t>ленную информацию о выполнении рекомендаций, сделанных в настоящих з</w:t>
      </w:r>
      <w:r w:rsidRPr="00602AB6">
        <w:t>а</w:t>
      </w:r>
      <w:r w:rsidRPr="00602AB6">
        <w:t>ключительных</w:t>
      </w:r>
      <w:r>
        <w:t xml:space="preserve"> </w:t>
      </w:r>
      <w:r w:rsidRPr="00602AB6">
        <w:t>замечаниях, а также положений Пакта в целом. Комитет также просит государство-участник при подготовке своего доклада проводить акти</w:t>
      </w:r>
      <w:r w:rsidRPr="00602AB6">
        <w:t>в</w:t>
      </w:r>
      <w:r w:rsidRPr="00602AB6">
        <w:t>ные консультации с гражданским обществом</w:t>
      </w:r>
      <w:r w:rsidR="0049773C">
        <w:t xml:space="preserve"> и действующими в стране НПО. В</w:t>
      </w:r>
      <w:r w:rsidR="0049773C">
        <w:rPr>
          <w:lang w:val="en-US"/>
        </w:rPr>
        <w:t> </w:t>
      </w:r>
      <w:r w:rsidRPr="00602AB6">
        <w:t>соответствии с резолюцией 68/268 Генеральной Ассамблеи максимальный объем доклада составляет 21 200 слов.</w:t>
      </w:r>
    </w:p>
    <w:p w:rsidR="00602AB6" w:rsidRDefault="00602AB6" w:rsidP="00602AB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7597F" w:rsidRPr="0087597F" w:rsidRDefault="0087597F" w:rsidP="0087597F"/>
    <w:sectPr w:rsidR="0087597F" w:rsidRPr="0087597F" w:rsidSect="0087597F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8F5" w:rsidRDefault="00F818F5" w:rsidP="00B471C5">
      <w:r>
        <w:separator/>
      </w:r>
    </w:p>
  </w:endnote>
  <w:endnote w:type="continuationSeparator" w:id="0">
    <w:p w:rsidR="00F818F5" w:rsidRDefault="00F818F5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8F5" w:rsidRPr="005F0588" w:rsidRDefault="00F818F5">
    <w:pPr>
      <w:pStyle w:val="a7"/>
      <w:rPr>
        <w:lang w:val="en-US"/>
      </w:rPr>
    </w:pPr>
    <w:r w:rsidRPr="00760AEE">
      <w:rPr>
        <w:b/>
        <w:sz w:val="18"/>
        <w:lang w:val="ru-RU"/>
      </w:rPr>
      <w:fldChar w:fldCharType="begin"/>
    </w:r>
    <w:r w:rsidRPr="00760AEE">
      <w:rPr>
        <w:b/>
        <w:sz w:val="18"/>
        <w:lang w:val="ru-RU"/>
      </w:rPr>
      <w:instrText xml:space="preserve"> PAGE  \* Arabic  \* MERGEFORMAT </w:instrText>
    </w:r>
    <w:r w:rsidRPr="00760AEE">
      <w:rPr>
        <w:b/>
        <w:sz w:val="18"/>
        <w:lang w:val="ru-RU"/>
      </w:rPr>
      <w:fldChar w:fldCharType="separate"/>
    </w:r>
    <w:r w:rsidR="00EC4D1F">
      <w:rPr>
        <w:b/>
        <w:noProof/>
        <w:sz w:val="18"/>
        <w:lang w:val="ru-RU"/>
      </w:rPr>
      <w:t>6</w:t>
    </w:r>
    <w:r w:rsidRPr="00760AEE">
      <w:rPr>
        <w:b/>
        <w:sz w:val="18"/>
      </w:rPr>
      <w:fldChar w:fldCharType="end"/>
    </w:r>
    <w:r>
      <w:rPr>
        <w:lang w:val="en-US"/>
      </w:rPr>
      <w:tab/>
      <w:t>GE.16-</w:t>
    </w:r>
    <w:r w:rsidR="00C35481">
      <w:rPr>
        <w:lang w:val="en-US"/>
      </w:rPr>
      <w:t>07142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8F5" w:rsidRPr="0075144F" w:rsidRDefault="00F818F5">
    <w:pPr>
      <w:pStyle w:val="a7"/>
      <w:rPr>
        <w:lang w:val="en-US"/>
      </w:rPr>
    </w:pPr>
    <w:r>
      <w:rPr>
        <w:lang w:val="en-US"/>
      </w:rPr>
      <w:t>GE.16-</w:t>
    </w:r>
    <w:r w:rsidR="00C35481">
      <w:rPr>
        <w:lang w:val="en-US"/>
      </w:rPr>
      <w:t>07142</w:t>
    </w:r>
    <w:r>
      <w:rPr>
        <w:lang w:val="en-US"/>
      </w:rPr>
      <w:tab/>
    </w:r>
    <w:r w:rsidRPr="00760AEE">
      <w:rPr>
        <w:b/>
        <w:sz w:val="18"/>
        <w:lang w:val="ru-RU"/>
      </w:rPr>
      <w:fldChar w:fldCharType="begin"/>
    </w:r>
    <w:r w:rsidRPr="00760AEE">
      <w:rPr>
        <w:b/>
        <w:sz w:val="18"/>
        <w:lang w:val="ru-RU"/>
      </w:rPr>
      <w:instrText xml:space="preserve"> PAGE  \* Arabic  \* MERGEFORMAT </w:instrText>
    </w:r>
    <w:r w:rsidRPr="00760AEE">
      <w:rPr>
        <w:b/>
        <w:sz w:val="18"/>
        <w:lang w:val="ru-RU"/>
      </w:rPr>
      <w:fldChar w:fldCharType="separate"/>
    </w:r>
    <w:r w:rsidR="00EC4D1F">
      <w:rPr>
        <w:b/>
        <w:noProof/>
        <w:sz w:val="18"/>
        <w:lang w:val="ru-RU"/>
      </w:rPr>
      <w:t>7</w:t>
    </w:r>
    <w:r w:rsidRPr="00760AE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F818F5" w:rsidRPr="00797A78" w:rsidTr="00F818F5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F818F5" w:rsidRPr="001C3ABC" w:rsidRDefault="00F818F5" w:rsidP="00F818F5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="00C35481">
            <w:rPr>
              <w:lang w:val="en-US"/>
            </w:rPr>
            <w:t>07142</w:t>
          </w:r>
          <w:r w:rsidRPr="001C3ABC">
            <w:rPr>
              <w:lang w:val="en-US"/>
            </w:rPr>
            <w:t xml:space="preserve"> (R)</w:t>
          </w:r>
          <w:r w:rsidR="00C35481">
            <w:rPr>
              <w:lang w:val="en-US"/>
            </w:rPr>
            <w:t xml:space="preserve">  160616  160616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F818F5" w:rsidRDefault="00F818F5" w:rsidP="00F818F5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52DE25DB" wp14:editId="2F5F3127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F818F5" w:rsidRDefault="001E5D6A" w:rsidP="00F818F5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4" name="Рисунок 4" descr="http://undocs.org/m2/QRCode.ashx?DS=CCPR/C/RWA/CO/4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CPR/C/RWA/CO/4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F818F5" w:rsidRPr="00797A78" w:rsidTr="00F818F5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F818F5" w:rsidRPr="00C35481" w:rsidRDefault="00C35481" w:rsidP="00F818F5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C3548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C3548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C3548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C3548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C3548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C3548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C3548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C3548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C3548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F818F5" w:rsidRDefault="00F818F5" w:rsidP="00F818F5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F818F5" w:rsidRDefault="00F818F5" w:rsidP="00F818F5"/>
      </w:tc>
    </w:tr>
  </w:tbl>
  <w:p w:rsidR="00F818F5" w:rsidRPr="002D7E3C" w:rsidRDefault="00F818F5" w:rsidP="00F579C6">
    <w:pPr>
      <w:pStyle w:val="a7"/>
      <w:spacing w:line="240" w:lineRule="auto"/>
      <w:rPr>
        <w:sz w:val="2"/>
        <w:szCs w:val="2"/>
      </w:rPr>
    </w:pPr>
    <w:r>
      <w:rPr>
        <w:noProof/>
        <w:sz w:val="2"/>
        <w:szCs w:val="2"/>
        <w:lang w:val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ED82E7" wp14:editId="3FC3BAAC">
              <wp:simplePos x="0" y="0"/>
              <wp:positionH relativeFrom="column">
                <wp:posOffset>8763000</wp:posOffset>
              </wp:positionH>
              <wp:positionV relativeFrom="paragraph">
                <wp:posOffset>-2453005</wp:posOffset>
              </wp:positionV>
              <wp:extent cx="457200" cy="2069465"/>
              <wp:effectExtent l="0" t="4445" r="0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2069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818F5" w:rsidRDefault="00F818F5" w:rsidP="00F818F5">
                          <w:pPr>
                            <w:rPr>
                              <w:lang w:val="en-US"/>
                            </w:rPr>
                          </w:pPr>
                        </w:p>
                        <w:p w:rsidR="00F818F5" w:rsidRDefault="00F818F5" w:rsidP="00F818F5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 xml:space="preserve">page </w:t>
                          </w:r>
                          <w:r>
                            <w:rPr>
                              <w:rStyle w:val="a9"/>
                            </w:rPr>
                            <w:fldChar w:fldCharType="begin"/>
                          </w:r>
                          <w:r>
                            <w:rPr>
                              <w:rStyle w:val="a9"/>
                            </w:rPr>
                            <w:instrText xml:space="preserve"> PAGE </w:instrText>
                          </w:r>
                          <w:r>
                            <w:rPr>
                              <w:rStyle w:val="a9"/>
                            </w:rPr>
                            <w:fldChar w:fldCharType="separate"/>
                          </w:r>
                          <w:r w:rsidR="00EC4D1F">
                            <w:rPr>
                              <w:rStyle w:val="a9"/>
                              <w:noProof/>
                            </w:rPr>
                            <w:t>1</w:t>
                          </w:r>
                          <w:r>
                            <w:rPr>
                              <w:rStyle w:val="a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0pt;margin-top:-193.15pt;width:36pt;height:162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" filled="f" stroked="f">
              <v:textbox style="layout-flow:vertical" inset="0,0,0,0">
                <w:txbxContent>
                  <w:p w:rsidR="00F818F5" w:rsidRDefault="00F818F5" w:rsidP="00F818F5">
                    <w:pPr>
                      <w:rPr>
                        <w:lang w:val="en-US"/>
                      </w:rPr>
                    </w:pPr>
                  </w:p>
                  <w:p w:rsidR="00F818F5" w:rsidRDefault="00F818F5" w:rsidP="00F818F5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 xml:space="preserve">page </w:t>
                    </w:r>
                    <w:r>
                      <w:rPr>
                        <w:rStyle w:val="a9"/>
                      </w:rPr>
                      <w:fldChar w:fldCharType="begin"/>
                    </w:r>
                    <w:r>
                      <w:rPr>
                        <w:rStyle w:val="a9"/>
                      </w:rPr>
                      <w:instrText xml:space="preserve"> PAGE </w:instrText>
                    </w:r>
                    <w:r>
                      <w:rPr>
                        <w:rStyle w:val="a9"/>
                      </w:rPr>
                      <w:fldChar w:fldCharType="separate"/>
                    </w:r>
                    <w:r w:rsidR="00EC4D1F">
                      <w:rPr>
                        <w:rStyle w:val="a9"/>
                        <w:noProof/>
                      </w:rPr>
                      <w:t>1</w:t>
                    </w:r>
                    <w:r>
                      <w:rPr>
                        <w:rStyle w:val="a9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18F5" w:rsidRPr="009141DC" w:rsidRDefault="00F818F5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F818F5" w:rsidRPr="00D1261C" w:rsidRDefault="00F818F5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C35481" w:rsidRPr="00EF2DA6" w:rsidRDefault="00C35481">
      <w:pPr>
        <w:pStyle w:val="aa"/>
        <w:rPr>
          <w:sz w:val="20"/>
          <w:lang w:val="ru-RU"/>
        </w:rPr>
      </w:pPr>
      <w:r>
        <w:tab/>
      </w:r>
      <w:r w:rsidRPr="00EF2DA6">
        <w:rPr>
          <w:rStyle w:val="a6"/>
          <w:sz w:val="20"/>
          <w:vertAlign w:val="baseline"/>
          <w:lang w:val="ru-RU"/>
        </w:rPr>
        <w:t>*</w:t>
      </w:r>
      <w:r w:rsidRPr="00EF2DA6">
        <w:rPr>
          <w:lang w:val="ru-RU"/>
        </w:rPr>
        <w:tab/>
      </w:r>
      <w:proofErr w:type="gramStart"/>
      <w:r w:rsidR="00EF2DA6">
        <w:rPr>
          <w:lang w:val="ru-RU"/>
        </w:rPr>
        <w:t>Приняты Комитетом на его 116-й сессии (7–31 марта 2016 года).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8F5" w:rsidRPr="005F0588" w:rsidRDefault="00F818F5">
    <w:pPr>
      <w:pStyle w:val="a3"/>
      <w:rPr>
        <w:lang w:val="en-US"/>
      </w:rPr>
    </w:pPr>
    <w:r>
      <w:rPr>
        <w:lang w:val="en-US"/>
      </w:rPr>
      <w:t>CCPR/</w:t>
    </w:r>
    <w:r w:rsidR="00C35481" w:rsidRPr="00C35481">
      <w:rPr>
        <w:lang w:val="en-US"/>
      </w:rPr>
      <w:t>C/RWA/CO/4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8F5" w:rsidRPr="005F0588" w:rsidRDefault="00F818F5">
    <w:pPr>
      <w:pStyle w:val="a3"/>
      <w:rPr>
        <w:lang w:val="en-US"/>
      </w:rPr>
    </w:pPr>
    <w:r>
      <w:rPr>
        <w:lang w:val="en-US"/>
      </w:rPr>
      <w:tab/>
      <w:t>CCPR/</w:t>
    </w:r>
    <w:r w:rsidR="00C35481" w:rsidRPr="00C35481">
      <w:rPr>
        <w:lang w:val="en-US"/>
      </w:rPr>
      <w:t>C/RWA/CO/4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AB6"/>
    <w:rsid w:val="000450D1"/>
    <w:rsid w:val="000F2A4F"/>
    <w:rsid w:val="001E5D6A"/>
    <w:rsid w:val="00203F84"/>
    <w:rsid w:val="00245476"/>
    <w:rsid w:val="00275188"/>
    <w:rsid w:val="0028687D"/>
    <w:rsid w:val="00296D16"/>
    <w:rsid w:val="002B091C"/>
    <w:rsid w:val="002D0CCB"/>
    <w:rsid w:val="00345C79"/>
    <w:rsid w:val="00366A39"/>
    <w:rsid w:val="003E2A2A"/>
    <w:rsid w:val="0048005C"/>
    <w:rsid w:val="0049773C"/>
    <w:rsid w:val="004E242B"/>
    <w:rsid w:val="00544379"/>
    <w:rsid w:val="0054776A"/>
    <w:rsid w:val="00566944"/>
    <w:rsid w:val="005A50E9"/>
    <w:rsid w:val="005D56BF"/>
    <w:rsid w:val="00602AB6"/>
    <w:rsid w:val="00665D8D"/>
    <w:rsid w:val="00695F4F"/>
    <w:rsid w:val="006A7A3B"/>
    <w:rsid w:val="006B6B57"/>
    <w:rsid w:val="00705394"/>
    <w:rsid w:val="00743F62"/>
    <w:rsid w:val="00760D3A"/>
    <w:rsid w:val="007A1F42"/>
    <w:rsid w:val="007D76DD"/>
    <w:rsid w:val="008717E8"/>
    <w:rsid w:val="0087597F"/>
    <w:rsid w:val="008D01AE"/>
    <w:rsid w:val="008E0423"/>
    <w:rsid w:val="009141DC"/>
    <w:rsid w:val="009174A1"/>
    <w:rsid w:val="00937936"/>
    <w:rsid w:val="0098674D"/>
    <w:rsid w:val="00997ACA"/>
    <w:rsid w:val="009D2CFB"/>
    <w:rsid w:val="00A03FB7"/>
    <w:rsid w:val="00A75A11"/>
    <w:rsid w:val="00AC53F5"/>
    <w:rsid w:val="00AD7EAD"/>
    <w:rsid w:val="00B35A32"/>
    <w:rsid w:val="00B432C6"/>
    <w:rsid w:val="00B471C5"/>
    <w:rsid w:val="00B6474A"/>
    <w:rsid w:val="00BE1742"/>
    <w:rsid w:val="00C35481"/>
    <w:rsid w:val="00D1261C"/>
    <w:rsid w:val="00D75DCE"/>
    <w:rsid w:val="00DD35AC"/>
    <w:rsid w:val="00DD479F"/>
    <w:rsid w:val="00E15E48"/>
    <w:rsid w:val="00EB0723"/>
    <w:rsid w:val="00EC4D1F"/>
    <w:rsid w:val="00EE6F37"/>
    <w:rsid w:val="00EF2DA6"/>
    <w:rsid w:val="00F1599F"/>
    <w:rsid w:val="00F31EF2"/>
    <w:rsid w:val="00F579C6"/>
    <w:rsid w:val="00F81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7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__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7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__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CPR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9F903-604B-44D2-852D-983C03A3A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3</TotalTime>
  <Pages>11</Pages>
  <Words>4609</Words>
  <Characters>26277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30825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Izotova Elena</dc:creator>
  <cp:lastModifiedBy>Izotova Elena</cp:lastModifiedBy>
  <cp:revision>3</cp:revision>
  <cp:lastPrinted>2016-06-16T12:37:00Z</cp:lastPrinted>
  <dcterms:created xsi:type="dcterms:W3CDTF">2016-06-16T12:37:00Z</dcterms:created>
  <dcterms:modified xsi:type="dcterms:W3CDTF">2016-06-16T12:40:00Z</dcterms:modified>
</cp:coreProperties>
</file>