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E06285">
            <w:pPr>
              <w:spacing w:line="240" w:lineRule="atLeast"/>
              <w:jc w:val="right"/>
              <w:rPr>
                <w:rFonts w:hint="eastAsia"/>
                <w:szCs w:val="21"/>
              </w:rPr>
            </w:pPr>
            <w:r>
              <w:rPr>
                <w:sz w:val="40"/>
                <w:szCs w:val="40"/>
              </w:rPr>
              <w:t>C</w:t>
            </w:r>
            <w:r w:rsidR="003916A2">
              <w:rPr>
                <w:rFonts w:hint="eastAsia"/>
                <w:sz w:val="40"/>
                <w:szCs w:val="40"/>
              </w:rPr>
              <w:t>EDAW</w:t>
            </w:r>
            <w:r w:rsidR="00F413ED">
              <w:rPr>
                <w:sz w:val="20"/>
              </w:rPr>
              <w:t>/</w:t>
            </w:r>
            <w:r w:rsidR="001539A6">
              <w:rPr>
                <w:sz w:val="20"/>
              </w:rPr>
              <w:t>C</w:t>
            </w:r>
            <w:r w:rsidR="00F413ED">
              <w:rPr>
                <w:sz w:val="20"/>
              </w:rPr>
              <w:t>/</w:t>
            </w:r>
            <w:r w:rsidR="004F0563">
              <w:rPr>
                <w:rFonts w:hint="eastAsia"/>
                <w:sz w:val="20"/>
              </w:rPr>
              <w:t>GRC</w:t>
            </w:r>
            <w:r w:rsidR="00F413ED">
              <w:rPr>
                <w:rFonts w:hint="eastAsia"/>
                <w:sz w:val="20"/>
              </w:rPr>
              <w:t>/</w:t>
            </w:r>
            <w:r w:rsidR="00E12A8B">
              <w:rPr>
                <w:rFonts w:hint="eastAsia"/>
                <w:sz w:val="20"/>
              </w:rPr>
              <w:t>CO</w:t>
            </w:r>
            <w:r w:rsidR="00F413ED">
              <w:rPr>
                <w:rFonts w:hint="eastAsia"/>
                <w:sz w:val="20"/>
              </w:rPr>
              <w:t>/</w:t>
            </w:r>
            <w:r w:rsidR="00E12A8B">
              <w:rPr>
                <w:rFonts w:hint="eastAsia"/>
                <w:sz w:val="20"/>
              </w:rPr>
              <w:t>7</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Pr="003916A2" w:rsidRDefault="003916A2">
            <w:pPr>
              <w:spacing w:before="160" w:line="240" w:lineRule="auto"/>
              <w:rPr>
                <w:rFonts w:eastAsia="SimHei" w:hint="eastAsia"/>
                <w:sz w:val="32"/>
                <w:szCs w:val="32"/>
              </w:rPr>
            </w:pPr>
            <w:r w:rsidRPr="003916A2">
              <w:rPr>
                <w:rFonts w:eastAsia="SimHei" w:hint="eastAsia"/>
                <w:sz w:val="32"/>
                <w:szCs w:val="32"/>
                <w:lang w:val="fr-CH"/>
              </w:rPr>
              <w:t>消除对妇女一切形式歧视</w:t>
            </w:r>
            <w:r w:rsidR="00E06285" w:rsidRPr="003916A2">
              <w:rPr>
                <w:rFonts w:eastAsia="SimHei" w:hint="eastAsia"/>
                <w:sz w:val="32"/>
                <w:szCs w:val="32"/>
              </w:rPr>
              <w:t>公约</w:t>
            </w:r>
          </w:p>
        </w:tc>
        <w:tc>
          <w:tcPr>
            <w:tcW w:w="2819" w:type="dxa"/>
            <w:tcBorders>
              <w:top w:val="single" w:sz="4" w:space="0" w:color="auto"/>
              <w:bottom w:val="single" w:sz="12" w:space="0" w:color="auto"/>
            </w:tcBorders>
          </w:tcPr>
          <w:p w:rsidR="00E06285" w:rsidRPr="00DA36A7" w:rsidRDefault="0084727B" w:rsidP="00DA36A7">
            <w:pPr>
              <w:spacing w:before="240" w:line="240" w:lineRule="atLeast"/>
              <w:rPr>
                <w:sz w:val="20"/>
              </w:rPr>
            </w:pPr>
            <w:r>
              <w:rPr>
                <w:sz w:val="20"/>
              </w:rPr>
              <w:t xml:space="preserve">Distr.: </w:t>
            </w:r>
            <w:r w:rsidR="003916A2">
              <w:rPr>
                <w:sz w:val="20"/>
              </w:rPr>
              <w:t>General</w:t>
            </w:r>
          </w:p>
          <w:p w:rsidR="00E06285" w:rsidRPr="00DA36A7" w:rsidRDefault="00E12A8B">
            <w:pPr>
              <w:spacing w:line="240" w:lineRule="atLeast"/>
              <w:rPr>
                <w:sz w:val="20"/>
              </w:rPr>
            </w:pPr>
            <w:r>
              <w:rPr>
                <w:rFonts w:hint="eastAsia"/>
                <w:sz w:val="20"/>
              </w:rPr>
              <w:t>2</w:t>
            </w:r>
            <w:r w:rsidR="004F0563">
              <w:rPr>
                <w:rFonts w:hint="eastAsia"/>
                <w:sz w:val="20"/>
              </w:rPr>
              <w:t>6</w:t>
            </w:r>
            <w:r>
              <w:rPr>
                <w:rFonts w:hint="eastAsia"/>
                <w:sz w:val="20"/>
              </w:rPr>
              <w:t xml:space="preserve"> </w:t>
            </w:r>
            <w:r w:rsidRPr="00E12A8B">
              <w:rPr>
                <w:sz w:val="20"/>
              </w:rPr>
              <w:t>March</w:t>
            </w:r>
            <w:r w:rsidR="00A64FC3">
              <w:rPr>
                <w:sz w:val="20"/>
              </w:rPr>
              <w:t xml:space="preserve"> 20</w:t>
            </w:r>
            <w:r w:rsidR="00D80EC5">
              <w:rPr>
                <w:rFonts w:hint="eastAsia"/>
                <w:sz w:val="20"/>
              </w:rPr>
              <w:t>13</w:t>
            </w:r>
          </w:p>
          <w:p w:rsidR="00E06285" w:rsidRPr="00DA36A7" w:rsidRDefault="00E06285">
            <w:pPr>
              <w:spacing w:line="240" w:lineRule="atLeast"/>
              <w:rPr>
                <w:sz w:val="20"/>
              </w:rPr>
            </w:pPr>
            <w:r w:rsidRPr="00DA36A7">
              <w:rPr>
                <w:sz w:val="20"/>
              </w:rPr>
              <w:t xml:space="preserve">Chinese </w:t>
            </w:r>
          </w:p>
          <w:p w:rsidR="00E06285" w:rsidRPr="00DA36A7" w:rsidRDefault="0084727B">
            <w:pPr>
              <w:spacing w:line="240" w:lineRule="atLeast"/>
              <w:rPr>
                <w:rFonts w:hint="eastAsia"/>
                <w:sz w:val="20"/>
              </w:rPr>
            </w:pPr>
            <w:r>
              <w:rPr>
                <w:sz w:val="20"/>
              </w:rPr>
              <w:t xml:space="preserve">Original: </w:t>
            </w:r>
            <w:r w:rsidR="00E06285" w:rsidRPr="00DA36A7">
              <w:rPr>
                <w:sz w:val="20"/>
              </w:rPr>
              <w:t>English</w:t>
            </w:r>
          </w:p>
        </w:tc>
      </w:tr>
    </w:tbl>
    <w:p w:rsidR="00E06285" w:rsidRDefault="003916A2" w:rsidP="002C6169">
      <w:pPr>
        <w:spacing w:before="120"/>
        <w:rPr>
          <w:rFonts w:eastAsia="SimHei" w:hint="eastAsia"/>
          <w:sz w:val="24"/>
          <w:szCs w:val="24"/>
        </w:rPr>
      </w:pPr>
      <w:r>
        <w:rPr>
          <w:rFonts w:eastAsia="SimHei" w:hint="eastAsia"/>
          <w:sz w:val="24"/>
          <w:szCs w:val="24"/>
        </w:rPr>
        <w:t>消除对妇女歧视</w:t>
      </w:r>
      <w:r w:rsidR="001B5B95">
        <w:rPr>
          <w:rFonts w:eastAsia="SimHei" w:hint="eastAsia"/>
          <w:sz w:val="24"/>
          <w:szCs w:val="24"/>
        </w:rPr>
        <w:t>委员会</w:t>
      </w:r>
    </w:p>
    <w:p w:rsidR="001B5B95" w:rsidRDefault="00A64FC3" w:rsidP="00E12A8B">
      <w:pPr>
        <w:pStyle w:val="HChGC"/>
        <w:rPr>
          <w:rFonts w:hint="eastAsia"/>
        </w:rPr>
      </w:pPr>
      <w:r>
        <w:rPr>
          <w:rFonts w:hint="eastAsia"/>
        </w:rPr>
        <w:tab/>
      </w:r>
      <w:r>
        <w:rPr>
          <w:rFonts w:hint="eastAsia"/>
        </w:rPr>
        <w:tab/>
      </w:r>
      <w:r w:rsidR="004F0563" w:rsidRPr="004F0563">
        <w:rPr>
          <w:rFonts w:hint="eastAsia"/>
        </w:rPr>
        <w:t>委员会</w:t>
      </w:r>
      <w:r w:rsidR="004F0563" w:rsidRPr="004F0563">
        <w:rPr>
          <w:rFonts w:hint="eastAsia"/>
          <w:bCs/>
        </w:rPr>
        <w:t>第五十四届会议</w:t>
      </w:r>
      <w:r w:rsidR="0084727B">
        <w:rPr>
          <w:rFonts w:hint="eastAsia"/>
          <w:bCs/>
        </w:rPr>
        <w:t>(</w:t>
      </w:r>
      <w:r w:rsidR="004F0563" w:rsidRPr="004F0563">
        <w:rPr>
          <w:rFonts w:hint="eastAsia"/>
        </w:rPr>
        <w:t>2013</w:t>
      </w:r>
      <w:r w:rsidR="004F0563" w:rsidRPr="004F0563">
        <w:rPr>
          <w:rFonts w:hint="eastAsia"/>
        </w:rPr>
        <w:t>年</w:t>
      </w:r>
      <w:r w:rsidR="004F0563" w:rsidRPr="004F0563">
        <w:rPr>
          <w:rFonts w:hint="eastAsia"/>
        </w:rPr>
        <w:t>2</w:t>
      </w:r>
      <w:r w:rsidR="004F0563" w:rsidRPr="004F0563">
        <w:rPr>
          <w:rFonts w:hint="eastAsia"/>
        </w:rPr>
        <w:t>月</w:t>
      </w:r>
      <w:r w:rsidR="004F0563" w:rsidRPr="004F0563">
        <w:rPr>
          <w:rFonts w:hint="eastAsia"/>
        </w:rPr>
        <w:t>11</w:t>
      </w:r>
      <w:r w:rsidR="004F0563" w:rsidRPr="004F0563">
        <w:rPr>
          <w:rFonts w:hint="eastAsia"/>
        </w:rPr>
        <w:t>日至</w:t>
      </w:r>
      <w:r w:rsidR="004F0563" w:rsidRPr="004F0563">
        <w:rPr>
          <w:rFonts w:hint="eastAsia"/>
        </w:rPr>
        <w:t>3</w:t>
      </w:r>
      <w:r w:rsidR="004F0563" w:rsidRPr="004F0563">
        <w:rPr>
          <w:rFonts w:hint="eastAsia"/>
        </w:rPr>
        <w:t>月</w:t>
      </w:r>
      <w:r w:rsidR="004F0563" w:rsidRPr="004F0563">
        <w:rPr>
          <w:rFonts w:hint="eastAsia"/>
        </w:rPr>
        <w:t>1</w:t>
      </w:r>
      <w:r w:rsidR="004F0563" w:rsidRPr="004F0563">
        <w:rPr>
          <w:rFonts w:hint="eastAsia"/>
        </w:rPr>
        <w:t>日</w:t>
      </w:r>
      <w:r w:rsidR="0084727B">
        <w:rPr>
          <w:rFonts w:hint="eastAsia"/>
        </w:rPr>
        <w:t>)</w:t>
      </w:r>
      <w:r w:rsidR="004F0563" w:rsidRPr="004F0563">
        <w:rPr>
          <w:rFonts w:hint="eastAsia"/>
        </w:rPr>
        <w:t>通过的关于希腊第七次定期报告的结论性意见</w:t>
      </w:r>
    </w:p>
    <w:p w:rsidR="004F0563" w:rsidRDefault="004F0563" w:rsidP="004F0563">
      <w:pPr>
        <w:pStyle w:val="SingleTxtGC"/>
        <w:rPr>
          <w:rFonts w:hint="eastAsia"/>
        </w:rPr>
      </w:pPr>
      <w:r>
        <w:rPr>
          <w:rFonts w:hint="eastAsia"/>
        </w:rPr>
        <w:t>1.</w:t>
      </w:r>
      <w:r w:rsidR="00976D78">
        <w:rPr>
          <w:rFonts w:hint="eastAsia"/>
        </w:rPr>
        <w:t xml:space="preserve">  </w:t>
      </w:r>
      <w:r w:rsidRPr="000B55C0">
        <w:rPr>
          <w:rFonts w:hint="eastAsia"/>
        </w:rPr>
        <w:t>20</w:t>
      </w:r>
      <w:r>
        <w:rPr>
          <w:rFonts w:hint="eastAsia"/>
        </w:rPr>
        <w:t>13</w:t>
      </w:r>
      <w:r w:rsidRPr="000B55C0">
        <w:rPr>
          <w:rFonts w:hint="eastAsia"/>
        </w:rPr>
        <w:t>年</w:t>
      </w:r>
      <w:r>
        <w:rPr>
          <w:rFonts w:hint="eastAsia"/>
        </w:rPr>
        <w:t>2</w:t>
      </w:r>
      <w:r w:rsidRPr="000B55C0">
        <w:rPr>
          <w:rFonts w:hint="eastAsia"/>
        </w:rPr>
        <w:t>月</w:t>
      </w:r>
      <w:r>
        <w:rPr>
          <w:rFonts w:hint="eastAsia"/>
        </w:rPr>
        <w:t>19</w:t>
      </w:r>
      <w:r w:rsidRPr="000B55C0">
        <w:rPr>
          <w:rFonts w:hint="eastAsia"/>
        </w:rPr>
        <w:t>日，委员会第</w:t>
      </w:r>
      <w:r>
        <w:rPr>
          <w:rFonts w:hint="eastAsia"/>
        </w:rPr>
        <w:t>1111</w:t>
      </w:r>
      <w:r w:rsidRPr="000B55C0">
        <w:rPr>
          <w:rFonts w:hint="eastAsia"/>
        </w:rPr>
        <w:t>次和第</w:t>
      </w:r>
      <w:r>
        <w:rPr>
          <w:rFonts w:hint="eastAsia"/>
        </w:rPr>
        <w:t>1112</w:t>
      </w:r>
      <w:r w:rsidRPr="000B55C0">
        <w:rPr>
          <w:rFonts w:hint="eastAsia"/>
        </w:rPr>
        <w:t>次会议</w:t>
      </w:r>
      <w:r w:rsidRPr="000B55C0">
        <w:rPr>
          <w:rFonts w:hint="eastAsia"/>
        </w:rPr>
        <w:t>(</w:t>
      </w:r>
      <w:r w:rsidRPr="000B55C0">
        <w:rPr>
          <w:rFonts w:hint="eastAsia"/>
        </w:rPr>
        <w:t>见</w:t>
      </w:r>
      <w:r w:rsidRPr="000B55C0">
        <w:rPr>
          <w:rFonts w:hint="eastAsia"/>
        </w:rPr>
        <w:t>CEDAW/C/SR.</w:t>
      </w:r>
      <w:r w:rsidRPr="00ED127C">
        <w:rPr>
          <w:rFonts w:hint="eastAsia"/>
        </w:rPr>
        <w:t xml:space="preserve"> </w:t>
      </w:r>
      <w:r>
        <w:rPr>
          <w:rFonts w:hint="eastAsia"/>
        </w:rPr>
        <w:t>1111</w:t>
      </w:r>
      <w:r w:rsidRPr="000B55C0">
        <w:rPr>
          <w:rFonts w:hint="eastAsia"/>
        </w:rPr>
        <w:t>和</w:t>
      </w:r>
      <w:r>
        <w:rPr>
          <w:rFonts w:hint="eastAsia"/>
        </w:rPr>
        <w:t>1112</w:t>
      </w:r>
      <w:r w:rsidRPr="000B55C0">
        <w:rPr>
          <w:rFonts w:hint="eastAsia"/>
        </w:rPr>
        <w:t>)</w:t>
      </w:r>
      <w:r w:rsidRPr="000B55C0">
        <w:rPr>
          <w:rFonts w:hint="eastAsia"/>
        </w:rPr>
        <w:t>审议了希腊的第</w:t>
      </w:r>
      <w:r>
        <w:rPr>
          <w:rFonts w:hint="eastAsia"/>
        </w:rPr>
        <w:t>七</w:t>
      </w:r>
      <w:r w:rsidRPr="000B55C0">
        <w:rPr>
          <w:rFonts w:hint="eastAsia"/>
        </w:rPr>
        <w:t>次定期报告</w:t>
      </w:r>
      <w:r w:rsidRPr="000B55C0">
        <w:rPr>
          <w:rFonts w:hint="eastAsia"/>
        </w:rPr>
        <w:t>(CEDAW/C/GRC/</w:t>
      </w:r>
      <w:r>
        <w:rPr>
          <w:rFonts w:hint="eastAsia"/>
        </w:rPr>
        <w:t>7</w:t>
      </w:r>
      <w:r w:rsidRPr="000B55C0">
        <w:rPr>
          <w:rFonts w:hint="eastAsia"/>
        </w:rPr>
        <w:t>)</w:t>
      </w:r>
      <w:r w:rsidRPr="000B55C0">
        <w:rPr>
          <w:rFonts w:hint="eastAsia"/>
        </w:rPr>
        <w:t>。委员会的议题和问题清单见</w:t>
      </w:r>
      <w:r w:rsidRPr="000B55C0">
        <w:rPr>
          <w:rFonts w:hint="eastAsia"/>
        </w:rPr>
        <w:t>CEDAW/C/GRC/Q/</w:t>
      </w:r>
      <w:r>
        <w:rPr>
          <w:rFonts w:hint="eastAsia"/>
        </w:rPr>
        <w:t>7</w:t>
      </w:r>
      <w:r w:rsidRPr="000B55C0">
        <w:rPr>
          <w:rFonts w:hint="eastAsia"/>
        </w:rPr>
        <w:t>号文件，希腊</w:t>
      </w:r>
      <w:r>
        <w:rPr>
          <w:rFonts w:hint="eastAsia"/>
        </w:rPr>
        <w:t>政府</w:t>
      </w:r>
      <w:r w:rsidRPr="000B55C0">
        <w:rPr>
          <w:rFonts w:hint="eastAsia"/>
        </w:rPr>
        <w:t>的答复见</w:t>
      </w:r>
      <w:r w:rsidRPr="000B55C0">
        <w:rPr>
          <w:rFonts w:hint="eastAsia"/>
        </w:rPr>
        <w:t>CEDAW/C/GRC/</w:t>
      </w:r>
      <w:r w:rsidR="00CA3A54">
        <w:rPr>
          <w:rFonts w:hint="eastAsia"/>
        </w:rPr>
        <w:t xml:space="preserve"> </w:t>
      </w:r>
      <w:r w:rsidRPr="000B55C0">
        <w:rPr>
          <w:rFonts w:hint="eastAsia"/>
        </w:rPr>
        <w:t>Q/</w:t>
      </w:r>
      <w:r>
        <w:rPr>
          <w:rFonts w:hint="eastAsia"/>
        </w:rPr>
        <w:t>7</w:t>
      </w:r>
      <w:r w:rsidRPr="000B55C0">
        <w:rPr>
          <w:rFonts w:hint="eastAsia"/>
        </w:rPr>
        <w:t>/Add.1</w:t>
      </w:r>
      <w:r w:rsidRPr="000B55C0">
        <w:rPr>
          <w:rFonts w:hint="eastAsia"/>
        </w:rPr>
        <w:t>号文件。</w:t>
      </w:r>
    </w:p>
    <w:p w:rsidR="004F0563" w:rsidRDefault="004F0563" w:rsidP="004F0563">
      <w:pPr>
        <w:pStyle w:val="H1GC"/>
        <w:rPr>
          <w:rFonts w:hint="eastAsia"/>
        </w:rPr>
      </w:pPr>
      <w:r>
        <w:rPr>
          <w:rFonts w:hint="eastAsia"/>
        </w:rPr>
        <w:tab/>
        <w:t>A.</w:t>
      </w:r>
      <w:r>
        <w:rPr>
          <w:rFonts w:hint="eastAsia"/>
        </w:rPr>
        <w:tab/>
      </w:r>
      <w:r>
        <w:rPr>
          <w:rFonts w:hint="eastAsia"/>
        </w:rPr>
        <w:t>导言</w:t>
      </w:r>
    </w:p>
    <w:p w:rsidR="004F0563" w:rsidRDefault="004F0563" w:rsidP="004F0563">
      <w:pPr>
        <w:pStyle w:val="SingleTxtGC"/>
        <w:rPr>
          <w:rFonts w:hint="eastAsia"/>
        </w:rPr>
      </w:pPr>
      <w:r>
        <w:rPr>
          <w:rFonts w:hint="eastAsia"/>
        </w:rPr>
        <w:t>2.</w:t>
      </w:r>
      <w:r w:rsidR="00976D78">
        <w:rPr>
          <w:rFonts w:hint="eastAsia"/>
        </w:rPr>
        <w:t xml:space="preserve">  </w:t>
      </w:r>
      <w:r>
        <w:rPr>
          <w:rFonts w:hint="eastAsia"/>
        </w:rPr>
        <w:t>委员会注意到缔约国提交的第七次定期报告。然而，委员会感到遗憾的是，报告缺乏</w:t>
      </w:r>
      <w:r w:rsidRPr="00742C57">
        <w:rPr>
          <w:rFonts w:hint="eastAsia"/>
        </w:rPr>
        <w:t>按性别分列的</w:t>
      </w:r>
      <w:r>
        <w:rPr>
          <w:rFonts w:hint="eastAsia"/>
        </w:rPr>
        <w:t>最新统计</w:t>
      </w:r>
      <w:r w:rsidRPr="00742C57">
        <w:rPr>
          <w:rFonts w:hint="eastAsia"/>
        </w:rPr>
        <w:t>数据</w:t>
      </w:r>
      <w:r>
        <w:rPr>
          <w:rFonts w:hint="eastAsia"/>
        </w:rPr>
        <w:t>，也缺乏关于</w:t>
      </w:r>
      <w:r w:rsidRPr="00742C57">
        <w:rPr>
          <w:rFonts w:ascii="PMingLiU" w:hAnsi="PMingLiU" w:cs="PMingLiU" w:hint="eastAsia"/>
        </w:rPr>
        <w:t>《公约》</w:t>
      </w:r>
      <w:r>
        <w:rPr>
          <w:rFonts w:ascii="PMingLiU" w:hAnsi="PMingLiU" w:cs="PMingLiU" w:hint="eastAsia"/>
        </w:rPr>
        <w:t>所涉某些</w:t>
      </w:r>
      <w:r w:rsidRPr="00742C57">
        <w:rPr>
          <w:rFonts w:ascii="PMingLiU" w:hAnsi="PMingLiU" w:cs="PMingLiU" w:hint="eastAsia"/>
        </w:rPr>
        <w:t>领域</w:t>
      </w:r>
      <w:r>
        <w:rPr>
          <w:rFonts w:ascii="PMingLiU" w:hAnsi="PMingLiU" w:cs="PMingLiU" w:hint="eastAsia"/>
        </w:rPr>
        <w:t>的</w:t>
      </w:r>
      <w:r w:rsidRPr="00742C57">
        <w:rPr>
          <w:rFonts w:ascii="PMingLiU" w:hAnsi="PMingLiU" w:cs="PMingLiU" w:hint="eastAsia"/>
        </w:rPr>
        <w:t>妇女</w:t>
      </w:r>
      <w:r>
        <w:rPr>
          <w:rFonts w:ascii="PMingLiU" w:hAnsi="PMingLiU" w:cs="PMingLiU" w:hint="eastAsia"/>
        </w:rPr>
        <w:t>状</w:t>
      </w:r>
      <w:r w:rsidRPr="00742C57">
        <w:rPr>
          <w:rFonts w:ascii="PMingLiU" w:hAnsi="PMingLiU" w:cs="PMingLiU" w:hint="eastAsia"/>
        </w:rPr>
        <w:t>况的</w:t>
      </w:r>
      <w:r>
        <w:t>定性</w:t>
      </w:r>
      <w:r w:rsidRPr="00742C57">
        <w:rPr>
          <w:rFonts w:ascii="PMingLiU" w:hAnsi="PMingLiU" w:cs="PMingLiU" w:hint="eastAsia"/>
        </w:rPr>
        <w:t>数据</w:t>
      </w:r>
      <w:r>
        <w:rPr>
          <w:rFonts w:ascii="PMingLiU" w:hAnsi="PMingLiU" w:cs="PMingLiU" w:hint="eastAsia"/>
        </w:rPr>
        <w:t>；</w:t>
      </w:r>
      <w:r>
        <w:rPr>
          <w:rFonts w:hint="eastAsia"/>
        </w:rPr>
        <w:t>委员会还感到遗憾的是，</w:t>
      </w:r>
      <w:r w:rsidRPr="00742C57">
        <w:rPr>
          <w:rFonts w:ascii="PMingLiU" w:hAnsi="PMingLiU" w:cs="PMingLiU" w:hint="eastAsia"/>
        </w:rPr>
        <w:t>该报告</w:t>
      </w:r>
      <w:r w:rsidRPr="00742C57">
        <w:rPr>
          <w:rFonts w:hAnsi="SimSun" w:cs="PMingLiU" w:hint="eastAsia"/>
        </w:rPr>
        <w:t>不</w:t>
      </w:r>
      <w:r w:rsidRPr="00742C57">
        <w:rPr>
          <w:rFonts w:ascii="PMingLiU" w:hAnsi="PMingLiU" w:cs="PMingLiU" w:hint="eastAsia"/>
        </w:rPr>
        <w:t>是</w:t>
      </w:r>
      <w:r>
        <w:rPr>
          <w:rFonts w:ascii="PMingLiU" w:hAnsi="PMingLiU" w:cs="PMingLiU" w:hint="eastAsia"/>
        </w:rPr>
        <w:t>经由</w:t>
      </w:r>
      <w:r w:rsidRPr="00742C57">
        <w:rPr>
          <w:rFonts w:ascii="PMingLiU" w:hAnsi="PMingLiU" w:cs="PMingLiU" w:hint="eastAsia"/>
        </w:rPr>
        <w:t>参</w:t>
      </w:r>
      <w:r w:rsidRPr="00742C57">
        <w:rPr>
          <w:rFonts w:ascii="MS Mincho" w:hAnsi="MS Mincho" w:cs="MS Mincho" w:hint="eastAsia"/>
        </w:rPr>
        <w:t>与性</w:t>
      </w:r>
      <w:r>
        <w:rPr>
          <w:rFonts w:ascii="PMingLiU" w:hAnsi="PMingLiU" w:cs="PMingLiU" w:hint="eastAsia"/>
        </w:rPr>
        <w:t>进</w:t>
      </w:r>
      <w:r w:rsidRPr="00742C57">
        <w:rPr>
          <w:rFonts w:ascii="PMingLiU" w:hAnsi="PMingLiU" w:cs="PMingLiU" w:hint="eastAsia"/>
        </w:rPr>
        <w:t>程拟定的，</w:t>
      </w:r>
      <w:r>
        <w:rPr>
          <w:rFonts w:ascii="PMingLiU" w:hAnsi="PMingLiU" w:cs="PMingLiU" w:hint="eastAsia"/>
        </w:rPr>
        <w:t>整个进程既没有</w:t>
      </w:r>
      <w:r>
        <w:t>民间社会组织</w:t>
      </w:r>
      <w:r>
        <w:rPr>
          <w:rFonts w:hint="eastAsia"/>
        </w:rPr>
        <w:t>参与，也没有议会参与</w:t>
      </w:r>
      <w:r>
        <w:rPr>
          <w:rFonts w:ascii="PMingLiU" w:hAnsi="PMingLiU" w:cs="PMingLiU" w:hint="eastAsia"/>
        </w:rPr>
        <w:t>。</w:t>
      </w:r>
      <w:r>
        <w:rPr>
          <w:rFonts w:hint="eastAsia"/>
        </w:rPr>
        <w:t>委员会感谢缔约国对会前工作组提出的议题和问题清单做出的书面答复以及对委员会口头提出的问题做出的口头说明和进一步澄清。</w:t>
      </w:r>
    </w:p>
    <w:p w:rsidR="004F0563" w:rsidRDefault="004F0563" w:rsidP="004F0563">
      <w:pPr>
        <w:pStyle w:val="SingleTxtGC"/>
        <w:rPr>
          <w:rFonts w:hint="eastAsia"/>
        </w:rPr>
      </w:pPr>
      <w:r>
        <w:rPr>
          <w:rFonts w:hint="eastAsia"/>
        </w:rPr>
        <w:t>3.</w:t>
      </w:r>
      <w:r w:rsidR="00976D78">
        <w:rPr>
          <w:rFonts w:hint="eastAsia"/>
        </w:rPr>
        <w:t xml:space="preserve">  </w:t>
      </w:r>
      <w:r>
        <w:rPr>
          <w:rFonts w:hint="eastAsia"/>
        </w:rPr>
        <w:t>委员会赞扬缔约国派出由两性平等问题秘书长</w:t>
      </w:r>
      <w:r>
        <w:t>泽塔</w:t>
      </w:r>
      <w:r>
        <w:rPr>
          <w:rFonts w:hint="eastAsia"/>
        </w:rPr>
        <w:t>·马克里率领的高级别代表团出席会议，代表团成员还包括精通</w:t>
      </w:r>
      <w:r w:rsidRPr="00742C57">
        <w:rPr>
          <w:rFonts w:ascii="PMingLiU" w:hAnsi="PMingLiU" w:cs="PMingLiU" w:hint="eastAsia"/>
        </w:rPr>
        <w:t>《公约》</w:t>
      </w:r>
      <w:r>
        <w:rPr>
          <w:rFonts w:ascii="PMingLiU" w:hAnsi="PMingLiU" w:cs="PMingLiU" w:hint="eastAsia"/>
        </w:rPr>
        <w:t>所涉</w:t>
      </w:r>
      <w:r w:rsidRPr="00742C57">
        <w:rPr>
          <w:rFonts w:ascii="PMingLiU" w:hAnsi="PMingLiU" w:cs="PMingLiU" w:hint="eastAsia"/>
        </w:rPr>
        <w:t>领域</w:t>
      </w:r>
      <w:r>
        <w:rPr>
          <w:rFonts w:ascii="PMingLiU" w:hAnsi="PMingLiU" w:cs="PMingLiU" w:hint="eastAsia"/>
        </w:rPr>
        <w:t>的</w:t>
      </w:r>
      <w:r>
        <w:rPr>
          <w:rFonts w:hint="eastAsia"/>
        </w:rPr>
        <w:t>来自相关部委的若干代表。委员会赞赏代表团与委员会成员进行了坦率和建设性的对话，同时注意到，对某些问题的答复比较含糊，有些问题没有得到回答。</w:t>
      </w:r>
    </w:p>
    <w:p w:rsidR="004F0563" w:rsidRDefault="004F0563" w:rsidP="004F0563">
      <w:pPr>
        <w:pStyle w:val="H1GC"/>
        <w:rPr>
          <w:rFonts w:hint="eastAsia"/>
        </w:rPr>
      </w:pPr>
      <w:r>
        <w:rPr>
          <w:rFonts w:hint="eastAsia"/>
        </w:rPr>
        <w:tab/>
        <w:t>B.</w:t>
      </w:r>
      <w:r>
        <w:rPr>
          <w:rFonts w:hint="eastAsia"/>
        </w:rPr>
        <w:tab/>
      </w:r>
      <w:r>
        <w:rPr>
          <w:rFonts w:hint="eastAsia"/>
        </w:rPr>
        <w:t>积极方面</w:t>
      </w:r>
    </w:p>
    <w:p w:rsidR="004F0563" w:rsidRPr="00517241" w:rsidRDefault="004F0563" w:rsidP="004F0563">
      <w:pPr>
        <w:pStyle w:val="SingleTxtGC"/>
        <w:rPr>
          <w:rFonts w:hint="eastAsia"/>
        </w:rPr>
      </w:pPr>
      <w:r w:rsidRPr="00517241">
        <w:rPr>
          <w:rFonts w:hint="eastAsia"/>
        </w:rPr>
        <w:t>4.</w:t>
      </w:r>
      <w:r w:rsidR="00976D78">
        <w:rPr>
          <w:rFonts w:hint="eastAsia"/>
        </w:rPr>
        <w:t xml:space="preserve">  </w:t>
      </w:r>
      <w:r w:rsidRPr="00517241">
        <w:rPr>
          <w:rFonts w:hint="eastAsia"/>
        </w:rPr>
        <w:t>委员会欢迎缔约国</w:t>
      </w:r>
      <w:r w:rsidRPr="00517241">
        <w:t>通过了《</w:t>
      </w:r>
      <w:r w:rsidRPr="00517241">
        <w:t>2009-2013</w:t>
      </w:r>
      <w:r w:rsidRPr="00517241">
        <w:t>年防范和打击侵害妇女暴力国家方案》</w:t>
      </w:r>
      <w:r w:rsidRPr="00517241">
        <w:rPr>
          <w:rFonts w:hint="eastAsia"/>
        </w:rPr>
        <w:t>和</w:t>
      </w:r>
      <w:r w:rsidRPr="00517241">
        <w:t>《</w:t>
      </w:r>
      <w:r w:rsidRPr="00517241">
        <w:t>2010-2013</w:t>
      </w:r>
      <w:r w:rsidRPr="00517241">
        <w:t>年国家促进实质性两性平等行动计划》</w:t>
      </w:r>
      <w:r w:rsidRPr="00517241">
        <w:rPr>
          <w:rFonts w:hint="eastAsia"/>
        </w:rPr>
        <w:t>。</w:t>
      </w:r>
    </w:p>
    <w:p w:rsidR="004F0563" w:rsidRPr="00517241" w:rsidRDefault="004F0563" w:rsidP="004F0563">
      <w:pPr>
        <w:pStyle w:val="SingleTxtGC"/>
        <w:rPr>
          <w:rFonts w:hint="eastAsia"/>
        </w:rPr>
      </w:pPr>
      <w:r w:rsidRPr="00517241">
        <w:rPr>
          <w:rFonts w:hint="eastAsia"/>
        </w:rPr>
        <w:t>5.</w:t>
      </w:r>
      <w:r w:rsidR="00976D78">
        <w:rPr>
          <w:rFonts w:hint="eastAsia"/>
        </w:rPr>
        <w:t xml:space="preserve">  </w:t>
      </w:r>
      <w:r w:rsidRPr="00517241">
        <w:rPr>
          <w:rFonts w:hint="eastAsia"/>
        </w:rPr>
        <w:t>委员会欢迎缔约国批准</w:t>
      </w:r>
      <w:r w:rsidRPr="00517241">
        <w:t>了</w:t>
      </w:r>
      <w:r w:rsidRPr="00517241">
        <w:rPr>
          <w:rFonts w:hint="eastAsia"/>
        </w:rPr>
        <w:t>：</w:t>
      </w:r>
    </w:p>
    <w:p w:rsidR="004F0563" w:rsidRPr="00517241" w:rsidRDefault="004F0563" w:rsidP="00E80EA3">
      <w:pPr>
        <w:pStyle w:val="SingleTxtGC"/>
        <w:numPr>
          <w:ilvl w:val="0"/>
          <w:numId w:val="22"/>
        </w:numPr>
        <w:spacing w:after="40"/>
      </w:pPr>
      <w:r w:rsidRPr="00517241">
        <w:t>《残疾人权利国际公约》</w:t>
      </w:r>
      <w:r w:rsidRPr="00517241">
        <w:rPr>
          <w:rFonts w:hint="eastAsia"/>
        </w:rPr>
        <w:t>，</w:t>
      </w:r>
      <w:r w:rsidRPr="00517241">
        <w:t>2012</w:t>
      </w:r>
      <w:r w:rsidRPr="00517241">
        <w:rPr>
          <w:rFonts w:hint="eastAsia"/>
        </w:rPr>
        <w:t>年批准；</w:t>
      </w:r>
    </w:p>
    <w:p w:rsidR="004F0563" w:rsidRPr="00517241" w:rsidRDefault="004F0563" w:rsidP="004F0563">
      <w:pPr>
        <w:pStyle w:val="SingleTxtGC"/>
        <w:numPr>
          <w:ilvl w:val="0"/>
          <w:numId w:val="22"/>
        </w:numPr>
        <w:rPr>
          <w:rFonts w:hint="eastAsia"/>
        </w:rPr>
      </w:pPr>
      <w:r w:rsidRPr="00517241">
        <w:t>《残疾人权利国际公约任择议定书》</w:t>
      </w:r>
      <w:r w:rsidRPr="00517241">
        <w:rPr>
          <w:rFonts w:hint="eastAsia"/>
        </w:rPr>
        <w:t>，</w:t>
      </w:r>
      <w:r w:rsidRPr="00517241">
        <w:t>2012</w:t>
      </w:r>
      <w:r w:rsidRPr="00517241">
        <w:rPr>
          <w:rFonts w:hint="eastAsia"/>
        </w:rPr>
        <w:t>年批准；</w:t>
      </w:r>
    </w:p>
    <w:p w:rsidR="004F0563" w:rsidRPr="00517241" w:rsidRDefault="004F0563" w:rsidP="004F0563">
      <w:pPr>
        <w:pStyle w:val="SingleTxtGC"/>
        <w:numPr>
          <w:ilvl w:val="0"/>
          <w:numId w:val="22"/>
        </w:numPr>
      </w:pPr>
      <w:r w:rsidRPr="00517241">
        <w:t>《联合国打击跨国有组织犯罪公约》</w:t>
      </w:r>
      <w:r w:rsidRPr="00517241">
        <w:rPr>
          <w:rFonts w:hint="eastAsia"/>
        </w:rPr>
        <w:t>，</w:t>
      </w:r>
      <w:r w:rsidRPr="00517241">
        <w:t>201</w:t>
      </w:r>
      <w:r w:rsidRPr="00517241">
        <w:rPr>
          <w:rFonts w:hint="eastAsia"/>
        </w:rPr>
        <w:t>0</w:t>
      </w:r>
      <w:r w:rsidRPr="00517241">
        <w:rPr>
          <w:rFonts w:hint="eastAsia"/>
        </w:rPr>
        <w:t>年批准；</w:t>
      </w:r>
    </w:p>
    <w:p w:rsidR="004F0563" w:rsidRPr="00517241" w:rsidRDefault="004F0563" w:rsidP="004F0563">
      <w:pPr>
        <w:pStyle w:val="SingleTxtGC"/>
        <w:numPr>
          <w:ilvl w:val="0"/>
          <w:numId w:val="22"/>
        </w:numPr>
      </w:pPr>
      <w:r w:rsidRPr="00517241">
        <w:t>《联合国打击跨国有组织犯罪公约关于预防、禁止和惩治贩运人口特别是妇女和儿童行为的补充议定书》</w:t>
      </w:r>
      <w:r w:rsidRPr="00517241">
        <w:rPr>
          <w:rFonts w:hint="eastAsia"/>
        </w:rPr>
        <w:t>，</w:t>
      </w:r>
      <w:r w:rsidRPr="00517241">
        <w:t>201</w:t>
      </w:r>
      <w:r w:rsidRPr="00517241">
        <w:rPr>
          <w:rFonts w:hint="eastAsia"/>
        </w:rPr>
        <w:t>0</w:t>
      </w:r>
      <w:r w:rsidRPr="00517241">
        <w:rPr>
          <w:rFonts w:hint="eastAsia"/>
        </w:rPr>
        <w:t>年批准</w:t>
      </w:r>
      <w:r>
        <w:rPr>
          <w:rFonts w:hint="eastAsia"/>
        </w:rPr>
        <w:t>。</w:t>
      </w:r>
    </w:p>
    <w:p w:rsidR="004F0563" w:rsidRDefault="004F0563" w:rsidP="004F0563">
      <w:pPr>
        <w:pStyle w:val="H1GC"/>
        <w:rPr>
          <w:rFonts w:hint="eastAsia"/>
        </w:rPr>
      </w:pPr>
      <w:r>
        <w:rPr>
          <w:rFonts w:hint="eastAsia"/>
        </w:rPr>
        <w:tab/>
        <w:t>C.</w:t>
      </w:r>
      <w:r>
        <w:rPr>
          <w:rFonts w:hint="eastAsia"/>
        </w:rPr>
        <w:tab/>
      </w:r>
      <w:r>
        <w:t>妨碍执行《公约》的因素和困难</w:t>
      </w:r>
    </w:p>
    <w:p w:rsidR="004F0563" w:rsidRPr="00517241" w:rsidRDefault="004F0563" w:rsidP="004F0563">
      <w:pPr>
        <w:pStyle w:val="SingleTxtGC"/>
        <w:rPr>
          <w:rFonts w:hint="eastAsia"/>
          <w:lang w:val="en-GB"/>
        </w:rPr>
      </w:pPr>
      <w:r>
        <w:rPr>
          <w:rFonts w:hint="eastAsia"/>
        </w:rPr>
        <w:t>6</w:t>
      </w:r>
      <w:r w:rsidRPr="00517241">
        <w:rPr>
          <w:rFonts w:hint="eastAsia"/>
        </w:rPr>
        <w:t>.</w:t>
      </w:r>
      <w:r w:rsidR="00976D78">
        <w:rPr>
          <w:rFonts w:hint="eastAsia"/>
        </w:rPr>
        <w:t xml:space="preserve">  </w:t>
      </w:r>
      <w:r w:rsidRPr="00517241">
        <w:rPr>
          <w:rFonts w:hint="eastAsia"/>
        </w:rPr>
        <w:t>委员会</w:t>
      </w:r>
      <w:r>
        <w:rPr>
          <w:rFonts w:hint="eastAsia"/>
        </w:rPr>
        <w:t>关切地注意到，目前的金融和经济危机以及缔约国在与欧洲联盟和国际货币基金组织</w:t>
      </w:r>
      <w:r w:rsidR="0084727B">
        <w:rPr>
          <w:rFonts w:hint="eastAsia"/>
        </w:rPr>
        <w:t>(</w:t>
      </w:r>
      <w:r w:rsidRPr="00A82F95">
        <w:rPr>
          <w:rFonts w:hint="eastAsia"/>
        </w:rPr>
        <w:t>货币基金组织</w:t>
      </w:r>
      <w:r w:rsidR="0084727B">
        <w:rPr>
          <w:rFonts w:hint="eastAsia"/>
        </w:rPr>
        <w:t>)</w:t>
      </w:r>
      <w:r>
        <w:rPr>
          <w:rFonts w:hint="eastAsia"/>
        </w:rPr>
        <w:t>合作制定的政策框架内为应对危机所采取的措施在生活各个领域都对妇女产生了不利影响。</w:t>
      </w:r>
      <w:r w:rsidRPr="00517241">
        <w:rPr>
          <w:rFonts w:hint="eastAsia"/>
        </w:rPr>
        <w:t>委员会</w:t>
      </w:r>
      <w:r>
        <w:rPr>
          <w:rFonts w:hint="eastAsia"/>
        </w:rPr>
        <w:t>还注意到，很少有人对金融危机</w:t>
      </w:r>
      <w:r>
        <w:t>对不同性别群体的影响</w:t>
      </w:r>
      <w:r>
        <w:rPr>
          <w:rFonts w:hint="eastAsia"/>
        </w:rPr>
        <w:t>进行过研究或评估。</w:t>
      </w:r>
      <w:r w:rsidRPr="00517241">
        <w:rPr>
          <w:rFonts w:hint="eastAsia"/>
        </w:rPr>
        <w:t>委员会</w:t>
      </w:r>
      <w:r>
        <w:rPr>
          <w:rFonts w:hint="eastAsia"/>
        </w:rPr>
        <w:t>谨强调，下文所表示的关切考虑到了希腊在过去几年里所面临的、并且还在面临的特殊情况。不过，</w:t>
      </w:r>
      <w:r w:rsidRPr="00517241">
        <w:rPr>
          <w:rFonts w:hint="eastAsia"/>
        </w:rPr>
        <w:t>委员会</w:t>
      </w:r>
      <w:r>
        <w:rPr>
          <w:rFonts w:hint="eastAsia"/>
        </w:rPr>
        <w:t>提醒缔约国，即便是在财政</w:t>
      </w:r>
      <w:r w:rsidRPr="0040581C">
        <w:rPr>
          <w:rFonts w:ascii="PMingLiU" w:hAnsi="PMingLiU" w:cs="PMingLiU" w:hint="eastAsia"/>
        </w:rPr>
        <w:t>紧缩</w:t>
      </w:r>
      <w:r>
        <w:rPr>
          <w:rFonts w:ascii="PMingLiU" w:hAnsi="PMingLiU" w:cs="PMingLiU" w:hint="eastAsia"/>
        </w:rPr>
        <w:t>和经济危机之时，也应做出特别努力，尊重人权、维持并扩大社会投资和社会保护、采用</w:t>
      </w:r>
      <w:r>
        <w:t>兼顾性别差异的方式</w:t>
      </w:r>
      <w:r>
        <w:rPr>
          <w:rFonts w:hint="eastAsia"/>
        </w:rPr>
        <w:t>，并优先重视</w:t>
      </w:r>
      <w:r>
        <w:t>处于弱势的</w:t>
      </w:r>
      <w:r>
        <w:rPr>
          <w:rFonts w:hint="eastAsia"/>
        </w:rPr>
        <w:t>的妇女。为了制定一项有效的</w:t>
      </w:r>
      <w:r>
        <w:t>性别平等战略</w:t>
      </w:r>
      <w:r>
        <w:rPr>
          <w:rFonts w:hint="eastAsia"/>
        </w:rPr>
        <w:t>，以确保在目前情况下充分落实</w:t>
      </w:r>
      <w:r w:rsidRPr="00742C57">
        <w:rPr>
          <w:rFonts w:ascii="PMingLiU" w:hAnsi="PMingLiU" w:cs="PMingLiU" w:hint="eastAsia"/>
        </w:rPr>
        <w:t>《公约》</w:t>
      </w:r>
      <w:r>
        <w:rPr>
          <w:rFonts w:ascii="PMingLiU" w:hAnsi="PMingLiU" w:cs="PMingLiU" w:hint="eastAsia"/>
        </w:rPr>
        <w:t>，</w:t>
      </w:r>
      <w:r w:rsidRPr="00517241">
        <w:rPr>
          <w:rFonts w:hint="eastAsia"/>
        </w:rPr>
        <w:t>委员会</w:t>
      </w:r>
      <w:r>
        <w:rPr>
          <w:rFonts w:hint="eastAsia"/>
        </w:rPr>
        <w:t>建议缔约国寻求欧洲联盟和货币基金组织的</w:t>
      </w:r>
      <w:r>
        <w:t>有针对性的援助</w:t>
      </w:r>
      <w:r>
        <w:rPr>
          <w:rFonts w:hint="eastAsia"/>
        </w:rPr>
        <w:t>和支持。</w:t>
      </w:r>
    </w:p>
    <w:p w:rsidR="004F0563" w:rsidRDefault="004F0563" w:rsidP="004F0563">
      <w:pPr>
        <w:pStyle w:val="H1GC"/>
        <w:rPr>
          <w:rFonts w:hint="eastAsia"/>
        </w:rPr>
      </w:pPr>
      <w:r>
        <w:rPr>
          <w:rFonts w:hint="eastAsia"/>
        </w:rPr>
        <w:tab/>
        <w:t>D.</w:t>
      </w:r>
      <w:r>
        <w:rPr>
          <w:rFonts w:hint="eastAsia"/>
        </w:rPr>
        <w:tab/>
      </w:r>
      <w:r>
        <w:rPr>
          <w:rFonts w:hint="eastAsia"/>
        </w:rPr>
        <w:t>主要关切领域和建议</w:t>
      </w:r>
    </w:p>
    <w:p w:rsidR="004F0563" w:rsidRPr="00517241" w:rsidRDefault="004F0563" w:rsidP="004F0563">
      <w:pPr>
        <w:pStyle w:val="H23GC"/>
        <w:rPr>
          <w:rFonts w:hint="eastAsia"/>
        </w:rPr>
      </w:pPr>
      <w:r>
        <w:rPr>
          <w:rFonts w:hint="eastAsia"/>
        </w:rPr>
        <w:tab/>
      </w:r>
      <w:r>
        <w:rPr>
          <w:rFonts w:hint="eastAsia"/>
        </w:rPr>
        <w:tab/>
      </w:r>
      <w:r w:rsidRPr="00517241">
        <w:rPr>
          <w:rFonts w:hint="eastAsia"/>
        </w:rPr>
        <w:t>议会</w:t>
      </w:r>
    </w:p>
    <w:p w:rsidR="004F0563" w:rsidRPr="00CF115C" w:rsidRDefault="004F0563" w:rsidP="004F0563">
      <w:pPr>
        <w:pStyle w:val="SingleTxtGC"/>
        <w:rPr>
          <w:rFonts w:hint="eastAsia"/>
        </w:rPr>
      </w:pPr>
      <w:r w:rsidRPr="00CF115C">
        <w:rPr>
          <w:rFonts w:hint="eastAsia"/>
        </w:rPr>
        <w:t>7.</w:t>
      </w:r>
      <w:r>
        <w:rPr>
          <w:rFonts w:hint="eastAsia"/>
          <w:b/>
        </w:rPr>
        <w:t xml:space="preserve">  </w:t>
      </w:r>
      <w:r w:rsidRPr="00CA3A54">
        <w:rPr>
          <w:rFonts w:eastAsia="SimHei" w:hint="eastAsia"/>
        </w:rPr>
        <w:t>委员会重申，政府对充分履行缔约国根据《公约》承担的义务负有主要责任，并尤其应接受问责；同时强调，《公约》对政府各部门都具有约束力，请缔约国鼓励议会遵照自身的程序，从现在到缔约国根据《公约》提交下一次报告之时，为落实本结论性意见而酌情采取必要的步骤。</w:t>
      </w:r>
    </w:p>
    <w:p w:rsidR="004F0563" w:rsidRPr="00711410" w:rsidRDefault="004F0563" w:rsidP="004F0563">
      <w:pPr>
        <w:pStyle w:val="H23GC"/>
        <w:rPr>
          <w:rFonts w:hint="eastAsia"/>
        </w:rPr>
      </w:pPr>
      <w:r w:rsidRPr="00614589">
        <w:tab/>
      </w:r>
      <w:r w:rsidRPr="00614589">
        <w:tab/>
      </w:r>
      <w:r w:rsidRPr="00711410">
        <w:rPr>
          <w:rFonts w:hint="eastAsia"/>
        </w:rPr>
        <w:t>对</w:t>
      </w:r>
      <w:r w:rsidRPr="00711410">
        <w:rPr>
          <w:rFonts w:ascii="MS Mincho" w:hAnsi="MS Mincho" w:cs="MS Mincho" w:hint="eastAsia"/>
        </w:rPr>
        <w:t>《公</w:t>
      </w:r>
      <w:r w:rsidRPr="00711410">
        <w:rPr>
          <w:rFonts w:ascii="PMingLiU" w:hAnsi="PMingLiU" w:cs="PMingLiU" w:hint="eastAsia"/>
        </w:rPr>
        <w:t>约》</w:t>
      </w:r>
      <w:r w:rsidRPr="00711410">
        <w:rPr>
          <w:rFonts w:ascii="SimSun" w:hAnsi="SimSun" w:cs="PMingLiU" w:hint="eastAsia"/>
        </w:rPr>
        <w:t>、</w:t>
      </w:r>
      <w:r w:rsidRPr="00711410">
        <w:rPr>
          <w:rFonts w:ascii="PMingLiU" w:hAnsi="PMingLiU" w:cs="PMingLiU" w:hint="eastAsia"/>
        </w:rPr>
        <w:t>《任择议定书》</w:t>
      </w:r>
      <w:r w:rsidRPr="00711410">
        <w:rPr>
          <w:rFonts w:ascii="SimSun" w:hAnsi="SimSun" w:cs="PMingLiU" w:hint="eastAsia"/>
        </w:rPr>
        <w:t>和委员会一般性建议</w:t>
      </w:r>
      <w:r w:rsidRPr="00711410">
        <w:rPr>
          <w:rFonts w:ascii="PMingLiU" w:hAnsi="PMingLiU" w:cs="PMingLiU" w:hint="eastAsia"/>
        </w:rPr>
        <w:t>的知晓程度</w:t>
      </w:r>
    </w:p>
    <w:p w:rsidR="004F0563" w:rsidRPr="000B2C7F" w:rsidRDefault="004F0563" w:rsidP="004F0563">
      <w:pPr>
        <w:pStyle w:val="SingleTxtGC"/>
        <w:rPr>
          <w:rFonts w:hint="eastAsia"/>
        </w:rPr>
      </w:pPr>
      <w:r>
        <w:rPr>
          <w:rFonts w:hint="eastAsia"/>
        </w:rPr>
        <w:t xml:space="preserve">8.  </w:t>
      </w:r>
      <w:r w:rsidRPr="000B2C7F">
        <w:rPr>
          <w:rFonts w:hint="eastAsia"/>
        </w:rPr>
        <w:t>委员会</w:t>
      </w:r>
      <w:r>
        <w:rPr>
          <w:rFonts w:hint="eastAsia"/>
        </w:rPr>
        <w:t>感到</w:t>
      </w:r>
      <w:r w:rsidRPr="000B2C7F">
        <w:rPr>
          <w:rFonts w:hint="eastAsia"/>
        </w:rPr>
        <w:t>关切</w:t>
      </w:r>
      <w:r>
        <w:rPr>
          <w:rFonts w:hint="eastAsia"/>
        </w:rPr>
        <w:t>的是，在缔约国，人们普遍对</w:t>
      </w:r>
      <w:r w:rsidRPr="000B2C7F">
        <w:rPr>
          <w:rFonts w:ascii="PMingLiU" w:hAnsi="PMingLiU" w:cs="PMingLiU" w:hint="eastAsia"/>
        </w:rPr>
        <w:t>《公约》及其《任择议定书》</w:t>
      </w:r>
      <w:r>
        <w:rPr>
          <w:rFonts w:ascii="PMingLiU" w:hAnsi="PMingLiU" w:cs="PMingLiU" w:hint="eastAsia"/>
        </w:rPr>
        <w:t>和</w:t>
      </w:r>
      <w:r w:rsidRPr="000B2C7F">
        <w:rPr>
          <w:rFonts w:ascii="SimSun" w:hAnsi="SimSun" w:cs="PMingLiU" w:hint="eastAsia"/>
        </w:rPr>
        <w:t>委员会</w:t>
      </w:r>
      <w:r>
        <w:rPr>
          <w:rFonts w:ascii="SimSun" w:hAnsi="SimSun" w:cs="PMingLiU" w:hint="eastAsia"/>
        </w:rPr>
        <w:t>的</w:t>
      </w:r>
      <w:r w:rsidRPr="000B2C7F">
        <w:rPr>
          <w:rFonts w:ascii="SimSun" w:hAnsi="SimSun" w:cs="PMingLiU" w:hint="eastAsia"/>
        </w:rPr>
        <w:t>一般性建议</w:t>
      </w:r>
      <w:r>
        <w:rPr>
          <w:rFonts w:ascii="SimSun" w:hAnsi="SimSun" w:cs="PMingLiU" w:hint="eastAsia"/>
        </w:rPr>
        <w:t>缺乏了解。</w:t>
      </w:r>
      <w:r w:rsidRPr="000B2C7F">
        <w:rPr>
          <w:rFonts w:hint="eastAsia"/>
        </w:rPr>
        <w:t>委员会</w:t>
      </w:r>
      <w:r>
        <w:rPr>
          <w:rFonts w:hint="eastAsia"/>
        </w:rPr>
        <w:t>尤感</w:t>
      </w:r>
      <w:r w:rsidRPr="000B2C7F">
        <w:rPr>
          <w:rFonts w:hint="eastAsia"/>
        </w:rPr>
        <w:t>关切</w:t>
      </w:r>
      <w:r>
        <w:rPr>
          <w:rFonts w:hint="eastAsia"/>
        </w:rPr>
        <w:t>的是，妇女自身，尤其是农村和边远地区的妇女以及属于少数群体的妇女，不了解自己根据</w:t>
      </w:r>
      <w:r w:rsidRPr="000B2C7F">
        <w:rPr>
          <w:rFonts w:ascii="PMingLiU" w:hAnsi="PMingLiU" w:cs="PMingLiU" w:hint="eastAsia"/>
        </w:rPr>
        <w:t>《公约》</w:t>
      </w:r>
      <w:r>
        <w:rPr>
          <w:rFonts w:ascii="PMingLiU" w:hAnsi="PMingLiU" w:cs="PMingLiU" w:hint="eastAsia"/>
        </w:rPr>
        <w:t>所享有的权利，也缺乏必要的信息来伸张自己的权利。</w:t>
      </w:r>
    </w:p>
    <w:p w:rsidR="004F0563" w:rsidRPr="00CA3A54" w:rsidRDefault="004F0563" w:rsidP="004F0563">
      <w:pPr>
        <w:pStyle w:val="SingleTxtGC"/>
        <w:rPr>
          <w:rFonts w:eastAsia="SimHei"/>
          <w:b/>
        </w:rPr>
      </w:pPr>
      <w:r w:rsidRPr="00614589">
        <w:t>9.</w:t>
      </w:r>
      <w:r>
        <w:rPr>
          <w:rFonts w:hint="eastAsia"/>
          <w:b/>
        </w:rPr>
        <w:t xml:space="preserve">  </w:t>
      </w:r>
      <w:r w:rsidRPr="00CA3A54">
        <w:rPr>
          <w:rFonts w:eastAsia="SimHei" w:hint="eastAsia"/>
        </w:rPr>
        <w:t>委员会吁请缔约国：</w:t>
      </w:r>
    </w:p>
    <w:p w:rsidR="004F0563" w:rsidRPr="00CA3A54" w:rsidRDefault="004F0563" w:rsidP="004F0563">
      <w:pPr>
        <w:pStyle w:val="SingleTxtGC"/>
        <w:numPr>
          <w:ilvl w:val="0"/>
          <w:numId w:val="24"/>
        </w:numPr>
        <w:rPr>
          <w:rFonts w:eastAsia="SimHei" w:hint="eastAsia"/>
          <w:b/>
          <w:bCs/>
        </w:rPr>
      </w:pPr>
      <w:r w:rsidRPr="00CA3A54">
        <w:rPr>
          <w:rFonts w:eastAsia="SimHei" w:hint="eastAsia"/>
          <w:bCs/>
        </w:rPr>
        <w:t>采取必要步骤，确保向包括政府、各部、议员、司法人员、执法官员和社区领袖在内的相关利益攸关方充分散发</w:t>
      </w:r>
      <w:r w:rsidRPr="00CA3A54">
        <w:rPr>
          <w:rFonts w:ascii="PMingLiU" w:eastAsia="SimHei" w:hAnsi="PMingLiU" w:cs="PMingLiU" w:hint="eastAsia"/>
          <w:szCs w:val="21"/>
        </w:rPr>
        <w:t>《公约》和</w:t>
      </w:r>
      <w:r w:rsidRPr="00CA3A54">
        <w:rPr>
          <w:rFonts w:ascii="SimSun" w:eastAsia="SimHei" w:hAnsi="SimSun" w:cs="PMingLiU" w:hint="eastAsia"/>
          <w:szCs w:val="21"/>
        </w:rPr>
        <w:t>委员会的一般性建议以及</w:t>
      </w:r>
      <w:r w:rsidRPr="00CA3A54">
        <w:rPr>
          <w:rFonts w:eastAsia="SimHei" w:hint="eastAsia"/>
        </w:rPr>
        <w:t>关于《任择议定书》的意见，以便让人们了解妇女的人权，在该国牢牢树立支持不歧视和妇女平等的法律氛围；</w:t>
      </w:r>
    </w:p>
    <w:p w:rsidR="004F0563" w:rsidRDefault="004F0563" w:rsidP="004F0563">
      <w:pPr>
        <w:pStyle w:val="SingleTxtGC"/>
        <w:numPr>
          <w:ilvl w:val="0"/>
          <w:numId w:val="24"/>
        </w:numPr>
        <w:rPr>
          <w:rFonts w:hint="eastAsia"/>
          <w:bCs/>
        </w:rPr>
      </w:pPr>
      <w:r w:rsidRPr="00CA3A54">
        <w:rPr>
          <w:rFonts w:eastAsia="SimHei" w:hint="eastAsia"/>
          <w:bCs/>
        </w:rPr>
        <w:t>采取一切适当措施，尤其是在农村边远地区，提高妇女对自身权利以及伸张这些权利的手段的了解，包括通过与民间社会和媒体合作，向妇女宣传</w:t>
      </w:r>
      <w:r w:rsidRPr="00CA3A54">
        <w:rPr>
          <w:rFonts w:eastAsia="SimHei" w:hint="eastAsia"/>
          <w:lang w:val="zh-CN"/>
        </w:rPr>
        <w:t>《公约》</w:t>
      </w:r>
      <w:r w:rsidRPr="00CA3A54">
        <w:rPr>
          <w:rFonts w:eastAsia="SimHei" w:hint="eastAsia"/>
          <w:szCs w:val="21"/>
        </w:rPr>
        <w:t>。</w:t>
      </w:r>
    </w:p>
    <w:p w:rsidR="004F0563" w:rsidRPr="00711410" w:rsidRDefault="004F0563" w:rsidP="004F0563">
      <w:pPr>
        <w:pStyle w:val="H23GC"/>
        <w:rPr>
          <w:rFonts w:hint="eastAsia"/>
        </w:rPr>
      </w:pPr>
      <w:r>
        <w:tab/>
      </w:r>
      <w:r>
        <w:tab/>
      </w:r>
      <w:r w:rsidRPr="00711410">
        <w:rPr>
          <w:rFonts w:hint="eastAsia"/>
        </w:rPr>
        <w:t>体制框架和司法渠道</w:t>
      </w:r>
    </w:p>
    <w:p w:rsidR="004F0563" w:rsidRPr="00614589" w:rsidRDefault="004F0563" w:rsidP="004F0563">
      <w:pPr>
        <w:pStyle w:val="SingleTxtGC"/>
        <w:rPr>
          <w:rFonts w:hint="eastAsia"/>
        </w:rPr>
      </w:pPr>
      <w:r>
        <w:rPr>
          <w:rFonts w:hint="eastAsia"/>
        </w:rPr>
        <w:t>10</w:t>
      </w:r>
      <w:r w:rsidRPr="00517241">
        <w:rPr>
          <w:rFonts w:hint="eastAsia"/>
        </w:rPr>
        <w:t>.</w:t>
      </w:r>
      <w:r w:rsidR="00976D78">
        <w:rPr>
          <w:rFonts w:hint="eastAsia"/>
        </w:rPr>
        <w:t xml:space="preserve">  </w:t>
      </w:r>
      <w:r w:rsidRPr="00517241">
        <w:rPr>
          <w:rFonts w:hint="eastAsia"/>
        </w:rPr>
        <w:t>委员会</w:t>
      </w:r>
      <w:r>
        <w:rPr>
          <w:rFonts w:hint="eastAsia"/>
        </w:rPr>
        <w:t>注意到，缔约国保留了主要由欧洲联盟</w:t>
      </w:r>
      <w:r>
        <w:t>共同供资的</w:t>
      </w:r>
      <w:r>
        <w:rPr>
          <w:rFonts w:hint="eastAsia"/>
        </w:rPr>
        <w:t>的各项方案。</w:t>
      </w:r>
      <w:r w:rsidRPr="00517241">
        <w:rPr>
          <w:rFonts w:hint="eastAsia"/>
        </w:rPr>
        <w:t>委员会</w:t>
      </w:r>
      <w:r>
        <w:rPr>
          <w:rFonts w:hint="eastAsia"/>
        </w:rPr>
        <w:t>注意到，</w:t>
      </w:r>
      <w:r>
        <w:t>监测两性平等政策在公共活动中的落实情况</w:t>
      </w:r>
      <w:r>
        <w:rPr>
          <w:rFonts w:hint="eastAsia"/>
        </w:rPr>
        <w:t>的</w:t>
      </w:r>
      <w:r>
        <w:t>观察机制</w:t>
      </w:r>
      <w:r>
        <w:rPr>
          <w:rFonts w:hint="eastAsia"/>
        </w:rPr>
        <w:t>已经设立，预算已经分配到位</w:t>
      </w:r>
      <w:r w:rsidR="0084727B">
        <w:rPr>
          <w:rFonts w:hint="eastAsia"/>
        </w:rPr>
        <w:t>(</w:t>
      </w:r>
      <w:r>
        <w:rPr>
          <w:rFonts w:hint="eastAsia"/>
        </w:rPr>
        <w:t>270</w:t>
      </w:r>
      <w:r>
        <w:rPr>
          <w:rFonts w:hint="eastAsia"/>
        </w:rPr>
        <w:t>万欧元</w:t>
      </w:r>
      <w:r w:rsidR="0084727B">
        <w:rPr>
          <w:rFonts w:hint="eastAsia"/>
        </w:rPr>
        <w:t>)</w:t>
      </w:r>
      <w:r>
        <w:rPr>
          <w:rFonts w:hint="eastAsia"/>
        </w:rPr>
        <w:t>，人们正期待它在监测和评估各项法律、方案和政策时发挥作用。</w:t>
      </w:r>
      <w:r w:rsidRPr="00D43F50">
        <w:rPr>
          <w:rFonts w:hint="eastAsia"/>
        </w:rPr>
        <w:t>委员会</w:t>
      </w:r>
      <w:r>
        <w:rPr>
          <w:rFonts w:hint="eastAsia"/>
        </w:rPr>
        <w:t>注意到，监察员作为独立当局权力很广，但</w:t>
      </w:r>
      <w:r w:rsidRPr="00D43F50">
        <w:rPr>
          <w:rFonts w:hint="eastAsia"/>
        </w:rPr>
        <w:t>委员会感到关切的是，</w:t>
      </w:r>
      <w:r>
        <w:rPr>
          <w:rFonts w:hint="eastAsia"/>
        </w:rPr>
        <w:t>正值可能比以往任何时候都需要一个非常活跃的监察员之际，监察员可用的资源却被大幅度削减。</w:t>
      </w:r>
      <w:r w:rsidRPr="00D43F50">
        <w:rPr>
          <w:rFonts w:hint="eastAsia"/>
        </w:rPr>
        <w:t>委员会感到关切的是，与家庭政策相比，两性平等可能不会得到足够的优先重视，而这两项政策可能互相抵触。委员会注意到，刚通过的第</w:t>
      </w:r>
      <w:r w:rsidRPr="00D43F50">
        <w:rPr>
          <w:rFonts w:hint="eastAsia"/>
        </w:rPr>
        <w:t>4055/2012</w:t>
      </w:r>
      <w:r w:rsidRPr="00D43F50">
        <w:rPr>
          <w:rFonts w:hint="eastAsia"/>
        </w:rPr>
        <w:t>号法律取缔了对家庭暴力和性暴力受害者收取的某些费用，但委员会仍感关切的是，由于警察费用和诉讼费用、对自己的权利及伸张权利的途径的无知、以及</w:t>
      </w:r>
      <w:r>
        <w:rPr>
          <w:rFonts w:hint="eastAsia"/>
        </w:rPr>
        <w:t>司法人员和执法官员</w:t>
      </w:r>
      <w:r w:rsidRPr="00D43F50">
        <w:rPr>
          <w:rFonts w:hint="eastAsia"/>
        </w:rPr>
        <w:t>对</w:t>
      </w:r>
      <w:r w:rsidRPr="00D43F50">
        <w:rPr>
          <w:rFonts w:hint="eastAsia"/>
          <w:lang w:val="zh-CN"/>
        </w:rPr>
        <w:t>《公约》</w:t>
      </w:r>
      <w:r w:rsidRPr="000B2C7F">
        <w:rPr>
          <w:rFonts w:ascii="PMingLiU" w:hAnsi="PMingLiU" w:cs="PMingLiU" w:hint="eastAsia"/>
        </w:rPr>
        <w:t>及其《任择议定书》</w:t>
      </w:r>
      <w:r>
        <w:rPr>
          <w:rFonts w:ascii="PMingLiU" w:hAnsi="PMingLiU" w:cs="PMingLiU" w:hint="eastAsia"/>
        </w:rPr>
        <w:t>和</w:t>
      </w:r>
      <w:r w:rsidRPr="000B2C7F">
        <w:rPr>
          <w:rFonts w:ascii="SimSun" w:hAnsi="SimSun" w:cs="PMingLiU" w:hint="eastAsia"/>
        </w:rPr>
        <w:t>委员会</w:t>
      </w:r>
      <w:r>
        <w:rPr>
          <w:rFonts w:ascii="SimSun" w:hAnsi="SimSun" w:cs="PMingLiU" w:hint="eastAsia"/>
        </w:rPr>
        <w:t>的</w:t>
      </w:r>
      <w:r w:rsidRPr="000B2C7F">
        <w:rPr>
          <w:rFonts w:ascii="SimSun" w:hAnsi="SimSun" w:cs="PMingLiU" w:hint="eastAsia"/>
        </w:rPr>
        <w:t>一般性建议</w:t>
      </w:r>
      <w:r>
        <w:rPr>
          <w:rFonts w:ascii="SimSun" w:hAnsi="SimSun" w:cs="PMingLiU" w:hint="eastAsia"/>
        </w:rPr>
        <w:t>和判例实践</w:t>
      </w:r>
      <w:r w:rsidRPr="00D43F50">
        <w:rPr>
          <w:rFonts w:hint="eastAsia"/>
        </w:rPr>
        <w:t>普遍缺乏了解</w:t>
      </w:r>
      <w:r>
        <w:rPr>
          <w:rFonts w:hint="eastAsia"/>
        </w:rPr>
        <w:t>等障碍</w:t>
      </w:r>
      <w:r w:rsidRPr="00D43F50">
        <w:rPr>
          <w:rFonts w:hint="eastAsia"/>
        </w:rPr>
        <w:t>，妇女</w:t>
      </w:r>
      <w:r>
        <w:rPr>
          <w:rFonts w:hint="eastAsia"/>
        </w:rPr>
        <w:t>普遍</w:t>
      </w:r>
      <w:r w:rsidRPr="00D43F50">
        <w:rPr>
          <w:rFonts w:hint="eastAsia"/>
        </w:rPr>
        <w:t>无法充分而公正</w:t>
      </w:r>
      <w:r>
        <w:rPr>
          <w:rFonts w:hint="eastAsia"/>
        </w:rPr>
        <w:t>地</w:t>
      </w:r>
      <w:r w:rsidRPr="00D43F50">
        <w:rPr>
          <w:rFonts w:hint="eastAsia"/>
        </w:rPr>
        <w:t>诉诸司法</w:t>
      </w:r>
      <w:r>
        <w:rPr>
          <w:rFonts w:hint="eastAsia"/>
        </w:rPr>
        <w:t>。</w:t>
      </w:r>
    </w:p>
    <w:p w:rsidR="004F0563" w:rsidRPr="00CA3A54" w:rsidRDefault="004F0563" w:rsidP="004F0563">
      <w:pPr>
        <w:pStyle w:val="SingleTxtGC"/>
        <w:rPr>
          <w:rFonts w:eastAsia="SimHei" w:hint="eastAsia"/>
          <w:b/>
        </w:rPr>
      </w:pPr>
      <w:r w:rsidRPr="004F0563">
        <w:t>11.</w:t>
      </w:r>
      <w:r w:rsidR="00976D78">
        <w:rPr>
          <w:rFonts w:hint="eastAsia"/>
          <w:b/>
        </w:rPr>
        <w:t xml:space="preserve">  </w:t>
      </w:r>
      <w:r w:rsidRPr="00CA3A54">
        <w:rPr>
          <w:rFonts w:eastAsia="SimHei" w:hint="eastAsia"/>
        </w:rPr>
        <w:t>委员会促请缔约国：</w:t>
      </w:r>
    </w:p>
    <w:p w:rsidR="004F0563" w:rsidRPr="00CA3A54" w:rsidRDefault="004F0563" w:rsidP="004F0563">
      <w:pPr>
        <w:pStyle w:val="SingleTxtGC"/>
        <w:numPr>
          <w:ilvl w:val="0"/>
          <w:numId w:val="26"/>
        </w:numPr>
        <w:rPr>
          <w:rFonts w:eastAsia="SimHei" w:hint="eastAsia"/>
          <w:szCs w:val="21"/>
        </w:rPr>
      </w:pPr>
      <w:r w:rsidRPr="00CA3A54">
        <w:rPr>
          <w:rFonts w:eastAsia="SimHei" w:hint="eastAsia"/>
        </w:rPr>
        <w:t>切实利用</w:t>
      </w:r>
      <w:r w:rsidRPr="00CA3A54">
        <w:rPr>
          <w:rFonts w:eastAsia="SimHei" w:hint="eastAsia"/>
          <w:szCs w:val="21"/>
        </w:rPr>
        <w:t>欧洲联盟的资金，保留并制定旨在达到</w:t>
      </w:r>
      <w:r w:rsidRPr="00CA3A54">
        <w:rPr>
          <w:rFonts w:eastAsia="SimHei" w:hint="eastAsia"/>
        </w:rPr>
        <w:t>实质性两性平等的方案和政策，利用应于</w:t>
      </w:r>
      <w:r w:rsidRPr="00CA3A54">
        <w:rPr>
          <w:rFonts w:eastAsia="SimHei" w:hint="eastAsia"/>
        </w:rPr>
        <w:t>2014</w:t>
      </w:r>
      <w:r w:rsidRPr="00CA3A54">
        <w:rPr>
          <w:rFonts w:eastAsia="SimHei" w:hint="eastAsia"/>
        </w:rPr>
        <w:t>年年底提交的研究报告，考虑到紧缩措施对妇女享有</w:t>
      </w:r>
      <w:r w:rsidRPr="00CA3A54">
        <w:rPr>
          <w:rFonts w:eastAsia="SimHei" w:hint="eastAsia"/>
          <w:lang w:val="zh-CN"/>
        </w:rPr>
        <w:t>《公约》所规定的经济、社会和文化权利的影响，在必要时调整两性平等政策；</w:t>
      </w:r>
    </w:p>
    <w:p w:rsidR="004F0563" w:rsidRPr="00CA3A54" w:rsidRDefault="004F0563" w:rsidP="004F0563">
      <w:pPr>
        <w:pStyle w:val="SingleTxtGC"/>
        <w:numPr>
          <w:ilvl w:val="0"/>
          <w:numId w:val="26"/>
        </w:numPr>
        <w:rPr>
          <w:rFonts w:eastAsia="SimHei" w:hint="eastAsia"/>
        </w:rPr>
      </w:pPr>
      <w:r w:rsidRPr="00CA3A54">
        <w:rPr>
          <w:rFonts w:eastAsia="SimHei" w:hint="eastAsia"/>
        </w:rPr>
        <w:t>确保监测两性平等政策在公共活动中的落实情况的观察机制得到完成任务所需的人力和财力，避免与两性平等总秘书处的工作重叠；</w:t>
      </w:r>
    </w:p>
    <w:p w:rsidR="004F0563" w:rsidRPr="00CA3A54" w:rsidRDefault="004F0563" w:rsidP="004F0563">
      <w:pPr>
        <w:pStyle w:val="SingleTxtGC"/>
        <w:numPr>
          <w:ilvl w:val="0"/>
          <w:numId w:val="26"/>
        </w:numPr>
        <w:rPr>
          <w:rFonts w:eastAsia="SimHei" w:hint="eastAsia"/>
        </w:rPr>
      </w:pPr>
      <w:r w:rsidRPr="00CA3A54">
        <w:rPr>
          <w:rFonts w:eastAsia="SimHei" w:hint="eastAsia"/>
        </w:rPr>
        <w:t>评估监察员的效率，保留并在可能时增加该部门的预算，以便其及时处理送交监察员的案子；</w:t>
      </w:r>
    </w:p>
    <w:p w:rsidR="004F0563" w:rsidRPr="00CA3A54" w:rsidRDefault="004F0563" w:rsidP="004F0563">
      <w:pPr>
        <w:pStyle w:val="SingleTxtGC"/>
        <w:numPr>
          <w:ilvl w:val="0"/>
          <w:numId w:val="26"/>
        </w:numPr>
        <w:rPr>
          <w:rFonts w:eastAsia="SimHei" w:hint="eastAsia"/>
          <w:b/>
        </w:rPr>
      </w:pPr>
      <w:r w:rsidRPr="00CA3A54">
        <w:rPr>
          <w:rFonts w:eastAsia="SimHei" w:hint="eastAsia"/>
        </w:rPr>
        <w:t>加强对</w:t>
      </w:r>
      <w:r w:rsidRPr="00CA3A54">
        <w:rPr>
          <w:rFonts w:eastAsia="SimHei" w:hint="eastAsia"/>
          <w:lang w:val="zh-CN"/>
        </w:rPr>
        <w:t>《公约》的宣传和认识</w:t>
      </w:r>
      <w:r w:rsidRPr="00CA3A54">
        <w:rPr>
          <w:rFonts w:eastAsia="SimHei" w:hint="eastAsia"/>
        </w:rPr>
        <w:t>，确保妇女能切实公正地得到警方和司法机构的支持，如免费的法律援助，并对法官、律师、检察官、警察和其他执法官员进行</w:t>
      </w:r>
      <w:r w:rsidRPr="00CA3A54">
        <w:rPr>
          <w:rFonts w:eastAsia="SimHei" w:hint="eastAsia"/>
          <w:lang w:val="zh-CN"/>
        </w:rPr>
        <w:t>《公约》</w:t>
      </w:r>
      <w:r w:rsidRPr="00CA3A54">
        <w:rPr>
          <w:rFonts w:eastAsia="SimHei" w:hint="eastAsia"/>
          <w:szCs w:val="21"/>
        </w:rPr>
        <w:t>及其</w:t>
      </w:r>
      <w:r w:rsidRPr="00CA3A54">
        <w:rPr>
          <w:rFonts w:ascii="PMingLiU" w:eastAsia="SimHei" w:hAnsi="PMingLiU" w:cs="PMingLiU" w:hint="eastAsia"/>
          <w:szCs w:val="21"/>
        </w:rPr>
        <w:t>《任择议定书》</w:t>
      </w:r>
      <w:r w:rsidRPr="00CA3A54">
        <w:rPr>
          <w:rFonts w:eastAsia="SimHei" w:hint="eastAsia"/>
          <w:szCs w:val="21"/>
        </w:rPr>
        <w:t>和判案实践以及</w:t>
      </w:r>
      <w:r w:rsidRPr="00CA3A54">
        <w:rPr>
          <w:rFonts w:ascii="SimSun" w:eastAsia="SimHei" w:hAnsi="SimSun" w:cs="PMingLiU" w:hint="eastAsia"/>
          <w:szCs w:val="21"/>
        </w:rPr>
        <w:t>委员会的一般性建议所</w:t>
      </w:r>
      <w:r w:rsidRPr="00CA3A54">
        <w:rPr>
          <w:rFonts w:eastAsia="SimHei" w:hint="eastAsia"/>
          <w:lang w:val="zh-CN"/>
        </w:rPr>
        <w:t>规定的权利方面的培训。</w:t>
      </w:r>
    </w:p>
    <w:p w:rsidR="004F0563" w:rsidRPr="00661942" w:rsidRDefault="004F0563" w:rsidP="004F0563">
      <w:pPr>
        <w:pStyle w:val="H23GC"/>
        <w:rPr>
          <w:rFonts w:hint="eastAsia"/>
          <w:lang w:val="en-GB"/>
        </w:rPr>
      </w:pPr>
      <w:r>
        <w:rPr>
          <w:rFonts w:hint="eastAsia"/>
          <w:lang w:val="en-GB"/>
        </w:rPr>
        <w:tab/>
      </w:r>
      <w:r>
        <w:rPr>
          <w:rFonts w:hint="eastAsia"/>
          <w:lang w:val="en-GB"/>
        </w:rPr>
        <w:tab/>
      </w:r>
      <w:r w:rsidRPr="00661942">
        <w:rPr>
          <w:lang w:val="en-GB"/>
        </w:rPr>
        <w:t>提高妇女地位的国家机制</w:t>
      </w:r>
    </w:p>
    <w:p w:rsidR="004F0563" w:rsidRDefault="004F0563" w:rsidP="004F0563">
      <w:pPr>
        <w:pStyle w:val="SingleTxtGC"/>
        <w:rPr>
          <w:rFonts w:hint="eastAsia"/>
          <w:lang w:val="en-GB"/>
        </w:rPr>
      </w:pPr>
      <w:r w:rsidRPr="00661942">
        <w:rPr>
          <w:lang w:val="en-GB"/>
        </w:rPr>
        <w:t>1</w:t>
      </w:r>
      <w:r>
        <w:rPr>
          <w:rFonts w:hint="eastAsia"/>
          <w:lang w:val="en-GB"/>
        </w:rPr>
        <w:t>2.</w:t>
      </w:r>
      <w:r w:rsidRPr="00661942">
        <w:rPr>
          <w:lang w:val="en-GB"/>
        </w:rPr>
        <w:t xml:space="preserve"> </w:t>
      </w:r>
      <w:r>
        <w:rPr>
          <w:lang w:val="en-GB"/>
        </w:rPr>
        <w:t xml:space="preserve"> </w:t>
      </w:r>
      <w:r w:rsidRPr="00661942">
        <w:rPr>
          <w:rFonts w:hint="eastAsia"/>
          <w:lang w:val="en-GB"/>
        </w:rPr>
        <w:t>委员会</w:t>
      </w:r>
      <w:r>
        <w:rPr>
          <w:rFonts w:hint="eastAsia"/>
          <w:lang w:val="en-GB"/>
        </w:rPr>
        <w:t>注意到</w:t>
      </w:r>
      <w:r>
        <w:t>两性平等总秘书处</w:t>
      </w:r>
      <w:r>
        <w:rPr>
          <w:rFonts w:hint="eastAsia"/>
        </w:rPr>
        <w:t>在</w:t>
      </w:r>
      <w:r w:rsidRPr="00661942">
        <w:rPr>
          <w:lang w:val="en-GB"/>
        </w:rPr>
        <w:t>提高妇女地位</w:t>
      </w:r>
      <w:r>
        <w:rPr>
          <w:rFonts w:hint="eastAsia"/>
          <w:lang w:val="en-GB"/>
        </w:rPr>
        <w:t>和两性平等方面开展工作，并通过了《</w:t>
      </w:r>
      <w:r>
        <w:t>2010</w:t>
      </w:r>
      <w:r>
        <w:rPr>
          <w:rFonts w:hint="eastAsia"/>
        </w:rPr>
        <w:t>-</w:t>
      </w:r>
      <w:r>
        <w:t>2013</w:t>
      </w:r>
      <w:r>
        <w:rPr>
          <w:rFonts w:hint="eastAsia"/>
        </w:rPr>
        <w:t>年</w:t>
      </w:r>
      <w:r w:rsidRPr="00661942">
        <w:rPr>
          <w:rFonts w:hint="eastAsia"/>
          <w:lang w:val="en-GB"/>
        </w:rPr>
        <w:t>国家</w:t>
      </w:r>
      <w:r>
        <w:t>促进实质性两性平等</w:t>
      </w:r>
      <w:r w:rsidRPr="00661942">
        <w:rPr>
          <w:rFonts w:hint="eastAsia"/>
          <w:lang w:val="en-GB"/>
        </w:rPr>
        <w:t>行动计划</w:t>
      </w:r>
      <w:r>
        <w:rPr>
          <w:rFonts w:hint="eastAsia"/>
        </w:rPr>
        <w:t>》，但委员会感到关切的是，预算削减和正在进行的行政和政府改组可能限制其独立地位，进一步减少其预算和确保在政府各部门的工作中适当制定并充分执行两性平等政策的能力。委员会还感到关切的是，</w:t>
      </w:r>
      <w:r w:rsidRPr="007957A7">
        <w:rPr>
          <w:rFonts w:hint="eastAsia"/>
          <w:szCs w:val="21"/>
        </w:rPr>
        <w:t>国家男女平等委员会</w:t>
      </w:r>
      <w:r>
        <w:rPr>
          <w:rFonts w:hint="eastAsia"/>
        </w:rPr>
        <w:t>自</w:t>
      </w:r>
      <w:r>
        <w:rPr>
          <w:rFonts w:hint="eastAsia"/>
        </w:rPr>
        <w:t>2008</w:t>
      </w:r>
      <w:r>
        <w:rPr>
          <w:rFonts w:hint="eastAsia"/>
        </w:rPr>
        <w:t>年以来就一直没有开展活动。</w:t>
      </w:r>
    </w:p>
    <w:p w:rsidR="004F0563" w:rsidRDefault="004F0563" w:rsidP="004F0563">
      <w:pPr>
        <w:pStyle w:val="SingleTxtGC"/>
        <w:rPr>
          <w:rFonts w:hint="eastAsia"/>
          <w:lang w:val="en-GB"/>
        </w:rPr>
      </w:pPr>
      <w:r w:rsidRPr="00661942">
        <w:rPr>
          <w:lang w:val="en-GB"/>
        </w:rPr>
        <w:t>1</w:t>
      </w:r>
      <w:r>
        <w:rPr>
          <w:rFonts w:hint="eastAsia"/>
          <w:lang w:val="en-GB"/>
        </w:rPr>
        <w:t>3.</w:t>
      </w:r>
      <w:r>
        <w:rPr>
          <w:b/>
          <w:lang w:val="en-GB"/>
        </w:rPr>
        <w:t xml:space="preserve">  </w:t>
      </w:r>
      <w:r w:rsidRPr="00CA3A54">
        <w:rPr>
          <w:rFonts w:eastAsia="SimHei" w:hint="eastAsia"/>
          <w:lang w:val="en-GB"/>
        </w:rPr>
        <w:t>委员会鼓励缔约国</w:t>
      </w:r>
      <w:r>
        <w:rPr>
          <w:rFonts w:hint="eastAsia"/>
          <w:lang w:val="en-GB"/>
        </w:rPr>
        <w:t>：</w:t>
      </w:r>
    </w:p>
    <w:p w:rsidR="004F0563" w:rsidRPr="00CA3A54" w:rsidRDefault="004F0563" w:rsidP="004F0563">
      <w:pPr>
        <w:pStyle w:val="SingleTxtGC"/>
        <w:numPr>
          <w:ilvl w:val="0"/>
          <w:numId w:val="28"/>
        </w:numPr>
        <w:rPr>
          <w:rFonts w:eastAsia="SimHei" w:hint="eastAsia"/>
        </w:rPr>
      </w:pPr>
      <w:r w:rsidRPr="00CA3A54">
        <w:rPr>
          <w:rFonts w:eastAsia="SimHei" w:hint="eastAsia"/>
        </w:rPr>
        <w:t>维护并加强两性平等总秘书处的独立地位，向其提供充足的人力、财力和技术资源，使之能进行协调并有效地工作，促进两性平等并将性别问题纳入主流，让国家男女平等委员会恢复工作；</w:t>
      </w:r>
    </w:p>
    <w:p w:rsidR="004F0563" w:rsidRPr="00CA3A54" w:rsidRDefault="004F0563" w:rsidP="004F0563">
      <w:pPr>
        <w:pStyle w:val="SingleTxtGC"/>
        <w:numPr>
          <w:ilvl w:val="0"/>
          <w:numId w:val="28"/>
        </w:numPr>
        <w:rPr>
          <w:rFonts w:eastAsia="SimHei" w:hint="eastAsia"/>
          <w:b/>
        </w:rPr>
      </w:pPr>
      <w:r w:rsidRPr="00CA3A54">
        <w:rPr>
          <w:rFonts w:eastAsia="SimHei" w:hint="eastAsia"/>
          <w:szCs w:val="21"/>
        </w:rPr>
        <w:t>向在提高妇女</w:t>
      </w:r>
      <w:r w:rsidRPr="00CA3A54">
        <w:rPr>
          <w:rFonts w:eastAsia="SimHei" w:hint="eastAsia"/>
          <w:snapToGrid/>
        </w:rPr>
        <w:t>地位</w:t>
      </w:r>
      <w:r w:rsidRPr="00CA3A54">
        <w:rPr>
          <w:rFonts w:eastAsia="SimHei" w:hint="eastAsia"/>
          <w:szCs w:val="21"/>
        </w:rPr>
        <w:t>国家机制中工作的男女提供关于妇女权利的培训；</w:t>
      </w:r>
    </w:p>
    <w:p w:rsidR="004F0563" w:rsidRPr="00CA3A54" w:rsidRDefault="004F0563" w:rsidP="004F0563">
      <w:pPr>
        <w:pStyle w:val="SingleTxtGC"/>
        <w:numPr>
          <w:ilvl w:val="0"/>
          <w:numId w:val="28"/>
        </w:numPr>
        <w:rPr>
          <w:rFonts w:eastAsia="SimHei" w:hint="eastAsia"/>
          <w:lang w:val="en-GB"/>
        </w:rPr>
      </w:pPr>
      <w:r w:rsidRPr="00CA3A54">
        <w:rPr>
          <w:rFonts w:eastAsia="SimHei" w:hint="eastAsia"/>
        </w:rPr>
        <w:t>加强影响评估机制，以确保适当监测和评价两性平等政策，并评估其执行情况。</w:t>
      </w:r>
    </w:p>
    <w:p w:rsidR="004F0563" w:rsidRPr="00D77E85" w:rsidRDefault="004F0563" w:rsidP="004F0563">
      <w:pPr>
        <w:pStyle w:val="H23GC"/>
        <w:rPr>
          <w:rFonts w:hint="eastAsia"/>
          <w:lang w:val="en-GB"/>
        </w:rPr>
      </w:pPr>
      <w:r>
        <w:rPr>
          <w:rFonts w:hint="eastAsia"/>
          <w:lang w:val="en-GB"/>
        </w:rPr>
        <w:tab/>
      </w:r>
      <w:r>
        <w:rPr>
          <w:rFonts w:hint="eastAsia"/>
          <w:lang w:val="en-GB"/>
        </w:rPr>
        <w:tab/>
      </w:r>
      <w:r w:rsidRPr="00D77E85">
        <w:rPr>
          <w:rFonts w:hint="eastAsia"/>
          <w:lang w:val="en-GB"/>
        </w:rPr>
        <w:t>非政府组织</w:t>
      </w:r>
    </w:p>
    <w:p w:rsidR="004F0563" w:rsidRPr="00533FBE" w:rsidRDefault="004F0563" w:rsidP="004F0563">
      <w:pPr>
        <w:pStyle w:val="SingleTxtGC"/>
      </w:pPr>
      <w:r w:rsidRPr="00BF5714">
        <w:t>14</w:t>
      </w:r>
      <w:r>
        <w:t>.</w:t>
      </w:r>
      <w:r>
        <w:rPr>
          <w:rFonts w:hint="eastAsia"/>
        </w:rPr>
        <w:t xml:space="preserve">  </w:t>
      </w:r>
      <w:r w:rsidRPr="00C03538">
        <w:rPr>
          <w:rFonts w:hint="eastAsia"/>
        </w:rPr>
        <w:t>委员会感到关切的是</w:t>
      </w:r>
      <w:r>
        <w:rPr>
          <w:rFonts w:hint="eastAsia"/>
        </w:rPr>
        <w:t>，</w:t>
      </w:r>
      <w:r w:rsidRPr="00C03538">
        <w:rPr>
          <w:rFonts w:hint="eastAsia"/>
        </w:rPr>
        <w:t>在审议缔约国的报告时</w:t>
      </w:r>
      <w:r>
        <w:rPr>
          <w:rFonts w:hint="eastAsia"/>
        </w:rPr>
        <w:t>，</w:t>
      </w:r>
      <w:r w:rsidRPr="00C03538">
        <w:rPr>
          <w:rFonts w:hint="eastAsia"/>
        </w:rPr>
        <w:t>没有妇女非政府组织出席</w:t>
      </w:r>
      <w:r>
        <w:rPr>
          <w:rFonts w:hint="eastAsia"/>
        </w:rPr>
        <w:t>，</w:t>
      </w:r>
      <w:r w:rsidRPr="00C03538">
        <w:rPr>
          <w:rFonts w:hint="eastAsia"/>
        </w:rPr>
        <w:t>但委员会注意到非政府组织对提高妇女地位的贡献。</w:t>
      </w:r>
    </w:p>
    <w:p w:rsidR="004F0563" w:rsidRPr="00CA3A54" w:rsidRDefault="004F0563" w:rsidP="004F0563">
      <w:pPr>
        <w:pStyle w:val="SingleTxtGC"/>
        <w:rPr>
          <w:rFonts w:eastAsia="SimHei" w:hint="eastAsia"/>
          <w:szCs w:val="21"/>
          <w:lang w:val="en-GB"/>
        </w:rPr>
      </w:pPr>
      <w:r w:rsidRPr="00BF5714">
        <w:rPr>
          <w:rFonts w:hint="eastAsia"/>
          <w:lang w:val="en-GB"/>
        </w:rPr>
        <w:t>15</w:t>
      </w:r>
      <w:r>
        <w:rPr>
          <w:rFonts w:hint="eastAsia"/>
        </w:rPr>
        <w:t>.</w:t>
      </w:r>
      <w:r w:rsidRPr="007957A7">
        <w:rPr>
          <w:rFonts w:hint="eastAsia"/>
          <w:b/>
        </w:rPr>
        <w:t xml:space="preserve">  </w:t>
      </w:r>
      <w:r w:rsidRPr="00CA3A54">
        <w:rPr>
          <w:rFonts w:eastAsia="SimHei" w:hint="eastAsia"/>
          <w:szCs w:val="21"/>
          <w:lang w:val="en-GB"/>
        </w:rPr>
        <w:t>委员会促请缔约国</w:t>
      </w:r>
      <w:r w:rsidRPr="00CA3A54">
        <w:rPr>
          <w:rFonts w:eastAsia="SimHei"/>
          <w:lang w:val="zh-CN"/>
        </w:rPr>
        <w:t>与非政府组织合作</w:t>
      </w:r>
      <w:r w:rsidRPr="00CA3A54">
        <w:rPr>
          <w:rFonts w:eastAsia="SimHei" w:hint="eastAsia"/>
          <w:lang w:val="zh-CN"/>
        </w:rPr>
        <w:t>，</w:t>
      </w:r>
      <w:r w:rsidRPr="00CA3A54">
        <w:rPr>
          <w:rFonts w:eastAsia="SimHei"/>
          <w:lang w:val="zh-CN"/>
        </w:rPr>
        <w:t>并</w:t>
      </w:r>
      <w:r w:rsidRPr="00CA3A54">
        <w:rPr>
          <w:rFonts w:eastAsia="SimHei" w:hint="eastAsia"/>
          <w:lang w:val="zh-CN"/>
        </w:rPr>
        <w:t>让</w:t>
      </w:r>
      <w:r w:rsidRPr="00CA3A54">
        <w:rPr>
          <w:rFonts w:eastAsia="SimHei"/>
          <w:lang w:val="zh-CN"/>
        </w:rPr>
        <w:t>这些组织，尤其是妇女协会，参与设计和实施旨在提高妇女在《公约》所</w:t>
      </w:r>
      <w:r w:rsidRPr="00CA3A54">
        <w:rPr>
          <w:rFonts w:eastAsia="SimHei" w:hint="eastAsia"/>
          <w:lang w:val="zh-CN"/>
        </w:rPr>
        <w:t>涉</w:t>
      </w:r>
      <w:r w:rsidRPr="00CA3A54">
        <w:rPr>
          <w:rFonts w:eastAsia="SimHei"/>
          <w:lang w:val="zh-CN"/>
        </w:rPr>
        <w:t>所有领域的地位的各项政策、方案和措施，并参与向委员会</w:t>
      </w:r>
      <w:r w:rsidRPr="00CA3A54">
        <w:rPr>
          <w:rFonts w:eastAsia="SimHei" w:hint="eastAsia"/>
          <w:lang w:val="zh-CN"/>
        </w:rPr>
        <w:t>提交</w:t>
      </w:r>
      <w:r w:rsidRPr="00CA3A54">
        <w:rPr>
          <w:rFonts w:eastAsia="SimHei"/>
          <w:lang w:val="zh-CN"/>
        </w:rPr>
        <w:t>报告</w:t>
      </w:r>
      <w:r w:rsidRPr="00CA3A54">
        <w:rPr>
          <w:rFonts w:eastAsia="SimHei" w:hint="eastAsia"/>
          <w:lang w:val="zh-CN"/>
        </w:rPr>
        <w:t>的进</w:t>
      </w:r>
      <w:r w:rsidRPr="00CA3A54">
        <w:rPr>
          <w:rFonts w:eastAsia="SimHei"/>
          <w:lang w:val="zh-CN"/>
        </w:rPr>
        <w:t>程</w:t>
      </w:r>
      <w:r w:rsidRPr="00CA3A54">
        <w:rPr>
          <w:rFonts w:eastAsia="SimHei" w:hint="eastAsia"/>
          <w:lang w:val="zh-CN"/>
        </w:rPr>
        <w:t>。</w:t>
      </w:r>
    </w:p>
    <w:p w:rsidR="004F0563" w:rsidRPr="00661942" w:rsidRDefault="004F0563" w:rsidP="002B3620">
      <w:pPr>
        <w:pStyle w:val="H23GC"/>
        <w:spacing w:before="120"/>
        <w:rPr>
          <w:rFonts w:hint="eastAsia"/>
          <w:lang w:val="en-GB"/>
        </w:rPr>
      </w:pPr>
      <w:r>
        <w:rPr>
          <w:rFonts w:hint="eastAsia"/>
          <w:lang w:val="en-GB"/>
        </w:rPr>
        <w:tab/>
      </w:r>
      <w:r>
        <w:rPr>
          <w:rFonts w:hint="eastAsia"/>
          <w:lang w:val="en-GB"/>
        </w:rPr>
        <w:tab/>
      </w:r>
      <w:r w:rsidRPr="007706D6">
        <w:rPr>
          <w:rFonts w:hint="eastAsia"/>
        </w:rPr>
        <w:t>暂行</w:t>
      </w:r>
      <w:r w:rsidRPr="00661942">
        <w:rPr>
          <w:rFonts w:hint="eastAsia"/>
          <w:lang w:val="en-GB"/>
        </w:rPr>
        <w:t>特别措施</w:t>
      </w:r>
    </w:p>
    <w:p w:rsidR="004F0563" w:rsidRPr="00D543B0" w:rsidRDefault="004F0563" w:rsidP="004F0563">
      <w:pPr>
        <w:pStyle w:val="SingleTxtGC"/>
        <w:rPr>
          <w:rFonts w:hint="eastAsia"/>
        </w:rPr>
      </w:pPr>
      <w:r w:rsidRPr="00D543B0">
        <w:rPr>
          <w:rFonts w:hint="eastAsia"/>
        </w:rPr>
        <w:t>16.</w:t>
      </w:r>
      <w:r w:rsidRPr="00D543B0">
        <w:t xml:space="preserve">  </w:t>
      </w:r>
      <w:r w:rsidRPr="00D543B0">
        <w:rPr>
          <w:rFonts w:hint="eastAsia"/>
        </w:rPr>
        <w:t>委员会感到关切的是，过去采取的一些暂行特别措施已被取消</w:t>
      </w:r>
      <w:r w:rsidRPr="00D543B0">
        <w:t>(</w:t>
      </w:r>
      <w:r w:rsidRPr="00D543B0">
        <w:t>希腊消防总队消防学校关于女生入学名额为</w:t>
      </w:r>
      <w:r w:rsidRPr="00D543B0">
        <w:t>10%</w:t>
      </w:r>
      <w:r w:rsidRPr="00D543B0">
        <w:t>的规定</w:t>
      </w:r>
      <w:r w:rsidRPr="00D543B0">
        <w:rPr>
          <w:rFonts w:hint="eastAsia"/>
        </w:rPr>
        <w:t>以及</w:t>
      </w:r>
      <w:r w:rsidRPr="00D543B0">
        <w:t>市警队关于雇用女性配额为</w:t>
      </w:r>
      <w:r w:rsidRPr="00D543B0">
        <w:t>15%</w:t>
      </w:r>
      <w:r w:rsidRPr="00D543B0">
        <w:t>的规定</w:t>
      </w:r>
      <w:r w:rsidRPr="00D543B0">
        <w:t>)</w:t>
      </w:r>
      <w:r w:rsidRPr="00D543B0">
        <w:rPr>
          <w:rFonts w:hint="eastAsia"/>
        </w:rPr>
        <w:t>，并且没有采取新的特别措施，作为在妇女比例偏低或处于不利地位的《公约》所涉领域加快实现男女的</w:t>
      </w:r>
      <w:r w:rsidRPr="00D543B0">
        <w:t>实质性平等</w:t>
      </w:r>
      <w:r w:rsidRPr="00D543B0">
        <w:rPr>
          <w:rFonts w:hint="eastAsia"/>
        </w:rPr>
        <w:t>的必要战略。</w:t>
      </w:r>
    </w:p>
    <w:p w:rsidR="004F0563" w:rsidRPr="00BC2BEE" w:rsidRDefault="004F0563" w:rsidP="004F0563">
      <w:pPr>
        <w:pStyle w:val="SingleTxtGC"/>
        <w:rPr>
          <w:rFonts w:hint="eastAsia"/>
        </w:rPr>
      </w:pPr>
      <w:r w:rsidRPr="00BC2BEE">
        <w:rPr>
          <w:rFonts w:hint="eastAsia"/>
        </w:rPr>
        <w:t>17.</w:t>
      </w:r>
      <w:r w:rsidRPr="00BC2BEE">
        <w:rPr>
          <w:rFonts w:hint="eastAsia"/>
          <w:b/>
        </w:rPr>
        <w:t xml:space="preserve">  </w:t>
      </w:r>
      <w:r w:rsidRPr="00CA3A54">
        <w:rPr>
          <w:rFonts w:eastAsia="SimHei" w:hint="eastAsia"/>
        </w:rPr>
        <w:t>委员会鼓励缔约国根据委员会第</w:t>
      </w:r>
      <w:r w:rsidRPr="00CA3A54">
        <w:rPr>
          <w:rFonts w:eastAsia="SimHei" w:hint="eastAsia"/>
        </w:rPr>
        <w:t>25</w:t>
      </w:r>
      <w:r w:rsidRPr="00CA3A54">
        <w:rPr>
          <w:rFonts w:eastAsia="SimHei" w:hint="eastAsia"/>
        </w:rPr>
        <w:t>号一般性建议</w:t>
      </w:r>
      <w:r w:rsidR="0084727B" w:rsidRPr="00CA3A54">
        <w:rPr>
          <w:rFonts w:eastAsia="SimHei" w:hint="eastAsia"/>
        </w:rPr>
        <w:t>(</w:t>
      </w:r>
      <w:r w:rsidRPr="00CA3A54">
        <w:rPr>
          <w:rFonts w:eastAsia="SimHei" w:hint="eastAsia"/>
        </w:rPr>
        <w:t>2004</w:t>
      </w:r>
      <w:r w:rsidRPr="00CA3A54">
        <w:rPr>
          <w:rFonts w:eastAsia="SimHei" w:hint="eastAsia"/>
        </w:rPr>
        <w:t>年</w:t>
      </w:r>
      <w:r w:rsidR="0084727B" w:rsidRPr="00CA3A54">
        <w:rPr>
          <w:rFonts w:eastAsia="SimHei" w:hint="eastAsia"/>
        </w:rPr>
        <w:t>)</w:t>
      </w:r>
      <w:r w:rsidRPr="00CA3A54">
        <w:rPr>
          <w:rFonts w:eastAsia="SimHei" w:hint="eastAsia"/>
        </w:rPr>
        <w:t>对《公约》第四条第</w:t>
      </w:r>
      <w:r w:rsidRPr="00CA3A54">
        <w:rPr>
          <w:rFonts w:eastAsia="SimHei" w:hint="eastAsia"/>
        </w:rPr>
        <w:t>1</w:t>
      </w:r>
      <w:r w:rsidRPr="00CA3A54">
        <w:rPr>
          <w:rFonts w:eastAsia="SimHei" w:hint="eastAsia"/>
        </w:rPr>
        <w:t>款的解释，在妇女比例偏低或处于不利地位的《公约》所涉领域采取暂行特别措施。</w:t>
      </w:r>
    </w:p>
    <w:p w:rsidR="004F0563" w:rsidRPr="00661942" w:rsidRDefault="004F0563" w:rsidP="002B3620">
      <w:pPr>
        <w:pStyle w:val="H23GC"/>
        <w:spacing w:before="120"/>
        <w:rPr>
          <w:rFonts w:hint="eastAsia"/>
          <w:lang w:val="en-GB"/>
        </w:rPr>
      </w:pPr>
      <w:r w:rsidRPr="00661942">
        <w:rPr>
          <w:lang w:val="en-GB"/>
        </w:rPr>
        <w:tab/>
      </w:r>
      <w:r w:rsidRPr="00661942">
        <w:rPr>
          <w:lang w:val="en-GB"/>
        </w:rPr>
        <w:tab/>
      </w:r>
      <w:r w:rsidRPr="00661942">
        <w:rPr>
          <w:rFonts w:hint="eastAsia"/>
          <w:lang w:val="en-GB"/>
        </w:rPr>
        <w:t>成见</w:t>
      </w:r>
      <w:r>
        <w:t>和有害习俗</w:t>
      </w:r>
    </w:p>
    <w:p w:rsidR="004F0563" w:rsidRDefault="004F0563" w:rsidP="004F0563">
      <w:pPr>
        <w:pStyle w:val="SingleTxtGC"/>
        <w:rPr>
          <w:rFonts w:hint="eastAsia"/>
        </w:rPr>
      </w:pPr>
      <w:r>
        <w:rPr>
          <w:rFonts w:hint="eastAsia"/>
          <w:lang w:val="en-GB"/>
        </w:rPr>
        <w:t>18.</w:t>
      </w:r>
      <w:r>
        <w:rPr>
          <w:lang w:val="en-GB"/>
        </w:rPr>
        <w:t xml:space="preserve">  </w:t>
      </w:r>
      <w:r w:rsidRPr="00661942">
        <w:rPr>
          <w:rFonts w:hint="eastAsia"/>
          <w:lang w:val="en-GB"/>
        </w:rPr>
        <w:t>委员会</w:t>
      </w:r>
      <w:r>
        <w:rPr>
          <w:rFonts w:hint="eastAsia"/>
          <w:lang w:val="en-GB"/>
        </w:rPr>
        <w:t>仍然感到严重</w:t>
      </w:r>
      <w:r w:rsidRPr="00661942">
        <w:rPr>
          <w:rFonts w:hint="eastAsia"/>
          <w:lang w:val="en-GB"/>
        </w:rPr>
        <w:t>关切的是</w:t>
      </w:r>
      <w:r>
        <w:rPr>
          <w:rFonts w:hint="eastAsia"/>
          <w:lang w:val="en-GB"/>
        </w:rPr>
        <w:t>，</w:t>
      </w:r>
      <w:r>
        <w:t>重男轻女</w:t>
      </w:r>
      <w:r>
        <w:rPr>
          <w:rFonts w:hint="eastAsia"/>
        </w:rPr>
        <w:t>的</w:t>
      </w:r>
      <w:r>
        <w:t>态度</w:t>
      </w:r>
      <w:r>
        <w:rPr>
          <w:rFonts w:hint="eastAsia"/>
        </w:rPr>
        <w:t>和</w:t>
      </w:r>
      <w:r>
        <w:t>对男女</w:t>
      </w:r>
      <w:r>
        <w:rPr>
          <w:rFonts w:hint="eastAsia"/>
        </w:rPr>
        <w:t>在生活各个方面</w:t>
      </w:r>
      <w:r>
        <w:t>的</w:t>
      </w:r>
      <w:r>
        <w:rPr>
          <w:rFonts w:hint="eastAsia"/>
        </w:rPr>
        <w:t>角色</w:t>
      </w:r>
      <w:r>
        <w:t>和责任的根深蒂固的</w:t>
      </w:r>
      <w:r>
        <w:rPr>
          <w:rFonts w:hint="eastAsia"/>
        </w:rPr>
        <w:t>成见</w:t>
      </w:r>
      <w:r>
        <w:t>依然存在</w:t>
      </w:r>
      <w:r>
        <w:rPr>
          <w:rFonts w:hint="eastAsia"/>
        </w:rPr>
        <w:t>，而缔约国为消除这种歧视做法仅作出了有限的努力</w:t>
      </w:r>
      <w:r>
        <w:t>。</w:t>
      </w:r>
      <w:r w:rsidRPr="007957A7">
        <w:rPr>
          <w:rFonts w:hint="eastAsia"/>
          <w:szCs w:val="21"/>
          <w:lang w:val="en-GB"/>
        </w:rPr>
        <w:t>委员会</w:t>
      </w:r>
      <w:r w:rsidRPr="007957A7">
        <w:rPr>
          <w:rFonts w:hint="eastAsia"/>
          <w:szCs w:val="21"/>
        </w:rPr>
        <w:t>感到关切的是</w:t>
      </w:r>
      <w:r>
        <w:rPr>
          <w:rFonts w:hint="eastAsia"/>
          <w:szCs w:val="21"/>
        </w:rPr>
        <w:t>，这类习俗和做法</w:t>
      </w:r>
      <w:r>
        <w:t>导致歧视妇女和女童现象长期存在，反映在妇女在许多领域，包括在</w:t>
      </w:r>
      <w:r>
        <w:rPr>
          <w:rFonts w:hint="eastAsia"/>
        </w:rPr>
        <w:t>教育、</w:t>
      </w:r>
      <w:r>
        <w:t>公共生活和决策</w:t>
      </w:r>
      <w:r>
        <w:rPr>
          <w:rFonts w:hint="eastAsia"/>
        </w:rPr>
        <w:t>方面</w:t>
      </w:r>
      <w:r>
        <w:t>处于不利和不平等地位</w:t>
      </w:r>
      <w:r>
        <w:rPr>
          <w:rFonts w:hint="eastAsia"/>
        </w:rPr>
        <w:t>，致使</w:t>
      </w:r>
      <w:r>
        <w:t>暴力侵害妇女行为持续存在。</w:t>
      </w:r>
      <w:r w:rsidRPr="007957A7">
        <w:rPr>
          <w:rFonts w:hint="eastAsia"/>
          <w:szCs w:val="21"/>
          <w:lang w:val="en-GB"/>
        </w:rPr>
        <w:t>委员会</w:t>
      </w:r>
      <w:r>
        <w:rPr>
          <w:rFonts w:hint="eastAsia"/>
          <w:szCs w:val="21"/>
          <w:lang w:val="en-GB"/>
        </w:rPr>
        <w:t>还</w:t>
      </w:r>
      <w:r w:rsidRPr="007957A7">
        <w:rPr>
          <w:rFonts w:hint="eastAsia"/>
          <w:szCs w:val="21"/>
        </w:rPr>
        <w:t>感到关切的是</w:t>
      </w:r>
      <w:r>
        <w:rPr>
          <w:rFonts w:hint="eastAsia"/>
          <w:szCs w:val="21"/>
        </w:rPr>
        <w:t>，迄今为止，缔约国尚未采取</w:t>
      </w:r>
      <w:r>
        <w:t>持续措施改变或消除成见和消极的传统价值观</w:t>
      </w:r>
      <w:r>
        <w:rPr>
          <w:rFonts w:hint="eastAsia"/>
        </w:rPr>
        <w:t>念</w:t>
      </w:r>
      <w:r>
        <w:t>和</w:t>
      </w:r>
      <w:r>
        <w:rPr>
          <w:rFonts w:hint="eastAsia"/>
        </w:rPr>
        <w:t>做法</w:t>
      </w:r>
      <w:r>
        <w:t>。</w:t>
      </w:r>
    </w:p>
    <w:p w:rsidR="004F0563" w:rsidRDefault="004F0563" w:rsidP="004F0563">
      <w:pPr>
        <w:pStyle w:val="SingleTxtGC"/>
        <w:rPr>
          <w:rFonts w:hint="eastAsia"/>
          <w:lang w:val="en-GB"/>
        </w:rPr>
      </w:pPr>
      <w:r>
        <w:rPr>
          <w:rFonts w:hint="eastAsia"/>
          <w:lang w:val="en-GB"/>
        </w:rPr>
        <w:t>19.</w:t>
      </w:r>
      <w:r>
        <w:rPr>
          <w:lang w:val="en-GB"/>
        </w:rPr>
        <w:t xml:space="preserve">  </w:t>
      </w:r>
      <w:r w:rsidRPr="00090FA7">
        <w:rPr>
          <w:rFonts w:eastAsia="SimHei" w:hint="eastAsia"/>
          <w:lang w:val="en-GB"/>
        </w:rPr>
        <w:t>委员会促请缔约国</w:t>
      </w:r>
      <w:r>
        <w:rPr>
          <w:rFonts w:hint="eastAsia"/>
          <w:lang w:val="en-GB"/>
        </w:rPr>
        <w:t>：</w:t>
      </w:r>
    </w:p>
    <w:p w:rsidR="004F0563" w:rsidRPr="004F0563" w:rsidRDefault="004F0563" w:rsidP="004F0563">
      <w:pPr>
        <w:pStyle w:val="SingleTxtGC"/>
        <w:numPr>
          <w:ilvl w:val="0"/>
          <w:numId w:val="29"/>
        </w:numPr>
        <w:rPr>
          <w:rFonts w:eastAsia="SimHei" w:hint="eastAsia"/>
        </w:rPr>
      </w:pPr>
      <w:r w:rsidRPr="004F0563">
        <w:rPr>
          <w:rFonts w:eastAsia="SimHei" w:hint="eastAsia"/>
        </w:rPr>
        <w:t>立即采取一项全面战略，按照《公约》的规定，改变或消除重男轻女的态度和歧视妇女的成见。这种措施应包括在各级与民间社会合作进行努力，针对男女间的现有成见开展教育、提高认识；</w:t>
      </w:r>
    </w:p>
    <w:p w:rsidR="004F0563" w:rsidRPr="004F0563" w:rsidRDefault="004F0563" w:rsidP="004F0563">
      <w:pPr>
        <w:pStyle w:val="SingleTxtGC"/>
        <w:numPr>
          <w:ilvl w:val="0"/>
          <w:numId w:val="29"/>
        </w:numPr>
        <w:rPr>
          <w:rFonts w:eastAsia="SimHei" w:hint="eastAsia"/>
        </w:rPr>
      </w:pPr>
      <w:r w:rsidRPr="004F0563">
        <w:rPr>
          <w:rFonts w:eastAsia="SimHei" w:hint="eastAsia"/>
        </w:rPr>
        <w:t>扩大关于成见的负面影响的公众教育方案，尤其是在群岛的农村偏远地区；</w:t>
      </w:r>
    </w:p>
    <w:p w:rsidR="004F0563" w:rsidRPr="004F0563" w:rsidRDefault="004F0563" w:rsidP="004F0563">
      <w:pPr>
        <w:pStyle w:val="SingleTxtGC"/>
        <w:numPr>
          <w:ilvl w:val="0"/>
          <w:numId w:val="29"/>
        </w:numPr>
        <w:rPr>
          <w:rFonts w:eastAsia="SimHei" w:hint="eastAsia"/>
        </w:rPr>
      </w:pPr>
      <w:r w:rsidRPr="004F0563">
        <w:rPr>
          <w:rFonts w:eastAsia="SimHei" w:hint="eastAsia"/>
        </w:rPr>
        <w:t>采用以媒体为对象的创新措施，加强对男女平等的理解，并通过教育系统摆脱成见，树立积极的男女形象；</w:t>
      </w:r>
    </w:p>
    <w:p w:rsidR="004F0563" w:rsidRPr="004F0563" w:rsidRDefault="004F0563" w:rsidP="004F0563">
      <w:pPr>
        <w:pStyle w:val="SingleTxtGC"/>
        <w:numPr>
          <w:ilvl w:val="0"/>
          <w:numId w:val="29"/>
        </w:numPr>
        <w:rPr>
          <w:rFonts w:eastAsia="SimHei"/>
        </w:rPr>
      </w:pPr>
      <w:r w:rsidRPr="004F0563">
        <w:rPr>
          <w:rFonts w:eastAsia="SimHei" w:hint="eastAsia"/>
        </w:rPr>
        <w:t>监测和审查为执行这项全面战略所采取的所有措施，以评估这些措施的影响并进一步采取适当行动。</w:t>
      </w:r>
    </w:p>
    <w:p w:rsidR="004F0563" w:rsidRPr="00661942" w:rsidRDefault="004F0563" w:rsidP="004F0563">
      <w:pPr>
        <w:pStyle w:val="H23GC"/>
        <w:rPr>
          <w:rFonts w:hint="eastAsia"/>
          <w:lang w:val="en-GB"/>
        </w:rPr>
      </w:pPr>
      <w:r w:rsidRPr="00661942">
        <w:rPr>
          <w:lang w:val="en-GB"/>
        </w:rPr>
        <w:tab/>
      </w:r>
      <w:r w:rsidRPr="00661942">
        <w:rPr>
          <w:lang w:val="en-GB"/>
        </w:rPr>
        <w:tab/>
      </w:r>
      <w:r w:rsidRPr="00661942">
        <w:rPr>
          <w:rFonts w:hint="eastAsia"/>
          <w:lang w:val="en-GB"/>
        </w:rPr>
        <w:t>暴力侵害妇女</w:t>
      </w:r>
    </w:p>
    <w:p w:rsidR="004F0563" w:rsidRDefault="004F0563" w:rsidP="004F0563">
      <w:pPr>
        <w:pStyle w:val="SingleTxtGC"/>
        <w:rPr>
          <w:rFonts w:hint="eastAsia"/>
        </w:rPr>
      </w:pPr>
      <w:r w:rsidRPr="00BF5714">
        <w:t>2</w:t>
      </w:r>
      <w:r w:rsidRPr="00BF5714">
        <w:rPr>
          <w:rFonts w:hint="eastAsia"/>
        </w:rPr>
        <w:t>0</w:t>
      </w:r>
      <w:r>
        <w:rPr>
          <w:rFonts w:hint="eastAsia"/>
        </w:rPr>
        <w:t>.</w:t>
      </w:r>
      <w:r>
        <w:t xml:space="preserve">  </w:t>
      </w:r>
      <w:r w:rsidRPr="00C03538">
        <w:rPr>
          <w:rFonts w:hint="eastAsia"/>
        </w:rPr>
        <w:t>委员会注意到</w:t>
      </w:r>
      <w:r>
        <w:rPr>
          <w:rFonts w:hint="eastAsia"/>
        </w:rPr>
        <w:t>，</w:t>
      </w:r>
      <w:r w:rsidRPr="00C03538">
        <w:rPr>
          <w:rFonts w:hint="eastAsia"/>
        </w:rPr>
        <w:t>希腊通过了《</w:t>
      </w:r>
      <w:r w:rsidRPr="00C03538">
        <w:rPr>
          <w:rFonts w:hint="eastAsia"/>
        </w:rPr>
        <w:t>2009-2013</w:t>
      </w:r>
      <w:r w:rsidRPr="00C03538">
        <w:rPr>
          <w:rFonts w:hint="eastAsia"/>
        </w:rPr>
        <w:t>年防范和打击侵害妇女暴力国家方案》</w:t>
      </w:r>
      <w:r>
        <w:rPr>
          <w:rFonts w:hint="eastAsia"/>
        </w:rPr>
        <w:t>，</w:t>
      </w:r>
      <w:r w:rsidRPr="00C03538">
        <w:rPr>
          <w:rFonts w:hint="eastAsia"/>
        </w:rPr>
        <w:t>在家庭暴力案件中取消使用调解手段。不过</w:t>
      </w:r>
      <w:r>
        <w:rPr>
          <w:rFonts w:hint="eastAsia"/>
        </w:rPr>
        <w:t>，</w:t>
      </w:r>
      <w:r w:rsidRPr="00C03538">
        <w:rPr>
          <w:rFonts w:hint="eastAsia"/>
        </w:rPr>
        <w:t>委员会感到关切的是</w:t>
      </w:r>
      <w:r>
        <w:rPr>
          <w:rFonts w:hint="eastAsia"/>
        </w:rPr>
        <w:t>，</w:t>
      </w:r>
      <w:r w:rsidRPr="00C03538">
        <w:rPr>
          <w:rFonts w:hint="eastAsia"/>
        </w:rPr>
        <w:t>缔约国内长期存在暴力侵害妇女的现象、</w:t>
      </w:r>
      <w:r>
        <w:rPr>
          <w:rFonts w:hint="eastAsia"/>
        </w:rPr>
        <w:t>包括</w:t>
      </w:r>
      <w:r w:rsidRPr="00C03538">
        <w:rPr>
          <w:rFonts w:hint="eastAsia"/>
        </w:rPr>
        <w:t>家庭暴力</w:t>
      </w:r>
      <w:r>
        <w:rPr>
          <w:rFonts w:hint="eastAsia"/>
        </w:rPr>
        <w:t>，</w:t>
      </w:r>
      <w:r w:rsidRPr="00C03538">
        <w:rPr>
          <w:rFonts w:hint="eastAsia"/>
        </w:rPr>
        <w:t>而且</w:t>
      </w:r>
      <w:r>
        <w:rPr>
          <w:rFonts w:hint="eastAsia"/>
        </w:rPr>
        <w:t>，</w:t>
      </w:r>
      <w:r w:rsidRPr="00C03538">
        <w:rPr>
          <w:rFonts w:hint="eastAsia"/>
        </w:rPr>
        <w:t>由于歧视性的社会和文化观念盛行</w:t>
      </w:r>
      <w:r>
        <w:rPr>
          <w:rFonts w:hint="eastAsia"/>
        </w:rPr>
        <w:t>，对</w:t>
      </w:r>
      <w:r w:rsidRPr="00C03538">
        <w:rPr>
          <w:rFonts w:hint="eastAsia"/>
        </w:rPr>
        <w:t>这种现象依然举报不足。委员会还感到关切的是</w:t>
      </w:r>
      <w:r>
        <w:rPr>
          <w:rFonts w:hint="eastAsia"/>
        </w:rPr>
        <w:t>，</w:t>
      </w:r>
      <w:r w:rsidRPr="00C03538">
        <w:rPr>
          <w:rFonts w:hint="eastAsia"/>
        </w:rPr>
        <w:t>缺乏有关暴力侵害妇女行为的性质、形式、程度和原因的信息、研究和统计数据。</w:t>
      </w:r>
    </w:p>
    <w:p w:rsidR="004F0563" w:rsidRPr="00075C10" w:rsidRDefault="004F0563" w:rsidP="004F0563">
      <w:pPr>
        <w:pStyle w:val="SingleTxtGC"/>
        <w:rPr>
          <w:rFonts w:eastAsia="SimHei" w:hint="eastAsia"/>
          <w:b/>
        </w:rPr>
      </w:pPr>
      <w:r w:rsidRPr="00075C10">
        <w:rPr>
          <w:rFonts w:eastAsia="SimHei" w:hint="eastAsia"/>
        </w:rPr>
        <w:t xml:space="preserve">21.  </w:t>
      </w:r>
      <w:r w:rsidRPr="00075C10">
        <w:rPr>
          <w:rFonts w:eastAsia="SimHei" w:hint="eastAsia"/>
        </w:rPr>
        <w:t>委员会促请缔约国优先注意打击暴力侵害妇女和女童现象，并根据委员会</w:t>
      </w:r>
      <w:r w:rsidRPr="00075C10">
        <w:rPr>
          <w:rFonts w:eastAsia="SimHei" w:hint="eastAsia"/>
          <w:color w:val="000000"/>
        </w:rPr>
        <w:t>第</w:t>
      </w:r>
      <w:r w:rsidRPr="00075C10">
        <w:rPr>
          <w:rFonts w:eastAsia="SimHei" w:hint="eastAsia"/>
          <w:color w:val="000000"/>
        </w:rPr>
        <w:t>19</w:t>
      </w:r>
      <w:r w:rsidRPr="00075C10">
        <w:rPr>
          <w:rFonts w:eastAsia="SimHei" w:hint="eastAsia"/>
          <w:color w:val="000000"/>
        </w:rPr>
        <w:t>号一般性建议</w:t>
      </w:r>
      <w:r w:rsidRPr="00075C10">
        <w:rPr>
          <w:rFonts w:eastAsia="SimHei" w:hint="eastAsia"/>
          <w:color w:val="000000"/>
        </w:rPr>
        <w:t>(1992</w:t>
      </w:r>
      <w:r w:rsidRPr="00075C10">
        <w:rPr>
          <w:rFonts w:eastAsia="SimHei" w:hint="eastAsia"/>
          <w:color w:val="000000"/>
        </w:rPr>
        <w:t>年</w:t>
      </w:r>
      <w:r w:rsidRPr="00075C10">
        <w:rPr>
          <w:rFonts w:eastAsia="SimHei" w:hint="eastAsia"/>
          <w:color w:val="000000"/>
        </w:rPr>
        <w:t>)</w:t>
      </w:r>
      <w:r w:rsidRPr="00075C10">
        <w:rPr>
          <w:rFonts w:eastAsia="SimHei" w:hint="eastAsia"/>
          <w:color w:val="000000"/>
        </w:rPr>
        <w:t>，</w:t>
      </w:r>
      <w:r w:rsidRPr="00075C10">
        <w:rPr>
          <w:rFonts w:eastAsia="SimHei" w:hint="eastAsia"/>
        </w:rPr>
        <w:t>采取综合措施处理这类暴力行为，包括：</w:t>
      </w:r>
    </w:p>
    <w:p w:rsidR="004F0563" w:rsidRPr="00D543B0" w:rsidRDefault="004F0563" w:rsidP="004F0563">
      <w:pPr>
        <w:pStyle w:val="SingleTxtGC"/>
        <w:numPr>
          <w:ilvl w:val="0"/>
          <w:numId w:val="12"/>
        </w:numPr>
        <w:rPr>
          <w:rFonts w:eastAsia="SimHei" w:hint="eastAsia"/>
          <w:szCs w:val="21"/>
          <w:lang w:val="en-GB"/>
        </w:rPr>
      </w:pPr>
      <w:r w:rsidRPr="00D543B0">
        <w:rPr>
          <w:rFonts w:eastAsia="SimHei" w:hint="eastAsia"/>
          <w:szCs w:val="21"/>
          <w:lang w:val="en-GB"/>
        </w:rPr>
        <w:t>确保严格执行关于</w:t>
      </w:r>
      <w:r w:rsidRPr="00D543B0">
        <w:rPr>
          <w:rFonts w:eastAsia="SimHei"/>
          <w:szCs w:val="21"/>
          <w:lang w:val="en-GB"/>
        </w:rPr>
        <w:t>暴力侵害妇女行为</w:t>
      </w:r>
      <w:r w:rsidRPr="00D543B0">
        <w:rPr>
          <w:rFonts w:eastAsia="SimHei" w:hint="eastAsia"/>
          <w:szCs w:val="21"/>
          <w:lang w:val="en-GB"/>
        </w:rPr>
        <w:t>的国家法律，确保遭受暴力</w:t>
      </w:r>
      <w:r w:rsidRPr="00D543B0">
        <w:rPr>
          <w:rFonts w:eastAsia="SimHei"/>
          <w:szCs w:val="21"/>
          <w:lang w:val="en-GB"/>
        </w:rPr>
        <w:t>侵害</w:t>
      </w:r>
      <w:r w:rsidRPr="00D543B0">
        <w:rPr>
          <w:rFonts w:eastAsia="SimHei" w:hint="eastAsia"/>
          <w:szCs w:val="21"/>
          <w:lang w:val="en-GB"/>
        </w:rPr>
        <w:t>的妇女和女童能够立即获得补救和保护，并进一步确保行为人受到起诉和惩处；</w:t>
      </w:r>
    </w:p>
    <w:p w:rsidR="004F0563" w:rsidRPr="00D543B0" w:rsidRDefault="004F0563" w:rsidP="004F0563">
      <w:pPr>
        <w:pStyle w:val="SingleTxtGC"/>
        <w:numPr>
          <w:ilvl w:val="0"/>
          <w:numId w:val="12"/>
        </w:numPr>
        <w:rPr>
          <w:rFonts w:eastAsia="SimHei" w:hint="eastAsia"/>
          <w:szCs w:val="21"/>
          <w:lang w:val="en-GB"/>
        </w:rPr>
      </w:pPr>
      <w:r w:rsidRPr="00D543B0">
        <w:rPr>
          <w:rFonts w:eastAsia="SimHei" w:hint="eastAsia"/>
          <w:szCs w:val="21"/>
          <w:lang w:val="en-GB"/>
        </w:rPr>
        <w:t>通过媒体和教育方案，提高公众认识，并组织法官、检察官、警官、</w:t>
      </w:r>
      <w:r w:rsidRPr="00D543B0">
        <w:rPr>
          <w:rFonts w:eastAsia="SimHei" w:hint="eastAsia"/>
          <w:szCs w:val="21"/>
        </w:rPr>
        <w:t>医务工作者</w:t>
      </w:r>
      <w:r w:rsidRPr="00D543B0">
        <w:rPr>
          <w:rFonts w:eastAsia="SimHei" w:hint="eastAsia"/>
          <w:szCs w:val="21"/>
          <w:lang w:val="en-GB"/>
        </w:rPr>
        <w:t>、记者和学校教职员工接受义务培训，确保他们对一切形式的</w:t>
      </w:r>
      <w:r w:rsidRPr="00D543B0">
        <w:rPr>
          <w:rFonts w:eastAsia="SimHei"/>
          <w:szCs w:val="21"/>
          <w:lang w:val="en-GB"/>
        </w:rPr>
        <w:t>暴力侵害妇女</w:t>
      </w:r>
      <w:r w:rsidRPr="00D543B0">
        <w:rPr>
          <w:rFonts w:eastAsia="SimHei" w:hint="eastAsia"/>
          <w:szCs w:val="21"/>
          <w:lang w:val="en-GB"/>
        </w:rPr>
        <w:t>和女童的</w:t>
      </w:r>
      <w:r w:rsidRPr="00D543B0">
        <w:rPr>
          <w:rFonts w:eastAsia="SimHei"/>
          <w:szCs w:val="21"/>
          <w:lang w:val="en-GB"/>
        </w:rPr>
        <w:t>行为</w:t>
      </w:r>
      <w:r w:rsidRPr="00D543B0">
        <w:rPr>
          <w:rFonts w:eastAsia="SimHei" w:hint="eastAsia"/>
          <w:szCs w:val="21"/>
          <w:lang w:val="en-GB"/>
        </w:rPr>
        <w:t>有敏感认识，并能够为受害者提供适当的、对性别问题敏感的支助；</w:t>
      </w:r>
    </w:p>
    <w:p w:rsidR="004F0563" w:rsidRPr="00D543B0" w:rsidRDefault="004F0563" w:rsidP="004F0563">
      <w:pPr>
        <w:pStyle w:val="SingleTxtGC"/>
        <w:numPr>
          <w:ilvl w:val="0"/>
          <w:numId w:val="12"/>
        </w:numPr>
        <w:rPr>
          <w:rFonts w:eastAsia="SimHei" w:hint="eastAsia"/>
          <w:szCs w:val="21"/>
          <w:lang w:val="en-GB"/>
        </w:rPr>
      </w:pPr>
      <w:r w:rsidRPr="00D543B0">
        <w:rPr>
          <w:rFonts w:eastAsia="SimHei" w:hint="eastAsia"/>
          <w:szCs w:val="21"/>
          <w:lang w:val="en-GB"/>
        </w:rPr>
        <w:t>通过</w:t>
      </w:r>
      <w:r w:rsidRPr="00D543B0">
        <w:rPr>
          <w:rFonts w:eastAsia="SimHei"/>
          <w:szCs w:val="21"/>
          <w:lang w:val="en-GB"/>
        </w:rPr>
        <w:t>消除受害者的耻辱感</w:t>
      </w:r>
      <w:r>
        <w:rPr>
          <w:rFonts w:eastAsia="SimHei" w:hint="eastAsia"/>
          <w:szCs w:val="21"/>
          <w:lang w:val="en-GB"/>
        </w:rPr>
        <w:t>、</w:t>
      </w:r>
      <w:r w:rsidRPr="00D543B0">
        <w:rPr>
          <w:rFonts w:eastAsia="SimHei"/>
          <w:szCs w:val="21"/>
          <w:lang w:val="en-GB"/>
        </w:rPr>
        <w:t>提高对家庭暴力和性暴力</w:t>
      </w:r>
      <w:r w:rsidRPr="00D543B0">
        <w:rPr>
          <w:rFonts w:eastAsia="SimHei" w:hint="eastAsia"/>
          <w:szCs w:val="21"/>
          <w:lang w:val="en-GB"/>
        </w:rPr>
        <w:t>的</w:t>
      </w:r>
      <w:r w:rsidRPr="00D543B0">
        <w:rPr>
          <w:rFonts w:eastAsia="SimHei"/>
          <w:szCs w:val="21"/>
          <w:lang w:val="en-GB"/>
        </w:rPr>
        <w:t>犯罪性质的认识，鼓励妇女举报此类暴力事件；</w:t>
      </w:r>
    </w:p>
    <w:p w:rsidR="004F0563" w:rsidRPr="00D543B0" w:rsidRDefault="004F0563" w:rsidP="004F0563">
      <w:pPr>
        <w:pStyle w:val="SingleTxtGC"/>
        <w:numPr>
          <w:ilvl w:val="0"/>
          <w:numId w:val="12"/>
        </w:numPr>
        <w:rPr>
          <w:rFonts w:eastAsia="SimHei" w:hint="eastAsia"/>
          <w:szCs w:val="21"/>
          <w:lang w:val="en-GB"/>
        </w:rPr>
      </w:pPr>
      <w:r w:rsidRPr="00D543B0">
        <w:rPr>
          <w:rFonts w:eastAsia="SimHei" w:hint="eastAsia"/>
          <w:szCs w:val="21"/>
          <w:lang w:val="en-GB"/>
        </w:rPr>
        <w:t>通过特别是在农村地区建立庇护所</w:t>
      </w:r>
      <w:r>
        <w:rPr>
          <w:rFonts w:eastAsia="SimHei" w:hint="eastAsia"/>
          <w:szCs w:val="21"/>
          <w:lang w:val="en-GB"/>
        </w:rPr>
        <w:t>、</w:t>
      </w:r>
      <w:r w:rsidRPr="00D543B0">
        <w:rPr>
          <w:rFonts w:eastAsia="SimHei"/>
          <w:szCs w:val="21"/>
          <w:lang w:val="en-GB"/>
        </w:rPr>
        <w:t>以及加强与为受害者提供庇护和康复服务的非政府组织的合作，为受暴力侵害妇女提供</w:t>
      </w:r>
      <w:r w:rsidRPr="00D543B0">
        <w:rPr>
          <w:rFonts w:eastAsia="SimHei" w:hint="eastAsia"/>
          <w:szCs w:val="21"/>
          <w:lang w:val="en-GB"/>
        </w:rPr>
        <w:t>适当</w:t>
      </w:r>
      <w:r w:rsidRPr="00D543B0">
        <w:rPr>
          <w:rFonts w:eastAsia="SimHei"/>
          <w:szCs w:val="21"/>
          <w:lang w:val="en-GB"/>
        </w:rPr>
        <w:t>的援助和保护；</w:t>
      </w:r>
    </w:p>
    <w:p w:rsidR="004F0563" w:rsidRPr="00D543B0" w:rsidRDefault="004F0563" w:rsidP="004F0563">
      <w:pPr>
        <w:pStyle w:val="SingleTxtGC"/>
        <w:numPr>
          <w:ilvl w:val="0"/>
          <w:numId w:val="12"/>
        </w:numPr>
        <w:rPr>
          <w:rFonts w:eastAsia="SimHei"/>
          <w:szCs w:val="21"/>
          <w:lang w:val="en-GB"/>
        </w:rPr>
      </w:pPr>
      <w:r w:rsidRPr="00D543B0">
        <w:rPr>
          <w:rFonts w:eastAsia="SimHei"/>
          <w:szCs w:val="21"/>
          <w:lang w:val="en-GB"/>
        </w:rPr>
        <w:t>按照性别、年龄、</w:t>
      </w:r>
      <w:r w:rsidRPr="00D543B0">
        <w:rPr>
          <w:rFonts w:eastAsia="SimHei" w:hint="eastAsia"/>
          <w:szCs w:val="21"/>
          <w:lang w:val="en-GB"/>
        </w:rPr>
        <w:t>族裔</w:t>
      </w:r>
      <w:r w:rsidRPr="00D543B0">
        <w:rPr>
          <w:rFonts w:eastAsia="SimHei" w:hint="eastAsia"/>
          <w:szCs w:val="21"/>
          <w:lang w:val="en-GB"/>
        </w:rPr>
        <w:t>/</w:t>
      </w:r>
      <w:r w:rsidRPr="00D543B0">
        <w:rPr>
          <w:rFonts w:eastAsia="SimHei" w:hint="eastAsia"/>
          <w:szCs w:val="21"/>
          <w:lang w:val="en-GB"/>
        </w:rPr>
        <w:t>少数群体身份</w:t>
      </w:r>
      <w:r w:rsidRPr="00D543B0">
        <w:rPr>
          <w:rFonts w:eastAsia="SimHei"/>
          <w:szCs w:val="21"/>
          <w:lang w:val="en-GB"/>
        </w:rPr>
        <w:t>以及受害者与</w:t>
      </w:r>
      <w:r w:rsidRPr="00D543B0">
        <w:rPr>
          <w:rFonts w:eastAsia="SimHei" w:hint="eastAsia"/>
          <w:szCs w:val="21"/>
          <w:lang w:val="en-GB"/>
        </w:rPr>
        <w:t>行为人</w:t>
      </w:r>
      <w:r w:rsidRPr="00D543B0">
        <w:rPr>
          <w:rFonts w:eastAsia="SimHei"/>
          <w:szCs w:val="21"/>
          <w:lang w:val="en-GB"/>
        </w:rPr>
        <w:t>之间的关系，分类收集有关</w:t>
      </w:r>
      <w:r w:rsidRPr="00D543B0">
        <w:rPr>
          <w:rFonts w:eastAsia="SimHei" w:hint="eastAsia"/>
          <w:szCs w:val="21"/>
          <w:lang w:val="en-GB"/>
        </w:rPr>
        <w:t>一切形式的</w:t>
      </w:r>
      <w:r w:rsidRPr="00D543B0">
        <w:rPr>
          <w:rFonts w:eastAsia="SimHei"/>
          <w:szCs w:val="21"/>
          <w:lang w:val="en-GB"/>
        </w:rPr>
        <w:t>暴力侵害妇女行为</w:t>
      </w:r>
      <w:r w:rsidRPr="00D543B0">
        <w:rPr>
          <w:rFonts w:eastAsia="SimHei" w:hint="eastAsia"/>
          <w:szCs w:val="21"/>
          <w:lang w:val="en-GB"/>
        </w:rPr>
        <w:t>、包括</w:t>
      </w:r>
      <w:r w:rsidRPr="00D543B0">
        <w:rPr>
          <w:rFonts w:eastAsia="SimHei"/>
          <w:szCs w:val="21"/>
          <w:lang w:val="en-GB"/>
        </w:rPr>
        <w:t>家庭暴力的统计数据</w:t>
      </w:r>
      <w:r w:rsidRPr="00D543B0">
        <w:rPr>
          <w:rFonts w:eastAsia="SimHei" w:hint="eastAsia"/>
          <w:szCs w:val="21"/>
          <w:lang w:val="en-GB"/>
        </w:rPr>
        <w:t>，并对</w:t>
      </w:r>
      <w:r w:rsidRPr="00D543B0">
        <w:rPr>
          <w:rFonts w:eastAsia="SimHei"/>
          <w:szCs w:val="21"/>
          <w:lang w:val="en-GB"/>
        </w:rPr>
        <w:t>暴力侵害妇女行为</w:t>
      </w:r>
      <w:r w:rsidRPr="00D543B0">
        <w:rPr>
          <w:rFonts w:eastAsia="SimHei" w:hint="eastAsia"/>
          <w:szCs w:val="21"/>
          <w:lang w:val="en-GB"/>
        </w:rPr>
        <w:t>的广泛程度及其根源进行研究和</w:t>
      </w:r>
      <w:r w:rsidRPr="00D543B0">
        <w:rPr>
          <w:rFonts w:eastAsia="SimHei" w:hint="eastAsia"/>
          <w:szCs w:val="21"/>
          <w:lang w:val="en-GB"/>
        </w:rPr>
        <w:t>/</w:t>
      </w:r>
      <w:r w:rsidRPr="00D543B0">
        <w:rPr>
          <w:rFonts w:eastAsia="SimHei" w:hint="eastAsia"/>
          <w:szCs w:val="21"/>
          <w:lang w:val="en-GB"/>
        </w:rPr>
        <w:t>或调查</w:t>
      </w:r>
      <w:r w:rsidRPr="00D543B0">
        <w:rPr>
          <w:rFonts w:eastAsia="SimHei"/>
          <w:szCs w:val="21"/>
          <w:lang w:val="en-GB"/>
        </w:rPr>
        <w:t>。</w:t>
      </w:r>
    </w:p>
    <w:p w:rsidR="004F0563" w:rsidRPr="00661942" w:rsidRDefault="004F0563" w:rsidP="004F0563">
      <w:pPr>
        <w:pStyle w:val="H23GC"/>
        <w:rPr>
          <w:rFonts w:hint="eastAsia"/>
          <w:lang w:val="en-GB"/>
        </w:rPr>
      </w:pPr>
      <w:r w:rsidRPr="00661942">
        <w:rPr>
          <w:lang w:val="en-GB"/>
        </w:rPr>
        <w:tab/>
      </w:r>
      <w:r w:rsidRPr="00661942">
        <w:rPr>
          <w:lang w:val="en-GB"/>
        </w:rPr>
        <w:tab/>
      </w:r>
      <w:r w:rsidRPr="00661942">
        <w:rPr>
          <w:lang w:val="en-GB"/>
        </w:rPr>
        <w:t>贩运人口和利用卖淫营利</w:t>
      </w:r>
    </w:p>
    <w:p w:rsidR="004F0563" w:rsidRDefault="004F0563" w:rsidP="004F0563">
      <w:pPr>
        <w:pStyle w:val="SingleTxtGC"/>
        <w:rPr>
          <w:rFonts w:hint="eastAsia"/>
        </w:rPr>
      </w:pPr>
      <w:r w:rsidRPr="00BF5714">
        <w:rPr>
          <w:lang w:val="en-GB"/>
        </w:rPr>
        <w:t>2</w:t>
      </w:r>
      <w:r w:rsidRPr="00BF5714">
        <w:rPr>
          <w:rFonts w:hint="eastAsia"/>
          <w:lang w:val="en-GB"/>
        </w:rPr>
        <w:t>2</w:t>
      </w:r>
      <w:r>
        <w:rPr>
          <w:rFonts w:hint="eastAsia"/>
        </w:rPr>
        <w:t>.</w:t>
      </w:r>
      <w:r>
        <w:t xml:space="preserve">  </w:t>
      </w:r>
      <w:r w:rsidRPr="00661942">
        <w:rPr>
          <w:rFonts w:hint="eastAsia"/>
        </w:rPr>
        <w:t>委员会</w:t>
      </w:r>
      <w:r>
        <w:rPr>
          <w:rFonts w:hint="eastAsia"/>
        </w:rPr>
        <w:t>注意到，希腊通过了《</w:t>
      </w:r>
      <w:r>
        <w:t>2010</w:t>
      </w:r>
      <w:r>
        <w:rPr>
          <w:rFonts w:hint="eastAsia"/>
        </w:rPr>
        <w:t>-</w:t>
      </w:r>
      <w:r w:rsidRPr="009C7E79">
        <w:t>2012</w:t>
      </w:r>
      <w:r>
        <w:rPr>
          <w:rFonts w:hint="eastAsia"/>
        </w:rPr>
        <w:t>年</w:t>
      </w:r>
      <w:r w:rsidRPr="00661942">
        <w:rPr>
          <w:rFonts w:hint="eastAsia"/>
        </w:rPr>
        <w:t>打击贩运</w:t>
      </w:r>
      <w:r>
        <w:rPr>
          <w:rFonts w:hint="eastAsia"/>
        </w:rPr>
        <w:t>国家行动计划》，但感到关切的是，缺乏有关其切实执行情况的资料，也不清楚这项行动计划是否已延到了</w:t>
      </w:r>
      <w:r>
        <w:rPr>
          <w:rFonts w:hint="eastAsia"/>
        </w:rPr>
        <w:t>2012</w:t>
      </w:r>
      <w:r>
        <w:rPr>
          <w:rFonts w:hint="eastAsia"/>
        </w:rPr>
        <w:t>年以后。</w:t>
      </w:r>
      <w:r w:rsidRPr="007957A7">
        <w:rPr>
          <w:rFonts w:hint="eastAsia"/>
          <w:szCs w:val="21"/>
        </w:rPr>
        <w:t>委员会</w:t>
      </w:r>
      <w:r>
        <w:rPr>
          <w:rFonts w:hint="eastAsia"/>
          <w:szCs w:val="21"/>
        </w:rPr>
        <w:t>也</w:t>
      </w:r>
      <w:r w:rsidRPr="007957A7">
        <w:rPr>
          <w:rFonts w:hint="eastAsia"/>
          <w:szCs w:val="21"/>
        </w:rPr>
        <w:t>感到关切的是</w:t>
      </w:r>
      <w:r>
        <w:rPr>
          <w:rFonts w:hint="eastAsia"/>
          <w:szCs w:val="21"/>
        </w:rPr>
        <w:t>，感染</w:t>
      </w:r>
      <w:r w:rsidRPr="00C07B0F">
        <w:rPr>
          <w:szCs w:val="21"/>
          <w:lang w:val="en-GB"/>
        </w:rPr>
        <w:t>艾滋病毒</w:t>
      </w:r>
      <w:r>
        <w:rPr>
          <w:szCs w:val="21"/>
          <w:lang w:val="en-GB"/>
        </w:rPr>
        <w:t>/</w:t>
      </w:r>
      <w:r w:rsidRPr="00C07B0F">
        <w:rPr>
          <w:szCs w:val="21"/>
          <w:lang w:val="en-GB"/>
        </w:rPr>
        <w:t>艾滋病</w:t>
      </w:r>
      <w:r>
        <w:rPr>
          <w:rFonts w:hint="eastAsia"/>
          <w:szCs w:val="21"/>
        </w:rPr>
        <w:t>的妓女被点名受到公众舆论的谴责。</w:t>
      </w:r>
      <w:r w:rsidRPr="007957A7">
        <w:rPr>
          <w:rFonts w:hint="eastAsia"/>
          <w:szCs w:val="21"/>
        </w:rPr>
        <w:t>委员会</w:t>
      </w:r>
      <w:r>
        <w:rPr>
          <w:rFonts w:hint="eastAsia"/>
          <w:szCs w:val="21"/>
        </w:rPr>
        <w:t>还</w:t>
      </w:r>
      <w:r w:rsidRPr="007957A7">
        <w:rPr>
          <w:rFonts w:hint="eastAsia"/>
          <w:szCs w:val="21"/>
        </w:rPr>
        <w:t>感到关切的是</w:t>
      </w:r>
      <w:r>
        <w:rPr>
          <w:rFonts w:hint="eastAsia"/>
          <w:szCs w:val="21"/>
        </w:rPr>
        <w:t>，缺乏按照性别和地域分类的关于缔约国内</w:t>
      </w:r>
      <w:r w:rsidRPr="00661942">
        <w:rPr>
          <w:lang w:val="en-GB"/>
        </w:rPr>
        <w:t>贩运人口和利用卖淫营利</w:t>
      </w:r>
      <w:r>
        <w:rPr>
          <w:rFonts w:hint="eastAsia"/>
        </w:rPr>
        <w:t>的统计数据。</w:t>
      </w:r>
      <w:r w:rsidRPr="007957A7">
        <w:rPr>
          <w:rFonts w:hint="eastAsia"/>
          <w:szCs w:val="21"/>
          <w:lang w:val="en-GB"/>
        </w:rPr>
        <w:t>委员会</w:t>
      </w:r>
      <w:r>
        <w:rPr>
          <w:rFonts w:hint="eastAsia"/>
          <w:szCs w:val="21"/>
        </w:rPr>
        <w:t>也</w:t>
      </w:r>
      <w:r w:rsidRPr="007957A7">
        <w:rPr>
          <w:rFonts w:hint="eastAsia"/>
          <w:szCs w:val="21"/>
        </w:rPr>
        <w:t>感到关切的是</w:t>
      </w:r>
      <w:r>
        <w:rPr>
          <w:rFonts w:hint="eastAsia"/>
          <w:szCs w:val="21"/>
        </w:rPr>
        <w:t>，</w:t>
      </w:r>
      <w:r>
        <w:rPr>
          <w:rFonts w:hint="eastAsia"/>
        </w:rPr>
        <w:t>缔约国对防止</w:t>
      </w:r>
      <w:r w:rsidRPr="00661942">
        <w:rPr>
          <w:lang w:val="en-GB"/>
        </w:rPr>
        <w:t>利用卖淫营利</w:t>
      </w:r>
      <w:r>
        <w:rPr>
          <w:rFonts w:hint="eastAsia"/>
        </w:rPr>
        <w:t>并解决其根源问题所作的努力有限，而且被</w:t>
      </w:r>
      <w:r w:rsidRPr="00661942">
        <w:rPr>
          <w:rFonts w:hint="eastAsia"/>
          <w:lang w:val="en-GB"/>
        </w:rPr>
        <w:t>贩运</w:t>
      </w:r>
      <w:r>
        <w:rPr>
          <w:rFonts w:hint="eastAsia"/>
        </w:rPr>
        <w:t>和利用的受害者得不到保护和援助。</w:t>
      </w:r>
    </w:p>
    <w:p w:rsidR="004F0563" w:rsidRDefault="004F0563" w:rsidP="004F0563">
      <w:pPr>
        <w:pStyle w:val="SingleTxtGC"/>
        <w:rPr>
          <w:rFonts w:hint="eastAsia"/>
          <w:b/>
          <w:lang w:val="en-GB"/>
        </w:rPr>
      </w:pPr>
      <w:r w:rsidRPr="00661942">
        <w:rPr>
          <w:lang w:val="en-GB"/>
        </w:rPr>
        <w:t>2</w:t>
      </w:r>
      <w:r>
        <w:rPr>
          <w:rFonts w:hint="eastAsia"/>
          <w:lang w:val="en-GB"/>
        </w:rPr>
        <w:t>3.</w:t>
      </w:r>
      <w:r>
        <w:rPr>
          <w:b/>
          <w:lang w:val="en-GB"/>
        </w:rPr>
        <w:t xml:space="preserve">  </w:t>
      </w:r>
      <w:r w:rsidRPr="008371E8">
        <w:rPr>
          <w:rFonts w:eastAsia="SimHei" w:hint="eastAsia"/>
          <w:lang w:val="en-GB"/>
        </w:rPr>
        <w:t>委员会吁</w:t>
      </w:r>
      <w:r>
        <w:rPr>
          <w:rFonts w:eastAsia="SimHei" w:hint="eastAsia"/>
          <w:lang w:val="en-GB"/>
        </w:rPr>
        <w:t>请</w:t>
      </w:r>
      <w:r w:rsidRPr="008371E8">
        <w:rPr>
          <w:rFonts w:eastAsia="SimHei" w:hint="eastAsia"/>
          <w:lang w:val="en-GB"/>
        </w:rPr>
        <w:t>缔约国</w:t>
      </w:r>
      <w:r>
        <w:rPr>
          <w:rFonts w:eastAsia="SimHei" w:hint="eastAsia"/>
          <w:lang w:val="en-GB"/>
        </w:rPr>
        <w:t>充分实施</w:t>
      </w:r>
      <w:r w:rsidRPr="008371E8">
        <w:rPr>
          <w:rFonts w:eastAsia="SimHei"/>
          <w:lang w:val="en-GB"/>
        </w:rPr>
        <w:t>《公约》</w:t>
      </w:r>
      <w:r>
        <w:rPr>
          <w:rFonts w:eastAsia="SimHei" w:hint="eastAsia"/>
          <w:lang w:val="en-GB"/>
        </w:rPr>
        <w:t>第六条，并：</w:t>
      </w:r>
    </w:p>
    <w:p w:rsidR="004F0563" w:rsidRPr="004D7C52" w:rsidRDefault="004F0563" w:rsidP="004F0563">
      <w:pPr>
        <w:pStyle w:val="SingleTxtGC"/>
        <w:numPr>
          <w:ilvl w:val="0"/>
          <w:numId w:val="13"/>
        </w:numPr>
        <w:rPr>
          <w:rFonts w:eastAsia="SimHei" w:hint="eastAsia"/>
          <w:b/>
        </w:rPr>
      </w:pPr>
      <w:r w:rsidRPr="004D7C52">
        <w:rPr>
          <w:rFonts w:eastAsia="SimHei" w:hint="eastAsia"/>
        </w:rPr>
        <w:t>确保禁止贩运的国家法律得到切实执行</w:t>
      </w:r>
      <w:r>
        <w:rPr>
          <w:rFonts w:eastAsia="SimHei" w:hint="eastAsia"/>
        </w:rPr>
        <w:t>；</w:t>
      </w:r>
    </w:p>
    <w:p w:rsidR="004F0563" w:rsidRDefault="004F0563" w:rsidP="004F0563">
      <w:pPr>
        <w:pStyle w:val="SingleTxtGC"/>
        <w:numPr>
          <w:ilvl w:val="0"/>
          <w:numId w:val="13"/>
        </w:numPr>
        <w:rPr>
          <w:rFonts w:hint="eastAsia"/>
        </w:rPr>
      </w:pPr>
      <w:r w:rsidRPr="00C03538">
        <w:rPr>
          <w:rFonts w:eastAsia="SimHei" w:hint="eastAsia"/>
          <w:szCs w:val="21"/>
        </w:rPr>
        <w:t>开展研究和调查</w:t>
      </w:r>
      <w:r>
        <w:rPr>
          <w:rFonts w:eastAsia="SimHei" w:hint="eastAsia"/>
          <w:szCs w:val="21"/>
        </w:rPr>
        <w:t>，</w:t>
      </w:r>
      <w:r w:rsidRPr="00C03538">
        <w:rPr>
          <w:rFonts w:eastAsia="SimHei" w:hint="eastAsia"/>
          <w:szCs w:val="21"/>
        </w:rPr>
        <w:t>包括关于卖淫发生率的研究和调查</w:t>
      </w:r>
      <w:r>
        <w:rPr>
          <w:rFonts w:eastAsia="SimHei" w:hint="eastAsia"/>
          <w:szCs w:val="21"/>
        </w:rPr>
        <w:t>，</w:t>
      </w:r>
      <w:r w:rsidRPr="00C03538">
        <w:rPr>
          <w:rFonts w:eastAsia="SimHei" w:hint="eastAsia"/>
          <w:szCs w:val="21"/>
        </w:rPr>
        <w:t>在必要时寻求国际援助</w:t>
      </w:r>
      <w:r>
        <w:rPr>
          <w:rFonts w:eastAsia="SimHei" w:hint="eastAsia"/>
          <w:szCs w:val="21"/>
        </w:rPr>
        <w:t>，并在下一次定期报告中列入关于</w:t>
      </w:r>
      <w:r w:rsidRPr="00C03538">
        <w:rPr>
          <w:rFonts w:eastAsia="SimHei" w:hint="eastAsia"/>
          <w:szCs w:val="21"/>
        </w:rPr>
        <w:t>利用妇女和女童卖淫营利和贩运妇女和女童的发生率的最新资料和数据</w:t>
      </w:r>
      <w:r>
        <w:rPr>
          <w:rFonts w:eastAsia="SimHei" w:hint="eastAsia"/>
          <w:szCs w:val="21"/>
        </w:rPr>
        <w:t>；</w:t>
      </w:r>
    </w:p>
    <w:p w:rsidR="004F0563" w:rsidRPr="00C03538" w:rsidRDefault="004F0563" w:rsidP="004F0563">
      <w:pPr>
        <w:pStyle w:val="SingleTxtGC"/>
        <w:numPr>
          <w:ilvl w:val="0"/>
          <w:numId w:val="13"/>
        </w:numPr>
        <w:rPr>
          <w:rFonts w:eastAsia="SimHei" w:hint="eastAsia"/>
          <w:szCs w:val="21"/>
        </w:rPr>
      </w:pPr>
      <w:r w:rsidRPr="00C03538">
        <w:rPr>
          <w:rFonts w:ascii="SimHei" w:eastAsia="SimHei" w:hint="eastAsia"/>
          <w:szCs w:val="21"/>
        </w:rPr>
        <w:t>加强在</w:t>
      </w:r>
      <w:r w:rsidRPr="004D7C52">
        <w:rPr>
          <w:rFonts w:eastAsia="SimHei" w:hint="eastAsia"/>
        </w:rPr>
        <w:t>国际</w:t>
      </w:r>
      <w:r w:rsidRPr="00C03538">
        <w:rPr>
          <w:rFonts w:ascii="SimHei" w:eastAsia="SimHei" w:hint="eastAsia"/>
          <w:szCs w:val="21"/>
        </w:rPr>
        <w:t>、区域和双边层面与来源国、过境国和目的国的合作</w:t>
      </w:r>
      <w:r>
        <w:rPr>
          <w:rFonts w:ascii="SimHei" w:eastAsia="SimHei" w:hint="eastAsia"/>
          <w:szCs w:val="21"/>
        </w:rPr>
        <w:t>，</w:t>
      </w:r>
      <w:r w:rsidRPr="00C03538">
        <w:rPr>
          <w:rFonts w:ascii="SimHei" w:eastAsia="SimHei" w:hint="eastAsia"/>
          <w:szCs w:val="21"/>
        </w:rPr>
        <w:t>以通过交流情报防止贩运</w:t>
      </w:r>
      <w:r>
        <w:rPr>
          <w:rFonts w:ascii="SimHei" w:eastAsia="SimHei" w:hint="eastAsia"/>
          <w:szCs w:val="21"/>
        </w:rPr>
        <w:t>，</w:t>
      </w:r>
      <w:r w:rsidRPr="00C03538">
        <w:rPr>
          <w:rFonts w:ascii="SimHei" w:eastAsia="SimHei" w:hint="eastAsia"/>
          <w:szCs w:val="21"/>
        </w:rPr>
        <w:t>并协调起诉贩运者的法律程序</w:t>
      </w:r>
      <w:r>
        <w:rPr>
          <w:rFonts w:eastAsia="SimHei" w:hint="eastAsia"/>
          <w:szCs w:val="21"/>
        </w:rPr>
        <w:t>；</w:t>
      </w:r>
    </w:p>
    <w:p w:rsidR="004F0563" w:rsidRDefault="004F0563" w:rsidP="004F0563">
      <w:pPr>
        <w:pStyle w:val="SingleTxtGC"/>
        <w:numPr>
          <w:ilvl w:val="0"/>
          <w:numId w:val="13"/>
        </w:numPr>
        <w:rPr>
          <w:rFonts w:eastAsia="SimHei" w:hint="eastAsia"/>
          <w:szCs w:val="21"/>
        </w:rPr>
      </w:pPr>
      <w:r w:rsidRPr="00D543B0">
        <w:rPr>
          <w:rFonts w:eastAsia="SimHei" w:hint="eastAsia"/>
        </w:rPr>
        <w:t>处理</w:t>
      </w:r>
      <w:r w:rsidRPr="002A7C17">
        <w:rPr>
          <w:rFonts w:eastAsia="SimHei" w:hint="eastAsia"/>
          <w:szCs w:val="21"/>
        </w:rPr>
        <w:t>包括贫穷在内的</w:t>
      </w:r>
      <w:r w:rsidRPr="00C07B0F">
        <w:rPr>
          <w:rFonts w:eastAsia="SimHei" w:hint="eastAsia"/>
          <w:szCs w:val="21"/>
        </w:rPr>
        <w:t>贩运人口和利用卖淫营利</w:t>
      </w:r>
      <w:r>
        <w:rPr>
          <w:rFonts w:eastAsia="SimHei" w:hint="eastAsia"/>
          <w:szCs w:val="21"/>
        </w:rPr>
        <w:t>的根源，以降低妇女和女童易受性剥削和贩运的程度，确保受害者康复并融入社会，包括向她们提供庇护和援助。</w:t>
      </w:r>
    </w:p>
    <w:p w:rsidR="004F0563" w:rsidRPr="00661942" w:rsidRDefault="004F0563" w:rsidP="004F0563">
      <w:pPr>
        <w:pStyle w:val="H23GC"/>
        <w:rPr>
          <w:rFonts w:hint="eastAsia"/>
          <w:lang w:val="en-GB"/>
        </w:rPr>
      </w:pPr>
      <w:r w:rsidRPr="00661942">
        <w:rPr>
          <w:lang w:val="en-GB"/>
        </w:rPr>
        <w:tab/>
      </w:r>
      <w:r w:rsidRPr="00661942">
        <w:rPr>
          <w:lang w:val="en-GB"/>
        </w:rPr>
        <w:tab/>
      </w:r>
      <w:r w:rsidRPr="00661942">
        <w:rPr>
          <w:rFonts w:hint="eastAsia"/>
          <w:lang w:val="en-GB"/>
        </w:rPr>
        <w:t>参与政治和公共生活</w:t>
      </w:r>
    </w:p>
    <w:p w:rsidR="004F0563" w:rsidRDefault="004F0563" w:rsidP="004F0563">
      <w:pPr>
        <w:pStyle w:val="SingleTxtGC"/>
        <w:rPr>
          <w:rFonts w:eastAsia="SimHei" w:hint="eastAsia"/>
        </w:rPr>
      </w:pPr>
      <w:r w:rsidRPr="00BF5714">
        <w:rPr>
          <w:rFonts w:hint="eastAsia"/>
        </w:rPr>
        <w:t>24</w:t>
      </w:r>
      <w:r>
        <w:rPr>
          <w:rFonts w:hint="eastAsia"/>
        </w:rPr>
        <w:t>.</w:t>
      </w:r>
      <w:r>
        <w:t xml:space="preserve">  </w:t>
      </w:r>
      <w:r w:rsidRPr="00D543B0">
        <w:rPr>
          <w:rFonts w:hint="eastAsia"/>
        </w:rPr>
        <w:t>委员会注意到，在</w:t>
      </w:r>
      <w:r w:rsidRPr="00D543B0">
        <w:rPr>
          <w:rFonts w:hint="eastAsia"/>
        </w:rPr>
        <w:t>2012</w:t>
      </w:r>
      <w:r w:rsidRPr="00D543B0">
        <w:rPr>
          <w:rFonts w:hint="eastAsia"/>
        </w:rPr>
        <w:t>年</w:t>
      </w:r>
      <w:r w:rsidRPr="00D543B0">
        <w:rPr>
          <w:rFonts w:hint="eastAsia"/>
        </w:rPr>
        <w:t>6</w:t>
      </w:r>
      <w:r w:rsidRPr="00D543B0">
        <w:rPr>
          <w:rFonts w:hint="eastAsia"/>
        </w:rPr>
        <w:t>月的全国选举中，所有政党都坚持了</w:t>
      </w:r>
      <w:r>
        <w:rPr>
          <w:rFonts w:hint="eastAsia"/>
        </w:rPr>
        <w:t>三分之一</w:t>
      </w:r>
      <w:r w:rsidRPr="00D543B0">
        <w:rPr>
          <w:rFonts w:hint="eastAsia"/>
        </w:rPr>
        <w:t>的女性候选人配额，妇女在议会的比例达到了</w:t>
      </w:r>
      <w:r w:rsidRPr="00D543B0">
        <w:t>21%</w:t>
      </w:r>
      <w:r w:rsidRPr="00D543B0">
        <w:rPr>
          <w:rFonts w:hint="eastAsia"/>
        </w:rPr>
        <w:t>，并且任命了一些女大使</w:t>
      </w:r>
      <w:r>
        <w:rPr>
          <w:rFonts w:hint="eastAsia"/>
        </w:rPr>
        <w:t>；</w:t>
      </w:r>
      <w:r w:rsidRPr="00D543B0">
        <w:rPr>
          <w:rFonts w:hint="eastAsia"/>
        </w:rPr>
        <w:t>但委员会感到关切的是，在各级政治和公共生活中，尤其是在地区和市政立法机构中，妇女的人数不足。委员会也感到关切的是，配额制度，包括公务员</w:t>
      </w:r>
      <w:r>
        <w:rPr>
          <w:rFonts w:hint="eastAsia"/>
        </w:rPr>
        <w:t>委员会</w:t>
      </w:r>
      <w:r w:rsidRPr="00D543B0">
        <w:rPr>
          <w:rFonts w:hint="eastAsia"/>
        </w:rPr>
        <w:t>配额制度，在缔约国运作不力，而且没有打算采取暂行特别措施来纠正这一状况。委员会还感到关切的是，负面的文化观念、对潜在候选人的培养不足、资金有限等制度上的障碍妨碍了妇女平等参与政治生活。</w:t>
      </w:r>
    </w:p>
    <w:p w:rsidR="004F0563" w:rsidRDefault="004F0563" w:rsidP="004F0563">
      <w:pPr>
        <w:pStyle w:val="SingleTxtGC"/>
        <w:rPr>
          <w:rFonts w:eastAsia="SimHei" w:hint="eastAsia"/>
          <w:lang w:val="en-GB"/>
        </w:rPr>
      </w:pPr>
      <w:r w:rsidRPr="00BF5714">
        <w:rPr>
          <w:rFonts w:hint="eastAsia"/>
          <w:snapToGrid/>
          <w:szCs w:val="21"/>
          <w:lang w:val="en-GB"/>
        </w:rPr>
        <w:t>25</w:t>
      </w:r>
      <w:r>
        <w:rPr>
          <w:rFonts w:hint="eastAsia"/>
          <w:lang w:val="en-GB"/>
        </w:rPr>
        <w:t>.</w:t>
      </w:r>
      <w:r>
        <w:rPr>
          <w:b/>
          <w:lang w:val="en-GB"/>
        </w:rPr>
        <w:t xml:space="preserve">  </w:t>
      </w:r>
      <w:r w:rsidRPr="008371E8">
        <w:rPr>
          <w:rFonts w:eastAsia="SimHei" w:hint="eastAsia"/>
          <w:lang w:val="en-GB"/>
        </w:rPr>
        <w:t>委员会吁</w:t>
      </w:r>
      <w:r>
        <w:rPr>
          <w:rFonts w:eastAsia="SimHei" w:hint="eastAsia"/>
          <w:lang w:val="en-GB"/>
        </w:rPr>
        <w:t>请</w:t>
      </w:r>
      <w:r w:rsidRPr="008371E8">
        <w:rPr>
          <w:rFonts w:eastAsia="SimHei" w:hint="eastAsia"/>
          <w:lang w:val="en-GB"/>
        </w:rPr>
        <w:t>缔约国</w:t>
      </w:r>
      <w:r>
        <w:rPr>
          <w:rFonts w:eastAsia="SimHei" w:hint="eastAsia"/>
          <w:lang w:val="en-GB"/>
        </w:rPr>
        <w:t>：</w:t>
      </w:r>
    </w:p>
    <w:p w:rsidR="004F0563" w:rsidRPr="004D7C52" w:rsidRDefault="004F0563" w:rsidP="004F0563">
      <w:pPr>
        <w:pStyle w:val="SingleTxtGC"/>
        <w:numPr>
          <w:ilvl w:val="0"/>
          <w:numId w:val="14"/>
        </w:numPr>
        <w:rPr>
          <w:rFonts w:eastAsia="SimHei" w:hint="eastAsia"/>
          <w:lang w:val="en-GB"/>
        </w:rPr>
      </w:pPr>
      <w:r w:rsidRPr="004D7C52">
        <w:rPr>
          <w:rFonts w:eastAsia="SimHei" w:hint="eastAsia"/>
          <w:lang w:val="en-GB"/>
        </w:rPr>
        <w:t>考虑根据</w:t>
      </w:r>
      <w:r w:rsidRPr="004D7C52">
        <w:rPr>
          <w:rFonts w:eastAsia="SimHei"/>
          <w:lang w:val="en-GB"/>
        </w:rPr>
        <w:t>《公约》第四条第</w:t>
      </w:r>
      <w:r w:rsidRPr="004D7C52">
        <w:rPr>
          <w:rFonts w:eastAsia="SimHei"/>
          <w:lang w:val="en-GB"/>
        </w:rPr>
        <w:t>1</w:t>
      </w:r>
      <w:r w:rsidRPr="004D7C52">
        <w:rPr>
          <w:rFonts w:eastAsia="SimHei"/>
          <w:lang w:val="en-GB"/>
        </w:rPr>
        <w:t>款</w:t>
      </w:r>
      <w:r w:rsidRPr="004D7C52">
        <w:rPr>
          <w:rFonts w:eastAsia="SimHei" w:hint="eastAsia"/>
          <w:lang w:val="en-GB"/>
        </w:rPr>
        <w:t>和委员会第</w:t>
      </w:r>
      <w:r w:rsidRPr="004D7C52">
        <w:rPr>
          <w:rFonts w:eastAsia="SimHei" w:hint="eastAsia"/>
          <w:lang w:val="en-GB"/>
        </w:rPr>
        <w:t>23</w:t>
      </w:r>
      <w:r w:rsidRPr="004D7C52">
        <w:rPr>
          <w:rFonts w:eastAsia="SimHei" w:hint="eastAsia"/>
          <w:lang w:val="en-GB"/>
        </w:rPr>
        <w:t>号</w:t>
      </w:r>
      <w:r w:rsidRPr="004D7C52">
        <w:rPr>
          <w:rFonts w:eastAsia="SimHei"/>
          <w:lang w:val="en-GB"/>
        </w:rPr>
        <w:t>一般性建议</w:t>
      </w:r>
      <w:r>
        <w:rPr>
          <w:rFonts w:eastAsia="SimHei"/>
          <w:lang w:val="en-GB"/>
        </w:rPr>
        <w:t>(</w:t>
      </w:r>
      <w:r w:rsidRPr="004D7C52">
        <w:rPr>
          <w:rFonts w:eastAsia="SimHei"/>
          <w:lang w:val="en-GB"/>
        </w:rPr>
        <w:t>1997</w:t>
      </w:r>
      <w:r w:rsidRPr="004D7C52">
        <w:rPr>
          <w:rFonts w:eastAsia="SimHei" w:hint="eastAsia"/>
          <w:lang w:val="en-GB"/>
        </w:rPr>
        <w:t>年</w:t>
      </w:r>
      <w:r>
        <w:rPr>
          <w:rFonts w:eastAsia="SimHei"/>
          <w:lang w:val="en-GB"/>
        </w:rPr>
        <w:t>)</w:t>
      </w:r>
      <w:r w:rsidRPr="004D7C52">
        <w:rPr>
          <w:rFonts w:eastAsia="SimHei" w:hint="eastAsia"/>
          <w:lang w:val="en-GB"/>
        </w:rPr>
        <w:t>和第</w:t>
      </w:r>
      <w:r w:rsidRPr="004D7C52">
        <w:rPr>
          <w:rFonts w:eastAsia="SimHei" w:hint="eastAsia"/>
          <w:lang w:val="en-GB"/>
        </w:rPr>
        <w:t>25</w:t>
      </w:r>
      <w:r w:rsidRPr="004D7C52">
        <w:rPr>
          <w:rFonts w:eastAsia="SimHei" w:hint="eastAsia"/>
          <w:lang w:val="en-GB"/>
        </w:rPr>
        <w:t>号</w:t>
      </w:r>
      <w:r w:rsidRPr="004D7C52">
        <w:rPr>
          <w:rFonts w:eastAsia="SimHei"/>
          <w:lang w:val="en-GB"/>
        </w:rPr>
        <w:t>一般性建议</w:t>
      </w:r>
      <w:r>
        <w:rPr>
          <w:rFonts w:eastAsia="SimHei"/>
          <w:lang w:val="en-GB"/>
        </w:rPr>
        <w:t>(</w:t>
      </w:r>
      <w:r w:rsidRPr="004D7C52">
        <w:rPr>
          <w:rFonts w:eastAsia="SimHei"/>
          <w:lang w:val="en-GB"/>
        </w:rPr>
        <w:t>2004</w:t>
      </w:r>
      <w:r w:rsidRPr="004D7C52">
        <w:rPr>
          <w:rFonts w:eastAsia="SimHei" w:hint="eastAsia"/>
          <w:lang w:val="en-GB"/>
        </w:rPr>
        <w:t>年</w:t>
      </w:r>
      <w:r>
        <w:rPr>
          <w:rFonts w:eastAsia="SimHei"/>
          <w:lang w:val="en-GB"/>
        </w:rPr>
        <w:t>)</w:t>
      </w:r>
      <w:r>
        <w:rPr>
          <w:rFonts w:eastAsia="SimHei" w:hint="eastAsia"/>
          <w:lang w:val="en-GB"/>
        </w:rPr>
        <w:t>，</w:t>
      </w:r>
      <w:r w:rsidRPr="004D7C52">
        <w:rPr>
          <w:rFonts w:eastAsia="SimHei" w:hint="eastAsia"/>
          <w:lang w:val="en-GB"/>
        </w:rPr>
        <w:t>采取暂行特别措施</w:t>
      </w:r>
      <w:r>
        <w:rPr>
          <w:rFonts w:eastAsia="SimHei" w:hint="eastAsia"/>
          <w:lang w:val="en-GB"/>
        </w:rPr>
        <w:t>，</w:t>
      </w:r>
      <w:r w:rsidRPr="004D7C52">
        <w:rPr>
          <w:rFonts w:eastAsia="SimHei" w:hint="eastAsia"/>
          <w:lang w:val="en-GB"/>
        </w:rPr>
        <w:t>研究配额制度的国际范例</w:t>
      </w:r>
      <w:r>
        <w:rPr>
          <w:rFonts w:eastAsia="SimHei" w:hint="eastAsia"/>
          <w:lang w:val="en-GB"/>
        </w:rPr>
        <w:t>，</w:t>
      </w:r>
      <w:r w:rsidRPr="004D7C52">
        <w:rPr>
          <w:rFonts w:eastAsia="SimHei" w:hint="eastAsia"/>
          <w:lang w:val="en-GB"/>
        </w:rPr>
        <w:t>分析其他国家的最佳做法</w:t>
      </w:r>
      <w:r>
        <w:rPr>
          <w:rFonts w:eastAsia="SimHei" w:hint="eastAsia"/>
          <w:lang w:val="en-GB"/>
        </w:rPr>
        <w:t>，</w:t>
      </w:r>
      <w:r w:rsidRPr="004D7C52">
        <w:rPr>
          <w:rFonts w:eastAsia="SimHei" w:hint="eastAsia"/>
          <w:lang w:val="en-GB"/>
        </w:rPr>
        <w:t>并确立适当的配额</w:t>
      </w:r>
      <w:r>
        <w:rPr>
          <w:rFonts w:eastAsia="SimHei" w:hint="eastAsia"/>
          <w:lang w:val="en-GB"/>
        </w:rPr>
        <w:t>，</w:t>
      </w:r>
      <w:r w:rsidRPr="004D7C52">
        <w:rPr>
          <w:rFonts w:eastAsia="SimHei" w:hint="eastAsia"/>
          <w:lang w:val="en-GB"/>
        </w:rPr>
        <w:t>以加快实现妇女在所有公共和职业生活领域、尤其是在决策职位、议会和地方行政</w:t>
      </w:r>
      <w:r>
        <w:rPr>
          <w:rFonts w:eastAsia="SimHei" w:hint="eastAsia"/>
          <w:lang w:val="en-GB"/>
        </w:rPr>
        <w:t>部门</w:t>
      </w:r>
      <w:r w:rsidRPr="004D7C52">
        <w:rPr>
          <w:rFonts w:eastAsia="SimHei" w:hint="eastAsia"/>
          <w:lang w:val="en-GB"/>
        </w:rPr>
        <w:t>的平等代表权</w:t>
      </w:r>
      <w:r>
        <w:rPr>
          <w:rFonts w:eastAsia="SimHei" w:hint="eastAsia"/>
          <w:lang w:val="en-GB"/>
        </w:rPr>
        <w:t>；</w:t>
      </w:r>
    </w:p>
    <w:p w:rsidR="004F0563" w:rsidRPr="007A5E45" w:rsidRDefault="004F0563" w:rsidP="004F0563">
      <w:pPr>
        <w:pStyle w:val="SingleTxtGC"/>
        <w:numPr>
          <w:ilvl w:val="0"/>
          <w:numId w:val="14"/>
        </w:numPr>
        <w:rPr>
          <w:rFonts w:eastAsia="SimHei" w:hint="eastAsia"/>
          <w:lang w:val="en-GB"/>
        </w:rPr>
      </w:pPr>
      <w:r w:rsidRPr="007A5E45">
        <w:rPr>
          <w:rFonts w:eastAsia="SimHei" w:hint="eastAsia"/>
          <w:lang w:val="en-GB"/>
        </w:rPr>
        <w:t>在公务员</w:t>
      </w:r>
      <w:r>
        <w:rPr>
          <w:rFonts w:eastAsia="SimHei" w:hint="eastAsia"/>
          <w:lang w:val="en-GB"/>
        </w:rPr>
        <w:t>委员会</w:t>
      </w:r>
      <w:r w:rsidRPr="007A5E45">
        <w:rPr>
          <w:rFonts w:eastAsia="SimHei" w:hint="eastAsia"/>
          <w:lang w:val="en-GB"/>
        </w:rPr>
        <w:t>系统地实施</w:t>
      </w:r>
      <w:r w:rsidRPr="007A5E45">
        <w:rPr>
          <w:rFonts w:eastAsia="SimHei" w:hint="eastAsia"/>
          <w:lang w:val="en-GB"/>
        </w:rPr>
        <w:t>30</w:t>
      </w:r>
      <w:r>
        <w:rPr>
          <w:rFonts w:eastAsia="SimHei" w:hint="eastAsia"/>
          <w:lang w:val="en-GB"/>
        </w:rPr>
        <w:t>%</w:t>
      </w:r>
      <w:r w:rsidRPr="007A5E45">
        <w:rPr>
          <w:rFonts w:eastAsia="SimHei" w:hint="eastAsia"/>
          <w:lang w:val="en-GB"/>
        </w:rPr>
        <w:t>的配额</w:t>
      </w:r>
      <w:r>
        <w:rPr>
          <w:rFonts w:eastAsia="SimHei" w:hint="eastAsia"/>
          <w:lang w:val="en-GB"/>
        </w:rPr>
        <w:t>，</w:t>
      </w:r>
      <w:r w:rsidRPr="007A5E45">
        <w:rPr>
          <w:rFonts w:eastAsia="SimHei" w:hint="eastAsia"/>
        </w:rPr>
        <w:t>并</w:t>
      </w:r>
      <w:r w:rsidRPr="007A5E45">
        <w:rPr>
          <w:rFonts w:eastAsia="SimHei" w:hint="eastAsia"/>
          <w:lang w:val="en-GB"/>
        </w:rPr>
        <w:t>确保妇女享有参与政治和公共生活</w:t>
      </w:r>
      <w:r>
        <w:rPr>
          <w:rFonts w:eastAsia="SimHei" w:hint="eastAsia"/>
          <w:lang w:val="en-GB"/>
        </w:rPr>
        <w:t>，</w:t>
      </w:r>
      <w:r w:rsidRPr="007A5E45">
        <w:rPr>
          <w:rFonts w:eastAsia="SimHei" w:hint="eastAsia"/>
          <w:lang w:val="en-GB"/>
        </w:rPr>
        <w:t>包括规划、执行、监测和评估发展政策和</w:t>
      </w:r>
      <w:r>
        <w:rPr>
          <w:rFonts w:eastAsia="SimHei" w:hint="eastAsia"/>
          <w:lang w:val="en-GB"/>
        </w:rPr>
        <w:t>地方</w:t>
      </w:r>
      <w:r w:rsidRPr="007A5E45">
        <w:rPr>
          <w:rFonts w:eastAsia="SimHei" w:hint="eastAsia"/>
          <w:lang w:val="en-GB"/>
        </w:rPr>
        <w:t>社区项目的平等机会</w:t>
      </w:r>
      <w:r>
        <w:rPr>
          <w:rFonts w:eastAsia="SimHei" w:hint="eastAsia"/>
          <w:lang w:val="en-GB"/>
        </w:rPr>
        <w:t>；</w:t>
      </w:r>
    </w:p>
    <w:p w:rsidR="004F0563" w:rsidRPr="007706D6" w:rsidRDefault="004F0563" w:rsidP="004F0563">
      <w:pPr>
        <w:pStyle w:val="SingleTxtGC"/>
        <w:numPr>
          <w:ilvl w:val="0"/>
          <w:numId w:val="14"/>
        </w:numPr>
        <w:rPr>
          <w:rFonts w:eastAsia="SimHei" w:hint="eastAsia"/>
          <w:lang w:val="en-GB"/>
        </w:rPr>
      </w:pPr>
      <w:r w:rsidRPr="007706D6">
        <w:rPr>
          <w:rFonts w:eastAsia="SimHei"/>
          <w:lang w:val="en-GB"/>
        </w:rPr>
        <w:t>为政界人士、记者、教师</w:t>
      </w:r>
      <w:r>
        <w:rPr>
          <w:rFonts w:eastAsia="SimHei" w:hint="eastAsia"/>
          <w:lang w:val="en-GB"/>
        </w:rPr>
        <w:t>、地方官员和民间社会领袖</w:t>
      </w:r>
      <w:r w:rsidRPr="007706D6">
        <w:rPr>
          <w:rFonts w:eastAsia="SimHei"/>
          <w:lang w:val="en-GB"/>
        </w:rPr>
        <w:t>尤其是</w:t>
      </w:r>
      <w:r w:rsidRPr="007706D6">
        <w:rPr>
          <w:rFonts w:eastAsia="SimHei" w:hint="eastAsia"/>
          <w:lang w:val="en-GB"/>
        </w:rPr>
        <w:t>男子</w:t>
      </w:r>
      <w:r w:rsidRPr="007706D6">
        <w:rPr>
          <w:rFonts w:eastAsia="SimHei"/>
          <w:lang w:val="en-GB"/>
        </w:rPr>
        <w:t>提供关于性别平等的培训</w:t>
      </w:r>
      <w:r>
        <w:rPr>
          <w:rFonts w:eastAsia="SimHei"/>
          <w:lang w:val="en-GB"/>
        </w:rPr>
        <w:t>，</w:t>
      </w:r>
      <w:r w:rsidRPr="007706D6">
        <w:rPr>
          <w:rFonts w:eastAsia="SimHei"/>
          <w:lang w:val="en-GB"/>
        </w:rPr>
        <w:t>使他们更好地认识到男女充分、自由、民主地参与政治和公共生活是全面执行《公约》的</w:t>
      </w:r>
      <w:r w:rsidRPr="007706D6">
        <w:rPr>
          <w:rFonts w:eastAsia="SimHei" w:hint="eastAsia"/>
          <w:lang w:val="en-GB"/>
        </w:rPr>
        <w:t>一个必要条件</w:t>
      </w:r>
      <w:r w:rsidRPr="007706D6">
        <w:rPr>
          <w:rFonts w:eastAsia="SimHei"/>
          <w:lang w:val="en-GB"/>
        </w:rPr>
        <w:t>。</w:t>
      </w:r>
    </w:p>
    <w:p w:rsidR="004F0563" w:rsidRPr="00661942" w:rsidRDefault="004F0563" w:rsidP="004F0563">
      <w:pPr>
        <w:pStyle w:val="H23GC"/>
        <w:rPr>
          <w:rFonts w:hint="eastAsia"/>
          <w:lang w:val="en-GB"/>
        </w:rPr>
      </w:pPr>
      <w:r w:rsidRPr="00661942">
        <w:rPr>
          <w:lang w:val="en-GB"/>
        </w:rPr>
        <w:tab/>
      </w:r>
      <w:r w:rsidRPr="00661942">
        <w:rPr>
          <w:lang w:val="en-GB"/>
        </w:rPr>
        <w:tab/>
      </w:r>
      <w:r w:rsidRPr="00661942">
        <w:rPr>
          <w:rFonts w:hint="eastAsia"/>
          <w:lang w:val="en-GB"/>
        </w:rPr>
        <w:t>教育</w:t>
      </w:r>
    </w:p>
    <w:p w:rsidR="004F0563" w:rsidRPr="00D543B0" w:rsidRDefault="004F0563" w:rsidP="004F0563">
      <w:pPr>
        <w:pStyle w:val="SingleTxtGC"/>
        <w:rPr>
          <w:rFonts w:hint="eastAsia"/>
        </w:rPr>
      </w:pPr>
      <w:r w:rsidRPr="00BF5714">
        <w:rPr>
          <w:rFonts w:hint="eastAsia"/>
        </w:rPr>
        <w:t>26</w:t>
      </w:r>
      <w:r>
        <w:rPr>
          <w:rFonts w:hint="eastAsia"/>
        </w:rPr>
        <w:t>.</w:t>
      </w:r>
      <w:r>
        <w:t xml:space="preserve">  </w:t>
      </w:r>
      <w:r w:rsidRPr="00D543B0">
        <w:rPr>
          <w:rFonts w:hint="eastAsia"/>
        </w:rPr>
        <w:t>委员会注意到有关教育的统计数据。不过，委员会感到关切的是，罗姆女童和移徙女童以及</w:t>
      </w:r>
      <w:r w:rsidRPr="00D543B0">
        <w:t>色雷斯穆斯林少数民族</w:t>
      </w:r>
      <w:r w:rsidRPr="00D543B0">
        <w:rPr>
          <w:rFonts w:hint="eastAsia"/>
        </w:rPr>
        <w:t>女童的入学率很低，而且辍学率较高；缺乏按照性别、地区和少数群体状况分类的有关学前、小学、中学和大学入学状况的数据。委员会还感到关切的是，女生普遍选择传统的</w:t>
      </w:r>
      <w:r w:rsidRPr="00D543B0">
        <w:t>职业</w:t>
      </w:r>
      <w:r w:rsidRPr="00D543B0">
        <w:rPr>
          <w:rFonts w:hint="eastAsia"/>
        </w:rPr>
        <w:t>道路，很少加入技术职业领域。</w:t>
      </w:r>
    </w:p>
    <w:p w:rsidR="004F0563" w:rsidRDefault="004F0563" w:rsidP="004F0563">
      <w:pPr>
        <w:pStyle w:val="SingleTxtGC"/>
        <w:rPr>
          <w:rFonts w:eastAsia="SimHei" w:hint="eastAsia"/>
          <w:lang w:val="en-GB"/>
        </w:rPr>
      </w:pPr>
      <w:r w:rsidRPr="00BF5714">
        <w:rPr>
          <w:rFonts w:hint="eastAsia"/>
          <w:snapToGrid/>
          <w:szCs w:val="21"/>
          <w:lang w:val="en-GB"/>
        </w:rPr>
        <w:t>27</w:t>
      </w:r>
      <w:r>
        <w:rPr>
          <w:rFonts w:hint="eastAsia"/>
          <w:lang w:val="en-GB"/>
        </w:rPr>
        <w:t>.</w:t>
      </w:r>
      <w:r>
        <w:rPr>
          <w:lang w:val="en-GB"/>
        </w:rPr>
        <w:t xml:space="preserve">  </w:t>
      </w:r>
      <w:r w:rsidRPr="008371E8">
        <w:rPr>
          <w:rFonts w:eastAsia="SimHei" w:hint="eastAsia"/>
          <w:lang w:val="en-GB"/>
        </w:rPr>
        <w:t>委员会建议缔约国</w:t>
      </w:r>
      <w:r>
        <w:rPr>
          <w:rFonts w:eastAsia="SimHei" w:hint="eastAsia"/>
          <w:lang w:val="en-GB"/>
        </w:rPr>
        <w:t>：</w:t>
      </w:r>
    </w:p>
    <w:p w:rsidR="004F0563" w:rsidRPr="004D7C52" w:rsidRDefault="004F0563" w:rsidP="004F0563">
      <w:pPr>
        <w:pStyle w:val="SingleTxtGC"/>
        <w:numPr>
          <w:ilvl w:val="0"/>
          <w:numId w:val="15"/>
        </w:numPr>
        <w:rPr>
          <w:rFonts w:eastAsia="SimHei" w:hint="eastAsia"/>
        </w:rPr>
      </w:pPr>
      <w:r w:rsidRPr="004D7C52">
        <w:rPr>
          <w:rFonts w:eastAsia="SimHei" w:hint="eastAsia"/>
        </w:rPr>
        <w:t>立即采取步骤</w:t>
      </w:r>
      <w:r>
        <w:rPr>
          <w:rFonts w:eastAsia="SimHei" w:hint="eastAsia"/>
        </w:rPr>
        <w:t>，</w:t>
      </w:r>
      <w:r w:rsidRPr="004D7C52">
        <w:rPr>
          <w:rFonts w:eastAsia="SimHei" w:hint="eastAsia"/>
        </w:rPr>
        <w:t>执行措施</w:t>
      </w:r>
      <w:r>
        <w:rPr>
          <w:rFonts w:eastAsia="SimHei" w:hint="eastAsia"/>
        </w:rPr>
        <w:t>，</w:t>
      </w:r>
      <w:r w:rsidRPr="004D7C52">
        <w:rPr>
          <w:rFonts w:eastAsia="SimHei" w:hint="eastAsia"/>
        </w:rPr>
        <w:t>确保女童和妇女在各地平等接受各级教育</w:t>
      </w:r>
      <w:r>
        <w:rPr>
          <w:rFonts w:eastAsia="SimHei" w:hint="eastAsia"/>
        </w:rPr>
        <w:t>，</w:t>
      </w:r>
      <w:r w:rsidRPr="004D7C52">
        <w:rPr>
          <w:rFonts w:eastAsia="SimHei" w:hint="eastAsia"/>
        </w:rPr>
        <w:t>对所有少数群体的女童而言</w:t>
      </w:r>
      <w:r>
        <w:rPr>
          <w:rFonts w:eastAsia="SimHei" w:hint="eastAsia"/>
        </w:rPr>
        <w:t>，</w:t>
      </w:r>
      <w:r w:rsidRPr="004D7C52">
        <w:rPr>
          <w:rFonts w:eastAsia="SimHei" w:hint="eastAsia"/>
        </w:rPr>
        <w:t>还应根据《公约》第四条第</w:t>
      </w:r>
      <w:r w:rsidRPr="004D7C52">
        <w:rPr>
          <w:rFonts w:eastAsia="SimHei" w:hint="eastAsia"/>
        </w:rPr>
        <w:t>1</w:t>
      </w:r>
      <w:r w:rsidRPr="004D7C52">
        <w:rPr>
          <w:rFonts w:eastAsia="SimHei" w:hint="eastAsia"/>
        </w:rPr>
        <w:t>款和委员会第</w:t>
      </w:r>
      <w:r w:rsidRPr="004D7C52">
        <w:rPr>
          <w:rFonts w:eastAsia="SimHei" w:hint="eastAsia"/>
        </w:rPr>
        <w:t>25</w:t>
      </w:r>
      <w:r w:rsidRPr="004D7C52">
        <w:rPr>
          <w:rFonts w:eastAsia="SimHei" w:hint="eastAsia"/>
        </w:rPr>
        <w:t>号一般性建议</w:t>
      </w:r>
      <w:r>
        <w:rPr>
          <w:rFonts w:eastAsia="SimHei" w:hint="eastAsia"/>
        </w:rPr>
        <w:t>(</w:t>
      </w:r>
      <w:r w:rsidRPr="004D7C52">
        <w:rPr>
          <w:rFonts w:eastAsia="SimHei" w:hint="eastAsia"/>
        </w:rPr>
        <w:t>2004</w:t>
      </w:r>
      <w:r w:rsidRPr="004D7C52">
        <w:rPr>
          <w:rFonts w:eastAsia="SimHei" w:hint="eastAsia"/>
        </w:rPr>
        <w:t>年</w:t>
      </w:r>
      <w:r>
        <w:rPr>
          <w:rFonts w:eastAsia="SimHei" w:hint="eastAsia"/>
        </w:rPr>
        <w:t>)</w:t>
      </w:r>
      <w:r w:rsidRPr="004D7C52">
        <w:rPr>
          <w:rFonts w:eastAsia="SimHei" w:hint="eastAsia"/>
        </w:rPr>
        <w:t>采取暂行特别措施</w:t>
      </w:r>
      <w:r>
        <w:rPr>
          <w:rFonts w:eastAsia="SimHei" w:hint="eastAsia"/>
        </w:rPr>
        <w:t>；</w:t>
      </w:r>
    </w:p>
    <w:p w:rsidR="004F0563" w:rsidRPr="009F07E0" w:rsidRDefault="004F0563" w:rsidP="004F0563">
      <w:pPr>
        <w:pStyle w:val="SingleTxtGC"/>
        <w:numPr>
          <w:ilvl w:val="0"/>
          <w:numId w:val="15"/>
        </w:numPr>
        <w:rPr>
          <w:rFonts w:hint="eastAsia"/>
          <w:b/>
          <w:bCs/>
          <w:szCs w:val="24"/>
        </w:rPr>
      </w:pPr>
      <w:r w:rsidRPr="009F07E0">
        <w:rPr>
          <w:rFonts w:eastAsia="SimHei" w:hint="eastAsia"/>
          <w:bCs/>
          <w:szCs w:val="21"/>
        </w:rPr>
        <w:t>排除妇女和女童面临的</w:t>
      </w:r>
      <w:r w:rsidRPr="004D7C52">
        <w:rPr>
          <w:rFonts w:eastAsia="SimHei" w:hint="eastAsia"/>
        </w:rPr>
        <w:t>教育</w:t>
      </w:r>
      <w:r w:rsidRPr="009F07E0">
        <w:rPr>
          <w:rFonts w:eastAsia="SimHei" w:hint="eastAsia"/>
          <w:bCs/>
          <w:szCs w:val="21"/>
        </w:rPr>
        <w:t>障碍</w:t>
      </w:r>
      <w:r>
        <w:rPr>
          <w:rFonts w:eastAsia="SimHei" w:hint="eastAsia"/>
          <w:bCs/>
          <w:szCs w:val="21"/>
        </w:rPr>
        <w:t>，</w:t>
      </w:r>
      <w:r w:rsidRPr="009F07E0">
        <w:rPr>
          <w:rFonts w:eastAsia="SimHei" w:hint="eastAsia"/>
          <w:bCs/>
          <w:szCs w:val="21"/>
        </w:rPr>
        <w:t>如歧视她们的陈旧的文化观念</w:t>
      </w:r>
      <w:r>
        <w:rPr>
          <w:rFonts w:eastAsia="SimHei" w:hint="eastAsia"/>
          <w:bCs/>
          <w:szCs w:val="21"/>
        </w:rPr>
        <w:t>；</w:t>
      </w:r>
    </w:p>
    <w:p w:rsidR="004F0563" w:rsidRPr="00685872" w:rsidRDefault="004F0563" w:rsidP="004F0563">
      <w:pPr>
        <w:pStyle w:val="SingleTxtGC"/>
        <w:numPr>
          <w:ilvl w:val="0"/>
          <w:numId w:val="15"/>
        </w:numPr>
        <w:rPr>
          <w:rFonts w:eastAsia="SimHei" w:hint="eastAsia"/>
          <w:szCs w:val="21"/>
        </w:rPr>
      </w:pPr>
      <w:r w:rsidRPr="00685872">
        <w:rPr>
          <w:rFonts w:eastAsia="SimHei" w:hint="eastAsia"/>
          <w:szCs w:val="21"/>
        </w:rPr>
        <w:t>加大</w:t>
      </w:r>
      <w:r w:rsidRPr="004D7C52">
        <w:rPr>
          <w:rFonts w:eastAsia="SimHei" w:hint="eastAsia"/>
        </w:rPr>
        <w:t>努力</w:t>
      </w:r>
      <w:r>
        <w:rPr>
          <w:rFonts w:eastAsia="SimHei" w:hint="eastAsia"/>
          <w:szCs w:val="21"/>
        </w:rPr>
        <w:t>，</w:t>
      </w:r>
      <w:r w:rsidRPr="00685872">
        <w:rPr>
          <w:rFonts w:eastAsia="SimHei" w:hint="eastAsia"/>
          <w:szCs w:val="21"/>
        </w:rPr>
        <w:t>为女童提供使之走向非传统职业道路的职业咨询</w:t>
      </w:r>
      <w:r>
        <w:rPr>
          <w:rFonts w:eastAsia="SimHei" w:hint="eastAsia"/>
          <w:szCs w:val="21"/>
        </w:rPr>
        <w:t>，</w:t>
      </w:r>
      <w:r w:rsidRPr="00685872">
        <w:rPr>
          <w:rFonts w:eastAsia="SimHei" w:hint="eastAsia"/>
          <w:szCs w:val="21"/>
        </w:rPr>
        <w:t>尤其是在技术职业领域。</w:t>
      </w:r>
    </w:p>
    <w:p w:rsidR="004F0563" w:rsidRPr="00661942" w:rsidRDefault="004F0563" w:rsidP="004F0563">
      <w:pPr>
        <w:pStyle w:val="H23GC"/>
        <w:rPr>
          <w:rFonts w:hint="eastAsia"/>
          <w:lang w:val="en-GB"/>
        </w:rPr>
      </w:pPr>
      <w:r w:rsidRPr="00661942">
        <w:rPr>
          <w:lang w:val="en-GB"/>
        </w:rPr>
        <w:tab/>
      </w:r>
      <w:r w:rsidRPr="00661942">
        <w:rPr>
          <w:lang w:val="en-GB"/>
        </w:rPr>
        <w:tab/>
      </w:r>
      <w:r w:rsidRPr="00661942">
        <w:rPr>
          <w:rFonts w:hint="eastAsia"/>
          <w:lang w:val="en-GB"/>
        </w:rPr>
        <w:t>就业</w:t>
      </w:r>
    </w:p>
    <w:p w:rsidR="004F0563" w:rsidRPr="00D543B0" w:rsidRDefault="004F0563" w:rsidP="004F0563">
      <w:pPr>
        <w:pStyle w:val="SingleTxtGC"/>
        <w:rPr>
          <w:rFonts w:hint="eastAsia"/>
        </w:rPr>
      </w:pPr>
      <w:r w:rsidRPr="00BF5714">
        <w:rPr>
          <w:rFonts w:hint="eastAsia"/>
        </w:rPr>
        <w:t>28</w:t>
      </w:r>
      <w:r>
        <w:rPr>
          <w:rFonts w:hint="eastAsia"/>
        </w:rPr>
        <w:t>.</w:t>
      </w:r>
      <w:r>
        <w:t xml:space="preserve">  </w:t>
      </w:r>
      <w:r w:rsidRPr="00D543B0">
        <w:rPr>
          <w:rFonts w:hint="eastAsia"/>
        </w:rPr>
        <w:t>委员会感到关切的是，最近妇女的失业率高达</w:t>
      </w:r>
      <w:r w:rsidRPr="00D543B0">
        <w:t>31%</w:t>
      </w:r>
      <w:r w:rsidRPr="00D543B0">
        <w:rPr>
          <w:rFonts w:hint="eastAsia"/>
        </w:rPr>
        <w:t>，而男子的失业率为</w:t>
      </w:r>
      <w:r w:rsidRPr="00D543B0">
        <w:t>24%</w:t>
      </w:r>
      <w:r w:rsidRPr="00D543B0">
        <w:rPr>
          <w:rFonts w:hint="eastAsia"/>
        </w:rPr>
        <w:t>，妇女的高</w:t>
      </w:r>
      <w:r w:rsidRPr="00D543B0">
        <w:t>隐性失业率</w:t>
      </w:r>
      <w:r w:rsidRPr="00D543B0">
        <w:rPr>
          <w:rFonts w:hint="eastAsia"/>
        </w:rPr>
        <w:t>表明，妇女在劳动力市场上受到严重排挤。委员会也感到关切的是，男女之间长期存在纵向和横向的职业隔离和工资差距。委员会感到关切的是，</w:t>
      </w:r>
      <w:r w:rsidRPr="00D543B0">
        <w:rPr>
          <w:rFonts w:hint="eastAsia"/>
        </w:rPr>
        <w:t>2011</w:t>
      </w:r>
      <w:r w:rsidRPr="00D543B0">
        <w:rPr>
          <w:rFonts w:hint="eastAsia"/>
        </w:rPr>
        <w:t>年</w:t>
      </w:r>
      <w:r w:rsidRPr="00D543B0">
        <w:rPr>
          <w:rFonts w:hint="eastAsia"/>
        </w:rPr>
        <w:t>10</w:t>
      </w:r>
      <w:r w:rsidRPr="00D543B0">
        <w:rPr>
          <w:rFonts w:hint="eastAsia"/>
        </w:rPr>
        <w:t>月</w:t>
      </w:r>
      <w:r w:rsidRPr="00D543B0">
        <w:rPr>
          <w:rFonts w:hint="eastAsia"/>
        </w:rPr>
        <w:t>27</w:t>
      </w:r>
      <w:r w:rsidRPr="00D543B0">
        <w:rPr>
          <w:rFonts w:hint="eastAsia"/>
        </w:rPr>
        <w:t>日第</w:t>
      </w:r>
      <w:r w:rsidRPr="00D543B0">
        <w:t>4024</w:t>
      </w:r>
      <w:r w:rsidRPr="00D543B0">
        <w:rPr>
          <w:rFonts w:hint="eastAsia"/>
        </w:rPr>
        <w:t>号法案可能对妇女产生不利影响，这项法案采用了新的公务员章程、新的职务分类和新的统一工资等级，在某些情况下造成工资减半。委员会还感到关切的是，</w:t>
      </w:r>
      <w:r>
        <w:rPr>
          <w:rFonts w:hint="eastAsia"/>
        </w:rPr>
        <w:t>大幅度削减养老金对寡妇和其他类别的妇女造成了不利影响。委员会又</w:t>
      </w:r>
      <w:r w:rsidRPr="00D543B0">
        <w:rPr>
          <w:rFonts w:hint="eastAsia"/>
        </w:rPr>
        <w:t>感到关切的是，第</w:t>
      </w:r>
      <w:r w:rsidRPr="00D543B0">
        <w:t>3896/2010</w:t>
      </w:r>
      <w:r w:rsidRPr="00D543B0">
        <w:rPr>
          <w:rFonts w:hint="eastAsia"/>
        </w:rPr>
        <w:t>号和第</w:t>
      </w:r>
      <w:r w:rsidRPr="00D543B0">
        <w:t>3996/2011</w:t>
      </w:r>
      <w:r w:rsidRPr="00D543B0">
        <w:rPr>
          <w:rFonts w:hint="eastAsia"/>
        </w:rPr>
        <w:t>号法案禁止不公平解雇，并将</w:t>
      </w:r>
      <w:r w:rsidRPr="00D543B0">
        <w:t>在职母亲</w:t>
      </w:r>
      <w:r w:rsidRPr="00D543B0">
        <w:rPr>
          <w:rFonts w:hint="eastAsia"/>
        </w:rPr>
        <w:t>在休完产假后不得被解雇的限期延长到</w:t>
      </w:r>
      <w:r w:rsidRPr="00D543B0">
        <w:rPr>
          <w:rFonts w:hint="eastAsia"/>
        </w:rPr>
        <w:t>18</w:t>
      </w:r>
      <w:r w:rsidRPr="00D543B0">
        <w:rPr>
          <w:rFonts w:hint="eastAsia"/>
        </w:rPr>
        <w:t>个月，但却造成了向她们提供</w:t>
      </w:r>
      <w:r w:rsidRPr="00D543B0">
        <w:t>兼职和轮换性工作</w:t>
      </w:r>
      <w:r w:rsidRPr="00D543B0">
        <w:rPr>
          <w:rFonts w:hint="eastAsia"/>
        </w:rPr>
        <w:t>的情况</w:t>
      </w:r>
      <w:r w:rsidRPr="00D543B0">
        <w:t>，从而降低了</w:t>
      </w:r>
      <w:r w:rsidRPr="00D543B0">
        <w:rPr>
          <w:rFonts w:hint="eastAsia"/>
        </w:rPr>
        <w:t>她们的</w:t>
      </w:r>
      <w:r w:rsidRPr="00D543B0">
        <w:t>工资水平</w:t>
      </w:r>
      <w:r w:rsidRPr="00D543B0">
        <w:rPr>
          <w:rFonts w:hint="eastAsia"/>
        </w:rPr>
        <w:t>。委员会感到关切的是，撤消</w:t>
      </w:r>
      <w:r w:rsidRPr="00D543B0">
        <w:t>OEE</w:t>
      </w:r>
      <w:r w:rsidRPr="00D543B0">
        <w:t>社会基金</w:t>
      </w:r>
      <w:r w:rsidRPr="00D543B0">
        <w:rPr>
          <w:rFonts w:hint="eastAsia"/>
        </w:rPr>
        <w:t>和</w:t>
      </w:r>
      <w:r w:rsidRPr="00D543B0">
        <w:t>OEK</w:t>
      </w:r>
      <w:r w:rsidRPr="00D543B0">
        <w:rPr>
          <w:rFonts w:hint="eastAsia"/>
        </w:rPr>
        <w:t>工人住房组织等社会对话组织，对住房服务产生了负面影响，造成了托儿所和育儿设施的运作和维持受到了极大的影响。委员会也感到关切的是，没有按照性别分类的关于基于性别的歧视、工作场所的性骚扰的统计数据，也没有关于</w:t>
      </w:r>
      <w:r w:rsidRPr="00D543B0">
        <w:t>色雷斯穆斯林</w:t>
      </w:r>
      <w:r w:rsidRPr="00D543B0">
        <w:rPr>
          <w:rFonts w:hint="eastAsia"/>
        </w:rPr>
        <w:t>少数民族和罗姆妇女的就业状况的数据。</w:t>
      </w:r>
    </w:p>
    <w:p w:rsidR="004F0563" w:rsidRDefault="004F0563" w:rsidP="004F0563">
      <w:pPr>
        <w:pStyle w:val="SingleTxtGC"/>
        <w:rPr>
          <w:rFonts w:eastAsia="SimHei" w:hint="eastAsia"/>
          <w:lang w:val="en-GB"/>
        </w:rPr>
      </w:pPr>
      <w:r w:rsidRPr="00BF5714">
        <w:rPr>
          <w:rFonts w:hint="eastAsia"/>
          <w:snapToGrid/>
          <w:szCs w:val="21"/>
          <w:lang w:val="en-GB"/>
        </w:rPr>
        <w:t>29</w:t>
      </w:r>
      <w:r>
        <w:rPr>
          <w:rFonts w:hint="eastAsia"/>
          <w:lang w:val="en-GB"/>
        </w:rPr>
        <w:t>.</w:t>
      </w:r>
      <w:r>
        <w:rPr>
          <w:b/>
          <w:lang w:val="en-GB"/>
        </w:rPr>
        <w:t xml:space="preserve">  </w:t>
      </w:r>
      <w:r w:rsidRPr="00C94F44">
        <w:rPr>
          <w:rFonts w:eastAsia="SimHei" w:hint="eastAsia"/>
          <w:lang w:val="en-GB"/>
        </w:rPr>
        <w:t>委员会促请缔约国</w:t>
      </w:r>
      <w:r>
        <w:rPr>
          <w:rFonts w:eastAsia="SimHei" w:hint="eastAsia"/>
          <w:lang w:val="en-GB"/>
        </w:rPr>
        <w:t>：</w:t>
      </w:r>
    </w:p>
    <w:p w:rsidR="004F0563" w:rsidRPr="00C94F44" w:rsidRDefault="004F0563" w:rsidP="004F0563">
      <w:pPr>
        <w:pStyle w:val="SingleTxtGC"/>
        <w:numPr>
          <w:ilvl w:val="0"/>
          <w:numId w:val="16"/>
        </w:numPr>
        <w:rPr>
          <w:rFonts w:eastAsia="SimHei" w:hint="eastAsia"/>
        </w:rPr>
      </w:pPr>
      <w:r w:rsidRPr="00C94F44">
        <w:rPr>
          <w:rFonts w:eastAsia="SimHei" w:hint="eastAsia"/>
        </w:rPr>
        <w:t>加强努力增加女性进入劳动力市场的机会</w:t>
      </w:r>
      <w:r>
        <w:rPr>
          <w:rFonts w:eastAsia="SimHei" w:hint="eastAsia"/>
        </w:rPr>
        <w:t>，</w:t>
      </w:r>
      <w:r w:rsidRPr="00C94F44">
        <w:rPr>
          <w:rFonts w:eastAsia="SimHei" w:hint="eastAsia"/>
        </w:rPr>
        <w:t>消除横向和纵向的职业隔离</w:t>
      </w:r>
      <w:r>
        <w:rPr>
          <w:rFonts w:eastAsia="SimHei" w:hint="eastAsia"/>
          <w:b/>
        </w:rPr>
        <w:t>，</w:t>
      </w:r>
      <w:r w:rsidRPr="00C94F44">
        <w:rPr>
          <w:rFonts w:eastAsia="SimHei" w:hint="eastAsia"/>
        </w:rPr>
        <w:t>采取措施</w:t>
      </w:r>
      <w:r>
        <w:rPr>
          <w:rFonts w:eastAsia="SimHei" w:hint="eastAsia"/>
        </w:rPr>
        <w:t>，</w:t>
      </w:r>
      <w:r w:rsidRPr="00C94F44">
        <w:rPr>
          <w:rFonts w:eastAsia="SimHei" w:hint="eastAsia"/>
        </w:rPr>
        <w:t>缩小和消除男女工资差距</w:t>
      </w:r>
      <w:r>
        <w:rPr>
          <w:rFonts w:eastAsia="SimHei" w:hint="eastAsia"/>
        </w:rPr>
        <w:t>，</w:t>
      </w:r>
      <w:r w:rsidRPr="00C94F44">
        <w:rPr>
          <w:rFonts w:eastAsia="SimHei" w:hint="eastAsia"/>
        </w:rPr>
        <w:t>并确保女性的工资和养老金不低于贫困线</w:t>
      </w:r>
      <w:r>
        <w:rPr>
          <w:rFonts w:eastAsia="SimHei" w:hint="eastAsia"/>
        </w:rPr>
        <w:t>；</w:t>
      </w:r>
    </w:p>
    <w:p w:rsidR="004F0563" w:rsidRPr="00622316" w:rsidRDefault="004F0563" w:rsidP="004F0563">
      <w:pPr>
        <w:pStyle w:val="SingleTxtGC"/>
        <w:numPr>
          <w:ilvl w:val="0"/>
          <w:numId w:val="16"/>
        </w:numPr>
        <w:rPr>
          <w:rFonts w:eastAsia="SimHei" w:hint="eastAsia"/>
          <w:b/>
          <w:szCs w:val="21"/>
        </w:rPr>
      </w:pPr>
      <w:r w:rsidRPr="00622316">
        <w:rPr>
          <w:rFonts w:eastAsia="SimHei" w:hint="eastAsia"/>
          <w:szCs w:val="21"/>
        </w:rPr>
        <w:t>认真审查和分析新的立法对妇女在劳动力市场中的机会的影响</w:t>
      </w:r>
      <w:r>
        <w:rPr>
          <w:rFonts w:eastAsia="SimHei" w:hint="eastAsia"/>
          <w:szCs w:val="21"/>
        </w:rPr>
        <w:t>，</w:t>
      </w:r>
      <w:r w:rsidRPr="00622316">
        <w:rPr>
          <w:rFonts w:eastAsia="SimHei" w:hint="eastAsia"/>
          <w:szCs w:val="21"/>
        </w:rPr>
        <w:t>并作出必要的修正</w:t>
      </w:r>
      <w:r>
        <w:rPr>
          <w:rFonts w:eastAsia="SimHei" w:hint="eastAsia"/>
          <w:szCs w:val="21"/>
        </w:rPr>
        <w:t>，</w:t>
      </w:r>
      <w:r w:rsidRPr="00622316">
        <w:rPr>
          <w:rFonts w:eastAsia="SimHei" w:hint="eastAsia"/>
          <w:szCs w:val="21"/>
        </w:rPr>
        <w:t>采取措施消除歧视妇女的成见和传统观念</w:t>
      </w:r>
      <w:r>
        <w:rPr>
          <w:rFonts w:eastAsia="SimHei" w:hint="eastAsia"/>
          <w:szCs w:val="21"/>
        </w:rPr>
        <w:t>，</w:t>
      </w:r>
      <w:r w:rsidRPr="00622316">
        <w:rPr>
          <w:rFonts w:eastAsia="SimHei" w:hint="eastAsia"/>
          <w:szCs w:val="21"/>
        </w:rPr>
        <w:t>以确保妇女平等参与劳动力市场</w:t>
      </w:r>
      <w:r>
        <w:rPr>
          <w:rFonts w:eastAsia="SimHei" w:hint="eastAsia"/>
          <w:szCs w:val="21"/>
        </w:rPr>
        <w:t>；</w:t>
      </w:r>
    </w:p>
    <w:p w:rsidR="004F0563" w:rsidRDefault="004F0563" w:rsidP="004F0563">
      <w:pPr>
        <w:pStyle w:val="SingleTxtGC"/>
        <w:numPr>
          <w:ilvl w:val="0"/>
          <w:numId w:val="16"/>
        </w:numPr>
        <w:rPr>
          <w:rFonts w:hint="eastAsia"/>
          <w:b/>
        </w:rPr>
      </w:pPr>
      <w:r w:rsidRPr="00C94F44">
        <w:rPr>
          <w:rFonts w:eastAsia="SimHei" w:hint="eastAsia"/>
        </w:rPr>
        <w:t>恢复</w:t>
      </w:r>
      <w:r w:rsidRPr="00677793">
        <w:rPr>
          <w:rFonts w:eastAsia="SimHei" w:hint="eastAsia"/>
        </w:rPr>
        <w:t>向妇女提供重要的社会服务的社会对话机构</w:t>
      </w:r>
      <w:r>
        <w:rPr>
          <w:rFonts w:hint="eastAsia"/>
          <w:b/>
        </w:rPr>
        <w:t>；</w:t>
      </w:r>
    </w:p>
    <w:p w:rsidR="004F0563" w:rsidRPr="00677793" w:rsidRDefault="004F0563" w:rsidP="004F0563">
      <w:pPr>
        <w:pStyle w:val="SingleTxtGC"/>
        <w:numPr>
          <w:ilvl w:val="0"/>
          <w:numId w:val="16"/>
        </w:numPr>
        <w:rPr>
          <w:rFonts w:eastAsia="SimHei"/>
        </w:rPr>
      </w:pPr>
      <w:r w:rsidRPr="00677793">
        <w:rPr>
          <w:rFonts w:eastAsia="SimHei" w:hint="eastAsia"/>
        </w:rPr>
        <w:t>收集按性别、地域和少数群体状况分类的有关男女就业状况的数据</w:t>
      </w:r>
      <w:r>
        <w:rPr>
          <w:rFonts w:eastAsia="SimHei" w:hint="eastAsia"/>
        </w:rPr>
        <w:t>，</w:t>
      </w:r>
      <w:r w:rsidRPr="00677793">
        <w:rPr>
          <w:rFonts w:eastAsia="SimHei" w:hint="eastAsia"/>
        </w:rPr>
        <w:t>以</w:t>
      </w:r>
      <w:r>
        <w:rPr>
          <w:rFonts w:eastAsia="SimHei" w:hint="eastAsia"/>
        </w:rPr>
        <w:t>便</w:t>
      </w:r>
      <w:r w:rsidRPr="00677793">
        <w:rPr>
          <w:rFonts w:eastAsia="SimHei" w:hint="eastAsia"/>
        </w:rPr>
        <w:t>监测和改善妇女的工作条件。</w:t>
      </w:r>
    </w:p>
    <w:p w:rsidR="004F0563" w:rsidRPr="00661942" w:rsidRDefault="004F0563" w:rsidP="004F0563">
      <w:pPr>
        <w:pStyle w:val="H23GC"/>
        <w:rPr>
          <w:rFonts w:hint="eastAsia"/>
          <w:lang w:val="en-GB"/>
        </w:rPr>
      </w:pPr>
      <w:r w:rsidRPr="00661942">
        <w:rPr>
          <w:lang w:val="en-GB"/>
        </w:rPr>
        <w:tab/>
      </w:r>
      <w:r w:rsidRPr="00661942">
        <w:rPr>
          <w:lang w:val="en-GB"/>
        </w:rPr>
        <w:tab/>
      </w:r>
      <w:r w:rsidRPr="00661942">
        <w:rPr>
          <w:rFonts w:hint="eastAsia"/>
          <w:lang w:val="en-GB"/>
        </w:rPr>
        <w:t>健康</w:t>
      </w:r>
    </w:p>
    <w:p w:rsidR="004F0563" w:rsidRDefault="004F0563" w:rsidP="004F0563">
      <w:pPr>
        <w:pStyle w:val="SingleTxtGC"/>
        <w:rPr>
          <w:rFonts w:hint="eastAsia"/>
          <w:lang w:val="en-GB"/>
        </w:rPr>
      </w:pPr>
      <w:r w:rsidRPr="00BF5714">
        <w:rPr>
          <w:snapToGrid/>
          <w:szCs w:val="21"/>
          <w:lang w:val="en-GB"/>
        </w:rPr>
        <w:t>3</w:t>
      </w:r>
      <w:r w:rsidRPr="00BF5714">
        <w:rPr>
          <w:rFonts w:hint="eastAsia"/>
          <w:snapToGrid/>
          <w:szCs w:val="21"/>
          <w:lang w:val="en-GB"/>
        </w:rPr>
        <w:t>0</w:t>
      </w:r>
      <w:r>
        <w:rPr>
          <w:rFonts w:hint="eastAsia"/>
          <w:lang w:val="en-GB"/>
        </w:rPr>
        <w:t>.</w:t>
      </w:r>
      <w:r>
        <w:rPr>
          <w:lang w:val="en-GB"/>
        </w:rPr>
        <w:t xml:space="preserve">  </w:t>
      </w:r>
      <w:r w:rsidRPr="00661942">
        <w:rPr>
          <w:rFonts w:hint="eastAsia"/>
          <w:lang w:val="en-GB"/>
        </w:rPr>
        <w:t>委员会</w:t>
      </w:r>
      <w:r>
        <w:rPr>
          <w:rFonts w:hint="eastAsia"/>
          <w:lang w:val="en-GB"/>
        </w:rPr>
        <w:t>注意到，</w:t>
      </w:r>
      <w:r>
        <w:rPr>
          <w:rFonts w:hint="eastAsia"/>
        </w:rPr>
        <w:t>希腊通过了《</w:t>
      </w:r>
      <w:r>
        <w:t>200</w:t>
      </w:r>
      <w:r>
        <w:rPr>
          <w:rFonts w:hint="eastAsia"/>
        </w:rPr>
        <w:t>8</w:t>
      </w:r>
      <w:r>
        <w:t>-201</w:t>
      </w:r>
      <w:r>
        <w:rPr>
          <w:rFonts w:hint="eastAsia"/>
        </w:rPr>
        <w:t>2</w:t>
      </w:r>
      <w:r>
        <w:t>年</w:t>
      </w:r>
      <w:r>
        <w:rPr>
          <w:rFonts w:hint="eastAsia"/>
        </w:rPr>
        <w:t>增进性权利和生殖权利</w:t>
      </w:r>
      <w:r>
        <w:t>国家</w:t>
      </w:r>
      <w:r>
        <w:rPr>
          <w:rFonts w:hint="eastAsia"/>
        </w:rPr>
        <w:t>行动计划》。不过，</w:t>
      </w:r>
      <w:r w:rsidRPr="00661942">
        <w:rPr>
          <w:rFonts w:hint="eastAsia"/>
          <w:lang w:val="en-GB"/>
        </w:rPr>
        <w:t>委员会</w:t>
      </w:r>
      <w:r>
        <w:rPr>
          <w:rFonts w:hint="eastAsia"/>
          <w:lang w:val="en-GB"/>
        </w:rPr>
        <w:t>感到</w:t>
      </w:r>
      <w:r w:rsidRPr="00661942">
        <w:rPr>
          <w:rFonts w:hint="eastAsia"/>
          <w:lang w:val="en-GB"/>
        </w:rPr>
        <w:t>关切的是</w:t>
      </w:r>
      <w:r>
        <w:rPr>
          <w:rFonts w:hint="eastAsia"/>
          <w:lang w:val="en-GB"/>
        </w:rPr>
        <w:t>，缔约国的</w:t>
      </w:r>
      <w:r w:rsidRPr="00661942">
        <w:rPr>
          <w:rFonts w:hint="eastAsia"/>
          <w:lang w:val="en-GB"/>
        </w:rPr>
        <w:t>堕胎</w:t>
      </w:r>
      <w:r>
        <w:rPr>
          <w:rFonts w:hint="eastAsia"/>
          <w:lang w:val="en-GB"/>
        </w:rPr>
        <w:t>率很高，而</w:t>
      </w:r>
      <w:r>
        <w:rPr>
          <w:rFonts w:hint="eastAsia"/>
        </w:rPr>
        <w:t>优质有效的避孕方法使用率却很低，这意味着，妇女将</w:t>
      </w:r>
      <w:r w:rsidRPr="00661942">
        <w:rPr>
          <w:rFonts w:hint="eastAsia"/>
          <w:lang w:val="en-GB"/>
        </w:rPr>
        <w:t>堕胎</w:t>
      </w:r>
      <w:r>
        <w:rPr>
          <w:rFonts w:hint="eastAsia"/>
          <w:lang w:val="en-GB"/>
        </w:rPr>
        <w:t>作为计划生育的方法。</w:t>
      </w:r>
      <w:r w:rsidRPr="00661942">
        <w:rPr>
          <w:rFonts w:hint="eastAsia"/>
          <w:lang w:val="en-GB"/>
        </w:rPr>
        <w:t>委员会</w:t>
      </w:r>
      <w:r>
        <w:rPr>
          <w:rFonts w:hint="eastAsia"/>
          <w:lang w:val="en-GB"/>
        </w:rPr>
        <w:t>也感到</w:t>
      </w:r>
      <w:r w:rsidRPr="00661942">
        <w:rPr>
          <w:rFonts w:hint="eastAsia"/>
          <w:lang w:val="en-GB"/>
        </w:rPr>
        <w:t>关切的是</w:t>
      </w:r>
      <w:r>
        <w:rPr>
          <w:rFonts w:hint="eastAsia"/>
          <w:lang w:val="en-GB"/>
        </w:rPr>
        <w:t>，没有</w:t>
      </w:r>
      <w:r>
        <w:t>正当医疗理由</w:t>
      </w:r>
      <w:r>
        <w:rPr>
          <w:rFonts w:hint="eastAsia"/>
        </w:rPr>
        <w:t>作剖腹产的比例极高，在公立医院为</w:t>
      </w:r>
      <w:r>
        <w:rPr>
          <w:rFonts w:hint="eastAsia"/>
        </w:rPr>
        <w:t>40%</w:t>
      </w:r>
      <w:r>
        <w:rPr>
          <w:rFonts w:hint="eastAsia"/>
        </w:rPr>
        <w:t>，在私立医院为</w:t>
      </w:r>
      <w:r>
        <w:rPr>
          <w:rFonts w:hint="eastAsia"/>
        </w:rPr>
        <w:t>65%</w:t>
      </w:r>
      <w:r>
        <w:rPr>
          <w:rFonts w:hint="eastAsia"/>
        </w:rPr>
        <w:t>，这在世界上是最高的，远远高于世界卫生组织</w:t>
      </w:r>
      <w:r w:rsidR="0084727B">
        <w:rPr>
          <w:rFonts w:hint="eastAsia"/>
        </w:rPr>
        <w:t>(</w:t>
      </w:r>
      <w:r>
        <w:rPr>
          <w:rFonts w:hint="eastAsia"/>
        </w:rPr>
        <w:t>卫生组织</w:t>
      </w:r>
      <w:r w:rsidR="0084727B">
        <w:rPr>
          <w:rFonts w:hint="eastAsia"/>
        </w:rPr>
        <w:t>)</w:t>
      </w:r>
      <w:r>
        <w:rPr>
          <w:rFonts w:hint="eastAsia"/>
        </w:rPr>
        <w:t>认为出于医疗需要的</w:t>
      </w:r>
      <w:r>
        <w:rPr>
          <w:rFonts w:hint="eastAsia"/>
        </w:rPr>
        <w:t>15%</w:t>
      </w:r>
      <w:r>
        <w:rPr>
          <w:rFonts w:hint="eastAsia"/>
        </w:rPr>
        <w:t>。委员会还注意到《</w:t>
      </w:r>
      <w:r>
        <w:t>200</w:t>
      </w:r>
      <w:r>
        <w:rPr>
          <w:rFonts w:hint="eastAsia"/>
        </w:rPr>
        <w:t>8</w:t>
      </w:r>
      <w:r>
        <w:t>-201</w:t>
      </w:r>
      <w:r>
        <w:rPr>
          <w:rFonts w:hint="eastAsia"/>
        </w:rPr>
        <w:t>2</w:t>
      </w:r>
      <w:r>
        <w:t>年</w:t>
      </w:r>
      <w:r>
        <w:rPr>
          <w:rFonts w:hint="eastAsia"/>
        </w:rPr>
        <w:t>关于艾滋病毒</w:t>
      </w:r>
      <w:r>
        <w:rPr>
          <w:rFonts w:hint="eastAsia"/>
        </w:rPr>
        <w:t>/</w:t>
      </w:r>
      <w:r>
        <w:rPr>
          <w:rFonts w:hint="eastAsia"/>
        </w:rPr>
        <w:t>艾滋病和</w:t>
      </w:r>
      <w:r w:rsidRPr="00A47AD7">
        <w:rPr>
          <w:rFonts w:hint="eastAsia"/>
        </w:rPr>
        <w:t>性传播疾病</w:t>
      </w:r>
      <w:r>
        <w:rPr>
          <w:rFonts w:hint="eastAsia"/>
        </w:rPr>
        <w:t>的</w:t>
      </w:r>
      <w:r>
        <w:t>国家</w:t>
      </w:r>
      <w:r>
        <w:rPr>
          <w:rFonts w:hint="eastAsia"/>
        </w:rPr>
        <w:t>行动计划》，但</w:t>
      </w:r>
      <w:r>
        <w:rPr>
          <w:rFonts w:hint="eastAsia"/>
          <w:lang w:val="en-GB"/>
        </w:rPr>
        <w:t>感到</w:t>
      </w:r>
      <w:r w:rsidRPr="00661942">
        <w:rPr>
          <w:rFonts w:hint="eastAsia"/>
          <w:lang w:val="en-GB"/>
        </w:rPr>
        <w:t>关切的是</w:t>
      </w:r>
      <w:r>
        <w:rPr>
          <w:rFonts w:hint="eastAsia"/>
          <w:lang w:val="en-GB"/>
        </w:rPr>
        <w:t>，自</w:t>
      </w:r>
      <w:r>
        <w:rPr>
          <w:rFonts w:hint="eastAsia"/>
          <w:lang w:val="en-GB"/>
        </w:rPr>
        <w:t>2010</w:t>
      </w:r>
      <w:r>
        <w:rPr>
          <w:rFonts w:hint="eastAsia"/>
          <w:lang w:val="en-GB"/>
        </w:rPr>
        <w:t>年以来，</w:t>
      </w:r>
      <w:r>
        <w:rPr>
          <w:rFonts w:hint="eastAsia"/>
        </w:rPr>
        <w:t>艾滋病毒</w:t>
      </w:r>
      <w:r>
        <w:rPr>
          <w:rFonts w:hint="eastAsia"/>
        </w:rPr>
        <w:t>/</w:t>
      </w:r>
      <w:r>
        <w:rPr>
          <w:rFonts w:hint="eastAsia"/>
        </w:rPr>
        <w:t>艾滋病病例增加了</w:t>
      </w:r>
      <w:r>
        <w:rPr>
          <w:rFonts w:hint="eastAsia"/>
        </w:rPr>
        <w:t>57%</w:t>
      </w:r>
      <w:r>
        <w:rPr>
          <w:rFonts w:hint="eastAsia"/>
        </w:rPr>
        <w:t>以上，并且死于艾滋病毒</w:t>
      </w:r>
      <w:r>
        <w:rPr>
          <w:rFonts w:hint="eastAsia"/>
        </w:rPr>
        <w:t>/</w:t>
      </w:r>
      <w:r>
        <w:rPr>
          <w:rFonts w:hint="eastAsia"/>
        </w:rPr>
        <w:t>艾滋病的人数从</w:t>
      </w:r>
      <w:r w:rsidRPr="00645C87">
        <w:t>2007</w:t>
      </w:r>
      <w:r>
        <w:rPr>
          <w:rFonts w:hint="eastAsia"/>
        </w:rPr>
        <w:t>年至</w:t>
      </w:r>
      <w:r w:rsidRPr="00645C87">
        <w:t>2009</w:t>
      </w:r>
      <w:r>
        <w:rPr>
          <w:rFonts w:hint="eastAsia"/>
        </w:rPr>
        <w:t>年有</w:t>
      </w:r>
      <w:r>
        <w:t>显著增加</w:t>
      </w:r>
      <w:r>
        <w:rPr>
          <w:rFonts w:hint="eastAsia"/>
        </w:rPr>
        <w:t>，以后几年的数字未详。</w:t>
      </w:r>
      <w:r w:rsidRPr="00661942">
        <w:rPr>
          <w:rFonts w:hint="eastAsia"/>
          <w:lang w:val="en-GB"/>
        </w:rPr>
        <w:t>委员会</w:t>
      </w:r>
      <w:r>
        <w:rPr>
          <w:rFonts w:hint="eastAsia"/>
          <w:lang w:val="en-GB"/>
        </w:rPr>
        <w:t>还感到</w:t>
      </w:r>
      <w:r w:rsidRPr="00661942">
        <w:rPr>
          <w:rFonts w:hint="eastAsia"/>
          <w:lang w:val="en-GB"/>
        </w:rPr>
        <w:t>关切的是</w:t>
      </w:r>
      <w:r>
        <w:rPr>
          <w:rFonts w:hint="eastAsia"/>
          <w:lang w:val="en-GB"/>
        </w:rPr>
        <w:t>，</w:t>
      </w:r>
      <w:r w:rsidRPr="00102FF8">
        <w:rPr>
          <w:rFonts w:hint="eastAsia"/>
          <w:lang w:val="en-GB"/>
        </w:rPr>
        <w:t>性健康和生殖健康</w:t>
      </w:r>
      <w:r>
        <w:rPr>
          <w:rFonts w:hint="eastAsia"/>
          <w:lang w:val="en-GB"/>
        </w:rPr>
        <w:t>、</w:t>
      </w:r>
      <w:r>
        <w:rPr>
          <w:rFonts w:hint="eastAsia"/>
        </w:rPr>
        <w:t>性权利和生殖权利方面的教育不足。此外，</w:t>
      </w:r>
      <w:r w:rsidRPr="00661942">
        <w:rPr>
          <w:rFonts w:hint="eastAsia"/>
          <w:lang w:val="en-GB"/>
        </w:rPr>
        <w:t>委员会</w:t>
      </w:r>
      <w:r>
        <w:rPr>
          <w:rFonts w:hint="eastAsia"/>
          <w:lang w:val="en-GB"/>
        </w:rPr>
        <w:t>感到</w:t>
      </w:r>
      <w:r w:rsidRPr="00661942">
        <w:rPr>
          <w:rFonts w:hint="eastAsia"/>
          <w:lang w:val="en-GB"/>
        </w:rPr>
        <w:t>关切的是</w:t>
      </w:r>
      <w:r>
        <w:rPr>
          <w:rFonts w:hint="eastAsia"/>
          <w:lang w:val="en-GB"/>
        </w:rPr>
        <w:t>，卫生部门的预算削减将主要影响妇女和女童的健康。</w:t>
      </w:r>
    </w:p>
    <w:p w:rsidR="004F0563" w:rsidRDefault="004F0563" w:rsidP="004F0563">
      <w:pPr>
        <w:pStyle w:val="SingleTxtGC"/>
        <w:rPr>
          <w:rFonts w:eastAsia="SimHei" w:hint="eastAsia"/>
          <w:lang w:val="en-GB"/>
        </w:rPr>
      </w:pPr>
      <w:r w:rsidRPr="00BF5714">
        <w:rPr>
          <w:snapToGrid/>
          <w:szCs w:val="21"/>
          <w:lang w:val="en-GB"/>
        </w:rPr>
        <w:t>3</w:t>
      </w:r>
      <w:r w:rsidRPr="00BF5714">
        <w:rPr>
          <w:rFonts w:hint="eastAsia"/>
          <w:snapToGrid/>
          <w:szCs w:val="21"/>
          <w:lang w:val="en-GB"/>
        </w:rPr>
        <w:t>1</w:t>
      </w:r>
      <w:r>
        <w:rPr>
          <w:rFonts w:hint="eastAsia"/>
          <w:lang w:val="en-GB"/>
        </w:rPr>
        <w:t>.</w:t>
      </w:r>
      <w:r>
        <w:rPr>
          <w:b/>
          <w:lang w:val="en-GB"/>
        </w:rPr>
        <w:t xml:space="preserve">  </w:t>
      </w:r>
      <w:r w:rsidRPr="008371E8">
        <w:rPr>
          <w:rFonts w:eastAsia="SimHei" w:hint="eastAsia"/>
          <w:lang w:val="en-GB"/>
        </w:rPr>
        <w:t>委员会</w:t>
      </w:r>
      <w:r>
        <w:rPr>
          <w:rFonts w:eastAsia="SimHei" w:hint="eastAsia"/>
          <w:lang w:val="en-GB"/>
        </w:rPr>
        <w:t>促请</w:t>
      </w:r>
      <w:r w:rsidRPr="008371E8">
        <w:rPr>
          <w:rFonts w:eastAsia="SimHei" w:hint="eastAsia"/>
          <w:lang w:val="en-GB"/>
        </w:rPr>
        <w:t>缔约国</w:t>
      </w:r>
      <w:r>
        <w:rPr>
          <w:rFonts w:eastAsia="SimHei" w:hint="eastAsia"/>
          <w:lang w:val="en-GB"/>
        </w:rPr>
        <w:t>：</w:t>
      </w:r>
    </w:p>
    <w:p w:rsidR="004F0563" w:rsidRPr="00C94F44" w:rsidRDefault="004F0563" w:rsidP="004F0563">
      <w:pPr>
        <w:pStyle w:val="SingleTxtGC"/>
        <w:numPr>
          <w:ilvl w:val="0"/>
          <w:numId w:val="17"/>
        </w:numPr>
        <w:rPr>
          <w:rFonts w:eastAsia="SimHei" w:hint="eastAsia"/>
        </w:rPr>
      </w:pPr>
      <w:r>
        <w:rPr>
          <w:rFonts w:eastAsia="SimHei" w:hint="eastAsia"/>
        </w:rPr>
        <w:t>改善并增加取得和</w:t>
      </w:r>
      <w:r w:rsidRPr="00C94F44">
        <w:rPr>
          <w:rFonts w:eastAsia="SimHei" w:hint="eastAsia"/>
        </w:rPr>
        <w:t>使用</w:t>
      </w:r>
      <w:r w:rsidRPr="00FF4FB9">
        <w:rPr>
          <w:rFonts w:eastAsia="SimHei" w:hint="eastAsia"/>
        </w:rPr>
        <w:t>廉价</w:t>
      </w:r>
      <w:r w:rsidRPr="00C94F44">
        <w:rPr>
          <w:rFonts w:eastAsia="SimHei" w:hint="eastAsia"/>
        </w:rPr>
        <w:t>有效的避孕方法</w:t>
      </w:r>
      <w:r>
        <w:rPr>
          <w:rFonts w:eastAsia="SimHei" w:hint="eastAsia"/>
        </w:rPr>
        <w:t>的机会，</w:t>
      </w:r>
      <w:r w:rsidRPr="00C94F44">
        <w:rPr>
          <w:rFonts w:eastAsia="SimHei" w:hint="eastAsia"/>
        </w:rPr>
        <w:t>包括提供补贴</w:t>
      </w:r>
      <w:r>
        <w:rPr>
          <w:rFonts w:eastAsia="SimHei" w:hint="eastAsia"/>
        </w:rPr>
        <w:t>，</w:t>
      </w:r>
      <w:r w:rsidRPr="00C94F44">
        <w:rPr>
          <w:rFonts w:eastAsia="SimHei" w:hint="eastAsia"/>
        </w:rPr>
        <w:t>以显著减少将堕胎作为计划生育的方法</w:t>
      </w:r>
      <w:r>
        <w:rPr>
          <w:rFonts w:eastAsia="SimHei" w:hint="eastAsia"/>
        </w:rPr>
        <w:t>；</w:t>
      </w:r>
    </w:p>
    <w:p w:rsidR="004F0563" w:rsidRDefault="004F0563" w:rsidP="004F0563">
      <w:pPr>
        <w:pStyle w:val="SingleTxtGC"/>
        <w:numPr>
          <w:ilvl w:val="0"/>
          <w:numId w:val="17"/>
        </w:numPr>
        <w:rPr>
          <w:rFonts w:hint="eastAsia"/>
        </w:rPr>
      </w:pPr>
      <w:r w:rsidRPr="00102FF8">
        <w:rPr>
          <w:rFonts w:eastAsia="SimHei" w:hint="eastAsia"/>
          <w:szCs w:val="21"/>
        </w:rPr>
        <w:t>减少非医疗必需作剖腹产</w:t>
      </w:r>
      <w:r>
        <w:rPr>
          <w:rFonts w:eastAsia="SimHei" w:hint="eastAsia"/>
          <w:szCs w:val="21"/>
        </w:rPr>
        <w:t>的</w:t>
      </w:r>
      <w:r w:rsidRPr="00102FF8">
        <w:rPr>
          <w:rFonts w:eastAsia="SimHei" w:hint="eastAsia"/>
          <w:szCs w:val="21"/>
        </w:rPr>
        <w:t>比率</w:t>
      </w:r>
      <w:r>
        <w:rPr>
          <w:rFonts w:eastAsia="SimHei" w:hint="eastAsia"/>
          <w:szCs w:val="21"/>
        </w:rPr>
        <w:t>，对医务人员进行自然产方面的培训和再培训，对须作</w:t>
      </w:r>
      <w:r w:rsidRPr="00102FF8">
        <w:rPr>
          <w:rFonts w:eastAsia="SimHei" w:hint="eastAsia"/>
          <w:szCs w:val="21"/>
        </w:rPr>
        <w:t>剖腹产</w:t>
      </w:r>
      <w:r>
        <w:rPr>
          <w:rFonts w:eastAsia="SimHei" w:hint="eastAsia"/>
          <w:szCs w:val="21"/>
        </w:rPr>
        <w:t>的</w:t>
      </w:r>
      <w:r w:rsidRPr="00806E66">
        <w:rPr>
          <w:rFonts w:eastAsia="SimHei" w:hint="eastAsia"/>
          <w:szCs w:val="21"/>
        </w:rPr>
        <w:t>医疗指征</w:t>
      </w:r>
      <w:r>
        <w:rPr>
          <w:rFonts w:eastAsia="SimHei" w:hint="eastAsia"/>
          <w:szCs w:val="21"/>
        </w:rPr>
        <w:t>作严格控制，以达到卫生组织所承认的比率；</w:t>
      </w:r>
    </w:p>
    <w:p w:rsidR="004F0563" w:rsidRPr="003E0176" w:rsidRDefault="004F0563" w:rsidP="004F0563">
      <w:pPr>
        <w:pStyle w:val="SingleTxtGC"/>
        <w:numPr>
          <w:ilvl w:val="0"/>
          <w:numId w:val="17"/>
        </w:numPr>
        <w:rPr>
          <w:b/>
        </w:rPr>
      </w:pPr>
      <w:r w:rsidRPr="00C94F44">
        <w:rPr>
          <w:rFonts w:eastAsia="SimHei" w:hint="eastAsia"/>
        </w:rPr>
        <w:t>改进</w:t>
      </w:r>
      <w:r w:rsidRPr="00806E66">
        <w:rPr>
          <w:rFonts w:eastAsia="SimHei" w:hint="eastAsia"/>
          <w:szCs w:val="21"/>
        </w:rPr>
        <w:t>性健康和生殖健康服务的质量</w:t>
      </w:r>
      <w:r>
        <w:rPr>
          <w:rFonts w:eastAsia="SimHei" w:hint="eastAsia"/>
          <w:szCs w:val="21"/>
        </w:rPr>
        <w:t>，普及这类服务，保证</w:t>
      </w:r>
      <w:r w:rsidRPr="00806E66">
        <w:rPr>
          <w:rFonts w:eastAsia="SimHei" w:hint="eastAsia"/>
          <w:szCs w:val="21"/>
        </w:rPr>
        <w:t>弱势群体</w:t>
      </w:r>
      <w:r>
        <w:rPr>
          <w:rFonts w:eastAsia="SimHei" w:hint="eastAsia"/>
          <w:szCs w:val="21"/>
        </w:rPr>
        <w:t>的妇女能够得到这类服务</w:t>
      </w:r>
      <w:r>
        <w:rPr>
          <w:rFonts w:hint="eastAsia"/>
          <w:b/>
        </w:rPr>
        <w:t>；</w:t>
      </w:r>
    </w:p>
    <w:p w:rsidR="004F0563" w:rsidRPr="00C50C00" w:rsidRDefault="004F0563" w:rsidP="004F0563">
      <w:pPr>
        <w:pStyle w:val="SingleTxtGC"/>
        <w:numPr>
          <w:ilvl w:val="0"/>
          <w:numId w:val="17"/>
        </w:numPr>
        <w:rPr>
          <w:rFonts w:eastAsia="SimHei" w:hint="eastAsia"/>
          <w:lang w:val="en-GB"/>
        </w:rPr>
      </w:pPr>
      <w:r w:rsidRPr="00C94F44">
        <w:rPr>
          <w:rFonts w:eastAsia="SimHei" w:hint="eastAsia"/>
        </w:rPr>
        <w:t>促进</w:t>
      </w:r>
      <w:r w:rsidRPr="008D2E98">
        <w:rPr>
          <w:rFonts w:eastAsia="SimHei" w:hint="eastAsia"/>
          <w:lang w:val="en-GB"/>
        </w:rPr>
        <w:t>尤其针对青春期男女的性健康和生殖健康</w:t>
      </w:r>
      <w:r>
        <w:rPr>
          <w:rFonts w:eastAsia="SimHei" w:hint="eastAsia"/>
          <w:lang w:val="en-GB"/>
        </w:rPr>
        <w:t>、</w:t>
      </w:r>
      <w:r w:rsidRPr="00671E9D">
        <w:rPr>
          <w:rFonts w:eastAsia="SimHei" w:hint="eastAsia"/>
        </w:rPr>
        <w:t>性权利和生殖权利方面的</w:t>
      </w:r>
      <w:r w:rsidRPr="008D2E98">
        <w:rPr>
          <w:rFonts w:eastAsia="SimHei" w:hint="eastAsia"/>
          <w:lang w:val="en-GB"/>
        </w:rPr>
        <w:t>教育</w:t>
      </w:r>
      <w:r>
        <w:rPr>
          <w:rFonts w:eastAsia="SimHei" w:hint="eastAsia"/>
          <w:lang w:val="en-GB"/>
        </w:rPr>
        <w:t>，</w:t>
      </w:r>
      <w:r w:rsidRPr="008D2E98">
        <w:rPr>
          <w:rFonts w:eastAsia="SimHei" w:hint="eastAsia"/>
          <w:lang w:val="en-GB"/>
        </w:rPr>
        <w:t>以</w:t>
      </w:r>
      <w:r w:rsidRPr="008D2E98">
        <w:rPr>
          <w:rFonts w:eastAsia="SimHei" w:hint="eastAsia"/>
        </w:rPr>
        <w:t>便培养负责任的性行为</w:t>
      </w:r>
      <w:r>
        <w:rPr>
          <w:rFonts w:eastAsia="SimHei" w:hint="eastAsia"/>
        </w:rPr>
        <w:t>，</w:t>
      </w:r>
      <w:r w:rsidRPr="008D2E98">
        <w:rPr>
          <w:rFonts w:eastAsia="SimHei" w:hint="eastAsia"/>
          <w:lang w:val="en-GB"/>
        </w:rPr>
        <w:t>避免早孕和性传播</w:t>
      </w:r>
      <w:r w:rsidRPr="008D2E98">
        <w:rPr>
          <w:rFonts w:eastAsia="SimHei" w:hint="eastAsia"/>
        </w:rPr>
        <w:t>疾病</w:t>
      </w:r>
      <w:r w:rsidRPr="008D2E98">
        <w:rPr>
          <w:rFonts w:eastAsia="SimHei" w:hint="eastAsia"/>
          <w:lang w:val="en-GB"/>
        </w:rPr>
        <w:t>、包括艾滋病毒</w:t>
      </w:r>
      <w:r>
        <w:rPr>
          <w:rFonts w:eastAsia="SimHei" w:hint="eastAsia"/>
          <w:lang w:val="en-GB"/>
        </w:rPr>
        <w:t>/</w:t>
      </w:r>
      <w:r w:rsidRPr="008D2E98">
        <w:rPr>
          <w:rFonts w:eastAsia="SimHei" w:hint="eastAsia"/>
          <w:lang w:val="en-GB"/>
        </w:rPr>
        <w:t>艾滋病</w:t>
      </w:r>
      <w:r>
        <w:rPr>
          <w:rFonts w:eastAsia="SimHei" w:hint="eastAsia"/>
          <w:lang w:val="en-GB"/>
        </w:rPr>
        <w:t>；</w:t>
      </w:r>
    </w:p>
    <w:p w:rsidR="004F0563" w:rsidRPr="000845CD" w:rsidRDefault="004F0563" w:rsidP="004F0563">
      <w:pPr>
        <w:pStyle w:val="SingleTxtGC"/>
        <w:numPr>
          <w:ilvl w:val="0"/>
          <w:numId w:val="17"/>
        </w:numPr>
        <w:rPr>
          <w:b/>
        </w:rPr>
      </w:pPr>
      <w:r w:rsidRPr="00C94F44">
        <w:rPr>
          <w:rFonts w:eastAsia="SimHei" w:hint="eastAsia"/>
        </w:rPr>
        <w:t>增加</w:t>
      </w:r>
      <w:r w:rsidRPr="00806E66">
        <w:rPr>
          <w:rFonts w:eastAsia="SimHei" w:hint="eastAsia"/>
          <w:szCs w:val="21"/>
        </w:rPr>
        <w:t>分配给性健康和生殖健康</w:t>
      </w:r>
      <w:r>
        <w:rPr>
          <w:rFonts w:eastAsia="SimHei" w:hint="eastAsia"/>
          <w:szCs w:val="21"/>
        </w:rPr>
        <w:t>服务</w:t>
      </w:r>
      <w:r w:rsidRPr="00806E66">
        <w:rPr>
          <w:rFonts w:eastAsia="SimHei" w:hint="eastAsia"/>
          <w:szCs w:val="21"/>
        </w:rPr>
        <w:t>的保健预算的百分比。</w:t>
      </w:r>
    </w:p>
    <w:p w:rsidR="004F0563" w:rsidRPr="00661942" w:rsidRDefault="004F0563" w:rsidP="004F0563">
      <w:pPr>
        <w:pStyle w:val="H23GC"/>
        <w:rPr>
          <w:rFonts w:hint="eastAsia"/>
          <w:lang w:val="en-GB"/>
        </w:rPr>
      </w:pPr>
      <w:r w:rsidRPr="00661942">
        <w:rPr>
          <w:lang w:val="en-GB"/>
        </w:rPr>
        <w:tab/>
      </w:r>
      <w:r w:rsidRPr="00661942">
        <w:rPr>
          <w:lang w:val="en-GB"/>
        </w:rPr>
        <w:tab/>
      </w:r>
      <w:r w:rsidRPr="00661942">
        <w:rPr>
          <w:rFonts w:hint="eastAsia"/>
          <w:lang w:val="en-GB"/>
        </w:rPr>
        <w:t>女性弱势群体</w:t>
      </w:r>
    </w:p>
    <w:p w:rsidR="004F0563" w:rsidRPr="00AF07FE" w:rsidRDefault="004F0563" w:rsidP="004F0563">
      <w:pPr>
        <w:pStyle w:val="SingleTxtGC"/>
        <w:rPr>
          <w:rFonts w:hint="eastAsia"/>
        </w:rPr>
      </w:pPr>
      <w:r w:rsidRPr="00BF5714">
        <w:rPr>
          <w:rFonts w:hint="eastAsia"/>
          <w:snapToGrid/>
          <w:szCs w:val="21"/>
          <w:lang w:val="en-GB"/>
        </w:rPr>
        <w:t>3</w:t>
      </w:r>
      <w:r w:rsidRPr="00BF5714">
        <w:rPr>
          <w:snapToGrid/>
          <w:szCs w:val="21"/>
          <w:lang w:val="en-GB"/>
        </w:rPr>
        <w:t>2</w:t>
      </w:r>
      <w:r>
        <w:rPr>
          <w:lang w:val="en-GB"/>
        </w:rPr>
        <w:t xml:space="preserve">.  </w:t>
      </w:r>
      <w:r w:rsidRPr="00661942">
        <w:rPr>
          <w:rFonts w:hint="eastAsia"/>
          <w:lang w:val="en-GB"/>
        </w:rPr>
        <w:t>委员会</w:t>
      </w:r>
      <w:r>
        <w:rPr>
          <w:rFonts w:hint="eastAsia"/>
          <w:lang w:val="en-GB"/>
        </w:rPr>
        <w:t>感到</w:t>
      </w:r>
      <w:r w:rsidRPr="00661942">
        <w:rPr>
          <w:rFonts w:hint="eastAsia"/>
          <w:lang w:val="en-GB"/>
        </w:rPr>
        <w:t>关切的是</w:t>
      </w:r>
      <w:r>
        <w:rPr>
          <w:rFonts w:hint="eastAsia"/>
          <w:lang w:val="en-GB"/>
        </w:rPr>
        <w:t>，</w:t>
      </w:r>
      <w:r w:rsidRPr="009723BC">
        <w:rPr>
          <w:rFonts w:hint="eastAsia"/>
          <w:szCs w:val="21"/>
        </w:rPr>
        <w:t>色雷斯穆斯林</w:t>
      </w:r>
      <w:r>
        <w:rPr>
          <w:rFonts w:hint="eastAsia"/>
          <w:szCs w:val="21"/>
        </w:rPr>
        <w:t>社区的妇女、</w:t>
      </w:r>
      <w:r w:rsidRPr="00E63EE9">
        <w:rPr>
          <w:rFonts w:hint="eastAsia"/>
          <w:szCs w:val="21"/>
        </w:rPr>
        <w:t>罗姆妇女、移徙妇女和农村妇女</w:t>
      </w:r>
      <w:r>
        <w:t>受到社会排斥并处于弱势，而且有一些障碍阻碍她们享受基本权利，例如取得保健服务</w:t>
      </w:r>
      <w:r>
        <w:rPr>
          <w:rFonts w:hint="eastAsia"/>
        </w:rPr>
        <w:t>、</w:t>
      </w:r>
      <w:r>
        <w:t>社会福利</w:t>
      </w:r>
      <w:r>
        <w:rPr>
          <w:rFonts w:hint="eastAsia"/>
        </w:rPr>
        <w:t>、教育和参与政治和公共生活的机会。</w:t>
      </w:r>
      <w:r w:rsidRPr="00661942">
        <w:rPr>
          <w:rFonts w:hint="eastAsia"/>
          <w:lang w:val="en-GB"/>
        </w:rPr>
        <w:t>委员会</w:t>
      </w:r>
      <w:r>
        <w:rPr>
          <w:rFonts w:hint="eastAsia"/>
          <w:lang w:val="en-GB"/>
        </w:rPr>
        <w:t>还感到</w:t>
      </w:r>
      <w:r w:rsidRPr="00661942">
        <w:rPr>
          <w:rFonts w:hint="eastAsia"/>
          <w:lang w:val="en-GB"/>
        </w:rPr>
        <w:t>关切的是</w:t>
      </w:r>
      <w:r>
        <w:rPr>
          <w:rFonts w:hint="eastAsia"/>
          <w:lang w:val="en-GB"/>
        </w:rPr>
        <w:t>，没有</w:t>
      </w:r>
      <w:r w:rsidRPr="00AF07FE">
        <w:rPr>
          <w:rFonts w:hint="eastAsia"/>
        </w:rPr>
        <w:t>按性别、地域和少数群体状况分类的有关</w:t>
      </w:r>
      <w:r w:rsidRPr="00661942">
        <w:rPr>
          <w:rFonts w:hint="eastAsia"/>
          <w:lang w:val="en-GB"/>
        </w:rPr>
        <w:t>女性弱势群体</w:t>
      </w:r>
      <w:r>
        <w:rPr>
          <w:rFonts w:hint="eastAsia"/>
          <w:lang w:val="en-GB"/>
        </w:rPr>
        <w:t>状况</w:t>
      </w:r>
      <w:r w:rsidRPr="00AF07FE">
        <w:rPr>
          <w:rFonts w:hint="eastAsia"/>
        </w:rPr>
        <w:t>的</w:t>
      </w:r>
      <w:r>
        <w:rPr>
          <w:rFonts w:hint="eastAsia"/>
        </w:rPr>
        <w:t>详细统计资料和</w:t>
      </w:r>
      <w:r w:rsidRPr="00AF07FE">
        <w:rPr>
          <w:rFonts w:hint="eastAsia"/>
        </w:rPr>
        <w:t>数据</w:t>
      </w:r>
      <w:r>
        <w:rPr>
          <w:rFonts w:hint="eastAsia"/>
        </w:rPr>
        <w:t>。</w:t>
      </w:r>
    </w:p>
    <w:p w:rsidR="004F0563" w:rsidRDefault="004F0563" w:rsidP="004F0563">
      <w:pPr>
        <w:pStyle w:val="SingleTxtGC"/>
        <w:rPr>
          <w:rFonts w:eastAsia="SimHei" w:hint="eastAsia"/>
          <w:lang w:val="en-GB"/>
        </w:rPr>
      </w:pPr>
      <w:r w:rsidRPr="00BF5714">
        <w:rPr>
          <w:rFonts w:hint="eastAsia"/>
          <w:snapToGrid/>
          <w:szCs w:val="21"/>
          <w:lang w:val="en-GB"/>
        </w:rPr>
        <w:t>3</w:t>
      </w:r>
      <w:r w:rsidRPr="00BF5714">
        <w:rPr>
          <w:snapToGrid/>
          <w:szCs w:val="21"/>
          <w:lang w:val="en-GB"/>
        </w:rPr>
        <w:t>3</w:t>
      </w:r>
      <w:r>
        <w:rPr>
          <w:lang w:val="en-GB"/>
        </w:rPr>
        <w:t>.</w:t>
      </w:r>
      <w:r>
        <w:rPr>
          <w:b/>
          <w:lang w:val="en-GB"/>
        </w:rPr>
        <w:t xml:space="preserve">  </w:t>
      </w:r>
      <w:r w:rsidRPr="008371E8">
        <w:rPr>
          <w:rFonts w:eastAsia="SimHei" w:hint="eastAsia"/>
          <w:lang w:val="en-GB"/>
        </w:rPr>
        <w:t>委员会建议缔约国</w:t>
      </w:r>
      <w:r>
        <w:rPr>
          <w:rFonts w:eastAsia="SimHei" w:hint="eastAsia"/>
          <w:lang w:val="en-GB"/>
        </w:rPr>
        <w:t>：</w:t>
      </w:r>
    </w:p>
    <w:p w:rsidR="004F0563" w:rsidRPr="00C94F44" w:rsidRDefault="004F0563" w:rsidP="004F0563">
      <w:pPr>
        <w:pStyle w:val="SingleTxtGC"/>
        <w:numPr>
          <w:ilvl w:val="0"/>
          <w:numId w:val="18"/>
        </w:numPr>
        <w:rPr>
          <w:rFonts w:eastAsia="SimHei" w:hint="eastAsia"/>
        </w:rPr>
      </w:pPr>
      <w:r w:rsidRPr="00C94F44">
        <w:rPr>
          <w:rFonts w:eastAsia="SimHei" w:hint="eastAsia"/>
        </w:rPr>
        <w:t>采取一切必要措施改善女性弱势群体的经济状况</w:t>
      </w:r>
      <w:r>
        <w:rPr>
          <w:rFonts w:eastAsia="SimHei" w:hint="eastAsia"/>
        </w:rPr>
        <w:t>，</w:t>
      </w:r>
      <w:r w:rsidRPr="00C94F44">
        <w:rPr>
          <w:rFonts w:eastAsia="SimHei" w:hint="eastAsia"/>
        </w:rPr>
        <w:t>从而使她们不容易遭到剥削</w:t>
      </w:r>
      <w:r>
        <w:rPr>
          <w:rFonts w:eastAsia="SimHei" w:hint="eastAsia"/>
        </w:rPr>
        <w:t>，</w:t>
      </w:r>
      <w:r w:rsidRPr="00C94F44">
        <w:rPr>
          <w:rFonts w:eastAsia="SimHei" w:hint="eastAsia"/>
        </w:rPr>
        <w:t>不论她们的身份</w:t>
      </w:r>
      <w:r>
        <w:rPr>
          <w:rFonts w:eastAsia="SimHei" w:hint="eastAsia"/>
        </w:rPr>
        <w:t>，</w:t>
      </w:r>
      <w:r w:rsidRPr="00C94F44">
        <w:rPr>
          <w:rFonts w:eastAsia="SimHei" w:hint="eastAsia"/>
        </w:rPr>
        <w:t>改善她们取得保健服务和社会福利的机会</w:t>
      </w:r>
      <w:r>
        <w:rPr>
          <w:rFonts w:eastAsia="SimHei" w:hint="eastAsia"/>
        </w:rPr>
        <w:t>；</w:t>
      </w:r>
    </w:p>
    <w:p w:rsidR="004F0563" w:rsidRDefault="004F0563" w:rsidP="004F0563">
      <w:pPr>
        <w:pStyle w:val="SingleTxtGC"/>
        <w:numPr>
          <w:ilvl w:val="0"/>
          <w:numId w:val="18"/>
        </w:numPr>
        <w:rPr>
          <w:rFonts w:eastAsia="SimHei" w:hint="eastAsia"/>
          <w:szCs w:val="21"/>
        </w:rPr>
      </w:pPr>
      <w:r w:rsidRPr="00C94F44">
        <w:rPr>
          <w:rFonts w:eastAsia="SimHei" w:hint="eastAsia"/>
        </w:rPr>
        <w:t>建立定期监测社会和经济政策对女性弱势群体的影响的机制</w:t>
      </w:r>
      <w:r>
        <w:rPr>
          <w:rFonts w:eastAsia="SimHei" w:hint="eastAsia"/>
        </w:rPr>
        <w:t>；</w:t>
      </w:r>
    </w:p>
    <w:p w:rsidR="004F0563" w:rsidRPr="00AF07FE" w:rsidRDefault="004F0563" w:rsidP="004F0563">
      <w:pPr>
        <w:pStyle w:val="SingleTxtGC"/>
        <w:numPr>
          <w:ilvl w:val="0"/>
          <w:numId w:val="18"/>
        </w:numPr>
        <w:rPr>
          <w:rFonts w:eastAsia="SimHei" w:hint="eastAsia"/>
          <w:szCs w:val="21"/>
        </w:rPr>
      </w:pPr>
      <w:r>
        <w:rPr>
          <w:rFonts w:eastAsia="SimHei" w:hint="eastAsia"/>
          <w:szCs w:val="21"/>
        </w:rPr>
        <w:t>提供按性别、地域和少数群体状况分类的</w:t>
      </w:r>
      <w:r w:rsidRPr="00AF07FE">
        <w:rPr>
          <w:rFonts w:eastAsia="SimHei" w:hint="eastAsia"/>
          <w:szCs w:val="21"/>
        </w:rPr>
        <w:t>关</w:t>
      </w:r>
      <w:r>
        <w:rPr>
          <w:rFonts w:eastAsia="SimHei" w:hint="eastAsia"/>
          <w:szCs w:val="21"/>
        </w:rPr>
        <w:t>于女性弱势群体的综合资料和统计数据，尤其是</w:t>
      </w:r>
      <w:r w:rsidRPr="00AF07FE">
        <w:rPr>
          <w:rFonts w:eastAsia="SimHei" w:hint="eastAsia"/>
          <w:szCs w:val="21"/>
        </w:rPr>
        <w:t>关</w:t>
      </w:r>
      <w:r>
        <w:rPr>
          <w:rFonts w:eastAsia="SimHei" w:hint="eastAsia"/>
          <w:szCs w:val="21"/>
        </w:rPr>
        <w:t>于色雷斯穆斯林少数民族</w:t>
      </w:r>
      <w:r w:rsidRPr="00AF07FE">
        <w:rPr>
          <w:rFonts w:eastAsia="SimHei" w:hint="eastAsia"/>
          <w:szCs w:val="21"/>
        </w:rPr>
        <w:t>妇女、罗姆妇女、移徙妇女和农村妇女的综合资料和统计数据。</w:t>
      </w:r>
    </w:p>
    <w:p w:rsidR="004F0563" w:rsidRDefault="004F0563" w:rsidP="004F0563">
      <w:pPr>
        <w:pStyle w:val="H23GC"/>
        <w:rPr>
          <w:rFonts w:hint="eastAsia"/>
          <w:lang w:val="en-GB"/>
        </w:rPr>
      </w:pPr>
      <w:r w:rsidRPr="00661942">
        <w:rPr>
          <w:lang w:val="en-GB"/>
        </w:rPr>
        <w:tab/>
      </w:r>
      <w:r w:rsidRPr="00661942">
        <w:rPr>
          <w:lang w:val="en-GB"/>
        </w:rPr>
        <w:tab/>
      </w:r>
      <w:r>
        <w:rPr>
          <w:rFonts w:hint="eastAsia"/>
          <w:lang w:val="en-GB"/>
        </w:rPr>
        <w:t>难民、</w:t>
      </w:r>
      <w:r w:rsidRPr="00661942">
        <w:rPr>
          <w:rFonts w:hint="eastAsia"/>
          <w:lang w:val="en-GB"/>
        </w:rPr>
        <w:t>寻求庇护者</w:t>
      </w:r>
      <w:r>
        <w:rPr>
          <w:rFonts w:hint="eastAsia"/>
          <w:lang w:val="en-GB"/>
        </w:rPr>
        <w:t>和移徙妇女</w:t>
      </w:r>
    </w:p>
    <w:p w:rsidR="004F0563" w:rsidRPr="00D543B0" w:rsidRDefault="004F0563" w:rsidP="004F0563">
      <w:pPr>
        <w:pStyle w:val="SingleTxtGC"/>
        <w:rPr>
          <w:rFonts w:hint="eastAsia"/>
        </w:rPr>
      </w:pPr>
      <w:r w:rsidRPr="00D543B0">
        <w:t>34.</w:t>
      </w:r>
      <w:r w:rsidRPr="00D543B0">
        <w:rPr>
          <w:rFonts w:hint="eastAsia"/>
        </w:rPr>
        <w:t xml:space="preserve">  </w:t>
      </w:r>
      <w:r w:rsidRPr="002B3620">
        <w:rPr>
          <w:rFonts w:hint="eastAsia"/>
          <w:spacing w:val="-2"/>
        </w:rPr>
        <w:t>委员会注意到新成立了独立于警察的庇护事务部，设立了负责</w:t>
      </w:r>
      <w:r w:rsidRPr="002B3620">
        <w:rPr>
          <w:spacing w:val="-2"/>
        </w:rPr>
        <w:t>筛查</w:t>
      </w:r>
      <w:r w:rsidRPr="002B3620">
        <w:rPr>
          <w:rFonts w:hint="eastAsia"/>
          <w:spacing w:val="-2"/>
        </w:rPr>
        <w:t>程序的</w:t>
      </w:r>
      <w:r w:rsidRPr="002B3620">
        <w:rPr>
          <w:spacing w:val="-2"/>
        </w:rPr>
        <w:t>初次接待处</w:t>
      </w:r>
      <w:r w:rsidRPr="002B3620">
        <w:rPr>
          <w:rFonts w:hint="eastAsia"/>
          <w:spacing w:val="-2"/>
        </w:rPr>
        <w:t>，但委员会对狱中妇女所面临的困境感到关切，尤其是囚房严重拥挤，对待审拘留犯和既决罪犯不分开关押，行政拘留犯和刑事拘留犯被关在一起，身份不正常的移徙者、难民和寻求庇护者被关押，妇女得到适足的保健设施和服务以及免费法律援助的机会有限，以及缺乏有效的司法审查和长期的任意拘留</w:t>
      </w:r>
      <w:r w:rsidRPr="00D543B0">
        <w:rPr>
          <w:rFonts w:hint="eastAsia"/>
        </w:rPr>
        <w:t>。</w:t>
      </w:r>
    </w:p>
    <w:p w:rsidR="004F0563" w:rsidRDefault="004F0563" w:rsidP="004F0563">
      <w:pPr>
        <w:pStyle w:val="SingleTxtGC"/>
        <w:rPr>
          <w:rFonts w:eastAsia="SimHei" w:hint="eastAsia"/>
          <w:lang w:val="en-GB"/>
        </w:rPr>
      </w:pPr>
      <w:r w:rsidRPr="00BF5714">
        <w:rPr>
          <w:snapToGrid/>
          <w:szCs w:val="21"/>
          <w:lang w:val="en-GB"/>
        </w:rPr>
        <w:t>3</w:t>
      </w:r>
      <w:r w:rsidRPr="00BF5714">
        <w:rPr>
          <w:rFonts w:hint="eastAsia"/>
          <w:snapToGrid/>
          <w:szCs w:val="21"/>
          <w:lang w:val="en-GB"/>
        </w:rPr>
        <w:t>5</w:t>
      </w:r>
      <w:r>
        <w:rPr>
          <w:rFonts w:hint="eastAsia"/>
          <w:lang w:val="en-GB"/>
        </w:rPr>
        <w:t>.</w:t>
      </w:r>
      <w:r>
        <w:rPr>
          <w:b/>
          <w:lang w:val="en-GB"/>
        </w:rPr>
        <w:t xml:space="preserve">  </w:t>
      </w:r>
      <w:r w:rsidRPr="008371E8">
        <w:rPr>
          <w:rFonts w:eastAsia="SimHei" w:hint="eastAsia"/>
          <w:lang w:val="en-GB"/>
        </w:rPr>
        <w:t>委员会</w:t>
      </w:r>
      <w:r>
        <w:rPr>
          <w:rFonts w:eastAsia="SimHei" w:hint="eastAsia"/>
          <w:lang w:val="en-GB"/>
        </w:rPr>
        <w:t>促请</w:t>
      </w:r>
      <w:r w:rsidRPr="008371E8">
        <w:rPr>
          <w:rFonts w:eastAsia="SimHei" w:hint="eastAsia"/>
          <w:lang w:val="en-GB"/>
        </w:rPr>
        <w:t>缔约国</w:t>
      </w:r>
      <w:r>
        <w:rPr>
          <w:rFonts w:eastAsia="SimHei" w:hint="eastAsia"/>
          <w:lang w:val="en-GB"/>
        </w:rPr>
        <w:t>：</w:t>
      </w:r>
    </w:p>
    <w:p w:rsidR="004F0563" w:rsidRDefault="004F0563" w:rsidP="004F0563">
      <w:pPr>
        <w:pStyle w:val="SingleTxtGC"/>
        <w:numPr>
          <w:ilvl w:val="0"/>
          <w:numId w:val="19"/>
        </w:numPr>
        <w:rPr>
          <w:rFonts w:hint="eastAsia"/>
        </w:rPr>
      </w:pPr>
      <w:r w:rsidRPr="009515D1">
        <w:rPr>
          <w:rFonts w:eastAsia="SimHei" w:hint="eastAsia"/>
        </w:rPr>
        <w:t>采取措施减少在押妇女的人数</w:t>
      </w:r>
      <w:r>
        <w:rPr>
          <w:rFonts w:eastAsia="SimHei" w:hint="eastAsia"/>
        </w:rPr>
        <w:t>，</w:t>
      </w:r>
      <w:r w:rsidRPr="009515D1">
        <w:rPr>
          <w:rFonts w:eastAsia="SimHei" w:hint="eastAsia"/>
        </w:rPr>
        <w:t>包括推行旨在解决妇女犯罪原因的有针对性的预防方案</w:t>
      </w:r>
      <w:r>
        <w:rPr>
          <w:rFonts w:hint="eastAsia"/>
        </w:rPr>
        <w:t>；</w:t>
      </w:r>
    </w:p>
    <w:p w:rsidR="004F0563" w:rsidRDefault="004F0563" w:rsidP="004F0563">
      <w:pPr>
        <w:pStyle w:val="SingleTxtGC"/>
        <w:numPr>
          <w:ilvl w:val="0"/>
          <w:numId w:val="19"/>
        </w:numPr>
        <w:rPr>
          <w:rFonts w:eastAsia="SimHei" w:hint="eastAsia"/>
        </w:rPr>
      </w:pPr>
      <w:r w:rsidRPr="00AE588F">
        <w:rPr>
          <w:rFonts w:eastAsia="SimHei" w:hint="eastAsia"/>
        </w:rPr>
        <w:t>设法解决</w:t>
      </w:r>
      <w:r w:rsidRPr="008D2E98">
        <w:rPr>
          <w:rFonts w:eastAsia="SimHei" w:hint="eastAsia"/>
          <w:szCs w:val="21"/>
        </w:rPr>
        <w:t>在押</w:t>
      </w:r>
      <w:r w:rsidRPr="00AE588F">
        <w:rPr>
          <w:rFonts w:eastAsia="SimHei" w:hint="eastAsia"/>
        </w:rPr>
        <w:t>妇女和女</w:t>
      </w:r>
      <w:r>
        <w:rPr>
          <w:rFonts w:eastAsia="SimHei" w:hint="eastAsia"/>
        </w:rPr>
        <w:t>童</w:t>
      </w:r>
      <w:r w:rsidRPr="00AE588F">
        <w:rPr>
          <w:rFonts w:eastAsia="SimHei" w:hint="eastAsia"/>
        </w:rPr>
        <w:t>的</w:t>
      </w:r>
      <w:r>
        <w:rPr>
          <w:rFonts w:eastAsia="SimHei" w:hint="eastAsia"/>
        </w:rPr>
        <w:t>处境，</w:t>
      </w:r>
      <w:r w:rsidRPr="00AE588F">
        <w:rPr>
          <w:rFonts w:eastAsia="SimHei" w:hint="eastAsia"/>
        </w:rPr>
        <w:t>制订全面的、男女区别对待的政策、战略和方案</w:t>
      </w:r>
      <w:r>
        <w:rPr>
          <w:rFonts w:eastAsia="SimHei" w:hint="eastAsia"/>
        </w:rPr>
        <w:t>，</w:t>
      </w:r>
      <w:r w:rsidRPr="00AE588F">
        <w:rPr>
          <w:rFonts w:eastAsia="SimHei" w:hint="eastAsia"/>
        </w:rPr>
        <w:t>为她们利用司法提供便利</w:t>
      </w:r>
      <w:r>
        <w:rPr>
          <w:rFonts w:eastAsia="SimHei" w:hint="eastAsia"/>
        </w:rPr>
        <w:t>，</w:t>
      </w:r>
      <w:r w:rsidRPr="00AE588F">
        <w:rPr>
          <w:rFonts w:eastAsia="SimHei" w:hint="eastAsia"/>
        </w:rPr>
        <w:t>确保符合对她们公正审判的原则</w:t>
      </w:r>
      <w:r>
        <w:rPr>
          <w:rFonts w:eastAsia="SimHei" w:hint="eastAsia"/>
        </w:rPr>
        <w:t>；</w:t>
      </w:r>
      <w:r w:rsidRPr="00AE588F">
        <w:rPr>
          <w:rFonts w:eastAsia="SimHei" w:hint="eastAsia"/>
        </w:rPr>
        <w:t>提供针对妇女和女</w:t>
      </w:r>
      <w:r>
        <w:rPr>
          <w:rFonts w:eastAsia="SimHei" w:hint="eastAsia"/>
        </w:rPr>
        <w:t>童</w:t>
      </w:r>
      <w:r w:rsidRPr="00AE588F">
        <w:rPr>
          <w:rFonts w:eastAsia="SimHei" w:hint="eastAsia"/>
        </w:rPr>
        <w:t>的教育、康复和重新安置方案</w:t>
      </w:r>
      <w:r>
        <w:rPr>
          <w:rFonts w:eastAsia="SimHei" w:hint="eastAsia"/>
        </w:rPr>
        <w:t>；</w:t>
      </w:r>
    </w:p>
    <w:p w:rsidR="004F0563" w:rsidRPr="00993946" w:rsidRDefault="004F0563" w:rsidP="004F0563">
      <w:pPr>
        <w:pStyle w:val="SingleTxtGC"/>
        <w:numPr>
          <w:ilvl w:val="0"/>
          <w:numId w:val="19"/>
        </w:numPr>
        <w:rPr>
          <w:rFonts w:eastAsia="SimHei" w:hint="eastAsia"/>
        </w:rPr>
      </w:pPr>
      <w:r w:rsidRPr="00AE588F">
        <w:rPr>
          <w:rFonts w:eastAsia="SimHei" w:hint="eastAsia"/>
          <w:spacing w:val="-4"/>
        </w:rPr>
        <w:t>按照</w:t>
      </w:r>
      <w:r w:rsidRPr="009515D1">
        <w:rPr>
          <w:rFonts w:eastAsia="SimHei" w:hint="eastAsia"/>
        </w:rPr>
        <w:t>国际标准</w:t>
      </w:r>
      <w:r w:rsidRPr="00AE588F">
        <w:rPr>
          <w:rFonts w:eastAsia="SimHei" w:hint="eastAsia"/>
          <w:spacing w:val="-4"/>
        </w:rPr>
        <w:t>改善妇女关押设施的条件</w:t>
      </w:r>
      <w:r>
        <w:rPr>
          <w:rFonts w:eastAsia="SimHei" w:hint="eastAsia"/>
          <w:spacing w:val="-4"/>
        </w:rPr>
        <w:t>，</w:t>
      </w:r>
      <w:r w:rsidRPr="00AE588F">
        <w:rPr>
          <w:rFonts w:eastAsia="SimHei" w:hint="eastAsia"/>
          <w:spacing w:val="-4"/>
        </w:rPr>
        <w:t>解决监狱过度拥挤的问题</w:t>
      </w:r>
      <w:r>
        <w:rPr>
          <w:rFonts w:eastAsia="SimHei" w:hint="eastAsia"/>
          <w:spacing w:val="-4"/>
        </w:rPr>
        <w:t>，</w:t>
      </w:r>
      <w:r w:rsidRPr="00AE588F">
        <w:rPr>
          <w:rFonts w:eastAsia="SimHei" w:hint="eastAsia"/>
          <w:spacing w:val="-4"/>
        </w:rPr>
        <w:t>保证将</w:t>
      </w:r>
      <w:r>
        <w:rPr>
          <w:rFonts w:eastAsia="SimHei" w:hint="eastAsia"/>
          <w:spacing w:val="-4"/>
        </w:rPr>
        <w:t>不同类别的</w:t>
      </w:r>
      <w:r w:rsidRPr="00AE588F">
        <w:rPr>
          <w:rFonts w:eastAsia="SimHei" w:hint="eastAsia"/>
          <w:spacing w:val="-4"/>
        </w:rPr>
        <w:t>犯人分开安置</w:t>
      </w:r>
      <w:r>
        <w:rPr>
          <w:rFonts w:eastAsia="SimHei" w:hint="eastAsia"/>
          <w:spacing w:val="-4"/>
        </w:rPr>
        <w:t>；并</w:t>
      </w:r>
      <w:r w:rsidRPr="00AE588F">
        <w:rPr>
          <w:rFonts w:eastAsia="SimHei" w:hint="eastAsia"/>
          <w:spacing w:val="-4"/>
        </w:rPr>
        <w:t>确保</w:t>
      </w:r>
      <w:r>
        <w:rPr>
          <w:rFonts w:eastAsia="SimHei" w:hint="eastAsia"/>
          <w:spacing w:val="-4"/>
        </w:rPr>
        <w:t>根据</w:t>
      </w:r>
      <w:r w:rsidRPr="00993946">
        <w:rPr>
          <w:rFonts w:eastAsia="SimHei" w:hint="eastAsia"/>
        </w:rPr>
        <w:t>《联合国关于女性囚犯待遇和女性罪犯非拘禁措施的规则》</w:t>
      </w:r>
      <w:r>
        <w:rPr>
          <w:rFonts w:eastAsia="SimHei" w:hint="eastAsia"/>
        </w:rPr>
        <w:t>(</w:t>
      </w:r>
      <w:r w:rsidRPr="00993946">
        <w:rPr>
          <w:rFonts w:eastAsia="SimHei" w:hint="eastAsia"/>
        </w:rPr>
        <w:t>“曼谷规则”</w:t>
      </w:r>
      <w:r>
        <w:rPr>
          <w:rFonts w:eastAsia="SimHei" w:hint="eastAsia"/>
        </w:rPr>
        <w:t>)</w:t>
      </w:r>
      <w:r w:rsidRPr="00AE588F">
        <w:rPr>
          <w:rFonts w:eastAsia="SimHei" w:hint="eastAsia"/>
          <w:spacing w:val="-4"/>
        </w:rPr>
        <w:t>提供适当的医疗保健设施和服务</w:t>
      </w:r>
      <w:r w:rsidRPr="00AE588F">
        <w:rPr>
          <w:rFonts w:eastAsia="SimHei" w:hint="eastAsia"/>
        </w:rPr>
        <w:t>。</w:t>
      </w:r>
    </w:p>
    <w:p w:rsidR="004F0563" w:rsidRDefault="004F0563" w:rsidP="004F0563">
      <w:pPr>
        <w:pStyle w:val="H23GC"/>
        <w:rPr>
          <w:rFonts w:hint="eastAsia"/>
          <w:lang w:val="en-GB"/>
        </w:rPr>
      </w:pPr>
      <w:r w:rsidRPr="00661942">
        <w:rPr>
          <w:lang w:val="en-GB"/>
        </w:rPr>
        <w:tab/>
      </w:r>
      <w:r w:rsidRPr="00661942">
        <w:rPr>
          <w:lang w:val="en-GB"/>
        </w:rPr>
        <w:tab/>
      </w:r>
      <w:r w:rsidRPr="00661942">
        <w:rPr>
          <w:rFonts w:hint="eastAsia"/>
          <w:lang w:val="en-GB"/>
        </w:rPr>
        <w:t>婚姻和家庭</w:t>
      </w:r>
      <w:r>
        <w:rPr>
          <w:rFonts w:hint="eastAsia"/>
          <w:lang w:val="en-GB"/>
        </w:rPr>
        <w:t>关系</w:t>
      </w:r>
    </w:p>
    <w:p w:rsidR="004F0563" w:rsidRPr="00D543B0" w:rsidRDefault="004F0563" w:rsidP="004F0563">
      <w:pPr>
        <w:pStyle w:val="SingleTxtGC"/>
      </w:pPr>
      <w:r w:rsidRPr="00D543B0">
        <w:rPr>
          <w:rFonts w:hint="eastAsia"/>
        </w:rPr>
        <w:t>36.</w:t>
      </w:r>
      <w:r w:rsidRPr="00D543B0">
        <w:t xml:space="preserve">  </w:t>
      </w:r>
      <w:r w:rsidRPr="002B3620">
        <w:rPr>
          <w:rFonts w:hint="eastAsia"/>
          <w:spacing w:val="-4"/>
        </w:rPr>
        <w:t>委员会对缔约国妇女在婚姻和继承方面的状况感关切。委员会仍感关切的是，国家法律在各族群的实施情况不一。在这方面，委员会感关切的是，色雷斯穆斯林社区在婚姻和遗产方面不适用国家的一般法律，并且在穆斯林和罗姆社区依然存在一夫多妻和早婚现象。委员会也感关切的是，缺乏关于现有事实婚姻的法律规定，这可能会导致妇女在双方无事先财产协议的情况下分居时无法获得保护和补救</w:t>
      </w:r>
      <w:r w:rsidRPr="00D543B0">
        <w:rPr>
          <w:rFonts w:hint="eastAsia"/>
        </w:rPr>
        <w:t>。</w:t>
      </w:r>
    </w:p>
    <w:p w:rsidR="004F0563" w:rsidRDefault="004F0563" w:rsidP="004F0563">
      <w:pPr>
        <w:pStyle w:val="SingleTxtGC"/>
        <w:rPr>
          <w:rFonts w:eastAsia="SimHei" w:hint="eastAsia"/>
          <w:lang w:val="en-GB"/>
        </w:rPr>
      </w:pPr>
      <w:r w:rsidRPr="00BF5714">
        <w:rPr>
          <w:rFonts w:hint="eastAsia"/>
          <w:snapToGrid/>
          <w:szCs w:val="21"/>
          <w:lang w:val="en-GB"/>
        </w:rPr>
        <w:t>37</w:t>
      </w:r>
      <w:r>
        <w:rPr>
          <w:rFonts w:hint="eastAsia"/>
          <w:lang w:val="en-GB"/>
        </w:rPr>
        <w:t>.</w:t>
      </w:r>
      <w:r>
        <w:rPr>
          <w:b/>
          <w:lang w:val="en-GB"/>
        </w:rPr>
        <w:t xml:space="preserve">  </w:t>
      </w:r>
      <w:r w:rsidRPr="008371E8">
        <w:rPr>
          <w:rFonts w:eastAsia="SimHei" w:hint="eastAsia"/>
          <w:lang w:val="en-GB"/>
        </w:rPr>
        <w:t>委员会</w:t>
      </w:r>
      <w:r>
        <w:rPr>
          <w:rFonts w:eastAsia="SimHei" w:hint="eastAsia"/>
          <w:lang w:val="en-GB"/>
        </w:rPr>
        <w:t>建议</w:t>
      </w:r>
      <w:r w:rsidRPr="008371E8">
        <w:rPr>
          <w:rFonts w:eastAsia="SimHei" w:hint="eastAsia"/>
          <w:lang w:val="en-GB"/>
        </w:rPr>
        <w:t>缔约国</w:t>
      </w:r>
      <w:r>
        <w:rPr>
          <w:rFonts w:eastAsia="SimHei" w:hint="eastAsia"/>
          <w:lang w:val="en-GB"/>
        </w:rPr>
        <w:t>：</w:t>
      </w:r>
    </w:p>
    <w:p w:rsidR="004F0563" w:rsidRDefault="004F0563" w:rsidP="004F0563">
      <w:pPr>
        <w:pStyle w:val="SingleTxtGC"/>
        <w:numPr>
          <w:ilvl w:val="0"/>
          <w:numId w:val="20"/>
        </w:numPr>
        <w:rPr>
          <w:rFonts w:hint="eastAsia"/>
          <w:szCs w:val="21"/>
        </w:rPr>
      </w:pPr>
      <w:r w:rsidRPr="00E63EE9">
        <w:rPr>
          <w:rFonts w:eastAsia="SimHei" w:hint="eastAsia"/>
          <w:szCs w:val="21"/>
        </w:rPr>
        <w:t>尤其是在婚姻和遗产方面</w:t>
      </w:r>
      <w:r>
        <w:rPr>
          <w:rFonts w:eastAsia="SimHei" w:hint="eastAsia"/>
          <w:szCs w:val="21"/>
        </w:rPr>
        <w:t>，</w:t>
      </w:r>
      <w:r w:rsidRPr="00E63EE9">
        <w:rPr>
          <w:rFonts w:eastAsia="SimHei" w:hint="eastAsia"/>
          <w:szCs w:val="21"/>
        </w:rPr>
        <w:t>在适用</w:t>
      </w:r>
      <w:r>
        <w:rPr>
          <w:rFonts w:eastAsia="SimHei" w:hint="eastAsia"/>
          <w:szCs w:val="21"/>
        </w:rPr>
        <w:t>当地</w:t>
      </w:r>
      <w:r w:rsidRPr="00E63EE9">
        <w:rPr>
          <w:rFonts w:eastAsia="SimHei" w:hint="eastAsia"/>
          <w:szCs w:val="21"/>
        </w:rPr>
        <w:t>伊斯兰法和</w:t>
      </w:r>
      <w:r>
        <w:rPr>
          <w:rFonts w:eastAsia="SimHei" w:hint="eastAsia"/>
          <w:szCs w:val="21"/>
        </w:rPr>
        <w:t>缔约国一般</w:t>
      </w:r>
      <w:r w:rsidRPr="00E63EE9">
        <w:rPr>
          <w:rFonts w:eastAsia="SimHei" w:hint="eastAsia"/>
          <w:szCs w:val="21"/>
        </w:rPr>
        <w:t>法律时须完全符合《公约》有关不歧视的规定</w:t>
      </w:r>
      <w:r>
        <w:rPr>
          <w:rFonts w:eastAsia="SimHei" w:hint="eastAsia"/>
          <w:szCs w:val="21"/>
        </w:rPr>
        <w:t>；</w:t>
      </w:r>
    </w:p>
    <w:p w:rsidR="004F0563" w:rsidRPr="00FF4FB9" w:rsidRDefault="004F0563" w:rsidP="004F0563">
      <w:pPr>
        <w:pStyle w:val="SingleTxtGC"/>
        <w:numPr>
          <w:ilvl w:val="0"/>
          <w:numId w:val="20"/>
        </w:numPr>
        <w:rPr>
          <w:rFonts w:eastAsia="SimHei" w:hint="eastAsia"/>
          <w:b/>
        </w:rPr>
      </w:pPr>
      <w:r w:rsidRPr="00FF4FB9">
        <w:rPr>
          <w:rFonts w:eastAsia="SimHei" w:hint="eastAsia"/>
        </w:rPr>
        <w:t>根据委员会关于婚姻和家庭关系平等问题的第</w:t>
      </w:r>
      <w:r w:rsidRPr="00FF4FB9">
        <w:rPr>
          <w:rFonts w:eastAsia="SimHei" w:hint="eastAsia"/>
        </w:rPr>
        <w:t>21</w:t>
      </w:r>
      <w:r w:rsidRPr="00FF4FB9">
        <w:rPr>
          <w:rFonts w:eastAsia="SimHei" w:hint="eastAsia"/>
        </w:rPr>
        <w:t>号一般性建议</w:t>
      </w:r>
      <w:r w:rsidRPr="00FF4FB9">
        <w:rPr>
          <w:rFonts w:eastAsia="SimHei" w:hint="eastAsia"/>
        </w:rPr>
        <w:t>(1994</w:t>
      </w:r>
      <w:r w:rsidRPr="00FF4FB9">
        <w:rPr>
          <w:rFonts w:eastAsia="SimHei" w:hint="eastAsia"/>
        </w:rPr>
        <w:t>年</w:t>
      </w:r>
      <w:r w:rsidRPr="00FF4FB9">
        <w:rPr>
          <w:rFonts w:eastAsia="SimHei" w:hint="eastAsia"/>
        </w:rPr>
        <w:t>)</w:t>
      </w:r>
      <w:r w:rsidRPr="00FF4FB9">
        <w:rPr>
          <w:rFonts w:eastAsia="SimHei" w:hint="eastAsia"/>
        </w:rPr>
        <w:t>，加强执法力度，禁止一夫多妻和强迫婚姻和早婚现象，提高人们对此类做法的危害、包括对女童的健康和完成学业情况的危害的认识，并切实调查、起诉和惩治强迫婚姻和早婚的罪魁祸首；</w:t>
      </w:r>
    </w:p>
    <w:p w:rsidR="004F0563" w:rsidRPr="008B59A2" w:rsidRDefault="004F0563" w:rsidP="004F0563">
      <w:pPr>
        <w:pStyle w:val="SingleTxtGC"/>
        <w:numPr>
          <w:ilvl w:val="0"/>
          <w:numId w:val="20"/>
        </w:numPr>
        <w:rPr>
          <w:rFonts w:hint="eastAsia"/>
          <w:b/>
        </w:rPr>
      </w:pPr>
      <w:r w:rsidRPr="002239F1">
        <w:rPr>
          <w:rFonts w:eastAsia="SimHei" w:hint="eastAsia"/>
          <w:lang w:val="en-GB"/>
        </w:rPr>
        <w:t>对</w:t>
      </w:r>
      <w:r>
        <w:rPr>
          <w:rFonts w:eastAsia="SimHei" w:hint="eastAsia"/>
          <w:lang w:val="en-GB"/>
        </w:rPr>
        <w:t>包括</w:t>
      </w:r>
      <w:r w:rsidRPr="002239F1">
        <w:rPr>
          <w:rFonts w:eastAsia="SimHei" w:hint="eastAsia"/>
          <w:lang w:val="en-GB"/>
        </w:rPr>
        <w:t>司法</w:t>
      </w:r>
      <w:r>
        <w:rPr>
          <w:rFonts w:eastAsia="SimHei" w:hint="eastAsia"/>
          <w:lang w:val="en-GB"/>
        </w:rPr>
        <w:t>人员在内的</w:t>
      </w:r>
      <w:r w:rsidRPr="002239F1">
        <w:rPr>
          <w:rFonts w:eastAsia="SimHei" w:hint="eastAsia"/>
          <w:lang w:val="en-GB"/>
        </w:rPr>
        <w:t>法律专业人员</w:t>
      </w:r>
      <w:r>
        <w:rPr>
          <w:rFonts w:eastAsia="SimHei" w:hint="eastAsia"/>
          <w:lang w:val="en-GB"/>
        </w:rPr>
        <w:t>以及族群和宗教领袖</w:t>
      </w:r>
      <w:r w:rsidRPr="002239F1">
        <w:rPr>
          <w:rFonts w:eastAsia="SimHei" w:hint="eastAsia"/>
          <w:lang w:val="en-GB"/>
        </w:rPr>
        <w:t>进行关于《公约》和</w:t>
      </w:r>
      <w:r w:rsidRPr="002239F1">
        <w:rPr>
          <w:rFonts w:eastAsia="SimHei"/>
          <w:lang w:val="en-GB"/>
        </w:rPr>
        <w:t>委员会一般性建议</w:t>
      </w:r>
      <w:r w:rsidRPr="002239F1">
        <w:rPr>
          <w:rFonts w:eastAsia="SimHei" w:hint="eastAsia"/>
          <w:lang w:val="en-GB"/>
        </w:rPr>
        <w:t>的培训</w:t>
      </w:r>
      <w:r>
        <w:rPr>
          <w:rFonts w:eastAsia="SimHei" w:hint="eastAsia"/>
          <w:lang w:val="en-GB"/>
        </w:rPr>
        <w:t>，</w:t>
      </w:r>
      <w:r w:rsidRPr="002239F1">
        <w:rPr>
          <w:rFonts w:eastAsia="SimHei" w:hint="eastAsia"/>
          <w:lang w:val="en-GB"/>
        </w:rPr>
        <w:t>鼓励他们</w:t>
      </w:r>
      <w:r>
        <w:rPr>
          <w:rFonts w:eastAsia="SimHei" w:hint="eastAsia"/>
          <w:lang w:val="en-GB"/>
        </w:rPr>
        <w:t>参考</w:t>
      </w:r>
      <w:r w:rsidRPr="002239F1">
        <w:rPr>
          <w:rFonts w:eastAsia="SimHei" w:hint="eastAsia"/>
          <w:lang w:val="en-GB"/>
        </w:rPr>
        <w:t>《公约》和其中所载的规范和标准</w:t>
      </w:r>
      <w:r>
        <w:rPr>
          <w:rFonts w:eastAsia="SimHei" w:hint="eastAsia"/>
          <w:lang w:val="en-GB"/>
        </w:rPr>
        <w:t>；</w:t>
      </w:r>
    </w:p>
    <w:p w:rsidR="004F0563" w:rsidRPr="002239F1" w:rsidRDefault="004F0563" w:rsidP="004F0563">
      <w:pPr>
        <w:pStyle w:val="SingleTxtGC"/>
        <w:numPr>
          <w:ilvl w:val="0"/>
          <w:numId w:val="20"/>
        </w:numPr>
        <w:rPr>
          <w:rFonts w:eastAsia="SimHei"/>
          <w:lang w:val="en-GB"/>
        </w:rPr>
      </w:pPr>
      <w:r w:rsidRPr="009515D1">
        <w:rPr>
          <w:rFonts w:eastAsia="SimHei" w:hint="eastAsia"/>
        </w:rPr>
        <w:t>考虑审查《家庭法》</w:t>
      </w:r>
      <w:r>
        <w:rPr>
          <w:rFonts w:eastAsia="SimHei" w:hint="eastAsia"/>
        </w:rPr>
        <w:t>，</w:t>
      </w:r>
      <w:r w:rsidRPr="009515D1">
        <w:rPr>
          <w:rFonts w:eastAsia="SimHei" w:hint="eastAsia"/>
        </w:rPr>
        <w:t>将现行法律规定的适用范围扩大到事实婚姻中的伴侣</w:t>
      </w:r>
      <w:r>
        <w:rPr>
          <w:rFonts w:eastAsia="SimHei" w:hint="eastAsia"/>
          <w:b/>
        </w:rPr>
        <w:t>，</w:t>
      </w:r>
      <w:r w:rsidRPr="009515D1">
        <w:rPr>
          <w:rFonts w:eastAsia="SimHei" w:hint="eastAsia"/>
        </w:rPr>
        <w:t>采用有关财产分配的规定</w:t>
      </w:r>
      <w:r>
        <w:rPr>
          <w:rFonts w:eastAsia="SimHei" w:hint="eastAsia"/>
        </w:rPr>
        <w:t>，</w:t>
      </w:r>
      <w:r w:rsidRPr="009515D1">
        <w:rPr>
          <w:rFonts w:eastAsia="SimHei" w:hint="eastAsia"/>
        </w:rPr>
        <w:t>以确保妇女平等享有在这段关系中积累的所有财产</w:t>
      </w:r>
      <w:r>
        <w:rPr>
          <w:rFonts w:hint="eastAsia"/>
        </w:rPr>
        <w:t>。</w:t>
      </w:r>
    </w:p>
    <w:p w:rsidR="004F0563" w:rsidRPr="00A82F95" w:rsidRDefault="004F0563" w:rsidP="004F0563">
      <w:pPr>
        <w:pStyle w:val="H23GC"/>
        <w:rPr>
          <w:rFonts w:hint="eastAsia"/>
        </w:rPr>
      </w:pPr>
      <w:r>
        <w:rPr>
          <w:rFonts w:hint="eastAsia"/>
        </w:rPr>
        <w:tab/>
      </w:r>
      <w:r>
        <w:rPr>
          <w:rFonts w:hint="eastAsia"/>
        </w:rPr>
        <w:tab/>
      </w:r>
      <w:r w:rsidRPr="00A82F95">
        <w:rPr>
          <w:rFonts w:hint="eastAsia"/>
        </w:rPr>
        <w:t>收集数据</w:t>
      </w:r>
    </w:p>
    <w:p w:rsidR="004F0563" w:rsidRDefault="004F0563" w:rsidP="004F0563">
      <w:pPr>
        <w:pStyle w:val="SingleTxtGC"/>
        <w:rPr>
          <w:rFonts w:hint="eastAsia"/>
        </w:rPr>
      </w:pPr>
      <w:r w:rsidRPr="00A82F95">
        <w:rPr>
          <w:rFonts w:hint="eastAsia"/>
        </w:rPr>
        <w:t>38</w:t>
      </w:r>
      <w:r w:rsidRPr="00A82F95">
        <w:t xml:space="preserve">.  </w:t>
      </w:r>
      <w:r w:rsidRPr="00A82F95">
        <w:rPr>
          <w:rFonts w:hint="eastAsia"/>
        </w:rPr>
        <w:t>委员会感到关切的是，</w:t>
      </w:r>
      <w:r>
        <w:rPr>
          <w:rFonts w:hint="eastAsia"/>
        </w:rPr>
        <w:t>普遍缺乏缔约国提供的最新数据。</w:t>
      </w:r>
      <w:r w:rsidRPr="00A82F95">
        <w:rPr>
          <w:rFonts w:hint="eastAsia"/>
        </w:rPr>
        <w:t>委员会</w:t>
      </w:r>
      <w:r>
        <w:rPr>
          <w:rFonts w:hint="eastAsia"/>
        </w:rPr>
        <w:t>指出，需要</w:t>
      </w:r>
      <w:r w:rsidRPr="00F80A2F">
        <w:t>按性别、年龄、种族、族裔、地区和社会经济背景分列的</w:t>
      </w:r>
      <w:r>
        <w:rPr>
          <w:rFonts w:hint="eastAsia"/>
        </w:rPr>
        <w:t>最新</w:t>
      </w:r>
      <w:r w:rsidRPr="00F80A2F">
        <w:rPr>
          <w:rFonts w:hint="eastAsia"/>
        </w:rPr>
        <w:t>数据</w:t>
      </w:r>
      <w:r>
        <w:rPr>
          <w:rFonts w:hint="eastAsia"/>
        </w:rPr>
        <w:t>，以准确评估妇女的状况，确定她们是否遭到歧视，作出</w:t>
      </w:r>
      <w:r>
        <w:t>知情和有针对性的决策</w:t>
      </w:r>
      <w:r>
        <w:rPr>
          <w:rFonts w:hint="eastAsia"/>
        </w:rPr>
        <w:t>，</w:t>
      </w:r>
      <w:r>
        <w:t>系统监测和评估在《公约》所涵盖各个领域实现妇女实</w:t>
      </w:r>
      <w:r>
        <w:rPr>
          <w:rFonts w:hint="eastAsia"/>
        </w:rPr>
        <w:t>质性</w:t>
      </w:r>
      <w:r>
        <w:t>平等方面</w:t>
      </w:r>
      <w:r>
        <w:rPr>
          <w:rFonts w:hint="eastAsia"/>
        </w:rPr>
        <w:t>的</w:t>
      </w:r>
      <w:r>
        <w:t>进展情况</w:t>
      </w:r>
      <w:r>
        <w:rPr>
          <w:rFonts w:hint="eastAsia"/>
        </w:rPr>
        <w:t>。</w:t>
      </w:r>
    </w:p>
    <w:p w:rsidR="004F0563" w:rsidRPr="00976D78" w:rsidRDefault="004F0563" w:rsidP="004F0563">
      <w:pPr>
        <w:pStyle w:val="SingleTxtGC"/>
        <w:rPr>
          <w:rFonts w:eastAsia="SimHei" w:hint="eastAsia"/>
        </w:rPr>
      </w:pPr>
      <w:r w:rsidRPr="00976D78">
        <w:rPr>
          <w:rFonts w:eastAsia="SimHei" w:hint="eastAsia"/>
        </w:rPr>
        <w:t xml:space="preserve">39.  </w:t>
      </w:r>
      <w:r w:rsidRPr="00976D78">
        <w:rPr>
          <w:rFonts w:eastAsia="SimHei" w:hint="eastAsia"/>
        </w:rPr>
        <w:t>委员会吁请缔约国加强收集、分析和散发按性别、年龄、种族、族裔、地区和社会经济背景分列的全面数据，采用可衡量的指标，以评估妇女境况的变化趋势和在《公约》涵盖的各个领域实现妇女实质性平等的进展情况。为此，委员会提请缔约国注意委员会关于妇女</w:t>
      </w:r>
      <w:r w:rsidRPr="00976D78">
        <w:rPr>
          <w:rFonts w:eastAsia="SimHei" w:hint="eastAsia"/>
          <w:color w:val="000000"/>
        </w:rPr>
        <w:t>状况统计资料</w:t>
      </w:r>
      <w:r w:rsidRPr="00976D78">
        <w:rPr>
          <w:rFonts w:eastAsia="SimHei" w:hint="eastAsia"/>
        </w:rPr>
        <w:t>的第</w:t>
      </w:r>
      <w:r w:rsidRPr="00976D78">
        <w:rPr>
          <w:rFonts w:eastAsia="SimHei" w:hint="eastAsia"/>
        </w:rPr>
        <w:t>9</w:t>
      </w:r>
      <w:r w:rsidRPr="00976D78">
        <w:rPr>
          <w:rFonts w:eastAsia="SimHei" w:hint="eastAsia"/>
        </w:rPr>
        <w:t>号一般性建议</w:t>
      </w:r>
      <w:r w:rsidR="0084727B" w:rsidRPr="00976D78">
        <w:rPr>
          <w:rFonts w:eastAsia="SimHei" w:hint="eastAsia"/>
        </w:rPr>
        <w:t>(</w:t>
      </w:r>
      <w:r w:rsidRPr="00976D78">
        <w:rPr>
          <w:rFonts w:eastAsia="SimHei" w:hint="eastAsia"/>
        </w:rPr>
        <w:t>1989</w:t>
      </w:r>
      <w:r w:rsidRPr="00976D78">
        <w:rPr>
          <w:rFonts w:eastAsia="SimHei" w:hint="eastAsia"/>
        </w:rPr>
        <w:t>年</w:t>
      </w:r>
      <w:r w:rsidR="0084727B" w:rsidRPr="00976D78">
        <w:rPr>
          <w:rFonts w:eastAsia="SimHei" w:hint="eastAsia"/>
        </w:rPr>
        <w:t>)</w:t>
      </w:r>
      <w:r w:rsidRPr="00976D78">
        <w:rPr>
          <w:rFonts w:eastAsia="SimHei" w:hint="eastAsia"/>
        </w:rPr>
        <w:t>，鼓励缔约国制定注重两性差别的指标，用于拟订、落实、监测、评估或在必要情况下审查妇女和两性平等政策。</w:t>
      </w:r>
    </w:p>
    <w:p w:rsidR="004F0563" w:rsidRPr="00976D78" w:rsidRDefault="004F0563" w:rsidP="00E80EA3">
      <w:pPr>
        <w:pStyle w:val="H23GC"/>
        <w:spacing w:after="240"/>
      </w:pPr>
      <w:r w:rsidRPr="00976D78">
        <w:tab/>
      </w:r>
      <w:r w:rsidRPr="00976D78">
        <w:tab/>
      </w:r>
      <w:r w:rsidRPr="00976D78">
        <w:rPr>
          <w:rFonts w:hint="eastAsia"/>
        </w:rPr>
        <w:t>为应对危机采取的措施</w:t>
      </w:r>
    </w:p>
    <w:p w:rsidR="004F0563" w:rsidRPr="00976D78" w:rsidRDefault="004F0563" w:rsidP="004F0563">
      <w:pPr>
        <w:pStyle w:val="SingleTxtGC"/>
        <w:rPr>
          <w:rFonts w:eastAsia="SimHei" w:hint="eastAsia"/>
        </w:rPr>
      </w:pPr>
      <w:r w:rsidRPr="00976D78">
        <w:rPr>
          <w:rFonts w:eastAsia="SimHei" w:hint="eastAsia"/>
        </w:rPr>
        <w:t xml:space="preserve">40.  </w:t>
      </w:r>
      <w:r w:rsidRPr="00976D78">
        <w:rPr>
          <w:rFonts w:eastAsia="SimHei" w:hint="eastAsia"/>
        </w:rPr>
        <w:t>鉴于形势严峻，而缔约国内缺乏兼顾性别差异的应对目前的危机的办法，委员会建议包括欧洲联盟机构和货币基金组织在内的希腊的所有主要决策者开展合作，设立一个观察机制，全面评估在经济和金融危机中采取的许多措施对妇女的影响。此外，还应拟定一项全面的两性平等政策，以便应对危机，并确保缔约国能够充分履行《公约》规定的各项义务以及《欧洲联盟运作条约》的目的和精神，后者规定，“欧盟的所有活动均应争取消除各种不平等，促进男女平等”。</w:t>
      </w:r>
    </w:p>
    <w:p w:rsidR="004F0563" w:rsidRPr="00976D78" w:rsidRDefault="004F0563" w:rsidP="004F0563">
      <w:pPr>
        <w:pStyle w:val="H23GC"/>
        <w:rPr>
          <w:rFonts w:hint="eastAsia"/>
        </w:rPr>
      </w:pPr>
      <w:r w:rsidRPr="00976D78">
        <w:tab/>
      </w:r>
      <w:r w:rsidRPr="00976D78">
        <w:tab/>
      </w:r>
      <w:r w:rsidRPr="00976D78">
        <w:rPr>
          <w:rFonts w:hint="eastAsia"/>
        </w:rPr>
        <w:t>《北京宣言和行动纲领》</w:t>
      </w:r>
    </w:p>
    <w:p w:rsidR="004F0563" w:rsidRPr="00E80EA3" w:rsidRDefault="004F0563" w:rsidP="004F0563">
      <w:pPr>
        <w:pStyle w:val="SingleTxtGC"/>
        <w:rPr>
          <w:rFonts w:eastAsia="SimHei" w:hint="eastAsia"/>
          <w:spacing w:val="-4"/>
        </w:rPr>
      </w:pPr>
      <w:r w:rsidRPr="00976D78">
        <w:rPr>
          <w:rFonts w:eastAsia="SimHei" w:hint="eastAsia"/>
        </w:rPr>
        <w:t>41.</w:t>
      </w:r>
      <w:r w:rsidR="00976D78" w:rsidRPr="00976D78">
        <w:rPr>
          <w:rFonts w:eastAsia="SimHei" w:hint="eastAsia"/>
        </w:rPr>
        <w:t xml:space="preserve">  </w:t>
      </w:r>
      <w:r w:rsidRPr="00E80EA3">
        <w:rPr>
          <w:rFonts w:eastAsia="SimHei" w:hint="eastAsia"/>
          <w:spacing w:val="-4"/>
        </w:rPr>
        <w:t>委员会吁请缔约国在努力履行《公约》规定时利用《北京宣言和行动纲领》。</w:t>
      </w:r>
    </w:p>
    <w:p w:rsidR="004F0563" w:rsidRPr="00976D78" w:rsidRDefault="004F0563" w:rsidP="00E80EA3">
      <w:pPr>
        <w:pStyle w:val="H23GC"/>
        <w:spacing w:after="240"/>
        <w:rPr>
          <w:rFonts w:hint="eastAsia"/>
        </w:rPr>
      </w:pPr>
      <w:r w:rsidRPr="00976D78">
        <w:tab/>
      </w:r>
      <w:r w:rsidRPr="00976D78">
        <w:tab/>
      </w:r>
      <w:r w:rsidRPr="00976D78">
        <w:rPr>
          <w:rFonts w:hint="eastAsia"/>
        </w:rPr>
        <w:t>千年发展目标</w:t>
      </w:r>
    </w:p>
    <w:p w:rsidR="004F0563" w:rsidRPr="00976D78" w:rsidRDefault="004F0563" w:rsidP="004F0563">
      <w:pPr>
        <w:pStyle w:val="SingleTxtGC"/>
        <w:rPr>
          <w:rFonts w:eastAsia="SimHei" w:hint="eastAsia"/>
        </w:rPr>
      </w:pPr>
      <w:r w:rsidRPr="00976D78">
        <w:rPr>
          <w:rFonts w:eastAsia="SimHei"/>
        </w:rPr>
        <w:t>42.</w:t>
      </w:r>
      <w:r w:rsidR="00976D78" w:rsidRPr="00976D78">
        <w:rPr>
          <w:rFonts w:eastAsia="SimHei" w:hint="eastAsia"/>
          <w:b/>
        </w:rPr>
        <w:t xml:space="preserve">  </w:t>
      </w:r>
      <w:r w:rsidRPr="00976D78">
        <w:rPr>
          <w:rFonts w:eastAsia="SimHei" w:hint="eastAsia"/>
        </w:rPr>
        <w:t>委员会要求根据《公约》的各项规定，在为实现“千年发展目标”所作的一切努力中纳入性别公平观。</w:t>
      </w:r>
    </w:p>
    <w:p w:rsidR="004F0563" w:rsidRPr="00976D78" w:rsidRDefault="004F0563" w:rsidP="00E80EA3">
      <w:pPr>
        <w:pStyle w:val="H23GC"/>
        <w:spacing w:after="240"/>
        <w:rPr>
          <w:rFonts w:hint="eastAsia"/>
        </w:rPr>
      </w:pPr>
      <w:r w:rsidRPr="00976D78">
        <w:rPr>
          <w:rFonts w:hint="eastAsia"/>
        </w:rPr>
        <w:tab/>
      </w:r>
      <w:r w:rsidRPr="00976D78">
        <w:rPr>
          <w:rFonts w:hint="eastAsia"/>
        </w:rPr>
        <w:tab/>
      </w:r>
      <w:r w:rsidRPr="00976D78">
        <w:rPr>
          <w:rFonts w:hint="eastAsia"/>
        </w:rPr>
        <w:t>散发和执行</w:t>
      </w:r>
    </w:p>
    <w:p w:rsidR="004F0563" w:rsidRPr="00976D78" w:rsidRDefault="004F0563" w:rsidP="004F0563">
      <w:pPr>
        <w:pStyle w:val="SingleTxtGC"/>
        <w:rPr>
          <w:rFonts w:eastAsia="SimHei" w:hint="eastAsia"/>
        </w:rPr>
      </w:pPr>
      <w:r w:rsidRPr="00976D78">
        <w:rPr>
          <w:rFonts w:eastAsia="SimHei" w:hint="eastAsia"/>
        </w:rPr>
        <w:t>43.</w:t>
      </w:r>
      <w:r w:rsidR="00976D78" w:rsidRPr="00976D78">
        <w:rPr>
          <w:rFonts w:eastAsia="SimHei" w:hint="eastAsia"/>
          <w:b/>
        </w:rPr>
        <w:t xml:space="preserve">  </w:t>
      </w:r>
      <w:r w:rsidRPr="00976D78">
        <w:rPr>
          <w:rFonts w:eastAsia="SimHei" w:hint="eastAsia"/>
        </w:rPr>
        <w:t>委员会指出，缔约国有义务系统并持续地执行《消除对妇女一切行式歧视公约》的各项规定。委员会促请缔约国从现在到下一次定期报告提交之时优先重视本结论性意见和建议的执行工作。因此，委员会要求以缔约国的官方语言向国家、区域和地方各级有关国家机构，尤其是政府、各部、议会和司法部门及时散发本结论性意见，以便全面执行。委员会鼓励缔约国与雇主协会、工会、人权组织和妇女组织、大学和研究机构、媒体等所有相关利益攸关方合作。委员会还建议以适当形式在当地社区一级散发其结论性意见，以便于执行。此外，委员会还请缔约国继续向所有利益攸关方散发《公约》及其</w:t>
      </w:r>
      <w:r w:rsidRPr="00976D78">
        <w:rPr>
          <w:rFonts w:ascii="PMingLiU" w:eastAsia="SimHei" w:hAnsi="PMingLiU" w:cs="PMingLiU" w:hint="eastAsia"/>
        </w:rPr>
        <w:t>《任择议定书》</w:t>
      </w:r>
      <w:r w:rsidRPr="00976D78">
        <w:rPr>
          <w:rFonts w:eastAsia="SimHei" w:hint="eastAsia"/>
        </w:rPr>
        <w:t>和判案实践以及</w:t>
      </w:r>
      <w:r w:rsidRPr="00976D78">
        <w:rPr>
          <w:rFonts w:ascii="SimSun" w:eastAsia="SimHei" w:hAnsi="SimSun" w:cs="PMingLiU" w:hint="eastAsia"/>
        </w:rPr>
        <w:t>委员会的一般性建议。</w:t>
      </w:r>
    </w:p>
    <w:p w:rsidR="004F0563" w:rsidRPr="00976D78" w:rsidRDefault="004F0563" w:rsidP="004F0563">
      <w:pPr>
        <w:pStyle w:val="H23GC"/>
        <w:rPr>
          <w:rFonts w:hint="eastAsia"/>
        </w:rPr>
      </w:pPr>
      <w:r w:rsidRPr="00976D78">
        <w:tab/>
      </w:r>
      <w:r w:rsidRPr="00976D78">
        <w:tab/>
      </w:r>
      <w:r w:rsidRPr="00976D78">
        <w:rPr>
          <w:rFonts w:hint="eastAsia"/>
        </w:rPr>
        <w:t>批准其他条约</w:t>
      </w:r>
    </w:p>
    <w:p w:rsidR="004F0563" w:rsidRPr="00976D78" w:rsidRDefault="004F0563" w:rsidP="004F0563">
      <w:pPr>
        <w:pStyle w:val="SingleTxtGC"/>
        <w:rPr>
          <w:rFonts w:eastAsia="SimHei" w:hint="eastAsia"/>
        </w:rPr>
      </w:pPr>
      <w:r w:rsidRPr="00976D78">
        <w:rPr>
          <w:rFonts w:eastAsia="SimHei"/>
        </w:rPr>
        <w:t>44.</w:t>
      </w:r>
      <w:r w:rsidR="00976D78" w:rsidRPr="00976D78">
        <w:rPr>
          <w:rFonts w:eastAsia="SimHei" w:hint="eastAsia"/>
          <w:b/>
        </w:rPr>
        <w:t xml:space="preserve">  </w:t>
      </w:r>
      <w:r w:rsidRPr="00976D78">
        <w:rPr>
          <w:rFonts w:eastAsia="SimHei" w:hint="eastAsia"/>
        </w:rPr>
        <w:t>委员会指出，缔约国恪守九项主要国际人权文书</w:t>
      </w:r>
      <w:r w:rsidRPr="00976D78">
        <w:rPr>
          <w:rStyle w:val="FootnoteReference"/>
          <w:rFonts w:eastAsia="SimHei"/>
          <w:szCs w:val="21"/>
        </w:rPr>
        <w:footnoteReference w:id="1"/>
      </w:r>
      <w:r w:rsidR="00976D78" w:rsidRPr="00976D78">
        <w:rPr>
          <w:rFonts w:eastAsia="SimHei" w:hint="eastAsia"/>
        </w:rPr>
        <w:t xml:space="preserve"> </w:t>
      </w:r>
      <w:r w:rsidRPr="00976D78">
        <w:rPr>
          <w:rFonts w:eastAsia="SimHei" w:hint="eastAsia"/>
        </w:rPr>
        <w:t>将增强妇女享有生活所有各方面的人权和基本自由。因此，委员会鼓励缔约国考虑批准该国尚未成为缔约国的条约，即：《保护所有移徙工人及其家庭成员权利国际公约》和《保护所有人免遭强迫失踪公约》。</w:t>
      </w:r>
    </w:p>
    <w:p w:rsidR="004F0563" w:rsidRPr="00976D78" w:rsidRDefault="004F0563" w:rsidP="004F0563">
      <w:pPr>
        <w:pStyle w:val="H23GC"/>
        <w:rPr>
          <w:rFonts w:hint="eastAsia"/>
        </w:rPr>
      </w:pPr>
      <w:r w:rsidRPr="00976D78">
        <w:rPr>
          <w:color w:val="31849B"/>
        </w:rPr>
        <w:tab/>
      </w:r>
      <w:r w:rsidRPr="00976D78">
        <w:rPr>
          <w:color w:val="31849B"/>
        </w:rPr>
        <w:tab/>
      </w:r>
      <w:r w:rsidRPr="00976D78">
        <w:rPr>
          <w:rFonts w:hint="eastAsia"/>
        </w:rPr>
        <w:t>结论性意见的后续行动</w:t>
      </w:r>
    </w:p>
    <w:p w:rsidR="004F0563" w:rsidRPr="00976D78" w:rsidRDefault="004F0563" w:rsidP="004F0563">
      <w:pPr>
        <w:pStyle w:val="SingleTxtGC"/>
        <w:rPr>
          <w:rFonts w:eastAsia="SimHei" w:hint="eastAsia"/>
        </w:rPr>
      </w:pPr>
      <w:r w:rsidRPr="00976D78">
        <w:rPr>
          <w:rFonts w:eastAsia="SimHei" w:hint="eastAsia"/>
        </w:rPr>
        <w:t>45.</w:t>
      </w:r>
      <w:r w:rsidR="00976D78" w:rsidRPr="00976D78">
        <w:rPr>
          <w:rFonts w:eastAsia="SimHei" w:hint="eastAsia"/>
          <w:b/>
        </w:rPr>
        <w:t xml:space="preserve">  </w:t>
      </w:r>
      <w:r w:rsidRPr="00976D78">
        <w:rPr>
          <w:rFonts w:eastAsia="SimHei" w:hint="eastAsia"/>
        </w:rPr>
        <w:t>委员会请缔约国在两年内提供书面资料，说明为落实上文第</w:t>
      </w:r>
      <w:r w:rsidRPr="00976D78">
        <w:rPr>
          <w:rFonts w:eastAsia="SimHei" w:hint="eastAsia"/>
        </w:rPr>
        <w:t>31</w:t>
      </w:r>
      <w:r w:rsidRPr="00976D78">
        <w:rPr>
          <w:rFonts w:eastAsia="SimHei" w:hint="eastAsia"/>
        </w:rPr>
        <w:t>和</w:t>
      </w:r>
      <w:r w:rsidRPr="00976D78">
        <w:rPr>
          <w:rFonts w:eastAsia="SimHei" w:hint="eastAsia"/>
        </w:rPr>
        <w:t>35</w:t>
      </w:r>
      <w:r w:rsidRPr="00976D78">
        <w:rPr>
          <w:rFonts w:eastAsia="SimHei" w:hint="eastAsia"/>
        </w:rPr>
        <w:t>段载列的建议所采取的措施。</w:t>
      </w:r>
    </w:p>
    <w:p w:rsidR="004F0563" w:rsidRPr="00976D78" w:rsidRDefault="004F0563" w:rsidP="004F0563">
      <w:pPr>
        <w:pStyle w:val="H23GC"/>
        <w:rPr>
          <w:rFonts w:hint="eastAsia"/>
        </w:rPr>
      </w:pPr>
      <w:r w:rsidRPr="00976D78">
        <w:rPr>
          <w:color w:val="31849B"/>
        </w:rPr>
        <w:tab/>
      </w:r>
      <w:r w:rsidRPr="00976D78">
        <w:rPr>
          <w:color w:val="31849B"/>
        </w:rPr>
        <w:tab/>
      </w:r>
      <w:r w:rsidRPr="00976D78">
        <w:rPr>
          <w:rFonts w:hint="eastAsia"/>
        </w:rPr>
        <w:t>编写下一次报告</w:t>
      </w:r>
    </w:p>
    <w:p w:rsidR="004F0563" w:rsidRPr="00976D78" w:rsidRDefault="004F0563" w:rsidP="004F0563">
      <w:pPr>
        <w:pStyle w:val="SingleTxtGC"/>
        <w:rPr>
          <w:rFonts w:eastAsia="SimHei" w:hint="eastAsia"/>
        </w:rPr>
      </w:pPr>
      <w:r w:rsidRPr="00976D78">
        <w:rPr>
          <w:rFonts w:eastAsia="SimHei" w:hint="eastAsia"/>
        </w:rPr>
        <w:t>46.</w:t>
      </w:r>
      <w:r w:rsidR="00976D78" w:rsidRPr="00976D78">
        <w:rPr>
          <w:rFonts w:eastAsia="SimHei" w:hint="eastAsia"/>
          <w:b/>
        </w:rPr>
        <w:t xml:space="preserve">  </w:t>
      </w:r>
      <w:r w:rsidRPr="00976D78">
        <w:rPr>
          <w:rFonts w:eastAsia="SimHei" w:hint="eastAsia"/>
        </w:rPr>
        <w:t>委员会请缔约国在</w:t>
      </w:r>
      <w:r w:rsidRPr="00976D78">
        <w:rPr>
          <w:rFonts w:eastAsia="SimHei" w:hint="eastAsia"/>
        </w:rPr>
        <w:t>2017</w:t>
      </w:r>
      <w:r w:rsidRPr="00976D78">
        <w:rPr>
          <w:rFonts w:eastAsia="SimHei" w:hint="eastAsia"/>
        </w:rPr>
        <w:t>年</w:t>
      </w:r>
      <w:r w:rsidRPr="00976D78">
        <w:rPr>
          <w:rFonts w:eastAsia="SimHei" w:hint="eastAsia"/>
        </w:rPr>
        <w:t>3</w:t>
      </w:r>
      <w:r w:rsidRPr="00976D78">
        <w:rPr>
          <w:rFonts w:eastAsia="SimHei" w:hint="eastAsia"/>
        </w:rPr>
        <w:t>月之前提交第八次定期报告。</w:t>
      </w:r>
    </w:p>
    <w:p w:rsidR="004F0563" w:rsidRPr="00976D78" w:rsidRDefault="004F0563" w:rsidP="004F0563">
      <w:pPr>
        <w:pStyle w:val="SingleTxtGC"/>
        <w:rPr>
          <w:rFonts w:eastAsia="SimHei" w:hint="eastAsia"/>
        </w:rPr>
      </w:pPr>
      <w:r w:rsidRPr="00976D78">
        <w:rPr>
          <w:rFonts w:eastAsia="SimHei" w:hint="eastAsia"/>
        </w:rPr>
        <w:t>47.</w:t>
      </w:r>
      <w:r w:rsidR="00976D78" w:rsidRPr="00976D78">
        <w:rPr>
          <w:rFonts w:eastAsia="SimHei" w:hint="eastAsia"/>
          <w:b/>
        </w:rPr>
        <w:t xml:space="preserve">  </w:t>
      </w:r>
      <w:r w:rsidRPr="00976D78">
        <w:rPr>
          <w:rFonts w:eastAsia="SimHei" w:hint="eastAsia"/>
        </w:rPr>
        <w:t>委员会请缔约国遵循“包括共同核心文件和条约专要文件准则在内的根据国际人权条约提交报告的协调准则”</w:t>
      </w:r>
      <w:r w:rsidR="0084727B" w:rsidRPr="00976D78">
        <w:rPr>
          <w:rFonts w:eastAsia="SimHei" w:hint="eastAsia"/>
        </w:rPr>
        <w:t>(</w:t>
      </w:r>
      <w:r w:rsidRPr="00976D78">
        <w:rPr>
          <w:rFonts w:eastAsia="SimHei" w:hint="eastAsia"/>
        </w:rPr>
        <w:t>HRI/GEN/2/Rev.</w:t>
      </w:r>
      <w:r w:rsidR="0084727B" w:rsidRPr="00976D78">
        <w:rPr>
          <w:rFonts w:eastAsia="SimHei" w:hint="eastAsia"/>
        </w:rPr>
        <w:t>6,</w:t>
      </w:r>
      <w:r w:rsidRPr="00976D78">
        <w:rPr>
          <w:rFonts w:eastAsia="SimHei" w:hint="eastAsia"/>
        </w:rPr>
        <w:t xml:space="preserve"> </w:t>
      </w:r>
      <w:r w:rsidRPr="00976D78">
        <w:rPr>
          <w:rFonts w:eastAsia="SimHei" w:hint="eastAsia"/>
        </w:rPr>
        <w:t>第一章</w:t>
      </w:r>
      <w:r w:rsidR="0084727B" w:rsidRPr="00976D78">
        <w:rPr>
          <w:rFonts w:eastAsia="SimHei" w:hint="eastAsia"/>
        </w:rPr>
        <w:t>)</w:t>
      </w:r>
      <w:r w:rsidRPr="00976D78">
        <w:rPr>
          <w:rFonts w:eastAsia="SimHei" w:hint="eastAsia"/>
        </w:rPr>
        <w:t>。</w:t>
      </w:r>
    </w:p>
    <w:p w:rsidR="00E12A8B" w:rsidRDefault="00E12A8B" w:rsidP="004F0563">
      <w:pPr>
        <w:pStyle w:val="SingleTxtGC"/>
        <w:rPr>
          <w:rFonts w:hint="eastAsia"/>
          <w:u w:val="single"/>
        </w:rPr>
      </w:pPr>
    </w:p>
    <w:p w:rsidR="004F0563" w:rsidRPr="002D6A9C" w:rsidRDefault="004F0563">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4F0563" w:rsidRPr="002D6A9C">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7028D" w:rsidRPr="008845C5" w:rsidRDefault="00B7028D"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B7028D" w:rsidRPr="008845C5" w:rsidRDefault="00B7028D" w:rsidP="008845C5">
      <w:pPr>
        <w:pStyle w:val="Foote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PMingLiU">
    <w:altName w:val="新細明體"/>
    <w:panose1 w:val="02020500000000000000"/>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527D" w:rsidRPr="00976D78" w:rsidRDefault="002D527D" w:rsidP="003F0150">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477CAE">
      <w:rPr>
        <w:rStyle w:val="PageNumber"/>
        <w:noProof/>
      </w:rPr>
      <w:t>10</w:t>
    </w:r>
    <w:r>
      <w:rPr>
        <w:rStyle w:val="PageNumber"/>
      </w:rPr>
      <w:fldChar w:fldCharType="end"/>
    </w:r>
    <w:r>
      <w:rPr>
        <w:rStyle w:val="PageNumber"/>
        <w:rFonts w:eastAsia="SimSun" w:hint="eastAsia"/>
        <w:lang w:eastAsia="zh-CN"/>
      </w:rPr>
      <w:tab/>
    </w:r>
    <w:r w:rsidRPr="00976D78">
      <w:rPr>
        <w:rFonts w:eastAsia="SimSun"/>
        <w:lang w:eastAsia="zh-CN"/>
      </w:rPr>
      <w:t>GE.13-42206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527D" w:rsidRDefault="002D527D">
    <w:pPr>
      <w:pStyle w:val="Footer"/>
      <w:tabs>
        <w:tab w:val="right" w:pos="9639"/>
      </w:tabs>
    </w:pPr>
    <w:r w:rsidRPr="00976D78">
      <w:rPr>
        <w:rFonts w:eastAsia="SimSun"/>
        <w:lang w:eastAsia="zh-CN"/>
      </w:rPr>
      <w:t>GE.13-42206</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477CAE">
      <w:rPr>
        <w:rStyle w:val="PageNumber"/>
        <w:noProof/>
      </w:rPr>
      <w:t>11</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527D" w:rsidRPr="00AB41FD" w:rsidRDefault="002D527D" w:rsidP="00AB41FD">
    <w:pPr>
      <w:pStyle w:val="Footer"/>
      <w:tabs>
        <w:tab w:val="left" w:pos="1701"/>
        <w:tab w:val="left" w:pos="2552"/>
        <w:tab w:val="left" w:pos="8448"/>
      </w:tabs>
      <w:rPr>
        <w:rFonts w:eastAsia="SimSun" w:hint="eastAsia"/>
        <w:b/>
        <w:sz w:val="21"/>
        <w:lang w:eastAsia="zh-CN"/>
      </w:rPr>
    </w:pPr>
    <w:r>
      <w:rPr>
        <w:rFonts w:eastAsia="SimSun"/>
        <w:sz w:val="20"/>
        <w:lang w:eastAsia="zh-CN"/>
      </w:rPr>
      <w:t>GE.</w:t>
    </w:r>
    <w:r>
      <w:rPr>
        <w:rFonts w:eastAsia="SimSun" w:hint="eastAsia"/>
        <w:sz w:val="20"/>
        <w:lang w:eastAsia="zh-CN"/>
      </w:rPr>
      <w:t>13</w:t>
    </w:r>
    <w:r w:rsidRPr="00EE277A">
      <w:rPr>
        <w:rFonts w:eastAsia="SimSun"/>
        <w:sz w:val="20"/>
        <w:lang w:eastAsia="zh-CN"/>
      </w:rPr>
      <w:t>-</w:t>
    </w:r>
    <w:r>
      <w:rPr>
        <w:rFonts w:eastAsia="SimSun" w:hint="eastAsia"/>
        <w:sz w:val="20"/>
        <w:lang w:eastAsia="zh-CN"/>
      </w:rPr>
      <w:t>42206</w:t>
    </w:r>
    <w:r w:rsidRPr="00EE277A">
      <w:rPr>
        <w:rFonts w:eastAsia="SimSun"/>
        <w:sz w:val="20"/>
        <w:lang w:eastAsia="zh-CN"/>
      </w:rPr>
      <w:t xml:space="preserve"> (C)</w:t>
    </w:r>
    <w:r>
      <w:rPr>
        <w:rFonts w:eastAsia="SimSun"/>
        <w:sz w:val="20"/>
        <w:lang w:eastAsia="zh-CN"/>
      </w:rPr>
      <w:tab/>
    </w:r>
    <w:r>
      <w:rPr>
        <w:rFonts w:eastAsia="SimSun" w:hint="eastAsia"/>
        <w:sz w:val="20"/>
        <w:lang w:eastAsia="zh-CN"/>
      </w:rPr>
      <w:t>120413</w:t>
    </w:r>
    <w:r>
      <w:rPr>
        <w:rFonts w:eastAsia="SimSun"/>
        <w:sz w:val="20"/>
        <w:lang w:eastAsia="zh-CN"/>
      </w:rPr>
      <w:tab/>
    </w:r>
    <w:r>
      <w:rPr>
        <w:rFonts w:eastAsia="SimSun" w:hint="eastAsia"/>
        <w:sz w:val="20"/>
        <w:lang w:eastAsia="zh-CN"/>
      </w:rPr>
      <w:t>150413</w:t>
    </w:r>
    <w:r>
      <w:rPr>
        <w:rFonts w:eastAsia="SimSun" w:hint="eastAsia"/>
        <w:b/>
        <w:sz w:val="21"/>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7028D" w:rsidRPr="00363561" w:rsidRDefault="00B7028D"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B7028D" w:rsidRPr="00363561" w:rsidRDefault="00B7028D"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2D527D" w:rsidRDefault="002D527D" w:rsidP="00976D78">
      <w:pPr>
        <w:pStyle w:val="EndnoteText"/>
        <w:rPr>
          <w:rFonts w:hint="eastAsia"/>
        </w:rPr>
      </w:pPr>
      <w:r>
        <w:rPr>
          <w:rFonts w:hint="eastAsia"/>
        </w:rPr>
        <w:tab/>
      </w:r>
      <w:r>
        <w:rPr>
          <w:rStyle w:val="FootnoteReference"/>
        </w:rPr>
        <w:footnoteRef/>
      </w:r>
      <w:r>
        <w:rPr>
          <w:rFonts w:hint="eastAsia"/>
        </w:rPr>
        <w:tab/>
      </w:r>
      <w:r>
        <w:t>《经济、社会、文化权利国际公约》、《公民权利和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公约》和《残疾人权利公约》。</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527D" w:rsidRPr="00976D78" w:rsidRDefault="002D527D">
    <w:pPr>
      <w:pStyle w:val="Header"/>
    </w:pPr>
    <w:r w:rsidRPr="00976D78">
      <w:t>CEDAW/C/GRC/CO/7</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527D" w:rsidRPr="00976D78" w:rsidRDefault="002D527D" w:rsidP="00DA36A7">
    <w:pPr>
      <w:pStyle w:val="Header"/>
      <w:jc w:val="right"/>
      <w:rPr>
        <w:rFonts w:hint="eastAsia"/>
        <w:lang w:eastAsia="zh-CN"/>
      </w:rPr>
    </w:pPr>
    <w:r w:rsidRPr="00976D78">
      <w:rPr>
        <w:lang w:eastAsia="zh-CN"/>
      </w:rPr>
      <w:t>CEDAW/C/GRC/CO/7</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1">
    <w:nsid w:val="02180548"/>
    <w:multiLevelType w:val="hybridMultilevel"/>
    <w:tmpl w:val="EFFAD9A0"/>
    <w:lvl w:ilvl="0" w:tplc="8FA2B2CC">
      <w:start w:val="1"/>
      <w:numFmt w:val="lowerLetter"/>
      <w:lvlRestart w:val="0"/>
      <w:lvlText w:val="(%1)"/>
      <w:lvlJc w:val="left"/>
      <w:pPr>
        <w:tabs>
          <w:tab w:val="num" w:pos="2426"/>
        </w:tabs>
        <w:ind w:left="1134" w:firstLine="431"/>
      </w:pPr>
      <w:rPr>
        <w:rFonts w:ascii="Times New Roman" w:hAnsi="Times New Roman" w:cs="Times New Roman"/>
        <w:b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097A3E3A"/>
    <w:multiLevelType w:val="hybridMultilevel"/>
    <w:tmpl w:val="89667C9A"/>
    <w:lvl w:ilvl="0" w:tplc="45BA3E32">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0C566A83"/>
    <w:multiLevelType w:val="hybridMultilevel"/>
    <w:tmpl w:val="C57E14BA"/>
    <w:lvl w:ilvl="0" w:tplc="B812271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0FCE0564"/>
    <w:multiLevelType w:val="hybridMultilevel"/>
    <w:tmpl w:val="D1E490DA"/>
    <w:lvl w:ilvl="0" w:tplc="6ED20C2E">
      <w:start w:val="1"/>
      <w:numFmt w:val="lowerLetter"/>
      <w:lvlRestart w:val="0"/>
      <w:lvlText w:val="(%1)"/>
      <w:lvlJc w:val="left"/>
      <w:pPr>
        <w:tabs>
          <w:tab w:val="num" w:pos="2426"/>
        </w:tabs>
        <w:ind w:left="1134" w:firstLine="431"/>
      </w:pPr>
      <w:rPr>
        <w:rFonts w:ascii="Times New Roman" w:hAnsi="Times New Roman" w:cs="Times New Roman"/>
        <w:b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10FA713B"/>
    <w:multiLevelType w:val="hybridMultilevel"/>
    <w:tmpl w:val="543C0D76"/>
    <w:lvl w:ilvl="0" w:tplc="D52C9A1E">
      <w:start w:val="1"/>
      <w:numFmt w:val="lowerLetter"/>
      <w:lvlRestart w:val="0"/>
      <w:lvlText w:val="(%1)"/>
      <w:lvlJc w:val="left"/>
      <w:pPr>
        <w:tabs>
          <w:tab w:val="num" w:pos="2426"/>
        </w:tabs>
        <w:ind w:left="1134" w:firstLine="431"/>
      </w:pPr>
      <w:rPr>
        <w:rFonts w:ascii="Times New Roman" w:hAnsi="Times New Roman" w:cs="Times New Roman"/>
        <w:b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7">
    <w:nsid w:val="14CD3224"/>
    <w:multiLevelType w:val="hybridMultilevel"/>
    <w:tmpl w:val="8E8CF8DE"/>
    <w:lvl w:ilvl="0" w:tplc="2010477C">
      <w:start w:val="1"/>
      <w:numFmt w:val="lowerLetter"/>
      <w:lvlRestart w:val="0"/>
      <w:lvlText w:val="(%1)"/>
      <w:lvlJc w:val="left"/>
      <w:pPr>
        <w:tabs>
          <w:tab w:val="num" w:pos="2426"/>
        </w:tabs>
        <w:ind w:left="1134" w:firstLine="431"/>
      </w:pPr>
      <w:rPr>
        <w:rFonts w:ascii="Times New Roman" w:hAnsi="Times New Roman" w:cs="Times New Roman"/>
        <w:b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
    <w:nsid w:val="1B9E366E"/>
    <w:multiLevelType w:val="hybridMultilevel"/>
    <w:tmpl w:val="46581CF4"/>
    <w:lvl w:ilvl="0" w:tplc="1FD48DC4">
      <w:start w:val="1"/>
      <w:numFmt w:val="lowerLetter"/>
      <w:lvlRestart w:val="0"/>
      <w:lvlText w:val="(%1)"/>
      <w:lvlJc w:val="left"/>
      <w:pPr>
        <w:tabs>
          <w:tab w:val="num" w:pos="2426"/>
        </w:tabs>
        <w:ind w:left="1134" w:firstLine="431"/>
      </w:pPr>
      <w:rPr>
        <w:rFonts w:ascii="Times New Roman" w:hAnsi="Times New Roman" w:cs="Times New Roman"/>
        <w:b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1D950C4C"/>
    <w:multiLevelType w:val="hybridMultilevel"/>
    <w:tmpl w:val="A7B41B7E"/>
    <w:lvl w:ilvl="0" w:tplc="252423AA">
      <w:start w:val="1"/>
      <w:numFmt w:val="lowerLetter"/>
      <w:lvlRestart w:val="0"/>
      <w:lvlText w:val="(%1)"/>
      <w:lvlJc w:val="left"/>
      <w:pPr>
        <w:tabs>
          <w:tab w:val="num" w:pos="2426"/>
        </w:tabs>
        <w:ind w:left="1134" w:firstLine="431"/>
      </w:pPr>
      <w:rPr>
        <w:rFonts w:ascii="Times New Roman" w:eastAsia="SimSun" w:hAnsi="Times New Roman" w:cs="Times New Roman"/>
        <w:b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205A5978"/>
    <w:multiLevelType w:val="hybridMultilevel"/>
    <w:tmpl w:val="010CA684"/>
    <w:lvl w:ilvl="0" w:tplc="7FDEE264">
      <w:start w:val="1"/>
      <w:numFmt w:val="lowerLetter"/>
      <w:lvlRestart w:val="0"/>
      <w:lvlText w:val="(%1)"/>
      <w:lvlJc w:val="left"/>
      <w:pPr>
        <w:tabs>
          <w:tab w:val="num" w:pos="2426"/>
        </w:tabs>
        <w:ind w:left="1134" w:firstLine="431"/>
      </w:pPr>
      <w:rPr>
        <w:rFonts w:ascii="Times New Roman" w:hAnsi="Times New Roman" w:cs="Times New Roman"/>
        <w:b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4E2807C1"/>
    <w:multiLevelType w:val="hybridMultilevel"/>
    <w:tmpl w:val="6B52C322"/>
    <w:lvl w:ilvl="0" w:tplc="B812271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4F095553"/>
    <w:multiLevelType w:val="hybridMultilevel"/>
    <w:tmpl w:val="620CE66C"/>
    <w:lvl w:ilvl="0" w:tplc="7F488A36">
      <w:start w:val="1"/>
      <w:numFmt w:val="lowerLetter"/>
      <w:lvlRestart w:val="0"/>
      <w:lvlText w:val="(%1)"/>
      <w:lvlJc w:val="left"/>
      <w:pPr>
        <w:tabs>
          <w:tab w:val="num" w:pos="2426"/>
        </w:tabs>
        <w:ind w:left="1134" w:firstLine="431"/>
      </w:pPr>
      <w:rPr>
        <w:rFonts w:ascii="Times New Roman" w:hAnsi="Times New Roman" w:cs="Times New Roman"/>
        <w:b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518A581B"/>
    <w:multiLevelType w:val="hybridMultilevel"/>
    <w:tmpl w:val="22B0228E"/>
    <w:lvl w:ilvl="0" w:tplc="0C86B168">
      <w:start w:val="1"/>
      <w:numFmt w:val="lowerLetter"/>
      <w:lvlRestart w:val="0"/>
      <w:lvlText w:val="(%1)"/>
      <w:lvlJc w:val="left"/>
      <w:pPr>
        <w:tabs>
          <w:tab w:val="num" w:pos="2426"/>
        </w:tabs>
        <w:ind w:left="1134" w:firstLine="431"/>
      </w:pPr>
      <w:rPr>
        <w:rFonts w:ascii="Times New Roman" w:hAnsi="Times New Roman" w:cs="Times New Roman"/>
        <w:b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52B539E6"/>
    <w:multiLevelType w:val="hybridMultilevel"/>
    <w:tmpl w:val="BFB4F3A4"/>
    <w:lvl w:ilvl="0" w:tplc="8CFAEDCA">
      <w:start w:val="1"/>
      <w:numFmt w:val="lowerLetter"/>
      <w:lvlRestart w:val="0"/>
      <w:lvlText w:val="(%1)"/>
      <w:lvlJc w:val="left"/>
      <w:pPr>
        <w:tabs>
          <w:tab w:val="num" w:pos="2426"/>
        </w:tabs>
        <w:ind w:left="1134" w:firstLine="431"/>
      </w:pPr>
      <w:rPr>
        <w:rFonts w:ascii="Times New Roman" w:hAnsi="Times New Roman" w:cs="Times New Roman"/>
        <w:b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52DC09EC"/>
    <w:multiLevelType w:val="hybridMultilevel"/>
    <w:tmpl w:val="B2C6CCB0"/>
    <w:lvl w:ilvl="0" w:tplc="D6F2C17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644F77BB"/>
    <w:multiLevelType w:val="hybridMultilevel"/>
    <w:tmpl w:val="AE36FACC"/>
    <w:lvl w:ilvl="0" w:tplc="184EDA52">
      <w:start w:val="1"/>
      <w:numFmt w:val="lowerLetter"/>
      <w:lvlRestart w:val="0"/>
      <w:lvlText w:val="(%1)"/>
      <w:lvlJc w:val="left"/>
      <w:pPr>
        <w:tabs>
          <w:tab w:val="num" w:pos="2426"/>
        </w:tabs>
        <w:ind w:left="1134" w:firstLine="431"/>
      </w:pPr>
      <w:rPr>
        <w:rFonts w:ascii="Times New Roman" w:hAnsi="Times New Roman" w:cs="Times New Roman"/>
        <w:b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9">
    <w:nsid w:val="713E2B64"/>
    <w:multiLevelType w:val="hybridMultilevel"/>
    <w:tmpl w:val="A086CE54"/>
    <w:lvl w:ilvl="0" w:tplc="05F25BBC">
      <w:start w:val="1"/>
      <w:numFmt w:val="lowerLetter"/>
      <w:lvlText w:val="(%1)"/>
      <w:lvlJc w:val="left"/>
      <w:pPr>
        <w:tabs>
          <w:tab w:val="num" w:pos="435"/>
        </w:tabs>
        <w:ind w:left="435" w:hanging="435"/>
      </w:pPr>
      <w:rPr>
        <w:rFonts w:hint="default"/>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732B0FD7"/>
    <w:multiLevelType w:val="hybridMultilevel"/>
    <w:tmpl w:val="14289446"/>
    <w:lvl w:ilvl="0" w:tplc="214A949E">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7354360A"/>
    <w:multiLevelType w:val="hybridMultilevel"/>
    <w:tmpl w:val="63E01BCE"/>
    <w:lvl w:ilvl="0" w:tplc="2D02F6FC">
      <w:start w:val="1"/>
      <w:numFmt w:val="lowerLetter"/>
      <w:lvlRestart w:val="0"/>
      <w:lvlText w:val="(%1)"/>
      <w:lvlJc w:val="left"/>
      <w:pPr>
        <w:tabs>
          <w:tab w:val="num" w:pos="2426"/>
        </w:tabs>
        <w:ind w:left="1134" w:firstLine="431"/>
      </w:pPr>
      <w:rPr>
        <w:rFonts w:ascii="Times New Roman" w:hAnsi="Times New Roman" w:cs="Times New Roman"/>
        <w:b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75853B8A"/>
    <w:multiLevelType w:val="hybridMultilevel"/>
    <w:tmpl w:val="6CB02844"/>
    <w:lvl w:ilvl="0" w:tplc="058AF1EA">
      <w:start w:val="1"/>
      <w:numFmt w:val="lowerLetter"/>
      <w:lvlRestart w:val="0"/>
      <w:lvlText w:val="(%1)"/>
      <w:lvlJc w:val="left"/>
      <w:pPr>
        <w:tabs>
          <w:tab w:val="num" w:pos="2426"/>
        </w:tabs>
        <w:ind w:left="1134" w:firstLine="431"/>
      </w:pPr>
      <w:rPr>
        <w:rFonts w:ascii="Times New Roman" w:hAnsi="Times New Roman" w:cs="Times New Roman"/>
        <w:b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763A56F6"/>
    <w:multiLevelType w:val="hybridMultilevel"/>
    <w:tmpl w:val="E2B6E3CA"/>
    <w:lvl w:ilvl="0" w:tplc="B812271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777C2C10"/>
    <w:multiLevelType w:val="hybridMultilevel"/>
    <w:tmpl w:val="23E6BBD2"/>
    <w:lvl w:ilvl="0" w:tplc="B812271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782E3FC2"/>
    <w:multiLevelType w:val="hybridMultilevel"/>
    <w:tmpl w:val="D36457B8"/>
    <w:lvl w:ilvl="0" w:tplc="B6B6101A">
      <w:start w:val="1"/>
      <w:numFmt w:val="lowerLetter"/>
      <w:lvlRestart w:val="0"/>
      <w:lvlText w:val="(%1)"/>
      <w:lvlJc w:val="left"/>
      <w:pPr>
        <w:tabs>
          <w:tab w:val="num" w:pos="2426"/>
        </w:tabs>
        <w:ind w:left="1134" w:firstLine="431"/>
      </w:pPr>
      <w:rPr>
        <w:rFonts w:ascii="Times New Roman" w:hAnsi="Times New Roman" w:cs="Times New Roman"/>
        <w:b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7C465A28"/>
    <w:multiLevelType w:val="hybridMultilevel"/>
    <w:tmpl w:val="EB4204AE"/>
    <w:lvl w:ilvl="0" w:tplc="B812271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7CF87FCC"/>
    <w:multiLevelType w:val="hybridMultilevel"/>
    <w:tmpl w:val="F8AC795A"/>
    <w:lvl w:ilvl="0" w:tplc="D6F2C17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7E846233"/>
    <w:multiLevelType w:val="hybridMultilevel"/>
    <w:tmpl w:val="97AC2ECA"/>
    <w:lvl w:ilvl="0" w:tplc="5FC0D618">
      <w:start w:val="1"/>
      <w:numFmt w:val="lowerLetter"/>
      <w:lvlRestart w:val="0"/>
      <w:lvlText w:val="(%1)"/>
      <w:lvlJc w:val="left"/>
      <w:pPr>
        <w:tabs>
          <w:tab w:val="num" w:pos="2426"/>
        </w:tabs>
        <w:ind w:left="1134" w:firstLine="431"/>
      </w:pPr>
      <w:rPr>
        <w:rFonts w:ascii="Times New Roman" w:hAnsi="Times New Roman" w:cs="Times New Roman"/>
        <w:b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6"/>
  </w:num>
  <w:num w:numId="2">
    <w:abstractNumId w:val="18"/>
  </w:num>
  <w:num w:numId="3">
    <w:abstractNumId w:val="8"/>
  </w:num>
  <w:num w:numId="4">
    <w:abstractNumId w:val="28"/>
  </w:num>
  <w:num w:numId="5">
    <w:abstractNumId w:val="1"/>
  </w:num>
  <w:num w:numId="6">
    <w:abstractNumId w:val="17"/>
  </w:num>
  <w:num w:numId="7">
    <w:abstractNumId w:val="5"/>
  </w:num>
  <w:num w:numId="8">
    <w:abstractNumId w:val="4"/>
  </w:num>
  <w:num w:numId="9">
    <w:abstractNumId w:val="25"/>
  </w:num>
  <w:num w:numId="10">
    <w:abstractNumId w:val="14"/>
  </w:num>
  <w:num w:numId="11">
    <w:abstractNumId w:val="3"/>
  </w:num>
  <w:num w:numId="12">
    <w:abstractNumId w:val="24"/>
  </w:num>
  <w:num w:numId="13">
    <w:abstractNumId w:val="13"/>
  </w:num>
  <w:num w:numId="14">
    <w:abstractNumId w:val="23"/>
  </w:num>
  <w:num w:numId="15">
    <w:abstractNumId w:val="9"/>
  </w:num>
  <w:num w:numId="16">
    <w:abstractNumId w:val="10"/>
  </w:num>
  <w:num w:numId="17">
    <w:abstractNumId w:val="22"/>
  </w:num>
  <w:num w:numId="18">
    <w:abstractNumId w:val="12"/>
  </w:num>
  <w:num w:numId="19">
    <w:abstractNumId w:val="26"/>
  </w:num>
  <w:num w:numId="20">
    <w:abstractNumId w:val="11"/>
  </w:num>
  <w:num w:numId="21">
    <w:abstractNumId w:val="0"/>
  </w:num>
  <w:num w:numId="22">
    <w:abstractNumId w:val="27"/>
  </w:num>
  <w:num w:numId="23">
    <w:abstractNumId w:val="20"/>
  </w:num>
  <w:num w:numId="24">
    <w:abstractNumId w:val="15"/>
  </w:num>
  <w:num w:numId="25">
    <w:abstractNumId w:val="19"/>
  </w:num>
  <w:num w:numId="26">
    <w:abstractNumId w:val="7"/>
  </w:num>
  <w:num w:numId="27">
    <w:abstractNumId w:val="2"/>
  </w:num>
  <w:num w:numId="28">
    <w:abstractNumId w:val="21"/>
  </w:num>
  <w:num w:numId="29">
    <w:abstractNumId w:val="16"/>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6"/>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12A8B"/>
    <w:rsid w:val="000233C7"/>
    <w:rsid w:val="000277CB"/>
    <w:rsid w:val="00085957"/>
    <w:rsid w:val="00090FA7"/>
    <w:rsid w:val="000B40D6"/>
    <w:rsid w:val="000B5AAE"/>
    <w:rsid w:val="0012768D"/>
    <w:rsid w:val="001539A6"/>
    <w:rsid w:val="001974C5"/>
    <w:rsid w:val="001B5B95"/>
    <w:rsid w:val="001D5EC5"/>
    <w:rsid w:val="001E53DE"/>
    <w:rsid w:val="00252D02"/>
    <w:rsid w:val="002A0A29"/>
    <w:rsid w:val="002B3620"/>
    <w:rsid w:val="002C6169"/>
    <w:rsid w:val="002D527D"/>
    <w:rsid w:val="00343510"/>
    <w:rsid w:val="00343E38"/>
    <w:rsid w:val="00360A5A"/>
    <w:rsid w:val="00363561"/>
    <w:rsid w:val="003916A2"/>
    <w:rsid w:val="003C59D1"/>
    <w:rsid w:val="003D0921"/>
    <w:rsid w:val="003D0CAD"/>
    <w:rsid w:val="003E1FA3"/>
    <w:rsid w:val="003F0150"/>
    <w:rsid w:val="0040530D"/>
    <w:rsid w:val="00412287"/>
    <w:rsid w:val="004455D3"/>
    <w:rsid w:val="00477CAE"/>
    <w:rsid w:val="004838FD"/>
    <w:rsid w:val="00493C2C"/>
    <w:rsid w:val="004E626A"/>
    <w:rsid w:val="004F0563"/>
    <w:rsid w:val="005069C1"/>
    <w:rsid w:val="00545D76"/>
    <w:rsid w:val="00547708"/>
    <w:rsid w:val="00570754"/>
    <w:rsid w:val="005C5B87"/>
    <w:rsid w:val="005D25AD"/>
    <w:rsid w:val="005D33EE"/>
    <w:rsid w:val="005E28F8"/>
    <w:rsid w:val="005E47D2"/>
    <w:rsid w:val="005E6EDE"/>
    <w:rsid w:val="006156DF"/>
    <w:rsid w:val="00636379"/>
    <w:rsid w:val="006465BF"/>
    <w:rsid w:val="00646D55"/>
    <w:rsid w:val="0065153A"/>
    <w:rsid w:val="006A59A2"/>
    <w:rsid w:val="006C22D9"/>
    <w:rsid w:val="006D2443"/>
    <w:rsid w:val="006F20AD"/>
    <w:rsid w:val="007061CE"/>
    <w:rsid w:val="00720CB2"/>
    <w:rsid w:val="0073787A"/>
    <w:rsid w:val="007500A3"/>
    <w:rsid w:val="007863D0"/>
    <w:rsid w:val="00787E80"/>
    <w:rsid w:val="007F6102"/>
    <w:rsid w:val="007F7187"/>
    <w:rsid w:val="0081277D"/>
    <w:rsid w:val="008233D3"/>
    <w:rsid w:val="008354CE"/>
    <w:rsid w:val="00840A66"/>
    <w:rsid w:val="0084727B"/>
    <w:rsid w:val="00872452"/>
    <w:rsid w:val="008747DC"/>
    <w:rsid w:val="008845C5"/>
    <w:rsid w:val="00916876"/>
    <w:rsid w:val="00960FB2"/>
    <w:rsid w:val="00961300"/>
    <w:rsid w:val="00966CAE"/>
    <w:rsid w:val="00976D78"/>
    <w:rsid w:val="00981BBE"/>
    <w:rsid w:val="0098424F"/>
    <w:rsid w:val="0098441C"/>
    <w:rsid w:val="009A05E0"/>
    <w:rsid w:val="009A2799"/>
    <w:rsid w:val="009C1A5F"/>
    <w:rsid w:val="009D1A81"/>
    <w:rsid w:val="009D6897"/>
    <w:rsid w:val="00A05EA9"/>
    <w:rsid w:val="00A075AA"/>
    <w:rsid w:val="00A334C3"/>
    <w:rsid w:val="00A533B2"/>
    <w:rsid w:val="00A64FC3"/>
    <w:rsid w:val="00AA3046"/>
    <w:rsid w:val="00AB16A6"/>
    <w:rsid w:val="00AB41FD"/>
    <w:rsid w:val="00AC1FBE"/>
    <w:rsid w:val="00AD29BB"/>
    <w:rsid w:val="00AF0610"/>
    <w:rsid w:val="00AF7C1B"/>
    <w:rsid w:val="00B10A59"/>
    <w:rsid w:val="00B11CC6"/>
    <w:rsid w:val="00B55660"/>
    <w:rsid w:val="00B7028D"/>
    <w:rsid w:val="00B973F8"/>
    <w:rsid w:val="00BD4E7A"/>
    <w:rsid w:val="00BE1220"/>
    <w:rsid w:val="00BF3DDF"/>
    <w:rsid w:val="00BF691A"/>
    <w:rsid w:val="00BF6CF0"/>
    <w:rsid w:val="00C47CB8"/>
    <w:rsid w:val="00C5442B"/>
    <w:rsid w:val="00C82E94"/>
    <w:rsid w:val="00CA3A54"/>
    <w:rsid w:val="00CA5F0A"/>
    <w:rsid w:val="00CC5FAA"/>
    <w:rsid w:val="00D143C0"/>
    <w:rsid w:val="00D14E3D"/>
    <w:rsid w:val="00D25318"/>
    <w:rsid w:val="00D56F18"/>
    <w:rsid w:val="00D80EC5"/>
    <w:rsid w:val="00DA0E0F"/>
    <w:rsid w:val="00DA2AF5"/>
    <w:rsid w:val="00DA36A7"/>
    <w:rsid w:val="00DC4381"/>
    <w:rsid w:val="00E06285"/>
    <w:rsid w:val="00E0787A"/>
    <w:rsid w:val="00E11B2D"/>
    <w:rsid w:val="00E12A8B"/>
    <w:rsid w:val="00E653FA"/>
    <w:rsid w:val="00E76A86"/>
    <w:rsid w:val="00E80EA3"/>
    <w:rsid w:val="00E9425B"/>
    <w:rsid w:val="00ED539D"/>
    <w:rsid w:val="00EE16D3"/>
    <w:rsid w:val="00EE4A42"/>
    <w:rsid w:val="00EF485A"/>
    <w:rsid w:val="00F0027D"/>
    <w:rsid w:val="00F03C40"/>
    <w:rsid w:val="00F11C42"/>
    <w:rsid w:val="00F413ED"/>
    <w:rsid w:val="00F42373"/>
    <w:rsid w:val="00F55CFA"/>
    <w:rsid w:val="00F65065"/>
    <w:rsid w:val="00F72EDD"/>
    <w:rsid w:val="00FA4AC2"/>
    <w:rsid w:val="00FA7E25"/>
    <w:rsid w:val="00FC4442"/>
    <w:rsid w:val="00FC741A"/>
    <w:rsid w:val="00FE0142"/>
    <w:rsid w:val="00FE2B7C"/>
    <w:rsid w:val="00FF2E9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3"/>
      </w:numPr>
      <w:spacing w:after="120"/>
      <w:ind w:right="1134"/>
    </w:pPr>
    <w:rPr>
      <w:lang w:val="fr-CH"/>
    </w:rPr>
  </w:style>
  <w:style w:type="paragraph" w:styleId="FootnoteText">
    <w:name w:val="footnote text"/>
    <w:aliases w:val="5_G"/>
    <w:basedOn w:val="Normal"/>
    <w:link w:val="FootnoteTextChar"/>
    <w:rsid w:val="00412287"/>
    <w:pPr>
      <w:keepLines/>
      <w:tabs>
        <w:tab w:val="clear" w:pos="431"/>
        <w:tab w:val="right" w:pos="1021"/>
      </w:tabs>
      <w:spacing w:after="120" w:line="240" w:lineRule="exact"/>
      <w:ind w:left="1134" w:right="1134" w:hanging="1134"/>
    </w:pPr>
    <w:rPr>
      <w:sz w:val="18"/>
    </w:rPr>
  </w:style>
  <w:style w:type="character" w:styleId="FootnoteReference">
    <w:name w:val="footnote reference"/>
    <w:aliases w:val="4_G"/>
    <w:basedOn w:val="DefaultParagraphFont"/>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basedOn w:val="FootnoteText"/>
    <w:link w:val="EndnoteTextChar"/>
    <w:rsid w:val="0012768D"/>
    <w:pPr>
      <w:tabs>
        <w:tab w:val="right" w:pos="1021"/>
      </w:tabs>
    </w:pPr>
  </w:style>
  <w:style w:type="character" w:styleId="EndnoteReference">
    <w:name w:val="endnote reference"/>
    <w:basedOn w:val="FootnoteReference"/>
    <w:rsid w:val="0012768D"/>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er">
    <w:name w:val="footer"/>
    <w:basedOn w:val="Normal"/>
    <w:rsid w:val="0012768D"/>
    <w:pPr>
      <w:spacing w:line="240" w:lineRule="auto"/>
    </w:pPr>
    <w:rPr>
      <w:rFonts w:eastAsia="Times New Roman"/>
      <w:sz w:val="16"/>
      <w:lang w:val="en-GB" w:eastAsia="en-US"/>
    </w:rPr>
  </w:style>
  <w:style w:type="character" w:styleId="PageNumber">
    <w:name w:val="page number"/>
    <w:basedOn w:val="DefaultParagraphFont"/>
    <w:rsid w:val="0012768D"/>
    <w:rPr>
      <w:rFonts w:ascii="Times New Roman" w:hAnsi="Times New Roman"/>
      <w:b/>
      <w:spacing w:val="0"/>
      <w:kern w:val="0"/>
      <w:sz w:val="18"/>
    </w:rPr>
  </w:style>
  <w:style w:type="paragraph" w:styleId="Header">
    <w:name w:val="header"/>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1"/>
      </w:numPr>
      <w:spacing w:after="120"/>
      <w:ind w:right="1134"/>
    </w:pPr>
  </w:style>
  <w:style w:type="paragraph" w:customStyle="1" w:styleId="Bullet2GC">
    <w:name w:val="_Bullet 2_GC"/>
    <w:basedOn w:val="Normal"/>
    <w:rsid w:val="0012768D"/>
    <w:pPr>
      <w:numPr>
        <w:numId w:val="2"/>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basedOn w:val="DefaultParagraphFont"/>
    <w:semiHidden/>
    <w:rsid w:val="0012768D"/>
    <w:rPr>
      <w:color w:val="0000FF"/>
      <w:u w:val="single"/>
    </w:rPr>
  </w:style>
  <w:style w:type="character" w:styleId="FollowedHyperlink">
    <w:name w:val="FollowedHyperlink"/>
    <w:basedOn w:val="DefaultParagraphFont"/>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ingleTxtG">
    <w:name w:val="_ Single Txt_G"/>
    <w:basedOn w:val="Normal"/>
    <w:link w:val="SingleTxtGChar"/>
    <w:rsid w:val="00E12A8B"/>
    <w:pPr>
      <w:tabs>
        <w:tab w:val="clear" w:pos="431"/>
      </w:tabs>
      <w:suppressAutoHyphens/>
      <w:overflowPunct/>
      <w:adjustRightInd/>
      <w:snapToGrid/>
      <w:spacing w:after="120" w:line="240" w:lineRule="atLeast"/>
      <w:ind w:left="1134" w:right="1134"/>
    </w:pPr>
    <w:rPr>
      <w:snapToGrid/>
      <w:sz w:val="20"/>
      <w:lang w:val="en-GB" w:eastAsia="en-US"/>
    </w:rPr>
  </w:style>
  <w:style w:type="paragraph" w:customStyle="1" w:styleId="H1G">
    <w:name w:val="_ H_1_G"/>
    <w:basedOn w:val="Normal"/>
    <w:next w:val="Normal"/>
    <w:rsid w:val="00E12A8B"/>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paragraph" w:customStyle="1" w:styleId="H23G">
    <w:name w:val="_ H_2/3_G"/>
    <w:basedOn w:val="Normal"/>
    <w:next w:val="Normal"/>
    <w:rsid w:val="00E12A8B"/>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 w:type="paragraph" w:customStyle="1" w:styleId="H56G">
    <w:name w:val="_ H_5/6_G"/>
    <w:basedOn w:val="Normal"/>
    <w:next w:val="Normal"/>
    <w:rsid w:val="00E12A8B"/>
    <w:pPr>
      <w:keepNext/>
      <w:keepLines/>
      <w:tabs>
        <w:tab w:val="clear" w:pos="431"/>
        <w:tab w:val="right" w:pos="851"/>
      </w:tabs>
      <w:suppressAutoHyphens/>
      <w:overflowPunct/>
      <w:adjustRightInd/>
      <w:snapToGrid/>
      <w:spacing w:before="240" w:after="120" w:line="240" w:lineRule="exact"/>
      <w:ind w:left="1134" w:right="1134" w:hanging="1134"/>
      <w:jc w:val="left"/>
    </w:pPr>
    <w:rPr>
      <w:snapToGrid/>
      <w:sz w:val="20"/>
      <w:lang w:val="en-GB" w:eastAsia="en-US"/>
    </w:rPr>
  </w:style>
  <w:style w:type="character" w:customStyle="1" w:styleId="EndnoteTextChar">
    <w:name w:val="Endnote Text Char"/>
    <w:basedOn w:val="DefaultParagraphFont"/>
    <w:link w:val="EndnoteText"/>
    <w:rsid w:val="004F0563"/>
    <w:rPr>
      <w:rFonts w:eastAsia="SimSun"/>
      <w:snapToGrid w:val="0"/>
      <w:sz w:val="18"/>
      <w:lang w:val="en-US" w:eastAsia="zh-CN" w:bidi="ar-SA"/>
    </w:rPr>
  </w:style>
  <w:style w:type="character" w:customStyle="1" w:styleId="SingleTxtGChar">
    <w:name w:val="_ Single Txt_G Char"/>
    <w:link w:val="SingleTxtG"/>
    <w:rsid w:val="004F0563"/>
    <w:rPr>
      <w:rFonts w:eastAsia="SimSun"/>
      <w:lang w:val="en-GB" w:eastAsia="en-US" w:bidi="ar-SA"/>
    </w:rPr>
  </w:style>
  <w:style w:type="paragraph" w:customStyle="1" w:styleId="H23">
    <w:name w:val="_ H_2/3"/>
    <w:basedOn w:val="Normal"/>
    <w:next w:val="SingleTxt"/>
    <w:rsid w:val="004F0563"/>
    <w:pPr>
      <w:tabs>
        <w:tab w:val="clear" w:pos="431"/>
      </w:tabs>
      <w:overflowPunct/>
      <w:adjustRightInd/>
      <w:snapToGrid/>
      <w:outlineLvl w:val="1"/>
    </w:pPr>
    <w:rPr>
      <w:rFonts w:ascii="SimHei" w:eastAsia="SimHei"/>
      <w:snapToGrid/>
      <w:color w:val="FF0000"/>
      <w:spacing w:val="2"/>
      <w:kern w:val="14"/>
    </w:rPr>
  </w:style>
  <w:style w:type="paragraph" w:customStyle="1" w:styleId="SingleTxt">
    <w:name w:val="__Single Txt"/>
    <w:basedOn w:val="Normal"/>
    <w:rsid w:val="004F0563"/>
    <w:pPr>
      <w:tabs>
        <w:tab w:val="clear" w:pos="431"/>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overflowPunct/>
      <w:adjustRightInd/>
      <w:snapToGrid/>
      <w:spacing w:after="140"/>
      <w:ind w:left="1264" w:right="1264"/>
    </w:pPr>
    <w:rPr>
      <w:rFonts w:ascii="SimSun"/>
      <w:snapToGrid/>
      <w:kern w:val="14"/>
    </w:rPr>
  </w:style>
  <w:style w:type="paragraph" w:styleId="ListNumber4">
    <w:name w:val="List Number 4"/>
    <w:basedOn w:val="Normal"/>
    <w:semiHidden/>
    <w:rsid w:val="004F0563"/>
    <w:pPr>
      <w:numPr>
        <w:numId w:val="21"/>
      </w:numPr>
      <w:tabs>
        <w:tab w:val="clear" w:pos="431"/>
      </w:tabs>
      <w:suppressAutoHyphens/>
      <w:overflowPunct/>
      <w:adjustRightInd/>
      <w:snapToGrid/>
      <w:spacing w:line="240" w:lineRule="atLeast"/>
      <w:jc w:val="left"/>
    </w:pPr>
    <w:rPr>
      <w:snapToGrid/>
      <w:sz w:val="20"/>
      <w:lang w:val="en-GB" w:eastAsia="en-US"/>
    </w:rPr>
  </w:style>
  <w:style w:type="character" w:customStyle="1" w:styleId="FootnoteTextChar">
    <w:name w:val="Footnote Text Char"/>
    <w:aliases w:val="5_G Char"/>
    <w:link w:val="FootnoteText"/>
    <w:locked/>
    <w:rsid w:val="004F0563"/>
    <w:rPr>
      <w:rFonts w:eastAsia="SimSun"/>
      <w:snapToGrid w:val="0"/>
      <w:sz w:val="18"/>
      <w:lang w:val="en-US" w:eastAsia="zh-CN" w:bidi="ar-SA"/>
    </w:rPr>
  </w:style>
  <w:style w:type="character" w:customStyle="1" w:styleId="st1">
    <w:name w:val="st1"/>
    <w:basedOn w:val="DefaultParagraphFont"/>
    <w:rsid w:val="004F0563"/>
  </w:style>
  <w:style w:type="paragraph" w:styleId="BalloonText">
    <w:name w:val="Balloon Text"/>
    <w:basedOn w:val="Normal"/>
    <w:semiHidden/>
    <w:rsid w:val="004F0563"/>
    <w:rPr>
      <w:sz w:val="18"/>
      <w:szCs w:val="18"/>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CEDAW.dot</Template>
  <TotalTime>0</TotalTime>
  <Pages>1</Pages>
  <Words>1442</Words>
  <Characters>8222</Characters>
  <Application>Microsoft Office Outlook</Application>
  <DocSecurity>4</DocSecurity>
  <Lines>68</Lines>
  <Paragraphs>19</Paragraphs>
  <ScaleCrop>false</ScaleCrop>
  <Company>CSD</Company>
  <LinksUpToDate>false</LinksUpToDate>
  <CharactersWithSpaces>9645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AN</dc:creator>
  <cp:keywords/>
  <dc:description/>
  <cp:lastModifiedBy>Tian</cp:lastModifiedBy>
  <cp:revision>4</cp:revision>
  <cp:lastPrinted>2013-04-15T12:23:00Z</cp:lastPrinted>
  <dcterms:created xsi:type="dcterms:W3CDTF">2013-04-15T12:23:00Z</dcterms:created>
  <dcterms:modified xsi:type="dcterms:W3CDTF">2013-04-15T12:23:00Z</dcterms:modified>
</cp:coreProperties>
</file>