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3AD0F9D" w14:textId="77777777" w:rsidTr="008F3CA0">
        <w:trPr>
          <w:trHeight w:hRule="exact" w:val="851"/>
        </w:trPr>
        <w:tc>
          <w:tcPr>
            <w:tcW w:w="1276" w:type="dxa"/>
            <w:tcBorders>
              <w:bottom w:val="single" w:sz="4" w:space="0" w:color="auto"/>
            </w:tcBorders>
          </w:tcPr>
          <w:p w14:paraId="795A28F3" w14:textId="77777777" w:rsidR="000354E9" w:rsidRPr="00DB58B5" w:rsidRDefault="000354E9" w:rsidP="003F33D5"/>
        </w:tc>
        <w:tc>
          <w:tcPr>
            <w:tcW w:w="2268" w:type="dxa"/>
            <w:tcBorders>
              <w:bottom w:val="single" w:sz="4" w:space="0" w:color="auto"/>
            </w:tcBorders>
            <w:vAlign w:val="bottom"/>
          </w:tcPr>
          <w:p w14:paraId="12E1FB1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6ABBA3" w14:textId="6E1CBDC6" w:rsidR="000354E9" w:rsidRPr="00DB58B5" w:rsidRDefault="003F33D5" w:rsidP="003F33D5">
            <w:pPr>
              <w:jc w:val="right"/>
            </w:pPr>
            <w:r w:rsidRPr="003F33D5">
              <w:rPr>
                <w:sz w:val="40"/>
              </w:rPr>
              <w:t>CRC</w:t>
            </w:r>
            <w:r>
              <w:t>/C/BFA/RQ/5-6</w:t>
            </w:r>
          </w:p>
        </w:tc>
      </w:tr>
      <w:tr w:rsidR="000354E9" w:rsidRPr="00DB58B5" w14:paraId="305E7A45" w14:textId="77777777" w:rsidTr="008F3CA0">
        <w:trPr>
          <w:trHeight w:hRule="exact" w:val="2835"/>
        </w:trPr>
        <w:tc>
          <w:tcPr>
            <w:tcW w:w="1276" w:type="dxa"/>
            <w:tcBorders>
              <w:top w:val="single" w:sz="4" w:space="0" w:color="auto"/>
              <w:bottom w:val="single" w:sz="12" w:space="0" w:color="auto"/>
            </w:tcBorders>
          </w:tcPr>
          <w:p w14:paraId="313CEB1B" w14:textId="77777777"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1438F6" w14:textId="30738C8D"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FE04A8">
              <w:rPr>
                <w:b/>
                <w:sz w:val="40"/>
                <w:szCs w:val="40"/>
              </w:rPr>
              <w:t>’</w:t>
            </w:r>
            <w:r w:rsidRPr="00262665">
              <w:rPr>
                <w:b/>
                <w:sz w:val="40"/>
                <w:szCs w:val="40"/>
              </w:rPr>
              <w:t>enfant</w:t>
            </w:r>
          </w:p>
        </w:tc>
        <w:tc>
          <w:tcPr>
            <w:tcW w:w="2835" w:type="dxa"/>
            <w:tcBorders>
              <w:top w:val="single" w:sz="4" w:space="0" w:color="auto"/>
              <w:bottom w:val="single" w:sz="12" w:space="0" w:color="auto"/>
            </w:tcBorders>
          </w:tcPr>
          <w:p w14:paraId="56C96A96" w14:textId="77777777" w:rsidR="000354E9" w:rsidRDefault="003F33D5" w:rsidP="008F3CA0">
            <w:pPr>
              <w:spacing w:before="240"/>
            </w:pPr>
            <w:r>
              <w:t>Distr. générale</w:t>
            </w:r>
          </w:p>
          <w:p w14:paraId="391DB3B8" w14:textId="6EB2EB44" w:rsidR="003F33D5" w:rsidRDefault="003F33D5" w:rsidP="003F33D5">
            <w:pPr>
              <w:spacing w:line="240" w:lineRule="exact"/>
            </w:pPr>
            <w:r>
              <w:t>1</w:t>
            </w:r>
            <w:r w:rsidR="00601BA1">
              <w:t>5</w:t>
            </w:r>
            <w:r>
              <w:t xml:space="preserve"> juillet 2026</w:t>
            </w:r>
          </w:p>
          <w:p w14:paraId="2599D0C8" w14:textId="4C970746" w:rsidR="003F33D5" w:rsidRDefault="003F33D5" w:rsidP="003F33D5">
            <w:pPr>
              <w:spacing w:line="240" w:lineRule="exact"/>
            </w:pPr>
          </w:p>
          <w:p w14:paraId="506026D5" w14:textId="77777777" w:rsidR="003F33D5" w:rsidRDefault="003F33D5" w:rsidP="003F33D5">
            <w:pPr>
              <w:spacing w:line="240" w:lineRule="exact"/>
            </w:pPr>
            <w:r>
              <w:t xml:space="preserve">Original : </w:t>
            </w:r>
            <w:r w:rsidR="00601BA1">
              <w:t>franç</w:t>
            </w:r>
            <w:r>
              <w:t>ais</w:t>
            </w:r>
          </w:p>
          <w:p w14:paraId="67D9FA26" w14:textId="184C44B0" w:rsidR="00601BA1" w:rsidRPr="00DB58B5" w:rsidRDefault="00601BA1" w:rsidP="003F33D5">
            <w:pPr>
              <w:spacing w:line="240" w:lineRule="exact"/>
            </w:pPr>
            <w:r>
              <w:t>Anglais, espagnol et français seulement</w:t>
            </w:r>
          </w:p>
        </w:tc>
      </w:tr>
    </w:tbl>
    <w:p w14:paraId="33856336" w14:textId="4B2F1B7B" w:rsidR="002D14A3" w:rsidRDefault="002D14A3" w:rsidP="002D14A3">
      <w:pPr>
        <w:spacing w:before="120"/>
        <w:rPr>
          <w:b/>
          <w:sz w:val="24"/>
          <w:szCs w:val="24"/>
        </w:rPr>
      </w:pPr>
      <w:r w:rsidRPr="00DA3BE9">
        <w:rPr>
          <w:b/>
          <w:sz w:val="24"/>
          <w:szCs w:val="24"/>
        </w:rPr>
        <w:t>Comité des droits de l</w:t>
      </w:r>
      <w:r w:rsidR="00FE04A8">
        <w:rPr>
          <w:b/>
          <w:sz w:val="24"/>
          <w:szCs w:val="24"/>
        </w:rPr>
        <w:t>’</w:t>
      </w:r>
      <w:r w:rsidRPr="00DA3BE9">
        <w:rPr>
          <w:b/>
          <w:sz w:val="24"/>
          <w:szCs w:val="24"/>
        </w:rPr>
        <w:t>enfant</w:t>
      </w:r>
    </w:p>
    <w:p w14:paraId="74556485" w14:textId="0AE2E491" w:rsidR="00BF75E2" w:rsidRPr="00F43810" w:rsidRDefault="00BF75E2" w:rsidP="00BF75E2">
      <w:pPr>
        <w:rPr>
          <w:b/>
        </w:rPr>
      </w:pPr>
      <w:r w:rsidRPr="00F43810">
        <w:rPr>
          <w:b/>
        </w:rPr>
        <w:t>101ᵉ</w:t>
      </w:r>
      <w:r w:rsidR="0061103E">
        <w:rPr>
          <w:b/>
        </w:rPr>
        <w:t> </w:t>
      </w:r>
      <w:r>
        <w:rPr>
          <w:b/>
        </w:rPr>
        <w:t>session</w:t>
      </w:r>
    </w:p>
    <w:p w14:paraId="0AFE3C3A" w14:textId="77777777" w:rsidR="00BF75E2" w:rsidRPr="00F43810" w:rsidRDefault="00BF75E2" w:rsidP="00BF75E2">
      <w:r w:rsidRPr="000968DB">
        <w:t>Genève,</w:t>
      </w:r>
      <w:r>
        <w:t xml:space="preserve"> </w:t>
      </w:r>
      <w:r w:rsidRPr="00F43810">
        <w:t>1</w:t>
      </w:r>
      <w:r w:rsidRPr="006952B3">
        <w:rPr>
          <w:vertAlign w:val="superscript"/>
        </w:rPr>
        <w:t>er</w:t>
      </w:r>
      <w:r w:rsidRPr="00F43810">
        <w:t>-28 septembre 2026</w:t>
      </w:r>
    </w:p>
    <w:p w14:paraId="565944ED" w14:textId="0E559EA4" w:rsidR="00BF75E2" w:rsidRPr="00F43810" w:rsidRDefault="00BF75E2" w:rsidP="00BF75E2">
      <w:r>
        <w:t xml:space="preserve">Point </w:t>
      </w:r>
      <w:r w:rsidRPr="00F43810">
        <w:t>4</w:t>
      </w:r>
      <w:r>
        <w:t xml:space="preserve"> de l</w:t>
      </w:r>
      <w:r w:rsidR="00FE04A8">
        <w:t>’</w:t>
      </w:r>
      <w:r>
        <w:t>ordre du jour provisoire</w:t>
      </w:r>
    </w:p>
    <w:p w14:paraId="39B6195B" w14:textId="0132FA6D" w:rsidR="00BF75E2" w:rsidRPr="00B32045" w:rsidRDefault="00BF75E2" w:rsidP="00BF75E2">
      <w:pPr>
        <w:rPr>
          <w:b/>
          <w:bCs/>
        </w:rPr>
      </w:pPr>
      <w:r>
        <w:rPr>
          <w:b/>
          <w:bCs/>
        </w:rPr>
        <w:t>Examen des rapports des États Parties</w:t>
      </w:r>
    </w:p>
    <w:p w14:paraId="19F7890F" w14:textId="7F79DD7D" w:rsidR="00BF75E2" w:rsidRPr="00FC76FC" w:rsidRDefault="00BF75E2" w:rsidP="00D37EC7">
      <w:pPr>
        <w:pStyle w:val="HMG"/>
        <w:rPr>
          <w:lang w:val="fr-FR"/>
        </w:rPr>
      </w:pPr>
      <w:r w:rsidRPr="001F43F3">
        <w:rPr>
          <w:lang w:val="fr-FR"/>
        </w:rPr>
        <w:tab/>
      </w:r>
      <w:r w:rsidRPr="001F43F3">
        <w:rPr>
          <w:lang w:val="fr-FR"/>
        </w:rPr>
        <w:tab/>
      </w:r>
      <w:r w:rsidRPr="00643F15">
        <w:t xml:space="preserve">Réponses </w:t>
      </w:r>
      <w:r>
        <w:t>du Burkina Faso</w:t>
      </w:r>
      <w:r w:rsidRPr="00643F15">
        <w:t xml:space="preserve"> à la liste de </w:t>
      </w:r>
      <w:r w:rsidRPr="001F43F3">
        <w:rPr>
          <w:lang w:val="fr-FR"/>
        </w:rPr>
        <w:t>points concernant</w:t>
      </w:r>
      <w:r>
        <w:rPr>
          <w:lang w:val="fr-FR"/>
        </w:rPr>
        <w:t xml:space="preserve"> son rapport valant cinquième et</w:t>
      </w:r>
      <w:r w:rsidR="00AC4E3D">
        <w:rPr>
          <w:lang w:val="fr-FR"/>
        </w:rPr>
        <w:t> </w:t>
      </w:r>
      <w:r>
        <w:rPr>
          <w:lang w:val="fr-FR"/>
        </w:rPr>
        <w:t>sixième rapports périodiques</w:t>
      </w:r>
      <w:r w:rsidR="00AC4E3D" w:rsidRPr="00AC4E3D">
        <w:rPr>
          <w:rStyle w:val="Appelnotedebasdep"/>
          <w:b w:val="0"/>
          <w:bCs/>
          <w:sz w:val="20"/>
          <w:vertAlign w:val="baseline"/>
        </w:rPr>
        <w:footnoteReference w:customMarkFollows="1" w:id="2"/>
        <w:t>*</w:t>
      </w:r>
    </w:p>
    <w:p w14:paraId="34660DAD" w14:textId="4851C57D" w:rsidR="007341B7" w:rsidRDefault="00BF75E2" w:rsidP="00AC4E3D">
      <w:pPr>
        <w:pStyle w:val="SingleTxtG"/>
        <w:jc w:val="right"/>
      </w:pPr>
      <w:r w:rsidRPr="00CC6851">
        <w:t>[Date de réception : 9 juillet 2026]</w:t>
      </w:r>
    </w:p>
    <w:p w14:paraId="6C1BDCFC" w14:textId="190116BB" w:rsidR="008A22C8" w:rsidRDefault="008A22C8" w:rsidP="00BF75E2">
      <w:r>
        <w:br w:type="page"/>
      </w:r>
    </w:p>
    <w:p w14:paraId="687C74E7" w14:textId="77777777" w:rsidR="002B1DDB" w:rsidRPr="00302C42" w:rsidRDefault="002B1DDB" w:rsidP="00274943">
      <w:pPr>
        <w:pStyle w:val="HChG"/>
      </w:pPr>
      <w:r w:rsidRPr="00302C42">
        <w:lastRenderedPageBreak/>
        <w:tab/>
      </w:r>
      <w:r w:rsidRPr="00302C42">
        <w:tab/>
        <w:t>Première partie</w:t>
      </w:r>
    </w:p>
    <w:p w14:paraId="099D9F95" w14:textId="77777777" w:rsidR="002B1DDB" w:rsidRPr="00302C42" w:rsidRDefault="002B1DDB" w:rsidP="00274943">
      <w:pPr>
        <w:pStyle w:val="HChG"/>
      </w:pPr>
      <w:r w:rsidRPr="00302C42">
        <w:tab/>
      </w:r>
      <w:r w:rsidRPr="00302C42">
        <w:tab/>
        <w:t>Réponses à la liste de points (</w:t>
      </w:r>
      <w:hyperlink r:id="rId11" w:history="1">
        <w:r w:rsidRPr="00DF7837">
          <w:rPr>
            <w:rStyle w:val="Lienhypertexte"/>
          </w:rPr>
          <w:t>CRC/C/BFA/Q/5-6</w:t>
        </w:r>
      </w:hyperlink>
      <w:r w:rsidRPr="00302C42">
        <w:t>)</w:t>
      </w:r>
    </w:p>
    <w:p w14:paraId="7EFFCC8D" w14:textId="77777777" w:rsidR="002B1DDB" w:rsidRPr="00CD758A" w:rsidRDefault="002B1DDB" w:rsidP="00274943">
      <w:pPr>
        <w:pStyle w:val="H1G"/>
        <w:rPr>
          <w:lang w:val="fr-FR"/>
        </w:rPr>
      </w:pPr>
      <w:r w:rsidRPr="00CD758A">
        <w:rPr>
          <w:lang w:val="fr-FR"/>
        </w:rPr>
        <w:tab/>
      </w:r>
      <w:r w:rsidRPr="00CD758A">
        <w:rPr>
          <w:lang w:val="fr-FR"/>
        </w:rPr>
        <w:tab/>
        <w:t>Réponse au paragraphe 2 a)</w:t>
      </w:r>
    </w:p>
    <w:p w14:paraId="36572A9E" w14:textId="19596BD9" w:rsidR="002B1DDB" w:rsidRPr="00302C42" w:rsidRDefault="002B1DDB" w:rsidP="00274943">
      <w:pPr>
        <w:pStyle w:val="SingleTxtG"/>
        <w:rPr>
          <w:lang w:val="fr-FR"/>
        </w:rPr>
      </w:pPr>
      <w:r w:rsidRPr="00302C42">
        <w:rPr>
          <w:lang w:val="fr-FR"/>
        </w:rPr>
        <w:t>1.</w:t>
      </w:r>
      <w:r w:rsidRPr="00302C42">
        <w:rPr>
          <w:lang w:val="fr-FR"/>
        </w:rPr>
        <w:tab/>
      </w:r>
      <w:r w:rsidR="00CF6CA4">
        <w:rPr>
          <w:lang w:val="fr-FR"/>
        </w:rPr>
        <w:t>À</w:t>
      </w:r>
      <w:r w:rsidRPr="00302C42">
        <w:rPr>
          <w:lang w:val="fr-FR"/>
        </w:rPr>
        <w:t xml:space="preserve"> ce stade, la relecture entamée du code de protection de l</w:t>
      </w:r>
      <w:r w:rsidR="00FE04A8">
        <w:rPr>
          <w:lang w:val="fr-FR"/>
        </w:rPr>
        <w:t>’</w:t>
      </w:r>
      <w:r w:rsidRPr="00302C42">
        <w:rPr>
          <w:lang w:val="fr-FR"/>
        </w:rPr>
        <w:t>enfance n</w:t>
      </w:r>
      <w:r w:rsidR="00FE04A8">
        <w:rPr>
          <w:lang w:val="fr-FR"/>
        </w:rPr>
        <w:t>’</w:t>
      </w:r>
      <w:r w:rsidRPr="00302C42">
        <w:rPr>
          <w:lang w:val="fr-FR"/>
        </w:rPr>
        <w:t>a pas encore abouti. Toutefois, la loi n°015-2014/AN portant protection de l</w:t>
      </w:r>
      <w:r w:rsidR="00FE04A8">
        <w:rPr>
          <w:lang w:val="fr-FR"/>
        </w:rPr>
        <w:t>’</w:t>
      </w:r>
      <w:r w:rsidRPr="00302C42">
        <w:rPr>
          <w:lang w:val="fr-FR"/>
        </w:rPr>
        <w:t>enfant en conflit avec la loi ou en danger tient lieu en cas de besoin. Ce cadre est conforme à la Convention relative aux droits de l</w:t>
      </w:r>
      <w:r w:rsidR="00FE04A8">
        <w:rPr>
          <w:lang w:val="fr-FR"/>
        </w:rPr>
        <w:t>’</w:t>
      </w:r>
      <w:r w:rsidRPr="00302C42">
        <w:rPr>
          <w:lang w:val="fr-FR"/>
        </w:rPr>
        <w:t>enfant (CDE) en ce sens qu</w:t>
      </w:r>
      <w:r w:rsidR="00FE04A8">
        <w:rPr>
          <w:lang w:val="fr-FR"/>
        </w:rPr>
        <w:t>’</w:t>
      </w:r>
      <w:r w:rsidRPr="00302C42">
        <w:rPr>
          <w:lang w:val="fr-FR"/>
        </w:rPr>
        <w:t xml:space="preserve">il intègre de nombreux principes de la Convention. </w:t>
      </w:r>
    </w:p>
    <w:p w14:paraId="490AD0BB" w14:textId="77777777" w:rsidR="002B1DDB" w:rsidRPr="00CD758A" w:rsidRDefault="002B1DDB" w:rsidP="00C6416F">
      <w:pPr>
        <w:pStyle w:val="H1G"/>
        <w:rPr>
          <w:lang w:val="fr-FR"/>
        </w:rPr>
      </w:pPr>
      <w:r w:rsidRPr="00CD758A">
        <w:rPr>
          <w:lang w:val="fr-FR"/>
        </w:rPr>
        <w:tab/>
      </w:r>
      <w:r w:rsidRPr="00CD758A">
        <w:rPr>
          <w:lang w:val="fr-FR"/>
        </w:rPr>
        <w:tab/>
        <w:t xml:space="preserve">Réponse au paragraphe 2 </w:t>
      </w:r>
      <w:r>
        <w:rPr>
          <w:lang w:val="fr-FR"/>
        </w:rPr>
        <w:t>b</w:t>
      </w:r>
      <w:r w:rsidRPr="00CD758A">
        <w:rPr>
          <w:lang w:val="fr-FR"/>
        </w:rPr>
        <w:t>)</w:t>
      </w:r>
    </w:p>
    <w:p w14:paraId="3EF66DE6" w14:textId="24EE5264" w:rsidR="002B1DDB" w:rsidRPr="00302C42" w:rsidRDefault="002B1DDB" w:rsidP="00C6416F">
      <w:pPr>
        <w:pStyle w:val="SingleTxtG"/>
        <w:rPr>
          <w:lang w:val="fr-FR"/>
        </w:rPr>
      </w:pPr>
      <w:r w:rsidRPr="00302C42">
        <w:rPr>
          <w:lang w:val="fr-FR"/>
        </w:rPr>
        <w:t>2.</w:t>
      </w:r>
      <w:r w:rsidRPr="00302C42">
        <w:rPr>
          <w:lang w:val="fr-FR"/>
        </w:rPr>
        <w:tab/>
        <w:t>Le Conseil national pour l</w:t>
      </w:r>
      <w:r w:rsidR="00FE04A8">
        <w:rPr>
          <w:lang w:val="fr-FR"/>
        </w:rPr>
        <w:t>’</w:t>
      </w:r>
      <w:r w:rsidRPr="00302C42">
        <w:rPr>
          <w:lang w:val="fr-FR"/>
        </w:rPr>
        <w:t>enfance (CNE) n</w:t>
      </w:r>
      <w:r w:rsidR="00FE04A8">
        <w:rPr>
          <w:lang w:val="fr-FR"/>
        </w:rPr>
        <w:t>’</w:t>
      </w:r>
      <w:r w:rsidRPr="00302C42">
        <w:rPr>
          <w:lang w:val="fr-FR"/>
        </w:rPr>
        <w:t>a pas été supprimé mais son Secrétariat Permanent l</w:t>
      </w:r>
      <w:r w:rsidR="00FE04A8">
        <w:rPr>
          <w:lang w:val="fr-FR"/>
        </w:rPr>
        <w:t>’</w:t>
      </w:r>
      <w:r w:rsidRPr="00302C42">
        <w:rPr>
          <w:lang w:val="fr-FR"/>
        </w:rPr>
        <w:t>a été afin de rationaliser les ressources en raison du contexte sécuritaire. Toutefois, toutes ses attributions ont été reversées à la Direction Générale de la Famille et de l</w:t>
      </w:r>
      <w:r w:rsidR="00FE04A8">
        <w:rPr>
          <w:lang w:val="fr-FR"/>
        </w:rPr>
        <w:t>’</w:t>
      </w:r>
      <w:r w:rsidRPr="00302C42">
        <w:rPr>
          <w:lang w:val="fr-FR"/>
        </w:rPr>
        <w:t>Enfant (DGFE) conformément à l</w:t>
      </w:r>
      <w:r w:rsidR="00FE04A8">
        <w:rPr>
          <w:lang w:val="fr-FR"/>
        </w:rPr>
        <w:t>’</w:t>
      </w:r>
      <w:r w:rsidRPr="00302C42">
        <w:rPr>
          <w:lang w:val="fr-FR"/>
        </w:rPr>
        <w:t>article 69 du décret n°2024-1601/PRES/PM/MAHSN du 18 décembre 2024 portant organisation du ministère de l</w:t>
      </w:r>
      <w:r w:rsidR="00FE04A8">
        <w:rPr>
          <w:lang w:val="fr-FR"/>
        </w:rPr>
        <w:t>’</w:t>
      </w:r>
      <w:r w:rsidRPr="00302C42">
        <w:rPr>
          <w:lang w:val="fr-FR"/>
        </w:rPr>
        <w:t>action humanitaire et de la solidarité nationale.</w:t>
      </w:r>
    </w:p>
    <w:p w14:paraId="0EE2F3D7" w14:textId="24CC3CE9" w:rsidR="002B1DDB" w:rsidRPr="00302C42" w:rsidRDefault="002B1DDB" w:rsidP="00C6416F">
      <w:pPr>
        <w:pStyle w:val="SingleTxtG"/>
        <w:rPr>
          <w:lang w:val="fr-FR"/>
        </w:rPr>
      </w:pPr>
      <w:r w:rsidRPr="00302C42">
        <w:rPr>
          <w:lang w:val="fr-FR"/>
        </w:rPr>
        <w:t>3.</w:t>
      </w:r>
      <w:r w:rsidRPr="00302C42">
        <w:rPr>
          <w:lang w:val="fr-FR"/>
        </w:rPr>
        <w:tab/>
        <w:t>En matière de ressources humaines et techniques, l</w:t>
      </w:r>
      <w:r w:rsidR="00FE04A8">
        <w:rPr>
          <w:lang w:val="fr-FR"/>
        </w:rPr>
        <w:t>’</w:t>
      </w:r>
      <w:r w:rsidRPr="00302C42">
        <w:rPr>
          <w:lang w:val="fr-FR"/>
        </w:rPr>
        <w:t>ensemble du personnel de la DGFE, d</w:t>
      </w:r>
      <w:r w:rsidR="00FE04A8">
        <w:rPr>
          <w:lang w:val="fr-FR"/>
        </w:rPr>
        <w:t>’</w:t>
      </w:r>
      <w:r w:rsidRPr="00302C42">
        <w:rPr>
          <w:lang w:val="fr-FR"/>
        </w:rPr>
        <w:t>autres entités du ministère et les autres ministères impliqués contribuent à l</w:t>
      </w:r>
      <w:r w:rsidR="00FE04A8">
        <w:rPr>
          <w:lang w:val="fr-FR"/>
        </w:rPr>
        <w:t>’</w:t>
      </w:r>
      <w:r w:rsidRPr="00302C42">
        <w:rPr>
          <w:lang w:val="fr-FR"/>
        </w:rPr>
        <w:t>atteinte des objectifs du Conseil.</w:t>
      </w:r>
    </w:p>
    <w:p w14:paraId="33B12612" w14:textId="28E30306" w:rsidR="002B1DDB" w:rsidRPr="00302C42" w:rsidRDefault="002B1DDB" w:rsidP="00C6416F">
      <w:pPr>
        <w:pStyle w:val="SingleTxtG"/>
        <w:rPr>
          <w:lang w:val="fr-FR"/>
        </w:rPr>
      </w:pPr>
      <w:r w:rsidRPr="00302C42">
        <w:rPr>
          <w:lang w:val="fr-FR"/>
        </w:rPr>
        <w:t>4.</w:t>
      </w:r>
      <w:r w:rsidRPr="00302C42">
        <w:rPr>
          <w:lang w:val="fr-FR"/>
        </w:rPr>
        <w:tab/>
        <w:t>Pour ce qui est des ressources financières, le budget de l</w:t>
      </w:r>
      <w:r w:rsidR="00FE04A8">
        <w:rPr>
          <w:lang w:val="fr-FR"/>
        </w:rPr>
        <w:t>’</w:t>
      </w:r>
      <w:r w:rsidR="00536AC7" w:rsidRPr="00302C42">
        <w:rPr>
          <w:lang w:val="fr-FR"/>
        </w:rPr>
        <w:t>État</w:t>
      </w:r>
      <w:r w:rsidRPr="00302C42">
        <w:rPr>
          <w:lang w:val="fr-FR"/>
        </w:rPr>
        <w:t xml:space="preserve"> a connu une évolution significative passant de 2 317 461 000 en 2022 à 5 514 157 000 francs CFA en 2023 au titre du programme Enfance et Famille. Le personnel en 2026 est composé de 92 personnes dont 24 femmes. </w:t>
      </w:r>
    </w:p>
    <w:p w14:paraId="2E0E4566" w14:textId="77777777" w:rsidR="002B1DDB" w:rsidRPr="00CD758A" w:rsidRDefault="002B1DDB" w:rsidP="00C6416F">
      <w:pPr>
        <w:pStyle w:val="H1G"/>
        <w:rPr>
          <w:lang w:val="fr-FR"/>
        </w:rPr>
      </w:pPr>
      <w:r w:rsidRPr="00CD758A">
        <w:rPr>
          <w:lang w:val="fr-FR"/>
        </w:rPr>
        <w:tab/>
      </w:r>
      <w:r w:rsidRPr="00CD758A">
        <w:rPr>
          <w:lang w:val="fr-FR"/>
        </w:rPr>
        <w:tab/>
        <w:t xml:space="preserve">Réponse au paragraphe 2 </w:t>
      </w:r>
      <w:r>
        <w:rPr>
          <w:lang w:val="fr-FR"/>
        </w:rPr>
        <w:t>c</w:t>
      </w:r>
      <w:r w:rsidRPr="00CD758A">
        <w:rPr>
          <w:lang w:val="fr-FR"/>
        </w:rPr>
        <w:t>)</w:t>
      </w:r>
    </w:p>
    <w:p w14:paraId="7489311E" w14:textId="3AD498D5" w:rsidR="002B1DDB" w:rsidRPr="00302C42" w:rsidRDefault="002B1DDB" w:rsidP="00C6416F">
      <w:pPr>
        <w:pStyle w:val="SingleTxtG"/>
        <w:rPr>
          <w:lang w:val="fr-FR"/>
        </w:rPr>
      </w:pPr>
      <w:r w:rsidRPr="00302C42">
        <w:rPr>
          <w:lang w:val="fr-FR"/>
        </w:rPr>
        <w:t>5.</w:t>
      </w:r>
      <w:r w:rsidRPr="00302C42">
        <w:rPr>
          <w:lang w:val="fr-FR"/>
        </w:rPr>
        <w:tab/>
        <w:t>Au terme de la mise en œuvre de la Stratégie nationale de protection de l</w:t>
      </w:r>
      <w:r w:rsidR="00FE04A8">
        <w:rPr>
          <w:lang w:val="fr-FR"/>
        </w:rPr>
        <w:t>’</w:t>
      </w:r>
      <w:r w:rsidRPr="00302C42">
        <w:rPr>
          <w:lang w:val="fr-FR"/>
        </w:rPr>
        <w:t>enfant (SNPE)</w:t>
      </w:r>
      <w:r w:rsidRPr="00302C42" w:rsidDel="0090034D">
        <w:rPr>
          <w:lang w:val="fr-FR"/>
        </w:rPr>
        <w:t xml:space="preserve"> </w:t>
      </w:r>
      <w:r w:rsidRPr="00302C42">
        <w:rPr>
          <w:lang w:val="fr-FR"/>
        </w:rPr>
        <w:t>et de son plan d</w:t>
      </w:r>
      <w:r w:rsidR="00FE04A8">
        <w:rPr>
          <w:lang w:val="fr-FR"/>
        </w:rPr>
        <w:t>’</w:t>
      </w:r>
      <w:r w:rsidRPr="00302C42">
        <w:rPr>
          <w:lang w:val="fr-FR"/>
        </w:rPr>
        <w:t>action, une évaluation est en cours et sera suivie d</w:t>
      </w:r>
      <w:r w:rsidR="00FE04A8">
        <w:rPr>
          <w:lang w:val="fr-FR"/>
        </w:rPr>
        <w:t>’</w:t>
      </w:r>
      <w:r w:rsidRPr="00302C42">
        <w:rPr>
          <w:lang w:val="fr-FR"/>
        </w:rPr>
        <w:t>un nouveau référentiel prenant en compte à la fois la protection de la famille et de l</w:t>
      </w:r>
      <w:r w:rsidR="00FE04A8">
        <w:rPr>
          <w:lang w:val="fr-FR"/>
        </w:rPr>
        <w:t>’</w:t>
      </w:r>
      <w:r w:rsidRPr="00302C42">
        <w:rPr>
          <w:lang w:val="fr-FR"/>
        </w:rPr>
        <w:t xml:space="preserve">enfant. </w:t>
      </w:r>
    </w:p>
    <w:p w14:paraId="4E2E4EA6"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3</w:t>
      </w:r>
      <w:r w:rsidRPr="00CD758A">
        <w:rPr>
          <w:lang w:val="fr-FR"/>
        </w:rPr>
        <w:t xml:space="preserve"> a)</w:t>
      </w:r>
    </w:p>
    <w:p w14:paraId="618C0ECB" w14:textId="4285710D" w:rsidR="002B1DDB" w:rsidRPr="00302C42" w:rsidRDefault="002B1DDB" w:rsidP="00C6416F">
      <w:pPr>
        <w:pStyle w:val="SingleTxtG"/>
        <w:rPr>
          <w:lang w:val="fr-FR"/>
        </w:rPr>
      </w:pPr>
      <w:r w:rsidRPr="00302C42">
        <w:rPr>
          <w:lang w:val="fr-FR"/>
        </w:rPr>
        <w:t>6.</w:t>
      </w:r>
      <w:r w:rsidRPr="00302C42">
        <w:rPr>
          <w:lang w:val="fr-FR"/>
        </w:rPr>
        <w:tab/>
        <w:t>Le Burkina Faso a adopté le 24 mars 2016, la loi n°001-2016/AN portant création d</w:t>
      </w:r>
      <w:r w:rsidR="00FE04A8">
        <w:rPr>
          <w:lang w:val="fr-FR"/>
        </w:rPr>
        <w:t>’</w:t>
      </w:r>
      <w:r w:rsidRPr="00302C42">
        <w:rPr>
          <w:lang w:val="fr-FR"/>
        </w:rPr>
        <w:t>une Commission nationale des droits humains (CNDH), modifiée par la loi n</w:t>
      </w:r>
      <w:r w:rsidR="004F2F09" w:rsidRPr="004F2F09">
        <w:rPr>
          <w:vertAlign w:val="superscript"/>
          <w:lang w:val="fr-FR"/>
        </w:rPr>
        <w:t>o</w:t>
      </w:r>
      <w:r w:rsidR="004F2F09">
        <w:rPr>
          <w:lang w:val="fr-FR"/>
        </w:rPr>
        <w:t> </w:t>
      </w:r>
      <w:r w:rsidRPr="00302C42">
        <w:rPr>
          <w:lang w:val="fr-FR"/>
        </w:rPr>
        <w:t>002</w:t>
      </w:r>
      <w:r w:rsidR="004F2F09">
        <w:rPr>
          <w:lang w:val="fr-FR"/>
        </w:rPr>
        <w:noBreakHyphen/>
      </w:r>
      <w:r w:rsidRPr="00302C42">
        <w:rPr>
          <w:lang w:val="fr-FR"/>
        </w:rPr>
        <w:t>2021/AN du 30 mars 2021 et faisant de la CNDH à la fois l</w:t>
      </w:r>
      <w:r w:rsidR="00FE04A8">
        <w:rPr>
          <w:lang w:val="fr-FR"/>
        </w:rPr>
        <w:t>’</w:t>
      </w:r>
      <w:r w:rsidRPr="00302C42">
        <w:rPr>
          <w:lang w:val="fr-FR"/>
        </w:rPr>
        <w:t>institution nationale indépendante de promotion, de protection et de défense des droits humains et le mécanisme national de prévention de la torture (MNP). Ce double mandat s</w:t>
      </w:r>
      <w:r w:rsidR="00FE04A8">
        <w:rPr>
          <w:lang w:val="fr-FR"/>
        </w:rPr>
        <w:t>’</w:t>
      </w:r>
      <w:r w:rsidRPr="00302C42">
        <w:rPr>
          <w:lang w:val="fr-FR"/>
        </w:rPr>
        <w:t>étend également à la protection des droits de l</w:t>
      </w:r>
      <w:r w:rsidR="00FE04A8">
        <w:rPr>
          <w:lang w:val="fr-FR"/>
        </w:rPr>
        <w:t>’</w:t>
      </w:r>
      <w:r w:rsidRPr="00302C42">
        <w:rPr>
          <w:lang w:val="fr-FR"/>
        </w:rPr>
        <w:t>enfant.</w:t>
      </w:r>
    </w:p>
    <w:p w14:paraId="55206F71" w14:textId="173EE48D" w:rsidR="002B1DDB" w:rsidRPr="00302C42" w:rsidRDefault="002B1DDB" w:rsidP="00C6416F">
      <w:pPr>
        <w:pStyle w:val="SingleTxtG"/>
        <w:rPr>
          <w:lang w:val="fr-FR"/>
        </w:rPr>
      </w:pPr>
      <w:r w:rsidRPr="00302C42">
        <w:rPr>
          <w:lang w:val="fr-FR"/>
        </w:rPr>
        <w:t>7.</w:t>
      </w:r>
      <w:r w:rsidRPr="00302C42">
        <w:rPr>
          <w:lang w:val="fr-FR"/>
        </w:rPr>
        <w:tab/>
        <w:t>Aussi, la CNDH est une autorité publique indépendante dotée de la personnalité morale. Elle jouit de l</w:t>
      </w:r>
      <w:r w:rsidR="00FE04A8">
        <w:rPr>
          <w:lang w:val="fr-FR"/>
        </w:rPr>
        <w:t>’</w:t>
      </w:r>
      <w:r w:rsidRPr="00302C42">
        <w:rPr>
          <w:lang w:val="fr-FR"/>
        </w:rPr>
        <w:t>autonomie administrative et financière. Elle dispose d</w:t>
      </w:r>
      <w:r w:rsidR="00FE04A8">
        <w:rPr>
          <w:lang w:val="fr-FR"/>
        </w:rPr>
        <w:t>’</w:t>
      </w:r>
      <w:r w:rsidRPr="00302C42">
        <w:rPr>
          <w:lang w:val="fr-FR"/>
        </w:rPr>
        <w:t>un siège et d</w:t>
      </w:r>
      <w:r w:rsidR="00FE04A8">
        <w:rPr>
          <w:lang w:val="fr-FR"/>
        </w:rPr>
        <w:t>’</w:t>
      </w:r>
      <w:r w:rsidRPr="00302C42">
        <w:rPr>
          <w:lang w:val="fr-FR"/>
        </w:rPr>
        <w:t>un personnel qui est passé de 69 en 2024 à 79 en 2025, dont 25 femmes et 06 personnes handicapées.</w:t>
      </w:r>
    </w:p>
    <w:p w14:paraId="586018E4" w14:textId="0829FAAD" w:rsidR="002B1DDB" w:rsidRPr="00302C42" w:rsidRDefault="002B1DDB" w:rsidP="00C6416F">
      <w:pPr>
        <w:pStyle w:val="SingleTxtG"/>
        <w:rPr>
          <w:lang w:val="fr-FR"/>
        </w:rPr>
      </w:pPr>
      <w:r w:rsidRPr="00302C42">
        <w:rPr>
          <w:lang w:val="fr-FR"/>
        </w:rPr>
        <w:t>8.</w:t>
      </w:r>
      <w:r w:rsidRPr="00302C42">
        <w:rPr>
          <w:lang w:val="fr-FR"/>
        </w:rPr>
        <w:tab/>
        <w:t>La CNDH dispose d</w:t>
      </w:r>
      <w:r w:rsidR="00FE04A8">
        <w:rPr>
          <w:lang w:val="fr-FR"/>
        </w:rPr>
        <w:t>’</w:t>
      </w:r>
      <w:r w:rsidRPr="00302C42">
        <w:rPr>
          <w:lang w:val="fr-FR"/>
        </w:rPr>
        <w:t>un budget alloué par l</w:t>
      </w:r>
      <w:r w:rsidR="00FE04A8">
        <w:rPr>
          <w:lang w:val="fr-FR"/>
        </w:rPr>
        <w:t>’</w:t>
      </w:r>
      <w:r w:rsidRPr="00302C42">
        <w:rPr>
          <w:lang w:val="fr-FR"/>
        </w:rPr>
        <w:t xml:space="preserve">État et qui a connu une évolution passant de 458 112 000 Fcfa en 2024 à 484 664 000 Fcfa en 2025. </w:t>
      </w:r>
    </w:p>
    <w:p w14:paraId="79A7D0AB" w14:textId="3412815F" w:rsidR="002B1DDB" w:rsidRPr="00302C42" w:rsidRDefault="002B1DDB" w:rsidP="00C6416F">
      <w:pPr>
        <w:pStyle w:val="SingleTxtG"/>
        <w:rPr>
          <w:lang w:val="fr-FR"/>
        </w:rPr>
      </w:pPr>
      <w:r w:rsidRPr="00302C42">
        <w:rPr>
          <w:lang w:val="fr-FR"/>
        </w:rPr>
        <w:t>9.</w:t>
      </w:r>
      <w:r w:rsidRPr="00302C42">
        <w:rPr>
          <w:lang w:val="fr-FR"/>
        </w:rPr>
        <w:tab/>
        <w:t>Des démarches sont entamées depuis juillet 2025 en vue de permettre à l</w:t>
      </w:r>
      <w:r w:rsidR="00FE04A8">
        <w:rPr>
          <w:lang w:val="fr-FR"/>
        </w:rPr>
        <w:t>’</w:t>
      </w:r>
      <w:r w:rsidRPr="00302C42">
        <w:rPr>
          <w:lang w:val="fr-FR"/>
        </w:rPr>
        <w:t>institution d</w:t>
      </w:r>
      <w:r w:rsidR="00FE04A8">
        <w:rPr>
          <w:lang w:val="fr-FR"/>
        </w:rPr>
        <w:t>’</w:t>
      </w:r>
      <w:r w:rsidRPr="00302C42">
        <w:rPr>
          <w:lang w:val="fr-FR"/>
        </w:rPr>
        <w:t>obtenir son accréditation au statut « A » auprès l</w:t>
      </w:r>
      <w:r w:rsidR="00FE04A8">
        <w:rPr>
          <w:lang w:val="fr-FR"/>
        </w:rPr>
        <w:t>’</w:t>
      </w:r>
      <w:r w:rsidRPr="00302C42">
        <w:rPr>
          <w:lang w:val="fr-FR"/>
        </w:rPr>
        <w:t>Alliance mondiale des institutions nationales des droits de l</w:t>
      </w:r>
      <w:r w:rsidR="00FE04A8">
        <w:rPr>
          <w:lang w:val="fr-FR"/>
        </w:rPr>
        <w:t>’</w:t>
      </w:r>
      <w:r w:rsidRPr="00302C42">
        <w:rPr>
          <w:lang w:val="fr-FR"/>
        </w:rPr>
        <w:t>homme.</w:t>
      </w:r>
    </w:p>
    <w:p w14:paraId="35FD3B44" w14:textId="77777777" w:rsidR="002B1DDB" w:rsidRPr="00CD758A" w:rsidRDefault="002B1DDB" w:rsidP="00C6416F">
      <w:pPr>
        <w:pStyle w:val="H1G"/>
        <w:rPr>
          <w:lang w:val="fr-FR"/>
        </w:rPr>
      </w:pPr>
      <w:r w:rsidRPr="00CD758A">
        <w:rPr>
          <w:lang w:val="fr-FR"/>
        </w:rPr>
        <w:lastRenderedPageBreak/>
        <w:tab/>
      </w:r>
      <w:r w:rsidRPr="00CD758A">
        <w:rPr>
          <w:lang w:val="fr-FR"/>
        </w:rPr>
        <w:tab/>
        <w:t>Réponse au paragraphe </w:t>
      </w:r>
      <w:r>
        <w:rPr>
          <w:lang w:val="fr-FR"/>
        </w:rPr>
        <w:t>3</w:t>
      </w:r>
      <w:r w:rsidRPr="00CD758A">
        <w:rPr>
          <w:lang w:val="fr-FR"/>
        </w:rPr>
        <w:t xml:space="preserve"> </w:t>
      </w:r>
      <w:r>
        <w:rPr>
          <w:lang w:val="fr-FR"/>
        </w:rPr>
        <w:t>b</w:t>
      </w:r>
      <w:r w:rsidRPr="00CD758A">
        <w:rPr>
          <w:lang w:val="fr-FR"/>
        </w:rPr>
        <w:t>)</w:t>
      </w:r>
    </w:p>
    <w:p w14:paraId="4ED75F04" w14:textId="26A0F4AD" w:rsidR="002B1DDB" w:rsidRPr="00302C42" w:rsidRDefault="002B1DDB" w:rsidP="00C6416F">
      <w:pPr>
        <w:pStyle w:val="SingleTxtG"/>
        <w:rPr>
          <w:lang w:val="fr-FR"/>
        </w:rPr>
      </w:pPr>
      <w:r w:rsidRPr="00302C42">
        <w:rPr>
          <w:lang w:val="fr-FR"/>
        </w:rPr>
        <w:t>10.</w:t>
      </w:r>
      <w:r w:rsidRPr="00302C42">
        <w:rPr>
          <w:lang w:val="fr-FR"/>
        </w:rPr>
        <w:tab/>
        <w:t>Depuis 2019, le Burkina Faso a entamé la mise en œuvre de la budgétisation sensible au genre et aux droits de l</w:t>
      </w:r>
      <w:r w:rsidR="00FE04A8">
        <w:rPr>
          <w:lang w:val="fr-FR"/>
        </w:rPr>
        <w:t>’</w:t>
      </w:r>
      <w:r w:rsidRPr="00302C42">
        <w:rPr>
          <w:lang w:val="fr-FR"/>
        </w:rPr>
        <w:t>enfant. Cette approche a permis de renforcer la prise en compte des droits de l</w:t>
      </w:r>
      <w:r w:rsidR="00FE04A8">
        <w:rPr>
          <w:lang w:val="fr-FR"/>
        </w:rPr>
        <w:t>’</w:t>
      </w:r>
      <w:r w:rsidRPr="00302C42">
        <w:rPr>
          <w:lang w:val="fr-FR"/>
        </w:rPr>
        <w:t>enfant dans les programmes budgétaires de l</w:t>
      </w:r>
      <w:r w:rsidR="00FE04A8">
        <w:rPr>
          <w:lang w:val="fr-FR"/>
        </w:rPr>
        <w:t>’</w:t>
      </w:r>
      <w:r w:rsidR="00536AC7" w:rsidRPr="00302C42">
        <w:rPr>
          <w:lang w:val="fr-FR"/>
        </w:rPr>
        <w:t>État</w:t>
      </w:r>
      <w:r w:rsidRPr="00302C42">
        <w:rPr>
          <w:lang w:val="fr-FR"/>
        </w:rPr>
        <w:t xml:space="preserve"> passant de 41,18 milliards FCFA en 2019 à 89,40 milliards FCFA en 2020, puis à 103,32 milliards FCFA en 2021. Les</w:t>
      </w:r>
      <w:r w:rsidR="00267F77">
        <w:rPr>
          <w:lang w:val="fr-FR"/>
        </w:rPr>
        <w:t> </w:t>
      </w:r>
      <w:r w:rsidRPr="00302C42">
        <w:rPr>
          <w:lang w:val="fr-FR"/>
        </w:rPr>
        <w:t>secteurs de l</w:t>
      </w:r>
      <w:r w:rsidR="00FE04A8">
        <w:rPr>
          <w:lang w:val="fr-FR"/>
        </w:rPr>
        <w:t>’</w:t>
      </w:r>
      <w:r w:rsidRPr="00302C42">
        <w:rPr>
          <w:lang w:val="fr-FR"/>
        </w:rPr>
        <w:t>éducation, de la santé et de la protection sociale ont concentré l</w:t>
      </w:r>
      <w:r w:rsidR="00FE04A8">
        <w:rPr>
          <w:lang w:val="fr-FR"/>
        </w:rPr>
        <w:t>’</w:t>
      </w:r>
      <w:r w:rsidRPr="00302C42">
        <w:rPr>
          <w:lang w:val="fr-FR"/>
        </w:rPr>
        <w:t>essentiel de ces investissements.</w:t>
      </w:r>
    </w:p>
    <w:p w14:paraId="376508F3" w14:textId="2ECDB52D" w:rsidR="002B1DDB" w:rsidRPr="00302C42" w:rsidRDefault="002B1DDB" w:rsidP="00C6416F">
      <w:pPr>
        <w:pStyle w:val="SingleTxtG"/>
        <w:rPr>
          <w:lang w:val="fr-FR"/>
        </w:rPr>
      </w:pPr>
      <w:r w:rsidRPr="00302C42">
        <w:rPr>
          <w:lang w:val="fr-FR"/>
        </w:rPr>
        <w:t>11.</w:t>
      </w:r>
      <w:r w:rsidRPr="00302C42">
        <w:rPr>
          <w:lang w:val="fr-FR"/>
        </w:rPr>
        <w:tab/>
        <w:t>Au plan financier en 2025, la mise en œuvre des activités du Ministère de la Famille et de la Solidarité, en lien avec les thématiques « genre » et « droits de l</w:t>
      </w:r>
      <w:r w:rsidR="00FE04A8">
        <w:rPr>
          <w:lang w:val="fr-FR"/>
        </w:rPr>
        <w:t>’</w:t>
      </w:r>
      <w:r w:rsidRPr="00302C42">
        <w:rPr>
          <w:lang w:val="fr-FR"/>
        </w:rPr>
        <w:t>enfant » a occasionné des dépenses financières globales de 15 491 926 000 FCFA sur une prévision de 18 589</w:t>
      </w:r>
      <w:r w:rsidR="00267F77">
        <w:rPr>
          <w:lang w:val="fr-FR"/>
        </w:rPr>
        <w:t> </w:t>
      </w:r>
      <w:r w:rsidRPr="00302C42">
        <w:rPr>
          <w:lang w:val="fr-FR"/>
        </w:rPr>
        <w:t>007</w:t>
      </w:r>
      <w:r w:rsidR="00267F77">
        <w:rPr>
          <w:lang w:val="fr-FR"/>
        </w:rPr>
        <w:t> </w:t>
      </w:r>
      <w:r w:rsidRPr="00302C42">
        <w:rPr>
          <w:lang w:val="fr-FR"/>
        </w:rPr>
        <w:t>000</w:t>
      </w:r>
      <w:r w:rsidR="00267F77">
        <w:rPr>
          <w:lang w:val="fr-FR"/>
        </w:rPr>
        <w:t> </w:t>
      </w:r>
      <w:r w:rsidRPr="00302C42">
        <w:rPr>
          <w:lang w:val="fr-FR"/>
        </w:rPr>
        <w:t>FCFA soit un taux de 92,38</w:t>
      </w:r>
      <w:r w:rsidR="00267F77">
        <w:rPr>
          <w:lang w:val="fr-FR"/>
        </w:rPr>
        <w:t> </w:t>
      </w:r>
      <w:r w:rsidRPr="00302C42">
        <w:rPr>
          <w:lang w:val="fr-FR"/>
        </w:rPr>
        <w:t xml:space="preserve">%. </w:t>
      </w:r>
    </w:p>
    <w:p w14:paraId="3A152CB7" w14:textId="24AC5764" w:rsidR="002B1DDB" w:rsidRPr="00302C42" w:rsidRDefault="002B1DDB" w:rsidP="00C6416F">
      <w:pPr>
        <w:pStyle w:val="SingleTxtG"/>
        <w:rPr>
          <w:lang w:val="fr-FR"/>
        </w:rPr>
      </w:pPr>
      <w:r w:rsidRPr="00302C42">
        <w:rPr>
          <w:lang w:val="fr-FR"/>
        </w:rPr>
        <w:t>12.</w:t>
      </w:r>
      <w:r w:rsidRPr="00302C42">
        <w:rPr>
          <w:lang w:val="fr-FR"/>
        </w:rPr>
        <w:tab/>
        <w:t>Les dépenses sensibles au genre pour 2025 se chiffrent à 11 693 271 000 FCFA sur une prévision de 12 150 535 000 FCFA correspondant à un taux de 96,24</w:t>
      </w:r>
      <w:r w:rsidR="00267F77">
        <w:rPr>
          <w:lang w:val="fr-FR"/>
        </w:rPr>
        <w:t> </w:t>
      </w:r>
      <w:r w:rsidRPr="00302C42">
        <w:rPr>
          <w:lang w:val="fr-FR"/>
        </w:rPr>
        <w:t>%.</w:t>
      </w:r>
    </w:p>
    <w:p w14:paraId="59614B89" w14:textId="414941AF" w:rsidR="002B1DDB" w:rsidRPr="00302C42" w:rsidRDefault="002B1DDB" w:rsidP="00C6416F">
      <w:pPr>
        <w:pStyle w:val="SingleTxtG"/>
        <w:rPr>
          <w:lang w:val="fr-FR"/>
        </w:rPr>
      </w:pPr>
      <w:r w:rsidRPr="00302C42">
        <w:rPr>
          <w:lang w:val="fr-FR"/>
        </w:rPr>
        <w:t>13.</w:t>
      </w:r>
      <w:r w:rsidRPr="00302C42">
        <w:rPr>
          <w:lang w:val="fr-FR"/>
        </w:rPr>
        <w:tab/>
        <w:t>Pour les thématiques genre et droits de l</w:t>
      </w:r>
      <w:r w:rsidR="00FE04A8">
        <w:rPr>
          <w:lang w:val="fr-FR"/>
        </w:rPr>
        <w:t>’</w:t>
      </w:r>
      <w:r w:rsidRPr="00302C42">
        <w:rPr>
          <w:lang w:val="fr-FR"/>
        </w:rPr>
        <w:t>enfant, les taux de réalisation physique sont respectivement de 67,21% et 105,57% pour l</w:t>
      </w:r>
      <w:r w:rsidR="00FE04A8">
        <w:rPr>
          <w:lang w:val="fr-FR"/>
        </w:rPr>
        <w:t>’</w:t>
      </w:r>
      <w:r w:rsidRPr="00302C42">
        <w:rPr>
          <w:lang w:val="fr-FR"/>
        </w:rPr>
        <w:t>année 2025.</w:t>
      </w:r>
    </w:p>
    <w:p w14:paraId="049BA58F" w14:textId="02A15B38" w:rsidR="002B1DDB" w:rsidRPr="00302C42" w:rsidRDefault="002B1DDB" w:rsidP="00C6416F">
      <w:pPr>
        <w:pStyle w:val="SingleTxtG"/>
        <w:rPr>
          <w:lang w:val="fr-FR"/>
        </w:rPr>
      </w:pPr>
      <w:r w:rsidRPr="00302C42">
        <w:rPr>
          <w:lang w:val="fr-FR"/>
        </w:rPr>
        <w:t>14.</w:t>
      </w:r>
      <w:r w:rsidRPr="00302C42">
        <w:rPr>
          <w:lang w:val="fr-FR"/>
        </w:rPr>
        <w:tab/>
        <w:t>Quant à la thématique « Droits de l</w:t>
      </w:r>
      <w:r w:rsidR="00FE04A8">
        <w:rPr>
          <w:lang w:val="fr-FR"/>
        </w:rPr>
        <w:t>’</w:t>
      </w:r>
      <w:r w:rsidRPr="00302C42">
        <w:rPr>
          <w:lang w:val="fr-FR"/>
        </w:rPr>
        <w:t>enfant », elle enregistre une exécution financière de 3 798 655 000 FCFA sur une prévision de 6 438 472 000 FCFA soit un taux de 92,53</w:t>
      </w:r>
      <w:r w:rsidR="00267F77">
        <w:rPr>
          <w:lang w:val="fr-FR"/>
        </w:rPr>
        <w:t> </w:t>
      </w:r>
      <w:r w:rsidRPr="00302C42">
        <w:rPr>
          <w:lang w:val="fr-FR"/>
        </w:rPr>
        <w:t>%.</w:t>
      </w:r>
    </w:p>
    <w:p w14:paraId="622B09CE"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3</w:t>
      </w:r>
      <w:r w:rsidRPr="00CD758A">
        <w:rPr>
          <w:lang w:val="fr-FR"/>
        </w:rPr>
        <w:t xml:space="preserve"> </w:t>
      </w:r>
      <w:r>
        <w:rPr>
          <w:lang w:val="fr-FR"/>
        </w:rPr>
        <w:t>c</w:t>
      </w:r>
      <w:r w:rsidRPr="00CD758A">
        <w:rPr>
          <w:lang w:val="fr-FR"/>
        </w:rPr>
        <w:t>)</w:t>
      </w:r>
    </w:p>
    <w:p w14:paraId="28242025" w14:textId="0774E556" w:rsidR="002B1DDB" w:rsidRPr="00302C42" w:rsidRDefault="002B1DDB" w:rsidP="00C6416F">
      <w:pPr>
        <w:pStyle w:val="SingleTxtG"/>
        <w:rPr>
          <w:lang w:val="fr-FR"/>
        </w:rPr>
      </w:pPr>
      <w:r w:rsidRPr="00302C42">
        <w:rPr>
          <w:lang w:val="fr-FR"/>
        </w:rPr>
        <w:t>15.</w:t>
      </w:r>
      <w:r w:rsidRPr="00302C42">
        <w:rPr>
          <w:lang w:val="fr-FR"/>
        </w:rPr>
        <w:tab/>
        <w:t>Le Burkina Faso a renforcé son dispositif de collecte de données sur les droits de l</w:t>
      </w:r>
      <w:r w:rsidR="00FE04A8">
        <w:rPr>
          <w:lang w:val="fr-FR"/>
        </w:rPr>
        <w:t>’</w:t>
      </w:r>
      <w:r w:rsidRPr="00302C42">
        <w:rPr>
          <w:lang w:val="fr-FR"/>
        </w:rPr>
        <w:t>enfant à travers la consolidation des systèmes sectoriels dans des domaines clés tels que la santé, l</w:t>
      </w:r>
      <w:r w:rsidR="00FE04A8">
        <w:rPr>
          <w:lang w:val="fr-FR"/>
        </w:rPr>
        <w:t>’</w:t>
      </w:r>
      <w:r w:rsidRPr="00302C42">
        <w:rPr>
          <w:lang w:val="fr-FR"/>
        </w:rPr>
        <w:t>éducation et la protection de l</w:t>
      </w:r>
      <w:r w:rsidR="00FE04A8">
        <w:rPr>
          <w:lang w:val="fr-FR"/>
        </w:rPr>
        <w:t>’</w:t>
      </w:r>
      <w:r w:rsidRPr="00302C42">
        <w:rPr>
          <w:lang w:val="fr-FR"/>
        </w:rPr>
        <w:t>enfance. Des progrès ont été réalisés dans la production de données ventilées par âge, sexe et zone géographique, permettant un meilleur suivi de la situation des enfants et des politiques publiques.</w:t>
      </w:r>
    </w:p>
    <w:p w14:paraId="0CF1EC08" w14:textId="436E9EF8" w:rsidR="002B1DDB" w:rsidRPr="00302C42" w:rsidRDefault="002B1DDB" w:rsidP="00C6416F">
      <w:pPr>
        <w:pStyle w:val="SingleTxtG"/>
        <w:rPr>
          <w:lang w:val="fr-FR"/>
        </w:rPr>
      </w:pPr>
      <w:r w:rsidRPr="00302C42">
        <w:rPr>
          <w:lang w:val="fr-FR"/>
        </w:rPr>
        <w:t>16.</w:t>
      </w:r>
      <w:r w:rsidRPr="00302C42">
        <w:rPr>
          <w:lang w:val="fr-FR"/>
        </w:rPr>
        <w:tab/>
        <w:t>Toutefois, la mise en place d</w:t>
      </w:r>
      <w:r w:rsidR="00FE04A8">
        <w:rPr>
          <w:lang w:val="fr-FR"/>
        </w:rPr>
        <w:t>’</w:t>
      </w:r>
      <w:r w:rsidRPr="00302C42">
        <w:rPr>
          <w:lang w:val="fr-FR"/>
        </w:rPr>
        <w:t>un système permanent, intégré et pleinement harmonisé couvrant l</w:t>
      </w:r>
      <w:r w:rsidR="00FE04A8">
        <w:rPr>
          <w:lang w:val="fr-FR"/>
        </w:rPr>
        <w:t>’</w:t>
      </w:r>
      <w:r w:rsidRPr="00302C42">
        <w:rPr>
          <w:lang w:val="fr-FR"/>
        </w:rPr>
        <w:t xml:space="preserve">ensemble des droits de la Convention est en cours. </w:t>
      </w:r>
    </w:p>
    <w:p w14:paraId="37F8B869"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3</w:t>
      </w:r>
      <w:r w:rsidRPr="00CD758A">
        <w:rPr>
          <w:lang w:val="fr-FR"/>
        </w:rPr>
        <w:t xml:space="preserve"> </w:t>
      </w:r>
      <w:r>
        <w:rPr>
          <w:lang w:val="fr-FR"/>
        </w:rPr>
        <w:t>d</w:t>
      </w:r>
      <w:r w:rsidRPr="00CD758A">
        <w:rPr>
          <w:lang w:val="fr-FR"/>
        </w:rPr>
        <w:t>)</w:t>
      </w:r>
    </w:p>
    <w:p w14:paraId="5BC77540" w14:textId="195C985E" w:rsidR="002B1DDB" w:rsidRPr="00302C42" w:rsidRDefault="002B1DDB" w:rsidP="00C6416F">
      <w:pPr>
        <w:pStyle w:val="SingleTxtG"/>
        <w:rPr>
          <w:lang w:val="fr-FR"/>
        </w:rPr>
      </w:pPr>
      <w:r w:rsidRPr="00302C42">
        <w:rPr>
          <w:lang w:val="fr-FR"/>
        </w:rPr>
        <w:t>17.</w:t>
      </w:r>
      <w:r w:rsidRPr="00302C42">
        <w:rPr>
          <w:lang w:val="fr-FR"/>
        </w:rPr>
        <w:tab/>
        <w:t>Au Burkina Faso, la garantie de l</w:t>
      </w:r>
      <w:r w:rsidR="00FE04A8">
        <w:rPr>
          <w:lang w:val="fr-FR"/>
        </w:rPr>
        <w:t>’</w:t>
      </w:r>
      <w:r w:rsidRPr="00302C42">
        <w:rPr>
          <w:lang w:val="fr-FR"/>
        </w:rPr>
        <w:t>accès des enfants à la justice et aux recours s</w:t>
      </w:r>
      <w:r w:rsidR="00FE04A8">
        <w:rPr>
          <w:lang w:val="fr-FR"/>
        </w:rPr>
        <w:t>’</w:t>
      </w:r>
      <w:r w:rsidRPr="00302C42">
        <w:rPr>
          <w:lang w:val="fr-FR"/>
        </w:rPr>
        <w:t>articule autour de la spécialisation des acteurs et du renforcement des mécanismes de protection, notamment à travers la création des brigades de protection de l</w:t>
      </w:r>
      <w:r w:rsidR="00FE04A8">
        <w:rPr>
          <w:lang w:val="fr-FR"/>
        </w:rPr>
        <w:t>’</w:t>
      </w:r>
      <w:r w:rsidRPr="00302C42">
        <w:rPr>
          <w:lang w:val="fr-FR"/>
        </w:rPr>
        <w:t>enfance au sein de la police ainsi que les services de l</w:t>
      </w:r>
      <w:r w:rsidR="00FE04A8">
        <w:rPr>
          <w:lang w:val="fr-FR"/>
        </w:rPr>
        <w:t>’</w:t>
      </w:r>
      <w:r w:rsidRPr="00302C42">
        <w:rPr>
          <w:lang w:val="fr-FR"/>
        </w:rPr>
        <w:t>action sociale qui facilitent le signalement, le référencement et la prise en charge des mineurs en situation de vulnérabilité ou en conflit avec la loi.</w:t>
      </w:r>
    </w:p>
    <w:p w14:paraId="0DEA01AD" w14:textId="64FCA9E1" w:rsidR="002B1DDB" w:rsidRPr="00302C42" w:rsidRDefault="002B1DDB" w:rsidP="00C6416F">
      <w:pPr>
        <w:pStyle w:val="SingleTxtG"/>
        <w:rPr>
          <w:lang w:val="fr-FR"/>
        </w:rPr>
      </w:pPr>
      <w:r w:rsidRPr="00302C42">
        <w:rPr>
          <w:lang w:val="fr-FR"/>
        </w:rPr>
        <w:t>18.</w:t>
      </w:r>
      <w:r w:rsidRPr="00302C42">
        <w:rPr>
          <w:lang w:val="fr-FR"/>
        </w:rPr>
        <w:tab/>
        <w:t>Le dispositif législatif, soutenu par la loi n°015-2024 et les textes régissant les juridictions pour mineurs tels la loi portant organisation judiciaire au Burkina Faso, prévoit des procédures simplifiées et des mesures de déjudiciarisation (mesures de sûreté) visant à privilégier l</w:t>
      </w:r>
      <w:r w:rsidR="00FE04A8">
        <w:rPr>
          <w:lang w:val="fr-FR"/>
        </w:rPr>
        <w:t>’</w:t>
      </w:r>
      <w:r w:rsidRPr="00302C42">
        <w:rPr>
          <w:lang w:val="fr-FR"/>
        </w:rPr>
        <w:t>intérêt supérieur de l</w:t>
      </w:r>
      <w:r w:rsidR="00FE04A8">
        <w:rPr>
          <w:lang w:val="fr-FR"/>
        </w:rPr>
        <w:t>’</w:t>
      </w:r>
      <w:r w:rsidRPr="00302C42">
        <w:rPr>
          <w:lang w:val="fr-FR"/>
        </w:rPr>
        <w:t>enfant et son éducation à la sanction pénale.</w:t>
      </w:r>
    </w:p>
    <w:p w14:paraId="654F1320"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3</w:t>
      </w:r>
      <w:r w:rsidRPr="00CD758A">
        <w:rPr>
          <w:lang w:val="fr-FR"/>
        </w:rPr>
        <w:t xml:space="preserve"> </w:t>
      </w:r>
      <w:r>
        <w:rPr>
          <w:lang w:val="fr-FR"/>
        </w:rPr>
        <w:t>e</w:t>
      </w:r>
      <w:r w:rsidRPr="00CD758A">
        <w:rPr>
          <w:lang w:val="fr-FR"/>
        </w:rPr>
        <w:t>)</w:t>
      </w:r>
    </w:p>
    <w:p w14:paraId="259DA531" w14:textId="260666ED" w:rsidR="002B1DDB" w:rsidRPr="00302C42" w:rsidRDefault="002B1DDB" w:rsidP="00C6416F">
      <w:pPr>
        <w:pStyle w:val="SingleTxtG"/>
        <w:rPr>
          <w:lang w:val="fr-FR"/>
        </w:rPr>
      </w:pPr>
      <w:r w:rsidRPr="00302C42">
        <w:rPr>
          <w:lang w:val="fr-FR"/>
        </w:rPr>
        <w:t>19.</w:t>
      </w:r>
      <w:r w:rsidRPr="00302C42">
        <w:rPr>
          <w:lang w:val="fr-FR"/>
        </w:rPr>
        <w:tab/>
        <w:t>Le Burkina Faso met un accent sur la tenue des cadres de concertation entre les acteurs étatiques, les Organisations de la société civile (OSC) et le Système des Nations Unies pour adresser les questions relatives à la protection de l</w:t>
      </w:r>
      <w:r w:rsidR="00FE04A8">
        <w:rPr>
          <w:lang w:val="fr-FR"/>
        </w:rPr>
        <w:t>’</w:t>
      </w:r>
      <w:r w:rsidRPr="00302C42">
        <w:rPr>
          <w:lang w:val="fr-FR"/>
        </w:rPr>
        <w:t>enfant. Dans cette perspective, ces acteurs ont pu mettre en place en septembre 2022 un protocole d</w:t>
      </w:r>
      <w:r w:rsidR="00FE04A8">
        <w:rPr>
          <w:lang w:val="fr-FR"/>
        </w:rPr>
        <w:t>’</w:t>
      </w:r>
      <w:r w:rsidRPr="00302C42">
        <w:rPr>
          <w:lang w:val="fr-FR"/>
        </w:rPr>
        <w:t>accord sur le transfert et la prise en charge des enfants rencontrés lors des opérations de sécurisation du territoire.</w:t>
      </w:r>
    </w:p>
    <w:p w14:paraId="2BD7183A" w14:textId="09B9957F" w:rsidR="002B1DDB" w:rsidRPr="00302C42" w:rsidRDefault="002B1DDB" w:rsidP="00C6416F">
      <w:pPr>
        <w:pStyle w:val="SingleTxtG"/>
        <w:rPr>
          <w:lang w:val="fr-FR"/>
        </w:rPr>
      </w:pPr>
      <w:r w:rsidRPr="00302C42">
        <w:rPr>
          <w:lang w:val="fr-FR"/>
        </w:rPr>
        <w:t>20.</w:t>
      </w:r>
      <w:r w:rsidRPr="00302C42">
        <w:rPr>
          <w:lang w:val="fr-FR"/>
        </w:rPr>
        <w:tab/>
        <w:t>Outre cette mesure principale, d</w:t>
      </w:r>
      <w:r w:rsidR="00FE04A8">
        <w:rPr>
          <w:lang w:val="fr-FR"/>
        </w:rPr>
        <w:t>’</w:t>
      </w:r>
      <w:r w:rsidRPr="00302C42">
        <w:rPr>
          <w:lang w:val="fr-FR"/>
        </w:rPr>
        <w:t>autres actions ont été prises. Ce sont entre autres</w:t>
      </w:r>
      <w:r w:rsidR="00D215D4">
        <w:rPr>
          <w:lang w:val="fr-FR"/>
        </w:rPr>
        <w:t> </w:t>
      </w:r>
      <w:r w:rsidRPr="00302C42">
        <w:rPr>
          <w:lang w:val="fr-FR"/>
        </w:rPr>
        <w:t>:</w:t>
      </w:r>
    </w:p>
    <w:p w14:paraId="75C93139" w14:textId="0FA1D6FA" w:rsidR="002B1DDB" w:rsidRPr="00302C42" w:rsidRDefault="002B1DDB" w:rsidP="00961167">
      <w:pPr>
        <w:pStyle w:val="SingleTxtG"/>
        <w:ind w:firstLine="567"/>
        <w:rPr>
          <w:lang w:val="fr-FR"/>
        </w:rPr>
      </w:pPr>
      <w:r w:rsidRPr="00302C42">
        <w:rPr>
          <w:lang w:val="fr-FR"/>
        </w:rPr>
        <w:t>a)</w:t>
      </w:r>
      <w:r w:rsidRPr="00302C42">
        <w:rPr>
          <w:lang w:val="fr-FR"/>
        </w:rPr>
        <w:tab/>
        <w:t>la création d</w:t>
      </w:r>
      <w:r w:rsidR="00FE04A8">
        <w:rPr>
          <w:lang w:val="fr-FR"/>
        </w:rPr>
        <w:t>’</w:t>
      </w:r>
      <w:r w:rsidRPr="00302C42">
        <w:rPr>
          <w:lang w:val="fr-FR"/>
        </w:rPr>
        <w:t>espaces d</w:t>
      </w:r>
      <w:r w:rsidR="00FE04A8">
        <w:rPr>
          <w:lang w:val="fr-FR"/>
        </w:rPr>
        <w:t>’</w:t>
      </w:r>
      <w:r w:rsidRPr="00302C42">
        <w:rPr>
          <w:lang w:val="fr-FR"/>
        </w:rPr>
        <w:t>échanges réguliers entre autorités locales, Forces armées nationales, des Forces de sécurité intérieure (FAN/FSI) et leaders communautaires ;</w:t>
      </w:r>
    </w:p>
    <w:p w14:paraId="427254D6" w14:textId="77777777" w:rsidR="002B1DDB" w:rsidRPr="00302C42" w:rsidRDefault="002B1DDB" w:rsidP="00961167">
      <w:pPr>
        <w:pStyle w:val="SingleTxtG"/>
        <w:ind w:firstLine="567"/>
        <w:rPr>
          <w:lang w:val="fr-FR"/>
        </w:rPr>
      </w:pPr>
      <w:r w:rsidRPr="00302C42">
        <w:rPr>
          <w:lang w:val="fr-FR"/>
        </w:rPr>
        <w:t>b)</w:t>
      </w:r>
      <w:r w:rsidRPr="00302C42">
        <w:rPr>
          <w:lang w:val="fr-FR"/>
        </w:rPr>
        <w:tab/>
        <w:t>le déploiement de doctrines de sécurité publique axées sur le contact direct et le partenariat avec les citoyens ;</w:t>
      </w:r>
    </w:p>
    <w:p w14:paraId="372D7CC5" w14:textId="00118CEA" w:rsidR="002B1DDB" w:rsidRPr="00302C42" w:rsidRDefault="002B1DDB" w:rsidP="00961167">
      <w:pPr>
        <w:pStyle w:val="SingleTxtG"/>
        <w:ind w:firstLine="567"/>
        <w:rPr>
          <w:lang w:val="fr-FR"/>
        </w:rPr>
      </w:pPr>
      <w:r w:rsidRPr="00302C42">
        <w:rPr>
          <w:lang w:val="fr-FR"/>
        </w:rPr>
        <w:lastRenderedPageBreak/>
        <w:t>c)</w:t>
      </w:r>
      <w:r w:rsidRPr="00302C42">
        <w:rPr>
          <w:lang w:val="fr-FR"/>
        </w:rPr>
        <w:tab/>
        <w:t>l</w:t>
      </w:r>
      <w:r w:rsidR="00FE04A8">
        <w:rPr>
          <w:lang w:val="fr-FR"/>
        </w:rPr>
        <w:t>’</w:t>
      </w:r>
      <w:r w:rsidRPr="00302C42">
        <w:rPr>
          <w:lang w:val="fr-FR"/>
        </w:rPr>
        <w:t>intégration des OSC dans les réseaux de collecte et d</w:t>
      </w:r>
      <w:r w:rsidR="00FE04A8">
        <w:rPr>
          <w:lang w:val="fr-FR"/>
        </w:rPr>
        <w:t>’</w:t>
      </w:r>
      <w:r w:rsidRPr="00302C42">
        <w:rPr>
          <w:lang w:val="fr-FR"/>
        </w:rPr>
        <w:t>analyse d</w:t>
      </w:r>
      <w:r w:rsidR="00FE04A8">
        <w:rPr>
          <w:lang w:val="fr-FR"/>
        </w:rPr>
        <w:t>’</w:t>
      </w:r>
      <w:r w:rsidRPr="00302C42">
        <w:rPr>
          <w:lang w:val="fr-FR"/>
        </w:rPr>
        <w:t>informations sur les menaces ;</w:t>
      </w:r>
    </w:p>
    <w:p w14:paraId="6718620A" w14:textId="6C9BBC58" w:rsidR="002B1DDB" w:rsidRPr="00302C42" w:rsidRDefault="002B1DDB" w:rsidP="00961167">
      <w:pPr>
        <w:pStyle w:val="SingleTxtG"/>
        <w:ind w:firstLine="567"/>
        <w:rPr>
          <w:lang w:val="fr-FR"/>
        </w:rPr>
      </w:pPr>
      <w:r w:rsidRPr="00302C42">
        <w:rPr>
          <w:lang w:val="fr-FR"/>
        </w:rPr>
        <w:t>d)</w:t>
      </w:r>
      <w:r w:rsidRPr="00302C42">
        <w:rPr>
          <w:lang w:val="fr-FR"/>
        </w:rPr>
        <w:tab/>
        <w:t>le financement d</w:t>
      </w:r>
      <w:r w:rsidR="00FE04A8">
        <w:rPr>
          <w:lang w:val="fr-FR"/>
        </w:rPr>
        <w:t>’</w:t>
      </w:r>
      <w:r w:rsidRPr="00302C42">
        <w:rPr>
          <w:lang w:val="fr-FR"/>
        </w:rPr>
        <w:t>initiatives de stabilisation économique portées par les OSC pour limiter l</w:t>
      </w:r>
      <w:r w:rsidR="00FE04A8">
        <w:rPr>
          <w:lang w:val="fr-FR"/>
        </w:rPr>
        <w:t>’</w:t>
      </w:r>
      <w:r w:rsidRPr="00302C42">
        <w:rPr>
          <w:lang w:val="fr-FR"/>
        </w:rPr>
        <w:t>enrôlement des jeunes par les terroristes ;</w:t>
      </w:r>
    </w:p>
    <w:p w14:paraId="2D75F69F" w14:textId="77777777" w:rsidR="002B1DDB" w:rsidRPr="00302C42" w:rsidRDefault="002B1DDB" w:rsidP="00961167">
      <w:pPr>
        <w:pStyle w:val="SingleTxtG"/>
        <w:ind w:firstLine="567"/>
        <w:rPr>
          <w:lang w:val="fr-FR"/>
        </w:rPr>
      </w:pPr>
      <w:r w:rsidRPr="00302C42">
        <w:rPr>
          <w:lang w:val="fr-FR"/>
        </w:rPr>
        <w:t>e)</w:t>
      </w:r>
      <w:r w:rsidRPr="00302C42">
        <w:rPr>
          <w:lang w:val="fr-FR"/>
        </w:rPr>
        <w:tab/>
        <w:t>la mise en place de cadre de concertation périodique entre les FAN/FSI, les autorités locales et les OSC pour gérer les alertes précoces ;</w:t>
      </w:r>
    </w:p>
    <w:p w14:paraId="2182F533" w14:textId="2F90D049" w:rsidR="002B1DDB" w:rsidRPr="00302C42" w:rsidRDefault="002B1DDB" w:rsidP="00961167">
      <w:pPr>
        <w:pStyle w:val="SingleTxtG"/>
        <w:ind w:firstLine="567"/>
        <w:rPr>
          <w:lang w:val="fr-FR"/>
        </w:rPr>
      </w:pPr>
      <w:r w:rsidRPr="00302C42">
        <w:rPr>
          <w:lang w:val="fr-FR"/>
        </w:rPr>
        <w:t>f)</w:t>
      </w:r>
      <w:r w:rsidRPr="00302C42">
        <w:rPr>
          <w:lang w:val="fr-FR"/>
        </w:rPr>
        <w:tab/>
        <w:t>la sensibilisation de la population en matière du droit de l</w:t>
      </w:r>
      <w:r w:rsidR="00FE04A8">
        <w:rPr>
          <w:lang w:val="fr-FR"/>
        </w:rPr>
        <w:t>’</w:t>
      </w:r>
      <w:r w:rsidRPr="00302C42">
        <w:rPr>
          <w:lang w:val="fr-FR"/>
        </w:rPr>
        <w:t>enfant et les mécanismes d</w:t>
      </w:r>
      <w:r w:rsidR="00FE04A8">
        <w:rPr>
          <w:lang w:val="fr-FR"/>
        </w:rPr>
        <w:t>’</w:t>
      </w:r>
      <w:r w:rsidRPr="00302C42">
        <w:rPr>
          <w:lang w:val="fr-FR"/>
        </w:rPr>
        <w:t>alerte.</w:t>
      </w:r>
    </w:p>
    <w:p w14:paraId="38056B49"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3</w:t>
      </w:r>
      <w:r w:rsidRPr="00CD758A">
        <w:rPr>
          <w:lang w:val="fr-FR"/>
        </w:rPr>
        <w:t xml:space="preserve"> </w:t>
      </w:r>
      <w:r>
        <w:rPr>
          <w:lang w:val="fr-FR"/>
        </w:rPr>
        <w:t>f</w:t>
      </w:r>
      <w:r w:rsidRPr="00CD758A">
        <w:rPr>
          <w:lang w:val="fr-FR"/>
        </w:rPr>
        <w:t>)</w:t>
      </w:r>
    </w:p>
    <w:p w14:paraId="42F1AD7B" w14:textId="2BA14D86" w:rsidR="002B1DDB" w:rsidRPr="00302C42" w:rsidRDefault="002B1DDB" w:rsidP="00C6416F">
      <w:pPr>
        <w:pStyle w:val="SingleTxtG"/>
        <w:rPr>
          <w:lang w:val="fr-FR"/>
        </w:rPr>
      </w:pPr>
      <w:r w:rsidRPr="00302C42">
        <w:rPr>
          <w:lang w:val="fr-FR"/>
        </w:rPr>
        <w:t>21.</w:t>
      </w:r>
      <w:r w:rsidRPr="00302C42">
        <w:rPr>
          <w:lang w:val="fr-FR"/>
        </w:rPr>
        <w:tab/>
        <w:t>Le Burkina Faso s</w:t>
      </w:r>
      <w:r w:rsidR="00FE04A8">
        <w:rPr>
          <w:lang w:val="fr-FR"/>
        </w:rPr>
        <w:t>’</w:t>
      </w:r>
      <w:r w:rsidRPr="00302C42">
        <w:rPr>
          <w:lang w:val="fr-FR"/>
        </w:rPr>
        <w:t xml:space="preserve">est engagé dans une approche souverainiste du financement de son développement sans toutefois rejeter la coopération avec les partenaires techniques et financiers. Ainsi, le Plan National de Développement 2026-2030, et le Document de Programmation Budgétaire et </w:t>
      </w:r>
      <w:r w:rsidR="00536AC7" w:rsidRPr="00302C42">
        <w:rPr>
          <w:lang w:val="fr-FR"/>
        </w:rPr>
        <w:t>Économique</w:t>
      </w:r>
      <w:r w:rsidRPr="00302C42">
        <w:rPr>
          <w:lang w:val="fr-FR"/>
        </w:rPr>
        <w:t xml:space="preserve"> Pluriannuelle 2026-2028 érigent explicitement la souveraineté et le leadership national parmi les principes directeurs de l</w:t>
      </w:r>
      <w:r w:rsidR="00FE04A8">
        <w:rPr>
          <w:lang w:val="fr-FR"/>
        </w:rPr>
        <w:t>’</w:t>
      </w:r>
      <w:r w:rsidRPr="00302C42">
        <w:rPr>
          <w:lang w:val="fr-FR"/>
        </w:rPr>
        <w:t>action publique. L</w:t>
      </w:r>
      <w:r w:rsidR="00FE04A8">
        <w:rPr>
          <w:lang w:val="fr-FR"/>
        </w:rPr>
        <w:t>’</w:t>
      </w:r>
      <w:r w:rsidR="00536AC7" w:rsidRPr="00302C42">
        <w:rPr>
          <w:lang w:val="fr-FR"/>
        </w:rPr>
        <w:t>État</w:t>
      </w:r>
      <w:r w:rsidRPr="00302C42">
        <w:rPr>
          <w:lang w:val="fr-FR"/>
        </w:rPr>
        <w:t xml:space="preserve"> doit rester </w:t>
      </w:r>
      <w:r w:rsidR="00CD4CCB" w:rsidRPr="00302C42">
        <w:rPr>
          <w:lang w:val="fr-FR"/>
        </w:rPr>
        <w:t>maître</w:t>
      </w:r>
      <w:r w:rsidRPr="00302C42">
        <w:rPr>
          <w:lang w:val="fr-FR"/>
        </w:rPr>
        <w:t xml:space="preserve"> des choix stratégiques, du pilotage des politiques publiques et de l</w:t>
      </w:r>
      <w:r w:rsidR="00FE04A8">
        <w:rPr>
          <w:lang w:val="fr-FR"/>
        </w:rPr>
        <w:t>’</w:t>
      </w:r>
      <w:r w:rsidRPr="00302C42">
        <w:rPr>
          <w:lang w:val="fr-FR"/>
        </w:rPr>
        <w:t xml:space="preserve">allocation des ressources nationales à travers la mobilisation des ressources internes. </w:t>
      </w:r>
      <w:r w:rsidR="005B391F">
        <w:rPr>
          <w:lang w:val="fr-FR"/>
        </w:rPr>
        <w:t>À</w:t>
      </w:r>
      <w:r w:rsidRPr="00302C42">
        <w:rPr>
          <w:lang w:val="fr-FR"/>
        </w:rPr>
        <w:t xml:space="preserve"> titre illustratif, voir la réponse à la question n°3-b.</w:t>
      </w:r>
    </w:p>
    <w:p w14:paraId="4C9918FB"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4</w:t>
      </w:r>
      <w:r w:rsidRPr="00CD758A">
        <w:rPr>
          <w:lang w:val="fr-FR"/>
        </w:rPr>
        <w:t xml:space="preserve"> </w:t>
      </w:r>
      <w:r>
        <w:rPr>
          <w:lang w:val="fr-FR"/>
        </w:rPr>
        <w:t>a</w:t>
      </w:r>
      <w:r w:rsidRPr="00CD758A">
        <w:rPr>
          <w:lang w:val="fr-FR"/>
        </w:rPr>
        <w:t>)</w:t>
      </w:r>
    </w:p>
    <w:p w14:paraId="28603219" w14:textId="092AEFC0" w:rsidR="002B1DDB" w:rsidRPr="00BC7E95" w:rsidRDefault="002B1DDB" w:rsidP="00C6416F">
      <w:pPr>
        <w:pStyle w:val="SingleTxtG"/>
        <w:rPr>
          <w:lang w:val="fr-FR"/>
        </w:rPr>
      </w:pPr>
      <w:r w:rsidRPr="00BC7E95">
        <w:rPr>
          <w:lang w:val="fr-FR"/>
        </w:rPr>
        <w:t>22.</w:t>
      </w:r>
      <w:r w:rsidRPr="00BC7E95">
        <w:rPr>
          <w:lang w:val="fr-FR"/>
        </w:rPr>
        <w:tab/>
      </w:r>
      <w:r w:rsidRPr="00302C42">
        <w:rPr>
          <w:lang w:val="fr-FR"/>
        </w:rPr>
        <w:t>Le nouveau Code des personnes et de la famille a été adopté par l</w:t>
      </w:r>
      <w:r w:rsidR="00FE04A8">
        <w:rPr>
          <w:lang w:val="fr-FR"/>
        </w:rPr>
        <w:t>’</w:t>
      </w:r>
      <w:r w:rsidRPr="00302C42">
        <w:rPr>
          <w:lang w:val="fr-FR"/>
        </w:rPr>
        <w:t>Assemblée Législatives de Transition à travers la loi n°012-2025/ALT du 1</w:t>
      </w:r>
      <w:r w:rsidRPr="00BC7E95">
        <w:rPr>
          <w:lang w:val="fr-FR"/>
        </w:rPr>
        <w:t>er</w:t>
      </w:r>
      <w:r w:rsidRPr="00302C42">
        <w:rPr>
          <w:lang w:val="fr-FR"/>
        </w:rPr>
        <w:t xml:space="preserve"> septembre 2025 et promulgué par le décret N°2025-1232/PF du 25 septembre 2025.</w:t>
      </w:r>
    </w:p>
    <w:p w14:paraId="0D6EA58D" w14:textId="1F3ADC04" w:rsidR="002B1DDB" w:rsidRPr="00302C42" w:rsidRDefault="002B1DDB" w:rsidP="00C6416F">
      <w:pPr>
        <w:pStyle w:val="SingleTxtG"/>
        <w:rPr>
          <w:lang w:val="fr-FR"/>
        </w:rPr>
      </w:pPr>
      <w:r w:rsidRPr="00302C42">
        <w:rPr>
          <w:lang w:val="fr-FR"/>
        </w:rPr>
        <w:t>23.</w:t>
      </w:r>
      <w:r w:rsidRPr="00302C42">
        <w:rPr>
          <w:lang w:val="fr-FR"/>
        </w:rPr>
        <w:tab/>
        <w:t>Pour ce qui est de l</w:t>
      </w:r>
      <w:r w:rsidR="00FE04A8">
        <w:rPr>
          <w:lang w:val="fr-FR"/>
        </w:rPr>
        <w:t>’</w:t>
      </w:r>
      <w:r w:rsidRPr="00302C42">
        <w:rPr>
          <w:lang w:val="fr-FR"/>
        </w:rPr>
        <w:t>harmonisation de l</w:t>
      </w:r>
      <w:r w:rsidR="00FE04A8">
        <w:rPr>
          <w:lang w:val="fr-FR"/>
        </w:rPr>
        <w:t>’</w:t>
      </w:r>
      <w:r w:rsidRPr="00302C42">
        <w:rPr>
          <w:lang w:val="fr-FR"/>
        </w:rPr>
        <w:t>âge minimal du mariage, l</w:t>
      </w:r>
      <w:r w:rsidR="00FE04A8">
        <w:rPr>
          <w:lang w:val="fr-FR"/>
        </w:rPr>
        <w:t>’</w:t>
      </w:r>
      <w:r w:rsidRPr="00302C42">
        <w:rPr>
          <w:lang w:val="fr-FR"/>
        </w:rPr>
        <w:t>article 221-1 de ce même Code stipule que le mariage ne peut être contracté qu</w:t>
      </w:r>
      <w:r w:rsidR="00FE04A8">
        <w:rPr>
          <w:lang w:val="fr-FR"/>
        </w:rPr>
        <w:t>’</w:t>
      </w:r>
      <w:r w:rsidRPr="00302C42">
        <w:rPr>
          <w:lang w:val="fr-FR"/>
        </w:rPr>
        <w:t>entre un homme et une femme, âgés de 18 ans accomplis, sauf dispense d</w:t>
      </w:r>
      <w:r w:rsidR="00FE04A8">
        <w:rPr>
          <w:lang w:val="fr-FR"/>
        </w:rPr>
        <w:t>’</w:t>
      </w:r>
      <w:r w:rsidRPr="00302C42">
        <w:rPr>
          <w:lang w:val="fr-FR"/>
        </w:rPr>
        <w:t>âge accordée pour motif grave et dans l</w:t>
      </w:r>
      <w:r w:rsidR="00FE04A8">
        <w:rPr>
          <w:lang w:val="fr-FR"/>
        </w:rPr>
        <w:t>’</w:t>
      </w:r>
      <w:r w:rsidRPr="00302C42">
        <w:rPr>
          <w:lang w:val="fr-FR"/>
        </w:rPr>
        <w:t>intérêt des futurs époux par le juge. Cette dispense d</w:t>
      </w:r>
      <w:r w:rsidR="00FE04A8">
        <w:rPr>
          <w:lang w:val="fr-FR"/>
        </w:rPr>
        <w:t>’</w:t>
      </w:r>
      <w:r w:rsidRPr="00302C42">
        <w:rPr>
          <w:lang w:val="fr-FR"/>
        </w:rPr>
        <w:t>âge ne peut être accordée à un individu ayant moins de 16 ans.</w:t>
      </w:r>
    </w:p>
    <w:p w14:paraId="68D1DC1A" w14:textId="77777777" w:rsidR="002B1DDB" w:rsidRDefault="002B1DDB" w:rsidP="00C6416F">
      <w:pPr>
        <w:pStyle w:val="SingleTxtG"/>
        <w:rPr>
          <w:lang w:val="fr-FR"/>
        </w:rPr>
      </w:pPr>
      <w:r>
        <w:rPr>
          <w:lang w:val="fr-FR"/>
        </w:rPr>
        <w:t>24.</w:t>
      </w:r>
      <w:r>
        <w:rPr>
          <w:lang w:val="fr-FR"/>
        </w:rPr>
        <w:tab/>
      </w:r>
      <w:r w:rsidRPr="00302C42">
        <w:rPr>
          <w:lang w:val="fr-FR"/>
        </w:rPr>
        <w:t>Pour la majorité civile, elle est de 18 ans accomplie.</w:t>
      </w:r>
    </w:p>
    <w:p w14:paraId="55F5AF08"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4</w:t>
      </w:r>
      <w:r w:rsidRPr="00CD758A">
        <w:rPr>
          <w:lang w:val="fr-FR"/>
        </w:rPr>
        <w:t xml:space="preserve"> </w:t>
      </w:r>
      <w:r>
        <w:rPr>
          <w:lang w:val="fr-FR"/>
        </w:rPr>
        <w:t>b</w:t>
      </w:r>
      <w:r w:rsidRPr="00CD758A">
        <w:rPr>
          <w:lang w:val="fr-FR"/>
        </w:rPr>
        <w:t>)</w:t>
      </w:r>
    </w:p>
    <w:p w14:paraId="4D489AB9" w14:textId="151C87EC" w:rsidR="002B1DDB" w:rsidRPr="00BC7E95" w:rsidRDefault="002B1DDB" w:rsidP="00C6416F">
      <w:pPr>
        <w:pStyle w:val="SingleTxtG"/>
        <w:rPr>
          <w:lang w:val="fr-FR"/>
        </w:rPr>
      </w:pPr>
      <w:r w:rsidRPr="00BC7E95">
        <w:rPr>
          <w:lang w:val="fr-FR"/>
        </w:rPr>
        <w:t>25.</w:t>
      </w:r>
      <w:r w:rsidRPr="00BC7E95">
        <w:rPr>
          <w:lang w:val="fr-FR"/>
        </w:rPr>
        <w:tab/>
      </w:r>
      <w:r w:rsidRPr="00302C42">
        <w:rPr>
          <w:lang w:val="fr-FR"/>
        </w:rPr>
        <w:t>Au Burkina Faso, des mesures permettent de combattre les mariages forcés d</w:t>
      </w:r>
      <w:r w:rsidR="00FE04A8">
        <w:rPr>
          <w:lang w:val="fr-FR"/>
        </w:rPr>
        <w:t>’</w:t>
      </w:r>
      <w:r w:rsidRPr="00302C42">
        <w:rPr>
          <w:lang w:val="fr-FR"/>
        </w:rPr>
        <w:t>enfants. En effet, le Code pénal en son article 531-4 a permis de réprimer les cas de mariage d</w:t>
      </w:r>
      <w:r w:rsidR="00FE04A8">
        <w:rPr>
          <w:lang w:val="fr-FR"/>
        </w:rPr>
        <w:t>’</w:t>
      </w:r>
      <w:r w:rsidRPr="00302C42">
        <w:rPr>
          <w:lang w:val="fr-FR"/>
        </w:rPr>
        <w:t xml:space="preserve">enfants. </w:t>
      </w:r>
      <w:r w:rsidR="005B391F">
        <w:rPr>
          <w:lang w:val="fr-FR"/>
        </w:rPr>
        <w:t>À</w:t>
      </w:r>
      <w:r w:rsidRPr="00302C42">
        <w:rPr>
          <w:lang w:val="fr-FR"/>
        </w:rPr>
        <w:t xml:space="preserve"> titre d</w:t>
      </w:r>
      <w:r w:rsidR="00FE04A8">
        <w:rPr>
          <w:lang w:val="fr-FR"/>
        </w:rPr>
        <w:t>’</w:t>
      </w:r>
      <w:r w:rsidRPr="00302C42">
        <w:rPr>
          <w:lang w:val="fr-FR"/>
        </w:rPr>
        <w:t>exemple, de 2019 à 2022, 67 personnes ont été jugées et condamnées pour mariage d</w:t>
      </w:r>
      <w:r w:rsidR="00FE04A8">
        <w:rPr>
          <w:lang w:val="fr-FR"/>
        </w:rPr>
        <w:t>’</w:t>
      </w:r>
      <w:r w:rsidRPr="00302C42">
        <w:rPr>
          <w:lang w:val="fr-FR"/>
        </w:rPr>
        <w:t xml:space="preserve">enfants. </w:t>
      </w:r>
    </w:p>
    <w:p w14:paraId="75649CB8" w14:textId="0FA6FDD8" w:rsidR="002B1DDB" w:rsidRPr="00302C42" w:rsidRDefault="002B1DDB" w:rsidP="00C6416F">
      <w:pPr>
        <w:pStyle w:val="SingleTxtG"/>
        <w:rPr>
          <w:lang w:val="fr-FR"/>
        </w:rPr>
      </w:pPr>
      <w:r w:rsidRPr="00302C42">
        <w:rPr>
          <w:lang w:val="fr-FR"/>
        </w:rPr>
        <w:t>26.</w:t>
      </w:r>
      <w:r w:rsidRPr="00302C42">
        <w:rPr>
          <w:lang w:val="fr-FR"/>
        </w:rPr>
        <w:tab/>
        <w:t>Aussi, concernant la prise en charge des victimes de mariage d</w:t>
      </w:r>
      <w:r w:rsidR="00FE04A8">
        <w:rPr>
          <w:lang w:val="fr-FR"/>
        </w:rPr>
        <w:t>’</w:t>
      </w:r>
      <w:r w:rsidRPr="00302C42">
        <w:rPr>
          <w:lang w:val="fr-FR"/>
        </w:rPr>
        <w:t>enfants, il existe des centres de prise en charge et des familles d</w:t>
      </w:r>
      <w:r w:rsidR="00FE04A8">
        <w:rPr>
          <w:lang w:val="fr-FR"/>
        </w:rPr>
        <w:t>’</w:t>
      </w:r>
      <w:r w:rsidRPr="00302C42">
        <w:rPr>
          <w:lang w:val="fr-FR"/>
        </w:rPr>
        <w:t>accueil des victimes de violences basées sur le genre (VBG) à cet effet.</w:t>
      </w:r>
    </w:p>
    <w:p w14:paraId="2FDD462A" w14:textId="3FF7D208" w:rsidR="002B1DDB" w:rsidRPr="00302C42" w:rsidRDefault="002B1DDB" w:rsidP="00C6416F">
      <w:pPr>
        <w:pStyle w:val="SingleTxtG"/>
        <w:rPr>
          <w:lang w:val="fr-FR"/>
        </w:rPr>
      </w:pPr>
      <w:r w:rsidRPr="00302C42">
        <w:rPr>
          <w:lang w:val="fr-FR"/>
        </w:rPr>
        <w:t>27.</w:t>
      </w:r>
      <w:r w:rsidRPr="00302C42">
        <w:rPr>
          <w:lang w:val="fr-FR"/>
        </w:rPr>
        <w:tab/>
        <w:t>En outre, il peut être mentionné le Programme Global Mariage d</w:t>
      </w:r>
      <w:r w:rsidR="00FE04A8">
        <w:rPr>
          <w:lang w:val="fr-FR"/>
        </w:rPr>
        <w:t>’</w:t>
      </w:r>
      <w:r w:rsidRPr="00302C42">
        <w:rPr>
          <w:lang w:val="fr-FR"/>
        </w:rPr>
        <w:t>enfants (2024-2030) et le sous projet SUKAABE REWBE du Programme SWEDD+ (2024-2028) dont l</w:t>
      </w:r>
      <w:r w:rsidR="00FE04A8">
        <w:rPr>
          <w:lang w:val="fr-FR"/>
        </w:rPr>
        <w:t>’</w:t>
      </w:r>
      <w:r w:rsidRPr="00302C42">
        <w:rPr>
          <w:lang w:val="fr-FR"/>
        </w:rPr>
        <w:t>exécution a renforcé les actions de lutte contre le mariage d</w:t>
      </w:r>
      <w:r w:rsidR="00FE04A8">
        <w:rPr>
          <w:lang w:val="fr-FR"/>
        </w:rPr>
        <w:t>’</w:t>
      </w:r>
      <w:r w:rsidRPr="00302C42">
        <w:rPr>
          <w:lang w:val="fr-FR"/>
        </w:rPr>
        <w:t xml:space="preserve">enfants. </w:t>
      </w:r>
    </w:p>
    <w:p w14:paraId="56D994E5" w14:textId="4302A6C5" w:rsidR="002B1DDB" w:rsidRPr="00302C42" w:rsidRDefault="002B1DDB" w:rsidP="00C6416F">
      <w:pPr>
        <w:pStyle w:val="SingleTxtG"/>
        <w:rPr>
          <w:lang w:val="fr-FR"/>
        </w:rPr>
      </w:pPr>
      <w:r w:rsidRPr="00302C42">
        <w:rPr>
          <w:lang w:val="fr-FR"/>
        </w:rPr>
        <w:t>28.</w:t>
      </w:r>
      <w:r w:rsidRPr="00302C42">
        <w:rPr>
          <w:lang w:val="fr-FR"/>
        </w:rPr>
        <w:tab/>
        <w:t>Pour la prévention, des campagnes de sensibilisation sur les droits des enfants, y</w:t>
      </w:r>
      <w:r w:rsidR="00C24345">
        <w:rPr>
          <w:lang w:val="fr-FR"/>
        </w:rPr>
        <w:t> </w:t>
      </w:r>
      <w:r w:rsidRPr="00302C42">
        <w:rPr>
          <w:lang w:val="fr-FR"/>
        </w:rPr>
        <w:t>compris le mariage d</w:t>
      </w:r>
      <w:r w:rsidR="00FE04A8">
        <w:rPr>
          <w:lang w:val="fr-FR"/>
        </w:rPr>
        <w:t>’</w:t>
      </w:r>
      <w:r w:rsidRPr="00302C42">
        <w:rPr>
          <w:lang w:val="fr-FR"/>
        </w:rPr>
        <w:t>enfants ont touché 4 486 908 personnes. Aussi, à travers les espaces sûrs, les compétences de vie courante de 59 826 adolescentes ont été renforcées. Par ailleurs, la mise en place des espaces sûrs dans les sites des personnes déplacées internes et des villages réinstallés et l</w:t>
      </w:r>
      <w:r w:rsidR="00FE04A8">
        <w:rPr>
          <w:lang w:val="fr-FR"/>
        </w:rPr>
        <w:t>’</w:t>
      </w:r>
      <w:r w:rsidRPr="00302C42">
        <w:rPr>
          <w:lang w:val="fr-FR"/>
        </w:rPr>
        <w:t>intégration de l</w:t>
      </w:r>
      <w:r w:rsidR="00FE04A8">
        <w:rPr>
          <w:lang w:val="fr-FR"/>
        </w:rPr>
        <w:t>’</w:t>
      </w:r>
      <w:r w:rsidRPr="00302C42">
        <w:rPr>
          <w:lang w:val="fr-FR"/>
        </w:rPr>
        <w:t>aspect sécuritaire et humanitaire dans le curriculum des espaces sûrs constituent des stratégies inclusives et de mitigation.</w:t>
      </w:r>
    </w:p>
    <w:p w14:paraId="7431F4A6" w14:textId="781A263F" w:rsidR="002B1DDB" w:rsidRPr="00302C42" w:rsidRDefault="002B1DDB" w:rsidP="00C6416F">
      <w:pPr>
        <w:pStyle w:val="SingleTxtG"/>
        <w:rPr>
          <w:lang w:val="fr-FR"/>
        </w:rPr>
      </w:pPr>
      <w:r w:rsidRPr="00302C42">
        <w:rPr>
          <w:lang w:val="fr-FR"/>
        </w:rPr>
        <w:t>29.</w:t>
      </w:r>
      <w:r w:rsidRPr="00302C42">
        <w:rPr>
          <w:lang w:val="fr-FR"/>
        </w:rPr>
        <w:tab/>
        <w:t>Tous ces efforts ont eu pour effet une baisse du mariage d</w:t>
      </w:r>
      <w:r w:rsidR="00FE04A8">
        <w:rPr>
          <w:lang w:val="fr-FR"/>
        </w:rPr>
        <w:t>’</w:t>
      </w:r>
      <w:r w:rsidRPr="00302C42">
        <w:rPr>
          <w:lang w:val="fr-FR"/>
        </w:rPr>
        <w:t>enfants. En effet, l</w:t>
      </w:r>
      <w:r w:rsidR="00FE04A8">
        <w:rPr>
          <w:lang w:val="fr-FR"/>
        </w:rPr>
        <w:t>’</w:t>
      </w:r>
      <w:r w:rsidRPr="00302C42">
        <w:rPr>
          <w:lang w:val="fr-FR"/>
        </w:rPr>
        <w:t>Enquête démographique de santé de 2010 indique que 53% des femmes de 20-24 ans étaient en union avant 18 ans contre 38,2 %, selon la même enquête de 2021.</w:t>
      </w:r>
    </w:p>
    <w:p w14:paraId="3B836DE1" w14:textId="77777777" w:rsidR="002B1DDB" w:rsidRPr="00CD758A" w:rsidRDefault="002B1DDB" w:rsidP="00C6416F">
      <w:pPr>
        <w:pStyle w:val="H1G"/>
        <w:rPr>
          <w:lang w:val="fr-FR"/>
        </w:rPr>
      </w:pPr>
      <w:r w:rsidRPr="00CD758A">
        <w:rPr>
          <w:lang w:val="fr-FR"/>
        </w:rPr>
        <w:lastRenderedPageBreak/>
        <w:tab/>
      </w:r>
      <w:r w:rsidRPr="00CD758A">
        <w:rPr>
          <w:lang w:val="fr-FR"/>
        </w:rPr>
        <w:tab/>
        <w:t>Réponse au paragraphe </w:t>
      </w:r>
      <w:r>
        <w:rPr>
          <w:lang w:val="fr-FR"/>
        </w:rPr>
        <w:t>4</w:t>
      </w:r>
      <w:r w:rsidRPr="00CD758A">
        <w:rPr>
          <w:lang w:val="fr-FR"/>
        </w:rPr>
        <w:t xml:space="preserve"> </w:t>
      </w:r>
      <w:r>
        <w:rPr>
          <w:lang w:val="fr-FR"/>
        </w:rPr>
        <w:t>c</w:t>
      </w:r>
      <w:r w:rsidRPr="00CD758A">
        <w:rPr>
          <w:lang w:val="fr-FR"/>
        </w:rPr>
        <w:t>)</w:t>
      </w:r>
    </w:p>
    <w:p w14:paraId="3C1B2808" w14:textId="3AFDADD4" w:rsidR="002B1DDB" w:rsidRPr="00302C42" w:rsidRDefault="002B1DDB" w:rsidP="00C6416F">
      <w:pPr>
        <w:pStyle w:val="SingleTxtG"/>
        <w:rPr>
          <w:lang w:val="fr-FR"/>
        </w:rPr>
      </w:pPr>
      <w:bookmarkStart w:id="0" w:name="_Hlk220924514"/>
      <w:r w:rsidRPr="00302C42">
        <w:rPr>
          <w:lang w:val="fr-FR"/>
        </w:rPr>
        <w:t>30.</w:t>
      </w:r>
      <w:r w:rsidRPr="00302C42">
        <w:rPr>
          <w:lang w:val="fr-FR"/>
        </w:rPr>
        <w:tab/>
        <w:t>Au Burkina Faso, la non-discrimination est le premier principe de droit prôné par la Constitution qui dispose en son article 1er que « tous les Burkinabè naissent libres et égaux en droits. Tous ont une égale vocation à jouir de tous les droits et de toutes les libertés garantis par la présente Constitution. Les discriminations de toutes sorte, notamment celles fondées sur la race, l</w:t>
      </w:r>
      <w:r w:rsidR="00FE04A8">
        <w:rPr>
          <w:lang w:val="fr-FR"/>
        </w:rPr>
        <w:t>’</w:t>
      </w:r>
      <w:r w:rsidRPr="00302C42">
        <w:rPr>
          <w:lang w:val="fr-FR"/>
        </w:rPr>
        <w:t>ethnie, la région, la couleur, le sexe, la langue, la religion, les opinions politiques, la fortune et la naissance, sont prohibées ». De ce fait, l</w:t>
      </w:r>
      <w:r w:rsidR="00FE04A8">
        <w:rPr>
          <w:lang w:val="fr-FR"/>
        </w:rPr>
        <w:t>’</w:t>
      </w:r>
      <w:r w:rsidRPr="00302C42">
        <w:rPr>
          <w:lang w:val="fr-FR"/>
        </w:rPr>
        <w:t>article premier de la Constitution est aligné à l</w:t>
      </w:r>
      <w:r w:rsidR="00FE04A8">
        <w:rPr>
          <w:lang w:val="fr-FR"/>
        </w:rPr>
        <w:t>’</w:t>
      </w:r>
      <w:r w:rsidRPr="00302C42">
        <w:rPr>
          <w:lang w:val="fr-FR"/>
        </w:rPr>
        <w:t>article 2 de la Convention.</w:t>
      </w:r>
    </w:p>
    <w:bookmarkEnd w:id="0"/>
    <w:p w14:paraId="78DB85D5"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4</w:t>
      </w:r>
      <w:r w:rsidRPr="00CD758A">
        <w:rPr>
          <w:lang w:val="fr-FR"/>
        </w:rPr>
        <w:t xml:space="preserve"> </w:t>
      </w:r>
      <w:r>
        <w:rPr>
          <w:lang w:val="fr-FR"/>
        </w:rPr>
        <w:t>d</w:t>
      </w:r>
      <w:r w:rsidRPr="00CD758A">
        <w:rPr>
          <w:lang w:val="fr-FR"/>
        </w:rPr>
        <w:t>)</w:t>
      </w:r>
    </w:p>
    <w:p w14:paraId="18AA2ECC" w14:textId="08EA867C" w:rsidR="002B1DDB" w:rsidRPr="00BC7E95" w:rsidRDefault="002B1DDB" w:rsidP="00C6416F">
      <w:pPr>
        <w:pStyle w:val="SingleTxtG"/>
        <w:rPr>
          <w:lang w:val="fr-FR"/>
        </w:rPr>
      </w:pPr>
      <w:r w:rsidRPr="00BC7E95">
        <w:rPr>
          <w:lang w:val="fr-FR"/>
        </w:rPr>
        <w:t>31.</w:t>
      </w:r>
      <w:r w:rsidRPr="00BC7E95">
        <w:rPr>
          <w:lang w:val="fr-FR"/>
        </w:rPr>
        <w:tab/>
      </w:r>
      <w:r w:rsidRPr="00302C42">
        <w:rPr>
          <w:lang w:val="fr-FR"/>
        </w:rPr>
        <w:t>Le nouveau Code des personnes et de la famille harmonise l</w:t>
      </w:r>
      <w:r w:rsidR="00FE04A8">
        <w:rPr>
          <w:lang w:val="fr-FR"/>
        </w:rPr>
        <w:t>’</w:t>
      </w:r>
      <w:r w:rsidRPr="00302C42">
        <w:rPr>
          <w:lang w:val="fr-FR"/>
        </w:rPr>
        <w:t xml:space="preserve">âge de mariage à 18 ans aussi bien pour la fille que le garçon. </w:t>
      </w:r>
    </w:p>
    <w:p w14:paraId="53D209AC" w14:textId="3133D3AF" w:rsidR="002B1DDB" w:rsidRPr="00302C42" w:rsidRDefault="002B1DDB" w:rsidP="00C6416F">
      <w:pPr>
        <w:pStyle w:val="SingleTxtG"/>
        <w:rPr>
          <w:lang w:val="fr-FR"/>
        </w:rPr>
      </w:pPr>
      <w:r w:rsidRPr="00302C42">
        <w:rPr>
          <w:lang w:val="fr-FR"/>
        </w:rPr>
        <w:t>32.</w:t>
      </w:r>
      <w:r w:rsidRPr="00302C42">
        <w:rPr>
          <w:lang w:val="fr-FR"/>
        </w:rPr>
        <w:tab/>
        <w:t>La mise en œuvre des stratégies nationales de lutte contre le mariage d</w:t>
      </w:r>
      <w:r w:rsidR="00FE04A8">
        <w:rPr>
          <w:lang w:val="fr-FR"/>
        </w:rPr>
        <w:t>’</w:t>
      </w:r>
      <w:r w:rsidRPr="00302C42">
        <w:rPr>
          <w:lang w:val="fr-FR"/>
        </w:rPr>
        <w:t>enfants et des mutilations génitales féminines permet de réduire les pratiques discriminatoires à l</w:t>
      </w:r>
      <w:r w:rsidR="00FE04A8">
        <w:rPr>
          <w:lang w:val="fr-FR"/>
        </w:rPr>
        <w:t>’</w:t>
      </w:r>
      <w:r w:rsidRPr="00302C42">
        <w:rPr>
          <w:lang w:val="fr-FR"/>
        </w:rPr>
        <w:t xml:space="preserve">endroit des filles favorisant ainsi leur autonomisation socioéconomique. </w:t>
      </w:r>
    </w:p>
    <w:p w14:paraId="3BC9E2DA" w14:textId="13F71F67" w:rsidR="002B1DDB" w:rsidRPr="00302C42" w:rsidRDefault="002B1DDB" w:rsidP="00C6416F">
      <w:pPr>
        <w:pStyle w:val="SingleTxtG"/>
        <w:rPr>
          <w:lang w:val="fr-FR"/>
        </w:rPr>
      </w:pPr>
      <w:r w:rsidRPr="00302C42">
        <w:rPr>
          <w:lang w:val="fr-FR"/>
        </w:rPr>
        <w:t>33.</w:t>
      </w:r>
      <w:r w:rsidRPr="00302C42">
        <w:rPr>
          <w:lang w:val="fr-FR"/>
        </w:rPr>
        <w:tab/>
        <w:t>Au plan répressif, le Code pénal punit d</w:t>
      </w:r>
      <w:r w:rsidR="00FE04A8">
        <w:rPr>
          <w:lang w:val="fr-FR"/>
        </w:rPr>
        <w:t>’</w:t>
      </w:r>
      <w:r w:rsidRPr="00302C42">
        <w:rPr>
          <w:lang w:val="fr-FR"/>
        </w:rPr>
        <w:t>une peine d</w:t>
      </w:r>
      <w:r w:rsidR="00FE04A8">
        <w:rPr>
          <w:lang w:val="fr-FR"/>
        </w:rPr>
        <w:t>’</w:t>
      </w:r>
      <w:r w:rsidRPr="00302C42">
        <w:rPr>
          <w:lang w:val="fr-FR"/>
        </w:rPr>
        <w:t>emprisonnement de 6 mois à 3</w:t>
      </w:r>
      <w:r w:rsidR="00C24345">
        <w:rPr>
          <w:lang w:val="fr-FR"/>
        </w:rPr>
        <w:t> </w:t>
      </w:r>
      <w:r w:rsidRPr="00302C42">
        <w:rPr>
          <w:lang w:val="fr-FR"/>
        </w:rPr>
        <w:t>ans et d</w:t>
      </w:r>
      <w:r w:rsidR="00FE04A8">
        <w:rPr>
          <w:lang w:val="fr-FR"/>
        </w:rPr>
        <w:t>’</w:t>
      </w:r>
      <w:r w:rsidRPr="00302C42">
        <w:rPr>
          <w:lang w:val="fr-FR"/>
        </w:rPr>
        <w:t>une amende de 300 000 à 3 000 000 FCFA tout discours ou écrit public qui justifie ou prétend justifier toute discrimination, toute haine, toute intolérance ou violence pour quelque motif que ce soit à l</w:t>
      </w:r>
      <w:r w:rsidR="00FE04A8">
        <w:rPr>
          <w:lang w:val="fr-FR"/>
        </w:rPr>
        <w:t>’</w:t>
      </w:r>
      <w:r w:rsidRPr="00302C42">
        <w:rPr>
          <w:lang w:val="fr-FR"/>
        </w:rPr>
        <w:t>égard d</w:t>
      </w:r>
      <w:r w:rsidR="00FE04A8">
        <w:rPr>
          <w:lang w:val="fr-FR"/>
        </w:rPr>
        <w:t>’</w:t>
      </w:r>
      <w:r w:rsidRPr="00302C42">
        <w:rPr>
          <w:lang w:val="fr-FR"/>
        </w:rPr>
        <w:t>une personne ou d</w:t>
      </w:r>
      <w:r w:rsidR="00FE04A8">
        <w:rPr>
          <w:lang w:val="fr-FR"/>
        </w:rPr>
        <w:t>’</w:t>
      </w:r>
      <w:r w:rsidRPr="00302C42">
        <w:rPr>
          <w:lang w:val="fr-FR"/>
        </w:rPr>
        <w:t>un groupe de personnes…</w:t>
      </w:r>
    </w:p>
    <w:p w14:paraId="4B109717" w14:textId="4B5151D9" w:rsidR="002B1DDB" w:rsidRPr="00302C42" w:rsidRDefault="002B1DDB" w:rsidP="00C6416F">
      <w:pPr>
        <w:pStyle w:val="SingleTxtG"/>
        <w:rPr>
          <w:lang w:val="fr-FR"/>
        </w:rPr>
      </w:pPr>
      <w:r w:rsidRPr="00302C42">
        <w:rPr>
          <w:lang w:val="fr-FR"/>
        </w:rPr>
        <w:t>34.</w:t>
      </w:r>
      <w:r w:rsidRPr="00302C42">
        <w:rPr>
          <w:lang w:val="fr-FR"/>
        </w:rPr>
        <w:tab/>
        <w:t>L</w:t>
      </w:r>
      <w:r w:rsidR="00FE04A8">
        <w:rPr>
          <w:lang w:val="fr-FR"/>
        </w:rPr>
        <w:t>’</w:t>
      </w:r>
      <w:r w:rsidRPr="00302C42">
        <w:rPr>
          <w:lang w:val="fr-FR"/>
        </w:rPr>
        <w:t>accès aux services de prise en charge du VIH sans discrimination/ stigmatisation est un droit reconnu aux Personnes vivants avec le VIH (PVVIH) et aux Orphelins et enfants vulnérables (OEV) par les textes internationaux et les lois nationales visant à éliminer la discrimination/stigmatisation en lien avec le VIH dans les centres de santé et dans la communauté en général.</w:t>
      </w:r>
    </w:p>
    <w:p w14:paraId="56813BA6" w14:textId="4FFF2562" w:rsidR="002B1DDB" w:rsidRPr="00302C42" w:rsidRDefault="002B1DDB" w:rsidP="00C6416F">
      <w:pPr>
        <w:pStyle w:val="SingleTxtG"/>
        <w:rPr>
          <w:lang w:val="fr-FR"/>
        </w:rPr>
      </w:pPr>
      <w:r w:rsidRPr="00302C42">
        <w:rPr>
          <w:lang w:val="fr-FR"/>
        </w:rPr>
        <w:t>35.</w:t>
      </w:r>
      <w:r w:rsidRPr="00302C42">
        <w:rPr>
          <w:lang w:val="fr-FR"/>
        </w:rPr>
        <w:tab/>
        <w:t>La mise en œuvre du Cadre Stratégique National 2021-2025 a permis de réaliser une étude index stigma, de sensibiliser des PVVIH, de former des leaders d</w:t>
      </w:r>
      <w:r w:rsidR="00FE04A8">
        <w:rPr>
          <w:lang w:val="fr-FR"/>
        </w:rPr>
        <w:t>’</w:t>
      </w:r>
      <w:r w:rsidRPr="00302C42">
        <w:rPr>
          <w:lang w:val="fr-FR"/>
        </w:rPr>
        <w:t>opinion, des OPJ, des agents de la lutte contre la stigmatisation/discrimination et le respect des droits.</w:t>
      </w:r>
    </w:p>
    <w:p w14:paraId="36DA3788"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4</w:t>
      </w:r>
      <w:r w:rsidRPr="00CD758A">
        <w:rPr>
          <w:lang w:val="fr-FR"/>
        </w:rPr>
        <w:t xml:space="preserve"> </w:t>
      </w:r>
      <w:r>
        <w:rPr>
          <w:lang w:val="fr-FR"/>
        </w:rPr>
        <w:t>e</w:t>
      </w:r>
      <w:r w:rsidRPr="00CD758A">
        <w:rPr>
          <w:lang w:val="fr-FR"/>
        </w:rPr>
        <w:t>)</w:t>
      </w:r>
    </w:p>
    <w:p w14:paraId="6C912948" w14:textId="3C2094F5" w:rsidR="002B1DDB" w:rsidRPr="00BC7E95" w:rsidRDefault="002B1DDB" w:rsidP="00C6416F">
      <w:pPr>
        <w:pStyle w:val="SingleTxtG"/>
        <w:rPr>
          <w:lang w:val="fr-FR"/>
        </w:rPr>
      </w:pPr>
      <w:r w:rsidRPr="00BC7E95">
        <w:rPr>
          <w:lang w:val="fr-FR"/>
        </w:rPr>
        <w:t>36.</w:t>
      </w:r>
      <w:r w:rsidRPr="00BC7E95">
        <w:rPr>
          <w:lang w:val="fr-FR"/>
        </w:rPr>
        <w:tab/>
      </w:r>
      <w:r w:rsidRPr="00302C42">
        <w:rPr>
          <w:lang w:val="fr-FR"/>
        </w:rPr>
        <w:t>En adoptant le nouveau Code des personnes et de la famille, le Burkina Faso opte officiellement pour la pénalisation des pratiques homosexuelles en ces termes : « l</w:t>
      </w:r>
      <w:r w:rsidR="00FE04A8">
        <w:rPr>
          <w:lang w:val="fr-FR"/>
        </w:rPr>
        <w:t>’</w:t>
      </w:r>
      <w:r w:rsidRPr="00302C42">
        <w:rPr>
          <w:lang w:val="fr-FR"/>
        </w:rPr>
        <w:t>homosexualité et les pratiques assimilées sont interdites. Est puni d</w:t>
      </w:r>
      <w:r w:rsidR="00FE04A8">
        <w:rPr>
          <w:lang w:val="fr-FR"/>
        </w:rPr>
        <w:t>’</w:t>
      </w:r>
      <w:r w:rsidRPr="00302C42">
        <w:rPr>
          <w:lang w:val="fr-FR"/>
        </w:rPr>
        <w:t>une peine d</w:t>
      </w:r>
      <w:r w:rsidR="00FE04A8">
        <w:rPr>
          <w:lang w:val="fr-FR"/>
        </w:rPr>
        <w:t>’</w:t>
      </w:r>
      <w:r w:rsidRPr="00302C42">
        <w:rPr>
          <w:lang w:val="fr-FR"/>
        </w:rPr>
        <w:t>emprisonnement de deux à cinq ans et d</w:t>
      </w:r>
      <w:r w:rsidR="00FE04A8">
        <w:rPr>
          <w:lang w:val="fr-FR"/>
        </w:rPr>
        <w:t>’</w:t>
      </w:r>
      <w:r w:rsidRPr="00302C42">
        <w:rPr>
          <w:lang w:val="fr-FR"/>
        </w:rPr>
        <w:t>une amende de deux millions (2 000 000) à dix millions (10 000 000) de francs, toute personne qui se rend coupable d</w:t>
      </w:r>
      <w:r w:rsidR="00FE04A8">
        <w:rPr>
          <w:lang w:val="fr-FR"/>
        </w:rPr>
        <w:t>’</w:t>
      </w:r>
      <w:r w:rsidRPr="00302C42">
        <w:rPr>
          <w:lang w:val="fr-FR"/>
        </w:rPr>
        <w:t>actes d</w:t>
      </w:r>
      <w:r w:rsidR="00FE04A8">
        <w:rPr>
          <w:lang w:val="fr-FR"/>
        </w:rPr>
        <w:t>’</w:t>
      </w:r>
      <w:r w:rsidRPr="00302C42">
        <w:rPr>
          <w:lang w:val="fr-FR"/>
        </w:rPr>
        <w:t>homosexualité ou de pratiques assimilées ou de tout comportement de nature à promouvoir les pratiques homosexuelles et assimilées. En cas de récidive, les peines sont portées au double ».</w:t>
      </w:r>
    </w:p>
    <w:p w14:paraId="17E996EF" w14:textId="04B1C7CD" w:rsidR="002B1DDB" w:rsidRPr="00BC7E95" w:rsidRDefault="002B1DDB" w:rsidP="00C6416F">
      <w:pPr>
        <w:pStyle w:val="SingleTxtG"/>
        <w:rPr>
          <w:lang w:val="fr-FR"/>
        </w:rPr>
      </w:pPr>
      <w:r w:rsidRPr="00BC7E95">
        <w:rPr>
          <w:lang w:val="fr-FR"/>
        </w:rPr>
        <w:t>37.</w:t>
      </w:r>
      <w:r w:rsidRPr="00BC7E95">
        <w:rPr>
          <w:lang w:val="fr-FR"/>
        </w:rPr>
        <w:tab/>
      </w:r>
      <w:r w:rsidRPr="00302C42">
        <w:rPr>
          <w:lang w:val="fr-FR"/>
        </w:rPr>
        <w:t>Lorsque le mis en cause est de nationalité étrangère, il peut en outre être prononcée contre lui, l</w:t>
      </w:r>
      <w:r w:rsidR="00FE04A8">
        <w:rPr>
          <w:lang w:val="fr-FR"/>
        </w:rPr>
        <w:t>’</w:t>
      </w:r>
      <w:r w:rsidRPr="00302C42">
        <w:rPr>
          <w:lang w:val="fr-FR"/>
        </w:rPr>
        <w:t>expulsion du territoire national (article 210-3).</w:t>
      </w:r>
    </w:p>
    <w:p w14:paraId="77501853"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5</w:t>
      </w:r>
      <w:r w:rsidRPr="00CD758A">
        <w:rPr>
          <w:lang w:val="fr-FR"/>
        </w:rPr>
        <w:t xml:space="preserve"> </w:t>
      </w:r>
      <w:r>
        <w:rPr>
          <w:lang w:val="fr-FR"/>
        </w:rPr>
        <w:t>a</w:t>
      </w:r>
      <w:r w:rsidRPr="00CD758A">
        <w:rPr>
          <w:lang w:val="fr-FR"/>
        </w:rPr>
        <w:t>)</w:t>
      </w:r>
    </w:p>
    <w:p w14:paraId="56C22F9F" w14:textId="14C21EE4" w:rsidR="002B1DDB" w:rsidRPr="00BC7E95" w:rsidRDefault="002B1DDB" w:rsidP="00C6416F">
      <w:pPr>
        <w:pStyle w:val="SingleTxtG"/>
        <w:rPr>
          <w:lang w:val="fr-FR"/>
        </w:rPr>
      </w:pPr>
      <w:r w:rsidRPr="00BC7E95">
        <w:rPr>
          <w:lang w:val="fr-FR"/>
        </w:rPr>
        <w:t>38.</w:t>
      </w:r>
      <w:r w:rsidRPr="00BC7E95">
        <w:rPr>
          <w:lang w:val="fr-FR"/>
        </w:rPr>
        <w:tab/>
      </w:r>
      <w:r w:rsidRPr="00302C42">
        <w:rPr>
          <w:lang w:val="fr-FR"/>
        </w:rPr>
        <w:t>Le principe de l</w:t>
      </w:r>
      <w:r w:rsidR="00FE04A8">
        <w:rPr>
          <w:lang w:val="fr-FR"/>
        </w:rPr>
        <w:t>’</w:t>
      </w:r>
      <w:r w:rsidRPr="00302C42">
        <w:rPr>
          <w:lang w:val="fr-FR"/>
        </w:rPr>
        <w:t>intérêt supérieur de l</w:t>
      </w:r>
      <w:r w:rsidR="00FE04A8">
        <w:rPr>
          <w:lang w:val="fr-FR"/>
        </w:rPr>
        <w:t>’</w:t>
      </w:r>
      <w:r w:rsidRPr="00302C42">
        <w:rPr>
          <w:lang w:val="fr-FR"/>
        </w:rPr>
        <w:t>enfant est respecté au Burkina Faso à travers la mise en œuvre des différents référentiels et des différents cadres d</w:t>
      </w:r>
      <w:r w:rsidR="00FE04A8">
        <w:rPr>
          <w:lang w:val="fr-FR"/>
        </w:rPr>
        <w:t>’</w:t>
      </w:r>
      <w:r w:rsidRPr="00302C42">
        <w:rPr>
          <w:lang w:val="fr-FR"/>
        </w:rPr>
        <w:t>expression des enfants.</w:t>
      </w:r>
    </w:p>
    <w:p w14:paraId="72A9D02F" w14:textId="013F8D45" w:rsidR="002B1DDB" w:rsidRPr="00302C42" w:rsidRDefault="002B1DDB" w:rsidP="00C6416F">
      <w:pPr>
        <w:pStyle w:val="SingleTxtG"/>
        <w:rPr>
          <w:lang w:val="fr-FR"/>
        </w:rPr>
      </w:pPr>
      <w:r w:rsidRPr="00302C42">
        <w:rPr>
          <w:lang w:val="fr-FR"/>
        </w:rPr>
        <w:t>39.</w:t>
      </w:r>
      <w:r w:rsidRPr="00302C42">
        <w:rPr>
          <w:lang w:val="fr-FR"/>
        </w:rPr>
        <w:tab/>
        <w:t>Aussi, notre pays a entrepris en 2025 l</w:t>
      </w:r>
      <w:r w:rsidR="00FE04A8">
        <w:rPr>
          <w:lang w:val="fr-FR"/>
        </w:rPr>
        <w:t>’</w:t>
      </w:r>
      <w:r w:rsidRPr="00302C42">
        <w:rPr>
          <w:lang w:val="fr-FR"/>
        </w:rPr>
        <w:t>élaboration de procédures opérationnelles standards pour la détermination de l</w:t>
      </w:r>
      <w:r w:rsidR="00FE04A8">
        <w:rPr>
          <w:lang w:val="fr-FR"/>
        </w:rPr>
        <w:t>’</w:t>
      </w:r>
      <w:r w:rsidRPr="00302C42">
        <w:rPr>
          <w:lang w:val="fr-FR"/>
        </w:rPr>
        <w:t>intérêt supérieur de l</w:t>
      </w:r>
      <w:r w:rsidR="00FE04A8">
        <w:rPr>
          <w:lang w:val="fr-FR"/>
        </w:rPr>
        <w:t>’</w:t>
      </w:r>
      <w:r w:rsidRPr="00302C42">
        <w:rPr>
          <w:lang w:val="fr-FR"/>
        </w:rPr>
        <w:t>enfant migrant.</w:t>
      </w:r>
    </w:p>
    <w:p w14:paraId="77A48AB7" w14:textId="78FD8604" w:rsidR="002B1DDB" w:rsidRPr="00302C42" w:rsidRDefault="002B1DDB" w:rsidP="00C6416F">
      <w:pPr>
        <w:pStyle w:val="SingleTxtG"/>
        <w:rPr>
          <w:lang w:val="fr-FR"/>
        </w:rPr>
      </w:pPr>
      <w:r w:rsidRPr="00302C42">
        <w:rPr>
          <w:lang w:val="fr-FR"/>
        </w:rPr>
        <w:t>40.</w:t>
      </w:r>
      <w:r w:rsidRPr="00302C42">
        <w:rPr>
          <w:lang w:val="fr-FR"/>
        </w:rPr>
        <w:tab/>
        <w:t>En outre, un manuel pratique sur la discipline positive à l</w:t>
      </w:r>
      <w:r w:rsidR="00FE04A8">
        <w:rPr>
          <w:lang w:val="fr-FR"/>
        </w:rPr>
        <w:t>’</w:t>
      </w:r>
      <w:r w:rsidRPr="00302C42">
        <w:rPr>
          <w:lang w:val="fr-FR"/>
        </w:rPr>
        <w:t>usage des parents qui promeut la participation de chaque enfant dans son éducation a été élaboré en 2021.</w:t>
      </w:r>
    </w:p>
    <w:p w14:paraId="7E6A8131" w14:textId="77777777" w:rsidR="002B1DDB" w:rsidRPr="00CD758A" w:rsidRDefault="002B1DDB" w:rsidP="00C6416F">
      <w:pPr>
        <w:pStyle w:val="H1G"/>
        <w:rPr>
          <w:lang w:val="fr-FR"/>
        </w:rPr>
      </w:pPr>
      <w:r w:rsidRPr="00CD758A">
        <w:rPr>
          <w:lang w:val="fr-FR"/>
        </w:rPr>
        <w:lastRenderedPageBreak/>
        <w:tab/>
      </w:r>
      <w:r w:rsidRPr="00CD758A">
        <w:rPr>
          <w:lang w:val="fr-FR"/>
        </w:rPr>
        <w:tab/>
        <w:t>Réponse au paragraphe </w:t>
      </w:r>
      <w:r>
        <w:rPr>
          <w:lang w:val="fr-FR"/>
        </w:rPr>
        <w:t>5</w:t>
      </w:r>
      <w:r w:rsidRPr="00CD758A">
        <w:rPr>
          <w:lang w:val="fr-FR"/>
        </w:rPr>
        <w:t xml:space="preserve"> </w:t>
      </w:r>
      <w:r>
        <w:rPr>
          <w:lang w:val="fr-FR"/>
        </w:rPr>
        <w:t>b</w:t>
      </w:r>
      <w:r w:rsidRPr="00CD758A">
        <w:rPr>
          <w:lang w:val="fr-FR"/>
        </w:rPr>
        <w:t>)</w:t>
      </w:r>
    </w:p>
    <w:p w14:paraId="56EB3899" w14:textId="7DC75AA5" w:rsidR="002B1DDB" w:rsidRPr="00BC7E95" w:rsidRDefault="002B1DDB" w:rsidP="00C6416F">
      <w:pPr>
        <w:pStyle w:val="SingleTxtG"/>
        <w:rPr>
          <w:lang w:val="fr-FR"/>
        </w:rPr>
      </w:pPr>
      <w:r w:rsidRPr="00BC7E95">
        <w:rPr>
          <w:lang w:val="fr-FR"/>
        </w:rPr>
        <w:t>41.</w:t>
      </w:r>
      <w:r w:rsidRPr="00BC7E95">
        <w:rPr>
          <w:lang w:val="fr-FR"/>
        </w:rPr>
        <w:tab/>
      </w:r>
      <w:r w:rsidRPr="00302C42">
        <w:rPr>
          <w:lang w:val="fr-FR"/>
        </w:rPr>
        <w:t>L</w:t>
      </w:r>
      <w:r w:rsidR="00FE04A8">
        <w:rPr>
          <w:lang w:val="fr-FR"/>
        </w:rPr>
        <w:t>’</w:t>
      </w:r>
      <w:r w:rsidRPr="00302C42">
        <w:rPr>
          <w:lang w:val="fr-FR"/>
        </w:rPr>
        <w:t>État burkinabè encourage la participation des enfants dans les instances décisionnelles. C</w:t>
      </w:r>
      <w:r w:rsidR="00FE04A8">
        <w:rPr>
          <w:lang w:val="fr-FR"/>
        </w:rPr>
        <w:t>’</w:t>
      </w:r>
      <w:r w:rsidRPr="00302C42">
        <w:rPr>
          <w:lang w:val="fr-FR"/>
        </w:rPr>
        <w:t>est pourquoi le parlement des enfants a été créé pour servir d</w:t>
      </w:r>
      <w:r w:rsidR="00FE04A8">
        <w:rPr>
          <w:lang w:val="fr-FR"/>
        </w:rPr>
        <w:t>’</w:t>
      </w:r>
      <w:r w:rsidRPr="00302C42">
        <w:rPr>
          <w:lang w:val="fr-FR"/>
        </w:rPr>
        <w:t>organe consultatif afin d</w:t>
      </w:r>
      <w:r w:rsidR="00FE04A8">
        <w:rPr>
          <w:lang w:val="fr-FR"/>
        </w:rPr>
        <w:t>’</w:t>
      </w:r>
      <w:r w:rsidRPr="00302C42">
        <w:rPr>
          <w:lang w:val="fr-FR"/>
        </w:rPr>
        <w:t>assister les pouvoirs publics et toute autre organisation sur les questions touchant aux enfants. Toutefois, conformément à ses statuts et règlements, le mandat des instances du parlement des enfants mis en place en 2018 est arrivé à échéance et son renouvellement devait intervenir juin 2021. Une note de prorogation du mandat des organes du parlement a été prise par le Ministre de la Famille et de Solidarité en attendant le renouvellement des organes. Cette alternative permet d</w:t>
      </w:r>
      <w:r w:rsidR="00FE04A8">
        <w:rPr>
          <w:lang w:val="fr-FR"/>
        </w:rPr>
        <w:t>’</w:t>
      </w:r>
      <w:r w:rsidRPr="00302C42">
        <w:rPr>
          <w:lang w:val="fr-FR"/>
        </w:rPr>
        <w:t xml:space="preserve">identifier des enfants pour participer aux grandes rencontres sur les questions les concernant. </w:t>
      </w:r>
    </w:p>
    <w:p w14:paraId="18E732E8" w14:textId="27772C76" w:rsidR="002B1DDB" w:rsidRPr="00302C42" w:rsidRDefault="002B1DDB" w:rsidP="00C6416F">
      <w:pPr>
        <w:pStyle w:val="SingleTxtG"/>
        <w:rPr>
          <w:lang w:val="fr-FR"/>
        </w:rPr>
      </w:pPr>
      <w:r w:rsidRPr="00302C42">
        <w:rPr>
          <w:lang w:val="fr-FR"/>
        </w:rPr>
        <w:t>42.</w:t>
      </w:r>
      <w:r w:rsidRPr="00302C42">
        <w:rPr>
          <w:lang w:val="fr-FR"/>
        </w:rPr>
        <w:tab/>
        <w:t>Aussi, à ce jour, aucun cas de représailles exercé contre un enfant par rapport à son opinion dans le contexte actuel de notre pays n</w:t>
      </w:r>
      <w:r w:rsidR="00FE04A8">
        <w:rPr>
          <w:lang w:val="fr-FR"/>
        </w:rPr>
        <w:t>’</w:t>
      </w:r>
      <w:r w:rsidRPr="00302C42">
        <w:rPr>
          <w:lang w:val="fr-FR"/>
        </w:rPr>
        <w:t>a été signalé.</w:t>
      </w:r>
    </w:p>
    <w:p w14:paraId="7898A247"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5</w:t>
      </w:r>
      <w:r w:rsidRPr="00CD758A">
        <w:rPr>
          <w:lang w:val="fr-FR"/>
        </w:rPr>
        <w:t xml:space="preserve"> </w:t>
      </w:r>
      <w:r>
        <w:rPr>
          <w:lang w:val="fr-FR"/>
        </w:rPr>
        <w:t>c</w:t>
      </w:r>
      <w:r w:rsidRPr="00CD758A">
        <w:rPr>
          <w:lang w:val="fr-FR"/>
        </w:rPr>
        <w:t>)</w:t>
      </w:r>
    </w:p>
    <w:p w14:paraId="1296803F" w14:textId="4D82D723" w:rsidR="002B1DDB" w:rsidRPr="00BC7E95" w:rsidRDefault="002B1DDB" w:rsidP="00C6416F">
      <w:pPr>
        <w:pStyle w:val="SingleTxtG"/>
        <w:rPr>
          <w:lang w:val="fr-FR"/>
        </w:rPr>
      </w:pPr>
      <w:r w:rsidRPr="00BC7E95">
        <w:rPr>
          <w:lang w:val="fr-FR"/>
        </w:rPr>
        <w:t>43.</w:t>
      </w:r>
      <w:r w:rsidRPr="00BC7E95">
        <w:rPr>
          <w:lang w:val="fr-FR"/>
        </w:rPr>
        <w:tab/>
      </w:r>
      <w:r w:rsidRPr="00302C42">
        <w:rPr>
          <w:lang w:val="fr-FR"/>
        </w:rPr>
        <w:t>Pour diminuer efficacement le nombre d</w:t>
      </w:r>
      <w:r w:rsidR="00FE04A8">
        <w:rPr>
          <w:lang w:val="fr-FR"/>
        </w:rPr>
        <w:t>’</w:t>
      </w:r>
      <w:r w:rsidRPr="00302C42">
        <w:rPr>
          <w:lang w:val="fr-FR"/>
        </w:rPr>
        <w:t>enfants victimes d</w:t>
      </w:r>
      <w:r w:rsidR="00FE04A8">
        <w:rPr>
          <w:lang w:val="fr-FR"/>
        </w:rPr>
        <w:t>’</w:t>
      </w:r>
      <w:r w:rsidRPr="00302C42">
        <w:rPr>
          <w:lang w:val="fr-FR"/>
        </w:rPr>
        <w:t>accidents de la route, des mesures ont été prises. Il s</w:t>
      </w:r>
      <w:r w:rsidR="00FE04A8">
        <w:rPr>
          <w:lang w:val="fr-FR"/>
        </w:rPr>
        <w:t>’</w:t>
      </w:r>
      <w:r w:rsidRPr="00302C42">
        <w:rPr>
          <w:lang w:val="fr-FR"/>
        </w:rPr>
        <w:t>agit, entre autres :</w:t>
      </w:r>
    </w:p>
    <w:p w14:paraId="32C2AD81" w14:textId="7E52F966" w:rsidR="002B1DDB" w:rsidRPr="00302C42" w:rsidRDefault="002B1DDB" w:rsidP="00961167">
      <w:pPr>
        <w:pStyle w:val="SingleTxtG"/>
        <w:ind w:firstLine="567"/>
        <w:rPr>
          <w:lang w:val="fr-FR"/>
        </w:rPr>
      </w:pPr>
      <w:r w:rsidRPr="00302C42">
        <w:rPr>
          <w:lang w:val="fr-FR"/>
        </w:rPr>
        <w:t>a)</w:t>
      </w:r>
      <w:r w:rsidRPr="00302C42">
        <w:rPr>
          <w:lang w:val="fr-FR"/>
        </w:rPr>
        <w:tab/>
        <w:t>le renforcement de la répression des actes d</w:t>
      </w:r>
      <w:r w:rsidR="00FE04A8">
        <w:rPr>
          <w:lang w:val="fr-FR"/>
        </w:rPr>
        <w:t>’</w:t>
      </w:r>
      <w:r w:rsidRPr="00302C42">
        <w:rPr>
          <w:lang w:val="fr-FR"/>
        </w:rPr>
        <w:t>incivisme routier ce qui a permis de réduire les accidents ;</w:t>
      </w:r>
    </w:p>
    <w:p w14:paraId="718705AD" w14:textId="50A610CC" w:rsidR="002B1DDB" w:rsidRPr="00302C42" w:rsidRDefault="002B1DDB" w:rsidP="00961167">
      <w:pPr>
        <w:pStyle w:val="SingleTxtG"/>
        <w:ind w:firstLine="567"/>
        <w:rPr>
          <w:lang w:val="fr-FR"/>
        </w:rPr>
      </w:pPr>
      <w:r w:rsidRPr="00302C42">
        <w:rPr>
          <w:lang w:val="fr-FR"/>
        </w:rPr>
        <w:t>b)</w:t>
      </w:r>
      <w:r w:rsidRPr="00302C42">
        <w:rPr>
          <w:lang w:val="fr-FR"/>
        </w:rPr>
        <w:tab/>
        <w:t>l</w:t>
      </w:r>
      <w:r w:rsidR="00FE04A8">
        <w:rPr>
          <w:lang w:val="fr-FR"/>
        </w:rPr>
        <w:t>’</w:t>
      </w:r>
      <w:r w:rsidRPr="00302C42">
        <w:rPr>
          <w:lang w:val="fr-FR"/>
        </w:rPr>
        <w:t>érection de ralentisseurs physiques pour contraindre les automobilistes à ralentir dans les zones surtout fréquentées par des enfants</w:t>
      </w:r>
      <w:r w:rsidR="00655E15">
        <w:rPr>
          <w:lang w:val="fr-FR"/>
        </w:rPr>
        <w:t> </w:t>
      </w:r>
      <w:r w:rsidRPr="00302C42">
        <w:rPr>
          <w:lang w:val="fr-FR"/>
        </w:rPr>
        <w:t>;</w:t>
      </w:r>
    </w:p>
    <w:p w14:paraId="63F1B98D" w14:textId="62D8A549" w:rsidR="002B1DDB" w:rsidRPr="00302C42" w:rsidRDefault="002B1DDB" w:rsidP="00961167">
      <w:pPr>
        <w:pStyle w:val="SingleTxtG"/>
        <w:ind w:firstLine="567"/>
        <w:rPr>
          <w:lang w:val="fr-FR"/>
        </w:rPr>
      </w:pPr>
      <w:r w:rsidRPr="00302C42">
        <w:rPr>
          <w:lang w:val="fr-FR"/>
        </w:rPr>
        <w:t>c)</w:t>
      </w:r>
      <w:r w:rsidRPr="00302C42">
        <w:rPr>
          <w:lang w:val="fr-FR"/>
        </w:rPr>
        <w:tab/>
        <w:t>le placement d</w:t>
      </w:r>
      <w:r w:rsidR="00FE04A8">
        <w:rPr>
          <w:lang w:val="fr-FR"/>
        </w:rPr>
        <w:t>’</w:t>
      </w:r>
      <w:r w:rsidRPr="00302C42">
        <w:rPr>
          <w:lang w:val="fr-FR"/>
        </w:rPr>
        <w:t>agent de sécurité et des volontaires adjoints de sécurité aux abords des établissements scolaires pour faciliter la traversée des enfants ;</w:t>
      </w:r>
    </w:p>
    <w:p w14:paraId="4B68523B" w14:textId="2831B5B8" w:rsidR="002B1DDB" w:rsidRPr="00302C42" w:rsidRDefault="002B1DDB" w:rsidP="00961167">
      <w:pPr>
        <w:pStyle w:val="SingleTxtG"/>
        <w:ind w:firstLine="567"/>
        <w:rPr>
          <w:lang w:val="fr-FR"/>
        </w:rPr>
      </w:pPr>
      <w:r w:rsidRPr="00302C42">
        <w:rPr>
          <w:lang w:val="fr-FR"/>
        </w:rPr>
        <w:t>d)</w:t>
      </w:r>
      <w:r w:rsidRPr="00302C42">
        <w:rPr>
          <w:lang w:val="fr-FR"/>
        </w:rPr>
        <w:tab/>
        <w:t>l</w:t>
      </w:r>
      <w:r w:rsidR="00FE04A8">
        <w:rPr>
          <w:lang w:val="fr-FR"/>
        </w:rPr>
        <w:t>’</w:t>
      </w:r>
      <w:r w:rsidRPr="00302C42">
        <w:rPr>
          <w:lang w:val="fr-FR"/>
        </w:rPr>
        <w:t>équipement de certains axes routiers en caméras de surveillance ;</w:t>
      </w:r>
    </w:p>
    <w:p w14:paraId="7C276C82" w14:textId="77777777" w:rsidR="002B1DDB" w:rsidRPr="00302C42" w:rsidRDefault="002B1DDB" w:rsidP="00961167">
      <w:pPr>
        <w:pStyle w:val="SingleTxtG"/>
        <w:ind w:firstLine="567"/>
        <w:rPr>
          <w:lang w:val="fr-FR"/>
        </w:rPr>
      </w:pPr>
      <w:r w:rsidRPr="00302C42">
        <w:rPr>
          <w:lang w:val="fr-FR"/>
        </w:rPr>
        <w:t>e)</w:t>
      </w:r>
      <w:r w:rsidRPr="00302C42">
        <w:rPr>
          <w:lang w:val="fr-FR"/>
        </w:rPr>
        <w:tab/>
        <w:t>la sensibilisation au respect du code de la route et au port du casque ;</w:t>
      </w:r>
    </w:p>
    <w:p w14:paraId="0F7AB795" w14:textId="4185D249" w:rsidR="002B1DDB" w:rsidRPr="00302C42" w:rsidRDefault="002B1DDB" w:rsidP="00961167">
      <w:pPr>
        <w:pStyle w:val="SingleTxtG"/>
        <w:ind w:firstLine="567"/>
        <w:rPr>
          <w:lang w:val="fr-FR"/>
        </w:rPr>
      </w:pPr>
      <w:r w:rsidRPr="00302C42">
        <w:rPr>
          <w:lang w:val="fr-FR"/>
        </w:rPr>
        <w:t>f)</w:t>
      </w:r>
      <w:r w:rsidRPr="00302C42">
        <w:rPr>
          <w:lang w:val="fr-FR"/>
        </w:rPr>
        <w:tab/>
        <w:t>l</w:t>
      </w:r>
      <w:r w:rsidR="00FE04A8">
        <w:rPr>
          <w:lang w:val="fr-FR"/>
        </w:rPr>
        <w:t>’</w:t>
      </w:r>
      <w:r w:rsidRPr="00302C42">
        <w:rPr>
          <w:lang w:val="fr-FR"/>
        </w:rPr>
        <w:t>introduction de l</w:t>
      </w:r>
      <w:r w:rsidR="00FE04A8">
        <w:rPr>
          <w:lang w:val="fr-FR"/>
        </w:rPr>
        <w:t>’</w:t>
      </w:r>
      <w:r w:rsidRPr="00302C42">
        <w:rPr>
          <w:lang w:val="fr-FR"/>
        </w:rPr>
        <w:t>éducation routière dans le curricula de formation des élèves du préscolaire, du primaire et du post-primaire.</w:t>
      </w:r>
    </w:p>
    <w:p w14:paraId="71E18872"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5</w:t>
      </w:r>
      <w:r w:rsidRPr="00CD758A">
        <w:rPr>
          <w:lang w:val="fr-FR"/>
        </w:rPr>
        <w:t xml:space="preserve"> </w:t>
      </w:r>
      <w:r>
        <w:rPr>
          <w:lang w:val="fr-FR"/>
        </w:rPr>
        <w:t>d</w:t>
      </w:r>
      <w:r w:rsidRPr="00CD758A">
        <w:rPr>
          <w:lang w:val="fr-FR"/>
        </w:rPr>
        <w:t>)</w:t>
      </w:r>
    </w:p>
    <w:p w14:paraId="743C7BE4" w14:textId="549C21CD" w:rsidR="002B1DDB" w:rsidRPr="003F1071" w:rsidRDefault="002B1DDB" w:rsidP="00C6416F">
      <w:pPr>
        <w:pStyle w:val="SingleTxtG"/>
        <w:rPr>
          <w:lang w:val="fr-FR"/>
        </w:rPr>
      </w:pPr>
      <w:r w:rsidRPr="003F1071">
        <w:rPr>
          <w:lang w:val="fr-FR"/>
        </w:rPr>
        <w:t>44.</w:t>
      </w:r>
      <w:r w:rsidRPr="003F1071">
        <w:rPr>
          <w:lang w:val="fr-FR"/>
        </w:rPr>
        <w:tab/>
      </w:r>
      <w:r w:rsidR="005B391F">
        <w:rPr>
          <w:lang w:val="fr-FR"/>
        </w:rPr>
        <w:t>À</w:t>
      </w:r>
      <w:r w:rsidRPr="00302C42">
        <w:rPr>
          <w:lang w:val="fr-FR"/>
        </w:rPr>
        <w:t xml:space="preserve"> travers l</w:t>
      </w:r>
      <w:r w:rsidR="00FE04A8">
        <w:rPr>
          <w:lang w:val="fr-FR"/>
        </w:rPr>
        <w:t>’</w:t>
      </w:r>
      <w:r w:rsidRPr="00302C42">
        <w:rPr>
          <w:lang w:val="fr-FR"/>
        </w:rPr>
        <w:t>adoption de la n°041-2023/ALT du 21 novembre 2021, le Gouvernement a renforcé la veille sur l</w:t>
      </w:r>
      <w:r w:rsidR="00FE04A8">
        <w:rPr>
          <w:lang w:val="fr-FR"/>
        </w:rPr>
        <w:t>’</w:t>
      </w:r>
      <w:r w:rsidRPr="00302C42">
        <w:rPr>
          <w:lang w:val="fr-FR"/>
        </w:rPr>
        <w:t>espace numérique, notamment à travers le Conseil supérieur de la communication (CSC) pour lutter contre la désinformation en élargissant son champ de compétence au contenu des publications de tout site de blogueur, d</w:t>
      </w:r>
      <w:r w:rsidR="00FE04A8">
        <w:rPr>
          <w:lang w:val="fr-FR"/>
        </w:rPr>
        <w:t>’</w:t>
      </w:r>
      <w:r w:rsidRPr="00302C42">
        <w:rPr>
          <w:lang w:val="fr-FR"/>
        </w:rPr>
        <w:t>activiste ou d</w:t>
      </w:r>
      <w:r w:rsidR="00FE04A8">
        <w:rPr>
          <w:lang w:val="fr-FR"/>
        </w:rPr>
        <w:t>’</w:t>
      </w:r>
      <w:r w:rsidRPr="00302C42">
        <w:rPr>
          <w:lang w:val="fr-FR"/>
        </w:rPr>
        <w:t>influenceur disposant d</w:t>
      </w:r>
      <w:r w:rsidR="00FE04A8">
        <w:rPr>
          <w:lang w:val="fr-FR"/>
        </w:rPr>
        <w:t>’</w:t>
      </w:r>
      <w:r w:rsidRPr="00302C42">
        <w:rPr>
          <w:lang w:val="fr-FR"/>
        </w:rPr>
        <w:t xml:space="preserve">au moins 10 000 abonnés en ligne. </w:t>
      </w:r>
      <w:r w:rsidR="005B391F">
        <w:rPr>
          <w:lang w:val="fr-FR"/>
        </w:rPr>
        <w:t>À</w:t>
      </w:r>
      <w:r w:rsidRPr="00302C42">
        <w:rPr>
          <w:lang w:val="fr-FR"/>
        </w:rPr>
        <w:t xml:space="preserve"> cet effet, le CSC a publié un code de conduite et a organisé une tournée de sensibilisation sur les fakes-news, les discours de haine et les violences sur les réseaux sociaux à l</w:t>
      </w:r>
      <w:r w:rsidR="00FE04A8">
        <w:rPr>
          <w:lang w:val="fr-FR"/>
        </w:rPr>
        <w:t>’</w:t>
      </w:r>
      <w:r w:rsidRPr="00302C42">
        <w:rPr>
          <w:lang w:val="fr-FR"/>
        </w:rPr>
        <w:t>endroit des acteurs des médias et de la population. Cette tournée a été faite dans toutes les régions du pays. Cette mesure juridique renforce la protection des enfants contre les contenus inappropriés.</w:t>
      </w:r>
    </w:p>
    <w:p w14:paraId="4F69CB0B" w14:textId="42C73ECD" w:rsidR="002B1DDB" w:rsidRPr="00302C42" w:rsidRDefault="002B1DDB" w:rsidP="00C6416F">
      <w:pPr>
        <w:pStyle w:val="SingleTxtG"/>
        <w:rPr>
          <w:lang w:val="fr-FR"/>
        </w:rPr>
      </w:pPr>
      <w:r w:rsidRPr="00302C42">
        <w:rPr>
          <w:lang w:val="fr-FR"/>
        </w:rPr>
        <w:t>45.</w:t>
      </w:r>
      <w:r w:rsidRPr="00302C42">
        <w:rPr>
          <w:lang w:val="fr-FR"/>
        </w:rPr>
        <w:tab/>
        <w:t>Par ailleurs, le Gouvernement a adopté un projet de loi portant code de la presse et de la communication audiovisuelle le 30 juillet 2025. Ce projet de loi qui a été transmis à l</w:t>
      </w:r>
      <w:r w:rsidR="00FE04A8">
        <w:rPr>
          <w:lang w:val="fr-FR"/>
        </w:rPr>
        <w:t>’</w:t>
      </w:r>
      <w:r w:rsidRPr="00302C42">
        <w:rPr>
          <w:lang w:val="fr-FR"/>
        </w:rPr>
        <w:t>Assemblée législative de transition prévoit des réformes, à savoir l</w:t>
      </w:r>
      <w:r w:rsidR="00FE04A8">
        <w:rPr>
          <w:lang w:val="fr-FR"/>
        </w:rPr>
        <w:t>’</w:t>
      </w:r>
      <w:r w:rsidRPr="00302C42">
        <w:rPr>
          <w:lang w:val="fr-FR"/>
        </w:rPr>
        <w:t>unification de la législation sur les médias, la prise en compte du numérique, le renforcement de la responsabilité des médias, la modernisation du secteur de l</w:t>
      </w:r>
      <w:r w:rsidR="00FE04A8">
        <w:rPr>
          <w:lang w:val="fr-FR"/>
        </w:rPr>
        <w:t>’</w:t>
      </w:r>
      <w:r w:rsidRPr="00302C42">
        <w:rPr>
          <w:lang w:val="fr-FR"/>
        </w:rPr>
        <w:t>audiovisuel. Il prévoit particulièrement un meilleur encadrement des contenus diffusés par les médias afin de protéger les publics vulnérables, notamment les enfants contre les contenus susceptibles de porter atteinte à leur développement ou leur bien-être.</w:t>
      </w:r>
    </w:p>
    <w:p w14:paraId="289F5085"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6</w:t>
      </w:r>
      <w:r w:rsidRPr="00CD758A">
        <w:rPr>
          <w:lang w:val="fr-FR"/>
        </w:rPr>
        <w:t xml:space="preserve"> </w:t>
      </w:r>
      <w:r>
        <w:rPr>
          <w:lang w:val="fr-FR"/>
        </w:rPr>
        <w:t>a</w:t>
      </w:r>
      <w:r w:rsidRPr="00CD758A">
        <w:rPr>
          <w:lang w:val="fr-FR"/>
        </w:rPr>
        <w:t>)</w:t>
      </w:r>
    </w:p>
    <w:p w14:paraId="02E0CAE6" w14:textId="4E6AA39B" w:rsidR="002B1DDB" w:rsidRPr="003F1071" w:rsidRDefault="002B1DDB" w:rsidP="00C6416F">
      <w:pPr>
        <w:pStyle w:val="SingleTxtG"/>
        <w:rPr>
          <w:lang w:val="fr-FR"/>
        </w:rPr>
      </w:pPr>
      <w:r w:rsidRPr="003F1071">
        <w:rPr>
          <w:lang w:val="fr-FR"/>
        </w:rPr>
        <w:t>46.</w:t>
      </w:r>
      <w:r w:rsidRPr="003F1071">
        <w:rPr>
          <w:lang w:val="fr-FR"/>
        </w:rPr>
        <w:tab/>
      </w:r>
      <w:r w:rsidRPr="00302C42">
        <w:rPr>
          <w:lang w:val="fr-FR"/>
        </w:rPr>
        <w:t>Au Burkina Faso, l</w:t>
      </w:r>
      <w:r w:rsidR="00FE04A8">
        <w:rPr>
          <w:lang w:val="fr-FR"/>
        </w:rPr>
        <w:t>’</w:t>
      </w:r>
      <w:r w:rsidRPr="00302C42">
        <w:rPr>
          <w:lang w:val="fr-FR"/>
        </w:rPr>
        <w:t xml:space="preserve">enregistrement des naissances est gratuit. Cette mesure vise à favoriser la déclaration de tous les enfants dans les délais légaux et à garantir leur droit à une </w:t>
      </w:r>
      <w:r w:rsidRPr="00302C42">
        <w:rPr>
          <w:lang w:val="fr-FR"/>
        </w:rPr>
        <w:lastRenderedPageBreak/>
        <w:t xml:space="preserve">identité juridique. </w:t>
      </w:r>
      <w:r w:rsidR="00A1730F">
        <w:rPr>
          <w:lang w:val="fr-FR"/>
        </w:rPr>
        <w:t>À</w:t>
      </w:r>
      <w:r w:rsidRPr="00302C42">
        <w:rPr>
          <w:lang w:val="fr-FR"/>
        </w:rPr>
        <w:t xml:space="preserve"> cet effet, le Burkina Faso a modernisé le système d</w:t>
      </w:r>
      <w:r w:rsidR="00FE04A8">
        <w:rPr>
          <w:lang w:val="fr-FR"/>
        </w:rPr>
        <w:t>’</w:t>
      </w:r>
      <w:r w:rsidRPr="00302C42">
        <w:rPr>
          <w:lang w:val="fr-FR"/>
        </w:rPr>
        <w:t>état civil avec l</w:t>
      </w:r>
      <w:r w:rsidR="00FE04A8">
        <w:rPr>
          <w:lang w:val="fr-FR"/>
        </w:rPr>
        <w:t>’</w:t>
      </w:r>
      <w:r w:rsidRPr="00302C42">
        <w:rPr>
          <w:lang w:val="fr-FR"/>
        </w:rPr>
        <w:t>acquisition d</w:t>
      </w:r>
      <w:r w:rsidR="00FE04A8">
        <w:rPr>
          <w:lang w:val="fr-FR"/>
        </w:rPr>
        <w:t>’</w:t>
      </w:r>
      <w:r w:rsidRPr="00302C42">
        <w:rPr>
          <w:lang w:val="fr-FR"/>
        </w:rPr>
        <w:t>équipements informatiques, de matériels roulants afin de faciliter le déplacement des équipes mobiles, notamment dans les zones rurales difficiles d</w:t>
      </w:r>
      <w:r w:rsidR="00FE04A8">
        <w:rPr>
          <w:lang w:val="fr-FR"/>
        </w:rPr>
        <w:t>’</w:t>
      </w:r>
      <w:r w:rsidRPr="00302C42">
        <w:rPr>
          <w:lang w:val="fr-FR"/>
        </w:rPr>
        <w:t>accès afin de rapprocher les services des populations éloignées des centres d</w:t>
      </w:r>
      <w:r w:rsidR="00FE04A8">
        <w:rPr>
          <w:lang w:val="fr-FR"/>
        </w:rPr>
        <w:t>’</w:t>
      </w:r>
      <w:r w:rsidRPr="00302C42">
        <w:rPr>
          <w:lang w:val="fr-FR"/>
        </w:rPr>
        <w:t>état civil. En outre, des campagnes nationales de sensibilisation sont régulièrement menées pour informer les familles sur l</w:t>
      </w:r>
      <w:r w:rsidR="00FE04A8">
        <w:rPr>
          <w:lang w:val="fr-FR"/>
        </w:rPr>
        <w:t>’</w:t>
      </w:r>
      <w:r w:rsidRPr="00302C42">
        <w:rPr>
          <w:lang w:val="fr-FR"/>
        </w:rPr>
        <w:t>importance de déclarer les naissances. Le processus de digitalisation de l</w:t>
      </w:r>
      <w:r w:rsidR="00FE04A8">
        <w:rPr>
          <w:lang w:val="fr-FR"/>
        </w:rPr>
        <w:t>’</w:t>
      </w:r>
      <w:r w:rsidRPr="00302C42">
        <w:rPr>
          <w:lang w:val="fr-FR"/>
        </w:rPr>
        <w:t>enregistrement des naissances est cours. Toutes ces mesures ont permis d</w:t>
      </w:r>
      <w:r w:rsidR="00FE04A8">
        <w:rPr>
          <w:lang w:val="fr-FR"/>
        </w:rPr>
        <w:t>’</w:t>
      </w:r>
      <w:r w:rsidRPr="00302C42">
        <w:rPr>
          <w:lang w:val="fr-FR"/>
        </w:rPr>
        <w:t>améliorer l</w:t>
      </w:r>
      <w:r w:rsidR="00FE04A8">
        <w:rPr>
          <w:lang w:val="fr-FR"/>
        </w:rPr>
        <w:t>’</w:t>
      </w:r>
      <w:r w:rsidRPr="00302C42">
        <w:rPr>
          <w:lang w:val="fr-FR"/>
        </w:rPr>
        <w:t>enregistrement des naissances au Burkina Faso dont le taux est estimé à plus de 85% en 2015.</w:t>
      </w:r>
    </w:p>
    <w:p w14:paraId="04D47F19" w14:textId="37ACB494" w:rsidR="002B1DDB" w:rsidRPr="00302C42" w:rsidRDefault="002B1DDB" w:rsidP="00C6416F">
      <w:pPr>
        <w:pStyle w:val="SingleTxtG"/>
        <w:rPr>
          <w:lang w:val="fr-FR"/>
        </w:rPr>
      </w:pPr>
      <w:r w:rsidRPr="00302C42">
        <w:rPr>
          <w:lang w:val="fr-FR"/>
        </w:rPr>
        <w:t>47.</w:t>
      </w:r>
      <w:r w:rsidRPr="00302C42">
        <w:rPr>
          <w:lang w:val="fr-FR"/>
        </w:rPr>
        <w:tab/>
        <w:t>Le Burkina Faso a créé la Commission Nationale pour les Réfugiés (CONAREF) pour garantir la protection effective des droits des demandeurs d</w:t>
      </w:r>
      <w:r w:rsidR="00FE04A8">
        <w:rPr>
          <w:lang w:val="fr-FR"/>
        </w:rPr>
        <w:t>’</w:t>
      </w:r>
      <w:r w:rsidRPr="00302C42">
        <w:rPr>
          <w:lang w:val="fr-FR"/>
        </w:rPr>
        <w:t>asile et des réfugiés, faciliter l</w:t>
      </w:r>
      <w:r w:rsidR="00FE04A8">
        <w:rPr>
          <w:lang w:val="fr-FR"/>
        </w:rPr>
        <w:t>’</w:t>
      </w:r>
      <w:r w:rsidRPr="00302C42">
        <w:rPr>
          <w:lang w:val="fr-FR"/>
        </w:rPr>
        <w:t>accès du territoire aux demandeurs d</w:t>
      </w:r>
      <w:r w:rsidR="00FE04A8">
        <w:rPr>
          <w:lang w:val="fr-FR"/>
        </w:rPr>
        <w:t>’</w:t>
      </w:r>
      <w:r w:rsidRPr="00302C42">
        <w:rPr>
          <w:lang w:val="fr-FR"/>
        </w:rPr>
        <w:t>asile, enregistrer les demandes d</w:t>
      </w:r>
      <w:r w:rsidR="00FE04A8">
        <w:rPr>
          <w:lang w:val="fr-FR"/>
        </w:rPr>
        <w:t>’</w:t>
      </w:r>
      <w:r w:rsidRPr="00302C42">
        <w:rPr>
          <w:lang w:val="fr-FR"/>
        </w:rPr>
        <w:t>asile et délivrer des documents aux demandeurs d</w:t>
      </w:r>
      <w:r w:rsidR="00FE04A8">
        <w:rPr>
          <w:lang w:val="fr-FR"/>
        </w:rPr>
        <w:t>’</w:t>
      </w:r>
      <w:r w:rsidRPr="00302C42">
        <w:rPr>
          <w:lang w:val="fr-FR"/>
        </w:rPr>
        <w:t>asile, examiner les demandes d</w:t>
      </w:r>
      <w:r w:rsidR="00FE04A8">
        <w:rPr>
          <w:lang w:val="fr-FR"/>
        </w:rPr>
        <w:t>’</w:t>
      </w:r>
      <w:r w:rsidRPr="00302C42">
        <w:rPr>
          <w:lang w:val="fr-FR"/>
        </w:rPr>
        <w:t xml:space="preserve">asile et octroyer le statut de réfugié, assurer la protection internationale des réfugiés et la recherche de solutions durables à leur profit. </w:t>
      </w:r>
      <w:r w:rsidR="00A1730F">
        <w:rPr>
          <w:lang w:val="fr-FR"/>
        </w:rPr>
        <w:t>À</w:t>
      </w:r>
      <w:r w:rsidRPr="00302C42">
        <w:rPr>
          <w:lang w:val="fr-FR"/>
        </w:rPr>
        <w:t xml:space="preserve"> cet effet, la CONAREF assure l</w:t>
      </w:r>
      <w:r w:rsidR="00FE04A8">
        <w:rPr>
          <w:lang w:val="fr-FR"/>
        </w:rPr>
        <w:t>’</w:t>
      </w:r>
      <w:r w:rsidRPr="00302C42">
        <w:rPr>
          <w:lang w:val="fr-FR"/>
        </w:rPr>
        <w:t>enregistrement continu des réfugiés et des demandeurs d</w:t>
      </w:r>
      <w:r w:rsidR="00FE04A8">
        <w:rPr>
          <w:lang w:val="fr-FR"/>
        </w:rPr>
        <w:t>’</w:t>
      </w:r>
      <w:r w:rsidRPr="00302C42">
        <w:rPr>
          <w:lang w:val="fr-FR"/>
        </w:rPr>
        <w:t>asile à Ouagadougou et au niveau de ses Antennes locales à Dori, à Djibo, à Ouahigouya et à Bobo-Dioulasso. Au cours de l</w:t>
      </w:r>
      <w:r w:rsidR="00FE04A8">
        <w:rPr>
          <w:lang w:val="fr-FR"/>
        </w:rPr>
        <w:t>’</w:t>
      </w:r>
      <w:r w:rsidRPr="00302C42">
        <w:rPr>
          <w:lang w:val="fr-FR"/>
        </w:rPr>
        <w:t>année 2025, elle a délivré au total 6</w:t>
      </w:r>
      <w:r w:rsidR="00C24345">
        <w:rPr>
          <w:lang w:val="fr-FR"/>
        </w:rPr>
        <w:t> </w:t>
      </w:r>
      <w:r w:rsidRPr="00302C42">
        <w:rPr>
          <w:lang w:val="fr-FR"/>
        </w:rPr>
        <w:t>338</w:t>
      </w:r>
      <w:r w:rsidR="00C24345">
        <w:rPr>
          <w:lang w:val="fr-FR"/>
        </w:rPr>
        <w:t> </w:t>
      </w:r>
      <w:r w:rsidRPr="00302C42">
        <w:rPr>
          <w:lang w:val="fr-FR"/>
        </w:rPr>
        <w:t>documents d</w:t>
      </w:r>
      <w:r w:rsidR="00FE04A8">
        <w:rPr>
          <w:lang w:val="fr-FR"/>
        </w:rPr>
        <w:t>’</w:t>
      </w:r>
      <w:r w:rsidRPr="00302C42">
        <w:rPr>
          <w:lang w:val="fr-FR"/>
        </w:rPr>
        <w:t>identité dont des enfants.</w:t>
      </w:r>
    </w:p>
    <w:p w14:paraId="671C95A2"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6</w:t>
      </w:r>
      <w:r w:rsidRPr="00CD758A">
        <w:rPr>
          <w:lang w:val="fr-FR"/>
        </w:rPr>
        <w:t xml:space="preserve"> </w:t>
      </w:r>
      <w:r>
        <w:rPr>
          <w:lang w:val="fr-FR"/>
        </w:rPr>
        <w:t>b</w:t>
      </w:r>
      <w:r w:rsidRPr="00CD758A">
        <w:rPr>
          <w:lang w:val="fr-FR"/>
        </w:rPr>
        <w:t>)</w:t>
      </w:r>
    </w:p>
    <w:p w14:paraId="4EA5577C" w14:textId="77777777" w:rsidR="002B1DDB" w:rsidRPr="00302C42" w:rsidRDefault="002B1DDB" w:rsidP="00C6416F">
      <w:pPr>
        <w:pStyle w:val="SingleTxtG"/>
        <w:rPr>
          <w:lang w:val="fr-FR"/>
        </w:rPr>
      </w:pPr>
      <w:r w:rsidRPr="00302C42">
        <w:rPr>
          <w:lang w:val="fr-FR"/>
        </w:rPr>
        <w:t>48.</w:t>
      </w:r>
      <w:r w:rsidRPr="00302C42">
        <w:rPr>
          <w:lang w:val="fr-FR"/>
        </w:rPr>
        <w:tab/>
        <w:t>Données non disponibles</w:t>
      </w:r>
    </w:p>
    <w:p w14:paraId="381A1354"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6</w:t>
      </w:r>
      <w:r w:rsidRPr="00CD758A">
        <w:rPr>
          <w:lang w:val="fr-FR"/>
        </w:rPr>
        <w:t xml:space="preserve"> </w:t>
      </w:r>
      <w:r>
        <w:rPr>
          <w:lang w:val="fr-FR"/>
        </w:rPr>
        <w:t>c</w:t>
      </w:r>
      <w:r w:rsidRPr="00CD758A">
        <w:rPr>
          <w:lang w:val="fr-FR"/>
        </w:rPr>
        <w:t>)</w:t>
      </w:r>
    </w:p>
    <w:p w14:paraId="5B644AD7" w14:textId="72200CDB" w:rsidR="002B1DDB" w:rsidRPr="003F1071" w:rsidRDefault="002B1DDB" w:rsidP="00C6416F">
      <w:pPr>
        <w:pStyle w:val="SingleTxtG"/>
        <w:rPr>
          <w:lang w:val="fr-FR"/>
        </w:rPr>
      </w:pPr>
      <w:r w:rsidRPr="003F1071">
        <w:rPr>
          <w:lang w:val="fr-FR"/>
        </w:rPr>
        <w:t>49.</w:t>
      </w:r>
      <w:r w:rsidRPr="003F1071">
        <w:rPr>
          <w:lang w:val="fr-FR"/>
        </w:rPr>
        <w:tab/>
      </w:r>
      <w:r w:rsidRPr="00302C42">
        <w:rPr>
          <w:lang w:val="fr-FR"/>
        </w:rPr>
        <w:t>Entre 2021 et 2025, le Burkina Faso a réalisé des progrès dans la délivrance d</w:t>
      </w:r>
      <w:r w:rsidR="00FE04A8">
        <w:rPr>
          <w:lang w:val="fr-FR"/>
        </w:rPr>
        <w:t>’</w:t>
      </w:r>
      <w:r w:rsidRPr="00302C42">
        <w:rPr>
          <w:lang w:val="fr-FR"/>
        </w:rPr>
        <w:t>actes de naissance aux enfants vulnérables grâce aux campagnes de rattrapage et à la modernisation de l</w:t>
      </w:r>
      <w:r w:rsidR="00FE04A8">
        <w:rPr>
          <w:lang w:val="fr-FR"/>
        </w:rPr>
        <w:t>’</w:t>
      </w:r>
      <w:r w:rsidRPr="00302C42">
        <w:rPr>
          <w:lang w:val="fr-FR"/>
        </w:rPr>
        <w:t xml:space="preserve">état civil. </w:t>
      </w:r>
    </w:p>
    <w:p w14:paraId="31980554" w14:textId="084B3630" w:rsidR="002B1DDB" w:rsidRPr="00302C42" w:rsidRDefault="002B1DDB" w:rsidP="00C6416F">
      <w:pPr>
        <w:pStyle w:val="SingleTxtG"/>
        <w:rPr>
          <w:lang w:val="fr-FR"/>
        </w:rPr>
      </w:pPr>
      <w:r w:rsidRPr="00302C42">
        <w:rPr>
          <w:lang w:val="fr-FR"/>
        </w:rPr>
        <w:t>50.</w:t>
      </w:r>
      <w:r w:rsidRPr="00302C42">
        <w:rPr>
          <w:lang w:val="fr-FR"/>
        </w:rPr>
        <w:tab/>
        <w:t>En ce qui concerne le domaine de l</w:t>
      </w:r>
      <w:r w:rsidR="00FE04A8">
        <w:rPr>
          <w:lang w:val="fr-FR"/>
        </w:rPr>
        <w:t>’</w:t>
      </w:r>
      <w:r w:rsidRPr="00302C42">
        <w:rPr>
          <w:lang w:val="fr-FR"/>
        </w:rPr>
        <w:t>éducation, l</w:t>
      </w:r>
      <w:r w:rsidR="00FE04A8">
        <w:rPr>
          <w:lang w:val="fr-FR"/>
        </w:rPr>
        <w:t>’</w:t>
      </w:r>
      <w:r w:rsidRPr="00302C42">
        <w:rPr>
          <w:lang w:val="fr-FR"/>
        </w:rPr>
        <w:t>absence d</w:t>
      </w:r>
      <w:r w:rsidR="00FE04A8">
        <w:rPr>
          <w:lang w:val="fr-FR"/>
        </w:rPr>
        <w:t>’</w:t>
      </w:r>
      <w:r w:rsidRPr="00302C42">
        <w:rPr>
          <w:lang w:val="fr-FR"/>
        </w:rPr>
        <w:t>acte de naissance n</w:t>
      </w:r>
      <w:r w:rsidR="00FE04A8">
        <w:rPr>
          <w:lang w:val="fr-FR"/>
        </w:rPr>
        <w:t>’</w:t>
      </w:r>
      <w:r w:rsidRPr="00302C42">
        <w:rPr>
          <w:lang w:val="fr-FR"/>
        </w:rPr>
        <w:t>est plus un obstacle à l</w:t>
      </w:r>
      <w:r w:rsidR="00FE04A8">
        <w:rPr>
          <w:lang w:val="fr-FR"/>
        </w:rPr>
        <w:t>’</w:t>
      </w:r>
      <w:r w:rsidRPr="00302C42">
        <w:rPr>
          <w:lang w:val="fr-FR"/>
        </w:rPr>
        <w:t>inscription d</w:t>
      </w:r>
      <w:r w:rsidR="00FE04A8">
        <w:rPr>
          <w:lang w:val="fr-FR"/>
        </w:rPr>
        <w:t>’</w:t>
      </w:r>
      <w:r w:rsidRPr="00302C42">
        <w:rPr>
          <w:lang w:val="fr-FR"/>
        </w:rPr>
        <w:t>un enfant à l</w:t>
      </w:r>
      <w:r w:rsidR="00FE04A8">
        <w:rPr>
          <w:lang w:val="fr-FR"/>
        </w:rPr>
        <w:t>’</w:t>
      </w:r>
      <w:r w:rsidRPr="00302C42">
        <w:rPr>
          <w:lang w:val="fr-FR"/>
        </w:rPr>
        <w:t>école. Très souvent cette inscription constitue une occasion majeure pour l</w:t>
      </w:r>
      <w:r w:rsidR="00FE04A8">
        <w:rPr>
          <w:lang w:val="fr-FR"/>
        </w:rPr>
        <w:t>’</w:t>
      </w:r>
      <w:r w:rsidRPr="00302C42">
        <w:rPr>
          <w:lang w:val="fr-FR"/>
        </w:rPr>
        <w:t>établissement d</w:t>
      </w:r>
      <w:r w:rsidR="00FE04A8">
        <w:rPr>
          <w:lang w:val="fr-FR"/>
        </w:rPr>
        <w:t>’</w:t>
      </w:r>
      <w:r w:rsidRPr="00302C42">
        <w:rPr>
          <w:lang w:val="fr-FR"/>
        </w:rPr>
        <w:t>un jugement supplétif d</w:t>
      </w:r>
      <w:r w:rsidR="00FE04A8">
        <w:rPr>
          <w:lang w:val="fr-FR"/>
        </w:rPr>
        <w:t>’</w:t>
      </w:r>
      <w:r w:rsidRPr="00302C42">
        <w:rPr>
          <w:lang w:val="fr-FR"/>
        </w:rPr>
        <w:t>acte de naissance par l</w:t>
      </w:r>
      <w:r w:rsidR="00FE04A8">
        <w:rPr>
          <w:lang w:val="fr-FR"/>
        </w:rPr>
        <w:t>’</w:t>
      </w:r>
      <w:r w:rsidRPr="00302C42">
        <w:rPr>
          <w:lang w:val="fr-FR"/>
        </w:rPr>
        <w:t>organisation de sessions spéciales d</w:t>
      </w:r>
      <w:r w:rsidR="00FE04A8">
        <w:rPr>
          <w:lang w:val="fr-FR"/>
        </w:rPr>
        <w:t>’</w:t>
      </w:r>
      <w:r w:rsidRPr="00302C42">
        <w:rPr>
          <w:lang w:val="fr-FR"/>
        </w:rPr>
        <w:t>établissement d</w:t>
      </w:r>
      <w:r w:rsidR="00FE04A8">
        <w:rPr>
          <w:lang w:val="fr-FR"/>
        </w:rPr>
        <w:t>’</w:t>
      </w:r>
      <w:r w:rsidRPr="00302C42">
        <w:rPr>
          <w:lang w:val="fr-FR"/>
        </w:rPr>
        <w:t>acte de naissance de concert avec les services compétents des préfectures et des mairies pour régulariser la situation des élèves qui n</w:t>
      </w:r>
      <w:r w:rsidR="00FE04A8">
        <w:rPr>
          <w:lang w:val="fr-FR"/>
        </w:rPr>
        <w:t>’</w:t>
      </w:r>
      <w:r w:rsidRPr="00302C42">
        <w:rPr>
          <w:lang w:val="fr-FR"/>
        </w:rPr>
        <w:t xml:space="preserve">en disposent pas. </w:t>
      </w:r>
    </w:p>
    <w:p w14:paraId="30113E95"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6</w:t>
      </w:r>
      <w:r w:rsidRPr="00CD758A">
        <w:rPr>
          <w:lang w:val="fr-FR"/>
        </w:rPr>
        <w:t xml:space="preserve"> </w:t>
      </w:r>
      <w:r>
        <w:rPr>
          <w:lang w:val="fr-FR"/>
        </w:rPr>
        <w:t>d</w:t>
      </w:r>
      <w:r w:rsidRPr="00CD758A">
        <w:rPr>
          <w:lang w:val="fr-FR"/>
        </w:rPr>
        <w:t>)</w:t>
      </w:r>
    </w:p>
    <w:p w14:paraId="209AB685" w14:textId="77777777" w:rsidR="002B1DDB" w:rsidRPr="00B03CA1" w:rsidRDefault="002B1DDB" w:rsidP="00C6416F">
      <w:pPr>
        <w:pStyle w:val="SingleTxtG"/>
        <w:rPr>
          <w:lang w:val="fr-FR"/>
        </w:rPr>
      </w:pPr>
      <w:r w:rsidRPr="00B03CA1">
        <w:rPr>
          <w:lang w:val="fr-FR"/>
        </w:rPr>
        <w:t>51.</w:t>
      </w:r>
      <w:r w:rsidRPr="00B03CA1">
        <w:rPr>
          <w:lang w:val="fr-FR"/>
        </w:rPr>
        <w:tab/>
      </w:r>
      <w:r w:rsidRPr="00302C42">
        <w:rPr>
          <w:lang w:val="fr-FR"/>
        </w:rPr>
        <w:t>Le Code des Personnes et de la Famille est entré en vigueur le 25 septembre 2025 par le décret n°2025-1232/PF.</w:t>
      </w:r>
    </w:p>
    <w:p w14:paraId="6A58BE5E"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7</w:t>
      </w:r>
      <w:r w:rsidRPr="00CD758A">
        <w:rPr>
          <w:lang w:val="fr-FR"/>
        </w:rPr>
        <w:t xml:space="preserve"> </w:t>
      </w:r>
      <w:r>
        <w:rPr>
          <w:lang w:val="fr-FR"/>
        </w:rPr>
        <w:t>a</w:t>
      </w:r>
      <w:r w:rsidRPr="00CD758A">
        <w:rPr>
          <w:lang w:val="fr-FR"/>
        </w:rPr>
        <w:t>)</w:t>
      </w:r>
    </w:p>
    <w:p w14:paraId="698C02DF" w14:textId="1D3C74DE" w:rsidR="002B1DDB" w:rsidRPr="00D34C52" w:rsidRDefault="002B1DDB" w:rsidP="00C6416F">
      <w:pPr>
        <w:pStyle w:val="SingleTxtG"/>
        <w:rPr>
          <w:spacing w:val="-2"/>
          <w:lang w:val="fr-FR"/>
        </w:rPr>
      </w:pPr>
      <w:r w:rsidRPr="00D34C52">
        <w:rPr>
          <w:spacing w:val="-2"/>
          <w:lang w:val="fr-FR"/>
        </w:rPr>
        <w:t>52.</w:t>
      </w:r>
      <w:r w:rsidRPr="00D34C52">
        <w:rPr>
          <w:spacing w:val="-2"/>
          <w:lang w:val="fr-FR"/>
        </w:rPr>
        <w:tab/>
        <w:t>Sur le plan juridique, on note la prise du décret n</w:t>
      </w:r>
      <w:r w:rsidR="002E0968" w:rsidRPr="00D34C52">
        <w:rPr>
          <w:spacing w:val="-2"/>
          <w:vertAlign w:val="superscript"/>
          <w:lang w:val="fr-FR"/>
        </w:rPr>
        <w:t>o</w:t>
      </w:r>
      <w:r w:rsidR="002E0968" w:rsidRPr="00D34C52">
        <w:rPr>
          <w:spacing w:val="-2"/>
          <w:lang w:val="fr-FR"/>
        </w:rPr>
        <w:t> </w:t>
      </w:r>
      <w:r w:rsidRPr="00D34C52">
        <w:rPr>
          <w:spacing w:val="-2"/>
          <w:lang w:val="fr-FR"/>
        </w:rPr>
        <w:t>2020</w:t>
      </w:r>
      <w:r w:rsidR="00C24345" w:rsidRPr="00D34C52">
        <w:rPr>
          <w:spacing w:val="-2"/>
          <w:lang w:val="fr-FR"/>
        </w:rPr>
        <w:noBreakHyphen/>
      </w:r>
      <w:r w:rsidRPr="00D34C52">
        <w:rPr>
          <w:spacing w:val="-2"/>
          <w:lang w:val="fr-FR"/>
        </w:rPr>
        <w:t>0259/PRES/PM/MADTC/MSECU/MJ/MINEFID/MENAPLN du 7 avril 2020 portant modification du décret n°2016</w:t>
      </w:r>
      <w:r w:rsidR="002E0968" w:rsidRPr="00D34C52">
        <w:rPr>
          <w:spacing w:val="-2"/>
          <w:lang w:val="fr-FR"/>
        </w:rPr>
        <w:noBreakHyphen/>
      </w:r>
      <w:r w:rsidRPr="00D34C52">
        <w:rPr>
          <w:spacing w:val="-2"/>
          <w:lang w:val="fr-FR"/>
        </w:rPr>
        <w:t>926/PRES/PM/MATDSI/MJDHPC/MINEFID/MENA du 3</w:t>
      </w:r>
      <w:r w:rsidR="00C24345" w:rsidRPr="00D34C52">
        <w:rPr>
          <w:spacing w:val="-2"/>
          <w:lang w:val="fr-FR"/>
        </w:rPr>
        <w:t> </w:t>
      </w:r>
      <w:r w:rsidRPr="00D34C52">
        <w:rPr>
          <w:spacing w:val="-2"/>
          <w:lang w:val="fr-FR"/>
        </w:rPr>
        <w:t>octobre 2016 portant protection du domaine scolaire. Aux termes de ce décret, il est interdit des activités de nature à porter atteinte à la santé, à l</w:t>
      </w:r>
      <w:r w:rsidR="00FE04A8" w:rsidRPr="00D34C52">
        <w:rPr>
          <w:spacing w:val="-2"/>
          <w:lang w:val="fr-FR"/>
        </w:rPr>
        <w:t>’</w:t>
      </w:r>
      <w:r w:rsidRPr="00D34C52">
        <w:rPr>
          <w:spacing w:val="-2"/>
          <w:lang w:val="fr-FR"/>
        </w:rPr>
        <w:t>intégrité morale ou à influencer négativement le développement psychique des apprenants à l</w:t>
      </w:r>
      <w:r w:rsidR="00FE04A8" w:rsidRPr="00D34C52">
        <w:rPr>
          <w:spacing w:val="-2"/>
          <w:lang w:val="fr-FR"/>
        </w:rPr>
        <w:t>’</w:t>
      </w:r>
      <w:r w:rsidRPr="00D34C52">
        <w:rPr>
          <w:spacing w:val="-2"/>
          <w:lang w:val="fr-FR"/>
        </w:rPr>
        <w:t>intérieur ou à proximité des espaces scolaires des établissements. Ce décret qualifie d</w:t>
      </w:r>
      <w:r w:rsidR="00FE04A8" w:rsidRPr="00D34C52">
        <w:rPr>
          <w:spacing w:val="-2"/>
          <w:lang w:val="fr-FR"/>
        </w:rPr>
        <w:t>’</w:t>
      </w:r>
      <w:r w:rsidRPr="00D34C52">
        <w:rPr>
          <w:spacing w:val="-2"/>
          <w:lang w:val="fr-FR"/>
        </w:rPr>
        <w:t>atteinte morale aux apprenants, les voies de fait exercées sur un apprenant, les injures etc. De même, l</w:t>
      </w:r>
      <w:r w:rsidR="00FE04A8" w:rsidRPr="00D34C52">
        <w:rPr>
          <w:spacing w:val="-2"/>
          <w:lang w:val="fr-FR"/>
        </w:rPr>
        <w:t>’</w:t>
      </w:r>
      <w:r w:rsidRPr="00D34C52">
        <w:rPr>
          <w:spacing w:val="-2"/>
          <w:lang w:val="fr-FR"/>
        </w:rPr>
        <w:t>arrêté n°2018-317/MENA/SG du 26 septembre 2018 portant adoption du règlement intérieur des établissements d</w:t>
      </w:r>
      <w:r w:rsidR="00FE04A8" w:rsidRPr="00D34C52">
        <w:rPr>
          <w:spacing w:val="-2"/>
          <w:lang w:val="fr-FR"/>
        </w:rPr>
        <w:t>’</w:t>
      </w:r>
      <w:r w:rsidRPr="00D34C52">
        <w:rPr>
          <w:spacing w:val="-2"/>
          <w:lang w:val="fr-FR"/>
        </w:rPr>
        <w:t>enseignement post-primaire et secondaire interdit les jeux violents, les bagarres et les injures dans l</w:t>
      </w:r>
      <w:r w:rsidR="00FE04A8" w:rsidRPr="00D34C52">
        <w:rPr>
          <w:spacing w:val="-2"/>
          <w:lang w:val="fr-FR"/>
        </w:rPr>
        <w:t>’</w:t>
      </w:r>
      <w:r w:rsidRPr="00D34C52">
        <w:rPr>
          <w:spacing w:val="-2"/>
          <w:lang w:val="fr-FR"/>
        </w:rPr>
        <w:t>enceinte des établissements et des milieux d</w:t>
      </w:r>
      <w:r w:rsidR="00FE04A8" w:rsidRPr="00D34C52">
        <w:rPr>
          <w:spacing w:val="-2"/>
          <w:lang w:val="fr-FR"/>
        </w:rPr>
        <w:t>’</w:t>
      </w:r>
      <w:r w:rsidRPr="00D34C52">
        <w:rPr>
          <w:spacing w:val="-2"/>
          <w:lang w:val="fr-FR"/>
        </w:rPr>
        <w:t>apprentissage. Il interdit d</w:t>
      </w:r>
      <w:r w:rsidR="00FE04A8" w:rsidRPr="00D34C52">
        <w:rPr>
          <w:spacing w:val="-2"/>
          <w:lang w:val="fr-FR"/>
        </w:rPr>
        <w:t>’</w:t>
      </w:r>
      <w:r w:rsidRPr="00D34C52">
        <w:rPr>
          <w:spacing w:val="-2"/>
          <w:lang w:val="fr-FR"/>
        </w:rPr>
        <w:t>introduire aussi dans les établissements les armes telles que les couteaux, les canifs, les lance-pierres les fléchettes, les armes à feu, les jouets dangereux tels que les pétards, les objets précieux, les fortes sommes d</w:t>
      </w:r>
      <w:r w:rsidR="00FE04A8" w:rsidRPr="00D34C52">
        <w:rPr>
          <w:spacing w:val="-2"/>
          <w:lang w:val="fr-FR"/>
        </w:rPr>
        <w:t>’</w:t>
      </w:r>
      <w:r w:rsidRPr="00D34C52">
        <w:rPr>
          <w:spacing w:val="-2"/>
          <w:lang w:val="fr-FR"/>
        </w:rPr>
        <w:t xml:space="preserve">argent et les images à caractère pornographiques quel que </w:t>
      </w:r>
      <w:r w:rsidRPr="00D34C52">
        <w:rPr>
          <w:spacing w:val="-2"/>
          <w:lang w:val="fr-FR"/>
        </w:rPr>
        <w:lastRenderedPageBreak/>
        <w:t xml:space="preserve">soit le support. Il est interdit également le harcèlement sexuel, les attouchements, les relations sexuelles et le viol, etc. </w:t>
      </w:r>
    </w:p>
    <w:p w14:paraId="3B572657" w14:textId="6539D47C" w:rsidR="002B1DDB" w:rsidRPr="00302C42" w:rsidRDefault="002B1DDB" w:rsidP="00C6416F">
      <w:pPr>
        <w:pStyle w:val="SingleTxtG"/>
        <w:rPr>
          <w:lang w:val="fr-FR"/>
        </w:rPr>
      </w:pPr>
      <w:r w:rsidRPr="00302C42">
        <w:rPr>
          <w:lang w:val="fr-FR"/>
        </w:rPr>
        <w:t>53.</w:t>
      </w:r>
      <w:r w:rsidRPr="00302C42">
        <w:rPr>
          <w:lang w:val="fr-FR"/>
        </w:rPr>
        <w:tab/>
        <w:t>En outre, le décret n°2018-236/PM/MEBA/MESSRS/MASSN/MATM du 08 mai 2018 portant réglementation de l</w:t>
      </w:r>
      <w:r w:rsidR="00FE04A8">
        <w:rPr>
          <w:lang w:val="fr-FR"/>
        </w:rPr>
        <w:t>’</w:t>
      </w:r>
      <w:r w:rsidRPr="00302C42">
        <w:rPr>
          <w:lang w:val="fr-FR"/>
        </w:rPr>
        <w:t>enseignement primaire interdit formellement en son article 66 les châtiments corporels à l</w:t>
      </w:r>
      <w:r w:rsidR="00FE04A8">
        <w:rPr>
          <w:lang w:val="fr-FR"/>
        </w:rPr>
        <w:t>’</w:t>
      </w:r>
      <w:r w:rsidRPr="00302C42">
        <w:rPr>
          <w:lang w:val="fr-FR"/>
        </w:rPr>
        <w:t xml:space="preserve">école. </w:t>
      </w:r>
    </w:p>
    <w:p w14:paraId="19669EB7" w14:textId="0516FC6C" w:rsidR="002B1DDB" w:rsidRPr="00302C42" w:rsidRDefault="002B1DDB" w:rsidP="00C6416F">
      <w:pPr>
        <w:pStyle w:val="SingleTxtG"/>
        <w:rPr>
          <w:lang w:val="fr-FR"/>
        </w:rPr>
      </w:pPr>
      <w:r w:rsidRPr="00302C42">
        <w:rPr>
          <w:lang w:val="fr-FR"/>
        </w:rPr>
        <w:t>54.</w:t>
      </w:r>
      <w:r w:rsidRPr="00302C42">
        <w:rPr>
          <w:lang w:val="fr-FR"/>
        </w:rPr>
        <w:tab/>
        <w:t>Par ailleurs, le code pénal en son article 533-14 punit d</w:t>
      </w:r>
      <w:r w:rsidR="00FE04A8">
        <w:rPr>
          <w:lang w:val="fr-FR"/>
        </w:rPr>
        <w:t>’</w:t>
      </w:r>
      <w:r w:rsidRPr="00302C42">
        <w:rPr>
          <w:lang w:val="fr-FR"/>
        </w:rPr>
        <w:t>une peine d</w:t>
      </w:r>
      <w:r w:rsidR="00FE04A8">
        <w:rPr>
          <w:lang w:val="fr-FR"/>
        </w:rPr>
        <w:t>’</w:t>
      </w:r>
      <w:r w:rsidRPr="00302C42">
        <w:rPr>
          <w:lang w:val="fr-FR"/>
        </w:rPr>
        <w:t>emprisonnement de cinq ans à dix ans et d</w:t>
      </w:r>
      <w:r w:rsidR="00FE04A8">
        <w:rPr>
          <w:lang w:val="fr-FR"/>
        </w:rPr>
        <w:t>’</w:t>
      </w:r>
      <w:r w:rsidRPr="00302C42">
        <w:rPr>
          <w:lang w:val="fr-FR"/>
        </w:rPr>
        <w:t>une amende de neuf cent mille à cinq millions de francs CFA, le fait pour une personne de l</w:t>
      </w:r>
      <w:r w:rsidR="00FE04A8">
        <w:rPr>
          <w:lang w:val="fr-FR"/>
        </w:rPr>
        <w:t>’</w:t>
      </w:r>
      <w:r w:rsidRPr="00302C42">
        <w:rPr>
          <w:lang w:val="fr-FR"/>
        </w:rPr>
        <w:t>enseignement ou de tout système éducatif, d</w:t>
      </w:r>
      <w:r w:rsidR="00FE04A8">
        <w:rPr>
          <w:lang w:val="fr-FR"/>
        </w:rPr>
        <w:t>’</w:t>
      </w:r>
      <w:r w:rsidRPr="00302C42">
        <w:rPr>
          <w:lang w:val="fr-FR"/>
        </w:rPr>
        <w:t>avoir une relation sexuelle avec un élève, apprenti ou stagiaire mineur de l</w:t>
      </w:r>
      <w:r w:rsidR="00FE04A8">
        <w:rPr>
          <w:lang w:val="fr-FR"/>
        </w:rPr>
        <w:t>’</w:t>
      </w:r>
      <w:r w:rsidRPr="00302C42">
        <w:rPr>
          <w:lang w:val="fr-FR"/>
        </w:rPr>
        <w:t>un ou de l</w:t>
      </w:r>
      <w:r w:rsidR="00FE04A8">
        <w:rPr>
          <w:lang w:val="fr-FR"/>
        </w:rPr>
        <w:t>’</w:t>
      </w:r>
      <w:r w:rsidRPr="00302C42">
        <w:rPr>
          <w:lang w:val="fr-FR"/>
        </w:rPr>
        <w:t>autre sexe. S</w:t>
      </w:r>
      <w:r w:rsidR="00FE04A8">
        <w:rPr>
          <w:lang w:val="fr-FR"/>
        </w:rPr>
        <w:t>’</w:t>
      </w:r>
      <w:r w:rsidRPr="00302C42">
        <w:rPr>
          <w:lang w:val="fr-FR"/>
        </w:rPr>
        <w:t>il résulte de cette relation sexuelle, la grossesse de l</w:t>
      </w:r>
      <w:r w:rsidR="00FE04A8">
        <w:rPr>
          <w:lang w:val="fr-FR"/>
        </w:rPr>
        <w:t>’</w:t>
      </w:r>
      <w:r w:rsidRPr="00302C42">
        <w:rPr>
          <w:lang w:val="fr-FR"/>
        </w:rPr>
        <w:t>élève, de l</w:t>
      </w:r>
      <w:r w:rsidR="00FE04A8">
        <w:rPr>
          <w:lang w:val="fr-FR"/>
        </w:rPr>
        <w:t>’</w:t>
      </w:r>
      <w:r w:rsidRPr="00302C42">
        <w:rPr>
          <w:lang w:val="fr-FR"/>
        </w:rPr>
        <w:t>apprentie ou de la stagiaire, la peine d</w:t>
      </w:r>
      <w:r w:rsidR="00FE04A8">
        <w:rPr>
          <w:lang w:val="fr-FR"/>
        </w:rPr>
        <w:t>’</w:t>
      </w:r>
      <w:r w:rsidRPr="00302C42">
        <w:rPr>
          <w:lang w:val="fr-FR"/>
        </w:rPr>
        <w:t>emprisonnement est de sept ans à dix ans et l</w:t>
      </w:r>
      <w:r w:rsidR="00FE04A8">
        <w:rPr>
          <w:lang w:val="fr-FR"/>
        </w:rPr>
        <w:t>’</w:t>
      </w:r>
      <w:r w:rsidRPr="00302C42">
        <w:rPr>
          <w:lang w:val="fr-FR"/>
        </w:rPr>
        <w:t>amende de trois millions à six millions de francs CFA. La juridiction saisie, peut en outre prononcer une interdiction d</w:t>
      </w:r>
      <w:r w:rsidR="00FE04A8">
        <w:rPr>
          <w:lang w:val="fr-FR"/>
        </w:rPr>
        <w:t>’</w:t>
      </w:r>
      <w:r w:rsidRPr="00302C42">
        <w:rPr>
          <w:lang w:val="fr-FR"/>
        </w:rPr>
        <w:t>exercer la profession d</w:t>
      </w:r>
      <w:r w:rsidR="00FE04A8">
        <w:rPr>
          <w:lang w:val="fr-FR"/>
        </w:rPr>
        <w:t>’</w:t>
      </w:r>
      <w:r w:rsidRPr="00302C42">
        <w:rPr>
          <w:lang w:val="fr-FR"/>
        </w:rPr>
        <w:t>enseignant ou de membre du système éducatif pour une période qui ne peut excéder cinq ans. En outre l</w:t>
      </w:r>
      <w:r w:rsidR="00FE04A8">
        <w:rPr>
          <w:lang w:val="fr-FR"/>
        </w:rPr>
        <w:t>’</w:t>
      </w:r>
      <w:r w:rsidRPr="00302C42">
        <w:rPr>
          <w:lang w:val="fr-FR"/>
        </w:rPr>
        <w:t>article 532-12 prévoit que</w:t>
      </w:r>
      <w:r w:rsidR="00D215D4">
        <w:rPr>
          <w:lang w:val="fr-FR"/>
        </w:rPr>
        <w:t> </w:t>
      </w:r>
      <w:r w:rsidRPr="00302C42">
        <w:rPr>
          <w:lang w:val="fr-FR"/>
        </w:rPr>
        <w:t>: «</w:t>
      </w:r>
      <w:r w:rsidR="00D215D4">
        <w:rPr>
          <w:lang w:val="fr-FR"/>
        </w:rPr>
        <w:t> </w:t>
      </w:r>
      <w:r w:rsidRPr="00302C42">
        <w:rPr>
          <w:lang w:val="fr-FR"/>
        </w:rPr>
        <w:t>Est puni d</w:t>
      </w:r>
      <w:r w:rsidR="00FE04A8">
        <w:rPr>
          <w:lang w:val="fr-FR"/>
        </w:rPr>
        <w:t>’</w:t>
      </w:r>
      <w:r w:rsidRPr="00302C42">
        <w:rPr>
          <w:lang w:val="fr-FR"/>
        </w:rPr>
        <w:t>une peine d</w:t>
      </w:r>
      <w:r w:rsidR="00FE04A8">
        <w:rPr>
          <w:lang w:val="fr-FR"/>
        </w:rPr>
        <w:t>’</w:t>
      </w:r>
      <w:r w:rsidRPr="00302C42">
        <w:rPr>
          <w:lang w:val="fr-FR"/>
        </w:rPr>
        <w:t>emprisonnement de deux mois à six mois et d</w:t>
      </w:r>
      <w:r w:rsidR="00FE04A8">
        <w:rPr>
          <w:lang w:val="fr-FR"/>
        </w:rPr>
        <w:t>’</w:t>
      </w:r>
      <w:r w:rsidRPr="00302C42">
        <w:rPr>
          <w:lang w:val="fr-FR"/>
        </w:rPr>
        <w:t>une amende de trois cent mille à un million cinq cent mille francs CFA, toute personne coupable d</w:t>
      </w:r>
      <w:r w:rsidR="00FE04A8">
        <w:rPr>
          <w:lang w:val="fr-FR"/>
        </w:rPr>
        <w:t>’</w:t>
      </w:r>
      <w:r w:rsidRPr="00302C42">
        <w:rPr>
          <w:lang w:val="fr-FR"/>
        </w:rPr>
        <w:t>exclusion du milieu familial à l</w:t>
      </w:r>
      <w:r w:rsidR="00FE04A8">
        <w:rPr>
          <w:lang w:val="fr-FR"/>
        </w:rPr>
        <w:t>’</w:t>
      </w:r>
      <w:r w:rsidRPr="00302C42">
        <w:rPr>
          <w:lang w:val="fr-FR"/>
        </w:rPr>
        <w:t>égard d</w:t>
      </w:r>
      <w:r w:rsidR="00FE04A8">
        <w:rPr>
          <w:lang w:val="fr-FR"/>
        </w:rPr>
        <w:t>’</w:t>
      </w:r>
      <w:r w:rsidRPr="00302C42">
        <w:rPr>
          <w:lang w:val="fr-FR"/>
        </w:rPr>
        <w:t>une fille enceinte ou qui refuse un mariage forcé ».</w:t>
      </w:r>
    </w:p>
    <w:p w14:paraId="10E3946C" w14:textId="4F0B0F05" w:rsidR="002B1DDB" w:rsidRPr="00302C42" w:rsidRDefault="002B1DDB" w:rsidP="00C6416F">
      <w:pPr>
        <w:pStyle w:val="SingleTxtG"/>
        <w:rPr>
          <w:lang w:val="fr-FR"/>
        </w:rPr>
      </w:pPr>
      <w:r w:rsidRPr="00302C42">
        <w:rPr>
          <w:lang w:val="fr-FR"/>
        </w:rPr>
        <w:t>55.</w:t>
      </w:r>
      <w:r w:rsidRPr="00302C42">
        <w:rPr>
          <w:lang w:val="fr-FR"/>
        </w:rPr>
        <w:tab/>
        <w:t>D</w:t>
      </w:r>
      <w:r w:rsidR="00FE04A8">
        <w:rPr>
          <w:lang w:val="fr-FR"/>
        </w:rPr>
        <w:t>’</w:t>
      </w:r>
      <w:r w:rsidRPr="00302C42">
        <w:rPr>
          <w:lang w:val="fr-FR"/>
        </w:rPr>
        <w:t>autres actions menées sont la sensibilisation sur les droits de l</w:t>
      </w:r>
      <w:r w:rsidR="00FE04A8">
        <w:rPr>
          <w:lang w:val="fr-FR"/>
        </w:rPr>
        <w:t>’</w:t>
      </w:r>
      <w:r w:rsidRPr="00302C42">
        <w:rPr>
          <w:lang w:val="fr-FR"/>
        </w:rPr>
        <w:t>enfant, la discipline positive et la prévention des violences en milieu scolaire à travers les structures du ministère en charge de l</w:t>
      </w:r>
      <w:r w:rsidR="00FE04A8">
        <w:rPr>
          <w:lang w:val="fr-FR"/>
        </w:rPr>
        <w:t>’</w:t>
      </w:r>
      <w:r w:rsidRPr="00302C42">
        <w:rPr>
          <w:lang w:val="fr-FR"/>
        </w:rPr>
        <w:t>Éducation, les services de protection de l</w:t>
      </w:r>
      <w:r w:rsidR="00FE04A8">
        <w:rPr>
          <w:lang w:val="fr-FR"/>
        </w:rPr>
        <w:t>’</w:t>
      </w:r>
      <w:r w:rsidRPr="00302C42">
        <w:rPr>
          <w:lang w:val="fr-FR"/>
        </w:rPr>
        <w:t xml:space="preserve">enfance et les partenaires techniques et financiers. </w:t>
      </w:r>
    </w:p>
    <w:p w14:paraId="05C1A0B8" w14:textId="77777777" w:rsidR="002B1DDB" w:rsidRPr="00302C42" w:rsidRDefault="002B1DDB" w:rsidP="00C6416F">
      <w:pPr>
        <w:pStyle w:val="SingleTxtG"/>
        <w:rPr>
          <w:lang w:val="fr-FR"/>
        </w:rPr>
      </w:pPr>
      <w:r w:rsidRPr="00302C42">
        <w:rPr>
          <w:lang w:val="fr-FR"/>
        </w:rPr>
        <w:t>56.</w:t>
      </w:r>
      <w:r w:rsidRPr="00302C42">
        <w:rPr>
          <w:lang w:val="fr-FR"/>
        </w:rPr>
        <w:tab/>
        <w:t>En plus du cadre législatif et des mécanismes de suivi, le Burkina Faso développe des approches éducatives et psycho-sociales innovantes constituant des alternatives aux châtiments corporels et à toutes formes de violences faites aux enfants.</w:t>
      </w:r>
    </w:p>
    <w:p w14:paraId="703F7022"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7</w:t>
      </w:r>
      <w:r w:rsidRPr="00CD758A">
        <w:rPr>
          <w:lang w:val="fr-FR"/>
        </w:rPr>
        <w:t xml:space="preserve"> </w:t>
      </w:r>
      <w:r>
        <w:rPr>
          <w:lang w:val="fr-FR"/>
        </w:rPr>
        <w:t>b</w:t>
      </w:r>
      <w:r w:rsidRPr="00CD758A">
        <w:rPr>
          <w:lang w:val="fr-FR"/>
        </w:rPr>
        <w:t>)</w:t>
      </w:r>
    </w:p>
    <w:p w14:paraId="4CBDB885" w14:textId="1CDCC745" w:rsidR="002B1DDB" w:rsidRPr="00302C42" w:rsidRDefault="002B1DDB" w:rsidP="00C6416F">
      <w:pPr>
        <w:pStyle w:val="SingleTxtG"/>
        <w:rPr>
          <w:lang w:val="fr-FR"/>
        </w:rPr>
      </w:pPr>
      <w:r w:rsidRPr="00302C42">
        <w:rPr>
          <w:lang w:val="fr-FR"/>
        </w:rPr>
        <w:t>57.</w:t>
      </w:r>
      <w:r w:rsidRPr="00302C42">
        <w:rPr>
          <w:lang w:val="fr-FR"/>
        </w:rPr>
        <w:tab/>
        <w:t>Le Burkina Faso a une approche système en matière de protection de l</w:t>
      </w:r>
      <w:r w:rsidR="00FE04A8">
        <w:rPr>
          <w:lang w:val="fr-FR"/>
        </w:rPr>
        <w:t>’</w:t>
      </w:r>
      <w:r w:rsidRPr="00302C42">
        <w:rPr>
          <w:lang w:val="fr-FR"/>
        </w:rPr>
        <w:t>enfant et dispose de réseaux de protection de l</w:t>
      </w:r>
      <w:r w:rsidR="00FE04A8">
        <w:rPr>
          <w:lang w:val="fr-FR"/>
        </w:rPr>
        <w:t>’</w:t>
      </w:r>
      <w:r w:rsidRPr="00302C42">
        <w:rPr>
          <w:lang w:val="fr-FR"/>
        </w:rPr>
        <w:t>enfant aux niveaux national, régional, provincial, communal et village ou secteur. En plus, il existe des centres de transit, des centres de lutte contre les violences basées sur le genre, des centres mère-enfant, des hôtels maternels, etc.</w:t>
      </w:r>
    </w:p>
    <w:p w14:paraId="255C9D03" w14:textId="02A3A01E" w:rsidR="002B1DDB" w:rsidRPr="00E72EA0" w:rsidRDefault="002B1DDB" w:rsidP="00C6416F">
      <w:pPr>
        <w:pStyle w:val="SingleTxtG"/>
        <w:rPr>
          <w:lang w:val="fr-FR"/>
        </w:rPr>
      </w:pPr>
      <w:r w:rsidRPr="00E72EA0">
        <w:rPr>
          <w:lang w:val="fr-FR"/>
        </w:rPr>
        <w:t>58.</w:t>
      </w:r>
      <w:r w:rsidRPr="00E72EA0">
        <w:rPr>
          <w:lang w:val="fr-FR"/>
        </w:rPr>
        <w:tab/>
        <w:t xml:space="preserve">c) </w:t>
      </w:r>
      <w:r w:rsidRPr="00302C42">
        <w:rPr>
          <w:lang w:val="fr-FR"/>
        </w:rPr>
        <w:t>Pour mieux protéger les enfants dans le contexte sécuritaire difficile, le Burkina Faso a signé un protocole d</w:t>
      </w:r>
      <w:r w:rsidR="00FE04A8">
        <w:rPr>
          <w:lang w:val="fr-FR"/>
        </w:rPr>
        <w:t>’</w:t>
      </w:r>
      <w:r w:rsidRPr="00302C42">
        <w:rPr>
          <w:lang w:val="fr-FR"/>
        </w:rPr>
        <w:t>accord avec le Système des Nations Unies sur le transfert et la prise en charge des enfants rencontrés lors des opérations de sécurisation du territoire (EROST).</w:t>
      </w:r>
    </w:p>
    <w:p w14:paraId="6D0035A2" w14:textId="77777777" w:rsidR="002B1DDB" w:rsidRPr="00302C42" w:rsidRDefault="002B1DDB" w:rsidP="00C6416F">
      <w:pPr>
        <w:pStyle w:val="SingleTxtG"/>
        <w:rPr>
          <w:lang w:val="fr-FR"/>
        </w:rPr>
      </w:pPr>
      <w:r w:rsidRPr="00302C42">
        <w:rPr>
          <w:lang w:val="fr-FR"/>
        </w:rPr>
        <w:t>59.</w:t>
      </w:r>
      <w:r w:rsidRPr="00302C42">
        <w:rPr>
          <w:lang w:val="fr-FR"/>
        </w:rPr>
        <w:tab/>
        <w:t>En plus du protocole, le Burkina Faso a élaboré un manuel de prise en charge et de réinsertion des EROST destiné aux travailleurs sociaux et autres acteurs intervenant dans le domaine.</w:t>
      </w:r>
    </w:p>
    <w:p w14:paraId="3C1674DF" w14:textId="3924AF79" w:rsidR="002B1DDB" w:rsidRPr="00302C42" w:rsidRDefault="002B1DDB" w:rsidP="00C6416F">
      <w:pPr>
        <w:pStyle w:val="SingleTxtG"/>
        <w:rPr>
          <w:lang w:val="fr-FR"/>
        </w:rPr>
      </w:pPr>
      <w:r w:rsidRPr="00302C42">
        <w:rPr>
          <w:lang w:val="fr-FR"/>
        </w:rPr>
        <w:t>60.</w:t>
      </w:r>
      <w:r w:rsidRPr="00302C42">
        <w:rPr>
          <w:lang w:val="fr-FR"/>
        </w:rPr>
        <w:tab/>
        <w:t>D</w:t>
      </w:r>
      <w:r w:rsidR="00FE04A8">
        <w:rPr>
          <w:lang w:val="fr-FR"/>
        </w:rPr>
        <w:t>’</w:t>
      </w:r>
      <w:r w:rsidRPr="00302C42">
        <w:rPr>
          <w:lang w:val="fr-FR"/>
        </w:rPr>
        <w:t>autres actions sont réalisées en faveur de la protection de l</w:t>
      </w:r>
      <w:r w:rsidR="00FE04A8">
        <w:rPr>
          <w:lang w:val="fr-FR"/>
        </w:rPr>
        <w:t>’</w:t>
      </w:r>
      <w:r w:rsidRPr="00302C42">
        <w:rPr>
          <w:lang w:val="fr-FR"/>
        </w:rPr>
        <w:t>enfant sur le théâtre des opérations militaires. On peut noter</w:t>
      </w:r>
      <w:r w:rsidR="00D215D4">
        <w:rPr>
          <w:lang w:val="fr-FR"/>
        </w:rPr>
        <w:t> </w:t>
      </w:r>
      <w:r w:rsidRPr="00302C42">
        <w:rPr>
          <w:lang w:val="fr-FR"/>
        </w:rPr>
        <w:t>:</w:t>
      </w:r>
    </w:p>
    <w:p w14:paraId="448E73F1" w14:textId="565843D5" w:rsidR="002B1DDB" w:rsidRPr="00302C42" w:rsidRDefault="002B1DDB" w:rsidP="00961167">
      <w:pPr>
        <w:pStyle w:val="SingleTxtG"/>
        <w:ind w:firstLine="567"/>
        <w:rPr>
          <w:lang w:val="fr-FR"/>
        </w:rPr>
      </w:pPr>
      <w:r w:rsidRPr="00302C42">
        <w:rPr>
          <w:lang w:val="fr-FR"/>
        </w:rPr>
        <w:t>a)</w:t>
      </w:r>
      <w:r w:rsidRPr="00302C42">
        <w:rPr>
          <w:lang w:val="fr-FR"/>
        </w:rPr>
        <w:tab/>
        <w:t>la sensibilisation et la formation au profit des FAN/FSI</w:t>
      </w:r>
      <w:r w:rsidRPr="00302C42" w:rsidDel="00A22B9E">
        <w:rPr>
          <w:lang w:val="fr-FR"/>
        </w:rPr>
        <w:t xml:space="preserve"> </w:t>
      </w:r>
      <w:r w:rsidRPr="00302C42">
        <w:rPr>
          <w:lang w:val="fr-FR"/>
        </w:rPr>
        <w:t>sur les droits catégoriels particulièrement ceux de l</w:t>
      </w:r>
      <w:r w:rsidR="00FE04A8">
        <w:rPr>
          <w:lang w:val="fr-FR"/>
        </w:rPr>
        <w:t>’</w:t>
      </w:r>
      <w:r w:rsidRPr="00302C42">
        <w:rPr>
          <w:lang w:val="fr-FR"/>
        </w:rPr>
        <w:t>enfant et sur leur prise en charge ;</w:t>
      </w:r>
    </w:p>
    <w:p w14:paraId="2802B1BB" w14:textId="77777777" w:rsidR="002B1DDB" w:rsidRPr="00302C42" w:rsidRDefault="002B1DDB" w:rsidP="00961167">
      <w:pPr>
        <w:pStyle w:val="SingleTxtG"/>
        <w:ind w:firstLine="567"/>
        <w:rPr>
          <w:lang w:val="fr-FR"/>
        </w:rPr>
      </w:pPr>
      <w:r w:rsidRPr="00302C42">
        <w:rPr>
          <w:lang w:val="fr-FR"/>
        </w:rPr>
        <w:t>b)</w:t>
      </w:r>
      <w:r w:rsidRPr="00302C42">
        <w:rPr>
          <w:lang w:val="fr-FR"/>
        </w:rPr>
        <w:tab/>
        <w:t>la poursuite des efforts de sécurisation des zones à fort défi sécuritaire ;</w:t>
      </w:r>
    </w:p>
    <w:p w14:paraId="0A6909DC" w14:textId="58249EA6" w:rsidR="002B1DDB" w:rsidRPr="00302C42" w:rsidRDefault="002B1DDB" w:rsidP="00961167">
      <w:pPr>
        <w:pStyle w:val="SingleTxtG"/>
        <w:ind w:firstLine="567"/>
        <w:rPr>
          <w:lang w:val="fr-FR"/>
        </w:rPr>
      </w:pPr>
      <w:r w:rsidRPr="00302C42">
        <w:rPr>
          <w:lang w:val="fr-FR"/>
        </w:rPr>
        <w:t>c)</w:t>
      </w:r>
      <w:r w:rsidRPr="00302C42">
        <w:rPr>
          <w:lang w:val="fr-FR"/>
        </w:rPr>
        <w:tab/>
        <w:t>l</w:t>
      </w:r>
      <w:r w:rsidR="00FE04A8">
        <w:rPr>
          <w:lang w:val="fr-FR"/>
        </w:rPr>
        <w:t>’</w:t>
      </w:r>
      <w:r w:rsidRPr="00302C42">
        <w:rPr>
          <w:lang w:val="fr-FR"/>
        </w:rPr>
        <w:t>intervention et la soustraction des enfants des zones d</w:t>
      </w:r>
      <w:r w:rsidR="00FE04A8">
        <w:rPr>
          <w:lang w:val="fr-FR"/>
        </w:rPr>
        <w:t>’</w:t>
      </w:r>
      <w:r w:rsidRPr="00302C42">
        <w:rPr>
          <w:lang w:val="fr-FR"/>
        </w:rPr>
        <w:t>opérations ;</w:t>
      </w:r>
    </w:p>
    <w:p w14:paraId="7AABF5DD" w14:textId="77777777" w:rsidR="002B1DDB" w:rsidRPr="00302C42" w:rsidRDefault="002B1DDB" w:rsidP="00961167">
      <w:pPr>
        <w:pStyle w:val="SingleTxtG"/>
        <w:ind w:firstLine="567"/>
        <w:rPr>
          <w:lang w:val="fr-FR"/>
        </w:rPr>
      </w:pPr>
      <w:r w:rsidRPr="00302C42">
        <w:rPr>
          <w:lang w:val="fr-FR"/>
        </w:rPr>
        <w:t>d)</w:t>
      </w:r>
      <w:r w:rsidRPr="00302C42">
        <w:rPr>
          <w:lang w:val="fr-FR"/>
        </w:rPr>
        <w:tab/>
        <w:t>la remise des enfants rencontrés lors des opérations de sécurisation du territoire aux structures compétents du Ministère de la Famille et de la Solidarité ;</w:t>
      </w:r>
    </w:p>
    <w:p w14:paraId="32042149" w14:textId="30953F71" w:rsidR="002B1DDB" w:rsidRPr="00302C42" w:rsidRDefault="002B1DDB" w:rsidP="00961167">
      <w:pPr>
        <w:pStyle w:val="SingleTxtG"/>
        <w:ind w:firstLine="567"/>
        <w:rPr>
          <w:lang w:val="fr-FR"/>
        </w:rPr>
      </w:pPr>
      <w:r w:rsidRPr="00302C42">
        <w:rPr>
          <w:lang w:val="fr-FR"/>
        </w:rPr>
        <w:t>e)</w:t>
      </w:r>
      <w:r w:rsidRPr="00302C42">
        <w:rPr>
          <w:lang w:val="fr-FR"/>
        </w:rPr>
        <w:tab/>
        <w:t>la participation à l</w:t>
      </w:r>
      <w:r w:rsidR="00FE04A8">
        <w:rPr>
          <w:lang w:val="fr-FR"/>
        </w:rPr>
        <w:t>’</w:t>
      </w:r>
      <w:r w:rsidRPr="00302C42">
        <w:rPr>
          <w:lang w:val="fr-FR"/>
        </w:rPr>
        <w:t>éducation des enfants en leur permettant de poursuivre leur scolarité, en les sensibilisant sur le civisme, en leur apprenant des métiers.</w:t>
      </w:r>
    </w:p>
    <w:p w14:paraId="637DCD0D" w14:textId="77777777" w:rsidR="002B1DDB" w:rsidRPr="00CD758A" w:rsidRDefault="002B1DDB" w:rsidP="00C6416F">
      <w:pPr>
        <w:pStyle w:val="H1G"/>
        <w:rPr>
          <w:lang w:val="fr-FR"/>
        </w:rPr>
      </w:pPr>
      <w:r w:rsidRPr="00CD758A">
        <w:rPr>
          <w:lang w:val="fr-FR"/>
        </w:rPr>
        <w:lastRenderedPageBreak/>
        <w:tab/>
      </w:r>
      <w:r w:rsidRPr="00CD758A">
        <w:rPr>
          <w:lang w:val="fr-FR"/>
        </w:rPr>
        <w:tab/>
        <w:t>Réponse au paragraphe </w:t>
      </w:r>
      <w:r>
        <w:rPr>
          <w:lang w:val="fr-FR"/>
        </w:rPr>
        <w:t>8</w:t>
      </w:r>
      <w:r w:rsidRPr="00CD758A">
        <w:rPr>
          <w:lang w:val="fr-FR"/>
        </w:rPr>
        <w:t xml:space="preserve"> </w:t>
      </w:r>
      <w:r>
        <w:rPr>
          <w:lang w:val="fr-FR"/>
        </w:rPr>
        <w:t>a</w:t>
      </w:r>
      <w:r w:rsidRPr="00CD758A">
        <w:rPr>
          <w:lang w:val="fr-FR"/>
        </w:rPr>
        <w:t>)</w:t>
      </w:r>
    </w:p>
    <w:p w14:paraId="6C305C43" w14:textId="77777777" w:rsidR="002B1DDB" w:rsidRPr="00635C3E" w:rsidRDefault="002B1DDB" w:rsidP="00C6416F">
      <w:pPr>
        <w:pStyle w:val="SingleTxtG"/>
        <w:rPr>
          <w:lang w:val="fr-FR"/>
        </w:rPr>
      </w:pPr>
      <w:r w:rsidRPr="00635C3E">
        <w:rPr>
          <w:lang w:val="fr-FR"/>
        </w:rPr>
        <w:t>61.</w:t>
      </w:r>
      <w:r w:rsidRPr="00635C3E">
        <w:rPr>
          <w:lang w:val="fr-FR"/>
        </w:rPr>
        <w:tab/>
      </w:r>
      <w:r w:rsidRPr="00302C42">
        <w:rPr>
          <w:lang w:val="fr-FR"/>
        </w:rPr>
        <w:t>Les principales difficultés rencontrées dans le cadre du suivi des enfants victimes de maltraitance ou de négligence se résument à :</w:t>
      </w:r>
    </w:p>
    <w:p w14:paraId="16506FCD" w14:textId="77777777" w:rsidR="002B1DDB" w:rsidRPr="00302C42" w:rsidRDefault="002B1DDB" w:rsidP="00961167">
      <w:pPr>
        <w:pStyle w:val="SingleTxtG"/>
        <w:ind w:firstLine="567"/>
        <w:rPr>
          <w:lang w:val="fr-FR"/>
        </w:rPr>
      </w:pPr>
      <w:r w:rsidRPr="00302C42">
        <w:rPr>
          <w:lang w:val="fr-FR"/>
        </w:rPr>
        <w:t>a)</w:t>
      </w:r>
      <w:r w:rsidRPr="00302C42">
        <w:rPr>
          <w:lang w:val="fr-FR"/>
        </w:rPr>
        <w:tab/>
        <w:t>la faible dénonciation des cas de violences et de maltraitance ;</w:t>
      </w:r>
    </w:p>
    <w:p w14:paraId="26DDCFE2" w14:textId="35EF20AD" w:rsidR="002B1DDB" w:rsidRPr="00302C42" w:rsidRDefault="002B1DDB" w:rsidP="00961167">
      <w:pPr>
        <w:pStyle w:val="SingleTxtG"/>
        <w:ind w:firstLine="567"/>
        <w:rPr>
          <w:lang w:val="fr-FR"/>
        </w:rPr>
      </w:pPr>
      <w:r w:rsidRPr="00302C42">
        <w:rPr>
          <w:lang w:val="fr-FR"/>
        </w:rPr>
        <w:t>b)</w:t>
      </w:r>
      <w:r w:rsidRPr="00302C42">
        <w:rPr>
          <w:lang w:val="fr-FR"/>
        </w:rPr>
        <w:tab/>
        <w:t>l</w:t>
      </w:r>
      <w:r w:rsidR="00FE04A8">
        <w:rPr>
          <w:lang w:val="fr-FR"/>
        </w:rPr>
        <w:t>’</w:t>
      </w:r>
      <w:r w:rsidRPr="00302C42">
        <w:rPr>
          <w:lang w:val="fr-FR"/>
        </w:rPr>
        <w:t>insuffisance des ressources financières allouées pour la prise en charge des enfants victimes de violences et de maltraitances ;</w:t>
      </w:r>
    </w:p>
    <w:p w14:paraId="267CE4B9" w14:textId="78E52EF1" w:rsidR="002B1DDB" w:rsidRPr="00302C42" w:rsidRDefault="002B1DDB" w:rsidP="00961167">
      <w:pPr>
        <w:pStyle w:val="SingleTxtG"/>
        <w:ind w:firstLine="567"/>
        <w:rPr>
          <w:lang w:val="fr-FR"/>
        </w:rPr>
      </w:pPr>
      <w:r w:rsidRPr="00302C42">
        <w:rPr>
          <w:lang w:val="fr-FR"/>
        </w:rPr>
        <w:t>c)</w:t>
      </w:r>
      <w:r w:rsidRPr="00302C42">
        <w:rPr>
          <w:lang w:val="fr-FR"/>
        </w:rPr>
        <w:tab/>
        <w:t>la faible appropriation par les populations des concepts d</w:t>
      </w:r>
      <w:r w:rsidR="00FE04A8">
        <w:rPr>
          <w:lang w:val="fr-FR"/>
        </w:rPr>
        <w:t>’</w:t>
      </w:r>
      <w:r w:rsidRPr="00302C42">
        <w:rPr>
          <w:lang w:val="fr-FR"/>
        </w:rPr>
        <w:t xml:space="preserve">éducation parentale et de parentalité positive ; </w:t>
      </w:r>
    </w:p>
    <w:p w14:paraId="205F5BF5" w14:textId="77777777" w:rsidR="002B1DDB" w:rsidRPr="00302C42" w:rsidRDefault="002B1DDB" w:rsidP="00961167">
      <w:pPr>
        <w:pStyle w:val="SingleTxtG"/>
        <w:ind w:firstLine="567"/>
        <w:rPr>
          <w:lang w:val="fr-FR"/>
        </w:rPr>
      </w:pPr>
      <w:r w:rsidRPr="00302C42">
        <w:rPr>
          <w:lang w:val="fr-FR"/>
        </w:rPr>
        <w:t>d)</w:t>
      </w:r>
      <w:r w:rsidRPr="00302C42">
        <w:rPr>
          <w:lang w:val="fr-FR"/>
        </w:rPr>
        <w:tab/>
        <w:t>le besoin de renforcement du partenariat et de la collaboration entre les différents acteurs.</w:t>
      </w:r>
    </w:p>
    <w:p w14:paraId="05579C2D"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8</w:t>
      </w:r>
      <w:r w:rsidRPr="00CD758A">
        <w:rPr>
          <w:lang w:val="fr-FR"/>
        </w:rPr>
        <w:t xml:space="preserve"> </w:t>
      </w:r>
      <w:r>
        <w:rPr>
          <w:lang w:val="fr-FR"/>
        </w:rPr>
        <w:t>b</w:t>
      </w:r>
      <w:r w:rsidRPr="00CD758A">
        <w:rPr>
          <w:lang w:val="fr-FR"/>
        </w:rPr>
        <w:t>)</w:t>
      </w:r>
    </w:p>
    <w:p w14:paraId="0D0F197B" w14:textId="50380813" w:rsidR="002B1DDB" w:rsidRPr="00635C3E" w:rsidRDefault="002B1DDB" w:rsidP="00C6416F">
      <w:pPr>
        <w:pStyle w:val="SingleTxtG"/>
        <w:rPr>
          <w:lang w:val="fr-FR"/>
        </w:rPr>
      </w:pPr>
      <w:r w:rsidRPr="00635C3E">
        <w:rPr>
          <w:lang w:val="fr-FR"/>
        </w:rPr>
        <w:t>62.</w:t>
      </w:r>
      <w:r w:rsidRPr="00635C3E">
        <w:rPr>
          <w:lang w:val="fr-FR"/>
        </w:rPr>
        <w:tab/>
      </w:r>
      <w:r w:rsidRPr="00302C42">
        <w:rPr>
          <w:lang w:val="fr-FR"/>
        </w:rPr>
        <w:t>Au Burkina Faso, la polygamie constitue une des formes du mariage par conséquent elle n</w:t>
      </w:r>
      <w:r w:rsidR="00FE04A8">
        <w:rPr>
          <w:lang w:val="fr-FR"/>
        </w:rPr>
        <w:t>’</w:t>
      </w:r>
      <w:r w:rsidRPr="00302C42">
        <w:rPr>
          <w:lang w:val="fr-FR"/>
        </w:rPr>
        <w:t>est pas interdite. L</w:t>
      </w:r>
      <w:r w:rsidR="00FE04A8">
        <w:rPr>
          <w:lang w:val="fr-FR"/>
        </w:rPr>
        <w:t>’</w:t>
      </w:r>
      <w:r w:rsidRPr="00302C42">
        <w:rPr>
          <w:lang w:val="fr-FR"/>
        </w:rPr>
        <w:t xml:space="preserve">art 210-5 du Code des Personne et de la Famille (CPF) stipule que le mariage est célébré soit sous la forme monogamique ou polygamique. </w:t>
      </w:r>
    </w:p>
    <w:p w14:paraId="175140D4" w14:textId="77777777" w:rsidR="002B1DDB" w:rsidRPr="00302C42" w:rsidRDefault="002B1DDB" w:rsidP="00C6416F">
      <w:pPr>
        <w:pStyle w:val="SingleTxtG"/>
        <w:rPr>
          <w:lang w:val="fr-FR"/>
        </w:rPr>
      </w:pPr>
      <w:r w:rsidRPr="00302C42">
        <w:rPr>
          <w:lang w:val="fr-FR"/>
        </w:rPr>
        <w:t>63.</w:t>
      </w:r>
      <w:r w:rsidRPr="00302C42">
        <w:rPr>
          <w:lang w:val="fr-FR"/>
        </w:rPr>
        <w:tab/>
        <w:t>Eu égard aux dispositions du CPF, la polygamie ne peut pas être considérée comme une pratique discriminatoire.</w:t>
      </w:r>
    </w:p>
    <w:p w14:paraId="2330C0E3" w14:textId="77777777" w:rsidR="002B1DDB" w:rsidRPr="00CD758A" w:rsidRDefault="002B1DDB" w:rsidP="000F298D">
      <w:pPr>
        <w:pStyle w:val="H1G"/>
        <w:rPr>
          <w:lang w:val="fr-FR"/>
        </w:rPr>
      </w:pPr>
      <w:r w:rsidRPr="00CD758A">
        <w:rPr>
          <w:lang w:val="fr-FR"/>
        </w:rPr>
        <w:tab/>
      </w:r>
      <w:r w:rsidRPr="00CD758A">
        <w:rPr>
          <w:lang w:val="fr-FR"/>
        </w:rPr>
        <w:tab/>
        <w:t>Réponse au paragraphe </w:t>
      </w:r>
      <w:r>
        <w:rPr>
          <w:lang w:val="fr-FR"/>
        </w:rPr>
        <w:t>9</w:t>
      </w:r>
      <w:r w:rsidRPr="00CD758A">
        <w:rPr>
          <w:lang w:val="fr-FR"/>
        </w:rPr>
        <w:t xml:space="preserve"> </w:t>
      </w:r>
      <w:r>
        <w:rPr>
          <w:lang w:val="fr-FR"/>
        </w:rPr>
        <w:t>a</w:t>
      </w:r>
      <w:r w:rsidRPr="00CD758A">
        <w:rPr>
          <w:lang w:val="fr-FR"/>
        </w:rPr>
        <w:t>)</w:t>
      </w:r>
    </w:p>
    <w:p w14:paraId="20647CF7" w14:textId="04E062C5" w:rsidR="002B1DDB" w:rsidRPr="00635C3E" w:rsidRDefault="002B1DDB" w:rsidP="00C6416F">
      <w:pPr>
        <w:pStyle w:val="SingleTxtG"/>
        <w:rPr>
          <w:lang w:val="fr-FR"/>
        </w:rPr>
      </w:pPr>
      <w:r w:rsidRPr="00635C3E">
        <w:rPr>
          <w:lang w:val="fr-FR"/>
        </w:rPr>
        <w:t>64.</w:t>
      </w:r>
      <w:r w:rsidRPr="00635C3E">
        <w:rPr>
          <w:lang w:val="fr-FR"/>
        </w:rPr>
        <w:tab/>
      </w:r>
      <w:r w:rsidRPr="00302C42">
        <w:rPr>
          <w:lang w:val="fr-FR"/>
        </w:rPr>
        <w:t>Pour la prise en charge institutionnelle des enfants privés de famille, le Burkina Faso dispose de 84 Centres d</w:t>
      </w:r>
      <w:r w:rsidR="00FE04A8">
        <w:rPr>
          <w:lang w:val="fr-FR"/>
        </w:rPr>
        <w:t>’</w:t>
      </w:r>
      <w:r w:rsidRPr="00302C42">
        <w:rPr>
          <w:lang w:val="fr-FR"/>
        </w:rPr>
        <w:t>accueil des enfants en détresse et de 459 familles d</w:t>
      </w:r>
      <w:r w:rsidR="00FE04A8">
        <w:rPr>
          <w:lang w:val="fr-FR"/>
        </w:rPr>
        <w:t>’</w:t>
      </w:r>
      <w:r w:rsidRPr="00302C42">
        <w:rPr>
          <w:lang w:val="fr-FR"/>
        </w:rPr>
        <w:t>accueil agréées.</w:t>
      </w:r>
    </w:p>
    <w:p w14:paraId="4A1AC18F" w14:textId="0F258286" w:rsidR="002B1DDB" w:rsidRPr="00302C42" w:rsidRDefault="002B1DDB" w:rsidP="00C6416F">
      <w:pPr>
        <w:pStyle w:val="SingleTxtG"/>
        <w:rPr>
          <w:lang w:val="fr-FR"/>
        </w:rPr>
      </w:pPr>
      <w:r w:rsidRPr="00302C42">
        <w:rPr>
          <w:lang w:val="fr-FR"/>
        </w:rPr>
        <w:t>65.</w:t>
      </w:r>
      <w:r w:rsidRPr="00302C42">
        <w:rPr>
          <w:lang w:val="fr-FR"/>
        </w:rPr>
        <w:tab/>
        <w:t>Pour éviter que des enfants soient retirés de leur famille pour raison de pauvreté, un certain nombre de mesures sont prises à savoir</w:t>
      </w:r>
      <w:r w:rsidR="00D215D4">
        <w:rPr>
          <w:lang w:val="fr-FR"/>
        </w:rPr>
        <w:t> </w:t>
      </w:r>
      <w:r w:rsidRPr="00302C42">
        <w:rPr>
          <w:lang w:val="fr-FR"/>
        </w:rPr>
        <w:t>:</w:t>
      </w:r>
    </w:p>
    <w:p w14:paraId="7F805CC4" w14:textId="77777777" w:rsidR="002B1DDB" w:rsidRPr="00302C42" w:rsidRDefault="002B1DDB" w:rsidP="00961167">
      <w:pPr>
        <w:pStyle w:val="SingleTxtG"/>
        <w:ind w:firstLine="567"/>
        <w:rPr>
          <w:lang w:val="fr-FR"/>
        </w:rPr>
      </w:pPr>
      <w:r w:rsidRPr="00302C42">
        <w:rPr>
          <w:lang w:val="fr-FR"/>
        </w:rPr>
        <w:t>a)</w:t>
      </w:r>
      <w:r w:rsidRPr="00302C42">
        <w:rPr>
          <w:lang w:val="fr-FR"/>
        </w:rPr>
        <w:tab/>
        <w:t>le renforcement des capacités socio-économiques des familles vulnérables à travers les activités génératrices de revenus (AGR), la formation professionnelle ;</w:t>
      </w:r>
    </w:p>
    <w:p w14:paraId="7A73D8E4" w14:textId="5B2DDE77" w:rsidR="002B1DDB" w:rsidRPr="00302C42" w:rsidRDefault="002B1DDB" w:rsidP="00961167">
      <w:pPr>
        <w:pStyle w:val="SingleTxtG"/>
        <w:ind w:firstLine="567"/>
        <w:rPr>
          <w:lang w:val="fr-FR"/>
        </w:rPr>
      </w:pPr>
      <w:r w:rsidRPr="00302C42">
        <w:rPr>
          <w:lang w:val="fr-FR"/>
        </w:rPr>
        <w:t>b)</w:t>
      </w:r>
      <w:r w:rsidRPr="00302C42">
        <w:rPr>
          <w:lang w:val="fr-FR"/>
        </w:rPr>
        <w:tab/>
        <w:t>le soutien des réseaux de protection de l</w:t>
      </w:r>
      <w:r w:rsidR="00FE04A8">
        <w:rPr>
          <w:lang w:val="fr-FR"/>
        </w:rPr>
        <w:t>’</w:t>
      </w:r>
      <w:r w:rsidRPr="00302C42">
        <w:rPr>
          <w:lang w:val="fr-FR"/>
        </w:rPr>
        <w:t>enfant pour assurer la veille ;</w:t>
      </w:r>
    </w:p>
    <w:p w14:paraId="49548F40" w14:textId="77777777" w:rsidR="002B1DDB" w:rsidRPr="00302C42" w:rsidRDefault="002B1DDB" w:rsidP="00961167">
      <w:pPr>
        <w:pStyle w:val="SingleTxtG"/>
        <w:ind w:firstLine="567"/>
        <w:rPr>
          <w:lang w:val="fr-FR"/>
        </w:rPr>
      </w:pPr>
      <w:r w:rsidRPr="00302C42">
        <w:rPr>
          <w:lang w:val="fr-FR"/>
        </w:rPr>
        <w:t>c)</w:t>
      </w:r>
      <w:r w:rsidRPr="00302C42">
        <w:rPr>
          <w:lang w:val="fr-FR"/>
        </w:rPr>
        <w:tab/>
        <w:t>le paiement des frais de scolarité et de formation des enfants.</w:t>
      </w:r>
    </w:p>
    <w:p w14:paraId="4C085DCB" w14:textId="5C8E1429" w:rsidR="002B1DDB" w:rsidRPr="00302C42" w:rsidRDefault="002B1DDB" w:rsidP="00C6416F">
      <w:pPr>
        <w:pStyle w:val="SingleTxtG"/>
        <w:rPr>
          <w:lang w:val="fr-FR"/>
        </w:rPr>
      </w:pPr>
      <w:r w:rsidRPr="00302C42">
        <w:rPr>
          <w:lang w:val="fr-FR"/>
        </w:rPr>
        <w:t>66.</w:t>
      </w:r>
      <w:r w:rsidRPr="00302C42">
        <w:rPr>
          <w:lang w:val="fr-FR"/>
        </w:rPr>
        <w:tab/>
        <w:t>En plus, des actions de sensibilisation sont menées pour obtenir l</w:t>
      </w:r>
      <w:r w:rsidR="00FE04A8">
        <w:rPr>
          <w:lang w:val="fr-FR"/>
        </w:rPr>
        <w:t>’</w:t>
      </w:r>
      <w:r w:rsidRPr="00302C42">
        <w:rPr>
          <w:lang w:val="fr-FR"/>
        </w:rPr>
        <w:t>adhésion des populations en vue d</w:t>
      </w:r>
      <w:r w:rsidR="00FE04A8">
        <w:rPr>
          <w:lang w:val="fr-FR"/>
        </w:rPr>
        <w:t>’</w:t>
      </w:r>
      <w:r w:rsidRPr="00302C42">
        <w:rPr>
          <w:lang w:val="fr-FR"/>
        </w:rPr>
        <w:t>augmenter le nombre de familles d</w:t>
      </w:r>
      <w:r w:rsidR="00FE04A8">
        <w:rPr>
          <w:lang w:val="fr-FR"/>
        </w:rPr>
        <w:t>’</w:t>
      </w:r>
      <w:r w:rsidRPr="00302C42">
        <w:rPr>
          <w:lang w:val="fr-FR"/>
        </w:rPr>
        <w:t xml:space="preserve">accueil. </w:t>
      </w:r>
    </w:p>
    <w:p w14:paraId="780322E3" w14:textId="7377CCF0" w:rsidR="002B1DDB" w:rsidRPr="00302C42" w:rsidRDefault="002B1DDB" w:rsidP="00C6416F">
      <w:pPr>
        <w:pStyle w:val="SingleTxtG"/>
        <w:rPr>
          <w:lang w:val="fr-FR"/>
        </w:rPr>
      </w:pPr>
      <w:r w:rsidRPr="00302C42">
        <w:rPr>
          <w:lang w:val="fr-FR"/>
        </w:rPr>
        <w:t>67.</w:t>
      </w:r>
      <w:r w:rsidRPr="00302C42">
        <w:rPr>
          <w:lang w:val="fr-FR"/>
        </w:rPr>
        <w:tab/>
        <w:t>Pour la qualité d</w:t>
      </w:r>
      <w:r w:rsidR="00FE04A8">
        <w:rPr>
          <w:lang w:val="fr-FR"/>
        </w:rPr>
        <w:t>’</w:t>
      </w:r>
      <w:r w:rsidRPr="00302C42">
        <w:rPr>
          <w:lang w:val="fr-FR"/>
        </w:rPr>
        <w:t>accueil dans les centres d</w:t>
      </w:r>
      <w:r w:rsidR="00FE04A8">
        <w:rPr>
          <w:lang w:val="fr-FR"/>
        </w:rPr>
        <w:t>’</w:t>
      </w:r>
      <w:r w:rsidRPr="00302C42">
        <w:rPr>
          <w:lang w:val="fr-FR"/>
        </w:rPr>
        <w:t>accueil des enfants en détresse, les mesures suivantes sont à noter :</w:t>
      </w:r>
    </w:p>
    <w:p w14:paraId="2B5E5F1E" w14:textId="22BC4C53" w:rsidR="002B1DDB" w:rsidRPr="00302C42" w:rsidRDefault="002B1DDB" w:rsidP="00961167">
      <w:pPr>
        <w:pStyle w:val="SingleTxtG"/>
        <w:ind w:firstLine="567"/>
        <w:rPr>
          <w:lang w:val="fr-FR"/>
        </w:rPr>
      </w:pPr>
      <w:r w:rsidRPr="00302C42">
        <w:rPr>
          <w:lang w:val="fr-FR"/>
        </w:rPr>
        <w:t>a)</w:t>
      </w:r>
      <w:r w:rsidRPr="00302C42">
        <w:rPr>
          <w:lang w:val="fr-FR"/>
        </w:rPr>
        <w:tab/>
      </w:r>
      <w:r w:rsidR="00655E15">
        <w:rPr>
          <w:lang w:val="fr-FR"/>
        </w:rPr>
        <w:t>L</w:t>
      </w:r>
      <w:r w:rsidR="00FE04A8">
        <w:rPr>
          <w:lang w:val="fr-FR"/>
        </w:rPr>
        <w:t>’</w:t>
      </w:r>
      <w:r w:rsidRPr="00302C42">
        <w:rPr>
          <w:lang w:val="fr-FR"/>
        </w:rPr>
        <w:t xml:space="preserve">organisation des suivi-supervisions des </w:t>
      </w:r>
      <w:r w:rsidRPr="00961167">
        <w:rPr>
          <w:lang w:val="fr-FR"/>
        </w:rPr>
        <w:t>Centres d</w:t>
      </w:r>
      <w:r w:rsidR="00FE04A8">
        <w:rPr>
          <w:lang w:val="fr-FR"/>
        </w:rPr>
        <w:t>’</w:t>
      </w:r>
      <w:r w:rsidRPr="00961167">
        <w:rPr>
          <w:lang w:val="fr-FR"/>
        </w:rPr>
        <w:t>Accueil des Enfants en Détresse (CAED)</w:t>
      </w:r>
      <w:r w:rsidR="00655E15">
        <w:rPr>
          <w:lang w:val="fr-FR"/>
        </w:rPr>
        <w:t> </w:t>
      </w:r>
      <w:r w:rsidRPr="00302C42">
        <w:rPr>
          <w:lang w:val="fr-FR"/>
        </w:rPr>
        <w:t>;</w:t>
      </w:r>
    </w:p>
    <w:p w14:paraId="5E73D717" w14:textId="30C7A2FC" w:rsidR="002B1DDB" w:rsidRPr="00302C42" w:rsidRDefault="002B1DDB" w:rsidP="00961167">
      <w:pPr>
        <w:pStyle w:val="SingleTxtG"/>
        <w:ind w:firstLine="567"/>
        <w:rPr>
          <w:lang w:val="fr-FR"/>
        </w:rPr>
      </w:pPr>
      <w:r w:rsidRPr="00302C42">
        <w:rPr>
          <w:lang w:val="fr-FR"/>
        </w:rPr>
        <w:t>b)</w:t>
      </w:r>
      <w:r w:rsidRPr="00302C42">
        <w:rPr>
          <w:lang w:val="fr-FR"/>
        </w:rPr>
        <w:tab/>
      </w:r>
      <w:r w:rsidR="00655E15" w:rsidRPr="00302C42">
        <w:rPr>
          <w:lang w:val="fr-FR"/>
        </w:rPr>
        <w:t xml:space="preserve">Le </w:t>
      </w:r>
      <w:r w:rsidRPr="00302C42">
        <w:rPr>
          <w:lang w:val="fr-FR"/>
        </w:rPr>
        <w:t>renforcement des compétences du personnel des CAED ;</w:t>
      </w:r>
    </w:p>
    <w:p w14:paraId="1D0F7B5A" w14:textId="2F88BACA" w:rsidR="002B1DDB" w:rsidRPr="00302C42" w:rsidRDefault="002B1DDB" w:rsidP="00961167">
      <w:pPr>
        <w:pStyle w:val="SingleTxtG"/>
        <w:ind w:firstLine="567"/>
        <w:rPr>
          <w:lang w:val="fr-FR"/>
        </w:rPr>
      </w:pPr>
      <w:r w:rsidRPr="00302C42">
        <w:rPr>
          <w:lang w:val="fr-FR"/>
        </w:rPr>
        <w:t>c)</w:t>
      </w:r>
      <w:r w:rsidRPr="00302C42">
        <w:rPr>
          <w:lang w:val="fr-FR"/>
        </w:rPr>
        <w:tab/>
      </w:r>
      <w:r w:rsidR="007745C1" w:rsidRPr="00302C42">
        <w:rPr>
          <w:lang w:val="fr-FR"/>
        </w:rPr>
        <w:t xml:space="preserve">LA </w:t>
      </w:r>
      <w:r w:rsidRPr="00302C42">
        <w:rPr>
          <w:lang w:val="fr-FR"/>
        </w:rPr>
        <w:t>subvention aux CAED pour la prise en charge des enfants placés.</w:t>
      </w:r>
    </w:p>
    <w:p w14:paraId="75FBF80B"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9</w:t>
      </w:r>
      <w:r w:rsidRPr="00CD758A">
        <w:rPr>
          <w:lang w:val="fr-FR"/>
        </w:rPr>
        <w:t xml:space="preserve"> </w:t>
      </w:r>
      <w:r>
        <w:rPr>
          <w:lang w:val="fr-FR"/>
        </w:rPr>
        <w:t>b</w:t>
      </w:r>
      <w:r w:rsidRPr="00CD758A">
        <w:rPr>
          <w:lang w:val="fr-FR"/>
        </w:rPr>
        <w:t>)</w:t>
      </w:r>
    </w:p>
    <w:p w14:paraId="5E67C1B8" w14:textId="1D3FF18A" w:rsidR="002B1DDB" w:rsidRPr="00635C3E" w:rsidRDefault="002B1DDB" w:rsidP="00C6416F">
      <w:pPr>
        <w:pStyle w:val="SingleTxtG"/>
        <w:rPr>
          <w:lang w:val="fr-FR"/>
        </w:rPr>
      </w:pPr>
      <w:r w:rsidRPr="00635C3E">
        <w:rPr>
          <w:lang w:val="fr-FR"/>
        </w:rPr>
        <w:t>68.</w:t>
      </w:r>
      <w:r w:rsidRPr="00635C3E">
        <w:rPr>
          <w:lang w:val="fr-FR"/>
        </w:rPr>
        <w:tab/>
      </w:r>
      <w:r w:rsidRPr="00302C42">
        <w:rPr>
          <w:lang w:val="fr-FR"/>
        </w:rPr>
        <w:t>Au Burkina Faso, le confiage est une pratique socio-culturelle qui consiste à donner la responsabilité d</w:t>
      </w:r>
      <w:r w:rsidR="00FE04A8">
        <w:rPr>
          <w:lang w:val="fr-FR"/>
        </w:rPr>
        <w:t>’</w:t>
      </w:r>
      <w:r w:rsidRPr="00302C42">
        <w:rPr>
          <w:lang w:val="fr-FR"/>
        </w:rPr>
        <w:t>éducation et de soins d</w:t>
      </w:r>
      <w:r w:rsidR="00FE04A8">
        <w:rPr>
          <w:lang w:val="fr-FR"/>
        </w:rPr>
        <w:t>’</w:t>
      </w:r>
      <w:r w:rsidRPr="00302C42">
        <w:rPr>
          <w:lang w:val="fr-FR"/>
        </w:rPr>
        <w:t>un enfant à un tiers qui peut être un proche parent ou non. Quel que soit le lien entre le tuteur et l</w:t>
      </w:r>
      <w:r w:rsidR="00FE04A8">
        <w:rPr>
          <w:lang w:val="fr-FR"/>
        </w:rPr>
        <w:t>’</w:t>
      </w:r>
      <w:r w:rsidRPr="00302C42">
        <w:rPr>
          <w:lang w:val="fr-FR"/>
        </w:rPr>
        <w:t>enfant, les services de protection de l</w:t>
      </w:r>
      <w:r w:rsidR="00FE04A8">
        <w:rPr>
          <w:lang w:val="fr-FR"/>
        </w:rPr>
        <w:t>’</w:t>
      </w:r>
      <w:r w:rsidRPr="00302C42">
        <w:rPr>
          <w:lang w:val="fr-FR"/>
        </w:rPr>
        <w:t>enfant assurent les mêmes garanties de droit à tout enfant sans discrimination aucune permettant ainsi de préserver son intérêt supérieur. En cas de mauvais soins tels que la négligence, la maltraitance, la soumission aux travaux dangereux, etc, l</w:t>
      </w:r>
      <w:r w:rsidR="00FE04A8">
        <w:rPr>
          <w:lang w:val="fr-FR"/>
        </w:rPr>
        <w:t>’</w:t>
      </w:r>
      <w:r w:rsidRPr="00302C42">
        <w:rPr>
          <w:lang w:val="fr-FR"/>
        </w:rPr>
        <w:t>enfant peut être retiré des mains de son tuteur pour être confié à une famille d</w:t>
      </w:r>
      <w:r w:rsidR="00FE04A8">
        <w:rPr>
          <w:lang w:val="fr-FR"/>
        </w:rPr>
        <w:t>’</w:t>
      </w:r>
      <w:r w:rsidRPr="00302C42">
        <w:rPr>
          <w:lang w:val="fr-FR"/>
        </w:rPr>
        <w:t>accueil ou à une structure de garde d</w:t>
      </w:r>
      <w:r w:rsidR="00FE04A8">
        <w:rPr>
          <w:lang w:val="fr-FR"/>
        </w:rPr>
        <w:t>’</w:t>
      </w:r>
      <w:r w:rsidRPr="00302C42">
        <w:rPr>
          <w:lang w:val="fr-FR"/>
        </w:rPr>
        <w:t>enfant.</w:t>
      </w:r>
    </w:p>
    <w:p w14:paraId="4D7F9645" w14:textId="77777777" w:rsidR="002B1DDB" w:rsidRPr="00CD758A" w:rsidRDefault="002B1DDB" w:rsidP="00C6416F">
      <w:pPr>
        <w:pStyle w:val="H1G"/>
        <w:rPr>
          <w:lang w:val="fr-FR"/>
        </w:rPr>
      </w:pPr>
      <w:r w:rsidRPr="00CD758A">
        <w:rPr>
          <w:lang w:val="fr-FR"/>
        </w:rPr>
        <w:lastRenderedPageBreak/>
        <w:tab/>
      </w:r>
      <w:r w:rsidRPr="00CD758A">
        <w:rPr>
          <w:lang w:val="fr-FR"/>
        </w:rPr>
        <w:tab/>
        <w:t>Réponse au paragraphe </w:t>
      </w:r>
      <w:r>
        <w:rPr>
          <w:lang w:val="fr-FR"/>
        </w:rPr>
        <w:t>9</w:t>
      </w:r>
      <w:r w:rsidRPr="00CD758A">
        <w:rPr>
          <w:lang w:val="fr-FR"/>
        </w:rPr>
        <w:t xml:space="preserve"> </w:t>
      </w:r>
      <w:r>
        <w:rPr>
          <w:lang w:val="fr-FR"/>
        </w:rPr>
        <w:t>c</w:t>
      </w:r>
      <w:r w:rsidRPr="00CD758A">
        <w:rPr>
          <w:lang w:val="fr-FR"/>
        </w:rPr>
        <w:t>)</w:t>
      </w:r>
    </w:p>
    <w:p w14:paraId="32B4BA85" w14:textId="6618B5B6" w:rsidR="002B1DDB" w:rsidRPr="00302C42" w:rsidRDefault="002B1DDB" w:rsidP="00C6416F">
      <w:pPr>
        <w:pStyle w:val="SingleTxtG"/>
        <w:rPr>
          <w:lang w:val="fr-FR"/>
        </w:rPr>
      </w:pPr>
      <w:r w:rsidRPr="00302C42">
        <w:rPr>
          <w:lang w:val="fr-FR"/>
        </w:rPr>
        <w:t>69.</w:t>
      </w:r>
      <w:r w:rsidRPr="00302C42">
        <w:rPr>
          <w:lang w:val="fr-FR"/>
        </w:rPr>
        <w:tab/>
        <w:t>Dans le cadre de la réduction des risques de catastrophe le Burkina Faso a adopté une stratégie nationale de la réduction des risques de catastrophe (SN-RRC) 2025-2029 et son Plan d</w:t>
      </w:r>
      <w:r w:rsidR="00FE04A8">
        <w:rPr>
          <w:lang w:val="fr-FR"/>
        </w:rPr>
        <w:t>’</w:t>
      </w:r>
      <w:r w:rsidRPr="00302C42">
        <w:rPr>
          <w:lang w:val="fr-FR"/>
        </w:rPr>
        <w:t xml:space="preserve">actions 2025-2027, le 11 </w:t>
      </w:r>
      <w:r w:rsidR="00CD4CCB" w:rsidRPr="00302C42">
        <w:rPr>
          <w:lang w:val="fr-FR"/>
        </w:rPr>
        <w:t>Août</w:t>
      </w:r>
      <w:r w:rsidRPr="00302C42">
        <w:rPr>
          <w:lang w:val="fr-FR"/>
        </w:rPr>
        <w:t xml:space="preserve"> 2025. Un effet attendu de cette stratégie est d</w:t>
      </w:r>
      <w:r w:rsidR="00FE04A8">
        <w:rPr>
          <w:lang w:val="fr-FR"/>
        </w:rPr>
        <w:t>’</w:t>
      </w:r>
      <w:r w:rsidRPr="00302C42">
        <w:rPr>
          <w:lang w:val="fr-FR"/>
        </w:rPr>
        <w:t>aboutir à « un changement d</w:t>
      </w:r>
      <w:r w:rsidR="00FE04A8">
        <w:rPr>
          <w:lang w:val="fr-FR"/>
        </w:rPr>
        <w:t>’</w:t>
      </w:r>
      <w:r w:rsidRPr="00302C42">
        <w:rPr>
          <w:lang w:val="fr-FR"/>
        </w:rPr>
        <w:t>attitudes des populations particulièrement les femmes et les enfants face aux risques de catastrophe est promu ». Cet effet comporte une action qui touche les enfants. Il s</w:t>
      </w:r>
      <w:r w:rsidR="00FE04A8">
        <w:rPr>
          <w:lang w:val="fr-FR"/>
        </w:rPr>
        <w:t>’</w:t>
      </w:r>
      <w:r w:rsidRPr="00302C42">
        <w:rPr>
          <w:lang w:val="fr-FR"/>
        </w:rPr>
        <w:t>agit de « Action 1.2.2.1</w:t>
      </w:r>
      <w:r w:rsidR="00D215D4">
        <w:rPr>
          <w:lang w:val="fr-FR"/>
        </w:rPr>
        <w:t> </w:t>
      </w:r>
      <w:r w:rsidRPr="00302C42">
        <w:rPr>
          <w:lang w:val="fr-FR"/>
        </w:rPr>
        <w:t>: Intégration de la RRC dans les programmes scolaires »</w:t>
      </w:r>
    </w:p>
    <w:p w14:paraId="5A6457E8"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9</w:t>
      </w:r>
      <w:r w:rsidRPr="00CD758A">
        <w:rPr>
          <w:lang w:val="fr-FR"/>
        </w:rPr>
        <w:t xml:space="preserve"> </w:t>
      </w:r>
      <w:r>
        <w:rPr>
          <w:lang w:val="fr-FR"/>
        </w:rPr>
        <w:t>d</w:t>
      </w:r>
      <w:r w:rsidRPr="00CD758A">
        <w:rPr>
          <w:lang w:val="fr-FR"/>
        </w:rPr>
        <w:t>)</w:t>
      </w:r>
    </w:p>
    <w:p w14:paraId="568D4615" w14:textId="77777777" w:rsidR="002B1DDB" w:rsidRPr="00A53B91" w:rsidRDefault="002B1DDB" w:rsidP="00C6416F">
      <w:pPr>
        <w:pStyle w:val="SingleTxtG"/>
        <w:rPr>
          <w:lang w:val="fr-FR"/>
        </w:rPr>
      </w:pPr>
      <w:r w:rsidRPr="00A53B91">
        <w:rPr>
          <w:lang w:val="fr-FR"/>
        </w:rPr>
        <w:t>70.</w:t>
      </w:r>
      <w:r w:rsidRPr="00A53B91">
        <w:rPr>
          <w:lang w:val="fr-FR"/>
        </w:rPr>
        <w:tab/>
      </w:r>
      <w:r w:rsidRPr="00302C42">
        <w:rPr>
          <w:lang w:val="fr-FR"/>
        </w:rPr>
        <w:t>idem à la réponse</w:t>
      </w:r>
      <w:r>
        <w:rPr>
          <w:lang w:val="fr-FR"/>
        </w:rPr>
        <w:t xml:space="preserve"> 9 </w:t>
      </w:r>
      <w:r w:rsidRPr="00AA62E9">
        <w:rPr>
          <w:lang w:val="fr-FR"/>
        </w:rPr>
        <w:t>c)</w:t>
      </w:r>
      <w:r>
        <w:rPr>
          <w:lang w:val="fr-FR"/>
        </w:rPr>
        <w:t>.</w:t>
      </w:r>
    </w:p>
    <w:p w14:paraId="04C67590"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9</w:t>
      </w:r>
      <w:r w:rsidRPr="00CD758A">
        <w:rPr>
          <w:lang w:val="fr-FR"/>
        </w:rPr>
        <w:t xml:space="preserve"> </w:t>
      </w:r>
      <w:r>
        <w:rPr>
          <w:lang w:val="fr-FR"/>
        </w:rPr>
        <w:t>e</w:t>
      </w:r>
      <w:r w:rsidRPr="00CD758A">
        <w:rPr>
          <w:lang w:val="fr-FR"/>
        </w:rPr>
        <w:t>)</w:t>
      </w:r>
    </w:p>
    <w:p w14:paraId="4C98D84C" w14:textId="1F21072C" w:rsidR="002B1DDB" w:rsidRPr="00302C42" w:rsidRDefault="002B1DDB" w:rsidP="00C6416F">
      <w:pPr>
        <w:pStyle w:val="SingleTxtG"/>
        <w:rPr>
          <w:lang w:val="fr-FR"/>
        </w:rPr>
      </w:pPr>
      <w:r w:rsidRPr="00302C42">
        <w:rPr>
          <w:lang w:val="fr-FR"/>
        </w:rPr>
        <w:t>71.</w:t>
      </w:r>
      <w:r w:rsidRPr="00302C42">
        <w:rPr>
          <w:lang w:val="fr-FR"/>
        </w:rPr>
        <w:tab/>
        <w:t>Dans le cadre de la mise en œuvre du Plan national d</w:t>
      </w:r>
      <w:r w:rsidR="00FE04A8">
        <w:rPr>
          <w:lang w:val="fr-FR"/>
        </w:rPr>
        <w:t>’</w:t>
      </w:r>
      <w:r w:rsidRPr="00302C42">
        <w:rPr>
          <w:lang w:val="fr-FR"/>
        </w:rPr>
        <w:t>adaptation aux changements climatiques (PNACC) 2024-2028, des actions de sensibilisation des enfants aux changements climatiques sont régulièrement menées par les différents acteurs. Il s</w:t>
      </w:r>
      <w:r w:rsidR="00FE04A8">
        <w:rPr>
          <w:lang w:val="fr-FR"/>
        </w:rPr>
        <w:t>’</w:t>
      </w:r>
      <w:r w:rsidRPr="00302C42">
        <w:rPr>
          <w:lang w:val="fr-FR"/>
        </w:rPr>
        <w:t>agit notamment d</w:t>
      </w:r>
      <w:r w:rsidR="00FE04A8">
        <w:rPr>
          <w:lang w:val="fr-FR"/>
        </w:rPr>
        <w:t>’</w:t>
      </w:r>
      <w:r w:rsidRPr="00302C42">
        <w:rPr>
          <w:lang w:val="fr-FR"/>
        </w:rPr>
        <w:t>actions de sensibilisation des enfants aux changements climatiques, au reboisement, la mise en place de projets jardins scolaires, l</w:t>
      </w:r>
      <w:r w:rsidR="00FE04A8">
        <w:rPr>
          <w:lang w:val="fr-FR"/>
        </w:rPr>
        <w:t>’</w:t>
      </w:r>
      <w:r w:rsidRPr="00302C42">
        <w:rPr>
          <w:lang w:val="fr-FR"/>
        </w:rPr>
        <w:t>intégration dans les programmes scolaires les notions liées à l</w:t>
      </w:r>
      <w:r w:rsidR="00FE04A8">
        <w:rPr>
          <w:lang w:val="fr-FR"/>
        </w:rPr>
        <w:t>’</w:t>
      </w:r>
      <w:r w:rsidRPr="00302C42">
        <w:rPr>
          <w:lang w:val="fr-FR"/>
        </w:rPr>
        <w:t xml:space="preserve">environnement, au climat et au cadre de vie. </w:t>
      </w:r>
    </w:p>
    <w:p w14:paraId="1EAEC449"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10</w:t>
      </w:r>
      <w:r w:rsidRPr="00CD758A">
        <w:rPr>
          <w:lang w:val="fr-FR"/>
        </w:rPr>
        <w:t xml:space="preserve"> </w:t>
      </w:r>
      <w:r>
        <w:rPr>
          <w:lang w:val="fr-FR"/>
        </w:rPr>
        <w:t>a</w:t>
      </w:r>
      <w:r w:rsidRPr="00CD758A">
        <w:rPr>
          <w:lang w:val="fr-FR"/>
        </w:rPr>
        <w:t>)</w:t>
      </w:r>
    </w:p>
    <w:p w14:paraId="31ACF4D8" w14:textId="374A50DF" w:rsidR="002B1DDB" w:rsidRPr="0012158A" w:rsidRDefault="002B1DDB" w:rsidP="00C6416F">
      <w:pPr>
        <w:pStyle w:val="SingleTxtG"/>
        <w:rPr>
          <w:lang w:val="fr-FR"/>
        </w:rPr>
      </w:pPr>
      <w:r w:rsidRPr="0012158A">
        <w:rPr>
          <w:lang w:val="fr-FR"/>
        </w:rPr>
        <w:t>72.</w:t>
      </w:r>
      <w:r w:rsidRPr="0012158A">
        <w:rPr>
          <w:lang w:val="fr-FR"/>
        </w:rPr>
        <w:tab/>
      </w:r>
      <w:r w:rsidRPr="00302C42">
        <w:rPr>
          <w:lang w:val="fr-FR"/>
        </w:rPr>
        <w:t>L</w:t>
      </w:r>
      <w:r w:rsidR="00FE04A8">
        <w:rPr>
          <w:lang w:val="fr-FR"/>
        </w:rPr>
        <w:t>’</w:t>
      </w:r>
      <w:r w:rsidRPr="00302C42">
        <w:rPr>
          <w:lang w:val="fr-FR"/>
        </w:rPr>
        <w:t>analyse de l</w:t>
      </w:r>
      <w:r w:rsidR="00FE04A8">
        <w:rPr>
          <w:lang w:val="fr-FR"/>
        </w:rPr>
        <w:t>’</w:t>
      </w:r>
      <w:r w:rsidRPr="00302C42">
        <w:rPr>
          <w:lang w:val="fr-FR"/>
        </w:rPr>
        <w:t>incidence des mesures prises concernant l</w:t>
      </w:r>
      <w:r w:rsidR="00FE04A8">
        <w:rPr>
          <w:lang w:val="fr-FR"/>
        </w:rPr>
        <w:t>’</w:t>
      </w:r>
      <w:r w:rsidRPr="00302C42">
        <w:rPr>
          <w:lang w:val="fr-FR"/>
        </w:rPr>
        <w:t>accès à l</w:t>
      </w:r>
      <w:r w:rsidR="00FE04A8">
        <w:rPr>
          <w:lang w:val="fr-FR"/>
        </w:rPr>
        <w:t>’</w:t>
      </w:r>
      <w:r w:rsidRPr="00302C42">
        <w:rPr>
          <w:lang w:val="fr-FR"/>
        </w:rPr>
        <w:t>éducation préscolaire au Burkina Faso révèle une dynamique de transformation structurelle majeure, portée par la Stratégie Nationale de Développement Accéléré de l</w:t>
      </w:r>
      <w:r w:rsidR="00FE04A8">
        <w:rPr>
          <w:lang w:val="fr-FR"/>
        </w:rPr>
        <w:t>’</w:t>
      </w:r>
      <w:r w:rsidRPr="00302C42">
        <w:rPr>
          <w:lang w:val="fr-FR"/>
        </w:rPr>
        <w:t>Éducation Préscolaire 2021-2025 et les mesures de l</w:t>
      </w:r>
      <w:r w:rsidR="00FE04A8">
        <w:rPr>
          <w:lang w:val="fr-FR"/>
        </w:rPr>
        <w:t>’</w:t>
      </w:r>
      <w:r w:rsidRPr="00302C42">
        <w:rPr>
          <w:lang w:val="fr-FR"/>
        </w:rPr>
        <w:t>Initiative Présidentielle pour une Éducation de Qualité 2024-2028.</w:t>
      </w:r>
    </w:p>
    <w:p w14:paraId="5339D184" w14:textId="67FEE682" w:rsidR="002B1DDB" w:rsidRPr="00302C42" w:rsidRDefault="002B1DDB" w:rsidP="00C6416F">
      <w:pPr>
        <w:pStyle w:val="SingleTxtG"/>
        <w:rPr>
          <w:lang w:val="fr-FR"/>
        </w:rPr>
      </w:pPr>
      <w:r w:rsidRPr="00302C42">
        <w:rPr>
          <w:lang w:val="fr-FR"/>
        </w:rPr>
        <w:t>73.</w:t>
      </w:r>
      <w:r w:rsidRPr="00302C42">
        <w:rPr>
          <w:lang w:val="fr-FR"/>
        </w:rPr>
        <w:tab/>
        <w:t>Ces différentes mesures ont permis de doubler les effectifs d</w:t>
      </w:r>
      <w:r w:rsidR="00FE04A8">
        <w:rPr>
          <w:lang w:val="fr-FR"/>
        </w:rPr>
        <w:t>’</w:t>
      </w:r>
      <w:r w:rsidRPr="00302C42">
        <w:rPr>
          <w:lang w:val="fr-FR"/>
        </w:rPr>
        <w:t>enfants encadrés dans plusieurs régions du pays. Sur le plan national 805 nouveaux Centres d</w:t>
      </w:r>
      <w:r w:rsidR="00FE04A8">
        <w:rPr>
          <w:lang w:val="fr-FR"/>
        </w:rPr>
        <w:t>’</w:t>
      </w:r>
      <w:r w:rsidRPr="00302C42">
        <w:rPr>
          <w:lang w:val="fr-FR"/>
        </w:rPr>
        <w:t>éveil et d</w:t>
      </w:r>
      <w:r w:rsidR="00FE04A8">
        <w:rPr>
          <w:lang w:val="fr-FR"/>
        </w:rPr>
        <w:t>’</w:t>
      </w:r>
      <w:r w:rsidRPr="00302C42">
        <w:rPr>
          <w:lang w:val="fr-FR"/>
        </w:rPr>
        <w:t>éducation préscolaire (CEEP)</w:t>
      </w:r>
      <w:r w:rsidRPr="00302C42" w:rsidDel="007113F3">
        <w:rPr>
          <w:lang w:val="fr-FR"/>
        </w:rPr>
        <w:t xml:space="preserve"> </w:t>
      </w:r>
      <w:r w:rsidRPr="00302C42">
        <w:rPr>
          <w:lang w:val="fr-FR"/>
        </w:rPr>
        <w:t>sont ouverts entre 2025 et 2026, faisant passer le taux de préscolarisation de 6,9% en 2023-2024 à 8,2% en 2025-2026.</w:t>
      </w:r>
    </w:p>
    <w:p w14:paraId="6C27A6FE" w14:textId="7C964053" w:rsidR="002B1DDB" w:rsidRPr="00302C42" w:rsidRDefault="002B1DDB" w:rsidP="00C6416F">
      <w:pPr>
        <w:pStyle w:val="SingleTxtG"/>
        <w:rPr>
          <w:lang w:val="fr-FR"/>
        </w:rPr>
      </w:pPr>
      <w:r w:rsidRPr="00302C42">
        <w:rPr>
          <w:lang w:val="fr-FR"/>
        </w:rPr>
        <w:t>74.</w:t>
      </w:r>
      <w:r w:rsidRPr="00302C42">
        <w:rPr>
          <w:lang w:val="fr-FR"/>
        </w:rPr>
        <w:tab/>
        <w:t>Quant à la promotion de l</w:t>
      </w:r>
      <w:r w:rsidR="00FE04A8">
        <w:rPr>
          <w:lang w:val="fr-FR"/>
        </w:rPr>
        <w:t>’</w:t>
      </w:r>
      <w:r w:rsidRPr="00302C42">
        <w:rPr>
          <w:lang w:val="fr-FR"/>
        </w:rPr>
        <w:t>éducation inclusive, elle a favorisé l</w:t>
      </w:r>
      <w:r w:rsidR="00FE04A8">
        <w:rPr>
          <w:lang w:val="fr-FR"/>
        </w:rPr>
        <w:t>’</w:t>
      </w:r>
      <w:r w:rsidRPr="00302C42">
        <w:rPr>
          <w:lang w:val="fr-FR"/>
        </w:rPr>
        <w:t>augmentation du taux d</w:t>
      </w:r>
      <w:r w:rsidR="00FE04A8">
        <w:rPr>
          <w:lang w:val="fr-FR"/>
        </w:rPr>
        <w:t>’</w:t>
      </w:r>
      <w:r w:rsidRPr="00302C42">
        <w:rPr>
          <w:lang w:val="fr-FR"/>
        </w:rPr>
        <w:t>inscription des enfants handicapés dans le système éducatif burkinabè. Le Taux Brut de Scolarisation au niveau national pour le préscolaire est de 8,2% soit une parité filles- garçons. Au primaire, il est de 78,7% soit 78,5% pour les filles contre 78,8% pour les garçons en 2024-2025.</w:t>
      </w:r>
    </w:p>
    <w:p w14:paraId="483E49A5" w14:textId="12E56593" w:rsidR="002B1DDB" w:rsidRPr="00302C42" w:rsidRDefault="002B1DDB" w:rsidP="00C6416F">
      <w:pPr>
        <w:pStyle w:val="SingleTxtG"/>
        <w:rPr>
          <w:lang w:val="fr-FR"/>
        </w:rPr>
      </w:pPr>
      <w:r w:rsidRPr="00302C42">
        <w:rPr>
          <w:lang w:val="fr-FR"/>
        </w:rPr>
        <w:t>75.</w:t>
      </w:r>
      <w:r w:rsidRPr="00302C42">
        <w:rPr>
          <w:lang w:val="fr-FR"/>
        </w:rPr>
        <w:tab/>
        <w:t>Par ailleurs, dans les zones à fort défi sécuritaire, l</w:t>
      </w:r>
      <w:r w:rsidR="00FE04A8">
        <w:rPr>
          <w:lang w:val="fr-FR"/>
        </w:rPr>
        <w:t>’</w:t>
      </w:r>
      <w:r w:rsidRPr="00302C42">
        <w:rPr>
          <w:lang w:val="fr-FR"/>
        </w:rPr>
        <w:t>accès au préscolaire et primaire se fait à travers la mise en place d</w:t>
      </w:r>
      <w:r w:rsidR="00FE04A8">
        <w:rPr>
          <w:lang w:val="fr-FR"/>
        </w:rPr>
        <w:t>’</w:t>
      </w:r>
      <w:r w:rsidRPr="00302C42">
        <w:rPr>
          <w:lang w:val="fr-FR"/>
        </w:rPr>
        <w:t>espaces d</w:t>
      </w:r>
      <w:r w:rsidR="00FE04A8">
        <w:rPr>
          <w:lang w:val="fr-FR"/>
        </w:rPr>
        <w:t>’</w:t>
      </w:r>
      <w:r w:rsidRPr="00302C42">
        <w:rPr>
          <w:lang w:val="fr-FR"/>
        </w:rPr>
        <w:t>apprentissage d</w:t>
      </w:r>
      <w:r w:rsidR="00FE04A8">
        <w:rPr>
          <w:lang w:val="fr-FR"/>
        </w:rPr>
        <w:t>’</w:t>
      </w:r>
      <w:r w:rsidRPr="00302C42">
        <w:rPr>
          <w:lang w:val="fr-FR"/>
        </w:rPr>
        <w:t>urgence temporaires (les Bisongo annexés aux Espaces Amis des Enfants et les Bisongo ouverts dans les sites d</w:t>
      </w:r>
      <w:r w:rsidR="00FE04A8">
        <w:rPr>
          <w:lang w:val="fr-FR"/>
        </w:rPr>
        <w:t>’</w:t>
      </w:r>
      <w:r w:rsidRPr="00302C42">
        <w:rPr>
          <w:lang w:val="fr-FR"/>
        </w:rPr>
        <w:t>accueil des personnes déplacées internes (PDI)) et l</w:t>
      </w:r>
      <w:r w:rsidR="00FE04A8">
        <w:rPr>
          <w:lang w:val="fr-FR"/>
        </w:rPr>
        <w:t>’</w:t>
      </w:r>
      <w:r w:rsidRPr="00302C42">
        <w:rPr>
          <w:lang w:val="fr-FR"/>
        </w:rPr>
        <w:t>intégration de l</w:t>
      </w:r>
      <w:r w:rsidR="00FE04A8">
        <w:rPr>
          <w:lang w:val="fr-FR"/>
        </w:rPr>
        <w:t>’</w:t>
      </w:r>
      <w:r w:rsidRPr="00302C42">
        <w:rPr>
          <w:lang w:val="fr-FR"/>
        </w:rPr>
        <w:t>éducation parentale constituent les principaux leviers de résilience pour maintenir cet accès.</w:t>
      </w:r>
    </w:p>
    <w:p w14:paraId="189C2406"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10</w:t>
      </w:r>
      <w:r w:rsidRPr="00CD758A">
        <w:rPr>
          <w:lang w:val="fr-FR"/>
        </w:rPr>
        <w:t xml:space="preserve"> </w:t>
      </w:r>
      <w:r>
        <w:rPr>
          <w:lang w:val="fr-FR"/>
        </w:rPr>
        <w:t>b</w:t>
      </w:r>
      <w:r w:rsidRPr="00CD758A">
        <w:rPr>
          <w:lang w:val="fr-FR"/>
        </w:rPr>
        <w:t>)</w:t>
      </w:r>
    </w:p>
    <w:p w14:paraId="391EAEEE" w14:textId="49C41843" w:rsidR="002B1DDB" w:rsidRPr="0012158A" w:rsidRDefault="002B1DDB" w:rsidP="00C6416F">
      <w:pPr>
        <w:pStyle w:val="SingleTxtG"/>
        <w:rPr>
          <w:lang w:val="fr-FR"/>
        </w:rPr>
      </w:pPr>
      <w:r w:rsidRPr="0012158A">
        <w:rPr>
          <w:lang w:val="fr-FR"/>
        </w:rPr>
        <w:t>76.</w:t>
      </w:r>
      <w:r w:rsidRPr="0012158A">
        <w:rPr>
          <w:lang w:val="fr-FR"/>
        </w:rPr>
        <w:tab/>
      </w:r>
      <w:r w:rsidRPr="00302C42">
        <w:rPr>
          <w:lang w:val="fr-FR"/>
        </w:rPr>
        <w:t>En ce qui concerne, les mesures prises pour maintenir les taux d</w:t>
      </w:r>
      <w:r w:rsidR="00FE04A8">
        <w:rPr>
          <w:lang w:val="fr-FR"/>
        </w:rPr>
        <w:t>’</w:t>
      </w:r>
      <w:r w:rsidRPr="00302C42">
        <w:rPr>
          <w:lang w:val="fr-FR"/>
        </w:rPr>
        <w:t>inscription et de scolarisation à tous les niveaux et pour assurer la sécurité dans les écoles en vue de la crise sécuritaire,</w:t>
      </w:r>
      <w:r w:rsidRPr="0012158A">
        <w:rPr>
          <w:lang w:val="fr-FR"/>
        </w:rPr>
        <w:t xml:space="preserve"> </w:t>
      </w:r>
      <w:r w:rsidRPr="00302C42">
        <w:rPr>
          <w:lang w:val="fr-FR"/>
        </w:rPr>
        <w:t>le Burkina Faso a agi sur un certain nombre de leviers dont la diversification et extension de l</w:t>
      </w:r>
      <w:r w:rsidR="00FE04A8">
        <w:rPr>
          <w:lang w:val="fr-FR"/>
        </w:rPr>
        <w:t>’</w:t>
      </w:r>
      <w:r w:rsidRPr="00302C42">
        <w:rPr>
          <w:lang w:val="fr-FR"/>
        </w:rPr>
        <w:t>offre d</w:t>
      </w:r>
      <w:r w:rsidR="00FE04A8">
        <w:rPr>
          <w:lang w:val="fr-FR"/>
        </w:rPr>
        <w:t>’</w:t>
      </w:r>
      <w:r w:rsidRPr="00302C42">
        <w:rPr>
          <w:lang w:val="fr-FR"/>
        </w:rPr>
        <w:t>accueil, la promotion des formules alternatives d</w:t>
      </w:r>
      <w:r w:rsidR="00FE04A8">
        <w:rPr>
          <w:lang w:val="fr-FR"/>
        </w:rPr>
        <w:t>’</w:t>
      </w:r>
      <w:r w:rsidRPr="00302C42">
        <w:rPr>
          <w:lang w:val="fr-FR"/>
        </w:rPr>
        <w:t>éducation préscolaire (Bisongo, CEEP a 1 ou 2 classes), la cantine endogène, l</w:t>
      </w:r>
      <w:r w:rsidR="00FE04A8">
        <w:rPr>
          <w:lang w:val="fr-FR"/>
        </w:rPr>
        <w:t>’</w:t>
      </w:r>
      <w:r w:rsidRPr="00302C42">
        <w:rPr>
          <w:lang w:val="fr-FR"/>
        </w:rPr>
        <w:t>implication des communautés et l</w:t>
      </w:r>
      <w:r w:rsidR="00FE04A8">
        <w:rPr>
          <w:lang w:val="fr-FR"/>
        </w:rPr>
        <w:t>’</w:t>
      </w:r>
      <w:r w:rsidRPr="00302C42">
        <w:rPr>
          <w:lang w:val="fr-FR"/>
        </w:rPr>
        <w:t xml:space="preserve">amélioration du cadre institutionnel et réglementaire. </w:t>
      </w:r>
    </w:p>
    <w:p w14:paraId="6929B581" w14:textId="123A7780" w:rsidR="002B1DDB" w:rsidRPr="00302C42" w:rsidRDefault="002B1DDB" w:rsidP="00C6416F">
      <w:pPr>
        <w:pStyle w:val="SingleTxtG"/>
        <w:rPr>
          <w:lang w:val="fr-FR"/>
        </w:rPr>
      </w:pPr>
      <w:r w:rsidRPr="00302C42">
        <w:rPr>
          <w:lang w:val="fr-FR"/>
        </w:rPr>
        <w:t>77.</w:t>
      </w:r>
      <w:r w:rsidRPr="00302C42">
        <w:rPr>
          <w:lang w:val="fr-FR"/>
        </w:rPr>
        <w:tab/>
        <w:t>Pour la sécurité et la protection des enfants, on peut noter entre autres la sécurisation des infrastructures et approches d</w:t>
      </w:r>
      <w:r w:rsidR="00FE04A8">
        <w:rPr>
          <w:lang w:val="fr-FR"/>
        </w:rPr>
        <w:t>’</w:t>
      </w:r>
      <w:r w:rsidRPr="00302C42">
        <w:rPr>
          <w:lang w:val="fr-FR"/>
        </w:rPr>
        <w:t>urgence ; l</w:t>
      </w:r>
      <w:r w:rsidR="00FE04A8">
        <w:rPr>
          <w:lang w:val="fr-FR"/>
        </w:rPr>
        <w:t>’</w:t>
      </w:r>
      <w:r w:rsidRPr="00302C42">
        <w:rPr>
          <w:lang w:val="fr-FR"/>
        </w:rPr>
        <w:t xml:space="preserve">approche intégrée du Développement de la </w:t>
      </w:r>
      <w:r w:rsidRPr="00302C42">
        <w:rPr>
          <w:lang w:val="fr-FR"/>
        </w:rPr>
        <w:lastRenderedPageBreak/>
        <w:t>Petite Enfance articulée aux domaines prioritaires à savoir la santé et Nutrition, l</w:t>
      </w:r>
      <w:r w:rsidR="00FE04A8">
        <w:rPr>
          <w:lang w:val="fr-FR"/>
        </w:rPr>
        <w:t>’</w:t>
      </w:r>
      <w:r w:rsidRPr="00302C42">
        <w:rPr>
          <w:lang w:val="fr-FR"/>
        </w:rPr>
        <w:t>éducation/encadrement ; l</w:t>
      </w:r>
      <w:r w:rsidR="00FE04A8">
        <w:rPr>
          <w:lang w:val="fr-FR"/>
        </w:rPr>
        <w:t>’</w:t>
      </w:r>
      <w:r w:rsidRPr="00302C42">
        <w:rPr>
          <w:lang w:val="fr-FR"/>
        </w:rPr>
        <w:t xml:space="preserve">Eau, Hygiène et Assainissement (WASH) et le renforcement du cadre juridique de protection. </w:t>
      </w:r>
    </w:p>
    <w:p w14:paraId="0024F5ED" w14:textId="03159474" w:rsidR="002B1DDB" w:rsidRPr="00302C42" w:rsidRDefault="002B1DDB" w:rsidP="00C6416F">
      <w:pPr>
        <w:pStyle w:val="SingleTxtG"/>
        <w:rPr>
          <w:lang w:val="fr-FR"/>
        </w:rPr>
      </w:pPr>
      <w:r w:rsidRPr="00302C42">
        <w:rPr>
          <w:lang w:val="fr-FR"/>
        </w:rPr>
        <w:t>78.</w:t>
      </w:r>
      <w:r w:rsidRPr="00302C42">
        <w:rPr>
          <w:lang w:val="fr-FR"/>
        </w:rPr>
        <w:tab/>
        <w:t>En vue de renforcer la sécurité autour des écoles, le Gouvernement a adopté en 2017, la Déclaration sur la sécurité dans les écoles (DSE) et ses lignes directrices, la sécurisation des écoles par l</w:t>
      </w:r>
      <w:r w:rsidR="00FE04A8">
        <w:rPr>
          <w:lang w:val="fr-FR"/>
        </w:rPr>
        <w:t>’</w:t>
      </w:r>
      <w:r w:rsidRPr="00302C42">
        <w:rPr>
          <w:lang w:val="fr-FR"/>
        </w:rPr>
        <w:t>entremise de l</w:t>
      </w:r>
      <w:r w:rsidR="00FE04A8">
        <w:rPr>
          <w:lang w:val="fr-FR"/>
        </w:rPr>
        <w:t>’</w:t>
      </w:r>
      <w:r w:rsidRPr="00302C42">
        <w:rPr>
          <w:lang w:val="fr-FR"/>
        </w:rPr>
        <w:t xml:space="preserve">élaboration des plans de Préparation-Réponses et la mise en place des Comité de Veille. </w:t>
      </w:r>
    </w:p>
    <w:p w14:paraId="24FB3355"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10</w:t>
      </w:r>
      <w:r w:rsidRPr="00CD758A">
        <w:rPr>
          <w:lang w:val="fr-FR"/>
        </w:rPr>
        <w:t xml:space="preserve"> </w:t>
      </w:r>
      <w:r>
        <w:rPr>
          <w:lang w:val="fr-FR"/>
        </w:rPr>
        <w:t>c</w:t>
      </w:r>
      <w:r w:rsidRPr="00CD758A">
        <w:rPr>
          <w:lang w:val="fr-FR"/>
        </w:rPr>
        <w:t>)</w:t>
      </w:r>
    </w:p>
    <w:p w14:paraId="53ECFA21" w14:textId="628DA455" w:rsidR="002B1DDB" w:rsidRPr="003A6321" w:rsidRDefault="002B1DDB" w:rsidP="00C6416F">
      <w:pPr>
        <w:pStyle w:val="SingleTxtG"/>
        <w:rPr>
          <w:lang w:val="fr-FR"/>
        </w:rPr>
      </w:pPr>
      <w:r w:rsidRPr="003A6321">
        <w:rPr>
          <w:lang w:val="fr-FR"/>
        </w:rPr>
        <w:t>79.</w:t>
      </w:r>
      <w:r w:rsidRPr="003A6321">
        <w:rPr>
          <w:lang w:val="fr-FR"/>
        </w:rPr>
        <w:tab/>
      </w:r>
      <w:r w:rsidRPr="00302C42">
        <w:rPr>
          <w:lang w:val="fr-FR"/>
        </w:rPr>
        <w:t>Le Burkina Faso a fait de l</w:t>
      </w:r>
      <w:r w:rsidR="00FE04A8">
        <w:rPr>
          <w:lang w:val="fr-FR"/>
        </w:rPr>
        <w:t>’</w:t>
      </w:r>
      <w:r w:rsidRPr="00302C42">
        <w:rPr>
          <w:lang w:val="fr-FR"/>
        </w:rPr>
        <w:t>amélioration de l</w:t>
      </w:r>
      <w:r w:rsidR="00FE04A8">
        <w:rPr>
          <w:lang w:val="fr-FR"/>
        </w:rPr>
        <w:t>’</w:t>
      </w:r>
      <w:r w:rsidRPr="00302C42">
        <w:rPr>
          <w:lang w:val="fr-FR"/>
        </w:rPr>
        <w:t>éducation de base un levier central de ses politiques de développement. Pour relever le défi de la qualité de l</w:t>
      </w:r>
      <w:r w:rsidR="00FE04A8">
        <w:rPr>
          <w:lang w:val="fr-FR"/>
        </w:rPr>
        <w:t>’</w:t>
      </w:r>
      <w:r w:rsidRPr="00302C42">
        <w:rPr>
          <w:lang w:val="fr-FR"/>
        </w:rPr>
        <w:t>éducation préscolaire à l</w:t>
      </w:r>
      <w:r w:rsidR="00FE04A8">
        <w:rPr>
          <w:lang w:val="fr-FR"/>
        </w:rPr>
        <w:t>’</w:t>
      </w:r>
      <w:r w:rsidRPr="00302C42">
        <w:rPr>
          <w:lang w:val="fr-FR"/>
        </w:rPr>
        <w:t>horizon 2030, le pays s</w:t>
      </w:r>
      <w:r w:rsidR="00FE04A8">
        <w:rPr>
          <w:lang w:val="fr-FR"/>
        </w:rPr>
        <w:t>’</w:t>
      </w:r>
      <w:r w:rsidRPr="00302C42">
        <w:rPr>
          <w:lang w:val="fr-FR"/>
        </w:rPr>
        <w:t>appuie sur la Stratégie Nationale de Développement Accéléré de l</w:t>
      </w:r>
      <w:r w:rsidR="00FE04A8">
        <w:rPr>
          <w:lang w:val="fr-FR"/>
        </w:rPr>
        <w:t>’</w:t>
      </w:r>
      <w:r w:rsidRPr="00302C42">
        <w:rPr>
          <w:lang w:val="fr-FR"/>
        </w:rPr>
        <w:t>Éducation Préscolaire et l</w:t>
      </w:r>
      <w:r w:rsidR="00FE04A8">
        <w:rPr>
          <w:lang w:val="fr-FR"/>
        </w:rPr>
        <w:t>’</w:t>
      </w:r>
      <w:r w:rsidRPr="00302C42">
        <w:rPr>
          <w:lang w:val="fr-FR"/>
        </w:rPr>
        <w:t>Initiative présidentielle pour une éducation de qualité pour tous. Les actions suivantes sont à relever</w:t>
      </w:r>
      <w:r w:rsidR="00D215D4">
        <w:rPr>
          <w:lang w:val="fr-FR"/>
        </w:rPr>
        <w:t> </w:t>
      </w:r>
      <w:r w:rsidRPr="00302C42">
        <w:rPr>
          <w:lang w:val="fr-FR"/>
        </w:rPr>
        <w:t>: les réformes institutionnelles engagées et les nouveaux référentiels élaborés</w:t>
      </w:r>
      <w:r w:rsidR="007745C1">
        <w:rPr>
          <w:lang w:val="fr-FR"/>
        </w:rPr>
        <w:t> </w:t>
      </w:r>
      <w:r w:rsidRPr="00302C42">
        <w:rPr>
          <w:lang w:val="fr-FR"/>
        </w:rPr>
        <w:t>; le renforcement de la formation des acteurs ; le renforcement de la dotation en matériel ludique et pédagogique et la dynamisation de la gestion locale.</w:t>
      </w:r>
    </w:p>
    <w:p w14:paraId="45449955" w14:textId="6C073C17" w:rsidR="002B1DDB" w:rsidRPr="00302C42" w:rsidRDefault="002B1DDB" w:rsidP="00C6416F">
      <w:pPr>
        <w:pStyle w:val="SingleTxtG"/>
        <w:rPr>
          <w:lang w:val="fr-FR"/>
        </w:rPr>
      </w:pPr>
      <w:r w:rsidRPr="00302C42">
        <w:rPr>
          <w:lang w:val="fr-FR"/>
        </w:rPr>
        <w:t>80.</w:t>
      </w:r>
      <w:r w:rsidRPr="00302C42">
        <w:rPr>
          <w:lang w:val="fr-FR"/>
        </w:rPr>
        <w:tab/>
        <w:t>Par ailleurs, les mesures prises pour améliorer la qualité de l</w:t>
      </w:r>
      <w:r w:rsidR="00FE04A8">
        <w:rPr>
          <w:lang w:val="fr-FR"/>
        </w:rPr>
        <w:t>’</w:t>
      </w:r>
      <w:r w:rsidRPr="00302C42">
        <w:rPr>
          <w:lang w:val="fr-FR"/>
        </w:rPr>
        <w:t>éducation et éliminer l</w:t>
      </w:r>
      <w:r w:rsidR="00FE04A8">
        <w:rPr>
          <w:lang w:val="fr-FR"/>
        </w:rPr>
        <w:t>’</w:t>
      </w:r>
      <w:r w:rsidRPr="00302C42">
        <w:rPr>
          <w:lang w:val="fr-FR"/>
        </w:rPr>
        <w:t>analphabétisme passent par l</w:t>
      </w:r>
      <w:r w:rsidR="00FE04A8">
        <w:rPr>
          <w:lang w:val="fr-FR"/>
        </w:rPr>
        <w:t>’</w:t>
      </w:r>
      <w:r w:rsidRPr="00302C42">
        <w:rPr>
          <w:lang w:val="fr-FR"/>
        </w:rPr>
        <w:t>élargissement de l</w:t>
      </w:r>
      <w:r w:rsidR="00FE04A8">
        <w:rPr>
          <w:lang w:val="fr-FR"/>
        </w:rPr>
        <w:t>’</w:t>
      </w:r>
      <w:r w:rsidRPr="00302C42">
        <w:rPr>
          <w:lang w:val="fr-FR"/>
        </w:rPr>
        <w:t>offre d</w:t>
      </w:r>
      <w:r w:rsidR="00FE04A8">
        <w:rPr>
          <w:lang w:val="fr-FR"/>
        </w:rPr>
        <w:t>’</w:t>
      </w:r>
      <w:r w:rsidR="00CD4CCB" w:rsidRPr="00302C42">
        <w:rPr>
          <w:lang w:val="fr-FR"/>
        </w:rPr>
        <w:t>Éducation</w:t>
      </w:r>
      <w:r w:rsidRPr="00302C42">
        <w:rPr>
          <w:lang w:val="fr-FR"/>
        </w:rPr>
        <w:t xml:space="preserve"> Non Formelle et par l</w:t>
      </w:r>
      <w:r w:rsidR="00FE04A8">
        <w:rPr>
          <w:lang w:val="fr-FR"/>
        </w:rPr>
        <w:t>’</w:t>
      </w:r>
      <w:r w:rsidRPr="00302C42">
        <w:rPr>
          <w:lang w:val="fr-FR"/>
        </w:rPr>
        <w:t>accroissement de l</w:t>
      </w:r>
      <w:r w:rsidR="00FE04A8">
        <w:rPr>
          <w:lang w:val="fr-FR"/>
        </w:rPr>
        <w:t>’</w:t>
      </w:r>
      <w:r w:rsidRPr="00302C42">
        <w:rPr>
          <w:lang w:val="fr-FR"/>
        </w:rPr>
        <w:t>offre en multipliant ces structures.</w:t>
      </w:r>
    </w:p>
    <w:p w14:paraId="73BB2772" w14:textId="35D0D7DB" w:rsidR="002B1DDB" w:rsidRPr="00302C42" w:rsidRDefault="002B1DDB" w:rsidP="00C6416F">
      <w:pPr>
        <w:pStyle w:val="SingleTxtG"/>
        <w:rPr>
          <w:lang w:val="fr-FR"/>
        </w:rPr>
      </w:pPr>
      <w:r w:rsidRPr="00302C42">
        <w:rPr>
          <w:lang w:val="fr-FR"/>
        </w:rPr>
        <w:t>81.</w:t>
      </w:r>
      <w:r w:rsidRPr="00302C42">
        <w:rPr>
          <w:lang w:val="fr-FR"/>
        </w:rPr>
        <w:tab/>
        <w:t>En outre, en vue d</w:t>
      </w:r>
      <w:r w:rsidR="00FE04A8">
        <w:rPr>
          <w:lang w:val="fr-FR"/>
        </w:rPr>
        <w:t>’</w:t>
      </w:r>
      <w:r w:rsidRPr="00302C42">
        <w:rPr>
          <w:lang w:val="fr-FR"/>
        </w:rPr>
        <w:t>améliorer la qualité et la pertinence des contenus enseignés, il a été entrepris l</w:t>
      </w:r>
      <w:r w:rsidR="00FE04A8">
        <w:rPr>
          <w:lang w:val="fr-FR"/>
        </w:rPr>
        <w:t>’</w:t>
      </w:r>
      <w:r w:rsidRPr="00302C42">
        <w:rPr>
          <w:lang w:val="fr-FR"/>
        </w:rPr>
        <w:t>élaboration et l</w:t>
      </w:r>
      <w:r w:rsidR="00FE04A8">
        <w:rPr>
          <w:lang w:val="fr-FR"/>
        </w:rPr>
        <w:t>’</w:t>
      </w:r>
      <w:r w:rsidRPr="00302C42">
        <w:rPr>
          <w:lang w:val="fr-FR"/>
        </w:rPr>
        <w:t>adaptation des contenus d</w:t>
      </w:r>
      <w:r w:rsidR="00FE04A8">
        <w:rPr>
          <w:lang w:val="fr-FR"/>
        </w:rPr>
        <w:t>’</w:t>
      </w:r>
      <w:r w:rsidRPr="00302C42">
        <w:rPr>
          <w:lang w:val="fr-FR"/>
        </w:rPr>
        <w:t>enseignement/ apprentissages. Cette approche vise la révision des curricula des Centres permanents d</w:t>
      </w:r>
      <w:r w:rsidR="00FE04A8">
        <w:rPr>
          <w:lang w:val="fr-FR"/>
        </w:rPr>
        <w:t>’</w:t>
      </w:r>
      <w:r w:rsidRPr="00302C42">
        <w:rPr>
          <w:lang w:val="fr-FR"/>
        </w:rPr>
        <w:t>Alphabétisation et de Formation (CPAF), des Centres d</w:t>
      </w:r>
      <w:r w:rsidR="00FE04A8">
        <w:rPr>
          <w:lang w:val="fr-FR"/>
        </w:rPr>
        <w:t>’</w:t>
      </w:r>
      <w:r w:rsidRPr="00302C42">
        <w:rPr>
          <w:lang w:val="fr-FR"/>
        </w:rPr>
        <w:t>éducation de base non formelle (CEBNF), des centres de la Stratégie de scolarisation accélérée Passerelle (centres SSA/P) et Deuxième formule (SSA2).</w:t>
      </w:r>
    </w:p>
    <w:p w14:paraId="6DE52AE2" w14:textId="70EC7350" w:rsidR="002B1DDB" w:rsidRPr="00302C42" w:rsidRDefault="002B1DDB" w:rsidP="00C6416F">
      <w:pPr>
        <w:pStyle w:val="SingleTxtG"/>
        <w:rPr>
          <w:lang w:val="fr-FR"/>
        </w:rPr>
      </w:pPr>
      <w:r w:rsidRPr="00302C42">
        <w:rPr>
          <w:lang w:val="fr-FR"/>
        </w:rPr>
        <w:t>82.</w:t>
      </w:r>
      <w:r w:rsidRPr="00302C42">
        <w:rPr>
          <w:lang w:val="fr-FR"/>
        </w:rPr>
        <w:tab/>
        <w:t>Aussi, le Burkina Faso met l</w:t>
      </w:r>
      <w:r w:rsidR="00FE04A8">
        <w:rPr>
          <w:lang w:val="fr-FR"/>
        </w:rPr>
        <w:t>’</w:t>
      </w:r>
      <w:r w:rsidRPr="00302C42">
        <w:rPr>
          <w:lang w:val="fr-FR"/>
        </w:rPr>
        <w:t>accent sur la transformation numérique à travers notamment la plateforme Faso e-Education qui met à disposition des apprenants les curricula, les cours et les ressources pédagogiques du préscolaire et du primaire ainsi que ceux destinés à l</w:t>
      </w:r>
      <w:r w:rsidR="00FE04A8">
        <w:rPr>
          <w:lang w:val="fr-FR"/>
        </w:rPr>
        <w:t>’</w:t>
      </w:r>
      <w:r w:rsidRPr="00302C42">
        <w:rPr>
          <w:lang w:val="fr-FR"/>
        </w:rPr>
        <w:t xml:space="preserve">alphabétisation. </w:t>
      </w:r>
    </w:p>
    <w:p w14:paraId="0BAB24A7" w14:textId="507CF5C7" w:rsidR="002B1DDB" w:rsidRPr="00302C42" w:rsidRDefault="002B1DDB" w:rsidP="00C6416F">
      <w:pPr>
        <w:pStyle w:val="SingleTxtG"/>
        <w:rPr>
          <w:lang w:val="fr-FR"/>
        </w:rPr>
      </w:pPr>
      <w:r w:rsidRPr="00302C42">
        <w:rPr>
          <w:lang w:val="fr-FR"/>
        </w:rPr>
        <w:t>83.</w:t>
      </w:r>
      <w:r w:rsidRPr="00302C42">
        <w:rPr>
          <w:lang w:val="fr-FR"/>
        </w:rPr>
        <w:tab/>
        <w:t>Une autre initiative de facilitation de l</w:t>
      </w:r>
      <w:r w:rsidR="00FE04A8">
        <w:rPr>
          <w:lang w:val="fr-FR"/>
        </w:rPr>
        <w:t>’</w:t>
      </w:r>
      <w:r w:rsidRPr="00302C42">
        <w:rPr>
          <w:lang w:val="fr-FR"/>
        </w:rPr>
        <w:t>apprentissage consiste en la diffusion des cours, des programmes d</w:t>
      </w:r>
      <w:r w:rsidR="00FE04A8">
        <w:rPr>
          <w:lang w:val="fr-FR"/>
        </w:rPr>
        <w:t>’</w:t>
      </w:r>
      <w:r w:rsidRPr="00302C42">
        <w:rPr>
          <w:lang w:val="fr-FR"/>
        </w:rPr>
        <w:t>alphabétisation et des émissions éducatives en français et en langues nationales sur la Radiodiffusion Télévision Éducative, lancée en 2025.</w:t>
      </w:r>
    </w:p>
    <w:p w14:paraId="3FA9DA95"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10</w:t>
      </w:r>
      <w:r w:rsidRPr="00CD758A">
        <w:rPr>
          <w:lang w:val="fr-FR"/>
        </w:rPr>
        <w:t xml:space="preserve"> </w:t>
      </w:r>
      <w:r>
        <w:rPr>
          <w:lang w:val="fr-FR"/>
        </w:rPr>
        <w:t>d</w:t>
      </w:r>
      <w:r w:rsidRPr="00CD758A">
        <w:rPr>
          <w:lang w:val="fr-FR"/>
        </w:rPr>
        <w:t>)</w:t>
      </w:r>
    </w:p>
    <w:p w14:paraId="72335DA4" w14:textId="4F50C9DF" w:rsidR="002B1DDB" w:rsidRPr="00302C42" w:rsidRDefault="002B1DDB" w:rsidP="00C6416F">
      <w:pPr>
        <w:pStyle w:val="SingleTxtG"/>
        <w:rPr>
          <w:lang w:val="fr-FR"/>
        </w:rPr>
      </w:pPr>
      <w:r w:rsidRPr="00302C42">
        <w:rPr>
          <w:lang w:val="fr-FR"/>
        </w:rPr>
        <w:t>84.</w:t>
      </w:r>
      <w:r w:rsidRPr="00302C42">
        <w:rPr>
          <w:lang w:val="fr-FR"/>
        </w:rPr>
        <w:tab/>
        <w:t>Les mesures engagées par l</w:t>
      </w:r>
      <w:r w:rsidR="00FE04A8">
        <w:rPr>
          <w:lang w:val="fr-FR"/>
        </w:rPr>
        <w:t>’</w:t>
      </w:r>
      <w:r w:rsidRPr="00302C42">
        <w:rPr>
          <w:lang w:val="fr-FR"/>
        </w:rPr>
        <w:t>État en matière d</w:t>
      </w:r>
      <w:r w:rsidR="00FE04A8">
        <w:rPr>
          <w:lang w:val="fr-FR"/>
        </w:rPr>
        <w:t>’</w:t>
      </w:r>
      <w:r w:rsidRPr="00302C42">
        <w:rPr>
          <w:lang w:val="fr-FR"/>
        </w:rPr>
        <w:t>Education non formelle (ENF) ont pour vocation de produire des effets tangibles sur la réduction du phénomène des enfants non scolarisés et de l</w:t>
      </w:r>
      <w:r w:rsidR="00FE04A8">
        <w:rPr>
          <w:lang w:val="fr-FR"/>
        </w:rPr>
        <w:t>’</w:t>
      </w:r>
      <w:r w:rsidRPr="00302C42">
        <w:rPr>
          <w:lang w:val="fr-FR"/>
        </w:rPr>
        <w:t>abandon scolaire. L</w:t>
      </w:r>
      <w:r w:rsidR="00FE04A8">
        <w:rPr>
          <w:lang w:val="fr-FR"/>
        </w:rPr>
        <w:t>’</w:t>
      </w:r>
      <w:r w:rsidRPr="00302C42">
        <w:rPr>
          <w:lang w:val="fr-FR"/>
        </w:rPr>
        <w:t>élargissement progressif de l</w:t>
      </w:r>
      <w:r w:rsidR="00FE04A8">
        <w:rPr>
          <w:lang w:val="fr-FR"/>
        </w:rPr>
        <w:t>’</w:t>
      </w:r>
      <w:r w:rsidRPr="00302C42">
        <w:rPr>
          <w:lang w:val="fr-FR"/>
        </w:rPr>
        <w:t>offre d</w:t>
      </w:r>
      <w:r w:rsidR="00FE04A8">
        <w:rPr>
          <w:lang w:val="fr-FR"/>
        </w:rPr>
        <w:t>’</w:t>
      </w:r>
      <w:r w:rsidRPr="00302C42">
        <w:rPr>
          <w:lang w:val="fr-FR"/>
        </w:rPr>
        <w:t>ENF, par l</w:t>
      </w:r>
      <w:r w:rsidR="00FE04A8">
        <w:rPr>
          <w:lang w:val="fr-FR"/>
        </w:rPr>
        <w:t>’</w:t>
      </w:r>
      <w:r w:rsidRPr="00302C42">
        <w:rPr>
          <w:lang w:val="fr-FR"/>
        </w:rPr>
        <w:t>implantation d</w:t>
      </w:r>
      <w:r w:rsidR="00FE04A8">
        <w:rPr>
          <w:lang w:val="fr-FR"/>
        </w:rPr>
        <w:t>’</w:t>
      </w:r>
      <w:r w:rsidRPr="00302C42">
        <w:rPr>
          <w:lang w:val="fr-FR"/>
        </w:rPr>
        <w:t>un CEBNF à chaque Circonscription d</w:t>
      </w:r>
      <w:r w:rsidR="00FE04A8">
        <w:rPr>
          <w:lang w:val="fr-FR"/>
        </w:rPr>
        <w:t>’</w:t>
      </w:r>
      <w:r w:rsidRPr="00302C42">
        <w:rPr>
          <w:lang w:val="fr-FR"/>
        </w:rPr>
        <w:t>éducation de base (CEB)</w:t>
      </w:r>
      <w:r w:rsidRPr="00302C42" w:rsidDel="007E0286">
        <w:rPr>
          <w:lang w:val="fr-FR"/>
        </w:rPr>
        <w:t xml:space="preserve"> </w:t>
      </w:r>
      <w:r w:rsidRPr="00302C42">
        <w:rPr>
          <w:lang w:val="fr-FR"/>
        </w:rPr>
        <w:t>et d</w:t>
      </w:r>
      <w:r w:rsidR="00FE04A8">
        <w:rPr>
          <w:lang w:val="fr-FR"/>
        </w:rPr>
        <w:t>’</w:t>
      </w:r>
      <w:r w:rsidRPr="00302C42">
        <w:rPr>
          <w:lang w:val="fr-FR"/>
        </w:rPr>
        <w:t>un Centre de formation professionnelle non formelle (CFPNF) dans chaque région, permettent d</w:t>
      </w:r>
      <w:r w:rsidR="00FE04A8">
        <w:rPr>
          <w:lang w:val="fr-FR"/>
        </w:rPr>
        <w:t>’</w:t>
      </w:r>
      <w:r w:rsidRPr="00302C42">
        <w:rPr>
          <w:lang w:val="fr-FR"/>
        </w:rPr>
        <w:t>étendre la couverture géographique des structures d</w:t>
      </w:r>
      <w:r w:rsidR="00FE04A8">
        <w:rPr>
          <w:lang w:val="fr-FR"/>
        </w:rPr>
        <w:t>’</w:t>
      </w:r>
      <w:r w:rsidRPr="00302C42">
        <w:rPr>
          <w:lang w:val="fr-FR"/>
        </w:rPr>
        <w:t>accueil et de rapprocher les services éducatifs des populations les plus éloignées du système formel.</w:t>
      </w:r>
    </w:p>
    <w:p w14:paraId="379C62C7"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10</w:t>
      </w:r>
      <w:r w:rsidRPr="00CD758A">
        <w:rPr>
          <w:lang w:val="fr-FR"/>
        </w:rPr>
        <w:t xml:space="preserve"> </w:t>
      </w:r>
      <w:r>
        <w:rPr>
          <w:lang w:val="fr-FR"/>
        </w:rPr>
        <w:t>e</w:t>
      </w:r>
      <w:r w:rsidRPr="00CD758A">
        <w:rPr>
          <w:lang w:val="fr-FR"/>
        </w:rPr>
        <w:t>)</w:t>
      </w:r>
    </w:p>
    <w:p w14:paraId="05862C10" w14:textId="76AEBA2D" w:rsidR="002B1DDB" w:rsidRPr="00302C42" w:rsidRDefault="002B1DDB" w:rsidP="00C6416F">
      <w:pPr>
        <w:pStyle w:val="SingleTxtG"/>
        <w:rPr>
          <w:lang w:val="fr-FR"/>
        </w:rPr>
      </w:pPr>
      <w:r w:rsidRPr="00302C42">
        <w:rPr>
          <w:lang w:val="fr-FR"/>
        </w:rPr>
        <w:t>85.</w:t>
      </w:r>
      <w:r w:rsidRPr="00302C42">
        <w:rPr>
          <w:lang w:val="fr-FR"/>
        </w:rPr>
        <w:tab/>
        <w:t>Pour la promotion du droit à l</w:t>
      </w:r>
      <w:r w:rsidR="00FE04A8">
        <w:rPr>
          <w:lang w:val="fr-FR"/>
        </w:rPr>
        <w:t>’</w:t>
      </w:r>
      <w:r w:rsidRPr="00302C42">
        <w:rPr>
          <w:lang w:val="fr-FR"/>
        </w:rPr>
        <w:t>éducation des enfants handicapés, il a été institué des mesures comme l</w:t>
      </w:r>
      <w:r w:rsidR="00FE04A8">
        <w:rPr>
          <w:lang w:val="fr-FR"/>
        </w:rPr>
        <w:t>’</w:t>
      </w:r>
      <w:r w:rsidRPr="00302C42">
        <w:rPr>
          <w:lang w:val="fr-FR"/>
        </w:rPr>
        <w:t>adaptation physique des infrastructures scolaires aux besoins spécifiques des enfants handicapés (rampes d</w:t>
      </w:r>
      <w:r w:rsidR="00FE04A8">
        <w:rPr>
          <w:lang w:val="fr-FR"/>
        </w:rPr>
        <w:t>’</w:t>
      </w:r>
      <w:r w:rsidRPr="00302C42">
        <w:rPr>
          <w:lang w:val="fr-FR"/>
        </w:rPr>
        <w:t>accès, sanitaires adaptés, adaptation des outils d</w:t>
      </w:r>
      <w:r w:rsidR="00FE04A8">
        <w:rPr>
          <w:lang w:val="fr-FR"/>
        </w:rPr>
        <w:t>’</w:t>
      </w:r>
      <w:r w:rsidRPr="00302C42">
        <w:rPr>
          <w:lang w:val="fr-FR"/>
        </w:rPr>
        <w:t>enseignement et d</w:t>
      </w:r>
      <w:r w:rsidR="00FE04A8">
        <w:rPr>
          <w:lang w:val="fr-FR"/>
        </w:rPr>
        <w:t>’</w:t>
      </w:r>
      <w:r w:rsidRPr="00302C42">
        <w:rPr>
          <w:lang w:val="fr-FR"/>
        </w:rPr>
        <w:t>apprentissage, la dotation en kits GHM, dispositifs de lave-mains), la promotion de la cantine endogène, la formation du personnel enseignant en éducation inclusive, l</w:t>
      </w:r>
      <w:r w:rsidR="00FE04A8">
        <w:rPr>
          <w:lang w:val="fr-FR"/>
        </w:rPr>
        <w:t>’</w:t>
      </w:r>
      <w:r w:rsidRPr="00302C42">
        <w:rPr>
          <w:lang w:val="fr-FR"/>
        </w:rPr>
        <w:t xml:space="preserve">introduction des modules de formation en éducation inclusive dans la formation initiale des enseignants et la dotation des élèves en matériel spécifique (lunettes, cannes, tricycles, tablettes braille). Aussi, ces mesures prises ont-elles contribué fortement à la prise </w:t>
      </w:r>
      <w:r w:rsidRPr="00302C42">
        <w:rPr>
          <w:lang w:val="fr-FR"/>
        </w:rPr>
        <w:lastRenderedPageBreak/>
        <w:t>de conscience des parents sur l</w:t>
      </w:r>
      <w:r w:rsidR="00FE04A8">
        <w:rPr>
          <w:lang w:val="fr-FR"/>
        </w:rPr>
        <w:t>’</w:t>
      </w:r>
      <w:r w:rsidRPr="00302C42">
        <w:rPr>
          <w:lang w:val="fr-FR"/>
        </w:rPr>
        <w:t>importance de la scolarisation des enfants handicapés, augmentant considérablement les effectifs des enfants handicapés scolarisés.</w:t>
      </w:r>
    </w:p>
    <w:p w14:paraId="07550508"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11</w:t>
      </w:r>
      <w:r w:rsidRPr="00CD758A">
        <w:rPr>
          <w:lang w:val="fr-FR"/>
        </w:rPr>
        <w:t xml:space="preserve"> </w:t>
      </w:r>
      <w:r>
        <w:rPr>
          <w:lang w:val="fr-FR"/>
        </w:rPr>
        <w:t>a</w:t>
      </w:r>
      <w:r w:rsidRPr="00CD758A">
        <w:rPr>
          <w:lang w:val="fr-FR"/>
        </w:rPr>
        <w:t>)</w:t>
      </w:r>
    </w:p>
    <w:p w14:paraId="63AEC59E" w14:textId="357D4F38" w:rsidR="002B1DDB" w:rsidRPr="00302C42" w:rsidRDefault="002B1DDB" w:rsidP="00C6416F">
      <w:pPr>
        <w:pStyle w:val="SingleTxtG"/>
        <w:rPr>
          <w:lang w:val="fr-FR"/>
        </w:rPr>
      </w:pPr>
      <w:bookmarkStart w:id="1" w:name="_Hlk220926907"/>
      <w:r w:rsidRPr="00302C42">
        <w:rPr>
          <w:lang w:val="fr-FR"/>
        </w:rPr>
        <w:t>86.</w:t>
      </w:r>
      <w:r w:rsidRPr="00302C42">
        <w:rPr>
          <w:lang w:val="fr-FR"/>
        </w:rPr>
        <w:tab/>
        <w:t>En vue d</w:t>
      </w:r>
      <w:r w:rsidR="00FE04A8">
        <w:rPr>
          <w:lang w:val="fr-FR"/>
        </w:rPr>
        <w:t>’</w:t>
      </w:r>
      <w:r w:rsidRPr="00302C42">
        <w:rPr>
          <w:lang w:val="fr-FR"/>
        </w:rPr>
        <w:t>améliorer l</w:t>
      </w:r>
      <w:r w:rsidR="00FE04A8">
        <w:rPr>
          <w:lang w:val="fr-FR"/>
        </w:rPr>
        <w:t>’</w:t>
      </w:r>
      <w:r w:rsidRPr="00302C42">
        <w:rPr>
          <w:lang w:val="fr-FR"/>
        </w:rPr>
        <w:t>accès à la santé, le budget alloué au secteur de la santé est en constante augmentation malgré le contexte sécuritaire. Il est passé de 287,005 milliards en 2020 à 371,279 milliards en 2024 affichant ainsi un taux de croissance global de 29,36% et un accroissement annuel moyen de 6,66% sur la même période.</w:t>
      </w:r>
    </w:p>
    <w:bookmarkEnd w:id="1"/>
    <w:p w14:paraId="42E023B4"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11</w:t>
      </w:r>
      <w:r w:rsidRPr="00CD758A">
        <w:rPr>
          <w:lang w:val="fr-FR"/>
        </w:rPr>
        <w:t xml:space="preserve"> </w:t>
      </w:r>
      <w:r>
        <w:rPr>
          <w:lang w:val="fr-FR"/>
        </w:rPr>
        <w:t>b</w:t>
      </w:r>
      <w:r w:rsidRPr="00CD758A">
        <w:rPr>
          <w:lang w:val="fr-FR"/>
        </w:rPr>
        <w:t>)</w:t>
      </w:r>
    </w:p>
    <w:p w14:paraId="2BC67A0C" w14:textId="71F742EE" w:rsidR="002B1DDB" w:rsidRPr="00E1055C" w:rsidRDefault="002B1DDB" w:rsidP="00C6416F">
      <w:pPr>
        <w:pStyle w:val="SingleTxtG"/>
        <w:rPr>
          <w:lang w:val="fr-FR"/>
        </w:rPr>
      </w:pPr>
      <w:r w:rsidRPr="00E1055C">
        <w:rPr>
          <w:lang w:val="fr-FR"/>
        </w:rPr>
        <w:t>87.</w:t>
      </w:r>
      <w:r w:rsidRPr="00E1055C">
        <w:rPr>
          <w:lang w:val="fr-FR"/>
        </w:rPr>
        <w:tab/>
      </w:r>
      <w:r w:rsidRPr="00302C42">
        <w:rPr>
          <w:lang w:val="fr-FR"/>
        </w:rPr>
        <w:t>En vue d</w:t>
      </w:r>
      <w:r w:rsidR="00FE04A8">
        <w:rPr>
          <w:lang w:val="fr-FR"/>
        </w:rPr>
        <w:t>’</w:t>
      </w:r>
      <w:r w:rsidRPr="00302C42">
        <w:rPr>
          <w:lang w:val="fr-FR"/>
        </w:rPr>
        <w:t>améliorer l</w:t>
      </w:r>
      <w:r w:rsidR="00FE04A8">
        <w:rPr>
          <w:lang w:val="fr-FR"/>
        </w:rPr>
        <w:t>’</w:t>
      </w:r>
      <w:r w:rsidRPr="00302C42">
        <w:rPr>
          <w:lang w:val="fr-FR"/>
        </w:rPr>
        <w:t>offre de santé et la qualité des soins et l</w:t>
      </w:r>
      <w:r w:rsidR="00FE04A8">
        <w:rPr>
          <w:lang w:val="fr-FR"/>
        </w:rPr>
        <w:t>’</w:t>
      </w:r>
      <w:r w:rsidRPr="00302C42">
        <w:rPr>
          <w:lang w:val="fr-FR"/>
        </w:rPr>
        <w:t>accès à la santé au profit des populations en général et des enfants en particulier, la poursuite de la réalisation des infrastructures sanitaires par le Gouvernement permet d</w:t>
      </w:r>
      <w:r w:rsidR="00FE04A8">
        <w:rPr>
          <w:lang w:val="fr-FR"/>
        </w:rPr>
        <w:t>’</w:t>
      </w:r>
      <w:r w:rsidRPr="00302C42">
        <w:rPr>
          <w:lang w:val="fr-FR"/>
        </w:rPr>
        <w:t>améliorer l</w:t>
      </w:r>
      <w:r w:rsidR="00FE04A8">
        <w:rPr>
          <w:lang w:val="fr-FR"/>
        </w:rPr>
        <w:t>’</w:t>
      </w:r>
      <w:r w:rsidRPr="00302C42">
        <w:rPr>
          <w:lang w:val="fr-FR"/>
        </w:rPr>
        <w:t>offre de santé. Ainsi, 206 nouveaux centres de santé et de protection sociale (CSPS) et un centre médical avec antenne chirurgicale (CMA) ont été construits et équipés, de 2018 à 2022. En plus, 34 CSPS des chefs-lieux des communes rurales ont été transformés en centres médicaux. Le</w:t>
      </w:r>
      <w:r w:rsidR="000F298D">
        <w:rPr>
          <w:lang w:val="fr-FR"/>
        </w:rPr>
        <w:t> </w:t>
      </w:r>
      <w:r w:rsidRPr="00302C42">
        <w:rPr>
          <w:lang w:val="fr-FR"/>
        </w:rPr>
        <w:t>Gouvernement a également entamé un projet de construction et d</w:t>
      </w:r>
      <w:r w:rsidR="00FE04A8">
        <w:rPr>
          <w:lang w:val="fr-FR"/>
        </w:rPr>
        <w:t>’</w:t>
      </w:r>
      <w:r w:rsidRPr="00302C42">
        <w:rPr>
          <w:lang w:val="fr-FR"/>
        </w:rPr>
        <w:t>équipements de 240</w:t>
      </w:r>
      <w:r w:rsidR="000F298D">
        <w:rPr>
          <w:lang w:val="fr-FR"/>
        </w:rPr>
        <w:t> </w:t>
      </w:r>
      <w:r w:rsidRPr="00302C42">
        <w:rPr>
          <w:lang w:val="fr-FR"/>
        </w:rPr>
        <w:t xml:space="preserve">nouveaux CSPS, 13 CMA, 02 centres hospitaliers régionaux, 02 centres hospitaliers universitaires, 02 centres spécialisés en gériatrie et cancérologie. </w:t>
      </w:r>
    </w:p>
    <w:p w14:paraId="7844E709" w14:textId="1DE665FE" w:rsidR="002B1DDB" w:rsidRPr="00302C42" w:rsidRDefault="002B1DDB" w:rsidP="00C6416F">
      <w:pPr>
        <w:pStyle w:val="SingleTxtG"/>
        <w:rPr>
          <w:lang w:val="fr-FR"/>
        </w:rPr>
      </w:pPr>
      <w:r w:rsidRPr="00302C42">
        <w:rPr>
          <w:lang w:val="fr-FR"/>
        </w:rPr>
        <w:t>88.</w:t>
      </w:r>
      <w:r w:rsidRPr="00302C42">
        <w:rPr>
          <w:lang w:val="fr-FR"/>
        </w:rPr>
        <w:tab/>
        <w:t>Par ailleurs, l</w:t>
      </w:r>
      <w:r w:rsidR="00FE04A8">
        <w:rPr>
          <w:lang w:val="fr-FR"/>
        </w:rPr>
        <w:t>’</w:t>
      </w:r>
      <w:r w:rsidRPr="00302C42">
        <w:rPr>
          <w:lang w:val="fr-FR"/>
        </w:rPr>
        <w:t>opérationnalisation depuis 2024, de l</w:t>
      </w:r>
      <w:r w:rsidR="00FE04A8">
        <w:rPr>
          <w:lang w:val="fr-FR"/>
        </w:rPr>
        <w:t>’</w:t>
      </w:r>
      <w:r w:rsidRPr="00302C42">
        <w:rPr>
          <w:lang w:val="fr-FR"/>
        </w:rPr>
        <w:t>assurance maladie universelle et la poursuite de la mise en œuvre de la gratuité des soins au profit des femmes et des enfants de moins de cinq ans vivant au Burkina Faso ont permis d</w:t>
      </w:r>
      <w:r w:rsidR="00FE04A8">
        <w:rPr>
          <w:lang w:val="fr-FR"/>
        </w:rPr>
        <w:t>’</w:t>
      </w:r>
      <w:r w:rsidRPr="00302C42">
        <w:rPr>
          <w:lang w:val="fr-FR"/>
        </w:rPr>
        <w:t>améliorer la santé de la mère et de l</w:t>
      </w:r>
      <w:r w:rsidR="00FE04A8">
        <w:rPr>
          <w:lang w:val="fr-FR"/>
        </w:rPr>
        <w:t>’</w:t>
      </w:r>
      <w:r w:rsidRPr="00302C42">
        <w:rPr>
          <w:lang w:val="fr-FR"/>
        </w:rPr>
        <w:t xml:space="preserve">enfant et de réduire la mortalité maternelle et infantile. </w:t>
      </w:r>
    </w:p>
    <w:p w14:paraId="06604BD2" w14:textId="62BB026F" w:rsidR="002B1DDB" w:rsidRPr="00302C42" w:rsidRDefault="002B1DDB" w:rsidP="00C6416F">
      <w:pPr>
        <w:pStyle w:val="SingleTxtG"/>
        <w:rPr>
          <w:lang w:val="fr-FR"/>
        </w:rPr>
      </w:pPr>
      <w:r w:rsidRPr="00302C42">
        <w:rPr>
          <w:lang w:val="fr-FR"/>
        </w:rPr>
        <w:t>89.</w:t>
      </w:r>
      <w:r w:rsidRPr="00302C42">
        <w:rPr>
          <w:lang w:val="fr-FR"/>
        </w:rPr>
        <w:tab/>
        <w:t>Dans la dynamique de moderniser les structures de santé et d</w:t>
      </w:r>
      <w:r w:rsidR="00FE04A8">
        <w:rPr>
          <w:lang w:val="fr-FR"/>
        </w:rPr>
        <w:t>’</w:t>
      </w:r>
      <w:r w:rsidRPr="00302C42">
        <w:rPr>
          <w:lang w:val="fr-FR"/>
        </w:rPr>
        <w:t>améliorer la qualité des soins et l</w:t>
      </w:r>
      <w:r w:rsidR="00FE04A8">
        <w:rPr>
          <w:lang w:val="fr-FR"/>
        </w:rPr>
        <w:t>’</w:t>
      </w:r>
      <w:r w:rsidRPr="00302C42">
        <w:rPr>
          <w:lang w:val="fr-FR"/>
        </w:rPr>
        <w:t>offre de santé, le Gouvernement a adopté l</w:t>
      </w:r>
      <w:r w:rsidR="00FE04A8">
        <w:rPr>
          <w:lang w:val="fr-FR"/>
        </w:rPr>
        <w:t>’</w:t>
      </w:r>
      <w:r w:rsidRPr="00302C42">
        <w:rPr>
          <w:lang w:val="fr-FR"/>
        </w:rPr>
        <w:t xml:space="preserve">Initiative présidentielle pour la santé. Dans le cadre de la mise en œuvre de cette initiative, des cliniques mobiles et des équipements de la chaîne de froid pour des soins de qualité aux populations ont été mises à la disposition des formations sanitaires. </w:t>
      </w:r>
    </w:p>
    <w:p w14:paraId="37495B08"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11</w:t>
      </w:r>
      <w:r w:rsidRPr="00CD758A">
        <w:rPr>
          <w:lang w:val="fr-FR"/>
        </w:rPr>
        <w:t xml:space="preserve"> </w:t>
      </w:r>
      <w:r>
        <w:rPr>
          <w:lang w:val="fr-FR"/>
        </w:rPr>
        <w:t>c</w:t>
      </w:r>
      <w:r w:rsidRPr="00CD758A">
        <w:rPr>
          <w:lang w:val="fr-FR"/>
        </w:rPr>
        <w:t>)</w:t>
      </w:r>
    </w:p>
    <w:p w14:paraId="14360E09" w14:textId="52DBD9C2" w:rsidR="002B1DDB" w:rsidRPr="00E1055C" w:rsidRDefault="002B1DDB" w:rsidP="00C6416F">
      <w:pPr>
        <w:pStyle w:val="SingleTxtG"/>
        <w:rPr>
          <w:lang w:val="fr-FR"/>
        </w:rPr>
      </w:pPr>
      <w:r w:rsidRPr="00E1055C">
        <w:rPr>
          <w:lang w:val="fr-FR"/>
        </w:rPr>
        <w:t>90.</w:t>
      </w:r>
      <w:r w:rsidRPr="00E1055C">
        <w:rPr>
          <w:lang w:val="fr-FR"/>
        </w:rPr>
        <w:tab/>
      </w:r>
      <w:r w:rsidRPr="00302C42">
        <w:rPr>
          <w:lang w:val="fr-FR"/>
        </w:rPr>
        <w:t>En plus du renforcement des services de santé dans les zones à fort défi sécuritaire, le Gouvernement a mis en place des postes de santé avancés pour tenir compte du contexte sécuritaire et pour rapprocher les services de santé des populations. Les enfants sont pris en charge dans ces postes de santé avancés. Aussi, des aides alimentaires et nutritionnelles d</w:t>
      </w:r>
      <w:r w:rsidR="00FE04A8">
        <w:rPr>
          <w:lang w:val="fr-FR"/>
        </w:rPr>
        <w:t>’</w:t>
      </w:r>
      <w:r w:rsidRPr="00302C42">
        <w:rPr>
          <w:lang w:val="fr-FR"/>
        </w:rPr>
        <w:t>urgence sont régulièrement distribuées aux PDI et aux populations d</w:t>
      </w:r>
      <w:r w:rsidR="00FE04A8">
        <w:rPr>
          <w:lang w:val="fr-FR"/>
        </w:rPr>
        <w:t>’</w:t>
      </w:r>
      <w:r w:rsidRPr="00302C42">
        <w:rPr>
          <w:lang w:val="fr-FR"/>
        </w:rPr>
        <w:t xml:space="preserve">accueil. </w:t>
      </w:r>
    </w:p>
    <w:p w14:paraId="78C537B9" w14:textId="7830C675" w:rsidR="002B1DDB" w:rsidRPr="00302C42" w:rsidRDefault="002B1DDB" w:rsidP="00C6416F">
      <w:pPr>
        <w:pStyle w:val="SingleTxtG"/>
        <w:rPr>
          <w:lang w:val="fr-FR"/>
        </w:rPr>
      </w:pPr>
      <w:r w:rsidRPr="00302C42">
        <w:rPr>
          <w:lang w:val="fr-FR"/>
        </w:rPr>
        <w:t>91.</w:t>
      </w:r>
      <w:r w:rsidRPr="00302C42">
        <w:rPr>
          <w:lang w:val="fr-FR"/>
        </w:rPr>
        <w:tab/>
        <w:t>Par ailleurs, des programmes de nutritions pour les enfants et les femmes enceintes ou allaitantes, avec des aliments enrichis et des actions de sensibilisation sur les bonnes pratiques alimentaires et d</w:t>
      </w:r>
      <w:r w:rsidR="00FE04A8">
        <w:rPr>
          <w:lang w:val="fr-FR"/>
        </w:rPr>
        <w:t>’</w:t>
      </w:r>
      <w:r w:rsidRPr="00302C42">
        <w:rPr>
          <w:lang w:val="fr-FR"/>
        </w:rPr>
        <w:t xml:space="preserve">hygiène sont également des actions menées par le Gouvernement pour faire face à la malnutrition. </w:t>
      </w:r>
    </w:p>
    <w:p w14:paraId="40F7A6D9"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11</w:t>
      </w:r>
      <w:r w:rsidRPr="00CD758A">
        <w:rPr>
          <w:lang w:val="fr-FR"/>
        </w:rPr>
        <w:t xml:space="preserve"> </w:t>
      </w:r>
      <w:r>
        <w:rPr>
          <w:lang w:val="fr-FR"/>
        </w:rPr>
        <w:t>d</w:t>
      </w:r>
      <w:r w:rsidRPr="00CD758A">
        <w:rPr>
          <w:lang w:val="fr-FR"/>
        </w:rPr>
        <w:t>)</w:t>
      </w:r>
    </w:p>
    <w:p w14:paraId="77C8A95F" w14:textId="4F85BA73" w:rsidR="002B1DDB" w:rsidRPr="00302C42" w:rsidRDefault="002B1DDB" w:rsidP="00C6416F">
      <w:pPr>
        <w:pStyle w:val="SingleTxtG"/>
        <w:rPr>
          <w:lang w:val="fr-FR"/>
        </w:rPr>
      </w:pPr>
      <w:r w:rsidRPr="00302C42">
        <w:rPr>
          <w:lang w:val="fr-FR"/>
        </w:rPr>
        <w:t>92.</w:t>
      </w:r>
      <w:r w:rsidRPr="00302C42">
        <w:rPr>
          <w:lang w:val="fr-FR"/>
        </w:rPr>
        <w:tab/>
        <w:t>Les actions menées dans le cadre de l</w:t>
      </w:r>
      <w:r w:rsidR="00FE04A8">
        <w:rPr>
          <w:lang w:val="fr-FR"/>
        </w:rPr>
        <w:t>’</w:t>
      </w:r>
      <w:r w:rsidRPr="00302C42">
        <w:rPr>
          <w:lang w:val="fr-FR"/>
        </w:rPr>
        <w:t>Approche 3 Z (zéro grossesse, zéro mariage d</w:t>
      </w:r>
      <w:r w:rsidR="00FE04A8">
        <w:rPr>
          <w:lang w:val="fr-FR"/>
        </w:rPr>
        <w:t>’</w:t>
      </w:r>
      <w:r w:rsidRPr="00302C42">
        <w:rPr>
          <w:lang w:val="fr-FR"/>
        </w:rPr>
        <w:t>enfants et zéro violence de genre en milieu scolaire) a permis à travers l</w:t>
      </w:r>
      <w:r w:rsidR="00FE04A8">
        <w:rPr>
          <w:lang w:val="fr-FR"/>
        </w:rPr>
        <w:t>’</w:t>
      </w:r>
      <w:r w:rsidRPr="00302C42">
        <w:rPr>
          <w:lang w:val="fr-FR"/>
        </w:rPr>
        <w:t>éducation à la vie familiale de sensibiliser les élèves, de les outiller en compétences de vie courante à travers les clubs DEEN KAN afin d</w:t>
      </w:r>
      <w:r w:rsidR="00FE04A8">
        <w:rPr>
          <w:lang w:val="fr-FR"/>
        </w:rPr>
        <w:t>’</w:t>
      </w:r>
      <w:r w:rsidRPr="00302C42">
        <w:rPr>
          <w:lang w:val="fr-FR"/>
        </w:rPr>
        <w:t>instaurer un environnement scolaire sûr et protecteur et des comportements et prises de décisions responsables. Ces mesures devraient permettre à la longue de réduire le nombre de grossesses, des infections sexuellement transmissibles en milieu scolaire.</w:t>
      </w:r>
    </w:p>
    <w:p w14:paraId="681699D8" w14:textId="77777777" w:rsidR="002B1DDB" w:rsidRPr="00CD758A" w:rsidRDefault="002B1DDB" w:rsidP="00C6416F">
      <w:pPr>
        <w:pStyle w:val="H1G"/>
        <w:rPr>
          <w:lang w:val="fr-FR"/>
        </w:rPr>
      </w:pPr>
      <w:r w:rsidRPr="00CD758A">
        <w:rPr>
          <w:lang w:val="fr-FR"/>
        </w:rPr>
        <w:lastRenderedPageBreak/>
        <w:tab/>
      </w:r>
      <w:r w:rsidRPr="00CD758A">
        <w:rPr>
          <w:lang w:val="fr-FR"/>
        </w:rPr>
        <w:tab/>
        <w:t>Réponse au paragraphe </w:t>
      </w:r>
      <w:r>
        <w:rPr>
          <w:lang w:val="fr-FR"/>
        </w:rPr>
        <w:t>11</w:t>
      </w:r>
      <w:r w:rsidRPr="00CD758A">
        <w:rPr>
          <w:lang w:val="fr-FR"/>
        </w:rPr>
        <w:t xml:space="preserve"> </w:t>
      </w:r>
      <w:r>
        <w:rPr>
          <w:lang w:val="fr-FR"/>
        </w:rPr>
        <w:t>e</w:t>
      </w:r>
      <w:r w:rsidRPr="00CD758A">
        <w:rPr>
          <w:lang w:val="fr-FR"/>
        </w:rPr>
        <w:t>)</w:t>
      </w:r>
    </w:p>
    <w:p w14:paraId="4618E8E2" w14:textId="3052C35F" w:rsidR="002B1DDB" w:rsidRPr="00E1055C" w:rsidRDefault="002B1DDB" w:rsidP="00C6416F">
      <w:pPr>
        <w:pStyle w:val="SingleTxtG"/>
        <w:rPr>
          <w:lang w:val="fr-FR"/>
        </w:rPr>
      </w:pPr>
      <w:r w:rsidRPr="00E1055C">
        <w:rPr>
          <w:lang w:val="fr-FR"/>
        </w:rPr>
        <w:t>93.</w:t>
      </w:r>
      <w:r w:rsidRPr="00E1055C">
        <w:rPr>
          <w:lang w:val="fr-FR"/>
        </w:rPr>
        <w:tab/>
      </w:r>
      <w:r w:rsidRPr="00302C42">
        <w:rPr>
          <w:lang w:val="fr-FR"/>
        </w:rPr>
        <w:t>Au Burkina Faso, la procédure d</w:t>
      </w:r>
      <w:r w:rsidR="00FE04A8">
        <w:rPr>
          <w:lang w:val="fr-FR"/>
        </w:rPr>
        <w:t>’</w:t>
      </w:r>
      <w:r w:rsidRPr="00302C42">
        <w:rPr>
          <w:lang w:val="fr-FR"/>
        </w:rPr>
        <w:t>interruption volontaire de grossesse peut être autorisée dans les cas de viol ou d</w:t>
      </w:r>
      <w:r w:rsidR="00FE04A8">
        <w:rPr>
          <w:lang w:val="fr-FR"/>
        </w:rPr>
        <w:t>’</w:t>
      </w:r>
      <w:r w:rsidRPr="00302C42">
        <w:rPr>
          <w:lang w:val="fr-FR"/>
        </w:rPr>
        <w:t>inceste, si la matérialité de la détresse est établie par le ministère public. Ainsi, aux termes de l</w:t>
      </w:r>
      <w:r w:rsidR="00FE04A8">
        <w:rPr>
          <w:lang w:val="fr-FR"/>
        </w:rPr>
        <w:t>’</w:t>
      </w:r>
      <w:r w:rsidRPr="00302C42">
        <w:rPr>
          <w:lang w:val="fr-FR"/>
        </w:rPr>
        <w:t>article 513-13 « l</w:t>
      </w:r>
      <w:r w:rsidR="00FE04A8">
        <w:rPr>
          <w:lang w:val="fr-FR"/>
        </w:rPr>
        <w:t>’</w:t>
      </w:r>
      <w:r w:rsidRPr="00302C42">
        <w:rPr>
          <w:lang w:val="fr-FR"/>
        </w:rPr>
        <w:t>interruption volontaire de grossesse peut à tout âge gestationnel être pratiquée si un médecin atteste après examens que le maintien de la grossesse met en péril la santé de la femme ou qu</w:t>
      </w:r>
      <w:r w:rsidR="00FE04A8">
        <w:rPr>
          <w:lang w:val="fr-FR"/>
        </w:rPr>
        <w:t>’</w:t>
      </w:r>
      <w:r w:rsidRPr="00302C42">
        <w:rPr>
          <w:lang w:val="fr-FR"/>
        </w:rPr>
        <w:t>il existe une forte probabilité que l</w:t>
      </w:r>
      <w:r w:rsidR="00FE04A8">
        <w:rPr>
          <w:lang w:val="fr-FR"/>
        </w:rPr>
        <w:t>’</w:t>
      </w:r>
      <w:r w:rsidRPr="00302C42">
        <w:rPr>
          <w:lang w:val="fr-FR"/>
        </w:rPr>
        <w:t>enfant à naître soit atteint d</w:t>
      </w:r>
      <w:r w:rsidR="00FE04A8">
        <w:rPr>
          <w:lang w:val="fr-FR"/>
        </w:rPr>
        <w:t>’</w:t>
      </w:r>
      <w:r w:rsidRPr="00302C42">
        <w:rPr>
          <w:lang w:val="fr-FR"/>
        </w:rPr>
        <w:t>une maladie ou d</w:t>
      </w:r>
      <w:r w:rsidR="00FE04A8">
        <w:rPr>
          <w:lang w:val="fr-FR"/>
        </w:rPr>
        <w:t>’</w:t>
      </w:r>
      <w:r w:rsidRPr="00302C42">
        <w:rPr>
          <w:lang w:val="fr-FR"/>
        </w:rPr>
        <w:t>une infirmité d</w:t>
      </w:r>
      <w:r w:rsidR="00FE04A8">
        <w:rPr>
          <w:lang w:val="fr-FR"/>
        </w:rPr>
        <w:t>’</w:t>
      </w:r>
      <w:r w:rsidRPr="00302C42">
        <w:rPr>
          <w:lang w:val="fr-FR"/>
        </w:rPr>
        <w:t xml:space="preserve">une particulière gravité reconnue comme incurable au moment du diagnostic ». </w:t>
      </w:r>
    </w:p>
    <w:p w14:paraId="44AAF1C7" w14:textId="0107C8CB" w:rsidR="002B1DDB" w:rsidRPr="00302C42" w:rsidRDefault="002B1DDB" w:rsidP="00C6416F">
      <w:pPr>
        <w:pStyle w:val="SingleTxtG"/>
        <w:rPr>
          <w:lang w:val="fr-FR"/>
        </w:rPr>
      </w:pPr>
      <w:r w:rsidRPr="00302C42">
        <w:rPr>
          <w:lang w:val="fr-FR"/>
        </w:rPr>
        <w:t>94.</w:t>
      </w:r>
      <w:r w:rsidRPr="00302C42">
        <w:rPr>
          <w:lang w:val="fr-FR"/>
        </w:rPr>
        <w:tab/>
        <w:t>La femme enceinte peut demander à un médecin, dans les quatorze premières semaines, l</w:t>
      </w:r>
      <w:r w:rsidR="00FE04A8">
        <w:rPr>
          <w:lang w:val="fr-FR"/>
        </w:rPr>
        <w:t>’</w:t>
      </w:r>
      <w:r w:rsidRPr="00302C42">
        <w:rPr>
          <w:lang w:val="fr-FR"/>
        </w:rPr>
        <w:t xml:space="preserve">interruption de sa grossesse (Article 513-14 du code pénal). </w:t>
      </w:r>
    </w:p>
    <w:p w14:paraId="6D0A4AAA"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11</w:t>
      </w:r>
      <w:r w:rsidRPr="00CD758A">
        <w:rPr>
          <w:lang w:val="fr-FR"/>
        </w:rPr>
        <w:t xml:space="preserve"> </w:t>
      </w:r>
      <w:r>
        <w:rPr>
          <w:lang w:val="fr-FR"/>
        </w:rPr>
        <w:t>f</w:t>
      </w:r>
      <w:r w:rsidRPr="00CD758A">
        <w:rPr>
          <w:lang w:val="fr-FR"/>
        </w:rPr>
        <w:t>)</w:t>
      </w:r>
    </w:p>
    <w:p w14:paraId="3EDF40C3" w14:textId="77777777" w:rsidR="002B1DDB" w:rsidRPr="00302C42" w:rsidRDefault="002B1DDB" w:rsidP="00C6416F">
      <w:pPr>
        <w:pStyle w:val="SingleTxtG"/>
        <w:rPr>
          <w:lang w:val="fr-FR"/>
        </w:rPr>
      </w:pPr>
      <w:r w:rsidRPr="00302C42">
        <w:rPr>
          <w:lang w:val="fr-FR"/>
        </w:rPr>
        <w:t>95.</w:t>
      </w:r>
      <w:r w:rsidRPr="00302C42">
        <w:rPr>
          <w:lang w:val="fr-FR"/>
        </w:rPr>
        <w:tab/>
        <w:t>Les services de soutien en matière de santé mentale accessibles aux enfants se traduisent par la mise en place des services de santé mentale et soutien psycho-social à travers les espaces amis des enfants fixes ou mobiles et autres espaces sûrs.</w:t>
      </w:r>
      <w:bookmarkStart w:id="2" w:name="_Hlk220927160"/>
    </w:p>
    <w:p w14:paraId="15C44CFD" w14:textId="271A9C00" w:rsidR="002B1DDB" w:rsidRPr="00302C42" w:rsidRDefault="002B1DDB" w:rsidP="00C6416F">
      <w:pPr>
        <w:pStyle w:val="SingleTxtG"/>
        <w:rPr>
          <w:lang w:val="fr-FR"/>
        </w:rPr>
      </w:pPr>
      <w:r w:rsidRPr="00302C42">
        <w:rPr>
          <w:lang w:val="fr-FR"/>
        </w:rPr>
        <w:t>96.</w:t>
      </w:r>
      <w:r w:rsidRPr="00302C42">
        <w:rPr>
          <w:lang w:val="fr-FR"/>
        </w:rPr>
        <w:tab/>
        <w:t>L</w:t>
      </w:r>
      <w:r w:rsidR="00FE04A8">
        <w:rPr>
          <w:lang w:val="fr-FR"/>
        </w:rPr>
        <w:t>’</w:t>
      </w:r>
      <w:r w:rsidRPr="00302C42">
        <w:rPr>
          <w:lang w:val="fr-FR"/>
        </w:rPr>
        <w:t xml:space="preserve">impact de la crise humanitaire sur la santé mentale des enfants se constate au niveau des troubles post-traumatiques, de la détresse psycho-sociale et des effets de la malnutrition. </w:t>
      </w:r>
    </w:p>
    <w:bookmarkEnd w:id="2"/>
    <w:p w14:paraId="26CA38B7"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11</w:t>
      </w:r>
      <w:r w:rsidRPr="00CD758A">
        <w:rPr>
          <w:lang w:val="fr-FR"/>
        </w:rPr>
        <w:t xml:space="preserve"> </w:t>
      </w:r>
      <w:r>
        <w:rPr>
          <w:lang w:val="fr-FR"/>
        </w:rPr>
        <w:t>g</w:t>
      </w:r>
      <w:r w:rsidRPr="00CD758A">
        <w:rPr>
          <w:lang w:val="fr-FR"/>
        </w:rPr>
        <w:t>)</w:t>
      </w:r>
    </w:p>
    <w:p w14:paraId="36EE7DCD" w14:textId="1451E481" w:rsidR="002B1DDB" w:rsidRPr="00302C42" w:rsidRDefault="002B1DDB" w:rsidP="00C6416F">
      <w:pPr>
        <w:pStyle w:val="SingleTxtG"/>
        <w:rPr>
          <w:lang w:val="fr-FR"/>
        </w:rPr>
      </w:pPr>
      <w:r w:rsidRPr="00302C42">
        <w:rPr>
          <w:lang w:val="fr-FR"/>
        </w:rPr>
        <w:t>97.</w:t>
      </w:r>
      <w:r w:rsidRPr="00302C42">
        <w:rPr>
          <w:lang w:val="fr-FR"/>
        </w:rPr>
        <w:tab/>
        <w:t>L</w:t>
      </w:r>
      <w:r w:rsidR="00FE04A8">
        <w:rPr>
          <w:lang w:val="fr-FR"/>
        </w:rPr>
        <w:t>’</w:t>
      </w:r>
      <w:r w:rsidRPr="00302C42">
        <w:rPr>
          <w:lang w:val="fr-FR"/>
        </w:rPr>
        <w:t>incidence de la toxicomanie chez les jeunes s</w:t>
      </w:r>
      <w:r w:rsidR="00FE04A8">
        <w:rPr>
          <w:lang w:val="fr-FR"/>
        </w:rPr>
        <w:t>’</w:t>
      </w:r>
      <w:r w:rsidRPr="00302C42">
        <w:rPr>
          <w:lang w:val="fr-FR"/>
        </w:rPr>
        <w:t>observe à travers les actes d</w:t>
      </w:r>
      <w:r w:rsidR="00FE04A8">
        <w:rPr>
          <w:lang w:val="fr-FR"/>
        </w:rPr>
        <w:t>’</w:t>
      </w:r>
      <w:r w:rsidRPr="00302C42">
        <w:rPr>
          <w:lang w:val="fr-FR"/>
        </w:rPr>
        <w:t>incivisme, la baisse des résultats scolaires, le développement de comportements violents.</w:t>
      </w:r>
    </w:p>
    <w:p w14:paraId="765CF996" w14:textId="717ADA67" w:rsidR="002B1DDB" w:rsidRPr="00302C42" w:rsidRDefault="002B1DDB" w:rsidP="00C6416F">
      <w:pPr>
        <w:pStyle w:val="SingleTxtG"/>
        <w:rPr>
          <w:lang w:val="fr-FR"/>
        </w:rPr>
      </w:pPr>
      <w:r w:rsidRPr="00302C42">
        <w:rPr>
          <w:lang w:val="fr-FR"/>
        </w:rPr>
        <w:t>98.</w:t>
      </w:r>
      <w:r w:rsidRPr="00302C42">
        <w:rPr>
          <w:lang w:val="fr-FR"/>
        </w:rPr>
        <w:tab/>
        <w:t>En ce qui concerne l</w:t>
      </w:r>
      <w:r w:rsidR="00FE04A8">
        <w:rPr>
          <w:lang w:val="fr-FR"/>
        </w:rPr>
        <w:t>’</w:t>
      </w:r>
      <w:r w:rsidRPr="00302C42">
        <w:rPr>
          <w:lang w:val="fr-FR"/>
        </w:rPr>
        <w:t>état d</w:t>
      </w:r>
      <w:r w:rsidR="00FE04A8">
        <w:rPr>
          <w:lang w:val="fr-FR"/>
        </w:rPr>
        <w:t>’</w:t>
      </w:r>
      <w:r w:rsidRPr="00302C42">
        <w:rPr>
          <w:lang w:val="fr-FR"/>
        </w:rPr>
        <w:t>avancement de la Stratégie Nationale, il se présente comme suit :</w:t>
      </w:r>
    </w:p>
    <w:p w14:paraId="67DFE0B5" w14:textId="54AC179C" w:rsidR="002B1DDB" w:rsidRPr="00302C42" w:rsidRDefault="002B1DDB" w:rsidP="00961167">
      <w:pPr>
        <w:pStyle w:val="SingleTxtG"/>
        <w:ind w:firstLine="567"/>
        <w:rPr>
          <w:lang w:val="fr-FR"/>
        </w:rPr>
      </w:pPr>
      <w:r w:rsidRPr="00302C42">
        <w:rPr>
          <w:lang w:val="fr-FR"/>
        </w:rPr>
        <w:t>a)</w:t>
      </w:r>
      <w:r w:rsidRPr="00302C42">
        <w:rPr>
          <w:lang w:val="fr-FR"/>
        </w:rPr>
        <w:tab/>
        <w:t>l</w:t>
      </w:r>
      <w:r w:rsidR="00FE04A8">
        <w:rPr>
          <w:lang w:val="fr-FR"/>
        </w:rPr>
        <w:t>’</w:t>
      </w:r>
      <w:r w:rsidRPr="00302C42">
        <w:rPr>
          <w:lang w:val="fr-FR"/>
        </w:rPr>
        <w:t>adoption officielle</w:t>
      </w:r>
      <w:r w:rsidR="007745C1">
        <w:rPr>
          <w:lang w:val="fr-FR"/>
        </w:rPr>
        <w:t> </w:t>
      </w:r>
      <w:r w:rsidRPr="00302C42">
        <w:rPr>
          <w:lang w:val="fr-FR"/>
        </w:rPr>
        <w:t>: Le projet de la nouvelle Stratégie nationale de lutte contre la drogue (2026-2030) a été examiné et validé lors de la 19</w:t>
      </w:r>
      <w:r w:rsidRPr="00961167">
        <w:rPr>
          <w:lang w:val="fr-FR"/>
        </w:rPr>
        <w:t>e</w:t>
      </w:r>
      <w:r w:rsidRPr="00302C42">
        <w:rPr>
          <w:lang w:val="fr-FR"/>
        </w:rPr>
        <w:t xml:space="preserve"> Assemblée générale ordinaire du Comité national de lutte contre la drogue (CNLD) le 28 novembre 2024</w:t>
      </w:r>
      <w:r w:rsidR="00655E15">
        <w:rPr>
          <w:lang w:val="fr-FR"/>
        </w:rPr>
        <w:t> </w:t>
      </w:r>
      <w:r w:rsidRPr="00302C42">
        <w:rPr>
          <w:lang w:val="fr-FR"/>
        </w:rPr>
        <w:t>;</w:t>
      </w:r>
    </w:p>
    <w:p w14:paraId="12BC6B47" w14:textId="31AB1248" w:rsidR="002B1DDB" w:rsidRPr="00302C42" w:rsidRDefault="002B1DDB" w:rsidP="00961167">
      <w:pPr>
        <w:pStyle w:val="SingleTxtG"/>
        <w:ind w:firstLine="567"/>
        <w:rPr>
          <w:lang w:val="fr-FR"/>
        </w:rPr>
      </w:pPr>
      <w:r w:rsidRPr="00302C42">
        <w:rPr>
          <w:lang w:val="fr-FR"/>
        </w:rPr>
        <w:t>b)</w:t>
      </w:r>
      <w:r w:rsidRPr="00302C42">
        <w:rPr>
          <w:lang w:val="fr-FR"/>
        </w:rPr>
        <w:tab/>
        <w:t>la mise en œuvre opérationnelle</w:t>
      </w:r>
      <w:r w:rsidR="00D215D4">
        <w:rPr>
          <w:lang w:val="fr-FR"/>
        </w:rPr>
        <w:t> </w:t>
      </w:r>
      <w:r w:rsidRPr="00302C42">
        <w:rPr>
          <w:lang w:val="fr-FR"/>
        </w:rPr>
        <w:t>: le plan d</w:t>
      </w:r>
      <w:r w:rsidR="00FE04A8">
        <w:rPr>
          <w:lang w:val="fr-FR"/>
        </w:rPr>
        <w:t>’</w:t>
      </w:r>
      <w:r w:rsidRPr="00302C42">
        <w:rPr>
          <w:lang w:val="fr-FR"/>
        </w:rPr>
        <w:t>action est pleinement entré en vigueur. Les réunions de suivi se poursuivent, à l</w:t>
      </w:r>
      <w:r w:rsidR="00FE04A8">
        <w:rPr>
          <w:lang w:val="fr-FR"/>
        </w:rPr>
        <w:t>’</w:t>
      </w:r>
      <w:r w:rsidRPr="00302C42">
        <w:rPr>
          <w:lang w:val="fr-FR"/>
        </w:rPr>
        <w:t>image de la 21</w:t>
      </w:r>
      <w:r w:rsidRPr="00961167">
        <w:rPr>
          <w:lang w:val="fr-FR"/>
        </w:rPr>
        <w:t>e</w:t>
      </w:r>
      <w:r w:rsidRPr="00302C42">
        <w:rPr>
          <w:lang w:val="fr-FR"/>
        </w:rPr>
        <w:t xml:space="preserve"> Assemblée générale ordinaire du CNLD tenue à la fin du mois de mai 2026 pour coordonner les interventions sur le terrain ;</w:t>
      </w:r>
    </w:p>
    <w:p w14:paraId="616C4F5E" w14:textId="77777777" w:rsidR="002B1DDB" w:rsidRPr="00302C42" w:rsidRDefault="002B1DDB" w:rsidP="00961167">
      <w:pPr>
        <w:pStyle w:val="SingleTxtG"/>
        <w:ind w:firstLine="567"/>
        <w:rPr>
          <w:lang w:val="fr-FR"/>
        </w:rPr>
      </w:pPr>
      <w:r w:rsidRPr="00302C42">
        <w:rPr>
          <w:lang w:val="fr-FR"/>
        </w:rPr>
        <w:t>c)</w:t>
      </w:r>
      <w:r w:rsidRPr="00302C42">
        <w:rPr>
          <w:lang w:val="fr-FR"/>
        </w:rPr>
        <w:tab/>
        <w:t>la lutte contre la vente et la consommation des stupéfiants ainsi que la consommation du tabac.</w:t>
      </w:r>
    </w:p>
    <w:p w14:paraId="132DBB6B"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11</w:t>
      </w:r>
      <w:r w:rsidRPr="00CD758A">
        <w:rPr>
          <w:lang w:val="fr-FR"/>
        </w:rPr>
        <w:t xml:space="preserve"> </w:t>
      </w:r>
      <w:r>
        <w:rPr>
          <w:lang w:val="fr-FR"/>
        </w:rPr>
        <w:t>h</w:t>
      </w:r>
      <w:r w:rsidRPr="00CD758A">
        <w:rPr>
          <w:lang w:val="fr-FR"/>
        </w:rPr>
        <w:t>)</w:t>
      </w:r>
    </w:p>
    <w:p w14:paraId="5C7BAB6C" w14:textId="4A8C6D87" w:rsidR="002B1DDB" w:rsidRPr="009048B3" w:rsidRDefault="002B1DDB" w:rsidP="00C6416F">
      <w:pPr>
        <w:pStyle w:val="SingleTxtG"/>
        <w:rPr>
          <w:lang w:val="fr-FR"/>
        </w:rPr>
      </w:pPr>
      <w:r w:rsidRPr="009048B3">
        <w:rPr>
          <w:lang w:val="fr-FR"/>
        </w:rPr>
        <w:t>99.</w:t>
      </w:r>
      <w:r w:rsidRPr="009048B3">
        <w:rPr>
          <w:lang w:val="fr-FR"/>
        </w:rPr>
        <w:tab/>
      </w:r>
      <w:r w:rsidRPr="00302C42">
        <w:rPr>
          <w:lang w:val="fr-FR"/>
        </w:rPr>
        <w:t>Il faut noter que la Caisse d</w:t>
      </w:r>
      <w:r w:rsidR="00FE04A8">
        <w:rPr>
          <w:lang w:val="fr-FR"/>
        </w:rPr>
        <w:t>’</w:t>
      </w:r>
      <w:r w:rsidRPr="00302C42">
        <w:rPr>
          <w:lang w:val="fr-FR"/>
        </w:rPr>
        <w:t>assurance maladie universelle a été créée sur la base de la loi n 060-2015/CNT qui consacre les principes de solidarité nationale, d</w:t>
      </w:r>
      <w:r w:rsidR="00FE04A8">
        <w:rPr>
          <w:lang w:val="fr-FR"/>
        </w:rPr>
        <w:t>’</w:t>
      </w:r>
      <w:r w:rsidRPr="00302C42">
        <w:rPr>
          <w:lang w:val="fr-FR"/>
        </w:rPr>
        <w:t>équité et de mutualisation des risques. Mais sa mise en œuvre opérationnelle est très récente. Après l</w:t>
      </w:r>
      <w:r w:rsidR="00FE04A8">
        <w:rPr>
          <w:lang w:val="fr-FR"/>
        </w:rPr>
        <w:t>’</w:t>
      </w:r>
      <w:r w:rsidRPr="00302C42">
        <w:rPr>
          <w:lang w:val="fr-FR"/>
        </w:rPr>
        <w:t>adoption des textes et des outils de gestion, son déploiement effectif est en cours depuis 2024. Les enrôlements au régime ont débuté depuis 2024 avec les agents publics de l</w:t>
      </w:r>
      <w:r w:rsidR="00FE04A8">
        <w:rPr>
          <w:lang w:val="fr-FR"/>
        </w:rPr>
        <w:t>’</w:t>
      </w:r>
      <w:r w:rsidR="00CD4CCB" w:rsidRPr="00302C42">
        <w:rPr>
          <w:lang w:val="fr-FR"/>
        </w:rPr>
        <w:t>État</w:t>
      </w:r>
      <w:r w:rsidRPr="00302C42">
        <w:rPr>
          <w:lang w:val="fr-FR"/>
        </w:rPr>
        <w:t xml:space="preserve">, les personnes indigentes et se poursuivent. </w:t>
      </w:r>
    </w:p>
    <w:p w14:paraId="0F6C26E1" w14:textId="77777777" w:rsidR="002B1DDB" w:rsidRPr="00302C42" w:rsidRDefault="002B1DDB" w:rsidP="00C6416F">
      <w:pPr>
        <w:pStyle w:val="SingleTxtG"/>
        <w:rPr>
          <w:lang w:val="fr-FR"/>
        </w:rPr>
      </w:pPr>
      <w:r w:rsidRPr="00302C42">
        <w:rPr>
          <w:lang w:val="fr-FR"/>
        </w:rPr>
        <w:t>100.</w:t>
      </w:r>
      <w:r w:rsidRPr="00302C42">
        <w:rPr>
          <w:lang w:val="fr-FR"/>
        </w:rPr>
        <w:tab/>
        <w:t>Depuis le 1</w:t>
      </w:r>
      <w:r w:rsidRPr="009048B3">
        <w:rPr>
          <w:lang w:val="fr-FR"/>
        </w:rPr>
        <w:t>er</w:t>
      </w:r>
      <w:r w:rsidRPr="00302C42">
        <w:rPr>
          <w:lang w:val="fr-FR"/>
        </w:rPr>
        <w:t xml:space="preserve"> février 2026, la phase pilote de prise en charge des soins pour les assurés a débuté au profit des agents publics des régions du Kadiogo et du Guiriko et sera suivie de ceux du secteur informel, du monde rural et des personnes vulnérables. </w:t>
      </w:r>
    </w:p>
    <w:p w14:paraId="431C34A5"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12</w:t>
      </w:r>
      <w:r w:rsidRPr="00CD758A">
        <w:rPr>
          <w:lang w:val="fr-FR"/>
        </w:rPr>
        <w:t xml:space="preserve"> </w:t>
      </w:r>
      <w:r>
        <w:rPr>
          <w:lang w:val="fr-FR"/>
        </w:rPr>
        <w:t>a</w:t>
      </w:r>
      <w:r w:rsidRPr="00CD758A">
        <w:rPr>
          <w:lang w:val="fr-FR"/>
        </w:rPr>
        <w:t>)</w:t>
      </w:r>
    </w:p>
    <w:p w14:paraId="2C1C6C8B" w14:textId="77777777" w:rsidR="002B1DDB" w:rsidRPr="000368C0" w:rsidRDefault="002B1DDB" w:rsidP="00C6416F">
      <w:pPr>
        <w:pStyle w:val="SingleTxtG"/>
        <w:rPr>
          <w:lang w:val="fr-FR"/>
        </w:rPr>
      </w:pPr>
      <w:r w:rsidRPr="000368C0">
        <w:rPr>
          <w:lang w:val="fr-FR"/>
        </w:rPr>
        <w:t>101.</w:t>
      </w:r>
      <w:r w:rsidRPr="000368C0">
        <w:rPr>
          <w:lang w:val="fr-FR"/>
        </w:rPr>
        <w:tab/>
      </w:r>
      <w:r w:rsidRPr="00302C42">
        <w:rPr>
          <w:lang w:val="fr-FR"/>
        </w:rPr>
        <w:t>Au 31 mars 2023, le SP/CONASUR a enregistré 1 206 607 enfants déplacés internes, soit 58,50 % des PDI.</w:t>
      </w:r>
    </w:p>
    <w:p w14:paraId="597CD8BA" w14:textId="7FCE9FC0" w:rsidR="002B1DDB" w:rsidRPr="00302C42" w:rsidRDefault="002B1DDB" w:rsidP="00C6416F">
      <w:pPr>
        <w:pStyle w:val="SingleTxtG"/>
        <w:rPr>
          <w:lang w:val="fr-FR"/>
        </w:rPr>
      </w:pPr>
      <w:r w:rsidRPr="00302C42">
        <w:rPr>
          <w:lang w:val="fr-FR"/>
        </w:rPr>
        <w:lastRenderedPageBreak/>
        <w:t>102.</w:t>
      </w:r>
      <w:r w:rsidRPr="00302C42">
        <w:rPr>
          <w:lang w:val="fr-FR"/>
        </w:rPr>
        <w:tab/>
        <w:t>En janvier 2026, le Burkina Faso a enregistré 43 402 réfugiés et demandeurs d</w:t>
      </w:r>
      <w:r w:rsidR="00FE04A8">
        <w:rPr>
          <w:lang w:val="fr-FR"/>
        </w:rPr>
        <w:t>’</w:t>
      </w:r>
      <w:r w:rsidRPr="00302C42">
        <w:rPr>
          <w:lang w:val="fr-FR"/>
        </w:rPr>
        <w:t>asile. Le nombre d</w:t>
      </w:r>
      <w:r w:rsidR="00FE04A8">
        <w:rPr>
          <w:lang w:val="fr-FR"/>
        </w:rPr>
        <w:t>’</w:t>
      </w:r>
      <w:r w:rsidRPr="00302C42">
        <w:rPr>
          <w:lang w:val="fr-FR"/>
        </w:rPr>
        <w:t>enfants représente 52</w:t>
      </w:r>
      <w:r w:rsidR="004951FC">
        <w:rPr>
          <w:lang w:val="fr-FR"/>
        </w:rPr>
        <w:t> </w:t>
      </w:r>
      <w:r w:rsidRPr="00302C42">
        <w:rPr>
          <w:lang w:val="fr-FR"/>
        </w:rPr>
        <w:t xml:space="preserve">%. </w:t>
      </w:r>
    </w:p>
    <w:p w14:paraId="2593354F" w14:textId="3A251E3D" w:rsidR="002B1DDB" w:rsidRPr="00302C42" w:rsidRDefault="002B1DDB" w:rsidP="00C6416F">
      <w:pPr>
        <w:pStyle w:val="SingleTxtG"/>
        <w:rPr>
          <w:lang w:val="fr-FR"/>
        </w:rPr>
      </w:pPr>
      <w:r w:rsidRPr="00302C42">
        <w:rPr>
          <w:lang w:val="fr-FR"/>
        </w:rPr>
        <w:t>103.</w:t>
      </w:r>
      <w:r w:rsidRPr="00302C42">
        <w:rPr>
          <w:lang w:val="fr-FR"/>
        </w:rPr>
        <w:tab/>
        <w:t>Le Gouvernement a pris plusieurs mesures dans le sens de l</w:t>
      </w:r>
      <w:r w:rsidR="00FE04A8">
        <w:rPr>
          <w:lang w:val="fr-FR"/>
        </w:rPr>
        <w:t>’</w:t>
      </w:r>
      <w:r w:rsidRPr="00302C42">
        <w:rPr>
          <w:lang w:val="fr-FR"/>
        </w:rPr>
        <w:t>enregistrement des naissances des enfants au sein des populations de réfugiés et de demandeurs d</w:t>
      </w:r>
      <w:r w:rsidR="00FE04A8">
        <w:rPr>
          <w:lang w:val="fr-FR"/>
        </w:rPr>
        <w:t>’</w:t>
      </w:r>
      <w:r w:rsidRPr="00302C42">
        <w:rPr>
          <w:lang w:val="fr-FR"/>
        </w:rPr>
        <w:t>asile dont la sensibilisation à l</w:t>
      </w:r>
      <w:r w:rsidR="00FE04A8">
        <w:rPr>
          <w:lang w:val="fr-FR"/>
        </w:rPr>
        <w:t>’</w:t>
      </w:r>
      <w:r w:rsidRPr="00302C42">
        <w:rPr>
          <w:lang w:val="fr-FR"/>
        </w:rPr>
        <w:t>importance des documents de l</w:t>
      </w:r>
      <w:r w:rsidR="00FE04A8">
        <w:rPr>
          <w:lang w:val="fr-FR"/>
        </w:rPr>
        <w:t>’</w:t>
      </w:r>
      <w:r w:rsidRPr="00302C42">
        <w:rPr>
          <w:lang w:val="fr-FR"/>
        </w:rPr>
        <w:t>état civil et de la tenue d</w:t>
      </w:r>
      <w:r w:rsidR="00FE04A8">
        <w:rPr>
          <w:lang w:val="fr-FR"/>
        </w:rPr>
        <w:t>’</w:t>
      </w:r>
      <w:r w:rsidRPr="00302C42">
        <w:rPr>
          <w:lang w:val="fr-FR"/>
        </w:rPr>
        <w:t xml:space="preserve">audiences foraines. </w:t>
      </w:r>
    </w:p>
    <w:p w14:paraId="1B70D418" w14:textId="1C0E7BA5" w:rsidR="002B1DDB" w:rsidRPr="00302C42" w:rsidRDefault="002B1DDB" w:rsidP="00C6416F">
      <w:pPr>
        <w:pStyle w:val="SingleTxtG"/>
        <w:rPr>
          <w:lang w:val="fr-FR"/>
        </w:rPr>
      </w:pPr>
      <w:r w:rsidRPr="00302C42">
        <w:rPr>
          <w:lang w:val="fr-FR"/>
        </w:rPr>
        <w:t>104.</w:t>
      </w:r>
      <w:r w:rsidRPr="00302C42">
        <w:rPr>
          <w:lang w:val="fr-FR"/>
        </w:rPr>
        <w:tab/>
        <w:t>Au cours de l</w:t>
      </w:r>
      <w:r w:rsidR="00FE04A8">
        <w:rPr>
          <w:lang w:val="fr-FR"/>
        </w:rPr>
        <w:t>’</w:t>
      </w:r>
      <w:r w:rsidRPr="00302C42">
        <w:rPr>
          <w:lang w:val="fr-FR"/>
        </w:rPr>
        <w:t>année 2025, des rencontres de sensibilisation sur l</w:t>
      </w:r>
      <w:r w:rsidR="00FE04A8">
        <w:rPr>
          <w:lang w:val="fr-FR"/>
        </w:rPr>
        <w:t>’</w:t>
      </w:r>
      <w:r w:rsidRPr="00302C42">
        <w:rPr>
          <w:lang w:val="fr-FR"/>
        </w:rPr>
        <w:t>importance de la documentation notamment les actes d</w:t>
      </w:r>
      <w:r w:rsidR="00FE04A8">
        <w:rPr>
          <w:lang w:val="fr-FR"/>
        </w:rPr>
        <w:t>’</w:t>
      </w:r>
      <w:r w:rsidRPr="00302C42">
        <w:rPr>
          <w:lang w:val="fr-FR"/>
        </w:rPr>
        <w:t>état civil ont été réalisées dans les localités d</w:t>
      </w:r>
      <w:r w:rsidR="00FE04A8">
        <w:rPr>
          <w:lang w:val="fr-FR"/>
        </w:rPr>
        <w:t>’</w:t>
      </w:r>
      <w:r w:rsidRPr="00302C42">
        <w:rPr>
          <w:lang w:val="fr-FR"/>
        </w:rPr>
        <w:t>installation des réfugiés et des demandeurs d</w:t>
      </w:r>
      <w:r w:rsidR="00FE04A8">
        <w:rPr>
          <w:lang w:val="fr-FR"/>
        </w:rPr>
        <w:t>’</w:t>
      </w:r>
      <w:r w:rsidRPr="00302C42">
        <w:rPr>
          <w:lang w:val="fr-FR"/>
        </w:rPr>
        <w:t xml:space="preserve">asile. </w:t>
      </w:r>
    </w:p>
    <w:p w14:paraId="52855FA1" w14:textId="068EFE54" w:rsidR="002B1DDB" w:rsidRPr="00302C42" w:rsidRDefault="002B1DDB" w:rsidP="00C6416F">
      <w:pPr>
        <w:pStyle w:val="SingleTxtG"/>
        <w:rPr>
          <w:lang w:val="fr-FR"/>
        </w:rPr>
      </w:pPr>
      <w:r w:rsidRPr="00302C42">
        <w:rPr>
          <w:lang w:val="fr-FR"/>
        </w:rPr>
        <w:t>105.</w:t>
      </w:r>
      <w:r w:rsidRPr="00302C42">
        <w:rPr>
          <w:lang w:val="fr-FR"/>
        </w:rPr>
        <w:tab/>
        <w:t>En outre, 1 866 actes d</w:t>
      </w:r>
      <w:r w:rsidR="00FE04A8">
        <w:rPr>
          <w:lang w:val="fr-FR"/>
        </w:rPr>
        <w:t>’</w:t>
      </w:r>
      <w:r w:rsidRPr="00302C42">
        <w:rPr>
          <w:lang w:val="fr-FR"/>
        </w:rPr>
        <w:t>état civil ont été délivrés aux enfants réfugiés dont 363 de façon continue et 1 503 à travers les audiences foraines de novembre à décembre 2025.</w:t>
      </w:r>
    </w:p>
    <w:p w14:paraId="61B28531" w14:textId="7FE426EF" w:rsidR="002B1DDB" w:rsidRPr="00302C42" w:rsidRDefault="002B1DDB" w:rsidP="00C6416F">
      <w:pPr>
        <w:pStyle w:val="SingleTxtG"/>
        <w:rPr>
          <w:lang w:val="fr-FR"/>
        </w:rPr>
      </w:pPr>
      <w:r w:rsidRPr="00302C42">
        <w:rPr>
          <w:lang w:val="fr-FR"/>
        </w:rPr>
        <w:t>106.</w:t>
      </w:r>
      <w:r w:rsidRPr="00302C42">
        <w:rPr>
          <w:lang w:val="fr-FR"/>
        </w:rPr>
        <w:tab/>
        <w:t>Concernant l</w:t>
      </w:r>
      <w:r w:rsidR="00FE04A8">
        <w:rPr>
          <w:lang w:val="fr-FR"/>
        </w:rPr>
        <w:t>’</w:t>
      </w:r>
      <w:r w:rsidRPr="00302C42">
        <w:rPr>
          <w:lang w:val="fr-FR"/>
        </w:rPr>
        <w:t>éducation et la santé des enfants des réfugiés et des demandeurs d</w:t>
      </w:r>
      <w:r w:rsidR="00FE04A8">
        <w:rPr>
          <w:lang w:val="fr-FR"/>
        </w:rPr>
        <w:t>’</w:t>
      </w:r>
      <w:r w:rsidRPr="00302C42">
        <w:rPr>
          <w:lang w:val="fr-FR"/>
        </w:rPr>
        <w:t>asile, il faut relever qu</w:t>
      </w:r>
      <w:r w:rsidR="00FE04A8">
        <w:rPr>
          <w:lang w:val="fr-FR"/>
        </w:rPr>
        <w:t>’</w:t>
      </w:r>
      <w:r w:rsidRPr="00302C42">
        <w:rPr>
          <w:lang w:val="fr-FR"/>
        </w:rPr>
        <w:t>ils y ont accès dans les mêmes conditions que les nationaux.</w:t>
      </w:r>
    </w:p>
    <w:p w14:paraId="18ACA39C" w14:textId="2D3698B7" w:rsidR="002B1DDB" w:rsidRPr="00302C42" w:rsidRDefault="002B1DDB" w:rsidP="00C6416F">
      <w:pPr>
        <w:pStyle w:val="SingleTxtG"/>
        <w:rPr>
          <w:lang w:val="fr-FR"/>
        </w:rPr>
      </w:pPr>
      <w:r w:rsidRPr="00302C42">
        <w:rPr>
          <w:lang w:val="fr-FR"/>
        </w:rPr>
        <w:t>107.</w:t>
      </w:r>
      <w:r w:rsidRPr="00302C42">
        <w:rPr>
          <w:lang w:val="fr-FR"/>
        </w:rPr>
        <w:tab/>
        <w:t>S</w:t>
      </w:r>
      <w:r w:rsidR="00FE04A8">
        <w:rPr>
          <w:lang w:val="fr-FR"/>
        </w:rPr>
        <w:t>’</w:t>
      </w:r>
      <w:r w:rsidRPr="00302C42">
        <w:rPr>
          <w:lang w:val="fr-FR"/>
        </w:rPr>
        <w:t>agissant de leur détention, il faut noter que la législation burkinabè relative au statut de réfugié ne la prévoit pas en raison de leur qualité de réfugié ou de demandeur d</w:t>
      </w:r>
      <w:r w:rsidR="00FE04A8">
        <w:rPr>
          <w:lang w:val="fr-FR"/>
        </w:rPr>
        <w:t>’</w:t>
      </w:r>
      <w:r w:rsidRPr="00302C42">
        <w:rPr>
          <w:lang w:val="fr-FR"/>
        </w:rPr>
        <w:t>asile. Ils bénéficient de la protection de la loi n°042-2008/AN portant statut de réfugié et des garanties découlant de la Convention relative aux droits de l</w:t>
      </w:r>
      <w:r w:rsidR="00FE04A8">
        <w:rPr>
          <w:lang w:val="fr-FR"/>
        </w:rPr>
        <w:t>’</w:t>
      </w:r>
      <w:r w:rsidRPr="00302C42">
        <w:rPr>
          <w:lang w:val="fr-FR"/>
        </w:rPr>
        <w:t>enfant. Aucune disposition spécifique n</w:t>
      </w:r>
      <w:r w:rsidR="00FE04A8">
        <w:rPr>
          <w:lang w:val="fr-FR"/>
        </w:rPr>
        <w:t>’</w:t>
      </w:r>
      <w:r w:rsidRPr="00302C42">
        <w:rPr>
          <w:lang w:val="fr-FR"/>
        </w:rPr>
        <w:t xml:space="preserve">autorise leur privation de liberté en raison du seul fait de leur situation migratoire. </w:t>
      </w:r>
    </w:p>
    <w:p w14:paraId="320D6659"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12</w:t>
      </w:r>
      <w:r w:rsidRPr="00CD758A">
        <w:rPr>
          <w:lang w:val="fr-FR"/>
        </w:rPr>
        <w:t xml:space="preserve"> </w:t>
      </w:r>
      <w:r>
        <w:rPr>
          <w:lang w:val="fr-FR"/>
        </w:rPr>
        <w:t>b</w:t>
      </w:r>
      <w:r w:rsidRPr="00CD758A">
        <w:rPr>
          <w:lang w:val="fr-FR"/>
        </w:rPr>
        <w:t>)</w:t>
      </w:r>
    </w:p>
    <w:p w14:paraId="471C3388" w14:textId="2614C56A" w:rsidR="002B1DDB" w:rsidRPr="00302C42" w:rsidRDefault="002B1DDB" w:rsidP="00C6416F">
      <w:pPr>
        <w:pStyle w:val="SingleTxtG"/>
        <w:rPr>
          <w:lang w:val="fr-FR"/>
        </w:rPr>
      </w:pPr>
      <w:r w:rsidRPr="00302C42">
        <w:rPr>
          <w:lang w:val="fr-FR"/>
        </w:rPr>
        <w:t>108.</w:t>
      </w:r>
      <w:r w:rsidRPr="00302C42">
        <w:rPr>
          <w:lang w:val="fr-FR"/>
        </w:rPr>
        <w:tab/>
        <w:t>L</w:t>
      </w:r>
      <w:r w:rsidR="00FE04A8">
        <w:rPr>
          <w:lang w:val="fr-FR"/>
        </w:rPr>
        <w:t>’</w:t>
      </w:r>
      <w:r w:rsidRPr="00302C42">
        <w:rPr>
          <w:lang w:val="fr-FR"/>
        </w:rPr>
        <w:t>évaluation de la stratégie de lutte contre le travail des enfants 2019-2023 est en cours.</w:t>
      </w:r>
    </w:p>
    <w:p w14:paraId="1FF1C206"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12</w:t>
      </w:r>
      <w:r w:rsidRPr="00CD758A">
        <w:rPr>
          <w:lang w:val="fr-FR"/>
        </w:rPr>
        <w:t xml:space="preserve"> </w:t>
      </w:r>
      <w:r>
        <w:rPr>
          <w:lang w:val="fr-FR"/>
        </w:rPr>
        <w:t>c</w:t>
      </w:r>
      <w:r w:rsidRPr="00CD758A">
        <w:rPr>
          <w:lang w:val="fr-FR"/>
        </w:rPr>
        <w:t>)</w:t>
      </w:r>
    </w:p>
    <w:p w14:paraId="18AD1CF3" w14:textId="77777777" w:rsidR="002B1DDB" w:rsidRPr="00302C42" w:rsidRDefault="002B1DDB" w:rsidP="00C6416F">
      <w:pPr>
        <w:pStyle w:val="SingleTxtG"/>
        <w:rPr>
          <w:b/>
          <w:bCs/>
          <w:lang w:val="fr-FR"/>
        </w:rPr>
      </w:pPr>
      <w:r w:rsidRPr="00302C42">
        <w:rPr>
          <w:lang w:val="fr-FR"/>
        </w:rPr>
        <w:t>109.</w:t>
      </w:r>
      <w:r w:rsidRPr="00302C42">
        <w:rPr>
          <w:lang w:val="fr-FR"/>
        </w:rPr>
        <w:tab/>
        <w:t>En 2024, on avait 2 243 enfants et jeunes en situation de rue dont 135 filles.</w:t>
      </w:r>
    </w:p>
    <w:p w14:paraId="443C55AB" w14:textId="2F17E223" w:rsidR="002B1DDB" w:rsidRPr="00302C42" w:rsidRDefault="002B1DDB" w:rsidP="00C6416F">
      <w:pPr>
        <w:pStyle w:val="SingleTxtG"/>
        <w:rPr>
          <w:lang w:val="fr-FR"/>
        </w:rPr>
      </w:pPr>
      <w:r w:rsidRPr="00302C42">
        <w:rPr>
          <w:lang w:val="fr-FR"/>
        </w:rPr>
        <w:t>110.</w:t>
      </w:r>
      <w:r w:rsidRPr="00302C42">
        <w:rPr>
          <w:lang w:val="fr-FR"/>
        </w:rPr>
        <w:tab/>
        <w:t>Les mesures prises pour garantir le respect des droits des enfants en situation de rue sont le retour en famille et le placement dans les internats d</w:t>
      </w:r>
      <w:r w:rsidR="00FE04A8">
        <w:rPr>
          <w:lang w:val="fr-FR"/>
        </w:rPr>
        <w:t>’</w:t>
      </w:r>
      <w:r w:rsidRPr="00302C42">
        <w:rPr>
          <w:lang w:val="fr-FR"/>
        </w:rPr>
        <w:t>éducation spécialisée, les centres d</w:t>
      </w:r>
      <w:r w:rsidR="00FE04A8">
        <w:rPr>
          <w:lang w:val="fr-FR"/>
        </w:rPr>
        <w:t>’</w:t>
      </w:r>
      <w:r w:rsidRPr="00302C42">
        <w:rPr>
          <w:lang w:val="fr-FR"/>
        </w:rPr>
        <w:t>accueil des enfants en détresse et les familles d</w:t>
      </w:r>
      <w:r w:rsidR="00FE04A8">
        <w:rPr>
          <w:lang w:val="fr-FR"/>
        </w:rPr>
        <w:t>’</w:t>
      </w:r>
      <w:r w:rsidRPr="00302C42">
        <w:rPr>
          <w:lang w:val="fr-FR"/>
        </w:rPr>
        <w:t>accueil. Ces mesures contribuent à prévenir les risques de violences faites aux enfants.</w:t>
      </w:r>
    </w:p>
    <w:p w14:paraId="59AF4E39"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13</w:t>
      </w:r>
      <w:r w:rsidRPr="00CD758A">
        <w:rPr>
          <w:lang w:val="fr-FR"/>
        </w:rPr>
        <w:t xml:space="preserve"> </w:t>
      </w:r>
      <w:r>
        <w:rPr>
          <w:lang w:val="fr-FR"/>
        </w:rPr>
        <w:t>a</w:t>
      </w:r>
      <w:r w:rsidRPr="00CD758A">
        <w:rPr>
          <w:lang w:val="fr-FR"/>
        </w:rPr>
        <w:t>)</w:t>
      </w:r>
    </w:p>
    <w:p w14:paraId="3558B707" w14:textId="77777777" w:rsidR="002B1DDB" w:rsidRPr="005D7982" w:rsidRDefault="002B1DDB" w:rsidP="00C6416F">
      <w:pPr>
        <w:pStyle w:val="SingleTxtG"/>
        <w:rPr>
          <w:lang w:val="fr-FR"/>
        </w:rPr>
      </w:pPr>
      <w:bookmarkStart w:id="3" w:name="_Hlk220927808"/>
      <w:r w:rsidRPr="005D7982">
        <w:rPr>
          <w:lang w:val="fr-FR"/>
        </w:rPr>
        <w:t>111.</w:t>
      </w:r>
      <w:r w:rsidRPr="005D7982">
        <w:rPr>
          <w:lang w:val="fr-FR"/>
        </w:rPr>
        <w:tab/>
      </w:r>
      <w:r w:rsidRPr="00302C42">
        <w:rPr>
          <w:lang w:val="fr-FR"/>
        </w:rPr>
        <w:t>Pour le traitement des enfants associés aux terroristes, il a été mis en place un dispositif spécial de prise en charge des enfants associées aux terroristes au sein du pôle judiciaire spécialisé dans la répression du terrorisme. Dans la pratique, le pays a un accord avec le Système des Nations Unies qui permet de considérer ces enfants comme des victimes du terrorisme auxquels il faut apporter une protection et non une sanction dans la rigueur de la loi en matière de terrorisme.</w:t>
      </w:r>
    </w:p>
    <w:p w14:paraId="2772449D" w14:textId="2C8E18B8" w:rsidR="002B1DDB" w:rsidRPr="00302C42" w:rsidRDefault="002B1DDB" w:rsidP="00C6416F">
      <w:pPr>
        <w:pStyle w:val="SingleTxtG"/>
        <w:rPr>
          <w:lang w:val="fr-FR"/>
        </w:rPr>
      </w:pPr>
      <w:r w:rsidRPr="00302C42">
        <w:rPr>
          <w:lang w:val="fr-FR"/>
        </w:rPr>
        <w:t>112.</w:t>
      </w:r>
      <w:r w:rsidRPr="00302C42">
        <w:rPr>
          <w:lang w:val="fr-FR"/>
        </w:rPr>
        <w:tab/>
        <w:t>Les mesures prises pour traiter tous les enfants en conflit avec la loi dans le cadre du système ordinaire de justice pour enfant sont entre autres</w:t>
      </w:r>
      <w:r w:rsidR="00D215D4">
        <w:rPr>
          <w:lang w:val="fr-FR"/>
        </w:rPr>
        <w:t> </w:t>
      </w:r>
      <w:r w:rsidRPr="00302C42">
        <w:rPr>
          <w:lang w:val="fr-FR"/>
        </w:rPr>
        <w:t>:</w:t>
      </w:r>
    </w:p>
    <w:p w14:paraId="65BEEFEF" w14:textId="49E8DD07" w:rsidR="002B1DDB" w:rsidRPr="00302C42" w:rsidRDefault="002B1DDB" w:rsidP="00961167">
      <w:pPr>
        <w:pStyle w:val="SingleTxtG"/>
        <w:ind w:firstLine="567"/>
        <w:rPr>
          <w:lang w:val="fr-FR"/>
        </w:rPr>
      </w:pPr>
      <w:r w:rsidRPr="00302C42">
        <w:rPr>
          <w:lang w:val="fr-FR"/>
        </w:rPr>
        <w:t>a)</w:t>
      </w:r>
      <w:r w:rsidRPr="00302C42">
        <w:rPr>
          <w:lang w:val="fr-FR"/>
        </w:rPr>
        <w:tab/>
      </w:r>
      <w:r>
        <w:rPr>
          <w:lang w:val="fr-FR"/>
        </w:rPr>
        <w:t>L</w:t>
      </w:r>
      <w:r w:rsidR="00FE04A8">
        <w:rPr>
          <w:lang w:val="fr-FR"/>
        </w:rPr>
        <w:t>’</w:t>
      </w:r>
      <w:r w:rsidRPr="00302C42">
        <w:rPr>
          <w:lang w:val="fr-FR"/>
        </w:rPr>
        <w:t>implication des assesseurs dans la prise des décisions concernant l</w:t>
      </w:r>
      <w:r w:rsidR="00FE04A8">
        <w:rPr>
          <w:lang w:val="fr-FR"/>
        </w:rPr>
        <w:t>’</w:t>
      </w:r>
      <w:r w:rsidRPr="00302C42">
        <w:rPr>
          <w:lang w:val="fr-FR"/>
        </w:rPr>
        <w:t>enfant ;</w:t>
      </w:r>
    </w:p>
    <w:p w14:paraId="690786CD" w14:textId="6194E91A" w:rsidR="002B1DDB" w:rsidRPr="00302C42" w:rsidRDefault="002B1DDB" w:rsidP="00961167">
      <w:pPr>
        <w:pStyle w:val="SingleTxtG"/>
        <w:ind w:firstLine="567"/>
        <w:rPr>
          <w:lang w:val="fr-FR"/>
        </w:rPr>
      </w:pPr>
      <w:r w:rsidRPr="00302C42">
        <w:rPr>
          <w:lang w:val="fr-FR"/>
        </w:rPr>
        <w:t>b)</w:t>
      </w:r>
      <w:r w:rsidRPr="00302C42">
        <w:rPr>
          <w:lang w:val="fr-FR"/>
        </w:rPr>
        <w:tab/>
      </w:r>
      <w:r>
        <w:rPr>
          <w:lang w:val="fr-FR"/>
        </w:rPr>
        <w:t>L</w:t>
      </w:r>
      <w:r w:rsidRPr="00302C42">
        <w:rPr>
          <w:lang w:val="fr-FR"/>
        </w:rPr>
        <w:t>a mise en œuvre des mesures alternatives à l</w:t>
      </w:r>
      <w:r w:rsidR="00FE04A8">
        <w:rPr>
          <w:lang w:val="fr-FR"/>
        </w:rPr>
        <w:t>’</w:t>
      </w:r>
      <w:r w:rsidRPr="00302C42">
        <w:rPr>
          <w:lang w:val="fr-FR"/>
        </w:rPr>
        <w:t>emprisonnement à travers le placement dans les centres de réinsertion sociale et les familles d</w:t>
      </w:r>
      <w:r w:rsidR="00FE04A8">
        <w:rPr>
          <w:lang w:val="fr-FR"/>
        </w:rPr>
        <w:t>’</w:t>
      </w:r>
      <w:r w:rsidRPr="00302C42">
        <w:rPr>
          <w:lang w:val="fr-FR"/>
        </w:rPr>
        <w:t>accueil.</w:t>
      </w:r>
    </w:p>
    <w:bookmarkEnd w:id="3"/>
    <w:p w14:paraId="60CB64A6"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13</w:t>
      </w:r>
      <w:r w:rsidRPr="00CD758A">
        <w:rPr>
          <w:lang w:val="fr-FR"/>
        </w:rPr>
        <w:t xml:space="preserve"> </w:t>
      </w:r>
      <w:r>
        <w:rPr>
          <w:lang w:val="fr-FR"/>
        </w:rPr>
        <w:t>b</w:t>
      </w:r>
      <w:r w:rsidRPr="00CD758A">
        <w:rPr>
          <w:lang w:val="fr-FR"/>
        </w:rPr>
        <w:t>)</w:t>
      </w:r>
    </w:p>
    <w:p w14:paraId="75E13002" w14:textId="77777777" w:rsidR="002B1DDB" w:rsidRPr="00CD5946" w:rsidRDefault="002B1DDB" w:rsidP="00C6416F">
      <w:pPr>
        <w:pStyle w:val="SingleTxtG"/>
        <w:rPr>
          <w:lang w:val="fr-FR"/>
        </w:rPr>
      </w:pPr>
      <w:r w:rsidRPr="00CD5946">
        <w:rPr>
          <w:lang w:val="fr-FR"/>
        </w:rPr>
        <w:t>113.</w:t>
      </w:r>
      <w:r w:rsidRPr="00CD5946">
        <w:rPr>
          <w:lang w:val="fr-FR"/>
        </w:rPr>
        <w:tab/>
      </w:r>
      <w:r w:rsidRPr="00302C42">
        <w:rPr>
          <w:lang w:val="fr-FR"/>
        </w:rPr>
        <w:t>Le cadre juridique autorise des mesures comme la médiation pénale ou le placement dans des centres de rééducation qui constituent des mesures non privatives de liberté au profit des mineurs.</w:t>
      </w:r>
    </w:p>
    <w:p w14:paraId="5AFBB8A8" w14:textId="77777777" w:rsidR="002B1DDB" w:rsidRPr="00CD758A" w:rsidRDefault="002B1DDB" w:rsidP="00C6416F">
      <w:pPr>
        <w:pStyle w:val="H1G"/>
        <w:rPr>
          <w:lang w:val="fr-FR"/>
        </w:rPr>
      </w:pPr>
      <w:r w:rsidRPr="00CD758A">
        <w:rPr>
          <w:lang w:val="fr-FR"/>
        </w:rPr>
        <w:lastRenderedPageBreak/>
        <w:tab/>
      </w:r>
      <w:r w:rsidRPr="00CD758A">
        <w:rPr>
          <w:lang w:val="fr-FR"/>
        </w:rPr>
        <w:tab/>
        <w:t>Réponse au paragraphe </w:t>
      </w:r>
      <w:r>
        <w:rPr>
          <w:lang w:val="fr-FR"/>
        </w:rPr>
        <w:t>13</w:t>
      </w:r>
      <w:r w:rsidRPr="00CD758A">
        <w:rPr>
          <w:lang w:val="fr-FR"/>
        </w:rPr>
        <w:t xml:space="preserve"> </w:t>
      </w:r>
      <w:r>
        <w:rPr>
          <w:lang w:val="fr-FR"/>
        </w:rPr>
        <w:t>c</w:t>
      </w:r>
      <w:r w:rsidRPr="00CD758A">
        <w:rPr>
          <w:lang w:val="fr-FR"/>
        </w:rPr>
        <w:t>)</w:t>
      </w:r>
    </w:p>
    <w:p w14:paraId="05E7EFA8" w14:textId="388038CC" w:rsidR="002B1DDB" w:rsidRPr="00CD5946" w:rsidRDefault="002B1DDB" w:rsidP="00C6416F">
      <w:pPr>
        <w:pStyle w:val="SingleTxtG"/>
        <w:rPr>
          <w:lang w:val="fr-FR"/>
        </w:rPr>
      </w:pPr>
      <w:r w:rsidRPr="00CD5946">
        <w:rPr>
          <w:lang w:val="fr-FR"/>
        </w:rPr>
        <w:t>114.</w:t>
      </w:r>
      <w:r w:rsidRPr="00CD5946">
        <w:rPr>
          <w:lang w:val="fr-FR"/>
        </w:rPr>
        <w:tab/>
      </w:r>
      <w:r w:rsidRPr="00302C42">
        <w:rPr>
          <w:lang w:val="fr-FR"/>
        </w:rPr>
        <w:t>En vue d</w:t>
      </w:r>
      <w:r w:rsidR="00FE04A8">
        <w:rPr>
          <w:lang w:val="fr-FR"/>
        </w:rPr>
        <w:t>’</w:t>
      </w:r>
      <w:r w:rsidRPr="00302C42">
        <w:rPr>
          <w:lang w:val="fr-FR"/>
        </w:rPr>
        <w:t>améliorer les conditions de détention, le Burkina Faso a mené, entre autres, les actions suivantes :</w:t>
      </w:r>
    </w:p>
    <w:p w14:paraId="2DE1C5B7" w14:textId="77777777" w:rsidR="002B1DDB" w:rsidRPr="00302C42" w:rsidRDefault="002B1DDB" w:rsidP="00961167">
      <w:pPr>
        <w:pStyle w:val="SingleTxtG"/>
        <w:ind w:firstLine="567"/>
        <w:rPr>
          <w:lang w:val="fr-FR"/>
        </w:rPr>
      </w:pPr>
      <w:r w:rsidRPr="00302C42">
        <w:rPr>
          <w:lang w:val="fr-FR"/>
        </w:rPr>
        <w:t>a)</w:t>
      </w:r>
      <w:r w:rsidRPr="00302C42">
        <w:rPr>
          <w:lang w:val="fr-FR"/>
        </w:rPr>
        <w:tab/>
        <w:t>la poursuite de la normalisation des salles de privation de liberté des brigades de gendarmerie ;</w:t>
      </w:r>
    </w:p>
    <w:p w14:paraId="496AD479" w14:textId="0950BEE6" w:rsidR="002B1DDB" w:rsidRPr="00302C42" w:rsidRDefault="002B1DDB" w:rsidP="00961167">
      <w:pPr>
        <w:pStyle w:val="SingleTxtG"/>
        <w:ind w:firstLine="567"/>
        <w:rPr>
          <w:lang w:val="fr-FR"/>
        </w:rPr>
      </w:pPr>
      <w:r w:rsidRPr="00302C42">
        <w:rPr>
          <w:lang w:val="fr-FR"/>
        </w:rPr>
        <w:t>b)</w:t>
      </w:r>
      <w:r w:rsidRPr="00302C42">
        <w:rPr>
          <w:lang w:val="fr-FR"/>
        </w:rPr>
        <w:tab/>
        <w:t>l</w:t>
      </w:r>
      <w:r w:rsidR="00FE04A8">
        <w:rPr>
          <w:lang w:val="fr-FR"/>
        </w:rPr>
        <w:t>’</w:t>
      </w:r>
      <w:r w:rsidRPr="00302C42">
        <w:rPr>
          <w:lang w:val="fr-FR"/>
        </w:rPr>
        <w:t>application de mesures alternatives à la garde à vue de l</w:t>
      </w:r>
      <w:r w:rsidR="00FE04A8">
        <w:rPr>
          <w:lang w:val="fr-FR"/>
        </w:rPr>
        <w:t>’</w:t>
      </w:r>
      <w:r w:rsidRPr="00302C42">
        <w:rPr>
          <w:lang w:val="fr-FR"/>
        </w:rPr>
        <w:t xml:space="preserve">enfant. </w:t>
      </w:r>
      <w:r w:rsidR="00A1730F">
        <w:rPr>
          <w:lang w:val="fr-FR"/>
        </w:rPr>
        <w:t>À</w:t>
      </w:r>
      <w:r w:rsidRPr="00302C42">
        <w:rPr>
          <w:lang w:val="fr-FR"/>
        </w:rPr>
        <w:t xml:space="preserve"> défaut et dans le pire des cas, les prescriptions légales en matière de détention d</w:t>
      </w:r>
      <w:r w:rsidR="00FE04A8">
        <w:rPr>
          <w:lang w:val="fr-FR"/>
        </w:rPr>
        <w:t>’</w:t>
      </w:r>
      <w:r w:rsidRPr="00302C42">
        <w:rPr>
          <w:lang w:val="fr-FR"/>
        </w:rPr>
        <w:t>enfants doivent être respectées</w:t>
      </w:r>
      <w:r w:rsidR="004951FC">
        <w:rPr>
          <w:lang w:val="fr-FR"/>
        </w:rPr>
        <w:t> </w:t>
      </w:r>
      <w:r w:rsidRPr="00302C42">
        <w:rPr>
          <w:lang w:val="fr-FR"/>
        </w:rPr>
        <w:t>;</w:t>
      </w:r>
    </w:p>
    <w:p w14:paraId="2265FB61" w14:textId="5655CBFF" w:rsidR="002B1DDB" w:rsidRPr="00302C42" w:rsidRDefault="002B1DDB" w:rsidP="00961167">
      <w:pPr>
        <w:pStyle w:val="SingleTxtG"/>
        <w:ind w:firstLine="567"/>
        <w:rPr>
          <w:lang w:val="fr-FR"/>
        </w:rPr>
      </w:pPr>
      <w:r w:rsidRPr="00302C42">
        <w:rPr>
          <w:lang w:val="fr-FR"/>
        </w:rPr>
        <w:t>c)</w:t>
      </w:r>
      <w:r w:rsidRPr="00302C42">
        <w:rPr>
          <w:lang w:val="fr-FR"/>
        </w:rPr>
        <w:tab/>
        <w:t>la formation ou le recyclage des Officiers de Police Judiciaire sur les droits des enfants mineurs auteurs des infractions.</w:t>
      </w:r>
    </w:p>
    <w:p w14:paraId="3D696E69"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13</w:t>
      </w:r>
      <w:r w:rsidRPr="00CD758A">
        <w:rPr>
          <w:lang w:val="fr-FR"/>
        </w:rPr>
        <w:t xml:space="preserve"> </w:t>
      </w:r>
      <w:r>
        <w:rPr>
          <w:lang w:val="fr-FR"/>
        </w:rPr>
        <w:t>d</w:t>
      </w:r>
      <w:r w:rsidRPr="00CD758A">
        <w:rPr>
          <w:lang w:val="fr-FR"/>
        </w:rPr>
        <w:t>)</w:t>
      </w:r>
    </w:p>
    <w:p w14:paraId="10BD9880" w14:textId="69352175" w:rsidR="002B1DDB" w:rsidRPr="00302C42" w:rsidRDefault="002B1DDB" w:rsidP="00C6416F">
      <w:pPr>
        <w:pStyle w:val="SingleTxtG"/>
        <w:rPr>
          <w:lang w:val="fr-FR"/>
        </w:rPr>
      </w:pPr>
      <w:bookmarkStart w:id="4" w:name="_Hlk220927956"/>
      <w:r w:rsidRPr="00302C42">
        <w:rPr>
          <w:lang w:val="fr-FR"/>
        </w:rPr>
        <w:t>115.</w:t>
      </w:r>
      <w:r w:rsidRPr="00302C42">
        <w:rPr>
          <w:lang w:val="fr-FR"/>
        </w:rPr>
        <w:tab/>
        <w:t>Dans la pratique judiciaire, les enfants peuvent bénéficier des avocats commis d</w:t>
      </w:r>
      <w:r w:rsidR="00FE04A8">
        <w:rPr>
          <w:lang w:val="fr-FR"/>
        </w:rPr>
        <w:t>’</w:t>
      </w:r>
      <w:r w:rsidRPr="00302C42">
        <w:rPr>
          <w:lang w:val="fr-FR"/>
        </w:rPr>
        <w:t>office. Aussi, le Gouvernement a mis en place un fonds d</w:t>
      </w:r>
      <w:r w:rsidR="00FE04A8">
        <w:rPr>
          <w:lang w:val="fr-FR"/>
        </w:rPr>
        <w:t>’</w:t>
      </w:r>
      <w:r w:rsidRPr="00302C42">
        <w:rPr>
          <w:lang w:val="fr-FR"/>
        </w:rPr>
        <w:t>assistance judiciaire pour faciliter la désignation rapide d</w:t>
      </w:r>
      <w:r w:rsidR="00FE04A8">
        <w:rPr>
          <w:lang w:val="fr-FR"/>
        </w:rPr>
        <w:t>’</w:t>
      </w:r>
      <w:r w:rsidRPr="00302C42">
        <w:rPr>
          <w:lang w:val="fr-FR"/>
        </w:rPr>
        <w:t>un avocat aux plus démunis, y compris les enfants. En outre, il existe des structures d</w:t>
      </w:r>
      <w:r w:rsidR="00FE04A8">
        <w:rPr>
          <w:lang w:val="fr-FR"/>
        </w:rPr>
        <w:t>’</w:t>
      </w:r>
      <w:r w:rsidRPr="00302C42">
        <w:rPr>
          <w:lang w:val="fr-FR"/>
        </w:rPr>
        <w:t>appui juridiques gratuites tels que les cliniques juridiques et les centres d</w:t>
      </w:r>
      <w:r w:rsidR="00FE04A8">
        <w:rPr>
          <w:lang w:val="fr-FR"/>
        </w:rPr>
        <w:t>’</w:t>
      </w:r>
      <w:r w:rsidRPr="00302C42">
        <w:rPr>
          <w:lang w:val="fr-FR"/>
        </w:rPr>
        <w:t xml:space="preserve">écoute en droits humains qui facilitent la mise à la disposition des avocats pour leur défense. </w:t>
      </w:r>
      <w:bookmarkEnd w:id="4"/>
    </w:p>
    <w:p w14:paraId="54901E9F"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13</w:t>
      </w:r>
      <w:r w:rsidRPr="00CD758A">
        <w:rPr>
          <w:lang w:val="fr-FR"/>
        </w:rPr>
        <w:t xml:space="preserve"> </w:t>
      </w:r>
      <w:r>
        <w:rPr>
          <w:lang w:val="fr-FR"/>
        </w:rPr>
        <w:t>e</w:t>
      </w:r>
      <w:r w:rsidRPr="00CD758A">
        <w:rPr>
          <w:lang w:val="fr-FR"/>
        </w:rPr>
        <w:t>)</w:t>
      </w:r>
    </w:p>
    <w:p w14:paraId="37F3957A" w14:textId="77777777" w:rsidR="002B1DDB" w:rsidRPr="00302C42" w:rsidRDefault="002B1DDB" w:rsidP="00C6416F">
      <w:pPr>
        <w:pStyle w:val="SingleTxtG"/>
        <w:rPr>
          <w:b/>
          <w:bCs/>
          <w:lang w:val="fr-FR"/>
        </w:rPr>
      </w:pPr>
      <w:r w:rsidRPr="00302C42">
        <w:rPr>
          <w:lang w:val="fr-FR"/>
        </w:rPr>
        <w:t>116.</w:t>
      </w:r>
      <w:r w:rsidRPr="00302C42">
        <w:rPr>
          <w:lang w:val="fr-FR"/>
        </w:rPr>
        <w:tab/>
        <w:t>La protection des enfants victimes et témoins de crime est assurée à travers :</w:t>
      </w:r>
    </w:p>
    <w:p w14:paraId="16BA2963" w14:textId="1C38CE92" w:rsidR="002B1DDB" w:rsidRPr="00302C42" w:rsidRDefault="002B1DDB" w:rsidP="00961167">
      <w:pPr>
        <w:pStyle w:val="SingleTxtG"/>
        <w:ind w:firstLine="567"/>
        <w:rPr>
          <w:lang w:val="fr-FR"/>
        </w:rPr>
      </w:pPr>
      <w:r w:rsidRPr="00302C42">
        <w:rPr>
          <w:lang w:val="fr-FR"/>
        </w:rPr>
        <w:t>a)</w:t>
      </w:r>
      <w:r w:rsidRPr="00302C42">
        <w:rPr>
          <w:lang w:val="fr-FR"/>
        </w:rPr>
        <w:tab/>
        <w:t>les sensibilisations</w:t>
      </w:r>
      <w:r w:rsidR="004951FC">
        <w:rPr>
          <w:lang w:val="fr-FR"/>
        </w:rPr>
        <w:t> </w:t>
      </w:r>
      <w:r w:rsidRPr="00302C42">
        <w:rPr>
          <w:lang w:val="fr-FR"/>
        </w:rPr>
        <w:t>;</w:t>
      </w:r>
    </w:p>
    <w:p w14:paraId="7ED27A0D" w14:textId="77777777" w:rsidR="002B1DDB" w:rsidRPr="00302C42" w:rsidRDefault="002B1DDB" w:rsidP="00961167">
      <w:pPr>
        <w:pStyle w:val="SingleTxtG"/>
        <w:ind w:firstLine="567"/>
        <w:rPr>
          <w:lang w:val="fr-FR"/>
        </w:rPr>
      </w:pPr>
      <w:r w:rsidRPr="00302C42">
        <w:rPr>
          <w:lang w:val="fr-FR"/>
        </w:rPr>
        <w:t>b)</w:t>
      </w:r>
      <w:r w:rsidRPr="00302C42">
        <w:rPr>
          <w:lang w:val="fr-FR"/>
        </w:rPr>
        <w:tab/>
        <w:t>la formation des acteurs humanitaires ;</w:t>
      </w:r>
    </w:p>
    <w:p w14:paraId="6BA142AD" w14:textId="1CBFDCB4" w:rsidR="002B1DDB" w:rsidRPr="00302C42" w:rsidRDefault="002B1DDB" w:rsidP="00961167">
      <w:pPr>
        <w:pStyle w:val="SingleTxtG"/>
        <w:ind w:firstLine="567"/>
        <w:rPr>
          <w:lang w:val="fr-FR"/>
        </w:rPr>
      </w:pPr>
      <w:r w:rsidRPr="00302C42">
        <w:rPr>
          <w:lang w:val="fr-FR"/>
        </w:rPr>
        <w:t>c)</w:t>
      </w:r>
      <w:r w:rsidRPr="00302C42">
        <w:rPr>
          <w:lang w:val="fr-FR"/>
        </w:rPr>
        <w:tab/>
        <w:t>le placement des enfants non accompagnés ou séparés dans des familles d</w:t>
      </w:r>
      <w:r w:rsidR="00FE04A8">
        <w:rPr>
          <w:lang w:val="fr-FR"/>
        </w:rPr>
        <w:t>’</w:t>
      </w:r>
      <w:r w:rsidRPr="00302C42">
        <w:rPr>
          <w:lang w:val="fr-FR"/>
        </w:rPr>
        <w:t>accueil ou dans des centres de prise en charge des enfants en difficulté ;</w:t>
      </w:r>
    </w:p>
    <w:p w14:paraId="2487CDBA" w14:textId="77777777" w:rsidR="002B1DDB" w:rsidRPr="00302C42" w:rsidRDefault="002B1DDB" w:rsidP="00961167">
      <w:pPr>
        <w:pStyle w:val="SingleTxtG"/>
        <w:ind w:firstLine="567"/>
        <w:rPr>
          <w:lang w:val="fr-FR"/>
        </w:rPr>
      </w:pPr>
      <w:r w:rsidRPr="00302C42">
        <w:rPr>
          <w:lang w:val="fr-FR"/>
        </w:rPr>
        <w:t>d)</w:t>
      </w:r>
      <w:r w:rsidRPr="00302C42">
        <w:rPr>
          <w:lang w:val="fr-FR"/>
        </w:rPr>
        <w:tab/>
        <w:t>le placement des EROST dans des centres de rééducation et de déradicalisation ;</w:t>
      </w:r>
    </w:p>
    <w:p w14:paraId="08EC1B2F" w14:textId="77777777" w:rsidR="002B1DDB" w:rsidRPr="00302C42" w:rsidRDefault="002B1DDB" w:rsidP="00961167">
      <w:pPr>
        <w:pStyle w:val="SingleTxtG"/>
        <w:ind w:firstLine="567"/>
        <w:rPr>
          <w:lang w:val="fr-FR"/>
        </w:rPr>
      </w:pPr>
      <w:r w:rsidRPr="00302C42">
        <w:rPr>
          <w:lang w:val="fr-FR"/>
        </w:rPr>
        <w:t>e)</w:t>
      </w:r>
      <w:r w:rsidRPr="00302C42">
        <w:rPr>
          <w:lang w:val="fr-FR"/>
        </w:rPr>
        <w:tab/>
        <w:t>la prise en charge des enfants déplacés internes dans des espaces amis des enfants.</w:t>
      </w:r>
    </w:p>
    <w:p w14:paraId="64DB9FE8" w14:textId="3ABBD0F7" w:rsidR="002B1DDB" w:rsidRPr="00302C42" w:rsidRDefault="002B1DDB" w:rsidP="00C6416F">
      <w:pPr>
        <w:pStyle w:val="SingleTxtG"/>
        <w:rPr>
          <w:lang w:val="fr-FR"/>
        </w:rPr>
      </w:pPr>
      <w:r w:rsidRPr="00302C42">
        <w:rPr>
          <w:lang w:val="fr-FR"/>
        </w:rPr>
        <w:t>117.</w:t>
      </w:r>
      <w:r w:rsidRPr="00302C42">
        <w:rPr>
          <w:lang w:val="fr-FR"/>
        </w:rPr>
        <w:tab/>
        <w:t>Par ailleurs, si les circonstances l</w:t>
      </w:r>
      <w:r w:rsidR="00FE04A8">
        <w:rPr>
          <w:lang w:val="fr-FR"/>
        </w:rPr>
        <w:t>’</w:t>
      </w:r>
      <w:r w:rsidRPr="00302C42">
        <w:rPr>
          <w:lang w:val="fr-FR"/>
        </w:rPr>
        <w:t xml:space="preserve">obligent, les actions suivantes sont à privilégier : </w:t>
      </w:r>
    </w:p>
    <w:p w14:paraId="58926C35" w14:textId="56CCC5F7" w:rsidR="002B1DDB" w:rsidRPr="00302C42" w:rsidRDefault="002B1DDB" w:rsidP="00961167">
      <w:pPr>
        <w:pStyle w:val="SingleTxtG"/>
        <w:ind w:firstLine="567"/>
        <w:rPr>
          <w:lang w:val="fr-FR"/>
        </w:rPr>
      </w:pPr>
      <w:r w:rsidRPr="00302C42">
        <w:rPr>
          <w:lang w:val="fr-FR"/>
        </w:rPr>
        <w:t>a)</w:t>
      </w:r>
      <w:r w:rsidRPr="00302C42">
        <w:rPr>
          <w:lang w:val="fr-FR"/>
        </w:rPr>
        <w:tab/>
        <w:t>éloigner immédiatement l</w:t>
      </w:r>
      <w:r w:rsidR="00FE04A8">
        <w:rPr>
          <w:lang w:val="fr-FR"/>
        </w:rPr>
        <w:t>’</w:t>
      </w:r>
      <w:r w:rsidRPr="00302C42">
        <w:rPr>
          <w:lang w:val="fr-FR"/>
        </w:rPr>
        <w:t>enfant de la zone de danger ou du criminel ;</w:t>
      </w:r>
    </w:p>
    <w:p w14:paraId="044E20CC" w14:textId="3117D64B" w:rsidR="002B1DDB" w:rsidRPr="00302C42" w:rsidRDefault="002B1DDB" w:rsidP="00961167">
      <w:pPr>
        <w:pStyle w:val="SingleTxtG"/>
        <w:ind w:firstLine="567"/>
        <w:rPr>
          <w:lang w:val="fr-FR"/>
        </w:rPr>
      </w:pPr>
      <w:r w:rsidRPr="00302C42">
        <w:rPr>
          <w:lang w:val="fr-FR"/>
        </w:rPr>
        <w:t>b)</w:t>
      </w:r>
      <w:r w:rsidRPr="00302C42">
        <w:rPr>
          <w:lang w:val="fr-FR"/>
        </w:rPr>
        <w:tab/>
        <w:t>offrir un abri sûr, de la nourriture et des soins médicaux d</w:t>
      </w:r>
      <w:r w:rsidR="00FE04A8">
        <w:rPr>
          <w:lang w:val="fr-FR"/>
        </w:rPr>
        <w:t>’</w:t>
      </w:r>
      <w:r w:rsidRPr="00302C42">
        <w:rPr>
          <w:lang w:val="fr-FR"/>
        </w:rPr>
        <w:t>urgence ;</w:t>
      </w:r>
    </w:p>
    <w:p w14:paraId="444CE908" w14:textId="77777777" w:rsidR="002B1DDB" w:rsidRPr="00302C42" w:rsidRDefault="002B1DDB" w:rsidP="00961167">
      <w:pPr>
        <w:pStyle w:val="SingleTxtG"/>
        <w:ind w:firstLine="567"/>
        <w:rPr>
          <w:lang w:val="fr-FR"/>
        </w:rPr>
      </w:pPr>
      <w:r w:rsidRPr="00302C42">
        <w:rPr>
          <w:lang w:val="fr-FR"/>
        </w:rPr>
        <w:t>c)</w:t>
      </w:r>
      <w:r w:rsidRPr="00302C42">
        <w:rPr>
          <w:lang w:val="fr-FR"/>
        </w:rPr>
        <w:tab/>
        <w:t>activer une aide psychologique rapide pour limiter les traumatismes à long terme ;</w:t>
      </w:r>
    </w:p>
    <w:p w14:paraId="5594B737" w14:textId="77777777" w:rsidR="002B1DDB" w:rsidRPr="00302C42" w:rsidRDefault="002B1DDB" w:rsidP="00961167">
      <w:pPr>
        <w:pStyle w:val="SingleTxtG"/>
        <w:ind w:firstLine="567"/>
        <w:rPr>
          <w:lang w:val="fr-FR"/>
        </w:rPr>
      </w:pPr>
      <w:r w:rsidRPr="00302C42">
        <w:rPr>
          <w:lang w:val="fr-FR"/>
        </w:rPr>
        <w:t>d)</w:t>
      </w:r>
      <w:r w:rsidRPr="00302C42">
        <w:rPr>
          <w:lang w:val="fr-FR"/>
        </w:rPr>
        <w:tab/>
        <w:t>enregistrer le témoignage une seule fois pour éviter la revictimisation ;</w:t>
      </w:r>
    </w:p>
    <w:p w14:paraId="4545949E" w14:textId="50B98F29" w:rsidR="002B1DDB" w:rsidRPr="00302C42" w:rsidRDefault="002B1DDB" w:rsidP="00961167">
      <w:pPr>
        <w:pStyle w:val="SingleTxtG"/>
        <w:ind w:firstLine="567"/>
        <w:rPr>
          <w:lang w:val="fr-FR"/>
        </w:rPr>
      </w:pPr>
      <w:r w:rsidRPr="00302C42">
        <w:rPr>
          <w:lang w:val="fr-FR"/>
        </w:rPr>
        <w:t>e)</w:t>
      </w:r>
      <w:r w:rsidRPr="00302C42">
        <w:rPr>
          <w:lang w:val="fr-FR"/>
        </w:rPr>
        <w:tab/>
        <w:t>confier les entretiens à des travailleurs sociaux ou juristes formés sur l</w:t>
      </w:r>
      <w:r w:rsidR="00FE04A8">
        <w:rPr>
          <w:lang w:val="fr-FR"/>
        </w:rPr>
        <w:t>’</w:t>
      </w:r>
      <w:r w:rsidRPr="00302C42">
        <w:rPr>
          <w:lang w:val="fr-FR"/>
        </w:rPr>
        <w:t>enfance ;</w:t>
      </w:r>
    </w:p>
    <w:p w14:paraId="196350DC" w14:textId="374B7067" w:rsidR="002B1DDB" w:rsidRPr="00302C42" w:rsidRDefault="002B1DDB" w:rsidP="00961167">
      <w:pPr>
        <w:pStyle w:val="SingleTxtG"/>
        <w:ind w:firstLine="567"/>
        <w:rPr>
          <w:lang w:val="fr-FR"/>
        </w:rPr>
      </w:pPr>
      <w:r w:rsidRPr="00302C42">
        <w:rPr>
          <w:lang w:val="fr-FR"/>
        </w:rPr>
        <w:t>f)</w:t>
      </w:r>
      <w:r w:rsidRPr="00302C42">
        <w:rPr>
          <w:lang w:val="fr-FR"/>
        </w:rPr>
        <w:tab/>
        <w:t>garantir le secret de l</w:t>
      </w:r>
      <w:r w:rsidR="00FE04A8">
        <w:rPr>
          <w:lang w:val="fr-FR"/>
        </w:rPr>
        <w:t>’</w:t>
      </w:r>
      <w:r w:rsidRPr="00302C42">
        <w:rPr>
          <w:lang w:val="fr-FR"/>
        </w:rPr>
        <w:t>identité de l</w:t>
      </w:r>
      <w:r w:rsidR="00FE04A8">
        <w:rPr>
          <w:lang w:val="fr-FR"/>
        </w:rPr>
        <w:t>’</w:t>
      </w:r>
      <w:r w:rsidRPr="00302C42">
        <w:rPr>
          <w:lang w:val="fr-FR"/>
        </w:rPr>
        <w:t>enfant pour éviter les représailles ;</w:t>
      </w:r>
    </w:p>
    <w:p w14:paraId="1221CB23" w14:textId="50A0075C" w:rsidR="002B1DDB" w:rsidRPr="00302C42" w:rsidRDefault="002B1DDB" w:rsidP="00961167">
      <w:pPr>
        <w:pStyle w:val="SingleTxtG"/>
        <w:ind w:firstLine="567"/>
        <w:rPr>
          <w:lang w:val="fr-FR"/>
        </w:rPr>
      </w:pPr>
      <w:r w:rsidRPr="00302C42">
        <w:rPr>
          <w:lang w:val="fr-FR"/>
        </w:rPr>
        <w:t>g)</w:t>
      </w:r>
      <w:r w:rsidRPr="00302C42">
        <w:rPr>
          <w:lang w:val="fr-FR"/>
        </w:rPr>
        <w:tab/>
        <w:t>rechercher activement la famille si l</w:t>
      </w:r>
      <w:r w:rsidR="00FE04A8">
        <w:rPr>
          <w:lang w:val="fr-FR"/>
        </w:rPr>
        <w:t>’</w:t>
      </w:r>
      <w:r w:rsidRPr="00302C42">
        <w:rPr>
          <w:lang w:val="fr-FR"/>
        </w:rPr>
        <w:t>enfant est séparé ou non accompagné ;</w:t>
      </w:r>
    </w:p>
    <w:p w14:paraId="357AAE92" w14:textId="12D51CE1" w:rsidR="002B1DDB" w:rsidRPr="00302C42" w:rsidRDefault="002B1DDB" w:rsidP="00961167">
      <w:pPr>
        <w:pStyle w:val="SingleTxtG"/>
        <w:ind w:firstLine="567"/>
        <w:rPr>
          <w:lang w:val="fr-FR"/>
        </w:rPr>
      </w:pPr>
      <w:r w:rsidRPr="00302C42">
        <w:rPr>
          <w:lang w:val="fr-FR"/>
        </w:rPr>
        <w:t>h)</w:t>
      </w:r>
      <w:r w:rsidRPr="00302C42">
        <w:rPr>
          <w:lang w:val="fr-FR"/>
        </w:rPr>
        <w:tab/>
        <w:t>impliquer les leaders communautaires pour surveiller et protéger l</w:t>
      </w:r>
      <w:r w:rsidR="00FE04A8">
        <w:rPr>
          <w:lang w:val="fr-FR"/>
        </w:rPr>
        <w:t>’</w:t>
      </w:r>
      <w:r w:rsidRPr="00302C42">
        <w:rPr>
          <w:lang w:val="fr-FR"/>
        </w:rPr>
        <w:t>enfant au quotidien ;</w:t>
      </w:r>
    </w:p>
    <w:p w14:paraId="3E87DB00" w14:textId="61E429E0" w:rsidR="002B1DDB" w:rsidRPr="00302C42" w:rsidRDefault="002B1DDB" w:rsidP="00961167">
      <w:pPr>
        <w:pStyle w:val="SingleTxtG"/>
        <w:ind w:firstLine="567"/>
        <w:rPr>
          <w:lang w:val="fr-FR"/>
        </w:rPr>
      </w:pPr>
      <w:r w:rsidRPr="00302C42">
        <w:rPr>
          <w:lang w:val="fr-FR"/>
        </w:rPr>
        <w:t>i)</w:t>
      </w:r>
      <w:r w:rsidRPr="00302C42">
        <w:rPr>
          <w:lang w:val="fr-FR"/>
        </w:rPr>
        <w:tab/>
        <w:t>former les familles d</w:t>
      </w:r>
      <w:r w:rsidR="00FE04A8">
        <w:rPr>
          <w:lang w:val="fr-FR"/>
        </w:rPr>
        <w:t>’</w:t>
      </w:r>
      <w:r w:rsidRPr="00302C42">
        <w:rPr>
          <w:lang w:val="fr-FR"/>
        </w:rPr>
        <w:t>accueil ;</w:t>
      </w:r>
    </w:p>
    <w:p w14:paraId="7CE95F2B" w14:textId="463708E4" w:rsidR="002B1DDB" w:rsidRPr="00302C42" w:rsidRDefault="002B1DDB" w:rsidP="00961167">
      <w:pPr>
        <w:pStyle w:val="SingleTxtG"/>
        <w:ind w:firstLine="567"/>
        <w:rPr>
          <w:lang w:val="fr-FR"/>
        </w:rPr>
      </w:pPr>
      <w:r w:rsidRPr="00302C42">
        <w:rPr>
          <w:lang w:val="fr-FR"/>
        </w:rPr>
        <w:t>j)</w:t>
      </w:r>
      <w:r w:rsidRPr="00302C42">
        <w:rPr>
          <w:lang w:val="fr-FR"/>
        </w:rPr>
        <w:tab/>
        <w:t>placer les enfants non accompagnés ou séparés dans des familles d</w:t>
      </w:r>
      <w:r w:rsidR="00FE04A8">
        <w:rPr>
          <w:lang w:val="fr-FR"/>
        </w:rPr>
        <w:t>’</w:t>
      </w:r>
      <w:r w:rsidRPr="00302C42">
        <w:rPr>
          <w:lang w:val="fr-FR"/>
        </w:rPr>
        <w:t>accueil ou dans des centres de prise en charge des enfants en difficulté.</w:t>
      </w:r>
    </w:p>
    <w:p w14:paraId="1FF50276" w14:textId="77777777" w:rsidR="002B1DDB" w:rsidRPr="00CD758A" w:rsidRDefault="002B1DDB" w:rsidP="00C6416F">
      <w:pPr>
        <w:pStyle w:val="H1G"/>
        <w:rPr>
          <w:lang w:val="fr-FR"/>
        </w:rPr>
      </w:pPr>
      <w:r w:rsidRPr="00CD758A">
        <w:rPr>
          <w:lang w:val="fr-FR"/>
        </w:rPr>
        <w:lastRenderedPageBreak/>
        <w:tab/>
      </w:r>
      <w:r w:rsidRPr="00CD758A">
        <w:rPr>
          <w:lang w:val="fr-FR"/>
        </w:rPr>
        <w:tab/>
        <w:t>Réponse au paragraphe </w:t>
      </w:r>
      <w:r>
        <w:rPr>
          <w:lang w:val="fr-FR"/>
        </w:rPr>
        <w:t>13</w:t>
      </w:r>
      <w:r w:rsidRPr="00CD758A">
        <w:rPr>
          <w:lang w:val="fr-FR"/>
        </w:rPr>
        <w:t xml:space="preserve"> </w:t>
      </w:r>
      <w:r>
        <w:rPr>
          <w:lang w:val="fr-FR"/>
        </w:rPr>
        <w:t>f</w:t>
      </w:r>
      <w:r w:rsidRPr="00CD758A">
        <w:rPr>
          <w:lang w:val="fr-FR"/>
        </w:rPr>
        <w:t>)</w:t>
      </w:r>
    </w:p>
    <w:p w14:paraId="156C3CDD" w14:textId="67EFC6BB" w:rsidR="002B1DDB" w:rsidRPr="00F66EE2" w:rsidRDefault="002B1DDB" w:rsidP="00C6416F">
      <w:pPr>
        <w:pStyle w:val="SingleTxtG"/>
        <w:rPr>
          <w:lang w:val="fr-FR"/>
        </w:rPr>
      </w:pPr>
      <w:r w:rsidRPr="00F66EE2">
        <w:rPr>
          <w:lang w:val="fr-FR"/>
        </w:rPr>
        <w:t>118.</w:t>
      </w:r>
      <w:r w:rsidRPr="00F66EE2">
        <w:rPr>
          <w:lang w:val="fr-FR"/>
        </w:rPr>
        <w:tab/>
      </w:r>
      <w:r w:rsidRPr="00302C42">
        <w:rPr>
          <w:lang w:val="fr-FR"/>
        </w:rPr>
        <w:t>Les mesures prises pour prévenir la délinquance sont, entre autres</w:t>
      </w:r>
      <w:r w:rsidR="004951FC">
        <w:rPr>
          <w:lang w:val="fr-FR"/>
        </w:rPr>
        <w:t> </w:t>
      </w:r>
      <w:r w:rsidRPr="00302C42">
        <w:rPr>
          <w:lang w:val="fr-FR"/>
        </w:rPr>
        <w:t>:</w:t>
      </w:r>
    </w:p>
    <w:p w14:paraId="7467B583" w14:textId="78599B74" w:rsidR="002B1DDB" w:rsidRPr="00302C42" w:rsidRDefault="002B1DDB" w:rsidP="00961167">
      <w:pPr>
        <w:pStyle w:val="SingleTxtG"/>
        <w:ind w:firstLine="567"/>
        <w:rPr>
          <w:lang w:val="fr-FR"/>
        </w:rPr>
      </w:pPr>
      <w:r w:rsidRPr="00302C42">
        <w:rPr>
          <w:lang w:val="fr-FR"/>
        </w:rPr>
        <w:t>a)</w:t>
      </w:r>
      <w:r w:rsidRPr="00302C42">
        <w:rPr>
          <w:lang w:val="fr-FR"/>
        </w:rPr>
        <w:tab/>
      </w:r>
      <w:r>
        <w:rPr>
          <w:lang w:val="fr-FR"/>
        </w:rPr>
        <w:t>L</w:t>
      </w:r>
      <w:r w:rsidR="00FE04A8">
        <w:rPr>
          <w:lang w:val="fr-FR"/>
        </w:rPr>
        <w:t>’</w:t>
      </w:r>
      <w:r w:rsidRPr="00302C42">
        <w:rPr>
          <w:lang w:val="fr-FR"/>
        </w:rPr>
        <w:t>organisation des actions de sensibilisation à l</w:t>
      </w:r>
      <w:r w:rsidR="00FE04A8">
        <w:rPr>
          <w:lang w:val="fr-FR"/>
        </w:rPr>
        <w:t>’</w:t>
      </w:r>
      <w:r w:rsidRPr="00302C42">
        <w:rPr>
          <w:lang w:val="fr-FR"/>
        </w:rPr>
        <w:t>endroit des enfants, des parents et de la communauté ;</w:t>
      </w:r>
    </w:p>
    <w:p w14:paraId="49AB4A84" w14:textId="77777777" w:rsidR="002B1DDB" w:rsidRPr="00302C42" w:rsidRDefault="002B1DDB" w:rsidP="00961167">
      <w:pPr>
        <w:pStyle w:val="SingleTxtG"/>
        <w:ind w:firstLine="567"/>
        <w:rPr>
          <w:lang w:val="fr-FR"/>
        </w:rPr>
      </w:pPr>
      <w:r w:rsidRPr="00302C42">
        <w:rPr>
          <w:lang w:val="fr-FR"/>
        </w:rPr>
        <w:t>b)</w:t>
      </w:r>
      <w:r w:rsidRPr="00302C42">
        <w:rPr>
          <w:lang w:val="fr-FR"/>
        </w:rPr>
        <w:tab/>
      </w:r>
      <w:r>
        <w:rPr>
          <w:lang w:val="fr-FR"/>
        </w:rPr>
        <w:t>L</w:t>
      </w:r>
      <w:r w:rsidRPr="00302C42">
        <w:rPr>
          <w:lang w:val="fr-FR"/>
        </w:rPr>
        <w:t>a formation des parents et de la communauté sur la parentalité positive ;</w:t>
      </w:r>
    </w:p>
    <w:p w14:paraId="4B568165" w14:textId="0E76A2FA" w:rsidR="002B1DDB" w:rsidRPr="00302C42" w:rsidRDefault="002B1DDB" w:rsidP="00961167">
      <w:pPr>
        <w:pStyle w:val="SingleTxtG"/>
        <w:ind w:firstLine="567"/>
        <w:rPr>
          <w:lang w:val="fr-FR"/>
        </w:rPr>
      </w:pPr>
      <w:r w:rsidRPr="00302C42">
        <w:rPr>
          <w:lang w:val="fr-FR"/>
        </w:rPr>
        <w:t>c)</w:t>
      </w:r>
      <w:r w:rsidRPr="00302C42">
        <w:rPr>
          <w:lang w:val="fr-FR"/>
        </w:rPr>
        <w:tab/>
      </w:r>
      <w:r>
        <w:rPr>
          <w:lang w:val="fr-FR"/>
        </w:rPr>
        <w:t>L</w:t>
      </w:r>
      <w:r w:rsidR="00FE04A8">
        <w:rPr>
          <w:lang w:val="fr-FR"/>
        </w:rPr>
        <w:t>’</w:t>
      </w:r>
      <w:r w:rsidRPr="00302C42">
        <w:rPr>
          <w:lang w:val="fr-FR"/>
        </w:rPr>
        <w:t>accompagnement des familles en difficulté pour restaurer l</w:t>
      </w:r>
      <w:r w:rsidR="00FE04A8">
        <w:rPr>
          <w:lang w:val="fr-FR"/>
        </w:rPr>
        <w:t>’</w:t>
      </w:r>
      <w:r w:rsidRPr="00302C42">
        <w:rPr>
          <w:lang w:val="fr-FR"/>
        </w:rPr>
        <w:t>autorité et le cadre éducatif</w:t>
      </w:r>
      <w:r w:rsidR="00FC2321">
        <w:rPr>
          <w:lang w:val="fr-FR"/>
        </w:rPr>
        <w:t> </w:t>
      </w:r>
      <w:r w:rsidRPr="00302C42">
        <w:rPr>
          <w:lang w:val="fr-FR"/>
        </w:rPr>
        <w:t>;</w:t>
      </w:r>
    </w:p>
    <w:p w14:paraId="50AED88E" w14:textId="3DC563DA" w:rsidR="002B1DDB" w:rsidRPr="00302C42" w:rsidRDefault="002B1DDB" w:rsidP="00961167">
      <w:pPr>
        <w:pStyle w:val="SingleTxtG"/>
        <w:ind w:firstLine="567"/>
        <w:rPr>
          <w:lang w:val="fr-FR"/>
        </w:rPr>
      </w:pPr>
      <w:r w:rsidRPr="00302C42">
        <w:rPr>
          <w:lang w:val="fr-FR"/>
        </w:rPr>
        <w:t>d)</w:t>
      </w:r>
      <w:r w:rsidRPr="00302C42">
        <w:rPr>
          <w:lang w:val="fr-FR"/>
        </w:rPr>
        <w:tab/>
      </w:r>
      <w:r>
        <w:rPr>
          <w:lang w:val="fr-FR"/>
        </w:rPr>
        <w:t>L</w:t>
      </w:r>
      <w:r w:rsidR="00FE04A8">
        <w:rPr>
          <w:lang w:val="fr-FR"/>
        </w:rPr>
        <w:t>’</w:t>
      </w:r>
      <w:r w:rsidRPr="00302C42">
        <w:rPr>
          <w:lang w:val="fr-FR"/>
        </w:rPr>
        <w:t>offre d</w:t>
      </w:r>
      <w:r w:rsidR="00FE04A8">
        <w:rPr>
          <w:lang w:val="fr-FR"/>
        </w:rPr>
        <w:t>’</w:t>
      </w:r>
      <w:r w:rsidRPr="00302C42">
        <w:rPr>
          <w:lang w:val="fr-FR"/>
        </w:rPr>
        <w:t>alternatives saines via le sport, la culture et l</w:t>
      </w:r>
      <w:r w:rsidR="00FE04A8">
        <w:rPr>
          <w:lang w:val="fr-FR"/>
        </w:rPr>
        <w:t>’</w:t>
      </w:r>
      <w:r w:rsidRPr="00302C42">
        <w:rPr>
          <w:lang w:val="fr-FR"/>
        </w:rPr>
        <w:t>accès aux formations professionnelles ou aux métiers</w:t>
      </w:r>
      <w:r w:rsidR="00FC2321">
        <w:rPr>
          <w:lang w:val="fr-FR"/>
        </w:rPr>
        <w:t> </w:t>
      </w:r>
      <w:r w:rsidRPr="00302C42">
        <w:rPr>
          <w:lang w:val="fr-FR"/>
        </w:rPr>
        <w:t>;</w:t>
      </w:r>
    </w:p>
    <w:p w14:paraId="5EB6A9C2" w14:textId="638BA037" w:rsidR="002B1DDB" w:rsidRPr="00302C42" w:rsidRDefault="002B1DDB" w:rsidP="00961167">
      <w:pPr>
        <w:pStyle w:val="SingleTxtG"/>
        <w:ind w:firstLine="567"/>
        <w:rPr>
          <w:lang w:val="fr-FR"/>
        </w:rPr>
      </w:pPr>
      <w:r w:rsidRPr="00302C42">
        <w:rPr>
          <w:lang w:val="fr-FR"/>
        </w:rPr>
        <w:t>e)</w:t>
      </w:r>
      <w:r w:rsidRPr="00302C42">
        <w:rPr>
          <w:lang w:val="fr-FR"/>
        </w:rPr>
        <w:tab/>
      </w:r>
      <w:r>
        <w:rPr>
          <w:lang w:val="fr-FR"/>
        </w:rPr>
        <w:t>L</w:t>
      </w:r>
      <w:r w:rsidRPr="00302C42">
        <w:rPr>
          <w:lang w:val="fr-FR"/>
        </w:rPr>
        <w:t>a mise en œuvre des mesures éducatives et d</w:t>
      </w:r>
      <w:r w:rsidR="00FE04A8">
        <w:rPr>
          <w:lang w:val="fr-FR"/>
        </w:rPr>
        <w:t>’</w:t>
      </w:r>
      <w:r w:rsidRPr="00302C42">
        <w:rPr>
          <w:lang w:val="fr-FR"/>
        </w:rPr>
        <w:t xml:space="preserve">insertion sous le contrôle de structures comme la </w:t>
      </w:r>
      <w:hyperlink r:id="rId12" w:tgtFrame="_blank" w:history="1">
        <w:r w:rsidRPr="00302C42">
          <w:rPr>
            <w:rStyle w:val="Lienhypertexte"/>
            <w:lang w:val="fr-FR"/>
          </w:rPr>
          <w:t>protection judiciaire de la jeu</w:t>
        </w:r>
        <w:r w:rsidRPr="00302C42">
          <w:rPr>
            <w:rStyle w:val="Lienhypertexte"/>
            <w:lang w:val="fr-FR"/>
          </w:rPr>
          <w:t>n</w:t>
        </w:r>
        <w:r w:rsidRPr="00302C42">
          <w:rPr>
            <w:rStyle w:val="Lienhypertexte"/>
            <w:lang w:val="fr-FR"/>
          </w:rPr>
          <w:t xml:space="preserve">esse </w:t>
        </w:r>
      </w:hyperlink>
      <w:r w:rsidRPr="00302C42">
        <w:rPr>
          <w:lang w:val="fr-FR"/>
        </w:rPr>
        <w:t>;</w:t>
      </w:r>
    </w:p>
    <w:p w14:paraId="209B6014" w14:textId="7CCBB88B" w:rsidR="002B1DDB" w:rsidRPr="00302C42" w:rsidRDefault="002B1DDB" w:rsidP="00961167">
      <w:pPr>
        <w:pStyle w:val="SingleTxtG"/>
        <w:ind w:firstLine="567"/>
        <w:rPr>
          <w:lang w:val="fr-FR"/>
        </w:rPr>
      </w:pPr>
      <w:r w:rsidRPr="00302C42">
        <w:rPr>
          <w:lang w:val="fr-FR"/>
        </w:rPr>
        <w:t>f)</w:t>
      </w:r>
      <w:r w:rsidRPr="00302C42">
        <w:rPr>
          <w:lang w:val="fr-FR"/>
        </w:rPr>
        <w:tab/>
      </w:r>
      <w:r>
        <w:rPr>
          <w:lang w:val="fr-FR"/>
        </w:rPr>
        <w:t>L</w:t>
      </w:r>
      <w:r w:rsidR="00FE04A8">
        <w:rPr>
          <w:lang w:val="fr-FR"/>
        </w:rPr>
        <w:t>’</w:t>
      </w:r>
      <w:r w:rsidRPr="00302C42">
        <w:rPr>
          <w:lang w:val="fr-FR"/>
        </w:rPr>
        <w:t>accent mis sur les travaux d</w:t>
      </w:r>
      <w:r w:rsidR="00FE04A8">
        <w:rPr>
          <w:lang w:val="fr-FR"/>
        </w:rPr>
        <w:t>’</w:t>
      </w:r>
      <w:r w:rsidRPr="00302C42">
        <w:rPr>
          <w:lang w:val="fr-FR"/>
        </w:rPr>
        <w:t>intérêt général ou les stages de citoyenneté pour responsabiliser l</w:t>
      </w:r>
      <w:r w:rsidR="00FE04A8">
        <w:rPr>
          <w:lang w:val="fr-FR"/>
        </w:rPr>
        <w:t>’</w:t>
      </w:r>
      <w:r w:rsidRPr="00302C42">
        <w:rPr>
          <w:lang w:val="fr-FR"/>
        </w:rPr>
        <w:t>enfant</w:t>
      </w:r>
      <w:r>
        <w:rPr>
          <w:lang w:val="fr-FR"/>
        </w:rPr>
        <w:t>.</w:t>
      </w:r>
    </w:p>
    <w:p w14:paraId="03C1A8A0"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14</w:t>
      </w:r>
      <w:r w:rsidRPr="00CD758A">
        <w:rPr>
          <w:lang w:val="fr-FR"/>
        </w:rPr>
        <w:t xml:space="preserve"> </w:t>
      </w:r>
    </w:p>
    <w:p w14:paraId="376EAEEF" w14:textId="77777777" w:rsidR="002B1DDB" w:rsidRPr="00302C42" w:rsidRDefault="002B1DDB" w:rsidP="00C6416F">
      <w:pPr>
        <w:pStyle w:val="SingleTxtG"/>
        <w:rPr>
          <w:b/>
          <w:bCs/>
          <w:lang w:val="fr-FR"/>
        </w:rPr>
      </w:pPr>
      <w:r w:rsidRPr="00302C42">
        <w:rPr>
          <w:lang w:val="fr-FR"/>
        </w:rPr>
        <w:t>119.</w:t>
      </w:r>
      <w:r w:rsidRPr="00302C42">
        <w:rPr>
          <w:lang w:val="fr-FR"/>
        </w:rPr>
        <w:tab/>
        <w:t>Les mesures prises pour assurer la protection des enfants notamment les filles et les enfants déplacés internes sont entre autres :</w:t>
      </w:r>
    </w:p>
    <w:p w14:paraId="2C39D221" w14:textId="77777777" w:rsidR="002B1DDB" w:rsidRPr="00302C42" w:rsidRDefault="002B1DDB" w:rsidP="00961167">
      <w:pPr>
        <w:pStyle w:val="SingleTxtG"/>
        <w:ind w:firstLine="567"/>
        <w:rPr>
          <w:lang w:val="fr-FR"/>
        </w:rPr>
      </w:pPr>
      <w:r w:rsidRPr="00302C42">
        <w:rPr>
          <w:lang w:val="fr-FR"/>
        </w:rPr>
        <w:t>a)</w:t>
      </w:r>
      <w:r w:rsidRPr="00302C42">
        <w:rPr>
          <w:lang w:val="fr-FR"/>
        </w:rPr>
        <w:tab/>
        <w:t>la prise en charge des enfants déplacés internes dans les espaces amis des enfants ;</w:t>
      </w:r>
    </w:p>
    <w:p w14:paraId="413F0485" w14:textId="2436FD7D" w:rsidR="002B1DDB" w:rsidRPr="00302C42" w:rsidRDefault="002B1DDB" w:rsidP="00961167">
      <w:pPr>
        <w:pStyle w:val="SingleTxtG"/>
        <w:ind w:firstLine="567"/>
        <w:rPr>
          <w:lang w:val="fr-FR"/>
        </w:rPr>
      </w:pPr>
      <w:r w:rsidRPr="00302C42">
        <w:rPr>
          <w:lang w:val="fr-FR"/>
        </w:rPr>
        <w:t>b)</w:t>
      </w:r>
      <w:r w:rsidRPr="00302C42">
        <w:rPr>
          <w:lang w:val="fr-FR"/>
        </w:rPr>
        <w:tab/>
        <w:t>l</w:t>
      </w:r>
      <w:r w:rsidR="00FE04A8">
        <w:rPr>
          <w:lang w:val="fr-FR"/>
        </w:rPr>
        <w:t>’</w:t>
      </w:r>
      <w:r w:rsidRPr="00302C42">
        <w:rPr>
          <w:lang w:val="fr-FR"/>
        </w:rPr>
        <w:t>érection des écoles délocalisées pour prendre en compte les villages dont les populations se sont déplacées.</w:t>
      </w:r>
    </w:p>
    <w:p w14:paraId="299D3590"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15</w:t>
      </w:r>
      <w:r w:rsidRPr="00CD758A">
        <w:rPr>
          <w:lang w:val="fr-FR"/>
        </w:rPr>
        <w:t xml:space="preserve"> </w:t>
      </w:r>
      <w:r>
        <w:rPr>
          <w:lang w:val="fr-FR"/>
        </w:rPr>
        <w:t>a</w:t>
      </w:r>
      <w:r w:rsidRPr="00CD758A">
        <w:rPr>
          <w:lang w:val="fr-FR"/>
        </w:rPr>
        <w:t>)</w:t>
      </w:r>
    </w:p>
    <w:p w14:paraId="0F1CA796" w14:textId="20C4D623" w:rsidR="002B1DDB" w:rsidRPr="00BA5C85" w:rsidRDefault="002B1DDB" w:rsidP="00C6416F">
      <w:pPr>
        <w:pStyle w:val="SingleTxtG"/>
        <w:rPr>
          <w:lang w:val="fr-FR"/>
        </w:rPr>
      </w:pPr>
      <w:r w:rsidRPr="00BA5C85">
        <w:rPr>
          <w:lang w:val="fr-FR"/>
        </w:rPr>
        <w:t>120.</w:t>
      </w:r>
      <w:r w:rsidRPr="00BA5C85">
        <w:rPr>
          <w:lang w:val="fr-FR"/>
        </w:rPr>
        <w:tab/>
      </w:r>
      <w:r w:rsidRPr="00302C42">
        <w:rPr>
          <w:lang w:val="fr-FR"/>
        </w:rPr>
        <w:t>Dans la perspective d</w:t>
      </w:r>
      <w:r w:rsidR="00FE04A8">
        <w:rPr>
          <w:lang w:val="fr-FR"/>
        </w:rPr>
        <w:t>’</w:t>
      </w:r>
      <w:r w:rsidRPr="00302C42">
        <w:rPr>
          <w:lang w:val="fr-FR"/>
        </w:rPr>
        <w:t>assurer la sécurisation intégrale du territoire et de garantir la protection des populations et de leurs biens contre la menace terroriste, l</w:t>
      </w:r>
      <w:r w:rsidR="00FE04A8">
        <w:rPr>
          <w:lang w:val="fr-FR"/>
        </w:rPr>
        <w:t>’</w:t>
      </w:r>
      <w:r w:rsidR="00CD4CCB" w:rsidRPr="00302C42">
        <w:rPr>
          <w:lang w:val="fr-FR"/>
        </w:rPr>
        <w:t>État</w:t>
      </w:r>
      <w:r w:rsidRPr="00302C42">
        <w:rPr>
          <w:lang w:val="fr-FR"/>
        </w:rPr>
        <w:t xml:space="preserve"> conduit des opérations de sécurisation et de défense du territoire national pour améliorer de façon continue la situation des droits humains, y compris ceux des enfants sur le terrain. Aussi, des actions de formation et de sensibilisation des Forces armées nationales et des Forces de sécurité intérieure (FAN/FSI) ont été menées. </w:t>
      </w:r>
      <w:r w:rsidR="00A1730F">
        <w:rPr>
          <w:lang w:val="fr-FR"/>
        </w:rPr>
        <w:t>À</w:t>
      </w:r>
      <w:r w:rsidRPr="00302C42">
        <w:rPr>
          <w:lang w:val="fr-FR"/>
        </w:rPr>
        <w:t xml:space="preserve"> titre illustratif, 110 FAN/FSI dont 14</w:t>
      </w:r>
      <w:r w:rsidR="00A1730F">
        <w:rPr>
          <w:lang w:val="fr-FR"/>
        </w:rPr>
        <w:t> </w:t>
      </w:r>
      <w:r w:rsidRPr="00302C42">
        <w:rPr>
          <w:lang w:val="fr-FR"/>
        </w:rPr>
        <w:t>femmes ont été formées sur la protection de l</w:t>
      </w:r>
      <w:r w:rsidR="00FE04A8">
        <w:rPr>
          <w:lang w:val="fr-FR"/>
        </w:rPr>
        <w:t>’</w:t>
      </w:r>
      <w:r w:rsidRPr="00302C42">
        <w:rPr>
          <w:lang w:val="fr-FR"/>
        </w:rPr>
        <w:t>enfant en 2024 et en 2025, 126 dont 15</w:t>
      </w:r>
      <w:r w:rsidR="00A1730F">
        <w:rPr>
          <w:lang w:val="fr-FR"/>
        </w:rPr>
        <w:t> </w:t>
      </w:r>
      <w:r w:rsidRPr="00302C42">
        <w:rPr>
          <w:lang w:val="fr-FR"/>
        </w:rPr>
        <w:t xml:space="preserve">femmes ont été formées. </w:t>
      </w:r>
    </w:p>
    <w:p w14:paraId="5955E9E7" w14:textId="5CE2A3DF" w:rsidR="002B1DDB" w:rsidRPr="00302C42" w:rsidRDefault="002B1DDB" w:rsidP="00C6416F">
      <w:pPr>
        <w:pStyle w:val="SingleTxtG"/>
        <w:rPr>
          <w:lang w:val="fr-FR"/>
        </w:rPr>
      </w:pPr>
      <w:r w:rsidRPr="00302C42">
        <w:rPr>
          <w:lang w:val="fr-FR"/>
        </w:rPr>
        <w:t>121.</w:t>
      </w:r>
      <w:r w:rsidRPr="00302C42">
        <w:rPr>
          <w:lang w:val="fr-FR"/>
        </w:rPr>
        <w:tab/>
        <w:t>Dans le cadre de la prise en compte des droits dans la lutte contre le terrorisme, il a été élaboré et vulgarisé en 2023, 1 250 exemplaires du Manuel de formation des Volontaires pour la défense de la Patrie (VDP) sur les droits humains et du droit international humanitaire. De même, 12 000 exemplaires du guide illustrés à l</w:t>
      </w:r>
      <w:r w:rsidR="00FE04A8">
        <w:rPr>
          <w:lang w:val="fr-FR"/>
        </w:rPr>
        <w:t>’</w:t>
      </w:r>
      <w:r w:rsidRPr="00302C42">
        <w:rPr>
          <w:lang w:val="fr-FR"/>
        </w:rPr>
        <w:t>usage des VDP sur la prise en compte des droits humains, y compris les droits de l</w:t>
      </w:r>
      <w:r w:rsidR="00FE04A8">
        <w:rPr>
          <w:lang w:val="fr-FR"/>
        </w:rPr>
        <w:t>’</w:t>
      </w:r>
      <w:r w:rsidRPr="00302C42">
        <w:rPr>
          <w:lang w:val="fr-FR"/>
        </w:rPr>
        <w:t xml:space="preserve">enfant ont été élaborés et vulgarisés au cours de la même période. </w:t>
      </w:r>
    </w:p>
    <w:p w14:paraId="4FFB168A"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15</w:t>
      </w:r>
      <w:r w:rsidRPr="00CD758A">
        <w:rPr>
          <w:lang w:val="fr-FR"/>
        </w:rPr>
        <w:t xml:space="preserve"> </w:t>
      </w:r>
      <w:r>
        <w:rPr>
          <w:lang w:val="fr-FR"/>
        </w:rPr>
        <w:t>b</w:t>
      </w:r>
      <w:r w:rsidRPr="00CD758A">
        <w:rPr>
          <w:lang w:val="fr-FR"/>
        </w:rPr>
        <w:t>)</w:t>
      </w:r>
    </w:p>
    <w:p w14:paraId="6E9C7AE1" w14:textId="77777777" w:rsidR="002B1DDB" w:rsidRPr="00BA5C85" w:rsidRDefault="002B1DDB" w:rsidP="00C6416F">
      <w:pPr>
        <w:pStyle w:val="SingleTxtG"/>
        <w:rPr>
          <w:lang w:val="fr-FR"/>
        </w:rPr>
      </w:pPr>
      <w:r w:rsidRPr="00BA5C85">
        <w:rPr>
          <w:lang w:val="fr-FR"/>
        </w:rPr>
        <w:t>122.</w:t>
      </w:r>
      <w:r w:rsidRPr="00BA5C85">
        <w:rPr>
          <w:lang w:val="fr-FR"/>
        </w:rPr>
        <w:tab/>
      </w:r>
      <w:r w:rsidRPr="00302C42">
        <w:rPr>
          <w:lang w:val="fr-FR"/>
        </w:rPr>
        <w:t>Le Burkina Faso met en œuvre entre autres actions :</w:t>
      </w:r>
    </w:p>
    <w:p w14:paraId="04230646" w14:textId="51B76CDE" w:rsidR="002B1DDB" w:rsidRPr="00302C42" w:rsidRDefault="002B1DDB" w:rsidP="00961167">
      <w:pPr>
        <w:pStyle w:val="SingleTxtG"/>
        <w:ind w:firstLine="567"/>
        <w:rPr>
          <w:lang w:val="fr-FR"/>
        </w:rPr>
      </w:pPr>
      <w:r w:rsidRPr="00302C42">
        <w:rPr>
          <w:lang w:val="fr-FR"/>
        </w:rPr>
        <w:t>a)</w:t>
      </w:r>
      <w:r w:rsidRPr="00302C42">
        <w:rPr>
          <w:lang w:val="fr-FR"/>
        </w:rPr>
        <w:tab/>
        <w:t>le maintien des écoles fonctionnelles pour réduire l</w:t>
      </w:r>
      <w:r w:rsidR="00FE04A8">
        <w:rPr>
          <w:lang w:val="fr-FR"/>
        </w:rPr>
        <w:t>’</w:t>
      </w:r>
      <w:r w:rsidRPr="00302C42">
        <w:rPr>
          <w:lang w:val="fr-FR"/>
        </w:rPr>
        <w:t>oisiveté et le recrutement forcé</w:t>
      </w:r>
      <w:r w:rsidR="00780C2B">
        <w:rPr>
          <w:lang w:val="fr-FR"/>
        </w:rPr>
        <w:t> </w:t>
      </w:r>
      <w:r w:rsidRPr="00302C42">
        <w:rPr>
          <w:lang w:val="fr-FR"/>
        </w:rPr>
        <w:t>;</w:t>
      </w:r>
    </w:p>
    <w:p w14:paraId="4EB45AB5" w14:textId="3A78BC05" w:rsidR="002B1DDB" w:rsidRPr="00302C42" w:rsidRDefault="002B1DDB" w:rsidP="00961167">
      <w:pPr>
        <w:pStyle w:val="SingleTxtG"/>
        <w:ind w:firstLine="567"/>
        <w:rPr>
          <w:lang w:val="fr-FR"/>
        </w:rPr>
      </w:pPr>
      <w:r w:rsidRPr="00302C42">
        <w:rPr>
          <w:lang w:val="fr-FR"/>
        </w:rPr>
        <w:t>b)</w:t>
      </w:r>
      <w:r w:rsidRPr="00302C42">
        <w:rPr>
          <w:lang w:val="fr-FR"/>
        </w:rPr>
        <w:tab/>
        <w:t>la formation des enfants à l</w:t>
      </w:r>
      <w:r w:rsidR="00FE04A8">
        <w:rPr>
          <w:lang w:val="fr-FR"/>
        </w:rPr>
        <w:t>’</w:t>
      </w:r>
      <w:r w:rsidRPr="00302C42">
        <w:rPr>
          <w:lang w:val="fr-FR"/>
        </w:rPr>
        <w:t>apprentissage des métiers pour favoriser leur auto prise en charge ;</w:t>
      </w:r>
    </w:p>
    <w:p w14:paraId="7808C331" w14:textId="7E083D11" w:rsidR="002B1DDB" w:rsidRPr="00302C42" w:rsidRDefault="002B1DDB" w:rsidP="00961167">
      <w:pPr>
        <w:pStyle w:val="SingleTxtG"/>
        <w:ind w:firstLine="567"/>
        <w:rPr>
          <w:lang w:val="fr-FR"/>
        </w:rPr>
      </w:pPr>
      <w:r w:rsidRPr="00302C42">
        <w:rPr>
          <w:lang w:val="fr-FR"/>
        </w:rPr>
        <w:t>c)</w:t>
      </w:r>
      <w:r w:rsidRPr="00302C42">
        <w:rPr>
          <w:lang w:val="fr-FR"/>
        </w:rPr>
        <w:tab/>
        <w:t>la sensibilisation des enfants sur l</w:t>
      </w:r>
      <w:r w:rsidR="00FE04A8">
        <w:rPr>
          <w:lang w:val="fr-FR"/>
        </w:rPr>
        <w:t>’</w:t>
      </w:r>
      <w:r w:rsidRPr="00302C42">
        <w:rPr>
          <w:lang w:val="fr-FR"/>
        </w:rPr>
        <w:t>endoctrinement idéologique et la radicalisation à travers des communications données dans les écoles et les centres d</w:t>
      </w:r>
      <w:r w:rsidR="00FE04A8">
        <w:rPr>
          <w:lang w:val="fr-FR"/>
        </w:rPr>
        <w:t>’</w:t>
      </w:r>
      <w:r w:rsidRPr="00302C42">
        <w:rPr>
          <w:lang w:val="fr-FR"/>
        </w:rPr>
        <w:t>éducation</w:t>
      </w:r>
      <w:r w:rsidR="00780C2B">
        <w:rPr>
          <w:lang w:val="fr-FR"/>
        </w:rPr>
        <w:t> </w:t>
      </w:r>
      <w:r w:rsidRPr="00302C42">
        <w:rPr>
          <w:lang w:val="fr-FR"/>
        </w:rPr>
        <w:t xml:space="preserve">; </w:t>
      </w:r>
    </w:p>
    <w:p w14:paraId="03352F28" w14:textId="115F88B5" w:rsidR="002B1DDB" w:rsidRPr="00302C42" w:rsidRDefault="002B1DDB" w:rsidP="00961167">
      <w:pPr>
        <w:pStyle w:val="SingleTxtG"/>
        <w:ind w:firstLine="567"/>
        <w:rPr>
          <w:lang w:val="fr-FR"/>
        </w:rPr>
      </w:pPr>
      <w:r w:rsidRPr="00302C42">
        <w:rPr>
          <w:lang w:val="fr-FR"/>
        </w:rPr>
        <w:lastRenderedPageBreak/>
        <w:t>d)</w:t>
      </w:r>
      <w:r w:rsidRPr="00302C42">
        <w:rPr>
          <w:lang w:val="fr-FR"/>
        </w:rPr>
        <w:tab/>
        <w:t>la sensibilisation des familles et des communautés à accueillir l</w:t>
      </w:r>
      <w:r w:rsidR="00FE04A8">
        <w:rPr>
          <w:lang w:val="fr-FR"/>
        </w:rPr>
        <w:t>’</w:t>
      </w:r>
      <w:r w:rsidRPr="00302C42">
        <w:rPr>
          <w:lang w:val="fr-FR"/>
        </w:rPr>
        <w:t>enfant victime sans stigmatisation ni rejet.</w:t>
      </w:r>
    </w:p>
    <w:p w14:paraId="2A5ECADA"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15</w:t>
      </w:r>
      <w:r w:rsidRPr="00CD758A">
        <w:rPr>
          <w:lang w:val="fr-FR"/>
        </w:rPr>
        <w:t xml:space="preserve"> </w:t>
      </w:r>
      <w:r>
        <w:rPr>
          <w:lang w:val="fr-FR"/>
        </w:rPr>
        <w:t>c</w:t>
      </w:r>
      <w:r w:rsidRPr="00CD758A">
        <w:rPr>
          <w:lang w:val="fr-FR"/>
        </w:rPr>
        <w:t>)</w:t>
      </w:r>
    </w:p>
    <w:p w14:paraId="1198E551" w14:textId="06124F0E" w:rsidR="002B1DDB" w:rsidRPr="00BA5C85" w:rsidRDefault="002B1DDB" w:rsidP="00C6416F">
      <w:pPr>
        <w:pStyle w:val="SingleTxtG"/>
        <w:rPr>
          <w:lang w:val="fr-FR"/>
        </w:rPr>
      </w:pPr>
      <w:bookmarkStart w:id="5" w:name="_Hlk220928646"/>
      <w:r w:rsidRPr="00BA5C85">
        <w:rPr>
          <w:lang w:val="fr-FR"/>
        </w:rPr>
        <w:t>123.</w:t>
      </w:r>
      <w:r w:rsidRPr="00BA5C85">
        <w:rPr>
          <w:lang w:val="fr-FR"/>
        </w:rPr>
        <w:tab/>
      </w:r>
      <w:r w:rsidRPr="00302C42">
        <w:rPr>
          <w:lang w:val="fr-FR"/>
        </w:rPr>
        <w:t>Suivant les termes du Protocole, les enfants rencontrés lors des opérations de sécurisation du territoire (EROST) sont remis aux services de protection gouvernementaux en vue d</w:t>
      </w:r>
      <w:r w:rsidR="00FE04A8">
        <w:rPr>
          <w:lang w:val="fr-FR"/>
        </w:rPr>
        <w:t>’</w:t>
      </w:r>
      <w:r w:rsidRPr="00302C42">
        <w:rPr>
          <w:lang w:val="fr-FR"/>
        </w:rPr>
        <w:t>une prise en charge adéquate et leur réinsertion sociale.</w:t>
      </w:r>
    </w:p>
    <w:bookmarkEnd w:id="5"/>
    <w:p w14:paraId="31A20FEC" w14:textId="70DA6FA1" w:rsidR="002B1DDB" w:rsidRPr="00302C42" w:rsidRDefault="002B1DDB" w:rsidP="002A5761">
      <w:pPr>
        <w:pStyle w:val="HChG"/>
        <w:rPr>
          <w:lang w:val="fr-FR"/>
        </w:rPr>
      </w:pPr>
      <w:r>
        <w:rPr>
          <w:lang w:val="fr-FR"/>
        </w:rPr>
        <w:tab/>
      </w:r>
      <w:r>
        <w:rPr>
          <w:lang w:val="fr-FR"/>
        </w:rPr>
        <w:tab/>
      </w:r>
      <w:r w:rsidRPr="00302C42">
        <w:rPr>
          <w:lang w:val="fr-FR"/>
        </w:rPr>
        <w:t>Deuxième partie</w:t>
      </w:r>
    </w:p>
    <w:p w14:paraId="31498CC1"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16</w:t>
      </w:r>
      <w:r w:rsidRPr="00CD758A">
        <w:rPr>
          <w:lang w:val="fr-FR"/>
        </w:rPr>
        <w:t xml:space="preserve"> </w:t>
      </w:r>
      <w:r>
        <w:rPr>
          <w:lang w:val="fr-FR"/>
        </w:rPr>
        <w:t>a</w:t>
      </w:r>
      <w:r w:rsidRPr="00CD758A">
        <w:rPr>
          <w:lang w:val="fr-FR"/>
        </w:rPr>
        <w:t>)</w:t>
      </w:r>
    </w:p>
    <w:p w14:paraId="6DA98E8B" w14:textId="36DF1B7B" w:rsidR="002B1DDB" w:rsidRPr="00C249EE" w:rsidRDefault="002B1DDB" w:rsidP="00C6416F">
      <w:pPr>
        <w:pStyle w:val="SingleTxtG"/>
        <w:rPr>
          <w:lang w:val="fr-FR"/>
        </w:rPr>
      </w:pPr>
      <w:bookmarkStart w:id="6" w:name="_Hlk220929309"/>
      <w:r w:rsidRPr="00C249EE">
        <w:rPr>
          <w:lang w:val="fr-FR"/>
        </w:rPr>
        <w:t>124.</w:t>
      </w:r>
      <w:r w:rsidRPr="00C249EE">
        <w:rPr>
          <w:lang w:val="fr-FR"/>
        </w:rPr>
        <w:tab/>
      </w:r>
      <w:r w:rsidRPr="00302C42">
        <w:rPr>
          <w:lang w:val="fr-FR"/>
        </w:rPr>
        <w:t>Le Burkina Faso a renforcé la protection des droits de l</w:t>
      </w:r>
      <w:r w:rsidR="00FE04A8">
        <w:rPr>
          <w:lang w:val="fr-FR"/>
        </w:rPr>
        <w:t>’</w:t>
      </w:r>
      <w:r w:rsidRPr="00302C42">
        <w:rPr>
          <w:lang w:val="fr-FR"/>
        </w:rPr>
        <w:t>enfant, notamment à travers l</w:t>
      </w:r>
      <w:r w:rsidR="00FE04A8">
        <w:rPr>
          <w:lang w:val="fr-FR"/>
        </w:rPr>
        <w:t>’</w:t>
      </w:r>
      <w:r w:rsidRPr="00302C42">
        <w:rPr>
          <w:lang w:val="fr-FR"/>
        </w:rPr>
        <w:t>adoption de la loi n°012-2025/ALT du 1</w:t>
      </w:r>
      <w:r w:rsidRPr="00C249EE">
        <w:rPr>
          <w:lang w:val="fr-FR"/>
        </w:rPr>
        <w:t>er</w:t>
      </w:r>
      <w:r w:rsidRPr="00302C42">
        <w:rPr>
          <w:lang w:val="fr-FR"/>
        </w:rPr>
        <w:t xml:space="preserve"> septembre 2025 portant Code des personnes et de la Famille (CPF), le 25 septembre 2025. Ce code modernise le droit de la famille et introduit des avancées majeures en matière d</w:t>
      </w:r>
      <w:r w:rsidR="00FE04A8">
        <w:rPr>
          <w:lang w:val="fr-FR"/>
        </w:rPr>
        <w:t>’</w:t>
      </w:r>
      <w:r w:rsidRPr="00302C42">
        <w:rPr>
          <w:lang w:val="fr-FR"/>
        </w:rPr>
        <w:t>état civil et de droit à l</w:t>
      </w:r>
      <w:r w:rsidR="00FE04A8">
        <w:rPr>
          <w:lang w:val="fr-FR"/>
        </w:rPr>
        <w:t>’</w:t>
      </w:r>
      <w:r w:rsidRPr="00302C42">
        <w:rPr>
          <w:lang w:val="fr-FR"/>
        </w:rPr>
        <w:t>identité.</w:t>
      </w:r>
    </w:p>
    <w:p w14:paraId="1CCE60CF" w14:textId="111865C0" w:rsidR="002B1DDB" w:rsidRPr="00302C42" w:rsidRDefault="002B1DDB" w:rsidP="00C6416F">
      <w:pPr>
        <w:pStyle w:val="SingleTxtG"/>
        <w:rPr>
          <w:lang w:val="fr-FR"/>
        </w:rPr>
      </w:pPr>
      <w:r w:rsidRPr="00302C42">
        <w:rPr>
          <w:lang w:val="fr-FR"/>
        </w:rPr>
        <w:t>125.</w:t>
      </w:r>
      <w:r w:rsidRPr="00302C42">
        <w:rPr>
          <w:lang w:val="fr-FR"/>
        </w:rPr>
        <w:tab/>
        <w:t>Parmi les principales innovations, figurent la numérisation du système d</w:t>
      </w:r>
      <w:r w:rsidR="00FE04A8">
        <w:rPr>
          <w:lang w:val="fr-FR"/>
        </w:rPr>
        <w:t>’</w:t>
      </w:r>
      <w:r w:rsidRPr="00302C42">
        <w:rPr>
          <w:lang w:val="fr-FR"/>
        </w:rPr>
        <w:t>état civil, l</w:t>
      </w:r>
      <w:r w:rsidR="00FE04A8">
        <w:rPr>
          <w:lang w:val="fr-FR"/>
        </w:rPr>
        <w:t>’</w:t>
      </w:r>
      <w:r w:rsidRPr="00302C42">
        <w:rPr>
          <w:lang w:val="fr-FR"/>
        </w:rPr>
        <w:t>introduction d</w:t>
      </w:r>
      <w:r w:rsidR="00FE04A8">
        <w:rPr>
          <w:lang w:val="fr-FR"/>
        </w:rPr>
        <w:t>’</w:t>
      </w:r>
      <w:r w:rsidRPr="00302C42">
        <w:rPr>
          <w:lang w:val="fr-FR"/>
        </w:rPr>
        <w:t>un identifiant personnel unique facilitant l</w:t>
      </w:r>
      <w:r w:rsidR="00FE04A8">
        <w:rPr>
          <w:lang w:val="fr-FR"/>
        </w:rPr>
        <w:t>’</w:t>
      </w:r>
      <w:r w:rsidRPr="00302C42">
        <w:rPr>
          <w:lang w:val="fr-FR"/>
        </w:rPr>
        <w:t>enregistrement des naissances, le renforcement du droit à la nationalité et des mesures de prévention de l</w:t>
      </w:r>
      <w:r w:rsidR="00FE04A8">
        <w:rPr>
          <w:lang w:val="fr-FR"/>
        </w:rPr>
        <w:t>’</w:t>
      </w:r>
      <w:r w:rsidRPr="00302C42">
        <w:rPr>
          <w:lang w:val="fr-FR"/>
        </w:rPr>
        <w:t>apatridie, ainsi que l</w:t>
      </w:r>
      <w:r w:rsidR="00FE04A8">
        <w:rPr>
          <w:lang w:val="fr-FR"/>
        </w:rPr>
        <w:t>’</w:t>
      </w:r>
      <w:r w:rsidRPr="00302C42">
        <w:rPr>
          <w:lang w:val="fr-FR"/>
        </w:rPr>
        <w:t>harmonisation de l</w:t>
      </w:r>
      <w:r w:rsidR="00FE04A8">
        <w:rPr>
          <w:lang w:val="fr-FR"/>
        </w:rPr>
        <w:t>’</w:t>
      </w:r>
      <w:r w:rsidRPr="00302C42">
        <w:rPr>
          <w:lang w:val="fr-FR"/>
        </w:rPr>
        <w:t>âge légal du mariage à 18 ans pour les filles et les garçons. Le nouveau code renforce également la protection juridique de l</w:t>
      </w:r>
      <w:r w:rsidR="00FE04A8">
        <w:rPr>
          <w:lang w:val="fr-FR"/>
        </w:rPr>
        <w:t>’</w:t>
      </w:r>
      <w:r w:rsidRPr="00302C42">
        <w:rPr>
          <w:lang w:val="fr-FR"/>
        </w:rPr>
        <w:t>enfant au sein de la famille.</w:t>
      </w:r>
    </w:p>
    <w:p w14:paraId="3464B7D9" w14:textId="69F67FCD" w:rsidR="002B1DDB" w:rsidRPr="00302C42" w:rsidRDefault="002B1DDB" w:rsidP="00C6416F">
      <w:pPr>
        <w:pStyle w:val="SingleTxtG"/>
        <w:rPr>
          <w:lang w:val="fr-FR"/>
        </w:rPr>
      </w:pPr>
      <w:r w:rsidRPr="00302C42">
        <w:rPr>
          <w:lang w:val="fr-FR"/>
        </w:rPr>
        <w:t>126.</w:t>
      </w:r>
      <w:r w:rsidRPr="00302C42">
        <w:rPr>
          <w:lang w:val="fr-FR"/>
        </w:rPr>
        <w:tab/>
        <w:t>Le CPF prévoit également des dispositions renforçant la prévention de l</w:t>
      </w:r>
      <w:r w:rsidR="00FE04A8">
        <w:rPr>
          <w:lang w:val="fr-FR"/>
        </w:rPr>
        <w:t>’</w:t>
      </w:r>
      <w:r w:rsidRPr="00302C42">
        <w:rPr>
          <w:lang w:val="fr-FR"/>
        </w:rPr>
        <w:t>apatridie et l</w:t>
      </w:r>
      <w:r w:rsidR="00FE04A8">
        <w:rPr>
          <w:lang w:val="fr-FR"/>
        </w:rPr>
        <w:t>’</w:t>
      </w:r>
      <w:r w:rsidRPr="00302C42">
        <w:rPr>
          <w:lang w:val="fr-FR"/>
        </w:rPr>
        <w:t>accès à la nationalité.</w:t>
      </w:r>
    </w:p>
    <w:p w14:paraId="16EDC0B9" w14:textId="77777777" w:rsidR="002B1DDB" w:rsidRPr="00302C42" w:rsidRDefault="002B1DDB" w:rsidP="00C6416F">
      <w:pPr>
        <w:pStyle w:val="SingleTxtG"/>
        <w:rPr>
          <w:lang w:val="fr-FR"/>
        </w:rPr>
      </w:pPr>
      <w:r w:rsidRPr="00302C42">
        <w:rPr>
          <w:lang w:val="fr-FR"/>
        </w:rPr>
        <w:t>127.</w:t>
      </w:r>
      <w:r w:rsidRPr="00302C42">
        <w:rPr>
          <w:lang w:val="fr-FR"/>
        </w:rPr>
        <w:tab/>
        <w:t>Pour ce qui concerne la protection des enfants dont les parents sont tombés en raison des attaques terroristes, les textes suivants ont été pris :</w:t>
      </w:r>
    </w:p>
    <w:p w14:paraId="3A073839" w14:textId="64078BA7" w:rsidR="002B1DDB" w:rsidRPr="00302C42" w:rsidRDefault="002B1DDB" w:rsidP="00961167">
      <w:pPr>
        <w:pStyle w:val="SingleTxtG"/>
        <w:ind w:firstLine="567"/>
        <w:rPr>
          <w:lang w:val="fr-FR"/>
        </w:rPr>
      </w:pPr>
      <w:r w:rsidRPr="00302C42">
        <w:rPr>
          <w:lang w:val="fr-FR"/>
        </w:rPr>
        <w:t>a)</w:t>
      </w:r>
      <w:r w:rsidRPr="00302C42">
        <w:rPr>
          <w:lang w:val="fr-FR"/>
        </w:rPr>
        <w:tab/>
      </w:r>
      <w:r>
        <w:rPr>
          <w:lang w:val="fr-FR"/>
        </w:rPr>
        <w:t>L</w:t>
      </w:r>
      <w:r w:rsidRPr="00302C42">
        <w:rPr>
          <w:lang w:val="fr-FR"/>
        </w:rPr>
        <w:t>a loi n°003-2022/ALT du 10 juin 2022 portant statut de pupilles de la Nation et ses textes d</w:t>
      </w:r>
      <w:r w:rsidR="00FE04A8">
        <w:rPr>
          <w:lang w:val="fr-FR"/>
        </w:rPr>
        <w:t>’</w:t>
      </w:r>
      <w:r w:rsidRPr="00302C42">
        <w:rPr>
          <w:lang w:val="fr-FR"/>
        </w:rPr>
        <w:t>application ;</w:t>
      </w:r>
    </w:p>
    <w:p w14:paraId="4204B354" w14:textId="77777777" w:rsidR="002B1DDB" w:rsidRPr="00302C42" w:rsidRDefault="002B1DDB" w:rsidP="00961167">
      <w:pPr>
        <w:pStyle w:val="SingleTxtG"/>
        <w:ind w:firstLine="567"/>
        <w:rPr>
          <w:lang w:val="fr-FR"/>
        </w:rPr>
      </w:pPr>
      <w:r w:rsidRPr="00302C42">
        <w:rPr>
          <w:lang w:val="fr-FR"/>
        </w:rPr>
        <w:t>b)</w:t>
      </w:r>
      <w:r w:rsidRPr="00302C42">
        <w:rPr>
          <w:lang w:val="fr-FR"/>
        </w:rPr>
        <w:tab/>
      </w:r>
      <w:r>
        <w:rPr>
          <w:lang w:val="fr-FR"/>
        </w:rPr>
        <w:t>L</w:t>
      </w:r>
      <w:r w:rsidRPr="00302C42">
        <w:rPr>
          <w:lang w:val="fr-FR"/>
        </w:rPr>
        <w:t>e décret n°2023-1163</w:t>
      </w:r>
      <w:r>
        <w:rPr>
          <w:lang w:val="fr-FR"/>
        </w:rPr>
        <w:t xml:space="preserve"> </w:t>
      </w:r>
      <w:r w:rsidRPr="00302C42">
        <w:rPr>
          <w:lang w:val="fr-FR"/>
        </w:rPr>
        <w:t>/</w:t>
      </w:r>
      <w:r>
        <w:rPr>
          <w:lang w:val="fr-FR"/>
        </w:rPr>
        <w:t xml:space="preserve"> </w:t>
      </w:r>
      <w:r w:rsidRPr="00302C42">
        <w:rPr>
          <w:lang w:val="fr-FR"/>
        </w:rPr>
        <w:t>PRES-TRANS</w:t>
      </w:r>
      <w:r>
        <w:rPr>
          <w:lang w:val="fr-FR"/>
        </w:rPr>
        <w:t xml:space="preserve"> </w:t>
      </w:r>
      <w:r w:rsidRPr="00302C42">
        <w:rPr>
          <w:lang w:val="fr-FR"/>
        </w:rPr>
        <w:t>/</w:t>
      </w:r>
      <w:r>
        <w:rPr>
          <w:lang w:val="fr-FR"/>
        </w:rPr>
        <w:t xml:space="preserve"> </w:t>
      </w:r>
      <w:r w:rsidRPr="00302C42">
        <w:rPr>
          <w:lang w:val="fr-FR"/>
        </w:rPr>
        <w:t>PM</w:t>
      </w:r>
      <w:r>
        <w:rPr>
          <w:lang w:val="fr-FR"/>
        </w:rPr>
        <w:t xml:space="preserve"> </w:t>
      </w:r>
      <w:r w:rsidRPr="00302C42">
        <w:rPr>
          <w:lang w:val="fr-FR"/>
        </w:rPr>
        <w:t>/</w:t>
      </w:r>
      <w:r>
        <w:rPr>
          <w:lang w:val="fr-FR"/>
        </w:rPr>
        <w:t xml:space="preserve"> </w:t>
      </w:r>
      <w:r w:rsidRPr="00302C42">
        <w:rPr>
          <w:lang w:val="fr-FR"/>
        </w:rPr>
        <w:t>MDAC</w:t>
      </w:r>
      <w:r>
        <w:rPr>
          <w:lang w:val="fr-FR"/>
        </w:rPr>
        <w:t xml:space="preserve"> </w:t>
      </w:r>
      <w:r w:rsidRPr="00302C42">
        <w:rPr>
          <w:lang w:val="fr-FR"/>
        </w:rPr>
        <w:t>/</w:t>
      </w:r>
      <w:r>
        <w:rPr>
          <w:lang w:val="fr-FR"/>
        </w:rPr>
        <w:t xml:space="preserve"> </w:t>
      </w:r>
      <w:r w:rsidRPr="00302C42">
        <w:rPr>
          <w:lang w:val="fr-FR"/>
        </w:rPr>
        <w:t>MATDS</w:t>
      </w:r>
      <w:r>
        <w:rPr>
          <w:lang w:val="fr-FR"/>
        </w:rPr>
        <w:t xml:space="preserve"> </w:t>
      </w:r>
      <w:r w:rsidRPr="00302C42">
        <w:rPr>
          <w:lang w:val="fr-FR"/>
        </w:rPr>
        <w:t>/</w:t>
      </w:r>
      <w:r>
        <w:rPr>
          <w:lang w:val="fr-FR"/>
        </w:rPr>
        <w:t xml:space="preserve"> </w:t>
      </w:r>
      <w:r w:rsidRPr="00302C42">
        <w:rPr>
          <w:lang w:val="fr-FR"/>
        </w:rPr>
        <w:t>MEFP</w:t>
      </w:r>
      <w:r>
        <w:rPr>
          <w:lang w:val="fr-FR"/>
        </w:rPr>
        <w:t xml:space="preserve"> </w:t>
      </w:r>
      <w:r w:rsidRPr="00302C42">
        <w:rPr>
          <w:lang w:val="fr-FR"/>
        </w:rPr>
        <w:t>/</w:t>
      </w:r>
      <w:r>
        <w:rPr>
          <w:lang w:val="fr-FR"/>
        </w:rPr>
        <w:t xml:space="preserve"> </w:t>
      </w:r>
      <w:r w:rsidRPr="00302C42">
        <w:rPr>
          <w:lang w:val="fr-FR"/>
        </w:rPr>
        <w:t>MJDHRI</w:t>
      </w:r>
      <w:r>
        <w:rPr>
          <w:lang w:val="fr-FR"/>
        </w:rPr>
        <w:t xml:space="preserve"> </w:t>
      </w:r>
      <w:r w:rsidRPr="00302C42">
        <w:rPr>
          <w:lang w:val="fr-FR"/>
        </w:rPr>
        <w:t>/</w:t>
      </w:r>
      <w:r>
        <w:rPr>
          <w:lang w:val="fr-FR"/>
        </w:rPr>
        <w:t xml:space="preserve"> </w:t>
      </w:r>
      <w:r w:rsidRPr="00302C42">
        <w:rPr>
          <w:lang w:val="fr-FR"/>
        </w:rPr>
        <w:t xml:space="preserve">MSAHRNGF du 19 septembre 2023 fixant la procédure et les modalités de protection et de soutien du pupille de la Nation ; </w:t>
      </w:r>
    </w:p>
    <w:p w14:paraId="49608870" w14:textId="67C7AEBB" w:rsidR="002B1DDB" w:rsidRPr="00302C42" w:rsidRDefault="002B1DDB" w:rsidP="00961167">
      <w:pPr>
        <w:pStyle w:val="SingleTxtG"/>
        <w:ind w:firstLine="567"/>
        <w:rPr>
          <w:lang w:val="fr-FR"/>
        </w:rPr>
      </w:pPr>
      <w:r w:rsidRPr="00302C42">
        <w:rPr>
          <w:lang w:val="fr-FR"/>
        </w:rPr>
        <w:t>c)</w:t>
      </w:r>
      <w:r w:rsidRPr="00302C42">
        <w:rPr>
          <w:lang w:val="fr-FR"/>
        </w:rPr>
        <w:tab/>
        <w:t>l</w:t>
      </w:r>
      <w:r w:rsidR="00FE04A8">
        <w:rPr>
          <w:lang w:val="fr-FR"/>
        </w:rPr>
        <w:t>’</w:t>
      </w:r>
      <w:r w:rsidRPr="00302C42">
        <w:rPr>
          <w:lang w:val="fr-FR"/>
        </w:rPr>
        <w:t xml:space="preserve">arrêté interministériel n°2023-000116/MSAHRNGF/MATDS/MEFP du 08 novembre 2023 fixant les caractéristiques et les conditions de délivrance de la carte de pupille de la Nation ; </w:t>
      </w:r>
    </w:p>
    <w:p w14:paraId="175F123F" w14:textId="493A7AF7" w:rsidR="002B1DDB" w:rsidRPr="00302C42" w:rsidRDefault="002B1DDB" w:rsidP="00961167">
      <w:pPr>
        <w:pStyle w:val="SingleTxtG"/>
        <w:ind w:firstLine="567"/>
        <w:rPr>
          <w:lang w:val="fr-FR"/>
        </w:rPr>
      </w:pPr>
      <w:r w:rsidRPr="00302C42">
        <w:rPr>
          <w:lang w:val="fr-FR"/>
        </w:rPr>
        <w:t>d)</w:t>
      </w:r>
      <w:r w:rsidRPr="00302C42">
        <w:rPr>
          <w:lang w:val="fr-FR"/>
        </w:rPr>
        <w:tab/>
        <w:t>l</w:t>
      </w:r>
      <w:r w:rsidR="00FE04A8">
        <w:rPr>
          <w:lang w:val="fr-FR"/>
        </w:rPr>
        <w:t>’</w:t>
      </w:r>
      <w:r w:rsidRPr="00302C42">
        <w:rPr>
          <w:lang w:val="fr-FR"/>
        </w:rPr>
        <w:t>arrêté conjoint n°2023-000117/MSAHRNGF/MEFP du 08 novembre 2023 portant modalité de soutien financier accordé au pupille de la Nation ;</w:t>
      </w:r>
    </w:p>
    <w:p w14:paraId="354BC165" w14:textId="49827EBF" w:rsidR="002B1DDB" w:rsidRPr="00302C42" w:rsidRDefault="002B1DDB" w:rsidP="00961167">
      <w:pPr>
        <w:pStyle w:val="SingleTxtG"/>
        <w:ind w:firstLine="567"/>
        <w:rPr>
          <w:lang w:val="fr-FR"/>
        </w:rPr>
      </w:pPr>
      <w:r w:rsidRPr="00302C42">
        <w:rPr>
          <w:lang w:val="fr-FR"/>
        </w:rPr>
        <w:t>e)</w:t>
      </w:r>
      <w:r w:rsidRPr="00302C42">
        <w:rPr>
          <w:lang w:val="fr-FR"/>
        </w:rPr>
        <w:tab/>
        <w:t>la loi n°013-2026/ALP du 06 mai 2026 portant Code du travail au Burkina</w:t>
      </w:r>
      <w:r w:rsidR="003A0600">
        <w:rPr>
          <w:lang w:val="fr-FR"/>
        </w:rPr>
        <w:t> </w:t>
      </w:r>
      <w:r w:rsidRPr="00302C42">
        <w:rPr>
          <w:lang w:val="fr-FR"/>
        </w:rPr>
        <w:t xml:space="preserve">Faso ; </w:t>
      </w:r>
    </w:p>
    <w:p w14:paraId="3647169C" w14:textId="0671F861" w:rsidR="002B1DDB" w:rsidRPr="00302C42" w:rsidRDefault="002B1DDB" w:rsidP="00961167">
      <w:pPr>
        <w:pStyle w:val="SingleTxtG"/>
        <w:ind w:firstLine="567"/>
        <w:rPr>
          <w:lang w:val="fr-FR"/>
        </w:rPr>
      </w:pPr>
      <w:r w:rsidRPr="00302C42">
        <w:rPr>
          <w:lang w:val="fr-FR"/>
        </w:rPr>
        <w:t>f)</w:t>
      </w:r>
      <w:r w:rsidRPr="00302C42">
        <w:rPr>
          <w:lang w:val="fr-FR"/>
        </w:rPr>
        <w:tab/>
        <w:t>l</w:t>
      </w:r>
      <w:r w:rsidR="00FE04A8">
        <w:rPr>
          <w:lang w:val="fr-FR"/>
        </w:rPr>
        <w:t>’</w:t>
      </w:r>
      <w:r w:rsidRPr="00302C42">
        <w:rPr>
          <w:lang w:val="fr-FR"/>
        </w:rPr>
        <w:t>arrêté N°2023-095/MFPTPS/SG/DGPS du 31 août 2023 portant dérogation à l</w:t>
      </w:r>
      <w:r w:rsidR="00FE04A8">
        <w:rPr>
          <w:lang w:val="fr-FR"/>
        </w:rPr>
        <w:t>’</w:t>
      </w:r>
      <w:r w:rsidRPr="00302C42">
        <w:rPr>
          <w:lang w:val="fr-FR"/>
        </w:rPr>
        <w:t>âge minimum d</w:t>
      </w:r>
      <w:r w:rsidR="00FE04A8">
        <w:rPr>
          <w:lang w:val="fr-FR"/>
        </w:rPr>
        <w:t>’</w:t>
      </w:r>
      <w:r w:rsidRPr="00302C42">
        <w:rPr>
          <w:lang w:val="fr-FR"/>
        </w:rPr>
        <w:t>admission à l</w:t>
      </w:r>
      <w:r w:rsidR="00FE04A8">
        <w:rPr>
          <w:lang w:val="fr-FR"/>
        </w:rPr>
        <w:t>’</w:t>
      </w:r>
      <w:r w:rsidRPr="00302C42">
        <w:rPr>
          <w:lang w:val="fr-FR"/>
        </w:rPr>
        <w:t>emploi et fixation des conditions et modalités d</w:t>
      </w:r>
      <w:r w:rsidR="00FE04A8">
        <w:rPr>
          <w:lang w:val="fr-FR"/>
        </w:rPr>
        <w:t>’</w:t>
      </w:r>
      <w:r w:rsidRPr="00302C42">
        <w:rPr>
          <w:lang w:val="fr-FR"/>
        </w:rPr>
        <w:t>exercices des travaux légers.</w:t>
      </w:r>
      <w:bookmarkEnd w:id="6"/>
    </w:p>
    <w:p w14:paraId="603B2D1F"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16</w:t>
      </w:r>
      <w:r w:rsidRPr="00CD758A">
        <w:rPr>
          <w:lang w:val="fr-FR"/>
        </w:rPr>
        <w:t xml:space="preserve"> </w:t>
      </w:r>
      <w:r>
        <w:rPr>
          <w:lang w:val="fr-FR"/>
        </w:rPr>
        <w:t>b</w:t>
      </w:r>
      <w:r w:rsidRPr="00CD758A">
        <w:rPr>
          <w:lang w:val="fr-FR"/>
        </w:rPr>
        <w:t>)</w:t>
      </w:r>
    </w:p>
    <w:p w14:paraId="593EDEEB" w14:textId="5CCB33C1" w:rsidR="002B1DDB" w:rsidRPr="003D6D77" w:rsidRDefault="002B1DDB" w:rsidP="00C6416F">
      <w:pPr>
        <w:pStyle w:val="SingleTxtG"/>
        <w:rPr>
          <w:lang w:val="fr-FR"/>
        </w:rPr>
      </w:pPr>
      <w:r w:rsidRPr="003D6D77">
        <w:rPr>
          <w:lang w:val="fr-FR"/>
        </w:rPr>
        <w:t>128.</w:t>
      </w:r>
      <w:r w:rsidRPr="003D6D77">
        <w:rPr>
          <w:lang w:val="fr-FR"/>
        </w:rPr>
        <w:tab/>
      </w:r>
      <w:r w:rsidRPr="00302C42">
        <w:rPr>
          <w:lang w:val="fr-FR"/>
        </w:rPr>
        <w:t>Depuis 2021, le Burkina Faso a engagé un ensemble de réformes institutionnelles visant à améliorer la gouvernance publique et moderniser l</w:t>
      </w:r>
      <w:r w:rsidR="00FE04A8">
        <w:rPr>
          <w:lang w:val="fr-FR"/>
        </w:rPr>
        <w:t>’</w:t>
      </w:r>
      <w:r w:rsidRPr="00302C42">
        <w:rPr>
          <w:lang w:val="fr-FR"/>
        </w:rPr>
        <w:t>administration. Il s</w:t>
      </w:r>
      <w:r w:rsidR="00FE04A8">
        <w:rPr>
          <w:lang w:val="fr-FR"/>
        </w:rPr>
        <w:t>’</w:t>
      </w:r>
      <w:r w:rsidRPr="00302C42">
        <w:rPr>
          <w:lang w:val="fr-FR"/>
        </w:rPr>
        <w:t>agit, entre autres :</w:t>
      </w:r>
    </w:p>
    <w:p w14:paraId="5BFAC359" w14:textId="77777777" w:rsidR="002B1DDB" w:rsidRPr="00302C42" w:rsidRDefault="002B1DDB" w:rsidP="00961167">
      <w:pPr>
        <w:pStyle w:val="SingleTxtG"/>
        <w:ind w:firstLine="567"/>
        <w:rPr>
          <w:lang w:val="fr-FR"/>
        </w:rPr>
      </w:pPr>
      <w:r w:rsidRPr="00302C42">
        <w:rPr>
          <w:lang w:val="fr-FR"/>
        </w:rPr>
        <w:t>a)</w:t>
      </w:r>
      <w:r w:rsidRPr="00302C42">
        <w:rPr>
          <w:lang w:val="fr-FR"/>
        </w:rPr>
        <w:tab/>
        <w:t>du renforcement du mandat de la CNDH par la loi n°002-2021/AN du 30 mars 2021 qui lui confère le MNP ;</w:t>
      </w:r>
    </w:p>
    <w:p w14:paraId="3E250F57" w14:textId="77777777" w:rsidR="002B1DDB" w:rsidRPr="00302C42" w:rsidRDefault="002B1DDB" w:rsidP="00961167">
      <w:pPr>
        <w:pStyle w:val="SingleTxtG"/>
        <w:ind w:firstLine="567"/>
        <w:rPr>
          <w:lang w:val="fr-FR"/>
        </w:rPr>
      </w:pPr>
      <w:r w:rsidRPr="00302C42">
        <w:rPr>
          <w:lang w:val="fr-FR"/>
        </w:rPr>
        <w:t>b)</w:t>
      </w:r>
      <w:r w:rsidRPr="00302C42">
        <w:rPr>
          <w:lang w:val="fr-FR"/>
        </w:rPr>
        <w:tab/>
        <w:t>de la création du Conseil national des communautés à travers la révision constitutionnelle du 23 décembre 2023</w:t>
      </w:r>
      <w:r>
        <w:rPr>
          <w:lang w:val="fr-FR"/>
        </w:rPr>
        <w:t>.</w:t>
      </w:r>
    </w:p>
    <w:p w14:paraId="2ECA4690" w14:textId="1E4BCA96" w:rsidR="002B1DDB" w:rsidRPr="00302C42" w:rsidRDefault="002B1DDB" w:rsidP="00C6416F">
      <w:pPr>
        <w:pStyle w:val="SingleTxtG"/>
        <w:rPr>
          <w:lang w:val="fr-FR"/>
        </w:rPr>
      </w:pPr>
      <w:r w:rsidRPr="00302C42">
        <w:rPr>
          <w:lang w:val="fr-FR"/>
        </w:rPr>
        <w:lastRenderedPageBreak/>
        <w:t>129.</w:t>
      </w:r>
      <w:r w:rsidRPr="00302C42">
        <w:rPr>
          <w:lang w:val="fr-FR"/>
        </w:rPr>
        <w:tab/>
        <w:t>Par ailleurs, le Gouvernement a intensifié la dématérialisation des services publics pour améliorer leur accessibilité, leur transparence et leur efficacité, notamment dans les domaines de l</w:t>
      </w:r>
      <w:r w:rsidR="00FE04A8">
        <w:rPr>
          <w:lang w:val="fr-FR"/>
        </w:rPr>
        <w:t>’</w:t>
      </w:r>
      <w:r w:rsidRPr="00302C42">
        <w:rPr>
          <w:lang w:val="fr-FR"/>
        </w:rPr>
        <w:t>état civil et de la protection sociale.</w:t>
      </w:r>
    </w:p>
    <w:p w14:paraId="2101C081" w14:textId="77777777" w:rsidR="002B1DDB" w:rsidRPr="00CD758A" w:rsidRDefault="002B1DDB" w:rsidP="003A0600">
      <w:pPr>
        <w:pStyle w:val="H1G"/>
        <w:rPr>
          <w:lang w:val="fr-FR"/>
        </w:rPr>
      </w:pPr>
      <w:r w:rsidRPr="00CD758A">
        <w:rPr>
          <w:lang w:val="fr-FR"/>
        </w:rPr>
        <w:tab/>
      </w:r>
      <w:r w:rsidRPr="00CD758A">
        <w:rPr>
          <w:lang w:val="fr-FR"/>
        </w:rPr>
        <w:tab/>
        <w:t>Réponse au paragraphe </w:t>
      </w:r>
      <w:r>
        <w:rPr>
          <w:lang w:val="fr-FR"/>
        </w:rPr>
        <w:t>16</w:t>
      </w:r>
      <w:r w:rsidRPr="00CD758A">
        <w:rPr>
          <w:lang w:val="fr-FR"/>
        </w:rPr>
        <w:t xml:space="preserve"> </w:t>
      </w:r>
      <w:r>
        <w:rPr>
          <w:lang w:val="fr-FR"/>
        </w:rPr>
        <w:t>c</w:t>
      </w:r>
      <w:r w:rsidRPr="00CD758A">
        <w:rPr>
          <w:lang w:val="fr-FR"/>
        </w:rPr>
        <w:t>)</w:t>
      </w:r>
    </w:p>
    <w:p w14:paraId="5B42E58F" w14:textId="236D6D37" w:rsidR="002B1DDB" w:rsidRPr="003D6D77" w:rsidRDefault="002B1DDB" w:rsidP="00C6416F">
      <w:pPr>
        <w:pStyle w:val="SingleTxtG"/>
        <w:rPr>
          <w:lang w:val="fr-FR"/>
        </w:rPr>
      </w:pPr>
      <w:r w:rsidRPr="003D6D77">
        <w:rPr>
          <w:lang w:val="fr-FR"/>
        </w:rPr>
        <w:t>130.</w:t>
      </w:r>
      <w:r w:rsidRPr="003D6D77">
        <w:rPr>
          <w:lang w:val="fr-FR"/>
        </w:rPr>
        <w:tab/>
      </w:r>
      <w:r w:rsidRPr="00302C42">
        <w:rPr>
          <w:lang w:val="fr-FR"/>
        </w:rPr>
        <w:t>Le Gouvernement a adopté en 2026 son nouveau référentiel de développement à savoir le Plan national de développement 2026-2030 qui accorde une place importante au développement du capital humain, à la protection sociale, à l</w:t>
      </w:r>
      <w:r w:rsidR="00FE04A8">
        <w:rPr>
          <w:lang w:val="fr-FR"/>
        </w:rPr>
        <w:t>’</w:t>
      </w:r>
      <w:r w:rsidRPr="00302C42">
        <w:rPr>
          <w:lang w:val="fr-FR"/>
        </w:rPr>
        <w:t>éducation, à la santé et à la promotion des droits des groupes vulnérables, notamment les enfants. Son financement estimé à 36 mille milliards de FCFA repose principalement sur les ressources nationales pour 2/3 complétées par des levées de fonds et des partenaires.</w:t>
      </w:r>
    </w:p>
    <w:p w14:paraId="306D90D7" w14:textId="6991808C" w:rsidR="002B1DDB" w:rsidRPr="00302C42" w:rsidRDefault="002B1DDB" w:rsidP="00C6416F">
      <w:pPr>
        <w:pStyle w:val="SingleTxtG"/>
        <w:rPr>
          <w:lang w:val="fr-FR"/>
        </w:rPr>
      </w:pPr>
      <w:r w:rsidRPr="00302C42">
        <w:rPr>
          <w:lang w:val="fr-FR"/>
        </w:rPr>
        <w:t>131.</w:t>
      </w:r>
      <w:r w:rsidRPr="00302C42">
        <w:rPr>
          <w:lang w:val="fr-FR"/>
        </w:rPr>
        <w:tab/>
        <w:t>Dans le secteur de la santé, le Plan national de développement sanitaire 2021-2030 et la Stratégie nationale de développement sanitaire 2026-2030 visent à améliorer l</w:t>
      </w:r>
      <w:r w:rsidR="00FE04A8">
        <w:rPr>
          <w:lang w:val="fr-FR"/>
        </w:rPr>
        <w:t>’</w:t>
      </w:r>
      <w:r w:rsidRPr="00302C42">
        <w:rPr>
          <w:lang w:val="fr-FR"/>
        </w:rPr>
        <w:t>accès à des soins de qualité, à renforcer la santé maternelle et infantile et à accroître la couverture sanitaire. Leur financement est assuré par l</w:t>
      </w:r>
      <w:r w:rsidR="00FE04A8">
        <w:rPr>
          <w:lang w:val="fr-FR"/>
        </w:rPr>
        <w:t>’</w:t>
      </w:r>
      <w:r w:rsidRPr="00302C42">
        <w:rPr>
          <w:lang w:val="fr-FR"/>
        </w:rPr>
        <w:t>État et les partenaires techniques et financiers.</w:t>
      </w:r>
    </w:p>
    <w:p w14:paraId="765A658A" w14:textId="501F09B8" w:rsidR="002B1DDB" w:rsidRPr="00302C42" w:rsidRDefault="002B1DDB" w:rsidP="00C6416F">
      <w:pPr>
        <w:pStyle w:val="SingleTxtG"/>
        <w:rPr>
          <w:lang w:val="fr-FR"/>
        </w:rPr>
      </w:pPr>
      <w:r w:rsidRPr="00302C42">
        <w:rPr>
          <w:lang w:val="fr-FR"/>
        </w:rPr>
        <w:t>132.</w:t>
      </w:r>
      <w:r w:rsidRPr="00302C42">
        <w:rPr>
          <w:lang w:val="fr-FR"/>
        </w:rPr>
        <w:tab/>
        <w:t>Face à la crise sécuritaire et humanitaire, des plans annuels de réponse humanitaire ont été mis en œuvre pour assurer la protection des PDI, en particulier les enfants, et garantir leur accès à l</w:t>
      </w:r>
      <w:r w:rsidR="00FE04A8">
        <w:rPr>
          <w:lang w:val="fr-FR"/>
        </w:rPr>
        <w:t>’</w:t>
      </w:r>
      <w:r w:rsidRPr="00302C42">
        <w:rPr>
          <w:lang w:val="fr-FR"/>
        </w:rPr>
        <w:t xml:space="preserve">éducation, à la santé, à la nutrition et aux services de protection. </w:t>
      </w:r>
    </w:p>
    <w:p w14:paraId="04F64C62"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16</w:t>
      </w:r>
      <w:r w:rsidRPr="00CD758A">
        <w:rPr>
          <w:lang w:val="fr-FR"/>
        </w:rPr>
        <w:t xml:space="preserve"> </w:t>
      </w:r>
      <w:r>
        <w:rPr>
          <w:lang w:val="fr-FR"/>
        </w:rPr>
        <w:t>d</w:t>
      </w:r>
      <w:r w:rsidRPr="00CD758A">
        <w:rPr>
          <w:lang w:val="fr-FR"/>
        </w:rPr>
        <w:t>)</w:t>
      </w:r>
    </w:p>
    <w:p w14:paraId="77DCF8C8" w14:textId="1A4A1A29" w:rsidR="002B1DDB" w:rsidRPr="00302C42" w:rsidRDefault="002B1DDB" w:rsidP="00C6416F">
      <w:pPr>
        <w:pStyle w:val="SingleTxtG"/>
        <w:rPr>
          <w:lang w:val="fr-FR"/>
        </w:rPr>
      </w:pPr>
      <w:r w:rsidRPr="00302C42">
        <w:rPr>
          <w:lang w:val="fr-FR"/>
        </w:rPr>
        <w:t>133.</w:t>
      </w:r>
      <w:r w:rsidRPr="00302C42">
        <w:rPr>
          <w:lang w:val="fr-FR"/>
        </w:rPr>
        <w:tab/>
        <w:t>L</w:t>
      </w:r>
      <w:r w:rsidR="00FE04A8">
        <w:rPr>
          <w:lang w:val="fr-FR"/>
        </w:rPr>
        <w:t>’</w:t>
      </w:r>
      <w:r w:rsidRPr="00302C42">
        <w:rPr>
          <w:lang w:val="fr-FR"/>
        </w:rPr>
        <w:t>Assemblée Législative du Peuple a autorisé le Gouvernement à ratifier le Protocole à la Charte africaine des droits de l</w:t>
      </w:r>
      <w:r w:rsidR="00FE04A8">
        <w:rPr>
          <w:lang w:val="fr-FR"/>
        </w:rPr>
        <w:t>’</w:t>
      </w:r>
      <w:r w:rsidRPr="00302C42">
        <w:rPr>
          <w:lang w:val="fr-FR"/>
        </w:rPr>
        <w:t>homme et des peuples relatif aux droits des personnes handicapées en Afrique, le 17 octobre 2024.</w:t>
      </w:r>
    </w:p>
    <w:p w14:paraId="7340FECC" w14:textId="45B620D4" w:rsidR="002B1DDB" w:rsidRPr="00302C42" w:rsidRDefault="002B1DDB" w:rsidP="003A0600">
      <w:pPr>
        <w:pStyle w:val="HChG"/>
        <w:rPr>
          <w:lang w:val="fr-FR"/>
        </w:rPr>
      </w:pPr>
      <w:r>
        <w:rPr>
          <w:lang w:val="fr-FR"/>
        </w:rPr>
        <w:tab/>
      </w:r>
      <w:r>
        <w:rPr>
          <w:lang w:val="fr-FR"/>
        </w:rPr>
        <w:tab/>
      </w:r>
      <w:r w:rsidRPr="00302C42">
        <w:rPr>
          <w:lang w:val="fr-FR"/>
        </w:rPr>
        <w:t>Troisième partie</w:t>
      </w:r>
    </w:p>
    <w:p w14:paraId="1F7BD8EA" w14:textId="77777777" w:rsidR="002B1DDB" w:rsidRPr="00302C42" w:rsidRDefault="002B1DDB" w:rsidP="005F0592">
      <w:pPr>
        <w:pStyle w:val="H1G"/>
        <w:rPr>
          <w:lang w:val="fr-FR"/>
        </w:rPr>
      </w:pPr>
      <w:r>
        <w:rPr>
          <w:lang w:val="fr-FR"/>
        </w:rPr>
        <w:tab/>
      </w:r>
      <w:r>
        <w:rPr>
          <w:lang w:val="fr-FR"/>
        </w:rPr>
        <w:tab/>
      </w:r>
      <w:r w:rsidRPr="00302C42">
        <w:rPr>
          <w:lang w:val="fr-FR"/>
        </w:rPr>
        <w:t xml:space="preserve">Données, statistiques et autres informations, si disponibles </w:t>
      </w:r>
    </w:p>
    <w:p w14:paraId="6D3D45C6"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17</w:t>
      </w:r>
    </w:p>
    <w:p w14:paraId="62AAA2AE" w14:textId="7E411AB6" w:rsidR="002B1DDB" w:rsidRPr="00302C42" w:rsidRDefault="002B1DDB" w:rsidP="00C6416F">
      <w:pPr>
        <w:pStyle w:val="SingleTxtG"/>
        <w:rPr>
          <w:lang w:val="fr-FR"/>
        </w:rPr>
      </w:pPr>
      <w:r w:rsidRPr="00302C42">
        <w:rPr>
          <w:lang w:val="fr-FR"/>
        </w:rPr>
        <w:t>134.</w:t>
      </w:r>
      <w:r w:rsidRPr="00302C42">
        <w:rPr>
          <w:lang w:val="fr-FR"/>
        </w:rPr>
        <w:tab/>
        <w:t>Au titre du secteur de l</w:t>
      </w:r>
      <w:r w:rsidR="00FE04A8">
        <w:rPr>
          <w:lang w:val="fr-FR"/>
        </w:rPr>
        <w:t>’</w:t>
      </w:r>
      <w:r w:rsidRPr="00302C42">
        <w:rPr>
          <w:lang w:val="fr-FR"/>
        </w:rPr>
        <w:t xml:space="preserve">enfance, le Programme Enfance et Famille est passé de 4 610 495 000 FCFA en 2020 à 5 514 157 000 FCFA en 2023. En ce qui concerne la lutte contre le travail des enfants, le budget est passé de 19 634 000 FCFA à 29 287 000 FCFA. </w:t>
      </w:r>
    </w:p>
    <w:p w14:paraId="472FE0D3"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18</w:t>
      </w:r>
      <w:r w:rsidRPr="00CD758A">
        <w:rPr>
          <w:lang w:val="fr-FR"/>
        </w:rPr>
        <w:t xml:space="preserve"> </w:t>
      </w:r>
      <w:r>
        <w:rPr>
          <w:lang w:val="fr-FR"/>
        </w:rPr>
        <w:t>a</w:t>
      </w:r>
      <w:r w:rsidRPr="00CD758A">
        <w:rPr>
          <w:lang w:val="fr-FR"/>
        </w:rPr>
        <w:t>)</w:t>
      </w:r>
    </w:p>
    <w:p w14:paraId="12D0E2E9" w14:textId="151690CE" w:rsidR="002B1DDB" w:rsidRPr="00302C42" w:rsidRDefault="002B1DDB" w:rsidP="00C6416F">
      <w:pPr>
        <w:pStyle w:val="SingleTxtG"/>
        <w:rPr>
          <w:lang w:val="fr-FR"/>
        </w:rPr>
      </w:pPr>
      <w:r w:rsidRPr="00302C42">
        <w:rPr>
          <w:lang w:val="fr-FR"/>
        </w:rPr>
        <w:t>135.</w:t>
      </w:r>
      <w:r w:rsidRPr="00302C42">
        <w:rPr>
          <w:lang w:val="fr-FR"/>
        </w:rPr>
        <w:tab/>
        <w:t>Dans le cadre de la coordination et la synergie des actions, la Police et la Gendarmerie mettent en œuvre des actions de prévention et de protection des enfants, notamment ceux en mobilité ; les patrouilles dissuasives et les contrôles sur les axes routiers ont permis d</w:t>
      </w:r>
      <w:r w:rsidR="00FE04A8">
        <w:rPr>
          <w:lang w:val="fr-FR"/>
        </w:rPr>
        <w:t>’</w:t>
      </w:r>
      <w:r w:rsidRPr="00302C42">
        <w:rPr>
          <w:lang w:val="fr-FR"/>
        </w:rPr>
        <w:t>intercepter en 2021 des personnes présumées victimes de traite, notamment 357 enfants. En outre, de 2021 à 2022, 142 décisions de justice ont été rendues pour des infractions relatives aux trafics illicites d</w:t>
      </w:r>
      <w:r w:rsidR="00FE04A8">
        <w:rPr>
          <w:lang w:val="fr-FR"/>
        </w:rPr>
        <w:t>’</w:t>
      </w:r>
      <w:r w:rsidRPr="00302C42">
        <w:rPr>
          <w:lang w:val="fr-FR"/>
        </w:rPr>
        <w:t>enfants/ vente d</w:t>
      </w:r>
      <w:r w:rsidR="00FE04A8">
        <w:rPr>
          <w:lang w:val="fr-FR"/>
        </w:rPr>
        <w:t>’</w:t>
      </w:r>
      <w:r w:rsidRPr="00302C42">
        <w:rPr>
          <w:lang w:val="fr-FR"/>
        </w:rPr>
        <w:t xml:space="preserve">enfants ou traites de personnes et pratiques assimilées. </w:t>
      </w:r>
    </w:p>
    <w:p w14:paraId="729DB977"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18</w:t>
      </w:r>
      <w:r w:rsidRPr="00CD758A">
        <w:rPr>
          <w:lang w:val="fr-FR"/>
        </w:rPr>
        <w:t xml:space="preserve"> </w:t>
      </w:r>
      <w:r>
        <w:rPr>
          <w:lang w:val="fr-FR"/>
        </w:rPr>
        <w:t>b</w:t>
      </w:r>
      <w:r w:rsidRPr="00CD758A">
        <w:rPr>
          <w:lang w:val="fr-FR"/>
        </w:rPr>
        <w:t>)</w:t>
      </w:r>
    </w:p>
    <w:p w14:paraId="27E10C9C" w14:textId="03C52F98" w:rsidR="002B1DDB" w:rsidRPr="00302C42" w:rsidRDefault="002B1DDB" w:rsidP="00C6416F">
      <w:pPr>
        <w:pStyle w:val="SingleTxtG"/>
        <w:rPr>
          <w:b/>
          <w:bCs/>
          <w:lang w:val="fr-FR"/>
        </w:rPr>
      </w:pPr>
      <w:bookmarkStart w:id="7" w:name="_Hlk220929569"/>
      <w:r w:rsidRPr="00302C42">
        <w:rPr>
          <w:lang w:val="fr-FR"/>
        </w:rPr>
        <w:t>136.</w:t>
      </w:r>
      <w:r w:rsidRPr="00302C42">
        <w:rPr>
          <w:lang w:val="fr-FR"/>
        </w:rPr>
        <w:tab/>
        <w:t>09 cas de plainte d</w:t>
      </w:r>
      <w:r w:rsidR="00FE04A8">
        <w:rPr>
          <w:lang w:val="fr-FR"/>
        </w:rPr>
        <w:t>’</w:t>
      </w:r>
      <w:r w:rsidRPr="00302C42">
        <w:rPr>
          <w:lang w:val="fr-FR"/>
        </w:rPr>
        <w:t>enlèvement d</w:t>
      </w:r>
      <w:r w:rsidR="00FE04A8">
        <w:rPr>
          <w:lang w:val="fr-FR"/>
        </w:rPr>
        <w:t>’</w:t>
      </w:r>
      <w:r w:rsidRPr="00302C42">
        <w:rPr>
          <w:lang w:val="fr-FR"/>
        </w:rPr>
        <w:t>enfants portés à la connaissance des services de l</w:t>
      </w:r>
      <w:r w:rsidR="00FE04A8">
        <w:rPr>
          <w:lang w:val="fr-FR"/>
        </w:rPr>
        <w:t>’</w:t>
      </w:r>
      <w:r w:rsidRPr="00302C42">
        <w:rPr>
          <w:lang w:val="fr-FR"/>
        </w:rPr>
        <w:t>action sociale, de 2022 à avril 2026 ont été transmis aux juridictions compétentes.</w:t>
      </w:r>
      <w:bookmarkEnd w:id="7"/>
    </w:p>
    <w:p w14:paraId="7FAD723E" w14:textId="77777777" w:rsidR="002B1DDB" w:rsidRPr="00CD758A" w:rsidRDefault="002B1DDB" w:rsidP="00C6416F">
      <w:pPr>
        <w:pStyle w:val="H1G"/>
        <w:rPr>
          <w:lang w:val="fr-FR"/>
        </w:rPr>
      </w:pPr>
      <w:r w:rsidRPr="00CD758A">
        <w:rPr>
          <w:lang w:val="fr-FR"/>
        </w:rPr>
        <w:lastRenderedPageBreak/>
        <w:tab/>
      </w:r>
      <w:r w:rsidRPr="00CD758A">
        <w:rPr>
          <w:lang w:val="fr-FR"/>
        </w:rPr>
        <w:tab/>
        <w:t>Réponse au paragraphe </w:t>
      </w:r>
      <w:r>
        <w:rPr>
          <w:lang w:val="fr-FR"/>
        </w:rPr>
        <w:t>18</w:t>
      </w:r>
      <w:r w:rsidRPr="00CD758A">
        <w:rPr>
          <w:lang w:val="fr-FR"/>
        </w:rPr>
        <w:t xml:space="preserve"> </w:t>
      </w:r>
      <w:r>
        <w:rPr>
          <w:lang w:val="fr-FR"/>
        </w:rPr>
        <w:t>c</w:t>
      </w:r>
      <w:r w:rsidRPr="00CD758A">
        <w:rPr>
          <w:lang w:val="fr-FR"/>
        </w:rPr>
        <w:t>)</w:t>
      </w:r>
    </w:p>
    <w:p w14:paraId="3C04AFDB" w14:textId="2FCA0111" w:rsidR="002B1DDB" w:rsidRPr="00302C42" w:rsidRDefault="002B1DDB" w:rsidP="00C6416F">
      <w:pPr>
        <w:pStyle w:val="SingleTxtG"/>
        <w:rPr>
          <w:lang w:val="fr-FR"/>
        </w:rPr>
      </w:pPr>
      <w:r w:rsidRPr="00302C42">
        <w:rPr>
          <w:lang w:val="fr-FR"/>
        </w:rPr>
        <w:t>137.</w:t>
      </w:r>
      <w:r w:rsidRPr="00302C42">
        <w:rPr>
          <w:lang w:val="fr-FR"/>
        </w:rPr>
        <w:tab/>
        <w:t>Les statistiques officielles sur les décès liés aux accidents, à la maltraitance ou au suicide ne sont pas désagrégées en tranches d</w:t>
      </w:r>
      <w:r w:rsidR="00FE04A8">
        <w:rPr>
          <w:lang w:val="fr-FR"/>
        </w:rPr>
        <w:t>’</w:t>
      </w:r>
      <w:r w:rsidRPr="00302C42">
        <w:rPr>
          <w:lang w:val="fr-FR"/>
        </w:rPr>
        <w:t xml:space="preserve">âges et par sexe. </w:t>
      </w:r>
    </w:p>
    <w:p w14:paraId="1ADB3DCD"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18</w:t>
      </w:r>
      <w:r w:rsidRPr="00CD758A">
        <w:rPr>
          <w:lang w:val="fr-FR"/>
        </w:rPr>
        <w:t xml:space="preserve"> </w:t>
      </w:r>
      <w:r>
        <w:rPr>
          <w:lang w:val="fr-FR"/>
        </w:rPr>
        <w:t>d</w:t>
      </w:r>
      <w:r w:rsidRPr="00CD758A">
        <w:rPr>
          <w:lang w:val="fr-FR"/>
        </w:rPr>
        <w:t>)</w:t>
      </w:r>
    </w:p>
    <w:p w14:paraId="67DEA1C2" w14:textId="40E2A4E1" w:rsidR="002B1DDB" w:rsidRPr="008B3AF8" w:rsidRDefault="002B1DDB" w:rsidP="00C6416F">
      <w:pPr>
        <w:pStyle w:val="SingleTxtG"/>
        <w:rPr>
          <w:lang w:val="fr-FR"/>
        </w:rPr>
      </w:pPr>
      <w:r w:rsidRPr="008B3AF8">
        <w:rPr>
          <w:lang w:val="fr-FR"/>
        </w:rPr>
        <w:t>138.</w:t>
      </w:r>
      <w:r w:rsidRPr="008B3AF8">
        <w:rPr>
          <w:lang w:val="fr-FR"/>
        </w:rPr>
        <w:tab/>
      </w:r>
      <w:r w:rsidRPr="00302C42">
        <w:rPr>
          <w:lang w:val="fr-FR"/>
        </w:rPr>
        <w:t>Les données statistiques des enfants vivant avec le VIH durant ces cinq dernières années révèlent les chiffres suivants</w:t>
      </w:r>
      <w:r w:rsidR="00D215D4">
        <w:rPr>
          <w:lang w:val="fr-FR"/>
        </w:rPr>
        <w:t> </w:t>
      </w:r>
      <w:r w:rsidRPr="00302C42">
        <w:rPr>
          <w:lang w:val="fr-FR"/>
        </w:rPr>
        <w:t>:</w:t>
      </w:r>
    </w:p>
    <w:p w14:paraId="62F089D5" w14:textId="07078004" w:rsidR="002B1DDB" w:rsidRPr="00302C42" w:rsidRDefault="002B1DDB" w:rsidP="00961167">
      <w:pPr>
        <w:pStyle w:val="SingleTxtG"/>
        <w:ind w:firstLine="567"/>
        <w:rPr>
          <w:lang w:val="fr-FR"/>
        </w:rPr>
      </w:pPr>
      <w:r w:rsidRPr="00302C42">
        <w:rPr>
          <w:lang w:val="fr-FR"/>
        </w:rPr>
        <w:t>a)</w:t>
      </w:r>
      <w:r w:rsidRPr="00302C42">
        <w:rPr>
          <w:lang w:val="fr-FR"/>
        </w:rPr>
        <w:tab/>
        <w:t>2021</w:t>
      </w:r>
      <w:r w:rsidR="00D215D4">
        <w:rPr>
          <w:lang w:val="fr-FR"/>
        </w:rPr>
        <w:t> </w:t>
      </w:r>
      <w:r w:rsidRPr="00302C42">
        <w:rPr>
          <w:lang w:val="fr-FR"/>
        </w:rPr>
        <w:t xml:space="preserve">: 11 000 </w:t>
      </w:r>
      <w:r w:rsidRPr="00961167">
        <w:t>enfants</w:t>
      </w:r>
      <w:r w:rsidRPr="00302C42">
        <w:rPr>
          <w:lang w:val="fr-FR"/>
        </w:rPr>
        <w:t> ;</w:t>
      </w:r>
    </w:p>
    <w:p w14:paraId="40E4A1F8" w14:textId="78AD613D" w:rsidR="002B1DDB" w:rsidRPr="00302C42" w:rsidRDefault="002B1DDB" w:rsidP="00961167">
      <w:pPr>
        <w:pStyle w:val="SingleTxtG"/>
        <w:ind w:firstLine="567"/>
        <w:rPr>
          <w:lang w:val="fr-FR"/>
        </w:rPr>
      </w:pPr>
      <w:r w:rsidRPr="00302C42">
        <w:rPr>
          <w:lang w:val="fr-FR"/>
        </w:rPr>
        <w:t>b)</w:t>
      </w:r>
      <w:r w:rsidRPr="00302C42">
        <w:rPr>
          <w:lang w:val="fr-FR"/>
        </w:rPr>
        <w:tab/>
        <w:t>2022</w:t>
      </w:r>
      <w:r w:rsidR="00D215D4">
        <w:rPr>
          <w:lang w:val="fr-FR"/>
        </w:rPr>
        <w:t> </w:t>
      </w:r>
      <w:r w:rsidRPr="00302C42">
        <w:rPr>
          <w:lang w:val="fr-FR"/>
        </w:rPr>
        <w:t xml:space="preserve">: 10 000 </w:t>
      </w:r>
      <w:r w:rsidRPr="00961167">
        <w:t>enfants</w:t>
      </w:r>
      <w:r w:rsidRPr="00302C42">
        <w:rPr>
          <w:lang w:val="fr-FR"/>
        </w:rPr>
        <w:t> ;</w:t>
      </w:r>
    </w:p>
    <w:p w14:paraId="1E268F06" w14:textId="5B16A049" w:rsidR="002B1DDB" w:rsidRPr="00302C42" w:rsidRDefault="002B1DDB" w:rsidP="00961167">
      <w:pPr>
        <w:pStyle w:val="SingleTxtG"/>
        <w:ind w:firstLine="567"/>
        <w:rPr>
          <w:lang w:val="fr-FR"/>
        </w:rPr>
      </w:pPr>
      <w:r w:rsidRPr="00302C42">
        <w:rPr>
          <w:lang w:val="fr-FR"/>
        </w:rPr>
        <w:t>c)</w:t>
      </w:r>
      <w:r w:rsidRPr="00302C42">
        <w:rPr>
          <w:lang w:val="fr-FR"/>
        </w:rPr>
        <w:tab/>
        <w:t>2023</w:t>
      </w:r>
      <w:r w:rsidR="00D215D4">
        <w:rPr>
          <w:lang w:val="fr-FR"/>
        </w:rPr>
        <w:t> </w:t>
      </w:r>
      <w:r w:rsidRPr="00302C42">
        <w:rPr>
          <w:lang w:val="fr-FR"/>
        </w:rPr>
        <w:t xml:space="preserve">: 9 500 </w:t>
      </w:r>
      <w:r w:rsidRPr="00961167">
        <w:t>enfants</w:t>
      </w:r>
      <w:r w:rsidRPr="00302C42">
        <w:rPr>
          <w:lang w:val="fr-FR"/>
        </w:rPr>
        <w:t> ;</w:t>
      </w:r>
    </w:p>
    <w:p w14:paraId="48498A2F" w14:textId="17EB8B91" w:rsidR="002B1DDB" w:rsidRPr="00302C42" w:rsidRDefault="002B1DDB" w:rsidP="00961167">
      <w:pPr>
        <w:pStyle w:val="SingleTxtG"/>
        <w:ind w:firstLine="567"/>
        <w:rPr>
          <w:lang w:val="fr-FR"/>
        </w:rPr>
      </w:pPr>
      <w:r w:rsidRPr="00302C42">
        <w:rPr>
          <w:lang w:val="fr-FR"/>
        </w:rPr>
        <w:t>d)</w:t>
      </w:r>
      <w:r w:rsidRPr="00302C42">
        <w:rPr>
          <w:lang w:val="fr-FR"/>
        </w:rPr>
        <w:tab/>
        <w:t>2024</w:t>
      </w:r>
      <w:r w:rsidR="00D215D4">
        <w:rPr>
          <w:lang w:val="fr-FR"/>
        </w:rPr>
        <w:t> </w:t>
      </w:r>
      <w:r w:rsidRPr="00302C42">
        <w:rPr>
          <w:lang w:val="fr-FR"/>
        </w:rPr>
        <w:t xml:space="preserve">: 8 400 </w:t>
      </w:r>
      <w:r w:rsidRPr="00961167">
        <w:t>enfants</w:t>
      </w:r>
      <w:r w:rsidRPr="00302C42">
        <w:rPr>
          <w:lang w:val="fr-FR"/>
        </w:rPr>
        <w:t> ;</w:t>
      </w:r>
    </w:p>
    <w:p w14:paraId="4846FEF8" w14:textId="7494AD0E" w:rsidR="002B1DDB" w:rsidRPr="00302C42" w:rsidRDefault="002B1DDB" w:rsidP="00961167">
      <w:pPr>
        <w:pStyle w:val="SingleTxtG"/>
        <w:ind w:firstLine="567"/>
        <w:rPr>
          <w:lang w:val="fr-FR"/>
        </w:rPr>
      </w:pPr>
      <w:r w:rsidRPr="00302C42">
        <w:rPr>
          <w:lang w:val="fr-FR"/>
        </w:rPr>
        <w:t>e)</w:t>
      </w:r>
      <w:r w:rsidRPr="00302C42">
        <w:rPr>
          <w:lang w:val="fr-FR"/>
        </w:rPr>
        <w:tab/>
        <w:t>2025</w:t>
      </w:r>
      <w:r w:rsidR="00D215D4">
        <w:rPr>
          <w:lang w:val="fr-FR"/>
        </w:rPr>
        <w:t> </w:t>
      </w:r>
      <w:r w:rsidRPr="00302C42">
        <w:rPr>
          <w:lang w:val="fr-FR"/>
        </w:rPr>
        <w:t>: 7 500 enfants.</w:t>
      </w:r>
    </w:p>
    <w:p w14:paraId="66B05E63"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18</w:t>
      </w:r>
      <w:r w:rsidRPr="00CD758A">
        <w:rPr>
          <w:lang w:val="fr-FR"/>
        </w:rPr>
        <w:t xml:space="preserve"> </w:t>
      </w:r>
      <w:r>
        <w:rPr>
          <w:lang w:val="fr-FR"/>
        </w:rPr>
        <w:t>e</w:t>
      </w:r>
      <w:r w:rsidRPr="00CD758A">
        <w:rPr>
          <w:lang w:val="fr-FR"/>
        </w:rPr>
        <w:t>)</w:t>
      </w:r>
    </w:p>
    <w:p w14:paraId="1721E431" w14:textId="25477881" w:rsidR="002B1DDB" w:rsidRPr="00E076BB" w:rsidRDefault="002B1DDB" w:rsidP="00C6416F">
      <w:pPr>
        <w:pStyle w:val="SingleTxtG"/>
        <w:rPr>
          <w:lang w:val="fr-FR"/>
        </w:rPr>
      </w:pPr>
      <w:bookmarkStart w:id="8" w:name="_Hlk220929714"/>
      <w:r w:rsidRPr="00E076BB">
        <w:rPr>
          <w:lang w:val="fr-FR"/>
        </w:rPr>
        <w:t>139.</w:t>
      </w:r>
      <w:r w:rsidRPr="00E076BB">
        <w:rPr>
          <w:lang w:val="fr-FR"/>
        </w:rPr>
        <w:tab/>
      </w:r>
      <w:r w:rsidRPr="00302C42">
        <w:rPr>
          <w:lang w:val="fr-FR"/>
        </w:rPr>
        <w:t>Les services de l</w:t>
      </w:r>
      <w:r w:rsidR="00FE04A8">
        <w:rPr>
          <w:lang w:val="fr-FR"/>
        </w:rPr>
        <w:t>’</w:t>
      </w:r>
      <w:r w:rsidRPr="00302C42">
        <w:rPr>
          <w:lang w:val="fr-FR"/>
        </w:rPr>
        <w:t>action sociale ont recensé 299 cas de mariage d</w:t>
      </w:r>
      <w:r w:rsidR="00FE04A8">
        <w:rPr>
          <w:lang w:val="fr-FR"/>
        </w:rPr>
        <w:t>’</w:t>
      </w:r>
      <w:r w:rsidRPr="00302C42">
        <w:rPr>
          <w:lang w:val="fr-FR"/>
        </w:rPr>
        <w:t>enfants et grossesses précoces en 2022, 340 en 2023 et 413 en 2024.</w:t>
      </w:r>
    </w:p>
    <w:bookmarkEnd w:id="8"/>
    <w:p w14:paraId="0A3BF8AE"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18</w:t>
      </w:r>
      <w:r w:rsidRPr="00CD758A">
        <w:rPr>
          <w:lang w:val="fr-FR"/>
        </w:rPr>
        <w:t xml:space="preserve"> </w:t>
      </w:r>
      <w:r>
        <w:rPr>
          <w:lang w:val="fr-FR"/>
        </w:rPr>
        <w:t>f</w:t>
      </w:r>
      <w:r w:rsidRPr="00CD758A">
        <w:rPr>
          <w:lang w:val="fr-FR"/>
        </w:rPr>
        <w:t>)</w:t>
      </w:r>
    </w:p>
    <w:p w14:paraId="39BFECA0" w14:textId="630ADCBE" w:rsidR="002B1DDB" w:rsidRPr="00302C42" w:rsidRDefault="002B1DDB" w:rsidP="00C6416F">
      <w:pPr>
        <w:pStyle w:val="SingleTxtG"/>
        <w:rPr>
          <w:lang w:val="fr-FR"/>
        </w:rPr>
      </w:pPr>
      <w:r w:rsidRPr="00302C42">
        <w:rPr>
          <w:lang w:val="fr-FR"/>
        </w:rPr>
        <w:t>140.</w:t>
      </w:r>
      <w:r w:rsidRPr="00302C42">
        <w:rPr>
          <w:lang w:val="fr-FR"/>
        </w:rPr>
        <w:tab/>
        <w:t>Les services de l</w:t>
      </w:r>
      <w:r w:rsidR="00FE04A8">
        <w:rPr>
          <w:lang w:val="fr-FR"/>
        </w:rPr>
        <w:t>’</w:t>
      </w:r>
      <w:r w:rsidRPr="00302C42">
        <w:rPr>
          <w:lang w:val="fr-FR"/>
        </w:rPr>
        <w:t>action sociale ont recensé respectivement 13</w:t>
      </w:r>
      <w:r w:rsidRPr="00E076BB">
        <w:rPr>
          <w:lang w:val="fr-FR"/>
        </w:rPr>
        <w:t xml:space="preserve"> </w:t>
      </w:r>
      <w:r w:rsidRPr="00302C42">
        <w:rPr>
          <w:lang w:val="fr-FR"/>
        </w:rPr>
        <w:t>cas de mutilations génitales féminines</w:t>
      </w:r>
      <w:r w:rsidRPr="00E076BB">
        <w:rPr>
          <w:lang w:val="fr-FR"/>
        </w:rPr>
        <w:t xml:space="preserve"> </w:t>
      </w:r>
      <w:r w:rsidRPr="00302C42">
        <w:rPr>
          <w:lang w:val="fr-FR"/>
        </w:rPr>
        <w:t xml:space="preserve">en 2022, 29 en 2023 et 22 en 2024. </w:t>
      </w:r>
    </w:p>
    <w:p w14:paraId="12E57F8F"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18</w:t>
      </w:r>
      <w:r w:rsidRPr="00CD758A">
        <w:rPr>
          <w:lang w:val="fr-FR"/>
        </w:rPr>
        <w:t xml:space="preserve"> </w:t>
      </w:r>
      <w:r>
        <w:rPr>
          <w:lang w:val="fr-FR"/>
        </w:rPr>
        <w:t>g</w:t>
      </w:r>
      <w:r w:rsidRPr="00CD758A">
        <w:rPr>
          <w:lang w:val="fr-FR"/>
        </w:rPr>
        <w:t>)</w:t>
      </w:r>
    </w:p>
    <w:p w14:paraId="095B44BA" w14:textId="0A631286" w:rsidR="002B1DDB" w:rsidRPr="00E076BB" w:rsidRDefault="002B1DDB" w:rsidP="00C6416F">
      <w:pPr>
        <w:pStyle w:val="SingleTxtG"/>
        <w:rPr>
          <w:lang w:val="fr-FR"/>
        </w:rPr>
      </w:pPr>
      <w:bookmarkStart w:id="9" w:name="_Hlk220929927"/>
      <w:r w:rsidRPr="00E076BB">
        <w:rPr>
          <w:lang w:val="fr-FR"/>
        </w:rPr>
        <w:t>141.</w:t>
      </w:r>
      <w:r w:rsidRPr="00E076BB">
        <w:rPr>
          <w:lang w:val="fr-FR"/>
        </w:rPr>
        <w:tab/>
      </w:r>
      <w:r w:rsidRPr="00302C42">
        <w:rPr>
          <w:lang w:val="fr-FR"/>
        </w:rPr>
        <w:t>Il n</w:t>
      </w:r>
      <w:r w:rsidR="00FE04A8">
        <w:rPr>
          <w:lang w:val="fr-FR"/>
        </w:rPr>
        <w:t>’</w:t>
      </w:r>
      <w:r w:rsidRPr="00302C42">
        <w:rPr>
          <w:lang w:val="fr-FR"/>
        </w:rPr>
        <w:t>existe pas de données disponibles sur ces cas.</w:t>
      </w:r>
      <w:bookmarkEnd w:id="9"/>
    </w:p>
    <w:p w14:paraId="0D685AC1"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18</w:t>
      </w:r>
      <w:r w:rsidRPr="00CD758A">
        <w:rPr>
          <w:lang w:val="fr-FR"/>
        </w:rPr>
        <w:t xml:space="preserve"> </w:t>
      </w:r>
      <w:r>
        <w:rPr>
          <w:lang w:val="fr-FR"/>
        </w:rPr>
        <w:t>h</w:t>
      </w:r>
      <w:r w:rsidRPr="00CD758A">
        <w:rPr>
          <w:lang w:val="fr-FR"/>
        </w:rPr>
        <w:t>)</w:t>
      </w:r>
    </w:p>
    <w:p w14:paraId="776E6704" w14:textId="20ED389B" w:rsidR="002B1DDB" w:rsidRPr="00E076BB" w:rsidRDefault="002B1DDB" w:rsidP="00C6416F">
      <w:pPr>
        <w:pStyle w:val="SingleTxtG"/>
        <w:rPr>
          <w:lang w:val="fr-FR"/>
        </w:rPr>
      </w:pPr>
      <w:r w:rsidRPr="00E076BB">
        <w:rPr>
          <w:lang w:val="fr-FR"/>
        </w:rPr>
        <w:t>142.</w:t>
      </w:r>
      <w:r w:rsidRPr="00E076BB">
        <w:rPr>
          <w:lang w:val="fr-FR"/>
        </w:rPr>
        <w:tab/>
      </w:r>
      <w:r w:rsidRPr="00302C42">
        <w:rPr>
          <w:lang w:val="fr-FR"/>
        </w:rPr>
        <w:t>Aucun cas d</w:t>
      </w:r>
      <w:r w:rsidR="00FE04A8">
        <w:rPr>
          <w:lang w:val="fr-FR"/>
        </w:rPr>
        <w:t>’</w:t>
      </w:r>
      <w:r w:rsidRPr="00302C42">
        <w:rPr>
          <w:lang w:val="fr-FR"/>
        </w:rPr>
        <w:t>apatridie n</w:t>
      </w:r>
      <w:r w:rsidR="00FE04A8">
        <w:rPr>
          <w:lang w:val="fr-FR"/>
        </w:rPr>
        <w:t>’</w:t>
      </w:r>
      <w:r w:rsidRPr="00302C42">
        <w:rPr>
          <w:lang w:val="fr-FR"/>
        </w:rPr>
        <w:t xml:space="preserve">a été enregistré. </w:t>
      </w:r>
    </w:p>
    <w:p w14:paraId="6172FA8A" w14:textId="77777777" w:rsidR="002B1DDB" w:rsidRPr="00CD758A" w:rsidRDefault="002B1DDB" w:rsidP="00C6416F">
      <w:pPr>
        <w:pStyle w:val="H1G"/>
        <w:rPr>
          <w:lang w:val="fr-FR"/>
        </w:rPr>
      </w:pPr>
      <w:r w:rsidRPr="00CD758A">
        <w:rPr>
          <w:lang w:val="fr-FR"/>
        </w:rPr>
        <w:tab/>
      </w:r>
      <w:r w:rsidRPr="00CD758A">
        <w:rPr>
          <w:lang w:val="fr-FR"/>
        </w:rPr>
        <w:tab/>
        <w:t>Réponse au paragraphe </w:t>
      </w:r>
      <w:r>
        <w:rPr>
          <w:lang w:val="fr-FR"/>
        </w:rPr>
        <w:t>18</w:t>
      </w:r>
      <w:r w:rsidRPr="00CD758A">
        <w:rPr>
          <w:lang w:val="fr-FR"/>
        </w:rPr>
        <w:t xml:space="preserve"> </w:t>
      </w:r>
      <w:r>
        <w:rPr>
          <w:lang w:val="fr-FR"/>
        </w:rPr>
        <w:t>i</w:t>
      </w:r>
      <w:r w:rsidRPr="00CD758A">
        <w:rPr>
          <w:lang w:val="fr-FR"/>
        </w:rPr>
        <w:t>)</w:t>
      </w:r>
    </w:p>
    <w:p w14:paraId="59D1B3E3" w14:textId="1302642A" w:rsidR="008A22C8" w:rsidRDefault="002B1DDB" w:rsidP="00C6416F">
      <w:pPr>
        <w:pStyle w:val="SingleTxtG"/>
        <w:rPr>
          <w:lang w:val="fr-FR"/>
        </w:rPr>
      </w:pPr>
      <w:r w:rsidRPr="00302C42">
        <w:rPr>
          <w:lang w:val="fr-FR"/>
        </w:rPr>
        <w:t>143.</w:t>
      </w:r>
      <w:r w:rsidRPr="00302C42">
        <w:rPr>
          <w:lang w:val="fr-FR"/>
        </w:rPr>
        <w:tab/>
        <w:t>Des</w:t>
      </w:r>
      <w:r w:rsidRPr="00E076BB">
        <w:rPr>
          <w:lang w:val="fr-FR"/>
        </w:rPr>
        <w:t xml:space="preserve"> </w:t>
      </w:r>
      <w:r w:rsidRPr="00302C42">
        <w:rPr>
          <w:lang w:val="fr-FR"/>
        </w:rPr>
        <w:t>données y relatives ne sont pas disponibles</w:t>
      </w:r>
    </w:p>
    <w:p w14:paraId="685AB23F" w14:textId="746FEEA5" w:rsidR="002B1DDB" w:rsidRDefault="002B1DDB" w:rsidP="002B1DDB">
      <w:pPr>
        <w:rPr>
          <w:lang w:val="fr-FR"/>
        </w:rPr>
      </w:pPr>
      <w:r>
        <w:rPr>
          <w:lang w:val="fr-FR"/>
        </w:rPr>
        <w:br w:type="page"/>
      </w:r>
    </w:p>
    <w:p w14:paraId="649788CC" w14:textId="77777777" w:rsidR="00895F35" w:rsidRPr="00CD758A" w:rsidRDefault="00895F35" w:rsidP="00C6416F">
      <w:pPr>
        <w:pStyle w:val="H1G"/>
        <w:rPr>
          <w:lang w:val="fr-FR"/>
        </w:rPr>
      </w:pPr>
      <w:r w:rsidRPr="00CD758A">
        <w:rPr>
          <w:lang w:val="fr-FR"/>
        </w:rPr>
        <w:lastRenderedPageBreak/>
        <w:tab/>
      </w:r>
      <w:r w:rsidRPr="00CD758A">
        <w:rPr>
          <w:lang w:val="fr-FR"/>
        </w:rPr>
        <w:tab/>
        <w:t>Réponse au paragraphe </w:t>
      </w:r>
      <w:r>
        <w:rPr>
          <w:lang w:val="fr-FR"/>
        </w:rPr>
        <w:t>18</w:t>
      </w:r>
      <w:r w:rsidRPr="00CD758A">
        <w:rPr>
          <w:lang w:val="fr-FR"/>
        </w:rPr>
        <w:t xml:space="preserve"> </w:t>
      </w:r>
      <w:r>
        <w:rPr>
          <w:lang w:val="fr-FR"/>
        </w:rPr>
        <w:t>j</w:t>
      </w:r>
      <w:r w:rsidRPr="00CD758A">
        <w:rPr>
          <w:lang w:val="fr-FR"/>
        </w:rPr>
        <w:t>)</w:t>
      </w:r>
    </w:p>
    <w:p w14:paraId="05231D6A" w14:textId="2467DF6A" w:rsidR="002B1DDB" w:rsidRDefault="00895F35" w:rsidP="00DC7CB7">
      <w:pPr>
        <w:pStyle w:val="H23G"/>
        <w:rPr>
          <w:lang w:val="fr-FR"/>
        </w:rPr>
      </w:pPr>
      <w:r>
        <w:rPr>
          <w:lang w:val="fr-FR"/>
        </w:rPr>
        <w:tab/>
      </w:r>
      <w:r>
        <w:rPr>
          <w:lang w:val="fr-FR"/>
        </w:rPr>
        <w:tab/>
      </w:r>
      <w:r w:rsidRPr="00302C42">
        <w:rPr>
          <w:lang w:val="fr-FR"/>
        </w:rPr>
        <w:t>Le tableau ci-dessous fourni des statistiques sur le travail des enfants</w:t>
      </w:r>
    </w:p>
    <w:tbl>
      <w:tblPr>
        <w:tblW w:w="7370" w:type="dxa"/>
        <w:tblInd w:w="1134" w:type="dxa"/>
        <w:tblLayout w:type="fixed"/>
        <w:tblCellMar>
          <w:left w:w="0" w:type="dxa"/>
          <w:right w:w="0" w:type="dxa"/>
        </w:tblCellMar>
        <w:tblLook w:val="04A0" w:firstRow="1" w:lastRow="0" w:firstColumn="1" w:lastColumn="0" w:noHBand="0" w:noVBand="1"/>
      </w:tblPr>
      <w:tblGrid>
        <w:gridCol w:w="1565"/>
        <w:gridCol w:w="1130"/>
        <w:gridCol w:w="991"/>
        <w:gridCol w:w="850"/>
        <w:gridCol w:w="993"/>
        <w:gridCol w:w="612"/>
        <w:gridCol w:w="663"/>
        <w:gridCol w:w="566"/>
      </w:tblGrid>
      <w:tr w:rsidR="00DC4AC1" w:rsidRPr="00182DD1" w14:paraId="0C1ECFFF" w14:textId="77777777" w:rsidTr="005D4DD6">
        <w:trPr>
          <w:tblHeader/>
        </w:trPr>
        <w:tc>
          <w:tcPr>
            <w:tcW w:w="1565" w:type="dxa"/>
            <w:tcBorders>
              <w:top w:val="single" w:sz="4" w:space="0" w:color="auto"/>
              <w:bottom w:val="single" w:sz="12" w:space="0" w:color="auto"/>
            </w:tcBorders>
            <w:tcMar>
              <w:top w:w="15" w:type="dxa"/>
              <w:left w:w="70" w:type="dxa"/>
              <w:bottom w:w="0" w:type="dxa"/>
              <w:right w:w="70" w:type="dxa"/>
            </w:tcMar>
            <w:vAlign w:val="bottom"/>
            <w:hideMark/>
          </w:tcPr>
          <w:p w14:paraId="7C879827" w14:textId="77777777" w:rsidR="00DC4AC1" w:rsidRPr="00182DD1" w:rsidRDefault="00DC4AC1" w:rsidP="00182DD1">
            <w:pPr>
              <w:suppressAutoHyphens w:val="0"/>
              <w:spacing w:before="80" w:after="80" w:line="200" w:lineRule="exact"/>
              <w:rPr>
                <w:i/>
                <w:sz w:val="16"/>
                <w:lang w:val="fr-FR" w:eastAsia="fr-FR"/>
              </w:rPr>
            </w:pPr>
            <w:r w:rsidRPr="00182DD1">
              <w:rPr>
                <w:i/>
                <w:sz w:val="16"/>
                <w:lang w:val="fr-FR" w:eastAsia="fr-FR"/>
              </w:rPr>
              <w:t> </w:t>
            </w:r>
          </w:p>
        </w:tc>
        <w:tc>
          <w:tcPr>
            <w:tcW w:w="1130" w:type="dxa"/>
            <w:tcBorders>
              <w:top w:val="single" w:sz="4" w:space="0" w:color="auto"/>
              <w:bottom w:val="single" w:sz="12" w:space="0" w:color="auto"/>
            </w:tcBorders>
            <w:tcMar>
              <w:top w:w="15" w:type="dxa"/>
              <w:left w:w="70" w:type="dxa"/>
              <w:bottom w:w="0" w:type="dxa"/>
              <w:right w:w="70" w:type="dxa"/>
            </w:tcMar>
            <w:vAlign w:val="bottom"/>
            <w:hideMark/>
          </w:tcPr>
          <w:p w14:paraId="78E504D4" w14:textId="77777777" w:rsidR="00DC4AC1" w:rsidRPr="00182DD1" w:rsidRDefault="00DC4AC1" w:rsidP="00182DD1">
            <w:pPr>
              <w:suppressAutoHyphens w:val="0"/>
              <w:spacing w:before="80" w:after="80" w:line="200" w:lineRule="exact"/>
              <w:jc w:val="right"/>
              <w:rPr>
                <w:i/>
                <w:sz w:val="16"/>
                <w:lang w:val="fr-FR" w:eastAsia="fr-FR"/>
              </w:rPr>
            </w:pPr>
            <w:r w:rsidRPr="00182DD1">
              <w:rPr>
                <w:i/>
                <w:sz w:val="16"/>
                <w:lang w:val="fr-FR" w:eastAsia="fr-FR"/>
              </w:rPr>
              <w:t>Ensemble BF (Ens)</w:t>
            </w:r>
          </w:p>
        </w:tc>
        <w:tc>
          <w:tcPr>
            <w:tcW w:w="1841" w:type="dxa"/>
            <w:gridSpan w:val="2"/>
            <w:tcBorders>
              <w:top w:val="single" w:sz="4" w:space="0" w:color="auto"/>
              <w:bottom w:val="single" w:sz="12" w:space="0" w:color="auto"/>
            </w:tcBorders>
            <w:tcMar>
              <w:top w:w="15" w:type="dxa"/>
              <w:left w:w="70" w:type="dxa"/>
              <w:bottom w:w="0" w:type="dxa"/>
              <w:right w:w="70" w:type="dxa"/>
            </w:tcMar>
            <w:vAlign w:val="bottom"/>
            <w:hideMark/>
          </w:tcPr>
          <w:p w14:paraId="04F7322E" w14:textId="34428BC8" w:rsidR="00DC4AC1" w:rsidRPr="00182DD1" w:rsidRDefault="00CD4CCB" w:rsidP="00182DD1">
            <w:pPr>
              <w:suppressAutoHyphens w:val="0"/>
              <w:spacing w:before="80" w:after="80" w:line="200" w:lineRule="exact"/>
              <w:jc w:val="right"/>
              <w:rPr>
                <w:i/>
                <w:sz w:val="16"/>
                <w:lang w:val="fr-FR" w:eastAsia="fr-FR"/>
              </w:rPr>
            </w:pPr>
            <w:r w:rsidRPr="00182DD1">
              <w:rPr>
                <w:i/>
                <w:sz w:val="16"/>
                <w:lang w:val="fr-FR" w:eastAsia="fr-FR"/>
              </w:rPr>
              <w:t>Économiquement</w:t>
            </w:r>
            <w:r w:rsidR="00DC4AC1" w:rsidRPr="00182DD1">
              <w:rPr>
                <w:i/>
                <w:sz w:val="16"/>
                <w:lang w:val="fr-FR" w:eastAsia="fr-FR"/>
              </w:rPr>
              <w:t xml:space="preserve"> Actif (EA)</w:t>
            </w:r>
          </w:p>
        </w:tc>
        <w:tc>
          <w:tcPr>
            <w:tcW w:w="2834" w:type="dxa"/>
            <w:gridSpan w:val="4"/>
            <w:tcBorders>
              <w:top w:val="single" w:sz="4" w:space="0" w:color="auto"/>
              <w:bottom w:val="single" w:sz="12" w:space="0" w:color="auto"/>
            </w:tcBorders>
            <w:tcMar>
              <w:top w:w="15" w:type="dxa"/>
              <w:left w:w="70" w:type="dxa"/>
              <w:bottom w:w="0" w:type="dxa"/>
              <w:right w:w="70" w:type="dxa"/>
            </w:tcMar>
            <w:vAlign w:val="bottom"/>
            <w:hideMark/>
          </w:tcPr>
          <w:p w14:paraId="1A4CB740" w14:textId="77777777" w:rsidR="00DC4AC1" w:rsidRPr="00182DD1" w:rsidRDefault="00DC4AC1" w:rsidP="00182DD1">
            <w:pPr>
              <w:suppressAutoHyphens w:val="0"/>
              <w:spacing w:before="80" w:after="80" w:line="200" w:lineRule="exact"/>
              <w:jc w:val="right"/>
              <w:rPr>
                <w:i/>
                <w:sz w:val="16"/>
                <w:lang w:val="fr-FR" w:eastAsia="fr-FR"/>
              </w:rPr>
            </w:pPr>
            <w:r w:rsidRPr="00182DD1">
              <w:rPr>
                <w:i/>
                <w:sz w:val="16"/>
                <w:lang w:val="fr-FR" w:eastAsia="fr-FR"/>
              </w:rPr>
              <w:t xml:space="preserve">Travail Dangereux </w:t>
            </w:r>
          </w:p>
        </w:tc>
      </w:tr>
      <w:tr w:rsidR="00DC4AC1" w:rsidRPr="00182DD1" w14:paraId="46F60DD4" w14:textId="77777777" w:rsidTr="005D4DD6">
        <w:tc>
          <w:tcPr>
            <w:tcW w:w="1565" w:type="dxa"/>
            <w:tcBorders>
              <w:top w:val="single" w:sz="12" w:space="0" w:color="auto"/>
            </w:tcBorders>
            <w:tcMar>
              <w:top w:w="15" w:type="dxa"/>
              <w:left w:w="70" w:type="dxa"/>
              <w:bottom w:w="0" w:type="dxa"/>
              <w:right w:w="70" w:type="dxa"/>
            </w:tcMar>
            <w:hideMark/>
          </w:tcPr>
          <w:p w14:paraId="151E1087" w14:textId="77777777"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 </w:t>
            </w:r>
          </w:p>
        </w:tc>
        <w:tc>
          <w:tcPr>
            <w:tcW w:w="1130" w:type="dxa"/>
            <w:tcBorders>
              <w:top w:val="single" w:sz="12" w:space="0" w:color="auto"/>
            </w:tcBorders>
            <w:tcMar>
              <w:top w:w="15" w:type="dxa"/>
              <w:left w:w="70" w:type="dxa"/>
              <w:bottom w:w="0" w:type="dxa"/>
              <w:right w:w="70" w:type="dxa"/>
            </w:tcMar>
            <w:vAlign w:val="bottom"/>
            <w:hideMark/>
          </w:tcPr>
          <w:p w14:paraId="3D6CC8EF" w14:textId="7C0EC6EB"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xml:space="preserve">Nombre </w:t>
            </w:r>
          </w:p>
        </w:tc>
        <w:tc>
          <w:tcPr>
            <w:tcW w:w="991" w:type="dxa"/>
            <w:tcBorders>
              <w:top w:val="single" w:sz="12" w:space="0" w:color="auto"/>
            </w:tcBorders>
            <w:tcMar>
              <w:top w:w="15" w:type="dxa"/>
              <w:left w:w="70" w:type="dxa"/>
              <w:bottom w:w="0" w:type="dxa"/>
              <w:right w:w="70" w:type="dxa"/>
            </w:tcMar>
            <w:vAlign w:val="bottom"/>
            <w:hideMark/>
          </w:tcPr>
          <w:p w14:paraId="11655404" w14:textId="7F0EF660"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xml:space="preserve">Nombre </w:t>
            </w:r>
          </w:p>
        </w:tc>
        <w:tc>
          <w:tcPr>
            <w:tcW w:w="850" w:type="dxa"/>
            <w:tcBorders>
              <w:top w:val="single" w:sz="12" w:space="0" w:color="auto"/>
            </w:tcBorders>
            <w:tcMar>
              <w:top w:w="15" w:type="dxa"/>
              <w:left w:w="70" w:type="dxa"/>
              <w:bottom w:w="0" w:type="dxa"/>
              <w:right w:w="70" w:type="dxa"/>
            </w:tcMar>
            <w:vAlign w:val="bottom"/>
            <w:hideMark/>
          </w:tcPr>
          <w:p w14:paraId="7754D319"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Ens</w:t>
            </w:r>
          </w:p>
        </w:tc>
        <w:tc>
          <w:tcPr>
            <w:tcW w:w="993" w:type="dxa"/>
            <w:tcBorders>
              <w:top w:val="single" w:sz="12" w:space="0" w:color="auto"/>
            </w:tcBorders>
            <w:tcMar>
              <w:top w:w="15" w:type="dxa"/>
              <w:left w:w="70" w:type="dxa"/>
              <w:bottom w:w="0" w:type="dxa"/>
              <w:right w:w="70" w:type="dxa"/>
            </w:tcMar>
            <w:vAlign w:val="bottom"/>
            <w:hideMark/>
          </w:tcPr>
          <w:p w14:paraId="0C336863" w14:textId="47FFBA42"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xml:space="preserve">Nombre </w:t>
            </w:r>
          </w:p>
        </w:tc>
        <w:tc>
          <w:tcPr>
            <w:tcW w:w="612" w:type="dxa"/>
            <w:tcBorders>
              <w:top w:val="single" w:sz="12" w:space="0" w:color="auto"/>
            </w:tcBorders>
            <w:tcMar>
              <w:top w:w="15" w:type="dxa"/>
              <w:left w:w="70" w:type="dxa"/>
              <w:bottom w:w="0" w:type="dxa"/>
              <w:right w:w="70" w:type="dxa"/>
            </w:tcMar>
            <w:vAlign w:val="bottom"/>
            <w:hideMark/>
          </w:tcPr>
          <w:p w14:paraId="2B384CA6"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Ens</w:t>
            </w:r>
          </w:p>
        </w:tc>
        <w:tc>
          <w:tcPr>
            <w:tcW w:w="663" w:type="dxa"/>
            <w:tcBorders>
              <w:top w:val="single" w:sz="12" w:space="0" w:color="auto"/>
            </w:tcBorders>
            <w:tcMar>
              <w:top w:w="15" w:type="dxa"/>
              <w:left w:w="70" w:type="dxa"/>
              <w:bottom w:w="0" w:type="dxa"/>
              <w:right w:w="70" w:type="dxa"/>
            </w:tcMar>
            <w:vAlign w:val="bottom"/>
            <w:hideMark/>
          </w:tcPr>
          <w:p w14:paraId="29E13600"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xml:space="preserve"> % EA</w:t>
            </w:r>
          </w:p>
        </w:tc>
        <w:tc>
          <w:tcPr>
            <w:tcW w:w="566" w:type="dxa"/>
            <w:tcBorders>
              <w:top w:val="single" w:sz="12" w:space="0" w:color="auto"/>
            </w:tcBorders>
            <w:tcMar>
              <w:top w:w="15" w:type="dxa"/>
              <w:left w:w="70" w:type="dxa"/>
              <w:bottom w:w="0" w:type="dxa"/>
              <w:right w:w="70" w:type="dxa"/>
            </w:tcMar>
            <w:vAlign w:val="bottom"/>
            <w:hideMark/>
          </w:tcPr>
          <w:p w14:paraId="3FE17298"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Ab</w:t>
            </w:r>
          </w:p>
        </w:tc>
      </w:tr>
      <w:tr w:rsidR="00DC4AC1" w:rsidRPr="00182DD1" w14:paraId="357F1076" w14:textId="77777777" w:rsidTr="005D4DD6">
        <w:tc>
          <w:tcPr>
            <w:tcW w:w="1565" w:type="dxa"/>
            <w:tcMar>
              <w:top w:w="15" w:type="dxa"/>
              <w:left w:w="70" w:type="dxa"/>
              <w:bottom w:w="0" w:type="dxa"/>
              <w:right w:w="70" w:type="dxa"/>
            </w:tcMar>
            <w:hideMark/>
          </w:tcPr>
          <w:p w14:paraId="687D6B55" w14:textId="77777777"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National</w:t>
            </w:r>
          </w:p>
        </w:tc>
        <w:tc>
          <w:tcPr>
            <w:tcW w:w="1130" w:type="dxa"/>
            <w:tcMar>
              <w:top w:w="15" w:type="dxa"/>
              <w:left w:w="70" w:type="dxa"/>
              <w:bottom w:w="0" w:type="dxa"/>
              <w:right w:w="70" w:type="dxa"/>
            </w:tcMar>
            <w:vAlign w:val="bottom"/>
            <w:hideMark/>
          </w:tcPr>
          <w:p w14:paraId="2E8B9C9B"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7 274 115</w:t>
            </w:r>
          </w:p>
        </w:tc>
        <w:tc>
          <w:tcPr>
            <w:tcW w:w="991" w:type="dxa"/>
            <w:tcMar>
              <w:top w:w="15" w:type="dxa"/>
              <w:left w:w="70" w:type="dxa"/>
              <w:bottom w:w="0" w:type="dxa"/>
              <w:right w:w="70" w:type="dxa"/>
            </w:tcMar>
            <w:vAlign w:val="bottom"/>
            <w:hideMark/>
          </w:tcPr>
          <w:p w14:paraId="3D03C265"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2 935 002</w:t>
            </w:r>
          </w:p>
        </w:tc>
        <w:tc>
          <w:tcPr>
            <w:tcW w:w="850" w:type="dxa"/>
            <w:tcMar>
              <w:top w:w="15" w:type="dxa"/>
              <w:left w:w="70" w:type="dxa"/>
              <w:bottom w:w="0" w:type="dxa"/>
              <w:right w:w="70" w:type="dxa"/>
            </w:tcMar>
            <w:vAlign w:val="bottom"/>
            <w:hideMark/>
          </w:tcPr>
          <w:p w14:paraId="54457F99"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40,3</w:t>
            </w:r>
          </w:p>
        </w:tc>
        <w:tc>
          <w:tcPr>
            <w:tcW w:w="993" w:type="dxa"/>
            <w:tcMar>
              <w:top w:w="15" w:type="dxa"/>
              <w:left w:w="70" w:type="dxa"/>
              <w:bottom w:w="0" w:type="dxa"/>
              <w:right w:w="70" w:type="dxa"/>
            </w:tcMar>
            <w:vAlign w:val="bottom"/>
            <w:hideMark/>
          </w:tcPr>
          <w:p w14:paraId="093CE16F"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1 355 888</w:t>
            </w:r>
          </w:p>
        </w:tc>
        <w:tc>
          <w:tcPr>
            <w:tcW w:w="612" w:type="dxa"/>
            <w:tcMar>
              <w:top w:w="15" w:type="dxa"/>
              <w:left w:w="70" w:type="dxa"/>
              <w:bottom w:w="0" w:type="dxa"/>
              <w:right w:w="70" w:type="dxa"/>
            </w:tcMar>
            <w:vAlign w:val="bottom"/>
            <w:hideMark/>
          </w:tcPr>
          <w:p w14:paraId="7FA1126C"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18,6</w:t>
            </w:r>
          </w:p>
        </w:tc>
        <w:tc>
          <w:tcPr>
            <w:tcW w:w="663" w:type="dxa"/>
            <w:tcMar>
              <w:top w:w="15" w:type="dxa"/>
              <w:left w:w="70" w:type="dxa"/>
              <w:bottom w:w="0" w:type="dxa"/>
              <w:right w:w="70" w:type="dxa"/>
            </w:tcMar>
            <w:vAlign w:val="bottom"/>
            <w:hideMark/>
          </w:tcPr>
          <w:p w14:paraId="614CB4CA"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46,2</w:t>
            </w:r>
          </w:p>
        </w:tc>
        <w:tc>
          <w:tcPr>
            <w:tcW w:w="566" w:type="dxa"/>
            <w:tcMar>
              <w:top w:w="15" w:type="dxa"/>
              <w:left w:w="70" w:type="dxa"/>
              <w:bottom w:w="0" w:type="dxa"/>
              <w:right w:w="70" w:type="dxa"/>
            </w:tcMar>
            <w:vAlign w:val="bottom"/>
            <w:hideMark/>
          </w:tcPr>
          <w:p w14:paraId="56C09774"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58,4</w:t>
            </w:r>
          </w:p>
        </w:tc>
      </w:tr>
      <w:tr w:rsidR="00DC4AC1" w:rsidRPr="00182DD1" w14:paraId="0BB4EBA9" w14:textId="77777777" w:rsidTr="005D4DD6">
        <w:tc>
          <w:tcPr>
            <w:tcW w:w="1565" w:type="dxa"/>
            <w:tcMar>
              <w:top w:w="15" w:type="dxa"/>
              <w:left w:w="70" w:type="dxa"/>
              <w:bottom w:w="0" w:type="dxa"/>
              <w:right w:w="70" w:type="dxa"/>
            </w:tcMar>
            <w:hideMark/>
          </w:tcPr>
          <w:p w14:paraId="66A7581B" w14:textId="77777777"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Sexe</w:t>
            </w:r>
          </w:p>
        </w:tc>
        <w:tc>
          <w:tcPr>
            <w:tcW w:w="1130" w:type="dxa"/>
            <w:tcMar>
              <w:top w:w="15" w:type="dxa"/>
              <w:left w:w="70" w:type="dxa"/>
              <w:bottom w:w="0" w:type="dxa"/>
              <w:right w:w="70" w:type="dxa"/>
            </w:tcMar>
            <w:vAlign w:val="bottom"/>
            <w:hideMark/>
          </w:tcPr>
          <w:p w14:paraId="3CEBEA76"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991" w:type="dxa"/>
            <w:tcMar>
              <w:top w:w="15" w:type="dxa"/>
              <w:left w:w="70" w:type="dxa"/>
              <w:bottom w:w="0" w:type="dxa"/>
              <w:right w:w="70" w:type="dxa"/>
            </w:tcMar>
            <w:vAlign w:val="bottom"/>
            <w:hideMark/>
          </w:tcPr>
          <w:p w14:paraId="418E84DD"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850" w:type="dxa"/>
            <w:tcMar>
              <w:top w:w="15" w:type="dxa"/>
              <w:left w:w="70" w:type="dxa"/>
              <w:bottom w:w="0" w:type="dxa"/>
              <w:right w:w="70" w:type="dxa"/>
            </w:tcMar>
            <w:vAlign w:val="bottom"/>
            <w:hideMark/>
          </w:tcPr>
          <w:p w14:paraId="138BDD84"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993" w:type="dxa"/>
            <w:tcMar>
              <w:top w:w="15" w:type="dxa"/>
              <w:left w:w="70" w:type="dxa"/>
              <w:bottom w:w="0" w:type="dxa"/>
              <w:right w:w="70" w:type="dxa"/>
            </w:tcMar>
            <w:vAlign w:val="bottom"/>
            <w:hideMark/>
          </w:tcPr>
          <w:p w14:paraId="77BDD283"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612" w:type="dxa"/>
            <w:tcMar>
              <w:top w:w="15" w:type="dxa"/>
              <w:left w:w="70" w:type="dxa"/>
              <w:bottom w:w="0" w:type="dxa"/>
              <w:right w:w="70" w:type="dxa"/>
            </w:tcMar>
            <w:vAlign w:val="bottom"/>
            <w:hideMark/>
          </w:tcPr>
          <w:p w14:paraId="4841E952"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663" w:type="dxa"/>
            <w:tcMar>
              <w:top w:w="15" w:type="dxa"/>
              <w:left w:w="70" w:type="dxa"/>
              <w:bottom w:w="0" w:type="dxa"/>
              <w:right w:w="70" w:type="dxa"/>
            </w:tcMar>
            <w:vAlign w:val="bottom"/>
            <w:hideMark/>
          </w:tcPr>
          <w:p w14:paraId="23A0C0D6"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566" w:type="dxa"/>
            <w:tcMar>
              <w:top w:w="15" w:type="dxa"/>
              <w:left w:w="70" w:type="dxa"/>
              <w:bottom w:w="0" w:type="dxa"/>
              <w:right w:w="70" w:type="dxa"/>
            </w:tcMar>
            <w:vAlign w:val="bottom"/>
            <w:hideMark/>
          </w:tcPr>
          <w:p w14:paraId="6912A79C"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r>
      <w:tr w:rsidR="00DC4AC1" w:rsidRPr="00182DD1" w14:paraId="62471683" w14:textId="77777777" w:rsidTr="005D4DD6">
        <w:tc>
          <w:tcPr>
            <w:tcW w:w="1565" w:type="dxa"/>
            <w:tcMar>
              <w:top w:w="15" w:type="dxa"/>
              <w:left w:w="70" w:type="dxa"/>
              <w:bottom w:w="0" w:type="dxa"/>
              <w:right w:w="70" w:type="dxa"/>
            </w:tcMar>
            <w:hideMark/>
          </w:tcPr>
          <w:p w14:paraId="36C159A8" w14:textId="77777777"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Garçon</w:t>
            </w:r>
          </w:p>
        </w:tc>
        <w:tc>
          <w:tcPr>
            <w:tcW w:w="1130" w:type="dxa"/>
            <w:tcMar>
              <w:top w:w="15" w:type="dxa"/>
              <w:left w:w="70" w:type="dxa"/>
              <w:bottom w:w="0" w:type="dxa"/>
              <w:right w:w="70" w:type="dxa"/>
            </w:tcMar>
            <w:vAlign w:val="bottom"/>
            <w:hideMark/>
          </w:tcPr>
          <w:p w14:paraId="329962C4"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3 681 728</w:t>
            </w:r>
          </w:p>
        </w:tc>
        <w:tc>
          <w:tcPr>
            <w:tcW w:w="991" w:type="dxa"/>
            <w:tcMar>
              <w:top w:w="15" w:type="dxa"/>
              <w:left w:w="70" w:type="dxa"/>
              <w:bottom w:w="0" w:type="dxa"/>
              <w:right w:w="70" w:type="dxa"/>
            </w:tcMar>
            <w:vAlign w:val="bottom"/>
            <w:hideMark/>
          </w:tcPr>
          <w:p w14:paraId="416EBFC9"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1 339 426</w:t>
            </w:r>
          </w:p>
        </w:tc>
        <w:tc>
          <w:tcPr>
            <w:tcW w:w="850" w:type="dxa"/>
            <w:tcMar>
              <w:top w:w="15" w:type="dxa"/>
              <w:left w:w="70" w:type="dxa"/>
              <w:bottom w:w="0" w:type="dxa"/>
              <w:right w:w="70" w:type="dxa"/>
            </w:tcMar>
            <w:vAlign w:val="bottom"/>
            <w:hideMark/>
          </w:tcPr>
          <w:p w14:paraId="50C05FE7"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36,4</w:t>
            </w:r>
          </w:p>
        </w:tc>
        <w:tc>
          <w:tcPr>
            <w:tcW w:w="993" w:type="dxa"/>
            <w:tcMar>
              <w:top w:w="15" w:type="dxa"/>
              <w:left w:w="70" w:type="dxa"/>
              <w:bottom w:w="0" w:type="dxa"/>
              <w:right w:w="70" w:type="dxa"/>
            </w:tcMar>
            <w:vAlign w:val="bottom"/>
            <w:hideMark/>
          </w:tcPr>
          <w:p w14:paraId="7F2C119B"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575 320</w:t>
            </w:r>
          </w:p>
        </w:tc>
        <w:tc>
          <w:tcPr>
            <w:tcW w:w="612" w:type="dxa"/>
            <w:tcMar>
              <w:top w:w="15" w:type="dxa"/>
              <w:left w:w="70" w:type="dxa"/>
              <w:bottom w:w="0" w:type="dxa"/>
              <w:right w:w="70" w:type="dxa"/>
            </w:tcMar>
            <w:vAlign w:val="bottom"/>
            <w:hideMark/>
          </w:tcPr>
          <w:p w14:paraId="58AC6EB4"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15,6</w:t>
            </w:r>
          </w:p>
        </w:tc>
        <w:tc>
          <w:tcPr>
            <w:tcW w:w="663" w:type="dxa"/>
            <w:tcMar>
              <w:top w:w="15" w:type="dxa"/>
              <w:left w:w="70" w:type="dxa"/>
              <w:bottom w:w="0" w:type="dxa"/>
              <w:right w:w="70" w:type="dxa"/>
            </w:tcMar>
            <w:vAlign w:val="bottom"/>
            <w:hideMark/>
          </w:tcPr>
          <w:p w14:paraId="6A1FD1EB"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43</w:t>
            </w:r>
          </w:p>
        </w:tc>
        <w:tc>
          <w:tcPr>
            <w:tcW w:w="566" w:type="dxa"/>
            <w:tcMar>
              <w:top w:w="15" w:type="dxa"/>
              <w:left w:w="70" w:type="dxa"/>
              <w:bottom w:w="0" w:type="dxa"/>
              <w:right w:w="70" w:type="dxa"/>
            </w:tcMar>
            <w:vAlign w:val="bottom"/>
            <w:hideMark/>
          </w:tcPr>
          <w:p w14:paraId="61C51F1A"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55,5</w:t>
            </w:r>
          </w:p>
        </w:tc>
      </w:tr>
      <w:tr w:rsidR="00DC4AC1" w:rsidRPr="00182DD1" w14:paraId="2520DC93" w14:textId="77777777" w:rsidTr="005D4DD6">
        <w:tc>
          <w:tcPr>
            <w:tcW w:w="1565" w:type="dxa"/>
            <w:tcMar>
              <w:top w:w="15" w:type="dxa"/>
              <w:left w:w="70" w:type="dxa"/>
              <w:bottom w:w="0" w:type="dxa"/>
              <w:right w:w="70" w:type="dxa"/>
            </w:tcMar>
            <w:hideMark/>
          </w:tcPr>
          <w:p w14:paraId="5C379946" w14:textId="77777777"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Fille</w:t>
            </w:r>
          </w:p>
        </w:tc>
        <w:tc>
          <w:tcPr>
            <w:tcW w:w="1130" w:type="dxa"/>
            <w:tcMar>
              <w:top w:w="15" w:type="dxa"/>
              <w:left w:w="70" w:type="dxa"/>
              <w:bottom w:w="0" w:type="dxa"/>
              <w:right w:w="70" w:type="dxa"/>
            </w:tcMar>
            <w:vAlign w:val="bottom"/>
            <w:hideMark/>
          </w:tcPr>
          <w:p w14:paraId="5BFFEBAB"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3 592 386</w:t>
            </w:r>
          </w:p>
        </w:tc>
        <w:tc>
          <w:tcPr>
            <w:tcW w:w="991" w:type="dxa"/>
            <w:tcMar>
              <w:top w:w="15" w:type="dxa"/>
              <w:left w:w="70" w:type="dxa"/>
              <w:bottom w:w="0" w:type="dxa"/>
              <w:right w:w="70" w:type="dxa"/>
            </w:tcMar>
            <w:vAlign w:val="bottom"/>
            <w:hideMark/>
          </w:tcPr>
          <w:p w14:paraId="0400E5C7"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1 595 576</w:t>
            </w:r>
          </w:p>
        </w:tc>
        <w:tc>
          <w:tcPr>
            <w:tcW w:w="850" w:type="dxa"/>
            <w:tcMar>
              <w:top w:w="15" w:type="dxa"/>
              <w:left w:w="70" w:type="dxa"/>
              <w:bottom w:w="0" w:type="dxa"/>
              <w:right w:w="70" w:type="dxa"/>
            </w:tcMar>
            <w:vAlign w:val="bottom"/>
            <w:hideMark/>
          </w:tcPr>
          <w:p w14:paraId="317BB0ED"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44,4</w:t>
            </w:r>
          </w:p>
        </w:tc>
        <w:tc>
          <w:tcPr>
            <w:tcW w:w="993" w:type="dxa"/>
            <w:tcMar>
              <w:top w:w="15" w:type="dxa"/>
              <w:left w:w="70" w:type="dxa"/>
              <w:bottom w:w="0" w:type="dxa"/>
              <w:right w:w="70" w:type="dxa"/>
            </w:tcMar>
            <w:vAlign w:val="bottom"/>
            <w:hideMark/>
          </w:tcPr>
          <w:p w14:paraId="713F3F53"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780 567</w:t>
            </w:r>
          </w:p>
        </w:tc>
        <w:tc>
          <w:tcPr>
            <w:tcW w:w="612" w:type="dxa"/>
            <w:tcMar>
              <w:top w:w="15" w:type="dxa"/>
              <w:left w:w="70" w:type="dxa"/>
              <w:bottom w:w="0" w:type="dxa"/>
              <w:right w:w="70" w:type="dxa"/>
            </w:tcMar>
            <w:vAlign w:val="bottom"/>
            <w:hideMark/>
          </w:tcPr>
          <w:p w14:paraId="226D3B14"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21,7</w:t>
            </w:r>
          </w:p>
        </w:tc>
        <w:tc>
          <w:tcPr>
            <w:tcW w:w="663" w:type="dxa"/>
            <w:tcMar>
              <w:top w:w="15" w:type="dxa"/>
              <w:left w:w="70" w:type="dxa"/>
              <w:bottom w:w="0" w:type="dxa"/>
              <w:right w:w="70" w:type="dxa"/>
            </w:tcMar>
            <w:vAlign w:val="bottom"/>
            <w:hideMark/>
          </w:tcPr>
          <w:p w14:paraId="538045B5"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48,9</w:t>
            </w:r>
          </w:p>
        </w:tc>
        <w:tc>
          <w:tcPr>
            <w:tcW w:w="566" w:type="dxa"/>
            <w:tcMar>
              <w:top w:w="15" w:type="dxa"/>
              <w:left w:w="70" w:type="dxa"/>
              <w:bottom w:w="0" w:type="dxa"/>
              <w:right w:w="70" w:type="dxa"/>
            </w:tcMar>
            <w:vAlign w:val="bottom"/>
            <w:hideMark/>
          </w:tcPr>
          <w:p w14:paraId="7AFF099E"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60,7</w:t>
            </w:r>
          </w:p>
        </w:tc>
      </w:tr>
      <w:tr w:rsidR="00DC4AC1" w:rsidRPr="00182DD1" w14:paraId="734E4BE5" w14:textId="77777777" w:rsidTr="005D4DD6">
        <w:tc>
          <w:tcPr>
            <w:tcW w:w="1565" w:type="dxa"/>
            <w:tcMar>
              <w:top w:w="15" w:type="dxa"/>
              <w:left w:w="70" w:type="dxa"/>
              <w:bottom w:w="0" w:type="dxa"/>
              <w:right w:w="70" w:type="dxa"/>
            </w:tcMar>
            <w:hideMark/>
          </w:tcPr>
          <w:p w14:paraId="78BAB5B6" w14:textId="1643250A"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Groupe d</w:t>
            </w:r>
            <w:r w:rsidR="00FE04A8" w:rsidRPr="00182DD1">
              <w:rPr>
                <w:sz w:val="18"/>
                <w:lang w:val="fr-FR" w:eastAsia="fr-FR"/>
              </w:rPr>
              <w:t>’</w:t>
            </w:r>
            <w:r w:rsidRPr="00182DD1">
              <w:rPr>
                <w:sz w:val="18"/>
                <w:lang w:val="fr-FR" w:eastAsia="fr-FR"/>
              </w:rPr>
              <w:t>âge</w:t>
            </w:r>
          </w:p>
        </w:tc>
        <w:tc>
          <w:tcPr>
            <w:tcW w:w="1130" w:type="dxa"/>
            <w:tcMar>
              <w:top w:w="15" w:type="dxa"/>
              <w:left w:w="70" w:type="dxa"/>
              <w:bottom w:w="0" w:type="dxa"/>
              <w:right w:w="70" w:type="dxa"/>
            </w:tcMar>
            <w:vAlign w:val="bottom"/>
            <w:hideMark/>
          </w:tcPr>
          <w:p w14:paraId="2DD9FDCE"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991" w:type="dxa"/>
            <w:tcMar>
              <w:top w:w="15" w:type="dxa"/>
              <w:left w:w="70" w:type="dxa"/>
              <w:bottom w:w="0" w:type="dxa"/>
              <w:right w:w="70" w:type="dxa"/>
            </w:tcMar>
            <w:vAlign w:val="bottom"/>
            <w:hideMark/>
          </w:tcPr>
          <w:p w14:paraId="1EEA96E3"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850" w:type="dxa"/>
            <w:tcMar>
              <w:top w:w="15" w:type="dxa"/>
              <w:left w:w="70" w:type="dxa"/>
              <w:bottom w:w="0" w:type="dxa"/>
              <w:right w:w="70" w:type="dxa"/>
            </w:tcMar>
            <w:vAlign w:val="bottom"/>
            <w:hideMark/>
          </w:tcPr>
          <w:p w14:paraId="28AB4E25"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993" w:type="dxa"/>
            <w:tcMar>
              <w:top w:w="15" w:type="dxa"/>
              <w:left w:w="70" w:type="dxa"/>
              <w:bottom w:w="0" w:type="dxa"/>
              <w:right w:w="70" w:type="dxa"/>
            </w:tcMar>
            <w:vAlign w:val="bottom"/>
            <w:hideMark/>
          </w:tcPr>
          <w:p w14:paraId="4EE1A673"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612" w:type="dxa"/>
            <w:tcMar>
              <w:top w:w="15" w:type="dxa"/>
              <w:left w:w="70" w:type="dxa"/>
              <w:bottom w:w="0" w:type="dxa"/>
              <w:right w:w="70" w:type="dxa"/>
            </w:tcMar>
            <w:vAlign w:val="bottom"/>
            <w:hideMark/>
          </w:tcPr>
          <w:p w14:paraId="41BB6EC8"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663" w:type="dxa"/>
            <w:tcMar>
              <w:top w:w="15" w:type="dxa"/>
              <w:left w:w="70" w:type="dxa"/>
              <w:bottom w:w="0" w:type="dxa"/>
              <w:right w:w="70" w:type="dxa"/>
            </w:tcMar>
            <w:vAlign w:val="bottom"/>
            <w:hideMark/>
          </w:tcPr>
          <w:p w14:paraId="4E95C2CD"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566" w:type="dxa"/>
            <w:tcMar>
              <w:top w:w="15" w:type="dxa"/>
              <w:left w:w="70" w:type="dxa"/>
              <w:bottom w:w="0" w:type="dxa"/>
              <w:right w:w="70" w:type="dxa"/>
            </w:tcMar>
            <w:vAlign w:val="bottom"/>
            <w:hideMark/>
          </w:tcPr>
          <w:p w14:paraId="625F0BA3"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r>
      <w:tr w:rsidR="00DC4AC1" w:rsidRPr="00182DD1" w14:paraId="0D012699" w14:textId="77777777" w:rsidTr="005D4DD6">
        <w:tc>
          <w:tcPr>
            <w:tcW w:w="1565" w:type="dxa"/>
            <w:tcMar>
              <w:top w:w="15" w:type="dxa"/>
              <w:left w:w="70" w:type="dxa"/>
              <w:bottom w:w="0" w:type="dxa"/>
              <w:right w:w="70" w:type="dxa"/>
            </w:tcMar>
            <w:hideMark/>
          </w:tcPr>
          <w:p w14:paraId="1DC28EAC" w14:textId="77777777"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5-12 ans</w:t>
            </w:r>
          </w:p>
        </w:tc>
        <w:tc>
          <w:tcPr>
            <w:tcW w:w="1130" w:type="dxa"/>
            <w:tcMar>
              <w:top w:w="15" w:type="dxa"/>
              <w:left w:w="70" w:type="dxa"/>
              <w:bottom w:w="0" w:type="dxa"/>
              <w:right w:w="70" w:type="dxa"/>
            </w:tcMar>
            <w:vAlign w:val="bottom"/>
            <w:hideMark/>
          </w:tcPr>
          <w:p w14:paraId="4BE82756"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4 880 052</w:t>
            </w:r>
          </w:p>
        </w:tc>
        <w:tc>
          <w:tcPr>
            <w:tcW w:w="991" w:type="dxa"/>
            <w:tcMar>
              <w:top w:w="15" w:type="dxa"/>
              <w:left w:w="70" w:type="dxa"/>
              <w:bottom w:w="0" w:type="dxa"/>
              <w:right w:w="70" w:type="dxa"/>
            </w:tcMar>
            <w:vAlign w:val="bottom"/>
            <w:hideMark/>
          </w:tcPr>
          <w:p w14:paraId="2439F9B1"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1 616 025</w:t>
            </w:r>
          </w:p>
        </w:tc>
        <w:tc>
          <w:tcPr>
            <w:tcW w:w="850" w:type="dxa"/>
            <w:tcMar>
              <w:top w:w="15" w:type="dxa"/>
              <w:left w:w="70" w:type="dxa"/>
              <w:bottom w:w="0" w:type="dxa"/>
              <w:right w:w="70" w:type="dxa"/>
            </w:tcMar>
            <w:vAlign w:val="bottom"/>
            <w:hideMark/>
          </w:tcPr>
          <w:p w14:paraId="5F2CC0E8"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33,1</w:t>
            </w:r>
          </w:p>
        </w:tc>
        <w:tc>
          <w:tcPr>
            <w:tcW w:w="993" w:type="dxa"/>
            <w:tcMar>
              <w:top w:w="15" w:type="dxa"/>
              <w:left w:w="70" w:type="dxa"/>
              <w:bottom w:w="0" w:type="dxa"/>
              <w:right w:w="70" w:type="dxa"/>
            </w:tcMar>
            <w:vAlign w:val="bottom"/>
            <w:hideMark/>
          </w:tcPr>
          <w:p w14:paraId="52F17AAB"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693 384</w:t>
            </w:r>
          </w:p>
        </w:tc>
        <w:tc>
          <w:tcPr>
            <w:tcW w:w="612" w:type="dxa"/>
            <w:tcMar>
              <w:top w:w="15" w:type="dxa"/>
              <w:left w:w="70" w:type="dxa"/>
              <w:bottom w:w="0" w:type="dxa"/>
              <w:right w:w="70" w:type="dxa"/>
            </w:tcMar>
            <w:vAlign w:val="bottom"/>
            <w:hideMark/>
          </w:tcPr>
          <w:p w14:paraId="14FBCBAA"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14,2</w:t>
            </w:r>
          </w:p>
        </w:tc>
        <w:tc>
          <w:tcPr>
            <w:tcW w:w="663" w:type="dxa"/>
            <w:tcMar>
              <w:top w:w="15" w:type="dxa"/>
              <w:left w:w="70" w:type="dxa"/>
              <w:bottom w:w="0" w:type="dxa"/>
              <w:right w:w="70" w:type="dxa"/>
            </w:tcMar>
            <w:vAlign w:val="bottom"/>
            <w:hideMark/>
          </w:tcPr>
          <w:p w14:paraId="1AC0EE8F"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42,9</w:t>
            </w:r>
          </w:p>
        </w:tc>
        <w:tc>
          <w:tcPr>
            <w:tcW w:w="566" w:type="dxa"/>
            <w:tcMar>
              <w:top w:w="15" w:type="dxa"/>
              <w:left w:w="70" w:type="dxa"/>
              <w:bottom w:w="0" w:type="dxa"/>
              <w:right w:w="70" w:type="dxa"/>
            </w:tcMar>
            <w:vAlign w:val="bottom"/>
            <w:hideMark/>
          </w:tcPr>
          <w:p w14:paraId="768CA775"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42,9</w:t>
            </w:r>
          </w:p>
        </w:tc>
      </w:tr>
      <w:tr w:rsidR="00DC4AC1" w:rsidRPr="00182DD1" w14:paraId="58ACC319" w14:textId="77777777" w:rsidTr="005D4DD6">
        <w:tc>
          <w:tcPr>
            <w:tcW w:w="1565" w:type="dxa"/>
            <w:tcMar>
              <w:top w:w="15" w:type="dxa"/>
              <w:left w:w="70" w:type="dxa"/>
              <w:bottom w:w="0" w:type="dxa"/>
              <w:right w:w="70" w:type="dxa"/>
            </w:tcMar>
            <w:hideMark/>
          </w:tcPr>
          <w:p w14:paraId="00326F10" w14:textId="77777777"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13-15 ans</w:t>
            </w:r>
          </w:p>
        </w:tc>
        <w:tc>
          <w:tcPr>
            <w:tcW w:w="1130" w:type="dxa"/>
            <w:tcMar>
              <w:top w:w="15" w:type="dxa"/>
              <w:left w:w="70" w:type="dxa"/>
              <w:bottom w:w="0" w:type="dxa"/>
              <w:right w:w="70" w:type="dxa"/>
            </w:tcMar>
            <w:vAlign w:val="bottom"/>
            <w:hideMark/>
          </w:tcPr>
          <w:p w14:paraId="29DB641F"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1 571 126</w:t>
            </w:r>
          </w:p>
        </w:tc>
        <w:tc>
          <w:tcPr>
            <w:tcW w:w="991" w:type="dxa"/>
            <w:tcMar>
              <w:top w:w="15" w:type="dxa"/>
              <w:left w:w="70" w:type="dxa"/>
              <w:bottom w:w="0" w:type="dxa"/>
              <w:right w:w="70" w:type="dxa"/>
            </w:tcMar>
            <w:vAlign w:val="bottom"/>
            <w:hideMark/>
          </w:tcPr>
          <w:p w14:paraId="609CD2A7"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853 520</w:t>
            </w:r>
          </w:p>
        </w:tc>
        <w:tc>
          <w:tcPr>
            <w:tcW w:w="850" w:type="dxa"/>
            <w:tcMar>
              <w:top w:w="15" w:type="dxa"/>
              <w:left w:w="70" w:type="dxa"/>
              <w:bottom w:w="0" w:type="dxa"/>
              <w:right w:w="70" w:type="dxa"/>
            </w:tcMar>
            <w:vAlign w:val="bottom"/>
            <w:hideMark/>
          </w:tcPr>
          <w:p w14:paraId="7B4A2D47"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54,3</w:t>
            </w:r>
          </w:p>
        </w:tc>
        <w:tc>
          <w:tcPr>
            <w:tcW w:w="993" w:type="dxa"/>
            <w:tcMar>
              <w:top w:w="15" w:type="dxa"/>
              <w:left w:w="70" w:type="dxa"/>
              <w:bottom w:w="0" w:type="dxa"/>
              <w:right w:w="70" w:type="dxa"/>
            </w:tcMar>
            <w:vAlign w:val="bottom"/>
            <w:hideMark/>
          </w:tcPr>
          <w:p w14:paraId="67B7EA1C"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422 979</w:t>
            </w:r>
          </w:p>
        </w:tc>
        <w:tc>
          <w:tcPr>
            <w:tcW w:w="612" w:type="dxa"/>
            <w:tcMar>
              <w:top w:w="15" w:type="dxa"/>
              <w:left w:w="70" w:type="dxa"/>
              <w:bottom w:w="0" w:type="dxa"/>
              <w:right w:w="70" w:type="dxa"/>
            </w:tcMar>
            <w:vAlign w:val="bottom"/>
            <w:hideMark/>
          </w:tcPr>
          <w:p w14:paraId="159D34FA"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26,9</w:t>
            </w:r>
          </w:p>
        </w:tc>
        <w:tc>
          <w:tcPr>
            <w:tcW w:w="663" w:type="dxa"/>
            <w:tcMar>
              <w:top w:w="15" w:type="dxa"/>
              <w:left w:w="70" w:type="dxa"/>
              <w:bottom w:w="0" w:type="dxa"/>
              <w:right w:w="70" w:type="dxa"/>
            </w:tcMar>
            <w:vAlign w:val="bottom"/>
            <w:hideMark/>
          </w:tcPr>
          <w:p w14:paraId="4B061783"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49,6</w:t>
            </w:r>
          </w:p>
        </w:tc>
        <w:tc>
          <w:tcPr>
            <w:tcW w:w="566" w:type="dxa"/>
            <w:tcMar>
              <w:top w:w="15" w:type="dxa"/>
              <w:left w:w="70" w:type="dxa"/>
              <w:bottom w:w="0" w:type="dxa"/>
              <w:right w:w="70" w:type="dxa"/>
            </w:tcMar>
            <w:vAlign w:val="bottom"/>
            <w:hideMark/>
          </w:tcPr>
          <w:p w14:paraId="43C0DB60"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90,4</w:t>
            </w:r>
          </w:p>
        </w:tc>
      </w:tr>
      <w:tr w:rsidR="00DC4AC1" w:rsidRPr="00182DD1" w14:paraId="36FC1AD2" w14:textId="77777777" w:rsidTr="005D4DD6">
        <w:tc>
          <w:tcPr>
            <w:tcW w:w="1565" w:type="dxa"/>
            <w:tcMar>
              <w:top w:w="15" w:type="dxa"/>
              <w:left w:w="70" w:type="dxa"/>
              <w:bottom w:w="0" w:type="dxa"/>
              <w:right w:w="70" w:type="dxa"/>
            </w:tcMar>
            <w:hideMark/>
          </w:tcPr>
          <w:p w14:paraId="76C56C06" w14:textId="77777777"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16-17 ans</w:t>
            </w:r>
          </w:p>
        </w:tc>
        <w:tc>
          <w:tcPr>
            <w:tcW w:w="1130" w:type="dxa"/>
            <w:tcMar>
              <w:top w:w="15" w:type="dxa"/>
              <w:left w:w="70" w:type="dxa"/>
              <w:bottom w:w="0" w:type="dxa"/>
              <w:right w:w="70" w:type="dxa"/>
            </w:tcMar>
            <w:vAlign w:val="bottom"/>
            <w:hideMark/>
          </w:tcPr>
          <w:p w14:paraId="0ECE0922"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822 938</w:t>
            </w:r>
          </w:p>
        </w:tc>
        <w:tc>
          <w:tcPr>
            <w:tcW w:w="991" w:type="dxa"/>
            <w:tcMar>
              <w:top w:w="15" w:type="dxa"/>
              <w:left w:w="70" w:type="dxa"/>
              <w:bottom w:w="0" w:type="dxa"/>
              <w:right w:w="70" w:type="dxa"/>
            </w:tcMar>
            <w:vAlign w:val="bottom"/>
            <w:hideMark/>
          </w:tcPr>
          <w:p w14:paraId="11412702"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465 457</w:t>
            </w:r>
          </w:p>
        </w:tc>
        <w:tc>
          <w:tcPr>
            <w:tcW w:w="850" w:type="dxa"/>
            <w:tcMar>
              <w:top w:w="15" w:type="dxa"/>
              <w:left w:w="70" w:type="dxa"/>
              <w:bottom w:w="0" w:type="dxa"/>
              <w:right w:w="70" w:type="dxa"/>
            </w:tcMar>
            <w:vAlign w:val="bottom"/>
            <w:hideMark/>
          </w:tcPr>
          <w:p w14:paraId="0B824069"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56,6</w:t>
            </w:r>
          </w:p>
        </w:tc>
        <w:tc>
          <w:tcPr>
            <w:tcW w:w="993" w:type="dxa"/>
            <w:tcMar>
              <w:top w:w="15" w:type="dxa"/>
              <w:left w:w="70" w:type="dxa"/>
              <w:bottom w:w="0" w:type="dxa"/>
              <w:right w:w="70" w:type="dxa"/>
            </w:tcMar>
            <w:vAlign w:val="bottom"/>
            <w:hideMark/>
          </w:tcPr>
          <w:p w14:paraId="1EEDB6F7"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239 525</w:t>
            </w:r>
          </w:p>
        </w:tc>
        <w:tc>
          <w:tcPr>
            <w:tcW w:w="612" w:type="dxa"/>
            <w:tcMar>
              <w:top w:w="15" w:type="dxa"/>
              <w:left w:w="70" w:type="dxa"/>
              <w:bottom w:w="0" w:type="dxa"/>
              <w:right w:w="70" w:type="dxa"/>
            </w:tcMar>
            <w:vAlign w:val="bottom"/>
            <w:hideMark/>
          </w:tcPr>
          <w:p w14:paraId="2090EBC3"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29,1</w:t>
            </w:r>
          </w:p>
        </w:tc>
        <w:tc>
          <w:tcPr>
            <w:tcW w:w="663" w:type="dxa"/>
            <w:tcMar>
              <w:top w:w="15" w:type="dxa"/>
              <w:left w:w="70" w:type="dxa"/>
              <w:bottom w:w="0" w:type="dxa"/>
              <w:right w:w="70" w:type="dxa"/>
            </w:tcMar>
            <w:vAlign w:val="bottom"/>
            <w:hideMark/>
          </w:tcPr>
          <w:p w14:paraId="72B15CFF"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51,5</w:t>
            </w:r>
          </w:p>
        </w:tc>
        <w:tc>
          <w:tcPr>
            <w:tcW w:w="566" w:type="dxa"/>
            <w:tcMar>
              <w:top w:w="15" w:type="dxa"/>
              <w:left w:w="70" w:type="dxa"/>
              <w:bottom w:w="0" w:type="dxa"/>
              <w:right w:w="70" w:type="dxa"/>
            </w:tcMar>
            <w:vAlign w:val="bottom"/>
            <w:hideMark/>
          </w:tcPr>
          <w:p w14:paraId="19499594"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100,0</w:t>
            </w:r>
          </w:p>
        </w:tc>
      </w:tr>
      <w:tr w:rsidR="00DC4AC1" w:rsidRPr="00182DD1" w14:paraId="74691570" w14:textId="77777777" w:rsidTr="005D4DD6">
        <w:tc>
          <w:tcPr>
            <w:tcW w:w="1565" w:type="dxa"/>
            <w:tcMar>
              <w:top w:w="15" w:type="dxa"/>
              <w:left w:w="70" w:type="dxa"/>
              <w:bottom w:w="0" w:type="dxa"/>
              <w:right w:w="70" w:type="dxa"/>
            </w:tcMar>
            <w:hideMark/>
          </w:tcPr>
          <w:p w14:paraId="009DABC8" w14:textId="77777777"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 xml:space="preserve">Milieu de résidence </w:t>
            </w:r>
          </w:p>
        </w:tc>
        <w:tc>
          <w:tcPr>
            <w:tcW w:w="1130" w:type="dxa"/>
            <w:tcMar>
              <w:top w:w="15" w:type="dxa"/>
              <w:left w:w="70" w:type="dxa"/>
              <w:bottom w:w="0" w:type="dxa"/>
              <w:right w:w="70" w:type="dxa"/>
            </w:tcMar>
            <w:vAlign w:val="bottom"/>
            <w:hideMark/>
          </w:tcPr>
          <w:p w14:paraId="3BD3C1B1"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991" w:type="dxa"/>
            <w:tcMar>
              <w:top w:w="15" w:type="dxa"/>
              <w:left w:w="70" w:type="dxa"/>
              <w:bottom w:w="0" w:type="dxa"/>
              <w:right w:w="70" w:type="dxa"/>
            </w:tcMar>
            <w:vAlign w:val="bottom"/>
            <w:hideMark/>
          </w:tcPr>
          <w:p w14:paraId="45BA7952"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850" w:type="dxa"/>
            <w:tcMar>
              <w:top w:w="15" w:type="dxa"/>
              <w:left w:w="70" w:type="dxa"/>
              <w:bottom w:w="0" w:type="dxa"/>
              <w:right w:w="70" w:type="dxa"/>
            </w:tcMar>
            <w:vAlign w:val="bottom"/>
            <w:hideMark/>
          </w:tcPr>
          <w:p w14:paraId="1DCD11D0"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993" w:type="dxa"/>
            <w:tcMar>
              <w:top w:w="15" w:type="dxa"/>
              <w:left w:w="70" w:type="dxa"/>
              <w:bottom w:w="0" w:type="dxa"/>
              <w:right w:w="70" w:type="dxa"/>
            </w:tcMar>
            <w:vAlign w:val="bottom"/>
            <w:hideMark/>
          </w:tcPr>
          <w:p w14:paraId="5F3115ED"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612" w:type="dxa"/>
            <w:tcMar>
              <w:top w:w="15" w:type="dxa"/>
              <w:left w:w="70" w:type="dxa"/>
              <w:bottom w:w="0" w:type="dxa"/>
              <w:right w:w="70" w:type="dxa"/>
            </w:tcMar>
            <w:vAlign w:val="bottom"/>
            <w:hideMark/>
          </w:tcPr>
          <w:p w14:paraId="79231C3B"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663" w:type="dxa"/>
            <w:tcMar>
              <w:top w:w="15" w:type="dxa"/>
              <w:left w:w="70" w:type="dxa"/>
              <w:bottom w:w="0" w:type="dxa"/>
              <w:right w:w="70" w:type="dxa"/>
            </w:tcMar>
            <w:vAlign w:val="bottom"/>
            <w:hideMark/>
          </w:tcPr>
          <w:p w14:paraId="52FEFC4B"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c>
          <w:tcPr>
            <w:tcW w:w="566" w:type="dxa"/>
            <w:tcMar>
              <w:top w:w="15" w:type="dxa"/>
              <w:left w:w="70" w:type="dxa"/>
              <w:bottom w:w="0" w:type="dxa"/>
              <w:right w:w="70" w:type="dxa"/>
            </w:tcMar>
            <w:vAlign w:val="bottom"/>
            <w:hideMark/>
          </w:tcPr>
          <w:p w14:paraId="1B21A2A3"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 </w:t>
            </w:r>
          </w:p>
        </w:tc>
      </w:tr>
      <w:tr w:rsidR="00DC4AC1" w:rsidRPr="00182DD1" w14:paraId="553D680D" w14:textId="77777777" w:rsidTr="005D4DD6">
        <w:tc>
          <w:tcPr>
            <w:tcW w:w="1565" w:type="dxa"/>
            <w:tcMar>
              <w:top w:w="15" w:type="dxa"/>
              <w:left w:w="70" w:type="dxa"/>
              <w:bottom w:w="0" w:type="dxa"/>
              <w:right w:w="70" w:type="dxa"/>
            </w:tcMar>
            <w:hideMark/>
          </w:tcPr>
          <w:p w14:paraId="7E685BCD" w14:textId="77777777"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Ouagadougou</w:t>
            </w:r>
          </w:p>
        </w:tc>
        <w:tc>
          <w:tcPr>
            <w:tcW w:w="1130" w:type="dxa"/>
            <w:tcMar>
              <w:top w:w="15" w:type="dxa"/>
              <w:left w:w="70" w:type="dxa"/>
              <w:bottom w:w="0" w:type="dxa"/>
              <w:right w:w="70" w:type="dxa"/>
            </w:tcMar>
            <w:vAlign w:val="bottom"/>
            <w:hideMark/>
          </w:tcPr>
          <w:p w14:paraId="0496B9E4"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820886</w:t>
            </w:r>
          </w:p>
        </w:tc>
        <w:tc>
          <w:tcPr>
            <w:tcW w:w="991" w:type="dxa"/>
            <w:tcMar>
              <w:top w:w="15" w:type="dxa"/>
              <w:left w:w="70" w:type="dxa"/>
              <w:bottom w:w="0" w:type="dxa"/>
              <w:right w:w="70" w:type="dxa"/>
            </w:tcMar>
            <w:vAlign w:val="bottom"/>
            <w:hideMark/>
          </w:tcPr>
          <w:p w14:paraId="25662164"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166 336</w:t>
            </w:r>
          </w:p>
        </w:tc>
        <w:tc>
          <w:tcPr>
            <w:tcW w:w="850" w:type="dxa"/>
            <w:tcMar>
              <w:top w:w="15" w:type="dxa"/>
              <w:left w:w="70" w:type="dxa"/>
              <w:bottom w:w="0" w:type="dxa"/>
              <w:right w:w="70" w:type="dxa"/>
            </w:tcMar>
            <w:vAlign w:val="bottom"/>
            <w:hideMark/>
          </w:tcPr>
          <w:p w14:paraId="5A1BD0B1"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20,3</w:t>
            </w:r>
          </w:p>
        </w:tc>
        <w:tc>
          <w:tcPr>
            <w:tcW w:w="993" w:type="dxa"/>
            <w:tcMar>
              <w:top w:w="15" w:type="dxa"/>
              <w:left w:w="70" w:type="dxa"/>
              <w:bottom w:w="0" w:type="dxa"/>
              <w:right w:w="70" w:type="dxa"/>
            </w:tcMar>
            <w:vAlign w:val="bottom"/>
            <w:hideMark/>
          </w:tcPr>
          <w:p w14:paraId="78220E8F"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77 761</w:t>
            </w:r>
          </w:p>
        </w:tc>
        <w:tc>
          <w:tcPr>
            <w:tcW w:w="612" w:type="dxa"/>
            <w:tcMar>
              <w:top w:w="15" w:type="dxa"/>
              <w:left w:w="70" w:type="dxa"/>
              <w:bottom w:w="0" w:type="dxa"/>
              <w:right w:w="70" w:type="dxa"/>
            </w:tcMar>
            <w:vAlign w:val="bottom"/>
            <w:hideMark/>
          </w:tcPr>
          <w:p w14:paraId="4D95723E"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9,5</w:t>
            </w:r>
          </w:p>
        </w:tc>
        <w:tc>
          <w:tcPr>
            <w:tcW w:w="663" w:type="dxa"/>
            <w:tcMar>
              <w:top w:w="15" w:type="dxa"/>
              <w:left w:w="70" w:type="dxa"/>
              <w:bottom w:w="0" w:type="dxa"/>
              <w:right w:w="70" w:type="dxa"/>
            </w:tcMar>
            <w:vAlign w:val="bottom"/>
            <w:hideMark/>
          </w:tcPr>
          <w:p w14:paraId="794C9CBF"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46,7</w:t>
            </w:r>
          </w:p>
        </w:tc>
        <w:tc>
          <w:tcPr>
            <w:tcW w:w="566" w:type="dxa"/>
            <w:tcMar>
              <w:top w:w="15" w:type="dxa"/>
              <w:left w:w="70" w:type="dxa"/>
              <w:bottom w:w="0" w:type="dxa"/>
              <w:right w:w="70" w:type="dxa"/>
            </w:tcMar>
            <w:vAlign w:val="bottom"/>
            <w:hideMark/>
          </w:tcPr>
          <w:p w14:paraId="0B263EA1"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62</w:t>
            </w:r>
          </w:p>
        </w:tc>
      </w:tr>
      <w:tr w:rsidR="00DC4AC1" w:rsidRPr="00182DD1" w14:paraId="65C513BB" w14:textId="77777777" w:rsidTr="005D4DD6">
        <w:tc>
          <w:tcPr>
            <w:tcW w:w="1565" w:type="dxa"/>
            <w:tcMar>
              <w:top w:w="15" w:type="dxa"/>
              <w:left w:w="70" w:type="dxa"/>
              <w:bottom w:w="0" w:type="dxa"/>
              <w:right w:w="70" w:type="dxa"/>
            </w:tcMar>
            <w:hideMark/>
          </w:tcPr>
          <w:p w14:paraId="2FCD9217" w14:textId="77777777"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Autre ville</w:t>
            </w:r>
          </w:p>
        </w:tc>
        <w:tc>
          <w:tcPr>
            <w:tcW w:w="1130" w:type="dxa"/>
            <w:tcMar>
              <w:top w:w="15" w:type="dxa"/>
              <w:left w:w="70" w:type="dxa"/>
              <w:bottom w:w="0" w:type="dxa"/>
              <w:right w:w="70" w:type="dxa"/>
            </w:tcMar>
            <w:vAlign w:val="bottom"/>
            <w:hideMark/>
          </w:tcPr>
          <w:p w14:paraId="7C6A4E40"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1095249</w:t>
            </w:r>
          </w:p>
        </w:tc>
        <w:tc>
          <w:tcPr>
            <w:tcW w:w="991" w:type="dxa"/>
            <w:tcMar>
              <w:top w:w="15" w:type="dxa"/>
              <w:left w:w="70" w:type="dxa"/>
              <w:bottom w:w="0" w:type="dxa"/>
              <w:right w:w="70" w:type="dxa"/>
            </w:tcMar>
            <w:vAlign w:val="bottom"/>
            <w:hideMark/>
          </w:tcPr>
          <w:p w14:paraId="1548DB8C"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289 925</w:t>
            </w:r>
          </w:p>
        </w:tc>
        <w:tc>
          <w:tcPr>
            <w:tcW w:w="850" w:type="dxa"/>
            <w:tcMar>
              <w:top w:w="15" w:type="dxa"/>
              <w:left w:w="70" w:type="dxa"/>
              <w:bottom w:w="0" w:type="dxa"/>
              <w:right w:w="70" w:type="dxa"/>
            </w:tcMar>
            <w:vAlign w:val="bottom"/>
            <w:hideMark/>
          </w:tcPr>
          <w:p w14:paraId="271B4BB9"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26,5</w:t>
            </w:r>
          </w:p>
        </w:tc>
        <w:tc>
          <w:tcPr>
            <w:tcW w:w="993" w:type="dxa"/>
            <w:tcMar>
              <w:top w:w="15" w:type="dxa"/>
              <w:left w:w="70" w:type="dxa"/>
              <w:bottom w:w="0" w:type="dxa"/>
              <w:right w:w="70" w:type="dxa"/>
            </w:tcMar>
            <w:vAlign w:val="bottom"/>
            <w:hideMark/>
          </w:tcPr>
          <w:p w14:paraId="5D34C515"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132 824</w:t>
            </w:r>
          </w:p>
        </w:tc>
        <w:tc>
          <w:tcPr>
            <w:tcW w:w="612" w:type="dxa"/>
            <w:tcMar>
              <w:top w:w="15" w:type="dxa"/>
              <w:left w:w="70" w:type="dxa"/>
              <w:bottom w:w="0" w:type="dxa"/>
              <w:right w:w="70" w:type="dxa"/>
            </w:tcMar>
            <w:vAlign w:val="bottom"/>
            <w:hideMark/>
          </w:tcPr>
          <w:p w14:paraId="4C799E67"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12,1</w:t>
            </w:r>
          </w:p>
        </w:tc>
        <w:tc>
          <w:tcPr>
            <w:tcW w:w="663" w:type="dxa"/>
            <w:tcMar>
              <w:top w:w="15" w:type="dxa"/>
              <w:left w:w="70" w:type="dxa"/>
              <w:bottom w:w="0" w:type="dxa"/>
              <w:right w:w="70" w:type="dxa"/>
            </w:tcMar>
            <w:vAlign w:val="bottom"/>
            <w:hideMark/>
          </w:tcPr>
          <w:p w14:paraId="70BEC535"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45,8</w:t>
            </w:r>
          </w:p>
        </w:tc>
        <w:tc>
          <w:tcPr>
            <w:tcW w:w="566" w:type="dxa"/>
            <w:tcMar>
              <w:top w:w="15" w:type="dxa"/>
              <w:left w:w="70" w:type="dxa"/>
              <w:bottom w:w="0" w:type="dxa"/>
              <w:right w:w="70" w:type="dxa"/>
            </w:tcMar>
            <w:vAlign w:val="bottom"/>
            <w:hideMark/>
          </w:tcPr>
          <w:p w14:paraId="61A082C1"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64,1</w:t>
            </w:r>
          </w:p>
        </w:tc>
      </w:tr>
      <w:tr w:rsidR="00DC4AC1" w:rsidRPr="00182DD1" w14:paraId="1C6F2355" w14:textId="77777777" w:rsidTr="005D4DD6">
        <w:tc>
          <w:tcPr>
            <w:tcW w:w="1565" w:type="dxa"/>
            <w:tcBorders>
              <w:bottom w:val="single" w:sz="12" w:space="0" w:color="auto"/>
            </w:tcBorders>
            <w:tcMar>
              <w:top w:w="15" w:type="dxa"/>
              <w:left w:w="70" w:type="dxa"/>
              <w:bottom w:w="0" w:type="dxa"/>
              <w:right w:w="70" w:type="dxa"/>
            </w:tcMar>
            <w:hideMark/>
          </w:tcPr>
          <w:p w14:paraId="5492E32B" w14:textId="77777777" w:rsidR="00DC4AC1" w:rsidRPr="00182DD1" w:rsidRDefault="00DC4AC1" w:rsidP="00182DD1">
            <w:pPr>
              <w:suppressAutoHyphens w:val="0"/>
              <w:spacing w:before="40" w:after="40" w:line="220" w:lineRule="exact"/>
              <w:rPr>
                <w:sz w:val="18"/>
                <w:lang w:val="fr-FR" w:eastAsia="fr-FR"/>
              </w:rPr>
            </w:pPr>
            <w:r w:rsidRPr="00182DD1">
              <w:rPr>
                <w:sz w:val="18"/>
                <w:lang w:val="fr-FR" w:eastAsia="fr-FR"/>
              </w:rPr>
              <w:t>Rural</w:t>
            </w:r>
          </w:p>
        </w:tc>
        <w:tc>
          <w:tcPr>
            <w:tcW w:w="1130" w:type="dxa"/>
            <w:tcBorders>
              <w:bottom w:val="single" w:sz="12" w:space="0" w:color="auto"/>
            </w:tcBorders>
            <w:tcMar>
              <w:top w:w="15" w:type="dxa"/>
              <w:left w:w="70" w:type="dxa"/>
              <w:bottom w:w="0" w:type="dxa"/>
              <w:right w:w="70" w:type="dxa"/>
            </w:tcMar>
            <w:vAlign w:val="bottom"/>
            <w:hideMark/>
          </w:tcPr>
          <w:p w14:paraId="2221DA97"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5357980</w:t>
            </w:r>
          </w:p>
        </w:tc>
        <w:tc>
          <w:tcPr>
            <w:tcW w:w="991" w:type="dxa"/>
            <w:tcBorders>
              <w:bottom w:val="single" w:sz="12" w:space="0" w:color="auto"/>
            </w:tcBorders>
            <w:tcMar>
              <w:top w:w="15" w:type="dxa"/>
              <w:left w:w="70" w:type="dxa"/>
              <w:bottom w:w="0" w:type="dxa"/>
              <w:right w:w="70" w:type="dxa"/>
            </w:tcMar>
            <w:vAlign w:val="bottom"/>
            <w:hideMark/>
          </w:tcPr>
          <w:p w14:paraId="07CB90E6"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2 478 742</w:t>
            </w:r>
          </w:p>
        </w:tc>
        <w:tc>
          <w:tcPr>
            <w:tcW w:w="850" w:type="dxa"/>
            <w:tcBorders>
              <w:bottom w:val="single" w:sz="12" w:space="0" w:color="auto"/>
            </w:tcBorders>
            <w:tcMar>
              <w:top w:w="15" w:type="dxa"/>
              <w:left w:w="70" w:type="dxa"/>
              <w:bottom w:w="0" w:type="dxa"/>
              <w:right w:w="70" w:type="dxa"/>
            </w:tcMar>
            <w:vAlign w:val="bottom"/>
            <w:hideMark/>
          </w:tcPr>
          <w:p w14:paraId="27828A51"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46,3</w:t>
            </w:r>
          </w:p>
        </w:tc>
        <w:tc>
          <w:tcPr>
            <w:tcW w:w="993" w:type="dxa"/>
            <w:tcBorders>
              <w:bottom w:val="single" w:sz="12" w:space="0" w:color="auto"/>
            </w:tcBorders>
            <w:tcMar>
              <w:top w:w="15" w:type="dxa"/>
              <w:left w:w="70" w:type="dxa"/>
              <w:bottom w:w="0" w:type="dxa"/>
              <w:right w:w="70" w:type="dxa"/>
            </w:tcMar>
            <w:vAlign w:val="bottom"/>
            <w:hideMark/>
          </w:tcPr>
          <w:p w14:paraId="56011932"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1 145 303</w:t>
            </w:r>
          </w:p>
        </w:tc>
        <w:tc>
          <w:tcPr>
            <w:tcW w:w="612" w:type="dxa"/>
            <w:tcBorders>
              <w:bottom w:val="single" w:sz="12" w:space="0" w:color="auto"/>
            </w:tcBorders>
            <w:tcMar>
              <w:top w:w="15" w:type="dxa"/>
              <w:left w:w="70" w:type="dxa"/>
              <w:bottom w:w="0" w:type="dxa"/>
              <w:right w:w="70" w:type="dxa"/>
            </w:tcMar>
            <w:vAlign w:val="bottom"/>
            <w:hideMark/>
          </w:tcPr>
          <w:p w14:paraId="03306FDB"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21,4</w:t>
            </w:r>
          </w:p>
        </w:tc>
        <w:tc>
          <w:tcPr>
            <w:tcW w:w="663" w:type="dxa"/>
            <w:tcBorders>
              <w:bottom w:val="single" w:sz="12" w:space="0" w:color="auto"/>
            </w:tcBorders>
            <w:tcMar>
              <w:top w:w="15" w:type="dxa"/>
              <w:left w:w="70" w:type="dxa"/>
              <w:bottom w:w="0" w:type="dxa"/>
              <w:right w:w="70" w:type="dxa"/>
            </w:tcMar>
            <w:vAlign w:val="bottom"/>
            <w:hideMark/>
          </w:tcPr>
          <w:p w14:paraId="743FCC1E"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46,2</w:t>
            </w:r>
          </w:p>
        </w:tc>
        <w:tc>
          <w:tcPr>
            <w:tcW w:w="566" w:type="dxa"/>
            <w:tcBorders>
              <w:bottom w:val="single" w:sz="12" w:space="0" w:color="auto"/>
            </w:tcBorders>
            <w:tcMar>
              <w:top w:w="15" w:type="dxa"/>
              <w:left w:w="70" w:type="dxa"/>
              <w:bottom w:w="0" w:type="dxa"/>
              <w:right w:w="70" w:type="dxa"/>
            </w:tcMar>
            <w:vAlign w:val="bottom"/>
            <w:hideMark/>
          </w:tcPr>
          <w:p w14:paraId="4E869782" w14:textId="77777777" w:rsidR="00DC4AC1" w:rsidRPr="00182DD1" w:rsidRDefault="00DC4AC1" w:rsidP="00182DD1">
            <w:pPr>
              <w:suppressAutoHyphens w:val="0"/>
              <w:spacing w:before="40" w:after="40" w:line="220" w:lineRule="exact"/>
              <w:jc w:val="right"/>
              <w:rPr>
                <w:sz w:val="18"/>
                <w:lang w:val="fr-FR" w:eastAsia="fr-FR"/>
              </w:rPr>
            </w:pPr>
            <w:r w:rsidRPr="00182DD1">
              <w:rPr>
                <w:sz w:val="18"/>
                <w:lang w:val="fr-FR" w:eastAsia="fr-FR"/>
              </w:rPr>
              <w:t>57,5</w:t>
            </w:r>
          </w:p>
        </w:tc>
      </w:tr>
    </w:tbl>
    <w:p w14:paraId="43E40DA1"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18</w:t>
      </w:r>
      <w:r w:rsidRPr="00CD758A">
        <w:rPr>
          <w:lang w:val="fr-FR"/>
        </w:rPr>
        <w:t xml:space="preserve"> </w:t>
      </w:r>
      <w:r>
        <w:rPr>
          <w:lang w:val="fr-FR"/>
        </w:rPr>
        <w:t>k</w:t>
      </w:r>
      <w:r w:rsidRPr="00CD758A">
        <w:rPr>
          <w:lang w:val="fr-FR"/>
        </w:rPr>
        <w:t>)</w:t>
      </w:r>
    </w:p>
    <w:p w14:paraId="1EEBAF22" w14:textId="37DFBF35" w:rsidR="000472ED" w:rsidRPr="00180131" w:rsidRDefault="000472ED" w:rsidP="00C6416F">
      <w:pPr>
        <w:pStyle w:val="SingleTxtG"/>
        <w:rPr>
          <w:lang w:val="fr-FR"/>
        </w:rPr>
      </w:pPr>
      <w:r w:rsidRPr="00180131">
        <w:rPr>
          <w:lang w:val="fr-FR"/>
        </w:rPr>
        <w:t>144.</w:t>
      </w:r>
      <w:r w:rsidRPr="00180131">
        <w:rPr>
          <w:lang w:val="fr-FR"/>
        </w:rPr>
        <w:tab/>
      </w:r>
      <w:r w:rsidRPr="00302C42">
        <w:rPr>
          <w:lang w:val="fr-FR"/>
        </w:rPr>
        <w:t>En 2024, l</w:t>
      </w:r>
      <w:r w:rsidR="00FE04A8">
        <w:rPr>
          <w:lang w:val="fr-FR"/>
        </w:rPr>
        <w:t>’</w:t>
      </w:r>
      <w:r w:rsidRPr="00302C42">
        <w:rPr>
          <w:lang w:val="fr-FR"/>
        </w:rPr>
        <w:t>opération de retrait des personnes en situation de mendicité a permis d</w:t>
      </w:r>
      <w:r w:rsidR="00FE04A8">
        <w:rPr>
          <w:lang w:val="fr-FR"/>
        </w:rPr>
        <w:t>’</w:t>
      </w:r>
      <w:r w:rsidRPr="00302C42">
        <w:rPr>
          <w:lang w:val="fr-FR"/>
        </w:rPr>
        <w:t xml:space="preserve">enregistrer 2 243 enfants en situation de rue dont 135 filles. </w:t>
      </w:r>
    </w:p>
    <w:p w14:paraId="52AA766E" w14:textId="325D5ACA" w:rsidR="000472ED" w:rsidRPr="00302C42" w:rsidRDefault="000472ED" w:rsidP="00C6416F">
      <w:pPr>
        <w:pStyle w:val="SingleTxtG"/>
        <w:rPr>
          <w:lang w:val="fr-FR"/>
        </w:rPr>
      </w:pPr>
      <w:r w:rsidRPr="00302C42">
        <w:rPr>
          <w:lang w:val="fr-FR"/>
        </w:rPr>
        <w:t>145.</w:t>
      </w:r>
      <w:r w:rsidRPr="00302C42">
        <w:rPr>
          <w:lang w:val="fr-FR"/>
        </w:rPr>
        <w:tab/>
        <w:t>En 2025, les actions de retrait ont permis d</w:t>
      </w:r>
      <w:r w:rsidR="00FE04A8">
        <w:rPr>
          <w:lang w:val="fr-FR"/>
        </w:rPr>
        <w:t>’</w:t>
      </w:r>
      <w:r w:rsidRPr="00302C42">
        <w:rPr>
          <w:lang w:val="fr-FR"/>
        </w:rPr>
        <w:t>enregistrer un effectif de 153 enfants retirés de la rue et placés dans les centres d</w:t>
      </w:r>
      <w:r w:rsidR="00FE04A8">
        <w:rPr>
          <w:lang w:val="fr-FR"/>
        </w:rPr>
        <w:t>’</w:t>
      </w:r>
      <w:r w:rsidRPr="00302C42">
        <w:rPr>
          <w:lang w:val="fr-FR"/>
        </w:rPr>
        <w:t xml:space="preserve">éducation spécialisée. </w:t>
      </w:r>
    </w:p>
    <w:p w14:paraId="708E33F2"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18</w:t>
      </w:r>
      <w:r w:rsidRPr="00CD758A">
        <w:rPr>
          <w:lang w:val="fr-FR"/>
        </w:rPr>
        <w:t xml:space="preserve"> </w:t>
      </w:r>
      <w:r>
        <w:rPr>
          <w:lang w:val="fr-FR"/>
        </w:rPr>
        <w:t>l</w:t>
      </w:r>
      <w:r w:rsidRPr="00CD758A">
        <w:rPr>
          <w:lang w:val="fr-FR"/>
        </w:rPr>
        <w:t>)</w:t>
      </w:r>
    </w:p>
    <w:p w14:paraId="1A6BD0E3" w14:textId="77777777" w:rsidR="000472ED" w:rsidRPr="00302C42" w:rsidRDefault="000472ED" w:rsidP="00C6416F">
      <w:pPr>
        <w:pStyle w:val="SingleTxtG"/>
        <w:rPr>
          <w:lang w:val="fr-FR"/>
        </w:rPr>
      </w:pPr>
      <w:bookmarkStart w:id="10" w:name="_Hlk221227049"/>
      <w:r w:rsidRPr="00302C42">
        <w:rPr>
          <w:lang w:val="fr-FR"/>
        </w:rPr>
        <w:t>146.</w:t>
      </w:r>
      <w:r w:rsidRPr="00302C42">
        <w:rPr>
          <w:lang w:val="fr-FR"/>
        </w:rPr>
        <w:tab/>
        <w:t>Des</w:t>
      </w:r>
      <w:r w:rsidRPr="00180131">
        <w:rPr>
          <w:lang w:val="fr-FR"/>
        </w:rPr>
        <w:t xml:space="preserve"> </w:t>
      </w:r>
      <w:r w:rsidRPr="00302C42">
        <w:rPr>
          <w:lang w:val="fr-FR"/>
        </w:rPr>
        <w:t xml:space="preserve">données sur la pauvreté ne sont pas disponibles. </w:t>
      </w:r>
    </w:p>
    <w:bookmarkEnd w:id="10"/>
    <w:p w14:paraId="3539659D"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18</w:t>
      </w:r>
      <w:r w:rsidRPr="00CD758A">
        <w:rPr>
          <w:lang w:val="fr-FR"/>
        </w:rPr>
        <w:t xml:space="preserve"> </w:t>
      </w:r>
      <w:r>
        <w:rPr>
          <w:lang w:val="fr-FR"/>
        </w:rPr>
        <w:t>m</w:t>
      </w:r>
      <w:r w:rsidRPr="00CD758A">
        <w:rPr>
          <w:lang w:val="fr-FR"/>
        </w:rPr>
        <w:t>)</w:t>
      </w:r>
    </w:p>
    <w:p w14:paraId="75FC0702" w14:textId="77777777" w:rsidR="000472ED" w:rsidRPr="00180131" w:rsidRDefault="000472ED" w:rsidP="00C6416F">
      <w:pPr>
        <w:pStyle w:val="SingleTxtG"/>
        <w:rPr>
          <w:lang w:val="fr-FR"/>
        </w:rPr>
      </w:pPr>
      <w:r w:rsidRPr="00180131">
        <w:rPr>
          <w:lang w:val="fr-FR"/>
        </w:rPr>
        <w:t>147.</w:t>
      </w:r>
      <w:r w:rsidRPr="00180131">
        <w:rPr>
          <w:lang w:val="fr-FR"/>
        </w:rPr>
        <w:tab/>
      </w:r>
      <w:r w:rsidRPr="00302C42">
        <w:rPr>
          <w:lang w:val="fr-FR"/>
        </w:rPr>
        <w:t>Des données statistiques sur les cas de « confiage » ne sont pas disponibles.</w:t>
      </w:r>
    </w:p>
    <w:p w14:paraId="60A5C2CC"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19</w:t>
      </w:r>
      <w:r w:rsidRPr="00CD758A">
        <w:rPr>
          <w:lang w:val="fr-FR"/>
        </w:rPr>
        <w:t xml:space="preserve"> </w:t>
      </w:r>
      <w:r>
        <w:rPr>
          <w:lang w:val="fr-FR"/>
        </w:rPr>
        <w:t>a</w:t>
      </w:r>
      <w:r w:rsidRPr="00CD758A">
        <w:rPr>
          <w:lang w:val="fr-FR"/>
        </w:rPr>
        <w:t>)</w:t>
      </w:r>
    </w:p>
    <w:p w14:paraId="522EFBAD" w14:textId="77777777" w:rsidR="000472ED" w:rsidRPr="00180131" w:rsidRDefault="000472ED" w:rsidP="00C6416F">
      <w:pPr>
        <w:pStyle w:val="SingleTxtG"/>
        <w:rPr>
          <w:lang w:val="fr-FR"/>
        </w:rPr>
      </w:pPr>
      <w:r w:rsidRPr="00180131">
        <w:rPr>
          <w:lang w:val="fr-FR"/>
        </w:rPr>
        <w:t>148.</w:t>
      </w:r>
      <w:r w:rsidRPr="00180131">
        <w:rPr>
          <w:lang w:val="fr-FR"/>
        </w:rPr>
        <w:tab/>
      </w:r>
      <w:r w:rsidRPr="00302C42">
        <w:rPr>
          <w:lang w:val="fr-FR"/>
        </w:rPr>
        <w:t>En 2023, on enregistrait 4 884 enfants privés de famille dont 2 257 filles</w:t>
      </w:r>
      <w:r>
        <w:rPr>
          <w:lang w:val="fr-FR"/>
        </w:rPr>
        <w:t>.</w:t>
      </w:r>
    </w:p>
    <w:p w14:paraId="6F7A0771" w14:textId="77777777" w:rsidR="000472ED" w:rsidRPr="00302C42" w:rsidRDefault="000472ED" w:rsidP="00C6416F">
      <w:pPr>
        <w:pStyle w:val="SingleTxtG"/>
        <w:rPr>
          <w:lang w:val="fr-FR"/>
        </w:rPr>
      </w:pPr>
      <w:r w:rsidRPr="00302C42">
        <w:rPr>
          <w:lang w:val="fr-FR"/>
        </w:rPr>
        <w:t>149.</w:t>
      </w:r>
      <w:r w:rsidRPr="00302C42">
        <w:rPr>
          <w:lang w:val="fr-FR"/>
        </w:rPr>
        <w:tab/>
        <w:t>En 2024, on enregistrait un effectif de 6122 enfants privés de famille dont 2 777 filles.</w:t>
      </w:r>
    </w:p>
    <w:p w14:paraId="377C73F6"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19</w:t>
      </w:r>
      <w:r w:rsidRPr="00CD758A">
        <w:rPr>
          <w:lang w:val="fr-FR"/>
        </w:rPr>
        <w:t xml:space="preserve"> </w:t>
      </w:r>
      <w:r>
        <w:rPr>
          <w:lang w:val="fr-FR"/>
        </w:rPr>
        <w:t>b</w:t>
      </w:r>
      <w:r w:rsidRPr="00CD758A">
        <w:rPr>
          <w:lang w:val="fr-FR"/>
        </w:rPr>
        <w:t>)</w:t>
      </w:r>
    </w:p>
    <w:p w14:paraId="3C796C39" w14:textId="77777777" w:rsidR="000472ED" w:rsidRPr="00302C42" w:rsidRDefault="000472ED" w:rsidP="00C6416F">
      <w:pPr>
        <w:pStyle w:val="SingleTxtG"/>
        <w:rPr>
          <w:lang w:val="fr-FR"/>
        </w:rPr>
      </w:pPr>
      <w:r w:rsidRPr="00302C42">
        <w:rPr>
          <w:lang w:val="fr-FR"/>
        </w:rPr>
        <w:t>150.</w:t>
      </w:r>
      <w:r w:rsidRPr="00302C42">
        <w:rPr>
          <w:lang w:val="fr-FR"/>
        </w:rPr>
        <w:tab/>
        <w:t xml:space="preserve">Des données y relatives ne sont pas disponibles. </w:t>
      </w:r>
    </w:p>
    <w:p w14:paraId="1939A7F7"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19</w:t>
      </w:r>
      <w:r w:rsidRPr="00CD758A">
        <w:rPr>
          <w:lang w:val="fr-FR"/>
        </w:rPr>
        <w:t xml:space="preserve"> </w:t>
      </w:r>
      <w:r>
        <w:rPr>
          <w:lang w:val="fr-FR"/>
        </w:rPr>
        <w:t>c</w:t>
      </w:r>
      <w:r w:rsidRPr="00CD758A">
        <w:rPr>
          <w:lang w:val="fr-FR"/>
        </w:rPr>
        <w:t>)</w:t>
      </w:r>
    </w:p>
    <w:p w14:paraId="53ED7FBA" w14:textId="7B487E32" w:rsidR="000472ED" w:rsidRPr="00302C42" w:rsidRDefault="000472ED" w:rsidP="00C6416F">
      <w:pPr>
        <w:pStyle w:val="SingleTxtG"/>
        <w:rPr>
          <w:lang w:val="fr-FR"/>
        </w:rPr>
      </w:pPr>
      <w:r w:rsidRPr="00302C42">
        <w:rPr>
          <w:lang w:val="fr-FR"/>
        </w:rPr>
        <w:t>151.</w:t>
      </w:r>
      <w:r w:rsidRPr="00302C42">
        <w:rPr>
          <w:lang w:val="fr-FR"/>
        </w:rPr>
        <w:tab/>
        <w:t>Des statistiques relatives aux enfants placés en famille d</w:t>
      </w:r>
      <w:r w:rsidR="00FE04A8">
        <w:rPr>
          <w:lang w:val="fr-FR"/>
        </w:rPr>
        <w:t>’</w:t>
      </w:r>
      <w:r w:rsidRPr="00302C42">
        <w:rPr>
          <w:lang w:val="fr-FR"/>
        </w:rPr>
        <w:t>accueil sont</w:t>
      </w:r>
      <w:r>
        <w:rPr>
          <w:lang w:val="fr-FR"/>
        </w:rPr>
        <w:t> :</w:t>
      </w:r>
      <w:r w:rsidRPr="00302C42">
        <w:rPr>
          <w:lang w:val="fr-FR"/>
        </w:rPr>
        <w:t xml:space="preserve"> </w:t>
      </w:r>
    </w:p>
    <w:p w14:paraId="5949E9F8" w14:textId="77777777" w:rsidR="000472ED" w:rsidRPr="00302C42" w:rsidRDefault="000472ED" w:rsidP="00961167">
      <w:pPr>
        <w:pStyle w:val="SingleTxtG"/>
        <w:ind w:firstLine="567"/>
        <w:rPr>
          <w:lang w:val="fr-FR"/>
        </w:rPr>
      </w:pPr>
      <w:r w:rsidRPr="00302C42">
        <w:rPr>
          <w:lang w:val="fr-FR"/>
        </w:rPr>
        <w:t>a)</w:t>
      </w:r>
      <w:r w:rsidRPr="00302C42">
        <w:rPr>
          <w:lang w:val="fr-FR"/>
        </w:rPr>
        <w:tab/>
        <w:t xml:space="preserve">En 2023, on enregistrait 1492 </w:t>
      </w:r>
      <w:r w:rsidRPr="00961167">
        <w:t>enfants</w:t>
      </w:r>
      <w:r w:rsidRPr="00302C42">
        <w:rPr>
          <w:lang w:val="fr-FR"/>
        </w:rPr>
        <w:t xml:space="preserve"> dont 785 filles ;</w:t>
      </w:r>
    </w:p>
    <w:p w14:paraId="03A1C26A" w14:textId="77777777" w:rsidR="000472ED" w:rsidRPr="00302C42" w:rsidRDefault="000472ED" w:rsidP="00961167">
      <w:pPr>
        <w:pStyle w:val="SingleTxtG"/>
        <w:ind w:firstLine="567"/>
        <w:rPr>
          <w:lang w:val="fr-FR"/>
        </w:rPr>
      </w:pPr>
      <w:r w:rsidRPr="00302C42">
        <w:rPr>
          <w:lang w:val="fr-FR"/>
        </w:rPr>
        <w:t>b)</w:t>
      </w:r>
      <w:r w:rsidRPr="00302C42">
        <w:rPr>
          <w:lang w:val="fr-FR"/>
        </w:rPr>
        <w:tab/>
        <w:t xml:space="preserve">En 2024, on enregistrait 1 697 </w:t>
      </w:r>
      <w:r w:rsidRPr="00961167">
        <w:t>enfants</w:t>
      </w:r>
      <w:r w:rsidRPr="00302C42">
        <w:rPr>
          <w:lang w:val="fr-FR"/>
        </w:rPr>
        <w:t xml:space="preserve"> dont 889 filles</w:t>
      </w:r>
      <w:r>
        <w:rPr>
          <w:lang w:val="fr-FR"/>
        </w:rPr>
        <w:t>.</w:t>
      </w:r>
    </w:p>
    <w:p w14:paraId="6FABFE86" w14:textId="77777777" w:rsidR="000472ED" w:rsidRPr="00CD758A" w:rsidRDefault="000472ED" w:rsidP="00C6416F">
      <w:pPr>
        <w:pStyle w:val="H1G"/>
        <w:rPr>
          <w:lang w:val="fr-FR"/>
        </w:rPr>
      </w:pPr>
      <w:r w:rsidRPr="00CD758A">
        <w:rPr>
          <w:lang w:val="fr-FR"/>
        </w:rPr>
        <w:lastRenderedPageBreak/>
        <w:tab/>
      </w:r>
      <w:r w:rsidRPr="00CD758A">
        <w:rPr>
          <w:lang w:val="fr-FR"/>
        </w:rPr>
        <w:tab/>
        <w:t>Réponse au paragraphe </w:t>
      </w:r>
      <w:r>
        <w:rPr>
          <w:lang w:val="fr-FR"/>
        </w:rPr>
        <w:t>19</w:t>
      </w:r>
      <w:r w:rsidRPr="00CD758A">
        <w:rPr>
          <w:lang w:val="fr-FR"/>
        </w:rPr>
        <w:t xml:space="preserve"> </w:t>
      </w:r>
      <w:r>
        <w:rPr>
          <w:lang w:val="fr-FR"/>
        </w:rPr>
        <w:t>d</w:t>
      </w:r>
      <w:r w:rsidRPr="00CD758A">
        <w:rPr>
          <w:lang w:val="fr-FR"/>
        </w:rPr>
        <w:t>)</w:t>
      </w:r>
    </w:p>
    <w:p w14:paraId="3450465A" w14:textId="77777777" w:rsidR="000472ED" w:rsidRPr="00302C42" w:rsidRDefault="000472ED" w:rsidP="00C6416F">
      <w:pPr>
        <w:pStyle w:val="SingleTxtG"/>
        <w:rPr>
          <w:lang w:val="fr-FR"/>
        </w:rPr>
      </w:pPr>
      <w:r w:rsidRPr="00302C42">
        <w:rPr>
          <w:lang w:val="fr-FR"/>
        </w:rPr>
        <w:t>152.</w:t>
      </w:r>
      <w:r w:rsidRPr="00302C42">
        <w:rPr>
          <w:lang w:val="fr-FR"/>
        </w:rPr>
        <w:tab/>
        <w:t>Des statistiques sur les enfants adoptables ne sont pas disponibles.</w:t>
      </w:r>
    </w:p>
    <w:p w14:paraId="06A7C54A"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19</w:t>
      </w:r>
      <w:r w:rsidRPr="00CD758A">
        <w:rPr>
          <w:lang w:val="fr-FR"/>
        </w:rPr>
        <w:t xml:space="preserve"> </w:t>
      </w:r>
      <w:r>
        <w:rPr>
          <w:lang w:val="fr-FR"/>
        </w:rPr>
        <w:t>e</w:t>
      </w:r>
      <w:r w:rsidRPr="00CD758A">
        <w:rPr>
          <w:lang w:val="fr-FR"/>
        </w:rPr>
        <w:t>)</w:t>
      </w:r>
    </w:p>
    <w:p w14:paraId="6D484C25" w14:textId="77777777" w:rsidR="000472ED" w:rsidRPr="00180131" w:rsidRDefault="000472ED" w:rsidP="00C6416F">
      <w:pPr>
        <w:pStyle w:val="SingleTxtG"/>
        <w:rPr>
          <w:lang w:val="fr-FR"/>
        </w:rPr>
      </w:pPr>
      <w:r w:rsidRPr="00180131">
        <w:rPr>
          <w:lang w:val="fr-FR"/>
        </w:rPr>
        <w:t>153.</w:t>
      </w:r>
      <w:r w:rsidRPr="00180131">
        <w:rPr>
          <w:lang w:val="fr-FR"/>
        </w:rPr>
        <w:tab/>
      </w:r>
      <w:r w:rsidRPr="00302C42">
        <w:rPr>
          <w:lang w:val="fr-FR"/>
        </w:rPr>
        <w:t>La situation des enfants adoptés se présente comme suit :</w:t>
      </w:r>
    </w:p>
    <w:p w14:paraId="099E245A" w14:textId="77777777" w:rsidR="000472ED" w:rsidRPr="00302C42" w:rsidRDefault="000472ED" w:rsidP="00336466">
      <w:pPr>
        <w:pStyle w:val="H23G"/>
        <w:rPr>
          <w:lang w:val="fr-FR"/>
        </w:rPr>
      </w:pPr>
      <w:r>
        <w:rPr>
          <w:lang w:val="fr-FR"/>
        </w:rPr>
        <w:tab/>
      </w:r>
      <w:r>
        <w:rPr>
          <w:lang w:val="fr-FR"/>
        </w:rPr>
        <w:tab/>
      </w:r>
      <w:r w:rsidRPr="00302C42">
        <w:rPr>
          <w:lang w:val="fr-FR"/>
        </w:rPr>
        <w:t>Enfants adoptés au niveau national</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1"/>
        <w:gridCol w:w="1382"/>
        <w:gridCol w:w="1382"/>
        <w:gridCol w:w="1382"/>
        <w:gridCol w:w="1393"/>
      </w:tblGrid>
      <w:tr w:rsidR="000472ED" w:rsidRPr="00336466" w14:paraId="404F9D5C" w14:textId="77777777" w:rsidTr="00336466">
        <w:trPr>
          <w:tblHeader/>
        </w:trPr>
        <w:tc>
          <w:tcPr>
            <w:tcW w:w="2111" w:type="dxa"/>
            <w:tcBorders>
              <w:top w:val="single" w:sz="4" w:space="0" w:color="auto"/>
              <w:bottom w:val="single" w:sz="12" w:space="0" w:color="auto"/>
            </w:tcBorders>
            <w:vAlign w:val="bottom"/>
          </w:tcPr>
          <w:p w14:paraId="12E53C62" w14:textId="77777777" w:rsidR="000472ED" w:rsidRPr="00336466" w:rsidRDefault="000472ED" w:rsidP="00336466">
            <w:pPr>
              <w:suppressAutoHyphens w:val="0"/>
              <w:spacing w:before="80" w:after="80" w:line="200" w:lineRule="exact"/>
              <w:rPr>
                <w:i/>
                <w:sz w:val="16"/>
                <w:lang w:val="fr-FR"/>
              </w:rPr>
            </w:pPr>
            <w:r w:rsidRPr="00336466">
              <w:rPr>
                <w:i/>
                <w:sz w:val="16"/>
                <w:lang w:val="fr-FR"/>
              </w:rPr>
              <w:t>Année/Sexe</w:t>
            </w:r>
          </w:p>
        </w:tc>
        <w:tc>
          <w:tcPr>
            <w:tcW w:w="1592" w:type="dxa"/>
            <w:tcBorders>
              <w:top w:val="single" w:sz="4" w:space="0" w:color="auto"/>
              <w:bottom w:val="single" w:sz="12" w:space="0" w:color="auto"/>
            </w:tcBorders>
            <w:vAlign w:val="bottom"/>
          </w:tcPr>
          <w:p w14:paraId="7F4A2B1A" w14:textId="77777777" w:rsidR="000472ED" w:rsidRPr="00336466" w:rsidRDefault="000472ED" w:rsidP="00336466">
            <w:pPr>
              <w:suppressAutoHyphens w:val="0"/>
              <w:spacing w:before="80" w:after="80" w:line="200" w:lineRule="exact"/>
              <w:jc w:val="right"/>
              <w:rPr>
                <w:i/>
                <w:sz w:val="16"/>
                <w:lang w:val="fr-FR"/>
              </w:rPr>
            </w:pPr>
            <w:r w:rsidRPr="00336466">
              <w:rPr>
                <w:i/>
                <w:sz w:val="16"/>
                <w:lang w:val="fr-FR"/>
              </w:rPr>
              <w:t>2023</w:t>
            </w:r>
          </w:p>
        </w:tc>
        <w:tc>
          <w:tcPr>
            <w:tcW w:w="1593" w:type="dxa"/>
            <w:tcBorders>
              <w:top w:val="single" w:sz="4" w:space="0" w:color="auto"/>
              <w:bottom w:val="single" w:sz="12" w:space="0" w:color="auto"/>
            </w:tcBorders>
            <w:vAlign w:val="bottom"/>
          </w:tcPr>
          <w:p w14:paraId="5B648ACA" w14:textId="77777777" w:rsidR="000472ED" w:rsidRPr="00336466" w:rsidRDefault="000472ED" w:rsidP="00336466">
            <w:pPr>
              <w:suppressAutoHyphens w:val="0"/>
              <w:spacing w:before="80" w:after="80" w:line="200" w:lineRule="exact"/>
              <w:jc w:val="right"/>
              <w:rPr>
                <w:i/>
                <w:sz w:val="16"/>
                <w:lang w:val="fr-FR"/>
              </w:rPr>
            </w:pPr>
            <w:r w:rsidRPr="00336466">
              <w:rPr>
                <w:i/>
                <w:sz w:val="16"/>
                <w:lang w:val="fr-FR"/>
              </w:rPr>
              <w:t>2024</w:t>
            </w:r>
          </w:p>
        </w:tc>
        <w:tc>
          <w:tcPr>
            <w:tcW w:w="1593" w:type="dxa"/>
            <w:tcBorders>
              <w:top w:val="single" w:sz="4" w:space="0" w:color="auto"/>
              <w:bottom w:val="single" w:sz="12" w:space="0" w:color="auto"/>
            </w:tcBorders>
            <w:vAlign w:val="bottom"/>
          </w:tcPr>
          <w:p w14:paraId="3B2D5B73" w14:textId="77777777" w:rsidR="000472ED" w:rsidRPr="00336466" w:rsidRDefault="000472ED" w:rsidP="00336466">
            <w:pPr>
              <w:suppressAutoHyphens w:val="0"/>
              <w:spacing w:before="80" w:after="80" w:line="200" w:lineRule="exact"/>
              <w:jc w:val="right"/>
              <w:rPr>
                <w:i/>
                <w:sz w:val="16"/>
                <w:lang w:val="fr-FR"/>
              </w:rPr>
            </w:pPr>
            <w:r w:rsidRPr="00336466">
              <w:rPr>
                <w:i/>
                <w:sz w:val="16"/>
                <w:lang w:val="fr-FR"/>
              </w:rPr>
              <w:t>2025</w:t>
            </w:r>
          </w:p>
        </w:tc>
        <w:tc>
          <w:tcPr>
            <w:tcW w:w="1605" w:type="dxa"/>
            <w:tcBorders>
              <w:top w:val="single" w:sz="4" w:space="0" w:color="auto"/>
              <w:bottom w:val="single" w:sz="12" w:space="0" w:color="auto"/>
            </w:tcBorders>
            <w:vAlign w:val="bottom"/>
          </w:tcPr>
          <w:p w14:paraId="561A0C1D" w14:textId="77777777" w:rsidR="000472ED" w:rsidRPr="00336466" w:rsidRDefault="000472ED" w:rsidP="00336466">
            <w:pPr>
              <w:suppressAutoHyphens w:val="0"/>
              <w:spacing w:before="80" w:after="80" w:line="200" w:lineRule="exact"/>
              <w:jc w:val="right"/>
              <w:rPr>
                <w:i/>
                <w:sz w:val="16"/>
                <w:lang w:val="fr-FR"/>
              </w:rPr>
            </w:pPr>
            <w:r w:rsidRPr="00336466">
              <w:rPr>
                <w:i/>
                <w:sz w:val="16"/>
                <w:lang w:val="fr-FR"/>
              </w:rPr>
              <w:t>Total</w:t>
            </w:r>
          </w:p>
        </w:tc>
      </w:tr>
      <w:tr w:rsidR="000472ED" w:rsidRPr="00336466" w14:paraId="375C0E83" w14:textId="77777777" w:rsidTr="00336466">
        <w:tc>
          <w:tcPr>
            <w:tcW w:w="2111" w:type="dxa"/>
            <w:tcBorders>
              <w:top w:val="single" w:sz="12" w:space="0" w:color="auto"/>
            </w:tcBorders>
          </w:tcPr>
          <w:p w14:paraId="4954B0AE" w14:textId="77777777" w:rsidR="000472ED" w:rsidRPr="00336466" w:rsidRDefault="000472ED" w:rsidP="00336466">
            <w:pPr>
              <w:suppressAutoHyphens w:val="0"/>
              <w:spacing w:before="40" w:after="40" w:line="220" w:lineRule="exact"/>
              <w:rPr>
                <w:sz w:val="18"/>
                <w:lang w:val="fr-FR"/>
              </w:rPr>
            </w:pPr>
            <w:r w:rsidRPr="00336466">
              <w:rPr>
                <w:sz w:val="18"/>
                <w:lang w:val="fr-FR"/>
              </w:rPr>
              <w:t>Filles</w:t>
            </w:r>
          </w:p>
        </w:tc>
        <w:tc>
          <w:tcPr>
            <w:tcW w:w="1592" w:type="dxa"/>
            <w:tcBorders>
              <w:top w:val="single" w:sz="12" w:space="0" w:color="auto"/>
            </w:tcBorders>
            <w:vAlign w:val="bottom"/>
          </w:tcPr>
          <w:p w14:paraId="510AF061" w14:textId="77777777" w:rsidR="000472ED" w:rsidRPr="00336466" w:rsidRDefault="000472ED" w:rsidP="00336466">
            <w:pPr>
              <w:suppressAutoHyphens w:val="0"/>
              <w:spacing w:before="40" w:after="40" w:line="220" w:lineRule="exact"/>
              <w:jc w:val="right"/>
              <w:rPr>
                <w:sz w:val="18"/>
                <w:lang w:val="fr-FR"/>
              </w:rPr>
            </w:pPr>
            <w:r w:rsidRPr="00336466">
              <w:rPr>
                <w:sz w:val="18"/>
                <w:lang w:val="fr-FR"/>
              </w:rPr>
              <w:t>34</w:t>
            </w:r>
          </w:p>
        </w:tc>
        <w:tc>
          <w:tcPr>
            <w:tcW w:w="1593" w:type="dxa"/>
            <w:tcBorders>
              <w:top w:val="single" w:sz="12" w:space="0" w:color="auto"/>
            </w:tcBorders>
            <w:vAlign w:val="bottom"/>
          </w:tcPr>
          <w:p w14:paraId="2BB4AC08" w14:textId="77777777" w:rsidR="000472ED" w:rsidRPr="00336466" w:rsidRDefault="000472ED" w:rsidP="00336466">
            <w:pPr>
              <w:suppressAutoHyphens w:val="0"/>
              <w:spacing w:before="40" w:after="40" w:line="220" w:lineRule="exact"/>
              <w:jc w:val="right"/>
              <w:rPr>
                <w:sz w:val="18"/>
                <w:lang w:val="fr-FR"/>
              </w:rPr>
            </w:pPr>
            <w:r w:rsidRPr="00336466">
              <w:rPr>
                <w:sz w:val="18"/>
                <w:lang w:val="fr-FR"/>
              </w:rPr>
              <w:t>30</w:t>
            </w:r>
          </w:p>
        </w:tc>
        <w:tc>
          <w:tcPr>
            <w:tcW w:w="1593" w:type="dxa"/>
            <w:tcBorders>
              <w:top w:val="single" w:sz="12" w:space="0" w:color="auto"/>
            </w:tcBorders>
            <w:vAlign w:val="bottom"/>
          </w:tcPr>
          <w:p w14:paraId="4D386CDF" w14:textId="77777777" w:rsidR="000472ED" w:rsidRPr="00336466" w:rsidRDefault="000472ED" w:rsidP="00336466">
            <w:pPr>
              <w:suppressAutoHyphens w:val="0"/>
              <w:spacing w:before="40" w:after="40" w:line="220" w:lineRule="exact"/>
              <w:jc w:val="right"/>
              <w:rPr>
                <w:sz w:val="18"/>
                <w:lang w:val="fr-FR"/>
              </w:rPr>
            </w:pPr>
            <w:r w:rsidRPr="00336466">
              <w:rPr>
                <w:sz w:val="18"/>
                <w:lang w:val="fr-FR"/>
              </w:rPr>
              <w:t>23</w:t>
            </w:r>
          </w:p>
        </w:tc>
        <w:tc>
          <w:tcPr>
            <w:tcW w:w="1605" w:type="dxa"/>
            <w:tcBorders>
              <w:top w:val="single" w:sz="12" w:space="0" w:color="auto"/>
            </w:tcBorders>
            <w:vAlign w:val="bottom"/>
          </w:tcPr>
          <w:p w14:paraId="08B5892C" w14:textId="77777777" w:rsidR="000472ED" w:rsidRPr="00336466" w:rsidRDefault="000472ED" w:rsidP="00336466">
            <w:pPr>
              <w:suppressAutoHyphens w:val="0"/>
              <w:spacing w:before="40" w:after="40" w:line="220" w:lineRule="exact"/>
              <w:jc w:val="right"/>
              <w:rPr>
                <w:sz w:val="18"/>
                <w:lang w:val="fr-FR"/>
              </w:rPr>
            </w:pPr>
            <w:r w:rsidRPr="00336466">
              <w:rPr>
                <w:sz w:val="18"/>
                <w:lang w:val="fr-FR"/>
              </w:rPr>
              <w:t>87</w:t>
            </w:r>
          </w:p>
        </w:tc>
      </w:tr>
      <w:tr w:rsidR="000472ED" w:rsidRPr="00336466" w14:paraId="7662FFC0" w14:textId="77777777" w:rsidTr="00EA68B8">
        <w:tc>
          <w:tcPr>
            <w:tcW w:w="2111" w:type="dxa"/>
            <w:tcBorders>
              <w:bottom w:val="single" w:sz="4" w:space="0" w:color="auto"/>
            </w:tcBorders>
          </w:tcPr>
          <w:p w14:paraId="61A593E6" w14:textId="77777777" w:rsidR="000472ED" w:rsidRPr="00336466" w:rsidRDefault="000472ED" w:rsidP="00336466">
            <w:pPr>
              <w:suppressAutoHyphens w:val="0"/>
              <w:spacing w:before="40" w:after="40" w:line="220" w:lineRule="exact"/>
              <w:rPr>
                <w:sz w:val="18"/>
                <w:lang w:val="fr-FR"/>
              </w:rPr>
            </w:pPr>
            <w:r w:rsidRPr="00336466">
              <w:rPr>
                <w:sz w:val="18"/>
                <w:lang w:val="fr-FR"/>
              </w:rPr>
              <w:t xml:space="preserve">Garçons </w:t>
            </w:r>
          </w:p>
        </w:tc>
        <w:tc>
          <w:tcPr>
            <w:tcW w:w="1592" w:type="dxa"/>
            <w:tcBorders>
              <w:bottom w:val="single" w:sz="4" w:space="0" w:color="auto"/>
            </w:tcBorders>
            <w:vAlign w:val="bottom"/>
          </w:tcPr>
          <w:p w14:paraId="2827D65E" w14:textId="77777777" w:rsidR="000472ED" w:rsidRPr="00336466" w:rsidRDefault="000472ED" w:rsidP="00336466">
            <w:pPr>
              <w:suppressAutoHyphens w:val="0"/>
              <w:spacing w:before="40" w:after="40" w:line="220" w:lineRule="exact"/>
              <w:jc w:val="right"/>
              <w:rPr>
                <w:sz w:val="18"/>
                <w:lang w:val="fr-FR"/>
              </w:rPr>
            </w:pPr>
            <w:r w:rsidRPr="00336466">
              <w:rPr>
                <w:sz w:val="18"/>
                <w:lang w:val="fr-FR"/>
              </w:rPr>
              <w:t>17</w:t>
            </w:r>
          </w:p>
        </w:tc>
        <w:tc>
          <w:tcPr>
            <w:tcW w:w="1593" w:type="dxa"/>
            <w:tcBorders>
              <w:bottom w:val="single" w:sz="4" w:space="0" w:color="auto"/>
            </w:tcBorders>
            <w:vAlign w:val="bottom"/>
          </w:tcPr>
          <w:p w14:paraId="1B5798A3" w14:textId="77777777" w:rsidR="000472ED" w:rsidRPr="00336466" w:rsidRDefault="000472ED" w:rsidP="00336466">
            <w:pPr>
              <w:suppressAutoHyphens w:val="0"/>
              <w:spacing w:before="40" w:after="40" w:line="220" w:lineRule="exact"/>
              <w:jc w:val="right"/>
              <w:rPr>
                <w:sz w:val="18"/>
                <w:lang w:val="fr-FR"/>
              </w:rPr>
            </w:pPr>
            <w:r w:rsidRPr="00336466">
              <w:rPr>
                <w:sz w:val="18"/>
                <w:lang w:val="fr-FR"/>
              </w:rPr>
              <w:t>31</w:t>
            </w:r>
          </w:p>
        </w:tc>
        <w:tc>
          <w:tcPr>
            <w:tcW w:w="1593" w:type="dxa"/>
            <w:tcBorders>
              <w:bottom w:val="single" w:sz="4" w:space="0" w:color="auto"/>
            </w:tcBorders>
            <w:vAlign w:val="bottom"/>
          </w:tcPr>
          <w:p w14:paraId="0A875972" w14:textId="77777777" w:rsidR="000472ED" w:rsidRPr="00336466" w:rsidRDefault="000472ED" w:rsidP="00336466">
            <w:pPr>
              <w:suppressAutoHyphens w:val="0"/>
              <w:spacing w:before="40" w:after="40" w:line="220" w:lineRule="exact"/>
              <w:jc w:val="right"/>
              <w:rPr>
                <w:sz w:val="18"/>
                <w:lang w:val="fr-FR"/>
              </w:rPr>
            </w:pPr>
            <w:r w:rsidRPr="00336466">
              <w:rPr>
                <w:sz w:val="18"/>
                <w:lang w:val="fr-FR"/>
              </w:rPr>
              <w:t>27</w:t>
            </w:r>
          </w:p>
        </w:tc>
        <w:tc>
          <w:tcPr>
            <w:tcW w:w="1605" w:type="dxa"/>
            <w:tcBorders>
              <w:bottom w:val="single" w:sz="4" w:space="0" w:color="auto"/>
            </w:tcBorders>
            <w:vAlign w:val="bottom"/>
          </w:tcPr>
          <w:p w14:paraId="057F0EAF" w14:textId="77777777" w:rsidR="000472ED" w:rsidRPr="00336466" w:rsidRDefault="000472ED" w:rsidP="00336466">
            <w:pPr>
              <w:suppressAutoHyphens w:val="0"/>
              <w:spacing w:before="40" w:after="40" w:line="220" w:lineRule="exact"/>
              <w:jc w:val="right"/>
              <w:rPr>
                <w:sz w:val="18"/>
                <w:lang w:val="fr-FR"/>
              </w:rPr>
            </w:pPr>
            <w:r w:rsidRPr="00336466">
              <w:rPr>
                <w:sz w:val="18"/>
                <w:lang w:val="fr-FR"/>
              </w:rPr>
              <w:t>75</w:t>
            </w:r>
          </w:p>
        </w:tc>
      </w:tr>
      <w:tr w:rsidR="000472ED" w:rsidRPr="00336466" w14:paraId="61F76063" w14:textId="77777777" w:rsidTr="00EA68B8">
        <w:tc>
          <w:tcPr>
            <w:tcW w:w="2111" w:type="dxa"/>
            <w:tcBorders>
              <w:top w:val="single" w:sz="4" w:space="0" w:color="auto"/>
              <w:bottom w:val="single" w:sz="12" w:space="0" w:color="auto"/>
            </w:tcBorders>
          </w:tcPr>
          <w:p w14:paraId="4EFA6116" w14:textId="77777777" w:rsidR="000472ED" w:rsidRPr="00336466" w:rsidRDefault="000472ED" w:rsidP="00EA68B8">
            <w:pPr>
              <w:suppressAutoHyphens w:val="0"/>
              <w:spacing w:before="80" w:after="80" w:line="220" w:lineRule="exact"/>
              <w:ind w:left="170"/>
              <w:rPr>
                <w:sz w:val="18"/>
                <w:lang w:val="fr-FR"/>
              </w:rPr>
            </w:pPr>
            <w:r w:rsidRPr="00336466">
              <w:rPr>
                <w:sz w:val="18"/>
                <w:lang w:val="fr-FR"/>
              </w:rPr>
              <w:t>Total</w:t>
            </w:r>
          </w:p>
        </w:tc>
        <w:tc>
          <w:tcPr>
            <w:tcW w:w="1592" w:type="dxa"/>
            <w:tcBorders>
              <w:top w:val="single" w:sz="4" w:space="0" w:color="auto"/>
              <w:bottom w:val="single" w:sz="12" w:space="0" w:color="auto"/>
            </w:tcBorders>
            <w:vAlign w:val="bottom"/>
          </w:tcPr>
          <w:p w14:paraId="766B580A" w14:textId="77777777" w:rsidR="000472ED" w:rsidRPr="00336466" w:rsidRDefault="000472ED" w:rsidP="00345283">
            <w:pPr>
              <w:suppressAutoHyphens w:val="0"/>
              <w:spacing w:before="80" w:after="80" w:line="220" w:lineRule="exact"/>
              <w:jc w:val="right"/>
              <w:rPr>
                <w:sz w:val="18"/>
                <w:lang w:val="fr-FR"/>
              </w:rPr>
            </w:pPr>
            <w:r w:rsidRPr="00336466">
              <w:rPr>
                <w:sz w:val="18"/>
                <w:lang w:val="fr-FR"/>
              </w:rPr>
              <w:t>51</w:t>
            </w:r>
          </w:p>
        </w:tc>
        <w:tc>
          <w:tcPr>
            <w:tcW w:w="1593" w:type="dxa"/>
            <w:tcBorders>
              <w:top w:val="single" w:sz="4" w:space="0" w:color="auto"/>
              <w:bottom w:val="single" w:sz="12" w:space="0" w:color="auto"/>
            </w:tcBorders>
            <w:vAlign w:val="bottom"/>
          </w:tcPr>
          <w:p w14:paraId="0F1D69AD" w14:textId="77777777" w:rsidR="000472ED" w:rsidRPr="00336466" w:rsidRDefault="000472ED" w:rsidP="00345283">
            <w:pPr>
              <w:suppressAutoHyphens w:val="0"/>
              <w:spacing w:before="80" w:after="80" w:line="220" w:lineRule="exact"/>
              <w:jc w:val="right"/>
              <w:rPr>
                <w:sz w:val="18"/>
                <w:lang w:val="fr-FR"/>
              </w:rPr>
            </w:pPr>
            <w:r w:rsidRPr="00336466">
              <w:rPr>
                <w:sz w:val="18"/>
                <w:lang w:val="fr-FR"/>
              </w:rPr>
              <w:t>61</w:t>
            </w:r>
          </w:p>
        </w:tc>
        <w:tc>
          <w:tcPr>
            <w:tcW w:w="1593" w:type="dxa"/>
            <w:tcBorders>
              <w:top w:val="single" w:sz="4" w:space="0" w:color="auto"/>
              <w:bottom w:val="single" w:sz="12" w:space="0" w:color="auto"/>
            </w:tcBorders>
            <w:vAlign w:val="bottom"/>
          </w:tcPr>
          <w:p w14:paraId="766BD701" w14:textId="77777777" w:rsidR="000472ED" w:rsidRPr="00336466" w:rsidRDefault="000472ED" w:rsidP="00345283">
            <w:pPr>
              <w:suppressAutoHyphens w:val="0"/>
              <w:spacing w:before="80" w:after="80" w:line="220" w:lineRule="exact"/>
              <w:jc w:val="right"/>
              <w:rPr>
                <w:sz w:val="18"/>
                <w:lang w:val="fr-FR"/>
              </w:rPr>
            </w:pPr>
            <w:r w:rsidRPr="00336466">
              <w:rPr>
                <w:sz w:val="18"/>
                <w:lang w:val="fr-FR"/>
              </w:rPr>
              <w:t>50</w:t>
            </w:r>
          </w:p>
        </w:tc>
        <w:tc>
          <w:tcPr>
            <w:tcW w:w="1605" w:type="dxa"/>
            <w:tcBorders>
              <w:top w:val="single" w:sz="4" w:space="0" w:color="auto"/>
              <w:bottom w:val="single" w:sz="12" w:space="0" w:color="auto"/>
            </w:tcBorders>
            <w:vAlign w:val="bottom"/>
          </w:tcPr>
          <w:p w14:paraId="2224344E" w14:textId="77777777" w:rsidR="000472ED" w:rsidRPr="00336466" w:rsidRDefault="000472ED" w:rsidP="00345283">
            <w:pPr>
              <w:suppressAutoHyphens w:val="0"/>
              <w:spacing w:before="80" w:after="80" w:line="220" w:lineRule="exact"/>
              <w:jc w:val="right"/>
              <w:rPr>
                <w:sz w:val="18"/>
                <w:lang w:val="fr-FR"/>
              </w:rPr>
            </w:pPr>
            <w:r w:rsidRPr="00336466">
              <w:rPr>
                <w:sz w:val="18"/>
                <w:lang w:val="fr-FR"/>
              </w:rPr>
              <w:t>162</w:t>
            </w:r>
          </w:p>
        </w:tc>
      </w:tr>
    </w:tbl>
    <w:p w14:paraId="6A399DD0" w14:textId="77777777" w:rsidR="000472ED" w:rsidRPr="00706501" w:rsidRDefault="000472ED" w:rsidP="00336466">
      <w:pPr>
        <w:pStyle w:val="H23G"/>
        <w:rPr>
          <w:lang w:val="fr-FR"/>
        </w:rPr>
      </w:pPr>
      <w:r>
        <w:rPr>
          <w:lang w:val="fr-FR"/>
        </w:rPr>
        <w:tab/>
      </w:r>
      <w:r>
        <w:rPr>
          <w:lang w:val="fr-FR"/>
        </w:rPr>
        <w:tab/>
      </w:r>
      <w:r w:rsidRPr="00706501">
        <w:rPr>
          <w:lang w:val="fr-FR"/>
        </w:rPr>
        <w:t>Enfants adoptés au niveau international</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1"/>
        <w:gridCol w:w="1369"/>
        <w:gridCol w:w="1370"/>
        <w:gridCol w:w="1370"/>
        <w:gridCol w:w="1390"/>
      </w:tblGrid>
      <w:tr w:rsidR="000472ED" w:rsidRPr="00345283" w14:paraId="167D8FFE" w14:textId="77777777" w:rsidTr="00345283">
        <w:trPr>
          <w:tblHeader/>
        </w:trPr>
        <w:tc>
          <w:tcPr>
            <w:tcW w:w="1871" w:type="dxa"/>
            <w:tcBorders>
              <w:top w:val="single" w:sz="4" w:space="0" w:color="auto"/>
              <w:bottom w:val="single" w:sz="12" w:space="0" w:color="auto"/>
            </w:tcBorders>
            <w:vAlign w:val="bottom"/>
          </w:tcPr>
          <w:p w14:paraId="3F682B53" w14:textId="77777777" w:rsidR="000472ED" w:rsidRPr="00345283" w:rsidRDefault="000472ED" w:rsidP="00345283">
            <w:pPr>
              <w:suppressAutoHyphens w:val="0"/>
              <w:spacing w:before="80" w:after="80" w:line="200" w:lineRule="exact"/>
              <w:rPr>
                <w:bCs/>
                <w:i/>
                <w:sz w:val="16"/>
                <w:lang w:val="fr-FR"/>
              </w:rPr>
            </w:pPr>
            <w:r w:rsidRPr="00345283">
              <w:rPr>
                <w:i/>
                <w:sz w:val="16"/>
                <w:lang w:val="fr-FR"/>
              </w:rPr>
              <w:t>Année/Sexe</w:t>
            </w:r>
          </w:p>
        </w:tc>
        <w:tc>
          <w:tcPr>
            <w:tcW w:w="1369" w:type="dxa"/>
            <w:tcBorders>
              <w:top w:val="single" w:sz="4" w:space="0" w:color="auto"/>
              <w:bottom w:val="single" w:sz="12" w:space="0" w:color="auto"/>
            </w:tcBorders>
            <w:vAlign w:val="bottom"/>
          </w:tcPr>
          <w:p w14:paraId="1A52E52C" w14:textId="77777777" w:rsidR="000472ED" w:rsidRPr="00345283" w:rsidRDefault="000472ED" w:rsidP="00345283">
            <w:pPr>
              <w:suppressAutoHyphens w:val="0"/>
              <w:spacing w:before="80" w:after="80" w:line="200" w:lineRule="exact"/>
              <w:jc w:val="right"/>
              <w:rPr>
                <w:bCs/>
                <w:i/>
                <w:sz w:val="16"/>
                <w:lang w:val="fr-FR"/>
              </w:rPr>
            </w:pPr>
            <w:r w:rsidRPr="00345283">
              <w:rPr>
                <w:i/>
                <w:sz w:val="16"/>
                <w:lang w:val="fr-FR"/>
              </w:rPr>
              <w:t>2023</w:t>
            </w:r>
          </w:p>
        </w:tc>
        <w:tc>
          <w:tcPr>
            <w:tcW w:w="1370" w:type="dxa"/>
            <w:tcBorders>
              <w:top w:val="single" w:sz="4" w:space="0" w:color="auto"/>
              <w:bottom w:val="single" w:sz="12" w:space="0" w:color="auto"/>
            </w:tcBorders>
            <w:vAlign w:val="bottom"/>
          </w:tcPr>
          <w:p w14:paraId="792E908A" w14:textId="77777777" w:rsidR="000472ED" w:rsidRPr="00345283" w:rsidRDefault="000472ED" w:rsidP="00345283">
            <w:pPr>
              <w:suppressAutoHyphens w:val="0"/>
              <w:spacing w:before="80" w:after="80" w:line="200" w:lineRule="exact"/>
              <w:jc w:val="right"/>
              <w:rPr>
                <w:bCs/>
                <w:i/>
                <w:sz w:val="16"/>
                <w:lang w:val="fr-FR"/>
              </w:rPr>
            </w:pPr>
            <w:r w:rsidRPr="00345283">
              <w:rPr>
                <w:i/>
                <w:sz w:val="16"/>
                <w:lang w:val="fr-FR"/>
              </w:rPr>
              <w:t>2024</w:t>
            </w:r>
          </w:p>
        </w:tc>
        <w:tc>
          <w:tcPr>
            <w:tcW w:w="1370" w:type="dxa"/>
            <w:tcBorders>
              <w:top w:val="single" w:sz="4" w:space="0" w:color="auto"/>
              <w:bottom w:val="single" w:sz="12" w:space="0" w:color="auto"/>
            </w:tcBorders>
            <w:vAlign w:val="bottom"/>
          </w:tcPr>
          <w:p w14:paraId="0A6BE9E2" w14:textId="77777777" w:rsidR="000472ED" w:rsidRPr="00345283" w:rsidRDefault="000472ED" w:rsidP="00345283">
            <w:pPr>
              <w:suppressAutoHyphens w:val="0"/>
              <w:spacing w:before="80" w:after="80" w:line="200" w:lineRule="exact"/>
              <w:jc w:val="right"/>
              <w:rPr>
                <w:bCs/>
                <w:i/>
                <w:sz w:val="16"/>
                <w:lang w:val="fr-FR"/>
              </w:rPr>
            </w:pPr>
            <w:r w:rsidRPr="00345283">
              <w:rPr>
                <w:i/>
                <w:sz w:val="16"/>
                <w:lang w:val="fr-FR"/>
              </w:rPr>
              <w:t>2025</w:t>
            </w:r>
          </w:p>
        </w:tc>
        <w:tc>
          <w:tcPr>
            <w:tcW w:w="1390" w:type="dxa"/>
            <w:tcBorders>
              <w:top w:val="single" w:sz="4" w:space="0" w:color="auto"/>
              <w:bottom w:val="single" w:sz="12" w:space="0" w:color="auto"/>
            </w:tcBorders>
            <w:vAlign w:val="bottom"/>
          </w:tcPr>
          <w:p w14:paraId="68F83E5E" w14:textId="77777777" w:rsidR="000472ED" w:rsidRPr="00345283" w:rsidRDefault="000472ED" w:rsidP="00345283">
            <w:pPr>
              <w:suppressAutoHyphens w:val="0"/>
              <w:spacing w:before="80" w:after="80" w:line="200" w:lineRule="exact"/>
              <w:jc w:val="right"/>
              <w:rPr>
                <w:bCs/>
                <w:i/>
                <w:sz w:val="16"/>
                <w:lang w:val="fr-FR"/>
              </w:rPr>
            </w:pPr>
            <w:r w:rsidRPr="00345283">
              <w:rPr>
                <w:i/>
                <w:sz w:val="16"/>
                <w:lang w:val="fr-FR"/>
              </w:rPr>
              <w:t>Total</w:t>
            </w:r>
          </w:p>
        </w:tc>
      </w:tr>
      <w:tr w:rsidR="000472ED" w:rsidRPr="00345283" w14:paraId="0B82938D" w14:textId="77777777" w:rsidTr="00345283">
        <w:tc>
          <w:tcPr>
            <w:tcW w:w="1871" w:type="dxa"/>
            <w:tcBorders>
              <w:top w:val="single" w:sz="12" w:space="0" w:color="auto"/>
            </w:tcBorders>
          </w:tcPr>
          <w:p w14:paraId="6A09AFB4" w14:textId="77777777" w:rsidR="000472ED" w:rsidRPr="00345283" w:rsidRDefault="000472ED" w:rsidP="00345283">
            <w:pPr>
              <w:suppressAutoHyphens w:val="0"/>
              <w:spacing w:before="40" w:after="40" w:line="220" w:lineRule="exact"/>
              <w:rPr>
                <w:b/>
                <w:bCs/>
                <w:sz w:val="18"/>
                <w:lang w:val="fr-FR"/>
              </w:rPr>
            </w:pPr>
            <w:r w:rsidRPr="00345283">
              <w:rPr>
                <w:sz w:val="18"/>
                <w:lang w:val="fr-FR"/>
              </w:rPr>
              <w:t>Filles</w:t>
            </w:r>
          </w:p>
        </w:tc>
        <w:tc>
          <w:tcPr>
            <w:tcW w:w="1369" w:type="dxa"/>
            <w:tcBorders>
              <w:top w:val="single" w:sz="12" w:space="0" w:color="auto"/>
            </w:tcBorders>
            <w:vAlign w:val="bottom"/>
          </w:tcPr>
          <w:p w14:paraId="10A68195" w14:textId="77777777" w:rsidR="000472ED" w:rsidRPr="00345283" w:rsidRDefault="000472ED" w:rsidP="00345283">
            <w:pPr>
              <w:suppressAutoHyphens w:val="0"/>
              <w:spacing w:before="40" w:after="40" w:line="220" w:lineRule="exact"/>
              <w:jc w:val="right"/>
              <w:rPr>
                <w:b/>
                <w:bCs/>
                <w:sz w:val="18"/>
                <w:lang w:val="fr-FR"/>
              </w:rPr>
            </w:pPr>
            <w:r w:rsidRPr="00345283">
              <w:rPr>
                <w:sz w:val="18"/>
                <w:lang w:val="fr-FR"/>
              </w:rPr>
              <w:t>15</w:t>
            </w:r>
          </w:p>
        </w:tc>
        <w:tc>
          <w:tcPr>
            <w:tcW w:w="1370" w:type="dxa"/>
            <w:tcBorders>
              <w:top w:val="single" w:sz="12" w:space="0" w:color="auto"/>
            </w:tcBorders>
            <w:vAlign w:val="bottom"/>
          </w:tcPr>
          <w:p w14:paraId="5EC5E7E6" w14:textId="77777777" w:rsidR="000472ED" w:rsidRPr="00345283" w:rsidRDefault="000472ED" w:rsidP="00345283">
            <w:pPr>
              <w:suppressAutoHyphens w:val="0"/>
              <w:spacing w:before="40" w:after="40" w:line="220" w:lineRule="exact"/>
              <w:jc w:val="right"/>
              <w:rPr>
                <w:b/>
                <w:bCs/>
                <w:sz w:val="18"/>
                <w:lang w:val="fr-FR"/>
              </w:rPr>
            </w:pPr>
            <w:r w:rsidRPr="00345283">
              <w:rPr>
                <w:sz w:val="18"/>
                <w:lang w:val="fr-FR"/>
              </w:rPr>
              <w:t>13</w:t>
            </w:r>
          </w:p>
        </w:tc>
        <w:tc>
          <w:tcPr>
            <w:tcW w:w="1370" w:type="dxa"/>
            <w:tcBorders>
              <w:top w:val="single" w:sz="12" w:space="0" w:color="auto"/>
            </w:tcBorders>
            <w:vAlign w:val="bottom"/>
          </w:tcPr>
          <w:p w14:paraId="695E5A4A" w14:textId="77777777" w:rsidR="000472ED" w:rsidRPr="00345283" w:rsidRDefault="000472ED" w:rsidP="00345283">
            <w:pPr>
              <w:suppressAutoHyphens w:val="0"/>
              <w:spacing w:before="40" w:after="40" w:line="220" w:lineRule="exact"/>
              <w:jc w:val="right"/>
              <w:rPr>
                <w:b/>
                <w:bCs/>
                <w:sz w:val="18"/>
                <w:lang w:val="fr-FR"/>
              </w:rPr>
            </w:pPr>
            <w:r w:rsidRPr="00345283">
              <w:rPr>
                <w:sz w:val="18"/>
                <w:lang w:val="fr-FR"/>
              </w:rPr>
              <w:t>14</w:t>
            </w:r>
          </w:p>
        </w:tc>
        <w:tc>
          <w:tcPr>
            <w:tcW w:w="1390" w:type="dxa"/>
            <w:tcBorders>
              <w:top w:val="single" w:sz="12" w:space="0" w:color="auto"/>
            </w:tcBorders>
            <w:vAlign w:val="bottom"/>
          </w:tcPr>
          <w:p w14:paraId="63BAACC3" w14:textId="77777777" w:rsidR="000472ED" w:rsidRPr="00345283" w:rsidRDefault="000472ED" w:rsidP="00345283">
            <w:pPr>
              <w:suppressAutoHyphens w:val="0"/>
              <w:spacing w:before="40" w:after="40" w:line="220" w:lineRule="exact"/>
              <w:jc w:val="right"/>
              <w:rPr>
                <w:b/>
                <w:bCs/>
                <w:sz w:val="18"/>
                <w:lang w:val="fr-FR"/>
              </w:rPr>
            </w:pPr>
            <w:r w:rsidRPr="00345283">
              <w:rPr>
                <w:sz w:val="18"/>
                <w:lang w:val="fr-FR"/>
              </w:rPr>
              <w:t>42</w:t>
            </w:r>
          </w:p>
        </w:tc>
      </w:tr>
      <w:tr w:rsidR="000472ED" w:rsidRPr="00345283" w14:paraId="682B2146" w14:textId="77777777" w:rsidTr="00EA68B8">
        <w:tc>
          <w:tcPr>
            <w:tcW w:w="1871" w:type="dxa"/>
            <w:tcBorders>
              <w:bottom w:val="single" w:sz="4" w:space="0" w:color="auto"/>
            </w:tcBorders>
          </w:tcPr>
          <w:p w14:paraId="2B63527A" w14:textId="77777777" w:rsidR="000472ED" w:rsidRPr="00345283" w:rsidRDefault="000472ED" w:rsidP="00345283">
            <w:pPr>
              <w:suppressAutoHyphens w:val="0"/>
              <w:spacing w:before="40" w:after="40" w:line="220" w:lineRule="exact"/>
              <w:rPr>
                <w:b/>
                <w:bCs/>
                <w:sz w:val="18"/>
                <w:lang w:val="fr-FR"/>
              </w:rPr>
            </w:pPr>
            <w:r w:rsidRPr="00345283">
              <w:rPr>
                <w:sz w:val="18"/>
                <w:lang w:val="fr-FR"/>
              </w:rPr>
              <w:t>Garçons</w:t>
            </w:r>
          </w:p>
        </w:tc>
        <w:tc>
          <w:tcPr>
            <w:tcW w:w="1369" w:type="dxa"/>
            <w:tcBorders>
              <w:bottom w:val="single" w:sz="4" w:space="0" w:color="auto"/>
            </w:tcBorders>
            <w:vAlign w:val="bottom"/>
          </w:tcPr>
          <w:p w14:paraId="1C5FEC63" w14:textId="77777777" w:rsidR="000472ED" w:rsidRPr="00345283" w:rsidRDefault="000472ED" w:rsidP="00345283">
            <w:pPr>
              <w:suppressAutoHyphens w:val="0"/>
              <w:spacing w:before="40" w:after="40" w:line="220" w:lineRule="exact"/>
              <w:jc w:val="right"/>
              <w:rPr>
                <w:b/>
                <w:bCs/>
                <w:sz w:val="18"/>
                <w:lang w:val="fr-FR"/>
              </w:rPr>
            </w:pPr>
            <w:r w:rsidRPr="00345283">
              <w:rPr>
                <w:sz w:val="18"/>
                <w:lang w:val="fr-FR"/>
              </w:rPr>
              <w:t>14</w:t>
            </w:r>
          </w:p>
        </w:tc>
        <w:tc>
          <w:tcPr>
            <w:tcW w:w="1370" w:type="dxa"/>
            <w:tcBorders>
              <w:bottom w:val="single" w:sz="4" w:space="0" w:color="auto"/>
            </w:tcBorders>
            <w:vAlign w:val="bottom"/>
          </w:tcPr>
          <w:p w14:paraId="26FC522E" w14:textId="77777777" w:rsidR="000472ED" w:rsidRPr="00345283" w:rsidRDefault="000472ED" w:rsidP="00345283">
            <w:pPr>
              <w:suppressAutoHyphens w:val="0"/>
              <w:spacing w:before="40" w:after="40" w:line="220" w:lineRule="exact"/>
              <w:jc w:val="right"/>
              <w:rPr>
                <w:b/>
                <w:bCs/>
                <w:sz w:val="18"/>
                <w:lang w:val="fr-FR"/>
              </w:rPr>
            </w:pPr>
            <w:r w:rsidRPr="00345283">
              <w:rPr>
                <w:sz w:val="18"/>
                <w:lang w:val="fr-FR"/>
              </w:rPr>
              <w:t>16</w:t>
            </w:r>
          </w:p>
        </w:tc>
        <w:tc>
          <w:tcPr>
            <w:tcW w:w="1370" w:type="dxa"/>
            <w:tcBorders>
              <w:bottom w:val="single" w:sz="4" w:space="0" w:color="auto"/>
            </w:tcBorders>
            <w:vAlign w:val="bottom"/>
          </w:tcPr>
          <w:p w14:paraId="38E97BBD" w14:textId="77777777" w:rsidR="000472ED" w:rsidRPr="00345283" w:rsidRDefault="000472ED" w:rsidP="00345283">
            <w:pPr>
              <w:suppressAutoHyphens w:val="0"/>
              <w:spacing w:before="40" w:after="40" w:line="220" w:lineRule="exact"/>
              <w:jc w:val="right"/>
              <w:rPr>
                <w:b/>
                <w:bCs/>
                <w:sz w:val="18"/>
                <w:lang w:val="fr-FR"/>
              </w:rPr>
            </w:pPr>
            <w:r w:rsidRPr="00345283">
              <w:rPr>
                <w:sz w:val="18"/>
                <w:lang w:val="fr-FR"/>
              </w:rPr>
              <w:t>17</w:t>
            </w:r>
          </w:p>
        </w:tc>
        <w:tc>
          <w:tcPr>
            <w:tcW w:w="1390" w:type="dxa"/>
            <w:tcBorders>
              <w:bottom w:val="single" w:sz="4" w:space="0" w:color="auto"/>
            </w:tcBorders>
            <w:vAlign w:val="bottom"/>
          </w:tcPr>
          <w:p w14:paraId="703CD102" w14:textId="77777777" w:rsidR="000472ED" w:rsidRPr="00345283" w:rsidRDefault="000472ED" w:rsidP="00345283">
            <w:pPr>
              <w:suppressAutoHyphens w:val="0"/>
              <w:spacing w:before="40" w:after="40" w:line="220" w:lineRule="exact"/>
              <w:jc w:val="right"/>
              <w:rPr>
                <w:b/>
                <w:bCs/>
                <w:sz w:val="18"/>
                <w:lang w:val="fr-FR"/>
              </w:rPr>
            </w:pPr>
            <w:r w:rsidRPr="00345283">
              <w:rPr>
                <w:sz w:val="18"/>
                <w:lang w:val="fr-FR"/>
              </w:rPr>
              <w:t>47</w:t>
            </w:r>
          </w:p>
        </w:tc>
      </w:tr>
      <w:tr w:rsidR="000472ED" w:rsidRPr="00345283" w14:paraId="1AE4A37D" w14:textId="77777777" w:rsidTr="00EA68B8">
        <w:tc>
          <w:tcPr>
            <w:tcW w:w="1871" w:type="dxa"/>
            <w:tcBorders>
              <w:top w:val="single" w:sz="4" w:space="0" w:color="auto"/>
              <w:bottom w:val="single" w:sz="12" w:space="0" w:color="auto"/>
            </w:tcBorders>
          </w:tcPr>
          <w:p w14:paraId="59A87BD4" w14:textId="77777777" w:rsidR="000472ED" w:rsidRPr="00345283" w:rsidRDefault="000472ED" w:rsidP="00EA68B8">
            <w:pPr>
              <w:suppressAutoHyphens w:val="0"/>
              <w:spacing w:before="80" w:after="80" w:line="220" w:lineRule="exact"/>
              <w:ind w:left="170"/>
              <w:rPr>
                <w:b/>
                <w:bCs/>
                <w:sz w:val="18"/>
                <w:lang w:val="fr-FR"/>
              </w:rPr>
            </w:pPr>
            <w:r w:rsidRPr="00345283">
              <w:rPr>
                <w:sz w:val="18"/>
                <w:lang w:val="fr-FR"/>
              </w:rPr>
              <w:t>Total</w:t>
            </w:r>
          </w:p>
        </w:tc>
        <w:tc>
          <w:tcPr>
            <w:tcW w:w="1369" w:type="dxa"/>
            <w:tcBorders>
              <w:top w:val="single" w:sz="4" w:space="0" w:color="auto"/>
              <w:bottom w:val="single" w:sz="12" w:space="0" w:color="auto"/>
            </w:tcBorders>
            <w:vAlign w:val="bottom"/>
          </w:tcPr>
          <w:p w14:paraId="2FA36875" w14:textId="77777777" w:rsidR="000472ED" w:rsidRPr="00345283" w:rsidRDefault="000472ED" w:rsidP="00345283">
            <w:pPr>
              <w:suppressAutoHyphens w:val="0"/>
              <w:spacing w:before="80" w:after="80" w:line="220" w:lineRule="exact"/>
              <w:jc w:val="right"/>
              <w:rPr>
                <w:b/>
                <w:bCs/>
                <w:sz w:val="18"/>
                <w:lang w:val="fr-FR"/>
              </w:rPr>
            </w:pPr>
            <w:r w:rsidRPr="00345283">
              <w:rPr>
                <w:sz w:val="18"/>
                <w:lang w:val="fr-FR"/>
              </w:rPr>
              <w:t>29</w:t>
            </w:r>
          </w:p>
        </w:tc>
        <w:tc>
          <w:tcPr>
            <w:tcW w:w="1370" w:type="dxa"/>
            <w:tcBorders>
              <w:top w:val="single" w:sz="4" w:space="0" w:color="auto"/>
              <w:bottom w:val="single" w:sz="12" w:space="0" w:color="auto"/>
            </w:tcBorders>
            <w:vAlign w:val="bottom"/>
          </w:tcPr>
          <w:p w14:paraId="2AEB0E52" w14:textId="77777777" w:rsidR="000472ED" w:rsidRPr="00345283" w:rsidRDefault="000472ED" w:rsidP="00345283">
            <w:pPr>
              <w:suppressAutoHyphens w:val="0"/>
              <w:spacing w:before="80" w:after="80" w:line="220" w:lineRule="exact"/>
              <w:jc w:val="right"/>
              <w:rPr>
                <w:b/>
                <w:bCs/>
                <w:sz w:val="18"/>
                <w:lang w:val="fr-FR"/>
              </w:rPr>
            </w:pPr>
            <w:r w:rsidRPr="00345283">
              <w:rPr>
                <w:sz w:val="18"/>
                <w:lang w:val="fr-FR"/>
              </w:rPr>
              <w:t>39</w:t>
            </w:r>
          </w:p>
        </w:tc>
        <w:tc>
          <w:tcPr>
            <w:tcW w:w="1370" w:type="dxa"/>
            <w:tcBorders>
              <w:top w:val="single" w:sz="4" w:space="0" w:color="auto"/>
              <w:bottom w:val="single" w:sz="12" w:space="0" w:color="auto"/>
            </w:tcBorders>
            <w:vAlign w:val="bottom"/>
          </w:tcPr>
          <w:p w14:paraId="16913403" w14:textId="77777777" w:rsidR="000472ED" w:rsidRPr="00345283" w:rsidRDefault="000472ED" w:rsidP="00345283">
            <w:pPr>
              <w:suppressAutoHyphens w:val="0"/>
              <w:spacing w:before="80" w:after="80" w:line="220" w:lineRule="exact"/>
              <w:jc w:val="right"/>
              <w:rPr>
                <w:b/>
                <w:bCs/>
                <w:sz w:val="18"/>
                <w:lang w:val="fr-FR"/>
              </w:rPr>
            </w:pPr>
            <w:r w:rsidRPr="00345283">
              <w:rPr>
                <w:sz w:val="18"/>
                <w:lang w:val="fr-FR"/>
              </w:rPr>
              <w:t>31</w:t>
            </w:r>
          </w:p>
        </w:tc>
        <w:tc>
          <w:tcPr>
            <w:tcW w:w="1390" w:type="dxa"/>
            <w:tcBorders>
              <w:top w:val="single" w:sz="4" w:space="0" w:color="auto"/>
              <w:bottom w:val="single" w:sz="12" w:space="0" w:color="auto"/>
            </w:tcBorders>
            <w:vAlign w:val="bottom"/>
          </w:tcPr>
          <w:p w14:paraId="5B8510DC" w14:textId="77777777" w:rsidR="000472ED" w:rsidRPr="00345283" w:rsidRDefault="000472ED" w:rsidP="00345283">
            <w:pPr>
              <w:suppressAutoHyphens w:val="0"/>
              <w:spacing w:before="80" w:after="80" w:line="220" w:lineRule="exact"/>
              <w:jc w:val="right"/>
              <w:rPr>
                <w:b/>
                <w:bCs/>
                <w:sz w:val="18"/>
                <w:lang w:val="fr-FR"/>
              </w:rPr>
            </w:pPr>
            <w:r w:rsidRPr="00345283">
              <w:rPr>
                <w:sz w:val="18"/>
                <w:lang w:val="fr-FR"/>
              </w:rPr>
              <w:t>89</w:t>
            </w:r>
          </w:p>
        </w:tc>
      </w:tr>
    </w:tbl>
    <w:p w14:paraId="5060A489"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20</w:t>
      </w:r>
      <w:r w:rsidRPr="00CD758A">
        <w:rPr>
          <w:lang w:val="fr-FR"/>
        </w:rPr>
        <w:t xml:space="preserve"> </w:t>
      </w:r>
      <w:r>
        <w:rPr>
          <w:lang w:val="fr-FR"/>
        </w:rPr>
        <w:t>a</w:t>
      </w:r>
      <w:r w:rsidRPr="00CD758A">
        <w:rPr>
          <w:lang w:val="fr-FR"/>
        </w:rPr>
        <w:t>)</w:t>
      </w:r>
    </w:p>
    <w:p w14:paraId="26950977" w14:textId="77777777" w:rsidR="000472ED" w:rsidRPr="00C63884" w:rsidRDefault="000472ED" w:rsidP="00C6416F">
      <w:pPr>
        <w:pStyle w:val="SingleTxtG"/>
        <w:rPr>
          <w:lang w:val="fr-FR"/>
        </w:rPr>
      </w:pPr>
      <w:r w:rsidRPr="00C63884">
        <w:rPr>
          <w:lang w:val="fr-FR"/>
        </w:rPr>
        <w:t>154.</w:t>
      </w:r>
      <w:r w:rsidRPr="00C63884">
        <w:rPr>
          <w:lang w:val="fr-FR"/>
        </w:rPr>
        <w:tab/>
      </w:r>
      <w:r w:rsidRPr="00302C42">
        <w:rPr>
          <w:lang w:val="fr-FR"/>
        </w:rPr>
        <w:t>Des données relatives aux enfants handicapés vivant dans leur famille ne sont pas disponibles</w:t>
      </w:r>
      <w:r w:rsidRPr="00C63884">
        <w:rPr>
          <w:lang w:val="fr-FR"/>
        </w:rPr>
        <w:t>.</w:t>
      </w:r>
    </w:p>
    <w:p w14:paraId="3E98F113"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20</w:t>
      </w:r>
      <w:r w:rsidRPr="00CD758A">
        <w:rPr>
          <w:lang w:val="fr-FR"/>
        </w:rPr>
        <w:t xml:space="preserve"> </w:t>
      </w:r>
      <w:r>
        <w:rPr>
          <w:lang w:val="fr-FR"/>
        </w:rPr>
        <w:t>b</w:t>
      </w:r>
      <w:r w:rsidRPr="00CD758A">
        <w:rPr>
          <w:lang w:val="fr-FR"/>
        </w:rPr>
        <w:t>)</w:t>
      </w:r>
    </w:p>
    <w:p w14:paraId="0C652D63" w14:textId="50D26911" w:rsidR="000472ED" w:rsidRPr="00302C42" w:rsidRDefault="000472ED" w:rsidP="00C6416F">
      <w:pPr>
        <w:pStyle w:val="SingleTxtG"/>
        <w:rPr>
          <w:b/>
          <w:bCs/>
          <w:lang w:val="fr-FR"/>
        </w:rPr>
      </w:pPr>
      <w:r w:rsidRPr="00302C42">
        <w:rPr>
          <w:lang w:val="fr-FR"/>
        </w:rPr>
        <w:t>155.</w:t>
      </w:r>
      <w:r w:rsidRPr="00302C42">
        <w:rPr>
          <w:lang w:val="fr-FR"/>
        </w:rPr>
        <w:tab/>
        <w:t>Pour les enfants handicapés vivant en institution,</w:t>
      </w:r>
      <w:r w:rsidRPr="00302C42">
        <w:rPr>
          <w:b/>
          <w:bCs/>
          <w:lang w:val="fr-FR"/>
        </w:rPr>
        <w:t xml:space="preserve"> </w:t>
      </w:r>
      <w:r w:rsidRPr="00302C42">
        <w:rPr>
          <w:lang w:val="fr-FR"/>
        </w:rPr>
        <w:t>En 2023, on avait 31 enfants dont 14 filles placées dans les Centres d</w:t>
      </w:r>
      <w:r w:rsidR="00FE04A8">
        <w:rPr>
          <w:lang w:val="fr-FR"/>
        </w:rPr>
        <w:t>’</w:t>
      </w:r>
      <w:r w:rsidRPr="00302C42">
        <w:rPr>
          <w:lang w:val="fr-FR"/>
        </w:rPr>
        <w:t>accueil des enfants en détresse (CAED).</w:t>
      </w:r>
    </w:p>
    <w:p w14:paraId="208AED62"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20</w:t>
      </w:r>
      <w:r w:rsidRPr="00CD758A">
        <w:rPr>
          <w:lang w:val="fr-FR"/>
        </w:rPr>
        <w:t xml:space="preserve"> </w:t>
      </w:r>
      <w:r>
        <w:rPr>
          <w:lang w:val="fr-FR"/>
        </w:rPr>
        <w:t>c</w:t>
      </w:r>
      <w:r w:rsidRPr="00CD758A">
        <w:rPr>
          <w:lang w:val="fr-FR"/>
        </w:rPr>
        <w:t>)</w:t>
      </w:r>
    </w:p>
    <w:p w14:paraId="0CC187D8" w14:textId="26662D77" w:rsidR="000472ED" w:rsidRPr="00302C42" w:rsidRDefault="000472ED" w:rsidP="00C6416F">
      <w:pPr>
        <w:pStyle w:val="SingleTxtG"/>
        <w:rPr>
          <w:lang w:val="fr-FR"/>
        </w:rPr>
      </w:pPr>
      <w:r w:rsidRPr="00302C42">
        <w:rPr>
          <w:lang w:val="fr-FR"/>
        </w:rPr>
        <w:t>156.</w:t>
      </w:r>
      <w:r w:rsidRPr="00302C42">
        <w:rPr>
          <w:lang w:val="fr-FR"/>
        </w:rPr>
        <w:tab/>
        <w:t>En ce qui concerne la garderie d</w:t>
      </w:r>
      <w:r w:rsidR="00FE04A8">
        <w:rPr>
          <w:lang w:val="fr-FR"/>
        </w:rPr>
        <w:t>’</w:t>
      </w:r>
      <w:r w:rsidRPr="00302C42">
        <w:rPr>
          <w:lang w:val="fr-FR"/>
        </w:rPr>
        <w:t>enfants,</w:t>
      </w:r>
      <w:r w:rsidRPr="00302C42">
        <w:rPr>
          <w:b/>
          <w:bCs/>
          <w:lang w:val="fr-FR"/>
        </w:rPr>
        <w:t xml:space="preserve"> </w:t>
      </w:r>
      <w:r w:rsidRPr="00302C42">
        <w:rPr>
          <w:lang w:val="fr-FR"/>
        </w:rPr>
        <w:t>l</w:t>
      </w:r>
      <w:r w:rsidR="00FE04A8">
        <w:rPr>
          <w:lang w:val="fr-FR"/>
        </w:rPr>
        <w:t>’</w:t>
      </w:r>
      <w:r w:rsidRPr="00302C42">
        <w:rPr>
          <w:lang w:val="fr-FR"/>
        </w:rPr>
        <w:t xml:space="preserve">effectif des enfants de ces structures est estimé à quatre mille cent cinquante (4150). </w:t>
      </w:r>
    </w:p>
    <w:p w14:paraId="778528A1"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20</w:t>
      </w:r>
      <w:r w:rsidRPr="00CD758A">
        <w:rPr>
          <w:lang w:val="fr-FR"/>
        </w:rPr>
        <w:t xml:space="preserve"> </w:t>
      </w:r>
      <w:r>
        <w:rPr>
          <w:lang w:val="fr-FR"/>
        </w:rPr>
        <w:t>d</w:t>
      </w:r>
      <w:r w:rsidRPr="00CD758A">
        <w:rPr>
          <w:lang w:val="fr-FR"/>
        </w:rPr>
        <w:t>)</w:t>
      </w:r>
    </w:p>
    <w:p w14:paraId="4A74AD69" w14:textId="77777777" w:rsidR="000472ED" w:rsidRPr="00302C42" w:rsidRDefault="000472ED" w:rsidP="00C6416F">
      <w:pPr>
        <w:pStyle w:val="SingleTxtG"/>
        <w:rPr>
          <w:lang w:val="fr-FR"/>
        </w:rPr>
      </w:pPr>
      <w:r w:rsidRPr="00302C42">
        <w:rPr>
          <w:lang w:val="fr-FR"/>
        </w:rPr>
        <w:t>157.</w:t>
      </w:r>
      <w:r w:rsidRPr="00302C42">
        <w:rPr>
          <w:lang w:val="fr-FR"/>
        </w:rPr>
        <w:tab/>
        <w:t>En 2022-2023, on dénombrait 7123 élèves handicapés au préscolaire contre 7081 en 2024-2025. Parmi les types de handicaps enregistrés au préscolaire, les élèves ayant un trouble de langage sont les plus nombreux (4195), suivis des élèves présentant un handicap physique/moteur (1211)</w:t>
      </w:r>
      <w:r>
        <w:rPr>
          <w:lang w:val="fr-FR"/>
        </w:rPr>
        <w:t>.</w:t>
      </w:r>
    </w:p>
    <w:p w14:paraId="792D77F9"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20</w:t>
      </w:r>
      <w:r w:rsidRPr="00CD758A">
        <w:rPr>
          <w:lang w:val="fr-FR"/>
        </w:rPr>
        <w:t xml:space="preserve"> </w:t>
      </w:r>
      <w:r>
        <w:rPr>
          <w:lang w:val="fr-FR"/>
        </w:rPr>
        <w:t>e</w:t>
      </w:r>
      <w:r w:rsidRPr="00CD758A">
        <w:rPr>
          <w:lang w:val="fr-FR"/>
        </w:rPr>
        <w:t>)</w:t>
      </w:r>
    </w:p>
    <w:p w14:paraId="60607BB3" w14:textId="18831DF1" w:rsidR="000472ED" w:rsidRPr="00302C42" w:rsidRDefault="000472ED" w:rsidP="00C6416F">
      <w:pPr>
        <w:pStyle w:val="SingleTxtG"/>
        <w:rPr>
          <w:lang w:val="fr-FR"/>
        </w:rPr>
      </w:pPr>
      <w:r w:rsidRPr="00302C42">
        <w:rPr>
          <w:lang w:val="fr-FR"/>
        </w:rPr>
        <w:t>158.</w:t>
      </w:r>
      <w:r w:rsidRPr="00302C42">
        <w:rPr>
          <w:lang w:val="fr-FR"/>
        </w:rPr>
        <w:tab/>
        <w:t>Le nombre d</w:t>
      </w:r>
      <w:r w:rsidR="00FE04A8">
        <w:rPr>
          <w:lang w:val="fr-FR"/>
        </w:rPr>
        <w:t>’</w:t>
      </w:r>
      <w:r w:rsidRPr="00302C42">
        <w:rPr>
          <w:lang w:val="fr-FR"/>
        </w:rPr>
        <w:t>élèves handicapés au primaire est passé de 54 881 en 2022-2023 à 58728 en 2024-2025. Ce nombre élevé d</w:t>
      </w:r>
      <w:r w:rsidR="00FE04A8">
        <w:rPr>
          <w:lang w:val="fr-FR"/>
        </w:rPr>
        <w:t>’</w:t>
      </w:r>
      <w:r w:rsidRPr="00302C42">
        <w:rPr>
          <w:lang w:val="fr-FR"/>
        </w:rPr>
        <w:t>élèves handicapés au primaire témoigne des efforts consentis pour faciliter leur accès à l</w:t>
      </w:r>
      <w:r w:rsidR="00FE04A8">
        <w:rPr>
          <w:lang w:val="fr-FR"/>
        </w:rPr>
        <w:t>’</w:t>
      </w:r>
      <w:r w:rsidRPr="00302C42">
        <w:rPr>
          <w:lang w:val="fr-FR"/>
        </w:rPr>
        <w:t xml:space="preserve">éducation. Les types de handicap couramment rencontré au primaire sont le trouble du langage (54 917) et les troubles visuels (34 803). </w:t>
      </w:r>
    </w:p>
    <w:p w14:paraId="70765FC3" w14:textId="77777777" w:rsidR="000472ED" w:rsidRPr="00CD758A" w:rsidRDefault="000472ED" w:rsidP="00C6416F">
      <w:pPr>
        <w:pStyle w:val="H1G"/>
        <w:rPr>
          <w:lang w:val="fr-FR"/>
        </w:rPr>
      </w:pPr>
      <w:r w:rsidRPr="00CD758A">
        <w:rPr>
          <w:lang w:val="fr-FR"/>
        </w:rPr>
        <w:lastRenderedPageBreak/>
        <w:tab/>
      </w:r>
      <w:r w:rsidRPr="00CD758A">
        <w:rPr>
          <w:lang w:val="fr-FR"/>
        </w:rPr>
        <w:tab/>
        <w:t>Réponse au paragraphe </w:t>
      </w:r>
      <w:r>
        <w:rPr>
          <w:lang w:val="fr-FR"/>
        </w:rPr>
        <w:t>20</w:t>
      </w:r>
      <w:r w:rsidRPr="00CD758A">
        <w:rPr>
          <w:lang w:val="fr-FR"/>
        </w:rPr>
        <w:t xml:space="preserve"> </w:t>
      </w:r>
      <w:r>
        <w:rPr>
          <w:lang w:val="fr-FR"/>
        </w:rPr>
        <w:t>f</w:t>
      </w:r>
      <w:r w:rsidRPr="00CD758A">
        <w:rPr>
          <w:lang w:val="fr-FR"/>
        </w:rPr>
        <w:t>)</w:t>
      </w:r>
    </w:p>
    <w:p w14:paraId="08449E99" w14:textId="77777777" w:rsidR="000472ED" w:rsidRPr="00302C42" w:rsidRDefault="000472ED" w:rsidP="00C6416F">
      <w:pPr>
        <w:pStyle w:val="SingleTxtG"/>
        <w:rPr>
          <w:lang w:val="fr-FR"/>
        </w:rPr>
      </w:pPr>
      <w:r w:rsidRPr="00302C42">
        <w:rPr>
          <w:lang w:val="fr-FR"/>
        </w:rPr>
        <w:t>159.</w:t>
      </w:r>
      <w:r w:rsidRPr="00302C42">
        <w:rPr>
          <w:lang w:val="fr-FR"/>
        </w:rPr>
        <w:tab/>
        <w:t xml:space="preserve">Des données non disponibles. </w:t>
      </w:r>
    </w:p>
    <w:p w14:paraId="4B8516A4"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20</w:t>
      </w:r>
      <w:r w:rsidRPr="00CD758A">
        <w:rPr>
          <w:lang w:val="fr-FR"/>
        </w:rPr>
        <w:t xml:space="preserve"> </w:t>
      </w:r>
      <w:r>
        <w:rPr>
          <w:lang w:val="fr-FR"/>
        </w:rPr>
        <w:t>g</w:t>
      </w:r>
      <w:r w:rsidRPr="00CD758A">
        <w:rPr>
          <w:lang w:val="fr-FR"/>
        </w:rPr>
        <w:t>)</w:t>
      </w:r>
    </w:p>
    <w:p w14:paraId="4BC28139" w14:textId="77777777" w:rsidR="000472ED" w:rsidRPr="00302C42" w:rsidRDefault="000472ED" w:rsidP="00C6416F">
      <w:pPr>
        <w:pStyle w:val="SingleTxtG"/>
        <w:rPr>
          <w:lang w:val="fr-FR"/>
        </w:rPr>
      </w:pPr>
      <w:r w:rsidRPr="00302C42">
        <w:rPr>
          <w:lang w:val="fr-FR"/>
        </w:rPr>
        <w:t>160.</w:t>
      </w:r>
      <w:r w:rsidRPr="00302C42">
        <w:rPr>
          <w:lang w:val="fr-FR"/>
        </w:rPr>
        <w:tab/>
        <w:t>Recevant un soutien individualisé : des données non disponibles.</w:t>
      </w:r>
    </w:p>
    <w:p w14:paraId="7FE433E8"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20</w:t>
      </w:r>
      <w:r w:rsidRPr="00CD758A">
        <w:rPr>
          <w:lang w:val="fr-FR"/>
        </w:rPr>
        <w:t xml:space="preserve"> </w:t>
      </w:r>
      <w:r>
        <w:rPr>
          <w:lang w:val="fr-FR"/>
        </w:rPr>
        <w:t>h</w:t>
      </w:r>
      <w:r w:rsidRPr="00CD758A">
        <w:rPr>
          <w:lang w:val="fr-FR"/>
        </w:rPr>
        <w:t>)</w:t>
      </w:r>
    </w:p>
    <w:p w14:paraId="70A84111" w14:textId="6C0AFCEF" w:rsidR="000472ED" w:rsidRPr="00302C42" w:rsidRDefault="000472ED" w:rsidP="00C6416F">
      <w:pPr>
        <w:pStyle w:val="SingleTxtG"/>
        <w:rPr>
          <w:lang w:val="fr-FR"/>
        </w:rPr>
      </w:pPr>
      <w:r w:rsidRPr="00302C42">
        <w:rPr>
          <w:lang w:val="fr-FR"/>
        </w:rPr>
        <w:t>161.</w:t>
      </w:r>
      <w:r w:rsidRPr="00302C42">
        <w:rPr>
          <w:lang w:val="fr-FR"/>
        </w:rPr>
        <w:tab/>
        <w:t>Fréquentant une école spécialisée : des données non disponibles.</w:t>
      </w:r>
    </w:p>
    <w:p w14:paraId="01D517B3"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20</w:t>
      </w:r>
      <w:r w:rsidRPr="00CD758A">
        <w:rPr>
          <w:lang w:val="fr-FR"/>
        </w:rPr>
        <w:t xml:space="preserve"> </w:t>
      </w:r>
      <w:r>
        <w:rPr>
          <w:lang w:val="fr-FR"/>
        </w:rPr>
        <w:t>i</w:t>
      </w:r>
      <w:r w:rsidRPr="00CD758A">
        <w:rPr>
          <w:lang w:val="fr-FR"/>
        </w:rPr>
        <w:t>)</w:t>
      </w:r>
    </w:p>
    <w:p w14:paraId="66FADE81" w14:textId="77777777" w:rsidR="000472ED" w:rsidRPr="00C63884" w:rsidRDefault="000472ED" w:rsidP="00C6416F">
      <w:pPr>
        <w:pStyle w:val="SingleTxtG"/>
        <w:rPr>
          <w:lang w:val="fr-FR"/>
        </w:rPr>
      </w:pPr>
      <w:r w:rsidRPr="00C63884">
        <w:rPr>
          <w:lang w:val="fr-FR"/>
        </w:rPr>
        <w:t>162.</w:t>
      </w:r>
      <w:r w:rsidRPr="00C63884">
        <w:rPr>
          <w:lang w:val="fr-FR"/>
        </w:rPr>
        <w:tab/>
      </w:r>
      <w:r w:rsidRPr="00302C42">
        <w:rPr>
          <w:lang w:val="fr-FR"/>
        </w:rPr>
        <w:t>Non scolarisés : des données non disponibles.</w:t>
      </w:r>
    </w:p>
    <w:p w14:paraId="4136E8B6"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20j</w:t>
      </w:r>
      <w:r w:rsidRPr="00CD758A">
        <w:rPr>
          <w:lang w:val="fr-FR"/>
        </w:rPr>
        <w:t>)</w:t>
      </w:r>
    </w:p>
    <w:p w14:paraId="728A6388" w14:textId="77777777" w:rsidR="000472ED" w:rsidRPr="00302C42" w:rsidRDefault="000472ED" w:rsidP="00C6416F">
      <w:pPr>
        <w:pStyle w:val="SingleTxtG"/>
        <w:rPr>
          <w:lang w:val="fr-FR"/>
        </w:rPr>
      </w:pPr>
      <w:r w:rsidRPr="00302C42">
        <w:rPr>
          <w:lang w:val="fr-FR"/>
        </w:rPr>
        <w:t>163.</w:t>
      </w:r>
      <w:r w:rsidRPr="00302C42">
        <w:rPr>
          <w:lang w:val="fr-FR"/>
        </w:rPr>
        <w:tab/>
        <w:t>Ayant été abandonnés par leur famille : des données non disponibles.</w:t>
      </w:r>
    </w:p>
    <w:p w14:paraId="42195B4E"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21</w:t>
      </w:r>
      <w:r w:rsidRPr="00CD758A">
        <w:rPr>
          <w:lang w:val="fr-FR"/>
        </w:rPr>
        <w:t xml:space="preserve"> </w:t>
      </w:r>
      <w:r>
        <w:rPr>
          <w:lang w:val="fr-FR"/>
        </w:rPr>
        <w:t>a</w:t>
      </w:r>
      <w:r w:rsidRPr="00CD758A">
        <w:rPr>
          <w:lang w:val="fr-FR"/>
        </w:rPr>
        <w:t>)</w:t>
      </w:r>
    </w:p>
    <w:p w14:paraId="61D0A5C3" w14:textId="7256ED6F" w:rsidR="000472ED" w:rsidRPr="00302C42" w:rsidRDefault="000472ED" w:rsidP="00C6416F">
      <w:pPr>
        <w:pStyle w:val="SingleTxtG"/>
        <w:rPr>
          <w:lang w:val="fr-FR"/>
        </w:rPr>
      </w:pPr>
      <w:r w:rsidRPr="00302C42">
        <w:rPr>
          <w:lang w:val="fr-FR"/>
        </w:rPr>
        <w:t>164.</w:t>
      </w:r>
      <w:r w:rsidRPr="00302C42">
        <w:rPr>
          <w:lang w:val="fr-FR"/>
        </w:rPr>
        <w:tab/>
        <w:t>Concernant les enfants</w:t>
      </w:r>
      <w:r w:rsidRPr="00C63884">
        <w:rPr>
          <w:lang w:val="fr-FR"/>
        </w:rPr>
        <w:t xml:space="preserve"> </w:t>
      </w:r>
      <w:r w:rsidRPr="00302C42">
        <w:rPr>
          <w:lang w:val="fr-FR"/>
        </w:rPr>
        <w:t>ayant été arrêtés, en 2023, 02 enfants ont été impliqués dans un cas d</w:t>
      </w:r>
      <w:r w:rsidR="00FE04A8">
        <w:rPr>
          <w:lang w:val="fr-FR"/>
        </w:rPr>
        <w:t>’</w:t>
      </w:r>
      <w:r w:rsidRPr="00302C42">
        <w:rPr>
          <w:lang w:val="fr-FR"/>
        </w:rPr>
        <w:t>enlèvement et de séquestration et 03 dans un cas de vol simple.</w:t>
      </w:r>
      <w:r w:rsidRPr="00C63884">
        <w:rPr>
          <w:lang w:val="fr-FR"/>
        </w:rPr>
        <w:t xml:space="preserve"> </w:t>
      </w:r>
      <w:r w:rsidRPr="00302C42">
        <w:rPr>
          <w:lang w:val="fr-FR"/>
        </w:rPr>
        <w:t>En 2024, 03 enfants ont été impliqués dans un cas d</w:t>
      </w:r>
      <w:r w:rsidR="00FE04A8">
        <w:rPr>
          <w:lang w:val="fr-FR"/>
        </w:rPr>
        <w:t>’</w:t>
      </w:r>
      <w:r w:rsidRPr="00302C42">
        <w:rPr>
          <w:lang w:val="fr-FR"/>
        </w:rPr>
        <w:t>agression à main armée. En 2025, 01 enfant a été impliqué dans un cas d</w:t>
      </w:r>
      <w:r w:rsidR="00FE04A8">
        <w:rPr>
          <w:lang w:val="fr-FR"/>
        </w:rPr>
        <w:t>’</w:t>
      </w:r>
      <w:r w:rsidRPr="00302C42">
        <w:rPr>
          <w:lang w:val="fr-FR"/>
        </w:rPr>
        <w:t>enlèvement et de séquestration et 03 dans un cas de vol simple.</w:t>
      </w:r>
    </w:p>
    <w:p w14:paraId="1C740F4C"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21</w:t>
      </w:r>
      <w:r w:rsidRPr="00CD758A">
        <w:rPr>
          <w:lang w:val="fr-FR"/>
        </w:rPr>
        <w:t xml:space="preserve"> </w:t>
      </w:r>
      <w:r>
        <w:rPr>
          <w:lang w:val="fr-FR"/>
        </w:rPr>
        <w:t>b</w:t>
      </w:r>
      <w:r w:rsidRPr="00CD758A">
        <w:rPr>
          <w:lang w:val="fr-FR"/>
        </w:rPr>
        <w:t>)</w:t>
      </w:r>
    </w:p>
    <w:p w14:paraId="2B7B87D7" w14:textId="77777777" w:rsidR="000472ED" w:rsidRPr="00302C42" w:rsidRDefault="000472ED" w:rsidP="00C6416F">
      <w:pPr>
        <w:pStyle w:val="SingleTxtG"/>
        <w:rPr>
          <w:b/>
          <w:bCs/>
          <w:lang w:val="fr-FR"/>
        </w:rPr>
      </w:pPr>
      <w:r w:rsidRPr="00302C42">
        <w:rPr>
          <w:lang w:val="fr-FR"/>
        </w:rPr>
        <w:t>165.</w:t>
      </w:r>
      <w:r w:rsidRPr="00302C42">
        <w:rPr>
          <w:lang w:val="fr-FR"/>
        </w:rPr>
        <w:tab/>
        <w:t>Relativement aux enfants bénéficiant de programmes de déjudiciarisation, des</w:t>
      </w:r>
      <w:r w:rsidRPr="00302C42">
        <w:rPr>
          <w:b/>
          <w:bCs/>
          <w:lang w:val="fr-FR"/>
        </w:rPr>
        <w:t xml:space="preserve"> </w:t>
      </w:r>
      <w:r w:rsidRPr="00302C42">
        <w:rPr>
          <w:lang w:val="fr-FR"/>
        </w:rPr>
        <w:t xml:space="preserve">données officielles ne sont pas disponibles. </w:t>
      </w:r>
    </w:p>
    <w:p w14:paraId="3D17038B"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21</w:t>
      </w:r>
      <w:r w:rsidRPr="00CD758A">
        <w:rPr>
          <w:lang w:val="fr-FR"/>
        </w:rPr>
        <w:t xml:space="preserve"> </w:t>
      </w:r>
      <w:r>
        <w:rPr>
          <w:lang w:val="fr-FR"/>
        </w:rPr>
        <w:t>c</w:t>
      </w:r>
      <w:r w:rsidRPr="00CD758A">
        <w:rPr>
          <w:lang w:val="fr-FR"/>
        </w:rPr>
        <w:t>)</w:t>
      </w:r>
    </w:p>
    <w:p w14:paraId="36EFCD6E" w14:textId="77777777" w:rsidR="000472ED" w:rsidRPr="00302C42" w:rsidRDefault="000472ED" w:rsidP="00C6416F">
      <w:pPr>
        <w:pStyle w:val="SingleTxtG"/>
        <w:rPr>
          <w:lang w:val="fr-FR"/>
        </w:rPr>
      </w:pPr>
      <w:r w:rsidRPr="00302C42">
        <w:rPr>
          <w:lang w:val="fr-FR"/>
        </w:rPr>
        <w:t>166.</w:t>
      </w:r>
      <w:r w:rsidRPr="00302C42">
        <w:rPr>
          <w:lang w:val="fr-FR"/>
        </w:rPr>
        <w:tab/>
        <w:t>En ce qui concerne les enfants placés en détention provisoire, des</w:t>
      </w:r>
      <w:r w:rsidRPr="00302C42">
        <w:rPr>
          <w:b/>
          <w:bCs/>
          <w:lang w:val="fr-FR"/>
        </w:rPr>
        <w:t xml:space="preserve"> </w:t>
      </w:r>
      <w:r w:rsidRPr="00302C42">
        <w:rPr>
          <w:lang w:val="fr-FR"/>
        </w:rPr>
        <w:t xml:space="preserve">données officielles ne sont pas disponibles. </w:t>
      </w:r>
    </w:p>
    <w:p w14:paraId="28A8B7F3"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21</w:t>
      </w:r>
      <w:r w:rsidRPr="00CD758A">
        <w:rPr>
          <w:lang w:val="fr-FR"/>
        </w:rPr>
        <w:t xml:space="preserve"> </w:t>
      </w:r>
      <w:r>
        <w:rPr>
          <w:lang w:val="fr-FR"/>
        </w:rPr>
        <w:t>d</w:t>
      </w:r>
      <w:r w:rsidRPr="00CD758A">
        <w:rPr>
          <w:lang w:val="fr-FR"/>
        </w:rPr>
        <w:t>)</w:t>
      </w:r>
    </w:p>
    <w:p w14:paraId="6BA5A796" w14:textId="77777777" w:rsidR="000472ED" w:rsidRPr="00302C42" w:rsidRDefault="000472ED" w:rsidP="00C6416F">
      <w:pPr>
        <w:pStyle w:val="SingleTxtG"/>
        <w:rPr>
          <w:lang w:val="fr-FR"/>
        </w:rPr>
      </w:pPr>
      <w:r w:rsidRPr="00302C42">
        <w:rPr>
          <w:lang w:val="fr-FR"/>
        </w:rPr>
        <w:t>167.</w:t>
      </w:r>
      <w:r w:rsidRPr="00302C42">
        <w:rPr>
          <w:lang w:val="fr-FR"/>
        </w:rPr>
        <w:tab/>
        <w:t>Pour les enfants détenus avec des adultes, des mesures sont toujours prises pour assurer leur séparation avec les adultes.</w:t>
      </w:r>
    </w:p>
    <w:p w14:paraId="4D1B1C2E"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21</w:t>
      </w:r>
      <w:r w:rsidRPr="00CD758A">
        <w:rPr>
          <w:lang w:val="fr-FR"/>
        </w:rPr>
        <w:t xml:space="preserve"> </w:t>
      </w:r>
      <w:r>
        <w:rPr>
          <w:lang w:val="fr-FR"/>
        </w:rPr>
        <w:t>e</w:t>
      </w:r>
      <w:r w:rsidRPr="00CD758A">
        <w:rPr>
          <w:lang w:val="fr-FR"/>
        </w:rPr>
        <w:t>)</w:t>
      </w:r>
    </w:p>
    <w:p w14:paraId="2414DFC3" w14:textId="77777777" w:rsidR="000472ED" w:rsidRPr="00302C42" w:rsidRDefault="000472ED" w:rsidP="00C6416F">
      <w:pPr>
        <w:pStyle w:val="SingleTxtG"/>
        <w:rPr>
          <w:lang w:val="fr-FR"/>
        </w:rPr>
      </w:pPr>
      <w:r w:rsidRPr="00302C42">
        <w:rPr>
          <w:lang w:val="fr-FR"/>
        </w:rPr>
        <w:t>168.</w:t>
      </w:r>
      <w:r w:rsidRPr="00302C42">
        <w:rPr>
          <w:lang w:val="fr-FR"/>
        </w:rPr>
        <w:tab/>
        <w:t>Pour les enfants</w:t>
      </w:r>
      <w:r w:rsidRPr="00302C42">
        <w:rPr>
          <w:b/>
          <w:bCs/>
          <w:lang w:val="fr-FR"/>
        </w:rPr>
        <w:t xml:space="preserve"> </w:t>
      </w:r>
      <w:r w:rsidRPr="00302C42">
        <w:rPr>
          <w:lang w:val="fr-FR"/>
        </w:rPr>
        <w:t>ayant été condamnés et exécutant leur peine en détention, en 2023, on dénombrait 91 mineurs dont 04 femmes. En 2024, ils étaient 72, tous de sexe masculin.</w:t>
      </w:r>
    </w:p>
    <w:p w14:paraId="4FD90784"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22</w:t>
      </w:r>
    </w:p>
    <w:p w14:paraId="54023E53" w14:textId="729A75C8" w:rsidR="000472ED" w:rsidRPr="00302C42" w:rsidRDefault="000472ED" w:rsidP="00C6416F">
      <w:pPr>
        <w:pStyle w:val="SingleTxtG"/>
        <w:rPr>
          <w:lang w:val="fr-FR"/>
        </w:rPr>
      </w:pPr>
      <w:r w:rsidRPr="00302C42">
        <w:rPr>
          <w:lang w:val="fr-FR"/>
        </w:rPr>
        <w:t>169.</w:t>
      </w:r>
      <w:r w:rsidRPr="00302C42">
        <w:rPr>
          <w:lang w:val="fr-FR"/>
        </w:rPr>
        <w:tab/>
        <w:t>En vue de prendre en compte les droits humains dans la gouvernance locale, des sessions de formation sur l</w:t>
      </w:r>
      <w:r w:rsidR="00FE04A8">
        <w:rPr>
          <w:lang w:val="fr-FR"/>
        </w:rPr>
        <w:t>’</w:t>
      </w:r>
      <w:r w:rsidRPr="00302C42">
        <w:rPr>
          <w:lang w:val="fr-FR"/>
        </w:rPr>
        <w:t>approche basée sur les droits humains (ABDH) sont régulièrement organisées au profit des autorités administratives locales et les autres acteurs intervenant dans la protection des droits de l</w:t>
      </w:r>
      <w:r w:rsidR="00FE04A8">
        <w:rPr>
          <w:lang w:val="fr-FR"/>
        </w:rPr>
        <w:t>’</w:t>
      </w:r>
      <w:r w:rsidRPr="00302C42">
        <w:rPr>
          <w:lang w:val="fr-FR"/>
        </w:rPr>
        <w:t xml:space="preserve">enfant. </w:t>
      </w:r>
      <w:r w:rsidR="00CF6CA4">
        <w:rPr>
          <w:lang w:val="fr-FR"/>
        </w:rPr>
        <w:t>À</w:t>
      </w:r>
      <w:r w:rsidRPr="00302C42">
        <w:rPr>
          <w:lang w:val="fr-FR"/>
        </w:rPr>
        <w:t xml:space="preserve"> titre illustratif, de 2022 à 2025, </w:t>
      </w:r>
      <w:r w:rsidRPr="00302C42">
        <w:rPr>
          <w:lang w:val="fr-FR"/>
        </w:rPr>
        <w:lastRenderedPageBreak/>
        <w:t>122</w:t>
      </w:r>
      <w:r w:rsidR="005D4DD6">
        <w:rPr>
          <w:lang w:val="fr-FR"/>
        </w:rPr>
        <w:t> </w:t>
      </w:r>
      <w:r w:rsidRPr="00302C42">
        <w:rPr>
          <w:lang w:val="fr-FR"/>
        </w:rPr>
        <w:t>acteurs notamment des présidents de délégations spéciales et de secrétaires généraux de mairie ont été formés sur l</w:t>
      </w:r>
      <w:r w:rsidR="00FE04A8">
        <w:rPr>
          <w:lang w:val="fr-FR"/>
        </w:rPr>
        <w:t>’</w:t>
      </w:r>
      <w:r w:rsidRPr="00302C42">
        <w:rPr>
          <w:lang w:val="fr-FR"/>
        </w:rPr>
        <w:t>ABDH. Ces sessions permettent aux différents acteurs de prendre en compte la participation de l</w:t>
      </w:r>
      <w:r w:rsidR="00FE04A8">
        <w:rPr>
          <w:lang w:val="fr-FR"/>
        </w:rPr>
        <w:t>’</w:t>
      </w:r>
      <w:r w:rsidRPr="00302C42">
        <w:rPr>
          <w:lang w:val="fr-FR"/>
        </w:rPr>
        <w:t xml:space="preserve">enfant dans toutes décisions les concernant. </w:t>
      </w:r>
    </w:p>
    <w:p w14:paraId="751DDB27"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23</w:t>
      </w:r>
    </w:p>
    <w:p w14:paraId="156D61AE" w14:textId="3DF2FC90" w:rsidR="000472ED" w:rsidRPr="00302C42" w:rsidRDefault="000472ED" w:rsidP="00C6416F">
      <w:pPr>
        <w:pStyle w:val="SingleTxtG"/>
        <w:rPr>
          <w:lang w:val="fr-FR"/>
        </w:rPr>
      </w:pPr>
      <w:r w:rsidRPr="00302C42">
        <w:rPr>
          <w:lang w:val="fr-FR"/>
        </w:rPr>
        <w:t>170.</w:t>
      </w:r>
      <w:r w:rsidRPr="00302C42">
        <w:rPr>
          <w:lang w:val="fr-FR"/>
        </w:rPr>
        <w:tab/>
        <w:t>D</w:t>
      </w:r>
      <w:r w:rsidR="00FE04A8">
        <w:rPr>
          <w:lang w:val="fr-FR"/>
        </w:rPr>
        <w:t>’</w:t>
      </w:r>
      <w:r w:rsidRPr="00302C42">
        <w:rPr>
          <w:lang w:val="fr-FR"/>
        </w:rPr>
        <w:t>autres mises à jour éventuelles seront faites au cours de la présentation du rapport.</w:t>
      </w:r>
    </w:p>
    <w:p w14:paraId="20490317" w14:textId="77777777" w:rsidR="000472ED" w:rsidRPr="00CD758A" w:rsidRDefault="000472ED" w:rsidP="00C6416F">
      <w:pPr>
        <w:pStyle w:val="H1G"/>
        <w:rPr>
          <w:lang w:val="fr-FR"/>
        </w:rPr>
      </w:pPr>
      <w:r w:rsidRPr="00CD758A">
        <w:rPr>
          <w:lang w:val="fr-FR"/>
        </w:rPr>
        <w:tab/>
      </w:r>
      <w:r w:rsidRPr="00CD758A">
        <w:rPr>
          <w:lang w:val="fr-FR"/>
        </w:rPr>
        <w:tab/>
        <w:t>Réponse au paragraphe </w:t>
      </w:r>
      <w:r>
        <w:rPr>
          <w:lang w:val="fr-FR"/>
        </w:rPr>
        <w:t>24</w:t>
      </w:r>
      <w:r w:rsidRPr="00CD758A">
        <w:rPr>
          <w:lang w:val="fr-FR"/>
        </w:rPr>
        <w:t xml:space="preserve"> </w:t>
      </w:r>
    </w:p>
    <w:p w14:paraId="2C0849A5" w14:textId="5FEF598D" w:rsidR="000472ED" w:rsidRPr="00302C42" w:rsidRDefault="000472ED" w:rsidP="00C6416F">
      <w:pPr>
        <w:pStyle w:val="SingleTxtG"/>
        <w:rPr>
          <w:lang w:val="fr-FR"/>
        </w:rPr>
      </w:pPr>
      <w:r w:rsidRPr="00302C42">
        <w:rPr>
          <w:lang w:val="fr-FR"/>
        </w:rPr>
        <w:t>171.</w:t>
      </w:r>
      <w:r w:rsidRPr="00302C42">
        <w:rPr>
          <w:lang w:val="fr-FR"/>
        </w:rPr>
        <w:tab/>
        <w:t>Liste des domaines liés à l</w:t>
      </w:r>
      <w:r w:rsidR="00FE04A8">
        <w:rPr>
          <w:lang w:val="fr-FR"/>
        </w:rPr>
        <w:t>’</w:t>
      </w:r>
      <w:r w:rsidRPr="00302C42">
        <w:rPr>
          <w:lang w:val="fr-FR"/>
        </w:rPr>
        <w:t>enfance qu</w:t>
      </w:r>
      <w:r w:rsidR="00FE04A8">
        <w:rPr>
          <w:lang w:val="fr-FR"/>
        </w:rPr>
        <w:t>’</w:t>
      </w:r>
      <w:r w:rsidRPr="00302C42">
        <w:rPr>
          <w:lang w:val="fr-FR"/>
        </w:rPr>
        <w:t>il estime prioritaires au regard de la mise en œuvre de la Convention</w:t>
      </w:r>
      <w:r>
        <w:rPr>
          <w:lang w:val="fr-FR"/>
        </w:rPr>
        <w:t> :</w:t>
      </w:r>
    </w:p>
    <w:p w14:paraId="54FE12EF" w14:textId="502C538B" w:rsidR="000472ED" w:rsidRPr="00EB62D6" w:rsidRDefault="000472ED" w:rsidP="00961167">
      <w:pPr>
        <w:pStyle w:val="SingleTxtG"/>
        <w:ind w:firstLine="567"/>
      </w:pPr>
      <w:r w:rsidRPr="00EB62D6">
        <w:t>a)</w:t>
      </w:r>
      <w:r w:rsidRPr="00EB62D6">
        <w:tab/>
        <w:t>l</w:t>
      </w:r>
      <w:r w:rsidR="00FE04A8">
        <w:t>’</w:t>
      </w:r>
      <w:r w:rsidRPr="00EB62D6">
        <w:t xml:space="preserve">élaboration de la </w:t>
      </w:r>
      <w:r w:rsidRPr="00961167">
        <w:rPr>
          <w:lang w:val="fr-FR"/>
        </w:rPr>
        <w:t>nouvelle</w:t>
      </w:r>
      <w:r w:rsidRPr="00EB62D6">
        <w:t xml:space="preserve"> stratégie nationale de protection de la famille et de l</w:t>
      </w:r>
      <w:r w:rsidR="00FE04A8">
        <w:t>’</w:t>
      </w:r>
      <w:r w:rsidRPr="00EB62D6">
        <w:t>enfant ;</w:t>
      </w:r>
    </w:p>
    <w:p w14:paraId="32294C6B" w14:textId="402A01EE" w:rsidR="000472ED" w:rsidRPr="00EB62D6" w:rsidRDefault="000472ED" w:rsidP="00961167">
      <w:pPr>
        <w:pStyle w:val="SingleTxtG"/>
        <w:ind w:firstLine="567"/>
      </w:pPr>
      <w:r w:rsidRPr="00EB62D6">
        <w:t>b)</w:t>
      </w:r>
      <w:r w:rsidRPr="00EB62D6">
        <w:tab/>
        <w:t>l</w:t>
      </w:r>
      <w:r w:rsidR="00FE04A8">
        <w:t>’</w:t>
      </w:r>
      <w:r w:rsidRPr="00EB62D6">
        <w:t xml:space="preserve">évaluation du PAN-TP 2023-2025 et </w:t>
      </w:r>
      <w:r w:rsidRPr="00961167">
        <w:rPr>
          <w:lang w:val="fr-FR"/>
        </w:rPr>
        <w:t>l</w:t>
      </w:r>
      <w:r w:rsidR="00FE04A8">
        <w:rPr>
          <w:lang w:val="fr-FR"/>
        </w:rPr>
        <w:t>’</w:t>
      </w:r>
      <w:r w:rsidRPr="00961167">
        <w:rPr>
          <w:lang w:val="fr-FR"/>
        </w:rPr>
        <w:t>élaboration</w:t>
      </w:r>
      <w:r w:rsidRPr="00EB62D6">
        <w:t xml:space="preserve"> d</w:t>
      </w:r>
      <w:r w:rsidR="00FE04A8">
        <w:t>’</w:t>
      </w:r>
      <w:r w:rsidRPr="00EB62D6">
        <w:t>un nouveau plan d</w:t>
      </w:r>
      <w:r w:rsidR="00FE04A8">
        <w:t>’</w:t>
      </w:r>
      <w:r w:rsidRPr="00EB62D6">
        <w:t>action ;</w:t>
      </w:r>
    </w:p>
    <w:p w14:paraId="7565666E" w14:textId="50280E3E" w:rsidR="000472ED" w:rsidRPr="00EB62D6" w:rsidRDefault="000472ED" w:rsidP="00961167">
      <w:pPr>
        <w:pStyle w:val="SingleTxtG"/>
        <w:ind w:firstLine="567"/>
      </w:pPr>
      <w:r w:rsidRPr="00EB62D6">
        <w:t>c)</w:t>
      </w:r>
      <w:r w:rsidRPr="00EB62D6">
        <w:tab/>
        <w:t>l</w:t>
      </w:r>
      <w:r w:rsidR="00FE04A8">
        <w:t>’</w:t>
      </w:r>
      <w:r w:rsidRPr="00EB62D6">
        <w:t>évaluation de la SN/PFTE 2019-2023 ;</w:t>
      </w:r>
    </w:p>
    <w:p w14:paraId="4E1787B1" w14:textId="52F96FEA" w:rsidR="000472ED" w:rsidRPr="00EB62D6" w:rsidRDefault="000472ED" w:rsidP="00961167">
      <w:pPr>
        <w:pStyle w:val="SingleTxtG"/>
        <w:ind w:firstLine="567"/>
      </w:pPr>
      <w:r w:rsidRPr="00EB62D6">
        <w:t>d)</w:t>
      </w:r>
      <w:r w:rsidRPr="00EB62D6">
        <w:tab/>
        <w:t>l</w:t>
      </w:r>
      <w:r w:rsidR="00FE04A8">
        <w:t>’</w:t>
      </w:r>
      <w:r w:rsidRPr="00EB62D6">
        <w:t>élaboration d</w:t>
      </w:r>
      <w:r w:rsidR="00FE04A8">
        <w:t>’</w:t>
      </w:r>
      <w:r w:rsidRPr="00EB62D6">
        <w:t>une nouvelle stratégie de lutte contre les pires formes de travail des enfants ;</w:t>
      </w:r>
    </w:p>
    <w:p w14:paraId="65C2EFC6" w14:textId="3536ABE2" w:rsidR="00895F35" w:rsidRDefault="000472ED" w:rsidP="00961167">
      <w:pPr>
        <w:pStyle w:val="SingleTxtG"/>
        <w:ind w:firstLine="567"/>
      </w:pPr>
      <w:r>
        <w:t>e)</w:t>
      </w:r>
      <w:r>
        <w:tab/>
      </w:r>
      <w:r w:rsidRPr="00EB62D6">
        <w:t>l</w:t>
      </w:r>
      <w:r w:rsidR="00FE04A8">
        <w:t>’</w:t>
      </w:r>
      <w:r w:rsidRPr="00EB62D6">
        <w:t>opérationnalisation de l</w:t>
      </w:r>
      <w:r w:rsidR="00FE04A8">
        <w:t>’</w:t>
      </w:r>
      <w:r w:rsidRPr="00EB62D6">
        <w:t>application du système de surveillance du travail des enfants (KOLG-KAMBA)</w:t>
      </w:r>
      <w:r>
        <w:t>.</w:t>
      </w:r>
    </w:p>
    <w:p w14:paraId="29EC77DD" w14:textId="49CBCC70" w:rsidR="00961167" w:rsidRPr="00961167" w:rsidRDefault="00961167" w:rsidP="00961167">
      <w:pPr>
        <w:pStyle w:val="SingleTxtG"/>
        <w:spacing w:before="240" w:after="0"/>
        <w:jc w:val="center"/>
        <w:rPr>
          <w:u w:val="single"/>
        </w:rPr>
      </w:pPr>
      <w:r>
        <w:rPr>
          <w:u w:val="single"/>
        </w:rPr>
        <w:tab/>
      </w:r>
      <w:r>
        <w:rPr>
          <w:u w:val="single"/>
        </w:rPr>
        <w:tab/>
      </w:r>
      <w:r>
        <w:rPr>
          <w:u w:val="single"/>
        </w:rPr>
        <w:tab/>
      </w:r>
    </w:p>
    <w:sectPr w:rsidR="00961167" w:rsidRPr="00961167" w:rsidSect="003F33D5">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89C8B" w14:textId="77777777" w:rsidR="00DA3D03" w:rsidRDefault="00DA3D03" w:rsidP="00F95C08">
      <w:pPr>
        <w:spacing w:line="240" w:lineRule="auto"/>
      </w:pPr>
    </w:p>
  </w:endnote>
  <w:endnote w:type="continuationSeparator" w:id="0">
    <w:p w14:paraId="2E7C2EFD" w14:textId="77777777" w:rsidR="00DA3D03" w:rsidRPr="00AC3823" w:rsidRDefault="00DA3D03" w:rsidP="00AC3823">
      <w:pPr>
        <w:pStyle w:val="Pieddepage"/>
      </w:pPr>
    </w:p>
  </w:endnote>
  <w:endnote w:type="continuationNotice" w:id="1">
    <w:p w14:paraId="05AF04AB" w14:textId="77777777" w:rsidR="00DA3D03" w:rsidRDefault="00DA3D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FDAE3" w14:textId="345461B7" w:rsidR="003F33D5" w:rsidRPr="003F33D5" w:rsidRDefault="003F33D5" w:rsidP="003F33D5">
    <w:pPr>
      <w:pStyle w:val="Pieddepage"/>
      <w:tabs>
        <w:tab w:val="right" w:pos="9638"/>
      </w:tabs>
    </w:pPr>
    <w:r w:rsidRPr="003F33D5">
      <w:rPr>
        <w:b/>
        <w:sz w:val="18"/>
      </w:rPr>
      <w:fldChar w:fldCharType="begin"/>
    </w:r>
    <w:r w:rsidRPr="003F33D5">
      <w:rPr>
        <w:b/>
        <w:sz w:val="18"/>
      </w:rPr>
      <w:instrText xml:space="preserve"> PAGE  \* MERGEFORMAT </w:instrText>
    </w:r>
    <w:r w:rsidRPr="003F33D5">
      <w:rPr>
        <w:b/>
        <w:sz w:val="18"/>
      </w:rPr>
      <w:fldChar w:fldCharType="separate"/>
    </w:r>
    <w:r w:rsidRPr="003F33D5">
      <w:rPr>
        <w:b/>
        <w:noProof/>
        <w:sz w:val="18"/>
      </w:rPr>
      <w:t>2</w:t>
    </w:r>
    <w:r w:rsidRPr="003F33D5">
      <w:rPr>
        <w:b/>
        <w:sz w:val="18"/>
      </w:rPr>
      <w:fldChar w:fldCharType="end"/>
    </w:r>
    <w:r>
      <w:rPr>
        <w:b/>
        <w:sz w:val="18"/>
      </w:rPr>
      <w:tab/>
    </w:r>
    <w:r>
      <w:t>GE.26-10224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9D300" w14:textId="24A6F7DE" w:rsidR="003F33D5" w:rsidRPr="003F33D5" w:rsidRDefault="003F33D5" w:rsidP="003F33D5">
    <w:pPr>
      <w:pStyle w:val="Pieddepage"/>
      <w:tabs>
        <w:tab w:val="right" w:pos="9638"/>
      </w:tabs>
      <w:rPr>
        <w:b/>
        <w:sz w:val="18"/>
      </w:rPr>
    </w:pPr>
    <w:r>
      <w:t>GE.26-10224</w:t>
    </w:r>
    <w:r>
      <w:tab/>
    </w:r>
    <w:r w:rsidRPr="003F33D5">
      <w:rPr>
        <w:b/>
        <w:sz w:val="18"/>
      </w:rPr>
      <w:fldChar w:fldCharType="begin"/>
    </w:r>
    <w:r w:rsidRPr="003F33D5">
      <w:rPr>
        <w:b/>
        <w:sz w:val="18"/>
      </w:rPr>
      <w:instrText xml:space="preserve"> PAGE  \* MERGEFORMAT </w:instrText>
    </w:r>
    <w:r w:rsidRPr="003F33D5">
      <w:rPr>
        <w:b/>
        <w:sz w:val="18"/>
      </w:rPr>
      <w:fldChar w:fldCharType="separate"/>
    </w:r>
    <w:r w:rsidRPr="003F33D5">
      <w:rPr>
        <w:b/>
        <w:noProof/>
        <w:sz w:val="18"/>
      </w:rPr>
      <w:t>3</w:t>
    </w:r>
    <w:r w:rsidRPr="003F33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3013A" w14:textId="76808353" w:rsidR="002D14A3" w:rsidRPr="003F33D5" w:rsidRDefault="003F33D5" w:rsidP="003F33D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080D5EE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26-10224  (F)</w:t>
    </w:r>
    <w:r>
      <w:rPr>
        <w:noProof/>
        <w:sz w:val="20"/>
      </w:rPr>
      <w:drawing>
        <wp:anchor distT="0" distB="0" distL="114300" distR="114300" simplePos="0" relativeHeight="251660288" behindDoc="0" locked="0" layoutInCell="1" allowOverlap="1" wp14:anchorId="68540ABB" wp14:editId="3A9A7947">
          <wp:simplePos x="0" y="0"/>
          <wp:positionH relativeFrom="margin">
            <wp:posOffset>5489575</wp:posOffset>
          </wp:positionH>
          <wp:positionV relativeFrom="margin">
            <wp:posOffset>8891905</wp:posOffset>
          </wp:positionV>
          <wp:extent cx="628650" cy="628650"/>
          <wp:effectExtent l="0" t="0" r="0" b="0"/>
          <wp:wrapNone/>
          <wp:docPr id="9361498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C4E3D">
      <w:rPr>
        <w:sz w:val="20"/>
      </w:rPr>
      <w:t xml:space="preserve">    </w:t>
    </w:r>
    <w:r w:rsidR="008C3B34">
      <w:rPr>
        <w:sz w:val="20"/>
      </w:rPr>
      <w:t>150726    150726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09640" w14:textId="77777777" w:rsidR="00DA3D03" w:rsidRPr="00AC3823" w:rsidRDefault="00DA3D03" w:rsidP="00AC3823">
      <w:pPr>
        <w:pStyle w:val="Pieddepage"/>
        <w:tabs>
          <w:tab w:val="right" w:pos="2155"/>
        </w:tabs>
        <w:spacing w:after="80" w:line="240" w:lineRule="atLeast"/>
        <w:ind w:left="680"/>
        <w:rPr>
          <w:u w:val="single"/>
        </w:rPr>
      </w:pPr>
      <w:r>
        <w:rPr>
          <w:u w:val="single"/>
        </w:rPr>
        <w:tab/>
      </w:r>
    </w:p>
  </w:footnote>
  <w:footnote w:type="continuationSeparator" w:id="0">
    <w:p w14:paraId="2E37A405" w14:textId="77777777" w:rsidR="00DA3D03" w:rsidRPr="00AC3823" w:rsidRDefault="00DA3D03" w:rsidP="00AC3823">
      <w:pPr>
        <w:pStyle w:val="Pieddepage"/>
        <w:tabs>
          <w:tab w:val="right" w:pos="2155"/>
        </w:tabs>
        <w:spacing w:after="80" w:line="240" w:lineRule="atLeast"/>
        <w:ind w:left="680"/>
        <w:rPr>
          <w:u w:val="single"/>
        </w:rPr>
      </w:pPr>
      <w:r>
        <w:rPr>
          <w:u w:val="single"/>
        </w:rPr>
        <w:tab/>
      </w:r>
    </w:p>
  </w:footnote>
  <w:footnote w:type="continuationNotice" w:id="1">
    <w:p w14:paraId="28F2ECDC" w14:textId="77777777" w:rsidR="00DA3D03" w:rsidRPr="00AC3823" w:rsidRDefault="00DA3D03">
      <w:pPr>
        <w:spacing w:line="240" w:lineRule="auto"/>
        <w:rPr>
          <w:sz w:val="2"/>
          <w:szCs w:val="2"/>
        </w:rPr>
      </w:pPr>
    </w:p>
  </w:footnote>
  <w:footnote w:id="2">
    <w:p w14:paraId="35BAA2CC" w14:textId="2A1A8189" w:rsidR="00AC4E3D" w:rsidRPr="00AC4E3D" w:rsidRDefault="00AC4E3D">
      <w:pPr>
        <w:pStyle w:val="Notedebasdepage"/>
      </w:pPr>
      <w:r>
        <w:rPr>
          <w:rStyle w:val="Appelnotedebasdep"/>
        </w:rPr>
        <w:tab/>
      </w:r>
      <w:r w:rsidRPr="00AC4E3D">
        <w:rPr>
          <w:rStyle w:val="Appelnotedebasdep"/>
          <w:sz w:val="20"/>
          <w:vertAlign w:val="baseline"/>
        </w:rPr>
        <w:t>*</w:t>
      </w:r>
      <w:r>
        <w:rPr>
          <w:rStyle w:val="Appelnotedebasdep"/>
          <w:sz w:val="20"/>
          <w:vertAlign w:val="baseline"/>
        </w:rPr>
        <w:tab/>
      </w:r>
      <w:r>
        <w:t>Le présent document n</w:t>
      </w:r>
      <w:r w:rsidR="00FE04A8">
        <w:t>’</w:t>
      </w:r>
      <w:r>
        <w:t>a pas été revu par les services d</w:t>
      </w:r>
      <w:r w:rsidR="00FE04A8">
        <w:t>’</w:t>
      </w:r>
      <w:r>
        <w:t>édition</w:t>
      </w:r>
      <w:r w:rsidRPr="00500CE2">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E44BF" w14:textId="39B7CFD3" w:rsidR="003F33D5" w:rsidRPr="003F33D5" w:rsidRDefault="003F33D5">
    <w:pPr>
      <w:pStyle w:val="En-tte"/>
    </w:pPr>
    <w:fldSimple w:instr=" TITLE  \* MERGEFORMAT ">
      <w:r>
        <w:t>CRC/C/BFA/RQ/5-6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E73B4" w14:textId="26DF884D" w:rsidR="003F33D5" w:rsidRPr="003F33D5" w:rsidRDefault="003F33D5" w:rsidP="003F33D5">
    <w:pPr>
      <w:pStyle w:val="En-tte"/>
      <w:jc w:val="right"/>
    </w:pPr>
    <w:fldSimple w:instr=" TITLE  \* MERGEFORMAT ">
      <w:r>
        <w:t>CRC/C/BFA/RQ/5-6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61951647">
    <w:abstractNumId w:val="12"/>
  </w:num>
  <w:num w:numId="2" w16cid:durableId="2092967768">
    <w:abstractNumId w:val="11"/>
  </w:num>
  <w:num w:numId="3" w16cid:durableId="1082220239">
    <w:abstractNumId w:val="10"/>
  </w:num>
  <w:num w:numId="4" w16cid:durableId="1909807804">
    <w:abstractNumId w:val="8"/>
  </w:num>
  <w:num w:numId="5" w16cid:durableId="1527399882">
    <w:abstractNumId w:val="3"/>
  </w:num>
  <w:num w:numId="6" w16cid:durableId="1520315090">
    <w:abstractNumId w:val="2"/>
  </w:num>
  <w:num w:numId="7" w16cid:durableId="868832092">
    <w:abstractNumId w:val="1"/>
  </w:num>
  <w:num w:numId="8" w16cid:durableId="1274049393">
    <w:abstractNumId w:val="0"/>
  </w:num>
  <w:num w:numId="9" w16cid:durableId="1418019678">
    <w:abstractNumId w:val="9"/>
  </w:num>
  <w:num w:numId="10" w16cid:durableId="198202934">
    <w:abstractNumId w:val="7"/>
  </w:num>
  <w:num w:numId="11" w16cid:durableId="1360818839">
    <w:abstractNumId w:val="6"/>
  </w:num>
  <w:num w:numId="12" w16cid:durableId="1096557863">
    <w:abstractNumId w:val="5"/>
  </w:num>
  <w:num w:numId="13" w16cid:durableId="1587571244">
    <w:abstractNumId w:val="4"/>
  </w:num>
  <w:num w:numId="14" w16cid:durableId="321197804">
    <w:abstractNumId w:val="12"/>
  </w:num>
  <w:num w:numId="15" w16cid:durableId="1356687073">
    <w:abstractNumId w:val="11"/>
  </w:num>
  <w:num w:numId="16" w16cid:durableId="500589124">
    <w:abstractNumId w:val="10"/>
  </w:num>
  <w:num w:numId="17" w16cid:durableId="1520074212">
    <w:abstractNumId w:val="12"/>
  </w:num>
  <w:num w:numId="18" w16cid:durableId="882250147">
    <w:abstractNumId w:val="11"/>
  </w:num>
  <w:num w:numId="19" w16cid:durableId="12015518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178"/>
    <w:rsid w:val="00017F94"/>
    <w:rsid w:val="00023842"/>
    <w:rsid w:val="000334F9"/>
    <w:rsid w:val="000354E9"/>
    <w:rsid w:val="000472ED"/>
    <w:rsid w:val="0007796D"/>
    <w:rsid w:val="000B7790"/>
    <w:rsid w:val="000F298D"/>
    <w:rsid w:val="00111F2F"/>
    <w:rsid w:val="00136876"/>
    <w:rsid w:val="0014365E"/>
    <w:rsid w:val="00176178"/>
    <w:rsid w:val="00182DD1"/>
    <w:rsid w:val="001F525A"/>
    <w:rsid w:val="00223272"/>
    <w:rsid w:val="00240BAF"/>
    <w:rsid w:val="0024779E"/>
    <w:rsid w:val="00260A30"/>
    <w:rsid w:val="00267F77"/>
    <w:rsid w:val="00274943"/>
    <w:rsid w:val="002A5761"/>
    <w:rsid w:val="002B1DDB"/>
    <w:rsid w:val="002D14A3"/>
    <w:rsid w:val="002E0968"/>
    <w:rsid w:val="00311E81"/>
    <w:rsid w:val="00336466"/>
    <w:rsid w:val="00340ED0"/>
    <w:rsid w:val="00345283"/>
    <w:rsid w:val="003A0600"/>
    <w:rsid w:val="003F33D5"/>
    <w:rsid w:val="00411C8E"/>
    <w:rsid w:val="00446FE5"/>
    <w:rsid w:val="00452396"/>
    <w:rsid w:val="00485B35"/>
    <w:rsid w:val="004951FC"/>
    <w:rsid w:val="004D7A2C"/>
    <w:rsid w:val="004F2F09"/>
    <w:rsid w:val="00536AC7"/>
    <w:rsid w:val="005505B7"/>
    <w:rsid w:val="00571B60"/>
    <w:rsid w:val="00573BE5"/>
    <w:rsid w:val="00586ED3"/>
    <w:rsid w:val="00596AA9"/>
    <w:rsid w:val="005B391F"/>
    <w:rsid w:val="005D4DD6"/>
    <w:rsid w:val="005F0592"/>
    <w:rsid w:val="00601BA1"/>
    <w:rsid w:val="0061103E"/>
    <w:rsid w:val="00655E15"/>
    <w:rsid w:val="0071601D"/>
    <w:rsid w:val="007341B7"/>
    <w:rsid w:val="00760CBC"/>
    <w:rsid w:val="007745C1"/>
    <w:rsid w:val="00780C2B"/>
    <w:rsid w:val="007A62E6"/>
    <w:rsid w:val="007F61AD"/>
    <w:rsid w:val="0080684C"/>
    <w:rsid w:val="00840413"/>
    <w:rsid w:val="00871C75"/>
    <w:rsid w:val="008776DC"/>
    <w:rsid w:val="00895F35"/>
    <w:rsid w:val="008A22C8"/>
    <w:rsid w:val="008C3B34"/>
    <w:rsid w:val="008C54BD"/>
    <w:rsid w:val="008F3CA0"/>
    <w:rsid w:val="00961167"/>
    <w:rsid w:val="009705C8"/>
    <w:rsid w:val="00A1730F"/>
    <w:rsid w:val="00A30353"/>
    <w:rsid w:val="00AC3823"/>
    <w:rsid w:val="00AC4E3D"/>
    <w:rsid w:val="00AE323C"/>
    <w:rsid w:val="00B00181"/>
    <w:rsid w:val="00B24A9B"/>
    <w:rsid w:val="00B765F7"/>
    <w:rsid w:val="00BA0CA9"/>
    <w:rsid w:val="00BF75E2"/>
    <w:rsid w:val="00C02897"/>
    <w:rsid w:val="00C24345"/>
    <w:rsid w:val="00C6416F"/>
    <w:rsid w:val="00CD4CCB"/>
    <w:rsid w:val="00CF6CA4"/>
    <w:rsid w:val="00D215D4"/>
    <w:rsid w:val="00D3439C"/>
    <w:rsid w:val="00D34C52"/>
    <w:rsid w:val="00D37EC7"/>
    <w:rsid w:val="00DA3D03"/>
    <w:rsid w:val="00DB1831"/>
    <w:rsid w:val="00DC4AC1"/>
    <w:rsid w:val="00DC7CB7"/>
    <w:rsid w:val="00DD3BFD"/>
    <w:rsid w:val="00DF6678"/>
    <w:rsid w:val="00DF7FCE"/>
    <w:rsid w:val="00E53178"/>
    <w:rsid w:val="00EA68B8"/>
    <w:rsid w:val="00F660DF"/>
    <w:rsid w:val="00F95C08"/>
    <w:rsid w:val="00FC2321"/>
    <w:rsid w:val="00FE04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DA378"/>
  <w15:docId w15:val="{C4C17891-2A17-410D-ABCC-DBC77E3A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justice.gouv.fr/sites/default/files/2025-11/fiche_prevention_delinquance.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CRC/C/BFA/Q/5-6"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rzesik\United%20Nations\UNOG_DCM-LGS-MTS-FDPU%20-%20PDocs\MACROS\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ée un document." ma:contentTypeScope="" ma:versionID="1446bf87ce8f3a7cfdb3f25b439def88">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4ed59319f19160e4c6d281dd7df02d8"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FCD4E8-1C7F-400A-8FE0-0CCC21819C33}">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C31E777D-7178-4365-8CD6-16A5A86D8214}">
  <ds:schemaRefs>
    <ds:schemaRef ds:uri="http://schemas.microsoft.com/sharepoint/v3/contenttype/forms"/>
  </ds:schemaRefs>
</ds:datastoreItem>
</file>

<file path=customXml/itemProps3.xml><?xml version="1.0" encoding="utf-8"?>
<ds:datastoreItem xmlns:ds="http://schemas.openxmlformats.org/officeDocument/2006/customXml" ds:itemID="{3FD75F6F-18C3-4463-9184-83800BCFDA7D}"/>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44</TotalTime>
  <Pages>23</Pages>
  <Words>9351</Words>
  <Characters>53212</Characters>
  <Application>Microsoft Office Word</Application>
  <DocSecurity>0</DocSecurity>
  <Lines>5912</Lines>
  <Paragraphs>2502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CRC/C/BFA/RQ/5-6</dc:title>
  <dc:subject/>
  <dc:creator>Julien OKRZESIK</dc:creator>
  <cp:keywords/>
  <cp:lastModifiedBy>Julien OKRZESIK</cp:lastModifiedBy>
  <cp:revision>49</cp:revision>
  <cp:lastPrinted>2014-05-14T10:59:00Z</cp:lastPrinted>
  <dcterms:created xsi:type="dcterms:W3CDTF">2026-07-15T10:01:00Z</dcterms:created>
  <dcterms:modified xsi:type="dcterms:W3CDTF">2026-07-15T10:48:00Z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