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1DF3" w:rsidRPr="00DB58B5">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F3776E" w:rsidP="0007690A">
            <w:pPr>
              <w:jc w:val="right"/>
            </w:pPr>
            <w:r w:rsidRPr="00F3776E">
              <w:rPr>
                <w:sz w:val="40"/>
              </w:rPr>
              <w:t>E</w:t>
            </w:r>
            <w:r>
              <w:t>/C.12/CMR/CO/2-3</w:t>
            </w:r>
          </w:p>
        </w:tc>
      </w:tr>
      <w:tr w:rsidR="003D1DF3" w:rsidRPr="00DB58B5">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F3776E" w:rsidRDefault="00F3776E" w:rsidP="00F01516">
            <w:pPr>
              <w:spacing w:before="240"/>
            </w:pPr>
            <w:r>
              <w:t xml:space="preserve">Distr. </w:t>
            </w:r>
            <w:r w:rsidR="002617E6">
              <w:t>générale</w:t>
            </w:r>
          </w:p>
          <w:p w:rsidR="00F3776E" w:rsidRDefault="00851B98" w:rsidP="00F3776E">
            <w:pPr>
              <w:spacing w:line="240" w:lineRule="exact"/>
            </w:pPr>
            <w:r>
              <w:t>23</w:t>
            </w:r>
            <w:r w:rsidR="007F543B">
              <w:t xml:space="preserve"> </w:t>
            </w:r>
            <w:r w:rsidR="00727A71">
              <w:t>janvier</w:t>
            </w:r>
            <w:r w:rsidR="007F543B">
              <w:t xml:space="preserve"> 2012</w:t>
            </w:r>
          </w:p>
          <w:p w:rsidR="00F3776E" w:rsidRDefault="00F3776E" w:rsidP="00F3776E">
            <w:pPr>
              <w:spacing w:line="240" w:lineRule="exact"/>
            </w:pPr>
          </w:p>
          <w:p w:rsidR="003D1DF3" w:rsidRPr="00DB58B5" w:rsidRDefault="00F3776E" w:rsidP="00F3776E">
            <w:pPr>
              <w:spacing w:line="240" w:lineRule="exact"/>
            </w:pPr>
            <w:r>
              <w:t xml:space="preserve">Original: français </w:t>
            </w:r>
          </w:p>
        </w:tc>
      </w:tr>
    </w:tbl>
    <w:p w:rsidR="00F3776E" w:rsidRPr="00F3776E" w:rsidRDefault="00F3776E" w:rsidP="00F3776E">
      <w:pPr>
        <w:suppressAutoHyphens w:val="0"/>
        <w:spacing w:before="120" w:line="240" w:lineRule="auto"/>
        <w:rPr>
          <w:rFonts w:eastAsia="SimHei" w:cs="Angsana New"/>
          <w:b/>
          <w:sz w:val="24"/>
          <w:szCs w:val="24"/>
          <w:lang w:val="fr-FR"/>
        </w:rPr>
      </w:pPr>
      <w:r w:rsidRPr="00F3776E">
        <w:rPr>
          <w:rFonts w:eastAsia="SimHei" w:cs="Angsana New"/>
          <w:b/>
          <w:sz w:val="24"/>
          <w:szCs w:val="24"/>
          <w:lang w:val="fr-FR"/>
        </w:rPr>
        <w:t>Comité des droits économiques, sociaux et culturels</w:t>
      </w:r>
    </w:p>
    <w:p w:rsidR="0007690A" w:rsidRPr="0007690A" w:rsidRDefault="0007690A" w:rsidP="00F3776E">
      <w:pPr>
        <w:suppressAutoHyphens w:val="0"/>
        <w:spacing w:line="240" w:lineRule="auto"/>
        <w:rPr>
          <w:rFonts w:cs="Angsana New"/>
          <w:b/>
          <w:lang w:val="fr-FR"/>
        </w:rPr>
      </w:pPr>
      <w:r w:rsidRPr="0007690A">
        <w:rPr>
          <w:rFonts w:cs="Angsana New"/>
          <w:b/>
          <w:lang w:val="fr-FR"/>
        </w:rPr>
        <w:t>Quarante-septième session</w:t>
      </w:r>
    </w:p>
    <w:p w:rsidR="00F3776E" w:rsidRPr="00F3776E" w:rsidRDefault="00F3776E" w:rsidP="00F3776E">
      <w:pPr>
        <w:suppressAutoHyphens w:val="0"/>
        <w:spacing w:line="240" w:lineRule="auto"/>
        <w:rPr>
          <w:rFonts w:cs="Angsana New"/>
          <w:lang w:val="fr-FR"/>
        </w:rPr>
      </w:pPr>
      <w:r w:rsidRPr="00B547DD">
        <w:rPr>
          <w:rFonts w:cs="Angsana New"/>
          <w:lang w:val="fr-FR"/>
        </w:rPr>
        <w:t>Gen</w:t>
      </w:r>
      <w:r w:rsidR="0074721D" w:rsidRPr="00B547DD">
        <w:rPr>
          <w:rFonts w:cs="Angsana New"/>
          <w:lang w:val="fr-FR"/>
        </w:rPr>
        <w:t>è</w:t>
      </w:r>
      <w:r w:rsidRPr="00B547DD">
        <w:rPr>
          <w:rFonts w:cs="Angsana New"/>
          <w:lang w:val="fr-FR"/>
        </w:rPr>
        <w:t>ve, 14 novembre-2 décembre 2011</w:t>
      </w:r>
    </w:p>
    <w:p w:rsidR="00F3776E" w:rsidRPr="00F3776E" w:rsidRDefault="00F3776E" w:rsidP="00F3776E">
      <w:pPr>
        <w:pStyle w:val="HChG"/>
        <w:rPr>
          <w:snapToGrid w:val="0"/>
          <w:lang w:val="fr-FR"/>
        </w:rPr>
      </w:pPr>
      <w:r w:rsidRPr="00F3776E">
        <w:rPr>
          <w:snapToGrid w:val="0"/>
          <w:lang w:val="fr-FR"/>
        </w:rPr>
        <w:tab/>
      </w:r>
      <w:r w:rsidRPr="00F3776E">
        <w:rPr>
          <w:snapToGrid w:val="0"/>
          <w:lang w:val="fr-FR"/>
        </w:rPr>
        <w:tab/>
        <w:t>Examen des rapports présentés par les États parties conformément aux articles 16 et 17 du Pacte</w:t>
      </w:r>
    </w:p>
    <w:p w:rsidR="00F3776E" w:rsidRPr="00F3776E" w:rsidRDefault="00F3776E" w:rsidP="00F3776E">
      <w:pPr>
        <w:pStyle w:val="H1G"/>
        <w:rPr>
          <w:snapToGrid w:val="0"/>
          <w:lang w:val="fr-FR"/>
        </w:rPr>
      </w:pPr>
      <w:r w:rsidRPr="00F3776E">
        <w:rPr>
          <w:snapToGrid w:val="0"/>
          <w:lang w:val="fr-FR"/>
        </w:rPr>
        <w:tab/>
      </w:r>
      <w:r w:rsidRPr="00F3776E">
        <w:rPr>
          <w:snapToGrid w:val="0"/>
          <w:lang w:val="fr-FR"/>
        </w:rPr>
        <w:tab/>
      </w:r>
      <w:r w:rsidR="0007690A">
        <w:rPr>
          <w:snapToGrid w:val="0"/>
          <w:lang w:val="fr-FR"/>
        </w:rPr>
        <w:t>O</w:t>
      </w:r>
      <w:r w:rsidRPr="00F3776E">
        <w:rPr>
          <w:snapToGrid w:val="0"/>
          <w:lang w:val="fr-FR"/>
        </w:rPr>
        <w:t>bservations finales du Comité des droits économiques, sociaux et culturels</w:t>
      </w:r>
    </w:p>
    <w:p w:rsidR="00F3776E" w:rsidRPr="00F3776E" w:rsidRDefault="00F3776E" w:rsidP="00F3776E">
      <w:pPr>
        <w:pStyle w:val="HChG"/>
        <w:rPr>
          <w:snapToGrid w:val="0"/>
          <w:lang w:val="fr-FR"/>
        </w:rPr>
      </w:pPr>
      <w:r w:rsidRPr="00F3776E">
        <w:rPr>
          <w:snapToGrid w:val="0"/>
          <w:lang w:val="fr-FR"/>
        </w:rPr>
        <w:tab/>
      </w:r>
      <w:r w:rsidRPr="00F3776E">
        <w:rPr>
          <w:snapToGrid w:val="0"/>
          <w:lang w:val="fr-FR"/>
        </w:rPr>
        <w:tab/>
        <w:t>Cameroun</w:t>
      </w:r>
    </w:p>
    <w:p w:rsidR="00F3776E" w:rsidRPr="00F3776E" w:rsidRDefault="00F3776E" w:rsidP="00B32B93">
      <w:pPr>
        <w:pStyle w:val="SingleTxtG"/>
        <w:numPr>
          <w:ilvl w:val="2"/>
          <w:numId w:val="5"/>
        </w:numPr>
        <w:tabs>
          <w:tab w:val="clear" w:pos="3474"/>
          <w:tab w:val="num" w:pos="1824"/>
        </w:tabs>
        <w:ind w:left="1176" w:hanging="6"/>
        <w:rPr>
          <w:lang w:val="fr-FR"/>
        </w:rPr>
      </w:pPr>
      <w:r w:rsidRPr="00F3776E">
        <w:rPr>
          <w:lang w:val="fr-FR"/>
        </w:rPr>
        <w:t xml:space="preserve">Le Comité des droits économiques, sociaux et culturels a examiné les deuxième et troisième rapports périodiques du Cameroun sur l’application du Pacte international relatif aux droits économiques, sociaux et culturels (E/C.12/CMR/2-3) à </w:t>
      </w:r>
      <w:r w:rsidRPr="0058150C">
        <w:rPr>
          <w:lang w:val="fr-FR"/>
        </w:rPr>
        <w:t>s</w:t>
      </w:r>
      <w:r w:rsidR="00B32B93" w:rsidRPr="0058150C">
        <w:rPr>
          <w:lang w:val="fr-FR"/>
        </w:rPr>
        <w:t>es</w:t>
      </w:r>
      <w:r w:rsidRPr="00F3776E">
        <w:rPr>
          <w:lang w:val="fr-FR"/>
        </w:rPr>
        <w:t xml:space="preserve"> 41</w:t>
      </w:r>
      <w:r w:rsidRPr="00F3776E">
        <w:rPr>
          <w:vertAlign w:val="superscript"/>
          <w:lang w:val="fr-FR"/>
        </w:rPr>
        <w:t>e</w:t>
      </w:r>
      <w:r w:rsidRPr="00F3776E">
        <w:rPr>
          <w:lang w:val="fr-FR"/>
        </w:rPr>
        <w:t xml:space="preserve"> </w:t>
      </w:r>
      <w:r w:rsidR="00B32B93">
        <w:rPr>
          <w:lang w:val="fr-FR"/>
        </w:rPr>
        <w:t>à</w:t>
      </w:r>
      <w:r w:rsidRPr="00F3776E">
        <w:rPr>
          <w:lang w:val="fr-FR"/>
        </w:rPr>
        <w:t xml:space="preserve"> 43</w:t>
      </w:r>
      <w:r w:rsidRPr="00F3776E">
        <w:rPr>
          <w:vertAlign w:val="superscript"/>
          <w:lang w:val="fr-FR"/>
        </w:rPr>
        <w:t>e</w:t>
      </w:r>
      <w:r w:rsidRPr="00F3776E">
        <w:rPr>
          <w:lang w:val="fr-FR"/>
        </w:rPr>
        <w:t> séance</w:t>
      </w:r>
      <w:r w:rsidR="00B32B93">
        <w:rPr>
          <w:lang w:val="fr-FR"/>
        </w:rPr>
        <w:t>s</w:t>
      </w:r>
      <w:r w:rsidRPr="00F3776E">
        <w:rPr>
          <w:lang w:val="fr-FR"/>
        </w:rPr>
        <w:t xml:space="preserve"> (E/C.12/2011/SR.41 à 43), </w:t>
      </w:r>
      <w:r w:rsidR="00B32B93">
        <w:rPr>
          <w:lang w:val="fr-FR"/>
        </w:rPr>
        <w:t xml:space="preserve"> </w:t>
      </w:r>
      <w:r w:rsidRPr="00F3776E">
        <w:rPr>
          <w:lang w:val="fr-FR"/>
        </w:rPr>
        <w:t>les 21 et 22 novembre 2011, et a adopté, à sa 59</w:t>
      </w:r>
      <w:r w:rsidRPr="00F3776E">
        <w:rPr>
          <w:vertAlign w:val="superscript"/>
          <w:lang w:val="fr-FR"/>
        </w:rPr>
        <w:t>e</w:t>
      </w:r>
      <w:r w:rsidRPr="00F3776E">
        <w:rPr>
          <w:lang w:val="fr-FR"/>
        </w:rPr>
        <w:t xml:space="preserve"> séance, le 2 décembre 2011, les observations finales ci-après.</w:t>
      </w:r>
    </w:p>
    <w:p w:rsidR="00F3776E" w:rsidRPr="00F3776E" w:rsidRDefault="00F3776E" w:rsidP="00F3776E">
      <w:pPr>
        <w:pStyle w:val="H1G"/>
        <w:rPr>
          <w:lang w:val="fr-FR"/>
        </w:rPr>
      </w:pPr>
      <w:r>
        <w:rPr>
          <w:lang w:val="fr-FR"/>
        </w:rPr>
        <w:tab/>
        <w:t>A.</w:t>
      </w:r>
      <w:r>
        <w:rPr>
          <w:lang w:val="fr-FR"/>
        </w:rPr>
        <w:tab/>
      </w:r>
      <w:r w:rsidRPr="00F3776E">
        <w:rPr>
          <w:lang w:val="fr-FR"/>
        </w:rPr>
        <w:t>Introduction</w:t>
      </w:r>
    </w:p>
    <w:p w:rsidR="00F3776E" w:rsidRPr="00F3776E" w:rsidRDefault="00F3776E" w:rsidP="009F6885">
      <w:pPr>
        <w:pStyle w:val="SingleTxtG"/>
        <w:numPr>
          <w:ilvl w:val="2"/>
          <w:numId w:val="5"/>
        </w:numPr>
        <w:tabs>
          <w:tab w:val="clear" w:pos="3474"/>
          <w:tab w:val="num" w:pos="1824"/>
        </w:tabs>
        <w:ind w:left="1176" w:hanging="6"/>
        <w:rPr>
          <w:rFonts w:cs="Angsana New"/>
          <w:lang w:val="fr-FR"/>
        </w:rPr>
      </w:pPr>
      <w:r w:rsidRPr="00F3776E">
        <w:rPr>
          <w:rFonts w:cs="Angsana New"/>
          <w:lang w:val="fr-FR"/>
        </w:rPr>
        <w:t xml:space="preserve">Le Comité </w:t>
      </w:r>
      <w:r w:rsidR="008304F0">
        <w:rPr>
          <w:rFonts w:cs="Angsana New"/>
          <w:lang w:val="fr-FR"/>
        </w:rPr>
        <w:t xml:space="preserve">note avec satisfaction </w:t>
      </w:r>
      <w:r w:rsidRPr="00F3776E">
        <w:rPr>
          <w:rFonts w:cs="Angsana New"/>
          <w:lang w:val="fr-FR"/>
        </w:rPr>
        <w:t xml:space="preserve">la présentation des deuxième et troisième rapports périodiques </w:t>
      </w:r>
      <w:r w:rsidRPr="00F3776E">
        <w:rPr>
          <w:rFonts w:cs="Angsana New"/>
          <w:lang w:val="fr-FR"/>
        </w:rPr>
        <w:t>du Cameroun</w:t>
      </w:r>
      <w:r w:rsidR="009F6885">
        <w:rPr>
          <w:rFonts w:cs="Angsana New"/>
          <w:lang w:val="fr-FR"/>
        </w:rPr>
        <w:t>. Ces rapports</w:t>
      </w:r>
      <w:r w:rsidRPr="00F3776E">
        <w:rPr>
          <w:rFonts w:cs="Angsana New"/>
          <w:lang w:val="fr-FR"/>
        </w:rPr>
        <w:t xml:space="preserve"> </w:t>
      </w:r>
      <w:r w:rsidR="009F6885">
        <w:rPr>
          <w:rFonts w:cs="Angsana New"/>
          <w:lang w:val="fr-FR"/>
        </w:rPr>
        <w:t xml:space="preserve">de l’État partie </w:t>
      </w:r>
      <w:r w:rsidRPr="00F3776E">
        <w:rPr>
          <w:rFonts w:cs="Angsana New"/>
          <w:lang w:val="fr-FR"/>
        </w:rPr>
        <w:t xml:space="preserve">sont dans leur ensemble conformes aux directives du Comité et rendent compte des mesures prises pour mettre en œuvre les recommandations formulées par le Comité dans ses précédentes observations finales. Le Comité </w:t>
      </w:r>
      <w:r w:rsidR="00094B18">
        <w:rPr>
          <w:rFonts w:cs="Angsana New"/>
          <w:lang w:val="fr-FR"/>
        </w:rPr>
        <w:t>note</w:t>
      </w:r>
      <w:r w:rsidR="00094B18" w:rsidRPr="00F3776E">
        <w:rPr>
          <w:rFonts w:cs="Angsana New"/>
          <w:lang w:val="fr-FR"/>
        </w:rPr>
        <w:t xml:space="preserve"> </w:t>
      </w:r>
      <w:r w:rsidRPr="00F3776E">
        <w:rPr>
          <w:rFonts w:cs="Angsana New"/>
          <w:lang w:val="fr-FR"/>
        </w:rPr>
        <w:t xml:space="preserve">toutefois que le rapport a été soumis avec sept ans de retard. </w:t>
      </w:r>
    </w:p>
    <w:p w:rsidR="00F3776E" w:rsidRPr="00F3776E" w:rsidRDefault="00F3776E" w:rsidP="006D6824">
      <w:pPr>
        <w:pStyle w:val="SingleTxtG"/>
        <w:numPr>
          <w:ilvl w:val="2"/>
          <w:numId w:val="5"/>
        </w:numPr>
        <w:tabs>
          <w:tab w:val="clear" w:pos="3474"/>
          <w:tab w:val="num" w:pos="1824"/>
        </w:tabs>
        <w:ind w:left="1176" w:hanging="6"/>
        <w:rPr>
          <w:rFonts w:cs="Angsana New"/>
          <w:lang w:val="fr-FR"/>
        </w:rPr>
      </w:pPr>
      <w:r w:rsidRPr="00F3776E">
        <w:rPr>
          <w:rFonts w:cs="Angsana New"/>
          <w:lang w:val="fr-FR"/>
        </w:rPr>
        <w:t xml:space="preserve">Le Comité </w:t>
      </w:r>
      <w:r w:rsidR="008304F0">
        <w:rPr>
          <w:rFonts w:cs="Angsana New"/>
          <w:lang w:val="fr-FR"/>
        </w:rPr>
        <w:t xml:space="preserve">note </w:t>
      </w:r>
      <w:r w:rsidRPr="00F3776E">
        <w:rPr>
          <w:rFonts w:cs="Angsana New"/>
          <w:lang w:val="fr-FR"/>
        </w:rPr>
        <w:t>également</w:t>
      </w:r>
      <w:r w:rsidR="008304F0">
        <w:rPr>
          <w:rFonts w:cs="Angsana New"/>
        </w:rPr>
        <w:t xml:space="preserve"> avec satisfaction</w:t>
      </w:r>
      <w:r w:rsidRPr="00F3776E">
        <w:rPr>
          <w:rFonts w:cs="Angsana New"/>
          <w:lang w:val="fr-FR"/>
        </w:rPr>
        <w:t xml:space="preserve"> les réponses écrites </w:t>
      </w:r>
      <w:r w:rsidR="006D6824">
        <w:rPr>
          <w:rFonts w:cs="Angsana New"/>
          <w:lang w:val="fr-FR"/>
        </w:rPr>
        <w:t xml:space="preserve">de l’État partie </w:t>
      </w:r>
      <w:r w:rsidRPr="00F3776E">
        <w:rPr>
          <w:rFonts w:cs="Angsana New"/>
          <w:lang w:val="fr-FR"/>
        </w:rPr>
        <w:t xml:space="preserve">à la liste des points à </w:t>
      </w:r>
      <w:r w:rsidRPr="00F3776E">
        <w:rPr>
          <w:lang w:val="fr-FR"/>
        </w:rPr>
        <w:t>traiter</w:t>
      </w:r>
      <w:r w:rsidRPr="00F3776E">
        <w:rPr>
          <w:rFonts w:cs="Angsana New"/>
          <w:lang w:val="fr-FR"/>
        </w:rPr>
        <w:t xml:space="preserve"> (E</w:t>
      </w:r>
      <w:r w:rsidRPr="006D6824">
        <w:rPr>
          <w:rFonts w:cs="Angsana New"/>
          <w:lang w:val="fr-FR"/>
        </w:rPr>
        <w:t>/C.12/CMR/Q/2-3/Add.1</w:t>
      </w:r>
      <w:r w:rsidRPr="00F3776E">
        <w:rPr>
          <w:rFonts w:cs="Angsana New"/>
          <w:lang w:val="fr-FR"/>
        </w:rPr>
        <w:t xml:space="preserve">) ainsi que les réponses </w:t>
      </w:r>
      <w:r w:rsidR="009F6885">
        <w:rPr>
          <w:rFonts w:cs="Angsana New"/>
          <w:lang w:val="fr-FR"/>
        </w:rPr>
        <w:t xml:space="preserve">fournies </w:t>
      </w:r>
      <w:r w:rsidR="006D6824">
        <w:rPr>
          <w:rFonts w:cs="Angsana New"/>
          <w:lang w:val="fr-FR"/>
        </w:rPr>
        <w:t xml:space="preserve">par celui-ci </w:t>
      </w:r>
      <w:r w:rsidRPr="00F3776E">
        <w:rPr>
          <w:rFonts w:cs="Angsana New"/>
          <w:lang w:val="fr-FR"/>
        </w:rPr>
        <w:t xml:space="preserve">aux questions posées lors du dialogue. Il relève toutefois que </w:t>
      </w:r>
      <w:r w:rsidR="009F6885">
        <w:rPr>
          <w:rFonts w:cs="Angsana New"/>
          <w:lang w:val="fr-FR"/>
        </w:rPr>
        <w:t>l</w:t>
      </w:r>
      <w:r w:rsidR="00094B18">
        <w:rPr>
          <w:rFonts w:cs="Angsana New"/>
          <w:lang w:val="fr-FR"/>
        </w:rPr>
        <w:t>es</w:t>
      </w:r>
      <w:r w:rsidRPr="00F3776E">
        <w:rPr>
          <w:rFonts w:cs="Angsana New"/>
          <w:lang w:val="fr-FR"/>
        </w:rPr>
        <w:t xml:space="preserve"> réponses sont souvent restées trop générales.  </w:t>
      </w:r>
    </w:p>
    <w:p w:rsidR="00F3776E" w:rsidRPr="00F3776E" w:rsidRDefault="00F3776E" w:rsidP="00F3776E">
      <w:pPr>
        <w:pStyle w:val="H1G"/>
        <w:rPr>
          <w:lang w:val="fr-FR"/>
        </w:rPr>
      </w:pPr>
      <w:r>
        <w:rPr>
          <w:lang w:val="fr-FR"/>
        </w:rPr>
        <w:tab/>
        <w:t>B.</w:t>
      </w:r>
      <w:r>
        <w:rPr>
          <w:lang w:val="fr-FR"/>
        </w:rPr>
        <w:tab/>
      </w:r>
      <w:r w:rsidRPr="00F3776E">
        <w:rPr>
          <w:lang w:val="fr-FR"/>
        </w:rPr>
        <w:t>Aspects positifs</w:t>
      </w:r>
    </w:p>
    <w:p w:rsidR="00F3776E" w:rsidRPr="00F3776E" w:rsidRDefault="00F3776E" w:rsidP="00F3776E">
      <w:pPr>
        <w:pStyle w:val="SingleTxtG"/>
        <w:numPr>
          <w:ilvl w:val="2"/>
          <w:numId w:val="5"/>
        </w:numPr>
        <w:tabs>
          <w:tab w:val="clear" w:pos="3474"/>
          <w:tab w:val="num" w:pos="1824"/>
        </w:tabs>
        <w:ind w:left="1176" w:hanging="6"/>
        <w:rPr>
          <w:rFonts w:cs="Angsana New"/>
          <w:lang w:val="fr-FR"/>
        </w:rPr>
      </w:pPr>
      <w:r w:rsidRPr="00F3776E">
        <w:rPr>
          <w:rFonts w:cs="Angsana New"/>
          <w:lang w:val="fr-FR"/>
        </w:rPr>
        <w:t> Le Comité accueille avec satisfaction la ratification du Protocole facultatif à la Convention sur l’élimination de toutes les formes de discrimination à l’égard des femmes.</w:t>
      </w:r>
    </w:p>
    <w:p w:rsidR="00F3776E" w:rsidRPr="00F3776E" w:rsidRDefault="00F3776E" w:rsidP="00F3776E">
      <w:pPr>
        <w:pStyle w:val="SingleTxtG"/>
        <w:numPr>
          <w:ilvl w:val="2"/>
          <w:numId w:val="5"/>
        </w:numPr>
        <w:tabs>
          <w:tab w:val="clear" w:pos="3474"/>
          <w:tab w:val="num" w:pos="1824"/>
        </w:tabs>
        <w:ind w:left="1176" w:hanging="6"/>
        <w:rPr>
          <w:rFonts w:cs="Angsana New"/>
          <w:lang w:val="fr-FR"/>
        </w:rPr>
      </w:pPr>
      <w:r w:rsidRPr="00F3776E">
        <w:rPr>
          <w:rFonts w:cs="Angsana New"/>
          <w:lang w:val="fr-FR"/>
        </w:rPr>
        <w:t>Le Comité prend acte avec satisfaction des efforts accomplis par l’État partie pour promouvoir la mise en œuvre des droits économiques, sociaux et culturels, notamment:</w:t>
      </w:r>
    </w:p>
    <w:p w:rsidR="00F3776E" w:rsidRPr="00F3776E" w:rsidRDefault="00F3776E" w:rsidP="00B05313">
      <w:pPr>
        <w:numPr>
          <w:ilvl w:val="1"/>
          <w:numId w:val="4"/>
        </w:numPr>
        <w:tabs>
          <w:tab w:val="clear" w:pos="1704"/>
          <w:tab w:val="num" w:pos="2136"/>
        </w:tabs>
        <w:suppressAutoHyphens w:val="0"/>
        <w:spacing w:after="120" w:line="240" w:lineRule="auto"/>
        <w:ind w:left="2160" w:right="1134"/>
        <w:jc w:val="both"/>
        <w:rPr>
          <w:rFonts w:cs="Angsana New"/>
          <w:lang w:val="fr-FR"/>
        </w:rPr>
      </w:pPr>
      <w:r w:rsidRPr="00F3776E">
        <w:rPr>
          <w:rFonts w:cs="Angsana New"/>
          <w:lang w:val="fr-FR"/>
        </w:rPr>
        <w:t>Les efforts entrepris par l’État partie pour atteindre le point d’achèvement</w:t>
      </w:r>
      <w:r w:rsidR="00094B18">
        <w:rPr>
          <w:rFonts w:cs="Angsana New"/>
          <w:lang w:val="fr-FR"/>
        </w:rPr>
        <w:t xml:space="preserve"> </w:t>
      </w:r>
      <w:r w:rsidR="00A8725A">
        <w:rPr>
          <w:rFonts w:cs="Angsana New"/>
          <w:lang w:val="fr-FR"/>
        </w:rPr>
        <w:t>au titre</w:t>
      </w:r>
      <w:r w:rsidR="00094B18">
        <w:rPr>
          <w:rFonts w:cs="Angsana New"/>
          <w:lang w:val="fr-FR"/>
        </w:rPr>
        <w:t xml:space="preserve"> de l’Initiative en faveur des pays pauvres très endettés</w:t>
      </w:r>
      <w:r w:rsidRPr="00F3776E">
        <w:rPr>
          <w:rFonts w:cs="Angsana New"/>
          <w:lang w:val="fr-FR"/>
        </w:rPr>
        <w:t xml:space="preserve"> qui ont permis </w:t>
      </w:r>
      <w:r w:rsidR="008C582B">
        <w:rPr>
          <w:rFonts w:cs="Angsana New"/>
          <w:lang w:val="fr-FR"/>
        </w:rPr>
        <w:t>d’alléger la dette</w:t>
      </w:r>
      <w:r w:rsidR="008C582B" w:rsidRPr="00F3776E">
        <w:rPr>
          <w:rFonts w:cs="Angsana New"/>
          <w:lang w:val="fr-FR"/>
        </w:rPr>
        <w:t xml:space="preserve"> </w:t>
      </w:r>
      <w:r w:rsidR="008C582B">
        <w:rPr>
          <w:rFonts w:cs="Angsana New"/>
          <w:lang w:val="fr-FR"/>
        </w:rPr>
        <w:t xml:space="preserve">et ainsi </w:t>
      </w:r>
      <w:r w:rsidRPr="00F3776E">
        <w:rPr>
          <w:rFonts w:cs="Angsana New"/>
          <w:lang w:val="fr-FR"/>
        </w:rPr>
        <w:t>de dégager des ressources additionnelles</w:t>
      </w:r>
      <w:r w:rsidR="00A8725A">
        <w:rPr>
          <w:rFonts w:cs="Angsana New"/>
          <w:lang w:val="fr-FR"/>
        </w:rPr>
        <w:t xml:space="preserve"> </w:t>
      </w:r>
      <w:r w:rsidRPr="00F3776E">
        <w:rPr>
          <w:rFonts w:cs="Angsana New"/>
          <w:lang w:val="fr-FR"/>
        </w:rPr>
        <w:t xml:space="preserve">pour les </w:t>
      </w:r>
      <w:r w:rsidR="00B05313">
        <w:rPr>
          <w:rFonts w:cs="Angsana New"/>
          <w:lang w:val="fr-FR"/>
        </w:rPr>
        <w:t xml:space="preserve">consacrer aux </w:t>
      </w:r>
      <w:r w:rsidRPr="00F3776E">
        <w:rPr>
          <w:rFonts w:cs="Angsana New"/>
          <w:lang w:val="fr-FR"/>
        </w:rPr>
        <w:t>secteurs prioritaires de la santé;</w:t>
      </w:r>
    </w:p>
    <w:p w:rsidR="00F3776E" w:rsidRPr="00F3776E" w:rsidRDefault="00F3776E" w:rsidP="00B05313">
      <w:pPr>
        <w:numPr>
          <w:ilvl w:val="1"/>
          <w:numId w:val="4"/>
        </w:numPr>
        <w:tabs>
          <w:tab w:val="clear" w:pos="1704"/>
          <w:tab w:val="num" w:pos="2136"/>
        </w:tabs>
        <w:suppressAutoHyphens w:val="0"/>
        <w:spacing w:after="120" w:line="240" w:lineRule="auto"/>
        <w:ind w:left="2160" w:right="1134"/>
        <w:jc w:val="both"/>
        <w:rPr>
          <w:rFonts w:cs="Angsana New"/>
          <w:lang w:val="fr-FR"/>
        </w:rPr>
      </w:pPr>
      <w:r w:rsidRPr="00F3776E">
        <w:rPr>
          <w:rFonts w:cs="Angsana New"/>
          <w:lang w:val="fr-FR"/>
        </w:rPr>
        <w:t>L’introduction de la gratuité de l’enseignement primaire par la loi de finance nº</w:t>
      </w:r>
      <w:r w:rsidR="005E6D76">
        <w:rPr>
          <w:rFonts w:cs="Angsana New"/>
          <w:lang w:val="fr-FR"/>
        </w:rPr>
        <w:t xml:space="preserve"> </w:t>
      </w:r>
      <w:r w:rsidRPr="00F3776E">
        <w:rPr>
          <w:rFonts w:cs="Angsana New"/>
          <w:lang w:val="fr-FR"/>
        </w:rPr>
        <w:t>2000/08 du 30 juin 2000;</w:t>
      </w:r>
    </w:p>
    <w:p w:rsidR="00F3776E" w:rsidRPr="00F3776E" w:rsidRDefault="00B05313" w:rsidP="00F3776E">
      <w:pPr>
        <w:numPr>
          <w:ilvl w:val="1"/>
          <w:numId w:val="4"/>
        </w:numPr>
        <w:tabs>
          <w:tab w:val="clear" w:pos="1704"/>
          <w:tab w:val="num" w:pos="2136"/>
        </w:tabs>
        <w:suppressAutoHyphens w:val="0"/>
        <w:spacing w:after="120" w:line="240" w:lineRule="auto"/>
        <w:ind w:left="2160" w:right="1134"/>
        <w:jc w:val="both"/>
        <w:rPr>
          <w:rFonts w:cs="Angsana New"/>
          <w:lang w:val="fr-FR"/>
        </w:rPr>
      </w:pPr>
      <w:r>
        <w:rPr>
          <w:rFonts w:cs="Angsana New"/>
          <w:lang w:val="fr-FR"/>
        </w:rPr>
        <w:t>L</w:t>
      </w:r>
      <w:r w:rsidR="00F3776E" w:rsidRPr="00F3776E">
        <w:rPr>
          <w:rFonts w:cs="Angsana New"/>
          <w:lang w:val="fr-FR"/>
        </w:rPr>
        <w:t>’adoption de la loi n</w:t>
      </w:r>
      <w:r w:rsidR="00F3776E" w:rsidRPr="00F3776E">
        <w:rPr>
          <w:lang w:val="fr-FR"/>
        </w:rPr>
        <w:t>°</w:t>
      </w:r>
      <w:r w:rsidR="00F3776E" w:rsidRPr="00F3776E">
        <w:rPr>
          <w:rFonts w:cs="Angsana New"/>
          <w:lang w:val="fr-FR"/>
        </w:rPr>
        <w:t xml:space="preserve"> 2010/002 du 13 avril 2010 portant protection et promotion des personnes handicapées;</w:t>
      </w:r>
    </w:p>
    <w:p w:rsidR="00F3776E" w:rsidRPr="00F3776E" w:rsidRDefault="00B05313" w:rsidP="00B05313">
      <w:pPr>
        <w:numPr>
          <w:ilvl w:val="1"/>
          <w:numId w:val="4"/>
        </w:numPr>
        <w:tabs>
          <w:tab w:val="clear" w:pos="1704"/>
          <w:tab w:val="num" w:pos="2136"/>
        </w:tabs>
        <w:suppressAutoHyphens w:val="0"/>
        <w:spacing w:after="120" w:line="240" w:lineRule="auto"/>
        <w:ind w:left="2160" w:right="1134"/>
        <w:jc w:val="both"/>
        <w:rPr>
          <w:rFonts w:cs="Angsana New"/>
          <w:lang w:val="fr-FR"/>
        </w:rPr>
      </w:pPr>
      <w:r>
        <w:rPr>
          <w:rFonts w:cs="Angsana New"/>
          <w:lang w:val="fr-FR"/>
        </w:rPr>
        <w:t>L</w:t>
      </w:r>
      <w:r w:rsidR="00F3776E" w:rsidRPr="00F3776E">
        <w:rPr>
          <w:rFonts w:cs="Angsana New"/>
          <w:lang w:val="fr-FR"/>
        </w:rPr>
        <w:t>’ouverture de 60 centres de prise en charge du VIH/</w:t>
      </w:r>
      <w:r w:rsidR="005E6D76">
        <w:rPr>
          <w:rFonts w:cs="Angsana New"/>
          <w:lang w:val="fr-FR"/>
        </w:rPr>
        <w:t>sida</w:t>
      </w:r>
      <w:r w:rsidR="005E6D76" w:rsidRPr="00F3776E">
        <w:rPr>
          <w:rFonts w:cs="Angsana New"/>
          <w:lang w:val="fr-FR"/>
        </w:rPr>
        <w:t xml:space="preserve"> </w:t>
      </w:r>
      <w:r w:rsidR="00F3776E" w:rsidRPr="00F3776E">
        <w:rPr>
          <w:rFonts w:cs="Angsana New"/>
          <w:lang w:val="fr-FR"/>
        </w:rPr>
        <w:t>dans les centres de santé publi</w:t>
      </w:r>
      <w:r>
        <w:rPr>
          <w:rFonts w:cs="Angsana New"/>
          <w:lang w:val="fr-FR"/>
        </w:rPr>
        <w:t>que</w:t>
      </w:r>
      <w:r w:rsidR="00F3776E" w:rsidRPr="00F3776E">
        <w:rPr>
          <w:rFonts w:cs="Angsana New"/>
          <w:lang w:val="fr-FR"/>
        </w:rPr>
        <w:t xml:space="preserve"> et </w:t>
      </w:r>
      <w:r>
        <w:rPr>
          <w:rFonts w:cs="Angsana New"/>
          <w:lang w:val="fr-FR"/>
        </w:rPr>
        <w:t>la multiplication</w:t>
      </w:r>
      <w:r w:rsidR="00F3776E" w:rsidRPr="00F3776E">
        <w:rPr>
          <w:rFonts w:cs="Angsana New"/>
          <w:lang w:val="fr-FR"/>
        </w:rPr>
        <w:t xml:space="preserve"> de</w:t>
      </w:r>
      <w:r>
        <w:rPr>
          <w:rFonts w:cs="Angsana New"/>
          <w:lang w:val="fr-FR"/>
        </w:rPr>
        <w:t>s</w:t>
      </w:r>
      <w:r w:rsidR="00F3776E" w:rsidRPr="00F3776E">
        <w:rPr>
          <w:rFonts w:cs="Angsana New"/>
          <w:lang w:val="fr-FR"/>
        </w:rPr>
        <w:t xml:space="preserve"> centres de dépistage et de traitement de la tuberculose;</w:t>
      </w:r>
    </w:p>
    <w:p w:rsidR="000535E4" w:rsidRDefault="00B05313" w:rsidP="00D9677F">
      <w:pPr>
        <w:numPr>
          <w:ilvl w:val="1"/>
          <w:numId w:val="4"/>
        </w:numPr>
        <w:tabs>
          <w:tab w:val="clear" w:pos="1704"/>
          <w:tab w:val="num" w:pos="2136"/>
        </w:tabs>
        <w:suppressAutoHyphens w:val="0"/>
        <w:spacing w:after="120" w:line="240" w:lineRule="auto"/>
        <w:ind w:left="2160" w:right="1134"/>
        <w:jc w:val="both"/>
        <w:rPr>
          <w:rFonts w:cs="Angsana New"/>
          <w:lang w:val="fr-FR"/>
        </w:rPr>
      </w:pPr>
      <w:r>
        <w:rPr>
          <w:rFonts w:cs="Angsana New"/>
          <w:lang w:val="fr-FR"/>
        </w:rPr>
        <w:t>L</w:t>
      </w:r>
      <w:r w:rsidR="00F3776E" w:rsidRPr="00F3776E">
        <w:rPr>
          <w:rFonts w:cs="Angsana New"/>
          <w:lang w:val="fr-FR"/>
        </w:rPr>
        <w:t>e développement d</w:t>
      </w:r>
      <w:r>
        <w:rPr>
          <w:rFonts w:cs="Angsana New"/>
          <w:lang w:val="fr-FR"/>
        </w:rPr>
        <w:t xml:space="preserve">es </w:t>
      </w:r>
      <w:r w:rsidR="00F3776E" w:rsidRPr="00F3776E">
        <w:rPr>
          <w:rFonts w:cs="Angsana New"/>
          <w:lang w:val="fr-FR"/>
        </w:rPr>
        <w:t xml:space="preserve">infrastructures sanitaires, la construction </w:t>
      </w:r>
      <w:r w:rsidR="00F3776E" w:rsidRPr="00D9677F">
        <w:rPr>
          <w:rFonts w:cs="Angsana New"/>
          <w:lang w:val="fr-FR"/>
        </w:rPr>
        <w:t>de</w:t>
      </w:r>
      <w:r w:rsidR="00F3776E" w:rsidRPr="00F3776E">
        <w:rPr>
          <w:rFonts w:cs="Angsana New"/>
          <w:lang w:val="fr-FR"/>
        </w:rPr>
        <w:t xml:space="preserve"> centres de santé de base et la réhabilitation d’autres structures sanitaires ; </w:t>
      </w:r>
    </w:p>
    <w:p w:rsidR="00F3776E" w:rsidRPr="00F3776E" w:rsidRDefault="00B05313" w:rsidP="00925C0D">
      <w:pPr>
        <w:numPr>
          <w:ilvl w:val="1"/>
          <w:numId w:val="4"/>
        </w:numPr>
        <w:tabs>
          <w:tab w:val="clear" w:pos="1704"/>
          <w:tab w:val="num" w:pos="2136"/>
        </w:tabs>
        <w:suppressAutoHyphens w:val="0"/>
        <w:spacing w:after="120" w:line="240" w:lineRule="auto"/>
        <w:ind w:left="2160" w:right="1134"/>
        <w:jc w:val="both"/>
        <w:rPr>
          <w:rFonts w:cs="Angsana New"/>
          <w:lang w:val="fr-FR"/>
        </w:rPr>
      </w:pPr>
      <w:r>
        <w:t>L</w:t>
      </w:r>
      <w:r w:rsidR="000535E4">
        <w:t>a ratification de</w:t>
      </w:r>
      <w:r w:rsidR="000535E4" w:rsidRPr="00F3776E">
        <w:t xml:space="preserve"> la Convention</w:t>
      </w:r>
      <w:r w:rsidR="000535E4" w:rsidRPr="00F3776E">
        <w:noBreakHyphen/>
        <w:t xml:space="preserve">cadre </w:t>
      </w:r>
      <w:r w:rsidR="00925C0D">
        <w:t xml:space="preserve">de l’OMS </w:t>
      </w:r>
      <w:r w:rsidR="000535E4" w:rsidRPr="00F3776E">
        <w:t>pour la lutte antitabac</w:t>
      </w:r>
      <w:r w:rsidR="00925C0D">
        <w:t xml:space="preserve"> (</w:t>
      </w:r>
      <w:r w:rsidR="000535E4" w:rsidRPr="00F3776E">
        <w:t xml:space="preserve">Organisation mondiale de la </w:t>
      </w:r>
      <w:r w:rsidR="005E6D76">
        <w:t>s</w:t>
      </w:r>
      <w:r w:rsidR="000535E4" w:rsidRPr="00F3776E">
        <w:t>anté</w:t>
      </w:r>
      <w:r w:rsidR="00925C0D">
        <w:t>)</w:t>
      </w:r>
      <w:r w:rsidR="000535E4">
        <w:t>;</w:t>
      </w:r>
      <w:r w:rsidR="000535E4" w:rsidRPr="00F3776E">
        <w:rPr>
          <w:rFonts w:cs="Angsana New"/>
          <w:lang w:val="fr-FR"/>
        </w:rPr>
        <w:t xml:space="preserve"> </w:t>
      </w:r>
    </w:p>
    <w:p w:rsidR="00F3776E" w:rsidRPr="00F3776E" w:rsidRDefault="00B05313" w:rsidP="00F3776E">
      <w:pPr>
        <w:numPr>
          <w:ilvl w:val="1"/>
          <w:numId w:val="4"/>
        </w:numPr>
        <w:tabs>
          <w:tab w:val="clear" w:pos="1704"/>
          <w:tab w:val="num" w:pos="2136"/>
        </w:tabs>
        <w:suppressAutoHyphens w:val="0"/>
        <w:spacing w:after="120" w:line="240" w:lineRule="auto"/>
        <w:ind w:left="2160" w:right="1134"/>
        <w:jc w:val="both"/>
        <w:rPr>
          <w:rFonts w:cs="Angsana New"/>
          <w:lang w:val="fr-FR"/>
        </w:rPr>
      </w:pPr>
      <w:r>
        <w:rPr>
          <w:rFonts w:cs="Angsana New"/>
          <w:lang w:val="fr-FR"/>
        </w:rPr>
        <w:t>L</w:t>
      </w:r>
      <w:r w:rsidR="00F3776E" w:rsidRPr="00F3776E">
        <w:rPr>
          <w:rFonts w:cs="Angsana New"/>
          <w:lang w:val="fr-FR"/>
        </w:rPr>
        <w:t>’adoption de la loi n</w:t>
      </w:r>
      <w:r w:rsidR="00F3776E" w:rsidRPr="00F3776E">
        <w:rPr>
          <w:lang w:val="fr-FR"/>
        </w:rPr>
        <w:t>°</w:t>
      </w:r>
      <w:r w:rsidR="00F3776E" w:rsidRPr="00F3776E">
        <w:rPr>
          <w:rFonts w:cs="Angsana New"/>
          <w:lang w:val="fr-FR"/>
        </w:rPr>
        <w:t xml:space="preserve"> 2009/004 du 14 avril 2009 portant organisation de l’assistance judiciaire.</w:t>
      </w:r>
    </w:p>
    <w:p w:rsidR="00F3776E" w:rsidRPr="00F3776E" w:rsidRDefault="00F3776E" w:rsidP="00925C0D">
      <w:pPr>
        <w:pStyle w:val="SingleTxtG"/>
        <w:numPr>
          <w:ilvl w:val="2"/>
          <w:numId w:val="5"/>
        </w:numPr>
        <w:tabs>
          <w:tab w:val="clear" w:pos="3474"/>
          <w:tab w:val="num" w:pos="1824"/>
        </w:tabs>
        <w:ind w:left="1176" w:hanging="6"/>
        <w:rPr>
          <w:rFonts w:cs="Angsana New"/>
          <w:lang w:val="fr-FR"/>
        </w:rPr>
      </w:pPr>
      <w:r w:rsidRPr="00F3776E">
        <w:rPr>
          <w:rFonts w:cs="Angsana New"/>
          <w:lang w:val="fr-FR"/>
        </w:rPr>
        <w:t>Le Comité se réjouit de l’adoption de la loi n</w:t>
      </w:r>
      <w:r w:rsidRPr="00F3776E">
        <w:rPr>
          <w:lang w:val="fr-FR"/>
        </w:rPr>
        <w:t>°</w:t>
      </w:r>
      <w:r w:rsidRPr="00F3776E">
        <w:rPr>
          <w:rFonts w:cs="Angsana New"/>
          <w:lang w:val="fr-FR"/>
        </w:rPr>
        <w:t xml:space="preserve"> 2010/004 du 13 avril 2010 modifiant et complétant certaines dispositions de la loi nº 2004/016 du 24 juillet 2004 portant création, organisation et fonctionnement de la Commission </w:t>
      </w:r>
      <w:r w:rsidR="005E6D76">
        <w:rPr>
          <w:rFonts w:cs="Angsana New"/>
          <w:lang w:val="fr-FR"/>
        </w:rPr>
        <w:t>n</w:t>
      </w:r>
      <w:r w:rsidRPr="00F3776E">
        <w:rPr>
          <w:rFonts w:cs="Angsana New"/>
          <w:lang w:val="fr-FR"/>
        </w:rPr>
        <w:t xml:space="preserve">ationale des </w:t>
      </w:r>
      <w:r w:rsidR="005E6D76">
        <w:rPr>
          <w:rFonts w:cs="Angsana New"/>
          <w:lang w:val="fr-FR"/>
        </w:rPr>
        <w:t>d</w:t>
      </w:r>
      <w:r w:rsidRPr="00F3776E">
        <w:rPr>
          <w:rFonts w:cs="Angsana New"/>
          <w:lang w:val="fr-FR"/>
        </w:rPr>
        <w:t>roits de l’</w:t>
      </w:r>
      <w:r w:rsidR="005E6D76">
        <w:rPr>
          <w:rFonts w:cs="Angsana New"/>
          <w:lang w:val="fr-FR"/>
        </w:rPr>
        <w:t>h</w:t>
      </w:r>
      <w:r w:rsidRPr="00F3776E">
        <w:rPr>
          <w:rFonts w:cs="Angsana New"/>
          <w:lang w:val="fr-FR"/>
        </w:rPr>
        <w:t xml:space="preserve">omme et des </w:t>
      </w:r>
      <w:r w:rsidR="005E6D76">
        <w:rPr>
          <w:rFonts w:cs="Angsana New"/>
          <w:lang w:val="fr-FR"/>
        </w:rPr>
        <w:t>l</w:t>
      </w:r>
      <w:r w:rsidRPr="00F3776E">
        <w:rPr>
          <w:rFonts w:cs="Angsana New"/>
          <w:lang w:val="fr-FR"/>
        </w:rPr>
        <w:t>ibertés</w:t>
      </w:r>
      <w:r w:rsidR="00925C0D">
        <w:rPr>
          <w:rFonts w:cs="Angsana New"/>
          <w:lang w:val="fr-FR"/>
        </w:rPr>
        <w:t xml:space="preserve">. La </w:t>
      </w:r>
      <w:r w:rsidR="00925C0D" w:rsidRPr="00F3776E">
        <w:rPr>
          <w:rFonts w:cs="Angsana New"/>
          <w:lang w:val="fr-FR"/>
        </w:rPr>
        <w:t>loi n</w:t>
      </w:r>
      <w:r w:rsidR="00925C0D" w:rsidRPr="00F3776E">
        <w:rPr>
          <w:lang w:val="fr-FR"/>
        </w:rPr>
        <w:t>°</w:t>
      </w:r>
      <w:r w:rsidR="00925C0D" w:rsidRPr="00F3776E">
        <w:rPr>
          <w:rFonts w:cs="Angsana New"/>
          <w:lang w:val="fr-FR"/>
        </w:rPr>
        <w:t xml:space="preserve"> 2010/004 du 13 avril 2010 </w:t>
      </w:r>
      <w:r w:rsidRPr="00F3776E">
        <w:rPr>
          <w:rFonts w:cs="Angsana New"/>
          <w:lang w:val="fr-FR"/>
        </w:rPr>
        <w:t xml:space="preserve">renforce </w:t>
      </w:r>
      <w:r w:rsidR="00925C0D">
        <w:rPr>
          <w:rFonts w:cs="Angsana New"/>
          <w:lang w:val="fr-FR"/>
        </w:rPr>
        <w:t>l</w:t>
      </w:r>
      <w:r w:rsidRPr="00F3776E">
        <w:rPr>
          <w:rFonts w:cs="Angsana New"/>
          <w:lang w:val="fr-FR"/>
        </w:rPr>
        <w:t xml:space="preserve">a conformité </w:t>
      </w:r>
      <w:r w:rsidR="00925C0D">
        <w:rPr>
          <w:rFonts w:cs="Angsana New"/>
          <w:lang w:val="fr-FR"/>
        </w:rPr>
        <w:t xml:space="preserve">de l’État partie </w:t>
      </w:r>
      <w:r w:rsidRPr="00F3776E">
        <w:rPr>
          <w:rFonts w:cs="Angsana New"/>
          <w:lang w:val="fr-FR"/>
        </w:rPr>
        <w:t>avec les Principes de Paris, notamment en accordant une voix consultative, et non plus délibérative, aux représentants du Gouvernement.</w:t>
      </w:r>
    </w:p>
    <w:p w:rsidR="00F3776E" w:rsidRPr="00F3776E" w:rsidRDefault="00F3776E" w:rsidP="00F3776E">
      <w:pPr>
        <w:pStyle w:val="H1G"/>
        <w:rPr>
          <w:lang w:val="fr-FR"/>
        </w:rPr>
      </w:pPr>
      <w:r>
        <w:rPr>
          <w:lang w:val="fr-FR"/>
        </w:rPr>
        <w:tab/>
        <w:t>C.</w:t>
      </w:r>
      <w:r>
        <w:rPr>
          <w:lang w:val="fr-FR"/>
        </w:rPr>
        <w:tab/>
      </w:r>
      <w:r w:rsidRPr="00F3776E">
        <w:rPr>
          <w:lang w:val="fr-FR"/>
        </w:rPr>
        <w:t>Principaux sujets de préoccupation et recommandations</w:t>
      </w:r>
    </w:p>
    <w:p w:rsidR="00F3776E" w:rsidRPr="00F3776E" w:rsidRDefault="00F3776E" w:rsidP="009B7DF9">
      <w:pPr>
        <w:pStyle w:val="SingleTxtG"/>
        <w:numPr>
          <w:ilvl w:val="2"/>
          <w:numId w:val="5"/>
        </w:numPr>
        <w:tabs>
          <w:tab w:val="clear" w:pos="3474"/>
          <w:tab w:val="num" w:pos="1824"/>
        </w:tabs>
        <w:ind w:left="1176" w:hanging="6"/>
        <w:rPr>
          <w:rFonts w:cs="Angsana New"/>
          <w:b/>
          <w:lang w:val="fr-FR"/>
        </w:rPr>
      </w:pPr>
      <w:r w:rsidRPr="00F3776E">
        <w:rPr>
          <w:rFonts w:cs="Angsana New"/>
          <w:lang w:val="fr-FR"/>
        </w:rPr>
        <w:t xml:space="preserve">Le Comité </w:t>
      </w:r>
      <w:r w:rsidR="00094B18">
        <w:rPr>
          <w:rFonts w:cs="Angsana New"/>
          <w:lang w:val="fr-FR"/>
        </w:rPr>
        <w:t>est préoccupé</w:t>
      </w:r>
      <w:r w:rsidR="00094B18" w:rsidRPr="00F3776E">
        <w:rPr>
          <w:rFonts w:cs="Angsana New"/>
          <w:lang w:val="fr-FR"/>
        </w:rPr>
        <w:t xml:space="preserve"> </w:t>
      </w:r>
      <w:r w:rsidR="004244A3">
        <w:rPr>
          <w:rFonts w:cs="Angsana New"/>
          <w:lang w:val="fr-FR"/>
        </w:rPr>
        <w:t xml:space="preserve">par le fait </w:t>
      </w:r>
      <w:r w:rsidRPr="00F3776E">
        <w:rPr>
          <w:rFonts w:cs="Angsana New"/>
          <w:lang w:val="fr-FR"/>
        </w:rPr>
        <w:t xml:space="preserve">qu’en dépit de la primauté du Pacte sur le droit </w:t>
      </w:r>
      <w:r w:rsidR="009B7DF9">
        <w:rPr>
          <w:rFonts w:cs="Angsana New"/>
          <w:lang w:val="fr-FR"/>
        </w:rPr>
        <w:t>interne</w:t>
      </w:r>
      <w:r w:rsidRPr="00F3776E">
        <w:rPr>
          <w:rFonts w:cs="Angsana New"/>
          <w:lang w:val="fr-FR"/>
        </w:rPr>
        <w:t xml:space="preserve">, </w:t>
      </w:r>
      <w:r w:rsidR="009B7DF9" w:rsidRPr="00F3776E">
        <w:rPr>
          <w:rFonts w:cs="Angsana New"/>
          <w:lang w:val="fr-FR"/>
        </w:rPr>
        <w:t xml:space="preserve">à ce jour </w:t>
      </w:r>
      <w:r w:rsidR="009B7DF9">
        <w:rPr>
          <w:rFonts w:cs="Angsana New"/>
          <w:lang w:val="fr-FR"/>
        </w:rPr>
        <w:t>les tribunaux nationaux</w:t>
      </w:r>
      <w:r w:rsidR="009B7DF9" w:rsidRPr="00F3776E">
        <w:rPr>
          <w:rFonts w:cs="Angsana New"/>
          <w:lang w:val="fr-FR"/>
        </w:rPr>
        <w:t xml:space="preserve"> </w:t>
      </w:r>
      <w:r w:rsidR="009B7DF9">
        <w:rPr>
          <w:rFonts w:cs="Angsana New"/>
          <w:lang w:val="fr-FR"/>
        </w:rPr>
        <w:t>n’ont</w:t>
      </w:r>
      <w:r w:rsidR="009B7DF9" w:rsidRPr="00F3776E">
        <w:rPr>
          <w:rFonts w:cs="Angsana New"/>
          <w:lang w:val="fr-FR"/>
        </w:rPr>
        <w:t xml:space="preserve"> jamais invoqué</w:t>
      </w:r>
      <w:r w:rsidR="009B7DF9">
        <w:rPr>
          <w:rFonts w:cs="Angsana New"/>
          <w:lang w:val="fr-FR"/>
        </w:rPr>
        <w:t xml:space="preserve"> </w:t>
      </w:r>
      <w:r w:rsidRPr="00F3776E">
        <w:rPr>
          <w:rFonts w:cs="Angsana New"/>
          <w:lang w:val="fr-FR"/>
        </w:rPr>
        <w:t>le</w:t>
      </w:r>
      <w:r w:rsidR="00094B18">
        <w:rPr>
          <w:rFonts w:cs="Angsana New"/>
          <w:lang w:val="fr-FR"/>
        </w:rPr>
        <w:t xml:space="preserve"> Pacte </w:t>
      </w:r>
      <w:r w:rsidRPr="00F3776E">
        <w:rPr>
          <w:rFonts w:cs="Angsana New"/>
          <w:lang w:val="fr-FR"/>
        </w:rPr>
        <w:t>dans leurs décisions.</w:t>
      </w:r>
    </w:p>
    <w:p w:rsidR="00F3776E" w:rsidRPr="00873A9D" w:rsidRDefault="00F3776E" w:rsidP="00DD71C3">
      <w:pPr>
        <w:pStyle w:val="SingleTxtG"/>
        <w:ind w:left="1224"/>
        <w:rPr>
          <w:b/>
          <w:lang w:val="fr-FR"/>
        </w:rPr>
      </w:pPr>
      <w:r w:rsidRPr="00873A9D">
        <w:rPr>
          <w:b/>
          <w:lang w:val="fr-FR"/>
        </w:rPr>
        <w:t xml:space="preserve">Le Comité recommande à l’État partie de prendre les mesures appropriées pour donner effet au Pacte dans l’ordre juridique interne, et d’adopter, si nécessaire, un texte d’application. Le Comité recommande également à l’État partie d’adopter des mesures </w:t>
      </w:r>
      <w:r w:rsidR="00DD71C3">
        <w:rPr>
          <w:b/>
          <w:lang w:val="fr-FR"/>
        </w:rPr>
        <w:t>propres à</w:t>
      </w:r>
      <w:r w:rsidR="00DD71C3" w:rsidRPr="00873A9D">
        <w:rPr>
          <w:b/>
          <w:lang w:val="fr-FR"/>
        </w:rPr>
        <w:t xml:space="preserve"> </w:t>
      </w:r>
      <w:r w:rsidRPr="00873A9D">
        <w:rPr>
          <w:b/>
          <w:lang w:val="fr-FR"/>
        </w:rPr>
        <w:t xml:space="preserve">sensibiliser les membres du pouvoir judiciaire et la population au Pacte et à la justiciabilité des droits économiques, sociaux et culturels. Le Comité demande à l’État partie d’inclure, dans son prochain rapport périodique, des informations relatives aux décisions des cours et </w:t>
      </w:r>
      <w:r w:rsidR="00DD71C3">
        <w:rPr>
          <w:b/>
          <w:lang w:val="fr-FR"/>
        </w:rPr>
        <w:t xml:space="preserve">des </w:t>
      </w:r>
      <w:r w:rsidRPr="00873A9D">
        <w:rPr>
          <w:b/>
          <w:lang w:val="fr-FR"/>
        </w:rPr>
        <w:t>tribunaux nationaux ainsi que des autorités administratives donnant effet aux droits consacrés par le Pacte.</w:t>
      </w:r>
      <w:r w:rsidR="00094B18" w:rsidRPr="00094B18">
        <w:rPr>
          <w:b/>
          <w:lang w:val="fr-FR"/>
        </w:rPr>
        <w:t xml:space="preserve"> </w:t>
      </w:r>
      <w:r w:rsidR="00B06070">
        <w:rPr>
          <w:b/>
          <w:lang w:val="fr-FR"/>
        </w:rPr>
        <w:t>Le Comité</w:t>
      </w:r>
      <w:r w:rsidR="00094B18" w:rsidRPr="00873A9D">
        <w:rPr>
          <w:b/>
          <w:lang w:val="fr-FR"/>
        </w:rPr>
        <w:t xml:space="preserve"> appelle l’attention de l’État partie sur son observation générale nº 9 </w:t>
      </w:r>
      <w:r w:rsidR="00B25FB8" w:rsidRPr="00873A9D">
        <w:rPr>
          <w:b/>
          <w:lang w:val="fr-FR"/>
        </w:rPr>
        <w:t>(1998)</w:t>
      </w:r>
      <w:r w:rsidR="00B25FB8">
        <w:rPr>
          <w:b/>
          <w:lang w:val="fr-FR"/>
        </w:rPr>
        <w:t xml:space="preserve"> </w:t>
      </w:r>
      <w:r w:rsidR="00094B18" w:rsidRPr="00873A9D">
        <w:rPr>
          <w:b/>
          <w:lang w:val="fr-FR"/>
        </w:rPr>
        <w:t>concernant l’application du Pacte au niveau national.</w:t>
      </w:r>
    </w:p>
    <w:p w:rsidR="00094B18" w:rsidRPr="00094B18" w:rsidRDefault="00094B18" w:rsidP="00DD71C3">
      <w:pPr>
        <w:pStyle w:val="SingleTxtG"/>
        <w:numPr>
          <w:ilvl w:val="2"/>
          <w:numId w:val="5"/>
        </w:numPr>
        <w:tabs>
          <w:tab w:val="clear" w:pos="3474"/>
          <w:tab w:val="num" w:pos="1824"/>
        </w:tabs>
        <w:ind w:left="1176" w:hanging="6"/>
        <w:rPr>
          <w:rFonts w:cs="Angsana New"/>
          <w:b/>
          <w:lang w:val="fr-FR"/>
        </w:rPr>
      </w:pPr>
      <w:r>
        <w:rPr>
          <w:rFonts w:cs="Angsana New"/>
          <w:lang w:val="fr-FR"/>
        </w:rPr>
        <w:t>L</w:t>
      </w:r>
      <w:r w:rsidR="00F3776E" w:rsidRPr="00F3776E">
        <w:rPr>
          <w:rFonts w:cs="Angsana New"/>
          <w:lang w:val="fr-FR"/>
        </w:rPr>
        <w:t>e Comité</w:t>
      </w:r>
      <w:r>
        <w:rPr>
          <w:rFonts w:cs="Angsana New"/>
          <w:lang w:val="fr-FR"/>
        </w:rPr>
        <w:t xml:space="preserve"> note avec préoccupation que la corruption continue d’être répandue dans l’État partie</w:t>
      </w:r>
      <w:r w:rsidR="00DD71C3">
        <w:rPr>
          <w:rFonts w:cs="Angsana New"/>
          <w:lang w:val="fr-FR"/>
        </w:rPr>
        <w:t xml:space="preserve"> malgré l</w:t>
      </w:r>
      <w:r w:rsidRPr="00F3776E">
        <w:rPr>
          <w:rFonts w:cs="Angsana New"/>
          <w:lang w:val="fr-FR"/>
        </w:rPr>
        <w:t>es ca</w:t>
      </w:r>
      <w:r>
        <w:rPr>
          <w:rFonts w:cs="Angsana New"/>
          <w:lang w:val="fr-FR"/>
        </w:rPr>
        <w:t>mpagnes de sensibilisation sur s</w:t>
      </w:r>
      <w:r w:rsidRPr="00F3776E">
        <w:rPr>
          <w:rFonts w:cs="Angsana New"/>
          <w:lang w:val="fr-FR"/>
        </w:rPr>
        <w:t>es effets et les poursuites engagées contre les auteurs de certains faits de corruption</w:t>
      </w:r>
      <w:r>
        <w:rPr>
          <w:rFonts w:cs="Angsana New"/>
          <w:lang w:val="fr-FR"/>
        </w:rPr>
        <w:t>.</w:t>
      </w:r>
      <w:r w:rsidRPr="00094B18">
        <w:rPr>
          <w:rFonts w:cs="Angsana New"/>
          <w:sz w:val="18"/>
          <w:vertAlign w:val="superscript"/>
          <w:lang w:val="fr-FR"/>
        </w:rPr>
        <w:t xml:space="preserve"> </w:t>
      </w:r>
    </w:p>
    <w:p w:rsidR="00F3776E" w:rsidRPr="00F3776E" w:rsidRDefault="00094B18" w:rsidP="005E6D76">
      <w:pPr>
        <w:pStyle w:val="SingleTxtG"/>
        <w:ind w:left="1224"/>
        <w:rPr>
          <w:rFonts w:cs="Angsana New"/>
          <w:b/>
          <w:lang w:val="fr-FR"/>
        </w:rPr>
      </w:pPr>
      <w:r w:rsidRPr="00094B18">
        <w:rPr>
          <w:rFonts w:cs="Angsana New"/>
          <w:b/>
          <w:lang w:val="fr-FR"/>
        </w:rPr>
        <w:t xml:space="preserve">Le Comité </w:t>
      </w:r>
      <w:r>
        <w:rPr>
          <w:b/>
          <w:lang w:val="fr-FR"/>
        </w:rPr>
        <w:t xml:space="preserve">recommande à </w:t>
      </w:r>
      <w:r w:rsidR="00F3776E" w:rsidRPr="00094B18">
        <w:rPr>
          <w:b/>
          <w:lang w:val="fr-FR"/>
        </w:rPr>
        <w:t xml:space="preserve">l’État partie </w:t>
      </w:r>
      <w:r w:rsidR="00B06070">
        <w:rPr>
          <w:b/>
          <w:lang w:val="fr-FR"/>
        </w:rPr>
        <w:t>de</w:t>
      </w:r>
      <w:r w:rsidR="00B06070" w:rsidRPr="00094B18">
        <w:rPr>
          <w:b/>
          <w:lang w:val="fr-FR"/>
        </w:rPr>
        <w:t xml:space="preserve"> </w:t>
      </w:r>
      <w:r>
        <w:rPr>
          <w:b/>
          <w:lang w:val="fr-FR"/>
        </w:rPr>
        <w:t xml:space="preserve">prendre toutes les mesures effectives pour </w:t>
      </w:r>
      <w:r w:rsidR="00F3776E" w:rsidRPr="00094B18">
        <w:rPr>
          <w:b/>
          <w:lang w:val="fr-FR"/>
        </w:rPr>
        <w:t xml:space="preserve"> lutte</w:t>
      </w:r>
      <w:r>
        <w:rPr>
          <w:b/>
          <w:lang w:val="fr-FR"/>
        </w:rPr>
        <w:t>r</w:t>
      </w:r>
      <w:r w:rsidR="00F3776E" w:rsidRPr="00094B18">
        <w:rPr>
          <w:b/>
          <w:lang w:val="fr-FR"/>
        </w:rPr>
        <w:t xml:space="preserve"> contre la corruption</w:t>
      </w:r>
      <w:r>
        <w:rPr>
          <w:b/>
          <w:lang w:val="fr-FR"/>
        </w:rPr>
        <w:t>.</w:t>
      </w:r>
    </w:p>
    <w:p w:rsidR="00F3776E" w:rsidRPr="00B25FB8" w:rsidRDefault="00F3776E" w:rsidP="000C6504">
      <w:pPr>
        <w:pStyle w:val="SingleTxtG"/>
        <w:ind w:left="1170"/>
        <w:rPr>
          <w:rFonts w:cs="Angsana New"/>
          <w:b/>
          <w:bCs/>
          <w:lang w:val="fr-FR"/>
        </w:rPr>
      </w:pPr>
      <w:r w:rsidRPr="00B25FB8">
        <w:rPr>
          <w:rFonts w:cs="Angsana New"/>
          <w:b/>
          <w:lang w:val="fr-FR"/>
        </w:rPr>
        <w:t>Le Comité, tout en notant</w:t>
      </w:r>
      <w:r w:rsidRPr="00B25FB8">
        <w:rPr>
          <w:rFonts w:cs="Angsana New"/>
          <w:b/>
          <w:bCs/>
          <w:lang w:val="fr-FR"/>
        </w:rPr>
        <w:t xml:space="preserve"> les activités </w:t>
      </w:r>
      <w:r w:rsidR="00152C17">
        <w:rPr>
          <w:rFonts w:cs="Angsana New"/>
          <w:b/>
          <w:bCs/>
          <w:lang w:val="fr-FR"/>
        </w:rPr>
        <w:t>de</w:t>
      </w:r>
      <w:r w:rsidR="00152C17" w:rsidRPr="00B25FB8">
        <w:rPr>
          <w:rFonts w:cs="Angsana New"/>
          <w:b/>
          <w:bCs/>
          <w:lang w:val="fr-FR"/>
        </w:rPr>
        <w:t xml:space="preserve"> promo</w:t>
      </w:r>
      <w:r w:rsidR="00152C17">
        <w:rPr>
          <w:rFonts w:cs="Angsana New"/>
          <w:b/>
          <w:bCs/>
          <w:lang w:val="fr-FR"/>
        </w:rPr>
        <w:t>tion d</w:t>
      </w:r>
      <w:r w:rsidR="00152C17" w:rsidRPr="00B25FB8">
        <w:rPr>
          <w:rFonts w:cs="Angsana New"/>
          <w:b/>
          <w:bCs/>
          <w:lang w:val="fr-FR"/>
        </w:rPr>
        <w:t xml:space="preserve">es droits économiques, sociaux et culturels </w:t>
      </w:r>
      <w:r w:rsidRPr="00B25FB8">
        <w:rPr>
          <w:rFonts w:cs="Angsana New"/>
          <w:b/>
          <w:bCs/>
          <w:lang w:val="fr-FR"/>
        </w:rPr>
        <w:t xml:space="preserve">entreprises par la Commission </w:t>
      </w:r>
      <w:r w:rsidR="00A03E0D">
        <w:rPr>
          <w:rFonts w:cs="Angsana New"/>
          <w:b/>
          <w:bCs/>
          <w:lang w:val="fr-FR"/>
        </w:rPr>
        <w:t>n</w:t>
      </w:r>
      <w:r w:rsidRPr="00B25FB8">
        <w:rPr>
          <w:rFonts w:cs="Angsana New"/>
          <w:b/>
          <w:bCs/>
          <w:lang w:val="fr-FR"/>
        </w:rPr>
        <w:t xml:space="preserve">ationale des </w:t>
      </w:r>
      <w:r w:rsidR="00A03E0D">
        <w:rPr>
          <w:rFonts w:cs="Angsana New"/>
          <w:b/>
          <w:bCs/>
          <w:lang w:val="fr-FR"/>
        </w:rPr>
        <w:t>d</w:t>
      </w:r>
      <w:r w:rsidRPr="00B25FB8">
        <w:rPr>
          <w:rFonts w:cs="Angsana New"/>
          <w:b/>
          <w:bCs/>
          <w:lang w:val="fr-FR"/>
        </w:rPr>
        <w:t>roits de l’</w:t>
      </w:r>
      <w:r w:rsidR="00A03E0D">
        <w:rPr>
          <w:rFonts w:cs="Angsana New"/>
          <w:b/>
          <w:bCs/>
          <w:lang w:val="fr-FR"/>
        </w:rPr>
        <w:t>h</w:t>
      </w:r>
      <w:r w:rsidRPr="00B25FB8">
        <w:rPr>
          <w:rFonts w:cs="Angsana New"/>
          <w:b/>
          <w:bCs/>
          <w:lang w:val="fr-FR"/>
        </w:rPr>
        <w:t xml:space="preserve">omme et des </w:t>
      </w:r>
      <w:r w:rsidR="00A03E0D">
        <w:rPr>
          <w:rFonts w:cs="Angsana New"/>
          <w:b/>
          <w:lang w:val="fr-FR"/>
        </w:rPr>
        <w:t>l</w:t>
      </w:r>
      <w:r w:rsidRPr="00B25FB8">
        <w:rPr>
          <w:rFonts w:cs="Angsana New"/>
          <w:b/>
          <w:lang w:val="fr-FR"/>
        </w:rPr>
        <w:t>ibertés</w:t>
      </w:r>
      <w:r w:rsidRPr="00B25FB8">
        <w:rPr>
          <w:rFonts w:cs="Angsana New"/>
          <w:b/>
          <w:bCs/>
          <w:lang w:val="fr-FR"/>
        </w:rPr>
        <w:t xml:space="preserve">, qui jouit d’un statut A, </w:t>
      </w:r>
      <w:r w:rsidR="00152C17" w:rsidRPr="00B25FB8">
        <w:rPr>
          <w:rFonts w:cs="Angsana New"/>
          <w:b/>
          <w:bCs/>
          <w:lang w:val="fr-FR"/>
        </w:rPr>
        <w:t>dans l’État partie</w:t>
      </w:r>
      <w:r w:rsidRPr="00B25FB8">
        <w:rPr>
          <w:rFonts w:cs="Angsana New"/>
          <w:b/>
          <w:bCs/>
          <w:lang w:val="fr-FR"/>
        </w:rPr>
        <w:t xml:space="preserve">, recommande </w:t>
      </w:r>
      <w:r w:rsidR="00152C17">
        <w:rPr>
          <w:rFonts w:cs="Angsana New"/>
          <w:b/>
          <w:bCs/>
          <w:lang w:val="fr-FR"/>
        </w:rPr>
        <w:t xml:space="preserve">à ce dernier </w:t>
      </w:r>
      <w:r w:rsidRPr="00B25FB8">
        <w:rPr>
          <w:rFonts w:cs="Angsana New"/>
          <w:b/>
          <w:bCs/>
          <w:lang w:val="fr-FR"/>
        </w:rPr>
        <w:t xml:space="preserve">de veiller à ce que </w:t>
      </w:r>
      <w:r w:rsidR="00B06070" w:rsidRPr="00B25FB8">
        <w:rPr>
          <w:rFonts w:cs="Angsana New"/>
          <w:b/>
          <w:bCs/>
          <w:lang w:val="fr-FR"/>
        </w:rPr>
        <w:t>d</w:t>
      </w:r>
      <w:r w:rsidRPr="00B25FB8">
        <w:rPr>
          <w:rFonts w:cs="Angsana New"/>
          <w:b/>
          <w:bCs/>
          <w:lang w:val="fr-FR"/>
        </w:rPr>
        <w:t>es ressources humaines et financières suffisantes soient attribuées à cette institution.</w:t>
      </w:r>
    </w:p>
    <w:p w:rsidR="00F3776E" w:rsidRPr="00F3776E" w:rsidRDefault="00F3776E" w:rsidP="005939AF">
      <w:pPr>
        <w:pStyle w:val="SingleTxtG"/>
        <w:numPr>
          <w:ilvl w:val="2"/>
          <w:numId w:val="5"/>
        </w:numPr>
        <w:tabs>
          <w:tab w:val="clear" w:pos="3474"/>
          <w:tab w:val="num" w:pos="1824"/>
        </w:tabs>
        <w:ind w:left="1176" w:hanging="6"/>
        <w:rPr>
          <w:rFonts w:cs="Angsana New"/>
          <w:b/>
          <w:lang w:val="fr-FR"/>
        </w:rPr>
      </w:pPr>
      <w:r w:rsidRPr="00F3776E">
        <w:rPr>
          <w:rFonts w:cs="Angsana New"/>
          <w:bCs/>
          <w:lang w:val="fr-FR"/>
        </w:rPr>
        <w:t>Le Comité regrette que</w:t>
      </w:r>
      <w:r w:rsidR="00234488" w:rsidRPr="00234488">
        <w:rPr>
          <w:rFonts w:cs="Angsana New"/>
          <w:bCs/>
          <w:lang w:val="fr-FR"/>
        </w:rPr>
        <w:t xml:space="preserve"> </w:t>
      </w:r>
      <w:r w:rsidR="00234488" w:rsidRPr="00F3776E">
        <w:rPr>
          <w:rFonts w:cs="Angsana New"/>
          <w:bCs/>
          <w:lang w:val="fr-FR"/>
        </w:rPr>
        <w:t>l’État partie</w:t>
      </w:r>
      <w:r w:rsidR="00B06070">
        <w:rPr>
          <w:rFonts w:cs="Angsana New"/>
          <w:bCs/>
          <w:lang w:val="fr-FR"/>
        </w:rPr>
        <w:t>,</w:t>
      </w:r>
      <w:r w:rsidRPr="00F3776E">
        <w:rPr>
          <w:rFonts w:cs="Angsana New"/>
          <w:bCs/>
          <w:lang w:val="fr-FR"/>
        </w:rPr>
        <w:t xml:space="preserve"> dans </w:t>
      </w:r>
      <w:r w:rsidR="00234488">
        <w:rPr>
          <w:rFonts w:cs="Angsana New"/>
          <w:bCs/>
          <w:lang w:val="fr-FR"/>
        </w:rPr>
        <w:t>l</w:t>
      </w:r>
      <w:r w:rsidRPr="00F3776E">
        <w:rPr>
          <w:rFonts w:cs="Angsana New"/>
          <w:bCs/>
          <w:lang w:val="fr-FR"/>
        </w:rPr>
        <w:t xml:space="preserve">es réponses </w:t>
      </w:r>
      <w:r w:rsidR="00234488">
        <w:rPr>
          <w:rFonts w:cs="Angsana New"/>
          <w:bCs/>
          <w:lang w:val="fr-FR"/>
        </w:rPr>
        <w:t xml:space="preserve">qu’il a </w:t>
      </w:r>
      <w:r w:rsidR="005939AF">
        <w:rPr>
          <w:rFonts w:cs="Angsana New"/>
          <w:bCs/>
          <w:lang w:val="fr-FR"/>
        </w:rPr>
        <w:t>apportées</w:t>
      </w:r>
      <w:r w:rsidR="00234488">
        <w:rPr>
          <w:rFonts w:cs="Angsana New"/>
          <w:bCs/>
          <w:lang w:val="fr-FR"/>
        </w:rPr>
        <w:t xml:space="preserve"> </w:t>
      </w:r>
      <w:r w:rsidRPr="00F3776E">
        <w:rPr>
          <w:rFonts w:cs="Angsana New"/>
          <w:bCs/>
          <w:lang w:val="fr-FR"/>
        </w:rPr>
        <w:t xml:space="preserve">aux questions </w:t>
      </w:r>
      <w:r w:rsidR="00234488">
        <w:rPr>
          <w:rFonts w:cs="Angsana New"/>
          <w:bCs/>
          <w:lang w:val="fr-FR"/>
        </w:rPr>
        <w:t xml:space="preserve">qui lui étaient </w:t>
      </w:r>
      <w:r w:rsidRPr="00F3776E">
        <w:rPr>
          <w:rFonts w:cs="Angsana New"/>
          <w:bCs/>
          <w:lang w:val="fr-FR"/>
        </w:rPr>
        <w:t xml:space="preserve">posées lors du dialogue, ait </w:t>
      </w:r>
      <w:r w:rsidRPr="00F3776E">
        <w:rPr>
          <w:rFonts w:cs="Angsana New"/>
          <w:lang w:val="fr-FR"/>
        </w:rPr>
        <w:t>fourni</w:t>
      </w:r>
      <w:r w:rsidRPr="00F3776E">
        <w:rPr>
          <w:rFonts w:cs="Angsana New"/>
          <w:bCs/>
          <w:lang w:val="fr-FR"/>
        </w:rPr>
        <w:t xml:space="preserve"> de</w:t>
      </w:r>
      <w:r w:rsidR="00234488">
        <w:rPr>
          <w:rFonts w:cs="Angsana New"/>
          <w:bCs/>
          <w:lang w:val="fr-FR"/>
        </w:rPr>
        <w:t>s</w:t>
      </w:r>
      <w:r w:rsidRPr="00F3776E">
        <w:rPr>
          <w:rFonts w:cs="Angsana New"/>
          <w:bCs/>
          <w:lang w:val="fr-FR"/>
        </w:rPr>
        <w:t xml:space="preserve"> renseignements </w:t>
      </w:r>
      <w:r w:rsidR="00234488">
        <w:rPr>
          <w:rFonts w:cs="Angsana New"/>
          <w:bCs/>
          <w:lang w:val="fr-FR"/>
        </w:rPr>
        <w:t>insuf</w:t>
      </w:r>
      <w:r w:rsidR="005939AF">
        <w:rPr>
          <w:rFonts w:cs="Angsana New"/>
          <w:bCs/>
          <w:lang w:val="fr-FR"/>
        </w:rPr>
        <w:t>f</w:t>
      </w:r>
      <w:r w:rsidR="00234488">
        <w:rPr>
          <w:rFonts w:cs="Angsana New"/>
          <w:bCs/>
          <w:lang w:val="fr-FR"/>
        </w:rPr>
        <w:t xml:space="preserve">isants </w:t>
      </w:r>
      <w:r w:rsidRPr="00F3776E">
        <w:rPr>
          <w:rFonts w:cs="Angsana New"/>
          <w:bCs/>
          <w:lang w:val="fr-FR"/>
        </w:rPr>
        <w:t xml:space="preserve">sur le cadre législatif de </w:t>
      </w:r>
      <w:r w:rsidR="005939AF">
        <w:rPr>
          <w:rFonts w:cs="Angsana New"/>
          <w:bCs/>
          <w:lang w:val="fr-FR"/>
        </w:rPr>
        <w:t xml:space="preserve">la </w:t>
      </w:r>
      <w:r w:rsidRPr="00F3776E">
        <w:rPr>
          <w:rFonts w:cs="Angsana New"/>
          <w:bCs/>
          <w:lang w:val="fr-FR"/>
        </w:rPr>
        <w:t>protection contre la discrimination (art. 2</w:t>
      </w:r>
      <w:r w:rsidR="005939AF">
        <w:rPr>
          <w:rFonts w:cs="Angsana New"/>
          <w:bCs/>
          <w:lang w:val="fr-FR"/>
        </w:rPr>
        <w:t xml:space="preserve">, par. </w:t>
      </w:r>
      <w:r w:rsidRPr="00F3776E">
        <w:rPr>
          <w:rFonts w:cs="Angsana New"/>
          <w:bCs/>
          <w:lang w:val="fr-FR"/>
        </w:rPr>
        <w:t>2)</w:t>
      </w:r>
      <w:r w:rsidR="005939AF">
        <w:rPr>
          <w:rFonts w:cs="Angsana New"/>
          <w:bCs/>
          <w:lang w:val="fr-FR"/>
        </w:rPr>
        <w:t>.</w:t>
      </w:r>
    </w:p>
    <w:p w:rsidR="00F3776E" w:rsidRPr="00873A9D" w:rsidRDefault="00F3776E" w:rsidP="00AB53AC">
      <w:pPr>
        <w:pStyle w:val="SingleTxtG"/>
        <w:ind w:left="1224"/>
        <w:rPr>
          <w:b/>
          <w:lang w:val="fr-FR"/>
        </w:rPr>
      </w:pPr>
      <w:r w:rsidRPr="00873A9D">
        <w:rPr>
          <w:b/>
          <w:lang w:val="fr-FR"/>
        </w:rPr>
        <w:t xml:space="preserve">Le Comité recommande à l’État partie </w:t>
      </w:r>
      <w:r w:rsidR="0052014C">
        <w:rPr>
          <w:b/>
          <w:lang w:val="fr-FR"/>
        </w:rPr>
        <w:t>d’adopter une</w:t>
      </w:r>
      <w:r w:rsidRPr="00873A9D">
        <w:rPr>
          <w:b/>
          <w:lang w:val="fr-FR"/>
        </w:rPr>
        <w:t xml:space="preserve"> législation antidiscriminatoire globale qui </w:t>
      </w:r>
      <w:r w:rsidR="00AB53AC">
        <w:rPr>
          <w:b/>
          <w:lang w:val="fr-FR"/>
        </w:rPr>
        <w:t>énumère</w:t>
      </w:r>
      <w:r w:rsidR="00AB53AC" w:rsidRPr="00873A9D">
        <w:rPr>
          <w:b/>
          <w:lang w:val="fr-FR"/>
        </w:rPr>
        <w:t xml:space="preserve"> </w:t>
      </w:r>
      <w:r w:rsidRPr="00873A9D">
        <w:rPr>
          <w:b/>
          <w:lang w:val="fr-FR"/>
        </w:rPr>
        <w:t xml:space="preserve">tous les motifs de discrimination interdits, comme le prévoit le paragraphe 2 de l’article 2 du Pacte. </w:t>
      </w:r>
    </w:p>
    <w:p w:rsidR="00F3776E" w:rsidRPr="00F3776E" w:rsidRDefault="00F3776E" w:rsidP="002B3048">
      <w:pPr>
        <w:pStyle w:val="SingleTxtG"/>
        <w:numPr>
          <w:ilvl w:val="2"/>
          <w:numId w:val="5"/>
        </w:numPr>
        <w:tabs>
          <w:tab w:val="clear" w:pos="3474"/>
          <w:tab w:val="num" w:pos="1824"/>
        </w:tabs>
        <w:ind w:left="1176" w:hanging="6"/>
        <w:rPr>
          <w:rFonts w:cs="Angsana New"/>
          <w:b/>
          <w:lang w:val="fr-FR"/>
        </w:rPr>
      </w:pPr>
      <w:r w:rsidRPr="00F3776E">
        <w:rPr>
          <w:rFonts w:cs="Angsana New"/>
          <w:bCs/>
          <w:lang w:val="fr-FR"/>
        </w:rPr>
        <w:t xml:space="preserve">Le Comité reste préoccupé </w:t>
      </w:r>
      <w:r w:rsidR="00790249">
        <w:rPr>
          <w:rFonts w:cs="Angsana New"/>
          <w:bCs/>
          <w:lang w:val="fr-FR"/>
        </w:rPr>
        <w:t xml:space="preserve">par le fait </w:t>
      </w:r>
      <w:r w:rsidR="0052014C">
        <w:rPr>
          <w:rFonts w:cs="Angsana New"/>
          <w:bCs/>
          <w:lang w:val="fr-FR"/>
        </w:rPr>
        <w:t>qu’en dépit d</w:t>
      </w:r>
      <w:r w:rsidR="0052014C" w:rsidRPr="00F3776E">
        <w:rPr>
          <w:rFonts w:cs="Angsana New"/>
          <w:bCs/>
          <w:lang w:val="fr-FR"/>
        </w:rPr>
        <w:t>es projets entrepris en faveur des peuples autochtones</w:t>
      </w:r>
      <w:r w:rsidR="00790249">
        <w:rPr>
          <w:rFonts w:cs="Angsana New"/>
          <w:bCs/>
          <w:lang w:val="fr-FR"/>
        </w:rPr>
        <w:t>,</w:t>
      </w:r>
      <w:r w:rsidR="0052014C" w:rsidRPr="00F3776E">
        <w:rPr>
          <w:rFonts w:cs="Angsana New"/>
          <w:bCs/>
          <w:lang w:val="fr-FR"/>
        </w:rPr>
        <w:t xml:space="preserve"> tels que décrits au </w:t>
      </w:r>
      <w:r w:rsidR="0052014C" w:rsidRPr="00F3776E">
        <w:rPr>
          <w:rFonts w:cs="Angsana New"/>
          <w:lang w:val="fr-FR"/>
        </w:rPr>
        <w:t>paragraphe</w:t>
      </w:r>
      <w:r w:rsidR="0052014C" w:rsidRPr="00F3776E">
        <w:rPr>
          <w:rFonts w:cs="Angsana New"/>
          <w:bCs/>
          <w:lang w:val="fr-FR"/>
        </w:rPr>
        <w:t xml:space="preserve"> 194 du rapport de l’État partie, </w:t>
      </w:r>
      <w:r w:rsidRPr="00F3776E">
        <w:rPr>
          <w:rFonts w:cs="Angsana New"/>
          <w:bCs/>
          <w:lang w:val="fr-FR"/>
        </w:rPr>
        <w:t>certains groupes</w:t>
      </w:r>
      <w:r w:rsidR="00790249">
        <w:rPr>
          <w:rFonts w:cs="Angsana New"/>
          <w:bCs/>
          <w:lang w:val="fr-FR"/>
        </w:rPr>
        <w:t xml:space="preserve"> de personnes </w:t>
      </w:r>
      <w:r w:rsidRPr="00F3776E">
        <w:rPr>
          <w:rFonts w:cs="Angsana New"/>
          <w:bCs/>
          <w:lang w:val="fr-FR"/>
        </w:rPr>
        <w:t xml:space="preserve">ne jouissent pas des </w:t>
      </w:r>
      <w:r w:rsidR="00362452">
        <w:rPr>
          <w:rFonts w:cs="Angsana New"/>
          <w:bCs/>
          <w:lang w:val="fr-FR"/>
        </w:rPr>
        <w:t>m</w:t>
      </w:r>
      <w:r w:rsidR="00362452">
        <w:rPr>
          <w:bCs/>
          <w:lang w:val="fr-FR"/>
        </w:rPr>
        <w:t>ê</w:t>
      </w:r>
      <w:r w:rsidR="00362452">
        <w:rPr>
          <w:rFonts w:cs="Angsana New"/>
          <w:bCs/>
          <w:lang w:val="fr-FR"/>
        </w:rPr>
        <w:t xml:space="preserve">mes </w:t>
      </w:r>
      <w:r w:rsidRPr="00F3776E">
        <w:rPr>
          <w:rFonts w:cs="Angsana New"/>
          <w:bCs/>
          <w:lang w:val="fr-FR"/>
        </w:rPr>
        <w:t>droits économiques, sociaux et culturels que le reste de la population.</w:t>
      </w:r>
      <w:r w:rsidRPr="00F3776E">
        <w:rPr>
          <w:rFonts w:cs="Angsana New"/>
          <w:b/>
          <w:lang w:val="fr-FR"/>
        </w:rPr>
        <w:t xml:space="preserve"> </w:t>
      </w:r>
      <w:r w:rsidRPr="00F3776E">
        <w:rPr>
          <w:rFonts w:cs="Angsana New"/>
          <w:bCs/>
          <w:lang w:val="fr-FR"/>
        </w:rPr>
        <w:t>Par ailleurs, le Comité déplore l’absence d’une politique globale en faveur des peuples autochtones (art. 2</w:t>
      </w:r>
      <w:r w:rsidR="002B3048">
        <w:rPr>
          <w:rFonts w:cs="Angsana New"/>
          <w:bCs/>
          <w:lang w:val="fr-FR"/>
        </w:rPr>
        <w:t xml:space="preserve">, par. </w:t>
      </w:r>
      <w:r w:rsidRPr="00F3776E">
        <w:rPr>
          <w:rFonts w:cs="Angsana New"/>
          <w:bCs/>
          <w:lang w:val="fr-FR"/>
        </w:rPr>
        <w:t>2)</w:t>
      </w:r>
      <w:r w:rsidR="002B3048">
        <w:rPr>
          <w:rFonts w:cs="Angsana New"/>
          <w:bCs/>
          <w:lang w:val="fr-FR"/>
        </w:rPr>
        <w:t>.</w:t>
      </w:r>
    </w:p>
    <w:p w:rsidR="00F3776E" w:rsidRPr="00873A9D" w:rsidRDefault="00F3776E" w:rsidP="002A512D">
      <w:pPr>
        <w:pStyle w:val="SingleTxtG"/>
        <w:ind w:left="1224"/>
        <w:rPr>
          <w:b/>
          <w:lang w:val="fr-FR"/>
        </w:rPr>
      </w:pPr>
      <w:r w:rsidRPr="00873A9D">
        <w:rPr>
          <w:b/>
          <w:lang w:val="fr-FR"/>
        </w:rPr>
        <w:t xml:space="preserve">Le Comité engage l’État partie à adopter une politique globale et cohérente </w:t>
      </w:r>
      <w:r w:rsidR="002A512D">
        <w:rPr>
          <w:b/>
          <w:lang w:val="fr-FR"/>
        </w:rPr>
        <w:t>aux fins de</w:t>
      </w:r>
      <w:r w:rsidR="002A512D" w:rsidRPr="00873A9D">
        <w:rPr>
          <w:b/>
          <w:lang w:val="fr-FR"/>
        </w:rPr>
        <w:t xml:space="preserve"> </w:t>
      </w:r>
      <w:r w:rsidRPr="00873A9D">
        <w:rPr>
          <w:b/>
          <w:lang w:val="fr-FR"/>
        </w:rPr>
        <w:t xml:space="preserve">promouvoir le droit </w:t>
      </w:r>
      <w:r w:rsidR="0031110B">
        <w:rPr>
          <w:b/>
          <w:lang w:val="fr-FR"/>
        </w:rPr>
        <w:t>des populations autochtones</w:t>
      </w:r>
      <w:r w:rsidR="0031110B" w:rsidRPr="00873A9D">
        <w:rPr>
          <w:b/>
          <w:lang w:val="fr-FR"/>
        </w:rPr>
        <w:t xml:space="preserve"> </w:t>
      </w:r>
      <w:r w:rsidRPr="00873A9D">
        <w:rPr>
          <w:b/>
          <w:lang w:val="fr-FR"/>
        </w:rPr>
        <w:t>à un niveau de vie suffisant. Le Comité renvoie l’État partie à son observation générale n°</w:t>
      </w:r>
      <w:r w:rsidR="002A512D">
        <w:rPr>
          <w:b/>
          <w:lang w:val="fr-FR"/>
        </w:rPr>
        <w:t xml:space="preserve"> </w:t>
      </w:r>
      <w:r w:rsidRPr="00873A9D">
        <w:rPr>
          <w:b/>
          <w:lang w:val="fr-FR"/>
        </w:rPr>
        <w:t>20 (2009) sur la non-discrimination dans l’exercice des droits économiques, sociaux et culturels.</w:t>
      </w:r>
    </w:p>
    <w:p w:rsidR="00F3776E" w:rsidRPr="00873A9D" w:rsidRDefault="00F3776E" w:rsidP="002F0C63">
      <w:pPr>
        <w:pStyle w:val="SingleTxtG"/>
        <w:ind w:left="1224"/>
        <w:rPr>
          <w:b/>
          <w:lang w:val="fr-FR"/>
        </w:rPr>
      </w:pPr>
      <w:r w:rsidRPr="00873A9D">
        <w:rPr>
          <w:b/>
          <w:lang w:val="fr-FR"/>
        </w:rPr>
        <w:t xml:space="preserve">Le Comité engage en outre l’État partie à garantir les droits économiques, sociaux et culturels des peuples autochtones lors de la mise en œuvre des grands projets prévus dans le Document de </w:t>
      </w:r>
      <w:r w:rsidR="002A512D">
        <w:rPr>
          <w:b/>
          <w:lang w:val="fr-FR"/>
        </w:rPr>
        <w:t>s</w:t>
      </w:r>
      <w:r w:rsidRPr="00873A9D">
        <w:rPr>
          <w:b/>
          <w:lang w:val="fr-FR"/>
        </w:rPr>
        <w:t xml:space="preserve">tratégie pour la </w:t>
      </w:r>
      <w:r w:rsidR="002A512D">
        <w:rPr>
          <w:b/>
          <w:lang w:val="fr-FR"/>
        </w:rPr>
        <w:t>c</w:t>
      </w:r>
      <w:r w:rsidRPr="00873A9D">
        <w:rPr>
          <w:b/>
          <w:lang w:val="fr-FR"/>
        </w:rPr>
        <w:t>roissance et l’</w:t>
      </w:r>
      <w:r w:rsidR="002A512D">
        <w:rPr>
          <w:b/>
          <w:lang w:val="fr-FR"/>
        </w:rPr>
        <w:t>e</w:t>
      </w:r>
      <w:r w:rsidRPr="00873A9D">
        <w:rPr>
          <w:b/>
          <w:lang w:val="fr-FR"/>
        </w:rPr>
        <w:t>mploi</w:t>
      </w:r>
      <w:r w:rsidR="002A512D">
        <w:rPr>
          <w:b/>
          <w:lang w:val="fr-FR"/>
        </w:rPr>
        <w:t>. À</w:t>
      </w:r>
      <w:r w:rsidR="002A512D" w:rsidRPr="00873A9D">
        <w:rPr>
          <w:b/>
          <w:lang w:val="fr-FR"/>
        </w:rPr>
        <w:t xml:space="preserve"> cet </w:t>
      </w:r>
      <w:r w:rsidR="00CC639A">
        <w:rPr>
          <w:b/>
          <w:lang w:val="fr-FR"/>
        </w:rPr>
        <w:t>effet</w:t>
      </w:r>
      <w:r w:rsidR="002A512D">
        <w:rPr>
          <w:b/>
          <w:lang w:val="fr-FR"/>
        </w:rPr>
        <w:t xml:space="preserve">, il </w:t>
      </w:r>
      <w:r w:rsidRPr="00873A9D">
        <w:rPr>
          <w:b/>
          <w:lang w:val="fr-FR"/>
        </w:rPr>
        <w:t>recommande</w:t>
      </w:r>
      <w:r w:rsidR="002A512D">
        <w:rPr>
          <w:b/>
          <w:lang w:val="fr-FR"/>
        </w:rPr>
        <w:t xml:space="preserve"> également</w:t>
      </w:r>
      <w:r w:rsidRPr="00873A9D">
        <w:rPr>
          <w:b/>
          <w:lang w:val="fr-FR"/>
        </w:rPr>
        <w:t xml:space="preserve"> à l’État partie d’entreprendre des programmes d’éducation et de sensibilisation à leur droit </w:t>
      </w:r>
      <w:r w:rsidR="00CC639A">
        <w:rPr>
          <w:b/>
          <w:lang w:val="fr-FR"/>
        </w:rPr>
        <w:t>de</w:t>
      </w:r>
      <w:r w:rsidRPr="00873A9D">
        <w:rPr>
          <w:b/>
          <w:lang w:val="fr-FR"/>
        </w:rPr>
        <w:t xml:space="preserve"> prendre part aux décisions les concernant </w:t>
      </w:r>
      <w:r w:rsidR="009B16CA">
        <w:rPr>
          <w:b/>
          <w:lang w:val="fr-FR"/>
        </w:rPr>
        <w:t xml:space="preserve">tout au long </w:t>
      </w:r>
      <w:r w:rsidRPr="00873A9D">
        <w:rPr>
          <w:b/>
          <w:lang w:val="fr-FR"/>
        </w:rPr>
        <w:t>des différentes phases de</w:t>
      </w:r>
      <w:r w:rsidR="002F0C63">
        <w:rPr>
          <w:b/>
          <w:lang w:val="fr-FR"/>
        </w:rPr>
        <w:t>sdits</w:t>
      </w:r>
      <w:r w:rsidRPr="00873A9D">
        <w:rPr>
          <w:b/>
          <w:lang w:val="fr-FR"/>
        </w:rPr>
        <w:t xml:space="preserve"> projets.</w:t>
      </w:r>
    </w:p>
    <w:p w:rsidR="00F3776E" w:rsidRPr="00F3776E" w:rsidRDefault="00F3776E" w:rsidP="00FD77E5">
      <w:pPr>
        <w:pStyle w:val="SingleTxtG"/>
        <w:numPr>
          <w:ilvl w:val="2"/>
          <w:numId w:val="5"/>
        </w:numPr>
        <w:tabs>
          <w:tab w:val="clear" w:pos="3474"/>
          <w:tab w:val="num" w:pos="1824"/>
        </w:tabs>
        <w:ind w:left="1176" w:hanging="6"/>
        <w:rPr>
          <w:rFonts w:cs="Angsana New"/>
          <w:lang w:val="fr-FR"/>
        </w:rPr>
      </w:pPr>
      <w:r w:rsidRPr="00F3776E">
        <w:rPr>
          <w:rFonts w:cs="Angsana New"/>
          <w:lang w:val="fr-FR"/>
        </w:rPr>
        <w:t xml:space="preserve">Le Comité est préoccupé </w:t>
      </w:r>
      <w:r w:rsidRPr="00FD77E5">
        <w:rPr>
          <w:rFonts w:cs="Angsana New"/>
          <w:lang w:val="fr-FR"/>
        </w:rPr>
        <w:t xml:space="preserve">par </w:t>
      </w:r>
      <w:r w:rsidR="006312E0">
        <w:rPr>
          <w:rFonts w:cs="Angsana New"/>
          <w:lang w:val="fr-FR"/>
        </w:rPr>
        <w:t xml:space="preserve">le fait </w:t>
      </w:r>
      <w:r w:rsidRPr="00F3776E">
        <w:rPr>
          <w:rFonts w:cs="Angsana New"/>
          <w:lang w:val="fr-FR"/>
        </w:rPr>
        <w:t xml:space="preserve">que les personnes handicapées </w:t>
      </w:r>
      <w:r w:rsidR="00520B42">
        <w:rPr>
          <w:rFonts w:cs="Angsana New"/>
          <w:lang w:val="fr-FR"/>
        </w:rPr>
        <w:t>se heurtent</w:t>
      </w:r>
      <w:r w:rsidR="00520B42" w:rsidRPr="00F3776E">
        <w:rPr>
          <w:rFonts w:cs="Angsana New"/>
          <w:lang w:val="fr-FR"/>
        </w:rPr>
        <w:t xml:space="preserve"> </w:t>
      </w:r>
      <w:r w:rsidR="006312E0" w:rsidRPr="00FD77E5">
        <w:rPr>
          <w:rFonts w:cs="Angsana New"/>
          <w:lang w:val="fr-FR"/>
        </w:rPr>
        <w:t>à des difficultés</w:t>
      </w:r>
      <w:r w:rsidR="006312E0" w:rsidRPr="00F3776E">
        <w:rPr>
          <w:rFonts w:cs="Angsana New"/>
          <w:lang w:val="fr-FR"/>
        </w:rPr>
        <w:t xml:space="preserve"> </w:t>
      </w:r>
      <w:r w:rsidRPr="00F3776E">
        <w:rPr>
          <w:rFonts w:cs="Angsana New"/>
          <w:lang w:val="fr-FR"/>
        </w:rPr>
        <w:t xml:space="preserve">dans les domaines de l’éducation et du travail, en dépit des mesures législatives et institutionnelles adoptées par l’État partie, </w:t>
      </w:r>
      <w:r w:rsidR="00826E9C">
        <w:rPr>
          <w:rFonts w:cs="Angsana New"/>
          <w:lang w:val="fr-FR"/>
        </w:rPr>
        <w:t xml:space="preserve">à en juger </w:t>
      </w:r>
      <w:r w:rsidR="00826E9C" w:rsidRPr="00FD77E5">
        <w:rPr>
          <w:rFonts w:cs="Angsana New"/>
          <w:lang w:val="fr-FR"/>
        </w:rPr>
        <w:t>par</w:t>
      </w:r>
      <w:r w:rsidR="00826E9C">
        <w:rPr>
          <w:rFonts w:cs="Angsana New"/>
          <w:lang w:val="fr-FR"/>
        </w:rPr>
        <w:t xml:space="preserve"> le</w:t>
      </w:r>
      <w:r w:rsidRPr="00F3776E">
        <w:rPr>
          <w:rFonts w:cs="Angsana New"/>
          <w:lang w:val="fr-FR"/>
        </w:rPr>
        <w:t xml:space="preserve"> recrutement de seulement 52 personnes handicapées sur les 25</w:t>
      </w:r>
      <w:r w:rsidR="00CB745C">
        <w:rPr>
          <w:rFonts w:cs="Angsana New"/>
          <w:lang w:val="fr-FR"/>
        </w:rPr>
        <w:t xml:space="preserve"> </w:t>
      </w:r>
      <w:r w:rsidRPr="00F3776E">
        <w:rPr>
          <w:rFonts w:cs="Angsana New"/>
          <w:lang w:val="fr-FR"/>
        </w:rPr>
        <w:t xml:space="preserve">000 </w:t>
      </w:r>
      <w:r w:rsidR="00CB745C">
        <w:rPr>
          <w:rFonts w:cs="Angsana New"/>
          <w:lang w:val="fr-FR"/>
        </w:rPr>
        <w:t xml:space="preserve">personnes qui ont été </w:t>
      </w:r>
      <w:r w:rsidRPr="00F3776E">
        <w:rPr>
          <w:rFonts w:cs="Angsana New"/>
          <w:lang w:val="fr-FR"/>
        </w:rPr>
        <w:t xml:space="preserve">embauchées récemment dans la fonction publique. Par ailleurs, tout en notant les décisions interministérielles visant à faciliter l’accès des personnes handicapées à l’éducation, le Comité </w:t>
      </w:r>
      <w:r w:rsidR="0052014C">
        <w:rPr>
          <w:rFonts w:cs="Angsana New"/>
          <w:lang w:val="fr-FR"/>
        </w:rPr>
        <w:t>regrette</w:t>
      </w:r>
      <w:r w:rsidR="0052014C" w:rsidRPr="00F3776E">
        <w:rPr>
          <w:rFonts w:cs="Angsana New"/>
          <w:lang w:val="fr-FR"/>
        </w:rPr>
        <w:t xml:space="preserve"> </w:t>
      </w:r>
      <w:r w:rsidRPr="00F3776E">
        <w:rPr>
          <w:rFonts w:cs="Angsana New"/>
          <w:lang w:val="fr-FR"/>
        </w:rPr>
        <w:t>de ne pas avoir reçu d</w:t>
      </w:r>
      <w:r w:rsidR="00CB745C">
        <w:rPr>
          <w:rFonts w:cs="Angsana New"/>
          <w:lang w:val="fr-FR"/>
        </w:rPr>
        <w:t>’</w:t>
      </w:r>
      <w:r w:rsidRPr="00F3776E">
        <w:rPr>
          <w:rFonts w:cs="Angsana New"/>
          <w:lang w:val="fr-FR"/>
        </w:rPr>
        <w:t xml:space="preserve">informations précises </w:t>
      </w:r>
      <w:r w:rsidR="00B06070">
        <w:rPr>
          <w:rFonts w:cs="Angsana New"/>
          <w:lang w:val="fr-FR"/>
        </w:rPr>
        <w:t xml:space="preserve">sur </w:t>
      </w:r>
      <w:r w:rsidR="00B06070" w:rsidRPr="00F3776E">
        <w:rPr>
          <w:rFonts w:cs="Angsana New"/>
          <w:lang w:val="fr-FR"/>
        </w:rPr>
        <w:t xml:space="preserve">l’accès  </w:t>
      </w:r>
      <w:r w:rsidR="00CB745C">
        <w:rPr>
          <w:rFonts w:cs="Angsana New"/>
          <w:lang w:val="fr-FR"/>
        </w:rPr>
        <w:t xml:space="preserve">des personnes handicapées </w:t>
      </w:r>
      <w:r w:rsidR="00D43121">
        <w:rPr>
          <w:rFonts w:cs="Angsana New"/>
          <w:lang w:val="fr-FR"/>
        </w:rPr>
        <w:t>dans la</w:t>
      </w:r>
      <w:r w:rsidR="00D43121" w:rsidRPr="00F3776E">
        <w:rPr>
          <w:rFonts w:cs="Angsana New"/>
          <w:lang w:val="fr-FR"/>
        </w:rPr>
        <w:t xml:space="preserve"> pratique </w:t>
      </w:r>
      <w:r w:rsidR="00B06070" w:rsidRPr="00F3776E">
        <w:rPr>
          <w:rFonts w:cs="Angsana New"/>
          <w:lang w:val="fr-FR"/>
        </w:rPr>
        <w:t xml:space="preserve">à l’éducation et </w:t>
      </w:r>
      <w:r w:rsidR="00CB745C">
        <w:rPr>
          <w:rFonts w:cs="Angsana New"/>
          <w:lang w:val="fr-FR"/>
        </w:rPr>
        <w:t xml:space="preserve">à </w:t>
      </w:r>
      <w:r w:rsidR="00B06070" w:rsidRPr="00F3776E">
        <w:rPr>
          <w:rFonts w:cs="Angsana New"/>
          <w:lang w:val="fr-FR"/>
        </w:rPr>
        <w:t>l’emploi</w:t>
      </w:r>
      <w:r w:rsidR="00B06070">
        <w:rPr>
          <w:rFonts w:cs="Angsana New"/>
          <w:lang w:val="fr-FR"/>
        </w:rPr>
        <w:t>, ni</w:t>
      </w:r>
      <w:r w:rsidR="00B06070" w:rsidRPr="00F3776E">
        <w:rPr>
          <w:rFonts w:cs="Angsana New"/>
          <w:lang w:val="fr-FR"/>
        </w:rPr>
        <w:t xml:space="preserve"> </w:t>
      </w:r>
      <w:r w:rsidRPr="00F3776E">
        <w:rPr>
          <w:rFonts w:cs="Angsana New"/>
          <w:lang w:val="fr-FR"/>
        </w:rPr>
        <w:t>sur les mesures prises ou envisagées</w:t>
      </w:r>
      <w:r w:rsidR="005B1759">
        <w:rPr>
          <w:rFonts w:cs="Angsana New"/>
          <w:lang w:val="fr-FR"/>
        </w:rPr>
        <w:t>,</w:t>
      </w:r>
      <w:r w:rsidRPr="00F3776E">
        <w:rPr>
          <w:rFonts w:cs="Angsana New"/>
          <w:lang w:val="fr-FR"/>
        </w:rPr>
        <w:t xml:space="preserve"> </w:t>
      </w:r>
      <w:r w:rsidR="00FD77E5">
        <w:rPr>
          <w:rFonts w:cs="Angsana New"/>
          <w:lang w:val="fr-FR"/>
        </w:rPr>
        <w:t>découlant de</w:t>
      </w:r>
      <w:r w:rsidR="00FD77E5" w:rsidRPr="00F3776E">
        <w:rPr>
          <w:rFonts w:cs="Angsana New"/>
          <w:lang w:val="fr-FR"/>
        </w:rPr>
        <w:t xml:space="preserve"> ces </w:t>
      </w:r>
      <w:r w:rsidR="00FD77E5" w:rsidRPr="00FD77E5">
        <w:rPr>
          <w:rFonts w:cs="Angsana New"/>
          <w:lang w:val="fr-FR"/>
        </w:rPr>
        <w:t>mêmes</w:t>
      </w:r>
      <w:r w:rsidR="00FD77E5">
        <w:rPr>
          <w:rFonts w:cs="Angsana New"/>
          <w:lang w:val="fr-FR"/>
        </w:rPr>
        <w:t xml:space="preserve"> </w:t>
      </w:r>
      <w:r w:rsidR="00FD77E5" w:rsidRPr="00F3776E">
        <w:rPr>
          <w:rFonts w:cs="Angsana New"/>
          <w:lang w:val="fr-FR"/>
        </w:rPr>
        <w:t>décisions</w:t>
      </w:r>
      <w:r w:rsidR="00FD77E5">
        <w:rPr>
          <w:rFonts w:cs="Angsana New"/>
          <w:lang w:val="fr-FR"/>
        </w:rPr>
        <w:t xml:space="preserve">, </w:t>
      </w:r>
      <w:r w:rsidRPr="00F3776E">
        <w:rPr>
          <w:rFonts w:cs="Angsana New"/>
          <w:lang w:val="fr-FR"/>
        </w:rPr>
        <w:t xml:space="preserve">pour faciliter l’accès et l’usage des </w:t>
      </w:r>
      <w:r w:rsidR="005B1759" w:rsidRPr="00F3776E">
        <w:rPr>
          <w:rFonts w:cs="Angsana New"/>
          <w:lang w:val="fr-FR"/>
        </w:rPr>
        <w:t xml:space="preserve">institutions </w:t>
      </w:r>
      <w:r w:rsidRPr="00F3776E">
        <w:rPr>
          <w:rFonts w:cs="Angsana New"/>
          <w:lang w:val="fr-FR"/>
        </w:rPr>
        <w:t xml:space="preserve">et </w:t>
      </w:r>
      <w:r w:rsidR="005B1759">
        <w:rPr>
          <w:rFonts w:cs="Angsana New"/>
          <w:lang w:val="fr-FR"/>
        </w:rPr>
        <w:t xml:space="preserve">des </w:t>
      </w:r>
      <w:r w:rsidR="005B1759" w:rsidRPr="00F3776E">
        <w:rPr>
          <w:rFonts w:cs="Angsana New"/>
          <w:lang w:val="fr-FR"/>
        </w:rPr>
        <w:t xml:space="preserve">bâtiments </w:t>
      </w:r>
      <w:r w:rsidR="00D43121">
        <w:rPr>
          <w:rFonts w:cs="Angsana New"/>
          <w:lang w:val="fr-FR"/>
        </w:rPr>
        <w:t xml:space="preserve">tant </w:t>
      </w:r>
      <w:r w:rsidRPr="00F3776E">
        <w:rPr>
          <w:rFonts w:cs="Angsana New"/>
          <w:lang w:val="fr-FR"/>
        </w:rPr>
        <w:t xml:space="preserve">publics </w:t>
      </w:r>
      <w:r w:rsidR="00D43121">
        <w:rPr>
          <w:rFonts w:cs="Angsana New"/>
          <w:lang w:val="fr-FR"/>
        </w:rPr>
        <w:t xml:space="preserve">que </w:t>
      </w:r>
      <w:r w:rsidRPr="00F3776E">
        <w:rPr>
          <w:rFonts w:cs="Angsana New"/>
          <w:lang w:val="fr-FR"/>
        </w:rPr>
        <w:t>privés aux personnes handicapées</w:t>
      </w:r>
      <w:r w:rsidR="005B1759">
        <w:rPr>
          <w:rFonts w:cs="Angsana New"/>
          <w:lang w:val="fr-FR"/>
        </w:rPr>
        <w:t>,</w:t>
      </w:r>
      <w:r w:rsidRPr="00F3776E">
        <w:rPr>
          <w:rFonts w:cs="Angsana New"/>
          <w:lang w:val="fr-FR"/>
        </w:rPr>
        <w:t xml:space="preserve"> </w:t>
      </w:r>
      <w:r w:rsidR="002C341B">
        <w:rPr>
          <w:rFonts w:cs="Angsana New"/>
          <w:lang w:val="fr-FR"/>
        </w:rPr>
        <w:t>comme</w:t>
      </w:r>
      <w:r w:rsidRPr="00F3776E">
        <w:rPr>
          <w:rFonts w:cs="Angsana New"/>
          <w:lang w:val="fr-FR"/>
        </w:rPr>
        <w:t xml:space="preserve"> </w:t>
      </w:r>
      <w:r w:rsidR="005B1759">
        <w:rPr>
          <w:rFonts w:cs="Angsana New"/>
          <w:lang w:val="fr-FR"/>
        </w:rPr>
        <w:t xml:space="preserve">le prévoit </w:t>
      </w:r>
      <w:r w:rsidRPr="00F3776E">
        <w:rPr>
          <w:rFonts w:cs="Angsana New"/>
          <w:lang w:val="fr-FR"/>
        </w:rPr>
        <w:t>la loi sur la promotion et la protection des personnes handicapées (art. 2</w:t>
      </w:r>
      <w:r w:rsidR="005B1759">
        <w:rPr>
          <w:rFonts w:cs="Angsana New"/>
          <w:lang w:val="fr-FR"/>
        </w:rPr>
        <w:t xml:space="preserve">, par. </w:t>
      </w:r>
      <w:r w:rsidRPr="00F3776E">
        <w:rPr>
          <w:rFonts w:cs="Angsana New"/>
          <w:lang w:val="fr-FR"/>
        </w:rPr>
        <w:t>2)</w:t>
      </w:r>
      <w:r w:rsidR="00254BDE">
        <w:rPr>
          <w:rFonts w:cs="Angsana New"/>
          <w:lang w:val="fr-FR"/>
        </w:rPr>
        <w:t>.</w:t>
      </w:r>
    </w:p>
    <w:p w:rsidR="00F3776E" w:rsidRPr="00873A9D" w:rsidRDefault="00F3776E" w:rsidP="0044351E">
      <w:pPr>
        <w:pStyle w:val="SingleTxtG"/>
        <w:ind w:left="1224"/>
        <w:rPr>
          <w:b/>
          <w:lang w:val="fr-FR"/>
        </w:rPr>
      </w:pPr>
      <w:r w:rsidRPr="00873A9D">
        <w:rPr>
          <w:b/>
          <w:lang w:val="fr-FR"/>
        </w:rPr>
        <w:t xml:space="preserve">Le Comité recommande à l’État partie de prendre des mesures concrètes et efficaces et d’allouer les ressources nécessaires à la mise en œuvre de la loi sur la promotion et la protection des personnes handicapées. Par ailleurs, le Comité recommande à l’État partie de </w:t>
      </w:r>
      <w:r w:rsidRPr="00873A9D">
        <w:rPr>
          <w:b/>
        </w:rPr>
        <w:t xml:space="preserve">promouvoir l’intégration des personnes handicapées dans l’éducation et sur le marché du travail, notamment </w:t>
      </w:r>
      <w:r w:rsidRPr="005E6D76">
        <w:rPr>
          <w:b/>
          <w:lang w:val="fr-FR"/>
        </w:rPr>
        <w:t>en</w:t>
      </w:r>
      <w:r w:rsidRPr="00873A9D">
        <w:rPr>
          <w:b/>
        </w:rPr>
        <w:t xml:space="preserve"> introduisant un système de quotas</w:t>
      </w:r>
      <w:r w:rsidR="00106384">
        <w:rPr>
          <w:b/>
        </w:rPr>
        <w:t>. Il recommande en outre à l’État partie</w:t>
      </w:r>
      <w:r w:rsidRPr="00873A9D">
        <w:rPr>
          <w:b/>
          <w:lang w:val="fr-FR"/>
        </w:rPr>
        <w:t xml:space="preserve"> de veiller à ce que, dans sa législation et </w:t>
      </w:r>
      <w:r w:rsidR="003C11E0">
        <w:rPr>
          <w:b/>
          <w:lang w:val="fr-FR"/>
        </w:rPr>
        <w:t xml:space="preserve">dans </w:t>
      </w:r>
      <w:r w:rsidRPr="00873A9D">
        <w:rPr>
          <w:b/>
          <w:lang w:val="fr-FR"/>
        </w:rPr>
        <w:t xml:space="preserve">ses politiques, le refus d’aménagement raisonnable soit considéré comme une forme de discrimination. </w:t>
      </w:r>
      <w:r w:rsidR="003C11E0" w:rsidRPr="003C11E0">
        <w:rPr>
          <w:b/>
        </w:rPr>
        <w:t>Le Comité</w:t>
      </w:r>
      <w:r w:rsidRPr="00873A9D">
        <w:rPr>
          <w:b/>
        </w:rPr>
        <w:t xml:space="preserve"> demande par ailleurs à l’État partie de fournir dans son prochain rapport périodique des données ventilées et comparatives sur l’incidence des mesures prises à cet égard et</w:t>
      </w:r>
      <w:r w:rsidRPr="00873A9D">
        <w:rPr>
          <w:b/>
          <w:lang w:val="fr-FR"/>
        </w:rPr>
        <w:t xml:space="preserve"> </w:t>
      </w:r>
      <w:r w:rsidR="0044351E">
        <w:rPr>
          <w:b/>
          <w:lang w:val="fr-FR"/>
        </w:rPr>
        <w:t>attire</w:t>
      </w:r>
      <w:r w:rsidRPr="00873A9D">
        <w:rPr>
          <w:b/>
          <w:lang w:val="fr-FR"/>
        </w:rPr>
        <w:t xml:space="preserve"> </w:t>
      </w:r>
      <w:r w:rsidR="00274CAD">
        <w:rPr>
          <w:b/>
          <w:lang w:val="fr-FR"/>
        </w:rPr>
        <w:t>l’</w:t>
      </w:r>
      <w:r w:rsidRPr="00873A9D">
        <w:rPr>
          <w:b/>
          <w:lang w:val="fr-FR"/>
        </w:rPr>
        <w:t xml:space="preserve">attention </w:t>
      </w:r>
      <w:r w:rsidR="00274CAD">
        <w:rPr>
          <w:b/>
          <w:lang w:val="fr-FR"/>
        </w:rPr>
        <w:t xml:space="preserve">de l’État partie </w:t>
      </w:r>
      <w:r w:rsidRPr="00873A9D">
        <w:rPr>
          <w:b/>
          <w:lang w:val="fr-FR"/>
        </w:rPr>
        <w:t xml:space="preserve">sur l’observation générale n° 5 </w:t>
      </w:r>
      <w:r w:rsidR="00C57CDC">
        <w:rPr>
          <w:b/>
          <w:lang w:val="fr-FR"/>
        </w:rPr>
        <w:t xml:space="preserve">(1994) </w:t>
      </w:r>
      <w:r w:rsidRPr="00873A9D">
        <w:rPr>
          <w:b/>
          <w:lang w:val="fr-FR"/>
        </w:rPr>
        <w:t>sur les personnes handicap</w:t>
      </w:r>
      <w:r w:rsidR="00362452">
        <w:rPr>
          <w:b/>
          <w:lang w:val="fr-FR"/>
        </w:rPr>
        <w:t>ées</w:t>
      </w:r>
      <w:r w:rsidRPr="00873A9D">
        <w:rPr>
          <w:b/>
          <w:lang w:val="fr-FR"/>
        </w:rPr>
        <w:t xml:space="preserve">. </w:t>
      </w:r>
    </w:p>
    <w:p w:rsidR="00F3776E" w:rsidRPr="00F3776E" w:rsidRDefault="00F3776E" w:rsidP="00851EA5">
      <w:pPr>
        <w:pStyle w:val="SingleTxtG"/>
        <w:numPr>
          <w:ilvl w:val="2"/>
          <w:numId w:val="5"/>
        </w:numPr>
        <w:tabs>
          <w:tab w:val="clear" w:pos="3474"/>
          <w:tab w:val="num" w:pos="1824"/>
        </w:tabs>
        <w:ind w:left="1176" w:hanging="6"/>
        <w:rPr>
          <w:rFonts w:cs="Angsana New"/>
          <w:b/>
          <w:lang w:val="fr-FR"/>
        </w:rPr>
      </w:pPr>
      <w:r w:rsidRPr="00F3776E">
        <w:rPr>
          <w:rFonts w:cs="Angsana New"/>
          <w:lang w:val="fr-FR"/>
        </w:rPr>
        <w:t xml:space="preserve">Le Comité </w:t>
      </w:r>
      <w:r w:rsidR="0052014C">
        <w:rPr>
          <w:rFonts w:cs="Angsana New"/>
          <w:lang w:val="fr-FR"/>
        </w:rPr>
        <w:t>réitère sa</w:t>
      </w:r>
      <w:r w:rsidRPr="00F3776E">
        <w:rPr>
          <w:rFonts w:cs="Angsana New"/>
          <w:lang w:val="fr-FR"/>
        </w:rPr>
        <w:t xml:space="preserve"> préoccupation</w:t>
      </w:r>
      <w:r w:rsidR="0052014C">
        <w:rPr>
          <w:rFonts w:cs="Angsana New"/>
          <w:lang w:val="fr-FR"/>
        </w:rPr>
        <w:t xml:space="preserve"> </w:t>
      </w:r>
      <w:r w:rsidR="0044351E">
        <w:rPr>
          <w:rFonts w:cs="Angsana New"/>
          <w:lang w:val="fr-FR"/>
        </w:rPr>
        <w:t>de constater que l</w:t>
      </w:r>
      <w:r w:rsidRPr="00F3776E">
        <w:rPr>
          <w:rFonts w:cs="Angsana New"/>
          <w:lang w:val="fr-FR"/>
        </w:rPr>
        <w:t xml:space="preserve">es dispositions </w:t>
      </w:r>
      <w:r w:rsidR="0052014C">
        <w:rPr>
          <w:rFonts w:cs="Angsana New"/>
          <w:lang w:val="fr-FR"/>
        </w:rPr>
        <w:t xml:space="preserve">législatives </w:t>
      </w:r>
      <w:r w:rsidRPr="00F3776E">
        <w:rPr>
          <w:rFonts w:cs="Angsana New"/>
          <w:lang w:val="fr-FR"/>
        </w:rPr>
        <w:t xml:space="preserve">discriminatoires envers les femmes, dont </w:t>
      </w:r>
      <w:r w:rsidR="0044351E">
        <w:rPr>
          <w:rFonts w:cs="Angsana New"/>
          <w:lang w:val="fr-FR"/>
        </w:rPr>
        <w:t xml:space="preserve">il </w:t>
      </w:r>
      <w:r w:rsidR="0044351E" w:rsidRPr="00614DDA">
        <w:rPr>
          <w:rFonts w:cs="Angsana New"/>
          <w:lang w:val="fr-FR"/>
        </w:rPr>
        <w:t>avait</w:t>
      </w:r>
      <w:r w:rsidR="0044351E">
        <w:rPr>
          <w:rFonts w:cs="Angsana New"/>
          <w:lang w:val="fr-FR"/>
        </w:rPr>
        <w:t xml:space="preserve"> </w:t>
      </w:r>
      <w:r w:rsidRPr="00F3776E">
        <w:rPr>
          <w:rFonts w:cs="Angsana New"/>
          <w:lang w:val="fr-FR"/>
        </w:rPr>
        <w:t>recommandé l’abrogation dans ses observations finales précédentes, sont encore en vigueur dans l’État partie. (art. 3)</w:t>
      </w:r>
      <w:r w:rsidR="00254BDE">
        <w:rPr>
          <w:rFonts w:cs="Angsana New"/>
          <w:lang w:val="fr-FR"/>
        </w:rPr>
        <w:t>.</w:t>
      </w:r>
    </w:p>
    <w:p w:rsidR="00F3776E" w:rsidRPr="00873A9D" w:rsidRDefault="00F3776E" w:rsidP="00D579F0">
      <w:pPr>
        <w:pStyle w:val="SingleTxtG"/>
        <w:ind w:left="1224"/>
        <w:rPr>
          <w:b/>
          <w:lang w:val="fr-FR"/>
        </w:rPr>
      </w:pPr>
      <w:r w:rsidRPr="00873A9D">
        <w:rPr>
          <w:b/>
          <w:lang w:val="fr-FR"/>
        </w:rPr>
        <w:t>Le Comité exhorte l’État partie à veiller à ce qu</w:t>
      </w:r>
      <w:r w:rsidR="0052014C">
        <w:rPr>
          <w:b/>
          <w:lang w:val="fr-FR"/>
        </w:rPr>
        <w:t>e les dispositions pertinentes du Code de la famille</w:t>
      </w:r>
      <w:r w:rsidR="0079208F">
        <w:rPr>
          <w:b/>
          <w:lang w:val="fr-FR"/>
        </w:rPr>
        <w:t>, du Code du travail</w:t>
      </w:r>
      <w:r w:rsidR="0052014C">
        <w:rPr>
          <w:b/>
          <w:lang w:val="fr-FR"/>
        </w:rPr>
        <w:t xml:space="preserve"> et du Code pénal soient amendées aussi rapidement que possible</w:t>
      </w:r>
      <w:r w:rsidR="0032293E">
        <w:rPr>
          <w:b/>
          <w:lang w:val="fr-FR"/>
        </w:rPr>
        <w:t xml:space="preserve"> et</w:t>
      </w:r>
      <w:r w:rsidR="0052014C">
        <w:rPr>
          <w:b/>
          <w:lang w:val="fr-FR"/>
        </w:rPr>
        <w:t xml:space="preserve"> </w:t>
      </w:r>
      <w:r w:rsidR="0032293E">
        <w:rPr>
          <w:b/>
          <w:lang w:val="fr-FR"/>
        </w:rPr>
        <w:t xml:space="preserve">à ce </w:t>
      </w:r>
      <w:r w:rsidR="0079208F" w:rsidRPr="0079208F">
        <w:rPr>
          <w:b/>
          <w:lang w:val="fr-FR"/>
        </w:rPr>
        <w:t>q</w:t>
      </w:r>
      <w:r w:rsidR="0052014C" w:rsidRPr="0079208F">
        <w:rPr>
          <w:b/>
          <w:lang w:val="fr-FR"/>
        </w:rPr>
        <w:t>u</w:t>
      </w:r>
      <w:r w:rsidRPr="0079208F">
        <w:rPr>
          <w:b/>
          <w:lang w:val="fr-FR"/>
        </w:rPr>
        <w:t>’aucune disposition discriminatoire envers les femmes ne soit maintenue dans les projets de loi en cours de révision</w:t>
      </w:r>
      <w:r w:rsidR="0032293E">
        <w:rPr>
          <w:b/>
          <w:lang w:val="fr-FR"/>
        </w:rPr>
        <w:t xml:space="preserve">. Il recommande </w:t>
      </w:r>
      <w:r w:rsidRPr="0079208F">
        <w:rPr>
          <w:b/>
          <w:lang w:val="fr-FR"/>
        </w:rPr>
        <w:t xml:space="preserve"> </w:t>
      </w:r>
      <w:r w:rsidRPr="002617E6">
        <w:rPr>
          <w:b/>
          <w:lang w:val="fr-FR"/>
        </w:rPr>
        <w:t>que ces nouveaux textes permettent à l’État partie</w:t>
      </w:r>
      <w:r w:rsidRPr="00873A9D">
        <w:rPr>
          <w:b/>
          <w:lang w:val="fr-FR"/>
        </w:rPr>
        <w:t xml:space="preserve"> de </w:t>
      </w:r>
      <w:r w:rsidR="0032293E">
        <w:rPr>
          <w:b/>
          <w:lang w:val="fr-FR"/>
        </w:rPr>
        <w:t>s’acquitter</w:t>
      </w:r>
      <w:r w:rsidRPr="00873A9D">
        <w:rPr>
          <w:b/>
          <w:lang w:val="fr-FR"/>
        </w:rPr>
        <w:t xml:space="preserve"> de ses obligations de garantir l</w:t>
      </w:r>
      <w:r w:rsidR="00D579F0">
        <w:rPr>
          <w:b/>
          <w:lang w:val="fr-FR"/>
        </w:rPr>
        <w:t>a parité entre l</w:t>
      </w:r>
      <w:r w:rsidRPr="00873A9D">
        <w:rPr>
          <w:b/>
          <w:lang w:val="fr-FR"/>
        </w:rPr>
        <w:t xml:space="preserve">es hommes et </w:t>
      </w:r>
      <w:r w:rsidR="00D579F0">
        <w:rPr>
          <w:b/>
          <w:lang w:val="fr-FR"/>
        </w:rPr>
        <w:t>l</w:t>
      </w:r>
      <w:r w:rsidRPr="00873A9D">
        <w:rPr>
          <w:b/>
          <w:lang w:val="fr-FR"/>
        </w:rPr>
        <w:t xml:space="preserve">es femmes </w:t>
      </w:r>
      <w:r w:rsidR="00D579F0">
        <w:rPr>
          <w:b/>
          <w:lang w:val="fr-FR"/>
        </w:rPr>
        <w:t xml:space="preserve">dans l’exercice </w:t>
      </w:r>
      <w:r w:rsidRPr="00873A9D">
        <w:rPr>
          <w:b/>
          <w:lang w:val="fr-FR"/>
        </w:rPr>
        <w:t xml:space="preserve">de </w:t>
      </w:r>
      <w:r w:rsidR="00D579F0">
        <w:rPr>
          <w:b/>
          <w:lang w:val="fr-FR"/>
        </w:rPr>
        <w:t xml:space="preserve">leurs </w:t>
      </w:r>
      <w:r w:rsidRPr="00873A9D">
        <w:rPr>
          <w:b/>
          <w:lang w:val="fr-FR"/>
        </w:rPr>
        <w:t xml:space="preserve">droits économiques, sociaux et culturels, conformément à l’article 3 du Pacte. </w:t>
      </w:r>
      <w:r w:rsidR="00D579F0">
        <w:rPr>
          <w:b/>
          <w:lang w:val="fr-FR"/>
        </w:rPr>
        <w:t>À</w:t>
      </w:r>
      <w:r w:rsidRPr="00873A9D">
        <w:rPr>
          <w:b/>
          <w:lang w:val="fr-FR"/>
        </w:rPr>
        <w:t xml:space="preserve"> cet égard, le Comité attire l’attention de l’État partie sur son observation générale nº 16 (2005).</w:t>
      </w:r>
    </w:p>
    <w:p w:rsidR="00F3776E" w:rsidRPr="00F3776E" w:rsidRDefault="00F3776E" w:rsidP="004D4FBC">
      <w:pPr>
        <w:pStyle w:val="SingleTxtG"/>
        <w:numPr>
          <w:ilvl w:val="2"/>
          <w:numId w:val="5"/>
        </w:numPr>
        <w:tabs>
          <w:tab w:val="clear" w:pos="3474"/>
          <w:tab w:val="num" w:pos="1824"/>
        </w:tabs>
        <w:ind w:left="1176" w:hanging="6"/>
        <w:rPr>
          <w:rFonts w:cs="Angsana New"/>
          <w:b/>
          <w:lang w:val="fr-FR"/>
        </w:rPr>
      </w:pPr>
      <w:r w:rsidRPr="00F3776E">
        <w:rPr>
          <w:rFonts w:cs="Angsana New"/>
          <w:lang w:val="fr-FR"/>
        </w:rPr>
        <w:t>Le Comité déplore que la législation en vigueur dans l’État partie</w:t>
      </w:r>
      <w:r w:rsidR="00D579F0">
        <w:rPr>
          <w:rFonts w:cs="Angsana New"/>
          <w:lang w:val="fr-FR"/>
        </w:rPr>
        <w:t xml:space="preserve"> assortit </w:t>
      </w:r>
      <w:r w:rsidR="00D579F0" w:rsidRPr="00F3776E">
        <w:rPr>
          <w:rFonts w:cs="Angsana New"/>
          <w:lang w:val="fr-FR"/>
        </w:rPr>
        <w:t>l’emprisonnement</w:t>
      </w:r>
      <w:r w:rsidR="00D579F0">
        <w:rPr>
          <w:rFonts w:cs="Angsana New"/>
          <w:lang w:val="fr-FR"/>
        </w:rPr>
        <w:t xml:space="preserve"> de</w:t>
      </w:r>
      <w:r w:rsidRPr="00F3776E">
        <w:rPr>
          <w:rFonts w:cs="Angsana New"/>
          <w:lang w:val="fr-FR"/>
        </w:rPr>
        <w:t xml:space="preserve"> l’</w:t>
      </w:r>
      <w:r w:rsidR="00D579F0">
        <w:rPr>
          <w:rFonts w:cs="Angsana New"/>
          <w:lang w:val="fr-FR"/>
        </w:rPr>
        <w:t>obligation de travailler</w:t>
      </w:r>
      <w:r w:rsidRPr="00F3776E">
        <w:rPr>
          <w:rFonts w:cs="Angsana New"/>
          <w:lang w:val="fr-FR"/>
        </w:rPr>
        <w:t xml:space="preserve">, y compris </w:t>
      </w:r>
      <w:r w:rsidR="00D579F0">
        <w:rPr>
          <w:rFonts w:cs="Angsana New"/>
          <w:lang w:val="fr-FR"/>
        </w:rPr>
        <w:t xml:space="preserve">dans le cas </w:t>
      </w:r>
      <w:r w:rsidRPr="00F3776E">
        <w:rPr>
          <w:rFonts w:cs="Angsana New"/>
          <w:lang w:val="fr-FR"/>
        </w:rPr>
        <w:t xml:space="preserve">des délits d’opinion. Le Comité est en particulier préoccupé </w:t>
      </w:r>
      <w:r w:rsidR="00D579F0">
        <w:rPr>
          <w:rFonts w:cs="Angsana New"/>
          <w:lang w:val="fr-FR"/>
        </w:rPr>
        <w:t xml:space="preserve">par le fait </w:t>
      </w:r>
      <w:r w:rsidRPr="00F3776E">
        <w:rPr>
          <w:rFonts w:cs="Angsana New"/>
          <w:lang w:val="fr-FR"/>
        </w:rPr>
        <w:t xml:space="preserve">que la législation autorise </w:t>
      </w:r>
      <w:r w:rsidR="004D4FBC" w:rsidRPr="00F3776E">
        <w:rPr>
          <w:rFonts w:cs="Angsana New"/>
          <w:lang w:val="fr-FR"/>
        </w:rPr>
        <w:t xml:space="preserve">des entités privées </w:t>
      </w:r>
      <w:r w:rsidR="004D4FBC">
        <w:rPr>
          <w:rFonts w:cs="Angsana New"/>
          <w:lang w:val="fr-FR"/>
        </w:rPr>
        <w:t xml:space="preserve">à </w:t>
      </w:r>
      <w:r w:rsidRPr="00F3776E">
        <w:rPr>
          <w:rFonts w:cs="Angsana New"/>
          <w:lang w:val="fr-FR"/>
        </w:rPr>
        <w:t>embauche</w:t>
      </w:r>
      <w:r w:rsidR="004D4FBC">
        <w:rPr>
          <w:rFonts w:cs="Angsana New"/>
          <w:lang w:val="fr-FR"/>
        </w:rPr>
        <w:t>r</w:t>
      </w:r>
      <w:r w:rsidRPr="00F3776E">
        <w:rPr>
          <w:rFonts w:cs="Angsana New"/>
          <w:lang w:val="fr-FR"/>
        </w:rPr>
        <w:t xml:space="preserve"> </w:t>
      </w:r>
      <w:r w:rsidR="00EA5FB9" w:rsidRPr="00F3776E">
        <w:rPr>
          <w:rFonts w:cs="Angsana New"/>
          <w:lang w:val="fr-FR"/>
        </w:rPr>
        <w:t xml:space="preserve">des détenus </w:t>
      </w:r>
      <w:r w:rsidRPr="00F3776E">
        <w:rPr>
          <w:rFonts w:cs="Angsana New"/>
          <w:lang w:val="fr-FR"/>
        </w:rPr>
        <w:t>sans le consentement</w:t>
      </w:r>
      <w:r w:rsidR="004D4FBC">
        <w:rPr>
          <w:rFonts w:cs="Angsana New"/>
          <w:lang w:val="fr-FR"/>
        </w:rPr>
        <w:t xml:space="preserve"> de ces derniers</w:t>
      </w:r>
      <w:r w:rsidR="00EA5FB9">
        <w:rPr>
          <w:rFonts w:cs="Angsana New"/>
          <w:lang w:val="fr-FR"/>
        </w:rPr>
        <w:t xml:space="preserve"> </w:t>
      </w:r>
      <w:r w:rsidRPr="00F3776E">
        <w:rPr>
          <w:rFonts w:cs="Angsana New"/>
          <w:bCs/>
          <w:lang w:val="fr-FR"/>
        </w:rPr>
        <w:t>(art. 6)</w:t>
      </w:r>
      <w:r w:rsidR="00254BDE">
        <w:rPr>
          <w:rFonts w:cs="Angsana New"/>
          <w:bCs/>
          <w:lang w:val="fr-FR"/>
        </w:rPr>
        <w:t>.</w:t>
      </w:r>
    </w:p>
    <w:p w:rsidR="00F3776E" w:rsidRPr="00873A9D" w:rsidRDefault="00F3776E" w:rsidP="00B53E44">
      <w:pPr>
        <w:pStyle w:val="SingleTxtG"/>
        <w:ind w:left="1224"/>
        <w:rPr>
          <w:b/>
          <w:lang w:val="fr-FR"/>
        </w:rPr>
      </w:pPr>
      <w:r w:rsidRPr="00873A9D">
        <w:rPr>
          <w:b/>
          <w:lang w:val="fr-FR"/>
        </w:rPr>
        <w:t xml:space="preserve">Le Comité exhorte l’État partie à abolir la peine de travail forcé et à mettre sa législation en conformité avec l’article 6 du Pacte. Il recommande également à l’État partie de prendre </w:t>
      </w:r>
      <w:r w:rsidR="00B53E44">
        <w:rPr>
          <w:b/>
          <w:lang w:val="fr-FR"/>
        </w:rPr>
        <w:t>d</w:t>
      </w:r>
      <w:r w:rsidRPr="00873A9D">
        <w:rPr>
          <w:b/>
          <w:lang w:val="fr-FR"/>
        </w:rPr>
        <w:t>es mesures, d’ordre législatif et autre, pour que le travail d</w:t>
      </w:r>
      <w:r w:rsidR="0079208F">
        <w:rPr>
          <w:b/>
          <w:lang w:val="fr-FR"/>
        </w:rPr>
        <w:t>es</w:t>
      </w:r>
      <w:r w:rsidRPr="00873A9D">
        <w:rPr>
          <w:b/>
          <w:lang w:val="fr-FR"/>
        </w:rPr>
        <w:t xml:space="preserve"> détenu</w:t>
      </w:r>
      <w:r w:rsidR="0079208F">
        <w:rPr>
          <w:b/>
          <w:lang w:val="fr-FR"/>
        </w:rPr>
        <w:t>s</w:t>
      </w:r>
      <w:r w:rsidRPr="00873A9D">
        <w:rPr>
          <w:b/>
          <w:lang w:val="fr-FR"/>
        </w:rPr>
        <w:t xml:space="preserve"> soit toujours subordonné à </w:t>
      </w:r>
      <w:r w:rsidR="0079208F">
        <w:rPr>
          <w:b/>
          <w:lang w:val="fr-FR"/>
        </w:rPr>
        <w:t>leur</w:t>
      </w:r>
      <w:r w:rsidR="0079208F" w:rsidRPr="00873A9D">
        <w:rPr>
          <w:b/>
          <w:lang w:val="fr-FR"/>
        </w:rPr>
        <w:t xml:space="preserve"> </w:t>
      </w:r>
      <w:r w:rsidRPr="00873A9D">
        <w:rPr>
          <w:b/>
          <w:lang w:val="fr-FR"/>
        </w:rPr>
        <w:t>consentement. Le Comité demande à l’État partie de fournir dans son prochain rapport périodique des renseignements sur les conditions de travail des détenus.</w:t>
      </w:r>
    </w:p>
    <w:p w:rsidR="00F3776E" w:rsidRPr="00F3776E" w:rsidRDefault="00F3776E" w:rsidP="00B53E44">
      <w:pPr>
        <w:pStyle w:val="SingleTxtG"/>
        <w:numPr>
          <w:ilvl w:val="2"/>
          <w:numId w:val="5"/>
        </w:numPr>
        <w:tabs>
          <w:tab w:val="clear" w:pos="3474"/>
          <w:tab w:val="num" w:pos="1824"/>
        </w:tabs>
        <w:ind w:left="1176" w:hanging="6"/>
        <w:rPr>
          <w:rFonts w:cs="Angsana New"/>
          <w:b/>
          <w:lang w:val="fr-FR"/>
        </w:rPr>
      </w:pPr>
      <w:r w:rsidRPr="00F3776E">
        <w:rPr>
          <w:rFonts w:cs="Angsana New"/>
          <w:lang w:val="fr-FR"/>
        </w:rPr>
        <w:t>Le Comité reste préoccupé par le</w:t>
      </w:r>
      <w:r w:rsidR="00B53E44">
        <w:rPr>
          <w:rFonts w:cs="Angsana New"/>
          <w:lang w:val="fr-FR"/>
        </w:rPr>
        <w:t>s</w:t>
      </w:r>
      <w:r w:rsidRPr="00F3776E">
        <w:rPr>
          <w:rFonts w:cs="Angsana New"/>
          <w:lang w:val="fr-FR"/>
        </w:rPr>
        <w:t xml:space="preserve"> taux élevé</w:t>
      </w:r>
      <w:r w:rsidR="00B53E44">
        <w:rPr>
          <w:rFonts w:cs="Angsana New"/>
          <w:lang w:val="fr-FR"/>
        </w:rPr>
        <w:t>s</w:t>
      </w:r>
      <w:r w:rsidRPr="00F3776E">
        <w:rPr>
          <w:rFonts w:cs="Angsana New"/>
          <w:lang w:val="fr-FR"/>
        </w:rPr>
        <w:t xml:space="preserve"> </w:t>
      </w:r>
      <w:r w:rsidR="00447346">
        <w:rPr>
          <w:rFonts w:cs="Angsana New"/>
          <w:lang w:val="fr-FR"/>
        </w:rPr>
        <w:t>d</w:t>
      </w:r>
      <w:r w:rsidR="00B53E44">
        <w:rPr>
          <w:rFonts w:cs="Angsana New"/>
          <w:lang w:val="fr-FR"/>
        </w:rPr>
        <w:t>u</w:t>
      </w:r>
      <w:r w:rsidR="00447346">
        <w:rPr>
          <w:rFonts w:cs="Angsana New"/>
          <w:lang w:val="fr-FR"/>
        </w:rPr>
        <w:t xml:space="preserve"> </w:t>
      </w:r>
      <w:r w:rsidRPr="00F3776E">
        <w:rPr>
          <w:rFonts w:cs="Angsana New"/>
          <w:lang w:val="fr-FR"/>
        </w:rPr>
        <w:t>chômage et d</w:t>
      </w:r>
      <w:r w:rsidR="00B53E44">
        <w:rPr>
          <w:rFonts w:cs="Angsana New"/>
          <w:lang w:val="fr-FR"/>
        </w:rPr>
        <w:t>u</w:t>
      </w:r>
      <w:r w:rsidRPr="00F3776E">
        <w:rPr>
          <w:rFonts w:cs="Angsana New"/>
          <w:lang w:val="fr-FR"/>
        </w:rPr>
        <w:t xml:space="preserve"> sous-emploi, qui se sont aggravés depuis le début de la crise économique</w:t>
      </w:r>
      <w:r w:rsidR="005F5B97">
        <w:rPr>
          <w:rFonts w:cs="Angsana New"/>
          <w:lang w:val="fr-FR"/>
        </w:rPr>
        <w:t xml:space="preserve"> dans l’État partie</w:t>
      </w:r>
      <w:r w:rsidRPr="00F3776E">
        <w:rPr>
          <w:rFonts w:cs="Angsana New"/>
          <w:lang w:val="fr-FR"/>
        </w:rPr>
        <w:t xml:space="preserve">, notamment parmi les jeunes et les femmes. </w:t>
      </w:r>
      <w:r w:rsidRPr="00F3776E">
        <w:rPr>
          <w:rFonts w:cs="Angsana New"/>
          <w:bCs/>
          <w:lang w:val="fr-FR"/>
        </w:rPr>
        <w:t>Le Comité note aussi avec préoccupation qu’une grande majorité des jeunes travaillent dans l’économie informelle</w:t>
      </w:r>
      <w:r w:rsidR="00B53E44">
        <w:rPr>
          <w:rFonts w:cs="Angsana New"/>
          <w:bCs/>
          <w:lang w:val="fr-FR"/>
        </w:rPr>
        <w:t xml:space="preserve"> </w:t>
      </w:r>
      <w:r w:rsidRPr="00F3776E">
        <w:rPr>
          <w:rFonts w:cs="Angsana New"/>
          <w:bCs/>
          <w:lang w:val="fr-FR"/>
        </w:rPr>
        <w:t>(art. 6)</w:t>
      </w:r>
      <w:r w:rsidR="00254BDE">
        <w:rPr>
          <w:rFonts w:cs="Angsana New"/>
          <w:bCs/>
          <w:lang w:val="fr-FR"/>
        </w:rPr>
        <w:t>.</w:t>
      </w:r>
    </w:p>
    <w:p w:rsidR="00F3776E" w:rsidRPr="00873A9D" w:rsidRDefault="00F3776E" w:rsidP="003D3F97">
      <w:pPr>
        <w:pStyle w:val="SingleTxtG"/>
        <w:ind w:left="1224"/>
        <w:rPr>
          <w:b/>
          <w:lang w:val="fr-FR"/>
        </w:rPr>
      </w:pPr>
      <w:r w:rsidRPr="00873A9D">
        <w:rPr>
          <w:b/>
          <w:lang w:val="fr-FR"/>
        </w:rPr>
        <w:t xml:space="preserve"> </w:t>
      </w:r>
      <w:r w:rsidR="00447346">
        <w:rPr>
          <w:b/>
          <w:lang w:val="fr-FR"/>
        </w:rPr>
        <w:t>L</w:t>
      </w:r>
      <w:r w:rsidR="00447346" w:rsidRPr="00873A9D">
        <w:rPr>
          <w:b/>
          <w:lang w:val="fr-FR"/>
        </w:rPr>
        <w:t xml:space="preserve">e </w:t>
      </w:r>
      <w:r w:rsidRPr="00873A9D">
        <w:rPr>
          <w:b/>
          <w:lang w:val="fr-FR"/>
        </w:rPr>
        <w:t>Comité</w:t>
      </w:r>
      <w:r w:rsidR="00447346">
        <w:rPr>
          <w:b/>
          <w:lang w:val="fr-FR"/>
        </w:rPr>
        <w:t>, t</w:t>
      </w:r>
      <w:r w:rsidR="00447346" w:rsidRPr="00873A9D">
        <w:rPr>
          <w:b/>
          <w:lang w:val="fr-FR"/>
        </w:rPr>
        <w:t xml:space="preserve">out en prenant </w:t>
      </w:r>
      <w:r w:rsidR="003D3F97">
        <w:rPr>
          <w:b/>
          <w:lang w:val="fr-FR"/>
        </w:rPr>
        <w:t>acte</w:t>
      </w:r>
      <w:r w:rsidR="00447346" w:rsidRPr="00873A9D">
        <w:rPr>
          <w:b/>
          <w:lang w:val="fr-FR"/>
        </w:rPr>
        <w:t xml:space="preserve"> </w:t>
      </w:r>
      <w:r w:rsidR="00447346" w:rsidRPr="003D3F97">
        <w:rPr>
          <w:b/>
          <w:lang w:val="fr-FR"/>
        </w:rPr>
        <w:t>de</w:t>
      </w:r>
      <w:r w:rsidR="00E5020E" w:rsidRPr="003D3F97">
        <w:rPr>
          <w:b/>
          <w:lang w:val="fr-FR"/>
        </w:rPr>
        <w:t>s</w:t>
      </w:r>
      <w:r w:rsidR="00447346" w:rsidRPr="00873A9D">
        <w:rPr>
          <w:b/>
          <w:lang w:val="fr-FR"/>
        </w:rPr>
        <w:t xml:space="preserve"> grands projets prévus </w:t>
      </w:r>
      <w:r w:rsidR="00E5020E">
        <w:rPr>
          <w:b/>
          <w:lang w:val="fr-FR"/>
        </w:rPr>
        <w:t>en</w:t>
      </w:r>
      <w:r w:rsidR="00447346" w:rsidRPr="00873A9D">
        <w:rPr>
          <w:b/>
          <w:lang w:val="fr-FR"/>
        </w:rPr>
        <w:t xml:space="preserve"> 2012 qui</w:t>
      </w:r>
      <w:r w:rsidR="009330DD">
        <w:rPr>
          <w:b/>
          <w:lang w:val="fr-FR"/>
        </w:rPr>
        <w:t>, selon l’État partie,</w:t>
      </w:r>
      <w:r w:rsidR="00447346" w:rsidRPr="00873A9D">
        <w:rPr>
          <w:b/>
          <w:lang w:val="fr-FR"/>
        </w:rPr>
        <w:t xml:space="preserve"> devraient augmenter l’offre sur le marché du travail</w:t>
      </w:r>
      <w:r w:rsidR="00447346">
        <w:rPr>
          <w:b/>
          <w:lang w:val="fr-FR"/>
        </w:rPr>
        <w:t>,</w:t>
      </w:r>
      <w:r w:rsidRPr="00873A9D">
        <w:rPr>
          <w:b/>
          <w:lang w:val="fr-FR"/>
        </w:rPr>
        <w:t xml:space="preserve"> recommande à l’État partie :</w:t>
      </w:r>
    </w:p>
    <w:p w:rsidR="00F3776E" w:rsidRPr="002A05DB" w:rsidRDefault="002A05DB" w:rsidP="00A72DF0">
      <w:pPr>
        <w:pStyle w:val="SingleTxtG"/>
        <w:numPr>
          <w:ilvl w:val="0"/>
          <w:numId w:val="10"/>
        </w:numPr>
        <w:ind w:firstLine="144"/>
        <w:rPr>
          <w:b/>
          <w:bCs/>
          <w:lang w:val="fr-FR"/>
        </w:rPr>
      </w:pPr>
      <w:r>
        <w:rPr>
          <w:rFonts w:cs="Angsana New"/>
          <w:b/>
          <w:bCs/>
          <w:lang w:val="fr-FR"/>
        </w:rPr>
        <w:t>D</w:t>
      </w:r>
      <w:r w:rsidR="00F3776E" w:rsidRPr="002A05DB">
        <w:rPr>
          <w:rFonts w:cs="Angsana New"/>
          <w:b/>
          <w:bCs/>
          <w:lang w:val="fr-FR"/>
        </w:rPr>
        <w:t xml:space="preserve">’inclure dans sa politique d’emploi des mesures </w:t>
      </w:r>
      <w:r w:rsidR="00362452">
        <w:rPr>
          <w:rFonts w:cs="Angsana New"/>
          <w:b/>
          <w:bCs/>
          <w:lang w:val="fr-FR"/>
        </w:rPr>
        <w:t>visant</w:t>
      </w:r>
      <w:r w:rsidR="00A72DF0">
        <w:rPr>
          <w:rFonts w:cs="Angsana New"/>
          <w:b/>
          <w:bCs/>
          <w:lang w:val="fr-FR"/>
        </w:rPr>
        <w:t xml:space="preserve"> à</w:t>
      </w:r>
      <w:r w:rsidR="00A72DF0" w:rsidRPr="002A05DB">
        <w:rPr>
          <w:rFonts w:cs="Angsana New"/>
          <w:b/>
          <w:bCs/>
          <w:lang w:val="fr-FR"/>
        </w:rPr>
        <w:t xml:space="preserve"> </w:t>
      </w:r>
      <w:r w:rsidR="00F3776E" w:rsidRPr="002A05DB">
        <w:rPr>
          <w:rFonts w:cs="Angsana New"/>
          <w:b/>
          <w:bCs/>
          <w:lang w:val="fr-FR"/>
        </w:rPr>
        <w:t>remédier aux difficultés</w:t>
      </w:r>
      <w:r w:rsidR="00F3776E" w:rsidRPr="002A05DB">
        <w:rPr>
          <w:b/>
          <w:bCs/>
          <w:lang w:val="fr-FR"/>
        </w:rPr>
        <w:t xml:space="preserve"> d’insertion des jeunes et des femmes dans le marché du travail formel ;</w:t>
      </w:r>
    </w:p>
    <w:p w:rsidR="00F3776E" w:rsidRPr="00873A9D" w:rsidRDefault="002A05DB" w:rsidP="002A05DB">
      <w:pPr>
        <w:pStyle w:val="SingleTxtG"/>
        <w:numPr>
          <w:ilvl w:val="0"/>
          <w:numId w:val="10"/>
        </w:numPr>
        <w:ind w:firstLine="144"/>
        <w:rPr>
          <w:rFonts w:cs="Angsana New"/>
          <w:b/>
          <w:lang w:val="fr-FR"/>
        </w:rPr>
      </w:pPr>
      <w:r>
        <w:rPr>
          <w:rFonts w:cs="Angsana New"/>
          <w:b/>
          <w:lang w:val="fr-FR"/>
        </w:rPr>
        <w:t>D</w:t>
      </w:r>
      <w:r w:rsidR="00F3776E" w:rsidRPr="00873A9D">
        <w:rPr>
          <w:rFonts w:cs="Angsana New"/>
          <w:b/>
          <w:lang w:val="fr-FR"/>
        </w:rPr>
        <w:t xml:space="preserve">e développer les formations professionnelles répondant aux besoins du marché du </w:t>
      </w:r>
      <w:r w:rsidR="00F3776E" w:rsidRPr="00873A9D">
        <w:rPr>
          <w:b/>
          <w:lang w:val="fr-FR"/>
        </w:rPr>
        <w:t>travail</w:t>
      </w:r>
      <w:r w:rsidR="00F3776E" w:rsidRPr="00873A9D">
        <w:rPr>
          <w:rFonts w:cs="Angsana New"/>
          <w:b/>
          <w:lang w:val="fr-FR"/>
        </w:rPr>
        <w:t> ;</w:t>
      </w:r>
    </w:p>
    <w:p w:rsidR="00F3776E" w:rsidRPr="00873A9D" w:rsidRDefault="002A05DB" w:rsidP="00A72DF0">
      <w:pPr>
        <w:pStyle w:val="SingleTxtG"/>
        <w:numPr>
          <w:ilvl w:val="0"/>
          <w:numId w:val="10"/>
        </w:numPr>
        <w:ind w:firstLine="144"/>
        <w:rPr>
          <w:rFonts w:cs="Angsana New"/>
          <w:b/>
          <w:lang w:val="fr-FR"/>
        </w:rPr>
      </w:pPr>
      <w:r>
        <w:rPr>
          <w:rFonts w:cs="Angsana New"/>
          <w:b/>
          <w:lang w:val="fr-FR"/>
        </w:rPr>
        <w:t>D</w:t>
      </w:r>
      <w:r w:rsidR="00F3776E" w:rsidRPr="00873A9D">
        <w:rPr>
          <w:rFonts w:cs="Angsana New"/>
          <w:b/>
          <w:lang w:val="fr-FR"/>
        </w:rPr>
        <w:t>e veiller à ce que les activités promues par le Fonds national de l’emploi, telles que l’appui à la création d</w:t>
      </w:r>
      <w:r w:rsidR="00A72DF0">
        <w:rPr>
          <w:rFonts w:cs="Angsana New"/>
          <w:b/>
          <w:lang w:val="fr-FR"/>
        </w:rPr>
        <w:t>’un</w:t>
      </w:r>
      <w:r w:rsidR="00F3776E" w:rsidRPr="00873A9D">
        <w:rPr>
          <w:rFonts w:cs="Angsana New"/>
          <w:b/>
          <w:lang w:val="fr-FR"/>
        </w:rPr>
        <w:t xml:space="preserve">e microentreprise et la formation </w:t>
      </w:r>
      <w:r w:rsidR="00A72DF0">
        <w:rPr>
          <w:rFonts w:cs="Angsana New"/>
          <w:b/>
          <w:lang w:val="fr-FR"/>
        </w:rPr>
        <w:t>à</w:t>
      </w:r>
      <w:r w:rsidR="00A72DF0" w:rsidRPr="00873A9D">
        <w:rPr>
          <w:rFonts w:cs="Angsana New"/>
          <w:b/>
          <w:lang w:val="fr-FR"/>
        </w:rPr>
        <w:t xml:space="preserve"> </w:t>
      </w:r>
      <w:r w:rsidR="00A72DF0">
        <w:rPr>
          <w:rFonts w:cs="Angsana New"/>
          <w:b/>
          <w:lang w:val="fr-FR"/>
        </w:rPr>
        <w:t>un</w:t>
      </w:r>
      <w:r w:rsidR="00A72DF0" w:rsidRPr="00873A9D">
        <w:rPr>
          <w:rFonts w:cs="Angsana New"/>
          <w:b/>
          <w:lang w:val="fr-FR"/>
        </w:rPr>
        <w:t xml:space="preserve"> </w:t>
      </w:r>
      <w:r w:rsidR="00F3776E" w:rsidRPr="00873A9D">
        <w:rPr>
          <w:rFonts w:cs="Angsana New"/>
          <w:b/>
          <w:lang w:val="fr-FR"/>
        </w:rPr>
        <w:t xml:space="preserve">métier, favorisent la création d’emplois dans l’économie formelle ; </w:t>
      </w:r>
    </w:p>
    <w:p w:rsidR="00F3776E" w:rsidRPr="00873A9D" w:rsidRDefault="002A05DB" w:rsidP="00A72DF0">
      <w:pPr>
        <w:pStyle w:val="SingleTxtG"/>
        <w:numPr>
          <w:ilvl w:val="0"/>
          <w:numId w:val="10"/>
        </w:numPr>
        <w:ind w:firstLine="144"/>
        <w:rPr>
          <w:rFonts w:cs="Angsana New"/>
          <w:b/>
          <w:lang w:val="fr-FR"/>
        </w:rPr>
      </w:pPr>
      <w:r>
        <w:rPr>
          <w:rFonts w:cs="Angsana New"/>
          <w:b/>
          <w:lang w:val="fr-FR"/>
        </w:rPr>
        <w:t>D</w:t>
      </w:r>
      <w:r w:rsidR="00F3776E" w:rsidRPr="00873A9D">
        <w:rPr>
          <w:rFonts w:cs="Angsana New"/>
          <w:b/>
          <w:lang w:val="fr-FR"/>
        </w:rPr>
        <w:t>e doter le Fonds national de l’emploi et l’Observatoire national de l’emploi</w:t>
      </w:r>
      <w:r w:rsidR="00A72DF0" w:rsidRPr="00A72DF0">
        <w:rPr>
          <w:rFonts w:cs="Angsana New"/>
          <w:b/>
          <w:lang w:val="fr-FR"/>
        </w:rPr>
        <w:t xml:space="preserve"> </w:t>
      </w:r>
      <w:r w:rsidR="00A72DF0" w:rsidRPr="00873A9D">
        <w:rPr>
          <w:rFonts w:cs="Angsana New"/>
          <w:b/>
          <w:lang w:val="fr-FR"/>
        </w:rPr>
        <w:t>des ressources nécessaires à leur bon fonctionnement</w:t>
      </w:r>
      <w:r w:rsidR="00F3776E" w:rsidRPr="00873A9D">
        <w:rPr>
          <w:rFonts w:cs="Angsana New"/>
          <w:b/>
          <w:lang w:val="fr-FR"/>
        </w:rPr>
        <w:t>.</w:t>
      </w:r>
    </w:p>
    <w:p w:rsidR="00F3776E" w:rsidRPr="00873A9D" w:rsidRDefault="00F3776E" w:rsidP="00254BDE">
      <w:pPr>
        <w:pStyle w:val="SingleTxtG"/>
        <w:ind w:left="1224"/>
        <w:rPr>
          <w:b/>
          <w:lang w:val="fr-FR"/>
        </w:rPr>
      </w:pPr>
      <w:r w:rsidRPr="00873A9D">
        <w:rPr>
          <w:b/>
          <w:lang w:val="fr-FR"/>
        </w:rPr>
        <w:t xml:space="preserve">Le Comité attire l’attention de l’État partie </w:t>
      </w:r>
      <w:r w:rsidR="0079208F">
        <w:rPr>
          <w:b/>
          <w:lang w:val="fr-FR"/>
        </w:rPr>
        <w:t>sur</w:t>
      </w:r>
      <w:r w:rsidRPr="00873A9D">
        <w:rPr>
          <w:b/>
          <w:lang w:val="fr-FR"/>
        </w:rPr>
        <w:t xml:space="preserve"> son observation générale n° 18 (2005) sur le droit au travail.</w:t>
      </w:r>
    </w:p>
    <w:p w:rsidR="00F3776E" w:rsidRPr="00F3776E" w:rsidRDefault="00043D0F" w:rsidP="00DE30C0">
      <w:pPr>
        <w:pStyle w:val="SingleTxtG"/>
        <w:numPr>
          <w:ilvl w:val="2"/>
          <w:numId w:val="5"/>
        </w:numPr>
        <w:tabs>
          <w:tab w:val="clear" w:pos="3474"/>
          <w:tab w:val="num" w:pos="1824"/>
        </w:tabs>
        <w:ind w:left="1176" w:hanging="6"/>
        <w:rPr>
          <w:rFonts w:cs="Angsana New"/>
          <w:b/>
          <w:lang w:val="fr-FR"/>
        </w:rPr>
      </w:pPr>
      <w:r>
        <w:rPr>
          <w:rFonts w:cs="Angsana New"/>
          <w:lang w:val="fr-FR"/>
        </w:rPr>
        <w:t>L</w:t>
      </w:r>
      <w:r w:rsidR="00F3776E" w:rsidRPr="00F3776E">
        <w:rPr>
          <w:rFonts w:cs="Angsana New"/>
          <w:lang w:val="fr-FR"/>
        </w:rPr>
        <w:t xml:space="preserve">e Comité demeure préoccupé </w:t>
      </w:r>
      <w:r w:rsidR="00A72DF0">
        <w:rPr>
          <w:rFonts w:cs="Angsana New"/>
          <w:lang w:val="fr-FR"/>
        </w:rPr>
        <w:t>par le fait</w:t>
      </w:r>
      <w:r w:rsidR="00F3776E" w:rsidRPr="00F3776E">
        <w:rPr>
          <w:rFonts w:cs="Angsana New"/>
          <w:lang w:val="fr-FR"/>
        </w:rPr>
        <w:t xml:space="preserve"> que </w:t>
      </w:r>
      <w:r>
        <w:rPr>
          <w:rFonts w:cs="Angsana New"/>
          <w:lang w:val="fr-FR"/>
        </w:rPr>
        <w:t>le</w:t>
      </w:r>
      <w:r w:rsidR="00F3776E" w:rsidRPr="00F3776E">
        <w:rPr>
          <w:rFonts w:cs="Angsana New"/>
          <w:lang w:val="fr-FR"/>
        </w:rPr>
        <w:t xml:space="preserve"> </w:t>
      </w:r>
      <w:r w:rsidR="0079208F">
        <w:rPr>
          <w:rFonts w:cs="Angsana New"/>
          <w:lang w:val="fr-FR"/>
        </w:rPr>
        <w:t xml:space="preserve">salaire </w:t>
      </w:r>
      <w:r>
        <w:rPr>
          <w:rFonts w:cs="Angsana New"/>
          <w:lang w:val="fr-FR"/>
        </w:rPr>
        <w:t>minimum interprofessionnel garanti</w:t>
      </w:r>
      <w:r w:rsidR="00447346">
        <w:rPr>
          <w:rFonts w:cs="Angsana New"/>
          <w:lang w:val="fr-FR"/>
        </w:rPr>
        <w:t>,</w:t>
      </w:r>
      <w:r>
        <w:rPr>
          <w:rFonts w:cs="Angsana New"/>
          <w:lang w:val="fr-FR"/>
        </w:rPr>
        <w:t xml:space="preserve"> fixé au terme de négociations triparti</w:t>
      </w:r>
      <w:r w:rsidR="005A22AB">
        <w:rPr>
          <w:rFonts w:cs="Angsana New"/>
          <w:lang w:val="fr-FR"/>
        </w:rPr>
        <w:t>t</w:t>
      </w:r>
      <w:r>
        <w:rPr>
          <w:rFonts w:cs="Angsana New"/>
          <w:lang w:val="fr-FR"/>
        </w:rPr>
        <w:t>es</w:t>
      </w:r>
      <w:r w:rsidR="00447346">
        <w:rPr>
          <w:rFonts w:cs="Angsana New"/>
          <w:lang w:val="fr-FR"/>
        </w:rPr>
        <w:t>,</w:t>
      </w:r>
      <w:r w:rsidR="00F3776E" w:rsidRPr="00F3776E">
        <w:rPr>
          <w:rFonts w:cs="Angsana New"/>
          <w:lang w:val="fr-FR"/>
        </w:rPr>
        <w:t xml:space="preserve"> n’assure pas un niveau de vie décent aux travailleurs et à leur famille</w:t>
      </w:r>
      <w:r w:rsidR="00F3776E" w:rsidRPr="00F3776E">
        <w:rPr>
          <w:rFonts w:cs="Angsana New"/>
          <w:b/>
          <w:lang w:val="fr-FR"/>
        </w:rPr>
        <w:t xml:space="preserve"> </w:t>
      </w:r>
      <w:r w:rsidR="00F3776E" w:rsidRPr="00F3776E">
        <w:rPr>
          <w:rFonts w:cs="Angsana New"/>
          <w:bCs/>
          <w:lang w:val="fr-FR"/>
        </w:rPr>
        <w:t>(art. 7)</w:t>
      </w:r>
      <w:r w:rsidR="00DE30C0">
        <w:rPr>
          <w:rFonts w:cs="Angsana New"/>
          <w:bCs/>
          <w:lang w:val="fr-FR"/>
        </w:rPr>
        <w:t>.</w:t>
      </w:r>
    </w:p>
    <w:p w:rsidR="00F3776E" w:rsidRPr="00873A9D" w:rsidRDefault="00F3776E" w:rsidP="00A7194C">
      <w:pPr>
        <w:pStyle w:val="SingleTxtG"/>
        <w:ind w:left="1224"/>
        <w:rPr>
          <w:b/>
          <w:lang w:val="fr-FR"/>
        </w:rPr>
      </w:pPr>
      <w:r w:rsidRPr="00873A9D">
        <w:rPr>
          <w:b/>
          <w:lang w:val="fr-FR"/>
        </w:rPr>
        <w:t xml:space="preserve">Le Comité recommande à l’État partie de veiller à ce que le montant du salaire minimum interprofesssionel garanti permette aux travailleurs et à leur famille de jouir d’une existence décente, conformément à l’article 7 du Pacte. </w:t>
      </w:r>
      <w:r w:rsidR="006F5BA4">
        <w:rPr>
          <w:b/>
          <w:lang w:val="fr-FR"/>
        </w:rPr>
        <w:t>À</w:t>
      </w:r>
      <w:r w:rsidRPr="00873A9D">
        <w:rPr>
          <w:b/>
          <w:lang w:val="fr-FR"/>
        </w:rPr>
        <w:t xml:space="preserve"> cet égard, le Comité recommande</w:t>
      </w:r>
      <w:r w:rsidR="0079208F">
        <w:rPr>
          <w:b/>
          <w:lang w:val="fr-FR"/>
        </w:rPr>
        <w:t xml:space="preserve"> à</w:t>
      </w:r>
      <w:r w:rsidRPr="00873A9D">
        <w:rPr>
          <w:b/>
          <w:lang w:val="fr-FR"/>
        </w:rPr>
        <w:t xml:space="preserve"> l’État</w:t>
      </w:r>
      <w:r w:rsidR="0079208F">
        <w:rPr>
          <w:b/>
          <w:lang w:val="fr-FR"/>
        </w:rPr>
        <w:t xml:space="preserve"> partie</w:t>
      </w:r>
      <w:r w:rsidRPr="00873A9D">
        <w:rPr>
          <w:b/>
          <w:lang w:val="fr-FR"/>
        </w:rPr>
        <w:t xml:space="preserve"> de s’assurer que le mécanisme de fixation et de révision du salaire minimum tien</w:t>
      </w:r>
      <w:r w:rsidR="00A7194C">
        <w:rPr>
          <w:b/>
          <w:lang w:val="fr-FR"/>
        </w:rPr>
        <w:t>t</w:t>
      </w:r>
      <w:r w:rsidRPr="00873A9D">
        <w:rPr>
          <w:b/>
          <w:lang w:val="fr-FR"/>
        </w:rPr>
        <w:t xml:space="preserve"> compte du niveau minimum de subsistance et de l’évolution du coût de la vie.</w:t>
      </w:r>
    </w:p>
    <w:p w:rsidR="00F3776E" w:rsidRPr="00F3776E" w:rsidRDefault="00F3776E" w:rsidP="0005603B">
      <w:pPr>
        <w:pStyle w:val="SingleTxtG"/>
        <w:numPr>
          <w:ilvl w:val="2"/>
          <w:numId w:val="5"/>
        </w:numPr>
        <w:tabs>
          <w:tab w:val="clear" w:pos="3474"/>
          <w:tab w:val="num" w:pos="1824"/>
        </w:tabs>
        <w:ind w:left="1176" w:hanging="6"/>
        <w:rPr>
          <w:rFonts w:cs="Angsana New"/>
          <w:b/>
          <w:lang w:val="fr-FR"/>
        </w:rPr>
      </w:pPr>
      <w:r w:rsidRPr="00F3776E">
        <w:rPr>
          <w:rFonts w:cs="Angsana New"/>
          <w:lang w:val="fr-FR"/>
        </w:rPr>
        <w:t xml:space="preserve">Le Comité réaffirme son inquiétude </w:t>
      </w:r>
      <w:r w:rsidR="00A7194C">
        <w:rPr>
          <w:rFonts w:cs="Angsana New"/>
          <w:lang w:val="fr-FR"/>
        </w:rPr>
        <w:t>devant les</w:t>
      </w:r>
      <w:r w:rsidRPr="00F3776E">
        <w:rPr>
          <w:rFonts w:cs="Angsana New"/>
          <w:lang w:val="fr-FR"/>
        </w:rPr>
        <w:t xml:space="preserve"> conditions de travail précaires dans les plantations où les contrôles sont </w:t>
      </w:r>
      <w:r w:rsidR="0000027B">
        <w:rPr>
          <w:rFonts w:cs="Angsana New"/>
          <w:lang w:val="fr-FR"/>
        </w:rPr>
        <w:t>inadéquat</w:t>
      </w:r>
      <w:r w:rsidR="0000027B" w:rsidRPr="00F3776E">
        <w:rPr>
          <w:rFonts w:cs="Angsana New"/>
          <w:lang w:val="fr-FR"/>
        </w:rPr>
        <w:t>s</w:t>
      </w:r>
      <w:r w:rsidRPr="00F3776E">
        <w:rPr>
          <w:rFonts w:cs="Angsana New"/>
          <w:lang w:val="fr-FR"/>
        </w:rPr>
        <w:t xml:space="preserve">, notamment en raison de </w:t>
      </w:r>
      <w:r w:rsidR="00A7194C">
        <w:rPr>
          <w:rFonts w:cs="Angsana New"/>
          <w:lang w:val="fr-FR"/>
        </w:rPr>
        <w:t xml:space="preserve">la </w:t>
      </w:r>
      <w:r w:rsidRPr="00F3776E">
        <w:rPr>
          <w:rFonts w:cs="Angsana New"/>
          <w:lang w:val="fr-FR"/>
        </w:rPr>
        <w:t>sous-traitance</w:t>
      </w:r>
      <w:r w:rsidR="00A7194C">
        <w:rPr>
          <w:rFonts w:cs="Angsana New"/>
          <w:lang w:val="fr-FR"/>
        </w:rPr>
        <w:t>. S</w:t>
      </w:r>
      <w:r w:rsidRPr="00F3776E">
        <w:rPr>
          <w:rFonts w:cs="Angsana New"/>
          <w:lang w:val="fr-FR"/>
        </w:rPr>
        <w:t>ouvent utilisé</w:t>
      </w:r>
      <w:r w:rsidR="00A7194C">
        <w:rPr>
          <w:rFonts w:cs="Angsana New"/>
          <w:lang w:val="fr-FR"/>
        </w:rPr>
        <w:t>e</w:t>
      </w:r>
      <w:r w:rsidRPr="00F3776E">
        <w:rPr>
          <w:rFonts w:cs="Angsana New"/>
          <w:lang w:val="fr-FR"/>
        </w:rPr>
        <w:t xml:space="preserve"> par les propriétaires de ces plantations</w:t>
      </w:r>
      <w:r w:rsidR="00A7194C">
        <w:rPr>
          <w:rFonts w:cs="Angsana New"/>
          <w:lang w:val="fr-FR"/>
        </w:rPr>
        <w:t xml:space="preserve">, la sous-traitance </w:t>
      </w:r>
      <w:r w:rsidRPr="00F3776E">
        <w:rPr>
          <w:rFonts w:cs="Angsana New"/>
          <w:lang w:val="fr-FR"/>
        </w:rPr>
        <w:t>oblige certains ouvriers et leur famille à devenir des prestataires</w:t>
      </w:r>
      <w:r w:rsidR="0005603B">
        <w:rPr>
          <w:rFonts w:cs="Angsana New"/>
          <w:lang w:val="fr-FR"/>
        </w:rPr>
        <w:t xml:space="preserve"> </w:t>
      </w:r>
      <w:r w:rsidRPr="00F3776E">
        <w:rPr>
          <w:rFonts w:cs="Angsana New"/>
          <w:lang w:val="fr-FR"/>
        </w:rPr>
        <w:t>(art. 7)</w:t>
      </w:r>
      <w:r w:rsidR="00976E58">
        <w:rPr>
          <w:rFonts w:cs="Angsana New"/>
          <w:lang w:val="fr-FR"/>
        </w:rPr>
        <w:t>.</w:t>
      </w:r>
    </w:p>
    <w:p w:rsidR="00F3776E" w:rsidRPr="00873A9D" w:rsidRDefault="00F3776E" w:rsidP="00DE39EA">
      <w:pPr>
        <w:pStyle w:val="SingleTxtG"/>
        <w:ind w:left="1224"/>
        <w:rPr>
          <w:b/>
          <w:lang w:val="fr-FR"/>
        </w:rPr>
      </w:pPr>
      <w:r w:rsidRPr="00873A9D">
        <w:rPr>
          <w:b/>
          <w:lang w:val="fr-FR"/>
        </w:rPr>
        <w:t xml:space="preserve">Le Comité réitère sa précédente recommandation </w:t>
      </w:r>
      <w:r w:rsidR="00DE39EA">
        <w:rPr>
          <w:b/>
          <w:lang w:val="fr-FR"/>
        </w:rPr>
        <w:t>dans laquelle elle appelait</w:t>
      </w:r>
      <w:r w:rsidR="00DE39EA" w:rsidRPr="00873A9D">
        <w:rPr>
          <w:b/>
          <w:lang w:val="fr-FR"/>
        </w:rPr>
        <w:t xml:space="preserve"> </w:t>
      </w:r>
      <w:r w:rsidRPr="00873A9D">
        <w:rPr>
          <w:b/>
          <w:lang w:val="fr-FR"/>
        </w:rPr>
        <w:t>l’État parti</w:t>
      </w:r>
      <w:r w:rsidR="00C57CDC">
        <w:rPr>
          <w:b/>
          <w:lang w:val="fr-FR"/>
        </w:rPr>
        <w:t>e</w:t>
      </w:r>
      <w:r w:rsidRPr="00873A9D">
        <w:rPr>
          <w:b/>
          <w:lang w:val="fr-FR"/>
        </w:rPr>
        <w:t xml:space="preserve"> à prendre des mesures concrètes et efficaces pour faire respecter les normes fondamentales de travail dans les plantations. En particulier, le Comité appelle l’État partie à s’assurer que le cadre réglementaire de la sous-traitance prot</w:t>
      </w:r>
      <w:r w:rsidR="00DE39EA">
        <w:rPr>
          <w:b/>
          <w:lang w:val="fr-FR"/>
        </w:rPr>
        <w:t>è</w:t>
      </w:r>
      <w:r w:rsidRPr="00873A9D">
        <w:rPr>
          <w:b/>
          <w:lang w:val="fr-FR"/>
        </w:rPr>
        <w:t>ge</w:t>
      </w:r>
      <w:r w:rsidR="00DE39EA">
        <w:rPr>
          <w:b/>
          <w:lang w:val="fr-FR"/>
        </w:rPr>
        <w:t xml:space="preserve"> suffisamment</w:t>
      </w:r>
      <w:r w:rsidRPr="00873A9D">
        <w:rPr>
          <w:b/>
          <w:lang w:val="fr-FR"/>
        </w:rPr>
        <w:t xml:space="preserve"> les droits des </w:t>
      </w:r>
      <w:r w:rsidR="0079208F">
        <w:rPr>
          <w:b/>
          <w:lang w:val="fr-FR"/>
        </w:rPr>
        <w:t xml:space="preserve">travailleurs </w:t>
      </w:r>
      <w:r w:rsidRPr="00873A9D">
        <w:rPr>
          <w:b/>
          <w:lang w:val="fr-FR"/>
        </w:rPr>
        <w:t>dans l</w:t>
      </w:r>
      <w:r w:rsidR="00362452">
        <w:rPr>
          <w:b/>
          <w:lang w:val="fr-FR"/>
        </w:rPr>
        <w:t>la cas</w:t>
      </w:r>
      <w:r w:rsidRPr="004A7C03">
        <w:rPr>
          <w:b/>
          <w:lang w:val="fr-FR"/>
        </w:rPr>
        <w:t xml:space="preserve"> particuli</w:t>
      </w:r>
      <w:r w:rsidR="00362452">
        <w:rPr>
          <w:b/>
          <w:lang w:val="fr-FR"/>
        </w:rPr>
        <w:t>er</w:t>
      </w:r>
      <w:r w:rsidRPr="004A7C03">
        <w:rPr>
          <w:b/>
          <w:lang w:val="fr-FR"/>
        </w:rPr>
        <w:t xml:space="preserve"> du</w:t>
      </w:r>
      <w:r w:rsidRPr="00873A9D">
        <w:rPr>
          <w:b/>
          <w:lang w:val="fr-FR"/>
        </w:rPr>
        <w:t xml:space="preserve"> travail dans les plantations.</w:t>
      </w:r>
    </w:p>
    <w:p w:rsidR="00F3776E" w:rsidRPr="00F3776E" w:rsidRDefault="00F3776E" w:rsidP="00FC0100">
      <w:pPr>
        <w:pStyle w:val="SingleTxtG"/>
        <w:numPr>
          <w:ilvl w:val="2"/>
          <w:numId w:val="5"/>
        </w:numPr>
        <w:tabs>
          <w:tab w:val="clear" w:pos="3474"/>
          <w:tab w:val="num" w:pos="1824"/>
        </w:tabs>
        <w:ind w:left="1176" w:hanging="6"/>
        <w:rPr>
          <w:rFonts w:cs="Angsana New"/>
          <w:lang w:val="fr-FR"/>
        </w:rPr>
      </w:pPr>
      <w:r w:rsidRPr="00F3776E">
        <w:rPr>
          <w:rFonts w:cs="Angsana New"/>
          <w:lang w:val="fr-FR"/>
        </w:rPr>
        <w:t xml:space="preserve">Le Comité juge préoccupantes les informations </w:t>
      </w:r>
      <w:r w:rsidR="00796D84">
        <w:rPr>
          <w:rFonts w:cs="Angsana New"/>
          <w:lang w:val="fr-FR"/>
        </w:rPr>
        <w:t>faisant état</w:t>
      </w:r>
      <w:r w:rsidR="00796D84" w:rsidRPr="00F3776E">
        <w:rPr>
          <w:rFonts w:cs="Angsana New"/>
          <w:lang w:val="fr-FR"/>
        </w:rPr>
        <w:t xml:space="preserve"> </w:t>
      </w:r>
      <w:r w:rsidRPr="00F3776E">
        <w:rPr>
          <w:rFonts w:cs="Angsana New"/>
          <w:lang w:val="fr-FR"/>
        </w:rPr>
        <w:t>de violations de</w:t>
      </w:r>
      <w:r w:rsidR="00796D84">
        <w:rPr>
          <w:rFonts w:cs="Angsana New"/>
          <w:lang w:val="fr-FR"/>
        </w:rPr>
        <w:t>s</w:t>
      </w:r>
      <w:r w:rsidRPr="00F3776E">
        <w:rPr>
          <w:rFonts w:cs="Angsana New"/>
          <w:lang w:val="fr-FR"/>
        </w:rPr>
        <w:t xml:space="preserve"> droits syndicaux, notamment l’arrestation </w:t>
      </w:r>
      <w:r w:rsidR="0079208F">
        <w:rPr>
          <w:rFonts w:cs="Angsana New"/>
          <w:lang w:val="fr-FR"/>
        </w:rPr>
        <w:t>ou</w:t>
      </w:r>
      <w:r w:rsidRPr="00F3776E">
        <w:rPr>
          <w:rFonts w:cs="Angsana New"/>
          <w:lang w:val="fr-FR"/>
        </w:rPr>
        <w:t xml:space="preserve"> le licenciement de dirigeants et d</w:t>
      </w:r>
      <w:r w:rsidR="00796D84">
        <w:rPr>
          <w:rFonts w:cs="Angsana New"/>
          <w:lang w:val="fr-FR"/>
        </w:rPr>
        <w:t xml:space="preserve">’adhérents </w:t>
      </w:r>
      <w:r w:rsidRPr="00F3776E">
        <w:rPr>
          <w:rFonts w:cs="Angsana New"/>
          <w:lang w:val="fr-FR"/>
        </w:rPr>
        <w:t>syndica</w:t>
      </w:r>
      <w:r w:rsidR="00796D84">
        <w:rPr>
          <w:rFonts w:cs="Angsana New"/>
          <w:lang w:val="fr-FR"/>
        </w:rPr>
        <w:t>ux</w:t>
      </w:r>
      <w:r w:rsidRPr="00F3776E">
        <w:rPr>
          <w:rFonts w:cs="Angsana New"/>
          <w:lang w:val="fr-FR"/>
        </w:rPr>
        <w:t xml:space="preserve">, </w:t>
      </w:r>
      <w:r w:rsidR="00FC0100">
        <w:rPr>
          <w:rFonts w:cs="Angsana New"/>
          <w:lang w:val="fr-FR"/>
        </w:rPr>
        <w:t xml:space="preserve">ainsi que </w:t>
      </w:r>
      <w:r w:rsidR="009F637C">
        <w:rPr>
          <w:rFonts w:cs="Angsana New"/>
          <w:lang w:val="fr-FR"/>
        </w:rPr>
        <w:t xml:space="preserve">de </w:t>
      </w:r>
      <w:r w:rsidRPr="00F3776E">
        <w:rPr>
          <w:rFonts w:cs="Angsana New"/>
          <w:lang w:val="fr-FR"/>
        </w:rPr>
        <w:t xml:space="preserve">l’interférence </w:t>
      </w:r>
      <w:r w:rsidR="00C57CDC">
        <w:rPr>
          <w:rFonts w:cs="Angsana New"/>
          <w:lang w:val="fr-FR"/>
        </w:rPr>
        <w:t>de l’État partie</w:t>
      </w:r>
      <w:r w:rsidRPr="00F3776E">
        <w:rPr>
          <w:rFonts w:cs="Angsana New"/>
          <w:lang w:val="fr-FR"/>
        </w:rPr>
        <w:t xml:space="preserve"> dans le fonctionnement des syndicats</w:t>
      </w:r>
      <w:r w:rsidR="00FC0100">
        <w:rPr>
          <w:rFonts w:cs="Angsana New"/>
          <w:lang w:val="fr-FR"/>
        </w:rPr>
        <w:t>. L’État partie</w:t>
      </w:r>
      <w:r w:rsidR="009F637C">
        <w:rPr>
          <w:rFonts w:cs="Angsana New"/>
          <w:lang w:val="fr-FR"/>
        </w:rPr>
        <w:t xml:space="preserve"> </w:t>
      </w:r>
      <w:r w:rsidRPr="00F3776E">
        <w:rPr>
          <w:rFonts w:cs="Angsana New"/>
          <w:lang w:val="fr-FR"/>
        </w:rPr>
        <w:t>favori</w:t>
      </w:r>
      <w:r w:rsidR="009F637C">
        <w:rPr>
          <w:rFonts w:cs="Angsana New"/>
          <w:lang w:val="fr-FR"/>
        </w:rPr>
        <w:t>se</w:t>
      </w:r>
      <w:r w:rsidR="00FC0100">
        <w:rPr>
          <w:rFonts w:cs="Angsana New"/>
          <w:lang w:val="fr-FR"/>
        </w:rPr>
        <w:t>rait</w:t>
      </w:r>
      <w:r w:rsidR="009F637C">
        <w:rPr>
          <w:rFonts w:cs="Angsana New"/>
          <w:lang w:val="fr-FR"/>
        </w:rPr>
        <w:t xml:space="preserve"> </w:t>
      </w:r>
      <w:r w:rsidRPr="00F3776E">
        <w:rPr>
          <w:rFonts w:cs="Angsana New"/>
          <w:lang w:val="fr-FR"/>
        </w:rPr>
        <w:t>certaines organisation</w:t>
      </w:r>
      <w:r w:rsidR="001F4FED">
        <w:rPr>
          <w:rFonts w:cs="Angsana New"/>
          <w:lang w:val="fr-FR"/>
        </w:rPr>
        <w:t>s</w:t>
      </w:r>
      <w:r w:rsidRPr="00F3776E">
        <w:rPr>
          <w:rFonts w:cs="Angsana New"/>
          <w:lang w:val="fr-FR"/>
        </w:rPr>
        <w:t xml:space="preserve"> </w:t>
      </w:r>
      <w:r w:rsidR="0079208F">
        <w:rPr>
          <w:rFonts w:cs="Angsana New"/>
          <w:lang w:val="fr-FR"/>
        </w:rPr>
        <w:t xml:space="preserve">syndicales </w:t>
      </w:r>
      <w:r w:rsidRPr="00F3776E">
        <w:rPr>
          <w:rFonts w:cs="Angsana New"/>
          <w:lang w:val="fr-FR"/>
        </w:rPr>
        <w:t>et refus</w:t>
      </w:r>
      <w:r w:rsidR="009F637C">
        <w:rPr>
          <w:rFonts w:cs="Angsana New"/>
          <w:lang w:val="fr-FR"/>
        </w:rPr>
        <w:t>e</w:t>
      </w:r>
      <w:r w:rsidR="00FC0100">
        <w:rPr>
          <w:rFonts w:cs="Angsana New"/>
          <w:lang w:val="fr-FR"/>
        </w:rPr>
        <w:t>rait</w:t>
      </w:r>
      <w:r w:rsidRPr="00F3776E">
        <w:rPr>
          <w:rFonts w:cs="Angsana New"/>
          <w:lang w:val="fr-FR"/>
        </w:rPr>
        <w:t xml:space="preserve"> d’en reconnaître d’autres, notamment la Centrale syndicale du secteur public (art. 8)</w:t>
      </w:r>
      <w:r w:rsidR="00976E58">
        <w:rPr>
          <w:rFonts w:cs="Angsana New"/>
          <w:lang w:val="fr-FR"/>
        </w:rPr>
        <w:t>.</w:t>
      </w:r>
    </w:p>
    <w:p w:rsidR="00F3776E" w:rsidRPr="00873A9D" w:rsidRDefault="00F3776E" w:rsidP="001D61A7">
      <w:pPr>
        <w:pStyle w:val="SingleTxtG"/>
        <w:ind w:left="1224"/>
        <w:rPr>
          <w:b/>
          <w:lang w:val="fr-FR"/>
        </w:rPr>
      </w:pPr>
      <w:r w:rsidRPr="00873A9D">
        <w:rPr>
          <w:b/>
          <w:lang w:val="fr-FR"/>
        </w:rPr>
        <w:t xml:space="preserve">Le Comité recommande à l’État partie de respecter le droit de chacun de </w:t>
      </w:r>
      <w:r w:rsidR="001D61A7">
        <w:rPr>
          <w:b/>
          <w:lang w:val="fr-FR"/>
        </w:rPr>
        <w:t>fonder</w:t>
      </w:r>
      <w:r w:rsidR="009F637C">
        <w:rPr>
          <w:b/>
          <w:lang w:val="fr-FR"/>
        </w:rPr>
        <w:t xml:space="preserve"> </w:t>
      </w:r>
      <w:r w:rsidR="009F637C" w:rsidRPr="00873A9D">
        <w:rPr>
          <w:b/>
          <w:lang w:val="fr-FR"/>
        </w:rPr>
        <w:t xml:space="preserve"> des syndicats </w:t>
      </w:r>
      <w:r w:rsidRPr="00873A9D">
        <w:rPr>
          <w:b/>
          <w:lang w:val="fr-FR"/>
        </w:rPr>
        <w:t xml:space="preserve">avec d’autres </w:t>
      </w:r>
      <w:r w:rsidR="009F637C">
        <w:rPr>
          <w:b/>
          <w:lang w:val="fr-FR"/>
        </w:rPr>
        <w:t xml:space="preserve">personnes </w:t>
      </w:r>
      <w:r w:rsidRPr="00873A9D">
        <w:rPr>
          <w:b/>
          <w:lang w:val="fr-FR"/>
        </w:rPr>
        <w:t>et de prendre part à des activités syndicales, conformément à l’article 8 du Pacte. Le Comité recommande également à l’État partie de garantir l’égalité des syndicats dans la pratique.</w:t>
      </w:r>
    </w:p>
    <w:p w:rsidR="00F644AE" w:rsidRPr="00F3776E" w:rsidRDefault="00F644AE" w:rsidP="005D3CA6">
      <w:pPr>
        <w:pStyle w:val="SingleTxtG"/>
        <w:numPr>
          <w:ilvl w:val="2"/>
          <w:numId w:val="5"/>
        </w:numPr>
        <w:tabs>
          <w:tab w:val="clear" w:pos="3474"/>
          <w:tab w:val="num" w:pos="1824"/>
        </w:tabs>
        <w:ind w:left="1176" w:hanging="6"/>
        <w:rPr>
          <w:rFonts w:cs="Angsana New"/>
          <w:b/>
          <w:lang w:val="fr-FR"/>
        </w:rPr>
      </w:pPr>
      <w:r w:rsidRPr="00F3776E">
        <w:rPr>
          <w:rFonts w:cs="Angsana New"/>
          <w:lang w:val="fr-FR"/>
        </w:rPr>
        <w:t>Le Comité observe avec préoccupation que le système de sécurité social</w:t>
      </w:r>
      <w:r>
        <w:rPr>
          <w:rFonts w:cs="Angsana New"/>
          <w:lang w:val="fr-FR"/>
        </w:rPr>
        <w:t>e</w:t>
      </w:r>
      <w:r w:rsidRPr="00F3776E">
        <w:rPr>
          <w:rFonts w:cs="Angsana New"/>
          <w:lang w:val="fr-FR"/>
        </w:rPr>
        <w:t xml:space="preserve"> de l’État partie n’est basé que sur l’activité économique formelle,</w:t>
      </w:r>
      <w:r w:rsidRPr="00F3776E">
        <w:rPr>
          <w:rFonts w:cs="Angsana New"/>
          <w:sz w:val="18"/>
          <w:vertAlign w:val="superscript"/>
          <w:lang w:val="fr-FR"/>
        </w:rPr>
        <w:t xml:space="preserve"> </w:t>
      </w:r>
      <w:r w:rsidRPr="00F3776E">
        <w:rPr>
          <w:rFonts w:cs="Angsana New"/>
          <w:lang w:val="fr-FR"/>
        </w:rPr>
        <w:t>excluant ainsi une grande majorité de la population</w:t>
      </w:r>
      <w:r w:rsidR="005D3CA6">
        <w:rPr>
          <w:rFonts w:cs="Angsana New"/>
          <w:lang w:val="fr-FR"/>
        </w:rPr>
        <w:t> : les personnes</w:t>
      </w:r>
      <w:r w:rsidR="001D61A7">
        <w:rPr>
          <w:rFonts w:cs="Angsana New"/>
          <w:lang w:val="fr-FR"/>
        </w:rPr>
        <w:t xml:space="preserve"> sans</w:t>
      </w:r>
      <w:r w:rsidRPr="00F3776E">
        <w:rPr>
          <w:rFonts w:cs="Angsana New"/>
          <w:lang w:val="fr-FR"/>
        </w:rPr>
        <w:t xml:space="preserve"> </w:t>
      </w:r>
      <w:r w:rsidR="00C64D8D">
        <w:rPr>
          <w:rFonts w:cs="Angsana New"/>
          <w:lang w:val="fr-FR"/>
        </w:rPr>
        <w:t>emploi</w:t>
      </w:r>
      <w:r w:rsidRPr="00F3776E">
        <w:rPr>
          <w:rFonts w:cs="Angsana New"/>
          <w:lang w:val="fr-FR"/>
        </w:rPr>
        <w:t xml:space="preserve"> ou </w:t>
      </w:r>
      <w:r w:rsidR="001D61A7">
        <w:rPr>
          <w:rFonts w:cs="Angsana New"/>
          <w:lang w:val="fr-FR"/>
        </w:rPr>
        <w:t xml:space="preserve">employée </w:t>
      </w:r>
      <w:r w:rsidRPr="00F3776E">
        <w:rPr>
          <w:rFonts w:cs="Angsana New"/>
          <w:lang w:val="fr-FR"/>
        </w:rPr>
        <w:t>dans l’économie informelle (art. 9)</w:t>
      </w:r>
      <w:r w:rsidR="00976E58">
        <w:rPr>
          <w:rFonts w:cs="Angsana New"/>
          <w:lang w:val="fr-FR"/>
        </w:rPr>
        <w:t>.</w:t>
      </w:r>
    </w:p>
    <w:p w:rsidR="00F644AE" w:rsidRPr="00873A9D" w:rsidRDefault="00F644AE" w:rsidP="004A7C03">
      <w:pPr>
        <w:pStyle w:val="SingleTxtG"/>
        <w:ind w:left="1224"/>
        <w:rPr>
          <w:b/>
          <w:lang w:val="fr-FR"/>
        </w:rPr>
      </w:pPr>
      <w:r w:rsidRPr="00873A9D">
        <w:rPr>
          <w:b/>
          <w:lang w:val="fr-FR"/>
        </w:rPr>
        <w:t xml:space="preserve">Le Comité engage l’État partie à poursuivre le processus de modernisation de la sécurité sociale </w:t>
      </w:r>
      <w:r w:rsidR="00A66D7C">
        <w:rPr>
          <w:b/>
          <w:lang w:val="fr-FR"/>
        </w:rPr>
        <w:t>de manière à</w:t>
      </w:r>
      <w:r w:rsidRPr="00873A9D">
        <w:rPr>
          <w:b/>
          <w:lang w:val="fr-FR"/>
        </w:rPr>
        <w:t xml:space="preserve"> </w:t>
      </w:r>
      <w:r w:rsidR="00A66D7C">
        <w:rPr>
          <w:b/>
          <w:lang w:val="fr-FR"/>
        </w:rPr>
        <w:t>garantir</w:t>
      </w:r>
      <w:r w:rsidRPr="00873A9D">
        <w:rPr>
          <w:b/>
          <w:lang w:val="fr-FR"/>
        </w:rPr>
        <w:t xml:space="preserve"> ce droit à toutes les personnes. Le Comité recommande également à l’État partie de veiller à ce que le système</w:t>
      </w:r>
      <w:r w:rsidR="00A66D7C">
        <w:rPr>
          <w:b/>
          <w:lang w:val="fr-FR"/>
        </w:rPr>
        <w:t xml:space="preserve"> de sécurité sociale </w:t>
      </w:r>
      <w:r w:rsidRPr="004A7C03">
        <w:rPr>
          <w:b/>
          <w:lang w:val="fr-FR"/>
        </w:rPr>
        <w:t>garanti</w:t>
      </w:r>
      <w:r w:rsidR="004A7C03" w:rsidRPr="004A7C03">
        <w:rPr>
          <w:b/>
          <w:lang w:val="fr-FR"/>
        </w:rPr>
        <w:t>ss</w:t>
      </w:r>
      <w:r w:rsidRPr="004A7C03">
        <w:rPr>
          <w:b/>
          <w:lang w:val="fr-FR"/>
        </w:rPr>
        <w:t xml:space="preserve">e </w:t>
      </w:r>
      <w:r w:rsidR="004A7C03" w:rsidRPr="004A7C03">
        <w:rPr>
          <w:b/>
          <w:lang w:val="fr-FR"/>
        </w:rPr>
        <w:t xml:space="preserve">la </w:t>
      </w:r>
      <w:r w:rsidRPr="004A7C03">
        <w:rPr>
          <w:b/>
          <w:lang w:val="fr-FR"/>
        </w:rPr>
        <w:t>protection l</w:t>
      </w:r>
      <w:r w:rsidR="0035795D" w:rsidRPr="004A7C03">
        <w:rPr>
          <w:b/>
          <w:lang w:val="fr-FR"/>
        </w:rPr>
        <w:t>e</w:t>
      </w:r>
      <w:r w:rsidRPr="004A7C03">
        <w:rPr>
          <w:b/>
          <w:lang w:val="fr-FR"/>
        </w:rPr>
        <w:t xml:space="preserve"> plus large possible</w:t>
      </w:r>
      <w:r w:rsidR="00A641AF">
        <w:rPr>
          <w:b/>
          <w:lang w:val="fr-FR"/>
        </w:rPr>
        <w:t xml:space="preserve">. Il lui recommande en outre </w:t>
      </w:r>
      <w:r w:rsidR="00184903">
        <w:rPr>
          <w:b/>
          <w:lang w:val="fr-FR"/>
        </w:rPr>
        <w:t>d’</w:t>
      </w:r>
      <w:r w:rsidRPr="00873A9D">
        <w:rPr>
          <w:b/>
          <w:lang w:val="fr-FR"/>
        </w:rPr>
        <w:t>int</w:t>
      </w:r>
      <w:r>
        <w:rPr>
          <w:b/>
          <w:lang w:val="fr-FR"/>
        </w:rPr>
        <w:t>rodui</w:t>
      </w:r>
      <w:r w:rsidR="00184903">
        <w:rPr>
          <w:b/>
          <w:lang w:val="fr-FR"/>
        </w:rPr>
        <w:t>re</w:t>
      </w:r>
      <w:r>
        <w:rPr>
          <w:b/>
          <w:lang w:val="fr-FR"/>
        </w:rPr>
        <w:t xml:space="preserve"> progressivement</w:t>
      </w:r>
      <w:r w:rsidRPr="00873A9D">
        <w:rPr>
          <w:b/>
          <w:lang w:val="fr-FR"/>
        </w:rPr>
        <w:t xml:space="preserve"> des </w:t>
      </w:r>
      <w:r w:rsidRPr="00873A9D">
        <w:rPr>
          <w:rFonts w:eastAsia="MS Mincho"/>
          <w:b/>
          <w:lang w:val="fr-FR"/>
        </w:rPr>
        <w:t xml:space="preserve">régimes non contributifs destinés à ceux qui ne peuvent </w:t>
      </w:r>
      <w:r w:rsidR="00684C30">
        <w:rPr>
          <w:rFonts w:eastAsia="MS Mincho"/>
          <w:b/>
          <w:lang w:val="fr-FR"/>
        </w:rPr>
        <w:t xml:space="preserve">pas </w:t>
      </w:r>
      <w:r w:rsidRPr="00873A9D">
        <w:rPr>
          <w:rFonts w:eastAsia="MS Mincho"/>
          <w:b/>
          <w:lang w:val="fr-FR"/>
        </w:rPr>
        <w:t>verser des cotisations</w:t>
      </w:r>
      <w:r w:rsidRPr="00873A9D">
        <w:rPr>
          <w:b/>
          <w:lang w:val="fr-FR"/>
        </w:rPr>
        <w:t xml:space="preserve">. </w:t>
      </w:r>
      <w:r w:rsidR="00684C30">
        <w:rPr>
          <w:b/>
          <w:lang w:val="fr-FR"/>
        </w:rPr>
        <w:t>À</w:t>
      </w:r>
      <w:r w:rsidRPr="00873A9D">
        <w:rPr>
          <w:b/>
          <w:lang w:val="fr-FR"/>
        </w:rPr>
        <w:t xml:space="preserve"> cet égard, le Comité appelle l’attention de l’État partie sur son observation générale n° 19 (2007) sur le droit à la sécurité sociale. </w:t>
      </w:r>
    </w:p>
    <w:p w:rsidR="00F3776E" w:rsidRPr="00F3776E" w:rsidRDefault="00F3776E" w:rsidP="008D104F">
      <w:pPr>
        <w:pStyle w:val="SingleTxtG"/>
        <w:numPr>
          <w:ilvl w:val="2"/>
          <w:numId w:val="5"/>
        </w:numPr>
        <w:tabs>
          <w:tab w:val="clear" w:pos="3474"/>
          <w:tab w:val="num" w:pos="1824"/>
        </w:tabs>
        <w:ind w:left="1176" w:hanging="6"/>
        <w:rPr>
          <w:rFonts w:cs="Angsana New"/>
          <w:b/>
          <w:lang w:val="fr-FR"/>
        </w:rPr>
      </w:pPr>
      <w:r w:rsidRPr="00F3776E">
        <w:rPr>
          <w:rFonts w:cs="Angsana New"/>
          <w:lang w:val="fr-FR"/>
        </w:rPr>
        <w:t>Le Comité constate avec préoccupation que l’âge minimum de travail dans l’État partie est de 14 ans. Le Comité juge en outre préoccupant que des enfants</w:t>
      </w:r>
      <w:r w:rsidR="00EF67FA">
        <w:rPr>
          <w:rFonts w:cs="Angsana New"/>
          <w:lang w:val="fr-FR"/>
        </w:rPr>
        <w:t xml:space="preserve"> âgés</w:t>
      </w:r>
      <w:r w:rsidRPr="00F3776E">
        <w:rPr>
          <w:rFonts w:cs="Angsana New"/>
          <w:lang w:val="fr-FR"/>
        </w:rPr>
        <w:t xml:space="preserve"> de </w:t>
      </w:r>
      <w:r w:rsidR="00EF67FA">
        <w:rPr>
          <w:rFonts w:cs="Angsana New"/>
          <w:lang w:val="fr-FR"/>
        </w:rPr>
        <w:t xml:space="preserve">moins de </w:t>
      </w:r>
      <w:r w:rsidRPr="00F3776E">
        <w:rPr>
          <w:rFonts w:cs="Angsana New"/>
          <w:lang w:val="fr-FR"/>
        </w:rPr>
        <w:t xml:space="preserve">15 ans travaillent dans </w:t>
      </w:r>
      <w:r w:rsidR="00EF67FA">
        <w:rPr>
          <w:rFonts w:cs="Angsana New"/>
          <w:lang w:val="fr-FR"/>
        </w:rPr>
        <w:t>l</w:t>
      </w:r>
      <w:r w:rsidRPr="00F3776E">
        <w:rPr>
          <w:rFonts w:cs="Angsana New"/>
          <w:lang w:val="fr-FR"/>
        </w:rPr>
        <w:t xml:space="preserve">es plantations et </w:t>
      </w:r>
      <w:r w:rsidR="00EF67FA">
        <w:rPr>
          <w:rFonts w:cs="Angsana New"/>
          <w:lang w:val="fr-FR"/>
        </w:rPr>
        <w:t>chez les particuliers</w:t>
      </w:r>
      <w:r w:rsidRPr="00F3776E">
        <w:rPr>
          <w:rFonts w:cs="Angsana New"/>
          <w:lang w:val="fr-FR"/>
        </w:rPr>
        <w:t>.</w:t>
      </w:r>
      <w:r w:rsidRPr="00F3776E">
        <w:rPr>
          <w:rFonts w:cs="Angsana New"/>
          <w:sz w:val="18"/>
          <w:vertAlign w:val="superscript"/>
          <w:lang w:val="fr-FR"/>
        </w:rPr>
        <w:t xml:space="preserve"> </w:t>
      </w:r>
      <w:r w:rsidR="00447346" w:rsidRPr="00F3776E">
        <w:rPr>
          <w:rFonts w:cs="Angsana New"/>
          <w:lang w:val="fr-FR"/>
        </w:rPr>
        <w:t>Le Comité s’interroge</w:t>
      </w:r>
      <w:r w:rsidR="00447346">
        <w:rPr>
          <w:rFonts w:cs="Angsana New"/>
          <w:lang w:val="fr-FR"/>
        </w:rPr>
        <w:t xml:space="preserve"> aussi</w:t>
      </w:r>
      <w:r w:rsidR="00447346" w:rsidRPr="00F3776E">
        <w:rPr>
          <w:rFonts w:cs="Angsana New"/>
          <w:lang w:val="fr-FR"/>
        </w:rPr>
        <w:t xml:space="preserve"> sur l’efficacité des mesures prises par l’État partie pour lutter contre le travail des enfants </w:t>
      </w:r>
      <w:r w:rsidR="008D104F">
        <w:rPr>
          <w:rFonts w:cs="Angsana New"/>
          <w:lang w:val="fr-FR"/>
        </w:rPr>
        <w:t>à en juger par le</w:t>
      </w:r>
      <w:r w:rsidR="00447346" w:rsidRPr="00F3776E">
        <w:rPr>
          <w:rFonts w:cs="Angsana New"/>
          <w:lang w:val="fr-FR"/>
        </w:rPr>
        <w:t xml:space="preserve"> </w:t>
      </w:r>
      <w:r w:rsidR="008D104F">
        <w:rPr>
          <w:rFonts w:cs="Angsana New"/>
          <w:lang w:val="fr-FR"/>
        </w:rPr>
        <w:t xml:space="preserve">petit </w:t>
      </w:r>
      <w:r w:rsidR="00447346" w:rsidRPr="00F3776E">
        <w:rPr>
          <w:rFonts w:cs="Angsana New"/>
          <w:lang w:val="fr-FR"/>
        </w:rPr>
        <w:t xml:space="preserve">nombre d’enfants pris en charge </w:t>
      </w:r>
      <w:r w:rsidR="00447346" w:rsidRPr="001403B7">
        <w:rPr>
          <w:rFonts w:cs="Angsana New"/>
          <w:lang w:val="fr-FR"/>
        </w:rPr>
        <w:t>par</w:t>
      </w:r>
      <w:r w:rsidR="00447346" w:rsidRPr="00F3776E">
        <w:rPr>
          <w:rFonts w:cs="Angsana New"/>
          <w:lang w:val="fr-FR"/>
        </w:rPr>
        <w:t xml:space="preserve"> les institutions publiques</w:t>
      </w:r>
      <w:r w:rsidRPr="00F3776E">
        <w:rPr>
          <w:rFonts w:cs="Angsana New"/>
          <w:lang w:val="fr-FR"/>
        </w:rPr>
        <w:t xml:space="preserve">  (art. 10)</w:t>
      </w:r>
      <w:r w:rsidR="00976E58">
        <w:rPr>
          <w:rFonts w:cs="Angsana New"/>
          <w:lang w:val="fr-FR"/>
        </w:rPr>
        <w:t>.</w:t>
      </w:r>
    </w:p>
    <w:p w:rsidR="00C104C0" w:rsidRDefault="00F3776E" w:rsidP="005E6D76">
      <w:pPr>
        <w:pStyle w:val="SingleTxtG"/>
        <w:ind w:left="1224"/>
        <w:rPr>
          <w:b/>
          <w:lang w:val="fr-FR"/>
        </w:rPr>
      </w:pPr>
      <w:r w:rsidRPr="00873A9D">
        <w:rPr>
          <w:b/>
          <w:lang w:val="fr-FR"/>
        </w:rPr>
        <w:t xml:space="preserve">Le Comité engage instamment l’État partie à mettre sa législation en conformité avec les normes internationales relatives au travail des enfants, en particulier eu égard à l’âge minimum et aux différentes catégories de travaux dangereux. </w:t>
      </w:r>
    </w:p>
    <w:p w:rsidR="00F3776E" w:rsidRPr="00873A9D" w:rsidRDefault="00C104C0" w:rsidP="005E6D76">
      <w:pPr>
        <w:pStyle w:val="SingleTxtG"/>
        <w:ind w:left="1224"/>
        <w:rPr>
          <w:b/>
          <w:lang w:val="fr-FR"/>
        </w:rPr>
      </w:pPr>
      <w:r>
        <w:rPr>
          <w:b/>
          <w:lang w:val="fr-FR"/>
        </w:rPr>
        <w:t>En outre, l</w:t>
      </w:r>
      <w:r w:rsidRPr="00873A9D">
        <w:rPr>
          <w:b/>
          <w:lang w:val="fr-FR"/>
        </w:rPr>
        <w:t>e Comité recommande vivement à l’État</w:t>
      </w:r>
      <w:r>
        <w:rPr>
          <w:b/>
          <w:lang w:val="fr-FR"/>
        </w:rPr>
        <w:t xml:space="preserve"> partie</w:t>
      </w:r>
      <w:r w:rsidRPr="00873A9D">
        <w:rPr>
          <w:b/>
          <w:lang w:val="fr-FR"/>
        </w:rPr>
        <w:t xml:space="preserve"> de prendre </w:t>
      </w:r>
      <w:r w:rsidR="006B5AA2">
        <w:rPr>
          <w:b/>
          <w:lang w:val="fr-FR"/>
        </w:rPr>
        <w:t xml:space="preserve">toutes </w:t>
      </w:r>
      <w:r w:rsidRPr="00873A9D">
        <w:rPr>
          <w:b/>
          <w:lang w:val="fr-FR"/>
        </w:rPr>
        <w:t xml:space="preserve">les mesures nécessaires, y compris l’augmentation du nombre des inspections du travail, pour faire respecter la législation nationale interdisant le travail des enfants et veiller à ce que les personnes qui ont recours à la main-d’œuvre enfantine illégale soient poursuivies. Le Comité demande à l’État partie d’inclure dans son prochain rapport périodique des renseignements sur les poursuites </w:t>
      </w:r>
      <w:r w:rsidR="006B5AA2">
        <w:rPr>
          <w:b/>
          <w:lang w:val="fr-FR"/>
        </w:rPr>
        <w:t xml:space="preserve">engagées </w:t>
      </w:r>
      <w:r w:rsidRPr="00873A9D">
        <w:rPr>
          <w:b/>
          <w:lang w:val="fr-FR"/>
        </w:rPr>
        <w:t xml:space="preserve">et </w:t>
      </w:r>
      <w:r w:rsidR="006B5AA2">
        <w:rPr>
          <w:b/>
          <w:lang w:val="fr-FR"/>
        </w:rPr>
        <w:t xml:space="preserve">les </w:t>
      </w:r>
      <w:r w:rsidRPr="00873A9D">
        <w:rPr>
          <w:b/>
          <w:lang w:val="fr-FR"/>
        </w:rPr>
        <w:t xml:space="preserve">condamnations </w:t>
      </w:r>
      <w:r w:rsidR="006B5AA2">
        <w:rPr>
          <w:b/>
          <w:lang w:val="fr-FR"/>
        </w:rPr>
        <w:t xml:space="preserve">prononcées </w:t>
      </w:r>
      <w:r w:rsidRPr="00873A9D">
        <w:rPr>
          <w:b/>
          <w:lang w:val="fr-FR"/>
        </w:rPr>
        <w:t>à cet égard.</w:t>
      </w:r>
      <w:r w:rsidR="00F3776E" w:rsidRPr="00873A9D">
        <w:rPr>
          <w:b/>
          <w:lang w:val="fr-FR"/>
        </w:rPr>
        <w:t xml:space="preserve"> </w:t>
      </w:r>
    </w:p>
    <w:p w:rsidR="006530D2" w:rsidRPr="00C57CDC" w:rsidRDefault="006530D2" w:rsidP="00D10A97">
      <w:pPr>
        <w:pStyle w:val="SingleTxtG"/>
        <w:numPr>
          <w:ilvl w:val="2"/>
          <w:numId w:val="5"/>
        </w:numPr>
        <w:tabs>
          <w:tab w:val="clear" w:pos="3474"/>
          <w:tab w:val="num" w:pos="1824"/>
        </w:tabs>
        <w:ind w:left="1176" w:hanging="6"/>
        <w:rPr>
          <w:rFonts w:cs="Angsana New"/>
          <w:b/>
          <w:lang w:val="fr-FR"/>
        </w:rPr>
      </w:pPr>
      <w:r w:rsidRPr="00C57CDC">
        <w:rPr>
          <w:rFonts w:cs="Angsana New"/>
          <w:lang w:val="fr-FR"/>
        </w:rPr>
        <w:t xml:space="preserve">Le Comité note avec préoccupation que </w:t>
      </w:r>
      <w:r w:rsidR="002D0FAF">
        <w:rPr>
          <w:rFonts w:cs="Angsana New"/>
          <w:lang w:val="fr-FR"/>
        </w:rPr>
        <w:t>l</w:t>
      </w:r>
      <w:r w:rsidRPr="00C57CDC">
        <w:rPr>
          <w:rFonts w:cs="Angsana New"/>
          <w:lang w:val="fr-FR"/>
        </w:rPr>
        <w:t>es actes de violence contre les femmes et les filles</w:t>
      </w:r>
      <w:r w:rsidR="009F1C3D">
        <w:rPr>
          <w:rFonts w:cs="Angsana New"/>
          <w:lang w:val="fr-FR"/>
        </w:rPr>
        <w:t xml:space="preserve">, </w:t>
      </w:r>
      <w:r w:rsidRPr="00C57CDC">
        <w:rPr>
          <w:rFonts w:cs="Angsana New"/>
          <w:lang w:val="fr-FR"/>
        </w:rPr>
        <w:t>la violence domestique, la mutilation génitale féminine ou encore le harcèlement sexuel</w:t>
      </w:r>
      <w:r w:rsidR="009F1C3D">
        <w:rPr>
          <w:rFonts w:cs="Angsana New"/>
          <w:lang w:val="fr-FR"/>
        </w:rPr>
        <w:t>,</w:t>
      </w:r>
      <w:r w:rsidRPr="00C57CDC">
        <w:rPr>
          <w:rFonts w:cs="Angsana New"/>
          <w:lang w:val="fr-FR"/>
        </w:rPr>
        <w:t xml:space="preserve"> n</w:t>
      </w:r>
      <w:r w:rsidR="002D0FAF">
        <w:rPr>
          <w:rFonts w:cs="Angsana New"/>
          <w:lang w:val="fr-FR"/>
        </w:rPr>
        <w:t>e s</w:t>
      </w:r>
      <w:r w:rsidRPr="00C57CDC">
        <w:rPr>
          <w:rFonts w:cs="Angsana New"/>
          <w:lang w:val="fr-FR"/>
        </w:rPr>
        <w:t xml:space="preserve">ont toujours pas explicitement interdits </w:t>
      </w:r>
      <w:r w:rsidR="00D10A97">
        <w:rPr>
          <w:rFonts w:cs="Angsana New"/>
          <w:lang w:val="fr-FR"/>
        </w:rPr>
        <w:t>par</w:t>
      </w:r>
      <w:r w:rsidRPr="00C57CDC">
        <w:rPr>
          <w:rFonts w:cs="Angsana New"/>
          <w:lang w:val="fr-FR"/>
        </w:rPr>
        <w:t xml:space="preserve"> la législation de l’État partie, en dépit des précédentes recommandations du Comité. Le Comité note également avec préoccupation que d’autres actes tels que le viol conjugal et le repassage des seins ne sont pas </w:t>
      </w:r>
      <w:r w:rsidR="00C849B7">
        <w:rPr>
          <w:rFonts w:cs="Angsana New"/>
          <w:lang w:val="fr-FR"/>
        </w:rPr>
        <w:t>sanctionner</w:t>
      </w:r>
      <w:r w:rsidRPr="00C57CDC">
        <w:rPr>
          <w:rFonts w:cs="Angsana New"/>
          <w:lang w:val="fr-FR"/>
        </w:rPr>
        <w:t xml:space="preserve"> </w:t>
      </w:r>
      <w:r w:rsidR="00C849B7">
        <w:rPr>
          <w:rFonts w:cs="Angsana New"/>
          <w:lang w:val="fr-FR"/>
        </w:rPr>
        <w:t>par</w:t>
      </w:r>
      <w:r w:rsidRPr="00C57CDC">
        <w:rPr>
          <w:rFonts w:cs="Angsana New"/>
          <w:lang w:val="fr-FR"/>
        </w:rPr>
        <w:t xml:space="preserve"> la législation de l’État partie. Le Comité regrette en outre l’absence d’information fiable sur l’ampleur de ces phénomènes dans l’État partie (art. 10)</w:t>
      </w:r>
      <w:r w:rsidR="00976E58">
        <w:rPr>
          <w:rFonts w:cs="Angsana New"/>
          <w:lang w:val="fr-FR"/>
        </w:rPr>
        <w:t>.</w:t>
      </w:r>
    </w:p>
    <w:p w:rsidR="006530D2" w:rsidRPr="00873A9D" w:rsidRDefault="006530D2" w:rsidP="00B140D0">
      <w:pPr>
        <w:pStyle w:val="SingleTxtG"/>
        <w:ind w:left="1224"/>
        <w:rPr>
          <w:b/>
          <w:lang w:val="fr-FR"/>
        </w:rPr>
      </w:pPr>
      <w:r w:rsidRPr="00C57CDC">
        <w:rPr>
          <w:b/>
          <w:lang w:val="fr-FR"/>
        </w:rPr>
        <w:t xml:space="preserve">Le Comité recommande vivement à l’État partie d’accélérer le processus de révision et d’adoption des lois visant à renforcer le cadre législatif </w:t>
      </w:r>
      <w:r w:rsidRPr="00D10A97">
        <w:rPr>
          <w:b/>
          <w:lang w:val="fr-FR"/>
        </w:rPr>
        <w:t xml:space="preserve">de </w:t>
      </w:r>
      <w:r w:rsidR="00061300" w:rsidRPr="00D10A97">
        <w:rPr>
          <w:b/>
          <w:lang w:val="fr-FR"/>
        </w:rPr>
        <w:t xml:space="preserve">la </w:t>
      </w:r>
      <w:r w:rsidRPr="00D10A97">
        <w:rPr>
          <w:b/>
          <w:lang w:val="fr-FR"/>
        </w:rPr>
        <w:t>lutte</w:t>
      </w:r>
      <w:r w:rsidRPr="00C57CDC">
        <w:rPr>
          <w:b/>
          <w:lang w:val="fr-FR"/>
        </w:rPr>
        <w:t xml:space="preserve"> contre la violence </w:t>
      </w:r>
      <w:r w:rsidR="008E4EEF">
        <w:rPr>
          <w:b/>
          <w:lang w:val="fr-FR"/>
        </w:rPr>
        <w:t>à l’en</w:t>
      </w:r>
      <w:r w:rsidRPr="00C57CDC">
        <w:rPr>
          <w:b/>
          <w:lang w:val="fr-FR"/>
        </w:rPr>
        <w:t xml:space="preserve">contre </w:t>
      </w:r>
      <w:r w:rsidR="008E4EEF">
        <w:rPr>
          <w:b/>
          <w:lang w:val="fr-FR"/>
        </w:rPr>
        <w:t>d</w:t>
      </w:r>
      <w:r w:rsidRPr="00C57CDC">
        <w:rPr>
          <w:b/>
          <w:lang w:val="fr-FR"/>
        </w:rPr>
        <w:t xml:space="preserve">es femmes et </w:t>
      </w:r>
      <w:r w:rsidR="008E4EEF">
        <w:rPr>
          <w:b/>
          <w:lang w:val="fr-FR"/>
        </w:rPr>
        <w:t>d</w:t>
      </w:r>
      <w:r w:rsidRPr="00C57CDC">
        <w:rPr>
          <w:b/>
          <w:lang w:val="fr-FR"/>
        </w:rPr>
        <w:t xml:space="preserve">es filles et de veiller à ce que la violence domestique, la mutilation génitale féminine et le harcèlement sexuel , tout comme le repassage des seins et le viol conjugal, soient réprimés par le Code pénal et </w:t>
      </w:r>
      <w:r w:rsidR="00C57CDC" w:rsidRPr="00C57CDC">
        <w:rPr>
          <w:b/>
          <w:lang w:val="fr-FR"/>
        </w:rPr>
        <w:t xml:space="preserve">que </w:t>
      </w:r>
      <w:r w:rsidRPr="00C57CDC">
        <w:rPr>
          <w:b/>
          <w:lang w:val="fr-FR"/>
        </w:rPr>
        <w:t xml:space="preserve">les auteurs soient poursuivis. Le Comité recommande également </w:t>
      </w:r>
      <w:r w:rsidR="0079208F">
        <w:rPr>
          <w:b/>
          <w:lang w:val="fr-FR"/>
        </w:rPr>
        <w:t xml:space="preserve">que </w:t>
      </w:r>
      <w:r w:rsidRPr="00C57CDC">
        <w:rPr>
          <w:b/>
          <w:lang w:val="fr-FR"/>
        </w:rPr>
        <w:t xml:space="preserve">des campagnes de sensibilisation nationale soient lancées pour combattre toutes les formes de violence </w:t>
      </w:r>
      <w:r w:rsidR="00B140D0">
        <w:rPr>
          <w:b/>
          <w:lang w:val="fr-FR"/>
        </w:rPr>
        <w:t xml:space="preserve">faites aux </w:t>
      </w:r>
      <w:r w:rsidRPr="00C57CDC">
        <w:rPr>
          <w:b/>
          <w:lang w:val="fr-FR"/>
        </w:rPr>
        <w:t xml:space="preserve">femmes et </w:t>
      </w:r>
      <w:r w:rsidR="00B140D0">
        <w:rPr>
          <w:b/>
          <w:lang w:val="fr-FR"/>
        </w:rPr>
        <w:t>aux</w:t>
      </w:r>
      <w:r w:rsidRPr="00C57CDC">
        <w:rPr>
          <w:b/>
          <w:lang w:val="fr-FR"/>
        </w:rPr>
        <w:t xml:space="preserve"> filles. Le Comité demande à l’État</w:t>
      </w:r>
      <w:r w:rsidR="0079208F">
        <w:rPr>
          <w:b/>
          <w:lang w:val="fr-FR"/>
        </w:rPr>
        <w:t xml:space="preserve"> partie</w:t>
      </w:r>
      <w:r w:rsidRPr="00C57CDC">
        <w:rPr>
          <w:b/>
          <w:lang w:val="fr-FR"/>
        </w:rPr>
        <w:t xml:space="preserve"> d’inclure dans son prochain rapport des renseignements sur l’ampleur des différentes formes de </w:t>
      </w:r>
      <w:r w:rsidR="00E95341">
        <w:rPr>
          <w:b/>
          <w:lang w:val="fr-FR"/>
        </w:rPr>
        <w:t xml:space="preserve">la </w:t>
      </w:r>
      <w:r w:rsidRPr="00C57CDC">
        <w:rPr>
          <w:b/>
          <w:lang w:val="fr-FR"/>
        </w:rPr>
        <w:t>violence contre les femmes et les filles, ainsi que des statistiques sur les poursuites engagées et les condamnations prononcées.</w:t>
      </w:r>
    </w:p>
    <w:p w:rsidR="00F3776E" w:rsidRPr="00F3776E" w:rsidRDefault="00F3776E" w:rsidP="00E95341">
      <w:pPr>
        <w:pStyle w:val="SingleTxtG"/>
        <w:numPr>
          <w:ilvl w:val="2"/>
          <w:numId w:val="5"/>
        </w:numPr>
        <w:tabs>
          <w:tab w:val="clear" w:pos="3474"/>
          <w:tab w:val="num" w:pos="1824"/>
        </w:tabs>
        <w:ind w:left="1176" w:hanging="6"/>
        <w:rPr>
          <w:rFonts w:cs="Angsana New"/>
          <w:b/>
          <w:lang w:val="fr-FR"/>
        </w:rPr>
      </w:pPr>
      <w:r w:rsidRPr="00F3776E">
        <w:rPr>
          <w:rFonts w:cs="Angsana New"/>
          <w:lang w:val="fr-FR"/>
        </w:rPr>
        <w:t xml:space="preserve">Le Comité reste préoccupé </w:t>
      </w:r>
      <w:r w:rsidR="00E95341">
        <w:rPr>
          <w:rFonts w:cs="Angsana New"/>
          <w:lang w:val="fr-FR"/>
        </w:rPr>
        <w:t xml:space="preserve">du fait </w:t>
      </w:r>
      <w:r w:rsidR="004B74DE">
        <w:rPr>
          <w:rFonts w:cs="Angsana New"/>
          <w:lang w:val="fr-FR"/>
        </w:rPr>
        <w:t>qu’en dépit d</w:t>
      </w:r>
      <w:r w:rsidR="004B74DE" w:rsidRPr="00F3776E">
        <w:rPr>
          <w:rFonts w:cs="Angsana New"/>
          <w:lang w:val="fr-FR"/>
        </w:rPr>
        <w:t>es efforts déployés par l’État partie</w:t>
      </w:r>
      <w:r w:rsidR="00E95341">
        <w:rPr>
          <w:rFonts w:cs="Angsana New"/>
          <w:lang w:val="fr-FR"/>
        </w:rPr>
        <w:t xml:space="preserve">, </w:t>
      </w:r>
      <w:r w:rsidR="004B74DE">
        <w:rPr>
          <w:rFonts w:cs="Angsana New"/>
          <w:lang w:val="fr-FR"/>
        </w:rPr>
        <w:t>qu</w:t>
      </w:r>
      <w:r w:rsidR="00C104C0">
        <w:rPr>
          <w:rFonts w:cs="Angsana New"/>
          <w:lang w:val="fr-FR"/>
        </w:rPr>
        <w:t>i</w:t>
      </w:r>
      <w:r w:rsidR="004B74DE" w:rsidRPr="00F3776E">
        <w:rPr>
          <w:rFonts w:cs="Angsana New"/>
          <w:lang w:val="fr-FR"/>
        </w:rPr>
        <w:t xml:space="preserve"> ont permis de réduire la pauvreté dans les villes</w:t>
      </w:r>
      <w:r w:rsidRPr="00F3776E">
        <w:rPr>
          <w:rFonts w:cs="Angsana New"/>
          <w:lang w:val="fr-FR"/>
        </w:rPr>
        <w:t xml:space="preserve">, </w:t>
      </w:r>
      <w:r w:rsidR="0079208F">
        <w:rPr>
          <w:rFonts w:cs="Angsana New"/>
          <w:lang w:val="fr-FR"/>
        </w:rPr>
        <w:t>c</w:t>
      </w:r>
      <w:r w:rsidRPr="00F3776E">
        <w:rPr>
          <w:rFonts w:cs="Angsana New"/>
          <w:lang w:val="fr-FR"/>
        </w:rPr>
        <w:t>elle</w:t>
      </w:r>
      <w:r w:rsidR="0079208F">
        <w:rPr>
          <w:rFonts w:cs="Angsana New"/>
          <w:lang w:val="fr-FR"/>
        </w:rPr>
        <w:t>-ci</w:t>
      </w:r>
      <w:r w:rsidRPr="00F3776E">
        <w:rPr>
          <w:rFonts w:cs="Angsana New"/>
          <w:lang w:val="fr-FR"/>
        </w:rPr>
        <w:t xml:space="preserve"> s’est aggravée dans les zones rurales et dans les régions d’Adamaoua, l’Est, le Nord et l’Extrême Nord.</w:t>
      </w:r>
      <w:r w:rsidRPr="00F3776E">
        <w:rPr>
          <w:rFonts w:cs="Angsana New"/>
          <w:b/>
          <w:lang w:val="fr-FR"/>
        </w:rPr>
        <w:t xml:space="preserve"> </w:t>
      </w:r>
      <w:r w:rsidRPr="00F3776E">
        <w:rPr>
          <w:rFonts w:cs="Angsana New"/>
          <w:bCs/>
          <w:lang w:val="fr-FR"/>
        </w:rPr>
        <w:t>(art. 11)</w:t>
      </w:r>
      <w:r w:rsidR="00976E58">
        <w:rPr>
          <w:rFonts w:cs="Angsana New"/>
          <w:bCs/>
          <w:lang w:val="fr-FR"/>
        </w:rPr>
        <w:t>.</w:t>
      </w:r>
    </w:p>
    <w:p w:rsidR="00F3776E" w:rsidRPr="00873A9D" w:rsidRDefault="00F3776E" w:rsidP="00EB6FA9">
      <w:pPr>
        <w:pStyle w:val="SingleTxtG"/>
        <w:ind w:left="1224"/>
        <w:rPr>
          <w:b/>
          <w:lang w:val="fr-FR"/>
        </w:rPr>
      </w:pPr>
      <w:r w:rsidRPr="00873A9D">
        <w:rPr>
          <w:b/>
          <w:lang w:val="fr-FR"/>
        </w:rPr>
        <w:t>Le Comité recommande à l’État partie d’intensifier sa lutte contre la pauvreté</w:t>
      </w:r>
      <w:r w:rsidR="008F1960" w:rsidRPr="00250CC6">
        <w:rPr>
          <w:b/>
          <w:lang w:val="fr-FR"/>
        </w:rPr>
        <w:t>,</w:t>
      </w:r>
      <w:r w:rsidRPr="00250CC6">
        <w:rPr>
          <w:b/>
          <w:lang w:val="fr-FR"/>
        </w:rPr>
        <w:t xml:space="preserve"> e</w:t>
      </w:r>
      <w:r w:rsidRPr="00873A9D">
        <w:rPr>
          <w:b/>
          <w:lang w:val="fr-FR"/>
        </w:rPr>
        <w:t xml:space="preserve">n particulier dans les zones rurales et </w:t>
      </w:r>
      <w:r w:rsidR="008F1960">
        <w:rPr>
          <w:b/>
          <w:lang w:val="fr-FR"/>
        </w:rPr>
        <w:t xml:space="preserve">dans </w:t>
      </w:r>
      <w:r w:rsidRPr="00873A9D">
        <w:rPr>
          <w:b/>
          <w:lang w:val="fr-FR"/>
        </w:rPr>
        <w:t>les régions défavorisées et marginalisées. Le Comité recommande également à l’État partie de s’attacher particulièrement aux droits des plus démunis</w:t>
      </w:r>
      <w:r w:rsidR="00390F4F">
        <w:rPr>
          <w:b/>
          <w:lang w:val="fr-FR"/>
        </w:rPr>
        <w:t xml:space="preserve">, </w:t>
      </w:r>
      <w:r w:rsidR="00C104C0">
        <w:rPr>
          <w:b/>
          <w:lang w:val="fr-FR"/>
        </w:rPr>
        <w:t>notam</w:t>
      </w:r>
      <w:r w:rsidR="00390F4F">
        <w:rPr>
          <w:b/>
          <w:lang w:val="fr-FR"/>
        </w:rPr>
        <w:t xml:space="preserve">ment </w:t>
      </w:r>
      <w:r w:rsidR="006D5180">
        <w:rPr>
          <w:b/>
          <w:lang w:val="fr-FR"/>
        </w:rPr>
        <w:t>d</w:t>
      </w:r>
      <w:r w:rsidR="00390F4F">
        <w:rPr>
          <w:b/>
          <w:lang w:val="fr-FR"/>
        </w:rPr>
        <w:t xml:space="preserve">es femmes et </w:t>
      </w:r>
      <w:r w:rsidR="006D5180">
        <w:rPr>
          <w:b/>
          <w:lang w:val="fr-FR"/>
        </w:rPr>
        <w:t>d</w:t>
      </w:r>
      <w:r w:rsidR="00390F4F">
        <w:rPr>
          <w:b/>
          <w:lang w:val="fr-FR"/>
        </w:rPr>
        <w:t xml:space="preserve">es enfants, </w:t>
      </w:r>
      <w:r w:rsidR="00C104C0">
        <w:rPr>
          <w:b/>
          <w:lang w:val="fr-FR"/>
        </w:rPr>
        <w:t xml:space="preserve">ainsi que </w:t>
      </w:r>
      <w:r w:rsidR="007A6760">
        <w:rPr>
          <w:b/>
          <w:lang w:val="fr-FR"/>
        </w:rPr>
        <w:t>d</w:t>
      </w:r>
      <w:r w:rsidR="00C104C0">
        <w:rPr>
          <w:b/>
          <w:lang w:val="fr-FR"/>
        </w:rPr>
        <w:t>es autres</w:t>
      </w:r>
      <w:r w:rsidR="00390F4F">
        <w:rPr>
          <w:b/>
          <w:lang w:val="fr-FR"/>
        </w:rPr>
        <w:t xml:space="preserve"> groupes défavorisés et marginalisés</w:t>
      </w:r>
      <w:r w:rsidR="007A6760">
        <w:rPr>
          <w:b/>
          <w:lang w:val="fr-FR"/>
        </w:rPr>
        <w:t xml:space="preserve">. À cet effet, il </w:t>
      </w:r>
      <w:r w:rsidRPr="00873A9D">
        <w:rPr>
          <w:b/>
          <w:lang w:val="fr-FR"/>
        </w:rPr>
        <w:t>renvoie</w:t>
      </w:r>
      <w:r w:rsidR="007A6760">
        <w:rPr>
          <w:b/>
          <w:lang w:val="fr-FR"/>
        </w:rPr>
        <w:t xml:space="preserve"> l’État partie</w:t>
      </w:r>
      <w:r w:rsidRPr="00873A9D">
        <w:rPr>
          <w:b/>
          <w:lang w:val="fr-FR"/>
        </w:rPr>
        <w:t xml:space="preserve"> à sa déclaration sur la pauvreté et le Pacte international relatif aux droits économiques, sociaux et culturels (E/C.12/2001/10). Le Comité prie l’État partie de lui fournir, dans le prochain rapport périodique, des informations sur la part du budget public investi dans</w:t>
      </w:r>
      <w:r w:rsidR="00C104C0">
        <w:rPr>
          <w:b/>
          <w:lang w:val="fr-FR"/>
        </w:rPr>
        <w:t xml:space="preserve"> la lutte contre la pauvreté dans</w:t>
      </w:r>
      <w:r w:rsidRPr="00873A9D">
        <w:rPr>
          <w:b/>
          <w:lang w:val="fr-FR"/>
        </w:rPr>
        <w:t xml:space="preserve"> les régions défavorisées ainsi que des données comparatives et ventilées par sexe, région</w:t>
      </w:r>
      <w:r w:rsidR="00EB6FA9">
        <w:rPr>
          <w:b/>
          <w:lang w:val="fr-FR"/>
        </w:rPr>
        <w:t xml:space="preserve"> et</w:t>
      </w:r>
      <w:r w:rsidRPr="00873A9D">
        <w:rPr>
          <w:b/>
          <w:lang w:val="fr-FR"/>
        </w:rPr>
        <w:t xml:space="preserve"> zone urbaine/rurale sur le taux d’incidence de la pauvreté.</w:t>
      </w:r>
    </w:p>
    <w:p w:rsidR="00F3776E" w:rsidRPr="00F3776E" w:rsidRDefault="00F3776E" w:rsidP="00EB6FA9">
      <w:pPr>
        <w:pStyle w:val="SingleTxtG"/>
        <w:numPr>
          <w:ilvl w:val="2"/>
          <w:numId w:val="5"/>
        </w:numPr>
        <w:tabs>
          <w:tab w:val="clear" w:pos="3474"/>
          <w:tab w:val="num" w:pos="1824"/>
        </w:tabs>
        <w:ind w:left="1176" w:hanging="6"/>
        <w:rPr>
          <w:rFonts w:cs="Angsana New"/>
          <w:b/>
          <w:lang w:val="fr-FR"/>
        </w:rPr>
      </w:pPr>
      <w:r w:rsidRPr="00F3776E">
        <w:rPr>
          <w:rFonts w:cs="Angsana New"/>
          <w:lang w:val="fr-FR"/>
        </w:rPr>
        <w:t xml:space="preserve">Le Comité constate avec préoccupation la pénurie de logements dans l’État partie, estimée à </w:t>
      </w:r>
      <w:r w:rsidR="0079208F">
        <w:rPr>
          <w:rFonts w:cs="Angsana New"/>
          <w:lang w:val="fr-FR"/>
        </w:rPr>
        <w:t>environ</w:t>
      </w:r>
      <w:r w:rsidR="00337117">
        <w:rPr>
          <w:rFonts w:cs="Angsana New"/>
          <w:lang w:val="fr-FR"/>
        </w:rPr>
        <w:t xml:space="preserve"> </w:t>
      </w:r>
      <w:r w:rsidRPr="00F3776E">
        <w:rPr>
          <w:rFonts w:cs="Angsana New"/>
          <w:lang w:val="fr-FR"/>
        </w:rPr>
        <w:t>600</w:t>
      </w:r>
      <w:r w:rsidR="00EB6FA9">
        <w:rPr>
          <w:rFonts w:cs="Angsana New"/>
          <w:lang w:val="fr-FR"/>
        </w:rPr>
        <w:t xml:space="preserve"> </w:t>
      </w:r>
      <w:r w:rsidRPr="00F3776E">
        <w:rPr>
          <w:rFonts w:cs="Angsana New"/>
          <w:lang w:val="fr-FR"/>
        </w:rPr>
        <w:t xml:space="preserve">000 </w:t>
      </w:r>
      <w:r w:rsidR="00EB6FA9">
        <w:rPr>
          <w:rFonts w:cs="Angsana New"/>
          <w:lang w:val="fr-FR"/>
        </w:rPr>
        <w:t xml:space="preserve">logements </w:t>
      </w:r>
      <w:r w:rsidRPr="00F3776E">
        <w:rPr>
          <w:rFonts w:cs="Angsana New"/>
          <w:lang w:val="fr-FR"/>
        </w:rPr>
        <w:t xml:space="preserve">dans les villes. Le Comité note également avec inquiétude que 70 pour cent des ménages </w:t>
      </w:r>
      <w:r w:rsidR="00894FBA">
        <w:rPr>
          <w:rFonts w:cs="Angsana New"/>
          <w:lang w:val="fr-FR"/>
        </w:rPr>
        <w:t xml:space="preserve">situés </w:t>
      </w:r>
      <w:r w:rsidRPr="00F3776E">
        <w:rPr>
          <w:rFonts w:cs="Angsana New"/>
          <w:lang w:val="fr-FR"/>
        </w:rPr>
        <w:t>en zone urbaine vivent dans des quartiers sous-structurés.</w:t>
      </w:r>
      <w:r w:rsidRPr="00F3776E">
        <w:rPr>
          <w:rFonts w:cs="Angsana New"/>
          <w:b/>
          <w:lang w:val="fr-FR"/>
        </w:rPr>
        <w:t xml:space="preserve"> </w:t>
      </w:r>
      <w:r w:rsidR="00C104C0" w:rsidRPr="00C57CDC">
        <w:rPr>
          <w:rFonts w:cs="Angsana New"/>
          <w:lang w:val="fr-FR"/>
        </w:rPr>
        <w:t>En outre,</w:t>
      </w:r>
      <w:r w:rsidR="00C104C0">
        <w:rPr>
          <w:rFonts w:cs="Angsana New"/>
          <w:b/>
          <w:lang w:val="fr-FR"/>
        </w:rPr>
        <w:t xml:space="preserve"> </w:t>
      </w:r>
      <w:r w:rsidR="00C104C0">
        <w:rPr>
          <w:rFonts w:cs="Angsana New"/>
          <w:bCs/>
          <w:lang w:val="fr-FR"/>
        </w:rPr>
        <w:t>t</w:t>
      </w:r>
      <w:r w:rsidRPr="00F3776E">
        <w:rPr>
          <w:rFonts w:cs="Angsana New"/>
          <w:bCs/>
          <w:lang w:val="fr-FR"/>
        </w:rPr>
        <w:t xml:space="preserve">out en notant les différents projets de construction et d’aménagement de parcelles, le Comité regrette de ne pas avoir </w:t>
      </w:r>
      <w:r w:rsidR="005C781A">
        <w:rPr>
          <w:rFonts w:cs="Angsana New"/>
          <w:bCs/>
          <w:lang w:val="fr-FR"/>
        </w:rPr>
        <w:t>re</w:t>
      </w:r>
      <w:r w:rsidR="005C781A">
        <w:rPr>
          <w:bCs/>
          <w:lang w:val="fr-FR"/>
        </w:rPr>
        <w:t>ç</w:t>
      </w:r>
      <w:r w:rsidR="005C781A">
        <w:rPr>
          <w:rFonts w:cs="Angsana New"/>
          <w:bCs/>
          <w:lang w:val="fr-FR"/>
        </w:rPr>
        <w:t>u</w:t>
      </w:r>
      <w:r w:rsidR="00337117">
        <w:rPr>
          <w:rFonts w:cs="Angsana New"/>
          <w:bCs/>
          <w:lang w:val="fr-FR"/>
        </w:rPr>
        <w:t xml:space="preserve"> </w:t>
      </w:r>
      <w:r w:rsidRPr="00F3776E">
        <w:rPr>
          <w:rFonts w:cs="Angsana New"/>
          <w:bCs/>
          <w:lang w:val="fr-FR"/>
        </w:rPr>
        <w:t>de renseignement</w:t>
      </w:r>
      <w:r w:rsidR="00894FBA">
        <w:rPr>
          <w:rFonts w:cs="Angsana New"/>
          <w:bCs/>
          <w:lang w:val="fr-FR"/>
        </w:rPr>
        <w:t>s</w:t>
      </w:r>
      <w:r w:rsidRPr="00F3776E">
        <w:rPr>
          <w:rFonts w:cs="Angsana New"/>
          <w:bCs/>
          <w:lang w:val="fr-FR"/>
        </w:rPr>
        <w:t xml:space="preserve"> sur l’existence d’une stratégie nationale de logement (art. 11)</w:t>
      </w:r>
      <w:r w:rsidR="00976E58">
        <w:rPr>
          <w:rFonts w:cs="Angsana New"/>
          <w:bCs/>
          <w:lang w:val="fr-FR"/>
        </w:rPr>
        <w:t>.</w:t>
      </w:r>
    </w:p>
    <w:p w:rsidR="00F3776E" w:rsidRPr="00873A9D" w:rsidRDefault="00F3776E" w:rsidP="00532F61">
      <w:pPr>
        <w:pStyle w:val="SingleTxtG"/>
        <w:ind w:left="1224"/>
        <w:rPr>
          <w:b/>
          <w:lang w:val="fr-FR"/>
        </w:rPr>
      </w:pPr>
      <w:r w:rsidRPr="00873A9D">
        <w:rPr>
          <w:b/>
          <w:lang w:val="fr-FR"/>
        </w:rPr>
        <w:t xml:space="preserve">Le Comité recommande à l’État partie de </w:t>
      </w:r>
      <w:r w:rsidR="000F301B">
        <w:rPr>
          <w:b/>
          <w:lang w:val="fr-FR"/>
        </w:rPr>
        <w:t>mettre en place</w:t>
      </w:r>
      <w:r w:rsidRPr="00873A9D">
        <w:rPr>
          <w:b/>
          <w:lang w:val="fr-FR"/>
        </w:rPr>
        <w:t xml:space="preserve"> une stratégie nationale et un plan d’action en vue de garantir le droit à un logement décent et de veiller à ce que </w:t>
      </w:r>
      <w:r w:rsidR="00337117">
        <w:rPr>
          <w:b/>
          <w:lang w:val="fr-FR"/>
        </w:rPr>
        <w:t>la</w:t>
      </w:r>
      <w:r w:rsidRPr="00873A9D">
        <w:rPr>
          <w:b/>
          <w:lang w:val="fr-FR"/>
        </w:rPr>
        <w:t xml:space="preserve"> construction de nouveaux logements sociaux soit destiné</w:t>
      </w:r>
      <w:r w:rsidR="00337117">
        <w:rPr>
          <w:b/>
          <w:lang w:val="fr-FR"/>
        </w:rPr>
        <w:t>e</w:t>
      </w:r>
      <w:r w:rsidRPr="00873A9D">
        <w:rPr>
          <w:b/>
          <w:lang w:val="fr-FR"/>
        </w:rPr>
        <w:t xml:space="preserve"> prioritairement aux personnes et groupes défavorisés et marginalisés, </w:t>
      </w:r>
      <w:r w:rsidR="00532F61">
        <w:rPr>
          <w:b/>
          <w:lang w:val="fr-FR"/>
        </w:rPr>
        <w:t xml:space="preserve">notamment aux </w:t>
      </w:r>
      <w:r w:rsidRPr="00873A9D">
        <w:rPr>
          <w:b/>
          <w:lang w:val="fr-FR"/>
        </w:rPr>
        <w:t xml:space="preserve">habitants des taudis. Le Comité recommande en outre à l’État partie d’augmenter sensiblement le budget national alloué au logement de façon à faire face à l’ampleur du problème.  Le Comité attire l’attention de l’État partie </w:t>
      </w:r>
      <w:r w:rsidR="00EC3E85">
        <w:rPr>
          <w:b/>
          <w:lang w:val="fr-FR"/>
        </w:rPr>
        <w:t>sur</w:t>
      </w:r>
      <w:r w:rsidRPr="00873A9D">
        <w:rPr>
          <w:b/>
          <w:lang w:val="fr-FR"/>
        </w:rPr>
        <w:t xml:space="preserve"> son observation générale n° 4 (1999) sur le droit à un logement suffisant.</w:t>
      </w:r>
    </w:p>
    <w:p w:rsidR="00F3776E" w:rsidRPr="00F3776E" w:rsidRDefault="00F3776E" w:rsidP="00722AB6">
      <w:pPr>
        <w:pStyle w:val="SingleTxtG"/>
        <w:numPr>
          <w:ilvl w:val="2"/>
          <w:numId w:val="5"/>
        </w:numPr>
        <w:tabs>
          <w:tab w:val="clear" w:pos="3474"/>
          <w:tab w:val="num" w:pos="1824"/>
        </w:tabs>
        <w:ind w:left="1176" w:hanging="6"/>
        <w:rPr>
          <w:rFonts w:cs="Angsana New"/>
          <w:b/>
          <w:lang w:val="fr-FR"/>
        </w:rPr>
      </w:pPr>
      <w:r w:rsidRPr="00F3776E">
        <w:rPr>
          <w:rFonts w:cs="Angsana New"/>
          <w:lang w:val="fr-FR"/>
        </w:rPr>
        <w:t>Le Comité prend note</w:t>
      </w:r>
      <w:r w:rsidR="001C3DC8">
        <w:rPr>
          <w:rFonts w:cs="Angsana New"/>
          <w:lang w:val="fr-FR"/>
        </w:rPr>
        <w:t xml:space="preserve"> </w:t>
      </w:r>
      <w:r w:rsidRPr="00F3776E">
        <w:rPr>
          <w:rFonts w:cs="Angsana New"/>
          <w:lang w:val="fr-FR"/>
        </w:rPr>
        <w:t>avec préoccupation du nombre</w:t>
      </w:r>
      <w:r w:rsidR="00594B30">
        <w:rPr>
          <w:rFonts w:cs="Angsana New"/>
          <w:lang w:val="fr-FR"/>
        </w:rPr>
        <w:t> élevé</w:t>
      </w:r>
      <w:r w:rsidRPr="00F3776E">
        <w:rPr>
          <w:rFonts w:cs="Angsana New"/>
          <w:lang w:val="fr-FR"/>
        </w:rPr>
        <w:t xml:space="preserve"> de</w:t>
      </w:r>
      <w:r w:rsidR="00532F61">
        <w:rPr>
          <w:rFonts w:cs="Angsana New"/>
          <w:lang w:val="fr-FR"/>
        </w:rPr>
        <w:t>s</w:t>
      </w:r>
      <w:r w:rsidRPr="00F3776E">
        <w:rPr>
          <w:rFonts w:cs="Angsana New"/>
          <w:lang w:val="fr-FR"/>
        </w:rPr>
        <w:t xml:space="preserve"> cas d’expulsion forcée et de démolition de logements portés à sa connaissance</w:t>
      </w:r>
      <w:r w:rsidR="00532F61">
        <w:rPr>
          <w:rFonts w:cs="Angsana New"/>
          <w:lang w:val="fr-FR"/>
        </w:rPr>
        <w:t xml:space="preserve">. </w:t>
      </w:r>
      <w:r w:rsidR="00532F61" w:rsidRPr="0058150C">
        <w:rPr>
          <w:rFonts w:cs="Angsana New"/>
          <w:lang w:val="fr-FR"/>
        </w:rPr>
        <w:t>Dans les cas en question</w:t>
      </w:r>
      <w:r w:rsidR="0079208F" w:rsidRPr="0058150C">
        <w:rPr>
          <w:rFonts w:cs="Angsana New"/>
          <w:lang w:val="fr-FR"/>
        </w:rPr>
        <w:t>,</w:t>
      </w:r>
      <w:r w:rsidRPr="0058150C">
        <w:rPr>
          <w:rFonts w:cs="Angsana New"/>
          <w:lang w:val="fr-FR"/>
        </w:rPr>
        <w:t xml:space="preserve"> les personnes </w:t>
      </w:r>
      <w:r w:rsidR="00532F61" w:rsidRPr="0058150C">
        <w:rPr>
          <w:rFonts w:cs="Angsana New"/>
          <w:lang w:val="fr-FR"/>
        </w:rPr>
        <w:t>n’</w:t>
      </w:r>
      <w:r w:rsidR="0058150C">
        <w:rPr>
          <w:rFonts w:cs="Angsana New"/>
          <w:lang w:val="fr-FR"/>
        </w:rPr>
        <w:t>ont</w:t>
      </w:r>
      <w:r w:rsidRPr="0058150C">
        <w:rPr>
          <w:rFonts w:cs="Angsana New"/>
          <w:lang w:val="fr-FR"/>
        </w:rPr>
        <w:t xml:space="preserve"> été </w:t>
      </w:r>
      <w:r w:rsidR="00722AB6">
        <w:rPr>
          <w:rFonts w:cs="Angsana New"/>
          <w:lang w:val="fr-FR"/>
        </w:rPr>
        <w:t xml:space="preserve">ni </w:t>
      </w:r>
      <w:r w:rsidRPr="0058150C">
        <w:rPr>
          <w:rFonts w:cs="Angsana New"/>
          <w:lang w:val="fr-FR"/>
        </w:rPr>
        <w:t xml:space="preserve">averties suffisamment à l’avance </w:t>
      </w:r>
      <w:r w:rsidR="00EC3E85" w:rsidRPr="0058150C">
        <w:rPr>
          <w:rFonts w:cs="Angsana New"/>
          <w:lang w:val="fr-FR"/>
        </w:rPr>
        <w:t xml:space="preserve">ni </w:t>
      </w:r>
      <w:r w:rsidRPr="0058150C">
        <w:rPr>
          <w:rFonts w:cs="Angsana New"/>
          <w:lang w:val="fr-FR"/>
        </w:rPr>
        <w:t>correctement indemnisées ou relogées.</w:t>
      </w:r>
      <w:r w:rsidRPr="00F3776E">
        <w:rPr>
          <w:rFonts w:cs="Angsana New"/>
          <w:lang w:val="fr-FR"/>
        </w:rPr>
        <w:t xml:space="preserve"> Le Comité regrette que l’État partie ne lui ait pas fourni les détails du décret </w:t>
      </w:r>
      <w:r w:rsidRPr="00F3776E">
        <w:rPr>
          <w:rFonts w:cs="Angsana New"/>
          <w:bCs/>
          <w:lang w:val="fr-FR"/>
        </w:rPr>
        <w:t xml:space="preserve">n° 2008/0738/PM du 23 avril 2008 portant organisation des procédures et modalités de l’aménagement foncier, </w:t>
      </w:r>
      <w:r w:rsidR="00EC3E85">
        <w:rPr>
          <w:rFonts w:cs="Angsana New"/>
          <w:bCs/>
          <w:lang w:val="fr-FR"/>
        </w:rPr>
        <w:t>ni</w:t>
      </w:r>
      <w:r w:rsidRPr="00F3776E">
        <w:rPr>
          <w:rFonts w:cs="Angsana New"/>
          <w:bCs/>
          <w:lang w:val="fr-FR"/>
        </w:rPr>
        <w:t xml:space="preserve"> de renseignements sur </w:t>
      </w:r>
      <w:r w:rsidR="0058150C" w:rsidRPr="0058150C">
        <w:rPr>
          <w:rFonts w:cs="Angsana New"/>
          <w:bCs/>
          <w:lang w:val="fr-FR"/>
        </w:rPr>
        <w:t>l</w:t>
      </w:r>
      <w:r w:rsidRPr="0058150C">
        <w:rPr>
          <w:rFonts w:cs="Angsana New"/>
          <w:bCs/>
          <w:lang w:val="fr-FR"/>
        </w:rPr>
        <w:t xml:space="preserve">es voies de recours </w:t>
      </w:r>
      <w:r w:rsidR="0058150C" w:rsidRPr="0058150C">
        <w:rPr>
          <w:rFonts w:cs="Angsana New"/>
          <w:bCs/>
          <w:lang w:val="fr-FR"/>
        </w:rPr>
        <w:t xml:space="preserve">accessibles </w:t>
      </w:r>
      <w:r w:rsidRPr="0058150C">
        <w:rPr>
          <w:rFonts w:cs="Angsana New"/>
          <w:bCs/>
          <w:lang w:val="fr-FR"/>
        </w:rPr>
        <w:t>aux personnes concernées</w:t>
      </w:r>
      <w:r w:rsidR="00EC3E85">
        <w:rPr>
          <w:rFonts w:cs="Angsana New"/>
          <w:bCs/>
          <w:lang w:val="fr-FR"/>
        </w:rPr>
        <w:t xml:space="preserve"> </w:t>
      </w:r>
      <w:r w:rsidRPr="00F3776E">
        <w:rPr>
          <w:rFonts w:cs="Angsana New"/>
          <w:bCs/>
          <w:lang w:val="fr-FR"/>
        </w:rPr>
        <w:t>(art. 11)</w:t>
      </w:r>
      <w:r w:rsidR="00976E58">
        <w:rPr>
          <w:rFonts w:cs="Angsana New"/>
          <w:bCs/>
          <w:lang w:val="fr-FR"/>
        </w:rPr>
        <w:t>.</w:t>
      </w:r>
    </w:p>
    <w:p w:rsidR="00F3776E" w:rsidRPr="00873A9D" w:rsidRDefault="00F3776E" w:rsidP="00722AB6">
      <w:pPr>
        <w:pStyle w:val="SingleTxtG"/>
        <w:ind w:left="1224"/>
        <w:rPr>
          <w:b/>
        </w:rPr>
      </w:pPr>
      <w:r w:rsidRPr="00873A9D">
        <w:rPr>
          <w:b/>
          <w:lang w:val="fr-FR"/>
        </w:rPr>
        <w:t>Le Comité engage l’État partie à veiller à ce que le cadre juridique réglementant la conduite de</w:t>
      </w:r>
      <w:r w:rsidR="00C613F1">
        <w:rPr>
          <w:b/>
          <w:lang w:val="fr-FR"/>
        </w:rPr>
        <w:t>s</w:t>
      </w:r>
      <w:r w:rsidRPr="00873A9D">
        <w:rPr>
          <w:b/>
          <w:lang w:val="fr-FR"/>
        </w:rPr>
        <w:t xml:space="preserve"> projets d’urbanis</w:t>
      </w:r>
      <w:r w:rsidR="001C3DC8">
        <w:rPr>
          <w:b/>
          <w:lang w:val="fr-FR"/>
        </w:rPr>
        <w:t>me</w:t>
      </w:r>
      <w:r w:rsidRPr="00873A9D">
        <w:rPr>
          <w:b/>
          <w:lang w:val="fr-FR"/>
        </w:rPr>
        <w:t xml:space="preserve"> garantisse une indemnisation ou un relogement approprié</w:t>
      </w:r>
      <w:r w:rsidR="00B44283">
        <w:rPr>
          <w:b/>
          <w:lang w:val="fr-FR"/>
        </w:rPr>
        <w:t xml:space="preserve"> en cas d’expulsion</w:t>
      </w:r>
      <w:r w:rsidRPr="00873A9D">
        <w:rPr>
          <w:b/>
          <w:lang w:val="fr-FR"/>
        </w:rPr>
        <w:t xml:space="preserve">, ainsi que l’accès </w:t>
      </w:r>
      <w:r w:rsidR="00291C5B">
        <w:rPr>
          <w:b/>
          <w:lang w:val="fr-FR"/>
        </w:rPr>
        <w:t>des</w:t>
      </w:r>
      <w:r w:rsidR="00CF198D">
        <w:rPr>
          <w:b/>
          <w:lang w:val="fr-FR"/>
        </w:rPr>
        <w:t xml:space="preserve"> personnes concernées</w:t>
      </w:r>
      <w:r w:rsidR="00291C5B" w:rsidRPr="00291C5B">
        <w:rPr>
          <w:b/>
          <w:lang w:val="fr-FR"/>
        </w:rPr>
        <w:t xml:space="preserve"> </w:t>
      </w:r>
      <w:r w:rsidR="00722AB6">
        <w:rPr>
          <w:b/>
          <w:lang w:val="fr-FR"/>
        </w:rPr>
        <w:t>aux</w:t>
      </w:r>
      <w:r w:rsidR="00291C5B" w:rsidRPr="00873A9D">
        <w:rPr>
          <w:b/>
          <w:lang w:val="fr-FR"/>
        </w:rPr>
        <w:t xml:space="preserve"> voies de recours</w:t>
      </w:r>
      <w:r w:rsidRPr="00873A9D">
        <w:rPr>
          <w:b/>
          <w:lang w:val="fr-FR"/>
        </w:rPr>
        <w:t xml:space="preserve">. </w:t>
      </w:r>
      <w:r w:rsidR="00C104C0">
        <w:rPr>
          <w:b/>
          <w:lang w:val="fr-FR"/>
        </w:rPr>
        <w:t>Par ailleurs, l</w:t>
      </w:r>
      <w:r w:rsidRPr="00873A9D">
        <w:rPr>
          <w:b/>
          <w:lang w:val="fr-FR"/>
        </w:rPr>
        <w:t>e Comité exhorte l’État partie à veiller à ce qu</w:t>
      </w:r>
      <w:r w:rsidR="00476E6C">
        <w:rPr>
          <w:b/>
          <w:lang w:val="fr-FR"/>
        </w:rPr>
        <w:t xml:space="preserve">e, dans la </w:t>
      </w:r>
      <w:r w:rsidRPr="00873A9D">
        <w:rPr>
          <w:b/>
          <w:lang w:val="fr-FR"/>
        </w:rPr>
        <w:t xml:space="preserve">pratique, personne ne se retrouve sans toit </w:t>
      </w:r>
      <w:r w:rsidR="00291C5B">
        <w:rPr>
          <w:b/>
          <w:lang w:val="fr-FR"/>
        </w:rPr>
        <w:t xml:space="preserve">à la </w:t>
      </w:r>
      <w:r w:rsidRPr="00873A9D">
        <w:rPr>
          <w:b/>
          <w:lang w:val="fr-FR"/>
        </w:rPr>
        <w:t xml:space="preserve">suite </w:t>
      </w:r>
      <w:r w:rsidR="00291C5B">
        <w:rPr>
          <w:b/>
          <w:lang w:val="fr-FR"/>
        </w:rPr>
        <w:t>d’</w:t>
      </w:r>
      <w:r w:rsidRPr="00873A9D">
        <w:rPr>
          <w:b/>
          <w:lang w:val="fr-FR"/>
        </w:rPr>
        <w:t>une expulsion. À cet égard, le Comité renvoie l’État partie à son observation générale n°</w:t>
      </w:r>
      <w:r w:rsidR="00476E6C">
        <w:rPr>
          <w:b/>
          <w:lang w:val="fr-FR"/>
        </w:rPr>
        <w:t xml:space="preserve"> </w:t>
      </w:r>
      <w:r w:rsidRPr="00873A9D">
        <w:rPr>
          <w:b/>
          <w:lang w:val="fr-FR"/>
        </w:rPr>
        <w:t xml:space="preserve">7 (1997) sur les expulsions forcées. </w:t>
      </w:r>
      <w:r w:rsidR="00CF198D">
        <w:rPr>
          <w:b/>
          <w:lang w:val="fr-FR"/>
        </w:rPr>
        <w:t xml:space="preserve"> </w:t>
      </w:r>
    </w:p>
    <w:p w:rsidR="00F3776E" w:rsidRPr="00F3776E" w:rsidRDefault="00F3776E" w:rsidP="00241597">
      <w:pPr>
        <w:pStyle w:val="SingleTxtG"/>
        <w:numPr>
          <w:ilvl w:val="2"/>
          <w:numId w:val="5"/>
        </w:numPr>
        <w:tabs>
          <w:tab w:val="clear" w:pos="3474"/>
          <w:tab w:val="num" w:pos="1824"/>
        </w:tabs>
        <w:ind w:left="1176" w:hanging="6"/>
        <w:rPr>
          <w:rFonts w:cs="Angsana New"/>
          <w:b/>
          <w:lang w:val="fr-FR"/>
        </w:rPr>
      </w:pPr>
      <w:r w:rsidRPr="00F3776E">
        <w:rPr>
          <w:rFonts w:cs="Angsana New"/>
          <w:lang w:val="fr-FR"/>
        </w:rPr>
        <w:t xml:space="preserve">Le Comité observe avec préoccupation que le régime foncier de l’État partie n’est plus adapté au contexte économique et culturel du pays, </w:t>
      </w:r>
      <w:r w:rsidR="00476E6C">
        <w:rPr>
          <w:rFonts w:cs="Angsana New"/>
          <w:lang w:val="fr-FR"/>
        </w:rPr>
        <w:t>et</w:t>
      </w:r>
      <w:r w:rsidR="00241597">
        <w:rPr>
          <w:rFonts w:cs="Angsana New"/>
          <w:lang w:val="fr-FR"/>
        </w:rPr>
        <w:t xml:space="preserve"> qu’il</w:t>
      </w:r>
      <w:r w:rsidR="00476E6C">
        <w:rPr>
          <w:rFonts w:cs="Angsana New"/>
          <w:lang w:val="fr-FR"/>
        </w:rPr>
        <w:t xml:space="preserve"> </w:t>
      </w:r>
      <w:r w:rsidRPr="00F3776E">
        <w:rPr>
          <w:rFonts w:cs="Angsana New"/>
          <w:lang w:val="fr-FR"/>
        </w:rPr>
        <w:t xml:space="preserve">rend certaines populations autochtones </w:t>
      </w:r>
      <w:r w:rsidR="00241597">
        <w:rPr>
          <w:rFonts w:cs="Angsana New"/>
          <w:lang w:val="fr-FR"/>
        </w:rPr>
        <w:t>ainsi que</w:t>
      </w:r>
      <w:r w:rsidR="00241597" w:rsidRPr="00F3776E">
        <w:rPr>
          <w:rFonts w:cs="Angsana New"/>
          <w:lang w:val="fr-FR"/>
        </w:rPr>
        <w:t xml:space="preserve"> </w:t>
      </w:r>
      <w:r w:rsidRPr="00F3776E">
        <w:rPr>
          <w:rFonts w:cs="Angsana New"/>
          <w:lang w:val="fr-FR"/>
        </w:rPr>
        <w:t>les petits exploitants agricoles vulnérables à l’accaparement de la terre</w:t>
      </w:r>
      <w:r w:rsidR="006601CF">
        <w:rPr>
          <w:rFonts w:cs="Angsana New"/>
          <w:lang w:val="fr-FR"/>
        </w:rPr>
        <w:t xml:space="preserve">. Le Comité est également préoccupé par les obstacles </w:t>
      </w:r>
      <w:r w:rsidR="00241597">
        <w:rPr>
          <w:rFonts w:cs="Angsana New"/>
          <w:lang w:val="fr-FR"/>
        </w:rPr>
        <w:t xml:space="preserve">mis </w:t>
      </w:r>
      <w:r w:rsidR="006601CF">
        <w:rPr>
          <w:rFonts w:cs="Angsana New"/>
          <w:lang w:val="fr-FR"/>
        </w:rPr>
        <w:t xml:space="preserve">à l’accès </w:t>
      </w:r>
      <w:r w:rsidR="005C781A">
        <w:rPr>
          <w:rFonts w:cs="Angsana New"/>
          <w:lang w:val="fr-FR"/>
        </w:rPr>
        <w:t xml:space="preserve">à la propriété </w:t>
      </w:r>
      <w:r w:rsidR="006601CF">
        <w:rPr>
          <w:rFonts w:cs="Angsana New"/>
          <w:lang w:val="fr-FR"/>
        </w:rPr>
        <w:t>fonci</w:t>
      </w:r>
      <w:r w:rsidR="005C781A">
        <w:rPr>
          <w:rFonts w:cs="Angsana New"/>
          <w:lang w:val="fr-FR"/>
        </w:rPr>
        <w:t>è</w:t>
      </w:r>
      <w:r w:rsidR="006601CF">
        <w:rPr>
          <w:rFonts w:cs="Angsana New"/>
          <w:lang w:val="fr-FR"/>
        </w:rPr>
        <w:t>r</w:t>
      </w:r>
      <w:r w:rsidR="005C781A">
        <w:rPr>
          <w:rFonts w:cs="Angsana New"/>
          <w:lang w:val="fr-FR"/>
        </w:rPr>
        <w:t>e</w:t>
      </w:r>
      <w:r w:rsidR="006601CF">
        <w:rPr>
          <w:rFonts w:cs="Angsana New"/>
          <w:lang w:val="fr-FR"/>
        </w:rPr>
        <w:t xml:space="preserve">, en particulier </w:t>
      </w:r>
      <w:r w:rsidR="00241597">
        <w:rPr>
          <w:rFonts w:cs="Angsana New"/>
          <w:lang w:val="fr-FR"/>
        </w:rPr>
        <w:t>d</w:t>
      </w:r>
      <w:r w:rsidR="006601CF">
        <w:rPr>
          <w:rFonts w:cs="Angsana New"/>
          <w:lang w:val="fr-FR"/>
        </w:rPr>
        <w:t>es femmes, tels que les montants prohibitifs des taxes sur les transactions foncières</w:t>
      </w:r>
      <w:r w:rsidRPr="00F3776E">
        <w:rPr>
          <w:rFonts w:cs="Angsana New"/>
          <w:lang w:val="fr-FR"/>
        </w:rPr>
        <w:t xml:space="preserve"> </w:t>
      </w:r>
      <w:r w:rsidRPr="00F3776E">
        <w:rPr>
          <w:rFonts w:cs="Angsana New"/>
          <w:bCs/>
          <w:lang w:val="fr-FR"/>
        </w:rPr>
        <w:t xml:space="preserve">(art. 11, </w:t>
      </w:r>
      <w:r w:rsidR="00476E6C">
        <w:rPr>
          <w:rFonts w:cs="Angsana New"/>
          <w:bCs/>
          <w:lang w:val="fr-FR"/>
        </w:rPr>
        <w:t xml:space="preserve"> par. </w:t>
      </w:r>
      <w:r w:rsidRPr="00F3776E">
        <w:rPr>
          <w:rFonts w:cs="Angsana New"/>
          <w:bCs/>
          <w:lang w:val="fr-FR"/>
        </w:rPr>
        <w:t>1</w:t>
      </w:r>
      <w:r w:rsidR="00476E6C">
        <w:rPr>
          <w:rFonts w:cs="Angsana New"/>
          <w:bCs/>
          <w:lang w:val="fr-FR"/>
        </w:rPr>
        <w:t xml:space="preserve">, al. </w:t>
      </w:r>
      <w:r w:rsidRPr="00F3776E">
        <w:rPr>
          <w:rFonts w:cs="Angsana New"/>
          <w:bCs/>
          <w:lang w:val="fr-FR"/>
        </w:rPr>
        <w:t>2)</w:t>
      </w:r>
      <w:r w:rsidR="00976E58">
        <w:rPr>
          <w:rFonts w:cs="Angsana New"/>
          <w:bCs/>
          <w:lang w:val="fr-FR"/>
        </w:rPr>
        <w:t>.</w:t>
      </w:r>
    </w:p>
    <w:p w:rsidR="00F3776E" w:rsidRPr="00873A9D" w:rsidRDefault="00F3776E" w:rsidP="00722AB6">
      <w:pPr>
        <w:pStyle w:val="SingleTxtG"/>
        <w:ind w:left="1224"/>
        <w:rPr>
          <w:b/>
          <w:lang w:val="fr-FR"/>
        </w:rPr>
      </w:pPr>
      <w:r w:rsidRPr="00873A9D">
        <w:rPr>
          <w:b/>
          <w:lang w:val="fr-FR"/>
        </w:rPr>
        <w:t>Le Comité invite instamment l’État partie à accélérer le processus de refonte du régime foncier</w:t>
      </w:r>
      <w:r w:rsidR="00722AB6">
        <w:rPr>
          <w:b/>
          <w:lang w:val="fr-FR"/>
        </w:rPr>
        <w:t>,</w:t>
      </w:r>
      <w:r w:rsidRPr="00873A9D">
        <w:rPr>
          <w:b/>
          <w:lang w:val="fr-FR"/>
        </w:rPr>
        <w:t xml:space="preserve"> à veiller à ce que le droit aux terres ancestrales et </w:t>
      </w:r>
      <w:r w:rsidR="00476E6C">
        <w:rPr>
          <w:b/>
          <w:lang w:val="fr-FR"/>
        </w:rPr>
        <w:t>au</w:t>
      </w:r>
      <w:r w:rsidR="00241597">
        <w:rPr>
          <w:b/>
          <w:lang w:val="fr-FR"/>
        </w:rPr>
        <w:t>x</w:t>
      </w:r>
      <w:r w:rsidR="00476E6C">
        <w:rPr>
          <w:b/>
          <w:lang w:val="fr-FR"/>
        </w:rPr>
        <w:t xml:space="preserve"> </w:t>
      </w:r>
      <w:r w:rsidRPr="00873A9D">
        <w:rPr>
          <w:b/>
          <w:lang w:val="fr-FR"/>
        </w:rPr>
        <w:t xml:space="preserve">terres communautaires soit garanti aux populations autochtones et aux petits producteurs, et </w:t>
      </w:r>
      <w:r w:rsidR="00722AB6">
        <w:rPr>
          <w:b/>
          <w:lang w:val="fr-FR"/>
        </w:rPr>
        <w:t xml:space="preserve">à faire en sorte </w:t>
      </w:r>
      <w:r w:rsidRPr="00873A9D">
        <w:rPr>
          <w:b/>
          <w:lang w:val="fr-FR"/>
        </w:rPr>
        <w:t xml:space="preserve">que les obstacles </w:t>
      </w:r>
      <w:r w:rsidR="00241597">
        <w:rPr>
          <w:b/>
          <w:lang w:val="fr-FR"/>
        </w:rPr>
        <w:t xml:space="preserve">mis </w:t>
      </w:r>
      <w:r w:rsidRPr="00873A9D">
        <w:rPr>
          <w:b/>
          <w:lang w:val="fr-FR"/>
        </w:rPr>
        <w:t>à l’accès au titre foncier</w:t>
      </w:r>
      <w:r w:rsidR="00476E6C" w:rsidRPr="00476E6C">
        <w:rPr>
          <w:b/>
          <w:lang w:val="fr-FR"/>
        </w:rPr>
        <w:t xml:space="preserve"> </w:t>
      </w:r>
      <w:r w:rsidR="00476E6C" w:rsidRPr="00873A9D">
        <w:rPr>
          <w:b/>
          <w:lang w:val="fr-FR"/>
        </w:rPr>
        <w:t>soient</w:t>
      </w:r>
      <w:r w:rsidR="00476E6C" w:rsidRPr="00476E6C">
        <w:rPr>
          <w:b/>
          <w:lang w:val="fr-FR"/>
        </w:rPr>
        <w:t xml:space="preserve"> </w:t>
      </w:r>
      <w:r w:rsidR="00476E6C" w:rsidRPr="00873A9D">
        <w:rPr>
          <w:b/>
          <w:lang w:val="fr-FR"/>
        </w:rPr>
        <w:t>levés</w:t>
      </w:r>
      <w:r w:rsidRPr="00873A9D">
        <w:rPr>
          <w:b/>
          <w:lang w:val="fr-FR"/>
        </w:rPr>
        <w:t xml:space="preserve">, en particulier </w:t>
      </w:r>
      <w:r w:rsidR="00C61E4C">
        <w:rPr>
          <w:b/>
          <w:lang w:val="fr-FR"/>
        </w:rPr>
        <w:t>en ce qui concerne</w:t>
      </w:r>
      <w:r w:rsidR="001237B0">
        <w:rPr>
          <w:b/>
          <w:lang w:val="fr-FR"/>
        </w:rPr>
        <w:t xml:space="preserve"> </w:t>
      </w:r>
      <w:r w:rsidRPr="00873A9D">
        <w:rPr>
          <w:b/>
          <w:lang w:val="fr-FR"/>
        </w:rPr>
        <w:t xml:space="preserve">les femmes. </w:t>
      </w:r>
    </w:p>
    <w:p w:rsidR="00F3776E" w:rsidRPr="00F3776E" w:rsidRDefault="00F3776E" w:rsidP="000B7B39">
      <w:pPr>
        <w:pStyle w:val="SingleTxtG"/>
        <w:numPr>
          <w:ilvl w:val="2"/>
          <w:numId w:val="5"/>
        </w:numPr>
        <w:tabs>
          <w:tab w:val="clear" w:pos="3474"/>
          <w:tab w:val="num" w:pos="1824"/>
        </w:tabs>
        <w:ind w:left="1176" w:hanging="6"/>
        <w:rPr>
          <w:rFonts w:cs="Angsana New"/>
          <w:b/>
          <w:lang w:val="fr-FR"/>
        </w:rPr>
      </w:pPr>
      <w:r w:rsidRPr="00F3776E">
        <w:rPr>
          <w:rFonts w:cs="Angsana New"/>
          <w:lang w:val="fr-FR"/>
        </w:rPr>
        <w:t xml:space="preserve">Tout en </w:t>
      </w:r>
      <w:r w:rsidR="000B7B39">
        <w:rPr>
          <w:rFonts w:cs="Angsana New"/>
          <w:lang w:val="fr-FR"/>
        </w:rPr>
        <w:t xml:space="preserve">prenant </w:t>
      </w:r>
      <w:r w:rsidRPr="00F3776E">
        <w:rPr>
          <w:rFonts w:cs="Angsana New"/>
          <w:lang w:val="fr-FR"/>
        </w:rPr>
        <w:t>not</w:t>
      </w:r>
      <w:r w:rsidR="000B7B39">
        <w:rPr>
          <w:rFonts w:cs="Angsana New"/>
          <w:lang w:val="fr-FR"/>
        </w:rPr>
        <w:t xml:space="preserve">e de </w:t>
      </w:r>
      <w:r w:rsidRPr="00F3776E">
        <w:rPr>
          <w:rFonts w:cs="Angsana New"/>
          <w:lang w:val="fr-FR"/>
        </w:rPr>
        <w:t xml:space="preserve">l’amélioration de l’accès à l’eau potable dans l’État partie et </w:t>
      </w:r>
      <w:r w:rsidR="000B7B39">
        <w:rPr>
          <w:rFonts w:cs="Angsana New"/>
          <w:lang w:val="fr-FR"/>
        </w:rPr>
        <w:t>du</w:t>
      </w:r>
      <w:r w:rsidR="000B7B39" w:rsidRPr="00F3776E">
        <w:rPr>
          <w:rFonts w:cs="Angsana New"/>
          <w:lang w:val="fr-FR"/>
        </w:rPr>
        <w:t xml:space="preserve"> </w:t>
      </w:r>
      <w:r w:rsidRPr="00F3776E">
        <w:rPr>
          <w:rFonts w:cs="Angsana New"/>
          <w:lang w:val="fr-FR"/>
        </w:rPr>
        <w:t xml:space="preserve">programme d’adduction d’eau et d’électrification en cours </w:t>
      </w:r>
      <w:r w:rsidR="009A4067">
        <w:rPr>
          <w:rFonts w:cs="Angsana New"/>
          <w:lang w:val="fr-FR"/>
        </w:rPr>
        <w:t xml:space="preserve">dans les zones </w:t>
      </w:r>
      <w:r w:rsidR="009A4067" w:rsidRPr="00F3776E">
        <w:rPr>
          <w:rFonts w:cs="Angsana New"/>
          <w:lang w:val="fr-FR"/>
        </w:rPr>
        <w:t>rurales</w:t>
      </w:r>
      <w:r w:rsidRPr="00F3776E">
        <w:rPr>
          <w:rFonts w:cs="Angsana New"/>
          <w:lang w:val="fr-FR"/>
        </w:rPr>
        <w:t xml:space="preserve">, le Comité constate avec préoccupation qu’une grande proportion de la population rurale n’en bénéficie toujours pas. Le Comité relève également le coût élevé de l’eau et </w:t>
      </w:r>
      <w:r w:rsidRPr="00F3776E">
        <w:rPr>
          <w:rFonts w:cs="Angsana New"/>
          <w:bCs/>
          <w:lang w:val="fr-FR"/>
        </w:rPr>
        <w:t>de l’installation d’un branchement individuel</w:t>
      </w:r>
      <w:r w:rsidR="00F622EC">
        <w:rPr>
          <w:rFonts w:cs="Angsana New"/>
          <w:bCs/>
          <w:lang w:val="fr-FR"/>
        </w:rPr>
        <w:t xml:space="preserve"> au réseau public</w:t>
      </w:r>
      <w:r w:rsidRPr="00F3776E">
        <w:rPr>
          <w:rFonts w:cs="Angsana New"/>
          <w:bCs/>
          <w:lang w:val="fr-FR"/>
        </w:rPr>
        <w:t xml:space="preserve"> ainsi que l</w:t>
      </w:r>
      <w:r w:rsidR="000B7B39">
        <w:rPr>
          <w:rFonts w:cs="Angsana New"/>
          <w:bCs/>
          <w:lang w:val="fr-FR"/>
        </w:rPr>
        <w:t xml:space="preserve">a proportion </w:t>
      </w:r>
      <w:r w:rsidRPr="00F3776E">
        <w:rPr>
          <w:rFonts w:cs="Angsana New"/>
          <w:bCs/>
          <w:lang w:val="fr-FR"/>
        </w:rPr>
        <w:t>élevé</w:t>
      </w:r>
      <w:r w:rsidR="000B7B39">
        <w:rPr>
          <w:rFonts w:cs="Angsana New"/>
          <w:bCs/>
          <w:lang w:val="fr-FR"/>
        </w:rPr>
        <w:t>e</w:t>
      </w:r>
      <w:r w:rsidRPr="00F3776E">
        <w:rPr>
          <w:rFonts w:cs="Angsana New"/>
          <w:bCs/>
          <w:lang w:val="fr-FR"/>
        </w:rPr>
        <w:t xml:space="preserve"> d’enfants </w:t>
      </w:r>
      <w:r w:rsidR="009A4067">
        <w:rPr>
          <w:rFonts w:cs="Angsana New"/>
          <w:bCs/>
          <w:lang w:val="fr-FR"/>
        </w:rPr>
        <w:t>contraints de</w:t>
      </w:r>
      <w:r w:rsidRPr="00F3776E">
        <w:rPr>
          <w:rFonts w:cs="Angsana New"/>
          <w:bCs/>
          <w:lang w:val="fr-FR"/>
        </w:rPr>
        <w:t xml:space="preserve"> participer à la collecte d’eau</w:t>
      </w:r>
      <w:r w:rsidR="00591601">
        <w:rPr>
          <w:rFonts w:cs="Angsana New"/>
          <w:bCs/>
          <w:lang w:val="fr-FR"/>
        </w:rPr>
        <w:t xml:space="preserve"> potable</w:t>
      </w:r>
      <w:r w:rsidRPr="00F3776E">
        <w:rPr>
          <w:rFonts w:cs="Angsana New"/>
          <w:bCs/>
          <w:lang w:val="fr-FR"/>
        </w:rPr>
        <w:t>.</w:t>
      </w:r>
      <w:r w:rsidRPr="00F3776E">
        <w:rPr>
          <w:rFonts w:cs="Angsana New"/>
          <w:b/>
          <w:lang w:val="fr-FR"/>
        </w:rPr>
        <w:t xml:space="preserve"> </w:t>
      </w:r>
      <w:r w:rsidRPr="00F3776E">
        <w:rPr>
          <w:rFonts w:cs="Angsana New"/>
          <w:bCs/>
          <w:lang w:val="fr-FR"/>
        </w:rPr>
        <w:t>(art. 11</w:t>
      </w:r>
      <w:r w:rsidR="00F644AE">
        <w:rPr>
          <w:rFonts w:cs="Angsana New"/>
          <w:bCs/>
          <w:lang w:val="fr-FR"/>
        </w:rPr>
        <w:t>,</w:t>
      </w:r>
      <w:r w:rsidRPr="00F3776E">
        <w:rPr>
          <w:rFonts w:cs="Angsana New"/>
          <w:bCs/>
          <w:lang w:val="fr-FR"/>
        </w:rPr>
        <w:t xml:space="preserve"> 10)</w:t>
      </w:r>
      <w:r w:rsidR="00976E58">
        <w:rPr>
          <w:rFonts w:cs="Angsana New"/>
          <w:bCs/>
          <w:lang w:val="fr-FR"/>
        </w:rPr>
        <w:t>.</w:t>
      </w:r>
    </w:p>
    <w:p w:rsidR="00F3776E" w:rsidRPr="00873A9D" w:rsidRDefault="00F3776E" w:rsidP="00F701A0">
      <w:pPr>
        <w:pStyle w:val="SingleTxtG"/>
        <w:ind w:left="1224"/>
        <w:rPr>
          <w:b/>
          <w:lang w:val="fr-FR"/>
        </w:rPr>
      </w:pPr>
      <w:r w:rsidRPr="00873A9D">
        <w:rPr>
          <w:b/>
          <w:lang w:val="fr-FR"/>
        </w:rPr>
        <w:t>Le Comité exhorte l’État partie à redoubler d’effort</w:t>
      </w:r>
      <w:r w:rsidR="009A4067">
        <w:rPr>
          <w:b/>
          <w:lang w:val="fr-FR"/>
        </w:rPr>
        <w:t>s</w:t>
      </w:r>
      <w:r w:rsidRPr="00873A9D">
        <w:rPr>
          <w:b/>
          <w:lang w:val="fr-FR"/>
        </w:rPr>
        <w:t xml:space="preserve"> pour améliorer l’accès à l’eau potable</w:t>
      </w:r>
      <w:r w:rsidR="00481501">
        <w:rPr>
          <w:b/>
          <w:lang w:val="fr-FR"/>
        </w:rPr>
        <w:t>, particulièrement</w:t>
      </w:r>
      <w:r w:rsidRPr="00873A9D">
        <w:rPr>
          <w:b/>
          <w:lang w:val="fr-FR"/>
        </w:rPr>
        <w:t xml:space="preserve"> dans les zones rurales. </w:t>
      </w:r>
      <w:r w:rsidR="00CA1871">
        <w:rPr>
          <w:b/>
          <w:lang w:val="fr-FR"/>
        </w:rPr>
        <w:t>Il</w:t>
      </w:r>
      <w:r w:rsidRPr="00873A9D">
        <w:rPr>
          <w:b/>
          <w:lang w:val="fr-FR"/>
        </w:rPr>
        <w:t xml:space="preserve"> recommande en outre à l’État partie de prendre les mesures nécessaire</w:t>
      </w:r>
      <w:r w:rsidR="00C104C0">
        <w:rPr>
          <w:b/>
          <w:lang w:val="fr-FR"/>
        </w:rPr>
        <w:t>s</w:t>
      </w:r>
      <w:r w:rsidRPr="00873A9D">
        <w:rPr>
          <w:b/>
          <w:lang w:val="fr-FR"/>
        </w:rPr>
        <w:t xml:space="preserve"> pour améliorer l’approvisionnement en eau dans les logements</w:t>
      </w:r>
      <w:r w:rsidR="009A4067">
        <w:rPr>
          <w:b/>
          <w:lang w:val="fr-FR"/>
        </w:rPr>
        <w:t xml:space="preserve"> ainsi que </w:t>
      </w:r>
      <w:r w:rsidRPr="00873A9D">
        <w:rPr>
          <w:b/>
          <w:lang w:val="fr-FR"/>
        </w:rPr>
        <w:t xml:space="preserve"> de veiller à ce que les 70 000 branchements sociaux prévus bénéficient aux groupes les plus défavorisés. Le Comité appelle l’attention de l’État partie sur son observation générale n°</w:t>
      </w:r>
      <w:r w:rsidR="00345E46">
        <w:rPr>
          <w:b/>
          <w:lang w:val="fr-FR"/>
        </w:rPr>
        <w:t xml:space="preserve"> </w:t>
      </w:r>
      <w:r w:rsidRPr="00873A9D">
        <w:rPr>
          <w:b/>
          <w:lang w:val="fr-FR"/>
        </w:rPr>
        <w:t xml:space="preserve">15 (2002) sur le droit à l’eau. </w:t>
      </w:r>
      <w:r w:rsidR="00F701A0">
        <w:rPr>
          <w:b/>
          <w:lang w:val="fr-FR"/>
        </w:rPr>
        <w:t xml:space="preserve">Il </w:t>
      </w:r>
      <w:r w:rsidRPr="00873A9D">
        <w:rPr>
          <w:b/>
          <w:lang w:val="fr-FR"/>
        </w:rPr>
        <w:t xml:space="preserve"> recommande également à l’État partie de sensibiliser la population au</w:t>
      </w:r>
      <w:r w:rsidR="00345E46">
        <w:rPr>
          <w:b/>
          <w:lang w:val="fr-FR"/>
        </w:rPr>
        <w:t xml:space="preserve"> </w:t>
      </w:r>
      <w:r w:rsidR="00345E46" w:rsidRPr="0029163A">
        <w:rPr>
          <w:b/>
          <w:lang w:val="fr-FR"/>
        </w:rPr>
        <w:t>fait que le</w:t>
      </w:r>
      <w:r w:rsidR="0029163A" w:rsidRPr="0029163A">
        <w:rPr>
          <w:b/>
          <w:lang w:val="fr-FR"/>
        </w:rPr>
        <w:t xml:space="preserve">s enfants compromettent gravement leur santé en </w:t>
      </w:r>
      <w:r w:rsidR="00345E46" w:rsidRPr="0029163A">
        <w:rPr>
          <w:b/>
          <w:lang w:val="fr-FR"/>
        </w:rPr>
        <w:t>transport</w:t>
      </w:r>
      <w:r w:rsidR="0029163A" w:rsidRPr="0029163A">
        <w:rPr>
          <w:b/>
          <w:lang w:val="fr-FR"/>
        </w:rPr>
        <w:t>ant</w:t>
      </w:r>
      <w:r w:rsidR="00345E46" w:rsidRPr="0029163A">
        <w:rPr>
          <w:b/>
          <w:lang w:val="fr-FR"/>
        </w:rPr>
        <w:t xml:space="preserve"> </w:t>
      </w:r>
      <w:r w:rsidR="00591601" w:rsidRPr="0029163A">
        <w:rPr>
          <w:b/>
          <w:lang w:val="fr-FR"/>
        </w:rPr>
        <w:t>de</w:t>
      </w:r>
      <w:r w:rsidR="003E28E2">
        <w:rPr>
          <w:b/>
          <w:lang w:val="fr-FR"/>
        </w:rPr>
        <w:t>s</w:t>
      </w:r>
      <w:r w:rsidR="00591601" w:rsidRPr="0029163A">
        <w:rPr>
          <w:b/>
          <w:lang w:val="fr-FR"/>
        </w:rPr>
        <w:t xml:space="preserve"> grandes cruches d’eau</w:t>
      </w:r>
      <w:r w:rsidRPr="00873A9D">
        <w:rPr>
          <w:b/>
          <w:lang w:val="fr-FR"/>
        </w:rPr>
        <w:t xml:space="preserve">. </w:t>
      </w:r>
    </w:p>
    <w:p w:rsidR="00F3776E" w:rsidRPr="00F3776E" w:rsidRDefault="00F3776E" w:rsidP="003E28E2">
      <w:pPr>
        <w:pStyle w:val="SingleTxtG"/>
        <w:numPr>
          <w:ilvl w:val="2"/>
          <w:numId w:val="5"/>
        </w:numPr>
        <w:tabs>
          <w:tab w:val="clear" w:pos="3474"/>
          <w:tab w:val="num" w:pos="1824"/>
        </w:tabs>
        <w:ind w:left="1176" w:hanging="6"/>
        <w:rPr>
          <w:rFonts w:cs="Angsana New"/>
          <w:b/>
          <w:lang w:val="fr-FR"/>
        </w:rPr>
      </w:pPr>
      <w:r w:rsidRPr="00F3776E">
        <w:rPr>
          <w:rFonts w:cs="Angsana New"/>
          <w:lang w:val="fr-FR"/>
        </w:rPr>
        <w:t>Le Comité juge préoccupant</w:t>
      </w:r>
      <w:r w:rsidR="0079208F">
        <w:rPr>
          <w:rFonts w:cs="Angsana New"/>
          <w:lang w:val="fr-FR"/>
        </w:rPr>
        <w:t>e</w:t>
      </w:r>
      <w:r w:rsidRPr="00F3776E">
        <w:rPr>
          <w:rFonts w:cs="Angsana New"/>
          <w:lang w:val="fr-FR"/>
        </w:rPr>
        <w:t xml:space="preserve"> l’insécurité alimentaire qui sévit dans la région septentrionale de l’État partie ainsi que le </w:t>
      </w:r>
      <w:r w:rsidR="003E28E2">
        <w:rPr>
          <w:rFonts w:cs="Angsana New"/>
          <w:lang w:val="fr-FR"/>
        </w:rPr>
        <w:t xml:space="preserve">fort taux </w:t>
      </w:r>
      <w:r w:rsidRPr="00F3776E">
        <w:rPr>
          <w:rFonts w:cs="Angsana New"/>
          <w:lang w:val="fr-FR"/>
        </w:rPr>
        <w:t xml:space="preserve">de malnutrition dans le pays. </w:t>
      </w:r>
      <w:r w:rsidR="003E28E2">
        <w:rPr>
          <w:rFonts w:cs="Angsana New"/>
          <w:bCs/>
          <w:lang w:val="fr-FR"/>
        </w:rPr>
        <w:t>Il</w:t>
      </w:r>
      <w:r w:rsidRPr="00F3776E">
        <w:rPr>
          <w:rFonts w:cs="Angsana New"/>
          <w:bCs/>
          <w:lang w:val="fr-FR"/>
        </w:rPr>
        <w:t xml:space="preserve"> constate également avec inquiétude l’augmentation </w:t>
      </w:r>
      <w:r w:rsidR="003E28E2">
        <w:rPr>
          <w:rFonts w:cs="Angsana New"/>
          <w:bCs/>
          <w:lang w:val="fr-FR"/>
        </w:rPr>
        <w:t>des</w:t>
      </w:r>
      <w:r w:rsidR="003E28E2" w:rsidRPr="00F3776E">
        <w:rPr>
          <w:rFonts w:cs="Angsana New"/>
          <w:bCs/>
          <w:lang w:val="fr-FR"/>
        </w:rPr>
        <w:t xml:space="preserve"> </w:t>
      </w:r>
      <w:r w:rsidRPr="00F3776E">
        <w:rPr>
          <w:rFonts w:cs="Angsana New"/>
          <w:bCs/>
          <w:lang w:val="fr-FR"/>
        </w:rPr>
        <w:t xml:space="preserve">prix et la pénurie récurrente ou occasionnelle de certaines denrées alimentaires, malgré les efforts </w:t>
      </w:r>
      <w:r w:rsidR="003E28E2">
        <w:rPr>
          <w:rFonts w:cs="Angsana New"/>
          <w:bCs/>
          <w:lang w:val="fr-FR"/>
        </w:rPr>
        <w:t>consentis</w:t>
      </w:r>
      <w:r w:rsidR="003E28E2" w:rsidRPr="00F3776E">
        <w:rPr>
          <w:rFonts w:cs="Angsana New"/>
          <w:bCs/>
          <w:lang w:val="fr-FR"/>
        </w:rPr>
        <w:t xml:space="preserve"> </w:t>
      </w:r>
      <w:r w:rsidRPr="00F3776E">
        <w:rPr>
          <w:rFonts w:cs="Angsana New"/>
          <w:bCs/>
          <w:lang w:val="fr-FR"/>
        </w:rPr>
        <w:t>par l’État partie</w:t>
      </w:r>
      <w:r w:rsidR="003E28E2">
        <w:rPr>
          <w:rFonts w:cs="Angsana New"/>
          <w:bCs/>
          <w:lang w:val="fr-FR"/>
        </w:rPr>
        <w:t>,</w:t>
      </w:r>
      <w:r w:rsidRPr="00F3776E">
        <w:rPr>
          <w:rFonts w:cs="Angsana New"/>
          <w:bCs/>
          <w:lang w:val="fr-FR"/>
        </w:rPr>
        <w:t xml:space="preserve"> tels que le subventionnement de certains produits ou la négociation des prix avec les distributeurs (art. 11)</w:t>
      </w:r>
      <w:r w:rsidR="00976E58">
        <w:rPr>
          <w:rFonts w:cs="Angsana New"/>
          <w:bCs/>
          <w:lang w:val="fr-FR"/>
        </w:rPr>
        <w:t>.</w:t>
      </w:r>
    </w:p>
    <w:p w:rsidR="00F3776E" w:rsidRPr="00873A9D" w:rsidRDefault="00F3776E" w:rsidP="009D0A3D">
      <w:pPr>
        <w:pStyle w:val="SingleTxtG"/>
        <w:ind w:left="1224"/>
        <w:rPr>
          <w:b/>
          <w:lang w:val="fr-FR"/>
        </w:rPr>
      </w:pPr>
      <w:r w:rsidRPr="00873A9D">
        <w:rPr>
          <w:b/>
          <w:lang w:val="fr-FR"/>
        </w:rPr>
        <w:t xml:space="preserve">Le Comité invite instamment l’État partie à </w:t>
      </w:r>
      <w:r w:rsidR="00323DB3">
        <w:rPr>
          <w:b/>
          <w:lang w:val="fr-FR"/>
        </w:rPr>
        <w:t>prendre</w:t>
      </w:r>
      <w:r w:rsidR="00323DB3" w:rsidRPr="00873A9D">
        <w:rPr>
          <w:b/>
          <w:lang w:val="fr-FR"/>
        </w:rPr>
        <w:t xml:space="preserve"> </w:t>
      </w:r>
      <w:r w:rsidRPr="00873A9D">
        <w:rPr>
          <w:b/>
          <w:lang w:val="fr-FR"/>
        </w:rPr>
        <w:t xml:space="preserve">les mesures nécessaires pour protéger le droit à une alimentation suffisante, notamment </w:t>
      </w:r>
      <w:r w:rsidR="00323DB3">
        <w:rPr>
          <w:b/>
          <w:lang w:val="fr-FR"/>
        </w:rPr>
        <w:t>à</w:t>
      </w:r>
      <w:r w:rsidR="00323DB3" w:rsidRPr="00873A9D">
        <w:rPr>
          <w:b/>
          <w:lang w:val="fr-FR"/>
        </w:rPr>
        <w:t xml:space="preserve"> </w:t>
      </w:r>
      <w:r w:rsidRPr="00873A9D">
        <w:rPr>
          <w:b/>
          <w:lang w:val="fr-FR"/>
        </w:rPr>
        <w:t>mett</w:t>
      </w:r>
      <w:r w:rsidR="00323DB3">
        <w:rPr>
          <w:b/>
          <w:lang w:val="fr-FR"/>
        </w:rPr>
        <w:t xml:space="preserve">re </w:t>
      </w:r>
      <w:r w:rsidRPr="00873A9D">
        <w:rPr>
          <w:b/>
          <w:lang w:val="fr-FR"/>
        </w:rPr>
        <w:t xml:space="preserve">en place un système public de distribution de denrées alimentaires </w:t>
      </w:r>
      <w:r w:rsidR="000D740B">
        <w:rPr>
          <w:b/>
          <w:lang w:val="fr-FR"/>
        </w:rPr>
        <w:t>aux</w:t>
      </w:r>
      <w:r w:rsidR="00EF6536">
        <w:rPr>
          <w:b/>
          <w:lang w:val="fr-FR"/>
        </w:rPr>
        <w:t xml:space="preserve"> </w:t>
      </w:r>
      <w:r w:rsidRPr="00873A9D">
        <w:rPr>
          <w:b/>
          <w:lang w:val="fr-FR"/>
        </w:rPr>
        <w:t xml:space="preserve">régions et </w:t>
      </w:r>
      <w:r w:rsidR="000D740B">
        <w:rPr>
          <w:b/>
          <w:lang w:val="fr-FR"/>
        </w:rPr>
        <w:t>aux</w:t>
      </w:r>
      <w:r w:rsidR="00EF6536">
        <w:rPr>
          <w:b/>
          <w:lang w:val="fr-FR"/>
        </w:rPr>
        <w:t xml:space="preserve"> </w:t>
      </w:r>
      <w:r w:rsidRPr="00873A9D">
        <w:rPr>
          <w:b/>
          <w:lang w:val="fr-FR"/>
        </w:rPr>
        <w:t xml:space="preserve">groupes les plus défavorisés et </w:t>
      </w:r>
      <w:r w:rsidR="00C25BA2" w:rsidRPr="000D740B">
        <w:rPr>
          <w:b/>
          <w:lang w:val="fr-FR"/>
        </w:rPr>
        <w:t>les plus</w:t>
      </w:r>
      <w:r w:rsidR="00C25BA2">
        <w:rPr>
          <w:b/>
          <w:lang w:val="fr-FR"/>
        </w:rPr>
        <w:t xml:space="preserve"> </w:t>
      </w:r>
      <w:r w:rsidRPr="00873A9D">
        <w:rPr>
          <w:b/>
          <w:lang w:val="fr-FR"/>
        </w:rPr>
        <w:t xml:space="preserve">marginalisés. Par ailleurs, </w:t>
      </w:r>
      <w:r w:rsidR="009D0A3D">
        <w:rPr>
          <w:b/>
          <w:lang w:val="fr-FR"/>
        </w:rPr>
        <w:t>il</w:t>
      </w:r>
      <w:r w:rsidRPr="00873A9D">
        <w:rPr>
          <w:b/>
          <w:lang w:val="fr-FR"/>
        </w:rPr>
        <w:t xml:space="preserve"> exhorte l’État </w:t>
      </w:r>
      <w:r w:rsidR="0079208F">
        <w:rPr>
          <w:b/>
          <w:lang w:val="fr-FR"/>
        </w:rPr>
        <w:t xml:space="preserve">partie </w:t>
      </w:r>
      <w:r w:rsidRPr="00873A9D">
        <w:rPr>
          <w:b/>
          <w:lang w:val="fr-FR"/>
        </w:rPr>
        <w:t xml:space="preserve">à s’attaquer aux problèmes structurels </w:t>
      </w:r>
      <w:r w:rsidR="000D740B">
        <w:rPr>
          <w:b/>
          <w:lang w:val="fr-FR"/>
        </w:rPr>
        <w:t>de</w:t>
      </w:r>
      <w:r w:rsidRPr="00873A9D">
        <w:rPr>
          <w:b/>
          <w:lang w:val="fr-FR"/>
        </w:rPr>
        <w:t xml:space="preserve"> l’insécurité alimentaire, tels que la sécurité foncière </w:t>
      </w:r>
      <w:r w:rsidR="001B471D">
        <w:rPr>
          <w:b/>
          <w:lang w:val="fr-FR"/>
        </w:rPr>
        <w:t>d</w:t>
      </w:r>
      <w:r w:rsidRPr="00873A9D">
        <w:rPr>
          <w:b/>
          <w:lang w:val="fr-FR"/>
        </w:rPr>
        <w:t>es petits producteurs, le transport et la distribution des denrées alimentaires,</w:t>
      </w:r>
      <w:r w:rsidR="00922894">
        <w:rPr>
          <w:b/>
          <w:lang w:val="fr-FR"/>
        </w:rPr>
        <w:t xml:space="preserve"> </w:t>
      </w:r>
      <w:r w:rsidR="001B471D">
        <w:rPr>
          <w:b/>
          <w:lang w:val="fr-FR"/>
        </w:rPr>
        <w:t>ou encore</w:t>
      </w:r>
      <w:r w:rsidRPr="00873A9D">
        <w:rPr>
          <w:b/>
          <w:lang w:val="fr-FR"/>
        </w:rPr>
        <w:t xml:space="preserve"> la disponibilité du crédit agricole. Le Comité renvoie l’État partie à son observation générale n° 12 (1999) sur le droit à une nourriture suffisante</w:t>
      </w:r>
      <w:r w:rsidR="00922894">
        <w:rPr>
          <w:b/>
          <w:lang w:val="fr-FR"/>
        </w:rPr>
        <w:t xml:space="preserve"> et aux </w:t>
      </w:r>
      <w:r w:rsidR="002B2D55">
        <w:rPr>
          <w:b/>
          <w:lang w:val="fr-FR"/>
        </w:rPr>
        <w:t>D</w:t>
      </w:r>
      <w:r w:rsidR="00922894">
        <w:rPr>
          <w:b/>
          <w:lang w:val="fr-FR"/>
        </w:rPr>
        <w:t xml:space="preserve">irectives volontaires </w:t>
      </w:r>
      <w:r w:rsidR="00481501">
        <w:rPr>
          <w:b/>
          <w:lang w:val="fr-FR"/>
        </w:rPr>
        <w:t xml:space="preserve">à l’appui de la concrétisation progressive du droit à une alimentation adéquate dans le contexte de la sécurité alimentaire nationale, adoptées par l’Organisation des Nations Unies pour l’alimentation et l’agriculture. </w:t>
      </w:r>
    </w:p>
    <w:p w:rsidR="00F3776E" w:rsidRPr="00F3776E" w:rsidRDefault="00F3776E" w:rsidP="008C3302">
      <w:pPr>
        <w:pStyle w:val="SingleTxtG"/>
        <w:numPr>
          <w:ilvl w:val="2"/>
          <w:numId w:val="5"/>
        </w:numPr>
        <w:tabs>
          <w:tab w:val="clear" w:pos="3474"/>
          <w:tab w:val="num" w:pos="1824"/>
        </w:tabs>
        <w:ind w:left="1176" w:hanging="6"/>
        <w:rPr>
          <w:rFonts w:cs="Angsana New"/>
          <w:b/>
          <w:lang w:val="fr-FR"/>
        </w:rPr>
      </w:pPr>
      <w:r w:rsidRPr="00F3776E">
        <w:rPr>
          <w:rFonts w:cs="Angsana New"/>
          <w:lang w:val="fr-FR"/>
        </w:rPr>
        <w:t xml:space="preserve">Le Comité se déclare encore préoccupé par l’insuffisance des politiques mises en œuvre par l’État partie </w:t>
      </w:r>
      <w:r w:rsidR="00922894">
        <w:rPr>
          <w:rFonts w:cs="Angsana New"/>
          <w:lang w:val="fr-FR"/>
        </w:rPr>
        <w:t>en vue</w:t>
      </w:r>
      <w:r w:rsidRPr="00F3776E">
        <w:rPr>
          <w:rFonts w:cs="Angsana New"/>
          <w:lang w:val="fr-FR"/>
        </w:rPr>
        <w:t xml:space="preserve"> de réduire la mortalité infantile et maternelle. Par ailleurs, </w:t>
      </w:r>
      <w:r w:rsidR="00D24F70">
        <w:rPr>
          <w:rFonts w:cs="Angsana New"/>
          <w:lang w:val="fr-FR"/>
        </w:rPr>
        <w:t>il</w:t>
      </w:r>
      <w:r w:rsidR="00D24F70" w:rsidRPr="00F3776E">
        <w:rPr>
          <w:rFonts w:cs="Angsana New"/>
          <w:lang w:val="fr-FR"/>
        </w:rPr>
        <w:t xml:space="preserve"> </w:t>
      </w:r>
      <w:r w:rsidRPr="00F3776E">
        <w:rPr>
          <w:rFonts w:cs="Angsana New"/>
          <w:lang w:val="fr-FR"/>
        </w:rPr>
        <w:t>déplore que le nombre de</w:t>
      </w:r>
      <w:r w:rsidR="002B2D55">
        <w:rPr>
          <w:rFonts w:cs="Angsana New"/>
          <w:lang w:val="fr-FR"/>
        </w:rPr>
        <w:t>s</w:t>
      </w:r>
      <w:r w:rsidRPr="00F3776E">
        <w:rPr>
          <w:rFonts w:cs="Angsana New"/>
          <w:lang w:val="fr-FR"/>
        </w:rPr>
        <w:t xml:space="preserve"> grossesses </w:t>
      </w:r>
      <w:r w:rsidR="002B2D55" w:rsidRPr="00F3776E">
        <w:rPr>
          <w:rFonts w:cs="Angsana New"/>
          <w:lang w:val="fr-FR"/>
        </w:rPr>
        <w:t xml:space="preserve">reste élevé </w:t>
      </w:r>
      <w:r w:rsidR="002B2D55">
        <w:rPr>
          <w:rFonts w:cs="Angsana New"/>
          <w:lang w:val="fr-FR"/>
        </w:rPr>
        <w:t>parmi</w:t>
      </w:r>
      <w:r w:rsidR="002B2D55" w:rsidRPr="00F3776E">
        <w:rPr>
          <w:rFonts w:cs="Angsana New"/>
          <w:lang w:val="fr-FR"/>
        </w:rPr>
        <w:t xml:space="preserve"> </w:t>
      </w:r>
      <w:r w:rsidRPr="00F3776E">
        <w:rPr>
          <w:rFonts w:cs="Angsana New"/>
          <w:lang w:val="fr-FR"/>
        </w:rPr>
        <w:t>les adolescentes et surtout que 20 pour</w:t>
      </w:r>
      <w:r w:rsidR="002B2D55">
        <w:rPr>
          <w:rFonts w:cs="Angsana New"/>
          <w:lang w:val="fr-FR"/>
        </w:rPr>
        <w:t xml:space="preserve"> </w:t>
      </w:r>
      <w:r w:rsidRPr="00F3776E">
        <w:rPr>
          <w:rFonts w:cs="Angsana New"/>
          <w:lang w:val="fr-FR"/>
        </w:rPr>
        <w:t>cent des avortements pratiqués sur les adolescentes se fassent de manière clandestine</w:t>
      </w:r>
      <w:r w:rsidR="00D4032B">
        <w:rPr>
          <w:rFonts w:cs="Angsana New"/>
          <w:lang w:val="fr-FR"/>
        </w:rPr>
        <w:t>,</w:t>
      </w:r>
      <w:r w:rsidR="0095698E">
        <w:rPr>
          <w:rFonts w:cs="Angsana New"/>
          <w:lang w:val="fr-FR"/>
        </w:rPr>
        <w:t xml:space="preserve"> </w:t>
      </w:r>
      <w:r w:rsidR="008C3302">
        <w:rPr>
          <w:rFonts w:cs="Angsana New"/>
          <w:lang w:val="fr-FR"/>
        </w:rPr>
        <w:t xml:space="preserve">ce qui </w:t>
      </w:r>
      <w:r w:rsidR="00B44283">
        <w:rPr>
          <w:rFonts w:cs="Angsana New"/>
          <w:lang w:val="fr-FR"/>
        </w:rPr>
        <w:t>met leur santé et leur vie en danger</w:t>
      </w:r>
      <w:r w:rsidRPr="00F3776E">
        <w:rPr>
          <w:rFonts w:cs="Angsana New"/>
          <w:lang w:val="fr-FR"/>
        </w:rPr>
        <w:t>.</w:t>
      </w:r>
      <w:r w:rsidRPr="00F3776E">
        <w:rPr>
          <w:rFonts w:cs="Angsana New"/>
          <w:b/>
          <w:lang w:val="fr-FR"/>
        </w:rPr>
        <w:t xml:space="preserve"> </w:t>
      </w:r>
      <w:r w:rsidRPr="00F3776E">
        <w:rPr>
          <w:rFonts w:cs="Angsana New"/>
          <w:bCs/>
          <w:lang w:val="fr-FR"/>
        </w:rPr>
        <w:t>(art. 12, 10)</w:t>
      </w:r>
      <w:r w:rsidR="00976E58">
        <w:rPr>
          <w:rFonts w:cs="Angsana New"/>
          <w:bCs/>
          <w:lang w:val="fr-FR"/>
        </w:rPr>
        <w:t>.</w:t>
      </w:r>
    </w:p>
    <w:p w:rsidR="00F3776E" w:rsidRPr="00873A9D" w:rsidRDefault="00F3776E" w:rsidP="000C5AB6">
      <w:pPr>
        <w:pStyle w:val="SingleTxtG"/>
        <w:ind w:left="1224"/>
        <w:rPr>
          <w:b/>
          <w:lang w:val="fr-FR"/>
        </w:rPr>
      </w:pPr>
      <w:r w:rsidRPr="00873A9D">
        <w:rPr>
          <w:b/>
          <w:lang w:val="fr-FR"/>
        </w:rPr>
        <w:t xml:space="preserve">Le Comité invite instamment l’État partie à prendre toutes les mesures nécessaires pour réduire la mortalité </w:t>
      </w:r>
      <w:r w:rsidR="00A678D4">
        <w:rPr>
          <w:b/>
          <w:lang w:val="fr-FR"/>
        </w:rPr>
        <w:t>infantile</w:t>
      </w:r>
      <w:r w:rsidR="00A678D4" w:rsidRPr="00873A9D">
        <w:rPr>
          <w:b/>
          <w:lang w:val="fr-FR"/>
        </w:rPr>
        <w:t xml:space="preserve"> </w:t>
      </w:r>
      <w:r w:rsidRPr="00873A9D">
        <w:rPr>
          <w:b/>
          <w:lang w:val="fr-FR"/>
        </w:rPr>
        <w:t xml:space="preserve">et </w:t>
      </w:r>
      <w:r w:rsidR="00A678D4">
        <w:rPr>
          <w:b/>
          <w:lang w:val="fr-FR"/>
        </w:rPr>
        <w:t>maternelle</w:t>
      </w:r>
      <w:r w:rsidR="00A678D4" w:rsidRPr="00873A9D">
        <w:rPr>
          <w:b/>
          <w:lang w:val="fr-FR"/>
        </w:rPr>
        <w:t xml:space="preserve"> </w:t>
      </w:r>
      <w:r w:rsidRPr="00873A9D">
        <w:rPr>
          <w:b/>
          <w:lang w:val="fr-FR"/>
        </w:rPr>
        <w:t xml:space="preserve">et faciliter l’accès des femmes et </w:t>
      </w:r>
      <w:r w:rsidR="006B51A1">
        <w:rPr>
          <w:b/>
          <w:lang w:val="fr-FR"/>
        </w:rPr>
        <w:t xml:space="preserve">des </w:t>
      </w:r>
      <w:r w:rsidRPr="00873A9D">
        <w:rPr>
          <w:b/>
          <w:lang w:val="fr-FR"/>
        </w:rPr>
        <w:t xml:space="preserve">adolescentes aux services de santé sexuelle et de procréation, y compris au planning familial et à l’information sur le contrôle des naissances. Le Comité engage également l’État partie à évaluer l’adéquation et l’efficacité de </w:t>
      </w:r>
      <w:r w:rsidR="000C5AB6">
        <w:rPr>
          <w:b/>
          <w:lang w:val="fr-FR"/>
        </w:rPr>
        <w:t>l</w:t>
      </w:r>
      <w:r w:rsidRPr="00873A9D">
        <w:rPr>
          <w:b/>
          <w:lang w:val="fr-FR"/>
        </w:rPr>
        <w:t xml:space="preserve">a législation </w:t>
      </w:r>
      <w:r w:rsidR="006B51A1">
        <w:rPr>
          <w:b/>
          <w:lang w:val="fr-FR"/>
        </w:rPr>
        <w:t xml:space="preserve">visant à </w:t>
      </w:r>
      <w:r w:rsidR="00D4032B">
        <w:rPr>
          <w:b/>
          <w:lang w:val="fr-FR"/>
        </w:rPr>
        <w:t xml:space="preserve"> </w:t>
      </w:r>
      <w:r w:rsidRPr="00873A9D">
        <w:rPr>
          <w:b/>
          <w:lang w:val="fr-FR"/>
        </w:rPr>
        <w:t>préven</w:t>
      </w:r>
      <w:r w:rsidR="006B51A1">
        <w:rPr>
          <w:b/>
          <w:lang w:val="fr-FR"/>
        </w:rPr>
        <w:t xml:space="preserve">ir </w:t>
      </w:r>
      <w:r w:rsidRPr="00873A9D">
        <w:rPr>
          <w:b/>
          <w:lang w:val="fr-FR"/>
        </w:rPr>
        <w:t xml:space="preserve">la mortalité maternelle </w:t>
      </w:r>
      <w:r w:rsidR="000C5AB6" w:rsidRPr="000C5AB6">
        <w:rPr>
          <w:b/>
          <w:lang w:val="fr-FR"/>
        </w:rPr>
        <w:t>due à</w:t>
      </w:r>
      <w:r w:rsidR="006B51A1" w:rsidRPr="000C5AB6">
        <w:rPr>
          <w:b/>
          <w:lang w:val="fr-FR"/>
        </w:rPr>
        <w:t xml:space="preserve"> </w:t>
      </w:r>
      <w:r w:rsidR="00FD4E42" w:rsidRPr="000C5AB6">
        <w:rPr>
          <w:b/>
          <w:lang w:val="fr-FR"/>
        </w:rPr>
        <w:t xml:space="preserve">un </w:t>
      </w:r>
      <w:r w:rsidRPr="000C5AB6">
        <w:rPr>
          <w:b/>
          <w:lang w:val="fr-FR"/>
        </w:rPr>
        <w:t>avortement</w:t>
      </w:r>
      <w:r w:rsidRPr="00873A9D">
        <w:rPr>
          <w:b/>
          <w:lang w:val="fr-FR"/>
        </w:rPr>
        <w:t xml:space="preserve"> clandestin.</w:t>
      </w:r>
    </w:p>
    <w:p w:rsidR="00F3776E" w:rsidRPr="00F3776E" w:rsidRDefault="00F3776E" w:rsidP="00A55954">
      <w:pPr>
        <w:pStyle w:val="SingleTxtG"/>
        <w:numPr>
          <w:ilvl w:val="2"/>
          <w:numId w:val="5"/>
        </w:numPr>
        <w:tabs>
          <w:tab w:val="clear" w:pos="3474"/>
          <w:tab w:val="num" w:pos="1824"/>
        </w:tabs>
        <w:ind w:left="1176" w:hanging="6"/>
        <w:rPr>
          <w:rFonts w:cs="Angsana New"/>
          <w:lang w:val="fr-FR"/>
        </w:rPr>
      </w:pPr>
      <w:r w:rsidRPr="00F3776E">
        <w:rPr>
          <w:rFonts w:cs="Angsana New"/>
          <w:lang w:val="fr-FR"/>
        </w:rPr>
        <w:t>Le Comité note avec préoccupation qu</w:t>
      </w:r>
      <w:r w:rsidR="00A55954">
        <w:rPr>
          <w:rFonts w:cs="Angsana New"/>
          <w:lang w:val="fr-FR"/>
        </w:rPr>
        <w:t xml:space="preserve">e </w:t>
      </w:r>
      <w:r w:rsidR="00A55954" w:rsidRPr="00F3776E">
        <w:rPr>
          <w:rFonts w:cs="Angsana New"/>
          <w:lang w:val="fr-FR"/>
        </w:rPr>
        <w:t xml:space="preserve">des médicaments de mauvaise qualité </w:t>
      </w:r>
      <w:r w:rsidR="00A55954">
        <w:rPr>
          <w:rFonts w:cs="Angsana New"/>
          <w:lang w:val="fr-FR"/>
        </w:rPr>
        <w:t>sont</w:t>
      </w:r>
      <w:r w:rsidR="00A55954" w:rsidRPr="00F3776E">
        <w:rPr>
          <w:rFonts w:cs="Angsana New"/>
          <w:lang w:val="fr-FR"/>
        </w:rPr>
        <w:t xml:space="preserve"> vendus sur le marché informel</w:t>
      </w:r>
      <w:r w:rsidR="00A55954">
        <w:rPr>
          <w:rFonts w:cs="Angsana New"/>
          <w:lang w:val="fr-FR"/>
        </w:rPr>
        <w:t xml:space="preserve"> faute </w:t>
      </w:r>
      <w:r w:rsidR="00C53FD8">
        <w:rPr>
          <w:rFonts w:cs="Angsana New"/>
          <w:lang w:val="fr-FR"/>
        </w:rPr>
        <w:t>de produits à des prix accessibles</w:t>
      </w:r>
      <w:r w:rsidRPr="00F3776E">
        <w:rPr>
          <w:rFonts w:cs="Angsana New"/>
          <w:lang w:val="fr-FR"/>
        </w:rPr>
        <w:t>. (art. 12)</w:t>
      </w:r>
      <w:r w:rsidR="00976E58">
        <w:rPr>
          <w:rFonts w:cs="Angsana New"/>
          <w:lang w:val="fr-FR"/>
        </w:rPr>
        <w:t>.</w:t>
      </w:r>
    </w:p>
    <w:p w:rsidR="00F3776E" w:rsidRPr="00873A9D" w:rsidRDefault="00F3776E" w:rsidP="004945FA">
      <w:pPr>
        <w:pStyle w:val="SingleTxtG"/>
        <w:ind w:left="1224"/>
        <w:rPr>
          <w:b/>
          <w:lang w:val="fr-FR"/>
        </w:rPr>
      </w:pPr>
      <w:r w:rsidRPr="00873A9D">
        <w:rPr>
          <w:b/>
          <w:lang w:val="fr-FR"/>
        </w:rPr>
        <w:t xml:space="preserve">Le Comité exhorte l’État partie à prendre des mesures adéquates pour démanteler le réseau informel d’approvisionnement et de distribution de médicaments </w:t>
      </w:r>
      <w:r w:rsidR="000E6FDF">
        <w:rPr>
          <w:b/>
          <w:lang w:val="fr-FR"/>
        </w:rPr>
        <w:t xml:space="preserve">de mauvaise qualité </w:t>
      </w:r>
      <w:r w:rsidRPr="00873A9D">
        <w:rPr>
          <w:b/>
          <w:lang w:val="fr-FR"/>
        </w:rPr>
        <w:t xml:space="preserve">et à fournir un plus grand accès aux médicaments génériques. Le Comité appelle l’attention de l’État partie sur son </w:t>
      </w:r>
      <w:r w:rsidR="004945FA" w:rsidRPr="00206470">
        <w:rPr>
          <w:b/>
          <w:lang w:val="fr-FR"/>
        </w:rPr>
        <w:t>o</w:t>
      </w:r>
      <w:r w:rsidRPr="00206470">
        <w:rPr>
          <w:b/>
          <w:lang w:val="fr-FR"/>
        </w:rPr>
        <w:t>bservation</w:t>
      </w:r>
      <w:r w:rsidRPr="00873A9D">
        <w:rPr>
          <w:b/>
          <w:lang w:val="fr-FR"/>
        </w:rPr>
        <w:t xml:space="preserve"> générale </w:t>
      </w:r>
      <w:r w:rsidRPr="00873A9D">
        <w:rPr>
          <w:rFonts w:eastAsia="MS Mincho"/>
          <w:b/>
          <w:lang w:val="fr-FR"/>
        </w:rPr>
        <w:t>n</w:t>
      </w:r>
      <w:r w:rsidRPr="00873A9D">
        <w:rPr>
          <w:rFonts w:eastAsia="MS Mincho"/>
          <w:b/>
          <w:vertAlign w:val="superscript"/>
          <w:lang w:val="fr-FR"/>
        </w:rPr>
        <w:t>o</w:t>
      </w:r>
      <w:r w:rsidRPr="00873A9D">
        <w:rPr>
          <w:b/>
          <w:lang w:val="fr-FR"/>
        </w:rPr>
        <w:t> 14 (2000) sur le droit au meilleur état de santé susceptible d’être atteint.</w:t>
      </w:r>
    </w:p>
    <w:p w:rsidR="00F3776E" w:rsidRPr="00F3776E" w:rsidRDefault="00C53FD8" w:rsidP="00CE66CE">
      <w:pPr>
        <w:pStyle w:val="SingleTxtG"/>
        <w:numPr>
          <w:ilvl w:val="2"/>
          <w:numId w:val="5"/>
        </w:numPr>
        <w:tabs>
          <w:tab w:val="clear" w:pos="3474"/>
          <w:tab w:val="num" w:pos="1824"/>
        </w:tabs>
        <w:ind w:left="1176" w:hanging="6"/>
        <w:rPr>
          <w:rFonts w:cs="Angsana New"/>
          <w:b/>
          <w:lang w:val="fr-FR"/>
        </w:rPr>
      </w:pPr>
      <w:r>
        <w:rPr>
          <w:rFonts w:cs="Angsana New"/>
          <w:lang w:val="fr-FR"/>
        </w:rPr>
        <w:t>L</w:t>
      </w:r>
      <w:r w:rsidR="00F3776E" w:rsidRPr="00F3776E">
        <w:rPr>
          <w:rFonts w:cs="Angsana New"/>
          <w:lang w:val="fr-FR"/>
        </w:rPr>
        <w:t xml:space="preserve">e Comité note avec préoccupation </w:t>
      </w:r>
      <w:r w:rsidR="004E6E32" w:rsidRPr="00F3776E">
        <w:rPr>
          <w:rFonts w:cs="Angsana New"/>
          <w:lang w:val="fr-FR"/>
        </w:rPr>
        <w:t>l</w:t>
      </w:r>
      <w:r w:rsidR="004E6E32">
        <w:rPr>
          <w:rFonts w:cs="Angsana New"/>
          <w:lang w:val="fr-FR"/>
        </w:rPr>
        <w:t>a</w:t>
      </w:r>
      <w:r w:rsidR="004E6E32" w:rsidRPr="00F3776E">
        <w:rPr>
          <w:rFonts w:cs="Angsana New"/>
          <w:lang w:val="fr-FR"/>
        </w:rPr>
        <w:t xml:space="preserve"> </w:t>
      </w:r>
      <w:r w:rsidR="00F3776E" w:rsidRPr="00F3776E">
        <w:rPr>
          <w:rFonts w:cs="Angsana New"/>
          <w:lang w:val="fr-FR"/>
        </w:rPr>
        <w:t xml:space="preserve">fréquence </w:t>
      </w:r>
      <w:r w:rsidR="004E6E32">
        <w:rPr>
          <w:rFonts w:cs="Angsana New"/>
          <w:lang w:val="fr-FR"/>
        </w:rPr>
        <w:t>des épidémies de choléra</w:t>
      </w:r>
      <w:r w:rsidR="00CE66CE">
        <w:rPr>
          <w:rFonts w:cs="Angsana New"/>
          <w:lang w:val="fr-FR"/>
        </w:rPr>
        <w:t>,</w:t>
      </w:r>
      <w:r w:rsidR="004E6E32">
        <w:rPr>
          <w:rFonts w:cs="Angsana New"/>
          <w:lang w:val="fr-FR"/>
        </w:rPr>
        <w:t xml:space="preserve"> </w:t>
      </w:r>
      <w:r w:rsidR="00F3776E" w:rsidRPr="00F3776E">
        <w:rPr>
          <w:rFonts w:cs="Angsana New"/>
          <w:lang w:val="fr-FR"/>
        </w:rPr>
        <w:t xml:space="preserve">qui est liée à un </w:t>
      </w:r>
      <w:r w:rsidR="00CE66CE">
        <w:rPr>
          <w:rFonts w:cs="Angsana New"/>
          <w:lang w:val="fr-FR"/>
        </w:rPr>
        <w:t>mauvais</w:t>
      </w:r>
      <w:r w:rsidR="00CE66CE" w:rsidRPr="00F3776E">
        <w:rPr>
          <w:rFonts w:cs="Angsana New"/>
          <w:lang w:val="fr-FR"/>
        </w:rPr>
        <w:t xml:space="preserve"> </w:t>
      </w:r>
      <w:r w:rsidR="00F3776E" w:rsidRPr="00F3776E">
        <w:rPr>
          <w:rFonts w:cs="Angsana New"/>
          <w:lang w:val="fr-FR"/>
        </w:rPr>
        <w:t>assainissement</w:t>
      </w:r>
      <w:r w:rsidR="00CE66CE">
        <w:rPr>
          <w:rFonts w:cs="Angsana New"/>
          <w:lang w:val="fr-FR"/>
        </w:rPr>
        <w:t>,</w:t>
      </w:r>
      <w:r w:rsidR="00A23EC4">
        <w:rPr>
          <w:rFonts w:cs="Angsana New"/>
          <w:lang w:val="fr-FR"/>
        </w:rPr>
        <w:t xml:space="preserve"> en dépit des</w:t>
      </w:r>
      <w:r w:rsidR="00A23EC4" w:rsidRPr="00F3776E">
        <w:rPr>
          <w:rFonts w:cs="Angsana New"/>
          <w:lang w:val="fr-FR"/>
        </w:rPr>
        <w:t xml:space="preserve"> efforts accomplis par l’État partie pour </w:t>
      </w:r>
      <w:r w:rsidR="004E6E32">
        <w:rPr>
          <w:rFonts w:cs="Angsana New"/>
          <w:lang w:val="fr-FR"/>
        </w:rPr>
        <w:t xml:space="preserve">les </w:t>
      </w:r>
      <w:r w:rsidR="00A23EC4" w:rsidRPr="00F3776E">
        <w:rPr>
          <w:rFonts w:cs="Angsana New"/>
          <w:lang w:val="fr-FR"/>
        </w:rPr>
        <w:t>contenir</w:t>
      </w:r>
      <w:r w:rsidR="00F3776E" w:rsidRPr="00F3776E">
        <w:rPr>
          <w:rFonts w:cs="Angsana New"/>
          <w:lang w:val="fr-FR"/>
        </w:rPr>
        <w:t xml:space="preserve">. Le Comité relève d’ailleurs que selon les données produites par l’Institut </w:t>
      </w:r>
      <w:r w:rsidR="004945FA">
        <w:rPr>
          <w:rFonts w:cs="Angsana New"/>
          <w:lang w:val="fr-FR"/>
        </w:rPr>
        <w:t>n</w:t>
      </w:r>
      <w:r w:rsidR="00F3776E" w:rsidRPr="00F3776E">
        <w:rPr>
          <w:rFonts w:cs="Angsana New"/>
          <w:lang w:val="fr-FR"/>
        </w:rPr>
        <w:t xml:space="preserve">ational de la </w:t>
      </w:r>
      <w:r w:rsidR="004945FA">
        <w:rPr>
          <w:rFonts w:cs="Angsana New"/>
          <w:lang w:val="fr-FR"/>
        </w:rPr>
        <w:t>s</w:t>
      </w:r>
      <w:r w:rsidR="00F3776E" w:rsidRPr="00F3776E">
        <w:rPr>
          <w:rFonts w:cs="Angsana New"/>
          <w:lang w:val="fr-FR"/>
        </w:rPr>
        <w:t>tatistique du Cameroun, seul</w:t>
      </w:r>
      <w:r w:rsidR="00CE66CE">
        <w:rPr>
          <w:rFonts w:cs="Angsana New"/>
          <w:lang w:val="fr-FR"/>
        </w:rPr>
        <w:t xml:space="preserve">s </w:t>
      </w:r>
      <w:r w:rsidR="00F3776E" w:rsidRPr="00F3776E">
        <w:rPr>
          <w:rFonts w:cs="Angsana New"/>
          <w:lang w:val="fr-FR"/>
        </w:rPr>
        <w:t>14</w:t>
      </w:r>
      <w:r w:rsidR="004945FA">
        <w:rPr>
          <w:rFonts w:cs="Angsana New"/>
          <w:lang w:val="fr-FR"/>
        </w:rPr>
        <w:t>,</w:t>
      </w:r>
      <w:r w:rsidR="00F3776E" w:rsidRPr="00F3776E">
        <w:rPr>
          <w:rFonts w:cs="Angsana New"/>
          <w:lang w:val="fr-FR"/>
        </w:rPr>
        <w:t>2 pour</w:t>
      </w:r>
      <w:r w:rsidR="004945FA">
        <w:rPr>
          <w:rFonts w:cs="Angsana New"/>
          <w:lang w:val="fr-FR"/>
        </w:rPr>
        <w:t xml:space="preserve"> </w:t>
      </w:r>
      <w:r w:rsidR="00F3776E" w:rsidRPr="00F3776E">
        <w:rPr>
          <w:rFonts w:cs="Angsana New"/>
          <w:lang w:val="fr-FR"/>
        </w:rPr>
        <w:t>cent des ménages ruraux disposent de toilettes décentes</w:t>
      </w:r>
      <w:r w:rsidR="00976E58">
        <w:rPr>
          <w:rFonts w:cs="Angsana New"/>
          <w:lang w:val="fr-FR"/>
        </w:rPr>
        <w:t xml:space="preserve"> </w:t>
      </w:r>
      <w:r w:rsidR="00F3776E" w:rsidRPr="00F3776E">
        <w:rPr>
          <w:rFonts w:cs="Angsana New"/>
          <w:sz w:val="18"/>
          <w:vertAlign w:val="superscript"/>
          <w:lang w:val="fr-FR"/>
        </w:rPr>
        <w:t xml:space="preserve"> </w:t>
      </w:r>
      <w:r w:rsidR="00F3776E" w:rsidRPr="00F3776E">
        <w:rPr>
          <w:rFonts w:cs="Angsana New"/>
          <w:lang w:val="fr-FR"/>
        </w:rPr>
        <w:t>(art. 12, 11)</w:t>
      </w:r>
      <w:r w:rsidR="00976E58">
        <w:rPr>
          <w:rFonts w:cs="Angsana New"/>
          <w:lang w:val="fr-FR"/>
        </w:rPr>
        <w:t>.</w:t>
      </w:r>
    </w:p>
    <w:p w:rsidR="00F3776E" w:rsidRPr="00873A9D" w:rsidRDefault="00F3776E" w:rsidP="00CD0008">
      <w:pPr>
        <w:pStyle w:val="SingleTxtG"/>
        <w:ind w:left="1224"/>
        <w:rPr>
          <w:b/>
          <w:lang w:val="fr-FR"/>
        </w:rPr>
      </w:pPr>
      <w:r w:rsidRPr="00873A9D">
        <w:rPr>
          <w:b/>
          <w:lang w:val="fr-FR"/>
        </w:rPr>
        <w:t xml:space="preserve">Le Comité exhorte l’État partie à redoubler </w:t>
      </w:r>
      <w:r w:rsidR="00BC622E">
        <w:rPr>
          <w:b/>
          <w:lang w:val="fr-FR"/>
        </w:rPr>
        <w:t>d’</w:t>
      </w:r>
      <w:r w:rsidRPr="00873A9D">
        <w:rPr>
          <w:b/>
          <w:lang w:val="fr-FR"/>
        </w:rPr>
        <w:t xml:space="preserve">efforts </w:t>
      </w:r>
      <w:r w:rsidR="00BC622E">
        <w:rPr>
          <w:b/>
          <w:lang w:val="fr-FR"/>
        </w:rPr>
        <w:t>pour prévenir le</w:t>
      </w:r>
      <w:r w:rsidRPr="00873A9D">
        <w:rPr>
          <w:b/>
          <w:lang w:val="fr-FR"/>
        </w:rPr>
        <w:t xml:space="preserve"> choléra et à développer les services publics d’assainissement</w:t>
      </w:r>
      <w:r w:rsidR="007F3741">
        <w:rPr>
          <w:b/>
          <w:lang w:val="fr-FR"/>
        </w:rPr>
        <w:t>,</w:t>
      </w:r>
      <w:r w:rsidRPr="00873A9D">
        <w:rPr>
          <w:b/>
          <w:lang w:val="fr-FR"/>
        </w:rPr>
        <w:t xml:space="preserve"> de traitement des déchets et d</w:t>
      </w:r>
      <w:r w:rsidR="007F3741">
        <w:rPr>
          <w:b/>
          <w:lang w:val="fr-FR"/>
        </w:rPr>
        <w:t xml:space="preserve">’approvisionnement en </w:t>
      </w:r>
      <w:r w:rsidRPr="00873A9D">
        <w:rPr>
          <w:b/>
          <w:lang w:val="fr-FR"/>
        </w:rPr>
        <w:t>eau salubre</w:t>
      </w:r>
      <w:r w:rsidR="00DB342A">
        <w:rPr>
          <w:b/>
          <w:lang w:val="fr-FR"/>
        </w:rPr>
        <w:t>, particulièrement</w:t>
      </w:r>
      <w:r w:rsidRPr="00873A9D">
        <w:rPr>
          <w:b/>
          <w:lang w:val="fr-FR"/>
        </w:rPr>
        <w:t xml:space="preserve"> dans les zones rurales</w:t>
      </w:r>
      <w:r w:rsidR="00CD0008">
        <w:rPr>
          <w:b/>
          <w:lang w:val="fr-FR"/>
        </w:rPr>
        <w:t xml:space="preserve"> –</w:t>
      </w:r>
      <w:r w:rsidRPr="00873A9D">
        <w:rPr>
          <w:b/>
          <w:lang w:val="fr-FR"/>
        </w:rPr>
        <w:t xml:space="preserve"> écoles</w:t>
      </w:r>
      <w:r w:rsidR="00CD0008">
        <w:rPr>
          <w:b/>
          <w:lang w:val="fr-FR"/>
        </w:rPr>
        <w:t xml:space="preserve"> comprises</w:t>
      </w:r>
      <w:r w:rsidRPr="00873A9D">
        <w:rPr>
          <w:b/>
          <w:lang w:val="fr-FR"/>
        </w:rPr>
        <w:t xml:space="preserve">. En outre, </w:t>
      </w:r>
      <w:r w:rsidR="004945FA">
        <w:rPr>
          <w:b/>
          <w:lang w:val="fr-FR"/>
        </w:rPr>
        <w:t>il</w:t>
      </w:r>
      <w:r w:rsidRPr="00873A9D">
        <w:rPr>
          <w:b/>
          <w:lang w:val="fr-FR"/>
        </w:rPr>
        <w:t xml:space="preserve"> recommande à l’État partie de prendre les mesures nécessaires pour améliorer l’accès à des installations sanitaires adéquates. L’État partie </w:t>
      </w:r>
      <w:r w:rsidR="004945FA">
        <w:rPr>
          <w:b/>
          <w:lang w:val="fr-FR"/>
        </w:rPr>
        <w:t xml:space="preserve">est invité à </w:t>
      </w:r>
      <w:r w:rsidR="004945FA" w:rsidRPr="00873A9D">
        <w:rPr>
          <w:b/>
          <w:lang w:val="fr-FR"/>
        </w:rPr>
        <w:t xml:space="preserve"> </w:t>
      </w:r>
      <w:r w:rsidRPr="00873A9D">
        <w:rPr>
          <w:b/>
          <w:lang w:val="fr-FR"/>
        </w:rPr>
        <w:t xml:space="preserve">fournir dans son prochain rapport périodique des renseignements sur la mise en œuvre de cette recommandation ainsi que </w:t>
      </w:r>
      <w:r w:rsidR="004945FA">
        <w:rPr>
          <w:b/>
          <w:lang w:val="fr-FR"/>
        </w:rPr>
        <w:t xml:space="preserve">sur </w:t>
      </w:r>
      <w:r w:rsidRPr="00873A9D">
        <w:rPr>
          <w:b/>
          <w:lang w:val="fr-FR"/>
        </w:rPr>
        <w:t>le pourcentage d’écoles dotées de toilettes décentes et séparées. Le Comité renvoie l’État partie à sa déclaration sur le droit à l’assainissement (2011).</w:t>
      </w:r>
    </w:p>
    <w:p w:rsidR="00F3776E" w:rsidRPr="00F3776E" w:rsidRDefault="00F3776E" w:rsidP="00F56B70">
      <w:pPr>
        <w:pStyle w:val="SingleTxtG"/>
        <w:numPr>
          <w:ilvl w:val="2"/>
          <w:numId w:val="5"/>
        </w:numPr>
        <w:tabs>
          <w:tab w:val="clear" w:pos="3474"/>
          <w:tab w:val="num" w:pos="1824"/>
        </w:tabs>
        <w:ind w:left="1176" w:hanging="6"/>
        <w:rPr>
          <w:rFonts w:cs="Angsana New"/>
          <w:b/>
          <w:lang w:val="fr-FR"/>
        </w:rPr>
      </w:pPr>
      <w:r w:rsidRPr="00F3776E">
        <w:rPr>
          <w:rFonts w:cs="Angsana New"/>
          <w:lang w:val="fr-FR"/>
        </w:rPr>
        <w:t xml:space="preserve">Le Comité juge préoccupant </w:t>
      </w:r>
      <w:r w:rsidRPr="00F3776E">
        <w:rPr>
          <w:rFonts w:cs="Angsana New"/>
          <w:bCs/>
          <w:lang w:val="fr-FR"/>
        </w:rPr>
        <w:t xml:space="preserve">le taux élevé de séroprévalence du VIH dans l’État partie, en dépit de </w:t>
      </w:r>
      <w:r w:rsidR="004945FA">
        <w:rPr>
          <w:rFonts w:cs="Angsana New"/>
          <w:bCs/>
          <w:lang w:val="fr-FR"/>
        </w:rPr>
        <w:t>l</w:t>
      </w:r>
      <w:r w:rsidRPr="00F3776E">
        <w:rPr>
          <w:rFonts w:cs="Angsana New"/>
          <w:bCs/>
          <w:lang w:val="fr-FR"/>
        </w:rPr>
        <w:t xml:space="preserve">a baisse </w:t>
      </w:r>
      <w:r w:rsidR="004945FA">
        <w:rPr>
          <w:rFonts w:cs="Angsana New"/>
          <w:bCs/>
          <w:lang w:val="fr-FR"/>
        </w:rPr>
        <w:t xml:space="preserve">de </w:t>
      </w:r>
      <w:r w:rsidR="004945FA" w:rsidRPr="00F56B70">
        <w:rPr>
          <w:rFonts w:cs="Angsana New"/>
          <w:bCs/>
          <w:lang w:val="fr-FR"/>
        </w:rPr>
        <w:t xml:space="preserve">ce taux </w:t>
      </w:r>
      <w:r w:rsidR="00F56B70" w:rsidRPr="00F56B70">
        <w:rPr>
          <w:rFonts w:cs="Angsana New"/>
          <w:bCs/>
          <w:lang w:val="fr-FR"/>
        </w:rPr>
        <w:t xml:space="preserve">tout au long de </w:t>
      </w:r>
      <w:r w:rsidRPr="00F56B70">
        <w:rPr>
          <w:rFonts w:cs="Angsana New"/>
          <w:bCs/>
          <w:lang w:val="fr-FR"/>
        </w:rPr>
        <w:t>ces</w:t>
      </w:r>
      <w:r w:rsidRPr="00F3776E">
        <w:rPr>
          <w:rFonts w:cs="Angsana New"/>
          <w:bCs/>
          <w:lang w:val="fr-FR"/>
        </w:rPr>
        <w:t xml:space="preserve"> dernières années suite aux mesures prises (art. 12)</w:t>
      </w:r>
      <w:r w:rsidR="00976E58">
        <w:rPr>
          <w:rFonts w:cs="Angsana New"/>
          <w:bCs/>
          <w:lang w:val="fr-FR"/>
        </w:rPr>
        <w:t>.</w:t>
      </w:r>
    </w:p>
    <w:p w:rsidR="00F3776E" w:rsidRPr="00873A9D" w:rsidRDefault="00F3776E" w:rsidP="00C04EDD">
      <w:pPr>
        <w:pStyle w:val="SingleTxtG"/>
        <w:ind w:left="1224"/>
        <w:rPr>
          <w:b/>
          <w:lang w:val="fr-FR"/>
        </w:rPr>
      </w:pPr>
      <w:r w:rsidRPr="00873A9D">
        <w:rPr>
          <w:b/>
          <w:lang w:val="fr-FR"/>
        </w:rPr>
        <w:t xml:space="preserve">Le Comité recommande à l’État partie de poursuivre ses efforts </w:t>
      </w:r>
      <w:r w:rsidR="0078088C">
        <w:rPr>
          <w:b/>
          <w:lang w:val="fr-FR"/>
        </w:rPr>
        <w:t xml:space="preserve">en vue d’améliorer </w:t>
      </w:r>
      <w:r w:rsidRPr="00873A9D">
        <w:rPr>
          <w:b/>
          <w:lang w:val="fr-FR"/>
        </w:rPr>
        <w:t xml:space="preserve">l’accès, la disponibilité et la qualité des services de prévention </w:t>
      </w:r>
      <w:r w:rsidR="00C53FD8">
        <w:rPr>
          <w:b/>
          <w:lang w:val="fr-FR"/>
        </w:rPr>
        <w:t xml:space="preserve">du </w:t>
      </w:r>
      <w:r w:rsidR="00C04EDD">
        <w:rPr>
          <w:b/>
          <w:lang w:val="fr-FR"/>
        </w:rPr>
        <w:t>sida</w:t>
      </w:r>
      <w:r w:rsidR="00C53FD8">
        <w:rPr>
          <w:b/>
          <w:lang w:val="fr-FR"/>
        </w:rPr>
        <w:t xml:space="preserve"> </w:t>
      </w:r>
      <w:r w:rsidRPr="00873A9D">
        <w:rPr>
          <w:b/>
          <w:lang w:val="fr-FR"/>
        </w:rPr>
        <w:t>tout en développant les services de traitement</w:t>
      </w:r>
      <w:r w:rsidR="00C04EDD">
        <w:rPr>
          <w:b/>
          <w:lang w:val="fr-FR"/>
        </w:rPr>
        <w:t>,</w:t>
      </w:r>
      <w:r w:rsidRPr="00873A9D">
        <w:rPr>
          <w:b/>
          <w:lang w:val="fr-FR"/>
        </w:rPr>
        <w:t xml:space="preserve"> surtout dans les zones rurales</w:t>
      </w:r>
      <w:r w:rsidR="00C04EDD">
        <w:rPr>
          <w:b/>
          <w:lang w:val="fr-FR"/>
        </w:rPr>
        <w:t>,</w:t>
      </w:r>
      <w:r w:rsidRPr="00873A9D">
        <w:rPr>
          <w:b/>
          <w:lang w:val="fr-FR"/>
        </w:rPr>
        <w:t xml:space="preserve"> et en prêtant une attention particulière aux groupes vulnérables, tels que les femmes, les jeunes et les enfants, ainsi qu</w:t>
      </w:r>
      <w:r w:rsidR="00C04EDD">
        <w:rPr>
          <w:b/>
          <w:lang w:val="fr-FR"/>
        </w:rPr>
        <w:t xml:space="preserve">’aux </w:t>
      </w:r>
      <w:r w:rsidRPr="00873A9D">
        <w:rPr>
          <w:b/>
          <w:lang w:val="fr-FR"/>
        </w:rPr>
        <w:t>groupes à risque, comme les travailleuses du sexe et les détenus. Le Comité demande également à l’État partie de sensibiliser les personnes vivant avec le VIH/</w:t>
      </w:r>
      <w:r w:rsidR="00C04EDD">
        <w:rPr>
          <w:b/>
          <w:lang w:val="fr-FR"/>
        </w:rPr>
        <w:t>sida</w:t>
      </w:r>
      <w:r w:rsidR="00C04EDD" w:rsidRPr="00873A9D">
        <w:rPr>
          <w:b/>
          <w:lang w:val="fr-FR"/>
        </w:rPr>
        <w:t xml:space="preserve"> </w:t>
      </w:r>
      <w:r w:rsidRPr="00873A9D">
        <w:rPr>
          <w:b/>
          <w:lang w:val="fr-FR"/>
        </w:rPr>
        <w:t xml:space="preserve">à leurs droits humains et aux lois qui les protègent. </w:t>
      </w:r>
    </w:p>
    <w:p w:rsidR="00F3776E" w:rsidRPr="00F3776E" w:rsidRDefault="00C53FD8" w:rsidP="00B75A54">
      <w:pPr>
        <w:pStyle w:val="SingleTxtG"/>
        <w:numPr>
          <w:ilvl w:val="2"/>
          <w:numId w:val="5"/>
        </w:numPr>
        <w:tabs>
          <w:tab w:val="clear" w:pos="3474"/>
          <w:tab w:val="num" w:pos="1824"/>
        </w:tabs>
        <w:ind w:left="1176" w:hanging="6"/>
        <w:rPr>
          <w:szCs w:val="22"/>
        </w:rPr>
      </w:pPr>
      <w:r>
        <w:rPr>
          <w:szCs w:val="22"/>
        </w:rPr>
        <w:t>Le</w:t>
      </w:r>
      <w:r w:rsidR="00F3776E" w:rsidRPr="00F3776E">
        <w:rPr>
          <w:szCs w:val="22"/>
        </w:rPr>
        <w:t xml:space="preserve"> </w:t>
      </w:r>
      <w:r w:rsidR="0075382B">
        <w:rPr>
          <w:szCs w:val="22"/>
        </w:rPr>
        <w:t xml:space="preserve"> </w:t>
      </w:r>
      <w:r w:rsidR="00F3776E" w:rsidRPr="00F3776E">
        <w:rPr>
          <w:szCs w:val="22"/>
        </w:rPr>
        <w:t xml:space="preserve">Comité note avec préoccupation le </w:t>
      </w:r>
      <w:r w:rsidR="00B75A54">
        <w:rPr>
          <w:szCs w:val="22"/>
        </w:rPr>
        <w:t xml:space="preserve">niveau de </w:t>
      </w:r>
      <w:r w:rsidR="00F3776E" w:rsidRPr="00F3776E">
        <w:rPr>
          <w:szCs w:val="22"/>
        </w:rPr>
        <w:t xml:space="preserve">tabagisme </w:t>
      </w:r>
      <w:r w:rsidR="00B75A54">
        <w:rPr>
          <w:szCs w:val="22"/>
        </w:rPr>
        <w:t xml:space="preserve">élevé </w:t>
      </w:r>
      <w:r w:rsidR="00F3776E" w:rsidRPr="00F3776E">
        <w:rPr>
          <w:szCs w:val="22"/>
        </w:rPr>
        <w:t>dans l’État partie</w:t>
      </w:r>
      <w:r w:rsidR="00DA5F44">
        <w:rPr>
          <w:szCs w:val="22"/>
        </w:rPr>
        <w:t>,</w:t>
      </w:r>
      <w:r w:rsidR="00F3776E" w:rsidRPr="00F3776E">
        <w:rPr>
          <w:szCs w:val="22"/>
        </w:rPr>
        <w:t xml:space="preserve"> </w:t>
      </w:r>
      <w:r w:rsidR="00DA5F44">
        <w:rPr>
          <w:szCs w:val="22"/>
        </w:rPr>
        <w:t xml:space="preserve">en dépit des mesures prises pour </w:t>
      </w:r>
      <w:r w:rsidR="0041073E">
        <w:rPr>
          <w:szCs w:val="22"/>
        </w:rPr>
        <w:t>diminuer la consommation de</w:t>
      </w:r>
      <w:r w:rsidR="00CC7731">
        <w:rPr>
          <w:szCs w:val="22"/>
        </w:rPr>
        <w:t xml:space="preserve"> </w:t>
      </w:r>
      <w:r w:rsidR="00C40801">
        <w:rPr>
          <w:szCs w:val="22"/>
        </w:rPr>
        <w:t xml:space="preserve">tabac </w:t>
      </w:r>
      <w:r w:rsidR="00F3776E" w:rsidRPr="00F3776E">
        <w:t>(art. 12)</w:t>
      </w:r>
      <w:r w:rsidR="00976E58">
        <w:t>.</w:t>
      </w:r>
    </w:p>
    <w:p w:rsidR="00F3776E" w:rsidRPr="00C165CC" w:rsidRDefault="00F3776E" w:rsidP="00B75A54">
      <w:pPr>
        <w:pStyle w:val="SingleTxtG"/>
        <w:ind w:left="1224"/>
        <w:rPr>
          <w:b/>
          <w:lang w:val="fr-FR"/>
        </w:rPr>
      </w:pPr>
      <w:r w:rsidRPr="00C165CC">
        <w:rPr>
          <w:b/>
        </w:rPr>
        <w:t xml:space="preserve">Le Comité recommande à l’État partie d’élaborer des politiques publiques efficaces pour lutter contre la consommation de tabac, de durcir l’interdiction de publicité des </w:t>
      </w:r>
      <w:r w:rsidRPr="00E94E91">
        <w:rPr>
          <w:b/>
        </w:rPr>
        <w:t>produits du tabac</w:t>
      </w:r>
      <w:r w:rsidRPr="00C165CC">
        <w:rPr>
          <w:b/>
        </w:rPr>
        <w:t>, de promulguer des lois faisant de tous les espaces publics fermés des zones strictement non</w:t>
      </w:r>
      <w:r w:rsidRPr="00C165CC">
        <w:rPr>
          <w:b/>
        </w:rPr>
        <w:noBreakHyphen/>
        <w:t xml:space="preserve">fumeurs et d’intensifier </w:t>
      </w:r>
      <w:r w:rsidR="007E4741">
        <w:rPr>
          <w:b/>
        </w:rPr>
        <w:t>l</w:t>
      </w:r>
      <w:r w:rsidRPr="00C165CC">
        <w:rPr>
          <w:b/>
        </w:rPr>
        <w:t xml:space="preserve">es campagnes de sensibilisation. Il recommande également à l’État partie d’allouer une partie des recettes </w:t>
      </w:r>
      <w:r w:rsidR="007E4741">
        <w:rPr>
          <w:b/>
        </w:rPr>
        <w:t xml:space="preserve">provenant </w:t>
      </w:r>
      <w:r w:rsidR="00C53FD8">
        <w:rPr>
          <w:b/>
        </w:rPr>
        <w:t>des taxes</w:t>
      </w:r>
      <w:r w:rsidRPr="00C165CC">
        <w:rPr>
          <w:b/>
        </w:rPr>
        <w:t xml:space="preserve"> sur les cigarettes aux efforts </w:t>
      </w:r>
      <w:r w:rsidR="00B75A54">
        <w:rPr>
          <w:b/>
        </w:rPr>
        <w:t>pour</w:t>
      </w:r>
      <w:r w:rsidR="00B75A54" w:rsidRPr="00C165CC">
        <w:rPr>
          <w:b/>
        </w:rPr>
        <w:t xml:space="preserve"> </w:t>
      </w:r>
      <w:r w:rsidRPr="00C165CC">
        <w:rPr>
          <w:b/>
        </w:rPr>
        <w:t>lutte</w:t>
      </w:r>
      <w:r w:rsidR="00B75A54">
        <w:rPr>
          <w:b/>
        </w:rPr>
        <w:t>r</w:t>
      </w:r>
      <w:r w:rsidRPr="00C165CC">
        <w:rPr>
          <w:b/>
        </w:rPr>
        <w:t xml:space="preserve"> contre le tabagisme.</w:t>
      </w:r>
    </w:p>
    <w:p w:rsidR="00F3776E" w:rsidRPr="00F3776E" w:rsidRDefault="00F3776E" w:rsidP="00F95388">
      <w:pPr>
        <w:pStyle w:val="SingleTxtG"/>
        <w:numPr>
          <w:ilvl w:val="2"/>
          <w:numId w:val="5"/>
        </w:numPr>
        <w:tabs>
          <w:tab w:val="clear" w:pos="3474"/>
          <w:tab w:val="num" w:pos="1824"/>
        </w:tabs>
        <w:ind w:left="1176" w:hanging="6"/>
        <w:rPr>
          <w:rFonts w:cs="Angsana New"/>
          <w:b/>
          <w:lang w:val="fr-FR"/>
        </w:rPr>
      </w:pPr>
      <w:r w:rsidRPr="00F3776E">
        <w:rPr>
          <w:rFonts w:cs="Angsana New"/>
          <w:lang w:val="fr-FR"/>
        </w:rPr>
        <w:t xml:space="preserve">En dépit de l’introduction de la gratuité de l’enseignement public fondamental, le Comité est inquiet </w:t>
      </w:r>
      <w:r w:rsidR="00F95388">
        <w:rPr>
          <w:rFonts w:cs="Angsana New"/>
          <w:lang w:val="fr-FR"/>
        </w:rPr>
        <w:t>devant le</w:t>
      </w:r>
      <w:r w:rsidR="00F95388" w:rsidRPr="00F3776E">
        <w:rPr>
          <w:rFonts w:cs="Angsana New"/>
          <w:lang w:val="fr-FR"/>
        </w:rPr>
        <w:t xml:space="preserve"> </w:t>
      </w:r>
      <w:r w:rsidRPr="00F3776E">
        <w:rPr>
          <w:rFonts w:cs="Angsana New"/>
          <w:lang w:val="fr-FR"/>
        </w:rPr>
        <w:t>montant élevé des frais annexes d’éducation</w:t>
      </w:r>
      <w:r w:rsidR="00E71F59" w:rsidRPr="00E71F59">
        <w:rPr>
          <w:rFonts w:cs="Angsana New"/>
          <w:lang w:val="fr-FR"/>
        </w:rPr>
        <w:t xml:space="preserve"> </w:t>
      </w:r>
      <w:r w:rsidR="00E71F59" w:rsidRPr="00F3776E">
        <w:rPr>
          <w:rFonts w:cs="Angsana New"/>
          <w:lang w:val="fr-FR"/>
        </w:rPr>
        <w:t>que doivent acquitter les parents au moment de l’inscription des élèves</w:t>
      </w:r>
      <w:r w:rsidRPr="00F3776E">
        <w:rPr>
          <w:rFonts w:cs="Angsana New"/>
          <w:lang w:val="fr-FR"/>
        </w:rPr>
        <w:t xml:space="preserve">, </w:t>
      </w:r>
      <w:r w:rsidR="00E71F59">
        <w:rPr>
          <w:rFonts w:cs="Angsana New"/>
          <w:lang w:val="fr-FR"/>
        </w:rPr>
        <w:t xml:space="preserve">notamment </w:t>
      </w:r>
      <w:r w:rsidR="00E71F59" w:rsidRPr="00F3776E">
        <w:rPr>
          <w:rFonts w:cs="Angsana New"/>
          <w:lang w:val="fr-FR"/>
        </w:rPr>
        <w:t xml:space="preserve"> </w:t>
      </w:r>
      <w:r w:rsidR="00A00CEE">
        <w:rPr>
          <w:rFonts w:cs="Angsana New"/>
          <w:lang w:val="fr-FR"/>
        </w:rPr>
        <w:t>l</w:t>
      </w:r>
      <w:r w:rsidRPr="00F3776E">
        <w:rPr>
          <w:rFonts w:cs="Angsana New"/>
          <w:lang w:val="fr-FR"/>
        </w:rPr>
        <w:t xml:space="preserve">es frais de l’Association des </w:t>
      </w:r>
      <w:r w:rsidR="00E71F59">
        <w:rPr>
          <w:rFonts w:cs="Angsana New"/>
          <w:lang w:val="fr-FR"/>
        </w:rPr>
        <w:t>p</w:t>
      </w:r>
      <w:r w:rsidRPr="00F3776E">
        <w:rPr>
          <w:rFonts w:cs="Angsana New"/>
          <w:lang w:val="fr-FR"/>
        </w:rPr>
        <w:t>arents d’</w:t>
      </w:r>
      <w:r w:rsidR="00E71F59">
        <w:rPr>
          <w:rFonts w:cs="Angsana New"/>
          <w:lang w:val="fr-FR"/>
        </w:rPr>
        <w:t>é</w:t>
      </w:r>
      <w:r w:rsidRPr="00F3776E">
        <w:rPr>
          <w:rFonts w:cs="Angsana New"/>
          <w:lang w:val="fr-FR"/>
        </w:rPr>
        <w:t xml:space="preserve">lèves. Le Comité est également inquiet de l’inégalité </w:t>
      </w:r>
      <w:r w:rsidR="007D7CB6">
        <w:rPr>
          <w:rFonts w:cs="Angsana New"/>
          <w:lang w:val="fr-FR"/>
        </w:rPr>
        <w:t>d</w:t>
      </w:r>
      <w:r w:rsidRPr="00F3776E">
        <w:rPr>
          <w:rFonts w:cs="Angsana New"/>
          <w:lang w:val="fr-FR"/>
        </w:rPr>
        <w:t xml:space="preserve">’accès à l’éducation </w:t>
      </w:r>
      <w:r w:rsidR="00C55EEA">
        <w:rPr>
          <w:rFonts w:cs="Angsana New"/>
          <w:lang w:val="fr-FR"/>
        </w:rPr>
        <w:t xml:space="preserve">primaire </w:t>
      </w:r>
      <w:r w:rsidRPr="00F3776E">
        <w:rPr>
          <w:rFonts w:cs="Angsana New"/>
          <w:lang w:val="fr-FR"/>
        </w:rPr>
        <w:t>dans les régions d’Adamaoua, de l’Extrême Nord et du Nord</w:t>
      </w:r>
      <w:r w:rsidR="007D7CB6">
        <w:rPr>
          <w:rFonts w:cs="Angsana New"/>
          <w:lang w:val="fr-FR"/>
        </w:rPr>
        <w:t>,</w:t>
      </w:r>
      <w:r w:rsidRPr="00F3776E">
        <w:rPr>
          <w:rFonts w:cs="Angsana New"/>
          <w:lang w:val="fr-FR"/>
        </w:rPr>
        <w:t xml:space="preserve"> où les filles sont moins scolarisées. </w:t>
      </w:r>
      <w:r w:rsidR="00DA5F44">
        <w:rPr>
          <w:rFonts w:cs="Angsana New"/>
          <w:lang w:val="fr-FR"/>
        </w:rPr>
        <w:t>Par ailleurs, l</w:t>
      </w:r>
      <w:r w:rsidR="00447346" w:rsidRPr="00F3776E">
        <w:rPr>
          <w:rFonts w:cs="Angsana New"/>
          <w:lang w:val="fr-FR"/>
        </w:rPr>
        <w:t xml:space="preserve">e Comité relève que même si l’État partie a amélioré le taux de scolarisation des enfants, les taux faibles de </w:t>
      </w:r>
      <w:r w:rsidR="00447346" w:rsidRPr="00585D56">
        <w:rPr>
          <w:rFonts w:cs="Angsana New"/>
          <w:lang w:val="fr-FR"/>
        </w:rPr>
        <w:t xml:space="preserve">rétention </w:t>
      </w:r>
      <w:r w:rsidR="0079208F" w:rsidRPr="00585D56">
        <w:rPr>
          <w:rFonts w:cs="Angsana New"/>
          <w:lang w:val="fr-FR"/>
        </w:rPr>
        <w:t>d</w:t>
      </w:r>
      <w:r w:rsidR="0079208F">
        <w:rPr>
          <w:rFonts w:cs="Angsana New"/>
          <w:lang w:val="fr-FR"/>
        </w:rPr>
        <w:t>a</w:t>
      </w:r>
      <w:r w:rsidR="00447346" w:rsidRPr="00F3776E">
        <w:rPr>
          <w:rFonts w:cs="Angsana New"/>
          <w:lang w:val="fr-FR"/>
        </w:rPr>
        <w:t>n</w:t>
      </w:r>
      <w:r w:rsidR="0079208F">
        <w:rPr>
          <w:rFonts w:cs="Angsana New"/>
          <w:lang w:val="fr-FR"/>
        </w:rPr>
        <w:t>s l’</w:t>
      </w:r>
      <w:r w:rsidR="00447346" w:rsidRPr="00F3776E">
        <w:rPr>
          <w:rFonts w:cs="Angsana New"/>
          <w:lang w:val="fr-FR"/>
        </w:rPr>
        <w:t>enseignement fondamental et</w:t>
      </w:r>
      <w:r w:rsidR="007D7CB6">
        <w:rPr>
          <w:rFonts w:cs="Angsana New"/>
          <w:lang w:val="fr-FR"/>
        </w:rPr>
        <w:t xml:space="preserve"> dans l’enseignement</w:t>
      </w:r>
      <w:r w:rsidR="00447346" w:rsidRPr="00F3776E">
        <w:rPr>
          <w:rFonts w:cs="Angsana New"/>
          <w:lang w:val="fr-FR"/>
        </w:rPr>
        <w:t xml:space="preserve"> de transition à l’enseignement secondaire restent</w:t>
      </w:r>
      <w:r w:rsidR="0079208F">
        <w:rPr>
          <w:rFonts w:cs="Angsana New"/>
          <w:lang w:val="fr-FR"/>
        </w:rPr>
        <w:t xml:space="preserve"> au cœur du problème du</w:t>
      </w:r>
      <w:r w:rsidR="00447346" w:rsidRPr="00F3776E">
        <w:rPr>
          <w:rFonts w:cs="Angsana New"/>
          <w:lang w:val="fr-FR"/>
        </w:rPr>
        <w:t xml:space="preserve"> travail des enfants. </w:t>
      </w:r>
      <w:r w:rsidR="00DA5F44">
        <w:rPr>
          <w:rFonts w:cs="Angsana New"/>
          <w:lang w:val="fr-FR"/>
        </w:rPr>
        <w:t>L</w:t>
      </w:r>
      <w:r w:rsidRPr="00F3776E">
        <w:rPr>
          <w:rFonts w:cs="Angsana New"/>
          <w:lang w:val="fr-FR"/>
        </w:rPr>
        <w:t>e Comité relève</w:t>
      </w:r>
      <w:r w:rsidR="00DA5F44">
        <w:rPr>
          <w:rFonts w:cs="Angsana New"/>
          <w:lang w:val="fr-FR"/>
        </w:rPr>
        <w:t xml:space="preserve"> en outre</w:t>
      </w:r>
      <w:r w:rsidRPr="00F3776E">
        <w:rPr>
          <w:rFonts w:cs="Angsana New"/>
          <w:lang w:val="fr-FR"/>
        </w:rPr>
        <w:t xml:space="preserve"> que seulement 5 pour cent de la population accède à l’enseignement supérieur</w:t>
      </w:r>
      <w:r w:rsidRPr="00F3776E">
        <w:rPr>
          <w:rFonts w:cs="Angsana New"/>
          <w:b/>
          <w:lang w:val="fr-FR"/>
        </w:rPr>
        <w:t xml:space="preserve"> </w:t>
      </w:r>
      <w:r w:rsidRPr="00F3776E">
        <w:rPr>
          <w:rFonts w:cs="Angsana New"/>
          <w:bCs/>
          <w:lang w:val="fr-FR"/>
        </w:rPr>
        <w:t>(art. 13</w:t>
      </w:r>
      <w:r w:rsidR="00976E58">
        <w:rPr>
          <w:rFonts w:cs="Angsana New"/>
          <w:bCs/>
          <w:lang w:val="fr-FR"/>
        </w:rPr>
        <w:t xml:space="preserve"> à </w:t>
      </w:r>
      <w:r w:rsidR="00F644AE">
        <w:rPr>
          <w:rFonts w:cs="Angsana New"/>
          <w:bCs/>
          <w:lang w:val="fr-FR"/>
        </w:rPr>
        <w:t>14</w:t>
      </w:r>
      <w:r w:rsidRPr="00F3776E">
        <w:rPr>
          <w:rFonts w:cs="Angsana New"/>
          <w:bCs/>
          <w:lang w:val="fr-FR"/>
        </w:rPr>
        <w:t>)</w:t>
      </w:r>
      <w:r w:rsidR="00976E58">
        <w:rPr>
          <w:rFonts w:cs="Angsana New"/>
          <w:bCs/>
          <w:lang w:val="fr-FR"/>
        </w:rPr>
        <w:t>.</w:t>
      </w:r>
    </w:p>
    <w:p w:rsidR="00F3776E" w:rsidRPr="00C165CC" w:rsidRDefault="00F3776E" w:rsidP="00A00CEE">
      <w:pPr>
        <w:pStyle w:val="SingleTxtG"/>
        <w:ind w:left="1224"/>
        <w:rPr>
          <w:b/>
          <w:lang w:val="fr-FR"/>
        </w:rPr>
      </w:pPr>
      <w:r w:rsidRPr="00C165CC">
        <w:rPr>
          <w:b/>
          <w:lang w:val="fr-FR"/>
        </w:rPr>
        <w:t xml:space="preserve">Le Comité recommande à l’État partie de veiller à ce que l’éducation soit </w:t>
      </w:r>
      <w:r w:rsidR="00197CC8">
        <w:rPr>
          <w:b/>
          <w:lang w:val="fr-FR"/>
        </w:rPr>
        <w:t>gratuite</w:t>
      </w:r>
      <w:r w:rsidR="00197CC8" w:rsidRPr="00C165CC">
        <w:rPr>
          <w:b/>
          <w:lang w:val="fr-FR"/>
        </w:rPr>
        <w:t xml:space="preserve"> </w:t>
      </w:r>
      <w:r w:rsidR="00197CC8">
        <w:rPr>
          <w:b/>
          <w:lang w:val="fr-FR"/>
        </w:rPr>
        <w:t xml:space="preserve">et </w:t>
      </w:r>
      <w:r w:rsidRPr="00C165CC">
        <w:rPr>
          <w:b/>
          <w:lang w:val="fr-FR"/>
        </w:rPr>
        <w:t>accessible</w:t>
      </w:r>
      <w:r w:rsidR="00C55EEA">
        <w:rPr>
          <w:b/>
          <w:lang w:val="fr-FR"/>
        </w:rPr>
        <w:t xml:space="preserve"> </w:t>
      </w:r>
      <w:r w:rsidRPr="00C165CC">
        <w:rPr>
          <w:b/>
          <w:lang w:val="fr-FR"/>
        </w:rPr>
        <w:t>à tous dans des conditions d’égalité</w:t>
      </w:r>
      <w:r w:rsidR="00E67E04">
        <w:rPr>
          <w:b/>
          <w:lang w:val="fr-FR"/>
        </w:rPr>
        <w:t>. Il</w:t>
      </w:r>
      <w:r w:rsidRPr="00C165CC">
        <w:rPr>
          <w:b/>
          <w:lang w:val="fr-FR"/>
        </w:rPr>
        <w:t xml:space="preserve"> recommande </w:t>
      </w:r>
      <w:r w:rsidR="00197CC8">
        <w:rPr>
          <w:b/>
          <w:lang w:val="fr-FR"/>
        </w:rPr>
        <w:t xml:space="preserve">à l’État partie </w:t>
      </w:r>
      <w:r w:rsidR="00197CC8" w:rsidRPr="00C165CC">
        <w:rPr>
          <w:b/>
          <w:lang w:val="fr-FR"/>
        </w:rPr>
        <w:t>d’</w:t>
      </w:r>
      <w:r w:rsidR="00197CC8">
        <w:rPr>
          <w:b/>
          <w:lang w:val="fr-FR"/>
        </w:rPr>
        <w:t>accorder</w:t>
      </w:r>
      <w:r w:rsidR="00197CC8" w:rsidRPr="00C165CC">
        <w:rPr>
          <w:b/>
          <w:lang w:val="fr-FR"/>
        </w:rPr>
        <w:t xml:space="preserve"> </w:t>
      </w:r>
      <w:r w:rsidRPr="00C165CC">
        <w:rPr>
          <w:b/>
          <w:lang w:val="fr-FR"/>
        </w:rPr>
        <w:t xml:space="preserve">aux familles à faible revenu une aide financière qui  couvre les dépenses associées à l’éducation. </w:t>
      </w:r>
      <w:r w:rsidR="00447346" w:rsidRPr="00873A9D">
        <w:rPr>
          <w:b/>
          <w:lang w:val="fr-FR"/>
        </w:rPr>
        <w:t xml:space="preserve">Le Comité souligne </w:t>
      </w:r>
      <w:r w:rsidR="00197CC8">
        <w:rPr>
          <w:b/>
          <w:lang w:val="fr-FR"/>
        </w:rPr>
        <w:t>également</w:t>
      </w:r>
      <w:r w:rsidR="00447346" w:rsidRPr="00873A9D">
        <w:rPr>
          <w:b/>
          <w:lang w:val="fr-FR"/>
        </w:rPr>
        <w:t xml:space="preserve"> le besoin de renforcer les mesures visant à </w:t>
      </w:r>
      <w:r w:rsidR="00447346">
        <w:rPr>
          <w:b/>
          <w:lang w:val="fr-FR"/>
        </w:rPr>
        <w:t xml:space="preserve">réduire le taux d’abandon scolaire. </w:t>
      </w:r>
      <w:r w:rsidRPr="00C165CC">
        <w:rPr>
          <w:b/>
          <w:lang w:val="fr-FR"/>
        </w:rPr>
        <w:t xml:space="preserve">En outre, </w:t>
      </w:r>
      <w:r w:rsidR="00951679">
        <w:rPr>
          <w:b/>
          <w:lang w:val="fr-FR"/>
        </w:rPr>
        <w:t>il</w:t>
      </w:r>
      <w:r w:rsidRPr="00C165CC">
        <w:rPr>
          <w:b/>
          <w:lang w:val="fr-FR"/>
        </w:rPr>
        <w:t xml:space="preserve"> exhorte l’État partie à développer l’accès à l’enseignement supérieur afin d’apporter au marché du travail les capacités  nécessaire</w:t>
      </w:r>
      <w:r w:rsidR="00C55EEA">
        <w:rPr>
          <w:b/>
          <w:lang w:val="fr-FR"/>
        </w:rPr>
        <w:t>s</w:t>
      </w:r>
      <w:r w:rsidRPr="00C165CC">
        <w:rPr>
          <w:b/>
          <w:lang w:val="fr-FR"/>
        </w:rPr>
        <w:t xml:space="preserve"> à la croissance du pays.</w:t>
      </w:r>
      <w:r w:rsidR="009A09BE">
        <w:rPr>
          <w:b/>
          <w:lang w:val="fr-FR"/>
        </w:rPr>
        <w:t xml:space="preserve"> Le Comité </w:t>
      </w:r>
      <w:r w:rsidR="00A00CEE">
        <w:rPr>
          <w:b/>
          <w:lang w:val="fr-FR"/>
        </w:rPr>
        <w:t>rappelle à</w:t>
      </w:r>
      <w:r w:rsidR="009A09BE">
        <w:rPr>
          <w:b/>
          <w:lang w:val="fr-FR"/>
        </w:rPr>
        <w:t xml:space="preserve"> l’État partie </w:t>
      </w:r>
      <w:r w:rsidR="00A00CEE">
        <w:rPr>
          <w:b/>
          <w:lang w:val="fr-FR"/>
        </w:rPr>
        <w:t xml:space="preserve">son </w:t>
      </w:r>
      <w:r w:rsidR="009A09BE">
        <w:rPr>
          <w:b/>
          <w:lang w:val="fr-FR"/>
        </w:rPr>
        <w:t>observation générale n</w:t>
      </w:r>
      <w:r w:rsidR="00197CC8">
        <w:rPr>
          <w:b/>
          <w:lang w:val="fr-FR"/>
        </w:rPr>
        <w:t>º</w:t>
      </w:r>
      <w:r w:rsidR="009A09BE">
        <w:rPr>
          <w:b/>
          <w:lang w:val="fr-FR"/>
        </w:rPr>
        <w:t xml:space="preserve"> 13</w:t>
      </w:r>
      <w:r w:rsidR="00C53FD8">
        <w:rPr>
          <w:b/>
          <w:lang w:val="fr-FR"/>
        </w:rPr>
        <w:t xml:space="preserve"> (1999)</w:t>
      </w:r>
      <w:r w:rsidR="009A09BE">
        <w:rPr>
          <w:b/>
          <w:lang w:val="fr-FR"/>
        </w:rPr>
        <w:t xml:space="preserve"> sur le droit </w:t>
      </w:r>
      <w:r w:rsidR="00733206">
        <w:rPr>
          <w:b/>
          <w:lang w:val="fr-FR"/>
        </w:rPr>
        <w:t>à</w:t>
      </w:r>
      <w:r w:rsidR="009A09BE">
        <w:rPr>
          <w:b/>
          <w:lang w:val="fr-FR"/>
        </w:rPr>
        <w:t xml:space="preserve"> l’éducation.</w:t>
      </w:r>
    </w:p>
    <w:p w:rsidR="007E440D" w:rsidRPr="00C53FD8" w:rsidRDefault="007E440D" w:rsidP="00A00CEE">
      <w:pPr>
        <w:pStyle w:val="SingleTxtG"/>
        <w:numPr>
          <w:ilvl w:val="2"/>
          <w:numId w:val="5"/>
        </w:numPr>
        <w:tabs>
          <w:tab w:val="clear" w:pos="3474"/>
          <w:tab w:val="num" w:pos="1824"/>
        </w:tabs>
        <w:ind w:left="1176" w:hanging="6"/>
        <w:rPr>
          <w:lang w:val="fr-FR"/>
        </w:rPr>
      </w:pPr>
      <w:r w:rsidRPr="00C53FD8">
        <w:t xml:space="preserve">Le Comité est </w:t>
      </w:r>
      <w:r w:rsidRPr="00C53FD8">
        <w:rPr>
          <w:lang w:val="fr-FR"/>
        </w:rPr>
        <w:t>préoccupé</w:t>
      </w:r>
      <w:r w:rsidRPr="00C53FD8">
        <w:t xml:space="preserve"> </w:t>
      </w:r>
      <w:r w:rsidR="0031110B" w:rsidRPr="00C53FD8">
        <w:t xml:space="preserve"> </w:t>
      </w:r>
      <w:r w:rsidR="00951679">
        <w:t xml:space="preserve">par le fait </w:t>
      </w:r>
      <w:r w:rsidR="00197CC8" w:rsidRPr="00C53FD8">
        <w:t xml:space="preserve">qu’en dépit de </w:t>
      </w:r>
      <w:r w:rsidR="00A00CEE">
        <w:t>s</w:t>
      </w:r>
      <w:r w:rsidR="00197CC8" w:rsidRPr="00C53FD8">
        <w:t>a reconnaissance</w:t>
      </w:r>
      <w:r w:rsidR="0031110B" w:rsidRPr="00C53FD8">
        <w:t xml:space="preserve"> </w:t>
      </w:r>
      <w:r w:rsidR="00A00CEE">
        <w:t>d</w:t>
      </w:r>
      <w:r w:rsidR="00A00CEE" w:rsidRPr="00C53FD8">
        <w:t>es droits culturels des peuples autochtones qui vivent sur son territoire</w:t>
      </w:r>
      <w:r w:rsidR="00A00CEE">
        <w:t>,</w:t>
      </w:r>
      <w:r w:rsidR="00A00CEE" w:rsidRPr="00C53FD8" w:rsidDel="00951679">
        <w:t xml:space="preserve"> </w:t>
      </w:r>
      <w:r w:rsidR="00951679">
        <w:t>consacrée par</w:t>
      </w:r>
      <w:r w:rsidR="00EE523F" w:rsidRPr="00C53FD8">
        <w:t xml:space="preserve"> </w:t>
      </w:r>
      <w:r w:rsidR="00A00CEE">
        <w:t>s</w:t>
      </w:r>
      <w:r w:rsidR="00EE523F" w:rsidRPr="00C53FD8">
        <w:t>a législation</w:t>
      </w:r>
      <w:r w:rsidR="0031110B" w:rsidRPr="00C53FD8">
        <w:t xml:space="preserve">, </w:t>
      </w:r>
      <w:r w:rsidR="00CC7731">
        <w:t xml:space="preserve">l’État partie a </w:t>
      </w:r>
      <w:r w:rsidR="00CC7731" w:rsidRPr="002A7111">
        <w:t xml:space="preserve">déplacé </w:t>
      </w:r>
      <w:r w:rsidR="0031110B" w:rsidRPr="002A7111">
        <w:t>certaines communautés</w:t>
      </w:r>
      <w:r w:rsidRPr="00C53FD8">
        <w:t>, telle</w:t>
      </w:r>
      <w:r w:rsidR="00197CC8" w:rsidRPr="00C53FD8">
        <w:t>s</w:t>
      </w:r>
      <w:r w:rsidR="0031110B" w:rsidRPr="00C53FD8">
        <w:t xml:space="preserve"> que la communauté</w:t>
      </w:r>
      <w:r w:rsidRPr="00C53FD8">
        <w:t xml:space="preserve"> </w:t>
      </w:r>
      <w:r w:rsidR="0031110B" w:rsidRPr="00C53FD8">
        <w:t>pygmée</w:t>
      </w:r>
      <w:r w:rsidRPr="00C53FD8">
        <w:t xml:space="preserve"> Baka et l</w:t>
      </w:r>
      <w:r w:rsidR="0031110B" w:rsidRPr="00C53FD8">
        <w:t>a communauté</w:t>
      </w:r>
      <w:r w:rsidRPr="00C53FD8">
        <w:t xml:space="preserve"> Mbororo, </w:t>
      </w:r>
      <w:r w:rsidR="00E94E91">
        <w:t xml:space="preserve">hors </w:t>
      </w:r>
      <w:r w:rsidRPr="00C53FD8">
        <w:t>de leurs terres ancestrales</w:t>
      </w:r>
      <w:r w:rsidR="0031110B" w:rsidRPr="00C53FD8">
        <w:t xml:space="preserve"> </w:t>
      </w:r>
      <w:r w:rsidR="00A00CEE">
        <w:t>et</w:t>
      </w:r>
      <w:r w:rsidR="00EE523F" w:rsidRPr="00F644AE">
        <w:t xml:space="preserve"> octroyées </w:t>
      </w:r>
      <w:r w:rsidR="00A00CEE">
        <w:t xml:space="preserve">ces dernières </w:t>
      </w:r>
      <w:r w:rsidR="00EE523F" w:rsidRPr="00F644AE">
        <w:t>à</w:t>
      </w:r>
      <w:r w:rsidR="00E94E91">
        <w:t xml:space="preserve"> des tiers à</w:t>
      </w:r>
      <w:r w:rsidR="00EE523F" w:rsidRPr="00F644AE">
        <w:t xml:space="preserve"> des fins d’</w:t>
      </w:r>
      <w:r w:rsidR="0031110B" w:rsidRPr="00F644AE">
        <w:t>exploitation forestière</w:t>
      </w:r>
      <w:r w:rsidR="00EE523F" w:rsidRPr="00F644AE">
        <w:t>,</w:t>
      </w:r>
      <w:r w:rsidR="0031110B" w:rsidRPr="00F644AE">
        <w:t xml:space="preserve"> </w:t>
      </w:r>
      <w:r w:rsidRPr="00C53FD8">
        <w:t>for</w:t>
      </w:r>
      <w:r w:rsidR="00E94E91">
        <w:t xml:space="preserve">çant </w:t>
      </w:r>
      <w:r w:rsidR="00A00CEE">
        <w:t>lesdites communautés</w:t>
      </w:r>
      <w:r w:rsidR="00E94E91">
        <w:t xml:space="preserve"> à </w:t>
      </w:r>
      <w:r w:rsidRPr="00C53FD8">
        <w:t xml:space="preserve">s’adapter à d’autres formes de </w:t>
      </w:r>
      <w:r w:rsidR="0031110B" w:rsidRPr="00C53FD8">
        <w:t>culture qui prévalent</w:t>
      </w:r>
      <w:r w:rsidRPr="00C53FD8">
        <w:t xml:space="preserve"> dans le pays</w:t>
      </w:r>
      <w:r w:rsidR="0031110B" w:rsidRPr="00C53FD8">
        <w:t xml:space="preserve"> (art. 15)</w:t>
      </w:r>
      <w:r w:rsidR="00976E58">
        <w:t>.</w:t>
      </w:r>
    </w:p>
    <w:p w:rsidR="007E440D" w:rsidRPr="00CF061E" w:rsidRDefault="007E440D" w:rsidP="005E6D76">
      <w:pPr>
        <w:pStyle w:val="SingleTxtG"/>
        <w:ind w:left="1224"/>
        <w:rPr>
          <w:b/>
          <w:lang w:val="fr-FR"/>
        </w:rPr>
      </w:pPr>
      <w:r>
        <w:rPr>
          <w:b/>
          <w:lang w:val="fr-FR"/>
        </w:rPr>
        <w:t xml:space="preserve">Le Comité recommande à l’État partie d’adopter des mesures efficaces pour protéger le droit de </w:t>
      </w:r>
      <w:r w:rsidR="0031110B">
        <w:rPr>
          <w:b/>
          <w:lang w:val="fr-FR"/>
        </w:rPr>
        <w:t>chaque</w:t>
      </w:r>
      <w:r>
        <w:rPr>
          <w:b/>
          <w:lang w:val="fr-FR"/>
        </w:rPr>
        <w:t xml:space="preserve"> peuple autochtone à </w:t>
      </w:r>
      <w:r w:rsidR="0031110B">
        <w:rPr>
          <w:b/>
          <w:lang w:val="fr-FR"/>
        </w:rPr>
        <w:t>se</w:t>
      </w:r>
      <w:r>
        <w:rPr>
          <w:b/>
          <w:lang w:val="fr-FR"/>
        </w:rPr>
        <w:t>s terres ancestrales et aux ressources naturelles</w:t>
      </w:r>
      <w:r w:rsidR="0031110B">
        <w:rPr>
          <w:b/>
          <w:lang w:val="fr-FR"/>
        </w:rPr>
        <w:t xml:space="preserve"> </w:t>
      </w:r>
      <w:r w:rsidR="00883AFF">
        <w:rPr>
          <w:b/>
          <w:lang w:val="fr-FR"/>
        </w:rPr>
        <w:t>qui s’y trouvent</w:t>
      </w:r>
      <w:r>
        <w:rPr>
          <w:b/>
          <w:lang w:val="fr-FR"/>
        </w:rPr>
        <w:t xml:space="preserve">, et de veiller à ce que </w:t>
      </w:r>
      <w:r w:rsidR="0031110B">
        <w:rPr>
          <w:b/>
          <w:lang w:val="fr-FR"/>
        </w:rPr>
        <w:t>l</w:t>
      </w:r>
      <w:r>
        <w:rPr>
          <w:b/>
          <w:lang w:val="fr-FR"/>
        </w:rPr>
        <w:t>es programmes nationaux de développement respecte</w:t>
      </w:r>
      <w:r w:rsidR="0031110B">
        <w:rPr>
          <w:b/>
          <w:lang w:val="fr-FR"/>
        </w:rPr>
        <w:t>nt</w:t>
      </w:r>
      <w:r>
        <w:rPr>
          <w:b/>
          <w:lang w:val="fr-FR"/>
        </w:rPr>
        <w:t xml:space="preserve"> </w:t>
      </w:r>
      <w:r w:rsidR="0031110B">
        <w:rPr>
          <w:b/>
          <w:lang w:val="fr-FR"/>
        </w:rPr>
        <w:t>le</w:t>
      </w:r>
      <w:r>
        <w:rPr>
          <w:b/>
          <w:lang w:val="fr-FR"/>
        </w:rPr>
        <w:t xml:space="preserve"> principe de participation et la protection d</w:t>
      </w:r>
      <w:r w:rsidR="002D1FB7">
        <w:rPr>
          <w:b/>
          <w:lang w:val="fr-FR"/>
        </w:rPr>
        <w:t>e l’identité distinctive culturelle</w:t>
      </w:r>
      <w:r>
        <w:rPr>
          <w:b/>
          <w:lang w:val="fr-FR"/>
        </w:rPr>
        <w:t xml:space="preserve"> de chacun de ces peuples.</w:t>
      </w:r>
      <w:r w:rsidR="0031110B">
        <w:rPr>
          <w:b/>
          <w:lang w:val="fr-FR"/>
        </w:rPr>
        <w:t xml:space="preserve"> </w:t>
      </w:r>
      <w:r w:rsidR="002A7111">
        <w:rPr>
          <w:b/>
          <w:lang w:val="fr-FR"/>
        </w:rPr>
        <w:t>À</w:t>
      </w:r>
      <w:r w:rsidR="00EE523F">
        <w:rPr>
          <w:b/>
          <w:lang w:val="fr-FR"/>
        </w:rPr>
        <w:t xml:space="preserve"> cet égard, l</w:t>
      </w:r>
      <w:r w:rsidR="0031110B">
        <w:rPr>
          <w:b/>
          <w:lang w:val="fr-FR"/>
        </w:rPr>
        <w:t xml:space="preserve">e Comité renvoie l’État partie </w:t>
      </w:r>
      <w:r w:rsidR="002D1FB7">
        <w:rPr>
          <w:b/>
          <w:lang w:val="fr-FR"/>
        </w:rPr>
        <w:t>à son observation générale n</w:t>
      </w:r>
      <w:r w:rsidR="00EE523F">
        <w:rPr>
          <w:b/>
          <w:lang w:val="fr-FR"/>
        </w:rPr>
        <w:t>º 21</w:t>
      </w:r>
      <w:r w:rsidR="00883AFF">
        <w:rPr>
          <w:b/>
          <w:lang w:val="fr-FR"/>
        </w:rPr>
        <w:t xml:space="preserve"> (2009)</w:t>
      </w:r>
      <w:r w:rsidR="00EE523F">
        <w:rPr>
          <w:b/>
          <w:lang w:val="fr-FR"/>
        </w:rPr>
        <w:t xml:space="preserve"> sur le droit de chacun de participer à la vie culturelle.</w:t>
      </w:r>
    </w:p>
    <w:p w:rsidR="00F3776E" w:rsidRPr="00CE4974" w:rsidRDefault="00F3776E" w:rsidP="00F3776E">
      <w:pPr>
        <w:pStyle w:val="SingleTxtG"/>
        <w:numPr>
          <w:ilvl w:val="2"/>
          <w:numId w:val="5"/>
        </w:numPr>
        <w:tabs>
          <w:tab w:val="clear" w:pos="3474"/>
          <w:tab w:val="num" w:pos="1824"/>
        </w:tabs>
        <w:ind w:left="1176" w:hanging="6"/>
        <w:rPr>
          <w:bCs/>
          <w:lang w:val="fr-FR"/>
        </w:rPr>
      </w:pPr>
      <w:r w:rsidRPr="00CE4974">
        <w:rPr>
          <w:bCs/>
          <w:lang w:val="fr-FR"/>
        </w:rPr>
        <w:t xml:space="preserve">Le </w:t>
      </w:r>
      <w:r w:rsidRPr="00CE4974">
        <w:rPr>
          <w:rFonts w:cs="Angsana New"/>
          <w:bCs/>
          <w:lang w:val="fr-FR"/>
        </w:rPr>
        <w:t>Comité</w:t>
      </w:r>
      <w:r w:rsidRPr="00CE4974">
        <w:rPr>
          <w:bCs/>
          <w:lang w:val="fr-FR"/>
        </w:rPr>
        <w:t xml:space="preserve"> encourage l’État partie à envisager de signer et de ratifier le Protocole facultatif se rapportant au Pacte international relatif aux droits économiques, sociaux et culturels.</w:t>
      </w:r>
    </w:p>
    <w:p w:rsidR="00F3776E" w:rsidRPr="00CE4974" w:rsidRDefault="00F3776E" w:rsidP="00D360E5">
      <w:pPr>
        <w:pStyle w:val="SingleTxtG"/>
        <w:numPr>
          <w:ilvl w:val="2"/>
          <w:numId w:val="5"/>
        </w:numPr>
        <w:tabs>
          <w:tab w:val="clear" w:pos="3474"/>
          <w:tab w:val="num" w:pos="1824"/>
        </w:tabs>
        <w:ind w:left="1176" w:hanging="6"/>
        <w:rPr>
          <w:bCs/>
          <w:lang w:val="fr-FR"/>
        </w:rPr>
      </w:pPr>
      <w:r w:rsidRPr="00CE4974">
        <w:rPr>
          <w:bCs/>
        </w:rPr>
        <w:t xml:space="preserve">Le Comité encourage l’État partie à envisager de ratifier le Protocole facultatif se rapportant à la Convention contre la torture et autres peines ou traitements cruels, inhumains ou </w:t>
      </w:r>
      <w:r w:rsidRPr="00CE4974">
        <w:rPr>
          <w:bCs/>
          <w:lang w:val="fr-FR"/>
        </w:rPr>
        <w:t>dégradant</w:t>
      </w:r>
      <w:r w:rsidRPr="00CE4974">
        <w:rPr>
          <w:bCs/>
        </w:rPr>
        <w:t>, le Protocole facultatif à la Convention relative aux droits de l’enfant</w:t>
      </w:r>
      <w:r w:rsidR="002A7111">
        <w:rPr>
          <w:bCs/>
        </w:rPr>
        <w:t>,</w:t>
      </w:r>
      <w:r w:rsidRPr="00CE4974">
        <w:rPr>
          <w:bCs/>
        </w:rPr>
        <w:t xml:space="preserve"> concernant la vente d’enfants, la prostitution des enfants et la pornographie mettant en scène des enfants, </w:t>
      </w:r>
      <w:r w:rsidR="00D360E5">
        <w:rPr>
          <w:bCs/>
        </w:rPr>
        <w:t>de même que</w:t>
      </w:r>
      <w:r w:rsidR="00D360E5" w:rsidRPr="00CE4974">
        <w:rPr>
          <w:bCs/>
        </w:rPr>
        <w:t xml:space="preserve"> </w:t>
      </w:r>
      <w:r w:rsidR="002A7111" w:rsidRPr="00CE4974">
        <w:rPr>
          <w:bCs/>
        </w:rPr>
        <w:t>le Protocole facultatif à la Convention relative aux droits de l’enfant</w:t>
      </w:r>
      <w:r w:rsidR="002A7111">
        <w:rPr>
          <w:bCs/>
        </w:rPr>
        <w:t xml:space="preserve">, concernant </w:t>
      </w:r>
      <w:r w:rsidRPr="00CE4974">
        <w:rPr>
          <w:bCs/>
        </w:rPr>
        <w:t xml:space="preserve">l’implication d’enfants dans les conflits armés, la Convention internationale sur la protection des droits de tous les travailleurs migrants et des membres de leur famille, la Convention relative aux droits des personnes handicapées et </w:t>
      </w:r>
      <w:r w:rsidR="002A7111">
        <w:rPr>
          <w:bCs/>
        </w:rPr>
        <w:t>le</w:t>
      </w:r>
      <w:r w:rsidR="002A7111" w:rsidRPr="00CE4974">
        <w:rPr>
          <w:bCs/>
        </w:rPr>
        <w:t xml:space="preserve"> </w:t>
      </w:r>
      <w:r w:rsidRPr="00CE4974">
        <w:rPr>
          <w:bCs/>
        </w:rPr>
        <w:t>Protocole facultatif</w:t>
      </w:r>
      <w:r w:rsidR="002A7111">
        <w:rPr>
          <w:bCs/>
        </w:rPr>
        <w:t xml:space="preserve"> s’y rapportant</w:t>
      </w:r>
      <w:r w:rsidRPr="00CE4974">
        <w:rPr>
          <w:bCs/>
        </w:rPr>
        <w:t xml:space="preserve">, et la Convention internationale pour la protection de toutes les personnes contre les disparitions forcées. Le Comité invite également l’État partie à signer et à ratifier le </w:t>
      </w:r>
      <w:r w:rsidR="002A7111">
        <w:rPr>
          <w:bCs/>
        </w:rPr>
        <w:t>d</w:t>
      </w:r>
      <w:r w:rsidRPr="00CE4974">
        <w:rPr>
          <w:bCs/>
        </w:rPr>
        <w:t>euxième Protocole facultatif se rapportant au Pacte international relatif aux droits civils et politiques, visant à abolir la peine de mort.</w:t>
      </w:r>
    </w:p>
    <w:p w:rsidR="00F3776E" w:rsidRPr="00CE4974" w:rsidRDefault="00F3776E" w:rsidP="00A2462A">
      <w:pPr>
        <w:pStyle w:val="SingleTxtG"/>
        <w:numPr>
          <w:ilvl w:val="2"/>
          <w:numId w:val="5"/>
        </w:numPr>
        <w:tabs>
          <w:tab w:val="clear" w:pos="3474"/>
          <w:tab w:val="num" w:pos="1824"/>
        </w:tabs>
        <w:ind w:left="1176" w:hanging="6"/>
        <w:rPr>
          <w:bCs/>
          <w:lang w:val="fr-FR"/>
        </w:rPr>
      </w:pPr>
      <w:r w:rsidRPr="00CE4974">
        <w:rPr>
          <w:bCs/>
          <w:lang w:val="fr-FR"/>
        </w:rPr>
        <w:t xml:space="preserve">Le Comité encourage l’État partie à collaborer pleinement avec </w:t>
      </w:r>
      <w:r w:rsidR="00B70072">
        <w:rPr>
          <w:bCs/>
          <w:lang w:val="fr-FR"/>
        </w:rPr>
        <w:t xml:space="preserve">le Rapporteur spécial </w:t>
      </w:r>
      <w:r w:rsidR="002A7111">
        <w:rPr>
          <w:bCs/>
          <w:lang w:val="fr-FR"/>
        </w:rPr>
        <w:t xml:space="preserve">chargé d’examiner la question des obligations en rapport avec </w:t>
      </w:r>
      <w:r w:rsidRPr="00CE4974">
        <w:rPr>
          <w:bCs/>
          <w:lang w:val="fr-FR"/>
        </w:rPr>
        <w:t xml:space="preserve">les droits de </w:t>
      </w:r>
      <w:r w:rsidRPr="00CE4974">
        <w:rPr>
          <w:bCs/>
        </w:rPr>
        <w:t>l’homme</w:t>
      </w:r>
      <w:r w:rsidRPr="00CE4974">
        <w:rPr>
          <w:bCs/>
          <w:lang w:val="fr-FR"/>
        </w:rPr>
        <w:t xml:space="preserve"> </w:t>
      </w:r>
      <w:r w:rsidR="00494887">
        <w:rPr>
          <w:bCs/>
          <w:lang w:val="fr-FR"/>
        </w:rPr>
        <w:t>qui concernent</w:t>
      </w:r>
      <w:r w:rsidR="00494887" w:rsidRPr="00CE4974">
        <w:rPr>
          <w:bCs/>
          <w:lang w:val="fr-FR"/>
        </w:rPr>
        <w:t xml:space="preserve"> </w:t>
      </w:r>
      <w:r w:rsidRPr="00CE4974">
        <w:rPr>
          <w:bCs/>
          <w:lang w:val="fr-FR"/>
        </w:rPr>
        <w:t>l’accès à l’eau potable et à l’assainissement et le Rapporteur spécial sur le droit à l’alimentation lors de</w:t>
      </w:r>
      <w:r w:rsidR="00494887">
        <w:rPr>
          <w:bCs/>
          <w:lang w:val="fr-FR"/>
        </w:rPr>
        <w:t>s</w:t>
      </w:r>
      <w:r w:rsidRPr="00CE4974">
        <w:rPr>
          <w:bCs/>
          <w:lang w:val="fr-FR"/>
        </w:rPr>
        <w:t xml:space="preserve"> prochaines missions </w:t>
      </w:r>
      <w:r w:rsidR="00494887">
        <w:rPr>
          <w:bCs/>
          <w:lang w:val="fr-FR"/>
        </w:rPr>
        <w:t xml:space="preserve">de ces derniers </w:t>
      </w:r>
      <w:r w:rsidRPr="00CE4974">
        <w:rPr>
          <w:bCs/>
          <w:lang w:val="fr-FR"/>
        </w:rPr>
        <w:t xml:space="preserve">au Cameroun. Le Comité encourage également l’État partie à envisager </w:t>
      </w:r>
      <w:r w:rsidR="0079208F" w:rsidRPr="00CE4974">
        <w:rPr>
          <w:bCs/>
          <w:lang w:val="fr-FR"/>
        </w:rPr>
        <w:t>d’</w:t>
      </w:r>
      <w:r w:rsidRPr="00CE4974">
        <w:rPr>
          <w:bCs/>
          <w:lang w:val="fr-FR"/>
        </w:rPr>
        <w:t xml:space="preserve">inviter </w:t>
      </w:r>
      <w:r w:rsidR="00494887">
        <w:rPr>
          <w:bCs/>
          <w:lang w:val="fr-FR"/>
        </w:rPr>
        <w:t xml:space="preserve">la </w:t>
      </w:r>
      <w:r w:rsidR="00494887" w:rsidRPr="00CE4974">
        <w:rPr>
          <w:bCs/>
          <w:lang w:val="fr-FR"/>
        </w:rPr>
        <w:t xml:space="preserve"> </w:t>
      </w:r>
      <w:r w:rsidRPr="00CE4974">
        <w:rPr>
          <w:bCs/>
          <w:lang w:val="fr-FR"/>
        </w:rPr>
        <w:t>Rapporteu</w:t>
      </w:r>
      <w:r w:rsidR="00494887">
        <w:rPr>
          <w:bCs/>
          <w:lang w:val="fr-FR"/>
        </w:rPr>
        <w:t>se</w:t>
      </w:r>
      <w:r w:rsidRPr="00CE4974">
        <w:rPr>
          <w:bCs/>
          <w:lang w:val="fr-FR"/>
        </w:rPr>
        <w:t xml:space="preserve"> spécial</w:t>
      </w:r>
      <w:r w:rsidR="00494887">
        <w:rPr>
          <w:bCs/>
          <w:lang w:val="fr-FR"/>
        </w:rPr>
        <w:t>e</w:t>
      </w:r>
      <w:r w:rsidRPr="00CE4974">
        <w:rPr>
          <w:bCs/>
          <w:lang w:val="fr-FR"/>
        </w:rPr>
        <w:t xml:space="preserve"> sur l'extrême pauvreté et les droits humains à se rendre sur place et d’adresser des invitations à d’autres rapporteurs spéciaux s’occup</w:t>
      </w:r>
      <w:r w:rsidR="00494887">
        <w:rPr>
          <w:bCs/>
          <w:lang w:val="fr-FR"/>
        </w:rPr>
        <w:t>a</w:t>
      </w:r>
      <w:r w:rsidRPr="00CE4974">
        <w:rPr>
          <w:bCs/>
          <w:lang w:val="fr-FR"/>
        </w:rPr>
        <w:t xml:space="preserve">nt des droits économiques, sociaux et culturels, afin de bénéficier de leur expertise </w:t>
      </w:r>
      <w:r w:rsidR="00A2462A">
        <w:rPr>
          <w:bCs/>
          <w:lang w:val="fr-FR"/>
        </w:rPr>
        <w:t xml:space="preserve">au moment  d’élaborer des </w:t>
      </w:r>
      <w:r w:rsidRPr="00CE4974">
        <w:rPr>
          <w:bCs/>
          <w:lang w:val="fr-FR"/>
        </w:rPr>
        <w:t xml:space="preserve">politiques </w:t>
      </w:r>
      <w:r w:rsidR="0079208F" w:rsidRPr="00CE4974">
        <w:rPr>
          <w:bCs/>
          <w:lang w:val="fr-FR"/>
        </w:rPr>
        <w:t xml:space="preserve">répondant aux </w:t>
      </w:r>
      <w:r w:rsidRPr="00CE4974">
        <w:rPr>
          <w:bCs/>
          <w:lang w:val="fr-FR"/>
        </w:rPr>
        <w:t xml:space="preserve">préoccupations du Comité. </w:t>
      </w:r>
    </w:p>
    <w:p w:rsidR="00F3776E" w:rsidRPr="00CE4974" w:rsidRDefault="00F3776E" w:rsidP="0006739B">
      <w:pPr>
        <w:pStyle w:val="SingleTxtG"/>
        <w:numPr>
          <w:ilvl w:val="2"/>
          <w:numId w:val="5"/>
        </w:numPr>
        <w:tabs>
          <w:tab w:val="clear" w:pos="3474"/>
          <w:tab w:val="num" w:pos="1824"/>
        </w:tabs>
        <w:ind w:left="1176" w:hanging="6"/>
        <w:rPr>
          <w:bCs/>
          <w:lang w:val="fr-FR"/>
        </w:rPr>
      </w:pPr>
      <w:r w:rsidRPr="00CE4974">
        <w:rPr>
          <w:bCs/>
          <w:lang w:val="fr-FR"/>
        </w:rPr>
        <w:t>Le Comité recommande vivement</w:t>
      </w:r>
      <w:r w:rsidR="00883AFF" w:rsidRPr="00CE4974">
        <w:rPr>
          <w:bCs/>
          <w:lang w:val="fr-FR"/>
        </w:rPr>
        <w:t xml:space="preserve"> à</w:t>
      </w:r>
      <w:r w:rsidRPr="00CE4974">
        <w:rPr>
          <w:bCs/>
          <w:lang w:val="fr-FR"/>
        </w:rPr>
        <w:t xml:space="preserve"> l’État partie de continuer à collaborer avec le Haut-Commissariat des Nations Unies aux droits de l’homme</w:t>
      </w:r>
      <w:r w:rsidR="00346BBF">
        <w:rPr>
          <w:bCs/>
          <w:lang w:val="fr-FR"/>
        </w:rPr>
        <w:t>,</w:t>
      </w:r>
      <w:r w:rsidRPr="00CE4974">
        <w:rPr>
          <w:bCs/>
          <w:lang w:val="fr-FR"/>
        </w:rPr>
        <w:t xml:space="preserve"> les institutions spécialisées et </w:t>
      </w:r>
      <w:r w:rsidR="00B1423A">
        <w:rPr>
          <w:bCs/>
          <w:lang w:val="fr-FR"/>
        </w:rPr>
        <w:t xml:space="preserve">les </w:t>
      </w:r>
      <w:r w:rsidRPr="00CE4974">
        <w:rPr>
          <w:bCs/>
          <w:lang w:val="fr-FR"/>
        </w:rPr>
        <w:t xml:space="preserve">programmes pertinents des Nations Unies </w:t>
      </w:r>
      <w:r w:rsidR="0006739B">
        <w:rPr>
          <w:bCs/>
          <w:lang w:val="fr-FR"/>
        </w:rPr>
        <w:t xml:space="preserve">pour </w:t>
      </w:r>
      <w:r w:rsidRPr="00CE4974">
        <w:rPr>
          <w:bCs/>
          <w:lang w:val="fr-FR"/>
        </w:rPr>
        <w:t>assurer l’exercice des droits économiques, sociaux et culturels conformément aux obligations qu’il a contractées en vertu du Pacte</w:t>
      </w:r>
      <w:r w:rsidR="0006739B">
        <w:rPr>
          <w:bCs/>
          <w:lang w:val="fr-FR"/>
        </w:rPr>
        <w:t>,</w:t>
      </w:r>
      <w:r w:rsidRPr="00CE4974">
        <w:rPr>
          <w:bCs/>
          <w:lang w:val="fr-FR"/>
        </w:rPr>
        <w:t xml:space="preserve"> donner suite aux présentes observations finales et préparer son prochain rapport.</w:t>
      </w:r>
    </w:p>
    <w:p w:rsidR="00F3776E" w:rsidRPr="00CE4974" w:rsidRDefault="00F3776E" w:rsidP="0006739B">
      <w:pPr>
        <w:pStyle w:val="SingleTxtG"/>
        <w:numPr>
          <w:ilvl w:val="2"/>
          <w:numId w:val="5"/>
        </w:numPr>
        <w:tabs>
          <w:tab w:val="clear" w:pos="3474"/>
          <w:tab w:val="num" w:pos="1824"/>
        </w:tabs>
        <w:ind w:left="1176" w:hanging="6"/>
        <w:rPr>
          <w:bCs/>
          <w:lang w:val="fr-FR"/>
        </w:rPr>
      </w:pPr>
      <w:r w:rsidRPr="00CE4974">
        <w:rPr>
          <w:bCs/>
          <w:lang w:val="fr-FR"/>
        </w:rPr>
        <w:t xml:space="preserve">Le Comité demande à l’État partie de diffuser largement les présentes observations finales à tous les niveaux de la société, en particulier de la fonction publique, </w:t>
      </w:r>
      <w:r w:rsidR="0079208F" w:rsidRPr="00CE4974">
        <w:rPr>
          <w:bCs/>
          <w:lang w:val="fr-FR"/>
        </w:rPr>
        <w:t>du pouvoir</w:t>
      </w:r>
      <w:r w:rsidRPr="00CE4974">
        <w:rPr>
          <w:bCs/>
          <w:lang w:val="fr-FR"/>
        </w:rPr>
        <w:t xml:space="preserve"> judiciaire et des organisations de la société civile, et de l’informer, dans son prochain rapport périodique, des mesures qu’il aura prises pour les mettre en œuvre. Il encourage </w:t>
      </w:r>
      <w:r w:rsidR="0006739B">
        <w:rPr>
          <w:bCs/>
          <w:lang w:val="fr-FR"/>
        </w:rPr>
        <w:t xml:space="preserve">l’État partie </w:t>
      </w:r>
      <w:r w:rsidRPr="00CE4974">
        <w:rPr>
          <w:bCs/>
          <w:lang w:val="fr-FR"/>
        </w:rPr>
        <w:t xml:space="preserve">à continuer </w:t>
      </w:r>
      <w:r w:rsidR="0006739B">
        <w:rPr>
          <w:bCs/>
          <w:lang w:val="fr-FR"/>
        </w:rPr>
        <w:t>d’</w:t>
      </w:r>
      <w:r w:rsidRPr="00CE4974">
        <w:rPr>
          <w:bCs/>
          <w:lang w:val="fr-FR"/>
        </w:rPr>
        <w:t xml:space="preserve">associer les organisations de la société civile au processus de discussion au niveau national avant la présentation de son prochain rapport périodique. </w:t>
      </w:r>
    </w:p>
    <w:p w:rsidR="00F3776E" w:rsidRPr="00CE4974" w:rsidRDefault="00F3776E" w:rsidP="00F3776E">
      <w:pPr>
        <w:pStyle w:val="SingleTxtG"/>
        <w:numPr>
          <w:ilvl w:val="2"/>
          <w:numId w:val="5"/>
        </w:numPr>
        <w:tabs>
          <w:tab w:val="clear" w:pos="3474"/>
          <w:tab w:val="num" w:pos="1824"/>
        </w:tabs>
        <w:ind w:left="1176" w:hanging="6"/>
        <w:rPr>
          <w:bCs/>
          <w:lang w:val="fr-FR"/>
        </w:rPr>
      </w:pPr>
      <w:r w:rsidRPr="00CE4974">
        <w:rPr>
          <w:bCs/>
          <w:lang w:val="fr-FR"/>
        </w:rPr>
        <w:t>Le Comité invite l’État partie à mettre à jour son document de base conformément aux directives harmonisées concernant les rapports, telles qu’approuvées par les organes de surveillance des traités internationaux relatifs aux droits de l’homme.</w:t>
      </w:r>
    </w:p>
    <w:p w:rsidR="00F3776E" w:rsidRDefault="00F3776E" w:rsidP="009C32A4">
      <w:pPr>
        <w:pStyle w:val="SingleTxtG"/>
        <w:numPr>
          <w:ilvl w:val="2"/>
          <w:numId w:val="5"/>
        </w:numPr>
        <w:tabs>
          <w:tab w:val="clear" w:pos="3474"/>
          <w:tab w:val="num" w:pos="1824"/>
        </w:tabs>
        <w:ind w:left="1176" w:hanging="6"/>
        <w:rPr>
          <w:bCs/>
        </w:rPr>
      </w:pPr>
      <w:r w:rsidRPr="00CE4974">
        <w:rPr>
          <w:bCs/>
          <w:lang w:val="fr-FR"/>
        </w:rPr>
        <w:t>Le</w:t>
      </w:r>
      <w:r w:rsidRPr="00CE4974">
        <w:rPr>
          <w:bCs/>
        </w:rPr>
        <w:t xml:space="preserve"> Comité demande à l’État partie de présenter son prochain rapport périodique conformément aux directives adoptées par le Comité en 2008 (E/C.12/2008/2), d’ici </w:t>
      </w:r>
      <w:r w:rsidR="009C32A4">
        <w:rPr>
          <w:bCs/>
        </w:rPr>
        <w:t>le</w:t>
      </w:r>
      <w:r w:rsidR="009A09BE" w:rsidRPr="00CE4974">
        <w:rPr>
          <w:bCs/>
        </w:rPr>
        <w:t xml:space="preserve"> 2 décembre 2016</w:t>
      </w:r>
      <w:r w:rsidRPr="00CE4974">
        <w:rPr>
          <w:bCs/>
        </w:rPr>
        <w:t>.</w:t>
      </w:r>
    </w:p>
    <w:p w:rsidR="00FF1DBD" w:rsidRPr="00F3776E" w:rsidRDefault="00F3776E" w:rsidP="00DA4FB3">
      <w:pPr>
        <w:spacing w:before="240"/>
        <w:ind w:left="4536" w:right="1134"/>
      </w:pPr>
      <w:r w:rsidRPr="00CE4974">
        <w:rPr>
          <w:bCs/>
          <w:u w:val="single"/>
        </w:rPr>
        <w:tab/>
      </w:r>
      <w:r w:rsidRPr="00CE4974">
        <w:rPr>
          <w:bCs/>
          <w:u w:val="single"/>
        </w:rPr>
        <w:tab/>
      </w:r>
      <w:r w:rsidRPr="00CE4974">
        <w:rPr>
          <w:bCs/>
          <w:u w:val="single"/>
        </w:rPr>
        <w:tab/>
      </w:r>
    </w:p>
    <w:sectPr w:rsidR="00FF1DBD" w:rsidRPr="00F3776E" w:rsidSect="00F3776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17AFE" w:rsidRDefault="00617AFE"/>
  </w:endnote>
  <w:endnote w:type="continuationSeparator" w:id="0">
    <w:p w:rsidR="00617AFE" w:rsidRDefault="00617AFE"/>
  </w:endnote>
  <w:endnote w:type="continuationNotice" w:id="1">
    <w:p w:rsidR="00617AFE" w:rsidRDefault="00617A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Hei">
    <w:altName w:val="黑体"/>
    <w:panose1 w:val="02010609060101010101"/>
    <w:charset w:val="86"/>
    <w:family w:val="modern"/>
    <w:pitch w:val="fixed"/>
    <w:sig w:usb0="800002BF" w:usb1="38CF7CFA" w:usb2="00000016" w:usb3="00000000" w:csb0="00040001" w:csb1="00000000"/>
  </w:font>
  <w:font w:name="Angsana New">
    <w:panose1 w:val="02020603050405020304"/>
    <w:charset w:val="00"/>
    <w:family w:val="roman"/>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2BC" w:rsidRPr="00F3776E" w:rsidRDefault="004D12BC" w:rsidP="00F3776E">
    <w:pPr>
      <w:pStyle w:val="Footer"/>
      <w:tabs>
        <w:tab w:val="right" w:pos="9638"/>
      </w:tabs>
      <w:rPr>
        <w:b/>
        <w:sz w:val="18"/>
      </w:rPr>
    </w:pPr>
    <w:r w:rsidRPr="00F3776E">
      <w:rPr>
        <w:b/>
        <w:sz w:val="18"/>
      </w:rPr>
      <w:fldChar w:fldCharType="begin"/>
    </w:r>
    <w:r w:rsidRPr="00F3776E">
      <w:rPr>
        <w:b/>
        <w:sz w:val="18"/>
      </w:rPr>
      <w:instrText xml:space="preserve"> PAGE  \* MERGEFORMAT </w:instrText>
    </w:r>
    <w:r w:rsidRPr="00F3776E">
      <w:rPr>
        <w:b/>
        <w:sz w:val="18"/>
      </w:rPr>
      <w:fldChar w:fldCharType="separate"/>
    </w:r>
    <w:r w:rsidR="00957223">
      <w:rPr>
        <w:b/>
        <w:noProof/>
        <w:sz w:val="18"/>
      </w:rPr>
      <w:t>10</w:t>
    </w:r>
    <w:r w:rsidRPr="00F3776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2BC" w:rsidRPr="00F3776E" w:rsidRDefault="004D12BC" w:rsidP="00F3776E">
    <w:pPr>
      <w:pStyle w:val="Footer"/>
      <w:tabs>
        <w:tab w:val="right" w:pos="9638"/>
      </w:tabs>
      <w:jc w:val="right"/>
    </w:pPr>
    <w:r w:rsidRPr="00F3776E">
      <w:rPr>
        <w:b/>
        <w:sz w:val="18"/>
      </w:rPr>
      <w:fldChar w:fldCharType="begin"/>
    </w:r>
    <w:r w:rsidRPr="00F3776E">
      <w:rPr>
        <w:b/>
        <w:sz w:val="18"/>
      </w:rPr>
      <w:instrText xml:space="preserve"> PAGE  \* MERGEFORMAT </w:instrText>
    </w:r>
    <w:r w:rsidRPr="00F3776E">
      <w:rPr>
        <w:b/>
        <w:sz w:val="18"/>
      </w:rPr>
      <w:fldChar w:fldCharType="separate"/>
    </w:r>
    <w:r w:rsidR="00957223">
      <w:rPr>
        <w:b/>
        <w:noProof/>
        <w:sz w:val="18"/>
      </w:rPr>
      <w:t>9</w:t>
    </w:r>
    <w:r w:rsidRPr="00F3776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2BC" w:rsidRPr="00F3776E" w:rsidRDefault="004D12BC">
    <w:pPr>
      <w:pStyle w:val="Footer"/>
      <w:rPr>
        <w:sz w:val="20"/>
      </w:rPr>
    </w:pP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
          <v:imagedata r:id="rId1" o:title="recycle_French"/>
        </v:shape>
      </w:pict>
    </w:r>
    <w:r>
      <w:rPr>
        <w:sz w:val="20"/>
      </w:rPr>
      <w:t>GE.1</w:t>
    </w:r>
    <w:r w:rsidR="00A01F54">
      <w:rPr>
        <w:sz w:val="20"/>
      </w:rPr>
      <w:t>2</w:t>
    </w:r>
    <w:r w:rsidR="00957223">
      <w:rPr>
        <w:sz w:val="20"/>
      </w:rPr>
      <w:t>-40424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17AFE" w:rsidRPr="00D27D5E" w:rsidRDefault="00617AFE" w:rsidP="00D27D5E">
      <w:pPr>
        <w:tabs>
          <w:tab w:val="right" w:pos="2155"/>
        </w:tabs>
        <w:spacing w:after="80"/>
        <w:ind w:left="680"/>
        <w:rPr>
          <w:u w:val="single"/>
        </w:rPr>
      </w:pPr>
      <w:r>
        <w:rPr>
          <w:u w:val="single"/>
        </w:rPr>
        <w:tab/>
      </w:r>
    </w:p>
  </w:footnote>
  <w:footnote w:type="continuationSeparator" w:id="0">
    <w:p w:rsidR="00617AFE" w:rsidRPr="005B09DD" w:rsidRDefault="00617AFE" w:rsidP="005B09DD">
      <w:pPr>
        <w:tabs>
          <w:tab w:val="right" w:pos="2155"/>
        </w:tabs>
        <w:spacing w:after="80"/>
        <w:ind w:left="680"/>
        <w:rPr>
          <w:u w:val="single"/>
        </w:rPr>
      </w:pPr>
      <w:r w:rsidRPr="005B09DD">
        <w:rPr>
          <w:u w:val="single"/>
        </w:rPr>
        <w:tab/>
      </w:r>
    </w:p>
  </w:footnote>
  <w:footnote w:type="continuationNotice" w:id="1">
    <w:p w:rsidR="00617AFE" w:rsidRDefault="00617AF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2BC" w:rsidRPr="00F3776E" w:rsidRDefault="004D12BC" w:rsidP="00F3776E">
    <w:pPr>
      <w:pStyle w:val="Header"/>
    </w:pPr>
    <w:r>
      <w:t>E/C.12/CMR/CO/2-3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2BC" w:rsidRPr="00F3776E" w:rsidRDefault="004D12BC" w:rsidP="00F3776E">
    <w:pPr>
      <w:pStyle w:val="Header"/>
      <w:jc w:val="right"/>
    </w:pPr>
    <w:r>
      <w:t>E/C.12/CMR/CO/2-3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865FE6"/>
    <w:multiLevelType w:val="multilevel"/>
    <w:tmpl w:val="F1A00BC4"/>
    <w:lvl w:ilvl="0">
      <w:start w:val="1"/>
      <w:numFmt w:val="decimal"/>
      <w:lvlText w:val="%1."/>
      <w:lvlJc w:val="left"/>
      <w:pPr>
        <w:tabs>
          <w:tab w:val="num" w:pos="4608"/>
        </w:tabs>
        <w:ind w:left="4608" w:hanging="360"/>
      </w:pPr>
      <w:rPr>
        <w:rFonts w:ascii="Times New Roman" w:hAnsi="Times New Roman" w:hint="default"/>
        <w:b w:val="0"/>
        <w:i w:val="0"/>
        <w:sz w:val="20"/>
        <w:szCs w:val="20"/>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1">
    <w:nsid w:val="1B3D26B5"/>
    <w:multiLevelType w:val="multilevel"/>
    <w:tmpl w:val="8626C4FA"/>
    <w:lvl w:ilvl="0">
      <w:start w:val="1"/>
      <w:numFmt w:val="upperLetter"/>
      <w:lvlText w:val="%1."/>
      <w:lvlJc w:val="left"/>
      <w:pPr>
        <w:ind w:left="1128" w:hanging="504"/>
      </w:pPr>
      <w:rPr>
        <w:rFonts w:cs="Times New Roman" w:hint="default"/>
      </w:rPr>
    </w:lvl>
    <w:lvl w:ilvl="1">
      <w:start w:val="1"/>
      <w:numFmt w:val="lowerLetter"/>
      <w:lvlText w:val="(%2)"/>
      <w:lvlJc w:val="left"/>
      <w:pPr>
        <w:ind w:left="1788" w:hanging="444"/>
      </w:pPr>
      <w:rPr>
        <w:rFonts w:cs="Times New Roman" w:hint="default"/>
      </w:rPr>
    </w:lvl>
    <w:lvl w:ilvl="2">
      <w:start w:val="1"/>
      <w:numFmt w:val="lowerRoman"/>
      <w:lvlText w:val="%3."/>
      <w:lvlJc w:val="right"/>
      <w:pPr>
        <w:ind w:left="2424" w:hanging="180"/>
      </w:pPr>
      <w:rPr>
        <w:rFonts w:cs="Times New Roman"/>
      </w:rPr>
    </w:lvl>
    <w:lvl w:ilvl="3">
      <w:start w:val="1"/>
      <w:numFmt w:val="decimal"/>
      <w:lvlText w:val="%4."/>
      <w:lvlJc w:val="left"/>
      <w:pPr>
        <w:ind w:left="3144" w:hanging="360"/>
      </w:pPr>
      <w:rPr>
        <w:rFonts w:cs="Times New Roman"/>
      </w:rPr>
    </w:lvl>
    <w:lvl w:ilvl="4">
      <w:start w:val="1"/>
      <w:numFmt w:val="lowerLetter"/>
      <w:lvlText w:val="%5."/>
      <w:lvlJc w:val="left"/>
      <w:pPr>
        <w:ind w:left="3864" w:hanging="360"/>
      </w:pPr>
      <w:rPr>
        <w:rFonts w:cs="Times New Roman"/>
      </w:rPr>
    </w:lvl>
    <w:lvl w:ilvl="5">
      <w:start w:val="1"/>
      <w:numFmt w:val="lowerRoman"/>
      <w:lvlText w:val="%6."/>
      <w:lvlJc w:val="right"/>
      <w:pPr>
        <w:ind w:left="4584" w:hanging="180"/>
      </w:pPr>
      <w:rPr>
        <w:rFonts w:cs="Times New Roman"/>
      </w:rPr>
    </w:lvl>
    <w:lvl w:ilvl="6">
      <w:start w:val="1"/>
      <w:numFmt w:val="decimal"/>
      <w:lvlText w:val="%7."/>
      <w:lvlJc w:val="left"/>
      <w:pPr>
        <w:ind w:left="5304" w:hanging="360"/>
      </w:pPr>
      <w:rPr>
        <w:rFonts w:cs="Times New Roman"/>
      </w:rPr>
    </w:lvl>
    <w:lvl w:ilvl="7">
      <w:start w:val="1"/>
      <w:numFmt w:val="lowerLetter"/>
      <w:lvlText w:val="%8."/>
      <w:lvlJc w:val="left"/>
      <w:pPr>
        <w:ind w:left="6024" w:hanging="360"/>
      </w:pPr>
      <w:rPr>
        <w:rFonts w:cs="Times New Roman"/>
      </w:rPr>
    </w:lvl>
    <w:lvl w:ilvl="8">
      <w:start w:val="1"/>
      <w:numFmt w:val="lowerRoman"/>
      <w:lvlText w:val="%9."/>
      <w:lvlJc w:val="right"/>
      <w:pPr>
        <w:ind w:left="6744" w:hanging="180"/>
      </w:pPr>
      <w:rPr>
        <w:rFonts w:cs="Times New Roman"/>
      </w:rPr>
    </w:lvl>
  </w:abstractNum>
  <w:abstractNum w:abstractNumId="2">
    <w:nsid w:val="2B1615FC"/>
    <w:multiLevelType w:val="hybridMultilevel"/>
    <w:tmpl w:val="C6F06842"/>
    <w:lvl w:ilvl="0" w:tplc="0CBCD72E">
      <w:start w:val="1"/>
      <w:numFmt w:val="upperLetter"/>
      <w:lvlText w:val="%1."/>
      <w:lvlJc w:val="left"/>
      <w:pPr>
        <w:ind w:left="1128" w:hanging="504"/>
      </w:pPr>
      <w:rPr>
        <w:rFonts w:cs="Times New Roman" w:hint="default"/>
      </w:rPr>
    </w:lvl>
    <w:lvl w:ilvl="1" w:tplc="E6249EE0">
      <w:start w:val="1"/>
      <w:numFmt w:val="lowerLetter"/>
      <w:lvlText w:val="%2)"/>
      <w:lvlJc w:val="left"/>
      <w:pPr>
        <w:tabs>
          <w:tab w:val="num" w:pos="1704"/>
        </w:tabs>
        <w:ind w:left="1704" w:hanging="360"/>
      </w:pPr>
      <w:rPr>
        <w:rFonts w:hint="default"/>
        <w:b w:val="0"/>
        <w:i w:val="0"/>
      </w:rPr>
    </w:lvl>
    <w:lvl w:ilvl="2" w:tplc="0809001B">
      <w:start w:val="1"/>
      <w:numFmt w:val="lowerRoman"/>
      <w:lvlText w:val="%3."/>
      <w:lvlJc w:val="right"/>
      <w:pPr>
        <w:ind w:left="2424" w:hanging="180"/>
      </w:pPr>
      <w:rPr>
        <w:rFonts w:cs="Times New Roman"/>
      </w:rPr>
    </w:lvl>
    <w:lvl w:ilvl="3" w:tplc="0809000F">
      <w:start w:val="1"/>
      <w:numFmt w:val="decimal"/>
      <w:lvlText w:val="%4."/>
      <w:lvlJc w:val="left"/>
      <w:pPr>
        <w:ind w:left="3144" w:hanging="360"/>
      </w:pPr>
      <w:rPr>
        <w:rFonts w:cs="Times New Roman"/>
      </w:rPr>
    </w:lvl>
    <w:lvl w:ilvl="4" w:tplc="08090019">
      <w:start w:val="1"/>
      <w:numFmt w:val="lowerLetter"/>
      <w:lvlText w:val="%5."/>
      <w:lvlJc w:val="left"/>
      <w:pPr>
        <w:ind w:left="3864" w:hanging="360"/>
      </w:pPr>
      <w:rPr>
        <w:rFonts w:cs="Times New Roman"/>
      </w:rPr>
    </w:lvl>
    <w:lvl w:ilvl="5" w:tplc="0809001B">
      <w:start w:val="1"/>
      <w:numFmt w:val="lowerRoman"/>
      <w:lvlText w:val="%6."/>
      <w:lvlJc w:val="right"/>
      <w:pPr>
        <w:ind w:left="4584" w:hanging="180"/>
      </w:pPr>
      <w:rPr>
        <w:rFonts w:cs="Times New Roman"/>
      </w:rPr>
    </w:lvl>
    <w:lvl w:ilvl="6" w:tplc="0809000F">
      <w:start w:val="1"/>
      <w:numFmt w:val="decimal"/>
      <w:lvlText w:val="%7."/>
      <w:lvlJc w:val="left"/>
      <w:pPr>
        <w:ind w:left="5304" w:hanging="360"/>
      </w:pPr>
      <w:rPr>
        <w:rFonts w:cs="Times New Roman"/>
      </w:rPr>
    </w:lvl>
    <w:lvl w:ilvl="7" w:tplc="08090019">
      <w:start w:val="1"/>
      <w:numFmt w:val="lowerLetter"/>
      <w:lvlText w:val="%8."/>
      <w:lvlJc w:val="left"/>
      <w:pPr>
        <w:ind w:left="6024" w:hanging="360"/>
      </w:pPr>
      <w:rPr>
        <w:rFonts w:cs="Times New Roman"/>
      </w:rPr>
    </w:lvl>
    <w:lvl w:ilvl="8" w:tplc="0809001B">
      <w:start w:val="1"/>
      <w:numFmt w:val="lowerRoman"/>
      <w:lvlText w:val="%9."/>
      <w:lvlJc w:val="right"/>
      <w:pPr>
        <w:ind w:left="6744" w:hanging="180"/>
      </w:pPr>
      <w:rPr>
        <w:rFonts w:cs="Times New Roman"/>
      </w:rPr>
    </w:lvl>
  </w:abstractNum>
  <w:abstractNum w:abstractNumId="3">
    <w:nsid w:val="3478305F"/>
    <w:multiLevelType w:val="hybridMultilevel"/>
    <w:tmpl w:val="8C96E1EE"/>
    <w:lvl w:ilvl="0" w:tplc="9016495E">
      <w:start w:val="1"/>
      <w:numFmt w:val="decimal"/>
      <w:lvlText w:val="%1."/>
      <w:lvlJc w:val="left"/>
      <w:pPr>
        <w:tabs>
          <w:tab w:val="num" w:pos="4608"/>
        </w:tabs>
        <w:ind w:left="4608" w:hanging="360"/>
      </w:pPr>
      <w:rPr>
        <w:rFonts w:cs="Times New Roman" w:hint="default"/>
      </w:rPr>
    </w:lvl>
    <w:lvl w:ilvl="1" w:tplc="F5DA6516">
      <w:start w:val="1"/>
      <w:numFmt w:val="lowerLetter"/>
      <w:lvlText w:val="(%2)"/>
      <w:lvlJc w:val="left"/>
      <w:pPr>
        <w:ind w:left="2574" w:hanging="360"/>
      </w:pPr>
      <w:rPr>
        <w:rFonts w:cs="Times New Roman" w:hint="default"/>
      </w:rPr>
    </w:lvl>
    <w:lvl w:ilvl="2" w:tplc="7EBEB04A">
      <w:start w:val="1"/>
      <w:numFmt w:val="decimal"/>
      <w:lvlText w:val="%3."/>
      <w:lvlJc w:val="right"/>
      <w:pPr>
        <w:tabs>
          <w:tab w:val="num" w:pos="3474"/>
        </w:tabs>
        <w:ind w:left="3474" w:hanging="360"/>
      </w:pPr>
      <w:rPr>
        <w:rFonts w:cs="Times New Roman" w:hint="default"/>
        <w:b w:val="0"/>
        <w:bCs w:val="0"/>
      </w:rPr>
    </w:lvl>
    <w:lvl w:ilvl="3" w:tplc="985C8F96">
      <w:start w:val="1"/>
      <w:numFmt w:val="lowerRoman"/>
      <w:lvlText w:val="(%4)"/>
      <w:lvlJc w:val="right"/>
      <w:pPr>
        <w:tabs>
          <w:tab w:val="num" w:pos="3834"/>
        </w:tabs>
        <w:ind w:left="3834" w:hanging="180"/>
      </w:pPr>
      <w:rPr>
        <w:rFonts w:cs="Times New Roman" w:hint="default"/>
      </w:rPr>
    </w:lvl>
    <w:lvl w:ilvl="4" w:tplc="04090019">
      <w:start w:val="1"/>
      <w:numFmt w:val="lowerLetter"/>
      <w:lvlText w:val="%5."/>
      <w:lvlJc w:val="left"/>
      <w:pPr>
        <w:tabs>
          <w:tab w:val="num" w:pos="4734"/>
        </w:tabs>
        <w:ind w:left="4734" w:hanging="360"/>
      </w:pPr>
      <w:rPr>
        <w:rFonts w:cs="Times New Roman"/>
      </w:rPr>
    </w:lvl>
    <w:lvl w:ilvl="5" w:tplc="0409001B">
      <w:start w:val="1"/>
      <w:numFmt w:val="lowerRoman"/>
      <w:lvlText w:val="%6."/>
      <w:lvlJc w:val="right"/>
      <w:pPr>
        <w:tabs>
          <w:tab w:val="num" w:pos="5454"/>
        </w:tabs>
        <w:ind w:left="5454" w:hanging="180"/>
      </w:pPr>
      <w:rPr>
        <w:rFonts w:cs="Times New Roman"/>
      </w:rPr>
    </w:lvl>
    <w:lvl w:ilvl="6" w:tplc="0409000F">
      <w:start w:val="1"/>
      <w:numFmt w:val="decimal"/>
      <w:lvlText w:val="%7."/>
      <w:lvlJc w:val="left"/>
      <w:pPr>
        <w:tabs>
          <w:tab w:val="num" w:pos="6174"/>
        </w:tabs>
        <w:ind w:left="6174" w:hanging="360"/>
      </w:pPr>
      <w:rPr>
        <w:rFonts w:cs="Times New Roman"/>
      </w:rPr>
    </w:lvl>
    <w:lvl w:ilvl="7" w:tplc="04090019">
      <w:start w:val="1"/>
      <w:numFmt w:val="lowerLetter"/>
      <w:lvlText w:val="%8."/>
      <w:lvlJc w:val="left"/>
      <w:pPr>
        <w:tabs>
          <w:tab w:val="num" w:pos="6894"/>
        </w:tabs>
        <w:ind w:left="6894" w:hanging="360"/>
      </w:pPr>
      <w:rPr>
        <w:rFonts w:cs="Times New Roman"/>
      </w:rPr>
    </w:lvl>
    <w:lvl w:ilvl="8" w:tplc="0409001B">
      <w:start w:val="1"/>
      <w:numFmt w:val="lowerRoman"/>
      <w:lvlText w:val="%9."/>
      <w:lvlJc w:val="right"/>
      <w:pPr>
        <w:tabs>
          <w:tab w:val="num" w:pos="7614"/>
        </w:tabs>
        <w:ind w:left="7614" w:hanging="180"/>
      </w:pPr>
      <w:rPr>
        <w:rFonts w:cs="Times New Roman"/>
      </w:rPr>
    </w:lvl>
  </w:abstractNum>
  <w:abstractNum w:abstractNumId="4">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5">
    <w:nsid w:val="3DA35754"/>
    <w:multiLevelType w:val="hybridMultilevel"/>
    <w:tmpl w:val="C8C4B578"/>
    <w:lvl w:ilvl="0" w:tplc="2DF09424">
      <w:start w:val="1"/>
      <w:numFmt w:val="decimal"/>
      <w:lvlText w:val="%1."/>
      <w:lvlJc w:val="left"/>
      <w:pPr>
        <w:tabs>
          <w:tab w:val="num" w:pos="4608"/>
        </w:tabs>
        <w:ind w:left="4608" w:hanging="360"/>
      </w:pPr>
      <w:rPr>
        <w:rFonts w:ascii="Times New Roman" w:hAnsi="Times New Roman" w:hint="default"/>
        <w:b w:val="0"/>
        <w:i w:val="0"/>
        <w:sz w:val="20"/>
        <w:szCs w:val="20"/>
      </w:rPr>
    </w:lvl>
    <w:lvl w:ilvl="1" w:tplc="04090019" w:tentative="1">
      <w:start w:val="1"/>
      <w:numFmt w:val="lowerLetter"/>
      <w:lvlText w:val="%2."/>
      <w:lvlJc w:val="left"/>
      <w:pPr>
        <w:tabs>
          <w:tab w:val="num" w:pos="2574"/>
        </w:tabs>
        <w:ind w:left="2574" w:hanging="360"/>
      </w:pPr>
    </w:lvl>
    <w:lvl w:ilvl="2" w:tplc="2DF09424">
      <w:start w:val="1"/>
      <w:numFmt w:val="decimal"/>
      <w:lvlText w:val="%3."/>
      <w:lvlJc w:val="left"/>
      <w:pPr>
        <w:tabs>
          <w:tab w:val="num" w:pos="3474"/>
        </w:tabs>
        <w:ind w:left="3474" w:hanging="360"/>
      </w:pPr>
      <w:rPr>
        <w:rFonts w:ascii="Times New Roman" w:hAnsi="Times New Roman" w:hint="default"/>
        <w:b w:val="0"/>
        <w:i w:val="0"/>
        <w:sz w:val="20"/>
        <w:szCs w:val="20"/>
      </w:rPr>
    </w:lvl>
    <w:lvl w:ilvl="3" w:tplc="49A261B4">
      <w:start w:val="1"/>
      <w:numFmt w:val="lowerLetter"/>
      <w:lvlText w:val="(%4)"/>
      <w:lvlJc w:val="left"/>
      <w:pPr>
        <w:tabs>
          <w:tab w:val="num" w:pos="4014"/>
        </w:tabs>
        <w:ind w:left="4014" w:hanging="360"/>
      </w:pPr>
      <w:rPr>
        <w:rFonts w:hint="default"/>
        <w:b/>
        <w:i w:val="0"/>
        <w:sz w:val="20"/>
        <w:szCs w:val="20"/>
      </w:r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6">
    <w:nsid w:val="4AD87C7E"/>
    <w:multiLevelType w:val="multilevel"/>
    <w:tmpl w:val="C8C4B578"/>
    <w:lvl w:ilvl="0">
      <w:start w:val="1"/>
      <w:numFmt w:val="decimal"/>
      <w:lvlText w:val="%1."/>
      <w:lvlJc w:val="left"/>
      <w:pPr>
        <w:tabs>
          <w:tab w:val="num" w:pos="4608"/>
        </w:tabs>
        <w:ind w:left="4608" w:hanging="360"/>
      </w:pPr>
      <w:rPr>
        <w:rFonts w:ascii="Times New Roman" w:hAnsi="Times New Roman" w:hint="default"/>
        <w:b w:val="0"/>
        <w:i w:val="0"/>
        <w:sz w:val="20"/>
        <w:szCs w:val="20"/>
      </w:rPr>
    </w:lvl>
    <w:lvl w:ilvl="1">
      <w:start w:val="1"/>
      <w:numFmt w:val="lowerLetter"/>
      <w:lvlText w:val="%2."/>
      <w:lvlJc w:val="left"/>
      <w:pPr>
        <w:tabs>
          <w:tab w:val="num" w:pos="2574"/>
        </w:tabs>
        <w:ind w:left="2574" w:hanging="360"/>
      </w:pPr>
    </w:lvl>
    <w:lvl w:ilvl="2">
      <w:start w:val="1"/>
      <w:numFmt w:val="decimal"/>
      <w:lvlText w:val="%3."/>
      <w:lvlJc w:val="left"/>
      <w:pPr>
        <w:tabs>
          <w:tab w:val="num" w:pos="3474"/>
        </w:tabs>
        <w:ind w:left="3474" w:hanging="360"/>
      </w:pPr>
      <w:rPr>
        <w:rFonts w:ascii="Times New Roman" w:hAnsi="Times New Roman" w:hint="default"/>
        <w:b w:val="0"/>
        <w:i w:val="0"/>
        <w:sz w:val="20"/>
        <w:szCs w:val="20"/>
      </w:rPr>
    </w:lvl>
    <w:lvl w:ilvl="3">
      <w:start w:val="1"/>
      <w:numFmt w:val="lowerLetter"/>
      <w:lvlText w:val="(%4)"/>
      <w:lvlJc w:val="left"/>
      <w:pPr>
        <w:tabs>
          <w:tab w:val="num" w:pos="4014"/>
        </w:tabs>
        <w:ind w:left="4014" w:hanging="360"/>
      </w:pPr>
      <w:rPr>
        <w:rFonts w:hint="default"/>
        <w:b/>
        <w:i w:val="0"/>
        <w:sz w:val="20"/>
        <w:szCs w:val="20"/>
      </w:r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7">
    <w:nsid w:val="4B2C0EDB"/>
    <w:multiLevelType w:val="hybridMultilevel"/>
    <w:tmpl w:val="118CA63A"/>
    <w:lvl w:ilvl="0" w:tplc="E6249EE0">
      <w:start w:val="1"/>
      <w:numFmt w:val="lowerLetter"/>
      <w:lvlText w:val="%1)"/>
      <w:lvlJc w:val="left"/>
      <w:pPr>
        <w:tabs>
          <w:tab w:val="num" w:pos="1704"/>
        </w:tabs>
        <w:ind w:left="1704"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509F2F4D"/>
    <w:multiLevelType w:val="multilevel"/>
    <w:tmpl w:val="50146B06"/>
    <w:lvl w:ilvl="0">
      <w:start w:val="1"/>
      <w:numFmt w:val="upperLetter"/>
      <w:lvlText w:val="%1."/>
      <w:lvlJc w:val="left"/>
      <w:pPr>
        <w:ind w:left="1128" w:hanging="504"/>
      </w:pPr>
      <w:rPr>
        <w:rFonts w:cs="Times New Roman" w:hint="default"/>
      </w:rPr>
    </w:lvl>
    <w:lvl w:ilvl="1">
      <w:start w:val="1"/>
      <w:numFmt w:val="lowerLetter"/>
      <w:lvlText w:val="(%2)"/>
      <w:lvlJc w:val="left"/>
      <w:pPr>
        <w:tabs>
          <w:tab w:val="num" w:pos="1704"/>
        </w:tabs>
        <w:ind w:left="1704" w:hanging="360"/>
      </w:pPr>
      <w:rPr>
        <w:rFonts w:hint="default"/>
      </w:rPr>
    </w:lvl>
    <w:lvl w:ilvl="2">
      <w:start w:val="1"/>
      <w:numFmt w:val="lowerRoman"/>
      <w:lvlText w:val="%3."/>
      <w:lvlJc w:val="right"/>
      <w:pPr>
        <w:ind w:left="2424" w:hanging="180"/>
      </w:pPr>
      <w:rPr>
        <w:rFonts w:cs="Times New Roman"/>
      </w:rPr>
    </w:lvl>
    <w:lvl w:ilvl="3">
      <w:start w:val="1"/>
      <w:numFmt w:val="decimal"/>
      <w:lvlText w:val="%4."/>
      <w:lvlJc w:val="left"/>
      <w:pPr>
        <w:ind w:left="3144" w:hanging="360"/>
      </w:pPr>
      <w:rPr>
        <w:rFonts w:cs="Times New Roman"/>
      </w:rPr>
    </w:lvl>
    <w:lvl w:ilvl="4">
      <w:start w:val="1"/>
      <w:numFmt w:val="lowerLetter"/>
      <w:lvlText w:val="%5."/>
      <w:lvlJc w:val="left"/>
      <w:pPr>
        <w:ind w:left="3864" w:hanging="360"/>
      </w:pPr>
      <w:rPr>
        <w:rFonts w:cs="Times New Roman"/>
      </w:rPr>
    </w:lvl>
    <w:lvl w:ilvl="5">
      <w:start w:val="1"/>
      <w:numFmt w:val="lowerRoman"/>
      <w:lvlText w:val="%6."/>
      <w:lvlJc w:val="right"/>
      <w:pPr>
        <w:ind w:left="4584" w:hanging="180"/>
      </w:pPr>
      <w:rPr>
        <w:rFonts w:cs="Times New Roman"/>
      </w:rPr>
    </w:lvl>
    <w:lvl w:ilvl="6">
      <w:start w:val="1"/>
      <w:numFmt w:val="decimal"/>
      <w:lvlText w:val="%7."/>
      <w:lvlJc w:val="left"/>
      <w:pPr>
        <w:ind w:left="5304" w:hanging="360"/>
      </w:pPr>
      <w:rPr>
        <w:rFonts w:cs="Times New Roman"/>
      </w:rPr>
    </w:lvl>
    <w:lvl w:ilvl="7">
      <w:start w:val="1"/>
      <w:numFmt w:val="lowerLetter"/>
      <w:lvlText w:val="%8."/>
      <w:lvlJc w:val="left"/>
      <w:pPr>
        <w:ind w:left="6024" w:hanging="360"/>
      </w:pPr>
      <w:rPr>
        <w:rFonts w:cs="Times New Roman"/>
      </w:rPr>
    </w:lvl>
    <w:lvl w:ilvl="8">
      <w:start w:val="1"/>
      <w:numFmt w:val="lowerRoman"/>
      <w:lvlText w:val="%9."/>
      <w:lvlJc w:val="right"/>
      <w:pPr>
        <w:ind w:left="6744" w:hanging="180"/>
      </w:pPr>
      <w:rPr>
        <w:rFonts w:cs="Times New Roman"/>
      </w:rPr>
    </w:lvl>
  </w:abstractNum>
  <w:abstractNum w:abstractNumId="9">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9"/>
  </w:num>
  <w:num w:numId="2">
    <w:abstractNumId w:val="4"/>
  </w:num>
  <w:num w:numId="3">
    <w:abstractNumId w:val="3"/>
  </w:num>
  <w:num w:numId="4">
    <w:abstractNumId w:val="2"/>
  </w:num>
  <w:num w:numId="5">
    <w:abstractNumId w:val="5"/>
  </w:num>
  <w:num w:numId="6">
    <w:abstractNumId w:val="0"/>
  </w:num>
  <w:num w:numId="7">
    <w:abstractNumId w:val="1"/>
  </w:num>
  <w:num w:numId="8">
    <w:abstractNumId w:val="8"/>
  </w:num>
  <w:num w:numId="9">
    <w:abstractNumId w:val="6"/>
  </w:num>
  <w:num w:numId="10">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US" w:vendorID="64" w:dllVersion="131078" w:nlCheck="1" w:checkStyle="1"/>
  <w:activeWritingStyle w:appName="MSWord" w:lang="en-GB"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trackRevisions/>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3A9D"/>
    <w:rsid w:val="0000027B"/>
    <w:rsid w:val="00003346"/>
    <w:rsid w:val="0000696F"/>
    <w:rsid w:val="00010F95"/>
    <w:rsid w:val="00016AC5"/>
    <w:rsid w:val="00030ADE"/>
    <w:rsid w:val="00030C8C"/>
    <w:rsid w:val="00042C69"/>
    <w:rsid w:val="00043D0F"/>
    <w:rsid w:val="000462B0"/>
    <w:rsid w:val="00046E3A"/>
    <w:rsid w:val="000535E4"/>
    <w:rsid w:val="00053B2C"/>
    <w:rsid w:val="0005603B"/>
    <w:rsid w:val="00061300"/>
    <w:rsid w:val="000618A9"/>
    <w:rsid w:val="0006739B"/>
    <w:rsid w:val="00072A2D"/>
    <w:rsid w:val="0007690A"/>
    <w:rsid w:val="00094B18"/>
    <w:rsid w:val="000B4413"/>
    <w:rsid w:val="000B7B39"/>
    <w:rsid w:val="000C5AB6"/>
    <w:rsid w:val="000C6504"/>
    <w:rsid w:val="000D740B"/>
    <w:rsid w:val="000E6FDF"/>
    <w:rsid w:val="000F301B"/>
    <w:rsid w:val="000F41F2"/>
    <w:rsid w:val="000F5EE5"/>
    <w:rsid w:val="000F6A42"/>
    <w:rsid w:val="00106384"/>
    <w:rsid w:val="001237B0"/>
    <w:rsid w:val="00135C0D"/>
    <w:rsid w:val="001403B7"/>
    <w:rsid w:val="00152C17"/>
    <w:rsid w:val="00152E0C"/>
    <w:rsid w:val="00160540"/>
    <w:rsid w:val="00177007"/>
    <w:rsid w:val="00184903"/>
    <w:rsid w:val="00186EE9"/>
    <w:rsid w:val="00192EEB"/>
    <w:rsid w:val="00197711"/>
    <w:rsid w:val="00197CC8"/>
    <w:rsid w:val="001A20FB"/>
    <w:rsid w:val="001B471D"/>
    <w:rsid w:val="001B6F40"/>
    <w:rsid w:val="001C02CE"/>
    <w:rsid w:val="001C3DC8"/>
    <w:rsid w:val="001D61A7"/>
    <w:rsid w:val="001D6B0D"/>
    <w:rsid w:val="001D7F8A"/>
    <w:rsid w:val="001E3FEB"/>
    <w:rsid w:val="001E4A02"/>
    <w:rsid w:val="001F4FED"/>
    <w:rsid w:val="00206470"/>
    <w:rsid w:val="002211E2"/>
    <w:rsid w:val="00223B89"/>
    <w:rsid w:val="00225A8C"/>
    <w:rsid w:val="00225F02"/>
    <w:rsid w:val="00234488"/>
    <w:rsid w:val="00241597"/>
    <w:rsid w:val="00241BBA"/>
    <w:rsid w:val="00250CC6"/>
    <w:rsid w:val="002529B6"/>
    <w:rsid w:val="00254BDE"/>
    <w:rsid w:val="002617E6"/>
    <w:rsid w:val="002659F1"/>
    <w:rsid w:val="00274CAD"/>
    <w:rsid w:val="00287E79"/>
    <w:rsid w:val="0029163A"/>
    <w:rsid w:val="00291C5B"/>
    <w:rsid w:val="002928F9"/>
    <w:rsid w:val="002A05DB"/>
    <w:rsid w:val="002A512D"/>
    <w:rsid w:val="002A5D07"/>
    <w:rsid w:val="002A7111"/>
    <w:rsid w:val="002B2D55"/>
    <w:rsid w:val="002B3048"/>
    <w:rsid w:val="002C341B"/>
    <w:rsid w:val="002D0673"/>
    <w:rsid w:val="002D0FAF"/>
    <w:rsid w:val="002D134B"/>
    <w:rsid w:val="002D1FB7"/>
    <w:rsid w:val="002D39E6"/>
    <w:rsid w:val="002F0C63"/>
    <w:rsid w:val="003016B7"/>
    <w:rsid w:val="003017F7"/>
    <w:rsid w:val="0031110B"/>
    <w:rsid w:val="00316EA0"/>
    <w:rsid w:val="0032293E"/>
    <w:rsid w:val="00323DB3"/>
    <w:rsid w:val="00332C68"/>
    <w:rsid w:val="00337117"/>
    <w:rsid w:val="00340C35"/>
    <w:rsid w:val="00345E46"/>
    <w:rsid w:val="00346BBF"/>
    <w:rsid w:val="003515AA"/>
    <w:rsid w:val="00352744"/>
    <w:rsid w:val="0035795D"/>
    <w:rsid w:val="00362452"/>
    <w:rsid w:val="00363A7A"/>
    <w:rsid w:val="00370E0F"/>
    <w:rsid w:val="00374106"/>
    <w:rsid w:val="00380F3F"/>
    <w:rsid w:val="00390F4F"/>
    <w:rsid w:val="003976D5"/>
    <w:rsid w:val="003A2118"/>
    <w:rsid w:val="003A3B0D"/>
    <w:rsid w:val="003C11E0"/>
    <w:rsid w:val="003C3153"/>
    <w:rsid w:val="003C5A02"/>
    <w:rsid w:val="003D1DF3"/>
    <w:rsid w:val="003D2BA1"/>
    <w:rsid w:val="003D3F97"/>
    <w:rsid w:val="003D4493"/>
    <w:rsid w:val="003D46A7"/>
    <w:rsid w:val="003D6C68"/>
    <w:rsid w:val="003E28E2"/>
    <w:rsid w:val="00407201"/>
    <w:rsid w:val="0041073E"/>
    <w:rsid w:val="004159D0"/>
    <w:rsid w:val="004244A3"/>
    <w:rsid w:val="0042480E"/>
    <w:rsid w:val="004249E7"/>
    <w:rsid w:val="0044351E"/>
    <w:rsid w:val="00447346"/>
    <w:rsid w:val="004627EC"/>
    <w:rsid w:val="00463C7C"/>
    <w:rsid w:val="00465B87"/>
    <w:rsid w:val="00465FF1"/>
    <w:rsid w:val="00476E6C"/>
    <w:rsid w:val="00480E7C"/>
    <w:rsid w:val="00481501"/>
    <w:rsid w:val="004827FD"/>
    <w:rsid w:val="004945FA"/>
    <w:rsid w:val="00494887"/>
    <w:rsid w:val="004A7C03"/>
    <w:rsid w:val="004A7FCC"/>
    <w:rsid w:val="004B74DE"/>
    <w:rsid w:val="004C1817"/>
    <w:rsid w:val="004D12BC"/>
    <w:rsid w:val="004D4FBC"/>
    <w:rsid w:val="004E00E9"/>
    <w:rsid w:val="004E3CDF"/>
    <w:rsid w:val="004E6CDC"/>
    <w:rsid w:val="004E6E32"/>
    <w:rsid w:val="004E75ED"/>
    <w:rsid w:val="004F3E8B"/>
    <w:rsid w:val="00501948"/>
    <w:rsid w:val="00502AE7"/>
    <w:rsid w:val="005046DB"/>
    <w:rsid w:val="0052014C"/>
    <w:rsid w:val="00520B42"/>
    <w:rsid w:val="00532F61"/>
    <w:rsid w:val="00543D5E"/>
    <w:rsid w:val="00557552"/>
    <w:rsid w:val="0056655A"/>
    <w:rsid w:val="00571F41"/>
    <w:rsid w:val="005768A4"/>
    <w:rsid w:val="0058150C"/>
    <w:rsid w:val="00584E36"/>
    <w:rsid w:val="00585D56"/>
    <w:rsid w:val="00591601"/>
    <w:rsid w:val="005939AF"/>
    <w:rsid w:val="00594B30"/>
    <w:rsid w:val="005A22AB"/>
    <w:rsid w:val="005B09DD"/>
    <w:rsid w:val="005B1759"/>
    <w:rsid w:val="005C781A"/>
    <w:rsid w:val="005D3AD6"/>
    <w:rsid w:val="005D3CA6"/>
    <w:rsid w:val="005D43AC"/>
    <w:rsid w:val="005E5D1F"/>
    <w:rsid w:val="005E6D76"/>
    <w:rsid w:val="005F5B97"/>
    <w:rsid w:val="00603391"/>
    <w:rsid w:val="00611D43"/>
    <w:rsid w:val="00612D48"/>
    <w:rsid w:val="00614DDA"/>
    <w:rsid w:val="00616B45"/>
    <w:rsid w:val="00617AFE"/>
    <w:rsid w:val="006211D7"/>
    <w:rsid w:val="00630D9B"/>
    <w:rsid w:val="006312E0"/>
    <w:rsid w:val="00631953"/>
    <w:rsid w:val="006439EC"/>
    <w:rsid w:val="00652353"/>
    <w:rsid w:val="006530D2"/>
    <w:rsid w:val="006601CF"/>
    <w:rsid w:val="00667B6A"/>
    <w:rsid w:val="00682B21"/>
    <w:rsid w:val="00684503"/>
    <w:rsid w:val="00684C30"/>
    <w:rsid w:val="006A64E9"/>
    <w:rsid w:val="006B0970"/>
    <w:rsid w:val="006B4590"/>
    <w:rsid w:val="006B51A1"/>
    <w:rsid w:val="006B5AA2"/>
    <w:rsid w:val="006B73D5"/>
    <w:rsid w:val="006C340C"/>
    <w:rsid w:val="006D5180"/>
    <w:rsid w:val="006D6824"/>
    <w:rsid w:val="006E70B9"/>
    <w:rsid w:val="006F5BA4"/>
    <w:rsid w:val="0070347C"/>
    <w:rsid w:val="007176C1"/>
    <w:rsid w:val="00722AB6"/>
    <w:rsid w:val="00726BDC"/>
    <w:rsid w:val="00727A71"/>
    <w:rsid w:val="00733206"/>
    <w:rsid w:val="0074721D"/>
    <w:rsid w:val="0075382B"/>
    <w:rsid w:val="00753DCD"/>
    <w:rsid w:val="0078088C"/>
    <w:rsid w:val="00784199"/>
    <w:rsid w:val="00790249"/>
    <w:rsid w:val="0079208F"/>
    <w:rsid w:val="007948C7"/>
    <w:rsid w:val="00796D84"/>
    <w:rsid w:val="007A0497"/>
    <w:rsid w:val="007A6760"/>
    <w:rsid w:val="007A7B4E"/>
    <w:rsid w:val="007C0E8B"/>
    <w:rsid w:val="007D61FD"/>
    <w:rsid w:val="007D7CB6"/>
    <w:rsid w:val="007E440D"/>
    <w:rsid w:val="007E4741"/>
    <w:rsid w:val="007E4AB0"/>
    <w:rsid w:val="007F3741"/>
    <w:rsid w:val="007F543B"/>
    <w:rsid w:val="007F55CB"/>
    <w:rsid w:val="00802E6B"/>
    <w:rsid w:val="00814AA8"/>
    <w:rsid w:val="00826E9C"/>
    <w:rsid w:val="008304F0"/>
    <w:rsid w:val="008317F6"/>
    <w:rsid w:val="00844750"/>
    <w:rsid w:val="00851002"/>
    <w:rsid w:val="00851B98"/>
    <w:rsid w:val="00851EA5"/>
    <w:rsid w:val="0085725E"/>
    <w:rsid w:val="00873A9D"/>
    <w:rsid w:val="00875357"/>
    <w:rsid w:val="00883AFF"/>
    <w:rsid w:val="0088435D"/>
    <w:rsid w:val="00892185"/>
    <w:rsid w:val="00894FBA"/>
    <w:rsid w:val="008A48D8"/>
    <w:rsid w:val="008B44C4"/>
    <w:rsid w:val="008B7879"/>
    <w:rsid w:val="008C3302"/>
    <w:rsid w:val="008C582B"/>
    <w:rsid w:val="008D104F"/>
    <w:rsid w:val="008E4EEF"/>
    <w:rsid w:val="008E7FAE"/>
    <w:rsid w:val="008F1960"/>
    <w:rsid w:val="008F635A"/>
    <w:rsid w:val="00911BF7"/>
    <w:rsid w:val="00922894"/>
    <w:rsid w:val="00925695"/>
    <w:rsid w:val="00925C0D"/>
    <w:rsid w:val="009330DD"/>
    <w:rsid w:val="009422C4"/>
    <w:rsid w:val="00951679"/>
    <w:rsid w:val="00951796"/>
    <w:rsid w:val="0095698E"/>
    <w:rsid w:val="00957223"/>
    <w:rsid w:val="00976E58"/>
    <w:rsid w:val="009771B7"/>
    <w:rsid w:val="00977EC8"/>
    <w:rsid w:val="00993BE8"/>
    <w:rsid w:val="009A09BE"/>
    <w:rsid w:val="009A4067"/>
    <w:rsid w:val="009B16CA"/>
    <w:rsid w:val="009B6C14"/>
    <w:rsid w:val="009B7DF9"/>
    <w:rsid w:val="009C32A4"/>
    <w:rsid w:val="009D0A3D"/>
    <w:rsid w:val="009D3A8C"/>
    <w:rsid w:val="009E7956"/>
    <w:rsid w:val="009F1C3D"/>
    <w:rsid w:val="009F5257"/>
    <w:rsid w:val="009F637C"/>
    <w:rsid w:val="009F6885"/>
    <w:rsid w:val="009F759C"/>
    <w:rsid w:val="00A00CEE"/>
    <w:rsid w:val="00A01F54"/>
    <w:rsid w:val="00A02E14"/>
    <w:rsid w:val="00A03E0D"/>
    <w:rsid w:val="00A22E0C"/>
    <w:rsid w:val="00A23EC4"/>
    <w:rsid w:val="00A2462A"/>
    <w:rsid w:val="00A2492E"/>
    <w:rsid w:val="00A55954"/>
    <w:rsid w:val="00A641AF"/>
    <w:rsid w:val="00A64646"/>
    <w:rsid w:val="00A66D7C"/>
    <w:rsid w:val="00A678D4"/>
    <w:rsid w:val="00A70163"/>
    <w:rsid w:val="00A7194C"/>
    <w:rsid w:val="00A72DF0"/>
    <w:rsid w:val="00A84EDE"/>
    <w:rsid w:val="00A8725A"/>
    <w:rsid w:val="00A93C91"/>
    <w:rsid w:val="00AA1735"/>
    <w:rsid w:val="00AB53AC"/>
    <w:rsid w:val="00AC67A1"/>
    <w:rsid w:val="00AC7977"/>
    <w:rsid w:val="00AE162C"/>
    <w:rsid w:val="00AE352C"/>
    <w:rsid w:val="00B05313"/>
    <w:rsid w:val="00B06070"/>
    <w:rsid w:val="00B1145F"/>
    <w:rsid w:val="00B140D0"/>
    <w:rsid w:val="00B1423A"/>
    <w:rsid w:val="00B161A1"/>
    <w:rsid w:val="00B25FB8"/>
    <w:rsid w:val="00B27702"/>
    <w:rsid w:val="00B32B93"/>
    <w:rsid w:val="00B32E2D"/>
    <w:rsid w:val="00B44283"/>
    <w:rsid w:val="00B4466B"/>
    <w:rsid w:val="00B4797E"/>
    <w:rsid w:val="00B523DA"/>
    <w:rsid w:val="00B52897"/>
    <w:rsid w:val="00B53E44"/>
    <w:rsid w:val="00B547DD"/>
    <w:rsid w:val="00B61990"/>
    <w:rsid w:val="00B6651F"/>
    <w:rsid w:val="00B70072"/>
    <w:rsid w:val="00B75A54"/>
    <w:rsid w:val="00B85D99"/>
    <w:rsid w:val="00BC622E"/>
    <w:rsid w:val="00BD2D91"/>
    <w:rsid w:val="00BF0556"/>
    <w:rsid w:val="00C04EDD"/>
    <w:rsid w:val="00C104C0"/>
    <w:rsid w:val="00C1584F"/>
    <w:rsid w:val="00C165CC"/>
    <w:rsid w:val="00C25BA2"/>
    <w:rsid w:val="00C261F8"/>
    <w:rsid w:val="00C33100"/>
    <w:rsid w:val="00C40801"/>
    <w:rsid w:val="00C51F58"/>
    <w:rsid w:val="00C53FD8"/>
    <w:rsid w:val="00C55EEA"/>
    <w:rsid w:val="00C575E0"/>
    <w:rsid w:val="00C57B0A"/>
    <w:rsid w:val="00C57CDC"/>
    <w:rsid w:val="00C613F1"/>
    <w:rsid w:val="00C61E4C"/>
    <w:rsid w:val="00C620E5"/>
    <w:rsid w:val="00C64D8D"/>
    <w:rsid w:val="00C849B7"/>
    <w:rsid w:val="00C940E9"/>
    <w:rsid w:val="00C961A9"/>
    <w:rsid w:val="00CA1871"/>
    <w:rsid w:val="00CB1693"/>
    <w:rsid w:val="00CB191E"/>
    <w:rsid w:val="00CB25DD"/>
    <w:rsid w:val="00CB4003"/>
    <w:rsid w:val="00CB745C"/>
    <w:rsid w:val="00CC639A"/>
    <w:rsid w:val="00CC7731"/>
    <w:rsid w:val="00CD0008"/>
    <w:rsid w:val="00CD1A71"/>
    <w:rsid w:val="00CD1FBB"/>
    <w:rsid w:val="00CE4026"/>
    <w:rsid w:val="00CE4974"/>
    <w:rsid w:val="00CE66CE"/>
    <w:rsid w:val="00CF198D"/>
    <w:rsid w:val="00D016B5"/>
    <w:rsid w:val="00D03128"/>
    <w:rsid w:val="00D034F1"/>
    <w:rsid w:val="00D10A97"/>
    <w:rsid w:val="00D11B17"/>
    <w:rsid w:val="00D24F70"/>
    <w:rsid w:val="00D27D5E"/>
    <w:rsid w:val="00D360E5"/>
    <w:rsid w:val="00D4032B"/>
    <w:rsid w:val="00D43121"/>
    <w:rsid w:val="00D50734"/>
    <w:rsid w:val="00D579F0"/>
    <w:rsid w:val="00D80D37"/>
    <w:rsid w:val="00D930D4"/>
    <w:rsid w:val="00D9677F"/>
    <w:rsid w:val="00DA4FB3"/>
    <w:rsid w:val="00DA57D4"/>
    <w:rsid w:val="00DA5F44"/>
    <w:rsid w:val="00DB078F"/>
    <w:rsid w:val="00DB342A"/>
    <w:rsid w:val="00DB4793"/>
    <w:rsid w:val="00DB714E"/>
    <w:rsid w:val="00DC25DA"/>
    <w:rsid w:val="00DD71C3"/>
    <w:rsid w:val="00DE01E3"/>
    <w:rsid w:val="00DE30C0"/>
    <w:rsid w:val="00DE39EA"/>
    <w:rsid w:val="00DE6D90"/>
    <w:rsid w:val="00DF002F"/>
    <w:rsid w:val="00DF3EBE"/>
    <w:rsid w:val="00E0244D"/>
    <w:rsid w:val="00E141EE"/>
    <w:rsid w:val="00E158F0"/>
    <w:rsid w:val="00E376ED"/>
    <w:rsid w:val="00E4211B"/>
    <w:rsid w:val="00E5020E"/>
    <w:rsid w:val="00E55D71"/>
    <w:rsid w:val="00E67E04"/>
    <w:rsid w:val="00E71F59"/>
    <w:rsid w:val="00E81E94"/>
    <w:rsid w:val="00E82607"/>
    <w:rsid w:val="00E94E91"/>
    <w:rsid w:val="00E95341"/>
    <w:rsid w:val="00EA31C2"/>
    <w:rsid w:val="00EA5182"/>
    <w:rsid w:val="00EA5FB9"/>
    <w:rsid w:val="00EB6FA9"/>
    <w:rsid w:val="00EC3E85"/>
    <w:rsid w:val="00EC4698"/>
    <w:rsid w:val="00EE2728"/>
    <w:rsid w:val="00EE2EA3"/>
    <w:rsid w:val="00EE523F"/>
    <w:rsid w:val="00EF1B20"/>
    <w:rsid w:val="00EF4364"/>
    <w:rsid w:val="00EF6536"/>
    <w:rsid w:val="00EF67FA"/>
    <w:rsid w:val="00F01516"/>
    <w:rsid w:val="00F04DC9"/>
    <w:rsid w:val="00F06F91"/>
    <w:rsid w:val="00F33927"/>
    <w:rsid w:val="00F3776E"/>
    <w:rsid w:val="00F37DEB"/>
    <w:rsid w:val="00F43B3F"/>
    <w:rsid w:val="00F56B70"/>
    <w:rsid w:val="00F622EC"/>
    <w:rsid w:val="00F644AE"/>
    <w:rsid w:val="00F701A0"/>
    <w:rsid w:val="00F739FB"/>
    <w:rsid w:val="00F740D3"/>
    <w:rsid w:val="00F95388"/>
    <w:rsid w:val="00FA5A79"/>
    <w:rsid w:val="00FB0BFE"/>
    <w:rsid w:val="00FB4C51"/>
    <w:rsid w:val="00FC0100"/>
    <w:rsid w:val="00FD4E42"/>
    <w:rsid w:val="00FD62F8"/>
    <w:rsid w:val="00FD77E5"/>
    <w:rsid w:val="00FD799C"/>
    <w:rsid w:val="00FE1B68"/>
    <w:rsid w:val="00FE529A"/>
    <w:rsid w:val="00FF02B3"/>
    <w:rsid w:val="00FF1DBD"/>
    <w:rsid w:val="00FF75A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0696F"/>
    <w:pPr>
      <w:suppressAutoHyphens/>
      <w:spacing w:line="240" w:lineRule="atLeast"/>
    </w:pPr>
    <w:rPr>
      <w:lang w:eastAsia="en-US"/>
    </w:rPr>
  </w:style>
  <w:style w:type="paragraph" w:styleId="Heading1">
    <w:name w:val="heading 1"/>
    <w:aliases w:val="Table_G"/>
    <w:basedOn w:val="SingleTxtG"/>
    <w:next w:val="SingleTxtG"/>
    <w:qFormat/>
    <w:rsid w:val="0000696F"/>
    <w:pPr>
      <w:keepNext/>
      <w:keepLines/>
      <w:spacing w:after="0" w:line="240" w:lineRule="auto"/>
      <w:ind w:right="0"/>
      <w:jc w:val="left"/>
      <w:outlineLvl w:val="0"/>
    </w:pPr>
  </w:style>
  <w:style w:type="paragraph" w:styleId="Heading2">
    <w:name w:val="heading 2"/>
    <w:basedOn w:val="Normal"/>
    <w:next w:val="Normal"/>
    <w:qFormat/>
    <w:rsid w:val="0000696F"/>
    <w:pPr>
      <w:outlineLvl w:val="1"/>
    </w:pPr>
  </w:style>
  <w:style w:type="paragraph" w:styleId="Heading3">
    <w:name w:val="heading 3"/>
    <w:basedOn w:val="Normal"/>
    <w:next w:val="Normal"/>
    <w:qFormat/>
    <w:rsid w:val="0000696F"/>
    <w:pPr>
      <w:outlineLvl w:val="2"/>
    </w:pPr>
  </w:style>
  <w:style w:type="paragraph" w:styleId="Heading4">
    <w:name w:val="heading 4"/>
    <w:basedOn w:val="Normal"/>
    <w:next w:val="Normal"/>
    <w:qFormat/>
    <w:rsid w:val="0000696F"/>
    <w:pPr>
      <w:outlineLvl w:val="3"/>
    </w:pPr>
  </w:style>
  <w:style w:type="paragraph" w:styleId="Heading5">
    <w:name w:val="heading 5"/>
    <w:basedOn w:val="Normal"/>
    <w:next w:val="Normal"/>
    <w:qFormat/>
    <w:rsid w:val="0000696F"/>
    <w:pPr>
      <w:outlineLvl w:val="4"/>
    </w:pPr>
  </w:style>
  <w:style w:type="paragraph" w:styleId="Heading6">
    <w:name w:val="heading 6"/>
    <w:basedOn w:val="Normal"/>
    <w:next w:val="Normal"/>
    <w:qFormat/>
    <w:rsid w:val="0000696F"/>
    <w:pPr>
      <w:outlineLvl w:val="5"/>
    </w:pPr>
  </w:style>
  <w:style w:type="paragraph" w:styleId="Heading7">
    <w:name w:val="heading 7"/>
    <w:basedOn w:val="Normal"/>
    <w:next w:val="Normal"/>
    <w:qFormat/>
    <w:rsid w:val="0000696F"/>
    <w:pPr>
      <w:outlineLvl w:val="6"/>
    </w:pPr>
  </w:style>
  <w:style w:type="paragraph" w:styleId="Heading8">
    <w:name w:val="heading 8"/>
    <w:basedOn w:val="Normal"/>
    <w:next w:val="Normal"/>
    <w:qFormat/>
    <w:rsid w:val="0000696F"/>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00696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0696F"/>
  </w:style>
  <w:style w:type="paragraph" w:customStyle="1" w:styleId="HMG">
    <w:name w:val="_ H __M_G"/>
    <w:basedOn w:val="Normal"/>
    <w:next w:val="Normal"/>
    <w:rsid w:val="0000696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00696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00696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00696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00696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00696F"/>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rsid w:val="0000696F"/>
    <w:pPr>
      <w:spacing w:after="120"/>
      <w:ind w:left="1134" w:right="1134"/>
      <w:jc w:val="both"/>
    </w:pPr>
  </w:style>
  <w:style w:type="paragraph" w:customStyle="1" w:styleId="SLG">
    <w:name w:val="__S_L_G"/>
    <w:basedOn w:val="Normal"/>
    <w:next w:val="Normal"/>
    <w:rsid w:val="0000696F"/>
    <w:pPr>
      <w:keepNext/>
      <w:keepLines/>
      <w:spacing w:before="240" w:after="240" w:line="580" w:lineRule="exact"/>
      <w:ind w:left="1134" w:right="1134"/>
    </w:pPr>
    <w:rPr>
      <w:b/>
      <w:sz w:val="56"/>
    </w:rPr>
  </w:style>
  <w:style w:type="paragraph" w:customStyle="1" w:styleId="SMG">
    <w:name w:val="__S_M_G"/>
    <w:basedOn w:val="Normal"/>
    <w:next w:val="Normal"/>
    <w:rsid w:val="0000696F"/>
    <w:pPr>
      <w:keepNext/>
      <w:keepLines/>
      <w:spacing w:before="240" w:after="240" w:line="420" w:lineRule="exact"/>
      <w:ind w:left="1134" w:right="1134"/>
    </w:pPr>
    <w:rPr>
      <w:b/>
      <w:sz w:val="40"/>
    </w:rPr>
  </w:style>
  <w:style w:type="paragraph" w:customStyle="1" w:styleId="SSG">
    <w:name w:val="__S_S_G"/>
    <w:basedOn w:val="Normal"/>
    <w:next w:val="Normal"/>
    <w:rsid w:val="0000696F"/>
    <w:pPr>
      <w:keepNext/>
      <w:keepLines/>
      <w:spacing w:before="240" w:after="240" w:line="300" w:lineRule="exact"/>
      <w:ind w:left="1134" w:right="1134"/>
    </w:pPr>
    <w:rPr>
      <w:b/>
      <w:sz w:val="28"/>
    </w:rPr>
  </w:style>
  <w:style w:type="paragraph" w:customStyle="1" w:styleId="XLargeG">
    <w:name w:val="__XLarge_G"/>
    <w:basedOn w:val="Normal"/>
    <w:next w:val="Normal"/>
    <w:rsid w:val="0000696F"/>
    <w:pPr>
      <w:keepNext/>
      <w:keepLines/>
      <w:spacing w:before="240" w:after="240" w:line="420" w:lineRule="exact"/>
      <w:ind w:left="1134" w:right="1134"/>
    </w:pPr>
    <w:rPr>
      <w:b/>
      <w:sz w:val="40"/>
    </w:rPr>
  </w:style>
  <w:style w:type="paragraph" w:customStyle="1" w:styleId="Bullet1G">
    <w:name w:val="_Bullet 1_G"/>
    <w:basedOn w:val="Normal"/>
    <w:rsid w:val="0000696F"/>
    <w:pPr>
      <w:numPr>
        <w:numId w:val="1"/>
      </w:numPr>
      <w:spacing w:after="120"/>
      <w:ind w:right="1134"/>
      <w:jc w:val="both"/>
    </w:pPr>
  </w:style>
  <w:style w:type="paragraph" w:customStyle="1" w:styleId="Bullet2G">
    <w:name w:val="_Bullet 2_G"/>
    <w:basedOn w:val="Normal"/>
    <w:rsid w:val="0000696F"/>
    <w:pPr>
      <w:numPr>
        <w:numId w:val="2"/>
      </w:numPr>
      <w:spacing w:after="120"/>
      <w:ind w:right="1134"/>
      <w:jc w:val="both"/>
    </w:pPr>
  </w:style>
  <w:style w:type="character" w:styleId="FootnoteReference">
    <w:name w:val="footnote reference"/>
    <w:aliases w:val="4_G,Footnotes refss,Appel note de bas de p.,Footnote text"/>
    <w:rsid w:val="0000696F"/>
    <w:rPr>
      <w:rFonts w:ascii="Times New Roman" w:hAnsi="Times New Roman"/>
      <w:sz w:val="18"/>
      <w:vertAlign w:val="superscript"/>
      <w:lang w:val="fr-CH"/>
    </w:rPr>
  </w:style>
  <w:style w:type="character" w:styleId="EndnoteReference">
    <w:name w:val="endnote reference"/>
    <w:aliases w:val="1_G"/>
    <w:basedOn w:val="FootnoteReference"/>
    <w:rsid w:val="0000696F"/>
    <w:rPr>
      <w:rFonts w:ascii="Times New Roman" w:hAnsi="Times New Roman"/>
      <w:sz w:val="18"/>
      <w:vertAlign w:val="superscript"/>
      <w:lang w:val="fr-CH"/>
    </w:rPr>
  </w:style>
  <w:style w:type="paragraph" w:styleId="Header">
    <w:name w:val="header"/>
    <w:aliases w:val="6_G"/>
    <w:basedOn w:val="Normal"/>
    <w:next w:val="Normal"/>
    <w:rsid w:val="0000696F"/>
    <w:pPr>
      <w:pBdr>
        <w:bottom w:val="single" w:sz="4" w:space="4" w:color="auto"/>
      </w:pBdr>
      <w:spacing w:line="240" w:lineRule="auto"/>
    </w:pPr>
    <w:rPr>
      <w:b/>
      <w:sz w:val="18"/>
    </w:rPr>
  </w:style>
  <w:style w:type="paragraph" w:styleId="FootnoteText">
    <w:name w:val="footnote text"/>
    <w:aliases w:val="5_G"/>
    <w:basedOn w:val="Normal"/>
    <w:link w:val="FootnoteTextChar"/>
    <w:rsid w:val="0000696F"/>
    <w:pPr>
      <w:tabs>
        <w:tab w:val="right" w:pos="1021"/>
      </w:tabs>
      <w:spacing w:line="220" w:lineRule="exact"/>
      <w:ind w:left="1134" w:right="1134" w:hanging="1134"/>
    </w:pPr>
    <w:rPr>
      <w:sz w:val="18"/>
    </w:rPr>
  </w:style>
  <w:style w:type="paragraph" w:styleId="EndnoteText">
    <w:name w:val="endnote text"/>
    <w:aliases w:val="2_G"/>
    <w:basedOn w:val="FootnoteText"/>
    <w:rsid w:val="0000696F"/>
  </w:style>
  <w:style w:type="character" w:styleId="PageNumber">
    <w:name w:val="page number"/>
    <w:aliases w:val="7_G"/>
    <w:rsid w:val="0000696F"/>
    <w:rPr>
      <w:rFonts w:ascii="Times New Roman" w:hAnsi="Times New Roman"/>
      <w:b/>
      <w:sz w:val="18"/>
      <w:lang w:val="fr-CH"/>
    </w:rPr>
  </w:style>
  <w:style w:type="paragraph" w:styleId="Footer">
    <w:name w:val="footer"/>
    <w:aliases w:val="3_G"/>
    <w:basedOn w:val="Normal"/>
    <w:next w:val="Normal"/>
    <w:rsid w:val="0000696F"/>
    <w:pPr>
      <w:spacing w:line="240" w:lineRule="auto"/>
    </w:pPr>
    <w:rPr>
      <w:sz w:val="16"/>
    </w:rPr>
  </w:style>
  <w:style w:type="character" w:styleId="Hyperlink">
    <w:name w:val="Hyperlink"/>
    <w:semiHidden/>
    <w:rsid w:val="0000696F"/>
    <w:rPr>
      <w:color w:val="auto"/>
      <w:u w:val="none"/>
    </w:rPr>
  </w:style>
  <w:style w:type="character" w:styleId="FollowedHyperlink">
    <w:name w:val="FollowedHyperlink"/>
    <w:semiHidden/>
    <w:rsid w:val="0000696F"/>
    <w:rPr>
      <w:color w:val="auto"/>
      <w:u w:val="none"/>
    </w:rPr>
  </w:style>
  <w:style w:type="table" w:styleId="TableGrid1">
    <w:name w:val="Table Grid 1"/>
    <w:basedOn w:val="TableNormal"/>
    <w:semiHidden/>
    <w:rsid w:val="0000696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0" w:type="dxa"/>
        <w:bottom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
    <w:name w:val="Table Grid"/>
    <w:basedOn w:val="TableNormal"/>
    <w:semiHidden/>
    <w:rsid w:val="0000696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customStyle="1" w:styleId="FootnoteTextChar">
    <w:name w:val="Footnote Text Char"/>
    <w:aliases w:val="5_G Char"/>
    <w:link w:val="FootnoteText"/>
    <w:locked/>
    <w:rsid w:val="00F3776E"/>
    <w:rPr>
      <w:sz w:val="18"/>
      <w:lang w:val="fr-CH" w:eastAsia="en-US" w:bidi="ar-SA"/>
    </w:rPr>
  </w:style>
  <w:style w:type="character" w:customStyle="1" w:styleId="H1GChar">
    <w:name w:val="_ H_1_G Char"/>
    <w:link w:val="H1G"/>
    <w:locked/>
    <w:rsid w:val="00F3776E"/>
    <w:rPr>
      <w:b/>
      <w:sz w:val="24"/>
      <w:lang w:val="fr-CH" w:eastAsia="en-US" w:bidi="ar-SA"/>
    </w:rPr>
  </w:style>
  <w:style w:type="character" w:customStyle="1" w:styleId="SingleTxtGChar">
    <w:name w:val="_ Single Txt_G Char"/>
    <w:link w:val="SingleTxtG"/>
    <w:locked/>
    <w:rsid w:val="00F3776E"/>
    <w:rPr>
      <w:lang w:val="fr-CH" w:eastAsia="en-US" w:bidi="ar-SA"/>
    </w:rPr>
  </w:style>
  <w:style w:type="paragraph" w:styleId="BalloonText">
    <w:name w:val="Balloon Text"/>
    <w:basedOn w:val="Normal"/>
    <w:link w:val="BalloonTextChar"/>
    <w:rsid w:val="00922894"/>
    <w:pPr>
      <w:spacing w:line="240" w:lineRule="auto"/>
    </w:pPr>
    <w:rPr>
      <w:rFonts w:ascii="Tahoma" w:hAnsi="Tahoma" w:cs="Tahoma"/>
      <w:sz w:val="16"/>
      <w:szCs w:val="16"/>
    </w:rPr>
  </w:style>
  <w:style w:type="character" w:customStyle="1" w:styleId="BalloonTextChar">
    <w:name w:val="Balloon Text Char"/>
    <w:link w:val="BalloonText"/>
    <w:rsid w:val="00922894"/>
    <w:rPr>
      <w:rFonts w:ascii="Tahoma" w:hAnsi="Tahoma" w:cs="Tahoma"/>
      <w:sz w:val="16"/>
      <w:szCs w:val="16"/>
      <w:lang w:val="fr-CH" w:eastAsia="en-US"/>
    </w:rPr>
  </w:style>
  <w:style w:type="character" w:styleId="CommentReference">
    <w:name w:val="annotation reference"/>
    <w:semiHidden/>
    <w:rsid w:val="009F6885"/>
    <w:rPr>
      <w:sz w:val="16"/>
      <w:szCs w:val="16"/>
    </w:rPr>
  </w:style>
  <w:style w:type="paragraph" w:styleId="CommentText">
    <w:name w:val="annotation text"/>
    <w:basedOn w:val="Normal"/>
    <w:semiHidden/>
    <w:rsid w:val="009F6885"/>
  </w:style>
  <w:style w:type="paragraph" w:styleId="CommentSubject">
    <w:name w:val="annotation subject"/>
    <w:basedOn w:val="CommentText"/>
    <w:next w:val="CommentText"/>
    <w:semiHidden/>
    <w:rsid w:val="009F68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TotalTime>
  <Pages>1</Pages>
  <Words>5235</Words>
  <Characters>28746</Characters>
  <Application>Microsoft Office Word</Application>
  <DocSecurity>4</DocSecurity>
  <Lines>449</Lines>
  <Paragraphs>114</Paragraphs>
  <ScaleCrop>false</ScaleCrop>
  <HeadingPairs>
    <vt:vector size="2" baseType="variant">
      <vt:variant>
        <vt:lpstr>Title</vt:lpstr>
      </vt:variant>
      <vt:variant>
        <vt:i4>1</vt:i4>
      </vt:variant>
    </vt:vector>
  </HeadingPairs>
  <TitlesOfParts>
    <vt:vector size="1" baseType="lpstr">
      <vt:lpstr>E/</vt:lpstr>
    </vt:vector>
  </TitlesOfParts>
  <Company>Corinne</Company>
  <LinksUpToDate>false</LinksUpToDate>
  <CharactersWithSpaces>33867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c:title>
  <dc:subject/>
  <dc:creator>default</dc:creator>
  <cp:keywords/>
  <cp:lastModifiedBy>DCM</cp:lastModifiedBy>
  <cp:revision>2</cp:revision>
  <cp:lastPrinted>2012-01-20T11:37:00Z</cp:lastPrinted>
  <dcterms:created xsi:type="dcterms:W3CDTF">2012-01-31T08:19:00Z</dcterms:created>
  <dcterms:modified xsi:type="dcterms:W3CDTF">2012-01-31T08:19:00Z</dcterms:modified>
</cp:coreProperties>
</file>