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5F3" w:rsidRDefault="009935F3" w:rsidP="009935F3">
      <w:pPr>
        <w:spacing w:line="60" w:lineRule="exact"/>
        <w:rPr>
          <w:sz w:val="6"/>
          <w:lang w:val="en-US"/>
        </w:rPr>
        <w:sectPr w:rsidR="009935F3" w:rsidSect="009935F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935F3" w:rsidRPr="00927D98" w:rsidRDefault="009935F3" w:rsidP="009935F3">
      <w:pPr>
        <w:pStyle w:val="H1"/>
      </w:pPr>
      <w:r w:rsidRPr="00927D98">
        <w:t xml:space="preserve">Комитет по ликвидации дискриминации </w:t>
      </w:r>
      <w:r w:rsidR="00377238" w:rsidRPr="00377238">
        <w:br/>
      </w:r>
      <w:r w:rsidRPr="00927D98">
        <w:t>в</w:t>
      </w:r>
      <w:r w:rsidR="00377238" w:rsidRPr="00377238">
        <w:t xml:space="preserve"> </w:t>
      </w:r>
      <w:r w:rsidRPr="00927D98">
        <w:t>отношении женщин</w:t>
      </w:r>
    </w:p>
    <w:p w:rsidR="009935F3" w:rsidRPr="00927D98" w:rsidRDefault="00377238" w:rsidP="009935F3">
      <w:pPr>
        <w:pStyle w:val="H23"/>
      </w:pPr>
      <w:r>
        <w:t xml:space="preserve">Внеочередная </w:t>
      </w:r>
      <w:r w:rsidR="009935F3" w:rsidRPr="00927D98">
        <w:t>сессия</w:t>
      </w:r>
    </w:p>
    <w:p w:rsidR="009935F3" w:rsidRDefault="009935F3" w:rsidP="009935F3">
      <w:pPr>
        <w:spacing w:line="240" w:lineRule="auto"/>
        <w:rPr>
          <w:sz w:val="12"/>
        </w:rPr>
      </w:pPr>
    </w:p>
    <w:p w:rsidR="009935F3" w:rsidRDefault="009935F3" w:rsidP="009935F3">
      <w:pPr>
        <w:pStyle w:val="H23"/>
      </w:pPr>
      <w:r>
        <w:t>Краткий отчет о 582-м заседании,</w:t>
      </w:r>
    </w:p>
    <w:p w:rsidR="009935F3" w:rsidRPr="00927D98" w:rsidRDefault="009935F3" w:rsidP="009935F3">
      <w:r>
        <w:t xml:space="preserve">состоявшемся в Центральных учреждениях, Нью-Йорк, </w:t>
      </w:r>
      <w:r w:rsidR="00927D98">
        <w:t>в четверг, 15 августа 2002 года, в 10 ч. 00 м.</w:t>
      </w:r>
    </w:p>
    <w:p w:rsidR="009935F3" w:rsidRPr="009935F3" w:rsidRDefault="009935F3" w:rsidP="009935F3">
      <w:pPr>
        <w:spacing w:line="120" w:lineRule="exact"/>
        <w:rPr>
          <w:sz w:val="10"/>
        </w:rPr>
      </w:pPr>
    </w:p>
    <w:p w:rsidR="009935F3" w:rsidRPr="00377238" w:rsidRDefault="009935F3" w:rsidP="00272C1E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927D98">
        <w:t>:</w:t>
      </w:r>
      <w:r w:rsidR="00927D98">
        <w:tab/>
      </w:r>
      <w:r w:rsidR="00377238">
        <w:t xml:space="preserve"> </w:t>
      </w:r>
      <w:r w:rsidR="00927D98">
        <w:t>г-жа Регаццоли</w:t>
      </w:r>
      <w:r w:rsidR="00927D98" w:rsidRPr="00927D98">
        <w:rPr>
          <w:spacing w:val="60"/>
          <w:sz w:val="17"/>
        </w:rPr>
        <w:t xml:space="preserve"> </w:t>
      </w:r>
      <w:r w:rsidR="00927D98">
        <w:t>(заместитель Председателя)</w:t>
      </w:r>
    </w:p>
    <w:p w:rsidR="00927D98" w:rsidRPr="00927D98" w:rsidRDefault="00927D98" w:rsidP="00700667">
      <w:pPr>
        <w:tabs>
          <w:tab w:val="left" w:pos="720"/>
          <w:tab w:val="left" w:pos="1224"/>
        </w:tabs>
        <w:ind w:right="1267"/>
      </w:pPr>
      <w:r>
        <w:tab/>
      </w:r>
      <w:r w:rsidRPr="00927D98">
        <w:rPr>
          <w:i/>
        </w:rPr>
        <w:t>затем</w:t>
      </w:r>
      <w:r>
        <w:t>:</w:t>
      </w:r>
      <w:r w:rsidR="00272C1E">
        <w:tab/>
      </w:r>
      <w:r w:rsidR="00377238">
        <w:t xml:space="preserve"> </w:t>
      </w:r>
      <w:r w:rsidR="00700667">
        <w:t>г-жа Манало (заместитель Председателя)</w:t>
      </w:r>
    </w:p>
    <w:p w:rsidR="009935F3" w:rsidRPr="009935F3" w:rsidRDefault="009935F3" w:rsidP="009935F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935F3" w:rsidRPr="009935F3" w:rsidRDefault="009935F3" w:rsidP="009935F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935F3" w:rsidRPr="009935F3" w:rsidRDefault="009935F3" w:rsidP="009935F3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9935F3" w:rsidRDefault="009935F3" w:rsidP="009935F3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9935F3" w:rsidRDefault="009935F3" w:rsidP="009935F3">
      <w:pPr>
        <w:pStyle w:val="HCh"/>
        <w:spacing w:line="240" w:lineRule="auto"/>
        <w:rPr>
          <w:b w:val="0"/>
          <w:sz w:val="12"/>
        </w:rPr>
      </w:pPr>
    </w:p>
    <w:p w:rsidR="00304085" w:rsidRDefault="00304085" w:rsidP="00304085">
      <w:pPr>
        <w:pStyle w:val="SingleTxt"/>
        <w:suppressAutoHyphens/>
        <w:jc w:val="left"/>
        <w:rPr>
          <w:i/>
        </w:rPr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продолжение)</w:t>
      </w:r>
    </w:p>
    <w:p w:rsidR="00B46D7A" w:rsidRDefault="00304085" w:rsidP="00304085">
      <w:pPr>
        <w:pStyle w:val="SingleTxt"/>
        <w:jc w:val="left"/>
        <w:rPr>
          <w:i/>
        </w:rPr>
      </w:pPr>
      <w:r>
        <w:rPr>
          <w:i/>
        </w:rPr>
        <w:tab/>
        <w:t>Пятый периодический доклад Перу</w:t>
      </w:r>
    </w:p>
    <w:p w:rsidR="00304085" w:rsidRDefault="00304085" w:rsidP="00304085">
      <w:pPr>
        <w:pStyle w:val="SingleTxt"/>
        <w:jc w:val="left"/>
      </w:pPr>
    </w:p>
    <w:p w:rsidR="003005B3" w:rsidRPr="003005B3" w:rsidRDefault="00304085" w:rsidP="003005B3">
      <w:pPr>
        <w:pStyle w:val="SingleTxt"/>
        <w:spacing w:after="0" w:line="240" w:lineRule="auto"/>
        <w:ind w:left="1742"/>
        <w:rPr>
          <w:sz w:val="2"/>
        </w:rPr>
        <w:sectPr w:rsidR="003005B3" w:rsidRPr="003005B3" w:rsidSect="009935F3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304085" w:rsidRPr="003005B3" w:rsidRDefault="00304085" w:rsidP="003005B3">
      <w:pPr>
        <w:pStyle w:val="DualTxt"/>
        <w:tabs>
          <w:tab w:val="clear" w:pos="480"/>
          <w:tab w:val="left" w:pos="475"/>
        </w:tabs>
        <w:ind w:left="475"/>
        <w:rPr>
          <w:i/>
        </w:rPr>
      </w:pPr>
      <w:r w:rsidRPr="003005B3">
        <w:rPr>
          <w:i/>
        </w:rPr>
        <w:t>В отсутствие Председателя его место зан</w:t>
      </w:r>
      <w:r w:rsidRPr="003005B3">
        <w:rPr>
          <w:i/>
        </w:rPr>
        <w:t>и</w:t>
      </w:r>
      <w:r w:rsidRPr="003005B3">
        <w:rPr>
          <w:i/>
        </w:rPr>
        <w:t>мает заместитель Председателя г-жа Рега</w:t>
      </w:r>
      <w:r w:rsidRPr="003005B3">
        <w:rPr>
          <w:i/>
        </w:rPr>
        <w:t>ц</w:t>
      </w:r>
      <w:r w:rsidRPr="003005B3">
        <w:rPr>
          <w:i/>
        </w:rPr>
        <w:t>цоли</w:t>
      </w:r>
    </w:p>
    <w:p w:rsidR="00304085" w:rsidRPr="003005B3" w:rsidRDefault="00304085" w:rsidP="003005B3">
      <w:pPr>
        <w:pStyle w:val="DualTxt"/>
        <w:spacing w:after="0" w:line="120" w:lineRule="exact"/>
        <w:rPr>
          <w:sz w:val="10"/>
        </w:rPr>
      </w:pPr>
    </w:p>
    <w:p w:rsidR="00304085" w:rsidRPr="003005B3" w:rsidRDefault="00304085" w:rsidP="003005B3">
      <w:pPr>
        <w:pStyle w:val="DualTxt"/>
        <w:spacing w:after="0" w:line="120" w:lineRule="exact"/>
        <w:rPr>
          <w:sz w:val="10"/>
        </w:rPr>
      </w:pPr>
    </w:p>
    <w:p w:rsidR="00304085" w:rsidRDefault="00304085" w:rsidP="003005B3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304085" w:rsidRPr="003005B3" w:rsidRDefault="00304085" w:rsidP="003005B3">
      <w:pPr>
        <w:pStyle w:val="DualTxt"/>
        <w:spacing w:after="0" w:line="120" w:lineRule="exact"/>
        <w:rPr>
          <w:sz w:val="10"/>
        </w:rPr>
      </w:pPr>
    </w:p>
    <w:p w:rsidR="00304085" w:rsidRDefault="00304085" w:rsidP="007C2683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представляемых государствам</w:t>
      </w:r>
      <w:r w:rsidR="007C2683">
        <w:t>и-участниками в соответствии со </w:t>
      </w:r>
      <w:r>
        <w:t xml:space="preserve">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304085" w:rsidRPr="003005B3" w:rsidRDefault="00304085" w:rsidP="003005B3">
      <w:pPr>
        <w:pStyle w:val="DualTxt"/>
        <w:spacing w:after="0" w:line="120" w:lineRule="exact"/>
        <w:rPr>
          <w:sz w:val="10"/>
        </w:rPr>
      </w:pPr>
    </w:p>
    <w:p w:rsidR="00304085" w:rsidRDefault="00304085" w:rsidP="003005B3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i w:val="0"/>
        </w:rPr>
        <w:tab/>
      </w:r>
      <w:r>
        <w:rPr>
          <w:i w:val="0"/>
        </w:rPr>
        <w:tab/>
      </w:r>
      <w:r>
        <w:t>Пятый периодический доклад Перу</w:t>
      </w:r>
      <w:r w:rsidRPr="00DC7BEE">
        <w:rPr>
          <w:i w:val="0"/>
        </w:rPr>
        <w:t xml:space="preserve"> (CEDAW/C/PER/5, CEDAW/PSWG/2002/EXC/</w:t>
      </w:r>
      <w:r w:rsidR="003005B3">
        <w:rPr>
          <w:i w:val="0"/>
        </w:rPr>
        <w:br/>
      </w:r>
      <w:r w:rsidRPr="00DC7BEE">
        <w:rPr>
          <w:i w:val="0"/>
        </w:rPr>
        <w:t>CRP.1/Add.9 и CEDAW/PSWG/2002/EXC/</w:t>
      </w:r>
      <w:r w:rsidR="003005B3">
        <w:rPr>
          <w:i w:val="0"/>
        </w:rPr>
        <w:br/>
      </w:r>
      <w:r w:rsidRPr="00DC7BEE">
        <w:rPr>
          <w:i w:val="0"/>
        </w:rPr>
        <w:t>CRP.2/Add.8)</w:t>
      </w:r>
    </w:p>
    <w:p w:rsidR="00304085" w:rsidRPr="003005B3" w:rsidRDefault="00304085" w:rsidP="003005B3">
      <w:pPr>
        <w:pStyle w:val="DualTxt"/>
        <w:spacing w:after="0" w:line="120" w:lineRule="exact"/>
        <w:rPr>
          <w:sz w:val="10"/>
        </w:rPr>
      </w:pPr>
    </w:p>
    <w:p w:rsidR="00304085" w:rsidRDefault="00304085" w:rsidP="003005B3">
      <w:pPr>
        <w:pStyle w:val="DualTxt"/>
      </w:pPr>
      <w:r>
        <w:t>1.</w:t>
      </w:r>
      <w:r>
        <w:tab/>
      </w:r>
      <w:r w:rsidRPr="000B371A">
        <w:rPr>
          <w:i/>
        </w:rPr>
        <w:t>По приглашению Председателя г</w:t>
      </w:r>
      <w:r w:rsidRPr="000B371A">
        <w:rPr>
          <w:i/>
        </w:rPr>
        <w:noBreakHyphen/>
        <w:t>н Баларезо и г</w:t>
      </w:r>
      <w:r w:rsidRPr="000B371A">
        <w:rPr>
          <w:i/>
        </w:rPr>
        <w:noBreakHyphen/>
        <w:t>жа Лоли Эспиноса (Перу) занимают места за столом Комит</w:t>
      </w:r>
      <w:r w:rsidRPr="000B371A">
        <w:rPr>
          <w:i/>
        </w:rPr>
        <w:t>е</w:t>
      </w:r>
      <w:r w:rsidRPr="000B371A">
        <w:rPr>
          <w:i/>
        </w:rPr>
        <w:t>та</w:t>
      </w:r>
      <w:r>
        <w:t>.</w:t>
      </w:r>
    </w:p>
    <w:p w:rsidR="00304085" w:rsidRDefault="00304085" w:rsidP="003005B3">
      <w:pPr>
        <w:pStyle w:val="DualTxt"/>
      </w:pPr>
      <w:r>
        <w:t>2.</w:t>
      </w:r>
      <w:r>
        <w:tab/>
      </w:r>
      <w:r>
        <w:rPr>
          <w:b/>
        </w:rPr>
        <w:t>Г-н Баларезо</w:t>
      </w:r>
      <w:r>
        <w:t xml:space="preserve"> (Перу) говорит, что искор</w:t>
      </w:r>
      <w:r>
        <w:t>е</w:t>
      </w:r>
      <w:r>
        <w:t>нение нищеты, обеспечение занятости и с</w:t>
      </w:r>
      <w:r>
        <w:t>о</w:t>
      </w:r>
      <w:r>
        <w:t>блюдение прав человека являются приоритетными направлениями деятельности правительства Перу. Для координ</w:t>
      </w:r>
      <w:r>
        <w:t>а</w:t>
      </w:r>
      <w:r>
        <w:t>ции усилий с гражданским обществом и междунаро</w:t>
      </w:r>
      <w:r>
        <w:t>д</w:t>
      </w:r>
      <w:r>
        <w:t>ными организациями в деле осуществления этих целей нео</w:t>
      </w:r>
      <w:r>
        <w:t>б</w:t>
      </w:r>
      <w:r>
        <w:t>ходим учет гендерных факторов.</w:t>
      </w:r>
    </w:p>
    <w:p w:rsidR="00304085" w:rsidRDefault="00304085" w:rsidP="003005B3">
      <w:pPr>
        <w:pStyle w:val="DualTxt"/>
      </w:pPr>
      <w:r>
        <w:t>3.</w:t>
      </w:r>
      <w:r>
        <w:tab/>
      </w:r>
      <w:r>
        <w:rPr>
          <w:b/>
        </w:rPr>
        <w:t>Г-жа Лоли Эспиноса</w:t>
      </w:r>
      <w:r>
        <w:t xml:space="preserve"> (Перу) говорит, что в марте 2002 года в Конституцию страны были вн</w:t>
      </w:r>
      <w:r>
        <w:t>е</w:t>
      </w:r>
      <w:r>
        <w:t>сены изменения, позволяющие устанавл</w:t>
      </w:r>
      <w:r>
        <w:t>и</w:t>
      </w:r>
      <w:r>
        <w:t>вать квоты для региональных выборов, начиная с выборов, н</w:t>
      </w:r>
      <w:r>
        <w:t>а</w:t>
      </w:r>
      <w:r>
        <w:t>меченных на ноябрь 2002 года; квоты, установле</w:t>
      </w:r>
      <w:r>
        <w:t>н</w:t>
      </w:r>
      <w:r>
        <w:t>ные ранее, позволили на 300 процентов увел</w:t>
      </w:r>
      <w:r>
        <w:t>и</w:t>
      </w:r>
      <w:r>
        <w:t>чить число женщин, занимающих должности в муниц</w:t>
      </w:r>
      <w:r>
        <w:t>и</w:t>
      </w:r>
      <w:r>
        <w:t>пальных органах. Квота для кандид</w:t>
      </w:r>
      <w:r>
        <w:t>а</w:t>
      </w:r>
      <w:r>
        <w:t>тов-женщин на выборах в конгресс была увели</w:t>
      </w:r>
      <w:r w:rsidR="006C28B2">
        <w:t xml:space="preserve">чена с 25 до 30 </w:t>
      </w:r>
      <w:r w:rsidR="005B15D6">
        <w:t>пр</w:t>
      </w:r>
      <w:r w:rsidR="005B15D6">
        <w:t>о</w:t>
      </w:r>
      <w:r w:rsidR="005B15D6">
        <w:t>центов</w:t>
      </w:r>
      <w:r>
        <w:t>.</w:t>
      </w:r>
    </w:p>
    <w:p w:rsidR="00304085" w:rsidRDefault="00304085" w:rsidP="003005B3">
      <w:pPr>
        <w:pStyle w:val="DualTxt"/>
      </w:pPr>
      <w:r>
        <w:t>4.</w:t>
      </w:r>
      <w:r>
        <w:tab/>
        <w:t>9 апреля 2001 года Перу ратифицировало Ф</w:t>
      </w:r>
      <w:r>
        <w:t>а</w:t>
      </w:r>
      <w:r>
        <w:t>культативный протокол к Конвенции. В св</w:t>
      </w:r>
      <w:r>
        <w:t>я</w:t>
      </w:r>
      <w:r>
        <w:t>зи с этим в государстве была проведена информацио</w:t>
      </w:r>
      <w:r>
        <w:t>н</w:t>
      </w:r>
      <w:r>
        <w:t>ная кампания под названием «Равные права, равные возможности», которая проходила под лозунгом «Мы равны и мы требуем равных возможн</w:t>
      </w:r>
      <w:r>
        <w:t>о</w:t>
      </w:r>
      <w:r>
        <w:t>стей». В рамках этой кампании было распространено 2000 экземпляров Конвенции. Римский статут М</w:t>
      </w:r>
      <w:r>
        <w:t>е</w:t>
      </w:r>
      <w:r>
        <w:t>ждународного уголовного суда, ратиф</w:t>
      </w:r>
      <w:r>
        <w:t>и</w:t>
      </w:r>
      <w:r>
        <w:t>цированный 9 </w:t>
      </w:r>
      <w:r w:rsidR="00DA332B">
        <w:t>ок</w:t>
      </w:r>
      <w:r>
        <w:t>тября 2001 года, рассматривался также в кач</w:t>
      </w:r>
      <w:r>
        <w:t>е</w:t>
      </w:r>
      <w:r>
        <w:t>стве важного инструмента поощрения прав же</w:t>
      </w:r>
      <w:r>
        <w:t>н</w:t>
      </w:r>
      <w:r>
        <w:t>щин. Комиссия по пр</w:t>
      </w:r>
      <w:r>
        <w:t>о</w:t>
      </w:r>
      <w:r>
        <w:t>верке и установлению фактов пришла к выводу, что, хотя подавляющее больши</w:t>
      </w:r>
      <w:r>
        <w:t>н</w:t>
      </w:r>
      <w:r>
        <w:t>ство ее свидетелей составляют женщины, их свид</w:t>
      </w:r>
      <w:r>
        <w:t>е</w:t>
      </w:r>
      <w:r>
        <w:t>тельства в большей степени касаются преступл</w:t>
      </w:r>
      <w:r>
        <w:t>е</w:t>
      </w:r>
      <w:r>
        <w:t>ний, совершенных против других</w:t>
      </w:r>
      <w:r w:rsidR="00DC7BEE">
        <w:t xml:space="preserve"> лиц</w:t>
      </w:r>
      <w:r>
        <w:t>, даже н</w:t>
      </w:r>
      <w:r>
        <w:t>е</w:t>
      </w:r>
      <w:r>
        <w:t>смотря на то, что во время внутреннего конфли</w:t>
      </w:r>
      <w:r>
        <w:t>к</w:t>
      </w:r>
      <w:r>
        <w:t>та многие из них подверглись изнасил</w:t>
      </w:r>
      <w:r>
        <w:t>о</w:t>
      </w:r>
      <w:r>
        <w:t>ванию. 4 октября 2001 года Перу также ратифицировало Факультативные протоколы к Конвенции о правах ребенка, касающиеся участия детей в воор</w:t>
      </w:r>
      <w:r>
        <w:t>у</w:t>
      </w:r>
      <w:r>
        <w:t>женных конфликтах, торговли детьми, де</w:t>
      </w:r>
      <w:r>
        <w:t>т</w:t>
      </w:r>
      <w:r>
        <w:t>ской проституции и детской порногр</w:t>
      </w:r>
      <w:r>
        <w:t>а</w:t>
      </w:r>
      <w:r>
        <w:t>фии.</w:t>
      </w:r>
    </w:p>
    <w:p w:rsidR="00304085" w:rsidRDefault="00304085" w:rsidP="003005B3">
      <w:pPr>
        <w:pStyle w:val="DualTxt"/>
      </w:pPr>
      <w:r>
        <w:t>5.</w:t>
      </w:r>
      <w:r>
        <w:tab/>
        <w:t>В рамках проведения обзора положений Ко</w:t>
      </w:r>
      <w:r>
        <w:t>н</w:t>
      </w:r>
      <w:r>
        <w:t>ституции, который будет завершен в тек</w:t>
      </w:r>
      <w:r>
        <w:t>у</w:t>
      </w:r>
      <w:r>
        <w:t>щем году,</w:t>
      </w:r>
      <w:r w:rsidR="00112C42">
        <w:t xml:space="preserve"> в целях ликвидации всех форм дискриминации</w:t>
      </w:r>
      <w:r>
        <w:t xml:space="preserve"> пл</w:t>
      </w:r>
      <w:r>
        <w:t>а</w:t>
      </w:r>
      <w:r>
        <w:t>нируется принять специальные меры,</w:t>
      </w:r>
      <w:r w:rsidR="00112C42">
        <w:t xml:space="preserve"> касающиеся антидискриминационных действий</w:t>
      </w:r>
      <w:r>
        <w:t>. Минимал</w:t>
      </w:r>
      <w:r>
        <w:t>ь</w:t>
      </w:r>
      <w:r>
        <w:t>ный возраст вступления в брак составляет т</w:t>
      </w:r>
      <w:r>
        <w:t>е</w:t>
      </w:r>
      <w:r>
        <w:t xml:space="preserve">перь 16 лет </w:t>
      </w:r>
      <w:r w:rsidR="00112C42">
        <w:t xml:space="preserve">как </w:t>
      </w:r>
      <w:r>
        <w:t>для юношей</w:t>
      </w:r>
      <w:r w:rsidR="00112C42">
        <w:t>, так</w:t>
      </w:r>
      <w:r>
        <w:t xml:space="preserve"> и девушек; однако родители подросткового возраста</w:t>
      </w:r>
      <w:r w:rsidR="00112C42">
        <w:t xml:space="preserve"> старше</w:t>
      </w:r>
      <w:r>
        <w:t xml:space="preserve"> 14 лет, которых до</w:t>
      </w:r>
      <w:r>
        <w:t>с</w:t>
      </w:r>
      <w:r>
        <w:t>таточно много в стране, могут признать своих детей и обратиться с за</w:t>
      </w:r>
      <w:r w:rsidR="00112C42">
        <w:t>явлениями</w:t>
      </w:r>
      <w:r>
        <w:t xml:space="preserve"> о возмещ</w:t>
      </w:r>
      <w:r>
        <w:t>е</w:t>
      </w:r>
      <w:r>
        <w:t>нии расходов, связа</w:t>
      </w:r>
      <w:r>
        <w:t>н</w:t>
      </w:r>
      <w:r>
        <w:t>ных с беременностью и деторождени</w:t>
      </w:r>
      <w:r w:rsidR="00112C42">
        <w:t>ем, а также подать заявления о выплате пособий</w:t>
      </w:r>
      <w:r>
        <w:t xml:space="preserve"> на д</w:t>
      </w:r>
      <w:r>
        <w:t>е</w:t>
      </w:r>
      <w:r>
        <w:t>тей.</w:t>
      </w:r>
    </w:p>
    <w:p w:rsidR="00304085" w:rsidRDefault="00304085" w:rsidP="003005B3">
      <w:pPr>
        <w:pStyle w:val="DualTxt"/>
      </w:pPr>
      <w:r>
        <w:t>6.</w:t>
      </w:r>
      <w:r>
        <w:tab/>
        <w:t>Закон о</w:t>
      </w:r>
      <w:r w:rsidR="00DA332B">
        <w:t>б</w:t>
      </w:r>
      <w:r>
        <w:t xml:space="preserve"> образовании девочек и девушек по</w:t>
      </w:r>
      <w:r>
        <w:t>д</w:t>
      </w:r>
      <w:r>
        <w:t>росткового возраста, проживающих в сельской м</w:t>
      </w:r>
      <w:r>
        <w:t>е</w:t>
      </w:r>
      <w:r>
        <w:t>стности, принятый 22 ноября 2001 года, призван устранить существенные различия в доступе к о</w:t>
      </w:r>
      <w:r>
        <w:t>б</w:t>
      </w:r>
      <w:r>
        <w:t>разованию между мальчиками и девочк</w:t>
      </w:r>
      <w:r>
        <w:t>а</w:t>
      </w:r>
      <w:r>
        <w:t>ми</w:t>
      </w:r>
      <w:r w:rsidR="00112C42">
        <w:t>,</w:t>
      </w:r>
      <w:r>
        <w:t xml:space="preserve"> </w:t>
      </w:r>
      <w:r w:rsidR="00112C42">
        <w:t>а также между</w:t>
      </w:r>
      <w:r>
        <w:t xml:space="preserve"> теми, кто проживает в сел</w:t>
      </w:r>
      <w:r>
        <w:t>ь</w:t>
      </w:r>
      <w:r>
        <w:t>ских и городских районах. Этот закон запр</w:t>
      </w:r>
      <w:r>
        <w:t>е</w:t>
      </w:r>
      <w:r>
        <w:t>щает дискриминацию учащихся-девочек по признаку расы, недостаточн</w:t>
      </w:r>
      <w:r>
        <w:t>о</w:t>
      </w:r>
      <w:r>
        <w:t>го знания испанского языка или возраста; пред</w:t>
      </w:r>
      <w:r>
        <w:t>у</w:t>
      </w:r>
      <w:r>
        <w:t>сматривает своевременное пред</w:t>
      </w:r>
      <w:r w:rsidR="00112C42">
        <w:t>о</w:t>
      </w:r>
      <w:r>
        <w:t>ставление им и</w:t>
      </w:r>
      <w:r>
        <w:t>н</w:t>
      </w:r>
      <w:r>
        <w:t>формации об изменениях, которые происходят</w:t>
      </w:r>
      <w:r w:rsidR="00112C42">
        <w:t xml:space="preserve"> с ними</w:t>
      </w:r>
      <w:r>
        <w:t xml:space="preserve"> в период их полового созревания, и их п</w:t>
      </w:r>
      <w:r>
        <w:t>о</w:t>
      </w:r>
      <w:r>
        <w:t>следствиях для развития девочек; и требует</w:t>
      </w:r>
      <w:r w:rsidR="00112C42">
        <w:t>, чт</w:t>
      </w:r>
      <w:r w:rsidR="00112C42">
        <w:t>о</w:t>
      </w:r>
      <w:r w:rsidR="00112C42">
        <w:t>бы</w:t>
      </w:r>
      <w:r>
        <w:t xml:space="preserve"> </w:t>
      </w:r>
      <w:r w:rsidR="00112C42">
        <w:t>учителя уделяли</w:t>
      </w:r>
      <w:r>
        <w:t xml:space="preserve"> им личное внимание и о</w:t>
      </w:r>
      <w:r>
        <w:t>т</w:t>
      </w:r>
      <w:r>
        <w:t>но</w:t>
      </w:r>
      <w:r w:rsidR="00112C42">
        <w:t>сились</w:t>
      </w:r>
      <w:r>
        <w:t xml:space="preserve"> к ним с уважением. В связи с тем, что в стране о</w:t>
      </w:r>
      <w:r>
        <w:t>т</w:t>
      </w:r>
      <w:r>
        <w:t>мечается довольно большое число случаев секс</w:t>
      </w:r>
      <w:r>
        <w:t>у</w:t>
      </w:r>
      <w:r>
        <w:t>альн</w:t>
      </w:r>
      <w:r w:rsidR="00112C42">
        <w:t>ых домогательств в отн</w:t>
      </w:r>
      <w:r w:rsidR="00112C42">
        <w:t>о</w:t>
      </w:r>
      <w:r w:rsidR="00112C42">
        <w:t>шении</w:t>
      </w:r>
      <w:r>
        <w:t xml:space="preserve"> учащихся-девочек со стороны </w:t>
      </w:r>
      <w:r w:rsidR="00112C42">
        <w:t xml:space="preserve">их </w:t>
      </w:r>
      <w:r>
        <w:t>учителей, в новом зак</w:t>
      </w:r>
      <w:r>
        <w:t>о</w:t>
      </w:r>
      <w:r>
        <w:t>не</w:t>
      </w:r>
      <w:r w:rsidR="00112C42">
        <w:t xml:space="preserve"> для таких правонарушителей</w:t>
      </w:r>
      <w:r>
        <w:t xml:space="preserve"> предусмотрены соответс</w:t>
      </w:r>
      <w:r>
        <w:t>т</w:t>
      </w:r>
      <w:r>
        <w:t>вующие наказания. В законе также предусмотрены экономические стимулы для учителей, способс</w:t>
      </w:r>
      <w:r>
        <w:t>т</w:t>
      </w:r>
      <w:r>
        <w:t>вующих повышению образовательного уровня д</w:t>
      </w:r>
      <w:r>
        <w:t>е</w:t>
      </w:r>
      <w:r>
        <w:t>вочек из сельских районов.</w:t>
      </w:r>
    </w:p>
    <w:p w:rsidR="00304085" w:rsidRDefault="00304085" w:rsidP="003005B3">
      <w:pPr>
        <w:pStyle w:val="DualTxt"/>
      </w:pPr>
      <w:r>
        <w:t>7.</w:t>
      </w:r>
      <w:r>
        <w:tab/>
      </w:r>
      <w:r w:rsidR="00112C42">
        <w:t>В стране насчитыва</w:t>
      </w:r>
      <w:r w:rsidR="00DA332B">
        <w:t xml:space="preserve">лось </w:t>
      </w:r>
      <w:r w:rsidR="00112C42">
        <w:t>о</w:t>
      </w:r>
      <w:r w:rsidR="004D319C">
        <w:t xml:space="preserve">коло 2000 </w:t>
      </w:r>
      <w:r>
        <w:t>супруж</w:t>
      </w:r>
      <w:r>
        <w:t>е</w:t>
      </w:r>
      <w:r>
        <w:t>ских пар</w:t>
      </w:r>
      <w:r w:rsidR="00112C42">
        <w:t>, которые</w:t>
      </w:r>
      <w:r>
        <w:t xml:space="preserve"> проживали раздельно, но не мо</w:t>
      </w:r>
      <w:r>
        <w:t>г</w:t>
      </w:r>
      <w:r>
        <w:t>ли</w:t>
      </w:r>
      <w:r w:rsidR="00112C42">
        <w:t xml:space="preserve"> расторгнуть брак</w:t>
      </w:r>
      <w:r>
        <w:t xml:space="preserve"> или сочетаться браком с др</w:t>
      </w:r>
      <w:r>
        <w:t>у</w:t>
      </w:r>
      <w:r>
        <w:t>гими лицами. Закон № 27495, пр</w:t>
      </w:r>
      <w:r>
        <w:t>и</w:t>
      </w:r>
      <w:r>
        <w:t>нятый 6 июля 2002 года, предусматр</w:t>
      </w:r>
      <w:r>
        <w:t>и</w:t>
      </w:r>
      <w:r>
        <w:t>вает право на</w:t>
      </w:r>
      <w:r w:rsidR="00112C42">
        <w:t xml:space="preserve"> расторжение брака при взаимном согласии</w:t>
      </w:r>
      <w:r>
        <w:t xml:space="preserve"> после четырех лет фактического ра</w:t>
      </w:r>
      <w:r>
        <w:t>з</w:t>
      </w:r>
      <w:r>
        <w:t>дельного проживания при наличии детей и после двух лет раздельного проживания в других случаях. Развод предоставл</w:t>
      </w:r>
      <w:r>
        <w:t>я</w:t>
      </w:r>
      <w:r>
        <w:t>ется также и в тех случаях, когда имеются приемлемые доказ</w:t>
      </w:r>
      <w:r>
        <w:t>а</w:t>
      </w:r>
      <w:r>
        <w:t>тельства несовместим</w:t>
      </w:r>
      <w:r>
        <w:t>о</w:t>
      </w:r>
      <w:r>
        <w:t xml:space="preserve">сти супругов. </w:t>
      </w:r>
      <w:r w:rsidR="00112C42">
        <w:t>В</w:t>
      </w:r>
      <w:r>
        <w:t>о многих случаях женщины, пострадавшие от насилия в с</w:t>
      </w:r>
      <w:r>
        <w:t>е</w:t>
      </w:r>
      <w:r>
        <w:t>мье, неохотно дают показания против своих пар</w:t>
      </w:r>
      <w:r>
        <w:t>т</w:t>
      </w:r>
      <w:r>
        <w:t xml:space="preserve">неров, и </w:t>
      </w:r>
      <w:r w:rsidR="00112C42">
        <w:t xml:space="preserve">им </w:t>
      </w:r>
      <w:r>
        <w:t>могут говорить, что они сами</w:t>
      </w:r>
      <w:r w:rsidR="00112C42">
        <w:t xml:space="preserve"> в этом</w:t>
      </w:r>
      <w:r>
        <w:t xml:space="preserve"> виноваты, поскольку, например, поздно пришли д</w:t>
      </w:r>
      <w:r>
        <w:t>о</w:t>
      </w:r>
      <w:r>
        <w:t>мой с работы. В феврале 2001 года был принят з</w:t>
      </w:r>
      <w:r>
        <w:t>а</w:t>
      </w:r>
      <w:r>
        <w:t>кон, в соответствии с которым жалобы, к</w:t>
      </w:r>
      <w:r>
        <w:t>а</w:t>
      </w:r>
      <w:r>
        <w:t>сающиеся случаев насилия в семье, более не ра</w:t>
      </w:r>
      <w:r>
        <w:t>с</w:t>
      </w:r>
      <w:r>
        <w:t>сматриваются в</w:t>
      </w:r>
      <w:r w:rsidR="00112C42">
        <w:t>о</w:t>
      </w:r>
      <w:r>
        <w:t xml:space="preserve"> </w:t>
      </w:r>
      <w:r w:rsidR="00112C42">
        <w:t>в</w:t>
      </w:r>
      <w:r>
        <w:t>несудебном порядке. На рассмотрении конгре</w:t>
      </w:r>
      <w:r>
        <w:t>с</w:t>
      </w:r>
      <w:r>
        <w:t>са находится аналогичный законопроект, пред</w:t>
      </w:r>
      <w:r>
        <w:t>у</w:t>
      </w:r>
      <w:r>
        <w:t>сматривающий отмену положения о примирител</w:t>
      </w:r>
      <w:r>
        <w:t>ь</w:t>
      </w:r>
      <w:r>
        <w:t>ной процедуре в Законе о защите от насилия в с</w:t>
      </w:r>
      <w:r>
        <w:t>е</w:t>
      </w:r>
      <w:r>
        <w:t>мье.</w:t>
      </w:r>
    </w:p>
    <w:p w:rsidR="00304085" w:rsidRDefault="00304085" w:rsidP="003005B3">
      <w:pPr>
        <w:pStyle w:val="DualTxt"/>
      </w:pPr>
      <w:r>
        <w:t>8.</w:t>
      </w:r>
      <w:r>
        <w:tab/>
        <w:t>Конгресс отклонил ряд законоп</w:t>
      </w:r>
      <w:r w:rsidR="00112C42">
        <w:t>роектов, з</w:t>
      </w:r>
      <w:r w:rsidR="00112C42">
        <w:t>а</w:t>
      </w:r>
      <w:r w:rsidR="00112C42">
        <w:t>прещающих сексуальные домогательства</w:t>
      </w:r>
      <w:r>
        <w:t>; о</w:t>
      </w:r>
      <w:r>
        <w:t>д</w:t>
      </w:r>
      <w:r>
        <w:t>нако в настоящее время на его рассмотрении одновреме</w:t>
      </w:r>
      <w:r>
        <w:t>н</w:t>
      </w:r>
      <w:r>
        <w:t>но находятся три новых законопрое</w:t>
      </w:r>
      <w:r>
        <w:t>к</w:t>
      </w:r>
      <w:r>
        <w:t>та, и следует надеяться, что в ближайшем буд</w:t>
      </w:r>
      <w:r>
        <w:t>у</w:t>
      </w:r>
      <w:r>
        <w:t>щем будет принят их сводный вариант. В соответствии с недавно</w:t>
      </w:r>
      <w:r w:rsidR="00112C42">
        <w:t xml:space="preserve"> в</w:t>
      </w:r>
      <w:r w:rsidR="00112C42">
        <w:t>ы</w:t>
      </w:r>
      <w:r w:rsidR="00112C42">
        <w:t>пущенной</w:t>
      </w:r>
      <w:r>
        <w:t xml:space="preserve"> директивой создан механизм </w:t>
      </w:r>
      <w:r w:rsidR="00112C42">
        <w:t>админис</w:t>
      </w:r>
      <w:r w:rsidR="00112C42">
        <w:t>т</w:t>
      </w:r>
      <w:r w:rsidR="00112C42">
        <w:t>ративного наказания тех</w:t>
      </w:r>
      <w:r>
        <w:t xml:space="preserve"> сотрудников полиции,</w:t>
      </w:r>
      <w:r w:rsidR="00112C42">
        <w:t xml:space="preserve"> к</w:t>
      </w:r>
      <w:r w:rsidR="00112C42">
        <w:t>о</w:t>
      </w:r>
      <w:r w:rsidR="00112C42">
        <w:t>торые подвергают</w:t>
      </w:r>
      <w:r>
        <w:t xml:space="preserve"> женщин сексуальным</w:t>
      </w:r>
      <w:r w:rsidR="00112C42">
        <w:t xml:space="preserve"> домог</w:t>
      </w:r>
      <w:r w:rsidR="00112C42">
        <w:t>а</w:t>
      </w:r>
      <w:r w:rsidR="00112C42">
        <w:t>тельствам</w:t>
      </w:r>
      <w:r>
        <w:t>, а в янв</w:t>
      </w:r>
      <w:r>
        <w:t>а</w:t>
      </w:r>
      <w:r>
        <w:t>ре 2002 года в стране был создан Комитет по правам человека сотрудников п</w:t>
      </w:r>
      <w:r>
        <w:t>о</w:t>
      </w:r>
      <w:r>
        <w:t>лиции-женщин. В феврале и мае 2002 года были приняты законодательства, предусматривающие обязател</w:t>
      </w:r>
      <w:r>
        <w:t>ь</w:t>
      </w:r>
      <w:r>
        <w:t>ное медицинское страхование для женщин</w:t>
      </w:r>
      <w:r w:rsidR="00112C42">
        <w:t>, раб</w:t>
      </w:r>
      <w:r w:rsidR="00112C42">
        <w:t>о</w:t>
      </w:r>
      <w:r w:rsidR="00112C42">
        <w:t>тающих</w:t>
      </w:r>
      <w:r>
        <w:t xml:space="preserve"> в низовых общественных организ</w:t>
      </w:r>
      <w:r>
        <w:t>а</w:t>
      </w:r>
      <w:r>
        <w:t>циях</w:t>
      </w:r>
      <w:r w:rsidR="00112C42">
        <w:t>, и разработку</w:t>
      </w:r>
      <w:r>
        <w:t xml:space="preserve"> националь</w:t>
      </w:r>
      <w:r w:rsidR="00112C42">
        <w:t>ного</w:t>
      </w:r>
      <w:r>
        <w:t xml:space="preserve"> план</w:t>
      </w:r>
      <w:r w:rsidR="00112C42">
        <w:t>а</w:t>
      </w:r>
      <w:r>
        <w:t xml:space="preserve"> по повышению информированности населения в вопросах, каса</w:t>
      </w:r>
      <w:r>
        <w:t>ю</w:t>
      </w:r>
      <w:r>
        <w:t>щихся прав человека.</w:t>
      </w:r>
    </w:p>
    <w:p w:rsidR="00304085" w:rsidRDefault="00304085" w:rsidP="003005B3">
      <w:pPr>
        <w:pStyle w:val="DualTxt"/>
      </w:pPr>
      <w:r>
        <w:t>9.</w:t>
      </w:r>
      <w:r>
        <w:tab/>
        <w:t xml:space="preserve">В июле 2002 года министерство по </w:t>
      </w:r>
      <w:r w:rsidR="00112C42">
        <w:t xml:space="preserve">делам </w:t>
      </w:r>
      <w:r>
        <w:t>женщин и развитию людских ресурсов было прео</w:t>
      </w:r>
      <w:r>
        <w:t>б</w:t>
      </w:r>
      <w:r>
        <w:t>разовано в новое министерство по делам женщин и социальному развитию</w:t>
      </w:r>
      <w:r w:rsidR="00112C42">
        <w:t>. Новому министерству</w:t>
      </w:r>
      <w:r>
        <w:t xml:space="preserve"> в</w:t>
      </w:r>
      <w:r>
        <w:t>ы</w:t>
      </w:r>
      <w:r>
        <w:t>делен больший объем средств и расширен круг его полномочий, который теперь включает обе</w:t>
      </w:r>
      <w:r>
        <w:t>с</w:t>
      </w:r>
      <w:r>
        <w:t>печение координации между исполнительной властью и женскими организаци</w:t>
      </w:r>
      <w:r>
        <w:t>я</w:t>
      </w:r>
      <w:r>
        <w:t>ми. С 1977 года в конгрессе страны действует Комиссия по делам же</w:t>
      </w:r>
      <w:r>
        <w:t>н</w:t>
      </w:r>
      <w:r>
        <w:t>щин и развитию</w:t>
      </w:r>
      <w:r w:rsidR="00112C42">
        <w:t xml:space="preserve"> людских ресурсов</w:t>
      </w:r>
      <w:r>
        <w:t>, а в апр</w:t>
      </w:r>
      <w:r>
        <w:t>е</w:t>
      </w:r>
      <w:r>
        <w:t>ле 2002 года статус заместителя защитника по правам же</w:t>
      </w:r>
      <w:r>
        <w:t>н</w:t>
      </w:r>
      <w:r>
        <w:t>щин в Управлении уполномоченного по правам ч</w:t>
      </w:r>
      <w:r>
        <w:t>е</w:t>
      </w:r>
      <w:r>
        <w:t>ловека был повышен с уров</w:t>
      </w:r>
      <w:r w:rsidR="00112C42">
        <w:t>ня специального</w:t>
      </w:r>
      <w:r>
        <w:t xml:space="preserve"> защитника до уровня старшего защитника. В число межсект</w:t>
      </w:r>
      <w:r>
        <w:t>о</w:t>
      </w:r>
      <w:r>
        <w:t>ральных и межведомственных органов, занима</w:t>
      </w:r>
      <w:r>
        <w:t>ю</w:t>
      </w:r>
      <w:r>
        <w:t>щихся этими вопросами, входят Трехсторонний с</w:t>
      </w:r>
      <w:r>
        <w:t>о</w:t>
      </w:r>
      <w:r>
        <w:t>вет по вопросам народонаселения и раз</w:t>
      </w:r>
      <w:r w:rsidR="00112C42">
        <w:t>вития,</w:t>
      </w:r>
      <w:r>
        <w:t xml:space="preserve"> Н</w:t>
      </w:r>
      <w:r>
        <w:t>а</w:t>
      </w:r>
      <w:r>
        <w:t>циональный совет по вопросам, касающимся нас</w:t>
      </w:r>
      <w:r>
        <w:t>и</w:t>
      </w:r>
      <w:r>
        <w:t>лия в семье и сексуального насилия, и Совет же</w:t>
      </w:r>
      <w:r>
        <w:t>н</w:t>
      </w:r>
      <w:r>
        <w:t>щин афро-перуанского происхо</w:t>
      </w:r>
      <w:r>
        <w:t>ж</w:t>
      </w:r>
      <w:r>
        <w:t>дения.</w:t>
      </w:r>
    </w:p>
    <w:p w:rsidR="00304085" w:rsidRDefault="00304085" w:rsidP="003005B3">
      <w:pPr>
        <w:pStyle w:val="DualTxt"/>
      </w:pPr>
      <w:r>
        <w:t>10.</w:t>
      </w:r>
      <w:r>
        <w:tab/>
        <w:t>22 июля 2002 года было подписано соглаш</w:t>
      </w:r>
      <w:r>
        <w:t>е</w:t>
      </w:r>
      <w:r>
        <w:t>ние об управлении,</w:t>
      </w:r>
      <w:r w:rsidR="00112C42">
        <w:t xml:space="preserve"> которое</w:t>
      </w:r>
      <w:r>
        <w:t xml:space="preserve"> рассчи</w:t>
      </w:r>
      <w:r w:rsidR="00112C42">
        <w:t>тано</w:t>
      </w:r>
      <w:r w:rsidR="00DA332B">
        <w:t xml:space="preserve"> на 20-</w:t>
      </w:r>
      <w:r>
        <w:t>ле</w:t>
      </w:r>
      <w:r>
        <w:t>т</w:t>
      </w:r>
      <w:r w:rsidR="00DA332B">
        <w:softHyphen/>
      </w:r>
      <w:r w:rsidR="00112C42">
        <w:t>ний период и предусматривает</w:t>
      </w:r>
      <w:r>
        <w:t xml:space="preserve"> осуществление п</w:t>
      </w:r>
      <w:r>
        <w:t>о</w:t>
      </w:r>
      <w:r>
        <w:t>литики, направленной на обеспечение равных во</w:t>
      </w:r>
      <w:r>
        <w:t>з</w:t>
      </w:r>
      <w:r>
        <w:t xml:space="preserve">можностей, а </w:t>
      </w:r>
      <w:r w:rsidR="00112C42">
        <w:t>Н</w:t>
      </w:r>
      <w:r>
        <w:t>ациональный план по борьбе с н</w:t>
      </w:r>
      <w:r>
        <w:t>а</w:t>
      </w:r>
      <w:r>
        <w:t>силием в отношении женщин на 2002–2007 годы предусматривает, что каждый государственный о</w:t>
      </w:r>
      <w:r>
        <w:t>р</w:t>
      </w:r>
      <w:r>
        <w:t>ган, участвующий в деятельности по борьбе с</w:t>
      </w:r>
      <w:r w:rsidR="00112C42">
        <w:t xml:space="preserve"> таким</w:t>
      </w:r>
      <w:r>
        <w:t xml:space="preserve"> насилием, будет</w:t>
      </w:r>
      <w:r w:rsidR="00112C42">
        <w:t xml:space="preserve"> иметь для этого</w:t>
      </w:r>
      <w:r>
        <w:t xml:space="preserve"> </w:t>
      </w:r>
      <w:r w:rsidR="00112C42">
        <w:t>специальный бю</w:t>
      </w:r>
      <w:r w:rsidR="00112C42">
        <w:t>д</w:t>
      </w:r>
      <w:r w:rsidR="00112C42">
        <w:t>жет</w:t>
      </w:r>
      <w:r>
        <w:t>. В июле 2002 года после некоторой задержки начал действовать Комитет по контролю за осущ</w:t>
      </w:r>
      <w:r>
        <w:t>е</w:t>
      </w:r>
      <w:r>
        <w:t>ствлением этого пл</w:t>
      </w:r>
      <w:r>
        <w:t>а</w:t>
      </w:r>
      <w:r>
        <w:t>на.</w:t>
      </w:r>
    </w:p>
    <w:p w:rsidR="00304085" w:rsidRDefault="00304085" w:rsidP="003005B3">
      <w:pPr>
        <w:pStyle w:val="DualTxt"/>
      </w:pPr>
      <w:r>
        <w:t>11.</w:t>
      </w:r>
      <w:r>
        <w:tab/>
        <w:t>В апреле 2002 года был принят Национал</w:t>
      </w:r>
      <w:r>
        <w:t>ь</w:t>
      </w:r>
      <w:r>
        <w:t>ный план действий в отнош</w:t>
      </w:r>
      <w:r>
        <w:t>е</w:t>
      </w:r>
      <w:r w:rsidR="004D319C">
        <w:t>нии детей на 2002–2010 </w:t>
      </w:r>
      <w:r>
        <w:t>годы. Этот план направлен на борьбу с нас</w:t>
      </w:r>
      <w:r>
        <w:t>и</w:t>
      </w:r>
      <w:r>
        <w:t>лием в отношении детей, детским трудом и нищ</w:t>
      </w:r>
      <w:r>
        <w:t>е</w:t>
      </w:r>
      <w:r>
        <w:t>той,</w:t>
      </w:r>
      <w:r w:rsidR="0003122F">
        <w:t xml:space="preserve"> недоеданием, наркоманией</w:t>
      </w:r>
      <w:r>
        <w:t xml:space="preserve"> и венери</w:t>
      </w:r>
      <w:r w:rsidR="0003122F">
        <w:t>ческими</w:t>
      </w:r>
      <w:r>
        <w:t xml:space="preserve"> </w:t>
      </w:r>
      <w:r w:rsidR="0003122F">
        <w:t>заболеваниями</w:t>
      </w:r>
      <w:r>
        <w:t>, включая ВИЧ/СПИД, а также</w:t>
      </w:r>
      <w:r w:rsidR="0003122F">
        <w:t xml:space="preserve"> на снижение показателей младенческо</w:t>
      </w:r>
      <w:r w:rsidR="00DA332B">
        <w:t>й</w:t>
      </w:r>
      <w:r w:rsidR="0003122F">
        <w:t xml:space="preserve"> смертн</w:t>
      </w:r>
      <w:r w:rsidR="0003122F">
        <w:t>о</w:t>
      </w:r>
      <w:r w:rsidR="0003122F">
        <w:t>сти,</w:t>
      </w:r>
      <w:r>
        <w:t xml:space="preserve"> на поощрение прав детей, развитие образовател</w:t>
      </w:r>
      <w:r>
        <w:t>ь</w:t>
      </w:r>
      <w:r>
        <w:t>ных и социальных служб, совершенствование деятель</w:t>
      </w:r>
      <w:r w:rsidR="0003122F">
        <w:t>н</w:t>
      </w:r>
      <w:r w:rsidR="0003122F">
        <w:t>о</w:t>
      </w:r>
      <w:r w:rsidR="0003122F">
        <w:t>сти служб</w:t>
      </w:r>
      <w:r>
        <w:t xml:space="preserve"> учета гражданского состояния и инфо</w:t>
      </w:r>
      <w:r>
        <w:t>р</w:t>
      </w:r>
      <w:r>
        <w:t>мационных систем, касающихся детей</w:t>
      </w:r>
      <w:r w:rsidR="0003122F">
        <w:t>,</w:t>
      </w:r>
      <w:r>
        <w:t xml:space="preserve"> и на предо</w:t>
      </w:r>
      <w:r>
        <w:t>т</w:t>
      </w:r>
      <w:r>
        <w:t>вращение беременности среди несовершенноле</w:t>
      </w:r>
      <w:r>
        <w:t>т</w:t>
      </w:r>
      <w:r>
        <w:t>них. В плане предусмотрены механизмы наблюд</w:t>
      </w:r>
      <w:r>
        <w:t>е</w:t>
      </w:r>
      <w:r>
        <w:t>ния и контроля за его осущ</w:t>
      </w:r>
      <w:r>
        <w:t>е</w:t>
      </w:r>
      <w:r>
        <w:t>ствлением.</w:t>
      </w:r>
    </w:p>
    <w:p w:rsidR="00526330" w:rsidRDefault="00526330" w:rsidP="00526330">
      <w:pPr>
        <w:pStyle w:val="DualTxt"/>
      </w:pPr>
      <w:r>
        <w:t>12.</w:t>
      </w:r>
      <w:r>
        <w:tab/>
        <w:t>В Национальном плане, касающемся п</w:t>
      </w:r>
      <w:r>
        <w:t>о</w:t>
      </w:r>
      <w:r>
        <w:t>жилых людей, на 2002–2006 годы, принятом в июне 2002 года, предусмотрены специальные меры по оказанию помощи женщинам из городских и сел</w:t>
      </w:r>
      <w:r>
        <w:t>ь</w:t>
      </w:r>
      <w:r>
        <w:t>ских районов. Принятый в феврале 2000 года Н</w:t>
      </w:r>
      <w:r>
        <w:t>а</w:t>
      </w:r>
      <w:r>
        <w:t>циональный план обеспечения равных возможн</w:t>
      </w:r>
      <w:r>
        <w:t>о</w:t>
      </w:r>
      <w:r>
        <w:t>стей на 2002–2005 годы оказался неэффекти</w:t>
      </w:r>
      <w:r>
        <w:t>в</w:t>
      </w:r>
      <w:r>
        <w:t>ным в среднесрочной перспективе и в настоящее время пересматривается. В рамках проведения меропри</w:t>
      </w:r>
      <w:r>
        <w:t>я</w:t>
      </w:r>
      <w:r>
        <w:t>тий, посвященных Междун</w:t>
      </w:r>
      <w:r>
        <w:t>а</w:t>
      </w:r>
      <w:r>
        <w:t>родному женскому дню, все министры страны подписали обязательство д</w:t>
      </w:r>
      <w:r>
        <w:t>о</w:t>
      </w:r>
      <w:r>
        <w:t>биваться обеспечения равных возможностей для женщин, определив конкретные цели и сроки их осуществл</w:t>
      </w:r>
      <w:r>
        <w:t>е</w:t>
      </w:r>
      <w:r>
        <w:t>ния.</w:t>
      </w:r>
    </w:p>
    <w:p w:rsidR="00526330" w:rsidRDefault="00526330" w:rsidP="00526330">
      <w:pPr>
        <w:pStyle w:val="DualTxt"/>
      </w:pPr>
      <w:r>
        <w:t>13.</w:t>
      </w:r>
      <w:r>
        <w:tab/>
        <w:t>В апреле 2001 года министе</w:t>
      </w:r>
      <w:r>
        <w:t>р</w:t>
      </w:r>
      <w:r>
        <w:t>ством по делам женщин и развитию людских ресурсов была разр</w:t>
      </w:r>
      <w:r>
        <w:t>а</w:t>
      </w:r>
      <w:r>
        <w:t>ботана Национальная программа по борьбе с нас</w:t>
      </w:r>
      <w:r>
        <w:t>и</w:t>
      </w:r>
      <w:r>
        <w:t>лием в семье и сексуальным насилием, на осущес</w:t>
      </w:r>
      <w:r>
        <w:t>т</w:t>
      </w:r>
      <w:r>
        <w:t>вление которой было выд</w:t>
      </w:r>
      <w:r>
        <w:t>е</w:t>
      </w:r>
      <w:r>
        <w:t>лено 2,5 млн. долл. США, а в различных районах страны созданы 37 ее отд</w:t>
      </w:r>
      <w:r>
        <w:t>е</w:t>
      </w:r>
      <w:r>
        <w:t>лений. В скором времени при содействии прав</w:t>
      </w:r>
      <w:r>
        <w:t>и</w:t>
      </w:r>
      <w:r>
        <w:t>тельства Бельгии в сельских районах начнется ос</w:t>
      </w:r>
      <w:r>
        <w:t>у</w:t>
      </w:r>
      <w:r>
        <w:t>ществление экспериментальной программы. В ра</w:t>
      </w:r>
      <w:r>
        <w:t>м</w:t>
      </w:r>
      <w:r>
        <w:t>ках программы по уходу за детьми «Вава Вази» 37 000 детей работающих матерей посещают де</w:t>
      </w:r>
      <w:r>
        <w:t>т</w:t>
      </w:r>
      <w:r>
        <w:t>ские дошкольные учреждения. В насто</w:t>
      </w:r>
      <w:r>
        <w:t>я</w:t>
      </w:r>
      <w:r>
        <w:t>щее время эта программа осуществляется за счет субсидии, выделенной Межамериканским банком развития (МАБР), а с 2003 года она будет полностью фина</w:t>
      </w:r>
      <w:r>
        <w:t>н</w:t>
      </w:r>
      <w:r>
        <w:t>сироваться правительством страны. Н</w:t>
      </w:r>
      <w:r>
        <w:t>а</w:t>
      </w:r>
      <w:r>
        <w:t>циональная программа по обеспечению грамотности, которая находилась в ведении министерства по делам же</w:t>
      </w:r>
      <w:r>
        <w:t>н</w:t>
      </w:r>
      <w:r>
        <w:t>щин и социальному ра</w:t>
      </w:r>
      <w:r>
        <w:t>з</w:t>
      </w:r>
      <w:r>
        <w:t>витию, в феврале 2002 года была передана министерству образования, и в пер</w:t>
      </w:r>
      <w:r>
        <w:t>и</w:t>
      </w:r>
      <w:r>
        <w:t>од с февр</w:t>
      </w:r>
      <w:r>
        <w:t>а</w:t>
      </w:r>
      <w:r>
        <w:t>ля по декабрь 2002 года этой программой воспользовались 44 200 женщин. Одновременно проводились исследования, каса</w:t>
      </w:r>
      <w:r>
        <w:t>ю</w:t>
      </w:r>
      <w:r>
        <w:t>щиеся положения женщин в сельских районах и использования ге</w:t>
      </w:r>
      <w:r>
        <w:t>н</w:t>
      </w:r>
      <w:r>
        <w:t>дерных и расовых стереотипов в рекламных мат</w:t>
      </w:r>
      <w:r>
        <w:t>е</w:t>
      </w:r>
      <w:r>
        <w:t>риалах и средствах массовой инфо</w:t>
      </w:r>
      <w:r>
        <w:t>р</w:t>
      </w:r>
      <w:r>
        <w:t>мации.</w:t>
      </w:r>
    </w:p>
    <w:p w:rsidR="00526330" w:rsidRDefault="00526330" w:rsidP="00526330">
      <w:pPr>
        <w:pStyle w:val="DualTxt"/>
      </w:pPr>
      <w:r>
        <w:t>14.</w:t>
      </w:r>
      <w:r>
        <w:tab/>
        <w:t>Из</w:t>
      </w:r>
      <w:r>
        <w:noBreakHyphen/>
        <w:t>за нехватки ф</w:t>
      </w:r>
      <w:r>
        <w:t>и</w:t>
      </w:r>
      <w:r>
        <w:t>нансовых средств в 2002 году перепись населения пр</w:t>
      </w:r>
      <w:r>
        <w:t>о</w:t>
      </w:r>
      <w:r>
        <w:t>вести не удалось. В связи с этим объем статистических данных, к</w:t>
      </w:r>
      <w:r>
        <w:t>а</w:t>
      </w:r>
      <w:r>
        <w:t>сающихся насилия в отношении женщин, оказался недостаточным. В настоящее время обсуждается вопрос о создании соответствующего механизма наблюдения и контроля. При предшествующем пр</w:t>
      </w:r>
      <w:r>
        <w:t>а</w:t>
      </w:r>
      <w:r>
        <w:t>вительстве многие женщины без их согласия по</w:t>
      </w:r>
      <w:r>
        <w:t>д</w:t>
      </w:r>
      <w:r>
        <w:t>вергались хирургической стерил</w:t>
      </w:r>
      <w:r>
        <w:t>и</w:t>
      </w:r>
      <w:r>
        <w:t>зации, а одна из них была изнасилована врачом. Эти случаи были доведены до сведения Межамериканской коми</w:t>
      </w:r>
      <w:r>
        <w:t>с</w:t>
      </w:r>
      <w:r>
        <w:t>сии по правам человека. Нынешнее правительс</w:t>
      </w:r>
      <w:r>
        <w:t>т</w:t>
      </w:r>
      <w:r>
        <w:t>во страны признало, что мер, принятых для урегул</w:t>
      </w:r>
      <w:r>
        <w:t>и</w:t>
      </w:r>
      <w:r>
        <w:t>рования этой проблемы, недостаточно, и в насто</w:t>
      </w:r>
      <w:r>
        <w:t>я</w:t>
      </w:r>
      <w:r>
        <w:t>щее время обсуждаются различные варианты вн</w:t>
      </w:r>
      <w:r>
        <w:t>е</w:t>
      </w:r>
      <w:r>
        <w:t>судебного урегулирования. В силу того, что Наци</w:t>
      </w:r>
      <w:r>
        <w:t>о</w:t>
      </w:r>
      <w:r>
        <w:t>нальная программа по борьбе с насилием в семье и сексуальным насилием осуществляется лишь в т</w:t>
      </w:r>
      <w:r>
        <w:t>е</w:t>
      </w:r>
      <w:r>
        <w:t>чение одного года, меры, которые необходимо пр</w:t>
      </w:r>
      <w:r>
        <w:t>и</w:t>
      </w:r>
      <w:r>
        <w:t>нять на политическом уровне, пока еще не опред</w:t>
      </w:r>
      <w:r>
        <w:t>е</w:t>
      </w:r>
      <w:r>
        <w:t>лены. Женщине, которая подверглась изнасилов</w:t>
      </w:r>
      <w:r>
        <w:t>а</w:t>
      </w:r>
      <w:r>
        <w:t>нию, правительство по собственной ин</w:t>
      </w:r>
      <w:r>
        <w:t>и</w:t>
      </w:r>
      <w:r>
        <w:t>циативе увеличило размер компенсации, предоста</w:t>
      </w:r>
      <w:r>
        <w:t>в</w:t>
      </w:r>
      <w:r>
        <w:t>ленной Межамериканской комисс</w:t>
      </w:r>
      <w:r>
        <w:t>и</w:t>
      </w:r>
      <w:r>
        <w:t>ей.</w:t>
      </w:r>
    </w:p>
    <w:p w:rsidR="00526330" w:rsidRDefault="00526330" w:rsidP="0052633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говорит, что реал</w:t>
      </w:r>
      <w:r>
        <w:t>ь</w:t>
      </w:r>
      <w:r>
        <w:t>ной проверкой эффективности реформ перуанского з</w:t>
      </w:r>
      <w:r>
        <w:t>а</w:t>
      </w:r>
      <w:r>
        <w:t>конодательства является практическое осуществл</w:t>
      </w:r>
      <w:r>
        <w:t>е</w:t>
      </w:r>
      <w:r>
        <w:t>ние новых законов. Следует с удовлетворением о</w:t>
      </w:r>
      <w:r>
        <w:t>т</w:t>
      </w:r>
      <w:r>
        <w:t>метить, что вопросы, касающиеся женщин, будут по</w:t>
      </w:r>
      <w:r>
        <w:noBreakHyphen/>
        <w:t>прежнему рассматриваться на мин</w:t>
      </w:r>
      <w:r>
        <w:t>и</w:t>
      </w:r>
      <w:r>
        <w:t>стерском уровне, а не на уровне нижестоящих органов. В принятии этого решения важную роль сыграли н</w:t>
      </w:r>
      <w:r>
        <w:t>е</w:t>
      </w:r>
      <w:r>
        <w:t>правительственные организ</w:t>
      </w:r>
      <w:r>
        <w:t>а</w:t>
      </w:r>
      <w:r>
        <w:t>ции.</w:t>
      </w:r>
    </w:p>
    <w:p w:rsidR="00526330" w:rsidRDefault="00526330" w:rsidP="00526330">
      <w:pPr>
        <w:pStyle w:val="DualTxt"/>
      </w:pPr>
      <w:r>
        <w:t>16.</w:t>
      </w:r>
      <w:r>
        <w:tab/>
        <w:t>Согласно правительству страны, ко</w:t>
      </w:r>
      <w:r>
        <w:t>н</w:t>
      </w:r>
      <w:r>
        <w:t>троль за соблюдением международных обязательств, каса</w:t>
      </w:r>
      <w:r>
        <w:t>ю</w:t>
      </w:r>
      <w:r>
        <w:t>щихся прав человека, осущес</w:t>
      </w:r>
      <w:r>
        <w:t>т</w:t>
      </w:r>
      <w:r>
        <w:t>вляет министерство по делам женщин и социальному развитию, о</w:t>
      </w:r>
      <w:r>
        <w:t>д</w:t>
      </w:r>
      <w:r>
        <w:t>нако в его функции конкретно не входит обеспечение т</w:t>
      </w:r>
      <w:r>
        <w:t>о</w:t>
      </w:r>
      <w:r>
        <w:t>го, чтобы государство оказывало содействие пр</w:t>
      </w:r>
      <w:r>
        <w:t>о</w:t>
      </w:r>
      <w:r>
        <w:t>граммам по созданию равных возможностей. В св</w:t>
      </w:r>
      <w:r>
        <w:t>я</w:t>
      </w:r>
      <w:r>
        <w:t>зи с этим она задается вопросом о том, для чего нужны такие функции: запрет на дискримин</w:t>
      </w:r>
      <w:r>
        <w:t>а</w:t>
      </w:r>
      <w:r>
        <w:t>цию уже существует в силу принципа равноправия, з</w:t>
      </w:r>
      <w:r>
        <w:t>а</w:t>
      </w:r>
      <w:r>
        <w:t>крепленного в Уголовном кодексе, и различные г</w:t>
      </w:r>
      <w:r>
        <w:t>о</w:t>
      </w:r>
      <w:r>
        <w:t>сударственные органы взяли на себя обязательство осуществлять Национальный план по обеспеч</w:t>
      </w:r>
      <w:r>
        <w:t>е</w:t>
      </w:r>
      <w:r>
        <w:t>нию равных возможностей для женщин и му</w:t>
      </w:r>
      <w:r>
        <w:t>ж</w:t>
      </w:r>
      <w:r>
        <w:t>чин.</w:t>
      </w:r>
    </w:p>
    <w:p w:rsidR="00526330" w:rsidRDefault="00526330" w:rsidP="00526330">
      <w:pPr>
        <w:pStyle w:val="DualTxt"/>
      </w:pPr>
      <w:r>
        <w:t>17.</w:t>
      </w:r>
      <w:r>
        <w:tab/>
        <w:t>В докладе поясняется, что международные д</w:t>
      </w:r>
      <w:r>
        <w:t>о</w:t>
      </w:r>
      <w:r>
        <w:t>говоры, касающиеся прав человека, приравниваю</w:t>
      </w:r>
      <w:r>
        <w:t>т</w:t>
      </w:r>
      <w:r>
        <w:t>ся к положениям Конституции, а другие междун</w:t>
      </w:r>
      <w:r>
        <w:t>а</w:t>
      </w:r>
      <w:r>
        <w:t>родные соглашения, включая Конвенцию о ликв</w:t>
      </w:r>
      <w:r>
        <w:t>и</w:t>
      </w:r>
      <w:r>
        <w:t>дации всех форм дискриминации в отнош</w:t>
      </w:r>
      <w:r>
        <w:t>е</w:t>
      </w:r>
      <w:r>
        <w:t>нии женщин, приравн</w:t>
      </w:r>
      <w:r>
        <w:t>и</w:t>
      </w:r>
      <w:r>
        <w:t>ваются к национальным законам. В связи с этим она спрашивает, можно ли непосре</w:t>
      </w:r>
      <w:r>
        <w:t>д</w:t>
      </w:r>
      <w:r>
        <w:t>ственно ссылаться на эту Конвенцию в ходе суде</w:t>
      </w:r>
      <w:r>
        <w:t>б</w:t>
      </w:r>
      <w:r>
        <w:t>ного разбирательства.</w:t>
      </w:r>
    </w:p>
    <w:p w:rsidR="00526330" w:rsidRDefault="00526330" w:rsidP="00526330">
      <w:pPr>
        <w:pStyle w:val="DualTxt"/>
      </w:pPr>
      <w:r>
        <w:t>18.</w:t>
      </w:r>
      <w:r>
        <w:tab/>
        <w:t>Она хотела бы также узнать, каким образом проводился обзор осуществления Наци</w:t>
      </w:r>
      <w:r>
        <w:t>о</w:t>
      </w:r>
      <w:r>
        <w:t>нального плана по обеспечению равных возможностей для женщин и мужчин, какие консультации провод</w:t>
      </w:r>
      <w:r>
        <w:t>и</w:t>
      </w:r>
      <w:r>
        <w:t>лись в рамках этой деятельности и будет ли этот план пересматриваться в 2002 году.</w:t>
      </w:r>
    </w:p>
    <w:p w:rsidR="00526330" w:rsidRDefault="00526330" w:rsidP="00526330">
      <w:pPr>
        <w:pStyle w:val="DualTxt"/>
      </w:pPr>
      <w:r>
        <w:t>19.</w:t>
      </w:r>
      <w:r>
        <w:tab/>
        <w:t>Более 25 миллионов перуа</w:t>
      </w:r>
      <w:r>
        <w:t>н</w:t>
      </w:r>
      <w:r>
        <w:t>цев, включая 13 миллионов женщин, проживают в условиях н</w:t>
      </w:r>
      <w:r>
        <w:t>и</w:t>
      </w:r>
      <w:r>
        <w:t>щеты. Правительство разработало национальную стратегию сокращения масштабов нищ</w:t>
      </w:r>
      <w:r>
        <w:t>е</w:t>
      </w:r>
      <w:r>
        <w:t>ты, основу которой составляет проект по оказанию чрезвыча</w:t>
      </w:r>
      <w:r>
        <w:t>й</w:t>
      </w:r>
      <w:r>
        <w:t>ной социальной помощи развитию продуктивной деятельности. Оратор интересуется, какие конкре</w:t>
      </w:r>
      <w:r>
        <w:t>т</w:t>
      </w:r>
      <w:r>
        <w:t>ные меры по обеспечению занятости женщин, ос</w:t>
      </w:r>
      <w:r>
        <w:t>о</w:t>
      </w:r>
      <w:r>
        <w:t>бенно в низменных районах Амазонки, предусмо</w:t>
      </w:r>
      <w:r>
        <w:t>т</w:t>
      </w:r>
      <w:r>
        <w:t>рены в данном пр</w:t>
      </w:r>
      <w:r>
        <w:t>о</w:t>
      </w:r>
      <w:r>
        <w:t>екте.</w:t>
      </w:r>
    </w:p>
    <w:p w:rsidR="00526330" w:rsidRDefault="00526330" w:rsidP="00526330">
      <w:pPr>
        <w:pStyle w:val="DualTxt"/>
      </w:pPr>
      <w:r>
        <w:t>20.</w:t>
      </w:r>
      <w:r>
        <w:tab/>
        <w:t>Программа, касающаяся женщин, здравоохр</w:t>
      </w:r>
      <w:r>
        <w:t>а</w:t>
      </w:r>
      <w:r>
        <w:t>нения и развития, осуществлявша</w:t>
      </w:r>
      <w:r>
        <w:t>я</w:t>
      </w:r>
      <w:r>
        <w:t>ся совместно с Панам</w:t>
      </w:r>
      <w:r>
        <w:t>е</w:t>
      </w:r>
      <w:r>
        <w:t>риканской организацией здравоохранения и Вс</w:t>
      </w:r>
      <w:r>
        <w:t>е</w:t>
      </w:r>
      <w:r>
        <w:t>мирной организацией здравоохранения (ВОЗ), как представляется, прекратила свое сущ</w:t>
      </w:r>
      <w:r>
        <w:t>е</w:t>
      </w:r>
      <w:r>
        <w:t>ствование либо находится под угрозой свертывания. Это об</w:t>
      </w:r>
      <w:r>
        <w:t>у</w:t>
      </w:r>
      <w:r>
        <w:t>словлено тем, что, по мнению министерства здр</w:t>
      </w:r>
      <w:r>
        <w:t>а</w:t>
      </w:r>
      <w:r>
        <w:t>воохранения, уделение особого внимания женщ</w:t>
      </w:r>
      <w:r>
        <w:t>и</w:t>
      </w:r>
      <w:r>
        <w:t>нам в сфере здравоохранения равносильно избир</w:t>
      </w:r>
      <w:r>
        <w:t>а</w:t>
      </w:r>
      <w:r>
        <w:t>тельному подходу. В связи с этим оратор просит п</w:t>
      </w:r>
      <w:r>
        <w:t>о</w:t>
      </w:r>
      <w:r>
        <w:t>яснить эту аргуме</w:t>
      </w:r>
      <w:r>
        <w:t>н</w:t>
      </w:r>
      <w:r>
        <w:t>тацию.</w:t>
      </w:r>
    </w:p>
    <w:p w:rsidR="00526330" w:rsidRDefault="00526330" w:rsidP="0052633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дает высокую оценку тому, что б</w:t>
      </w:r>
      <w:r>
        <w:t>ы</w:t>
      </w:r>
      <w:r>
        <w:t>ло сделано в рамках реформы законод</w:t>
      </w:r>
      <w:r>
        <w:t>а</w:t>
      </w:r>
      <w:r>
        <w:t>тельства, и выражает надежду на то, что р</w:t>
      </w:r>
      <w:r>
        <w:t>е</w:t>
      </w:r>
      <w:r>
        <w:t>форма Конституции, которая по</w:t>
      </w:r>
      <w:r>
        <w:noBreakHyphen/>
        <w:t>прежнему пр</w:t>
      </w:r>
      <w:r>
        <w:t>о</w:t>
      </w:r>
      <w:r>
        <w:t>должается, в ближайшее время будет завершена. Она приветствует сн</w:t>
      </w:r>
      <w:r>
        <w:t>и</w:t>
      </w:r>
      <w:r>
        <w:t>жение минимального возраста для вступления в брак до 16 лет, однако указывает на то, что 16</w:t>
      </w:r>
      <w:r>
        <w:noBreakHyphen/>
        <w:t>летние юн</w:t>
      </w:r>
      <w:r>
        <w:t>о</w:t>
      </w:r>
      <w:r>
        <w:t>ши и девушки еще не достигли своей физической, социальной и психологической зрелости. Такое п</w:t>
      </w:r>
      <w:r>
        <w:t>о</w:t>
      </w:r>
      <w:r>
        <w:t>ложение может иметь неблагоприятные последс</w:t>
      </w:r>
      <w:r>
        <w:t>т</w:t>
      </w:r>
      <w:r>
        <w:t>вия для их здор</w:t>
      </w:r>
      <w:r>
        <w:t>о</w:t>
      </w:r>
      <w:r>
        <w:t>вья, образования и их родительской ответственности, поэтому она призывает прав</w:t>
      </w:r>
      <w:r>
        <w:t>и</w:t>
      </w:r>
      <w:r>
        <w:t>тельство Перу рассмотреть вопрос о повышении этого возраста до 18 лет.</w:t>
      </w:r>
    </w:p>
    <w:p w:rsidR="00526330" w:rsidRDefault="00526330" w:rsidP="00526330">
      <w:pPr>
        <w:pStyle w:val="DualTxt"/>
      </w:pPr>
      <w:r>
        <w:t>22.</w:t>
      </w:r>
      <w:r>
        <w:tab/>
        <w:t>Она сознает, что министерство по делам же</w:t>
      </w:r>
      <w:r>
        <w:t>н</w:t>
      </w:r>
      <w:r>
        <w:t>щин и социальному развитию является ведущим министерством по вопросам, каса</w:t>
      </w:r>
      <w:r>
        <w:t>ю</w:t>
      </w:r>
      <w:r>
        <w:t>щимся женщин, однако существуют и другие ведомства и организ</w:t>
      </w:r>
      <w:r>
        <w:t>а</w:t>
      </w:r>
      <w:r>
        <w:t>ции, занимающиеся поощрением их прав. Она пр</w:t>
      </w:r>
      <w:r>
        <w:t>о</w:t>
      </w:r>
      <w:r>
        <w:t>сит пояснить, каким образом осуществляется с</w:t>
      </w:r>
      <w:r>
        <w:t>о</w:t>
      </w:r>
      <w:r>
        <w:t>трудничество, взаимодействие и обсуждение вопр</w:t>
      </w:r>
      <w:r>
        <w:t>о</w:t>
      </w:r>
      <w:r>
        <w:t>сов между соответствующими министе</w:t>
      </w:r>
      <w:r>
        <w:t>р</w:t>
      </w:r>
      <w:r>
        <w:t>ствами, и отмечает, что применяемый в настоящее время по</w:t>
      </w:r>
      <w:r>
        <w:t>д</w:t>
      </w:r>
      <w:r>
        <w:t>ход представляется недост</w:t>
      </w:r>
      <w:r>
        <w:t>а</w:t>
      </w:r>
      <w:r>
        <w:t>точно согласованным. Она интересуется, каким образом все мин</w:t>
      </w:r>
      <w:r>
        <w:t>и</w:t>
      </w:r>
      <w:r>
        <w:t>стерства будут обеспечивать учет гендерных факторов в св</w:t>
      </w:r>
      <w:r>
        <w:t>о</w:t>
      </w:r>
      <w:r>
        <w:t>их областях деятельности и выделяются ли на эту деятельность соответствующие финансовые средс</w:t>
      </w:r>
      <w:r>
        <w:t>т</w:t>
      </w:r>
      <w:r>
        <w:t>ва, что является одним из важнейших условий ос</w:t>
      </w:r>
      <w:r>
        <w:t>у</w:t>
      </w:r>
      <w:r>
        <w:t>ществления программ обеспечения равноправия.</w:t>
      </w:r>
    </w:p>
    <w:p w:rsidR="00526330" w:rsidRDefault="00526330" w:rsidP="00526330">
      <w:pPr>
        <w:pStyle w:val="DualTxt"/>
      </w:pPr>
      <w:r>
        <w:t>23.</w:t>
      </w:r>
      <w:r>
        <w:tab/>
        <w:t>По словам делегации, ни одна из неправител</w:t>
      </w:r>
      <w:r>
        <w:t>ь</w:t>
      </w:r>
      <w:r>
        <w:t>ственных организаций не принимала участия в по</w:t>
      </w:r>
      <w:r>
        <w:t>д</w:t>
      </w:r>
      <w:r>
        <w:t>готовке доклада, поскольку прав</w:t>
      </w:r>
      <w:r>
        <w:t>и</w:t>
      </w:r>
      <w:r>
        <w:t>тельство считает, что оно несет полную ответственность за этот до</w:t>
      </w:r>
      <w:r>
        <w:t>к</w:t>
      </w:r>
      <w:r>
        <w:t>лад, а неправительственные организации, как пр</w:t>
      </w:r>
      <w:r>
        <w:t>а</w:t>
      </w:r>
      <w:r>
        <w:t>вило, выступают с критикой. Однако Комитет ко</w:t>
      </w:r>
      <w:r>
        <w:t>н</w:t>
      </w:r>
      <w:r>
        <w:t>кретно рекомендовал привлекать неправительс</w:t>
      </w:r>
      <w:r>
        <w:t>т</w:t>
      </w:r>
      <w:r>
        <w:t>венные организации к подготовке этих докладов, поскольку их содействие действительно необход</w:t>
      </w:r>
      <w:r>
        <w:t>и</w:t>
      </w:r>
      <w:r>
        <w:t>мо, а их критика позволяет получить более объе</w:t>
      </w:r>
      <w:r>
        <w:t>к</w:t>
      </w:r>
      <w:r>
        <w:t>тивное представление о деятельности правительс</w:t>
      </w:r>
      <w:r>
        <w:t>т</w:t>
      </w:r>
      <w:r>
        <w:t>ва.</w:t>
      </w:r>
    </w:p>
    <w:p w:rsidR="00526330" w:rsidRDefault="00526330" w:rsidP="00526330">
      <w:pPr>
        <w:pStyle w:val="DualTxt"/>
      </w:pPr>
      <w:r>
        <w:t>24.</w:t>
      </w:r>
      <w:r>
        <w:tab/>
        <w:t>Политика прав</w:t>
      </w:r>
      <w:r>
        <w:t>и</w:t>
      </w:r>
      <w:r>
        <w:t>тельства, направленная на борьбу с насилием в семье и сексуальным насил</w:t>
      </w:r>
      <w:r>
        <w:t>и</w:t>
      </w:r>
      <w:r>
        <w:t>ем, заслуживает высокой оценки, однако оратор и</w:t>
      </w:r>
      <w:r>
        <w:t>н</w:t>
      </w:r>
      <w:r>
        <w:t>тересуется, проводится ли какая-либо политика, н</w:t>
      </w:r>
      <w:r>
        <w:t>а</w:t>
      </w:r>
      <w:r>
        <w:t>правленная на борьбу с домогательством, осущес</w:t>
      </w:r>
      <w:r>
        <w:t>т</w:t>
      </w:r>
      <w:r>
        <w:t>вляемым посредством сети Интернет, а также на борьбу с порногр</w:t>
      </w:r>
      <w:r>
        <w:t>а</w:t>
      </w:r>
      <w:r>
        <w:t>фией и эксплуатацией, особенно с использованием несовершенноле</w:t>
      </w:r>
      <w:r>
        <w:t>т</w:t>
      </w:r>
      <w:r>
        <w:t>них.</w:t>
      </w:r>
    </w:p>
    <w:p w:rsidR="00526330" w:rsidRDefault="00526330" w:rsidP="0052633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говорит, что прим</w:t>
      </w:r>
      <w:r>
        <w:t>е</w:t>
      </w:r>
      <w:r>
        <w:t>няемый в Перу подход к расширению участия же</w:t>
      </w:r>
      <w:r>
        <w:t>н</w:t>
      </w:r>
      <w:r>
        <w:t>щин в политической жизни прои</w:t>
      </w:r>
      <w:r>
        <w:t>з</w:t>
      </w:r>
      <w:r>
        <w:t>вел на нее особое впечатление. В соответствии с этим подходом вм</w:t>
      </w:r>
      <w:r>
        <w:t>е</w:t>
      </w:r>
      <w:r>
        <w:t>сто установления каких-либо квот для женщин у</w:t>
      </w:r>
      <w:r>
        <w:t>с</w:t>
      </w:r>
      <w:r>
        <w:t>тановлен о</w:t>
      </w:r>
      <w:r>
        <w:t>п</w:t>
      </w:r>
      <w:r>
        <w:t>ределенный минимум, составляющий 30 процентов для кандидатов-мужчин и ка</w:t>
      </w:r>
      <w:r>
        <w:t>н</w:t>
      </w:r>
      <w:r>
        <w:t>дидатов-женщин. Такой подход отражает ге</w:t>
      </w:r>
      <w:r>
        <w:t>н</w:t>
      </w:r>
      <w:r>
        <w:t>дерный баланс, который необходим в условиях демократии.</w:t>
      </w:r>
    </w:p>
    <w:p w:rsidR="00526330" w:rsidRDefault="00526330" w:rsidP="00526330">
      <w:pPr>
        <w:pStyle w:val="DualTxt"/>
      </w:pPr>
      <w:r>
        <w:t>26.</w:t>
      </w:r>
      <w:r>
        <w:tab/>
        <w:t>Принятый в стране Закон о здравоохран</w:t>
      </w:r>
      <w:r>
        <w:t>е</w:t>
      </w:r>
      <w:r>
        <w:t>нии якобы не позволял осуществлять программы, в к</w:t>
      </w:r>
      <w:r>
        <w:t>о</w:t>
      </w:r>
      <w:r>
        <w:t>торых учитывались гендерные факт</w:t>
      </w:r>
      <w:r>
        <w:t>о</w:t>
      </w:r>
      <w:r>
        <w:t>ры, поскольку такие программы оказывали какое-то предпочтение определенным лицам в сфере здравоохранения. О</w:t>
      </w:r>
      <w:r>
        <w:t>д</w:t>
      </w:r>
      <w:r>
        <w:t>нако обеспечение учета гендерных факторов не о</w:t>
      </w:r>
      <w:r>
        <w:t>з</w:t>
      </w:r>
      <w:r>
        <w:t>начает установление каких-то пр</w:t>
      </w:r>
      <w:r>
        <w:t>и</w:t>
      </w:r>
      <w:r>
        <w:t>оритетов в этой сфере; оно просто позволяет учитывать особые п</w:t>
      </w:r>
      <w:r>
        <w:t>о</w:t>
      </w:r>
      <w:r>
        <w:t>требности женщин и их проблемы. Высокий ур</w:t>
      </w:r>
      <w:r>
        <w:t>о</w:t>
      </w:r>
      <w:r>
        <w:t>вень материнской смертности в Перу и о</w:t>
      </w:r>
      <w:r>
        <w:t>т</w:t>
      </w:r>
      <w:r>
        <w:t>сутствие служб планирования семьи свид</w:t>
      </w:r>
      <w:r>
        <w:t>е</w:t>
      </w:r>
      <w:r>
        <w:t>тельствуют о том, что этим потребностям и проблемам необходимо уделять особое вним</w:t>
      </w:r>
      <w:r>
        <w:t>а</w:t>
      </w:r>
      <w:r>
        <w:t>ние.</w:t>
      </w:r>
    </w:p>
    <w:p w:rsidR="00526330" w:rsidRDefault="00526330" w:rsidP="00526330">
      <w:pPr>
        <w:pStyle w:val="DualTxt"/>
      </w:pPr>
      <w:r>
        <w:t>27.</w:t>
      </w:r>
      <w:r>
        <w:tab/>
        <w:t>В представленном докладе насилию в с</w:t>
      </w:r>
      <w:r>
        <w:t>е</w:t>
      </w:r>
      <w:r>
        <w:t>мье, вполне справедл</w:t>
      </w:r>
      <w:r>
        <w:t>и</w:t>
      </w:r>
      <w:r>
        <w:t>во, уделяется большое внимание, однако о других формах насилия в отношении же</w:t>
      </w:r>
      <w:r>
        <w:t>н</w:t>
      </w:r>
      <w:r>
        <w:t>щин, таких, как сексуальное н</w:t>
      </w:r>
      <w:r>
        <w:t>а</w:t>
      </w:r>
      <w:r>
        <w:t>силие, приводится лишь небольшой объем информации. Правительс</w:t>
      </w:r>
      <w:r>
        <w:t>т</w:t>
      </w:r>
      <w:r>
        <w:t>во не предоставило данные, касающиеся изнасил</w:t>
      </w:r>
      <w:r>
        <w:t>о</w:t>
      </w:r>
      <w:r>
        <w:t>ваний, кровосмесительства и других форм секс</w:t>
      </w:r>
      <w:r>
        <w:t>у</w:t>
      </w:r>
      <w:r>
        <w:t>ального насилия. Такие преступления явно имеют место, и, согласно неправительственным источн</w:t>
      </w:r>
      <w:r>
        <w:t>и</w:t>
      </w:r>
      <w:r>
        <w:t>кам, сс</w:t>
      </w:r>
      <w:r>
        <w:t>ы</w:t>
      </w:r>
      <w:r>
        <w:t>лающимся на официальные данные, 44 процента преступлений против свободы соста</w:t>
      </w:r>
      <w:r>
        <w:t>в</w:t>
      </w:r>
      <w:r>
        <w:t>ляют изнас</w:t>
      </w:r>
      <w:r>
        <w:t>и</w:t>
      </w:r>
      <w:r>
        <w:t>лования, которые являются третьим наиболее ра</w:t>
      </w:r>
      <w:r>
        <w:t>с</w:t>
      </w:r>
      <w:r>
        <w:t>пространенным преступлением после актов физического насилия и торговли наркотик</w:t>
      </w:r>
      <w:r>
        <w:t>а</w:t>
      </w:r>
      <w:r>
        <w:t>ми. Оратор спрашивает, какие меры принимаются в отношении таких преступлений, помимо пред</w:t>
      </w:r>
      <w:r>
        <w:t>у</w:t>
      </w:r>
      <w:r>
        <w:t>смотренных в Уголовном коде</w:t>
      </w:r>
      <w:r>
        <w:t>к</w:t>
      </w:r>
      <w:r>
        <w:t xml:space="preserve">се. </w:t>
      </w:r>
    </w:p>
    <w:p w:rsidR="00526330" w:rsidRDefault="00526330" w:rsidP="00526330">
      <w:pPr>
        <w:pStyle w:val="DualTxt"/>
      </w:pPr>
      <w:r>
        <w:t>28.</w:t>
      </w:r>
      <w:r>
        <w:tab/>
        <w:t>С учетом того, что детские дошкольные учр</w:t>
      </w:r>
      <w:r>
        <w:t>е</w:t>
      </w:r>
      <w:r>
        <w:t>ждения по месту работы родителей были упраздн</w:t>
      </w:r>
      <w:r>
        <w:t>е</w:t>
      </w:r>
      <w:r>
        <w:t>ны, а законопроект, направленный на их восстано</w:t>
      </w:r>
      <w:r>
        <w:t>в</w:t>
      </w:r>
      <w:r>
        <w:t>ление, не получил достаточной поддержки, оратор хотела бы выяснить, удо</w:t>
      </w:r>
      <w:r>
        <w:t>в</w:t>
      </w:r>
      <w:r>
        <w:t>летворяет ли программа «Вава Вази» потребности работающих род</w:t>
      </w:r>
      <w:r>
        <w:t>и</w:t>
      </w:r>
      <w:r>
        <w:t>телей. По данным правительства, эта программа охватыв</w:t>
      </w:r>
      <w:r>
        <w:t>а</w:t>
      </w:r>
      <w:r>
        <w:t>ет 37 000 детей, и оратор хотела бы узнать, какую долю составляют эти дети среди всех детей дошк</w:t>
      </w:r>
      <w:r>
        <w:t>о</w:t>
      </w:r>
      <w:r>
        <w:t>льного возраста. Поскольку все большее число же</w:t>
      </w:r>
      <w:r>
        <w:t>н</w:t>
      </w:r>
      <w:r>
        <w:t>щин стремятся получить работу, детские дошкол</w:t>
      </w:r>
      <w:r>
        <w:t>ь</w:t>
      </w:r>
      <w:r>
        <w:t>ные учреждения способствуют обеспечению равн</w:t>
      </w:r>
      <w:r>
        <w:t>о</w:t>
      </w:r>
      <w:r>
        <w:t>правия.</w:t>
      </w:r>
    </w:p>
    <w:p w:rsidR="00526330" w:rsidRDefault="00526330" w:rsidP="0052633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отмечает, что Закон о выборах предусматривает, чтобы в списках канд</w:t>
      </w:r>
      <w:r>
        <w:t>и</w:t>
      </w:r>
      <w:r>
        <w:t>датов для избрания в конгресс числилось не менее 30 процентов кандидатов-мужчин и кандидатов-женщин, однако в ряде округов это требование и</w:t>
      </w:r>
      <w:r>
        <w:t>г</w:t>
      </w:r>
      <w:r>
        <w:t>норируется, поэтому она спрашивает, аннулир</w:t>
      </w:r>
      <w:r>
        <w:t>у</w:t>
      </w:r>
      <w:r>
        <w:t>ются ли списки канд</w:t>
      </w:r>
      <w:r>
        <w:t>и</w:t>
      </w:r>
      <w:r>
        <w:t>датов и избирательные бюллетени в тех случаях, когда установленные квоты не собл</w:t>
      </w:r>
      <w:r>
        <w:t>ю</w:t>
      </w:r>
      <w:r>
        <w:t>даются. Правительство не представило статистич</w:t>
      </w:r>
      <w:r>
        <w:t>е</w:t>
      </w:r>
      <w:r>
        <w:t>ские данные, касающиеся избираемых должнос</w:t>
      </w:r>
      <w:r>
        <w:t>т</w:t>
      </w:r>
      <w:r>
        <w:t>ных лиц и руководящих с</w:t>
      </w:r>
      <w:r>
        <w:t>о</w:t>
      </w:r>
      <w:r>
        <w:t>трудников директивных органов с разбивкой по признаку пола, поэтому она надеется, что в б</w:t>
      </w:r>
      <w:r>
        <w:t>у</w:t>
      </w:r>
      <w:r>
        <w:t>дущих докладах этот недостаток будет устранен, что позволит получать более по</w:t>
      </w:r>
      <w:r>
        <w:t>л</w:t>
      </w:r>
      <w:r>
        <w:t>ное представление о положении женщин в общес</w:t>
      </w:r>
      <w:r>
        <w:t>т</w:t>
      </w:r>
      <w:r>
        <w:t>венной жизни.</w:t>
      </w:r>
    </w:p>
    <w:p w:rsidR="00526330" w:rsidRDefault="00526330" w:rsidP="00526330">
      <w:pPr>
        <w:pStyle w:val="DualTxt"/>
      </w:pPr>
      <w:r>
        <w:t>30.</w:t>
      </w:r>
      <w:r>
        <w:tab/>
        <w:t>Насколько ей известно, проституция в Перу существует в двух формах — разрешенной и нез</w:t>
      </w:r>
      <w:r>
        <w:t>а</w:t>
      </w:r>
      <w:r>
        <w:t>конной. В связи с этим она хотела бы выяснить, существуют ли какие-либо гарантии т</w:t>
      </w:r>
      <w:r>
        <w:t>о</w:t>
      </w:r>
      <w:r>
        <w:t>го, что в рамках разр</w:t>
      </w:r>
      <w:r>
        <w:t>е</w:t>
      </w:r>
      <w:r>
        <w:t>шенной проституции женщины не подвергаются эксплуатации в л</w:t>
      </w:r>
      <w:r>
        <w:t>е</w:t>
      </w:r>
      <w:r>
        <w:t>гальных публичных домах. В стране имеется довольно большое чи</w:t>
      </w:r>
      <w:r>
        <w:t>с</w:t>
      </w:r>
      <w:r>
        <w:t>ло проституток, поэтому она хотела бы выяснить, к</w:t>
      </w:r>
      <w:r>
        <w:t>а</w:t>
      </w:r>
      <w:r>
        <w:t>кие меры принимаю</w:t>
      </w:r>
      <w:r>
        <w:t>т</w:t>
      </w:r>
      <w:r>
        <w:t>ся для их защиты, а не только защиты их клиентов, от ВИЧ/СПИДа и других з</w:t>
      </w:r>
      <w:r>
        <w:t>а</w:t>
      </w:r>
      <w:r>
        <w:t>болеваний, передающихся половым путем, и оказ</w:t>
      </w:r>
      <w:r>
        <w:t>ы</w:t>
      </w:r>
      <w:r>
        <w:t>вается ли им какая-либо помощь, если они прекр</w:t>
      </w:r>
      <w:r>
        <w:t>а</w:t>
      </w:r>
      <w:r>
        <w:t>щают заниматься проституц</w:t>
      </w:r>
      <w:r>
        <w:t>и</w:t>
      </w:r>
      <w:r>
        <w:t xml:space="preserve">ей. </w:t>
      </w:r>
    </w:p>
    <w:p w:rsidR="00526330" w:rsidRDefault="00526330" w:rsidP="00526330">
      <w:pPr>
        <w:pStyle w:val="DualTxt"/>
      </w:pPr>
      <w:r>
        <w:t>31.</w:t>
      </w:r>
      <w:r>
        <w:tab/>
        <w:t>В докладе не указывается, какое число же</w:t>
      </w:r>
      <w:r>
        <w:t>н</w:t>
      </w:r>
      <w:r>
        <w:t>щин заняты в сфере школьного образования третьей ступени в качестве учителей или учащихся. Поэт</w:t>
      </w:r>
      <w:r>
        <w:t>о</w:t>
      </w:r>
      <w:r>
        <w:t>му она спрашивает, оказывает ли правительство поддержку исследованиям, каса</w:t>
      </w:r>
      <w:r>
        <w:t>ю</w:t>
      </w:r>
      <w:r>
        <w:t>щимся женщин, и гендерным исследованиям, поскольку доб</w:t>
      </w:r>
      <w:r>
        <w:t>и</w:t>
      </w:r>
      <w:r>
        <w:t>ваться равнопр</w:t>
      </w:r>
      <w:r>
        <w:t>а</w:t>
      </w:r>
      <w:r>
        <w:t>вия женщин можно лишь при наличии подгото</w:t>
      </w:r>
      <w:r>
        <w:t>в</w:t>
      </w:r>
      <w:r>
        <w:t>ленного персонала.</w:t>
      </w:r>
    </w:p>
    <w:p w:rsidR="00526330" w:rsidRDefault="00526330" w:rsidP="0052633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говорит, что в Перу не тол</w:t>
      </w:r>
      <w:r>
        <w:t>ь</w:t>
      </w:r>
      <w:r>
        <w:t>ко принят целый ряд новых законов, но и осущес</w:t>
      </w:r>
      <w:r>
        <w:t>т</w:t>
      </w:r>
      <w:r>
        <w:t>вляется политика, направленная на то, чтобы эти законы дейс</w:t>
      </w:r>
      <w:r>
        <w:t>т</w:t>
      </w:r>
      <w:r>
        <w:t>вительно выполнялись. Однако, по ее мнению, в правовой основе имею</w:t>
      </w:r>
      <w:r>
        <w:t>т</w:t>
      </w:r>
      <w:r>
        <w:t>ся определенные пробелы. Во</w:t>
      </w:r>
      <w:r>
        <w:noBreakHyphen/>
        <w:t>первых, отсутствует информация о сексуальных преступлениях, включая изнасилов</w:t>
      </w:r>
      <w:r>
        <w:t>а</w:t>
      </w:r>
      <w:r>
        <w:t>ния. Во</w:t>
      </w:r>
      <w:r>
        <w:noBreakHyphen/>
        <w:t>вторых, ее беспокоит то, что секс</w:t>
      </w:r>
      <w:r>
        <w:t>у</w:t>
      </w:r>
      <w:r>
        <w:t>альные домогательства, как представляется, фигурируют лишь в руководящих принципах. Она хотела бы в</w:t>
      </w:r>
      <w:r>
        <w:t>ы</w:t>
      </w:r>
      <w:r>
        <w:t>яснить, как применяются эти руководящие принц</w:t>
      </w:r>
      <w:r>
        <w:t>и</w:t>
      </w:r>
      <w:r>
        <w:t>пы при трудоустройстве, являются ли они действ</w:t>
      </w:r>
      <w:r>
        <w:t>и</w:t>
      </w:r>
      <w:r>
        <w:t>тельно единс</w:t>
      </w:r>
      <w:r>
        <w:t>т</w:t>
      </w:r>
      <w:r>
        <w:t>венными нормами для работодателей (что означает, что сексуальные домогательства не считаются чем-то серьезным) и фигурируют ли се</w:t>
      </w:r>
      <w:r>
        <w:t>к</w:t>
      </w:r>
      <w:r>
        <w:t>суальные домогательства в Уголовном кодексе (т.е. квалифицируются ли они в качестве престу</w:t>
      </w:r>
      <w:r>
        <w:t>п</w:t>
      </w:r>
      <w:r>
        <w:t>ления). Она также спрашивает, могут ли положения прин</w:t>
      </w:r>
      <w:r>
        <w:t>я</w:t>
      </w:r>
      <w:r>
        <w:t>того в мае 2000 года закона, запрещающего проя</w:t>
      </w:r>
      <w:r>
        <w:t>в</w:t>
      </w:r>
      <w:r>
        <w:t>ления дискриминации, использоваться для привл</w:t>
      </w:r>
      <w:r>
        <w:t>е</w:t>
      </w:r>
      <w:r>
        <w:t>чения к судебной ответственности за секс</w:t>
      </w:r>
      <w:r>
        <w:t>у</w:t>
      </w:r>
      <w:r>
        <w:t>альные домогательства на том основании, что они являются одной из форм дискриминации по призн</w:t>
      </w:r>
      <w:r>
        <w:t>а</w:t>
      </w:r>
      <w:r>
        <w:t>ку пола.</w:t>
      </w:r>
    </w:p>
    <w:p w:rsidR="00526330" w:rsidRDefault="00526330" w:rsidP="00526330">
      <w:pPr>
        <w:pStyle w:val="DualTxt"/>
      </w:pPr>
      <w:r>
        <w:t>33.</w:t>
      </w:r>
      <w:r>
        <w:tab/>
        <w:t>Она также интер</w:t>
      </w:r>
      <w:r>
        <w:t>е</w:t>
      </w:r>
      <w:r>
        <w:t>суется, каким образом Закон о насилии в семье 1993 года связан с уг</w:t>
      </w:r>
      <w:r>
        <w:t>о</w:t>
      </w:r>
      <w:r>
        <w:t>ловным правом в целом. Юридическое определение изнас</w:t>
      </w:r>
      <w:r>
        <w:t>и</w:t>
      </w:r>
      <w:r>
        <w:t>лования, как представляется, зависит от примен</w:t>
      </w:r>
      <w:r>
        <w:t>е</w:t>
      </w:r>
      <w:r>
        <w:t>ния насилия. В связи с этим она обеспокоена тем, что при отсутствии доказательств применения н</w:t>
      </w:r>
      <w:r>
        <w:t>а</w:t>
      </w:r>
      <w:r>
        <w:t>силия невозможно предъявить обвинение в изнас</w:t>
      </w:r>
      <w:r>
        <w:t>и</w:t>
      </w:r>
      <w:r>
        <w:t>ловании. Кроме того, она хотела бы выяснить, охв</w:t>
      </w:r>
      <w:r>
        <w:t>а</w:t>
      </w:r>
      <w:r>
        <w:t>тывает ли уголовное законодательство акты секс</w:t>
      </w:r>
      <w:r>
        <w:t>у</w:t>
      </w:r>
      <w:r>
        <w:t>альн</w:t>
      </w:r>
      <w:r>
        <w:t>о</w:t>
      </w:r>
      <w:r>
        <w:t>го насилия, которые не связаны с введением полового члена, а также охватывает ли оно такое преступление, как кровосмесительство. Все эти действия являются посягательствами на личную и физическую неприкосновенность женщин и их пр</w:t>
      </w:r>
      <w:r>
        <w:t>а</w:t>
      </w:r>
      <w:r>
        <w:t>ва челов</w:t>
      </w:r>
      <w:r>
        <w:t>е</w:t>
      </w:r>
      <w:r>
        <w:t>ка.</w:t>
      </w:r>
    </w:p>
    <w:p w:rsidR="00526330" w:rsidRDefault="00526330" w:rsidP="00526330">
      <w:pPr>
        <w:pStyle w:val="DualTxt"/>
      </w:pPr>
      <w:r>
        <w:t>34.</w:t>
      </w:r>
      <w:r>
        <w:tab/>
        <w:t>Система уголовн</w:t>
      </w:r>
      <w:r>
        <w:t>о</w:t>
      </w:r>
      <w:r>
        <w:t>го правосудия во многих случаях не предоставляет женщинам реальных во</w:t>
      </w:r>
      <w:r>
        <w:t>з</w:t>
      </w:r>
      <w:r>
        <w:t>можностей для правовой защиты, поскольку пров</w:t>
      </w:r>
      <w:r>
        <w:t>о</w:t>
      </w:r>
      <w:r>
        <w:t>димое полицией расследование имеет много недо</w:t>
      </w:r>
      <w:r>
        <w:t>с</w:t>
      </w:r>
      <w:r>
        <w:t>татков: медицинский персонал, проводящий соо</w:t>
      </w:r>
      <w:r>
        <w:t>т</w:t>
      </w:r>
      <w:r>
        <w:t>ветствующее освидетельствование, и вспомогател</w:t>
      </w:r>
      <w:r>
        <w:t>ь</w:t>
      </w:r>
      <w:r>
        <w:t>ный персонал сле</w:t>
      </w:r>
      <w:r>
        <w:t>д</w:t>
      </w:r>
      <w:r>
        <w:t>ственных отделов не учитывают необходимость особого подхода к пострадавшим женщинам. В связи с этим она спрашивает, включ</w:t>
      </w:r>
      <w:r>
        <w:t>а</w:t>
      </w:r>
      <w:r>
        <w:t>ет ли медицинская и правовая подготовка, а та</w:t>
      </w:r>
      <w:r>
        <w:t>к</w:t>
      </w:r>
      <w:r>
        <w:t>же подготовка сотрудников полиции вопросы, каса</w:t>
      </w:r>
      <w:r>
        <w:t>ю</w:t>
      </w:r>
      <w:r>
        <w:t>щиеся учета ге</w:t>
      </w:r>
      <w:r>
        <w:t>н</w:t>
      </w:r>
      <w:r>
        <w:t>дерных факторов.</w:t>
      </w:r>
    </w:p>
    <w:p w:rsidR="00526330" w:rsidRDefault="00526330" w:rsidP="0052633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Капалата</w:t>
      </w:r>
      <w:r>
        <w:t xml:space="preserve"> дает правительству Перу в</w:t>
      </w:r>
      <w:r>
        <w:t>ы</w:t>
      </w:r>
      <w:r>
        <w:t>сокую оценку за принятие нового зак</w:t>
      </w:r>
      <w:r>
        <w:t>о</w:t>
      </w:r>
      <w:r>
        <w:t>нодательства, учит</w:t>
      </w:r>
      <w:r>
        <w:t>ы</w:t>
      </w:r>
      <w:r>
        <w:t>вающего положения Конвенции, однако она хотела бы выяснить, приняты ли какие-либо меры для отмены тех положений законодательства, кот</w:t>
      </w:r>
      <w:r>
        <w:t>о</w:t>
      </w:r>
      <w:r>
        <w:t>рые способствовали закрепл</w:t>
      </w:r>
      <w:r>
        <w:t>е</w:t>
      </w:r>
      <w:r>
        <w:t>нию стереотипных представлений о роли женщин и традиционного о</w:t>
      </w:r>
      <w:r>
        <w:t>т</w:t>
      </w:r>
      <w:r>
        <w:t xml:space="preserve">ношения к ним. </w:t>
      </w:r>
    </w:p>
    <w:p w:rsidR="00526330" w:rsidRDefault="00526330" w:rsidP="0052633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Сайга</w:t>
      </w:r>
      <w:r>
        <w:t xml:space="preserve"> отмечает, что многие национал</w:t>
      </w:r>
      <w:r>
        <w:t>ь</w:t>
      </w:r>
      <w:r>
        <w:t>ные планы и программы рассчитаны на разные ср</w:t>
      </w:r>
      <w:r>
        <w:t>о</w:t>
      </w:r>
      <w:r>
        <w:t>ки осуществления, и спрашивает, чем обусловлены т</w:t>
      </w:r>
      <w:r>
        <w:t>а</w:t>
      </w:r>
      <w:r>
        <w:t xml:space="preserve">кие решения. </w:t>
      </w:r>
    </w:p>
    <w:p w:rsidR="00526330" w:rsidRDefault="00526330" w:rsidP="0052633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>, выступая в своем личном качестве, затрагивает н</w:t>
      </w:r>
      <w:r>
        <w:t>е</w:t>
      </w:r>
      <w:r>
        <w:t>сколько вопросов. Во</w:t>
      </w:r>
      <w:r>
        <w:noBreakHyphen/>
        <w:t>пер-вых, отмечая тот факт, что неправительственные организации не принимали участия в подготовке доклада, она соглашается с тем, что прав</w:t>
      </w:r>
      <w:r>
        <w:t>и</w:t>
      </w:r>
      <w:r>
        <w:t>тельство несет ответственность за практическое выполнение своих обязательств в соответствии с междунаро</w:t>
      </w:r>
      <w:r>
        <w:t>д</w:t>
      </w:r>
      <w:r>
        <w:t>ным правом, однако она подчеркивает, что при этом оно должно действовать демократическими мет</w:t>
      </w:r>
      <w:r>
        <w:t>о</w:t>
      </w:r>
      <w:r>
        <w:t>дами и привлекать гражданское общество к прин</w:t>
      </w:r>
      <w:r>
        <w:t>я</w:t>
      </w:r>
      <w:r>
        <w:t>тию решений, касающихся всей страны. Во</w:t>
      </w:r>
      <w:r>
        <w:noBreakHyphen/>
        <w:t>вторых, она просит разъяснить, в чем заключ</w:t>
      </w:r>
      <w:r>
        <w:t>а</w:t>
      </w:r>
      <w:r>
        <w:t>ется различие между разрешенной проституцией и незаконной проституцией, а также чем объясняется столь сущ</w:t>
      </w:r>
      <w:r>
        <w:t>е</w:t>
      </w:r>
      <w:r>
        <w:t>ственная разница между числом привлеченных к ответственности проституток (3000 человек) и пр</w:t>
      </w:r>
      <w:r>
        <w:t>и</w:t>
      </w:r>
      <w:r>
        <w:t>влеченных к ответственности сутенеров (36 чел</w:t>
      </w:r>
      <w:r>
        <w:t>о</w:t>
      </w:r>
      <w:r>
        <w:t>век).</w:t>
      </w:r>
    </w:p>
    <w:p w:rsidR="00526330" w:rsidRDefault="00526330" w:rsidP="0052633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Лоли Эспиноса </w:t>
      </w:r>
      <w:r>
        <w:t>(Перу) говорит, что в периодическом докладе отражена ситуация, госпо</w:t>
      </w:r>
      <w:r>
        <w:t>д</w:t>
      </w:r>
      <w:r>
        <w:t>ствовавшая в то время, когда организации гражда</w:t>
      </w:r>
      <w:r>
        <w:t>н</w:t>
      </w:r>
      <w:r>
        <w:t>ского общества пользовались весьма незначител</w:t>
      </w:r>
      <w:r>
        <w:t>ь</w:t>
      </w:r>
      <w:r>
        <w:t>ным доступом к деятельности, осуществляемой г</w:t>
      </w:r>
      <w:r>
        <w:t>о</w:t>
      </w:r>
      <w:r>
        <w:t>сударством. Ситуация изменилась к лучшему, и н</w:t>
      </w:r>
      <w:r>
        <w:t>ы</w:t>
      </w:r>
      <w:r>
        <w:t>нешняя администр</w:t>
      </w:r>
      <w:r>
        <w:t>а</w:t>
      </w:r>
      <w:r>
        <w:t>ция, вдохновляемая принципом транспарентности, активно п</w:t>
      </w:r>
      <w:r>
        <w:t>о</w:t>
      </w:r>
      <w:r>
        <w:t>ощряет участие НПО и массовых организаций в деятельности государс</w:t>
      </w:r>
      <w:r>
        <w:t>т</w:t>
      </w:r>
      <w:r>
        <w:t>венного сектора. Церкви, школы и другие социал</w:t>
      </w:r>
      <w:r>
        <w:t>ь</w:t>
      </w:r>
      <w:r>
        <w:t>ные организации на всей территории Перу прин</w:t>
      </w:r>
      <w:r>
        <w:t>и</w:t>
      </w:r>
      <w:r>
        <w:t>мают активное участие в широком спектре пр</w:t>
      </w:r>
      <w:r>
        <w:t>о</w:t>
      </w:r>
      <w:r>
        <w:t>грамм, включая совещания «за круглым столом» и рабочие группы по пр</w:t>
      </w:r>
      <w:r>
        <w:t>о</w:t>
      </w:r>
      <w:r>
        <w:t>блемам искоренения нищеты и другим соц</w:t>
      </w:r>
      <w:r>
        <w:t>и</w:t>
      </w:r>
      <w:r>
        <w:t>альным вопросам.</w:t>
      </w:r>
    </w:p>
    <w:p w:rsidR="00526330" w:rsidRDefault="00526330" w:rsidP="00526330">
      <w:pPr>
        <w:pStyle w:val="DualTxt"/>
      </w:pPr>
      <w:r>
        <w:t>39.</w:t>
      </w:r>
      <w:r>
        <w:tab/>
        <w:t>Принятие мер по обеспечению равенства ме</w:t>
      </w:r>
      <w:r>
        <w:t>ж</w:t>
      </w:r>
      <w:r>
        <w:t>ду мужчинами и женщинами является сложной з</w:t>
      </w:r>
      <w:r>
        <w:t>а</w:t>
      </w:r>
      <w:r>
        <w:t>дачей из</w:t>
      </w:r>
      <w:r>
        <w:noBreakHyphen/>
        <w:t>за структуры правительс</w:t>
      </w:r>
      <w:r>
        <w:t>т</w:t>
      </w:r>
      <w:r>
        <w:t>ва Перу, которое решает проблемы по секторам и согласно тематич</w:t>
      </w:r>
      <w:r>
        <w:t>е</w:t>
      </w:r>
      <w:r>
        <w:t>ским группам. В целях обеспечения межсекторал</w:t>
      </w:r>
      <w:r>
        <w:t>ь</w:t>
      </w:r>
      <w:r>
        <w:t>ных связей между программами и во избеж</w:t>
      </w:r>
      <w:r>
        <w:t>а</w:t>
      </w:r>
      <w:r>
        <w:t>ние дублирования планируется полная структурная п</w:t>
      </w:r>
      <w:r>
        <w:t>е</w:t>
      </w:r>
      <w:r>
        <w:t>рестройка государственного аппарата. Есть наде</w:t>
      </w:r>
      <w:r>
        <w:t>ж</w:t>
      </w:r>
      <w:r>
        <w:t>да, что процесс реформы обеспечит повышение э</w:t>
      </w:r>
      <w:r>
        <w:t>ф</w:t>
      </w:r>
      <w:r>
        <w:t>фективности координации между государственн</w:t>
      </w:r>
      <w:r>
        <w:t>ы</w:t>
      </w:r>
      <w:r>
        <w:t>ми секторами и тем самым будет способствовать осуществлению мер, нацеленных на поощрение р</w:t>
      </w:r>
      <w:r>
        <w:t>а</w:t>
      </w:r>
      <w:r>
        <w:t>венства между мужчинами и женщинами.</w:t>
      </w:r>
    </w:p>
    <w:p w:rsidR="00526330" w:rsidRDefault="00526330" w:rsidP="00526330">
      <w:pPr>
        <w:pStyle w:val="DualTxt"/>
      </w:pPr>
      <w:r>
        <w:t>40.</w:t>
      </w:r>
      <w:r>
        <w:tab/>
        <w:t>С помощью указанного процесса стру</w:t>
      </w:r>
      <w:r>
        <w:t>к</w:t>
      </w:r>
      <w:r>
        <w:t>турной перестройки должны быть разработаны новые п</w:t>
      </w:r>
      <w:r>
        <w:t>о</w:t>
      </w:r>
      <w:r>
        <w:t>ложения в отношении планирования и функцион</w:t>
      </w:r>
      <w:r>
        <w:t>и</w:t>
      </w:r>
      <w:r>
        <w:t>рования программ в интересах женщин. Министе</w:t>
      </w:r>
      <w:r>
        <w:t>р</w:t>
      </w:r>
      <w:r>
        <w:t>ство по улучшению положения женщин и социал</w:t>
      </w:r>
      <w:r>
        <w:t>ь</w:t>
      </w:r>
      <w:r>
        <w:t>ному развитию занимается решением ряда опер</w:t>
      </w:r>
      <w:r>
        <w:t>а</w:t>
      </w:r>
      <w:r>
        <w:t>тивных проблем, которые ранее отвлекали его от выполнения его нормотворческих и межсекторал</w:t>
      </w:r>
      <w:r>
        <w:t>ь</w:t>
      </w:r>
      <w:r>
        <w:t>ных функций; в будущем правительство постарае</w:t>
      </w:r>
      <w:r>
        <w:t>т</w:t>
      </w:r>
      <w:r>
        <w:t>ся обеспечить наличие надлежащей координации между партнерами в других министерствах. Обе</w:t>
      </w:r>
      <w:r>
        <w:t>с</w:t>
      </w:r>
      <w:r>
        <w:t>печение социального развития б</w:t>
      </w:r>
      <w:r>
        <w:t>у</w:t>
      </w:r>
      <w:r>
        <w:t>дет поощряться с помощью более э</w:t>
      </w:r>
      <w:r>
        <w:t>ф</w:t>
      </w:r>
      <w:r>
        <w:t>фективной координации мер по обеспечению равенства между мужчинами и же</w:t>
      </w:r>
      <w:r>
        <w:t>н</w:t>
      </w:r>
      <w:r>
        <w:t>щинами во всех сект</w:t>
      </w:r>
      <w:r>
        <w:t>о</w:t>
      </w:r>
      <w:r>
        <w:t>рах, при этом предполагается, что будут расширены многие возможности пов</w:t>
      </w:r>
      <w:r>
        <w:t>ы</w:t>
      </w:r>
      <w:r>
        <w:t>шения эффективности учета гендерной проблем</w:t>
      </w:r>
      <w:r>
        <w:t>а</w:t>
      </w:r>
      <w:r>
        <w:t>тики.</w:t>
      </w:r>
    </w:p>
    <w:p w:rsidR="00526330" w:rsidRDefault="00526330" w:rsidP="00526330">
      <w:pPr>
        <w:pStyle w:val="DualTxt"/>
      </w:pPr>
      <w:r>
        <w:t>41.</w:t>
      </w:r>
      <w:r>
        <w:tab/>
        <w:t>Хотя в рамках законодательства, каса</w:t>
      </w:r>
      <w:r>
        <w:t>ю</w:t>
      </w:r>
      <w:r>
        <w:t>щегося преступлений, совершаемых на половой почве, до</w:t>
      </w:r>
      <w:r>
        <w:t>с</w:t>
      </w:r>
      <w:r>
        <w:t>тигнут определенный прогресс, еще многое необх</w:t>
      </w:r>
      <w:r>
        <w:t>о</w:t>
      </w:r>
      <w:r>
        <w:t>димо сделать. К числу основных достижений отн</w:t>
      </w:r>
      <w:r>
        <w:t>о</w:t>
      </w:r>
      <w:r>
        <w:t>сятся включение ко</w:t>
      </w:r>
      <w:r>
        <w:t>н</w:t>
      </w:r>
      <w:r>
        <w:t>цепции сексуального насилия как формы бытового насилия в Закон о нас</w:t>
      </w:r>
      <w:r>
        <w:t>и</w:t>
      </w:r>
      <w:r>
        <w:t>лии в семье 1993 года, а также вн</w:t>
      </w:r>
      <w:r>
        <w:t>е</w:t>
      </w:r>
      <w:r>
        <w:t>сение поправок в ряд дискриминационных положений и неконституцио</w:t>
      </w:r>
      <w:r>
        <w:t>н</w:t>
      </w:r>
      <w:r>
        <w:t>ных законов. Например, перед жертвой изнасилов</w:t>
      </w:r>
      <w:r>
        <w:t>а</w:t>
      </w:r>
      <w:r>
        <w:t>ния уже не стоит необходимость вступления в брак с ее насильником. Упразднено также полож</w:t>
      </w:r>
      <w:r>
        <w:t>е</w:t>
      </w:r>
      <w:r>
        <w:t>ние об обязательном примирении сторон в случае н</w:t>
      </w:r>
      <w:r>
        <w:t>а</w:t>
      </w:r>
      <w:r>
        <w:t>силия в семье. Однако, несмотря на программы профе</w:t>
      </w:r>
      <w:r>
        <w:t>с</w:t>
      </w:r>
      <w:r>
        <w:t>сиональной подготовки и попытки м</w:t>
      </w:r>
      <w:r>
        <w:t>о</w:t>
      </w:r>
      <w:r>
        <w:t>дифицировать систему правосудия, еще остается множество упр</w:t>
      </w:r>
      <w:r>
        <w:t>я</w:t>
      </w:r>
      <w:r>
        <w:t>мых судей, которые принимают дискриминацио</w:t>
      </w:r>
      <w:r>
        <w:t>н</w:t>
      </w:r>
      <w:r>
        <w:t>ные решения, с чем правительство намерено б</w:t>
      </w:r>
      <w:r>
        <w:t>о</w:t>
      </w:r>
      <w:r>
        <w:t>роться в приорите</w:t>
      </w:r>
      <w:r>
        <w:t>т</w:t>
      </w:r>
      <w:r>
        <w:t>ном порядке.</w:t>
      </w:r>
    </w:p>
    <w:p w:rsidR="00526330" w:rsidRDefault="00526330" w:rsidP="00526330">
      <w:pPr>
        <w:pStyle w:val="DualTxt"/>
      </w:pPr>
      <w:r>
        <w:t>42.</w:t>
      </w:r>
      <w:r>
        <w:tab/>
        <w:t>Нет никакого сомнения в том, что четко сфо</w:t>
      </w:r>
      <w:r>
        <w:t>р</w:t>
      </w:r>
      <w:r>
        <w:t>мулированные положения о преступлении кров</w:t>
      </w:r>
      <w:r>
        <w:t>о</w:t>
      </w:r>
      <w:r>
        <w:t>смешения необходимо включить в реформы Уг</w:t>
      </w:r>
      <w:r>
        <w:t>о</w:t>
      </w:r>
      <w:r>
        <w:t>ловного кодекса и необходимо радикальным обр</w:t>
      </w:r>
      <w:r>
        <w:t>а</w:t>
      </w:r>
      <w:r>
        <w:t>зом повысить эффективность сбора и анализа ст</w:t>
      </w:r>
      <w:r>
        <w:t>а</w:t>
      </w:r>
      <w:r>
        <w:t>тистических данных, касающихся преступлений, совершаемых на половой почве. К н</w:t>
      </w:r>
      <w:r>
        <w:t>а</w:t>
      </w:r>
      <w:r>
        <w:t>циональным статистическим органам обр</w:t>
      </w:r>
      <w:r>
        <w:t>а</w:t>
      </w:r>
      <w:r>
        <w:t>щается настоятельный призыв обеспечить дезагрегированные данные о т</w:t>
      </w:r>
      <w:r>
        <w:t>а</w:t>
      </w:r>
      <w:r>
        <w:t>ких преступл</w:t>
      </w:r>
      <w:r>
        <w:t>е</w:t>
      </w:r>
      <w:r>
        <w:t>ниях в целях создания более точной основы для разработки полит</w:t>
      </w:r>
      <w:r>
        <w:t>и</w:t>
      </w:r>
      <w:r>
        <w:t>ки.</w:t>
      </w:r>
    </w:p>
    <w:p w:rsidR="00526330" w:rsidRDefault="00526330" w:rsidP="00526330">
      <w:pPr>
        <w:pStyle w:val="DualTxt"/>
      </w:pPr>
      <w:r>
        <w:t>43.</w:t>
      </w:r>
      <w:r>
        <w:tab/>
        <w:t>Отвечая на вопрос о рассмотрении дел, св</w:t>
      </w:r>
      <w:r>
        <w:t>я</w:t>
      </w:r>
      <w:r>
        <w:t>занных с дискриминацией, заместителем юриско</w:t>
      </w:r>
      <w:r>
        <w:t>н</w:t>
      </w:r>
      <w:r>
        <w:t>сульта по правам женщин, она гов</w:t>
      </w:r>
      <w:r>
        <w:t>о</w:t>
      </w:r>
      <w:r>
        <w:t>рит, что в ходе проведения расследований в связи с заявлениями судебных экспертов были выявлены некоторые з</w:t>
      </w:r>
      <w:r>
        <w:t>а</w:t>
      </w:r>
      <w:r>
        <w:t>труднения. В настоящее время предпринимаются усилия по повышению эффективности контр</w:t>
      </w:r>
      <w:r>
        <w:t>о</w:t>
      </w:r>
      <w:r>
        <w:t>ля за соблюдением антидискриминационных полож</w:t>
      </w:r>
      <w:r>
        <w:t>е</w:t>
      </w:r>
      <w:r>
        <w:t>ний.</w:t>
      </w:r>
    </w:p>
    <w:p w:rsidR="00526330" w:rsidRDefault="00526330" w:rsidP="00526330">
      <w:pPr>
        <w:pStyle w:val="DualTxt"/>
      </w:pPr>
      <w:r>
        <w:t>44.</w:t>
      </w:r>
      <w:r>
        <w:tab/>
        <w:t>Что касается упразднения Программы по в</w:t>
      </w:r>
      <w:r>
        <w:t>о</w:t>
      </w:r>
      <w:r>
        <w:t>просам женщин, здравоохранения и развития, то она говорит, что процесс секторал</w:t>
      </w:r>
      <w:r>
        <w:t>ь</w:t>
      </w:r>
      <w:r>
        <w:t>ной структурной пер</w:t>
      </w:r>
      <w:r>
        <w:t>е</w:t>
      </w:r>
      <w:r>
        <w:t>стройки продолжается. Некоторые критерии и коррективы этих программ не всегда носят опт</w:t>
      </w:r>
      <w:r>
        <w:t>и</w:t>
      </w:r>
      <w:r>
        <w:t>мальный характер, однако в настоящее время пре</w:t>
      </w:r>
      <w:r>
        <w:t>д</w:t>
      </w:r>
      <w:r>
        <w:t>принимаются согласованные усилия по установл</w:t>
      </w:r>
      <w:r>
        <w:t>е</w:t>
      </w:r>
      <w:r>
        <w:t>нию связей с соответствующими органами в рамках каждого сектора в целях обеспечения наиболее э</w:t>
      </w:r>
      <w:r>
        <w:t>ф</w:t>
      </w:r>
      <w:r>
        <w:t>фективного охвата в других секторах тех видов де</w:t>
      </w:r>
      <w:r>
        <w:t>я</w:t>
      </w:r>
      <w:r>
        <w:t>тельности, которые ранее осуществл</w:t>
      </w:r>
      <w:r>
        <w:t>я</w:t>
      </w:r>
      <w:r>
        <w:t>лись в рамках данной Программы.</w:t>
      </w:r>
    </w:p>
    <w:p w:rsidR="00526330" w:rsidRDefault="00526330" w:rsidP="00526330">
      <w:pPr>
        <w:pStyle w:val="DualTxt"/>
      </w:pPr>
      <w:r>
        <w:t>45.</w:t>
      </w:r>
      <w:r>
        <w:tab/>
        <w:t>Все договоры по правам человека рассматр</w:t>
      </w:r>
      <w:r>
        <w:t>и</w:t>
      </w:r>
      <w:r>
        <w:t>ваются в качестве неотъемлемой части внутригос</w:t>
      </w:r>
      <w:r>
        <w:t>у</w:t>
      </w:r>
      <w:r>
        <w:t>дарственного права и поэтому могут непосредс</w:t>
      </w:r>
      <w:r>
        <w:t>т</w:t>
      </w:r>
      <w:r>
        <w:t>венно применяться, при этом международные дог</w:t>
      </w:r>
      <w:r>
        <w:t>о</w:t>
      </w:r>
      <w:r>
        <w:t>воры по своей важности идут сразу вслед за Ко</w:t>
      </w:r>
      <w:r>
        <w:t>н</w:t>
      </w:r>
      <w:r>
        <w:t>ституцией. Вместе с тем в процессе проведения конституционной реформы было выдвинуто пре</w:t>
      </w:r>
      <w:r>
        <w:t>д</w:t>
      </w:r>
      <w:r>
        <w:t>ложение включить конкретные положения о пр</w:t>
      </w:r>
      <w:r>
        <w:t>е</w:t>
      </w:r>
      <w:r>
        <w:t>доставлении ко</w:t>
      </w:r>
      <w:r>
        <w:t>н</w:t>
      </w:r>
      <w:r>
        <w:t>ституционного статуса документам по правам человека, включая Конвенцию о ликв</w:t>
      </w:r>
      <w:r>
        <w:t>и</w:t>
      </w:r>
      <w:r>
        <w:t>дации всех форм дискриминации в отношении же</w:t>
      </w:r>
      <w:r>
        <w:t>н</w:t>
      </w:r>
      <w:r>
        <w:t>щин. Было много ди</w:t>
      </w:r>
      <w:r>
        <w:t>с</w:t>
      </w:r>
      <w:r>
        <w:t>куссий относительно наиболее эффективных путей внесения ясности в применение договоров, осуществление положений и обеспеч</w:t>
      </w:r>
      <w:r>
        <w:t>е</w:t>
      </w:r>
      <w:r>
        <w:t>ние профессиональной по</w:t>
      </w:r>
      <w:r>
        <w:t>д</w:t>
      </w:r>
      <w:r>
        <w:t>готовки представителей судебной власти.</w:t>
      </w:r>
    </w:p>
    <w:p w:rsidR="00526330" w:rsidRDefault="00526330" w:rsidP="00526330">
      <w:pPr>
        <w:pStyle w:val="DualTxt"/>
      </w:pPr>
      <w:r>
        <w:t>46.</w:t>
      </w:r>
      <w:r>
        <w:tab/>
        <w:t>Вопросы проституции регулируются на мун</w:t>
      </w:r>
      <w:r>
        <w:t>и</w:t>
      </w:r>
      <w:r>
        <w:t>ципальном уровне, а деятельность проституток, к</w:t>
      </w:r>
      <w:r>
        <w:t>о</w:t>
      </w:r>
      <w:r>
        <w:t>торая не укладывается в такое регулирование, ра</w:t>
      </w:r>
      <w:r>
        <w:t>с</w:t>
      </w:r>
      <w:r>
        <w:t>сматривается в качестве по</w:t>
      </w:r>
      <w:r>
        <w:t>д</w:t>
      </w:r>
      <w:r>
        <w:t>польной. Женщины-работницы индустрии секса пользуются усл</w:t>
      </w:r>
      <w:r>
        <w:t>у</w:t>
      </w:r>
      <w:r>
        <w:t>гами в области профилактики, обеспечиваемыми в соо</w:t>
      </w:r>
      <w:r>
        <w:t>т</w:t>
      </w:r>
      <w:r>
        <w:t>ветствии с Программой борьбы с заболеваниями, передаваемыми половым п</w:t>
      </w:r>
      <w:r>
        <w:t>у</w:t>
      </w:r>
      <w:r>
        <w:t>тем, и СПИДом (ПРОСЕТТС), которая осуществляется министерс</w:t>
      </w:r>
      <w:r>
        <w:t>т</w:t>
      </w:r>
      <w:r>
        <w:t>вом здравоохранения и которая включает компоне</w:t>
      </w:r>
      <w:r>
        <w:t>н</w:t>
      </w:r>
      <w:r>
        <w:t>ты обуч</w:t>
      </w:r>
      <w:r>
        <w:t>е</w:t>
      </w:r>
      <w:r>
        <w:t>ния силами сверстников и компоненты личного развития. Кроме того, правительство обс</w:t>
      </w:r>
      <w:r>
        <w:t>у</w:t>
      </w:r>
      <w:r>
        <w:t>ждает дополнительные пути защиты работниц и</w:t>
      </w:r>
      <w:r>
        <w:t>н</w:t>
      </w:r>
      <w:r>
        <w:t>дустрии секса от злоупотреблений со стороны гос</w:t>
      </w:r>
      <w:r>
        <w:t>у</w:t>
      </w:r>
      <w:r>
        <w:t>дарственных и м</w:t>
      </w:r>
      <w:r>
        <w:t>е</w:t>
      </w:r>
      <w:r>
        <w:t>стных органов власти.</w:t>
      </w:r>
    </w:p>
    <w:p w:rsidR="00526330" w:rsidRDefault="00526330" w:rsidP="00526330">
      <w:pPr>
        <w:pStyle w:val="DualTxt"/>
      </w:pPr>
      <w:r>
        <w:t>47.</w:t>
      </w:r>
      <w:r>
        <w:tab/>
        <w:t>Одной из основных задач деятельности адм</w:t>
      </w:r>
      <w:r>
        <w:t>и</w:t>
      </w:r>
      <w:r>
        <w:t>нистрации является искоренение нищеты и дост</w:t>
      </w:r>
      <w:r>
        <w:t>и</w:t>
      </w:r>
      <w:r>
        <w:t>жение цели всеобъемлющего социал</w:t>
      </w:r>
      <w:r>
        <w:t>ь</w:t>
      </w:r>
      <w:r>
        <w:t>ного развития. Министерство, ответственное за вопросы труда, осуществляет ряд программ, в частности в интер</w:t>
      </w:r>
      <w:r>
        <w:t>е</w:t>
      </w:r>
      <w:r>
        <w:t>сах женщин сельских районов в ц</w:t>
      </w:r>
      <w:r>
        <w:t>е</w:t>
      </w:r>
      <w:r>
        <w:t>лях поощрения экономического развития. В должное время Ком</w:t>
      </w:r>
      <w:r>
        <w:t>и</w:t>
      </w:r>
      <w:r>
        <w:t>тету будут предоставлены дополнительные подро</w:t>
      </w:r>
      <w:r>
        <w:t>б</w:t>
      </w:r>
      <w:r>
        <w:t>ные данные о прогрессе, достигнутом в области и</w:t>
      </w:r>
      <w:r>
        <w:t>с</w:t>
      </w:r>
      <w:r>
        <w:t>коренения нищ</w:t>
      </w:r>
      <w:r>
        <w:t>е</w:t>
      </w:r>
      <w:r>
        <w:t>ты.</w:t>
      </w:r>
    </w:p>
    <w:p w:rsidR="00526330" w:rsidRDefault="00526330" w:rsidP="00526330">
      <w:pPr>
        <w:pStyle w:val="DualTxt"/>
      </w:pPr>
      <w:r>
        <w:t>48.</w:t>
      </w:r>
      <w:r>
        <w:tab/>
        <w:t>Она изложила дополнительную инфо</w:t>
      </w:r>
      <w:r>
        <w:t>р</w:t>
      </w:r>
      <w:r>
        <w:t>мацию об усилиях, направленных на обеспечение более широкого доступа женщин из числа коренного н</w:t>
      </w:r>
      <w:r>
        <w:t>а</w:t>
      </w:r>
      <w:r>
        <w:t>селения к имеющимся ресурсам, увеличение доли женщин, принимающих участие в общественной жизни, и оказание воздействия на традиционные подходы к вопросам рождения детей и вст</w:t>
      </w:r>
      <w:r>
        <w:t>у</w:t>
      </w:r>
      <w:r>
        <w:t>пления в брак в раннем возрасте. Кроме того, она предост</w:t>
      </w:r>
      <w:r>
        <w:t>а</w:t>
      </w:r>
      <w:r>
        <w:t>вила по</w:t>
      </w:r>
      <w:r>
        <w:t>д</w:t>
      </w:r>
      <w:r>
        <w:t>робную информацию о мерах по созданию объектов по уходу за детьми работающих же</w:t>
      </w:r>
      <w:r>
        <w:t>н</w:t>
      </w:r>
      <w:r>
        <w:t>щин, о возникших в этой связи трудностях технического характера и о решении урегулир</w:t>
      </w:r>
      <w:r>
        <w:t>о</w:t>
      </w:r>
      <w:r>
        <w:t>вать эту проблему с помощью местной ин</w:t>
      </w:r>
      <w:r>
        <w:t>и</w:t>
      </w:r>
      <w:r>
        <w:t>циативы.</w:t>
      </w:r>
    </w:p>
    <w:p w:rsidR="00526330" w:rsidRDefault="00526330" w:rsidP="00526330">
      <w:pPr>
        <w:pStyle w:val="DualTxt"/>
      </w:pPr>
      <w:r>
        <w:t>49.</w:t>
      </w:r>
      <w:r>
        <w:tab/>
      </w:r>
      <w:r w:rsidRPr="00D31A53">
        <w:rPr>
          <w:i/>
        </w:rPr>
        <w:t>Г</w:t>
      </w:r>
      <w:r w:rsidRPr="00D31A53">
        <w:rPr>
          <w:i/>
        </w:rPr>
        <w:noBreakHyphen/>
        <w:t>жа Манало (заместитель Председателя) занимает место Председателя</w:t>
      </w:r>
      <w:r>
        <w:t>.</w:t>
      </w:r>
    </w:p>
    <w:p w:rsidR="00526330" w:rsidRDefault="00526330" w:rsidP="0052633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выражает признательность дел</w:t>
      </w:r>
      <w:r>
        <w:t>е</w:t>
      </w:r>
      <w:r>
        <w:t>гации в связи с реформами, осуществленными пр</w:t>
      </w:r>
      <w:r>
        <w:t>а</w:t>
      </w:r>
      <w:r>
        <w:t>вительством Перу, и весьма удовлетворительной оценкой достигнутого прогресса. На нее произвело впечатление создание си</w:t>
      </w:r>
      <w:r>
        <w:t>с</w:t>
      </w:r>
      <w:r>
        <w:t>темы квот для участия в общественной жизни и включение сельских же</w:t>
      </w:r>
      <w:r>
        <w:t>н</w:t>
      </w:r>
      <w:r>
        <w:t>щин в эти мероприятия. Хотя многие из сохраня</w:t>
      </w:r>
      <w:r>
        <w:t>ю</w:t>
      </w:r>
      <w:r>
        <w:t>щихся проблем связаны с наличием экономических ресурсов, ряд вопросов может быть решен без зн</w:t>
      </w:r>
      <w:r>
        <w:t>а</w:t>
      </w:r>
      <w:r>
        <w:t>чительных эконом</w:t>
      </w:r>
      <w:r>
        <w:t>и</w:t>
      </w:r>
      <w:r>
        <w:t>ческих инвестиций.</w:t>
      </w:r>
    </w:p>
    <w:p w:rsidR="00526330" w:rsidRDefault="00526330" w:rsidP="00526330">
      <w:pPr>
        <w:pStyle w:val="DualTxt"/>
      </w:pPr>
      <w:r>
        <w:t>51.</w:t>
      </w:r>
      <w:r>
        <w:tab/>
        <w:t>В этой связи она испрашивает дополнител</w:t>
      </w:r>
      <w:r>
        <w:t>ь</w:t>
      </w:r>
      <w:r>
        <w:t>ную информацию о мерах, принятых в целях защ</w:t>
      </w:r>
      <w:r>
        <w:t>и</w:t>
      </w:r>
      <w:r>
        <w:t>ты работниц индустрии секса, обеспечения пр</w:t>
      </w:r>
      <w:r>
        <w:t>о</w:t>
      </w:r>
      <w:r>
        <w:t>свещения представителей судебной власти по в</w:t>
      </w:r>
      <w:r>
        <w:t>о</w:t>
      </w:r>
      <w:r>
        <w:t>просам надлежащего выполнения обязательств, сформулированных в договорах, защиты перуа</w:t>
      </w:r>
      <w:r>
        <w:t>н</w:t>
      </w:r>
      <w:r>
        <w:t>ских женщин, эмигрировавших в целях выполн</w:t>
      </w:r>
      <w:r>
        <w:t>е</w:t>
      </w:r>
      <w:r>
        <w:t>ния функций домашней прислуги, и внедрения реформы в области здравоохранения.</w:t>
      </w:r>
    </w:p>
    <w:p w:rsidR="00526330" w:rsidRDefault="00526330" w:rsidP="0052633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Фэн </w:t>
      </w:r>
      <w:r w:rsidRPr="00D31A53">
        <w:t>Чуй</w:t>
      </w:r>
      <w:r>
        <w:t xml:space="preserve"> говорит, что ей трудно п</w:t>
      </w:r>
      <w:r>
        <w:t>о</w:t>
      </w:r>
      <w:r>
        <w:t>нять, каким образом Национальная комиссия по провед</w:t>
      </w:r>
      <w:r>
        <w:t>е</w:t>
      </w:r>
      <w:r>
        <w:t>нию выборов могла принять меры, которые, как это изложено в ответах правительства на запросы К</w:t>
      </w:r>
      <w:r>
        <w:t>о</w:t>
      </w:r>
      <w:r>
        <w:t>митета, обусловили знач</w:t>
      </w:r>
      <w:r>
        <w:t>и</w:t>
      </w:r>
      <w:r>
        <w:t>тельно меньшее число кандидатов из числа женщин, чем это предусмотр</w:t>
      </w:r>
      <w:r>
        <w:t>е</w:t>
      </w:r>
      <w:r>
        <w:t>но квотой на уровне 30 процентов, в ходе парл</w:t>
      </w:r>
      <w:r>
        <w:t>а</w:t>
      </w:r>
      <w:r>
        <w:t>ментских в</w:t>
      </w:r>
      <w:r>
        <w:t>ы</w:t>
      </w:r>
      <w:r>
        <w:t>боров 2001 года, а затем отвергнуть все апелляции о пересмотре этого вопроса в качестве «необоснова</w:t>
      </w:r>
      <w:r>
        <w:t>н</w:t>
      </w:r>
      <w:r>
        <w:t>ных».</w:t>
      </w:r>
    </w:p>
    <w:p w:rsidR="00526330" w:rsidRDefault="00526330" w:rsidP="00526330">
      <w:pPr>
        <w:pStyle w:val="DualTxt"/>
      </w:pPr>
      <w:r>
        <w:t>53.</w:t>
      </w:r>
      <w:r>
        <w:tab/>
      </w:r>
      <w:r w:rsidRPr="00CB23C0">
        <w:rPr>
          <w:b/>
        </w:rPr>
        <w:t>Г</w:t>
      </w:r>
      <w:r w:rsidRPr="00CB23C0">
        <w:rPr>
          <w:b/>
        </w:rPr>
        <w:noBreakHyphen/>
        <w:t>жа Шёпп-Шиллинг</w:t>
      </w:r>
      <w:r>
        <w:t xml:space="preserve"> выражает признател</w:t>
      </w:r>
      <w:r>
        <w:t>ь</w:t>
      </w:r>
      <w:r>
        <w:t>ность правительству за ратификацию им Факульт</w:t>
      </w:r>
      <w:r>
        <w:t>а</w:t>
      </w:r>
      <w:r>
        <w:t>тивного протокола к Конве</w:t>
      </w:r>
      <w:r>
        <w:t>н</w:t>
      </w:r>
      <w:r>
        <w:t>ции, однако обращается к нему с просьбой пр</w:t>
      </w:r>
      <w:r>
        <w:t>и</w:t>
      </w:r>
      <w:r>
        <w:t>нять меры, необходимые для содействия ратификации поправки к пункту</w:t>
      </w:r>
      <w:r>
        <w:rPr>
          <w:lang w:val="en-US"/>
        </w:rPr>
        <w:t> </w:t>
      </w:r>
      <w:r>
        <w:t>1 ст</w:t>
      </w:r>
      <w:r>
        <w:t>а</w:t>
      </w:r>
      <w:r>
        <w:t>тьи 20 Конве</w:t>
      </w:r>
      <w:r>
        <w:t>н</w:t>
      </w:r>
      <w:r>
        <w:t>ции.</w:t>
      </w:r>
    </w:p>
    <w:p w:rsidR="00526330" w:rsidRDefault="00526330" w:rsidP="0052633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Эспиноса </w:t>
      </w:r>
      <w:r>
        <w:t>(Перу) отмечает, что квоты на участие женщин в политической деятельности пе</w:t>
      </w:r>
      <w:r>
        <w:t>р</w:t>
      </w:r>
      <w:r>
        <w:t>воначально были введены на муниципальном уро</w:t>
      </w:r>
      <w:r>
        <w:t>в</w:t>
      </w:r>
      <w:r>
        <w:t>не и что они осуществляются там с большим усп</w:t>
      </w:r>
      <w:r>
        <w:t>е</w:t>
      </w:r>
      <w:r>
        <w:t>хом. Наиболее высокие показатели уч</w:t>
      </w:r>
      <w:r>
        <w:t>а</w:t>
      </w:r>
      <w:r>
        <w:t>стия женщин достигнуты в наиболее бедных районах страны. Однако, что касается действий Национальной к</w:t>
      </w:r>
      <w:r>
        <w:t>о</w:t>
      </w:r>
      <w:r>
        <w:t>миссии по проведению выб</w:t>
      </w:r>
      <w:r>
        <w:t>о</w:t>
      </w:r>
      <w:r>
        <w:t>ров, то она отмечает, что уровень информированности судей о пробл</w:t>
      </w:r>
      <w:r>
        <w:t>е</w:t>
      </w:r>
      <w:r>
        <w:t>мах женщин еще нео</w:t>
      </w:r>
      <w:r>
        <w:t>б</w:t>
      </w:r>
      <w:r>
        <w:t>ходимо повысить. За прошедшие три года в ряде сельских и горо</w:t>
      </w:r>
      <w:r>
        <w:t>д</w:t>
      </w:r>
      <w:r>
        <w:t>ских районов были созданы программы по и</w:t>
      </w:r>
      <w:r>
        <w:t>с</w:t>
      </w:r>
      <w:r>
        <w:t>коренению гендерных стереотипов в рамках судебной системы и повыш</w:t>
      </w:r>
      <w:r>
        <w:t>е</w:t>
      </w:r>
      <w:r>
        <w:t>нию информированности о правах женщин. Ко</w:t>
      </w:r>
      <w:r>
        <w:t>н</w:t>
      </w:r>
      <w:r>
        <w:t>сервативные круги общества оказывают значител</w:t>
      </w:r>
      <w:r>
        <w:t>ь</w:t>
      </w:r>
      <w:r>
        <w:t>ное сопротивление таким мерам, однако министе</w:t>
      </w:r>
      <w:r>
        <w:t>р</w:t>
      </w:r>
      <w:r>
        <w:t>ство по улучшению положения женщин и социал</w:t>
      </w:r>
      <w:r>
        <w:t>ь</w:t>
      </w:r>
      <w:r>
        <w:t>ному развитию подготовило документ, в котором перечислены правовые нормы и международные с</w:t>
      </w:r>
      <w:r>
        <w:t>о</w:t>
      </w:r>
      <w:r>
        <w:t>глашения, касающиеся равенства между мужчин</w:t>
      </w:r>
      <w:r>
        <w:t>а</w:t>
      </w:r>
      <w:r>
        <w:t>ми и женщ</w:t>
      </w:r>
      <w:r>
        <w:t>и</w:t>
      </w:r>
      <w:r>
        <w:t>нами, которые были ратифицированы в Перу, в качестве справочного документа, к</w:t>
      </w:r>
      <w:r>
        <w:t>о</w:t>
      </w:r>
      <w:r>
        <w:t>торый должны учитывать судьи при излож</w:t>
      </w:r>
      <w:r>
        <w:t>е</w:t>
      </w:r>
      <w:r>
        <w:t>нии своих мнений. Есть надежда, что в следующем докладе правительства будет отражен прогресс, достигн</w:t>
      </w:r>
      <w:r>
        <w:t>у</w:t>
      </w:r>
      <w:r>
        <w:t>тый благодаря этим первон</w:t>
      </w:r>
      <w:r>
        <w:t>а</w:t>
      </w:r>
      <w:r>
        <w:t>чальным мерам.</w:t>
      </w:r>
    </w:p>
    <w:p w:rsidR="00526330" w:rsidRDefault="00526330" w:rsidP="00526330">
      <w:pPr>
        <w:pStyle w:val="DualTxt"/>
      </w:pPr>
      <w:r>
        <w:t>55.</w:t>
      </w:r>
      <w:r>
        <w:tab/>
        <w:t>В Перу аборт представляет собой труднора</w:t>
      </w:r>
      <w:r>
        <w:t>з</w:t>
      </w:r>
      <w:r>
        <w:t>решимый вопрос. В последнем Уголовном кодексе меры наказания за аборт были значительным обр</w:t>
      </w:r>
      <w:r>
        <w:t>а</w:t>
      </w:r>
      <w:r>
        <w:t>зом смягчены, соответствуя п</w:t>
      </w:r>
      <w:r>
        <w:t>о</w:t>
      </w:r>
      <w:r>
        <w:t>рой всего лишь трем месяцам условного ос</w:t>
      </w:r>
      <w:r>
        <w:t>у</w:t>
      </w:r>
      <w:r>
        <w:t>ждения, однако этого явно мало для удовл</w:t>
      </w:r>
      <w:r>
        <w:t>е</w:t>
      </w:r>
      <w:r>
        <w:t>творения требований самых ярых сторонников или противников права на аборт. Что касается сектора здравоохранения, то н</w:t>
      </w:r>
      <w:r>
        <w:t>е</w:t>
      </w:r>
      <w:r>
        <w:t>смотря на достигнутый прогресс в деле повышения к</w:t>
      </w:r>
      <w:r>
        <w:t>а</w:t>
      </w:r>
      <w:r>
        <w:t>чества обслуживания, ок</w:t>
      </w:r>
      <w:r>
        <w:t>а</w:t>
      </w:r>
      <w:r>
        <w:t>зываемого в крупных больницах тем женщинам, которые подозреваются в соверш</w:t>
      </w:r>
      <w:r>
        <w:t>е</w:t>
      </w:r>
      <w:r>
        <w:t>нии подпольного аборта, в соответс</w:t>
      </w:r>
      <w:r>
        <w:t>т</w:t>
      </w:r>
      <w:r>
        <w:t>вии с недавно предложенным законопроектом сотрудники сист</w:t>
      </w:r>
      <w:r>
        <w:t>е</w:t>
      </w:r>
      <w:r>
        <w:t>мы здравоохранения должны информировать пол</w:t>
      </w:r>
      <w:r>
        <w:t>и</w:t>
      </w:r>
      <w:r>
        <w:t>цию о случаях подо</w:t>
      </w:r>
      <w:r>
        <w:t>з</w:t>
      </w:r>
      <w:r>
        <w:t>реваемых абортов. Некоторые врачи отказываются делать аборт в силу соображ</w:t>
      </w:r>
      <w:r>
        <w:t>е</w:t>
      </w:r>
      <w:r>
        <w:t>ний этического характ</w:t>
      </w:r>
      <w:r>
        <w:t>е</w:t>
      </w:r>
      <w:r>
        <w:t>ра.</w:t>
      </w:r>
    </w:p>
    <w:p w:rsidR="00526330" w:rsidRDefault="00526330" w:rsidP="00526330">
      <w:pPr>
        <w:pStyle w:val="DualTxt"/>
      </w:pPr>
      <w:r>
        <w:t>56.</w:t>
      </w:r>
      <w:r>
        <w:tab/>
        <w:t>Что касается вопроса о квотах на уч</w:t>
      </w:r>
      <w:r>
        <w:t>а</w:t>
      </w:r>
      <w:r>
        <w:t>стие женщин в политической жизни, то, хотя провозгл</w:t>
      </w:r>
      <w:r>
        <w:t>а</w:t>
      </w:r>
      <w:r>
        <w:t>шенный министерством по улучш</w:t>
      </w:r>
      <w:r>
        <w:t>е</w:t>
      </w:r>
      <w:r>
        <w:t>нию положения женщин и социальному разв</w:t>
      </w:r>
      <w:r>
        <w:t>и</w:t>
      </w:r>
      <w:r>
        <w:t>тию призыв бороться против решения Национальной комиссии по пров</w:t>
      </w:r>
      <w:r>
        <w:t>е</w:t>
      </w:r>
      <w:r>
        <w:t>дению выборов потерпел поражение, министерство продолжает заниматься реш</w:t>
      </w:r>
      <w:r>
        <w:t>е</w:t>
      </w:r>
      <w:r>
        <w:t>нием этой проблемы; включение большего числа женщин в различные органы по проведению переговоров в конечном сч</w:t>
      </w:r>
      <w:r>
        <w:t>е</w:t>
      </w:r>
      <w:r>
        <w:t>те позволит обеспечивать более позитивные реш</w:t>
      </w:r>
      <w:r>
        <w:t>е</w:t>
      </w:r>
      <w:r>
        <w:t>ния в рамках ситуаций подобного рода. Данный случай следует рассматривать в контексте того о</w:t>
      </w:r>
      <w:r>
        <w:t>б</w:t>
      </w:r>
      <w:r>
        <w:t>стоятельства, что квота недавно была пов</w:t>
      </w:r>
      <w:r>
        <w:t>ы</w:t>
      </w:r>
      <w:r>
        <w:t>шена с 25 до 30 процентов, которые, по тенденциозному мнению Комиссии, являются «вполне достаточн</w:t>
      </w:r>
      <w:r>
        <w:t>ы</w:t>
      </w:r>
      <w:r>
        <w:t>ми», в то время как фактически 30</w:t>
      </w:r>
      <w:r>
        <w:noBreakHyphen/>
        <w:t>процентная кв</w:t>
      </w:r>
      <w:r>
        <w:t>о</w:t>
      </w:r>
      <w:r>
        <w:t>та является минимальным требованием, а не ра</w:t>
      </w:r>
      <w:r>
        <w:t>с</w:t>
      </w:r>
      <w:r>
        <w:t>плывчатой целью. В настоящее время в стране в</w:t>
      </w:r>
      <w:r>
        <w:t>е</w:t>
      </w:r>
      <w:r>
        <w:t>дутся обширные прения и переговоры на всех пол</w:t>
      </w:r>
      <w:r>
        <w:t>и</w:t>
      </w:r>
      <w:r>
        <w:t>тических уровнях, и мнение международного орг</w:t>
      </w:r>
      <w:r>
        <w:t>а</w:t>
      </w:r>
      <w:r>
        <w:t>на по данному вопросу сможет оказать значител</w:t>
      </w:r>
      <w:r>
        <w:t>ь</w:t>
      </w:r>
      <w:r>
        <w:t>ную поддержку делу с</w:t>
      </w:r>
      <w:r>
        <w:t>о</w:t>
      </w:r>
      <w:r>
        <w:t>блюдения этой квоты.</w:t>
      </w:r>
    </w:p>
    <w:p w:rsidR="00526330" w:rsidRDefault="00526330" w:rsidP="00526330">
      <w:pPr>
        <w:pStyle w:val="DualTxt"/>
      </w:pPr>
      <w:r>
        <w:t>57.</w:t>
      </w:r>
      <w:r>
        <w:tab/>
        <w:t>Правительство Перу обеспечивает страх</w:t>
      </w:r>
      <w:r>
        <w:t>о</w:t>
      </w:r>
      <w:r>
        <w:t>вание здоровья всех детей школьного возраста. Кроме т</w:t>
      </w:r>
      <w:r>
        <w:t>о</w:t>
      </w:r>
      <w:r>
        <w:t>го, бесплатное медицинское обслуживание обесп</w:t>
      </w:r>
      <w:r>
        <w:t>е</w:t>
      </w:r>
      <w:r>
        <w:t>чивается для забеременевших д</w:t>
      </w:r>
      <w:r>
        <w:t>е</w:t>
      </w:r>
      <w:r>
        <w:t>вушек и для их младенцев в возрасте до одного года. Большую оз</w:t>
      </w:r>
      <w:r>
        <w:t>а</w:t>
      </w:r>
      <w:r>
        <w:t>боченность вызывает проблема женщин-мигрантов; несомненно, по мере снижения в долгосрочной пе</w:t>
      </w:r>
      <w:r>
        <w:t>р</w:t>
      </w:r>
      <w:r>
        <w:t>спективе показателей нищ</w:t>
      </w:r>
      <w:r>
        <w:t>е</w:t>
      </w:r>
      <w:r>
        <w:t>ты масштабы миграции в целом значительно сократятся, однако в насто</w:t>
      </w:r>
      <w:r>
        <w:t>я</w:t>
      </w:r>
      <w:r>
        <w:t>щее время в усл</w:t>
      </w:r>
      <w:r>
        <w:t>о</w:t>
      </w:r>
      <w:r>
        <w:t>виях крайней нищеты живет более одной пятой части населения, что не оставляет практически никакой альтернативы, кроме эмигр</w:t>
      </w:r>
      <w:r>
        <w:t>а</w:t>
      </w:r>
      <w:r>
        <w:t>ции в целях выживания. Женщины-мигранты уя</w:t>
      </w:r>
      <w:r>
        <w:t>з</w:t>
      </w:r>
      <w:r>
        <w:t>вимы перед лицом эксплуатации и незаконной то</w:t>
      </w:r>
      <w:r>
        <w:t>р</w:t>
      </w:r>
      <w:r>
        <w:t>говли; правительство занимается решением этих проблем  на индивидуальной основе, однако созн</w:t>
      </w:r>
      <w:r>
        <w:t>а</w:t>
      </w:r>
      <w:r>
        <w:t>ет необходимость разработки общей пол</w:t>
      </w:r>
      <w:r>
        <w:t>и</w:t>
      </w:r>
      <w:r>
        <w:t>тики.</w:t>
      </w:r>
    </w:p>
    <w:p w:rsidR="00526330" w:rsidRPr="00B44960" w:rsidRDefault="00526330" w:rsidP="00526330">
      <w:pPr>
        <w:pStyle w:val="DualTxt"/>
        <w:spacing w:after="0" w:line="120" w:lineRule="exact"/>
        <w:rPr>
          <w:sz w:val="10"/>
        </w:rPr>
      </w:pPr>
    </w:p>
    <w:p w:rsidR="00526330" w:rsidRDefault="00526330" w:rsidP="0052633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10</w:t>
      </w:r>
      <w:r>
        <w:noBreakHyphen/>
        <w:t>14</w:t>
      </w:r>
    </w:p>
    <w:p w:rsidR="00526330" w:rsidRPr="00B44960" w:rsidRDefault="00526330" w:rsidP="00526330">
      <w:pPr>
        <w:pStyle w:val="DualTxt"/>
        <w:spacing w:after="0" w:line="120" w:lineRule="exact"/>
        <w:rPr>
          <w:sz w:val="10"/>
        </w:rPr>
      </w:pPr>
    </w:p>
    <w:p w:rsidR="00526330" w:rsidRDefault="00526330" w:rsidP="0052633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выражает серьезную озабоче</w:t>
      </w:r>
      <w:r>
        <w:t>н</w:t>
      </w:r>
      <w:r>
        <w:t>ность проблемами охраны здоровья женщин в усл</w:t>
      </w:r>
      <w:r>
        <w:t>о</w:t>
      </w:r>
      <w:r>
        <w:t>виях ухудшения качества важных правительстве</w:t>
      </w:r>
      <w:r>
        <w:t>н</w:t>
      </w:r>
      <w:r>
        <w:t>ных программ в этой области, в особенности уч</w:t>
      </w:r>
      <w:r>
        <w:t>и</w:t>
      </w:r>
      <w:r>
        <w:t>тывая ограниченный доступ сельских женщин к у</w:t>
      </w:r>
      <w:r>
        <w:t>с</w:t>
      </w:r>
      <w:r>
        <w:t>лугам в области здравоохранения в целом. Она о</w:t>
      </w:r>
      <w:r>
        <w:t>т</w:t>
      </w:r>
      <w:r>
        <w:t>мечает необходимость укрепления программ, нац</w:t>
      </w:r>
      <w:r>
        <w:t>е</w:t>
      </w:r>
      <w:r>
        <w:t>ленных на профилактику передаваемых половым путем заболеваний и ВИЧ/СПИДа, и поощрения применения презервативов как су</w:t>
      </w:r>
      <w:r>
        <w:t>п</w:t>
      </w:r>
      <w:r>
        <w:t>ругами, так и в рамках внебрачных отношений; связа</w:t>
      </w:r>
      <w:r>
        <w:t>н</w:t>
      </w:r>
      <w:r>
        <w:t>ные с этим меры просветительского и информационного хара</w:t>
      </w:r>
      <w:r>
        <w:t>к</w:t>
      </w:r>
      <w:r>
        <w:t>тера должны осущ</w:t>
      </w:r>
      <w:r>
        <w:t>е</w:t>
      </w:r>
      <w:r>
        <w:t>ствляться в интересах не только лиц, занимающихся проституцией, но также и нас</w:t>
      </w:r>
      <w:r>
        <w:t>е</w:t>
      </w:r>
      <w:r>
        <w:t>ления в целом. Она также выражает озабоченность в связи с сообщениями о хирургической стерилиз</w:t>
      </w:r>
      <w:r>
        <w:t>а</w:t>
      </w:r>
      <w:r>
        <w:t>ции женщин, в то время как в аналогичных ситу</w:t>
      </w:r>
      <w:r>
        <w:t>а</w:t>
      </w:r>
      <w:r>
        <w:t>циях мужчины не подвергаются такой процедуре. И наконец, соглашаясь с необход</w:t>
      </w:r>
      <w:r>
        <w:t>и</w:t>
      </w:r>
      <w:r>
        <w:t>мостью проведения дальнейших прений по вопросу об аборте, она о</w:t>
      </w:r>
      <w:r>
        <w:t>т</w:t>
      </w:r>
      <w:r>
        <w:t>мечает, что аборт не следует рассматривать в кач</w:t>
      </w:r>
      <w:r>
        <w:t>е</w:t>
      </w:r>
      <w:r>
        <w:t>стве метода планирования семьи, и подчеркивает необходимость повышения уровня информирова</w:t>
      </w:r>
      <w:r>
        <w:t>н</w:t>
      </w:r>
      <w:r>
        <w:t>ности женщин и расширения их доступа к методам контрацепции, а также усиления полового просв</w:t>
      </w:r>
      <w:r>
        <w:t>е</w:t>
      </w:r>
      <w:r>
        <w:t>щения всех граждан.</w:t>
      </w:r>
    </w:p>
    <w:p w:rsidR="00526330" w:rsidRDefault="00526330" w:rsidP="0052633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Ливингстон Радай </w:t>
      </w:r>
      <w:r>
        <w:t>отмечает, что в де</w:t>
      </w:r>
      <w:r>
        <w:t>й</w:t>
      </w:r>
      <w:r>
        <w:t>ствующем законод</w:t>
      </w:r>
      <w:r>
        <w:t>а</w:t>
      </w:r>
      <w:r>
        <w:t>тельстве по вопросам занятости предусматр</w:t>
      </w:r>
      <w:r>
        <w:t>и</w:t>
      </w:r>
      <w:r>
        <w:t>ваются меры уголовного наказания за дискриминацию при найме на р</w:t>
      </w:r>
      <w:r>
        <w:t>а</w:t>
      </w:r>
      <w:r>
        <w:t>боту, однако, как представляется, в нем не охвачены случаи дискр</w:t>
      </w:r>
      <w:r>
        <w:t>и</w:t>
      </w:r>
      <w:r>
        <w:t>минации в рамках служебного роста, увольнения или выплаты заработной платы, и спрашивает, на какой основе рассматриваются дела, связанные с дискриминацией в отношении женщин в этих о</w:t>
      </w:r>
      <w:r>
        <w:t>б</w:t>
      </w:r>
      <w:r>
        <w:t>ластях. Учитывая такие недостатки, связанные с использованием запретов уголовного характера в качестве основы для рассмотрения случаев дискр</w:t>
      </w:r>
      <w:r>
        <w:t>и</w:t>
      </w:r>
      <w:r>
        <w:t>минации в области занятости, как возросшее бремя необходимых доказательств, она спрашивает, ра</w:t>
      </w:r>
      <w:r>
        <w:t>с</w:t>
      </w:r>
      <w:r>
        <w:t>сматривает ли правительство дополнител</w:t>
      </w:r>
      <w:r>
        <w:t>ь</w:t>
      </w:r>
      <w:r>
        <w:t>ные или более широкие законодательные пол</w:t>
      </w:r>
      <w:r>
        <w:t>о</w:t>
      </w:r>
      <w:r>
        <w:t>жения в этой области, в виде закона о равных возможностях в области занятости или закона о равной заработной плате, благодаря которым женщины или женские НПО смогут выдвигать требования о выплате гра</w:t>
      </w:r>
      <w:r>
        <w:t>ж</w:t>
      </w:r>
      <w:r>
        <w:t>данской компенсации в судах по рассмотрению тр</w:t>
      </w:r>
      <w:r>
        <w:t>у</w:t>
      </w:r>
      <w:r>
        <w:t>довых споров.</w:t>
      </w:r>
    </w:p>
    <w:p w:rsidR="00526330" w:rsidRDefault="00526330" w:rsidP="00526330">
      <w:pPr>
        <w:pStyle w:val="DualTxt"/>
      </w:pPr>
      <w:r>
        <w:t>60.</w:t>
      </w:r>
      <w:r>
        <w:tab/>
        <w:t>Она приветствует национальный план оказ</w:t>
      </w:r>
      <w:r>
        <w:t>а</w:t>
      </w:r>
      <w:r>
        <w:t>ния помощи пожилым лицам и предусмотре</w:t>
      </w:r>
      <w:r>
        <w:t>н</w:t>
      </w:r>
      <w:r>
        <w:t>ные в нем конкретные меры по оказанию помощи пож</w:t>
      </w:r>
      <w:r>
        <w:t>и</w:t>
      </w:r>
      <w:r>
        <w:t>лым женщинам и просит представить более по</w:t>
      </w:r>
      <w:r>
        <w:t>д</w:t>
      </w:r>
      <w:r>
        <w:t>робную информацию об осно</w:t>
      </w:r>
      <w:r>
        <w:t>в</w:t>
      </w:r>
      <w:r>
        <w:t>ной направленности этих мер. Она также спрашивает, рассматр</w:t>
      </w:r>
      <w:r>
        <w:t>и</w:t>
      </w:r>
      <w:r>
        <w:t>вал ли заместитель юрисконсульта по правам женщин в</w:t>
      </w:r>
      <w:r>
        <w:t>о</w:t>
      </w:r>
      <w:r>
        <w:t>прос об оказании факультати</w:t>
      </w:r>
      <w:r>
        <w:t>в</w:t>
      </w:r>
      <w:r>
        <w:t>ных услуг женщинам-кандидатам в плане ра</w:t>
      </w:r>
      <w:r>
        <w:t>с</w:t>
      </w:r>
      <w:r>
        <w:t>смотрения вопроса о квотах на их участие в соответствии с Факул</w:t>
      </w:r>
      <w:r>
        <w:t>ь</w:t>
      </w:r>
      <w:r>
        <w:t>тативным протоколом к Конвенции. И наконец, что  к</w:t>
      </w:r>
      <w:r>
        <w:t>а</w:t>
      </w:r>
      <w:r>
        <w:t>сается проблемы подпольных абортов и их последствий для показателей смертности женщин, то она спр</w:t>
      </w:r>
      <w:r>
        <w:t>а</w:t>
      </w:r>
      <w:r>
        <w:t>шивает, может ли вопрос об обеспечении экстре</w:t>
      </w:r>
      <w:r>
        <w:t>н</w:t>
      </w:r>
      <w:r>
        <w:t>ных средств контрацепции получить более приор</w:t>
      </w:r>
      <w:r>
        <w:t>и</w:t>
      </w:r>
      <w:r>
        <w:t>тетное значение, в особенности в свете предста</w:t>
      </w:r>
      <w:r>
        <w:t>в</w:t>
      </w:r>
      <w:r>
        <w:t>ляемой им меньшей опасности для женщин.</w:t>
      </w:r>
    </w:p>
    <w:p w:rsidR="00526330" w:rsidRDefault="00526330" w:rsidP="00526330">
      <w:pPr>
        <w:pStyle w:val="DualTxt"/>
      </w:pPr>
      <w:r>
        <w:t>61.</w:t>
      </w:r>
      <w:r>
        <w:tab/>
      </w:r>
      <w:r w:rsidRPr="00AB70B3">
        <w:rPr>
          <w:i/>
        </w:rPr>
        <w:t>Г</w:t>
      </w:r>
      <w:r w:rsidRPr="00AB70B3">
        <w:rPr>
          <w:i/>
        </w:rPr>
        <w:noBreakHyphen/>
        <w:t>жа Регаццоли занимает место Председат</w:t>
      </w:r>
      <w:r w:rsidRPr="00AB70B3">
        <w:rPr>
          <w:i/>
        </w:rPr>
        <w:t>е</w:t>
      </w:r>
      <w:r w:rsidRPr="00AB70B3">
        <w:rPr>
          <w:i/>
        </w:rPr>
        <w:t>ля</w:t>
      </w:r>
      <w:r>
        <w:t>.</w:t>
      </w:r>
    </w:p>
    <w:p w:rsidR="00526330" w:rsidRDefault="00526330" w:rsidP="00526330">
      <w:pPr>
        <w:pStyle w:val="DualTxt"/>
      </w:pPr>
      <w:r>
        <w:t>62.</w:t>
      </w:r>
      <w:r>
        <w:tab/>
      </w:r>
      <w:r>
        <w:rPr>
          <w:b/>
        </w:rPr>
        <w:t xml:space="preserve">Г-жа Абака </w:t>
      </w:r>
      <w:r>
        <w:t>выр</w:t>
      </w:r>
      <w:r>
        <w:t>а</w:t>
      </w:r>
      <w:r>
        <w:t>жает озабоченность в связи с требованием информировать полицию о случаях искусственного аборта, поскольку это значител</w:t>
      </w:r>
      <w:r>
        <w:t>ь</w:t>
      </w:r>
      <w:r>
        <w:t>ным образом уменьшает вероятность того, что женщины будут стремиться получить бол</w:t>
      </w:r>
      <w:r>
        <w:t>ь</w:t>
      </w:r>
      <w:r>
        <w:t>ничные услуги вследс</w:t>
      </w:r>
      <w:r>
        <w:t>т</w:t>
      </w:r>
      <w:r>
        <w:t>вие совершения таких абортов. Она приветствует установление одинакового минимал</w:t>
      </w:r>
      <w:r>
        <w:t>ь</w:t>
      </w:r>
      <w:r>
        <w:t>ного возраста вступления в брак для му</w:t>
      </w:r>
      <w:r>
        <w:t>ж</w:t>
      </w:r>
      <w:r>
        <w:t>чин и женщин, однако по</w:t>
      </w:r>
      <w:r>
        <w:noBreakHyphen/>
        <w:t>прежнему озабочена наличием положений, разрешающих вступление в брак в во</w:t>
      </w:r>
      <w:r>
        <w:t>з</w:t>
      </w:r>
      <w:r>
        <w:t>расте 16 лет, считая, что несовершеннолетние в во</w:t>
      </w:r>
      <w:r>
        <w:t>з</w:t>
      </w:r>
      <w:r>
        <w:t>расте 14 лет и старше в состоянии нести опред</w:t>
      </w:r>
      <w:r>
        <w:t>е</w:t>
      </w:r>
      <w:r>
        <w:t>ленную юридическую ответственность за ро</w:t>
      </w:r>
      <w:r>
        <w:t>ж</w:t>
      </w:r>
      <w:r>
        <w:t>дение ребенка, и позволяющих таким несовершенноле</w:t>
      </w:r>
      <w:r>
        <w:t>т</w:t>
      </w:r>
      <w:r>
        <w:t>ним признавать на законной о</w:t>
      </w:r>
      <w:r>
        <w:t>с</w:t>
      </w:r>
      <w:r>
        <w:t>нове своих детей по достижении этими н</w:t>
      </w:r>
      <w:r>
        <w:t>е</w:t>
      </w:r>
      <w:r>
        <w:t>совершеннолетними 14</w:t>
      </w:r>
      <w:r>
        <w:noBreakHyphen/>
        <w:t>летне</w:t>
      </w:r>
      <w:r>
        <w:softHyphen/>
        <w:t>го возраста. Такие положения, как пре</w:t>
      </w:r>
      <w:r>
        <w:t>д</w:t>
      </w:r>
      <w:r>
        <w:t>ставляется, поощряют несовершеннолетних к вст</w:t>
      </w:r>
      <w:r>
        <w:t>у</w:t>
      </w:r>
      <w:r>
        <w:t>плению в брак; очевидные последствия вступления в брак в раннем возрасте для и без того высоких п</w:t>
      </w:r>
      <w:r>
        <w:t>о</w:t>
      </w:r>
      <w:r>
        <w:t>казателей материнской смертности вызывают серьезную оз</w:t>
      </w:r>
      <w:r>
        <w:t>а</w:t>
      </w:r>
      <w:r>
        <w:t>боченность, и она обращается с насто</w:t>
      </w:r>
      <w:r>
        <w:t>я</w:t>
      </w:r>
      <w:r>
        <w:t>тельным призывом пересмотреть действующее законод</w:t>
      </w:r>
      <w:r>
        <w:t>а</w:t>
      </w:r>
      <w:r>
        <w:t>тельство в этой области. И наконец, она в</w:t>
      </w:r>
      <w:r>
        <w:t>ы</w:t>
      </w:r>
      <w:r>
        <w:t>ражает озабоченность в связи с положением арабоговор</w:t>
      </w:r>
      <w:r>
        <w:t>я</w:t>
      </w:r>
      <w:r>
        <w:t>щих лиц, ищущих убежища в Перу, в особе</w:t>
      </w:r>
      <w:r>
        <w:t>н</w:t>
      </w:r>
      <w:r>
        <w:t>ности женщин, в период после совершения террористич</w:t>
      </w:r>
      <w:r>
        <w:t>е</w:t>
      </w:r>
      <w:r>
        <w:t>ских нападений 11 сентября 2001 года, и спрашив</w:t>
      </w:r>
      <w:r>
        <w:t>а</w:t>
      </w:r>
      <w:r>
        <w:t>ет, какие меры принимаются правительством для обеспечения безопасности этой уязвимой гру</w:t>
      </w:r>
      <w:r>
        <w:t>п</w:t>
      </w:r>
      <w:r>
        <w:t>пы.</w:t>
      </w:r>
    </w:p>
    <w:p w:rsidR="00526330" w:rsidRDefault="00526330" w:rsidP="0052633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Ахмад </w:t>
      </w:r>
      <w:r>
        <w:t>спрашивает, какие меры были приняты для борьбы с нищетой в городских ра</w:t>
      </w:r>
      <w:r>
        <w:t>й</w:t>
      </w:r>
      <w:r>
        <w:t>онах и каковы пр</w:t>
      </w:r>
      <w:r>
        <w:t>и</w:t>
      </w:r>
      <w:r>
        <w:t>чины такой нищеты в контексте развития городских районов и каковы ее последс</w:t>
      </w:r>
      <w:r>
        <w:t>т</w:t>
      </w:r>
      <w:r>
        <w:t>вия в плане перемещения н</w:t>
      </w:r>
      <w:r>
        <w:t>а</w:t>
      </w:r>
      <w:r>
        <w:t>селения.</w:t>
      </w:r>
    </w:p>
    <w:p w:rsidR="00526330" w:rsidRPr="00B44960" w:rsidRDefault="00526330" w:rsidP="00526330">
      <w:pPr>
        <w:pStyle w:val="DualTxt"/>
        <w:spacing w:after="0" w:line="120" w:lineRule="exact"/>
        <w:rPr>
          <w:sz w:val="10"/>
        </w:rPr>
      </w:pPr>
    </w:p>
    <w:p w:rsidR="00526330" w:rsidRDefault="00526330" w:rsidP="0052633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526330" w:rsidRPr="000A27B4" w:rsidRDefault="00526330" w:rsidP="00526330">
      <w:pPr>
        <w:pStyle w:val="DualTxt"/>
      </w:pPr>
    </w:p>
    <w:sectPr w:rsidR="00526330" w:rsidRPr="000A27B4" w:rsidSect="003005B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5T15:19:00Z" w:initials="Start">
    <w:p w:rsidR="006B3615" w:rsidRPr="00DA332B" w:rsidRDefault="006B3615">
      <w:pPr>
        <w:pStyle w:val="CommentText"/>
        <w:rPr>
          <w:lang w:val="en-US"/>
        </w:rPr>
      </w:pPr>
      <w:r>
        <w:fldChar w:fldCharType="begin"/>
      </w:r>
      <w:r w:rsidRPr="00927D98">
        <w:rPr>
          <w:rStyle w:val="CommentReference"/>
          <w:lang w:val="en-US"/>
        </w:rPr>
        <w:instrText xml:space="preserve"> </w:instrText>
      </w:r>
      <w:r w:rsidRPr="00927D98">
        <w:rPr>
          <w:lang w:val="en-US"/>
        </w:rPr>
        <w:instrText>PAGE \# "'Page: '#'</w:instrText>
      </w:r>
      <w:r w:rsidRPr="00927D98">
        <w:rPr>
          <w:lang w:val="en-US"/>
        </w:rPr>
        <w:br/>
        <w:instrText>'"</w:instrText>
      </w:r>
      <w:r w:rsidRPr="00927D9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A332B">
        <w:rPr>
          <w:lang w:val="en-US"/>
        </w:rPr>
        <w:t>&lt;&lt;ODS JOB NO&gt;&gt;N0252359R&lt;&lt;ODS JOB NO&gt;&gt;</w:t>
      </w:r>
    </w:p>
    <w:p w:rsidR="006B3615" w:rsidRPr="00DA332B" w:rsidRDefault="006B3615">
      <w:pPr>
        <w:pStyle w:val="CommentText"/>
        <w:rPr>
          <w:lang w:val="en-US"/>
        </w:rPr>
      </w:pPr>
      <w:r w:rsidRPr="00DA332B">
        <w:rPr>
          <w:lang w:val="en-US"/>
        </w:rPr>
        <w:t>&lt;&lt;ODS DOC SYMBOL1&gt;&gt;CEDAW/C/SR.582&lt;&lt;ODS DOC SYMBOL1&gt;&gt;</w:t>
      </w:r>
    </w:p>
    <w:p w:rsidR="006B3615" w:rsidRPr="00927D98" w:rsidRDefault="006B3615">
      <w:pPr>
        <w:pStyle w:val="CommentText"/>
        <w:rPr>
          <w:lang w:val="en-US"/>
        </w:rPr>
      </w:pPr>
      <w:r w:rsidRPr="00DA332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90C" w:rsidRPr="00186EA0" w:rsidRDefault="00BD090C" w:rsidP="009935F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BD090C" w:rsidRPr="00186EA0" w:rsidRDefault="00BD090C" w:rsidP="009935F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B361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02-52359</w:t>
          </w:r>
          <w:r>
            <w:rPr>
              <w:b w:val="0"/>
              <w:sz w:val="14"/>
            </w:rPr>
            <w:fldChar w:fldCharType="end"/>
          </w:r>
        </w:p>
      </w:tc>
    </w:tr>
  </w:tbl>
  <w:p w:rsidR="006B3615" w:rsidRPr="009935F3" w:rsidRDefault="006B3615" w:rsidP="009935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B361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02-52359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C03C6">
            <w:t>11</w:t>
          </w:r>
          <w:r>
            <w:fldChar w:fldCharType="end"/>
          </w:r>
        </w:p>
      </w:tc>
    </w:tr>
  </w:tbl>
  <w:p w:rsidR="006B3615" w:rsidRPr="009935F3" w:rsidRDefault="006B3615" w:rsidP="009935F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615" w:rsidRDefault="006B3615" w:rsidP="009935F3">
    <w:pPr>
      <w:pStyle w:val="Footer"/>
      <w:pBdr>
        <w:top w:val="single" w:sz="2" w:space="1" w:color="auto"/>
      </w:pBdr>
      <w:rPr>
        <w:sz w:val="2"/>
      </w:rPr>
    </w:pPr>
  </w:p>
  <w:p w:rsidR="006B3615" w:rsidRDefault="006B3615" w:rsidP="009935F3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6B3615" w:rsidRDefault="006B3615" w:rsidP="009935F3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6B3615" w:rsidRDefault="006B3615" w:rsidP="009935F3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6B3615" w:rsidRDefault="006B3615" w:rsidP="009935F3">
    <w:pPr>
      <w:pStyle w:val="FootnoteText"/>
      <w:spacing w:line="120" w:lineRule="exact"/>
      <w:ind w:left="1267" w:right="1267" w:firstLine="0"/>
      <w:rPr>
        <w:sz w:val="10"/>
      </w:rPr>
    </w:pPr>
  </w:p>
  <w:p w:rsidR="006B3615" w:rsidRDefault="006B3615" w:rsidP="009935F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02-52359 (R)</w:t>
    </w:r>
    <w:r>
      <w:rPr>
        <w:b w:val="0"/>
        <w:sz w:val="20"/>
      </w:rPr>
      <w:fldChar w:fldCharType="end"/>
    </w:r>
  </w:p>
  <w:p w:rsidR="006B3615" w:rsidRPr="009935F3" w:rsidRDefault="006B3615" w:rsidP="009935F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*0252359*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90C" w:rsidRPr="00186EA0" w:rsidRDefault="00BD090C" w:rsidP="009935F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BD090C" w:rsidRPr="00186EA0" w:rsidRDefault="00BD090C" w:rsidP="009935F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B361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CEDAW/C/SR.582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3615" w:rsidRDefault="006B3615" w:rsidP="009935F3">
          <w:pPr>
            <w:pStyle w:val="Header"/>
          </w:pPr>
        </w:p>
      </w:tc>
    </w:tr>
  </w:tbl>
  <w:p w:rsidR="006B3615" w:rsidRPr="009935F3" w:rsidRDefault="006B3615" w:rsidP="009935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B361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B3615" w:rsidRDefault="006B3615" w:rsidP="009935F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B3615" w:rsidRPr="009935F3" w:rsidRDefault="006B3615" w:rsidP="009935F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CEDAW/C/SR.582</w:t>
          </w:r>
          <w:r>
            <w:rPr>
              <w:b/>
            </w:rPr>
            <w:fldChar w:fldCharType="end"/>
          </w:r>
        </w:p>
      </w:tc>
    </w:tr>
  </w:tbl>
  <w:p w:rsidR="006B3615" w:rsidRPr="009935F3" w:rsidRDefault="006B3615" w:rsidP="009935F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B361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B3615" w:rsidRPr="009935F3" w:rsidRDefault="006B3615" w:rsidP="009935F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B3615" w:rsidRDefault="006B3615" w:rsidP="009935F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B3615" w:rsidRPr="009935F3" w:rsidRDefault="006B3615" w:rsidP="009935F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/C/SR.582</w:t>
          </w:r>
        </w:p>
      </w:tc>
    </w:tr>
    <w:tr w:rsidR="006B3615" w:rsidRPr="00927D9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3615" w:rsidRDefault="006B3615" w:rsidP="009935F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B3615" w:rsidRPr="009935F3" w:rsidRDefault="006B3615" w:rsidP="009935F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3615" w:rsidRPr="009935F3" w:rsidRDefault="006B3615" w:rsidP="009935F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3615" w:rsidRPr="00927D98" w:rsidRDefault="006B3615" w:rsidP="009935F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3615" w:rsidRPr="00927D98" w:rsidRDefault="006B3615" w:rsidP="009935F3">
          <w:pPr>
            <w:spacing w:before="240"/>
            <w:rPr>
              <w:lang w:val="en-US"/>
            </w:rPr>
          </w:pPr>
          <w:r w:rsidRPr="00927D98">
            <w:rPr>
              <w:lang w:val="en-US"/>
            </w:rPr>
            <w:t>Distr.: General</w:t>
          </w:r>
        </w:p>
        <w:p w:rsidR="006B3615" w:rsidRPr="00927D98" w:rsidRDefault="006B3615" w:rsidP="009935F3">
          <w:pPr>
            <w:rPr>
              <w:lang w:val="en-US"/>
            </w:rPr>
          </w:pPr>
          <w:r>
            <w:rPr>
              <w:lang w:val="en-US"/>
            </w:rPr>
            <w:t xml:space="preserve">18 </w:t>
          </w:r>
          <w:r w:rsidRPr="00927D98">
            <w:rPr>
              <w:lang w:val="en-US"/>
            </w:rPr>
            <w:t>September 2006</w:t>
          </w:r>
        </w:p>
        <w:p w:rsidR="006B3615" w:rsidRPr="00927D98" w:rsidRDefault="006B3615" w:rsidP="009935F3">
          <w:pPr>
            <w:rPr>
              <w:lang w:val="en-US"/>
            </w:rPr>
          </w:pPr>
          <w:r w:rsidRPr="00927D98">
            <w:rPr>
              <w:lang w:val="en-US"/>
            </w:rPr>
            <w:t>Russian</w:t>
          </w:r>
        </w:p>
        <w:p w:rsidR="006B3615" w:rsidRPr="00927D98" w:rsidRDefault="006B3615" w:rsidP="009935F3">
          <w:pPr>
            <w:rPr>
              <w:lang w:val="en-US"/>
            </w:rPr>
          </w:pPr>
          <w:r w:rsidRPr="00927D98">
            <w:rPr>
              <w:lang w:val="en-US"/>
            </w:rPr>
            <w:t>Original: English</w:t>
          </w:r>
        </w:p>
      </w:tc>
    </w:tr>
  </w:tbl>
  <w:p w:rsidR="006B3615" w:rsidRPr="009935F3" w:rsidRDefault="006B3615" w:rsidP="009935F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91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2359*"/>
    <w:docVar w:name="CreationDt" w:val="15/09/2006 11:40:42"/>
    <w:docVar w:name="DocCategory" w:val="SROthers"/>
    <w:docVar w:name="DocType" w:val="Final"/>
    <w:docVar w:name="FooterJN" w:val="02-52359"/>
    <w:docVar w:name="Jobn" w:val="02-52359 (R)"/>
    <w:docVar w:name="jobnDT" w:val="06-52359 (R)   150906"/>
    <w:docVar w:name="jobnDTDT" w:val="06-52359 (R)   150906   150906"/>
    <w:docVar w:name="JobNo" w:val="0252359R"/>
    <w:docVar w:name="OandT" w:val=" "/>
    <w:docVar w:name="sss1" w:val="CEDAW/C/SR.582"/>
    <w:docVar w:name="sss2" w:val="-"/>
    <w:docVar w:name="Symbol1" w:val="CEDAW/C/SR.582"/>
    <w:docVar w:name="Symbol2" w:val="-"/>
  </w:docVars>
  <w:rsids>
    <w:rsidRoot w:val="002824E8"/>
    <w:rsid w:val="0003122F"/>
    <w:rsid w:val="00064272"/>
    <w:rsid w:val="00086C68"/>
    <w:rsid w:val="00092382"/>
    <w:rsid w:val="000B371A"/>
    <w:rsid w:val="000E5AE4"/>
    <w:rsid w:val="00101C22"/>
    <w:rsid w:val="00112C42"/>
    <w:rsid w:val="00173879"/>
    <w:rsid w:val="00272C1E"/>
    <w:rsid w:val="00273D16"/>
    <w:rsid w:val="002824E8"/>
    <w:rsid w:val="002A529E"/>
    <w:rsid w:val="003005B3"/>
    <w:rsid w:val="00304085"/>
    <w:rsid w:val="00377238"/>
    <w:rsid w:val="00412514"/>
    <w:rsid w:val="00420F2B"/>
    <w:rsid w:val="0045465A"/>
    <w:rsid w:val="00465704"/>
    <w:rsid w:val="00480A82"/>
    <w:rsid w:val="00487BAF"/>
    <w:rsid w:val="004C03C6"/>
    <w:rsid w:val="004D319C"/>
    <w:rsid w:val="00526330"/>
    <w:rsid w:val="0059259B"/>
    <w:rsid w:val="005B15D6"/>
    <w:rsid w:val="005C05B7"/>
    <w:rsid w:val="005D5565"/>
    <w:rsid w:val="00630206"/>
    <w:rsid w:val="00663E67"/>
    <w:rsid w:val="006B3615"/>
    <w:rsid w:val="006C28B2"/>
    <w:rsid w:val="00700667"/>
    <w:rsid w:val="007807F7"/>
    <w:rsid w:val="007C2683"/>
    <w:rsid w:val="007D7973"/>
    <w:rsid w:val="00807207"/>
    <w:rsid w:val="00814840"/>
    <w:rsid w:val="00873FED"/>
    <w:rsid w:val="008D20C2"/>
    <w:rsid w:val="008F21B6"/>
    <w:rsid w:val="00927D98"/>
    <w:rsid w:val="00962318"/>
    <w:rsid w:val="009935F3"/>
    <w:rsid w:val="009F0915"/>
    <w:rsid w:val="00AB20FA"/>
    <w:rsid w:val="00AC4CCE"/>
    <w:rsid w:val="00B46D7A"/>
    <w:rsid w:val="00B47A65"/>
    <w:rsid w:val="00B93D7B"/>
    <w:rsid w:val="00BD090C"/>
    <w:rsid w:val="00BD2395"/>
    <w:rsid w:val="00BE735B"/>
    <w:rsid w:val="00C4049B"/>
    <w:rsid w:val="00C62474"/>
    <w:rsid w:val="00CE23C8"/>
    <w:rsid w:val="00CE57D7"/>
    <w:rsid w:val="00D47558"/>
    <w:rsid w:val="00D773B6"/>
    <w:rsid w:val="00DA332B"/>
    <w:rsid w:val="00DC7BEE"/>
    <w:rsid w:val="00DE5E5D"/>
    <w:rsid w:val="00F1582B"/>
    <w:rsid w:val="00F2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935F3"/>
  </w:style>
  <w:style w:type="paragraph" w:styleId="CommentSubject">
    <w:name w:val="annotation subject"/>
    <w:basedOn w:val="CommentText"/>
    <w:next w:val="CommentText"/>
    <w:semiHidden/>
    <w:rsid w:val="009935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5112</Words>
  <Characters>35120</Characters>
  <Application>Microsoft Office Word</Application>
  <DocSecurity>4</DocSecurity>
  <Lines>924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40143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Lyubov Kolyvagina </dc:creator>
  <cp:keywords/>
  <dc:description/>
  <cp:lastModifiedBy>Tatiana.Khotuleva</cp:lastModifiedBy>
  <cp:revision>3</cp:revision>
  <cp:lastPrinted>2006-09-15T13:44:00Z</cp:lastPrinted>
  <dcterms:created xsi:type="dcterms:W3CDTF">2006-09-15T13:58:00Z</dcterms:created>
  <dcterms:modified xsi:type="dcterms:W3CDTF">2006-09-15T13:59:00Z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CEDAW/C/SR.582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0252359R</vt:lpwstr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Khotuleva</vt:lpwstr>
  </property>
</Properties>
</file>