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0C5907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184129">
              <w:rPr>
                <w:lang w:val="en-US"/>
              </w:rPr>
              <w:fldChar w:fldCharType="separate"/>
            </w:r>
            <w:r w:rsidR="00184129">
              <w:rPr>
                <w:sz w:val="20"/>
                <w:lang w:val="en-US"/>
              </w:rPr>
              <w:t>С/NZL/CO/6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E67BF1" wp14:editId="682D9F9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A31B71">
              <w:rPr>
                <w:lang w:val="en-US"/>
              </w:rPr>
            </w:r>
            <w:r w:rsidR="00A31B7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84129">
              <w:rPr>
                <w:lang w:val="en-US"/>
              </w:rPr>
              <w:fldChar w:fldCharType="separate"/>
            </w:r>
            <w:r w:rsidR="00184129">
              <w:rPr>
                <w:sz w:val="20"/>
                <w:lang w:val="en-US"/>
              </w:rPr>
              <w:t>2 June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A31B71">
              <w:rPr>
                <w:lang w:val="en-US"/>
              </w:rPr>
            </w:r>
            <w:r w:rsidR="00A31B7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33661" w:rsidRPr="00C72DB2" w:rsidRDefault="00933661" w:rsidP="00C72DB2">
      <w:pPr>
        <w:pStyle w:val="SingleTxtGR"/>
        <w:spacing w:before="120"/>
        <w:ind w:left="0" w:right="0"/>
        <w:rPr>
          <w:b/>
          <w:sz w:val="24"/>
          <w:szCs w:val="24"/>
        </w:rPr>
      </w:pPr>
      <w:r w:rsidRPr="00C72DB2">
        <w:rPr>
          <w:b/>
          <w:sz w:val="24"/>
          <w:szCs w:val="24"/>
        </w:rPr>
        <w:t>Комитет против пыток</w:t>
      </w:r>
    </w:p>
    <w:p w:rsidR="00933661" w:rsidRPr="00C72DB2" w:rsidRDefault="00933661" w:rsidP="00C72DB2">
      <w:pPr>
        <w:pStyle w:val="HChGR"/>
      </w:pPr>
      <w:r w:rsidRPr="00933661">
        <w:tab/>
      </w:r>
      <w:r w:rsidRPr="00933661">
        <w:tab/>
        <w:t>Заключительные замечания по шестому периодическому д</w:t>
      </w:r>
      <w:r w:rsidRPr="00933661">
        <w:t>о</w:t>
      </w:r>
      <w:r w:rsidRPr="00933661">
        <w:t>кладу Новой Зеландии</w:t>
      </w:r>
      <w:r w:rsidR="00C72DB2" w:rsidRPr="00C72DB2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C72DB2" w:rsidRPr="00C72DB2">
        <w:rPr>
          <w:rStyle w:val="ab"/>
          <w:b w:val="0"/>
          <w:vertAlign w:val="baseline"/>
          <w:lang w:eastAsia="en-US"/>
        </w:rPr>
        <w:t xml:space="preserve"> </w:t>
      </w:r>
    </w:p>
    <w:p w:rsidR="00933661" w:rsidRPr="00933661" w:rsidRDefault="00933661" w:rsidP="00933661">
      <w:pPr>
        <w:pStyle w:val="SingleTxtGR"/>
      </w:pPr>
      <w:r w:rsidRPr="00933661">
        <w:t>1.</w:t>
      </w:r>
      <w:r w:rsidRPr="00933661">
        <w:tab/>
        <w:t>Комитет против пыток рассмотрел шестой периодический доклад Новой Зеландии (CAT/C/NZL/6) на своих 1292-м и 1295-м заседаниях, состоявшихся 21 и 22 апреля 2015</w:t>
      </w:r>
      <w:r w:rsidR="00885A5E">
        <w:t> год</w:t>
      </w:r>
      <w:r w:rsidRPr="00933661">
        <w:t>а (см. CAT/C/SR.1292 и 1295), и на 1312-м и 1314-м з</w:t>
      </w:r>
      <w:r w:rsidRPr="00933661">
        <w:t>а</w:t>
      </w:r>
      <w:r w:rsidRPr="00933661">
        <w:t>седаниях 5 и 6 мая 2015</w:t>
      </w:r>
      <w:r w:rsidR="00885A5E">
        <w:t> год</w:t>
      </w:r>
      <w:r w:rsidRPr="00933661">
        <w:t>а принял следующие заключительные замечания.</w:t>
      </w:r>
    </w:p>
    <w:p w:rsidR="00933661" w:rsidRPr="00933661" w:rsidRDefault="00933661" w:rsidP="006706DC">
      <w:pPr>
        <w:pStyle w:val="H1GR"/>
      </w:pPr>
      <w:r w:rsidRPr="00933661">
        <w:tab/>
        <w:t>A.</w:t>
      </w:r>
      <w:r w:rsidRPr="00933661">
        <w:tab/>
        <w:t xml:space="preserve">Введение </w:t>
      </w:r>
    </w:p>
    <w:p w:rsidR="00933661" w:rsidRPr="00933661" w:rsidRDefault="00933661" w:rsidP="00933661">
      <w:pPr>
        <w:pStyle w:val="SingleTxtGR"/>
      </w:pPr>
      <w:r w:rsidRPr="00933661">
        <w:t>2.</w:t>
      </w:r>
      <w:r w:rsidRPr="00933661">
        <w:tab/>
        <w:t>Комитет приветствует интерактивный диалог с многопрофильной делег</w:t>
      </w:r>
      <w:r w:rsidRPr="00933661">
        <w:t>а</w:t>
      </w:r>
      <w:r w:rsidRPr="00933661">
        <w:t>цией высокого уровня государства-участника и с удовлетворением принимает к сведению дополнительную информацию и пояснения, представленные ему д</w:t>
      </w:r>
      <w:r w:rsidRPr="00933661">
        <w:t>е</w:t>
      </w:r>
      <w:r w:rsidRPr="00933661">
        <w:t xml:space="preserve">легацией.  </w:t>
      </w:r>
    </w:p>
    <w:p w:rsidR="00933661" w:rsidRPr="00933661" w:rsidRDefault="00933661" w:rsidP="006706DC">
      <w:pPr>
        <w:pStyle w:val="H1GR"/>
      </w:pPr>
      <w:r w:rsidRPr="00933661">
        <w:tab/>
        <w:t>B.</w:t>
      </w:r>
      <w:r w:rsidRPr="00933661">
        <w:tab/>
        <w:t>Позитивные аспекты</w:t>
      </w:r>
    </w:p>
    <w:p w:rsidR="00933661" w:rsidRPr="00933661" w:rsidRDefault="00933661" w:rsidP="00933661">
      <w:pPr>
        <w:pStyle w:val="SingleTxtGR"/>
      </w:pPr>
      <w:r w:rsidRPr="00933661">
        <w:t>3.</w:t>
      </w:r>
      <w:r w:rsidRPr="00933661">
        <w:tab/>
        <w:t>Комитет приветствует ратификацию государством-участником Факульт</w:t>
      </w:r>
      <w:r w:rsidRPr="00933661">
        <w:t>а</w:t>
      </w:r>
      <w:r w:rsidRPr="00933661">
        <w:t>тивного протокола к Конвенции о правах ребенка, касающегося торговли дет</w:t>
      </w:r>
      <w:r w:rsidRPr="00933661">
        <w:t>ь</w:t>
      </w:r>
      <w:r w:rsidRPr="00933661">
        <w:t>ми, детской проституции и детской порнографии.</w:t>
      </w:r>
    </w:p>
    <w:p w:rsidR="00933661" w:rsidRPr="00933661" w:rsidRDefault="00933661" w:rsidP="00933661">
      <w:pPr>
        <w:pStyle w:val="SingleTxtGR"/>
      </w:pPr>
      <w:r w:rsidRPr="00933661">
        <w:t>4.</w:t>
      </w:r>
      <w:r w:rsidRPr="00933661">
        <w:tab/>
        <w:t>Комитет также с удовлетворением принимает во внимание следующие з</w:t>
      </w:r>
      <w:r w:rsidRPr="00933661">
        <w:t>а</w:t>
      </w:r>
      <w:r w:rsidRPr="00933661">
        <w:t>конодательные и административные изменения в областях, имеющих отнош</w:t>
      </w:r>
      <w:r w:rsidRPr="00933661">
        <w:t>е</w:t>
      </w:r>
      <w:r w:rsidRPr="00933661">
        <w:t>ние к Конвенции:</w:t>
      </w:r>
    </w:p>
    <w:p w:rsidR="00933661" w:rsidRPr="00933661" w:rsidRDefault="006706DC" w:rsidP="00933661">
      <w:pPr>
        <w:pStyle w:val="SingleTxtGR"/>
      </w:pPr>
      <w:r>
        <w:rPr>
          <w:lang w:val="en-US"/>
        </w:rPr>
        <w:tab/>
      </w:r>
      <w:r w:rsidR="00933661" w:rsidRPr="00933661">
        <w:t>а)</w:t>
      </w:r>
      <w:r w:rsidR="00933661" w:rsidRPr="00933661">
        <w:tab/>
        <w:t>поправки к законодательству о суде по семейным спорам, обесп</w:t>
      </w:r>
      <w:r w:rsidR="00933661" w:rsidRPr="00933661">
        <w:t>е</w:t>
      </w:r>
      <w:r w:rsidR="00933661" w:rsidRPr="00933661">
        <w:t>чивающие повышенную оперативность и гибкость при вынесении решений;</w:t>
      </w:r>
    </w:p>
    <w:p w:rsidR="00933661" w:rsidRPr="00933661" w:rsidRDefault="006706DC" w:rsidP="00933661">
      <w:pPr>
        <w:pStyle w:val="SingleTxtGR"/>
      </w:pPr>
      <w:r>
        <w:rPr>
          <w:lang w:val="en-US"/>
        </w:rPr>
        <w:tab/>
      </w:r>
      <w:r w:rsidR="00E65DA8" w:rsidRPr="00933661">
        <w:rPr>
          <w:lang w:val="en-US"/>
        </w:rPr>
        <w:t>b</w:t>
      </w:r>
      <w:r w:rsidR="00E65DA8" w:rsidRPr="00933661">
        <w:t>)</w:t>
      </w:r>
      <w:r w:rsidR="00E65DA8" w:rsidRPr="00933661">
        <w:tab/>
        <w:t>введение в практику полицейских распоряжений об обеспечении безопасности для защиты женщин и их семей в случае неспособности полиции арестовать лицо за насилие в семье за недостатком доказательств;</w:t>
      </w:r>
    </w:p>
    <w:p w:rsidR="00933661" w:rsidRPr="00933661" w:rsidRDefault="006706DC" w:rsidP="00933661">
      <w:pPr>
        <w:pStyle w:val="SingleTxtGR"/>
      </w:pPr>
      <w:r w:rsidRPr="006706DC">
        <w:lastRenderedPageBreak/>
        <w:tab/>
      </w:r>
      <w:r w:rsidR="00933661" w:rsidRPr="00933661">
        <w:t>с)</w:t>
      </w:r>
      <w:r w:rsidR="00933661" w:rsidRPr="00933661">
        <w:tab/>
        <w:t>введение в действие закона об эмиграции 2009</w:t>
      </w:r>
      <w:r w:rsidR="00885A5E">
        <w:t> год</w:t>
      </w:r>
      <w:r w:rsidR="00933661" w:rsidRPr="00933661">
        <w:t>а, который вст</w:t>
      </w:r>
      <w:r w:rsidR="00933661" w:rsidRPr="00933661">
        <w:t>у</w:t>
      </w:r>
      <w:r w:rsidR="00933661" w:rsidRPr="00933661">
        <w:t>пил в силу 29 ноября 2010</w:t>
      </w:r>
      <w:r w:rsidR="00885A5E">
        <w:t> год</w:t>
      </w:r>
      <w:r w:rsidR="00933661" w:rsidRPr="00933661">
        <w:t>а и который запрещает высылку лиц в места, где они могут подвергнуться пыткам, и ограничивает обстоятельства, позволяющие з</w:t>
      </w:r>
      <w:r w:rsidR="00933661" w:rsidRPr="00933661">
        <w:t>а</w:t>
      </w:r>
      <w:r w:rsidR="00933661" w:rsidRPr="00933661">
        <w:t>держивать просителей убежища;</w:t>
      </w:r>
    </w:p>
    <w:p w:rsidR="00933661" w:rsidRPr="00933661" w:rsidRDefault="006706DC" w:rsidP="00933661">
      <w:pPr>
        <w:pStyle w:val="SingleTxtGR"/>
      </w:pPr>
      <w:r w:rsidRPr="00885A5E">
        <w:tab/>
      </w:r>
      <w:r w:rsidR="00933661" w:rsidRPr="00933661">
        <w:rPr>
          <w:lang w:val="en-US"/>
        </w:rPr>
        <w:t>d</w:t>
      </w:r>
      <w:r w:rsidR="00933661" w:rsidRPr="00933661">
        <w:t>)</w:t>
      </w:r>
      <w:r w:rsidR="00933661" w:rsidRPr="00933661">
        <w:tab/>
        <w:t>принятие поправки к закону об иммиграции 2013</w:t>
      </w:r>
      <w:r w:rsidR="00885A5E">
        <w:t> год</w:t>
      </w:r>
      <w:r w:rsidR="00933661" w:rsidRPr="00933661">
        <w:t>а, предоста</w:t>
      </w:r>
      <w:r w:rsidR="00933661" w:rsidRPr="00933661">
        <w:t>в</w:t>
      </w:r>
      <w:r w:rsidR="00933661" w:rsidRPr="00933661">
        <w:t>ляющей учреждениям необходимое время для выяснения личных данных пр</w:t>
      </w:r>
      <w:r w:rsidR="00933661" w:rsidRPr="00933661">
        <w:t>и</w:t>
      </w:r>
      <w:r w:rsidR="00933661" w:rsidRPr="00933661">
        <w:t>бывших в составе группы лиц до вынесения решений по прошениям о пред</w:t>
      </w:r>
      <w:r w:rsidR="00933661" w:rsidRPr="00933661">
        <w:t>о</w:t>
      </w:r>
      <w:r w:rsidR="00933661" w:rsidRPr="00933661">
        <w:t>ставлении статуса беженца или защиты;</w:t>
      </w:r>
    </w:p>
    <w:p w:rsidR="00933661" w:rsidRPr="00933661" w:rsidRDefault="006706DC" w:rsidP="00933661">
      <w:pPr>
        <w:pStyle w:val="SingleTxtGR"/>
      </w:pPr>
      <w:r w:rsidRPr="00885A5E">
        <w:tab/>
      </w:r>
      <w:r w:rsidR="00933661" w:rsidRPr="00933661">
        <w:t>е)</w:t>
      </w:r>
      <w:r w:rsidR="00933661" w:rsidRPr="00933661">
        <w:tab/>
        <w:t>принятие законопроекта о совершенствовании системы обращения с жертвами преступлений, направленного на расширение прав и повышение р</w:t>
      </w:r>
      <w:r w:rsidR="00933661" w:rsidRPr="00933661">
        <w:t>о</w:t>
      </w:r>
      <w:r w:rsidR="00933661" w:rsidRPr="00933661">
        <w:t>ли жертв в рамках судебных разбирательств по уголовным делам и улучшение работы государственных ведомств с жертвами преступлений;</w:t>
      </w:r>
    </w:p>
    <w:p w:rsidR="00933661" w:rsidRPr="00933661" w:rsidRDefault="006706DC" w:rsidP="00933661">
      <w:pPr>
        <w:pStyle w:val="SingleTxtGR"/>
      </w:pPr>
      <w:r>
        <w:rPr>
          <w:lang w:val="en-US"/>
        </w:rPr>
        <w:tab/>
      </w:r>
      <w:r w:rsidR="00933661" w:rsidRPr="00933661">
        <w:rPr>
          <w:lang w:val="en-US"/>
        </w:rPr>
        <w:t>f</w:t>
      </w:r>
      <w:r w:rsidR="00933661" w:rsidRPr="00933661">
        <w:t>)</w:t>
      </w:r>
      <w:r w:rsidR="00933661" w:rsidRPr="00933661">
        <w:tab/>
        <w:t xml:space="preserve">принятие закона о детях, находящихся в уязвимом положении, </w:t>
      </w:r>
      <w:r w:rsidR="00933661" w:rsidRPr="00933661">
        <w:br/>
        <w:t>2014</w:t>
      </w:r>
      <w:r w:rsidR="00885A5E">
        <w:t> год</w:t>
      </w:r>
      <w:r w:rsidR="00933661" w:rsidRPr="00933661">
        <w:t>а, который предусматривал новые меры по защите детей;</w:t>
      </w:r>
    </w:p>
    <w:p w:rsidR="00933661" w:rsidRPr="00933661" w:rsidRDefault="00933661" w:rsidP="00933661">
      <w:pPr>
        <w:pStyle w:val="SingleTxtGR"/>
      </w:pPr>
      <w:r w:rsidRPr="00933661">
        <w:t>5.</w:t>
      </w:r>
      <w:r w:rsidRPr="00933661">
        <w:tab/>
        <w:t>Комитет принимает к сведению законодательные инициативы в связа</w:t>
      </w:r>
      <w:r w:rsidRPr="00933661">
        <w:t>н</w:t>
      </w:r>
      <w:r w:rsidRPr="00933661">
        <w:t xml:space="preserve">ных с Конвенцией областях, включая внесение законопроекта о запретительных приказах для защиты жертв насилия от нападавших на них правонарушителей и уменьшения вероятности нежелательных контактов жертв с преступниками; </w:t>
      </w:r>
      <w:r w:rsidRPr="00933661">
        <w:br/>
        <w:t>и Комитет призывает принять этот законопроект.</w:t>
      </w:r>
    </w:p>
    <w:p w:rsidR="00933661" w:rsidRPr="00933661" w:rsidRDefault="00933661" w:rsidP="00933661">
      <w:pPr>
        <w:pStyle w:val="SingleTxtGR"/>
      </w:pPr>
      <w:r w:rsidRPr="00933661">
        <w:t>6.</w:t>
      </w:r>
      <w:r w:rsidRPr="00933661">
        <w:tab/>
        <w:t>Комитет позитивно оценивает усилия государства-участника по вопл</w:t>
      </w:r>
      <w:r w:rsidRPr="00933661">
        <w:t>о</w:t>
      </w:r>
      <w:r w:rsidRPr="00933661">
        <w:t>щению в жизнь Конвенции, в том числе посредством:</w:t>
      </w:r>
    </w:p>
    <w:p w:rsidR="00933661" w:rsidRPr="00933661" w:rsidRDefault="006706DC" w:rsidP="00933661">
      <w:pPr>
        <w:pStyle w:val="SingleTxtGR"/>
      </w:pPr>
      <w:r>
        <w:rPr>
          <w:lang w:val="en-US"/>
        </w:rPr>
        <w:tab/>
      </w:r>
      <w:r w:rsidR="00933661" w:rsidRPr="00933661">
        <w:t>a)</w:t>
      </w:r>
      <w:r w:rsidR="00933661" w:rsidRPr="00933661">
        <w:tab/>
        <w:t>принятия в октябре 2012</w:t>
      </w:r>
      <w:r w:rsidR="00885A5E">
        <w:t> год</w:t>
      </w:r>
      <w:r w:rsidR="00933661" w:rsidRPr="00933661">
        <w:t>а новозеландского Плана действий в интер</w:t>
      </w:r>
      <w:r w:rsidR="00933661" w:rsidRPr="00933661">
        <w:t>е</w:t>
      </w:r>
      <w:r w:rsidR="00933661" w:rsidRPr="00933661">
        <w:t>сах детей, находящихся в уязвимом положении;</w:t>
      </w:r>
    </w:p>
    <w:p w:rsidR="00933661" w:rsidRPr="00933661" w:rsidRDefault="006706DC" w:rsidP="00933661">
      <w:pPr>
        <w:pStyle w:val="SingleTxtGR"/>
      </w:pPr>
      <w:r w:rsidRPr="00885A5E">
        <w:tab/>
      </w:r>
      <w:r w:rsidR="00933661" w:rsidRPr="00933661">
        <w:t>b)</w:t>
      </w:r>
      <w:r w:rsidR="00933661" w:rsidRPr="00933661">
        <w:tab/>
        <w:t>принятия в 2013</w:t>
      </w:r>
      <w:r w:rsidR="00885A5E">
        <w:t> год</w:t>
      </w:r>
      <w:r w:rsidR="00933661" w:rsidRPr="00933661">
        <w:t>у более широкой дефиниции торговли людьми, вкл</w:t>
      </w:r>
      <w:r w:rsidR="00933661" w:rsidRPr="00933661">
        <w:t>ю</w:t>
      </w:r>
      <w:r w:rsidR="00933661" w:rsidRPr="00933661">
        <w:t>чающей формулировку "с целью эксплуатации",</w:t>
      </w:r>
    </w:p>
    <w:p w:rsidR="00933661" w:rsidRPr="00933661" w:rsidRDefault="006706DC" w:rsidP="00933661">
      <w:pPr>
        <w:pStyle w:val="SingleTxtGR"/>
      </w:pPr>
      <w:r w:rsidRPr="00885A5E">
        <w:tab/>
      </w:r>
      <w:r w:rsidR="00933661" w:rsidRPr="00933661">
        <w:t>c)</w:t>
      </w:r>
      <w:r w:rsidR="00933661" w:rsidRPr="00933661">
        <w:tab/>
        <w:t>учреждения в декабре 2014</w:t>
      </w:r>
      <w:r w:rsidR="00885A5E">
        <w:t> год</w:t>
      </w:r>
      <w:r w:rsidR="00933661" w:rsidRPr="00933661">
        <w:t xml:space="preserve">а министерской группы по вопросам насилия в семье и сексуального насилия под общим руководством министра юстиции и министра социального развития. </w:t>
      </w:r>
    </w:p>
    <w:p w:rsidR="00933661" w:rsidRPr="00933661" w:rsidRDefault="00933661" w:rsidP="00933661">
      <w:pPr>
        <w:pStyle w:val="SingleTxtGR"/>
      </w:pPr>
      <w:r w:rsidRPr="00933661">
        <w:t>7.</w:t>
      </w:r>
      <w:r w:rsidRPr="00933661">
        <w:tab/>
        <w:t>Комитет с удовлетворением отмечает существование динамичного гра</w:t>
      </w:r>
      <w:r w:rsidRPr="00933661">
        <w:t>ж</w:t>
      </w:r>
      <w:r w:rsidRPr="00933661">
        <w:t>данского общества, которое вносит существенный вклад в мониторинг полож</w:t>
      </w:r>
      <w:r w:rsidRPr="00933661">
        <w:t>е</w:t>
      </w:r>
      <w:r w:rsidRPr="00933661">
        <w:t>ния в области применения пыток и жесткого обращения, способствуя тем с</w:t>
      </w:r>
      <w:r w:rsidRPr="00933661">
        <w:t>а</w:t>
      </w:r>
      <w:r w:rsidRPr="00933661">
        <w:t>мым эффективному осуществлению Конвенции в государстве-участнике.</w:t>
      </w:r>
    </w:p>
    <w:p w:rsidR="00933661" w:rsidRPr="00933661" w:rsidRDefault="00933661" w:rsidP="006706DC">
      <w:pPr>
        <w:pStyle w:val="H1GR"/>
      </w:pPr>
      <w:r w:rsidRPr="00933661">
        <w:tab/>
        <w:t>C.</w:t>
      </w:r>
      <w:r w:rsidRPr="00933661">
        <w:tab/>
        <w:t xml:space="preserve"> Основные вопросы, вызывающие обеспокоенность, </w:t>
      </w:r>
      <w:r w:rsidRPr="00933661">
        <w:br/>
        <w:t xml:space="preserve">и рекомендации </w:t>
      </w:r>
    </w:p>
    <w:p w:rsidR="00933661" w:rsidRPr="00933661" w:rsidRDefault="00933661" w:rsidP="006706DC">
      <w:pPr>
        <w:pStyle w:val="H23GR"/>
      </w:pPr>
      <w:r w:rsidRPr="00933661">
        <w:tab/>
      </w:r>
      <w:r w:rsidRPr="00933661">
        <w:tab/>
        <w:t>Включение положений Конвенции в национальное законод</w:t>
      </w:r>
      <w:r w:rsidRPr="00933661">
        <w:t>а</w:t>
      </w:r>
      <w:r w:rsidRPr="00933661">
        <w:t>тельство</w:t>
      </w:r>
    </w:p>
    <w:p w:rsidR="00933661" w:rsidRPr="00933661" w:rsidRDefault="00933661" w:rsidP="00933661">
      <w:pPr>
        <w:pStyle w:val="SingleTxtGR"/>
      </w:pPr>
      <w:r w:rsidRPr="00933661">
        <w:t>8.</w:t>
      </w:r>
      <w:r w:rsidRPr="00933661">
        <w:tab/>
        <w:t xml:space="preserve">Принимая во внимание свои предыдущие заключительные замечания </w:t>
      </w:r>
      <w:r w:rsidRPr="00933661">
        <w:br/>
        <w:t xml:space="preserve">(см. </w:t>
      </w:r>
      <w:r w:rsidRPr="00933661">
        <w:rPr>
          <w:lang w:val="en-US"/>
        </w:rPr>
        <w:t>CAT</w:t>
      </w:r>
      <w:r w:rsidRPr="00933661">
        <w:t>/</w:t>
      </w:r>
      <w:r w:rsidRPr="00933661">
        <w:rPr>
          <w:lang w:val="en-US"/>
        </w:rPr>
        <w:t>C</w:t>
      </w:r>
      <w:r w:rsidRPr="00933661">
        <w:t>/</w:t>
      </w:r>
      <w:r w:rsidRPr="00933661">
        <w:rPr>
          <w:lang w:val="en-US"/>
        </w:rPr>
        <w:t>NZL</w:t>
      </w:r>
      <w:r w:rsidRPr="00933661">
        <w:t>/</w:t>
      </w:r>
      <w:r w:rsidRPr="00933661">
        <w:rPr>
          <w:lang w:val="en-US"/>
        </w:rPr>
        <w:t>CO</w:t>
      </w:r>
      <w:r w:rsidRPr="00933661">
        <w:t>/5, пункт 4), Комитет вновь выражает обеспокоенность тем, что Конвенция не полностью включена во внутреннее право. Комитет отмечает, что судебные решения редко содержат ссылки на международные документы о правах человека, в том числе на Конвенцию (статья 2).</w:t>
      </w:r>
    </w:p>
    <w:p w:rsidR="00933661" w:rsidRPr="00933661" w:rsidRDefault="00933661" w:rsidP="00933661">
      <w:pPr>
        <w:pStyle w:val="SingleTxtGR"/>
        <w:rPr>
          <w:b/>
        </w:rPr>
      </w:pPr>
      <w:r w:rsidRPr="00933661">
        <w:rPr>
          <w:b/>
        </w:rPr>
        <w:t>Комитет напоминает свои предыдущие заключительные замечания и р</w:t>
      </w:r>
      <w:r w:rsidRPr="00933661">
        <w:rPr>
          <w:b/>
        </w:rPr>
        <w:t>е</w:t>
      </w:r>
      <w:r w:rsidRPr="00933661">
        <w:rPr>
          <w:b/>
        </w:rPr>
        <w:t>комендует государству-участнику:</w:t>
      </w:r>
    </w:p>
    <w:p w:rsidR="00933661" w:rsidRPr="00933661" w:rsidRDefault="006706DC" w:rsidP="00933661">
      <w:pPr>
        <w:pStyle w:val="SingleTxtGR"/>
        <w:rPr>
          <w:b/>
        </w:rPr>
      </w:pPr>
      <w:r>
        <w:rPr>
          <w:b/>
          <w:lang w:val="en-US"/>
        </w:rPr>
        <w:tab/>
      </w:r>
      <w:r w:rsidR="00933661" w:rsidRPr="00933661">
        <w:rPr>
          <w:b/>
          <w:lang w:val="en-US"/>
        </w:rPr>
        <w:t>a</w:t>
      </w:r>
      <w:r w:rsidR="00933661" w:rsidRPr="00933661">
        <w:rPr>
          <w:b/>
        </w:rPr>
        <w:t>)</w:t>
      </w:r>
      <w:r w:rsidR="00933661" w:rsidRPr="00933661">
        <w:rPr>
          <w:b/>
        </w:rPr>
        <w:tab/>
        <w:t>принять всеобъемлющее законодательство с целью включения во внутреннее право положений Конвенции;</w:t>
      </w:r>
    </w:p>
    <w:p w:rsidR="00933661" w:rsidRPr="00933661" w:rsidRDefault="006706DC" w:rsidP="00933661">
      <w:pPr>
        <w:pStyle w:val="SingleTxtGR"/>
        <w:rPr>
          <w:b/>
        </w:rPr>
      </w:pPr>
      <w:r w:rsidRPr="00DF399D">
        <w:rPr>
          <w:b/>
        </w:rPr>
        <w:lastRenderedPageBreak/>
        <w:tab/>
      </w:r>
      <w:r w:rsidR="00933661" w:rsidRPr="00933661">
        <w:rPr>
          <w:b/>
          <w:lang w:val="en-US"/>
        </w:rPr>
        <w:t>b</w:t>
      </w:r>
      <w:r w:rsidR="00933661" w:rsidRPr="00933661">
        <w:rPr>
          <w:b/>
        </w:rPr>
        <w:t>)</w:t>
      </w:r>
      <w:r w:rsidR="00933661" w:rsidRPr="00933661">
        <w:rPr>
          <w:b/>
        </w:rPr>
        <w:tab/>
        <w:t>укрепить существующие механизмы обеспечения совместим</w:t>
      </w:r>
      <w:r w:rsidR="00933661" w:rsidRPr="00933661">
        <w:rPr>
          <w:b/>
        </w:rPr>
        <w:t>о</w:t>
      </w:r>
      <w:r w:rsidR="00933661" w:rsidRPr="00933661">
        <w:rPr>
          <w:b/>
        </w:rPr>
        <w:t>сти  внутреннего права с Конвенцией;</w:t>
      </w:r>
    </w:p>
    <w:p w:rsidR="00933661" w:rsidRPr="00933661" w:rsidRDefault="006706DC" w:rsidP="00933661">
      <w:pPr>
        <w:pStyle w:val="SingleTxtGR"/>
        <w:rPr>
          <w:b/>
        </w:rPr>
      </w:pPr>
      <w:r>
        <w:rPr>
          <w:b/>
          <w:lang w:val="en-US"/>
        </w:rPr>
        <w:tab/>
      </w:r>
      <w:r w:rsidR="00933661" w:rsidRPr="00933661">
        <w:rPr>
          <w:b/>
          <w:lang w:val="en-US"/>
        </w:rPr>
        <w:t>c</w:t>
      </w:r>
      <w:r w:rsidR="00933661" w:rsidRPr="00933661">
        <w:rPr>
          <w:b/>
        </w:rPr>
        <w:t>)</w:t>
      </w:r>
      <w:r w:rsidR="00933661" w:rsidRPr="00933661">
        <w:rPr>
          <w:b/>
        </w:rPr>
        <w:tab/>
        <w:t>организовать для сотрудников судебных органов программы подготовки по положениям Конвенции и правовой практике Комитета.</w:t>
      </w:r>
      <w:r w:rsidR="00933661" w:rsidRPr="00933661">
        <w:t xml:space="preserve"> </w:t>
      </w:r>
    </w:p>
    <w:p w:rsidR="00933661" w:rsidRPr="00933661" w:rsidRDefault="00933661" w:rsidP="006706DC">
      <w:pPr>
        <w:pStyle w:val="H23GR"/>
      </w:pPr>
      <w:r w:rsidRPr="00933661">
        <w:tab/>
      </w:r>
      <w:r w:rsidRPr="00933661">
        <w:tab/>
        <w:t>Национальный превентивный механизм</w:t>
      </w:r>
    </w:p>
    <w:p w:rsidR="00933661" w:rsidRPr="00933661" w:rsidRDefault="00933661" w:rsidP="00933661">
      <w:pPr>
        <w:pStyle w:val="SingleTxtGR"/>
      </w:pPr>
      <w:r w:rsidRPr="00933661">
        <w:t>9.</w:t>
      </w:r>
      <w:r w:rsidRPr="00933661">
        <w:tab/>
        <w:t>Комитет с удовлетворением отмечает работу пяти назначенных учрежд</w:t>
      </w:r>
      <w:r w:rsidRPr="00933661">
        <w:t>е</w:t>
      </w:r>
      <w:r w:rsidRPr="00933661">
        <w:t>ний, образующих национальный превентивный механизм, деятельность котор</w:t>
      </w:r>
      <w:r w:rsidRPr="00933661">
        <w:t>о</w:t>
      </w:r>
      <w:r w:rsidRPr="00933661">
        <w:t>го координируется Комиссией по правам человека Новой Зеландии. При этом он отмечает, что Уполномоченный по делам детей и Независимый орган по ко</w:t>
      </w:r>
      <w:r w:rsidRPr="00933661">
        <w:t>н</w:t>
      </w:r>
      <w:r w:rsidRPr="00933661">
        <w:t>тролю за поведением сотрудников полиции не получают достаточных ресурсов и что численный состав этих структур недостаточен для выполнения ими своих мандатов (статья 2).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укрепить национальный превентивный м</w:t>
      </w:r>
      <w:r w:rsidRPr="00933661">
        <w:rPr>
          <w:b/>
          <w:bCs/>
        </w:rPr>
        <w:t>е</w:t>
      </w:r>
      <w:r w:rsidRPr="00933661">
        <w:rPr>
          <w:b/>
          <w:bCs/>
        </w:rPr>
        <w:t>ханизм и пять образующих его органов путем незамедлительного увелич</w:t>
      </w:r>
      <w:r w:rsidRPr="00933661">
        <w:rPr>
          <w:b/>
          <w:bCs/>
        </w:rPr>
        <w:t>е</w:t>
      </w:r>
      <w:r w:rsidRPr="00933661">
        <w:rPr>
          <w:b/>
          <w:bCs/>
        </w:rPr>
        <w:t>ния их финансирования и укомплектования достаточным количеством с</w:t>
      </w:r>
      <w:r w:rsidRPr="00933661">
        <w:rPr>
          <w:b/>
          <w:bCs/>
        </w:rPr>
        <w:t>о</w:t>
      </w:r>
      <w:r w:rsidRPr="00933661">
        <w:rPr>
          <w:b/>
          <w:bCs/>
        </w:rPr>
        <w:t>трудников. Государство-участник должно также способствовать преве</w:t>
      </w:r>
      <w:r w:rsidRPr="00933661">
        <w:rPr>
          <w:b/>
          <w:bCs/>
        </w:rPr>
        <w:t>н</w:t>
      </w:r>
      <w:r w:rsidRPr="00933661">
        <w:rPr>
          <w:b/>
          <w:bCs/>
        </w:rPr>
        <w:t>тивному механизму в формировании и поддержании представления о нем как о коллективной структуре, в частности путем организации совместных посещений и подготовки совместных сообщений для общественности, с</w:t>
      </w:r>
      <w:r w:rsidRPr="00933661">
        <w:rPr>
          <w:b/>
          <w:bCs/>
        </w:rPr>
        <w:t>о</w:t>
      </w:r>
      <w:r w:rsidRPr="00933661">
        <w:rPr>
          <w:b/>
          <w:bCs/>
        </w:rPr>
        <w:t xml:space="preserve">гласования методов работы, обмена специалистами и опытом, а также улучшения координации действий. </w:t>
      </w:r>
    </w:p>
    <w:p w:rsidR="00933661" w:rsidRPr="00933661" w:rsidRDefault="00933661" w:rsidP="006706DC">
      <w:pPr>
        <w:pStyle w:val="H23GR"/>
      </w:pPr>
      <w:r w:rsidRPr="00933661">
        <w:tab/>
      </w:r>
      <w:r w:rsidRPr="00933661">
        <w:tab/>
        <w:t>Независимый орган по контролю за поведением сотрудников полиции</w:t>
      </w:r>
    </w:p>
    <w:p w:rsidR="00933661" w:rsidRPr="00933661" w:rsidRDefault="00933661" w:rsidP="00933661">
      <w:pPr>
        <w:pStyle w:val="SingleTxtGR"/>
      </w:pPr>
      <w:r w:rsidRPr="00933661">
        <w:t>10.</w:t>
      </w:r>
      <w:r w:rsidRPr="00933661">
        <w:tab/>
        <w:t>Комитет обеспокоен мандатом Независимого органа по контролю за п</w:t>
      </w:r>
      <w:r w:rsidRPr="00933661">
        <w:t>о</w:t>
      </w:r>
      <w:r w:rsidRPr="00933661">
        <w:t>ведением сотрудников полиции, который не допускает возбуждения им полн</w:t>
      </w:r>
      <w:r w:rsidRPr="00933661">
        <w:t>о</w:t>
      </w:r>
      <w:r w:rsidRPr="00933661">
        <w:t>ценного расследования и судебного преследования виновных. Комитет также озабочен тем, что закон предоставляет полиции право самостоятельно иници</w:t>
      </w:r>
      <w:r w:rsidRPr="00933661">
        <w:t>и</w:t>
      </w:r>
      <w:r w:rsidRPr="00933661">
        <w:t>ровать расследования, в связи с чем возникают вопросы о независимом хара</w:t>
      </w:r>
      <w:r w:rsidRPr="00933661">
        <w:t>к</w:t>
      </w:r>
      <w:r w:rsidRPr="00933661">
        <w:t xml:space="preserve">тере таких расследований. 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обеспечивать, чтобы Независимый орган по контролю за поведением сотрудников полиции обладал более широким мандатом и полной независимостью в вопросах оперативного, эффективн</w:t>
      </w:r>
      <w:r w:rsidRPr="00933661">
        <w:rPr>
          <w:b/>
          <w:bCs/>
        </w:rPr>
        <w:t>о</w:t>
      </w:r>
      <w:r w:rsidRPr="00933661">
        <w:rPr>
          <w:b/>
          <w:bCs/>
        </w:rPr>
        <w:t xml:space="preserve">го и беспристрастного расследования всех сообщений об актах насилия. </w:t>
      </w:r>
      <w:r w:rsidRPr="00933661">
        <w:rPr>
          <w:b/>
          <w:bCs/>
        </w:rPr>
        <w:br/>
        <w:t>В частности, такие расследования должны проводиться исключительно н</w:t>
      </w:r>
      <w:r w:rsidRPr="00933661">
        <w:rPr>
          <w:b/>
          <w:bCs/>
        </w:rPr>
        <w:t>е</w:t>
      </w:r>
      <w:r w:rsidRPr="00933661">
        <w:rPr>
          <w:b/>
          <w:bCs/>
        </w:rPr>
        <w:t>зависимым органом, а не полицией или вооруженными силами либо под их руководством.</w:t>
      </w:r>
    </w:p>
    <w:p w:rsidR="00933661" w:rsidRPr="00933661" w:rsidRDefault="00933661" w:rsidP="006706DC">
      <w:pPr>
        <w:pStyle w:val="H23GR"/>
      </w:pPr>
      <w:r w:rsidRPr="00933661">
        <w:tab/>
      </w:r>
      <w:r w:rsidRPr="00933661">
        <w:tab/>
        <w:t>Насилие в отношении женщин</w:t>
      </w:r>
    </w:p>
    <w:p w:rsidR="00933661" w:rsidRPr="00933661" w:rsidRDefault="00933661" w:rsidP="00933661">
      <w:pPr>
        <w:pStyle w:val="SingleTxtGR"/>
      </w:pPr>
      <w:r w:rsidRPr="00933661">
        <w:t>11.</w:t>
      </w:r>
      <w:r w:rsidRPr="00933661">
        <w:tab/>
        <w:t>Приветствуя принятые государством-участником меры по предотвращ</w:t>
      </w:r>
      <w:r w:rsidRPr="00933661">
        <w:t>е</w:t>
      </w:r>
      <w:r w:rsidRPr="00933661">
        <w:t xml:space="preserve">нию насилия в отношении женщин и борьбе с ним (см. пункты 5 и 6 </w:t>
      </w:r>
      <w:r w:rsidRPr="00933661">
        <w:rPr>
          <w:lang w:val="en-US"/>
        </w:rPr>
        <w:t>d</w:t>
      </w:r>
      <w:r w:rsidRPr="00933661">
        <w:t>) выше) Комитет с обеспокоенностью отмечает сообщения о продолжающихся проявл</w:t>
      </w:r>
      <w:r w:rsidRPr="00933661">
        <w:t>е</w:t>
      </w:r>
      <w:r w:rsidRPr="00933661">
        <w:t>ниях насилия в отношении женщин и особенно женщин маури. Комитет ос</w:t>
      </w:r>
      <w:r w:rsidRPr="00933661">
        <w:t>о</w:t>
      </w:r>
      <w:r w:rsidRPr="00933661">
        <w:t>бенно озабочен полученными сведениями о том, что, хотя 90% случаев секс</w:t>
      </w:r>
      <w:r w:rsidRPr="00933661">
        <w:t>у</w:t>
      </w:r>
      <w:r w:rsidRPr="00933661">
        <w:t>ального насилия остаются не объявленными, статистические данные свид</w:t>
      </w:r>
      <w:r w:rsidRPr="00933661">
        <w:t>е</w:t>
      </w:r>
      <w:r w:rsidRPr="00933661">
        <w:t>тельствуют об увеличении с 2010</w:t>
      </w:r>
      <w:r w:rsidR="00885A5E">
        <w:t> год</w:t>
      </w:r>
      <w:r w:rsidRPr="00933661">
        <w:t>а количества прошений о принятии пост</w:t>
      </w:r>
      <w:r w:rsidRPr="00933661">
        <w:t>а</w:t>
      </w:r>
      <w:r w:rsidRPr="00933661">
        <w:t>новлений об обеспечении безопасности, даже несмотря на то, что за этот же п</w:t>
      </w:r>
      <w:r w:rsidRPr="00933661">
        <w:t>е</w:t>
      </w:r>
      <w:r w:rsidRPr="00933661">
        <w:t>риод возросло число расследований по делам о насилии в семье. Кроме того, Комитет обеспокоен недостаточным финансированием вспомогательных спец</w:t>
      </w:r>
      <w:r w:rsidRPr="00933661">
        <w:t>и</w:t>
      </w:r>
      <w:r w:rsidRPr="00933661">
        <w:lastRenderedPageBreak/>
        <w:t>ализированных услуг для жертв сексуального насилия с учетом многообразия общин, населяющих государство-участник (статьи 2, 12</w:t>
      </w:r>
      <w:r w:rsidR="006706DC" w:rsidRPr="008E4383">
        <w:t>−</w:t>
      </w:r>
      <w:r w:rsidRPr="00933661">
        <w:t>14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В свете замечания общего порядка Комитета № 2 (2007</w:t>
      </w:r>
      <w:r w:rsidR="00885A5E">
        <w:rPr>
          <w:b/>
          <w:bCs/>
        </w:rPr>
        <w:t> год</w:t>
      </w:r>
      <w:r w:rsidRPr="00933661">
        <w:rPr>
          <w:b/>
          <w:bCs/>
        </w:rPr>
        <w:t>) об осуществл</w:t>
      </w:r>
      <w:r w:rsidRPr="00933661">
        <w:rPr>
          <w:b/>
          <w:bCs/>
        </w:rPr>
        <w:t>е</w:t>
      </w:r>
      <w:r w:rsidRPr="00933661">
        <w:rPr>
          <w:b/>
          <w:bCs/>
        </w:rPr>
        <w:t>нии государствами-участниками статьи 2 Конвенции государство-участник должно активизировать свои усилия по предотвращению всех форм нас</w:t>
      </w:r>
      <w:r w:rsidRPr="00933661">
        <w:rPr>
          <w:b/>
          <w:bCs/>
        </w:rPr>
        <w:t>и</w:t>
      </w:r>
      <w:r w:rsidRPr="00933661">
        <w:rPr>
          <w:b/>
          <w:bCs/>
        </w:rPr>
        <w:t>лия в отношении женщин на всей своей территории и борьбе с ним, в час</w:t>
      </w:r>
      <w:r w:rsidRPr="00933661">
        <w:rPr>
          <w:b/>
          <w:bCs/>
        </w:rPr>
        <w:t>т</w:t>
      </w:r>
      <w:r w:rsidRPr="00933661">
        <w:rPr>
          <w:b/>
          <w:bCs/>
        </w:rPr>
        <w:t>ности путем:</w:t>
      </w:r>
    </w:p>
    <w:p w:rsidR="00933661" w:rsidRPr="00933661" w:rsidRDefault="008E4383" w:rsidP="00933661">
      <w:pPr>
        <w:pStyle w:val="SingleTxtGR"/>
        <w:rPr>
          <w:b/>
          <w:bCs/>
        </w:rPr>
      </w:pPr>
      <w:r w:rsidRPr="00885A5E">
        <w:rPr>
          <w:b/>
          <w:bCs/>
        </w:rPr>
        <w:tab/>
      </w:r>
      <w:r w:rsidR="00933661" w:rsidRPr="00933661">
        <w:rPr>
          <w:b/>
          <w:bCs/>
          <w:lang w:val="en-US"/>
        </w:rPr>
        <w:t>a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принятия необходимых мер по поощрению и упрощению под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чи ж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лоб жертвами насилия и по эффективному устранению препятствий, которые мешают женщинам сообщать о совершенных в отношении них а</w:t>
      </w:r>
      <w:r w:rsidR="00933661" w:rsidRPr="00933661">
        <w:rPr>
          <w:b/>
          <w:bCs/>
        </w:rPr>
        <w:t>к</w:t>
      </w:r>
      <w:r w:rsidR="00933661" w:rsidRPr="00933661">
        <w:rPr>
          <w:b/>
          <w:bCs/>
        </w:rPr>
        <w:t>тах насилия, в том числе на основе обеспечения всестороннего ознакомл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ния педагогов, медиков и социальных работников с соответствующими нормативными положениями, а также их обучения методам распознавания признаков насилия в отношении женщин и выполнения ими своей обяза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>ности по уведомлению о таких случаях;</w:t>
      </w:r>
    </w:p>
    <w:p w:rsidR="00933661" w:rsidRPr="00933661" w:rsidRDefault="008E438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эффективного применения действующих закон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дательных положений путем оперативного, эффективного и беспристрас</w:t>
      </w:r>
      <w:r w:rsidR="00933661" w:rsidRPr="00933661">
        <w:rPr>
          <w:b/>
          <w:bCs/>
        </w:rPr>
        <w:t>т</w:t>
      </w:r>
      <w:r w:rsidR="00933661" w:rsidRPr="00933661">
        <w:rPr>
          <w:b/>
          <w:bCs/>
        </w:rPr>
        <w:t>ного расследования всех сообщений о насилии, а также привлечения к о</w:t>
      </w:r>
      <w:r w:rsidR="00933661" w:rsidRPr="00933661">
        <w:rPr>
          <w:b/>
          <w:bCs/>
        </w:rPr>
        <w:t>т</w:t>
      </w:r>
      <w:r w:rsidR="00933661" w:rsidRPr="00933661">
        <w:rPr>
          <w:b/>
          <w:bCs/>
        </w:rPr>
        <w:t>ветственности и наказании виновных в соответствии со степенью тяжести их деяний;</w:t>
      </w:r>
    </w:p>
    <w:p w:rsidR="00933661" w:rsidRPr="00933661" w:rsidRDefault="008E438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активизации мероприятий по повышению осведомленности общественности в целях борьбы с насилием в отношении женщин и ге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>дерными стереотипами;</w:t>
      </w:r>
    </w:p>
    <w:p w:rsidR="00933661" w:rsidRPr="00933661" w:rsidRDefault="008E438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d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расширения усилий по борьбе с насилием в отношении женщин из состава коренного населения;</w:t>
      </w:r>
    </w:p>
    <w:p w:rsidR="00933661" w:rsidRPr="00933661" w:rsidRDefault="008E438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e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на практике защиты жертв и их доступа к мед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цинской и юридической помощи, психологическому консультированию и программам социальной поддержки, подкрепленным достаточным фина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>сиров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нием;</w:t>
      </w:r>
    </w:p>
    <w:p w:rsidR="00933661" w:rsidRPr="00933661" w:rsidRDefault="008E438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E65DA8" w:rsidRPr="00933661">
        <w:rPr>
          <w:b/>
          <w:bCs/>
          <w:lang w:val="en-US"/>
        </w:rPr>
        <w:t>f</w:t>
      </w:r>
      <w:r w:rsidR="00E65DA8" w:rsidRPr="00933661">
        <w:rPr>
          <w:b/>
          <w:bCs/>
        </w:rPr>
        <w:t>)</w:t>
      </w:r>
      <w:r w:rsidR="00E65DA8" w:rsidRPr="00933661">
        <w:rPr>
          <w:b/>
          <w:bCs/>
        </w:rPr>
        <w:tab/>
        <w:t>устранения культурных и финансовых барьеров для доступа к запретительным приказам за счет отмены или уменьшения связанных с ними расходов;</w:t>
      </w:r>
    </w:p>
    <w:p w:rsidR="00933661" w:rsidRPr="00933661" w:rsidRDefault="008E4383" w:rsidP="00933661">
      <w:pPr>
        <w:pStyle w:val="SingleTxtGR"/>
        <w:rPr>
          <w:b/>
          <w:bCs/>
        </w:rPr>
      </w:pPr>
      <w:r w:rsidRPr="00E65DA8">
        <w:rPr>
          <w:b/>
          <w:bCs/>
        </w:rPr>
        <w:tab/>
      </w:r>
      <w:r w:rsidR="00933661" w:rsidRPr="00933661">
        <w:rPr>
          <w:b/>
          <w:bCs/>
          <w:lang w:val="en-US"/>
        </w:rPr>
        <w:t>g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разработки и осуществления всеобъемлющей национальной стратегии по предотвращению сексуального насилия на основе дальне</w:t>
      </w:r>
      <w:r w:rsidR="00933661" w:rsidRPr="00933661">
        <w:rPr>
          <w:b/>
          <w:bCs/>
        </w:rPr>
        <w:t>й</w:t>
      </w:r>
      <w:r w:rsidR="00933661" w:rsidRPr="00933661">
        <w:rPr>
          <w:b/>
          <w:bCs/>
        </w:rPr>
        <w:t>шей интенсификации подходов к борьбе с насилием в отношении женщин на осн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ве привлечения общин и всех заинтересованных сторон.</w:t>
      </w:r>
    </w:p>
    <w:p w:rsidR="00933661" w:rsidRPr="00933661" w:rsidRDefault="00933661" w:rsidP="008E4383">
      <w:pPr>
        <w:pStyle w:val="H23GR"/>
      </w:pPr>
      <w:r w:rsidRPr="00933661">
        <w:tab/>
      </w:r>
      <w:r w:rsidRPr="00933661">
        <w:tab/>
        <w:t>Торговля людьми</w:t>
      </w:r>
    </w:p>
    <w:p w:rsidR="00933661" w:rsidRPr="00933661" w:rsidRDefault="00933661" w:rsidP="00933661">
      <w:pPr>
        <w:pStyle w:val="SingleTxtGR"/>
      </w:pPr>
      <w:r w:rsidRPr="00933661">
        <w:t>12.</w:t>
      </w:r>
      <w:r w:rsidRPr="00933661">
        <w:tab/>
      </w:r>
      <w:r w:rsidR="00E65DA8" w:rsidRPr="00933661">
        <w:t xml:space="preserve">Приветствуя достигнутый прогресс в борьбе с торговлей людьми </w:t>
      </w:r>
      <w:r w:rsidR="00E65DA8" w:rsidRPr="00933661">
        <w:br/>
        <w:t xml:space="preserve">(см. пункт 6 </w:t>
      </w:r>
      <w:r w:rsidR="00E65DA8" w:rsidRPr="00933661">
        <w:rPr>
          <w:lang w:val="en-US"/>
        </w:rPr>
        <w:t>c</w:t>
      </w:r>
      <w:r w:rsidR="00E65DA8" w:rsidRPr="00933661">
        <w:t>) выше), Комитет</w:t>
      </w:r>
      <w:r w:rsidR="00E65DA8">
        <w:t>,</w:t>
      </w:r>
      <w:r w:rsidR="00E65DA8" w:rsidRPr="00933661">
        <w:t xml:space="preserve"> тем не менее</w:t>
      </w:r>
      <w:r w:rsidR="00E65DA8">
        <w:t>,</w:t>
      </w:r>
      <w:r w:rsidR="00E65DA8" w:rsidRPr="00933661">
        <w:t xml:space="preserve"> отмечает, что торговля людьми по-прежнему вызывает у него серьезную обеспокоенность, поскольку госуда</w:t>
      </w:r>
      <w:r w:rsidR="00E65DA8" w:rsidRPr="00933661">
        <w:t>р</w:t>
      </w:r>
      <w:r w:rsidR="00E65DA8" w:rsidRPr="00933661">
        <w:t>ство-участник, как сообщается, продолжает оставаться одной из стран назнач</w:t>
      </w:r>
      <w:r w:rsidR="00E65DA8" w:rsidRPr="00933661">
        <w:t>е</w:t>
      </w:r>
      <w:r w:rsidR="00E65DA8" w:rsidRPr="00933661">
        <w:t>ния для мужчин и женщин из других государств, которых продают для прин</w:t>
      </w:r>
      <w:r w:rsidR="00E65DA8" w:rsidRPr="00933661">
        <w:t>у</w:t>
      </w:r>
      <w:r w:rsidR="00E65DA8" w:rsidRPr="00933661">
        <w:t xml:space="preserve">дительного труда и  оказания сексуальных услуг, а также по-прежнему является источником торговли детьми </w:t>
      </w:r>
      <w:r w:rsidRPr="00933661">
        <w:t xml:space="preserve">внутри страны с целью сексуальной эксплуатации. Комитет указывает, что, несмотря на сложившееся положение, в последнее время было возбуждено мало дел о торговле людьми в рамках законодательства государства-участника о борьбе с такой торговлей (статьи 2. 12−14 и 16). 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lastRenderedPageBreak/>
        <w:t>Государству-участнику следует: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E65DA8" w:rsidRPr="00933661">
        <w:rPr>
          <w:b/>
          <w:bCs/>
          <w:lang w:val="en-US"/>
        </w:rPr>
        <w:t>a</w:t>
      </w:r>
      <w:r w:rsidR="00E65DA8" w:rsidRPr="00933661">
        <w:rPr>
          <w:b/>
          <w:bCs/>
        </w:rPr>
        <w:t>)</w:t>
      </w:r>
      <w:r w:rsidR="00E65DA8" w:rsidRPr="00933661">
        <w:rPr>
          <w:b/>
          <w:bCs/>
        </w:rPr>
        <w:tab/>
        <w:t>энергично добиваться применения существующего законод</w:t>
      </w:r>
      <w:r w:rsidR="00E65DA8" w:rsidRPr="00933661">
        <w:rPr>
          <w:b/>
          <w:bCs/>
        </w:rPr>
        <w:t>а</w:t>
      </w:r>
      <w:r w:rsidR="00E65DA8" w:rsidRPr="00933661">
        <w:rPr>
          <w:b/>
          <w:bCs/>
        </w:rPr>
        <w:t>тельства; оперативно, тщательно и эффективно расследовать случаи то</w:t>
      </w:r>
      <w:r w:rsidR="00E65DA8" w:rsidRPr="00933661">
        <w:rPr>
          <w:b/>
          <w:bCs/>
        </w:rPr>
        <w:t>р</w:t>
      </w:r>
      <w:r w:rsidR="00E65DA8" w:rsidRPr="00933661">
        <w:rPr>
          <w:b/>
          <w:bCs/>
        </w:rPr>
        <w:t>говли людьми и связанную с ними практику; а также привлекать к отве</w:t>
      </w:r>
      <w:r w:rsidR="00E65DA8" w:rsidRPr="00933661">
        <w:rPr>
          <w:b/>
          <w:bCs/>
        </w:rPr>
        <w:t>т</w:t>
      </w:r>
      <w:r w:rsidR="00E65DA8" w:rsidRPr="00933661">
        <w:rPr>
          <w:b/>
          <w:bCs/>
        </w:rPr>
        <w:t>ственности виновных и применять к ним соответствующие меры наказ</w:t>
      </w:r>
      <w:r w:rsidR="00E65DA8" w:rsidRPr="00933661">
        <w:rPr>
          <w:b/>
          <w:bCs/>
        </w:rPr>
        <w:t>а</w:t>
      </w:r>
      <w:r w:rsidR="00E65DA8" w:rsidRPr="00933661">
        <w:rPr>
          <w:b/>
          <w:bCs/>
        </w:rPr>
        <w:t>ния;</w:t>
      </w:r>
    </w:p>
    <w:p w:rsidR="00933661" w:rsidRPr="00933661" w:rsidRDefault="001638EB" w:rsidP="00933661">
      <w:pPr>
        <w:pStyle w:val="SingleTxtGR"/>
        <w:rPr>
          <w:b/>
          <w:bCs/>
        </w:rPr>
      </w:pPr>
      <w:r w:rsidRPr="00E65DA8">
        <w:rPr>
          <w:b/>
          <w:bCs/>
        </w:rPr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расширять международное сотрудничество в борьбе с торговлей людьми, в том числе на основе двусторонних соглашений, и отслеживать влияние такого сотрудничества;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организовать специализированную подготовку государстве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>ных служащих, в том числе по вопросам Протокола о предупреждении и пресеч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нии торговли людьми, особенно женщинами и детьми, и наказании за нее, дополняющего Конвенцию Организации Объединенных Наций пр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тив транснациональной организованной преступности;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d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принимать эффективные меры по предупреждению и расслед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ванию актов торговли людьми, привлечению к ответственности и наказ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нию в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новных, а также проводить общенациональные информационно-разъяснительные кампании и программы в средствах массовой информ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ции о преступном характере таких действий;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e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оказывать эффективную судебную помощь всем лицам, ста</w:t>
      </w:r>
      <w:r w:rsidR="00933661" w:rsidRPr="00933661">
        <w:rPr>
          <w:b/>
          <w:bCs/>
        </w:rPr>
        <w:t>в</w:t>
      </w:r>
      <w:r w:rsidR="00933661" w:rsidRPr="00933661">
        <w:rPr>
          <w:b/>
          <w:bCs/>
        </w:rPr>
        <w:t>шим жертвами преступной торговли людьми;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f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предоставлять Комитету всеобъемлющие и дезагрегированные да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 xml:space="preserve">ные о количестве проведенных расследований, возбужденных судебных дел и вынесенных приговоров за торговлю людьми, а также об обеспечении возмещения жертвам. </w:t>
      </w:r>
    </w:p>
    <w:p w:rsidR="00933661" w:rsidRPr="00933661" w:rsidRDefault="00933661" w:rsidP="001638EB">
      <w:pPr>
        <w:pStyle w:val="H23GR"/>
      </w:pPr>
      <w:r w:rsidRPr="00933661">
        <w:tab/>
      </w:r>
      <w:r w:rsidRPr="00933661">
        <w:tab/>
        <w:t>Порядок содержания под стражей лиц, лишенных свободы, и обращения</w:t>
      </w:r>
      <w:r w:rsidRPr="00933661">
        <w:br/>
        <w:t>с ними</w:t>
      </w:r>
    </w:p>
    <w:p w:rsidR="00933661" w:rsidRPr="00933661" w:rsidRDefault="00933661" w:rsidP="00933661">
      <w:pPr>
        <w:pStyle w:val="SingleTxtGR"/>
      </w:pPr>
      <w:r w:rsidRPr="00933661">
        <w:t>13.</w:t>
      </w:r>
      <w:r w:rsidRPr="00933661">
        <w:tab/>
        <w:t xml:space="preserve">Исходя из предыдущих заключительных замечаний (см. </w:t>
      </w:r>
      <w:r w:rsidRPr="00933661">
        <w:rPr>
          <w:lang w:val="en-US"/>
        </w:rPr>
        <w:t>CAT</w:t>
      </w:r>
      <w:r w:rsidRPr="00933661">
        <w:t>/</w:t>
      </w:r>
      <w:r w:rsidRPr="00933661">
        <w:rPr>
          <w:lang w:val="en-US"/>
        </w:rPr>
        <w:t>C</w:t>
      </w:r>
      <w:r w:rsidRPr="00933661">
        <w:t>/</w:t>
      </w:r>
      <w:r w:rsidRPr="00933661">
        <w:rPr>
          <w:lang w:val="en-US"/>
        </w:rPr>
        <w:t>NZL</w:t>
      </w:r>
      <w:r w:rsidRPr="00933661">
        <w:t>/</w:t>
      </w:r>
      <w:r w:rsidRPr="00933661">
        <w:br/>
      </w:r>
      <w:r w:rsidRPr="00933661">
        <w:rPr>
          <w:lang w:val="en-US"/>
        </w:rPr>
        <w:t>CO</w:t>
      </w:r>
      <w:r w:rsidRPr="00933661">
        <w:t>/5, пункт 9) и доклада Подкомитета по предупреждению пыток и других ж</w:t>
      </w:r>
      <w:r w:rsidRPr="00933661">
        <w:t>е</w:t>
      </w:r>
      <w:r w:rsidRPr="00933661">
        <w:t>стоких, бесчеловечных или унижающих достоинство видов обращения и нак</w:t>
      </w:r>
      <w:r w:rsidRPr="00933661">
        <w:t>а</w:t>
      </w:r>
      <w:r w:rsidRPr="00933661">
        <w:t>зания о посещении его представителями государства-участника, Комитет выр</w:t>
      </w:r>
      <w:r w:rsidRPr="00933661">
        <w:t>а</w:t>
      </w:r>
      <w:r w:rsidRPr="00933661">
        <w:t>жает обеспокоенность сообщениями о том, что вопреки действиям властей по исправлению сложившегося положения во многих местах лишения свободы с</w:t>
      </w:r>
      <w:r w:rsidRPr="00933661">
        <w:t>е</w:t>
      </w:r>
      <w:r w:rsidRPr="00933661">
        <w:t>рьезной проблемой остается их переполненность. Комитет озабочен сведени</w:t>
      </w:r>
      <w:r w:rsidRPr="00933661">
        <w:t>я</w:t>
      </w:r>
      <w:r w:rsidRPr="00933661">
        <w:t>ми о том, что в ряде таких мест отмечены неблагоприятные условия содерж</w:t>
      </w:r>
      <w:r w:rsidRPr="00933661">
        <w:t>а</w:t>
      </w:r>
      <w:r w:rsidRPr="00933661">
        <w:t>ния и отсутствие надлежащих служб медицинской помощи, включая психиа</w:t>
      </w:r>
      <w:r w:rsidRPr="00933661">
        <w:t>т</w:t>
      </w:r>
      <w:r w:rsidRPr="00933661">
        <w:t>рическую помощь. Комитет озабочен положениями закона об исправительных учреждениях 2013</w:t>
      </w:r>
      <w:r w:rsidR="00885A5E">
        <w:t> год</w:t>
      </w:r>
      <w:r w:rsidRPr="00933661">
        <w:t>а, который предписывает в обязательном порядке пров</w:t>
      </w:r>
      <w:r w:rsidRPr="00933661">
        <w:t>о</w:t>
      </w:r>
      <w:r w:rsidRPr="00933661">
        <w:t>дить личный досмотр заключенных во многих обстоятельствах. Наконец, Ком</w:t>
      </w:r>
      <w:r w:rsidRPr="00933661">
        <w:t>и</w:t>
      </w:r>
      <w:r w:rsidRPr="00933661">
        <w:t>тет обеспокоен полученной информацией о повышенном числе случаев проя</w:t>
      </w:r>
      <w:r w:rsidRPr="00933661">
        <w:t>в</w:t>
      </w:r>
      <w:r w:rsidRPr="00933661">
        <w:t>ления насилия в отношениях между заключенными и нападения заключенных на охрану в частной тюрьме в Маунт Иден по сравнению с другими сопостав</w:t>
      </w:r>
      <w:r w:rsidRPr="00933661">
        <w:t>и</w:t>
      </w:r>
      <w:r w:rsidRPr="00933661">
        <w:t>мыми государственными пенитенциарными учреждениями (статьи 2, 11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предпринимать более энергичные усилия по приведению условий содержания во всех местах лишения свободы в соо</w:t>
      </w:r>
      <w:r w:rsidRPr="00933661">
        <w:rPr>
          <w:b/>
          <w:bCs/>
        </w:rPr>
        <w:t>т</w:t>
      </w:r>
      <w:r w:rsidRPr="00933661">
        <w:rPr>
          <w:b/>
          <w:bCs/>
        </w:rPr>
        <w:t xml:space="preserve">ветствие с надлежащими международными нормами и стандартами, </w:t>
      </w:r>
      <w:r w:rsidRPr="00933661">
        <w:rPr>
          <w:b/>
          <w:bCs/>
        </w:rPr>
        <w:br/>
        <w:t xml:space="preserve">включая Правила Организации Объединенных Наций, касающиеся </w:t>
      </w:r>
      <w:r w:rsidRPr="00933661">
        <w:rPr>
          <w:b/>
          <w:bCs/>
        </w:rPr>
        <w:br/>
        <w:t>обращения с женщинами-заключенными, и мер наказания женщин-</w:t>
      </w:r>
      <w:r w:rsidRPr="00933661">
        <w:rPr>
          <w:b/>
          <w:bCs/>
        </w:rPr>
        <w:lastRenderedPageBreak/>
        <w:t>правонарушителей, не связанных с лишением свободы, в частности п</w:t>
      </w:r>
      <w:r w:rsidRPr="00933661">
        <w:rPr>
          <w:b/>
          <w:bCs/>
        </w:rPr>
        <w:t>о</w:t>
      </w:r>
      <w:r w:rsidRPr="00933661">
        <w:rPr>
          <w:b/>
          <w:bCs/>
        </w:rPr>
        <w:t xml:space="preserve">средством: 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a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проведения дальнейшей работы по уменьшению переполненн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сти мест лишения свободы, особенно путем более широкого применения не связанных с тюремным заключением мер в качестве альтернативы п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следнему в свете Минимальных стандартных правил Организации Об</w:t>
      </w:r>
      <w:r w:rsidR="00933661" w:rsidRPr="00933661">
        <w:rPr>
          <w:b/>
          <w:bCs/>
        </w:rPr>
        <w:t>ъ</w:t>
      </w:r>
      <w:r w:rsidR="00933661" w:rsidRPr="00933661">
        <w:rPr>
          <w:b/>
          <w:bCs/>
        </w:rPr>
        <w:t>единенных Наций в отношении мер, не связанных с тюремным заключен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ем;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надлежащей психиатрической помощи всем л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шенным свободы лицам;</w:t>
      </w:r>
    </w:p>
    <w:p w:rsidR="00933661" w:rsidRPr="00933661" w:rsidRDefault="001638EB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внесения необходимых изменений в закон об исправительных учреждениях (с поправками)  2013</w:t>
      </w:r>
      <w:r w:rsidR="00885A5E">
        <w:rPr>
          <w:b/>
          <w:bCs/>
        </w:rPr>
        <w:t> год</w:t>
      </w:r>
      <w:r w:rsidR="00933661" w:rsidRPr="00933661">
        <w:rPr>
          <w:b/>
          <w:bCs/>
        </w:rPr>
        <w:t>а для устранения противоречий с с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ответствующим положением Конвенции.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Принимая к сведению заявление представителя Новой Зеландии о том, что "управляемые на договорной основе тюрьмы обязаны соответствовать тем же внутренним законам, международным стандартам и обязательствам, касающимся благополучия заключенных и системы управления, как и го</w:t>
      </w:r>
      <w:r w:rsidRPr="00933661">
        <w:rPr>
          <w:b/>
          <w:bCs/>
        </w:rPr>
        <w:t>с</w:t>
      </w:r>
      <w:r w:rsidRPr="00933661">
        <w:rPr>
          <w:b/>
          <w:bCs/>
        </w:rPr>
        <w:t>ударственные тюрьмы", Комитет рекомендует государству-участнику обеспечивать, чтобы места лишения свободы, находящиеся под управлен</w:t>
      </w:r>
      <w:r w:rsidRPr="00933661">
        <w:rPr>
          <w:b/>
          <w:bCs/>
        </w:rPr>
        <w:t>и</w:t>
      </w:r>
      <w:r w:rsidRPr="00933661">
        <w:rPr>
          <w:b/>
          <w:bCs/>
        </w:rPr>
        <w:t>ем частных субъектов, полностью соблюдали эти законы, стандарты и об</w:t>
      </w:r>
      <w:r w:rsidRPr="00933661">
        <w:rPr>
          <w:b/>
          <w:bCs/>
        </w:rPr>
        <w:t>я</w:t>
      </w:r>
      <w:r w:rsidRPr="00933661">
        <w:rPr>
          <w:b/>
          <w:bCs/>
        </w:rPr>
        <w:t xml:space="preserve">зательства. </w:t>
      </w:r>
    </w:p>
    <w:p w:rsidR="00933661" w:rsidRPr="00933661" w:rsidRDefault="00933661" w:rsidP="001638EB">
      <w:pPr>
        <w:pStyle w:val="H23GR"/>
      </w:pPr>
      <w:r w:rsidRPr="00933661">
        <w:tab/>
      </w:r>
      <w:r w:rsidRPr="00933661">
        <w:tab/>
        <w:t>Коренное население в системе уголовного правосудия</w:t>
      </w:r>
    </w:p>
    <w:p w:rsidR="00933661" w:rsidRPr="00933661" w:rsidRDefault="00933661" w:rsidP="00933661">
      <w:pPr>
        <w:pStyle w:val="SingleTxtGR"/>
      </w:pPr>
      <w:r w:rsidRPr="00933661">
        <w:t>14.</w:t>
      </w:r>
      <w:r w:rsidRPr="00933661">
        <w:tab/>
        <w:t>С удовлетворением принимая во внимание усилия и последующие меры, которые были приняты государством-участником по улучшению положения к</w:t>
      </w:r>
      <w:r w:rsidRPr="00933661">
        <w:t>о</w:t>
      </w:r>
      <w:r w:rsidRPr="00933661">
        <w:t>ренного населения, включая стратегию профилактической работы под назван</w:t>
      </w:r>
      <w:r w:rsidRPr="00933661">
        <w:t>и</w:t>
      </w:r>
      <w:r w:rsidRPr="00933661">
        <w:t>ем "Перемены к лучшему" и стратегию долгосрочных преобразований на 2011−2015</w:t>
      </w:r>
      <w:r w:rsidR="00885A5E">
        <w:t> год</w:t>
      </w:r>
      <w:r w:rsidRPr="00933661">
        <w:t>ы, Комитет вновь заявляет о своей обеспокоенности поступи</w:t>
      </w:r>
      <w:r w:rsidRPr="00933661">
        <w:t>в</w:t>
      </w:r>
      <w:r w:rsidRPr="00933661">
        <w:t>шей информацией о том, что по отношению к коренному населению все еще несоразмерно применяется практика лишения свободы. Комитет также озаб</w:t>
      </w:r>
      <w:r w:rsidRPr="00933661">
        <w:t>о</w:t>
      </w:r>
      <w:r w:rsidRPr="00933661">
        <w:t>чен полученными сведениями о том, что маури, на долю которых приходится 15% населения государства-участника, составляют 45% от числа арестованных лиц и более 50% заключенных тюрем, при этом свыше 60% женщин-заключенных являются маури (стать 2, 11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расширить усилия по устранению перепре</w:t>
      </w:r>
      <w:r w:rsidRPr="00933661">
        <w:rPr>
          <w:b/>
          <w:bCs/>
        </w:rPr>
        <w:t>д</w:t>
      </w:r>
      <w:r w:rsidRPr="00933661">
        <w:rPr>
          <w:b/>
          <w:bCs/>
        </w:rPr>
        <w:t>ставленности коренного населения в тюрьмах и борьбе с рецидивизмом, особенно с его глубинными причинами, на основе полной реализации стр</w:t>
      </w:r>
      <w:r w:rsidRPr="00933661">
        <w:rPr>
          <w:b/>
          <w:bCs/>
        </w:rPr>
        <w:t>а</w:t>
      </w:r>
      <w:r w:rsidRPr="00933661">
        <w:rPr>
          <w:b/>
          <w:bCs/>
        </w:rPr>
        <w:t>тегии профилактической работы "Перемены к лучшему" в рамках общей системы отправления правосудия, а также за счет интенсификации и ус</w:t>
      </w:r>
      <w:r w:rsidRPr="00933661">
        <w:rPr>
          <w:b/>
          <w:bCs/>
        </w:rPr>
        <w:t>и</w:t>
      </w:r>
      <w:r w:rsidRPr="00933661">
        <w:rPr>
          <w:b/>
          <w:bCs/>
        </w:rPr>
        <w:t>ления работы с опорой на общины и с привлечением всех заинтересова</w:t>
      </w:r>
      <w:r w:rsidRPr="00933661">
        <w:rPr>
          <w:b/>
          <w:bCs/>
        </w:rPr>
        <w:t>н</w:t>
      </w:r>
      <w:r w:rsidRPr="00933661">
        <w:rPr>
          <w:b/>
          <w:bCs/>
        </w:rPr>
        <w:t xml:space="preserve">ных сторон, а также путем расширения участия организаций гражданского общества маури. </w:t>
      </w:r>
    </w:p>
    <w:p w:rsidR="00933661" w:rsidRPr="00933661" w:rsidRDefault="00933661" w:rsidP="00410A45">
      <w:pPr>
        <w:pStyle w:val="H23GR"/>
        <w:rPr>
          <w:bCs/>
        </w:rPr>
      </w:pPr>
      <w:r w:rsidRPr="00933661">
        <w:tab/>
      </w:r>
      <w:r w:rsidRPr="00933661">
        <w:tab/>
        <w:t xml:space="preserve">Чрезмерное применение практики изоляции в психиатрических лечебницах </w:t>
      </w:r>
    </w:p>
    <w:p w:rsidR="00933661" w:rsidRPr="00933661" w:rsidRDefault="00933661" w:rsidP="00933661">
      <w:pPr>
        <w:pStyle w:val="SingleTxtGR"/>
      </w:pPr>
      <w:r w:rsidRPr="00933661">
        <w:t>15.</w:t>
      </w:r>
      <w:r w:rsidRPr="00933661">
        <w:tab/>
        <w:t>С удовлетворением отмечая принятие Плана развития службы психиа</w:t>
      </w:r>
      <w:r w:rsidRPr="00933661">
        <w:t>т</w:t>
      </w:r>
      <w:r w:rsidRPr="00933661">
        <w:t>рической и наркологической помощи на 2012–2017</w:t>
      </w:r>
      <w:r w:rsidR="00885A5E">
        <w:t> год</w:t>
      </w:r>
      <w:r w:rsidRPr="00933661">
        <w:t>ы, направленного на  пресечение в государстве-участнике практики изоляции лиц, страдающих пс</w:t>
      </w:r>
      <w:r w:rsidRPr="00933661">
        <w:t>и</w:t>
      </w:r>
      <w:r w:rsidRPr="00933661">
        <w:t xml:space="preserve">хическими расстройствами и зависимостью, а также решимость министерства социального развития завершить работу по всем представленным ему жалобам </w:t>
      </w:r>
      <w:r w:rsidRPr="00933661">
        <w:lastRenderedPageBreak/>
        <w:t>на исторические нарушения к концу 2020</w:t>
      </w:r>
      <w:r w:rsidR="00885A5E">
        <w:t> год</w:t>
      </w:r>
      <w:r w:rsidRPr="00933661">
        <w:t>а, Комитет выражает озабоче</w:t>
      </w:r>
      <w:r w:rsidRPr="00933661">
        <w:t>н</w:t>
      </w:r>
      <w:r w:rsidRPr="00933661">
        <w:t>ность полученными  сведениями о сохранении методов изоляции пациентов психиатрических лечебниц в целях их наказания, приучения к дисциплине и защиты, а также по медицинским соображениям. Комитет отмечает, что немало жертв изоляции содержались в одиночестве более чем на 48 часов, и что чаще всего изоляции подвергаются маури. Комитет обеспокоен сведениями о том, что в новых психиатрических лечебницах государства-участника по-прежнему имеются камеры, которые специально предназначены для одиночного содерж</w:t>
      </w:r>
      <w:r w:rsidRPr="00933661">
        <w:t>а</w:t>
      </w:r>
      <w:r w:rsidRPr="00933661">
        <w:t>ния без связи с внешним миром. Комитет также озабочен тем, что согласно п</w:t>
      </w:r>
      <w:r w:rsidRPr="00933661">
        <w:t>о</w:t>
      </w:r>
      <w:r w:rsidRPr="00933661">
        <w:t>лученной из неправительственных источников информации от 60 до 70% з</w:t>
      </w:r>
      <w:r w:rsidRPr="00933661">
        <w:t>а</w:t>
      </w:r>
      <w:r w:rsidRPr="00933661">
        <w:t>держиваемых лиц страдают необучаемостью или психическими заболеваниями. Комитет отмечает, что государство-участник не расследовало порядка 200 зая</w:t>
      </w:r>
      <w:r w:rsidRPr="00933661">
        <w:t>в</w:t>
      </w:r>
      <w:r w:rsidRPr="00933661">
        <w:t>лений о пытках несовершеннолетних и жестоком обращении с ними в больнице в Лейк-Алис и никого не привлекло к ответственности. Комитет также отмечает отсутствие соответствующих статистических данных (статья 11, 14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должно:</w:t>
      </w:r>
    </w:p>
    <w:p w:rsidR="00933661" w:rsidRPr="00933661" w:rsidRDefault="00410A45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a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использовать одиночное заключение и изоляцию пациентов в качестве крайней меры на как можно более короткий период времени под строгим надзором и при условии возможности судебного пересмотра реш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ний о таком содержании;</w:t>
      </w:r>
    </w:p>
    <w:p w:rsidR="00933661" w:rsidRPr="00933661" w:rsidRDefault="00410A45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запретить одиночное заключение и изоляцию несовершенн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летних, лиц с умственными и психосоциальными расстройствами, бер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менных женщин, женщин с малолетними детьми и кормящих матерей в тюрьмах и во всех государственных и частных медицинских учреждениях;</w:t>
      </w:r>
    </w:p>
    <w:p w:rsidR="00933661" w:rsidRPr="00933661" w:rsidRDefault="00410A45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проводить оперативные, беспристрастные и тщательные ра</w:t>
      </w:r>
      <w:r w:rsidR="00933661" w:rsidRPr="00933661">
        <w:rPr>
          <w:b/>
          <w:bCs/>
        </w:rPr>
        <w:t>с</w:t>
      </w:r>
      <w:r w:rsidR="00933661" w:rsidRPr="00933661">
        <w:rPr>
          <w:b/>
          <w:bCs/>
        </w:rPr>
        <w:t>следования всех утверждений о жестоком обращении в тюрьмах и мед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цинских учреждениях, как государственных, так и частных; привлекать к ответственности лиц, подозреваемых в жестоком обращении и, в случае  признания их виновными, обеспечивать их наказание в соответствии со степенью тяжести их деяний; а также предоставлять жертвам эффекти</w:t>
      </w:r>
      <w:r w:rsidR="00933661" w:rsidRPr="00933661">
        <w:rPr>
          <w:b/>
          <w:bCs/>
        </w:rPr>
        <w:t>в</w:t>
      </w:r>
      <w:r w:rsidR="00933661" w:rsidRPr="00933661">
        <w:rPr>
          <w:b/>
          <w:bCs/>
        </w:rPr>
        <w:t xml:space="preserve">ные средства правовой защиты и возмещение; </w:t>
      </w:r>
    </w:p>
    <w:p w:rsidR="00933661" w:rsidRPr="00933661" w:rsidRDefault="00410A45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d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обобщать и регулярно публиковать комплексные и дезагрег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рованные данные о случаях одиночного заключения и изоляции.</w:t>
      </w:r>
    </w:p>
    <w:p w:rsidR="00933661" w:rsidRPr="00933661" w:rsidRDefault="00933661" w:rsidP="00410A45">
      <w:pPr>
        <w:pStyle w:val="H23GR"/>
      </w:pPr>
      <w:r w:rsidRPr="00933661">
        <w:tab/>
      </w:r>
      <w:r w:rsidRPr="00933661">
        <w:tab/>
        <w:t>Отправление правосудия в отношении несовершеннолетних</w:t>
      </w:r>
    </w:p>
    <w:p w:rsidR="00933661" w:rsidRPr="00933661" w:rsidRDefault="00933661" w:rsidP="00933661">
      <w:pPr>
        <w:pStyle w:val="SingleTxtGR"/>
      </w:pPr>
      <w:r w:rsidRPr="00933661">
        <w:t>16.</w:t>
      </w:r>
      <w:r w:rsidRPr="00933661">
        <w:tab/>
        <w:t xml:space="preserve">Принимая во внимание предыдущие заключительные замечания </w:t>
      </w:r>
      <w:r w:rsidRPr="00933661">
        <w:br/>
        <w:t xml:space="preserve">(см. </w:t>
      </w:r>
      <w:r w:rsidRPr="00933661">
        <w:rPr>
          <w:lang w:val="en-US"/>
        </w:rPr>
        <w:t>CAT</w:t>
      </w:r>
      <w:r w:rsidRPr="00933661">
        <w:t>/</w:t>
      </w:r>
      <w:r w:rsidRPr="00933661">
        <w:rPr>
          <w:lang w:val="en-US"/>
        </w:rPr>
        <w:t>C</w:t>
      </w:r>
      <w:r w:rsidRPr="00933661">
        <w:t>/</w:t>
      </w:r>
      <w:r w:rsidRPr="00933661">
        <w:rPr>
          <w:lang w:val="en-US"/>
        </w:rPr>
        <w:t>NZL</w:t>
      </w:r>
      <w:r w:rsidRPr="00933661">
        <w:t>/</w:t>
      </w:r>
      <w:r w:rsidRPr="00933661">
        <w:rPr>
          <w:lang w:val="en-US"/>
        </w:rPr>
        <w:t>CO</w:t>
      </w:r>
      <w:r w:rsidRPr="00933661">
        <w:t>/5, пункт 8), Комитет вновь выражает обеспокоенность упущениями в защите несовершеннолетних в системе отправления уголовного правосудия государства-участника (статьи 11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принять необходимые меры для обеспечения надлежащего функционирования системы отправления правосудия в соо</w:t>
      </w:r>
      <w:r w:rsidRPr="00933661">
        <w:rPr>
          <w:b/>
          <w:bCs/>
        </w:rPr>
        <w:t>т</w:t>
      </w:r>
      <w:r w:rsidRPr="00933661">
        <w:rPr>
          <w:b/>
          <w:bCs/>
        </w:rPr>
        <w:t>ветствии с международными стандартами. В частности, государству-участнику следует: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E65DA8" w:rsidRPr="00933661">
        <w:rPr>
          <w:b/>
          <w:bCs/>
          <w:lang w:val="en-US"/>
        </w:rPr>
        <w:t>a</w:t>
      </w:r>
      <w:r w:rsidR="00E65DA8" w:rsidRPr="00933661">
        <w:rPr>
          <w:b/>
          <w:bCs/>
        </w:rPr>
        <w:t>)</w:t>
      </w:r>
      <w:r w:rsidR="00E65DA8" w:rsidRPr="00933661">
        <w:rPr>
          <w:b/>
          <w:bCs/>
        </w:rPr>
        <w:tab/>
        <w:t>обеспечивать полное выполнение Минимальных стандартных правил Организации Объединенных Наций, касающихся отправления правосудия в отношении несовершеннолетних, и Руководящих принципов Организации Объединенных Наций для предупреждения преступности среди несовершеннолетних;</w:t>
      </w:r>
    </w:p>
    <w:p w:rsidR="00933661" w:rsidRPr="00933661" w:rsidRDefault="00652EF3" w:rsidP="00933661">
      <w:pPr>
        <w:pStyle w:val="SingleTxtGR"/>
        <w:rPr>
          <w:b/>
          <w:bCs/>
        </w:rPr>
      </w:pPr>
      <w:r w:rsidRPr="00E65DA8">
        <w:rPr>
          <w:b/>
          <w:bCs/>
        </w:rPr>
        <w:lastRenderedPageBreak/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обеспечивать содержание несовершеннолетних задержанных и заключенных в возрасте до 18 лет отдельно от совершеннолетних лиц в с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ответствии с правилами 13.4 и 26.3 Минимальных стандартных правил Организации Объединенных Наций, касающихся отправления правосудия в отношении несовершеннолетних, и правилами 17, 28 и 29 Правил Орг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низации Объединенных Наций, касающихся защиты несовершеннолетних, лишенных свободы;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использовать альтернативы тюремному заключению с учетом положений Минимальных стандартных правил Организации Объедине</w:t>
      </w:r>
      <w:r w:rsidR="00933661" w:rsidRPr="00933661">
        <w:rPr>
          <w:b/>
          <w:bCs/>
        </w:rPr>
        <w:t>н</w:t>
      </w:r>
      <w:r w:rsidR="00933661" w:rsidRPr="00933661">
        <w:rPr>
          <w:b/>
          <w:bCs/>
        </w:rPr>
        <w:t xml:space="preserve">ных Наций в отношении мер, не связанных с тюремным заключением, и Минимальных стандартных правил Организации Объединенных Наций, касающихся отправления правосудия в отношении несовершеннолетних. </w:t>
      </w:r>
    </w:p>
    <w:p w:rsidR="00933661" w:rsidRPr="00933661" w:rsidRDefault="00933661" w:rsidP="00652EF3">
      <w:pPr>
        <w:pStyle w:val="H23GR"/>
      </w:pPr>
      <w:r w:rsidRPr="00933661">
        <w:tab/>
      </w:r>
      <w:r w:rsidRPr="00933661">
        <w:tab/>
        <w:t>Использование электрошокового оружия (тейзеров)</w:t>
      </w:r>
    </w:p>
    <w:p w:rsidR="00933661" w:rsidRPr="00933661" w:rsidRDefault="00933661" w:rsidP="00933661">
      <w:pPr>
        <w:pStyle w:val="SingleTxtGR"/>
      </w:pPr>
      <w:r w:rsidRPr="00933661">
        <w:t>17.</w:t>
      </w:r>
      <w:r w:rsidRPr="00933661">
        <w:tab/>
        <w:t>Приветствуя создание Контрольной группы по тактике взаимодействия полиции с населением с целью согласования порядка применения силы со ст</w:t>
      </w:r>
      <w:r w:rsidRPr="00933661">
        <w:t>о</w:t>
      </w:r>
      <w:r w:rsidRPr="00933661">
        <w:t>роны полиции и принимая во внимание представленную делегацией информ</w:t>
      </w:r>
      <w:r w:rsidRPr="00933661">
        <w:t>а</w:t>
      </w:r>
      <w:r w:rsidRPr="00933661">
        <w:t>цию о том, что применение электрошокового оружия строго регламентируется и контролируется в каждой юрисдикции и подлежит надзору и контролю, Ком</w:t>
      </w:r>
      <w:r w:rsidRPr="00933661">
        <w:t>и</w:t>
      </w:r>
      <w:r w:rsidRPr="00933661">
        <w:t>тет выражает обеспокоенность сообщениями о случаях неправомерного или н</w:t>
      </w:r>
      <w:r w:rsidRPr="00933661">
        <w:t>е</w:t>
      </w:r>
      <w:r w:rsidRPr="00933661">
        <w:t>соразмерного применения такого оружия (статьи 2, 12−14 и 16).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Государство-участник должно обеспечивать, чтобы электрошоковое оружие использовалось вместо смертоносного оружия только в крайних или огр</w:t>
      </w:r>
      <w:r w:rsidRPr="00933661">
        <w:rPr>
          <w:b/>
          <w:bCs/>
        </w:rPr>
        <w:t>а</w:t>
      </w:r>
      <w:r w:rsidRPr="00933661">
        <w:rPr>
          <w:b/>
          <w:bCs/>
        </w:rPr>
        <w:t>ниченных обстоятельствах при наличии реальной и непосредственной угрозы жизни или причинения серьезного вреда и исключительно подг</w:t>
      </w:r>
      <w:r w:rsidRPr="00933661">
        <w:rPr>
          <w:b/>
          <w:bCs/>
        </w:rPr>
        <w:t>о</w:t>
      </w:r>
      <w:r w:rsidRPr="00933661">
        <w:rPr>
          <w:b/>
          <w:bCs/>
        </w:rPr>
        <w:t>товленными сотрудниками правоохранительных органов. Государство-участник должно пересмотреть правила применения такого оружия с ц</w:t>
      </w:r>
      <w:r w:rsidRPr="00933661">
        <w:rPr>
          <w:b/>
          <w:bCs/>
        </w:rPr>
        <w:t>е</w:t>
      </w:r>
      <w:r w:rsidRPr="00933661">
        <w:rPr>
          <w:b/>
          <w:bCs/>
        </w:rPr>
        <w:t>лью полного запрета его использования в отношении детей и беременных женщин. Комитет считает, что электрошоковое оружие не должно рассма</w:t>
      </w:r>
      <w:r w:rsidRPr="00933661">
        <w:rPr>
          <w:b/>
          <w:bCs/>
        </w:rPr>
        <w:t>т</w:t>
      </w:r>
      <w:r w:rsidRPr="00933661">
        <w:rPr>
          <w:b/>
          <w:bCs/>
        </w:rPr>
        <w:t>риваться как составная часть оснащения тюремных охранников в местах лишения свободы. Комитет рекомендует государству-участнику ввести б</w:t>
      </w:r>
      <w:r w:rsidRPr="00933661">
        <w:rPr>
          <w:b/>
          <w:bCs/>
        </w:rPr>
        <w:t>о</w:t>
      </w:r>
      <w:r w:rsidRPr="00933661">
        <w:rPr>
          <w:b/>
          <w:bCs/>
        </w:rPr>
        <w:t>лее строгие инструкции по отношению к сотрудникам правоохранител</w:t>
      </w:r>
      <w:r w:rsidRPr="00933661">
        <w:rPr>
          <w:b/>
          <w:bCs/>
        </w:rPr>
        <w:t>ь</w:t>
      </w:r>
      <w:r w:rsidRPr="00933661">
        <w:rPr>
          <w:b/>
          <w:bCs/>
        </w:rPr>
        <w:t>ных органов, имеющим разрешение на применение электрошокового ор</w:t>
      </w:r>
      <w:r w:rsidRPr="00933661">
        <w:rPr>
          <w:b/>
          <w:bCs/>
        </w:rPr>
        <w:t>у</w:t>
      </w:r>
      <w:r w:rsidRPr="00933661">
        <w:rPr>
          <w:b/>
          <w:bCs/>
        </w:rPr>
        <w:t>жия, а также осуществлять строгий контроль и надзор за его использов</w:t>
      </w:r>
      <w:r w:rsidRPr="00933661">
        <w:rPr>
          <w:b/>
          <w:bCs/>
        </w:rPr>
        <w:t>а</w:t>
      </w:r>
      <w:r w:rsidRPr="00933661">
        <w:rPr>
          <w:b/>
          <w:bCs/>
        </w:rPr>
        <w:t>нием на основе обязательной отчетности и ее регулярного анализа.</w:t>
      </w:r>
    </w:p>
    <w:p w:rsidR="00933661" w:rsidRPr="00933661" w:rsidRDefault="00933661" w:rsidP="00652EF3">
      <w:pPr>
        <w:pStyle w:val="H23GR"/>
      </w:pPr>
      <w:r w:rsidRPr="00933661">
        <w:tab/>
      </w:r>
      <w:r w:rsidRPr="00933661">
        <w:tab/>
        <w:t>Невыдворение (</w:t>
      </w:r>
      <w:r w:rsidRPr="00933661">
        <w:rPr>
          <w:lang w:val="en-US"/>
        </w:rPr>
        <w:t>non</w:t>
      </w:r>
      <w:r w:rsidRPr="00933661">
        <w:t>-</w:t>
      </w:r>
      <w:r w:rsidRPr="00933661">
        <w:rPr>
          <w:lang w:val="en-US"/>
        </w:rPr>
        <w:t>refoulement</w:t>
      </w:r>
      <w:r w:rsidRPr="00933661">
        <w:t>) и обязательное задержание</w:t>
      </w:r>
      <w:r w:rsidRPr="00933661">
        <w:br/>
        <w:t>по иммиграционным соображениям</w:t>
      </w:r>
    </w:p>
    <w:p w:rsidR="00933661" w:rsidRPr="00933661" w:rsidRDefault="00933661" w:rsidP="00933661">
      <w:pPr>
        <w:pStyle w:val="SingleTxtGR"/>
      </w:pPr>
      <w:r w:rsidRPr="00933661">
        <w:t>18.</w:t>
      </w:r>
      <w:r w:rsidRPr="00933661">
        <w:tab/>
        <w:t>С удовлетворением принимая во внимание представленную госуда</w:t>
      </w:r>
      <w:r w:rsidRPr="00933661">
        <w:t>р</w:t>
      </w:r>
      <w:r w:rsidRPr="00933661">
        <w:t>ством-участником информацию о создании комплексной системы оказания п</w:t>
      </w:r>
      <w:r w:rsidRPr="00933661">
        <w:t>о</w:t>
      </w:r>
      <w:r w:rsidRPr="00933661">
        <w:t>мощи просителям убежища, Комитет выражает озабоченность в связи с тем, что внесенные в парламент законопроекты будут способствовать сокращению нек</w:t>
      </w:r>
      <w:r w:rsidRPr="00933661">
        <w:t>о</w:t>
      </w:r>
      <w:r w:rsidRPr="00933661">
        <w:t>торых действующих нормативных положений о защите просителей убежища и не имеющих документов мигрантов. Он особенно озабочен поправкой к закону об иммиграции 2013</w:t>
      </w:r>
      <w:r w:rsidR="00885A5E">
        <w:t> год</w:t>
      </w:r>
      <w:r w:rsidRPr="00933661">
        <w:t xml:space="preserve">а, которой, среди прочего, разрешается задержание "больших групп прибывших" просителей убежища на срок до шести месяцев, а также применяемой политикой и практикой в отношении лиц, прибывающих в государство-участник по нерегулярным каналам (статьи 2, 3, 11 и 16). </w:t>
      </w:r>
    </w:p>
    <w:p w:rsidR="00933661" w:rsidRPr="00933661" w:rsidRDefault="00933661" w:rsidP="00652EF3">
      <w:pPr>
        <w:pStyle w:val="SingleTxtGR"/>
        <w:pageBreakBefore/>
        <w:rPr>
          <w:b/>
          <w:bCs/>
        </w:rPr>
      </w:pPr>
      <w:r w:rsidRPr="00933661">
        <w:rPr>
          <w:b/>
          <w:bCs/>
        </w:rPr>
        <w:lastRenderedPageBreak/>
        <w:t>Государство-участник должно принять необходимые меры для: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a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полного выполнения своих обязательств по ст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тье 3 Конвенции в отношении невыдворения (</w:t>
      </w:r>
      <w:r w:rsidR="00933661" w:rsidRPr="00933661">
        <w:rPr>
          <w:b/>
          <w:bCs/>
          <w:lang w:val="en-US"/>
        </w:rPr>
        <w:t>non</w:t>
      </w:r>
      <w:r w:rsidR="00933661" w:rsidRPr="00933661">
        <w:rPr>
          <w:b/>
          <w:bCs/>
        </w:rPr>
        <w:t>-</w:t>
      </w:r>
      <w:r w:rsidR="00933661" w:rsidRPr="00933661">
        <w:rPr>
          <w:b/>
          <w:bCs/>
          <w:lang w:val="en-US"/>
        </w:rPr>
        <w:t>refoulement</w:t>
      </w:r>
      <w:r w:rsidR="00933661" w:rsidRPr="00933661">
        <w:rPr>
          <w:b/>
          <w:bCs/>
        </w:rPr>
        <w:t>);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b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применения практики задержания только в кач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стве крайней мере, когда она будет сочтена строго необходимой, с учетом особенностей каждого индивидуального случая и на как можно более к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роткий период времени;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c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установления на случай, когда задержание лица признается н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обходимым и соразмерным его действиям, нормативных временных рамок содержания такого лица под стражей и предоставления ему доступа к э</w:t>
      </w:r>
      <w:r w:rsidR="00933661" w:rsidRPr="00933661">
        <w:rPr>
          <w:b/>
          <w:bCs/>
        </w:rPr>
        <w:t>ф</w:t>
      </w:r>
      <w:r w:rsidR="00933661" w:rsidRPr="00933661">
        <w:rPr>
          <w:b/>
          <w:bCs/>
        </w:rPr>
        <w:t>фективным средствам судебной защиты для пересмотра вопроса о необх</w:t>
      </w:r>
      <w:r w:rsidR="00933661" w:rsidRPr="00933661">
        <w:rPr>
          <w:b/>
          <w:bCs/>
        </w:rPr>
        <w:t>о</w:t>
      </w:r>
      <w:r w:rsidR="00933661" w:rsidRPr="00933661">
        <w:rPr>
          <w:b/>
          <w:bCs/>
        </w:rPr>
        <w:t>димости такого задержания;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d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обеспечения неприменения к апатридам, прошения которых о предоставлении убежища были отклонены, и к беженцам, в отношениях которых были сделаны негативные выводы с точки зрения угрозы бе</w:t>
      </w:r>
      <w:r w:rsidR="00933661" w:rsidRPr="00933661">
        <w:rPr>
          <w:b/>
          <w:bCs/>
        </w:rPr>
        <w:t>з</w:t>
      </w:r>
      <w:r w:rsidR="00933661" w:rsidRPr="00933661">
        <w:rPr>
          <w:b/>
          <w:bCs/>
        </w:rPr>
        <w:t>опасности или их личных качеств, практики бессрочного содержания под стражей, в том числе за счет применения мер, не связанных с тюремным заключением, и альтернатив содержанию в закрытых иммиграционных приемниках;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e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предельно оперативного выявления всех жертв пыток среди просителей убежища и других нуждающихся в международной защите лиц, а также предоставления им первоочередного доступа к процедуре опред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ления статуса беженцев и лечению от острых заболеваний;</w:t>
      </w:r>
    </w:p>
    <w:p w:rsidR="00933661" w:rsidRPr="00933661" w:rsidRDefault="00652EF3" w:rsidP="00933661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f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проведения тщательного  медицинского и психологического о</w:t>
      </w:r>
      <w:r w:rsidR="00933661" w:rsidRPr="00933661">
        <w:rPr>
          <w:b/>
          <w:bCs/>
        </w:rPr>
        <w:t>б</w:t>
      </w:r>
      <w:r w:rsidR="00933661" w:rsidRPr="00933661">
        <w:rPr>
          <w:b/>
          <w:bCs/>
        </w:rPr>
        <w:t>следования и представления соответствующего доклада с учетом полож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ний Руководства по эффективному расследованию и документированию пыток и других жестоких, бесчеловечных или унижающих достоинство в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дов обращения и наказания `(Стамбульский протокол) силами должным образом подготовленных независимых медицинских экспертов при по</w:t>
      </w:r>
      <w:r w:rsidR="00933661" w:rsidRPr="00933661">
        <w:rPr>
          <w:b/>
          <w:bCs/>
        </w:rPr>
        <w:t>д</w:t>
      </w:r>
      <w:r w:rsidR="00933661" w:rsidRPr="00933661">
        <w:rPr>
          <w:b/>
          <w:bCs/>
        </w:rPr>
        <w:t>держке профессиональных устных переводчиков в случае выявления сл</w:t>
      </w:r>
      <w:r w:rsidR="00933661" w:rsidRPr="00933661">
        <w:rPr>
          <w:b/>
          <w:bCs/>
        </w:rPr>
        <w:t>е</w:t>
      </w:r>
      <w:r w:rsidR="00933661" w:rsidRPr="00933661">
        <w:rPr>
          <w:b/>
          <w:bCs/>
        </w:rPr>
        <w:t>дов пыток или травм во время индивидуального собеседования и незаме</w:t>
      </w:r>
      <w:r w:rsidR="00933661" w:rsidRPr="00933661">
        <w:rPr>
          <w:b/>
          <w:bCs/>
        </w:rPr>
        <w:t>д</w:t>
      </w:r>
      <w:r w:rsidR="00933661" w:rsidRPr="00933661">
        <w:rPr>
          <w:b/>
          <w:bCs/>
        </w:rPr>
        <w:t>лительного предоставления таким лицам на этой основе доступа к услугам по их ре</w:t>
      </w:r>
      <w:r w:rsidR="00933661" w:rsidRPr="00933661">
        <w:rPr>
          <w:b/>
          <w:bCs/>
        </w:rPr>
        <w:t>а</w:t>
      </w:r>
      <w:r w:rsidR="00933661" w:rsidRPr="00933661">
        <w:rPr>
          <w:b/>
          <w:bCs/>
        </w:rPr>
        <w:t>билитации;</w:t>
      </w:r>
    </w:p>
    <w:p w:rsidR="00933661" w:rsidRPr="00933661" w:rsidRDefault="00652EF3" w:rsidP="00933661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="00933661" w:rsidRPr="00933661">
        <w:rPr>
          <w:b/>
          <w:bCs/>
          <w:lang w:val="en-US"/>
        </w:rPr>
        <w:t>g</w:t>
      </w:r>
      <w:r w:rsidR="00933661" w:rsidRPr="00933661">
        <w:rPr>
          <w:b/>
          <w:bCs/>
        </w:rPr>
        <w:t>)</w:t>
      </w:r>
      <w:r w:rsidR="00933661" w:rsidRPr="00933661">
        <w:rPr>
          <w:b/>
          <w:bCs/>
        </w:rPr>
        <w:tab/>
        <w:t>организации регулярной подготовки по положениям Стамбул</w:t>
      </w:r>
      <w:r w:rsidR="00933661" w:rsidRPr="00933661">
        <w:rPr>
          <w:b/>
          <w:bCs/>
        </w:rPr>
        <w:t>ь</w:t>
      </w:r>
      <w:r w:rsidR="00933661" w:rsidRPr="00933661">
        <w:rPr>
          <w:b/>
          <w:bCs/>
        </w:rPr>
        <w:t>ского протокола для сотрудников, работающих с просителями убежища, и мед</w:t>
      </w:r>
      <w:r w:rsidR="00933661" w:rsidRPr="00933661">
        <w:rPr>
          <w:b/>
          <w:bCs/>
        </w:rPr>
        <w:t>и</w:t>
      </w:r>
      <w:r w:rsidR="00933661" w:rsidRPr="00933661">
        <w:rPr>
          <w:b/>
          <w:bCs/>
        </w:rPr>
        <w:t>цинских специалистов</w:t>
      </w:r>
      <w:r w:rsidR="00933661" w:rsidRPr="00933661">
        <w:rPr>
          <w:b/>
        </w:rPr>
        <w:t>, участвующих в процедуре определения статуса просителя убежища, включая подготовку по выявлению психологических признаков пыток и по методам работы с учетом гендерных особенностей.</w:t>
      </w:r>
    </w:p>
    <w:p w:rsidR="00933661" w:rsidRPr="00933661" w:rsidRDefault="00933661" w:rsidP="00652EF3">
      <w:pPr>
        <w:pStyle w:val="H23GR"/>
      </w:pPr>
      <w:r w:rsidRPr="00933661">
        <w:tab/>
      </w:r>
      <w:r w:rsidRPr="00933661">
        <w:tab/>
        <w:t>Предоставление жертвам пыток возмещения, включая компенсацию и</w:t>
      </w:r>
      <w:r w:rsidR="00652EF3">
        <w:rPr>
          <w:lang w:val="en-US"/>
        </w:rPr>
        <w:t> </w:t>
      </w:r>
      <w:r w:rsidRPr="00933661">
        <w:t xml:space="preserve">реабилитацию </w:t>
      </w:r>
    </w:p>
    <w:p w:rsidR="00933661" w:rsidRPr="00933661" w:rsidRDefault="00933661" w:rsidP="00933661">
      <w:pPr>
        <w:pStyle w:val="SingleTxtGR"/>
      </w:pPr>
      <w:r w:rsidRPr="00933661">
        <w:t>19.</w:t>
      </w:r>
      <w:r w:rsidRPr="00933661">
        <w:tab/>
        <w:t>Приветствуя твердое намерение государства-участника выплачивать ко</w:t>
      </w:r>
      <w:r w:rsidRPr="00933661">
        <w:t>м</w:t>
      </w:r>
      <w:r w:rsidRPr="00933661">
        <w:t>пенсацию жертвам исторических жалоб на нарушения, Комитет выражает обеспокоенность тем фактом, что возмещение не присуждается им в полном объеме, включая компенсацию и реабилитацию, как это предусмотрено замеч</w:t>
      </w:r>
      <w:r w:rsidRPr="00933661">
        <w:t>а</w:t>
      </w:r>
      <w:r w:rsidRPr="00933661">
        <w:t>нием общего порядка № 3 (2012</w:t>
      </w:r>
      <w:r w:rsidR="00885A5E">
        <w:t> год</w:t>
      </w:r>
      <w:r w:rsidRPr="00933661">
        <w:t>) об осуществлении государствами-участниками статьи 14 Конвенции. Комитет также отмечает, что поправка к з</w:t>
      </w:r>
      <w:r w:rsidRPr="00933661">
        <w:t>а</w:t>
      </w:r>
      <w:r w:rsidRPr="00933661">
        <w:t>кону о рассмотрении жалоб заключенных и жертв (дальнейшее применение и реформа) 2013</w:t>
      </w:r>
      <w:r w:rsidR="00885A5E">
        <w:t> год</w:t>
      </w:r>
      <w:r w:rsidRPr="00933661">
        <w:t>а ограничивает обстоятельства, в которых суды могут пр</w:t>
      </w:r>
      <w:r w:rsidRPr="00933661">
        <w:t>и</w:t>
      </w:r>
      <w:r w:rsidRPr="00933661">
        <w:lastRenderedPageBreak/>
        <w:t>суждать компенсацию заключенным, ставшим жертвами актов, равнозначных пыткам или жестокому обращению.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>Напоминая свое замечание общего порядка № 3 (2012</w:t>
      </w:r>
      <w:r w:rsidR="00885A5E">
        <w:rPr>
          <w:b/>
          <w:bCs/>
        </w:rPr>
        <w:t> год</w:t>
      </w:r>
      <w:r w:rsidRPr="00933661">
        <w:rPr>
          <w:b/>
          <w:bCs/>
        </w:rPr>
        <w:t>), Комитет рек</w:t>
      </w:r>
      <w:r w:rsidRPr="00933661">
        <w:rPr>
          <w:b/>
          <w:bCs/>
        </w:rPr>
        <w:t>о</w:t>
      </w:r>
      <w:r w:rsidRPr="00933661">
        <w:rPr>
          <w:b/>
          <w:bCs/>
        </w:rPr>
        <w:t>мендует государству-участнику внести изменения в те положения закона о рассмотрении жалоб заключенных и жертв (продолжение применения и реформ) 2013</w:t>
      </w:r>
      <w:r w:rsidR="00885A5E">
        <w:rPr>
          <w:b/>
          <w:bCs/>
        </w:rPr>
        <w:t> год</w:t>
      </w:r>
      <w:r w:rsidRPr="00933661">
        <w:rPr>
          <w:b/>
          <w:bCs/>
        </w:rPr>
        <w:t>а, которые могут противоречить цели Конвенции. Гос</w:t>
      </w:r>
      <w:r w:rsidRPr="00933661">
        <w:rPr>
          <w:b/>
          <w:bCs/>
        </w:rPr>
        <w:t>у</w:t>
      </w:r>
      <w:r w:rsidRPr="00933661">
        <w:rPr>
          <w:b/>
          <w:bCs/>
        </w:rPr>
        <w:t>дарство-участник должно сформировать законодательную и структурную основу, которая необходима для получения всеми жертвами пыток возм</w:t>
      </w:r>
      <w:r w:rsidRPr="00933661">
        <w:rPr>
          <w:b/>
          <w:bCs/>
        </w:rPr>
        <w:t>е</w:t>
      </w:r>
      <w:r w:rsidRPr="00933661">
        <w:rPr>
          <w:b/>
          <w:bCs/>
        </w:rPr>
        <w:t>щения, включая медицинскую и психологическую помощь, полную ко</w:t>
      </w:r>
      <w:r w:rsidRPr="00933661">
        <w:rPr>
          <w:b/>
          <w:bCs/>
        </w:rPr>
        <w:t>м</w:t>
      </w:r>
      <w:r w:rsidRPr="00933661">
        <w:rPr>
          <w:b/>
          <w:bCs/>
        </w:rPr>
        <w:t xml:space="preserve">пенсацию, а также средства для полной реабилитации. </w:t>
      </w:r>
    </w:p>
    <w:p w:rsidR="00933661" w:rsidRPr="00933661" w:rsidRDefault="00933661" w:rsidP="00652EF3">
      <w:pPr>
        <w:pStyle w:val="H23GR"/>
      </w:pPr>
      <w:r w:rsidRPr="00933661">
        <w:tab/>
      </w:r>
      <w:r w:rsidRPr="00933661">
        <w:tab/>
        <w:t>Снятие оговорки к статье 14</w:t>
      </w:r>
    </w:p>
    <w:p w:rsidR="00933661" w:rsidRPr="00933661" w:rsidRDefault="00933661" w:rsidP="00933661">
      <w:pPr>
        <w:pStyle w:val="SingleTxtGR"/>
      </w:pPr>
      <w:r w:rsidRPr="00933661">
        <w:t>20.</w:t>
      </w:r>
      <w:r w:rsidRPr="00933661">
        <w:tab/>
        <w:t>Принимая к сведению представленные делегацией пояснения, Комитет выражает озабоченность в связи с тем, что государство-участник сохранило свою оговорку к статье 14 Конвенции, согласно которой Генеральный прокурор Новой Зеландии может присуждать компенсацию жертвам пыток по своему усмотрению, что не соответствует букве и духу Конвенции, а также обязател</w:t>
      </w:r>
      <w:r w:rsidRPr="00933661">
        <w:t>ь</w:t>
      </w:r>
      <w:r w:rsidRPr="00933661">
        <w:t>ству государства-участника по обеспечению прав жертв пыток на получение справедливой и адекватной компенсации, включая средства для возможно более полной  реабилитации (статья 14).</w:t>
      </w:r>
    </w:p>
    <w:p w:rsidR="00933661" w:rsidRPr="00933661" w:rsidRDefault="00933661" w:rsidP="00933661">
      <w:pPr>
        <w:pStyle w:val="SingleTxtGR"/>
        <w:rPr>
          <w:b/>
          <w:bCs/>
        </w:rPr>
      </w:pPr>
      <w:r w:rsidRPr="00933661">
        <w:rPr>
          <w:b/>
          <w:bCs/>
        </w:rPr>
        <w:t xml:space="preserve">Комитет напоминает свою предыдущую рекомендацию (см. </w:t>
      </w:r>
      <w:r w:rsidRPr="00933661">
        <w:rPr>
          <w:b/>
          <w:bCs/>
          <w:lang w:val="en-US"/>
        </w:rPr>
        <w:t>CAT</w:t>
      </w:r>
      <w:r w:rsidRPr="00933661">
        <w:rPr>
          <w:b/>
          <w:bCs/>
        </w:rPr>
        <w:t>/</w:t>
      </w:r>
      <w:r w:rsidRPr="00933661">
        <w:rPr>
          <w:b/>
          <w:bCs/>
          <w:lang w:val="en-US"/>
        </w:rPr>
        <w:t>C</w:t>
      </w:r>
      <w:r w:rsidRPr="00933661">
        <w:rPr>
          <w:b/>
          <w:bCs/>
        </w:rPr>
        <w:t>/</w:t>
      </w:r>
      <w:r w:rsidRPr="00933661">
        <w:rPr>
          <w:b/>
          <w:bCs/>
          <w:lang w:val="en-US"/>
        </w:rPr>
        <w:t>NZL</w:t>
      </w:r>
      <w:r w:rsidRPr="00933661">
        <w:rPr>
          <w:b/>
          <w:bCs/>
        </w:rPr>
        <w:t>/</w:t>
      </w:r>
      <w:r w:rsidRPr="00933661">
        <w:rPr>
          <w:b/>
          <w:bCs/>
        </w:rPr>
        <w:br/>
      </w:r>
      <w:r w:rsidRPr="00933661">
        <w:rPr>
          <w:b/>
          <w:bCs/>
          <w:lang w:val="en-US"/>
        </w:rPr>
        <w:t>CO</w:t>
      </w:r>
      <w:r w:rsidRPr="00933661">
        <w:rPr>
          <w:b/>
          <w:bCs/>
        </w:rPr>
        <w:t>/5, пункт 14) и настоятельно призывает государство-участник рассмо</w:t>
      </w:r>
      <w:r w:rsidRPr="00933661">
        <w:rPr>
          <w:b/>
          <w:bCs/>
        </w:rPr>
        <w:t>т</w:t>
      </w:r>
      <w:r w:rsidRPr="00933661">
        <w:rPr>
          <w:b/>
          <w:bCs/>
        </w:rPr>
        <w:t>реть возможность снятия своей оговорки к этой статье и обеспечить пред</w:t>
      </w:r>
      <w:r w:rsidRPr="00933661">
        <w:rPr>
          <w:b/>
          <w:bCs/>
        </w:rPr>
        <w:t>о</w:t>
      </w:r>
      <w:r w:rsidRPr="00933661">
        <w:rPr>
          <w:b/>
          <w:bCs/>
        </w:rPr>
        <w:t>ставление справедливой и адекватной компенсации всем жертвам пыток в рамках своей гражданской юрисдикции.</w:t>
      </w:r>
    </w:p>
    <w:p w:rsidR="00933661" w:rsidRPr="00933661" w:rsidRDefault="00933661" w:rsidP="00652EF3">
      <w:pPr>
        <w:pStyle w:val="H23GR"/>
      </w:pPr>
      <w:r w:rsidRPr="00933661">
        <w:tab/>
      </w:r>
      <w:r w:rsidRPr="00933661">
        <w:tab/>
        <w:t>Последующая процедура</w:t>
      </w:r>
    </w:p>
    <w:p w:rsidR="00933661" w:rsidRPr="00933661" w:rsidRDefault="00933661" w:rsidP="00933661">
      <w:pPr>
        <w:pStyle w:val="SingleTxtGR"/>
      </w:pPr>
      <w:r w:rsidRPr="00933661">
        <w:t>21.</w:t>
      </w:r>
      <w:r w:rsidRPr="00933661">
        <w:tab/>
        <w:t>Комитет просит государство-участник представить к 15 мая 2016</w:t>
      </w:r>
      <w:r w:rsidR="00885A5E">
        <w:t> год</w:t>
      </w:r>
      <w:r w:rsidRPr="00933661">
        <w:t xml:space="preserve">а информацию о выполнении рекомендаций Комитета, изложенных в пункте 9 </w:t>
      </w:r>
      <w:r w:rsidRPr="00933661">
        <w:br/>
        <w:t>в отношении национальных превентивных механизмов; в пункте 10 − Незав</w:t>
      </w:r>
      <w:r w:rsidRPr="00933661">
        <w:t>и</w:t>
      </w:r>
      <w:r w:rsidRPr="00933661">
        <w:t xml:space="preserve">симого органа по контролю за поведением сотрудников полиции; и в </w:t>
      </w:r>
      <w:r w:rsidRPr="00933661">
        <w:br/>
        <w:t>пункте 15 − об одиночном заключении и изоляции в психиатрических лечебн</w:t>
      </w:r>
      <w:r w:rsidRPr="00933661">
        <w:t>и</w:t>
      </w:r>
      <w:r w:rsidRPr="00933661">
        <w:t>цах.</w:t>
      </w:r>
    </w:p>
    <w:p w:rsidR="00933661" w:rsidRPr="00933661" w:rsidRDefault="00933661" w:rsidP="00E80AB5">
      <w:pPr>
        <w:pStyle w:val="H23GR"/>
      </w:pPr>
      <w:r w:rsidRPr="00933661">
        <w:tab/>
      </w:r>
      <w:r w:rsidRPr="00933661">
        <w:tab/>
        <w:t>Прочие вопросы</w:t>
      </w:r>
    </w:p>
    <w:p w:rsidR="00933661" w:rsidRPr="00933661" w:rsidRDefault="00933661" w:rsidP="00933661">
      <w:pPr>
        <w:pStyle w:val="SingleTxtGR"/>
      </w:pPr>
      <w:r w:rsidRPr="00933661">
        <w:t>22.</w:t>
      </w:r>
      <w:r w:rsidRPr="00933661">
        <w:tab/>
        <w:t>Комитет предлагает государству-участнику стать стороной Междунаро</w:t>
      </w:r>
      <w:r w:rsidRPr="00933661">
        <w:t>д</w:t>
      </w:r>
      <w:r w:rsidRPr="00933661">
        <w:t>ной конвенции о защите прав всех трудящихся-мигрантов и членов их семей и Международной конвенции о защите всех лиц от насильственных исчезнов</w:t>
      </w:r>
      <w:r w:rsidRPr="00933661">
        <w:t>е</w:t>
      </w:r>
      <w:r w:rsidRPr="00933661">
        <w:t>ний.</w:t>
      </w:r>
    </w:p>
    <w:p w:rsidR="00933661" w:rsidRPr="00933661" w:rsidRDefault="00933661" w:rsidP="00933661">
      <w:pPr>
        <w:pStyle w:val="SingleTxtGR"/>
      </w:pPr>
      <w:r w:rsidRPr="00933661">
        <w:t>23.</w:t>
      </w:r>
      <w:r w:rsidRPr="00933661">
        <w:tab/>
        <w:t>Государству-участнику предлагается обеспечить широкое распростран</w:t>
      </w:r>
      <w:r w:rsidRPr="00933661">
        <w:t>е</w:t>
      </w:r>
      <w:r w:rsidRPr="00933661">
        <w:t>ние представленного Комитету доклада и настоящих заключительных замеч</w:t>
      </w:r>
      <w:r w:rsidRPr="00933661">
        <w:t>а</w:t>
      </w:r>
      <w:r w:rsidRPr="00933661">
        <w:t>ний на всех соответствующих языках через официальные веб-сайты, средства массовой информации и неправительственные организации.</w:t>
      </w:r>
    </w:p>
    <w:p w:rsidR="008D5A4F" w:rsidRPr="00933661" w:rsidRDefault="00933661" w:rsidP="00E80AB5">
      <w:pPr>
        <w:pStyle w:val="SingleTxtGR"/>
        <w:pageBreakBefore/>
      </w:pPr>
      <w:r w:rsidRPr="00933661">
        <w:lastRenderedPageBreak/>
        <w:t>24.</w:t>
      </w:r>
      <w:r w:rsidRPr="00933661">
        <w:tab/>
        <w:t>Государству-участнику предлагается представить свой следующий д</w:t>
      </w:r>
      <w:r w:rsidRPr="00933661">
        <w:t>о</w:t>
      </w:r>
      <w:r w:rsidRPr="00933661">
        <w:t>клад, т.е. седьмой периодический доклад, к 15 мая 2019</w:t>
      </w:r>
      <w:r w:rsidR="00885A5E">
        <w:t> год</w:t>
      </w:r>
      <w:r w:rsidRPr="00933661">
        <w:t>а. Для этого Комитет в должное время направит государству-участнику до подготовки им доклада перечень вопросов с учетом того, что государство-участник согласилось пре</w:t>
      </w:r>
      <w:r w:rsidRPr="00933661">
        <w:t>д</w:t>
      </w:r>
      <w:r w:rsidRPr="00933661">
        <w:t>ставлять доклады Комитету в соответствии с факультативной процедурой пре</w:t>
      </w:r>
      <w:r w:rsidRPr="00933661">
        <w:t>д</w:t>
      </w:r>
      <w:r w:rsidRPr="00933661">
        <w:t>ставления докладов.</w:t>
      </w:r>
    </w:p>
    <w:p w:rsidR="00933661" w:rsidRPr="00933661" w:rsidRDefault="00933661" w:rsidP="0093366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3661" w:rsidRPr="00933661" w:rsidSect="00F9060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129" w:rsidRDefault="00184129">
      <w:r>
        <w:rPr>
          <w:lang w:val="en-US"/>
        </w:rPr>
        <w:tab/>
      </w:r>
      <w:r>
        <w:separator/>
      </w:r>
    </w:p>
  </w:endnote>
  <w:endnote w:type="continuationSeparator" w:id="0">
    <w:p w:rsidR="00184129" w:rsidRDefault="0018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600" w:rsidRPr="00B74BE2" w:rsidRDefault="00F73600">
    <w:pPr>
      <w:pStyle w:val="ac"/>
      <w:rPr>
        <w:szCs w:val="16"/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93588">
      <w:rPr>
        <w:rStyle w:val="ad"/>
        <w:noProof/>
      </w:rPr>
      <w:t>2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</w:t>
    </w:r>
    <w:r w:rsidR="008D5A4F">
      <w:rPr>
        <w:rStyle w:val="ad"/>
        <w:b w:val="0"/>
        <w:sz w:val="16"/>
        <w:szCs w:val="16"/>
        <w:lang w:val="en-US"/>
      </w:rPr>
      <w:t>5</w:t>
    </w:r>
    <w:r>
      <w:rPr>
        <w:rStyle w:val="ad"/>
        <w:b w:val="0"/>
        <w:sz w:val="16"/>
        <w:szCs w:val="16"/>
        <w:lang w:val="en-US"/>
      </w:rPr>
      <w:t>-</w:t>
    </w:r>
    <w:r w:rsidR="00184129" w:rsidRPr="00184129">
      <w:rPr>
        <w:szCs w:val="16"/>
        <w:lang w:val="en-US"/>
      </w:rPr>
      <w:t>08727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600" w:rsidRPr="00B74BE2" w:rsidRDefault="00F73600">
    <w:pPr>
      <w:pStyle w:val="ac"/>
      <w:rPr>
        <w:b/>
        <w:sz w:val="18"/>
        <w:szCs w:val="18"/>
        <w:lang w:val="en-US"/>
      </w:rPr>
    </w:pPr>
    <w:r>
      <w:rPr>
        <w:lang w:val="en-US"/>
      </w:rPr>
      <w:t>GE.1</w:t>
    </w:r>
    <w:r w:rsidR="008D5A4F">
      <w:rPr>
        <w:lang w:val="en-US"/>
      </w:rPr>
      <w:t>5</w:t>
    </w:r>
    <w:r>
      <w:rPr>
        <w:lang w:val="en-US"/>
      </w:rPr>
      <w:t>-</w:t>
    </w:r>
    <w:r w:rsidR="00184129" w:rsidRPr="00184129">
      <w:rPr>
        <w:lang w:val="en-US"/>
      </w:rPr>
      <w:t>08727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65DA8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2B682F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2B682F" w:rsidRPr="002B682F" w:rsidRDefault="002B682F" w:rsidP="00184129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 w:rsidR="00376CDC">
            <w:rPr>
              <w:sz w:val="20"/>
              <w:lang w:val="en-US"/>
            </w:rPr>
            <w:t>.</w:t>
          </w:r>
          <w:r w:rsidR="00D4540D">
            <w:rPr>
              <w:sz w:val="20"/>
              <w:lang w:val="en-US"/>
            </w:rPr>
            <w:t>1</w:t>
          </w:r>
          <w:r w:rsidR="008D5A4F">
            <w:rPr>
              <w:sz w:val="20"/>
              <w:lang w:val="en-US"/>
            </w:rPr>
            <w:t>5</w:t>
          </w:r>
          <w:r w:rsidRPr="002B682F">
            <w:rPr>
              <w:sz w:val="20"/>
              <w:lang w:val="en-US"/>
            </w:rPr>
            <w:t>-</w:t>
          </w:r>
          <w:r w:rsidR="00184129">
            <w:rPr>
              <w:sz w:val="20"/>
              <w:lang w:val="en-US"/>
            </w:rPr>
            <w:t>08727</w:t>
          </w:r>
          <w:r w:rsidRPr="002B682F">
            <w:rPr>
              <w:sz w:val="20"/>
              <w:lang w:val="en-US"/>
            </w:rPr>
            <w:t xml:space="preserve">  (R)</w:t>
          </w:r>
          <w:r w:rsidR="00184129">
            <w:rPr>
              <w:sz w:val="20"/>
              <w:lang w:val="en-US"/>
            </w:rPr>
            <w:t xml:space="preserve">  220615  220615</w:t>
          </w:r>
        </w:p>
      </w:tc>
      <w:tc>
        <w:tcPr>
          <w:tcW w:w="4663" w:type="dxa"/>
          <w:vMerge w:val="restart"/>
          <w:vAlign w:val="bottom"/>
        </w:tcPr>
        <w:p w:rsidR="002B682F" w:rsidRDefault="00D4540D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256D337" wp14:editId="17F1C989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2B682F" w:rsidRDefault="000C5907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AT/С/NZL/CO/6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С/NZL/CO/6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B682F" w:rsidRPr="00797A78" w:rsidTr="00A87460">
      <w:tc>
        <w:tcPr>
          <w:tcW w:w="4068" w:type="dxa"/>
          <w:vAlign w:val="bottom"/>
        </w:tcPr>
        <w:p w:rsidR="002B682F" w:rsidRPr="000C5907" w:rsidRDefault="000C5907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C590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B682F" w:rsidRDefault="002B682F" w:rsidP="00A87460"/>
      </w:tc>
      <w:tc>
        <w:tcPr>
          <w:tcW w:w="1124" w:type="dxa"/>
          <w:vMerge/>
        </w:tcPr>
        <w:p w:rsidR="002B682F" w:rsidRDefault="002B682F" w:rsidP="00A87460"/>
      </w:tc>
    </w:tr>
  </w:tbl>
  <w:p w:rsidR="002B682F" w:rsidRDefault="002B682F" w:rsidP="002B682F">
    <w:pPr>
      <w:spacing w:line="240" w:lineRule="auto"/>
      <w:rPr>
        <w:sz w:val="2"/>
        <w:szCs w:val="2"/>
        <w:lang w:val="en-US"/>
      </w:rPr>
    </w:pPr>
  </w:p>
  <w:p w:rsidR="00F73600" w:rsidRDefault="00F73600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129" w:rsidRPr="00F71F63" w:rsidRDefault="001841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4129" w:rsidRPr="00F71F63" w:rsidRDefault="001841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4129" w:rsidRPr="00635E86" w:rsidRDefault="00184129" w:rsidP="00635E86">
      <w:pPr>
        <w:pStyle w:val="ac"/>
      </w:pPr>
    </w:p>
  </w:footnote>
  <w:footnote w:id="1">
    <w:p w:rsidR="00C72DB2" w:rsidRPr="00C72DB2" w:rsidRDefault="00C72DB2">
      <w:pPr>
        <w:pStyle w:val="af"/>
        <w:rPr>
          <w:sz w:val="20"/>
          <w:lang w:val="ru-RU"/>
        </w:rPr>
      </w:pPr>
      <w:r>
        <w:tab/>
      </w:r>
      <w:r w:rsidRPr="00C72DB2">
        <w:rPr>
          <w:rStyle w:val="ab"/>
          <w:sz w:val="20"/>
          <w:vertAlign w:val="baseline"/>
          <w:lang w:val="ru-RU"/>
        </w:rPr>
        <w:t>*</w:t>
      </w:r>
      <w:r w:rsidRPr="00C72DB2">
        <w:rPr>
          <w:sz w:val="20"/>
          <w:lang w:val="ru-RU"/>
        </w:rPr>
        <w:t xml:space="preserve"> </w:t>
      </w:r>
      <w:r w:rsidRPr="00C72DB2">
        <w:rPr>
          <w:lang w:val="ru-RU"/>
        </w:rPr>
        <w:tab/>
        <w:t>Приняты Комитетом на его пятьдесят четвертой сессии (20 апреля</w:t>
      </w:r>
      <w:r w:rsidR="00252CE4">
        <w:rPr>
          <w:lang w:val="ru-RU"/>
        </w:rPr>
        <w:t xml:space="preserve"> </w:t>
      </w:r>
      <w:r w:rsidRPr="006706DC">
        <w:rPr>
          <w:lang w:val="ru-RU"/>
        </w:rPr>
        <w:t>−</w:t>
      </w:r>
      <w:r w:rsidR="00252CE4">
        <w:rPr>
          <w:lang w:val="ru-RU"/>
        </w:rPr>
        <w:t xml:space="preserve"> </w:t>
      </w:r>
      <w:bookmarkStart w:id="2" w:name="_GoBack"/>
      <w:bookmarkEnd w:id="2"/>
      <w:r w:rsidRPr="00C72DB2">
        <w:rPr>
          <w:lang w:val="ru-RU"/>
        </w:rPr>
        <w:t>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600" w:rsidRPr="008C469F" w:rsidRDefault="00F73600">
    <w:pPr>
      <w:pStyle w:val="a9"/>
      <w:rPr>
        <w:lang w:val="en-US"/>
      </w:rPr>
    </w:pPr>
    <w:r>
      <w:rPr>
        <w:lang w:val="en-US"/>
      </w:rPr>
      <w:t>CAT/</w:t>
    </w:r>
    <w:r w:rsidR="00184129" w:rsidRPr="00184129">
      <w:rPr>
        <w:lang w:val="en-US"/>
      </w:rPr>
      <w:t>С/NZL/CO/6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600" w:rsidRPr="00B74BE2" w:rsidRDefault="00F73600">
    <w:pPr>
      <w:pStyle w:val="a9"/>
      <w:rPr>
        <w:lang w:val="en-US"/>
      </w:rPr>
    </w:pPr>
    <w:r>
      <w:rPr>
        <w:lang w:val="en-US"/>
      </w:rPr>
      <w:tab/>
      <w:t>CAT/</w:t>
    </w:r>
    <w:r w:rsidR="00184129" w:rsidRPr="00184129">
      <w:rPr>
        <w:lang w:val="en-US"/>
      </w:rPr>
      <w:t>С/NZL/CO/6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12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5907"/>
    <w:rsid w:val="000D6863"/>
    <w:rsid w:val="00117AEE"/>
    <w:rsid w:val="001256F0"/>
    <w:rsid w:val="001463F7"/>
    <w:rsid w:val="0015769C"/>
    <w:rsid w:val="001638EB"/>
    <w:rsid w:val="00180752"/>
    <w:rsid w:val="00184129"/>
    <w:rsid w:val="00185076"/>
    <w:rsid w:val="0018543C"/>
    <w:rsid w:val="00190231"/>
    <w:rsid w:val="00192ABD"/>
    <w:rsid w:val="00193588"/>
    <w:rsid w:val="00194C6A"/>
    <w:rsid w:val="001A75D5"/>
    <w:rsid w:val="001A7D40"/>
    <w:rsid w:val="001D07F7"/>
    <w:rsid w:val="001D384C"/>
    <w:rsid w:val="001D7B8F"/>
    <w:rsid w:val="001E48EE"/>
    <w:rsid w:val="001F2D04"/>
    <w:rsid w:val="0020059C"/>
    <w:rsid w:val="0020091D"/>
    <w:rsid w:val="002019BD"/>
    <w:rsid w:val="00232D42"/>
    <w:rsid w:val="00237334"/>
    <w:rsid w:val="002444F4"/>
    <w:rsid w:val="00252CE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0A45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492F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2EF3"/>
    <w:rsid w:val="006567B2"/>
    <w:rsid w:val="00662ADE"/>
    <w:rsid w:val="00664106"/>
    <w:rsid w:val="006706D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5A5E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4383"/>
    <w:rsid w:val="008E7F13"/>
    <w:rsid w:val="008F3185"/>
    <w:rsid w:val="00915B0A"/>
    <w:rsid w:val="00926904"/>
    <w:rsid w:val="00933661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72B3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DB2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399D"/>
    <w:rsid w:val="00DF49CA"/>
    <w:rsid w:val="00DF775B"/>
    <w:rsid w:val="00E007F3"/>
    <w:rsid w:val="00E00DEA"/>
    <w:rsid w:val="00E06EF0"/>
    <w:rsid w:val="00E11679"/>
    <w:rsid w:val="00E307D1"/>
    <w:rsid w:val="00E46A04"/>
    <w:rsid w:val="00E61B73"/>
    <w:rsid w:val="00E65DA8"/>
    <w:rsid w:val="00E717F3"/>
    <w:rsid w:val="00E72C5E"/>
    <w:rsid w:val="00E73451"/>
    <w:rsid w:val="00E7489F"/>
    <w:rsid w:val="00E75147"/>
    <w:rsid w:val="00E80AB5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6BF0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"/>
    <w:basedOn w:val="a2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uiPriority w:val="99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"/>
    <w:basedOn w:val="a2"/>
    <w:uiPriority w:val="99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uiPriority w:val="99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AC756-99A2-4378-9334-D4B799F6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3360</Words>
  <Characters>24152</Characters>
  <Application>Microsoft Office Word</Application>
  <DocSecurity>0</DocSecurity>
  <Lines>402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Ovchinnikova Olga</dc:creator>
  <cp:lastModifiedBy>Ovchinnikova Olga</cp:lastModifiedBy>
  <cp:revision>2</cp:revision>
  <cp:lastPrinted>2015-06-22T09:11:00Z</cp:lastPrinted>
  <dcterms:created xsi:type="dcterms:W3CDTF">2015-06-22T09:46:00Z</dcterms:created>
  <dcterms:modified xsi:type="dcterms:W3CDTF">2015-06-22T09:46:00Z</dcterms:modified>
</cp:coreProperties>
</file>