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482C83">
            <w:pPr>
              <w:jc w:val="right"/>
            </w:pPr>
            <w:r w:rsidRPr="00D87B94">
              <w:rPr>
                <w:sz w:val="40"/>
                <w:szCs w:val="40"/>
              </w:rPr>
              <w:t>C</w:t>
            </w:r>
            <w:r w:rsidR="008B759B">
              <w:rPr>
                <w:sz w:val="40"/>
                <w:szCs w:val="40"/>
                <w:lang w:val="en-US"/>
              </w:rPr>
              <w:t>ED</w:t>
            </w:r>
            <w:proofErr w:type="gramStart"/>
            <w:r w:rsidRPr="005E0092">
              <w:t>/</w:t>
            </w:r>
            <w:r w:rsidR="00566BAD">
              <w:fldChar w:fldCharType="begin"/>
            </w:r>
            <w:r w:rsidR="00566BAD">
              <w:instrText xml:space="preserve"> FILLIN  "Введите часть символа после C</w:instrText>
            </w:r>
            <w:r w:rsidR="00482C83">
              <w:rPr>
                <w:lang w:val="en-US"/>
              </w:rPr>
              <w:instrText>ED</w:instrText>
            </w:r>
            <w:r w:rsidR="00566BAD">
              <w:instrText xml:space="preserve">/"  \* MERGEFORMAT </w:instrText>
            </w:r>
            <w:r w:rsidR="00566BAD">
              <w:fldChar w:fldCharType="separate"/>
            </w:r>
            <w:r w:rsidR="00805DC3">
              <w:t>С</w:t>
            </w:r>
            <w:proofErr w:type="gramEnd"/>
            <w:r w:rsidR="00805DC3">
              <w:t>/TUN/1</w:t>
            </w:r>
            <w:r w:rsidR="00566BAD">
              <w:fldChar w:fldCharType="end"/>
            </w:r>
            <w:r w:rsidR="00DF4C1C">
              <w:t>*</w:t>
            </w:r>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44907" w:rsidP="009C4E83">
            <w:pPr>
              <w:spacing w:before="120"/>
              <w:jc w:val="center"/>
            </w:pPr>
            <w:r>
              <w:rPr>
                <w:noProof/>
                <w:lang w:eastAsia="ru-RU"/>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292480" w:rsidRPr="008B759B" w:rsidRDefault="00C6411F" w:rsidP="008B759B">
            <w:pPr>
              <w:suppressAutoHyphens/>
              <w:spacing w:before="120" w:line="380" w:lineRule="exact"/>
              <w:rPr>
                <w:b/>
                <w:spacing w:val="-4"/>
                <w:w w:val="100"/>
                <w:sz w:val="34"/>
                <w:szCs w:val="34"/>
              </w:rPr>
            </w:pPr>
            <w:r>
              <w:rPr>
                <w:b/>
                <w:spacing w:val="-4"/>
                <w:w w:val="100"/>
                <w:sz w:val="34"/>
                <w:szCs w:val="34"/>
              </w:rPr>
              <w:t>Международная к</w:t>
            </w:r>
            <w:r w:rsidR="00292480" w:rsidRPr="008B759B">
              <w:rPr>
                <w:b/>
                <w:spacing w:val="-4"/>
                <w:w w:val="100"/>
                <w:sz w:val="34"/>
                <w:szCs w:val="34"/>
              </w:rPr>
              <w:t>онвенция</w:t>
            </w:r>
            <w:r w:rsidR="008B759B" w:rsidRPr="00566BAD">
              <w:rPr>
                <w:b/>
                <w:spacing w:val="-4"/>
                <w:w w:val="100"/>
                <w:sz w:val="34"/>
                <w:szCs w:val="34"/>
              </w:rPr>
              <w:t xml:space="preserve"> </w:t>
            </w:r>
            <w:r>
              <w:rPr>
                <w:b/>
                <w:spacing w:val="-4"/>
                <w:w w:val="100"/>
                <w:sz w:val="34"/>
                <w:szCs w:val="34"/>
              </w:rPr>
              <w:br/>
              <w:t>для защиты всех лиц от</w:t>
            </w:r>
            <w:r>
              <w:rPr>
                <w:b/>
                <w:spacing w:val="-4"/>
                <w:w w:val="100"/>
                <w:sz w:val="34"/>
                <w:szCs w:val="34"/>
              </w:rPr>
              <w:br/>
              <w:t>насильственных исчезновений</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B30C1D">
              <w:fldChar w:fldCharType="separate"/>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sidRPr="00CF2D5C">
              <w:rPr>
                <w:lang w:val="en-US"/>
              </w:rPr>
              <w:fldChar w:fldCharType="separate"/>
            </w:r>
            <w:r w:rsidR="00031B8D">
              <w:rPr>
                <w:lang w:val="en-US"/>
              </w:rPr>
              <w:t>31 October 2014</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result w:val="3"/>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00B30C1D">
              <w:fldChar w:fldCharType="separate"/>
            </w:r>
            <w:r w:rsidRPr="00CF2D5C">
              <w:fldChar w:fldCharType="end"/>
            </w:r>
          </w:p>
          <w:p w:rsidR="00292480" w:rsidRPr="00635870" w:rsidRDefault="00292480" w:rsidP="009C4E83"/>
        </w:tc>
      </w:tr>
    </w:tbl>
    <w:p w:rsidR="00BE26C3" w:rsidRPr="00BE26C3" w:rsidRDefault="00BE26C3" w:rsidP="00BE26C3">
      <w:pPr>
        <w:spacing w:line="20" w:lineRule="exact"/>
        <w:rPr>
          <w:b/>
          <w:sz w:val="2"/>
          <w:szCs w:val="24"/>
        </w:rPr>
      </w:pPr>
      <w:r>
        <w:rPr>
          <w:rStyle w:val="CommentReference"/>
        </w:rPr>
        <w:commentReference w:id="0"/>
      </w:r>
    </w:p>
    <w:p w:rsidR="00031B8D" w:rsidRPr="00031B8D" w:rsidRDefault="00031B8D" w:rsidP="00031B8D">
      <w:pPr>
        <w:spacing w:before="120"/>
        <w:rPr>
          <w:b/>
          <w:sz w:val="24"/>
          <w:szCs w:val="24"/>
        </w:rPr>
      </w:pPr>
      <w:r w:rsidRPr="00031B8D">
        <w:rPr>
          <w:b/>
          <w:sz w:val="24"/>
          <w:szCs w:val="24"/>
        </w:rPr>
        <w:t>Комитет по насильственным исчезновениям</w:t>
      </w:r>
      <w:r w:rsidR="00DF4C1C" w:rsidRPr="00DF4C1C">
        <w:rPr>
          <w:color w:val="FFFFFF" w:themeColor="background1"/>
          <w:lang w:eastAsia="es-ES"/>
        </w:rPr>
        <w:footnoteReference w:customMarkFollows="1" w:id="1"/>
        <w:t>*</w:t>
      </w:r>
    </w:p>
    <w:p w:rsidR="00031B8D" w:rsidRPr="00031B8D" w:rsidRDefault="00031B8D" w:rsidP="00031B8D">
      <w:pPr>
        <w:pStyle w:val="HMGR"/>
      </w:pPr>
      <w:r>
        <w:tab/>
      </w:r>
      <w:r>
        <w:tab/>
      </w:r>
      <w:r w:rsidRPr="00031B8D">
        <w:t>Рассмотрение докладов, представленных государствами-участниками в соответствии с пунктом 1 статьи 29 Конвенции</w:t>
      </w:r>
    </w:p>
    <w:p w:rsidR="00031B8D" w:rsidRPr="00031B8D" w:rsidRDefault="00031B8D" w:rsidP="00031B8D">
      <w:pPr>
        <w:pStyle w:val="HChGR"/>
      </w:pPr>
      <w:r>
        <w:tab/>
      </w:r>
      <w:r>
        <w:tab/>
      </w:r>
      <w:r w:rsidRPr="00031B8D">
        <w:t>Доклады государств-участников, подлежащие представлению в 2013 году</w:t>
      </w:r>
    </w:p>
    <w:p w:rsidR="00031B8D" w:rsidRPr="00031B8D" w:rsidRDefault="00031B8D" w:rsidP="00031B8D">
      <w:pPr>
        <w:pStyle w:val="HMGR"/>
      </w:pPr>
      <w:r>
        <w:tab/>
      </w:r>
      <w:r>
        <w:tab/>
      </w:r>
      <w:r w:rsidRPr="00031B8D">
        <w:t>Тунис</w:t>
      </w:r>
      <w:r w:rsidR="00980C15" w:rsidRPr="009A2A6E">
        <w:rPr>
          <w:b w:val="0"/>
          <w:sz w:val="20"/>
          <w:lang w:eastAsia="es-ES"/>
        </w:rPr>
        <w:footnoteReference w:customMarkFollows="1" w:id="2"/>
        <w:t>**</w:t>
      </w:r>
      <w:r w:rsidR="00DF4C1C">
        <w:rPr>
          <w:b w:val="0"/>
          <w:sz w:val="20"/>
          <w:lang w:eastAsia="es-ES"/>
        </w:rPr>
        <w:t xml:space="preserve"> </w:t>
      </w:r>
      <w:r w:rsidR="00DF4C1C" w:rsidRPr="00DF4C1C">
        <w:rPr>
          <w:rStyle w:val="FootnoteReference"/>
          <w:b w:val="0"/>
          <w:sz w:val="20"/>
          <w:vertAlign w:val="baseline"/>
          <w:lang w:eastAsia="es-ES"/>
        </w:rPr>
        <w:footnoteReference w:customMarkFollows="1" w:id="3"/>
        <w:t>***</w:t>
      </w:r>
    </w:p>
    <w:p w:rsidR="00031B8D" w:rsidRPr="00031B8D" w:rsidRDefault="00031B8D" w:rsidP="00031B8D">
      <w:pPr>
        <w:pStyle w:val="SingleTxtG"/>
        <w:jc w:val="right"/>
        <w:rPr>
          <w:rFonts w:eastAsia="Times New Roman"/>
          <w:spacing w:val="4"/>
          <w:w w:val="103"/>
          <w:kern w:val="14"/>
          <w:lang w:val="ru-RU" w:eastAsia="en-US"/>
        </w:rPr>
      </w:pPr>
      <w:r w:rsidRPr="00031B8D">
        <w:rPr>
          <w:rFonts w:eastAsia="Times New Roman"/>
          <w:spacing w:val="4"/>
          <w:w w:val="103"/>
          <w:kern w:val="14"/>
          <w:lang w:val="ru-RU" w:eastAsia="en-US"/>
        </w:rPr>
        <w:t>[Дата получения: 25 сентября 2014 года]</w:t>
      </w:r>
    </w:p>
    <w:p w:rsidR="00031B8D" w:rsidRPr="009A2A6E" w:rsidRDefault="00031B8D" w:rsidP="009A2A6E">
      <w:pPr>
        <w:spacing w:after="120"/>
        <w:rPr>
          <w:sz w:val="28"/>
          <w:szCs w:val="28"/>
        </w:rPr>
      </w:pPr>
      <w:r>
        <w:rPr>
          <w:sz w:val="18"/>
          <w:szCs w:val="18"/>
        </w:rPr>
        <w:br w:type="page"/>
      </w:r>
      <w:r w:rsidRPr="009A2A6E">
        <w:rPr>
          <w:sz w:val="28"/>
          <w:szCs w:val="28"/>
        </w:rPr>
        <w:lastRenderedPageBreak/>
        <w:t>Содержание</w:t>
      </w:r>
    </w:p>
    <w:p w:rsidR="00031B8D" w:rsidRPr="009A2A6E" w:rsidRDefault="00031B8D" w:rsidP="00066990">
      <w:pPr>
        <w:tabs>
          <w:tab w:val="right" w:pos="8929"/>
          <w:tab w:val="right" w:pos="9638"/>
        </w:tabs>
        <w:suppressAutoHyphens/>
        <w:spacing w:after="120"/>
        <w:ind w:left="283"/>
        <w:jc w:val="right"/>
        <w:rPr>
          <w:i/>
          <w:color w:val="000000"/>
          <w:sz w:val="18"/>
        </w:rPr>
      </w:pPr>
      <w:r w:rsidRPr="007A5646">
        <w:rPr>
          <w:i/>
          <w:sz w:val="24"/>
          <w:szCs w:val="24"/>
        </w:rPr>
        <w:tab/>
      </w:r>
      <w:r w:rsidRPr="009A2A6E">
        <w:rPr>
          <w:i/>
          <w:color w:val="000000"/>
          <w:sz w:val="18"/>
        </w:rPr>
        <w:t>Пункты</w:t>
      </w:r>
      <w:r w:rsidR="009A2A6E">
        <w:rPr>
          <w:i/>
          <w:sz w:val="24"/>
          <w:szCs w:val="24"/>
        </w:rPr>
        <w:tab/>
      </w:r>
      <w:r w:rsidRPr="009A2A6E">
        <w:rPr>
          <w:i/>
          <w:color w:val="000000"/>
          <w:sz w:val="18"/>
        </w:rPr>
        <w:t>Стр.</w:t>
      </w:r>
    </w:p>
    <w:p w:rsidR="00031B8D" w:rsidRPr="00726F38" w:rsidRDefault="00031B8D" w:rsidP="00031B8D">
      <w:pPr>
        <w:tabs>
          <w:tab w:val="right" w:pos="850"/>
          <w:tab w:val="left" w:pos="1134"/>
          <w:tab w:val="left" w:pos="1559"/>
          <w:tab w:val="left" w:pos="1984"/>
          <w:tab w:val="left" w:leader="dot" w:pos="7654"/>
          <w:tab w:val="right" w:pos="8929"/>
          <w:tab w:val="right" w:pos="9638"/>
        </w:tabs>
        <w:suppressAutoHyphens/>
        <w:spacing w:after="120"/>
      </w:pPr>
      <w:r w:rsidRPr="007A5646">
        <w:rPr>
          <w:sz w:val="24"/>
          <w:szCs w:val="24"/>
        </w:rPr>
        <w:tab/>
      </w:r>
      <w:r w:rsidRPr="009A2A6E">
        <w:t>I.</w:t>
      </w:r>
      <w:r w:rsidRPr="009A2A6E">
        <w:tab/>
        <w:t>Введение</w:t>
      </w:r>
      <w:r w:rsidRPr="007A5646">
        <w:rPr>
          <w:sz w:val="24"/>
          <w:szCs w:val="24"/>
        </w:rPr>
        <w:tab/>
      </w:r>
      <w:r w:rsidRPr="007A5646">
        <w:rPr>
          <w:sz w:val="24"/>
          <w:szCs w:val="24"/>
        </w:rPr>
        <w:tab/>
      </w:r>
      <w:r w:rsidRPr="00C33F6C">
        <w:t>1–5</w:t>
      </w:r>
      <w:r w:rsidRPr="00C33F6C">
        <w:tab/>
      </w:r>
      <w:r w:rsidR="00726F38">
        <w:t>4</w:t>
      </w:r>
    </w:p>
    <w:p w:rsidR="00031B8D" w:rsidRPr="00C33F6C" w:rsidRDefault="00031B8D" w:rsidP="00031B8D">
      <w:pPr>
        <w:tabs>
          <w:tab w:val="right" w:pos="850"/>
          <w:tab w:val="left" w:pos="1134"/>
          <w:tab w:val="left" w:pos="1559"/>
          <w:tab w:val="left" w:pos="1984"/>
          <w:tab w:val="left" w:leader="dot" w:pos="7654"/>
          <w:tab w:val="right" w:pos="8929"/>
          <w:tab w:val="right" w:pos="9638"/>
        </w:tabs>
        <w:suppressAutoHyphens/>
        <w:spacing w:after="120"/>
      </w:pPr>
      <w:r w:rsidRPr="007A5646">
        <w:rPr>
          <w:sz w:val="24"/>
          <w:szCs w:val="24"/>
        </w:rPr>
        <w:tab/>
      </w:r>
      <w:r w:rsidRPr="009A2A6E">
        <w:t>II.</w:t>
      </w:r>
      <w:r w:rsidRPr="009A2A6E">
        <w:tab/>
        <w:t>Общеправовые рамки</w:t>
      </w:r>
      <w:r w:rsidRPr="00AE69D0">
        <w:rPr>
          <w:sz w:val="24"/>
          <w:szCs w:val="24"/>
        </w:rPr>
        <w:tab/>
      </w:r>
      <w:r w:rsidRPr="00AE69D0">
        <w:rPr>
          <w:sz w:val="24"/>
          <w:szCs w:val="24"/>
        </w:rPr>
        <w:tab/>
      </w:r>
      <w:r w:rsidRPr="00C33F6C">
        <w:t>6–45</w:t>
      </w:r>
      <w:r w:rsidRPr="00C33F6C">
        <w:tab/>
      </w:r>
      <w:r w:rsidR="00726F38">
        <w:t>4</w:t>
      </w:r>
    </w:p>
    <w:p w:rsidR="00031B8D" w:rsidRPr="00C33F6C" w:rsidRDefault="00031B8D" w:rsidP="00031B8D">
      <w:pPr>
        <w:tabs>
          <w:tab w:val="right" w:pos="850"/>
          <w:tab w:val="left" w:pos="1134"/>
          <w:tab w:val="left" w:pos="1559"/>
          <w:tab w:val="left" w:pos="1984"/>
          <w:tab w:val="left" w:leader="dot" w:pos="7654"/>
          <w:tab w:val="right" w:pos="8929"/>
          <w:tab w:val="right" w:pos="9638"/>
        </w:tabs>
        <w:suppressAutoHyphens/>
        <w:spacing w:after="120"/>
      </w:pPr>
      <w:r w:rsidRPr="00AE69D0">
        <w:rPr>
          <w:sz w:val="24"/>
          <w:szCs w:val="24"/>
        </w:rPr>
        <w:tab/>
      </w:r>
      <w:r w:rsidRPr="00AE69D0">
        <w:rPr>
          <w:sz w:val="24"/>
          <w:szCs w:val="24"/>
        </w:rPr>
        <w:tab/>
      </w:r>
      <w:r w:rsidRPr="009A2A6E">
        <w:t>A.</w:t>
      </w:r>
      <w:r w:rsidRPr="009A2A6E">
        <w:tab/>
        <w:t>Действующая система законодательства</w:t>
      </w:r>
      <w:r w:rsidRPr="002A1CC8">
        <w:rPr>
          <w:sz w:val="24"/>
          <w:szCs w:val="24"/>
        </w:rPr>
        <w:tab/>
      </w:r>
      <w:r w:rsidRPr="002A1CC8">
        <w:rPr>
          <w:sz w:val="24"/>
          <w:szCs w:val="24"/>
        </w:rPr>
        <w:tab/>
      </w:r>
      <w:r w:rsidRPr="00C33F6C">
        <w:t>6–14</w:t>
      </w:r>
      <w:r w:rsidRPr="00C33F6C">
        <w:tab/>
      </w:r>
      <w:r w:rsidR="00726F38">
        <w:t>4</w:t>
      </w:r>
    </w:p>
    <w:p w:rsidR="00031B8D" w:rsidRPr="00C33F6C" w:rsidRDefault="00031B8D" w:rsidP="00031B8D">
      <w:pPr>
        <w:tabs>
          <w:tab w:val="right" w:pos="850"/>
          <w:tab w:val="left" w:pos="1134"/>
          <w:tab w:val="left" w:pos="1559"/>
          <w:tab w:val="left" w:pos="1984"/>
          <w:tab w:val="left" w:leader="dot" w:pos="7654"/>
          <w:tab w:val="right" w:pos="8929"/>
          <w:tab w:val="right" w:pos="9638"/>
        </w:tabs>
        <w:suppressAutoHyphens/>
        <w:spacing w:after="120"/>
      </w:pPr>
      <w:r w:rsidRPr="009A2A6E">
        <w:tab/>
      </w:r>
      <w:r w:rsidRPr="009A2A6E">
        <w:tab/>
        <w:t>B.</w:t>
      </w:r>
      <w:r w:rsidRPr="009A2A6E">
        <w:tab/>
        <w:t>Договоры, ратифицированные Тунисом</w:t>
      </w:r>
      <w:r w:rsidRPr="002A1CC8">
        <w:rPr>
          <w:sz w:val="24"/>
          <w:szCs w:val="24"/>
        </w:rPr>
        <w:tab/>
      </w:r>
      <w:r w:rsidRPr="002A1CC8">
        <w:rPr>
          <w:sz w:val="24"/>
          <w:szCs w:val="24"/>
        </w:rPr>
        <w:tab/>
      </w:r>
      <w:r w:rsidRPr="00C33F6C">
        <w:t>15</w:t>
      </w:r>
      <w:r w:rsidRPr="00C33F6C">
        <w:tab/>
      </w:r>
      <w:r w:rsidR="00726F38">
        <w:t>6</w:t>
      </w:r>
    </w:p>
    <w:p w:rsidR="00031B8D" w:rsidRPr="009A2A6E" w:rsidRDefault="00031B8D" w:rsidP="009A2A6E">
      <w:pPr>
        <w:tabs>
          <w:tab w:val="right" w:pos="850"/>
          <w:tab w:val="left" w:pos="1134"/>
          <w:tab w:val="left" w:pos="1559"/>
          <w:tab w:val="left" w:pos="1984"/>
          <w:tab w:val="left" w:leader="dot" w:pos="7654"/>
          <w:tab w:val="right" w:pos="8929"/>
          <w:tab w:val="right" w:pos="9638"/>
        </w:tabs>
        <w:suppressAutoHyphens/>
        <w:spacing w:after="120"/>
        <w:ind w:left="1559" w:hanging="1559"/>
      </w:pPr>
      <w:r w:rsidRPr="009A2A6E">
        <w:tab/>
      </w:r>
      <w:r w:rsidRPr="009A2A6E">
        <w:tab/>
        <w:t>C.</w:t>
      </w:r>
      <w:r w:rsidRPr="009A2A6E">
        <w:tab/>
        <w:t>Статус договоров по отношению к национальному</w:t>
      </w:r>
      <w:r w:rsidR="009A2A6E">
        <w:br/>
      </w:r>
      <w:r w:rsidRPr="009A2A6E">
        <w:t>законодательству</w:t>
      </w:r>
      <w:r w:rsidRPr="009A2A6E">
        <w:tab/>
      </w:r>
      <w:r w:rsidRPr="002A1CC8">
        <w:rPr>
          <w:sz w:val="24"/>
          <w:szCs w:val="24"/>
        </w:rPr>
        <w:tab/>
      </w:r>
      <w:r w:rsidRPr="00C33F6C">
        <w:t>16–18</w:t>
      </w:r>
      <w:r w:rsidRPr="00C33F6C">
        <w:tab/>
      </w:r>
      <w:r w:rsidR="00726F38">
        <w:t>7</w:t>
      </w:r>
    </w:p>
    <w:p w:rsidR="00031B8D" w:rsidRPr="009A2A6E" w:rsidRDefault="00031B8D" w:rsidP="00031B8D">
      <w:pPr>
        <w:tabs>
          <w:tab w:val="right" w:pos="850"/>
          <w:tab w:val="left" w:pos="1134"/>
          <w:tab w:val="left" w:pos="1559"/>
          <w:tab w:val="left" w:pos="1984"/>
          <w:tab w:val="left" w:leader="dot" w:pos="7654"/>
          <w:tab w:val="right" w:pos="8929"/>
          <w:tab w:val="right" w:pos="9638"/>
        </w:tabs>
        <w:suppressAutoHyphens/>
        <w:spacing w:after="120"/>
      </w:pPr>
      <w:r w:rsidRPr="009A2A6E">
        <w:tab/>
      </w:r>
      <w:r w:rsidRPr="009A2A6E">
        <w:tab/>
        <w:t>D</w:t>
      </w:r>
      <w:r w:rsidR="0057097E">
        <w:t>.</w:t>
      </w:r>
      <w:r w:rsidRPr="009A2A6E">
        <w:tab/>
        <w:t>Органы, ответственные за осуществление Конвенции</w:t>
      </w:r>
      <w:r w:rsidRPr="009A2A6E">
        <w:tab/>
      </w:r>
      <w:r w:rsidRPr="009A2A6E">
        <w:tab/>
        <w:t>19–42</w:t>
      </w:r>
      <w:r w:rsidRPr="009A2A6E">
        <w:tab/>
      </w:r>
      <w:r w:rsidR="00726F38">
        <w:t>7</w:t>
      </w:r>
    </w:p>
    <w:p w:rsidR="00031B8D" w:rsidRPr="009A2A6E" w:rsidRDefault="00031B8D" w:rsidP="009A2A6E">
      <w:pPr>
        <w:tabs>
          <w:tab w:val="right" w:pos="850"/>
          <w:tab w:val="left" w:pos="1134"/>
          <w:tab w:val="left" w:pos="1559"/>
          <w:tab w:val="left" w:pos="1984"/>
          <w:tab w:val="left" w:leader="dot" w:pos="7654"/>
          <w:tab w:val="right" w:pos="8929"/>
          <w:tab w:val="right" w:pos="9638"/>
        </w:tabs>
        <w:suppressAutoHyphens/>
        <w:spacing w:after="120"/>
        <w:ind w:left="1559" w:hanging="1559"/>
      </w:pPr>
      <w:r w:rsidRPr="009A2A6E">
        <w:tab/>
      </w:r>
      <w:r w:rsidRPr="009A2A6E">
        <w:tab/>
        <w:t>E.</w:t>
      </w:r>
      <w:r w:rsidRPr="009A2A6E">
        <w:tab/>
        <w:t xml:space="preserve">Рассмотрение дел, связанных </w:t>
      </w:r>
      <w:r w:rsidR="00C17F4B">
        <w:t>с насильственным исчезновением,</w:t>
      </w:r>
      <w:r w:rsidR="009A2A6E">
        <w:br/>
      </w:r>
      <w:r w:rsidRPr="009A2A6E">
        <w:t>в судах</w:t>
      </w:r>
      <w:r w:rsidRPr="009A2A6E">
        <w:tab/>
      </w:r>
      <w:r w:rsidRPr="009A2A6E">
        <w:tab/>
      </w:r>
      <w:r w:rsidRPr="00C33F6C">
        <w:t>43–45</w:t>
      </w:r>
      <w:r w:rsidRPr="00C33F6C">
        <w:tab/>
      </w:r>
      <w:r w:rsidR="00726F38">
        <w:t>12</w:t>
      </w:r>
    </w:p>
    <w:p w:rsidR="00031B8D" w:rsidRPr="00C33F6C" w:rsidRDefault="00031B8D" w:rsidP="00031B8D">
      <w:pPr>
        <w:tabs>
          <w:tab w:val="right" w:pos="850"/>
          <w:tab w:val="left" w:pos="1134"/>
          <w:tab w:val="left" w:pos="1559"/>
          <w:tab w:val="left" w:pos="1984"/>
          <w:tab w:val="left" w:leader="dot" w:pos="7654"/>
          <w:tab w:val="right" w:pos="8929"/>
          <w:tab w:val="right" w:pos="9638"/>
        </w:tabs>
        <w:suppressAutoHyphens/>
        <w:spacing w:after="120"/>
      </w:pPr>
      <w:r w:rsidRPr="00C33F6C">
        <w:tab/>
        <w:t>III.</w:t>
      </w:r>
      <w:r w:rsidRPr="00C33F6C">
        <w:tab/>
        <w:t>Информация о ходе осуществления Конвенции</w:t>
      </w:r>
      <w:r w:rsidRPr="00C33F6C">
        <w:tab/>
      </w:r>
      <w:r w:rsidRPr="00AE69D0">
        <w:rPr>
          <w:sz w:val="24"/>
          <w:szCs w:val="24"/>
        </w:rPr>
        <w:tab/>
      </w:r>
      <w:r w:rsidRPr="00C33F6C">
        <w:t>46–269</w:t>
      </w:r>
      <w:r w:rsidRPr="00C33F6C">
        <w:tab/>
      </w:r>
      <w:r w:rsidR="00726F38">
        <w:t>13</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w:t>
      </w:r>
      <w:r w:rsidRPr="00C33F6C">
        <w:tab/>
      </w:r>
      <w:r w:rsidRPr="007A5646">
        <w:rPr>
          <w:sz w:val="24"/>
          <w:szCs w:val="24"/>
        </w:rPr>
        <w:tab/>
      </w:r>
      <w:r w:rsidRPr="00C33F6C">
        <w:t>46–51</w:t>
      </w:r>
      <w:r w:rsidRPr="00C33F6C">
        <w:tab/>
      </w:r>
      <w:r w:rsidR="00726F38">
        <w:t>13</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2</w:t>
      </w:r>
      <w:r w:rsidRPr="00C33F6C">
        <w:tab/>
      </w:r>
      <w:r w:rsidRPr="007A5646">
        <w:rPr>
          <w:sz w:val="24"/>
          <w:szCs w:val="24"/>
        </w:rPr>
        <w:tab/>
      </w:r>
      <w:r w:rsidRPr="00C33F6C">
        <w:t>52–60</w:t>
      </w:r>
      <w:r w:rsidRPr="00C33F6C">
        <w:tab/>
      </w:r>
      <w:r w:rsidR="00726F38">
        <w:t>14</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3</w:t>
      </w:r>
      <w:r w:rsidRPr="00C33F6C">
        <w:tab/>
      </w:r>
      <w:r w:rsidRPr="007A5646">
        <w:rPr>
          <w:sz w:val="24"/>
          <w:szCs w:val="24"/>
        </w:rPr>
        <w:tab/>
      </w:r>
      <w:r w:rsidRPr="00C33F6C">
        <w:t>61–64</w:t>
      </w:r>
      <w:r w:rsidRPr="00C33F6C">
        <w:tab/>
      </w:r>
      <w:r w:rsidR="00726F38">
        <w:t>16</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4</w:t>
      </w:r>
      <w:r w:rsidRPr="00C33F6C">
        <w:tab/>
      </w:r>
      <w:r w:rsidRPr="007A5646">
        <w:rPr>
          <w:sz w:val="24"/>
          <w:szCs w:val="24"/>
        </w:rPr>
        <w:tab/>
      </w:r>
      <w:r w:rsidRPr="00C33F6C">
        <w:t>65–66</w:t>
      </w:r>
      <w:r w:rsidRPr="00C33F6C">
        <w:tab/>
      </w:r>
      <w:r w:rsidR="00726F38">
        <w:t>17</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5</w:t>
      </w:r>
      <w:r w:rsidRPr="00C33F6C">
        <w:tab/>
      </w:r>
      <w:r w:rsidRPr="007A5646">
        <w:rPr>
          <w:sz w:val="24"/>
          <w:szCs w:val="24"/>
        </w:rPr>
        <w:tab/>
      </w:r>
      <w:r w:rsidRPr="00C33F6C">
        <w:t>67</w:t>
      </w:r>
      <w:r w:rsidRPr="00C33F6C">
        <w:tab/>
      </w:r>
      <w:r w:rsidR="00726F38">
        <w:t>17</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6</w:t>
      </w:r>
      <w:r w:rsidRPr="00C33F6C">
        <w:tab/>
      </w:r>
      <w:r w:rsidRPr="007A5646">
        <w:rPr>
          <w:sz w:val="24"/>
          <w:szCs w:val="24"/>
        </w:rPr>
        <w:tab/>
      </w:r>
      <w:r w:rsidRPr="00C33F6C">
        <w:t>68–74</w:t>
      </w:r>
      <w:r w:rsidRPr="00C33F6C">
        <w:tab/>
      </w:r>
      <w:r w:rsidR="00726F38">
        <w:t>17</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7</w:t>
      </w:r>
      <w:r w:rsidRPr="00C33F6C">
        <w:tab/>
      </w:r>
      <w:r w:rsidRPr="007A5646">
        <w:rPr>
          <w:sz w:val="24"/>
          <w:szCs w:val="24"/>
        </w:rPr>
        <w:tab/>
      </w:r>
      <w:r w:rsidRPr="00C33F6C">
        <w:t>75</w:t>
      </w:r>
      <w:r w:rsidRPr="00C33F6C">
        <w:tab/>
      </w:r>
      <w:r w:rsidR="00726F38">
        <w:t>19</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8</w:t>
      </w:r>
      <w:r w:rsidRPr="00C33F6C">
        <w:tab/>
      </w:r>
      <w:r w:rsidRPr="007A5646">
        <w:rPr>
          <w:sz w:val="24"/>
          <w:szCs w:val="24"/>
        </w:rPr>
        <w:tab/>
      </w:r>
      <w:r w:rsidRPr="00C33F6C">
        <w:t>76–77</w:t>
      </w:r>
      <w:r w:rsidRPr="00C33F6C">
        <w:tab/>
      </w:r>
      <w:r w:rsidR="00726F38">
        <w:t>19</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9</w:t>
      </w:r>
      <w:r w:rsidRPr="00C33F6C">
        <w:tab/>
      </w:r>
      <w:r w:rsidRPr="007A5646">
        <w:rPr>
          <w:sz w:val="24"/>
          <w:szCs w:val="24"/>
        </w:rPr>
        <w:tab/>
      </w:r>
      <w:r w:rsidRPr="00C33F6C">
        <w:t>78–83</w:t>
      </w:r>
      <w:r w:rsidRPr="00C33F6C">
        <w:tab/>
      </w:r>
      <w:r w:rsidR="00726F38">
        <w:t>19</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10</w:t>
      </w:r>
      <w:r w:rsidRPr="00C33F6C">
        <w:tab/>
      </w:r>
      <w:r w:rsidRPr="007A5646">
        <w:rPr>
          <w:sz w:val="24"/>
          <w:szCs w:val="24"/>
        </w:rPr>
        <w:tab/>
      </w:r>
      <w:r w:rsidRPr="00C33F6C">
        <w:t>84–88</w:t>
      </w:r>
      <w:r w:rsidRPr="00C33F6C">
        <w:tab/>
      </w:r>
      <w:r w:rsidR="00726F38">
        <w:t>21</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11</w:t>
      </w:r>
      <w:r w:rsidRPr="00C33F6C">
        <w:tab/>
      </w:r>
      <w:r w:rsidRPr="007A5646">
        <w:rPr>
          <w:sz w:val="24"/>
          <w:szCs w:val="24"/>
        </w:rPr>
        <w:tab/>
      </w:r>
      <w:r w:rsidRPr="00C33F6C">
        <w:t>89–117</w:t>
      </w:r>
      <w:r w:rsidRPr="00C33F6C">
        <w:tab/>
      </w:r>
      <w:r w:rsidR="00726F38">
        <w:t>22</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12</w:t>
      </w:r>
      <w:r w:rsidRPr="00C33F6C">
        <w:tab/>
      </w:r>
      <w:r w:rsidRPr="007A5646">
        <w:rPr>
          <w:sz w:val="24"/>
          <w:szCs w:val="24"/>
        </w:rPr>
        <w:tab/>
      </w:r>
      <w:r w:rsidRPr="00C33F6C">
        <w:t>118–135</w:t>
      </w:r>
      <w:r w:rsidRPr="00C33F6C">
        <w:tab/>
      </w:r>
      <w:r w:rsidR="00726F38">
        <w:t>27</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13</w:t>
      </w:r>
      <w:r w:rsidRPr="00C33F6C">
        <w:tab/>
      </w:r>
      <w:r w:rsidRPr="007A5646">
        <w:rPr>
          <w:sz w:val="24"/>
          <w:szCs w:val="24"/>
        </w:rPr>
        <w:tab/>
      </w:r>
      <w:r w:rsidRPr="00C33F6C">
        <w:t>136–140</w:t>
      </w:r>
      <w:r w:rsidRPr="00C33F6C">
        <w:tab/>
      </w:r>
      <w:r w:rsidR="00726F38">
        <w:t>31</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14</w:t>
      </w:r>
      <w:r w:rsidRPr="00C33F6C">
        <w:tab/>
      </w:r>
      <w:r w:rsidRPr="007A5646">
        <w:rPr>
          <w:sz w:val="24"/>
          <w:szCs w:val="24"/>
        </w:rPr>
        <w:tab/>
      </w:r>
      <w:r w:rsidRPr="00C33F6C">
        <w:t>141–142</w:t>
      </w:r>
      <w:r w:rsidRPr="00C33F6C">
        <w:tab/>
      </w:r>
      <w:r w:rsidR="00726F38">
        <w:t>3</w:t>
      </w:r>
      <w:r w:rsidR="00D73B25">
        <w:t>2</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15</w:t>
      </w:r>
      <w:r w:rsidRPr="00C33F6C">
        <w:tab/>
      </w:r>
      <w:r w:rsidRPr="007A5646">
        <w:rPr>
          <w:sz w:val="24"/>
          <w:szCs w:val="24"/>
        </w:rPr>
        <w:tab/>
      </w:r>
      <w:r w:rsidRPr="00C33F6C">
        <w:t>143</w:t>
      </w:r>
      <w:r w:rsidRPr="00C33F6C">
        <w:tab/>
      </w:r>
      <w:r w:rsidR="00D73B25">
        <w:t>32</w:t>
      </w:r>
    </w:p>
    <w:p w:rsidR="00031B8D" w:rsidRPr="00B30C1D"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16</w:t>
      </w:r>
      <w:r w:rsidRPr="00C33F6C">
        <w:tab/>
      </w:r>
      <w:r w:rsidRPr="007A5646">
        <w:rPr>
          <w:sz w:val="24"/>
          <w:szCs w:val="24"/>
        </w:rPr>
        <w:tab/>
      </w:r>
      <w:r w:rsidRPr="00C33F6C">
        <w:t>144–147</w:t>
      </w:r>
      <w:r w:rsidRPr="00C33F6C">
        <w:tab/>
      </w:r>
      <w:r w:rsidR="00D73B25">
        <w:t>3</w:t>
      </w:r>
      <w:r w:rsidR="00286184" w:rsidRPr="00B30C1D">
        <w:t>3</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Статьи 17 и 18</w:t>
      </w:r>
      <w:r w:rsidRPr="00C33F6C">
        <w:tab/>
      </w:r>
      <w:r w:rsidRPr="007A5646">
        <w:rPr>
          <w:sz w:val="24"/>
          <w:szCs w:val="24"/>
        </w:rPr>
        <w:tab/>
      </w:r>
      <w:r w:rsidRPr="00C33F6C">
        <w:t>148–199</w:t>
      </w:r>
      <w:r w:rsidRPr="00C33F6C">
        <w:tab/>
      </w:r>
      <w:r w:rsidR="00D73B25">
        <w:t>33</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19</w:t>
      </w:r>
      <w:r w:rsidRPr="00C33F6C">
        <w:tab/>
      </w:r>
      <w:r w:rsidRPr="007A5646">
        <w:rPr>
          <w:sz w:val="24"/>
          <w:szCs w:val="24"/>
        </w:rPr>
        <w:tab/>
      </w:r>
      <w:r w:rsidRPr="00C33F6C">
        <w:t>200–205</w:t>
      </w:r>
      <w:r w:rsidRPr="00C33F6C">
        <w:tab/>
      </w:r>
      <w:r w:rsidR="00D73B25">
        <w:t>47</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Статьи 20 и 22</w:t>
      </w:r>
      <w:r w:rsidRPr="00C33F6C">
        <w:tab/>
      </w:r>
      <w:r w:rsidRPr="007A5646">
        <w:rPr>
          <w:sz w:val="24"/>
          <w:szCs w:val="24"/>
        </w:rPr>
        <w:tab/>
      </w:r>
      <w:r w:rsidRPr="00C33F6C">
        <w:t>206–216</w:t>
      </w:r>
      <w:r w:rsidRPr="00C33F6C">
        <w:tab/>
      </w:r>
      <w:r w:rsidR="00D73B25">
        <w:t>48</w:t>
      </w:r>
    </w:p>
    <w:p w:rsidR="00031B8D" w:rsidRPr="00B30C1D"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21</w:t>
      </w:r>
      <w:r w:rsidRPr="00C33F6C">
        <w:tab/>
      </w:r>
      <w:r w:rsidRPr="007A5646">
        <w:rPr>
          <w:sz w:val="24"/>
          <w:szCs w:val="24"/>
        </w:rPr>
        <w:tab/>
      </w:r>
      <w:r w:rsidRPr="00C33F6C">
        <w:t>217–226</w:t>
      </w:r>
      <w:r w:rsidRPr="00C33F6C">
        <w:tab/>
      </w:r>
      <w:r w:rsidR="00D73B25">
        <w:t>5</w:t>
      </w:r>
      <w:r w:rsidR="00286184" w:rsidRPr="00B30C1D">
        <w:t>1</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23</w:t>
      </w:r>
      <w:r w:rsidRPr="00C33F6C">
        <w:tab/>
      </w:r>
      <w:r w:rsidRPr="007A5646">
        <w:rPr>
          <w:sz w:val="24"/>
          <w:szCs w:val="24"/>
        </w:rPr>
        <w:tab/>
      </w:r>
      <w:r w:rsidRPr="00C33F6C">
        <w:t>227–240</w:t>
      </w:r>
      <w:r w:rsidRPr="00C33F6C">
        <w:tab/>
      </w:r>
      <w:r w:rsidR="00D73B25">
        <w:t>52</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24</w:t>
      </w:r>
      <w:r w:rsidRPr="00C33F6C">
        <w:tab/>
      </w:r>
      <w:r w:rsidRPr="007A5646">
        <w:rPr>
          <w:sz w:val="24"/>
          <w:szCs w:val="24"/>
        </w:rPr>
        <w:tab/>
      </w:r>
      <w:r w:rsidRPr="00C33F6C">
        <w:t>241–260</w:t>
      </w:r>
      <w:r w:rsidRPr="00C33F6C">
        <w:tab/>
      </w:r>
      <w:r w:rsidR="00D73B25">
        <w:t>57</w:t>
      </w:r>
    </w:p>
    <w:p w:rsidR="00031B8D" w:rsidRPr="00C33F6C" w:rsidRDefault="00031B8D" w:rsidP="00031B8D">
      <w:pPr>
        <w:tabs>
          <w:tab w:val="right" w:pos="850"/>
          <w:tab w:val="left" w:pos="1134"/>
          <w:tab w:val="left" w:pos="1559"/>
          <w:tab w:val="left" w:pos="1843"/>
          <w:tab w:val="left" w:leader="dot" w:pos="7654"/>
          <w:tab w:val="right" w:pos="8929"/>
          <w:tab w:val="right" w:pos="9638"/>
        </w:tabs>
        <w:suppressAutoHyphens/>
        <w:spacing w:after="120"/>
      </w:pPr>
      <w:r w:rsidRPr="00C33F6C">
        <w:tab/>
      </w:r>
      <w:r w:rsidRPr="00C33F6C">
        <w:tab/>
        <w:t>Статья 25</w:t>
      </w:r>
      <w:r w:rsidRPr="00C33F6C">
        <w:tab/>
      </w:r>
      <w:r w:rsidRPr="002A1CC8">
        <w:rPr>
          <w:sz w:val="24"/>
          <w:szCs w:val="24"/>
        </w:rPr>
        <w:tab/>
      </w:r>
      <w:r w:rsidRPr="00C33F6C">
        <w:t>261–269</w:t>
      </w:r>
      <w:r w:rsidRPr="00C33F6C">
        <w:tab/>
      </w:r>
      <w:r w:rsidR="00D73B25">
        <w:t>61</w:t>
      </w:r>
    </w:p>
    <w:p w:rsidR="00031B8D" w:rsidRPr="00D73B25" w:rsidRDefault="00D73B25" w:rsidP="00BA2DC8">
      <w:pPr>
        <w:keepNext/>
        <w:tabs>
          <w:tab w:val="right" w:pos="851"/>
          <w:tab w:val="left" w:pos="1134"/>
          <w:tab w:val="left" w:pos="1559"/>
          <w:tab w:val="left" w:pos="1985"/>
          <w:tab w:val="left" w:leader="dot" w:pos="7655"/>
          <w:tab w:val="right" w:pos="8930"/>
          <w:tab w:val="right" w:pos="9639"/>
        </w:tabs>
        <w:suppressAutoHyphens/>
        <w:spacing w:after="120"/>
      </w:pPr>
      <w:r w:rsidRPr="00BD7633">
        <w:lastRenderedPageBreak/>
        <w:tab/>
      </w:r>
      <w:r w:rsidR="00031B8D" w:rsidRPr="00D73B25">
        <w:t>Приложения</w:t>
      </w:r>
    </w:p>
    <w:p w:rsidR="00031B8D" w:rsidRPr="00BA2DC8" w:rsidRDefault="00031B8D" w:rsidP="00031B8D">
      <w:pPr>
        <w:tabs>
          <w:tab w:val="right" w:pos="850"/>
          <w:tab w:val="left" w:pos="1134"/>
          <w:tab w:val="left" w:pos="1559"/>
          <w:tab w:val="left" w:pos="1843"/>
          <w:tab w:val="left" w:leader="dot" w:pos="8931"/>
          <w:tab w:val="right" w:pos="9638"/>
        </w:tabs>
        <w:suppressAutoHyphens/>
        <w:spacing w:after="120"/>
      </w:pPr>
      <w:r w:rsidRPr="00BA2DC8">
        <w:tab/>
      </w:r>
      <w:r w:rsidRPr="00BA2DC8">
        <w:tab/>
        <w:t>Кон</w:t>
      </w:r>
      <w:r w:rsidR="0057097E">
        <w:t>ституция Тунисской Республики от</w:t>
      </w:r>
      <w:r w:rsidRPr="00BA2DC8">
        <w:t xml:space="preserve"> 26 января 2014 года</w:t>
      </w:r>
    </w:p>
    <w:p w:rsidR="00031B8D" w:rsidRPr="00BA2DC8" w:rsidRDefault="00031B8D" w:rsidP="00031B8D">
      <w:pPr>
        <w:tabs>
          <w:tab w:val="right" w:pos="850"/>
          <w:tab w:val="left" w:pos="1134"/>
          <w:tab w:val="left" w:pos="1559"/>
          <w:tab w:val="left" w:pos="1843"/>
          <w:tab w:val="left" w:leader="dot" w:pos="8931"/>
          <w:tab w:val="right" w:pos="9638"/>
        </w:tabs>
        <w:suppressAutoHyphens/>
        <w:spacing w:after="120"/>
      </w:pPr>
      <w:r w:rsidRPr="00BA2DC8">
        <w:tab/>
      </w:r>
      <w:r w:rsidRPr="00BA2DC8">
        <w:tab/>
        <w:t>Закон № 52 от 14 мая 2001 года о пенитенциарной системе</w:t>
      </w:r>
    </w:p>
    <w:p w:rsidR="00031B8D" w:rsidRPr="00BA2DC8" w:rsidRDefault="00947014" w:rsidP="00947014">
      <w:pPr>
        <w:tabs>
          <w:tab w:val="right" w:pos="850"/>
          <w:tab w:val="left" w:pos="1134"/>
          <w:tab w:val="left" w:pos="1559"/>
          <w:tab w:val="left" w:pos="1843"/>
          <w:tab w:val="left" w:leader="dot" w:pos="8931"/>
          <w:tab w:val="right" w:pos="9638"/>
        </w:tabs>
        <w:suppressAutoHyphens/>
        <w:spacing w:after="120"/>
        <w:ind w:left="1134" w:hanging="1134"/>
      </w:pPr>
      <w:r>
        <w:tab/>
      </w:r>
      <w:r>
        <w:tab/>
      </w:r>
      <w:r w:rsidR="00031B8D" w:rsidRPr="00BA2DC8">
        <w:t>Закон № 37 от 16 июня 2008 года о Комитете высокого уровня</w:t>
      </w:r>
      <w:r>
        <w:br/>
      </w:r>
      <w:r w:rsidR="00031B8D" w:rsidRPr="00BA2DC8">
        <w:t>по вопросам</w:t>
      </w:r>
      <w:r w:rsidR="00BA2DC8">
        <w:t xml:space="preserve"> </w:t>
      </w:r>
      <w:r w:rsidR="00031B8D" w:rsidRPr="00BA2DC8">
        <w:t>прав человека и основных свобод</w:t>
      </w:r>
    </w:p>
    <w:p w:rsidR="00031B8D" w:rsidRPr="00BA2DC8" w:rsidRDefault="00947014" w:rsidP="00947014">
      <w:pPr>
        <w:tabs>
          <w:tab w:val="right" w:pos="850"/>
          <w:tab w:val="left" w:pos="1134"/>
          <w:tab w:val="left" w:pos="1559"/>
          <w:tab w:val="left" w:pos="1843"/>
          <w:tab w:val="left" w:leader="dot" w:pos="8931"/>
          <w:tab w:val="right" w:pos="9638"/>
        </w:tabs>
        <w:suppressAutoHyphens/>
        <w:spacing w:after="120"/>
        <w:ind w:left="1134" w:hanging="1134"/>
      </w:pPr>
      <w:r>
        <w:tab/>
      </w:r>
      <w:r>
        <w:tab/>
      </w:r>
      <w:r w:rsidR="00031B8D" w:rsidRPr="00BA2DC8">
        <w:t>Основополагающий закон № 43 от 21 октября 2013 года</w:t>
      </w:r>
      <w:r>
        <w:br/>
      </w:r>
      <w:r w:rsidR="00031B8D" w:rsidRPr="00BA2DC8">
        <w:t>о Национальной</w:t>
      </w:r>
      <w:r w:rsidR="003630DB" w:rsidRPr="003630DB">
        <w:t xml:space="preserve"> </w:t>
      </w:r>
      <w:r w:rsidR="00031B8D" w:rsidRPr="00BA2DC8">
        <w:t>комиссии по предотвращению пыток</w:t>
      </w:r>
    </w:p>
    <w:p w:rsidR="00031B8D" w:rsidRPr="00BA2DC8" w:rsidRDefault="00947014" w:rsidP="00947014">
      <w:pPr>
        <w:tabs>
          <w:tab w:val="right" w:pos="850"/>
          <w:tab w:val="left" w:pos="1134"/>
          <w:tab w:val="left" w:pos="1559"/>
          <w:tab w:val="left" w:pos="1843"/>
          <w:tab w:val="left" w:leader="dot" w:pos="8931"/>
          <w:tab w:val="right" w:pos="9638"/>
        </w:tabs>
        <w:suppressAutoHyphens/>
        <w:spacing w:after="120"/>
        <w:ind w:left="1134" w:hanging="1134"/>
      </w:pPr>
      <w:r>
        <w:tab/>
      </w:r>
      <w:r>
        <w:tab/>
      </w:r>
      <w:r w:rsidR="00031B8D" w:rsidRPr="00BA2DC8">
        <w:t xml:space="preserve">Основополагающий закон № 53 от 24 декабря 2013 </w:t>
      </w:r>
      <w:r>
        <w:t>года о создании</w:t>
      </w:r>
      <w:r>
        <w:br/>
        <w:t xml:space="preserve">и </w:t>
      </w:r>
      <w:r w:rsidR="00031B8D" w:rsidRPr="00BA2DC8">
        <w:t>организации системы правосудия переходного периода</w:t>
      </w:r>
    </w:p>
    <w:p w:rsidR="00CC7651" w:rsidRPr="0047183B" w:rsidRDefault="00031B8D" w:rsidP="0047183B">
      <w:pPr>
        <w:pStyle w:val="HChGR"/>
      </w:pPr>
      <w:r w:rsidRPr="0047183B">
        <w:br w:type="page"/>
      </w:r>
      <w:r w:rsidR="00737F1C" w:rsidRPr="0047183B">
        <w:lastRenderedPageBreak/>
        <w:tab/>
      </w:r>
      <w:r w:rsidR="00737F1C" w:rsidRPr="0047183B">
        <w:rPr>
          <w:rFonts w:eastAsia="SimSun"/>
        </w:rPr>
        <w:t>I.</w:t>
      </w:r>
      <w:r w:rsidR="00737F1C" w:rsidRPr="0047183B">
        <w:rPr>
          <w:rFonts w:eastAsia="SimSun"/>
        </w:rPr>
        <w:tab/>
      </w:r>
      <w:r w:rsidR="00CC7651" w:rsidRPr="0047183B">
        <w:t>Введение</w:t>
      </w:r>
    </w:p>
    <w:p w:rsidR="00031B8D" w:rsidRPr="00947014" w:rsidRDefault="00031B8D" w:rsidP="00CC7651">
      <w:pPr>
        <w:pStyle w:val="SingleTxtGR"/>
      </w:pPr>
      <w:r w:rsidRPr="00947014">
        <w:rPr>
          <w:spacing w:val="0"/>
        </w:rPr>
        <w:t>1.</w:t>
      </w:r>
      <w:r w:rsidRPr="00947014">
        <w:rPr>
          <w:spacing w:val="0"/>
        </w:rPr>
        <w:tab/>
        <w:t xml:space="preserve">Тунис присоединился </w:t>
      </w:r>
      <w:proofErr w:type="gramStart"/>
      <w:r w:rsidRPr="00947014">
        <w:rPr>
          <w:spacing w:val="0"/>
        </w:rPr>
        <w:t xml:space="preserve">к Международной конвенции для защиты всех </w:t>
      </w:r>
      <w:r w:rsidR="00947014" w:rsidRPr="00947014">
        <w:rPr>
          <w:spacing w:val="0"/>
        </w:rPr>
        <w:t xml:space="preserve">лиц </w:t>
      </w:r>
      <w:r w:rsidRPr="00947014">
        <w:rPr>
          <w:spacing w:val="0"/>
        </w:rPr>
        <w:t>от насильственных исчезновений в соответс</w:t>
      </w:r>
      <w:r w:rsidR="00947014" w:rsidRPr="00947014">
        <w:rPr>
          <w:spacing w:val="0"/>
        </w:rPr>
        <w:t>твии с Указом</w:t>
      </w:r>
      <w:proofErr w:type="gramEnd"/>
      <w:r w:rsidR="00947014" w:rsidRPr="00947014">
        <w:rPr>
          <w:spacing w:val="0"/>
        </w:rPr>
        <w:t xml:space="preserve"> № 2 от 19 февраля </w:t>
      </w:r>
      <w:r w:rsidRPr="00947014">
        <w:rPr>
          <w:spacing w:val="0"/>
        </w:rPr>
        <w:t xml:space="preserve">2011 </w:t>
      </w:r>
      <w:r w:rsidRPr="00947014">
        <w:t>г</w:t>
      </w:r>
      <w:r w:rsidRPr="00947014">
        <w:t>о</w:t>
      </w:r>
      <w:r w:rsidRPr="00947014">
        <w:t>да и ратифицировал Конвенцию Постановлением № 550 от 14 мая 2011 года.</w:t>
      </w:r>
    </w:p>
    <w:p w:rsidR="00031B8D" w:rsidRPr="00CC7651" w:rsidRDefault="00031B8D" w:rsidP="00CC7651">
      <w:pPr>
        <w:pStyle w:val="SingleTxtGR"/>
      </w:pPr>
      <w:r w:rsidRPr="00CC7651">
        <w:t>2.</w:t>
      </w:r>
      <w:r w:rsidRPr="00CC7651">
        <w:tab/>
        <w:t>В течение переходного периода, начавшегося после революции, которая произошла 14 января 2011 года, Тунис стремился проводить институционал</w:t>
      </w:r>
      <w:r w:rsidRPr="00CC7651">
        <w:t>ь</w:t>
      </w:r>
      <w:r w:rsidRPr="00CC7651">
        <w:t>ные и законодательные реформы, которые будут эффективно способствовать укреплению принципа верховенства права, а также институтов, созданных на основе принципов демократии и соблюдения прав человека.</w:t>
      </w:r>
    </w:p>
    <w:p w:rsidR="00031B8D" w:rsidRPr="00CC7651" w:rsidRDefault="00031B8D" w:rsidP="00CC7651">
      <w:pPr>
        <w:pStyle w:val="SingleTxtGR"/>
      </w:pPr>
      <w:r w:rsidRPr="00CC7651">
        <w:t>3.</w:t>
      </w:r>
      <w:r w:rsidRPr="00CC7651">
        <w:tab/>
        <w:t>В данной связи Тунис привержен делу взаимодействия с правозащитн</w:t>
      </w:r>
      <w:r w:rsidRPr="00CC7651">
        <w:t>ы</w:t>
      </w:r>
      <w:r w:rsidRPr="00CC7651">
        <w:t>ми механизмами системы Организации Объединенных Наций, а также выпо</w:t>
      </w:r>
      <w:r w:rsidRPr="00CC7651">
        <w:t>л</w:t>
      </w:r>
      <w:r w:rsidRPr="00CC7651">
        <w:t>нения своих обязательств, вытекающих из факта ратификации им большинства международных договоров в области прав человека, включая Международную конвенцию для защиты всех лиц от насильственных исчезновений. Конвенция стала первым документом такого рода, ратифицированным Тунисом после р</w:t>
      </w:r>
      <w:r w:rsidRPr="00CC7651">
        <w:t>е</w:t>
      </w:r>
      <w:r w:rsidRPr="00CC7651">
        <w:t>волюции, поскольку государство признало, что насильственные исчезновения представляют собой практику, которая наносит совершенно очевидный ущерб достоинству личности и правам человека, гарантированным соответствующими международными пактами и конвенциями.</w:t>
      </w:r>
    </w:p>
    <w:p w:rsidR="00031B8D" w:rsidRPr="00CC7651" w:rsidRDefault="00031B8D" w:rsidP="00CC7651">
      <w:pPr>
        <w:pStyle w:val="SingleTxtGR"/>
      </w:pPr>
      <w:r w:rsidRPr="00CC7651">
        <w:t>4.</w:t>
      </w:r>
      <w:r w:rsidRPr="00CC7651">
        <w:tab/>
        <w:t>Настоящим Тунис представляет в Комитет по насильственным исчезн</w:t>
      </w:r>
      <w:r w:rsidRPr="00CC7651">
        <w:t>о</w:t>
      </w:r>
      <w:r w:rsidRPr="00CC7651">
        <w:t>вениям свой первый доклад о мерах, принятых в целях выполнения его обяз</w:t>
      </w:r>
      <w:r w:rsidRPr="00CC7651">
        <w:t>а</w:t>
      </w:r>
      <w:r w:rsidRPr="00CC7651">
        <w:t>тельств в соответствии с пунктом 1 статьи 29 Конвенции.</w:t>
      </w:r>
    </w:p>
    <w:p w:rsidR="00031B8D" w:rsidRPr="00CC7651" w:rsidRDefault="00031B8D" w:rsidP="00CC7651">
      <w:pPr>
        <w:pStyle w:val="SingleTxtGR"/>
      </w:pPr>
      <w:r w:rsidRPr="00CC7651">
        <w:t>5.</w:t>
      </w:r>
      <w:r w:rsidRPr="00CC7651">
        <w:tab/>
        <w:t>Настоящий доклад был составлен национальным комитетом в составе представителей Министерства юстиции, прав человека и правосудия перехо</w:t>
      </w:r>
      <w:r w:rsidRPr="00CC7651">
        <w:t>д</w:t>
      </w:r>
      <w:r w:rsidRPr="00CC7651">
        <w:t>ного периода, Министерства внутренних дел, Министерства иностранных дел, Министерства обороны и Министерства здравоохранения. Он был подготовлен с учетом руководящих принципов в отношении</w:t>
      </w:r>
      <w:r w:rsidR="00737F1C">
        <w:t xml:space="preserve"> формы и </w:t>
      </w:r>
      <w:r w:rsidRPr="00CC7651">
        <w:t>содержания докладов, которые подлежат представлению государствами − участниками Конвенции в соответствии со статьей 29 (содержащихся в документе CED/C/2). Были пров</w:t>
      </w:r>
      <w:r w:rsidRPr="00CC7651">
        <w:t>е</w:t>
      </w:r>
      <w:r w:rsidRPr="00CC7651">
        <w:t>дены консультации с организациями гражданского общества, занимающимися активной деятельностью п</w:t>
      </w:r>
      <w:r w:rsidR="00737F1C">
        <w:t>о защите прав человека: в ходе "круглого стола"</w:t>
      </w:r>
      <w:r w:rsidRPr="00CC7651">
        <w:t>, о</w:t>
      </w:r>
      <w:r w:rsidRPr="00CC7651">
        <w:t>р</w:t>
      </w:r>
      <w:r w:rsidRPr="00CC7651">
        <w:t>ганизованного Министерством юстиции, прав человека и правосудия перехо</w:t>
      </w:r>
      <w:r w:rsidRPr="00CC7651">
        <w:t>д</w:t>
      </w:r>
      <w:r w:rsidRPr="00CC7651">
        <w:t>ного периода состоялось обсуждение содержания доклада с представителями этих организаций.</w:t>
      </w:r>
    </w:p>
    <w:p w:rsidR="00031B8D" w:rsidRPr="00CC7651" w:rsidRDefault="00CC7651" w:rsidP="00CC7651">
      <w:pPr>
        <w:pStyle w:val="HChGR"/>
      </w:pPr>
      <w:r>
        <w:tab/>
      </w:r>
      <w:r w:rsidR="00031B8D" w:rsidRPr="00CC7651">
        <w:t>II.</w:t>
      </w:r>
      <w:r w:rsidR="00031B8D" w:rsidRPr="00CC7651">
        <w:tab/>
        <w:t>Общеправовые рамки</w:t>
      </w:r>
    </w:p>
    <w:p w:rsidR="00031B8D" w:rsidRPr="00737F1C" w:rsidRDefault="00737F1C" w:rsidP="00737F1C">
      <w:pPr>
        <w:pStyle w:val="H1GR"/>
      </w:pPr>
      <w:r>
        <w:tab/>
      </w:r>
      <w:r w:rsidR="00031B8D" w:rsidRPr="00737F1C">
        <w:t>А.</w:t>
      </w:r>
      <w:r w:rsidR="00031B8D" w:rsidRPr="00737F1C">
        <w:tab/>
        <w:t>Действующая система законодательства</w:t>
      </w:r>
    </w:p>
    <w:p w:rsidR="00031B8D" w:rsidRPr="00737F1C" w:rsidRDefault="00031B8D" w:rsidP="00737F1C">
      <w:pPr>
        <w:pStyle w:val="SingleTxtGR"/>
      </w:pPr>
      <w:r w:rsidRPr="00737F1C">
        <w:t>6.</w:t>
      </w:r>
      <w:r w:rsidRPr="00737F1C">
        <w:tab/>
        <w:t>Тунис пока еще не включил в свое уголовное законодательство полож</w:t>
      </w:r>
      <w:r w:rsidRPr="00737F1C">
        <w:t>е</w:t>
      </w:r>
      <w:r w:rsidRPr="00737F1C">
        <w:t>ния, конкретно запрещающие практику насильственных исчезновений в кач</w:t>
      </w:r>
      <w:r w:rsidRPr="00737F1C">
        <w:t>е</w:t>
      </w:r>
      <w:r w:rsidRPr="00737F1C">
        <w:t xml:space="preserve">стве отдельного преступления. </w:t>
      </w:r>
      <w:proofErr w:type="gramStart"/>
      <w:r w:rsidRPr="00737F1C">
        <w:t>Тем не менее, невзирая на трудности, с котор</w:t>
      </w:r>
      <w:r w:rsidRPr="00737F1C">
        <w:t>ы</w:t>
      </w:r>
      <w:r w:rsidRPr="00737F1C">
        <w:t>ми он сталкивается в период после революции, а также на проблемы, стоящие перед ним во всех сферах, Тунис стремится продвигаться вперед в своих усил</w:t>
      </w:r>
      <w:r w:rsidRPr="00737F1C">
        <w:t>и</w:t>
      </w:r>
      <w:r w:rsidRPr="00737F1C">
        <w:t>ях по искоренению любых действий и практики, которые нарушают права чел</w:t>
      </w:r>
      <w:r w:rsidRPr="00737F1C">
        <w:t>о</w:t>
      </w:r>
      <w:r w:rsidRPr="00737F1C">
        <w:t>века и ущемляют человеческое достоинство, как на законодательном уровне, так и на практике.</w:t>
      </w:r>
      <w:proofErr w:type="gramEnd"/>
    </w:p>
    <w:p w:rsidR="00031B8D" w:rsidRPr="00737F1C" w:rsidRDefault="00031B8D" w:rsidP="00737F1C">
      <w:pPr>
        <w:pStyle w:val="SingleTxtGR"/>
      </w:pPr>
      <w:r w:rsidRPr="00737F1C">
        <w:lastRenderedPageBreak/>
        <w:t>7.</w:t>
      </w:r>
      <w:r w:rsidRPr="00737F1C">
        <w:tab/>
        <w:t>Новая Конституция Тунисской Республики, утвержденная Национальным учредительным собранием 26 января 2014 года, послужит отправной точкой для проведения политических, законодательных и институциональных реформ на этом уровне. В новой Конституции закреплены права человека, а на государство возложена ответственность за их защиту от любых нарушений.</w:t>
      </w:r>
    </w:p>
    <w:p w:rsidR="00031B8D" w:rsidRPr="00737F1C" w:rsidRDefault="00031B8D" w:rsidP="00737F1C">
      <w:pPr>
        <w:pStyle w:val="SingleTxtGR"/>
      </w:pPr>
      <w:r w:rsidRPr="00737F1C">
        <w:t>8.</w:t>
      </w:r>
      <w:r w:rsidRPr="00737F1C">
        <w:tab/>
        <w:t>В преамбуле Конституции подтверждается приверженность народа Тун</w:t>
      </w:r>
      <w:r w:rsidRPr="00737F1C">
        <w:t>и</w:t>
      </w:r>
      <w:r w:rsidRPr="00737F1C">
        <w:t>са общечеловеческим ценностям и универсальным правозащитным принципам и предусматривается обязанность государства гарантировать верховенство пр</w:t>
      </w:r>
      <w:r w:rsidRPr="00737F1C">
        <w:t>а</w:t>
      </w:r>
      <w:r w:rsidRPr="00737F1C">
        <w:t>ва, а также соблюдение прав и свобод человека. В соответствии с Конституцией государство обязано обеспечивать защиту индивидуальных и коллективных прав и свобод граждан, а также обеспечивать им условия, необходимые для д</w:t>
      </w:r>
      <w:r w:rsidRPr="00737F1C">
        <w:t>о</w:t>
      </w:r>
      <w:r w:rsidRPr="00737F1C">
        <w:t xml:space="preserve">стойной жизни (статья 21). Право на жизнь является священным правом, </w:t>
      </w:r>
      <w:r w:rsidR="0047183B">
        <w:br/>
      </w:r>
      <w:r w:rsidRPr="00737F1C">
        <w:t>которое не может быть нарушено, если только речь не идет об исключительных обстоятельствах чрезвычайного характера, пр</w:t>
      </w:r>
      <w:r w:rsidR="0047183B">
        <w:t>едусмотренных законодател</w:t>
      </w:r>
      <w:r w:rsidR="0047183B">
        <w:t>ь</w:t>
      </w:r>
      <w:r w:rsidR="0047183B">
        <w:t>ством </w:t>
      </w:r>
      <w:r w:rsidRPr="00737F1C">
        <w:t>(статья 22). Государство обязано защищать достоинство и физическую неприкосновенность граждан, а также предотвращать совершение действий, связанных с психологическими и физическими пытками (статья 23). В Конст</w:t>
      </w:r>
      <w:r w:rsidRPr="00737F1C">
        <w:t>и</w:t>
      </w:r>
      <w:r w:rsidRPr="00737F1C">
        <w:t>туции закреплен принцип презумпции невиновности обвиняемых лиц до того, как их вина будет доказана в ходе справедливого судебного разбирательства, в ходе которого им предоставляются все гарантии, необходимые для их защиты на всех стадиях уголовного преследования и судопроизводства (статья 27). Кроме того, в ней указывается, что арест или задержание любого лица возмо</w:t>
      </w:r>
      <w:r w:rsidRPr="00737F1C">
        <w:t>ж</w:t>
      </w:r>
      <w:r w:rsidRPr="00737F1C">
        <w:t>ны только в случае его поимки в процессе совершения преступления или же на основании судебного ордера в отношении этого лица. Задержанные лица дол</w:t>
      </w:r>
      <w:r w:rsidRPr="00737F1C">
        <w:t>ж</w:t>
      </w:r>
      <w:r w:rsidRPr="00737F1C">
        <w:t>ны быть немедленно проинформированы об их правах, предъявляемых им о</w:t>
      </w:r>
      <w:r w:rsidRPr="00737F1C">
        <w:t>б</w:t>
      </w:r>
      <w:r w:rsidRPr="00737F1C">
        <w:t xml:space="preserve">винениях и об их праве на адвоката (статья 29). Кроме того, признается право лиц, находящихся под стражей, на гуманное обращение (статья 30). </w:t>
      </w:r>
    </w:p>
    <w:p w:rsidR="00031B8D" w:rsidRPr="00737F1C" w:rsidRDefault="00031B8D" w:rsidP="00737F1C">
      <w:pPr>
        <w:pStyle w:val="SingleTxtGR"/>
      </w:pPr>
      <w:r w:rsidRPr="00737F1C">
        <w:t>9.</w:t>
      </w:r>
      <w:r w:rsidRPr="00737F1C">
        <w:tab/>
      </w:r>
      <w:proofErr w:type="gramStart"/>
      <w:r w:rsidRPr="00737F1C">
        <w:t>Эти и другие положения новой Конституции, содержащиеся в тех ее ст</w:t>
      </w:r>
      <w:r w:rsidRPr="00737F1C">
        <w:t>а</w:t>
      </w:r>
      <w:r w:rsidRPr="00737F1C">
        <w:t>тьях, которые касаются основных прав и свобод, а также обязательств Туниса по ратифицированным государством международным договорам в области прав человека, входят в число основных ориентиров, которыми руководствуются о</w:t>
      </w:r>
      <w:r w:rsidRPr="00737F1C">
        <w:t>р</w:t>
      </w:r>
      <w:r w:rsidRPr="00737F1C">
        <w:t>ганы исполнительной, законодательной и судебной власти в своих усилиях по защите прав и свобод от любых нарушений путем обеспечения доступа поте</w:t>
      </w:r>
      <w:r w:rsidRPr="00737F1C">
        <w:t>р</w:t>
      </w:r>
      <w:r w:rsidRPr="00737F1C">
        <w:t>певших к правосудию</w:t>
      </w:r>
      <w:proofErr w:type="gramEnd"/>
      <w:r w:rsidRPr="00737F1C">
        <w:t>, а также привлечения к ответственности виновных, кот</w:t>
      </w:r>
      <w:r w:rsidRPr="00737F1C">
        <w:t>о</w:t>
      </w:r>
      <w:r w:rsidRPr="00737F1C">
        <w:t xml:space="preserve">рые не должны пользоваться безнаказанностью. </w:t>
      </w:r>
    </w:p>
    <w:p w:rsidR="00031B8D" w:rsidRPr="00737F1C" w:rsidRDefault="00031B8D" w:rsidP="00737F1C">
      <w:pPr>
        <w:pStyle w:val="SingleTxtGR"/>
      </w:pPr>
      <w:r w:rsidRPr="00737F1C">
        <w:t>10.</w:t>
      </w:r>
      <w:r w:rsidRPr="00737F1C">
        <w:tab/>
        <w:t>Основополагающий закон № 53 от 24 декабря 2013 года о создании и о</w:t>
      </w:r>
      <w:r w:rsidRPr="00737F1C">
        <w:t>р</w:t>
      </w:r>
      <w:r w:rsidRPr="00737F1C">
        <w:t>ганизации системы правосудия переходного периода входит в число наиболее важных законов, принятых после революции. Он гарантирует жителям Туниса право на установление истины в том, что касается имевших место ранее нар</w:t>
      </w:r>
      <w:r w:rsidRPr="00737F1C">
        <w:t>у</w:t>
      </w:r>
      <w:r w:rsidRPr="00737F1C">
        <w:t>шений прав человека, а также на привлечение к ответственности виновных, к</w:t>
      </w:r>
      <w:r w:rsidRPr="00737F1C">
        <w:t>о</w:t>
      </w:r>
      <w:r w:rsidRPr="00737F1C">
        <w:t>торые не должны пользоваться безнаказанностью. Он также предусматривает обязательство, касающееся возмещения потерпевшим нанесенного им ущерба.</w:t>
      </w:r>
    </w:p>
    <w:p w:rsidR="00031B8D" w:rsidRPr="00737F1C" w:rsidRDefault="00031B8D" w:rsidP="00737F1C">
      <w:pPr>
        <w:pStyle w:val="SingleTxtGR"/>
      </w:pPr>
      <w:r w:rsidRPr="00737F1C">
        <w:t>11.</w:t>
      </w:r>
      <w:r w:rsidRPr="00737F1C">
        <w:tab/>
        <w:t>В статье 1 Основополагающего закона правосудие переходного периода определяется как комплексная система, которая предусматривает применение соответствующих механизмов и методов, направленных на то, чтобы понять и урегулировать ситуации, связанные с имевшими место в прошлом нарушени</w:t>
      </w:r>
      <w:r w:rsidRPr="00737F1C">
        <w:t>я</w:t>
      </w:r>
      <w:r w:rsidRPr="00737F1C">
        <w:t>ми прав человека. Задачами этой системы являются установление истины, пр</w:t>
      </w:r>
      <w:r w:rsidRPr="00737F1C">
        <w:t>и</w:t>
      </w:r>
      <w:r w:rsidRPr="00737F1C">
        <w:t>влечение к ответственности виновных в совершении противоправных действий, а также возмещение ущерба потерпевшим и их реабилитация. При этом ставя</w:t>
      </w:r>
      <w:r w:rsidRPr="00737F1C">
        <w:t>т</w:t>
      </w:r>
      <w:r w:rsidRPr="00737F1C">
        <w:t>ся цели достичь национального примирения, документировать факты, соста</w:t>
      </w:r>
      <w:r w:rsidRPr="00737F1C">
        <w:t>в</w:t>
      </w:r>
      <w:r w:rsidRPr="00737F1C">
        <w:t xml:space="preserve">ляющие коллективную память, добиться того, чтобы подобные нарушения не </w:t>
      </w:r>
      <w:r w:rsidRPr="00737F1C">
        <w:lastRenderedPageBreak/>
        <w:t>повторялись, а также обеспечить переход от авторитарного государства к дем</w:t>
      </w:r>
      <w:r w:rsidRPr="00737F1C">
        <w:t>о</w:t>
      </w:r>
      <w:r w:rsidRPr="00737F1C">
        <w:t>кратической системе, способствующей укреплению системы прав человека.</w:t>
      </w:r>
    </w:p>
    <w:p w:rsidR="00031B8D" w:rsidRPr="00737F1C" w:rsidRDefault="00031B8D" w:rsidP="00737F1C">
      <w:pPr>
        <w:pStyle w:val="SingleTxtGR"/>
      </w:pPr>
      <w:r w:rsidRPr="00737F1C">
        <w:t>12.</w:t>
      </w:r>
      <w:r w:rsidRPr="00737F1C">
        <w:tab/>
        <w:t>Статья 4 Закона предусматривает, что установление истины будет обесп</w:t>
      </w:r>
      <w:r w:rsidRPr="00737F1C">
        <w:t>е</w:t>
      </w:r>
      <w:r w:rsidRPr="00737F1C">
        <w:t>чиваться при помощи выявления всех имевших место нарушений, их причин, условий, в которых они произошли, породивших их факторов, сопутствующих обстоятельств и их последствий. В тех случаях, когда потерпевшие погибли, пропали без вести или стали жертвами насильственных исчезновений, истина будет считаться установленной тогда, когда будет выяснена судьба и местон</w:t>
      </w:r>
      <w:r w:rsidRPr="00737F1C">
        <w:t>а</w:t>
      </w:r>
      <w:r w:rsidRPr="00737F1C">
        <w:t>хождение жертв, а также личность тех, кто совершал соответствующие де</w:t>
      </w:r>
      <w:r w:rsidRPr="00737F1C">
        <w:t>й</w:t>
      </w:r>
      <w:r w:rsidRPr="00737F1C">
        <w:t xml:space="preserve">ствия или подстрекал других к их совершению. </w:t>
      </w:r>
    </w:p>
    <w:p w:rsidR="00031B8D" w:rsidRPr="00737F1C" w:rsidRDefault="00031B8D" w:rsidP="00737F1C">
      <w:pPr>
        <w:pStyle w:val="SingleTxtGR"/>
      </w:pPr>
      <w:r w:rsidRPr="00737F1C">
        <w:t>13.</w:t>
      </w:r>
      <w:r w:rsidRPr="00737F1C">
        <w:tab/>
        <w:t>Созданная в соответствии с этим Законом Комиссия по вопросам уст</w:t>
      </w:r>
      <w:r w:rsidRPr="00737F1C">
        <w:t>а</w:t>
      </w:r>
      <w:r w:rsidRPr="00737F1C">
        <w:t>новления истины и защиты достоинства несет ответственность за укрепление системы правосудия переходного периода. На нее возложена функция по ра</w:t>
      </w:r>
      <w:r w:rsidRPr="00737F1C">
        <w:t>с</w:t>
      </w:r>
      <w:r w:rsidRPr="00737F1C">
        <w:t>следованию случаев насильственных исчезновений, судьба жертв которых не известна, имевших место в период с 1 июля 1955 года по дату принятия Закона. Комиссия принимает соответствующие меры в ответ на поступающие на ее ра</w:t>
      </w:r>
      <w:r w:rsidRPr="00737F1C">
        <w:t>с</w:t>
      </w:r>
      <w:r w:rsidRPr="00737F1C">
        <w:t>смотрение доклады и жалобы. Она также несет ответственность на выяснение судьбы потерпевших.</w:t>
      </w:r>
    </w:p>
    <w:p w:rsidR="00031B8D" w:rsidRPr="00737F1C" w:rsidRDefault="00031B8D" w:rsidP="00737F1C">
      <w:pPr>
        <w:pStyle w:val="SingleTxtGR"/>
      </w:pPr>
      <w:r w:rsidRPr="00737F1C">
        <w:t>14.</w:t>
      </w:r>
      <w:r w:rsidRPr="00737F1C">
        <w:tab/>
        <w:t xml:space="preserve">В соответствии со статьей 8 Основополагающего закона рассматривать дела, связанные с имевшими место в прошлом серьезными нарушениями прав человека, уполномочены создаваемые соответствующими </w:t>
      </w:r>
      <w:proofErr w:type="gramStart"/>
      <w:r w:rsidRPr="00737F1C">
        <w:t>указами</w:t>
      </w:r>
      <w:proofErr w:type="gramEnd"/>
      <w:r w:rsidRPr="00737F1C">
        <w:t xml:space="preserve"> специализ</w:t>
      </w:r>
      <w:r w:rsidRPr="00737F1C">
        <w:t>и</w:t>
      </w:r>
      <w:r w:rsidRPr="00737F1C">
        <w:t>рованные палаты в судах первой инстанции, относящихся к системе апелляц</w:t>
      </w:r>
      <w:r w:rsidRPr="00737F1C">
        <w:t>и</w:t>
      </w:r>
      <w:r w:rsidRPr="00737F1C">
        <w:t>онного правосудия. Сюда входят и случаи, связанные с насильственными и</w:t>
      </w:r>
      <w:r w:rsidRPr="00737F1C">
        <w:t>с</w:t>
      </w:r>
      <w:r w:rsidRPr="00737F1C">
        <w:t>чезновениями. Председательствовать в этих палатах будут специально отобра</w:t>
      </w:r>
      <w:r w:rsidRPr="00737F1C">
        <w:t>н</w:t>
      </w:r>
      <w:r w:rsidRPr="00737F1C">
        <w:t>ные судьи, которые не участвовали в политических процессах. Эти судьи будут проходить специальную подготовку, связанную с работой системы правосудия переходного периода.</w:t>
      </w:r>
    </w:p>
    <w:p w:rsidR="00031B8D" w:rsidRPr="00737F1C" w:rsidRDefault="00737F1C" w:rsidP="00737F1C">
      <w:pPr>
        <w:pStyle w:val="H1GR"/>
      </w:pPr>
      <w:r>
        <w:tab/>
      </w:r>
      <w:r w:rsidR="00031B8D" w:rsidRPr="00737F1C">
        <w:t>B.</w:t>
      </w:r>
      <w:r w:rsidR="00031B8D" w:rsidRPr="00737F1C">
        <w:tab/>
        <w:t>Договоры, ратифицированные Тунисом</w:t>
      </w:r>
    </w:p>
    <w:p w:rsidR="00031B8D" w:rsidRPr="00EA13E2" w:rsidRDefault="00031B8D" w:rsidP="00EA13E2">
      <w:pPr>
        <w:pStyle w:val="SingleTxtGR"/>
      </w:pPr>
      <w:r w:rsidRPr="00EA13E2">
        <w:t>15.</w:t>
      </w:r>
      <w:r w:rsidRPr="00EA13E2">
        <w:tab/>
        <w:t>В дополнение к Международной конвенции для защиты всех лиц от насильственных исчезновений Тунис ратифицировал многие другие соотве</w:t>
      </w:r>
      <w:r w:rsidRPr="00EA13E2">
        <w:t>т</w:t>
      </w:r>
      <w:r w:rsidRPr="00EA13E2">
        <w:t xml:space="preserve">ствующие договоры и конвенции, запрещающие все формы практики, которая наносит ущерб человеческому достоинству. </w:t>
      </w:r>
      <w:proofErr w:type="gramStart"/>
      <w:r w:rsidRPr="00EA13E2">
        <w:t>Наиболее важными из них являю</w:t>
      </w:r>
      <w:r w:rsidRPr="00EA13E2">
        <w:t>т</w:t>
      </w:r>
      <w:r w:rsidRPr="00EA13E2">
        <w:t>ся следующие:</w:t>
      </w:r>
      <w:proofErr w:type="gramEnd"/>
    </w:p>
    <w:p w:rsidR="00031B8D" w:rsidRPr="00EA13E2" w:rsidRDefault="00031B8D" w:rsidP="00D409EB">
      <w:pPr>
        <w:pStyle w:val="Bullet1GR"/>
        <w:numPr>
          <w:ilvl w:val="0"/>
          <w:numId w:val="16"/>
        </w:numPr>
        <w:tabs>
          <w:tab w:val="left" w:pos="1701"/>
        </w:tabs>
        <w:ind w:left="1701" w:hanging="170"/>
      </w:pPr>
      <w:r w:rsidRPr="00EA13E2">
        <w:t>Международный пакт о гражданских и политических правах (Закон № 30 от 29 ноября 1968 года);</w:t>
      </w:r>
    </w:p>
    <w:p w:rsidR="00031B8D" w:rsidRPr="00EA13E2" w:rsidRDefault="00031B8D" w:rsidP="00D409EB">
      <w:pPr>
        <w:pStyle w:val="Bullet1GR"/>
        <w:numPr>
          <w:ilvl w:val="0"/>
          <w:numId w:val="16"/>
        </w:numPr>
        <w:tabs>
          <w:tab w:val="left" w:pos="1701"/>
        </w:tabs>
        <w:ind w:left="1701" w:hanging="170"/>
      </w:pPr>
      <w:r w:rsidRPr="00EA13E2">
        <w:t xml:space="preserve">Конвенция против пыток и других жестоких, бесчеловечных или </w:t>
      </w:r>
      <w:r w:rsidR="00A96412">
        <w:br/>
      </w:r>
      <w:r w:rsidRPr="00EA13E2">
        <w:t>унижающих достоинство видов обращения и наказания (Закон № 79 о</w:t>
      </w:r>
      <w:r w:rsidR="00A96412">
        <w:t xml:space="preserve">т </w:t>
      </w:r>
      <w:r w:rsidR="00A96412">
        <w:br/>
        <w:t xml:space="preserve">11 </w:t>
      </w:r>
      <w:r w:rsidR="00A96412" w:rsidRPr="00A96412">
        <w:t>июля</w:t>
      </w:r>
      <w:r w:rsidR="00A96412">
        <w:t xml:space="preserve"> </w:t>
      </w:r>
      <w:r w:rsidRPr="00A96412">
        <w:t>1988</w:t>
      </w:r>
      <w:r w:rsidRPr="00EA13E2">
        <w:t xml:space="preserve"> года);</w:t>
      </w:r>
    </w:p>
    <w:p w:rsidR="00031B8D" w:rsidRPr="00EA13E2" w:rsidRDefault="00031B8D" w:rsidP="00D409EB">
      <w:pPr>
        <w:pStyle w:val="Bullet1GR"/>
        <w:numPr>
          <w:ilvl w:val="0"/>
          <w:numId w:val="16"/>
        </w:numPr>
        <w:tabs>
          <w:tab w:val="left" w:pos="1701"/>
        </w:tabs>
        <w:ind w:left="1701" w:hanging="170"/>
      </w:pPr>
      <w:r w:rsidRPr="00EA13E2">
        <w:t>Факультативный протокол к Конвенции против пыток и других жестоких, бесчеловечных или унижающих достоинство видов обращения и наказ</w:t>
      </w:r>
      <w:r w:rsidRPr="00EA13E2">
        <w:t>а</w:t>
      </w:r>
      <w:r w:rsidRPr="00EA13E2">
        <w:t xml:space="preserve">ния (Указ № 5 от 19 февраля 2011 года, Постановление № 552 от </w:t>
      </w:r>
      <w:r w:rsidR="00A96412">
        <w:br/>
      </w:r>
      <w:r w:rsidRPr="00EA13E2">
        <w:t>17 мая 2011 года и Основополагающий закон № 43 от 21 октября 2013 г</w:t>
      </w:r>
      <w:r w:rsidRPr="00EA13E2">
        <w:t>о</w:t>
      </w:r>
      <w:r w:rsidRPr="00EA13E2">
        <w:t>да);</w:t>
      </w:r>
    </w:p>
    <w:p w:rsidR="00031B8D" w:rsidRPr="00EA13E2" w:rsidRDefault="00031B8D" w:rsidP="00D409EB">
      <w:pPr>
        <w:pStyle w:val="Bullet1GR"/>
        <w:numPr>
          <w:ilvl w:val="0"/>
          <w:numId w:val="16"/>
        </w:numPr>
        <w:tabs>
          <w:tab w:val="left" w:pos="1701"/>
        </w:tabs>
        <w:ind w:left="1701" w:hanging="170"/>
      </w:pPr>
      <w:r w:rsidRPr="00EA13E2">
        <w:t>Римский статут Международного уголовного суда и Соглашение о прив</w:t>
      </w:r>
      <w:r w:rsidRPr="00EA13E2">
        <w:t>и</w:t>
      </w:r>
      <w:r w:rsidRPr="00EA13E2">
        <w:t xml:space="preserve">легиях и иммунитетах Международного уголовного суда (Указ № 4 от </w:t>
      </w:r>
      <w:r w:rsidR="00A96412">
        <w:br/>
      </w:r>
      <w:r w:rsidRPr="00EA13E2">
        <w:t>19 февраля 2011 года и Постановление № 549 от 14 мая 2011 года).</w:t>
      </w:r>
    </w:p>
    <w:p w:rsidR="00031B8D" w:rsidRPr="00A96412" w:rsidRDefault="00A96412" w:rsidP="00A96412">
      <w:pPr>
        <w:pStyle w:val="H1GR"/>
      </w:pPr>
      <w:r>
        <w:lastRenderedPageBreak/>
        <w:tab/>
      </w:r>
      <w:r w:rsidR="00031B8D" w:rsidRPr="00A96412">
        <w:t>C.</w:t>
      </w:r>
      <w:r w:rsidR="00031B8D" w:rsidRPr="00A96412">
        <w:tab/>
        <w:t>Статус договоров по отношению к национальному законодательству</w:t>
      </w:r>
    </w:p>
    <w:p w:rsidR="00031B8D" w:rsidRPr="00A96412" w:rsidRDefault="00031B8D" w:rsidP="00A96412">
      <w:pPr>
        <w:pStyle w:val="SingleTxtGR"/>
      </w:pPr>
      <w:r w:rsidRPr="00A96412">
        <w:t>16.</w:t>
      </w:r>
      <w:r w:rsidRPr="00A96412">
        <w:tab/>
        <w:t>В соответствии со статьей 65 Конституции Туниса новые законы, пред</w:t>
      </w:r>
      <w:r w:rsidRPr="00A96412">
        <w:t>у</w:t>
      </w:r>
      <w:r w:rsidRPr="00A96412">
        <w:t>сматривающие ратификацию договоров, считаются основополагающими зак</w:t>
      </w:r>
      <w:r w:rsidRPr="00A96412">
        <w:t>о</w:t>
      </w:r>
      <w:r w:rsidRPr="00A96412">
        <w:t xml:space="preserve">нами. Таким образом, законопроекты, касающиеся ратификации договоров, должны утверждаться абсолютным большинством членов Собрания народных представителей согласно статье 64 Конституции. </w:t>
      </w:r>
    </w:p>
    <w:p w:rsidR="00031B8D" w:rsidRPr="00A96412" w:rsidRDefault="00031B8D" w:rsidP="00A96412">
      <w:pPr>
        <w:pStyle w:val="SingleTxtGR"/>
      </w:pPr>
      <w:r w:rsidRPr="00A96412">
        <w:t>17.</w:t>
      </w:r>
      <w:r w:rsidRPr="00A96412">
        <w:tab/>
        <w:t>Статья 67 Конституции предусматривает, что договоры вступают в силу лишь после их ратификации. В соответствии с</w:t>
      </w:r>
      <w:r w:rsidR="002D75AB">
        <w:t>о</w:t>
      </w:r>
      <w:r w:rsidRPr="00A96412">
        <w:t xml:space="preserve"> статьей 77 Конституции През</w:t>
      </w:r>
      <w:r w:rsidRPr="00A96412">
        <w:t>и</w:t>
      </w:r>
      <w:r w:rsidRPr="00A96412">
        <w:t>дент ратифицирует договоры и санкционирует их публикацию после того, как они были утверждены Собранием народных представителей.</w:t>
      </w:r>
    </w:p>
    <w:p w:rsidR="00031B8D" w:rsidRPr="00A96412" w:rsidRDefault="00031B8D" w:rsidP="00A96412">
      <w:pPr>
        <w:pStyle w:val="SingleTxtGR"/>
      </w:pPr>
      <w:r w:rsidRPr="00A96412">
        <w:t>18.</w:t>
      </w:r>
      <w:r w:rsidRPr="00A96412">
        <w:tab/>
        <w:t>В соответствии со статьей 20 Конституции договоры, утвержденные з</w:t>
      </w:r>
      <w:r w:rsidRPr="00A96412">
        <w:t>а</w:t>
      </w:r>
      <w:r w:rsidRPr="00A96412">
        <w:t>конодательным органом и ратифицированные Президентом Республики, пре</w:t>
      </w:r>
      <w:r w:rsidRPr="00A96412">
        <w:t>д</w:t>
      </w:r>
      <w:r w:rsidRPr="00A96412">
        <w:t>ставляют собой неотъемлемую часть системы законодательства страны и имеют статус, который выше статуса законов, но ниже статуса Конституции.</w:t>
      </w:r>
    </w:p>
    <w:p w:rsidR="00031B8D" w:rsidRPr="00A96412" w:rsidRDefault="00A96412" w:rsidP="00A96412">
      <w:pPr>
        <w:pStyle w:val="H1GR"/>
      </w:pPr>
      <w:r>
        <w:tab/>
      </w:r>
      <w:r w:rsidR="00031B8D" w:rsidRPr="00A96412">
        <w:t>D.</w:t>
      </w:r>
      <w:r w:rsidR="00031B8D" w:rsidRPr="00A96412">
        <w:tab/>
        <w:t>Органы, ответственные за осуществление Конвенции</w:t>
      </w:r>
    </w:p>
    <w:p w:rsidR="00031B8D" w:rsidRPr="00A96412" w:rsidRDefault="00031B8D" w:rsidP="00A96412">
      <w:pPr>
        <w:pStyle w:val="SingleTxtGR"/>
      </w:pPr>
      <w:r w:rsidRPr="00A96412">
        <w:t>19.</w:t>
      </w:r>
      <w:r w:rsidRPr="00A96412">
        <w:tab/>
        <w:t>Вопросы, затрагиваемые в Конвенции, входят в сферу компетенции с</w:t>
      </w:r>
      <w:r w:rsidRPr="00A96412">
        <w:t>у</w:t>
      </w:r>
      <w:r w:rsidRPr="00A96412">
        <w:t>дебных и административных органов, независимых национальных учреждений, отвечающих за надзор и контроль, а также Комиссии по вопросам установления истины и защиты достоинства, которая была создана в рамках процесса отпра</w:t>
      </w:r>
      <w:r w:rsidRPr="00A96412">
        <w:t>в</w:t>
      </w:r>
      <w:r w:rsidRPr="00A96412">
        <w:t>ления правосудия в переходный период.</w:t>
      </w:r>
    </w:p>
    <w:p w:rsidR="00031B8D" w:rsidRPr="00A96412" w:rsidRDefault="00A96412" w:rsidP="00A96412">
      <w:pPr>
        <w:pStyle w:val="H23G"/>
        <w:kinsoku/>
        <w:overflowPunct/>
        <w:autoSpaceDE/>
        <w:autoSpaceDN/>
        <w:adjustRightInd/>
        <w:snapToGrid/>
        <w:rPr>
          <w:lang w:val="ru-RU"/>
        </w:rPr>
      </w:pPr>
      <w:r w:rsidRPr="001B665E">
        <w:rPr>
          <w:rFonts w:eastAsia="Times New Roman"/>
          <w:spacing w:val="4"/>
          <w:w w:val="103"/>
          <w:kern w:val="14"/>
          <w:lang w:val="ru-RU" w:eastAsia="es-ES"/>
        </w:rPr>
        <w:tab/>
      </w:r>
      <w:r w:rsidR="00031B8D" w:rsidRPr="001B665E">
        <w:rPr>
          <w:rFonts w:eastAsia="Times New Roman"/>
          <w:spacing w:val="4"/>
          <w:w w:val="103"/>
          <w:kern w:val="14"/>
          <w:lang w:val="ru-RU" w:eastAsia="es-ES"/>
        </w:rPr>
        <w:t>1.</w:t>
      </w:r>
      <w:r w:rsidR="00031B8D" w:rsidRPr="001B665E">
        <w:rPr>
          <w:rFonts w:eastAsia="Times New Roman"/>
          <w:spacing w:val="4"/>
          <w:w w:val="103"/>
          <w:kern w:val="14"/>
          <w:lang w:val="ru-RU" w:eastAsia="es-ES"/>
        </w:rPr>
        <w:tab/>
        <w:t>Судебная власть</w:t>
      </w:r>
    </w:p>
    <w:p w:rsidR="00031B8D" w:rsidRPr="00A96412" w:rsidRDefault="00031B8D" w:rsidP="00A96412">
      <w:pPr>
        <w:pStyle w:val="SingleTxtGR"/>
      </w:pPr>
      <w:r w:rsidRPr="00A96412">
        <w:t>20.</w:t>
      </w:r>
      <w:r w:rsidRPr="00A96412">
        <w:tab/>
        <w:t>Судебная власть отвечает за соблюдение национальных законов, каса</w:t>
      </w:r>
      <w:r w:rsidRPr="00A96412">
        <w:t>ю</w:t>
      </w:r>
      <w:r w:rsidRPr="00A96412">
        <w:t>щихся прав и свобод человека, а также за применение положений междунаро</w:t>
      </w:r>
      <w:r w:rsidRPr="00A96412">
        <w:t>д</w:t>
      </w:r>
      <w:r w:rsidRPr="00A96412">
        <w:t xml:space="preserve">ных конвенций и договоров, ратифицированных Тунисом в данной области. </w:t>
      </w:r>
      <w:r w:rsidR="00A96412">
        <w:br/>
      </w:r>
      <w:r w:rsidRPr="00A96412">
        <w:t>В статье 49 Конституции указывается, что судебная власть обязана обеспеч</w:t>
      </w:r>
      <w:r w:rsidRPr="00A96412">
        <w:t>и</w:t>
      </w:r>
      <w:r w:rsidRPr="00A96412">
        <w:t>вать защиту прав и свобод от любых нарушений. Статья 102 предусматривает, что судебная власть является независимой и должна обеспечивать надлежащее отправление правосудия, верховенство Конституции, главенство права, а также защиту прав и свобод. Судьи являются независимыми и в процессе выполнения своих функций руководствуются исключительно законом.</w:t>
      </w:r>
    </w:p>
    <w:p w:rsidR="00031B8D" w:rsidRPr="001B665E" w:rsidRDefault="00A96412" w:rsidP="00A96412">
      <w:pPr>
        <w:pStyle w:val="H23G"/>
        <w:kinsoku/>
        <w:overflowPunct/>
        <w:autoSpaceDE/>
        <w:autoSpaceDN/>
        <w:adjustRightInd/>
        <w:snapToGrid/>
        <w:rPr>
          <w:rFonts w:eastAsia="Times New Roman"/>
          <w:spacing w:val="4"/>
          <w:w w:val="103"/>
          <w:kern w:val="14"/>
          <w:lang w:val="ru-RU" w:eastAsia="es-ES"/>
        </w:rPr>
      </w:pPr>
      <w:r w:rsidRPr="001B665E">
        <w:rPr>
          <w:rFonts w:eastAsia="Times New Roman"/>
          <w:spacing w:val="4"/>
          <w:w w:val="103"/>
          <w:kern w:val="14"/>
          <w:lang w:val="ru-RU" w:eastAsia="es-ES"/>
        </w:rPr>
        <w:tab/>
      </w:r>
      <w:r w:rsidR="00031B8D" w:rsidRPr="001B665E">
        <w:rPr>
          <w:rFonts w:eastAsia="Times New Roman"/>
          <w:spacing w:val="4"/>
          <w:w w:val="103"/>
          <w:kern w:val="14"/>
          <w:lang w:val="ru-RU" w:eastAsia="es-ES"/>
        </w:rPr>
        <w:t>2.</w:t>
      </w:r>
      <w:r w:rsidR="00031B8D" w:rsidRPr="001B665E">
        <w:rPr>
          <w:rFonts w:eastAsia="Times New Roman"/>
          <w:spacing w:val="4"/>
          <w:w w:val="103"/>
          <w:kern w:val="14"/>
          <w:lang w:val="ru-RU" w:eastAsia="es-ES"/>
        </w:rPr>
        <w:tab/>
        <w:t>Административные органы власти</w:t>
      </w:r>
    </w:p>
    <w:p w:rsidR="00031B8D" w:rsidRPr="00A96412" w:rsidRDefault="00031B8D" w:rsidP="00A96412">
      <w:pPr>
        <w:pStyle w:val="SingleTxtGR"/>
      </w:pPr>
      <w:r w:rsidRPr="00A96412">
        <w:t>21.</w:t>
      </w:r>
      <w:r w:rsidRPr="00A96412">
        <w:tab/>
        <w:t>Не существует какого-либо одного административного органа или гос</w:t>
      </w:r>
      <w:r w:rsidRPr="00A96412">
        <w:t>у</w:t>
      </w:r>
      <w:r w:rsidRPr="00A96412">
        <w:t>дарственного учреждения, отвечающего за выполнение задачи, которая связана с защитой прав человека, а также с обеспечением выполнения Тунисом его международных обязательств, вытекающих из ратифицированных им междун</w:t>
      </w:r>
      <w:r w:rsidRPr="00A96412">
        <w:t>а</w:t>
      </w:r>
      <w:r w:rsidRPr="00A96412">
        <w:t>родных договоров в области прав человека. Решение вопросов, затрагиваемых в этих договорах, возложено на несколько разных ведомств, которые также о</w:t>
      </w:r>
      <w:r w:rsidRPr="00A96412">
        <w:t>т</w:t>
      </w:r>
      <w:r w:rsidRPr="00A96412">
        <w:t>слеживают меры по выполнению обязательств, связанных с их ратификацией. Эти ведомства перечисляются ниже.</w:t>
      </w:r>
    </w:p>
    <w:p w:rsidR="00031B8D" w:rsidRPr="00A96412" w:rsidRDefault="00A96412" w:rsidP="002D287D">
      <w:pPr>
        <w:pStyle w:val="H4GR"/>
        <w:spacing w:before="240"/>
        <w:ind w:left="1134" w:right="1134" w:hanging="1134"/>
      </w:pPr>
      <w:r>
        <w:tab/>
      </w:r>
      <w:r w:rsidR="002D287D">
        <w:rPr>
          <w:iCs/>
        </w:rPr>
        <w:t>а)</w:t>
      </w:r>
      <w:r w:rsidR="002D287D">
        <w:rPr>
          <w:iCs/>
        </w:rPr>
        <w:tab/>
      </w:r>
      <w:r w:rsidR="00031B8D" w:rsidRPr="002D287D">
        <w:rPr>
          <w:iCs/>
        </w:rPr>
        <w:t>Министерство юстиции, прав человека и правосудия переходного периода</w:t>
      </w:r>
    </w:p>
    <w:p w:rsidR="00031B8D" w:rsidRPr="00A96412" w:rsidRDefault="00031B8D" w:rsidP="00A96412">
      <w:pPr>
        <w:pStyle w:val="SingleTxtGR"/>
      </w:pPr>
      <w:r w:rsidRPr="00A96412">
        <w:t>22.</w:t>
      </w:r>
      <w:r w:rsidRPr="00A96412">
        <w:tab/>
        <w:t>Одним из ключевых ведомств первого переходного Правительства, кот</w:t>
      </w:r>
      <w:r w:rsidRPr="00A96412">
        <w:t>о</w:t>
      </w:r>
      <w:r w:rsidRPr="00A96412">
        <w:t>рое было сформировано по итогам выборов в Национальное учредительное с</w:t>
      </w:r>
      <w:r w:rsidRPr="00A96412">
        <w:t>о</w:t>
      </w:r>
      <w:r w:rsidRPr="00A96412">
        <w:t xml:space="preserve">брание, состоявшихся 23 октября 2011 года, было Министерство прав человека </w:t>
      </w:r>
      <w:r w:rsidRPr="00A96412">
        <w:lastRenderedPageBreak/>
        <w:t>и правосудия переходного периода (Постановление № 22 от 19 января 2012 года о создании и регламентации функций Министерства прав человека и правос</w:t>
      </w:r>
      <w:r w:rsidRPr="00A96412">
        <w:t>у</w:t>
      </w:r>
      <w:r w:rsidRPr="00A96412">
        <w:t>дия в переходный период).</w:t>
      </w:r>
    </w:p>
    <w:p w:rsidR="00031B8D" w:rsidRPr="00A96412" w:rsidRDefault="00031B8D" w:rsidP="00A96412">
      <w:pPr>
        <w:pStyle w:val="SingleTxtGR"/>
      </w:pPr>
      <w:r w:rsidRPr="00A96412">
        <w:t>23.</w:t>
      </w:r>
      <w:r w:rsidRPr="00A96412">
        <w:tab/>
        <w:t>На Министерство было возложено выполнение задачи, связанной с выр</w:t>
      </w:r>
      <w:r w:rsidRPr="00A96412">
        <w:t>а</w:t>
      </w:r>
      <w:r w:rsidRPr="00A96412">
        <w:t>боткой и претворением в жизнь предложений относительно реализации прав</w:t>
      </w:r>
      <w:r w:rsidRPr="00A96412">
        <w:t>о</w:t>
      </w:r>
      <w:r w:rsidRPr="00A96412">
        <w:t>защитной политики. Что касается правосудия переходного периода, то Мин</w:t>
      </w:r>
      <w:r w:rsidRPr="00A96412">
        <w:t>и</w:t>
      </w:r>
      <w:r w:rsidRPr="00A96412">
        <w:t>стерство разрабатывает ряд вариантов возможных действий в связи с наруш</w:t>
      </w:r>
      <w:r w:rsidRPr="00A96412">
        <w:t>е</w:t>
      </w:r>
      <w:r w:rsidRPr="00A96412">
        <w:t>ниями прав человека, имевшими место в прошлом, на основе установления о</w:t>
      </w:r>
      <w:r w:rsidRPr="00A96412">
        <w:t>т</w:t>
      </w:r>
      <w:r w:rsidRPr="00A96412">
        <w:t>ветственности и достижения примирения согласно нормам правосудия пер</w:t>
      </w:r>
      <w:r w:rsidRPr="00A96412">
        <w:t>е</w:t>
      </w:r>
      <w:r w:rsidRPr="00A96412">
        <w:t>ходного периода, принятым на национальном уровне. При этом преследуются цели поддержать переход к демократии и оказать содействие в достижении национального примирения.</w:t>
      </w:r>
    </w:p>
    <w:p w:rsidR="00031B8D" w:rsidRPr="00A96412" w:rsidRDefault="00031B8D" w:rsidP="00A96412">
      <w:pPr>
        <w:pStyle w:val="SingleTxtGR"/>
      </w:pPr>
      <w:r w:rsidRPr="00A96412">
        <w:t>24.</w:t>
      </w:r>
      <w:r w:rsidRPr="00A96412">
        <w:tab/>
        <w:t>В правозащитной сфере Министерство выполняет следующие функции:</w:t>
      </w:r>
    </w:p>
    <w:p w:rsidR="00031B8D" w:rsidRPr="00B7263F" w:rsidRDefault="00031B8D" w:rsidP="00D409EB">
      <w:pPr>
        <w:pStyle w:val="Bullet1GR"/>
        <w:numPr>
          <w:ilvl w:val="0"/>
          <w:numId w:val="16"/>
        </w:numPr>
        <w:tabs>
          <w:tab w:val="left" w:pos="1701"/>
        </w:tabs>
        <w:ind w:left="1701" w:hanging="170"/>
      </w:pPr>
      <w:r w:rsidRPr="00B7263F">
        <w:t>содействие формированию системы прав человека и правозащитных м</w:t>
      </w:r>
      <w:r w:rsidRPr="00B7263F">
        <w:t>е</w:t>
      </w:r>
      <w:r w:rsidRPr="00B7263F">
        <w:t>ханизмов;</w:t>
      </w:r>
    </w:p>
    <w:p w:rsidR="00031B8D" w:rsidRPr="00B7263F" w:rsidRDefault="00031B8D" w:rsidP="00D409EB">
      <w:pPr>
        <w:pStyle w:val="Bullet1GR"/>
        <w:numPr>
          <w:ilvl w:val="0"/>
          <w:numId w:val="16"/>
        </w:numPr>
        <w:tabs>
          <w:tab w:val="left" w:pos="1701"/>
        </w:tabs>
        <w:ind w:left="1701" w:hanging="170"/>
      </w:pPr>
      <w:r w:rsidRPr="00B7263F">
        <w:t>разработка стратегической политики в сферах прав человека и междун</w:t>
      </w:r>
      <w:r w:rsidRPr="00B7263F">
        <w:t>а</w:t>
      </w:r>
      <w:r w:rsidRPr="00B7263F">
        <w:t>родного гуманитарного права;</w:t>
      </w:r>
    </w:p>
    <w:p w:rsidR="00031B8D" w:rsidRPr="00B7263F" w:rsidRDefault="00031B8D" w:rsidP="00D409EB">
      <w:pPr>
        <w:pStyle w:val="Bullet1GR"/>
        <w:numPr>
          <w:ilvl w:val="0"/>
          <w:numId w:val="16"/>
        </w:numPr>
        <w:tabs>
          <w:tab w:val="left" w:pos="1701"/>
        </w:tabs>
        <w:ind w:left="1701" w:hanging="170"/>
      </w:pPr>
      <w:r w:rsidRPr="00B7263F">
        <w:t>внесение и разработка юридических норм, касающихся прав человека; выражение своего мнения относительно соответствующих юридических норм; предоставление консультативной помощи в отношении вопросов, входящих в сферу его компетенции; и подготовка национальных докл</w:t>
      </w:r>
      <w:r w:rsidRPr="00B7263F">
        <w:t>а</w:t>
      </w:r>
      <w:r w:rsidRPr="00B7263F">
        <w:t>дов, касающихся, в частности, национальных обязательств;</w:t>
      </w:r>
    </w:p>
    <w:p w:rsidR="00031B8D" w:rsidRPr="00B7263F" w:rsidRDefault="00031B8D" w:rsidP="00D409EB">
      <w:pPr>
        <w:pStyle w:val="Bullet1GR"/>
        <w:numPr>
          <w:ilvl w:val="0"/>
          <w:numId w:val="16"/>
        </w:numPr>
        <w:tabs>
          <w:tab w:val="left" w:pos="1701"/>
        </w:tabs>
        <w:ind w:left="1701" w:hanging="170"/>
      </w:pPr>
      <w:r w:rsidRPr="00B7263F">
        <w:t>изучение двусторонних и многосторонних международных и регионал</w:t>
      </w:r>
      <w:r w:rsidRPr="00B7263F">
        <w:t>ь</w:t>
      </w:r>
      <w:r w:rsidRPr="00B7263F">
        <w:t>ных договоров, касающихся прав человека и международного гуманита</w:t>
      </w:r>
      <w:r w:rsidRPr="00B7263F">
        <w:t>р</w:t>
      </w:r>
      <w:r w:rsidRPr="00B7263F">
        <w:t>ного права; представление предложений относительно их ратификации; и анализ того, в какой степени национальное законодательство соотве</w:t>
      </w:r>
      <w:r w:rsidRPr="00B7263F">
        <w:t>т</w:t>
      </w:r>
      <w:r w:rsidRPr="00B7263F">
        <w:t>ствует требованиям этих договоров;</w:t>
      </w:r>
    </w:p>
    <w:p w:rsidR="00031B8D" w:rsidRPr="00B7263F" w:rsidRDefault="00031B8D" w:rsidP="00D409EB">
      <w:pPr>
        <w:pStyle w:val="Bullet1GR"/>
        <w:numPr>
          <w:ilvl w:val="0"/>
          <w:numId w:val="16"/>
        </w:numPr>
        <w:tabs>
          <w:tab w:val="left" w:pos="1701"/>
        </w:tabs>
        <w:ind w:left="1701" w:hanging="170"/>
      </w:pPr>
      <w:r w:rsidRPr="00B7263F">
        <w:t>поддержание контактов с соответствующими министерствами и всеми национальными учреждениями и организациями, занимающимися вопр</w:t>
      </w:r>
      <w:r w:rsidRPr="00B7263F">
        <w:t>о</w:t>
      </w:r>
      <w:r w:rsidRPr="00B7263F">
        <w:t>сами прав человека;</w:t>
      </w:r>
    </w:p>
    <w:p w:rsidR="00031B8D" w:rsidRPr="00B7263F" w:rsidRDefault="00031B8D" w:rsidP="00D409EB">
      <w:pPr>
        <w:pStyle w:val="Bullet1GR"/>
        <w:numPr>
          <w:ilvl w:val="0"/>
          <w:numId w:val="16"/>
        </w:numPr>
        <w:tabs>
          <w:tab w:val="left" w:pos="1701"/>
        </w:tabs>
        <w:ind w:left="1701" w:hanging="170"/>
      </w:pPr>
      <w:r w:rsidRPr="00B7263F">
        <w:t>получение жалоб и сообщений, касающихся нарушений прав человека, и их рассмотрение с участием соответствующих сторон в целях поиска приемлемых решений.</w:t>
      </w:r>
    </w:p>
    <w:p w:rsidR="00031B8D" w:rsidRPr="00B7263F" w:rsidRDefault="00031B8D" w:rsidP="00B7263F">
      <w:pPr>
        <w:pStyle w:val="SingleTxtGR"/>
      </w:pPr>
      <w:r w:rsidRPr="00B7263F">
        <w:t>25.</w:t>
      </w:r>
      <w:r w:rsidRPr="00B7263F">
        <w:tab/>
      </w:r>
      <w:proofErr w:type="gramStart"/>
      <w:r w:rsidRPr="00B7263F">
        <w:t>После того, как произошло слияние Министерства юстиции и Министе</w:t>
      </w:r>
      <w:r w:rsidRPr="00B7263F">
        <w:t>р</w:t>
      </w:r>
      <w:r w:rsidRPr="00B7263F">
        <w:t>ства прав человека и правосудия переходного периода в единое министерство, а также было сформировано Правительство в составе представителей заинтер</w:t>
      </w:r>
      <w:r w:rsidRPr="00B7263F">
        <w:t>е</w:t>
      </w:r>
      <w:r w:rsidRPr="00B7263F">
        <w:t>сованных сторон национального уровня (П</w:t>
      </w:r>
      <w:r w:rsidR="00B7263F">
        <w:t>остановление № 413 от 3 февр</w:t>
      </w:r>
      <w:r w:rsidR="00B7263F">
        <w:t>а</w:t>
      </w:r>
      <w:r w:rsidR="00B7263F">
        <w:t>ля </w:t>
      </w:r>
      <w:r w:rsidRPr="00B7263F">
        <w:t>2014 года о назначении членов Правительства), все задачи, перечисленные в предшествующем пункте, были возложены на Министерство юстиции, прав ч</w:t>
      </w:r>
      <w:r w:rsidRPr="00B7263F">
        <w:t>е</w:t>
      </w:r>
      <w:r w:rsidRPr="00B7263F">
        <w:t xml:space="preserve">ловека и правосудия переходного периода. </w:t>
      </w:r>
      <w:proofErr w:type="gramEnd"/>
    </w:p>
    <w:p w:rsidR="00031B8D" w:rsidRPr="00B7263F" w:rsidRDefault="00031B8D" w:rsidP="00B7263F">
      <w:pPr>
        <w:pStyle w:val="SingleTxtGR"/>
      </w:pPr>
      <w:r w:rsidRPr="00B7263F">
        <w:t>26.</w:t>
      </w:r>
      <w:r w:rsidRPr="00B7263F">
        <w:tab/>
      </w:r>
      <w:proofErr w:type="gramStart"/>
      <w:r w:rsidRPr="00B7263F">
        <w:t>После того, как в соответствии с Законом № 51 от 3 мая 2001 года о пе</w:t>
      </w:r>
      <w:r w:rsidRPr="00B7263F">
        <w:t>р</w:t>
      </w:r>
      <w:r w:rsidRPr="00B7263F">
        <w:t>сонале пенитенциарных и исправительных учреждений функции, связанные с надзором за местами лишения свободы и исправительными учреждениями, б</w:t>
      </w:r>
      <w:r w:rsidRPr="00B7263F">
        <w:t>ы</w:t>
      </w:r>
      <w:r w:rsidRPr="00B7263F">
        <w:t>ли переданы из Министерства внутренних дел в Министерство юстиции и прав человека, ответственность за соблюдение международных норм, касающихся обращения с заключенными, а также обязательств Туниса в данной области несет Департамент</w:t>
      </w:r>
      <w:proofErr w:type="gramEnd"/>
      <w:r w:rsidRPr="00B7263F">
        <w:t xml:space="preserve"> по делам пенитенциарных и исправительных учреждений. </w:t>
      </w:r>
      <w:r w:rsidRPr="00B7263F">
        <w:lastRenderedPageBreak/>
        <w:t>Департамент осуществляет надзор за следующими направлениями деятельн</w:t>
      </w:r>
      <w:r w:rsidRPr="00B7263F">
        <w:t>о</w:t>
      </w:r>
      <w:r w:rsidRPr="00B7263F">
        <w:t>сти:</w:t>
      </w:r>
    </w:p>
    <w:p w:rsidR="00031B8D" w:rsidRPr="00B7263F" w:rsidRDefault="00031B8D" w:rsidP="00D409EB">
      <w:pPr>
        <w:pStyle w:val="Bullet1GR"/>
        <w:numPr>
          <w:ilvl w:val="0"/>
          <w:numId w:val="16"/>
        </w:numPr>
        <w:tabs>
          <w:tab w:val="left" w:pos="1701"/>
        </w:tabs>
        <w:ind w:left="1701" w:hanging="170"/>
      </w:pPr>
      <w:r w:rsidRPr="00B7263F">
        <w:t>осуществление политики в отношении мест лишения свободы и исправ</w:t>
      </w:r>
      <w:r w:rsidRPr="00B7263F">
        <w:t>и</w:t>
      </w:r>
      <w:r w:rsidRPr="00B7263F">
        <w:t>тельных учреждений;</w:t>
      </w:r>
    </w:p>
    <w:p w:rsidR="00031B8D" w:rsidRPr="00B7263F" w:rsidRDefault="00031B8D" w:rsidP="00D409EB">
      <w:pPr>
        <w:pStyle w:val="Bullet1GR"/>
        <w:numPr>
          <w:ilvl w:val="0"/>
          <w:numId w:val="16"/>
        </w:numPr>
        <w:tabs>
          <w:tab w:val="left" w:pos="1701"/>
        </w:tabs>
        <w:ind w:left="1701" w:hanging="170"/>
      </w:pPr>
      <w:r w:rsidRPr="00B7263F">
        <w:t>приведение в исполнение приговоров, связанных с лишением свободы, и мер судебного характера, относящихся к несовершеннолетним правон</w:t>
      </w:r>
      <w:r w:rsidRPr="00B7263F">
        <w:t>а</w:t>
      </w:r>
      <w:r w:rsidRPr="00B7263F">
        <w:t>рушителям;</w:t>
      </w:r>
    </w:p>
    <w:p w:rsidR="00031B8D" w:rsidRPr="00B7263F" w:rsidRDefault="00031B8D" w:rsidP="00D409EB">
      <w:pPr>
        <w:pStyle w:val="Bullet1GR"/>
        <w:numPr>
          <w:ilvl w:val="0"/>
          <w:numId w:val="16"/>
        </w:numPr>
        <w:tabs>
          <w:tab w:val="left" w:pos="1701"/>
        </w:tabs>
        <w:ind w:left="1701" w:hanging="170"/>
      </w:pPr>
      <w:r w:rsidRPr="00B7263F">
        <w:t>поддержание безопасности в пенитенциарных и исправительных учр</w:t>
      </w:r>
      <w:r w:rsidRPr="00B7263F">
        <w:t>е</w:t>
      </w:r>
      <w:r w:rsidRPr="00B7263F">
        <w:t>ждениях для несовершеннолетних правонарушителей;</w:t>
      </w:r>
    </w:p>
    <w:p w:rsidR="00031B8D" w:rsidRPr="00B7263F" w:rsidRDefault="00031B8D" w:rsidP="00D409EB">
      <w:pPr>
        <w:pStyle w:val="Bullet1GR"/>
        <w:numPr>
          <w:ilvl w:val="0"/>
          <w:numId w:val="16"/>
        </w:numPr>
        <w:tabs>
          <w:tab w:val="left" w:pos="1701"/>
        </w:tabs>
        <w:ind w:left="1701" w:hanging="170"/>
      </w:pPr>
      <w:r w:rsidRPr="00B7263F">
        <w:t>координация действий с различными национальными механизмами в ц</w:t>
      </w:r>
      <w:r w:rsidRPr="00B7263F">
        <w:t>е</w:t>
      </w:r>
      <w:r w:rsidRPr="00B7263F">
        <w:t xml:space="preserve">лях реабилитации и </w:t>
      </w:r>
      <w:proofErr w:type="spellStart"/>
      <w:r w:rsidRPr="00B7263F">
        <w:t>реинтеграции</w:t>
      </w:r>
      <w:proofErr w:type="spellEnd"/>
      <w:r w:rsidRPr="00B7263F">
        <w:t xml:space="preserve"> лиц, вернувшихся из мест лишения свободы, и несовершеннолетних правонарушителей;</w:t>
      </w:r>
    </w:p>
    <w:p w:rsidR="00031B8D" w:rsidRPr="00B7263F" w:rsidRDefault="00031B8D" w:rsidP="00D409EB">
      <w:pPr>
        <w:pStyle w:val="Bullet1GR"/>
        <w:numPr>
          <w:ilvl w:val="0"/>
          <w:numId w:val="16"/>
        </w:numPr>
        <w:tabs>
          <w:tab w:val="left" w:pos="1701"/>
        </w:tabs>
        <w:ind w:left="1701" w:hanging="170"/>
      </w:pPr>
      <w:r w:rsidRPr="00B7263F">
        <w:t>оказание судьям по вопросам исполнения наказаний помощи в вопросах исполнения приговоров, связанных с лишением свободы и общественн</w:t>
      </w:r>
      <w:r w:rsidRPr="00B7263F">
        <w:t>ы</w:t>
      </w:r>
      <w:r w:rsidRPr="00B7263F">
        <w:t>ми работами.</w:t>
      </w:r>
    </w:p>
    <w:p w:rsidR="00031B8D" w:rsidRPr="00B7263F" w:rsidRDefault="00B7263F" w:rsidP="00894255">
      <w:pPr>
        <w:pStyle w:val="H4GR"/>
        <w:spacing w:before="240"/>
        <w:ind w:left="1134" w:right="1134" w:hanging="1134"/>
      </w:pPr>
      <w:r>
        <w:tab/>
      </w:r>
      <w:r w:rsidR="00031B8D" w:rsidRPr="00B7263F">
        <w:t>b)</w:t>
      </w:r>
      <w:r w:rsidR="00031B8D" w:rsidRPr="00B7263F">
        <w:tab/>
        <w:t>Министерство внутренних дел</w:t>
      </w:r>
    </w:p>
    <w:p w:rsidR="00031B8D" w:rsidRPr="00B7263F" w:rsidRDefault="00031B8D" w:rsidP="00B7263F">
      <w:pPr>
        <w:pStyle w:val="SingleTxtGR"/>
      </w:pPr>
      <w:r w:rsidRPr="00B7263F">
        <w:t>27.</w:t>
      </w:r>
      <w:r w:rsidRPr="00B7263F">
        <w:tab/>
        <w:t>В соответствии со статьей 19 Конституции Туниса Силы внутренней бе</w:t>
      </w:r>
      <w:r w:rsidRPr="00B7263F">
        <w:t>з</w:t>
      </w:r>
      <w:r w:rsidRPr="00B7263F">
        <w:t>опасности представляют собой национальное ведомство, которое несет отве</w:t>
      </w:r>
      <w:r w:rsidRPr="00B7263F">
        <w:t>т</w:t>
      </w:r>
      <w:r w:rsidRPr="00B7263F">
        <w:t>ственность за поддержание безопасности и общественного порядка, защиту о</w:t>
      </w:r>
      <w:r w:rsidRPr="00B7263F">
        <w:t>т</w:t>
      </w:r>
      <w:r w:rsidRPr="00B7263F">
        <w:t>дельных лиц, учреждений и имущества, а также исполнение закона. Эти фун</w:t>
      </w:r>
      <w:r w:rsidRPr="00B7263F">
        <w:t>к</w:t>
      </w:r>
      <w:r w:rsidRPr="00B7263F">
        <w:t xml:space="preserve">ции должны осуществляться на основе соблюдения гражданских свобод и обеспечения полной беспристрастности. </w:t>
      </w:r>
    </w:p>
    <w:p w:rsidR="00031B8D" w:rsidRPr="00B7263F" w:rsidRDefault="00031B8D" w:rsidP="00B7263F">
      <w:pPr>
        <w:pStyle w:val="SingleTxtGR"/>
      </w:pPr>
      <w:r w:rsidRPr="00B7263F">
        <w:t>28.</w:t>
      </w:r>
      <w:r w:rsidRPr="00B7263F">
        <w:tab/>
        <w:t>Департаменты и учреждения, входящие в систему Министерства вну</w:t>
      </w:r>
      <w:r w:rsidRPr="00B7263F">
        <w:t>т</w:t>
      </w:r>
      <w:r w:rsidRPr="00B7263F">
        <w:t xml:space="preserve">ренних дел, выполняют свои правоприменительные функции с надлежащим учетом прав человека и гражданских свобод. </w:t>
      </w:r>
    </w:p>
    <w:p w:rsidR="00031B8D" w:rsidRPr="00B7263F" w:rsidRDefault="00031B8D" w:rsidP="00B7263F">
      <w:pPr>
        <w:pStyle w:val="SingleTxtGR"/>
      </w:pPr>
      <w:r w:rsidRPr="00B7263F">
        <w:t>29.</w:t>
      </w:r>
      <w:r w:rsidRPr="00B7263F">
        <w:tab/>
        <w:t xml:space="preserve">Ратифицированные Тунисом международные договоры в области прав человека являются обязательными для государственных учреждений, включая и силы безопасности. </w:t>
      </w:r>
    </w:p>
    <w:p w:rsidR="00031B8D" w:rsidRPr="00B7263F" w:rsidRDefault="00031B8D" w:rsidP="00B7263F">
      <w:pPr>
        <w:pStyle w:val="SingleTxtGR"/>
      </w:pPr>
      <w:r w:rsidRPr="00B7263F">
        <w:t>30.</w:t>
      </w:r>
      <w:r w:rsidRPr="00B7263F">
        <w:tab/>
        <w:t>Как и другие государственные учреждения, Министерство внутренних дел привержено делу укрепления и защиты прав человека. Оно приступило к реализации инициативы, направленной на реформирование сферы безопасн</w:t>
      </w:r>
      <w:r w:rsidRPr="00B7263F">
        <w:t>о</w:t>
      </w:r>
      <w:r w:rsidRPr="00B7263F">
        <w:t>сти и создание системы подготовки кадров, которая позволит расширить во</w:t>
      </w:r>
      <w:r w:rsidRPr="00B7263F">
        <w:t>з</w:t>
      </w:r>
      <w:r w:rsidRPr="00B7263F">
        <w:t xml:space="preserve">можности сотрудников правоохранительных органов в данной области, а также повысить эффективность действий сил безопасности, с </w:t>
      </w:r>
      <w:proofErr w:type="gramStart"/>
      <w:r w:rsidRPr="00B7263F">
        <w:t>тем</w:t>
      </w:r>
      <w:proofErr w:type="gramEnd"/>
      <w:r w:rsidRPr="00B7263F">
        <w:t xml:space="preserve"> чтобы обеспечить учет потребности, связанной с соблюдением прав человека, в широком смысле этого понятия.</w:t>
      </w:r>
    </w:p>
    <w:p w:rsidR="00031B8D" w:rsidRPr="00B7263F" w:rsidRDefault="00031B8D" w:rsidP="00B7263F">
      <w:pPr>
        <w:pStyle w:val="SingleTxtGR"/>
      </w:pPr>
      <w:r w:rsidRPr="00B7263F">
        <w:t>31.</w:t>
      </w:r>
      <w:r w:rsidRPr="00B7263F">
        <w:tab/>
        <w:t>Министерство проводит политику открытости по отношению к междун</w:t>
      </w:r>
      <w:r w:rsidRPr="00B7263F">
        <w:t>а</w:t>
      </w:r>
      <w:r w:rsidRPr="00B7263F">
        <w:t>родным организациям, работающим в области прав</w:t>
      </w:r>
      <w:r w:rsidR="00C97F22">
        <w:t xml:space="preserve"> человека, и стремится </w:t>
      </w:r>
      <w:r w:rsidRPr="00B7263F">
        <w:t xml:space="preserve">наращивать усилия, направленные на повышение эффективности действий </w:t>
      </w:r>
      <w:r w:rsidR="00C97F22">
        <w:t xml:space="preserve">в </w:t>
      </w:r>
      <w:r w:rsidRPr="00B7263F">
        <w:t xml:space="preserve">сфере обеспечения безопасности, с </w:t>
      </w:r>
      <w:proofErr w:type="gramStart"/>
      <w:r w:rsidRPr="00B7263F">
        <w:t>тем</w:t>
      </w:r>
      <w:proofErr w:type="gramEnd"/>
      <w:r w:rsidRPr="00B7263F">
        <w:t xml:space="preserve"> чтобы добиться баланса между </w:t>
      </w:r>
      <w:r w:rsidR="00181C01">
        <w:br/>
      </w:r>
      <w:r w:rsidRPr="00B7263F">
        <w:t>применением закона, с одной стороны, и соблю</w:t>
      </w:r>
      <w:r w:rsidR="00C97F22">
        <w:t xml:space="preserve">дением прав человека, с другой. </w:t>
      </w:r>
      <w:r w:rsidRPr="00B7263F">
        <w:t>Оно поддерживает сотрудничество с М</w:t>
      </w:r>
      <w:r w:rsidR="00C97F22">
        <w:t xml:space="preserve">еждународным комитетом Красного </w:t>
      </w:r>
      <w:r w:rsidRPr="00B7263F">
        <w:t>Креста (МККК), Программой развития Организа</w:t>
      </w:r>
      <w:r w:rsidR="00181C01">
        <w:t xml:space="preserve">ции Объединенных Наций </w:t>
      </w:r>
      <w:r w:rsidRPr="00B7263F">
        <w:t>(ПРООН) и Управлением Верховного комиссара Организации Объединенных Наций по правам человека (УВКПЧ).</w:t>
      </w:r>
    </w:p>
    <w:p w:rsidR="00031B8D" w:rsidRPr="00B7263F" w:rsidRDefault="00031B8D" w:rsidP="00B7263F">
      <w:pPr>
        <w:pStyle w:val="SingleTxtGR"/>
      </w:pPr>
      <w:r w:rsidRPr="00B7263F">
        <w:t>32.</w:t>
      </w:r>
      <w:r w:rsidRPr="00B7263F">
        <w:tab/>
        <w:t xml:space="preserve">Аналогичным образом, Министерство </w:t>
      </w:r>
      <w:proofErr w:type="gramStart"/>
      <w:r w:rsidRPr="00B7263F">
        <w:t>предпринимает усилия</w:t>
      </w:r>
      <w:proofErr w:type="gramEnd"/>
      <w:r w:rsidRPr="00B7263F">
        <w:t xml:space="preserve"> в целях с</w:t>
      </w:r>
      <w:r w:rsidRPr="00B7263F">
        <w:t>о</w:t>
      </w:r>
      <w:r w:rsidRPr="00B7263F">
        <w:t xml:space="preserve">вершенствования своей инфраструктуры и укрепления входящих в его состав </w:t>
      </w:r>
      <w:r w:rsidRPr="00B7263F">
        <w:lastRenderedPageBreak/>
        <w:t>подразделений путем предоставления им материальных, технических и лю</w:t>
      </w:r>
      <w:r w:rsidRPr="00B7263F">
        <w:t>д</w:t>
      </w:r>
      <w:r w:rsidRPr="00B7263F">
        <w:t>ских ресурсов, необходимых им для эффективного выполнения возложенных на них задач и предоставления качественных услуг гражданам.</w:t>
      </w:r>
    </w:p>
    <w:p w:rsidR="00031B8D" w:rsidRPr="00B7263F" w:rsidRDefault="00B7263F" w:rsidP="00894255">
      <w:pPr>
        <w:pStyle w:val="H4GR"/>
        <w:spacing w:before="240"/>
        <w:ind w:left="1134" w:right="1134" w:hanging="1134"/>
      </w:pPr>
      <w:r>
        <w:tab/>
      </w:r>
      <w:r w:rsidR="00031B8D" w:rsidRPr="00B7263F">
        <w:t>c)</w:t>
      </w:r>
      <w:r w:rsidR="00031B8D" w:rsidRPr="00B7263F">
        <w:tab/>
        <w:t>Подразделения министерств, занимающиеся вопросами прав человека</w:t>
      </w:r>
    </w:p>
    <w:p w:rsidR="00031B8D" w:rsidRPr="00B7263F" w:rsidRDefault="00031B8D" w:rsidP="00B7263F">
      <w:pPr>
        <w:pStyle w:val="SingleTxtGR"/>
      </w:pPr>
      <w:r w:rsidRPr="00B7263F">
        <w:t>33.</w:t>
      </w:r>
      <w:r w:rsidRPr="00B7263F">
        <w:tab/>
        <w:t>В рамках Министерства внутренних дел, Министерства иностранных дел и Министерства по социальным вопросам были созданы собственные подразд</w:t>
      </w:r>
      <w:r w:rsidRPr="00B7263F">
        <w:t>е</w:t>
      </w:r>
      <w:r w:rsidRPr="00B7263F">
        <w:t>ления по вопросам прав человека, которые рассматривают жалобы относител</w:t>
      </w:r>
      <w:r w:rsidRPr="00B7263F">
        <w:t>ь</w:t>
      </w:r>
      <w:r w:rsidRPr="00B7263F">
        <w:t>но нарушений прав человека и передают их в соответствующие органы для дальнейшего изучения. Кроме того, эти подразделения готовят исследования, разрабатывают стратегии и поддерживают контакты с правительственными и неправительственными правозащитными организациями. Каждое из этих по</w:t>
      </w:r>
      <w:r w:rsidRPr="00B7263F">
        <w:t>д</w:t>
      </w:r>
      <w:r w:rsidRPr="00B7263F">
        <w:t>разделений ведет в сфере своей компетенции работу, связанную с последу</w:t>
      </w:r>
      <w:r w:rsidRPr="00B7263F">
        <w:t>ю</w:t>
      </w:r>
      <w:r w:rsidRPr="00B7263F">
        <w:t xml:space="preserve">щими мерами по выполнению обязательств, взятых Тунисом в соответствии с международными договорами, участником которых он является. </w:t>
      </w:r>
    </w:p>
    <w:p w:rsidR="00031B8D" w:rsidRPr="00B7263F" w:rsidRDefault="00B7263F" w:rsidP="00B7263F">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B7263F">
        <w:rPr>
          <w:rFonts w:eastAsia="Times New Roman"/>
          <w:spacing w:val="4"/>
          <w:w w:val="103"/>
          <w:kern w:val="14"/>
          <w:lang w:val="ru-RU" w:eastAsia="es-ES"/>
        </w:rPr>
        <w:t>3.</w:t>
      </w:r>
      <w:r w:rsidR="00031B8D" w:rsidRPr="00B7263F">
        <w:rPr>
          <w:rFonts w:eastAsia="Times New Roman"/>
          <w:spacing w:val="4"/>
          <w:w w:val="103"/>
          <w:kern w:val="14"/>
          <w:lang w:val="ru-RU" w:eastAsia="es-ES"/>
        </w:rPr>
        <w:tab/>
        <w:t>Независимые надзорные и контрольные механизмы на национальном уровне</w:t>
      </w:r>
    </w:p>
    <w:p w:rsidR="00031B8D" w:rsidRPr="00B7263F" w:rsidRDefault="00B7263F" w:rsidP="00894255">
      <w:pPr>
        <w:pStyle w:val="H4GR"/>
        <w:spacing w:before="240"/>
        <w:ind w:left="1134" w:right="1134" w:hanging="1134"/>
      </w:pPr>
      <w:r>
        <w:tab/>
      </w:r>
      <w:r w:rsidR="00031B8D" w:rsidRPr="00B7263F">
        <w:t>a)</w:t>
      </w:r>
      <w:r w:rsidR="00031B8D" w:rsidRPr="00B7263F">
        <w:tab/>
        <w:t>Комитет высокого уровня по вопросам основных прав человека и свобод</w:t>
      </w:r>
    </w:p>
    <w:p w:rsidR="00031B8D" w:rsidRPr="00B7263F" w:rsidRDefault="00031B8D" w:rsidP="00B7263F">
      <w:pPr>
        <w:pStyle w:val="SingleTxtGR"/>
      </w:pPr>
      <w:r w:rsidRPr="00B7263F">
        <w:t>34.</w:t>
      </w:r>
      <w:r w:rsidRPr="00B7263F">
        <w:tab/>
        <w:t xml:space="preserve">Комитет высокого уровня по вопросам основных прав человека и свобод был создан в качестве одного из национальных правозащитных учреждений Постановлением № 54 от 7 января 1991 года. В соответствии с Законом № 37 от 16 июня 2008 года Комитет высокого уровня был полностью реорганизован. </w:t>
      </w:r>
      <w:r w:rsidR="00B7263F">
        <w:br/>
      </w:r>
      <w:r w:rsidRPr="00B7263F">
        <w:t>В частности, он получил статус юридического лица и финансовую автономию, его членский состав был увеличен, а его мандат – расширен за счет включения в него перечисленных ниже задач:</w:t>
      </w:r>
    </w:p>
    <w:p w:rsidR="00031B8D" w:rsidRPr="00B7263F" w:rsidRDefault="00031B8D" w:rsidP="00D409EB">
      <w:pPr>
        <w:pStyle w:val="Bullet1GR"/>
        <w:numPr>
          <w:ilvl w:val="0"/>
          <w:numId w:val="16"/>
        </w:numPr>
        <w:tabs>
          <w:tab w:val="left" w:pos="1701"/>
        </w:tabs>
        <w:ind w:left="1701" w:hanging="170"/>
      </w:pPr>
      <w:r w:rsidRPr="00B7263F">
        <w:t>представление предложений, направленных на поощрение прав человека и основных свобод на национальном и международном уровнях, включая предложения, касающиеся приведения законодательства и практики в с</w:t>
      </w:r>
      <w:r w:rsidRPr="00B7263F">
        <w:t>о</w:t>
      </w:r>
      <w:r w:rsidRPr="00B7263F">
        <w:t>ответствие с требованиями международных и региональных договоров в области прав человека и основных свобод;</w:t>
      </w:r>
    </w:p>
    <w:p w:rsidR="00031B8D" w:rsidRPr="00B7263F" w:rsidRDefault="00031B8D" w:rsidP="00D409EB">
      <w:pPr>
        <w:pStyle w:val="Bullet1GR"/>
        <w:numPr>
          <w:ilvl w:val="0"/>
          <w:numId w:val="16"/>
        </w:numPr>
        <w:tabs>
          <w:tab w:val="left" w:pos="1701"/>
        </w:tabs>
        <w:ind w:left="1701" w:hanging="170"/>
      </w:pPr>
      <w:r w:rsidRPr="00B7263F">
        <w:t>получение и изучение сообщений и жалоб относительно вопросов, кас</w:t>
      </w:r>
      <w:r w:rsidRPr="00B7263F">
        <w:t>а</w:t>
      </w:r>
      <w:r w:rsidRPr="00B7263F">
        <w:t>ющихся прав человека и основных свобод; при необходимости – засл</w:t>
      </w:r>
      <w:r w:rsidRPr="00B7263F">
        <w:t>у</w:t>
      </w:r>
      <w:r w:rsidRPr="00B7263F">
        <w:t>шивание их авторов; передача таких дел на рассмотрение соответству</w:t>
      </w:r>
      <w:r w:rsidRPr="00B7263F">
        <w:t>ю</w:t>
      </w:r>
      <w:r w:rsidRPr="00B7263F">
        <w:t>щих органов власти; и информирование авторов этих сообщений и жалоб об имеющихся в их распоряжении средствах правовой защиты;</w:t>
      </w:r>
    </w:p>
    <w:p w:rsidR="00031B8D" w:rsidRPr="00B7263F" w:rsidRDefault="00031B8D" w:rsidP="00D409EB">
      <w:pPr>
        <w:pStyle w:val="Bullet1GR"/>
        <w:numPr>
          <w:ilvl w:val="0"/>
          <w:numId w:val="16"/>
        </w:numPr>
        <w:tabs>
          <w:tab w:val="left" w:pos="1701"/>
        </w:tabs>
        <w:ind w:left="1701" w:hanging="170"/>
      </w:pPr>
      <w:r w:rsidRPr="00B7263F">
        <w:t>посещение без предварительного уведомления мест заключения, испр</w:t>
      </w:r>
      <w:r w:rsidRPr="00B7263F">
        <w:t>а</w:t>
      </w:r>
      <w:r w:rsidRPr="00B7263F">
        <w:t>вительных учреждений, изоляторов временного содержания, центров для содержания несовершеннолетних и надзора за ними, а также социальных учреждений по уходу за лицами с особыми потребностями с целью обе</w:t>
      </w:r>
      <w:r w:rsidRPr="00B7263F">
        <w:t>с</w:t>
      </w:r>
      <w:r w:rsidRPr="00B7263F">
        <w:t>печить надлежащее применение норм национального законодательства, касающихся прав человека и основных свобод;</w:t>
      </w:r>
    </w:p>
    <w:p w:rsidR="00031B8D" w:rsidRPr="00B7263F" w:rsidRDefault="00031B8D" w:rsidP="00D409EB">
      <w:pPr>
        <w:pStyle w:val="Bullet1GR"/>
        <w:numPr>
          <w:ilvl w:val="0"/>
          <w:numId w:val="16"/>
        </w:numPr>
        <w:tabs>
          <w:tab w:val="left" w:pos="1701"/>
        </w:tabs>
        <w:ind w:left="1701" w:hanging="170"/>
      </w:pPr>
      <w:r w:rsidRPr="00B7263F">
        <w:t>принятие последующих мер в связи с замечаниями и рекомендациями о</w:t>
      </w:r>
      <w:r w:rsidRPr="00B7263F">
        <w:t>р</w:t>
      </w:r>
      <w:r w:rsidRPr="00B7263F">
        <w:t xml:space="preserve">ганов, комитетов, региональных организаций и учреждений системы </w:t>
      </w:r>
      <w:proofErr w:type="gramStart"/>
      <w:r w:rsidRPr="00B7263F">
        <w:t>О</w:t>
      </w:r>
      <w:r w:rsidRPr="00B7263F">
        <w:t>р</w:t>
      </w:r>
      <w:r w:rsidRPr="00B7263F">
        <w:t>ганизации</w:t>
      </w:r>
      <w:proofErr w:type="gramEnd"/>
      <w:r w:rsidRPr="00B7263F">
        <w:t xml:space="preserve"> Объединенных Наций, занимающихся рассмотрением докл</w:t>
      </w:r>
      <w:r w:rsidRPr="00B7263F">
        <w:t>а</w:t>
      </w:r>
      <w:r w:rsidRPr="00B7263F">
        <w:t>дов Туниса, и представление предложений относительно их продуктивн</w:t>
      </w:r>
      <w:r w:rsidRPr="00B7263F">
        <w:t>о</w:t>
      </w:r>
      <w:r w:rsidRPr="00B7263F">
        <w:t>го использования.</w:t>
      </w:r>
    </w:p>
    <w:p w:rsidR="00031B8D" w:rsidRPr="002C406C" w:rsidRDefault="00031B8D" w:rsidP="002C406C">
      <w:pPr>
        <w:pStyle w:val="SingleTxtGR"/>
      </w:pPr>
      <w:r w:rsidRPr="002C406C">
        <w:t>35.</w:t>
      </w:r>
      <w:r w:rsidRPr="002C406C">
        <w:tab/>
        <w:t xml:space="preserve">Вместе с тем в прошлом Комитет высокого уровня не имел возможности надлежащим образом выполнять свои функции по причине того, что он был </w:t>
      </w:r>
      <w:r w:rsidRPr="002C406C">
        <w:lastRenderedPageBreak/>
        <w:t xml:space="preserve">связан с Администрацией Президента Республики, а также в силу процедуры, которая применялась при назначении его членов. Как в </w:t>
      </w:r>
      <w:proofErr w:type="gramStart"/>
      <w:r w:rsidRPr="002C406C">
        <w:t>структурном</w:t>
      </w:r>
      <w:proofErr w:type="gramEnd"/>
      <w:r w:rsidRPr="002C406C">
        <w:t>, так и в функциональном отношениях его мандат не соответствовал Принципам, кас</w:t>
      </w:r>
      <w:r w:rsidRPr="002C406C">
        <w:t>а</w:t>
      </w:r>
      <w:r w:rsidRPr="002C406C">
        <w:t>ющимся статуса национальных учреждений, занимающихся поощрением и з</w:t>
      </w:r>
      <w:r w:rsidRPr="002C406C">
        <w:t>а</w:t>
      </w:r>
      <w:r w:rsidRPr="002C406C">
        <w:t>щитой прав человека (Парижским принципам).</w:t>
      </w:r>
    </w:p>
    <w:p w:rsidR="00031B8D" w:rsidRPr="002C406C" w:rsidRDefault="002D75AB" w:rsidP="002C406C">
      <w:pPr>
        <w:pStyle w:val="SingleTxtGR"/>
      </w:pPr>
      <w:r>
        <w:t>36.</w:t>
      </w:r>
      <w:r>
        <w:tab/>
        <w:t>Для того</w:t>
      </w:r>
      <w:r w:rsidR="00031B8D" w:rsidRPr="002C406C">
        <w:t xml:space="preserve"> чтобы устранить все те недостатки, которые мешали работе К</w:t>
      </w:r>
      <w:r w:rsidR="00031B8D" w:rsidRPr="002C406C">
        <w:t>о</w:t>
      </w:r>
      <w:r w:rsidR="00031B8D" w:rsidRPr="002C406C">
        <w:t>митета высокого уровня, 26 января 2014 года в Конституцию были включены положения, в соответствии с которыми ему был придан конституционный ст</w:t>
      </w:r>
      <w:r w:rsidR="00031B8D" w:rsidRPr="002C406C">
        <w:t>а</w:t>
      </w:r>
      <w:r w:rsidR="00031B8D" w:rsidRPr="002C406C">
        <w:t>тус. В настоящее время все члены Комитета избираются Собранием народных представителей, а все вопросы, связанные с его составом, порядком проведения выборов, организационной деятельностью и обеспечением подотчетности, р</w:t>
      </w:r>
      <w:r w:rsidR="00031B8D" w:rsidRPr="002C406C">
        <w:t>е</w:t>
      </w:r>
      <w:r w:rsidR="00031B8D" w:rsidRPr="002C406C">
        <w:t xml:space="preserve">гламентируются законом. </w:t>
      </w:r>
    </w:p>
    <w:p w:rsidR="00031B8D" w:rsidRPr="002C406C" w:rsidRDefault="00031B8D" w:rsidP="002C406C">
      <w:pPr>
        <w:pStyle w:val="SingleTxtGR"/>
      </w:pPr>
      <w:r w:rsidRPr="002C406C">
        <w:t>37.</w:t>
      </w:r>
      <w:r w:rsidRPr="002C406C">
        <w:tab/>
        <w:t xml:space="preserve">В соответствии с положениями Конституции Комитет высокого уровня несет ответственность за поощрение соблюдения прав и свобод человека и </w:t>
      </w:r>
      <w:proofErr w:type="gramStart"/>
      <w:r w:rsidRPr="002C406C">
        <w:t>ко</w:t>
      </w:r>
      <w:r w:rsidRPr="002C406C">
        <w:t>н</w:t>
      </w:r>
      <w:r w:rsidRPr="002C406C">
        <w:t>троль за</w:t>
      </w:r>
      <w:proofErr w:type="gramEnd"/>
      <w:r w:rsidRPr="002C406C">
        <w:t xml:space="preserve"> ним; кроме того, он вносит предложения относительно путей развития системы прав человека, а также расследует и урегулирует ситуации, связанные с нарушениями, или же передает их на рассмотрение соответствующих органов власти. Помимо этого, предусматривается участие Комитета высокого уровня в консультациях по законопроектам, относящимся к сфере его компетенции. </w:t>
      </w:r>
    </w:p>
    <w:p w:rsidR="00031B8D" w:rsidRPr="002C406C" w:rsidRDefault="00031B8D" w:rsidP="002C406C">
      <w:pPr>
        <w:pStyle w:val="SingleTxtGR"/>
      </w:pPr>
      <w:r w:rsidRPr="002C406C">
        <w:t>38.</w:t>
      </w:r>
      <w:r w:rsidRPr="002C406C">
        <w:tab/>
        <w:t>Министерство юстиции, прав человека и правосудия переходного пери</w:t>
      </w:r>
      <w:r w:rsidRPr="002C406C">
        <w:t>о</w:t>
      </w:r>
      <w:r w:rsidRPr="002C406C">
        <w:t>да приступило к разработке законопроекта о регламентации состава Комитета высокого уровня и процессов, связанных с выборами его членов, что позволит организовать его работу и обеспечить его подотчетность в соответствии с Ко</w:t>
      </w:r>
      <w:r w:rsidRPr="002C406C">
        <w:t>н</w:t>
      </w:r>
      <w:r w:rsidRPr="002C406C">
        <w:t>ституцией и Парижскими принципами.</w:t>
      </w:r>
    </w:p>
    <w:p w:rsidR="00031B8D" w:rsidRPr="002C406C" w:rsidRDefault="002C406C" w:rsidP="00894255">
      <w:pPr>
        <w:pStyle w:val="H4GR"/>
        <w:spacing w:before="240"/>
        <w:ind w:left="1134" w:right="1134" w:hanging="1134"/>
      </w:pPr>
      <w:r>
        <w:tab/>
      </w:r>
      <w:r w:rsidR="00031B8D" w:rsidRPr="002C406C">
        <w:t>b)</w:t>
      </w:r>
      <w:r w:rsidR="00031B8D" w:rsidRPr="002C406C">
        <w:tab/>
        <w:t>Национальная комиссия по предотвращению пыток</w:t>
      </w:r>
    </w:p>
    <w:p w:rsidR="00031B8D" w:rsidRPr="002C406C" w:rsidRDefault="00031B8D" w:rsidP="002C406C">
      <w:pPr>
        <w:pStyle w:val="SingleTxtGR"/>
      </w:pPr>
      <w:r w:rsidRPr="002C406C">
        <w:t>39.</w:t>
      </w:r>
      <w:r w:rsidRPr="002C406C">
        <w:tab/>
        <w:t>Национальная комиссия по предотвращению пыток была учреждена О</w:t>
      </w:r>
      <w:r w:rsidRPr="002C406C">
        <w:t>с</w:t>
      </w:r>
      <w:r w:rsidRPr="002C406C">
        <w:t>новополагающим законом № 43 от 13 октября 2013 года в соответствии с обяз</w:t>
      </w:r>
      <w:r w:rsidRPr="002C406C">
        <w:t>а</w:t>
      </w:r>
      <w:r w:rsidRPr="002C406C">
        <w:t>тельствами Туниса, вытекающими из ратификации им Факультативного прот</w:t>
      </w:r>
      <w:r w:rsidRPr="002C406C">
        <w:t>о</w:t>
      </w:r>
      <w:r w:rsidRPr="002C406C">
        <w:t>кола к Конвенции против пыток и других жестоких, бесчеловечных или униж</w:t>
      </w:r>
      <w:r w:rsidRPr="002C406C">
        <w:t>а</w:t>
      </w:r>
      <w:r w:rsidRPr="002C406C">
        <w:t>ющих достоинство видов обращения и наказания.</w:t>
      </w:r>
    </w:p>
    <w:p w:rsidR="00031B8D" w:rsidRPr="002C406C" w:rsidRDefault="00031B8D" w:rsidP="002C406C">
      <w:pPr>
        <w:pStyle w:val="SingleTxtGR"/>
      </w:pPr>
      <w:r w:rsidRPr="002C406C">
        <w:t>40.</w:t>
      </w:r>
      <w:r w:rsidRPr="002C406C">
        <w:tab/>
        <w:t>В соответствии с положениями этого Закона на Комиссию возлагаются различные функции. В частности, она уполномочена:</w:t>
      </w:r>
    </w:p>
    <w:p w:rsidR="00031B8D" w:rsidRPr="002C406C" w:rsidRDefault="00031B8D" w:rsidP="00D409EB">
      <w:pPr>
        <w:pStyle w:val="Bullet1GR"/>
        <w:numPr>
          <w:ilvl w:val="0"/>
          <w:numId w:val="16"/>
        </w:numPr>
        <w:tabs>
          <w:tab w:val="left" w:pos="1701"/>
        </w:tabs>
        <w:ind w:left="1701" w:hanging="170"/>
      </w:pPr>
      <w:r w:rsidRPr="002C406C">
        <w:t>проводить плановые, а также внеплановые (без предварительного ув</w:t>
      </w:r>
      <w:r w:rsidRPr="002C406C">
        <w:t>е</w:t>
      </w:r>
      <w:r w:rsidRPr="002C406C">
        <w:t>домления) посещения мест заключения, в которых находятся или могут находиться лица, лишенные свободы;</w:t>
      </w:r>
    </w:p>
    <w:p w:rsidR="00031B8D" w:rsidRPr="002C406C" w:rsidRDefault="00031B8D" w:rsidP="00D409EB">
      <w:pPr>
        <w:pStyle w:val="Bullet1GR"/>
        <w:numPr>
          <w:ilvl w:val="0"/>
          <w:numId w:val="16"/>
        </w:numPr>
        <w:tabs>
          <w:tab w:val="left" w:pos="1701"/>
        </w:tabs>
        <w:ind w:left="1701" w:hanging="170"/>
      </w:pPr>
      <w:r w:rsidRPr="002C406C">
        <w:t>добиваться того, чтобы в местах несвободы не практиковались пытки и другие жестокие, бесчеловечные или унижающие достоинство виды о</w:t>
      </w:r>
      <w:r w:rsidRPr="002C406C">
        <w:t>б</w:t>
      </w:r>
      <w:r w:rsidRPr="002C406C">
        <w:t xml:space="preserve">ращения и наказания, а также осуществлять наблюдение за условиями содержания заключенных и исполнения наказаний, с </w:t>
      </w:r>
      <w:proofErr w:type="gramStart"/>
      <w:r w:rsidRPr="002C406C">
        <w:t>тем</w:t>
      </w:r>
      <w:proofErr w:type="gramEnd"/>
      <w:r w:rsidRPr="002C406C">
        <w:t xml:space="preserve"> чтобы обесп</w:t>
      </w:r>
      <w:r w:rsidRPr="002C406C">
        <w:t>е</w:t>
      </w:r>
      <w:r w:rsidRPr="002C406C">
        <w:t>чивать соблюдение международных норм в области прав человека и п</w:t>
      </w:r>
      <w:r w:rsidRPr="002C406C">
        <w:t>о</w:t>
      </w:r>
      <w:r w:rsidRPr="002C406C">
        <w:t>ложений национального законодательства;</w:t>
      </w:r>
    </w:p>
    <w:p w:rsidR="00031B8D" w:rsidRPr="002C406C" w:rsidRDefault="00031B8D" w:rsidP="00D409EB">
      <w:pPr>
        <w:pStyle w:val="Bullet1GR"/>
        <w:numPr>
          <w:ilvl w:val="0"/>
          <w:numId w:val="16"/>
        </w:numPr>
        <w:tabs>
          <w:tab w:val="left" w:pos="1701"/>
        </w:tabs>
        <w:ind w:left="1701" w:hanging="170"/>
      </w:pPr>
      <w:r w:rsidRPr="002C406C">
        <w:t>получать сообщения и доклады о возможных случаях применения в м</w:t>
      </w:r>
      <w:r w:rsidRPr="002C406C">
        <w:t>е</w:t>
      </w:r>
      <w:r w:rsidRPr="002C406C">
        <w:t>стах несвободы пыток или других жестоких, бесчеловечных или униж</w:t>
      </w:r>
      <w:r w:rsidRPr="002C406C">
        <w:t>а</w:t>
      </w:r>
      <w:r w:rsidRPr="002C406C">
        <w:t>ющих достоинство видов обращения и наказания, а также, по мере нео</w:t>
      </w:r>
      <w:r w:rsidRPr="002C406C">
        <w:t>б</w:t>
      </w:r>
      <w:r w:rsidRPr="002C406C">
        <w:t>ходимости, расследовать и передавать такие случаи на рассмотрение компетентных судебных или административных органов.</w:t>
      </w:r>
    </w:p>
    <w:p w:rsidR="00031B8D" w:rsidRPr="002C406C" w:rsidRDefault="002C406C" w:rsidP="00894255">
      <w:pPr>
        <w:pStyle w:val="H4GR"/>
        <w:spacing w:before="240"/>
        <w:ind w:left="1134" w:right="1134" w:hanging="1134"/>
      </w:pPr>
      <w:r>
        <w:lastRenderedPageBreak/>
        <w:tab/>
      </w:r>
      <w:r w:rsidR="00031B8D" w:rsidRPr="002C406C">
        <w:t>c)</w:t>
      </w:r>
      <w:r w:rsidR="00031B8D" w:rsidRPr="002C406C">
        <w:tab/>
        <w:t>Комиссия по вопросам установления истины и защиты достоинства</w:t>
      </w:r>
    </w:p>
    <w:p w:rsidR="00031B8D" w:rsidRPr="002C406C" w:rsidRDefault="00031B8D" w:rsidP="002C406C">
      <w:pPr>
        <w:pStyle w:val="SingleTxtGR"/>
      </w:pPr>
      <w:r w:rsidRPr="002C406C">
        <w:t>41.</w:t>
      </w:r>
      <w:r w:rsidRPr="002C406C">
        <w:tab/>
        <w:t>Как было указано в пункте 13 выше, Комиссия по вопросам установления истины и защиты достоинства была учреждена в соответствии с Основопол</w:t>
      </w:r>
      <w:r w:rsidRPr="002C406C">
        <w:t>а</w:t>
      </w:r>
      <w:r w:rsidRPr="002C406C">
        <w:t>гающим законом о создании и организации системы правосудия переходного периода. Комиссия является независимым органом, который имеет статус юр</w:t>
      </w:r>
      <w:r w:rsidRPr="002C406C">
        <w:t>и</w:t>
      </w:r>
      <w:r w:rsidRPr="002C406C">
        <w:t>дического лица и пользуется финансовой автономией. Ее мандат охватывает п</w:t>
      </w:r>
      <w:r w:rsidRPr="002C406C">
        <w:t>е</w:t>
      </w:r>
      <w:r w:rsidRPr="002C406C">
        <w:t>риод с 1 июля 1955 года по дату опубликования закон</w:t>
      </w:r>
      <w:proofErr w:type="gramStart"/>
      <w:r w:rsidRPr="002C406C">
        <w:t>а о ее</w:t>
      </w:r>
      <w:proofErr w:type="gramEnd"/>
      <w:r w:rsidRPr="002C406C">
        <w:t xml:space="preserve"> учреждении. Коми</w:t>
      </w:r>
      <w:r w:rsidRPr="002C406C">
        <w:t>с</w:t>
      </w:r>
      <w:r w:rsidRPr="002C406C">
        <w:t xml:space="preserve">сия будет функционировать в течение четырехлетнего периода </w:t>
      </w:r>
      <w:proofErr w:type="gramStart"/>
      <w:r w:rsidRPr="002C406C">
        <w:t>с даты назнач</w:t>
      </w:r>
      <w:r w:rsidRPr="002C406C">
        <w:t>е</w:t>
      </w:r>
      <w:r w:rsidRPr="002C406C">
        <w:t>ния</w:t>
      </w:r>
      <w:proofErr w:type="gramEnd"/>
      <w:r w:rsidRPr="002C406C">
        <w:t xml:space="preserve"> ее членов с возможностью однократного продления срока ее деятельности еще на один год.</w:t>
      </w:r>
    </w:p>
    <w:p w:rsidR="00031B8D" w:rsidRPr="002C406C" w:rsidRDefault="00031B8D" w:rsidP="002C406C">
      <w:pPr>
        <w:pStyle w:val="SingleTxtGR"/>
      </w:pPr>
      <w:r w:rsidRPr="002C406C">
        <w:t>42.</w:t>
      </w:r>
      <w:r w:rsidRPr="002C406C">
        <w:tab/>
      </w:r>
      <w:proofErr w:type="gramStart"/>
      <w:r w:rsidRPr="002C406C">
        <w:t>В соответствии с законодательством на Комиссию возложены различные функции и полномочия, предназначенные для того, чтобы дать ей возможность для установления истины применительно к имевшим место в прошлом наруш</w:t>
      </w:r>
      <w:r w:rsidRPr="002C406C">
        <w:t>е</w:t>
      </w:r>
      <w:r w:rsidRPr="002C406C">
        <w:t>ниям прав человека, а также для обеспечения того, чтобы совершившие их лица были привлечены к ответственности и не остались безнаказанными, а их жер</w:t>
      </w:r>
      <w:r w:rsidRPr="002C406C">
        <w:t>т</w:t>
      </w:r>
      <w:r w:rsidRPr="002C406C">
        <w:t>вам были обеспечены возмещение нан</w:t>
      </w:r>
      <w:r w:rsidR="002C406C">
        <w:t>есенного ущерба и реабилитация.</w:t>
      </w:r>
      <w:proofErr w:type="gramEnd"/>
      <w:r w:rsidR="002C406C">
        <w:br/>
      </w:r>
      <w:r w:rsidRPr="002C406C">
        <w:t xml:space="preserve">При этом преследуется цель достичь примирения. </w:t>
      </w:r>
    </w:p>
    <w:p w:rsidR="00031B8D" w:rsidRPr="002C406C" w:rsidRDefault="002C406C" w:rsidP="002C406C">
      <w:pPr>
        <w:pStyle w:val="H1GR"/>
      </w:pPr>
      <w:r>
        <w:tab/>
      </w:r>
      <w:r w:rsidR="00031B8D" w:rsidRPr="002C406C">
        <w:t>E.</w:t>
      </w:r>
      <w:r w:rsidR="00031B8D" w:rsidRPr="002C406C">
        <w:tab/>
        <w:t>Рассмотрение дел, связанных с насильственным исчезновением, в судах</w:t>
      </w:r>
    </w:p>
    <w:p w:rsidR="00031B8D" w:rsidRPr="002C406C" w:rsidRDefault="00031B8D" w:rsidP="002C406C">
      <w:pPr>
        <w:pStyle w:val="SingleTxtGR"/>
      </w:pPr>
      <w:r w:rsidRPr="002C406C">
        <w:t>43.</w:t>
      </w:r>
      <w:r w:rsidRPr="002C406C">
        <w:tab/>
        <w:t xml:space="preserve">С того времени, как Тунис ратифицировал Международную конвенцию для защиты всех лиц от насильственных исчезновений, не было зафиксировано ни одного случая насильственного исчезновения в том смысле, в котором это понятие определяется в Конвенции. </w:t>
      </w:r>
    </w:p>
    <w:p w:rsidR="00031B8D" w:rsidRPr="002C406C" w:rsidRDefault="00031B8D" w:rsidP="002C406C">
      <w:pPr>
        <w:pStyle w:val="SingleTxtGR"/>
      </w:pPr>
      <w:r w:rsidRPr="002C406C">
        <w:t>44.</w:t>
      </w:r>
      <w:r w:rsidRPr="002C406C">
        <w:tab/>
        <w:t>Кроме того, по состоянию на дату представления настоящего доклада с</w:t>
      </w:r>
      <w:r w:rsidRPr="002C406C">
        <w:t>у</w:t>
      </w:r>
      <w:r w:rsidRPr="002C406C">
        <w:t>ды Туниса еще не вынесли решений по трем находящимся на их рассмотрении делам, потерпевшие по которым предположительно стали жертвами насил</w:t>
      </w:r>
      <w:r w:rsidRPr="002C406C">
        <w:t>ь</w:t>
      </w:r>
      <w:r w:rsidRPr="002C406C">
        <w:t>ственных исчезновений в период правления предыдущего режима. Потерпе</w:t>
      </w:r>
      <w:r w:rsidRPr="002C406C">
        <w:t>в</w:t>
      </w:r>
      <w:r w:rsidRPr="002C406C">
        <w:t>шими по этим делам являются:</w:t>
      </w:r>
    </w:p>
    <w:p w:rsidR="00031B8D" w:rsidRPr="002C406C" w:rsidRDefault="00031B8D" w:rsidP="00D409EB">
      <w:pPr>
        <w:pStyle w:val="Bullet1GR"/>
        <w:numPr>
          <w:ilvl w:val="0"/>
          <w:numId w:val="16"/>
        </w:numPr>
        <w:tabs>
          <w:tab w:val="left" w:pos="1701"/>
        </w:tabs>
        <w:ind w:left="1701" w:hanging="170"/>
      </w:pPr>
      <w:proofErr w:type="spellStart"/>
      <w:r w:rsidRPr="002C406C">
        <w:t>Камаль</w:t>
      </w:r>
      <w:proofErr w:type="spellEnd"/>
      <w:r w:rsidRPr="002C406C">
        <w:t xml:space="preserve"> аль-</w:t>
      </w:r>
      <w:proofErr w:type="spellStart"/>
      <w:r w:rsidRPr="002C406C">
        <w:t>Матмати</w:t>
      </w:r>
      <w:proofErr w:type="spellEnd"/>
      <w:r w:rsidRPr="002C406C">
        <w:t>, исчез 26 ноября 1991 года;</w:t>
      </w:r>
    </w:p>
    <w:p w:rsidR="00031B8D" w:rsidRPr="002C406C" w:rsidRDefault="00031B8D" w:rsidP="00D409EB">
      <w:pPr>
        <w:pStyle w:val="Bullet1GR"/>
        <w:numPr>
          <w:ilvl w:val="0"/>
          <w:numId w:val="16"/>
        </w:numPr>
        <w:tabs>
          <w:tab w:val="left" w:pos="1701"/>
        </w:tabs>
        <w:ind w:left="1701" w:hanging="170"/>
      </w:pPr>
      <w:proofErr w:type="spellStart"/>
      <w:r w:rsidRPr="002C406C">
        <w:t>Фатхи</w:t>
      </w:r>
      <w:proofErr w:type="spellEnd"/>
      <w:r w:rsidRPr="002C406C">
        <w:t xml:space="preserve"> аль-</w:t>
      </w:r>
      <w:proofErr w:type="spellStart"/>
      <w:r w:rsidRPr="002C406C">
        <w:t>Вухайши</w:t>
      </w:r>
      <w:proofErr w:type="spellEnd"/>
      <w:r w:rsidRPr="002C406C">
        <w:t>, исчез 26 ноября 1996 года;</w:t>
      </w:r>
    </w:p>
    <w:p w:rsidR="00031B8D" w:rsidRPr="002C406C" w:rsidRDefault="00031B8D" w:rsidP="00D409EB">
      <w:pPr>
        <w:pStyle w:val="Bullet1GR"/>
        <w:numPr>
          <w:ilvl w:val="0"/>
          <w:numId w:val="16"/>
        </w:numPr>
        <w:tabs>
          <w:tab w:val="left" w:pos="1701"/>
        </w:tabs>
        <w:ind w:left="1701" w:hanging="170"/>
      </w:pPr>
      <w:proofErr w:type="spellStart"/>
      <w:r w:rsidRPr="002C406C">
        <w:t>Валид</w:t>
      </w:r>
      <w:proofErr w:type="spellEnd"/>
      <w:r w:rsidRPr="002C406C">
        <w:t xml:space="preserve"> </w:t>
      </w:r>
      <w:proofErr w:type="spellStart"/>
      <w:r w:rsidRPr="002C406C">
        <w:t>Хасани</w:t>
      </w:r>
      <w:proofErr w:type="spellEnd"/>
      <w:r w:rsidRPr="002C406C">
        <w:t>, исчез 30 сентября 2009 года.</w:t>
      </w:r>
    </w:p>
    <w:p w:rsidR="00031B8D" w:rsidRPr="002C406C" w:rsidRDefault="00031B8D" w:rsidP="002C406C">
      <w:pPr>
        <w:pStyle w:val="SingleTxtGR"/>
      </w:pPr>
      <w:r w:rsidRPr="002C406C">
        <w:t>45.</w:t>
      </w:r>
      <w:r w:rsidRPr="002C406C">
        <w:tab/>
        <w:t>Комиссия по вопросам установления истины и защиты достоинства, учрежденная в соответствии с Основополагающим законом о создании и орг</w:t>
      </w:r>
      <w:r w:rsidRPr="002C406C">
        <w:t>а</w:t>
      </w:r>
      <w:r w:rsidRPr="002C406C">
        <w:t>низации системы правосудия переходного периода, займется рассмотрением тех случаев насильственных исчезновений, в связи с которыми судьбу жертв уст</w:t>
      </w:r>
      <w:r w:rsidRPr="002C406C">
        <w:t>а</w:t>
      </w:r>
      <w:r w:rsidRPr="002C406C">
        <w:t>новить не удалось. Она будет вести эту работу на основании полученных ею сообщений и жалоб. После их получения она будет выяснять, что произошло с такими лицами. Комиссии были предоставлены широкие юридические полн</w:t>
      </w:r>
      <w:r w:rsidRPr="002C406C">
        <w:t>о</w:t>
      </w:r>
      <w:r w:rsidRPr="002C406C">
        <w:t>мочия, связанные с расследованием серьезных нарушений прав человека, вкл</w:t>
      </w:r>
      <w:r w:rsidRPr="002C406C">
        <w:t>ю</w:t>
      </w:r>
      <w:r w:rsidRPr="002C406C">
        <w:t>чая те, которые будут обсуждаться в последующей части настоящего доклада.</w:t>
      </w:r>
    </w:p>
    <w:p w:rsidR="00031B8D" w:rsidRPr="002C406C" w:rsidRDefault="002C406C" w:rsidP="002C406C">
      <w:pPr>
        <w:pStyle w:val="HChGR"/>
      </w:pPr>
      <w:r>
        <w:lastRenderedPageBreak/>
        <w:tab/>
      </w:r>
      <w:r w:rsidR="00031B8D" w:rsidRPr="002C406C">
        <w:t>III.</w:t>
      </w:r>
      <w:r w:rsidR="00031B8D" w:rsidRPr="002C406C">
        <w:tab/>
        <w:t>Информация о ходе осуществления Конвенции</w:t>
      </w:r>
    </w:p>
    <w:p w:rsidR="00031B8D" w:rsidRPr="002C406C" w:rsidRDefault="002C406C" w:rsidP="002C406C">
      <w:pPr>
        <w:pStyle w:val="H1GR"/>
      </w:pPr>
      <w:r>
        <w:tab/>
      </w:r>
      <w:r>
        <w:tab/>
      </w:r>
      <w:r w:rsidR="00031B8D" w:rsidRPr="002C406C">
        <w:t>Статья 1</w:t>
      </w:r>
    </w:p>
    <w:p w:rsidR="00031B8D" w:rsidRPr="002C406C" w:rsidRDefault="00031B8D" w:rsidP="002C406C">
      <w:pPr>
        <w:pStyle w:val="SingleTxtGR"/>
      </w:pPr>
      <w:r w:rsidRPr="002C406C">
        <w:t>46.</w:t>
      </w:r>
      <w:r w:rsidRPr="002C406C">
        <w:tab/>
        <w:t>На сегодняшний день в законодательстве Туниса отсутствуют положения, которые определяли бы практику насильственных исчезновений в качестве о</w:t>
      </w:r>
      <w:r w:rsidRPr="002C406C">
        <w:t>т</w:t>
      </w:r>
      <w:r w:rsidRPr="002C406C">
        <w:t>дельного преступления в том смысле, в котором это предусматривается Межд</w:t>
      </w:r>
      <w:r w:rsidRPr="002C406C">
        <w:t>у</w:t>
      </w:r>
      <w:r w:rsidRPr="002C406C">
        <w:t xml:space="preserve">народной конвенцией для защиты всех лиц от насильственных исчезновений. </w:t>
      </w:r>
    </w:p>
    <w:p w:rsidR="00031B8D" w:rsidRPr="002C406C" w:rsidRDefault="00031B8D" w:rsidP="002C406C">
      <w:pPr>
        <w:pStyle w:val="SingleTxtGR"/>
      </w:pPr>
      <w:r w:rsidRPr="002C406C">
        <w:t>47.</w:t>
      </w:r>
      <w:r w:rsidRPr="002C406C">
        <w:tab/>
        <w:t>В законодательстве Туниса отсутствуют положения, которые позволяли бы использовать те или иные исключительные обстоятельства, какими бы они ни были (война, чрезвычайное положение), в качестве оправдания для наруш</w:t>
      </w:r>
      <w:r w:rsidRPr="002C406C">
        <w:t>е</w:t>
      </w:r>
      <w:r w:rsidRPr="002C406C">
        <w:t xml:space="preserve">ния прав человека и свобод в целом. </w:t>
      </w:r>
      <w:proofErr w:type="gramStart"/>
      <w:r w:rsidRPr="002C406C">
        <w:t>Постановление № 50 от 26 января 1978 г</w:t>
      </w:r>
      <w:r w:rsidRPr="002C406C">
        <w:t>о</w:t>
      </w:r>
      <w:r w:rsidRPr="002C406C">
        <w:t>да о регулировании вопросов, связанных с чрезвычайным положением, пред</w:t>
      </w:r>
      <w:r w:rsidRPr="002C406C">
        <w:t>у</w:t>
      </w:r>
      <w:r w:rsidRPr="002C406C">
        <w:t>сматривает основания для введения чрезвычайного положения на всей террит</w:t>
      </w:r>
      <w:r w:rsidRPr="002C406C">
        <w:t>о</w:t>
      </w:r>
      <w:r w:rsidRPr="002C406C">
        <w:t>рии Туниса или на ее части; в их число входит наличие непосредственной угр</w:t>
      </w:r>
      <w:r w:rsidRPr="002C406C">
        <w:t>о</w:t>
      </w:r>
      <w:r w:rsidRPr="002C406C">
        <w:t>зы, связанной с серьезным нарушением общественного порядка, а также инц</w:t>
      </w:r>
      <w:r w:rsidRPr="002C406C">
        <w:t>и</w:t>
      </w:r>
      <w:r w:rsidRPr="002C406C">
        <w:t>денты, серьезность которых позволяет квалифицировать их как национальное бедствие.</w:t>
      </w:r>
      <w:proofErr w:type="gramEnd"/>
      <w:r w:rsidRPr="002C406C">
        <w:t xml:space="preserve"> Никакие экстренные меры, к которым могут прибегать правоохран</w:t>
      </w:r>
      <w:r w:rsidRPr="002C406C">
        <w:t>и</w:t>
      </w:r>
      <w:r w:rsidRPr="002C406C">
        <w:t>тельные органы, не могут служить оправданием каких-либо серьезных наруш</w:t>
      </w:r>
      <w:r w:rsidRPr="002C406C">
        <w:t>е</w:t>
      </w:r>
      <w:r w:rsidRPr="002C406C">
        <w:t>ний личных свобод индивидуумов, включая практику насильственных исчезн</w:t>
      </w:r>
      <w:r w:rsidRPr="002C406C">
        <w:t>о</w:t>
      </w:r>
      <w:r w:rsidRPr="002C406C">
        <w:t xml:space="preserve">вений. </w:t>
      </w:r>
      <w:proofErr w:type="gramStart"/>
      <w:r w:rsidRPr="002C406C">
        <w:t>Кроме того, Постановление № 75 от 10 декабря 2003 года, касающееся поддержки международных усилий в целях борьбы с терроризмом и предо</w:t>
      </w:r>
      <w:r w:rsidRPr="002C406C">
        <w:t>т</w:t>
      </w:r>
      <w:r w:rsidRPr="002C406C">
        <w:t>вращения случаев отмывания денег, не содержит положений, оправдывающих применение в отношении лиц, которые подозреваются в совершении престу</w:t>
      </w:r>
      <w:r w:rsidRPr="002C406C">
        <w:t>п</w:t>
      </w:r>
      <w:r w:rsidRPr="002C406C">
        <w:t>лений террористического характера, мер, связанных с незаконным лишением свободы или насильственными исчезновениями, а также с любыми другими с</w:t>
      </w:r>
      <w:r w:rsidRPr="002C406C">
        <w:t>е</w:t>
      </w:r>
      <w:r w:rsidRPr="002C406C">
        <w:t>рьезными нарушениями прав человека, под предлогом борьбы с</w:t>
      </w:r>
      <w:proofErr w:type="gramEnd"/>
      <w:r w:rsidRPr="002C406C">
        <w:t xml:space="preserve"> терроризмом.</w:t>
      </w:r>
    </w:p>
    <w:p w:rsidR="00031B8D" w:rsidRPr="002C406C" w:rsidRDefault="00031B8D" w:rsidP="002C406C">
      <w:pPr>
        <w:pStyle w:val="SingleTxtGR"/>
      </w:pPr>
      <w:r w:rsidRPr="002C406C">
        <w:t>48.</w:t>
      </w:r>
      <w:r w:rsidRPr="002C406C">
        <w:tab/>
        <w:t>В соответствии с новой Конституцией Тунисской Республики предусма</w:t>
      </w:r>
      <w:r w:rsidRPr="002C406C">
        <w:t>т</w:t>
      </w:r>
      <w:r w:rsidRPr="002C406C">
        <w:t>ривается защита ряда прав, которые могут быть нарушены в контексте насил</w:t>
      </w:r>
      <w:r w:rsidRPr="002C406C">
        <w:t>ь</w:t>
      </w:r>
      <w:r w:rsidRPr="002C406C">
        <w:t>ственных исчезновений. В их число входят право на жизнь (статья 22); право на уважение достоинства и физической неприкосновенности личности, а также право не подвергаться физическим и психологическим пыткам (статья 23); пр</w:t>
      </w:r>
      <w:r w:rsidRPr="002C406C">
        <w:t>а</w:t>
      </w:r>
      <w:r w:rsidRPr="002C406C">
        <w:t>во на справедливое судебное разбирательство (статья 27); и право не подве</w:t>
      </w:r>
      <w:r w:rsidRPr="002C406C">
        <w:t>р</w:t>
      </w:r>
      <w:r w:rsidRPr="002C406C">
        <w:t>гаться аресту без соответствующего ордера (статья 29).</w:t>
      </w:r>
    </w:p>
    <w:p w:rsidR="00031B8D" w:rsidRPr="002C406C" w:rsidRDefault="00031B8D" w:rsidP="002C406C">
      <w:pPr>
        <w:pStyle w:val="SingleTxtGR"/>
      </w:pPr>
      <w:r w:rsidRPr="002C406C">
        <w:t>49.</w:t>
      </w:r>
      <w:r w:rsidRPr="002C406C">
        <w:tab/>
      </w:r>
      <w:r w:rsidRPr="002C406C">
        <w:rPr>
          <w:spacing w:val="2"/>
        </w:rPr>
        <w:t>В соответствии с Основополагающим законом № 53 от 24 декабря 2013 г</w:t>
      </w:r>
      <w:r w:rsidRPr="002C406C">
        <w:rPr>
          <w:spacing w:val="2"/>
        </w:rPr>
        <w:t>о</w:t>
      </w:r>
      <w:r w:rsidRPr="002C406C">
        <w:rPr>
          <w:spacing w:val="2"/>
        </w:rPr>
        <w:t xml:space="preserve">да </w:t>
      </w:r>
      <w:r w:rsidRPr="002C406C">
        <w:t>о создании и организации системы правосудия в переходный период насил</w:t>
      </w:r>
      <w:r w:rsidRPr="002C406C">
        <w:t>ь</w:t>
      </w:r>
      <w:r w:rsidRPr="002C406C">
        <w:t>ственные исчезновения считаются серьезными нарушениями прав человека. З</w:t>
      </w:r>
      <w:r w:rsidRPr="002C406C">
        <w:t>а</w:t>
      </w:r>
      <w:r w:rsidRPr="002C406C">
        <w:t>кон предусматривает необходимость установления истины в связи с действиями подобного рода, привлечения к ответственности виновных, компенсации уще</w:t>
      </w:r>
      <w:r w:rsidRPr="002C406C">
        <w:t>р</w:t>
      </w:r>
      <w:r w:rsidRPr="002C406C">
        <w:t>ба, нанесенного жертвам, и их реабилитации, а также создания гарантий нед</w:t>
      </w:r>
      <w:r w:rsidRPr="002C406C">
        <w:t>о</w:t>
      </w:r>
      <w:r w:rsidRPr="002C406C">
        <w:t xml:space="preserve">пущения повторения подобных действий в будущем. </w:t>
      </w:r>
    </w:p>
    <w:p w:rsidR="00031B8D" w:rsidRPr="002C406C" w:rsidRDefault="00031B8D" w:rsidP="002C406C">
      <w:pPr>
        <w:pStyle w:val="SingleTxtGR"/>
      </w:pPr>
      <w:r w:rsidRPr="002C406C">
        <w:t>50.</w:t>
      </w:r>
      <w:r w:rsidRPr="002C406C">
        <w:tab/>
      </w:r>
      <w:proofErr w:type="gramStart"/>
      <w:r w:rsidRPr="002C406C">
        <w:t xml:space="preserve">Статья 3 Основополагающего закона определяет нарушение как </w:t>
      </w:r>
      <w:r w:rsidR="00E201D1">
        <w:t>"</w:t>
      </w:r>
      <w:r w:rsidRPr="002C406C">
        <w:t>любое грубое или систематическое посягательство на какое-либо из прав человека со стороны государственных учреждений, групп или индивидуумов, действующих от их имени или под их защитой, если они не имеют прав или делегированных полномочий совершать такие действия</w:t>
      </w:r>
      <w:r w:rsidR="00E201D1">
        <w:t>"</w:t>
      </w:r>
      <w:r w:rsidRPr="002C406C">
        <w:t>.</w:t>
      </w:r>
      <w:proofErr w:type="gramEnd"/>
      <w:r w:rsidRPr="002C406C">
        <w:t xml:space="preserve"> Сюда входят любые серьезные или с</w:t>
      </w:r>
      <w:r w:rsidRPr="002C406C">
        <w:t>и</w:t>
      </w:r>
      <w:r w:rsidRPr="002C406C">
        <w:t xml:space="preserve">стематические нарушения прав человека со стороны организованных групп. </w:t>
      </w:r>
    </w:p>
    <w:p w:rsidR="00031B8D" w:rsidRPr="002C406C" w:rsidRDefault="00031B8D" w:rsidP="002C406C">
      <w:pPr>
        <w:pStyle w:val="SingleTxtGR"/>
      </w:pPr>
      <w:r w:rsidRPr="002C406C">
        <w:t>51.</w:t>
      </w:r>
      <w:r w:rsidRPr="002C406C">
        <w:tab/>
        <w:t>Тунис стремится привести свое уголовное законодательство в соотве</w:t>
      </w:r>
      <w:r w:rsidRPr="002C406C">
        <w:t>т</w:t>
      </w:r>
      <w:r w:rsidRPr="002C406C">
        <w:t>ствие со своими международными обязательствами по Конвенции, что пред</w:t>
      </w:r>
      <w:r w:rsidRPr="002C406C">
        <w:t>у</w:t>
      </w:r>
      <w:r w:rsidRPr="002C406C">
        <w:t xml:space="preserve">сматривается и его собственной новой Конституцией, а также обеспечить успех </w:t>
      </w:r>
      <w:r w:rsidRPr="002C406C">
        <w:lastRenderedPageBreak/>
        <w:t>процесса, связанного с правосудием переходного периода. В целях заполнения правового вакуума и придания насильственным исчезновениям статуса отдел</w:t>
      </w:r>
      <w:r w:rsidRPr="002C406C">
        <w:t>ь</w:t>
      </w:r>
      <w:r w:rsidRPr="002C406C">
        <w:t>но определяемого преступления в рамках уголовного законодательства страны Правительство учредило при Министерстве юстиции, прав человека и правос</w:t>
      </w:r>
      <w:r w:rsidRPr="002C406C">
        <w:t>у</w:t>
      </w:r>
      <w:r w:rsidRPr="002C406C">
        <w:t>дия переходного периода комитет, состоящий из представителей соответству</w:t>
      </w:r>
      <w:r w:rsidRPr="002C406C">
        <w:t>ю</w:t>
      </w:r>
      <w:r w:rsidRPr="002C406C">
        <w:t>щих министерств, в целях разработки законопроекта о насильственных исче</w:t>
      </w:r>
      <w:r w:rsidRPr="002C406C">
        <w:t>з</w:t>
      </w:r>
      <w:r w:rsidRPr="002C406C">
        <w:t>новениях.</w:t>
      </w:r>
    </w:p>
    <w:p w:rsidR="00031B8D" w:rsidRPr="00E201D1" w:rsidRDefault="00E201D1" w:rsidP="00E201D1">
      <w:pPr>
        <w:pStyle w:val="H1GR"/>
      </w:pPr>
      <w:r>
        <w:tab/>
      </w:r>
      <w:r>
        <w:tab/>
      </w:r>
      <w:r w:rsidR="00031B8D" w:rsidRPr="00E201D1">
        <w:t>Статья 2</w:t>
      </w:r>
    </w:p>
    <w:p w:rsidR="00031B8D" w:rsidRPr="00E201D1" w:rsidRDefault="00031B8D" w:rsidP="00E201D1">
      <w:pPr>
        <w:pStyle w:val="SingleTxtGR"/>
      </w:pPr>
      <w:r w:rsidRPr="00E201D1">
        <w:t>52.</w:t>
      </w:r>
      <w:r w:rsidRPr="00E201D1">
        <w:tab/>
        <w:t>В законодательстве Туниса о</w:t>
      </w:r>
      <w:r w:rsidR="00E201D1">
        <w:t>тсутствует определение понятия "</w:t>
      </w:r>
      <w:r w:rsidRPr="00E201D1">
        <w:t>насил</w:t>
      </w:r>
      <w:r w:rsidRPr="00E201D1">
        <w:t>ь</w:t>
      </w:r>
      <w:r w:rsidRPr="00E201D1">
        <w:t>ственное исчезновение</w:t>
      </w:r>
      <w:r w:rsidR="00E201D1">
        <w:t>"</w:t>
      </w:r>
      <w:r w:rsidRPr="00E201D1">
        <w:t>, предусмотренное статьей 2 Конвенции. Как было ук</w:t>
      </w:r>
      <w:r w:rsidRPr="00E201D1">
        <w:t>а</w:t>
      </w:r>
      <w:r w:rsidRPr="00E201D1">
        <w:t>зано выше, причиной этого является отсутствие положений, определяющих его как отдельное преступление. Вместе с тем Уголовный кодекс содержит полож</w:t>
      </w:r>
      <w:r w:rsidRPr="00E201D1">
        <w:t>е</w:t>
      </w:r>
      <w:r w:rsidRPr="00E201D1">
        <w:t>ния, определяющие в качестве преступлений некоторые действия и виды пра</w:t>
      </w:r>
      <w:r w:rsidRPr="00E201D1">
        <w:t>к</w:t>
      </w:r>
      <w:r w:rsidRPr="00E201D1">
        <w:t>тики, сходные с теми, которые относятся к категории насильственных исчезн</w:t>
      </w:r>
      <w:r w:rsidRPr="00E201D1">
        <w:t>о</w:t>
      </w:r>
      <w:r w:rsidRPr="00E201D1">
        <w:t>вений. Так, например, в их число входят похищение людей, незаконное посяг</w:t>
      </w:r>
      <w:r w:rsidRPr="00E201D1">
        <w:t>а</w:t>
      </w:r>
      <w:r w:rsidRPr="00E201D1">
        <w:t>тельство на свободу индивидуума со стороны представителя государственной власти, а также незаконный арест или задержание.</w:t>
      </w:r>
    </w:p>
    <w:p w:rsidR="00031B8D" w:rsidRPr="001B123E" w:rsidRDefault="001B123E" w:rsidP="001B123E">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1B123E">
        <w:rPr>
          <w:rFonts w:eastAsia="Times New Roman"/>
          <w:spacing w:val="4"/>
          <w:w w:val="103"/>
          <w:kern w:val="14"/>
          <w:lang w:val="ru-RU" w:eastAsia="es-ES"/>
        </w:rPr>
        <w:t>1.</w:t>
      </w:r>
      <w:r w:rsidR="00031B8D" w:rsidRPr="001B123E">
        <w:rPr>
          <w:rFonts w:eastAsia="Times New Roman"/>
          <w:spacing w:val="4"/>
          <w:w w:val="103"/>
          <w:kern w:val="14"/>
          <w:lang w:val="ru-RU" w:eastAsia="es-ES"/>
        </w:rPr>
        <w:tab/>
        <w:t>Похищение людей</w:t>
      </w:r>
    </w:p>
    <w:p w:rsidR="00031B8D" w:rsidRPr="001B123E" w:rsidRDefault="00031B8D" w:rsidP="001B123E">
      <w:pPr>
        <w:pStyle w:val="SingleTxtGR"/>
      </w:pPr>
      <w:r w:rsidRPr="001B123E">
        <w:t>53.</w:t>
      </w:r>
      <w:r w:rsidRPr="001B123E">
        <w:tab/>
        <w:t>Уголовный кодекс предусматривает три разновидности похищения л</w:t>
      </w:r>
      <w:r w:rsidRPr="001B123E">
        <w:t>ю</w:t>
      </w:r>
      <w:r w:rsidRPr="001B123E">
        <w:t>дей; более подробная информация об этом приводится ниже.</w:t>
      </w:r>
    </w:p>
    <w:p w:rsidR="00031B8D" w:rsidRPr="001B123E" w:rsidRDefault="001B123E" w:rsidP="00894255">
      <w:pPr>
        <w:pStyle w:val="H4GR"/>
        <w:spacing w:before="240"/>
        <w:ind w:left="1134" w:right="1134" w:hanging="1134"/>
      </w:pPr>
      <w:r>
        <w:tab/>
      </w:r>
      <w:r w:rsidR="00031B8D" w:rsidRPr="001B123E">
        <w:t>a)</w:t>
      </w:r>
      <w:r w:rsidR="00031B8D" w:rsidRPr="001B123E">
        <w:tab/>
        <w:t>Похищение, сопровождаемое применением насилия, обмана или угроз</w:t>
      </w:r>
    </w:p>
    <w:p w:rsidR="00031B8D" w:rsidRPr="001B123E" w:rsidRDefault="00031B8D" w:rsidP="001B123E">
      <w:pPr>
        <w:pStyle w:val="SingleTxtGR"/>
      </w:pPr>
      <w:r w:rsidRPr="001B123E">
        <w:t>54.</w:t>
      </w:r>
      <w:r w:rsidRPr="001B123E">
        <w:tab/>
        <w:t xml:space="preserve">Статья 237 Уголовного кодекса гласит: </w:t>
      </w:r>
      <w:r w:rsidR="001B123E">
        <w:t>"</w:t>
      </w:r>
      <w:r w:rsidRPr="001B123E">
        <w:t>Любое лицо, которое совершает или планирует совершить похищение, перемещение, увоз или транспортировку того или иного лица из места его пребывания с применением обмана, насилия или угроз, наказываетс</w:t>
      </w:r>
      <w:r w:rsidR="00BD7633">
        <w:t>я лишением свободы на срок до десяти</w:t>
      </w:r>
      <w:r w:rsidRPr="001B123E">
        <w:t xml:space="preserve"> лет. Срок наказ</w:t>
      </w:r>
      <w:r w:rsidRPr="001B123E">
        <w:t>а</w:t>
      </w:r>
      <w:r w:rsidRPr="001B123E">
        <w:t>ния увеличивается до 20 лет лишения свободы в том случае, если потерпевший является государственным служащим, сотрудником дипломатического или ко</w:t>
      </w:r>
      <w:r w:rsidRPr="001B123E">
        <w:t>н</w:t>
      </w:r>
      <w:r w:rsidRPr="001B123E">
        <w:t>сульского учреждения или членом семьи такого сотрудника или же ребенком в возрасте до 18 лет. Это наказание применяется вне зависимости от статуса п</w:t>
      </w:r>
      <w:r w:rsidRPr="001B123E">
        <w:t>о</w:t>
      </w:r>
      <w:r w:rsidRPr="001B123E">
        <w:t>терпевшего в тех случаях, когда при похищении или вывозе преследуются цели, связанные с получением выкупа, а также с принуждением к исполнению прик</w:t>
      </w:r>
      <w:r w:rsidRPr="001B123E">
        <w:t>а</w:t>
      </w:r>
      <w:r w:rsidRPr="001B123E">
        <w:t xml:space="preserve">за или выполнению того или иного условия. </w:t>
      </w:r>
      <w:proofErr w:type="gramStart"/>
      <w:r w:rsidRPr="001B123E">
        <w:t>Наказание в виде пожизненного лишения свободы применяется в отношении любого лица, которое совершает похищение или увоз другого лица, пользуясь оружием, не принадлежащей ему форменной одеждой или поддельным удостоверением личности или же пред</w:t>
      </w:r>
      <w:r w:rsidRPr="001B123E">
        <w:t>ъ</w:t>
      </w:r>
      <w:r w:rsidRPr="001B123E">
        <w:t>являя ордер, якобы выданный органом государственной власти, а также в тех случаях, когда подобные действия приводят к физической инвалидности или болезни потерпевшего.</w:t>
      </w:r>
      <w:proofErr w:type="gramEnd"/>
      <w:r w:rsidRPr="001B123E">
        <w:t xml:space="preserve"> В случаях, когда в ходе совершения таких преступлений или в их результате наступает смерть потерпевшего, применяется наказание в виде смертной казни</w:t>
      </w:r>
      <w:r w:rsidR="001B123E">
        <w:t>"</w:t>
      </w:r>
      <w:r w:rsidRPr="001B123E">
        <w:t>.</w:t>
      </w:r>
    </w:p>
    <w:p w:rsidR="00031B8D" w:rsidRPr="001B123E" w:rsidRDefault="001B123E" w:rsidP="00894255">
      <w:pPr>
        <w:pStyle w:val="H4GR"/>
        <w:spacing w:before="240"/>
        <w:ind w:left="1134" w:right="1134" w:hanging="1134"/>
      </w:pPr>
      <w:r>
        <w:tab/>
      </w:r>
      <w:r w:rsidR="00031B8D" w:rsidRPr="001B123E">
        <w:t>b)</w:t>
      </w:r>
      <w:r w:rsidR="00031B8D" w:rsidRPr="001B123E">
        <w:tab/>
        <w:t>Похищение, не сопровождающееся насилием, обманом или угрозами</w:t>
      </w:r>
    </w:p>
    <w:p w:rsidR="00031B8D" w:rsidRPr="001B123E" w:rsidRDefault="00031B8D" w:rsidP="001B123E">
      <w:pPr>
        <w:pStyle w:val="SingleTxtGR"/>
      </w:pPr>
      <w:r w:rsidRPr="001B123E">
        <w:t>55.</w:t>
      </w:r>
      <w:r w:rsidRPr="001B123E">
        <w:tab/>
        <w:t xml:space="preserve">В соответствии со статьей 238 Уголовного кодекса любое лицо, которое, не прибегая к обману, насилию или угрозам, совершает увоз или похищение другого лица из места, куда оно было помещено опекуном, наставником или попечителем, наказывается лишением свободы на срок в </w:t>
      </w:r>
      <w:r w:rsidR="001B123E">
        <w:t>два</w:t>
      </w:r>
      <w:r w:rsidRPr="001B123E">
        <w:t xml:space="preserve"> года; в тех случ</w:t>
      </w:r>
      <w:r w:rsidRPr="001B123E">
        <w:t>а</w:t>
      </w:r>
      <w:r w:rsidRPr="001B123E">
        <w:t xml:space="preserve">ях, когда потерпевшим является лицо в возрасте от 13 до 18 лет, срок наказания </w:t>
      </w:r>
      <w:r w:rsidRPr="001B123E">
        <w:lastRenderedPageBreak/>
        <w:t xml:space="preserve">увеличивается до </w:t>
      </w:r>
      <w:r w:rsidR="001B123E">
        <w:t>трех</w:t>
      </w:r>
      <w:r w:rsidRPr="001B123E">
        <w:t xml:space="preserve"> лет, а в тех случаях, когда </w:t>
      </w:r>
      <w:proofErr w:type="gramStart"/>
      <w:r w:rsidRPr="001B123E">
        <w:t>потерпевшее лицо не достигло</w:t>
      </w:r>
      <w:proofErr w:type="gramEnd"/>
      <w:r w:rsidRPr="001B123E">
        <w:t xml:space="preserve"> возраста </w:t>
      </w:r>
      <w:r w:rsidR="001B123E">
        <w:t>в 13 лет, наказание составляет пять</w:t>
      </w:r>
      <w:r w:rsidRPr="001B123E">
        <w:t xml:space="preserve"> лет лишения свободы. Попытка похищения человека также считается наказуемым преступлением. </w:t>
      </w:r>
    </w:p>
    <w:p w:rsidR="00031B8D" w:rsidRPr="001B123E" w:rsidRDefault="001B123E" w:rsidP="00894255">
      <w:pPr>
        <w:pStyle w:val="H4GR"/>
        <w:spacing w:before="240"/>
        <w:ind w:left="1134" w:right="1134" w:hanging="1134"/>
      </w:pPr>
      <w:r>
        <w:tab/>
      </w:r>
      <w:r w:rsidR="00031B8D" w:rsidRPr="001B123E">
        <w:t>c)</w:t>
      </w:r>
      <w:r w:rsidR="00031B8D" w:rsidRPr="001B123E">
        <w:tab/>
        <w:t>Сокрытие похищенного лица или препятствование его поиску</w:t>
      </w:r>
    </w:p>
    <w:p w:rsidR="00031B8D" w:rsidRPr="001B123E" w:rsidRDefault="00031B8D" w:rsidP="001B123E">
      <w:pPr>
        <w:pStyle w:val="SingleTxtGR"/>
      </w:pPr>
      <w:r w:rsidRPr="001B123E">
        <w:t>56.</w:t>
      </w:r>
      <w:r w:rsidRPr="001B123E">
        <w:tab/>
        <w:t>Статья 240 Уголовного кодекса предусматривает, что наказания, пред</w:t>
      </w:r>
      <w:r w:rsidRPr="001B123E">
        <w:t>у</w:t>
      </w:r>
      <w:r w:rsidRPr="001B123E">
        <w:t>смотренные статьями 237 и 238, также применяются к любому лицу, которое скрывает местонахождение похищенного лица или препятствует тем, кто ведет поиски такого лица.</w:t>
      </w:r>
    </w:p>
    <w:p w:rsidR="00031B8D" w:rsidRPr="001B123E" w:rsidRDefault="001B123E" w:rsidP="001B123E">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1B123E">
        <w:rPr>
          <w:rFonts w:eastAsia="Times New Roman"/>
          <w:spacing w:val="4"/>
          <w:w w:val="103"/>
          <w:kern w:val="14"/>
          <w:lang w:val="ru-RU" w:eastAsia="es-ES"/>
        </w:rPr>
        <w:t>2.</w:t>
      </w:r>
      <w:r w:rsidR="00031B8D" w:rsidRPr="001B123E">
        <w:rPr>
          <w:rFonts w:eastAsia="Times New Roman"/>
          <w:spacing w:val="4"/>
          <w:w w:val="103"/>
          <w:kern w:val="14"/>
          <w:lang w:val="ru-RU" w:eastAsia="es-ES"/>
        </w:rPr>
        <w:tab/>
        <w:t>Незаконное посягательство на личную свободу со стороны государственного служащего</w:t>
      </w:r>
    </w:p>
    <w:p w:rsidR="00031B8D" w:rsidRPr="001B123E" w:rsidRDefault="00031B8D" w:rsidP="001B123E">
      <w:pPr>
        <w:pStyle w:val="SingleTxtGR"/>
      </w:pPr>
      <w:r w:rsidRPr="001B123E">
        <w:t>57.</w:t>
      </w:r>
      <w:r w:rsidRPr="001B123E">
        <w:tab/>
        <w:t>Согласно тунисскому законодательству действия государственного сл</w:t>
      </w:r>
      <w:r w:rsidRPr="001B123E">
        <w:t>у</w:t>
      </w:r>
      <w:r w:rsidRPr="001B123E">
        <w:t>жащего, представляющие собой посягательство на личную свободу другого л</w:t>
      </w:r>
      <w:r w:rsidRPr="001B123E">
        <w:t>и</w:t>
      </w:r>
      <w:r w:rsidRPr="001B123E">
        <w:t>ца и совершаемые не на законных основаниях, квалифицируются как престу</w:t>
      </w:r>
      <w:r w:rsidRPr="001B123E">
        <w:t>п</w:t>
      </w:r>
      <w:r w:rsidRPr="001B123E">
        <w:t xml:space="preserve">ление. Статья 103 Уголовного кодекса гласит: </w:t>
      </w:r>
      <w:proofErr w:type="gramStart"/>
      <w:r w:rsidR="001B123E" w:rsidRPr="001B123E">
        <w:t>"</w:t>
      </w:r>
      <w:r w:rsidRPr="001B123E">
        <w:t>Любой государственный служ</w:t>
      </w:r>
      <w:r w:rsidRPr="001B123E">
        <w:t>а</w:t>
      </w:r>
      <w:r w:rsidRPr="001B123E">
        <w:t>щий или лицо, имеющее аналогичный статус, которое совершает незаконное посягательство на свободу индивидуума, а также допускает насилие или жест</w:t>
      </w:r>
      <w:r w:rsidRPr="001B123E">
        <w:t>о</w:t>
      </w:r>
      <w:r w:rsidRPr="001B123E">
        <w:t>кое обращение в отношении обвиняемого, свидетеля или эксперта в целях п</w:t>
      </w:r>
      <w:r w:rsidRPr="001B123E">
        <w:t>о</w:t>
      </w:r>
      <w:r w:rsidRPr="001B123E">
        <w:t>лучения от них признательных или иных показаний или же понуждает другое лицо к такому насилию или жестокому обращению, подлежит наказанию в виде лишения свободы сроком на пять лет и штрафа</w:t>
      </w:r>
      <w:proofErr w:type="gramEnd"/>
      <w:r w:rsidRPr="001B123E">
        <w:t xml:space="preserve"> в размере 5</w:t>
      </w:r>
      <w:r w:rsidR="001B123E">
        <w:t xml:space="preserve"> </w:t>
      </w:r>
      <w:r w:rsidRPr="001B123E">
        <w:t>000 динаров. В том случае, если имела место лишь угроза жестокого обращения, срок наказания сокращается до шести месяцев лишения свободы</w:t>
      </w:r>
      <w:r w:rsidR="001B123E" w:rsidRPr="001B123E">
        <w:t>"</w:t>
      </w:r>
      <w:r w:rsidRPr="001B123E">
        <w:t xml:space="preserve">. </w:t>
      </w:r>
    </w:p>
    <w:p w:rsidR="00031B8D" w:rsidRPr="001B123E" w:rsidRDefault="00031B8D" w:rsidP="001B123E">
      <w:pPr>
        <w:pStyle w:val="SingleTxtGR"/>
      </w:pPr>
      <w:r w:rsidRPr="001B123E">
        <w:t>58.</w:t>
      </w:r>
      <w:r w:rsidRPr="001B123E">
        <w:tab/>
        <w:t xml:space="preserve">Понятие </w:t>
      </w:r>
      <w:r w:rsidR="001B123E" w:rsidRPr="001B123E">
        <w:t>"</w:t>
      </w:r>
      <w:r w:rsidRPr="001B123E">
        <w:t>государственный служащий</w:t>
      </w:r>
      <w:r w:rsidR="001B123E" w:rsidRPr="001B123E">
        <w:t>"</w:t>
      </w:r>
      <w:r w:rsidRPr="001B123E">
        <w:t xml:space="preserve"> используется в Уголовном кодексе Туниса в широком смысле. В статье 82 Уголовного кодекса государственный служащий определяется как </w:t>
      </w:r>
      <w:r w:rsidR="001B123E" w:rsidRPr="001B123E">
        <w:t>"</w:t>
      </w:r>
      <w:r w:rsidRPr="001B123E">
        <w:t>любое лицо, которое наделено официальными полномочиями или является сотрудником одного из государственных учрежд</w:t>
      </w:r>
      <w:r w:rsidRPr="001B123E">
        <w:t>е</w:t>
      </w:r>
      <w:r w:rsidRPr="001B123E">
        <w:t>ний, местного органа власти, государственного ведомства или любой другой организации, несущей ответственность за управление тем или иным госуда</w:t>
      </w:r>
      <w:r w:rsidRPr="001B123E">
        <w:t>р</w:t>
      </w:r>
      <w:r w:rsidRPr="001B123E">
        <w:t>ственным объектом</w:t>
      </w:r>
      <w:r w:rsidR="001B123E" w:rsidRPr="001B123E">
        <w:t>"</w:t>
      </w:r>
      <w:r w:rsidRPr="001B123E">
        <w:t>. Под лицом, имеющим аналогичный статус, понимается лицо, наделенное официальными полномочиями, государственное должностное лицо, занимающее выборную должность, или же лицо, назначенное судебным органом для выполнения функций, связанных с отправлением правосудия.</w:t>
      </w:r>
    </w:p>
    <w:p w:rsidR="00031B8D" w:rsidRPr="001B123E" w:rsidRDefault="001B123E" w:rsidP="001B123E">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1B123E">
        <w:rPr>
          <w:rFonts w:eastAsia="Times New Roman"/>
          <w:spacing w:val="4"/>
          <w:w w:val="103"/>
          <w:kern w:val="14"/>
          <w:lang w:val="ru-RU" w:eastAsia="es-ES"/>
        </w:rPr>
        <w:t>3.</w:t>
      </w:r>
      <w:r w:rsidR="00031B8D" w:rsidRPr="001B123E">
        <w:rPr>
          <w:rFonts w:eastAsia="Times New Roman"/>
          <w:spacing w:val="4"/>
          <w:w w:val="103"/>
          <w:kern w:val="14"/>
          <w:lang w:val="ru-RU" w:eastAsia="es-ES"/>
        </w:rPr>
        <w:tab/>
        <w:t>Незаконный арест или задержание</w:t>
      </w:r>
    </w:p>
    <w:p w:rsidR="00031B8D" w:rsidRPr="001B123E" w:rsidRDefault="00031B8D" w:rsidP="001B123E">
      <w:pPr>
        <w:pStyle w:val="SingleTxtGR"/>
      </w:pPr>
      <w:r w:rsidRPr="001B123E">
        <w:t>59.</w:t>
      </w:r>
      <w:r w:rsidRPr="001B123E">
        <w:tab/>
        <w:t xml:space="preserve">Статья 250 Уголовного кодекса гласит: </w:t>
      </w:r>
      <w:r w:rsidR="001B123E" w:rsidRPr="001B123E">
        <w:t>"</w:t>
      </w:r>
      <w:r w:rsidRPr="001B123E">
        <w:t>Любое лицо, которое незаконно задерживает, арестовывает, подвергает заключению или удерживает под стр</w:t>
      </w:r>
      <w:r w:rsidRPr="001B123E">
        <w:t>а</w:t>
      </w:r>
      <w:r w:rsidRPr="001B123E">
        <w:t>жей любое другое лицо, наказывает</w:t>
      </w:r>
      <w:r w:rsidR="00BD7633">
        <w:t>ся лишением свободы сроком на десять</w:t>
      </w:r>
      <w:r w:rsidRPr="001B123E">
        <w:t xml:space="preserve"> лет и штрафом в размере 20 000 динаров</w:t>
      </w:r>
      <w:r w:rsidR="001B123E" w:rsidRPr="001B123E">
        <w:t>"</w:t>
      </w:r>
      <w:r w:rsidRPr="001B123E">
        <w:t>.</w:t>
      </w:r>
    </w:p>
    <w:p w:rsidR="00031B8D" w:rsidRPr="001B123E" w:rsidRDefault="00031B8D" w:rsidP="001B123E">
      <w:pPr>
        <w:pStyle w:val="SingleTxtGR"/>
      </w:pPr>
      <w:r w:rsidRPr="001B123E">
        <w:t>60.</w:t>
      </w:r>
      <w:r w:rsidRPr="001B123E">
        <w:tab/>
      </w:r>
      <w:proofErr w:type="gramStart"/>
      <w:r w:rsidRPr="001B123E">
        <w:t>В соответствии со статьей 251 наказание удваивается в тех случаях, когда преступление сопровождалось насилием или угрозами, в ходе его совершения применялось оружие или же оно было совершено группой лиц, а также в тех случаях, когда потерпевший являлся государственным служащим или сотрудн</w:t>
      </w:r>
      <w:r w:rsidRPr="001B123E">
        <w:t>и</w:t>
      </w:r>
      <w:r w:rsidRPr="001B123E">
        <w:t>ком дипломатического или консульского учреждения или членом семьи такого сотрудника, и лицу, совершившему преступление, была заранее известна ли</w:t>
      </w:r>
      <w:r w:rsidRPr="001B123E">
        <w:t>ч</w:t>
      </w:r>
      <w:r w:rsidRPr="001B123E">
        <w:t>ность потерпевшего.</w:t>
      </w:r>
      <w:proofErr w:type="gramEnd"/>
      <w:r w:rsidRPr="001B123E">
        <w:t xml:space="preserve"> </w:t>
      </w:r>
      <w:proofErr w:type="gramStart"/>
      <w:r w:rsidRPr="001B123E">
        <w:t>Аналогичное наказание применяется в тех случаях, когда любое подобное действие сопровождается угрозами убийства или нанесения вреда жертве или же удержания ее в качестве заложника с целью заставить тр</w:t>
      </w:r>
      <w:r w:rsidRPr="001B123E">
        <w:t>е</w:t>
      </w:r>
      <w:r w:rsidRPr="001B123E">
        <w:t>тью сторону, будь то государство, межправительственная организация, физич</w:t>
      </w:r>
      <w:r w:rsidRPr="001B123E">
        <w:t>е</w:t>
      </w:r>
      <w:r w:rsidRPr="001B123E">
        <w:t>ское или юридическое лицо или группа лиц, предпринять то или иное конкре</w:t>
      </w:r>
      <w:r w:rsidRPr="001B123E">
        <w:t>т</w:t>
      </w:r>
      <w:r w:rsidRPr="001B123E">
        <w:lastRenderedPageBreak/>
        <w:t>ное действие или воздержаться от него в качестве конкретного или подразум</w:t>
      </w:r>
      <w:r w:rsidRPr="001B123E">
        <w:t>е</w:t>
      </w:r>
      <w:r w:rsidRPr="001B123E">
        <w:t>ваемого условия освобождения заложника.</w:t>
      </w:r>
      <w:proofErr w:type="gramEnd"/>
      <w:r w:rsidRPr="001B123E">
        <w:t xml:space="preserve"> Наказание в виде пожизненного л</w:t>
      </w:r>
      <w:r w:rsidRPr="001B123E">
        <w:t>и</w:t>
      </w:r>
      <w:r w:rsidRPr="001B123E">
        <w:t>шения свободы применяется в тех случаях, если: имеет место удержание, арест, заключение или содержание под стражей потерпевшего лица в течение срока, превышающего один месяц; правонарушение влечет за собой инвалидность или болезнь потерпевшего; правонарушение имеет целью подготовку или соде</w:t>
      </w:r>
      <w:r w:rsidRPr="001B123E">
        <w:t>й</w:t>
      </w:r>
      <w:r w:rsidRPr="001B123E">
        <w:t>ствие в совершении тяжкого или серьезного преступления или же предоставл</w:t>
      </w:r>
      <w:r w:rsidRPr="001B123E">
        <w:t>е</w:t>
      </w:r>
      <w:r w:rsidRPr="001B123E">
        <w:t>ние преступникам или их сообщникам возможности скрыться или избежать наказания; или же правонарушение совершается с целью обеспечить соблюд</w:t>
      </w:r>
      <w:r w:rsidRPr="001B123E">
        <w:t>е</w:t>
      </w:r>
      <w:r w:rsidRPr="001B123E">
        <w:t>ние приказа или условия или нанести ущерб физическому состоянию поте</w:t>
      </w:r>
      <w:r w:rsidRPr="001B123E">
        <w:t>р</w:t>
      </w:r>
      <w:r w:rsidRPr="001B123E">
        <w:t>певшего или потерпевших. В случаях, когда в ходе совершения таких престу</w:t>
      </w:r>
      <w:r w:rsidRPr="001B123E">
        <w:t>п</w:t>
      </w:r>
      <w:r w:rsidRPr="001B123E">
        <w:t>лений или в их результате наступает смерть потерпевшего, применяется нак</w:t>
      </w:r>
      <w:r w:rsidRPr="001B123E">
        <w:t>а</w:t>
      </w:r>
      <w:r w:rsidRPr="001B123E">
        <w:t>зание в виде смертной казни.</w:t>
      </w:r>
    </w:p>
    <w:p w:rsidR="00031B8D" w:rsidRPr="00E435B8" w:rsidRDefault="00E435B8" w:rsidP="00E435B8">
      <w:pPr>
        <w:pStyle w:val="H1GR"/>
      </w:pPr>
      <w:r>
        <w:tab/>
      </w:r>
      <w:r>
        <w:tab/>
      </w:r>
      <w:r w:rsidR="00031B8D" w:rsidRPr="00E435B8">
        <w:t>Статья 3</w:t>
      </w:r>
    </w:p>
    <w:p w:rsidR="00031B8D" w:rsidRPr="00E435B8" w:rsidRDefault="00031B8D" w:rsidP="00E435B8">
      <w:pPr>
        <w:pStyle w:val="SingleTxtGR"/>
      </w:pPr>
      <w:r w:rsidRPr="00E435B8">
        <w:t>61.</w:t>
      </w:r>
      <w:r w:rsidRPr="00E435B8">
        <w:tab/>
        <w:t>В соответствии с законодательством</w:t>
      </w:r>
      <w:r w:rsidR="00253579">
        <w:t xml:space="preserve"> Туниса расследование серьезных </w:t>
      </w:r>
      <w:r w:rsidRPr="00E435B8">
        <w:t>преступлений должно вестись с учетом их тяжкого характера (Уголовно-процессуальный кодекс, статья 47). Уголовно-процессуальный кодекс содержит перечень действий, которые надлежит предпринимать следственным судьям в связи с тем или иным делом.</w:t>
      </w:r>
    </w:p>
    <w:p w:rsidR="00031B8D" w:rsidRPr="00E435B8" w:rsidRDefault="00031B8D" w:rsidP="00E435B8">
      <w:pPr>
        <w:pStyle w:val="SingleTxtGR"/>
      </w:pPr>
      <w:r w:rsidRPr="00E435B8">
        <w:t>62.</w:t>
      </w:r>
      <w:r w:rsidRPr="00E435B8">
        <w:tab/>
        <w:t>Поскольку основной задачей следственных судей является установление фактических обстоятельств рассматриваемых дел, законодательство наделяет их полными юридическими и практическими полномочиями для ее выполн</w:t>
      </w:r>
      <w:r w:rsidRPr="00E435B8">
        <w:t>е</w:t>
      </w:r>
      <w:r w:rsidRPr="00E435B8">
        <w:t xml:space="preserve">ния. В статье 50 Уголовно-процессуального кодекса указывается, что перед следственными судьями ставится задача проводить расследования уголовных дел, </w:t>
      </w:r>
      <w:proofErr w:type="gramStart"/>
      <w:r w:rsidRPr="00E435B8">
        <w:t>предпринимать деятельные усилия</w:t>
      </w:r>
      <w:proofErr w:type="gramEnd"/>
      <w:r w:rsidRPr="00E435B8">
        <w:t xml:space="preserve"> в целях установления истины и ра</w:t>
      </w:r>
      <w:r w:rsidRPr="00E435B8">
        <w:t>с</w:t>
      </w:r>
      <w:r w:rsidRPr="00E435B8">
        <w:t>сматривать всю доказательную базу, которая может быть использована судом в качестве основания для вынесения решения. Следственный судья не имеет пр</w:t>
      </w:r>
      <w:r w:rsidRPr="00E435B8">
        <w:t>а</w:t>
      </w:r>
      <w:r w:rsidRPr="00E435B8">
        <w:t>ва принимать участие в рассмотрении дел, в отношении которых он проводил следствие.</w:t>
      </w:r>
    </w:p>
    <w:p w:rsidR="00031B8D" w:rsidRPr="00E435B8" w:rsidRDefault="00031B8D" w:rsidP="00E435B8">
      <w:pPr>
        <w:pStyle w:val="SingleTxtGR"/>
      </w:pPr>
      <w:r w:rsidRPr="00E435B8">
        <w:t>63.</w:t>
      </w:r>
      <w:r w:rsidRPr="00E435B8">
        <w:tab/>
      </w:r>
      <w:proofErr w:type="gramStart"/>
      <w:r w:rsidRPr="00E435B8">
        <w:t>Статья 53 Уголовно-процессуального кодекса предусматривает, что сле</w:t>
      </w:r>
      <w:r w:rsidRPr="00E435B8">
        <w:t>д</w:t>
      </w:r>
      <w:r w:rsidRPr="00E435B8">
        <w:t>ственные судьи, действуя при помощи судебных секретарей, опрашивают св</w:t>
      </w:r>
      <w:r w:rsidRPr="00E435B8">
        <w:t>и</w:t>
      </w:r>
      <w:r w:rsidRPr="00E435B8">
        <w:t>детелей, проводят допросы обвиняемых, осуществляют следственные действия на месте преступления, проводят обыски в жилых помещениях, изымают пре</w:t>
      </w:r>
      <w:r w:rsidRPr="00E435B8">
        <w:t>д</w:t>
      </w:r>
      <w:r w:rsidRPr="00E435B8">
        <w:t>меты, которые могут послужить установлению фактических обстоятельств д</w:t>
      </w:r>
      <w:r w:rsidRPr="00E435B8">
        <w:t>е</w:t>
      </w:r>
      <w:r w:rsidRPr="00E435B8">
        <w:t>ла, выносят распоряжения о проведении проверок и выполняют любые другие действия, которые могут потребоваться для сбора доказательств, подтвержд</w:t>
      </w:r>
      <w:r w:rsidRPr="00E435B8">
        <w:t>а</w:t>
      </w:r>
      <w:r w:rsidRPr="00E435B8">
        <w:t xml:space="preserve">ющих или опровергающих предъявленные прокуратурой обвинения. </w:t>
      </w:r>
      <w:proofErr w:type="gramEnd"/>
    </w:p>
    <w:p w:rsidR="00031B8D" w:rsidRPr="00E435B8" w:rsidRDefault="00031B8D" w:rsidP="00E435B8">
      <w:pPr>
        <w:pStyle w:val="SingleTxtGR"/>
      </w:pPr>
      <w:r w:rsidRPr="00E435B8">
        <w:t>64.</w:t>
      </w:r>
      <w:r w:rsidRPr="00E435B8">
        <w:tab/>
        <w:t>Когда расследование завершено и дело готово к рассмотрению, его мат</w:t>
      </w:r>
      <w:r w:rsidRPr="00E435B8">
        <w:t>е</w:t>
      </w:r>
      <w:r w:rsidRPr="00E435B8">
        <w:t>риалы препровождаются государственному прокурору, с тем чтобы он мог в</w:t>
      </w:r>
      <w:r w:rsidRPr="00E435B8">
        <w:t>ы</w:t>
      </w:r>
      <w:r w:rsidRPr="00E435B8">
        <w:t>сказать свои соображения по существу дела. В распоряжении государственного прокурора имеется неделя для принятия решения ходатайствовать о передаче дела в суд, его закрытии, возвращении на доследование или прекращении за о</w:t>
      </w:r>
      <w:r w:rsidRPr="00E435B8">
        <w:t>т</w:t>
      </w:r>
      <w:r w:rsidRPr="00E435B8">
        <w:t>сутствием доказательств (статья 104). После этого материалы дела вновь п</w:t>
      </w:r>
      <w:r w:rsidRPr="00E435B8">
        <w:t>о</w:t>
      </w:r>
      <w:r w:rsidRPr="00E435B8">
        <w:t>ступают в распоряжение следственного судьи, который выносит решение о з</w:t>
      </w:r>
      <w:r w:rsidRPr="00E435B8">
        <w:t>а</w:t>
      </w:r>
      <w:r w:rsidRPr="00E435B8">
        <w:t>вершении расследования и перечисляет все шаги, которые были предприняты в ходе расследования (статья 104). Это решение включает в себя информацию, касающуюся: заявлений потерпевшего и показаний свидетелей, если таковые имеются; признательных показаний обвиняемого или отрицания им своей в</w:t>
      </w:r>
      <w:r w:rsidRPr="00E435B8">
        <w:t>и</w:t>
      </w:r>
      <w:r w:rsidRPr="00E435B8">
        <w:t>ны; результатов проверок, если таковые имеются; изъятых предметов; и резул</w:t>
      </w:r>
      <w:r w:rsidRPr="00E435B8">
        <w:t>ь</w:t>
      </w:r>
      <w:r w:rsidRPr="00E435B8">
        <w:lastRenderedPageBreak/>
        <w:t>татов проведенных экспертиз и анализов. В завершение своей работы сле</w:t>
      </w:r>
      <w:r w:rsidRPr="00E435B8">
        <w:t>д</w:t>
      </w:r>
      <w:r w:rsidRPr="00E435B8">
        <w:t>ственный судья выносит окончательное заключение в отношении того, следует ли закрыть дел</w:t>
      </w:r>
      <w:r w:rsidR="00E435B8">
        <w:t>о</w:t>
      </w:r>
      <w:r w:rsidRPr="00E435B8">
        <w:t>, прекратить его или направить его в обвинительную палату, е</w:t>
      </w:r>
      <w:r w:rsidRPr="00E435B8">
        <w:t>с</w:t>
      </w:r>
      <w:r w:rsidRPr="00E435B8">
        <w:t>ли судья убежден в том, что на основании имеющихся фактических доказ</w:t>
      </w:r>
      <w:r w:rsidRPr="00E435B8">
        <w:t>а</w:t>
      </w:r>
      <w:r w:rsidRPr="00E435B8">
        <w:t xml:space="preserve">тельств можно сделать вывод о наличии состава преступления, или же передать его на рассмотрение суда более низкой инстанции, поскольку, по мнению </w:t>
      </w:r>
      <w:proofErr w:type="gramStart"/>
      <w:r w:rsidRPr="00E435B8">
        <w:t>сле</w:t>
      </w:r>
      <w:r w:rsidRPr="00E435B8">
        <w:t>д</w:t>
      </w:r>
      <w:r w:rsidRPr="00E435B8">
        <w:t>ственного</w:t>
      </w:r>
      <w:proofErr w:type="gramEnd"/>
      <w:r w:rsidRPr="00E435B8">
        <w:t xml:space="preserve"> судьи, рассматриваемые действия представляют собой менее серье</w:t>
      </w:r>
      <w:r w:rsidRPr="00E435B8">
        <w:t>з</w:t>
      </w:r>
      <w:r w:rsidRPr="00E435B8">
        <w:t>ное преступление.</w:t>
      </w:r>
    </w:p>
    <w:p w:rsidR="00031B8D" w:rsidRPr="00E435B8" w:rsidRDefault="00E435B8" w:rsidP="00E435B8">
      <w:pPr>
        <w:pStyle w:val="H1GR"/>
      </w:pPr>
      <w:r>
        <w:tab/>
      </w:r>
      <w:r>
        <w:tab/>
      </w:r>
      <w:r w:rsidR="00031B8D" w:rsidRPr="00E435B8">
        <w:t>Статья 4</w:t>
      </w:r>
    </w:p>
    <w:p w:rsidR="00031B8D" w:rsidRPr="00E435B8" w:rsidRDefault="00031B8D" w:rsidP="00E435B8">
      <w:pPr>
        <w:pStyle w:val="SingleTxtGR"/>
      </w:pPr>
      <w:r w:rsidRPr="00E435B8">
        <w:t>65.</w:t>
      </w:r>
      <w:r w:rsidRPr="00E435B8">
        <w:tab/>
        <w:t>Как указано в пункте 51 доклада, законопроект, определяющий насил</w:t>
      </w:r>
      <w:r w:rsidRPr="00E435B8">
        <w:t>ь</w:t>
      </w:r>
      <w:r w:rsidRPr="00E435B8">
        <w:t>ственное исчезновение в качестве отдельного преступления, в настоящее время разрабатывается.</w:t>
      </w:r>
    </w:p>
    <w:p w:rsidR="00031B8D" w:rsidRPr="00E435B8" w:rsidRDefault="00031B8D" w:rsidP="00E435B8">
      <w:pPr>
        <w:pStyle w:val="SingleTxtGR"/>
      </w:pPr>
      <w:r w:rsidRPr="00E435B8">
        <w:t>66.</w:t>
      </w:r>
      <w:r w:rsidRPr="00E435B8">
        <w:tab/>
        <w:t xml:space="preserve"> Основополагающий закон № 53 от 24 декабря 2013 года о создании и о</w:t>
      </w:r>
      <w:r w:rsidRPr="00E435B8">
        <w:t>р</w:t>
      </w:r>
      <w:r w:rsidRPr="00E435B8">
        <w:t>ганизации системы правосудия переходного периода стал одним из первых ш</w:t>
      </w:r>
      <w:r w:rsidRPr="00E435B8">
        <w:t>а</w:t>
      </w:r>
      <w:r w:rsidRPr="00E435B8">
        <w:t>гов, предпринятых парламентом Туниса на пути к признанию насильственного исчезновения в качестве преступления, поскольку оно представляет собой сер</w:t>
      </w:r>
      <w:r w:rsidRPr="00E435B8">
        <w:t>ь</w:t>
      </w:r>
      <w:r w:rsidRPr="00E435B8">
        <w:t>езное нарушение прав человека, виновников которого необходимо привлекать к ответственности и предавать суду. Статья 8 Закона предусматривает создание специализированных палат в судах первой инстанции, относящихся к системе апелляционного правосудия, под председательством специально отобранных судей, не принимавших участия в политических процессах. Такие судьи про</w:t>
      </w:r>
      <w:r w:rsidRPr="00E435B8">
        <w:t>й</w:t>
      </w:r>
      <w:r w:rsidRPr="00E435B8">
        <w:t>дут курс специальной подготовки по вопросам, связанным с правосудием пер</w:t>
      </w:r>
      <w:r w:rsidRPr="00E435B8">
        <w:t>е</w:t>
      </w:r>
      <w:r w:rsidRPr="00E435B8">
        <w:t>ходного периода. Эти палаты будут рассматривать дела, связанные с серьезн</w:t>
      </w:r>
      <w:r w:rsidRPr="00E435B8">
        <w:t>ы</w:t>
      </w:r>
      <w:r w:rsidRPr="00E435B8">
        <w:t>ми нарушениями прав человека, в том смысле, который вкладывается в это п</w:t>
      </w:r>
      <w:r w:rsidRPr="00E435B8">
        <w:t>о</w:t>
      </w:r>
      <w:r w:rsidRPr="00E435B8">
        <w:t>нятие в тех международных договорах, которые были ратифицированы Тун</w:t>
      </w:r>
      <w:r w:rsidRPr="00E435B8">
        <w:t>и</w:t>
      </w:r>
      <w:r w:rsidRPr="00E435B8">
        <w:t>сом, а также в тексте Основополагающего закона. В число таких нарушений входят убийства, изнасилования и любые другие формы сексуального насилия, пытки, насильственные исчезновения и казни в тех случаях, когда не были обеспечены гарантии справедливого правосудия.</w:t>
      </w:r>
    </w:p>
    <w:p w:rsidR="00031B8D" w:rsidRPr="00E435B8" w:rsidRDefault="00E435B8" w:rsidP="00E435B8">
      <w:pPr>
        <w:pStyle w:val="H1GR"/>
      </w:pPr>
      <w:r>
        <w:tab/>
      </w:r>
      <w:r>
        <w:tab/>
      </w:r>
      <w:r w:rsidR="00031B8D" w:rsidRPr="00E435B8">
        <w:t>Статья 5</w:t>
      </w:r>
    </w:p>
    <w:p w:rsidR="00031B8D" w:rsidRPr="00036D18" w:rsidRDefault="00031B8D" w:rsidP="00DA48A0">
      <w:pPr>
        <w:pStyle w:val="SingleTxtGR"/>
      </w:pPr>
      <w:r w:rsidRPr="00E435B8">
        <w:t>67.</w:t>
      </w:r>
      <w:r w:rsidRPr="00E435B8">
        <w:tab/>
        <w:t>Тунис присоединился к Римскому статуту Международного уголовного суда и Соглашению о привилегиях и иммунитетах Международного уголовного суда (решение утверждено Указом № 4 от 19 февраля 2011 года и Постановл</w:t>
      </w:r>
      <w:r w:rsidRPr="00E435B8">
        <w:t>е</w:t>
      </w:r>
      <w:r w:rsidRPr="00E435B8">
        <w:t xml:space="preserve">нием № 549 от 14 мая 2011 года). </w:t>
      </w:r>
      <w:r w:rsidR="00036D18">
        <w:t xml:space="preserve">Ввиду этого </w:t>
      </w:r>
      <w:r w:rsidR="00036D18" w:rsidRPr="00036D18">
        <w:t>Тунис обязан обеспечить</w:t>
      </w:r>
      <w:r w:rsidR="00036D18">
        <w:t xml:space="preserve"> соо</w:t>
      </w:r>
      <w:r w:rsidR="00036D18">
        <w:t>т</w:t>
      </w:r>
      <w:r w:rsidR="00036D18">
        <w:t xml:space="preserve">ветствие </w:t>
      </w:r>
      <w:r w:rsidR="00DA48A0">
        <w:t>сво</w:t>
      </w:r>
      <w:r w:rsidR="00036D18" w:rsidRPr="00036D18">
        <w:t>его законодательств</w:t>
      </w:r>
      <w:r w:rsidR="00036D18">
        <w:t>а</w:t>
      </w:r>
      <w:r w:rsidR="00036D18" w:rsidRPr="00036D18">
        <w:t xml:space="preserve"> </w:t>
      </w:r>
      <w:r w:rsidR="00036D18">
        <w:t xml:space="preserve">положениям </w:t>
      </w:r>
      <w:r w:rsidR="00036D18" w:rsidRPr="00036D18">
        <w:t>Стату</w:t>
      </w:r>
      <w:r w:rsidR="00036D18">
        <w:t>та</w:t>
      </w:r>
      <w:r w:rsidR="00036D18" w:rsidRPr="00036D18">
        <w:t>, в частности</w:t>
      </w:r>
      <w:r w:rsidR="00036D18">
        <w:t xml:space="preserve"> его</w:t>
      </w:r>
      <w:r w:rsidR="002754BD">
        <w:t xml:space="preserve"> ст</w:t>
      </w:r>
      <w:r w:rsidR="002754BD">
        <w:t>а</w:t>
      </w:r>
      <w:r w:rsidR="002754BD">
        <w:t>тье</w:t>
      </w:r>
      <w:r w:rsidR="002754BD">
        <w:rPr>
          <w:lang w:val="en-US"/>
        </w:rPr>
        <w:t> </w:t>
      </w:r>
      <w:r w:rsidR="00036D18" w:rsidRPr="00036D18">
        <w:t>7. В этой связи Министерство юстиции, прав человека и правосудия пер</w:t>
      </w:r>
      <w:r w:rsidR="00036D18" w:rsidRPr="00036D18">
        <w:t>е</w:t>
      </w:r>
      <w:r w:rsidR="00036D18" w:rsidRPr="00036D18">
        <w:t>ходного периода подготовил</w:t>
      </w:r>
      <w:r w:rsidR="00036D18">
        <w:t>о</w:t>
      </w:r>
      <w:r w:rsidR="00036D18" w:rsidRPr="00036D18">
        <w:t xml:space="preserve"> проект закона о преступлениях против челове</w:t>
      </w:r>
      <w:r w:rsidR="00036D18" w:rsidRPr="00036D18">
        <w:t>ч</w:t>
      </w:r>
      <w:r w:rsidR="00036D18" w:rsidRPr="00036D18">
        <w:t>ности, которы</w:t>
      </w:r>
      <w:r w:rsidR="00036D18">
        <w:t>й</w:t>
      </w:r>
      <w:r w:rsidR="00036D18" w:rsidRPr="00036D18">
        <w:t xml:space="preserve"> будут представлен на </w:t>
      </w:r>
      <w:r w:rsidR="00036D18">
        <w:t>утверждение</w:t>
      </w:r>
      <w:r w:rsidR="00036D18" w:rsidRPr="00036D18">
        <w:t xml:space="preserve"> соответствующе</w:t>
      </w:r>
      <w:r w:rsidR="00036D18">
        <w:t>му</w:t>
      </w:r>
      <w:r w:rsidR="00036D18" w:rsidRPr="00036D18">
        <w:t xml:space="preserve"> совет</w:t>
      </w:r>
      <w:r w:rsidR="00DA48A0">
        <w:t>у</w:t>
      </w:r>
      <w:r w:rsidR="00036D18" w:rsidRPr="00036D18">
        <w:t xml:space="preserve"> законодательного органа</w:t>
      </w:r>
      <w:r w:rsidR="00036D18">
        <w:t>.</w:t>
      </w:r>
    </w:p>
    <w:p w:rsidR="00031B8D" w:rsidRPr="00E435B8" w:rsidRDefault="00E435B8" w:rsidP="00E435B8">
      <w:pPr>
        <w:pStyle w:val="H1GR"/>
      </w:pPr>
      <w:r>
        <w:tab/>
      </w:r>
      <w:r>
        <w:tab/>
      </w:r>
      <w:r w:rsidR="00031B8D" w:rsidRPr="00E435B8">
        <w:t>Статья 6</w:t>
      </w:r>
    </w:p>
    <w:p w:rsidR="00031B8D" w:rsidRPr="00E435B8" w:rsidRDefault="00031B8D" w:rsidP="00E435B8">
      <w:pPr>
        <w:pStyle w:val="SingleTxtGR"/>
      </w:pPr>
      <w:r w:rsidRPr="00E435B8">
        <w:t>68.</w:t>
      </w:r>
      <w:r w:rsidRPr="00E435B8">
        <w:tab/>
        <w:t>В соответствии с законодательством Туниса покушение на совершение того или иного преступления подлежит тому же самому наказанию, что и само это преступление, даже если попытка его совершить была пресечена или же не достигла предполагаемой цели по причинам, не зависящим от правонарушит</w:t>
      </w:r>
      <w:r w:rsidRPr="00E435B8">
        <w:t>е</w:t>
      </w:r>
      <w:r w:rsidRPr="00E435B8">
        <w:t>ля. Вместе с тем, если законом не предусматривается иное, покушение на с</w:t>
      </w:r>
      <w:r w:rsidRPr="00E435B8">
        <w:t>о</w:t>
      </w:r>
      <w:r w:rsidRPr="00E435B8">
        <w:lastRenderedPageBreak/>
        <w:t xml:space="preserve">вершение преступления, наказываемое лишением свободы на срок до пяти лет, не подлежит наказанию (Уголовный кодекс, статья 59). </w:t>
      </w:r>
    </w:p>
    <w:p w:rsidR="00031B8D" w:rsidRPr="00E435B8" w:rsidRDefault="00031B8D" w:rsidP="00E435B8">
      <w:pPr>
        <w:pStyle w:val="SingleTxtGR"/>
      </w:pPr>
      <w:r w:rsidRPr="00E435B8">
        <w:t>69.</w:t>
      </w:r>
      <w:r w:rsidRPr="00E435B8">
        <w:tab/>
        <w:t>Что касается вынесения приговоров виновникам и соучастникам, то зак</w:t>
      </w:r>
      <w:r w:rsidRPr="00E435B8">
        <w:t>о</w:t>
      </w:r>
      <w:r w:rsidRPr="00E435B8">
        <w:t xml:space="preserve">нодательство Туниса не содержит определения понятия </w:t>
      </w:r>
      <w:r w:rsidR="001B123E" w:rsidRPr="00E435B8">
        <w:t>"</w:t>
      </w:r>
      <w:r w:rsidRPr="00E435B8">
        <w:t>виновник</w:t>
      </w:r>
      <w:r w:rsidR="001B123E" w:rsidRPr="00E435B8">
        <w:t>"</w:t>
      </w:r>
      <w:r w:rsidRPr="00E435B8">
        <w:t xml:space="preserve">. Вместе с тем в нем определяется понятие </w:t>
      </w:r>
      <w:r w:rsidR="001B123E" w:rsidRPr="00E435B8">
        <w:t>"</w:t>
      </w:r>
      <w:r w:rsidRPr="00E435B8">
        <w:t>соучастник</w:t>
      </w:r>
      <w:r w:rsidR="001B123E" w:rsidRPr="00E435B8">
        <w:t>"</w:t>
      </w:r>
      <w:r w:rsidRPr="00E435B8">
        <w:t xml:space="preserve">; статья 32 Уголовного кодекса гласит: </w:t>
      </w:r>
      <w:r w:rsidR="001B123E" w:rsidRPr="00E435B8">
        <w:t>"</w:t>
      </w:r>
      <w:r w:rsidRPr="00E435B8">
        <w:t>Любое лицо, совершающее какое-либо из перечисленных ниже де</w:t>
      </w:r>
      <w:r w:rsidRPr="00E435B8">
        <w:t>й</w:t>
      </w:r>
      <w:r w:rsidRPr="00E435B8">
        <w:t xml:space="preserve">ствий, считается соучастником и подлежит соответствующему наказанию: </w:t>
      </w:r>
    </w:p>
    <w:p w:rsidR="00031B8D" w:rsidRPr="00E435B8" w:rsidRDefault="00E435B8" w:rsidP="00E435B8">
      <w:pPr>
        <w:pStyle w:val="SingleTxtGR"/>
        <w:ind w:left="1701"/>
      </w:pPr>
      <w:r>
        <w:t>1.</w:t>
      </w:r>
      <w:r>
        <w:tab/>
      </w:r>
      <w:r w:rsidR="00031B8D" w:rsidRPr="00E435B8">
        <w:t>Оказывает другому лицу содействие в совершении преступления или подстрекает другое лицо к совершению преступления, используя п</w:t>
      </w:r>
      <w:r w:rsidR="00031B8D" w:rsidRPr="00E435B8">
        <w:t>о</w:t>
      </w:r>
      <w:r w:rsidR="00031B8D" w:rsidRPr="00E435B8">
        <w:t>дарки, обещания или угрозы, злоупотребляя своим служебным положен</w:t>
      </w:r>
      <w:r w:rsidR="00031B8D" w:rsidRPr="00E435B8">
        <w:t>и</w:t>
      </w:r>
      <w:r w:rsidR="00031B8D" w:rsidRPr="00E435B8">
        <w:t>ем или властными полномочиями, а также прибегая к манипуляциям или преступному обману;</w:t>
      </w:r>
    </w:p>
    <w:p w:rsidR="00031B8D" w:rsidRPr="00E435B8" w:rsidRDefault="00E435B8" w:rsidP="00E435B8">
      <w:pPr>
        <w:pStyle w:val="SingleTxtGR"/>
        <w:ind w:left="1701"/>
      </w:pPr>
      <w:r>
        <w:t>2.</w:t>
      </w:r>
      <w:r>
        <w:tab/>
      </w:r>
      <w:r w:rsidR="00031B8D" w:rsidRPr="00E435B8">
        <w:t>Сознательно приобретает оружие, снаряжение или иные предметы в целях содействия совершению преступления;</w:t>
      </w:r>
    </w:p>
    <w:p w:rsidR="00031B8D" w:rsidRPr="00E435B8" w:rsidRDefault="00E435B8" w:rsidP="00E435B8">
      <w:pPr>
        <w:pStyle w:val="SingleTxtGR"/>
        <w:ind w:left="1701"/>
      </w:pPr>
      <w:r>
        <w:t>3.</w:t>
      </w:r>
      <w:r>
        <w:tab/>
      </w:r>
      <w:r w:rsidR="00031B8D" w:rsidRPr="00E435B8">
        <w:t>Сознательно помогает правонарушителю или соучаствует в подг</w:t>
      </w:r>
      <w:r w:rsidR="00031B8D" w:rsidRPr="00E435B8">
        <w:t>о</w:t>
      </w:r>
      <w:r w:rsidR="00031B8D" w:rsidRPr="00E435B8">
        <w:t>товке к совершению преступления или аналогичных действий или же в создании условий для их совершения. Это относится и к тем случаям, к</w:t>
      </w:r>
      <w:r w:rsidR="00031B8D" w:rsidRPr="00E435B8">
        <w:t>о</w:t>
      </w:r>
      <w:r w:rsidR="00031B8D" w:rsidRPr="00E435B8">
        <w:t>гда запланированное преступление не совершается, без ущерба для нак</w:t>
      </w:r>
      <w:r w:rsidR="00031B8D" w:rsidRPr="00E435B8">
        <w:t>а</w:t>
      </w:r>
      <w:r w:rsidR="00031B8D" w:rsidRPr="00E435B8">
        <w:t>заний, установленных настоящим Кодексом применительно к случаям вступления в сговор в целях создания угрозы внутренней или внешней безопасности государства или подстрекательства других лиц к таким де</w:t>
      </w:r>
      <w:r w:rsidR="00031B8D" w:rsidRPr="00E435B8">
        <w:t>й</w:t>
      </w:r>
      <w:r w:rsidR="00031B8D" w:rsidRPr="00E435B8">
        <w:t>ствиям;</w:t>
      </w:r>
    </w:p>
    <w:p w:rsidR="00031B8D" w:rsidRPr="00E435B8" w:rsidRDefault="00E435B8" w:rsidP="00E435B8">
      <w:pPr>
        <w:pStyle w:val="SingleTxtGR"/>
        <w:ind w:left="1701"/>
      </w:pPr>
      <w:r>
        <w:t>4.</w:t>
      </w:r>
      <w:r>
        <w:tab/>
      </w:r>
      <w:r w:rsidR="00031B8D" w:rsidRPr="00E435B8">
        <w:t>Преднамеренное содействие правонарушителям и поощрение их действий путем сокрытия похищенных предметов или использования иных сре</w:t>
      </w:r>
      <w:proofErr w:type="gramStart"/>
      <w:r w:rsidR="00031B8D" w:rsidRPr="00E435B8">
        <w:t>дств дл</w:t>
      </w:r>
      <w:proofErr w:type="gramEnd"/>
      <w:r w:rsidR="00031B8D" w:rsidRPr="00E435B8">
        <w:t>я того, чтобы позволить им извлечь выгоду из соверше</w:t>
      </w:r>
      <w:r w:rsidR="00031B8D" w:rsidRPr="00E435B8">
        <w:t>н</w:t>
      </w:r>
      <w:r w:rsidR="00031B8D" w:rsidRPr="00E435B8">
        <w:t>ного преступления или избежать наказания;</w:t>
      </w:r>
    </w:p>
    <w:p w:rsidR="00031B8D" w:rsidRPr="00E435B8" w:rsidRDefault="00E435B8" w:rsidP="00E435B8">
      <w:pPr>
        <w:pStyle w:val="SingleTxtGR"/>
        <w:ind w:left="1701"/>
      </w:pPr>
      <w:r>
        <w:t>5.</w:t>
      </w:r>
      <w:r>
        <w:tab/>
      </w:r>
      <w:r w:rsidR="00031B8D" w:rsidRPr="00E435B8">
        <w:t>Регулярное предоставление жилья, укрытия или места для встреч лицам, которые, как известно правонарушителю, занимаются антигос</w:t>
      </w:r>
      <w:r w:rsidR="00031B8D" w:rsidRPr="00E435B8">
        <w:t>у</w:t>
      </w:r>
      <w:r w:rsidR="00031B8D" w:rsidRPr="00E435B8">
        <w:t>дарственной деятельностью или же совершают действия, подрывающие государственную безопасность или общественный порядок или же нан</w:t>
      </w:r>
      <w:r w:rsidR="00031B8D" w:rsidRPr="00E435B8">
        <w:t>о</w:t>
      </w:r>
      <w:r w:rsidR="00031B8D" w:rsidRPr="00E435B8">
        <w:t>сящие ущерб людям или имуществу</w:t>
      </w:r>
      <w:r w:rsidR="001B123E" w:rsidRPr="00E435B8">
        <w:t>"</w:t>
      </w:r>
      <w:r w:rsidR="00031B8D" w:rsidRPr="00E435B8">
        <w:t>.</w:t>
      </w:r>
    </w:p>
    <w:p w:rsidR="00031B8D" w:rsidRPr="00E435B8" w:rsidRDefault="00031B8D" w:rsidP="00E435B8">
      <w:pPr>
        <w:pStyle w:val="SingleTxtGR"/>
      </w:pPr>
      <w:r w:rsidRPr="00E435B8">
        <w:t>70.</w:t>
      </w:r>
      <w:r w:rsidRPr="00E435B8">
        <w:tab/>
        <w:t>В соответствии с законодательством Туниса соучастник считается пр</w:t>
      </w:r>
      <w:r w:rsidRPr="00E435B8">
        <w:t>е</w:t>
      </w:r>
      <w:r w:rsidRPr="00E435B8">
        <w:t>ступником в той же мере, что и лицо, совершившее преступление. Статья 33 Уголовного кодекса предусматривает, что в отношении соучастников престу</w:t>
      </w:r>
      <w:r w:rsidRPr="00E435B8">
        <w:t>п</w:t>
      </w:r>
      <w:r w:rsidRPr="00E435B8">
        <w:t>лений применяются те же самые меры наказания, что и отношении лиц, сове</w:t>
      </w:r>
      <w:r w:rsidRPr="00E435B8">
        <w:t>р</w:t>
      </w:r>
      <w:r w:rsidRPr="00E435B8">
        <w:t>шивших эти преступления, за исключением случаев, к которым применимы п</w:t>
      </w:r>
      <w:r w:rsidRPr="00E435B8">
        <w:t>о</w:t>
      </w:r>
      <w:r w:rsidRPr="00E435B8">
        <w:t>ложения статьи 53 Кодекса.</w:t>
      </w:r>
    </w:p>
    <w:p w:rsidR="00031B8D" w:rsidRPr="00E435B8" w:rsidRDefault="00031B8D" w:rsidP="00E435B8">
      <w:pPr>
        <w:pStyle w:val="SingleTxtGR"/>
      </w:pPr>
      <w:r w:rsidRPr="00E435B8">
        <w:t>71.</w:t>
      </w:r>
      <w:r w:rsidRPr="00E435B8">
        <w:tab/>
        <w:t>Приказ вышестоящего лица не может использоваться в качестве оправд</w:t>
      </w:r>
      <w:r w:rsidRPr="00E435B8">
        <w:t>а</w:t>
      </w:r>
      <w:r w:rsidRPr="00E435B8">
        <w:t>ния преступных действий. В статье 41 Уголовно-процессуального кодекса пр</w:t>
      </w:r>
      <w:r w:rsidRPr="00E435B8">
        <w:t>я</w:t>
      </w:r>
      <w:r w:rsidRPr="00E435B8">
        <w:t xml:space="preserve">мо говорится: </w:t>
      </w:r>
      <w:r w:rsidR="001B123E" w:rsidRPr="00E435B8">
        <w:t>"</w:t>
      </w:r>
      <w:r w:rsidRPr="00E435B8">
        <w:t>Выполнение приказа вышестоящего лица не может рассматр</w:t>
      </w:r>
      <w:r w:rsidRPr="00E435B8">
        <w:t>и</w:t>
      </w:r>
      <w:r w:rsidRPr="00E435B8">
        <w:t>ваться в качестве основания для предоставления лицу, совершившему правон</w:t>
      </w:r>
      <w:r w:rsidRPr="00E435B8">
        <w:t>а</w:t>
      </w:r>
      <w:r w:rsidRPr="00E435B8">
        <w:t>рушение, иммунитета от наказания</w:t>
      </w:r>
      <w:r w:rsidR="001B123E" w:rsidRPr="00E435B8">
        <w:t>"</w:t>
      </w:r>
      <w:r w:rsidRPr="00E435B8">
        <w:t>. Это означает, что ни одно лицо не может нарушать закон, оправдывая совершение преступления своей обязанностью в</w:t>
      </w:r>
      <w:r w:rsidRPr="00E435B8">
        <w:t>ы</w:t>
      </w:r>
      <w:r w:rsidRPr="00E435B8">
        <w:t xml:space="preserve">полнять приказы непосредственного начальства по соображениям морального или субординационного характера. </w:t>
      </w:r>
    </w:p>
    <w:p w:rsidR="00031B8D" w:rsidRPr="00E435B8" w:rsidRDefault="00031B8D" w:rsidP="00E435B8">
      <w:pPr>
        <w:pStyle w:val="SingleTxtGR"/>
      </w:pPr>
      <w:r w:rsidRPr="00E435B8">
        <w:t>72.</w:t>
      </w:r>
      <w:r w:rsidRPr="00E435B8">
        <w:tab/>
        <w:t>В отношении ответственности начальников за действия, совершаемые их подчиненными, статья 6 Закона № 112 от 12 декабря 1983 года об общих пол</w:t>
      </w:r>
      <w:r w:rsidRPr="00E435B8">
        <w:t>о</w:t>
      </w:r>
      <w:r w:rsidRPr="00E435B8">
        <w:t xml:space="preserve">жениях, касающихся действий государственных служащих, местных органов власти и государственно-административных учреждений, гласит: </w:t>
      </w:r>
      <w:r w:rsidR="001B123E" w:rsidRPr="00E435B8">
        <w:t>"</w:t>
      </w:r>
      <w:r w:rsidRPr="00E435B8">
        <w:t>Все госуда</w:t>
      </w:r>
      <w:r w:rsidRPr="00E435B8">
        <w:t>р</w:t>
      </w:r>
      <w:r w:rsidRPr="00E435B8">
        <w:lastRenderedPageBreak/>
        <w:t>ственные служащие вне зависимости от их ранга в административной иерархии несут ответственность за выполнение возложенных на них задач. Все дол</w:t>
      </w:r>
      <w:r w:rsidRPr="00E435B8">
        <w:t>ж</w:t>
      </w:r>
      <w:r w:rsidRPr="00E435B8">
        <w:t>ностные лица, которым поручено управление департаментами, несут отве</w:t>
      </w:r>
      <w:r w:rsidRPr="00E435B8">
        <w:t>т</w:t>
      </w:r>
      <w:r w:rsidRPr="00E435B8">
        <w:t>ственность перед своими руководителями за выполнение возложенных на них полномочий и за свои распоряжения. Они не могут быть освобождены от какой-либо части ответственности, возложенной на них в связи с полномочиями их подчиненных</w:t>
      </w:r>
      <w:r w:rsidR="001B123E" w:rsidRPr="00E435B8">
        <w:t>"</w:t>
      </w:r>
      <w:r w:rsidRPr="00E435B8">
        <w:t>.</w:t>
      </w:r>
    </w:p>
    <w:p w:rsidR="00031B8D" w:rsidRPr="00E435B8" w:rsidRDefault="00031B8D" w:rsidP="00E435B8">
      <w:pPr>
        <w:pStyle w:val="SingleTxtGR"/>
      </w:pPr>
      <w:r w:rsidRPr="00E435B8">
        <w:t>73.</w:t>
      </w:r>
      <w:r w:rsidRPr="00E435B8">
        <w:tab/>
        <w:t>Статья 8 Закона предусматривает дисциплинарную ответственность гос</w:t>
      </w:r>
      <w:r w:rsidRPr="00E435B8">
        <w:t>у</w:t>
      </w:r>
      <w:r w:rsidRPr="00E435B8">
        <w:t>дарственных служащих, совершающих ошибочные действия при выполнении своих обязанностей. Эта ответственность не отменяет наказания, предусмо</w:t>
      </w:r>
      <w:r w:rsidRPr="00E435B8">
        <w:t>т</w:t>
      </w:r>
      <w:r w:rsidRPr="00E435B8">
        <w:t>ренные Уголовным кодексом. Если в суд подается и</w:t>
      </w:r>
      <w:proofErr w:type="gramStart"/>
      <w:r w:rsidRPr="00E435B8">
        <w:t>ск в св</w:t>
      </w:r>
      <w:proofErr w:type="gramEnd"/>
      <w:r w:rsidRPr="00E435B8">
        <w:t>язи с администрати</w:t>
      </w:r>
      <w:r w:rsidRPr="00E435B8">
        <w:t>в</w:t>
      </w:r>
      <w:r w:rsidRPr="00E435B8">
        <w:t>ной ошибкой должностного лица, административный орган обязан возместить определенный судом ущерб от действий такого должностного лица.</w:t>
      </w:r>
    </w:p>
    <w:p w:rsidR="00031B8D" w:rsidRPr="00E435B8" w:rsidRDefault="00031B8D" w:rsidP="00E435B8">
      <w:pPr>
        <w:pStyle w:val="SingleTxtGR"/>
      </w:pPr>
      <w:r w:rsidRPr="00E435B8">
        <w:t>74.</w:t>
      </w:r>
      <w:r w:rsidRPr="00E435B8">
        <w:tab/>
        <w:t xml:space="preserve">Статья 46 Закона № 70 от 6 августа 1982 года об уставах Сил внутренней безопасности гласит: </w:t>
      </w:r>
      <w:r w:rsidR="001B123E" w:rsidRPr="00E435B8">
        <w:t>"</w:t>
      </w:r>
      <w:r w:rsidRPr="00E435B8">
        <w:t>Без ущерба для положений основополагающих законов все сотрудники Сил внутренней безопасности вне зависимости от их служебн</w:t>
      </w:r>
      <w:r w:rsidRPr="00E435B8">
        <w:t>о</w:t>
      </w:r>
      <w:r w:rsidRPr="00E435B8">
        <w:t>го положения несут ответственность за выполнение возложенных на них задач и за выполнение законных приказов своих начальников. Все сотрудники Сил внутренней безопасности, ответственные за руководство департаментом в своей организационной единице или подразделением Сил внутренней безопасности, подчиняются своим руководителям в том, что касается выполнения возложе</w:t>
      </w:r>
      <w:r w:rsidRPr="00E435B8">
        <w:t>н</w:t>
      </w:r>
      <w:r w:rsidRPr="00E435B8">
        <w:t>ных на них в связи с этим обязанностей и вынесения распоряжений. Тот факт, что их подчиненные несут индивидуальную и коллективную ответственность за свои действия, не освобождает их от выполнения их собственных обязанн</w:t>
      </w:r>
      <w:r w:rsidRPr="00E435B8">
        <w:t>о</w:t>
      </w:r>
      <w:r w:rsidRPr="00E435B8">
        <w:t>стей</w:t>
      </w:r>
      <w:r w:rsidR="001B123E" w:rsidRPr="00E435B8">
        <w:t>"</w:t>
      </w:r>
      <w:r w:rsidRPr="00E435B8">
        <w:t>.</w:t>
      </w:r>
    </w:p>
    <w:p w:rsidR="00031B8D" w:rsidRPr="00E435B8" w:rsidRDefault="00B10E33" w:rsidP="00E435B8">
      <w:pPr>
        <w:pStyle w:val="H1GR"/>
      </w:pPr>
      <w:r>
        <w:tab/>
      </w:r>
      <w:r>
        <w:tab/>
      </w:r>
      <w:r w:rsidR="00031B8D" w:rsidRPr="00E435B8">
        <w:t>Статья 7</w:t>
      </w:r>
    </w:p>
    <w:p w:rsidR="00031B8D" w:rsidRPr="00B10E33" w:rsidRDefault="00031B8D" w:rsidP="00B10E33">
      <w:pPr>
        <w:pStyle w:val="SingleTxtGR"/>
      </w:pPr>
      <w:r w:rsidRPr="00B10E33">
        <w:t>75.</w:t>
      </w:r>
      <w:r w:rsidRPr="00B10E33">
        <w:tab/>
        <w:t>Наказания, включенные в ныне действующее уголовное законодател</w:t>
      </w:r>
      <w:r w:rsidRPr="00B10E33">
        <w:t>ь</w:t>
      </w:r>
      <w:r w:rsidRPr="00B10E33">
        <w:t>ство, предусмотрены в отношении преступлений, аналогичных насильственным исчезновениям, которые перечислены в комментариях к статье 3 Конвенции. Конкретные виды наказания за преступление насильственного исчезновения, а также описание отягчающих и смягчающих вину обстоятельств будут включ</w:t>
      </w:r>
      <w:r w:rsidRPr="00B10E33">
        <w:t>е</w:t>
      </w:r>
      <w:r w:rsidRPr="00B10E33">
        <w:t xml:space="preserve">ны в юридический текст, разработка которого ведется в настоящее время. </w:t>
      </w:r>
    </w:p>
    <w:p w:rsidR="00031B8D" w:rsidRPr="00E435B8" w:rsidRDefault="00B10E33" w:rsidP="00E435B8">
      <w:pPr>
        <w:pStyle w:val="H1GR"/>
      </w:pPr>
      <w:r>
        <w:tab/>
      </w:r>
      <w:r>
        <w:tab/>
      </w:r>
      <w:r w:rsidR="00031B8D" w:rsidRPr="00E435B8">
        <w:t>Статья 8</w:t>
      </w:r>
    </w:p>
    <w:p w:rsidR="00031B8D" w:rsidRPr="00B10E33" w:rsidRDefault="00031B8D" w:rsidP="00B10E33">
      <w:pPr>
        <w:pStyle w:val="SingleTxtGR"/>
      </w:pPr>
      <w:r w:rsidRPr="00B10E33">
        <w:t>76.</w:t>
      </w:r>
      <w:r w:rsidRPr="00B10E33">
        <w:tab/>
        <w:t>Статья 9 Основополагающего закона № 53 от 24 декабря 2013 года о с</w:t>
      </w:r>
      <w:r w:rsidRPr="00B10E33">
        <w:t>о</w:t>
      </w:r>
      <w:r w:rsidRPr="00B10E33">
        <w:t>здании и организации системы правосудия переходного периода предусматр</w:t>
      </w:r>
      <w:r w:rsidRPr="00B10E33">
        <w:t>и</w:t>
      </w:r>
      <w:r w:rsidRPr="00B10E33">
        <w:t>вает, что к случаям серьезных нарушений прав человека, включая насильстве</w:t>
      </w:r>
      <w:r w:rsidRPr="00B10E33">
        <w:t>н</w:t>
      </w:r>
      <w:r w:rsidRPr="00B10E33">
        <w:t xml:space="preserve">ные исчезновения, не применимы положения об исковой давности. </w:t>
      </w:r>
    </w:p>
    <w:p w:rsidR="00031B8D" w:rsidRPr="00B10E33" w:rsidRDefault="00031B8D" w:rsidP="00B10E33">
      <w:pPr>
        <w:pStyle w:val="SingleTxtGR"/>
      </w:pPr>
      <w:r w:rsidRPr="00B10E33">
        <w:t>77.</w:t>
      </w:r>
      <w:r w:rsidRPr="00B10E33">
        <w:tab/>
        <w:t>В соответствии с положениями статьи 23 Конституции и статьи 24 (2) Основополагающего закона № 43 от 21 октября о Национальной комиссии по вопросам предотвращения пыток тот же самый принцип применяется и к пр</w:t>
      </w:r>
      <w:r w:rsidRPr="00B10E33">
        <w:t>е</w:t>
      </w:r>
      <w:r w:rsidRPr="00B10E33">
        <w:t>ступлениям, связанным с пытками.</w:t>
      </w:r>
    </w:p>
    <w:p w:rsidR="00031B8D" w:rsidRPr="00E435B8" w:rsidRDefault="00B10E33" w:rsidP="00E435B8">
      <w:pPr>
        <w:pStyle w:val="H1GR"/>
      </w:pPr>
      <w:r>
        <w:tab/>
      </w:r>
      <w:r>
        <w:tab/>
      </w:r>
      <w:r w:rsidR="00031B8D" w:rsidRPr="00E435B8">
        <w:t>Статья 9</w:t>
      </w:r>
    </w:p>
    <w:p w:rsidR="00031B8D" w:rsidRPr="00B10E33" w:rsidRDefault="00031B8D" w:rsidP="00B10E33">
      <w:pPr>
        <w:pStyle w:val="SingleTxtGR"/>
      </w:pPr>
      <w:r w:rsidRPr="00B10E33">
        <w:t>78.</w:t>
      </w:r>
      <w:r w:rsidRPr="00B10E33">
        <w:tab/>
        <w:t xml:space="preserve">Принцип территориальности закреплен в уголовном законодательстве Туниса. Статья 129 Уголовно-процессуального кодекса гласит: </w:t>
      </w:r>
      <w:r w:rsidR="001B123E" w:rsidRPr="00B10E33">
        <w:t>"</w:t>
      </w:r>
      <w:r w:rsidRPr="00B10E33">
        <w:t xml:space="preserve">Юрисдикция по </w:t>
      </w:r>
      <w:r w:rsidRPr="00B10E33">
        <w:lastRenderedPageBreak/>
        <w:t>конкретному делу осуществляется судом в том районе, где было совершено преступление, или же в том районе, где проживает (или, по имеющимся да</w:t>
      </w:r>
      <w:r w:rsidRPr="00B10E33">
        <w:t>н</w:t>
      </w:r>
      <w:r w:rsidRPr="00B10E33">
        <w:t>ным, проживал) или был арестован обвиняемый. Решение по делу выносится тем судом, который первым принял его к рассмотрению</w:t>
      </w:r>
      <w:r w:rsidR="001B123E" w:rsidRPr="00B10E33">
        <w:t>"</w:t>
      </w:r>
      <w:r w:rsidRPr="00B10E33">
        <w:t>.</w:t>
      </w:r>
    </w:p>
    <w:p w:rsidR="00031B8D" w:rsidRPr="00B10E33" w:rsidRDefault="00031B8D" w:rsidP="00B10E33">
      <w:pPr>
        <w:pStyle w:val="SingleTxtGR"/>
      </w:pPr>
      <w:r w:rsidRPr="00B10E33">
        <w:t>79.</w:t>
      </w:r>
      <w:r w:rsidRPr="00B10E33">
        <w:tab/>
        <w:t>В том случае, если преступление было совершено на борту морского или воздушного судна, зарегистрированного в Тунисе или переданного в лизинг (без команды) оператору, базирующемуся или постоянно располагающемуся на территории Туниса, дело подпадает под юрисдикцию суда в порту швартовки или приземления судна. При условии, если судно с обвиняемым на борту шва</w:t>
      </w:r>
      <w:r w:rsidRPr="00B10E33">
        <w:t>р</w:t>
      </w:r>
      <w:r w:rsidRPr="00B10E33">
        <w:t>туется или приземляется на территории Туниса, дело подпадает под юрисди</w:t>
      </w:r>
      <w:r w:rsidRPr="00B10E33">
        <w:t>к</w:t>
      </w:r>
      <w:r w:rsidRPr="00B10E33">
        <w:t>цию суда в порту швартовки или приземления судна даже в том случае, если одно из вышеупомянутых условий не выполнено.</w:t>
      </w:r>
    </w:p>
    <w:p w:rsidR="00031B8D" w:rsidRPr="00B10E33" w:rsidRDefault="00031B8D" w:rsidP="00036D18">
      <w:pPr>
        <w:pStyle w:val="SingleTxtGR"/>
      </w:pPr>
      <w:r w:rsidRPr="00B10E33">
        <w:t>80.</w:t>
      </w:r>
      <w:r w:rsidRPr="00B10E33">
        <w:tab/>
        <w:t>В соответствии со статьей 14 Воздушного кодекса Туниса суды Туниса наделены юрисдикцией по рассмотрению преступлений, совершенных на борту воздушных судов, зарегистрированных в Тунисе</w:t>
      </w:r>
      <w:r w:rsidR="00036D18">
        <w:t xml:space="preserve">. Такая </w:t>
      </w:r>
      <w:r w:rsidR="00036D18" w:rsidRPr="00036D18">
        <w:t>юрисдикци</w:t>
      </w:r>
      <w:r w:rsidR="00036D18">
        <w:t>я</w:t>
      </w:r>
      <w:r w:rsidR="00036D18" w:rsidRPr="00036D18">
        <w:t xml:space="preserve"> </w:t>
      </w:r>
      <w:r w:rsidR="00036D18">
        <w:t>распр</w:t>
      </w:r>
      <w:r w:rsidR="00036D18">
        <w:t>о</w:t>
      </w:r>
      <w:r w:rsidR="00036D18">
        <w:t>страняется на</w:t>
      </w:r>
      <w:r w:rsidR="00036D18" w:rsidRPr="00036D18">
        <w:t xml:space="preserve"> преступлени</w:t>
      </w:r>
      <w:r w:rsidR="00036D18">
        <w:t>я</w:t>
      </w:r>
      <w:r w:rsidR="00036D18" w:rsidRPr="00036D18">
        <w:t>, совершенны</w:t>
      </w:r>
      <w:r w:rsidR="00036D18">
        <w:t>е</w:t>
      </w:r>
      <w:r w:rsidR="00036D18" w:rsidRPr="00036D18">
        <w:t xml:space="preserve"> на борту воздушных судов, </w:t>
      </w:r>
      <w:r w:rsidR="00DA48A0">
        <w:t xml:space="preserve">не </w:t>
      </w:r>
      <w:r w:rsidR="00036D18" w:rsidRPr="00036D18">
        <w:t>зар</w:t>
      </w:r>
      <w:r w:rsidR="00036D18" w:rsidRPr="00036D18">
        <w:t>е</w:t>
      </w:r>
      <w:r w:rsidR="00036D18" w:rsidRPr="00036D18">
        <w:t>гистрированных в Тунисе</w:t>
      </w:r>
      <w:r w:rsidR="00DA48A0">
        <w:t>,</w:t>
      </w:r>
      <w:r w:rsidRPr="00B10E33">
        <w:t xml:space="preserve"> в следующих случаях:</w:t>
      </w:r>
    </w:p>
    <w:p w:rsidR="00031B8D" w:rsidRPr="00B10E33" w:rsidRDefault="00031B8D" w:rsidP="00B10E33">
      <w:pPr>
        <w:pStyle w:val="SingleTxtGR"/>
      </w:pPr>
      <w:r w:rsidRPr="00B10E33">
        <w:tab/>
        <w:t>a)</w:t>
      </w:r>
      <w:r w:rsidRPr="00B10E33">
        <w:tab/>
        <w:t>если воздушное судно приземляется на территории Туниса неп</w:t>
      </w:r>
      <w:r w:rsidRPr="00B10E33">
        <w:t>о</w:t>
      </w:r>
      <w:r w:rsidRPr="00B10E33">
        <w:t>средственно после того, как было совершено преступление;</w:t>
      </w:r>
    </w:p>
    <w:p w:rsidR="00031B8D" w:rsidRPr="00B10E33" w:rsidRDefault="00031B8D" w:rsidP="00B10E33">
      <w:pPr>
        <w:pStyle w:val="SingleTxtGR"/>
      </w:pPr>
      <w:r w:rsidRPr="00B10E33">
        <w:tab/>
        <w:t>b)</w:t>
      </w:r>
      <w:r w:rsidRPr="00B10E33">
        <w:tab/>
        <w:t>если компания-оператор воздушного судна, которое было взято в лизинг (без команды) у третьей стороны, является резидентом Туниса;</w:t>
      </w:r>
    </w:p>
    <w:p w:rsidR="00031B8D" w:rsidRPr="00B10E33" w:rsidRDefault="00031B8D" w:rsidP="00B10E33">
      <w:pPr>
        <w:pStyle w:val="SingleTxtGR"/>
      </w:pPr>
      <w:r w:rsidRPr="00B10E33">
        <w:tab/>
        <w:t>c)</w:t>
      </w:r>
      <w:r w:rsidRPr="00B10E33">
        <w:tab/>
        <w:t>если ставилась цель заставить воздушное судно отклониться от курса, и преступник или один из соучастников преступления находятся в Тун</w:t>
      </w:r>
      <w:r w:rsidRPr="00B10E33">
        <w:t>и</w:t>
      </w:r>
      <w:r w:rsidRPr="00B10E33">
        <w:t>се.</w:t>
      </w:r>
    </w:p>
    <w:p w:rsidR="00031B8D" w:rsidRPr="00B10E33" w:rsidRDefault="00031B8D" w:rsidP="00B10E33">
      <w:pPr>
        <w:pStyle w:val="SingleTxtGR"/>
      </w:pPr>
      <w:r w:rsidRPr="00B10E33">
        <w:t xml:space="preserve">Суды в месте приземления воздушного судна </w:t>
      </w:r>
      <w:proofErr w:type="gramStart"/>
      <w:r w:rsidRPr="00B10E33">
        <w:t>полномочны</w:t>
      </w:r>
      <w:proofErr w:type="gramEnd"/>
      <w:r w:rsidRPr="00B10E33">
        <w:t xml:space="preserve"> рассматривать дело в том случае, если оно возбуждается непосредственно после приземления. Если же преступника арестовывают в Тунисе на более позднем этапе, юрисдикцией по рассмотрению дела наделяются судебные органы того района, где был пр</w:t>
      </w:r>
      <w:r w:rsidRPr="00B10E33">
        <w:t>о</w:t>
      </w:r>
      <w:r w:rsidRPr="00B10E33">
        <w:t>изведен арест.</w:t>
      </w:r>
    </w:p>
    <w:p w:rsidR="00031B8D" w:rsidRPr="00B10E33" w:rsidRDefault="00031B8D" w:rsidP="00B10E33">
      <w:pPr>
        <w:pStyle w:val="SingleTxtGR"/>
      </w:pPr>
      <w:r w:rsidRPr="00B10E33">
        <w:t>81.</w:t>
      </w:r>
      <w:r w:rsidRPr="00B10E33">
        <w:tab/>
        <w:t>В соответствии со статьей 15 Морского уголовно-дисциплинарного к</w:t>
      </w:r>
      <w:r w:rsidRPr="00B10E33">
        <w:t>о</w:t>
      </w:r>
      <w:r w:rsidRPr="00B10E33">
        <w:t>декса преступления, совершенные на борту судов, должны передаваться на ра</w:t>
      </w:r>
      <w:r w:rsidRPr="00B10E33">
        <w:t>с</w:t>
      </w:r>
      <w:r w:rsidRPr="00B10E33">
        <w:t>смотрение обычных судебных органов.</w:t>
      </w:r>
    </w:p>
    <w:p w:rsidR="00031B8D" w:rsidRPr="00B10E33" w:rsidRDefault="00031B8D" w:rsidP="00B10E33">
      <w:pPr>
        <w:pStyle w:val="SingleTxtGR"/>
      </w:pPr>
      <w:r w:rsidRPr="00B10E33">
        <w:t>82.</w:t>
      </w:r>
      <w:r w:rsidRPr="00B10E33">
        <w:tab/>
        <w:t>Согласно статье 305 Уголовно-процессуального кодекса юрисдикция т</w:t>
      </w:r>
      <w:r w:rsidRPr="00B10E33">
        <w:t>у</w:t>
      </w:r>
      <w:r w:rsidRPr="00B10E33">
        <w:t xml:space="preserve">нисских судов распространяется на преступления, совершенные гражданами Туниса за пределами страны. Эта статья гласит: </w:t>
      </w:r>
      <w:proofErr w:type="gramStart"/>
      <w:r w:rsidR="001B123E" w:rsidRPr="00B10E33">
        <w:t>"</w:t>
      </w:r>
      <w:r w:rsidRPr="00B10E33">
        <w:t>Граждане Туниса могут по</w:t>
      </w:r>
      <w:r w:rsidRPr="00B10E33">
        <w:t>д</w:t>
      </w:r>
      <w:r w:rsidRPr="00B10E33">
        <w:t>вергаться уголовному преследованию и привлекаться к суду за правонаруш</w:t>
      </w:r>
      <w:r w:rsidRPr="00B10E33">
        <w:t>е</w:t>
      </w:r>
      <w:r w:rsidRPr="00B10E33">
        <w:t>ния, совершенные за пределами Туниса, которые квалифицируются тунисским законодательством как уголовно наказуемые деяния, за исключением тех случ</w:t>
      </w:r>
      <w:r w:rsidRPr="00B10E33">
        <w:t>а</w:t>
      </w:r>
      <w:r w:rsidRPr="00B10E33">
        <w:t>ев, когда такое правонарушение не считается уголовно наказуемым деянием в той стране, где оно было совершено, когда обвиняемый может подтвердить, что по его делу было вынесено окончательное решение за границей, а в том</w:t>
      </w:r>
      <w:proofErr w:type="gramEnd"/>
      <w:r w:rsidRPr="00B10E33">
        <w:t xml:space="preserve"> </w:t>
      </w:r>
      <w:proofErr w:type="gramStart"/>
      <w:r w:rsidRPr="00B10E33">
        <w:t>случае</w:t>
      </w:r>
      <w:proofErr w:type="gramEnd"/>
      <w:r w:rsidRPr="00B10E33">
        <w:t>, если был в</w:t>
      </w:r>
      <w:r w:rsidR="00B10E33">
        <w:t>ынесен обвинительный приговор, –</w:t>
      </w:r>
      <w:r w:rsidRPr="00B10E33">
        <w:t xml:space="preserve"> подтвердить, что он понес соо</w:t>
      </w:r>
      <w:r w:rsidRPr="00B10E33">
        <w:t>т</w:t>
      </w:r>
      <w:r w:rsidRPr="00B10E33">
        <w:t>ветствующее наказание, не подлежит наказанию по причине наступления срока давности или же был помилован</w:t>
      </w:r>
      <w:r w:rsidR="001B123E" w:rsidRPr="00B10E33">
        <w:t>"</w:t>
      </w:r>
      <w:r w:rsidRPr="00B10E33">
        <w:t>. Данные положения также применяются к любому лицу, которое получило гражданство Туниса после совершения пр</w:t>
      </w:r>
      <w:r w:rsidRPr="00B10E33">
        <w:t>е</w:t>
      </w:r>
      <w:r w:rsidRPr="00B10E33">
        <w:t>ступления.</w:t>
      </w:r>
    </w:p>
    <w:p w:rsidR="00031B8D" w:rsidRPr="00B10E33" w:rsidRDefault="00031B8D" w:rsidP="00B10E33">
      <w:pPr>
        <w:pStyle w:val="SingleTxtGR"/>
      </w:pPr>
      <w:r w:rsidRPr="00B10E33">
        <w:t>83.</w:t>
      </w:r>
      <w:r w:rsidRPr="00B10E33">
        <w:tab/>
        <w:t xml:space="preserve">Статья 307-бис гласит: </w:t>
      </w:r>
      <w:r w:rsidR="001B123E" w:rsidRPr="00B10E33">
        <w:t>"</w:t>
      </w:r>
      <w:r w:rsidRPr="00B10E33">
        <w:t xml:space="preserve">Любое лицо, которое совершает преступление за границей, или </w:t>
      </w:r>
      <w:proofErr w:type="gramStart"/>
      <w:r w:rsidRPr="00B10E33">
        <w:t xml:space="preserve">содействует другому лицу в совершении такого преступления </w:t>
      </w:r>
      <w:r w:rsidRPr="00B10E33">
        <w:lastRenderedPageBreak/>
        <w:t>может</w:t>
      </w:r>
      <w:proofErr w:type="gramEnd"/>
      <w:r w:rsidRPr="00B10E33">
        <w:t xml:space="preserve"> подвергаться уголовному преследованию и привлекаться к суду в Тунисе в том случае, если потерпевший является гражданином Туниса. </w:t>
      </w:r>
    </w:p>
    <w:p w:rsidR="00031B8D" w:rsidRPr="00B10E33" w:rsidRDefault="00031B8D" w:rsidP="00B10E33">
      <w:pPr>
        <w:pStyle w:val="SingleTxtGR"/>
        <w:ind w:left="1701"/>
      </w:pPr>
      <w:r w:rsidRPr="00B10E33">
        <w:t>Судебное преследование по такому делу может быть начато лишь по просьбе Канцелярии Государственного прокурора на основании жалобы, поступившей от потерпевшего или его наследников.</w:t>
      </w:r>
    </w:p>
    <w:p w:rsidR="00031B8D" w:rsidRPr="00B10E33" w:rsidRDefault="00031B8D" w:rsidP="00B10E33">
      <w:pPr>
        <w:pStyle w:val="SingleTxtGR"/>
        <w:ind w:left="1701"/>
      </w:pPr>
      <w:r w:rsidRPr="00B10E33">
        <w:t>Судебное преследование не может быть начато в тех случаях, когда за границей было вынесено окончательное решение по делу, связанному с данным преступлением, и в тех случаях, когда был вынесен обвинител</w:t>
      </w:r>
      <w:r w:rsidRPr="00B10E33">
        <w:t>ь</w:t>
      </w:r>
      <w:r w:rsidRPr="00B10E33">
        <w:t>ный приговор, когда обвиняемый понес соответствующее наказание, не подлежит наказанию по причине наступления срока давности или же был помилован</w:t>
      </w:r>
      <w:r w:rsidR="001B123E" w:rsidRPr="00B10E33">
        <w:t>"</w:t>
      </w:r>
      <w:r w:rsidRPr="00B10E33">
        <w:t>.</w:t>
      </w:r>
    </w:p>
    <w:p w:rsidR="00031B8D" w:rsidRPr="00E435B8" w:rsidRDefault="00031B8D" w:rsidP="00E435B8">
      <w:pPr>
        <w:pStyle w:val="H1GR"/>
      </w:pPr>
      <w:r>
        <w:rPr>
          <w:szCs w:val="24"/>
        </w:rPr>
        <w:tab/>
      </w:r>
      <w:r w:rsidR="00B10E33">
        <w:rPr>
          <w:szCs w:val="24"/>
        </w:rPr>
        <w:tab/>
      </w:r>
      <w:r w:rsidRPr="00E435B8">
        <w:t>Статья 10</w:t>
      </w:r>
    </w:p>
    <w:p w:rsidR="00031B8D" w:rsidRPr="00B10E33" w:rsidRDefault="00031B8D" w:rsidP="00B10E33">
      <w:pPr>
        <w:pStyle w:val="SingleTxtGR"/>
      </w:pPr>
      <w:r w:rsidRPr="00B10E33">
        <w:t>84.</w:t>
      </w:r>
      <w:r w:rsidRPr="00B10E33">
        <w:tab/>
        <w:t>При соблюдении ряда условий юридического характера физическое лицо в Тунисе может быть на законных основаниях задержано или помещено под стражу за совершение преступления, которое считается наказуемым деянием в соответствии с действующим уголовным законодательством Туниса. Задерж</w:t>
      </w:r>
      <w:r w:rsidRPr="00B10E33">
        <w:t>а</w:t>
      </w:r>
      <w:r w:rsidRPr="00B10E33">
        <w:t>ние или помещение под стражу должны быть произведены в соответствии с установленными юридическими процедурами; никто не может задерживаться произвольно или на ложных основаниях. Никто не может содержаться под стражей в течение более длительного периода времени, нежели период, пред</w:t>
      </w:r>
      <w:r w:rsidRPr="00B10E33">
        <w:t>у</w:t>
      </w:r>
      <w:r w:rsidRPr="00B10E33">
        <w:t>смотренный в законодательстве применительно к следственным действиям, с</w:t>
      </w:r>
      <w:r w:rsidRPr="00B10E33">
        <w:t>у</w:t>
      </w:r>
      <w:r w:rsidRPr="00B10E33">
        <w:t>дебному разбирательству и процедурам экстрадиции, если эти нормы примен</w:t>
      </w:r>
      <w:r w:rsidRPr="00B10E33">
        <w:t>и</w:t>
      </w:r>
      <w:r w:rsidRPr="00B10E33">
        <w:t>мы к той</w:t>
      </w:r>
      <w:r w:rsidR="00BD3C64">
        <w:t xml:space="preserve"> или иной конкретной ситуации. </w:t>
      </w:r>
      <w:r w:rsidRPr="00B10E33">
        <w:t>Государство несет ответственность за безотлагательное проведение предварительного расследования фактических о</w:t>
      </w:r>
      <w:r w:rsidRPr="00B10E33">
        <w:t>б</w:t>
      </w:r>
      <w:r w:rsidRPr="00B10E33">
        <w:t xml:space="preserve">стоятельств дела. </w:t>
      </w:r>
    </w:p>
    <w:p w:rsidR="00031B8D" w:rsidRPr="00B10E33" w:rsidRDefault="00031B8D" w:rsidP="00B10E33">
      <w:pPr>
        <w:pStyle w:val="SingleTxtGR"/>
      </w:pPr>
      <w:r w:rsidRPr="00B10E33">
        <w:t>85.</w:t>
      </w:r>
      <w:r w:rsidRPr="00B10E33">
        <w:tab/>
        <w:t>Любому иностранцу, который подвергся задержанию или аресту, безотл</w:t>
      </w:r>
      <w:r w:rsidRPr="00B10E33">
        <w:t>а</w:t>
      </w:r>
      <w:r w:rsidRPr="00B10E33">
        <w:t>гательно предоставляется помощь в установлении контакта с ближайшим ко</w:t>
      </w:r>
      <w:r w:rsidRPr="00B10E33">
        <w:t>н</w:t>
      </w:r>
      <w:r w:rsidRPr="00B10E33">
        <w:t>сульским учреждением государства, гражданином которого он является, а в случа</w:t>
      </w:r>
      <w:r w:rsidR="00BD3C64">
        <w:t>е, если речь идет об апатриде, –</w:t>
      </w:r>
      <w:r w:rsidRPr="00B10E33">
        <w:t xml:space="preserve"> с консульским учреждением страны его проживания. Сразу же после ареста или задержания власти Туниса информ</w:t>
      </w:r>
      <w:r w:rsidRPr="00B10E33">
        <w:t>и</w:t>
      </w:r>
      <w:r w:rsidRPr="00B10E33">
        <w:t>руют государственные власти страны происхождения арестованного или заде</w:t>
      </w:r>
      <w:r w:rsidRPr="00B10E33">
        <w:t>р</w:t>
      </w:r>
      <w:r w:rsidRPr="00B10E33">
        <w:t>жанного лица об аресте, а также о результатах предварительного следствия и сообщают, будет ли его дело передано в суд.</w:t>
      </w:r>
    </w:p>
    <w:p w:rsidR="00031B8D" w:rsidRPr="00B10E33" w:rsidRDefault="00031B8D" w:rsidP="00B10E33">
      <w:pPr>
        <w:pStyle w:val="SingleTxtGR"/>
      </w:pPr>
      <w:r w:rsidRPr="00B10E33">
        <w:t>86.</w:t>
      </w:r>
      <w:r w:rsidRPr="00B10E33">
        <w:tab/>
        <w:t>В соответствии со статьей 10 Конвенции иностранным гражданам обе</w:t>
      </w:r>
      <w:r w:rsidRPr="00B10E33">
        <w:t>с</w:t>
      </w:r>
      <w:r w:rsidRPr="00B10E33">
        <w:t>печиваются все гарантии, предусмотренные Уголовно-процессуальным коде</w:t>
      </w:r>
      <w:r w:rsidRPr="00B10E33">
        <w:t>к</w:t>
      </w:r>
      <w:r w:rsidRPr="00B10E33">
        <w:t>сом. Согласно положениям статьи 309 Кодекса государственный прокурор об</w:t>
      </w:r>
      <w:r w:rsidRPr="00B10E33">
        <w:t>я</w:t>
      </w:r>
      <w:r w:rsidRPr="00B10E33">
        <w:t xml:space="preserve">зан безотлагательно провести допрос задержанного иностранца, установить его личность, сообщить ему о наличии ордера на его арест и составить рапорт о его деле. После этого иностранный гражданин препровождается в обвинительную палату при апелляционном суде Туниса. В соответствии со статьей 321 Кодекса ему должно быть предъявлено обвинение </w:t>
      </w:r>
      <w:r w:rsidR="001B123E" w:rsidRPr="00B10E33">
        <w:t>"</w:t>
      </w:r>
      <w:r w:rsidRPr="00B10E33">
        <w:t>в течение 15 дней с той даты, когда он был проинформирован о наличии ордера на его арест. После этого должен быть проведен его допрос и сняты показания. Заслушиваются заявления гос</w:t>
      </w:r>
      <w:r w:rsidRPr="00B10E33">
        <w:t>у</w:t>
      </w:r>
      <w:r w:rsidRPr="00B10E33">
        <w:t>дарственной прокуратуры и обвиняемого, который вправе воспользоваться услугами адвоката и переводчика. В соответствии с положениями законодател</w:t>
      </w:r>
      <w:r w:rsidRPr="00B10E33">
        <w:t>ь</w:t>
      </w:r>
      <w:r w:rsidRPr="00B10E33">
        <w:t>ства обвиняемый может быть отпущен под залог на любой стадии расследов</w:t>
      </w:r>
      <w:r w:rsidRPr="00B10E33">
        <w:t>а</w:t>
      </w:r>
      <w:r w:rsidRPr="00B10E33">
        <w:t>ния</w:t>
      </w:r>
      <w:r w:rsidR="001B123E" w:rsidRPr="00B10E33">
        <w:t>"</w:t>
      </w:r>
      <w:r w:rsidRPr="00B10E33">
        <w:t xml:space="preserve">. </w:t>
      </w:r>
    </w:p>
    <w:p w:rsidR="00031B8D" w:rsidRPr="00B10E33" w:rsidRDefault="00031B8D" w:rsidP="00B10E33">
      <w:pPr>
        <w:pStyle w:val="SingleTxtGR"/>
      </w:pPr>
      <w:r w:rsidRPr="00B10E33">
        <w:lastRenderedPageBreak/>
        <w:t>87.</w:t>
      </w:r>
      <w:r w:rsidRPr="00B10E33">
        <w:tab/>
        <w:t>В рамках действующих процедур иностранный гражданин, подозрева</w:t>
      </w:r>
      <w:r w:rsidRPr="00B10E33">
        <w:t>е</w:t>
      </w:r>
      <w:r w:rsidRPr="00B10E33">
        <w:t>мый в совершении преступления, может быть вызван на допрос. В случае его неявки следственный судья имеет право вынести распоряжение о принудител</w:t>
      </w:r>
      <w:r w:rsidRPr="00B10E33">
        <w:t>ь</w:t>
      </w:r>
      <w:r w:rsidRPr="00B10E33">
        <w:t>ной явке, в котором должны содержаться подробное перечисление предполаг</w:t>
      </w:r>
      <w:r w:rsidRPr="00B10E33">
        <w:t>а</w:t>
      </w:r>
      <w:r w:rsidRPr="00B10E33">
        <w:t>емых преступлений, ссылки на соответствующие положения законодательства, а также санкция на арест подозреваемого сотрудниками правоохранительных органов. После проведения допроса обвиняемого и консультаций с госуда</w:t>
      </w:r>
      <w:r w:rsidRPr="00B10E33">
        <w:t>р</w:t>
      </w:r>
      <w:r w:rsidRPr="00B10E33">
        <w:t>ственным прокурором следственный судья вправе вынести постановление о з</w:t>
      </w:r>
      <w:r w:rsidRPr="00B10E33">
        <w:t>а</w:t>
      </w:r>
      <w:r w:rsidRPr="00B10E33">
        <w:t>держании обвиняемого в том случае, если речь идет о правонарушении, за к</w:t>
      </w:r>
      <w:r w:rsidRPr="00B10E33">
        <w:t>о</w:t>
      </w:r>
      <w:r w:rsidRPr="00B10E33">
        <w:t>торое может предусматриваться наказание в виде лишения свободы или более жесткое наказание. В ходе первоначального допроса обвиняемый может отк</w:t>
      </w:r>
      <w:r w:rsidRPr="00B10E33">
        <w:t>а</w:t>
      </w:r>
      <w:r w:rsidRPr="00B10E33">
        <w:t>заться отвечать на какие-либо вопросы без присутствия выбранного им адвок</w:t>
      </w:r>
      <w:r w:rsidRPr="00B10E33">
        <w:t>а</w:t>
      </w:r>
      <w:r w:rsidRPr="00B10E33">
        <w:t>та и переводчика. Обвиняемый, который после проведения первоначального допроса был помещен в следственный изолятор, имеет право на посещения а</w:t>
      </w:r>
      <w:r w:rsidRPr="00B10E33">
        <w:t>д</w:t>
      </w:r>
      <w:r w:rsidRPr="00B10E33">
        <w:t xml:space="preserve">воката в любое время. </w:t>
      </w:r>
    </w:p>
    <w:p w:rsidR="00031B8D" w:rsidRPr="00B10E33" w:rsidRDefault="00031B8D" w:rsidP="00B10E33">
      <w:pPr>
        <w:pStyle w:val="SingleTxtGR"/>
      </w:pPr>
      <w:r w:rsidRPr="00B10E33">
        <w:t>88.</w:t>
      </w:r>
      <w:r w:rsidRPr="00B10E33">
        <w:tab/>
        <w:t>Эти общие процедурные правила свидетельствуют о том, что в соотве</w:t>
      </w:r>
      <w:r w:rsidRPr="00B10E33">
        <w:t>т</w:t>
      </w:r>
      <w:r w:rsidRPr="00B10E33">
        <w:t xml:space="preserve">ствии с принципом </w:t>
      </w:r>
      <w:proofErr w:type="gramStart"/>
      <w:r w:rsidRPr="00B10E33">
        <w:t>взаимности</w:t>
      </w:r>
      <w:proofErr w:type="gramEnd"/>
      <w:r w:rsidRPr="00B10E33">
        <w:t xml:space="preserve"> задержанные иностранные граждане, которые подвергаются аресту, могут поддерживать контакты с представителями своих стран, невзирая на отсутствие конкретных положений, закрепляющих такое право.</w:t>
      </w:r>
    </w:p>
    <w:p w:rsidR="00031B8D" w:rsidRPr="00E435B8" w:rsidRDefault="00BD3C64" w:rsidP="00E435B8">
      <w:pPr>
        <w:pStyle w:val="H1GR"/>
      </w:pPr>
      <w:r>
        <w:tab/>
      </w:r>
      <w:r>
        <w:tab/>
      </w:r>
      <w:r w:rsidR="00031B8D" w:rsidRPr="00E435B8">
        <w:t>Статья 11</w:t>
      </w:r>
    </w:p>
    <w:p w:rsidR="00031B8D" w:rsidRPr="00EB0278" w:rsidRDefault="00031B8D" w:rsidP="00EB0278">
      <w:pPr>
        <w:pStyle w:val="SingleTxtGR"/>
      </w:pPr>
      <w:r w:rsidRPr="00EB0278">
        <w:t>89.</w:t>
      </w:r>
      <w:r w:rsidRPr="00EB0278">
        <w:tab/>
        <w:t>Конституция содержит ряд положений относительно гарантий справедл</w:t>
      </w:r>
      <w:r w:rsidRPr="00EB0278">
        <w:t>и</w:t>
      </w:r>
      <w:r w:rsidRPr="00EB0278">
        <w:t>вого судебного разбирательства. В соответствии с положениями статьи 27 о</w:t>
      </w:r>
      <w:r w:rsidRPr="00EB0278">
        <w:t>б</w:t>
      </w:r>
      <w:r w:rsidRPr="00EB0278">
        <w:t>виняемый считается невиновным до тех пор, пока его вина не будет доказана в рамках справедливого судебного разбирательства, в ходе которого ему пред</w:t>
      </w:r>
      <w:r w:rsidRPr="00EB0278">
        <w:t>о</w:t>
      </w:r>
      <w:r w:rsidRPr="00EB0278">
        <w:t>ставляются все гарантии справедливого судебного разбирательства на всех ст</w:t>
      </w:r>
      <w:r w:rsidRPr="00EB0278">
        <w:t>а</w:t>
      </w:r>
      <w:r w:rsidRPr="00EB0278">
        <w:t xml:space="preserve">диях судопроизводства. </w:t>
      </w:r>
    </w:p>
    <w:p w:rsidR="00031B8D" w:rsidRPr="00EB0278" w:rsidRDefault="00031B8D" w:rsidP="00EB0278">
      <w:pPr>
        <w:pStyle w:val="SingleTxtGR"/>
      </w:pPr>
      <w:r w:rsidRPr="00EB0278">
        <w:t>90.</w:t>
      </w:r>
      <w:r w:rsidRPr="00EB0278">
        <w:tab/>
        <w:t>Статья 102 предусматривает, что судебная власть является независимой, а также обеспечивает отправление правосудия, верховенство Конституции, гл</w:t>
      </w:r>
      <w:r w:rsidRPr="00EB0278">
        <w:t>а</w:t>
      </w:r>
      <w:r w:rsidRPr="00EB0278">
        <w:t>венство права и защиту прав и свобод.</w:t>
      </w:r>
    </w:p>
    <w:p w:rsidR="00031B8D" w:rsidRPr="00EB0278" w:rsidRDefault="00031B8D" w:rsidP="00EB0278">
      <w:pPr>
        <w:pStyle w:val="SingleTxtGR"/>
      </w:pPr>
      <w:r w:rsidRPr="00EB0278">
        <w:t>91.</w:t>
      </w:r>
      <w:r w:rsidRPr="00EB0278">
        <w:tab/>
        <w:t xml:space="preserve">Статья 108 Конституции гласит: </w:t>
      </w:r>
      <w:r w:rsidR="001B123E" w:rsidRPr="00EB0278">
        <w:t>"</w:t>
      </w:r>
      <w:r w:rsidRPr="00EB0278">
        <w:t>Любое лицо имеет право на справедл</w:t>
      </w:r>
      <w:r w:rsidRPr="00EB0278">
        <w:t>и</w:t>
      </w:r>
      <w:r w:rsidRPr="00EB0278">
        <w:t>вое судебное разбирательство в течение разумного периода времени. Стороны судебного процесса равны перед законом. Гарантируется право на судебное рассмотрение спора и право на защиту. Закон обеспечивает доступ к правос</w:t>
      </w:r>
      <w:r w:rsidRPr="00EB0278">
        <w:t>у</w:t>
      </w:r>
      <w:r w:rsidRPr="00EB0278">
        <w:t>дию и предусматривает правовую помощь финансово необеспеченным лицам. Закон гарантирует право на двухуровневую систему вынесения судебных реш</w:t>
      </w:r>
      <w:r w:rsidRPr="00EB0278">
        <w:t>е</w:t>
      </w:r>
      <w:r w:rsidRPr="00EB0278">
        <w:t>ний. Судебные заседания должны проходить в открытом порядке, за исключ</w:t>
      </w:r>
      <w:r w:rsidRPr="00EB0278">
        <w:t>е</w:t>
      </w:r>
      <w:r w:rsidRPr="00EB0278">
        <w:t>нием случаев, когда закон предусматривает заседания в закрытом порядке. Пр</w:t>
      </w:r>
      <w:r w:rsidRPr="00EB0278">
        <w:t>и</w:t>
      </w:r>
      <w:r w:rsidRPr="00EB0278">
        <w:t>говоры должны оглашаться только на открытых заседаниях</w:t>
      </w:r>
      <w:r w:rsidR="001B123E" w:rsidRPr="00EB0278">
        <w:t>"</w:t>
      </w:r>
      <w:r w:rsidRPr="00EB0278">
        <w:t>.</w:t>
      </w:r>
    </w:p>
    <w:p w:rsidR="00031B8D" w:rsidRPr="00EB0278" w:rsidRDefault="00031B8D" w:rsidP="00EB0278">
      <w:pPr>
        <w:pStyle w:val="SingleTxtGR"/>
      </w:pPr>
      <w:r w:rsidRPr="00EB0278">
        <w:t>92.</w:t>
      </w:r>
      <w:r w:rsidRPr="00EB0278">
        <w:tab/>
        <w:t xml:space="preserve">В статье 110 говорится следующее: </w:t>
      </w:r>
      <w:r w:rsidR="001B123E" w:rsidRPr="00EB0278">
        <w:t>"</w:t>
      </w:r>
      <w:r w:rsidRPr="00EB0278">
        <w:t>В соответствии с законодательством учреждаются различные категории судов. Не могут учреждаться специальные суды и специальные процедуры, которые противоречат принципам справедл</w:t>
      </w:r>
      <w:r w:rsidRPr="00EB0278">
        <w:t>и</w:t>
      </w:r>
      <w:r w:rsidRPr="00EB0278">
        <w:t>вого судебного разбирательства</w:t>
      </w:r>
      <w:r w:rsidR="001B123E" w:rsidRPr="00EB0278">
        <w:t>"</w:t>
      </w:r>
      <w:r w:rsidRPr="00EB0278">
        <w:t>.</w:t>
      </w:r>
    </w:p>
    <w:p w:rsidR="00031B8D" w:rsidRPr="00EB0278" w:rsidRDefault="00031B8D" w:rsidP="00EB0278">
      <w:pPr>
        <w:pStyle w:val="SingleTxtGR"/>
      </w:pPr>
      <w:r w:rsidRPr="00EB0278">
        <w:t>93.</w:t>
      </w:r>
      <w:r w:rsidRPr="00EB0278">
        <w:tab/>
        <w:t>Законодательство Туниса предусматривает предоставление гарантий справедливого судебного разбирательства гражданам Туниса и других стран, которые подозреваются в совершении актов насильственного исчезновения или иных преступлений. Такие гарантии предоставляются на всех этапах юридич</w:t>
      </w:r>
      <w:r w:rsidRPr="00EB0278">
        <w:t>е</w:t>
      </w:r>
      <w:r w:rsidRPr="00EB0278">
        <w:t>ского и судебного процессов.</w:t>
      </w:r>
    </w:p>
    <w:p w:rsidR="00031B8D" w:rsidRPr="00EB0278" w:rsidRDefault="00EB0278"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lastRenderedPageBreak/>
        <w:tab/>
      </w:r>
      <w:r w:rsidR="00031B8D" w:rsidRPr="00EB0278">
        <w:rPr>
          <w:rFonts w:eastAsia="Times New Roman"/>
          <w:spacing w:val="4"/>
          <w:w w:val="103"/>
          <w:kern w:val="14"/>
          <w:lang w:val="ru-RU" w:eastAsia="es-ES"/>
        </w:rPr>
        <w:t>1.</w:t>
      </w:r>
      <w:r w:rsidR="00031B8D" w:rsidRPr="00EB0278">
        <w:rPr>
          <w:rFonts w:eastAsia="Times New Roman"/>
          <w:spacing w:val="4"/>
          <w:w w:val="103"/>
          <w:kern w:val="14"/>
          <w:lang w:val="ru-RU" w:eastAsia="es-ES"/>
        </w:rPr>
        <w:tab/>
        <w:t>Гарантии справедливого судебного разбирательства в законодательстве Туниса: досудебное производство</w:t>
      </w:r>
    </w:p>
    <w:p w:rsidR="00031B8D" w:rsidRPr="00EB0278" w:rsidRDefault="00031B8D" w:rsidP="00EB0278">
      <w:pPr>
        <w:pStyle w:val="SingleTxtGR"/>
      </w:pPr>
      <w:r w:rsidRPr="00EB0278">
        <w:t>94.</w:t>
      </w:r>
      <w:r w:rsidRPr="00EB0278">
        <w:tab/>
        <w:t>В нижеследующих пунктах перечисляются основные гарантии, пред</w:t>
      </w:r>
      <w:r w:rsidRPr="00EB0278">
        <w:t>у</w:t>
      </w:r>
      <w:r w:rsidRPr="00EB0278">
        <w:t>смотренные законодательством Туниса в интересах лиц, которые подозреваются в совершении преступлений, связанных с насильственными исчезновениями, а также любых других преступлений.</w:t>
      </w:r>
    </w:p>
    <w:p w:rsidR="00031B8D" w:rsidRPr="00193BF7" w:rsidRDefault="00193BF7" w:rsidP="00894255">
      <w:pPr>
        <w:pStyle w:val="H4GR"/>
        <w:spacing w:before="240"/>
        <w:ind w:left="1134" w:right="1134" w:hanging="1134"/>
      </w:pPr>
      <w:r>
        <w:tab/>
      </w:r>
      <w:r w:rsidR="00031B8D" w:rsidRPr="00193BF7">
        <w:t>a)</w:t>
      </w:r>
      <w:r w:rsidR="00031B8D" w:rsidRPr="00193BF7">
        <w:tab/>
        <w:t>Содержание под стражей в полиции и досудебное заде</w:t>
      </w:r>
      <w:r w:rsidR="00C21062">
        <w:t xml:space="preserve">ржание как меры исключительного </w:t>
      </w:r>
      <w:r w:rsidR="00031B8D" w:rsidRPr="00193BF7">
        <w:t>характера</w:t>
      </w:r>
    </w:p>
    <w:p w:rsidR="00031B8D" w:rsidRPr="00F13DD1" w:rsidRDefault="00031B8D" w:rsidP="00F13DD1">
      <w:pPr>
        <w:pStyle w:val="SingleTxtGR"/>
      </w:pPr>
      <w:r w:rsidRPr="00F13DD1">
        <w:t>95.</w:t>
      </w:r>
      <w:r w:rsidRPr="00F13DD1">
        <w:tab/>
        <w:t>В соответствии со статьей 13-бис Уголовно-процессуального кодекса в случаях, требующих дополнительного расследования, сотрудники правоохран</w:t>
      </w:r>
      <w:r w:rsidRPr="00F13DD1">
        <w:t>и</w:t>
      </w:r>
      <w:r w:rsidRPr="00F13DD1">
        <w:t>тельных органов могут помещать подозреваемого под стражу на период до трех дней, о чем они обязаны сообщить государственному прокурору. Срок содерж</w:t>
      </w:r>
      <w:r w:rsidRPr="00F13DD1">
        <w:t>а</w:t>
      </w:r>
      <w:r w:rsidRPr="00F13DD1">
        <w:t>ния под стражей может быть продлен один раз на аналогичный период времени на основании обоснованного решения, в котором должны излагаться фактич</w:t>
      </w:r>
      <w:r w:rsidRPr="00F13DD1">
        <w:t>е</w:t>
      </w:r>
      <w:r w:rsidRPr="00F13DD1">
        <w:t>ские и правовые основания для такого продления.</w:t>
      </w:r>
    </w:p>
    <w:p w:rsidR="00031B8D" w:rsidRPr="00F13DD1" w:rsidRDefault="00031B8D" w:rsidP="00F13DD1">
      <w:pPr>
        <w:pStyle w:val="SingleTxtGR"/>
      </w:pPr>
      <w:r w:rsidRPr="00F13DD1">
        <w:t>96.</w:t>
      </w:r>
      <w:r w:rsidRPr="00F13DD1">
        <w:tab/>
        <w:t>В статье 85 Уголовно-процессуального кодекса указывается, что досуде</w:t>
      </w:r>
      <w:r w:rsidRPr="00F13DD1">
        <w:t>б</w:t>
      </w:r>
      <w:r w:rsidRPr="00F13DD1">
        <w:t xml:space="preserve">ное задержание представляет собой меру исключительного характера. В ней прямо указывается следующее: </w:t>
      </w:r>
      <w:r w:rsidR="001B123E" w:rsidRPr="00F13DD1">
        <w:t>"</w:t>
      </w:r>
      <w:proofErr w:type="gramStart"/>
      <w:r w:rsidRPr="00F13DD1">
        <w:t>Обвиняемый</w:t>
      </w:r>
      <w:proofErr w:type="gramEnd"/>
      <w:r w:rsidRPr="00F13DD1">
        <w:t xml:space="preserve"> может быть подвергнут досуде</w:t>
      </w:r>
      <w:r w:rsidRPr="00F13DD1">
        <w:t>б</w:t>
      </w:r>
      <w:r w:rsidRPr="00F13DD1">
        <w:t>ному задержанию в том случае, если он был пойман в момент совершения пр</w:t>
      </w:r>
      <w:r w:rsidRPr="00F13DD1">
        <w:t>е</w:t>
      </w:r>
      <w:r w:rsidRPr="00F13DD1">
        <w:t>ступления или тяжкого преступления, а также в тех случаях, когда существуют серьезные основания для применения задержания в качестве меры обеспечения безопасности, направленной на то, чтобы не допустить совершения повторных преступлений или же обеспечить исполнение наказания или надлежащее пр</w:t>
      </w:r>
      <w:r w:rsidRPr="00F13DD1">
        <w:t>о</w:t>
      </w:r>
      <w:r w:rsidRPr="00F13DD1">
        <w:t>ведение расследования</w:t>
      </w:r>
      <w:r w:rsidR="001B123E" w:rsidRPr="00F13DD1">
        <w:t>"</w:t>
      </w:r>
      <w:r w:rsidRPr="00F13DD1">
        <w:t xml:space="preserve">. </w:t>
      </w:r>
    </w:p>
    <w:p w:rsidR="00031B8D" w:rsidRPr="00193BF7" w:rsidRDefault="00F13DD1" w:rsidP="00F13DD1">
      <w:pPr>
        <w:pStyle w:val="H4GR"/>
        <w:spacing w:before="240"/>
        <w:ind w:left="1134" w:right="1134" w:hanging="1134"/>
      </w:pPr>
      <w:r>
        <w:tab/>
      </w:r>
      <w:r w:rsidR="00031B8D" w:rsidRPr="00193BF7">
        <w:t>b)</w:t>
      </w:r>
      <w:r w:rsidR="00031B8D" w:rsidRPr="00193BF7">
        <w:tab/>
        <w:t>Право на немедленное уведомление о наличии ор</w:t>
      </w:r>
      <w:r w:rsidR="00785864">
        <w:t>дера на арест</w:t>
      </w:r>
      <w:r w:rsidR="00785864">
        <w:br/>
      </w:r>
      <w:r>
        <w:t xml:space="preserve">или постановления </w:t>
      </w:r>
      <w:r w:rsidR="00031B8D" w:rsidRPr="00193BF7">
        <w:t xml:space="preserve">о досудебном задержании </w:t>
      </w:r>
    </w:p>
    <w:p w:rsidR="00031B8D" w:rsidRPr="00F13DD1" w:rsidRDefault="00031B8D" w:rsidP="00F13DD1">
      <w:pPr>
        <w:pStyle w:val="SingleTxtGR"/>
      </w:pPr>
      <w:r w:rsidRPr="00F13DD1">
        <w:t>97.</w:t>
      </w:r>
      <w:r w:rsidRPr="00F13DD1">
        <w:tab/>
        <w:t>Право на немедленное уведомление о наличии ордера на арест или п</w:t>
      </w:r>
      <w:r w:rsidRPr="00F13DD1">
        <w:t>о</w:t>
      </w:r>
      <w:r w:rsidRPr="00F13DD1">
        <w:t xml:space="preserve">становления о досудебном задержании было предусмотрено с двоякой целью: обеспечить осведомленность задерживаемого лица о том, на каких основаниях было принято решение о применении одной из этих процедур, тем самым предоставив ему возможность оспорить такое решение и его законность; </w:t>
      </w:r>
      <w:r w:rsidR="00DF4D3B">
        <w:br/>
      </w:r>
      <w:r w:rsidRPr="00F13DD1">
        <w:t>и обеспечить информирование лиц, подвергнутых досудебному задержанию или аресту, о правах, гарантированным им в соответствии с законодательством.</w:t>
      </w:r>
    </w:p>
    <w:p w:rsidR="00031B8D" w:rsidRPr="00193BF7" w:rsidRDefault="00F13DD1" w:rsidP="00894255">
      <w:pPr>
        <w:pStyle w:val="H4GR"/>
        <w:spacing w:before="240"/>
        <w:ind w:left="1134" w:right="1134" w:hanging="1134"/>
      </w:pPr>
      <w:r>
        <w:tab/>
      </w:r>
      <w:r w:rsidR="00031B8D" w:rsidRPr="00193BF7">
        <w:t>c)</w:t>
      </w:r>
      <w:r w:rsidR="00031B8D" w:rsidRPr="00193BF7">
        <w:tab/>
        <w:t>Право на адвоката</w:t>
      </w:r>
    </w:p>
    <w:p w:rsidR="00031B8D" w:rsidRPr="00F13DD1" w:rsidRDefault="00031B8D" w:rsidP="00F13DD1">
      <w:pPr>
        <w:pStyle w:val="SingleTxtGR"/>
      </w:pPr>
      <w:r w:rsidRPr="00F13DD1">
        <w:t>98.</w:t>
      </w:r>
      <w:r w:rsidRPr="00F13DD1">
        <w:tab/>
        <w:t>В соответствии с Законом № 32 от 22 марта 2007 года, дополняющим н</w:t>
      </w:r>
      <w:r w:rsidRPr="00F13DD1">
        <w:t>е</w:t>
      </w:r>
      <w:r w:rsidRPr="00F13DD1">
        <w:t>которые положения Уголовно-процессуального кодекса, адвокат вправе прису</w:t>
      </w:r>
      <w:r w:rsidRPr="00F13DD1">
        <w:t>т</w:t>
      </w:r>
      <w:r w:rsidRPr="00F13DD1">
        <w:t>ствовать в ходе следственных действий, проводимых сотрудниками правоохр</w:t>
      </w:r>
      <w:r w:rsidRPr="00F13DD1">
        <w:t>а</w:t>
      </w:r>
      <w:r w:rsidRPr="00F13DD1">
        <w:t>нительных органов от имени следственного судьи. Законопроект о внесении поправок в Уголовно-процессуальный кодекс, который в настоящее время нах</w:t>
      </w:r>
      <w:r w:rsidRPr="00F13DD1">
        <w:t>о</w:t>
      </w:r>
      <w:r w:rsidRPr="00F13DD1">
        <w:t>дится на рассмотрении Национального учредительного собрания, предусматр</w:t>
      </w:r>
      <w:r w:rsidRPr="00F13DD1">
        <w:t>и</w:t>
      </w:r>
      <w:r w:rsidRPr="00F13DD1">
        <w:t>вает, что адвокат сможет присутствовать на первоначальных стадиях расслед</w:t>
      </w:r>
      <w:r w:rsidRPr="00F13DD1">
        <w:t>о</w:t>
      </w:r>
      <w:r w:rsidRPr="00F13DD1">
        <w:t>вания без необходимости получать какое-либо разрешение. Данная мера будет способствовать укреплению права лиц, подвергнутых досудебному задерж</w:t>
      </w:r>
      <w:r w:rsidRPr="00F13DD1">
        <w:t>а</w:t>
      </w:r>
      <w:r w:rsidRPr="00F13DD1">
        <w:t>нию, на правовую защиту.</w:t>
      </w:r>
    </w:p>
    <w:p w:rsidR="00031B8D" w:rsidRPr="00193BF7" w:rsidRDefault="00F13DD1" w:rsidP="00894255">
      <w:pPr>
        <w:pStyle w:val="H4GR"/>
        <w:spacing w:before="240"/>
        <w:ind w:left="1134" w:right="1134" w:hanging="1134"/>
      </w:pPr>
      <w:r>
        <w:lastRenderedPageBreak/>
        <w:tab/>
      </w:r>
      <w:r w:rsidR="00031B8D" w:rsidRPr="00193BF7">
        <w:t>d)</w:t>
      </w:r>
      <w:r w:rsidR="00031B8D" w:rsidRPr="00193BF7">
        <w:tab/>
        <w:t>Право поддерживать связь с окружающим миром</w:t>
      </w:r>
    </w:p>
    <w:p w:rsidR="00031B8D" w:rsidRPr="00F13DD1" w:rsidRDefault="00031B8D" w:rsidP="00F13DD1">
      <w:pPr>
        <w:pStyle w:val="SingleTxtGR"/>
      </w:pPr>
      <w:r w:rsidRPr="00F13DD1">
        <w:t>99.</w:t>
      </w:r>
      <w:r w:rsidRPr="00F13DD1">
        <w:tab/>
        <w:t>Право задержанных лиц поддерживать связь с окружающим миром вкл</w:t>
      </w:r>
      <w:r w:rsidRPr="00F13DD1">
        <w:t>ю</w:t>
      </w:r>
      <w:r w:rsidRPr="00F13DD1">
        <w:t xml:space="preserve">чает в себя ряд других прав. </w:t>
      </w:r>
      <w:proofErr w:type="gramStart"/>
      <w:r w:rsidRPr="00F13DD1">
        <w:t>В их число входят право сообщаться с членами с</w:t>
      </w:r>
      <w:r w:rsidRPr="00F13DD1">
        <w:t>е</w:t>
      </w:r>
      <w:r w:rsidRPr="00F13DD1">
        <w:t>мьи, право иностранных граждан на поддержание контактов с представителями их правительств (которое прямо предусматривается в статье 13-бис Уголовно-процессуального кодекса и статье 36 Закона № 52 от 2001 года о пенитенциа</w:t>
      </w:r>
      <w:r w:rsidRPr="00F13DD1">
        <w:t>р</w:t>
      </w:r>
      <w:r w:rsidRPr="00F13DD1">
        <w:t>ной системе), право на проверку состояния здоровья врачом и право лиц, кот</w:t>
      </w:r>
      <w:r w:rsidRPr="00F13DD1">
        <w:t>о</w:t>
      </w:r>
      <w:r w:rsidRPr="00F13DD1">
        <w:t>рые содержатся под стражей или подверглись досудебному задержанию, пр</w:t>
      </w:r>
      <w:r w:rsidRPr="00F13DD1">
        <w:t>и</w:t>
      </w:r>
      <w:r w:rsidRPr="00F13DD1">
        <w:t xml:space="preserve">нимать посетителей. </w:t>
      </w:r>
      <w:proofErr w:type="gramEnd"/>
    </w:p>
    <w:p w:rsidR="00031B8D" w:rsidRPr="00193BF7" w:rsidRDefault="00F13DD1" w:rsidP="00894255">
      <w:pPr>
        <w:pStyle w:val="H4GR"/>
        <w:spacing w:before="240"/>
        <w:ind w:left="1134" w:right="1134" w:hanging="1134"/>
      </w:pPr>
      <w:r>
        <w:tab/>
      </w:r>
      <w:r w:rsidR="00031B8D" w:rsidRPr="00193BF7">
        <w:t>e)</w:t>
      </w:r>
      <w:r w:rsidR="00031B8D" w:rsidRPr="00193BF7">
        <w:tab/>
        <w:t>Право оспаривать законность решения о досудебном задержании</w:t>
      </w:r>
    </w:p>
    <w:p w:rsidR="00031B8D" w:rsidRPr="00F13DD1" w:rsidRDefault="00031B8D" w:rsidP="00F13DD1">
      <w:pPr>
        <w:pStyle w:val="SingleTxtGR"/>
      </w:pPr>
      <w:r w:rsidRPr="00F13DD1">
        <w:t>100.</w:t>
      </w:r>
      <w:r w:rsidRPr="00F13DD1">
        <w:tab/>
        <w:t>В соответствии со статьей 87 Уголовно-процессуального кодекса прин</w:t>
      </w:r>
      <w:r w:rsidRPr="00F13DD1">
        <w:t>я</w:t>
      </w:r>
      <w:r w:rsidRPr="00F13DD1">
        <w:t>тое следственным судьей решение о досудебном задержании обвиняемого м</w:t>
      </w:r>
      <w:r w:rsidRPr="00F13DD1">
        <w:t>о</w:t>
      </w:r>
      <w:r w:rsidRPr="00F13DD1">
        <w:t>жет быть обжаловано в вышестоящей инстанции, а именно в обвинительной палате. В число гарантий, предусмотренных законодательством Туниса в отн</w:t>
      </w:r>
      <w:r w:rsidRPr="00F13DD1">
        <w:t>о</w:t>
      </w:r>
      <w:r w:rsidRPr="00F13DD1">
        <w:t>шении досудебного задержания, входит положение о том, что решения о пр</w:t>
      </w:r>
      <w:r w:rsidRPr="00F13DD1">
        <w:t>о</w:t>
      </w:r>
      <w:r w:rsidRPr="00F13DD1">
        <w:t>длении срока задержания должны быть обоснованными; данное положение подтверждает, что досудебное задержание представляет собой меру исключ</w:t>
      </w:r>
      <w:r w:rsidRPr="00F13DD1">
        <w:t>и</w:t>
      </w:r>
      <w:r w:rsidRPr="00F13DD1">
        <w:t>тельного характера.</w:t>
      </w:r>
    </w:p>
    <w:p w:rsidR="00031B8D" w:rsidRPr="00193BF7" w:rsidRDefault="00F13DD1" w:rsidP="00894255">
      <w:pPr>
        <w:pStyle w:val="H4GR"/>
        <w:spacing w:before="240"/>
        <w:ind w:left="1134" w:right="1134" w:hanging="1134"/>
      </w:pPr>
      <w:r>
        <w:tab/>
      </w:r>
      <w:r w:rsidR="00031B8D" w:rsidRPr="00193BF7">
        <w:t>f)</w:t>
      </w:r>
      <w:r w:rsidR="00031B8D" w:rsidRPr="00193BF7">
        <w:tab/>
        <w:t>Право на предоставление достаточного времени для подготовки аргументов защиты</w:t>
      </w:r>
    </w:p>
    <w:p w:rsidR="00031B8D" w:rsidRPr="00F13DD1" w:rsidRDefault="00031B8D" w:rsidP="00F13DD1">
      <w:pPr>
        <w:pStyle w:val="SingleTxtGR"/>
      </w:pPr>
      <w:r w:rsidRPr="00F13DD1">
        <w:t>101.</w:t>
      </w:r>
      <w:r w:rsidRPr="00F13DD1">
        <w:tab/>
        <w:t>Лицо, обвиняемое в совершении преступления, имеет право на пред</w:t>
      </w:r>
      <w:r w:rsidRPr="00F13DD1">
        <w:t>о</w:t>
      </w:r>
      <w:r w:rsidRPr="00F13DD1">
        <w:t xml:space="preserve">ставление ему достаточного времени для подготовки аргументов в свою защиту вне зависимости от того, находится ли оно под стражей или нет. Под </w:t>
      </w:r>
      <w:r w:rsidR="001B123E" w:rsidRPr="00F13DD1">
        <w:t>"</w:t>
      </w:r>
      <w:r w:rsidRPr="00F13DD1">
        <w:t>достато</w:t>
      </w:r>
      <w:r w:rsidRPr="00F13DD1">
        <w:t>ч</w:t>
      </w:r>
      <w:r w:rsidRPr="00F13DD1">
        <w:t>ным временем</w:t>
      </w:r>
      <w:r w:rsidR="001B123E" w:rsidRPr="00F13DD1">
        <w:t>"</w:t>
      </w:r>
      <w:r w:rsidRPr="00F13DD1">
        <w:t xml:space="preserve"> понимается время, необходимое обвиняемому и его адвокату для того, чтобы ознакомиться с материалами дела, изучить доказательства и представить показания свидетелей, состязательные бумаги, документы и и</w:t>
      </w:r>
      <w:r w:rsidRPr="00F13DD1">
        <w:t>н</w:t>
      </w:r>
      <w:r w:rsidRPr="00F13DD1">
        <w:t>формацию.</w:t>
      </w:r>
    </w:p>
    <w:p w:rsidR="00031B8D" w:rsidRPr="00193BF7" w:rsidRDefault="00F13DD1" w:rsidP="00894255">
      <w:pPr>
        <w:pStyle w:val="H4GR"/>
        <w:spacing w:before="240"/>
        <w:ind w:left="1134" w:right="1134" w:hanging="1134"/>
      </w:pPr>
      <w:r>
        <w:tab/>
      </w:r>
      <w:r w:rsidR="00031B8D" w:rsidRPr="00193BF7">
        <w:t>g)</w:t>
      </w:r>
      <w:r w:rsidR="00031B8D" w:rsidRPr="00193BF7">
        <w:tab/>
        <w:t>Права обвиняемого в ходе допроса</w:t>
      </w:r>
    </w:p>
    <w:p w:rsidR="00031B8D" w:rsidRPr="00F13DD1" w:rsidRDefault="00031B8D" w:rsidP="00F13DD1">
      <w:pPr>
        <w:pStyle w:val="SingleTxtGR"/>
      </w:pPr>
      <w:r w:rsidRPr="00F13DD1">
        <w:t>102.</w:t>
      </w:r>
      <w:r w:rsidRPr="00F13DD1">
        <w:tab/>
        <w:t>В число наиболее важных прав, предоставленных обвиняемым в соотве</w:t>
      </w:r>
      <w:r w:rsidRPr="00F13DD1">
        <w:t>т</w:t>
      </w:r>
      <w:r w:rsidRPr="00F13DD1">
        <w:t>ствии с законодательством Туниса, входит право на присутствие адвоката в ходе проведения допросов, предусматриваемое Законом № 32 от 22 марта 2007 года, который дополняет некоторые положения Уголовно-процессуального кодекса и запрещает получение признательных показаний путем применения силы. В с</w:t>
      </w:r>
      <w:r w:rsidRPr="00F13DD1">
        <w:t>о</w:t>
      </w:r>
      <w:r w:rsidRPr="00F13DD1">
        <w:t xml:space="preserve">ответствии со статьей 199 Уголовно-процессуального кодекса любое признание, полученное путем принуждения, считается недействительным, а любое лицо, совершающее подобные действия, подлежит суду. </w:t>
      </w:r>
    </w:p>
    <w:p w:rsidR="00031B8D" w:rsidRPr="00193BF7" w:rsidRDefault="00F13DD1" w:rsidP="00894255">
      <w:pPr>
        <w:pStyle w:val="H4GR"/>
        <w:spacing w:before="240"/>
        <w:ind w:left="1134" w:right="1134" w:hanging="1134"/>
      </w:pPr>
      <w:r>
        <w:tab/>
      </w:r>
      <w:r w:rsidR="00031B8D" w:rsidRPr="00193BF7">
        <w:t>h)</w:t>
      </w:r>
      <w:r w:rsidR="00031B8D" w:rsidRPr="00193BF7">
        <w:tab/>
        <w:t>Право на молчание</w:t>
      </w:r>
    </w:p>
    <w:p w:rsidR="00031B8D" w:rsidRPr="00F13DD1" w:rsidRDefault="00031B8D" w:rsidP="00F13DD1">
      <w:pPr>
        <w:pStyle w:val="SingleTxtGR"/>
      </w:pPr>
      <w:r w:rsidRPr="00F13DD1">
        <w:t>103.</w:t>
      </w:r>
      <w:r w:rsidRPr="00F13DD1">
        <w:tab/>
        <w:t xml:space="preserve">Статья 74 Уголовно-процессуального кодекса предусматривает право на молчание. Она гласит: </w:t>
      </w:r>
      <w:r w:rsidR="001B123E" w:rsidRPr="00F13DD1">
        <w:t>"</w:t>
      </w:r>
      <w:r w:rsidRPr="00F13DD1">
        <w:t>Если обвиняемый отказывается отвечать на вопросы или делает вид, что он не в состоянии это делать, следственный судья обязан предупредить его о том, что проведение расследования не находится в завис</w:t>
      </w:r>
      <w:r w:rsidRPr="00F13DD1">
        <w:t>и</w:t>
      </w:r>
      <w:r w:rsidRPr="00F13DD1">
        <w:t>мости от его ответа. Такое предупреждение должно быть отражено в проток</w:t>
      </w:r>
      <w:r w:rsidRPr="00F13DD1">
        <w:t>о</w:t>
      </w:r>
      <w:r w:rsidRPr="00F13DD1">
        <w:t>ле</w:t>
      </w:r>
      <w:r w:rsidR="001B123E" w:rsidRPr="00F13DD1">
        <w:t>"</w:t>
      </w:r>
      <w:r w:rsidRPr="00F13DD1">
        <w:t xml:space="preserve">. </w:t>
      </w:r>
    </w:p>
    <w:p w:rsidR="00031B8D" w:rsidRPr="00193BF7" w:rsidRDefault="00F13DD1" w:rsidP="00894255">
      <w:pPr>
        <w:pStyle w:val="H4GR"/>
        <w:spacing w:before="240"/>
        <w:ind w:left="1134" w:right="1134" w:hanging="1134"/>
      </w:pPr>
      <w:r>
        <w:lastRenderedPageBreak/>
        <w:tab/>
      </w:r>
      <w:r w:rsidR="00031B8D" w:rsidRPr="00193BF7">
        <w:t>i)</w:t>
      </w:r>
      <w:r w:rsidR="00031B8D" w:rsidRPr="00193BF7">
        <w:tab/>
        <w:t>Право на услуги переводчика</w:t>
      </w:r>
    </w:p>
    <w:p w:rsidR="00031B8D" w:rsidRPr="00F13DD1" w:rsidRDefault="00031B8D" w:rsidP="00F13DD1">
      <w:pPr>
        <w:pStyle w:val="SingleTxtGR"/>
      </w:pPr>
      <w:r w:rsidRPr="00F13DD1">
        <w:t>104.</w:t>
      </w:r>
      <w:r w:rsidR="002754BD" w:rsidRPr="00B30C1D">
        <w:tab/>
      </w:r>
      <w:r w:rsidRPr="00F13DD1">
        <w:t>В соответствии со статьей 66 Уголовно-процессуального кодекса обвин</w:t>
      </w:r>
      <w:r w:rsidRPr="00F13DD1">
        <w:t>я</w:t>
      </w:r>
      <w:r w:rsidRPr="00F13DD1">
        <w:t>емый вправе воспользоваться услугами переводчика в том случае, если он не понимает язык судопроизводства или не говорит на нем.</w:t>
      </w:r>
    </w:p>
    <w:p w:rsidR="00031B8D" w:rsidRPr="00193BF7" w:rsidRDefault="00F13DD1" w:rsidP="00894255">
      <w:pPr>
        <w:pStyle w:val="H4GR"/>
        <w:spacing w:before="240"/>
        <w:ind w:left="1134" w:right="1134" w:hanging="1134"/>
      </w:pPr>
      <w:r>
        <w:tab/>
      </w:r>
      <w:r w:rsidR="00031B8D" w:rsidRPr="00193BF7">
        <w:t>j)</w:t>
      </w:r>
      <w:r w:rsidR="00031B8D" w:rsidRPr="00193BF7">
        <w:tab/>
        <w:t>Право лиц, находящихся в заключении, на гуманное обращение</w:t>
      </w:r>
    </w:p>
    <w:p w:rsidR="00031B8D" w:rsidRPr="00F13DD1" w:rsidRDefault="00031B8D" w:rsidP="00F13DD1">
      <w:pPr>
        <w:pStyle w:val="SingleTxtGR"/>
      </w:pPr>
      <w:r w:rsidRPr="00F13DD1">
        <w:t>105.</w:t>
      </w:r>
      <w:r w:rsidRPr="00F13DD1">
        <w:tab/>
        <w:t>Лица, находящиеся в заключении, – будь то содержание под стражей, д</w:t>
      </w:r>
      <w:r w:rsidRPr="00F13DD1">
        <w:t>о</w:t>
      </w:r>
      <w:r w:rsidRPr="00F13DD1">
        <w:t>судебное задержание или отбытие срока лишения свободы в исправительном учреждении – имеют право на гуманное обращение. Это право гарантируется статьей 30 Конституции, которая предусматривает, что все заключенные имеют право на гуманные условия содержания, которые сохраняют их достоинство.</w:t>
      </w:r>
    </w:p>
    <w:p w:rsidR="00031B8D" w:rsidRPr="00EB0278" w:rsidRDefault="00F13DD1"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2.</w:t>
      </w:r>
      <w:r w:rsidR="00031B8D" w:rsidRPr="00EB0278">
        <w:rPr>
          <w:rFonts w:eastAsia="Times New Roman"/>
          <w:spacing w:val="4"/>
          <w:w w:val="103"/>
          <w:kern w:val="14"/>
          <w:lang w:val="ru-RU" w:eastAsia="es-ES"/>
        </w:rPr>
        <w:tab/>
        <w:t>Гарантии, обеспечиваемые законодательством Туниса в ходе судебного процесса</w:t>
      </w:r>
    </w:p>
    <w:p w:rsidR="00031B8D" w:rsidRPr="00F13DD1" w:rsidRDefault="00031B8D" w:rsidP="00F13DD1">
      <w:pPr>
        <w:pStyle w:val="SingleTxtGR"/>
      </w:pPr>
      <w:r w:rsidRPr="00F13DD1">
        <w:t>106.</w:t>
      </w:r>
      <w:r w:rsidRPr="00F13DD1">
        <w:tab/>
        <w:t>В законодательстве Туниса признается право сторон на рассмотрение их дела компетентным, независимым и непредвзятым судом, который был учр</w:t>
      </w:r>
      <w:r w:rsidRPr="00F13DD1">
        <w:t>е</w:t>
      </w:r>
      <w:r w:rsidRPr="00F13DD1">
        <w:t>жден в соответствии с законом. В соответствии со статьей 110 Конституции з</w:t>
      </w:r>
      <w:r w:rsidRPr="00F13DD1">
        <w:t>а</w:t>
      </w:r>
      <w:r w:rsidRPr="00F13DD1">
        <w:t>коном учреждаются различные категории судов, а специальные суды и спец</w:t>
      </w:r>
      <w:r w:rsidRPr="00F13DD1">
        <w:t>и</w:t>
      </w:r>
      <w:r w:rsidRPr="00F13DD1">
        <w:t>альные процедуры, которые противоречат принципам справедливого судебного разбирательства, учреждаться не могут. Статья 102 Конституции предусматр</w:t>
      </w:r>
      <w:r w:rsidRPr="00F13DD1">
        <w:t>и</w:t>
      </w:r>
      <w:r w:rsidRPr="00F13DD1">
        <w:t>вает, что судебная власть является независимой и обеспечивает отправление правосудия, верховенство Конституции, главенство права, а также защиту прав и свобод.</w:t>
      </w:r>
      <w:r w:rsidR="00EB0278" w:rsidRPr="00F13DD1">
        <w:t xml:space="preserve"> </w:t>
      </w:r>
      <w:r w:rsidRPr="00F13DD1">
        <w:t>Судьи являются независимыми и в ходе выполнения своих функций руководствуются исключительно законом.</w:t>
      </w:r>
    </w:p>
    <w:p w:rsidR="00031B8D" w:rsidRPr="00F13DD1" w:rsidRDefault="00031B8D" w:rsidP="00F13DD1">
      <w:pPr>
        <w:pStyle w:val="SingleTxtGR"/>
      </w:pPr>
      <w:r w:rsidRPr="00F13DD1">
        <w:t>107.</w:t>
      </w:r>
      <w:r w:rsidRPr="00F13DD1">
        <w:tab/>
        <w:t>Статья 23 Закона № 29 от 14 июля 1967 года, касающегося судебной с</w:t>
      </w:r>
      <w:r w:rsidRPr="00F13DD1">
        <w:t>и</w:t>
      </w:r>
      <w:r w:rsidRPr="00F13DD1">
        <w:t>стемы, Высшего совета юстиции и Основополагающего закона о судебных о</w:t>
      </w:r>
      <w:r w:rsidRPr="00F13DD1">
        <w:t>р</w:t>
      </w:r>
      <w:r w:rsidRPr="00F13DD1">
        <w:t xml:space="preserve">ганах, гласит: </w:t>
      </w:r>
      <w:r w:rsidR="001B123E" w:rsidRPr="00F13DD1">
        <w:t>"</w:t>
      </w:r>
      <w:r w:rsidRPr="00F13DD1">
        <w:t>При отправлении правосудия судьи должны быть полностью н</w:t>
      </w:r>
      <w:r w:rsidRPr="00F13DD1">
        <w:t>е</w:t>
      </w:r>
      <w:r w:rsidRPr="00F13DD1">
        <w:t>предвзятыми вне зависимости от того, какие стороны или интересы вовлечены в процесс. Они не должны выносить решения на основании своей личной и</w:t>
      </w:r>
      <w:r w:rsidRPr="00F13DD1">
        <w:t>н</w:t>
      </w:r>
      <w:r w:rsidRPr="00F13DD1">
        <w:t>формированности о рассматриваемых делах, а также выражать в устной или письменной форме свои мнения, в том числе и в качестве консультантов, отн</w:t>
      </w:r>
      <w:r w:rsidRPr="00F13DD1">
        <w:t>о</w:t>
      </w:r>
      <w:r w:rsidRPr="00F13DD1">
        <w:t>сительно тех дел, которые не находятся в их непосредственной юрисдикции</w:t>
      </w:r>
      <w:r w:rsidR="001B123E" w:rsidRPr="00F13DD1">
        <w:t>"</w:t>
      </w:r>
      <w:r w:rsidRPr="00F13DD1">
        <w:t xml:space="preserve">. </w:t>
      </w:r>
      <w:r w:rsidR="003C1AFE">
        <w:br/>
      </w:r>
      <w:r w:rsidRPr="00F13DD1">
        <w:t>В соответствии с Конституцией судьи должны нести ответственность за любые действия, идущие вразрез с требованиями об их непредвзятости и добросовес</w:t>
      </w:r>
      <w:r w:rsidRPr="00F13DD1">
        <w:t>т</w:t>
      </w:r>
      <w:r w:rsidRPr="00F13DD1">
        <w:t>ности.</w:t>
      </w:r>
    </w:p>
    <w:p w:rsidR="00031B8D" w:rsidRPr="00F13DD1" w:rsidRDefault="00031B8D" w:rsidP="00F13DD1">
      <w:pPr>
        <w:pStyle w:val="SingleTxtGR"/>
      </w:pPr>
      <w:r w:rsidRPr="00F13DD1">
        <w:t>108.</w:t>
      </w:r>
      <w:r w:rsidRPr="00F13DD1">
        <w:tab/>
        <w:t>Статья VI Уголовно-процессуального кодекса регламентирует процедуры отвода судей в целях обеспечения непредвзятости.</w:t>
      </w:r>
    </w:p>
    <w:p w:rsidR="00031B8D" w:rsidRPr="00F13DD1" w:rsidRDefault="00031B8D" w:rsidP="00F13DD1">
      <w:pPr>
        <w:pStyle w:val="SingleTxtGR"/>
      </w:pPr>
      <w:r w:rsidRPr="00F13DD1">
        <w:t>109.</w:t>
      </w:r>
      <w:r w:rsidRPr="00F13DD1">
        <w:tab/>
        <w:t xml:space="preserve">В дополнение к вышеперечисленным правам законодательство Туниса предусматривает следующие гарантии. </w:t>
      </w:r>
    </w:p>
    <w:p w:rsidR="00031B8D" w:rsidRPr="00193BF7" w:rsidRDefault="003C1AFE" w:rsidP="0032619E">
      <w:pPr>
        <w:pStyle w:val="H4GR"/>
        <w:spacing w:before="240"/>
        <w:ind w:left="1134" w:right="1134" w:hanging="1134"/>
      </w:pPr>
      <w:r>
        <w:tab/>
      </w:r>
      <w:r w:rsidR="00031B8D" w:rsidRPr="00193BF7">
        <w:t>a)</w:t>
      </w:r>
      <w:r w:rsidR="00031B8D" w:rsidRPr="00193BF7">
        <w:tab/>
        <w:t>Презумпция невиновности</w:t>
      </w:r>
    </w:p>
    <w:p w:rsidR="00031B8D" w:rsidRPr="003C1AFE" w:rsidRDefault="00031B8D" w:rsidP="003C1AFE">
      <w:pPr>
        <w:pStyle w:val="SingleTxtGR"/>
      </w:pPr>
      <w:r w:rsidRPr="003C1AFE">
        <w:t>110.</w:t>
      </w:r>
      <w:r w:rsidRPr="003C1AFE">
        <w:tab/>
        <w:t>В соответствии со статьей 27 Конституции обвиняемый считается нев</w:t>
      </w:r>
      <w:r w:rsidRPr="003C1AFE">
        <w:t>и</w:t>
      </w:r>
      <w:r w:rsidRPr="003C1AFE">
        <w:t>новным до тех пор, пока его вина не будет доказана в рамках справедливого с</w:t>
      </w:r>
      <w:r w:rsidRPr="003C1AFE">
        <w:t>у</w:t>
      </w:r>
      <w:r w:rsidRPr="003C1AFE">
        <w:t>дебного разбирательства, в ходе которого ему предоставляются все гарантии, связанные с обеспечением справедливого суда, на всех стадиях судопроизво</w:t>
      </w:r>
      <w:r w:rsidRPr="003C1AFE">
        <w:t>д</w:t>
      </w:r>
      <w:r w:rsidRPr="003C1AFE">
        <w:t>ства.</w:t>
      </w:r>
    </w:p>
    <w:p w:rsidR="00031B8D" w:rsidRPr="00193BF7" w:rsidRDefault="003C1AFE" w:rsidP="0032619E">
      <w:pPr>
        <w:pStyle w:val="H4GR"/>
        <w:spacing w:before="240"/>
        <w:ind w:left="1134" w:right="1134" w:hanging="1134"/>
      </w:pPr>
      <w:r>
        <w:lastRenderedPageBreak/>
        <w:tab/>
      </w:r>
      <w:r w:rsidR="00031B8D" w:rsidRPr="00193BF7">
        <w:t>b)</w:t>
      </w:r>
      <w:r w:rsidR="00031B8D" w:rsidRPr="00193BF7">
        <w:tab/>
        <w:t>Принцип законности</w:t>
      </w:r>
    </w:p>
    <w:p w:rsidR="00031B8D" w:rsidRPr="003C1AFE" w:rsidRDefault="00031B8D" w:rsidP="003C1AFE">
      <w:pPr>
        <w:pStyle w:val="SingleTxtGR"/>
      </w:pPr>
      <w:r w:rsidRPr="003C1AFE">
        <w:t>111.</w:t>
      </w:r>
      <w:r w:rsidRPr="003C1AFE">
        <w:tab/>
        <w:t>Статья 28 Конституции предусматривает, что наказания имеют индивид</w:t>
      </w:r>
      <w:r w:rsidRPr="003C1AFE">
        <w:t>у</w:t>
      </w:r>
      <w:r w:rsidRPr="003C1AFE">
        <w:t>альный характер и применяются исключительно на основании действующих норм законодательства, за исключением тех случаев, когда впоследствии пр</w:t>
      </w:r>
      <w:r w:rsidRPr="003C1AFE">
        <w:t>и</w:t>
      </w:r>
      <w:r w:rsidRPr="003C1AFE">
        <w:t>нимается более мягкая норма, применение которой отвечает интересам обвин</w:t>
      </w:r>
      <w:r w:rsidRPr="003C1AFE">
        <w:t>я</w:t>
      </w:r>
      <w:r w:rsidRPr="003C1AFE">
        <w:t xml:space="preserve">емого. Она гласит: </w:t>
      </w:r>
      <w:r w:rsidR="001B123E" w:rsidRPr="003C1AFE">
        <w:t>"</w:t>
      </w:r>
      <w:r w:rsidRPr="003C1AFE">
        <w:t>Наказания имеют индивидуальный характер и применяются исключительно на основании действующих норм законодательства</w:t>
      </w:r>
      <w:r w:rsidR="001B123E" w:rsidRPr="003C1AFE">
        <w:t>"</w:t>
      </w:r>
      <w:r w:rsidRPr="003C1AFE">
        <w:t>. Аналоги</w:t>
      </w:r>
      <w:r w:rsidRPr="003C1AFE">
        <w:t>ч</w:t>
      </w:r>
      <w:r w:rsidRPr="003C1AFE">
        <w:t xml:space="preserve">ным образом, в части I Уголовного кодекса указывается следующее: </w:t>
      </w:r>
      <w:r w:rsidR="001B123E" w:rsidRPr="003C1AFE">
        <w:t>"</w:t>
      </w:r>
      <w:r w:rsidRPr="003C1AFE">
        <w:t>Наказания применяются исключительно на основании действующих норм законодател</w:t>
      </w:r>
      <w:r w:rsidRPr="003C1AFE">
        <w:t>ь</w:t>
      </w:r>
      <w:r w:rsidRPr="003C1AFE">
        <w:t>ства. В том случае, если после совершения [рассматриваемого] преступления и до вынесения судебного решения принимается новый закон, то при вынесении решения применяются положения нового закона, если они являются более мя</w:t>
      </w:r>
      <w:r w:rsidRPr="003C1AFE">
        <w:t>г</w:t>
      </w:r>
      <w:r w:rsidRPr="003C1AFE">
        <w:t>кими</w:t>
      </w:r>
      <w:r w:rsidR="001B123E" w:rsidRPr="003C1AFE">
        <w:t>"</w:t>
      </w:r>
      <w:r w:rsidRPr="003C1AFE">
        <w:t xml:space="preserve">. </w:t>
      </w:r>
    </w:p>
    <w:p w:rsidR="00031B8D" w:rsidRPr="00193BF7" w:rsidRDefault="003C1AFE" w:rsidP="0032619E">
      <w:pPr>
        <w:pStyle w:val="H4GR"/>
        <w:spacing w:before="240"/>
        <w:ind w:left="1134" w:right="1134" w:hanging="1134"/>
      </w:pPr>
      <w:r>
        <w:tab/>
      </w:r>
      <w:r w:rsidR="00031B8D" w:rsidRPr="00193BF7">
        <w:t>c)</w:t>
      </w:r>
      <w:r w:rsidR="00031B8D" w:rsidRPr="00193BF7">
        <w:tab/>
        <w:t>Право не быть судимым дважды за одно и то же преступление</w:t>
      </w:r>
    </w:p>
    <w:p w:rsidR="00031B8D" w:rsidRPr="003C1AFE" w:rsidRDefault="00031B8D" w:rsidP="003C1AFE">
      <w:pPr>
        <w:pStyle w:val="SingleTxtGR"/>
      </w:pPr>
      <w:r w:rsidRPr="003C1AFE">
        <w:t>112.</w:t>
      </w:r>
      <w:r w:rsidRPr="003C1AFE">
        <w:tab/>
        <w:t xml:space="preserve">Статья 132-бис Уголовно-процессуального кодекса гласит: </w:t>
      </w:r>
      <w:r w:rsidR="001B123E" w:rsidRPr="003C1AFE">
        <w:t>"</w:t>
      </w:r>
      <w:r w:rsidRPr="003C1AFE">
        <w:t>Ни одно л</w:t>
      </w:r>
      <w:r w:rsidRPr="003C1AFE">
        <w:t>и</w:t>
      </w:r>
      <w:r w:rsidRPr="003C1AFE">
        <w:t>цо, которому судом был вынесен оправдательный приговор, не может быть вновь судимо за то же самое преступление, в том числе и в ином правовом ко</w:t>
      </w:r>
      <w:r w:rsidRPr="003C1AFE">
        <w:t>н</w:t>
      </w:r>
      <w:r w:rsidRPr="003C1AFE">
        <w:t>тексте</w:t>
      </w:r>
      <w:r w:rsidR="001B123E" w:rsidRPr="003C1AFE">
        <w:t>"</w:t>
      </w:r>
      <w:r w:rsidRPr="003C1AFE">
        <w:t xml:space="preserve">. </w:t>
      </w:r>
    </w:p>
    <w:p w:rsidR="00031B8D" w:rsidRPr="00193BF7" w:rsidRDefault="003C1AFE" w:rsidP="0032619E">
      <w:pPr>
        <w:pStyle w:val="H4GR"/>
        <w:spacing w:before="240"/>
        <w:ind w:left="1134" w:right="1134" w:hanging="1134"/>
      </w:pPr>
      <w:r>
        <w:tab/>
      </w:r>
      <w:r w:rsidR="00031B8D" w:rsidRPr="00193BF7">
        <w:t>d)</w:t>
      </w:r>
      <w:r w:rsidR="00031B8D" w:rsidRPr="00193BF7">
        <w:tab/>
        <w:t xml:space="preserve">Право на защиту </w:t>
      </w:r>
    </w:p>
    <w:p w:rsidR="00031B8D" w:rsidRPr="003C1AFE" w:rsidRDefault="00031B8D" w:rsidP="003C1AFE">
      <w:pPr>
        <w:pStyle w:val="SingleTxtGR"/>
      </w:pPr>
      <w:r w:rsidRPr="003C1AFE">
        <w:t>113.</w:t>
      </w:r>
      <w:r w:rsidRPr="003C1AFE">
        <w:tab/>
        <w:t>Соблюдение этого права является ключевым элементом справедливого судебного разбирательства и имеет конституционный статус в законодательстве Туниса. В соответствии со статьей 108 Конституции гарантируется право на обращение в суд и право на защиту; закон должен обеспечивать правовую п</w:t>
      </w:r>
      <w:r w:rsidRPr="003C1AFE">
        <w:t>о</w:t>
      </w:r>
      <w:r w:rsidRPr="003C1AFE">
        <w:t>мощь финансово необеспеченным лицам. Статья 105 предусматривает, что юридическая профессия является свободной и независимой профессией, а ее представители содействуют отправлению правосудия и защите прав и свобод. Статья 141 Уголовно-процессуального кодекса подтверждает право не быть с</w:t>
      </w:r>
      <w:r w:rsidRPr="003C1AFE">
        <w:t>у</w:t>
      </w:r>
      <w:r w:rsidRPr="003C1AFE">
        <w:t xml:space="preserve">димым дважды за одно и то же преступление. Она гласит: </w:t>
      </w:r>
      <w:r w:rsidR="001B123E" w:rsidRPr="003C1AFE">
        <w:t>"</w:t>
      </w:r>
      <w:r w:rsidRPr="003C1AFE">
        <w:t>Помощь адвоката предоставляется в тех случаях, когда дело, связанное с совершением серьезного преступления, слушается в суде первой инстанции, относящемся к системе апелляционного правосудия, и когда апелляция слушается в апелляционной п</w:t>
      </w:r>
      <w:r w:rsidRPr="003C1AFE">
        <w:t>а</w:t>
      </w:r>
      <w:r w:rsidRPr="003C1AFE">
        <w:t>лате по уголовным делам в системе апелляционного правосудия. Если обвиня</w:t>
      </w:r>
      <w:r w:rsidRPr="003C1AFE">
        <w:t>е</w:t>
      </w:r>
      <w:r w:rsidRPr="003C1AFE">
        <w:t>мый не назначает себе адвоката, это обязан сделать председательствующий с</w:t>
      </w:r>
      <w:r w:rsidRPr="003C1AFE">
        <w:t>у</w:t>
      </w:r>
      <w:r w:rsidRPr="003C1AFE">
        <w:t>дья</w:t>
      </w:r>
      <w:r w:rsidR="001B123E" w:rsidRPr="003C1AFE">
        <w:t>"</w:t>
      </w:r>
      <w:r w:rsidRPr="003C1AFE">
        <w:t>.</w:t>
      </w:r>
    </w:p>
    <w:p w:rsidR="00031B8D" w:rsidRPr="00193BF7" w:rsidRDefault="003C1AFE" w:rsidP="0032619E">
      <w:pPr>
        <w:pStyle w:val="H4GR"/>
        <w:spacing w:before="240"/>
        <w:ind w:left="1134" w:right="1134" w:hanging="1134"/>
      </w:pPr>
      <w:r>
        <w:tab/>
      </w:r>
      <w:r w:rsidR="00031B8D" w:rsidRPr="00193BF7">
        <w:t>e)</w:t>
      </w:r>
      <w:r w:rsidR="00031B8D" w:rsidRPr="00193BF7">
        <w:tab/>
        <w:t>Присутствие на судебных заседаниях</w:t>
      </w:r>
    </w:p>
    <w:p w:rsidR="00031B8D" w:rsidRPr="003C1AFE" w:rsidRDefault="00031B8D" w:rsidP="003C1AFE">
      <w:pPr>
        <w:pStyle w:val="SingleTxtGR"/>
      </w:pPr>
      <w:r w:rsidRPr="003C1AFE">
        <w:t>114.</w:t>
      </w:r>
      <w:r w:rsidRPr="003C1AFE">
        <w:tab/>
        <w:t>В соответствии с Уголовно-процессуальным кодексом Туниса обвиня</w:t>
      </w:r>
      <w:r w:rsidRPr="003C1AFE">
        <w:t>е</w:t>
      </w:r>
      <w:r w:rsidRPr="003C1AFE">
        <w:t>мые обязаны присутствовать на судебных заседаниях (в судах первой инста</w:t>
      </w:r>
      <w:r w:rsidRPr="003C1AFE">
        <w:t>н</w:t>
      </w:r>
      <w:r w:rsidRPr="003C1AFE">
        <w:t xml:space="preserve">ции и в апелляционных судах), за двумя исключениями. Статья 141 гласит: </w:t>
      </w:r>
      <w:r w:rsidR="001B123E" w:rsidRPr="003C1AFE">
        <w:t>"</w:t>
      </w:r>
      <w:r w:rsidRPr="003C1AFE">
        <w:t>Лица, обвиняемые в совершении серьезных или тяжких преступлений, кот</w:t>
      </w:r>
      <w:r w:rsidRPr="003C1AFE">
        <w:t>о</w:t>
      </w:r>
      <w:r w:rsidRPr="003C1AFE">
        <w:t>рые наказываются лишением свободы, должны лично присутствовать в ходе з</w:t>
      </w:r>
      <w:r w:rsidRPr="003C1AFE">
        <w:t>а</w:t>
      </w:r>
      <w:r w:rsidRPr="003C1AFE">
        <w:t>седаний. В том случае, если совершенное преступление не наказывается лиш</w:t>
      </w:r>
      <w:r w:rsidRPr="003C1AFE">
        <w:t>е</w:t>
      </w:r>
      <w:r w:rsidRPr="003C1AFE">
        <w:t>нием свободы или же речь идет о гражданском иске, ответчики могут поручить представление своих интересов адвокатам, а суд вправе в любое время потр</w:t>
      </w:r>
      <w:r w:rsidRPr="003C1AFE">
        <w:t>е</w:t>
      </w:r>
      <w:r w:rsidRPr="003C1AFE">
        <w:t>бовать личного присутствия ответчика в ходе слушаний, если сочтет это нео</w:t>
      </w:r>
      <w:r w:rsidRPr="003C1AFE">
        <w:t>б</w:t>
      </w:r>
      <w:r w:rsidRPr="003C1AFE">
        <w:t>ходимым. Если ответчик или его представитель не являются в суд согласно направленной им повестке, суд может, невзирая на это обстоятельство, прист</w:t>
      </w:r>
      <w:r w:rsidRPr="003C1AFE">
        <w:t>у</w:t>
      </w:r>
      <w:r w:rsidRPr="003C1AFE">
        <w:t xml:space="preserve">пить к рассмотрению дела и вынести приговор в их отсутствие в том случае, если повестка не была вручена ответчику лично. Если же повестка была </w:t>
      </w:r>
      <w:r w:rsidR="00C97F22">
        <w:br/>
      </w:r>
      <w:r w:rsidRPr="003C1AFE">
        <w:lastRenderedPageBreak/>
        <w:t xml:space="preserve">вручена лично в руки ответчику [но </w:t>
      </w:r>
      <w:proofErr w:type="gramStart"/>
      <w:r w:rsidRPr="003C1AFE">
        <w:t>он</w:t>
      </w:r>
      <w:proofErr w:type="gramEnd"/>
      <w:r w:rsidRPr="003C1AFE">
        <w:t xml:space="preserve"> тем не менее принял решение не являт</w:t>
      </w:r>
      <w:r w:rsidRPr="003C1AFE">
        <w:t>ь</w:t>
      </w:r>
      <w:r w:rsidRPr="003C1AFE">
        <w:t>ся на заседание], приговор считается вынесенным в присутствии ответчика</w:t>
      </w:r>
      <w:r w:rsidR="001B123E" w:rsidRPr="003C1AFE">
        <w:t>"</w:t>
      </w:r>
      <w:r w:rsidR="00C97F22">
        <w:t xml:space="preserve">. </w:t>
      </w:r>
      <w:r w:rsidRPr="003C1AFE">
        <w:t>Приговор, вынесенный в отсутствие ответчика, подлежит обжалованию в п</w:t>
      </w:r>
      <w:r w:rsidRPr="003C1AFE">
        <w:t>о</w:t>
      </w:r>
      <w:r w:rsidRPr="003C1AFE">
        <w:t>рядке, предусмотренном статьей 175 и последующими статьями Уголовно-процессуального кодекса.</w:t>
      </w:r>
    </w:p>
    <w:p w:rsidR="00031B8D" w:rsidRPr="00193BF7" w:rsidRDefault="0032619E" w:rsidP="0032619E">
      <w:pPr>
        <w:pStyle w:val="H4GR"/>
        <w:spacing w:before="240"/>
        <w:ind w:left="1134" w:right="1134" w:hanging="1134"/>
      </w:pPr>
      <w:r>
        <w:tab/>
      </w:r>
      <w:r w:rsidR="00031B8D" w:rsidRPr="00193BF7">
        <w:t>f)</w:t>
      </w:r>
      <w:r w:rsidR="00031B8D" w:rsidRPr="00193BF7">
        <w:tab/>
        <w:t>Принцип открытости правосудия</w:t>
      </w:r>
    </w:p>
    <w:p w:rsidR="00031B8D" w:rsidRPr="0032619E" w:rsidRDefault="00031B8D" w:rsidP="0032619E">
      <w:pPr>
        <w:pStyle w:val="SingleTxtGR"/>
      </w:pPr>
      <w:r w:rsidRPr="0032619E">
        <w:t>115.</w:t>
      </w:r>
      <w:r w:rsidRPr="0032619E">
        <w:tab/>
        <w:t>В статье 108 Конституции устанавливается принцип, согласно которому судебные заседания должны проходить в открытом порядке, за исключением случаев, когда закон предусматривает их проведение в закрытом порядке. Пр</w:t>
      </w:r>
      <w:r w:rsidRPr="0032619E">
        <w:t>и</w:t>
      </w:r>
      <w:r w:rsidRPr="0032619E">
        <w:t xml:space="preserve">говоры должны оглашаться исключительно на открытых заседаниях. Это право подтверждается и в статье 143 Уголовно-процессуального кодекса. Она гласит: </w:t>
      </w:r>
      <w:r w:rsidR="001B123E" w:rsidRPr="0032619E">
        <w:t>"</w:t>
      </w:r>
      <w:r w:rsidRPr="0032619E">
        <w:t>Председательствующий судья руководит ходом разбирательства и поддержив</w:t>
      </w:r>
      <w:r w:rsidRPr="0032619E">
        <w:t>а</w:t>
      </w:r>
      <w:r w:rsidRPr="0032619E">
        <w:t>ет порядок в зале суда. Заседания должны проводиться в открытом порядке и в присутствии государственного прокурора и обеих сторон по делу, за исключ</w:t>
      </w:r>
      <w:r w:rsidRPr="0032619E">
        <w:t>е</w:t>
      </w:r>
      <w:r w:rsidRPr="0032619E">
        <w:t>нием тех случаев, когда суд, действуя по своей собственной инициативе или по просьбе государственного прокурора, решает проводить заседание в закрытом порядке в интересах общественного порядка или морали и отражает это реш</w:t>
      </w:r>
      <w:r w:rsidRPr="0032619E">
        <w:t>е</w:t>
      </w:r>
      <w:r w:rsidRPr="0032619E">
        <w:t>ние в протоколе</w:t>
      </w:r>
      <w:r w:rsidR="001B123E" w:rsidRPr="0032619E">
        <w:t>"</w:t>
      </w:r>
      <w:r w:rsidRPr="0032619E">
        <w:t>.</w:t>
      </w:r>
    </w:p>
    <w:p w:rsidR="00031B8D" w:rsidRPr="00193BF7" w:rsidRDefault="0032619E" w:rsidP="0032619E">
      <w:pPr>
        <w:pStyle w:val="H4GR"/>
        <w:spacing w:before="240"/>
        <w:ind w:left="1134" w:right="1134" w:hanging="1134"/>
      </w:pPr>
      <w:r>
        <w:tab/>
      </w:r>
      <w:r w:rsidR="00031B8D" w:rsidRPr="00193BF7">
        <w:t>g)</w:t>
      </w:r>
      <w:r w:rsidR="00031B8D" w:rsidRPr="00193BF7">
        <w:tab/>
        <w:t>Право на вызов и перекрестный допрос свидетелей (принцип состязательности сторон)</w:t>
      </w:r>
    </w:p>
    <w:p w:rsidR="00031B8D" w:rsidRPr="0032619E" w:rsidRDefault="00031B8D" w:rsidP="0032619E">
      <w:pPr>
        <w:pStyle w:val="SingleTxtGR"/>
      </w:pPr>
      <w:r w:rsidRPr="0032619E">
        <w:t>116.</w:t>
      </w:r>
      <w:r w:rsidRPr="0032619E">
        <w:tab/>
        <w:t>Все лица, обвиняемые в совершении уголовных преступлений, имеют право вызывать свидетелей по своему усмотрению, а также проводить пер</w:t>
      </w:r>
      <w:r w:rsidRPr="0032619E">
        <w:t>е</w:t>
      </w:r>
      <w:r w:rsidRPr="0032619E">
        <w:t>крестный допрос свидетелей обвинения. Это право отражает принцип раве</w:t>
      </w:r>
      <w:r w:rsidRPr="0032619E">
        <w:t>н</w:t>
      </w:r>
      <w:r w:rsidRPr="0032619E">
        <w:t>ства возможностей обвинения и защиты. В соответствии с пунктом 2 статьи 154 Уголовно-процессуального кодекса опровержения в отношении содержания з</w:t>
      </w:r>
      <w:r w:rsidRPr="0032619E">
        <w:t>а</w:t>
      </w:r>
      <w:r w:rsidRPr="0032619E">
        <w:t>явлений, запротоколированных полицией, и полицейских рапортов должны п</w:t>
      </w:r>
      <w:r w:rsidRPr="0032619E">
        <w:t>о</w:t>
      </w:r>
      <w:r w:rsidRPr="0032619E">
        <w:t>даваться в письменном виде или в форме свидетельских заявлений. Статья 158 гласит, что, если законодательством не предусмотрено иное, вызов свидетелей должен осуществляться в рамках административных процедур или силами с</w:t>
      </w:r>
      <w:r w:rsidRPr="0032619E">
        <w:t>о</w:t>
      </w:r>
      <w:r w:rsidRPr="0032619E">
        <w:t>трудников правоохранительных органов.</w:t>
      </w:r>
    </w:p>
    <w:p w:rsidR="00031B8D" w:rsidRPr="00193BF7" w:rsidRDefault="0032619E" w:rsidP="0032619E">
      <w:pPr>
        <w:pStyle w:val="H4GR"/>
        <w:spacing w:before="240"/>
        <w:ind w:left="1134" w:right="1134" w:hanging="1134"/>
      </w:pPr>
      <w:r>
        <w:tab/>
      </w:r>
      <w:r w:rsidR="00031B8D" w:rsidRPr="00193BF7">
        <w:t>h)</w:t>
      </w:r>
      <w:r w:rsidR="00031B8D" w:rsidRPr="00193BF7">
        <w:tab/>
        <w:t>Апелляции</w:t>
      </w:r>
    </w:p>
    <w:p w:rsidR="00031B8D" w:rsidRPr="0032619E" w:rsidRDefault="00031B8D" w:rsidP="0032619E">
      <w:pPr>
        <w:pStyle w:val="SingleTxtGR"/>
      </w:pPr>
      <w:r w:rsidRPr="0032619E">
        <w:t>117.</w:t>
      </w:r>
      <w:r w:rsidRPr="0032619E">
        <w:tab/>
        <w:t>В соответствии с законом все лица имеют право обжаловать обвинител</w:t>
      </w:r>
      <w:r w:rsidRPr="0032619E">
        <w:t>ь</w:t>
      </w:r>
      <w:r w:rsidRPr="0032619E">
        <w:t>ные приговоры, вынесенные судами в их от</w:t>
      </w:r>
      <w:r w:rsidR="00253579">
        <w:t>ношении, путем подачи апелл</w:t>
      </w:r>
      <w:r w:rsidR="00253579">
        <w:t>я</w:t>
      </w:r>
      <w:r w:rsidR="00253579">
        <w:t>ции </w:t>
      </w:r>
      <w:r w:rsidRPr="0032619E">
        <w:t xml:space="preserve">или протеста, а также путем представления замечаний или петиции о </w:t>
      </w:r>
      <w:r w:rsidR="00253579">
        <w:br/>
      </w:r>
      <w:r w:rsidRPr="0032619E">
        <w:t xml:space="preserve">пересмотре приговора согласно процедурам, предусмотренным Уголовно-процессуальным кодексом. </w:t>
      </w:r>
    </w:p>
    <w:p w:rsidR="00031B8D" w:rsidRPr="00E435B8" w:rsidRDefault="0032619E" w:rsidP="00E435B8">
      <w:pPr>
        <w:pStyle w:val="H1GR"/>
      </w:pPr>
      <w:r>
        <w:tab/>
      </w:r>
      <w:r>
        <w:tab/>
      </w:r>
      <w:r w:rsidR="00031B8D" w:rsidRPr="00E435B8">
        <w:t>Статья 12</w:t>
      </w:r>
    </w:p>
    <w:p w:rsidR="00031B8D" w:rsidRPr="0032619E" w:rsidRDefault="00031B8D" w:rsidP="0032619E">
      <w:pPr>
        <w:pStyle w:val="SingleTxtGR"/>
      </w:pPr>
      <w:r w:rsidRPr="0032619E">
        <w:t>118.</w:t>
      </w:r>
      <w:r w:rsidRPr="0032619E">
        <w:tab/>
        <w:t>Судебные власти Туниса обеспечивают оперативное и беспристрастное расследование сообщений о совершаемых в любом месте, подпадающем под их юрисдикцию, действиях, в которых может наличествовать состав преступления. Основным органом в данной связи является государственная прокуратура в л</w:t>
      </w:r>
      <w:r w:rsidRPr="0032619E">
        <w:t>и</w:t>
      </w:r>
      <w:r w:rsidRPr="0032619E">
        <w:t>це государственного прокурора, следственных судей и судей, заседающих в о</w:t>
      </w:r>
      <w:r w:rsidRPr="0032619E">
        <w:t>б</w:t>
      </w:r>
      <w:r w:rsidRPr="0032619E">
        <w:t>винительных палатах. В соответствии с Основополагающим законом о созд</w:t>
      </w:r>
      <w:r w:rsidRPr="0032619E">
        <w:t>а</w:t>
      </w:r>
      <w:r w:rsidRPr="0032619E">
        <w:t>нии и организации системы правосудия переходного периода Комиссия по в</w:t>
      </w:r>
      <w:r w:rsidRPr="0032619E">
        <w:t>о</w:t>
      </w:r>
      <w:r w:rsidRPr="0032619E">
        <w:t>просам установления истины и защиты достоинства наделена полицейскими функциями и может использовать любые процедуры и механизмы, которые д</w:t>
      </w:r>
      <w:r w:rsidRPr="0032619E">
        <w:t>а</w:t>
      </w:r>
      <w:r w:rsidRPr="0032619E">
        <w:lastRenderedPageBreak/>
        <w:t>ют ей возможность установить факты, связанные с серьезными нарушениями прав человека.</w:t>
      </w:r>
    </w:p>
    <w:p w:rsidR="00031B8D" w:rsidRPr="00EB0278" w:rsidRDefault="0032619E"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1.</w:t>
      </w:r>
      <w:r w:rsidR="00031B8D" w:rsidRPr="00EB0278">
        <w:rPr>
          <w:rFonts w:eastAsia="Times New Roman"/>
          <w:spacing w:val="4"/>
          <w:w w:val="103"/>
          <w:kern w:val="14"/>
          <w:lang w:val="ru-RU" w:eastAsia="es-ES"/>
        </w:rPr>
        <w:tab/>
        <w:t>Расследования, проводимые судебными органами</w:t>
      </w:r>
    </w:p>
    <w:p w:rsidR="00031B8D" w:rsidRPr="00193BF7" w:rsidRDefault="0032619E" w:rsidP="0032619E">
      <w:pPr>
        <w:pStyle w:val="H4GR"/>
        <w:spacing w:before="240"/>
        <w:ind w:left="1134" w:right="1134" w:hanging="1134"/>
      </w:pPr>
      <w:r>
        <w:tab/>
      </w:r>
      <w:r w:rsidR="00031B8D" w:rsidRPr="00193BF7">
        <w:t>a)</w:t>
      </w:r>
      <w:r w:rsidR="00031B8D" w:rsidRPr="00193BF7">
        <w:tab/>
        <w:t>Предварительное исследование обстоятельств дела государственными прокурорами</w:t>
      </w:r>
    </w:p>
    <w:p w:rsidR="00031B8D" w:rsidRPr="00894255" w:rsidRDefault="00031B8D" w:rsidP="00894255">
      <w:pPr>
        <w:pStyle w:val="SingleTxtGR"/>
      </w:pPr>
      <w:r w:rsidRPr="00894255">
        <w:t>119.</w:t>
      </w:r>
      <w:r w:rsidRPr="00894255">
        <w:tab/>
        <w:t>В соответствии со статьей 20 Уголовно-процессуального кодекса госуда</w:t>
      </w:r>
      <w:r w:rsidRPr="00894255">
        <w:t>р</w:t>
      </w:r>
      <w:r w:rsidRPr="00894255">
        <w:t>ственная прокуратура несет ответственность за инициирование и осуществл</w:t>
      </w:r>
      <w:r w:rsidRPr="00894255">
        <w:t>е</w:t>
      </w:r>
      <w:r w:rsidRPr="00894255">
        <w:t>ние судебного преследования, выполнение правоприменительных функций и обеспечение исполнения приговоров.</w:t>
      </w:r>
    </w:p>
    <w:p w:rsidR="00031B8D" w:rsidRPr="00894255" w:rsidRDefault="00031B8D" w:rsidP="00894255">
      <w:pPr>
        <w:pStyle w:val="SingleTxtGR"/>
      </w:pPr>
      <w:r w:rsidRPr="00894255">
        <w:t>120.</w:t>
      </w:r>
      <w:r w:rsidRPr="00894255">
        <w:tab/>
        <w:t>Статья 26 Уголовно-процессуального кодекса предусматривает, что гос</w:t>
      </w:r>
      <w:r w:rsidRPr="00894255">
        <w:t>у</w:t>
      </w:r>
      <w:r w:rsidRPr="00894255">
        <w:t>дарственная прокуратура несет ответственность за исследование обстоятель</w:t>
      </w:r>
      <w:proofErr w:type="gramStart"/>
      <w:r w:rsidRPr="00894255">
        <w:t>ств пр</w:t>
      </w:r>
      <w:proofErr w:type="gramEnd"/>
      <w:r w:rsidRPr="00894255">
        <w:t>еступлений и получение от государственных служащих и частных лиц соо</w:t>
      </w:r>
      <w:r w:rsidRPr="00894255">
        <w:t>б</w:t>
      </w:r>
      <w:r w:rsidRPr="00894255">
        <w:t>щений о преступлениях. Она также получает от потерпевших жалобы, связа</w:t>
      </w:r>
      <w:r w:rsidRPr="00894255">
        <w:t>н</w:t>
      </w:r>
      <w:r w:rsidRPr="00894255">
        <w:t>ные с нарушениями их прав. Прокуратура вправе проводить расследования лишь в тех случаях, когда подозреваемый был задержан на месте преступления и когда речь идет о тяжких преступлениях. Вместе с тем она имеет право пр</w:t>
      </w:r>
      <w:r w:rsidRPr="00894255">
        <w:t>о</w:t>
      </w:r>
      <w:r w:rsidRPr="00894255">
        <w:t>водить предварительное исследование обстоятельств дела в целях сбора и</w:t>
      </w:r>
      <w:r w:rsidRPr="00894255">
        <w:t>н</w:t>
      </w:r>
      <w:r w:rsidRPr="00894255">
        <w:t>формации и улик в связи с совершенным преступлением. Кроме того, она впр</w:t>
      </w:r>
      <w:r w:rsidRPr="00894255">
        <w:t>а</w:t>
      </w:r>
      <w:r w:rsidRPr="00894255">
        <w:t>ве допрашивать подозреваемых, снимать показания и составлять протоколы д</w:t>
      </w:r>
      <w:r w:rsidRPr="00894255">
        <w:t>о</w:t>
      </w:r>
      <w:r w:rsidRPr="00894255">
        <w:t>просов. В соответствии со статьей 31 государственная прокуратура может пр</w:t>
      </w:r>
      <w:r w:rsidRPr="00894255">
        <w:t>о</w:t>
      </w:r>
      <w:r w:rsidRPr="00894255">
        <w:t>сить о проведении следственным судьей предварительного расследования в св</w:t>
      </w:r>
      <w:r w:rsidRPr="00894255">
        <w:t>я</w:t>
      </w:r>
      <w:r w:rsidRPr="00894255">
        <w:t>зи с поступившей жалобой в тех случаях, когда для проведения обычного ра</w:t>
      </w:r>
      <w:r w:rsidRPr="00894255">
        <w:t>с</w:t>
      </w:r>
      <w:r w:rsidRPr="00894255">
        <w:t xml:space="preserve">следования нет достаточных оснований, или же до того, как конкретным людям будут предъявлены обвинения. </w:t>
      </w:r>
    </w:p>
    <w:p w:rsidR="00031B8D" w:rsidRPr="00193BF7" w:rsidRDefault="00894255" w:rsidP="0032619E">
      <w:pPr>
        <w:pStyle w:val="H4GR"/>
        <w:spacing w:before="240"/>
        <w:ind w:left="1134" w:right="1134" w:hanging="1134"/>
      </w:pPr>
      <w:r>
        <w:tab/>
      </w:r>
      <w:r w:rsidR="00031B8D" w:rsidRPr="00193BF7">
        <w:t>b)</w:t>
      </w:r>
      <w:r w:rsidR="00031B8D" w:rsidRPr="00193BF7">
        <w:tab/>
        <w:t>Расследования, проводимые следственными судьями</w:t>
      </w:r>
    </w:p>
    <w:p w:rsidR="00031B8D" w:rsidRPr="00894255" w:rsidRDefault="00031B8D" w:rsidP="00894255">
      <w:pPr>
        <w:pStyle w:val="SingleTxtGR"/>
      </w:pPr>
      <w:r w:rsidRPr="00894255">
        <w:t>121.</w:t>
      </w:r>
      <w:r w:rsidRPr="00894255">
        <w:tab/>
        <w:t>Следственные судьи делают все возможное в целях установления фактов и изучения всех элементов, которыми может воспользоваться суд для обоснов</w:t>
      </w:r>
      <w:r w:rsidRPr="00894255">
        <w:t>а</w:t>
      </w:r>
      <w:r w:rsidRPr="00894255">
        <w:t xml:space="preserve">ния своего решения. </w:t>
      </w:r>
      <w:proofErr w:type="gramStart"/>
      <w:r w:rsidRPr="00894255">
        <w:t>В статье 69 Уголовно-процессуального кодекса прямо предусматривается, что, если имеется необходимость провести допрос того или иного лица или принять какие-либо иные меры в связи с опасностью смерти свидетеля или утраты доказательств или же если речь идет о ситуации, когда подозреваемый был задержан на месте преступления, следственный судья м</w:t>
      </w:r>
      <w:r w:rsidRPr="00894255">
        <w:t>о</w:t>
      </w:r>
      <w:r w:rsidRPr="00894255">
        <w:t xml:space="preserve">жет и не соблюдать некоторые формальные требования. </w:t>
      </w:r>
      <w:proofErr w:type="gramEnd"/>
    </w:p>
    <w:p w:rsidR="00031B8D" w:rsidRPr="00894255" w:rsidRDefault="00031B8D" w:rsidP="00894255">
      <w:pPr>
        <w:pStyle w:val="SingleTxtGR"/>
      </w:pPr>
      <w:r w:rsidRPr="00894255">
        <w:t>122.</w:t>
      </w:r>
      <w:r w:rsidRPr="00894255">
        <w:tab/>
        <w:t>После завершения расследования следственный судья передает матери</w:t>
      </w:r>
      <w:r w:rsidRPr="00894255">
        <w:t>а</w:t>
      </w:r>
      <w:r w:rsidRPr="00894255">
        <w:t>лы дела государственному прокурору, который должен как можно скорее, но не позднее, чем через одну неделю, в письменной форме подать прошение о том, чтобы дело было передано на рассмотрение компетентного суда, закрыто, о</w:t>
      </w:r>
      <w:r w:rsidRPr="00894255">
        <w:t>т</w:t>
      </w:r>
      <w:r w:rsidRPr="00894255">
        <w:t>правлено на доследование или прекращено как неприемлемое.</w:t>
      </w:r>
    </w:p>
    <w:p w:rsidR="00031B8D" w:rsidRPr="00894255" w:rsidRDefault="00031B8D" w:rsidP="00894255">
      <w:pPr>
        <w:pStyle w:val="SingleTxtGR"/>
      </w:pPr>
      <w:r w:rsidRPr="00894255">
        <w:t>123.</w:t>
      </w:r>
      <w:r w:rsidRPr="00894255">
        <w:tab/>
        <w:t>Сразу же поле подачи государственным прокурором всех прошений сле</w:t>
      </w:r>
      <w:r w:rsidRPr="00894255">
        <w:t>д</w:t>
      </w:r>
      <w:r w:rsidRPr="00894255">
        <w:t xml:space="preserve">ственный судья выносит решение относительно предъявления </w:t>
      </w:r>
      <w:proofErr w:type="gramStart"/>
      <w:r w:rsidRPr="00894255">
        <w:t>подозреваемому</w:t>
      </w:r>
      <w:proofErr w:type="gramEnd"/>
      <w:r w:rsidRPr="00894255">
        <w:t xml:space="preserve"> обвинений, а также относительно всех прошений, поданных прокурором.</w:t>
      </w:r>
    </w:p>
    <w:p w:rsidR="00031B8D" w:rsidRPr="00894255" w:rsidRDefault="00031B8D" w:rsidP="00894255">
      <w:pPr>
        <w:pStyle w:val="SingleTxtGR"/>
      </w:pPr>
      <w:r w:rsidRPr="00894255">
        <w:t>124.</w:t>
      </w:r>
      <w:r w:rsidRPr="00894255">
        <w:tab/>
        <w:t>Ответчик, его адвокат и государственная прокуратура вправе обжаловать все решения следственного судьи в обвинительной палате.</w:t>
      </w:r>
    </w:p>
    <w:p w:rsidR="00031B8D" w:rsidRPr="00193BF7" w:rsidRDefault="00894255" w:rsidP="0032619E">
      <w:pPr>
        <w:pStyle w:val="H4GR"/>
        <w:spacing w:before="240"/>
        <w:ind w:left="1134" w:right="1134" w:hanging="1134"/>
      </w:pPr>
      <w:r>
        <w:tab/>
      </w:r>
      <w:r w:rsidR="00031B8D" w:rsidRPr="00193BF7">
        <w:t>c)</w:t>
      </w:r>
      <w:r w:rsidR="00031B8D" w:rsidRPr="00193BF7">
        <w:tab/>
        <w:t>Расследования, проводимые обвинительными палатами</w:t>
      </w:r>
    </w:p>
    <w:p w:rsidR="00031B8D" w:rsidRPr="00894255" w:rsidRDefault="00031B8D" w:rsidP="00894255">
      <w:pPr>
        <w:pStyle w:val="SingleTxtGR"/>
      </w:pPr>
      <w:r w:rsidRPr="00894255">
        <w:t>125.</w:t>
      </w:r>
      <w:r w:rsidRPr="00894255">
        <w:tab/>
        <w:t xml:space="preserve">Обвинительная палата является следственным судом второй инстанции. </w:t>
      </w:r>
      <w:r w:rsidR="00894255">
        <w:br/>
      </w:r>
      <w:r w:rsidRPr="00894255">
        <w:t>В соответствии со статьей 116 Уголовно-процессуального кодекса ее полном</w:t>
      </w:r>
      <w:r w:rsidRPr="00894255">
        <w:t>о</w:t>
      </w:r>
      <w:r w:rsidRPr="00894255">
        <w:lastRenderedPageBreak/>
        <w:t>чия включают в себя поручение входящим в ее состав судьям или следственным судьям провести дополнительное исследование обстоятельств дела. Она также вправе выдавать новые ордера, проводить свои собственные расследования и расследовать вопросы, которые не изучались ранее. Она выполняет эти фун</w:t>
      </w:r>
      <w:r w:rsidRPr="00894255">
        <w:t>к</w:t>
      </w:r>
      <w:r w:rsidRPr="00894255">
        <w:t>ции с учетом мнений представителя государственной прокуратуры.</w:t>
      </w:r>
    </w:p>
    <w:p w:rsidR="00031B8D" w:rsidRPr="00894255" w:rsidRDefault="00031B8D" w:rsidP="00894255">
      <w:pPr>
        <w:pStyle w:val="SingleTxtGR"/>
      </w:pPr>
      <w:r w:rsidRPr="00894255">
        <w:t>126.</w:t>
      </w:r>
      <w:r w:rsidRPr="00894255">
        <w:tab/>
        <w:t>Из положений статьи 116 следует, что обвинительная палата, которая з</w:t>
      </w:r>
      <w:r w:rsidRPr="00894255">
        <w:t>а</w:t>
      </w:r>
      <w:r w:rsidRPr="00894255">
        <w:t>нимается рассмотрением дела, связанного с совершением преступления в л</w:t>
      </w:r>
      <w:r w:rsidRPr="00894255">
        <w:t>ю</w:t>
      </w:r>
      <w:r w:rsidRPr="00894255">
        <w:t>бом месте, подпадающем под его юрисдикцию, может при необходимости пр</w:t>
      </w:r>
      <w:r w:rsidRPr="00894255">
        <w:t>о</w:t>
      </w:r>
      <w:r w:rsidRPr="00894255">
        <w:t xml:space="preserve">водить дополнительные исследования и даже выдавать новые ордера, если есть основания полагать, что те или иные лица не были охвачены расследованием. </w:t>
      </w:r>
    </w:p>
    <w:p w:rsidR="00031B8D" w:rsidRPr="00894255" w:rsidRDefault="00031B8D" w:rsidP="00894255">
      <w:pPr>
        <w:pStyle w:val="SingleTxtGR"/>
      </w:pPr>
      <w:r w:rsidRPr="00894255">
        <w:t>127.</w:t>
      </w:r>
      <w:r w:rsidRPr="00894255">
        <w:tab/>
        <w:t>В соответствии со статьей 36 Уголовно-процессуального кодекса в сл</w:t>
      </w:r>
      <w:r w:rsidRPr="00894255">
        <w:t>у</w:t>
      </w:r>
      <w:r w:rsidRPr="00894255">
        <w:t>чае, если государственный прокурор принимает решение о прекращении дела, потерпевшие стороны вправе подавать гражданские иски по своей собственной инициативе. Они могут подавать прошения о том, чтобы дело было либо о</w:t>
      </w:r>
      <w:r w:rsidRPr="00894255">
        <w:t>т</w:t>
      </w:r>
      <w:r w:rsidRPr="00894255">
        <w:t xml:space="preserve">правлено на расследование, либо передано в суд. </w:t>
      </w:r>
    </w:p>
    <w:p w:rsidR="00031B8D" w:rsidRPr="00EB0278" w:rsidRDefault="00894255"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2.</w:t>
      </w:r>
      <w:r w:rsidR="00031B8D" w:rsidRPr="00EB0278">
        <w:rPr>
          <w:rFonts w:eastAsia="Times New Roman"/>
          <w:spacing w:val="4"/>
          <w:w w:val="103"/>
          <w:kern w:val="14"/>
          <w:lang w:val="ru-RU" w:eastAsia="es-ES"/>
        </w:rPr>
        <w:tab/>
        <w:t>Расследования Комиссии по вопросам установления истины и защиты достоинства в контексте правосудия переходного периода</w:t>
      </w:r>
    </w:p>
    <w:p w:rsidR="00031B8D" w:rsidRPr="00894255" w:rsidRDefault="00031B8D" w:rsidP="00894255">
      <w:pPr>
        <w:pStyle w:val="SingleTxtGR"/>
      </w:pPr>
      <w:r w:rsidRPr="00894255">
        <w:rPr>
          <w:spacing w:val="2"/>
        </w:rPr>
        <w:t>128.</w:t>
      </w:r>
      <w:r w:rsidRPr="00894255">
        <w:rPr>
          <w:spacing w:val="2"/>
        </w:rPr>
        <w:tab/>
      </w:r>
      <w:proofErr w:type="gramStart"/>
      <w:r w:rsidRPr="00894255">
        <w:rPr>
          <w:spacing w:val="2"/>
        </w:rPr>
        <w:t>В соответствии с Основополагающим законом № 53 от 24 декабря 2013 г</w:t>
      </w:r>
      <w:r w:rsidRPr="00894255">
        <w:rPr>
          <w:spacing w:val="2"/>
        </w:rPr>
        <w:t>о</w:t>
      </w:r>
      <w:r w:rsidRPr="00894255">
        <w:rPr>
          <w:spacing w:val="2"/>
        </w:rPr>
        <w:t>да</w:t>
      </w:r>
      <w:r w:rsidRPr="00894255">
        <w:t xml:space="preserve"> о создании и организации системы правосудия переходного периода на К</w:t>
      </w:r>
      <w:r w:rsidRPr="00894255">
        <w:t>о</w:t>
      </w:r>
      <w:r w:rsidRPr="00894255">
        <w:t>миссию по вопросам установления истины и защиты достоинства были возл</w:t>
      </w:r>
      <w:r w:rsidRPr="00894255">
        <w:t>о</w:t>
      </w:r>
      <w:r w:rsidRPr="00894255">
        <w:t>жены широкие следственные полномочия в целях установления фактов, связа</w:t>
      </w:r>
      <w:r w:rsidRPr="00894255">
        <w:t>н</w:t>
      </w:r>
      <w:r w:rsidRPr="00894255">
        <w:t>ных с серьезными нарушениями прав человека, включая насильственные и</w:t>
      </w:r>
      <w:r w:rsidRPr="00894255">
        <w:t>с</w:t>
      </w:r>
      <w:r w:rsidRPr="00894255">
        <w:t>чезновения, которые были совершены в период правления предыдущего реж</w:t>
      </w:r>
      <w:r w:rsidRPr="00894255">
        <w:t>и</w:t>
      </w:r>
      <w:r w:rsidRPr="00894255">
        <w:t>ма.</w:t>
      </w:r>
      <w:proofErr w:type="gramEnd"/>
      <w:r w:rsidRPr="00894255">
        <w:t xml:space="preserve"> Комиссия несет ответственность за выполнение следующих задач:</w:t>
      </w:r>
    </w:p>
    <w:p w:rsidR="00031B8D" w:rsidRPr="00894255" w:rsidRDefault="00031B8D" w:rsidP="00D409EB">
      <w:pPr>
        <w:pStyle w:val="Bullet1GR"/>
        <w:numPr>
          <w:ilvl w:val="0"/>
          <w:numId w:val="16"/>
        </w:numPr>
        <w:tabs>
          <w:tab w:val="left" w:pos="1701"/>
        </w:tabs>
        <w:ind w:left="1701" w:hanging="170"/>
      </w:pPr>
      <w:r w:rsidRPr="00894255">
        <w:t>проведение закрытых или открытых слушаний с участием жертв наруш</w:t>
      </w:r>
      <w:r w:rsidRPr="00894255">
        <w:t>е</w:t>
      </w:r>
      <w:r w:rsidRPr="00894255">
        <w:t>ний, а также слушаний в любых целях, связанных с ее деятельностью;</w:t>
      </w:r>
    </w:p>
    <w:p w:rsidR="00031B8D" w:rsidRPr="00894255" w:rsidRDefault="00031B8D" w:rsidP="00D409EB">
      <w:pPr>
        <w:pStyle w:val="Bullet1GR"/>
        <w:numPr>
          <w:ilvl w:val="0"/>
          <w:numId w:val="16"/>
        </w:numPr>
        <w:tabs>
          <w:tab w:val="left" w:pos="1701"/>
        </w:tabs>
        <w:ind w:left="1701" w:hanging="170"/>
      </w:pPr>
      <w:r w:rsidRPr="00894255">
        <w:t>расследование случаев насильственных исчезновений, судьба жертв кот</w:t>
      </w:r>
      <w:r w:rsidRPr="00894255">
        <w:t>о</w:t>
      </w:r>
      <w:r w:rsidRPr="00894255">
        <w:t>рых осталась неизвестной, на основе полученных ею сообщений и жалоб, а также установление обстоятель</w:t>
      </w:r>
      <w:proofErr w:type="gramStart"/>
      <w:r w:rsidRPr="00894255">
        <w:t>ств сл</w:t>
      </w:r>
      <w:proofErr w:type="gramEnd"/>
      <w:r w:rsidRPr="00894255">
        <w:t>учившегося с жертвами;</w:t>
      </w:r>
    </w:p>
    <w:p w:rsidR="00031B8D" w:rsidRPr="00894255" w:rsidRDefault="00031B8D" w:rsidP="00D409EB">
      <w:pPr>
        <w:pStyle w:val="Bullet1GR"/>
        <w:numPr>
          <w:ilvl w:val="0"/>
          <w:numId w:val="16"/>
        </w:numPr>
        <w:tabs>
          <w:tab w:val="left" w:pos="1701"/>
        </w:tabs>
        <w:ind w:left="1701" w:hanging="170"/>
      </w:pPr>
      <w:r w:rsidRPr="00894255">
        <w:t>сбор данных о нарушениях, наблюдение за ними, а также протоколиров</w:t>
      </w:r>
      <w:r w:rsidRPr="00894255">
        <w:t>а</w:t>
      </w:r>
      <w:r w:rsidRPr="00894255">
        <w:t>ние и документирование соответствующих случаев в целях создания базы данных и составления сводного списка жертв;</w:t>
      </w:r>
    </w:p>
    <w:p w:rsidR="00031B8D" w:rsidRPr="00894255" w:rsidRDefault="00031B8D" w:rsidP="00D409EB">
      <w:pPr>
        <w:pStyle w:val="Bullet1GR"/>
        <w:numPr>
          <w:ilvl w:val="0"/>
          <w:numId w:val="16"/>
        </w:numPr>
        <w:tabs>
          <w:tab w:val="left" w:pos="1701"/>
        </w:tabs>
        <w:ind w:left="1701" w:hanging="170"/>
      </w:pPr>
      <w:r w:rsidRPr="00894255">
        <w:t>установление ответственности государственных учреждений и других сторон за нарушения, подпадающие под положения Основополагающего закона; выяснение их причин; и разработка предложений, направленных на то, чтобы не допустить их повторения.</w:t>
      </w:r>
    </w:p>
    <w:p w:rsidR="00031B8D" w:rsidRPr="00B76378" w:rsidRDefault="00031B8D" w:rsidP="00894255">
      <w:pPr>
        <w:pStyle w:val="SingleTxtGR"/>
      </w:pPr>
      <w:r w:rsidRPr="00B76378">
        <w:t>129.</w:t>
      </w:r>
      <w:r w:rsidRPr="00B76378">
        <w:tab/>
        <w:t>В целях выполнения этих задач Комиссии были предоставлены разли</w:t>
      </w:r>
      <w:r w:rsidRPr="00B76378">
        <w:t>ч</w:t>
      </w:r>
      <w:r w:rsidRPr="00B76378">
        <w:t>ные юридические полномочия. Комиссия:</w:t>
      </w:r>
    </w:p>
    <w:p w:rsidR="00031B8D" w:rsidRPr="00894255" w:rsidRDefault="00031B8D" w:rsidP="00D409EB">
      <w:pPr>
        <w:pStyle w:val="Bullet1GR"/>
        <w:numPr>
          <w:ilvl w:val="0"/>
          <w:numId w:val="16"/>
        </w:numPr>
        <w:tabs>
          <w:tab w:val="left" w:pos="1701"/>
        </w:tabs>
        <w:ind w:left="1701" w:hanging="170"/>
      </w:pPr>
      <w:r w:rsidRPr="00253579">
        <w:rPr>
          <w:spacing w:val="2"/>
        </w:rPr>
        <w:t>имеет доступ к</w:t>
      </w:r>
      <w:r w:rsidRPr="00894255">
        <w:t xml:space="preserve"> </w:t>
      </w:r>
      <w:r w:rsidRPr="00253579">
        <w:t>государствен</w:t>
      </w:r>
      <w:r w:rsidR="00253579" w:rsidRPr="00253579">
        <w:t>ным и частным архивам</w:t>
      </w:r>
      <w:r w:rsidR="00253579">
        <w:t xml:space="preserve"> без учета </w:t>
      </w:r>
      <w:r w:rsidRPr="00894255">
        <w:t>каких-либо ограничений, предусмотренных действующим законодательством;</w:t>
      </w:r>
    </w:p>
    <w:p w:rsidR="00031B8D" w:rsidRPr="00894255" w:rsidRDefault="00031B8D" w:rsidP="00D409EB">
      <w:pPr>
        <w:pStyle w:val="Bullet1GR"/>
        <w:numPr>
          <w:ilvl w:val="0"/>
          <w:numId w:val="16"/>
        </w:numPr>
        <w:tabs>
          <w:tab w:val="left" w:pos="1701"/>
        </w:tabs>
        <w:ind w:left="1701" w:hanging="170"/>
      </w:pPr>
      <w:r w:rsidRPr="00894255">
        <w:t>получает жалобы и заявления, касающиеся нарушений. Она обязана пр</w:t>
      </w:r>
      <w:r w:rsidRPr="00894255">
        <w:t>о</w:t>
      </w:r>
      <w:r w:rsidRPr="00894255">
        <w:t xml:space="preserve">должать делать это в течение года </w:t>
      </w:r>
      <w:proofErr w:type="gramStart"/>
      <w:r w:rsidRPr="00894255">
        <w:t>с даты начала</w:t>
      </w:r>
      <w:proofErr w:type="gramEnd"/>
      <w:r w:rsidRPr="00894255">
        <w:t xml:space="preserve"> своей работы. Комиссия может продлить этот период на дополнительный срок продолжительн</w:t>
      </w:r>
      <w:r w:rsidRPr="00894255">
        <w:t>о</w:t>
      </w:r>
      <w:r w:rsidRPr="00894255">
        <w:t>стью до шести месяцев;</w:t>
      </w:r>
    </w:p>
    <w:p w:rsidR="00031B8D" w:rsidRPr="00894255" w:rsidRDefault="00031B8D" w:rsidP="00D409EB">
      <w:pPr>
        <w:pStyle w:val="Bullet1GR"/>
        <w:numPr>
          <w:ilvl w:val="0"/>
          <w:numId w:val="16"/>
        </w:numPr>
        <w:tabs>
          <w:tab w:val="left" w:pos="1701"/>
        </w:tabs>
        <w:ind w:left="1701" w:hanging="170"/>
      </w:pPr>
      <w:r w:rsidRPr="00894255">
        <w:t>расследует любые нарушения, входящие в сферу охвата Основополага</w:t>
      </w:r>
      <w:r w:rsidRPr="00894255">
        <w:t>ю</w:t>
      </w:r>
      <w:r w:rsidRPr="00894255">
        <w:t>щего закона, с использованием любых средств и методов, которые она сочтет необходимыми для обеспечения права на защиту;</w:t>
      </w:r>
    </w:p>
    <w:p w:rsidR="00031B8D" w:rsidRPr="00894255" w:rsidRDefault="00031B8D" w:rsidP="00D409EB">
      <w:pPr>
        <w:pStyle w:val="Bullet1GR"/>
        <w:numPr>
          <w:ilvl w:val="0"/>
          <w:numId w:val="16"/>
        </w:numPr>
        <w:tabs>
          <w:tab w:val="left" w:pos="1701"/>
        </w:tabs>
        <w:ind w:left="1701" w:hanging="170"/>
      </w:pPr>
      <w:r w:rsidRPr="00894255">
        <w:lastRenderedPageBreak/>
        <w:t>вызывает любых лиц, в отношении которых она считает нужным пров</w:t>
      </w:r>
      <w:r w:rsidRPr="00894255">
        <w:t>е</w:t>
      </w:r>
      <w:r w:rsidRPr="00894255">
        <w:t>сти расследование, а также любых лиц, показания которых она считает нужным заслушать: никто не может сослаться на наличие иммунитета;</w:t>
      </w:r>
    </w:p>
    <w:p w:rsidR="00031B8D" w:rsidRPr="00894255" w:rsidRDefault="00031B8D" w:rsidP="00D409EB">
      <w:pPr>
        <w:pStyle w:val="Bullet1GR"/>
        <w:numPr>
          <w:ilvl w:val="0"/>
          <w:numId w:val="16"/>
        </w:numPr>
        <w:tabs>
          <w:tab w:val="left" w:pos="1701"/>
        </w:tabs>
        <w:ind w:left="1701" w:hanging="170"/>
      </w:pPr>
      <w:r w:rsidRPr="00894255">
        <w:t>принимает все необходимые меры для защиты свидетелей, жертв, экспе</w:t>
      </w:r>
      <w:r w:rsidRPr="00894255">
        <w:t>р</w:t>
      </w:r>
      <w:r w:rsidRPr="00894255">
        <w:t>тов и всех лиц, которых необходимо опросить относительно нарушений, подпадающих под положения Основополагающего закона, вне зависим</w:t>
      </w:r>
      <w:r w:rsidRPr="00894255">
        <w:t>о</w:t>
      </w:r>
      <w:r w:rsidRPr="00894255">
        <w:t>сти от статуса этих лиц. Данная функция выполняется ею в сотруднич</w:t>
      </w:r>
      <w:r w:rsidRPr="00894255">
        <w:t>е</w:t>
      </w:r>
      <w:r w:rsidRPr="00894255">
        <w:t>стве с соответствующими департаментами и учреждениями путем прин</w:t>
      </w:r>
      <w:r w:rsidRPr="00894255">
        <w:t>я</w:t>
      </w:r>
      <w:r w:rsidRPr="00894255">
        <w:t>тия всех необходимых мер безопасности, защиты тех, кого это касается, от преступных действий и нападений, а также обеспечения конфиденц</w:t>
      </w:r>
      <w:r w:rsidRPr="00894255">
        <w:t>и</w:t>
      </w:r>
      <w:r w:rsidRPr="00894255">
        <w:t>альности;</w:t>
      </w:r>
    </w:p>
    <w:p w:rsidR="00031B8D" w:rsidRPr="00894255" w:rsidRDefault="00031B8D" w:rsidP="00D409EB">
      <w:pPr>
        <w:pStyle w:val="Bullet1GR"/>
        <w:numPr>
          <w:ilvl w:val="0"/>
          <w:numId w:val="16"/>
        </w:numPr>
        <w:tabs>
          <w:tab w:val="left" w:pos="1701"/>
        </w:tabs>
        <w:ind w:left="1701" w:hanging="170"/>
      </w:pPr>
      <w:r w:rsidRPr="00894255">
        <w:t>привлекает государственных служащих к выполнению своих функций, связанных с дознанием, расследованиями и мерами безопасности;</w:t>
      </w:r>
    </w:p>
    <w:p w:rsidR="00031B8D" w:rsidRPr="00894255" w:rsidRDefault="00031B8D" w:rsidP="00D409EB">
      <w:pPr>
        <w:pStyle w:val="Bullet1GR"/>
        <w:numPr>
          <w:ilvl w:val="0"/>
          <w:numId w:val="16"/>
        </w:numPr>
        <w:tabs>
          <w:tab w:val="left" w:pos="1701"/>
        </w:tabs>
        <w:ind w:left="1701" w:hanging="170"/>
      </w:pPr>
      <w:r w:rsidRPr="00894255">
        <w:t>обращается к судебным и административным органам, государственным учреждениям, а также физическим и юридическим лицам с просьбами о предоставлении в ее распоряжение имеющихся у них документов и и</w:t>
      </w:r>
      <w:r w:rsidRPr="00894255">
        <w:t>н</w:t>
      </w:r>
      <w:r w:rsidRPr="00894255">
        <w:t>формации;</w:t>
      </w:r>
    </w:p>
    <w:p w:rsidR="00031B8D" w:rsidRPr="00894255" w:rsidRDefault="00031B8D" w:rsidP="00D409EB">
      <w:pPr>
        <w:pStyle w:val="Bullet1GR"/>
        <w:numPr>
          <w:ilvl w:val="0"/>
          <w:numId w:val="16"/>
        </w:numPr>
        <w:tabs>
          <w:tab w:val="left" w:pos="1701"/>
        </w:tabs>
        <w:ind w:left="1701" w:hanging="170"/>
      </w:pPr>
      <w:r w:rsidRPr="00894255">
        <w:t>знакомится с делами, находящимися на рассмотрении судебных органов, а также с постановлениями и приговорами, выносимыми по этим делам;</w:t>
      </w:r>
    </w:p>
    <w:p w:rsidR="00031B8D" w:rsidRPr="00894255" w:rsidRDefault="00031B8D" w:rsidP="00D409EB">
      <w:pPr>
        <w:pStyle w:val="Bullet1GR"/>
        <w:numPr>
          <w:ilvl w:val="0"/>
          <w:numId w:val="16"/>
        </w:numPr>
        <w:tabs>
          <w:tab w:val="left" w:pos="1701"/>
        </w:tabs>
        <w:ind w:left="1701" w:hanging="170"/>
      </w:pPr>
      <w:r w:rsidRPr="00894255">
        <w:t>запрашивает информацию у иностранных правительств и неправител</w:t>
      </w:r>
      <w:r w:rsidRPr="00894255">
        <w:t>ь</w:t>
      </w:r>
      <w:r w:rsidRPr="00894255">
        <w:t>ственных организаций в соответствии с международными договорами и конвенциями, заключенными для этой цели, и, действуя в сотрудничестве с компетентными органами, ведет сбор информации, поступающей от п</w:t>
      </w:r>
      <w:r w:rsidRPr="00894255">
        <w:t>о</w:t>
      </w:r>
      <w:r w:rsidRPr="00894255">
        <w:t>терпевших, свидетелей, должностных лиц правительств и других исто</w:t>
      </w:r>
      <w:r w:rsidRPr="00894255">
        <w:t>ч</w:t>
      </w:r>
      <w:r w:rsidRPr="00894255">
        <w:t>ников в зарубежных странах;</w:t>
      </w:r>
    </w:p>
    <w:p w:rsidR="00031B8D" w:rsidRPr="00894255" w:rsidRDefault="00031B8D" w:rsidP="00D409EB">
      <w:pPr>
        <w:pStyle w:val="Bullet1GR"/>
        <w:numPr>
          <w:ilvl w:val="0"/>
          <w:numId w:val="16"/>
        </w:numPr>
        <w:tabs>
          <w:tab w:val="left" w:pos="1701"/>
        </w:tabs>
        <w:ind w:left="1701" w:hanging="170"/>
      </w:pPr>
      <w:r w:rsidRPr="00894255">
        <w:t>организует проверки в государственных и частных учреждениях, пров</w:t>
      </w:r>
      <w:r w:rsidRPr="00894255">
        <w:t>о</w:t>
      </w:r>
      <w:r w:rsidRPr="00894255">
        <w:t>дит обыски и изымает документы, движимое имущество и предметы, к</w:t>
      </w:r>
      <w:r w:rsidRPr="00894255">
        <w:t>о</w:t>
      </w:r>
      <w:r w:rsidRPr="00894255">
        <w:t>торые были использованы в связи с расследуемыми нарушениями, и пу</w:t>
      </w:r>
      <w:r w:rsidRPr="00894255">
        <w:t>б</w:t>
      </w:r>
      <w:r w:rsidRPr="00894255">
        <w:t>ликует отчеты о проведенных ею мероприятиях. В данной связи она наделена такими же полномочиями, что и сотрудники правоохранител</w:t>
      </w:r>
      <w:r w:rsidRPr="00894255">
        <w:t>ь</w:t>
      </w:r>
      <w:r w:rsidRPr="00894255">
        <w:t>ных органов, и предоставляет необходимые процедурные и юридические гарантии;</w:t>
      </w:r>
    </w:p>
    <w:p w:rsidR="00031B8D" w:rsidRPr="00894255" w:rsidRDefault="00031B8D" w:rsidP="00D409EB">
      <w:pPr>
        <w:pStyle w:val="Bullet1GR"/>
        <w:numPr>
          <w:ilvl w:val="0"/>
          <w:numId w:val="16"/>
        </w:numPr>
        <w:tabs>
          <w:tab w:val="left" w:pos="1701"/>
        </w:tabs>
        <w:ind w:left="1701" w:hanging="170"/>
      </w:pPr>
      <w:r w:rsidRPr="00894255">
        <w:t>может использовать процедуры и методы, которые позволяют ей обесп</w:t>
      </w:r>
      <w:r w:rsidRPr="00894255">
        <w:t>е</w:t>
      </w:r>
      <w:r w:rsidRPr="00894255">
        <w:t>чивать установление фактов.</w:t>
      </w:r>
    </w:p>
    <w:p w:rsidR="00031B8D" w:rsidRPr="00B76378" w:rsidRDefault="00031B8D" w:rsidP="00B76378">
      <w:pPr>
        <w:pStyle w:val="SingleTxtGR"/>
      </w:pPr>
      <w:r w:rsidRPr="00B76378">
        <w:t>130.</w:t>
      </w:r>
      <w:r w:rsidRPr="00B76378">
        <w:tab/>
        <w:t>Комиссия передает материалы дел, связанных со случаями серьезных нарушений прав человека, в государственную прокуратуру и получает уведо</w:t>
      </w:r>
      <w:r w:rsidRPr="00B76378">
        <w:t>м</w:t>
      </w:r>
      <w:r w:rsidRPr="00B76378">
        <w:t>ления о последующих действиях судебных властей. Это не противоречит при</w:t>
      </w:r>
      <w:r w:rsidRPr="00B76378">
        <w:t>н</w:t>
      </w:r>
      <w:r w:rsidRPr="00B76378">
        <w:t>ципу, согласно которому никто не может быть судим за одно и то же преступл</w:t>
      </w:r>
      <w:r w:rsidRPr="00B76378">
        <w:t>е</w:t>
      </w:r>
      <w:r w:rsidRPr="00B76378">
        <w:t>ние дважды.</w:t>
      </w:r>
    </w:p>
    <w:p w:rsidR="00031B8D" w:rsidRPr="00B76378" w:rsidRDefault="00031B8D" w:rsidP="00B76378">
      <w:pPr>
        <w:pStyle w:val="SingleTxtGR"/>
      </w:pPr>
      <w:r w:rsidRPr="00B76378">
        <w:t>131.</w:t>
      </w:r>
      <w:r w:rsidRPr="00B76378">
        <w:tab/>
      </w:r>
      <w:proofErr w:type="gramStart"/>
      <w:r w:rsidRPr="00B76378">
        <w:t>Защита свидетелей от ненадлежащего обращения обеспечивается пол</w:t>
      </w:r>
      <w:r w:rsidRPr="00B76378">
        <w:t>о</w:t>
      </w:r>
      <w:r w:rsidRPr="00B76378">
        <w:t>жениями статьи 103 Уголовного кодекса с поправками, внес</w:t>
      </w:r>
      <w:r w:rsidR="00B76378">
        <w:t>енными в него Ук</w:t>
      </w:r>
      <w:r w:rsidR="00B76378">
        <w:t>а</w:t>
      </w:r>
      <w:r w:rsidR="00B76378">
        <w:t xml:space="preserve">зом </w:t>
      </w:r>
      <w:r w:rsidRPr="00B76378">
        <w:t>№ 106 от 22 октября 2011 года, в соответствии с которыми любой госуда</w:t>
      </w:r>
      <w:r w:rsidRPr="00B76378">
        <w:t>р</w:t>
      </w:r>
      <w:r w:rsidRPr="00B76378">
        <w:t>ственный служащий или лицо, занимающее аналогичную должность, которое допустило ненадлежащее обращение со свидетелем или экспертом или расп</w:t>
      </w:r>
      <w:r w:rsidRPr="00B76378">
        <w:t>о</w:t>
      </w:r>
      <w:r w:rsidRPr="00B76378">
        <w:t>рядилось о совершении указанных действий другим лицом в целях получения показаний от такого свидетеля или эксперта</w:t>
      </w:r>
      <w:proofErr w:type="gramEnd"/>
      <w:r w:rsidRPr="00B76378">
        <w:t>, наказывается лишением свободы на срок до пяти лет и штрафом в размере 5</w:t>
      </w:r>
      <w:r w:rsidR="00B76378" w:rsidRPr="00B76378">
        <w:t xml:space="preserve"> </w:t>
      </w:r>
      <w:r w:rsidRPr="00B76378">
        <w:t>000 динаров. Если речь идет лишь об угрозе ненадлежащего обращения, то срок наказания сокращается до шести месяцев лишения свободы.</w:t>
      </w:r>
    </w:p>
    <w:p w:rsidR="00031B8D" w:rsidRPr="00B76378" w:rsidRDefault="00031B8D" w:rsidP="00B76378">
      <w:pPr>
        <w:pStyle w:val="SingleTxtGR"/>
      </w:pPr>
      <w:r w:rsidRPr="00B76378">
        <w:lastRenderedPageBreak/>
        <w:t>132.</w:t>
      </w:r>
      <w:r w:rsidRPr="00B76378">
        <w:tab/>
        <w:t>С целью не допустить какого-либо давления на свидетелей статья 65 Уг</w:t>
      </w:r>
      <w:r w:rsidRPr="00B76378">
        <w:t>о</w:t>
      </w:r>
      <w:r w:rsidRPr="00B76378">
        <w:t>ловно-процессуального кодекса предусматривает, что показания свидетелей должны заслушиваться индивидуально, а не в присутствии обвиняемых. В с</w:t>
      </w:r>
      <w:r w:rsidRPr="00B76378">
        <w:t>о</w:t>
      </w:r>
      <w:r w:rsidRPr="00B76378">
        <w:t>ответствии со статьей 155 (2) Уголовно-процессуального кодекса с поправками, внесенными в него Указом № 106 от 22 октября 2011 года, показания свидет</w:t>
      </w:r>
      <w:r w:rsidRPr="00B76378">
        <w:t>е</w:t>
      </w:r>
      <w:r w:rsidRPr="00B76378">
        <w:t>лей, полученные при помощи пыток или принуждения, считаются недейств</w:t>
      </w:r>
      <w:r w:rsidRPr="00B76378">
        <w:t>и</w:t>
      </w:r>
      <w:r w:rsidRPr="00B76378">
        <w:t>тельными.</w:t>
      </w:r>
    </w:p>
    <w:p w:rsidR="00031B8D" w:rsidRPr="00B76378" w:rsidRDefault="00031B8D" w:rsidP="00B76378">
      <w:pPr>
        <w:pStyle w:val="SingleTxtGR"/>
      </w:pPr>
      <w:r w:rsidRPr="00B76378">
        <w:t>133.</w:t>
      </w:r>
      <w:r w:rsidRPr="00B76378">
        <w:tab/>
      </w:r>
      <w:proofErr w:type="gramStart"/>
      <w:r w:rsidRPr="00B76378">
        <w:t>Кроме того, положения статьи 40 Основополагающего закона о создании и организации системы правосудия переходного периода уполномочивают К</w:t>
      </w:r>
      <w:r w:rsidRPr="00B76378">
        <w:t>о</w:t>
      </w:r>
      <w:r w:rsidRPr="00B76378">
        <w:t>миссию по вопросам установления истины и защиты достоинства принимать все необходимые меры в целях защиты потерпевших, свидетелей, экспертов и всех других лиц, дающих показания в связи с серьезными нарушениями прав человека, вне зависимости от их статуса.</w:t>
      </w:r>
      <w:proofErr w:type="gramEnd"/>
      <w:r w:rsidRPr="00B76378">
        <w:t xml:space="preserve"> Она должна делать это в сотруднич</w:t>
      </w:r>
      <w:r w:rsidRPr="00B76378">
        <w:t>е</w:t>
      </w:r>
      <w:r w:rsidRPr="00B76378">
        <w:t>стве с соответствующими департаментами и учреждениями путем принятия н</w:t>
      </w:r>
      <w:r w:rsidRPr="00B76378">
        <w:t>е</w:t>
      </w:r>
      <w:r w:rsidRPr="00B76378">
        <w:t>обходимых мер безопасности, защиты тех, кого это касается, от преступных действий и нападений и соблюдения конфиденциальности.</w:t>
      </w:r>
    </w:p>
    <w:p w:rsidR="00031B8D" w:rsidRPr="00B76378" w:rsidRDefault="00031B8D" w:rsidP="00B76378">
      <w:pPr>
        <w:pStyle w:val="SingleTxtGR"/>
      </w:pPr>
      <w:r w:rsidRPr="00B76378">
        <w:t>134.</w:t>
      </w:r>
      <w:r w:rsidRPr="00B76378">
        <w:tab/>
      </w:r>
      <w:proofErr w:type="gramStart"/>
      <w:r w:rsidRPr="00B76378">
        <w:t>С учетом того, что с момента ратификации Тунисом Конвенции случаев насильственного исчезновения зафиксировано не было и что случаи насил</w:t>
      </w:r>
      <w:r w:rsidRPr="00B76378">
        <w:t>ь</w:t>
      </w:r>
      <w:r w:rsidRPr="00B76378">
        <w:t>ственного исчезновения, которые имели место до вступления в силу Основоп</w:t>
      </w:r>
      <w:r w:rsidRPr="00B76378">
        <w:t>о</w:t>
      </w:r>
      <w:r w:rsidRPr="00B76378">
        <w:t>лагающего закона о создании и организации системы правосудия переходного периода, будут расследоваться Комиссией по вопросам установления истины и защиты достоинства на основании тех сообщений и жалоб, которые она будет получать и препровождать в</w:t>
      </w:r>
      <w:proofErr w:type="gramEnd"/>
      <w:r w:rsidRPr="00B76378">
        <w:t xml:space="preserve"> компетентные судебные органы, в настоящее время Комиссия не располагает подробными статистическими данными о количестве жалоб, полученных в связи со случаями насильственного исчезновения, за и</w:t>
      </w:r>
      <w:r w:rsidRPr="00B76378">
        <w:t>с</w:t>
      </w:r>
      <w:r w:rsidRPr="00B76378">
        <w:t xml:space="preserve">ключением трех случаев, о которых говорится в пункте 44 настоящего доклада. </w:t>
      </w:r>
    </w:p>
    <w:p w:rsidR="00031B8D" w:rsidRPr="00B76378" w:rsidRDefault="00031B8D" w:rsidP="00B76378">
      <w:pPr>
        <w:pStyle w:val="SingleTxtGR"/>
      </w:pPr>
      <w:r w:rsidRPr="00B76378">
        <w:t>135.</w:t>
      </w:r>
      <w:r w:rsidRPr="00B76378">
        <w:tab/>
        <w:t>В настоящее время программы профильной подготовки специализир</w:t>
      </w:r>
      <w:r w:rsidRPr="00B76378">
        <w:t>о</w:t>
      </w:r>
      <w:r w:rsidRPr="00B76378">
        <w:t>ванных групп по обеспечению безопасности, а также судей, ответственных за расследование случаев насильственного исчезновения, не осуществляются. Вместе с тем судьи специализированных палат пройдут в рамках более общих программ профессиональной подготовки по вопросам правосудия переходного периода курс подготовки, связанный с рассмотрением серьезных нарушений прав человека, включая насильственные исчезновения.</w:t>
      </w:r>
    </w:p>
    <w:p w:rsidR="00031B8D" w:rsidRPr="00E435B8" w:rsidRDefault="00B76378" w:rsidP="00B76378">
      <w:pPr>
        <w:pStyle w:val="H1GR"/>
        <w:ind w:left="0" w:firstLine="0"/>
      </w:pPr>
      <w:r>
        <w:tab/>
      </w:r>
      <w:r w:rsidR="00031B8D" w:rsidRPr="00E435B8">
        <w:tab/>
        <w:t>Статья 13</w:t>
      </w:r>
    </w:p>
    <w:p w:rsidR="00031B8D" w:rsidRPr="00B76378" w:rsidRDefault="00031B8D" w:rsidP="00B76378">
      <w:pPr>
        <w:pStyle w:val="SingleTxtGR"/>
      </w:pPr>
      <w:r w:rsidRPr="00B76378">
        <w:t>136.</w:t>
      </w:r>
      <w:r w:rsidRPr="00B76378">
        <w:tab/>
        <w:t>Условия, процедуры и правовые последствия экстрадиции по</w:t>
      </w:r>
      <w:r w:rsidR="00B76378" w:rsidRPr="00B76378">
        <w:t>дробно и</w:t>
      </w:r>
      <w:r w:rsidR="00B76378" w:rsidRPr="00B76378">
        <w:t>з</w:t>
      </w:r>
      <w:r w:rsidR="00B76378" w:rsidRPr="00B76378">
        <w:t>лагаются в статьях 308–</w:t>
      </w:r>
      <w:r w:rsidRPr="00B76378">
        <w:t>330 Уголовно-процессуального кодекса. Вместе с тем согласно принципу примата международных договоров по отношению к наци</w:t>
      </w:r>
      <w:r w:rsidRPr="00B76378">
        <w:t>о</w:t>
      </w:r>
      <w:r w:rsidRPr="00B76378">
        <w:t>нальному законодательству, закрепленному в Конституции Туниса, эти статьи применяются без ущерба для положений международных или двусторонних с</w:t>
      </w:r>
      <w:r w:rsidRPr="00B76378">
        <w:t>о</w:t>
      </w:r>
      <w:r w:rsidRPr="00B76378">
        <w:t xml:space="preserve">глашении о правовой помощи в данной области. </w:t>
      </w:r>
    </w:p>
    <w:p w:rsidR="00031B8D" w:rsidRPr="00B76378" w:rsidRDefault="00031B8D" w:rsidP="00B76378">
      <w:pPr>
        <w:pStyle w:val="SingleTxtGR"/>
      </w:pPr>
      <w:r w:rsidRPr="00B76378">
        <w:t>137.</w:t>
      </w:r>
      <w:r w:rsidRPr="00B76378">
        <w:tab/>
        <w:t>Статья 311 Уголовно-процессуального кодекса предусматривает, что просьба об экстрадиции удовлетворяется в том случае, если преступление, в связи с которым поступает такая просьба, рассматривается в законодательстве Туниса как подлежащее наказанию преступление или серьезное преступление. Это означает, что для того, чтобы Правительство получило возможность уд</w:t>
      </w:r>
      <w:r w:rsidRPr="00B76378">
        <w:t>о</w:t>
      </w:r>
      <w:r w:rsidRPr="00B76378">
        <w:t>влетворять просьбы об экстрадиции в связи со случаями насильственного и</w:t>
      </w:r>
      <w:r w:rsidRPr="00B76378">
        <w:t>с</w:t>
      </w:r>
      <w:r w:rsidRPr="00B76378">
        <w:t xml:space="preserve">чезновения, такие действия должны быть включены в Уголовный кодекс Туниса в качестве преступления. </w:t>
      </w:r>
    </w:p>
    <w:p w:rsidR="00031B8D" w:rsidRPr="00B76378" w:rsidRDefault="00031B8D" w:rsidP="00B76378">
      <w:pPr>
        <w:pStyle w:val="SingleTxtGR"/>
      </w:pPr>
      <w:r w:rsidRPr="00B76378">
        <w:lastRenderedPageBreak/>
        <w:t>138.</w:t>
      </w:r>
      <w:r w:rsidRPr="00B76378">
        <w:tab/>
        <w:t>В соответствии со статьей 26 Конституции Туниса запрещается экстрад</w:t>
      </w:r>
      <w:r w:rsidRPr="00B76378">
        <w:t>и</w:t>
      </w:r>
      <w:r w:rsidRPr="00B76378">
        <w:t>ция лиц, которым было предоставлено политическое убежище. Тот же самый запрет содержится в статье 313 Уголовно-процессуального кодекса, который предусматривает, что экстрадиция не может осуществляться в тех случаях, к</w:t>
      </w:r>
      <w:r w:rsidRPr="00B76378">
        <w:t>о</w:t>
      </w:r>
      <w:r w:rsidRPr="00B76378">
        <w:t xml:space="preserve">гда преступление, в связи с которым поступает просьба об экстрадиции, носит политический характер или когда из обстоятельств </w:t>
      </w:r>
      <w:proofErr w:type="gramStart"/>
      <w:r w:rsidRPr="00B76378">
        <w:t>дела</w:t>
      </w:r>
      <w:proofErr w:type="gramEnd"/>
      <w:r w:rsidRPr="00B76378">
        <w:t xml:space="preserve"> очевидно, что просьба об экстрадиции преследует политические цели. </w:t>
      </w:r>
    </w:p>
    <w:p w:rsidR="00031B8D" w:rsidRPr="00B76378" w:rsidRDefault="00031B8D" w:rsidP="00B76378">
      <w:pPr>
        <w:pStyle w:val="SingleTxtGR"/>
      </w:pPr>
      <w:r w:rsidRPr="00B76378">
        <w:t>139.</w:t>
      </w:r>
      <w:r w:rsidRPr="00B76378">
        <w:tab/>
      </w:r>
      <w:proofErr w:type="gramStart"/>
      <w:r w:rsidRPr="00B76378">
        <w:t>В том случае, если у органа, уполномоченного рассматривать просьбы об экстрадиции (обвинительной палаты или апелляционного суда в Тунисе) им</w:t>
      </w:r>
      <w:r w:rsidRPr="00B76378">
        <w:t>е</w:t>
      </w:r>
      <w:r w:rsidRPr="00B76378">
        <w:t xml:space="preserve">ются основания полагать, что просьба об экстрадиции была направлена в целях преследования или наказания того или иного лица по признаку его пола, расы, религии, национальности, этнического происхождения или политических </w:t>
      </w:r>
      <w:r w:rsidR="00C66194">
        <w:br/>
      </w:r>
      <w:r w:rsidRPr="00B76378">
        <w:t>убеждений, он вправе отклонить такую просьбу, сопроводив свой отказ арг</w:t>
      </w:r>
      <w:r w:rsidRPr="00B76378">
        <w:t>у</w:t>
      </w:r>
      <w:r w:rsidRPr="00B76378">
        <w:t>ментированными причинами.</w:t>
      </w:r>
      <w:proofErr w:type="gramEnd"/>
      <w:r w:rsidRPr="00B76378">
        <w:t xml:space="preserve"> В соответствии со статьей 323 Уголовно-процессуального кодекса такой отказ не подлежит обжалованию и является юридически обязательным для органов исполнительной власти.</w:t>
      </w:r>
    </w:p>
    <w:p w:rsidR="00031B8D" w:rsidRPr="00B76378" w:rsidRDefault="00031B8D" w:rsidP="00B76378">
      <w:pPr>
        <w:pStyle w:val="SingleTxtGR"/>
      </w:pPr>
      <w:r w:rsidRPr="00B76378">
        <w:t>140.</w:t>
      </w:r>
      <w:r w:rsidRPr="00B76378">
        <w:tab/>
        <w:t>Если обвинительная палата принимает решение удовлетворить просьбу об экстрадиции, ее решение не является юридически обязательным для органов исполнительной власти, которые в соответствии со статьей 324 Уголовно-процессуального кодекса могут принимат</w:t>
      </w:r>
      <w:r w:rsidR="00C66194">
        <w:t>ь решение удовлетворить просьбу</w:t>
      </w:r>
      <w:r w:rsidR="00C66194">
        <w:br/>
      </w:r>
      <w:r w:rsidRPr="00B76378">
        <w:t xml:space="preserve">об экстрадиции или отклонить ее по своему усмотрению. </w:t>
      </w:r>
    </w:p>
    <w:p w:rsidR="00031B8D" w:rsidRPr="00E435B8" w:rsidRDefault="00B76378" w:rsidP="00E435B8">
      <w:pPr>
        <w:pStyle w:val="H1GR"/>
      </w:pPr>
      <w:r>
        <w:tab/>
      </w:r>
      <w:r>
        <w:tab/>
      </w:r>
      <w:r w:rsidR="00031B8D" w:rsidRPr="00E435B8">
        <w:t>Статья 14</w:t>
      </w:r>
    </w:p>
    <w:p w:rsidR="00031B8D" w:rsidRPr="00C66194" w:rsidRDefault="00031B8D" w:rsidP="00B76378">
      <w:pPr>
        <w:pStyle w:val="SingleTxtGR"/>
      </w:pPr>
      <w:r w:rsidRPr="00C66194">
        <w:t>141.</w:t>
      </w:r>
      <w:r w:rsidRPr="00C66194">
        <w:tab/>
        <w:t>В соответствии с теми соглашениями о взаимной помощи и сотруднич</w:t>
      </w:r>
      <w:r w:rsidRPr="00C66194">
        <w:t>е</w:t>
      </w:r>
      <w:r w:rsidRPr="00C66194">
        <w:t>стве в правоохранительной области, которые заключил Тунис, он оказывает всяческую помощь в связи с принятием мер юридического и судебного характ</w:t>
      </w:r>
      <w:r w:rsidRPr="00C66194">
        <w:t>е</w:t>
      </w:r>
      <w:r w:rsidRPr="00C66194">
        <w:t>ра, касающихся любого преступления, подлежащего экстрадиции, включая насильственные исчезновения. Такая помощь включает в себя предоставление имеющихся в его распоряжении доказательств, которые могут потребоваться для того, чтобы достичь прогресса в расследовании того или иного дела.</w:t>
      </w:r>
    </w:p>
    <w:p w:rsidR="00031B8D" w:rsidRPr="00C66194" w:rsidRDefault="00031B8D" w:rsidP="00B76378">
      <w:pPr>
        <w:pStyle w:val="SingleTxtGR"/>
      </w:pPr>
      <w:r w:rsidRPr="00C66194">
        <w:t>142.</w:t>
      </w:r>
      <w:r w:rsidRPr="00C66194">
        <w:tab/>
        <w:t>Раздел 4 главы VIII Уголовно-процессуального кодекса об экстрадиции иностранных граждан посвящен процедурам сотрудничества в правоохран</w:t>
      </w:r>
      <w:r w:rsidRPr="00C66194">
        <w:t>и</w:t>
      </w:r>
      <w:r w:rsidRPr="00C66194">
        <w:t xml:space="preserve">тельной сфере. Он охватывает несколько форм такого сотрудничества, </w:t>
      </w:r>
      <w:proofErr w:type="gramStart"/>
      <w:r w:rsidRPr="00C66194">
        <w:t>включая</w:t>
      </w:r>
      <w:proofErr w:type="gramEnd"/>
      <w:r w:rsidRPr="00C66194">
        <w:t xml:space="preserve"> прежде всего передачу и обработку судебных поручений, передачу и предста</w:t>
      </w:r>
      <w:r w:rsidRPr="00C66194">
        <w:t>в</w:t>
      </w:r>
      <w:r w:rsidRPr="00C66194">
        <w:t>ление судебных документов, обеспечение доступа к доказательствам по уголо</w:t>
      </w:r>
      <w:r w:rsidRPr="00C66194">
        <w:t>в</w:t>
      </w:r>
      <w:r w:rsidRPr="00C66194">
        <w:t>ным делам и вызов свидетелей в целях проведения очных ставок с потерпе</w:t>
      </w:r>
      <w:r w:rsidRPr="00C66194">
        <w:t>в</w:t>
      </w:r>
      <w:r w:rsidRPr="00C66194">
        <w:t>шими. В конвенциях о взаимной помощи и сотрудничестве в правоохранител</w:t>
      </w:r>
      <w:r w:rsidRPr="00C66194">
        <w:t>ь</w:t>
      </w:r>
      <w:r w:rsidRPr="00C66194">
        <w:t>ной области, заключенных Тунисом со многими государствами, приводится п</w:t>
      </w:r>
      <w:r w:rsidRPr="00C66194">
        <w:t>о</w:t>
      </w:r>
      <w:r w:rsidRPr="00C66194">
        <w:t>дробная информация о сфере охвата механизма сотрудничества в правоохран</w:t>
      </w:r>
      <w:r w:rsidRPr="00C66194">
        <w:t>и</w:t>
      </w:r>
      <w:r w:rsidRPr="00C66194">
        <w:t>тельной области и связанных с ним процедур.</w:t>
      </w:r>
    </w:p>
    <w:p w:rsidR="00031B8D" w:rsidRPr="00E435B8" w:rsidRDefault="00B76378" w:rsidP="00E435B8">
      <w:pPr>
        <w:pStyle w:val="H1GR"/>
      </w:pPr>
      <w:r>
        <w:tab/>
      </w:r>
      <w:r>
        <w:tab/>
      </w:r>
      <w:r w:rsidR="00031B8D" w:rsidRPr="00E435B8">
        <w:t>Статья 15</w:t>
      </w:r>
    </w:p>
    <w:p w:rsidR="00031B8D" w:rsidRPr="00C66194" w:rsidRDefault="00031B8D" w:rsidP="00B76378">
      <w:pPr>
        <w:pStyle w:val="SingleTxtGR"/>
      </w:pPr>
      <w:r w:rsidRPr="00C66194">
        <w:t>143.</w:t>
      </w:r>
      <w:r w:rsidRPr="00C66194">
        <w:tab/>
        <w:t>За период после ратификации Конвенции Тунис не получал просьб о пр</w:t>
      </w:r>
      <w:r w:rsidRPr="00C66194">
        <w:t>а</w:t>
      </w:r>
      <w:r w:rsidRPr="00C66194">
        <w:t xml:space="preserve">вовом содействии в оказании помощи жертвам насильственных исчезновений, розыске пропавших лиц, определении их местонахождения или эксгумации, установлении личности и возвращении останков погибших жертв. Он также не обращался с подобными просьбами ни к одному иностранному государству. </w:t>
      </w:r>
    </w:p>
    <w:p w:rsidR="00031B8D" w:rsidRPr="00E435B8" w:rsidRDefault="00B76378" w:rsidP="00E435B8">
      <w:pPr>
        <w:pStyle w:val="H1GR"/>
      </w:pPr>
      <w:r>
        <w:lastRenderedPageBreak/>
        <w:tab/>
      </w:r>
      <w:r>
        <w:tab/>
      </w:r>
      <w:r w:rsidR="00031B8D" w:rsidRPr="00E435B8">
        <w:t>Статья 16</w:t>
      </w:r>
    </w:p>
    <w:p w:rsidR="00031B8D" w:rsidRPr="00C66194" w:rsidRDefault="00031B8D" w:rsidP="00B76378">
      <w:pPr>
        <w:pStyle w:val="SingleTxtGR"/>
      </w:pPr>
      <w:r w:rsidRPr="00C66194">
        <w:t>144.</w:t>
      </w:r>
      <w:r w:rsidRPr="00C66194">
        <w:tab/>
        <w:t>Что касается граждан Туниса, то в соответствии со статьей 25 Констит</w:t>
      </w:r>
      <w:r w:rsidRPr="00C66194">
        <w:t>у</w:t>
      </w:r>
      <w:r w:rsidRPr="00C66194">
        <w:t>ции ни один гражданин не может подвергаться лишению гражданства, высылке или экстрадиции, а также сталкиваться с препятствиями в процессе возвращ</w:t>
      </w:r>
      <w:r w:rsidRPr="00C66194">
        <w:t>е</w:t>
      </w:r>
      <w:r w:rsidRPr="00C66194">
        <w:t>ния в свою страну, в то время как статья 312 Уголовно-процессуального кодекса предусматривает, что экстрадиция граждан Туниса запрещена. Несмотря на з</w:t>
      </w:r>
      <w:r w:rsidRPr="00C66194">
        <w:t>а</w:t>
      </w:r>
      <w:r w:rsidRPr="00C66194">
        <w:t>прет на экстрадицию, граждане Туниса могут быть преданы суду за совершение любого тяжкого или серьезного преступления в другой стране, если просьба об этом поступает от органа власти иностранного государства по дипломатич</w:t>
      </w:r>
      <w:r w:rsidRPr="00C66194">
        <w:t>е</w:t>
      </w:r>
      <w:r w:rsidRPr="00C66194">
        <w:t>ским каналам.</w:t>
      </w:r>
    </w:p>
    <w:p w:rsidR="00031B8D" w:rsidRPr="00C66194" w:rsidRDefault="00031B8D" w:rsidP="00B76378">
      <w:pPr>
        <w:pStyle w:val="SingleTxtGR"/>
      </w:pPr>
      <w:r w:rsidRPr="00C66194">
        <w:t>145.</w:t>
      </w:r>
      <w:r w:rsidRPr="00C66194">
        <w:tab/>
        <w:t>Законодательство Туниса запрещает высылку, возвращение или экстрад</w:t>
      </w:r>
      <w:r w:rsidRPr="00C66194">
        <w:t>и</w:t>
      </w:r>
      <w:r w:rsidRPr="00C66194">
        <w:t>цию иностранных граждан в другое государст</w:t>
      </w:r>
      <w:r w:rsidR="00C66194">
        <w:t>во в тех случаях, когда имею</w:t>
      </w:r>
      <w:r w:rsidR="00C66194">
        <w:t>т</w:t>
      </w:r>
      <w:r w:rsidR="00C66194">
        <w:t>ся </w:t>
      </w:r>
      <w:r w:rsidRPr="00C66194">
        <w:t>веские основания полагать, что там ему може</w:t>
      </w:r>
      <w:r w:rsidR="00C66194">
        <w:t>т угрожать серьезная опа</w:t>
      </w:r>
      <w:r w:rsidR="00C66194">
        <w:t>с</w:t>
      </w:r>
      <w:r w:rsidR="00C66194">
        <w:t>ность </w:t>
      </w:r>
      <w:r w:rsidR="00B76378" w:rsidRPr="00C66194">
        <w:t>–</w:t>
      </w:r>
      <w:r w:rsidRPr="00C66194">
        <w:t xml:space="preserve"> такая, как на</w:t>
      </w:r>
      <w:r w:rsidR="00B76378" w:rsidRPr="00C66194">
        <w:t>сильственное исчезновение, –</w:t>
      </w:r>
      <w:r w:rsidRPr="00C66194">
        <w:t xml:space="preserve"> особенно если в таком гос</w:t>
      </w:r>
      <w:r w:rsidRPr="00C66194">
        <w:t>у</w:t>
      </w:r>
      <w:r w:rsidRPr="00C66194">
        <w:t>дарстве практикуются грубые, вопиющие или массовые нарушения прав чел</w:t>
      </w:r>
      <w:r w:rsidRPr="00C66194">
        <w:t>о</w:t>
      </w:r>
      <w:r w:rsidRPr="00C66194">
        <w:t>века.</w:t>
      </w:r>
    </w:p>
    <w:p w:rsidR="00031B8D" w:rsidRPr="00C66194" w:rsidRDefault="00031B8D" w:rsidP="00B76378">
      <w:pPr>
        <w:pStyle w:val="SingleTxtGR"/>
      </w:pPr>
      <w:r w:rsidRPr="00C66194">
        <w:t>146.</w:t>
      </w:r>
      <w:r w:rsidRPr="00C66194">
        <w:tab/>
        <w:t>В соответствии со статьей 18 Закона № 7 от 8 марта 1968 года о полож</w:t>
      </w:r>
      <w:r w:rsidRPr="00C66194">
        <w:t>е</w:t>
      </w:r>
      <w:r w:rsidRPr="00C66194">
        <w:t>нии иностранных граждан в Тунисе иностранцы могут быть выдворены из страны лишь в том случае, если их пребывание в стране угрожает обществе</w:t>
      </w:r>
      <w:r w:rsidRPr="00C66194">
        <w:t>н</w:t>
      </w:r>
      <w:r w:rsidRPr="00C66194">
        <w:t xml:space="preserve">ной безопасности. Решения о </w:t>
      </w:r>
      <w:proofErr w:type="gramStart"/>
      <w:r w:rsidRPr="00C66194">
        <w:t>выдворении</w:t>
      </w:r>
      <w:proofErr w:type="gramEnd"/>
      <w:r w:rsidRPr="00C66194">
        <w:t xml:space="preserve"> принимаются Министром внутре</w:t>
      </w:r>
      <w:r w:rsidRPr="00C66194">
        <w:t>н</w:t>
      </w:r>
      <w:r w:rsidRPr="00C66194">
        <w:t>них дел. Иностранные граждане, в отношении которых было принято постано</w:t>
      </w:r>
      <w:r w:rsidRPr="00C66194">
        <w:t>в</w:t>
      </w:r>
      <w:r w:rsidRPr="00C66194">
        <w:t xml:space="preserve">ление о </w:t>
      </w:r>
      <w:proofErr w:type="gramStart"/>
      <w:r w:rsidRPr="00C66194">
        <w:t>выдворении</w:t>
      </w:r>
      <w:proofErr w:type="gramEnd"/>
      <w:r w:rsidRPr="00C66194">
        <w:t xml:space="preserve"> из страны, вправе подавать апелляцию в администрати</w:t>
      </w:r>
      <w:r w:rsidRPr="00C66194">
        <w:t>в</w:t>
      </w:r>
      <w:r w:rsidRPr="00C66194">
        <w:t>ный суд с требованием отменить принятое решение. Если они опасаются того, что в государстве, куда их намереваются выслать, могут быть нарушены их права, они могут использовать данный аргумент в суде. В этом случае суд до</w:t>
      </w:r>
      <w:r w:rsidRPr="00C66194">
        <w:t>л</w:t>
      </w:r>
      <w:r w:rsidRPr="00C66194">
        <w:t>жен убедиться в том, что в государстве, о котором идет речь, постоянно имеют место грубые, вопиющие или массовые нарушения прав человека.</w:t>
      </w:r>
    </w:p>
    <w:p w:rsidR="00031B8D" w:rsidRPr="00C66194" w:rsidRDefault="00031B8D" w:rsidP="00B76378">
      <w:pPr>
        <w:pStyle w:val="SingleTxtGR"/>
      </w:pPr>
      <w:r w:rsidRPr="00C66194">
        <w:t>147.</w:t>
      </w:r>
      <w:r w:rsidRPr="00C66194">
        <w:tab/>
        <w:t>Согласно законодательству Туниса иностранец не может быть подвергнут экстрадиции, если имеются веские основания полагать, что в результате этого ему может угрожать насильственное исчезновение. Как было указано в наших комментариях по статье 13, ответственность за рассмотрение прошений об эк</w:t>
      </w:r>
      <w:r w:rsidRPr="00C66194">
        <w:t>с</w:t>
      </w:r>
      <w:r w:rsidRPr="00C66194">
        <w:t xml:space="preserve">традиции, а также за подтверждение наличия или отсутствия подобных угроз несут обвинительные палаты. </w:t>
      </w:r>
    </w:p>
    <w:p w:rsidR="00031B8D" w:rsidRPr="00B10E33" w:rsidRDefault="00C66194" w:rsidP="00B10E33">
      <w:pPr>
        <w:pStyle w:val="H1GR"/>
      </w:pPr>
      <w:r>
        <w:tab/>
      </w:r>
      <w:r>
        <w:tab/>
      </w:r>
      <w:r w:rsidR="00031B8D" w:rsidRPr="00B10E33">
        <w:t>Статьи 17 и 18</w:t>
      </w:r>
    </w:p>
    <w:p w:rsidR="00031B8D" w:rsidRPr="00C66194" w:rsidRDefault="00031B8D" w:rsidP="00C66194">
      <w:pPr>
        <w:pStyle w:val="SingleTxtGR"/>
      </w:pPr>
      <w:r w:rsidRPr="00C66194">
        <w:t>148.</w:t>
      </w:r>
      <w:r w:rsidRPr="00C66194">
        <w:tab/>
        <w:t>Законодательство Туниса предусматривает, что никто не может быть пр</w:t>
      </w:r>
      <w:r w:rsidRPr="00C66194">
        <w:t>о</w:t>
      </w:r>
      <w:r w:rsidRPr="00C66194">
        <w:t xml:space="preserve">извольно лишен свободы или помещен в какое-либо место, не находящееся под юрисдикцией государства. Статья 29 Конституции Туниса гласит: </w:t>
      </w:r>
      <w:r w:rsidR="001B123E" w:rsidRPr="00C66194">
        <w:t>"</w:t>
      </w:r>
      <w:r w:rsidRPr="00C66194">
        <w:t>Любое лицо может быть арестовано или задержано только в случае его поимки на месте преступления или на основании судебного постановления. Арестованные лица должны быть немедленно проинформированы об их правах и о предъявляемых им обвинениях. Они имеют право назначить адвоката. Сроки, в течение кот</w:t>
      </w:r>
      <w:r w:rsidRPr="00C66194">
        <w:t>о</w:t>
      </w:r>
      <w:r w:rsidRPr="00C66194">
        <w:t>рых лицо может быть подвергнуто аресту или задержанию, определяются зак</w:t>
      </w:r>
      <w:r w:rsidRPr="00C66194">
        <w:t>о</w:t>
      </w:r>
      <w:r w:rsidRPr="00C66194">
        <w:t>ном</w:t>
      </w:r>
      <w:r w:rsidR="001B123E" w:rsidRPr="00C66194">
        <w:t>"</w:t>
      </w:r>
      <w:r w:rsidRPr="00C66194">
        <w:t>.</w:t>
      </w:r>
    </w:p>
    <w:p w:rsidR="00031B8D" w:rsidRPr="00C66194" w:rsidRDefault="00031B8D" w:rsidP="00C66194">
      <w:pPr>
        <w:pStyle w:val="SingleTxtGR"/>
      </w:pPr>
      <w:r w:rsidRPr="00C66194">
        <w:t>149.</w:t>
      </w:r>
      <w:r w:rsidRPr="00C66194">
        <w:tab/>
      </w:r>
      <w:proofErr w:type="gramStart"/>
      <w:r w:rsidRPr="00C66194">
        <w:t>В статье 2 Основополагающего закона № 43 от 21 октября 2013 года о Национальной комиссии по предотвращению пыток лишение свободы опред</w:t>
      </w:r>
      <w:r w:rsidRPr="00C66194">
        <w:t>е</w:t>
      </w:r>
      <w:r w:rsidRPr="00C66194">
        <w:t xml:space="preserve">ляется как </w:t>
      </w:r>
      <w:r w:rsidR="001B123E" w:rsidRPr="00C66194">
        <w:t>"</w:t>
      </w:r>
      <w:r w:rsidRPr="00C66194">
        <w:t xml:space="preserve">любая форма задержания, ареста, заключения или помещения под стражу того или иного лица по распоряжению судебного, административного </w:t>
      </w:r>
      <w:r w:rsidRPr="00C66194">
        <w:lastRenderedPageBreak/>
        <w:t>или иного органа или же по его инициативе, с его одобрения или согласия</w:t>
      </w:r>
      <w:r w:rsidR="001B123E" w:rsidRPr="00C66194">
        <w:t>"</w:t>
      </w:r>
      <w:r w:rsidRPr="00C66194">
        <w:t>.</w:t>
      </w:r>
      <w:proofErr w:type="gramEnd"/>
      <w:r w:rsidRPr="00C66194">
        <w:t xml:space="preserve"> </w:t>
      </w:r>
      <w:proofErr w:type="gramStart"/>
      <w:r w:rsidRPr="00C66194">
        <w:t xml:space="preserve">Места несвободы в ней определяются как </w:t>
      </w:r>
      <w:r w:rsidR="001B123E" w:rsidRPr="00C66194">
        <w:t>"</w:t>
      </w:r>
      <w:r w:rsidRPr="00C66194">
        <w:t>любые места, на которые распр</w:t>
      </w:r>
      <w:r w:rsidRPr="00C66194">
        <w:t>о</w:t>
      </w:r>
      <w:r w:rsidRPr="00C66194">
        <w:t>страняются или могут распространяться юрисдикция и контроль тунисского государства, или места, которые были созданы с его согласия и в которых могут находиться лица, лишенные свободы по распоряжению какого-либо госуда</w:t>
      </w:r>
      <w:r w:rsidRPr="00C66194">
        <w:t>р</w:t>
      </w:r>
      <w:r w:rsidRPr="00C66194">
        <w:t>ственного органа, а также по его инициативе, с его одобрения или согласия</w:t>
      </w:r>
      <w:r w:rsidR="001B123E" w:rsidRPr="00C66194">
        <w:t>"</w:t>
      </w:r>
      <w:r w:rsidRPr="00C66194">
        <w:t xml:space="preserve">. </w:t>
      </w:r>
      <w:proofErr w:type="gramEnd"/>
    </w:p>
    <w:p w:rsidR="00031B8D" w:rsidRPr="00C66194" w:rsidRDefault="00031B8D" w:rsidP="00C66194">
      <w:pPr>
        <w:pStyle w:val="SingleTxtGR"/>
      </w:pPr>
      <w:r w:rsidRPr="00C66194">
        <w:t>150.</w:t>
      </w:r>
      <w:r w:rsidRPr="00C66194">
        <w:tab/>
        <w:t>В соответствии с положениями Основополагающего закона местами н</w:t>
      </w:r>
      <w:r w:rsidRPr="00C66194">
        <w:t>е</w:t>
      </w:r>
      <w:r w:rsidRPr="00C66194">
        <w:t>свободы считаются:</w:t>
      </w:r>
    </w:p>
    <w:p w:rsidR="00031B8D" w:rsidRPr="00C66194" w:rsidRDefault="00031B8D" w:rsidP="00D409EB">
      <w:pPr>
        <w:pStyle w:val="Bullet1GR"/>
        <w:numPr>
          <w:ilvl w:val="0"/>
          <w:numId w:val="16"/>
        </w:numPr>
        <w:tabs>
          <w:tab w:val="left" w:pos="1701"/>
        </w:tabs>
        <w:ind w:left="1701" w:hanging="170"/>
      </w:pPr>
      <w:r w:rsidRPr="00C66194">
        <w:t>общие тюрьмы;</w:t>
      </w:r>
    </w:p>
    <w:p w:rsidR="00031B8D" w:rsidRPr="00C66194" w:rsidRDefault="00031B8D" w:rsidP="00D409EB">
      <w:pPr>
        <w:pStyle w:val="Bullet1GR"/>
        <w:numPr>
          <w:ilvl w:val="0"/>
          <w:numId w:val="16"/>
        </w:numPr>
        <w:tabs>
          <w:tab w:val="left" w:pos="1701"/>
        </w:tabs>
        <w:ind w:left="1701" w:hanging="170"/>
      </w:pPr>
      <w:r w:rsidRPr="00C66194">
        <w:t>исправительные центры для малолетних преступников;</w:t>
      </w:r>
    </w:p>
    <w:p w:rsidR="00031B8D" w:rsidRPr="00C66194" w:rsidRDefault="00031B8D" w:rsidP="00D409EB">
      <w:pPr>
        <w:pStyle w:val="Bullet1GR"/>
        <w:numPr>
          <w:ilvl w:val="0"/>
          <w:numId w:val="16"/>
        </w:numPr>
        <w:tabs>
          <w:tab w:val="left" w:pos="1701"/>
        </w:tabs>
        <w:ind w:left="1701" w:hanging="170"/>
      </w:pPr>
      <w:r w:rsidRPr="00C66194">
        <w:t>детские дома или приюты;</w:t>
      </w:r>
    </w:p>
    <w:p w:rsidR="00031B8D" w:rsidRPr="00C66194" w:rsidRDefault="00031B8D" w:rsidP="00D409EB">
      <w:pPr>
        <w:pStyle w:val="Bullet1GR"/>
        <w:numPr>
          <w:ilvl w:val="0"/>
          <w:numId w:val="16"/>
        </w:numPr>
        <w:tabs>
          <w:tab w:val="left" w:pos="1701"/>
        </w:tabs>
        <w:ind w:left="1701" w:hanging="170"/>
      </w:pPr>
      <w:r w:rsidRPr="00C66194">
        <w:t>изоляторы временного содержания;</w:t>
      </w:r>
    </w:p>
    <w:p w:rsidR="00031B8D" w:rsidRPr="00C66194" w:rsidRDefault="00031B8D" w:rsidP="00D409EB">
      <w:pPr>
        <w:pStyle w:val="Bullet1GR"/>
        <w:numPr>
          <w:ilvl w:val="0"/>
          <w:numId w:val="16"/>
        </w:numPr>
        <w:tabs>
          <w:tab w:val="left" w:pos="1701"/>
        </w:tabs>
        <w:ind w:left="1701" w:hanging="170"/>
      </w:pPr>
      <w:r w:rsidRPr="00C66194">
        <w:t>психиатрические учреждения;</w:t>
      </w:r>
    </w:p>
    <w:p w:rsidR="00031B8D" w:rsidRPr="00C66194" w:rsidRDefault="00031B8D" w:rsidP="00D409EB">
      <w:pPr>
        <w:pStyle w:val="Bullet1GR"/>
        <w:numPr>
          <w:ilvl w:val="0"/>
          <w:numId w:val="16"/>
        </w:numPr>
        <w:tabs>
          <w:tab w:val="left" w:pos="1701"/>
        </w:tabs>
        <w:ind w:left="1701" w:hanging="170"/>
      </w:pPr>
      <w:r w:rsidRPr="00C66194">
        <w:t>центры для беженцев и лиц, желающих получить убежище;</w:t>
      </w:r>
    </w:p>
    <w:p w:rsidR="00031B8D" w:rsidRPr="00C66194" w:rsidRDefault="00031B8D" w:rsidP="00D409EB">
      <w:pPr>
        <w:pStyle w:val="Bullet1GR"/>
        <w:numPr>
          <w:ilvl w:val="0"/>
          <w:numId w:val="16"/>
        </w:numPr>
        <w:tabs>
          <w:tab w:val="left" w:pos="1701"/>
        </w:tabs>
        <w:ind w:left="1701" w:hanging="170"/>
      </w:pPr>
      <w:r w:rsidRPr="00C66194">
        <w:t>центры для мигрантов;</w:t>
      </w:r>
    </w:p>
    <w:p w:rsidR="00031B8D" w:rsidRPr="00C66194" w:rsidRDefault="00031B8D" w:rsidP="00D409EB">
      <w:pPr>
        <w:pStyle w:val="Bullet1GR"/>
        <w:numPr>
          <w:ilvl w:val="0"/>
          <w:numId w:val="16"/>
        </w:numPr>
        <w:tabs>
          <w:tab w:val="left" w:pos="1701"/>
        </w:tabs>
        <w:ind w:left="1701" w:hanging="170"/>
      </w:pPr>
      <w:r w:rsidRPr="00C66194">
        <w:t>карантинные центры;</w:t>
      </w:r>
    </w:p>
    <w:p w:rsidR="00031B8D" w:rsidRPr="00C66194" w:rsidRDefault="00031B8D" w:rsidP="00D409EB">
      <w:pPr>
        <w:pStyle w:val="Bullet1GR"/>
        <w:numPr>
          <w:ilvl w:val="0"/>
          <w:numId w:val="16"/>
        </w:numPr>
        <w:tabs>
          <w:tab w:val="left" w:pos="1701"/>
        </w:tabs>
        <w:ind w:left="1701" w:hanging="170"/>
      </w:pPr>
      <w:r w:rsidRPr="00C66194">
        <w:t>транзитные зоны в аэропортах и портах;</w:t>
      </w:r>
    </w:p>
    <w:p w:rsidR="00031B8D" w:rsidRPr="00C66194" w:rsidRDefault="00031B8D" w:rsidP="00D409EB">
      <w:pPr>
        <w:pStyle w:val="Bullet1GR"/>
        <w:numPr>
          <w:ilvl w:val="0"/>
          <w:numId w:val="16"/>
        </w:numPr>
        <w:tabs>
          <w:tab w:val="left" w:pos="1701"/>
        </w:tabs>
        <w:ind w:left="1701" w:hanging="170"/>
      </w:pPr>
      <w:r w:rsidRPr="00C66194">
        <w:t>центры дисциплинарных взысканий и транспортные средства, использ</w:t>
      </w:r>
      <w:r w:rsidRPr="00C66194">
        <w:t>у</w:t>
      </w:r>
      <w:r w:rsidRPr="00C66194">
        <w:t>емые для перевозки лишенных свободы лиц.</w:t>
      </w:r>
    </w:p>
    <w:p w:rsidR="00031B8D" w:rsidRPr="00EB0278" w:rsidRDefault="00C66194"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1.</w:t>
      </w:r>
      <w:r w:rsidR="00031B8D" w:rsidRPr="00EB0278">
        <w:rPr>
          <w:rFonts w:eastAsia="Times New Roman"/>
          <w:spacing w:val="4"/>
          <w:w w:val="103"/>
          <w:kern w:val="14"/>
          <w:lang w:val="ru-RU" w:eastAsia="es-ES"/>
        </w:rPr>
        <w:tab/>
        <w:t>Содержание под стражей и досудебное задержание как исключительные меры лишения свободы</w:t>
      </w:r>
    </w:p>
    <w:p w:rsidR="00031B8D" w:rsidRPr="00C66194" w:rsidRDefault="00031B8D" w:rsidP="00C66194">
      <w:pPr>
        <w:pStyle w:val="SingleTxtGR"/>
      </w:pPr>
      <w:r w:rsidRPr="00C66194">
        <w:t>151.</w:t>
      </w:r>
      <w:r w:rsidRPr="00C66194">
        <w:tab/>
        <w:t>Процедуры, относящиеся к содержанию под стражей и досудебному з</w:t>
      </w:r>
      <w:r w:rsidRPr="00C66194">
        <w:t>а</w:t>
      </w:r>
      <w:r w:rsidRPr="00C66194">
        <w:t>держанию, регламентируются Уголовно-процессуальным кодексом.</w:t>
      </w:r>
    </w:p>
    <w:p w:rsidR="00031B8D" w:rsidRPr="00193BF7" w:rsidRDefault="00C66194" w:rsidP="0032619E">
      <w:pPr>
        <w:pStyle w:val="H4GR"/>
        <w:spacing w:before="240"/>
        <w:ind w:left="1134" w:right="1134" w:hanging="1134"/>
      </w:pPr>
      <w:r>
        <w:tab/>
      </w:r>
      <w:r w:rsidR="00031B8D" w:rsidRPr="00193BF7">
        <w:t>a)</w:t>
      </w:r>
      <w:r w:rsidR="00031B8D" w:rsidRPr="00193BF7">
        <w:tab/>
        <w:t>Содержание под стражей</w:t>
      </w:r>
    </w:p>
    <w:p w:rsidR="00031B8D" w:rsidRPr="00C66194" w:rsidRDefault="00031B8D" w:rsidP="00C66194">
      <w:pPr>
        <w:pStyle w:val="SingleTxtGR"/>
      </w:pPr>
      <w:r w:rsidRPr="00C66194">
        <w:t>152.</w:t>
      </w:r>
      <w:r w:rsidRPr="00C66194">
        <w:tab/>
        <w:t xml:space="preserve">В соответствии с Законом № 70 от 26 ноября 1987 года и Законом № 90 </w:t>
      </w:r>
      <w:r w:rsidR="0060316C">
        <w:br/>
      </w:r>
      <w:r w:rsidRPr="00C66194">
        <w:t>от 20 августа 1999 года Уголовно-процессуаль</w:t>
      </w:r>
      <w:r w:rsidR="0060316C">
        <w:t>ный кодекс был дополнен стат</w:t>
      </w:r>
      <w:r w:rsidR="0060316C">
        <w:t>ь</w:t>
      </w:r>
      <w:r w:rsidR="0060316C">
        <w:t>ей </w:t>
      </w:r>
      <w:r w:rsidRPr="00C66194">
        <w:t>13-бис. В соответствии с Законом № 27 от 4 марта 2008 года о внесении п</w:t>
      </w:r>
      <w:r w:rsidRPr="00C66194">
        <w:t>о</w:t>
      </w:r>
      <w:r w:rsidRPr="00C66194">
        <w:t>правок в Кодекс в текст последнего были включены конкретные положения, к</w:t>
      </w:r>
      <w:r w:rsidRPr="00C66194">
        <w:t>а</w:t>
      </w:r>
      <w:r w:rsidRPr="00C66194">
        <w:t>сающиеся задержания, в тех его аспектах, которые ранее не регламентиров</w:t>
      </w:r>
      <w:r w:rsidRPr="00C66194">
        <w:t>а</w:t>
      </w:r>
      <w:r w:rsidRPr="00C66194">
        <w:t>лись какими-либо правовыми нормами. Статья 13-бис является весьма конкре</w:t>
      </w:r>
      <w:r w:rsidRPr="00C66194">
        <w:t>т</w:t>
      </w:r>
      <w:r w:rsidRPr="00C66194">
        <w:t xml:space="preserve">ной и, возможно, входит в число наиболее подробных статей Кодекса с точки </w:t>
      </w:r>
      <w:proofErr w:type="gramStart"/>
      <w:r w:rsidRPr="00C66194">
        <w:t>зрения</w:t>
      </w:r>
      <w:proofErr w:type="gramEnd"/>
      <w:r w:rsidRPr="00C66194">
        <w:t xml:space="preserve"> содержащихся в ней требований. </w:t>
      </w:r>
    </w:p>
    <w:p w:rsidR="00031B8D" w:rsidRPr="00C66194" w:rsidRDefault="00031B8D" w:rsidP="00C66194">
      <w:pPr>
        <w:pStyle w:val="SingleTxtGR"/>
      </w:pPr>
      <w:r w:rsidRPr="00C66194">
        <w:t>153.</w:t>
      </w:r>
      <w:r w:rsidRPr="00C66194">
        <w:tab/>
        <w:t>В соответствии с положениями статьи 13-бис в случаях, требующих пр</w:t>
      </w:r>
      <w:r w:rsidRPr="00C66194">
        <w:t>о</w:t>
      </w:r>
      <w:r w:rsidRPr="00C66194">
        <w:t>ведения расследования, сотрудн</w:t>
      </w:r>
      <w:r w:rsidR="0060316C">
        <w:t>ики правоохранительных органов –</w:t>
      </w:r>
      <w:r w:rsidRPr="00C66194">
        <w:t xml:space="preserve"> а именно полицейские начальники, офицеры и руководители полицейских участков, оф</w:t>
      </w:r>
      <w:r w:rsidRPr="00C66194">
        <w:t>и</w:t>
      </w:r>
      <w:r w:rsidRPr="00C66194">
        <w:t xml:space="preserve">церы Национальной гвардии, младшие офицеры, руководители центров и должностные лица таможни – уполномочиваются санкционировать содержание подозреваемых под стражей сроком до трех </w:t>
      </w:r>
      <w:proofErr w:type="gramStart"/>
      <w:r w:rsidRPr="00C66194">
        <w:t>дней</w:t>
      </w:r>
      <w:proofErr w:type="gramEnd"/>
      <w:r w:rsidRPr="00C66194">
        <w:t xml:space="preserve"> и обязаны информировать о своем решении государственную прокуратуру. Государственная прокуратура вправе принять решение об однократном продлении срока содержания под стражей на аналогичный период времени на основании письменного аргуме</w:t>
      </w:r>
      <w:r w:rsidRPr="00C66194">
        <w:t>н</w:t>
      </w:r>
      <w:r w:rsidRPr="00C66194">
        <w:t>тированного решения, в котором должны быть изложены фактические и юр</w:t>
      </w:r>
      <w:r w:rsidRPr="00C66194">
        <w:t>и</w:t>
      </w:r>
      <w:r w:rsidRPr="00C66194">
        <w:t>дические основания для такого продления. Требование относительно аргуме</w:t>
      </w:r>
      <w:r w:rsidRPr="00C66194">
        <w:t>н</w:t>
      </w:r>
      <w:r w:rsidRPr="00C66194">
        <w:t xml:space="preserve">тации решения о продлении срока содержания под стражей является частью </w:t>
      </w:r>
      <w:r w:rsidRPr="00C66194">
        <w:lastRenderedPageBreak/>
        <w:t>политики в области борьбы с преступностью, которая направлена на расшир</w:t>
      </w:r>
      <w:r w:rsidRPr="00C66194">
        <w:t>е</w:t>
      </w:r>
      <w:r w:rsidRPr="00C66194">
        <w:t>ние прав подозреваемых и предоставляемых им гарантий.</w:t>
      </w:r>
    </w:p>
    <w:p w:rsidR="00031B8D" w:rsidRPr="00C66194" w:rsidRDefault="00031B8D" w:rsidP="00C66194">
      <w:pPr>
        <w:pStyle w:val="SingleTxtGR"/>
      </w:pPr>
      <w:r w:rsidRPr="00C66194">
        <w:t>154.</w:t>
      </w:r>
      <w:r w:rsidRPr="00C66194">
        <w:tab/>
        <w:t>Та же статья предусматривает, что сотрудники правоохранительных орг</w:t>
      </w:r>
      <w:r w:rsidRPr="00C66194">
        <w:t>а</w:t>
      </w:r>
      <w:r w:rsidRPr="00C66194">
        <w:t>нов обязаны сообщить одному из членов семьи подозреваемого на понятном ему языке о решении, принятом в отношении подозреваемого, а также о его причинах и сроке его действия. Кроме того, член семьи подозреваемого должен быть проинформирован о том, что у него есть юридическое право просить о проведении медицинского освидетельствования подозреваемого в период с</w:t>
      </w:r>
      <w:r w:rsidRPr="00C66194">
        <w:t>о</w:t>
      </w:r>
      <w:r w:rsidRPr="00C66194">
        <w:t xml:space="preserve">держания под стражей. </w:t>
      </w:r>
    </w:p>
    <w:p w:rsidR="00031B8D" w:rsidRPr="00C66194" w:rsidRDefault="00031B8D" w:rsidP="00C66194">
      <w:pPr>
        <w:pStyle w:val="SingleTxtGR"/>
      </w:pPr>
      <w:r w:rsidRPr="00C66194">
        <w:t>155.</w:t>
      </w:r>
      <w:r w:rsidRPr="00C66194">
        <w:tab/>
        <w:t>Согласно закону сотрудники правоохранительных органов обязаны пр</w:t>
      </w:r>
      <w:r w:rsidRPr="00C66194">
        <w:t>о</w:t>
      </w:r>
      <w:r w:rsidRPr="00C66194">
        <w:t>информировать одного из родителей, детей, братьев или сестер или же супр</w:t>
      </w:r>
      <w:r w:rsidRPr="00C66194">
        <w:t>у</w:t>
      </w:r>
      <w:r w:rsidRPr="00C66194">
        <w:t>гу/супруга подозреваемого (по его выбору) о любых действиях, предпринятых в его отношении. Кроме того, они обязаны отразить в полицейском рапорте сл</w:t>
      </w:r>
      <w:r w:rsidRPr="00C66194">
        <w:t>е</w:t>
      </w:r>
      <w:r w:rsidRPr="00C66194">
        <w:t>дующие моменты:</w:t>
      </w:r>
    </w:p>
    <w:p w:rsidR="00031B8D" w:rsidRPr="0060316C" w:rsidRDefault="00031B8D" w:rsidP="00D409EB">
      <w:pPr>
        <w:pStyle w:val="Bullet1GR"/>
        <w:numPr>
          <w:ilvl w:val="0"/>
          <w:numId w:val="16"/>
        </w:numPr>
        <w:tabs>
          <w:tab w:val="left" w:pos="1701"/>
        </w:tabs>
        <w:ind w:left="1701" w:hanging="170"/>
      </w:pPr>
      <w:r w:rsidRPr="0060316C">
        <w:t>что подозреваемый был проинформирован о принятом решении и осн</w:t>
      </w:r>
      <w:r w:rsidRPr="0060316C">
        <w:t>о</w:t>
      </w:r>
      <w:r w:rsidRPr="0060316C">
        <w:t>ваниях для его принятия;</w:t>
      </w:r>
    </w:p>
    <w:p w:rsidR="00031B8D" w:rsidRPr="0060316C" w:rsidRDefault="00031B8D" w:rsidP="00D409EB">
      <w:pPr>
        <w:pStyle w:val="Bullet1GR"/>
        <w:numPr>
          <w:ilvl w:val="0"/>
          <w:numId w:val="16"/>
        </w:numPr>
        <w:tabs>
          <w:tab w:val="left" w:pos="1701"/>
        </w:tabs>
        <w:ind w:left="1701" w:hanging="170"/>
      </w:pPr>
      <w:r w:rsidRPr="0060316C">
        <w:t xml:space="preserve">что </w:t>
      </w:r>
      <w:proofErr w:type="gramStart"/>
      <w:r w:rsidRPr="0060316C">
        <w:t>подозреваемому</w:t>
      </w:r>
      <w:proofErr w:type="gramEnd"/>
      <w:r w:rsidRPr="0060316C">
        <w:t xml:space="preserve"> были разъяснены те гарантии, которые имеются в его распоряжении в соответствии с законом;</w:t>
      </w:r>
    </w:p>
    <w:p w:rsidR="00031B8D" w:rsidRPr="0060316C" w:rsidRDefault="00031B8D" w:rsidP="00D409EB">
      <w:pPr>
        <w:pStyle w:val="Bullet1GR"/>
        <w:numPr>
          <w:ilvl w:val="0"/>
          <w:numId w:val="16"/>
        </w:numPr>
        <w:tabs>
          <w:tab w:val="left" w:pos="1701"/>
        </w:tabs>
        <w:ind w:left="1701" w:hanging="170"/>
      </w:pPr>
      <w:r w:rsidRPr="0060316C">
        <w:t xml:space="preserve">была ли проинформирована о случившемся семья </w:t>
      </w:r>
      <w:proofErr w:type="gramStart"/>
      <w:r w:rsidRPr="0060316C">
        <w:t>подозреваемого</w:t>
      </w:r>
      <w:proofErr w:type="gramEnd"/>
      <w:r w:rsidRPr="0060316C">
        <w:t>;</w:t>
      </w:r>
    </w:p>
    <w:p w:rsidR="00031B8D" w:rsidRPr="0060316C" w:rsidRDefault="00031B8D" w:rsidP="00D409EB">
      <w:pPr>
        <w:pStyle w:val="Bullet1GR"/>
        <w:numPr>
          <w:ilvl w:val="0"/>
          <w:numId w:val="16"/>
        </w:numPr>
        <w:tabs>
          <w:tab w:val="left" w:pos="1701"/>
        </w:tabs>
        <w:ind w:left="1701" w:hanging="170"/>
      </w:pPr>
      <w:r w:rsidRPr="0060316C">
        <w:t>что от подозреваемого или одного из членов его семьи поступила просьба о проведении медицинского освидетельствования (если такая просьба имела место);</w:t>
      </w:r>
    </w:p>
    <w:p w:rsidR="00031B8D" w:rsidRPr="0060316C" w:rsidRDefault="00031B8D" w:rsidP="00D409EB">
      <w:pPr>
        <w:pStyle w:val="Bullet1GR"/>
        <w:numPr>
          <w:ilvl w:val="0"/>
          <w:numId w:val="16"/>
        </w:numPr>
        <w:tabs>
          <w:tab w:val="left" w:pos="1701"/>
        </w:tabs>
        <w:ind w:left="1701" w:hanging="170"/>
      </w:pPr>
      <w:r w:rsidRPr="0060316C">
        <w:t>дату и время начала и окончания периода содержания под стражей;</w:t>
      </w:r>
    </w:p>
    <w:p w:rsidR="00031B8D" w:rsidRPr="0060316C" w:rsidRDefault="00031B8D" w:rsidP="00D409EB">
      <w:pPr>
        <w:pStyle w:val="Bullet1GR"/>
        <w:numPr>
          <w:ilvl w:val="0"/>
          <w:numId w:val="16"/>
        </w:numPr>
        <w:tabs>
          <w:tab w:val="left" w:pos="1701"/>
        </w:tabs>
        <w:ind w:left="1701" w:hanging="170"/>
      </w:pPr>
      <w:r w:rsidRPr="0060316C">
        <w:t>дату и время начала и окончания допроса;</w:t>
      </w:r>
    </w:p>
    <w:p w:rsidR="00031B8D" w:rsidRPr="0060316C" w:rsidRDefault="00031B8D" w:rsidP="00D409EB">
      <w:pPr>
        <w:pStyle w:val="Bullet1GR"/>
        <w:numPr>
          <w:ilvl w:val="0"/>
          <w:numId w:val="16"/>
        </w:numPr>
        <w:tabs>
          <w:tab w:val="left" w:pos="1701"/>
        </w:tabs>
        <w:ind w:left="1701" w:hanging="170"/>
      </w:pPr>
      <w:r w:rsidRPr="0060316C">
        <w:t>полицейский рапорт должен быть подписан сотрудником полиции и л</w:t>
      </w:r>
      <w:r w:rsidRPr="0060316C">
        <w:t>и</w:t>
      </w:r>
      <w:r w:rsidRPr="0060316C">
        <w:t>цом, находящимся под стражей; в случае отказа последнего подписать его в рапорте должны быть указана причина такого отказа.</w:t>
      </w:r>
    </w:p>
    <w:p w:rsidR="00031B8D" w:rsidRPr="0060316C" w:rsidRDefault="00031B8D" w:rsidP="0060316C">
      <w:pPr>
        <w:pStyle w:val="SingleTxtGR"/>
      </w:pPr>
      <w:r w:rsidRPr="0060316C">
        <w:t>156.</w:t>
      </w:r>
      <w:r w:rsidRPr="0060316C">
        <w:tab/>
      </w:r>
      <w:proofErr w:type="gramStart"/>
      <w:r w:rsidRPr="0060316C">
        <w:t>В соответствии с законодательством Туниса сотрудники правоохран</w:t>
      </w:r>
      <w:r w:rsidRPr="0060316C">
        <w:t>и</w:t>
      </w:r>
      <w:r w:rsidRPr="0060316C">
        <w:t>тельных органов обязаны вести в местах содержания под стражей специальные регистрационные журналы с пронумерованными страницами</w:t>
      </w:r>
      <w:proofErr w:type="gramEnd"/>
      <w:r w:rsidRPr="0060316C">
        <w:t xml:space="preserve">, подписанными государственным прокурором или его помощниками. В таких журналах должна содержаться конкретная информация, с </w:t>
      </w:r>
      <w:proofErr w:type="gramStart"/>
      <w:r w:rsidRPr="0060316C">
        <w:t>тем</w:t>
      </w:r>
      <w:proofErr w:type="gramEnd"/>
      <w:r w:rsidRPr="0060316C">
        <w:t xml:space="preserve"> чтобы обеспечить укрепление прав заключенных, а также позволить суду осуществлять мониторинг ситуации, с тем чтобы он имел возможность убедиться в соблюдении соответствующих процедур. Конкретная информация, подлежащая отражению в журнале, вкл</w:t>
      </w:r>
      <w:r w:rsidRPr="0060316C">
        <w:t>ю</w:t>
      </w:r>
      <w:r w:rsidRPr="0060316C">
        <w:t>чает в себя:</w:t>
      </w:r>
    </w:p>
    <w:p w:rsidR="00031B8D" w:rsidRPr="0060316C" w:rsidRDefault="00031B8D" w:rsidP="00D409EB">
      <w:pPr>
        <w:pStyle w:val="Bullet1GR"/>
        <w:numPr>
          <w:ilvl w:val="0"/>
          <w:numId w:val="16"/>
        </w:numPr>
        <w:tabs>
          <w:tab w:val="left" w:pos="1701"/>
        </w:tabs>
        <w:ind w:left="1701" w:hanging="170"/>
      </w:pPr>
      <w:r w:rsidRPr="0060316C">
        <w:t>подробные личные данные заключенных;</w:t>
      </w:r>
    </w:p>
    <w:p w:rsidR="00031B8D" w:rsidRPr="0060316C" w:rsidRDefault="00031B8D" w:rsidP="00D409EB">
      <w:pPr>
        <w:pStyle w:val="Bullet1GR"/>
        <w:numPr>
          <w:ilvl w:val="0"/>
          <w:numId w:val="16"/>
        </w:numPr>
        <w:tabs>
          <w:tab w:val="left" w:pos="1701"/>
        </w:tabs>
        <w:ind w:left="1701" w:hanging="170"/>
      </w:pPr>
      <w:r w:rsidRPr="0060316C">
        <w:t>дату и время начала и окончания периода содержания под стражей;</w:t>
      </w:r>
    </w:p>
    <w:p w:rsidR="00031B8D" w:rsidRPr="0060316C" w:rsidRDefault="00031B8D" w:rsidP="00D409EB">
      <w:pPr>
        <w:pStyle w:val="Bullet1GR"/>
        <w:numPr>
          <w:ilvl w:val="0"/>
          <w:numId w:val="16"/>
        </w:numPr>
        <w:tabs>
          <w:tab w:val="left" w:pos="1701"/>
        </w:tabs>
        <w:ind w:left="1701" w:hanging="170"/>
      </w:pPr>
      <w:r w:rsidRPr="0060316C">
        <w:t>сведения о любых действиях, каса</w:t>
      </w:r>
      <w:r w:rsidR="0060316C">
        <w:t>ющихся уведомления членов семьи</w:t>
      </w:r>
      <w:r w:rsidR="0060316C">
        <w:br/>
      </w:r>
      <w:r w:rsidRPr="0060316C">
        <w:t>о мерах, принятых в отношении того или иного заключенного;</w:t>
      </w:r>
    </w:p>
    <w:p w:rsidR="00031B8D" w:rsidRPr="0060316C" w:rsidRDefault="00031B8D" w:rsidP="00D409EB">
      <w:pPr>
        <w:pStyle w:val="Bullet1GR"/>
        <w:numPr>
          <w:ilvl w:val="0"/>
          <w:numId w:val="16"/>
        </w:numPr>
        <w:tabs>
          <w:tab w:val="left" w:pos="1701"/>
        </w:tabs>
        <w:ind w:left="1701" w:hanging="170"/>
      </w:pPr>
      <w:r w:rsidRPr="0060316C">
        <w:t>инфо</w:t>
      </w:r>
      <w:r w:rsidR="005A7C6A">
        <w:t>рмацию</w:t>
      </w:r>
      <w:r w:rsidRPr="0060316C">
        <w:t xml:space="preserve"> относительно любых просьб о проведении медицинского освидетельствования, представленных заключенными, их родителями, детьми, братьями, сестрами или супругами.</w:t>
      </w:r>
    </w:p>
    <w:p w:rsidR="00031B8D" w:rsidRPr="0060316C" w:rsidRDefault="00031B8D" w:rsidP="0060316C">
      <w:pPr>
        <w:pStyle w:val="SingleTxtGR"/>
      </w:pPr>
      <w:r w:rsidRPr="0060316C">
        <w:t>157.</w:t>
      </w:r>
      <w:r w:rsidRPr="0060316C">
        <w:tab/>
      </w:r>
      <w:proofErr w:type="gramStart"/>
      <w:r w:rsidRPr="0060316C">
        <w:t xml:space="preserve">Был разработан законопроект об исправлении и дополнении некоторых положений Уголовно-процессуального </w:t>
      </w:r>
      <w:r w:rsidR="0060316C">
        <w:t xml:space="preserve">кодекса </w:t>
      </w:r>
      <w:r w:rsidRPr="0060316C">
        <w:t>в целях расширения гарантий, предоставляемых задержанным лицам, и их прав путем, в частности, сокращ</w:t>
      </w:r>
      <w:r w:rsidRPr="0060316C">
        <w:t>е</w:t>
      </w:r>
      <w:r w:rsidRPr="0060316C">
        <w:lastRenderedPageBreak/>
        <w:t>ния периода содержания под стражей до 48 часов, введения требования относ</w:t>
      </w:r>
      <w:r w:rsidRPr="0060316C">
        <w:t>и</w:t>
      </w:r>
      <w:r w:rsidRPr="0060316C">
        <w:t>тельно присутствия адвоката в ходе предварительного расследования, а также требования о получении предварительной санкции государственного прокурора на задержание подозреваемого.</w:t>
      </w:r>
      <w:proofErr w:type="gramEnd"/>
    </w:p>
    <w:p w:rsidR="00031B8D" w:rsidRPr="0060316C" w:rsidRDefault="00031B8D" w:rsidP="0060316C">
      <w:pPr>
        <w:pStyle w:val="SingleTxtGR"/>
      </w:pPr>
      <w:r w:rsidRPr="0060316C">
        <w:t>158.</w:t>
      </w:r>
      <w:r w:rsidRPr="0060316C">
        <w:tab/>
        <w:t>Что касается содержания под стражей несовершеннолетних, то, как предусматривает статья 77 Кодекса охраны детства, сотрудники правоохран</w:t>
      </w:r>
      <w:r w:rsidRPr="0060316C">
        <w:t>и</w:t>
      </w:r>
      <w:r w:rsidRPr="0060316C">
        <w:t>тельных органов вправе проводить допрос несовершеннолетнего подозреваем</w:t>
      </w:r>
      <w:r w:rsidRPr="0060316C">
        <w:t>о</w:t>
      </w:r>
      <w:r w:rsidRPr="0060316C">
        <w:t>го или начинать производство по делу, имеющему отношение к несовершенн</w:t>
      </w:r>
      <w:r w:rsidRPr="0060316C">
        <w:t>о</w:t>
      </w:r>
      <w:r w:rsidRPr="0060316C">
        <w:t>летнему, лишь после предварительного уведомления государственного прок</w:t>
      </w:r>
      <w:r w:rsidRPr="0060316C">
        <w:t>у</w:t>
      </w:r>
      <w:r w:rsidRPr="0060316C">
        <w:t>рора. Кроме того, они имеют право проводить допрос несовершеннолетнего в возрасте до 15 лет лишь в присутствии одного из родителей, опекуна или взрослого родственника.</w:t>
      </w:r>
    </w:p>
    <w:p w:rsidR="00031B8D" w:rsidRPr="00193BF7" w:rsidRDefault="0060316C" w:rsidP="0032619E">
      <w:pPr>
        <w:pStyle w:val="H4GR"/>
        <w:spacing w:before="240"/>
        <w:ind w:left="1134" w:right="1134" w:hanging="1134"/>
      </w:pPr>
      <w:r>
        <w:tab/>
      </w:r>
      <w:r w:rsidR="00031B8D" w:rsidRPr="00193BF7">
        <w:t>b)</w:t>
      </w:r>
      <w:r w:rsidR="00031B8D" w:rsidRPr="00193BF7">
        <w:tab/>
        <w:t>Досудебное задержание</w:t>
      </w:r>
    </w:p>
    <w:p w:rsidR="00031B8D" w:rsidRPr="0060316C" w:rsidRDefault="00031B8D" w:rsidP="0060316C">
      <w:pPr>
        <w:pStyle w:val="SingleTxtGR"/>
      </w:pPr>
      <w:r w:rsidRPr="0060316C">
        <w:t>159.</w:t>
      </w:r>
      <w:r w:rsidRPr="0060316C">
        <w:tab/>
        <w:t>Статья 84 Уголовно-процессуального кодекса предусматривает, что дос</w:t>
      </w:r>
      <w:r w:rsidRPr="0060316C">
        <w:t>у</w:t>
      </w:r>
      <w:r w:rsidRPr="0060316C">
        <w:t xml:space="preserve">дебное задержание представляет собой меру исключительного характера. </w:t>
      </w:r>
      <w:r w:rsidR="0060316C">
        <w:br/>
      </w:r>
      <w:r w:rsidRPr="0060316C">
        <w:t>В статье 85 излагаются правила, которые необходимо соблюдать в контексте т</w:t>
      </w:r>
      <w:r w:rsidRPr="0060316C">
        <w:t>а</w:t>
      </w:r>
      <w:r w:rsidRPr="0060316C">
        <w:t xml:space="preserve">ких действий. Она гласит: </w:t>
      </w:r>
      <w:r w:rsidR="001B123E" w:rsidRPr="0060316C">
        <w:t>"</w:t>
      </w:r>
      <w:proofErr w:type="gramStart"/>
      <w:r w:rsidRPr="0060316C">
        <w:t>Обвиняемый</w:t>
      </w:r>
      <w:proofErr w:type="gramEnd"/>
      <w:r w:rsidRPr="0060316C">
        <w:t xml:space="preserve"> может быть подвергнут досудебному задержанию в случае его поимки на месте совершения преступления или тя</w:t>
      </w:r>
      <w:r w:rsidRPr="0060316C">
        <w:t>ж</w:t>
      </w:r>
      <w:r w:rsidRPr="0060316C">
        <w:t>кого преступления, а также в том случае, когда в его отношении выдвинуты с</w:t>
      </w:r>
      <w:r w:rsidRPr="0060316C">
        <w:t>е</w:t>
      </w:r>
      <w:r w:rsidRPr="0060316C">
        <w:t>рьезные обвинения, обусловливающие необходимость его содержания под стражей в качестве меры безопасности, направленной на то, чтобы не доп</w:t>
      </w:r>
      <w:r w:rsidRPr="0060316C">
        <w:t>у</w:t>
      </w:r>
      <w:r w:rsidRPr="0060316C">
        <w:t>стить совершения повторных преступлений, обеспечить исполнение наказания или содействовать проведению расследования</w:t>
      </w:r>
      <w:r w:rsidR="001B123E" w:rsidRPr="0060316C">
        <w:t>"</w:t>
      </w:r>
      <w:r w:rsidRPr="0060316C">
        <w:t>.</w:t>
      </w:r>
    </w:p>
    <w:p w:rsidR="00031B8D" w:rsidRPr="0060316C" w:rsidRDefault="00031B8D" w:rsidP="0060316C">
      <w:pPr>
        <w:pStyle w:val="SingleTxtGR"/>
      </w:pPr>
      <w:r w:rsidRPr="0060316C">
        <w:t>160.</w:t>
      </w:r>
      <w:r w:rsidRPr="0060316C">
        <w:tab/>
        <w:t>Период досудебного задержания не может превышать шести месяцев. Решение о досудебном задержании должно быть аргументированным и вкл</w:t>
      </w:r>
      <w:r w:rsidRPr="0060316C">
        <w:t>ю</w:t>
      </w:r>
      <w:r w:rsidRPr="0060316C">
        <w:t xml:space="preserve">чать в себя фактические и юридические основания, которые легли в основу его принятия. Обвиняемый может содержаться под стражей, если это необходимо в интересах следствия. Запросив </w:t>
      </w:r>
      <w:proofErr w:type="gramStart"/>
      <w:r w:rsidRPr="0060316C">
        <w:t>мнение государственного прокурора и составив</w:t>
      </w:r>
      <w:proofErr w:type="gramEnd"/>
      <w:r w:rsidRPr="0060316C">
        <w:t xml:space="preserve"> аргументированное решение, следственный судья может продлить период с</w:t>
      </w:r>
      <w:r w:rsidRPr="0060316C">
        <w:t>о</w:t>
      </w:r>
      <w:r w:rsidRPr="0060316C">
        <w:t>держания под стражей на один дополнительный срок, не превышающий трех месяцев, если речь идет о серьезном преступлении, и на два срока, каждый из которых не может превышать четырех месяцев, если речь идет о тяжком пр</w:t>
      </w:r>
      <w:r w:rsidRPr="0060316C">
        <w:t>е</w:t>
      </w:r>
      <w:r w:rsidRPr="0060316C">
        <w:t>ступлении. Такие решения могут быть обжалованы.</w:t>
      </w:r>
    </w:p>
    <w:p w:rsidR="00031B8D" w:rsidRPr="0060316C" w:rsidRDefault="00031B8D" w:rsidP="0060316C">
      <w:pPr>
        <w:pStyle w:val="SingleTxtGR"/>
      </w:pPr>
      <w:r w:rsidRPr="0060316C">
        <w:t>161.</w:t>
      </w:r>
      <w:r w:rsidRPr="0060316C">
        <w:tab/>
        <w:t xml:space="preserve">С целью подчеркнуть тот факт, что досудебное задержание представляет </w:t>
      </w:r>
      <w:r w:rsidRPr="0060316C">
        <w:rPr>
          <w:spacing w:val="2"/>
        </w:rPr>
        <w:t>собой меру исключительного характера, парламент принял Закон № 74 от 11 д</w:t>
      </w:r>
      <w:r w:rsidRPr="0060316C">
        <w:rPr>
          <w:spacing w:val="2"/>
        </w:rPr>
        <w:t>е</w:t>
      </w:r>
      <w:r w:rsidRPr="0060316C">
        <w:rPr>
          <w:spacing w:val="2"/>
        </w:rPr>
        <w:t>кабря</w:t>
      </w:r>
      <w:r w:rsidRPr="0060316C">
        <w:t xml:space="preserve"> 2008 года о внесении поправок в статью 85 Уголовно-процессуального кодекса. </w:t>
      </w:r>
      <w:proofErr w:type="gramStart"/>
      <w:r w:rsidRPr="0060316C">
        <w:t>В соответствии с положениями статьи 85 с внесенными в нее попра</w:t>
      </w:r>
      <w:r w:rsidRPr="0060316C">
        <w:t>в</w:t>
      </w:r>
      <w:r w:rsidRPr="0060316C">
        <w:t>ками под требования, касающиеся обязательного освобождения из-под стражи, подпадают лица, которые ранее не наказывались лишением свободы на срок б</w:t>
      </w:r>
      <w:r w:rsidRPr="0060316C">
        <w:t>о</w:t>
      </w:r>
      <w:r w:rsidRPr="0060316C">
        <w:t>лее шести месяцев (ранее – на срок более трех месяцев), а также обвиняемые по статьям, в отношении которых закон предусматривает в качестве максимал</w:t>
      </w:r>
      <w:r w:rsidRPr="0060316C">
        <w:t>ь</w:t>
      </w:r>
      <w:r w:rsidRPr="0060316C">
        <w:t>ного наказания лишение свободы сроком на два года (ранее – на один</w:t>
      </w:r>
      <w:proofErr w:type="gramEnd"/>
      <w:r w:rsidRPr="0060316C">
        <w:t xml:space="preserve"> год). Ст</w:t>
      </w:r>
      <w:r w:rsidRPr="0060316C">
        <w:t>а</w:t>
      </w:r>
      <w:r w:rsidRPr="0060316C">
        <w:t xml:space="preserve">тья 85 в новой редакции гласит: </w:t>
      </w:r>
      <w:proofErr w:type="gramStart"/>
      <w:r w:rsidR="001B123E" w:rsidRPr="0060316C">
        <w:t>"</w:t>
      </w:r>
      <w:r w:rsidRPr="0060316C">
        <w:t>Обвиняемый, имеющий определенное место жительства в Тунисе, в отношении которого ранее не выносились приговоры, предусматривающие наказание в виде лишения свободы сроком на шесть мес</w:t>
      </w:r>
      <w:r w:rsidRPr="0060316C">
        <w:t>я</w:t>
      </w:r>
      <w:r w:rsidRPr="0060316C">
        <w:t>цев или более, должен быть освобожден, под залог или без него, через пять дней после проведения допроса, если максимальный срок наказания по статье, по которой он обвиняется, не превышает двух лет лишения свободы, за искл</w:t>
      </w:r>
      <w:r w:rsidRPr="0060316C">
        <w:t>ю</w:t>
      </w:r>
      <w:r w:rsidRPr="0060316C">
        <w:t>чением преступлений, о</w:t>
      </w:r>
      <w:proofErr w:type="gramEnd"/>
      <w:r w:rsidRPr="0060316C">
        <w:t xml:space="preserve"> </w:t>
      </w:r>
      <w:proofErr w:type="gramStart"/>
      <w:r w:rsidRPr="0060316C">
        <w:t>которых идет речь в статьях 68, 70 и 218 Уголовного кодекса</w:t>
      </w:r>
      <w:r w:rsidR="001B123E" w:rsidRPr="0060316C">
        <w:t>"</w:t>
      </w:r>
      <w:r w:rsidRPr="0060316C">
        <w:t>.</w:t>
      </w:r>
      <w:proofErr w:type="gramEnd"/>
    </w:p>
    <w:p w:rsidR="00031B8D" w:rsidRPr="0060316C" w:rsidRDefault="00031B8D" w:rsidP="0060316C">
      <w:pPr>
        <w:pStyle w:val="SingleTxtGR"/>
      </w:pPr>
      <w:r w:rsidRPr="0060316C">
        <w:lastRenderedPageBreak/>
        <w:t>162.</w:t>
      </w:r>
      <w:r w:rsidRPr="0060316C">
        <w:tab/>
        <w:t>Что касается несовершеннолетних, то в соответствии со статьей 93 К</w:t>
      </w:r>
      <w:r w:rsidRPr="0060316C">
        <w:t>о</w:t>
      </w:r>
      <w:r w:rsidRPr="0060316C">
        <w:t>декса охраны детства следственный судья по делу, касающемуся несоверше</w:t>
      </w:r>
      <w:r w:rsidRPr="0060316C">
        <w:t>н</w:t>
      </w:r>
      <w:r w:rsidRPr="0060316C">
        <w:t>нолетнего лица, не вправе предъявлять обвинения такому лицу, если он не ув</w:t>
      </w:r>
      <w:r w:rsidRPr="0060316C">
        <w:t>е</w:t>
      </w:r>
      <w:r w:rsidRPr="0060316C">
        <w:t>домил об этом лиц, которые, как предполагается, являются его родителями, з</w:t>
      </w:r>
      <w:r w:rsidRPr="0060316C">
        <w:t>а</w:t>
      </w:r>
      <w:r w:rsidRPr="0060316C">
        <w:t xml:space="preserve">конными опекунами или попечителями. Кроме </w:t>
      </w:r>
      <w:r w:rsidR="0060316C">
        <w:t>того, в соответствии со стат</w:t>
      </w:r>
      <w:r w:rsidR="0060316C">
        <w:t>ь</w:t>
      </w:r>
      <w:r w:rsidR="0060316C">
        <w:t>ей </w:t>
      </w:r>
      <w:r w:rsidRPr="0060316C">
        <w:t>94 несовершеннолетнее лицо не может быть подвергнуто досудебному з</w:t>
      </w:r>
      <w:r w:rsidRPr="0060316C">
        <w:t>а</w:t>
      </w:r>
      <w:r w:rsidRPr="0060316C">
        <w:t xml:space="preserve">держанию, если оно обвиняется в совершении значимого или менее серьезного преступления. Несовершеннолетнее лицо может содержаться в следственном изоляторе лишь в том случае, если такая мера </w:t>
      </w:r>
      <w:proofErr w:type="gramStart"/>
      <w:r w:rsidRPr="0060316C">
        <w:t>является</w:t>
      </w:r>
      <w:proofErr w:type="gramEnd"/>
      <w:r w:rsidRPr="0060316C">
        <w:t xml:space="preserve"> безусловно необход</w:t>
      </w:r>
      <w:r w:rsidRPr="0060316C">
        <w:t>и</w:t>
      </w:r>
      <w:r w:rsidRPr="0060316C">
        <w:t>мой или же если представляется, что никакие другие меры в данной ситуации приняты быть не могут. Данная статья предписывает, чтобы несовершенноле</w:t>
      </w:r>
      <w:r w:rsidRPr="0060316C">
        <w:t>т</w:t>
      </w:r>
      <w:r w:rsidRPr="0060316C">
        <w:t>ние лица помещались в специальные учреждения. Если это невозможно, они могут быть временно помещены в специальное детское отделение тюрьмы при условии, что в ночное время они не будут находиться в одних и тех же помещ</w:t>
      </w:r>
      <w:r w:rsidRPr="0060316C">
        <w:t>е</w:t>
      </w:r>
      <w:r w:rsidRPr="0060316C">
        <w:t>ниях с другими заключенными.</w:t>
      </w:r>
    </w:p>
    <w:p w:rsidR="00031B8D" w:rsidRPr="00EB0278" w:rsidRDefault="0060316C"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2.</w:t>
      </w:r>
      <w:r w:rsidR="00031B8D" w:rsidRPr="00EB0278">
        <w:rPr>
          <w:rFonts w:eastAsia="Times New Roman"/>
          <w:spacing w:val="4"/>
          <w:w w:val="103"/>
          <w:kern w:val="14"/>
          <w:lang w:val="ru-RU" w:eastAsia="es-ES"/>
        </w:rPr>
        <w:tab/>
        <w:t>Поступление в места несвободы</w:t>
      </w:r>
    </w:p>
    <w:p w:rsidR="00031B8D" w:rsidRPr="00193BF7" w:rsidRDefault="0060316C" w:rsidP="0032619E">
      <w:pPr>
        <w:pStyle w:val="H4GR"/>
        <w:spacing w:before="240"/>
        <w:ind w:left="1134" w:right="1134" w:hanging="1134"/>
      </w:pPr>
      <w:r>
        <w:tab/>
      </w:r>
      <w:r w:rsidR="00031B8D" w:rsidRPr="00193BF7">
        <w:t>a)</w:t>
      </w:r>
      <w:r w:rsidR="00031B8D" w:rsidRPr="00193BF7">
        <w:tab/>
        <w:t>Поступление в тюрьмы</w:t>
      </w:r>
    </w:p>
    <w:p w:rsidR="00031B8D" w:rsidRPr="0060316C" w:rsidRDefault="00031B8D" w:rsidP="0060316C">
      <w:pPr>
        <w:pStyle w:val="SingleTxtGR"/>
      </w:pPr>
      <w:r w:rsidRPr="0060316C">
        <w:t>163.</w:t>
      </w:r>
      <w:r w:rsidRPr="0060316C">
        <w:tab/>
        <w:t>В Законе № 52 от 14 мая 2001 года, касающемся системы пенитенциа</w:t>
      </w:r>
      <w:r w:rsidRPr="0060316C">
        <w:t>р</w:t>
      </w:r>
      <w:r w:rsidRPr="0060316C">
        <w:t>ных учреждений, излагаются правила, которым должен следовать Департамент по управлению пенитенциарными учреждениями. Возможно, наиболее важным из них является то правило, согласно которому то или иное лицо может быть помещено в пенитенциарное учреждение лишь на основании распоряжения о помещении под стражу, вызова в суд, приговора суда или ордера на принуд</w:t>
      </w:r>
      <w:r w:rsidRPr="0060316C">
        <w:t>и</w:t>
      </w:r>
      <w:r w:rsidRPr="0060316C">
        <w:t>тельное задержание (статья 4). В соответствии с законодательством Туниса п</w:t>
      </w:r>
      <w:r w:rsidRPr="0060316C">
        <w:t>о</w:t>
      </w:r>
      <w:r w:rsidRPr="0060316C">
        <w:t>мещение того или иного лица в пенитенциарное учреждение считается зако</w:t>
      </w:r>
      <w:r w:rsidRPr="0060316C">
        <w:t>н</w:t>
      </w:r>
      <w:r w:rsidRPr="0060316C">
        <w:t>ным лишь в тех случаях, когда оно осуществляется на основании:</w:t>
      </w:r>
    </w:p>
    <w:p w:rsidR="00031B8D" w:rsidRPr="0060316C" w:rsidRDefault="00031B8D" w:rsidP="00D409EB">
      <w:pPr>
        <w:pStyle w:val="Bullet1GR"/>
        <w:numPr>
          <w:ilvl w:val="0"/>
          <w:numId w:val="16"/>
        </w:numPr>
        <w:tabs>
          <w:tab w:val="left" w:pos="1701"/>
        </w:tabs>
        <w:ind w:left="1701" w:hanging="170"/>
      </w:pPr>
      <w:r w:rsidRPr="0060316C">
        <w:t>распоряжения о помещении под стражу, а именно распоряжения о пом</w:t>
      </w:r>
      <w:r w:rsidRPr="0060316C">
        <w:t>е</w:t>
      </w:r>
      <w:r w:rsidRPr="0060316C">
        <w:t>щении под стражу, направленного компетентным судебным органом в а</w:t>
      </w:r>
      <w:r w:rsidRPr="0060316C">
        <w:t>д</w:t>
      </w:r>
      <w:r w:rsidRPr="0060316C">
        <w:t>рес руководящих сотрудников тюремной охраны, в соответствии с кот</w:t>
      </w:r>
      <w:r w:rsidRPr="0060316C">
        <w:t>о</w:t>
      </w:r>
      <w:r w:rsidRPr="0060316C">
        <w:t xml:space="preserve">рым обвиняемый может быть направлен в тюрьму и размещен в ней. </w:t>
      </w:r>
      <w:r w:rsidR="0060316C">
        <w:br/>
      </w:r>
      <w:proofErr w:type="gramStart"/>
      <w:r w:rsidRPr="0060316C">
        <w:t>В Уголовно-процессуальном кодексе и Кодексе охраны детства перечи</w:t>
      </w:r>
      <w:r w:rsidRPr="0060316C">
        <w:t>с</w:t>
      </w:r>
      <w:r w:rsidRPr="0060316C">
        <w:t>ляются органы, уполномоченные выдавать распоряжения о помещении под стражу, а именно: следственные судьи (Уголовно-п</w:t>
      </w:r>
      <w:r w:rsidR="0060316C">
        <w:t>роцессуальный к</w:t>
      </w:r>
      <w:r w:rsidR="0060316C">
        <w:t>о</w:t>
      </w:r>
      <w:r w:rsidR="0060316C">
        <w:t>декс, статьи 78–</w:t>
      </w:r>
      <w:r w:rsidRPr="0060316C">
        <w:t>83), обвинительные палаты (статья 117), судьи по делам несовершеннолетних (Кодекс охраны детства, статья 87), государстве</w:t>
      </w:r>
      <w:r w:rsidRPr="0060316C">
        <w:t>н</w:t>
      </w:r>
      <w:r w:rsidRPr="0060316C">
        <w:t>ные прокуроры и их помощники (Уголовно-процессуальный кодекс, ст</w:t>
      </w:r>
      <w:r w:rsidRPr="0060316C">
        <w:t>а</w:t>
      </w:r>
      <w:r w:rsidRPr="0060316C">
        <w:t>тьи 26 и 206) и председательствующие судьи (статьи 142 и 169);</w:t>
      </w:r>
      <w:proofErr w:type="gramEnd"/>
    </w:p>
    <w:p w:rsidR="00031B8D" w:rsidRPr="0060316C" w:rsidRDefault="00031B8D" w:rsidP="00D409EB">
      <w:pPr>
        <w:pStyle w:val="Bullet1GR"/>
        <w:numPr>
          <w:ilvl w:val="0"/>
          <w:numId w:val="16"/>
        </w:numPr>
        <w:tabs>
          <w:tab w:val="left" w:pos="1701"/>
        </w:tabs>
        <w:ind w:left="1701" w:hanging="170"/>
      </w:pPr>
      <w:r w:rsidRPr="0060316C">
        <w:t>вызов в суд: следственные судьи и председательствующие судьи вправе оформлять вызов в суд, на основании которого то или иное лицо может быть помещено под стражу (Уголовно-процессуальный кодекс, статьи 79 и 142);</w:t>
      </w:r>
    </w:p>
    <w:p w:rsidR="00031B8D" w:rsidRPr="0060316C" w:rsidRDefault="00031B8D" w:rsidP="00D409EB">
      <w:pPr>
        <w:pStyle w:val="Bullet1GR"/>
        <w:numPr>
          <w:ilvl w:val="0"/>
          <w:numId w:val="16"/>
        </w:numPr>
        <w:tabs>
          <w:tab w:val="left" w:pos="1701"/>
        </w:tabs>
        <w:ind w:left="1701" w:hanging="170"/>
      </w:pPr>
      <w:r w:rsidRPr="0060316C">
        <w:t>выдержка из приговора суда: выдержка из приговора суда представляет собой юридическое основание для помещения в пенитенциарное учр</w:t>
      </w:r>
      <w:r w:rsidRPr="0060316C">
        <w:t>е</w:t>
      </w:r>
      <w:r w:rsidRPr="0060316C">
        <w:t>ждение лица, приговоренного к лишению свободы. Представители гос</w:t>
      </w:r>
      <w:r w:rsidRPr="0060316C">
        <w:t>у</w:t>
      </w:r>
      <w:r w:rsidRPr="0060316C">
        <w:t xml:space="preserve">дарственной прокуратуры, которая несет ответственность за контроль за </w:t>
      </w:r>
      <w:r w:rsidRPr="00233E82">
        <w:t>исполнением наказаний</w:t>
      </w:r>
      <w:r w:rsidRPr="00233E82">
        <w:rPr>
          <w:spacing w:val="2"/>
        </w:rPr>
        <w:t xml:space="preserve"> (Уголовно-процессуальный кодекс, статья 336 (1),</w:t>
      </w:r>
      <w:r w:rsidRPr="0060316C">
        <w:t xml:space="preserve"> препровождают выдержки из окончательных судебных приговоров, предусматривающих наказание в виде лишения свободы, в полицейские участки для их исполнения, с </w:t>
      </w:r>
      <w:proofErr w:type="gramStart"/>
      <w:r w:rsidRPr="0060316C">
        <w:t>тем</w:t>
      </w:r>
      <w:proofErr w:type="gramEnd"/>
      <w:r w:rsidRPr="0060316C">
        <w:t xml:space="preserve"> чтобы обеспечить отбытие сроков л</w:t>
      </w:r>
      <w:r w:rsidRPr="0060316C">
        <w:t>и</w:t>
      </w:r>
      <w:r w:rsidRPr="0060316C">
        <w:lastRenderedPageBreak/>
        <w:t xml:space="preserve">шения свободы теми лицами, которые были к ним приговорены, или же выносят постановления об объявлении осужденных лиц в розыск в </w:t>
      </w:r>
      <w:proofErr w:type="gramStart"/>
      <w:r w:rsidRPr="0060316C">
        <w:t>целях</w:t>
      </w:r>
      <w:proofErr w:type="gramEnd"/>
      <w:r w:rsidRPr="0060316C">
        <w:t xml:space="preserve"> ареста и помещения под стражу таких лиц во исполнение вынесенных в их отношении приговоров;</w:t>
      </w:r>
    </w:p>
    <w:p w:rsidR="00031B8D" w:rsidRPr="0060316C" w:rsidRDefault="00031B8D" w:rsidP="00D409EB">
      <w:pPr>
        <w:pStyle w:val="Bullet1GR"/>
        <w:numPr>
          <w:ilvl w:val="0"/>
          <w:numId w:val="16"/>
        </w:numPr>
        <w:tabs>
          <w:tab w:val="left" w:pos="1701"/>
        </w:tabs>
        <w:ind w:left="1701" w:hanging="170"/>
      </w:pPr>
      <w:r w:rsidRPr="0060316C">
        <w:t>ордер на принудительное задержание: согласно положениям статей 343 и 348 Уголовно-процессуального кодекса ордер на принудительное заде</w:t>
      </w:r>
      <w:r w:rsidRPr="0060316C">
        <w:t>р</w:t>
      </w:r>
      <w:r w:rsidRPr="0060316C">
        <w:t>жание может являться юридическим основанием для помещения того или иного лица в пенитенциарное учреждение.</w:t>
      </w:r>
    </w:p>
    <w:p w:rsidR="00031B8D" w:rsidRPr="00233E82" w:rsidRDefault="00031B8D" w:rsidP="00233E82">
      <w:pPr>
        <w:pStyle w:val="SingleTxtGR"/>
      </w:pPr>
      <w:r w:rsidRPr="00233E82">
        <w:t>164.</w:t>
      </w:r>
      <w:r w:rsidRPr="00233E82">
        <w:tab/>
      </w:r>
      <w:proofErr w:type="gramStart"/>
      <w:r w:rsidRPr="00233E82">
        <w:t>В соответствии с требованиями статьи 11 Закона о системе пенитенциа</w:t>
      </w:r>
      <w:r w:rsidRPr="00233E82">
        <w:t>р</w:t>
      </w:r>
      <w:r w:rsidRPr="00233E82">
        <w:t>ных учреждений начальники таких учреждений обязаны вести номерные жу</w:t>
      </w:r>
      <w:r w:rsidRPr="00233E82">
        <w:t>р</w:t>
      </w:r>
      <w:r w:rsidRPr="00233E82">
        <w:t>налы, скрепленные печатью председателя суда первой инстанции, который наделен соответствующей территориальной юрисдикцией, в целях отражения в них личных данных каждого заключенного, оснований для его поступления в пенитенциарное учреждение, сведений о судебном органе, выдавшем ордер, а также даты и времени поступления заключенного в пенитенциарное</w:t>
      </w:r>
      <w:proofErr w:type="gramEnd"/>
      <w:r w:rsidRPr="00233E82">
        <w:t xml:space="preserve"> учрежд</w:t>
      </w:r>
      <w:r w:rsidRPr="00233E82">
        <w:t>е</w:t>
      </w:r>
      <w:r w:rsidRPr="00233E82">
        <w:t xml:space="preserve">ние и его освобождения. </w:t>
      </w:r>
    </w:p>
    <w:p w:rsidR="00031B8D" w:rsidRPr="00233E82" w:rsidRDefault="00031B8D" w:rsidP="00233E82">
      <w:pPr>
        <w:pStyle w:val="SingleTxtGR"/>
      </w:pPr>
      <w:r w:rsidRPr="00233E82">
        <w:t>165.</w:t>
      </w:r>
      <w:r w:rsidRPr="00233E82">
        <w:tab/>
        <w:t>Статья 14 предусматривает, что тюремная администрация обязана и</w:t>
      </w:r>
      <w:r w:rsidRPr="00233E82">
        <w:t>н</w:t>
      </w:r>
      <w:r w:rsidRPr="00233E82">
        <w:t>формировать одного из родителей, детей, братьев или сестер заключенного или же его супругу/супруга (по выбору заключенного) о его поступлении в пен</w:t>
      </w:r>
      <w:r w:rsidRPr="00233E82">
        <w:t>и</w:t>
      </w:r>
      <w:r w:rsidRPr="00233E82">
        <w:t>тенциарное учреждение, а также обо всех случаях его перевода из одного пен</w:t>
      </w:r>
      <w:r w:rsidRPr="00233E82">
        <w:t>и</w:t>
      </w:r>
      <w:r w:rsidRPr="00233E82">
        <w:t xml:space="preserve">тенциарного учреждения в другое. Она также требует, чтобы при поступлении в пенитенциарное учреждение все заключенные предоставляли администрации фамилию и адрес лица, которое должно быть поставлено в известность в случае возникновения экстренной ситуации. </w:t>
      </w:r>
    </w:p>
    <w:p w:rsidR="00031B8D" w:rsidRPr="00233E82" w:rsidRDefault="00031B8D" w:rsidP="00233E82">
      <w:pPr>
        <w:pStyle w:val="SingleTxtGR"/>
      </w:pPr>
      <w:r w:rsidRPr="00233E82">
        <w:t>166.</w:t>
      </w:r>
      <w:r w:rsidRPr="00233E82">
        <w:tab/>
        <w:t>В соответствии со статьей 31 Закона родственники заключенных, по</w:t>
      </w:r>
      <w:r w:rsidRPr="00233E82">
        <w:t>д</w:t>
      </w:r>
      <w:r w:rsidRPr="00233E82">
        <w:t>вергнутых досудебному задержанию, а также заключенных, в отношении кот</w:t>
      </w:r>
      <w:r w:rsidRPr="00233E82">
        <w:t>о</w:t>
      </w:r>
      <w:r w:rsidRPr="00233E82">
        <w:t>рых еще не был вынесен окончательный приговор, имеют право посещать их один раз в неделю по специальным разрешениям на посещение, выдаваемым соответствующими судебными органами.</w:t>
      </w:r>
    </w:p>
    <w:p w:rsidR="00031B8D" w:rsidRPr="00233E82" w:rsidRDefault="00031B8D" w:rsidP="00233E82">
      <w:pPr>
        <w:pStyle w:val="SingleTxtGR"/>
      </w:pPr>
      <w:r w:rsidRPr="00233E82">
        <w:t>167.</w:t>
      </w:r>
      <w:r w:rsidRPr="00233E82">
        <w:tab/>
      </w:r>
      <w:proofErr w:type="gramStart"/>
      <w:r w:rsidRPr="00233E82">
        <w:t>Единственное исключение из правила, которое предоставляет лицам, подвергнутым досудебному задержанию, право на сношения с внешним миром, предусматривается в статье 70 Уголовно-процессуального кодекса, в соотве</w:t>
      </w:r>
      <w:r w:rsidRPr="00233E82">
        <w:t>т</w:t>
      </w:r>
      <w:r w:rsidRPr="00233E82">
        <w:t>ствии с которой следственный судья может запретить обвиняемому, содерж</w:t>
      </w:r>
      <w:r w:rsidRPr="00233E82">
        <w:t>а</w:t>
      </w:r>
      <w:r w:rsidRPr="00233E82">
        <w:t>щемуся под стражей, сноситься</w:t>
      </w:r>
      <w:r w:rsidR="00BD7633">
        <w:t xml:space="preserve"> с внешним миром на период до десяти</w:t>
      </w:r>
      <w:r w:rsidRPr="00233E82">
        <w:t xml:space="preserve"> дней с возможностью однократ</w:t>
      </w:r>
      <w:r w:rsidR="00BD7633">
        <w:t>ного продления запрета еще на десять</w:t>
      </w:r>
      <w:r w:rsidRPr="00233E82">
        <w:t xml:space="preserve"> дней;</w:t>
      </w:r>
      <w:proofErr w:type="gramEnd"/>
      <w:r w:rsidRPr="00233E82">
        <w:t xml:space="preserve"> такой з</w:t>
      </w:r>
      <w:r w:rsidRPr="00233E82">
        <w:t>а</w:t>
      </w:r>
      <w:r w:rsidRPr="00233E82">
        <w:t>прет должен основываться на аргументированном решении и не подлежит о</w:t>
      </w:r>
      <w:r w:rsidRPr="00233E82">
        <w:t>б</w:t>
      </w:r>
      <w:r w:rsidRPr="00233E82">
        <w:t xml:space="preserve">жалованию. Этот </w:t>
      </w:r>
      <w:proofErr w:type="gramStart"/>
      <w:r w:rsidRPr="00233E82">
        <w:t>запрет</w:t>
      </w:r>
      <w:proofErr w:type="gramEnd"/>
      <w:r w:rsidRPr="00233E82">
        <w:t xml:space="preserve"> ни при </w:t>
      </w:r>
      <w:proofErr w:type="gramStart"/>
      <w:r w:rsidRPr="00233E82">
        <w:t>каких</w:t>
      </w:r>
      <w:proofErr w:type="gramEnd"/>
      <w:r w:rsidRPr="00233E82">
        <w:t xml:space="preserve"> обстоятельствах не распространяется на адвоката обвиняемого.</w:t>
      </w:r>
    </w:p>
    <w:p w:rsidR="00031B8D" w:rsidRPr="00233E82" w:rsidRDefault="00031B8D" w:rsidP="00233E82">
      <w:pPr>
        <w:pStyle w:val="SingleTxtGR"/>
      </w:pPr>
      <w:r w:rsidRPr="00233E82">
        <w:t>168.</w:t>
      </w:r>
      <w:r w:rsidRPr="00233E82">
        <w:tab/>
        <w:t>В соответствии со статьей 32 Закона родственники тех лиц, в отношении которых уже были вынесены окончательные приговоры, могут посещать их один раз в неделю, а также в дни религиозных праздников на основании разр</w:t>
      </w:r>
      <w:r w:rsidRPr="00233E82">
        <w:t>е</w:t>
      </w:r>
      <w:r w:rsidRPr="00233E82">
        <w:t xml:space="preserve">шений, выданных Департаментом по делам пенитенциарных и исправительных учреждений. Такие разрешения могут быть одноразовыми, многоразовыми и не имеющими ограничений по количеству посещений. </w:t>
      </w:r>
    </w:p>
    <w:p w:rsidR="00031B8D" w:rsidRPr="00233E82" w:rsidRDefault="00031B8D" w:rsidP="00233E82">
      <w:pPr>
        <w:pStyle w:val="SingleTxtGR"/>
      </w:pPr>
      <w:r w:rsidRPr="00233E82">
        <w:t>169.</w:t>
      </w:r>
      <w:r w:rsidRPr="00233E82">
        <w:tab/>
        <w:t>Статья 36 Закона предусматривает, что сотрудники консульских и дипл</w:t>
      </w:r>
      <w:r w:rsidRPr="00233E82">
        <w:t>о</w:t>
      </w:r>
      <w:r w:rsidRPr="00233E82">
        <w:t>матических учреждений, ответственные за выполнение консульских функций, имеют право посещать граждан своих стран, находящихся в местах лишения свободы. Они могут посещать лиц, подвергнутых досудебному задержанию, а также лиц, в отношении которых еще не были вынесены окончательные приг</w:t>
      </w:r>
      <w:r w:rsidRPr="00233E82">
        <w:t>о</w:t>
      </w:r>
      <w:r w:rsidRPr="00233E82">
        <w:t xml:space="preserve">воры, по разрешениям, выдаваемым судебным органом. В том случае, если они </w:t>
      </w:r>
      <w:r w:rsidRPr="00233E82">
        <w:lastRenderedPageBreak/>
        <w:t>хотят посетить заключенного, в отношении которого уже был вынесен оконч</w:t>
      </w:r>
      <w:r w:rsidRPr="00233E82">
        <w:t>а</w:t>
      </w:r>
      <w:r w:rsidRPr="00233E82">
        <w:t>тельный приговор, им требуется получить разрешение в Департаменте по делам пенитенциарных и исправительных учреждений. Свидание проходит в кабинете начальника пенитенциарного учреждения или в специально выделенном для этой цели помещении в присутствии начальника пенитенциарного учреждения или его представителя.</w:t>
      </w:r>
    </w:p>
    <w:p w:rsidR="00031B8D" w:rsidRPr="00233E82" w:rsidRDefault="00031B8D" w:rsidP="00233E82">
      <w:pPr>
        <w:pStyle w:val="SingleTxtGR"/>
      </w:pPr>
      <w:r w:rsidRPr="00233E82">
        <w:t>170.</w:t>
      </w:r>
      <w:r w:rsidRPr="00233E82">
        <w:tab/>
        <w:t>В соответствии с положениями статьи 17 Закона заключенные, подвер</w:t>
      </w:r>
      <w:r w:rsidRPr="00233E82">
        <w:t>г</w:t>
      </w:r>
      <w:r w:rsidRPr="00233E82">
        <w:t>нутые досудебному задержанию, и осужденные лица имеют право встречаться со своими адвокатами, официально представляющими их интересы, без прису</w:t>
      </w:r>
      <w:r w:rsidRPr="00233E82">
        <w:t>т</w:t>
      </w:r>
      <w:r w:rsidRPr="00233E82">
        <w:t>ствия сотрудника пенитенциарного учреждения на основании разрешения, в</w:t>
      </w:r>
      <w:r w:rsidRPr="00233E82">
        <w:t>ы</w:t>
      </w:r>
      <w:r w:rsidRPr="00233E82">
        <w:t xml:space="preserve">данного соответствующим </w:t>
      </w:r>
      <w:proofErr w:type="gramStart"/>
      <w:r w:rsidRPr="00233E82">
        <w:t>образом</w:t>
      </w:r>
      <w:proofErr w:type="gramEnd"/>
      <w:r w:rsidRPr="00233E82">
        <w:t xml:space="preserve"> уполномоченным судебным органом; осу</w:t>
      </w:r>
      <w:r w:rsidRPr="00233E82">
        <w:t>ж</w:t>
      </w:r>
      <w:r w:rsidRPr="00233E82">
        <w:t>денные лица имеют право на встречу с адвокатами с разрешения Департамента по делам пенитенциарных и исправительных учреждений и в присутствии с</w:t>
      </w:r>
      <w:r w:rsidRPr="00233E82">
        <w:t>о</w:t>
      </w:r>
      <w:r w:rsidRPr="00233E82">
        <w:t>трудника пенитенциарного учреждения. Кроме того, в случаях, предусмотре</w:t>
      </w:r>
      <w:r w:rsidRPr="00233E82">
        <w:t>н</w:t>
      </w:r>
      <w:r w:rsidRPr="00233E82">
        <w:t>ных действующим законодательством, осужденные лица имеют право на встр</w:t>
      </w:r>
      <w:r w:rsidRPr="00233E82">
        <w:t>е</w:t>
      </w:r>
      <w:r w:rsidRPr="00233E82">
        <w:t>чу с вынесшими приговор судьями; они также имеют право встречаться с начальником пенитенциарного учреждения и сноситься с назначенными по их делам адвокатами, а также с соответствующими судебными органами через т</w:t>
      </w:r>
      <w:r w:rsidRPr="00233E82">
        <w:t>ю</w:t>
      </w:r>
      <w:r w:rsidRPr="00233E82">
        <w:t xml:space="preserve">ремную администрацию. </w:t>
      </w:r>
    </w:p>
    <w:p w:rsidR="00031B8D" w:rsidRPr="00193BF7" w:rsidRDefault="00233E82" w:rsidP="0032619E">
      <w:pPr>
        <w:pStyle w:val="H4GR"/>
        <w:spacing w:before="240"/>
        <w:ind w:left="1134" w:right="1134" w:hanging="1134"/>
      </w:pPr>
      <w:r>
        <w:tab/>
      </w:r>
      <w:r w:rsidR="00031B8D" w:rsidRPr="00193BF7">
        <w:t>b)</w:t>
      </w:r>
      <w:r w:rsidR="00031B8D" w:rsidRPr="00193BF7">
        <w:tab/>
        <w:t>Поступление в исправительные учреждения несовершеннолетних преступников</w:t>
      </w:r>
    </w:p>
    <w:p w:rsidR="00031B8D" w:rsidRPr="00233E82" w:rsidRDefault="00031B8D" w:rsidP="00233E82">
      <w:pPr>
        <w:pStyle w:val="SingleTxtGR"/>
      </w:pPr>
      <w:r w:rsidRPr="00233E82">
        <w:t>171.</w:t>
      </w:r>
      <w:r w:rsidRPr="00233E82">
        <w:tab/>
      </w:r>
      <w:proofErr w:type="gramStart"/>
      <w:r w:rsidRPr="00233E82">
        <w:t>В соответствии с Приказом № 2423 от 11 декабря 1995 года о процеду</w:t>
      </w:r>
      <w:r w:rsidRPr="00233E82">
        <w:t>р</w:t>
      </w:r>
      <w:r w:rsidRPr="00233E82">
        <w:t>ных правилах исправительных центров для несовершеннолетних преступников руководители таких центров обязаны вести регистрационный журнал, скре</w:t>
      </w:r>
      <w:r w:rsidRPr="00233E82">
        <w:t>п</w:t>
      </w:r>
      <w:r w:rsidRPr="00233E82">
        <w:t>ленный печатью Департамента по делам пенитенциарных и исправительных учреждений, в котором должны отражаться личные данные каждого поступи</w:t>
      </w:r>
      <w:r w:rsidRPr="00233E82">
        <w:t>в</w:t>
      </w:r>
      <w:r w:rsidRPr="00233E82">
        <w:t>шего в центр несовершеннолетнего, причины его поступления туда и сведения об органах, принявших соответствующие решения, а также дата и</w:t>
      </w:r>
      <w:proofErr w:type="gramEnd"/>
      <w:r w:rsidRPr="00233E82">
        <w:t xml:space="preserve"> время п</w:t>
      </w:r>
      <w:r w:rsidRPr="00233E82">
        <w:t>о</w:t>
      </w:r>
      <w:r w:rsidRPr="00233E82">
        <w:t>ступления и убытия (статья 9). Кроме того, опекун несовершеннолетнего лица должен быть проинформирован о решении направить такое лицо в пенитенц</w:t>
      </w:r>
      <w:r w:rsidRPr="00233E82">
        <w:t>и</w:t>
      </w:r>
      <w:r w:rsidRPr="00233E82">
        <w:t xml:space="preserve">арное учреждение, с </w:t>
      </w:r>
      <w:proofErr w:type="gramStart"/>
      <w:r w:rsidRPr="00233E82">
        <w:t>тем</w:t>
      </w:r>
      <w:proofErr w:type="gramEnd"/>
      <w:r w:rsidRPr="00233E82">
        <w:t xml:space="preserve"> чтобы он мог установить с ним контакт; опекуна та</w:t>
      </w:r>
      <w:r w:rsidRPr="00233E82">
        <w:t>к</w:t>
      </w:r>
      <w:r w:rsidRPr="00233E82">
        <w:t>же необходимо уведомить о предстоящем освобождении несовершеннолетнего лица за три дня до такого освобождения. В том случае, если опекун несове</w:t>
      </w:r>
      <w:r w:rsidRPr="00233E82">
        <w:t>р</w:t>
      </w:r>
      <w:r w:rsidRPr="00233E82">
        <w:t>шеннолетнего лица не может лично присутствовать при его освобождении, т</w:t>
      </w:r>
      <w:r w:rsidRPr="00233E82">
        <w:t>а</w:t>
      </w:r>
      <w:r w:rsidRPr="00233E82">
        <w:t>кое лицо остается в центре; центр направляет уведомление местным и реги</w:t>
      </w:r>
      <w:r w:rsidRPr="00233E82">
        <w:t>о</w:t>
      </w:r>
      <w:r w:rsidRPr="00233E82">
        <w:t>нальным органам власти, в юрисдикцию которых должен вернуться освобожд</w:t>
      </w:r>
      <w:r w:rsidRPr="00233E82">
        <w:t>а</w:t>
      </w:r>
      <w:r w:rsidRPr="00233E82">
        <w:t>емый, с тем чтобы они могли вызвать его опекуна или представителя опекуна. Кроме того, Приказ предусматривает право несовершеннолетнего лица на св</w:t>
      </w:r>
      <w:r w:rsidRPr="00233E82">
        <w:t>и</w:t>
      </w:r>
      <w:r w:rsidRPr="00233E82">
        <w:t>дания с членами его семьи в специально отведенном для этого месте, а также на встречи с директором учреждения.</w:t>
      </w:r>
    </w:p>
    <w:p w:rsidR="00031B8D" w:rsidRPr="00193BF7" w:rsidRDefault="00233E82" w:rsidP="0032619E">
      <w:pPr>
        <w:pStyle w:val="H4GR"/>
        <w:spacing w:before="240"/>
        <w:ind w:left="1134" w:right="1134" w:hanging="1134"/>
      </w:pPr>
      <w:r>
        <w:tab/>
      </w:r>
      <w:r w:rsidR="00031B8D" w:rsidRPr="00193BF7">
        <w:t>c)</w:t>
      </w:r>
      <w:r w:rsidR="00031B8D" w:rsidRPr="00193BF7">
        <w:tab/>
        <w:t>Поступление в центр мониторинга несовершеннолетних</w:t>
      </w:r>
    </w:p>
    <w:p w:rsidR="00031B8D" w:rsidRPr="00233E82" w:rsidRDefault="00031B8D" w:rsidP="00233E82">
      <w:pPr>
        <w:pStyle w:val="SingleTxtGR"/>
      </w:pPr>
      <w:r w:rsidRPr="00233E82">
        <w:t>172.</w:t>
      </w:r>
      <w:r w:rsidRPr="00233E82">
        <w:tab/>
        <w:t>Центр мониторинга несовершеннолетних был создан в соответствии с З</w:t>
      </w:r>
      <w:r w:rsidRPr="00233E82">
        <w:t>а</w:t>
      </w:r>
      <w:r w:rsidRPr="00233E82">
        <w:t>коном № 94 от 26 октября 1992 года. Несовершеннолетние помещаются в центр в досудебный период на основании направления, выданного судьей по делам несовершеннолетних. Специалисты в области социальных наук, психологии, образования и медицины изучают характер детей, помещенных в центр, в целях определения мотивов, побудивших их совершить правонарушения, их личных качеств, а также эффективных методов их реабилитации. Не позднее одного м</w:t>
      </w:r>
      <w:r w:rsidRPr="00233E82">
        <w:t>е</w:t>
      </w:r>
      <w:r w:rsidRPr="00233E82">
        <w:t xml:space="preserve">сяца </w:t>
      </w:r>
      <w:proofErr w:type="gramStart"/>
      <w:r w:rsidRPr="00233E82">
        <w:t>с даты поступления</w:t>
      </w:r>
      <w:proofErr w:type="gramEnd"/>
      <w:r w:rsidRPr="00233E82">
        <w:t xml:space="preserve"> ребенка в центр и до того, как суд выносит решение по его делу, специалисты направляют свой отчет судье по делам несовершенн</w:t>
      </w:r>
      <w:r w:rsidRPr="00233E82">
        <w:t>о</w:t>
      </w:r>
      <w:r w:rsidRPr="00233E82">
        <w:t>летних. При необходимости судья по делам несовершеннолетних может пр</w:t>
      </w:r>
      <w:r w:rsidRPr="00233E82">
        <w:t>о</w:t>
      </w:r>
      <w:r w:rsidRPr="00233E82">
        <w:lastRenderedPageBreak/>
        <w:t>длить крайний срок представления доклада на период, не превышающий одного месяца. В соответствии со статьей 9 правил процедуры центра он принимает детей на основании постановления о проведении мониторинга или распоряж</w:t>
      </w:r>
      <w:r w:rsidRPr="00233E82">
        <w:t>е</w:t>
      </w:r>
      <w:r w:rsidRPr="00233E82">
        <w:t>ния о помещении в центр, которые поступают от судей по делам несоверше</w:t>
      </w:r>
      <w:r w:rsidRPr="00233E82">
        <w:t>н</w:t>
      </w:r>
      <w:r w:rsidRPr="00233E82">
        <w:t>нолетних. Согласно статье 10 правил процедуры департамент центра по вопр</w:t>
      </w:r>
      <w:r w:rsidRPr="00233E82">
        <w:t>о</w:t>
      </w:r>
      <w:r w:rsidRPr="00233E82">
        <w:t>сам размещения воспитанников и ухода за ними обязан вести общедоступный, разбитый на разделы журнал с пронумерованными страницами, в который должны заноситься данные о поступлении и убытии воспитанников, а также следующая информация:</w:t>
      </w:r>
    </w:p>
    <w:p w:rsidR="00031B8D" w:rsidRPr="00233E82" w:rsidRDefault="00031B8D" w:rsidP="00D409EB">
      <w:pPr>
        <w:pStyle w:val="Bullet1GR"/>
        <w:numPr>
          <w:ilvl w:val="0"/>
          <w:numId w:val="16"/>
        </w:numPr>
        <w:tabs>
          <w:tab w:val="left" w:pos="1701"/>
        </w:tabs>
        <w:ind w:left="1701" w:hanging="170"/>
      </w:pPr>
      <w:r w:rsidRPr="00233E82">
        <w:t>регистрационный номер;</w:t>
      </w:r>
    </w:p>
    <w:p w:rsidR="00031B8D" w:rsidRPr="00233E82" w:rsidRDefault="00031B8D" w:rsidP="00D409EB">
      <w:pPr>
        <w:pStyle w:val="Bullet1GR"/>
        <w:numPr>
          <w:ilvl w:val="0"/>
          <w:numId w:val="16"/>
        </w:numPr>
        <w:tabs>
          <w:tab w:val="left" w:pos="1701"/>
        </w:tabs>
        <w:ind w:left="1701" w:hanging="170"/>
      </w:pPr>
      <w:r w:rsidRPr="00233E82">
        <w:t>имя, фамилия и пол воспитанника;</w:t>
      </w:r>
    </w:p>
    <w:p w:rsidR="00031B8D" w:rsidRPr="00233E82" w:rsidRDefault="00031B8D" w:rsidP="00D409EB">
      <w:pPr>
        <w:pStyle w:val="Bullet1GR"/>
        <w:numPr>
          <w:ilvl w:val="0"/>
          <w:numId w:val="16"/>
        </w:numPr>
        <w:tabs>
          <w:tab w:val="left" w:pos="1701"/>
        </w:tabs>
        <w:ind w:left="1701" w:hanging="170"/>
      </w:pPr>
      <w:r w:rsidRPr="00233E82">
        <w:t>номер национальной идентификационной карточки воспитанника, а при ее отсутствии – номер карточки его опекуна;</w:t>
      </w:r>
    </w:p>
    <w:p w:rsidR="00031B8D" w:rsidRPr="00233E82" w:rsidRDefault="00031B8D" w:rsidP="00D409EB">
      <w:pPr>
        <w:pStyle w:val="Bullet1GR"/>
        <w:numPr>
          <w:ilvl w:val="0"/>
          <w:numId w:val="16"/>
        </w:numPr>
        <w:tabs>
          <w:tab w:val="left" w:pos="1701"/>
        </w:tabs>
        <w:ind w:left="1701" w:hanging="170"/>
      </w:pPr>
      <w:r w:rsidRPr="00233E82">
        <w:t>адрес проживания семьи воспитанника (если известен);</w:t>
      </w:r>
    </w:p>
    <w:p w:rsidR="00031B8D" w:rsidRPr="00233E82" w:rsidRDefault="00031B8D" w:rsidP="00D409EB">
      <w:pPr>
        <w:pStyle w:val="Bullet1GR"/>
        <w:numPr>
          <w:ilvl w:val="0"/>
          <w:numId w:val="16"/>
        </w:numPr>
        <w:tabs>
          <w:tab w:val="left" w:pos="1701"/>
        </w:tabs>
        <w:ind w:left="1701" w:hanging="170"/>
      </w:pPr>
      <w:r w:rsidRPr="00233E82">
        <w:t>дата поступления, сведения об органе, выдавшем направление, и дата убытия.</w:t>
      </w:r>
    </w:p>
    <w:p w:rsidR="00031B8D" w:rsidRPr="00193BF7" w:rsidRDefault="00233E82" w:rsidP="0032619E">
      <w:pPr>
        <w:pStyle w:val="H4GR"/>
        <w:spacing w:before="240"/>
        <w:ind w:left="1134" w:right="1134" w:hanging="1134"/>
      </w:pPr>
      <w:r>
        <w:tab/>
      </w:r>
      <w:r w:rsidR="00031B8D" w:rsidRPr="00193BF7">
        <w:t>d)</w:t>
      </w:r>
      <w:r w:rsidR="00031B8D" w:rsidRPr="00193BF7">
        <w:tab/>
        <w:t>Госпитализация лиц с заболеваниями психики в специализированные учреждения</w:t>
      </w:r>
    </w:p>
    <w:p w:rsidR="00031B8D" w:rsidRPr="00233E82" w:rsidRDefault="00031B8D" w:rsidP="00233E82">
      <w:pPr>
        <w:pStyle w:val="SingleTxtGR"/>
      </w:pPr>
      <w:r w:rsidRPr="00233E82">
        <w:t>173.</w:t>
      </w:r>
      <w:r w:rsidRPr="00233E82">
        <w:tab/>
        <w:t>Закон № 83 от 3 августа 1992 года, касающийся психического здоровья и условий госпитализации лиц, страдающих психическими расстройствами, с и</w:t>
      </w:r>
      <w:r w:rsidRPr="00233E82">
        <w:t>з</w:t>
      </w:r>
      <w:r w:rsidRPr="00233E82">
        <w:t xml:space="preserve">менениями и поправками, внесенными в него Законом № 40 от 3 мая 2004 года, регламентирует вопросы, связанные с госпитализацией лиц с заболеваниями психики. </w:t>
      </w:r>
      <w:proofErr w:type="gramStart"/>
      <w:r w:rsidRPr="00233E82">
        <w:t>В соответствии с его положениями никто не может быть принят или размещен в учреждении для лиц, страдающих заболеваниями психики, без с</w:t>
      </w:r>
      <w:r w:rsidRPr="00233E82">
        <w:t>о</w:t>
      </w:r>
      <w:r w:rsidRPr="00233E82">
        <w:t>гласия размещаемого лица или, если это уместно, его юридического опекуна, за исключением тех случаев, когда психическое расстройство делает получение такого согласия невозможным, а также когда состояние пациента требует сро</w:t>
      </w:r>
      <w:r w:rsidRPr="00233E82">
        <w:t>ч</w:t>
      </w:r>
      <w:r w:rsidRPr="00233E82">
        <w:t>ного медицинского вмешательства или представляет угрозу его безопасности или безопасности других лиц.</w:t>
      </w:r>
      <w:proofErr w:type="gramEnd"/>
    </w:p>
    <w:p w:rsidR="00031B8D" w:rsidRPr="00233E82" w:rsidRDefault="00031B8D" w:rsidP="00233E82">
      <w:pPr>
        <w:pStyle w:val="SingleTxtGR"/>
      </w:pPr>
      <w:r w:rsidRPr="00233E82">
        <w:t>174.</w:t>
      </w:r>
      <w:r w:rsidRPr="00233E82">
        <w:tab/>
      </w:r>
      <w:proofErr w:type="gramStart"/>
      <w:r w:rsidRPr="00233E82">
        <w:t>Закон предусматривает, что до того, как пациент может быть помещен в больницу, директор больницы обязан предложить третьей стороне (одному из родителей, детей, супруге или супругу, иждивенцу или юридическому опекуну пациента) удостовериться в том, что заявка на госпитализацию отвечает соо</w:t>
      </w:r>
      <w:r w:rsidRPr="00233E82">
        <w:t>т</w:t>
      </w:r>
      <w:r w:rsidRPr="00233E82">
        <w:t>ветствующим юридическим требованиям и сопровождается необходимой док</w:t>
      </w:r>
      <w:r w:rsidRPr="00233E82">
        <w:t>у</w:t>
      </w:r>
      <w:r w:rsidRPr="00233E82">
        <w:t>ментацией, а также подтвердить личность потенциального пациента и личность подателя заявки на госпитализацию.</w:t>
      </w:r>
      <w:proofErr w:type="gramEnd"/>
    </w:p>
    <w:p w:rsidR="00031B8D" w:rsidRPr="00233E82" w:rsidRDefault="00031B8D" w:rsidP="00233E82">
      <w:pPr>
        <w:pStyle w:val="SingleTxtGR"/>
      </w:pPr>
      <w:r w:rsidRPr="00233E82">
        <w:t>175.</w:t>
      </w:r>
      <w:r w:rsidRPr="00233E82">
        <w:tab/>
        <w:t>В соответствии со статьей 23 Закона каждая больница обязана вести пр</w:t>
      </w:r>
      <w:r w:rsidRPr="00233E82">
        <w:t>о</w:t>
      </w:r>
      <w:r w:rsidRPr="00233E82">
        <w:t>нумерованный и заверенный медицинской инспекцией Министерства общ</w:t>
      </w:r>
      <w:r w:rsidRPr="00233E82">
        <w:t>е</w:t>
      </w:r>
      <w:r w:rsidRPr="00233E82">
        <w:t>ственного здравоохранения журнал, в который в течение 24 часов с момента поступления пациента должна вноситься следующая информация:</w:t>
      </w:r>
    </w:p>
    <w:p w:rsidR="00031B8D" w:rsidRPr="00233E82" w:rsidRDefault="00031B8D" w:rsidP="00D409EB">
      <w:pPr>
        <w:pStyle w:val="Bullet1GR"/>
        <w:numPr>
          <w:ilvl w:val="0"/>
          <w:numId w:val="16"/>
        </w:numPr>
        <w:tabs>
          <w:tab w:val="left" w:pos="1701"/>
        </w:tabs>
        <w:ind w:left="1701" w:hanging="170"/>
      </w:pPr>
      <w:r w:rsidRPr="00233E82">
        <w:t>фамилия, должность, профессия, возраст и домашний адрес подателя з</w:t>
      </w:r>
      <w:r w:rsidRPr="00233E82">
        <w:t>а</w:t>
      </w:r>
      <w:r w:rsidRPr="00233E82">
        <w:t>явки на госпитализацию;</w:t>
      </w:r>
    </w:p>
    <w:p w:rsidR="00031B8D" w:rsidRPr="00233E82" w:rsidRDefault="00031B8D" w:rsidP="00D409EB">
      <w:pPr>
        <w:pStyle w:val="Bullet1GR"/>
        <w:numPr>
          <w:ilvl w:val="0"/>
          <w:numId w:val="16"/>
        </w:numPr>
        <w:tabs>
          <w:tab w:val="left" w:pos="1701"/>
        </w:tabs>
        <w:ind w:left="1701" w:hanging="170"/>
      </w:pPr>
      <w:r w:rsidRPr="00233E82">
        <w:t>дата и время поступления пациента в больницу;</w:t>
      </w:r>
    </w:p>
    <w:p w:rsidR="00031B8D" w:rsidRPr="00233E82" w:rsidRDefault="00031B8D" w:rsidP="00D409EB">
      <w:pPr>
        <w:pStyle w:val="Bullet1GR"/>
        <w:numPr>
          <w:ilvl w:val="0"/>
          <w:numId w:val="16"/>
        </w:numPr>
        <w:tabs>
          <w:tab w:val="left" w:pos="1701"/>
        </w:tabs>
        <w:ind w:left="1701" w:hanging="170"/>
      </w:pPr>
      <w:r w:rsidRPr="00233E82">
        <w:t>фамилия, должность, профессия, возраст и домашний адрес лица, в о</w:t>
      </w:r>
      <w:r w:rsidRPr="00233E82">
        <w:t>т</w:t>
      </w:r>
      <w:r w:rsidRPr="00233E82">
        <w:t>ношении которого поступила заявка на госпитализацию;</w:t>
      </w:r>
    </w:p>
    <w:p w:rsidR="00031B8D" w:rsidRPr="00233E82" w:rsidRDefault="00031B8D" w:rsidP="00D409EB">
      <w:pPr>
        <w:pStyle w:val="Bullet1GR"/>
        <w:numPr>
          <w:ilvl w:val="0"/>
          <w:numId w:val="16"/>
        </w:numPr>
        <w:tabs>
          <w:tab w:val="left" w:pos="1701"/>
        </w:tabs>
        <w:ind w:left="1701" w:hanging="170"/>
      </w:pPr>
      <w:r w:rsidRPr="00233E82">
        <w:t>копии двух медицинских справок, приложенных к заявке на госпитализ</w:t>
      </w:r>
      <w:r w:rsidRPr="00233E82">
        <w:t>а</w:t>
      </w:r>
      <w:r w:rsidRPr="00233E82">
        <w:t>цию;</w:t>
      </w:r>
    </w:p>
    <w:p w:rsidR="00031B8D" w:rsidRPr="00233E82" w:rsidRDefault="00031B8D" w:rsidP="00D409EB">
      <w:pPr>
        <w:pStyle w:val="Bullet1GR"/>
        <w:numPr>
          <w:ilvl w:val="0"/>
          <w:numId w:val="16"/>
        </w:numPr>
        <w:tabs>
          <w:tab w:val="left" w:pos="1701"/>
        </w:tabs>
        <w:ind w:left="1701" w:hanging="170"/>
      </w:pPr>
      <w:r w:rsidRPr="00233E82">
        <w:lastRenderedPageBreak/>
        <w:t>решение о принудительном содержании в больнице (если оно приним</w:t>
      </w:r>
      <w:r w:rsidRPr="00233E82">
        <w:t>а</w:t>
      </w:r>
      <w:r w:rsidRPr="00233E82">
        <w:t>лось);</w:t>
      </w:r>
    </w:p>
    <w:p w:rsidR="00031B8D" w:rsidRPr="00233E82" w:rsidRDefault="00031B8D" w:rsidP="00D409EB">
      <w:pPr>
        <w:pStyle w:val="Bullet1GR"/>
        <w:numPr>
          <w:ilvl w:val="0"/>
          <w:numId w:val="16"/>
        </w:numPr>
        <w:tabs>
          <w:tab w:val="left" w:pos="1701"/>
        </w:tabs>
        <w:ind w:left="1701" w:hanging="170"/>
      </w:pPr>
      <w:r w:rsidRPr="00233E82">
        <w:t>дата и время начала процедуры госпитализации;</w:t>
      </w:r>
    </w:p>
    <w:p w:rsidR="00031B8D" w:rsidRPr="00233E82" w:rsidRDefault="00031B8D" w:rsidP="00D409EB">
      <w:pPr>
        <w:pStyle w:val="Bullet1GR"/>
        <w:numPr>
          <w:ilvl w:val="0"/>
          <w:numId w:val="16"/>
        </w:numPr>
        <w:tabs>
          <w:tab w:val="left" w:pos="1701"/>
        </w:tabs>
        <w:ind w:left="1701" w:hanging="170"/>
      </w:pPr>
      <w:r w:rsidRPr="00233E82">
        <w:t>сведения о задержках в выписке пациента из больницы, о которых гов</w:t>
      </w:r>
      <w:r w:rsidRPr="00233E82">
        <w:t>о</w:t>
      </w:r>
      <w:r w:rsidRPr="00233E82">
        <w:t>рится в статье 21 Закона, и о последующих действиях;</w:t>
      </w:r>
    </w:p>
    <w:p w:rsidR="00031B8D" w:rsidRPr="00233E82" w:rsidRDefault="00031B8D" w:rsidP="00D409EB">
      <w:pPr>
        <w:pStyle w:val="Bullet1GR"/>
        <w:numPr>
          <w:ilvl w:val="0"/>
          <w:numId w:val="16"/>
        </w:numPr>
        <w:tabs>
          <w:tab w:val="left" w:pos="1701"/>
        </w:tabs>
        <w:ind w:left="1701" w:hanging="170"/>
      </w:pPr>
      <w:r w:rsidRPr="00233E82">
        <w:t>дата и время наступления смерти (в дополнение к соответствующим м</w:t>
      </w:r>
      <w:r w:rsidRPr="00233E82">
        <w:t>е</w:t>
      </w:r>
      <w:r w:rsidRPr="00233E82">
        <w:t>дицинским документам).</w:t>
      </w:r>
    </w:p>
    <w:p w:rsidR="00031B8D" w:rsidRPr="00233E82" w:rsidRDefault="00031B8D" w:rsidP="00233E82">
      <w:pPr>
        <w:pStyle w:val="SingleTxtGR"/>
      </w:pPr>
      <w:r w:rsidRPr="00233E82">
        <w:t>176.</w:t>
      </w:r>
      <w:r w:rsidRPr="00233E82">
        <w:tab/>
        <w:t>В соответствии с Законом председатель суда первой инстанции в районе проживания соответствующего лица вправе выдать ордер на принудительное содержание этого лица в больнице, сделав это на основании письменного з</w:t>
      </w:r>
      <w:r w:rsidRPr="00233E82">
        <w:t>а</w:t>
      </w:r>
      <w:r w:rsidRPr="00233E82">
        <w:t>проса любого учреждения общественного здравоохранения или же госуда</w:t>
      </w:r>
      <w:r w:rsidRPr="00233E82">
        <w:t>р</w:t>
      </w:r>
      <w:r w:rsidRPr="00233E82">
        <w:t>ственного прокурора; к запросу должно прилагаться письменное медицинское заключение.</w:t>
      </w:r>
    </w:p>
    <w:p w:rsidR="00031B8D" w:rsidRPr="00233E82" w:rsidRDefault="00031B8D" w:rsidP="00233E82">
      <w:pPr>
        <w:pStyle w:val="SingleTxtGR"/>
      </w:pPr>
      <w:r w:rsidRPr="00233E82">
        <w:t>177.</w:t>
      </w:r>
      <w:r w:rsidRPr="00233E82">
        <w:tab/>
        <w:t>Кроме того, председатель соответствующего суда первой инстанции вправе выдать ордер на принудительное содержание в больнице лица с псих</w:t>
      </w:r>
      <w:r w:rsidRPr="00233E82">
        <w:t>и</w:t>
      </w:r>
      <w:r w:rsidRPr="00233E82">
        <w:t>ческими расстройствами, состояние которого представляет угрозу для самого этого лица или для других лиц. После проведения им самим или его представ</w:t>
      </w:r>
      <w:r w:rsidRPr="00233E82">
        <w:t>и</w:t>
      </w:r>
      <w:r w:rsidRPr="00233E82">
        <w:t>телем собеседования с пациентом, которое может состояться либо в суде, либо по месту жительства пациента, председатель суда может выдать ордер на пр</w:t>
      </w:r>
      <w:r w:rsidRPr="00233E82">
        <w:t>и</w:t>
      </w:r>
      <w:r w:rsidRPr="00233E82">
        <w:t>нудительное содержание такого пациента в ближайшей к месту его проживания государственной больнице, в которой есть специализированное отделение для лиц, страдающих заболеваниями психики. Поступление в больницу не офор</w:t>
      </w:r>
      <w:r w:rsidRPr="00233E82">
        <w:t>м</w:t>
      </w:r>
      <w:r w:rsidRPr="00233E82">
        <w:t>ляется до того момента, пока председатель соответствующего суда первой и</w:t>
      </w:r>
      <w:r w:rsidRPr="00233E82">
        <w:t>н</w:t>
      </w:r>
      <w:r w:rsidRPr="00233E82">
        <w:t>станции не примет решение по данному вопросу.</w:t>
      </w:r>
    </w:p>
    <w:p w:rsidR="00031B8D" w:rsidRPr="00233E82" w:rsidRDefault="00031B8D" w:rsidP="00233E82">
      <w:pPr>
        <w:pStyle w:val="SingleTxtGR"/>
      </w:pPr>
      <w:r w:rsidRPr="00233E82">
        <w:t>178.</w:t>
      </w:r>
      <w:r w:rsidRPr="00233E82">
        <w:tab/>
        <w:t>Медицинская справка, подготовленная психологом, препровождается в больницу председателем соответствующего суда первой инстанции, госуда</w:t>
      </w:r>
      <w:r w:rsidRPr="00233E82">
        <w:t>р</w:t>
      </w:r>
      <w:r w:rsidRPr="00233E82">
        <w:t>ственным прокурором или Министерством общественного здравоохранения в течение 48 часов с момента поступления пациента в больницу. Сведения о в</w:t>
      </w:r>
      <w:r w:rsidRPr="00233E82">
        <w:t>ы</w:t>
      </w:r>
      <w:r w:rsidRPr="00233E82">
        <w:t>данных ордерах на принудительное содержание в больнице отражаются в сп</w:t>
      </w:r>
      <w:r w:rsidRPr="00233E82">
        <w:t>е</w:t>
      </w:r>
      <w:r w:rsidRPr="00233E82">
        <w:t>циальном журнале, аналогичном журналу, который упоминается в связи с зая</w:t>
      </w:r>
      <w:r w:rsidRPr="00233E82">
        <w:t>в</w:t>
      </w:r>
      <w:r w:rsidRPr="00233E82">
        <w:t>ками на госпитализацию, поступающими от третьих сторон.</w:t>
      </w:r>
    </w:p>
    <w:p w:rsidR="00031B8D" w:rsidRPr="00233E82" w:rsidRDefault="00031B8D" w:rsidP="00233E82">
      <w:pPr>
        <w:pStyle w:val="SingleTxtGR"/>
      </w:pPr>
      <w:r w:rsidRPr="00233E82">
        <w:t>179.</w:t>
      </w:r>
      <w:r w:rsidRPr="00233E82">
        <w:tab/>
        <w:t xml:space="preserve">Согласно положениям статьи 32 Закона деятельность соответствующих учреждений подлежит надзору; правом их посещения без предварительного </w:t>
      </w:r>
      <w:proofErr w:type="gramStart"/>
      <w:r w:rsidRPr="00233E82">
        <w:t>уведомления</w:t>
      </w:r>
      <w:proofErr w:type="gramEnd"/>
      <w:r w:rsidRPr="00233E82">
        <w:t xml:space="preserve"> по меньшей мере один раз в год обладают врачи, выполняющие функции общественных инспекторов здравоохранения, а также лица, назначе</w:t>
      </w:r>
      <w:r w:rsidRPr="00233E82">
        <w:t>н</w:t>
      </w:r>
      <w:r w:rsidRPr="00233E82">
        <w:t xml:space="preserve">ные для этих целей председателем суда первой инстанции, государственным прокурором или губернатором района, где расположено такое учреждение. </w:t>
      </w:r>
      <w:r w:rsidR="00233E82">
        <w:br/>
      </w:r>
      <w:r w:rsidRPr="00233E82">
        <w:t>Эти должностные лица, в зависимости от обстоятельств, получают и расслед</w:t>
      </w:r>
      <w:r w:rsidRPr="00233E82">
        <w:t>у</w:t>
      </w:r>
      <w:r w:rsidRPr="00233E82">
        <w:t>ют жалобы от лиц, помещенных в больницы.</w:t>
      </w:r>
    </w:p>
    <w:p w:rsidR="00031B8D" w:rsidRPr="00233E82" w:rsidRDefault="00031B8D" w:rsidP="00233E82">
      <w:pPr>
        <w:pStyle w:val="SingleTxtGR"/>
      </w:pPr>
      <w:r w:rsidRPr="00233E82">
        <w:t>180.</w:t>
      </w:r>
      <w:r w:rsidRPr="00233E82">
        <w:tab/>
      </w:r>
      <w:proofErr w:type="gramStart"/>
      <w:r w:rsidRPr="00233E82">
        <w:t xml:space="preserve">В главе VI </w:t>
      </w:r>
      <w:r w:rsidR="00233E82">
        <w:t>(а более конкретно –</w:t>
      </w:r>
      <w:r w:rsidRPr="00233E82">
        <w:t xml:space="preserve"> в статье 37) этого Закона предусматрив</w:t>
      </w:r>
      <w:r w:rsidRPr="00233E82">
        <w:t>а</w:t>
      </w:r>
      <w:r w:rsidRPr="00233E82">
        <w:t>ются виды уголовного наказания в отношении директоров стационарных мед</w:t>
      </w:r>
      <w:r w:rsidRPr="00233E82">
        <w:t>и</w:t>
      </w:r>
      <w:r w:rsidRPr="00233E82">
        <w:t>цинских учреждений, которые принимают в свои учреждения пациентов на о</w:t>
      </w:r>
      <w:r w:rsidRPr="00233E82">
        <w:t>с</w:t>
      </w:r>
      <w:r w:rsidRPr="00233E82">
        <w:t>новании заявок от третьих лиц без учета положений статьи 15, касающихся условий приема пациентов и процедур рассмотрения заявок от третьих лиц, а</w:t>
      </w:r>
      <w:r w:rsidRPr="00233E82">
        <w:t>н</w:t>
      </w:r>
      <w:r w:rsidRPr="00233E82">
        <w:t>нулируют жалобы или заявления, направляемые помещенными в больницы л</w:t>
      </w:r>
      <w:r w:rsidRPr="00233E82">
        <w:t>и</w:t>
      </w:r>
      <w:r w:rsidRPr="00233E82">
        <w:t>цами в адрес</w:t>
      </w:r>
      <w:proofErr w:type="gramEnd"/>
      <w:r w:rsidRPr="00233E82">
        <w:t xml:space="preserve"> судебных или административных властей, или не дают хода таким жалобам или заявлениям. </w:t>
      </w:r>
    </w:p>
    <w:p w:rsidR="00031B8D" w:rsidRPr="00EB0278" w:rsidRDefault="00233E82"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lastRenderedPageBreak/>
        <w:tab/>
      </w:r>
      <w:r w:rsidR="00031B8D" w:rsidRPr="00EB0278">
        <w:rPr>
          <w:rFonts w:eastAsia="Times New Roman"/>
          <w:spacing w:val="4"/>
          <w:w w:val="103"/>
          <w:kern w:val="14"/>
          <w:lang w:val="ru-RU" w:eastAsia="es-ES"/>
        </w:rPr>
        <w:t>3.</w:t>
      </w:r>
      <w:r w:rsidR="00031B8D" w:rsidRPr="00EB0278">
        <w:rPr>
          <w:rFonts w:eastAsia="Times New Roman"/>
          <w:spacing w:val="4"/>
          <w:w w:val="103"/>
          <w:kern w:val="14"/>
          <w:lang w:val="ru-RU" w:eastAsia="es-ES"/>
        </w:rPr>
        <w:tab/>
        <w:t>Надзор за местами несвободы</w:t>
      </w:r>
    </w:p>
    <w:p w:rsidR="00031B8D" w:rsidRPr="00233E82" w:rsidRDefault="00031B8D" w:rsidP="00233E82">
      <w:pPr>
        <w:pStyle w:val="SingleTxtGR"/>
      </w:pPr>
      <w:r w:rsidRPr="00233E82">
        <w:t>181.</w:t>
      </w:r>
      <w:r w:rsidRPr="00233E82">
        <w:tab/>
        <w:t>Многочисленные учреждения осуществляют надзор за местами несвоб</w:t>
      </w:r>
      <w:r w:rsidRPr="00233E82">
        <w:t>о</w:t>
      </w:r>
      <w:r w:rsidRPr="00233E82">
        <w:t>ды с целью удостовериться в практическом соблюдении ими положений де</w:t>
      </w:r>
      <w:r w:rsidRPr="00233E82">
        <w:t>й</w:t>
      </w:r>
      <w:r w:rsidRPr="00233E82">
        <w:t>ствующего законодательства. Такой надзор – будь то со стороны администр</w:t>
      </w:r>
      <w:r w:rsidRPr="00233E82">
        <w:t>а</w:t>
      </w:r>
      <w:r w:rsidRPr="00233E82">
        <w:t>тивных и судебных органов или же независимых учреждений и неправител</w:t>
      </w:r>
      <w:r w:rsidRPr="00233E82">
        <w:t>ь</w:t>
      </w:r>
      <w:r w:rsidRPr="00233E82">
        <w:t>ственных организаций – дает возможность отслеживать любые попытки пос</w:t>
      </w:r>
      <w:r w:rsidRPr="00233E82">
        <w:t>я</w:t>
      </w:r>
      <w:r w:rsidRPr="00233E82">
        <w:t>гательства на свободу или ее ущемления, которые предпринимаются должнос</w:t>
      </w:r>
      <w:r w:rsidRPr="00233E82">
        <w:t>т</w:t>
      </w:r>
      <w:r w:rsidRPr="00233E82">
        <w:t xml:space="preserve">ными лицами, ответственными за поддержание правопорядка. </w:t>
      </w:r>
    </w:p>
    <w:p w:rsidR="00031B8D" w:rsidRPr="00193BF7" w:rsidRDefault="00970F81" w:rsidP="0032619E">
      <w:pPr>
        <w:pStyle w:val="H4GR"/>
        <w:spacing w:before="240"/>
        <w:ind w:left="1134" w:right="1134" w:hanging="1134"/>
      </w:pPr>
      <w:r>
        <w:tab/>
      </w:r>
      <w:r w:rsidR="00031B8D" w:rsidRPr="00193BF7">
        <w:t>a)</w:t>
      </w:r>
      <w:r w:rsidR="00031B8D" w:rsidRPr="00193BF7">
        <w:tab/>
        <w:t>Административный надзор</w:t>
      </w:r>
    </w:p>
    <w:p w:rsidR="00031B8D" w:rsidRDefault="00EB2793" w:rsidP="00EB2793">
      <w:pPr>
        <w:pStyle w:val="H56GR"/>
      </w:pPr>
      <w:r>
        <w:tab/>
      </w:r>
      <w:r w:rsidR="00031B8D">
        <w:t>1.</w:t>
      </w:r>
      <w:r w:rsidR="00031B8D">
        <w:tab/>
        <w:t>Надзор со стороны Министерства юстиции, прав человека и правосудия переходного периода</w:t>
      </w:r>
    </w:p>
    <w:p w:rsidR="00031B8D" w:rsidRPr="00EB2793" w:rsidRDefault="00031B8D" w:rsidP="00EB2793">
      <w:pPr>
        <w:pStyle w:val="SingleTxtGR"/>
      </w:pPr>
      <w:r w:rsidRPr="00EB2793">
        <w:t>182.</w:t>
      </w:r>
      <w:r w:rsidRPr="00EB2793">
        <w:tab/>
        <w:t xml:space="preserve">В соответствии с решением Премьер-министра от 27 ноября 2013 года Министр по вопросам прав человека и правосудия переходного периода несет ответственность за совершение поездок в тюрьмы, места заключения и центры содержания под </w:t>
      </w:r>
      <w:proofErr w:type="gramStart"/>
      <w:r w:rsidRPr="00EB2793">
        <w:t>стражей</w:t>
      </w:r>
      <w:proofErr w:type="gramEnd"/>
      <w:r w:rsidRPr="00EB2793">
        <w:t xml:space="preserve"> и проведение собеседований с заключенными и з</w:t>
      </w:r>
      <w:r w:rsidRPr="00EB2793">
        <w:t>а</w:t>
      </w:r>
      <w:r w:rsidRPr="00EB2793">
        <w:t>держанными лицами в целях изучения условий их содержания и решения их проблем. Согласно вышеупомянутому Закону Министр по вопросам прав чел</w:t>
      </w:r>
      <w:r w:rsidRPr="00EB2793">
        <w:t>о</w:t>
      </w:r>
      <w:r w:rsidRPr="00EB2793">
        <w:t>века и правосудия переходного периода или назначенный им представитель вправе без предварительного уведомления посещать любую тюрьму, место з</w:t>
      </w:r>
      <w:r w:rsidRPr="00EB2793">
        <w:t>а</w:t>
      </w:r>
      <w:r w:rsidRPr="00EB2793">
        <w:t>ключения или центр содержания под стражей и опрашивать любого сотрудника или заключенного в месте его содержания или в любом другом месте.</w:t>
      </w:r>
    </w:p>
    <w:p w:rsidR="00031B8D" w:rsidRPr="00EB2793" w:rsidRDefault="00EB2793" w:rsidP="00EB2793">
      <w:pPr>
        <w:pStyle w:val="H56GR"/>
      </w:pPr>
      <w:r>
        <w:tab/>
      </w:r>
      <w:r w:rsidR="00031B8D" w:rsidRPr="00EB2793">
        <w:t>2.</w:t>
      </w:r>
      <w:r w:rsidR="00031B8D" w:rsidRPr="00EB2793">
        <w:tab/>
        <w:t>Надзор со стороны инспекционных учреждений</w:t>
      </w:r>
    </w:p>
    <w:p w:rsidR="00031B8D" w:rsidRPr="00EB2793" w:rsidRDefault="00031B8D" w:rsidP="00EB2793">
      <w:pPr>
        <w:pStyle w:val="SingleTxtGR"/>
        <w:rPr>
          <w:i/>
        </w:rPr>
      </w:pPr>
      <w:r w:rsidRPr="00EB2793">
        <w:rPr>
          <w:i/>
        </w:rPr>
        <w:t>Инспекция пенитенциарных и исправительных учреждений</w:t>
      </w:r>
    </w:p>
    <w:p w:rsidR="00031B8D" w:rsidRPr="00EB2793" w:rsidRDefault="00031B8D" w:rsidP="00EB2793">
      <w:pPr>
        <w:pStyle w:val="SingleTxtGR"/>
      </w:pPr>
      <w:r w:rsidRPr="00EB2793">
        <w:t>183.</w:t>
      </w:r>
      <w:r w:rsidRPr="00EB2793">
        <w:tab/>
        <w:t>В ходе проверок, проводимых инспекцией пенитенциарных и исправ</w:t>
      </w:r>
      <w:r w:rsidRPr="00EB2793">
        <w:t>и</w:t>
      </w:r>
      <w:r w:rsidRPr="00EB2793">
        <w:t>тельных учреждений, выявляются те нарушения, которые могут допускаться в ходе их деятельности и препятствовать тому или иному учреждению в налаж</w:t>
      </w:r>
      <w:r w:rsidRPr="00EB2793">
        <w:t>и</w:t>
      </w:r>
      <w:r w:rsidRPr="00EB2793">
        <w:t>вании оптимальной работы в соответствии с существующими процедурами, з</w:t>
      </w:r>
      <w:r w:rsidRPr="00EB2793">
        <w:t>а</w:t>
      </w:r>
      <w:r w:rsidRPr="00EB2793">
        <w:t>конами и постановлениями; кроме того, становится очевидной степень приве</w:t>
      </w:r>
      <w:r w:rsidRPr="00EB2793">
        <w:t>р</w:t>
      </w:r>
      <w:r w:rsidRPr="00EB2793">
        <w:t>женности специалистов, работающих в таких учреждениях, делу претворения в жизнь установленных правил, а также соблюдения ими положений, регламе</w:t>
      </w:r>
      <w:r w:rsidRPr="00EB2793">
        <w:t>н</w:t>
      </w:r>
      <w:r w:rsidRPr="00EB2793">
        <w:t>тирующих исполнение наказаний в пенитенциарных и исправительных учр</w:t>
      </w:r>
      <w:r w:rsidRPr="00EB2793">
        <w:t>е</w:t>
      </w:r>
      <w:r w:rsidRPr="00EB2793">
        <w:t>ждениях.</w:t>
      </w:r>
    </w:p>
    <w:p w:rsidR="00031B8D" w:rsidRPr="00EB2793" w:rsidRDefault="00031B8D" w:rsidP="00EB2793">
      <w:pPr>
        <w:pStyle w:val="SingleTxtGR"/>
      </w:pPr>
      <w:r w:rsidRPr="00EB2793">
        <w:t>184.</w:t>
      </w:r>
      <w:r w:rsidRPr="00EB2793">
        <w:tab/>
        <w:t>Вспомогательные подразделения по проведению проверок и расследов</w:t>
      </w:r>
      <w:r w:rsidRPr="00EB2793">
        <w:t>а</w:t>
      </w:r>
      <w:r w:rsidRPr="00EB2793">
        <w:t>ний, работающие в рамках инспекций, уделяют внимание различным категор</w:t>
      </w:r>
      <w:r w:rsidRPr="00EB2793">
        <w:t>и</w:t>
      </w:r>
      <w:r w:rsidRPr="00EB2793">
        <w:t>ям исправительных учреждений и аспектам их работы, а также принимают м</w:t>
      </w:r>
      <w:r w:rsidRPr="00EB2793">
        <w:t>е</w:t>
      </w:r>
      <w:r w:rsidRPr="00EB2793">
        <w:t>ры в целях борьбы с методами, процедурами и механизмами работы, которые выходят за рамки правового поля, и в частности норм гуманного обращения с заключенными. После завершения мероприятий по мониторингу и устранения выявленных нарушений принимаются необходимые последующие меры и ос</w:t>
      </w:r>
      <w:r w:rsidRPr="00EB2793">
        <w:t>у</w:t>
      </w:r>
      <w:r w:rsidRPr="00EB2793">
        <w:t>ществляются надзорные функции; данные о нарушениях систематизируются и препровождаются</w:t>
      </w:r>
      <w:r w:rsidR="002306FA">
        <w:t xml:space="preserve"> высшему руководству, которое, в</w:t>
      </w:r>
      <w:r w:rsidRPr="00EB2793">
        <w:t xml:space="preserve"> свою очередь, направляет их для изучения в департамент расследований. </w:t>
      </w:r>
    </w:p>
    <w:p w:rsidR="00031B8D" w:rsidRPr="00EB2793" w:rsidRDefault="00031B8D" w:rsidP="00EB2793">
      <w:pPr>
        <w:pStyle w:val="SingleTxtGR"/>
      </w:pPr>
      <w:r w:rsidRPr="00EB2793">
        <w:t>185.</w:t>
      </w:r>
      <w:r w:rsidRPr="00EB2793">
        <w:tab/>
        <w:t>Департамент расследований проводит проверки и расследования в связи со всеми жалобами и петициями, поступающими на его рассмотрение от з</w:t>
      </w:r>
      <w:r w:rsidRPr="00EB2793">
        <w:t>а</w:t>
      </w:r>
      <w:r w:rsidRPr="00EB2793">
        <w:t>ключенных и членов их семей, а также в связи со случаями, о которых его и</w:t>
      </w:r>
      <w:r w:rsidRPr="00EB2793">
        <w:t>н</w:t>
      </w:r>
      <w:r w:rsidRPr="00EB2793">
        <w:t>формируют. Департамент заслушивает подателей жалоб, свидетелей и дол</w:t>
      </w:r>
      <w:r w:rsidRPr="00EB2793">
        <w:t>ж</w:t>
      </w:r>
      <w:r w:rsidRPr="00EB2793">
        <w:t xml:space="preserve">ностных лиц, в отношении которых были поданы жалобы, осуществляет сбор </w:t>
      </w:r>
      <w:r w:rsidRPr="00EB2793">
        <w:lastRenderedPageBreak/>
        <w:t xml:space="preserve">соответствующей информации, а также проводит сопоставительный анализ </w:t>
      </w:r>
      <w:r w:rsidR="00EB2793">
        <w:br/>
      </w:r>
      <w:r w:rsidRPr="00EB2793">
        <w:t xml:space="preserve">событий и действий. </w:t>
      </w:r>
      <w:proofErr w:type="gramStart"/>
      <w:r w:rsidRPr="00EB2793">
        <w:t>Если по итогам проведенного расследования подтверд</w:t>
      </w:r>
      <w:r w:rsidRPr="00EB2793">
        <w:t>и</w:t>
      </w:r>
      <w:r w:rsidRPr="00EB2793">
        <w:t>лась информация о неправомерных действиях одного или нескольких дол</w:t>
      </w:r>
      <w:r w:rsidRPr="00EB2793">
        <w:t>ж</w:t>
      </w:r>
      <w:r w:rsidRPr="00EB2793">
        <w:t>ностных лиц, то департамент выносит рекомендацию в отношении принятия мер дисциплинарного воздействия, соразмерных роли каждого из них в выя</w:t>
      </w:r>
      <w:r w:rsidRPr="00EB2793">
        <w:t>в</w:t>
      </w:r>
      <w:r w:rsidRPr="00EB2793">
        <w:t xml:space="preserve">ленных нарушениях в качестве виновника, соучастника или сообщника, а, если собранных доказательств оказалось недостаточно для установления факта нарушения, </w:t>
      </w:r>
      <w:r w:rsidR="00EB2793">
        <w:t>–</w:t>
      </w:r>
      <w:r w:rsidRPr="00EB2793">
        <w:t xml:space="preserve"> рекомендацию о прекращении дела.</w:t>
      </w:r>
      <w:proofErr w:type="gramEnd"/>
      <w:r w:rsidRPr="00EB2793">
        <w:t xml:space="preserve"> В том случае, если в ходе расследования вскрылись уголовно наказуемые деяния, департамент передает дело в суд. Если же департамент приходит к выводу о наличии регламентац</w:t>
      </w:r>
      <w:r w:rsidRPr="00EB2793">
        <w:t>и</w:t>
      </w:r>
      <w:r w:rsidRPr="00EB2793">
        <w:t>онных или процедурных изъянов, отрицательно сказывающихся на работе учреждения, он может вносить предложения регламентационного или орган</w:t>
      </w:r>
      <w:r w:rsidRPr="00EB2793">
        <w:t>и</w:t>
      </w:r>
      <w:r w:rsidRPr="00EB2793">
        <w:t>зационного характера. Следует отметить, что, если жалоба передается в суд, а ее изучение в административном порядке все еще продолжается, рассмотрение вопроса о дисциплинарных мерах воздействия приостанавливается до тех пор, пока суд не установит факт уголовной ответственности соответствующего должностного лица, а также не будет определена степень административной о</w:t>
      </w:r>
      <w:r w:rsidRPr="00EB2793">
        <w:t>т</w:t>
      </w:r>
      <w:r w:rsidRPr="00EB2793">
        <w:t xml:space="preserve">ветственности. </w:t>
      </w:r>
    </w:p>
    <w:p w:rsidR="00031B8D" w:rsidRPr="00EB2793" w:rsidRDefault="00031B8D" w:rsidP="00EB2793">
      <w:pPr>
        <w:pStyle w:val="SingleTxtGR"/>
        <w:rPr>
          <w:i/>
        </w:rPr>
      </w:pPr>
      <w:r w:rsidRPr="00EB2793">
        <w:rPr>
          <w:i/>
        </w:rPr>
        <w:t>Инспекции Национальных сил безопасности и Национальной гвардии</w:t>
      </w:r>
    </w:p>
    <w:p w:rsidR="00031B8D" w:rsidRPr="00EB2793" w:rsidRDefault="00031B8D" w:rsidP="00EB2793">
      <w:pPr>
        <w:pStyle w:val="SingleTxtGR"/>
      </w:pPr>
      <w:r w:rsidRPr="00EB2793">
        <w:t>186.</w:t>
      </w:r>
      <w:r w:rsidRPr="00EB2793">
        <w:tab/>
        <w:t>В течение всего периода после их создания в 1997 году обе эти инспе</w:t>
      </w:r>
      <w:r w:rsidRPr="00EB2793">
        <w:t>к</w:t>
      </w:r>
      <w:r w:rsidRPr="00EB2793">
        <w:t>ции занимались выполнением надзорных функций в отношении поведения с</w:t>
      </w:r>
      <w:r w:rsidRPr="00EB2793">
        <w:t>о</w:t>
      </w:r>
      <w:r w:rsidRPr="00EB2793">
        <w:t xml:space="preserve">трудников различных подразделений полиции и их взаимоотношений друг с другом, с их руководством, а также с гражданами иностранных государств. </w:t>
      </w:r>
      <w:r w:rsidR="00EB2793">
        <w:br/>
      </w:r>
      <w:r w:rsidRPr="00EB2793">
        <w:t>Их надзорная деятельность также включает в себя подтверждение того, что р</w:t>
      </w:r>
      <w:r w:rsidRPr="00EB2793">
        <w:t>е</w:t>
      </w:r>
      <w:r w:rsidRPr="00EB2793">
        <w:t>гистрационные журналы в проверяемых подразделениях ведутся надлежащим образом (т.е. что записи в них делаются в соответствии с законом и с соблюд</w:t>
      </w:r>
      <w:r w:rsidRPr="00EB2793">
        <w:t>е</w:t>
      </w:r>
      <w:r w:rsidRPr="00EB2793">
        <w:t xml:space="preserve">нием установленных формальностей), и осмотр помещений (камер, помещений для решения судебных вопросов и приемных помещений). </w:t>
      </w:r>
    </w:p>
    <w:p w:rsidR="00031B8D" w:rsidRPr="00EB2793" w:rsidRDefault="00031B8D" w:rsidP="00EB2793">
      <w:pPr>
        <w:pStyle w:val="SingleTxtGR"/>
      </w:pPr>
      <w:r w:rsidRPr="00EB2793">
        <w:t>187.</w:t>
      </w:r>
      <w:r w:rsidRPr="00EB2793">
        <w:tab/>
        <w:t>В целях обеспечения соответствия деятельности в области безопасности установленным требованиям эффективности и квалификации работников и</w:t>
      </w:r>
      <w:r w:rsidRPr="00EB2793">
        <w:t>н</w:t>
      </w:r>
      <w:r w:rsidRPr="00EB2793">
        <w:t>спекции осуществляют надзор за теми заданиями, которые возлагаются на р</w:t>
      </w:r>
      <w:r w:rsidRPr="00EB2793">
        <w:t>а</w:t>
      </w:r>
      <w:r w:rsidRPr="00EB2793">
        <w:t xml:space="preserve">ботников следствия, с целью удостовериться, что имеющиеся людские ресурсы адекватны тем задачам, которые перед ними ставятся. </w:t>
      </w:r>
    </w:p>
    <w:p w:rsidR="00031B8D" w:rsidRPr="00EB2793" w:rsidRDefault="00031B8D" w:rsidP="00EB2793">
      <w:pPr>
        <w:pStyle w:val="SingleTxtGR"/>
      </w:pPr>
      <w:r w:rsidRPr="00EB2793">
        <w:t>188.</w:t>
      </w:r>
      <w:r w:rsidRPr="00EB2793">
        <w:tab/>
        <w:t>В случаях выявления нарушений (злоупотребление служебным полож</w:t>
      </w:r>
      <w:r w:rsidRPr="00EB2793">
        <w:t>е</w:t>
      </w:r>
      <w:r w:rsidRPr="00EB2793">
        <w:t>нием, взяточничество, применение насилия или пыток) и процедурных упущ</w:t>
      </w:r>
      <w:r w:rsidRPr="00EB2793">
        <w:t>е</w:t>
      </w:r>
      <w:r w:rsidRPr="00EB2793">
        <w:t>ний (несоблюдение правил ведения отчетной документации, журналов рег</w:t>
      </w:r>
      <w:r w:rsidRPr="00EB2793">
        <w:t>и</w:t>
      </w:r>
      <w:r w:rsidRPr="00EB2793">
        <w:t xml:space="preserve">страции задержанных и архивов телеграфных сообщений) в подразделениях полиции инспекции Национальных сил безопасности и Национальной гвардии принимают различные меры. </w:t>
      </w:r>
      <w:proofErr w:type="gramStart"/>
      <w:r w:rsidRPr="00EB2793">
        <w:t>В зависимости от вида выявленного нарушения инспекции привлекают к сложившемуся положению внимание руководителя подразделения и предлагают ему исправить его, открывают административное расследование и предлагают применить санкции административного характера в отношении лиц, ответственных за нарушения, или же – в том случае, если б</w:t>
      </w:r>
      <w:r w:rsidRPr="00EB2793">
        <w:t>у</w:t>
      </w:r>
      <w:r w:rsidRPr="00EB2793">
        <w:t>дет установлено, что в совершенных дейст</w:t>
      </w:r>
      <w:r w:rsidR="00EB2793">
        <w:t>виях есть состав преступления, –</w:t>
      </w:r>
      <w:r w:rsidRPr="00EB2793">
        <w:t xml:space="preserve"> р</w:t>
      </w:r>
      <w:r w:rsidRPr="00EB2793">
        <w:t>е</w:t>
      </w:r>
      <w:r w:rsidRPr="00EB2793">
        <w:t>комендуют передать дело в суд.</w:t>
      </w:r>
      <w:proofErr w:type="gramEnd"/>
    </w:p>
    <w:p w:rsidR="00031B8D" w:rsidRPr="00EB2793" w:rsidRDefault="00031B8D" w:rsidP="00EB2793">
      <w:pPr>
        <w:pStyle w:val="SingleTxtGR"/>
      </w:pPr>
      <w:r w:rsidRPr="00EB2793">
        <w:t>189.</w:t>
      </w:r>
      <w:r w:rsidRPr="00EB2793">
        <w:tab/>
        <w:t>Кроме того, инспекции надлежащим образом проверяют достоверность поступившей информации касательно сотрудников полиции, включая информ</w:t>
      </w:r>
      <w:r w:rsidRPr="00EB2793">
        <w:t>а</w:t>
      </w:r>
      <w:r w:rsidRPr="00EB2793">
        <w:t>цию о нарушениях прав человека (в связи с сообщениями от пострадавших и из других источников), и обеспечивает, чтобы информация препровождалась надлежащим образом с использованием соответствующих административных форм.</w:t>
      </w:r>
    </w:p>
    <w:p w:rsidR="00031B8D" w:rsidRPr="00193BF7" w:rsidRDefault="00EB2793" w:rsidP="0032619E">
      <w:pPr>
        <w:pStyle w:val="H4GR"/>
        <w:spacing w:before="240"/>
        <w:ind w:left="1134" w:right="1134" w:hanging="1134"/>
      </w:pPr>
      <w:r>
        <w:lastRenderedPageBreak/>
        <w:tab/>
      </w:r>
      <w:r w:rsidR="00031B8D" w:rsidRPr="00193BF7">
        <w:t>b)</w:t>
      </w:r>
      <w:r w:rsidR="00031B8D" w:rsidRPr="00193BF7">
        <w:tab/>
        <w:t>Судебный надзор</w:t>
      </w:r>
    </w:p>
    <w:p w:rsidR="00031B8D" w:rsidRPr="00EB2793" w:rsidRDefault="00031B8D" w:rsidP="00EB2793">
      <w:pPr>
        <w:pStyle w:val="SingleTxtGR"/>
      </w:pPr>
      <w:r w:rsidRPr="00EB2793">
        <w:t>190.</w:t>
      </w:r>
      <w:r w:rsidRPr="00EB2793">
        <w:tab/>
        <w:t>В соответствии с Законом № 77 от 31 июля 2000 года о внесении измен</w:t>
      </w:r>
      <w:r w:rsidRPr="00EB2793">
        <w:t>е</w:t>
      </w:r>
      <w:r w:rsidRPr="00EB2793">
        <w:t>ний и поправок в некоторые статьи Уголовно-процессуального кодекса была учреждена должность судьи по вопросам исполнения приговоров. Полномочия судей по вопросам исполнения приговоров были усилены согласно Закону № 92 от 29 октября 2002 года. Уголовно-процессуальный кодекс уполномочивает с</w:t>
      </w:r>
      <w:r w:rsidRPr="00EB2793">
        <w:t>у</w:t>
      </w:r>
      <w:r w:rsidRPr="00EB2793">
        <w:t>дей по вопросам исполнения приговоров осуществлять надзор за условиями с</w:t>
      </w:r>
      <w:r w:rsidRPr="00EB2793">
        <w:t>о</w:t>
      </w:r>
      <w:r w:rsidRPr="00EB2793">
        <w:t>держания осужденных, отбывающих сроки лишения свободы в пенитенциа</w:t>
      </w:r>
      <w:r w:rsidRPr="00EB2793">
        <w:t>р</w:t>
      </w:r>
      <w:r w:rsidRPr="00EB2793">
        <w:t>ных учреждениях, расположенных в районе территориальной юрисдикции тех судов, которые вынесли соответствующие приговоры. В число наиболее ва</w:t>
      </w:r>
      <w:r w:rsidRPr="00EB2793">
        <w:t>ж</w:t>
      </w:r>
      <w:r w:rsidRPr="00EB2793">
        <w:t>ных надзорных функций судей по вопросам исполнения приговоров в данной сфере входят:</w:t>
      </w:r>
    </w:p>
    <w:p w:rsidR="00031B8D" w:rsidRPr="00EB2793" w:rsidRDefault="00031B8D" w:rsidP="00D409EB">
      <w:pPr>
        <w:pStyle w:val="Bullet1GR"/>
        <w:numPr>
          <w:ilvl w:val="0"/>
          <w:numId w:val="16"/>
        </w:numPr>
        <w:tabs>
          <w:tab w:val="left" w:pos="1701"/>
        </w:tabs>
        <w:ind w:left="1701" w:hanging="170"/>
      </w:pPr>
      <w:r w:rsidRPr="00EB2793">
        <w:t>посещение пенитенциарных учреждений не реже, чем один раз в два м</w:t>
      </w:r>
      <w:r w:rsidRPr="00EB2793">
        <w:t>е</w:t>
      </w:r>
      <w:r w:rsidRPr="00EB2793">
        <w:t>сяца, в целях проверки условий содержания заключенных;</w:t>
      </w:r>
    </w:p>
    <w:p w:rsidR="00031B8D" w:rsidRPr="00EB2793" w:rsidRDefault="00031B8D" w:rsidP="00D409EB">
      <w:pPr>
        <w:pStyle w:val="Bullet1GR"/>
        <w:numPr>
          <w:ilvl w:val="0"/>
          <w:numId w:val="16"/>
        </w:numPr>
        <w:tabs>
          <w:tab w:val="left" w:pos="1701"/>
        </w:tabs>
        <w:ind w:left="1701" w:hanging="170"/>
      </w:pPr>
      <w:r w:rsidRPr="00EB2793">
        <w:t>проведение в условиях конфиденциальности встреч с заключенными по инициативе тех заключенных, которые желают сообщить судье ту или иную информацию, или самого судьи;</w:t>
      </w:r>
    </w:p>
    <w:p w:rsidR="00031B8D" w:rsidRPr="00EB2793" w:rsidRDefault="00031B8D" w:rsidP="00D409EB">
      <w:pPr>
        <w:pStyle w:val="Bullet1GR"/>
        <w:numPr>
          <w:ilvl w:val="0"/>
          <w:numId w:val="16"/>
        </w:numPr>
        <w:tabs>
          <w:tab w:val="left" w:pos="1701"/>
        </w:tabs>
        <w:ind w:left="1701" w:hanging="170"/>
      </w:pPr>
      <w:r w:rsidRPr="00EB2793">
        <w:t>проверка журнала регистрации дисциплинарных взысканий;</w:t>
      </w:r>
    </w:p>
    <w:p w:rsidR="00031B8D" w:rsidRPr="00EB2793" w:rsidRDefault="00031B8D" w:rsidP="00D409EB">
      <w:pPr>
        <w:pStyle w:val="Bullet1GR"/>
        <w:numPr>
          <w:ilvl w:val="0"/>
          <w:numId w:val="16"/>
        </w:numPr>
        <w:tabs>
          <w:tab w:val="left" w:pos="1701"/>
        </w:tabs>
        <w:ind w:left="1701" w:hanging="170"/>
      </w:pPr>
      <w:r w:rsidRPr="00EB2793">
        <w:t>обращение к руководству пенитенциарных учреждений с просьбой предоставить заключенным услуги социального обеспечения;</w:t>
      </w:r>
    </w:p>
    <w:p w:rsidR="00031B8D" w:rsidRPr="00EB2793" w:rsidRDefault="00031B8D" w:rsidP="00D409EB">
      <w:pPr>
        <w:pStyle w:val="Bullet1GR"/>
        <w:numPr>
          <w:ilvl w:val="0"/>
          <w:numId w:val="16"/>
        </w:numPr>
        <w:tabs>
          <w:tab w:val="left" w:pos="1701"/>
        </w:tabs>
        <w:ind w:left="1701" w:hanging="170"/>
      </w:pPr>
      <w:r w:rsidRPr="00EB2793">
        <w:t>регулярное получение письменных отчетов от тюремных врачей кас</w:t>
      </w:r>
      <w:r w:rsidRPr="00EB2793">
        <w:t>а</w:t>
      </w:r>
      <w:r w:rsidRPr="00EB2793">
        <w:t>тельно любых выявленных серьезных проблем со здоровьем заключе</w:t>
      </w:r>
      <w:r w:rsidRPr="00EB2793">
        <w:t>н</w:t>
      </w:r>
      <w:r w:rsidRPr="00EB2793">
        <w:t>ных;</w:t>
      </w:r>
    </w:p>
    <w:p w:rsidR="00031B8D" w:rsidRPr="00EB2793" w:rsidRDefault="00031B8D" w:rsidP="00D409EB">
      <w:pPr>
        <w:pStyle w:val="Bullet1GR"/>
        <w:numPr>
          <w:ilvl w:val="0"/>
          <w:numId w:val="16"/>
        </w:numPr>
        <w:tabs>
          <w:tab w:val="left" w:pos="1701"/>
        </w:tabs>
        <w:ind w:left="1701" w:hanging="170"/>
      </w:pPr>
      <w:r w:rsidRPr="00EB2793">
        <w:t>представление Министру юстиции ежегодных докладов, содержащих наблюдения, рекомендации и выводы.</w:t>
      </w:r>
    </w:p>
    <w:p w:rsidR="00031B8D" w:rsidRPr="00D635E8" w:rsidRDefault="00031B8D" w:rsidP="00D635E8">
      <w:pPr>
        <w:pStyle w:val="SingleTxtGR"/>
      </w:pPr>
      <w:r w:rsidRPr="00D635E8">
        <w:t>191.</w:t>
      </w:r>
      <w:r w:rsidRPr="00D635E8">
        <w:tab/>
        <w:t>Кроме того, следует отметить, что судьи по делам несовершеннолетних несут ответственность за надзор за исполнением мер и наказаний, предусмо</w:t>
      </w:r>
      <w:r w:rsidRPr="00D635E8">
        <w:t>т</w:t>
      </w:r>
      <w:r w:rsidRPr="00D635E8">
        <w:t>ренных в решениях, которые принимаются самими этими судьями, а также с</w:t>
      </w:r>
      <w:r w:rsidRPr="00D635E8">
        <w:t>у</w:t>
      </w:r>
      <w:r w:rsidRPr="00D635E8">
        <w:t>дами по делам несовершеннолетних. Они обязаны следить за исполнением р</w:t>
      </w:r>
      <w:r w:rsidRPr="00D635E8">
        <w:t>е</w:t>
      </w:r>
      <w:r w:rsidRPr="00D635E8">
        <w:t>шений, принятых в отношении несовершеннолетних, и, в сотрудничестве с с</w:t>
      </w:r>
      <w:r w:rsidRPr="00D635E8">
        <w:t>о</w:t>
      </w:r>
      <w:r w:rsidRPr="00D635E8">
        <w:t>ответствующими учреждениями, посещать несовершеннолетних в целях изуч</w:t>
      </w:r>
      <w:r w:rsidRPr="00D635E8">
        <w:t>е</w:t>
      </w:r>
      <w:r w:rsidRPr="00D635E8">
        <w:t xml:space="preserve">ния их положения и оценки того, в какой степени они находят принятые меры приемлемыми (Кодекс охраны детства, статья 109). </w:t>
      </w:r>
    </w:p>
    <w:p w:rsidR="00031B8D" w:rsidRPr="00193BF7" w:rsidRDefault="00D635E8" w:rsidP="0032619E">
      <w:pPr>
        <w:pStyle w:val="H4GR"/>
        <w:spacing w:before="240"/>
        <w:ind w:left="1134" w:right="1134" w:hanging="1134"/>
      </w:pPr>
      <w:r>
        <w:tab/>
      </w:r>
      <w:r w:rsidR="00031B8D" w:rsidRPr="00193BF7">
        <w:t>c)</w:t>
      </w:r>
      <w:r w:rsidR="00031B8D" w:rsidRPr="00193BF7">
        <w:tab/>
        <w:t>Надзор со стороны независимых национальных учреждений</w:t>
      </w:r>
    </w:p>
    <w:p w:rsidR="00031B8D" w:rsidRPr="00D635E8" w:rsidRDefault="00D635E8" w:rsidP="00D635E8">
      <w:pPr>
        <w:pStyle w:val="H56GR"/>
      </w:pPr>
      <w:r>
        <w:tab/>
      </w:r>
      <w:r w:rsidR="00031B8D" w:rsidRPr="00D635E8">
        <w:t>1.</w:t>
      </w:r>
      <w:r w:rsidR="00031B8D" w:rsidRPr="00D635E8">
        <w:tab/>
        <w:t>Комитет высокого уровня по вопросам прав человека и основных свобод</w:t>
      </w:r>
    </w:p>
    <w:p w:rsidR="00031B8D" w:rsidRPr="00D635E8" w:rsidRDefault="00031B8D" w:rsidP="00D635E8">
      <w:pPr>
        <w:pStyle w:val="SingleTxtGR"/>
      </w:pPr>
      <w:r w:rsidRPr="00D635E8">
        <w:t>192.</w:t>
      </w:r>
      <w:r w:rsidRPr="00D635E8">
        <w:tab/>
      </w:r>
      <w:proofErr w:type="gramStart"/>
      <w:r w:rsidRPr="00D635E8">
        <w:t>В соответствии со статьей 5 Закона № 37 от 16 июня 2008 года о Комит</w:t>
      </w:r>
      <w:r w:rsidRPr="00D635E8">
        <w:t>е</w:t>
      </w:r>
      <w:r w:rsidRPr="00D635E8">
        <w:t>те высокого уровня по вопросам прав человека и основных свобод председатель Комитета уполномочен без предварительного уведомления посещать тюрьмы и исправительные учреждения, следственные изоляторы, приюты для детей и центры по наблюдению за детьми, а также социальные учреждения по уходу за людьми с особыми потребностями с целью удостовериться в</w:t>
      </w:r>
      <w:proofErr w:type="gramEnd"/>
      <w:r w:rsidRPr="00D635E8">
        <w:t xml:space="preserve"> </w:t>
      </w:r>
      <w:proofErr w:type="gramStart"/>
      <w:r w:rsidRPr="00D635E8">
        <w:t>соблюдении</w:t>
      </w:r>
      <w:proofErr w:type="gramEnd"/>
      <w:r w:rsidRPr="00D635E8">
        <w:t xml:space="preserve"> этими учреждениями национального законодательства в области прав человека и о</w:t>
      </w:r>
      <w:r w:rsidRPr="00D635E8">
        <w:t>с</w:t>
      </w:r>
      <w:r w:rsidRPr="00D635E8">
        <w:t xml:space="preserve">новных свобод. </w:t>
      </w:r>
    </w:p>
    <w:p w:rsidR="00031B8D" w:rsidRPr="00D635E8" w:rsidRDefault="00D635E8" w:rsidP="00D635E8">
      <w:pPr>
        <w:pStyle w:val="H56GR"/>
      </w:pPr>
      <w:r>
        <w:lastRenderedPageBreak/>
        <w:tab/>
      </w:r>
      <w:r w:rsidR="00031B8D" w:rsidRPr="00D635E8">
        <w:t>2.</w:t>
      </w:r>
      <w:r w:rsidR="00031B8D" w:rsidRPr="00D635E8">
        <w:tab/>
        <w:t>Национальная комиссия по предотвращению пыток</w:t>
      </w:r>
    </w:p>
    <w:p w:rsidR="00031B8D" w:rsidRPr="00D635E8" w:rsidRDefault="00031B8D" w:rsidP="00D635E8">
      <w:pPr>
        <w:pStyle w:val="SingleTxtGR"/>
      </w:pPr>
      <w:r w:rsidRPr="00D635E8">
        <w:t>193.</w:t>
      </w:r>
      <w:r w:rsidRPr="00D635E8">
        <w:tab/>
      </w:r>
      <w:proofErr w:type="gramStart"/>
      <w:r w:rsidRPr="00D635E8">
        <w:t xml:space="preserve">Задачи, возложенные на Национальную комиссию по предотвращению </w:t>
      </w:r>
      <w:r w:rsidRPr="002306FA">
        <w:rPr>
          <w:spacing w:val="2"/>
        </w:rPr>
        <w:t xml:space="preserve">пыток в соответствии с Основополагающим законом № 43 от 21 октября 2013 </w:t>
      </w:r>
      <w:r w:rsidRPr="00D635E8">
        <w:t>г</w:t>
      </w:r>
      <w:r w:rsidRPr="00D635E8">
        <w:t>о</w:t>
      </w:r>
      <w:r w:rsidRPr="00D635E8">
        <w:t>да, включают в себя проведение плановых регулярных посещений мест несв</w:t>
      </w:r>
      <w:r w:rsidRPr="00D635E8">
        <w:t>о</w:t>
      </w:r>
      <w:r w:rsidRPr="00D635E8">
        <w:t xml:space="preserve">боды, в которых находятся или могут находиться лишенные свободы лица, а также посещение таких мест без предварительного уведомления в любое время по выбору Комиссии. </w:t>
      </w:r>
      <w:proofErr w:type="gramEnd"/>
    </w:p>
    <w:p w:rsidR="00031B8D" w:rsidRPr="00D635E8" w:rsidRDefault="00031B8D" w:rsidP="00D635E8">
      <w:pPr>
        <w:pStyle w:val="SingleTxtGR"/>
      </w:pPr>
      <w:r w:rsidRPr="00D635E8">
        <w:t>194.</w:t>
      </w:r>
      <w:r w:rsidRPr="00D635E8">
        <w:tab/>
        <w:t>Кроме того, Комиссии поручено обеспечивать, чтобы в местах несвободы не применялись пытки и другие жестокие, бесчеловечные или унижающие д</w:t>
      </w:r>
      <w:r w:rsidRPr="00D635E8">
        <w:t>о</w:t>
      </w:r>
      <w:r w:rsidRPr="00D635E8">
        <w:t>стоинство виды обращения и наказания, а также осуществлять надзор за соо</w:t>
      </w:r>
      <w:r w:rsidRPr="00D635E8">
        <w:t>т</w:t>
      </w:r>
      <w:r w:rsidRPr="00D635E8">
        <w:t>ветствием условий содержания под стражей и исполнения наказаний междун</w:t>
      </w:r>
      <w:r w:rsidRPr="00D635E8">
        <w:t>а</w:t>
      </w:r>
      <w:r w:rsidRPr="00D635E8">
        <w:t xml:space="preserve">родным нормам в области прав человека и национальному законодательству. </w:t>
      </w:r>
      <w:r w:rsidR="00D635E8">
        <w:br/>
      </w:r>
      <w:r w:rsidRPr="00D635E8">
        <w:t>В рамках выполнения своих функций Комиссия уполномочена:</w:t>
      </w:r>
    </w:p>
    <w:p w:rsidR="00031B8D" w:rsidRPr="00D635E8" w:rsidRDefault="00031B8D" w:rsidP="00D409EB">
      <w:pPr>
        <w:pStyle w:val="Bullet1GR"/>
        <w:numPr>
          <w:ilvl w:val="0"/>
          <w:numId w:val="16"/>
        </w:numPr>
        <w:tabs>
          <w:tab w:val="left" w:pos="1701"/>
        </w:tabs>
        <w:ind w:left="1701" w:hanging="170"/>
      </w:pPr>
      <w:r w:rsidRPr="00D635E8">
        <w:t>получать необходимые ей возможности административного доступа;</w:t>
      </w:r>
    </w:p>
    <w:p w:rsidR="00031B8D" w:rsidRPr="00D635E8" w:rsidRDefault="00031B8D" w:rsidP="00D409EB">
      <w:pPr>
        <w:pStyle w:val="Bullet1GR"/>
        <w:numPr>
          <w:ilvl w:val="0"/>
          <w:numId w:val="16"/>
        </w:numPr>
        <w:tabs>
          <w:tab w:val="left" w:pos="1701"/>
        </w:tabs>
        <w:ind w:left="1701" w:hanging="170"/>
      </w:pPr>
      <w:r w:rsidRPr="00D635E8">
        <w:t>получать информацию о местах несвободы, их количестве и месторасп</w:t>
      </w:r>
      <w:r w:rsidRPr="00D635E8">
        <w:t>о</w:t>
      </w:r>
      <w:r w:rsidRPr="00D635E8">
        <w:t>ложении, а также о количестве лиц, лишенных свободы;</w:t>
      </w:r>
    </w:p>
    <w:p w:rsidR="00031B8D" w:rsidRPr="00D635E8" w:rsidRDefault="00031B8D" w:rsidP="00D409EB">
      <w:pPr>
        <w:pStyle w:val="Bullet1GR"/>
        <w:numPr>
          <w:ilvl w:val="0"/>
          <w:numId w:val="16"/>
        </w:numPr>
        <w:tabs>
          <w:tab w:val="left" w:pos="1701"/>
        </w:tabs>
        <w:ind w:left="1701" w:hanging="170"/>
      </w:pPr>
      <w:r w:rsidRPr="00D635E8">
        <w:t>получать информацию касательно обращения с лицами, лишенными св</w:t>
      </w:r>
      <w:r w:rsidRPr="00D635E8">
        <w:t>о</w:t>
      </w:r>
      <w:r w:rsidRPr="00D635E8">
        <w:t>боды, и условий их содержания;</w:t>
      </w:r>
    </w:p>
    <w:p w:rsidR="00031B8D" w:rsidRPr="00D635E8" w:rsidRDefault="00031B8D" w:rsidP="00D409EB">
      <w:pPr>
        <w:pStyle w:val="Bullet1GR"/>
        <w:numPr>
          <w:ilvl w:val="0"/>
          <w:numId w:val="16"/>
        </w:numPr>
        <w:tabs>
          <w:tab w:val="left" w:pos="1701"/>
        </w:tabs>
        <w:ind w:left="1701" w:hanging="170"/>
      </w:pPr>
      <w:r w:rsidRPr="00D635E8">
        <w:t>получать доступ на территорию всех мест несвободы, а также связанных с ними помещений и объектов;</w:t>
      </w:r>
    </w:p>
    <w:p w:rsidR="00031B8D" w:rsidRPr="00D635E8" w:rsidRDefault="00031B8D" w:rsidP="00D409EB">
      <w:pPr>
        <w:pStyle w:val="Bullet1GR"/>
        <w:numPr>
          <w:ilvl w:val="0"/>
          <w:numId w:val="16"/>
        </w:numPr>
        <w:tabs>
          <w:tab w:val="left" w:pos="1701"/>
        </w:tabs>
        <w:ind w:left="1701" w:hanging="170"/>
      </w:pPr>
      <w:r w:rsidRPr="00D635E8">
        <w:t>проводить без присутствия свидетелей конфиденциальные собеседования с лицами, лишенными свободы, или любыми другими лицами, спосо</w:t>
      </w:r>
      <w:r w:rsidRPr="00D635E8">
        <w:t>б</w:t>
      </w:r>
      <w:r w:rsidRPr="00D635E8">
        <w:t>ными предоставить нужную ей информацию, которые, в зависимости от обстоятельств, могут проводиться либо напрямую, либо через присяжн</w:t>
      </w:r>
      <w:r w:rsidRPr="00D635E8">
        <w:t>о</w:t>
      </w:r>
      <w:r w:rsidRPr="00D635E8">
        <w:t>го переводчика.</w:t>
      </w:r>
    </w:p>
    <w:p w:rsidR="00031B8D" w:rsidRPr="00D635E8" w:rsidRDefault="00031B8D" w:rsidP="00D635E8">
      <w:pPr>
        <w:pStyle w:val="SingleTxtGR"/>
      </w:pPr>
      <w:r w:rsidRPr="00D635E8">
        <w:t>195.</w:t>
      </w:r>
      <w:r w:rsidRPr="00D635E8">
        <w:tab/>
        <w:t>Соответствующие руководящие органы могут возражать против провед</w:t>
      </w:r>
      <w:r w:rsidRPr="00D635E8">
        <w:t>е</w:t>
      </w:r>
      <w:r w:rsidRPr="00D635E8">
        <w:t>ния плановых или внезапных посещений мест лишения свободы лишь при наличии экстренных или непреодолимых обстоятельств, связанных с наци</w:t>
      </w:r>
      <w:r w:rsidRPr="00D635E8">
        <w:t>о</w:t>
      </w:r>
      <w:r w:rsidRPr="00D635E8">
        <w:t>нальной обороной, общественной безопасностью, стихийными бедствиями или серьезными сбоями в работе учреждения, которое планируется посетить, кот</w:t>
      </w:r>
      <w:r w:rsidRPr="00D635E8">
        <w:t>о</w:t>
      </w:r>
      <w:r w:rsidRPr="00D635E8">
        <w:t>рые могут воспрепятствовать посещению. В таких случаях председателю К</w:t>
      </w:r>
      <w:r w:rsidRPr="00D635E8">
        <w:t>о</w:t>
      </w:r>
      <w:r w:rsidRPr="00D635E8">
        <w:t>миссии должно быть направлено письменное аргументированное решение с указанием периода временного запрета на посещение. Любое лицо, наруши</w:t>
      </w:r>
      <w:r w:rsidRPr="00D635E8">
        <w:t>в</w:t>
      </w:r>
      <w:r w:rsidRPr="00D635E8">
        <w:t>шее такой запрет, подлежит дисциплинарному взысканию.</w:t>
      </w:r>
    </w:p>
    <w:p w:rsidR="00031B8D" w:rsidRPr="00193BF7" w:rsidRDefault="00D635E8" w:rsidP="0032619E">
      <w:pPr>
        <w:pStyle w:val="H4GR"/>
        <w:spacing w:before="240"/>
        <w:ind w:left="1134" w:right="1134" w:hanging="1134"/>
      </w:pPr>
      <w:r>
        <w:tab/>
      </w:r>
      <w:r w:rsidR="00031B8D" w:rsidRPr="00193BF7">
        <w:t>d)</w:t>
      </w:r>
      <w:r w:rsidR="00031B8D" w:rsidRPr="00193BF7">
        <w:tab/>
        <w:t>Надзор со стороны неправительственных организаций</w:t>
      </w:r>
    </w:p>
    <w:p w:rsidR="00031B8D" w:rsidRPr="00D635E8" w:rsidRDefault="00D635E8" w:rsidP="00D635E8">
      <w:pPr>
        <w:pStyle w:val="H56GR"/>
      </w:pPr>
      <w:r>
        <w:tab/>
      </w:r>
      <w:r w:rsidR="00031B8D" w:rsidRPr="00D635E8">
        <w:t>1.</w:t>
      </w:r>
      <w:r w:rsidR="00031B8D" w:rsidRPr="00D635E8">
        <w:tab/>
        <w:t>Международный комитет Красного Креста</w:t>
      </w:r>
    </w:p>
    <w:p w:rsidR="00031B8D" w:rsidRPr="00D635E8" w:rsidRDefault="00031B8D" w:rsidP="00D635E8">
      <w:pPr>
        <w:pStyle w:val="SingleTxtGR"/>
      </w:pPr>
      <w:r w:rsidRPr="00D635E8">
        <w:t>196.</w:t>
      </w:r>
      <w:r w:rsidRPr="00D635E8">
        <w:tab/>
        <w:t>В соответствии с соглашением, подписанным 26 апреля 2005 года т</w:t>
      </w:r>
      <w:r w:rsidRPr="00D635E8">
        <w:t>о</w:t>
      </w:r>
      <w:r w:rsidRPr="00D635E8">
        <w:t>гдашним Координатором по правам человека и Региональным представителем МККК, делегаты МККК имеют право посещать все тюрьмы, исправительные и реабилитационные центры для несовершеннолетних правонарушителей, а та</w:t>
      </w:r>
      <w:r w:rsidRPr="00D635E8">
        <w:t>к</w:t>
      </w:r>
      <w:r w:rsidRPr="00D635E8">
        <w:t>же следственные изоляторы. После вступления этого соглашения в силу МККК организовал многочисленные посещения различных пенитенциарных учрежд</w:t>
      </w:r>
      <w:r w:rsidRPr="00D635E8">
        <w:t>е</w:t>
      </w:r>
      <w:r w:rsidRPr="00D635E8">
        <w:t>ний и следственных изоляторов на всей территории Туниса, в ходе которых его представители встречались с теми заключенными, которых они хотели опр</w:t>
      </w:r>
      <w:r w:rsidRPr="00D635E8">
        <w:t>о</w:t>
      </w:r>
      <w:r w:rsidRPr="00D635E8">
        <w:t>сить, и проводили с ними индивидуальные собеседования; администрация ок</w:t>
      </w:r>
      <w:r w:rsidRPr="00D635E8">
        <w:t>а</w:t>
      </w:r>
      <w:r w:rsidRPr="00D635E8">
        <w:t>зывала им всяческую помощь в изучении условий жизни заключенных.</w:t>
      </w:r>
    </w:p>
    <w:p w:rsidR="00031B8D" w:rsidRPr="00D635E8" w:rsidRDefault="00D635E8" w:rsidP="00D635E8">
      <w:pPr>
        <w:pStyle w:val="H56GR"/>
      </w:pPr>
      <w:r>
        <w:lastRenderedPageBreak/>
        <w:tab/>
      </w:r>
      <w:r w:rsidR="00031B8D" w:rsidRPr="00D635E8">
        <w:t>2.</w:t>
      </w:r>
      <w:r w:rsidR="00031B8D" w:rsidRPr="00D635E8">
        <w:tab/>
        <w:t>Управление Верховного комиссара</w:t>
      </w:r>
      <w:r>
        <w:t xml:space="preserve"> Организации Объединенных Наций</w:t>
      </w:r>
      <w:r>
        <w:br/>
      </w:r>
      <w:r w:rsidR="00031B8D" w:rsidRPr="00D635E8">
        <w:t>по правам человека</w:t>
      </w:r>
    </w:p>
    <w:p w:rsidR="00031B8D" w:rsidRPr="00D635E8" w:rsidRDefault="00031B8D" w:rsidP="00D635E8">
      <w:pPr>
        <w:pStyle w:val="SingleTxtGR"/>
      </w:pPr>
      <w:r w:rsidRPr="00D635E8">
        <w:t>197.</w:t>
      </w:r>
      <w:r w:rsidRPr="00D635E8">
        <w:tab/>
        <w:t>В соответствии с соглашением о штаб-квартире, подписанным Прав</w:t>
      </w:r>
      <w:r w:rsidRPr="00D635E8">
        <w:t>и</w:t>
      </w:r>
      <w:r w:rsidRPr="00D635E8">
        <w:t>тельством Туниса и Верховным комиссаром 13 июля 2011 года и ратифицир</w:t>
      </w:r>
      <w:r w:rsidRPr="00D635E8">
        <w:t>о</w:t>
      </w:r>
      <w:r w:rsidRPr="00D635E8">
        <w:t>ванным Указом № 94 от 29 сентября 2011 года, сотрудники УВКПЧ в Тунисе организуют посещения тюрем и следственных изоляторов в целях наблюдения за положением в области соблюдения прав человека и соответствующих ме</w:t>
      </w:r>
      <w:r w:rsidRPr="00D635E8">
        <w:t>ж</w:t>
      </w:r>
      <w:r w:rsidRPr="00D635E8">
        <w:t>дународных норм. По итогам таких посещений они составляют доклады с в</w:t>
      </w:r>
      <w:r w:rsidRPr="00D635E8">
        <w:t>ы</w:t>
      </w:r>
      <w:r w:rsidRPr="00D635E8">
        <w:t>водами и рекомендациями для заинтересованных сторон. В данной связи в ма</w:t>
      </w:r>
      <w:r w:rsidRPr="00D635E8">
        <w:t>р</w:t>
      </w:r>
      <w:r w:rsidRPr="00D635E8">
        <w:t xml:space="preserve">те 2014 года УВКПЧ в Тунисе опубликовало доклад на тему </w:t>
      </w:r>
      <w:r w:rsidR="001B123E" w:rsidRPr="00D635E8">
        <w:t>"</w:t>
      </w:r>
      <w:r w:rsidRPr="00D635E8">
        <w:t>Пенитенциарные учреждения в Тунисе: международные нормы и реальное положение вещей</w:t>
      </w:r>
      <w:r w:rsidR="001B123E" w:rsidRPr="00D635E8">
        <w:t>"</w:t>
      </w:r>
      <w:r w:rsidRPr="00D635E8">
        <w:t xml:space="preserve">. </w:t>
      </w:r>
      <w:proofErr w:type="gramStart"/>
      <w:r w:rsidRPr="00D635E8">
        <w:t>Использовав</w:t>
      </w:r>
      <w:proofErr w:type="gramEnd"/>
      <w:r w:rsidRPr="00D635E8">
        <w:t xml:space="preserve"> в качестве отправной точки международные нормы, касающиеся условий содержания заключенных в пенитенциарных учреждениях и обращ</w:t>
      </w:r>
      <w:r w:rsidRPr="00D635E8">
        <w:t>е</w:t>
      </w:r>
      <w:r w:rsidRPr="00D635E8">
        <w:t>ния с ними, авторы доклада сопоставили их с соответствующими положениями национального законодательства, с одной стороны, и с применением этих принципов на практическом уровне, с другой. В докладе был сделан ряд выв</w:t>
      </w:r>
      <w:r w:rsidRPr="00D635E8">
        <w:t>о</w:t>
      </w:r>
      <w:r w:rsidRPr="00D635E8">
        <w:t>дов и рекомендаций, направленных на развитие пенитенциарной системы.</w:t>
      </w:r>
    </w:p>
    <w:p w:rsidR="00031B8D" w:rsidRPr="00D635E8" w:rsidRDefault="00D635E8" w:rsidP="00D635E8">
      <w:pPr>
        <w:pStyle w:val="H56GR"/>
      </w:pPr>
      <w:r>
        <w:tab/>
      </w:r>
      <w:r w:rsidR="00031B8D" w:rsidRPr="00D635E8">
        <w:t>3.</w:t>
      </w:r>
      <w:r w:rsidR="00031B8D" w:rsidRPr="00D635E8">
        <w:tab/>
        <w:t>Национальные организации гражданского общества</w:t>
      </w:r>
    </w:p>
    <w:p w:rsidR="00031B8D" w:rsidRPr="00D635E8" w:rsidRDefault="00031B8D" w:rsidP="00D635E8">
      <w:pPr>
        <w:pStyle w:val="SingleTxtGR"/>
      </w:pPr>
      <w:r w:rsidRPr="00D635E8">
        <w:t>198.</w:t>
      </w:r>
      <w:r w:rsidRPr="00D635E8">
        <w:tab/>
        <w:t>После революции впервые в истории пенитенциарной системы Туниса были подписаны меморандумы о взаимопонимании между Министерством ю</w:t>
      </w:r>
      <w:r w:rsidRPr="00D635E8">
        <w:t>с</w:t>
      </w:r>
      <w:r w:rsidRPr="00D635E8">
        <w:t xml:space="preserve">тиции, прав человека и правосудия переходного периода и рядом национальных правозащитных организаций. </w:t>
      </w:r>
      <w:proofErr w:type="gramStart"/>
      <w:r w:rsidRPr="00D635E8">
        <w:t xml:space="preserve">В число последних вошли Организация </w:t>
      </w:r>
      <w:r w:rsidR="001B123E" w:rsidRPr="00D635E8">
        <w:t>"</w:t>
      </w:r>
      <w:r w:rsidRPr="00D635E8">
        <w:t>Свобода и Справедливость</w:t>
      </w:r>
      <w:r w:rsidR="001B123E" w:rsidRPr="00D635E8">
        <w:t>"</w:t>
      </w:r>
      <w:r w:rsidRPr="00D635E8">
        <w:t>, Международная ассоциация в поддержку политических з</w:t>
      </w:r>
      <w:r w:rsidRPr="00D635E8">
        <w:t>а</w:t>
      </w:r>
      <w:r w:rsidRPr="00D635E8">
        <w:t xml:space="preserve">ключенных, Национальный совет по вопросам основных свобод, Ассоциация в защиту достоинства политических заключенных, Ассоциация </w:t>
      </w:r>
      <w:r w:rsidR="001B123E" w:rsidRPr="00D635E8">
        <w:t>"</w:t>
      </w:r>
      <w:proofErr w:type="spellStart"/>
      <w:r w:rsidRPr="00D635E8">
        <w:t>Барик</w:t>
      </w:r>
      <w:proofErr w:type="spellEnd"/>
      <w:r w:rsidR="001B123E" w:rsidRPr="00D635E8">
        <w:t>"</w:t>
      </w:r>
      <w:r w:rsidRPr="00D635E8">
        <w:t>, Ассоц</w:t>
      </w:r>
      <w:r w:rsidRPr="00D635E8">
        <w:t>и</w:t>
      </w:r>
      <w:r w:rsidRPr="00D635E8">
        <w:t>ация по реабилитации заключенных и наблюдению за условиями в пенитенц</w:t>
      </w:r>
      <w:r w:rsidRPr="00D635E8">
        <w:t>и</w:t>
      </w:r>
      <w:r w:rsidRPr="00D635E8">
        <w:t>арных учреждениях, Ассоциация по вопросам юстиции и реабилитации, Асс</w:t>
      </w:r>
      <w:r w:rsidRPr="00D635E8">
        <w:t>о</w:t>
      </w:r>
      <w:r w:rsidRPr="00D635E8">
        <w:t xml:space="preserve">циация </w:t>
      </w:r>
      <w:r w:rsidR="001B123E" w:rsidRPr="00D635E8">
        <w:t>"</w:t>
      </w:r>
      <w:proofErr w:type="spellStart"/>
      <w:r w:rsidRPr="00D635E8">
        <w:t>Инсан</w:t>
      </w:r>
      <w:proofErr w:type="spellEnd"/>
      <w:r w:rsidR="001B123E" w:rsidRPr="00D635E8">
        <w:t>"</w:t>
      </w:r>
      <w:r w:rsidRPr="00D635E8">
        <w:t xml:space="preserve"> и Ассоциация в защиту прав человека.</w:t>
      </w:r>
      <w:proofErr w:type="gramEnd"/>
      <w:r w:rsidRPr="00D635E8">
        <w:t xml:space="preserve"> Целью меморандумов о взаимопонимании являются регламентация и контроль процедур организации посещений тунисских пенитенциарных учреждений представителями наци</w:t>
      </w:r>
      <w:r w:rsidRPr="00D635E8">
        <w:t>о</w:t>
      </w:r>
      <w:r w:rsidRPr="00D635E8">
        <w:t xml:space="preserve">нальных организаций, занимающихся вопросами прав человека. </w:t>
      </w:r>
      <w:proofErr w:type="gramStart"/>
      <w:r w:rsidRPr="00D635E8">
        <w:t>Кроме того, они направлены на организацию сотрудничества в области реабилитации з</w:t>
      </w:r>
      <w:r w:rsidRPr="00D635E8">
        <w:t>а</w:t>
      </w:r>
      <w:r w:rsidRPr="00D635E8">
        <w:t xml:space="preserve">ключенных и лиц, содержащихся под стражей, повышения их осведомленности об имеющихся у них правах и оказания им помощи в вопросах их </w:t>
      </w:r>
      <w:proofErr w:type="spellStart"/>
      <w:r w:rsidRPr="00D635E8">
        <w:t>реинтеграции</w:t>
      </w:r>
      <w:proofErr w:type="spellEnd"/>
      <w:r w:rsidRPr="00D635E8">
        <w:t xml:space="preserve"> в жизнь общества, а также на то, чтобы внести вклад в дело повышения квал</w:t>
      </w:r>
      <w:r w:rsidRPr="00D635E8">
        <w:t>и</w:t>
      </w:r>
      <w:r w:rsidRPr="00D635E8">
        <w:t>фикации сотрудников пенитенциарных и исправительных учреждений (особе</w:t>
      </w:r>
      <w:r w:rsidRPr="00D635E8">
        <w:t>н</w:t>
      </w:r>
      <w:r w:rsidRPr="00D635E8">
        <w:t>но тех из них, которые расположены в регионах) в</w:t>
      </w:r>
      <w:proofErr w:type="gramEnd"/>
      <w:r w:rsidRPr="00D635E8">
        <w:t xml:space="preserve"> </w:t>
      </w:r>
      <w:proofErr w:type="gramStart"/>
      <w:r w:rsidRPr="00D635E8">
        <w:t>вопросах</w:t>
      </w:r>
      <w:proofErr w:type="gramEnd"/>
      <w:r w:rsidRPr="00D635E8">
        <w:t xml:space="preserve"> прав человека. О</w:t>
      </w:r>
      <w:r w:rsidRPr="00D635E8">
        <w:t>р</w:t>
      </w:r>
      <w:r w:rsidRPr="00D635E8">
        <w:t>ганизации, подписавшие такие меморандумы, вправе посещать тунисские п</w:t>
      </w:r>
      <w:r w:rsidRPr="00D635E8">
        <w:t>е</w:t>
      </w:r>
      <w:r w:rsidRPr="00D635E8">
        <w:t>нитенциарные учреждения в инспекционных целях без предварительного ра</w:t>
      </w:r>
      <w:r w:rsidRPr="00D635E8">
        <w:t>з</w:t>
      </w:r>
      <w:r w:rsidRPr="00D635E8">
        <w:t>решения группами до трех человек, которых может сопровождать врач, при условии предварительного уведомления соответствующего пенитенциарного учреждения о предстоящем посещении не менее чем за сутки до его начала.</w:t>
      </w:r>
    </w:p>
    <w:p w:rsidR="00031B8D" w:rsidRPr="00D635E8" w:rsidRDefault="00031B8D" w:rsidP="00D635E8">
      <w:pPr>
        <w:pStyle w:val="SingleTxtGR"/>
      </w:pPr>
      <w:r w:rsidRPr="00D635E8">
        <w:t>199.</w:t>
      </w:r>
      <w:r w:rsidRPr="00D635E8">
        <w:tab/>
        <w:t>В приводимой ниже таблице содержится информация о количестве пос</w:t>
      </w:r>
      <w:r w:rsidRPr="00D635E8">
        <w:t>е</w:t>
      </w:r>
      <w:r w:rsidRPr="00D635E8">
        <w:t>щений различных пенитенциарных учреждений представителями организаций и ассоциаций за период с января 2013 года по май 2014 года.</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4"/>
      </w:tblGrid>
      <w:tr w:rsidR="00031B8D" w:rsidRPr="00432A29" w:rsidTr="002A6AF2">
        <w:trPr>
          <w:cantSplit/>
          <w:tblHeader/>
        </w:trPr>
        <w:tc>
          <w:tcPr>
            <w:tcW w:w="6237" w:type="dxa"/>
            <w:tcBorders>
              <w:top w:val="single" w:sz="4" w:space="0" w:color="auto"/>
              <w:bottom w:val="single" w:sz="12" w:space="0" w:color="auto"/>
            </w:tcBorders>
            <w:shd w:val="clear" w:color="auto" w:fill="auto"/>
            <w:vAlign w:val="bottom"/>
          </w:tcPr>
          <w:p w:rsidR="00031B8D" w:rsidRPr="00D64F4C" w:rsidRDefault="00031B8D" w:rsidP="00D32684">
            <w:pPr>
              <w:keepNext/>
              <w:spacing w:before="80" w:after="80" w:line="200" w:lineRule="exact"/>
              <w:rPr>
                <w:i/>
                <w:sz w:val="24"/>
                <w:szCs w:val="24"/>
              </w:rPr>
            </w:pPr>
            <w:r w:rsidRPr="00D32684">
              <w:rPr>
                <w:i/>
                <w:sz w:val="16"/>
                <w:szCs w:val="16"/>
              </w:rPr>
              <w:t>Организации и ассоциации</w:t>
            </w:r>
          </w:p>
        </w:tc>
        <w:tc>
          <w:tcPr>
            <w:tcW w:w="1134" w:type="dxa"/>
            <w:tcBorders>
              <w:top w:val="single" w:sz="4" w:space="0" w:color="auto"/>
              <w:bottom w:val="single" w:sz="12" w:space="0" w:color="auto"/>
            </w:tcBorders>
            <w:shd w:val="clear" w:color="auto" w:fill="auto"/>
            <w:vAlign w:val="bottom"/>
          </w:tcPr>
          <w:p w:rsidR="00031B8D" w:rsidRPr="00D64F4C" w:rsidRDefault="00031B8D" w:rsidP="00D32684">
            <w:pPr>
              <w:keepNext/>
              <w:keepLines/>
              <w:spacing w:before="80" w:after="80" w:line="200" w:lineRule="exact"/>
              <w:jc w:val="right"/>
              <w:rPr>
                <w:i/>
                <w:sz w:val="24"/>
                <w:szCs w:val="24"/>
              </w:rPr>
            </w:pPr>
            <w:r w:rsidRPr="00D32684">
              <w:rPr>
                <w:i/>
                <w:sz w:val="16"/>
                <w:lang w:eastAsia="es-ES"/>
              </w:rPr>
              <w:t>Количество посещений</w:t>
            </w:r>
          </w:p>
        </w:tc>
      </w:tr>
      <w:tr w:rsidR="00031B8D" w:rsidRPr="00432A29" w:rsidTr="002A6AF2">
        <w:trPr>
          <w:cantSplit/>
        </w:trPr>
        <w:tc>
          <w:tcPr>
            <w:tcW w:w="6237" w:type="dxa"/>
            <w:tcBorders>
              <w:top w:val="single" w:sz="12" w:space="0" w:color="auto"/>
            </w:tcBorders>
            <w:shd w:val="clear" w:color="auto" w:fill="auto"/>
          </w:tcPr>
          <w:p w:rsidR="00031B8D" w:rsidRPr="00D32684" w:rsidRDefault="00031B8D" w:rsidP="00D32684">
            <w:pPr>
              <w:spacing w:before="40" w:after="40" w:line="220" w:lineRule="exact"/>
              <w:rPr>
                <w:sz w:val="18"/>
                <w:szCs w:val="18"/>
                <w:rtl/>
                <w:lang w:eastAsia="es-ES"/>
              </w:rPr>
            </w:pPr>
            <w:r w:rsidRPr="00D32684">
              <w:rPr>
                <w:sz w:val="18"/>
                <w:szCs w:val="18"/>
                <w:lang w:eastAsia="es-ES"/>
              </w:rPr>
              <w:t>Международная ассоциация в поддержку политических заключенных</w:t>
            </w:r>
          </w:p>
        </w:tc>
        <w:tc>
          <w:tcPr>
            <w:tcW w:w="1134" w:type="dxa"/>
            <w:tcBorders>
              <w:top w:val="single" w:sz="12" w:space="0" w:color="auto"/>
            </w:tcBorders>
            <w:shd w:val="clear" w:color="auto" w:fill="auto"/>
            <w:vAlign w:val="bottom"/>
          </w:tcPr>
          <w:p w:rsidR="00031B8D" w:rsidRPr="00D32684" w:rsidRDefault="00031B8D" w:rsidP="00D32684">
            <w:pPr>
              <w:spacing w:before="40" w:after="40" w:line="220" w:lineRule="exact"/>
              <w:jc w:val="right"/>
              <w:rPr>
                <w:sz w:val="18"/>
                <w:szCs w:val="18"/>
                <w:rtl/>
                <w:lang w:eastAsia="es-ES"/>
              </w:rPr>
            </w:pPr>
            <w:r w:rsidRPr="00D32684">
              <w:rPr>
                <w:sz w:val="18"/>
                <w:szCs w:val="18"/>
                <w:lang w:eastAsia="es-ES"/>
              </w:rPr>
              <w:t>17</w:t>
            </w:r>
          </w:p>
        </w:tc>
      </w:tr>
      <w:tr w:rsidR="00031B8D" w:rsidRPr="00432A29" w:rsidTr="002A6AF2">
        <w:trPr>
          <w:cantSplit/>
        </w:trPr>
        <w:tc>
          <w:tcPr>
            <w:tcW w:w="6237" w:type="dxa"/>
            <w:shd w:val="clear" w:color="auto" w:fill="auto"/>
          </w:tcPr>
          <w:p w:rsidR="00031B8D" w:rsidRPr="00D32684" w:rsidRDefault="00031B8D" w:rsidP="00D32684">
            <w:pPr>
              <w:spacing w:before="40" w:after="40" w:line="220" w:lineRule="exact"/>
              <w:rPr>
                <w:sz w:val="18"/>
                <w:szCs w:val="18"/>
                <w:rtl/>
                <w:lang w:eastAsia="es-ES"/>
              </w:rPr>
            </w:pPr>
            <w:r w:rsidRPr="00D32684">
              <w:rPr>
                <w:sz w:val="18"/>
                <w:szCs w:val="18"/>
                <w:lang w:eastAsia="es-ES"/>
              </w:rPr>
              <w:t xml:space="preserve">Организация </w:t>
            </w:r>
            <w:r w:rsidR="001B123E" w:rsidRPr="00D32684">
              <w:rPr>
                <w:sz w:val="18"/>
                <w:szCs w:val="18"/>
                <w:lang w:eastAsia="es-ES"/>
              </w:rPr>
              <w:t>"</w:t>
            </w:r>
            <w:r w:rsidRPr="00D32684">
              <w:rPr>
                <w:sz w:val="18"/>
                <w:szCs w:val="18"/>
                <w:lang w:eastAsia="es-ES"/>
              </w:rPr>
              <w:t>Свобода и Справедливость</w:t>
            </w:r>
            <w:r w:rsidR="001B123E" w:rsidRPr="00D32684">
              <w:rPr>
                <w:sz w:val="18"/>
                <w:szCs w:val="18"/>
                <w:lang w:eastAsia="es-ES"/>
              </w:rPr>
              <w:t>"</w:t>
            </w:r>
          </w:p>
        </w:tc>
        <w:tc>
          <w:tcPr>
            <w:tcW w:w="1134" w:type="dxa"/>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58</w:t>
            </w:r>
          </w:p>
        </w:tc>
      </w:tr>
      <w:tr w:rsidR="00031B8D" w:rsidRPr="00432A29" w:rsidTr="002A6AF2">
        <w:trPr>
          <w:cantSplit/>
        </w:trPr>
        <w:tc>
          <w:tcPr>
            <w:tcW w:w="6237" w:type="dxa"/>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lastRenderedPageBreak/>
              <w:t>Ассоциация по реабилитации заключ</w:t>
            </w:r>
            <w:r w:rsidR="002A6AF2">
              <w:rPr>
                <w:sz w:val="18"/>
                <w:szCs w:val="18"/>
                <w:lang w:eastAsia="es-ES"/>
              </w:rPr>
              <w:t>енных и наблюдению за условиями</w:t>
            </w:r>
            <w:r w:rsidR="002A6AF2">
              <w:rPr>
                <w:sz w:val="18"/>
                <w:szCs w:val="18"/>
                <w:lang w:eastAsia="es-ES"/>
              </w:rPr>
              <w:br/>
            </w:r>
            <w:r w:rsidRPr="00D32684">
              <w:rPr>
                <w:sz w:val="18"/>
                <w:szCs w:val="18"/>
                <w:lang w:eastAsia="es-ES"/>
              </w:rPr>
              <w:t>в пенитенциарных учреждениях</w:t>
            </w:r>
          </w:p>
        </w:tc>
        <w:tc>
          <w:tcPr>
            <w:tcW w:w="1134" w:type="dxa"/>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3</w:t>
            </w:r>
          </w:p>
        </w:tc>
      </w:tr>
      <w:tr w:rsidR="00031B8D" w:rsidRPr="00432A29" w:rsidTr="002A6AF2">
        <w:trPr>
          <w:cantSplit/>
        </w:trPr>
        <w:tc>
          <w:tcPr>
            <w:tcW w:w="6237" w:type="dxa"/>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Ассоциация в защиту достоинства политических заключенных</w:t>
            </w:r>
          </w:p>
        </w:tc>
        <w:tc>
          <w:tcPr>
            <w:tcW w:w="1134" w:type="dxa"/>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6</w:t>
            </w:r>
          </w:p>
        </w:tc>
      </w:tr>
      <w:tr w:rsidR="00031B8D" w:rsidRPr="00432A29" w:rsidTr="00DD31CB">
        <w:trPr>
          <w:cantSplit/>
        </w:trPr>
        <w:tc>
          <w:tcPr>
            <w:tcW w:w="6237" w:type="dxa"/>
            <w:tcBorders>
              <w:bottom w:val="nil"/>
            </w:tcBorders>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Ассоциация по вопросам юстиции и реабилитации</w:t>
            </w:r>
          </w:p>
        </w:tc>
        <w:tc>
          <w:tcPr>
            <w:tcW w:w="1134" w:type="dxa"/>
            <w:tcBorders>
              <w:bottom w:val="nil"/>
            </w:tcBorders>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22</w:t>
            </w:r>
          </w:p>
        </w:tc>
      </w:tr>
      <w:tr w:rsidR="00031B8D" w:rsidRPr="00432A29" w:rsidTr="00DD31CB">
        <w:trPr>
          <w:cantSplit/>
        </w:trPr>
        <w:tc>
          <w:tcPr>
            <w:tcW w:w="6237" w:type="dxa"/>
            <w:tcBorders>
              <w:top w:val="nil"/>
              <w:bottom w:val="nil"/>
            </w:tcBorders>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 xml:space="preserve">Ассоциация </w:t>
            </w:r>
            <w:r w:rsidR="001B123E" w:rsidRPr="00D32684">
              <w:rPr>
                <w:sz w:val="18"/>
                <w:szCs w:val="18"/>
                <w:lang w:eastAsia="es-ES"/>
              </w:rPr>
              <w:t>"</w:t>
            </w:r>
            <w:proofErr w:type="spellStart"/>
            <w:r w:rsidRPr="00D32684">
              <w:rPr>
                <w:sz w:val="18"/>
                <w:szCs w:val="18"/>
                <w:lang w:eastAsia="es-ES"/>
              </w:rPr>
              <w:t>Барик</w:t>
            </w:r>
            <w:proofErr w:type="spellEnd"/>
            <w:r w:rsidR="001B123E" w:rsidRPr="00D32684">
              <w:rPr>
                <w:sz w:val="18"/>
                <w:szCs w:val="18"/>
                <w:lang w:eastAsia="es-ES"/>
              </w:rPr>
              <w:t>"</w:t>
            </w:r>
          </w:p>
        </w:tc>
        <w:tc>
          <w:tcPr>
            <w:tcW w:w="1134" w:type="dxa"/>
            <w:tcBorders>
              <w:top w:val="nil"/>
              <w:bottom w:val="nil"/>
            </w:tcBorders>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3</w:t>
            </w:r>
          </w:p>
        </w:tc>
      </w:tr>
      <w:tr w:rsidR="00031B8D" w:rsidRPr="00432A29" w:rsidTr="00DD31CB">
        <w:trPr>
          <w:cantSplit/>
        </w:trPr>
        <w:tc>
          <w:tcPr>
            <w:tcW w:w="6237" w:type="dxa"/>
            <w:tcBorders>
              <w:top w:val="nil"/>
              <w:bottom w:val="nil"/>
            </w:tcBorders>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Тунисская лига защиты прав человека</w:t>
            </w:r>
          </w:p>
        </w:tc>
        <w:tc>
          <w:tcPr>
            <w:tcW w:w="1134" w:type="dxa"/>
            <w:tcBorders>
              <w:top w:val="nil"/>
              <w:bottom w:val="nil"/>
            </w:tcBorders>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13</w:t>
            </w:r>
          </w:p>
        </w:tc>
      </w:tr>
      <w:tr w:rsidR="00031B8D" w:rsidRPr="00432A29" w:rsidTr="00DD31CB">
        <w:trPr>
          <w:cantSplit/>
        </w:trPr>
        <w:tc>
          <w:tcPr>
            <w:tcW w:w="6237" w:type="dxa"/>
            <w:tcBorders>
              <w:top w:val="nil"/>
            </w:tcBorders>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Комитет высокого уровня по вопросам прав человека и основных свобод</w:t>
            </w:r>
          </w:p>
        </w:tc>
        <w:tc>
          <w:tcPr>
            <w:tcW w:w="1134" w:type="dxa"/>
            <w:tcBorders>
              <w:top w:val="nil"/>
            </w:tcBorders>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3</w:t>
            </w:r>
          </w:p>
        </w:tc>
      </w:tr>
      <w:tr w:rsidR="00031B8D" w:rsidRPr="00432A29" w:rsidTr="002A6AF2">
        <w:trPr>
          <w:cantSplit/>
        </w:trPr>
        <w:tc>
          <w:tcPr>
            <w:tcW w:w="6237" w:type="dxa"/>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МККК</w:t>
            </w:r>
          </w:p>
        </w:tc>
        <w:tc>
          <w:tcPr>
            <w:tcW w:w="1134" w:type="dxa"/>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99</w:t>
            </w:r>
          </w:p>
        </w:tc>
      </w:tr>
      <w:tr w:rsidR="00031B8D" w:rsidRPr="00432A29" w:rsidTr="002A6AF2">
        <w:trPr>
          <w:cantSplit/>
        </w:trPr>
        <w:tc>
          <w:tcPr>
            <w:tcW w:w="6237" w:type="dxa"/>
            <w:tcBorders>
              <w:bottom w:val="single" w:sz="4" w:space="0" w:color="auto"/>
            </w:tcBorders>
            <w:shd w:val="clear" w:color="auto" w:fill="auto"/>
          </w:tcPr>
          <w:p w:rsidR="00031B8D" w:rsidRPr="00D32684" w:rsidRDefault="00031B8D" w:rsidP="00D32684">
            <w:pPr>
              <w:spacing w:before="40" w:after="40" w:line="220" w:lineRule="exact"/>
              <w:rPr>
                <w:sz w:val="18"/>
                <w:szCs w:val="18"/>
                <w:lang w:eastAsia="es-ES"/>
              </w:rPr>
            </w:pPr>
            <w:r w:rsidRPr="00D32684">
              <w:rPr>
                <w:sz w:val="18"/>
                <w:szCs w:val="18"/>
                <w:lang w:eastAsia="es-ES"/>
              </w:rPr>
              <w:t>УВКПЧ</w:t>
            </w:r>
          </w:p>
        </w:tc>
        <w:tc>
          <w:tcPr>
            <w:tcW w:w="1134" w:type="dxa"/>
            <w:tcBorders>
              <w:bottom w:val="single" w:sz="4" w:space="0" w:color="auto"/>
            </w:tcBorders>
            <w:shd w:val="clear" w:color="auto" w:fill="auto"/>
            <w:vAlign w:val="bottom"/>
          </w:tcPr>
          <w:p w:rsidR="00031B8D" w:rsidRPr="00D32684" w:rsidRDefault="00031B8D" w:rsidP="00D32684">
            <w:pPr>
              <w:spacing w:before="40" w:after="40" w:line="220" w:lineRule="exact"/>
              <w:jc w:val="right"/>
              <w:rPr>
                <w:sz w:val="18"/>
                <w:szCs w:val="18"/>
                <w:lang w:eastAsia="es-ES"/>
              </w:rPr>
            </w:pPr>
            <w:r w:rsidRPr="00D32684">
              <w:rPr>
                <w:sz w:val="18"/>
                <w:szCs w:val="18"/>
                <w:lang w:eastAsia="es-ES"/>
              </w:rPr>
              <w:t>12</w:t>
            </w:r>
          </w:p>
        </w:tc>
      </w:tr>
      <w:tr w:rsidR="00031B8D" w:rsidRPr="00432A29" w:rsidTr="002A6AF2">
        <w:trPr>
          <w:cantSplit/>
        </w:trPr>
        <w:tc>
          <w:tcPr>
            <w:tcW w:w="6237" w:type="dxa"/>
            <w:tcBorders>
              <w:top w:val="single" w:sz="4" w:space="0" w:color="auto"/>
              <w:bottom w:val="single" w:sz="12" w:space="0" w:color="auto"/>
            </w:tcBorders>
            <w:shd w:val="clear" w:color="auto" w:fill="auto"/>
          </w:tcPr>
          <w:p w:rsidR="00031B8D" w:rsidRPr="00D64F4C" w:rsidRDefault="00031B8D" w:rsidP="00D32684">
            <w:pPr>
              <w:tabs>
                <w:tab w:val="left" w:pos="1183"/>
              </w:tabs>
              <w:spacing w:before="80" w:after="80" w:line="220" w:lineRule="exact"/>
              <w:ind w:left="284"/>
              <w:rPr>
                <w:b/>
                <w:bCs/>
                <w:sz w:val="24"/>
                <w:szCs w:val="24"/>
              </w:rPr>
            </w:pPr>
            <w:r w:rsidRPr="00D32684">
              <w:rPr>
                <w:b/>
                <w:sz w:val="18"/>
                <w:szCs w:val="18"/>
                <w:lang w:eastAsia="es-ES"/>
              </w:rPr>
              <w:t>Всего</w:t>
            </w:r>
          </w:p>
        </w:tc>
        <w:tc>
          <w:tcPr>
            <w:tcW w:w="1134" w:type="dxa"/>
            <w:tcBorders>
              <w:top w:val="single" w:sz="4" w:space="0" w:color="auto"/>
              <w:bottom w:val="single" w:sz="12" w:space="0" w:color="auto"/>
            </w:tcBorders>
            <w:shd w:val="clear" w:color="auto" w:fill="auto"/>
            <w:vAlign w:val="bottom"/>
          </w:tcPr>
          <w:p w:rsidR="00031B8D" w:rsidRPr="00432A29" w:rsidRDefault="00031B8D" w:rsidP="00D32684">
            <w:pPr>
              <w:spacing w:before="80" w:after="80" w:line="220" w:lineRule="exact"/>
              <w:jc w:val="right"/>
              <w:rPr>
                <w:b/>
                <w:bCs/>
                <w:sz w:val="24"/>
                <w:szCs w:val="24"/>
              </w:rPr>
            </w:pPr>
            <w:r w:rsidRPr="00D32684">
              <w:rPr>
                <w:b/>
                <w:sz w:val="18"/>
                <w:szCs w:val="18"/>
                <w:lang w:eastAsia="es-ES"/>
              </w:rPr>
              <w:t>236</w:t>
            </w:r>
          </w:p>
        </w:tc>
      </w:tr>
    </w:tbl>
    <w:p w:rsidR="00031B8D" w:rsidRPr="00B10E33" w:rsidRDefault="00DD31CB" w:rsidP="00B10E33">
      <w:pPr>
        <w:pStyle w:val="H1GR"/>
      </w:pPr>
      <w:r>
        <w:tab/>
      </w:r>
      <w:r>
        <w:tab/>
      </w:r>
      <w:r w:rsidR="00031B8D" w:rsidRPr="00B10E33">
        <w:t>Статья 19</w:t>
      </w:r>
    </w:p>
    <w:p w:rsidR="00031B8D" w:rsidRPr="00DD31CB" w:rsidRDefault="00031B8D" w:rsidP="00DD31CB">
      <w:pPr>
        <w:pStyle w:val="SingleTxtGR"/>
      </w:pPr>
      <w:r w:rsidRPr="00DD31CB">
        <w:t>200.</w:t>
      </w:r>
      <w:r w:rsidRPr="00DD31CB">
        <w:tab/>
        <w:t>В соответствии с Основополагающим законом № 63 от 27 июля 2004 года о защите личных данных право каждого человека на защиту личных данных, касающихся его частной жизни, является одним из основополагающих прав, г</w:t>
      </w:r>
      <w:r w:rsidRPr="00DD31CB">
        <w:t>а</w:t>
      </w:r>
      <w:r w:rsidRPr="00DD31CB">
        <w:t xml:space="preserve">рантированных Конституцией; любые действия в отношении таких данных должны основываться на </w:t>
      </w:r>
      <w:proofErr w:type="spellStart"/>
      <w:r w:rsidRPr="00DD31CB">
        <w:t>транспарентности</w:t>
      </w:r>
      <w:proofErr w:type="spellEnd"/>
      <w:r w:rsidRPr="00DD31CB">
        <w:t>, добросовестности и уважении ч</w:t>
      </w:r>
      <w:r w:rsidRPr="00DD31CB">
        <w:t>е</w:t>
      </w:r>
      <w:r w:rsidRPr="00DD31CB">
        <w:t xml:space="preserve">ловеческого достоинства. </w:t>
      </w:r>
    </w:p>
    <w:p w:rsidR="00031B8D" w:rsidRPr="00DD31CB" w:rsidRDefault="00031B8D" w:rsidP="00DD31CB">
      <w:pPr>
        <w:pStyle w:val="SingleTxtGR"/>
      </w:pPr>
      <w:r w:rsidRPr="00DD31CB">
        <w:t>201.</w:t>
      </w:r>
      <w:r w:rsidRPr="00DD31CB">
        <w:tab/>
        <w:t>Статья 9 Закона предусматривает, что при обработке этих данных должны соблюдаться принципы уважения человеческой личности, частной жизни и о</w:t>
      </w:r>
      <w:r w:rsidRPr="00DD31CB">
        <w:t>б</w:t>
      </w:r>
      <w:r w:rsidRPr="00DD31CB">
        <w:t>щественных свобод. Обработка личных данных любого происхождения и фо</w:t>
      </w:r>
      <w:r w:rsidRPr="00DD31CB">
        <w:t>р</w:t>
      </w:r>
      <w:r w:rsidRPr="00DD31CB">
        <w:t>мы не должна наносить ущерб правам людей, защищенным действующими з</w:t>
      </w:r>
      <w:r w:rsidRPr="00DD31CB">
        <w:t>а</w:t>
      </w:r>
      <w:r w:rsidRPr="00DD31CB">
        <w:t xml:space="preserve">конами и механизмами; при любых обстоятельствах запрещено использовать личные данные человека для злоупотреблений в его отношении или клеветы на него. </w:t>
      </w:r>
    </w:p>
    <w:p w:rsidR="00031B8D" w:rsidRPr="00DD31CB" w:rsidRDefault="00031B8D" w:rsidP="00DD31CB">
      <w:pPr>
        <w:pStyle w:val="SingleTxtGR"/>
      </w:pPr>
      <w:r w:rsidRPr="00DD31CB">
        <w:t>202.</w:t>
      </w:r>
      <w:r w:rsidRPr="00DD31CB">
        <w:tab/>
        <w:t>В соответствии со статьей 10 сбор личных данных может осуществляться исключительно в определенных, конкретных и законных целях. Статья 11 предусматривает, что обработка личных данных должна вестись на основе вс</w:t>
      </w:r>
      <w:r w:rsidRPr="00DD31CB">
        <w:t>е</w:t>
      </w:r>
      <w:r w:rsidRPr="00DD31CB">
        <w:t>стороннего соблюдения принципа добросовестности и исключительно в рамках выполнения той задачи, для которой они были собраны. Кроме того, лица, н</w:t>
      </w:r>
      <w:r w:rsidRPr="00DD31CB">
        <w:t>е</w:t>
      </w:r>
      <w:r w:rsidRPr="00DD31CB">
        <w:t>сущие ответственность за обработку данных, обязаны обеспечивать достове</w:t>
      </w:r>
      <w:r w:rsidRPr="00DD31CB">
        <w:t>р</w:t>
      </w:r>
      <w:r w:rsidRPr="00DD31CB">
        <w:t>ность, точность и актуальность соответствующих данных.</w:t>
      </w:r>
    </w:p>
    <w:p w:rsidR="00031B8D" w:rsidRPr="00DD31CB" w:rsidRDefault="00031B8D" w:rsidP="00DD31CB">
      <w:pPr>
        <w:pStyle w:val="SingleTxtGR"/>
      </w:pPr>
      <w:r w:rsidRPr="00DD31CB">
        <w:t>203.</w:t>
      </w:r>
      <w:r w:rsidRPr="00DD31CB">
        <w:tab/>
        <w:t>Статья 13 запрещает обработку личных данных, касающихся преступл</w:t>
      </w:r>
      <w:r w:rsidRPr="00DD31CB">
        <w:t>е</w:t>
      </w:r>
      <w:r w:rsidRPr="00DD31CB">
        <w:t>ний, расследований, уголовных дел, наказаний, мер профилактики и судебных протоколов.</w:t>
      </w:r>
    </w:p>
    <w:p w:rsidR="00031B8D" w:rsidRPr="00DD31CB" w:rsidRDefault="00031B8D" w:rsidP="00DD31CB">
      <w:pPr>
        <w:pStyle w:val="SingleTxtGR"/>
      </w:pPr>
      <w:r w:rsidRPr="00DD31CB">
        <w:t>204.</w:t>
      </w:r>
      <w:r w:rsidRPr="00DD31CB">
        <w:tab/>
        <w:t>Аналогичным образом, в соответствии со статьей 88 Кодекса охраны де</w:t>
      </w:r>
      <w:r w:rsidRPr="00DD31CB">
        <w:t>т</w:t>
      </w:r>
      <w:r w:rsidRPr="00DD31CB">
        <w:t>ства судья по делам несовершеннолетних, а также все назначаемые им лица должны обеспечивать, чтобы при составлении социального портрета несове</w:t>
      </w:r>
      <w:r w:rsidRPr="00DD31CB">
        <w:t>р</w:t>
      </w:r>
      <w:r w:rsidRPr="00DD31CB">
        <w:t>шеннолетнего лица соблюдался принцип неприкосновенности его семейной и частной жизни. Статья 97 Кодекса обязывает суды принимать эффективные м</w:t>
      </w:r>
      <w:r w:rsidRPr="00DD31CB">
        <w:t>е</w:t>
      </w:r>
      <w:r w:rsidRPr="00DD31CB">
        <w:t>ры в целях пресечения возможных посягательств на неприкосновенность час</w:t>
      </w:r>
      <w:r w:rsidRPr="00DD31CB">
        <w:t>т</w:t>
      </w:r>
      <w:r w:rsidRPr="00DD31CB">
        <w:t>ной жизни несовершеннолетних лиц, включая изъятие любых книг, записей, изображений, видеоматериалов, корреспонденции или любой другой докуме</w:t>
      </w:r>
      <w:r w:rsidRPr="00DD31CB">
        <w:t>н</w:t>
      </w:r>
      <w:r w:rsidRPr="00DD31CB">
        <w:lastRenderedPageBreak/>
        <w:t>тации, которая может нанести ущерб чести или репутации самого этого лица или членов его семьи.</w:t>
      </w:r>
    </w:p>
    <w:p w:rsidR="00031B8D" w:rsidRPr="00DD31CB" w:rsidRDefault="00031B8D" w:rsidP="00DD31CB">
      <w:pPr>
        <w:pStyle w:val="SingleTxtGR"/>
      </w:pPr>
      <w:r w:rsidRPr="00DD31CB">
        <w:t>205.</w:t>
      </w:r>
      <w:r w:rsidRPr="00DD31CB">
        <w:tab/>
      </w:r>
      <w:proofErr w:type="gramStart"/>
      <w:r w:rsidRPr="00DD31CB">
        <w:t>Статья 2 Основополагающего закона № 53 от 24 декабря 2013 года о с</w:t>
      </w:r>
      <w:r w:rsidRPr="00DD31CB">
        <w:t>о</w:t>
      </w:r>
      <w:r w:rsidRPr="00DD31CB">
        <w:t>здании и организации системы правосудия переходного периода также соде</w:t>
      </w:r>
      <w:r w:rsidRPr="00DD31CB">
        <w:t>р</w:t>
      </w:r>
      <w:r w:rsidRPr="00DD31CB">
        <w:t>жит положения, касающиеся защиты личных данных потерпевших; в соотве</w:t>
      </w:r>
      <w:r w:rsidRPr="00DD31CB">
        <w:t>т</w:t>
      </w:r>
      <w:r w:rsidRPr="00DD31CB">
        <w:t>ствии со статьей 2 право знать правду о нарушениях гарантируется законом всем гражданам при условии надлежащего учета интересов потерпевших и необходимости защиты их достоинства и без ущерба для защиты личных да</w:t>
      </w:r>
      <w:r w:rsidRPr="00DD31CB">
        <w:t>н</w:t>
      </w:r>
      <w:r w:rsidRPr="00DD31CB">
        <w:t>ных.</w:t>
      </w:r>
      <w:proofErr w:type="gramEnd"/>
    </w:p>
    <w:p w:rsidR="00031B8D" w:rsidRPr="00B10E33" w:rsidRDefault="000D751B" w:rsidP="00B10E33">
      <w:pPr>
        <w:pStyle w:val="H1GR"/>
      </w:pPr>
      <w:r>
        <w:tab/>
      </w:r>
      <w:r>
        <w:tab/>
      </w:r>
      <w:r w:rsidR="00031B8D" w:rsidRPr="00B10E33">
        <w:t>Статьи 20 и 22</w:t>
      </w:r>
    </w:p>
    <w:p w:rsidR="00031B8D" w:rsidRPr="000D751B" w:rsidRDefault="00031B8D" w:rsidP="000D751B">
      <w:pPr>
        <w:pStyle w:val="SingleTxtGR"/>
      </w:pPr>
      <w:r w:rsidRPr="000D751B">
        <w:t>206.</w:t>
      </w:r>
      <w:r w:rsidRPr="000D751B">
        <w:tab/>
        <w:t>В статье 70 Уголовно-процессуального кодекса предусматривается и</w:t>
      </w:r>
      <w:r w:rsidRPr="000D751B">
        <w:t>с</w:t>
      </w:r>
      <w:r w:rsidRPr="000D751B">
        <w:t>ключение из правила, обеспечивающего лицам, подвергнутым досудебному з</w:t>
      </w:r>
      <w:r w:rsidRPr="000D751B">
        <w:t>а</w:t>
      </w:r>
      <w:r w:rsidRPr="000D751B">
        <w:t xml:space="preserve">держанию, право сообщаться с окружающим миром. Согласно положениям этой статьи в целях надлежащего проведения расследования следственный судья вправе наложить запрет </w:t>
      </w:r>
      <w:proofErr w:type="gramStart"/>
      <w:r w:rsidRPr="000D751B">
        <w:t>на конт</w:t>
      </w:r>
      <w:r w:rsidR="00BD7633">
        <w:t>акты с обвиняемым на период в десять</w:t>
      </w:r>
      <w:r w:rsidRPr="000D751B">
        <w:t xml:space="preserve"> дней с возможностью</w:t>
      </w:r>
      <w:proofErr w:type="gramEnd"/>
      <w:r w:rsidRPr="000D751B">
        <w:t xml:space="preserve"> его однократного продления; такой запрет должен быть основан на аргументированном решении и не подлежит обжалованию. Решение о запр</w:t>
      </w:r>
      <w:r w:rsidRPr="000D751B">
        <w:t>е</w:t>
      </w:r>
      <w:r w:rsidRPr="000D751B">
        <w:t xml:space="preserve">те на контакты с </w:t>
      </w:r>
      <w:proofErr w:type="gramStart"/>
      <w:r w:rsidRPr="000D751B">
        <w:t>обвиняемым</w:t>
      </w:r>
      <w:proofErr w:type="gramEnd"/>
      <w:r w:rsidRPr="000D751B">
        <w:t xml:space="preserve"> ни при </w:t>
      </w:r>
      <w:proofErr w:type="gramStart"/>
      <w:r w:rsidRPr="000D751B">
        <w:t>каких</w:t>
      </w:r>
      <w:proofErr w:type="gramEnd"/>
      <w:r w:rsidRPr="000D751B">
        <w:t xml:space="preserve"> обстоятельствах не распространяе</w:t>
      </w:r>
      <w:r w:rsidRPr="000D751B">
        <w:t>т</w:t>
      </w:r>
      <w:r w:rsidRPr="000D751B">
        <w:t xml:space="preserve">ся на адвоката обвиняемого. </w:t>
      </w:r>
    </w:p>
    <w:p w:rsidR="00031B8D" w:rsidRPr="000D751B" w:rsidRDefault="00031B8D" w:rsidP="000D751B">
      <w:pPr>
        <w:pStyle w:val="SingleTxtGR"/>
      </w:pPr>
      <w:r w:rsidRPr="000D751B">
        <w:t>207.</w:t>
      </w:r>
      <w:r w:rsidRPr="000D751B">
        <w:tab/>
        <w:t xml:space="preserve"> </w:t>
      </w:r>
      <w:proofErr w:type="gramStart"/>
      <w:r w:rsidRPr="000D751B">
        <w:t xml:space="preserve">В статье 21 Закона о пенитенциарных учреждениях (Закон № 52 от </w:t>
      </w:r>
      <w:r w:rsidR="000D751B">
        <w:br/>
      </w:r>
      <w:r w:rsidRPr="000D751B">
        <w:t>14 мая 2001 года) предусматривается ряд мер дисциплинарного взыскания, к</w:t>
      </w:r>
      <w:r w:rsidRPr="000D751B">
        <w:t>о</w:t>
      </w:r>
      <w:r w:rsidRPr="000D751B">
        <w:t>торые могут быть приняты в отношении заключенного, не выполняющего к</w:t>
      </w:r>
      <w:r w:rsidRPr="000D751B">
        <w:t>а</w:t>
      </w:r>
      <w:r w:rsidRPr="000D751B">
        <w:t>кую-либо из своих обязанностей, препятствующего нормальной работе пен</w:t>
      </w:r>
      <w:r w:rsidRPr="000D751B">
        <w:t>и</w:t>
      </w:r>
      <w:r w:rsidRPr="000D751B">
        <w:t>тенциарного учреждения или нарушающего его безопасность.</w:t>
      </w:r>
      <w:proofErr w:type="gramEnd"/>
      <w:r w:rsidRPr="000D751B">
        <w:t xml:space="preserve"> В число этих мер входит лишение права на свидание с семьей на определенный период времени, не превышающий 15 дней. Эти или иные меры дисциплинарного взыскания принимаются лишь после того, как заключенному была предоставлена возмо</w:t>
      </w:r>
      <w:r w:rsidRPr="000D751B">
        <w:t>ж</w:t>
      </w:r>
      <w:r w:rsidRPr="000D751B">
        <w:t>ность дать объяснения, аргументы в его защиту были рассмотрены, а, если он является граждан</w:t>
      </w:r>
      <w:r w:rsidR="000D751B">
        <w:t>ином иностранного государства, –</w:t>
      </w:r>
      <w:r w:rsidRPr="000D751B">
        <w:t xml:space="preserve"> он смог, если это было необходимо, воспользоваться услугами переводчика. Статья 24 Закона пред</w:t>
      </w:r>
      <w:r w:rsidRPr="000D751B">
        <w:t>у</w:t>
      </w:r>
      <w:r w:rsidRPr="000D751B">
        <w:t>сматривает, что Департамент по делам пенитенциарных и исправительных учреждений необходимо письменно уведомлять обо всех дисциплинарных м</w:t>
      </w:r>
      <w:r w:rsidRPr="000D751B">
        <w:t>е</w:t>
      </w:r>
      <w:r w:rsidRPr="000D751B">
        <w:t>рах, принятых дисциплинарной комиссией (статья 24). У заключенного есть право обжаловать дисциплинарное взыскание в течение 24 часов после того, как он был проинформирован о таком взыскании; он должен направить свои возражения тюремной администрации, которой следует безотлагательно обс</w:t>
      </w:r>
      <w:r w:rsidRPr="000D751B">
        <w:t>у</w:t>
      </w:r>
      <w:r w:rsidRPr="000D751B">
        <w:t>дить данный вопрос с Департаментом по делам пенитенциарных и исправ</w:t>
      </w:r>
      <w:r w:rsidRPr="000D751B">
        <w:t>и</w:t>
      </w:r>
      <w:r w:rsidRPr="000D751B">
        <w:t>тельных учреждений. Обжалование дисциплинарного взыскания не рассматр</w:t>
      </w:r>
      <w:r w:rsidRPr="000D751B">
        <w:t>и</w:t>
      </w:r>
      <w:r w:rsidRPr="000D751B">
        <w:t>вается как основание для его отсрочки. Департамент по делам пенитенциарных и исправительных учреждений имеет право вводить или смягчать дисципл</w:t>
      </w:r>
      <w:r w:rsidRPr="000D751B">
        <w:t>и</w:t>
      </w:r>
      <w:r w:rsidRPr="000D751B">
        <w:t xml:space="preserve">нарные взыскания. </w:t>
      </w:r>
    </w:p>
    <w:p w:rsidR="00031B8D" w:rsidRPr="000D751B" w:rsidRDefault="00031B8D" w:rsidP="000D751B">
      <w:pPr>
        <w:pStyle w:val="SingleTxtGR"/>
      </w:pPr>
      <w:r w:rsidRPr="000D751B">
        <w:t>208.</w:t>
      </w:r>
      <w:r w:rsidRPr="000D751B">
        <w:tab/>
        <w:t>Законодательство Туниса гарантирует право любого лица, имеющего на это законные причины, получать информацию о людях, подвергнутых лишению свободы, а также право любого лица на правовую защиту в том случае, если произошло нарушение его личной свободы без каких-либо юридических осн</w:t>
      </w:r>
      <w:r w:rsidRPr="000D751B">
        <w:t>о</w:t>
      </w:r>
      <w:r w:rsidRPr="000D751B">
        <w:t>ваний для этого.</w:t>
      </w:r>
    </w:p>
    <w:p w:rsidR="00031B8D" w:rsidRPr="000D751B" w:rsidRDefault="00031B8D" w:rsidP="000D751B">
      <w:pPr>
        <w:pStyle w:val="SingleTxtGR"/>
      </w:pPr>
      <w:r w:rsidRPr="000D751B">
        <w:t>209.</w:t>
      </w:r>
      <w:r w:rsidRPr="000D751B">
        <w:tab/>
        <w:t>Задержание представляет собой меру, принятие которой требует выпо</w:t>
      </w:r>
      <w:r w:rsidRPr="000D751B">
        <w:t>л</w:t>
      </w:r>
      <w:r w:rsidRPr="000D751B">
        <w:t>нения ряда процедурных и правовых требований; они излагаются в коммент</w:t>
      </w:r>
      <w:r w:rsidRPr="000D751B">
        <w:t>а</w:t>
      </w:r>
      <w:r w:rsidRPr="000D751B">
        <w:t xml:space="preserve">рии к статьям 17 и 18 Конвенции. </w:t>
      </w:r>
      <w:proofErr w:type="gramStart"/>
      <w:r w:rsidRPr="000D751B">
        <w:t>Несмотря на то, что конкретные меры нак</w:t>
      </w:r>
      <w:r w:rsidRPr="000D751B">
        <w:t>а</w:t>
      </w:r>
      <w:r w:rsidRPr="000D751B">
        <w:lastRenderedPageBreak/>
        <w:t>зания за невыполнение этих требований – и, в частности, тех из них, которые касаются подготовки рапортов и ведения регистрационных журналов в ме</w:t>
      </w:r>
      <w:r w:rsidR="000D751B">
        <w:t>стах содержания под стражей, –</w:t>
      </w:r>
      <w:r w:rsidRPr="000D751B">
        <w:t xml:space="preserve"> не предусмотрены, виды наказания за подобные нарушения могут быть определены с учетом положений Уголовного кодекса, Уголовно-процессуального кодекса и ряда других юридических положений.</w:t>
      </w:r>
      <w:proofErr w:type="gramEnd"/>
    </w:p>
    <w:p w:rsidR="00031B8D" w:rsidRPr="000D751B" w:rsidRDefault="00031B8D" w:rsidP="000D751B">
      <w:pPr>
        <w:pStyle w:val="SingleTxtGR"/>
      </w:pPr>
      <w:r w:rsidRPr="000D751B">
        <w:t>210.</w:t>
      </w:r>
      <w:r w:rsidRPr="000D751B">
        <w:tab/>
        <w:t>В соответствии со статьей 155 Уголовно-процессуального кодекса рапорт имеет доказательную ценность лишь в том случае, если он соответствует закону с формальной точки зрения и если автор рапорта включил в него информацию о том, что он сам лично видел и слышал в ходе исполнения своих обязанностей. Из положений этой статьи следует, что, если члены семьи подозреваемого не были проинформированы о его задержании или если в рапорте не были отр</w:t>
      </w:r>
      <w:r w:rsidRPr="000D751B">
        <w:t>а</w:t>
      </w:r>
      <w:r w:rsidRPr="000D751B">
        <w:t>жены дата и время начала и окончания периода задержания или допроса, то т</w:t>
      </w:r>
      <w:r w:rsidRPr="000D751B">
        <w:t>а</w:t>
      </w:r>
      <w:r w:rsidRPr="000D751B">
        <w:t xml:space="preserve">кой рапорт не имеет доказательной ценности. </w:t>
      </w:r>
      <w:proofErr w:type="gramStart"/>
      <w:r w:rsidRPr="000D751B">
        <w:t>Такая постановка вопроса может приводить к н</w:t>
      </w:r>
      <w:r w:rsidR="001B123E" w:rsidRPr="000D751B">
        <w:t>аказанию за бездействие, т.е.</w:t>
      </w:r>
      <w:r w:rsidRPr="000D751B">
        <w:t xml:space="preserve"> к ситуации, при которой суд не б</w:t>
      </w:r>
      <w:r w:rsidRPr="000D751B">
        <w:t>у</w:t>
      </w:r>
      <w:r w:rsidRPr="000D751B">
        <w:t>дет принимать во внимание какие бы то ни было меры, принятые с нарушением закона; наказание также может относиться к какой-то одной части материалов дела, но не к другим частям, и может быть применено в отношении всех проц</w:t>
      </w:r>
      <w:r w:rsidRPr="000D751B">
        <w:t>е</w:t>
      </w:r>
      <w:r w:rsidRPr="000D751B">
        <w:t>дурных нарушений.</w:t>
      </w:r>
      <w:proofErr w:type="gramEnd"/>
      <w:r w:rsidRPr="000D751B">
        <w:t xml:space="preserve"> </w:t>
      </w:r>
      <w:proofErr w:type="gramStart"/>
      <w:r w:rsidRPr="000D751B">
        <w:t>Вместе с тем логично и при этом важно было бы использ</w:t>
      </w:r>
      <w:r w:rsidRPr="000D751B">
        <w:t>о</w:t>
      </w:r>
      <w:r w:rsidRPr="000D751B">
        <w:t>вать в качестве меры наказания аннулирование материалов дела, в том числе и применительно к действиям сотрудников пра</w:t>
      </w:r>
      <w:r w:rsidR="000D751B">
        <w:t>воохранительных органов; ст</w:t>
      </w:r>
      <w:r w:rsidR="000D751B">
        <w:t>а</w:t>
      </w:r>
      <w:r w:rsidR="000D751B">
        <w:t>тья </w:t>
      </w:r>
      <w:r w:rsidRPr="000D751B">
        <w:t>199 Уголовно-процессуального кодекса предусматривает, что все действия или решения, которые противоречат принципам государственной политики, о</w:t>
      </w:r>
      <w:r w:rsidRPr="000D751B">
        <w:t>с</w:t>
      </w:r>
      <w:r w:rsidRPr="000D751B">
        <w:t xml:space="preserve">новополагающим процедурным требованиям или законным интересам защиты, считаются не имеющими юридической силы. </w:t>
      </w:r>
      <w:proofErr w:type="gramEnd"/>
    </w:p>
    <w:p w:rsidR="00031B8D" w:rsidRPr="000D751B" w:rsidRDefault="00031B8D" w:rsidP="000D751B">
      <w:pPr>
        <w:pStyle w:val="SingleTxtGR"/>
      </w:pPr>
      <w:r w:rsidRPr="000D751B">
        <w:t>211.</w:t>
      </w:r>
      <w:r w:rsidRPr="000D751B">
        <w:tab/>
        <w:t>Одной из наиболее важных гарантий, которая предоставляется всем л</w:t>
      </w:r>
      <w:r w:rsidRPr="000D751B">
        <w:t>и</w:t>
      </w:r>
      <w:r w:rsidRPr="000D751B">
        <w:t>цам, лишенным свободы, является требование касательно необходимости пис</w:t>
      </w:r>
      <w:r w:rsidRPr="000D751B">
        <w:t>ь</w:t>
      </w:r>
      <w:r w:rsidRPr="000D751B">
        <w:t>менного разъяснения с указанием фактических и юридических оснований для принятия решения о продлении срока задержания или о помещении в сле</w:t>
      </w:r>
      <w:r w:rsidRPr="000D751B">
        <w:t>д</w:t>
      </w:r>
      <w:r w:rsidRPr="000D751B">
        <w:t>ственный изолятор; помимо всего прочего, оно способствует укреплению пр</w:t>
      </w:r>
      <w:r w:rsidRPr="000D751B">
        <w:t>о</w:t>
      </w:r>
      <w:r w:rsidRPr="000D751B">
        <w:t xml:space="preserve">цедур судебного </w:t>
      </w:r>
      <w:proofErr w:type="gramStart"/>
      <w:r w:rsidRPr="000D751B">
        <w:t>надзора</w:t>
      </w:r>
      <w:proofErr w:type="gramEnd"/>
      <w:r w:rsidRPr="000D751B">
        <w:t xml:space="preserve"> за практикой содержания подозреваемых под стражей и подчеркивает исключительный характер досудебного задержания. В случае задержания того или иного лица государственный прокурор несет ответстве</w:t>
      </w:r>
      <w:r w:rsidRPr="000D751B">
        <w:t>н</w:t>
      </w:r>
      <w:r w:rsidRPr="000D751B">
        <w:t>ность за подтверждение наличия оснований для продления срока задержания; он, в частности, должен убедиться в том, что факт совершения преступления установлен и что налицо необходимость принятия мер в целях недопущения совершения повторных преступлений. Государственный прокурор обязан пр</w:t>
      </w:r>
      <w:r w:rsidRPr="000D751B">
        <w:t>о</w:t>
      </w:r>
      <w:r w:rsidRPr="000D751B">
        <w:t>анализировать причины, обусловливающие потребность в продлении срока ра</w:t>
      </w:r>
      <w:r w:rsidRPr="000D751B">
        <w:t>с</w:t>
      </w:r>
      <w:r w:rsidRPr="000D751B">
        <w:t>следования, включая, например, необходимость заслушать показания свидет</w:t>
      </w:r>
      <w:r w:rsidRPr="000D751B">
        <w:t>е</w:t>
      </w:r>
      <w:r w:rsidRPr="000D751B">
        <w:t>лей или произвести задержание обвиняемого, который скрывается от правос</w:t>
      </w:r>
      <w:r w:rsidRPr="000D751B">
        <w:t>у</w:t>
      </w:r>
      <w:r w:rsidRPr="000D751B">
        <w:t>дия; он также обязан оценить совокупность аргументов в пользу досудебного задержания. Тот факт, что следственный судья должен назвать причины, на о</w:t>
      </w:r>
      <w:r w:rsidRPr="000D751B">
        <w:t>с</w:t>
      </w:r>
      <w:r w:rsidRPr="000D751B">
        <w:t>новании которых было принято решение о досудебном задержании того или иного лица, в случае подачи апелляции на это решение дает обвинительной п</w:t>
      </w:r>
      <w:r w:rsidRPr="000D751B">
        <w:t>а</w:t>
      </w:r>
      <w:r w:rsidRPr="000D751B">
        <w:t>лате возможность проанализировать обоснованность приведенных причин и а</w:t>
      </w:r>
      <w:r w:rsidRPr="000D751B">
        <w:t>р</w:t>
      </w:r>
      <w:r w:rsidRPr="000D751B">
        <w:t>гументов, руководствуясь принципом, согласно которому свобода является пр</w:t>
      </w:r>
      <w:r w:rsidRPr="000D751B">
        <w:t>а</w:t>
      </w:r>
      <w:r w:rsidRPr="000D751B">
        <w:t>вилом, а задержание – исключением. Требование относительно аргументир</w:t>
      </w:r>
      <w:r w:rsidRPr="000D751B">
        <w:t>о</w:t>
      </w:r>
      <w:r w:rsidRPr="000D751B">
        <w:t>ванности решения гарантирует законные интересы лиц, подвергнутых лишению свободы, без ущерба для тех целей, которые должны достигаться при помощи содержания под стражей или досудебного задержания в таких областях, как борьба с преступностью, сбор доказательств, а также арест преступников и привлечение их к ответственности.</w:t>
      </w:r>
    </w:p>
    <w:p w:rsidR="00031B8D" w:rsidRPr="000D751B" w:rsidRDefault="00031B8D" w:rsidP="000D751B">
      <w:pPr>
        <w:pStyle w:val="SingleTxtGR"/>
      </w:pPr>
      <w:r w:rsidRPr="000D751B">
        <w:lastRenderedPageBreak/>
        <w:t>212.</w:t>
      </w:r>
      <w:r w:rsidRPr="000D751B">
        <w:tab/>
        <w:t>Несоблюдение следственным судьей формальных требований, связанных с выдачей судебных ордеров (включая распоряжения о помещении под стражу и вызовы в суд), не лишает такие ордера юридической силы, но влечет за собой, в зависимости от обстоятельств, дисциплинарное взыскание или штраф. В соо</w:t>
      </w:r>
      <w:r w:rsidRPr="000D751B">
        <w:t>т</w:t>
      </w:r>
      <w:r w:rsidRPr="000D751B">
        <w:t xml:space="preserve">ветствии со статьей 83 Уголовно-процессуального кодекса лишь суды </w:t>
      </w:r>
      <w:proofErr w:type="gramStart"/>
      <w:r w:rsidRPr="000D751B">
        <w:t>комп</w:t>
      </w:r>
      <w:r w:rsidRPr="000D751B">
        <w:t>е</w:t>
      </w:r>
      <w:r w:rsidRPr="000D751B">
        <w:t>тентны</w:t>
      </w:r>
      <w:proofErr w:type="gramEnd"/>
      <w:r w:rsidRPr="000D751B">
        <w:t xml:space="preserve"> принимать решения по всем спорам, связанным с тем или иным орд</w:t>
      </w:r>
      <w:r w:rsidRPr="000D751B">
        <w:t>е</w:t>
      </w:r>
      <w:r w:rsidRPr="000D751B">
        <w:t xml:space="preserve">ром или его последствиями для личной свободы. </w:t>
      </w:r>
    </w:p>
    <w:p w:rsidR="00031B8D" w:rsidRPr="000D751B" w:rsidRDefault="00031B8D" w:rsidP="000D751B">
      <w:pPr>
        <w:pStyle w:val="SingleTxtGR"/>
      </w:pPr>
      <w:r w:rsidRPr="000D751B">
        <w:t>213.</w:t>
      </w:r>
      <w:r w:rsidRPr="000D751B">
        <w:tab/>
        <w:t xml:space="preserve"> </w:t>
      </w:r>
      <w:proofErr w:type="gramStart"/>
      <w:r w:rsidRPr="000D751B">
        <w:t>Что касается ведения следственными изоляторами регистрационных журналов, то о любом нарушении администрацией правил процедуры, пред</w:t>
      </w:r>
      <w:r w:rsidRPr="000D751B">
        <w:t>у</w:t>
      </w:r>
      <w:r w:rsidRPr="000D751B">
        <w:t xml:space="preserve">смотренных статьей 13-бис Уголовно-процессуального кодекса, сообщается начальнику следственного изолятора, которому предлагается либо исправить допущенную ошибку, либо начать административную проверку и </w:t>
      </w:r>
      <w:r w:rsidR="000D751B">
        <w:t>предл</w:t>
      </w:r>
      <w:r w:rsidR="000D751B">
        <w:t>о</w:t>
      </w:r>
      <w:r w:rsidR="000D751B">
        <w:t>жить </w:t>
      </w:r>
      <w:r w:rsidRPr="000D751B">
        <w:t>принять в отношении виновных меры административного взыскания, а если будет установлено, что совершенные действия</w:t>
      </w:r>
      <w:r w:rsidR="000D751B">
        <w:t xml:space="preserve"> содержат состав престу</w:t>
      </w:r>
      <w:r w:rsidR="000D751B">
        <w:t>п</w:t>
      </w:r>
      <w:r w:rsidR="000D751B">
        <w:t xml:space="preserve">ления, – </w:t>
      </w:r>
      <w:r w:rsidRPr="000D751B">
        <w:t>передать дело в суд.</w:t>
      </w:r>
      <w:proofErr w:type="gramEnd"/>
    </w:p>
    <w:p w:rsidR="00031B8D" w:rsidRPr="000D751B" w:rsidRDefault="00031B8D" w:rsidP="000D751B">
      <w:pPr>
        <w:pStyle w:val="SingleTxtGR"/>
      </w:pPr>
      <w:r w:rsidRPr="000D751B">
        <w:t>214.</w:t>
      </w:r>
      <w:r w:rsidRPr="000D751B">
        <w:tab/>
        <w:t>Что касается административных мер, принимаемых в случаях нарушений порядка ведения регистрационных журналов в местах несвободы и исправ</w:t>
      </w:r>
      <w:r w:rsidRPr="000D751B">
        <w:t>и</w:t>
      </w:r>
      <w:r w:rsidRPr="000D751B">
        <w:t>тельных центрах для несовершеннолетних преступников, то Департамент по делам пенитенциарных и исправительных учреждений обеспечивает провед</w:t>
      </w:r>
      <w:r w:rsidRPr="000D751B">
        <w:t>е</w:t>
      </w:r>
      <w:r w:rsidRPr="000D751B">
        <w:t>ние инспекцией пенитенциарных и исправительных учреждений соответств</w:t>
      </w:r>
      <w:r w:rsidRPr="000D751B">
        <w:t>у</w:t>
      </w:r>
      <w:r w:rsidRPr="000D751B">
        <w:t>ющей проверки. С учетом выводов, сделанных по итогам такой проверки, а также степени тяжести допущенного нарушения или административной ошибки применяется одна из мер административного взыскания, предусмотренных уставами пенитенциарной и исправительной службы (предупреждение, выг</w:t>
      </w:r>
      <w:r w:rsidRPr="000D751B">
        <w:t>о</w:t>
      </w:r>
      <w:r w:rsidRPr="000D751B">
        <w:t>вор, отстранение от работы на определенный период или увольнение).</w:t>
      </w:r>
    </w:p>
    <w:p w:rsidR="00031B8D" w:rsidRPr="000D751B" w:rsidRDefault="00031B8D" w:rsidP="000D751B">
      <w:pPr>
        <w:pStyle w:val="SingleTxtGR"/>
      </w:pPr>
      <w:r w:rsidRPr="000D751B">
        <w:t>215.</w:t>
      </w:r>
      <w:r w:rsidRPr="000D751B">
        <w:tab/>
      </w:r>
      <w:proofErr w:type="gramStart"/>
      <w:r w:rsidRPr="000D751B">
        <w:t>Статья 103 Уголовного кодекса предусматривает, что любой госуда</w:t>
      </w:r>
      <w:r w:rsidRPr="000D751B">
        <w:t>р</w:t>
      </w:r>
      <w:r w:rsidRPr="000D751B">
        <w:t>ственный служащий или лицо, имеющее аналогичный статус, которое соверш</w:t>
      </w:r>
      <w:r w:rsidRPr="000D751B">
        <w:t>а</w:t>
      </w:r>
      <w:r w:rsidRPr="000D751B">
        <w:t>ет незаконное посягательство на личную свободу другого лица, а также прямо или косвенно допускает насилие или жестокое обращение в отношении обвин</w:t>
      </w:r>
      <w:r w:rsidRPr="000D751B">
        <w:t>я</w:t>
      </w:r>
      <w:r w:rsidRPr="000D751B">
        <w:t xml:space="preserve">емого, свидетеля или эксперта в целях получения от них признательных </w:t>
      </w:r>
      <w:r w:rsidR="000D751B">
        <w:br/>
      </w:r>
      <w:r w:rsidRPr="000D751B">
        <w:t>или иных показаний, подлежит наказанию в виде лишения свободы сроком на пять лет и штрафа</w:t>
      </w:r>
      <w:proofErr w:type="gramEnd"/>
      <w:r w:rsidRPr="000D751B">
        <w:t xml:space="preserve"> в размере 5</w:t>
      </w:r>
      <w:r w:rsidR="000D751B">
        <w:t xml:space="preserve"> </w:t>
      </w:r>
      <w:r w:rsidRPr="000D751B">
        <w:t>000 динаров. Состав этого преступления включ</w:t>
      </w:r>
      <w:r w:rsidRPr="000D751B">
        <w:t>а</w:t>
      </w:r>
      <w:r w:rsidRPr="000D751B">
        <w:t>ет в себя:</w:t>
      </w:r>
    </w:p>
    <w:p w:rsidR="00031B8D" w:rsidRPr="000D751B" w:rsidRDefault="00031B8D" w:rsidP="00D409EB">
      <w:pPr>
        <w:pStyle w:val="Bullet1GR"/>
        <w:numPr>
          <w:ilvl w:val="0"/>
          <w:numId w:val="16"/>
        </w:numPr>
        <w:tabs>
          <w:tab w:val="left" w:pos="1701"/>
        </w:tabs>
        <w:ind w:left="1701" w:hanging="170"/>
      </w:pPr>
      <w:r w:rsidRPr="000D751B">
        <w:t>материальный элемент, который состоит в посягательстве государстве</w:t>
      </w:r>
      <w:r w:rsidRPr="000D751B">
        <w:t>н</w:t>
      </w:r>
      <w:r w:rsidRPr="000D751B">
        <w:t>ного должностного лица на свободу другого лица (включая, например, его арест или задержание) без наличия на то законных оснований;</w:t>
      </w:r>
    </w:p>
    <w:p w:rsidR="00031B8D" w:rsidRPr="000D751B" w:rsidRDefault="00031B8D" w:rsidP="00D409EB">
      <w:pPr>
        <w:pStyle w:val="Bullet1GR"/>
        <w:numPr>
          <w:ilvl w:val="0"/>
          <w:numId w:val="16"/>
        </w:numPr>
        <w:tabs>
          <w:tab w:val="left" w:pos="1701"/>
        </w:tabs>
        <w:ind w:left="1701" w:hanging="170"/>
      </w:pPr>
      <w:r w:rsidRPr="000D751B">
        <w:t>элемент преднамеренности, который состоит в намерении должностного лица посягнуть на свободу другого лица; должностное лицо может изб</w:t>
      </w:r>
      <w:r w:rsidRPr="000D751B">
        <w:t>е</w:t>
      </w:r>
      <w:r w:rsidRPr="000D751B">
        <w:t xml:space="preserve">жать наказания, если докажет, что действовало добросовестно. </w:t>
      </w:r>
    </w:p>
    <w:p w:rsidR="00031B8D" w:rsidRPr="00F57C04" w:rsidRDefault="00031B8D" w:rsidP="00F57C04">
      <w:pPr>
        <w:pStyle w:val="SingleTxtGR"/>
      </w:pPr>
      <w:r w:rsidRPr="00F57C04">
        <w:t>Таким образом, при условии наличия вышеуказанных элементов состава пр</w:t>
      </w:r>
      <w:r w:rsidRPr="00F57C04">
        <w:t>е</w:t>
      </w:r>
      <w:r w:rsidRPr="00F57C04">
        <w:t>ступления лицо, которое было лишено свободы не на законных основаниях, а также любое пострадавшее от подобных действий лицо может подать на нар</w:t>
      </w:r>
      <w:r w:rsidRPr="00F57C04">
        <w:t>у</w:t>
      </w:r>
      <w:r w:rsidRPr="00F57C04">
        <w:t>шителя в суд за посягательство на свободу другого лица в отсутствие законных оснований для этого.</w:t>
      </w:r>
    </w:p>
    <w:p w:rsidR="00031B8D" w:rsidRPr="00F57C04" w:rsidRDefault="00031B8D" w:rsidP="00F57C04">
      <w:pPr>
        <w:pStyle w:val="SingleTxtGR"/>
      </w:pPr>
      <w:r w:rsidRPr="00F57C04">
        <w:t>216.</w:t>
      </w:r>
      <w:r w:rsidRPr="00F57C04">
        <w:tab/>
      </w:r>
      <w:proofErr w:type="gramStart"/>
      <w:r w:rsidRPr="00F57C04">
        <w:t>Лица, которые были незаконно лишены свободы, а также лица, постр</w:t>
      </w:r>
      <w:r w:rsidRPr="00F57C04">
        <w:t>а</w:t>
      </w:r>
      <w:r w:rsidRPr="00F57C04">
        <w:t>давшие в результате подобных действий, вправе обратиться в суд на основании статьи 250 Уголовного кодекса, которая предусматривает наказание в в</w:t>
      </w:r>
      <w:r w:rsidR="00BD7633">
        <w:t>иде л</w:t>
      </w:r>
      <w:r w:rsidR="00BD7633">
        <w:t>и</w:t>
      </w:r>
      <w:r w:rsidR="00BD7633">
        <w:t>шения свободы сроком на десять</w:t>
      </w:r>
      <w:r w:rsidRPr="00F57C04">
        <w:t xml:space="preserve"> лет или штрафа в размере 20 000 динаров для любого лица, которое в отсутствие законных оснований подвергает задерж</w:t>
      </w:r>
      <w:r w:rsidRPr="00F57C04">
        <w:t>а</w:t>
      </w:r>
      <w:r w:rsidRPr="00F57C04">
        <w:t>нию, аресту, заключению или помещению под стражу другое лицо.</w:t>
      </w:r>
      <w:proofErr w:type="gramEnd"/>
    </w:p>
    <w:p w:rsidR="00031B8D" w:rsidRPr="00B10E33" w:rsidRDefault="00F57C04" w:rsidP="00B10E33">
      <w:pPr>
        <w:pStyle w:val="H1GR"/>
      </w:pPr>
      <w:r>
        <w:lastRenderedPageBreak/>
        <w:tab/>
      </w:r>
      <w:r>
        <w:tab/>
      </w:r>
      <w:r w:rsidR="00031B8D" w:rsidRPr="00B10E33">
        <w:t>Статья 21</w:t>
      </w:r>
    </w:p>
    <w:p w:rsidR="00031B8D" w:rsidRPr="00F57C04" w:rsidRDefault="00031B8D" w:rsidP="00F57C04">
      <w:pPr>
        <w:pStyle w:val="SingleTxtGR"/>
      </w:pPr>
      <w:r w:rsidRPr="00F57C04">
        <w:t>217.</w:t>
      </w:r>
      <w:r w:rsidRPr="00F57C04">
        <w:tab/>
        <w:t>Законодательство Туниса гарантирует надежные способы подтверждения освобождения лишенных свободы лиц, которые находились в тюрьмах, испр</w:t>
      </w:r>
      <w:r w:rsidRPr="00F57C04">
        <w:t>а</w:t>
      </w:r>
      <w:r w:rsidRPr="00F57C04">
        <w:t xml:space="preserve">вительных центрах для малолетних преступников, центрах наблюдения за несовершеннолетними лицами или психиатрических больницах. </w:t>
      </w:r>
    </w:p>
    <w:p w:rsidR="00031B8D" w:rsidRPr="00EB0278" w:rsidRDefault="00F57C04"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1.</w:t>
      </w:r>
      <w:r w:rsidR="00031B8D" w:rsidRPr="00EB0278">
        <w:rPr>
          <w:rFonts w:eastAsia="Times New Roman"/>
          <w:spacing w:val="4"/>
          <w:w w:val="103"/>
          <w:kern w:val="14"/>
          <w:lang w:val="ru-RU" w:eastAsia="es-ES"/>
        </w:rPr>
        <w:tab/>
        <w:t>Лица, находящиеся в тюрьмах и исправительных центрах для малолетних преступников</w:t>
      </w:r>
    </w:p>
    <w:p w:rsidR="00031B8D" w:rsidRPr="00F57C04" w:rsidRDefault="00031B8D" w:rsidP="00F57C04">
      <w:pPr>
        <w:pStyle w:val="SingleTxtGR"/>
      </w:pPr>
      <w:r w:rsidRPr="00F57C04">
        <w:t>218.</w:t>
      </w:r>
      <w:r w:rsidRPr="00F57C04">
        <w:tab/>
        <w:t>Закон № 52 от 14 мая 2001 года о пенитенциарной системе предусматр</w:t>
      </w:r>
      <w:r w:rsidRPr="00F57C04">
        <w:t>и</w:t>
      </w:r>
      <w:r w:rsidRPr="00F57C04">
        <w:t>вает, что при освобождении заключенного он получает от начальника тюрьмы распоряжение об освобождении. Заключенному выдаются его личные вещи, а также денежные средства, помещенные в тюремный фонд под его личную ро</w:t>
      </w:r>
      <w:r w:rsidRPr="00F57C04">
        <w:t>с</w:t>
      </w:r>
      <w:r w:rsidRPr="00F57C04">
        <w:t>пись в специальном регистрационном журнале.</w:t>
      </w:r>
    </w:p>
    <w:p w:rsidR="00031B8D" w:rsidRPr="00F57C04" w:rsidRDefault="00031B8D" w:rsidP="00F57C04">
      <w:pPr>
        <w:pStyle w:val="SingleTxtGR"/>
      </w:pPr>
      <w:r w:rsidRPr="00F57C04">
        <w:t>219.</w:t>
      </w:r>
      <w:r w:rsidRPr="00F57C04">
        <w:tab/>
        <w:t>В случае смерти заключенного начальник тюрьмы согласно статье 43 обязан направить сообщение о ней компетентным судебным органам, Департ</w:t>
      </w:r>
      <w:r w:rsidRPr="00F57C04">
        <w:t>а</w:t>
      </w:r>
      <w:r w:rsidRPr="00F57C04">
        <w:t>менту по делам пенитенциарных и исправительных учреждений, семье умерш</w:t>
      </w:r>
      <w:r w:rsidRPr="00F57C04">
        <w:t>е</w:t>
      </w:r>
      <w:r w:rsidRPr="00F57C04">
        <w:t>го заключенного и регистратору актов гражданского состояния. Врач, работа</w:t>
      </w:r>
      <w:r w:rsidRPr="00F57C04">
        <w:t>ю</w:t>
      </w:r>
      <w:r w:rsidRPr="00F57C04">
        <w:t>щий в одном из государственных медицинских учреждений, выдает свидетел</w:t>
      </w:r>
      <w:r w:rsidRPr="00F57C04">
        <w:t>ь</w:t>
      </w:r>
      <w:r w:rsidRPr="00F57C04">
        <w:t>ство о смерти членам семьи умершего заключенного.</w:t>
      </w:r>
    </w:p>
    <w:p w:rsidR="00031B8D" w:rsidRPr="00F57C04" w:rsidRDefault="00031B8D" w:rsidP="00F57C04">
      <w:pPr>
        <w:pStyle w:val="SingleTxtGR"/>
      </w:pPr>
      <w:r w:rsidRPr="00F57C04">
        <w:t>220.</w:t>
      </w:r>
      <w:r w:rsidRPr="00F57C04">
        <w:tab/>
        <w:t>В соответствии с Приказом № 2423 от 11 декабря 1995 года о правилах процедуры исправительных центров для малолетних преступников руководит</w:t>
      </w:r>
      <w:r w:rsidRPr="00F57C04">
        <w:t>е</w:t>
      </w:r>
      <w:r w:rsidRPr="00F57C04">
        <w:t>ли таких центров обязаны заносить сведения о дате и времени прибытий и уб</w:t>
      </w:r>
      <w:r w:rsidRPr="00F57C04">
        <w:t>ы</w:t>
      </w:r>
      <w:r w:rsidRPr="00F57C04">
        <w:t>тий в регистрационный журнал, скрепленный печатью Департамента по делам пенитенциарных и исправительных учреждений.</w:t>
      </w:r>
    </w:p>
    <w:p w:rsidR="00031B8D" w:rsidRPr="00F57C04" w:rsidRDefault="00031B8D" w:rsidP="00F57C04">
      <w:pPr>
        <w:pStyle w:val="SingleTxtGR"/>
      </w:pPr>
      <w:r w:rsidRPr="00F57C04">
        <w:t>221.</w:t>
      </w:r>
      <w:r w:rsidRPr="00F57C04">
        <w:tab/>
        <w:t xml:space="preserve">Администрация центра обязана уведомить опекуна несовершеннолетнего лица о его предстоящем освобождении за три дня до такого освобождения. </w:t>
      </w:r>
      <w:r w:rsidR="00F57C04">
        <w:br/>
      </w:r>
      <w:r w:rsidRPr="00F57C04">
        <w:t>В том случае, если опекун несовершеннолетнего лица не может лично прису</w:t>
      </w:r>
      <w:r w:rsidRPr="00F57C04">
        <w:t>т</w:t>
      </w:r>
      <w:r w:rsidRPr="00F57C04">
        <w:t>ствовать при его освобождении, такое лицо остается в центре; центр направл</w:t>
      </w:r>
      <w:r w:rsidRPr="00F57C04">
        <w:t>я</w:t>
      </w:r>
      <w:r w:rsidRPr="00F57C04">
        <w:t>ет уведомление местным и региональным органам власти, в юрисдикцию кот</w:t>
      </w:r>
      <w:r w:rsidRPr="00F57C04">
        <w:t>о</w:t>
      </w:r>
      <w:r w:rsidRPr="00F57C04">
        <w:t>рых должен вернуться освобождаемый, с тем чтобы они могли вызвать его оп</w:t>
      </w:r>
      <w:r w:rsidRPr="00F57C04">
        <w:t>е</w:t>
      </w:r>
      <w:r w:rsidRPr="00F57C04">
        <w:t>куна или представителя опекуна.</w:t>
      </w:r>
    </w:p>
    <w:p w:rsidR="00031B8D" w:rsidRPr="00F57C04" w:rsidRDefault="00031B8D" w:rsidP="00F57C04">
      <w:pPr>
        <w:pStyle w:val="SingleTxtGR"/>
      </w:pPr>
      <w:r w:rsidRPr="00F57C04">
        <w:t>222.</w:t>
      </w:r>
      <w:r w:rsidRPr="00F57C04">
        <w:tab/>
        <w:t>Когда период, на который несовершеннолетнее лицо помещается в центр, истекает, центр обязан выдать ему распоряжение об освобождении, направив его копию в Департамент по делам пенитенциарных и исправительных учр</w:t>
      </w:r>
      <w:r w:rsidRPr="00F57C04">
        <w:t>е</w:t>
      </w:r>
      <w:r w:rsidRPr="00F57C04">
        <w:t>ждений.</w:t>
      </w:r>
    </w:p>
    <w:p w:rsidR="00031B8D" w:rsidRPr="00EB0278" w:rsidRDefault="00F57C04"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2.</w:t>
      </w:r>
      <w:r w:rsidR="00031B8D" w:rsidRPr="00EB0278">
        <w:rPr>
          <w:rFonts w:eastAsia="Times New Roman"/>
          <w:spacing w:val="4"/>
          <w:w w:val="103"/>
          <w:kern w:val="14"/>
          <w:lang w:val="ru-RU" w:eastAsia="es-ES"/>
        </w:rPr>
        <w:tab/>
        <w:t>Несовершеннолетние лица</w:t>
      </w:r>
      <w:r>
        <w:rPr>
          <w:rFonts w:eastAsia="Times New Roman"/>
          <w:spacing w:val="4"/>
          <w:w w:val="103"/>
          <w:kern w:val="14"/>
          <w:lang w:val="ru-RU" w:eastAsia="es-ES"/>
        </w:rPr>
        <w:t>, помещенные в центр наблюдения</w:t>
      </w:r>
      <w:r>
        <w:rPr>
          <w:rFonts w:eastAsia="Times New Roman"/>
          <w:spacing w:val="4"/>
          <w:w w:val="103"/>
          <w:kern w:val="14"/>
          <w:lang w:val="ru-RU" w:eastAsia="es-ES"/>
        </w:rPr>
        <w:br/>
      </w:r>
      <w:r w:rsidR="00031B8D" w:rsidRPr="00EB0278">
        <w:rPr>
          <w:rFonts w:eastAsia="Times New Roman"/>
          <w:spacing w:val="4"/>
          <w:w w:val="103"/>
          <w:kern w:val="14"/>
          <w:lang w:val="ru-RU" w:eastAsia="es-ES"/>
        </w:rPr>
        <w:t xml:space="preserve">за </w:t>
      </w:r>
      <w:proofErr w:type="gramStart"/>
      <w:r w:rsidR="00031B8D" w:rsidRPr="00EB0278">
        <w:rPr>
          <w:rFonts w:eastAsia="Times New Roman"/>
          <w:spacing w:val="4"/>
          <w:w w:val="103"/>
          <w:kern w:val="14"/>
          <w:lang w:val="ru-RU" w:eastAsia="es-ES"/>
        </w:rPr>
        <w:t>малолетними</w:t>
      </w:r>
      <w:proofErr w:type="gramEnd"/>
    </w:p>
    <w:p w:rsidR="00031B8D" w:rsidRPr="00F57C04" w:rsidRDefault="00031B8D" w:rsidP="00F57C04">
      <w:pPr>
        <w:pStyle w:val="SingleTxtGR"/>
      </w:pPr>
      <w:r w:rsidRPr="00F57C04">
        <w:t>223.</w:t>
      </w:r>
      <w:r w:rsidRPr="00F57C04">
        <w:tab/>
        <w:t>Статья 13 правил процедуры центра гласит, что в отношении находящи</w:t>
      </w:r>
      <w:r w:rsidRPr="00F57C04">
        <w:t>х</w:t>
      </w:r>
      <w:r w:rsidRPr="00F57C04">
        <w:t>ся в нем несовершеннолетних лиц действует закрытый режим и что они имеют право временно покидать его лишь по решению судьи, который принял пост</w:t>
      </w:r>
      <w:r w:rsidRPr="00F57C04">
        <w:t>а</w:t>
      </w:r>
      <w:r w:rsidRPr="00F57C04">
        <w:t>новление о помещении того или иного лица под наблюдение или выдал соо</w:t>
      </w:r>
      <w:r w:rsidRPr="00F57C04">
        <w:t>т</w:t>
      </w:r>
      <w:r w:rsidRPr="00F57C04">
        <w:t xml:space="preserve">ветствующее распоряжение. </w:t>
      </w:r>
      <w:proofErr w:type="gramStart"/>
      <w:r w:rsidRPr="00F57C04">
        <w:t>В соответствии со статьей 14 в том случае, если ребенок самовольно покидает центр в течение срока своего пребывания в нем или же не возвращается назад после отлучки, директор центра или его замест</w:t>
      </w:r>
      <w:r w:rsidRPr="00F57C04">
        <w:t>и</w:t>
      </w:r>
      <w:r w:rsidRPr="00F57C04">
        <w:t>тель обязан незамедлительно уведомить об этом судью по делам несоверше</w:t>
      </w:r>
      <w:r w:rsidRPr="00F57C04">
        <w:t>н</w:t>
      </w:r>
      <w:r w:rsidRPr="00F57C04">
        <w:t>нолетних, районное подразделение полиции, семью ребенка и Министерство по социальным вопросам.</w:t>
      </w:r>
      <w:proofErr w:type="gramEnd"/>
      <w:r w:rsidRPr="00F57C04">
        <w:t xml:space="preserve"> То же самое требование относится и к случаям смерти </w:t>
      </w:r>
      <w:r w:rsidRPr="00F57C04">
        <w:lastRenderedPageBreak/>
        <w:t>несовершеннолетних лиц, находящихся в центре; кроме того, центр обязан ув</w:t>
      </w:r>
      <w:r w:rsidRPr="00F57C04">
        <w:t>е</w:t>
      </w:r>
      <w:r w:rsidRPr="00F57C04">
        <w:t>домить об этом районного прокурора.</w:t>
      </w:r>
    </w:p>
    <w:p w:rsidR="00031B8D" w:rsidRPr="00F57C04" w:rsidRDefault="00031B8D" w:rsidP="00F57C04">
      <w:pPr>
        <w:pStyle w:val="SingleTxtGR"/>
      </w:pPr>
      <w:r w:rsidRPr="00F57C04">
        <w:t>224.</w:t>
      </w:r>
      <w:r w:rsidRPr="00F57C04">
        <w:tab/>
        <w:t>Решение об окончании срока пребывания несовершеннолетнего лица в центре принимается тем же судьей по делам несовершеннолетних, который санкционировал его направление туда. Департамент центра по вопросам приема детей и ухода за ними обязан зафиксировать дату и время окончательного уб</w:t>
      </w:r>
      <w:r w:rsidRPr="00F57C04">
        <w:t>ы</w:t>
      </w:r>
      <w:r w:rsidRPr="00F57C04">
        <w:t>тия ребенка из центра в пронумерованном и индексированном журнале рег</w:t>
      </w:r>
      <w:r w:rsidRPr="00F57C04">
        <w:t>и</w:t>
      </w:r>
      <w:r w:rsidRPr="00F57C04">
        <w:t xml:space="preserve">страции прибытий и убытий. </w:t>
      </w:r>
    </w:p>
    <w:p w:rsidR="00031B8D" w:rsidRPr="00EB0278" w:rsidRDefault="00F57C04"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3.</w:t>
      </w:r>
      <w:r w:rsidR="00031B8D" w:rsidRPr="00EB0278">
        <w:rPr>
          <w:rFonts w:eastAsia="Times New Roman"/>
          <w:spacing w:val="4"/>
          <w:w w:val="103"/>
          <w:kern w:val="14"/>
          <w:lang w:val="ru-RU" w:eastAsia="es-ES"/>
        </w:rPr>
        <w:tab/>
        <w:t>Лица с расстройства</w:t>
      </w:r>
      <w:r>
        <w:rPr>
          <w:rFonts w:eastAsia="Times New Roman"/>
          <w:spacing w:val="4"/>
          <w:w w:val="103"/>
          <w:kern w:val="14"/>
          <w:lang w:val="ru-RU" w:eastAsia="es-ES"/>
        </w:rPr>
        <w:t>ми психики, госпитализированные</w:t>
      </w:r>
      <w:r>
        <w:rPr>
          <w:rFonts w:eastAsia="Times New Roman"/>
          <w:spacing w:val="4"/>
          <w:w w:val="103"/>
          <w:kern w:val="14"/>
          <w:lang w:val="ru-RU" w:eastAsia="es-ES"/>
        </w:rPr>
        <w:br/>
      </w:r>
      <w:r w:rsidR="00031B8D" w:rsidRPr="00EB0278">
        <w:rPr>
          <w:rFonts w:eastAsia="Times New Roman"/>
          <w:spacing w:val="4"/>
          <w:w w:val="103"/>
          <w:kern w:val="14"/>
          <w:lang w:val="ru-RU" w:eastAsia="es-ES"/>
        </w:rPr>
        <w:t>в специализированные учреждения</w:t>
      </w:r>
    </w:p>
    <w:p w:rsidR="00031B8D" w:rsidRPr="00F57C04" w:rsidRDefault="00031B8D" w:rsidP="00F57C04">
      <w:pPr>
        <w:pStyle w:val="SingleTxtGR"/>
      </w:pPr>
      <w:r w:rsidRPr="00F57C04">
        <w:t>225.</w:t>
      </w:r>
      <w:r w:rsidRPr="00F57C04">
        <w:tab/>
      </w:r>
      <w:proofErr w:type="gramStart"/>
      <w:r w:rsidRPr="00F57C04">
        <w:t>В соответствии с Законом № 83 от 3 августа 1992 года о психическом здоровье и условиях госпитализации пациентов с заболеваниями психики с и</w:t>
      </w:r>
      <w:r w:rsidRPr="00F57C04">
        <w:t>з</w:t>
      </w:r>
      <w:r w:rsidRPr="00F57C04">
        <w:t>менениями и поправками, внесенными в него Законом № 40 от 3 мая 2004 года, каждая психиатрическая больница обязана</w:t>
      </w:r>
      <w:r w:rsidR="00F57C04">
        <w:t xml:space="preserve"> в течение 24 часов</w:t>
      </w:r>
      <w:r w:rsidRPr="00F57C04">
        <w:t xml:space="preserve"> вносить в прон</w:t>
      </w:r>
      <w:r w:rsidRPr="00F57C04">
        <w:t>у</w:t>
      </w:r>
      <w:r w:rsidRPr="00F57C04">
        <w:t>мерованный и индексированный медицинской инспекцией Министерства общ</w:t>
      </w:r>
      <w:r w:rsidRPr="00F57C04">
        <w:t>е</w:t>
      </w:r>
      <w:r w:rsidRPr="00F57C04">
        <w:t>ственного здравоохранения журнал сведения о дате и времени поступления п</w:t>
      </w:r>
      <w:r w:rsidRPr="00F57C04">
        <w:t>а</w:t>
      </w:r>
      <w:r w:rsidRPr="00F57C04">
        <w:t>циентов</w:t>
      </w:r>
      <w:proofErr w:type="gramEnd"/>
      <w:r w:rsidRPr="00F57C04">
        <w:t xml:space="preserve"> в больницу, </w:t>
      </w:r>
      <w:proofErr w:type="gramStart"/>
      <w:r w:rsidRPr="00F57C04">
        <w:t>задержках</w:t>
      </w:r>
      <w:proofErr w:type="gramEnd"/>
      <w:r w:rsidRPr="00F57C04">
        <w:t xml:space="preserve"> в убытии из больницы и принятых последу</w:t>
      </w:r>
      <w:r w:rsidRPr="00F57C04">
        <w:t>ю</w:t>
      </w:r>
      <w:r w:rsidRPr="00F57C04">
        <w:t>щих мерах, а также о случаях смерти пациентов, сопровождая эти записи соо</w:t>
      </w:r>
      <w:r w:rsidRPr="00F57C04">
        <w:t>т</w:t>
      </w:r>
      <w:r w:rsidRPr="00F57C04">
        <w:t>ветствующими медицинскими справками.</w:t>
      </w:r>
    </w:p>
    <w:p w:rsidR="00031B8D" w:rsidRPr="00F57C04" w:rsidRDefault="00031B8D" w:rsidP="00F57C04">
      <w:pPr>
        <w:pStyle w:val="SingleTxtGR"/>
      </w:pPr>
      <w:r w:rsidRPr="00F57C04">
        <w:t>226.</w:t>
      </w:r>
      <w:r w:rsidRPr="00F57C04">
        <w:tab/>
        <w:t>Пациенты, помещенные в больницу на принудительной основе, выпис</w:t>
      </w:r>
      <w:r w:rsidRPr="00F57C04">
        <w:t>ы</w:t>
      </w:r>
      <w:r w:rsidRPr="00F57C04">
        <w:t>ваются оттуда после того, как штатный психиатр больницы выдает медици</w:t>
      </w:r>
      <w:r w:rsidRPr="00F57C04">
        <w:t>н</w:t>
      </w:r>
      <w:r w:rsidRPr="00F57C04">
        <w:t>скую справку с указанием на то, что пациент может быть выписан. В таких случаях директор больницы обязан внести соответствующую запись в рег</w:t>
      </w:r>
      <w:r w:rsidRPr="00F57C04">
        <w:t>и</w:t>
      </w:r>
      <w:r w:rsidRPr="00F57C04">
        <w:t>страционный журнал и в течение 48 часов сообщить об этом председателю с</w:t>
      </w:r>
      <w:r w:rsidRPr="00F57C04">
        <w:t>у</w:t>
      </w:r>
      <w:r w:rsidRPr="00F57C04">
        <w:t xml:space="preserve">да, обладающего необходимой территориальной юрисдикцией. Суд должен незамедлительно вынести решение по данному </w:t>
      </w:r>
      <w:r w:rsidR="00F57C04">
        <w:t>вопросу и не позднее, чем ч</w:t>
      </w:r>
      <w:r w:rsidR="00F57C04">
        <w:t>е</w:t>
      </w:r>
      <w:r w:rsidR="00F57C04">
        <w:t>рез </w:t>
      </w:r>
      <w:r w:rsidRPr="00F57C04">
        <w:t>48 часов, сообщить директору больницы о своем решении; по истечении этого периода пациент должен быть выписан из больницы (статья 28).</w:t>
      </w:r>
    </w:p>
    <w:p w:rsidR="00031B8D" w:rsidRPr="00B10E33" w:rsidRDefault="00F57C04" w:rsidP="00B10E33">
      <w:pPr>
        <w:pStyle w:val="H1GR"/>
      </w:pPr>
      <w:r>
        <w:tab/>
      </w:r>
      <w:r>
        <w:tab/>
      </w:r>
      <w:r w:rsidR="00031B8D" w:rsidRPr="00B10E33">
        <w:t>Статья 23</w:t>
      </w:r>
    </w:p>
    <w:p w:rsidR="00031B8D" w:rsidRPr="00F57C04" w:rsidRDefault="00031B8D" w:rsidP="00F57C04">
      <w:pPr>
        <w:pStyle w:val="SingleTxtGR"/>
      </w:pPr>
      <w:r w:rsidRPr="00F57C04">
        <w:t>227.</w:t>
      </w:r>
      <w:r w:rsidRPr="00F57C04">
        <w:tab/>
        <w:t xml:space="preserve">Тунис придает </w:t>
      </w:r>
      <w:proofErr w:type="gramStart"/>
      <w:r w:rsidRPr="00F57C04">
        <w:t>важное значение</w:t>
      </w:r>
      <w:proofErr w:type="gramEnd"/>
      <w:r w:rsidRPr="00F57C04">
        <w:t xml:space="preserve"> совершенствованию системы професси</w:t>
      </w:r>
      <w:r w:rsidRPr="00F57C04">
        <w:t>о</w:t>
      </w:r>
      <w:r w:rsidRPr="00F57C04">
        <w:t>нальной подготовки сотрудников правоохранительных органов, уделяя особое внимание развитию культуры прав человека. Он придерживается мнения, с</w:t>
      </w:r>
      <w:r w:rsidRPr="00F57C04">
        <w:t>о</w:t>
      </w:r>
      <w:r w:rsidRPr="00F57C04">
        <w:t>гласно которому основным средством распространения такой культуры и д</w:t>
      </w:r>
      <w:r w:rsidRPr="00F57C04">
        <w:t>о</w:t>
      </w:r>
      <w:r w:rsidRPr="00F57C04">
        <w:t>стижения позитивных поведенческих изменений является образование, п</w:t>
      </w:r>
      <w:r w:rsidRPr="00F57C04">
        <w:t>о</w:t>
      </w:r>
      <w:r w:rsidRPr="00F57C04">
        <w:t xml:space="preserve">скольку эффективность законов и правил (хоть они и имеют </w:t>
      </w:r>
      <w:proofErr w:type="gramStart"/>
      <w:r w:rsidRPr="00F57C04">
        <w:t>важное значение</w:t>
      </w:r>
      <w:proofErr w:type="gramEnd"/>
      <w:r w:rsidRPr="00F57C04">
        <w:t>) зависит от степени развития и усвоения населением культуры прав человека. Применительно к образованию в области прав человека Тунис проводит пол</w:t>
      </w:r>
      <w:r w:rsidRPr="00F57C04">
        <w:t>и</w:t>
      </w:r>
      <w:r w:rsidRPr="00F57C04">
        <w:t>тику, соответствующую общей нап</w:t>
      </w:r>
      <w:r w:rsidR="00F57C04">
        <w:t>равленности второго этапа (2010–</w:t>
      </w:r>
      <w:r w:rsidRPr="00F57C04">
        <w:t xml:space="preserve">2014 годы) реализации плана действий Всемирной программы образования в области прав человека. </w:t>
      </w:r>
    </w:p>
    <w:p w:rsidR="00031B8D" w:rsidRPr="00EB0278" w:rsidRDefault="00F57C04"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1.</w:t>
      </w:r>
      <w:r w:rsidR="00031B8D" w:rsidRPr="00EB0278">
        <w:rPr>
          <w:rFonts w:eastAsia="Times New Roman"/>
          <w:spacing w:val="4"/>
          <w:w w:val="103"/>
          <w:kern w:val="14"/>
          <w:lang w:val="ru-RU" w:eastAsia="es-ES"/>
        </w:rPr>
        <w:tab/>
        <w:t>Мероприятия по профессиональной подготовке, проводимые Министерством юстиции, прав человека и правосудия в переходный период</w:t>
      </w:r>
    </w:p>
    <w:p w:rsidR="00031B8D" w:rsidRPr="00193BF7" w:rsidRDefault="00F57C04" w:rsidP="0032619E">
      <w:pPr>
        <w:pStyle w:val="H4GR"/>
        <w:spacing w:before="240"/>
        <w:ind w:left="1134" w:right="1134" w:hanging="1134"/>
      </w:pPr>
      <w:r>
        <w:tab/>
      </w:r>
      <w:r w:rsidR="00031B8D" w:rsidRPr="00193BF7">
        <w:t>a)</w:t>
      </w:r>
      <w:r w:rsidR="00031B8D" w:rsidRPr="00193BF7">
        <w:tab/>
        <w:t>Профессиональная подготовка сотрудников по вопросам прав человека</w:t>
      </w:r>
    </w:p>
    <w:p w:rsidR="00031B8D" w:rsidRPr="00F57C04" w:rsidRDefault="00031B8D" w:rsidP="00F57C04">
      <w:pPr>
        <w:pStyle w:val="SingleTxtGR"/>
      </w:pPr>
      <w:r w:rsidRPr="00F57C04">
        <w:t>228.</w:t>
      </w:r>
      <w:r w:rsidRPr="00F57C04">
        <w:tab/>
        <w:t>Министерство юстиции, прав человека и правосудия переходного пери</w:t>
      </w:r>
      <w:r w:rsidRPr="00F57C04">
        <w:t>о</w:t>
      </w:r>
      <w:r w:rsidRPr="00F57C04">
        <w:t>да стремится обеспечить профессиональную подготовку сотрудников – в ос</w:t>
      </w:r>
      <w:r w:rsidRPr="00F57C04">
        <w:t>о</w:t>
      </w:r>
      <w:r w:rsidRPr="00F57C04">
        <w:lastRenderedPageBreak/>
        <w:t>бенности тех из них, которые раб</w:t>
      </w:r>
      <w:r w:rsidR="00F57C04">
        <w:t>отают в области прав человека, –</w:t>
      </w:r>
      <w:r w:rsidRPr="00F57C04">
        <w:t xml:space="preserve"> по вопросам, связанным с осуществлением надзорных и мониторинговых функций в отн</w:t>
      </w:r>
      <w:r w:rsidRPr="00F57C04">
        <w:t>о</w:t>
      </w:r>
      <w:r w:rsidRPr="00F57C04">
        <w:t>шении мест несвободы, а также посещения таких мест. Наиболее значимые из проведенных тренингов включали в себя:</w:t>
      </w:r>
    </w:p>
    <w:p w:rsidR="00031B8D" w:rsidRPr="00F57C04" w:rsidRDefault="00031B8D" w:rsidP="00D409EB">
      <w:pPr>
        <w:pStyle w:val="Bullet1GR"/>
        <w:numPr>
          <w:ilvl w:val="0"/>
          <w:numId w:val="16"/>
        </w:numPr>
        <w:tabs>
          <w:tab w:val="left" w:pos="1701"/>
        </w:tabs>
        <w:ind w:left="1701" w:hanging="170"/>
      </w:pPr>
      <w:r w:rsidRPr="00F57C04">
        <w:t>тренинг на тему прав человека и посещений мест содерж</w:t>
      </w:r>
      <w:r w:rsidR="00F57C04">
        <w:t>ания под стр</w:t>
      </w:r>
      <w:r w:rsidR="00F57C04">
        <w:t>а</w:t>
      </w:r>
      <w:r w:rsidR="00F57C04">
        <w:t>жей был проведен 6–</w:t>
      </w:r>
      <w:r w:rsidRPr="00F57C04">
        <w:t>8 февраля 2013 года в сотрудничестве с УВКПЧ в Тунисе. Основное внимание в рамках тренинга было уделено теоретич</w:t>
      </w:r>
      <w:r w:rsidRPr="00F57C04">
        <w:t>е</w:t>
      </w:r>
      <w:r w:rsidRPr="00F57C04">
        <w:t>ской и прикладной подготовке по вопросам организации посещений т</w:t>
      </w:r>
      <w:r w:rsidRPr="00F57C04">
        <w:t>ю</w:t>
      </w:r>
      <w:r w:rsidRPr="00F57C04">
        <w:t xml:space="preserve">рем и центров содержания под стражей, а также международным нормам, касающимся обращения с заключенными (были организованы посещения гражданской тюрьмы в </w:t>
      </w:r>
      <w:proofErr w:type="spellStart"/>
      <w:r w:rsidRPr="00F57C04">
        <w:t>Мурнаке</w:t>
      </w:r>
      <w:proofErr w:type="spellEnd"/>
      <w:r w:rsidRPr="00F57C04">
        <w:t xml:space="preserve"> и женской тюрьмы в </w:t>
      </w:r>
      <w:proofErr w:type="spellStart"/>
      <w:r w:rsidRPr="00F57C04">
        <w:t>Манубе</w:t>
      </w:r>
      <w:proofErr w:type="spellEnd"/>
      <w:r w:rsidRPr="00F57C04">
        <w:t>);</w:t>
      </w:r>
    </w:p>
    <w:p w:rsidR="00031B8D" w:rsidRPr="00F57C04" w:rsidRDefault="00031B8D" w:rsidP="00D409EB">
      <w:pPr>
        <w:pStyle w:val="Bullet1GR"/>
        <w:numPr>
          <w:ilvl w:val="0"/>
          <w:numId w:val="16"/>
        </w:numPr>
        <w:tabs>
          <w:tab w:val="left" w:pos="1701"/>
        </w:tabs>
        <w:ind w:left="1701" w:hanging="170"/>
      </w:pPr>
      <w:proofErr w:type="gramStart"/>
      <w:r w:rsidRPr="00F57C04">
        <w:t>в сотрудничестве с Женевским центром демократического контроля над вооруженными силами в интересах Ми</w:t>
      </w:r>
      <w:r w:rsidR="00F57C04">
        <w:t>нистерства в сентябре</w:t>
      </w:r>
      <w:proofErr w:type="gramEnd"/>
      <w:r w:rsidR="00F57C04">
        <w:t xml:space="preserve"> и дека</w:t>
      </w:r>
      <w:r w:rsidR="00F57C04">
        <w:t>б</w:t>
      </w:r>
      <w:r w:rsidR="00F57C04">
        <w:t>ре </w:t>
      </w:r>
      <w:r w:rsidRPr="00F57C04">
        <w:t>2013 года были проведены два тренинга для специалистов, работа</w:t>
      </w:r>
      <w:r w:rsidRPr="00F57C04">
        <w:t>ю</w:t>
      </w:r>
      <w:r w:rsidRPr="00F57C04">
        <w:t>щих в Министерстве, на тему укрепления защиты прав человека в Тунисе путем организации посещения мест несвободы. В рамках этих тренингов основное внимание было уделено теоретической и прикладной подгото</w:t>
      </w:r>
      <w:r w:rsidRPr="00F57C04">
        <w:t>в</w:t>
      </w:r>
      <w:r w:rsidRPr="00F57C04">
        <w:t>ке по вопросам организации посещений мест принудительного содерж</w:t>
      </w:r>
      <w:r w:rsidRPr="00F57C04">
        <w:t>а</w:t>
      </w:r>
      <w:r w:rsidRPr="00F57C04">
        <w:t>ния: на первом из них – тюрем, а на втором – центров содержания под стражей (в порядке практической подготовки были организованы пос</w:t>
      </w:r>
      <w:r w:rsidRPr="00F57C04">
        <w:t>е</w:t>
      </w:r>
      <w:r w:rsidRPr="00F57C04">
        <w:t xml:space="preserve">щения гражданской тюрьмы в </w:t>
      </w:r>
      <w:proofErr w:type="spellStart"/>
      <w:r w:rsidRPr="00F57C04">
        <w:t>Мурнаке</w:t>
      </w:r>
      <w:proofErr w:type="spellEnd"/>
      <w:r w:rsidRPr="00F57C04">
        <w:t xml:space="preserve"> и центра временного содержания в </w:t>
      </w:r>
      <w:proofErr w:type="spellStart"/>
      <w:r w:rsidRPr="00F57C04">
        <w:t>Бучуче</w:t>
      </w:r>
      <w:proofErr w:type="spellEnd"/>
      <w:r w:rsidRPr="00F57C04">
        <w:t xml:space="preserve">). </w:t>
      </w:r>
    </w:p>
    <w:p w:rsidR="00031B8D" w:rsidRPr="00193BF7" w:rsidRDefault="00F57C04" w:rsidP="0032619E">
      <w:pPr>
        <w:pStyle w:val="H4GR"/>
        <w:spacing w:before="240"/>
        <w:ind w:left="1134" w:right="1134" w:hanging="1134"/>
      </w:pPr>
      <w:r>
        <w:tab/>
      </w:r>
      <w:r w:rsidR="00031B8D" w:rsidRPr="00193BF7">
        <w:t>b)</w:t>
      </w:r>
      <w:r w:rsidR="00031B8D" w:rsidRPr="00193BF7">
        <w:tab/>
        <w:t>Профессиональная подготовка судей</w:t>
      </w:r>
    </w:p>
    <w:p w:rsidR="00031B8D" w:rsidRPr="00F57C04" w:rsidRDefault="00031B8D" w:rsidP="00F57C04">
      <w:pPr>
        <w:pStyle w:val="SingleTxtGR"/>
      </w:pPr>
      <w:r w:rsidRPr="00F57C04">
        <w:t>229.</w:t>
      </w:r>
      <w:r w:rsidRPr="00F57C04">
        <w:tab/>
        <w:t>С момента своего создания в 1987 году Высшая школа юстиции обесп</w:t>
      </w:r>
      <w:r w:rsidRPr="00F57C04">
        <w:t>е</w:t>
      </w:r>
      <w:r w:rsidRPr="00F57C04">
        <w:t>чивала профессиональную подготовку своих слушателей и практикующих с</w:t>
      </w:r>
      <w:r w:rsidRPr="00F57C04">
        <w:t>у</w:t>
      </w:r>
      <w:r w:rsidRPr="00F57C04">
        <w:t xml:space="preserve">дей по вопросам прав человека и основных свобод. </w:t>
      </w:r>
    </w:p>
    <w:p w:rsidR="00031B8D" w:rsidRPr="00F57C04" w:rsidRDefault="00031B8D" w:rsidP="00F57C04">
      <w:pPr>
        <w:pStyle w:val="SingleTxtGR"/>
      </w:pPr>
      <w:r w:rsidRPr="00F57C04">
        <w:t>230.</w:t>
      </w:r>
      <w:r w:rsidRPr="00F57C04">
        <w:tab/>
        <w:t>Что касается слушателей Школы, то в соответствии с решением Мин</w:t>
      </w:r>
      <w:r w:rsidRPr="00F57C04">
        <w:t>и</w:t>
      </w:r>
      <w:r w:rsidRPr="00F57C04">
        <w:t>стра юстиции, опубликованным 26 июня 1993 года, такая подготовка является частью базового курса дисциплин в области прав человека. Целью преподав</w:t>
      </w:r>
      <w:r w:rsidRPr="00F57C04">
        <w:t>а</w:t>
      </w:r>
      <w:r w:rsidRPr="00F57C04">
        <w:t>ния этих дисциплин является ознакомление слушателей с международными конвенциями, рекомендациями и принципами поведения, опубликованными Организацией Объединенных Наций и региональными правозащитными орг</w:t>
      </w:r>
      <w:r w:rsidRPr="00F57C04">
        <w:t>а</w:t>
      </w:r>
      <w:r w:rsidRPr="00F57C04">
        <w:t>низациями, а также предоставление им информации о механизмах междунаро</w:t>
      </w:r>
      <w:r w:rsidRPr="00F57C04">
        <w:t>д</w:t>
      </w:r>
      <w:r w:rsidRPr="00F57C04">
        <w:t>ной защиты и сравнительном правоведении. Кроме того, эти курсы и связанные с ними практические занятия – такие, как инсценировки судебных проце</w:t>
      </w:r>
      <w:r w:rsidR="00F57C04">
        <w:t>ссов и другие методы обучения, –</w:t>
      </w:r>
      <w:r w:rsidRPr="00F57C04">
        <w:t xml:space="preserve"> направлены на углубление понимания междунаро</w:t>
      </w:r>
      <w:r w:rsidRPr="00F57C04">
        <w:t>д</w:t>
      </w:r>
      <w:r w:rsidRPr="00F57C04">
        <w:t>ных норм, призванных гарантировать права сторон при отправлении правос</w:t>
      </w:r>
      <w:r w:rsidRPr="00F57C04">
        <w:t>у</w:t>
      </w:r>
      <w:r w:rsidRPr="00F57C04">
        <w:t>дия.</w:t>
      </w:r>
    </w:p>
    <w:p w:rsidR="00031B8D" w:rsidRPr="00F57C04" w:rsidRDefault="00031B8D" w:rsidP="00F57C04">
      <w:pPr>
        <w:pStyle w:val="SingleTxtGR"/>
      </w:pPr>
      <w:r w:rsidRPr="00F57C04">
        <w:t>231.</w:t>
      </w:r>
      <w:r w:rsidRPr="00F57C04">
        <w:tab/>
      </w:r>
      <w:proofErr w:type="gramStart"/>
      <w:r w:rsidRPr="00F57C04">
        <w:t>Что касается практикующих судей, то 26 июня 1993 года Министр юст</w:t>
      </w:r>
      <w:r w:rsidRPr="00F57C04">
        <w:t>и</w:t>
      </w:r>
      <w:r w:rsidRPr="00F57C04">
        <w:t>ции опубликовал второе решение, в котором призвал Высшую школу юстиции организовать лекции, с тем чтобы, опираясь на опыт судей, обеспечить пов</w:t>
      </w:r>
      <w:r w:rsidRPr="00F57C04">
        <w:t>ы</w:t>
      </w:r>
      <w:r w:rsidRPr="00F57C04">
        <w:t>шение их квалификации и прилечь их внимание к событиям, касающимся ме</w:t>
      </w:r>
      <w:r w:rsidRPr="00F57C04">
        <w:t>ж</w:t>
      </w:r>
      <w:r w:rsidRPr="00F57C04">
        <w:t>дународных конвенций, защиты прав человека, национального законодател</w:t>
      </w:r>
      <w:r w:rsidRPr="00F57C04">
        <w:t>ь</w:t>
      </w:r>
      <w:r w:rsidRPr="00F57C04">
        <w:t>ства и юриспруденции, что соответствовало бы политике, направленной на п</w:t>
      </w:r>
      <w:r w:rsidRPr="00F57C04">
        <w:t>о</w:t>
      </w:r>
      <w:r w:rsidRPr="00F57C04">
        <w:t>ощрение и защиту прав человека</w:t>
      </w:r>
      <w:proofErr w:type="gramEnd"/>
      <w:r w:rsidRPr="00F57C04">
        <w:t>. Такие лекции организуются в ходе тренингов, семинаров и совещаний с участием судей, проводимых в главном здании Шк</w:t>
      </w:r>
      <w:r w:rsidRPr="00F57C04">
        <w:t>о</w:t>
      </w:r>
      <w:r w:rsidRPr="00F57C04">
        <w:t>лы или в помещениях судов.</w:t>
      </w:r>
    </w:p>
    <w:p w:rsidR="00031B8D" w:rsidRPr="00F57C04" w:rsidRDefault="00031B8D" w:rsidP="00F57C04">
      <w:pPr>
        <w:pStyle w:val="SingleTxtGR"/>
      </w:pPr>
      <w:r w:rsidRPr="00F57C04">
        <w:t>232.</w:t>
      </w:r>
      <w:r w:rsidRPr="00F57C04">
        <w:tab/>
        <w:t>Курсы, связанные с проблематикой прав человека, преподаются в Школе в рамках комплекса дисциплин, связанных с квалификационной и професси</w:t>
      </w:r>
      <w:r w:rsidRPr="00F57C04">
        <w:t>о</w:t>
      </w:r>
      <w:r w:rsidRPr="00F57C04">
        <w:lastRenderedPageBreak/>
        <w:t>нальной подготовкой слушателей, а также в рамках мероприятий по повыш</w:t>
      </w:r>
      <w:r w:rsidRPr="00F57C04">
        <w:t>е</w:t>
      </w:r>
      <w:r w:rsidRPr="00F57C04">
        <w:t>нию квалификации практикующих судей по вопросам, касающимся междун</w:t>
      </w:r>
      <w:r w:rsidRPr="00F57C04">
        <w:t>а</w:t>
      </w:r>
      <w:r w:rsidRPr="00F57C04">
        <w:t>родных механизмов поощрения прав человека и механизмов защиты прав чел</w:t>
      </w:r>
      <w:r w:rsidRPr="00F57C04">
        <w:t>о</w:t>
      </w:r>
      <w:r w:rsidRPr="00F57C04">
        <w:t>века. При этом обеспечивается охват следующих тем:</w:t>
      </w:r>
    </w:p>
    <w:p w:rsidR="00031B8D" w:rsidRPr="00B604F1" w:rsidRDefault="00031B8D" w:rsidP="00D409EB">
      <w:pPr>
        <w:pStyle w:val="Bullet1GR"/>
        <w:numPr>
          <w:ilvl w:val="0"/>
          <w:numId w:val="16"/>
        </w:numPr>
        <w:tabs>
          <w:tab w:val="left" w:pos="1701"/>
        </w:tabs>
        <w:ind w:left="1701" w:hanging="170"/>
      </w:pPr>
      <w:r w:rsidRPr="00B604F1">
        <w:t>международные правозащитные механизмы;</w:t>
      </w:r>
    </w:p>
    <w:p w:rsidR="00031B8D" w:rsidRPr="00B604F1" w:rsidRDefault="00031B8D" w:rsidP="00D409EB">
      <w:pPr>
        <w:pStyle w:val="Bullet1GR"/>
        <w:numPr>
          <w:ilvl w:val="0"/>
          <w:numId w:val="16"/>
        </w:numPr>
        <w:tabs>
          <w:tab w:val="left" w:pos="1701"/>
        </w:tabs>
        <w:ind w:left="1701" w:hanging="170"/>
      </w:pPr>
      <w:r w:rsidRPr="00B604F1">
        <w:t>международные договоры, принятые Организацией Объединенных Наций, и другие международные документы (декларации, рекомендации, кодексы поведения);</w:t>
      </w:r>
    </w:p>
    <w:p w:rsidR="00031B8D" w:rsidRPr="00B604F1" w:rsidRDefault="00031B8D" w:rsidP="00D409EB">
      <w:pPr>
        <w:pStyle w:val="Bullet1GR"/>
        <w:numPr>
          <w:ilvl w:val="0"/>
          <w:numId w:val="16"/>
        </w:numPr>
        <w:tabs>
          <w:tab w:val="left" w:pos="1701"/>
        </w:tabs>
        <w:ind w:left="1701" w:hanging="170"/>
      </w:pPr>
      <w:r w:rsidRPr="00B604F1">
        <w:t>типовые региональные соглашения, заключаемые в арабском, исламском и африканском контекстах, а также в американском и европейском ко</w:t>
      </w:r>
      <w:r w:rsidRPr="00B604F1">
        <w:t>н</w:t>
      </w:r>
      <w:r w:rsidRPr="00B604F1">
        <w:t>текстах;</w:t>
      </w:r>
    </w:p>
    <w:p w:rsidR="00031B8D" w:rsidRPr="00B604F1" w:rsidRDefault="00031B8D" w:rsidP="00D409EB">
      <w:pPr>
        <w:pStyle w:val="Bullet1GR"/>
        <w:numPr>
          <w:ilvl w:val="0"/>
          <w:numId w:val="16"/>
        </w:numPr>
        <w:tabs>
          <w:tab w:val="left" w:pos="1701"/>
        </w:tabs>
        <w:ind w:left="1701" w:hanging="170"/>
      </w:pPr>
      <w:r w:rsidRPr="00B604F1">
        <w:t>механизмы защиты прав человека;</w:t>
      </w:r>
    </w:p>
    <w:p w:rsidR="00031B8D" w:rsidRPr="00B604F1" w:rsidRDefault="00031B8D" w:rsidP="00D409EB">
      <w:pPr>
        <w:pStyle w:val="Bullet1GR"/>
        <w:numPr>
          <w:ilvl w:val="0"/>
          <w:numId w:val="16"/>
        </w:numPr>
        <w:tabs>
          <w:tab w:val="left" w:pos="1701"/>
        </w:tabs>
        <w:ind w:left="1701" w:hanging="170"/>
      </w:pPr>
      <w:r w:rsidRPr="00B604F1">
        <w:t>взаимодействие Организации Объединенных Наций и других специал</w:t>
      </w:r>
      <w:r w:rsidRPr="00B604F1">
        <w:t>и</w:t>
      </w:r>
      <w:r w:rsidRPr="00B604F1">
        <w:t>зированных учреждений, Международной организации труда (МОТ) и региональных организаций с национальными правовыми и судебными системами;</w:t>
      </w:r>
    </w:p>
    <w:p w:rsidR="00031B8D" w:rsidRPr="00B604F1" w:rsidRDefault="00031B8D" w:rsidP="00D409EB">
      <w:pPr>
        <w:pStyle w:val="Bullet1GR"/>
        <w:numPr>
          <w:ilvl w:val="0"/>
          <w:numId w:val="16"/>
        </w:numPr>
        <w:tabs>
          <w:tab w:val="left" w:pos="1701"/>
        </w:tabs>
        <w:ind w:left="1701" w:hanging="170"/>
      </w:pPr>
      <w:r w:rsidRPr="00B604F1">
        <w:t>роль неправительственных организаций в распространении культуры прав человека и защите прав человека;</w:t>
      </w:r>
    </w:p>
    <w:p w:rsidR="00031B8D" w:rsidRPr="00B604F1" w:rsidRDefault="00031B8D" w:rsidP="00D409EB">
      <w:pPr>
        <w:pStyle w:val="Bullet1GR"/>
        <w:numPr>
          <w:ilvl w:val="0"/>
          <w:numId w:val="16"/>
        </w:numPr>
        <w:tabs>
          <w:tab w:val="left" w:pos="1701"/>
        </w:tabs>
        <w:ind w:left="1701" w:hanging="170"/>
      </w:pPr>
      <w:r w:rsidRPr="00B604F1">
        <w:t>кроме того, в рамках базового курса подготовки своих слушателей, а та</w:t>
      </w:r>
      <w:r w:rsidRPr="00B604F1">
        <w:t>к</w:t>
      </w:r>
      <w:r w:rsidRPr="00B604F1">
        <w:t>же курсов повышения квалификации практикующих судей Школа орг</w:t>
      </w:r>
      <w:r w:rsidRPr="00B604F1">
        <w:t>а</w:t>
      </w:r>
      <w:r w:rsidRPr="00B604F1">
        <w:t>низует многочисленные семинары по правозащитной тематике.</w:t>
      </w:r>
    </w:p>
    <w:p w:rsidR="00031B8D" w:rsidRPr="00193BF7" w:rsidRDefault="00BF30D6" w:rsidP="0032619E">
      <w:pPr>
        <w:pStyle w:val="H4GR"/>
        <w:spacing w:before="240"/>
        <w:ind w:left="1134" w:right="1134" w:hanging="1134"/>
      </w:pPr>
      <w:r>
        <w:tab/>
      </w:r>
      <w:r w:rsidR="00031B8D" w:rsidRPr="00193BF7">
        <w:t>c)</w:t>
      </w:r>
      <w:r w:rsidR="00031B8D" w:rsidRPr="00193BF7">
        <w:tab/>
        <w:t>Профессиональная подготовка сотрудников пенитенциарных и исправительных учреждений</w:t>
      </w:r>
    </w:p>
    <w:p w:rsidR="00031B8D" w:rsidRPr="00BF30D6" w:rsidRDefault="00031B8D" w:rsidP="00BF30D6">
      <w:pPr>
        <w:pStyle w:val="SingleTxtGR"/>
      </w:pPr>
      <w:r w:rsidRPr="00BF30D6">
        <w:t>233.</w:t>
      </w:r>
      <w:r w:rsidRPr="00BF30D6">
        <w:tab/>
        <w:t>Департамент по делам пенитенциарных и исправительных учреждений включил курс в области прав человека в число основных дисциплин, препод</w:t>
      </w:r>
      <w:r w:rsidRPr="00BF30D6">
        <w:t>а</w:t>
      </w:r>
      <w:r w:rsidRPr="00BF30D6">
        <w:t>ваемых вновь набранным работникам всех специальностей в рамках базовых учебных программ, а также в программу практической подготовки будущих с</w:t>
      </w:r>
      <w:r w:rsidRPr="00BF30D6">
        <w:t>о</w:t>
      </w:r>
      <w:r w:rsidRPr="00BF30D6">
        <w:t>трудников в Национальном учебном центре для персонала пенитенциарных и исправительных учреждений. Кроме того, были организованы многочисленные курсы повышения квалификации действующих сотрудников пенитенциарных учреждений, направленные на то, чтобы расширить их знания в области прав человека и ознакомить их с последними событиями в этой сфере. Основное внимание в рамках таких курсов уделялось следующим темам: права и обяза</w:t>
      </w:r>
      <w:r w:rsidRPr="00BF30D6">
        <w:t>н</w:t>
      </w:r>
      <w:r w:rsidRPr="00BF30D6">
        <w:t>ности заключенных и связанные с этим положения, обращение с заключенн</w:t>
      </w:r>
      <w:r w:rsidRPr="00BF30D6">
        <w:t>ы</w:t>
      </w:r>
      <w:r w:rsidRPr="00BF30D6">
        <w:t>ми, а также навыки ведения диалога и коммуникативные навыки. В дополнение к этому Департамент по делам пенитенциарных и исправительных учреждений периодически проводит дни расширения осведомленности о правах человека для сотрудников всех пенитенциарных и исправительных учреждений, надзор за которыми осуществляют специалисты Департамента.</w:t>
      </w:r>
    </w:p>
    <w:p w:rsidR="00031B8D" w:rsidRPr="00BF30D6" w:rsidRDefault="00031B8D" w:rsidP="00BF30D6">
      <w:pPr>
        <w:pStyle w:val="SingleTxtGR"/>
      </w:pPr>
      <w:r w:rsidRPr="00BF30D6">
        <w:t>234.</w:t>
      </w:r>
      <w:r w:rsidRPr="00BF30D6">
        <w:tab/>
        <w:t>В сотрудничестве с УВКПЧ в Тунисе Департамент по делам пенитенц</w:t>
      </w:r>
      <w:r w:rsidRPr="00BF30D6">
        <w:t>и</w:t>
      </w:r>
      <w:r w:rsidRPr="00BF30D6">
        <w:t>арных и исправительных учреждений предпринял шаги в целях наращивания потенциала. Для этих целей было запланировано провести три тренинга по пр</w:t>
      </w:r>
      <w:r w:rsidRPr="00BF30D6">
        <w:t>а</w:t>
      </w:r>
      <w:r w:rsidRPr="00BF30D6">
        <w:t>вам человека для сотрудников и вспомогательного персонала пенитенциарных учреждений. В период с 9 по 14 июня 2014 года были проведены тренинги в различных пенитенциарных и исправительных учреждениях, в которых прин</w:t>
      </w:r>
      <w:r w:rsidRPr="00BF30D6">
        <w:t>я</w:t>
      </w:r>
      <w:r w:rsidRPr="00BF30D6">
        <w:t xml:space="preserve">ли участие 26 человек из числа сотрудников и вспомогательного персонала. Было принято решение о том, что предпочтение при отборе специалистов для </w:t>
      </w:r>
      <w:r w:rsidRPr="00BF30D6">
        <w:lastRenderedPageBreak/>
        <w:t>участия в таких тренингах будет отдаваться лицам, работающим в непосре</w:t>
      </w:r>
      <w:r w:rsidRPr="00BF30D6">
        <w:t>д</w:t>
      </w:r>
      <w:r w:rsidRPr="00BF30D6">
        <w:t>ственном контакте с заключенными (начальникам комплексов и отделений).</w:t>
      </w:r>
    </w:p>
    <w:p w:rsidR="00031B8D" w:rsidRPr="00BF30D6" w:rsidRDefault="00031B8D" w:rsidP="00BF30D6">
      <w:pPr>
        <w:pStyle w:val="SingleTxtGR"/>
      </w:pPr>
      <w:r w:rsidRPr="00BF30D6">
        <w:t>235.</w:t>
      </w:r>
      <w:r w:rsidRPr="00BF30D6">
        <w:tab/>
        <w:t>Кроме того, в сотрудничестве с МККК в 2013 году было обеспечено об</w:t>
      </w:r>
      <w:r w:rsidRPr="00BF30D6">
        <w:t>у</w:t>
      </w:r>
      <w:r w:rsidRPr="00BF30D6">
        <w:t>чение 20 специалистов в рамках тренинга для инструкторов, целью которого являлось содействие осуществлению плана учебных мероприятий во всех пен</w:t>
      </w:r>
      <w:r w:rsidRPr="00BF30D6">
        <w:t>и</w:t>
      </w:r>
      <w:r w:rsidRPr="00BF30D6">
        <w:t>тенциарных и исправительных учреждениях. В рамках большинства курсов практической подготовки, пройденных участниками из числа специалистов, были охвачены следующие темы:</w:t>
      </w:r>
    </w:p>
    <w:p w:rsidR="00031B8D" w:rsidRPr="005F5D0E" w:rsidRDefault="00031B8D" w:rsidP="00D409EB">
      <w:pPr>
        <w:pStyle w:val="Bullet1GR"/>
        <w:numPr>
          <w:ilvl w:val="0"/>
          <w:numId w:val="16"/>
        </w:numPr>
        <w:tabs>
          <w:tab w:val="left" w:pos="1701"/>
        </w:tabs>
        <w:ind w:left="1701" w:hanging="170"/>
      </w:pPr>
      <w:r w:rsidRPr="005F5D0E">
        <w:t>права человека в тюрьмах и последствия революции;</w:t>
      </w:r>
    </w:p>
    <w:p w:rsidR="00031B8D" w:rsidRPr="005F5D0E" w:rsidRDefault="00031B8D" w:rsidP="00D409EB">
      <w:pPr>
        <w:pStyle w:val="Bullet1GR"/>
        <w:numPr>
          <w:ilvl w:val="0"/>
          <w:numId w:val="16"/>
        </w:numPr>
        <w:tabs>
          <w:tab w:val="left" w:pos="1701"/>
        </w:tabs>
        <w:ind w:left="1701" w:hanging="170"/>
      </w:pPr>
      <w:r w:rsidRPr="005F5D0E">
        <w:t>социальные услуги: роль человеческого фактора;</w:t>
      </w:r>
    </w:p>
    <w:p w:rsidR="00031B8D" w:rsidRPr="005F5D0E" w:rsidRDefault="00031B8D" w:rsidP="00D409EB">
      <w:pPr>
        <w:pStyle w:val="Bullet1GR"/>
        <w:numPr>
          <w:ilvl w:val="0"/>
          <w:numId w:val="16"/>
        </w:numPr>
        <w:tabs>
          <w:tab w:val="left" w:pos="1701"/>
        </w:tabs>
        <w:ind w:left="1701" w:hanging="170"/>
      </w:pPr>
      <w:r w:rsidRPr="005F5D0E">
        <w:t>наблюдение за лицами, объявившими голодовку;</w:t>
      </w:r>
    </w:p>
    <w:p w:rsidR="00031B8D" w:rsidRPr="005F5D0E" w:rsidRDefault="00031B8D" w:rsidP="00D409EB">
      <w:pPr>
        <w:pStyle w:val="Bullet1GR"/>
        <w:numPr>
          <w:ilvl w:val="0"/>
          <w:numId w:val="16"/>
        </w:numPr>
        <w:tabs>
          <w:tab w:val="left" w:pos="1701"/>
        </w:tabs>
        <w:ind w:left="1701" w:hanging="170"/>
      </w:pPr>
      <w:r w:rsidRPr="005F5D0E">
        <w:t>реабилитация правонарушителей в интересах общин;</w:t>
      </w:r>
    </w:p>
    <w:p w:rsidR="00031B8D" w:rsidRPr="005F5D0E" w:rsidRDefault="00031B8D" w:rsidP="00D409EB">
      <w:pPr>
        <w:pStyle w:val="Bullet1GR"/>
        <w:numPr>
          <w:ilvl w:val="0"/>
          <w:numId w:val="16"/>
        </w:numPr>
        <w:tabs>
          <w:tab w:val="left" w:pos="1701"/>
        </w:tabs>
        <w:ind w:left="1701" w:hanging="170"/>
      </w:pPr>
      <w:r w:rsidRPr="005F5D0E">
        <w:t>на пути к новому порядку устройства пенитенциарных учреждений: обеспечение сбалансированного учета факторов безопасности и гуман</w:t>
      </w:r>
      <w:r w:rsidRPr="005F5D0E">
        <w:t>и</w:t>
      </w:r>
      <w:r w:rsidRPr="005F5D0E">
        <w:t>тарных соображений.</w:t>
      </w:r>
    </w:p>
    <w:p w:rsidR="00031B8D" w:rsidRPr="00EB0278" w:rsidRDefault="005F5D0E"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2.</w:t>
      </w:r>
      <w:r w:rsidR="00031B8D" w:rsidRPr="00EB0278">
        <w:rPr>
          <w:rFonts w:eastAsia="Times New Roman"/>
          <w:spacing w:val="4"/>
          <w:w w:val="103"/>
          <w:kern w:val="14"/>
          <w:lang w:val="ru-RU" w:eastAsia="es-ES"/>
        </w:rPr>
        <w:tab/>
        <w:t>Мероприятия по профессиональной подготовке, проводимые Министерством национальной обороны</w:t>
      </w:r>
    </w:p>
    <w:p w:rsidR="00031B8D" w:rsidRPr="005F5D0E" w:rsidRDefault="00031B8D" w:rsidP="005F5D0E">
      <w:pPr>
        <w:pStyle w:val="SingleTxtGR"/>
      </w:pPr>
      <w:r w:rsidRPr="005F5D0E">
        <w:t>236.</w:t>
      </w:r>
      <w:r w:rsidRPr="005F5D0E">
        <w:tab/>
        <w:t>Международное гуманитарное право преподается во многих военных учебных заведениях на различных уровнях, в частности в училищах для се</w:t>
      </w:r>
      <w:r w:rsidRPr="005F5D0E">
        <w:t>р</w:t>
      </w:r>
      <w:r w:rsidRPr="005F5D0E">
        <w:t>жантского и унтер-офицерского состава, а также в военных академиях; эта тема находит свое отражение на различных стадиях базовой подготовки и повыш</w:t>
      </w:r>
      <w:r w:rsidRPr="005F5D0E">
        <w:t>е</w:t>
      </w:r>
      <w:r w:rsidRPr="005F5D0E">
        <w:t xml:space="preserve">ния квалификации военнослужащих Вооруженных сил Туниса. На различных факультетах военных академий данный курс предлагается в форме 30 часов теоретических занятий и выполнения заданий на протяжении учебного года. Этот курс также преподается </w:t>
      </w:r>
      <w:r w:rsidR="001B123E" w:rsidRPr="005F5D0E">
        <w:t>"</w:t>
      </w:r>
      <w:r w:rsidRPr="005F5D0E">
        <w:t>в контексте прикладной подготовки в отдельных учебных заведениях и в рамках курсов повышения квалификации</w:t>
      </w:r>
      <w:r w:rsidR="001B123E" w:rsidRPr="005F5D0E">
        <w:t>"</w:t>
      </w:r>
      <w:r w:rsidRPr="005F5D0E">
        <w:t xml:space="preserve"> в центрах подготовки кадров, включая курсы для капитанов, военно-командное училище, Высшую военную академию и Институт национальной обороны.</w:t>
      </w:r>
    </w:p>
    <w:p w:rsidR="00031B8D" w:rsidRPr="005F5D0E" w:rsidRDefault="00031B8D" w:rsidP="005F5D0E">
      <w:pPr>
        <w:pStyle w:val="SingleTxtGR"/>
      </w:pPr>
      <w:r w:rsidRPr="005F5D0E">
        <w:t>237.</w:t>
      </w:r>
      <w:r w:rsidRPr="005F5D0E">
        <w:tab/>
        <w:t xml:space="preserve">Министерство национальной обороны </w:t>
      </w:r>
      <w:proofErr w:type="gramStart"/>
      <w:r w:rsidRPr="005F5D0E">
        <w:t>предпринимает усилия</w:t>
      </w:r>
      <w:proofErr w:type="gramEnd"/>
      <w:r w:rsidRPr="005F5D0E">
        <w:t xml:space="preserve"> в целях п</w:t>
      </w:r>
      <w:r w:rsidRPr="005F5D0E">
        <w:t>о</w:t>
      </w:r>
      <w:r w:rsidRPr="005F5D0E">
        <w:t>всеместного распространения культуры международного гуманитарного права среди всех военных. Оно организовало тренинги по вопросам международного гуманитарного права для офицеров и военных судей. В частности, в сотрудн</w:t>
      </w:r>
      <w:r w:rsidRPr="005F5D0E">
        <w:t>и</w:t>
      </w:r>
      <w:r w:rsidRPr="005F5D0E">
        <w:t>честве с МККК оно провело следующие учебные мероприятия:</w:t>
      </w:r>
    </w:p>
    <w:p w:rsidR="00031B8D" w:rsidRPr="005F5D0E" w:rsidRDefault="00031B8D" w:rsidP="00D409EB">
      <w:pPr>
        <w:pStyle w:val="Bullet1GR"/>
        <w:numPr>
          <w:ilvl w:val="0"/>
          <w:numId w:val="16"/>
        </w:numPr>
        <w:tabs>
          <w:tab w:val="left" w:pos="1701"/>
        </w:tabs>
        <w:ind w:left="1701" w:hanging="170"/>
      </w:pPr>
      <w:r w:rsidRPr="005F5D0E">
        <w:t>тренинг для офицеров всех трех родов войск с 11 по 13 сентября 2006 г</w:t>
      </w:r>
      <w:r w:rsidRPr="005F5D0E">
        <w:t>о</w:t>
      </w:r>
      <w:r w:rsidRPr="005F5D0E">
        <w:t>да;</w:t>
      </w:r>
    </w:p>
    <w:p w:rsidR="00031B8D" w:rsidRPr="005F5D0E" w:rsidRDefault="00031B8D" w:rsidP="00D409EB">
      <w:pPr>
        <w:pStyle w:val="Bullet1GR"/>
        <w:numPr>
          <w:ilvl w:val="0"/>
          <w:numId w:val="16"/>
        </w:numPr>
        <w:tabs>
          <w:tab w:val="left" w:pos="1701"/>
        </w:tabs>
        <w:ind w:left="1701" w:hanging="170"/>
      </w:pPr>
      <w:r w:rsidRPr="005F5D0E">
        <w:t>тренинги для офицеров и военных судей в апреле 2007 года;</w:t>
      </w:r>
    </w:p>
    <w:p w:rsidR="00031B8D" w:rsidRPr="005F5D0E" w:rsidRDefault="00031B8D" w:rsidP="00D409EB">
      <w:pPr>
        <w:pStyle w:val="Bullet1GR"/>
        <w:numPr>
          <w:ilvl w:val="0"/>
          <w:numId w:val="16"/>
        </w:numPr>
        <w:tabs>
          <w:tab w:val="left" w:pos="1701"/>
        </w:tabs>
        <w:ind w:left="1701" w:hanging="170"/>
      </w:pPr>
      <w:r w:rsidRPr="005F5D0E">
        <w:t>тренинги для офицеров и военных судей в октябре 2008 года.</w:t>
      </w:r>
    </w:p>
    <w:p w:rsidR="00031B8D" w:rsidRPr="00EB0278" w:rsidRDefault="005F5D0E"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3.</w:t>
      </w:r>
      <w:r w:rsidR="00031B8D" w:rsidRPr="00EB0278">
        <w:rPr>
          <w:rFonts w:eastAsia="Times New Roman"/>
          <w:spacing w:val="4"/>
          <w:w w:val="103"/>
          <w:kern w:val="14"/>
          <w:lang w:val="ru-RU" w:eastAsia="es-ES"/>
        </w:rPr>
        <w:tab/>
        <w:t>Мероприятия по профессиональной подготовке, проводимые Министерством внутренних дел</w:t>
      </w:r>
    </w:p>
    <w:p w:rsidR="00031B8D" w:rsidRPr="005F5D0E" w:rsidRDefault="00031B8D" w:rsidP="005F5D0E">
      <w:pPr>
        <w:pStyle w:val="SingleTxtGR"/>
      </w:pPr>
      <w:r w:rsidRPr="005F5D0E">
        <w:t>238.</w:t>
      </w:r>
      <w:r w:rsidRPr="005F5D0E">
        <w:tab/>
        <w:t>Базовая профессиональная подготовка и повышение квалификации с</w:t>
      </w:r>
      <w:r w:rsidRPr="005F5D0E">
        <w:t>о</w:t>
      </w:r>
      <w:r w:rsidRPr="005F5D0E">
        <w:t>трудников и специалистов Министерства внутренних дел осуществляется на базе различных училищ для сотрудников полиции и военнослужащих Наци</w:t>
      </w:r>
      <w:r w:rsidRPr="005F5D0E">
        <w:t>о</w:t>
      </w:r>
      <w:r w:rsidRPr="005F5D0E">
        <w:t xml:space="preserve">нальной гвардии. </w:t>
      </w:r>
      <w:proofErr w:type="gramStart"/>
      <w:r w:rsidRPr="005F5D0E">
        <w:t>Тема прав человека и общественных свобод входит в число основных учебных дисциплин, включенных в программы подготовки, поскол</w:t>
      </w:r>
      <w:r w:rsidRPr="005F5D0E">
        <w:t>ь</w:t>
      </w:r>
      <w:r w:rsidRPr="005F5D0E">
        <w:t xml:space="preserve">ку ее изучение приносит пользу обучающимся, представляющим различные </w:t>
      </w:r>
      <w:r w:rsidRPr="005F5D0E">
        <w:lastRenderedPageBreak/>
        <w:t>подразделения, включая инспекторов и линейных сотрудников полиции, пол</w:t>
      </w:r>
      <w:r w:rsidRPr="005F5D0E">
        <w:t>и</w:t>
      </w:r>
      <w:r w:rsidRPr="005F5D0E">
        <w:t>цейских суперинтендантов и лейтенантов полиции.</w:t>
      </w:r>
      <w:proofErr w:type="gramEnd"/>
      <w:r w:rsidRPr="005F5D0E">
        <w:t xml:space="preserve"> Высококвалифицированные специалисты в данной области ведут курсы </w:t>
      </w:r>
      <w:proofErr w:type="gramStart"/>
      <w:r w:rsidRPr="005F5D0E">
        <w:t>обучения по</w:t>
      </w:r>
      <w:proofErr w:type="gramEnd"/>
      <w:r w:rsidRPr="005F5D0E">
        <w:t xml:space="preserve"> этим предметам в об</w:t>
      </w:r>
      <w:r w:rsidRPr="005F5D0E">
        <w:t>ъ</w:t>
      </w:r>
      <w:r w:rsidRPr="005F5D0E">
        <w:t>еме от 8 до 40 часов. Темы в области прав человека, по которым ведется обуч</w:t>
      </w:r>
      <w:r w:rsidRPr="005F5D0E">
        <w:t>е</w:t>
      </w:r>
      <w:r w:rsidRPr="005F5D0E">
        <w:t>ние слушателей различной профессиональной специализации, включают в себя:</w:t>
      </w:r>
    </w:p>
    <w:p w:rsidR="00031B8D" w:rsidRPr="005F5D0E" w:rsidRDefault="00031B8D" w:rsidP="00D409EB">
      <w:pPr>
        <w:pStyle w:val="Bullet1GR"/>
        <w:numPr>
          <w:ilvl w:val="0"/>
          <w:numId w:val="16"/>
        </w:numPr>
        <w:tabs>
          <w:tab w:val="left" w:pos="1701"/>
        </w:tabs>
        <w:ind w:left="1701" w:hanging="170"/>
      </w:pPr>
      <w:r w:rsidRPr="005F5D0E">
        <w:t>роль учреждений, занимающихся вопросами безопасности, в укреплении правозащитных принципов;</w:t>
      </w:r>
    </w:p>
    <w:p w:rsidR="00031B8D" w:rsidRPr="005F5D0E" w:rsidRDefault="00031B8D" w:rsidP="00D409EB">
      <w:pPr>
        <w:pStyle w:val="Bullet1GR"/>
        <w:numPr>
          <w:ilvl w:val="0"/>
          <w:numId w:val="16"/>
        </w:numPr>
        <w:tabs>
          <w:tab w:val="left" w:pos="1701"/>
        </w:tabs>
        <w:ind w:left="1701" w:hanging="170"/>
      </w:pPr>
      <w:r w:rsidRPr="005F5D0E">
        <w:t>ответственность сотрудников полиции в сфере защиты прав человека, и в частности прав подозреваемых;</w:t>
      </w:r>
    </w:p>
    <w:p w:rsidR="00031B8D" w:rsidRPr="005F5D0E" w:rsidRDefault="00031B8D" w:rsidP="00D409EB">
      <w:pPr>
        <w:pStyle w:val="Bullet1GR"/>
        <w:numPr>
          <w:ilvl w:val="0"/>
          <w:numId w:val="16"/>
        </w:numPr>
        <w:tabs>
          <w:tab w:val="left" w:pos="1701"/>
        </w:tabs>
        <w:ind w:left="1701" w:hanging="170"/>
      </w:pPr>
      <w:r w:rsidRPr="005F5D0E">
        <w:t>деятельность в сфере безопасности: обеспечение соблюдения прав чел</w:t>
      </w:r>
      <w:r w:rsidRPr="005F5D0E">
        <w:t>о</w:t>
      </w:r>
      <w:r w:rsidRPr="005F5D0E">
        <w:t>века и роль и ответственность государства в их укреплении;</w:t>
      </w:r>
    </w:p>
    <w:p w:rsidR="00031B8D" w:rsidRPr="005F5D0E" w:rsidRDefault="00031B8D" w:rsidP="00D409EB">
      <w:pPr>
        <w:pStyle w:val="Bullet1GR"/>
        <w:numPr>
          <w:ilvl w:val="0"/>
          <w:numId w:val="16"/>
        </w:numPr>
        <w:tabs>
          <w:tab w:val="left" w:pos="1701"/>
        </w:tabs>
        <w:ind w:left="1701" w:hanging="170"/>
      </w:pPr>
      <w:r w:rsidRPr="005F5D0E">
        <w:t>процедуры рассмотрения жалоб и меры, которые могут приниматься в случаях нарушения прав человека;</w:t>
      </w:r>
    </w:p>
    <w:p w:rsidR="00031B8D" w:rsidRPr="005F5D0E" w:rsidRDefault="00031B8D" w:rsidP="00D409EB">
      <w:pPr>
        <w:pStyle w:val="Bullet1GR"/>
        <w:numPr>
          <w:ilvl w:val="0"/>
          <w:numId w:val="16"/>
        </w:numPr>
        <w:tabs>
          <w:tab w:val="left" w:pos="1701"/>
        </w:tabs>
        <w:ind w:left="1701" w:hanging="170"/>
      </w:pPr>
      <w:r w:rsidRPr="005F5D0E">
        <w:t>нормы и практика Организации Объединенных Наций в случаях наруш</w:t>
      </w:r>
      <w:r w:rsidRPr="005F5D0E">
        <w:t>е</w:t>
      </w:r>
      <w:r w:rsidRPr="005F5D0E">
        <w:t>ний прав человека со стороны полиции.</w:t>
      </w:r>
    </w:p>
    <w:p w:rsidR="00031B8D" w:rsidRPr="005F5D0E" w:rsidRDefault="00031B8D" w:rsidP="005F5D0E">
      <w:pPr>
        <w:pStyle w:val="SingleTxtGR"/>
      </w:pPr>
      <w:r w:rsidRPr="005F5D0E">
        <w:t>239.</w:t>
      </w:r>
      <w:r w:rsidRPr="005F5D0E">
        <w:tab/>
        <w:t>Что касается научных исследований и разработок в данной области, то следует отметить, что высокопоставленные специалисты из числа выпускников различных учебных заведений, которые занимаются подготовкой сотрудников сил безопасности и военнослужащих Национальной гвардии (включая, напр</w:t>
      </w:r>
      <w:r w:rsidRPr="005F5D0E">
        <w:t>и</w:t>
      </w:r>
      <w:r w:rsidRPr="005F5D0E">
        <w:t>мер, Высшее училище Сил внутренней безопасности), подготовили и опублик</w:t>
      </w:r>
      <w:r w:rsidRPr="005F5D0E">
        <w:t>о</w:t>
      </w:r>
      <w:r w:rsidRPr="005F5D0E">
        <w:t>вали ряд докладов и диссертаций. Из их тем мы хотели бы выделить следу</w:t>
      </w:r>
      <w:r w:rsidRPr="005F5D0E">
        <w:t>ю</w:t>
      </w:r>
      <w:r w:rsidRPr="005F5D0E">
        <w:t>щие:</w:t>
      </w:r>
    </w:p>
    <w:p w:rsidR="00031B8D" w:rsidRPr="005F5D0E" w:rsidRDefault="00031B8D" w:rsidP="00D409EB">
      <w:pPr>
        <w:pStyle w:val="Bullet1GR"/>
        <w:numPr>
          <w:ilvl w:val="0"/>
          <w:numId w:val="16"/>
        </w:numPr>
        <w:tabs>
          <w:tab w:val="left" w:pos="1701"/>
        </w:tabs>
        <w:ind w:left="1701" w:hanging="170"/>
      </w:pPr>
      <w:r w:rsidRPr="005F5D0E">
        <w:t>безопасность и права человека (2005 год);</w:t>
      </w:r>
    </w:p>
    <w:p w:rsidR="00031B8D" w:rsidRPr="005F5D0E" w:rsidRDefault="00031B8D" w:rsidP="00D409EB">
      <w:pPr>
        <w:pStyle w:val="Bullet1GR"/>
        <w:numPr>
          <w:ilvl w:val="0"/>
          <w:numId w:val="16"/>
        </w:numPr>
        <w:tabs>
          <w:tab w:val="left" w:pos="1701"/>
        </w:tabs>
        <w:ind w:left="1701" w:hanging="170"/>
      </w:pPr>
      <w:r w:rsidRPr="005F5D0E">
        <w:t>деятельность служб безопасности с точки зрения обязательства обесп</w:t>
      </w:r>
      <w:r w:rsidRPr="005F5D0E">
        <w:t>е</w:t>
      </w:r>
      <w:r w:rsidRPr="005F5D0E">
        <w:t>чивать соблюдение закона и уважение прав человека (2005 год);</w:t>
      </w:r>
    </w:p>
    <w:p w:rsidR="00031B8D" w:rsidRPr="005F5D0E" w:rsidRDefault="00031B8D" w:rsidP="00D409EB">
      <w:pPr>
        <w:pStyle w:val="Bullet1GR"/>
        <w:numPr>
          <w:ilvl w:val="0"/>
          <w:numId w:val="16"/>
        </w:numPr>
        <w:tabs>
          <w:tab w:val="left" w:pos="1701"/>
        </w:tabs>
        <w:ind w:left="1701" w:hanging="170"/>
      </w:pPr>
      <w:r w:rsidRPr="005F5D0E">
        <w:t>вопросы пыток и унижающих достоинство видов обращения в законод</w:t>
      </w:r>
      <w:r w:rsidRPr="005F5D0E">
        <w:t>а</w:t>
      </w:r>
      <w:r w:rsidRPr="005F5D0E">
        <w:t>тельстве Туниса (2010 год);</w:t>
      </w:r>
    </w:p>
    <w:p w:rsidR="00031B8D" w:rsidRPr="005F5D0E" w:rsidRDefault="00031B8D" w:rsidP="00D409EB">
      <w:pPr>
        <w:pStyle w:val="Bullet1GR"/>
        <w:numPr>
          <w:ilvl w:val="0"/>
          <w:numId w:val="16"/>
        </w:numPr>
        <w:tabs>
          <w:tab w:val="left" w:pos="1701"/>
        </w:tabs>
        <w:ind w:left="1701" w:hanging="170"/>
      </w:pPr>
      <w:r w:rsidRPr="005F5D0E">
        <w:rPr>
          <w:spacing w:val="2"/>
        </w:rPr>
        <w:t xml:space="preserve">вопросы нарушения физической неприкосновенности личности </w:t>
      </w:r>
      <w:r w:rsidRPr="005F5D0E">
        <w:t>сотрудн</w:t>
      </w:r>
      <w:r w:rsidRPr="005F5D0E">
        <w:t>и</w:t>
      </w:r>
      <w:r w:rsidRPr="005F5D0E">
        <w:t>ками правоохранительных ор</w:t>
      </w:r>
      <w:r w:rsidR="005F5D0E" w:rsidRPr="005F5D0E">
        <w:t xml:space="preserve">ганов в законодательстве Туниса </w:t>
      </w:r>
      <w:r w:rsidRPr="005F5D0E">
        <w:t>(2011 год);</w:t>
      </w:r>
    </w:p>
    <w:p w:rsidR="00031B8D" w:rsidRPr="005F5D0E" w:rsidRDefault="00031B8D" w:rsidP="00D409EB">
      <w:pPr>
        <w:pStyle w:val="Bullet1GR"/>
        <w:numPr>
          <w:ilvl w:val="0"/>
          <w:numId w:val="16"/>
        </w:numPr>
        <w:tabs>
          <w:tab w:val="left" w:pos="1701"/>
        </w:tabs>
        <w:ind w:left="1701" w:hanging="170"/>
      </w:pPr>
      <w:r w:rsidRPr="005F5D0E">
        <w:t>права и обязанности заключенных в законодательстве Туниса (2011 год);</w:t>
      </w:r>
    </w:p>
    <w:p w:rsidR="00031B8D" w:rsidRPr="005F5D0E" w:rsidRDefault="00031B8D" w:rsidP="00D409EB">
      <w:pPr>
        <w:pStyle w:val="Bullet1GR"/>
        <w:numPr>
          <w:ilvl w:val="0"/>
          <w:numId w:val="16"/>
        </w:numPr>
        <w:tabs>
          <w:tab w:val="left" w:pos="1701"/>
        </w:tabs>
        <w:ind w:left="1701" w:hanging="170"/>
      </w:pPr>
      <w:r w:rsidRPr="005F5D0E">
        <w:t>механизмы поощрени</w:t>
      </w:r>
      <w:r w:rsidR="005F5D0E">
        <w:t>я правозащитной культуры в</w:t>
      </w:r>
      <w:r w:rsidRPr="005F5D0E">
        <w:t xml:space="preserve"> рамках Сил внутре</w:t>
      </w:r>
      <w:r w:rsidRPr="005F5D0E">
        <w:t>н</w:t>
      </w:r>
      <w:r w:rsidRPr="005F5D0E">
        <w:t>ней безопасности (2013 год);</w:t>
      </w:r>
    </w:p>
    <w:p w:rsidR="00031B8D" w:rsidRPr="005F5D0E" w:rsidRDefault="00031B8D" w:rsidP="00D409EB">
      <w:pPr>
        <w:pStyle w:val="Bullet1GR"/>
        <w:numPr>
          <w:ilvl w:val="0"/>
          <w:numId w:val="16"/>
        </w:numPr>
        <w:tabs>
          <w:tab w:val="left" w:pos="1701"/>
        </w:tabs>
        <w:ind w:left="1701" w:hanging="170"/>
      </w:pPr>
      <w:r w:rsidRPr="005F5D0E">
        <w:t>международная уголовно-правовая система борьбы с нарушениями прав человека (2013 год).</w:t>
      </w:r>
    </w:p>
    <w:p w:rsidR="00031B8D" w:rsidRPr="005F5D0E" w:rsidRDefault="00031B8D" w:rsidP="005F5D0E">
      <w:pPr>
        <w:pStyle w:val="SingleTxtGR"/>
      </w:pPr>
      <w:r w:rsidRPr="005F5D0E">
        <w:t>240.</w:t>
      </w:r>
      <w:r w:rsidRPr="005F5D0E">
        <w:tab/>
        <w:t>Министерство внутренних дел реализовало ряд проектов, связанных с реформами сферы безопасности. В их число входят:</w:t>
      </w:r>
    </w:p>
    <w:p w:rsidR="00031B8D" w:rsidRPr="005F5D0E" w:rsidRDefault="00031B8D" w:rsidP="00D409EB">
      <w:pPr>
        <w:pStyle w:val="Bullet1GR"/>
        <w:numPr>
          <w:ilvl w:val="0"/>
          <w:numId w:val="16"/>
        </w:numPr>
        <w:tabs>
          <w:tab w:val="left" w:pos="1701"/>
        </w:tabs>
        <w:ind w:left="1701" w:hanging="170"/>
      </w:pPr>
      <w:r w:rsidRPr="005F5D0E">
        <w:t>начатый Министерством внутренних дел в сотрудничестве с М</w:t>
      </w:r>
      <w:proofErr w:type="gramStart"/>
      <w:r w:rsidRPr="005F5D0E">
        <w:t>ККК пр</w:t>
      </w:r>
      <w:proofErr w:type="gramEnd"/>
      <w:r w:rsidRPr="005F5D0E">
        <w:t>о</w:t>
      </w:r>
      <w:r w:rsidRPr="005F5D0E">
        <w:t>ект по улучшению обращения с лицами, находящимися под стражей, в контексте усилий по борьбе со злоупотреблениями в местах принуд</w:t>
      </w:r>
      <w:r w:rsidRPr="005F5D0E">
        <w:t>и</w:t>
      </w:r>
      <w:r w:rsidRPr="005F5D0E">
        <w:t xml:space="preserve">тельного содержания. Данный проект </w:t>
      </w:r>
      <w:proofErr w:type="gramStart"/>
      <w:r w:rsidRPr="005F5D0E">
        <w:t>был запущен в апреле 2013 года и будет осуществляться</w:t>
      </w:r>
      <w:proofErr w:type="gramEnd"/>
      <w:r w:rsidRPr="005F5D0E">
        <w:t xml:space="preserve"> до конца 2016 года. </w:t>
      </w:r>
      <w:proofErr w:type="gramStart"/>
      <w:r w:rsidRPr="005F5D0E">
        <w:t>Работа в его рамках сосредот</w:t>
      </w:r>
      <w:r w:rsidRPr="005F5D0E">
        <w:t>о</w:t>
      </w:r>
      <w:r w:rsidRPr="005F5D0E">
        <w:t>чивается на шести главных направлениях, из которых наиболее важное значение имеют следующие: завершение составления сборника эффе</w:t>
      </w:r>
      <w:r w:rsidRPr="005F5D0E">
        <w:t>к</w:t>
      </w:r>
      <w:r w:rsidRPr="005F5D0E">
        <w:t>тивно зарекомендовавшей себя практики; обзор правовых норм и их с</w:t>
      </w:r>
      <w:r w:rsidRPr="005F5D0E">
        <w:t>о</w:t>
      </w:r>
      <w:r w:rsidRPr="005F5D0E">
        <w:t>ответствия международным правозащитным стандартам применительно к лицам, находящимся под стражей; секторальная подготовка кадров; и</w:t>
      </w:r>
      <w:r w:rsidRPr="005F5D0E">
        <w:t>н</w:t>
      </w:r>
      <w:r w:rsidRPr="005F5D0E">
        <w:lastRenderedPageBreak/>
        <w:t>струкции и программы профессиональной подготовки для должностных лиц, работающих в соответствующих областях;</w:t>
      </w:r>
      <w:proofErr w:type="gramEnd"/>
      <w:r w:rsidRPr="005F5D0E">
        <w:t xml:space="preserve"> и совершенствование и</w:t>
      </w:r>
      <w:r w:rsidRPr="005F5D0E">
        <w:t>н</w:t>
      </w:r>
      <w:r w:rsidRPr="005F5D0E">
        <w:t>фраструктуры. Началось проведение тренингов для специалистов, а та</w:t>
      </w:r>
      <w:r w:rsidRPr="005F5D0E">
        <w:t>к</w:t>
      </w:r>
      <w:r w:rsidRPr="005F5D0E">
        <w:t>же для сотрудников полиции и военнослужащих Национальной гвардии, в том числе для тех из них, кто имеет дело с лицами, находящимися под стражей; тема тренингов посвящена совершенствованию методов суде</w:t>
      </w:r>
      <w:r w:rsidRPr="005F5D0E">
        <w:t>б</w:t>
      </w:r>
      <w:r w:rsidRPr="005F5D0E">
        <w:t>но-медицинской экспертизы. Этот курс обучения уже прошли 860 с</w:t>
      </w:r>
      <w:r w:rsidRPr="005F5D0E">
        <w:t>о</w:t>
      </w:r>
      <w:r w:rsidRPr="005F5D0E">
        <w:t>трудников полиции, и ожидается, что до конца 2016 года его пройдут еще 2</w:t>
      </w:r>
      <w:r w:rsidR="005F5D0E">
        <w:t> </w:t>
      </w:r>
      <w:r w:rsidRPr="005F5D0E">
        <w:t>000 сотрудников. Программа включает в себя профессиональную по</w:t>
      </w:r>
      <w:r w:rsidRPr="005F5D0E">
        <w:t>д</w:t>
      </w:r>
      <w:r w:rsidRPr="005F5D0E">
        <w:t>готовку по вопросам прав человека в целом и прав лиц, находящихся под стражей, в частности. Был подготовлен плакат с перечислением гарантий, предоставляемых задержанным, который будет распространяться по ра</w:t>
      </w:r>
      <w:r w:rsidRPr="005F5D0E">
        <w:t>з</w:t>
      </w:r>
      <w:r w:rsidRPr="005F5D0E">
        <w:t>личным объектам инфраструктуры системы безопасности для целей о</w:t>
      </w:r>
      <w:r w:rsidRPr="005F5D0E">
        <w:t>б</w:t>
      </w:r>
      <w:r w:rsidRPr="005F5D0E">
        <w:t>щей информации (в порядке распространения культуры прав задержа</w:t>
      </w:r>
      <w:r w:rsidRPr="005F5D0E">
        <w:t>н</w:t>
      </w:r>
      <w:r w:rsidRPr="005F5D0E">
        <w:t>ных лиц). Будет завершена работа по составлению процедурных справо</w:t>
      </w:r>
      <w:r w:rsidRPr="005F5D0E">
        <w:t>ч</w:t>
      </w:r>
      <w:r w:rsidRPr="005F5D0E">
        <w:t xml:space="preserve">ников с изложением правил обращения с лицами, находящимися под стражей; </w:t>
      </w:r>
    </w:p>
    <w:p w:rsidR="00031B8D" w:rsidRPr="005F5D0E" w:rsidRDefault="00031B8D" w:rsidP="00D409EB">
      <w:pPr>
        <w:pStyle w:val="Bullet1GR"/>
        <w:numPr>
          <w:ilvl w:val="0"/>
          <w:numId w:val="16"/>
        </w:numPr>
        <w:tabs>
          <w:tab w:val="left" w:pos="1701"/>
        </w:tabs>
        <w:ind w:left="1701" w:hanging="170"/>
      </w:pPr>
      <w:r w:rsidRPr="005F5D0E">
        <w:t>разработанная ПРООН в сотрудничестве с Фондом Организации Объед</w:t>
      </w:r>
      <w:r w:rsidRPr="005F5D0E">
        <w:t>и</w:t>
      </w:r>
      <w:r w:rsidRPr="005F5D0E">
        <w:t>ненных Наций в области народонаселения (ЮНФПА) программа реформ сферы безопасности, которая направлена на развитие и стандартизацию процедур работы в новых типовых полицейских участках;</w:t>
      </w:r>
    </w:p>
    <w:p w:rsidR="00031B8D" w:rsidRPr="005F5D0E" w:rsidRDefault="00031B8D" w:rsidP="00D409EB">
      <w:pPr>
        <w:pStyle w:val="Bullet1GR"/>
        <w:numPr>
          <w:ilvl w:val="0"/>
          <w:numId w:val="16"/>
        </w:numPr>
        <w:tabs>
          <w:tab w:val="left" w:pos="1701"/>
        </w:tabs>
        <w:ind w:left="1701" w:hanging="170"/>
      </w:pPr>
      <w:r w:rsidRPr="005F5D0E">
        <w:t>проект поддержки и развития ювенальной юстиции в Тунисе, осущест</w:t>
      </w:r>
      <w:r w:rsidRPr="005F5D0E">
        <w:t>в</w:t>
      </w:r>
      <w:r w:rsidRPr="005F5D0E">
        <w:t>ляемый под руководством Министерства юстиции, прав человека и пр</w:t>
      </w:r>
      <w:r w:rsidRPr="005F5D0E">
        <w:t>а</w:t>
      </w:r>
      <w:r w:rsidRPr="005F5D0E">
        <w:t>восудия переходного периода и Детского фонда Организации Объедине</w:t>
      </w:r>
      <w:r w:rsidRPr="005F5D0E">
        <w:t>н</w:t>
      </w:r>
      <w:r w:rsidRPr="005F5D0E">
        <w:t>ных Наций (ЮНИСЕФ), целью которого является расширение круга г</w:t>
      </w:r>
      <w:r w:rsidRPr="005F5D0E">
        <w:t>а</w:t>
      </w:r>
      <w:r w:rsidRPr="005F5D0E">
        <w:t>рантий, предоставляемых несовершеннолетним нарушителям закона;</w:t>
      </w:r>
    </w:p>
    <w:p w:rsidR="00031B8D" w:rsidRPr="005F5D0E" w:rsidRDefault="00031B8D" w:rsidP="00D409EB">
      <w:pPr>
        <w:pStyle w:val="Bullet1GR"/>
        <w:numPr>
          <w:ilvl w:val="0"/>
          <w:numId w:val="16"/>
        </w:numPr>
        <w:tabs>
          <w:tab w:val="left" w:pos="1701"/>
        </w:tabs>
        <w:ind w:left="1701" w:hanging="170"/>
      </w:pPr>
      <w:r w:rsidRPr="005F5D0E">
        <w:t>публикация 27 января 2014 года при поддержке УВКПЧ в Тунисе брош</w:t>
      </w:r>
      <w:r w:rsidRPr="005F5D0E">
        <w:t>ю</w:t>
      </w:r>
      <w:r w:rsidRPr="005F5D0E">
        <w:t>ры, содержащей упрощенное изложение правозащитных норм, для и</w:t>
      </w:r>
      <w:r w:rsidRPr="005F5D0E">
        <w:t>с</w:t>
      </w:r>
      <w:r w:rsidRPr="005F5D0E">
        <w:t>пользования Силами внутренней безопасности Туниса;</w:t>
      </w:r>
    </w:p>
    <w:p w:rsidR="00031B8D" w:rsidRPr="005F5D0E" w:rsidRDefault="00031B8D" w:rsidP="00D409EB">
      <w:pPr>
        <w:pStyle w:val="Bullet1GR"/>
        <w:numPr>
          <w:ilvl w:val="0"/>
          <w:numId w:val="16"/>
        </w:numPr>
        <w:tabs>
          <w:tab w:val="left" w:pos="1701"/>
        </w:tabs>
        <w:ind w:left="1701" w:hanging="170"/>
      </w:pPr>
      <w:r w:rsidRPr="005F5D0E">
        <w:t>многочисленные учебные семинары по вопросам предотвращения пыток. Один из таких семинаров был организован 15 и 16 апреля 2014 года в с</w:t>
      </w:r>
      <w:r w:rsidRPr="005F5D0E">
        <w:t>о</w:t>
      </w:r>
      <w:r w:rsidRPr="005F5D0E">
        <w:t>трудничестве с Ассоциацией против пыток; на нем обсуждались ключ</w:t>
      </w:r>
      <w:r w:rsidRPr="005F5D0E">
        <w:t>е</w:t>
      </w:r>
      <w:r w:rsidRPr="005F5D0E">
        <w:t>вые принципы осуществления надзора за местами принудительного с</w:t>
      </w:r>
      <w:r w:rsidRPr="005F5D0E">
        <w:t>о</w:t>
      </w:r>
      <w:r w:rsidRPr="005F5D0E">
        <w:t>держания и наиболее эффективно зарекомендовавшие себя виды практ</w:t>
      </w:r>
      <w:r w:rsidRPr="005F5D0E">
        <w:t>и</w:t>
      </w:r>
      <w:r w:rsidRPr="005F5D0E">
        <w:t>ки в этой сфере, а также проблемы, возникающие в контексте функци</w:t>
      </w:r>
      <w:r w:rsidRPr="005F5D0E">
        <w:t>о</w:t>
      </w:r>
      <w:r w:rsidRPr="005F5D0E">
        <w:t>нирования мест принудительного содержания из-за нестыковок между требованиями безопасности и принципом уважения человеческого дост</w:t>
      </w:r>
      <w:r w:rsidRPr="005F5D0E">
        <w:t>о</w:t>
      </w:r>
      <w:r w:rsidRPr="005F5D0E">
        <w:t xml:space="preserve">инства задержанных лиц. </w:t>
      </w:r>
    </w:p>
    <w:p w:rsidR="00031B8D" w:rsidRPr="00B10E33" w:rsidRDefault="005F5D0E" w:rsidP="00B10E33">
      <w:pPr>
        <w:pStyle w:val="H1GR"/>
      </w:pPr>
      <w:r>
        <w:tab/>
      </w:r>
      <w:r>
        <w:tab/>
      </w:r>
      <w:r w:rsidR="00031B8D" w:rsidRPr="00B10E33">
        <w:t>Статья 24</w:t>
      </w:r>
    </w:p>
    <w:p w:rsidR="00031B8D" w:rsidRPr="00EB0278" w:rsidRDefault="005F5D0E"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1.</w:t>
      </w:r>
      <w:r w:rsidR="00031B8D" w:rsidRPr="00EB0278">
        <w:rPr>
          <w:rFonts w:eastAsia="Times New Roman"/>
          <w:spacing w:val="4"/>
          <w:w w:val="103"/>
          <w:kern w:val="14"/>
          <w:lang w:val="ru-RU" w:eastAsia="es-ES"/>
        </w:rPr>
        <w:tab/>
        <w:t>Возмещение ущерба потерпевшим</w:t>
      </w:r>
    </w:p>
    <w:p w:rsidR="00031B8D" w:rsidRPr="005F5D0E" w:rsidRDefault="00031B8D" w:rsidP="005F5D0E">
      <w:pPr>
        <w:pStyle w:val="SingleTxtGR"/>
      </w:pPr>
      <w:r w:rsidRPr="005F5D0E">
        <w:t>241.</w:t>
      </w:r>
      <w:r w:rsidRPr="005F5D0E">
        <w:tab/>
        <w:t>В соответствии с законодательством Туниса жертва преступления имеет право подавать в суд на виновника этого преступления в целях получения надлежащей компенсации. Потерпевший может либо подать иск о возмещении ущерба в рамках уголовного судопроизводства, либо подать отдельный гра</w:t>
      </w:r>
      <w:r w:rsidRPr="005F5D0E">
        <w:t>ж</w:t>
      </w:r>
      <w:r w:rsidRPr="005F5D0E">
        <w:t>данский иск. Статья 7 Уголовно-процессуального кодекса предусматривает, что любое лицо, получившее телесные поврежд</w:t>
      </w:r>
      <w:r w:rsidR="00AB7D09">
        <w:t xml:space="preserve">ения в результате преступления, </w:t>
      </w:r>
      <w:r w:rsidRPr="005F5D0E">
        <w:t>вправе подавать в связи с этим гражданский иск. Гражданский иск может быть подан одновременно с началом уголовного производства или отдельно напра</w:t>
      </w:r>
      <w:r w:rsidRPr="005F5D0E">
        <w:t>в</w:t>
      </w:r>
      <w:r w:rsidRPr="005F5D0E">
        <w:lastRenderedPageBreak/>
        <w:t>лен в гражданский суд. В последнем случае, т.е. если речь идет об уголовном разбирательстве, принятие решения по гражданскому иску должно быть отл</w:t>
      </w:r>
      <w:r w:rsidRPr="005F5D0E">
        <w:t>о</w:t>
      </w:r>
      <w:r w:rsidRPr="005F5D0E">
        <w:t>жено вплоть до вынесения окончательного приговора по соответствующему уголовному делу. В соответствии со статьей 8 к частным искам о возмещении ущерба применяются те же самые условия и ограничения в части срока давн</w:t>
      </w:r>
      <w:r w:rsidRPr="005F5D0E">
        <w:t>о</w:t>
      </w:r>
      <w:r w:rsidRPr="005F5D0E">
        <w:t>сти, что и к государственным. Что касается прочих аспектов, связанных с гра</w:t>
      </w:r>
      <w:r w:rsidRPr="005F5D0E">
        <w:t>ж</w:t>
      </w:r>
      <w:r w:rsidRPr="005F5D0E">
        <w:t>данскими исками, то они регламентируются положениями Гражданского коде</w:t>
      </w:r>
      <w:r w:rsidRPr="005F5D0E">
        <w:t>к</w:t>
      </w:r>
      <w:r w:rsidRPr="005F5D0E">
        <w:t>са.</w:t>
      </w:r>
    </w:p>
    <w:p w:rsidR="00031B8D" w:rsidRPr="005F5D0E" w:rsidRDefault="00031B8D" w:rsidP="005F5D0E">
      <w:pPr>
        <w:pStyle w:val="SingleTxtGR"/>
      </w:pPr>
      <w:r w:rsidRPr="005F5D0E">
        <w:t>242.</w:t>
      </w:r>
      <w:r w:rsidRPr="005F5D0E">
        <w:tab/>
      </w:r>
      <w:proofErr w:type="gramStart"/>
      <w:r w:rsidRPr="005F5D0E">
        <w:t>Кроме того, в соответствии со статьей 49 Устава Сил внутренней бе</w:t>
      </w:r>
      <w:r w:rsidRPr="005F5D0E">
        <w:t>з</w:t>
      </w:r>
      <w:r w:rsidRPr="005F5D0E">
        <w:t xml:space="preserve">опасности (Закон № 70 от 6 августа 1982 года) в тех случаях, когда сотрудники Сил внутренней безопасности привлекаются к суду в связи с совершением ими правонарушений во время несения дежурства или при исполнении служебных обязанностей, органы власти обязаны предоставить потерпевшим возможность для получения компенсации в порядке гражданского судопроизводства. </w:t>
      </w:r>
      <w:proofErr w:type="gramEnd"/>
    </w:p>
    <w:p w:rsidR="00031B8D" w:rsidRPr="005F5D0E" w:rsidRDefault="00031B8D" w:rsidP="005F5D0E">
      <w:pPr>
        <w:pStyle w:val="SingleTxtGR"/>
      </w:pPr>
      <w:r w:rsidRPr="005F5D0E">
        <w:t>243.</w:t>
      </w:r>
      <w:r w:rsidRPr="005F5D0E">
        <w:tab/>
        <w:t>Что касается правосудия переходного периода, то в период после рев</w:t>
      </w:r>
      <w:r w:rsidRPr="005F5D0E">
        <w:t>о</w:t>
      </w:r>
      <w:r w:rsidRPr="005F5D0E">
        <w:t>люции Тунис стремился обеспечить реабилитацию жертв угнетения и тирании путем реализации политики, основанной на взаимодополняющих элементах: всеобщей амнистии и выплате компенс</w:t>
      </w:r>
      <w:r w:rsidR="00C80A2B">
        <w:t>аций. В соответствии с Указом № </w:t>
      </w:r>
      <w:r w:rsidRPr="005F5D0E">
        <w:t xml:space="preserve">1 </w:t>
      </w:r>
      <w:r w:rsidR="00C80A2B">
        <w:br/>
      </w:r>
      <w:r w:rsidRPr="005F5D0E">
        <w:t>от 19 февраля 2011 года о всеобщей амнистии, который стал первым законод</w:t>
      </w:r>
      <w:r w:rsidRPr="005F5D0E">
        <w:t>а</w:t>
      </w:r>
      <w:r w:rsidRPr="005F5D0E">
        <w:t>тельным актом, принятым после революции, были освобождены все лица, осужденные за политическую, общественную и профсоюзную деятельность. Вместе с тем реабилитация жертв – это нечто большее, чем простое аннулир</w:t>
      </w:r>
      <w:r w:rsidRPr="005F5D0E">
        <w:t>о</w:t>
      </w:r>
      <w:r w:rsidRPr="005F5D0E">
        <w:t>вание преступления и приговора. В данной связи Указ предусматривает, что л</w:t>
      </w:r>
      <w:r w:rsidRPr="005F5D0E">
        <w:t>и</w:t>
      </w:r>
      <w:r w:rsidRPr="005F5D0E">
        <w:t>ца, на которых распространяется амнистия, имеют право вернуться на пре</w:t>
      </w:r>
      <w:r w:rsidRPr="005F5D0E">
        <w:t>ж</w:t>
      </w:r>
      <w:r w:rsidRPr="005F5D0E">
        <w:t>нюю работу и потребовать возмещения нанесенного ущерба.</w:t>
      </w:r>
    </w:p>
    <w:p w:rsidR="00031B8D" w:rsidRPr="005F5D0E" w:rsidRDefault="00031B8D" w:rsidP="005F5D0E">
      <w:pPr>
        <w:pStyle w:val="SingleTxtGR"/>
      </w:pPr>
      <w:r w:rsidRPr="005F5D0E">
        <w:t>244.</w:t>
      </w:r>
      <w:r w:rsidRPr="005F5D0E">
        <w:tab/>
        <w:t>Кроме того, в Основополагающем законе № 53 от 24 декабря 2013 года о создании и организации системы правосудия переходного периода предусма</w:t>
      </w:r>
      <w:r w:rsidRPr="005F5D0E">
        <w:t>т</w:t>
      </w:r>
      <w:r w:rsidRPr="005F5D0E">
        <w:t>риваются права же</w:t>
      </w:r>
      <w:proofErr w:type="gramStart"/>
      <w:r w:rsidRPr="005F5D0E">
        <w:t>ртв гр</w:t>
      </w:r>
      <w:proofErr w:type="gramEnd"/>
      <w:r w:rsidRPr="005F5D0E">
        <w:t xml:space="preserve">убых нарушений прав человека на возмещение ущерба и реабилитацию. </w:t>
      </w:r>
    </w:p>
    <w:p w:rsidR="00031B8D" w:rsidRPr="005F5D0E" w:rsidRDefault="00031B8D" w:rsidP="005F5D0E">
      <w:pPr>
        <w:pStyle w:val="SingleTxtGR"/>
      </w:pPr>
      <w:r w:rsidRPr="005F5D0E">
        <w:t>245.</w:t>
      </w:r>
      <w:r w:rsidRPr="005F5D0E">
        <w:tab/>
        <w:t>В статье 10 Основополагающего закона жертва определяется как любое физическое или юридическое лицо, которое в индивидуальном или коллекти</w:t>
      </w:r>
      <w:r w:rsidRPr="005F5D0E">
        <w:t>в</w:t>
      </w:r>
      <w:r w:rsidRPr="005F5D0E">
        <w:t>ном порядке понесло ущерб в результате нарушения в том смысле, который вкладывается в это понятие в Основополагающем законе. Та же статья пред</w:t>
      </w:r>
      <w:r w:rsidRPr="005F5D0E">
        <w:t>у</w:t>
      </w:r>
      <w:r w:rsidRPr="005F5D0E">
        <w:t>сматривает, что члены семьи жертвы, которые понесли ущерб в результате св</w:t>
      </w:r>
      <w:r w:rsidRPr="005F5D0E">
        <w:t>о</w:t>
      </w:r>
      <w:r w:rsidRPr="005F5D0E">
        <w:t>их родственных связей с жертвой, также считаются жертвами в том смысле, в котором это понятие употребляется в системе общего права; то же самое отн</w:t>
      </w:r>
      <w:r w:rsidRPr="005F5D0E">
        <w:t>о</w:t>
      </w:r>
      <w:r w:rsidRPr="005F5D0E">
        <w:t>сится и к любому лицу, которое понесло ущерб при попытке вмешаться в сит</w:t>
      </w:r>
      <w:r w:rsidRPr="005F5D0E">
        <w:t>у</w:t>
      </w:r>
      <w:r w:rsidRPr="005F5D0E">
        <w:t xml:space="preserve">ацию с целью оказать помощь жертве или воспрепятствовать совершению нарушения в ее отношении. </w:t>
      </w:r>
    </w:p>
    <w:p w:rsidR="00031B8D" w:rsidRPr="005F5D0E" w:rsidRDefault="00031B8D" w:rsidP="005F5D0E">
      <w:pPr>
        <w:pStyle w:val="SingleTxtGR"/>
      </w:pPr>
      <w:r w:rsidRPr="005F5D0E">
        <w:t>246.</w:t>
      </w:r>
      <w:r w:rsidRPr="005F5D0E">
        <w:tab/>
        <w:t>Основополагающий закон № 53 от 2013 года предусматривает, что гос</w:t>
      </w:r>
      <w:r w:rsidRPr="005F5D0E">
        <w:t>у</w:t>
      </w:r>
      <w:r w:rsidRPr="005F5D0E">
        <w:t>дарство гарантирует жертвам нарушений п</w:t>
      </w:r>
      <w:r w:rsidR="00AB7D09">
        <w:t xml:space="preserve">раво на возмещение ущерба. </w:t>
      </w:r>
      <w:r w:rsidR="00AB7D09">
        <w:br/>
        <w:t xml:space="preserve">Хотя </w:t>
      </w:r>
      <w:r w:rsidRPr="005F5D0E">
        <w:t>государство и несет ответственность за предоставление потерпевшим адекватной компенсации с учетом серьезности имевшего место нарушения, а также индивидуальной ситуации каждого потерпевшего, при осуществлении данного закона необходимо принимать во внимание объем ресурсов, которые имеются в распоряжении государства. В соответствии со статьей 11 возмещ</w:t>
      </w:r>
      <w:r w:rsidRPr="005F5D0E">
        <w:t>е</w:t>
      </w:r>
      <w:r w:rsidRPr="005F5D0E">
        <w:t>ние ущерба основывается на моральной и материальной компенсации, извин</w:t>
      </w:r>
      <w:r w:rsidRPr="005F5D0E">
        <w:t>е</w:t>
      </w:r>
      <w:r w:rsidRPr="005F5D0E">
        <w:t xml:space="preserve">ниях, восстановлении в правах, реабилитации и </w:t>
      </w:r>
      <w:proofErr w:type="spellStart"/>
      <w:r w:rsidRPr="005F5D0E">
        <w:t>реинтеграции</w:t>
      </w:r>
      <w:proofErr w:type="spellEnd"/>
      <w:r w:rsidRPr="005F5D0E">
        <w:t>. Оно может быть индивидуальным или коллективным и должно учитывать обстоятельства лиц пожилого возраста, женщин, детей, лиц с инвалидностью, лиц с особыми п</w:t>
      </w:r>
      <w:r w:rsidRPr="005F5D0E">
        <w:t>о</w:t>
      </w:r>
      <w:r w:rsidRPr="005F5D0E">
        <w:t>требностями, больных, а также уязвимых групп населения.</w:t>
      </w:r>
    </w:p>
    <w:p w:rsidR="00031B8D" w:rsidRPr="005F5D0E" w:rsidRDefault="00031B8D" w:rsidP="005F5D0E">
      <w:pPr>
        <w:pStyle w:val="SingleTxtGR"/>
      </w:pPr>
      <w:r w:rsidRPr="005F5D0E">
        <w:lastRenderedPageBreak/>
        <w:t>247.</w:t>
      </w:r>
      <w:r w:rsidRPr="005F5D0E">
        <w:tab/>
        <w:t xml:space="preserve"> Статья 12 предусматривает, что государство обязано безотлагательно предоставлять поддержку и временную компенсацию жертвам, испытывающим нужду, и в частности людям пожилого возраста, женщинам, детям, лицам с и</w:t>
      </w:r>
      <w:r w:rsidRPr="005F5D0E">
        <w:t>н</w:t>
      </w:r>
      <w:r w:rsidRPr="005F5D0E">
        <w:t>валидностью, лицам с особыми потребностями, больным, а также уязвимым группам населения, не дожидаясь вынесения решений или приговоров относ</w:t>
      </w:r>
      <w:r w:rsidRPr="005F5D0E">
        <w:t>и</w:t>
      </w:r>
      <w:r w:rsidRPr="005F5D0E">
        <w:t>тельно возмещения ущерба. В соответствии со статьей 13 государство обязано возмещать потерпевшим по делам, связанным с нарушениями прав человека, все судебные издержки по смыслу действующего законодательства согласно з</w:t>
      </w:r>
      <w:r w:rsidRPr="005F5D0E">
        <w:t>а</w:t>
      </w:r>
      <w:r w:rsidRPr="005F5D0E">
        <w:t>конам, касающимся юридической поддержки и правовой помощи в админ</w:t>
      </w:r>
      <w:r w:rsidRPr="005F5D0E">
        <w:t>и</w:t>
      </w:r>
      <w:r w:rsidRPr="005F5D0E">
        <w:t>стративных судах.</w:t>
      </w:r>
    </w:p>
    <w:p w:rsidR="00031B8D" w:rsidRPr="005F5D0E" w:rsidRDefault="00031B8D" w:rsidP="005F5D0E">
      <w:pPr>
        <w:pStyle w:val="SingleTxtGR"/>
      </w:pPr>
      <w:r w:rsidRPr="005F5D0E">
        <w:t>248.</w:t>
      </w:r>
      <w:r w:rsidRPr="005F5D0E">
        <w:tab/>
        <w:t>В соответствии со статьей 39 Комиссия по вопросам установления ист</w:t>
      </w:r>
      <w:r w:rsidRPr="005F5D0E">
        <w:t>и</w:t>
      </w:r>
      <w:r w:rsidRPr="005F5D0E">
        <w:t>ны и защиты достоинства обязана обеспечить внедрение всеобъемлющей пр</w:t>
      </w:r>
      <w:r w:rsidRPr="005F5D0E">
        <w:t>о</w:t>
      </w:r>
      <w:r w:rsidRPr="005F5D0E">
        <w:t>граммы индивидуального и коллективного возмещения ущерба жертвам нар</w:t>
      </w:r>
      <w:r w:rsidRPr="005F5D0E">
        <w:t>у</w:t>
      </w:r>
      <w:r w:rsidRPr="005F5D0E">
        <w:t>шений. В основе такой программы должно лежать признание нарушений, д</w:t>
      </w:r>
      <w:r w:rsidRPr="005F5D0E">
        <w:t>о</w:t>
      </w:r>
      <w:r w:rsidRPr="005F5D0E">
        <w:t>пущенных в отношении жертв. В ее рамках должны приниматься решения и меры, направленные на возмещение понесенного ими ущерба; кроме того, она должна учитывать все решения и административные и правовые меры, прин</w:t>
      </w:r>
      <w:r w:rsidRPr="005F5D0E">
        <w:t>я</w:t>
      </w:r>
      <w:r w:rsidRPr="005F5D0E">
        <w:t>тые в отношении жертв ранее, а также устанавливать необходимые критерии в отношении выплаты жертвам компенсации. В рамках программы должны также определяться методы распределения компенсаций с учетом в рамках данного процесса расчетных параметров таких компенсаций. Кроме того, в контексте ее реализации должны приниматься меры в целях безотлагательного проведения собеседований с потерпевшими и предоставления им временной компенсации.</w:t>
      </w:r>
    </w:p>
    <w:p w:rsidR="00031B8D" w:rsidRPr="005F5D0E" w:rsidRDefault="00031B8D" w:rsidP="005F5D0E">
      <w:pPr>
        <w:pStyle w:val="SingleTxtGR"/>
      </w:pPr>
      <w:r w:rsidRPr="005F5D0E">
        <w:t>249.</w:t>
      </w:r>
      <w:r w:rsidRPr="005F5D0E">
        <w:tab/>
        <w:t>Помимо этого, в соответствии со статьей 41 был учрежден Фонд защиты достоинства и реабилитации жертв тирании; вопросы его организации и упра</w:t>
      </w:r>
      <w:r w:rsidRPr="005F5D0E">
        <w:t>в</w:t>
      </w:r>
      <w:r w:rsidRPr="005F5D0E">
        <w:t xml:space="preserve">ления будут решаться в рамках отдельного регламента. </w:t>
      </w:r>
    </w:p>
    <w:p w:rsidR="00031B8D" w:rsidRPr="005F5D0E" w:rsidRDefault="00031B8D" w:rsidP="005F5D0E">
      <w:pPr>
        <w:pStyle w:val="SingleTxtGR"/>
      </w:pPr>
      <w:r w:rsidRPr="005F5D0E">
        <w:t>250.</w:t>
      </w:r>
      <w:r w:rsidRPr="005F5D0E">
        <w:tab/>
        <w:t>Статья 2 вышеупомянутого закона о правосудии переходного периода предусматривает, что право знать правду о нарушениях гарантируется законом всем гражданам. В соответствии со статьей 4 установление истины ведется п</w:t>
      </w:r>
      <w:r w:rsidRPr="005F5D0E">
        <w:t>у</w:t>
      </w:r>
      <w:r w:rsidRPr="005F5D0E">
        <w:t>тем выявления и определения всех нарушений, а также выяснения их причин, условий, источников, сопутствующих обстоятельств и последствий; в тех сл</w:t>
      </w:r>
      <w:r w:rsidRPr="005F5D0E">
        <w:t>у</w:t>
      </w:r>
      <w:r w:rsidRPr="005F5D0E">
        <w:t>чаях, когда потерпевшие погибли, пропали без вести или стали жертвами насильственных исчезновений, устанавливается их судьба и местонахождение, а также личности виновных и тех, кто несет ответственность за деяния, кот</w:t>
      </w:r>
      <w:r w:rsidRPr="005F5D0E">
        <w:t>о</w:t>
      </w:r>
      <w:r w:rsidRPr="005F5D0E">
        <w:t xml:space="preserve">рые повлекли за собой происшедшее. </w:t>
      </w:r>
    </w:p>
    <w:p w:rsidR="00031B8D" w:rsidRPr="005F5D0E" w:rsidRDefault="00031B8D" w:rsidP="005F5D0E">
      <w:pPr>
        <w:pStyle w:val="SingleTxtGR"/>
      </w:pPr>
      <w:r w:rsidRPr="005F5D0E">
        <w:t>251.</w:t>
      </w:r>
      <w:r w:rsidRPr="005F5D0E">
        <w:tab/>
        <w:t>Комиссия по вопросам установления истины и защиты достоинства несет ответственность за расследование случаев насильственного исчезновения, о</w:t>
      </w:r>
      <w:r w:rsidRPr="005F5D0E">
        <w:t>б</w:t>
      </w:r>
      <w:r w:rsidRPr="005F5D0E">
        <w:t>стоятельства которых, как следует из представленных Комиссии сообщений и жалоб, установить пока не удалось, а также за выяснение судьбы потерпевших. Как указывается в комментарии к статье 12 Конвенции, на Комиссию возлож</w:t>
      </w:r>
      <w:r w:rsidRPr="005F5D0E">
        <w:t>е</w:t>
      </w:r>
      <w:r w:rsidRPr="005F5D0E">
        <w:t xml:space="preserve">ны широкие полномочия по проведению расследований, с </w:t>
      </w:r>
      <w:proofErr w:type="gramStart"/>
      <w:r w:rsidRPr="005F5D0E">
        <w:t>тем</w:t>
      </w:r>
      <w:proofErr w:type="gramEnd"/>
      <w:r w:rsidRPr="005F5D0E">
        <w:t xml:space="preserve"> чтобы дать ей возможность установить истинные обстоятельства серьезных нарушений прав человека, которые имели место при бывшем режиме. </w:t>
      </w:r>
    </w:p>
    <w:p w:rsidR="00031B8D" w:rsidRPr="00EB0278" w:rsidRDefault="00C80A2B"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2.</w:t>
      </w:r>
      <w:r w:rsidR="00031B8D" w:rsidRPr="00EB0278">
        <w:rPr>
          <w:rFonts w:eastAsia="Times New Roman"/>
          <w:spacing w:val="4"/>
          <w:w w:val="103"/>
          <w:kern w:val="14"/>
          <w:lang w:val="ru-RU" w:eastAsia="es-ES"/>
        </w:rPr>
        <w:tab/>
        <w:t>Меры в целях признания юридического статуса лиц, пропавших без вести</w:t>
      </w:r>
    </w:p>
    <w:p w:rsidR="00031B8D" w:rsidRPr="00C80A2B" w:rsidRDefault="00031B8D" w:rsidP="00C80A2B">
      <w:pPr>
        <w:pStyle w:val="SingleTxtGR"/>
      </w:pPr>
      <w:r w:rsidRPr="00C80A2B">
        <w:t>252.</w:t>
      </w:r>
      <w:r w:rsidRPr="00C80A2B">
        <w:tab/>
        <w:t>Кодекс о личном статусе охватывает ситуации, связанные с пропавшими без вести и исчезнувшими лицами.</w:t>
      </w:r>
    </w:p>
    <w:p w:rsidR="00031B8D" w:rsidRPr="00C80A2B" w:rsidRDefault="00031B8D" w:rsidP="00C80A2B">
      <w:pPr>
        <w:pStyle w:val="SingleTxtGR"/>
      </w:pPr>
      <w:r w:rsidRPr="00C80A2B">
        <w:t>253.</w:t>
      </w:r>
      <w:r w:rsidRPr="00C80A2B">
        <w:tab/>
        <w:t>В соответствии со статьей 81 Кодекса любое лицо, о котором не поступ</w:t>
      </w:r>
      <w:r w:rsidRPr="00C80A2B">
        <w:t>а</w:t>
      </w:r>
      <w:r w:rsidRPr="00C80A2B">
        <w:t>ет никакая информация и которое может находиться в живых, считается пр</w:t>
      </w:r>
      <w:r w:rsidRPr="00C80A2B">
        <w:t>о</w:t>
      </w:r>
      <w:r w:rsidRPr="00C80A2B">
        <w:t xml:space="preserve">павшим без вести. Статья 82 предусматривает, что, если человек пропадает во </w:t>
      </w:r>
      <w:r w:rsidRPr="00C80A2B">
        <w:lastRenderedPageBreak/>
        <w:t>время войны или в исключительных обстоятельствах, связанных с серьезной угрозой гибели, судья обязан определить крайний срок для его поисков, не пр</w:t>
      </w:r>
      <w:r w:rsidRPr="00C80A2B">
        <w:t>е</w:t>
      </w:r>
      <w:r w:rsidRPr="00C80A2B">
        <w:t>вышающий двух лет; после этого такой человек может быть объявлен пропа</w:t>
      </w:r>
      <w:r w:rsidRPr="00C80A2B">
        <w:t>в</w:t>
      </w:r>
      <w:r w:rsidRPr="00C80A2B">
        <w:t>шим без вести. Если человек пропадает при иных обстоятельствах, судья, и</w:t>
      </w:r>
      <w:r w:rsidRPr="00C80A2B">
        <w:t>с</w:t>
      </w:r>
      <w:r w:rsidRPr="00C80A2B">
        <w:t>черпав все способы для определения того, жив он или погиб, уполномочен пр</w:t>
      </w:r>
      <w:r w:rsidRPr="00C80A2B">
        <w:t>и</w:t>
      </w:r>
      <w:r w:rsidRPr="00C80A2B">
        <w:t>нять решение относительно того срока, после которого этот человек будет сч</w:t>
      </w:r>
      <w:r w:rsidRPr="00C80A2B">
        <w:t>и</w:t>
      </w:r>
      <w:r w:rsidRPr="00C80A2B">
        <w:t>таться умершим.</w:t>
      </w:r>
    </w:p>
    <w:p w:rsidR="00031B8D" w:rsidRPr="00C80A2B" w:rsidRDefault="00031B8D" w:rsidP="00C80A2B">
      <w:pPr>
        <w:pStyle w:val="SingleTxtGR"/>
      </w:pPr>
      <w:r w:rsidRPr="00C80A2B">
        <w:t>254.</w:t>
      </w:r>
      <w:r w:rsidRPr="00C80A2B">
        <w:tab/>
      </w:r>
      <w:proofErr w:type="gramStart"/>
      <w:r w:rsidRPr="00C80A2B">
        <w:t>В соответствии со статьей 83 в том случае, если человек пропадает и у него нет уполномоченного представителя, судья проводит инвентаризацию имущества этого человека и назначает одного из членов его семьи или другое лицо распорядителем этого имущества до того момента, когда удастся опред</w:t>
      </w:r>
      <w:r w:rsidRPr="00C80A2B">
        <w:t>е</w:t>
      </w:r>
      <w:r w:rsidRPr="00C80A2B">
        <w:t>лить, жив ли пропавший человек ил</w:t>
      </w:r>
      <w:r w:rsidR="00C80A2B">
        <w:t>и</w:t>
      </w:r>
      <w:r w:rsidRPr="00C80A2B">
        <w:t xml:space="preserve"> погиб, или же до того, как он будет пр</w:t>
      </w:r>
      <w:r w:rsidRPr="00C80A2B">
        <w:t>и</w:t>
      </w:r>
      <w:r w:rsidRPr="00C80A2B">
        <w:t>знан пропавшим без вести.</w:t>
      </w:r>
      <w:proofErr w:type="gramEnd"/>
    </w:p>
    <w:p w:rsidR="00031B8D" w:rsidRPr="00C80A2B" w:rsidRDefault="00031B8D" w:rsidP="00C80A2B">
      <w:pPr>
        <w:pStyle w:val="SingleTxtGR"/>
      </w:pPr>
      <w:r w:rsidRPr="00C80A2B">
        <w:t>255.</w:t>
      </w:r>
      <w:r w:rsidRPr="00C80A2B">
        <w:tab/>
      </w:r>
      <w:proofErr w:type="gramStart"/>
      <w:r w:rsidRPr="00C80A2B">
        <w:t>Что касается исчезнувших лиц, то согласно статье 40 в том случае, если супруг, не располагающий каким-либо имуществом, оставляет свою жену, не предоставив ей каких-либо средств к существованию, и в его отсутствие никто не оказывает ей помощь в удовлетворении ее материальных потребностей, с</w:t>
      </w:r>
      <w:r w:rsidRPr="00C80A2B">
        <w:t>у</w:t>
      </w:r>
      <w:r w:rsidRPr="00C80A2B">
        <w:t>дья дает такому супругу месяц на то, чтобы вернуться, после чего принимает решение о разводе;</w:t>
      </w:r>
      <w:proofErr w:type="gramEnd"/>
      <w:r w:rsidRPr="00C80A2B">
        <w:t xml:space="preserve"> при этом супруга должна предоставить сделанное под пр</w:t>
      </w:r>
      <w:r w:rsidRPr="00C80A2B">
        <w:t>и</w:t>
      </w:r>
      <w:r w:rsidRPr="00C80A2B">
        <w:t>сягой заявление относительно фактических обстоятельств дела.</w:t>
      </w:r>
    </w:p>
    <w:p w:rsidR="00031B8D" w:rsidRPr="00C80A2B" w:rsidRDefault="00031B8D" w:rsidP="00C80A2B">
      <w:pPr>
        <w:pStyle w:val="SingleTxtGR"/>
      </w:pPr>
      <w:r w:rsidRPr="00C80A2B">
        <w:t>256.</w:t>
      </w:r>
      <w:r w:rsidRPr="00C80A2B">
        <w:tab/>
      </w:r>
      <w:proofErr w:type="gramStart"/>
      <w:r w:rsidRPr="00C80A2B">
        <w:t>В соответствии со статьей 67 судья может предоставить матери, прож</w:t>
      </w:r>
      <w:r w:rsidRPr="00C80A2B">
        <w:t>и</w:t>
      </w:r>
      <w:r w:rsidRPr="00C80A2B">
        <w:t>вающей вместе с ребенком, опекунские полномочия в отношении этого ребенка в том случае, если отец не в состоянии осуществлять эти функции, если он п</w:t>
      </w:r>
      <w:r w:rsidRPr="00C80A2B">
        <w:t>о</w:t>
      </w:r>
      <w:r w:rsidRPr="00C80A2B">
        <w:t>кидает место своего жительства, а его новый адрес не известен, а также по л</w:t>
      </w:r>
      <w:r w:rsidRPr="00C80A2B">
        <w:t>ю</w:t>
      </w:r>
      <w:r w:rsidRPr="00C80A2B">
        <w:t>бой другой причине, связанной с необходимостью защиты интересов ребенка.</w:t>
      </w:r>
      <w:proofErr w:type="gramEnd"/>
    </w:p>
    <w:p w:rsidR="00031B8D" w:rsidRPr="00C80A2B" w:rsidRDefault="00031B8D" w:rsidP="00C80A2B">
      <w:pPr>
        <w:pStyle w:val="SingleTxtGR"/>
      </w:pPr>
      <w:r w:rsidRPr="00C80A2B">
        <w:t>257.</w:t>
      </w:r>
      <w:r w:rsidRPr="00C80A2B">
        <w:tab/>
        <w:t>Кроме того, статья 58 Кодекса о гражданском сос</w:t>
      </w:r>
      <w:r w:rsidR="00C80A2B">
        <w:t>тоянии (Закон № 3 от</w:t>
      </w:r>
      <w:r w:rsidR="00C80A2B">
        <w:br/>
      </w:r>
      <w:r w:rsidRPr="00C80A2B">
        <w:t>1 августа 1957 года) предусматривает, что, если после вынесения судом пост</w:t>
      </w:r>
      <w:r w:rsidRPr="00C80A2B">
        <w:t>а</w:t>
      </w:r>
      <w:r w:rsidRPr="00C80A2B">
        <w:t xml:space="preserve">новления о признании того или иного человека умершим выясняется, что он жив, ему должна быть обеспечена возможность </w:t>
      </w:r>
      <w:proofErr w:type="gramStart"/>
      <w:r w:rsidRPr="00C80A2B">
        <w:t>предоставить доказательства</w:t>
      </w:r>
      <w:proofErr w:type="gramEnd"/>
      <w:r w:rsidRPr="00C80A2B">
        <w:t xml:space="preserve"> этого факта и требовать отмены принятого постановления. Он имеет право на возврат отчужденного у него имущества в том состоянии, в котором оно нах</w:t>
      </w:r>
      <w:r w:rsidRPr="00C80A2B">
        <w:t>о</w:t>
      </w:r>
      <w:r w:rsidRPr="00C80A2B">
        <w:t>дится на момент его возвращения, а также на выплату стоимости проданного имущества и того имущества, которое было приобретено на полученные в р</w:t>
      </w:r>
      <w:r w:rsidRPr="00C80A2B">
        <w:t>е</w:t>
      </w:r>
      <w:r w:rsidRPr="00C80A2B">
        <w:t>зультате этого средства, включая причитающийся доход от такого имущества.</w:t>
      </w:r>
    </w:p>
    <w:p w:rsidR="00031B8D" w:rsidRPr="00EB0278" w:rsidRDefault="00C80A2B" w:rsidP="00EB0278">
      <w:pPr>
        <w:pStyle w:val="H23G"/>
        <w:kinsoku/>
        <w:overflowPunct/>
        <w:autoSpaceDE/>
        <w:autoSpaceDN/>
        <w:adjustRightInd/>
        <w:snapToGrid/>
        <w:rPr>
          <w:rFonts w:eastAsia="Times New Roman"/>
          <w:spacing w:val="4"/>
          <w:w w:val="103"/>
          <w:kern w:val="14"/>
          <w:lang w:val="ru-RU" w:eastAsia="es-ES"/>
        </w:rPr>
      </w:pPr>
      <w:r>
        <w:rPr>
          <w:rFonts w:eastAsia="Times New Roman"/>
          <w:spacing w:val="4"/>
          <w:w w:val="103"/>
          <w:kern w:val="14"/>
          <w:lang w:val="ru-RU" w:eastAsia="es-ES"/>
        </w:rPr>
        <w:tab/>
      </w:r>
      <w:r w:rsidR="00031B8D" w:rsidRPr="00EB0278">
        <w:rPr>
          <w:rFonts w:eastAsia="Times New Roman"/>
          <w:spacing w:val="4"/>
          <w:w w:val="103"/>
          <w:kern w:val="14"/>
          <w:lang w:val="ru-RU" w:eastAsia="es-ES"/>
        </w:rPr>
        <w:t>3.</w:t>
      </w:r>
      <w:r w:rsidR="00031B8D" w:rsidRPr="00EB0278">
        <w:rPr>
          <w:rFonts w:eastAsia="Times New Roman"/>
          <w:spacing w:val="4"/>
          <w:w w:val="103"/>
          <w:kern w:val="14"/>
          <w:lang w:val="ru-RU" w:eastAsia="es-ES"/>
        </w:rPr>
        <w:tab/>
        <w:t>Право создавать ассоциации и организации, занимающиеся проблемой насильственных исчезновений</w:t>
      </w:r>
    </w:p>
    <w:p w:rsidR="00031B8D" w:rsidRPr="00C80A2B" w:rsidRDefault="00031B8D" w:rsidP="00C80A2B">
      <w:pPr>
        <w:pStyle w:val="SingleTxtGR"/>
      </w:pPr>
      <w:r w:rsidRPr="00C80A2B">
        <w:t>258.</w:t>
      </w:r>
      <w:r w:rsidRPr="00C80A2B">
        <w:tab/>
        <w:t>Свобода ассоциаций закреплена в статье 35 новой Конституции. П</w:t>
      </w:r>
      <w:r w:rsidR="00C80A2B">
        <w:t xml:space="preserve">осле </w:t>
      </w:r>
      <w:r w:rsidRPr="00C80A2B">
        <w:t>революции все ограничения на деятельность национальных и международных неправительственных организаций, занимающихся вопросами прав человека, были сняты, что позволило им нормально выполнять свои функции. Указ № 88 от 24 сентября 2011 года о регулировании деятельности ассоциаций, в котором были отменены требования Закона об ассоц</w:t>
      </w:r>
      <w:r w:rsidR="00C80A2B">
        <w:t>иациях (Закон № 154 от 7 ноя</w:t>
      </w:r>
      <w:r w:rsidR="00C80A2B">
        <w:t>б</w:t>
      </w:r>
      <w:r w:rsidR="00C80A2B">
        <w:t>ря </w:t>
      </w:r>
      <w:r w:rsidRPr="00C80A2B">
        <w:t>1959 года) относительно работы, позволил сформировать надлежащие пр</w:t>
      </w:r>
      <w:r w:rsidRPr="00C80A2B">
        <w:t>а</w:t>
      </w:r>
      <w:r w:rsidRPr="00C80A2B">
        <w:t xml:space="preserve">вовые рамки для деятельности по созданию ассоциаций. Статья 6 этого Указа запрещает органам государственной власти прямо или косвенно препятствовать или мешать деятельности ассоциаций. </w:t>
      </w:r>
      <w:proofErr w:type="gramStart"/>
      <w:r w:rsidRPr="00C80A2B">
        <w:t>Статья 5 подтверждает право ассоциаций получать доступ к информации, оценивать роль государственных учреждений и представлять предложения, направленные на повышение эффективности их д</w:t>
      </w:r>
      <w:r w:rsidRPr="00C80A2B">
        <w:t>е</w:t>
      </w:r>
      <w:r w:rsidRPr="00C80A2B">
        <w:t>ятельности, а также их право организовывать митинги, демонстрации, конф</w:t>
      </w:r>
      <w:r w:rsidRPr="00C80A2B">
        <w:t>е</w:t>
      </w:r>
      <w:r w:rsidRPr="00C80A2B">
        <w:t>ренции и семинары и заниматься любыми другими формами общественной д</w:t>
      </w:r>
      <w:r w:rsidRPr="00C80A2B">
        <w:t>е</w:t>
      </w:r>
      <w:r w:rsidRPr="00C80A2B">
        <w:lastRenderedPageBreak/>
        <w:t>ятельности, а также публиковать доклады и информацию, печатать брошюры и проводить опросы общественного мнения.</w:t>
      </w:r>
      <w:proofErr w:type="gramEnd"/>
    </w:p>
    <w:p w:rsidR="00031B8D" w:rsidRPr="00C80A2B" w:rsidRDefault="00031B8D" w:rsidP="00C80A2B">
      <w:pPr>
        <w:pStyle w:val="SingleTxtGR"/>
      </w:pPr>
      <w:r w:rsidRPr="00C80A2B">
        <w:t>259.</w:t>
      </w:r>
      <w:r w:rsidRPr="00C80A2B">
        <w:tab/>
        <w:t>С другой стороны, Указ запрещает ассоциациям допускать в своих уст</w:t>
      </w:r>
      <w:r w:rsidRPr="00C80A2B">
        <w:t>а</w:t>
      </w:r>
      <w:r w:rsidRPr="00C80A2B">
        <w:t>вах, данных, программах или мероприятиях любые призывы к насилию, нен</w:t>
      </w:r>
      <w:r w:rsidRPr="00C80A2B">
        <w:t>а</w:t>
      </w:r>
      <w:r w:rsidRPr="00C80A2B">
        <w:t>висти, проявлениям фанатизма или дискриминации на почве религии, наци</w:t>
      </w:r>
      <w:r w:rsidRPr="00C80A2B">
        <w:t>о</w:t>
      </w:r>
      <w:r w:rsidRPr="00C80A2B">
        <w:t>нальности или региональных особенностей. Им запрещено заниматься комме</w:t>
      </w:r>
      <w:r w:rsidRPr="00C80A2B">
        <w:t>р</w:t>
      </w:r>
      <w:r w:rsidRPr="00C80A2B">
        <w:t>ческой деятельностью в целях распределения денежных средств между их чл</w:t>
      </w:r>
      <w:r w:rsidRPr="00C80A2B">
        <w:t>е</w:t>
      </w:r>
      <w:r w:rsidRPr="00C80A2B">
        <w:t>нами для получения ими личной выгоды, а также использовать ассоциацию для уклонения от уплаты налогов. Кроме того, им запрещено осуществлять сбор денежных сре</w:t>
      </w:r>
      <w:proofErr w:type="gramStart"/>
      <w:r w:rsidRPr="00C80A2B">
        <w:t>дств в ц</w:t>
      </w:r>
      <w:proofErr w:type="gramEnd"/>
      <w:r w:rsidRPr="00C80A2B">
        <w:t>елях поддержки политических партий или независимых кандидатов на национальных, региональных или местных выборах, а также оказывать им материальную поддержку; данный запрет не распространяется на право ассоциаций выражать свои политические взгляды, а также свои мнения относительно вопросов, представляющих общественный интерес.</w:t>
      </w:r>
    </w:p>
    <w:p w:rsidR="00031B8D" w:rsidRPr="00C80A2B" w:rsidRDefault="00031B8D" w:rsidP="00C80A2B">
      <w:pPr>
        <w:pStyle w:val="SingleTxtGR"/>
      </w:pPr>
      <w:r w:rsidRPr="00C80A2B">
        <w:t>260.</w:t>
      </w:r>
      <w:r w:rsidRPr="00C80A2B">
        <w:tab/>
        <w:t xml:space="preserve">С учетом </w:t>
      </w:r>
      <w:proofErr w:type="gramStart"/>
      <w:r w:rsidRPr="00C80A2B">
        <w:t>вышеизложенного</w:t>
      </w:r>
      <w:proofErr w:type="gramEnd"/>
      <w:r w:rsidRPr="00C80A2B">
        <w:t xml:space="preserve"> тунисское государство гарантирует право на создание организаций и ассоциаций, занимающихся проблемой насильственных исчезновений, а также право таких организаций и ассоциаций вносить вклад в разработку программ, политики и законов, направленных на борьбу с перв</w:t>
      </w:r>
      <w:r w:rsidRPr="00C80A2B">
        <w:t>о</w:t>
      </w:r>
      <w:r w:rsidRPr="00C80A2B">
        <w:t xml:space="preserve">причинами насильственных исчезновений и их искоренение. </w:t>
      </w:r>
    </w:p>
    <w:p w:rsidR="00031B8D" w:rsidRPr="00B10E33" w:rsidRDefault="00C80A2B" w:rsidP="00B10E33">
      <w:pPr>
        <w:pStyle w:val="H1GR"/>
      </w:pPr>
      <w:r>
        <w:tab/>
      </w:r>
      <w:r>
        <w:tab/>
      </w:r>
      <w:r w:rsidR="00031B8D" w:rsidRPr="00B10E33">
        <w:t>Статья 25</w:t>
      </w:r>
    </w:p>
    <w:p w:rsidR="00031B8D" w:rsidRPr="00C80A2B" w:rsidRDefault="00031B8D" w:rsidP="00C80A2B">
      <w:pPr>
        <w:pStyle w:val="SingleTxtGR"/>
      </w:pPr>
      <w:r w:rsidRPr="00C80A2B">
        <w:t>261.</w:t>
      </w:r>
      <w:r w:rsidRPr="00C80A2B">
        <w:tab/>
        <w:t>Тунис ратифицировал Конвенцию о правах ребенка, приняв Закон № 92 от 29 ноября 1991 года. С целью привести национальное законодательство в с</w:t>
      </w:r>
      <w:r w:rsidRPr="00C80A2B">
        <w:t>о</w:t>
      </w:r>
      <w:r w:rsidRPr="00C80A2B">
        <w:t>ответствие с положениями Конвенции парламент Туниса предусмотрел прав</w:t>
      </w:r>
      <w:r w:rsidRPr="00C80A2B">
        <w:t>о</w:t>
      </w:r>
      <w:r w:rsidRPr="00C80A2B">
        <w:t>вую защиту детей в Кодексе охраны детства, принятом в соответствии с Зак</w:t>
      </w:r>
      <w:r w:rsidRPr="00C80A2B">
        <w:t>о</w:t>
      </w:r>
      <w:r w:rsidRPr="00C80A2B">
        <w:t>ном № 92 от 9 ноября 1995 года; в соответствии со статьей 2 Кодекса необход</w:t>
      </w:r>
      <w:r w:rsidRPr="00C80A2B">
        <w:t>и</w:t>
      </w:r>
      <w:r w:rsidRPr="00C80A2B">
        <w:t>мо обеспечивать защиту детей от всех форм насилия, вреда, физического, пс</w:t>
      </w:r>
      <w:r w:rsidRPr="00C80A2B">
        <w:t>и</w:t>
      </w:r>
      <w:r w:rsidRPr="00C80A2B">
        <w:t>хологического и сексуального насилия, пренебрежения их интересами, безна</w:t>
      </w:r>
      <w:r w:rsidRPr="00C80A2B">
        <w:t>д</w:t>
      </w:r>
      <w:r w:rsidRPr="00C80A2B">
        <w:t>зорности, и других форм жестокого обращения или эксплуатации.</w:t>
      </w:r>
    </w:p>
    <w:p w:rsidR="00031B8D" w:rsidRPr="00C80A2B" w:rsidRDefault="00031B8D" w:rsidP="00C80A2B">
      <w:pPr>
        <w:pStyle w:val="SingleTxtGR"/>
      </w:pPr>
      <w:r w:rsidRPr="00C80A2B">
        <w:t>262.</w:t>
      </w:r>
      <w:r w:rsidRPr="00C80A2B">
        <w:tab/>
        <w:t>В соответствии с Уголовным кодексом наказания за преступления, св</w:t>
      </w:r>
      <w:r w:rsidRPr="00C80A2B">
        <w:t>я</w:t>
      </w:r>
      <w:r w:rsidRPr="00C80A2B">
        <w:t>занные с пытками и похищениями людей, ужесточаются, если речь идет о пы</w:t>
      </w:r>
      <w:r w:rsidRPr="00C80A2B">
        <w:t>т</w:t>
      </w:r>
      <w:r w:rsidRPr="00C80A2B">
        <w:t xml:space="preserve">ках и похищениях детей. </w:t>
      </w:r>
      <w:proofErr w:type="gramStart"/>
      <w:r w:rsidRPr="00C80A2B">
        <w:t>Согласно статье 101 за применение пыток в отнош</w:t>
      </w:r>
      <w:r w:rsidRPr="00C80A2B">
        <w:t>е</w:t>
      </w:r>
      <w:r w:rsidRPr="00C80A2B">
        <w:t>нии детей предусматриваются более жесткие наказания: при таких обстоятел</w:t>
      </w:r>
      <w:r w:rsidRPr="00C80A2B">
        <w:t>ь</w:t>
      </w:r>
      <w:r w:rsidRPr="00C80A2B">
        <w:t>ствах наказание увеличивается с 8 лет лишения свободы</w:t>
      </w:r>
      <w:r w:rsidR="00BD7633">
        <w:t xml:space="preserve"> и штрафа в 10 000 д</w:t>
      </w:r>
      <w:r w:rsidR="00BD7633">
        <w:t>и</w:t>
      </w:r>
      <w:r w:rsidR="00BD7633">
        <w:t>наров до 10</w:t>
      </w:r>
      <w:r w:rsidRPr="00C80A2B">
        <w:t xml:space="preserve"> лет лишения свободы и штрафа в 20 000 динаров, а если результ</w:t>
      </w:r>
      <w:r w:rsidRPr="00C80A2B">
        <w:t>а</w:t>
      </w:r>
      <w:r w:rsidRPr="00C80A2B">
        <w:t>том пыток в отношении ребенка становится ампутация или перелом конечности или пожизненная инвалидность, наказание ужесточатся до 16 лет</w:t>
      </w:r>
      <w:proofErr w:type="gramEnd"/>
      <w:r w:rsidRPr="00C80A2B">
        <w:t xml:space="preserve"> лишения св</w:t>
      </w:r>
      <w:r w:rsidRPr="00C80A2B">
        <w:t>о</w:t>
      </w:r>
      <w:r w:rsidRPr="00C80A2B">
        <w:t>боды и штрафа в 25 000 динаров.</w:t>
      </w:r>
    </w:p>
    <w:p w:rsidR="00031B8D" w:rsidRPr="00C80A2B" w:rsidRDefault="00031B8D" w:rsidP="00C80A2B">
      <w:pPr>
        <w:pStyle w:val="SingleTxtGR"/>
      </w:pPr>
      <w:r w:rsidRPr="00C80A2B">
        <w:t>263.</w:t>
      </w:r>
      <w:r w:rsidRPr="00C80A2B">
        <w:tab/>
        <w:t>Кроме того, в соответствии со статьей 237 Уголовного кодекса наказание, предусмотренное за похищение человека с применением насилия, угрозы или обмана, увеличивается с 10 до 20 лет лишения свободы в том случае, если речь идет о похищении или насильственном увозе ребенка в возрасте до 18 лет.</w:t>
      </w:r>
    </w:p>
    <w:p w:rsidR="00031B8D" w:rsidRPr="00C80A2B" w:rsidRDefault="00031B8D" w:rsidP="00C80A2B">
      <w:pPr>
        <w:pStyle w:val="SingleTxtGR"/>
      </w:pPr>
      <w:r w:rsidRPr="00C80A2B">
        <w:t>264.</w:t>
      </w:r>
      <w:r w:rsidRPr="00C80A2B">
        <w:tab/>
      </w:r>
      <w:proofErr w:type="gramStart"/>
      <w:r w:rsidRPr="00C80A2B">
        <w:t>Статья 238, касающаяся похищения людей без применения насилия, о</w:t>
      </w:r>
      <w:r w:rsidRPr="00C80A2B">
        <w:t>б</w:t>
      </w:r>
      <w:r w:rsidRPr="00C80A2B">
        <w:t>мана или угроз, предусматривает наказание в виде лишения свободы сроком на два года для любого лица, которое без применения обмана, насилия или угроз осуществляет похищение или изъятие того или иного лица из места, куда оно было помещено его родителями, попечителями или лицами, осуществляющими над ним опеку;</w:t>
      </w:r>
      <w:proofErr w:type="gramEnd"/>
      <w:r w:rsidRPr="00C80A2B">
        <w:t xml:space="preserve"> если речь идет о похищении ребенка в возрасте от 13 до 18 лет, то наказание увеличивается до трех лет, а если похищенному ребенку еще не </w:t>
      </w:r>
      <w:r w:rsidRPr="00C80A2B">
        <w:lastRenderedPageBreak/>
        <w:t>исполнилось 13 лет – до пяти лет лишения свободы. Покушение на совершение такого преступления также является наказуемым деянием.</w:t>
      </w:r>
    </w:p>
    <w:p w:rsidR="00031B8D" w:rsidRPr="00C80A2B" w:rsidRDefault="00031B8D" w:rsidP="00C80A2B">
      <w:pPr>
        <w:pStyle w:val="SingleTxtGR"/>
      </w:pPr>
      <w:r w:rsidRPr="00C80A2B">
        <w:t>265.</w:t>
      </w:r>
      <w:r w:rsidRPr="00C80A2B">
        <w:tab/>
        <w:t>Следует отметить, что в соответствии со статьей 47 Конституции гос</w:t>
      </w:r>
      <w:r w:rsidRPr="00C80A2B">
        <w:t>у</w:t>
      </w:r>
      <w:r w:rsidRPr="00C80A2B">
        <w:t>дарство обязано обеспечить все виды защиты всех детей без дискриминации и с соблюдением их интересов. Кроме того, в статье 4 Кодекса охраны детства по</w:t>
      </w:r>
      <w:r w:rsidRPr="00C80A2B">
        <w:t>д</w:t>
      </w:r>
      <w:r w:rsidRPr="00C80A2B">
        <w:t>черкивается, что интересы ребенка должны учитываться при принятии любых мер судами, административными органами, а также государственными и час</w:t>
      </w:r>
      <w:r w:rsidRPr="00C80A2B">
        <w:t>т</w:t>
      </w:r>
      <w:r w:rsidRPr="00C80A2B">
        <w:t xml:space="preserve">ными попечительскими учреждениями. При изучении всей </w:t>
      </w:r>
      <w:proofErr w:type="gramStart"/>
      <w:r w:rsidRPr="00C80A2B">
        <w:t>совокупности пол</w:t>
      </w:r>
      <w:r w:rsidRPr="00C80A2B">
        <w:t>о</w:t>
      </w:r>
      <w:r w:rsidRPr="00C80A2B">
        <w:t>жений Кодекса охраны детства</w:t>
      </w:r>
      <w:proofErr w:type="gramEnd"/>
      <w:r w:rsidRPr="00C80A2B">
        <w:t xml:space="preserve"> становится очевидным, что законодательство Туниса направлено на то, чтобы гарантировать все формы социальной и суде</w:t>
      </w:r>
      <w:r w:rsidRPr="00C80A2B">
        <w:t>б</w:t>
      </w:r>
      <w:r w:rsidRPr="00C80A2B">
        <w:t>ной защиты всем детям, включая детей, входящих в группы риска, и малоле</w:t>
      </w:r>
      <w:r w:rsidRPr="00C80A2B">
        <w:t>т</w:t>
      </w:r>
      <w:r w:rsidRPr="00C80A2B">
        <w:t>них правонарушителей, руководствуясь при этом их интересами.</w:t>
      </w:r>
    </w:p>
    <w:p w:rsidR="00031B8D" w:rsidRPr="00C80A2B" w:rsidRDefault="00031B8D" w:rsidP="00C80A2B">
      <w:pPr>
        <w:pStyle w:val="SingleTxtGR"/>
      </w:pPr>
      <w:r w:rsidRPr="00C80A2B">
        <w:t>266.</w:t>
      </w:r>
      <w:r w:rsidRPr="00C80A2B">
        <w:tab/>
      </w:r>
      <w:proofErr w:type="gramStart"/>
      <w:r w:rsidRPr="00C80A2B">
        <w:t>В соответствии с требованиями подпункта 1 b) вышеуказанной статьи статья 20 Кодекса о гражданском состоянии предусматривает, что любое изм</w:t>
      </w:r>
      <w:r w:rsidRPr="00C80A2B">
        <w:t>е</w:t>
      </w:r>
      <w:r w:rsidRPr="00C80A2B">
        <w:t>нение или фальсификация актов гражданского состояния, а также любая запись об актах гражданского состояния, сделанная на отдельном листе без включения ее в надлежащие регистрационные журналы, влечет за собой возможность во</w:t>
      </w:r>
      <w:r w:rsidRPr="00C80A2B">
        <w:t>з</w:t>
      </w:r>
      <w:r w:rsidRPr="00C80A2B">
        <w:t>буждения гражданских исков теми лицами, которых касаются такие действия, а также применения наказаний</w:t>
      </w:r>
      <w:proofErr w:type="gramEnd"/>
      <w:r w:rsidRPr="00C80A2B">
        <w:t xml:space="preserve">, </w:t>
      </w:r>
      <w:proofErr w:type="gramStart"/>
      <w:r w:rsidRPr="00C80A2B">
        <w:t>предписанных</w:t>
      </w:r>
      <w:proofErr w:type="gramEnd"/>
      <w:r w:rsidRPr="00C80A2B">
        <w:t xml:space="preserve"> Уголовным кодексом. Уголовный кодекс предусматривает наказание за подлог, совершенный государственными служащими, лицами, занимающими аналогичное с ними положение, а также любыми другими лицами. </w:t>
      </w:r>
      <w:proofErr w:type="gramStart"/>
      <w:r w:rsidRPr="00C80A2B">
        <w:t>Статья 172 предусматривает пожизненное заключ</w:t>
      </w:r>
      <w:r w:rsidRPr="00C80A2B">
        <w:t>е</w:t>
      </w:r>
      <w:r w:rsidRPr="00C80A2B">
        <w:t>ние и штраф в размере 1</w:t>
      </w:r>
      <w:r w:rsidR="00193BF7" w:rsidRPr="00C80A2B">
        <w:t xml:space="preserve"> </w:t>
      </w:r>
      <w:r w:rsidRPr="00C80A2B">
        <w:t>000 динаров в отношении любых государственных служащих или лиц, занимающих аналогичное положение, которые в ходе своей работы совершают подлог, способный нанести ущерб государственным или частным интересам, путем изготовления поддельного документа или намере</w:t>
      </w:r>
      <w:r w:rsidRPr="00C80A2B">
        <w:t>н</w:t>
      </w:r>
      <w:r w:rsidRPr="00C80A2B">
        <w:t>ного искажения фактов каким бы то ни было способом на любом материальном или нематериальном носителе, целью которого является подтверждение</w:t>
      </w:r>
      <w:proofErr w:type="gramEnd"/>
      <w:r w:rsidRPr="00C80A2B">
        <w:t xml:space="preserve"> какого-либо права или инцидента с юридическими последствиями. Если подлог с</w:t>
      </w:r>
      <w:r w:rsidRPr="00C80A2B">
        <w:t>о</w:t>
      </w:r>
      <w:r w:rsidRPr="00C80A2B">
        <w:t>вершается другим лицом, помимо государственных служащих и лиц, занима</w:t>
      </w:r>
      <w:r w:rsidRPr="00C80A2B">
        <w:t>ю</w:t>
      </w:r>
      <w:r w:rsidRPr="00C80A2B">
        <w:t>щих аналогичное с ними положение, то согласно статье 175 Уголовного кодекса наказание за такое деяние составляет 15 лет лишения свободы и штраф в ра</w:t>
      </w:r>
      <w:r w:rsidRPr="00C80A2B">
        <w:t>з</w:t>
      </w:r>
      <w:r w:rsidRPr="00C80A2B">
        <w:t>мере 300 динаров. В соответствии со статьей 178 к государственным служащим и лицам, занимающим аналогичное с ними положение, также применяются д</w:t>
      </w:r>
      <w:r w:rsidRPr="00C80A2B">
        <w:t>о</w:t>
      </w:r>
      <w:r w:rsidRPr="00C80A2B">
        <w:t>полнительные наказания, предусмотренные в статье 5 Уголовного кодекса, а именно увольнение с государственной службы.</w:t>
      </w:r>
    </w:p>
    <w:p w:rsidR="00031B8D" w:rsidRPr="00C80A2B" w:rsidRDefault="00031B8D" w:rsidP="00C80A2B">
      <w:pPr>
        <w:pStyle w:val="SingleTxtGR"/>
      </w:pPr>
      <w:r w:rsidRPr="00C80A2B">
        <w:t>267.</w:t>
      </w:r>
      <w:r w:rsidRPr="00C80A2B">
        <w:tab/>
        <w:t>Наконец, следует отметить, что различные виды опеки над детьми в Т</w:t>
      </w:r>
      <w:r w:rsidRPr="00C80A2B">
        <w:t>у</w:t>
      </w:r>
      <w:r w:rsidRPr="00C80A2B">
        <w:t>нисе регламентируются Законом № 27 от 4 марта 1958 года, касающимся гос</w:t>
      </w:r>
      <w:r w:rsidRPr="00C80A2B">
        <w:t>у</w:t>
      </w:r>
      <w:r w:rsidRPr="00C80A2B">
        <w:t>дарственной опеки, патроната (</w:t>
      </w:r>
      <w:r w:rsidR="001B123E" w:rsidRPr="00C80A2B">
        <w:t>"</w:t>
      </w:r>
      <w:proofErr w:type="spellStart"/>
      <w:r w:rsidRPr="00C80A2B">
        <w:t>kafalah</w:t>
      </w:r>
      <w:proofErr w:type="spellEnd"/>
      <w:r w:rsidR="001B123E" w:rsidRPr="00C80A2B">
        <w:t>"</w:t>
      </w:r>
      <w:r w:rsidRPr="00C80A2B">
        <w:t xml:space="preserve">) и приемных семей. </w:t>
      </w:r>
    </w:p>
    <w:p w:rsidR="00031B8D" w:rsidRPr="00C80A2B" w:rsidRDefault="00031B8D" w:rsidP="00C80A2B">
      <w:pPr>
        <w:pStyle w:val="SingleTxtGR"/>
      </w:pPr>
      <w:r w:rsidRPr="00C80A2B">
        <w:t>268.</w:t>
      </w:r>
      <w:r w:rsidRPr="00C80A2B">
        <w:tab/>
        <w:t>Что касается окончания периода патроната или пребывания ребенка в приемной семье, то согласно положениям статьи 7 период патроната заканчив</w:t>
      </w:r>
      <w:r w:rsidRPr="00C80A2B">
        <w:t>а</w:t>
      </w:r>
      <w:r w:rsidRPr="00C80A2B">
        <w:t>ется в тот момент, когда ребенок достигает совершеннолетия. Суд первой и</w:t>
      </w:r>
      <w:r w:rsidRPr="00C80A2B">
        <w:t>н</w:t>
      </w:r>
      <w:r w:rsidRPr="00C80A2B">
        <w:t>станции может обратиться к патронатному родителю, родителям ребенка, над которым установлен патронат, или в Государственную прокуратуру с просьбой расторгнуть патронатное соглашение, если это отвечает интересам ребенка. Т</w:t>
      </w:r>
      <w:r w:rsidRPr="00C80A2B">
        <w:t>а</w:t>
      </w:r>
      <w:r w:rsidRPr="00C80A2B">
        <w:t>ким образом, срок действия патронатного соглашения заканчивается либо авт</w:t>
      </w:r>
      <w:r w:rsidRPr="00C80A2B">
        <w:t>о</w:t>
      </w:r>
      <w:r w:rsidRPr="00C80A2B">
        <w:t>матически при достижении ребенком совершеннолетия, либо досрочно по р</w:t>
      </w:r>
      <w:r w:rsidRPr="00C80A2B">
        <w:t>е</w:t>
      </w:r>
      <w:r w:rsidRPr="00C80A2B">
        <w:t>шению судебных органов.</w:t>
      </w:r>
    </w:p>
    <w:p w:rsidR="00031B8D" w:rsidRPr="00C80A2B" w:rsidRDefault="00031B8D" w:rsidP="00C80A2B">
      <w:pPr>
        <w:pStyle w:val="SingleTxtGR"/>
      </w:pPr>
      <w:r w:rsidRPr="00C80A2B">
        <w:t>269.</w:t>
      </w:r>
      <w:r w:rsidRPr="00C80A2B">
        <w:tab/>
        <w:t>Согласно положениям статьи 13 в случаях с приемными семьями реш</w:t>
      </w:r>
      <w:r w:rsidRPr="00C80A2B">
        <w:t>е</w:t>
      </w:r>
      <w:r w:rsidRPr="00C80A2B">
        <w:t>ние районного судьи является окончательным. Вместе с тем статья 16 пред</w:t>
      </w:r>
      <w:r w:rsidRPr="00C80A2B">
        <w:t>у</w:t>
      </w:r>
      <w:r w:rsidRPr="00C80A2B">
        <w:t xml:space="preserve">сматривает, что в случаях, когда приемные родители допускают серьезное </w:t>
      </w:r>
      <w:r w:rsidRPr="00C80A2B">
        <w:lastRenderedPageBreak/>
        <w:t>нарушение своих обязанностей, суд первой инстанции может по просьбе гос</w:t>
      </w:r>
      <w:r w:rsidRPr="00C80A2B">
        <w:t>у</w:t>
      </w:r>
      <w:r w:rsidRPr="00C80A2B">
        <w:t>дарственного прокурора принять решение изъять ребенка из-под опеки прие</w:t>
      </w:r>
      <w:r w:rsidRPr="00C80A2B">
        <w:t>м</w:t>
      </w:r>
      <w:r w:rsidRPr="00C80A2B">
        <w:t>ного родителя и передать опеку другому лицу, если это отвечает интересам р</w:t>
      </w:r>
      <w:r w:rsidRPr="00C80A2B">
        <w:t>е</w:t>
      </w:r>
      <w:r w:rsidRPr="00C80A2B">
        <w:t>бенка. Хотя в данной статье говорится о серьезном нарушении приемным род</w:t>
      </w:r>
      <w:r w:rsidRPr="00C80A2B">
        <w:t>и</w:t>
      </w:r>
      <w:r w:rsidRPr="00C80A2B">
        <w:t>телем своих обязанностей по отношению к приемному ребенку, у судов Туниса есть право отменять решение о передаче ребенка в приемную семью в тех сл</w:t>
      </w:r>
      <w:r w:rsidRPr="00C80A2B">
        <w:t>у</w:t>
      </w:r>
      <w:r w:rsidRPr="00C80A2B">
        <w:t xml:space="preserve">чаях, когда это отвечает интересам ребенка. </w:t>
      </w:r>
      <w:proofErr w:type="gramStart"/>
      <w:r w:rsidRPr="00C80A2B">
        <w:t>В своем решении по гражданскому апелляционному иску № 29577 от 23 марта 1993 года Кассационный суд Туниса постановил, что решение о передаче ребенка в приемную семью ни в каком о</w:t>
      </w:r>
      <w:r w:rsidRPr="00C80A2B">
        <w:t>т</w:t>
      </w:r>
      <w:r w:rsidRPr="00C80A2B">
        <w:t>ношении не являлось решением в юридическом смысле этого термина даже с учетом того, что оно было принято в порядке, предусмотренном статьей 13 З</w:t>
      </w:r>
      <w:r w:rsidRPr="00C80A2B">
        <w:t>а</w:t>
      </w:r>
      <w:r w:rsidRPr="00C80A2B">
        <w:t>кона № 27 от 4 марта 1958 года, вследствие чего оно</w:t>
      </w:r>
      <w:proofErr w:type="gramEnd"/>
      <w:r w:rsidRPr="00C80A2B">
        <w:t xml:space="preserve"> может быть отменено, если в этом возникнет необходимость. В том же постановлении Суд вновь подтве</w:t>
      </w:r>
      <w:r w:rsidRPr="00C80A2B">
        <w:t>р</w:t>
      </w:r>
      <w:r w:rsidRPr="00C80A2B">
        <w:t xml:space="preserve">дил, что целью парламента являлась защита интересов приемных детей, и именно в этом заключается первопричина требования закона относительно необходимости контракта на передачу ребенка в приемную семью. </w:t>
      </w:r>
      <w:proofErr w:type="gramStart"/>
      <w:r w:rsidRPr="00C80A2B">
        <w:t>Следов</w:t>
      </w:r>
      <w:r w:rsidRPr="00C80A2B">
        <w:t>а</w:t>
      </w:r>
      <w:r w:rsidRPr="00C80A2B">
        <w:t>тельно, такой контракт, равно как и любой другой гражданский контракт, может быть аннулирован при наличии доказательств его нарушения или же серьезных оснований для его аннулирования, связанных с тем, что интересы приемного ребенка не удовлетворяются или находятся под угрозой, или же в случае, если ребенок испытывает колебания в связи с вопросом его передачи в приемную семью или категорически отказывается от такой</w:t>
      </w:r>
      <w:proofErr w:type="gramEnd"/>
      <w:r w:rsidRPr="00C80A2B">
        <w:t xml:space="preserve"> передачи, заявляя о своей р</w:t>
      </w:r>
      <w:r w:rsidRPr="00C80A2B">
        <w:t>е</w:t>
      </w:r>
      <w:r w:rsidRPr="00C80A2B">
        <w:t>шимости остаться вместе со своими настоящими родителями до достижения совершеннолетия. Это право является частью личной свободы и права ребенка в качестве личности на реализацию своего законного стремления оставаться со своими настоящими родителями. Оно закреплено в законодательстве, каса</w:t>
      </w:r>
      <w:r w:rsidRPr="00C80A2B">
        <w:t>ю</w:t>
      </w:r>
      <w:r w:rsidRPr="00C80A2B">
        <w:t>щемся прав человека и прав ребенка, а также отражено в Законе о приемных семьях, в котором в центре внимания находятся интересы приемного ребенка.</w:t>
      </w:r>
    </w:p>
    <w:p w:rsidR="00031B8D" w:rsidRPr="00C969E3" w:rsidRDefault="00C969E3" w:rsidP="00C969E3">
      <w:pPr>
        <w:pStyle w:val="SingleTxtG"/>
        <w:spacing w:before="240" w:after="0"/>
        <w:jc w:val="center"/>
        <w:rPr>
          <w:spacing w:val="4"/>
          <w:u w:val="single"/>
          <w:lang w:val="ru-RU"/>
        </w:rPr>
      </w:pPr>
      <w:r w:rsidRPr="006C527F">
        <w:rPr>
          <w:spacing w:val="4"/>
          <w:u w:val="single"/>
          <w:lang w:val="ru-RU"/>
        </w:rPr>
        <w:tab/>
      </w:r>
      <w:r w:rsidRPr="006C527F">
        <w:rPr>
          <w:spacing w:val="4"/>
          <w:u w:val="single"/>
          <w:lang w:val="ru-RU"/>
        </w:rPr>
        <w:tab/>
      </w:r>
      <w:r w:rsidRPr="006C527F">
        <w:rPr>
          <w:spacing w:val="4"/>
          <w:u w:val="single"/>
          <w:lang w:val="ru-RU"/>
        </w:rPr>
        <w:tab/>
      </w:r>
      <w:bookmarkStart w:id="1" w:name="_GoBack"/>
      <w:bookmarkEnd w:id="1"/>
    </w:p>
    <w:sectPr w:rsidR="00031B8D" w:rsidRPr="00C969E3" w:rsidSect="00BE26C3">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411"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1T16:32:00Z" w:initials="Start">
    <w:p w:rsidR="00BE26C3" w:rsidRPr="008747B9" w:rsidRDefault="00BE26C3">
      <w:pPr>
        <w:pStyle w:val="CommentText"/>
        <w:rPr>
          <w:lang w:val="en-US"/>
        </w:rPr>
      </w:pPr>
      <w:r>
        <w:fldChar w:fldCharType="begin"/>
      </w:r>
      <w:r w:rsidRPr="008747B9">
        <w:rPr>
          <w:rStyle w:val="CommentReference"/>
          <w:lang w:val="en-US"/>
        </w:rPr>
        <w:instrText xml:space="preserve"> </w:instrText>
      </w:r>
      <w:r w:rsidRPr="008747B9">
        <w:rPr>
          <w:lang w:val="en-US"/>
        </w:rPr>
        <w:instrText>PAGE \# "'Page: '#'</w:instrText>
      </w:r>
      <w:r w:rsidRPr="008747B9">
        <w:rPr>
          <w:lang w:val="en-US"/>
        </w:rPr>
        <w:br/>
        <w:instrText>'"</w:instrText>
      </w:r>
      <w:r w:rsidRPr="008747B9">
        <w:rPr>
          <w:rStyle w:val="CommentReference"/>
          <w:lang w:val="en-US"/>
        </w:rPr>
        <w:instrText xml:space="preserve"> </w:instrText>
      </w:r>
      <w:r>
        <w:fldChar w:fldCharType="end"/>
      </w:r>
      <w:r>
        <w:rPr>
          <w:rStyle w:val="CommentReference"/>
        </w:rPr>
        <w:annotationRef/>
      </w:r>
      <w:r w:rsidRPr="008747B9">
        <w:rPr>
          <w:lang w:val="en-US"/>
        </w:rPr>
        <w:t>&lt;&lt;ODS JOB NO&gt;&gt;N1419569R&lt;&lt;ODS JOB NO&gt;&gt;</w:t>
      </w:r>
    </w:p>
    <w:p w:rsidR="00BE26C3" w:rsidRDefault="00BE26C3">
      <w:pPr>
        <w:pStyle w:val="CommentText"/>
      </w:pPr>
      <w:r>
        <w:t>&lt;&lt;ODS DOC SYMBOL1&gt;&gt;CED/C/TUN/1&lt;&lt;ODS DOC SYMBOL1&gt;&gt;</w:t>
      </w:r>
    </w:p>
    <w:p w:rsidR="00BE26C3" w:rsidRDefault="00BE26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C1C" w:rsidRDefault="00DF4C1C">
      <w:r>
        <w:rPr>
          <w:lang w:val="en-US"/>
        </w:rPr>
        <w:tab/>
      </w:r>
      <w:r>
        <w:separator/>
      </w:r>
    </w:p>
  </w:endnote>
  <w:endnote w:type="continuationSeparator" w:id="0">
    <w:p w:rsidR="00DF4C1C" w:rsidRDefault="00DF4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C1C" w:rsidRPr="009A6F4A" w:rsidRDefault="00DF4C1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B30C1D">
      <w:rPr>
        <w:rStyle w:val="PageNumber"/>
        <w:noProof/>
      </w:rPr>
      <w:t>62</w:t>
    </w:r>
    <w:r>
      <w:rPr>
        <w:rStyle w:val="PageNumber"/>
      </w:rPr>
      <w:fldChar w:fldCharType="end"/>
    </w:r>
    <w:r>
      <w:rPr>
        <w:lang w:val="en-US"/>
      </w:rPr>
      <w:tab/>
      <w:t>GE.14-</w:t>
    </w:r>
    <w:r w:rsidR="00805DC3">
      <w:rPr>
        <w:lang w:val="en-US"/>
      </w:rPr>
      <w:t>63730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C1C" w:rsidRPr="009A6F4A" w:rsidRDefault="00DF4C1C">
    <w:pPr>
      <w:pStyle w:val="Footer"/>
      <w:rPr>
        <w:lang w:val="en-US"/>
      </w:rPr>
    </w:pPr>
    <w:r>
      <w:rPr>
        <w:lang w:val="en-US"/>
      </w:rPr>
      <w:t>GE.14-</w:t>
    </w:r>
    <w:r w:rsidR="00805DC3">
      <w:rPr>
        <w:lang w:val="en-US"/>
      </w:rPr>
      <w:t>63730</w:t>
    </w:r>
    <w:r>
      <w:rPr>
        <w:lang w:val="en-US"/>
      </w:rPr>
      <w:tab/>
    </w:r>
    <w:r>
      <w:rPr>
        <w:rStyle w:val="PageNumber"/>
      </w:rPr>
      <w:fldChar w:fldCharType="begin"/>
    </w:r>
    <w:r>
      <w:rPr>
        <w:rStyle w:val="PageNumber"/>
      </w:rPr>
      <w:instrText xml:space="preserve"> PAGE </w:instrText>
    </w:r>
    <w:r>
      <w:rPr>
        <w:rStyle w:val="PageNumber"/>
      </w:rPr>
      <w:fldChar w:fldCharType="separate"/>
    </w:r>
    <w:r w:rsidR="00B30C1D">
      <w:rPr>
        <w:rStyle w:val="PageNumber"/>
        <w:noProof/>
      </w:rPr>
      <w:t>63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E26C3" w:rsidTr="00BE26C3">
      <w:tc>
        <w:tcPr>
          <w:tcW w:w="3614" w:type="dxa"/>
          <w:shd w:val="clear" w:color="auto" w:fill="auto"/>
        </w:tcPr>
        <w:p w:rsidR="00BE26C3" w:rsidRDefault="00BE26C3" w:rsidP="00BE26C3">
          <w:pPr>
            <w:pStyle w:val="Footer"/>
            <w:rPr>
              <w:sz w:val="20"/>
            </w:rPr>
          </w:pPr>
          <w:r>
            <w:rPr>
              <w:noProof/>
              <w:sz w:val="20"/>
              <w:lang w:val="ru-RU"/>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5" name="Picture 5" descr="http://undocs.org/m2/QRCode2.ashx?DS=CED/C/TUN/1&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1&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GE.14-63730</w:t>
          </w:r>
          <w:r w:rsidR="008747B9">
            <w:rPr>
              <w:sz w:val="20"/>
            </w:rPr>
            <w:t xml:space="preserve">  </w:t>
          </w:r>
          <w:r>
            <w:rPr>
              <w:sz w:val="20"/>
            </w:rPr>
            <w:t>(R)</w:t>
          </w:r>
          <w:r w:rsidR="008747B9">
            <w:rPr>
              <w:sz w:val="20"/>
            </w:rPr>
            <w:t xml:space="preserve">  </w:t>
          </w:r>
          <w:r w:rsidR="00805DC3">
            <w:rPr>
              <w:sz w:val="20"/>
            </w:rPr>
            <w:t xml:space="preserve">  260216    010316</w:t>
          </w:r>
        </w:p>
        <w:p w:rsidR="00BE26C3" w:rsidRPr="00BE26C3" w:rsidRDefault="00BE26C3" w:rsidP="00BE26C3">
          <w:pPr>
            <w:pStyle w:val="Footer"/>
            <w:rPr>
              <w:rFonts w:ascii="Barcode 3 of 9 by request" w:hAnsi="Barcode 3 of 9 by request"/>
              <w:sz w:val="24"/>
            </w:rPr>
          </w:pPr>
          <w:r>
            <w:rPr>
              <w:rFonts w:ascii="Barcode 3 of 9 by request" w:hAnsi="Barcode 3 of 9 by request"/>
              <w:sz w:val="24"/>
            </w:rPr>
            <w:t>*1463730*</w:t>
          </w:r>
        </w:p>
      </w:tc>
      <w:tc>
        <w:tcPr>
          <w:tcW w:w="4752" w:type="dxa"/>
          <w:shd w:val="clear" w:color="auto" w:fill="auto"/>
        </w:tcPr>
        <w:p w:rsidR="00BE26C3" w:rsidRDefault="00BE26C3" w:rsidP="00BE26C3">
          <w:pPr>
            <w:pStyle w:val="Footer"/>
            <w:spacing w:line="240" w:lineRule="atLeast"/>
            <w:jc w:val="right"/>
            <w:rPr>
              <w:sz w:val="20"/>
            </w:rPr>
          </w:pPr>
          <w:r>
            <w:rPr>
              <w:noProof/>
              <w:sz w:val="20"/>
              <w:lang w:val="ru-RU"/>
            </w:rPr>
            <w:drawing>
              <wp:inline distT="0" distB="0" distL="0" distR="0">
                <wp:extent cx="2703582" cy="231648"/>
                <wp:effectExtent l="0" t="0" r="1905"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BE26C3" w:rsidRPr="00BE26C3" w:rsidRDefault="00BE26C3" w:rsidP="00BE26C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C1C" w:rsidRPr="00F71F63" w:rsidRDefault="00DF4C1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F4C1C" w:rsidRPr="00F71F63" w:rsidRDefault="00DF4C1C" w:rsidP="00635E86">
      <w:pPr>
        <w:tabs>
          <w:tab w:val="right" w:pos="2155"/>
        </w:tabs>
        <w:spacing w:after="80" w:line="240" w:lineRule="auto"/>
        <w:rPr>
          <w:u w:val="single"/>
          <w:lang w:val="en-US"/>
        </w:rPr>
      </w:pPr>
      <w:r w:rsidRPr="00F71F63">
        <w:rPr>
          <w:u w:val="single"/>
          <w:lang w:val="en-US"/>
        </w:rPr>
        <w:tab/>
      </w:r>
    </w:p>
    <w:p w:rsidR="00DF4C1C" w:rsidRPr="00635E86" w:rsidRDefault="00DF4C1C" w:rsidP="00635E86">
      <w:pPr>
        <w:pStyle w:val="Footer"/>
      </w:pPr>
    </w:p>
  </w:footnote>
  <w:footnote w:id="1">
    <w:p w:rsidR="00DF4C1C" w:rsidRPr="00805DC3" w:rsidRDefault="00DF4C1C" w:rsidP="00DF4C1C">
      <w:pPr>
        <w:pStyle w:val="FootnoteText"/>
        <w:rPr>
          <w:szCs w:val="18"/>
          <w:lang w:val="ru-RU"/>
        </w:rPr>
      </w:pPr>
      <w:r w:rsidRPr="009A2A6E">
        <w:rPr>
          <w:spacing w:val="4"/>
          <w:w w:val="103"/>
          <w:lang w:val="ru-RU" w:eastAsia="es-ES"/>
        </w:rPr>
        <w:tab/>
      </w:r>
      <w:r w:rsidRPr="00805DC3">
        <w:rPr>
          <w:spacing w:val="4"/>
          <w:w w:val="103"/>
          <w:szCs w:val="18"/>
          <w:lang w:val="ru-RU" w:eastAsia="es-ES"/>
        </w:rPr>
        <w:t>*</w:t>
      </w:r>
      <w:r w:rsidRPr="00805DC3">
        <w:rPr>
          <w:rStyle w:val="FootnoteReference"/>
          <w:szCs w:val="18"/>
          <w:vertAlign w:val="baseline"/>
          <w:lang w:val="ru-RU"/>
        </w:rPr>
        <w:tab/>
      </w:r>
      <w:r w:rsidRPr="00805DC3">
        <w:rPr>
          <w:szCs w:val="18"/>
          <w:lang w:val="ru-RU"/>
        </w:rPr>
        <w:t>Переиздано по техническим причинам 16 февраля 2016 года.</w:t>
      </w:r>
    </w:p>
  </w:footnote>
  <w:footnote w:id="2">
    <w:p w:rsidR="00DF4C1C" w:rsidRPr="00805DC3" w:rsidRDefault="00DF4C1C" w:rsidP="00980C15">
      <w:pPr>
        <w:pStyle w:val="FootnoteText"/>
        <w:rPr>
          <w:szCs w:val="18"/>
          <w:lang w:val="ru-RU"/>
        </w:rPr>
      </w:pPr>
      <w:r w:rsidRPr="00805DC3">
        <w:rPr>
          <w:spacing w:val="4"/>
          <w:w w:val="103"/>
          <w:szCs w:val="18"/>
          <w:lang w:val="ru-RU" w:eastAsia="es-ES"/>
        </w:rPr>
        <w:tab/>
        <w:t>**</w:t>
      </w:r>
      <w:r w:rsidRPr="00805DC3">
        <w:rPr>
          <w:rStyle w:val="FootnoteReference"/>
          <w:szCs w:val="18"/>
          <w:vertAlign w:val="baseline"/>
          <w:lang w:val="ru-RU"/>
        </w:rPr>
        <w:tab/>
      </w:r>
      <w:r w:rsidRPr="00805DC3">
        <w:rPr>
          <w:szCs w:val="18"/>
          <w:lang w:val="ru-RU"/>
        </w:rPr>
        <w:t>Настоящий документ издается без официального редактирования.</w:t>
      </w:r>
    </w:p>
  </w:footnote>
  <w:footnote w:id="3">
    <w:p w:rsidR="00DF4C1C" w:rsidRPr="00805DC3" w:rsidRDefault="00DF4C1C">
      <w:pPr>
        <w:pStyle w:val="FootnoteText"/>
        <w:rPr>
          <w:szCs w:val="18"/>
          <w:lang w:val="ru-RU"/>
        </w:rPr>
      </w:pPr>
      <w:r w:rsidRPr="00805DC3">
        <w:rPr>
          <w:szCs w:val="18"/>
          <w:lang w:val="ru-RU"/>
        </w:rPr>
        <w:tab/>
      </w:r>
      <w:r w:rsidRPr="00805DC3">
        <w:rPr>
          <w:rStyle w:val="FootnoteReference"/>
          <w:szCs w:val="18"/>
          <w:vertAlign w:val="baseline"/>
          <w:lang w:val="ru-RU"/>
        </w:rPr>
        <w:t>***</w:t>
      </w:r>
      <w:r w:rsidRPr="00805DC3">
        <w:rPr>
          <w:szCs w:val="18"/>
          <w:lang w:val="ru-RU"/>
        </w:rPr>
        <w:tab/>
        <w:t>С приложениями можно ознакомиться в архивах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C1C" w:rsidRPr="005E0092" w:rsidRDefault="00DF4C1C">
    <w:pPr>
      <w:pStyle w:val="Header"/>
      <w:rPr>
        <w:lang w:val="en-US"/>
      </w:rPr>
    </w:pPr>
    <w:r>
      <w:rPr>
        <w:lang w:val="en-US"/>
      </w:rPr>
      <w:t>CED/</w:t>
    </w:r>
    <w:r w:rsidRPr="00AE69D0">
      <w:rPr>
        <w:spacing w:val="4"/>
        <w:w w:val="103"/>
        <w:kern w:val="14"/>
        <w:lang w:val="ru-RU"/>
      </w:rPr>
      <w:fldChar w:fldCharType="begin"/>
    </w:r>
    <w:r w:rsidRPr="00AE69D0">
      <w:rPr>
        <w:spacing w:val="4"/>
        <w:w w:val="103"/>
        <w:kern w:val="14"/>
        <w:lang w:val="ru-RU"/>
      </w:rPr>
      <w:instrText xml:space="preserve"> FILLIN  "Введите часть символа после CRC/"  \* MERGEFORMAT </w:instrText>
    </w:r>
    <w:r w:rsidRPr="00AE69D0">
      <w:rPr>
        <w:spacing w:val="4"/>
        <w:w w:val="103"/>
        <w:kern w:val="14"/>
        <w:lang w:val="ru-RU"/>
      </w:rPr>
      <w:fldChar w:fldCharType="separate"/>
    </w:r>
    <w:r w:rsidR="001E39D4">
      <w:rPr>
        <w:spacing w:val="4"/>
        <w:w w:val="103"/>
        <w:kern w:val="14"/>
        <w:lang w:val="ru-RU"/>
      </w:rPr>
      <w:t>С/</w:t>
    </w:r>
    <w:r w:rsidR="001E39D4" w:rsidRPr="001E39D4">
      <w:rPr>
        <w:spacing w:val="4"/>
        <w:w w:val="103"/>
        <w:kern w:val="14"/>
      </w:rPr>
      <w:t>TUN/</w:t>
    </w:r>
    <w:r w:rsidR="001E39D4">
      <w:rPr>
        <w:spacing w:val="4"/>
        <w:w w:val="103"/>
        <w:kern w:val="14"/>
        <w:lang w:val="ru-RU"/>
      </w:rPr>
      <w:t>1</w:t>
    </w:r>
    <w:r w:rsidRPr="00AE69D0">
      <w:rPr>
        <w:spacing w:val="4"/>
        <w:w w:val="103"/>
        <w:kern w:val="14"/>
        <w:lang w:val="ru-RU"/>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C1C" w:rsidRPr="009A6F4A" w:rsidRDefault="00DF4C1C">
    <w:pPr>
      <w:pStyle w:val="Header"/>
      <w:rPr>
        <w:lang w:val="en-US"/>
      </w:rPr>
    </w:pPr>
    <w:r>
      <w:rPr>
        <w:lang w:val="en-US"/>
      </w:rPr>
      <w:tab/>
      <w:t>CED/</w:t>
    </w:r>
    <w:r w:rsidRPr="00AE69D0">
      <w:rPr>
        <w:spacing w:val="4"/>
        <w:w w:val="103"/>
        <w:kern w:val="14"/>
        <w:lang w:val="ru-RU"/>
      </w:rPr>
      <w:fldChar w:fldCharType="begin"/>
    </w:r>
    <w:r w:rsidRPr="00AE69D0">
      <w:rPr>
        <w:spacing w:val="4"/>
        <w:w w:val="103"/>
        <w:kern w:val="14"/>
        <w:lang w:val="ru-RU"/>
      </w:rPr>
      <w:instrText xml:space="preserve"> FILLIN  "Введите часть символа после CRC/"  \* MERGEFORMAT </w:instrText>
    </w:r>
    <w:r w:rsidRPr="00AE69D0">
      <w:rPr>
        <w:spacing w:val="4"/>
        <w:w w:val="103"/>
        <w:kern w:val="14"/>
        <w:lang w:val="ru-RU"/>
      </w:rPr>
      <w:fldChar w:fldCharType="separate"/>
    </w:r>
    <w:r w:rsidR="001E39D4">
      <w:rPr>
        <w:spacing w:val="4"/>
        <w:w w:val="103"/>
        <w:kern w:val="14"/>
        <w:lang w:val="ru-RU"/>
      </w:rPr>
      <w:t>С/</w:t>
    </w:r>
    <w:r w:rsidR="001E39D4" w:rsidRPr="001E39D4">
      <w:rPr>
        <w:spacing w:val="4"/>
        <w:w w:val="103"/>
        <w:kern w:val="14"/>
      </w:rPr>
      <w:t>TUN/</w:t>
    </w:r>
    <w:r w:rsidR="001E39D4">
      <w:rPr>
        <w:spacing w:val="4"/>
        <w:w w:val="103"/>
        <w:kern w:val="14"/>
        <w:lang w:val="ru-RU"/>
      </w:rPr>
      <w:t>1</w:t>
    </w:r>
    <w:r w:rsidRPr="00AE69D0">
      <w:rPr>
        <w:spacing w:val="4"/>
        <w:w w:val="103"/>
        <w:kern w:val="14"/>
        <w:lang w:val="ru-RU"/>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31F7140"/>
    <w:multiLevelType w:val="hybridMultilevel"/>
    <w:tmpl w:val="0520E038"/>
    <w:lvl w:ilvl="0" w:tplc="9008FA9E">
      <w:start w:val="1"/>
      <w:numFmt w:val="bullet"/>
      <w:lvlText w:val="•"/>
      <w:lvlJc w:val="left"/>
      <w:pPr>
        <w:ind w:left="2251" w:hanging="360"/>
      </w:pPr>
      <w:rPr>
        <w:rFonts w:ascii="Times New Roman" w:hAnsi="Times New Roman" w:cs="Times New Roman" w:hint="default"/>
      </w:rPr>
    </w:lvl>
    <w:lvl w:ilvl="1" w:tplc="04190003" w:tentative="1">
      <w:start w:val="1"/>
      <w:numFmt w:val="bullet"/>
      <w:lvlText w:val="o"/>
      <w:lvlJc w:val="left"/>
      <w:pPr>
        <w:ind w:left="2971" w:hanging="360"/>
      </w:pPr>
      <w:rPr>
        <w:rFonts w:ascii="Courier New" w:hAnsi="Courier New" w:cs="Courier New" w:hint="default"/>
      </w:rPr>
    </w:lvl>
    <w:lvl w:ilvl="2" w:tplc="04190005" w:tentative="1">
      <w:start w:val="1"/>
      <w:numFmt w:val="bullet"/>
      <w:lvlText w:val=""/>
      <w:lvlJc w:val="left"/>
      <w:pPr>
        <w:ind w:left="3691" w:hanging="360"/>
      </w:pPr>
      <w:rPr>
        <w:rFonts w:ascii="Wingdings" w:hAnsi="Wingdings" w:hint="default"/>
      </w:rPr>
    </w:lvl>
    <w:lvl w:ilvl="3" w:tplc="04190001" w:tentative="1">
      <w:start w:val="1"/>
      <w:numFmt w:val="bullet"/>
      <w:lvlText w:val=""/>
      <w:lvlJc w:val="left"/>
      <w:pPr>
        <w:ind w:left="4411" w:hanging="360"/>
      </w:pPr>
      <w:rPr>
        <w:rFonts w:ascii="Symbol" w:hAnsi="Symbol" w:hint="default"/>
      </w:rPr>
    </w:lvl>
    <w:lvl w:ilvl="4" w:tplc="04190003" w:tentative="1">
      <w:start w:val="1"/>
      <w:numFmt w:val="bullet"/>
      <w:lvlText w:val="o"/>
      <w:lvlJc w:val="left"/>
      <w:pPr>
        <w:ind w:left="5131" w:hanging="360"/>
      </w:pPr>
      <w:rPr>
        <w:rFonts w:ascii="Courier New" w:hAnsi="Courier New" w:cs="Courier New" w:hint="default"/>
      </w:rPr>
    </w:lvl>
    <w:lvl w:ilvl="5" w:tplc="04190005" w:tentative="1">
      <w:start w:val="1"/>
      <w:numFmt w:val="bullet"/>
      <w:lvlText w:val=""/>
      <w:lvlJc w:val="left"/>
      <w:pPr>
        <w:ind w:left="5851" w:hanging="360"/>
      </w:pPr>
      <w:rPr>
        <w:rFonts w:ascii="Wingdings" w:hAnsi="Wingdings" w:hint="default"/>
      </w:rPr>
    </w:lvl>
    <w:lvl w:ilvl="6" w:tplc="04190001" w:tentative="1">
      <w:start w:val="1"/>
      <w:numFmt w:val="bullet"/>
      <w:lvlText w:val=""/>
      <w:lvlJc w:val="left"/>
      <w:pPr>
        <w:ind w:left="6571" w:hanging="360"/>
      </w:pPr>
      <w:rPr>
        <w:rFonts w:ascii="Symbol" w:hAnsi="Symbol" w:hint="default"/>
      </w:rPr>
    </w:lvl>
    <w:lvl w:ilvl="7" w:tplc="04190003" w:tentative="1">
      <w:start w:val="1"/>
      <w:numFmt w:val="bullet"/>
      <w:lvlText w:val="o"/>
      <w:lvlJc w:val="left"/>
      <w:pPr>
        <w:ind w:left="7291" w:hanging="360"/>
      </w:pPr>
      <w:rPr>
        <w:rFonts w:ascii="Courier New" w:hAnsi="Courier New" w:cs="Courier New" w:hint="default"/>
      </w:rPr>
    </w:lvl>
    <w:lvl w:ilvl="8" w:tplc="04190005" w:tentative="1">
      <w:start w:val="1"/>
      <w:numFmt w:val="bullet"/>
      <w:lvlText w:val=""/>
      <w:lvlJc w:val="left"/>
      <w:pPr>
        <w:ind w:left="8011"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2"/>
  </w:num>
  <w:num w:numId="15">
    <w:abstractNumId w:val="1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activeWritingStyle w:appName="MSWord" w:lang="ru-RU" w:vendorID="64" w:dllVersion="131078"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567"/>
  <w:autoHyphenation/>
  <w:hyphenationZone w:val="357"/>
  <w:doNotHyphenateCaps/>
  <w:evenAndOddHeaders/>
  <w:characterSpacingControl w:val="doNotCompress"/>
  <w:hdrShapeDefaults>
    <o:shapedefaults v:ext="edit" spidmax="6145"/>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B8D"/>
    <w:rsid w:val="000033D8"/>
    <w:rsid w:val="00005C1C"/>
    <w:rsid w:val="00016553"/>
    <w:rsid w:val="000233B3"/>
    <w:rsid w:val="00023E9E"/>
    <w:rsid w:val="00026B0C"/>
    <w:rsid w:val="00031B8D"/>
    <w:rsid w:val="0003638E"/>
    <w:rsid w:val="00036D18"/>
    <w:rsid w:val="00036FF2"/>
    <w:rsid w:val="0004010A"/>
    <w:rsid w:val="00043D88"/>
    <w:rsid w:val="00046E4D"/>
    <w:rsid w:val="00053BA4"/>
    <w:rsid w:val="0006401A"/>
    <w:rsid w:val="00066990"/>
    <w:rsid w:val="00072C27"/>
    <w:rsid w:val="00086182"/>
    <w:rsid w:val="00086B37"/>
    <w:rsid w:val="00090891"/>
    <w:rsid w:val="00092E62"/>
    <w:rsid w:val="00097975"/>
    <w:rsid w:val="000A3DDF"/>
    <w:rsid w:val="000A4CDC"/>
    <w:rsid w:val="000A60A0"/>
    <w:rsid w:val="000C3688"/>
    <w:rsid w:val="000D10A5"/>
    <w:rsid w:val="000D6863"/>
    <w:rsid w:val="000D751B"/>
    <w:rsid w:val="00117AEE"/>
    <w:rsid w:val="00133C2F"/>
    <w:rsid w:val="001463F7"/>
    <w:rsid w:val="0015769C"/>
    <w:rsid w:val="00180752"/>
    <w:rsid w:val="00181C01"/>
    <w:rsid w:val="00185076"/>
    <w:rsid w:val="0018543C"/>
    <w:rsid w:val="00190231"/>
    <w:rsid w:val="00192ABD"/>
    <w:rsid w:val="00193BF7"/>
    <w:rsid w:val="001A75D5"/>
    <w:rsid w:val="001A7D40"/>
    <w:rsid w:val="001B123E"/>
    <w:rsid w:val="001B665E"/>
    <w:rsid w:val="001D07F7"/>
    <w:rsid w:val="001D7B8F"/>
    <w:rsid w:val="001E39D4"/>
    <w:rsid w:val="001E48EE"/>
    <w:rsid w:val="001F2D04"/>
    <w:rsid w:val="0020059C"/>
    <w:rsid w:val="002019BD"/>
    <w:rsid w:val="002306FA"/>
    <w:rsid w:val="00232D42"/>
    <w:rsid w:val="00233E82"/>
    <w:rsid w:val="00237334"/>
    <w:rsid w:val="002444F4"/>
    <w:rsid w:val="00244907"/>
    <w:rsid w:val="0025086C"/>
    <w:rsid w:val="00253579"/>
    <w:rsid w:val="002629A0"/>
    <w:rsid w:val="002754BD"/>
    <w:rsid w:val="00277A40"/>
    <w:rsid w:val="0028492B"/>
    <w:rsid w:val="00286184"/>
    <w:rsid w:val="00291C8F"/>
    <w:rsid w:val="00292480"/>
    <w:rsid w:val="002A2C51"/>
    <w:rsid w:val="002A6AF2"/>
    <w:rsid w:val="002C406C"/>
    <w:rsid w:val="002C5036"/>
    <w:rsid w:val="002C6A71"/>
    <w:rsid w:val="002C6D5F"/>
    <w:rsid w:val="002D15EA"/>
    <w:rsid w:val="002D287D"/>
    <w:rsid w:val="002D6C07"/>
    <w:rsid w:val="002D75AB"/>
    <w:rsid w:val="002E0CE6"/>
    <w:rsid w:val="002E1163"/>
    <w:rsid w:val="002E43F3"/>
    <w:rsid w:val="003215F5"/>
    <w:rsid w:val="0032619E"/>
    <w:rsid w:val="00332855"/>
    <w:rsid w:val="00332891"/>
    <w:rsid w:val="00350950"/>
    <w:rsid w:val="00356BB2"/>
    <w:rsid w:val="00360477"/>
    <w:rsid w:val="003630DB"/>
    <w:rsid w:val="00367FC9"/>
    <w:rsid w:val="003711A1"/>
    <w:rsid w:val="00372123"/>
    <w:rsid w:val="00381626"/>
    <w:rsid w:val="00386581"/>
    <w:rsid w:val="00387100"/>
    <w:rsid w:val="003951D3"/>
    <w:rsid w:val="003978C6"/>
    <w:rsid w:val="003B40A9"/>
    <w:rsid w:val="003C016E"/>
    <w:rsid w:val="003C035F"/>
    <w:rsid w:val="003C1AFE"/>
    <w:rsid w:val="003D5EBD"/>
    <w:rsid w:val="003D66DB"/>
    <w:rsid w:val="00401CE0"/>
    <w:rsid w:val="00403234"/>
    <w:rsid w:val="00407AC3"/>
    <w:rsid w:val="00414586"/>
    <w:rsid w:val="00415059"/>
    <w:rsid w:val="0042265C"/>
    <w:rsid w:val="00422F73"/>
    <w:rsid w:val="00424FDD"/>
    <w:rsid w:val="0043033D"/>
    <w:rsid w:val="00435FE4"/>
    <w:rsid w:val="00457634"/>
    <w:rsid w:val="0047183B"/>
    <w:rsid w:val="00474F42"/>
    <w:rsid w:val="0048244D"/>
    <w:rsid w:val="00482C83"/>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0013"/>
    <w:rsid w:val="0056618E"/>
    <w:rsid w:val="00566BAD"/>
    <w:rsid w:val="0057097E"/>
    <w:rsid w:val="00576F59"/>
    <w:rsid w:val="00577A34"/>
    <w:rsid w:val="00580AAD"/>
    <w:rsid w:val="00593A04"/>
    <w:rsid w:val="005A6D5A"/>
    <w:rsid w:val="005A7C6A"/>
    <w:rsid w:val="005B1B28"/>
    <w:rsid w:val="005B7D51"/>
    <w:rsid w:val="005B7F35"/>
    <w:rsid w:val="005C2081"/>
    <w:rsid w:val="005C678A"/>
    <w:rsid w:val="005D346D"/>
    <w:rsid w:val="005E74AB"/>
    <w:rsid w:val="005F2EFA"/>
    <w:rsid w:val="005F5D0E"/>
    <w:rsid w:val="0060316C"/>
    <w:rsid w:val="00606A3E"/>
    <w:rsid w:val="006115AA"/>
    <w:rsid w:val="00611716"/>
    <w:rsid w:val="006120AE"/>
    <w:rsid w:val="00635E86"/>
    <w:rsid w:val="00636A37"/>
    <w:rsid w:val="006501A5"/>
    <w:rsid w:val="006567B2"/>
    <w:rsid w:val="00662ADE"/>
    <w:rsid w:val="00664106"/>
    <w:rsid w:val="006756F1"/>
    <w:rsid w:val="00677773"/>
    <w:rsid w:val="006805FC"/>
    <w:rsid w:val="006926C7"/>
    <w:rsid w:val="00694C37"/>
    <w:rsid w:val="00697DDE"/>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6F38"/>
    <w:rsid w:val="00735602"/>
    <w:rsid w:val="00737F1C"/>
    <w:rsid w:val="0075279B"/>
    <w:rsid w:val="00753748"/>
    <w:rsid w:val="00762446"/>
    <w:rsid w:val="00777529"/>
    <w:rsid w:val="00781ACB"/>
    <w:rsid w:val="00785864"/>
    <w:rsid w:val="007A79EB"/>
    <w:rsid w:val="007C2D29"/>
    <w:rsid w:val="007D4CA0"/>
    <w:rsid w:val="007D7A23"/>
    <w:rsid w:val="007E38C3"/>
    <w:rsid w:val="007E549E"/>
    <w:rsid w:val="007E71C9"/>
    <w:rsid w:val="007F30BC"/>
    <w:rsid w:val="007F7553"/>
    <w:rsid w:val="00805DC3"/>
    <w:rsid w:val="0080755E"/>
    <w:rsid w:val="008120D4"/>
    <w:rsid w:val="00812FD5"/>
    <w:rsid w:val="008139A5"/>
    <w:rsid w:val="00817F73"/>
    <w:rsid w:val="0082228E"/>
    <w:rsid w:val="00830402"/>
    <w:rsid w:val="008305D7"/>
    <w:rsid w:val="00834887"/>
    <w:rsid w:val="00842D92"/>
    <w:rsid w:val="00842FED"/>
    <w:rsid w:val="008455CF"/>
    <w:rsid w:val="00847689"/>
    <w:rsid w:val="00861C52"/>
    <w:rsid w:val="008727A1"/>
    <w:rsid w:val="008747B9"/>
    <w:rsid w:val="00886B0F"/>
    <w:rsid w:val="00891C08"/>
    <w:rsid w:val="00894255"/>
    <w:rsid w:val="008A3879"/>
    <w:rsid w:val="008A5FA8"/>
    <w:rsid w:val="008A6DF0"/>
    <w:rsid w:val="008A7575"/>
    <w:rsid w:val="008B5F47"/>
    <w:rsid w:val="008B759B"/>
    <w:rsid w:val="008C7B87"/>
    <w:rsid w:val="008D6A7A"/>
    <w:rsid w:val="008E3E87"/>
    <w:rsid w:val="008E7F13"/>
    <w:rsid w:val="008F3185"/>
    <w:rsid w:val="00915B0A"/>
    <w:rsid w:val="00926904"/>
    <w:rsid w:val="009372F0"/>
    <w:rsid w:val="00947014"/>
    <w:rsid w:val="00955022"/>
    <w:rsid w:val="00957B4D"/>
    <w:rsid w:val="00964EEA"/>
    <w:rsid w:val="00970F81"/>
    <w:rsid w:val="00980C15"/>
    <w:rsid w:val="00980C86"/>
    <w:rsid w:val="009A2A6E"/>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948CD"/>
    <w:rsid w:val="00A96412"/>
    <w:rsid w:val="00AB5BF0"/>
    <w:rsid w:val="00AB7D09"/>
    <w:rsid w:val="00AC1C95"/>
    <w:rsid w:val="00AC2CCB"/>
    <w:rsid w:val="00AC443A"/>
    <w:rsid w:val="00AE60E2"/>
    <w:rsid w:val="00B0169F"/>
    <w:rsid w:val="00B05F21"/>
    <w:rsid w:val="00B10E33"/>
    <w:rsid w:val="00B14EA9"/>
    <w:rsid w:val="00B30A3C"/>
    <w:rsid w:val="00B30C1D"/>
    <w:rsid w:val="00B604F1"/>
    <w:rsid w:val="00B7263F"/>
    <w:rsid w:val="00B76378"/>
    <w:rsid w:val="00B81305"/>
    <w:rsid w:val="00B8138B"/>
    <w:rsid w:val="00BA2DC8"/>
    <w:rsid w:val="00BB17DC"/>
    <w:rsid w:val="00BB1AF9"/>
    <w:rsid w:val="00BB4C4A"/>
    <w:rsid w:val="00BD3C64"/>
    <w:rsid w:val="00BD3CAE"/>
    <w:rsid w:val="00BD440F"/>
    <w:rsid w:val="00BD5F3C"/>
    <w:rsid w:val="00BD7633"/>
    <w:rsid w:val="00BE26C3"/>
    <w:rsid w:val="00BE3469"/>
    <w:rsid w:val="00BF30D6"/>
    <w:rsid w:val="00C07C0F"/>
    <w:rsid w:val="00C11BAF"/>
    <w:rsid w:val="00C145C4"/>
    <w:rsid w:val="00C17F4B"/>
    <w:rsid w:val="00C20D2F"/>
    <w:rsid w:val="00C21062"/>
    <w:rsid w:val="00C2131B"/>
    <w:rsid w:val="00C33F6C"/>
    <w:rsid w:val="00C37AF8"/>
    <w:rsid w:val="00C37C79"/>
    <w:rsid w:val="00C41BBC"/>
    <w:rsid w:val="00C51419"/>
    <w:rsid w:val="00C54056"/>
    <w:rsid w:val="00C6411F"/>
    <w:rsid w:val="00C66194"/>
    <w:rsid w:val="00C663A3"/>
    <w:rsid w:val="00C75CB2"/>
    <w:rsid w:val="00C80A2B"/>
    <w:rsid w:val="00C90723"/>
    <w:rsid w:val="00C90D5C"/>
    <w:rsid w:val="00C969E3"/>
    <w:rsid w:val="00C97F22"/>
    <w:rsid w:val="00CA609E"/>
    <w:rsid w:val="00CA7DA4"/>
    <w:rsid w:val="00CB31FB"/>
    <w:rsid w:val="00CC7651"/>
    <w:rsid w:val="00CE3D6F"/>
    <w:rsid w:val="00CE5CF3"/>
    <w:rsid w:val="00CE79A5"/>
    <w:rsid w:val="00CF0042"/>
    <w:rsid w:val="00CF262F"/>
    <w:rsid w:val="00D025D5"/>
    <w:rsid w:val="00D26B13"/>
    <w:rsid w:val="00D26CC1"/>
    <w:rsid w:val="00D30662"/>
    <w:rsid w:val="00D32684"/>
    <w:rsid w:val="00D32A0B"/>
    <w:rsid w:val="00D331CC"/>
    <w:rsid w:val="00D35DC0"/>
    <w:rsid w:val="00D409EB"/>
    <w:rsid w:val="00D6236B"/>
    <w:rsid w:val="00D635E8"/>
    <w:rsid w:val="00D73B25"/>
    <w:rsid w:val="00D809D1"/>
    <w:rsid w:val="00D84ECF"/>
    <w:rsid w:val="00DA2851"/>
    <w:rsid w:val="00DA2B7C"/>
    <w:rsid w:val="00DA48A0"/>
    <w:rsid w:val="00DA5686"/>
    <w:rsid w:val="00DB2FC0"/>
    <w:rsid w:val="00DD31CB"/>
    <w:rsid w:val="00DF18FA"/>
    <w:rsid w:val="00DF49CA"/>
    <w:rsid w:val="00DF4C1C"/>
    <w:rsid w:val="00DF4D3B"/>
    <w:rsid w:val="00DF775B"/>
    <w:rsid w:val="00E007F3"/>
    <w:rsid w:val="00E00DEA"/>
    <w:rsid w:val="00E06EF0"/>
    <w:rsid w:val="00E11679"/>
    <w:rsid w:val="00E201D1"/>
    <w:rsid w:val="00E2507B"/>
    <w:rsid w:val="00E307D1"/>
    <w:rsid w:val="00E435B8"/>
    <w:rsid w:val="00E46A04"/>
    <w:rsid w:val="00E717F3"/>
    <w:rsid w:val="00E72C5E"/>
    <w:rsid w:val="00E73451"/>
    <w:rsid w:val="00E7489F"/>
    <w:rsid w:val="00E75147"/>
    <w:rsid w:val="00E8167D"/>
    <w:rsid w:val="00E907E9"/>
    <w:rsid w:val="00E96BE7"/>
    <w:rsid w:val="00EA1156"/>
    <w:rsid w:val="00EA13E2"/>
    <w:rsid w:val="00EA2CD0"/>
    <w:rsid w:val="00EB0278"/>
    <w:rsid w:val="00EB2793"/>
    <w:rsid w:val="00EC0044"/>
    <w:rsid w:val="00EC6B9F"/>
    <w:rsid w:val="00EE516D"/>
    <w:rsid w:val="00EF4D1B"/>
    <w:rsid w:val="00EF7295"/>
    <w:rsid w:val="00F069D1"/>
    <w:rsid w:val="00F13DD1"/>
    <w:rsid w:val="00F1503D"/>
    <w:rsid w:val="00F15F21"/>
    <w:rsid w:val="00F22712"/>
    <w:rsid w:val="00F275F5"/>
    <w:rsid w:val="00F33188"/>
    <w:rsid w:val="00F35BDE"/>
    <w:rsid w:val="00F52A0E"/>
    <w:rsid w:val="00F57C04"/>
    <w:rsid w:val="00F71F63"/>
    <w:rsid w:val="00F87506"/>
    <w:rsid w:val="00F92C41"/>
    <w:rsid w:val="00FA45F2"/>
    <w:rsid w:val="00FA5522"/>
    <w:rsid w:val="00FA6E4A"/>
    <w:rsid w:val="00FA6F77"/>
    <w:rsid w:val="00FB2B35"/>
    <w:rsid w:val="00FC4AE1"/>
    <w:rsid w:val="00FD78A3"/>
    <w:rsid w:val="00FE1805"/>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97E"/>
    <w:pPr>
      <w:spacing w:line="240" w:lineRule="atLeast"/>
    </w:pPr>
    <w:rPr>
      <w:spacing w:val="4"/>
      <w:w w:val="103"/>
      <w:kern w:val="14"/>
      <w:lang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spacing w:after="120"/>
      <w:ind w:right="1134"/>
      <w:jc w:val="both"/>
    </w:pPr>
    <w:rPr>
      <w:lang w:eastAsia="ru-RU"/>
    </w:rPr>
  </w:style>
  <w:style w:type="paragraph" w:customStyle="1" w:styleId="Bullet2GR">
    <w:name w:val="_Bullet 2_GR"/>
    <w:basedOn w:val="Normal"/>
    <w:rsid w:val="00BB4C4A"/>
    <w:pPr>
      <w:numPr>
        <w:numId w:val="14"/>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29248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5"/>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566B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66BAD"/>
    <w:rPr>
      <w:rFonts w:ascii="Tahoma" w:hAnsi="Tahoma" w:cs="Tahoma"/>
      <w:spacing w:val="4"/>
      <w:w w:val="103"/>
      <w:kern w:val="14"/>
      <w:sz w:val="16"/>
      <w:szCs w:val="16"/>
      <w:lang w:eastAsia="en-US"/>
    </w:rPr>
  </w:style>
  <w:style w:type="paragraph" w:styleId="ListParagraph">
    <w:name w:val="List Paragraph"/>
    <w:basedOn w:val="Normal"/>
    <w:uiPriority w:val="34"/>
    <w:qFormat/>
    <w:rsid w:val="00031B8D"/>
    <w:pPr>
      <w:spacing w:after="160" w:line="259" w:lineRule="auto"/>
      <w:ind w:left="720"/>
      <w:contextualSpacing/>
    </w:pPr>
    <w:rPr>
      <w:rFonts w:asciiTheme="minorHAnsi" w:eastAsiaTheme="minorHAnsi" w:hAnsiTheme="minorHAnsi" w:cstheme="minorBidi"/>
      <w:spacing w:val="0"/>
      <w:w w:val="100"/>
      <w:kern w:val="0"/>
      <w:sz w:val="22"/>
      <w:szCs w:val="22"/>
      <w:lang w:val="en-US"/>
    </w:rPr>
  </w:style>
  <w:style w:type="paragraph" w:customStyle="1" w:styleId="SingleTxtG">
    <w:name w:val="_ Single Txt_G"/>
    <w:basedOn w:val="Normal"/>
    <w:link w:val="SingleTxtGChar"/>
    <w:rsid w:val="00031B8D"/>
    <w:pPr>
      <w:suppressAutoHyphens/>
      <w:spacing w:after="120"/>
      <w:ind w:left="1134" w:right="1134"/>
      <w:jc w:val="both"/>
    </w:pPr>
    <w:rPr>
      <w:rFonts w:eastAsia="SimSun"/>
      <w:spacing w:val="0"/>
      <w:w w:val="100"/>
      <w:kern w:val="0"/>
      <w:lang w:val="en-GB" w:eastAsia="zh-CN"/>
    </w:rPr>
  </w:style>
  <w:style w:type="character" w:customStyle="1" w:styleId="SingleTxtGChar">
    <w:name w:val="_ Single Txt_G Char"/>
    <w:link w:val="SingleTxtG"/>
    <w:rsid w:val="00031B8D"/>
    <w:rPr>
      <w:rFonts w:eastAsia="SimSun"/>
      <w:lang w:val="en-GB" w:eastAsia="zh-CN"/>
    </w:rPr>
  </w:style>
  <w:style w:type="character" w:customStyle="1" w:styleId="FootnoteTextChar">
    <w:name w:val="Footnote Text Char"/>
    <w:aliases w:val="5_GR Char,5_G Char"/>
    <w:link w:val="FootnoteText"/>
    <w:rsid w:val="00980C15"/>
    <w:rPr>
      <w:spacing w:val="5"/>
      <w:w w:val="104"/>
      <w:kern w:val="14"/>
      <w:sz w:val="18"/>
      <w:lang w:val="en-GB"/>
    </w:rPr>
  </w:style>
  <w:style w:type="paragraph" w:customStyle="1" w:styleId="H23G">
    <w:name w:val="_ H_2/3_G"/>
    <w:basedOn w:val="Normal"/>
    <w:next w:val="Normal"/>
    <w:link w:val="H23G0"/>
    <w:qFormat/>
    <w:rsid w:val="00A96412"/>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SimSun"/>
      <w:b/>
      <w:spacing w:val="0"/>
      <w:w w:val="100"/>
      <w:kern w:val="0"/>
      <w:lang w:val="en-US" w:eastAsia="zh-CN"/>
    </w:rPr>
  </w:style>
  <w:style w:type="character" w:customStyle="1" w:styleId="H23G0">
    <w:name w:val="_ H_2/3_G Знак"/>
    <w:basedOn w:val="DefaultParagraphFont"/>
    <w:link w:val="H23G"/>
    <w:rsid w:val="00A96412"/>
    <w:rPr>
      <w:rFonts w:eastAsia="SimSun"/>
      <w:b/>
      <w:lang w:val="en-US" w:eastAsia="zh-CN"/>
    </w:rPr>
  </w:style>
  <w:style w:type="paragraph" w:customStyle="1" w:styleId="a">
    <w:name w:val="Шапка текстовой таблицы"/>
    <w:basedOn w:val="Normal"/>
    <w:rsid w:val="00D32684"/>
    <w:pPr>
      <w:spacing w:before="80" w:after="80" w:line="200" w:lineRule="exact"/>
    </w:pPr>
    <w:rPr>
      <w:i/>
      <w:sz w:val="16"/>
      <w:lang w:eastAsia="es-ES"/>
    </w:rPr>
  </w:style>
  <w:style w:type="paragraph" w:customStyle="1" w:styleId="a0">
    <w:name w:val="Текст таблицы текстовой"/>
    <w:basedOn w:val="Normal"/>
    <w:rsid w:val="00D32684"/>
    <w:pPr>
      <w:spacing w:before="40" w:after="120"/>
    </w:pPr>
    <w:rPr>
      <w:lang w:eastAsia="es-ES"/>
    </w:rPr>
  </w:style>
  <w:style w:type="paragraph" w:styleId="CommentText">
    <w:name w:val="annotation text"/>
    <w:basedOn w:val="Normal"/>
    <w:link w:val="CommentTextChar"/>
    <w:semiHidden/>
    <w:unhideWhenUsed/>
    <w:rsid w:val="00BE26C3"/>
    <w:pPr>
      <w:spacing w:line="240" w:lineRule="auto"/>
    </w:pPr>
  </w:style>
  <w:style w:type="character" w:customStyle="1" w:styleId="CommentTextChar">
    <w:name w:val="Comment Text Char"/>
    <w:basedOn w:val="DefaultParagraphFont"/>
    <w:link w:val="CommentText"/>
    <w:semiHidden/>
    <w:rsid w:val="00BE26C3"/>
    <w:rPr>
      <w:spacing w:val="4"/>
      <w:w w:val="103"/>
      <w:kern w:val="14"/>
      <w:lang w:eastAsia="en-US"/>
    </w:rPr>
  </w:style>
  <w:style w:type="paragraph" w:styleId="CommentSubject">
    <w:name w:val="annotation subject"/>
    <w:basedOn w:val="CommentText"/>
    <w:next w:val="CommentText"/>
    <w:link w:val="CommentSubjectChar"/>
    <w:semiHidden/>
    <w:unhideWhenUsed/>
    <w:rsid w:val="00BE26C3"/>
    <w:rPr>
      <w:b/>
      <w:bCs/>
    </w:rPr>
  </w:style>
  <w:style w:type="character" w:customStyle="1" w:styleId="CommentSubjectChar">
    <w:name w:val="Comment Subject Char"/>
    <w:basedOn w:val="CommentTextChar"/>
    <w:link w:val="CommentSubject"/>
    <w:semiHidden/>
    <w:rsid w:val="00BE26C3"/>
    <w:rPr>
      <w:b/>
      <w:bCs/>
      <w:spacing w:val="4"/>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97E"/>
    <w:pPr>
      <w:spacing w:line="240" w:lineRule="atLeast"/>
    </w:pPr>
    <w:rPr>
      <w:spacing w:val="4"/>
      <w:w w:val="103"/>
      <w:kern w:val="14"/>
      <w:lang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spacing w:after="120"/>
      <w:ind w:right="1134"/>
      <w:jc w:val="both"/>
    </w:pPr>
    <w:rPr>
      <w:lang w:eastAsia="ru-RU"/>
    </w:rPr>
  </w:style>
  <w:style w:type="paragraph" w:customStyle="1" w:styleId="Bullet2GR">
    <w:name w:val="_Bullet 2_GR"/>
    <w:basedOn w:val="Normal"/>
    <w:rsid w:val="00BB4C4A"/>
    <w:pPr>
      <w:numPr>
        <w:numId w:val="14"/>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29248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5"/>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566B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66BAD"/>
    <w:rPr>
      <w:rFonts w:ascii="Tahoma" w:hAnsi="Tahoma" w:cs="Tahoma"/>
      <w:spacing w:val="4"/>
      <w:w w:val="103"/>
      <w:kern w:val="14"/>
      <w:sz w:val="16"/>
      <w:szCs w:val="16"/>
      <w:lang w:eastAsia="en-US"/>
    </w:rPr>
  </w:style>
  <w:style w:type="paragraph" w:styleId="ListParagraph">
    <w:name w:val="List Paragraph"/>
    <w:basedOn w:val="Normal"/>
    <w:uiPriority w:val="34"/>
    <w:qFormat/>
    <w:rsid w:val="00031B8D"/>
    <w:pPr>
      <w:spacing w:after="160" w:line="259" w:lineRule="auto"/>
      <w:ind w:left="720"/>
      <w:contextualSpacing/>
    </w:pPr>
    <w:rPr>
      <w:rFonts w:asciiTheme="minorHAnsi" w:eastAsiaTheme="minorHAnsi" w:hAnsiTheme="minorHAnsi" w:cstheme="minorBidi"/>
      <w:spacing w:val="0"/>
      <w:w w:val="100"/>
      <w:kern w:val="0"/>
      <w:sz w:val="22"/>
      <w:szCs w:val="22"/>
      <w:lang w:val="en-US"/>
    </w:rPr>
  </w:style>
  <w:style w:type="paragraph" w:customStyle="1" w:styleId="SingleTxtG">
    <w:name w:val="_ Single Txt_G"/>
    <w:basedOn w:val="Normal"/>
    <w:link w:val="SingleTxtGChar"/>
    <w:rsid w:val="00031B8D"/>
    <w:pPr>
      <w:suppressAutoHyphens/>
      <w:spacing w:after="120"/>
      <w:ind w:left="1134" w:right="1134"/>
      <w:jc w:val="both"/>
    </w:pPr>
    <w:rPr>
      <w:rFonts w:eastAsia="SimSun"/>
      <w:spacing w:val="0"/>
      <w:w w:val="100"/>
      <w:kern w:val="0"/>
      <w:lang w:val="en-GB" w:eastAsia="zh-CN"/>
    </w:rPr>
  </w:style>
  <w:style w:type="character" w:customStyle="1" w:styleId="SingleTxtGChar">
    <w:name w:val="_ Single Txt_G Char"/>
    <w:link w:val="SingleTxtG"/>
    <w:rsid w:val="00031B8D"/>
    <w:rPr>
      <w:rFonts w:eastAsia="SimSun"/>
      <w:lang w:val="en-GB" w:eastAsia="zh-CN"/>
    </w:rPr>
  </w:style>
  <w:style w:type="character" w:customStyle="1" w:styleId="FootnoteTextChar">
    <w:name w:val="Footnote Text Char"/>
    <w:aliases w:val="5_GR Char,5_G Char"/>
    <w:link w:val="FootnoteText"/>
    <w:rsid w:val="00980C15"/>
    <w:rPr>
      <w:spacing w:val="5"/>
      <w:w w:val="104"/>
      <w:kern w:val="14"/>
      <w:sz w:val="18"/>
      <w:lang w:val="en-GB"/>
    </w:rPr>
  </w:style>
  <w:style w:type="paragraph" w:customStyle="1" w:styleId="H23G">
    <w:name w:val="_ H_2/3_G"/>
    <w:basedOn w:val="Normal"/>
    <w:next w:val="Normal"/>
    <w:link w:val="H23G0"/>
    <w:qFormat/>
    <w:rsid w:val="00A96412"/>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SimSun"/>
      <w:b/>
      <w:spacing w:val="0"/>
      <w:w w:val="100"/>
      <w:kern w:val="0"/>
      <w:lang w:val="en-US" w:eastAsia="zh-CN"/>
    </w:rPr>
  </w:style>
  <w:style w:type="character" w:customStyle="1" w:styleId="H23G0">
    <w:name w:val="_ H_2/3_G Знак"/>
    <w:basedOn w:val="DefaultParagraphFont"/>
    <w:link w:val="H23G"/>
    <w:rsid w:val="00A96412"/>
    <w:rPr>
      <w:rFonts w:eastAsia="SimSun"/>
      <w:b/>
      <w:lang w:val="en-US" w:eastAsia="zh-CN"/>
    </w:rPr>
  </w:style>
  <w:style w:type="paragraph" w:customStyle="1" w:styleId="a">
    <w:name w:val="Шапка текстовой таблицы"/>
    <w:basedOn w:val="Normal"/>
    <w:rsid w:val="00D32684"/>
    <w:pPr>
      <w:spacing w:before="80" w:after="80" w:line="200" w:lineRule="exact"/>
    </w:pPr>
    <w:rPr>
      <w:i/>
      <w:sz w:val="16"/>
      <w:lang w:eastAsia="es-ES"/>
    </w:rPr>
  </w:style>
  <w:style w:type="paragraph" w:customStyle="1" w:styleId="a0">
    <w:name w:val="Текст таблицы текстовой"/>
    <w:basedOn w:val="Normal"/>
    <w:rsid w:val="00D32684"/>
    <w:pPr>
      <w:spacing w:before="40" w:after="120"/>
    </w:pPr>
    <w:rPr>
      <w:lang w:eastAsia="es-ES"/>
    </w:rPr>
  </w:style>
  <w:style w:type="paragraph" w:styleId="CommentText">
    <w:name w:val="annotation text"/>
    <w:basedOn w:val="Normal"/>
    <w:link w:val="CommentTextChar"/>
    <w:semiHidden/>
    <w:unhideWhenUsed/>
    <w:rsid w:val="00BE26C3"/>
    <w:pPr>
      <w:spacing w:line="240" w:lineRule="auto"/>
    </w:pPr>
  </w:style>
  <w:style w:type="character" w:customStyle="1" w:styleId="CommentTextChar">
    <w:name w:val="Comment Text Char"/>
    <w:basedOn w:val="DefaultParagraphFont"/>
    <w:link w:val="CommentText"/>
    <w:semiHidden/>
    <w:rsid w:val="00BE26C3"/>
    <w:rPr>
      <w:spacing w:val="4"/>
      <w:w w:val="103"/>
      <w:kern w:val="14"/>
      <w:lang w:eastAsia="en-US"/>
    </w:rPr>
  </w:style>
  <w:style w:type="paragraph" w:styleId="CommentSubject">
    <w:name w:val="annotation subject"/>
    <w:basedOn w:val="CommentText"/>
    <w:next w:val="CommentText"/>
    <w:link w:val="CommentSubjectChar"/>
    <w:semiHidden/>
    <w:unhideWhenUsed/>
    <w:rsid w:val="00BE26C3"/>
    <w:rPr>
      <w:b/>
      <w:bCs/>
    </w:rPr>
  </w:style>
  <w:style w:type="character" w:customStyle="1" w:styleId="CommentSubjectChar">
    <w:name w:val="Comment Subject Char"/>
    <w:basedOn w:val="CommentTextChar"/>
    <w:link w:val="CommentSubject"/>
    <w:semiHidden/>
    <w:rsid w:val="00BE26C3"/>
    <w:rPr>
      <w:b/>
      <w:bCs/>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3108-AAF9-4FDA-BE1C-AC1137D2D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4</TotalTime>
  <Pages>63</Pages>
  <Words>23607</Words>
  <Characters>160385</Characters>
  <Application>Microsoft Office Word</Application>
  <DocSecurity>0</DocSecurity>
  <Lines>2884</Lines>
  <Paragraphs>586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183891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Vas</dc:creator>
  <cp:lastModifiedBy>Petelina Anna</cp:lastModifiedBy>
  <cp:revision>4</cp:revision>
  <cp:lastPrinted>2016-03-01T15:56:00Z</cp:lastPrinted>
  <dcterms:created xsi:type="dcterms:W3CDTF">2016-03-01T15:55:00Z</dcterms:created>
  <dcterms:modified xsi:type="dcterms:W3CDTF">2016-03-01T16:00:00Z</dcterms:modified>
</cp:coreProperties>
</file>