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7B70AE" w14:paraId="5AC9B38A" w14:textId="77777777" w:rsidTr="0047154B">
        <w:trPr>
          <w:trHeight w:hRule="exact" w:val="851"/>
        </w:trPr>
        <w:tc>
          <w:tcPr>
            <w:tcW w:w="1276" w:type="dxa"/>
            <w:tcBorders>
              <w:bottom w:val="single" w:sz="4" w:space="0" w:color="auto"/>
            </w:tcBorders>
          </w:tcPr>
          <w:p w14:paraId="4FB48E2E" w14:textId="77777777" w:rsidR="00454073" w:rsidRPr="00454073" w:rsidRDefault="00454073" w:rsidP="00454073">
            <w:pPr>
              <w:spacing w:line="20" w:lineRule="exact"/>
              <w:rPr>
                <w:sz w:val="2"/>
                <w:lang w:val="fr-FR"/>
              </w:rPr>
            </w:pPr>
            <w:r>
              <w:rPr>
                <w:rStyle w:val="CommentReference"/>
              </w:rPr>
              <w:commentReference w:id="0"/>
            </w:r>
            <w:bookmarkStart w:id="1" w:name="_GoBack"/>
            <w:bookmarkEnd w:id="1"/>
          </w:p>
          <w:p w14:paraId="6C5EBFDF" w14:textId="0274A397" w:rsidR="003D1DF3" w:rsidRPr="00C024DD" w:rsidRDefault="00454073" w:rsidP="00454073">
            <w:pPr>
              <w:spacing w:line="240" w:lineRule="auto"/>
              <w:rPr>
                <w:sz w:val="2"/>
                <w:lang w:val="fr-FR"/>
              </w:rPr>
            </w:pPr>
            <w:r>
              <w:rPr>
                <w:sz w:val="6"/>
                <w:lang w:val="fr-FR"/>
              </w:rPr>
              <w:t xml:space="preserve">  </w:t>
            </w:r>
            <w:r w:rsidR="00335FD2">
              <w:rPr>
                <w:sz w:val="2"/>
                <w:lang w:val="fr-FR"/>
              </w:rPr>
              <w:t xml:space="preserve">       </w:t>
            </w:r>
          </w:p>
          <w:p w14:paraId="45DC2A72" w14:textId="2025FCC4" w:rsidR="003C1C0F" w:rsidRPr="00C024DD" w:rsidRDefault="003C1C0F" w:rsidP="00F01516">
            <w:pPr>
              <w:rPr>
                <w:lang w:val="fr-FR"/>
              </w:rPr>
            </w:pPr>
          </w:p>
        </w:tc>
        <w:tc>
          <w:tcPr>
            <w:tcW w:w="2268" w:type="dxa"/>
            <w:tcBorders>
              <w:bottom w:val="single" w:sz="4" w:space="0" w:color="auto"/>
            </w:tcBorders>
            <w:vAlign w:val="bottom"/>
          </w:tcPr>
          <w:p w14:paraId="2A553DD8" w14:textId="77777777" w:rsidR="003D1DF3" w:rsidRPr="00C024DD" w:rsidRDefault="003D1DF3" w:rsidP="00F01516">
            <w:pPr>
              <w:spacing w:after="80" w:line="300" w:lineRule="exact"/>
              <w:rPr>
                <w:sz w:val="28"/>
                <w:lang w:val="fr-FR"/>
              </w:rPr>
            </w:pPr>
            <w:r w:rsidRPr="00C024DD">
              <w:rPr>
                <w:sz w:val="28"/>
                <w:lang w:val="fr-FR"/>
              </w:rPr>
              <w:t>Nations Unies</w:t>
            </w:r>
          </w:p>
        </w:tc>
        <w:tc>
          <w:tcPr>
            <w:tcW w:w="6095" w:type="dxa"/>
            <w:gridSpan w:val="2"/>
            <w:tcBorders>
              <w:bottom w:val="single" w:sz="4" w:space="0" w:color="auto"/>
            </w:tcBorders>
            <w:vAlign w:val="bottom"/>
          </w:tcPr>
          <w:p w14:paraId="2332468F" w14:textId="31E2911F" w:rsidR="003D1DF3" w:rsidRPr="00C024DD" w:rsidRDefault="00816D45" w:rsidP="00684F1A">
            <w:pPr>
              <w:jc w:val="right"/>
              <w:rPr>
                <w:lang w:val="fr-FR"/>
              </w:rPr>
            </w:pPr>
            <w:r w:rsidRPr="00C024DD">
              <w:rPr>
                <w:sz w:val="40"/>
                <w:lang w:val="fr-FR"/>
              </w:rPr>
              <w:t>E</w:t>
            </w:r>
            <w:r w:rsidR="00B71958" w:rsidRPr="00C024DD">
              <w:rPr>
                <w:lang w:val="fr-FR"/>
              </w:rPr>
              <w:t>/C.12/</w:t>
            </w:r>
            <w:r w:rsidRPr="00C024DD">
              <w:rPr>
                <w:lang w:val="fr-FR"/>
              </w:rPr>
              <w:t>BDI/CO/1</w:t>
            </w:r>
          </w:p>
        </w:tc>
      </w:tr>
      <w:tr w:rsidR="003D1DF3" w:rsidRPr="007B70AE" w14:paraId="7EBF2948" w14:textId="77777777" w:rsidTr="00F01516">
        <w:trPr>
          <w:trHeight w:hRule="exact" w:val="2835"/>
        </w:trPr>
        <w:tc>
          <w:tcPr>
            <w:tcW w:w="1276" w:type="dxa"/>
            <w:tcBorders>
              <w:top w:val="single" w:sz="4" w:space="0" w:color="auto"/>
              <w:bottom w:val="single" w:sz="12" w:space="0" w:color="auto"/>
            </w:tcBorders>
          </w:tcPr>
          <w:p w14:paraId="06F99BF0" w14:textId="1B5094F9" w:rsidR="003D1DF3" w:rsidRPr="00C024DD" w:rsidRDefault="0073001F" w:rsidP="00F01516">
            <w:pPr>
              <w:spacing w:before="120"/>
              <w:jc w:val="center"/>
              <w:rPr>
                <w:lang w:val="fr-FR"/>
              </w:rPr>
            </w:pPr>
            <w:r>
              <w:rPr>
                <w:noProof/>
                <w:lang w:eastAsia="fr-CH"/>
              </w:rPr>
              <w:drawing>
                <wp:inline distT="0" distB="0" distL="0" distR="0" wp14:anchorId="1B54376F" wp14:editId="3B6B380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E001C2" w14:textId="362F1E30" w:rsidR="003D1DF3" w:rsidRPr="000B1711" w:rsidRDefault="003D1DF3" w:rsidP="00F01516">
            <w:pPr>
              <w:spacing w:before="120" w:line="420" w:lineRule="exact"/>
              <w:rPr>
                <w:b/>
                <w:sz w:val="40"/>
                <w:szCs w:val="40"/>
                <w:lang w:val="fr-FR"/>
              </w:rPr>
            </w:pPr>
            <w:r w:rsidRPr="000B1711">
              <w:rPr>
                <w:b/>
                <w:sz w:val="40"/>
                <w:szCs w:val="40"/>
                <w:lang w:val="fr-FR"/>
              </w:rPr>
              <w:t>Conseil économique et social</w:t>
            </w:r>
          </w:p>
        </w:tc>
        <w:tc>
          <w:tcPr>
            <w:tcW w:w="2835" w:type="dxa"/>
            <w:tcBorders>
              <w:top w:val="single" w:sz="4" w:space="0" w:color="auto"/>
              <w:bottom w:val="single" w:sz="12" w:space="0" w:color="auto"/>
            </w:tcBorders>
          </w:tcPr>
          <w:p w14:paraId="0ECC1157" w14:textId="5BE6135F" w:rsidR="0047154B" w:rsidRPr="000B1711" w:rsidRDefault="00816D45" w:rsidP="00816D45">
            <w:pPr>
              <w:spacing w:before="120" w:line="240" w:lineRule="exact"/>
              <w:rPr>
                <w:lang w:val="fr-FR"/>
              </w:rPr>
            </w:pPr>
            <w:r w:rsidRPr="000B1711">
              <w:rPr>
                <w:lang w:val="fr-FR"/>
              </w:rPr>
              <w:t xml:space="preserve">Distr. </w:t>
            </w:r>
            <w:r w:rsidR="00684F1A" w:rsidRPr="000B1711">
              <w:rPr>
                <w:lang w:val="fr-FR"/>
              </w:rPr>
              <w:t>générale</w:t>
            </w:r>
          </w:p>
          <w:p w14:paraId="2A2BC5BD" w14:textId="37E72628" w:rsidR="00816D45" w:rsidRPr="000B1711" w:rsidRDefault="00577BAF" w:rsidP="00A226D3">
            <w:pPr>
              <w:spacing w:line="240" w:lineRule="exact"/>
              <w:rPr>
                <w:lang w:val="fr-FR"/>
              </w:rPr>
            </w:pPr>
            <w:r w:rsidRPr="000B1711">
              <w:rPr>
                <w:lang w:val="fr-FR"/>
              </w:rPr>
              <w:t>1</w:t>
            </w:r>
            <w:r w:rsidR="00A226D3" w:rsidRPr="000B1711">
              <w:rPr>
                <w:lang w:val="fr-FR"/>
              </w:rPr>
              <w:t>6</w:t>
            </w:r>
            <w:r w:rsidR="00684F1A" w:rsidRPr="000B1711">
              <w:rPr>
                <w:lang w:val="fr-FR"/>
              </w:rPr>
              <w:t xml:space="preserve"> octobre</w:t>
            </w:r>
            <w:r w:rsidR="00816D45" w:rsidRPr="000B1711">
              <w:rPr>
                <w:lang w:val="fr-FR"/>
              </w:rPr>
              <w:t xml:space="preserve"> 2015</w:t>
            </w:r>
          </w:p>
          <w:p w14:paraId="7D070DB2" w14:textId="77777777" w:rsidR="00816D45" w:rsidRPr="000B1711" w:rsidRDefault="00816D45" w:rsidP="00816D45">
            <w:pPr>
              <w:spacing w:line="240" w:lineRule="exact"/>
              <w:rPr>
                <w:lang w:val="fr-FR"/>
              </w:rPr>
            </w:pPr>
          </w:p>
          <w:p w14:paraId="6ABD6456" w14:textId="40F9B87C" w:rsidR="00B9732D" w:rsidRPr="000B1711" w:rsidRDefault="00816D45" w:rsidP="00B71958">
            <w:pPr>
              <w:spacing w:line="240" w:lineRule="exact"/>
              <w:rPr>
                <w:lang w:val="fr-FR"/>
              </w:rPr>
            </w:pPr>
            <w:r w:rsidRPr="000B1711">
              <w:rPr>
                <w:lang w:val="fr-FR"/>
              </w:rPr>
              <w:t>Original</w:t>
            </w:r>
            <w:r w:rsidR="009935CE" w:rsidRPr="000B1711">
              <w:rPr>
                <w:lang w:val="fr-FR"/>
              </w:rPr>
              <w:t> :</w:t>
            </w:r>
            <w:r w:rsidRPr="000B1711">
              <w:rPr>
                <w:lang w:val="fr-FR"/>
              </w:rPr>
              <w:t xml:space="preserve"> français </w:t>
            </w:r>
          </w:p>
        </w:tc>
      </w:tr>
    </w:tbl>
    <w:p w14:paraId="069F9A88" w14:textId="77777777" w:rsidR="0047154B" w:rsidRPr="00C024DD" w:rsidRDefault="0047154B" w:rsidP="0047154B">
      <w:pPr>
        <w:pStyle w:val="H1G"/>
        <w:spacing w:before="120" w:after="0"/>
        <w:rPr>
          <w:lang w:val="fr-FR"/>
        </w:rPr>
      </w:pPr>
      <w:r w:rsidRPr="00C024DD">
        <w:rPr>
          <w:lang w:val="fr-FR"/>
        </w:rPr>
        <w:t>Comité des droits économiques, sociaux et culturels</w:t>
      </w:r>
    </w:p>
    <w:p w14:paraId="38150C8E" w14:textId="5F54DCCE" w:rsidR="0047154B" w:rsidRPr="00C024DD" w:rsidRDefault="0047154B" w:rsidP="00A12B12">
      <w:pPr>
        <w:pStyle w:val="HChG"/>
        <w:rPr>
          <w:lang w:val="fr-FR"/>
        </w:rPr>
      </w:pPr>
      <w:r w:rsidRPr="00C024DD">
        <w:rPr>
          <w:lang w:val="fr-FR"/>
        </w:rPr>
        <w:tab/>
      </w:r>
      <w:r w:rsidRPr="00C024DD">
        <w:rPr>
          <w:lang w:val="fr-FR"/>
        </w:rPr>
        <w:tab/>
        <w:t xml:space="preserve">Observations finales concernant le </w:t>
      </w:r>
      <w:r w:rsidR="00FA4101" w:rsidRPr="00C024DD">
        <w:rPr>
          <w:lang w:val="fr-FR"/>
        </w:rPr>
        <w:t>rapport initial</w:t>
      </w:r>
      <w:r w:rsidR="00972336" w:rsidRPr="00C024DD">
        <w:rPr>
          <w:lang w:val="fr-FR"/>
        </w:rPr>
        <w:t xml:space="preserve"> du</w:t>
      </w:r>
      <w:r w:rsidR="00335FD2">
        <w:rPr>
          <w:lang w:val="fr-FR"/>
        </w:rPr>
        <w:t> </w:t>
      </w:r>
      <w:r w:rsidR="00972336" w:rsidRPr="00C024DD">
        <w:rPr>
          <w:lang w:val="fr-FR"/>
        </w:rPr>
        <w:t>Burundi</w:t>
      </w:r>
      <w:r w:rsidR="0093411A" w:rsidRPr="00D42A53">
        <w:rPr>
          <w:rStyle w:val="FootnoteReference"/>
          <w:b w:val="0"/>
          <w:bCs/>
          <w:sz w:val="28"/>
          <w:szCs w:val="28"/>
        </w:rPr>
        <w:footnoteReference w:customMarkFollows="1" w:id="2"/>
        <w:t>*</w:t>
      </w:r>
    </w:p>
    <w:p w14:paraId="0E35EB7D" w14:textId="483431FE" w:rsidR="00E83EF8" w:rsidRPr="00CC2050" w:rsidRDefault="00740753" w:rsidP="00740753">
      <w:pPr>
        <w:pStyle w:val="SingleTxtG"/>
        <w:rPr>
          <w:lang w:val="fr-FR"/>
        </w:rPr>
      </w:pPr>
      <w:r w:rsidRPr="00CC2050">
        <w:rPr>
          <w:lang w:val="fr-FR"/>
        </w:rPr>
        <w:t>1.</w:t>
      </w:r>
      <w:r w:rsidRPr="00CC2050">
        <w:rPr>
          <w:lang w:val="fr-FR"/>
        </w:rPr>
        <w:tab/>
      </w:r>
      <w:r w:rsidR="00E83EF8" w:rsidRPr="00E7528C">
        <w:rPr>
          <w:lang w:val="fr-FR"/>
        </w:rPr>
        <w:t xml:space="preserve">Le Comité des droits économiques, </w:t>
      </w:r>
      <w:r w:rsidR="00E83EF8" w:rsidRPr="00CC2050">
        <w:rPr>
          <w:lang w:val="fr-FR"/>
        </w:rPr>
        <w:t>so</w:t>
      </w:r>
      <w:r w:rsidR="00677163" w:rsidRPr="00CC2050">
        <w:rPr>
          <w:lang w:val="fr-FR"/>
        </w:rPr>
        <w:t xml:space="preserve">ciaux et culturels a examiné </w:t>
      </w:r>
      <w:r w:rsidR="00972336" w:rsidRPr="00CC2050">
        <w:rPr>
          <w:lang w:val="fr-FR"/>
        </w:rPr>
        <w:t>le rapport initial</w:t>
      </w:r>
      <w:r w:rsidR="00335FD2" w:rsidRPr="00CC2050">
        <w:rPr>
          <w:lang w:val="fr-FR"/>
        </w:rPr>
        <w:t xml:space="preserve"> </w:t>
      </w:r>
      <w:r w:rsidR="00972336" w:rsidRPr="00CC2050">
        <w:rPr>
          <w:lang w:val="fr-FR"/>
        </w:rPr>
        <w:t>du Burundi</w:t>
      </w:r>
      <w:r w:rsidR="00E83EF8" w:rsidRPr="00CC2050">
        <w:rPr>
          <w:lang w:val="fr-FR"/>
        </w:rPr>
        <w:t xml:space="preserve"> sur l’application du Pacte international relatif aux droits économiques</w:t>
      </w:r>
      <w:r w:rsidR="00677163" w:rsidRPr="00CC2050">
        <w:rPr>
          <w:lang w:val="fr-FR"/>
        </w:rPr>
        <w:t>, sociaux et culturels (E/C.12/</w:t>
      </w:r>
      <w:r w:rsidR="00972336" w:rsidRPr="00CC2050">
        <w:rPr>
          <w:lang w:val="fr-FR"/>
        </w:rPr>
        <w:t>BDI</w:t>
      </w:r>
      <w:r w:rsidR="00677163" w:rsidRPr="00CC2050">
        <w:rPr>
          <w:lang w:val="fr-FR"/>
        </w:rPr>
        <w:t>/</w:t>
      </w:r>
      <w:r w:rsidR="00972336" w:rsidRPr="00CC2050">
        <w:rPr>
          <w:lang w:val="fr-FR"/>
        </w:rPr>
        <w:t>1</w:t>
      </w:r>
      <w:r w:rsidR="00E83EF8" w:rsidRPr="00CC2050">
        <w:rPr>
          <w:lang w:val="fr-FR"/>
        </w:rPr>
        <w:t xml:space="preserve">) à ses </w:t>
      </w:r>
      <w:r w:rsidR="004A0DDC" w:rsidRPr="00CC2050">
        <w:rPr>
          <w:lang w:val="fr-FR"/>
        </w:rPr>
        <w:t>52</w:t>
      </w:r>
      <w:r w:rsidR="004A0DDC" w:rsidRPr="00CC2050">
        <w:rPr>
          <w:vertAlign w:val="superscript"/>
          <w:lang w:val="fr-FR"/>
        </w:rPr>
        <w:t>e</w:t>
      </w:r>
      <w:r w:rsidR="004A0DDC" w:rsidRPr="00CC2050">
        <w:rPr>
          <w:lang w:val="fr-FR"/>
        </w:rPr>
        <w:t>,</w:t>
      </w:r>
      <w:r w:rsidR="00972336" w:rsidRPr="00CC2050">
        <w:rPr>
          <w:lang w:val="fr-FR"/>
        </w:rPr>
        <w:t xml:space="preserve"> </w:t>
      </w:r>
      <w:r w:rsidR="004A0DDC" w:rsidRPr="00CC2050">
        <w:rPr>
          <w:lang w:val="fr-FR"/>
        </w:rPr>
        <w:t>53</w:t>
      </w:r>
      <w:r w:rsidR="004A0DDC" w:rsidRPr="00CC2050">
        <w:rPr>
          <w:vertAlign w:val="superscript"/>
          <w:lang w:val="fr-FR"/>
        </w:rPr>
        <w:t>e</w:t>
      </w:r>
      <w:r w:rsidR="004A0DDC" w:rsidRPr="00CC2050">
        <w:rPr>
          <w:lang w:val="fr-FR"/>
        </w:rPr>
        <w:t xml:space="preserve"> et</w:t>
      </w:r>
      <w:r w:rsidR="00972336" w:rsidRPr="00CC2050">
        <w:rPr>
          <w:lang w:val="fr-FR"/>
        </w:rPr>
        <w:t xml:space="preserve"> </w:t>
      </w:r>
      <w:r w:rsidR="004A0DDC" w:rsidRPr="00CC2050">
        <w:rPr>
          <w:lang w:val="fr-FR"/>
        </w:rPr>
        <w:t>54</w:t>
      </w:r>
      <w:r w:rsidR="004A0DDC" w:rsidRPr="00CC2050">
        <w:rPr>
          <w:vertAlign w:val="superscript"/>
          <w:lang w:val="fr-FR"/>
        </w:rPr>
        <w:t>e</w:t>
      </w:r>
      <w:r w:rsidR="004A0DDC" w:rsidRPr="00CC2050">
        <w:rPr>
          <w:lang w:val="fr-FR"/>
        </w:rPr>
        <w:t xml:space="preserve"> </w:t>
      </w:r>
      <w:r w:rsidR="00D605A8" w:rsidRPr="00CC2050">
        <w:rPr>
          <w:lang w:val="fr-FR"/>
        </w:rPr>
        <w:t>séances (</w:t>
      </w:r>
      <w:r w:rsidR="00BF3878" w:rsidRPr="00CC2050">
        <w:rPr>
          <w:lang w:val="fr-FR"/>
        </w:rPr>
        <w:t xml:space="preserve">voir </w:t>
      </w:r>
      <w:r w:rsidR="00D605A8" w:rsidRPr="00CC2050">
        <w:rPr>
          <w:lang w:val="fr-FR"/>
        </w:rPr>
        <w:t>E/C.12/2015</w:t>
      </w:r>
      <w:r w:rsidR="00E83EF8" w:rsidRPr="00CC2050">
        <w:rPr>
          <w:lang w:val="fr-FR"/>
        </w:rPr>
        <w:t>/SR.</w:t>
      </w:r>
      <w:r w:rsidR="004A0DDC" w:rsidRPr="00CC2050">
        <w:rPr>
          <w:lang w:val="fr-FR"/>
        </w:rPr>
        <w:t>52</w:t>
      </w:r>
      <w:r w:rsidR="00BF3878" w:rsidRPr="00CC2050">
        <w:rPr>
          <w:lang w:val="fr-FR"/>
        </w:rPr>
        <w:t xml:space="preserve">, </w:t>
      </w:r>
      <w:r w:rsidR="004A0DDC" w:rsidRPr="00CC2050">
        <w:rPr>
          <w:lang w:val="fr-FR"/>
        </w:rPr>
        <w:t>53</w:t>
      </w:r>
      <w:r w:rsidR="00E83EF8" w:rsidRPr="00CC2050">
        <w:rPr>
          <w:lang w:val="fr-FR"/>
        </w:rPr>
        <w:t xml:space="preserve"> et </w:t>
      </w:r>
      <w:r w:rsidR="004A0DDC" w:rsidRPr="00CC2050">
        <w:rPr>
          <w:lang w:val="fr-FR"/>
        </w:rPr>
        <w:t>54</w:t>
      </w:r>
      <w:r w:rsidR="00972336" w:rsidRPr="00CC2050">
        <w:rPr>
          <w:lang w:val="fr-FR"/>
        </w:rPr>
        <w:t>), les 21 et 22</w:t>
      </w:r>
      <w:r w:rsidR="0063217B" w:rsidRPr="00CC2050">
        <w:rPr>
          <w:lang w:val="fr-FR"/>
        </w:rPr>
        <w:t> </w:t>
      </w:r>
      <w:r w:rsidR="006B3559" w:rsidRPr="00CC2050">
        <w:rPr>
          <w:lang w:val="fr-FR"/>
        </w:rPr>
        <w:t>s</w:t>
      </w:r>
      <w:r w:rsidR="00972336" w:rsidRPr="00CC2050">
        <w:rPr>
          <w:lang w:val="fr-FR"/>
        </w:rPr>
        <w:t>eptembre</w:t>
      </w:r>
      <w:r w:rsidR="00E83EF8" w:rsidRPr="00CC2050">
        <w:rPr>
          <w:lang w:val="fr-FR"/>
        </w:rPr>
        <w:t xml:space="preserve"> 20</w:t>
      </w:r>
      <w:r w:rsidR="00677163" w:rsidRPr="00CC2050">
        <w:rPr>
          <w:lang w:val="fr-FR"/>
        </w:rPr>
        <w:t>15</w:t>
      </w:r>
      <w:r w:rsidR="00C355BD" w:rsidRPr="00CC2050">
        <w:rPr>
          <w:lang w:val="fr-FR"/>
        </w:rPr>
        <w:t>.</w:t>
      </w:r>
      <w:r w:rsidR="00D605A8" w:rsidRPr="00CC2050">
        <w:rPr>
          <w:lang w:val="fr-FR"/>
        </w:rPr>
        <w:t xml:space="preserve"> </w:t>
      </w:r>
      <w:r w:rsidR="00C355BD" w:rsidRPr="00CC2050">
        <w:rPr>
          <w:lang w:val="fr-FR"/>
        </w:rPr>
        <w:t>À</w:t>
      </w:r>
      <w:r w:rsidR="00D605A8" w:rsidRPr="00CC2050">
        <w:rPr>
          <w:lang w:val="fr-FR"/>
        </w:rPr>
        <w:t xml:space="preserve"> sa </w:t>
      </w:r>
      <w:r w:rsidR="004A0DDC" w:rsidRPr="00CC2050">
        <w:rPr>
          <w:lang w:val="fr-FR"/>
        </w:rPr>
        <w:t>78</w:t>
      </w:r>
      <w:r w:rsidR="004A0DDC" w:rsidRPr="00CC2050">
        <w:rPr>
          <w:vertAlign w:val="superscript"/>
          <w:lang w:val="fr-FR"/>
        </w:rPr>
        <w:t>e</w:t>
      </w:r>
      <w:r w:rsidR="00335FD2" w:rsidRPr="00CC2050">
        <w:rPr>
          <w:lang w:val="fr-FR"/>
        </w:rPr>
        <w:t xml:space="preserve"> </w:t>
      </w:r>
      <w:r w:rsidR="001E296A" w:rsidRPr="00CC2050">
        <w:rPr>
          <w:lang w:val="fr-FR"/>
        </w:rPr>
        <w:t>séance</w:t>
      </w:r>
      <w:r w:rsidR="00D605A8" w:rsidRPr="00CC2050">
        <w:rPr>
          <w:lang w:val="fr-FR"/>
        </w:rPr>
        <w:t>, le 9</w:t>
      </w:r>
      <w:r w:rsidR="00D13DCF" w:rsidRPr="00CC2050">
        <w:rPr>
          <w:lang w:val="fr-FR"/>
        </w:rPr>
        <w:t> </w:t>
      </w:r>
      <w:r w:rsidR="00C355BD" w:rsidRPr="00CC2050">
        <w:rPr>
          <w:lang w:val="fr-FR"/>
        </w:rPr>
        <w:t>o</w:t>
      </w:r>
      <w:r w:rsidR="00D605A8" w:rsidRPr="00CC2050">
        <w:rPr>
          <w:lang w:val="fr-FR"/>
        </w:rPr>
        <w:t>ctobre</w:t>
      </w:r>
      <w:r w:rsidR="00E83EF8" w:rsidRPr="00CC2050">
        <w:rPr>
          <w:lang w:val="fr-FR"/>
        </w:rPr>
        <w:t xml:space="preserve"> 201</w:t>
      </w:r>
      <w:r w:rsidR="00D605A8" w:rsidRPr="00CC2050">
        <w:rPr>
          <w:lang w:val="fr-FR"/>
        </w:rPr>
        <w:t>5</w:t>
      </w:r>
      <w:r w:rsidR="00E83EF8" w:rsidRPr="00CC2050">
        <w:rPr>
          <w:lang w:val="fr-FR"/>
        </w:rPr>
        <w:t xml:space="preserve">, </w:t>
      </w:r>
      <w:r w:rsidR="00C355BD" w:rsidRPr="00CC2050">
        <w:rPr>
          <w:lang w:val="fr-FR"/>
        </w:rPr>
        <w:t xml:space="preserve">il a adopté </w:t>
      </w:r>
      <w:r w:rsidR="00E83EF8" w:rsidRPr="00CC2050">
        <w:rPr>
          <w:lang w:val="fr-FR"/>
        </w:rPr>
        <w:t>les</w:t>
      </w:r>
      <w:r w:rsidR="00335FD2" w:rsidRPr="00CC2050">
        <w:rPr>
          <w:lang w:val="fr-FR"/>
        </w:rPr>
        <w:t xml:space="preserve"> </w:t>
      </w:r>
      <w:r w:rsidR="00E83EF8" w:rsidRPr="00CC2050">
        <w:rPr>
          <w:lang w:val="fr-FR"/>
        </w:rPr>
        <w:t>observations finales ci-après.</w:t>
      </w:r>
    </w:p>
    <w:p w14:paraId="4597CE69" w14:textId="77777777" w:rsidR="00FC00F2" w:rsidRPr="00CC2050" w:rsidRDefault="00FC00F2" w:rsidP="004278CB">
      <w:pPr>
        <w:pStyle w:val="H1G"/>
        <w:rPr>
          <w:lang w:val="fr-FR"/>
        </w:rPr>
      </w:pPr>
      <w:r w:rsidRPr="00CC2050">
        <w:rPr>
          <w:lang w:val="fr-FR"/>
        </w:rPr>
        <w:tab/>
      </w:r>
      <w:r w:rsidR="00C63E3B" w:rsidRPr="00CC2050">
        <w:rPr>
          <w:lang w:val="fr-FR"/>
        </w:rPr>
        <w:t>A.</w:t>
      </w:r>
      <w:r w:rsidR="00C63E3B" w:rsidRPr="00CC2050">
        <w:rPr>
          <w:lang w:val="fr-FR"/>
        </w:rPr>
        <w:tab/>
        <w:t>Introduction</w:t>
      </w:r>
    </w:p>
    <w:p w14:paraId="6BD66E3B" w14:textId="0656BA42" w:rsidR="00FF1DBD" w:rsidRPr="00CC2050" w:rsidRDefault="00740753" w:rsidP="00740753">
      <w:pPr>
        <w:pStyle w:val="SingleTxtG"/>
        <w:rPr>
          <w:lang w:val="fr-FR"/>
        </w:rPr>
      </w:pPr>
      <w:r w:rsidRPr="00CC2050">
        <w:rPr>
          <w:lang w:val="fr-FR"/>
        </w:rPr>
        <w:t>2.</w:t>
      </w:r>
      <w:r w:rsidRPr="00CC2050">
        <w:rPr>
          <w:lang w:val="fr-FR"/>
        </w:rPr>
        <w:tab/>
      </w:r>
      <w:r w:rsidR="001E296A" w:rsidRPr="00CC2050">
        <w:rPr>
          <w:lang w:val="fr-FR"/>
        </w:rPr>
        <w:t>Le Comité se félicite de la présentation du rapport initial du Burundi</w:t>
      </w:r>
      <w:r w:rsidR="002D299C" w:rsidRPr="00CC2050">
        <w:rPr>
          <w:lang w:val="fr-FR"/>
        </w:rPr>
        <w:t xml:space="preserve"> </w:t>
      </w:r>
      <w:r w:rsidR="00FA7018" w:rsidRPr="00CC2050">
        <w:rPr>
          <w:lang w:val="fr-FR"/>
        </w:rPr>
        <w:t xml:space="preserve">bien qu’il ait été soumis avec beaucoup de retard, ainsi que </w:t>
      </w:r>
      <w:r w:rsidR="00BF3878" w:rsidRPr="00CC2050">
        <w:rPr>
          <w:lang w:val="fr-FR"/>
        </w:rPr>
        <w:t>d</w:t>
      </w:r>
      <w:r w:rsidR="001E296A" w:rsidRPr="00CC2050">
        <w:rPr>
          <w:lang w:val="fr-FR"/>
        </w:rPr>
        <w:t>es réponses écrites de l’État partie (E/C.12/BDI/Q/1/Add.1) à la liste de points. Le Comité se félicite également du dialogue constructif qu’il a eu avec la délégation de haut niveau de l’État partie.</w:t>
      </w:r>
    </w:p>
    <w:p w14:paraId="1C4FB057" w14:textId="15838016" w:rsidR="00C63E3B" w:rsidRPr="00CC2050" w:rsidRDefault="00FC00F2" w:rsidP="004278CB">
      <w:pPr>
        <w:pStyle w:val="H1G"/>
        <w:rPr>
          <w:lang w:val="fr-FR"/>
        </w:rPr>
      </w:pPr>
      <w:r w:rsidRPr="00CC2050">
        <w:rPr>
          <w:lang w:val="fr-FR"/>
        </w:rPr>
        <w:tab/>
      </w:r>
      <w:r w:rsidR="00482647" w:rsidRPr="00CC2050">
        <w:rPr>
          <w:lang w:val="fr-FR"/>
        </w:rPr>
        <w:t>B.</w:t>
      </w:r>
      <w:r w:rsidR="00482647" w:rsidRPr="00CC2050">
        <w:rPr>
          <w:lang w:val="fr-FR"/>
        </w:rPr>
        <w:tab/>
        <w:t>Aspects positifs</w:t>
      </w:r>
    </w:p>
    <w:p w14:paraId="382CCA74" w14:textId="3122279F" w:rsidR="00FA7018" w:rsidRPr="00CC2050" w:rsidRDefault="00740753" w:rsidP="00740753">
      <w:pPr>
        <w:pStyle w:val="SingleTxtG"/>
        <w:rPr>
          <w:lang w:val="fr-FR"/>
        </w:rPr>
      </w:pPr>
      <w:r w:rsidRPr="00CC2050">
        <w:rPr>
          <w:lang w:val="fr-FR"/>
        </w:rPr>
        <w:t>3.</w:t>
      </w:r>
      <w:r w:rsidRPr="00CC2050">
        <w:rPr>
          <w:lang w:val="fr-FR"/>
        </w:rPr>
        <w:tab/>
      </w:r>
      <w:r w:rsidR="00FA7018" w:rsidRPr="00CC2050">
        <w:rPr>
          <w:lang w:val="fr-FR"/>
        </w:rPr>
        <w:t>Le Comité accueille avec satisfaction la ratification par l’État partie des instruments internationaux relatifs aux droits de l’homme suivants</w:t>
      </w:r>
      <w:r w:rsidR="00335FD2" w:rsidRPr="00CC2050">
        <w:rPr>
          <w:lang w:val="fr-FR"/>
        </w:rPr>
        <w:t> </w:t>
      </w:r>
      <w:r w:rsidR="00FA7018" w:rsidRPr="00CC2050">
        <w:rPr>
          <w:lang w:val="fr-FR"/>
        </w:rPr>
        <w:t>:</w:t>
      </w:r>
    </w:p>
    <w:p w14:paraId="295F9D9B" w14:textId="64520B53" w:rsidR="00FA7018" w:rsidRPr="00CC2050" w:rsidRDefault="0048663C" w:rsidP="00447A5E">
      <w:pPr>
        <w:pStyle w:val="SingleTxtG"/>
        <w:rPr>
          <w:lang w:val="fr-FR"/>
        </w:rPr>
      </w:pPr>
      <w:r w:rsidRPr="00CC2050">
        <w:rPr>
          <w:lang w:val="fr-FR"/>
        </w:rPr>
        <w:tab/>
        <w:t>a)</w:t>
      </w:r>
      <w:r w:rsidRPr="00CC2050">
        <w:rPr>
          <w:lang w:val="fr-FR"/>
        </w:rPr>
        <w:tab/>
      </w:r>
      <w:r w:rsidR="00D437BD" w:rsidRPr="00CC2050">
        <w:rPr>
          <w:lang w:val="fr-FR"/>
        </w:rPr>
        <w:t>La Convention relative aux droits des personnes handicapées et son Protocol</w:t>
      </w:r>
      <w:r w:rsidR="00474DFE" w:rsidRPr="00CC2050">
        <w:rPr>
          <w:lang w:val="fr-FR"/>
        </w:rPr>
        <w:t>e</w:t>
      </w:r>
      <w:r w:rsidR="00D437BD" w:rsidRPr="00CC2050">
        <w:rPr>
          <w:lang w:val="fr-FR"/>
        </w:rPr>
        <w:t xml:space="preserve"> </w:t>
      </w:r>
      <w:r w:rsidR="00C355BD" w:rsidRPr="00CC2050">
        <w:rPr>
          <w:lang w:val="fr-FR"/>
        </w:rPr>
        <w:t>f</w:t>
      </w:r>
      <w:r w:rsidR="00D437BD" w:rsidRPr="00CC2050">
        <w:rPr>
          <w:lang w:val="fr-FR"/>
        </w:rPr>
        <w:t>acultatif, le</w:t>
      </w:r>
      <w:r w:rsidR="00335FD2" w:rsidRPr="00CC2050">
        <w:rPr>
          <w:lang w:val="fr-FR"/>
        </w:rPr>
        <w:t xml:space="preserve"> </w:t>
      </w:r>
      <w:r w:rsidR="00482647" w:rsidRPr="00CC2050">
        <w:rPr>
          <w:lang w:val="fr-FR"/>
        </w:rPr>
        <w:t>22</w:t>
      </w:r>
      <w:r w:rsidR="00A12B12" w:rsidRPr="00CC2050">
        <w:rPr>
          <w:lang w:val="fr-FR"/>
        </w:rPr>
        <w:t> </w:t>
      </w:r>
      <w:r w:rsidR="00482647" w:rsidRPr="00CC2050">
        <w:rPr>
          <w:lang w:val="fr-FR"/>
        </w:rPr>
        <w:t>mai 2014;</w:t>
      </w:r>
    </w:p>
    <w:p w14:paraId="542E1880" w14:textId="0FB29BAD" w:rsidR="00DF3C60" w:rsidRPr="00CC2050" w:rsidRDefault="0048663C" w:rsidP="00447A5E">
      <w:pPr>
        <w:pStyle w:val="SingleTxtG"/>
        <w:rPr>
          <w:lang w:val="fr-FR"/>
        </w:rPr>
      </w:pPr>
      <w:r w:rsidRPr="00CC2050">
        <w:rPr>
          <w:lang w:val="fr-FR"/>
        </w:rPr>
        <w:tab/>
        <w:t>b)</w:t>
      </w:r>
      <w:r w:rsidRPr="00CC2050">
        <w:rPr>
          <w:lang w:val="fr-FR"/>
        </w:rPr>
        <w:tab/>
      </w:r>
      <w:r w:rsidR="00DF3C60" w:rsidRPr="00CC2050">
        <w:rPr>
          <w:lang w:val="fr-FR"/>
        </w:rPr>
        <w:t>Le Protocol</w:t>
      </w:r>
      <w:r w:rsidR="00474DFE" w:rsidRPr="00CC2050">
        <w:rPr>
          <w:lang w:val="fr-FR"/>
        </w:rPr>
        <w:t>e</w:t>
      </w:r>
      <w:r w:rsidR="00DF3C60" w:rsidRPr="00CC2050">
        <w:rPr>
          <w:lang w:val="fr-FR"/>
        </w:rPr>
        <w:t xml:space="preserve"> </w:t>
      </w:r>
      <w:r w:rsidR="00C355BD" w:rsidRPr="00CC2050">
        <w:rPr>
          <w:lang w:val="fr-FR"/>
        </w:rPr>
        <w:t xml:space="preserve">facultatif </w:t>
      </w:r>
      <w:r w:rsidR="00C1735D" w:rsidRPr="00CC2050">
        <w:rPr>
          <w:lang w:val="fr-FR"/>
        </w:rPr>
        <w:t xml:space="preserve">se rapportant </w:t>
      </w:r>
      <w:r w:rsidR="00DF3C60" w:rsidRPr="00CC2050">
        <w:rPr>
          <w:lang w:val="fr-FR"/>
        </w:rPr>
        <w:t xml:space="preserve">à la Convention contre la </w:t>
      </w:r>
      <w:r w:rsidR="00C355BD" w:rsidRPr="00CC2050">
        <w:rPr>
          <w:lang w:val="fr-FR"/>
        </w:rPr>
        <w:t xml:space="preserve">torture </w:t>
      </w:r>
      <w:r w:rsidR="00DF3C60" w:rsidRPr="00CC2050">
        <w:rPr>
          <w:lang w:val="fr-FR"/>
        </w:rPr>
        <w:t xml:space="preserve">et autres peines ou traitements cruels, inhumains ou </w:t>
      </w:r>
      <w:r w:rsidR="00482647" w:rsidRPr="00CC2050">
        <w:rPr>
          <w:lang w:val="fr-FR"/>
        </w:rPr>
        <w:t>dégradants, le 18</w:t>
      </w:r>
      <w:r w:rsidR="00A12B12" w:rsidRPr="00CC2050">
        <w:rPr>
          <w:lang w:val="fr-FR"/>
        </w:rPr>
        <w:t> </w:t>
      </w:r>
      <w:r w:rsidR="00482647" w:rsidRPr="00CC2050">
        <w:rPr>
          <w:lang w:val="fr-FR"/>
        </w:rPr>
        <w:t>octobre 2013;</w:t>
      </w:r>
    </w:p>
    <w:p w14:paraId="076ED480" w14:textId="443176DD" w:rsidR="00DF3C60" w:rsidRPr="00CC2050" w:rsidRDefault="0048663C" w:rsidP="005E5B3C">
      <w:pPr>
        <w:pStyle w:val="SingleTxtG"/>
        <w:rPr>
          <w:lang w:val="fr-FR"/>
        </w:rPr>
      </w:pPr>
      <w:r w:rsidRPr="00CC2050">
        <w:rPr>
          <w:lang w:val="fr-FR"/>
        </w:rPr>
        <w:tab/>
        <w:t>c)</w:t>
      </w:r>
      <w:r w:rsidRPr="00CC2050">
        <w:rPr>
          <w:lang w:val="fr-FR"/>
        </w:rPr>
        <w:tab/>
      </w:r>
      <w:r w:rsidR="00DF3C60" w:rsidRPr="00CC2050">
        <w:rPr>
          <w:lang w:val="fr-FR"/>
        </w:rPr>
        <w:t>Le Protocol</w:t>
      </w:r>
      <w:r w:rsidR="00474DFE" w:rsidRPr="00CC2050">
        <w:rPr>
          <w:lang w:val="fr-FR"/>
        </w:rPr>
        <w:t>e</w:t>
      </w:r>
      <w:r w:rsidR="00DF3C60" w:rsidRPr="00CC2050">
        <w:rPr>
          <w:lang w:val="fr-FR"/>
        </w:rPr>
        <w:t xml:space="preserve"> </w:t>
      </w:r>
      <w:r w:rsidR="00C355BD" w:rsidRPr="00CC2050">
        <w:rPr>
          <w:lang w:val="fr-FR"/>
        </w:rPr>
        <w:t>f</w:t>
      </w:r>
      <w:r w:rsidR="00DF3C60" w:rsidRPr="00CC2050">
        <w:rPr>
          <w:lang w:val="fr-FR"/>
        </w:rPr>
        <w:t>acultatif à la Convention relative aux droits de l’enfant, concernant l’implication d’enfants dans les c</w:t>
      </w:r>
      <w:r w:rsidR="00482647" w:rsidRPr="00CC2050">
        <w:rPr>
          <w:lang w:val="fr-FR"/>
        </w:rPr>
        <w:t>onflits armés, le 24</w:t>
      </w:r>
      <w:r w:rsidR="00A12B12" w:rsidRPr="00CC2050">
        <w:rPr>
          <w:lang w:val="fr-FR"/>
        </w:rPr>
        <w:t> </w:t>
      </w:r>
      <w:r w:rsidR="00482647" w:rsidRPr="00CC2050">
        <w:rPr>
          <w:lang w:val="fr-FR"/>
        </w:rPr>
        <w:t>juin 2008;</w:t>
      </w:r>
    </w:p>
    <w:p w14:paraId="41DAD87D" w14:textId="15B1DFF0" w:rsidR="00DF3C60" w:rsidRPr="00CC2050" w:rsidRDefault="0048663C">
      <w:pPr>
        <w:pStyle w:val="SingleTxtG"/>
        <w:rPr>
          <w:lang w:val="fr-FR"/>
        </w:rPr>
      </w:pPr>
      <w:r w:rsidRPr="00CC2050">
        <w:rPr>
          <w:lang w:val="fr-FR"/>
        </w:rPr>
        <w:tab/>
        <w:t>d)</w:t>
      </w:r>
      <w:r w:rsidRPr="00CC2050">
        <w:rPr>
          <w:lang w:val="fr-FR"/>
        </w:rPr>
        <w:tab/>
      </w:r>
      <w:r w:rsidR="00DF3C60" w:rsidRPr="00CC2050">
        <w:rPr>
          <w:lang w:val="fr-FR"/>
        </w:rPr>
        <w:t>Le Protocol</w:t>
      </w:r>
      <w:r w:rsidR="00474DFE" w:rsidRPr="00CC2050">
        <w:rPr>
          <w:lang w:val="fr-FR"/>
        </w:rPr>
        <w:t>e</w:t>
      </w:r>
      <w:r w:rsidR="00DF3C60" w:rsidRPr="00CC2050">
        <w:rPr>
          <w:lang w:val="fr-FR"/>
        </w:rPr>
        <w:t xml:space="preserve"> </w:t>
      </w:r>
      <w:r w:rsidR="00C355BD" w:rsidRPr="00CC2050">
        <w:rPr>
          <w:lang w:val="fr-FR"/>
        </w:rPr>
        <w:t>f</w:t>
      </w:r>
      <w:r w:rsidR="00DF3C60" w:rsidRPr="00CC2050">
        <w:rPr>
          <w:lang w:val="fr-FR"/>
        </w:rPr>
        <w:t>acultatif à la Convention relative aux droits de l’enfant, concernant la vente d</w:t>
      </w:r>
      <w:r w:rsidR="00C1735D" w:rsidRPr="00CC2050">
        <w:rPr>
          <w:lang w:val="fr-FR"/>
        </w:rPr>
        <w:t>’</w:t>
      </w:r>
      <w:r w:rsidR="00DF3C60" w:rsidRPr="00CC2050">
        <w:rPr>
          <w:lang w:val="fr-FR"/>
        </w:rPr>
        <w:t>enfants, la prostitution des enfants et la pornographie mettant en scène d</w:t>
      </w:r>
      <w:r w:rsidR="00482647" w:rsidRPr="00CC2050">
        <w:rPr>
          <w:lang w:val="fr-FR"/>
        </w:rPr>
        <w:t>es enfants, le 6</w:t>
      </w:r>
      <w:r w:rsidR="00A12B12" w:rsidRPr="00CC2050">
        <w:rPr>
          <w:lang w:val="fr-FR"/>
        </w:rPr>
        <w:t> </w:t>
      </w:r>
      <w:r w:rsidR="00482647" w:rsidRPr="00CC2050">
        <w:rPr>
          <w:lang w:val="fr-FR"/>
        </w:rPr>
        <w:t>novembre 2007;</w:t>
      </w:r>
    </w:p>
    <w:p w14:paraId="03B010C6" w14:textId="63FBD8A7" w:rsidR="00DF3C60" w:rsidRPr="009935CE" w:rsidRDefault="0048663C">
      <w:pPr>
        <w:pStyle w:val="SingleTxtG"/>
        <w:rPr>
          <w:lang w:val="fr-FR"/>
        </w:rPr>
      </w:pPr>
      <w:r w:rsidRPr="00CC2050">
        <w:rPr>
          <w:lang w:val="fr-FR"/>
        </w:rPr>
        <w:tab/>
        <w:t>e)</w:t>
      </w:r>
      <w:r w:rsidRPr="00CC2050">
        <w:rPr>
          <w:lang w:val="fr-FR"/>
        </w:rPr>
        <w:tab/>
      </w:r>
      <w:r w:rsidR="0047706B" w:rsidRPr="00CC2050">
        <w:rPr>
          <w:lang w:val="fr-FR"/>
        </w:rPr>
        <w:t xml:space="preserve">La Convention contre la </w:t>
      </w:r>
      <w:r w:rsidR="00C355BD" w:rsidRPr="00CC2050">
        <w:rPr>
          <w:lang w:val="fr-FR"/>
        </w:rPr>
        <w:t>t</w:t>
      </w:r>
      <w:r w:rsidR="0047706B" w:rsidRPr="00CC2050">
        <w:rPr>
          <w:lang w:val="fr-FR"/>
        </w:rPr>
        <w:t xml:space="preserve">orture et autres peines ou traitement cruels, inhumains ou </w:t>
      </w:r>
      <w:r w:rsidR="00482647" w:rsidRPr="00CC2050">
        <w:rPr>
          <w:lang w:val="fr-FR"/>
        </w:rPr>
        <w:t>dégradants, le 18</w:t>
      </w:r>
      <w:r w:rsidR="00A12B12" w:rsidRPr="00CC2050">
        <w:rPr>
          <w:lang w:val="fr-FR"/>
        </w:rPr>
        <w:t> </w:t>
      </w:r>
      <w:r w:rsidR="00482647" w:rsidRPr="00CC2050">
        <w:rPr>
          <w:lang w:val="fr-FR"/>
        </w:rPr>
        <w:t>février 1993;</w:t>
      </w:r>
    </w:p>
    <w:p w14:paraId="14803BD9" w14:textId="4FB366D1" w:rsidR="0047706B" w:rsidRPr="00CC2050" w:rsidRDefault="0048663C" w:rsidP="00A12B12">
      <w:pPr>
        <w:pStyle w:val="SingleTxtG"/>
        <w:rPr>
          <w:bCs/>
          <w:lang w:val="fr-FR"/>
        </w:rPr>
      </w:pPr>
      <w:r w:rsidRPr="007B70AE">
        <w:rPr>
          <w:lang w:val="fr-FR"/>
        </w:rPr>
        <w:lastRenderedPageBreak/>
        <w:tab/>
        <w:t>f)</w:t>
      </w:r>
      <w:r w:rsidRPr="007B70AE">
        <w:rPr>
          <w:lang w:val="fr-FR"/>
        </w:rPr>
        <w:tab/>
      </w:r>
      <w:r w:rsidR="0047706B" w:rsidRPr="00CC2050">
        <w:rPr>
          <w:lang w:val="fr-FR"/>
        </w:rPr>
        <w:t>La Convention sur l’élimination de toutes formes de discrimination à l’égard</w:t>
      </w:r>
      <w:r w:rsidR="00482647" w:rsidRPr="00CC2050">
        <w:rPr>
          <w:lang w:val="fr-FR"/>
        </w:rPr>
        <w:t xml:space="preserve"> des femmes, le 8</w:t>
      </w:r>
      <w:r w:rsidR="00142DE0" w:rsidRPr="00CC2050">
        <w:rPr>
          <w:lang w:val="fr-FR"/>
        </w:rPr>
        <w:t> </w:t>
      </w:r>
      <w:r w:rsidR="00482647" w:rsidRPr="00CC2050">
        <w:rPr>
          <w:lang w:val="fr-FR"/>
        </w:rPr>
        <w:t>janvier 1992;</w:t>
      </w:r>
    </w:p>
    <w:p w14:paraId="1684A4FD" w14:textId="307C4C33" w:rsidR="0047706B" w:rsidRPr="00CC2050" w:rsidRDefault="0048663C" w:rsidP="005E5B3C">
      <w:pPr>
        <w:pStyle w:val="SingleTxtG"/>
        <w:rPr>
          <w:bCs/>
          <w:lang w:val="fr-FR"/>
        </w:rPr>
      </w:pPr>
      <w:r w:rsidRPr="00CC2050">
        <w:rPr>
          <w:lang w:val="fr-FR"/>
        </w:rPr>
        <w:tab/>
        <w:t>g)</w:t>
      </w:r>
      <w:r w:rsidRPr="00CC2050">
        <w:rPr>
          <w:lang w:val="fr-FR"/>
        </w:rPr>
        <w:tab/>
      </w:r>
      <w:r w:rsidR="0047706B" w:rsidRPr="00CC2050">
        <w:rPr>
          <w:lang w:val="fr-FR"/>
        </w:rPr>
        <w:t>La Convention relative aux droits de l’enfant, le 19</w:t>
      </w:r>
      <w:r w:rsidR="00142DE0" w:rsidRPr="00CC2050">
        <w:rPr>
          <w:lang w:val="fr-FR"/>
        </w:rPr>
        <w:t> </w:t>
      </w:r>
      <w:r w:rsidR="0047706B" w:rsidRPr="00CC2050">
        <w:rPr>
          <w:lang w:val="fr-FR"/>
        </w:rPr>
        <w:t>octobre de 1990.</w:t>
      </w:r>
    </w:p>
    <w:p w14:paraId="141E5479" w14:textId="12D28417" w:rsidR="00495FBB" w:rsidRPr="00CC2050" w:rsidRDefault="00740753" w:rsidP="00740753">
      <w:pPr>
        <w:pStyle w:val="SingleTxtG"/>
        <w:rPr>
          <w:lang w:val="fr-FR"/>
        </w:rPr>
      </w:pPr>
      <w:r w:rsidRPr="00CC2050">
        <w:rPr>
          <w:lang w:val="fr-FR"/>
        </w:rPr>
        <w:t>4.</w:t>
      </w:r>
      <w:r w:rsidRPr="00CC2050">
        <w:rPr>
          <w:lang w:val="fr-FR"/>
        </w:rPr>
        <w:tab/>
      </w:r>
      <w:r w:rsidR="002607C5" w:rsidRPr="00CC2050">
        <w:rPr>
          <w:lang w:val="fr-FR"/>
        </w:rPr>
        <w:t xml:space="preserve">Le Comité note avec satisfaction l’adoption de </w:t>
      </w:r>
      <w:r w:rsidR="00940342" w:rsidRPr="00CC2050">
        <w:rPr>
          <w:lang w:val="fr-FR"/>
        </w:rPr>
        <w:t>l</w:t>
      </w:r>
      <w:r w:rsidR="00495FBB" w:rsidRPr="00CC2050">
        <w:rPr>
          <w:lang w:val="fr-FR"/>
        </w:rPr>
        <w:t>a loi n</w:t>
      </w:r>
      <w:r w:rsidR="005C2C46" w:rsidRPr="00CC2050">
        <w:rPr>
          <w:vertAlign w:val="superscript"/>
          <w:lang w:val="fr-FR"/>
        </w:rPr>
        <w:t>o</w:t>
      </w:r>
      <w:r w:rsidR="005C2C46" w:rsidRPr="00CC2050">
        <w:rPr>
          <w:lang w:val="fr-FR"/>
        </w:rPr>
        <w:t> </w:t>
      </w:r>
      <w:r w:rsidR="00495FBB" w:rsidRPr="00CC2050">
        <w:rPr>
          <w:lang w:val="fr-FR"/>
        </w:rPr>
        <w:t>1/04 du 5</w:t>
      </w:r>
      <w:r w:rsidR="00A12B12" w:rsidRPr="00CC2050">
        <w:rPr>
          <w:lang w:val="fr-FR"/>
        </w:rPr>
        <w:t> </w:t>
      </w:r>
      <w:r w:rsidR="00495FBB" w:rsidRPr="00CC2050">
        <w:rPr>
          <w:lang w:val="fr-FR"/>
        </w:rPr>
        <w:t>janvier 2011 portant création de la Commission nationale indép</w:t>
      </w:r>
      <w:r w:rsidR="00940342" w:rsidRPr="00CC2050">
        <w:rPr>
          <w:lang w:val="fr-FR"/>
        </w:rPr>
        <w:t>endante des droits de l’homme</w:t>
      </w:r>
      <w:r w:rsidR="00C355BD" w:rsidRPr="00CC2050">
        <w:rPr>
          <w:lang w:val="fr-FR"/>
        </w:rPr>
        <w:t xml:space="preserve">, ainsi que de </w:t>
      </w:r>
      <w:r w:rsidR="00FE7326" w:rsidRPr="00CC2050">
        <w:rPr>
          <w:lang w:val="fr-FR"/>
        </w:rPr>
        <w:t xml:space="preserve">mesures </w:t>
      </w:r>
      <w:r w:rsidR="00BB6001" w:rsidRPr="00CC2050">
        <w:rPr>
          <w:bCs/>
          <w:lang w:val="fr-FR"/>
        </w:rPr>
        <w:t>contribuant à la réalisation des droits économiques, sociaux et culturels,</w:t>
      </w:r>
      <w:r w:rsidR="00335FD2" w:rsidRPr="00CC2050">
        <w:rPr>
          <w:bCs/>
          <w:lang w:val="fr-FR"/>
        </w:rPr>
        <w:t xml:space="preserve"> </w:t>
      </w:r>
      <w:r w:rsidR="00C355BD" w:rsidRPr="00CC2050">
        <w:rPr>
          <w:lang w:val="fr-FR"/>
        </w:rPr>
        <w:t xml:space="preserve">telles que </w:t>
      </w:r>
      <w:r w:rsidR="006769B0" w:rsidRPr="00CC2050">
        <w:rPr>
          <w:lang w:val="fr-FR"/>
        </w:rPr>
        <w:t xml:space="preserve">la Politique </w:t>
      </w:r>
      <w:r w:rsidR="00474DFE" w:rsidRPr="00CC2050">
        <w:rPr>
          <w:lang w:val="fr-FR"/>
        </w:rPr>
        <w:t>n</w:t>
      </w:r>
      <w:r w:rsidR="006769B0" w:rsidRPr="00CC2050">
        <w:rPr>
          <w:lang w:val="fr-FR"/>
        </w:rPr>
        <w:t xml:space="preserve">ationale des </w:t>
      </w:r>
      <w:r w:rsidR="00474DFE" w:rsidRPr="00CC2050">
        <w:rPr>
          <w:lang w:val="fr-FR"/>
        </w:rPr>
        <w:t>d</w:t>
      </w:r>
      <w:r w:rsidR="006769B0" w:rsidRPr="00CC2050">
        <w:rPr>
          <w:lang w:val="fr-FR"/>
        </w:rPr>
        <w:t>roits de l’</w:t>
      </w:r>
      <w:r w:rsidR="00493E9C" w:rsidRPr="00CC2050">
        <w:rPr>
          <w:lang w:val="fr-FR"/>
        </w:rPr>
        <w:t>h</w:t>
      </w:r>
      <w:r w:rsidR="006769B0" w:rsidRPr="00CC2050">
        <w:rPr>
          <w:lang w:val="fr-FR"/>
        </w:rPr>
        <w:t xml:space="preserve">omme </w:t>
      </w:r>
      <w:r w:rsidR="00493E9C" w:rsidRPr="00CC2050">
        <w:rPr>
          <w:lang w:val="fr-FR"/>
        </w:rPr>
        <w:t xml:space="preserve">adoptée </w:t>
      </w:r>
      <w:r w:rsidR="006769B0" w:rsidRPr="00CC2050">
        <w:rPr>
          <w:lang w:val="fr-FR"/>
        </w:rPr>
        <w:t>en 2012</w:t>
      </w:r>
      <w:r w:rsidR="00D7314E" w:rsidRPr="00CC2050">
        <w:rPr>
          <w:lang w:val="fr-FR"/>
        </w:rPr>
        <w:t xml:space="preserve"> et</w:t>
      </w:r>
      <w:r w:rsidR="00C355BD" w:rsidRPr="00CC2050">
        <w:rPr>
          <w:lang w:val="fr-FR"/>
        </w:rPr>
        <w:t xml:space="preserve"> </w:t>
      </w:r>
      <w:r w:rsidR="00493E9C" w:rsidRPr="00CC2050">
        <w:rPr>
          <w:lang w:val="fr-FR"/>
        </w:rPr>
        <w:t>l</w:t>
      </w:r>
      <w:r w:rsidR="00C355BD" w:rsidRPr="00CC2050">
        <w:rPr>
          <w:lang w:val="fr-FR"/>
        </w:rPr>
        <w:t xml:space="preserve">es </w:t>
      </w:r>
      <w:r w:rsidR="00BB6001" w:rsidRPr="00CC2050">
        <w:rPr>
          <w:lang w:val="fr-FR"/>
        </w:rPr>
        <w:t>c</w:t>
      </w:r>
      <w:r w:rsidR="00495FBB" w:rsidRPr="00CC2050">
        <w:rPr>
          <w:lang w:val="fr-FR"/>
        </w:rPr>
        <w:t>adre</w:t>
      </w:r>
      <w:r w:rsidR="002D083C" w:rsidRPr="00CC2050">
        <w:rPr>
          <w:lang w:val="fr-FR"/>
        </w:rPr>
        <w:t>s</w:t>
      </w:r>
      <w:r w:rsidR="00BB6001" w:rsidRPr="00CC2050">
        <w:rPr>
          <w:lang w:val="fr-FR"/>
        </w:rPr>
        <w:t xml:space="preserve"> s</w:t>
      </w:r>
      <w:r w:rsidR="00495FBB" w:rsidRPr="00CC2050">
        <w:rPr>
          <w:lang w:val="fr-FR"/>
        </w:rPr>
        <w:t>tratégique</w:t>
      </w:r>
      <w:r w:rsidR="002D083C" w:rsidRPr="00CC2050">
        <w:rPr>
          <w:lang w:val="fr-FR"/>
        </w:rPr>
        <w:t>s</w:t>
      </w:r>
      <w:r w:rsidR="00495FBB" w:rsidRPr="00CC2050">
        <w:rPr>
          <w:lang w:val="fr-FR"/>
        </w:rPr>
        <w:t xml:space="preserve"> de lutte contre la pauvreté</w:t>
      </w:r>
      <w:r w:rsidR="00B14E04" w:rsidRPr="00CC2050">
        <w:rPr>
          <w:lang w:val="fr-FR"/>
        </w:rPr>
        <w:t>.</w:t>
      </w:r>
    </w:p>
    <w:p w14:paraId="644A0E6D" w14:textId="43F52D63" w:rsidR="00FC00F2" w:rsidRPr="00CC2050" w:rsidRDefault="00FC00F2" w:rsidP="00482647">
      <w:pPr>
        <w:pStyle w:val="H1G"/>
        <w:rPr>
          <w:lang w:val="fr-FR"/>
        </w:rPr>
      </w:pPr>
      <w:r w:rsidRPr="00CC2050">
        <w:rPr>
          <w:lang w:val="fr-FR"/>
        </w:rPr>
        <w:tab/>
      </w:r>
      <w:r w:rsidR="00C63E3B" w:rsidRPr="00CC2050">
        <w:rPr>
          <w:lang w:val="fr-FR"/>
        </w:rPr>
        <w:t>C.</w:t>
      </w:r>
      <w:r w:rsidR="00C63E3B" w:rsidRPr="00CC2050">
        <w:rPr>
          <w:lang w:val="fr-FR"/>
        </w:rPr>
        <w:tab/>
        <w:t>Principaux sujets de préoccupation et recommandations</w:t>
      </w:r>
    </w:p>
    <w:p w14:paraId="0818589F" w14:textId="300AE5FB" w:rsidR="00A443FF" w:rsidRPr="00CC2050" w:rsidRDefault="0048663C" w:rsidP="004278CB">
      <w:pPr>
        <w:pStyle w:val="H23G"/>
        <w:rPr>
          <w:lang w:val="fr-FR"/>
        </w:rPr>
      </w:pPr>
      <w:r w:rsidRPr="00CC2050">
        <w:rPr>
          <w:lang w:val="fr-FR"/>
        </w:rPr>
        <w:tab/>
      </w:r>
      <w:r w:rsidRPr="00CC2050">
        <w:rPr>
          <w:lang w:val="fr-FR"/>
        </w:rPr>
        <w:tab/>
      </w:r>
      <w:r w:rsidR="00A443FF" w:rsidRPr="00CC2050">
        <w:rPr>
          <w:lang w:val="fr-FR"/>
        </w:rPr>
        <w:t>Applicabilité du Pacte</w:t>
      </w:r>
    </w:p>
    <w:p w14:paraId="290C8A41" w14:textId="118412D1" w:rsidR="00C91B18" w:rsidRPr="00CC2050" w:rsidRDefault="00740753" w:rsidP="00740753">
      <w:pPr>
        <w:pStyle w:val="SingleTxtG"/>
        <w:rPr>
          <w:lang w:val="fr-FR"/>
        </w:rPr>
      </w:pPr>
      <w:r w:rsidRPr="00CC2050">
        <w:rPr>
          <w:lang w:val="fr-FR"/>
        </w:rPr>
        <w:t>5.</w:t>
      </w:r>
      <w:r w:rsidRPr="00CC2050">
        <w:rPr>
          <w:lang w:val="fr-FR"/>
        </w:rPr>
        <w:tab/>
      </w:r>
      <w:r w:rsidR="00C91B18" w:rsidRPr="00CC2050">
        <w:rPr>
          <w:lang w:val="fr-FR"/>
        </w:rPr>
        <w:t xml:space="preserve">Le Comité </w:t>
      </w:r>
      <w:r w:rsidR="00C91B18" w:rsidRPr="00CC2050">
        <w:rPr>
          <w:bCs/>
          <w:lang w:val="fr-FR"/>
        </w:rPr>
        <w:t>regrette</w:t>
      </w:r>
      <w:r w:rsidR="00C91B18" w:rsidRPr="00CC2050">
        <w:rPr>
          <w:lang w:val="fr-FR"/>
        </w:rPr>
        <w:t xml:space="preserve"> que, malgré le rang constitutionnel du Pacte, ses dispositions n’aient jamais été invoquées devant les juridictions interne</w:t>
      </w:r>
      <w:r w:rsidR="00482647" w:rsidRPr="00CC2050">
        <w:rPr>
          <w:lang w:val="fr-FR"/>
        </w:rPr>
        <w:t>s, ni appliquées par celles-ci.</w:t>
      </w:r>
    </w:p>
    <w:p w14:paraId="0BCC1090" w14:textId="553FF418" w:rsidR="00BB6001" w:rsidRPr="00C024DD" w:rsidRDefault="00740753" w:rsidP="00740753">
      <w:pPr>
        <w:pStyle w:val="SingleTxtG"/>
        <w:rPr>
          <w:b/>
          <w:lang w:val="fr-FR"/>
        </w:rPr>
      </w:pPr>
      <w:r w:rsidRPr="00C024DD">
        <w:rPr>
          <w:lang w:val="fr-FR"/>
        </w:rPr>
        <w:t>6.</w:t>
      </w:r>
      <w:r w:rsidRPr="00C024DD">
        <w:rPr>
          <w:lang w:val="fr-FR"/>
        </w:rPr>
        <w:tab/>
      </w:r>
      <w:r w:rsidR="00BB6001" w:rsidRPr="00CC2050">
        <w:rPr>
          <w:b/>
          <w:lang w:val="fr-FR"/>
        </w:rPr>
        <w:t xml:space="preserve">Le Comité recommande à l’État partie de garantir l’applicabilité directe </w:t>
      </w:r>
      <w:r w:rsidR="004E5E4E" w:rsidRPr="00CC2050">
        <w:rPr>
          <w:b/>
          <w:lang w:val="fr-FR"/>
        </w:rPr>
        <w:t>du</w:t>
      </w:r>
      <w:r w:rsidR="00BB6001" w:rsidRPr="00CC2050">
        <w:rPr>
          <w:b/>
          <w:lang w:val="fr-FR"/>
        </w:rPr>
        <w:t xml:space="preserve"> Pacte</w:t>
      </w:r>
      <w:r w:rsidR="00122390" w:rsidRPr="00CC2050">
        <w:rPr>
          <w:b/>
          <w:lang w:val="fr-FR"/>
        </w:rPr>
        <w:t xml:space="preserve"> en </w:t>
      </w:r>
      <w:r w:rsidR="000E7A8C" w:rsidRPr="00CC2050">
        <w:rPr>
          <w:b/>
          <w:lang w:val="fr-FR"/>
        </w:rPr>
        <w:t>promouvant</w:t>
      </w:r>
      <w:r w:rsidR="00BB6001" w:rsidRPr="00CC2050">
        <w:rPr>
          <w:b/>
          <w:lang w:val="fr-FR"/>
        </w:rPr>
        <w:t xml:space="preserve"> la connaissance du contenu </w:t>
      </w:r>
      <w:r w:rsidR="004E5E4E" w:rsidRPr="00CC2050">
        <w:rPr>
          <w:b/>
          <w:lang w:val="fr-FR"/>
        </w:rPr>
        <w:t>du Pacte</w:t>
      </w:r>
      <w:r w:rsidR="00BB6001" w:rsidRPr="00CC2050">
        <w:rPr>
          <w:b/>
          <w:lang w:val="fr-FR"/>
        </w:rPr>
        <w:t xml:space="preserve"> et la possibilité de l</w:t>
      </w:r>
      <w:r w:rsidR="00335FD2" w:rsidRPr="00CC2050">
        <w:rPr>
          <w:b/>
          <w:lang w:val="fr-FR"/>
        </w:rPr>
        <w:t>’</w:t>
      </w:r>
      <w:r w:rsidR="00BB6001" w:rsidRPr="00CC2050">
        <w:rPr>
          <w:b/>
          <w:lang w:val="fr-FR"/>
        </w:rPr>
        <w:t xml:space="preserve">invoquer </w:t>
      </w:r>
      <w:r w:rsidR="00A57C72" w:rsidRPr="00CC2050">
        <w:rPr>
          <w:b/>
          <w:lang w:val="fr-FR"/>
        </w:rPr>
        <w:t>en justice</w:t>
      </w:r>
      <w:r w:rsidR="00BB6001" w:rsidRPr="00CC2050">
        <w:rPr>
          <w:b/>
          <w:lang w:val="fr-FR"/>
        </w:rPr>
        <w:t xml:space="preserve">, </w:t>
      </w:r>
      <w:r w:rsidR="00C355BD" w:rsidRPr="00CC2050">
        <w:rPr>
          <w:b/>
          <w:lang w:val="fr-FR"/>
        </w:rPr>
        <w:t>auprès d</w:t>
      </w:r>
      <w:r w:rsidR="00BB6001" w:rsidRPr="00CC2050">
        <w:rPr>
          <w:b/>
          <w:lang w:val="fr-FR"/>
        </w:rPr>
        <w:t xml:space="preserve">es juges, </w:t>
      </w:r>
      <w:r w:rsidR="00C355BD" w:rsidRPr="00CC2050">
        <w:rPr>
          <w:b/>
          <w:lang w:val="fr-FR"/>
        </w:rPr>
        <w:t>d</w:t>
      </w:r>
      <w:r w:rsidR="00BB6001" w:rsidRPr="00CC2050">
        <w:rPr>
          <w:b/>
          <w:lang w:val="fr-FR"/>
        </w:rPr>
        <w:t xml:space="preserve">es avocats et </w:t>
      </w:r>
      <w:r w:rsidR="00C355BD" w:rsidRPr="00CC2050">
        <w:rPr>
          <w:b/>
          <w:lang w:val="fr-FR"/>
        </w:rPr>
        <w:t xml:space="preserve">des </w:t>
      </w:r>
      <w:r w:rsidR="00A57C72" w:rsidRPr="00CC2050">
        <w:rPr>
          <w:b/>
          <w:lang w:val="fr-FR"/>
        </w:rPr>
        <w:t xml:space="preserve">agents </w:t>
      </w:r>
      <w:r w:rsidR="00C355BD" w:rsidRPr="00CC2050">
        <w:rPr>
          <w:b/>
          <w:lang w:val="fr-FR"/>
        </w:rPr>
        <w:t>publics</w:t>
      </w:r>
      <w:r w:rsidR="00A57C72" w:rsidRPr="00CC2050">
        <w:rPr>
          <w:b/>
          <w:lang w:val="fr-FR"/>
        </w:rPr>
        <w:t xml:space="preserve">, </w:t>
      </w:r>
      <w:r w:rsidR="00BB6001" w:rsidRPr="00CC2050">
        <w:rPr>
          <w:b/>
          <w:lang w:val="fr-FR"/>
        </w:rPr>
        <w:t xml:space="preserve">et </w:t>
      </w:r>
      <w:r w:rsidR="00C355BD" w:rsidRPr="00CC2050">
        <w:rPr>
          <w:b/>
          <w:lang w:val="fr-FR"/>
        </w:rPr>
        <w:t>d</w:t>
      </w:r>
      <w:r w:rsidR="00BB6001" w:rsidRPr="00CC2050">
        <w:rPr>
          <w:b/>
          <w:lang w:val="fr-FR"/>
        </w:rPr>
        <w:t>es autres acteurs chargé</w:t>
      </w:r>
      <w:r w:rsidR="00A57C72" w:rsidRPr="00CC2050">
        <w:rPr>
          <w:b/>
          <w:lang w:val="fr-FR"/>
        </w:rPr>
        <w:t xml:space="preserve">s de l’application du Pacte, </w:t>
      </w:r>
      <w:r w:rsidR="00C355BD" w:rsidRPr="00CC2050">
        <w:rPr>
          <w:b/>
          <w:lang w:val="fr-FR"/>
        </w:rPr>
        <w:t>ainsi que d</w:t>
      </w:r>
      <w:r w:rsidR="00BB6001" w:rsidRPr="00CC2050">
        <w:rPr>
          <w:b/>
          <w:lang w:val="fr-FR"/>
        </w:rPr>
        <w:t>es titulaires de droits</w:t>
      </w:r>
      <w:r w:rsidR="00122390" w:rsidRPr="00CC2050">
        <w:rPr>
          <w:b/>
          <w:lang w:val="fr-FR"/>
        </w:rPr>
        <w:t>. Il invite également l</w:t>
      </w:r>
      <w:r w:rsidR="00335FD2" w:rsidRPr="00CC2050">
        <w:rPr>
          <w:b/>
          <w:lang w:val="fr-FR"/>
        </w:rPr>
        <w:t>’</w:t>
      </w:r>
      <w:r w:rsidR="00142DE0" w:rsidRPr="00CC2050">
        <w:rPr>
          <w:b/>
          <w:lang w:val="fr-FR"/>
        </w:rPr>
        <w:t>État</w:t>
      </w:r>
      <w:r w:rsidR="00122390" w:rsidRPr="00CC2050">
        <w:rPr>
          <w:b/>
          <w:lang w:val="fr-FR"/>
        </w:rPr>
        <w:t xml:space="preserve"> partie à</w:t>
      </w:r>
      <w:r w:rsidR="000A64BF" w:rsidRPr="00CC2050">
        <w:rPr>
          <w:b/>
          <w:lang w:val="fr-FR"/>
        </w:rPr>
        <w:t xml:space="preserve"> informer les parlementaires </w:t>
      </w:r>
      <w:r w:rsidR="00022017" w:rsidRPr="00CC2050">
        <w:rPr>
          <w:b/>
          <w:lang w:val="fr-FR"/>
        </w:rPr>
        <w:t xml:space="preserve">de leur </w:t>
      </w:r>
      <w:r w:rsidR="000A64BF" w:rsidRPr="00CC2050">
        <w:rPr>
          <w:b/>
          <w:lang w:val="fr-FR"/>
        </w:rPr>
        <w:t xml:space="preserve">rôle dans la mise en </w:t>
      </w:r>
      <w:r w:rsidR="00403C6C" w:rsidRPr="00CC2050">
        <w:rPr>
          <w:b/>
          <w:lang w:val="fr-FR"/>
        </w:rPr>
        <w:t>œuvre</w:t>
      </w:r>
      <w:r w:rsidR="000A64BF" w:rsidRPr="00CC2050">
        <w:rPr>
          <w:b/>
          <w:lang w:val="fr-FR"/>
        </w:rPr>
        <w:t xml:space="preserve"> du Pacte</w:t>
      </w:r>
      <w:r w:rsidR="00BB6001" w:rsidRPr="00CC2050">
        <w:rPr>
          <w:b/>
          <w:lang w:val="fr-FR"/>
        </w:rPr>
        <w:t xml:space="preserve">. Le Comité </w:t>
      </w:r>
      <w:r w:rsidR="00C355BD" w:rsidRPr="00CC2050">
        <w:rPr>
          <w:b/>
          <w:lang w:val="fr-FR"/>
        </w:rPr>
        <w:t xml:space="preserve">se réfère </w:t>
      </w:r>
      <w:r w:rsidR="00022017" w:rsidRPr="00CC2050">
        <w:rPr>
          <w:b/>
          <w:lang w:val="fr-FR"/>
        </w:rPr>
        <w:t xml:space="preserve">à cet égard </w:t>
      </w:r>
      <w:r w:rsidR="00C355BD" w:rsidRPr="00CC2050">
        <w:rPr>
          <w:b/>
          <w:lang w:val="fr-FR"/>
        </w:rPr>
        <w:t xml:space="preserve">à </w:t>
      </w:r>
      <w:r w:rsidR="00BB6001" w:rsidRPr="00CC2050">
        <w:rPr>
          <w:b/>
          <w:lang w:val="fr-FR"/>
        </w:rPr>
        <w:t xml:space="preserve">son </w:t>
      </w:r>
      <w:r w:rsidR="00C1735D" w:rsidRPr="00CC2050">
        <w:rPr>
          <w:b/>
          <w:lang w:val="fr-FR"/>
        </w:rPr>
        <w:t>o</w:t>
      </w:r>
      <w:r w:rsidR="00BB6001" w:rsidRPr="00CC2050">
        <w:rPr>
          <w:b/>
          <w:lang w:val="fr-FR"/>
        </w:rPr>
        <w:t>bservation générale</w:t>
      </w:r>
      <w:r w:rsidR="004947C0" w:rsidRPr="00CC2050">
        <w:rPr>
          <w:b/>
          <w:lang w:val="fr-FR"/>
        </w:rPr>
        <w:t xml:space="preserve"> </w:t>
      </w:r>
      <w:r w:rsidR="005C2C46" w:rsidRPr="00CC2050">
        <w:rPr>
          <w:b/>
          <w:lang w:val="fr-FR"/>
        </w:rPr>
        <w:t>n</w:t>
      </w:r>
      <w:r w:rsidR="005C2C46" w:rsidRPr="00CC2050">
        <w:rPr>
          <w:b/>
          <w:vertAlign w:val="superscript"/>
          <w:lang w:val="fr-FR"/>
        </w:rPr>
        <w:t>o</w:t>
      </w:r>
      <w:r w:rsidR="005C2C46" w:rsidRPr="00CC2050">
        <w:rPr>
          <w:b/>
          <w:lang w:val="fr-FR"/>
        </w:rPr>
        <w:t> </w:t>
      </w:r>
      <w:r w:rsidR="00BB6001" w:rsidRPr="00CC2050">
        <w:rPr>
          <w:b/>
          <w:lang w:val="fr-FR"/>
        </w:rPr>
        <w:t>9</w:t>
      </w:r>
      <w:r w:rsidR="00944D7F" w:rsidRPr="00CC2050">
        <w:rPr>
          <w:b/>
          <w:lang w:val="fr-FR"/>
        </w:rPr>
        <w:t xml:space="preserve"> </w:t>
      </w:r>
      <w:r w:rsidR="00022017" w:rsidRPr="00CC2050">
        <w:rPr>
          <w:b/>
          <w:lang w:val="fr-FR"/>
        </w:rPr>
        <w:t>(</w:t>
      </w:r>
      <w:r w:rsidR="00BB6001" w:rsidRPr="00CC2050">
        <w:rPr>
          <w:b/>
          <w:lang w:val="fr-FR"/>
        </w:rPr>
        <w:t>1998</w:t>
      </w:r>
      <w:r w:rsidR="00022017" w:rsidRPr="00CC2050">
        <w:rPr>
          <w:b/>
          <w:lang w:val="fr-FR"/>
        </w:rPr>
        <w:t>)</w:t>
      </w:r>
      <w:r w:rsidR="006830D1" w:rsidRPr="00CC2050">
        <w:rPr>
          <w:b/>
          <w:lang w:val="fr-FR"/>
        </w:rPr>
        <w:t xml:space="preserve"> sur </w:t>
      </w:r>
      <w:r w:rsidR="00BB6001" w:rsidRPr="00CC2050">
        <w:rPr>
          <w:b/>
          <w:lang w:val="fr-FR"/>
        </w:rPr>
        <w:t>l’application du Pacte</w:t>
      </w:r>
      <w:r w:rsidR="006830D1" w:rsidRPr="00CC2050">
        <w:rPr>
          <w:b/>
          <w:lang w:val="fr-FR"/>
        </w:rPr>
        <w:t xml:space="preserve"> au niveau national</w:t>
      </w:r>
      <w:r w:rsidR="00022017" w:rsidRPr="00CC2050">
        <w:rPr>
          <w:b/>
          <w:lang w:val="fr-FR"/>
        </w:rPr>
        <w:t>. Il</w:t>
      </w:r>
      <w:r w:rsidR="00BB6001" w:rsidRPr="00CC2050">
        <w:rPr>
          <w:b/>
          <w:lang w:val="fr-FR"/>
        </w:rPr>
        <w:t xml:space="preserve"> </w:t>
      </w:r>
      <w:r w:rsidR="00C91B18" w:rsidRPr="00CC2050">
        <w:rPr>
          <w:b/>
          <w:lang w:val="fr-FR"/>
        </w:rPr>
        <w:t>demande à l’État partie d’inclure, dans son prochain rapport périodique, des informations</w:t>
      </w:r>
      <w:r w:rsidR="00C91B18" w:rsidRPr="00C024DD">
        <w:rPr>
          <w:b/>
          <w:lang w:val="fr-FR"/>
        </w:rPr>
        <w:t xml:space="preserve"> relatives aux décisions des </w:t>
      </w:r>
      <w:r w:rsidR="00C355BD" w:rsidRPr="00C024DD">
        <w:rPr>
          <w:b/>
          <w:lang w:val="fr-FR"/>
        </w:rPr>
        <w:t>juridictions internes</w:t>
      </w:r>
      <w:r w:rsidR="00C91B18" w:rsidRPr="00C024DD">
        <w:rPr>
          <w:b/>
          <w:lang w:val="fr-FR"/>
        </w:rPr>
        <w:t xml:space="preserve"> ainsi que des autorités administratives donnant effet aux</w:t>
      </w:r>
      <w:r w:rsidR="00482647" w:rsidRPr="00C024DD">
        <w:rPr>
          <w:b/>
          <w:lang w:val="fr-FR"/>
        </w:rPr>
        <w:t xml:space="preserve"> droits consacrés par le Pacte.</w:t>
      </w:r>
    </w:p>
    <w:p w14:paraId="3C864AB2" w14:textId="4CA70C50" w:rsidR="00A443FF" w:rsidRPr="00E7528C" w:rsidRDefault="0048663C" w:rsidP="004278CB">
      <w:pPr>
        <w:pStyle w:val="H23G"/>
        <w:rPr>
          <w:lang w:val="fr-FR" w:eastAsia="en-GB"/>
        </w:rPr>
      </w:pPr>
      <w:r w:rsidRPr="00C024DD">
        <w:rPr>
          <w:lang w:val="fr-FR"/>
        </w:rPr>
        <w:tab/>
      </w:r>
      <w:r w:rsidRPr="00C024DD">
        <w:rPr>
          <w:lang w:val="fr-FR"/>
        </w:rPr>
        <w:tab/>
      </w:r>
      <w:r w:rsidR="00A443FF" w:rsidRPr="00C024DD">
        <w:rPr>
          <w:lang w:val="fr-FR"/>
        </w:rPr>
        <w:t>Indépendance</w:t>
      </w:r>
      <w:r w:rsidR="00482647" w:rsidRPr="007B70AE">
        <w:rPr>
          <w:lang w:val="fr-FR" w:eastAsia="en-GB"/>
        </w:rPr>
        <w:t xml:space="preserve"> du pouvoir j</w:t>
      </w:r>
      <w:r w:rsidR="00482647" w:rsidRPr="00E7528C">
        <w:rPr>
          <w:lang w:val="fr-FR" w:eastAsia="en-GB"/>
        </w:rPr>
        <w:t>udiciaire</w:t>
      </w:r>
    </w:p>
    <w:p w14:paraId="06EC6D9A" w14:textId="6611D5B2" w:rsidR="00A443FF" w:rsidRPr="00E7528C" w:rsidRDefault="00740753" w:rsidP="00740753">
      <w:pPr>
        <w:pStyle w:val="SingleTxtG"/>
        <w:rPr>
          <w:color w:val="000000"/>
          <w:lang w:val="fr-FR" w:eastAsia="en-GB"/>
        </w:rPr>
      </w:pPr>
      <w:r w:rsidRPr="00E7528C">
        <w:rPr>
          <w:color w:val="000000"/>
          <w:lang w:val="fr-FR" w:eastAsia="en-GB"/>
        </w:rPr>
        <w:t>7.</w:t>
      </w:r>
      <w:r w:rsidRPr="00E7528C">
        <w:rPr>
          <w:color w:val="000000"/>
          <w:lang w:val="fr-FR" w:eastAsia="en-GB"/>
        </w:rPr>
        <w:tab/>
      </w:r>
      <w:r w:rsidR="003F784A" w:rsidRPr="00C024DD">
        <w:rPr>
          <w:lang w:val="fr-FR"/>
        </w:rPr>
        <w:t xml:space="preserve">Le Comité </w:t>
      </w:r>
      <w:r w:rsidR="00BA3E89" w:rsidRPr="00C024DD">
        <w:rPr>
          <w:lang w:val="fr-FR"/>
        </w:rPr>
        <w:t>est</w:t>
      </w:r>
      <w:r w:rsidR="00C355BD" w:rsidRPr="00C024DD">
        <w:rPr>
          <w:lang w:val="fr-FR"/>
        </w:rPr>
        <w:t xml:space="preserve"> </w:t>
      </w:r>
      <w:r w:rsidR="00A123A3" w:rsidRPr="00C024DD">
        <w:rPr>
          <w:lang w:val="fr-FR"/>
        </w:rPr>
        <w:t xml:space="preserve">préoccupé par l’absence de garanties suffisantes </w:t>
      </w:r>
      <w:r w:rsidR="00BA3E89" w:rsidRPr="00C024DD">
        <w:rPr>
          <w:lang w:val="fr-FR"/>
        </w:rPr>
        <w:t>concernant l</w:t>
      </w:r>
      <w:r w:rsidR="00335FD2">
        <w:rPr>
          <w:lang w:val="fr-FR"/>
        </w:rPr>
        <w:t>’</w:t>
      </w:r>
      <w:r w:rsidR="001243A7" w:rsidRPr="00C024DD">
        <w:rPr>
          <w:lang w:val="fr-FR"/>
        </w:rPr>
        <w:t>inamovib</w:t>
      </w:r>
      <w:r w:rsidR="00C355BD" w:rsidRPr="00C024DD">
        <w:rPr>
          <w:lang w:val="fr-FR"/>
        </w:rPr>
        <w:t>ilité</w:t>
      </w:r>
      <w:r w:rsidR="00BA3E89" w:rsidRPr="00C024DD">
        <w:rPr>
          <w:lang w:val="fr-FR"/>
        </w:rPr>
        <w:t xml:space="preserve"> des juges</w:t>
      </w:r>
      <w:r w:rsidR="003F784A" w:rsidRPr="00C024DD">
        <w:rPr>
          <w:lang w:val="fr-FR"/>
        </w:rPr>
        <w:t xml:space="preserve">, situation qui peut entraver considérablement leur indépendance </w:t>
      </w:r>
      <w:r w:rsidR="00482647" w:rsidRPr="007B70AE">
        <w:rPr>
          <w:color w:val="000000"/>
          <w:lang w:val="fr-FR" w:eastAsia="en-GB"/>
        </w:rPr>
        <w:t>(art.</w:t>
      </w:r>
      <w:r w:rsidR="00EE6E43">
        <w:rPr>
          <w:color w:val="000000"/>
          <w:lang w:val="fr-FR" w:eastAsia="en-GB"/>
        </w:rPr>
        <w:t> </w:t>
      </w:r>
      <w:r w:rsidR="00482647" w:rsidRPr="007B70AE">
        <w:rPr>
          <w:color w:val="000000"/>
          <w:lang w:val="fr-FR" w:eastAsia="en-GB"/>
        </w:rPr>
        <w:t>2, par.</w:t>
      </w:r>
      <w:r w:rsidR="00EE6E43">
        <w:rPr>
          <w:color w:val="000000"/>
          <w:lang w:val="fr-FR" w:eastAsia="en-GB"/>
        </w:rPr>
        <w:t> </w:t>
      </w:r>
      <w:r w:rsidR="00482647" w:rsidRPr="007B70AE">
        <w:rPr>
          <w:color w:val="000000"/>
          <w:lang w:val="fr-FR" w:eastAsia="en-GB"/>
        </w:rPr>
        <w:t>1).</w:t>
      </w:r>
    </w:p>
    <w:p w14:paraId="6DD18421" w14:textId="020DCA2D" w:rsidR="003F784A" w:rsidRPr="00C024DD" w:rsidRDefault="00740753" w:rsidP="00740753">
      <w:pPr>
        <w:pStyle w:val="SingleTxtG"/>
        <w:rPr>
          <w:b/>
          <w:lang w:val="fr-FR"/>
        </w:rPr>
      </w:pPr>
      <w:r w:rsidRPr="00C024DD">
        <w:rPr>
          <w:lang w:val="fr-FR"/>
        </w:rPr>
        <w:t>8.</w:t>
      </w:r>
      <w:r w:rsidRPr="00C024DD">
        <w:rPr>
          <w:lang w:val="fr-FR"/>
        </w:rPr>
        <w:tab/>
      </w:r>
      <w:r w:rsidR="003F784A" w:rsidRPr="00C024DD">
        <w:rPr>
          <w:b/>
          <w:lang w:val="fr-FR"/>
        </w:rPr>
        <w:t xml:space="preserve">Le Comité recommande à l’État partie d’adopter les mesures </w:t>
      </w:r>
      <w:r w:rsidR="00C355BD" w:rsidRPr="00C024DD">
        <w:rPr>
          <w:b/>
          <w:lang w:val="fr-FR"/>
        </w:rPr>
        <w:t>propres à</w:t>
      </w:r>
      <w:r w:rsidR="003F784A" w:rsidRPr="00C024DD">
        <w:rPr>
          <w:b/>
          <w:lang w:val="fr-FR"/>
        </w:rPr>
        <w:t xml:space="preserve"> garantir que la sélection et la nomination des magistrats se fasse de manière </w:t>
      </w:r>
      <w:r w:rsidR="00393DB6" w:rsidRPr="00C024DD">
        <w:rPr>
          <w:b/>
          <w:lang w:val="fr-FR"/>
        </w:rPr>
        <w:t xml:space="preserve">ouverte et </w:t>
      </w:r>
      <w:r w:rsidR="003F784A" w:rsidRPr="00C024DD">
        <w:rPr>
          <w:b/>
          <w:lang w:val="fr-FR"/>
        </w:rPr>
        <w:t xml:space="preserve">transparente, </w:t>
      </w:r>
      <w:r w:rsidR="001243A7" w:rsidRPr="00C024DD">
        <w:rPr>
          <w:b/>
          <w:lang w:val="fr-FR"/>
        </w:rPr>
        <w:t xml:space="preserve">sur la base </w:t>
      </w:r>
      <w:r w:rsidR="003F784A" w:rsidRPr="00C024DD">
        <w:rPr>
          <w:b/>
          <w:lang w:val="fr-FR"/>
        </w:rPr>
        <w:t>de leur intégrité et de leurs compétences</w:t>
      </w:r>
      <w:r w:rsidR="00393DB6" w:rsidRPr="00C024DD">
        <w:rPr>
          <w:b/>
          <w:lang w:val="fr-FR"/>
        </w:rPr>
        <w:t xml:space="preserve">, et de renforcer la garantie de </w:t>
      </w:r>
      <w:r w:rsidR="00FF0966" w:rsidRPr="00C024DD">
        <w:rPr>
          <w:b/>
          <w:lang w:val="fr-FR"/>
        </w:rPr>
        <w:t>leur indépendance</w:t>
      </w:r>
      <w:r w:rsidR="003F784A" w:rsidRPr="00C024DD">
        <w:rPr>
          <w:b/>
          <w:lang w:val="fr-FR"/>
        </w:rPr>
        <w:t>.</w:t>
      </w:r>
    </w:p>
    <w:p w14:paraId="168CF7BA" w14:textId="57213C5C" w:rsidR="00A443FF" w:rsidRPr="007B70AE" w:rsidRDefault="004278CB">
      <w:pPr>
        <w:pStyle w:val="H23G"/>
        <w:rPr>
          <w:lang w:val="fr-FR"/>
        </w:rPr>
      </w:pPr>
      <w:r w:rsidRPr="007B70AE">
        <w:rPr>
          <w:lang w:val="fr-FR"/>
        </w:rPr>
        <w:tab/>
      </w:r>
      <w:r w:rsidRPr="007B70AE">
        <w:rPr>
          <w:lang w:val="fr-FR"/>
        </w:rPr>
        <w:tab/>
      </w:r>
      <w:r w:rsidR="00FB194F" w:rsidRPr="00E7528C">
        <w:rPr>
          <w:lang w:val="fr-FR"/>
        </w:rPr>
        <w:t xml:space="preserve">Commission </w:t>
      </w:r>
      <w:r w:rsidR="00FF7825" w:rsidRPr="00E7528C">
        <w:rPr>
          <w:lang w:val="fr-FR"/>
        </w:rPr>
        <w:t>n</w:t>
      </w:r>
      <w:r w:rsidR="00FB194F" w:rsidRPr="004947C0">
        <w:rPr>
          <w:lang w:val="fr-FR"/>
        </w:rPr>
        <w:t xml:space="preserve">ationale </w:t>
      </w:r>
      <w:r w:rsidR="00FF7825" w:rsidRPr="004947C0">
        <w:rPr>
          <w:lang w:val="fr-FR"/>
        </w:rPr>
        <w:t>i</w:t>
      </w:r>
      <w:r w:rsidR="00FB194F" w:rsidRPr="007B70AE">
        <w:rPr>
          <w:lang w:val="fr-FR"/>
        </w:rPr>
        <w:t>ndépendante des droits de l’</w:t>
      </w:r>
      <w:r w:rsidR="00BF3878">
        <w:rPr>
          <w:lang w:val="fr-FR"/>
        </w:rPr>
        <w:t>h</w:t>
      </w:r>
      <w:r w:rsidR="00FB194F" w:rsidRPr="007B70AE">
        <w:rPr>
          <w:lang w:val="fr-FR"/>
        </w:rPr>
        <w:t>omme</w:t>
      </w:r>
    </w:p>
    <w:p w14:paraId="39085BE9" w14:textId="15087F71" w:rsidR="000461CF" w:rsidRPr="009935CE" w:rsidRDefault="00740753" w:rsidP="00740753">
      <w:pPr>
        <w:pStyle w:val="SingleTxtG"/>
        <w:rPr>
          <w:bCs/>
          <w:lang w:val="fr-FR"/>
        </w:rPr>
      </w:pPr>
      <w:r w:rsidRPr="009935CE">
        <w:rPr>
          <w:lang w:val="fr-FR"/>
        </w:rPr>
        <w:t>9.</w:t>
      </w:r>
      <w:r w:rsidRPr="009935CE">
        <w:rPr>
          <w:lang w:val="fr-FR"/>
        </w:rPr>
        <w:tab/>
      </w:r>
      <w:r w:rsidR="000D3B54" w:rsidRPr="007B70AE">
        <w:rPr>
          <w:lang w:val="fr-FR"/>
        </w:rPr>
        <w:t>Le</w:t>
      </w:r>
      <w:r w:rsidR="006077E6" w:rsidRPr="007B70AE">
        <w:rPr>
          <w:lang w:val="fr-FR"/>
        </w:rPr>
        <w:t xml:space="preserve"> Comité est préoccupé par les</w:t>
      </w:r>
      <w:r w:rsidR="00335FD2">
        <w:rPr>
          <w:lang w:val="fr-FR"/>
        </w:rPr>
        <w:t xml:space="preserve"> </w:t>
      </w:r>
      <w:r w:rsidR="00FF0966" w:rsidRPr="007B70AE">
        <w:rPr>
          <w:lang w:val="fr-FR"/>
        </w:rPr>
        <w:t xml:space="preserve">contestations ayant parfois entouré la nomination et le renouvellement des membres de la </w:t>
      </w:r>
      <w:r w:rsidR="00C1735D" w:rsidRPr="00772E74">
        <w:rPr>
          <w:lang w:val="fr-FR"/>
        </w:rPr>
        <w:t>Commission nationale indépendante des droits de l’homme</w:t>
      </w:r>
      <w:r w:rsidR="00FF0966" w:rsidRPr="007B70AE">
        <w:rPr>
          <w:lang w:val="fr-FR"/>
        </w:rPr>
        <w:t>, par</w:t>
      </w:r>
      <w:r w:rsidR="000461CF" w:rsidRPr="007B70AE">
        <w:rPr>
          <w:lang w:val="fr-FR"/>
        </w:rPr>
        <w:t xml:space="preserve"> l’insuffisance des moyens matériels et financiers mis à </w:t>
      </w:r>
      <w:r w:rsidR="00FF0966" w:rsidRPr="007B70AE">
        <w:rPr>
          <w:lang w:val="fr-FR"/>
        </w:rPr>
        <w:t xml:space="preserve">sa </w:t>
      </w:r>
      <w:r w:rsidR="000461CF" w:rsidRPr="007B70AE">
        <w:rPr>
          <w:lang w:val="fr-FR"/>
        </w:rPr>
        <w:t xml:space="preserve">disposition </w:t>
      </w:r>
      <w:r w:rsidR="00FF0966" w:rsidRPr="007B70AE">
        <w:rPr>
          <w:lang w:val="fr-FR"/>
        </w:rPr>
        <w:t>et par l’absence de prise en compte de ses recommandations dans les domaines couverts par le Pacte</w:t>
      </w:r>
      <w:r w:rsidR="00482647" w:rsidRPr="007B70AE">
        <w:rPr>
          <w:lang w:val="fr-FR"/>
        </w:rPr>
        <w:t xml:space="preserve"> (art.</w:t>
      </w:r>
      <w:r w:rsidR="005C2C46">
        <w:rPr>
          <w:lang w:val="fr-FR"/>
        </w:rPr>
        <w:t> </w:t>
      </w:r>
      <w:r w:rsidR="00482647" w:rsidRPr="007B70AE">
        <w:rPr>
          <w:lang w:val="fr-FR"/>
        </w:rPr>
        <w:t>2, par</w:t>
      </w:r>
      <w:r w:rsidR="005C2C46">
        <w:rPr>
          <w:lang w:val="fr-FR"/>
        </w:rPr>
        <w:t>. </w:t>
      </w:r>
      <w:r w:rsidR="00482647" w:rsidRPr="007B70AE">
        <w:rPr>
          <w:lang w:val="fr-FR"/>
        </w:rPr>
        <w:t>1).</w:t>
      </w:r>
    </w:p>
    <w:p w14:paraId="10BABC1C" w14:textId="7C1D8F1E" w:rsidR="00AD497C" w:rsidRPr="007B70AE" w:rsidRDefault="00740753" w:rsidP="00740753">
      <w:pPr>
        <w:pStyle w:val="SingleTxtG"/>
        <w:rPr>
          <w:b/>
          <w:lang w:val="fr-FR"/>
        </w:rPr>
      </w:pPr>
      <w:r w:rsidRPr="007B70AE">
        <w:rPr>
          <w:lang w:val="fr-FR"/>
        </w:rPr>
        <w:t>10.</w:t>
      </w:r>
      <w:r w:rsidRPr="007B70AE">
        <w:rPr>
          <w:lang w:val="fr-FR"/>
        </w:rPr>
        <w:tab/>
      </w:r>
      <w:r w:rsidR="000461CF" w:rsidRPr="00C024DD">
        <w:rPr>
          <w:b/>
          <w:bCs/>
          <w:lang w:val="fr-FR"/>
        </w:rPr>
        <w:t xml:space="preserve">Le Comité recommande </w:t>
      </w:r>
      <w:r w:rsidR="00EC3F63" w:rsidRPr="00C024DD">
        <w:rPr>
          <w:b/>
          <w:bCs/>
          <w:lang w:val="fr-FR"/>
        </w:rPr>
        <w:t xml:space="preserve">à </w:t>
      </w:r>
      <w:r w:rsidR="000461CF" w:rsidRPr="00C024DD">
        <w:rPr>
          <w:b/>
          <w:bCs/>
          <w:lang w:val="fr-FR"/>
        </w:rPr>
        <w:t xml:space="preserve">l’État partie </w:t>
      </w:r>
      <w:r w:rsidR="005F067F" w:rsidRPr="00C024DD">
        <w:rPr>
          <w:b/>
          <w:bCs/>
          <w:lang w:val="fr-FR"/>
        </w:rPr>
        <w:t>de</w:t>
      </w:r>
      <w:r w:rsidR="000461CF" w:rsidRPr="00C024DD">
        <w:rPr>
          <w:b/>
          <w:bCs/>
          <w:lang w:val="fr-FR"/>
        </w:rPr>
        <w:t xml:space="preserve"> prendre les mesures nécessaires pour </w:t>
      </w:r>
      <w:r w:rsidR="006077E6" w:rsidRPr="00C024DD">
        <w:rPr>
          <w:b/>
          <w:bCs/>
          <w:lang w:val="fr-FR"/>
        </w:rPr>
        <w:t>garantir que l</w:t>
      </w:r>
      <w:r w:rsidR="00FF0966" w:rsidRPr="00C024DD">
        <w:rPr>
          <w:b/>
          <w:bCs/>
          <w:lang w:val="fr-FR"/>
        </w:rPr>
        <w:t>es</w:t>
      </w:r>
      <w:r w:rsidR="000461CF" w:rsidRPr="00C024DD">
        <w:rPr>
          <w:b/>
          <w:bCs/>
          <w:lang w:val="fr-FR"/>
        </w:rPr>
        <w:t xml:space="preserve"> procédure</w:t>
      </w:r>
      <w:r w:rsidR="00FF0966" w:rsidRPr="00C024DD">
        <w:rPr>
          <w:b/>
          <w:bCs/>
          <w:lang w:val="fr-FR"/>
        </w:rPr>
        <w:t>s</w:t>
      </w:r>
      <w:r w:rsidR="000461CF" w:rsidRPr="00C024DD">
        <w:rPr>
          <w:b/>
          <w:bCs/>
          <w:lang w:val="fr-FR"/>
        </w:rPr>
        <w:t xml:space="preserve"> de nomination </w:t>
      </w:r>
      <w:r w:rsidR="00FF0966" w:rsidRPr="00C024DD">
        <w:rPr>
          <w:b/>
          <w:bCs/>
          <w:lang w:val="fr-FR"/>
        </w:rPr>
        <w:t xml:space="preserve">et de renouvellement </w:t>
      </w:r>
      <w:r w:rsidR="000461CF" w:rsidRPr="00C024DD">
        <w:rPr>
          <w:b/>
          <w:bCs/>
          <w:lang w:val="fr-FR"/>
        </w:rPr>
        <w:t xml:space="preserve">des membres de la </w:t>
      </w:r>
      <w:r w:rsidR="00C1735D" w:rsidRPr="00C1735D">
        <w:rPr>
          <w:b/>
          <w:bCs/>
          <w:lang w:val="fr-FR"/>
        </w:rPr>
        <w:t>Commission nationale indépendante des droits de l’homme</w:t>
      </w:r>
      <w:r w:rsidR="006077E6" w:rsidRPr="00C024DD">
        <w:rPr>
          <w:b/>
          <w:bCs/>
          <w:lang w:val="fr-FR"/>
        </w:rPr>
        <w:t xml:space="preserve"> </w:t>
      </w:r>
      <w:r w:rsidR="000461CF" w:rsidRPr="00C024DD">
        <w:rPr>
          <w:b/>
          <w:bCs/>
          <w:lang w:val="fr-FR"/>
        </w:rPr>
        <w:t>soi</w:t>
      </w:r>
      <w:r w:rsidR="00FF0966" w:rsidRPr="00C024DD">
        <w:rPr>
          <w:b/>
          <w:bCs/>
          <w:lang w:val="fr-FR"/>
        </w:rPr>
        <w:t>en</w:t>
      </w:r>
      <w:r w:rsidR="000461CF" w:rsidRPr="00C024DD">
        <w:rPr>
          <w:b/>
          <w:bCs/>
          <w:lang w:val="fr-FR"/>
        </w:rPr>
        <w:t xml:space="preserve">t </w:t>
      </w:r>
      <w:r w:rsidR="006077E6" w:rsidRPr="00C024DD">
        <w:rPr>
          <w:b/>
          <w:bCs/>
          <w:lang w:val="fr-FR"/>
        </w:rPr>
        <w:t>dûment respectée</w:t>
      </w:r>
      <w:r w:rsidR="00FF0966" w:rsidRPr="00C024DD">
        <w:rPr>
          <w:b/>
          <w:bCs/>
          <w:lang w:val="fr-FR"/>
        </w:rPr>
        <w:t>s</w:t>
      </w:r>
      <w:r w:rsidR="006077E6" w:rsidRPr="00C024DD">
        <w:rPr>
          <w:b/>
          <w:bCs/>
          <w:lang w:val="fr-FR"/>
        </w:rPr>
        <w:t xml:space="preserve"> et menée</w:t>
      </w:r>
      <w:r w:rsidR="00FF0966" w:rsidRPr="00C024DD">
        <w:rPr>
          <w:b/>
          <w:bCs/>
          <w:lang w:val="fr-FR"/>
        </w:rPr>
        <w:t>s</w:t>
      </w:r>
      <w:r w:rsidR="006077E6" w:rsidRPr="00C024DD">
        <w:rPr>
          <w:b/>
          <w:bCs/>
          <w:lang w:val="fr-FR"/>
        </w:rPr>
        <w:t xml:space="preserve"> de manière </w:t>
      </w:r>
      <w:r w:rsidR="000461CF" w:rsidRPr="00C024DD">
        <w:rPr>
          <w:b/>
          <w:bCs/>
          <w:lang w:val="fr-FR"/>
        </w:rPr>
        <w:t xml:space="preserve">transparente et </w:t>
      </w:r>
      <w:r w:rsidR="00FF0966" w:rsidRPr="00C024DD">
        <w:rPr>
          <w:b/>
          <w:bCs/>
          <w:lang w:val="fr-FR"/>
        </w:rPr>
        <w:t>ouverte</w:t>
      </w:r>
      <w:r w:rsidR="000461CF" w:rsidRPr="00C024DD">
        <w:rPr>
          <w:b/>
          <w:bCs/>
          <w:lang w:val="fr-FR"/>
        </w:rPr>
        <w:t>.</w:t>
      </w:r>
      <w:r w:rsidR="00AD497C" w:rsidRPr="00C024DD">
        <w:rPr>
          <w:b/>
          <w:bCs/>
          <w:lang w:val="fr-FR"/>
        </w:rPr>
        <w:t xml:space="preserve"> Il recommande également à l’</w:t>
      </w:r>
      <w:r w:rsidR="00F97C92">
        <w:rPr>
          <w:b/>
          <w:bCs/>
          <w:lang w:val="fr-FR"/>
        </w:rPr>
        <w:t>État</w:t>
      </w:r>
      <w:r w:rsidR="00AD497C" w:rsidRPr="00C024DD">
        <w:rPr>
          <w:b/>
          <w:bCs/>
          <w:lang w:val="fr-FR"/>
        </w:rPr>
        <w:t xml:space="preserve"> partie de doter la </w:t>
      </w:r>
      <w:r w:rsidR="00C1735D">
        <w:rPr>
          <w:b/>
          <w:bCs/>
          <w:lang w:val="fr-FR"/>
        </w:rPr>
        <w:t xml:space="preserve">Commission </w:t>
      </w:r>
      <w:r w:rsidR="00AD497C" w:rsidRPr="00C024DD">
        <w:rPr>
          <w:b/>
          <w:bCs/>
          <w:lang w:val="fr-FR"/>
        </w:rPr>
        <w:t xml:space="preserve">de ressources </w:t>
      </w:r>
      <w:r w:rsidR="000A64BF" w:rsidRPr="00C024DD">
        <w:rPr>
          <w:b/>
          <w:bCs/>
          <w:lang w:val="fr-FR"/>
        </w:rPr>
        <w:t xml:space="preserve">humaines et financières </w:t>
      </w:r>
      <w:r w:rsidR="00AD497C" w:rsidRPr="00C024DD">
        <w:rPr>
          <w:b/>
          <w:bCs/>
          <w:lang w:val="fr-FR"/>
        </w:rPr>
        <w:t>suffisantes lui permettant d’accomplir pleinement son mandat, en conformi</w:t>
      </w:r>
      <w:r w:rsidR="00482647" w:rsidRPr="00C024DD">
        <w:rPr>
          <w:b/>
          <w:bCs/>
          <w:lang w:val="fr-FR"/>
        </w:rPr>
        <w:t>té avec les Principes de Paris</w:t>
      </w:r>
      <w:r w:rsidR="00FF0966" w:rsidRPr="00C024DD">
        <w:rPr>
          <w:b/>
          <w:bCs/>
          <w:lang w:val="fr-FR"/>
        </w:rPr>
        <w:t xml:space="preserve">, et d’étudier l’opportunité de </w:t>
      </w:r>
      <w:r w:rsidR="00C66404" w:rsidRPr="00C024DD">
        <w:rPr>
          <w:b/>
          <w:bCs/>
          <w:lang w:val="fr-FR"/>
        </w:rPr>
        <w:t>donner suite aux</w:t>
      </w:r>
      <w:r w:rsidR="00FF0966" w:rsidRPr="00C024DD">
        <w:rPr>
          <w:b/>
          <w:bCs/>
          <w:lang w:val="fr-FR"/>
        </w:rPr>
        <w:t xml:space="preserve"> recommandations qu’elle émet</w:t>
      </w:r>
      <w:r w:rsidR="00482647" w:rsidRPr="00C024DD">
        <w:rPr>
          <w:b/>
          <w:bCs/>
          <w:lang w:val="fr-FR"/>
        </w:rPr>
        <w:t>.</w:t>
      </w:r>
    </w:p>
    <w:p w14:paraId="66CF3611" w14:textId="3F9037B3" w:rsidR="00533524" w:rsidRPr="004947C0" w:rsidRDefault="0048663C" w:rsidP="004278CB">
      <w:pPr>
        <w:pStyle w:val="H23G"/>
        <w:rPr>
          <w:color w:val="000000"/>
          <w:lang w:val="fr-FR" w:eastAsia="en-GB"/>
        </w:rPr>
      </w:pPr>
      <w:r w:rsidRPr="007B70AE">
        <w:rPr>
          <w:lang w:val="fr-FR"/>
        </w:rPr>
        <w:lastRenderedPageBreak/>
        <w:tab/>
      </w:r>
      <w:r w:rsidRPr="007B70AE">
        <w:rPr>
          <w:lang w:val="fr-FR"/>
        </w:rPr>
        <w:tab/>
      </w:r>
      <w:r w:rsidR="00533524" w:rsidRPr="00E7528C">
        <w:rPr>
          <w:lang w:val="fr-FR"/>
        </w:rPr>
        <w:t>Corruption</w:t>
      </w:r>
    </w:p>
    <w:p w14:paraId="365A1759" w14:textId="69C9C1D2" w:rsidR="00533524" w:rsidRPr="007B70AE" w:rsidRDefault="00740753" w:rsidP="00740753">
      <w:pPr>
        <w:pStyle w:val="SingleTxtG"/>
        <w:rPr>
          <w:lang w:val="fr-FR" w:eastAsia="en-GB"/>
        </w:rPr>
      </w:pPr>
      <w:r w:rsidRPr="007B70AE">
        <w:rPr>
          <w:lang w:val="fr-FR" w:eastAsia="en-GB"/>
        </w:rPr>
        <w:t>11.</w:t>
      </w:r>
      <w:r w:rsidRPr="007B70AE">
        <w:rPr>
          <w:lang w:val="fr-FR" w:eastAsia="en-GB"/>
        </w:rPr>
        <w:tab/>
      </w:r>
      <w:r w:rsidR="00533524" w:rsidRPr="007B70AE">
        <w:rPr>
          <w:lang w:val="fr-FR" w:eastAsia="en-GB"/>
        </w:rPr>
        <w:t>Le Comité est préoccupé par le</w:t>
      </w:r>
      <w:r w:rsidR="00ED3D66" w:rsidRPr="007B70AE">
        <w:rPr>
          <w:lang w:val="fr-FR" w:eastAsia="en-GB"/>
        </w:rPr>
        <w:t xml:space="preserve"> fait que, malgré les efforts</w:t>
      </w:r>
      <w:r w:rsidR="00D7314E" w:rsidRPr="007B70AE">
        <w:rPr>
          <w:lang w:val="fr-FR" w:eastAsia="en-GB"/>
        </w:rPr>
        <w:t xml:space="preserve"> </w:t>
      </w:r>
      <w:r w:rsidR="00A76063" w:rsidRPr="007B70AE">
        <w:rPr>
          <w:lang w:val="fr-FR" w:eastAsia="en-GB"/>
        </w:rPr>
        <w:t>consentis par l</w:t>
      </w:r>
      <w:r w:rsidR="00335FD2">
        <w:rPr>
          <w:rFonts w:hint="eastAsia"/>
          <w:lang w:val="fr-FR" w:eastAsia="en-GB"/>
        </w:rPr>
        <w:t>’</w:t>
      </w:r>
      <w:r w:rsidR="00095ED8" w:rsidRPr="007B70AE">
        <w:rPr>
          <w:lang w:val="fr-FR" w:eastAsia="en-GB"/>
        </w:rPr>
        <w:t>État</w:t>
      </w:r>
      <w:r w:rsidR="00A76063" w:rsidRPr="007B70AE">
        <w:rPr>
          <w:lang w:val="fr-FR" w:eastAsia="en-GB"/>
        </w:rPr>
        <w:t xml:space="preserve"> dans ce domaine</w:t>
      </w:r>
      <w:r w:rsidR="00D7314E" w:rsidRPr="007B70AE">
        <w:rPr>
          <w:lang w:val="fr-FR" w:eastAsia="en-GB"/>
        </w:rPr>
        <w:t>,</w:t>
      </w:r>
      <w:r w:rsidR="00ED3D66" w:rsidRPr="007B70AE">
        <w:rPr>
          <w:lang w:val="fr-FR" w:eastAsia="en-GB"/>
        </w:rPr>
        <w:t xml:space="preserve"> </w:t>
      </w:r>
      <w:r w:rsidR="00533524" w:rsidRPr="007B70AE">
        <w:rPr>
          <w:lang w:val="fr-FR" w:eastAsia="en-GB"/>
        </w:rPr>
        <w:t>la corrup</w:t>
      </w:r>
      <w:r w:rsidR="00ED3D66" w:rsidRPr="007B70AE">
        <w:rPr>
          <w:lang w:val="fr-FR" w:eastAsia="en-GB"/>
        </w:rPr>
        <w:t xml:space="preserve">tion </w:t>
      </w:r>
      <w:r w:rsidR="00D7314E" w:rsidRPr="007B70AE">
        <w:rPr>
          <w:lang w:val="fr-FR" w:eastAsia="en-GB"/>
        </w:rPr>
        <w:t xml:space="preserve">reste très </w:t>
      </w:r>
      <w:r w:rsidR="00ED3D66" w:rsidRPr="007B70AE">
        <w:rPr>
          <w:lang w:val="fr-FR" w:eastAsia="en-GB"/>
        </w:rPr>
        <w:t>généralisée dans l’</w:t>
      </w:r>
      <w:r w:rsidR="00F97C92">
        <w:rPr>
          <w:lang w:val="fr-FR" w:eastAsia="en-GB"/>
        </w:rPr>
        <w:t>État</w:t>
      </w:r>
      <w:r w:rsidR="00ED3D66" w:rsidRPr="007B70AE">
        <w:rPr>
          <w:lang w:val="fr-FR" w:eastAsia="en-GB"/>
        </w:rPr>
        <w:t xml:space="preserve"> partie</w:t>
      </w:r>
      <w:r w:rsidR="00983561" w:rsidRPr="007B70AE">
        <w:rPr>
          <w:lang w:val="fr-FR" w:eastAsia="en-GB"/>
        </w:rPr>
        <w:t>, à to</w:t>
      </w:r>
      <w:r w:rsidR="004D3DFF" w:rsidRPr="007B70AE">
        <w:rPr>
          <w:lang w:val="fr-FR" w:eastAsia="en-GB"/>
        </w:rPr>
        <w:t>us les niveaux</w:t>
      </w:r>
      <w:r w:rsidR="00FF0966" w:rsidRPr="007B70AE">
        <w:rPr>
          <w:lang w:val="fr-FR" w:eastAsia="en-GB"/>
        </w:rPr>
        <w:t xml:space="preserve">, </w:t>
      </w:r>
      <w:r w:rsidR="004D3DFF" w:rsidRPr="007B70AE">
        <w:rPr>
          <w:lang w:val="fr-FR" w:eastAsia="en-GB"/>
        </w:rPr>
        <w:t>ce qui fait obstacle à la pleine</w:t>
      </w:r>
      <w:r w:rsidR="00FF0966" w:rsidRPr="007B70AE">
        <w:rPr>
          <w:lang w:val="fr-FR" w:eastAsia="en-GB"/>
        </w:rPr>
        <w:t xml:space="preserve"> jouissance des droits économiques</w:t>
      </w:r>
      <w:r w:rsidR="004D3DFF" w:rsidRPr="007B70AE">
        <w:rPr>
          <w:lang w:val="fr-FR" w:eastAsia="en-GB"/>
        </w:rPr>
        <w:t>,</w:t>
      </w:r>
      <w:r w:rsidR="00FF0966" w:rsidRPr="007B70AE">
        <w:rPr>
          <w:lang w:val="fr-FR" w:eastAsia="en-GB"/>
        </w:rPr>
        <w:t xml:space="preserve"> sociaux</w:t>
      </w:r>
      <w:r w:rsidR="004D3DFF" w:rsidRPr="007B70AE">
        <w:rPr>
          <w:lang w:val="fr-FR" w:eastAsia="en-GB"/>
        </w:rPr>
        <w:t xml:space="preserve"> et culturels</w:t>
      </w:r>
      <w:r w:rsidR="00ED3D66" w:rsidRPr="007B70AE">
        <w:rPr>
          <w:lang w:val="fr-FR" w:eastAsia="en-GB"/>
        </w:rPr>
        <w:t xml:space="preserve"> </w:t>
      </w:r>
      <w:r w:rsidR="00482647" w:rsidRPr="007B70AE">
        <w:rPr>
          <w:lang w:val="fr-FR" w:eastAsia="en-GB"/>
        </w:rPr>
        <w:t>(art.</w:t>
      </w:r>
      <w:r w:rsidR="00095ED8">
        <w:rPr>
          <w:lang w:val="fr-FR" w:eastAsia="en-GB"/>
        </w:rPr>
        <w:t> </w:t>
      </w:r>
      <w:r w:rsidR="00482647" w:rsidRPr="007B70AE">
        <w:rPr>
          <w:lang w:val="fr-FR" w:eastAsia="en-GB"/>
        </w:rPr>
        <w:t>2, par.</w:t>
      </w:r>
      <w:r w:rsidR="00095ED8">
        <w:rPr>
          <w:lang w:val="fr-FR" w:eastAsia="en-GB"/>
        </w:rPr>
        <w:t> </w:t>
      </w:r>
      <w:r w:rsidR="00482647" w:rsidRPr="007B70AE">
        <w:rPr>
          <w:lang w:val="fr-FR" w:eastAsia="en-GB"/>
        </w:rPr>
        <w:t>1).</w:t>
      </w:r>
    </w:p>
    <w:p w14:paraId="22A566C5" w14:textId="53792693" w:rsidR="00ED3D66" w:rsidRPr="00C024DD" w:rsidRDefault="00740753" w:rsidP="00740753">
      <w:pPr>
        <w:pStyle w:val="SingleTxtG"/>
        <w:rPr>
          <w:b/>
          <w:lang w:val="fr-FR"/>
        </w:rPr>
      </w:pPr>
      <w:r w:rsidRPr="00C024DD">
        <w:rPr>
          <w:lang w:val="fr-FR"/>
        </w:rPr>
        <w:t>12.</w:t>
      </w:r>
      <w:r w:rsidRPr="00C024DD">
        <w:rPr>
          <w:lang w:val="fr-FR"/>
        </w:rPr>
        <w:tab/>
      </w:r>
      <w:r w:rsidR="00ED3D66" w:rsidRPr="00C024DD">
        <w:rPr>
          <w:b/>
          <w:lang w:val="fr-FR"/>
        </w:rPr>
        <w:t>Le Comité recommande à l’État partie</w:t>
      </w:r>
      <w:r w:rsidR="00335FD2">
        <w:rPr>
          <w:b/>
          <w:lang w:val="fr-FR"/>
        </w:rPr>
        <w:t> </w:t>
      </w:r>
      <w:r w:rsidR="00ED3D66" w:rsidRPr="00C024DD">
        <w:rPr>
          <w:b/>
          <w:lang w:val="fr-FR"/>
        </w:rPr>
        <w:t>:</w:t>
      </w:r>
    </w:p>
    <w:p w14:paraId="6C5C9235" w14:textId="57138048" w:rsidR="00ED3D66" w:rsidRPr="00C024DD" w:rsidRDefault="0048663C" w:rsidP="00D61250">
      <w:pPr>
        <w:pStyle w:val="SingleTxtG"/>
        <w:rPr>
          <w:bCs/>
          <w:lang w:val="fr-FR"/>
        </w:rPr>
      </w:pPr>
      <w:r w:rsidRPr="007B70AE">
        <w:rPr>
          <w:lang w:val="fr-FR"/>
        </w:rPr>
        <w:tab/>
        <w:t>a)</w:t>
      </w:r>
      <w:r w:rsidRPr="007B70AE">
        <w:rPr>
          <w:lang w:val="fr-FR"/>
        </w:rPr>
        <w:tab/>
      </w:r>
      <w:r w:rsidR="00ED3D66" w:rsidRPr="00C024DD">
        <w:rPr>
          <w:b/>
          <w:lang w:val="fr-FR"/>
        </w:rPr>
        <w:t xml:space="preserve">De mener des enquêtes indépendantes et impartiales sur tous les cas </w:t>
      </w:r>
      <w:r w:rsidR="004D3DFF" w:rsidRPr="00C024DD">
        <w:rPr>
          <w:b/>
          <w:lang w:val="fr-FR"/>
        </w:rPr>
        <w:t xml:space="preserve">allégués </w:t>
      </w:r>
      <w:r w:rsidR="00ED3D66" w:rsidRPr="00C024DD">
        <w:rPr>
          <w:b/>
          <w:lang w:val="fr-FR"/>
        </w:rPr>
        <w:t xml:space="preserve">de corruption, </w:t>
      </w:r>
      <w:r w:rsidR="00FF0966" w:rsidRPr="00C024DD">
        <w:rPr>
          <w:b/>
          <w:lang w:val="fr-FR"/>
        </w:rPr>
        <w:t>à tou</w:t>
      </w:r>
      <w:r w:rsidR="004D3DFF" w:rsidRPr="00C024DD">
        <w:rPr>
          <w:b/>
          <w:lang w:val="fr-FR"/>
        </w:rPr>
        <w:t>s les</w:t>
      </w:r>
      <w:r w:rsidR="00FF0966" w:rsidRPr="00C024DD">
        <w:rPr>
          <w:b/>
          <w:lang w:val="fr-FR"/>
        </w:rPr>
        <w:t xml:space="preserve"> niveau</w:t>
      </w:r>
      <w:r w:rsidR="004D3DFF" w:rsidRPr="00C024DD">
        <w:rPr>
          <w:b/>
          <w:lang w:val="fr-FR"/>
        </w:rPr>
        <w:t>x</w:t>
      </w:r>
      <w:r w:rsidR="00ED3D66" w:rsidRPr="00C024DD">
        <w:rPr>
          <w:b/>
          <w:lang w:val="fr-FR"/>
        </w:rPr>
        <w:t>, et de traduire les responsables</w:t>
      </w:r>
      <w:r w:rsidR="00ED3D66" w:rsidRPr="00C024DD">
        <w:rPr>
          <w:b/>
          <w:bCs/>
          <w:lang w:val="fr-FR"/>
        </w:rPr>
        <w:t xml:space="preserve"> en justice</w:t>
      </w:r>
      <w:r w:rsidR="00482647" w:rsidRPr="00C024DD">
        <w:rPr>
          <w:bCs/>
          <w:lang w:val="fr-FR"/>
        </w:rPr>
        <w:t>;</w:t>
      </w:r>
    </w:p>
    <w:p w14:paraId="4A7153E6" w14:textId="222D3A1A" w:rsidR="00FF0966" w:rsidRPr="00C024DD" w:rsidRDefault="0048663C" w:rsidP="00D61250">
      <w:pPr>
        <w:pStyle w:val="SingleTxtG"/>
        <w:rPr>
          <w:b/>
          <w:lang w:val="fr-FR"/>
        </w:rPr>
      </w:pPr>
      <w:r w:rsidRPr="00C024DD">
        <w:rPr>
          <w:lang w:val="fr-FR"/>
        </w:rPr>
        <w:tab/>
      </w:r>
      <w:r w:rsidR="00ED3D66" w:rsidRPr="00C024DD">
        <w:rPr>
          <w:lang w:val="fr-FR"/>
        </w:rPr>
        <w:t>b)</w:t>
      </w:r>
      <w:r w:rsidR="00ED3D66" w:rsidRPr="00C024DD">
        <w:rPr>
          <w:lang w:val="fr-FR"/>
        </w:rPr>
        <w:tab/>
      </w:r>
      <w:r w:rsidR="00ED3D66" w:rsidRPr="00C024DD">
        <w:rPr>
          <w:b/>
          <w:lang w:val="fr-FR"/>
        </w:rPr>
        <w:t xml:space="preserve">De garantir </w:t>
      </w:r>
      <w:r w:rsidR="00FF0966" w:rsidRPr="00C024DD">
        <w:rPr>
          <w:b/>
          <w:lang w:val="fr-FR"/>
        </w:rPr>
        <w:t>le respect des dispositions qui concernent la déclaration de patrimoine à l’entrée et à la sortie de charge dans la haute fonction</w:t>
      </w:r>
      <w:r w:rsidR="00A76063" w:rsidRPr="00C024DD">
        <w:rPr>
          <w:b/>
          <w:lang w:val="fr-FR"/>
        </w:rPr>
        <w:t xml:space="preserve"> publique</w:t>
      </w:r>
      <w:r w:rsidR="00335FD2">
        <w:rPr>
          <w:b/>
          <w:lang w:val="fr-FR"/>
        </w:rPr>
        <w:t>;</w:t>
      </w:r>
    </w:p>
    <w:p w14:paraId="4CD1C716" w14:textId="4F0A1C0B" w:rsidR="00DA16E4" w:rsidRPr="00C024DD" w:rsidRDefault="005E5B3C" w:rsidP="005E5B3C">
      <w:pPr>
        <w:pStyle w:val="SingleTxtG"/>
        <w:rPr>
          <w:b/>
          <w:lang w:val="fr-FR"/>
        </w:rPr>
      </w:pPr>
      <w:r>
        <w:rPr>
          <w:bCs/>
          <w:lang w:val="fr-FR"/>
        </w:rPr>
        <w:tab/>
      </w:r>
      <w:r w:rsidR="00FF0966" w:rsidRPr="009935CE">
        <w:rPr>
          <w:bCs/>
          <w:lang w:val="fr-FR"/>
        </w:rPr>
        <w:t>c)</w:t>
      </w:r>
      <w:r w:rsidR="00FF0966" w:rsidRPr="00C024DD">
        <w:rPr>
          <w:b/>
          <w:lang w:val="fr-FR"/>
        </w:rPr>
        <w:tab/>
        <w:t>De protéger les « lanceurs d’alerte » qui dénoncent les cas de corruption contre toute forme de représailles</w:t>
      </w:r>
      <w:r w:rsidR="00A0116F" w:rsidRPr="00C024DD">
        <w:rPr>
          <w:b/>
          <w:lang w:val="fr-FR"/>
        </w:rPr>
        <w:t>, et de garantir la protection des témoins</w:t>
      </w:r>
      <w:r w:rsidR="00335FD2">
        <w:rPr>
          <w:b/>
          <w:lang w:val="fr-FR"/>
        </w:rPr>
        <w:t>;</w:t>
      </w:r>
    </w:p>
    <w:p w14:paraId="7FB3622D" w14:textId="683E18D5" w:rsidR="00493E9C" w:rsidRDefault="005E5B3C" w:rsidP="005E5B3C">
      <w:pPr>
        <w:pStyle w:val="SingleTxtG"/>
        <w:rPr>
          <w:b/>
          <w:lang w:val="fr-FR"/>
        </w:rPr>
      </w:pPr>
      <w:r>
        <w:rPr>
          <w:bCs/>
          <w:lang w:val="fr-FR"/>
        </w:rPr>
        <w:tab/>
      </w:r>
      <w:r w:rsidR="00A0116F" w:rsidRPr="009935CE">
        <w:rPr>
          <w:bCs/>
          <w:lang w:val="fr-FR"/>
        </w:rPr>
        <w:t>d)</w:t>
      </w:r>
      <w:r w:rsidR="00A0116F" w:rsidRPr="00C024DD">
        <w:rPr>
          <w:b/>
          <w:lang w:val="fr-FR"/>
        </w:rPr>
        <w:tab/>
        <w:t>D</w:t>
      </w:r>
      <w:r w:rsidR="00335FD2">
        <w:rPr>
          <w:rFonts w:hint="eastAsia"/>
          <w:b/>
          <w:lang w:val="fr-FR"/>
        </w:rPr>
        <w:t>’</w:t>
      </w:r>
      <w:r w:rsidR="00A0116F" w:rsidRPr="00C024DD">
        <w:rPr>
          <w:b/>
          <w:lang w:val="fr-FR"/>
        </w:rPr>
        <w:t>assurer la compensation des victimes d</w:t>
      </w:r>
      <w:r w:rsidR="00335FD2">
        <w:rPr>
          <w:rFonts w:hint="eastAsia"/>
          <w:b/>
          <w:lang w:val="fr-FR"/>
        </w:rPr>
        <w:t>’</w:t>
      </w:r>
      <w:r w:rsidR="00A0116F" w:rsidRPr="00C024DD">
        <w:rPr>
          <w:b/>
          <w:lang w:val="fr-FR"/>
        </w:rPr>
        <w:t>actes de corruption</w:t>
      </w:r>
      <w:r w:rsidR="00ED3D66" w:rsidRPr="00C024DD">
        <w:rPr>
          <w:b/>
          <w:lang w:val="fr-FR"/>
        </w:rPr>
        <w:t xml:space="preserve">; </w:t>
      </w:r>
    </w:p>
    <w:p w14:paraId="39F44174" w14:textId="3B6278BC" w:rsidR="00ED3D66" w:rsidRPr="00C024DD" w:rsidRDefault="0048663C" w:rsidP="00D61250">
      <w:pPr>
        <w:pStyle w:val="SingleTxtG"/>
        <w:rPr>
          <w:bCs/>
          <w:lang w:val="fr-FR"/>
        </w:rPr>
      </w:pPr>
      <w:r w:rsidRPr="00C024DD">
        <w:rPr>
          <w:lang w:val="fr-FR"/>
        </w:rPr>
        <w:tab/>
      </w:r>
      <w:r w:rsidR="00A0116F" w:rsidRPr="00C024DD">
        <w:rPr>
          <w:lang w:val="fr-FR"/>
        </w:rPr>
        <w:t>e</w:t>
      </w:r>
      <w:r w:rsidR="00ED3D66" w:rsidRPr="00C024DD">
        <w:rPr>
          <w:lang w:val="fr-FR"/>
        </w:rPr>
        <w:t>)</w:t>
      </w:r>
      <w:r w:rsidR="00ED3D66" w:rsidRPr="00C024DD">
        <w:rPr>
          <w:lang w:val="fr-FR"/>
        </w:rPr>
        <w:tab/>
      </w:r>
      <w:r w:rsidR="00ED3D66" w:rsidRPr="00C024DD">
        <w:rPr>
          <w:b/>
          <w:lang w:val="fr-FR"/>
        </w:rPr>
        <w:t>De mener des actions de sensibilisation, à l’intention des fonctionnaires</w:t>
      </w:r>
      <w:r w:rsidR="00FF0966" w:rsidRPr="00C024DD">
        <w:rPr>
          <w:b/>
          <w:lang w:val="fr-FR"/>
        </w:rPr>
        <w:t>, des magistrats</w:t>
      </w:r>
      <w:r w:rsidR="00ED3D66" w:rsidRPr="00C024DD">
        <w:rPr>
          <w:b/>
          <w:lang w:val="fr-FR"/>
        </w:rPr>
        <w:t xml:space="preserve"> et des </w:t>
      </w:r>
      <w:r w:rsidR="006C31B5" w:rsidRPr="00C024DD">
        <w:rPr>
          <w:b/>
          <w:lang w:val="fr-FR"/>
        </w:rPr>
        <w:t>parlementaires</w:t>
      </w:r>
      <w:r w:rsidR="00ED3D66" w:rsidRPr="00C024DD">
        <w:rPr>
          <w:b/>
          <w:lang w:val="fr-FR"/>
        </w:rPr>
        <w:t xml:space="preserve">, sur la nécessité </w:t>
      </w:r>
      <w:r w:rsidR="00FF0966" w:rsidRPr="00C024DD">
        <w:rPr>
          <w:b/>
          <w:lang w:val="fr-FR"/>
        </w:rPr>
        <w:t>d’aller vers une élimination complète de la corruption dans l’État partie</w:t>
      </w:r>
      <w:r w:rsidR="00067F47" w:rsidRPr="00C024DD">
        <w:rPr>
          <w:b/>
          <w:lang w:val="fr-FR"/>
        </w:rPr>
        <w:t>.</w:t>
      </w:r>
    </w:p>
    <w:p w14:paraId="74377747" w14:textId="4294883F" w:rsidR="0066078B" w:rsidRPr="004947C0" w:rsidRDefault="0048663C" w:rsidP="004278CB">
      <w:pPr>
        <w:pStyle w:val="H23G"/>
        <w:rPr>
          <w:lang w:val="fr-FR" w:eastAsia="en-GB"/>
        </w:rPr>
      </w:pPr>
      <w:r w:rsidRPr="007B70AE">
        <w:rPr>
          <w:lang w:val="fr-FR" w:eastAsia="en-GB"/>
        </w:rPr>
        <w:tab/>
      </w:r>
      <w:r w:rsidRPr="007B70AE">
        <w:rPr>
          <w:lang w:val="fr-FR" w:eastAsia="en-GB"/>
        </w:rPr>
        <w:tab/>
      </w:r>
      <w:r w:rsidR="00482647" w:rsidRPr="00E7528C">
        <w:rPr>
          <w:lang w:val="fr-FR" w:eastAsia="en-GB"/>
        </w:rPr>
        <w:t>Ressources publiques</w:t>
      </w:r>
    </w:p>
    <w:p w14:paraId="0EE7D063" w14:textId="6C9CB92F" w:rsidR="0066078B" w:rsidRPr="007B70AE" w:rsidRDefault="00740753" w:rsidP="00740753">
      <w:pPr>
        <w:pStyle w:val="SingleTxtG"/>
        <w:rPr>
          <w:lang w:val="fr-FR"/>
        </w:rPr>
      </w:pPr>
      <w:r w:rsidRPr="007B70AE">
        <w:rPr>
          <w:lang w:val="fr-FR"/>
        </w:rPr>
        <w:t>13.</w:t>
      </w:r>
      <w:r w:rsidRPr="007B70AE">
        <w:rPr>
          <w:lang w:val="fr-FR"/>
        </w:rPr>
        <w:tab/>
      </w:r>
      <w:r w:rsidR="0066078B" w:rsidRPr="007B70AE">
        <w:rPr>
          <w:lang w:val="fr-FR"/>
        </w:rPr>
        <w:t xml:space="preserve">Le </w:t>
      </w:r>
      <w:r w:rsidR="003762F0" w:rsidRPr="007B70AE">
        <w:rPr>
          <w:bCs/>
          <w:color w:val="000000"/>
          <w:lang w:val="fr-FR" w:eastAsia="en-GB"/>
        </w:rPr>
        <w:t>Comité</w:t>
      </w:r>
      <w:r w:rsidR="0066078B" w:rsidRPr="007B70AE">
        <w:rPr>
          <w:bCs/>
          <w:color w:val="000000"/>
          <w:lang w:val="fr-FR" w:eastAsia="en-GB"/>
        </w:rPr>
        <w:t>́</w:t>
      </w:r>
      <w:r w:rsidR="0066078B" w:rsidRPr="007B70AE">
        <w:rPr>
          <w:lang w:val="fr-FR"/>
        </w:rPr>
        <w:t xml:space="preserve"> </w:t>
      </w:r>
      <w:r w:rsidR="002F2F27" w:rsidRPr="007B70AE">
        <w:rPr>
          <w:lang w:val="fr-FR"/>
        </w:rPr>
        <w:t xml:space="preserve">est préoccupé par </w:t>
      </w:r>
      <w:r w:rsidR="00B63E9D" w:rsidRPr="007B70AE">
        <w:rPr>
          <w:lang w:val="fr-FR"/>
        </w:rPr>
        <w:t>l</w:t>
      </w:r>
      <w:r w:rsidR="007819A1" w:rsidRPr="007B70AE">
        <w:rPr>
          <w:lang w:val="fr-FR"/>
        </w:rPr>
        <w:t>a</w:t>
      </w:r>
      <w:r w:rsidR="00B63E9D" w:rsidRPr="007B70AE">
        <w:rPr>
          <w:lang w:val="fr-FR"/>
        </w:rPr>
        <w:t xml:space="preserve"> faible</w:t>
      </w:r>
      <w:r w:rsidR="00EA5E90" w:rsidRPr="007B70AE">
        <w:rPr>
          <w:lang w:val="fr-FR"/>
        </w:rPr>
        <w:t xml:space="preserve"> mobilisation des ressources internes destinées à financer des programmes visant à </w:t>
      </w:r>
      <w:r w:rsidR="006C31B5" w:rsidRPr="007B70AE">
        <w:rPr>
          <w:lang w:val="fr-FR"/>
        </w:rPr>
        <w:t>la réalisation des droits économiques, sociaux et culturels</w:t>
      </w:r>
      <w:r w:rsidR="00482647" w:rsidRPr="007B70AE">
        <w:rPr>
          <w:lang w:val="fr-FR"/>
        </w:rPr>
        <w:t xml:space="preserve"> (art.</w:t>
      </w:r>
      <w:r w:rsidR="00095ED8">
        <w:rPr>
          <w:lang w:val="fr-FR"/>
        </w:rPr>
        <w:t> </w:t>
      </w:r>
      <w:r w:rsidR="00482647" w:rsidRPr="007B70AE">
        <w:rPr>
          <w:lang w:val="fr-FR"/>
        </w:rPr>
        <w:t>2).</w:t>
      </w:r>
    </w:p>
    <w:p w14:paraId="6E322786" w14:textId="46635ABC" w:rsidR="0066078B" w:rsidRPr="007B70AE" w:rsidRDefault="00740753" w:rsidP="00740753">
      <w:pPr>
        <w:pStyle w:val="SingleTxtG"/>
        <w:rPr>
          <w:b/>
          <w:bCs/>
          <w:color w:val="000000"/>
          <w:lang w:val="fr-FR" w:eastAsia="en-GB"/>
        </w:rPr>
      </w:pPr>
      <w:r w:rsidRPr="007B70AE">
        <w:rPr>
          <w:color w:val="000000"/>
          <w:lang w:val="fr-FR" w:eastAsia="en-GB"/>
        </w:rPr>
        <w:t>14.</w:t>
      </w:r>
      <w:r w:rsidRPr="007B70AE">
        <w:rPr>
          <w:color w:val="000000"/>
          <w:lang w:val="fr-FR" w:eastAsia="en-GB"/>
        </w:rPr>
        <w:tab/>
      </w:r>
      <w:r w:rsidR="0066078B" w:rsidRPr="007B70AE">
        <w:rPr>
          <w:rFonts w:ascii="Times New Roman,Bold" w:hAnsi="Times New Roman,Bold"/>
          <w:b/>
          <w:lang w:val="fr-FR"/>
        </w:rPr>
        <w:t xml:space="preserve">Le </w:t>
      </w:r>
      <w:r w:rsidR="0048663C" w:rsidRPr="007B70AE">
        <w:rPr>
          <w:rFonts w:ascii="Times New Roman,Bold" w:hAnsi="Times New Roman,Bold"/>
          <w:b/>
          <w:lang w:val="fr-FR"/>
        </w:rPr>
        <w:t>Comit</w:t>
      </w:r>
      <w:r w:rsidR="0048663C" w:rsidRPr="007B70AE">
        <w:rPr>
          <w:rFonts w:ascii="Times New Roman,Bold" w:hAnsi="Times New Roman,Bold" w:hint="eastAsia"/>
          <w:b/>
          <w:lang w:val="fr-FR"/>
        </w:rPr>
        <w:t>é</w:t>
      </w:r>
      <w:r w:rsidR="0066078B" w:rsidRPr="007B70AE">
        <w:rPr>
          <w:rFonts w:ascii="Times New Roman,Bold" w:hAnsi="Times New Roman,Bold" w:hint="eastAsia"/>
          <w:b/>
          <w:lang w:val="fr-FR"/>
        </w:rPr>
        <w:t>́</w:t>
      </w:r>
      <w:r w:rsidR="0066078B" w:rsidRPr="007B70AE">
        <w:rPr>
          <w:rFonts w:ascii="Times New Roman,Bold" w:hAnsi="Times New Roman,Bold"/>
          <w:b/>
          <w:lang w:val="fr-FR"/>
        </w:rPr>
        <w:t xml:space="preserve"> recommande à l</w:t>
      </w:r>
      <w:r w:rsidR="0066078B" w:rsidRPr="007B70AE">
        <w:rPr>
          <w:rFonts w:ascii="Times New Roman,Bold" w:hAnsi="Times New Roman,Bold" w:hint="eastAsia"/>
          <w:b/>
          <w:lang w:val="fr-FR"/>
        </w:rPr>
        <w:t>’É</w:t>
      </w:r>
      <w:r w:rsidR="0066078B" w:rsidRPr="007B70AE">
        <w:rPr>
          <w:rFonts w:ascii="Times New Roman,Bold" w:hAnsi="Times New Roman,Bold"/>
          <w:b/>
          <w:lang w:val="fr-FR"/>
        </w:rPr>
        <w:t>tat partie de prendre les mesures n</w:t>
      </w:r>
      <w:r w:rsidR="0066078B" w:rsidRPr="007B70AE">
        <w:rPr>
          <w:rFonts w:ascii="Times New Roman,Bold" w:hAnsi="Times New Roman,Bold" w:hint="eastAsia"/>
          <w:b/>
          <w:lang w:val="fr-FR"/>
        </w:rPr>
        <w:t>é</w:t>
      </w:r>
      <w:r w:rsidR="0066078B" w:rsidRPr="007B70AE">
        <w:rPr>
          <w:rFonts w:ascii="Times New Roman,Bold" w:hAnsi="Times New Roman,Bold"/>
          <w:b/>
          <w:lang w:val="fr-FR"/>
        </w:rPr>
        <w:t xml:space="preserve">cessaires pour </w:t>
      </w:r>
      <w:r w:rsidR="003762F0" w:rsidRPr="007B70AE">
        <w:rPr>
          <w:rFonts w:ascii="Times New Roman,Bold" w:hAnsi="Times New Roman,Bold"/>
          <w:b/>
          <w:lang w:val="fr-FR"/>
        </w:rPr>
        <w:t xml:space="preserve">mettre en </w:t>
      </w:r>
      <w:r w:rsidR="003762F0" w:rsidRPr="007B70AE">
        <w:rPr>
          <w:rFonts w:ascii="Times New Roman,Bold" w:hAnsi="Times New Roman,Bold" w:hint="eastAsia"/>
          <w:b/>
          <w:lang w:val="fr-FR"/>
        </w:rPr>
        <w:t>œ</w:t>
      </w:r>
      <w:r w:rsidR="003762F0" w:rsidRPr="007B70AE">
        <w:rPr>
          <w:rFonts w:ascii="Times New Roman,Bold" w:hAnsi="Times New Roman,Bold"/>
          <w:b/>
          <w:lang w:val="fr-FR"/>
        </w:rPr>
        <w:t xml:space="preserve">uvre </w:t>
      </w:r>
      <w:r w:rsidR="003762F0" w:rsidRPr="007B70AE">
        <w:rPr>
          <w:b/>
          <w:lang w:val="fr-FR"/>
        </w:rPr>
        <w:t xml:space="preserve">une politique fiscale </w:t>
      </w:r>
      <w:r w:rsidR="002972E8" w:rsidRPr="007B70AE">
        <w:rPr>
          <w:b/>
          <w:lang w:val="fr-FR"/>
        </w:rPr>
        <w:t>adéquate au regard des besoins</w:t>
      </w:r>
      <w:r w:rsidR="003762F0" w:rsidRPr="007B70AE">
        <w:rPr>
          <w:b/>
          <w:lang w:val="fr-FR"/>
        </w:rPr>
        <w:t>, progressive et socialement juste</w:t>
      </w:r>
      <w:r w:rsidR="009354B6" w:rsidRPr="007B70AE">
        <w:rPr>
          <w:b/>
          <w:lang w:val="fr-FR"/>
        </w:rPr>
        <w:t>, en particulier en</w:t>
      </w:r>
      <w:r w:rsidR="003762F0" w:rsidRPr="007B70AE">
        <w:rPr>
          <w:b/>
          <w:lang w:val="fr-FR"/>
        </w:rPr>
        <w:t xml:space="preserve"> amélior</w:t>
      </w:r>
      <w:r w:rsidR="009354B6" w:rsidRPr="007B70AE">
        <w:rPr>
          <w:b/>
          <w:lang w:val="fr-FR"/>
        </w:rPr>
        <w:t>ant</w:t>
      </w:r>
      <w:r w:rsidR="003762F0" w:rsidRPr="007B70AE">
        <w:rPr>
          <w:b/>
          <w:lang w:val="fr-FR"/>
        </w:rPr>
        <w:t xml:space="preserve"> le recouvrement de l’impôt afin de garantir des ressources suffisantes pour mettre en œuvre les droits économiques, sociaux et culturels</w:t>
      </w:r>
      <w:r w:rsidR="0066078B" w:rsidRPr="007B70AE">
        <w:rPr>
          <w:rFonts w:ascii="Times New Roman,Bold" w:hAnsi="Times New Roman,Bold"/>
          <w:b/>
          <w:lang w:val="fr-FR"/>
        </w:rPr>
        <w:t xml:space="preserve">. Il recommande </w:t>
      </w:r>
      <w:r w:rsidR="00DC3650" w:rsidRPr="007B70AE">
        <w:rPr>
          <w:rFonts w:ascii="Times New Roman,Bold" w:hAnsi="Times New Roman,Bold"/>
          <w:b/>
          <w:lang w:val="fr-FR"/>
        </w:rPr>
        <w:t>un r</w:t>
      </w:r>
      <w:r w:rsidR="00DC3650" w:rsidRPr="007B70AE">
        <w:rPr>
          <w:rFonts w:ascii="Times New Roman,Bold" w:hAnsi="Times New Roman,Bold" w:hint="eastAsia"/>
          <w:b/>
          <w:lang w:val="fr-FR"/>
        </w:rPr>
        <w:t>é</w:t>
      </w:r>
      <w:r w:rsidR="00DC3650" w:rsidRPr="007B70AE">
        <w:rPr>
          <w:rFonts w:ascii="Times New Roman,Bold" w:hAnsi="Times New Roman,Bold"/>
          <w:b/>
          <w:lang w:val="fr-FR"/>
        </w:rPr>
        <w:t>examen des exemptions fiscales qui r</w:t>
      </w:r>
      <w:r w:rsidR="00DC3650" w:rsidRPr="007B70AE">
        <w:rPr>
          <w:rFonts w:ascii="Times New Roman,Bold" w:hAnsi="Times New Roman,Bold" w:hint="eastAsia"/>
          <w:b/>
          <w:lang w:val="fr-FR"/>
        </w:rPr>
        <w:t>é</w:t>
      </w:r>
      <w:r w:rsidR="00DC3650" w:rsidRPr="007B70AE">
        <w:rPr>
          <w:rFonts w:ascii="Times New Roman,Bold" w:hAnsi="Times New Roman,Bold"/>
          <w:b/>
          <w:lang w:val="fr-FR"/>
        </w:rPr>
        <w:t xml:space="preserve">duisent les recettes fiscales, et </w:t>
      </w:r>
      <w:r w:rsidR="0066078B" w:rsidRPr="007B70AE">
        <w:rPr>
          <w:rFonts w:ascii="Times New Roman,Bold" w:hAnsi="Times New Roman,Bold"/>
          <w:b/>
          <w:lang w:val="fr-FR"/>
        </w:rPr>
        <w:t xml:space="preserve">de veiller </w:t>
      </w:r>
      <w:r w:rsidR="0066078B" w:rsidRPr="007B70AE">
        <w:rPr>
          <w:rFonts w:ascii="Times New Roman,Bold" w:hAnsi="Times New Roman,Bold" w:hint="eastAsia"/>
          <w:b/>
          <w:lang w:val="fr-FR"/>
        </w:rPr>
        <w:t>à</w:t>
      </w:r>
      <w:r w:rsidR="0066078B" w:rsidRPr="007B70AE">
        <w:rPr>
          <w:rFonts w:ascii="Times New Roman,Bold" w:hAnsi="Times New Roman,Bold"/>
          <w:b/>
          <w:lang w:val="fr-FR"/>
        </w:rPr>
        <w:t xml:space="preserve"> ce que toute r</w:t>
      </w:r>
      <w:r w:rsidR="0066078B" w:rsidRPr="007B70AE">
        <w:rPr>
          <w:rFonts w:ascii="Times New Roman,Bold" w:hAnsi="Times New Roman,Bold" w:hint="eastAsia"/>
          <w:b/>
          <w:lang w:val="fr-FR"/>
        </w:rPr>
        <w:t>é</w:t>
      </w:r>
      <w:r w:rsidR="0066078B" w:rsidRPr="007B70AE">
        <w:rPr>
          <w:rFonts w:ascii="Times New Roman,Bold" w:hAnsi="Times New Roman,Bold"/>
          <w:b/>
          <w:lang w:val="fr-FR"/>
        </w:rPr>
        <w:t>forme fiscale et tout projet de budget soient con</w:t>
      </w:r>
      <w:r w:rsidR="0066078B" w:rsidRPr="007B70AE">
        <w:rPr>
          <w:rFonts w:ascii="Times New Roman,Bold" w:hAnsi="Times New Roman,Bold" w:hint="eastAsia"/>
          <w:b/>
          <w:lang w:val="fr-FR"/>
        </w:rPr>
        <w:t>ç</w:t>
      </w:r>
      <w:r w:rsidR="0066078B" w:rsidRPr="007B70AE">
        <w:rPr>
          <w:rFonts w:ascii="Times New Roman,Bold" w:hAnsi="Times New Roman,Bold"/>
          <w:b/>
          <w:lang w:val="fr-FR"/>
        </w:rPr>
        <w:t>us de mani</w:t>
      </w:r>
      <w:r w:rsidR="0066078B" w:rsidRPr="007B70AE">
        <w:rPr>
          <w:rFonts w:ascii="Times New Roman,Bold" w:hAnsi="Times New Roman,Bold" w:hint="eastAsia"/>
          <w:b/>
          <w:lang w:val="fr-FR"/>
        </w:rPr>
        <w:t>è</w:t>
      </w:r>
      <w:r w:rsidR="0066078B" w:rsidRPr="007B70AE">
        <w:rPr>
          <w:rFonts w:ascii="Times New Roman,Bold" w:hAnsi="Times New Roman,Bold"/>
          <w:b/>
          <w:lang w:val="fr-FR"/>
        </w:rPr>
        <w:t>re transparente</w:t>
      </w:r>
      <w:r w:rsidR="00482647" w:rsidRPr="007B70AE">
        <w:rPr>
          <w:rFonts w:ascii="Times New Roman,Bold" w:hAnsi="Times New Roman,Bold"/>
          <w:b/>
          <w:lang w:val="fr-FR"/>
        </w:rPr>
        <w:t xml:space="preserve"> et sur une base participative</w:t>
      </w:r>
      <w:r w:rsidR="00DC3650" w:rsidRPr="007B70AE">
        <w:rPr>
          <w:rFonts w:ascii="Times New Roman,Bold" w:hAnsi="Times New Roman,Bold"/>
          <w:b/>
          <w:lang w:val="fr-FR"/>
        </w:rPr>
        <w:t>, en vue de consacre</w:t>
      </w:r>
      <w:r w:rsidR="007C50FC" w:rsidRPr="007B70AE">
        <w:rPr>
          <w:rFonts w:ascii="Times New Roman,Bold" w:hAnsi="Times New Roman,Bold"/>
          <w:b/>
          <w:lang w:val="fr-FR"/>
        </w:rPr>
        <w:t xml:space="preserve">r le maximum de ressources disponibles </w:t>
      </w:r>
      <w:r w:rsidR="007C50FC" w:rsidRPr="007B70AE">
        <w:rPr>
          <w:rFonts w:ascii="Times New Roman,Bold" w:hAnsi="Times New Roman,Bold" w:hint="eastAsia"/>
          <w:b/>
          <w:lang w:val="fr-FR"/>
        </w:rPr>
        <w:t>à</w:t>
      </w:r>
      <w:r w:rsidR="007C50FC" w:rsidRPr="007B70AE">
        <w:rPr>
          <w:rFonts w:ascii="Times New Roman,Bold" w:hAnsi="Times New Roman,Bold"/>
          <w:b/>
          <w:lang w:val="fr-FR"/>
        </w:rPr>
        <w:t xml:space="preserve"> la r</w:t>
      </w:r>
      <w:r w:rsidR="007C50FC" w:rsidRPr="007B70AE">
        <w:rPr>
          <w:rFonts w:ascii="Times New Roman,Bold" w:hAnsi="Times New Roman,Bold" w:hint="eastAsia"/>
          <w:b/>
          <w:lang w:val="fr-FR"/>
        </w:rPr>
        <w:t>é</w:t>
      </w:r>
      <w:r w:rsidR="007C50FC" w:rsidRPr="007B70AE">
        <w:rPr>
          <w:rFonts w:ascii="Times New Roman,Bold" w:hAnsi="Times New Roman,Bold"/>
          <w:b/>
          <w:lang w:val="fr-FR"/>
        </w:rPr>
        <w:t>alisation des droits du Pacte</w:t>
      </w:r>
      <w:r w:rsidR="00482647" w:rsidRPr="007B70AE">
        <w:rPr>
          <w:rFonts w:ascii="Times New Roman,Bold" w:hAnsi="Times New Roman,Bold"/>
          <w:b/>
          <w:lang w:val="fr-FR"/>
        </w:rPr>
        <w:t>.</w:t>
      </w:r>
    </w:p>
    <w:p w14:paraId="4F6E070C" w14:textId="573BBF16" w:rsidR="004F1641" w:rsidRPr="007B70AE" w:rsidRDefault="0048663C" w:rsidP="004278CB">
      <w:pPr>
        <w:pStyle w:val="H23G"/>
        <w:rPr>
          <w:lang w:val="fr-FR" w:eastAsia="en-GB"/>
        </w:rPr>
      </w:pPr>
      <w:r w:rsidRPr="007B70AE">
        <w:rPr>
          <w:lang w:val="fr-FR" w:eastAsia="en-GB"/>
        </w:rPr>
        <w:tab/>
      </w:r>
      <w:r w:rsidRPr="007B70AE">
        <w:rPr>
          <w:lang w:val="fr-FR" w:eastAsia="en-GB"/>
        </w:rPr>
        <w:tab/>
      </w:r>
      <w:r w:rsidR="002F448E" w:rsidRPr="007B70AE">
        <w:rPr>
          <w:lang w:val="fr-FR" w:eastAsia="en-GB"/>
        </w:rPr>
        <w:t>Non-discrimination</w:t>
      </w:r>
    </w:p>
    <w:p w14:paraId="4B112A4E" w14:textId="7150DE0C" w:rsidR="002F448E" w:rsidRPr="007B70AE" w:rsidRDefault="00740753" w:rsidP="00740753">
      <w:pPr>
        <w:pStyle w:val="SingleTxtG"/>
        <w:rPr>
          <w:color w:val="000000"/>
          <w:lang w:val="fr-FR" w:eastAsia="en-GB"/>
        </w:rPr>
      </w:pPr>
      <w:r w:rsidRPr="007B70AE">
        <w:rPr>
          <w:color w:val="000000"/>
          <w:lang w:val="fr-FR" w:eastAsia="en-GB"/>
        </w:rPr>
        <w:t>15.</w:t>
      </w:r>
      <w:r w:rsidRPr="007B70AE">
        <w:rPr>
          <w:color w:val="000000"/>
          <w:lang w:val="fr-FR" w:eastAsia="en-GB"/>
        </w:rPr>
        <w:tab/>
      </w:r>
      <w:r w:rsidR="00785B67" w:rsidRPr="00C024DD">
        <w:rPr>
          <w:lang w:val="fr-FR"/>
        </w:rPr>
        <w:t>Le Comité</w:t>
      </w:r>
      <w:r w:rsidR="00890221" w:rsidRPr="00C024DD">
        <w:rPr>
          <w:lang w:val="fr-FR"/>
        </w:rPr>
        <w:t xml:space="preserve"> </w:t>
      </w:r>
      <w:r w:rsidR="00944D7F" w:rsidRPr="00C024DD">
        <w:rPr>
          <w:lang w:val="fr-FR"/>
        </w:rPr>
        <w:t xml:space="preserve">est préoccupé par </w:t>
      </w:r>
      <w:r w:rsidR="003A2E08" w:rsidRPr="00C024DD">
        <w:rPr>
          <w:lang w:val="fr-FR"/>
        </w:rPr>
        <w:t>l’absence d’une</w:t>
      </w:r>
      <w:r w:rsidR="00785B67" w:rsidRPr="00C024DD">
        <w:rPr>
          <w:lang w:val="fr-FR"/>
        </w:rPr>
        <w:t xml:space="preserve"> loi générale de lutte contre la discrimination</w:t>
      </w:r>
      <w:r w:rsidR="003A2E08" w:rsidRPr="00C024DD">
        <w:rPr>
          <w:lang w:val="fr-FR"/>
        </w:rPr>
        <w:t>, s’étendant à l’ensemble des domaines couverts par le Pacte</w:t>
      </w:r>
      <w:r w:rsidR="00785B67" w:rsidRPr="00C024DD">
        <w:rPr>
          <w:lang w:val="fr-FR"/>
        </w:rPr>
        <w:t>.</w:t>
      </w:r>
      <w:r w:rsidR="000D4A05" w:rsidRPr="007B70AE">
        <w:rPr>
          <w:color w:val="000000"/>
          <w:lang w:val="fr-FR" w:eastAsia="en-GB"/>
        </w:rPr>
        <w:t xml:space="preserve"> </w:t>
      </w:r>
      <w:r w:rsidR="00764C90" w:rsidRPr="00E7528C">
        <w:rPr>
          <w:color w:val="000000"/>
          <w:lang w:val="fr-FR"/>
        </w:rPr>
        <w:t>Il s’inquiète également de l’absence de mesures efficaces</w:t>
      </w:r>
      <w:r w:rsidR="006208AA" w:rsidRPr="004947C0">
        <w:rPr>
          <w:color w:val="000000"/>
          <w:lang w:val="fr-FR"/>
        </w:rPr>
        <w:t xml:space="preserve">, </w:t>
      </w:r>
      <w:r w:rsidR="006208AA" w:rsidRPr="007B70AE">
        <w:rPr>
          <w:color w:val="000000"/>
          <w:lang w:val="fr-FR"/>
        </w:rPr>
        <w:t>législatives ou autres,</w:t>
      </w:r>
      <w:r w:rsidR="00764C90" w:rsidRPr="007B70AE">
        <w:rPr>
          <w:color w:val="000000"/>
          <w:lang w:val="fr-FR"/>
        </w:rPr>
        <w:t xml:space="preserve"> pour lutter contre la discrimination dont sont l’objet </w:t>
      </w:r>
      <w:r w:rsidR="000D4A05" w:rsidRPr="007B70AE">
        <w:rPr>
          <w:color w:val="000000"/>
          <w:lang w:val="fr-FR" w:eastAsia="en-GB"/>
        </w:rPr>
        <w:t xml:space="preserve">les Batwa, les personnes atteintes d’albinisme </w:t>
      </w:r>
      <w:r w:rsidR="00764C90" w:rsidRPr="007B70AE">
        <w:rPr>
          <w:color w:val="000000"/>
          <w:lang w:val="fr-FR" w:eastAsia="en-GB"/>
        </w:rPr>
        <w:t xml:space="preserve">et </w:t>
      </w:r>
      <w:r w:rsidR="000D4A05" w:rsidRPr="007B70AE">
        <w:rPr>
          <w:color w:val="000000"/>
          <w:lang w:val="fr-FR" w:eastAsia="en-GB"/>
        </w:rPr>
        <w:t xml:space="preserve">les personnes </w:t>
      </w:r>
      <w:r w:rsidR="00921228" w:rsidRPr="007B70AE">
        <w:rPr>
          <w:color w:val="000000"/>
          <w:lang w:val="fr-FR" w:eastAsia="en-GB"/>
        </w:rPr>
        <w:t xml:space="preserve">ayant un </w:t>
      </w:r>
      <w:r w:rsidR="000D4A05" w:rsidRPr="007B70AE">
        <w:rPr>
          <w:color w:val="000000"/>
          <w:lang w:val="fr-FR" w:eastAsia="en-GB"/>
        </w:rPr>
        <w:t>handicap</w:t>
      </w:r>
      <w:r w:rsidR="00493E9C">
        <w:rPr>
          <w:color w:val="000000"/>
          <w:lang w:val="fr-FR" w:eastAsia="en-GB"/>
        </w:rPr>
        <w:t>,</w:t>
      </w:r>
      <w:r w:rsidR="000D4A05" w:rsidRPr="007B70AE">
        <w:rPr>
          <w:color w:val="000000"/>
          <w:lang w:val="fr-FR" w:eastAsia="en-GB"/>
        </w:rPr>
        <w:t xml:space="preserve"> </w:t>
      </w:r>
      <w:r w:rsidR="00764C90" w:rsidRPr="007B70AE">
        <w:rPr>
          <w:lang w:val="fr-FR"/>
        </w:rPr>
        <w:t>en particulier pour garantir l’exercice effectif de leurs droits économiques, sociaux et culturels</w:t>
      </w:r>
      <w:r w:rsidR="00335FD2">
        <w:rPr>
          <w:lang w:val="fr-FR"/>
        </w:rPr>
        <w:t xml:space="preserve"> </w:t>
      </w:r>
      <w:r w:rsidR="00482647" w:rsidRPr="007B70AE">
        <w:rPr>
          <w:color w:val="000000"/>
          <w:lang w:val="fr-FR" w:eastAsia="en-GB"/>
        </w:rPr>
        <w:t>(art.</w:t>
      </w:r>
      <w:r w:rsidR="00CB2AA9">
        <w:rPr>
          <w:color w:val="000000"/>
          <w:lang w:val="fr-FR" w:eastAsia="en-GB"/>
        </w:rPr>
        <w:t> </w:t>
      </w:r>
      <w:r w:rsidR="00482647" w:rsidRPr="007B70AE">
        <w:rPr>
          <w:color w:val="000000"/>
          <w:lang w:val="fr-FR" w:eastAsia="en-GB"/>
        </w:rPr>
        <w:t>2, par.</w:t>
      </w:r>
      <w:r w:rsidR="00CB2AA9">
        <w:rPr>
          <w:color w:val="000000"/>
          <w:lang w:val="fr-FR" w:eastAsia="en-GB"/>
        </w:rPr>
        <w:t> </w:t>
      </w:r>
      <w:r w:rsidR="00482647" w:rsidRPr="007B70AE">
        <w:rPr>
          <w:color w:val="000000"/>
          <w:lang w:val="fr-FR" w:eastAsia="en-GB"/>
        </w:rPr>
        <w:t>2).</w:t>
      </w:r>
    </w:p>
    <w:p w14:paraId="0985ECF9" w14:textId="46F2F293" w:rsidR="00632327" w:rsidRPr="007B70AE" w:rsidRDefault="00740753" w:rsidP="00740753">
      <w:pPr>
        <w:pStyle w:val="SingleTxtG"/>
        <w:rPr>
          <w:b/>
          <w:bCs/>
          <w:color w:val="000000"/>
          <w:lang w:val="fr-FR" w:eastAsia="en-GB"/>
        </w:rPr>
      </w:pPr>
      <w:r w:rsidRPr="007B70AE">
        <w:rPr>
          <w:color w:val="000000"/>
          <w:lang w:val="fr-FR" w:eastAsia="en-GB"/>
        </w:rPr>
        <w:t>16.</w:t>
      </w:r>
      <w:r w:rsidRPr="007B70AE">
        <w:rPr>
          <w:color w:val="000000"/>
          <w:lang w:val="fr-FR" w:eastAsia="en-GB"/>
        </w:rPr>
        <w:tab/>
      </w:r>
      <w:r w:rsidR="002F448E" w:rsidRPr="007B70AE">
        <w:rPr>
          <w:b/>
          <w:bCs/>
          <w:color w:val="000000"/>
          <w:lang w:val="fr-FR" w:eastAsia="en-GB"/>
        </w:rPr>
        <w:t xml:space="preserve">Le Comité </w:t>
      </w:r>
      <w:r w:rsidR="002F448E" w:rsidRPr="007B70AE">
        <w:rPr>
          <w:rFonts w:ascii="Times New Roman,Bold" w:hAnsi="Times New Roman,Bold"/>
          <w:b/>
          <w:lang w:val="fr-FR"/>
        </w:rPr>
        <w:t>recommande</w:t>
      </w:r>
      <w:r w:rsidR="002F448E" w:rsidRPr="007B70AE">
        <w:rPr>
          <w:b/>
          <w:bCs/>
          <w:color w:val="000000"/>
          <w:lang w:val="fr-FR" w:eastAsia="en-GB"/>
        </w:rPr>
        <w:t xml:space="preserve"> </w:t>
      </w:r>
      <w:r w:rsidR="005B282A" w:rsidRPr="007B70AE">
        <w:rPr>
          <w:b/>
          <w:bCs/>
          <w:color w:val="000000"/>
          <w:lang w:val="fr-FR" w:eastAsia="en-GB"/>
        </w:rPr>
        <w:t xml:space="preserve">à </w:t>
      </w:r>
      <w:r w:rsidR="002F448E" w:rsidRPr="007B70AE">
        <w:rPr>
          <w:b/>
          <w:bCs/>
          <w:color w:val="000000"/>
          <w:lang w:val="fr-FR" w:eastAsia="en-GB"/>
        </w:rPr>
        <w:t>l’État partie</w:t>
      </w:r>
      <w:r w:rsidR="00335FD2">
        <w:rPr>
          <w:b/>
          <w:bCs/>
          <w:color w:val="000000"/>
          <w:lang w:val="fr-FR" w:eastAsia="en-GB"/>
        </w:rPr>
        <w:t> </w:t>
      </w:r>
      <w:r w:rsidR="00482647" w:rsidRPr="007B70AE">
        <w:rPr>
          <w:b/>
          <w:bCs/>
          <w:color w:val="000000"/>
          <w:lang w:val="fr-FR" w:eastAsia="en-GB"/>
        </w:rPr>
        <w:t>:</w:t>
      </w:r>
    </w:p>
    <w:p w14:paraId="57DC6493" w14:textId="4413B734" w:rsidR="00785B67" w:rsidRPr="007B70AE" w:rsidRDefault="0048663C" w:rsidP="006A5031">
      <w:pPr>
        <w:pStyle w:val="SingleTxtG"/>
        <w:rPr>
          <w:b/>
          <w:lang w:val="fr-FR"/>
        </w:rPr>
      </w:pPr>
      <w:r w:rsidRPr="007B70AE">
        <w:rPr>
          <w:bCs/>
          <w:color w:val="000000"/>
          <w:lang w:val="fr-FR" w:eastAsia="en-GB"/>
        </w:rPr>
        <w:tab/>
        <w:t>a)</w:t>
      </w:r>
      <w:r w:rsidRPr="007B70AE">
        <w:rPr>
          <w:bCs/>
          <w:color w:val="000000"/>
          <w:lang w:val="fr-FR" w:eastAsia="en-GB"/>
        </w:rPr>
        <w:tab/>
      </w:r>
      <w:r w:rsidR="00632327" w:rsidRPr="007B70AE">
        <w:rPr>
          <w:b/>
          <w:bCs/>
          <w:color w:val="000000"/>
          <w:lang w:val="fr-FR" w:eastAsia="en-GB"/>
        </w:rPr>
        <w:t>D</w:t>
      </w:r>
      <w:r w:rsidR="002F448E" w:rsidRPr="007B70AE">
        <w:rPr>
          <w:b/>
          <w:bCs/>
          <w:color w:val="000000"/>
          <w:lang w:val="fr-FR" w:eastAsia="en-GB"/>
        </w:rPr>
        <w:t xml:space="preserve">’adopter une </w:t>
      </w:r>
      <w:r w:rsidR="007C550A" w:rsidRPr="007B70AE">
        <w:rPr>
          <w:b/>
          <w:bCs/>
          <w:color w:val="000000"/>
          <w:lang w:val="fr-FR" w:eastAsia="en-GB"/>
        </w:rPr>
        <w:t xml:space="preserve">loi générale </w:t>
      </w:r>
      <w:r w:rsidR="002F448E" w:rsidRPr="007B70AE">
        <w:rPr>
          <w:b/>
          <w:bCs/>
          <w:color w:val="000000"/>
          <w:lang w:val="fr-FR" w:eastAsia="en-GB"/>
        </w:rPr>
        <w:t>contre la discrimination</w:t>
      </w:r>
      <w:r w:rsidR="00493E9C">
        <w:rPr>
          <w:b/>
          <w:bCs/>
          <w:color w:val="000000"/>
          <w:lang w:val="fr-FR" w:eastAsia="en-GB"/>
        </w:rPr>
        <w:t>,</w:t>
      </w:r>
      <w:r w:rsidR="002F448E" w:rsidRPr="007B70AE">
        <w:rPr>
          <w:b/>
          <w:bCs/>
          <w:color w:val="000000"/>
          <w:lang w:val="fr-FR" w:eastAsia="en-GB"/>
        </w:rPr>
        <w:t xml:space="preserve"> </w:t>
      </w:r>
      <w:r w:rsidR="00D266C4" w:rsidRPr="007B70AE">
        <w:rPr>
          <w:b/>
          <w:bCs/>
          <w:color w:val="000000"/>
          <w:lang w:val="fr-FR" w:eastAsia="en-GB"/>
        </w:rPr>
        <w:t xml:space="preserve">conformément au </w:t>
      </w:r>
      <w:r w:rsidR="002F448E" w:rsidRPr="007B70AE">
        <w:rPr>
          <w:b/>
          <w:bCs/>
          <w:color w:val="000000"/>
          <w:lang w:val="fr-FR" w:eastAsia="en-GB"/>
        </w:rPr>
        <w:t>paragraphe</w:t>
      </w:r>
      <w:r w:rsidR="003A1968">
        <w:rPr>
          <w:b/>
          <w:bCs/>
          <w:color w:val="000000"/>
          <w:lang w:val="fr-FR" w:eastAsia="en-GB"/>
        </w:rPr>
        <w:t> </w:t>
      </w:r>
      <w:r w:rsidR="002F448E" w:rsidRPr="007B70AE">
        <w:rPr>
          <w:b/>
          <w:bCs/>
          <w:color w:val="000000"/>
          <w:lang w:val="fr-FR" w:eastAsia="en-GB"/>
        </w:rPr>
        <w:t>2 de l’article</w:t>
      </w:r>
      <w:r w:rsidR="003A1968">
        <w:rPr>
          <w:b/>
          <w:bCs/>
          <w:color w:val="000000"/>
          <w:lang w:val="fr-FR" w:eastAsia="en-GB"/>
        </w:rPr>
        <w:t> </w:t>
      </w:r>
      <w:r w:rsidR="002F448E" w:rsidRPr="007B70AE">
        <w:rPr>
          <w:b/>
          <w:bCs/>
          <w:color w:val="000000"/>
          <w:lang w:val="fr-FR" w:eastAsia="en-GB"/>
        </w:rPr>
        <w:t>2 du Pacte</w:t>
      </w:r>
      <w:r w:rsidR="00D266C4" w:rsidRPr="007B70AE">
        <w:rPr>
          <w:b/>
          <w:bCs/>
          <w:color w:val="000000"/>
          <w:lang w:val="fr-FR" w:eastAsia="en-GB"/>
        </w:rPr>
        <w:t xml:space="preserve"> et </w:t>
      </w:r>
      <w:r w:rsidR="00D266C4" w:rsidRPr="00CC2050">
        <w:rPr>
          <w:b/>
          <w:bCs/>
          <w:color w:val="000000"/>
          <w:lang w:val="fr-FR" w:eastAsia="en-GB"/>
        </w:rPr>
        <w:t>à l’</w:t>
      </w:r>
      <w:r w:rsidR="00C1735D" w:rsidRPr="00CC2050">
        <w:rPr>
          <w:b/>
          <w:bCs/>
          <w:color w:val="000000"/>
          <w:lang w:val="fr-FR" w:eastAsia="en-GB"/>
        </w:rPr>
        <w:t>o</w:t>
      </w:r>
      <w:r w:rsidR="002F448E" w:rsidRPr="00CC2050">
        <w:rPr>
          <w:b/>
          <w:bCs/>
          <w:color w:val="000000"/>
          <w:lang w:val="fr-FR" w:eastAsia="en-GB"/>
        </w:rPr>
        <w:t xml:space="preserve">bservation générale </w:t>
      </w:r>
      <w:r w:rsidR="003A1968" w:rsidRPr="00CC2050">
        <w:rPr>
          <w:b/>
          <w:bCs/>
          <w:color w:val="000000"/>
          <w:lang w:val="fr-FR" w:eastAsia="en-GB"/>
        </w:rPr>
        <w:t>n</w:t>
      </w:r>
      <w:r w:rsidR="003A1968" w:rsidRPr="00CC2050">
        <w:rPr>
          <w:b/>
          <w:bCs/>
          <w:color w:val="000000"/>
          <w:vertAlign w:val="superscript"/>
          <w:lang w:val="fr-FR" w:eastAsia="en-GB"/>
        </w:rPr>
        <w:t>o</w:t>
      </w:r>
      <w:r w:rsidR="003A1968" w:rsidRPr="00CC2050">
        <w:rPr>
          <w:b/>
          <w:bCs/>
          <w:color w:val="000000"/>
          <w:lang w:val="fr-FR" w:eastAsia="en-GB"/>
        </w:rPr>
        <w:t> </w:t>
      </w:r>
      <w:r w:rsidR="002F448E" w:rsidRPr="00CC2050">
        <w:rPr>
          <w:b/>
          <w:bCs/>
          <w:color w:val="000000"/>
          <w:lang w:val="fr-FR" w:eastAsia="en-GB"/>
        </w:rPr>
        <w:t xml:space="preserve">20 (2009) </w:t>
      </w:r>
      <w:r w:rsidR="00C1735D" w:rsidRPr="00CC2050">
        <w:rPr>
          <w:b/>
          <w:bCs/>
          <w:color w:val="000000"/>
          <w:lang w:val="fr-FR" w:eastAsia="en-GB"/>
        </w:rPr>
        <w:t xml:space="preserve">sur </w:t>
      </w:r>
      <w:r w:rsidR="002F448E" w:rsidRPr="00CC2050">
        <w:rPr>
          <w:b/>
          <w:bCs/>
          <w:color w:val="000000"/>
          <w:lang w:val="fr-FR" w:eastAsia="en-GB"/>
        </w:rPr>
        <w:t>la non-discrimination dans l’exercice des droits éc</w:t>
      </w:r>
      <w:r w:rsidR="00764C90" w:rsidRPr="00CC2050">
        <w:rPr>
          <w:b/>
          <w:bCs/>
          <w:color w:val="000000"/>
          <w:lang w:val="fr-FR" w:eastAsia="en-GB"/>
        </w:rPr>
        <w:t xml:space="preserve">onomiques, sociaux et </w:t>
      </w:r>
      <w:r w:rsidR="005B282A" w:rsidRPr="00CC2050">
        <w:rPr>
          <w:b/>
          <w:bCs/>
          <w:color w:val="000000"/>
          <w:lang w:val="fr-FR" w:eastAsia="en-GB"/>
        </w:rPr>
        <w:t>culturels</w:t>
      </w:r>
      <w:r w:rsidR="00921228" w:rsidRPr="00CC2050">
        <w:rPr>
          <w:b/>
          <w:bCs/>
          <w:color w:val="000000"/>
          <w:lang w:val="fr-FR" w:eastAsia="en-GB"/>
        </w:rPr>
        <w:t>,</w:t>
      </w:r>
      <w:r w:rsidR="007C550A" w:rsidRPr="00CC2050">
        <w:rPr>
          <w:b/>
          <w:bCs/>
          <w:color w:val="000000"/>
          <w:lang w:val="fr-FR" w:eastAsia="en-GB"/>
        </w:rPr>
        <w:t xml:space="preserve"> </w:t>
      </w:r>
      <w:r w:rsidR="00921228" w:rsidRPr="00CC2050">
        <w:rPr>
          <w:b/>
          <w:bCs/>
          <w:color w:val="000000"/>
          <w:lang w:val="fr-FR" w:eastAsia="en-GB"/>
        </w:rPr>
        <w:t>interdisant</w:t>
      </w:r>
      <w:r w:rsidR="007C550A" w:rsidRPr="00CC2050">
        <w:rPr>
          <w:b/>
          <w:bCs/>
          <w:color w:val="000000"/>
          <w:lang w:val="fr-FR" w:eastAsia="en-GB"/>
        </w:rPr>
        <w:t xml:space="preserve"> la</w:t>
      </w:r>
      <w:r w:rsidR="005B282A" w:rsidRPr="00CC2050">
        <w:rPr>
          <w:b/>
          <w:bCs/>
          <w:color w:val="000000"/>
          <w:lang w:val="fr-FR" w:eastAsia="en-GB"/>
        </w:rPr>
        <w:t xml:space="preserve"> discrimination directe et indirecte</w:t>
      </w:r>
      <w:r w:rsidR="007C550A" w:rsidRPr="007B70AE">
        <w:rPr>
          <w:b/>
          <w:bCs/>
          <w:color w:val="000000"/>
          <w:lang w:val="fr-FR" w:eastAsia="en-GB"/>
        </w:rPr>
        <w:t xml:space="preserve"> pour tout motif dans l’</w:t>
      </w:r>
      <w:r w:rsidR="00921228" w:rsidRPr="007B70AE">
        <w:rPr>
          <w:b/>
          <w:bCs/>
          <w:color w:val="000000"/>
          <w:lang w:val="fr-FR" w:eastAsia="en-GB"/>
        </w:rPr>
        <w:t>ensemble</w:t>
      </w:r>
      <w:r w:rsidR="007C550A" w:rsidRPr="007B70AE">
        <w:rPr>
          <w:b/>
          <w:bCs/>
          <w:color w:val="000000"/>
          <w:lang w:val="fr-FR" w:eastAsia="en-GB"/>
        </w:rPr>
        <w:t xml:space="preserve"> des domaines couverts par le Pacte</w:t>
      </w:r>
      <w:r w:rsidR="00764C90" w:rsidRPr="007B70AE">
        <w:rPr>
          <w:b/>
          <w:bCs/>
          <w:color w:val="000000"/>
          <w:lang w:val="fr-FR" w:eastAsia="en-GB"/>
        </w:rPr>
        <w:t>;</w:t>
      </w:r>
    </w:p>
    <w:p w14:paraId="3042CE4A" w14:textId="0D1774CA" w:rsidR="00493E9C" w:rsidRDefault="00785B67" w:rsidP="00D61250">
      <w:pPr>
        <w:pStyle w:val="SingleTxtG"/>
        <w:rPr>
          <w:b/>
          <w:lang w:val="fr-FR"/>
        </w:rPr>
      </w:pPr>
      <w:r w:rsidRPr="007B70AE">
        <w:rPr>
          <w:lang w:val="fr-FR"/>
        </w:rPr>
        <w:tab/>
      </w:r>
      <w:r w:rsidR="005B282A" w:rsidRPr="007B70AE">
        <w:rPr>
          <w:lang w:val="fr-FR"/>
        </w:rPr>
        <w:t>b</w:t>
      </w:r>
      <w:r w:rsidRPr="007B70AE">
        <w:rPr>
          <w:lang w:val="fr-FR"/>
        </w:rPr>
        <w:t>)</w:t>
      </w:r>
      <w:r w:rsidRPr="007B70AE">
        <w:rPr>
          <w:lang w:val="fr-FR"/>
        </w:rPr>
        <w:tab/>
      </w:r>
      <w:r w:rsidR="007C550A" w:rsidRPr="007B70AE">
        <w:rPr>
          <w:b/>
          <w:lang w:val="fr-FR"/>
        </w:rPr>
        <w:t xml:space="preserve">De garantir </w:t>
      </w:r>
      <w:r w:rsidRPr="007B70AE">
        <w:rPr>
          <w:b/>
          <w:lang w:val="fr-FR"/>
        </w:rPr>
        <w:t xml:space="preserve">des recours </w:t>
      </w:r>
      <w:r w:rsidR="007C550A" w:rsidRPr="007B70AE">
        <w:rPr>
          <w:b/>
          <w:lang w:val="fr-FR"/>
        </w:rPr>
        <w:t>effectifs</w:t>
      </w:r>
      <w:r w:rsidRPr="007B70AE">
        <w:rPr>
          <w:b/>
          <w:lang w:val="fr-FR"/>
        </w:rPr>
        <w:t xml:space="preserve"> aux victimes de discrimination</w:t>
      </w:r>
      <w:r w:rsidR="007C550A" w:rsidRPr="007B70AE">
        <w:rPr>
          <w:b/>
          <w:lang w:val="fr-FR"/>
        </w:rPr>
        <w:t>, incluant la possibilité d’obtenir réparation</w:t>
      </w:r>
      <w:r w:rsidRPr="007B70AE">
        <w:rPr>
          <w:b/>
          <w:lang w:val="fr-FR"/>
        </w:rPr>
        <w:t xml:space="preserve">; </w:t>
      </w:r>
    </w:p>
    <w:p w14:paraId="6B656FAD" w14:textId="57E822C7" w:rsidR="00785B67" w:rsidRPr="007B70AE" w:rsidRDefault="00785B67" w:rsidP="00D61250">
      <w:pPr>
        <w:pStyle w:val="SingleTxtG"/>
        <w:rPr>
          <w:b/>
          <w:lang w:val="fr-FR"/>
        </w:rPr>
      </w:pPr>
      <w:r w:rsidRPr="007B70AE">
        <w:rPr>
          <w:lang w:val="fr-FR"/>
        </w:rPr>
        <w:lastRenderedPageBreak/>
        <w:tab/>
      </w:r>
      <w:r w:rsidR="005B282A" w:rsidRPr="007B70AE">
        <w:rPr>
          <w:lang w:val="fr-FR"/>
        </w:rPr>
        <w:t>c</w:t>
      </w:r>
      <w:r w:rsidRPr="007B70AE">
        <w:rPr>
          <w:lang w:val="fr-FR"/>
        </w:rPr>
        <w:t>)</w:t>
      </w:r>
      <w:r w:rsidRPr="007B70AE">
        <w:rPr>
          <w:lang w:val="fr-FR"/>
        </w:rPr>
        <w:tab/>
      </w:r>
      <w:r w:rsidR="007C550A" w:rsidRPr="007B70AE">
        <w:rPr>
          <w:b/>
          <w:lang w:val="fr-FR"/>
        </w:rPr>
        <w:t>De</w:t>
      </w:r>
      <w:r w:rsidRPr="007B70AE">
        <w:rPr>
          <w:b/>
          <w:lang w:val="fr-FR"/>
        </w:rPr>
        <w:t xml:space="preserve"> prévenir et combattre </w:t>
      </w:r>
      <w:r w:rsidR="003C56B9" w:rsidRPr="007B70AE">
        <w:rPr>
          <w:b/>
          <w:lang w:val="fr-FR"/>
        </w:rPr>
        <w:t xml:space="preserve">efficacement </w:t>
      </w:r>
      <w:r w:rsidRPr="007B70AE">
        <w:rPr>
          <w:b/>
          <w:lang w:val="fr-FR"/>
        </w:rPr>
        <w:t xml:space="preserve">la discrimination dont sont toujours l’objet les </w:t>
      </w:r>
      <w:r w:rsidRPr="007B70AE">
        <w:rPr>
          <w:b/>
          <w:bCs/>
          <w:color w:val="000000"/>
          <w:lang w:val="fr-FR" w:eastAsia="en-GB"/>
        </w:rPr>
        <w:t xml:space="preserve">Batwa, les personnes atteintes d’albinisme et les personnes </w:t>
      </w:r>
      <w:r w:rsidR="00565E44" w:rsidRPr="007B70AE">
        <w:rPr>
          <w:b/>
          <w:bCs/>
          <w:color w:val="000000"/>
          <w:lang w:val="fr-FR" w:eastAsia="en-GB"/>
        </w:rPr>
        <w:t>ayant un handicap</w:t>
      </w:r>
      <w:r w:rsidRPr="007B70AE">
        <w:rPr>
          <w:b/>
          <w:lang w:val="fr-FR"/>
        </w:rPr>
        <w:t xml:space="preserve">, </w:t>
      </w:r>
      <w:r w:rsidR="007C550A" w:rsidRPr="007B70AE">
        <w:rPr>
          <w:b/>
          <w:lang w:val="fr-FR"/>
        </w:rPr>
        <w:t>y compris par des campagnes de sensibilisation</w:t>
      </w:r>
      <w:r w:rsidR="0043781A" w:rsidRPr="007B70AE">
        <w:rPr>
          <w:b/>
          <w:lang w:val="fr-FR"/>
        </w:rPr>
        <w:t xml:space="preserve"> et le recours à l</w:t>
      </w:r>
      <w:r w:rsidR="00335FD2">
        <w:rPr>
          <w:rFonts w:hint="eastAsia"/>
          <w:b/>
          <w:lang w:val="fr-FR"/>
        </w:rPr>
        <w:t>’</w:t>
      </w:r>
      <w:r w:rsidR="0043781A" w:rsidRPr="007B70AE">
        <w:rPr>
          <w:b/>
          <w:lang w:val="fr-FR"/>
        </w:rPr>
        <w:t>action affirmative</w:t>
      </w:r>
      <w:r w:rsidR="007C550A" w:rsidRPr="007B70AE">
        <w:rPr>
          <w:b/>
          <w:lang w:val="fr-FR"/>
        </w:rPr>
        <w:t xml:space="preserve">, </w:t>
      </w:r>
      <w:r w:rsidRPr="007B70AE">
        <w:rPr>
          <w:b/>
          <w:lang w:val="fr-FR"/>
        </w:rPr>
        <w:t>ainsi que toutes les personnes ou groupes défavorisés ou marginalisés, afin de leur garantir l’exercice sans réserve de</w:t>
      </w:r>
      <w:r w:rsidR="003C56B9" w:rsidRPr="007B70AE">
        <w:rPr>
          <w:b/>
          <w:lang w:val="fr-FR"/>
        </w:rPr>
        <w:t xml:space="preserve"> l</w:t>
      </w:r>
      <w:r w:rsidR="00335FD2">
        <w:rPr>
          <w:rFonts w:hint="eastAsia"/>
          <w:b/>
          <w:lang w:val="fr-FR"/>
        </w:rPr>
        <w:t>’</w:t>
      </w:r>
      <w:r w:rsidR="003C56B9" w:rsidRPr="007B70AE">
        <w:rPr>
          <w:b/>
          <w:lang w:val="fr-FR"/>
        </w:rPr>
        <w:t>ensemble de</w:t>
      </w:r>
      <w:r w:rsidRPr="007B70AE">
        <w:rPr>
          <w:b/>
          <w:lang w:val="fr-FR"/>
        </w:rPr>
        <w:t>s</w:t>
      </w:r>
      <w:r w:rsidR="00482647" w:rsidRPr="007B70AE">
        <w:rPr>
          <w:b/>
          <w:lang w:val="fr-FR"/>
        </w:rPr>
        <w:t xml:space="preserve"> droits reconnus dans le Pacte.</w:t>
      </w:r>
    </w:p>
    <w:p w14:paraId="60B1E995" w14:textId="3121A208" w:rsidR="00B25F8D" w:rsidRPr="007B70AE" w:rsidRDefault="0048663C" w:rsidP="004278CB">
      <w:pPr>
        <w:pStyle w:val="H23G"/>
        <w:rPr>
          <w:lang w:val="fr-FR" w:eastAsia="en-GB"/>
        </w:rPr>
      </w:pPr>
      <w:r w:rsidRPr="007B70AE">
        <w:rPr>
          <w:bCs/>
          <w:lang w:val="fr-FR"/>
        </w:rPr>
        <w:tab/>
      </w:r>
      <w:r w:rsidRPr="007B70AE">
        <w:rPr>
          <w:bCs/>
          <w:lang w:val="fr-FR"/>
        </w:rPr>
        <w:tab/>
      </w:r>
      <w:r w:rsidR="00B25F8D" w:rsidRPr="007B70AE">
        <w:rPr>
          <w:bCs/>
          <w:lang w:val="fr-FR"/>
        </w:rPr>
        <w:t>Discrimination</w:t>
      </w:r>
      <w:r w:rsidR="00B25F8D" w:rsidRPr="007B70AE">
        <w:rPr>
          <w:lang w:val="fr-FR" w:eastAsia="en-GB"/>
        </w:rPr>
        <w:t xml:space="preserve"> sur la</w:t>
      </w:r>
      <w:r w:rsidR="00482647" w:rsidRPr="007B70AE">
        <w:rPr>
          <w:lang w:val="fr-FR" w:eastAsia="en-GB"/>
        </w:rPr>
        <w:t xml:space="preserve"> base de l’orientation sexuelle</w:t>
      </w:r>
    </w:p>
    <w:p w14:paraId="3550C03D" w14:textId="4AC6C7FC" w:rsidR="00B25F8D" w:rsidRPr="00CC2050" w:rsidRDefault="00740753" w:rsidP="00740753">
      <w:pPr>
        <w:pStyle w:val="SingleTxtG"/>
        <w:rPr>
          <w:lang w:val="fr-FR"/>
        </w:rPr>
      </w:pPr>
      <w:r w:rsidRPr="00CC2050">
        <w:rPr>
          <w:lang w:val="fr-FR"/>
        </w:rPr>
        <w:t>17.</w:t>
      </w:r>
      <w:r w:rsidRPr="00CC2050">
        <w:rPr>
          <w:lang w:val="fr-FR"/>
        </w:rPr>
        <w:tab/>
      </w:r>
      <w:r w:rsidR="00B25F8D" w:rsidRPr="007B70AE">
        <w:rPr>
          <w:color w:val="000000"/>
          <w:lang w:val="fr-FR" w:eastAsia="en-GB"/>
        </w:rPr>
        <w:t xml:space="preserve">Le Comité est préoccupé par la </w:t>
      </w:r>
      <w:r w:rsidR="007E7616">
        <w:rPr>
          <w:color w:val="000000"/>
          <w:lang w:val="fr-FR" w:eastAsia="en-GB"/>
        </w:rPr>
        <w:t>cr</w:t>
      </w:r>
      <w:r w:rsidR="007E7616" w:rsidRPr="007E7616">
        <w:rPr>
          <w:color w:val="000000"/>
          <w:lang w:val="fr-FR" w:eastAsia="en-GB"/>
        </w:rPr>
        <w:t>imi</w:t>
      </w:r>
      <w:r w:rsidR="00B25F8D" w:rsidRPr="00A226D3">
        <w:rPr>
          <w:color w:val="000000"/>
          <w:lang w:val="fr-FR" w:eastAsia="en-GB"/>
        </w:rPr>
        <w:t>nalisation</w:t>
      </w:r>
      <w:r w:rsidR="00B25F8D" w:rsidRPr="007B70AE">
        <w:rPr>
          <w:color w:val="000000"/>
          <w:lang w:val="fr-FR" w:eastAsia="en-GB"/>
        </w:rPr>
        <w:t xml:space="preserve"> de l’homosexualité dans le Code pénal, ainsi que par </w:t>
      </w:r>
      <w:r w:rsidR="00B25F8D" w:rsidRPr="007B70AE">
        <w:rPr>
          <w:bCs/>
          <w:color w:val="000000"/>
          <w:lang w:val="fr-FR" w:eastAsia="en-GB"/>
        </w:rPr>
        <w:t>l’ordonnance</w:t>
      </w:r>
      <w:r w:rsidR="00B25F8D" w:rsidRPr="007B70AE">
        <w:rPr>
          <w:lang w:val="fr-FR"/>
        </w:rPr>
        <w:t xml:space="preserve"> ministérielle </w:t>
      </w:r>
      <w:r w:rsidR="00CF1B03" w:rsidRPr="00CC2050">
        <w:rPr>
          <w:lang w:val="fr-FR"/>
        </w:rPr>
        <w:t>n</w:t>
      </w:r>
      <w:r w:rsidR="00CF1B03" w:rsidRPr="00CC2050">
        <w:rPr>
          <w:vertAlign w:val="superscript"/>
          <w:lang w:val="fr-FR"/>
        </w:rPr>
        <w:t>o</w:t>
      </w:r>
      <w:r w:rsidR="00CF1B03" w:rsidRPr="00CC2050">
        <w:rPr>
          <w:lang w:val="fr-FR"/>
        </w:rPr>
        <w:t> </w:t>
      </w:r>
      <w:r w:rsidR="00B25F8D" w:rsidRPr="00CC2050">
        <w:rPr>
          <w:lang w:val="fr-FR"/>
        </w:rPr>
        <w:t>620/613 du 7</w:t>
      </w:r>
      <w:r w:rsidR="00764C90" w:rsidRPr="00CC2050">
        <w:rPr>
          <w:lang w:val="fr-FR"/>
        </w:rPr>
        <w:t> juin 2011</w:t>
      </w:r>
      <w:r w:rsidR="009C53A1" w:rsidRPr="00CC2050">
        <w:rPr>
          <w:lang w:val="fr-FR"/>
        </w:rPr>
        <w:t>,</w:t>
      </w:r>
      <w:r w:rsidR="00B25F8D" w:rsidRPr="00CC2050">
        <w:rPr>
          <w:lang w:val="fr-FR"/>
        </w:rPr>
        <w:t xml:space="preserve"> qui permet </w:t>
      </w:r>
      <w:r w:rsidR="00493E9C" w:rsidRPr="00CC2050">
        <w:rPr>
          <w:lang w:val="fr-FR"/>
        </w:rPr>
        <w:t>d</w:t>
      </w:r>
      <w:r w:rsidR="00B25F8D" w:rsidRPr="00CC2050">
        <w:rPr>
          <w:lang w:val="fr-FR"/>
        </w:rPr>
        <w:t>’exclu</w:t>
      </w:r>
      <w:r w:rsidR="00493E9C" w:rsidRPr="00CC2050">
        <w:rPr>
          <w:lang w:val="fr-FR"/>
        </w:rPr>
        <w:t xml:space="preserve">re </w:t>
      </w:r>
      <w:r w:rsidR="006A5031" w:rsidRPr="00CC2050">
        <w:rPr>
          <w:lang w:val="fr-FR"/>
        </w:rPr>
        <w:t xml:space="preserve">un élève </w:t>
      </w:r>
      <w:r w:rsidR="00B25F8D" w:rsidRPr="00CC2050">
        <w:rPr>
          <w:lang w:val="fr-FR"/>
        </w:rPr>
        <w:t>d</w:t>
      </w:r>
      <w:r w:rsidR="00493E9C" w:rsidRPr="00CC2050">
        <w:rPr>
          <w:lang w:val="fr-FR"/>
        </w:rPr>
        <w:t>’un</w:t>
      </w:r>
      <w:r w:rsidR="00B25F8D" w:rsidRPr="00CC2050">
        <w:rPr>
          <w:lang w:val="fr-FR"/>
        </w:rPr>
        <w:t>e</w:t>
      </w:r>
      <w:r w:rsidR="00493E9C" w:rsidRPr="00CC2050">
        <w:rPr>
          <w:lang w:val="fr-FR"/>
        </w:rPr>
        <w:t xml:space="preserve"> </w:t>
      </w:r>
      <w:r w:rsidR="00B25F8D" w:rsidRPr="00CC2050">
        <w:rPr>
          <w:lang w:val="fr-FR"/>
        </w:rPr>
        <w:t xml:space="preserve">école en raison de </w:t>
      </w:r>
      <w:r w:rsidR="00493E9C" w:rsidRPr="00CC2050">
        <w:rPr>
          <w:lang w:val="fr-FR"/>
        </w:rPr>
        <w:t xml:space="preserve">son </w:t>
      </w:r>
      <w:r w:rsidR="00B25F8D" w:rsidRPr="00CC2050">
        <w:rPr>
          <w:lang w:val="fr-FR"/>
        </w:rPr>
        <w:t>orie</w:t>
      </w:r>
      <w:r w:rsidR="00785B67" w:rsidRPr="00CC2050">
        <w:rPr>
          <w:lang w:val="fr-FR"/>
        </w:rPr>
        <w:t>ntation sexuelle (art.</w:t>
      </w:r>
      <w:r w:rsidR="00CB2AA9" w:rsidRPr="00CC2050">
        <w:rPr>
          <w:lang w:val="fr-FR"/>
        </w:rPr>
        <w:t> </w:t>
      </w:r>
      <w:r w:rsidR="00785B67" w:rsidRPr="00CC2050">
        <w:rPr>
          <w:lang w:val="fr-FR"/>
        </w:rPr>
        <w:t>2, par.</w:t>
      </w:r>
      <w:r w:rsidR="00CB2AA9" w:rsidRPr="00CC2050">
        <w:rPr>
          <w:lang w:val="fr-FR"/>
        </w:rPr>
        <w:t> </w:t>
      </w:r>
      <w:r w:rsidR="00B25F8D" w:rsidRPr="00CC2050">
        <w:rPr>
          <w:lang w:val="fr-FR"/>
        </w:rPr>
        <w:t>2)</w:t>
      </w:r>
      <w:r w:rsidR="00094023" w:rsidRPr="00CC2050">
        <w:rPr>
          <w:lang w:val="fr-FR"/>
        </w:rPr>
        <w:t>.</w:t>
      </w:r>
    </w:p>
    <w:p w14:paraId="6F385F6E" w14:textId="242F6F1F" w:rsidR="00B25F8D" w:rsidRPr="00CC2050" w:rsidRDefault="00740753" w:rsidP="00740753">
      <w:pPr>
        <w:pStyle w:val="SingleTxtG"/>
        <w:rPr>
          <w:lang w:val="fr-FR"/>
        </w:rPr>
      </w:pPr>
      <w:r w:rsidRPr="00CC2050">
        <w:rPr>
          <w:lang w:val="fr-FR"/>
        </w:rPr>
        <w:t>18.</w:t>
      </w:r>
      <w:r w:rsidRPr="00CC2050">
        <w:rPr>
          <w:lang w:val="fr-FR"/>
        </w:rPr>
        <w:tab/>
      </w:r>
      <w:r w:rsidR="00B25F8D" w:rsidRPr="00CC2050">
        <w:rPr>
          <w:b/>
          <w:bCs/>
          <w:color w:val="000000"/>
          <w:lang w:val="fr-FR" w:eastAsia="en-GB"/>
        </w:rPr>
        <w:t>Le Comité recommande à l’</w:t>
      </w:r>
      <w:r w:rsidR="00F97C92" w:rsidRPr="00CC2050">
        <w:rPr>
          <w:b/>
          <w:bCs/>
          <w:color w:val="000000"/>
          <w:lang w:val="fr-FR" w:eastAsia="en-GB"/>
        </w:rPr>
        <w:t>État</w:t>
      </w:r>
      <w:r w:rsidR="00B25F8D" w:rsidRPr="00CC2050">
        <w:rPr>
          <w:b/>
          <w:bCs/>
          <w:color w:val="000000"/>
          <w:lang w:val="fr-FR" w:eastAsia="en-GB"/>
        </w:rPr>
        <w:t xml:space="preserve"> partie d’abroger tout</w:t>
      </w:r>
      <w:r w:rsidR="0052630C" w:rsidRPr="00CC2050">
        <w:rPr>
          <w:b/>
          <w:bCs/>
          <w:color w:val="000000"/>
          <w:lang w:val="fr-FR" w:eastAsia="en-GB"/>
        </w:rPr>
        <w:t>e disposition</w:t>
      </w:r>
      <w:r w:rsidR="00B25F8D" w:rsidRPr="00CC2050">
        <w:rPr>
          <w:b/>
          <w:bCs/>
          <w:color w:val="000000"/>
          <w:lang w:val="fr-FR" w:eastAsia="en-GB"/>
        </w:rPr>
        <w:t xml:space="preserve"> </w:t>
      </w:r>
      <w:r w:rsidR="0052630C" w:rsidRPr="00CC2050">
        <w:rPr>
          <w:b/>
          <w:bCs/>
          <w:color w:val="000000"/>
          <w:lang w:val="fr-FR" w:eastAsia="en-GB"/>
        </w:rPr>
        <w:t>pouvant</w:t>
      </w:r>
      <w:r w:rsidR="00B25F8D" w:rsidRPr="00CC2050">
        <w:rPr>
          <w:b/>
          <w:bCs/>
          <w:color w:val="000000"/>
          <w:lang w:val="fr-FR" w:eastAsia="en-GB"/>
        </w:rPr>
        <w:t xml:space="preserve"> entraîner une discrimination, des poursuites et des peines à l’encontre des personnes du fait de leur orientation sexuelle ou de leur identité de genre</w:t>
      </w:r>
      <w:r w:rsidR="0052630C" w:rsidRPr="00CC2050">
        <w:rPr>
          <w:b/>
          <w:bCs/>
          <w:color w:val="000000"/>
          <w:lang w:val="fr-FR" w:eastAsia="en-GB"/>
        </w:rPr>
        <w:t xml:space="preserve"> et de prendre les mesures propres à garantir que l</w:t>
      </w:r>
      <w:r w:rsidR="00B25F8D" w:rsidRPr="00CC2050">
        <w:rPr>
          <w:b/>
          <w:bCs/>
          <w:color w:val="000000"/>
          <w:lang w:val="fr-FR" w:eastAsia="en-GB"/>
        </w:rPr>
        <w:t xml:space="preserve">es lesbiennes, gays, bisexuels et </w:t>
      </w:r>
      <w:r w:rsidR="0048663C" w:rsidRPr="00CC2050">
        <w:rPr>
          <w:b/>
          <w:bCs/>
          <w:color w:val="000000"/>
          <w:lang w:val="fr-FR" w:eastAsia="en-GB"/>
        </w:rPr>
        <w:t>transgenres</w:t>
      </w:r>
      <w:r w:rsidR="00B25F8D" w:rsidRPr="00CC2050">
        <w:rPr>
          <w:b/>
          <w:bCs/>
          <w:color w:val="000000"/>
          <w:lang w:val="fr-FR" w:eastAsia="en-GB"/>
        </w:rPr>
        <w:t xml:space="preserve"> puissent exercer tous les </w:t>
      </w:r>
      <w:r w:rsidR="00482647" w:rsidRPr="00CC2050">
        <w:rPr>
          <w:b/>
          <w:bCs/>
          <w:color w:val="000000"/>
          <w:lang w:val="fr-FR" w:eastAsia="en-GB"/>
        </w:rPr>
        <w:t>droits consacrés dans le Pacte.</w:t>
      </w:r>
    </w:p>
    <w:p w14:paraId="0A19043B" w14:textId="6C42A2C8" w:rsidR="006769B0" w:rsidRPr="00CC2050" w:rsidRDefault="0048663C" w:rsidP="004278CB">
      <w:pPr>
        <w:pStyle w:val="H23G"/>
        <w:rPr>
          <w:lang w:val="fr-FR"/>
        </w:rPr>
      </w:pPr>
      <w:r w:rsidRPr="00CC2050">
        <w:rPr>
          <w:bCs/>
          <w:lang w:val="fr-FR"/>
        </w:rPr>
        <w:tab/>
      </w:r>
      <w:r w:rsidRPr="00CC2050">
        <w:rPr>
          <w:bCs/>
          <w:lang w:val="fr-FR"/>
        </w:rPr>
        <w:tab/>
      </w:r>
      <w:r w:rsidR="006769B0" w:rsidRPr="00CC2050">
        <w:rPr>
          <w:bCs/>
          <w:lang w:val="fr-FR"/>
        </w:rPr>
        <w:t>Égalité</w:t>
      </w:r>
      <w:r w:rsidR="006769B0" w:rsidRPr="00CC2050">
        <w:rPr>
          <w:lang w:val="fr-FR"/>
        </w:rPr>
        <w:t xml:space="preserve"> des hommes et des femmes</w:t>
      </w:r>
    </w:p>
    <w:p w14:paraId="071C968D" w14:textId="12FD8DA3" w:rsidR="006769B0" w:rsidRPr="00CC2050" w:rsidRDefault="00740753" w:rsidP="00740753">
      <w:pPr>
        <w:pStyle w:val="SingleTxtG"/>
        <w:rPr>
          <w:lang w:val="fr-FR"/>
        </w:rPr>
      </w:pPr>
      <w:r w:rsidRPr="00CC2050">
        <w:rPr>
          <w:lang w:val="fr-FR"/>
        </w:rPr>
        <w:t>19.</w:t>
      </w:r>
      <w:r w:rsidRPr="00CC2050">
        <w:rPr>
          <w:lang w:val="fr-FR"/>
        </w:rPr>
        <w:tab/>
      </w:r>
      <w:r w:rsidR="006769B0" w:rsidRPr="00CC2050">
        <w:rPr>
          <w:lang w:val="fr-FR"/>
        </w:rPr>
        <w:t xml:space="preserve">Le Comité constate avec préoccupation que les stéréotypes sur les rôles de chaque </w:t>
      </w:r>
      <w:r w:rsidR="006769B0" w:rsidRPr="00CC2050">
        <w:rPr>
          <w:color w:val="000000"/>
          <w:lang w:val="fr-FR" w:eastAsia="en-GB"/>
        </w:rPr>
        <w:t>sexe</w:t>
      </w:r>
      <w:r w:rsidR="006769B0" w:rsidRPr="00CC2050">
        <w:rPr>
          <w:lang w:val="fr-FR"/>
        </w:rPr>
        <w:t xml:space="preserve"> demeurent </w:t>
      </w:r>
      <w:r w:rsidR="006769B0" w:rsidRPr="00CC2050">
        <w:rPr>
          <w:bCs/>
          <w:color w:val="000000"/>
          <w:lang w:val="fr-FR" w:eastAsia="en-GB"/>
        </w:rPr>
        <w:t>enracinés</w:t>
      </w:r>
      <w:r w:rsidR="006769B0" w:rsidRPr="00CC2050">
        <w:rPr>
          <w:lang w:val="fr-FR"/>
        </w:rPr>
        <w:t xml:space="preserve"> dans la famille et dans la société. Il est également préoccupé par les inégalités dans le domaine du travail et par les écarts salariaux </w:t>
      </w:r>
      <w:r w:rsidR="00493E9C" w:rsidRPr="00CC2050">
        <w:rPr>
          <w:lang w:val="fr-FR"/>
        </w:rPr>
        <w:t xml:space="preserve">élevés </w:t>
      </w:r>
      <w:r w:rsidR="006769B0" w:rsidRPr="00CC2050">
        <w:rPr>
          <w:lang w:val="fr-FR"/>
        </w:rPr>
        <w:t>(art. 3).</w:t>
      </w:r>
    </w:p>
    <w:p w14:paraId="6EC85AF0" w14:textId="2CB41104" w:rsidR="006769B0" w:rsidRPr="00CC2050" w:rsidRDefault="00740753" w:rsidP="00740753">
      <w:pPr>
        <w:pStyle w:val="SingleTxtG"/>
        <w:rPr>
          <w:b/>
          <w:lang w:val="fr-FR"/>
        </w:rPr>
      </w:pPr>
      <w:r w:rsidRPr="00CC2050">
        <w:rPr>
          <w:lang w:val="fr-FR"/>
        </w:rPr>
        <w:t>20.</w:t>
      </w:r>
      <w:r w:rsidRPr="00CC2050">
        <w:rPr>
          <w:lang w:val="fr-FR"/>
        </w:rPr>
        <w:tab/>
      </w:r>
      <w:r w:rsidR="00493E9C" w:rsidRPr="00CC2050">
        <w:rPr>
          <w:b/>
          <w:lang w:val="fr-FR"/>
        </w:rPr>
        <w:t>Se r</w:t>
      </w:r>
      <w:r w:rsidR="0052630C" w:rsidRPr="00CC2050">
        <w:rPr>
          <w:b/>
          <w:lang w:val="fr-FR"/>
        </w:rPr>
        <w:t>éférant à</w:t>
      </w:r>
      <w:r w:rsidR="006769B0" w:rsidRPr="00CC2050">
        <w:rPr>
          <w:b/>
          <w:lang w:val="fr-FR"/>
        </w:rPr>
        <w:t xml:space="preserve"> son </w:t>
      </w:r>
      <w:r w:rsidR="00C1735D" w:rsidRPr="00CC2050">
        <w:rPr>
          <w:b/>
          <w:lang w:val="fr-FR"/>
        </w:rPr>
        <w:t>o</w:t>
      </w:r>
      <w:r w:rsidR="006769B0" w:rsidRPr="00CC2050">
        <w:rPr>
          <w:b/>
          <w:lang w:val="fr-FR"/>
        </w:rPr>
        <w:t xml:space="preserve">bservation générale </w:t>
      </w:r>
      <w:r w:rsidR="00CF1B03" w:rsidRPr="00CC2050">
        <w:rPr>
          <w:b/>
          <w:lang w:val="fr-FR"/>
        </w:rPr>
        <w:t>n</w:t>
      </w:r>
      <w:r w:rsidR="00CF1B03" w:rsidRPr="00CC2050">
        <w:rPr>
          <w:b/>
          <w:vertAlign w:val="superscript"/>
          <w:lang w:val="fr-FR"/>
        </w:rPr>
        <w:t>o</w:t>
      </w:r>
      <w:r w:rsidR="00CF1B03" w:rsidRPr="00CC2050">
        <w:rPr>
          <w:b/>
          <w:lang w:val="fr-FR"/>
        </w:rPr>
        <w:t> </w:t>
      </w:r>
      <w:r w:rsidR="006769B0" w:rsidRPr="00CC2050">
        <w:rPr>
          <w:b/>
          <w:lang w:val="fr-FR"/>
        </w:rPr>
        <w:t xml:space="preserve">16 (2005) </w:t>
      </w:r>
      <w:r w:rsidR="00C1735D" w:rsidRPr="00CC2050">
        <w:rPr>
          <w:b/>
          <w:lang w:val="fr-FR"/>
        </w:rPr>
        <w:t xml:space="preserve">sur </w:t>
      </w:r>
      <w:r w:rsidR="006769B0" w:rsidRPr="00CC2050">
        <w:rPr>
          <w:b/>
          <w:lang w:val="fr-FR"/>
        </w:rPr>
        <w:t>le droit égal de l’homme et de la femme au bénéfice de</w:t>
      </w:r>
      <w:r w:rsidR="00456F0B" w:rsidRPr="00CC2050">
        <w:rPr>
          <w:b/>
          <w:lang w:val="fr-FR"/>
        </w:rPr>
        <w:t xml:space="preserve"> tous les </w:t>
      </w:r>
      <w:r w:rsidR="006769B0" w:rsidRPr="00CC2050">
        <w:rPr>
          <w:b/>
          <w:lang w:val="fr-FR"/>
        </w:rPr>
        <w:t>droits économiques, sociaux et culturels, le Comité recommande à l’État partie</w:t>
      </w:r>
      <w:r w:rsidR="00335FD2" w:rsidRPr="00CC2050">
        <w:rPr>
          <w:b/>
          <w:lang w:val="fr-FR"/>
        </w:rPr>
        <w:t> </w:t>
      </w:r>
      <w:r w:rsidR="006769B0" w:rsidRPr="00CC2050">
        <w:rPr>
          <w:b/>
          <w:lang w:val="fr-FR"/>
        </w:rPr>
        <w:t>:</w:t>
      </w:r>
    </w:p>
    <w:p w14:paraId="1755A07A" w14:textId="43683A51" w:rsidR="006769B0" w:rsidRPr="007B70AE" w:rsidRDefault="006769B0" w:rsidP="00D61250">
      <w:pPr>
        <w:pStyle w:val="SingleTxtG"/>
        <w:rPr>
          <w:b/>
          <w:lang w:val="fr-FR"/>
        </w:rPr>
      </w:pPr>
      <w:r w:rsidRPr="00CC2050">
        <w:rPr>
          <w:lang w:val="fr-FR"/>
        </w:rPr>
        <w:tab/>
        <w:t>a)</w:t>
      </w:r>
      <w:r w:rsidRPr="00CC2050">
        <w:rPr>
          <w:lang w:val="fr-FR"/>
        </w:rPr>
        <w:tab/>
      </w:r>
      <w:r w:rsidRPr="00CC2050">
        <w:rPr>
          <w:b/>
          <w:lang w:val="fr-FR"/>
        </w:rPr>
        <w:t xml:space="preserve">De prendre des mesures pour </w:t>
      </w:r>
      <w:r w:rsidR="0052630C" w:rsidRPr="00CC2050">
        <w:rPr>
          <w:b/>
          <w:lang w:val="fr-FR"/>
        </w:rPr>
        <w:t>combattre les stéréotypes de genre,</w:t>
      </w:r>
      <w:r w:rsidR="0052630C" w:rsidRPr="007B70AE">
        <w:rPr>
          <w:b/>
          <w:lang w:val="fr-FR"/>
        </w:rPr>
        <w:t xml:space="preserve"> </w:t>
      </w:r>
      <w:r w:rsidRPr="007B70AE">
        <w:rPr>
          <w:b/>
          <w:lang w:val="fr-FR"/>
        </w:rPr>
        <w:t xml:space="preserve">notamment </w:t>
      </w:r>
      <w:r w:rsidR="0052630C" w:rsidRPr="007B70AE">
        <w:rPr>
          <w:b/>
          <w:lang w:val="fr-FR"/>
        </w:rPr>
        <w:t>par</w:t>
      </w:r>
      <w:r w:rsidRPr="007B70AE">
        <w:rPr>
          <w:b/>
          <w:lang w:val="fr-FR"/>
        </w:rPr>
        <w:t xml:space="preserve"> des campagnes de sensibilisation au partage des responsabilités familiales entre hommes et femmes et à l’égalité des chances professionnelles dont ils peuvent bénéficier en poursuivant des études et en suivant une formation dans des domaines autres que ceux où l’un ou l’autre sexe est traditionnellement majoritaire;</w:t>
      </w:r>
    </w:p>
    <w:p w14:paraId="4AFA2264" w14:textId="2FF42C7E" w:rsidR="006769B0" w:rsidRPr="007B70AE" w:rsidRDefault="006769B0" w:rsidP="00D61250">
      <w:pPr>
        <w:pStyle w:val="SingleTxtG"/>
        <w:rPr>
          <w:b/>
          <w:lang w:val="fr-FR"/>
        </w:rPr>
      </w:pPr>
      <w:r w:rsidRPr="007B70AE">
        <w:rPr>
          <w:lang w:val="fr-FR"/>
        </w:rPr>
        <w:tab/>
        <w:t>b)</w:t>
      </w:r>
      <w:r w:rsidRPr="007B70AE">
        <w:rPr>
          <w:lang w:val="fr-FR"/>
        </w:rPr>
        <w:tab/>
      </w:r>
      <w:r w:rsidRPr="007B70AE">
        <w:rPr>
          <w:b/>
          <w:lang w:val="fr-FR"/>
        </w:rPr>
        <w:t xml:space="preserve">De prendre des mesures </w:t>
      </w:r>
      <w:r w:rsidR="002765F6" w:rsidRPr="007B70AE">
        <w:rPr>
          <w:b/>
          <w:lang w:val="fr-FR"/>
        </w:rPr>
        <w:t xml:space="preserve">tendant à </w:t>
      </w:r>
      <w:r w:rsidRPr="007B70AE">
        <w:rPr>
          <w:b/>
          <w:lang w:val="fr-FR"/>
        </w:rPr>
        <w:t>éliminer l’écart persistant entre les salaires des hommes et ceux des femmes, en luttant contre la ségrégation verticale et horizontale sur le marché de l’emploi qui fait que les femmes occupent des emplois peu rémunérés et se heurtent à des obstacles qui les empêchent de jouir des mêmes possibilités de carrière que les hommes</w:t>
      </w:r>
      <w:r w:rsidR="00F007F7" w:rsidRPr="007B70AE">
        <w:rPr>
          <w:b/>
          <w:lang w:val="fr-FR"/>
        </w:rPr>
        <w:t>, aussi bien dans le secteur formel que dans le secteur informel</w:t>
      </w:r>
      <w:r w:rsidRPr="007B70AE">
        <w:rPr>
          <w:b/>
          <w:lang w:val="fr-FR"/>
        </w:rPr>
        <w:t>.</w:t>
      </w:r>
    </w:p>
    <w:p w14:paraId="1A034273" w14:textId="36108F20" w:rsidR="006769B0" w:rsidRPr="007B70AE" w:rsidRDefault="0048663C" w:rsidP="004278CB">
      <w:pPr>
        <w:pStyle w:val="H23G"/>
        <w:rPr>
          <w:lang w:val="fr-FR" w:eastAsia="en-GB"/>
        </w:rPr>
      </w:pPr>
      <w:r w:rsidRPr="007B70AE">
        <w:rPr>
          <w:lang w:val="fr-FR" w:eastAsia="en-GB"/>
        </w:rPr>
        <w:tab/>
      </w:r>
      <w:r w:rsidRPr="007B70AE">
        <w:rPr>
          <w:lang w:val="fr-FR" w:eastAsia="en-GB"/>
        </w:rPr>
        <w:tab/>
      </w:r>
      <w:r w:rsidR="007B703B" w:rsidRPr="007B70AE">
        <w:rPr>
          <w:lang w:val="fr-FR" w:eastAsia="en-GB"/>
        </w:rPr>
        <w:t xml:space="preserve">Inégalité en </w:t>
      </w:r>
      <w:r w:rsidR="007B703B" w:rsidRPr="007B70AE">
        <w:rPr>
          <w:lang w:val="fr-FR"/>
        </w:rPr>
        <w:t>matière</w:t>
      </w:r>
      <w:r w:rsidR="005B282A" w:rsidRPr="007B70AE">
        <w:rPr>
          <w:lang w:val="fr-FR" w:eastAsia="en-GB"/>
        </w:rPr>
        <w:t xml:space="preserve"> de successions et de </w:t>
      </w:r>
      <w:r w:rsidR="007B703B" w:rsidRPr="007B70AE">
        <w:rPr>
          <w:lang w:val="fr-FR" w:eastAsia="en-GB"/>
        </w:rPr>
        <w:t xml:space="preserve">régimes matrimoniaux </w:t>
      </w:r>
    </w:p>
    <w:p w14:paraId="7A3E7841" w14:textId="1A46E461" w:rsidR="009C7211" w:rsidRPr="009935CE" w:rsidRDefault="00740753" w:rsidP="00740753">
      <w:pPr>
        <w:pStyle w:val="SingleTxtG"/>
        <w:rPr>
          <w:bCs/>
          <w:lang w:val="fr-FR" w:eastAsia="en-GB"/>
        </w:rPr>
      </w:pPr>
      <w:r w:rsidRPr="009935CE">
        <w:rPr>
          <w:lang w:val="fr-FR" w:eastAsia="en-GB"/>
        </w:rPr>
        <w:t>21.</w:t>
      </w:r>
      <w:r w:rsidRPr="009935CE">
        <w:rPr>
          <w:lang w:val="fr-FR" w:eastAsia="en-GB"/>
        </w:rPr>
        <w:tab/>
      </w:r>
      <w:r w:rsidR="009C7211" w:rsidRPr="007B70AE">
        <w:rPr>
          <w:lang w:val="fr-FR" w:eastAsia="en-GB"/>
        </w:rPr>
        <w:t xml:space="preserve">Le </w:t>
      </w:r>
      <w:r w:rsidR="009C7211" w:rsidRPr="007B70AE">
        <w:rPr>
          <w:lang w:val="fr-FR"/>
        </w:rPr>
        <w:t>Comité</w:t>
      </w:r>
      <w:r w:rsidR="009C7211" w:rsidRPr="007B70AE">
        <w:rPr>
          <w:lang w:val="fr-FR" w:eastAsia="en-GB"/>
        </w:rPr>
        <w:t xml:space="preserve"> est préoccupé par</w:t>
      </w:r>
      <w:r w:rsidR="0086604D" w:rsidRPr="007B70AE">
        <w:rPr>
          <w:lang w:val="fr-FR" w:eastAsia="en-GB"/>
        </w:rPr>
        <w:t xml:space="preserve"> </w:t>
      </w:r>
      <w:r w:rsidR="005B282A" w:rsidRPr="007B70AE">
        <w:rPr>
          <w:lang w:val="fr-FR" w:eastAsia="en-GB"/>
        </w:rPr>
        <w:t xml:space="preserve">l’application du droit coutumier </w:t>
      </w:r>
      <w:r w:rsidR="0086604D" w:rsidRPr="007B70AE">
        <w:rPr>
          <w:lang w:val="fr-FR" w:eastAsia="en-GB"/>
        </w:rPr>
        <w:t xml:space="preserve">en matière de successions, de régimes matrimoniaux et de libéralités, </w:t>
      </w:r>
      <w:r w:rsidR="005B282A" w:rsidRPr="007B70AE">
        <w:rPr>
          <w:lang w:val="fr-FR" w:eastAsia="en-GB"/>
        </w:rPr>
        <w:t>renforçant</w:t>
      </w:r>
      <w:r w:rsidR="00335FD2">
        <w:rPr>
          <w:lang w:val="fr-FR" w:eastAsia="en-GB"/>
        </w:rPr>
        <w:t xml:space="preserve"> </w:t>
      </w:r>
      <w:r w:rsidR="005B282A" w:rsidRPr="007B70AE">
        <w:rPr>
          <w:lang w:val="fr-FR" w:eastAsia="en-GB"/>
        </w:rPr>
        <w:t>l’</w:t>
      </w:r>
      <w:r w:rsidR="009C7211" w:rsidRPr="007B70AE">
        <w:rPr>
          <w:lang w:val="fr-FR" w:eastAsia="en-GB"/>
        </w:rPr>
        <w:t>inégalité</w:t>
      </w:r>
      <w:r w:rsidR="005B282A" w:rsidRPr="007B70AE">
        <w:rPr>
          <w:lang w:val="fr-FR" w:eastAsia="en-GB"/>
        </w:rPr>
        <w:t xml:space="preserve"> de traitement</w:t>
      </w:r>
      <w:r w:rsidR="00335FD2">
        <w:rPr>
          <w:lang w:val="fr-FR" w:eastAsia="en-GB"/>
        </w:rPr>
        <w:t xml:space="preserve"> </w:t>
      </w:r>
      <w:r w:rsidR="009C7211" w:rsidRPr="007B70AE">
        <w:rPr>
          <w:lang w:val="fr-FR" w:eastAsia="en-GB"/>
        </w:rPr>
        <w:t>entre les hommes et les femmes</w:t>
      </w:r>
      <w:r w:rsidR="00B25F8D" w:rsidRPr="007B70AE">
        <w:rPr>
          <w:lang w:val="fr-FR" w:eastAsia="en-GB"/>
        </w:rPr>
        <w:t xml:space="preserve"> </w:t>
      </w:r>
      <w:r w:rsidR="00482647" w:rsidRPr="007B70AE">
        <w:rPr>
          <w:lang w:val="fr-FR" w:eastAsia="en-GB"/>
        </w:rPr>
        <w:t>(art.</w:t>
      </w:r>
      <w:r w:rsidR="00CB2AA9">
        <w:rPr>
          <w:lang w:val="fr-FR" w:eastAsia="en-GB"/>
        </w:rPr>
        <w:t> </w:t>
      </w:r>
      <w:r w:rsidR="00482647" w:rsidRPr="007B70AE">
        <w:rPr>
          <w:lang w:val="fr-FR" w:eastAsia="en-GB"/>
        </w:rPr>
        <w:t>3).</w:t>
      </w:r>
    </w:p>
    <w:p w14:paraId="499853B8" w14:textId="1090B39A" w:rsidR="009C7211" w:rsidRPr="007B70AE" w:rsidRDefault="00740753" w:rsidP="00740753">
      <w:pPr>
        <w:pStyle w:val="SingleTxtG"/>
        <w:rPr>
          <w:b/>
          <w:lang w:val="fr-FR" w:eastAsia="en-GB"/>
        </w:rPr>
      </w:pPr>
      <w:r w:rsidRPr="007B70AE">
        <w:rPr>
          <w:lang w:val="fr-FR" w:eastAsia="en-GB"/>
        </w:rPr>
        <w:t>22.</w:t>
      </w:r>
      <w:r w:rsidRPr="007B70AE">
        <w:rPr>
          <w:lang w:val="fr-FR" w:eastAsia="en-GB"/>
        </w:rPr>
        <w:tab/>
      </w:r>
      <w:r w:rsidR="009C7211" w:rsidRPr="007B70AE">
        <w:rPr>
          <w:b/>
          <w:lang w:val="fr-FR" w:eastAsia="en-GB"/>
        </w:rPr>
        <w:t xml:space="preserve">Le Comité recommande </w:t>
      </w:r>
      <w:r w:rsidR="000A43AF" w:rsidRPr="007B70AE">
        <w:rPr>
          <w:b/>
          <w:lang w:val="fr-FR" w:eastAsia="en-GB"/>
        </w:rPr>
        <w:t xml:space="preserve">à </w:t>
      </w:r>
      <w:r w:rsidR="009C7211" w:rsidRPr="007B70AE">
        <w:rPr>
          <w:b/>
          <w:lang w:val="fr-FR" w:eastAsia="en-GB"/>
        </w:rPr>
        <w:t>l’</w:t>
      </w:r>
      <w:r w:rsidR="00F97C92">
        <w:rPr>
          <w:b/>
          <w:lang w:val="fr-FR" w:eastAsia="en-GB"/>
        </w:rPr>
        <w:t>État</w:t>
      </w:r>
      <w:r w:rsidR="009C7211" w:rsidRPr="007B70AE">
        <w:rPr>
          <w:b/>
          <w:lang w:val="fr-FR" w:eastAsia="en-GB"/>
        </w:rPr>
        <w:t xml:space="preserve"> partie d’adopter</w:t>
      </w:r>
      <w:r w:rsidR="00540F31" w:rsidRPr="007B70AE">
        <w:rPr>
          <w:b/>
          <w:lang w:val="fr-FR" w:eastAsia="en-GB"/>
        </w:rPr>
        <w:t>,</w:t>
      </w:r>
      <w:r w:rsidR="009C7211" w:rsidRPr="007B70AE">
        <w:rPr>
          <w:b/>
          <w:lang w:val="fr-FR" w:eastAsia="en-GB"/>
        </w:rPr>
        <w:t xml:space="preserve"> </w:t>
      </w:r>
      <w:r w:rsidR="00540F31" w:rsidRPr="007B70AE">
        <w:rPr>
          <w:b/>
          <w:lang w:val="fr-FR" w:eastAsia="en-GB"/>
        </w:rPr>
        <w:t xml:space="preserve">sans </w:t>
      </w:r>
      <w:r w:rsidR="000A43AF" w:rsidRPr="007B70AE">
        <w:rPr>
          <w:b/>
          <w:lang w:val="fr-FR" w:eastAsia="en-GB"/>
        </w:rPr>
        <w:t>plus attendre</w:t>
      </w:r>
      <w:r w:rsidR="00540F31" w:rsidRPr="007B70AE">
        <w:rPr>
          <w:b/>
          <w:lang w:val="fr-FR" w:eastAsia="en-GB"/>
        </w:rPr>
        <w:t xml:space="preserve">, </w:t>
      </w:r>
      <w:r w:rsidR="00B25F8D" w:rsidRPr="007B70AE">
        <w:rPr>
          <w:b/>
          <w:lang w:val="fr-FR" w:eastAsia="en-GB"/>
        </w:rPr>
        <w:t xml:space="preserve">une </w:t>
      </w:r>
      <w:r w:rsidR="009C7211" w:rsidRPr="007B70AE">
        <w:rPr>
          <w:b/>
          <w:lang w:val="fr-FR" w:eastAsia="en-GB"/>
        </w:rPr>
        <w:t xml:space="preserve">loi sur les successions, les régimes matrimoniaux et les libéralités </w:t>
      </w:r>
      <w:r w:rsidR="00F73AD4" w:rsidRPr="007B70AE">
        <w:rPr>
          <w:b/>
          <w:lang w:val="fr-FR" w:eastAsia="en-GB"/>
        </w:rPr>
        <w:t>conforme aux</w:t>
      </w:r>
      <w:r w:rsidR="00AB4188" w:rsidRPr="007B70AE">
        <w:rPr>
          <w:b/>
          <w:lang w:val="fr-FR" w:eastAsia="en-GB"/>
        </w:rPr>
        <w:t xml:space="preserve"> standards internationaux. Le Comité recommande à l’</w:t>
      </w:r>
      <w:r w:rsidR="00F97C92">
        <w:rPr>
          <w:b/>
          <w:lang w:val="fr-FR" w:eastAsia="en-GB"/>
        </w:rPr>
        <w:t>État</w:t>
      </w:r>
      <w:r w:rsidR="00AB4188" w:rsidRPr="007B70AE">
        <w:rPr>
          <w:b/>
          <w:lang w:val="fr-FR" w:eastAsia="en-GB"/>
        </w:rPr>
        <w:t xml:space="preserve"> partie de mener de</w:t>
      </w:r>
      <w:r w:rsidR="000A43AF" w:rsidRPr="007B70AE">
        <w:rPr>
          <w:b/>
          <w:lang w:val="fr-FR" w:eastAsia="en-GB"/>
        </w:rPr>
        <w:t>s</w:t>
      </w:r>
      <w:r w:rsidR="00AB4188" w:rsidRPr="007B70AE">
        <w:rPr>
          <w:b/>
          <w:lang w:val="fr-FR" w:eastAsia="en-GB"/>
        </w:rPr>
        <w:t xml:space="preserve"> campagnes de sensibilisation </w:t>
      </w:r>
      <w:r w:rsidR="000A43AF" w:rsidRPr="007B70AE">
        <w:rPr>
          <w:b/>
          <w:lang w:val="fr-FR" w:eastAsia="en-GB"/>
        </w:rPr>
        <w:t xml:space="preserve">afin de </w:t>
      </w:r>
      <w:r w:rsidR="00AB4188" w:rsidRPr="007B70AE">
        <w:rPr>
          <w:b/>
          <w:lang w:val="fr-FR" w:eastAsia="en-GB"/>
        </w:rPr>
        <w:t xml:space="preserve">faire évoluer les attitudes traditionnelles qui font obstacle à l’exercice par les femmes de leurs droits </w:t>
      </w:r>
      <w:r w:rsidR="006C31B5" w:rsidRPr="007B70AE">
        <w:rPr>
          <w:b/>
          <w:lang w:val="fr-FR" w:eastAsia="en-GB"/>
        </w:rPr>
        <w:t>économiques, sociaux et culturels</w:t>
      </w:r>
      <w:r w:rsidR="00482647" w:rsidRPr="007B70AE">
        <w:rPr>
          <w:b/>
          <w:lang w:val="fr-FR" w:eastAsia="en-GB"/>
        </w:rPr>
        <w:t>.</w:t>
      </w:r>
    </w:p>
    <w:p w14:paraId="220985E8" w14:textId="2A1EA5E8" w:rsidR="002F448E" w:rsidRPr="007B70AE" w:rsidRDefault="0048663C" w:rsidP="004278CB">
      <w:pPr>
        <w:pStyle w:val="H23G"/>
        <w:rPr>
          <w:lang w:val="fr-FR" w:eastAsia="en-GB"/>
        </w:rPr>
      </w:pPr>
      <w:r w:rsidRPr="007B70AE">
        <w:rPr>
          <w:lang w:val="fr-FR" w:eastAsia="en-GB"/>
        </w:rPr>
        <w:tab/>
      </w:r>
      <w:r w:rsidRPr="007B70AE">
        <w:rPr>
          <w:lang w:val="fr-FR" w:eastAsia="en-GB"/>
        </w:rPr>
        <w:tab/>
      </w:r>
      <w:r w:rsidR="0066078B" w:rsidRPr="007B70AE">
        <w:rPr>
          <w:lang w:val="fr-FR" w:eastAsia="en-GB"/>
        </w:rPr>
        <w:t>Droit au travail</w:t>
      </w:r>
    </w:p>
    <w:p w14:paraId="1006F3E0" w14:textId="4B8A37EF" w:rsidR="002D57AC" w:rsidRPr="007B70AE" w:rsidRDefault="00740753" w:rsidP="00740753">
      <w:pPr>
        <w:pStyle w:val="SingleTxtG"/>
        <w:rPr>
          <w:bCs/>
          <w:lang w:val="fr-FR"/>
        </w:rPr>
      </w:pPr>
      <w:r w:rsidRPr="007B70AE">
        <w:rPr>
          <w:lang w:val="fr-FR"/>
        </w:rPr>
        <w:t>23.</w:t>
      </w:r>
      <w:r w:rsidRPr="007B70AE">
        <w:rPr>
          <w:lang w:val="fr-FR"/>
        </w:rPr>
        <w:tab/>
      </w:r>
      <w:r w:rsidR="002D57AC" w:rsidRPr="007B70AE">
        <w:rPr>
          <w:lang w:val="fr-FR"/>
        </w:rPr>
        <w:t xml:space="preserve">Le Comité </w:t>
      </w:r>
      <w:r w:rsidR="00E44FF0" w:rsidRPr="007B70AE">
        <w:rPr>
          <w:lang w:val="fr-FR"/>
        </w:rPr>
        <w:t>relève avec préoccupation qu</w:t>
      </w:r>
      <w:r w:rsidR="00335FD2">
        <w:rPr>
          <w:rFonts w:hint="eastAsia"/>
          <w:lang w:val="fr-FR"/>
        </w:rPr>
        <w:t>’</w:t>
      </w:r>
      <w:r w:rsidR="00E44FF0" w:rsidRPr="007B70AE">
        <w:rPr>
          <w:lang w:val="fr-FR"/>
        </w:rPr>
        <w:t>en dépit des efforts de l</w:t>
      </w:r>
      <w:r w:rsidR="00335FD2">
        <w:rPr>
          <w:rFonts w:hint="eastAsia"/>
          <w:lang w:val="fr-FR"/>
        </w:rPr>
        <w:t>’</w:t>
      </w:r>
      <w:r w:rsidR="00CB2AA9" w:rsidRPr="007B70AE">
        <w:rPr>
          <w:lang w:val="fr-FR"/>
        </w:rPr>
        <w:t>État</w:t>
      </w:r>
      <w:r w:rsidR="00E44FF0" w:rsidRPr="007B70AE">
        <w:rPr>
          <w:lang w:val="fr-FR"/>
        </w:rPr>
        <w:t xml:space="preserve"> partie, </w:t>
      </w:r>
      <w:r w:rsidR="0037194F" w:rsidRPr="007B70AE">
        <w:rPr>
          <w:lang w:val="fr-FR"/>
        </w:rPr>
        <w:t xml:space="preserve">le </w:t>
      </w:r>
      <w:r w:rsidR="002D57AC" w:rsidRPr="007B70AE">
        <w:rPr>
          <w:lang w:val="fr-FR"/>
        </w:rPr>
        <w:t xml:space="preserve">taux de chômage </w:t>
      </w:r>
      <w:r w:rsidR="0037194F" w:rsidRPr="007B70AE">
        <w:rPr>
          <w:lang w:val="fr-FR"/>
        </w:rPr>
        <w:t xml:space="preserve">demeure </w:t>
      </w:r>
      <w:r w:rsidR="002172B7" w:rsidRPr="007B70AE">
        <w:rPr>
          <w:lang w:val="fr-FR"/>
        </w:rPr>
        <w:t xml:space="preserve">élevé, particulièrement parmi les jeunes; </w:t>
      </w:r>
      <w:r w:rsidR="0037194F" w:rsidRPr="007B70AE">
        <w:rPr>
          <w:lang w:val="fr-FR"/>
        </w:rPr>
        <w:t>en outre, un</w:t>
      </w:r>
      <w:r w:rsidR="002D57AC" w:rsidRPr="007B70AE">
        <w:rPr>
          <w:lang w:val="fr-FR"/>
        </w:rPr>
        <w:t xml:space="preserve"> grand nombre de </w:t>
      </w:r>
      <w:r w:rsidR="002D57AC" w:rsidRPr="007B70AE">
        <w:rPr>
          <w:bCs/>
          <w:color w:val="000000"/>
          <w:lang w:val="fr-FR" w:eastAsia="en-GB"/>
        </w:rPr>
        <w:t>travailleurs</w:t>
      </w:r>
      <w:r w:rsidR="002D57AC" w:rsidRPr="007B70AE">
        <w:rPr>
          <w:lang w:val="fr-FR"/>
        </w:rPr>
        <w:t xml:space="preserve"> </w:t>
      </w:r>
      <w:r w:rsidR="0037194F" w:rsidRPr="007B70AE">
        <w:rPr>
          <w:lang w:val="fr-FR"/>
        </w:rPr>
        <w:t xml:space="preserve">demeurent </w:t>
      </w:r>
      <w:r w:rsidR="002D57AC" w:rsidRPr="007B70AE">
        <w:rPr>
          <w:lang w:val="fr-FR"/>
        </w:rPr>
        <w:t xml:space="preserve">dans </w:t>
      </w:r>
      <w:r w:rsidR="005B282A" w:rsidRPr="007B70AE">
        <w:rPr>
          <w:lang w:val="fr-FR"/>
        </w:rPr>
        <w:t>l’économie</w:t>
      </w:r>
      <w:r w:rsidR="002D57AC" w:rsidRPr="007B70AE">
        <w:rPr>
          <w:lang w:val="fr-FR"/>
        </w:rPr>
        <w:t xml:space="preserve"> informel</w:t>
      </w:r>
      <w:r w:rsidR="005B282A" w:rsidRPr="007B70AE">
        <w:rPr>
          <w:lang w:val="fr-FR"/>
        </w:rPr>
        <w:t>le</w:t>
      </w:r>
      <w:r w:rsidR="002D57AC" w:rsidRPr="007B70AE">
        <w:rPr>
          <w:lang w:val="fr-FR"/>
        </w:rPr>
        <w:t xml:space="preserve"> </w:t>
      </w:r>
      <w:r w:rsidR="0037194F" w:rsidRPr="007B70AE">
        <w:rPr>
          <w:lang w:val="fr-FR"/>
        </w:rPr>
        <w:t>et ne sont dès lors pas couverts par</w:t>
      </w:r>
      <w:r w:rsidR="002D57AC" w:rsidRPr="007B70AE">
        <w:rPr>
          <w:lang w:val="fr-FR"/>
        </w:rPr>
        <w:t xml:space="preserve"> la législation du travail et ne bénéficient d’</w:t>
      </w:r>
      <w:r w:rsidR="002172B7" w:rsidRPr="007B70AE">
        <w:rPr>
          <w:lang w:val="fr-FR"/>
        </w:rPr>
        <w:t>aucune protection sociale (art.</w:t>
      </w:r>
      <w:r w:rsidR="00CB2AA9">
        <w:rPr>
          <w:lang w:val="fr-FR"/>
        </w:rPr>
        <w:t> </w:t>
      </w:r>
      <w:r w:rsidR="002D57AC" w:rsidRPr="007B70AE">
        <w:rPr>
          <w:lang w:val="fr-FR"/>
        </w:rPr>
        <w:t>6</w:t>
      </w:r>
      <w:r w:rsidR="002172B7" w:rsidRPr="007B70AE">
        <w:rPr>
          <w:lang w:val="fr-FR"/>
        </w:rPr>
        <w:t xml:space="preserve"> et 9</w:t>
      </w:r>
      <w:r w:rsidR="002D57AC" w:rsidRPr="007B70AE">
        <w:rPr>
          <w:lang w:val="fr-FR"/>
        </w:rPr>
        <w:t>).</w:t>
      </w:r>
    </w:p>
    <w:p w14:paraId="23A74065" w14:textId="7F78776B" w:rsidR="00F5441A" w:rsidRPr="00C024DD" w:rsidRDefault="00740753" w:rsidP="00740753">
      <w:pPr>
        <w:pStyle w:val="SingleTxtG"/>
        <w:rPr>
          <w:b/>
          <w:lang w:val="fr-FR"/>
        </w:rPr>
      </w:pPr>
      <w:r w:rsidRPr="00C024DD">
        <w:rPr>
          <w:lang w:val="fr-FR"/>
        </w:rPr>
        <w:t>24.</w:t>
      </w:r>
      <w:r w:rsidRPr="00C024DD">
        <w:rPr>
          <w:lang w:val="fr-FR"/>
        </w:rPr>
        <w:tab/>
      </w:r>
      <w:r w:rsidR="00F73AD4" w:rsidRPr="00C024DD">
        <w:rPr>
          <w:b/>
          <w:lang w:val="fr-FR"/>
        </w:rPr>
        <w:t>Se référant à</w:t>
      </w:r>
      <w:r w:rsidR="00F5441A" w:rsidRPr="00C024DD">
        <w:rPr>
          <w:b/>
          <w:lang w:val="fr-FR"/>
        </w:rPr>
        <w:t xml:space="preserve"> </w:t>
      </w:r>
      <w:r w:rsidR="00F5441A" w:rsidRPr="00CC2050">
        <w:rPr>
          <w:b/>
          <w:lang w:val="fr-FR"/>
        </w:rPr>
        <w:t xml:space="preserve">son </w:t>
      </w:r>
      <w:r w:rsidR="00C1735D" w:rsidRPr="00CC2050">
        <w:rPr>
          <w:b/>
          <w:lang w:val="fr-FR"/>
        </w:rPr>
        <w:t>o</w:t>
      </w:r>
      <w:r w:rsidR="00F5441A" w:rsidRPr="00CC2050">
        <w:rPr>
          <w:b/>
          <w:lang w:val="fr-FR"/>
        </w:rPr>
        <w:t xml:space="preserve">bservation générale </w:t>
      </w:r>
      <w:r w:rsidR="00CF1B03" w:rsidRPr="00CC2050">
        <w:rPr>
          <w:b/>
          <w:lang w:val="fr-FR"/>
        </w:rPr>
        <w:t>n</w:t>
      </w:r>
      <w:r w:rsidR="00CF1B03" w:rsidRPr="00CC2050">
        <w:rPr>
          <w:b/>
          <w:vertAlign w:val="superscript"/>
          <w:lang w:val="fr-FR"/>
        </w:rPr>
        <w:t>o</w:t>
      </w:r>
      <w:r w:rsidR="00CF1B03" w:rsidRPr="00CC2050">
        <w:rPr>
          <w:b/>
          <w:lang w:val="fr-FR"/>
        </w:rPr>
        <w:t> </w:t>
      </w:r>
      <w:r w:rsidR="00F5441A" w:rsidRPr="00CC2050">
        <w:rPr>
          <w:b/>
          <w:lang w:val="fr-FR"/>
        </w:rPr>
        <w:t>18</w:t>
      </w:r>
      <w:r w:rsidR="004A6CD4" w:rsidRPr="00CC2050">
        <w:rPr>
          <w:b/>
          <w:lang w:val="fr-FR"/>
        </w:rPr>
        <w:t xml:space="preserve"> </w:t>
      </w:r>
      <w:r w:rsidR="005B3583" w:rsidRPr="00CC2050">
        <w:rPr>
          <w:b/>
          <w:lang w:val="fr-FR"/>
        </w:rPr>
        <w:t>(</w:t>
      </w:r>
      <w:r w:rsidR="00F5441A" w:rsidRPr="00CC2050">
        <w:rPr>
          <w:b/>
          <w:lang w:val="fr-FR"/>
        </w:rPr>
        <w:t>2005</w:t>
      </w:r>
      <w:r w:rsidR="005B3583" w:rsidRPr="00CC2050">
        <w:rPr>
          <w:b/>
          <w:lang w:val="fr-FR"/>
        </w:rPr>
        <w:t>)</w:t>
      </w:r>
      <w:r w:rsidR="00456F0B" w:rsidRPr="00CC2050">
        <w:rPr>
          <w:b/>
          <w:lang w:val="fr-FR"/>
        </w:rPr>
        <w:t xml:space="preserve"> sur le </w:t>
      </w:r>
      <w:r w:rsidR="00F5441A" w:rsidRPr="00CC2050">
        <w:rPr>
          <w:b/>
          <w:lang w:val="fr-FR"/>
        </w:rPr>
        <w:t>droit au travail, l</w:t>
      </w:r>
      <w:r w:rsidR="002172B7" w:rsidRPr="00CC2050">
        <w:rPr>
          <w:b/>
          <w:lang w:val="fr-FR"/>
        </w:rPr>
        <w:t>e Comité recommande à l’</w:t>
      </w:r>
      <w:r w:rsidR="00B14E04" w:rsidRPr="00CC2050">
        <w:rPr>
          <w:b/>
          <w:lang w:val="fr-FR"/>
        </w:rPr>
        <w:t>État</w:t>
      </w:r>
      <w:r w:rsidR="00B14E04" w:rsidRPr="00C024DD">
        <w:rPr>
          <w:b/>
          <w:lang w:val="fr-FR"/>
        </w:rPr>
        <w:t xml:space="preserve"> partie</w:t>
      </w:r>
      <w:r w:rsidR="00335FD2">
        <w:rPr>
          <w:b/>
          <w:lang w:val="fr-FR"/>
        </w:rPr>
        <w:t> </w:t>
      </w:r>
      <w:r w:rsidR="00482647" w:rsidRPr="00C024DD">
        <w:rPr>
          <w:b/>
          <w:lang w:val="fr-FR"/>
        </w:rPr>
        <w:t>:</w:t>
      </w:r>
    </w:p>
    <w:p w14:paraId="05126C9A" w14:textId="7B6EE2E8" w:rsidR="00493E9C" w:rsidRDefault="0048663C" w:rsidP="004B7A22">
      <w:pPr>
        <w:pStyle w:val="SingleTxtG"/>
        <w:rPr>
          <w:b/>
          <w:lang w:val="fr-FR"/>
        </w:rPr>
      </w:pPr>
      <w:r w:rsidRPr="007B70AE">
        <w:rPr>
          <w:lang w:val="fr-FR"/>
        </w:rPr>
        <w:tab/>
        <w:t>a)</w:t>
      </w:r>
      <w:r w:rsidRPr="007B70AE">
        <w:rPr>
          <w:lang w:val="fr-FR"/>
        </w:rPr>
        <w:tab/>
      </w:r>
      <w:r w:rsidR="00F5441A" w:rsidRPr="00C024DD">
        <w:rPr>
          <w:b/>
          <w:lang w:val="fr-FR"/>
        </w:rPr>
        <w:t>D</w:t>
      </w:r>
      <w:r w:rsidR="002172B7" w:rsidRPr="00C024DD">
        <w:rPr>
          <w:b/>
          <w:lang w:val="fr-FR"/>
        </w:rPr>
        <w:t xml:space="preserve">e prendre les mesures nécessaires pour </w:t>
      </w:r>
      <w:r w:rsidR="005B3583" w:rsidRPr="00C024DD">
        <w:rPr>
          <w:b/>
          <w:lang w:val="fr-FR"/>
        </w:rPr>
        <w:t xml:space="preserve">renforcer </w:t>
      </w:r>
      <w:r w:rsidR="002172B7" w:rsidRPr="00C024DD">
        <w:rPr>
          <w:b/>
          <w:lang w:val="fr-FR"/>
        </w:rPr>
        <w:t xml:space="preserve">la mise en œuvre de sa </w:t>
      </w:r>
      <w:r w:rsidR="001574BB">
        <w:rPr>
          <w:b/>
          <w:lang w:val="fr-FR"/>
        </w:rPr>
        <w:t>p</w:t>
      </w:r>
      <w:r w:rsidR="002172B7" w:rsidRPr="00C024DD">
        <w:rPr>
          <w:b/>
          <w:lang w:val="fr-FR"/>
        </w:rPr>
        <w:t xml:space="preserve">olitique </w:t>
      </w:r>
      <w:r w:rsidR="00493E9C">
        <w:rPr>
          <w:b/>
          <w:lang w:val="fr-FR"/>
        </w:rPr>
        <w:t>n</w:t>
      </w:r>
      <w:r w:rsidR="002172B7" w:rsidRPr="00C024DD">
        <w:rPr>
          <w:b/>
          <w:lang w:val="fr-FR"/>
        </w:rPr>
        <w:t>ationale de l’</w:t>
      </w:r>
      <w:r w:rsidR="00493E9C">
        <w:rPr>
          <w:b/>
          <w:lang w:val="fr-FR"/>
        </w:rPr>
        <w:t>e</w:t>
      </w:r>
      <w:r w:rsidR="002172B7" w:rsidRPr="00C024DD">
        <w:rPr>
          <w:b/>
          <w:lang w:val="fr-FR"/>
        </w:rPr>
        <w:t xml:space="preserve">mploi </w:t>
      </w:r>
      <w:r w:rsidR="005B3583" w:rsidRPr="00C024DD">
        <w:rPr>
          <w:b/>
          <w:lang w:val="fr-FR"/>
        </w:rPr>
        <w:t>en y introduisant</w:t>
      </w:r>
      <w:r w:rsidR="002172B7" w:rsidRPr="00C024DD">
        <w:rPr>
          <w:b/>
          <w:lang w:val="fr-FR"/>
        </w:rPr>
        <w:t xml:space="preserve"> des objectifs précis</w:t>
      </w:r>
      <w:r w:rsidR="00F73AD4" w:rsidRPr="00C024DD">
        <w:rPr>
          <w:b/>
          <w:lang w:val="fr-FR"/>
        </w:rPr>
        <w:t>, en ciblant ses efforts en particulier sur les jeunes et les femmes</w:t>
      </w:r>
      <w:r w:rsidR="00493E9C">
        <w:rPr>
          <w:b/>
          <w:lang w:val="fr-FR"/>
        </w:rPr>
        <w:t>,</w:t>
      </w:r>
      <w:r w:rsidR="00F73AD4" w:rsidRPr="00C024DD">
        <w:rPr>
          <w:b/>
          <w:lang w:val="fr-FR"/>
        </w:rPr>
        <w:t xml:space="preserve"> et en renforçant </w:t>
      </w:r>
      <w:r w:rsidR="002172B7" w:rsidRPr="00C024DD">
        <w:rPr>
          <w:b/>
          <w:lang w:val="fr-FR"/>
        </w:rPr>
        <w:t>la qualité de l’éducation et de la formation technique et professionnelle</w:t>
      </w:r>
      <w:r w:rsidR="00482647" w:rsidRPr="00C024DD">
        <w:rPr>
          <w:b/>
          <w:lang w:val="fr-FR"/>
        </w:rPr>
        <w:t>;</w:t>
      </w:r>
      <w:r w:rsidR="0070602C" w:rsidRPr="00C024DD">
        <w:rPr>
          <w:b/>
          <w:lang w:val="fr-FR"/>
        </w:rPr>
        <w:t xml:space="preserve"> </w:t>
      </w:r>
    </w:p>
    <w:p w14:paraId="75C697C3" w14:textId="5E31A08D" w:rsidR="002D57AC" w:rsidRPr="007B70AE" w:rsidRDefault="0048663C" w:rsidP="001574BB">
      <w:pPr>
        <w:pStyle w:val="SingleTxtG"/>
        <w:rPr>
          <w:b/>
          <w:lang w:val="fr-FR"/>
        </w:rPr>
      </w:pPr>
      <w:r w:rsidRPr="00A20346">
        <w:rPr>
          <w:lang w:val="fr-FR"/>
        </w:rPr>
        <w:tab/>
      </w:r>
      <w:r w:rsidR="00A20346">
        <w:rPr>
          <w:lang w:val="fr-FR"/>
        </w:rPr>
        <w:t>b</w:t>
      </w:r>
      <w:r w:rsidRPr="00A20346">
        <w:rPr>
          <w:lang w:val="fr-FR"/>
        </w:rPr>
        <w:t>)</w:t>
      </w:r>
      <w:r w:rsidRPr="00A20346">
        <w:rPr>
          <w:lang w:val="fr-FR"/>
        </w:rPr>
        <w:tab/>
      </w:r>
      <w:r w:rsidR="00F73AD4" w:rsidRPr="00A20346">
        <w:rPr>
          <w:b/>
          <w:lang w:val="fr-FR"/>
        </w:rPr>
        <w:t xml:space="preserve">En s’inspirant de la </w:t>
      </w:r>
      <w:r w:rsidR="00493E9C">
        <w:rPr>
          <w:b/>
          <w:lang w:val="fr-FR"/>
        </w:rPr>
        <w:t>r</w:t>
      </w:r>
      <w:r w:rsidR="00F73AD4" w:rsidRPr="00A20346">
        <w:rPr>
          <w:b/>
          <w:lang w:val="fr-FR"/>
        </w:rPr>
        <w:t xml:space="preserve">ecommandation </w:t>
      </w:r>
      <w:r w:rsidR="001574BB">
        <w:rPr>
          <w:b/>
          <w:lang w:val="fr-FR"/>
        </w:rPr>
        <w:t xml:space="preserve">de 2015 </w:t>
      </w:r>
      <w:r w:rsidR="00F73AD4" w:rsidRPr="007B70AE">
        <w:rPr>
          <w:b/>
          <w:lang w:val="fr-FR"/>
        </w:rPr>
        <w:t xml:space="preserve">de l’Organisation </w:t>
      </w:r>
      <w:r w:rsidR="00493E9C">
        <w:rPr>
          <w:b/>
          <w:lang w:val="fr-FR"/>
        </w:rPr>
        <w:t>i</w:t>
      </w:r>
      <w:r w:rsidR="00F73AD4" w:rsidRPr="007B70AE">
        <w:rPr>
          <w:b/>
          <w:lang w:val="fr-FR"/>
        </w:rPr>
        <w:t xml:space="preserve">nternationale du Travail </w:t>
      </w:r>
      <w:r w:rsidR="00493E9C">
        <w:rPr>
          <w:b/>
          <w:lang w:val="fr-FR"/>
        </w:rPr>
        <w:t xml:space="preserve">(OIT) </w:t>
      </w:r>
      <w:r w:rsidR="00F73AD4" w:rsidRPr="007B70AE">
        <w:rPr>
          <w:b/>
          <w:lang w:val="fr-FR"/>
        </w:rPr>
        <w:t>sur la transition de l’économie informelle vers l’économie formelle</w:t>
      </w:r>
      <w:r w:rsidR="00026CDA" w:rsidRPr="007B70AE">
        <w:rPr>
          <w:b/>
          <w:lang w:val="fr-FR"/>
        </w:rPr>
        <w:t xml:space="preserve"> (</w:t>
      </w:r>
      <w:r w:rsidR="001574BB" w:rsidRPr="00CF1B03">
        <w:rPr>
          <w:b/>
          <w:lang w:val="fr-FR"/>
        </w:rPr>
        <w:t>n</w:t>
      </w:r>
      <w:r w:rsidR="001574BB" w:rsidRPr="00CF1B03">
        <w:rPr>
          <w:b/>
          <w:vertAlign w:val="superscript"/>
          <w:lang w:val="fr-FR"/>
        </w:rPr>
        <w:t>o</w:t>
      </w:r>
      <w:r w:rsidR="001574BB" w:rsidRPr="00CF1B03">
        <w:rPr>
          <w:b/>
          <w:lang w:val="fr-FR"/>
        </w:rPr>
        <w:t> </w:t>
      </w:r>
      <w:r w:rsidR="001574BB" w:rsidRPr="007B70AE">
        <w:rPr>
          <w:b/>
          <w:lang w:val="fr-FR"/>
        </w:rPr>
        <w:t>204</w:t>
      </w:r>
      <w:r w:rsidR="00026CDA" w:rsidRPr="007B70AE">
        <w:rPr>
          <w:b/>
          <w:lang w:val="fr-FR"/>
        </w:rPr>
        <w:t>)</w:t>
      </w:r>
      <w:r w:rsidR="00F73AD4" w:rsidRPr="007B70AE">
        <w:rPr>
          <w:b/>
          <w:lang w:val="fr-FR"/>
        </w:rPr>
        <w:t>, d</w:t>
      </w:r>
      <w:r w:rsidR="00476F0B" w:rsidRPr="007B70AE">
        <w:rPr>
          <w:b/>
          <w:lang w:val="fr-FR"/>
        </w:rPr>
        <w:t>e prendre des mesures pour régulariser la situation des travailleurs d</w:t>
      </w:r>
      <w:r w:rsidR="005B282A" w:rsidRPr="007B70AE">
        <w:rPr>
          <w:b/>
          <w:lang w:val="fr-FR"/>
        </w:rPr>
        <w:t xml:space="preserve">e l’économie </w:t>
      </w:r>
      <w:r w:rsidR="00476F0B" w:rsidRPr="007B70AE">
        <w:rPr>
          <w:b/>
          <w:lang w:val="fr-FR"/>
        </w:rPr>
        <w:t>informel</w:t>
      </w:r>
      <w:r w:rsidR="005B282A" w:rsidRPr="007B70AE">
        <w:rPr>
          <w:b/>
          <w:lang w:val="fr-FR"/>
        </w:rPr>
        <w:t>le</w:t>
      </w:r>
      <w:r w:rsidR="00476F0B" w:rsidRPr="007B70AE">
        <w:rPr>
          <w:b/>
          <w:lang w:val="fr-FR"/>
        </w:rPr>
        <w:t xml:space="preserve"> en améliorant progressivement leurs conditions de travail et en les intégrant dans l</w:t>
      </w:r>
      <w:r w:rsidR="00482647" w:rsidRPr="007B70AE">
        <w:rPr>
          <w:b/>
          <w:lang w:val="fr-FR"/>
        </w:rPr>
        <w:t>es régimes de sécurité sociale.</w:t>
      </w:r>
    </w:p>
    <w:p w14:paraId="0493F6F1" w14:textId="5576BAB0" w:rsidR="004F1641" w:rsidRPr="007B70AE" w:rsidRDefault="0048663C" w:rsidP="004278CB">
      <w:pPr>
        <w:pStyle w:val="H23G"/>
        <w:rPr>
          <w:lang w:val="fr-FR" w:eastAsia="en-GB"/>
        </w:rPr>
      </w:pPr>
      <w:r w:rsidRPr="007B70AE">
        <w:rPr>
          <w:lang w:val="fr-FR" w:eastAsia="en-GB"/>
        </w:rPr>
        <w:tab/>
      </w:r>
      <w:r w:rsidRPr="007B70AE">
        <w:rPr>
          <w:lang w:val="fr-FR" w:eastAsia="en-GB"/>
        </w:rPr>
        <w:tab/>
      </w:r>
      <w:r w:rsidR="00476F0B" w:rsidRPr="007B70AE">
        <w:rPr>
          <w:lang w:val="fr-FR" w:eastAsia="en-GB"/>
        </w:rPr>
        <w:t>Système</w:t>
      </w:r>
      <w:r w:rsidR="00482647" w:rsidRPr="007B70AE">
        <w:rPr>
          <w:lang w:val="fr-FR" w:eastAsia="en-GB"/>
        </w:rPr>
        <w:t xml:space="preserve"> d’inspection du travail</w:t>
      </w:r>
    </w:p>
    <w:p w14:paraId="174DE7D0" w14:textId="094D8F20" w:rsidR="00476F0B" w:rsidRPr="009935CE" w:rsidRDefault="00740753" w:rsidP="00740753">
      <w:pPr>
        <w:pStyle w:val="SingleTxtG"/>
        <w:rPr>
          <w:bCs/>
          <w:lang w:val="fr-FR" w:eastAsia="en-GB"/>
        </w:rPr>
      </w:pPr>
      <w:r w:rsidRPr="009935CE">
        <w:rPr>
          <w:lang w:val="fr-FR" w:eastAsia="en-GB"/>
        </w:rPr>
        <w:t>25.</w:t>
      </w:r>
      <w:r w:rsidRPr="009935CE">
        <w:rPr>
          <w:lang w:val="fr-FR" w:eastAsia="en-GB"/>
        </w:rPr>
        <w:tab/>
      </w:r>
      <w:r w:rsidR="00476F0B" w:rsidRPr="007B70AE">
        <w:rPr>
          <w:lang w:val="fr-FR" w:eastAsia="en-GB"/>
        </w:rPr>
        <w:t>Le Comité est préoccupé par le fait que le système d’inspection du travail ne dispose pas des ressources financières et</w:t>
      </w:r>
      <w:r w:rsidR="00482647" w:rsidRPr="007B70AE">
        <w:rPr>
          <w:lang w:val="fr-FR" w:eastAsia="en-GB"/>
        </w:rPr>
        <w:t xml:space="preserve"> humaines nécessaires</w:t>
      </w:r>
      <w:r w:rsidR="00467B7F" w:rsidRPr="007B70AE">
        <w:rPr>
          <w:lang w:val="fr-FR" w:eastAsia="en-GB"/>
        </w:rPr>
        <w:t xml:space="preserve"> à l</w:t>
      </w:r>
      <w:r w:rsidR="00335FD2">
        <w:rPr>
          <w:rFonts w:hint="eastAsia"/>
          <w:lang w:val="fr-FR" w:eastAsia="en-GB"/>
        </w:rPr>
        <w:t>’</w:t>
      </w:r>
      <w:r w:rsidR="00467B7F" w:rsidRPr="007B70AE">
        <w:rPr>
          <w:lang w:val="fr-FR" w:eastAsia="en-GB"/>
        </w:rPr>
        <w:t>accomplissement efficace de ses missions</w:t>
      </w:r>
      <w:r w:rsidR="00482647" w:rsidRPr="007B70AE">
        <w:rPr>
          <w:lang w:val="fr-FR" w:eastAsia="en-GB"/>
        </w:rPr>
        <w:t xml:space="preserve"> (art.</w:t>
      </w:r>
      <w:r w:rsidR="00CB2AA9">
        <w:rPr>
          <w:lang w:val="fr-FR" w:eastAsia="en-GB"/>
        </w:rPr>
        <w:t> </w:t>
      </w:r>
      <w:r w:rsidR="00482647" w:rsidRPr="007B70AE">
        <w:rPr>
          <w:lang w:val="fr-FR" w:eastAsia="en-GB"/>
        </w:rPr>
        <w:t>7).</w:t>
      </w:r>
    </w:p>
    <w:p w14:paraId="166BB39D" w14:textId="46320DF0" w:rsidR="00476F0B" w:rsidRPr="007B70AE" w:rsidRDefault="00740753" w:rsidP="00740753">
      <w:pPr>
        <w:pStyle w:val="SingleTxtG"/>
        <w:rPr>
          <w:b/>
          <w:lang w:val="fr-FR" w:eastAsia="en-GB"/>
        </w:rPr>
      </w:pPr>
      <w:r w:rsidRPr="007B70AE">
        <w:rPr>
          <w:lang w:val="fr-FR" w:eastAsia="en-GB"/>
        </w:rPr>
        <w:t>26.</w:t>
      </w:r>
      <w:r w:rsidRPr="007B70AE">
        <w:rPr>
          <w:lang w:val="fr-FR" w:eastAsia="en-GB"/>
        </w:rPr>
        <w:tab/>
      </w:r>
      <w:r w:rsidR="00476F0B" w:rsidRPr="007B70AE">
        <w:rPr>
          <w:b/>
          <w:lang w:val="fr-FR" w:eastAsia="en-GB"/>
        </w:rPr>
        <w:t>L</w:t>
      </w:r>
      <w:r w:rsidR="00F72DEB" w:rsidRPr="007B70AE">
        <w:rPr>
          <w:b/>
          <w:lang w:val="fr-FR" w:eastAsia="en-GB"/>
        </w:rPr>
        <w:t>e Comité recommande à l’</w:t>
      </w:r>
      <w:r w:rsidR="00F97C92">
        <w:rPr>
          <w:b/>
          <w:lang w:val="fr-FR" w:eastAsia="en-GB"/>
        </w:rPr>
        <w:t>État</w:t>
      </w:r>
      <w:r w:rsidR="00F72DEB" w:rsidRPr="007B70AE">
        <w:rPr>
          <w:b/>
          <w:lang w:val="fr-FR" w:eastAsia="en-GB"/>
        </w:rPr>
        <w:t xml:space="preserve"> partie de </w:t>
      </w:r>
      <w:r w:rsidR="00CC7CA0" w:rsidRPr="007B70AE">
        <w:rPr>
          <w:b/>
          <w:lang w:val="fr-FR" w:eastAsia="en-GB"/>
        </w:rPr>
        <w:t>s’assurer</w:t>
      </w:r>
      <w:r w:rsidR="00F72DEB" w:rsidRPr="007B70AE">
        <w:rPr>
          <w:b/>
          <w:lang w:val="fr-FR" w:eastAsia="en-GB"/>
        </w:rPr>
        <w:t xml:space="preserve"> que le système d’inspection du travail </w:t>
      </w:r>
      <w:r w:rsidR="00CC7CA0" w:rsidRPr="007B70AE">
        <w:rPr>
          <w:b/>
          <w:lang w:val="fr-FR" w:eastAsia="en-GB"/>
        </w:rPr>
        <w:t xml:space="preserve">centre ses efforts sur le respect de la législation du travail et </w:t>
      </w:r>
      <w:r w:rsidR="00F72DEB" w:rsidRPr="007B70AE">
        <w:rPr>
          <w:b/>
          <w:lang w:val="fr-FR" w:eastAsia="en-GB"/>
        </w:rPr>
        <w:t>soit doté des ressources adéquates, notamment d’un nombre suffisant d’inspecteurs du travail</w:t>
      </w:r>
      <w:r w:rsidR="009740AF" w:rsidRPr="007B70AE">
        <w:rPr>
          <w:b/>
          <w:lang w:val="fr-FR" w:eastAsia="en-GB"/>
        </w:rPr>
        <w:t xml:space="preserve"> adéquatement formés</w:t>
      </w:r>
      <w:r w:rsidR="000A4EFE" w:rsidRPr="007B70AE">
        <w:rPr>
          <w:b/>
          <w:lang w:val="fr-FR" w:eastAsia="en-GB"/>
        </w:rPr>
        <w:t xml:space="preserve"> et disposant </w:t>
      </w:r>
      <w:r w:rsidR="00155350" w:rsidRPr="007B70AE">
        <w:rPr>
          <w:b/>
          <w:lang w:val="fr-FR" w:eastAsia="en-GB"/>
        </w:rPr>
        <w:t>de facilités de transport appropriés</w:t>
      </w:r>
      <w:r w:rsidR="00482647" w:rsidRPr="007B70AE">
        <w:rPr>
          <w:b/>
          <w:lang w:val="fr-FR" w:eastAsia="en-GB"/>
        </w:rPr>
        <w:t>.</w:t>
      </w:r>
    </w:p>
    <w:p w14:paraId="3B753D43" w14:textId="7ED623BC" w:rsidR="004F1641" w:rsidRPr="007B70AE" w:rsidRDefault="004278CB" w:rsidP="004278CB">
      <w:pPr>
        <w:pStyle w:val="H23G"/>
        <w:rPr>
          <w:lang w:val="fr-FR" w:eastAsia="en-GB"/>
        </w:rPr>
      </w:pPr>
      <w:r w:rsidRPr="007B70AE">
        <w:rPr>
          <w:lang w:val="fr-FR" w:eastAsia="en-GB"/>
        </w:rPr>
        <w:tab/>
      </w:r>
      <w:r w:rsidRPr="007B70AE">
        <w:rPr>
          <w:lang w:val="fr-FR" w:eastAsia="en-GB"/>
        </w:rPr>
        <w:tab/>
      </w:r>
      <w:r w:rsidR="00482647" w:rsidRPr="007B70AE">
        <w:rPr>
          <w:lang w:val="fr-FR" w:eastAsia="en-GB"/>
        </w:rPr>
        <w:t>Salaire minimum</w:t>
      </w:r>
    </w:p>
    <w:p w14:paraId="732EB516" w14:textId="1D8D0629" w:rsidR="00000074" w:rsidRPr="009935CE" w:rsidRDefault="00740753" w:rsidP="00740753">
      <w:pPr>
        <w:pStyle w:val="SingleTxtG"/>
        <w:rPr>
          <w:bCs/>
          <w:lang w:val="fr-FR" w:eastAsia="en-GB"/>
        </w:rPr>
      </w:pPr>
      <w:r w:rsidRPr="009935CE">
        <w:rPr>
          <w:lang w:val="fr-FR" w:eastAsia="en-GB"/>
        </w:rPr>
        <w:t>27.</w:t>
      </w:r>
      <w:r w:rsidRPr="009935CE">
        <w:rPr>
          <w:lang w:val="fr-FR" w:eastAsia="en-GB"/>
        </w:rPr>
        <w:tab/>
      </w:r>
      <w:r w:rsidR="00000074" w:rsidRPr="007B70AE">
        <w:rPr>
          <w:lang w:val="fr-FR" w:eastAsia="en-GB"/>
        </w:rPr>
        <w:t>Le Comité note avec inquiétude que l’</w:t>
      </w:r>
      <w:r w:rsidR="00F97C92">
        <w:rPr>
          <w:lang w:val="fr-FR" w:eastAsia="en-GB"/>
        </w:rPr>
        <w:t>État</w:t>
      </w:r>
      <w:r w:rsidR="00000074" w:rsidRPr="007B70AE">
        <w:rPr>
          <w:lang w:val="fr-FR" w:eastAsia="en-GB"/>
        </w:rPr>
        <w:t xml:space="preserve"> partie n’a pas fixé un salaire minimum au niveau national</w:t>
      </w:r>
      <w:r w:rsidR="004C729B" w:rsidRPr="007B70AE">
        <w:rPr>
          <w:lang w:val="fr-FR" w:eastAsia="en-GB"/>
        </w:rPr>
        <w:t xml:space="preserve"> (art.</w:t>
      </w:r>
      <w:r w:rsidR="00CF1B03">
        <w:rPr>
          <w:lang w:val="fr-FR" w:eastAsia="en-GB"/>
        </w:rPr>
        <w:t> </w:t>
      </w:r>
      <w:r w:rsidR="004C729B" w:rsidRPr="007B70AE">
        <w:rPr>
          <w:lang w:val="fr-FR" w:eastAsia="en-GB"/>
        </w:rPr>
        <w:t>7)</w:t>
      </w:r>
      <w:r w:rsidR="00482647" w:rsidRPr="007B70AE">
        <w:rPr>
          <w:lang w:val="fr-FR" w:eastAsia="en-GB"/>
        </w:rPr>
        <w:t>.</w:t>
      </w:r>
    </w:p>
    <w:p w14:paraId="32156501" w14:textId="1984FA8F" w:rsidR="00000074" w:rsidRPr="007B70AE" w:rsidRDefault="00740753" w:rsidP="00740753">
      <w:pPr>
        <w:pStyle w:val="SingleTxtG"/>
        <w:rPr>
          <w:b/>
          <w:lang w:val="fr-FR" w:eastAsia="en-GB"/>
        </w:rPr>
      </w:pPr>
      <w:r w:rsidRPr="007B70AE">
        <w:rPr>
          <w:lang w:val="fr-FR" w:eastAsia="en-GB"/>
        </w:rPr>
        <w:t>28.</w:t>
      </w:r>
      <w:r w:rsidRPr="007B70AE">
        <w:rPr>
          <w:lang w:val="fr-FR" w:eastAsia="en-GB"/>
        </w:rPr>
        <w:tab/>
      </w:r>
      <w:r w:rsidR="004C729B" w:rsidRPr="007B70AE">
        <w:rPr>
          <w:b/>
          <w:lang w:val="fr-FR" w:eastAsia="en-GB"/>
        </w:rPr>
        <w:t>Le Comité exhorte l’</w:t>
      </w:r>
      <w:r w:rsidR="00CB2AA9" w:rsidRPr="007B70AE">
        <w:rPr>
          <w:b/>
          <w:lang w:val="fr-FR" w:eastAsia="en-GB"/>
        </w:rPr>
        <w:t>État</w:t>
      </w:r>
      <w:r w:rsidR="004C729B" w:rsidRPr="007B70AE">
        <w:rPr>
          <w:b/>
          <w:lang w:val="fr-FR" w:eastAsia="en-GB"/>
        </w:rPr>
        <w:t xml:space="preserve"> partie à fixer un salaire minimum national</w:t>
      </w:r>
      <w:r w:rsidR="000A4EFE" w:rsidRPr="007B70AE">
        <w:rPr>
          <w:b/>
          <w:lang w:val="fr-FR" w:eastAsia="en-GB"/>
        </w:rPr>
        <w:t xml:space="preserve"> en concertation avec les partenaires sociaux</w:t>
      </w:r>
      <w:r w:rsidR="004C729B" w:rsidRPr="007B70AE">
        <w:rPr>
          <w:b/>
          <w:lang w:val="fr-FR" w:eastAsia="en-GB"/>
        </w:rPr>
        <w:t xml:space="preserve"> </w:t>
      </w:r>
      <w:r w:rsidR="001B7E35" w:rsidRPr="007B70AE">
        <w:rPr>
          <w:b/>
          <w:lang w:val="fr-FR" w:eastAsia="en-GB"/>
        </w:rPr>
        <w:t xml:space="preserve">à un niveau suffisant et régulièrement indexé afin de garantir </w:t>
      </w:r>
      <w:r w:rsidR="004C729B" w:rsidRPr="007B70AE">
        <w:rPr>
          <w:b/>
          <w:lang w:val="fr-FR" w:eastAsia="en-GB"/>
        </w:rPr>
        <w:t>à tous les travailleurs et aux membres de leur</w:t>
      </w:r>
      <w:r w:rsidR="001B7E35" w:rsidRPr="007B70AE">
        <w:rPr>
          <w:b/>
          <w:lang w:val="fr-FR" w:eastAsia="en-GB"/>
        </w:rPr>
        <w:t>s</w:t>
      </w:r>
      <w:r w:rsidR="004C729B" w:rsidRPr="007B70AE">
        <w:rPr>
          <w:b/>
          <w:lang w:val="fr-FR" w:eastAsia="en-GB"/>
        </w:rPr>
        <w:t xml:space="preserve"> famille</w:t>
      </w:r>
      <w:r w:rsidR="001B7E35" w:rsidRPr="007B70AE">
        <w:rPr>
          <w:b/>
          <w:lang w:val="fr-FR" w:eastAsia="en-GB"/>
        </w:rPr>
        <w:t>s</w:t>
      </w:r>
      <w:r w:rsidR="004C729B" w:rsidRPr="007B70AE">
        <w:rPr>
          <w:b/>
          <w:lang w:val="fr-FR" w:eastAsia="en-GB"/>
        </w:rPr>
        <w:t xml:space="preserve"> des conditions de vie d</w:t>
      </w:r>
      <w:r w:rsidR="00482647" w:rsidRPr="007B70AE">
        <w:rPr>
          <w:b/>
          <w:lang w:val="fr-FR" w:eastAsia="en-GB"/>
        </w:rPr>
        <w:t>écentes.</w:t>
      </w:r>
    </w:p>
    <w:p w14:paraId="331873F9" w14:textId="553902A2" w:rsidR="00821087" w:rsidRPr="007B70AE" w:rsidRDefault="0048663C" w:rsidP="004278CB">
      <w:pPr>
        <w:pStyle w:val="H23G"/>
        <w:rPr>
          <w:lang w:val="fr-FR" w:eastAsia="en-GB"/>
        </w:rPr>
      </w:pPr>
      <w:r w:rsidRPr="007B70AE">
        <w:rPr>
          <w:lang w:val="fr-FR" w:eastAsia="en-GB"/>
        </w:rPr>
        <w:tab/>
      </w:r>
      <w:r w:rsidRPr="007B70AE">
        <w:rPr>
          <w:lang w:val="fr-FR" w:eastAsia="en-GB"/>
        </w:rPr>
        <w:tab/>
      </w:r>
      <w:r w:rsidR="00482647" w:rsidRPr="007B70AE">
        <w:rPr>
          <w:lang w:val="fr-FR" w:eastAsia="en-GB"/>
        </w:rPr>
        <w:t>Travail forcé</w:t>
      </w:r>
    </w:p>
    <w:p w14:paraId="7053D1FC" w14:textId="22DD2945" w:rsidR="00821087" w:rsidRPr="009935CE" w:rsidRDefault="00740753" w:rsidP="00740753">
      <w:pPr>
        <w:pStyle w:val="SingleTxtG"/>
        <w:rPr>
          <w:lang w:val="fr-FR" w:eastAsia="en-GB"/>
        </w:rPr>
      </w:pPr>
      <w:r w:rsidRPr="009935CE">
        <w:rPr>
          <w:lang w:val="fr-FR" w:eastAsia="en-GB"/>
        </w:rPr>
        <w:t>29.</w:t>
      </w:r>
      <w:r w:rsidRPr="009935CE">
        <w:rPr>
          <w:lang w:val="fr-FR" w:eastAsia="en-GB"/>
        </w:rPr>
        <w:tab/>
      </w:r>
      <w:r w:rsidR="001B7E35" w:rsidRPr="007B70AE">
        <w:rPr>
          <w:lang w:val="fr-FR" w:eastAsia="en-GB"/>
        </w:rPr>
        <w:t>L</w:t>
      </w:r>
      <w:r w:rsidR="00821087" w:rsidRPr="007B70AE">
        <w:rPr>
          <w:lang w:val="fr-FR" w:eastAsia="en-GB"/>
        </w:rPr>
        <w:t>e Comité prend note avec préoccupation des renseignements concernant la persistance d</w:t>
      </w:r>
      <w:r w:rsidR="00493E9C">
        <w:rPr>
          <w:lang w:val="fr-FR" w:eastAsia="en-GB"/>
        </w:rPr>
        <w:t>u</w:t>
      </w:r>
      <w:r w:rsidR="00821087" w:rsidRPr="007B70AE">
        <w:rPr>
          <w:lang w:val="fr-FR" w:eastAsia="en-GB"/>
        </w:rPr>
        <w:t xml:space="preserve"> </w:t>
      </w:r>
      <w:r w:rsidR="00F5441A" w:rsidRPr="007B70AE">
        <w:rPr>
          <w:lang w:val="fr-FR" w:eastAsia="en-GB"/>
        </w:rPr>
        <w:t>travail forcé</w:t>
      </w:r>
      <w:r w:rsidR="00821087" w:rsidRPr="007B70AE">
        <w:rPr>
          <w:lang w:val="fr-FR" w:eastAsia="en-GB"/>
        </w:rPr>
        <w:t>,</w:t>
      </w:r>
      <w:r w:rsidR="00E46898" w:rsidRPr="007B70AE">
        <w:rPr>
          <w:lang w:val="fr-FR" w:eastAsia="en-GB"/>
        </w:rPr>
        <w:t xml:space="preserve"> dont sont l’objet </w:t>
      </w:r>
      <w:r w:rsidR="00F5441A" w:rsidRPr="007B70AE">
        <w:rPr>
          <w:lang w:val="fr-FR" w:eastAsia="en-GB"/>
        </w:rPr>
        <w:t xml:space="preserve">notamment </w:t>
      </w:r>
      <w:r w:rsidR="00E46898" w:rsidRPr="007B70AE">
        <w:rPr>
          <w:lang w:val="fr-FR" w:eastAsia="en-GB"/>
        </w:rPr>
        <w:t>l</w:t>
      </w:r>
      <w:r w:rsidR="00821087" w:rsidRPr="007B70AE">
        <w:rPr>
          <w:lang w:val="fr-FR" w:eastAsia="en-GB"/>
        </w:rPr>
        <w:t>es Batwa qui</w:t>
      </w:r>
      <w:r w:rsidR="00607BDC" w:rsidRPr="007B70AE">
        <w:rPr>
          <w:lang w:val="fr-FR" w:eastAsia="en-GB"/>
        </w:rPr>
        <w:t xml:space="preserve"> </w:t>
      </w:r>
      <w:r w:rsidR="00821087" w:rsidRPr="007B70AE">
        <w:rPr>
          <w:lang w:val="fr-FR" w:eastAsia="en-GB"/>
        </w:rPr>
        <w:t>continuent à être contraint</w:t>
      </w:r>
      <w:r w:rsidR="00607BDC" w:rsidRPr="007B70AE">
        <w:rPr>
          <w:lang w:val="fr-FR" w:eastAsia="en-GB"/>
        </w:rPr>
        <w:t>s</w:t>
      </w:r>
      <w:r w:rsidR="00821087" w:rsidRPr="007B70AE">
        <w:rPr>
          <w:lang w:val="fr-FR" w:eastAsia="en-GB"/>
        </w:rPr>
        <w:t xml:space="preserve"> à la pratique</w:t>
      </w:r>
      <w:r w:rsidR="001B7E35" w:rsidRPr="007B70AE">
        <w:rPr>
          <w:lang w:val="fr-FR" w:eastAsia="en-GB"/>
        </w:rPr>
        <w:t xml:space="preserve"> coutumière</w:t>
      </w:r>
      <w:r w:rsidR="00821087" w:rsidRPr="007B70AE">
        <w:rPr>
          <w:lang w:val="fr-FR" w:eastAsia="en-GB"/>
        </w:rPr>
        <w:t xml:space="preserve"> de l’</w:t>
      </w:r>
      <w:r w:rsidR="00821087" w:rsidRPr="00C024DD">
        <w:rPr>
          <w:i/>
          <w:lang w:val="fr-FR" w:eastAsia="en-GB"/>
        </w:rPr>
        <w:t>ubugererwa</w:t>
      </w:r>
      <w:r w:rsidR="00717B92" w:rsidRPr="00A20346">
        <w:rPr>
          <w:lang w:val="fr-FR" w:eastAsia="en-GB"/>
        </w:rPr>
        <w:t xml:space="preserve"> (servitude)</w:t>
      </w:r>
      <w:r w:rsidR="001B7E35" w:rsidRPr="00A20346">
        <w:rPr>
          <w:lang w:val="fr-FR" w:eastAsia="en-GB"/>
        </w:rPr>
        <w:t>, malgré son abolition for</w:t>
      </w:r>
      <w:r w:rsidR="001B7E35" w:rsidRPr="00E7528C">
        <w:rPr>
          <w:lang w:val="fr-FR" w:eastAsia="en-GB"/>
        </w:rPr>
        <w:t>melle</w:t>
      </w:r>
      <w:r w:rsidR="00482647" w:rsidRPr="00E36FCF">
        <w:rPr>
          <w:lang w:val="fr-FR" w:eastAsia="en-GB"/>
        </w:rPr>
        <w:t>.</w:t>
      </w:r>
    </w:p>
    <w:p w14:paraId="6E97CA1C" w14:textId="1EAB0B4C" w:rsidR="00607BDC" w:rsidRPr="007B70AE" w:rsidRDefault="00740753" w:rsidP="00740753">
      <w:pPr>
        <w:pStyle w:val="SingleTxtG"/>
        <w:rPr>
          <w:b/>
          <w:lang w:val="fr-FR" w:eastAsia="en-GB"/>
        </w:rPr>
      </w:pPr>
      <w:r w:rsidRPr="007B70AE">
        <w:rPr>
          <w:lang w:val="fr-FR" w:eastAsia="en-GB"/>
        </w:rPr>
        <w:t>30.</w:t>
      </w:r>
      <w:r w:rsidRPr="007B70AE">
        <w:rPr>
          <w:lang w:val="fr-FR" w:eastAsia="en-GB"/>
        </w:rPr>
        <w:tab/>
      </w:r>
      <w:r w:rsidR="00607BDC" w:rsidRPr="00C024DD">
        <w:rPr>
          <w:b/>
          <w:lang w:val="fr-FR"/>
        </w:rPr>
        <w:t xml:space="preserve">Le Comité engage l’État partie à prendre sans délai des mesures concrètes pour venir à bout du travail forcé, </w:t>
      </w:r>
      <w:r w:rsidR="001B7E35" w:rsidRPr="00C024DD">
        <w:rPr>
          <w:b/>
          <w:lang w:val="fr-FR"/>
        </w:rPr>
        <w:t>y compris par des campagnes d’information, en renforçant la protection des victimes et en poursuivant les responsables de ces pratiques</w:t>
      </w:r>
      <w:r w:rsidR="00607BDC" w:rsidRPr="00C024DD">
        <w:rPr>
          <w:b/>
          <w:lang w:val="fr-FR"/>
        </w:rPr>
        <w:t>.</w:t>
      </w:r>
    </w:p>
    <w:p w14:paraId="159D2544" w14:textId="763C410C" w:rsidR="004F1641" w:rsidRPr="007B70AE" w:rsidRDefault="0048663C" w:rsidP="004278CB">
      <w:pPr>
        <w:pStyle w:val="H23G"/>
        <w:rPr>
          <w:lang w:val="fr-FR" w:eastAsia="en-GB"/>
        </w:rPr>
      </w:pPr>
      <w:r w:rsidRPr="004947C0">
        <w:rPr>
          <w:lang w:val="fr-FR" w:eastAsia="en-GB"/>
        </w:rPr>
        <w:tab/>
      </w:r>
      <w:r w:rsidRPr="004947C0">
        <w:rPr>
          <w:lang w:val="fr-FR" w:eastAsia="en-GB"/>
        </w:rPr>
        <w:tab/>
      </w:r>
      <w:r w:rsidR="004F1641" w:rsidRPr="007B70AE">
        <w:rPr>
          <w:lang w:val="fr-FR" w:eastAsia="en-GB"/>
        </w:rPr>
        <w:t>Re</w:t>
      </w:r>
      <w:r w:rsidR="00482647" w:rsidRPr="007B70AE">
        <w:rPr>
          <w:lang w:val="fr-FR" w:eastAsia="en-GB"/>
        </w:rPr>
        <w:t xml:space="preserve">strictions </w:t>
      </w:r>
      <w:r w:rsidR="001B7E35" w:rsidRPr="007B70AE">
        <w:rPr>
          <w:lang w:val="fr-FR" w:eastAsia="en-GB"/>
        </w:rPr>
        <w:t xml:space="preserve">aux </w:t>
      </w:r>
      <w:r w:rsidR="00482647" w:rsidRPr="007B70AE">
        <w:rPr>
          <w:lang w:val="fr-FR" w:eastAsia="en-GB"/>
        </w:rPr>
        <w:t>droits syndicaux</w:t>
      </w:r>
    </w:p>
    <w:p w14:paraId="36A18EAB" w14:textId="3CD6FCBF" w:rsidR="0071189B" w:rsidRPr="009935CE" w:rsidRDefault="00740753" w:rsidP="00740753">
      <w:pPr>
        <w:pStyle w:val="SingleTxtG"/>
        <w:rPr>
          <w:color w:val="000000"/>
          <w:lang w:val="fr-FR" w:eastAsia="en-GB"/>
        </w:rPr>
      </w:pPr>
      <w:r w:rsidRPr="009935CE">
        <w:rPr>
          <w:color w:val="000000"/>
          <w:lang w:val="fr-FR" w:eastAsia="en-GB"/>
        </w:rPr>
        <w:t>31.</w:t>
      </w:r>
      <w:r w:rsidRPr="009935CE">
        <w:rPr>
          <w:color w:val="000000"/>
          <w:lang w:val="fr-FR" w:eastAsia="en-GB"/>
        </w:rPr>
        <w:tab/>
      </w:r>
      <w:r w:rsidR="0071189B" w:rsidRPr="007B70AE">
        <w:rPr>
          <w:lang w:val="fr-FR"/>
        </w:rPr>
        <w:t xml:space="preserve">Le Comité juge préoccupant que l’exercice des droits syndicaux, notamment la négociation collective et le droit de grève, fasse encore l’objet de restrictions excessives </w:t>
      </w:r>
      <w:r w:rsidR="00185211" w:rsidRPr="007B70AE">
        <w:rPr>
          <w:lang w:val="fr-FR"/>
        </w:rPr>
        <w:t xml:space="preserve">dans la loi et dans la pratique </w:t>
      </w:r>
      <w:r w:rsidR="00482647" w:rsidRPr="007B70AE">
        <w:rPr>
          <w:lang w:val="fr-FR"/>
        </w:rPr>
        <w:t>(art.</w:t>
      </w:r>
      <w:r w:rsidR="00CF1B03">
        <w:rPr>
          <w:lang w:val="fr-FR"/>
        </w:rPr>
        <w:t> </w:t>
      </w:r>
      <w:r w:rsidR="00482647" w:rsidRPr="007B70AE">
        <w:rPr>
          <w:lang w:val="fr-FR"/>
        </w:rPr>
        <w:t>8).</w:t>
      </w:r>
    </w:p>
    <w:p w14:paraId="3DD5734D" w14:textId="559E8166" w:rsidR="0071189B" w:rsidRPr="00CC2050" w:rsidRDefault="00740753" w:rsidP="00740753">
      <w:pPr>
        <w:pStyle w:val="SingleTxtG"/>
        <w:rPr>
          <w:b/>
          <w:bCs/>
          <w:color w:val="000000"/>
          <w:lang w:val="fr-FR" w:eastAsia="en-GB"/>
        </w:rPr>
      </w:pPr>
      <w:r w:rsidRPr="00CC2050">
        <w:rPr>
          <w:color w:val="000000"/>
          <w:lang w:val="fr-FR" w:eastAsia="en-GB"/>
        </w:rPr>
        <w:t>32.</w:t>
      </w:r>
      <w:r w:rsidRPr="00CC2050">
        <w:rPr>
          <w:color w:val="000000"/>
          <w:lang w:val="fr-FR" w:eastAsia="en-GB"/>
        </w:rPr>
        <w:tab/>
      </w:r>
      <w:r w:rsidR="0071189B" w:rsidRPr="00C024DD">
        <w:rPr>
          <w:b/>
          <w:bCs/>
          <w:lang w:val="fr-FR"/>
        </w:rPr>
        <w:t>Le Comité engage l’État partie à mettre sa législation concernant les droits syndicaux en conformité avec l’article</w:t>
      </w:r>
      <w:r w:rsidR="00CF1B03">
        <w:rPr>
          <w:b/>
          <w:bCs/>
          <w:lang w:val="fr-FR"/>
        </w:rPr>
        <w:t> </w:t>
      </w:r>
      <w:r w:rsidR="0071189B" w:rsidRPr="00C024DD">
        <w:rPr>
          <w:b/>
          <w:bCs/>
          <w:lang w:val="fr-FR"/>
        </w:rPr>
        <w:t>8 du Pacte</w:t>
      </w:r>
      <w:r w:rsidR="00647023" w:rsidRPr="00C024DD">
        <w:rPr>
          <w:b/>
          <w:bCs/>
          <w:lang w:val="fr-FR"/>
        </w:rPr>
        <w:t>, tout en prenant en compte</w:t>
      </w:r>
      <w:r w:rsidR="0071189B" w:rsidRPr="00C024DD">
        <w:rPr>
          <w:b/>
          <w:bCs/>
          <w:lang w:val="fr-FR"/>
        </w:rPr>
        <w:t xml:space="preserve"> la Convention </w:t>
      </w:r>
      <w:r w:rsidR="005C290B">
        <w:rPr>
          <w:b/>
          <w:bCs/>
          <w:lang w:val="fr-FR"/>
        </w:rPr>
        <w:t xml:space="preserve">de 1948 </w:t>
      </w:r>
      <w:r w:rsidR="00647023" w:rsidRPr="00C024DD">
        <w:rPr>
          <w:b/>
          <w:bCs/>
          <w:lang w:val="fr-FR"/>
        </w:rPr>
        <w:t>de l</w:t>
      </w:r>
      <w:r w:rsidR="00335FD2">
        <w:rPr>
          <w:rFonts w:hint="eastAsia"/>
          <w:b/>
          <w:bCs/>
          <w:lang w:val="fr-FR"/>
        </w:rPr>
        <w:t>’</w:t>
      </w:r>
      <w:r w:rsidR="00647023" w:rsidRPr="00C024DD">
        <w:rPr>
          <w:b/>
          <w:bCs/>
          <w:lang w:val="fr-FR"/>
        </w:rPr>
        <w:t xml:space="preserve">OIT </w:t>
      </w:r>
      <w:r w:rsidR="0071189B" w:rsidRPr="00C024DD">
        <w:rPr>
          <w:b/>
          <w:bCs/>
          <w:lang w:val="fr-FR"/>
        </w:rPr>
        <w:t>sur la liberté syndicale et la protection du droit syndical</w:t>
      </w:r>
      <w:r w:rsidR="00A741BF" w:rsidRPr="00C024DD">
        <w:rPr>
          <w:b/>
          <w:bCs/>
          <w:lang w:val="fr-FR"/>
        </w:rPr>
        <w:t xml:space="preserve"> </w:t>
      </w:r>
      <w:r w:rsidR="005C290B" w:rsidRPr="00D72E58">
        <w:rPr>
          <w:b/>
          <w:bCs/>
          <w:lang w:val="fr-FR"/>
        </w:rPr>
        <w:t>(</w:t>
      </w:r>
      <w:r w:rsidR="005C290B" w:rsidRPr="00CF1B03">
        <w:rPr>
          <w:b/>
          <w:bCs/>
          <w:lang w:val="fr-FR"/>
        </w:rPr>
        <w:t>n</w:t>
      </w:r>
      <w:r w:rsidR="005C290B" w:rsidRPr="00CF1B03">
        <w:rPr>
          <w:b/>
          <w:bCs/>
          <w:vertAlign w:val="superscript"/>
          <w:lang w:val="fr-FR"/>
        </w:rPr>
        <w:t>o</w:t>
      </w:r>
      <w:r w:rsidR="005C290B" w:rsidRPr="00CF1B03">
        <w:rPr>
          <w:b/>
          <w:bCs/>
          <w:lang w:val="fr-FR"/>
        </w:rPr>
        <w:t> </w:t>
      </w:r>
      <w:r w:rsidR="005C290B" w:rsidRPr="00D72E58">
        <w:rPr>
          <w:b/>
          <w:bCs/>
          <w:lang w:val="fr-FR"/>
        </w:rPr>
        <w:t>87)</w:t>
      </w:r>
      <w:r w:rsidR="0071189B" w:rsidRPr="00C024DD">
        <w:rPr>
          <w:b/>
          <w:bCs/>
          <w:lang w:val="fr-FR"/>
        </w:rPr>
        <w:t xml:space="preserve"> et la Convention </w:t>
      </w:r>
      <w:r w:rsidR="005C290B">
        <w:rPr>
          <w:b/>
          <w:bCs/>
          <w:lang w:val="fr-FR"/>
        </w:rPr>
        <w:t xml:space="preserve">de 1949 de l’OIT </w:t>
      </w:r>
      <w:r w:rsidR="0071189B" w:rsidRPr="00C024DD">
        <w:rPr>
          <w:b/>
          <w:bCs/>
          <w:lang w:val="fr-FR"/>
        </w:rPr>
        <w:t>sur le droit d’organisation et de négociation collective</w:t>
      </w:r>
      <w:r w:rsidR="00A741BF" w:rsidRPr="00C024DD">
        <w:rPr>
          <w:b/>
          <w:bCs/>
          <w:lang w:val="fr-FR"/>
        </w:rPr>
        <w:t xml:space="preserve"> (</w:t>
      </w:r>
      <w:r w:rsidR="005C290B" w:rsidRPr="00CF1B03">
        <w:rPr>
          <w:b/>
          <w:bCs/>
          <w:lang w:val="fr-FR"/>
        </w:rPr>
        <w:t>n</w:t>
      </w:r>
      <w:r w:rsidR="005C290B" w:rsidRPr="00CF1B03">
        <w:rPr>
          <w:b/>
          <w:bCs/>
          <w:vertAlign w:val="superscript"/>
          <w:lang w:val="fr-FR"/>
        </w:rPr>
        <w:t>o</w:t>
      </w:r>
      <w:r w:rsidR="005C290B" w:rsidRPr="00CF1B03">
        <w:rPr>
          <w:b/>
          <w:bCs/>
          <w:lang w:val="fr-FR"/>
        </w:rPr>
        <w:t> </w:t>
      </w:r>
      <w:r w:rsidR="005C290B" w:rsidRPr="00D72E58">
        <w:rPr>
          <w:b/>
          <w:bCs/>
          <w:lang w:val="fr-FR"/>
        </w:rPr>
        <w:t>98</w:t>
      </w:r>
      <w:r w:rsidR="00A741BF" w:rsidRPr="00C024DD">
        <w:rPr>
          <w:b/>
          <w:bCs/>
          <w:lang w:val="fr-FR"/>
        </w:rPr>
        <w:t>). L</w:t>
      </w:r>
      <w:r w:rsidR="00335FD2">
        <w:rPr>
          <w:rFonts w:hint="eastAsia"/>
          <w:b/>
          <w:bCs/>
          <w:lang w:val="fr-FR"/>
        </w:rPr>
        <w:t>’</w:t>
      </w:r>
      <w:r w:rsidR="009B2084" w:rsidRPr="00A12B12">
        <w:rPr>
          <w:b/>
          <w:bCs/>
          <w:lang w:val="fr-FR"/>
        </w:rPr>
        <w:t>État</w:t>
      </w:r>
      <w:r w:rsidR="00A741BF" w:rsidRPr="00C024DD">
        <w:rPr>
          <w:b/>
          <w:bCs/>
          <w:lang w:val="fr-FR"/>
        </w:rPr>
        <w:t xml:space="preserve"> partie devrait accorder</w:t>
      </w:r>
      <w:r w:rsidR="001B7E35" w:rsidRPr="00C024DD">
        <w:rPr>
          <w:b/>
          <w:bCs/>
          <w:lang w:val="fr-FR"/>
        </w:rPr>
        <w:t xml:space="preserve"> une attention particulière à l’article</w:t>
      </w:r>
      <w:r w:rsidR="00CF1B03">
        <w:rPr>
          <w:b/>
          <w:bCs/>
          <w:lang w:val="fr-FR"/>
        </w:rPr>
        <w:t> </w:t>
      </w:r>
      <w:r w:rsidR="001B7E35" w:rsidRPr="00C024DD">
        <w:rPr>
          <w:b/>
          <w:bCs/>
          <w:lang w:val="fr-FR"/>
        </w:rPr>
        <w:t>275</w:t>
      </w:r>
      <w:r w:rsidR="005C290B">
        <w:rPr>
          <w:b/>
          <w:bCs/>
          <w:lang w:val="fr-FR"/>
        </w:rPr>
        <w:t xml:space="preserve">, concernant </w:t>
      </w:r>
      <w:r w:rsidR="001B7E35" w:rsidRPr="00C024DD">
        <w:rPr>
          <w:b/>
          <w:bCs/>
          <w:lang w:val="fr-FR"/>
        </w:rPr>
        <w:t>le choix des représentants syndicaux</w:t>
      </w:r>
      <w:r w:rsidR="005C290B">
        <w:rPr>
          <w:b/>
          <w:bCs/>
          <w:lang w:val="fr-FR"/>
        </w:rPr>
        <w:t>,</w:t>
      </w:r>
      <w:r w:rsidR="001B7E35" w:rsidRPr="00C024DD">
        <w:rPr>
          <w:b/>
          <w:bCs/>
          <w:lang w:val="fr-FR"/>
        </w:rPr>
        <w:t xml:space="preserve"> et </w:t>
      </w:r>
      <w:r w:rsidR="001B7E35" w:rsidRPr="003145FD">
        <w:rPr>
          <w:b/>
          <w:bCs/>
          <w:lang w:val="fr-FR"/>
        </w:rPr>
        <w:t xml:space="preserve">aux </w:t>
      </w:r>
      <w:r w:rsidR="001B7E35" w:rsidRPr="00A226D3">
        <w:rPr>
          <w:b/>
          <w:bCs/>
          <w:lang w:val="fr-FR"/>
        </w:rPr>
        <w:t>articles</w:t>
      </w:r>
      <w:r w:rsidR="009B2084" w:rsidRPr="00A226D3">
        <w:rPr>
          <w:b/>
          <w:bCs/>
          <w:lang w:val="fr-FR"/>
        </w:rPr>
        <w:t> </w:t>
      </w:r>
      <w:r w:rsidR="003145FD" w:rsidRPr="00A226D3">
        <w:rPr>
          <w:b/>
          <w:bCs/>
          <w:lang w:val="fr-FR"/>
        </w:rPr>
        <w:t>21</w:t>
      </w:r>
      <w:r w:rsidR="001B7E35" w:rsidRPr="00A226D3">
        <w:rPr>
          <w:b/>
          <w:bCs/>
          <w:lang w:val="fr-FR"/>
        </w:rPr>
        <w:t>1 à 2</w:t>
      </w:r>
      <w:r w:rsidR="003145FD" w:rsidRPr="00A226D3">
        <w:rPr>
          <w:b/>
          <w:bCs/>
          <w:lang w:val="fr-FR"/>
        </w:rPr>
        <w:t>23</w:t>
      </w:r>
      <w:r w:rsidR="005C290B" w:rsidRPr="001E2367">
        <w:rPr>
          <w:b/>
          <w:bCs/>
          <w:lang w:val="fr-FR"/>
        </w:rPr>
        <w:t>,</w:t>
      </w:r>
      <w:r w:rsidR="005C290B" w:rsidRPr="00A226D3">
        <w:rPr>
          <w:b/>
          <w:bCs/>
          <w:lang w:val="fr-FR"/>
        </w:rPr>
        <w:t xml:space="preserve"> </w:t>
      </w:r>
      <w:r w:rsidR="001B7E35" w:rsidRPr="00A226D3">
        <w:rPr>
          <w:b/>
          <w:bCs/>
          <w:lang w:val="fr-FR"/>
        </w:rPr>
        <w:t>sur l’ex</w:t>
      </w:r>
      <w:r w:rsidR="001B7E35" w:rsidRPr="00C024DD">
        <w:rPr>
          <w:b/>
          <w:bCs/>
          <w:lang w:val="fr-FR"/>
        </w:rPr>
        <w:t>ercice du droit de grève</w:t>
      </w:r>
      <w:r w:rsidR="005C290B">
        <w:rPr>
          <w:b/>
          <w:bCs/>
          <w:lang w:val="fr-FR"/>
        </w:rPr>
        <w:t>,</w:t>
      </w:r>
      <w:r w:rsidR="001B7E35" w:rsidRPr="00C024DD">
        <w:rPr>
          <w:b/>
          <w:bCs/>
          <w:lang w:val="fr-FR"/>
        </w:rPr>
        <w:t xml:space="preserve"> du Code du </w:t>
      </w:r>
      <w:r w:rsidR="005C290B">
        <w:rPr>
          <w:b/>
          <w:bCs/>
          <w:lang w:val="fr-FR"/>
        </w:rPr>
        <w:t>t</w:t>
      </w:r>
      <w:r w:rsidR="001B7E35" w:rsidRPr="00C024DD">
        <w:rPr>
          <w:b/>
          <w:bCs/>
          <w:lang w:val="fr-FR"/>
        </w:rPr>
        <w:t xml:space="preserve">ravail et aux </w:t>
      </w:r>
      <w:r w:rsidR="001B7E35" w:rsidRPr="00CC2050">
        <w:rPr>
          <w:b/>
          <w:bCs/>
          <w:lang w:val="fr-FR"/>
        </w:rPr>
        <w:t>articles</w:t>
      </w:r>
      <w:r w:rsidR="009B2084" w:rsidRPr="00CC2050">
        <w:rPr>
          <w:b/>
          <w:bCs/>
          <w:lang w:val="fr-FR"/>
        </w:rPr>
        <w:t> </w:t>
      </w:r>
      <w:r w:rsidR="001B7E35" w:rsidRPr="00CC2050">
        <w:rPr>
          <w:b/>
          <w:bCs/>
          <w:lang w:val="fr-FR"/>
        </w:rPr>
        <w:t xml:space="preserve">8 et 10 de la loi </w:t>
      </w:r>
      <w:r w:rsidR="00CF1B03" w:rsidRPr="00CC2050">
        <w:rPr>
          <w:b/>
          <w:bCs/>
          <w:lang w:val="fr-FR"/>
        </w:rPr>
        <w:t>n</w:t>
      </w:r>
      <w:r w:rsidR="00CF1B03" w:rsidRPr="00CC2050">
        <w:rPr>
          <w:b/>
          <w:bCs/>
          <w:vertAlign w:val="superscript"/>
          <w:lang w:val="fr-FR"/>
        </w:rPr>
        <w:t>o</w:t>
      </w:r>
      <w:r w:rsidR="00CF1B03" w:rsidRPr="00CC2050">
        <w:rPr>
          <w:b/>
          <w:bCs/>
          <w:lang w:val="fr-FR"/>
        </w:rPr>
        <w:t> </w:t>
      </w:r>
      <w:r w:rsidR="001B7E35" w:rsidRPr="00CC2050">
        <w:rPr>
          <w:b/>
          <w:bCs/>
          <w:lang w:val="fr-FR"/>
        </w:rPr>
        <w:t>1/015 du 29</w:t>
      </w:r>
      <w:r w:rsidR="009B2084" w:rsidRPr="00CC2050">
        <w:rPr>
          <w:b/>
          <w:bCs/>
          <w:lang w:val="fr-FR"/>
        </w:rPr>
        <w:t> </w:t>
      </w:r>
      <w:r w:rsidR="001B7E35" w:rsidRPr="00CC2050">
        <w:rPr>
          <w:b/>
          <w:bCs/>
          <w:lang w:val="fr-FR"/>
        </w:rPr>
        <w:t>novembre 2002 portant réglementation de l’exercice du droit syndical et du droit de grève dans la fonction publique</w:t>
      </w:r>
      <w:r w:rsidR="0071189B" w:rsidRPr="00CC2050">
        <w:rPr>
          <w:b/>
          <w:bCs/>
          <w:lang w:val="fr-FR"/>
        </w:rPr>
        <w:t xml:space="preserve">. </w:t>
      </w:r>
      <w:r w:rsidR="00A741BF" w:rsidRPr="00CC2050">
        <w:rPr>
          <w:b/>
          <w:bCs/>
          <w:lang w:val="fr-FR"/>
        </w:rPr>
        <w:t xml:space="preserve">Le Comité </w:t>
      </w:r>
      <w:r w:rsidR="007B1325" w:rsidRPr="00CC2050">
        <w:rPr>
          <w:b/>
          <w:bCs/>
          <w:lang w:val="fr-FR"/>
        </w:rPr>
        <w:t>appelle également l</w:t>
      </w:r>
      <w:r w:rsidR="00335FD2" w:rsidRPr="00CC2050">
        <w:rPr>
          <w:rFonts w:hint="eastAsia"/>
          <w:b/>
          <w:bCs/>
          <w:lang w:val="fr-FR"/>
        </w:rPr>
        <w:t>’</w:t>
      </w:r>
      <w:r w:rsidR="009B2084" w:rsidRPr="00CC2050">
        <w:rPr>
          <w:b/>
          <w:bCs/>
          <w:lang w:val="fr-FR"/>
        </w:rPr>
        <w:t>État</w:t>
      </w:r>
      <w:r w:rsidR="007B1325" w:rsidRPr="00CC2050">
        <w:rPr>
          <w:b/>
          <w:bCs/>
          <w:lang w:val="fr-FR"/>
        </w:rPr>
        <w:t xml:space="preserve"> partie</w:t>
      </w:r>
      <w:r w:rsidR="0071189B" w:rsidRPr="00CC2050">
        <w:rPr>
          <w:b/>
          <w:bCs/>
          <w:lang w:val="fr-FR"/>
        </w:rPr>
        <w:t xml:space="preserve"> à protéger les droits syndicaux et à enquêter avec diligence sur toutes les plaintes de violation des droits syndicaux portées à son attention et à </w:t>
      </w:r>
      <w:r w:rsidR="001B7E35" w:rsidRPr="00CC2050">
        <w:rPr>
          <w:b/>
          <w:bCs/>
          <w:lang w:val="fr-FR"/>
        </w:rPr>
        <w:t>prévoir une réparation appropriée</w:t>
      </w:r>
      <w:r w:rsidR="0071189B" w:rsidRPr="00CC2050">
        <w:rPr>
          <w:b/>
          <w:bCs/>
          <w:lang w:val="fr-FR"/>
        </w:rPr>
        <w:t>.</w:t>
      </w:r>
    </w:p>
    <w:p w14:paraId="48AB5C86" w14:textId="267F5D4E" w:rsidR="004F1641" w:rsidRPr="00CC2050" w:rsidRDefault="0048663C" w:rsidP="004278CB">
      <w:pPr>
        <w:pStyle w:val="H23G"/>
        <w:rPr>
          <w:lang w:val="fr-FR" w:eastAsia="en-GB"/>
        </w:rPr>
      </w:pPr>
      <w:r w:rsidRPr="00CC2050">
        <w:rPr>
          <w:lang w:val="fr-FR" w:eastAsia="en-GB"/>
        </w:rPr>
        <w:tab/>
      </w:r>
      <w:r w:rsidRPr="00CC2050">
        <w:rPr>
          <w:lang w:val="fr-FR" w:eastAsia="en-GB"/>
        </w:rPr>
        <w:tab/>
      </w:r>
      <w:r w:rsidR="004C729B" w:rsidRPr="00CC2050">
        <w:rPr>
          <w:lang w:val="fr-FR" w:eastAsia="en-GB"/>
        </w:rPr>
        <w:t>S</w:t>
      </w:r>
      <w:r w:rsidR="0058572E" w:rsidRPr="00CC2050">
        <w:rPr>
          <w:lang w:val="fr-FR" w:eastAsia="en-GB"/>
        </w:rPr>
        <w:t>écurité</w:t>
      </w:r>
      <w:r w:rsidR="00482647" w:rsidRPr="00CC2050">
        <w:rPr>
          <w:lang w:val="fr-FR" w:eastAsia="en-GB"/>
        </w:rPr>
        <w:t xml:space="preserve"> sociale</w:t>
      </w:r>
    </w:p>
    <w:p w14:paraId="201C8CDB" w14:textId="20B4DD67" w:rsidR="004C729B" w:rsidRPr="00CC2050" w:rsidRDefault="00740753" w:rsidP="00740753">
      <w:pPr>
        <w:pStyle w:val="SingleTxtG"/>
        <w:rPr>
          <w:color w:val="000000"/>
          <w:lang w:val="fr-FR" w:eastAsia="en-GB"/>
        </w:rPr>
      </w:pPr>
      <w:r w:rsidRPr="00CC2050">
        <w:rPr>
          <w:color w:val="000000"/>
          <w:lang w:val="fr-FR" w:eastAsia="en-GB"/>
        </w:rPr>
        <w:t>33.</w:t>
      </w:r>
      <w:r w:rsidRPr="00CC2050">
        <w:rPr>
          <w:color w:val="000000"/>
          <w:lang w:val="fr-FR" w:eastAsia="en-GB"/>
        </w:rPr>
        <w:tab/>
      </w:r>
      <w:r w:rsidR="00185211" w:rsidRPr="00CC2050">
        <w:rPr>
          <w:lang w:val="fr-FR"/>
        </w:rPr>
        <w:t>Le Comité observe avec préoccupation que</w:t>
      </w:r>
      <w:r w:rsidR="005C290B" w:rsidRPr="00CC2050">
        <w:rPr>
          <w:lang w:val="fr-FR"/>
        </w:rPr>
        <w:t>,</w:t>
      </w:r>
      <w:r w:rsidR="00185211" w:rsidRPr="00CC2050">
        <w:rPr>
          <w:lang w:val="fr-FR"/>
        </w:rPr>
        <w:t xml:space="preserve"> malgré l’adoption d’une politique nationale de protection sociale et la mise en place du Fond</w:t>
      </w:r>
      <w:r w:rsidR="005C290B" w:rsidRPr="00CC2050">
        <w:rPr>
          <w:lang w:val="fr-FR"/>
        </w:rPr>
        <w:t>s</w:t>
      </w:r>
      <w:r w:rsidR="00185211" w:rsidRPr="00CC2050">
        <w:rPr>
          <w:lang w:val="fr-FR"/>
        </w:rPr>
        <w:t xml:space="preserve"> d’</w:t>
      </w:r>
      <w:r w:rsidR="005C290B" w:rsidRPr="00CC2050">
        <w:rPr>
          <w:lang w:val="fr-FR"/>
        </w:rPr>
        <w:t>a</w:t>
      </w:r>
      <w:r w:rsidR="00185211" w:rsidRPr="00CC2050">
        <w:rPr>
          <w:lang w:val="fr-FR"/>
        </w:rPr>
        <w:t xml:space="preserve">ppui à la </w:t>
      </w:r>
      <w:r w:rsidR="005C290B" w:rsidRPr="00CC2050">
        <w:rPr>
          <w:lang w:val="fr-FR"/>
        </w:rPr>
        <w:t>p</w:t>
      </w:r>
      <w:r w:rsidR="00185211" w:rsidRPr="00CC2050">
        <w:rPr>
          <w:lang w:val="fr-FR"/>
        </w:rPr>
        <w:t xml:space="preserve">rotection </w:t>
      </w:r>
      <w:r w:rsidR="005C290B" w:rsidRPr="00CC2050">
        <w:rPr>
          <w:lang w:val="fr-FR"/>
        </w:rPr>
        <w:t>s</w:t>
      </w:r>
      <w:r w:rsidR="00185211" w:rsidRPr="00CC2050">
        <w:rPr>
          <w:lang w:val="fr-FR"/>
        </w:rPr>
        <w:t>ociale</w:t>
      </w:r>
      <w:r w:rsidR="005C290B" w:rsidRPr="00CC2050">
        <w:rPr>
          <w:lang w:val="fr-FR"/>
        </w:rPr>
        <w:t>,</w:t>
      </w:r>
      <w:r w:rsidR="00185211" w:rsidRPr="00CC2050">
        <w:rPr>
          <w:lang w:val="fr-FR"/>
        </w:rPr>
        <w:t xml:space="preserve"> une grande partie de la population </w:t>
      </w:r>
      <w:r w:rsidR="001B7E35" w:rsidRPr="00CC2050">
        <w:rPr>
          <w:lang w:val="fr-FR"/>
        </w:rPr>
        <w:t>burundaise</w:t>
      </w:r>
      <w:r w:rsidR="00185211" w:rsidRPr="00CC2050">
        <w:rPr>
          <w:lang w:val="fr-FR"/>
        </w:rPr>
        <w:t xml:space="preserve"> ne bénéficie d’aucune forme de protection sociale (art</w:t>
      </w:r>
      <w:r w:rsidR="0063217B" w:rsidRPr="00CC2050">
        <w:rPr>
          <w:lang w:val="fr-FR"/>
        </w:rPr>
        <w:t>.</w:t>
      </w:r>
      <w:r w:rsidR="00F3131D" w:rsidRPr="00CC2050">
        <w:rPr>
          <w:lang w:val="fr-FR"/>
        </w:rPr>
        <w:t> </w:t>
      </w:r>
      <w:r w:rsidR="00185211" w:rsidRPr="00CC2050">
        <w:rPr>
          <w:lang w:val="fr-FR"/>
        </w:rPr>
        <w:t>9).</w:t>
      </w:r>
    </w:p>
    <w:p w14:paraId="70C00C3A" w14:textId="576D8C86" w:rsidR="004C729B" w:rsidRPr="007B70AE" w:rsidRDefault="00740753" w:rsidP="00740753">
      <w:pPr>
        <w:pStyle w:val="SingleTxtG"/>
        <w:rPr>
          <w:b/>
          <w:bCs/>
          <w:color w:val="000000"/>
          <w:lang w:val="fr-FR" w:eastAsia="en-GB"/>
        </w:rPr>
      </w:pPr>
      <w:r w:rsidRPr="007B70AE">
        <w:rPr>
          <w:color w:val="000000"/>
          <w:lang w:val="fr-FR" w:eastAsia="en-GB"/>
        </w:rPr>
        <w:t>34.</w:t>
      </w:r>
      <w:r w:rsidRPr="007B70AE">
        <w:rPr>
          <w:color w:val="000000"/>
          <w:lang w:val="fr-FR" w:eastAsia="en-GB"/>
        </w:rPr>
        <w:tab/>
      </w:r>
      <w:r w:rsidR="009B2084" w:rsidRPr="00CC2050">
        <w:rPr>
          <w:b/>
          <w:bCs/>
          <w:color w:val="000000"/>
          <w:lang w:val="fr-FR" w:eastAsia="en-GB"/>
        </w:rPr>
        <w:t>À</w:t>
      </w:r>
      <w:r w:rsidR="004C729B" w:rsidRPr="00CC2050">
        <w:rPr>
          <w:b/>
          <w:bCs/>
          <w:color w:val="000000"/>
          <w:lang w:val="fr-FR" w:eastAsia="en-GB"/>
        </w:rPr>
        <w:t xml:space="preserve"> la lumière de son </w:t>
      </w:r>
      <w:r w:rsidR="00C1735D" w:rsidRPr="00CC2050">
        <w:rPr>
          <w:b/>
          <w:bCs/>
          <w:color w:val="000000"/>
          <w:lang w:val="fr-FR" w:eastAsia="en-GB"/>
        </w:rPr>
        <w:t>o</w:t>
      </w:r>
      <w:r w:rsidR="004C729B" w:rsidRPr="00CC2050">
        <w:rPr>
          <w:b/>
          <w:bCs/>
          <w:color w:val="000000"/>
          <w:lang w:val="fr-FR" w:eastAsia="en-GB"/>
        </w:rPr>
        <w:t xml:space="preserve">bservation générale </w:t>
      </w:r>
      <w:r w:rsidR="00F3131D" w:rsidRPr="00CC2050">
        <w:rPr>
          <w:b/>
          <w:bCs/>
          <w:color w:val="000000"/>
          <w:lang w:val="fr-FR" w:eastAsia="en-GB"/>
        </w:rPr>
        <w:t>n</w:t>
      </w:r>
      <w:r w:rsidR="00F3131D" w:rsidRPr="00CC2050">
        <w:rPr>
          <w:b/>
          <w:bCs/>
          <w:color w:val="000000"/>
          <w:vertAlign w:val="superscript"/>
          <w:lang w:val="fr-FR" w:eastAsia="en-GB"/>
        </w:rPr>
        <w:t>o</w:t>
      </w:r>
      <w:r w:rsidR="00F3131D" w:rsidRPr="00CC2050">
        <w:rPr>
          <w:b/>
          <w:bCs/>
          <w:color w:val="000000"/>
          <w:lang w:val="fr-FR" w:eastAsia="en-GB"/>
        </w:rPr>
        <w:t> </w:t>
      </w:r>
      <w:r w:rsidR="004C729B" w:rsidRPr="00CC2050">
        <w:rPr>
          <w:b/>
          <w:bCs/>
          <w:color w:val="000000"/>
          <w:lang w:val="fr-FR" w:eastAsia="en-GB"/>
        </w:rPr>
        <w:t>19 (200</w:t>
      </w:r>
      <w:r w:rsidR="004B0C5C" w:rsidRPr="00CC2050">
        <w:rPr>
          <w:b/>
          <w:bCs/>
          <w:color w:val="000000"/>
          <w:lang w:val="fr-FR" w:eastAsia="en-GB"/>
        </w:rPr>
        <w:t>7</w:t>
      </w:r>
      <w:r w:rsidR="004C729B" w:rsidRPr="00CC2050">
        <w:rPr>
          <w:b/>
          <w:bCs/>
          <w:color w:val="000000"/>
          <w:lang w:val="fr-FR" w:eastAsia="en-GB"/>
        </w:rPr>
        <w:t xml:space="preserve">) sur le droit à la sécurité sociale et de sa Déclaration sur </w:t>
      </w:r>
      <w:r w:rsidR="00164EDB" w:rsidRPr="00CC2050">
        <w:rPr>
          <w:b/>
          <w:bCs/>
          <w:color w:val="000000"/>
          <w:lang w:val="fr-FR" w:eastAsia="en-GB"/>
        </w:rPr>
        <w:t>l</w:t>
      </w:r>
      <w:r w:rsidR="004C729B" w:rsidRPr="00CC2050">
        <w:rPr>
          <w:b/>
          <w:bCs/>
          <w:color w:val="000000"/>
          <w:lang w:val="fr-FR" w:eastAsia="en-GB"/>
        </w:rPr>
        <w:t>es socles de protection sociale</w:t>
      </w:r>
      <w:r w:rsidR="00164EDB" w:rsidRPr="00CC2050">
        <w:rPr>
          <w:b/>
          <w:bCs/>
          <w:color w:val="000000"/>
          <w:lang w:val="fr-FR" w:eastAsia="en-GB"/>
        </w:rPr>
        <w:t xml:space="preserve"> (2015)</w:t>
      </w:r>
      <w:r w:rsidR="007D2BB1" w:rsidRPr="00CC2050">
        <w:rPr>
          <w:b/>
          <w:bCs/>
          <w:color w:val="000000"/>
          <w:lang w:val="fr-FR" w:eastAsia="en-GB"/>
        </w:rPr>
        <w:t>, le</w:t>
      </w:r>
      <w:r w:rsidR="007D2BB1" w:rsidRPr="007B70AE">
        <w:rPr>
          <w:b/>
          <w:bCs/>
          <w:color w:val="000000"/>
          <w:lang w:val="fr-FR" w:eastAsia="en-GB"/>
        </w:rPr>
        <w:t xml:space="preserve"> Comité </w:t>
      </w:r>
      <w:r w:rsidR="00164EDB" w:rsidRPr="007B70AE">
        <w:rPr>
          <w:b/>
          <w:bCs/>
          <w:color w:val="000000"/>
          <w:lang w:val="fr-FR" w:eastAsia="en-GB"/>
        </w:rPr>
        <w:t xml:space="preserve">invite </w:t>
      </w:r>
      <w:r w:rsidR="007D2BB1" w:rsidRPr="007B70AE">
        <w:rPr>
          <w:b/>
          <w:bCs/>
          <w:color w:val="000000"/>
          <w:lang w:val="fr-FR" w:eastAsia="en-GB"/>
        </w:rPr>
        <w:t>l’</w:t>
      </w:r>
      <w:r w:rsidR="00F97C92">
        <w:rPr>
          <w:b/>
          <w:bCs/>
          <w:color w:val="000000"/>
          <w:lang w:val="fr-FR" w:eastAsia="en-GB"/>
        </w:rPr>
        <w:t>État</w:t>
      </w:r>
      <w:r w:rsidR="007D2BB1" w:rsidRPr="007B70AE">
        <w:rPr>
          <w:b/>
          <w:bCs/>
          <w:color w:val="000000"/>
          <w:lang w:val="fr-FR" w:eastAsia="en-GB"/>
        </w:rPr>
        <w:t xml:space="preserve"> partie à </w:t>
      </w:r>
      <w:r w:rsidR="008835C5" w:rsidRPr="007B70AE">
        <w:rPr>
          <w:b/>
          <w:bCs/>
          <w:color w:val="000000"/>
          <w:lang w:val="fr-FR" w:eastAsia="en-GB"/>
        </w:rPr>
        <w:t xml:space="preserve">intensifier ses efforts pour </w:t>
      </w:r>
      <w:r w:rsidR="00CA78DE" w:rsidRPr="007B70AE">
        <w:rPr>
          <w:b/>
          <w:bCs/>
          <w:color w:val="000000"/>
          <w:lang w:val="fr-FR" w:eastAsia="en-GB"/>
        </w:rPr>
        <w:t xml:space="preserve">mettre sur pied </w:t>
      </w:r>
      <w:r w:rsidR="008835C5" w:rsidRPr="007B70AE">
        <w:rPr>
          <w:b/>
          <w:bCs/>
          <w:color w:val="000000"/>
          <w:lang w:val="fr-FR" w:eastAsia="en-GB"/>
        </w:rPr>
        <w:t>un système de sécurité sociale qui</w:t>
      </w:r>
      <w:r w:rsidR="005C290B">
        <w:rPr>
          <w:b/>
          <w:bCs/>
          <w:color w:val="000000"/>
          <w:lang w:val="fr-FR" w:eastAsia="en-GB"/>
        </w:rPr>
        <w:t>,</w:t>
      </w:r>
      <w:r w:rsidR="008835C5" w:rsidRPr="007B70AE">
        <w:rPr>
          <w:b/>
          <w:bCs/>
          <w:color w:val="000000"/>
          <w:lang w:val="fr-FR" w:eastAsia="en-GB"/>
        </w:rPr>
        <w:t xml:space="preserve"> progressivement</w:t>
      </w:r>
      <w:r w:rsidR="005C290B">
        <w:rPr>
          <w:b/>
          <w:bCs/>
          <w:color w:val="000000"/>
          <w:lang w:val="fr-FR" w:eastAsia="en-GB"/>
        </w:rPr>
        <w:t>,</w:t>
      </w:r>
      <w:r w:rsidR="008835C5" w:rsidRPr="007B70AE">
        <w:rPr>
          <w:b/>
          <w:bCs/>
          <w:color w:val="000000"/>
          <w:lang w:val="fr-FR" w:eastAsia="en-GB"/>
        </w:rPr>
        <w:t xml:space="preserve"> garantisse </w:t>
      </w:r>
      <w:r w:rsidR="009760E7" w:rsidRPr="007B70AE">
        <w:rPr>
          <w:b/>
          <w:bCs/>
          <w:color w:val="000000"/>
          <w:lang w:val="fr-FR" w:eastAsia="en-GB"/>
        </w:rPr>
        <w:t xml:space="preserve">à tous les travailleurs et à toute personne ou famille défavorisée </w:t>
      </w:r>
      <w:r w:rsidR="008835C5" w:rsidRPr="007B70AE">
        <w:rPr>
          <w:b/>
          <w:bCs/>
          <w:color w:val="000000"/>
          <w:lang w:val="fr-FR" w:eastAsia="en-GB"/>
        </w:rPr>
        <w:t>une couverture sociale étendue assurant des prestations suffisan</w:t>
      </w:r>
      <w:r w:rsidR="009760E7" w:rsidRPr="007B70AE">
        <w:rPr>
          <w:b/>
          <w:bCs/>
          <w:color w:val="000000"/>
          <w:lang w:val="fr-FR" w:eastAsia="en-GB"/>
        </w:rPr>
        <w:t>tes</w:t>
      </w:r>
      <w:r w:rsidR="00381BEF" w:rsidRPr="007B70AE">
        <w:rPr>
          <w:b/>
          <w:bCs/>
          <w:color w:val="000000"/>
          <w:lang w:val="fr-FR" w:eastAsia="en-GB"/>
        </w:rPr>
        <w:t xml:space="preserve">. Le </w:t>
      </w:r>
      <w:r w:rsidR="00CA78DE" w:rsidRPr="007B70AE">
        <w:rPr>
          <w:b/>
          <w:bCs/>
          <w:color w:val="000000"/>
          <w:lang w:val="fr-FR" w:eastAsia="en-GB"/>
        </w:rPr>
        <w:t>C</w:t>
      </w:r>
      <w:r w:rsidR="00381BEF" w:rsidRPr="007B70AE">
        <w:rPr>
          <w:b/>
          <w:bCs/>
          <w:color w:val="000000"/>
          <w:lang w:val="fr-FR" w:eastAsia="en-GB"/>
        </w:rPr>
        <w:t>omité invite aussi l</w:t>
      </w:r>
      <w:r w:rsidR="00335FD2">
        <w:rPr>
          <w:rFonts w:hint="eastAsia"/>
          <w:b/>
          <w:bCs/>
          <w:color w:val="000000"/>
          <w:lang w:val="fr-FR" w:eastAsia="en-GB"/>
        </w:rPr>
        <w:t>’</w:t>
      </w:r>
      <w:r w:rsidR="009B2084" w:rsidRPr="007B70AE">
        <w:rPr>
          <w:b/>
          <w:bCs/>
          <w:color w:val="000000"/>
          <w:lang w:val="fr-FR" w:eastAsia="en-GB"/>
        </w:rPr>
        <w:t>État</w:t>
      </w:r>
      <w:r w:rsidR="00381BEF" w:rsidRPr="007B70AE">
        <w:rPr>
          <w:b/>
          <w:bCs/>
          <w:color w:val="000000"/>
          <w:lang w:val="fr-FR" w:eastAsia="en-GB"/>
        </w:rPr>
        <w:t xml:space="preserve"> partie à</w:t>
      </w:r>
      <w:r w:rsidR="009760E7" w:rsidRPr="007B70AE">
        <w:rPr>
          <w:b/>
          <w:bCs/>
          <w:color w:val="000000"/>
          <w:lang w:val="fr-FR" w:eastAsia="en-GB"/>
        </w:rPr>
        <w:t xml:space="preserve"> </w:t>
      </w:r>
      <w:r w:rsidR="007D2BB1" w:rsidRPr="007B70AE">
        <w:rPr>
          <w:b/>
          <w:bCs/>
          <w:color w:val="000000"/>
          <w:lang w:val="fr-FR" w:eastAsia="en-GB"/>
        </w:rPr>
        <w:t xml:space="preserve">poursuivre ses efforts en vue </w:t>
      </w:r>
      <w:r w:rsidR="004862E7" w:rsidRPr="007B70AE">
        <w:rPr>
          <w:b/>
          <w:bCs/>
          <w:color w:val="000000"/>
          <w:lang w:val="fr-FR" w:eastAsia="en-GB"/>
        </w:rPr>
        <w:t xml:space="preserve">d’augmenter la couverture de l’accès aux services de santé et d’assurer un revenu minimum </w:t>
      </w:r>
      <w:r w:rsidR="001B7E35" w:rsidRPr="007B70AE">
        <w:rPr>
          <w:b/>
          <w:bCs/>
          <w:color w:val="000000"/>
          <w:lang w:val="fr-FR" w:eastAsia="en-GB"/>
        </w:rPr>
        <w:t>aux</w:t>
      </w:r>
      <w:r w:rsidR="004862E7" w:rsidRPr="007B70AE">
        <w:rPr>
          <w:b/>
          <w:bCs/>
          <w:color w:val="000000"/>
          <w:lang w:val="fr-FR" w:eastAsia="en-GB"/>
        </w:rPr>
        <w:t xml:space="preserve"> personnes âgées.</w:t>
      </w:r>
    </w:p>
    <w:p w14:paraId="66A9DDDF" w14:textId="01789158" w:rsidR="001C71ED" w:rsidRPr="007B70AE" w:rsidRDefault="0048663C" w:rsidP="004278CB">
      <w:pPr>
        <w:pStyle w:val="H23G"/>
        <w:rPr>
          <w:lang w:val="fr-FR" w:eastAsia="en-GB"/>
        </w:rPr>
      </w:pPr>
      <w:r w:rsidRPr="007B70AE">
        <w:rPr>
          <w:lang w:val="fr-FR" w:eastAsia="en-GB"/>
        </w:rPr>
        <w:tab/>
      </w:r>
      <w:r w:rsidRPr="007B70AE">
        <w:rPr>
          <w:lang w:val="fr-FR" w:eastAsia="en-GB"/>
        </w:rPr>
        <w:tab/>
      </w:r>
      <w:r w:rsidR="004F1641" w:rsidRPr="007B70AE">
        <w:rPr>
          <w:lang w:val="fr-FR" w:eastAsia="en-GB"/>
        </w:rPr>
        <w:t xml:space="preserve">Violence </w:t>
      </w:r>
      <w:r w:rsidR="008A4668" w:rsidRPr="007B70AE">
        <w:rPr>
          <w:lang w:val="fr-FR" w:eastAsia="en-GB"/>
        </w:rPr>
        <w:t>à l’égard des femmes</w:t>
      </w:r>
      <w:r w:rsidR="0058572E" w:rsidRPr="007B70AE">
        <w:rPr>
          <w:lang w:val="fr-FR" w:eastAsia="en-GB"/>
        </w:rPr>
        <w:t xml:space="preserve"> </w:t>
      </w:r>
    </w:p>
    <w:p w14:paraId="0FB60CAF" w14:textId="21BFD57B" w:rsidR="00F72DEB" w:rsidRPr="009935CE" w:rsidRDefault="00740753" w:rsidP="00740753">
      <w:pPr>
        <w:pStyle w:val="SingleTxtG"/>
        <w:rPr>
          <w:color w:val="000000"/>
          <w:lang w:val="fr-FR" w:eastAsia="en-GB"/>
        </w:rPr>
      </w:pPr>
      <w:r w:rsidRPr="009935CE">
        <w:rPr>
          <w:color w:val="000000"/>
          <w:lang w:val="fr-FR" w:eastAsia="en-GB"/>
        </w:rPr>
        <w:t>35.</w:t>
      </w:r>
      <w:r w:rsidRPr="009935CE">
        <w:rPr>
          <w:color w:val="000000"/>
          <w:lang w:val="fr-FR" w:eastAsia="en-GB"/>
        </w:rPr>
        <w:tab/>
      </w:r>
      <w:r w:rsidR="00902F82" w:rsidRPr="007B70AE">
        <w:rPr>
          <w:lang w:val="fr-FR"/>
        </w:rPr>
        <w:t>Le Comité est préoccupé par le taux élevé de</w:t>
      </w:r>
      <w:r w:rsidR="005C290B">
        <w:rPr>
          <w:lang w:val="fr-FR"/>
        </w:rPr>
        <w:t>s</w:t>
      </w:r>
      <w:r w:rsidR="00902F82" w:rsidRPr="007B70AE">
        <w:rPr>
          <w:lang w:val="fr-FR"/>
        </w:rPr>
        <w:t xml:space="preserve"> cas de violence à l</w:t>
      </w:r>
      <w:r w:rsidR="00335FD2">
        <w:rPr>
          <w:rFonts w:hint="eastAsia"/>
          <w:lang w:val="fr-FR"/>
        </w:rPr>
        <w:t>’</w:t>
      </w:r>
      <w:r w:rsidR="00902F82" w:rsidRPr="007B70AE">
        <w:rPr>
          <w:lang w:val="fr-FR"/>
        </w:rPr>
        <w:t xml:space="preserve">égard des femmes, en particulier des cas de violence familiale et de violence </w:t>
      </w:r>
      <w:r w:rsidR="008A4668" w:rsidRPr="007B70AE">
        <w:rPr>
          <w:bCs/>
          <w:color w:val="000000"/>
          <w:lang w:val="fr-FR" w:eastAsia="en-GB"/>
        </w:rPr>
        <w:t xml:space="preserve">sexuelle. </w:t>
      </w:r>
      <w:r w:rsidR="00902F82" w:rsidRPr="007B70AE">
        <w:rPr>
          <w:lang w:val="fr-FR"/>
        </w:rPr>
        <w:t xml:space="preserve">Il regrette </w:t>
      </w:r>
      <w:r w:rsidR="001D61F7" w:rsidRPr="007B70AE">
        <w:rPr>
          <w:lang w:val="fr-FR"/>
        </w:rPr>
        <w:t xml:space="preserve">les difficultés rencontrées par les </w:t>
      </w:r>
      <w:r w:rsidR="00902F82" w:rsidRPr="007B70AE">
        <w:rPr>
          <w:lang w:val="fr-FR"/>
        </w:rPr>
        <w:t xml:space="preserve">femmes victimes de violence </w:t>
      </w:r>
      <w:r w:rsidR="001D61F7" w:rsidRPr="007B70AE">
        <w:rPr>
          <w:lang w:val="fr-FR"/>
        </w:rPr>
        <w:t>pour accéder à la justice</w:t>
      </w:r>
      <w:r w:rsidR="00902F82" w:rsidRPr="007B70AE">
        <w:rPr>
          <w:lang w:val="fr-FR"/>
        </w:rPr>
        <w:t xml:space="preserve"> et </w:t>
      </w:r>
      <w:r w:rsidR="005263C6" w:rsidRPr="007B70AE">
        <w:rPr>
          <w:lang w:val="fr-FR"/>
        </w:rPr>
        <w:t>pour bénéficier d’</w:t>
      </w:r>
      <w:r w:rsidR="00902F82" w:rsidRPr="007B70AE">
        <w:rPr>
          <w:lang w:val="fr-FR"/>
        </w:rPr>
        <w:t xml:space="preserve">un soutien </w:t>
      </w:r>
      <w:r w:rsidR="00381BEF" w:rsidRPr="007B70AE">
        <w:rPr>
          <w:lang w:val="fr-FR"/>
        </w:rPr>
        <w:t xml:space="preserve">adéquat </w:t>
      </w:r>
      <w:r w:rsidR="00902F82" w:rsidRPr="007B70AE">
        <w:rPr>
          <w:lang w:val="fr-FR"/>
        </w:rPr>
        <w:t>(art.</w:t>
      </w:r>
      <w:r w:rsidR="009B2084">
        <w:rPr>
          <w:lang w:val="fr-FR"/>
        </w:rPr>
        <w:t> </w:t>
      </w:r>
      <w:r w:rsidR="00902F82" w:rsidRPr="007B70AE">
        <w:rPr>
          <w:lang w:val="fr-FR"/>
        </w:rPr>
        <w:t>10)</w:t>
      </w:r>
      <w:r w:rsidR="00482647" w:rsidRPr="007B70AE">
        <w:rPr>
          <w:bCs/>
          <w:color w:val="000000"/>
          <w:lang w:val="fr-FR" w:eastAsia="en-GB"/>
        </w:rPr>
        <w:t>.</w:t>
      </w:r>
    </w:p>
    <w:p w14:paraId="52EC805D" w14:textId="141FC471" w:rsidR="00906BB2" w:rsidRPr="007B70AE" w:rsidRDefault="00740753" w:rsidP="00740753">
      <w:pPr>
        <w:pStyle w:val="SingleTxtG"/>
        <w:rPr>
          <w:b/>
          <w:bCs/>
          <w:color w:val="000000"/>
          <w:lang w:val="fr-FR" w:eastAsia="en-GB"/>
        </w:rPr>
      </w:pPr>
      <w:r w:rsidRPr="007B70AE">
        <w:rPr>
          <w:color w:val="000000"/>
          <w:lang w:val="fr-FR" w:eastAsia="en-GB"/>
        </w:rPr>
        <w:t>36.</w:t>
      </w:r>
      <w:r w:rsidRPr="007B70AE">
        <w:rPr>
          <w:color w:val="000000"/>
          <w:lang w:val="fr-FR" w:eastAsia="en-GB"/>
        </w:rPr>
        <w:tab/>
      </w:r>
      <w:r w:rsidR="00906BB2" w:rsidRPr="007B70AE">
        <w:rPr>
          <w:b/>
          <w:bCs/>
          <w:color w:val="000000"/>
          <w:lang w:val="fr-FR" w:eastAsia="en-GB"/>
        </w:rPr>
        <w:t xml:space="preserve">Le Comité </w:t>
      </w:r>
      <w:r w:rsidR="005B282A" w:rsidRPr="007B70AE">
        <w:rPr>
          <w:b/>
          <w:bCs/>
          <w:color w:val="000000"/>
          <w:lang w:val="fr-FR" w:eastAsia="en-GB"/>
        </w:rPr>
        <w:t>recommande</w:t>
      </w:r>
      <w:r w:rsidR="00906BB2" w:rsidRPr="007B70AE">
        <w:rPr>
          <w:b/>
          <w:bCs/>
          <w:color w:val="000000"/>
          <w:lang w:val="fr-FR" w:eastAsia="en-GB"/>
        </w:rPr>
        <w:t xml:space="preserve"> à l’</w:t>
      </w:r>
      <w:r w:rsidR="00F97C92">
        <w:rPr>
          <w:b/>
          <w:bCs/>
          <w:color w:val="000000"/>
          <w:lang w:val="fr-FR" w:eastAsia="en-GB"/>
        </w:rPr>
        <w:t>État</w:t>
      </w:r>
      <w:r w:rsidR="00906BB2" w:rsidRPr="007B70AE">
        <w:rPr>
          <w:b/>
          <w:bCs/>
          <w:color w:val="000000"/>
          <w:lang w:val="fr-FR" w:eastAsia="en-GB"/>
        </w:rPr>
        <w:t xml:space="preserve"> partie de prendre </w:t>
      </w:r>
      <w:r w:rsidR="005B282A" w:rsidRPr="007B70AE">
        <w:rPr>
          <w:b/>
          <w:bCs/>
          <w:color w:val="000000"/>
          <w:lang w:val="fr-FR" w:eastAsia="en-GB"/>
        </w:rPr>
        <w:t>les</w:t>
      </w:r>
      <w:r w:rsidR="00906BB2" w:rsidRPr="007B70AE">
        <w:rPr>
          <w:b/>
          <w:bCs/>
          <w:color w:val="000000"/>
          <w:lang w:val="fr-FR" w:eastAsia="en-GB"/>
        </w:rPr>
        <w:t xml:space="preserve"> mesures </w:t>
      </w:r>
      <w:r w:rsidR="005B282A" w:rsidRPr="007B70AE">
        <w:rPr>
          <w:b/>
          <w:bCs/>
          <w:color w:val="000000"/>
          <w:lang w:val="fr-FR" w:eastAsia="en-GB"/>
        </w:rPr>
        <w:t xml:space="preserve">nécessaires </w:t>
      </w:r>
      <w:r w:rsidR="005C290B">
        <w:rPr>
          <w:b/>
          <w:bCs/>
          <w:color w:val="000000"/>
          <w:lang w:val="fr-FR" w:eastAsia="en-GB"/>
        </w:rPr>
        <w:t xml:space="preserve">pour </w:t>
      </w:r>
      <w:r w:rsidR="00381BEF" w:rsidRPr="007B70AE">
        <w:rPr>
          <w:b/>
          <w:bCs/>
          <w:color w:val="000000"/>
          <w:lang w:val="fr-FR" w:eastAsia="en-GB"/>
        </w:rPr>
        <w:t xml:space="preserve">combattre </w:t>
      </w:r>
      <w:r w:rsidR="00906BB2" w:rsidRPr="007B70AE">
        <w:rPr>
          <w:b/>
          <w:bCs/>
          <w:color w:val="000000"/>
          <w:lang w:val="fr-FR" w:eastAsia="en-GB"/>
        </w:rPr>
        <w:t>la violence familiale</w:t>
      </w:r>
      <w:r w:rsidR="001B7E35" w:rsidRPr="007B70AE">
        <w:rPr>
          <w:b/>
          <w:bCs/>
          <w:color w:val="000000"/>
          <w:lang w:val="fr-FR" w:eastAsia="en-GB"/>
        </w:rPr>
        <w:t xml:space="preserve"> et </w:t>
      </w:r>
      <w:r w:rsidR="005C290B">
        <w:rPr>
          <w:b/>
          <w:bCs/>
          <w:color w:val="000000"/>
          <w:lang w:val="fr-FR" w:eastAsia="en-GB"/>
        </w:rPr>
        <w:t xml:space="preserve">pour garantir l’accès à la justice aux </w:t>
      </w:r>
      <w:r w:rsidR="00906BB2" w:rsidRPr="007B70AE">
        <w:rPr>
          <w:b/>
          <w:bCs/>
          <w:color w:val="000000"/>
          <w:lang w:val="fr-FR" w:eastAsia="en-GB"/>
        </w:rPr>
        <w:t>victimes de violence familiale</w:t>
      </w:r>
      <w:r w:rsidR="00902F82" w:rsidRPr="007B70AE">
        <w:rPr>
          <w:b/>
          <w:bCs/>
          <w:color w:val="000000"/>
          <w:lang w:val="fr-FR" w:eastAsia="en-GB"/>
        </w:rPr>
        <w:t xml:space="preserve"> et violence sexuelle</w:t>
      </w:r>
      <w:r w:rsidR="00906BB2" w:rsidRPr="007B70AE">
        <w:rPr>
          <w:b/>
          <w:bCs/>
          <w:color w:val="000000"/>
          <w:lang w:val="fr-FR" w:eastAsia="en-GB"/>
        </w:rPr>
        <w:t xml:space="preserve">, en encourageant le signalement des infractions et </w:t>
      </w:r>
      <w:r w:rsidR="008E1F44" w:rsidRPr="007B70AE">
        <w:rPr>
          <w:b/>
          <w:bCs/>
          <w:color w:val="000000"/>
          <w:lang w:val="fr-FR" w:eastAsia="en-GB"/>
        </w:rPr>
        <w:t xml:space="preserve">en veillant </w:t>
      </w:r>
      <w:r w:rsidR="00906BB2" w:rsidRPr="007B70AE">
        <w:rPr>
          <w:b/>
          <w:bCs/>
          <w:color w:val="000000"/>
          <w:lang w:val="fr-FR" w:eastAsia="en-GB"/>
        </w:rPr>
        <w:t>à ce que les auteurs soient poursuivis et condamnés. Il recommande aussi de garantir l’accès des victimes à des services adaptés de rétablissement, de conseil et de réhabilitation, et de prendre des mesures pour sensibiliser</w:t>
      </w:r>
      <w:r w:rsidR="00381BEF" w:rsidRPr="007B70AE">
        <w:rPr>
          <w:b/>
          <w:bCs/>
          <w:color w:val="000000"/>
          <w:lang w:val="fr-FR" w:eastAsia="en-GB"/>
        </w:rPr>
        <w:t xml:space="preserve"> les agents chargés de l</w:t>
      </w:r>
      <w:r w:rsidR="00335FD2">
        <w:rPr>
          <w:rFonts w:hint="eastAsia"/>
          <w:b/>
          <w:bCs/>
          <w:color w:val="000000"/>
          <w:lang w:val="fr-FR" w:eastAsia="en-GB"/>
        </w:rPr>
        <w:t>’</w:t>
      </w:r>
      <w:r w:rsidR="00381BEF" w:rsidRPr="007B70AE">
        <w:rPr>
          <w:b/>
          <w:bCs/>
          <w:color w:val="000000"/>
          <w:lang w:val="fr-FR" w:eastAsia="en-GB"/>
        </w:rPr>
        <w:t xml:space="preserve">application </w:t>
      </w:r>
      <w:r w:rsidR="00435768" w:rsidRPr="007B70AE">
        <w:rPr>
          <w:b/>
          <w:bCs/>
          <w:color w:val="000000"/>
          <w:lang w:val="fr-FR" w:eastAsia="en-GB"/>
        </w:rPr>
        <w:t>des lois ainsi que</w:t>
      </w:r>
      <w:r w:rsidR="00906BB2" w:rsidRPr="007B70AE">
        <w:rPr>
          <w:b/>
          <w:bCs/>
          <w:color w:val="000000"/>
          <w:lang w:val="fr-FR" w:eastAsia="en-GB"/>
        </w:rPr>
        <w:t xml:space="preserve"> le public </w:t>
      </w:r>
      <w:r w:rsidR="005C290B">
        <w:rPr>
          <w:b/>
          <w:bCs/>
          <w:color w:val="000000"/>
          <w:lang w:val="fr-FR" w:eastAsia="en-GB"/>
        </w:rPr>
        <w:t xml:space="preserve">à </w:t>
      </w:r>
      <w:r w:rsidR="00902F82" w:rsidRPr="007B70AE">
        <w:rPr>
          <w:b/>
          <w:bCs/>
          <w:color w:val="000000"/>
          <w:lang w:val="fr-FR" w:eastAsia="en-GB"/>
        </w:rPr>
        <w:t>l’élimination de</w:t>
      </w:r>
      <w:r w:rsidR="00906BB2" w:rsidRPr="007B70AE">
        <w:rPr>
          <w:b/>
          <w:bCs/>
          <w:color w:val="000000"/>
          <w:lang w:val="fr-FR" w:eastAsia="en-GB"/>
        </w:rPr>
        <w:t xml:space="preserve"> </w:t>
      </w:r>
      <w:r w:rsidR="00902F82" w:rsidRPr="007B70AE">
        <w:rPr>
          <w:b/>
          <w:bCs/>
          <w:color w:val="000000"/>
          <w:lang w:val="fr-FR" w:eastAsia="en-GB"/>
        </w:rPr>
        <w:t>toute forme de violence à l’égard des femmes</w:t>
      </w:r>
      <w:r w:rsidR="00482647" w:rsidRPr="007B70AE">
        <w:rPr>
          <w:b/>
          <w:bCs/>
          <w:color w:val="000000"/>
          <w:lang w:val="fr-FR" w:eastAsia="en-GB"/>
        </w:rPr>
        <w:t>.</w:t>
      </w:r>
    </w:p>
    <w:p w14:paraId="0C83ED48" w14:textId="1F670F7D" w:rsidR="004F1641" w:rsidRPr="007B70AE" w:rsidRDefault="0048663C" w:rsidP="004278CB">
      <w:pPr>
        <w:pStyle w:val="H23G"/>
        <w:rPr>
          <w:lang w:val="fr-FR" w:eastAsia="en-GB"/>
        </w:rPr>
      </w:pPr>
      <w:r w:rsidRPr="007B70AE">
        <w:rPr>
          <w:lang w:val="fr-FR" w:eastAsia="en-GB"/>
        </w:rPr>
        <w:tab/>
      </w:r>
      <w:r w:rsidRPr="007B70AE">
        <w:rPr>
          <w:lang w:val="fr-FR" w:eastAsia="en-GB"/>
        </w:rPr>
        <w:tab/>
      </w:r>
      <w:r w:rsidR="004F1641" w:rsidRPr="007B70AE">
        <w:rPr>
          <w:lang w:val="fr-FR" w:eastAsia="en-GB"/>
        </w:rPr>
        <w:t>Expl</w:t>
      </w:r>
      <w:r w:rsidR="00482647" w:rsidRPr="007B70AE">
        <w:rPr>
          <w:lang w:val="fr-FR" w:eastAsia="en-GB"/>
        </w:rPr>
        <w:t>oitation économique des enfants</w:t>
      </w:r>
    </w:p>
    <w:p w14:paraId="1A49324E" w14:textId="0BAA021D" w:rsidR="007050C5" w:rsidRPr="009935CE" w:rsidRDefault="00740753" w:rsidP="00740753">
      <w:pPr>
        <w:pStyle w:val="SingleTxtG"/>
        <w:rPr>
          <w:bCs/>
          <w:lang w:val="fr-FR" w:eastAsia="en-GB"/>
        </w:rPr>
      </w:pPr>
      <w:r w:rsidRPr="009935CE">
        <w:rPr>
          <w:lang w:val="fr-FR" w:eastAsia="en-GB"/>
        </w:rPr>
        <w:t>37.</w:t>
      </w:r>
      <w:r w:rsidRPr="009935CE">
        <w:rPr>
          <w:lang w:val="fr-FR" w:eastAsia="en-GB"/>
        </w:rPr>
        <w:tab/>
      </w:r>
      <w:r w:rsidR="0066078B" w:rsidRPr="007B70AE">
        <w:rPr>
          <w:lang w:val="fr-FR" w:eastAsia="en-GB"/>
        </w:rPr>
        <w:t>L</w:t>
      </w:r>
      <w:r w:rsidR="007050C5" w:rsidRPr="007B70AE">
        <w:rPr>
          <w:lang w:val="fr-FR" w:eastAsia="en-GB"/>
        </w:rPr>
        <w:t>e Comité note que l’âge d’admission à l’emploi prévu dans la législation de l’</w:t>
      </w:r>
      <w:r w:rsidR="00F97C92">
        <w:rPr>
          <w:lang w:val="fr-FR" w:eastAsia="en-GB"/>
        </w:rPr>
        <w:t>État</w:t>
      </w:r>
      <w:r w:rsidR="007050C5" w:rsidRPr="007B70AE">
        <w:rPr>
          <w:lang w:val="fr-FR" w:eastAsia="en-GB"/>
        </w:rPr>
        <w:t xml:space="preserve"> partie est confo</w:t>
      </w:r>
      <w:r w:rsidR="0066078B" w:rsidRPr="007B70AE">
        <w:rPr>
          <w:lang w:val="fr-FR" w:eastAsia="en-GB"/>
        </w:rPr>
        <w:t xml:space="preserve">rme aux normes internationales. </w:t>
      </w:r>
      <w:r w:rsidR="00902F82" w:rsidRPr="007B70AE">
        <w:rPr>
          <w:lang w:val="fr-FR" w:eastAsia="en-GB"/>
        </w:rPr>
        <w:t>Néanmoins, i</w:t>
      </w:r>
      <w:r w:rsidR="002F1772" w:rsidRPr="007B70AE">
        <w:rPr>
          <w:lang w:val="fr-FR" w:eastAsia="en-GB"/>
        </w:rPr>
        <w:t xml:space="preserve">l </w:t>
      </w:r>
      <w:r w:rsidR="0066078B" w:rsidRPr="007B70AE">
        <w:rPr>
          <w:lang w:val="fr-FR" w:eastAsia="en-GB"/>
        </w:rPr>
        <w:t xml:space="preserve">est </w:t>
      </w:r>
      <w:r w:rsidR="00902F82" w:rsidRPr="007B70AE">
        <w:rPr>
          <w:lang w:val="fr-FR" w:eastAsia="en-GB"/>
        </w:rPr>
        <w:t>p</w:t>
      </w:r>
      <w:r w:rsidR="0066078B" w:rsidRPr="007B70AE">
        <w:rPr>
          <w:lang w:val="fr-FR" w:eastAsia="en-GB"/>
        </w:rPr>
        <w:t xml:space="preserve">réoccupé par la persistance de </w:t>
      </w:r>
      <w:r w:rsidR="002F1772" w:rsidRPr="007B70AE">
        <w:rPr>
          <w:lang w:val="fr-FR" w:eastAsia="en-GB"/>
        </w:rPr>
        <w:t>l’exploitation économique des enfants</w:t>
      </w:r>
      <w:r w:rsidR="007050C5" w:rsidRPr="007B70AE">
        <w:rPr>
          <w:lang w:val="fr-FR" w:eastAsia="en-GB"/>
        </w:rPr>
        <w:t xml:space="preserve"> </w:t>
      </w:r>
      <w:r w:rsidR="005263C6" w:rsidRPr="007B70AE">
        <w:rPr>
          <w:lang w:val="fr-FR" w:eastAsia="en-GB"/>
        </w:rPr>
        <w:t>dans l’</w:t>
      </w:r>
      <w:r w:rsidR="009B2084" w:rsidRPr="007B70AE">
        <w:rPr>
          <w:lang w:val="fr-FR" w:eastAsia="en-GB"/>
        </w:rPr>
        <w:t>État</w:t>
      </w:r>
      <w:r w:rsidR="005263C6" w:rsidRPr="007B70AE">
        <w:rPr>
          <w:lang w:val="fr-FR" w:eastAsia="en-GB"/>
        </w:rPr>
        <w:t xml:space="preserve"> partie </w:t>
      </w:r>
      <w:r w:rsidR="00482647" w:rsidRPr="007B70AE">
        <w:rPr>
          <w:lang w:val="fr-FR" w:eastAsia="en-GB"/>
        </w:rPr>
        <w:t>(art.</w:t>
      </w:r>
      <w:r w:rsidR="009B2084">
        <w:rPr>
          <w:lang w:val="fr-FR" w:eastAsia="en-GB"/>
        </w:rPr>
        <w:t> </w:t>
      </w:r>
      <w:r w:rsidR="00482647" w:rsidRPr="007B70AE">
        <w:rPr>
          <w:lang w:val="fr-FR" w:eastAsia="en-GB"/>
        </w:rPr>
        <w:t>10).</w:t>
      </w:r>
    </w:p>
    <w:p w14:paraId="1DC29486" w14:textId="4C3AED2F" w:rsidR="002F1772" w:rsidRPr="007B70AE" w:rsidRDefault="00740753" w:rsidP="00740753">
      <w:pPr>
        <w:pStyle w:val="SingleTxtG"/>
        <w:rPr>
          <w:b/>
          <w:lang w:val="fr-FR" w:eastAsia="en-GB"/>
        </w:rPr>
      </w:pPr>
      <w:r w:rsidRPr="007B70AE">
        <w:rPr>
          <w:lang w:val="fr-FR" w:eastAsia="en-GB"/>
        </w:rPr>
        <w:t>38.</w:t>
      </w:r>
      <w:r w:rsidRPr="007B70AE">
        <w:rPr>
          <w:lang w:val="fr-FR" w:eastAsia="en-GB"/>
        </w:rPr>
        <w:tab/>
      </w:r>
      <w:r w:rsidR="00E01BED" w:rsidRPr="007B70AE">
        <w:rPr>
          <w:b/>
          <w:lang w:val="fr-FR" w:eastAsia="en-GB"/>
        </w:rPr>
        <w:t>Le Comité recommande à l’</w:t>
      </w:r>
      <w:r w:rsidR="00F97C92">
        <w:rPr>
          <w:b/>
          <w:lang w:val="fr-FR" w:eastAsia="en-GB"/>
        </w:rPr>
        <w:t>État</w:t>
      </w:r>
      <w:r w:rsidR="00E01BED" w:rsidRPr="007B70AE">
        <w:rPr>
          <w:b/>
          <w:lang w:val="fr-FR" w:eastAsia="en-GB"/>
        </w:rPr>
        <w:t xml:space="preserve"> partie de prendre des mesures efficaces pour prévenir et lutter contre l’exploitation économiq</w:t>
      </w:r>
      <w:r w:rsidR="005B282A" w:rsidRPr="007B70AE">
        <w:rPr>
          <w:b/>
          <w:lang w:val="fr-FR" w:eastAsia="en-GB"/>
        </w:rPr>
        <w:t xml:space="preserve">ue des enfants, surtout dans l’économie </w:t>
      </w:r>
      <w:r w:rsidR="00E01BED" w:rsidRPr="007B70AE">
        <w:rPr>
          <w:b/>
          <w:lang w:val="fr-FR" w:eastAsia="en-GB"/>
        </w:rPr>
        <w:t>informel</w:t>
      </w:r>
      <w:r w:rsidR="005B282A" w:rsidRPr="007B70AE">
        <w:rPr>
          <w:b/>
          <w:lang w:val="fr-FR" w:eastAsia="en-GB"/>
        </w:rPr>
        <w:t>le</w:t>
      </w:r>
      <w:r w:rsidR="00E01BED" w:rsidRPr="007B70AE">
        <w:rPr>
          <w:b/>
          <w:lang w:val="fr-FR" w:eastAsia="en-GB"/>
        </w:rPr>
        <w:t xml:space="preserve">. </w:t>
      </w:r>
      <w:r w:rsidR="00D4739F">
        <w:rPr>
          <w:b/>
          <w:lang w:val="fr-FR" w:eastAsia="en-GB"/>
        </w:rPr>
        <w:t>À</w:t>
      </w:r>
      <w:r w:rsidR="00E01BED" w:rsidRPr="007B70AE">
        <w:rPr>
          <w:b/>
          <w:lang w:val="fr-FR" w:eastAsia="en-GB"/>
        </w:rPr>
        <w:t xml:space="preserve"> cet égard, l’</w:t>
      </w:r>
      <w:r w:rsidR="00F3131D" w:rsidRPr="007B70AE">
        <w:rPr>
          <w:b/>
          <w:lang w:val="fr-FR" w:eastAsia="en-GB"/>
        </w:rPr>
        <w:t>État</w:t>
      </w:r>
      <w:r w:rsidR="00E01BED" w:rsidRPr="007B70AE">
        <w:rPr>
          <w:b/>
          <w:lang w:val="fr-FR" w:eastAsia="en-GB"/>
        </w:rPr>
        <w:t xml:space="preserve"> partie devrait veiller à ce que les dispositions légales sur le travail des enfants soient dûment appliquées, à ce que les personnes qui exploitent </w:t>
      </w:r>
      <w:r w:rsidR="005C290B">
        <w:rPr>
          <w:b/>
          <w:lang w:val="fr-FR" w:eastAsia="en-GB"/>
        </w:rPr>
        <w:t>d</w:t>
      </w:r>
      <w:r w:rsidR="00E01BED" w:rsidRPr="007B70AE">
        <w:rPr>
          <w:b/>
          <w:lang w:val="fr-FR" w:eastAsia="en-GB"/>
        </w:rPr>
        <w:t xml:space="preserve">es enfants soient dûment sanctionnées, et à </w:t>
      </w:r>
      <w:r w:rsidR="005263C6" w:rsidRPr="007B70AE">
        <w:rPr>
          <w:b/>
          <w:lang w:val="fr-FR" w:eastAsia="en-GB"/>
        </w:rPr>
        <w:t>assurer un</w:t>
      </w:r>
      <w:r w:rsidR="00F56F10" w:rsidRPr="007B70AE">
        <w:rPr>
          <w:b/>
          <w:lang w:val="fr-FR" w:eastAsia="en-GB"/>
        </w:rPr>
        <w:t xml:space="preserve"> contrôle efficace</w:t>
      </w:r>
      <w:r w:rsidR="005263C6" w:rsidRPr="007B70AE">
        <w:rPr>
          <w:b/>
          <w:lang w:val="fr-FR" w:eastAsia="en-GB"/>
        </w:rPr>
        <w:t xml:space="preserve"> de </w:t>
      </w:r>
      <w:r w:rsidR="00F56F10" w:rsidRPr="007B70AE">
        <w:rPr>
          <w:b/>
          <w:lang w:val="fr-FR" w:eastAsia="en-GB"/>
        </w:rPr>
        <w:t>l’application</w:t>
      </w:r>
      <w:r w:rsidR="00E01BED" w:rsidRPr="007B70AE">
        <w:rPr>
          <w:b/>
          <w:lang w:val="fr-FR" w:eastAsia="en-GB"/>
        </w:rPr>
        <w:t xml:space="preserve"> des dispositions légales sur le travail </w:t>
      </w:r>
      <w:r w:rsidR="00482647" w:rsidRPr="007B70AE">
        <w:rPr>
          <w:b/>
          <w:lang w:val="fr-FR" w:eastAsia="en-GB"/>
        </w:rPr>
        <w:t>des enfants.</w:t>
      </w:r>
      <w:r w:rsidR="00435768" w:rsidRPr="007B70AE">
        <w:rPr>
          <w:b/>
          <w:lang w:val="fr-FR" w:eastAsia="en-GB"/>
        </w:rPr>
        <w:t xml:space="preserve"> Le Comité recommande aussi que les familles </w:t>
      </w:r>
      <w:r w:rsidR="00976295" w:rsidRPr="007B70AE">
        <w:rPr>
          <w:b/>
          <w:lang w:val="fr-FR" w:eastAsia="en-GB"/>
        </w:rPr>
        <w:t xml:space="preserve">défavorisées </w:t>
      </w:r>
      <w:r w:rsidR="00C72D3C" w:rsidRPr="007B70AE">
        <w:rPr>
          <w:b/>
          <w:lang w:val="fr-FR" w:eastAsia="en-GB"/>
        </w:rPr>
        <w:t>bénéficient de mesures de soutien leu</w:t>
      </w:r>
      <w:r w:rsidR="00CC0412" w:rsidRPr="007B70AE">
        <w:rPr>
          <w:b/>
          <w:lang w:val="fr-FR" w:eastAsia="en-GB"/>
        </w:rPr>
        <w:t>r</w:t>
      </w:r>
      <w:r w:rsidR="00C72D3C" w:rsidRPr="007B70AE">
        <w:rPr>
          <w:b/>
          <w:lang w:val="fr-FR" w:eastAsia="en-GB"/>
        </w:rPr>
        <w:t xml:space="preserve"> permettant de sortir de leur situation de pauvreté et d</w:t>
      </w:r>
      <w:r w:rsidR="00335FD2">
        <w:rPr>
          <w:rFonts w:hint="eastAsia"/>
          <w:b/>
          <w:lang w:val="fr-FR" w:eastAsia="en-GB"/>
        </w:rPr>
        <w:t>’</w:t>
      </w:r>
      <w:r w:rsidR="00C72D3C" w:rsidRPr="007B70AE">
        <w:rPr>
          <w:b/>
          <w:lang w:val="fr-FR" w:eastAsia="en-GB"/>
        </w:rPr>
        <w:t xml:space="preserve">exclusion, qui </w:t>
      </w:r>
      <w:r w:rsidR="005C290B">
        <w:rPr>
          <w:b/>
          <w:lang w:val="fr-FR" w:eastAsia="en-GB"/>
        </w:rPr>
        <w:t>est</w:t>
      </w:r>
      <w:r w:rsidR="005C290B" w:rsidRPr="007B70AE">
        <w:rPr>
          <w:b/>
          <w:lang w:val="fr-FR" w:eastAsia="en-GB"/>
        </w:rPr>
        <w:t xml:space="preserve"> </w:t>
      </w:r>
      <w:r w:rsidR="00C72D3C" w:rsidRPr="007B70AE">
        <w:rPr>
          <w:b/>
          <w:lang w:val="fr-FR" w:eastAsia="en-GB"/>
        </w:rPr>
        <w:t>souvent à l</w:t>
      </w:r>
      <w:r w:rsidR="00335FD2">
        <w:rPr>
          <w:rFonts w:hint="eastAsia"/>
          <w:b/>
          <w:lang w:val="fr-FR" w:eastAsia="en-GB"/>
        </w:rPr>
        <w:t>’</w:t>
      </w:r>
      <w:r w:rsidR="00C72D3C" w:rsidRPr="007B70AE">
        <w:rPr>
          <w:b/>
          <w:lang w:val="fr-FR" w:eastAsia="en-GB"/>
        </w:rPr>
        <w:t>origine de l</w:t>
      </w:r>
      <w:r w:rsidR="00335FD2">
        <w:rPr>
          <w:rFonts w:hint="eastAsia"/>
          <w:b/>
          <w:lang w:val="fr-FR" w:eastAsia="en-GB"/>
        </w:rPr>
        <w:t>’</w:t>
      </w:r>
      <w:r w:rsidR="00C72D3C" w:rsidRPr="007B70AE">
        <w:rPr>
          <w:b/>
          <w:lang w:val="fr-FR" w:eastAsia="en-GB"/>
        </w:rPr>
        <w:t>exploitation économique des enfants.</w:t>
      </w:r>
    </w:p>
    <w:p w14:paraId="3C328972" w14:textId="3879B513" w:rsidR="004F1641" w:rsidRPr="007B70AE" w:rsidRDefault="0048663C" w:rsidP="004278CB">
      <w:pPr>
        <w:pStyle w:val="H23G"/>
        <w:rPr>
          <w:lang w:val="fr-FR" w:eastAsia="en-GB"/>
        </w:rPr>
      </w:pPr>
      <w:r w:rsidRPr="007B70AE">
        <w:rPr>
          <w:lang w:val="fr-FR" w:eastAsia="en-GB"/>
        </w:rPr>
        <w:tab/>
      </w:r>
      <w:r w:rsidRPr="007B70AE">
        <w:rPr>
          <w:lang w:val="fr-FR" w:eastAsia="en-GB"/>
        </w:rPr>
        <w:tab/>
      </w:r>
      <w:r w:rsidR="004F1641" w:rsidRPr="007B70AE">
        <w:rPr>
          <w:lang w:val="fr-FR" w:eastAsia="en-GB"/>
        </w:rPr>
        <w:t>Châtiment</w:t>
      </w:r>
      <w:r w:rsidR="00CB73E8" w:rsidRPr="007B70AE">
        <w:rPr>
          <w:lang w:val="fr-FR" w:eastAsia="en-GB"/>
        </w:rPr>
        <w:t>s</w:t>
      </w:r>
      <w:r w:rsidR="004F1641" w:rsidRPr="007B70AE">
        <w:rPr>
          <w:lang w:val="fr-FR" w:eastAsia="en-GB"/>
        </w:rPr>
        <w:t xml:space="preserve"> corporel</w:t>
      </w:r>
      <w:r w:rsidR="00CB73E8" w:rsidRPr="007B70AE">
        <w:rPr>
          <w:lang w:val="fr-FR" w:eastAsia="en-GB"/>
        </w:rPr>
        <w:t>s</w:t>
      </w:r>
      <w:r w:rsidR="004F1641" w:rsidRPr="007B70AE">
        <w:rPr>
          <w:lang w:val="fr-FR" w:eastAsia="en-GB"/>
        </w:rPr>
        <w:t xml:space="preserve"> </w:t>
      </w:r>
    </w:p>
    <w:p w14:paraId="08E7D662" w14:textId="0A2BC540" w:rsidR="004C4241" w:rsidRPr="009935CE" w:rsidRDefault="00740753" w:rsidP="00740753">
      <w:pPr>
        <w:pStyle w:val="SingleTxtG"/>
        <w:rPr>
          <w:bCs/>
          <w:lang w:val="fr-FR" w:eastAsia="en-GB"/>
        </w:rPr>
      </w:pPr>
      <w:r w:rsidRPr="009935CE">
        <w:rPr>
          <w:lang w:val="fr-FR" w:eastAsia="en-GB"/>
        </w:rPr>
        <w:t>39.</w:t>
      </w:r>
      <w:r w:rsidRPr="009935CE">
        <w:rPr>
          <w:lang w:val="fr-FR" w:eastAsia="en-GB"/>
        </w:rPr>
        <w:tab/>
      </w:r>
      <w:r w:rsidR="004256E3" w:rsidRPr="007B70AE">
        <w:rPr>
          <w:lang w:val="fr-FR" w:eastAsia="en-GB"/>
        </w:rPr>
        <w:t>Le Com</w:t>
      </w:r>
      <w:r w:rsidR="00AC6E72" w:rsidRPr="007B70AE">
        <w:rPr>
          <w:lang w:val="fr-FR" w:eastAsia="en-GB"/>
        </w:rPr>
        <w:t xml:space="preserve">ité note avec préoccupation qu’il n’existe pas d’interdiction explicite des châtiments corporels </w:t>
      </w:r>
      <w:r w:rsidR="00DF7EBC" w:rsidRPr="007B70AE">
        <w:rPr>
          <w:lang w:val="fr-FR" w:eastAsia="en-GB"/>
        </w:rPr>
        <w:t>au sein de la famille</w:t>
      </w:r>
      <w:r w:rsidR="00AC6E72" w:rsidRPr="007B70AE">
        <w:rPr>
          <w:lang w:val="fr-FR" w:eastAsia="en-GB"/>
        </w:rPr>
        <w:t xml:space="preserve"> et que ceux-ci restent largement tolérés et pratiqués dans la société, y compris à l’école, </w:t>
      </w:r>
      <w:r w:rsidR="00902F82" w:rsidRPr="007B70AE">
        <w:rPr>
          <w:lang w:val="fr-FR" w:eastAsia="en-GB"/>
        </w:rPr>
        <w:t xml:space="preserve">dans les institutions pour enfants et dans les établissements pénitentiaires </w:t>
      </w:r>
      <w:r w:rsidR="00482647" w:rsidRPr="007B70AE">
        <w:rPr>
          <w:lang w:val="fr-FR" w:eastAsia="en-GB"/>
        </w:rPr>
        <w:t>(art.</w:t>
      </w:r>
      <w:r w:rsidR="00D4739F">
        <w:rPr>
          <w:lang w:val="fr-FR" w:eastAsia="en-GB"/>
        </w:rPr>
        <w:t> </w:t>
      </w:r>
      <w:r w:rsidR="00482647" w:rsidRPr="007B70AE">
        <w:rPr>
          <w:lang w:val="fr-FR" w:eastAsia="en-GB"/>
        </w:rPr>
        <w:t>10).</w:t>
      </w:r>
    </w:p>
    <w:p w14:paraId="314FA50E" w14:textId="223FF1CB" w:rsidR="0071189B" w:rsidRPr="00C024DD" w:rsidRDefault="00740753" w:rsidP="00740753">
      <w:pPr>
        <w:pStyle w:val="SingleTxtG"/>
        <w:rPr>
          <w:b/>
          <w:lang w:val="fr-FR"/>
        </w:rPr>
      </w:pPr>
      <w:r w:rsidRPr="00C024DD">
        <w:rPr>
          <w:lang w:val="fr-FR"/>
        </w:rPr>
        <w:t>40.</w:t>
      </w:r>
      <w:r w:rsidRPr="00C024DD">
        <w:rPr>
          <w:lang w:val="fr-FR"/>
        </w:rPr>
        <w:tab/>
      </w:r>
      <w:r w:rsidR="0071189B" w:rsidRPr="00C024DD">
        <w:rPr>
          <w:b/>
          <w:lang w:val="fr-FR"/>
        </w:rPr>
        <w:t xml:space="preserve">Le Comité demande instamment à l’État partie de prendre </w:t>
      </w:r>
      <w:r w:rsidR="001574BB">
        <w:rPr>
          <w:b/>
          <w:lang w:val="fr-FR"/>
        </w:rPr>
        <w:t>d</w:t>
      </w:r>
      <w:r w:rsidR="0071189B" w:rsidRPr="00C024DD">
        <w:rPr>
          <w:b/>
          <w:lang w:val="fr-FR"/>
        </w:rPr>
        <w:t>es mesures législatives et autres pour interdire et prévenir les châtiments corporels infligés aux enfants en toutes circonstances, en particulier dans les écoles, dans les institutions assurant</w:t>
      </w:r>
      <w:r w:rsidR="00DF7EBC" w:rsidRPr="00C024DD">
        <w:rPr>
          <w:b/>
          <w:lang w:val="fr-FR"/>
        </w:rPr>
        <w:t xml:space="preserve"> une protection de remplacement, </w:t>
      </w:r>
      <w:r w:rsidR="00DF7EBC" w:rsidRPr="007B70AE">
        <w:rPr>
          <w:b/>
          <w:lang w:val="fr-FR" w:eastAsia="en-GB"/>
        </w:rPr>
        <w:t>dans les établissements pénitentiaires</w:t>
      </w:r>
      <w:r w:rsidR="00DF7EBC" w:rsidRPr="00A20346">
        <w:rPr>
          <w:lang w:val="fr-FR" w:eastAsia="en-GB"/>
        </w:rPr>
        <w:t xml:space="preserve"> </w:t>
      </w:r>
      <w:r w:rsidR="0071189B" w:rsidRPr="00C024DD">
        <w:rPr>
          <w:b/>
          <w:lang w:val="fr-FR"/>
        </w:rPr>
        <w:t xml:space="preserve">et </w:t>
      </w:r>
      <w:r w:rsidR="00DF7EBC" w:rsidRPr="00C024DD">
        <w:rPr>
          <w:b/>
          <w:lang w:val="fr-FR"/>
        </w:rPr>
        <w:t>au sein de la famille</w:t>
      </w:r>
      <w:r w:rsidR="0071189B" w:rsidRPr="00C024DD">
        <w:rPr>
          <w:b/>
          <w:lang w:val="fr-FR"/>
        </w:rPr>
        <w:t>.</w:t>
      </w:r>
    </w:p>
    <w:p w14:paraId="79CFAD48" w14:textId="168293D7" w:rsidR="004F1641" w:rsidRPr="004947C0" w:rsidRDefault="0048663C" w:rsidP="004278CB">
      <w:pPr>
        <w:pStyle w:val="H23G"/>
        <w:rPr>
          <w:lang w:val="fr-FR" w:eastAsia="en-GB"/>
        </w:rPr>
      </w:pPr>
      <w:r w:rsidRPr="007B70AE">
        <w:rPr>
          <w:lang w:val="fr-FR" w:eastAsia="en-GB"/>
        </w:rPr>
        <w:tab/>
      </w:r>
      <w:r w:rsidRPr="007B70AE">
        <w:rPr>
          <w:lang w:val="fr-FR" w:eastAsia="en-GB"/>
        </w:rPr>
        <w:tab/>
      </w:r>
      <w:r w:rsidR="004F1641" w:rsidRPr="00A20346">
        <w:rPr>
          <w:lang w:val="fr-FR" w:eastAsia="en-GB"/>
        </w:rPr>
        <w:t>Enfants abandonnés</w:t>
      </w:r>
    </w:p>
    <w:p w14:paraId="5565BE8B" w14:textId="2EB9A01B" w:rsidR="00335359" w:rsidRPr="009935CE" w:rsidRDefault="00740753" w:rsidP="00740753">
      <w:pPr>
        <w:pStyle w:val="SingleTxtG"/>
        <w:rPr>
          <w:bCs/>
          <w:lang w:val="fr-FR" w:eastAsia="en-GB"/>
        </w:rPr>
      </w:pPr>
      <w:r w:rsidRPr="009935CE">
        <w:rPr>
          <w:lang w:val="fr-FR" w:eastAsia="en-GB"/>
        </w:rPr>
        <w:t>41.</w:t>
      </w:r>
      <w:r w:rsidRPr="009935CE">
        <w:rPr>
          <w:lang w:val="fr-FR" w:eastAsia="en-GB"/>
        </w:rPr>
        <w:tab/>
      </w:r>
      <w:r w:rsidR="00335359" w:rsidRPr="007B70AE">
        <w:rPr>
          <w:lang w:val="fr-FR" w:eastAsia="en-GB"/>
        </w:rPr>
        <w:t xml:space="preserve">Le Comité </w:t>
      </w:r>
      <w:r w:rsidR="00443F2E" w:rsidRPr="007B70AE">
        <w:rPr>
          <w:lang w:val="fr-FR" w:eastAsia="en-GB"/>
        </w:rPr>
        <w:t>est préoccupé</w:t>
      </w:r>
      <w:r w:rsidR="00335359" w:rsidRPr="007B70AE">
        <w:rPr>
          <w:lang w:val="fr-FR" w:eastAsia="en-GB"/>
        </w:rPr>
        <w:t xml:space="preserve"> </w:t>
      </w:r>
      <w:r w:rsidR="005C290B">
        <w:rPr>
          <w:lang w:val="fr-FR" w:eastAsia="en-GB"/>
        </w:rPr>
        <w:t>par le</w:t>
      </w:r>
      <w:r w:rsidR="005C290B" w:rsidRPr="007B70AE">
        <w:rPr>
          <w:lang w:val="fr-FR" w:eastAsia="en-GB"/>
        </w:rPr>
        <w:t xml:space="preserve"> </w:t>
      </w:r>
      <w:r w:rsidR="00335359" w:rsidRPr="007B70AE">
        <w:rPr>
          <w:lang w:val="fr-FR" w:eastAsia="en-GB"/>
        </w:rPr>
        <w:t xml:space="preserve">grand nombre d’enfants </w:t>
      </w:r>
      <w:r w:rsidR="00CB73E8" w:rsidRPr="007B70AE">
        <w:rPr>
          <w:lang w:val="fr-FR" w:eastAsia="en-GB"/>
        </w:rPr>
        <w:t>ne vivant pas avec leurs familles</w:t>
      </w:r>
      <w:r w:rsidR="00443F2E" w:rsidRPr="007B70AE">
        <w:rPr>
          <w:lang w:val="fr-FR" w:eastAsia="en-GB"/>
        </w:rPr>
        <w:t>, notamment les enfants touchés par le VIH/</w:t>
      </w:r>
      <w:r w:rsidR="00D4739F" w:rsidRPr="007B70AE">
        <w:rPr>
          <w:lang w:val="fr-FR" w:eastAsia="en-GB"/>
        </w:rPr>
        <w:t xml:space="preserve">sida </w:t>
      </w:r>
      <w:r w:rsidR="00607BDC" w:rsidRPr="007B70AE">
        <w:rPr>
          <w:lang w:val="fr-FR" w:eastAsia="en-GB"/>
        </w:rPr>
        <w:t>(art</w:t>
      </w:r>
      <w:r w:rsidR="00D4739F">
        <w:rPr>
          <w:lang w:val="fr-FR" w:eastAsia="en-GB"/>
        </w:rPr>
        <w:t>. </w:t>
      </w:r>
      <w:r w:rsidR="00607BDC" w:rsidRPr="007B70AE">
        <w:rPr>
          <w:lang w:val="fr-FR" w:eastAsia="en-GB"/>
        </w:rPr>
        <w:t>10)</w:t>
      </w:r>
      <w:r w:rsidR="00482647" w:rsidRPr="007B70AE">
        <w:rPr>
          <w:lang w:val="fr-FR" w:eastAsia="en-GB"/>
        </w:rPr>
        <w:t>.</w:t>
      </w:r>
    </w:p>
    <w:p w14:paraId="7753E562" w14:textId="5BB7A173" w:rsidR="00DF7EBC" w:rsidRPr="007B70AE" w:rsidRDefault="00740753" w:rsidP="00740753">
      <w:pPr>
        <w:pStyle w:val="SingleTxtG"/>
        <w:rPr>
          <w:b/>
          <w:lang w:val="fr-FR"/>
        </w:rPr>
      </w:pPr>
      <w:r w:rsidRPr="007B70AE">
        <w:rPr>
          <w:lang w:val="fr-FR"/>
        </w:rPr>
        <w:t>42.</w:t>
      </w:r>
      <w:r w:rsidRPr="007B70AE">
        <w:rPr>
          <w:lang w:val="fr-FR"/>
        </w:rPr>
        <w:tab/>
      </w:r>
      <w:r w:rsidR="005B282A" w:rsidRPr="007B70AE">
        <w:rPr>
          <w:b/>
          <w:lang w:val="fr-FR"/>
        </w:rPr>
        <w:t xml:space="preserve">Le Comité </w:t>
      </w:r>
      <w:r w:rsidR="005B282A" w:rsidRPr="007B70AE">
        <w:rPr>
          <w:b/>
          <w:lang w:val="fr-FR" w:eastAsia="en-GB"/>
        </w:rPr>
        <w:t>recommande</w:t>
      </w:r>
      <w:r w:rsidR="005B282A" w:rsidRPr="007B70AE">
        <w:rPr>
          <w:b/>
          <w:lang w:val="fr-FR"/>
        </w:rPr>
        <w:t xml:space="preserve"> à</w:t>
      </w:r>
      <w:r w:rsidR="005263C6" w:rsidRPr="00C024DD">
        <w:rPr>
          <w:b/>
          <w:lang w:val="fr-FR"/>
        </w:rPr>
        <w:t xml:space="preserve"> l’État partie de prendre toutes les mesures nécessaires en matière de soutien aux familles afin d’éviter que les enfants </w:t>
      </w:r>
      <w:r w:rsidR="005C290B">
        <w:rPr>
          <w:b/>
          <w:lang w:val="fr-FR"/>
        </w:rPr>
        <w:t xml:space="preserve">ne </w:t>
      </w:r>
      <w:r w:rsidR="005263C6" w:rsidRPr="00C024DD">
        <w:rPr>
          <w:b/>
          <w:lang w:val="fr-FR"/>
        </w:rPr>
        <w:t xml:space="preserve">soient </w:t>
      </w:r>
      <w:r w:rsidR="004B090B" w:rsidRPr="00C024DD">
        <w:rPr>
          <w:b/>
          <w:lang w:val="fr-FR"/>
        </w:rPr>
        <w:t xml:space="preserve">amenés à vivre hors de leur famille </w:t>
      </w:r>
      <w:r w:rsidR="00EF001E" w:rsidRPr="00C024DD">
        <w:rPr>
          <w:b/>
          <w:lang w:val="fr-FR"/>
        </w:rPr>
        <w:t xml:space="preserve">ou, lorsque pareille </w:t>
      </w:r>
      <w:r w:rsidR="004B090B" w:rsidRPr="00C024DD">
        <w:rPr>
          <w:b/>
          <w:lang w:val="fr-FR"/>
        </w:rPr>
        <w:t xml:space="preserve">séparation </w:t>
      </w:r>
      <w:r w:rsidR="00EF001E" w:rsidRPr="00C024DD">
        <w:rPr>
          <w:b/>
          <w:lang w:val="fr-FR"/>
        </w:rPr>
        <w:t>est inévitable,</w:t>
      </w:r>
      <w:r w:rsidR="005263C6" w:rsidRPr="00C024DD">
        <w:rPr>
          <w:b/>
          <w:lang w:val="fr-FR"/>
        </w:rPr>
        <w:t xml:space="preserve"> </w:t>
      </w:r>
      <w:r w:rsidR="004B090B" w:rsidRPr="00C024DD">
        <w:rPr>
          <w:b/>
          <w:lang w:val="fr-FR"/>
        </w:rPr>
        <w:t>afin d</w:t>
      </w:r>
      <w:r w:rsidR="00335FD2">
        <w:rPr>
          <w:rFonts w:hint="eastAsia"/>
          <w:b/>
          <w:lang w:val="fr-FR"/>
        </w:rPr>
        <w:t>’</w:t>
      </w:r>
      <w:r w:rsidR="00EF001E" w:rsidRPr="007B70AE">
        <w:rPr>
          <w:b/>
          <w:lang w:val="fr-FR"/>
        </w:rPr>
        <w:t>assurer un</w:t>
      </w:r>
      <w:r w:rsidR="00921228" w:rsidRPr="00A20346">
        <w:rPr>
          <w:b/>
          <w:lang w:val="fr-FR"/>
        </w:rPr>
        <w:t>e</w:t>
      </w:r>
      <w:r w:rsidR="00EF001E" w:rsidRPr="004947C0">
        <w:rPr>
          <w:b/>
          <w:lang w:val="fr-FR"/>
        </w:rPr>
        <w:t xml:space="preserve"> </w:t>
      </w:r>
      <w:r w:rsidR="00EF001E" w:rsidRPr="007B70AE">
        <w:rPr>
          <w:b/>
          <w:lang w:val="fr-FR"/>
        </w:rPr>
        <w:t xml:space="preserve">protection de </w:t>
      </w:r>
      <w:r w:rsidR="004B090B" w:rsidRPr="007B70AE">
        <w:rPr>
          <w:b/>
          <w:lang w:val="fr-FR"/>
        </w:rPr>
        <w:t xml:space="preserve">substitution </w:t>
      </w:r>
      <w:r w:rsidR="00C123AF" w:rsidRPr="007B70AE">
        <w:rPr>
          <w:b/>
          <w:lang w:val="fr-FR"/>
        </w:rPr>
        <w:t>permettant à l</w:t>
      </w:r>
      <w:r w:rsidR="00335FD2">
        <w:rPr>
          <w:rFonts w:hint="eastAsia"/>
          <w:b/>
          <w:lang w:val="fr-FR"/>
        </w:rPr>
        <w:t>’</w:t>
      </w:r>
      <w:r w:rsidR="00C123AF" w:rsidRPr="007B70AE">
        <w:rPr>
          <w:b/>
          <w:lang w:val="fr-FR"/>
        </w:rPr>
        <w:t>enfant de bénéficier d</w:t>
      </w:r>
      <w:r w:rsidR="00335FD2">
        <w:rPr>
          <w:rFonts w:hint="eastAsia"/>
          <w:b/>
          <w:lang w:val="fr-FR"/>
        </w:rPr>
        <w:t>’</w:t>
      </w:r>
      <w:r w:rsidR="00944D7F" w:rsidRPr="007B70AE">
        <w:rPr>
          <w:b/>
          <w:lang w:val="fr-FR"/>
        </w:rPr>
        <w:t>u</w:t>
      </w:r>
      <w:r w:rsidR="00C123AF" w:rsidRPr="007B70AE">
        <w:rPr>
          <w:b/>
          <w:lang w:val="fr-FR"/>
        </w:rPr>
        <w:t>n environnement qui lui assure un soutien de même nature</w:t>
      </w:r>
      <w:r w:rsidR="00482647" w:rsidRPr="007B70AE">
        <w:rPr>
          <w:b/>
          <w:lang w:val="fr-FR"/>
        </w:rPr>
        <w:t>.</w:t>
      </w:r>
    </w:p>
    <w:p w14:paraId="2F379F50" w14:textId="14558A11" w:rsidR="004F1641" w:rsidRPr="00C024DD" w:rsidRDefault="004278CB" w:rsidP="004278CB">
      <w:pPr>
        <w:pStyle w:val="H23G"/>
        <w:rPr>
          <w:lang w:val="fr-FR" w:eastAsia="en-GB"/>
        </w:rPr>
      </w:pPr>
      <w:r w:rsidRPr="00C024DD">
        <w:rPr>
          <w:lang w:val="fr-FR" w:eastAsia="en-GB"/>
        </w:rPr>
        <w:tab/>
      </w:r>
      <w:r w:rsidRPr="00C024DD">
        <w:rPr>
          <w:lang w:val="fr-FR" w:eastAsia="en-GB"/>
        </w:rPr>
        <w:tab/>
      </w:r>
      <w:r w:rsidR="00482647" w:rsidRPr="00C024DD">
        <w:rPr>
          <w:lang w:val="fr-FR" w:eastAsia="en-GB"/>
        </w:rPr>
        <w:t>Pauvreté</w:t>
      </w:r>
    </w:p>
    <w:p w14:paraId="01340C3D" w14:textId="0837B216" w:rsidR="00607BDC" w:rsidRPr="007B70AE" w:rsidRDefault="00740753" w:rsidP="00740753">
      <w:pPr>
        <w:pStyle w:val="SingleTxtG"/>
        <w:rPr>
          <w:b/>
          <w:bCs/>
          <w:color w:val="000000"/>
          <w:lang w:val="fr-FR" w:eastAsia="en-GB"/>
        </w:rPr>
      </w:pPr>
      <w:r w:rsidRPr="007B70AE">
        <w:rPr>
          <w:color w:val="000000"/>
          <w:lang w:val="fr-FR" w:eastAsia="en-GB"/>
        </w:rPr>
        <w:t>43.</w:t>
      </w:r>
      <w:r w:rsidRPr="007B70AE">
        <w:rPr>
          <w:color w:val="000000"/>
          <w:lang w:val="fr-FR" w:eastAsia="en-GB"/>
        </w:rPr>
        <w:tab/>
      </w:r>
      <w:r w:rsidR="009527E4" w:rsidRPr="004947C0">
        <w:rPr>
          <w:lang w:val="fr-FR"/>
        </w:rPr>
        <w:t xml:space="preserve">Le </w:t>
      </w:r>
      <w:r w:rsidR="009527E4" w:rsidRPr="007B70AE">
        <w:rPr>
          <w:lang w:val="fr-FR"/>
        </w:rPr>
        <w:t xml:space="preserve">Comité est préoccupé </w:t>
      </w:r>
      <w:r w:rsidR="00EF001E" w:rsidRPr="007B70AE">
        <w:rPr>
          <w:lang w:val="fr-FR"/>
        </w:rPr>
        <w:t xml:space="preserve">de ce </w:t>
      </w:r>
      <w:r w:rsidR="009527E4" w:rsidRPr="007B70AE">
        <w:rPr>
          <w:lang w:val="fr-FR"/>
        </w:rPr>
        <w:t>que</w:t>
      </w:r>
      <w:r w:rsidR="005C290B">
        <w:rPr>
          <w:lang w:val="fr-FR"/>
        </w:rPr>
        <w:t>,</w:t>
      </w:r>
      <w:r w:rsidR="009527E4" w:rsidRPr="007B70AE">
        <w:rPr>
          <w:lang w:val="fr-FR"/>
        </w:rPr>
        <w:t xml:space="preserve"> malgré la mise en œuvre des cadres stratégiques de lutte contre la pauvreté, </w:t>
      </w:r>
      <w:r w:rsidR="009B0DFC" w:rsidRPr="007B70AE">
        <w:rPr>
          <w:lang w:val="fr-FR"/>
        </w:rPr>
        <w:t>une proportion importante de la population n</w:t>
      </w:r>
      <w:r w:rsidR="00335FD2">
        <w:rPr>
          <w:rFonts w:hint="eastAsia"/>
          <w:lang w:val="fr-FR"/>
        </w:rPr>
        <w:t>’</w:t>
      </w:r>
      <w:r w:rsidR="009B0DFC" w:rsidRPr="007B70AE">
        <w:rPr>
          <w:lang w:val="fr-FR"/>
        </w:rPr>
        <w:t>est pas en mesure de bénéficier d</w:t>
      </w:r>
      <w:r w:rsidR="00335FD2">
        <w:rPr>
          <w:rFonts w:hint="eastAsia"/>
          <w:lang w:val="fr-FR"/>
        </w:rPr>
        <w:t>’</w:t>
      </w:r>
      <w:r w:rsidR="009B0DFC" w:rsidRPr="007B70AE">
        <w:rPr>
          <w:lang w:val="fr-FR"/>
        </w:rPr>
        <w:t>un niveau de vie adéquat. Les taux de pauvreté sont les plus élevés</w:t>
      </w:r>
      <w:r w:rsidR="009527E4" w:rsidRPr="007B70AE">
        <w:rPr>
          <w:lang w:val="fr-FR"/>
        </w:rPr>
        <w:t xml:space="preserve"> </w:t>
      </w:r>
      <w:r w:rsidR="009B0DFC" w:rsidRPr="007B70AE">
        <w:rPr>
          <w:lang w:val="fr-FR"/>
        </w:rPr>
        <w:t>au sein d</w:t>
      </w:r>
      <w:r w:rsidR="009527E4" w:rsidRPr="007B70AE">
        <w:rPr>
          <w:lang w:val="fr-FR"/>
        </w:rPr>
        <w:t>es groupes</w:t>
      </w:r>
      <w:r w:rsidR="009E61EB" w:rsidRPr="007B70AE">
        <w:rPr>
          <w:lang w:val="fr-FR"/>
        </w:rPr>
        <w:t xml:space="preserve"> les</w:t>
      </w:r>
      <w:r w:rsidR="009527E4" w:rsidRPr="007B70AE">
        <w:rPr>
          <w:lang w:val="fr-FR"/>
        </w:rPr>
        <w:t xml:space="preserve"> plus marginalisés et défavorisés, y </w:t>
      </w:r>
      <w:r w:rsidR="009527E4" w:rsidRPr="007B70AE">
        <w:rPr>
          <w:lang w:val="fr-FR" w:eastAsia="en-GB"/>
        </w:rPr>
        <w:t>compris</w:t>
      </w:r>
      <w:r w:rsidR="009527E4" w:rsidRPr="007B70AE">
        <w:rPr>
          <w:lang w:val="fr-FR"/>
        </w:rPr>
        <w:t xml:space="preserve"> les femmes, les Batwa et les personnes déplacées à l’intérieur du pays</w:t>
      </w:r>
      <w:r w:rsidR="00D61BC5" w:rsidRPr="007B70AE">
        <w:rPr>
          <w:lang w:val="fr-FR"/>
        </w:rPr>
        <w:t xml:space="preserve"> (art.</w:t>
      </w:r>
      <w:r w:rsidR="00D4739F">
        <w:rPr>
          <w:lang w:val="fr-FR"/>
        </w:rPr>
        <w:t> </w:t>
      </w:r>
      <w:r w:rsidR="00D61BC5" w:rsidRPr="007B70AE">
        <w:rPr>
          <w:lang w:val="fr-FR"/>
        </w:rPr>
        <w:t>11)</w:t>
      </w:r>
      <w:r w:rsidR="009527E4" w:rsidRPr="007B70AE">
        <w:rPr>
          <w:lang w:val="fr-FR"/>
        </w:rPr>
        <w:t xml:space="preserve">. </w:t>
      </w:r>
    </w:p>
    <w:p w14:paraId="7AFD0E67" w14:textId="65805B33" w:rsidR="00D61BC5" w:rsidRPr="009935CE" w:rsidRDefault="00740753" w:rsidP="00740753">
      <w:pPr>
        <w:pStyle w:val="SingleTxtG"/>
        <w:rPr>
          <w:bCs/>
          <w:lang w:val="fr-FR"/>
        </w:rPr>
      </w:pPr>
      <w:r w:rsidRPr="009935CE">
        <w:rPr>
          <w:lang w:val="fr-FR"/>
        </w:rPr>
        <w:t>44.</w:t>
      </w:r>
      <w:r w:rsidRPr="009935CE">
        <w:rPr>
          <w:lang w:val="fr-FR"/>
        </w:rPr>
        <w:tab/>
      </w:r>
      <w:r w:rsidR="00040C76" w:rsidRPr="007B70AE">
        <w:rPr>
          <w:b/>
          <w:lang w:val="fr-FR"/>
        </w:rPr>
        <w:t>En rappelant à cet égard sa</w:t>
      </w:r>
      <w:r w:rsidR="0047149D" w:rsidRPr="007B70AE">
        <w:rPr>
          <w:b/>
          <w:bCs/>
          <w:color w:val="000000"/>
          <w:lang w:val="fr-FR"/>
        </w:rPr>
        <w:t xml:space="preserve"> </w:t>
      </w:r>
      <w:r w:rsidR="0047149D" w:rsidRPr="007B70AE">
        <w:rPr>
          <w:b/>
          <w:lang w:val="fr-FR"/>
        </w:rPr>
        <w:t>Déclaration</w:t>
      </w:r>
      <w:r w:rsidR="0047149D" w:rsidRPr="007B70AE">
        <w:rPr>
          <w:b/>
          <w:bCs/>
          <w:color w:val="000000"/>
          <w:lang w:val="fr-FR"/>
        </w:rPr>
        <w:t xml:space="preserve"> sur la pauvreté et </w:t>
      </w:r>
      <w:r w:rsidR="003D2112" w:rsidRPr="007B70AE">
        <w:rPr>
          <w:b/>
          <w:bCs/>
          <w:color w:val="000000"/>
          <w:lang w:val="fr-FR"/>
        </w:rPr>
        <w:t>le</w:t>
      </w:r>
      <w:r w:rsidR="0047149D" w:rsidRPr="007B70AE">
        <w:rPr>
          <w:b/>
          <w:bCs/>
          <w:color w:val="000000"/>
          <w:lang w:val="fr-FR"/>
        </w:rPr>
        <w:t xml:space="preserve"> Pacte international relatif aux droits économiques, sociaux et culturels (2001), le Co</w:t>
      </w:r>
      <w:r w:rsidR="009527E4" w:rsidRPr="007B70AE">
        <w:rPr>
          <w:b/>
          <w:bCs/>
          <w:color w:val="000000"/>
          <w:lang w:val="fr-FR"/>
        </w:rPr>
        <w:t>mi</w:t>
      </w:r>
      <w:r w:rsidR="00482647" w:rsidRPr="007B70AE">
        <w:rPr>
          <w:b/>
          <w:bCs/>
          <w:color w:val="000000"/>
          <w:lang w:val="fr-FR"/>
        </w:rPr>
        <w:t>té recommande à l’État partie</w:t>
      </w:r>
      <w:r w:rsidR="00F3131D">
        <w:rPr>
          <w:b/>
          <w:bCs/>
          <w:color w:val="000000"/>
          <w:lang w:val="fr-FR"/>
        </w:rPr>
        <w:t xml:space="preserve"> </w:t>
      </w:r>
      <w:r w:rsidR="00040C76" w:rsidRPr="00C024DD">
        <w:rPr>
          <w:b/>
          <w:bCs/>
          <w:lang w:val="fr-FR"/>
        </w:rPr>
        <w:t>d</w:t>
      </w:r>
      <w:r w:rsidR="009527E4" w:rsidRPr="00C024DD">
        <w:rPr>
          <w:b/>
          <w:bCs/>
          <w:lang w:val="fr-FR"/>
        </w:rPr>
        <w:t xml:space="preserve">e redoubler d’efforts pour combattre la pauvreté, en particulier l’extrême pauvreté, en veillant à ce que les programmes sociaux établis à cet effet soient mis en </w:t>
      </w:r>
      <w:r w:rsidR="00843D51" w:rsidRPr="00C024DD">
        <w:rPr>
          <w:b/>
          <w:bCs/>
          <w:lang w:val="fr-FR"/>
        </w:rPr>
        <w:t>œuvre</w:t>
      </w:r>
      <w:r w:rsidR="009527E4" w:rsidRPr="00C024DD">
        <w:rPr>
          <w:b/>
          <w:bCs/>
          <w:lang w:val="fr-FR"/>
        </w:rPr>
        <w:t xml:space="preserve"> dans la perspective </w:t>
      </w:r>
      <w:r w:rsidR="00AE18D7" w:rsidRPr="00C024DD">
        <w:rPr>
          <w:b/>
          <w:bCs/>
          <w:lang w:val="fr-FR"/>
        </w:rPr>
        <w:t xml:space="preserve">fondée sur les </w:t>
      </w:r>
      <w:r w:rsidR="009527E4" w:rsidRPr="00C024DD">
        <w:rPr>
          <w:b/>
          <w:bCs/>
          <w:lang w:val="fr-FR"/>
        </w:rPr>
        <w:t xml:space="preserve">droits de l’homme et dotés des ressources nécessaires et en accordant l’attention aux besoins des </w:t>
      </w:r>
      <w:r w:rsidR="003D2112" w:rsidRPr="00C024DD">
        <w:rPr>
          <w:b/>
          <w:bCs/>
          <w:lang w:val="fr-FR"/>
        </w:rPr>
        <w:t xml:space="preserve">individus, des familles et des </w:t>
      </w:r>
      <w:r w:rsidR="009527E4" w:rsidRPr="00C024DD">
        <w:rPr>
          <w:b/>
          <w:bCs/>
          <w:lang w:val="fr-FR"/>
        </w:rPr>
        <w:t>groupes sociaux les plus défavorisés et marginalisés</w:t>
      </w:r>
      <w:r w:rsidR="00AE18D7" w:rsidRPr="00C024DD">
        <w:rPr>
          <w:b/>
          <w:lang w:val="fr-FR"/>
        </w:rPr>
        <w:t>.</w:t>
      </w:r>
    </w:p>
    <w:p w14:paraId="591E6EFE" w14:textId="1A57F970" w:rsidR="00D61BC5" w:rsidRPr="008436EC" w:rsidRDefault="00057083" w:rsidP="00C024DD">
      <w:pPr>
        <w:pStyle w:val="H23G"/>
        <w:rPr>
          <w:rFonts w:eastAsia="Cambria"/>
          <w:lang w:val="fr-FR"/>
        </w:rPr>
      </w:pPr>
      <w:r w:rsidRPr="008436EC">
        <w:rPr>
          <w:rFonts w:eastAsia="Cambria"/>
          <w:lang w:val="fr-FR"/>
        </w:rPr>
        <w:tab/>
      </w:r>
      <w:r w:rsidRPr="008436EC">
        <w:rPr>
          <w:rFonts w:eastAsia="Cambria"/>
          <w:lang w:val="fr-FR"/>
        </w:rPr>
        <w:tab/>
      </w:r>
      <w:r w:rsidR="00D61BC5" w:rsidRPr="008436EC">
        <w:rPr>
          <w:rFonts w:eastAsia="Cambria"/>
          <w:lang w:val="fr-FR"/>
        </w:rPr>
        <w:t>Accès à la terre et sécurité foncière</w:t>
      </w:r>
    </w:p>
    <w:p w14:paraId="6215D79A" w14:textId="4435F838" w:rsidR="00D61BC5" w:rsidRPr="007B70AE" w:rsidRDefault="00740753" w:rsidP="00740753">
      <w:pPr>
        <w:pStyle w:val="SingleTxtG"/>
        <w:rPr>
          <w:lang w:val="fr-FR"/>
        </w:rPr>
      </w:pPr>
      <w:r w:rsidRPr="007B70AE">
        <w:rPr>
          <w:lang w:val="fr-FR"/>
        </w:rPr>
        <w:t>45.</w:t>
      </w:r>
      <w:r w:rsidRPr="007B70AE">
        <w:rPr>
          <w:lang w:val="fr-FR"/>
        </w:rPr>
        <w:tab/>
      </w:r>
      <w:r w:rsidR="00D61BC5" w:rsidRPr="007B70AE">
        <w:rPr>
          <w:lang w:val="fr-FR"/>
        </w:rPr>
        <w:t xml:space="preserve">Le Comité constate que la pauvreté et les inégalités sociales </w:t>
      </w:r>
      <w:r w:rsidR="005C290B">
        <w:rPr>
          <w:lang w:val="fr-FR"/>
        </w:rPr>
        <w:t xml:space="preserve">se </w:t>
      </w:r>
      <w:r w:rsidR="00D61BC5" w:rsidRPr="007B70AE">
        <w:rPr>
          <w:lang w:val="fr-FR"/>
        </w:rPr>
        <w:t>sont aggravées par la persistance des inégalités d’accès à la terre et des lacunes dans la sécurité foncière. Le Comité est aussi très préoccupé par les informations selon lesquelles un grand nombre de familles Batwa sont ou risquent d’être victimes d’expulsions forcées (art. 11).</w:t>
      </w:r>
    </w:p>
    <w:p w14:paraId="44AC6202" w14:textId="36AA7421" w:rsidR="00AE18D7" w:rsidRPr="00C024DD" w:rsidRDefault="00740753" w:rsidP="00740753">
      <w:pPr>
        <w:pStyle w:val="SingleTxtG"/>
        <w:rPr>
          <w:b/>
          <w:bCs/>
          <w:lang w:val="fr-FR"/>
        </w:rPr>
      </w:pPr>
      <w:r w:rsidRPr="00C024DD">
        <w:rPr>
          <w:lang w:val="fr-FR"/>
        </w:rPr>
        <w:t>46.</w:t>
      </w:r>
      <w:r w:rsidRPr="00C024DD">
        <w:rPr>
          <w:lang w:val="fr-FR"/>
        </w:rPr>
        <w:tab/>
      </w:r>
      <w:r w:rsidR="00AE18D7" w:rsidRPr="00C024DD">
        <w:rPr>
          <w:b/>
          <w:bCs/>
          <w:lang w:val="fr-FR"/>
        </w:rPr>
        <w:t>Le Comité recommande à l</w:t>
      </w:r>
      <w:r w:rsidR="00335FD2">
        <w:rPr>
          <w:rFonts w:hint="eastAsia"/>
          <w:b/>
          <w:bCs/>
          <w:lang w:val="fr-FR"/>
        </w:rPr>
        <w:t>’</w:t>
      </w:r>
      <w:r w:rsidR="00335FD2" w:rsidRPr="00A12B12">
        <w:rPr>
          <w:b/>
          <w:bCs/>
          <w:lang w:val="fr-FR"/>
        </w:rPr>
        <w:t>État</w:t>
      </w:r>
      <w:r w:rsidR="00AE18D7" w:rsidRPr="00C024DD">
        <w:rPr>
          <w:b/>
          <w:bCs/>
          <w:lang w:val="fr-FR"/>
        </w:rPr>
        <w:t xml:space="preserve"> partie</w:t>
      </w:r>
      <w:r w:rsidR="00335FD2">
        <w:rPr>
          <w:b/>
          <w:bCs/>
          <w:lang w:val="fr-FR"/>
        </w:rPr>
        <w:t> </w:t>
      </w:r>
      <w:r w:rsidR="00AE18D7" w:rsidRPr="00C024DD">
        <w:rPr>
          <w:b/>
          <w:bCs/>
          <w:lang w:val="fr-FR"/>
        </w:rPr>
        <w:t>:</w:t>
      </w:r>
    </w:p>
    <w:p w14:paraId="62BBE366" w14:textId="219EBE94" w:rsidR="00AE18D7" w:rsidRPr="007B70AE" w:rsidRDefault="00962F26" w:rsidP="00AE18D7">
      <w:pPr>
        <w:pStyle w:val="SingleTxtG"/>
        <w:rPr>
          <w:b/>
          <w:bCs/>
          <w:color w:val="000000"/>
          <w:lang w:val="fr-FR" w:eastAsia="en-GB"/>
        </w:rPr>
      </w:pPr>
      <w:r w:rsidRPr="007B70AE">
        <w:rPr>
          <w:b/>
          <w:lang w:val="fr-FR"/>
        </w:rPr>
        <w:tab/>
      </w:r>
      <w:r w:rsidRPr="009935CE">
        <w:rPr>
          <w:bCs/>
          <w:lang w:val="fr-FR"/>
        </w:rPr>
        <w:t>a</w:t>
      </w:r>
      <w:r w:rsidR="00AE18D7" w:rsidRPr="009935CE">
        <w:rPr>
          <w:bCs/>
          <w:lang w:val="fr-FR"/>
        </w:rPr>
        <w:t>)</w:t>
      </w:r>
      <w:r w:rsidR="00AE18D7" w:rsidRPr="007B70AE">
        <w:rPr>
          <w:b/>
          <w:lang w:val="fr-FR"/>
        </w:rPr>
        <w:tab/>
        <w:t xml:space="preserve">De lancer, dans les meilleurs délais, les réformes du secteur foncier afin de mettre en place </w:t>
      </w:r>
      <w:r w:rsidR="00AE18D7" w:rsidRPr="00C024DD">
        <w:rPr>
          <w:b/>
          <w:bCs/>
          <w:lang w:val="fr-FR"/>
        </w:rPr>
        <w:t>des</w:t>
      </w:r>
      <w:r w:rsidR="00AE18D7" w:rsidRPr="007B70AE">
        <w:rPr>
          <w:b/>
          <w:lang w:val="fr-FR"/>
        </w:rPr>
        <w:t xml:space="preserve"> mesures visant à l’utili</w:t>
      </w:r>
      <w:r w:rsidRPr="00A20346">
        <w:rPr>
          <w:b/>
          <w:lang w:val="fr-FR"/>
        </w:rPr>
        <w:t xml:space="preserve">sation rationnelle de la terre </w:t>
      </w:r>
      <w:r w:rsidR="00AE18D7" w:rsidRPr="004947C0">
        <w:rPr>
          <w:b/>
          <w:lang w:val="fr-FR"/>
        </w:rPr>
        <w:t xml:space="preserve">et à surmonter les pratiques discriminatoires existantes, surtout à l’égard des femmes, des Batwa et des personnes déplacées à l’intérieur du pays; </w:t>
      </w:r>
    </w:p>
    <w:p w14:paraId="43C2DB01" w14:textId="50F6CCCA" w:rsidR="00493E9C" w:rsidRDefault="00962F26" w:rsidP="00AE18D7">
      <w:pPr>
        <w:pStyle w:val="SingleTxtG"/>
        <w:rPr>
          <w:b/>
          <w:lang w:val="fr-FR"/>
        </w:rPr>
      </w:pPr>
      <w:r w:rsidRPr="007B70AE">
        <w:rPr>
          <w:b/>
          <w:lang w:val="fr-FR"/>
        </w:rPr>
        <w:tab/>
      </w:r>
      <w:r w:rsidRPr="009935CE">
        <w:rPr>
          <w:bCs/>
          <w:lang w:val="fr-FR"/>
        </w:rPr>
        <w:t>b</w:t>
      </w:r>
      <w:r w:rsidR="00AE18D7" w:rsidRPr="009935CE">
        <w:rPr>
          <w:bCs/>
          <w:lang w:val="fr-FR"/>
        </w:rPr>
        <w:t>)</w:t>
      </w:r>
      <w:r w:rsidR="00AE18D7" w:rsidRPr="007B70AE">
        <w:rPr>
          <w:b/>
          <w:lang w:val="fr-FR"/>
        </w:rPr>
        <w:tab/>
      </w:r>
      <w:r w:rsidR="001574BB">
        <w:rPr>
          <w:b/>
          <w:lang w:val="fr-FR"/>
        </w:rPr>
        <w:t>De r</w:t>
      </w:r>
      <w:r w:rsidR="00AE18D7" w:rsidRPr="007B70AE">
        <w:rPr>
          <w:b/>
          <w:lang w:val="fr-FR"/>
        </w:rPr>
        <w:t>enforcer les garanties d’indépendance et d’impartialité du fonctionnement</w:t>
      </w:r>
      <w:r w:rsidR="00335FD2">
        <w:rPr>
          <w:b/>
          <w:lang w:val="fr-FR"/>
        </w:rPr>
        <w:t xml:space="preserve"> </w:t>
      </w:r>
      <w:r w:rsidR="00AE18D7" w:rsidRPr="007B70AE">
        <w:rPr>
          <w:b/>
          <w:lang w:val="fr-FR"/>
        </w:rPr>
        <w:t xml:space="preserve">de </w:t>
      </w:r>
      <w:r w:rsidR="00AE18D7" w:rsidRPr="00CC2050">
        <w:rPr>
          <w:b/>
          <w:lang w:val="fr-FR"/>
        </w:rPr>
        <w:t xml:space="preserve">la Commission nationale des terres et autres biens, de la Cour </w:t>
      </w:r>
      <w:r w:rsidR="005C290B" w:rsidRPr="00CC2050">
        <w:rPr>
          <w:b/>
          <w:lang w:val="fr-FR"/>
        </w:rPr>
        <w:t>s</w:t>
      </w:r>
      <w:r w:rsidR="00AE18D7" w:rsidRPr="00CC2050">
        <w:rPr>
          <w:b/>
          <w:lang w:val="fr-FR"/>
        </w:rPr>
        <w:t>péciale des terres et autres biens, ainsi que du Service foncier communal, afin de garantir un accès équitable à la terre</w:t>
      </w:r>
      <w:r w:rsidR="00AE18D7" w:rsidRPr="007B70AE">
        <w:rPr>
          <w:b/>
          <w:lang w:val="fr-FR"/>
        </w:rPr>
        <w:t xml:space="preserve"> </w:t>
      </w:r>
      <w:r w:rsidR="005C290B">
        <w:rPr>
          <w:b/>
          <w:lang w:val="fr-FR"/>
        </w:rPr>
        <w:t xml:space="preserve">ainsi que </w:t>
      </w:r>
      <w:r w:rsidR="00AE18D7" w:rsidRPr="007B70AE">
        <w:rPr>
          <w:b/>
          <w:lang w:val="fr-FR"/>
        </w:rPr>
        <w:t xml:space="preserve">la sécurisation adéquate des droits fonciers, particulièrement des femmes, des Batwa et des personnes déplacées à l’intérieur du pays; </w:t>
      </w:r>
    </w:p>
    <w:p w14:paraId="1214E225" w14:textId="5D1A5017" w:rsidR="00D61BC5" w:rsidRPr="007B70AE" w:rsidRDefault="00962F26" w:rsidP="00C024DD">
      <w:pPr>
        <w:pStyle w:val="SingleTxtG"/>
        <w:rPr>
          <w:lang w:val="fr-FR" w:eastAsia="en-GB"/>
        </w:rPr>
      </w:pPr>
      <w:r w:rsidRPr="007B70AE">
        <w:rPr>
          <w:b/>
          <w:lang w:val="fr-FR"/>
        </w:rPr>
        <w:tab/>
      </w:r>
      <w:r w:rsidRPr="009935CE">
        <w:rPr>
          <w:bCs/>
          <w:lang w:val="fr-FR"/>
        </w:rPr>
        <w:t>c</w:t>
      </w:r>
      <w:r w:rsidR="00AE18D7" w:rsidRPr="009935CE">
        <w:rPr>
          <w:bCs/>
          <w:lang w:val="fr-FR"/>
        </w:rPr>
        <w:t>)</w:t>
      </w:r>
      <w:r w:rsidR="00AE18D7" w:rsidRPr="007B70AE">
        <w:rPr>
          <w:b/>
          <w:lang w:val="fr-FR"/>
        </w:rPr>
        <w:tab/>
        <w:t>D’adopter des mesures efficaces contre les expulsions forcées, en conformité avec les normes internationales relatives aux droits de l’homme</w:t>
      </w:r>
      <w:r w:rsidR="00AE18D7" w:rsidRPr="007B70AE">
        <w:rPr>
          <w:b/>
          <w:bCs/>
          <w:lang w:val="fr-FR"/>
        </w:rPr>
        <w:t>, et de garantir aux victimes d’expulsions forcées un recours effectif, permettant la restitution de leurs biens et l</w:t>
      </w:r>
      <w:r w:rsidR="00335FD2">
        <w:rPr>
          <w:rFonts w:hint="eastAsia"/>
          <w:b/>
          <w:bCs/>
          <w:lang w:val="fr-FR"/>
        </w:rPr>
        <w:t>’</w:t>
      </w:r>
      <w:r w:rsidR="00AE18D7" w:rsidRPr="007B70AE">
        <w:rPr>
          <w:b/>
          <w:bCs/>
          <w:lang w:val="fr-FR"/>
        </w:rPr>
        <w:t>octroi d</w:t>
      </w:r>
      <w:r w:rsidR="00335FD2">
        <w:rPr>
          <w:rFonts w:hint="eastAsia"/>
          <w:b/>
          <w:bCs/>
          <w:lang w:val="fr-FR"/>
        </w:rPr>
        <w:t>’</w:t>
      </w:r>
      <w:r w:rsidR="00AE18D7" w:rsidRPr="007B70AE">
        <w:rPr>
          <w:b/>
          <w:bCs/>
          <w:lang w:val="fr-FR"/>
        </w:rPr>
        <w:t>une indemnisation</w:t>
      </w:r>
      <w:r w:rsidR="00AE18D7" w:rsidRPr="007B70AE">
        <w:rPr>
          <w:b/>
          <w:lang w:val="fr-FR"/>
        </w:rPr>
        <w:t xml:space="preserve"> adéquate.</w:t>
      </w:r>
    </w:p>
    <w:p w14:paraId="66EB45E2" w14:textId="0F8CC4E2" w:rsidR="004F1641" w:rsidRPr="009935CE" w:rsidRDefault="00040DBE" w:rsidP="009935CE">
      <w:pPr>
        <w:pStyle w:val="H23G"/>
      </w:pPr>
      <w:r>
        <w:rPr>
          <w:lang w:val="fr-FR" w:eastAsia="en-GB"/>
        </w:rPr>
        <w:tab/>
      </w:r>
      <w:r>
        <w:rPr>
          <w:lang w:val="fr-FR" w:eastAsia="en-GB"/>
        </w:rPr>
        <w:tab/>
      </w:r>
      <w:r w:rsidR="004F1641" w:rsidRPr="004947C0">
        <w:rPr>
          <w:lang w:val="fr-FR" w:eastAsia="en-GB"/>
        </w:rPr>
        <w:t xml:space="preserve">Droit </w:t>
      </w:r>
      <w:r w:rsidR="004F1641" w:rsidRPr="007B70AE">
        <w:rPr>
          <w:lang w:val="fr-FR" w:eastAsia="en-GB"/>
        </w:rPr>
        <w:t xml:space="preserve">au logement </w:t>
      </w:r>
    </w:p>
    <w:p w14:paraId="5A21AEB2" w14:textId="70458920" w:rsidR="00940342" w:rsidRPr="009935CE" w:rsidRDefault="00740753" w:rsidP="00740753">
      <w:pPr>
        <w:pStyle w:val="SingleTxtG"/>
        <w:rPr>
          <w:color w:val="000000"/>
          <w:lang w:val="fr-FR" w:eastAsia="en-GB"/>
        </w:rPr>
      </w:pPr>
      <w:r w:rsidRPr="009935CE">
        <w:rPr>
          <w:color w:val="000000"/>
          <w:lang w:val="fr-FR" w:eastAsia="en-GB"/>
        </w:rPr>
        <w:t>47.</w:t>
      </w:r>
      <w:r w:rsidRPr="009935CE">
        <w:rPr>
          <w:color w:val="000000"/>
          <w:lang w:val="fr-FR" w:eastAsia="en-GB"/>
        </w:rPr>
        <w:tab/>
      </w:r>
      <w:r w:rsidR="007861F6" w:rsidRPr="007B70AE">
        <w:rPr>
          <w:lang w:val="fr-FR"/>
        </w:rPr>
        <w:t>Le Comité prend note avec préoccupation</w:t>
      </w:r>
      <w:r w:rsidR="009955EB" w:rsidRPr="007B70AE">
        <w:rPr>
          <w:lang w:val="fr-FR"/>
        </w:rPr>
        <w:t xml:space="preserve"> qu’une proportion élevée de la population habite dans des </w:t>
      </w:r>
      <w:r w:rsidR="008916F5" w:rsidRPr="007B70AE">
        <w:rPr>
          <w:lang w:val="fr-FR"/>
        </w:rPr>
        <w:t xml:space="preserve">logements </w:t>
      </w:r>
      <w:r w:rsidR="00B22AA8" w:rsidRPr="007B70AE">
        <w:rPr>
          <w:lang w:val="fr-FR"/>
        </w:rPr>
        <w:t>précaires</w:t>
      </w:r>
      <w:r w:rsidR="001739CA" w:rsidRPr="007B70AE">
        <w:rPr>
          <w:lang w:val="fr-FR"/>
        </w:rPr>
        <w:t>,</w:t>
      </w:r>
      <w:r w:rsidR="00EC3973" w:rsidRPr="007B70AE">
        <w:rPr>
          <w:lang w:val="fr-FR"/>
        </w:rPr>
        <w:t xml:space="preserve"> dans des </w:t>
      </w:r>
      <w:r w:rsidR="008916F5" w:rsidRPr="007B70AE">
        <w:rPr>
          <w:lang w:val="fr-FR"/>
        </w:rPr>
        <w:t>conditions peu adéquates</w:t>
      </w:r>
      <w:r w:rsidR="00EC3973" w:rsidRPr="007B70AE">
        <w:rPr>
          <w:lang w:val="fr-FR"/>
        </w:rPr>
        <w:t>,</w:t>
      </w:r>
      <w:r w:rsidR="001739CA" w:rsidRPr="007B70AE">
        <w:rPr>
          <w:lang w:val="fr-FR"/>
        </w:rPr>
        <w:t xml:space="preserve"> sans </w:t>
      </w:r>
      <w:r w:rsidR="007E3B43">
        <w:rPr>
          <w:lang w:val="fr-FR"/>
        </w:rPr>
        <w:t xml:space="preserve">avoir </w:t>
      </w:r>
      <w:r w:rsidR="001739CA" w:rsidRPr="007B70AE">
        <w:rPr>
          <w:lang w:val="fr-FR"/>
        </w:rPr>
        <w:t xml:space="preserve">accès à l’eau potable </w:t>
      </w:r>
      <w:r w:rsidR="007E3B43">
        <w:rPr>
          <w:lang w:val="fr-FR"/>
        </w:rPr>
        <w:t xml:space="preserve">ni </w:t>
      </w:r>
      <w:r w:rsidR="001739CA" w:rsidRPr="007B70AE">
        <w:rPr>
          <w:lang w:val="fr-FR"/>
        </w:rPr>
        <w:t>à un système d’assainissement (art.</w:t>
      </w:r>
      <w:r w:rsidR="0090326D">
        <w:rPr>
          <w:lang w:val="fr-FR"/>
        </w:rPr>
        <w:t> </w:t>
      </w:r>
      <w:r w:rsidR="001739CA" w:rsidRPr="007B70AE">
        <w:rPr>
          <w:lang w:val="fr-FR"/>
        </w:rPr>
        <w:t>11)</w:t>
      </w:r>
      <w:r w:rsidR="007861F6" w:rsidRPr="007B70AE">
        <w:rPr>
          <w:lang w:val="fr-FR"/>
        </w:rPr>
        <w:t>.</w:t>
      </w:r>
    </w:p>
    <w:p w14:paraId="557BAB3A" w14:textId="69B8C409" w:rsidR="00B22AA8" w:rsidRPr="007B70AE" w:rsidRDefault="00740753" w:rsidP="00740753">
      <w:pPr>
        <w:pStyle w:val="SingleTxtG"/>
        <w:rPr>
          <w:b/>
          <w:bCs/>
          <w:color w:val="000000"/>
          <w:lang w:val="fr-FR" w:eastAsia="en-GB"/>
        </w:rPr>
      </w:pPr>
      <w:r w:rsidRPr="007B70AE">
        <w:rPr>
          <w:color w:val="000000"/>
          <w:lang w:val="fr-FR" w:eastAsia="en-GB"/>
        </w:rPr>
        <w:t>48.</w:t>
      </w:r>
      <w:r w:rsidRPr="007B70AE">
        <w:rPr>
          <w:color w:val="000000"/>
          <w:lang w:val="fr-FR" w:eastAsia="en-GB"/>
        </w:rPr>
        <w:tab/>
      </w:r>
      <w:r w:rsidR="00B22AA8" w:rsidRPr="00C024DD">
        <w:rPr>
          <w:b/>
          <w:bCs/>
          <w:lang w:val="fr-FR"/>
        </w:rPr>
        <w:t xml:space="preserve">À la lumière de </w:t>
      </w:r>
      <w:r w:rsidR="00B22AA8" w:rsidRPr="00CC2050">
        <w:rPr>
          <w:b/>
          <w:bCs/>
          <w:lang w:val="fr-FR"/>
        </w:rPr>
        <w:t xml:space="preserve">son </w:t>
      </w:r>
      <w:r w:rsidR="00C1735D" w:rsidRPr="00CC2050">
        <w:rPr>
          <w:b/>
          <w:bCs/>
          <w:lang w:val="fr-FR"/>
        </w:rPr>
        <w:t>o</w:t>
      </w:r>
      <w:r w:rsidR="00B22AA8" w:rsidRPr="00CC2050">
        <w:rPr>
          <w:b/>
          <w:bCs/>
          <w:lang w:val="fr-FR"/>
        </w:rPr>
        <w:t xml:space="preserve">bservation générale </w:t>
      </w:r>
      <w:r w:rsidR="00F3131D" w:rsidRPr="00CC2050">
        <w:rPr>
          <w:b/>
          <w:bCs/>
          <w:lang w:val="fr-FR"/>
        </w:rPr>
        <w:t>n</w:t>
      </w:r>
      <w:r w:rsidR="00F3131D" w:rsidRPr="00CC2050">
        <w:rPr>
          <w:b/>
          <w:bCs/>
          <w:vertAlign w:val="superscript"/>
          <w:lang w:val="fr-FR"/>
        </w:rPr>
        <w:t>o</w:t>
      </w:r>
      <w:r w:rsidR="00F3131D" w:rsidRPr="00CC2050">
        <w:rPr>
          <w:b/>
          <w:bCs/>
          <w:lang w:val="fr-FR"/>
        </w:rPr>
        <w:t> </w:t>
      </w:r>
      <w:r w:rsidR="00B22AA8" w:rsidRPr="00CC2050">
        <w:rPr>
          <w:b/>
          <w:bCs/>
          <w:lang w:val="fr-FR"/>
        </w:rPr>
        <w:t xml:space="preserve">4 (1991) sur le droit à un logement </w:t>
      </w:r>
      <w:r w:rsidR="004E1A76" w:rsidRPr="00CC2050">
        <w:rPr>
          <w:b/>
          <w:bCs/>
          <w:lang w:val="fr-FR"/>
        </w:rPr>
        <w:t xml:space="preserve">suffisant </w:t>
      </w:r>
      <w:r w:rsidR="00B22AA8" w:rsidRPr="00CC2050">
        <w:rPr>
          <w:b/>
          <w:bCs/>
          <w:lang w:val="fr-FR"/>
        </w:rPr>
        <w:t xml:space="preserve">et de son </w:t>
      </w:r>
      <w:r w:rsidR="00C1735D" w:rsidRPr="00CC2050">
        <w:rPr>
          <w:b/>
          <w:bCs/>
          <w:lang w:val="fr-FR"/>
        </w:rPr>
        <w:t>o</w:t>
      </w:r>
      <w:r w:rsidR="00B22AA8" w:rsidRPr="00CC2050">
        <w:rPr>
          <w:b/>
          <w:bCs/>
          <w:lang w:val="fr-FR"/>
        </w:rPr>
        <w:t xml:space="preserve">bservation générale </w:t>
      </w:r>
      <w:r w:rsidR="00F3131D" w:rsidRPr="00CC2050">
        <w:rPr>
          <w:b/>
          <w:bCs/>
          <w:lang w:val="fr-FR"/>
        </w:rPr>
        <w:t>n</w:t>
      </w:r>
      <w:r w:rsidR="00F3131D" w:rsidRPr="00CC2050">
        <w:rPr>
          <w:b/>
          <w:bCs/>
          <w:vertAlign w:val="superscript"/>
          <w:lang w:val="fr-FR"/>
        </w:rPr>
        <w:t>o</w:t>
      </w:r>
      <w:r w:rsidR="00F3131D" w:rsidRPr="00CC2050">
        <w:rPr>
          <w:b/>
          <w:bCs/>
          <w:lang w:val="fr-FR"/>
        </w:rPr>
        <w:t> </w:t>
      </w:r>
      <w:r w:rsidR="00B22AA8" w:rsidRPr="00CC2050">
        <w:rPr>
          <w:b/>
          <w:bCs/>
          <w:lang w:val="fr-FR"/>
        </w:rPr>
        <w:t>15 (2002) sur le droit à l’eau, ainsi</w:t>
      </w:r>
      <w:r w:rsidR="00B22AA8" w:rsidRPr="00C024DD">
        <w:rPr>
          <w:b/>
          <w:bCs/>
          <w:lang w:val="fr-FR"/>
        </w:rPr>
        <w:t xml:space="preserve"> que de sa Déclaration sur </w:t>
      </w:r>
      <w:r w:rsidR="007E3B43">
        <w:rPr>
          <w:b/>
          <w:bCs/>
          <w:lang w:val="fr-FR"/>
        </w:rPr>
        <w:t xml:space="preserve">le droit à </w:t>
      </w:r>
      <w:r w:rsidR="00B22AA8" w:rsidRPr="00C024DD">
        <w:rPr>
          <w:b/>
          <w:bCs/>
          <w:lang w:val="fr-FR"/>
        </w:rPr>
        <w:t>l’assainissement (</w:t>
      </w:r>
      <w:r w:rsidR="00B22AA8" w:rsidRPr="00A226D3">
        <w:rPr>
          <w:b/>
          <w:bCs/>
          <w:lang w:val="fr-FR"/>
        </w:rPr>
        <w:t>201</w:t>
      </w:r>
      <w:r w:rsidR="007E7616" w:rsidRPr="00A226D3">
        <w:rPr>
          <w:b/>
          <w:bCs/>
          <w:lang w:val="fr-FR"/>
        </w:rPr>
        <w:t>0</w:t>
      </w:r>
      <w:r w:rsidR="00B22AA8" w:rsidRPr="007E7616">
        <w:rPr>
          <w:b/>
          <w:bCs/>
          <w:lang w:val="fr-FR"/>
        </w:rPr>
        <w:t>),</w:t>
      </w:r>
      <w:r w:rsidR="00B22AA8" w:rsidRPr="00C024DD">
        <w:rPr>
          <w:b/>
          <w:bCs/>
          <w:lang w:val="fr-FR"/>
        </w:rPr>
        <w:t xml:space="preserve"> le Comité recommande à l’État partie d’adopter toutes les mesures appropriées pour améliorer l’offre de logements bon marché, en particulier pour les personnes et les groupes défavorisés et marginalisés</w:t>
      </w:r>
      <w:r w:rsidR="0047411C" w:rsidRPr="00C024DD">
        <w:rPr>
          <w:b/>
          <w:bCs/>
          <w:lang w:val="fr-FR"/>
        </w:rPr>
        <w:t>, par l</w:t>
      </w:r>
      <w:r w:rsidR="00335FD2">
        <w:rPr>
          <w:rFonts w:hint="eastAsia"/>
          <w:b/>
          <w:bCs/>
          <w:lang w:val="fr-FR"/>
        </w:rPr>
        <w:t>’</w:t>
      </w:r>
      <w:r w:rsidR="0047411C" w:rsidRPr="00C024DD">
        <w:rPr>
          <w:b/>
          <w:bCs/>
          <w:lang w:val="fr-FR"/>
        </w:rPr>
        <w:t xml:space="preserve">adoption et la mise en </w:t>
      </w:r>
      <w:r w:rsidR="007B70AE" w:rsidRPr="00C024DD">
        <w:rPr>
          <w:b/>
          <w:bCs/>
          <w:lang w:val="fr-FR"/>
        </w:rPr>
        <w:t>œuvre</w:t>
      </w:r>
      <w:r w:rsidR="0047411C" w:rsidRPr="00C024DD">
        <w:rPr>
          <w:b/>
          <w:bCs/>
          <w:lang w:val="fr-FR"/>
        </w:rPr>
        <w:t xml:space="preserve"> d</w:t>
      </w:r>
      <w:r w:rsidR="00335FD2">
        <w:rPr>
          <w:rFonts w:hint="eastAsia"/>
          <w:b/>
          <w:bCs/>
          <w:lang w:val="fr-FR"/>
        </w:rPr>
        <w:t>’</w:t>
      </w:r>
      <w:r w:rsidR="0047411C" w:rsidRPr="00C024DD">
        <w:rPr>
          <w:b/>
          <w:bCs/>
          <w:lang w:val="fr-FR"/>
        </w:rPr>
        <w:t>une stratégie nationale sur le logement</w:t>
      </w:r>
      <w:r w:rsidR="00B22AA8" w:rsidRPr="00C024DD">
        <w:rPr>
          <w:b/>
          <w:bCs/>
          <w:lang w:val="fr-FR"/>
        </w:rPr>
        <w:t xml:space="preserve">. Il recommande à l’État partie de veiller à </w:t>
      </w:r>
      <w:r w:rsidR="000350CA" w:rsidRPr="00C024DD">
        <w:rPr>
          <w:b/>
          <w:bCs/>
          <w:lang w:val="fr-FR"/>
        </w:rPr>
        <w:t xml:space="preserve">ce que chacun bénéficie de </w:t>
      </w:r>
      <w:r w:rsidR="00B22AA8" w:rsidRPr="00C024DD">
        <w:rPr>
          <w:b/>
          <w:bCs/>
          <w:lang w:val="fr-FR"/>
        </w:rPr>
        <w:t>la fourniture sûre et accessible de services d’approvisionnement en eau et d’assainissement.</w:t>
      </w:r>
    </w:p>
    <w:p w14:paraId="6AE4CB56" w14:textId="1BD57E17" w:rsidR="004F1641" w:rsidRPr="007B70AE" w:rsidRDefault="0048663C" w:rsidP="004278CB">
      <w:pPr>
        <w:pStyle w:val="H23G"/>
        <w:rPr>
          <w:lang w:val="fr-FR" w:eastAsia="en-GB"/>
        </w:rPr>
      </w:pPr>
      <w:r w:rsidRPr="004947C0">
        <w:rPr>
          <w:lang w:val="fr-FR" w:eastAsia="en-GB"/>
        </w:rPr>
        <w:tab/>
      </w:r>
      <w:r w:rsidRPr="004947C0">
        <w:rPr>
          <w:lang w:val="fr-FR" w:eastAsia="en-GB"/>
        </w:rPr>
        <w:tab/>
      </w:r>
      <w:r w:rsidR="004F1641" w:rsidRPr="007B70AE">
        <w:rPr>
          <w:lang w:val="fr-FR" w:eastAsia="en-GB"/>
        </w:rPr>
        <w:t xml:space="preserve">Droit à </w:t>
      </w:r>
      <w:r w:rsidR="00F8783D" w:rsidRPr="007B70AE">
        <w:rPr>
          <w:lang w:val="fr-FR" w:eastAsia="en-GB"/>
        </w:rPr>
        <w:t xml:space="preserve">une </w:t>
      </w:r>
      <w:r w:rsidR="004F1641" w:rsidRPr="007B70AE">
        <w:rPr>
          <w:lang w:val="fr-FR" w:eastAsia="en-GB"/>
        </w:rPr>
        <w:t xml:space="preserve">alimentation </w:t>
      </w:r>
      <w:r w:rsidR="002C5891" w:rsidRPr="007B70AE">
        <w:rPr>
          <w:lang w:val="fr-FR" w:eastAsia="en-GB"/>
        </w:rPr>
        <w:t>adéquate</w:t>
      </w:r>
    </w:p>
    <w:p w14:paraId="66599315" w14:textId="71B9387B" w:rsidR="00F8783D" w:rsidRPr="007B70AE" w:rsidRDefault="00740753" w:rsidP="00740753">
      <w:pPr>
        <w:pStyle w:val="SingleTxtG"/>
        <w:rPr>
          <w:bCs/>
          <w:lang w:val="fr-FR" w:eastAsia="en-GB"/>
        </w:rPr>
      </w:pPr>
      <w:r w:rsidRPr="007B70AE">
        <w:rPr>
          <w:lang w:val="fr-FR" w:eastAsia="en-GB"/>
        </w:rPr>
        <w:t>49.</w:t>
      </w:r>
      <w:r w:rsidRPr="007B70AE">
        <w:rPr>
          <w:lang w:val="fr-FR" w:eastAsia="en-GB"/>
        </w:rPr>
        <w:tab/>
      </w:r>
      <w:r w:rsidR="00B22AA8" w:rsidRPr="007B70AE">
        <w:rPr>
          <w:lang w:val="fr-FR"/>
        </w:rPr>
        <w:t xml:space="preserve">Le Comité </w:t>
      </w:r>
      <w:r w:rsidR="00385035" w:rsidRPr="007B70AE">
        <w:rPr>
          <w:lang w:val="fr-FR"/>
        </w:rPr>
        <w:t xml:space="preserve">constate avec préoccupation que malgré la mise en œuvre de la Stratégie </w:t>
      </w:r>
      <w:r w:rsidR="007E3B43">
        <w:rPr>
          <w:lang w:val="fr-FR"/>
        </w:rPr>
        <w:t>n</w:t>
      </w:r>
      <w:r w:rsidR="00385035" w:rsidRPr="007B70AE">
        <w:rPr>
          <w:lang w:val="fr-FR"/>
        </w:rPr>
        <w:t xml:space="preserve">ationale </w:t>
      </w:r>
      <w:r w:rsidR="007E3B43">
        <w:rPr>
          <w:lang w:val="fr-FR"/>
        </w:rPr>
        <w:t>a</w:t>
      </w:r>
      <w:r w:rsidR="00385035" w:rsidRPr="007B70AE">
        <w:rPr>
          <w:lang w:val="fr-FR"/>
        </w:rPr>
        <w:t xml:space="preserve">gricole et du Plan </w:t>
      </w:r>
      <w:r w:rsidR="007E3B43">
        <w:rPr>
          <w:lang w:val="fr-FR"/>
        </w:rPr>
        <w:t>n</w:t>
      </w:r>
      <w:r w:rsidR="00385035" w:rsidRPr="007B70AE">
        <w:rPr>
          <w:lang w:val="fr-FR"/>
        </w:rPr>
        <w:t xml:space="preserve">ational d’investissement </w:t>
      </w:r>
      <w:r w:rsidR="007E3B43">
        <w:rPr>
          <w:lang w:val="fr-FR"/>
        </w:rPr>
        <w:t>a</w:t>
      </w:r>
      <w:r w:rsidR="00385035" w:rsidRPr="007B70AE">
        <w:rPr>
          <w:lang w:val="fr-FR"/>
        </w:rPr>
        <w:t xml:space="preserve">gricole, </w:t>
      </w:r>
      <w:r w:rsidR="00B22AA8" w:rsidRPr="007B70AE">
        <w:rPr>
          <w:lang w:val="fr-FR"/>
        </w:rPr>
        <w:t>l’insécurité alimentaire touche une grande partie de la population</w:t>
      </w:r>
      <w:r w:rsidR="00385035" w:rsidRPr="004947C0">
        <w:rPr>
          <w:lang w:val="fr-FR"/>
        </w:rPr>
        <w:t xml:space="preserve">. </w:t>
      </w:r>
      <w:r w:rsidR="00385035" w:rsidRPr="007B70AE">
        <w:rPr>
          <w:lang w:val="fr-FR"/>
        </w:rPr>
        <w:t xml:space="preserve">Il s’inquiète également des </w:t>
      </w:r>
      <w:r w:rsidR="00F8783D" w:rsidRPr="007B70AE">
        <w:rPr>
          <w:bCs/>
          <w:lang w:val="fr-FR" w:eastAsia="en-GB"/>
        </w:rPr>
        <w:t xml:space="preserve">taux </w:t>
      </w:r>
      <w:r w:rsidR="00346CC0" w:rsidRPr="007B70AE">
        <w:rPr>
          <w:bCs/>
          <w:lang w:val="fr-FR" w:eastAsia="en-GB"/>
        </w:rPr>
        <w:t xml:space="preserve">élevés </w:t>
      </w:r>
      <w:r w:rsidR="00F8783D" w:rsidRPr="007B70AE">
        <w:rPr>
          <w:bCs/>
          <w:lang w:val="fr-FR" w:eastAsia="en-GB"/>
        </w:rPr>
        <w:t>de malnutrition</w:t>
      </w:r>
      <w:r w:rsidR="00385035" w:rsidRPr="007B70AE">
        <w:rPr>
          <w:bCs/>
          <w:lang w:val="fr-FR" w:eastAsia="en-GB"/>
        </w:rPr>
        <w:t xml:space="preserve"> </w:t>
      </w:r>
      <w:r w:rsidR="007E3B43" w:rsidRPr="007B70AE">
        <w:rPr>
          <w:bCs/>
          <w:lang w:val="fr-FR" w:eastAsia="en-GB"/>
        </w:rPr>
        <w:t>infantile</w:t>
      </w:r>
      <w:r w:rsidR="007E3B43">
        <w:rPr>
          <w:bCs/>
          <w:lang w:val="fr-FR" w:eastAsia="en-GB"/>
        </w:rPr>
        <w:t xml:space="preserve"> </w:t>
      </w:r>
      <w:r w:rsidR="00385035" w:rsidRPr="007B70AE">
        <w:rPr>
          <w:bCs/>
          <w:lang w:val="fr-FR" w:eastAsia="en-GB"/>
        </w:rPr>
        <w:t>chronique</w:t>
      </w:r>
      <w:r w:rsidR="00482647" w:rsidRPr="007B70AE">
        <w:rPr>
          <w:bCs/>
          <w:lang w:val="fr-FR" w:eastAsia="en-GB"/>
        </w:rPr>
        <w:t>.</w:t>
      </w:r>
    </w:p>
    <w:p w14:paraId="0381486F" w14:textId="2F51D731" w:rsidR="00607BDC" w:rsidRPr="00CC2050" w:rsidRDefault="00740753" w:rsidP="00740753">
      <w:pPr>
        <w:pStyle w:val="SingleTxtG"/>
        <w:rPr>
          <w:b/>
          <w:lang w:val="fr-FR"/>
        </w:rPr>
      </w:pPr>
      <w:r w:rsidRPr="00CC2050">
        <w:rPr>
          <w:lang w:val="fr-FR"/>
        </w:rPr>
        <w:t>50.</w:t>
      </w:r>
      <w:r w:rsidRPr="00CC2050">
        <w:rPr>
          <w:lang w:val="fr-FR"/>
        </w:rPr>
        <w:tab/>
      </w:r>
      <w:r w:rsidR="002543D0" w:rsidRPr="007B70AE">
        <w:rPr>
          <w:b/>
          <w:bCs/>
          <w:lang w:val="fr-FR" w:eastAsia="en-GB"/>
        </w:rPr>
        <w:t>Le Comité recommande à l’</w:t>
      </w:r>
      <w:r w:rsidR="00F97C92">
        <w:rPr>
          <w:b/>
          <w:bCs/>
          <w:lang w:val="fr-FR" w:eastAsia="en-GB"/>
        </w:rPr>
        <w:t>État</w:t>
      </w:r>
      <w:r w:rsidR="002543D0" w:rsidRPr="007B70AE">
        <w:rPr>
          <w:b/>
          <w:bCs/>
          <w:lang w:val="fr-FR" w:eastAsia="en-GB"/>
        </w:rPr>
        <w:t xml:space="preserve"> partie de redoubler </w:t>
      </w:r>
      <w:r w:rsidR="002C5891" w:rsidRPr="007B70AE">
        <w:rPr>
          <w:b/>
          <w:bCs/>
          <w:lang w:val="fr-FR" w:eastAsia="en-GB"/>
        </w:rPr>
        <w:t>d’</w:t>
      </w:r>
      <w:r w:rsidR="002543D0" w:rsidRPr="007B70AE">
        <w:rPr>
          <w:b/>
          <w:bCs/>
          <w:lang w:val="fr-FR" w:eastAsia="en-GB"/>
        </w:rPr>
        <w:t xml:space="preserve">efforts </w:t>
      </w:r>
      <w:r w:rsidR="002C5891" w:rsidRPr="007B70AE">
        <w:rPr>
          <w:b/>
          <w:bCs/>
          <w:lang w:val="fr-FR" w:eastAsia="en-GB"/>
        </w:rPr>
        <w:t>afin de garantir</w:t>
      </w:r>
      <w:r w:rsidR="00335FD2">
        <w:rPr>
          <w:b/>
          <w:bCs/>
          <w:lang w:val="fr-FR" w:eastAsia="en-GB"/>
        </w:rPr>
        <w:t xml:space="preserve"> </w:t>
      </w:r>
      <w:r w:rsidR="002543D0" w:rsidRPr="007B70AE">
        <w:rPr>
          <w:b/>
          <w:bCs/>
          <w:lang w:val="fr-FR" w:eastAsia="en-GB"/>
        </w:rPr>
        <w:t xml:space="preserve">le droit à une alimentation </w:t>
      </w:r>
      <w:r w:rsidR="002C5891" w:rsidRPr="007B70AE">
        <w:rPr>
          <w:b/>
          <w:bCs/>
          <w:lang w:val="fr-FR" w:eastAsia="en-GB"/>
        </w:rPr>
        <w:t xml:space="preserve">adéquate </w:t>
      </w:r>
      <w:r w:rsidR="002543D0" w:rsidRPr="007B70AE">
        <w:rPr>
          <w:b/>
          <w:bCs/>
          <w:lang w:val="fr-FR" w:eastAsia="en-GB"/>
        </w:rPr>
        <w:t xml:space="preserve">et de renforcer </w:t>
      </w:r>
      <w:r w:rsidR="002C5891" w:rsidRPr="007B70AE">
        <w:rPr>
          <w:b/>
          <w:bCs/>
          <w:lang w:val="fr-FR" w:eastAsia="en-GB"/>
        </w:rPr>
        <w:t xml:space="preserve">la lutte contre </w:t>
      </w:r>
      <w:r w:rsidR="009C6179" w:rsidRPr="007B70AE">
        <w:rPr>
          <w:b/>
          <w:bCs/>
          <w:lang w:val="fr-FR" w:eastAsia="en-GB"/>
        </w:rPr>
        <w:t>la faim et la</w:t>
      </w:r>
      <w:r w:rsidR="002543D0" w:rsidRPr="007B70AE">
        <w:rPr>
          <w:b/>
          <w:bCs/>
          <w:lang w:val="fr-FR" w:eastAsia="en-GB"/>
        </w:rPr>
        <w:t xml:space="preserve"> malnutrition infantile, en </w:t>
      </w:r>
      <w:r w:rsidR="002543D0" w:rsidRPr="00C024DD">
        <w:rPr>
          <w:b/>
          <w:bCs/>
          <w:lang w:val="fr-FR"/>
        </w:rPr>
        <w:t>particulier</w:t>
      </w:r>
      <w:r w:rsidR="002543D0" w:rsidRPr="007B70AE">
        <w:rPr>
          <w:b/>
          <w:bCs/>
          <w:lang w:val="fr-FR" w:eastAsia="en-GB"/>
        </w:rPr>
        <w:t xml:space="preserve"> dans les zones rurales</w:t>
      </w:r>
      <w:r w:rsidR="00346CC0" w:rsidRPr="00A20346">
        <w:rPr>
          <w:b/>
          <w:bCs/>
          <w:lang w:val="fr-FR" w:eastAsia="en-GB"/>
        </w:rPr>
        <w:t>.</w:t>
      </w:r>
      <w:r w:rsidR="002543D0" w:rsidRPr="004947C0">
        <w:rPr>
          <w:b/>
          <w:bCs/>
          <w:lang w:val="fr-FR" w:eastAsia="en-GB"/>
        </w:rPr>
        <w:t xml:space="preserve"> </w:t>
      </w:r>
      <w:r w:rsidR="00607BDC" w:rsidRPr="00C024DD">
        <w:rPr>
          <w:b/>
          <w:lang w:val="fr-FR"/>
        </w:rPr>
        <w:t xml:space="preserve">Le Comité recommande à l’État partie </w:t>
      </w:r>
      <w:r w:rsidR="00B50534" w:rsidRPr="00C024DD">
        <w:rPr>
          <w:b/>
          <w:lang w:val="fr-FR"/>
        </w:rPr>
        <w:t>d</w:t>
      </w:r>
      <w:r w:rsidR="00335FD2">
        <w:rPr>
          <w:rFonts w:hint="eastAsia"/>
          <w:b/>
          <w:lang w:val="fr-FR"/>
        </w:rPr>
        <w:t>’</w:t>
      </w:r>
      <w:r w:rsidR="00B50534" w:rsidRPr="00C024DD">
        <w:rPr>
          <w:b/>
          <w:lang w:val="fr-FR"/>
        </w:rPr>
        <w:t>accroître ses efforts pour améliorer</w:t>
      </w:r>
      <w:r w:rsidR="00607BDC" w:rsidRPr="00C024DD">
        <w:rPr>
          <w:b/>
          <w:lang w:val="fr-FR"/>
        </w:rPr>
        <w:t xml:space="preserve"> la productivité des petits producteurs agricoles </w:t>
      </w:r>
      <w:r w:rsidR="00F6099E" w:rsidRPr="00C024DD">
        <w:rPr>
          <w:b/>
          <w:lang w:val="fr-FR"/>
        </w:rPr>
        <w:t>en favorisant leur accès aux technologies appropriées</w:t>
      </w:r>
      <w:r w:rsidR="009C6179" w:rsidRPr="00C024DD">
        <w:rPr>
          <w:b/>
          <w:lang w:val="fr-FR"/>
        </w:rPr>
        <w:t xml:space="preserve">, </w:t>
      </w:r>
      <w:r w:rsidR="00C67813" w:rsidRPr="00C024DD">
        <w:rPr>
          <w:b/>
          <w:lang w:val="fr-FR"/>
        </w:rPr>
        <w:t>conformément à leur droit de bénéficier du progrès scientifique</w:t>
      </w:r>
      <w:r w:rsidR="009C6179" w:rsidRPr="00C024DD">
        <w:rPr>
          <w:b/>
          <w:lang w:val="fr-FR"/>
        </w:rPr>
        <w:t>,</w:t>
      </w:r>
      <w:r w:rsidR="00F6099E" w:rsidRPr="00C024DD">
        <w:rPr>
          <w:b/>
          <w:lang w:val="fr-FR"/>
        </w:rPr>
        <w:t xml:space="preserve"> </w:t>
      </w:r>
      <w:r w:rsidR="00B50534" w:rsidRPr="00C024DD">
        <w:rPr>
          <w:b/>
          <w:lang w:val="fr-FR"/>
        </w:rPr>
        <w:t>et en facilitant</w:t>
      </w:r>
      <w:r w:rsidR="00607BDC" w:rsidRPr="00C024DD">
        <w:rPr>
          <w:b/>
          <w:lang w:val="fr-FR"/>
        </w:rPr>
        <w:t xml:space="preserve"> leur accès aux marchés locaux, afin d’amélio</w:t>
      </w:r>
      <w:r w:rsidR="00346CC0" w:rsidRPr="00C024DD">
        <w:rPr>
          <w:b/>
          <w:lang w:val="fr-FR"/>
        </w:rPr>
        <w:t xml:space="preserve">rer les revenus en zone rurale. Le Comité </w:t>
      </w:r>
      <w:r w:rsidR="00607BDC" w:rsidRPr="00C024DD">
        <w:rPr>
          <w:b/>
          <w:lang w:val="fr-FR"/>
        </w:rPr>
        <w:t>renvoie</w:t>
      </w:r>
      <w:r w:rsidR="00346CC0" w:rsidRPr="00C024DD">
        <w:rPr>
          <w:b/>
          <w:lang w:val="fr-FR"/>
        </w:rPr>
        <w:t xml:space="preserve"> l’</w:t>
      </w:r>
      <w:r w:rsidR="00F97C92">
        <w:rPr>
          <w:b/>
          <w:lang w:val="fr-FR"/>
        </w:rPr>
        <w:t>État</w:t>
      </w:r>
      <w:r w:rsidR="00346CC0" w:rsidRPr="00C024DD">
        <w:rPr>
          <w:b/>
          <w:lang w:val="fr-FR"/>
        </w:rPr>
        <w:t xml:space="preserve"> partie</w:t>
      </w:r>
      <w:r w:rsidR="00607BDC" w:rsidRPr="00C024DD">
        <w:rPr>
          <w:b/>
          <w:lang w:val="fr-FR"/>
        </w:rPr>
        <w:t xml:space="preserve"> à </w:t>
      </w:r>
      <w:r w:rsidR="00607BDC" w:rsidRPr="00CC2050">
        <w:rPr>
          <w:b/>
          <w:lang w:val="fr-FR"/>
        </w:rPr>
        <w:t xml:space="preserve">son </w:t>
      </w:r>
      <w:r w:rsidR="00C1735D" w:rsidRPr="00CC2050">
        <w:rPr>
          <w:b/>
          <w:lang w:val="fr-FR"/>
        </w:rPr>
        <w:t>o</w:t>
      </w:r>
      <w:r w:rsidR="00607BDC" w:rsidRPr="00CC2050">
        <w:rPr>
          <w:b/>
          <w:lang w:val="fr-FR"/>
        </w:rPr>
        <w:t xml:space="preserve">bservation générale </w:t>
      </w:r>
      <w:r w:rsidR="00F3131D" w:rsidRPr="00CC2050">
        <w:rPr>
          <w:b/>
          <w:lang w:val="fr-FR"/>
        </w:rPr>
        <w:t>n</w:t>
      </w:r>
      <w:r w:rsidR="00F3131D" w:rsidRPr="00CC2050">
        <w:rPr>
          <w:b/>
          <w:vertAlign w:val="superscript"/>
          <w:lang w:val="fr-FR"/>
        </w:rPr>
        <w:t>o</w:t>
      </w:r>
      <w:r w:rsidR="00F3131D" w:rsidRPr="00CC2050">
        <w:rPr>
          <w:b/>
          <w:lang w:val="fr-FR"/>
        </w:rPr>
        <w:t> </w:t>
      </w:r>
      <w:r w:rsidR="00607BDC" w:rsidRPr="00CC2050">
        <w:rPr>
          <w:b/>
          <w:lang w:val="fr-FR"/>
        </w:rPr>
        <w:t>12 (1999) sur le droit à une nourriture suffisante et aux Directives volontaires à l’appui de la concrétisation progressive du droit à une alimentation adéquate dans le contexte de la sécurité alimentaire nationale, adoptées par l</w:t>
      </w:r>
      <w:r w:rsidR="002C5891" w:rsidRPr="00CC2050">
        <w:rPr>
          <w:b/>
          <w:lang w:val="fr-FR"/>
        </w:rPr>
        <w:t>e Conseil de l</w:t>
      </w:r>
      <w:r w:rsidR="00607BDC" w:rsidRPr="00CC2050">
        <w:rPr>
          <w:b/>
          <w:lang w:val="fr-FR"/>
        </w:rPr>
        <w:t xml:space="preserve">’Organisation des Nations Unies </w:t>
      </w:r>
      <w:r w:rsidR="006B0047" w:rsidRPr="00CC2050">
        <w:rPr>
          <w:b/>
          <w:lang w:val="fr-FR"/>
        </w:rPr>
        <w:t>pour</w:t>
      </w:r>
      <w:r w:rsidR="00607BDC" w:rsidRPr="00CC2050">
        <w:rPr>
          <w:b/>
          <w:lang w:val="fr-FR"/>
        </w:rPr>
        <w:t xml:space="preserve"> l’alimentation et l’agriculture.</w:t>
      </w:r>
    </w:p>
    <w:p w14:paraId="2107D52D" w14:textId="37A45DD8" w:rsidR="00A74594" w:rsidRPr="009935CE" w:rsidRDefault="007676D4" w:rsidP="009935CE">
      <w:pPr>
        <w:pStyle w:val="H23G"/>
      </w:pPr>
      <w:r>
        <w:rPr>
          <w:lang w:val="fr-FR" w:eastAsia="en-GB"/>
        </w:rPr>
        <w:tab/>
      </w:r>
      <w:r>
        <w:rPr>
          <w:lang w:val="fr-FR" w:eastAsia="en-GB"/>
        </w:rPr>
        <w:tab/>
      </w:r>
      <w:r w:rsidR="00A74594" w:rsidRPr="007B70AE">
        <w:rPr>
          <w:lang w:val="fr-FR" w:eastAsia="en-GB"/>
        </w:rPr>
        <w:t>Accès à la santé</w:t>
      </w:r>
    </w:p>
    <w:p w14:paraId="4489EA20" w14:textId="54A093C5" w:rsidR="00A74594" w:rsidRPr="007B70AE" w:rsidRDefault="00740753" w:rsidP="00740753">
      <w:pPr>
        <w:pStyle w:val="SingleTxtG"/>
        <w:rPr>
          <w:lang w:val="fr-FR" w:eastAsia="en-GB"/>
        </w:rPr>
      </w:pPr>
      <w:r w:rsidRPr="007B70AE">
        <w:rPr>
          <w:lang w:val="fr-FR" w:eastAsia="en-GB"/>
        </w:rPr>
        <w:t>51.</w:t>
      </w:r>
      <w:r w:rsidRPr="007B70AE">
        <w:rPr>
          <w:lang w:val="fr-FR" w:eastAsia="en-GB"/>
        </w:rPr>
        <w:tab/>
      </w:r>
      <w:r w:rsidR="00A74594" w:rsidRPr="004947C0">
        <w:rPr>
          <w:lang w:val="fr-FR" w:eastAsia="en-GB"/>
        </w:rPr>
        <w:t xml:space="preserve">Le Comité </w:t>
      </w:r>
      <w:r w:rsidR="00A70331" w:rsidRPr="007B70AE">
        <w:rPr>
          <w:lang w:val="fr-FR" w:eastAsia="en-GB"/>
        </w:rPr>
        <w:t>regrette que, en dépit des</w:t>
      </w:r>
      <w:r w:rsidR="00A74594" w:rsidRPr="007B70AE">
        <w:rPr>
          <w:lang w:val="fr-FR" w:eastAsia="en-GB"/>
        </w:rPr>
        <w:t xml:space="preserve"> efforts déployés par l’</w:t>
      </w:r>
      <w:r w:rsidR="00F97C92">
        <w:rPr>
          <w:lang w:val="fr-FR" w:eastAsia="en-GB"/>
        </w:rPr>
        <w:t>État</w:t>
      </w:r>
      <w:r w:rsidR="00A74594" w:rsidRPr="007B70AE">
        <w:rPr>
          <w:lang w:val="fr-FR" w:eastAsia="en-GB"/>
        </w:rPr>
        <w:t xml:space="preserve"> partie pour améliorer l’accès aux services de santé, notamment par le biais de la distribution de la carte d’assurance maladie</w:t>
      </w:r>
      <w:r w:rsidR="00A70331" w:rsidRPr="007B70AE">
        <w:rPr>
          <w:lang w:val="fr-FR" w:eastAsia="en-GB"/>
        </w:rPr>
        <w:t>,</w:t>
      </w:r>
      <w:r w:rsidR="00A74594" w:rsidRPr="007B70AE">
        <w:rPr>
          <w:lang w:val="fr-FR" w:eastAsia="en-GB"/>
        </w:rPr>
        <w:t xml:space="preserve"> les personnes ou groupes défavorisés ou marginalisés, notamment les Batwa et les</w:t>
      </w:r>
      <w:r w:rsidR="007E3B43">
        <w:rPr>
          <w:lang w:val="fr-FR" w:eastAsia="en-GB"/>
        </w:rPr>
        <w:t xml:space="preserve"> personnes</w:t>
      </w:r>
      <w:r w:rsidR="00A74594" w:rsidRPr="007B70AE">
        <w:rPr>
          <w:lang w:val="fr-FR" w:eastAsia="en-GB"/>
        </w:rPr>
        <w:t xml:space="preserve"> déplacé</w:t>
      </w:r>
      <w:r w:rsidR="007E3B43">
        <w:rPr>
          <w:lang w:val="fr-FR" w:eastAsia="en-GB"/>
        </w:rPr>
        <w:t>e</w:t>
      </w:r>
      <w:r w:rsidR="00A74594" w:rsidRPr="007B70AE">
        <w:rPr>
          <w:lang w:val="fr-FR" w:eastAsia="en-GB"/>
        </w:rPr>
        <w:t>s</w:t>
      </w:r>
      <w:r w:rsidR="007E3B43">
        <w:rPr>
          <w:lang w:val="fr-FR" w:eastAsia="en-GB"/>
        </w:rPr>
        <w:t xml:space="preserve"> à l’</w:t>
      </w:r>
      <w:r w:rsidR="00A74594" w:rsidRPr="007B70AE">
        <w:rPr>
          <w:lang w:val="fr-FR" w:eastAsia="en-GB"/>
        </w:rPr>
        <w:t>int</w:t>
      </w:r>
      <w:r w:rsidR="007E3B43">
        <w:rPr>
          <w:lang w:val="fr-FR" w:eastAsia="en-GB"/>
        </w:rPr>
        <w:t>érieur du pays</w:t>
      </w:r>
      <w:r w:rsidR="00A74594" w:rsidRPr="007B70AE">
        <w:rPr>
          <w:lang w:val="fr-FR" w:eastAsia="en-GB"/>
        </w:rPr>
        <w:t xml:space="preserve">, </w:t>
      </w:r>
      <w:r w:rsidR="00A70331" w:rsidRPr="007B70AE">
        <w:rPr>
          <w:lang w:val="fr-FR" w:eastAsia="en-GB"/>
        </w:rPr>
        <w:t>continuent d</w:t>
      </w:r>
      <w:r w:rsidR="00335FD2">
        <w:rPr>
          <w:rFonts w:hint="eastAsia"/>
          <w:lang w:val="fr-FR" w:eastAsia="en-GB"/>
        </w:rPr>
        <w:t>’</w:t>
      </w:r>
      <w:r w:rsidR="00A70331" w:rsidRPr="007B70AE">
        <w:rPr>
          <w:lang w:val="fr-FR" w:eastAsia="en-GB"/>
        </w:rPr>
        <w:t xml:space="preserve">éprouver des difficultés </w:t>
      </w:r>
      <w:r w:rsidR="00A74594" w:rsidRPr="007B70AE">
        <w:rPr>
          <w:lang w:val="fr-FR" w:eastAsia="en-GB"/>
        </w:rPr>
        <w:t>à accéder aux services de santé. Le Comité est également préoccupé par la qualité et la disponibilité des services des soins de santé</w:t>
      </w:r>
      <w:r w:rsidR="007E3B43">
        <w:rPr>
          <w:lang w:val="fr-FR" w:eastAsia="en-GB"/>
        </w:rPr>
        <w:t>,</w:t>
      </w:r>
      <w:r w:rsidR="00A74594" w:rsidRPr="007B70AE">
        <w:rPr>
          <w:lang w:val="fr-FR" w:eastAsia="en-GB"/>
        </w:rPr>
        <w:t xml:space="preserve"> en particulier dans les zones rurales et reculées (art</w:t>
      </w:r>
      <w:r w:rsidR="0063217B">
        <w:rPr>
          <w:lang w:val="fr-FR" w:eastAsia="en-GB"/>
        </w:rPr>
        <w:t>.</w:t>
      </w:r>
      <w:r w:rsidR="007676D4">
        <w:rPr>
          <w:lang w:val="fr-FR" w:eastAsia="en-GB"/>
        </w:rPr>
        <w:t> </w:t>
      </w:r>
      <w:r w:rsidR="00A74594" w:rsidRPr="007B70AE">
        <w:rPr>
          <w:lang w:val="fr-FR" w:eastAsia="en-GB"/>
        </w:rPr>
        <w:t>12).</w:t>
      </w:r>
    </w:p>
    <w:p w14:paraId="09AF316D" w14:textId="739FCDA1" w:rsidR="00A74594" w:rsidRPr="009935CE" w:rsidRDefault="00740753" w:rsidP="00740753">
      <w:pPr>
        <w:pStyle w:val="SingleTxtG"/>
        <w:rPr>
          <w:lang w:val="fr-FR" w:eastAsia="en-GB"/>
        </w:rPr>
      </w:pPr>
      <w:r w:rsidRPr="009935CE">
        <w:rPr>
          <w:lang w:val="fr-FR" w:eastAsia="en-GB"/>
        </w:rPr>
        <w:t>52.</w:t>
      </w:r>
      <w:r w:rsidRPr="009935CE">
        <w:rPr>
          <w:lang w:val="fr-FR" w:eastAsia="en-GB"/>
        </w:rPr>
        <w:tab/>
      </w:r>
      <w:r w:rsidR="00A74594" w:rsidRPr="007B70AE">
        <w:rPr>
          <w:b/>
          <w:lang w:val="fr-FR" w:eastAsia="en-GB"/>
        </w:rPr>
        <w:t>Le Comité recommande à l’</w:t>
      </w:r>
      <w:r w:rsidR="00F97C92">
        <w:rPr>
          <w:b/>
          <w:lang w:val="fr-FR" w:eastAsia="en-GB"/>
        </w:rPr>
        <w:t>État</w:t>
      </w:r>
      <w:r w:rsidR="00A74594" w:rsidRPr="007B70AE">
        <w:rPr>
          <w:b/>
          <w:lang w:val="fr-FR" w:eastAsia="en-GB"/>
        </w:rPr>
        <w:t xml:space="preserve"> partie d’allouer des ressources suffisantes au secteur de la santé et de poursuivre ses efforts pour garantir l’accessibilité, la disponibilité et la qualité des services de santé, en particulier dans les zones rurales et reculées. Il lui recommande en particulier d’améliorer l’infrastructure du système de soins de santé primaires et de veiller à ce que les hôpitaux disposent du personnel médical, des fournitures et des médicaments d’urgence nécessaires.</w:t>
      </w:r>
    </w:p>
    <w:p w14:paraId="7DD43689" w14:textId="4FDB9022" w:rsidR="004F1641" w:rsidRPr="007B70AE" w:rsidRDefault="004F1641" w:rsidP="004278CB">
      <w:pPr>
        <w:pStyle w:val="H23G"/>
        <w:rPr>
          <w:lang w:val="fr-FR" w:eastAsia="en-GB"/>
        </w:rPr>
      </w:pPr>
      <w:r w:rsidRPr="007B70AE">
        <w:rPr>
          <w:lang w:val="fr-FR" w:eastAsia="en-GB"/>
        </w:rPr>
        <w:tab/>
      </w:r>
      <w:r w:rsidRPr="007B70AE">
        <w:rPr>
          <w:lang w:val="fr-FR" w:eastAsia="en-GB"/>
        </w:rPr>
        <w:tab/>
        <w:t>Mortalité infantile et materne</w:t>
      </w:r>
      <w:r w:rsidR="006B0047" w:rsidRPr="004947C0">
        <w:rPr>
          <w:lang w:val="fr-FR" w:eastAsia="en-GB"/>
        </w:rPr>
        <w:t>lle</w:t>
      </w:r>
      <w:r w:rsidRPr="007B70AE">
        <w:rPr>
          <w:lang w:val="fr-FR" w:eastAsia="en-GB"/>
        </w:rPr>
        <w:t xml:space="preserve"> </w:t>
      </w:r>
    </w:p>
    <w:p w14:paraId="513D120A" w14:textId="566ECC48" w:rsidR="00975B3E" w:rsidRPr="007B70AE" w:rsidRDefault="00740753" w:rsidP="00740753">
      <w:pPr>
        <w:pStyle w:val="SingleTxtG"/>
        <w:rPr>
          <w:b/>
          <w:lang w:val="fr-FR" w:eastAsia="en-GB"/>
        </w:rPr>
      </w:pPr>
      <w:r w:rsidRPr="007B70AE">
        <w:rPr>
          <w:lang w:val="fr-FR" w:eastAsia="en-GB"/>
        </w:rPr>
        <w:t>53.</w:t>
      </w:r>
      <w:r w:rsidRPr="007B70AE">
        <w:rPr>
          <w:lang w:val="fr-FR" w:eastAsia="en-GB"/>
        </w:rPr>
        <w:tab/>
      </w:r>
      <w:r w:rsidR="00975B3E" w:rsidRPr="007B70AE">
        <w:rPr>
          <w:lang w:val="fr-FR" w:eastAsia="en-GB"/>
        </w:rPr>
        <w:t xml:space="preserve">Le Comité </w:t>
      </w:r>
      <w:r w:rsidR="007160D3" w:rsidRPr="007B70AE">
        <w:rPr>
          <w:lang w:val="fr-FR" w:eastAsia="en-GB"/>
        </w:rPr>
        <w:t>relève avec préoccupation que, en dépit de l</w:t>
      </w:r>
      <w:r w:rsidR="00335FD2">
        <w:rPr>
          <w:rFonts w:hint="eastAsia"/>
          <w:lang w:val="fr-FR" w:eastAsia="en-GB"/>
        </w:rPr>
        <w:t>’</w:t>
      </w:r>
      <w:r w:rsidR="007160D3" w:rsidRPr="007B70AE">
        <w:rPr>
          <w:lang w:val="fr-FR" w:eastAsia="en-GB"/>
        </w:rPr>
        <w:t>instauration de</w:t>
      </w:r>
      <w:r w:rsidR="00975B3E" w:rsidRPr="007B70AE">
        <w:rPr>
          <w:lang w:val="fr-FR" w:eastAsia="en-GB"/>
        </w:rPr>
        <w:t xml:space="preserve"> la gratuité de services de santé pour les enfants de moins de 5</w:t>
      </w:r>
      <w:r w:rsidR="00EA5F57">
        <w:rPr>
          <w:lang w:val="fr-FR" w:eastAsia="en-GB"/>
        </w:rPr>
        <w:t> </w:t>
      </w:r>
      <w:r w:rsidR="00975B3E" w:rsidRPr="007B70AE">
        <w:rPr>
          <w:lang w:val="fr-FR" w:eastAsia="en-GB"/>
        </w:rPr>
        <w:t>ans ainsi que pour les femmes enceintes</w:t>
      </w:r>
      <w:r w:rsidR="00010048" w:rsidRPr="007B70AE">
        <w:rPr>
          <w:lang w:val="fr-FR" w:eastAsia="en-GB"/>
        </w:rPr>
        <w:t xml:space="preserve">, </w:t>
      </w:r>
      <w:r w:rsidR="00975B3E" w:rsidRPr="007B70AE">
        <w:rPr>
          <w:lang w:val="fr-FR" w:eastAsia="en-GB"/>
        </w:rPr>
        <w:t>les taux de mortalité infantile et maternelle</w:t>
      </w:r>
      <w:r w:rsidR="00BB58C3" w:rsidRPr="007B70AE">
        <w:rPr>
          <w:lang w:val="fr-FR" w:eastAsia="en-GB"/>
        </w:rPr>
        <w:t xml:space="preserve"> </w:t>
      </w:r>
      <w:r w:rsidR="00010048" w:rsidRPr="007B70AE">
        <w:rPr>
          <w:lang w:val="fr-FR" w:eastAsia="en-GB"/>
        </w:rPr>
        <w:t xml:space="preserve">demeurent très élevés </w:t>
      </w:r>
      <w:r w:rsidR="00975B3E" w:rsidRPr="007B70AE">
        <w:rPr>
          <w:lang w:val="fr-FR" w:eastAsia="en-GB"/>
        </w:rPr>
        <w:t>(art.</w:t>
      </w:r>
      <w:r w:rsidR="007676D4">
        <w:rPr>
          <w:lang w:val="fr-FR" w:eastAsia="en-GB"/>
        </w:rPr>
        <w:t> </w:t>
      </w:r>
      <w:r w:rsidR="00975B3E" w:rsidRPr="007B70AE">
        <w:rPr>
          <w:lang w:val="fr-FR" w:eastAsia="en-GB"/>
        </w:rPr>
        <w:t xml:space="preserve">12). </w:t>
      </w:r>
    </w:p>
    <w:p w14:paraId="3F3D5350" w14:textId="140672CD" w:rsidR="00BF15AE" w:rsidRPr="007B70AE" w:rsidRDefault="00740753" w:rsidP="00740753">
      <w:pPr>
        <w:pStyle w:val="SingleTxtG"/>
        <w:rPr>
          <w:b/>
          <w:lang w:val="fr-FR" w:eastAsia="en-GB"/>
        </w:rPr>
      </w:pPr>
      <w:r w:rsidRPr="007B70AE">
        <w:rPr>
          <w:lang w:val="fr-FR" w:eastAsia="en-GB"/>
        </w:rPr>
        <w:t>54.</w:t>
      </w:r>
      <w:r w:rsidRPr="007B70AE">
        <w:rPr>
          <w:lang w:val="fr-FR" w:eastAsia="en-GB"/>
        </w:rPr>
        <w:tab/>
      </w:r>
      <w:r w:rsidR="00BF15AE" w:rsidRPr="007B70AE">
        <w:rPr>
          <w:b/>
          <w:lang w:val="fr-FR" w:eastAsia="en-GB"/>
        </w:rPr>
        <w:t>Le Comité recommande à l’</w:t>
      </w:r>
      <w:r w:rsidR="00335FD2" w:rsidRPr="007B70AE">
        <w:rPr>
          <w:b/>
          <w:lang w:val="fr-FR" w:eastAsia="en-GB"/>
        </w:rPr>
        <w:t>État</w:t>
      </w:r>
      <w:r w:rsidR="00BF15AE" w:rsidRPr="007B70AE">
        <w:rPr>
          <w:b/>
          <w:lang w:val="fr-FR" w:eastAsia="en-GB"/>
        </w:rPr>
        <w:t xml:space="preserve"> partie</w:t>
      </w:r>
      <w:r w:rsidR="00335FD2">
        <w:rPr>
          <w:b/>
          <w:lang w:val="fr-FR" w:eastAsia="en-GB"/>
        </w:rPr>
        <w:t> </w:t>
      </w:r>
      <w:r w:rsidR="00BF15AE" w:rsidRPr="007B70AE">
        <w:rPr>
          <w:b/>
          <w:lang w:val="fr-FR" w:eastAsia="en-GB"/>
        </w:rPr>
        <w:t>:</w:t>
      </w:r>
    </w:p>
    <w:p w14:paraId="09550854" w14:textId="441BA71E" w:rsidR="00346F6D" w:rsidRPr="007B70AE" w:rsidRDefault="0048663C" w:rsidP="00957ABB">
      <w:pPr>
        <w:pStyle w:val="SingleTxtG"/>
        <w:rPr>
          <w:b/>
          <w:lang w:val="fr-FR" w:eastAsia="en-GB"/>
        </w:rPr>
      </w:pPr>
      <w:r w:rsidRPr="007B70AE">
        <w:rPr>
          <w:lang w:val="fr-FR"/>
        </w:rPr>
        <w:tab/>
      </w:r>
      <w:r w:rsidRPr="009935CE">
        <w:rPr>
          <w:lang w:val="fr-FR"/>
        </w:rPr>
        <w:t>a)</w:t>
      </w:r>
      <w:r w:rsidRPr="007B70AE">
        <w:rPr>
          <w:b/>
          <w:lang w:val="fr-FR"/>
        </w:rPr>
        <w:tab/>
      </w:r>
      <w:r w:rsidR="00346F6D" w:rsidRPr="007B70AE">
        <w:rPr>
          <w:b/>
          <w:lang w:val="fr-FR" w:eastAsia="en-GB"/>
        </w:rPr>
        <w:t xml:space="preserve">De redoubler </w:t>
      </w:r>
      <w:r w:rsidR="002C5891" w:rsidRPr="007B70AE">
        <w:rPr>
          <w:b/>
          <w:lang w:val="fr-FR" w:eastAsia="en-GB"/>
        </w:rPr>
        <w:t>d’</w:t>
      </w:r>
      <w:r w:rsidR="00346F6D" w:rsidRPr="007B70AE">
        <w:rPr>
          <w:b/>
          <w:lang w:val="fr-FR" w:eastAsia="en-GB"/>
        </w:rPr>
        <w:t>efforts pour réduire le taux élevé de</w:t>
      </w:r>
      <w:r w:rsidR="00135B5B">
        <w:rPr>
          <w:b/>
          <w:lang w:val="fr-FR" w:eastAsia="en-GB"/>
        </w:rPr>
        <w:t xml:space="preserve"> la</w:t>
      </w:r>
      <w:r w:rsidR="00346F6D" w:rsidRPr="007B70AE">
        <w:rPr>
          <w:b/>
          <w:lang w:val="fr-FR" w:eastAsia="en-GB"/>
        </w:rPr>
        <w:t xml:space="preserve"> mortalité infantile et de </w:t>
      </w:r>
      <w:r w:rsidR="00135B5B">
        <w:rPr>
          <w:b/>
          <w:lang w:val="fr-FR" w:eastAsia="en-GB"/>
        </w:rPr>
        <w:t xml:space="preserve">la </w:t>
      </w:r>
      <w:r w:rsidR="00346F6D" w:rsidRPr="007B70AE">
        <w:rPr>
          <w:b/>
          <w:lang w:val="fr-FR" w:eastAsia="en-GB"/>
        </w:rPr>
        <w:t>mortalité des enfants de moins de 5</w:t>
      </w:r>
      <w:r w:rsidR="0027497A">
        <w:rPr>
          <w:b/>
          <w:lang w:val="fr-FR" w:eastAsia="en-GB"/>
        </w:rPr>
        <w:t> </w:t>
      </w:r>
      <w:r w:rsidR="00346F6D" w:rsidRPr="007B70AE">
        <w:rPr>
          <w:b/>
          <w:lang w:val="fr-FR" w:eastAsia="en-GB"/>
        </w:rPr>
        <w:t>ans et de faire en sorte que les naissances se déroulent avec l’assistance de professionnels de la santé dûment qualifiés;</w:t>
      </w:r>
    </w:p>
    <w:p w14:paraId="67B8848E" w14:textId="55C248BB" w:rsidR="00BF15AE" w:rsidRPr="007B70AE" w:rsidRDefault="0048663C" w:rsidP="001574BB">
      <w:pPr>
        <w:pStyle w:val="SingleTxtG"/>
        <w:rPr>
          <w:b/>
          <w:lang w:val="fr-FR" w:eastAsia="en-GB"/>
        </w:rPr>
      </w:pPr>
      <w:r w:rsidRPr="007B70AE">
        <w:rPr>
          <w:b/>
          <w:lang w:val="fr-FR"/>
        </w:rPr>
        <w:tab/>
      </w:r>
      <w:r w:rsidRPr="009935CE">
        <w:rPr>
          <w:bCs/>
          <w:lang w:val="fr-FR"/>
        </w:rPr>
        <w:t>b)</w:t>
      </w:r>
      <w:r w:rsidRPr="007B70AE">
        <w:rPr>
          <w:b/>
          <w:lang w:val="fr-FR"/>
        </w:rPr>
        <w:tab/>
      </w:r>
      <w:r w:rsidR="00BB58C3" w:rsidRPr="007B70AE">
        <w:rPr>
          <w:b/>
          <w:lang w:val="fr-FR" w:eastAsia="en-GB"/>
        </w:rPr>
        <w:t>De renforce</w:t>
      </w:r>
      <w:r w:rsidR="005E5415" w:rsidRPr="007B70AE">
        <w:rPr>
          <w:b/>
          <w:lang w:val="fr-FR" w:eastAsia="en-GB"/>
        </w:rPr>
        <w:t>r</w:t>
      </w:r>
      <w:r w:rsidR="00BB58C3" w:rsidRPr="007B70AE">
        <w:rPr>
          <w:b/>
          <w:lang w:val="fr-FR" w:eastAsia="en-GB"/>
        </w:rPr>
        <w:t xml:space="preserve"> l</w:t>
      </w:r>
      <w:r w:rsidR="00BF15AE" w:rsidRPr="007B70AE">
        <w:rPr>
          <w:b/>
          <w:lang w:val="fr-FR" w:eastAsia="en-GB"/>
        </w:rPr>
        <w:t xml:space="preserve">es mesures </w:t>
      </w:r>
      <w:r w:rsidR="00BB58C3" w:rsidRPr="007B70AE">
        <w:rPr>
          <w:b/>
          <w:lang w:val="fr-FR" w:eastAsia="en-GB"/>
        </w:rPr>
        <w:t xml:space="preserve">visant à </w:t>
      </w:r>
      <w:r w:rsidR="00BF15AE" w:rsidRPr="007B70AE">
        <w:rPr>
          <w:b/>
          <w:lang w:val="fr-FR" w:eastAsia="en-GB"/>
        </w:rPr>
        <w:t>prévenir la mort</w:t>
      </w:r>
      <w:r w:rsidR="005C2C6B" w:rsidRPr="007B70AE">
        <w:rPr>
          <w:b/>
          <w:lang w:val="fr-FR" w:eastAsia="en-GB"/>
        </w:rPr>
        <w:t xml:space="preserve">alité et </w:t>
      </w:r>
      <w:r w:rsidR="00135B5B">
        <w:rPr>
          <w:b/>
          <w:lang w:val="fr-FR" w:eastAsia="en-GB"/>
        </w:rPr>
        <w:t xml:space="preserve">la </w:t>
      </w:r>
      <w:r w:rsidR="005C2C6B" w:rsidRPr="007B70AE">
        <w:rPr>
          <w:b/>
          <w:lang w:val="fr-FR" w:eastAsia="en-GB"/>
        </w:rPr>
        <w:t>morbidité maternelle</w:t>
      </w:r>
      <w:r w:rsidR="00135B5B">
        <w:rPr>
          <w:b/>
          <w:lang w:val="fr-FR" w:eastAsia="en-GB"/>
        </w:rPr>
        <w:t>s</w:t>
      </w:r>
      <w:r w:rsidR="005C2C6B" w:rsidRPr="007B70AE">
        <w:rPr>
          <w:b/>
          <w:lang w:val="fr-FR" w:eastAsia="en-GB"/>
        </w:rPr>
        <w:t xml:space="preserve">, notamment en améliorant l’accès </w:t>
      </w:r>
      <w:r w:rsidR="00135B5B">
        <w:rPr>
          <w:b/>
          <w:lang w:val="fr-FR" w:eastAsia="en-GB"/>
        </w:rPr>
        <w:t xml:space="preserve">des </w:t>
      </w:r>
      <w:r w:rsidR="005C2C6B" w:rsidRPr="007B70AE">
        <w:rPr>
          <w:b/>
          <w:lang w:val="fr-FR" w:eastAsia="en-GB"/>
        </w:rPr>
        <w:t xml:space="preserve">femmes aux soins obstétricaux et néonatals de base, </w:t>
      </w:r>
      <w:r w:rsidR="002C5891" w:rsidRPr="007B70AE">
        <w:rPr>
          <w:b/>
          <w:lang w:val="fr-FR" w:eastAsia="en-GB"/>
        </w:rPr>
        <w:t xml:space="preserve">et </w:t>
      </w:r>
      <w:r w:rsidR="005C2C6B" w:rsidRPr="007B70AE">
        <w:rPr>
          <w:b/>
          <w:lang w:val="fr-FR" w:eastAsia="en-GB"/>
        </w:rPr>
        <w:t xml:space="preserve">aux services de santé sexuelle et procréative. </w:t>
      </w:r>
      <w:r w:rsidR="00F3131D">
        <w:rPr>
          <w:b/>
          <w:lang w:val="fr-FR" w:eastAsia="en-GB"/>
        </w:rPr>
        <w:t>À</w:t>
      </w:r>
      <w:r w:rsidR="005C2C6B" w:rsidRPr="007B70AE">
        <w:rPr>
          <w:b/>
          <w:lang w:val="fr-FR" w:eastAsia="en-GB"/>
        </w:rPr>
        <w:t xml:space="preserve"> ce sujet, le Comité invite l’</w:t>
      </w:r>
      <w:r w:rsidR="00F97C92">
        <w:rPr>
          <w:b/>
          <w:lang w:val="fr-FR" w:eastAsia="en-GB"/>
        </w:rPr>
        <w:t>État</w:t>
      </w:r>
      <w:r w:rsidR="005C2C6B" w:rsidRPr="007B70AE">
        <w:rPr>
          <w:b/>
          <w:lang w:val="fr-FR" w:eastAsia="en-GB"/>
        </w:rPr>
        <w:t xml:space="preserve"> partie à tenir compte </w:t>
      </w:r>
      <w:r w:rsidR="005C2C6B" w:rsidRPr="00CC2050">
        <w:rPr>
          <w:b/>
          <w:lang w:val="fr-FR" w:eastAsia="en-GB"/>
        </w:rPr>
        <w:t xml:space="preserve">du guide technique du Haut-Commissariat des </w:t>
      </w:r>
      <w:r w:rsidR="002C5891" w:rsidRPr="00CC2050">
        <w:rPr>
          <w:b/>
          <w:lang w:val="fr-FR" w:eastAsia="en-GB"/>
        </w:rPr>
        <w:t>N</w:t>
      </w:r>
      <w:r w:rsidR="005C2C6B" w:rsidRPr="00CC2050">
        <w:rPr>
          <w:b/>
          <w:lang w:val="fr-FR" w:eastAsia="en-GB"/>
        </w:rPr>
        <w:t xml:space="preserve">ations Unies aux droits de l’homme concernant l’application d’une approche fondée sur les droits de l’homme </w:t>
      </w:r>
      <w:r w:rsidR="001574BB" w:rsidRPr="00CC2050">
        <w:rPr>
          <w:b/>
          <w:lang w:val="fr-FR" w:eastAsia="en-GB"/>
        </w:rPr>
        <w:t xml:space="preserve">à </w:t>
      </w:r>
      <w:r w:rsidR="005C2C6B" w:rsidRPr="00CC2050">
        <w:rPr>
          <w:b/>
          <w:lang w:val="fr-FR" w:eastAsia="en-GB"/>
        </w:rPr>
        <w:t>la mise en œuvre des politiques et des programmes visant à réduire la mortalité et la morbidité maternelles évitables (A/HRC/21/22)</w:t>
      </w:r>
      <w:r w:rsidR="00B14E04" w:rsidRPr="00CC2050">
        <w:rPr>
          <w:b/>
          <w:lang w:val="fr-FR" w:eastAsia="en-GB"/>
        </w:rPr>
        <w:t>;</w:t>
      </w:r>
    </w:p>
    <w:p w14:paraId="7D365242" w14:textId="552A4083" w:rsidR="005C2C6B" w:rsidRPr="00C024DD" w:rsidRDefault="0048663C" w:rsidP="00957ABB">
      <w:pPr>
        <w:pStyle w:val="SingleTxtG"/>
        <w:rPr>
          <w:b/>
          <w:lang w:val="fr-FR"/>
        </w:rPr>
      </w:pPr>
      <w:r w:rsidRPr="007B70AE">
        <w:rPr>
          <w:lang w:val="fr-FR"/>
        </w:rPr>
        <w:tab/>
      </w:r>
      <w:r w:rsidRPr="009935CE">
        <w:rPr>
          <w:lang w:val="fr-FR"/>
        </w:rPr>
        <w:t>c)</w:t>
      </w:r>
      <w:r w:rsidRPr="007B70AE">
        <w:rPr>
          <w:b/>
          <w:lang w:val="fr-FR"/>
        </w:rPr>
        <w:tab/>
      </w:r>
      <w:r w:rsidR="00BF15AE" w:rsidRPr="007B70AE">
        <w:rPr>
          <w:b/>
          <w:lang w:val="fr-FR" w:eastAsia="en-GB"/>
        </w:rPr>
        <w:t xml:space="preserve">De </w:t>
      </w:r>
      <w:r w:rsidR="003D2112" w:rsidRPr="007B70AE">
        <w:rPr>
          <w:b/>
          <w:lang w:val="fr-FR" w:eastAsia="en-GB"/>
        </w:rPr>
        <w:t xml:space="preserve">réexaminer </w:t>
      </w:r>
      <w:r w:rsidR="00BF15AE" w:rsidRPr="007B70AE">
        <w:rPr>
          <w:b/>
          <w:lang w:val="fr-FR" w:eastAsia="en-GB"/>
        </w:rPr>
        <w:t xml:space="preserve">sa législation concernant l’interdiction de l’avortement </w:t>
      </w:r>
      <w:r w:rsidR="00540B07" w:rsidRPr="007B70AE">
        <w:rPr>
          <w:b/>
          <w:lang w:val="fr-FR" w:eastAsia="en-GB"/>
        </w:rPr>
        <w:t>dans toutes les circonstances</w:t>
      </w:r>
      <w:r w:rsidR="00482647" w:rsidRPr="00C024DD">
        <w:rPr>
          <w:b/>
          <w:lang w:val="fr-FR"/>
        </w:rPr>
        <w:t>;</w:t>
      </w:r>
    </w:p>
    <w:p w14:paraId="462C6510" w14:textId="50F9D5BA" w:rsidR="00BF15AE" w:rsidRPr="007B70AE" w:rsidRDefault="0048663C" w:rsidP="005E5B3C">
      <w:pPr>
        <w:pStyle w:val="SingleTxtG"/>
        <w:rPr>
          <w:b/>
          <w:lang w:val="fr-FR" w:eastAsia="en-GB"/>
        </w:rPr>
      </w:pPr>
      <w:r w:rsidRPr="007B70AE">
        <w:rPr>
          <w:b/>
          <w:lang w:val="fr-FR"/>
        </w:rPr>
        <w:tab/>
      </w:r>
      <w:r w:rsidRPr="009935CE">
        <w:rPr>
          <w:bCs/>
          <w:lang w:val="fr-FR"/>
        </w:rPr>
        <w:t>d)</w:t>
      </w:r>
      <w:r w:rsidRPr="007B70AE">
        <w:rPr>
          <w:lang w:val="fr-FR"/>
        </w:rPr>
        <w:tab/>
      </w:r>
      <w:r w:rsidR="00BF15AE" w:rsidRPr="007B70AE">
        <w:rPr>
          <w:b/>
          <w:lang w:val="fr-FR" w:eastAsia="en-GB"/>
        </w:rPr>
        <w:t>De développer et de renforcer l’éducation à la santé sexuelle et procréative dans les programmes des établissements d’enseignement primaire et secondaire pour filles et garçons, de façon à ce qu’elle soit complète et adaptée à chaque tranche d’âge, dans to</w:t>
      </w:r>
      <w:r w:rsidR="00482647" w:rsidRPr="007B70AE">
        <w:rPr>
          <w:b/>
          <w:lang w:val="fr-FR" w:eastAsia="en-GB"/>
        </w:rPr>
        <w:t>utes les écoles.</w:t>
      </w:r>
    </w:p>
    <w:p w14:paraId="1F3DA62C" w14:textId="78E61BDC" w:rsidR="006F2FD1" w:rsidRPr="00C024DD" w:rsidRDefault="00482647" w:rsidP="004278CB">
      <w:pPr>
        <w:pStyle w:val="H23G"/>
        <w:rPr>
          <w:lang w:val="fr-FR"/>
        </w:rPr>
      </w:pPr>
      <w:r w:rsidRPr="007B70AE">
        <w:rPr>
          <w:b w:val="0"/>
          <w:lang w:val="fr-FR" w:eastAsia="en-GB"/>
        </w:rPr>
        <w:tab/>
      </w:r>
      <w:r w:rsidRPr="007B70AE">
        <w:rPr>
          <w:b w:val="0"/>
          <w:lang w:val="fr-FR" w:eastAsia="en-GB"/>
        </w:rPr>
        <w:tab/>
      </w:r>
      <w:r w:rsidR="006F2FD1" w:rsidRPr="00C024DD">
        <w:rPr>
          <w:lang w:val="fr-FR"/>
        </w:rPr>
        <w:t>Prévention et traitement des maladies</w:t>
      </w:r>
    </w:p>
    <w:p w14:paraId="1B1CB4E3" w14:textId="5EF910CD" w:rsidR="006F2FD1" w:rsidRPr="00C024DD" w:rsidRDefault="00740753" w:rsidP="00740753">
      <w:pPr>
        <w:pStyle w:val="SingleTxtG"/>
        <w:rPr>
          <w:lang w:val="fr-FR"/>
        </w:rPr>
      </w:pPr>
      <w:r w:rsidRPr="00C024DD">
        <w:rPr>
          <w:lang w:val="fr-FR"/>
        </w:rPr>
        <w:t>55.</w:t>
      </w:r>
      <w:r w:rsidRPr="00C024DD">
        <w:rPr>
          <w:lang w:val="fr-FR"/>
        </w:rPr>
        <w:tab/>
      </w:r>
      <w:r w:rsidR="006F2FD1" w:rsidRPr="00C024DD">
        <w:rPr>
          <w:lang w:val="fr-FR"/>
        </w:rPr>
        <w:t xml:space="preserve">Le Comité est préoccupé par l’augmentation du nombre de cas de VIH/sida, </w:t>
      </w:r>
      <w:r w:rsidR="006F2FD1" w:rsidRPr="007B70AE">
        <w:rPr>
          <w:bCs/>
          <w:color w:val="000000"/>
          <w:lang w:val="fr-FR" w:eastAsia="en-GB"/>
        </w:rPr>
        <w:t>particulièrement</w:t>
      </w:r>
      <w:r w:rsidR="006F2FD1" w:rsidRPr="00C024DD">
        <w:rPr>
          <w:lang w:val="fr-FR"/>
        </w:rPr>
        <w:t xml:space="preserve"> dans les zones rurales. Il </w:t>
      </w:r>
      <w:r w:rsidR="00180D32" w:rsidRPr="00C024DD">
        <w:rPr>
          <w:lang w:val="fr-FR"/>
        </w:rPr>
        <w:t>est</w:t>
      </w:r>
      <w:r w:rsidR="006F2FD1" w:rsidRPr="00C024DD">
        <w:rPr>
          <w:lang w:val="fr-FR"/>
        </w:rPr>
        <w:t xml:space="preserve"> également préoccup</w:t>
      </w:r>
      <w:r w:rsidR="00180D32" w:rsidRPr="00C024DD">
        <w:rPr>
          <w:lang w:val="fr-FR"/>
        </w:rPr>
        <w:t>é par l’absence de mesures adéquates pour prévenir et lutter</w:t>
      </w:r>
      <w:r w:rsidR="00B75E2E" w:rsidRPr="00C024DD">
        <w:rPr>
          <w:lang w:val="fr-FR"/>
        </w:rPr>
        <w:t>, notamment,</w:t>
      </w:r>
      <w:r w:rsidR="00180D32" w:rsidRPr="00C024DD">
        <w:rPr>
          <w:lang w:val="fr-FR"/>
        </w:rPr>
        <w:t xml:space="preserve"> contre </w:t>
      </w:r>
      <w:r w:rsidR="00711233" w:rsidRPr="00C024DD">
        <w:rPr>
          <w:lang w:val="fr-FR"/>
        </w:rPr>
        <w:t>le</w:t>
      </w:r>
      <w:r w:rsidR="006F2FD1" w:rsidRPr="00C024DD">
        <w:rPr>
          <w:lang w:val="fr-FR"/>
        </w:rPr>
        <w:t xml:space="preserve"> paludisme et</w:t>
      </w:r>
      <w:r w:rsidR="00711233" w:rsidRPr="00C024DD">
        <w:rPr>
          <w:lang w:val="fr-FR"/>
        </w:rPr>
        <w:t xml:space="preserve"> la tuberculose </w:t>
      </w:r>
      <w:r w:rsidR="006F2FD1" w:rsidRPr="00C024DD">
        <w:rPr>
          <w:lang w:val="fr-FR"/>
        </w:rPr>
        <w:t>(art. 12).</w:t>
      </w:r>
    </w:p>
    <w:p w14:paraId="37542635" w14:textId="2D9F9A8E" w:rsidR="006F2FD1" w:rsidRPr="00C024DD" w:rsidRDefault="00740753" w:rsidP="00740753">
      <w:pPr>
        <w:pStyle w:val="SingleTxtG"/>
        <w:rPr>
          <w:b/>
          <w:lang w:val="fr-FR"/>
        </w:rPr>
      </w:pPr>
      <w:r w:rsidRPr="00C024DD">
        <w:rPr>
          <w:lang w:val="fr-FR"/>
        </w:rPr>
        <w:t>56.</w:t>
      </w:r>
      <w:r w:rsidRPr="00C024DD">
        <w:rPr>
          <w:lang w:val="fr-FR"/>
        </w:rPr>
        <w:tab/>
      </w:r>
      <w:r w:rsidR="006F2FD1" w:rsidRPr="00C024DD">
        <w:rPr>
          <w:b/>
          <w:lang w:val="fr-FR"/>
        </w:rPr>
        <w:t xml:space="preserve">Le </w:t>
      </w:r>
      <w:r w:rsidR="006F2FD1" w:rsidRPr="007B70AE">
        <w:rPr>
          <w:b/>
          <w:bCs/>
          <w:color w:val="000000"/>
          <w:lang w:val="fr-FR" w:eastAsia="en-GB"/>
        </w:rPr>
        <w:t>Comité</w:t>
      </w:r>
      <w:r w:rsidR="006F2FD1" w:rsidRPr="00C024DD">
        <w:rPr>
          <w:b/>
          <w:lang w:val="fr-FR"/>
        </w:rPr>
        <w:t xml:space="preserve"> recommande à l’État partie d’adopter un plan national de prévention de la propagation du VIH/sida, du paludisme et </w:t>
      </w:r>
      <w:r w:rsidR="00711233" w:rsidRPr="00C024DD">
        <w:rPr>
          <w:b/>
          <w:lang w:val="fr-FR"/>
        </w:rPr>
        <w:t>de la tuberculose</w:t>
      </w:r>
      <w:r w:rsidR="006F2FD1" w:rsidRPr="00C024DD">
        <w:rPr>
          <w:b/>
          <w:lang w:val="fr-FR"/>
        </w:rPr>
        <w:t xml:space="preserve">, et de prêter l’attention voulue aux groupes à risque. Il l’exhorte </w:t>
      </w:r>
      <w:r w:rsidR="00282270" w:rsidRPr="00C024DD">
        <w:rPr>
          <w:b/>
          <w:lang w:val="fr-FR"/>
        </w:rPr>
        <w:t>à</w:t>
      </w:r>
      <w:r w:rsidR="006F2FD1" w:rsidRPr="00C024DD">
        <w:rPr>
          <w:b/>
          <w:lang w:val="fr-FR"/>
        </w:rPr>
        <w:t xml:space="preserve"> assurer une couverture suffisante en médicaments antirétroviraux</w:t>
      </w:r>
      <w:r w:rsidR="00135B5B">
        <w:rPr>
          <w:b/>
          <w:lang w:val="fr-FR"/>
        </w:rPr>
        <w:t>,</w:t>
      </w:r>
      <w:r w:rsidR="006F2FD1" w:rsidRPr="00C024DD">
        <w:rPr>
          <w:b/>
          <w:lang w:val="fr-FR"/>
        </w:rPr>
        <w:t xml:space="preserve"> </w:t>
      </w:r>
      <w:r w:rsidR="00135B5B">
        <w:rPr>
          <w:b/>
          <w:lang w:val="fr-FR"/>
        </w:rPr>
        <w:t xml:space="preserve">à </w:t>
      </w:r>
      <w:r w:rsidR="006F2FD1" w:rsidRPr="00C024DD">
        <w:rPr>
          <w:b/>
          <w:lang w:val="fr-FR"/>
        </w:rPr>
        <w:t>faciliter leur accès aux personnes atteintes du VIH/sida</w:t>
      </w:r>
      <w:r w:rsidR="00282270" w:rsidRPr="00C024DD">
        <w:rPr>
          <w:b/>
          <w:lang w:val="fr-FR"/>
        </w:rPr>
        <w:t>, et</w:t>
      </w:r>
      <w:r w:rsidR="006F2FD1" w:rsidRPr="00C024DD">
        <w:rPr>
          <w:b/>
          <w:lang w:val="fr-FR"/>
        </w:rPr>
        <w:t xml:space="preserve"> à mener des activités de sensibilisation destinées à promouvoir la reconnaissance des modes de transmission du VIH et la tolérance à l’égard des personnes qui vivent avec le VIH/sida, particulièrement parmi le personnel médical, les employeurs et, d’une manière générale, la population.</w:t>
      </w:r>
    </w:p>
    <w:p w14:paraId="3FC9B3CC" w14:textId="3F7190AF" w:rsidR="001C71ED" w:rsidRPr="007B70AE" w:rsidRDefault="004F1641" w:rsidP="004278CB">
      <w:pPr>
        <w:pStyle w:val="H23G"/>
        <w:rPr>
          <w:lang w:val="fr-FR" w:eastAsia="en-GB"/>
        </w:rPr>
      </w:pPr>
      <w:r w:rsidRPr="007B70AE">
        <w:rPr>
          <w:lang w:val="fr-FR" w:eastAsia="en-GB"/>
        </w:rPr>
        <w:tab/>
      </w:r>
      <w:r w:rsidRPr="007B70AE">
        <w:rPr>
          <w:lang w:val="fr-FR" w:eastAsia="en-GB"/>
        </w:rPr>
        <w:tab/>
      </w:r>
      <w:r w:rsidR="007676D4">
        <w:rPr>
          <w:lang w:val="fr-FR" w:eastAsia="en-GB"/>
        </w:rPr>
        <w:t>É</w:t>
      </w:r>
      <w:r w:rsidR="00482647" w:rsidRPr="004947C0">
        <w:rPr>
          <w:lang w:val="fr-FR" w:eastAsia="en-GB"/>
        </w:rPr>
        <w:t>ducation</w:t>
      </w:r>
    </w:p>
    <w:p w14:paraId="495D2013" w14:textId="56C70F37" w:rsidR="000A1EF8" w:rsidRPr="009935CE" w:rsidRDefault="00740753" w:rsidP="00740753">
      <w:pPr>
        <w:pStyle w:val="SingleTxtG"/>
        <w:rPr>
          <w:color w:val="000000"/>
          <w:lang w:val="fr-FR" w:eastAsia="en-GB"/>
        </w:rPr>
      </w:pPr>
      <w:r w:rsidRPr="009935CE">
        <w:rPr>
          <w:color w:val="000000"/>
          <w:lang w:val="fr-FR" w:eastAsia="en-GB"/>
        </w:rPr>
        <w:t>57.</w:t>
      </w:r>
      <w:r w:rsidRPr="009935CE">
        <w:rPr>
          <w:color w:val="000000"/>
          <w:lang w:val="fr-FR" w:eastAsia="en-GB"/>
        </w:rPr>
        <w:tab/>
      </w:r>
      <w:r w:rsidR="00E54D03" w:rsidRPr="007B70AE">
        <w:rPr>
          <w:lang w:val="fr-FR"/>
        </w:rPr>
        <w:t>Le Comité note avec satisfaction l’augmentation des taux de scolarisation primaire dans l’</w:t>
      </w:r>
      <w:r w:rsidR="00F97C92">
        <w:rPr>
          <w:lang w:val="fr-FR"/>
        </w:rPr>
        <w:t>État</w:t>
      </w:r>
      <w:r w:rsidR="00E54D03" w:rsidRPr="007B70AE">
        <w:rPr>
          <w:lang w:val="fr-FR"/>
        </w:rPr>
        <w:t xml:space="preserve"> partie, particulièrement due à </w:t>
      </w:r>
      <w:r w:rsidR="000566C2" w:rsidRPr="007B70AE">
        <w:rPr>
          <w:lang w:val="fr-FR"/>
        </w:rPr>
        <w:t>l’introduction de la mesure de gratuité des frais de scolarité</w:t>
      </w:r>
      <w:r w:rsidR="00E54D03" w:rsidRPr="007B70AE">
        <w:rPr>
          <w:lang w:val="fr-FR"/>
        </w:rPr>
        <w:t xml:space="preserve">. Toutefois, </w:t>
      </w:r>
      <w:r w:rsidR="001C71ED" w:rsidRPr="007B70AE">
        <w:rPr>
          <w:lang w:val="fr-FR"/>
        </w:rPr>
        <w:t xml:space="preserve">le Comité est préoccupé </w:t>
      </w:r>
      <w:r w:rsidR="00482647" w:rsidRPr="00C024DD">
        <w:rPr>
          <w:lang w:val="fr-FR"/>
        </w:rPr>
        <w:t>par :</w:t>
      </w:r>
    </w:p>
    <w:p w14:paraId="79ADBD3D" w14:textId="156799E1" w:rsidR="00E07DC3" w:rsidRPr="009935CE" w:rsidRDefault="0048663C" w:rsidP="00957ABB">
      <w:pPr>
        <w:pStyle w:val="SingleTxtG"/>
        <w:rPr>
          <w:color w:val="000000"/>
          <w:lang w:val="fr-FR" w:eastAsia="en-GB"/>
        </w:rPr>
      </w:pPr>
      <w:r w:rsidRPr="007B70AE">
        <w:rPr>
          <w:lang w:val="fr-FR"/>
        </w:rPr>
        <w:tab/>
        <w:t>a)</w:t>
      </w:r>
      <w:r w:rsidRPr="007B70AE">
        <w:rPr>
          <w:lang w:val="fr-FR"/>
        </w:rPr>
        <w:tab/>
      </w:r>
      <w:r w:rsidR="000A1EF8" w:rsidRPr="00C024DD">
        <w:rPr>
          <w:lang w:val="fr-FR"/>
        </w:rPr>
        <w:t>L</w:t>
      </w:r>
      <w:r w:rsidR="00E54D03" w:rsidRPr="00C024DD">
        <w:rPr>
          <w:lang w:val="fr-FR"/>
        </w:rPr>
        <w:t xml:space="preserve">es informations selon lesquelles il existe encore des </w:t>
      </w:r>
      <w:r w:rsidR="001739CA" w:rsidRPr="00C024DD">
        <w:rPr>
          <w:lang w:val="fr-FR"/>
        </w:rPr>
        <w:t xml:space="preserve">coûts indirects de </w:t>
      </w:r>
      <w:r w:rsidR="00E54D03" w:rsidRPr="00C024DD">
        <w:rPr>
          <w:lang w:val="fr-FR"/>
        </w:rPr>
        <w:t>s</w:t>
      </w:r>
      <w:r w:rsidR="001739CA" w:rsidRPr="00C024DD">
        <w:rPr>
          <w:lang w:val="fr-FR"/>
        </w:rPr>
        <w:t>colarité</w:t>
      </w:r>
      <w:r w:rsidR="00282270" w:rsidRPr="00C024DD">
        <w:rPr>
          <w:lang w:val="fr-FR"/>
        </w:rPr>
        <w:t>, sous la forme de contributions financières demandées aux parents</w:t>
      </w:r>
      <w:r w:rsidR="00412346">
        <w:rPr>
          <w:lang w:val="fr-FR"/>
        </w:rPr>
        <w:t>,</w:t>
      </w:r>
      <w:r w:rsidR="000A1EF8" w:rsidRPr="00C024DD">
        <w:rPr>
          <w:lang w:val="fr-FR"/>
        </w:rPr>
        <w:t xml:space="preserve"> </w:t>
      </w:r>
      <w:r w:rsidR="000566C2" w:rsidRPr="00C024DD">
        <w:rPr>
          <w:lang w:val="fr-FR"/>
        </w:rPr>
        <w:t xml:space="preserve">qui </w:t>
      </w:r>
      <w:r w:rsidR="00E07DC3" w:rsidRPr="00C024DD">
        <w:rPr>
          <w:lang w:val="fr-FR"/>
        </w:rPr>
        <w:t>limiteraient</w:t>
      </w:r>
      <w:r w:rsidR="000566C2" w:rsidRPr="00C024DD">
        <w:rPr>
          <w:lang w:val="fr-FR"/>
        </w:rPr>
        <w:t xml:space="preserve"> l’accès à l’éducation</w:t>
      </w:r>
      <w:r w:rsidR="00412346">
        <w:rPr>
          <w:lang w:val="fr-FR"/>
        </w:rPr>
        <w:t>,</w:t>
      </w:r>
      <w:r w:rsidR="000566C2" w:rsidRPr="00C024DD">
        <w:rPr>
          <w:lang w:val="fr-FR"/>
        </w:rPr>
        <w:t xml:space="preserve"> </w:t>
      </w:r>
      <w:r w:rsidR="00E54D03" w:rsidRPr="00C024DD">
        <w:rPr>
          <w:lang w:val="fr-FR"/>
        </w:rPr>
        <w:t>notamment d</w:t>
      </w:r>
      <w:r w:rsidR="000566C2" w:rsidRPr="00C024DD">
        <w:rPr>
          <w:lang w:val="fr-FR"/>
        </w:rPr>
        <w:t xml:space="preserve">es </w:t>
      </w:r>
      <w:r w:rsidR="00E54D03" w:rsidRPr="00C024DD">
        <w:rPr>
          <w:lang w:val="fr-FR"/>
        </w:rPr>
        <w:t xml:space="preserve">enfants </w:t>
      </w:r>
      <w:r w:rsidR="000566C2" w:rsidRPr="00C024DD">
        <w:rPr>
          <w:lang w:val="fr-FR"/>
        </w:rPr>
        <w:t>Batwa</w:t>
      </w:r>
      <w:r w:rsidR="00482647" w:rsidRPr="00C024DD">
        <w:rPr>
          <w:lang w:val="fr-FR"/>
        </w:rPr>
        <w:t>;</w:t>
      </w:r>
    </w:p>
    <w:p w14:paraId="53E4CF4F" w14:textId="7A7C5F02" w:rsidR="000A1EF8" w:rsidRPr="009935CE" w:rsidRDefault="0048663C" w:rsidP="00412346">
      <w:pPr>
        <w:pStyle w:val="SingleTxtG"/>
        <w:rPr>
          <w:color w:val="000000"/>
          <w:lang w:val="fr-FR" w:eastAsia="en-GB"/>
        </w:rPr>
      </w:pPr>
      <w:r w:rsidRPr="00A20346">
        <w:rPr>
          <w:lang w:val="fr-FR"/>
        </w:rPr>
        <w:tab/>
        <w:t>b)</w:t>
      </w:r>
      <w:r w:rsidRPr="00A20346">
        <w:rPr>
          <w:lang w:val="fr-FR"/>
        </w:rPr>
        <w:tab/>
      </w:r>
      <w:r w:rsidR="00E07DC3" w:rsidRPr="00C024DD">
        <w:rPr>
          <w:lang w:val="fr-FR"/>
        </w:rPr>
        <w:t>La persistance d’inégalités dans l’accès à l’éducation touchant particulièrement l</w:t>
      </w:r>
      <w:r w:rsidR="000566C2" w:rsidRPr="00C024DD">
        <w:rPr>
          <w:lang w:val="fr-FR"/>
        </w:rPr>
        <w:t>es enfants déplacés à l’intérieur du pays</w:t>
      </w:r>
      <w:r w:rsidR="00E54D03" w:rsidRPr="00C024DD">
        <w:rPr>
          <w:lang w:val="fr-FR"/>
        </w:rPr>
        <w:t xml:space="preserve">, </w:t>
      </w:r>
      <w:r w:rsidR="00E07DC3" w:rsidRPr="00C024DD">
        <w:rPr>
          <w:lang w:val="fr-FR"/>
        </w:rPr>
        <w:t>l</w:t>
      </w:r>
      <w:r w:rsidR="000566C2" w:rsidRPr="00C024DD">
        <w:rPr>
          <w:lang w:val="fr-FR"/>
        </w:rPr>
        <w:t>es enfants handicapés et ceux atteints d’albinisme</w:t>
      </w:r>
      <w:r w:rsidR="00482647" w:rsidRPr="00C024DD">
        <w:rPr>
          <w:lang w:val="fr-FR"/>
        </w:rPr>
        <w:t>;</w:t>
      </w:r>
    </w:p>
    <w:p w14:paraId="0B10906C" w14:textId="0780469A" w:rsidR="000A1EF8" w:rsidRPr="009935CE" w:rsidRDefault="0048663C" w:rsidP="00957ABB">
      <w:pPr>
        <w:pStyle w:val="SingleTxtG"/>
        <w:rPr>
          <w:color w:val="000000"/>
          <w:lang w:val="fr-FR" w:eastAsia="en-GB"/>
        </w:rPr>
      </w:pPr>
      <w:r w:rsidRPr="00A20346">
        <w:rPr>
          <w:lang w:val="fr-FR"/>
        </w:rPr>
        <w:tab/>
        <w:t>c)</w:t>
      </w:r>
      <w:r w:rsidRPr="00A20346">
        <w:rPr>
          <w:lang w:val="fr-FR"/>
        </w:rPr>
        <w:tab/>
      </w:r>
      <w:r w:rsidR="000A1EF8" w:rsidRPr="00C024DD">
        <w:rPr>
          <w:lang w:val="fr-FR"/>
        </w:rPr>
        <w:t xml:space="preserve">Le </w:t>
      </w:r>
      <w:r w:rsidR="00E54D03" w:rsidRPr="00C024DD">
        <w:rPr>
          <w:lang w:val="fr-FR"/>
        </w:rPr>
        <w:t>nombre considérable d’</w:t>
      </w:r>
      <w:r w:rsidR="000566C2" w:rsidRPr="00C024DD">
        <w:rPr>
          <w:lang w:val="fr-FR"/>
        </w:rPr>
        <w:t>enfants inscrits dans le primaire</w:t>
      </w:r>
      <w:r w:rsidR="000A1EF8" w:rsidRPr="00C024DD">
        <w:rPr>
          <w:lang w:val="fr-FR"/>
        </w:rPr>
        <w:t xml:space="preserve"> qui</w:t>
      </w:r>
      <w:r w:rsidR="00335FD2">
        <w:rPr>
          <w:lang w:val="fr-FR"/>
        </w:rPr>
        <w:t xml:space="preserve"> </w:t>
      </w:r>
      <w:r w:rsidR="000566C2" w:rsidRPr="00C024DD">
        <w:rPr>
          <w:lang w:val="fr-FR"/>
        </w:rPr>
        <w:t>ne terminent pas leurs études</w:t>
      </w:r>
      <w:r w:rsidR="000A1EF8" w:rsidRPr="00C024DD">
        <w:rPr>
          <w:lang w:val="fr-FR"/>
        </w:rPr>
        <w:t xml:space="preserve">; </w:t>
      </w:r>
    </w:p>
    <w:p w14:paraId="311A2CFA" w14:textId="45C65E44" w:rsidR="00493E9C" w:rsidRDefault="0048663C" w:rsidP="00957ABB">
      <w:pPr>
        <w:pStyle w:val="SingleTxtG"/>
        <w:rPr>
          <w:lang w:val="fr-FR"/>
        </w:rPr>
      </w:pPr>
      <w:r w:rsidRPr="00A20346">
        <w:rPr>
          <w:lang w:val="fr-FR"/>
        </w:rPr>
        <w:tab/>
        <w:t>d)</w:t>
      </w:r>
      <w:r w:rsidRPr="00A20346">
        <w:rPr>
          <w:lang w:val="fr-FR"/>
        </w:rPr>
        <w:tab/>
      </w:r>
      <w:r w:rsidR="000A1EF8" w:rsidRPr="00C024DD">
        <w:rPr>
          <w:lang w:val="fr-FR"/>
        </w:rPr>
        <w:t>L</w:t>
      </w:r>
      <w:r w:rsidR="000566C2" w:rsidRPr="00C024DD">
        <w:rPr>
          <w:lang w:val="fr-FR"/>
        </w:rPr>
        <w:t xml:space="preserve">e taux élevé d’abandon </w:t>
      </w:r>
      <w:r w:rsidR="003555FC" w:rsidRPr="00C024DD">
        <w:rPr>
          <w:lang w:val="fr-FR"/>
        </w:rPr>
        <w:t xml:space="preserve">scolaire </w:t>
      </w:r>
      <w:r w:rsidR="000566C2" w:rsidRPr="00C024DD">
        <w:rPr>
          <w:lang w:val="fr-FR"/>
        </w:rPr>
        <w:t>dans le secondaire, en particulier des filles</w:t>
      </w:r>
      <w:r w:rsidR="00335FD2">
        <w:rPr>
          <w:lang w:val="fr-FR"/>
        </w:rPr>
        <w:t xml:space="preserve"> </w:t>
      </w:r>
      <w:r w:rsidR="000A1EF8" w:rsidRPr="00C024DD">
        <w:rPr>
          <w:lang w:val="fr-FR"/>
        </w:rPr>
        <w:t>(art.</w:t>
      </w:r>
      <w:r w:rsidR="007676D4">
        <w:rPr>
          <w:lang w:val="fr-FR"/>
        </w:rPr>
        <w:t> </w:t>
      </w:r>
      <w:r w:rsidR="000A1EF8" w:rsidRPr="00C024DD">
        <w:rPr>
          <w:lang w:val="fr-FR"/>
        </w:rPr>
        <w:t>13)</w:t>
      </w:r>
      <w:r w:rsidR="00C67813" w:rsidRPr="00C024DD">
        <w:rPr>
          <w:lang w:val="fr-FR"/>
        </w:rPr>
        <w:t>;</w:t>
      </w:r>
      <w:r w:rsidR="00720E88" w:rsidRPr="00C024DD">
        <w:rPr>
          <w:lang w:val="fr-FR"/>
        </w:rPr>
        <w:t xml:space="preserve"> </w:t>
      </w:r>
    </w:p>
    <w:p w14:paraId="41540608" w14:textId="45CB976B" w:rsidR="004F1641" w:rsidRPr="009935CE" w:rsidRDefault="00C67813" w:rsidP="00957ABB">
      <w:pPr>
        <w:pStyle w:val="SingleTxtG"/>
        <w:rPr>
          <w:color w:val="000000"/>
          <w:lang w:val="fr-FR" w:eastAsia="en-GB"/>
        </w:rPr>
      </w:pPr>
      <w:r w:rsidRPr="00C024DD">
        <w:rPr>
          <w:lang w:val="fr-FR"/>
        </w:rPr>
        <w:tab/>
        <w:t>e)</w:t>
      </w:r>
      <w:r w:rsidRPr="00C024DD">
        <w:rPr>
          <w:lang w:val="fr-FR"/>
        </w:rPr>
        <w:tab/>
        <w:t xml:space="preserve">La faible </w:t>
      </w:r>
      <w:r w:rsidR="00720E88" w:rsidRPr="00C024DD">
        <w:rPr>
          <w:lang w:val="fr-FR"/>
        </w:rPr>
        <w:t>qualité de l</w:t>
      </w:r>
      <w:r w:rsidR="00335FD2">
        <w:rPr>
          <w:rFonts w:hint="eastAsia"/>
          <w:lang w:val="fr-FR"/>
        </w:rPr>
        <w:t>’</w:t>
      </w:r>
      <w:r w:rsidR="00720E88" w:rsidRPr="00C024DD">
        <w:rPr>
          <w:lang w:val="fr-FR"/>
        </w:rPr>
        <w:t>enseignement en raison du nombre insuffisant d</w:t>
      </w:r>
      <w:r w:rsidR="00335FD2">
        <w:rPr>
          <w:rFonts w:hint="eastAsia"/>
          <w:lang w:val="fr-FR"/>
        </w:rPr>
        <w:t>’</w:t>
      </w:r>
      <w:r w:rsidR="00720E88" w:rsidRPr="00C024DD">
        <w:rPr>
          <w:lang w:val="fr-FR"/>
        </w:rPr>
        <w:t>enseignants qualifiés et du manque d</w:t>
      </w:r>
      <w:r w:rsidR="00335FD2">
        <w:rPr>
          <w:rFonts w:hint="eastAsia"/>
          <w:lang w:val="fr-FR"/>
        </w:rPr>
        <w:t>’</w:t>
      </w:r>
      <w:r w:rsidR="00720E88" w:rsidRPr="00C024DD">
        <w:rPr>
          <w:lang w:val="fr-FR"/>
        </w:rPr>
        <w:t>infrastructures et de matériel pédagogique.</w:t>
      </w:r>
    </w:p>
    <w:p w14:paraId="0F6036A0" w14:textId="43EC2EAA" w:rsidR="00E54D03" w:rsidRPr="007B70AE" w:rsidRDefault="00740753" w:rsidP="00740753">
      <w:pPr>
        <w:pStyle w:val="SingleTxtG"/>
        <w:rPr>
          <w:b/>
          <w:bCs/>
          <w:color w:val="000000"/>
          <w:lang w:val="fr-FR" w:eastAsia="en-GB"/>
        </w:rPr>
      </w:pPr>
      <w:r w:rsidRPr="007B70AE">
        <w:rPr>
          <w:color w:val="000000"/>
          <w:lang w:val="fr-FR" w:eastAsia="en-GB"/>
        </w:rPr>
        <w:t>58.</w:t>
      </w:r>
      <w:r w:rsidRPr="007B70AE">
        <w:rPr>
          <w:color w:val="000000"/>
          <w:lang w:val="fr-FR" w:eastAsia="en-GB"/>
        </w:rPr>
        <w:tab/>
      </w:r>
      <w:r w:rsidR="00E54D03" w:rsidRPr="00C024DD">
        <w:rPr>
          <w:b/>
          <w:lang w:val="fr-FR"/>
        </w:rPr>
        <w:t>Le Comité recommande à l’État partie de prendre des mesures pour garantir l</w:t>
      </w:r>
      <w:r w:rsidR="003555FC" w:rsidRPr="00C024DD">
        <w:rPr>
          <w:b/>
          <w:lang w:val="fr-FR"/>
        </w:rPr>
        <w:t>’application effective de la gratuité des frais de scolarité au niveau de l’enseignement p</w:t>
      </w:r>
      <w:r w:rsidR="00E54D03" w:rsidRPr="00C024DD">
        <w:rPr>
          <w:b/>
          <w:lang w:val="fr-FR"/>
        </w:rPr>
        <w:t>rimaire</w:t>
      </w:r>
      <w:r w:rsidR="003555FC" w:rsidRPr="00C024DD">
        <w:rPr>
          <w:b/>
          <w:lang w:val="fr-FR"/>
        </w:rPr>
        <w:t xml:space="preserve">; </w:t>
      </w:r>
      <w:r w:rsidR="003555FC" w:rsidRPr="00C024DD">
        <w:rPr>
          <w:b/>
          <w:bCs/>
          <w:lang w:val="fr-FR"/>
        </w:rPr>
        <w:t>de prendre les mesures nécessaires pour garantir l’accès de tous les enfants, au système éducatif, en encourageant l’éducation inclusive</w:t>
      </w:r>
      <w:r w:rsidR="00FA57F2" w:rsidRPr="00C024DD">
        <w:rPr>
          <w:b/>
          <w:bCs/>
          <w:lang w:val="fr-FR"/>
        </w:rPr>
        <w:t xml:space="preserve"> pour les enfants </w:t>
      </w:r>
      <w:r w:rsidR="00282270" w:rsidRPr="00C024DD">
        <w:rPr>
          <w:b/>
          <w:bCs/>
          <w:lang w:val="fr-FR"/>
        </w:rPr>
        <w:t>ayant un handicap</w:t>
      </w:r>
      <w:r w:rsidR="00FA57F2" w:rsidRPr="00C024DD">
        <w:rPr>
          <w:b/>
          <w:bCs/>
          <w:lang w:val="fr-FR"/>
        </w:rPr>
        <w:t xml:space="preserve">; et </w:t>
      </w:r>
      <w:r w:rsidR="00282270" w:rsidRPr="00C024DD">
        <w:rPr>
          <w:b/>
          <w:bCs/>
          <w:lang w:val="fr-FR"/>
        </w:rPr>
        <w:t xml:space="preserve">de </w:t>
      </w:r>
      <w:r w:rsidR="00E54D03" w:rsidRPr="00C024DD">
        <w:rPr>
          <w:b/>
          <w:lang w:val="fr-FR"/>
        </w:rPr>
        <w:t>remédier d’urgence au taux élevé d’abandon scolaire dan</w:t>
      </w:r>
      <w:r w:rsidR="000A1EF8" w:rsidRPr="00C024DD">
        <w:rPr>
          <w:b/>
          <w:lang w:val="fr-FR"/>
        </w:rPr>
        <w:t>s le primaire et le secondaire</w:t>
      </w:r>
      <w:r w:rsidR="00FA57F2" w:rsidRPr="00C024DD">
        <w:rPr>
          <w:b/>
          <w:lang w:val="fr-FR"/>
        </w:rPr>
        <w:t>, particulièrement concernant les filles</w:t>
      </w:r>
      <w:r w:rsidR="000A1EF8" w:rsidRPr="00C024DD">
        <w:rPr>
          <w:b/>
          <w:lang w:val="fr-FR"/>
        </w:rPr>
        <w:t xml:space="preserve">. </w:t>
      </w:r>
      <w:r w:rsidR="000A1EF8" w:rsidRPr="00C024DD">
        <w:rPr>
          <w:b/>
          <w:bCs/>
          <w:lang w:val="fr-FR"/>
        </w:rPr>
        <w:t>Il lui recommande aussi d’améliorer la qualité et l’infrastructure des écoles, en particulier dans les zones rurales, et de veiller à ce que tous les établissements scolaires des zones rurales disposent d’installations de distribution d’eau et d’assainissement adéquates, et en particulier d’installations sanitaires séparées pour les filles et les garçons.</w:t>
      </w:r>
    </w:p>
    <w:p w14:paraId="4F784AC8" w14:textId="5AEEED96" w:rsidR="004F1641" w:rsidRPr="007B70AE" w:rsidRDefault="0048663C" w:rsidP="004278CB">
      <w:pPr>
        <w:pStyle w:val="H23G"/>
        <w:rPr>
          <w:lang w:val="fr-FR" w:eastAsia="en-GB"/>
        </w:rPr>
      </w:pPr>
      <w:r w:rsidRPr="004947C0">
        <w:rPr>
          <w:lang w:val="fr-FR" w:eastAsia="en-GB"/>
        </w:rPr>
        <w:tab/>
      </w:r>
      <w:r w:rsidRPr="004947C0">
        <w:rPr>
          <w:lang w:val="fr-FR" w:eastAsia="en-GB"/>
        </w:rPr>
        <w:tab/>
      </w:r>
      <w:r w:rsidR="00F51B90" w:rsidRPr="007B70AE">
        <w:rPr>
          <w:lang w:val="fr-FR" w:eastAsia="en-GB"/>
        </w:rPr>
        <w:t xml:space="preserve">Droits culturels des Batwa </w:t>
      </w:r>
    </w:p>
    <w:p w14:paraId="77DEB36C" w14:textId="268E80B4" w:rsidR="00965968" w:rsidRPr="007B70AE" w:rsidRDefault="00740753" w:rsidP="00740753">
      <w:pPr>
        <w:pStyle w:val="SingleTxtG"/>
        <w:rPr>
          <w:lang w:val="fr-FR"/>
        </w:rPr>
      </w:pPr>
      <w:r w:rsidRPr="007B70AE">
        <w:rPr>
          <w:lang w:val="fr-FR"/>
        </w:rPr>
        <w:t>59.</w:t>
      </w:r>
      <w:r w:rsidRPr="007B70AE">
        <w:rPr>
          <w:lang w:val="fr-FR"/>
        </w:rPr>
        <w:tab/>
      </w:r>
      <w:r w:rsidR="00965968" w:rsidRPr="007B70AE">
        <w:rPr>
          <w:lang w:val="fr-FR"/>
        </w:rPr>
        <w:t>Le Comité note avec préoccupation l’absence de mesures pour promouvoir la diversité culturelle et encourager la diffusion de la culture et des traditions des Batwa (art. 15).</w:t>
      </w:r>
    </w:p>
    <w:p w14:paraId="75155C44" w14:textId="3046C8B4" w:rsidR="00965968" w:rsidRPr="007B70AE" w:rsidRDefault="00740753" w:rsidP="00740753">
      <w:pPr>
        <w:pStyle w:val="SingleTxtG"/>
        <w:rPr>
          <w:b/>
          <w:bCs/>
          <w:lang w:val="fr-FR"/>
        </w:rPr>
      </w:pPr>
      <w:r w:rsidRPr="007B70AE">
        <w:rPr>
          <w:lang w:val="fr-FR"/>
        </w:rPr>
        <w:t>60.</w:t>
      </w:r>
      <w:r w:rsidRPr="007B70AE">
        <w:rPr>
          <w:lang w:val="fr-FR"/>
        </w:rPr>
        <w:tab/>
      </w:r>
      <w:r w:rsidR="00965968" w:rsidRPr="00C024DD">
        <w:rPr>
          <w:rStyle w:val="SingleTxtGChar"/>
          <w:b/>
          <w:lang w:val="fr-FR"/>
        </w:rPr>
        <w:t>Le Comité recommande à l’État partie de</w:t>
      </w:r>
      <w:r w:rsidR="00F97C92">
        <w:rPr>
          <w:rStyle w:val="SingleTxtGChar"/>
          <w:b/>
          <w:lang w:val="fr-FR"/>
        </w:rPr>
        <w:t xml:space="preserve"> </w:t>
      </w:r>
      <w:r w:rsidR="00965968" w:rsidRPr="00C024DD">
        <w:rPr>
          <w:rStyle w:val="SingleTxtGChar"/>
          <w:b/>
          <w:lang w:val="fr-FR"/>
        </w:rPr>
        <w:t>prendre les mesures nécessaires pour promouvoir la prise de conscience du patrimoine des Batwa; et de créer les conditions favorables à la protection, au développement, à l’expression et à la diffusion par les Batwa de leur histoire, de leur culture, de leurs traditions et de leurs coutumes.</w:t>
      </w:r>
    </w:p>
    <w:p w14:paraId="205BD129" w14:textId="717207BE" w:rsidR="00FA57F2" w:rsidRPr="007B70AE" w:rsidRDefault="00FA57F2" w:rsidP="004278CB">
      <w:pPr>
        <w:pStyle w:val="H1G"/>
        <w:rPr>
          <w:lang w:val="fr-FR"/>
        </w:rPr>
      </w:pPr>
      <w:r w:rsidRPr="004947C0">
        <w:rPr>
          <w:lang w:val="fr-FR"/>
        </w:rPr>
        <w:tab/>
      </w:r>
      <w:r w:rsidRPr="007B70AE">
        <w:rPr>
          <w:lang w:val="fr-FR"/>
        </w:rPr>
        <w:t>D.</w:t>
      </w:r>
      <w:r w:rsidRPr="007B70AE">
        <w:rPr>
          <w:lang w:val="fr-FR"/>
        </w:rPr>
        <w:tab/>
        <w:t>Autres recommandations</w:t>
      </w:r>
    </w:p>
    <w:p w14:paraId="32A8B097" w14:textId="6AB4AC67" w:rsidR="002859A1" w:rsidRPr="00CC2050" w:rsidRDefault="00740753" w:rsidP="00740753">
      <w:pPr>
        <w:pStyle w:val="SingleTxtG"/>
        <w:rPr>
          <w:b/>
          <w:bCs/>
          <w:lang w:val="fr-FR"/>
        </w:rPr>
      </w:pPr>
      <w:r w:rsidRPr="00CC2050">
        <w:rPr>
          <w:lang w:val="fr-FR"/>
        </w:rPr>
        <w:t>61.</w:t>
      </w:r>
      <w:r w:rsidRPr="00CC2050">
        <w:rPr>
          <w:lang w:val="fr-FR"/>
        </w:rPr>
        <w:tab/>
      </w:r>
      <w:r w:rsidR="00FA57F2" w:rsidRPr="00CC2050">
        <w:rPr>
          <w:b/>
          <w:lang w:val="fr-FR"/>
        </w:rPr>
        <w:t xml:space="preserve">Le Comité </w:t>
      </w:r>
      <w:r w:rsidR="00956344" w:rsidRPr="00CC2050">
        <w:rPr>
          <w:b/>
          <w:bCs/>
          <w:lang w:val="fr-FR"/>
        </w:rPr>
        <w:t>encourage</w:t>
      </w:r>
      <w:r w:rsidR="00956344" w:rsidRPr="00CC2050">
        <w:rPr>
          <w:b/>
          <w:lang w:val="fr-FR"/>
        </w:rPr>
        <w:t xml:space="preserve"> </w:t>
      </w:r>
      <w:r w:rsidR="00FA57F2" w:rsidRPr="00CC2050">
        <w:rPr>
          <w:b/>
          <w:lang w:val="fr-FR"/>
        </w:rPr>
        <w:t xml:space="preserve">l’État partie à </w:t>
      </w:r>
      <w:r w:rsidR="00956344" w:rsidRPr="00CC2050">
        <w:rPr>
          <w:b/>
          <w:lang w:val="fr-FR"/>
        </w:rPr>
        <w:t>envisager la ratification du</w:t>
      </w:r>
      <w:r w:rsidR="00FA57F2" w:rsidRPr="00CC2050">
        <w:rPr>
          <w:b/>
          <w:lang w:val="fr-FR"/>
        </w:rPr>
        <w:t xml:space="preserve"> Protocole facultatif se rapportant au Pacte international relatif aux droits économiques</w:t>
      </w:r>
      <w:r w:rsidR="00B05315" w:rsidRPr="00CC2050">
        <w:rPr>
          <w:b/>
          <w:lang w:val="fr-FR"/>
        </w:rPr>
        <w:t>,</w:t>
      </w:r>
      <w:r w:rsidR="00FA57F2" w:rsidRPr="00CC2050">
        <w:rPr>
          <w:b/>
          <w:lang w:val="fr-FR"/>
        </w:rPr>
        <w:t xml:space="preserve"> sociaux et culturels</w:t>
      </w:r>
      <w:r w:rsidR="00482647" w:rsidRPr="00CC2050">
        <w:rPr>
          <w:b/>
          <w:lang w:val="fr-FR"/>
        </w:rPr>
        <w:t>.</w:t>
      </w:r>
    </w:p>
    <w:p w14:paraId="767DC5A1" w14:textId="2757B482" w:rsidR="00FA57F2" w:rsidRPr="007B70AE" w:rsidRDefault="00740753" w:rsidP="00740753">
      <w:pPr>
        <w:pStyle w:val="SingleTxtG"/>
        <w:rPr>
          <w:b/>
          <w:bCs/>
          <w:lang w:val="fr-FR"/>
        </w:rPr>
      </w:pPr>
      <w:r w:rsidRPr="007B70AE">
        <w:rPr>
          <w:lang w:val="fr-FR"/>
        </w:rPr>
        <w:t>62.</w:t>
      </w:r>
      <w:r w:rsidRPr="007B70AE">
        <w:rPr>
          <w:lang w:val="fr-FR"/>
        </w:rPr>
        <w:tab/>
      </w:r>
      <w:r w:rsidR="002859A1" w:rsidRPr="00CC2050">
        <w:rPr>
          <w:b/>
          <w:lang w:val="fr-FR"/>
        </w:rPr>
        <w:t xml:space="preserve">Le Comité encourage l’État partie à ratifier la Convention internationale </w:t>
      </w:r>
      <w:r w:rsidR="00412346" w:rsidRPr="00CC2050">
        <w:rPr>
          <w:b/>
          <w:lang w:val="fr-FR"/>
        </w:rPr>
        <w:t xml:space="preserve">sur </w:t>
      </w:r>
      <w:r w:rsidR="002859A1" w:rsidRPr="00CC2050">
        <w:rPr>
          <w:b/>
          <w:lang w:val="fr-FR"/>
        </w:rPr>
        <w:t>la protection des droits de tous les travailleurs migrants et des membres de leur fam</w:t>
      </w:r>
      <w:r w:rsidR="002859A1" w:rsidRPr="00C024DD">
        <w:rPr>
          <w:b/>
          <w:lang w:val="fr-FR"/>
        </w:rPr>
        <w:t>ille</w:t>
      </w:r>
      <w:r w:rsidR="00412346">
        <w:rPr>
          <w:b/>
          <w:lang w:val="fr-FR"/>
        </w:rPr>
        <w:t>,</w:t>
      </w:r>
      <w:r w:rsidR="002859A1" w:rsidRPr="00C024DD">
        <w:rPr>
          <w:b/>
          <w:lang w:val="fr-FR"/>
        </w:rPr>
        <w:t xml:space="preserve"> la Convention internationale pour la protection de toutes les personnes contre les </w:t>
      </w:r>
      <w:r w:rsidR="002859A1" w:rsidRPr="007B70AE">
        <w:rPr>
          <w:b/>
          <w:bCs/>
          <w:lang w:val="fr-FR"/>
        </w:rPr>
        <w:t>disparitions</w:t>
      </w:r>
      <w:r w:rsidR="002859A1" w:rsidRPr="00C024DD">
        <w:rPr>
          <w:b/>
          <w:lang w:val="fr-FR"/>
        </w:rPr>
        <w:t xml:space="preserve"> forcées</w:t>
      </w:r>
      <w:r w:rsidR="00412346">
        <w:rPr>
          <w:b/>
          <w:lang w:val="fr-FR"/>
        </w:rPr>
        <w:t>,</w:t>
      </w:r>
      <w:r w:rsidR="002859A1" w:rsidRPr="00C024DD">
        <w:rPr>
          <w:b/>
          <w:lang w:val="fr-FR"/>
        </w:rPr>
        <w:t xml:space="preserve"> </w:t>
      </w:r>
      <w:r w:rsidR="00FA57F2" w:rsidRPr="007B70AE">
        <w:rPr>
          <w:b/>
          <w:lang w:val="fr-FR"/>
        </w:rPr>
        <w:t>le Protocole facultatif à la Convention sur l’élimination de toutes les formes de discrimination à l’</w:t>
      </w:r>
      <w:r w:rsidR="002859A1" w:rsidRPr="004947C0">
        <w:rPr>
          <w:b/>
          <w:lang w:val="fr-FR"/>
        </w:rPr>
        <w:t xml:space="preserve">égard </w:t>
      </w:r>
      <w:r w:rsidR="002859A1" w:rsidRPr="007B70AE">
        <w:rPr>
          <w:b/>
          <w:lang w:val="fr-FR"/>
        </w:rPr>
        <w:t xml:space="preserve">des femmes ainsi que la Convention </w:t>
      </w:r>
      <w:r w:rsidR="00412346">
        <w:rPr>
          <w:b/>
          <w:lang w:val="fr-FR"/>
        </w:rPr>
        <w:t xml:space="preserve">de l’OIT de 1989 </w:t>
      </w:r>
      <w:r w:rsidR="002859A1" w:rsidRPr="007B70AE">
        <w:rPr>
          <w:b/>
          <w:lang w:val="fr-FR"/>
        </w:rPr>
        <w:t xml:space="preserve">relative aux peuples </w:t>
      </w:r>
      <w:r w:rsidR="00482647" w:rsidRPr="007B70AE">
        <w:rPr>
          <w:b/>
          <w:lang w:val="fr-FR"/>
        </w:rPr>
        <w:t xml:space="preserve">indigènes et tribaux </w:t>
      </w:r>
      <w:r w:rsidR="00412346" w:rsidRPr="007B70AE">
        <w:rPr>
          <w:b/>
          <w:lang w:val="fr-FR"/>
        </w:rPr>
        <w:t>(</w:t>
      </w:r>
      <w:r w:rsidR="00412346" w:rsidRPr="00F97C92">
        <w:rPr>
          <w:b/>
          <w:lang w:val="fr-FR"/>
        </w:rPr>
        <w:t>n</w:t>
      </w:r>
      <w:r w:rsidR="00412346" w:rsidRPr="00F97C92">
        <w:rPr>
          <w:b/>
          <w:vertAlign w:val="superscript"/>
          <w:lang w:val="fr-FR"/>
        </w:rPr>
        <w:t>o</w:t>
      </w:r>
      <w:r w:rsidR="00412346" w:rsidRPr="00F97C92">
        <w:rPr>
          <w:b/>
          <w:lang w:val="fr-FR"/>
        </w:rPr>
        <w:t> </w:t>
      </w:r>
      <w:r w:rsidR="00412346" w:rsidRPr="007B70AE">
        <w:rPr>
          <w:b/>
          <w:lang w:val="fr-FR"/>
        </w:rPr>
        <w:t>169)</w:t>
      </w:r>
      <w:r w:rsidR="00482647" w:rsidRPr="007B70AE">
        <w:rPr>
          <w:b/>
          <w:lang w:val="fr-FR"/>
        </w:rPr>
        <w:t>.</w:t>
      </w:r>
    </w:p>
    <w:p w14:paraId="5213B49D" w14:textId="45DF6CA4" w:rsidR="00FA57F2" w:rsidRPr="00CC2050" w:rsidRDefault="00740753" w:rsidP="00740753">
      <w:pPr>
        <w:pStyle w:val="SingleTxtG"/>
        <w:rPr>
          <w:bCs/>
          <w:lang w:val="fr-FR"/>
        </w:rPr>
      </w:pPr>
      <w:r w:rsidRPr="00CC2050">
        <w:rPr>
          <w:lang w:val="fr-FR"/>
        </w:rPr>
        <w:t>63.</w:t>
      </w:r>
      <w:r w:rsidRPr="00CC2050">
        <w:rPr>
          <w:lang w:val="fr-FR"/>
        </w:rPr>
        <w:tab/>
      </w:r>
      <w:r w:rsidR="00FA57F2" w:rsidRPr="007B70AE">
        <w:rPr>
          <w:b/>
          <w:lang w:val="fr-FR"/>
        </w:rPr>
        <w:t xml:space="preserve">Le Comité recommande à l’État partie </w:t>
      </w:r>
      <w:r w:rsidR="00AF5801" w:rsidRPr="007B70AE">
        <w:rPr>
          <w:b/>
          <w:lang w:val="fr-FR"/>
        </w:rPr>
        <w:t>d</w:t>
      </w:r>
      <w:r w:rsidR="003E4756" w:rsidRPr="007B70AE">
        <w:rPr>
          <w:b/>
          <w:lang w:val="fr-FR"/>
        </w:rPr>
        <w:t xml:space="preserve">e mettre en place une </w:t>
      </w:r>
      <w:r w:rsidR="004B7301" w:rsidRPr="007B70AE">
        <w:rPr>
          <w:b/>
          <w:lang w:val="fr-FR"/>
        </w:rPr>
        <w:t>collecte systématique de données</w:t>
      </w:r>
      <w:r w:rsidR="002C5FFD">
        <w:rPr>
          <w:b/>
          <w:lang w:val="fr-FR"/>
        </w:rPr>
        <w:t>,</w:t>
      </w:r>
      <w:r w:rsidR="004B7301" w:rsidRPr="007B70AE">
        <w:rPr>
          <w:b/>
          <w:lang w:val="fr-FR"/>
        </w:rPr>
        <w:t xml:space="preserve"> et d’élaborer et d’utiliser des statistiques sur les </w:t>
      </w:r>
      <w:r w:rsidR="00155772" w:rsidRPr="007B70AE">
        <w:rPr>
          <w:b/>
          <w:lang w:val="fr-FR"/>
        </w:rPr>
        <w:t xml:space="preserve">indicateurs des droits de l’homme, dont les </w:t>
      </w:r>
      <w:r w:rsidR="00AF5801" w:rsidRPr="007B70AE">
        <w:rPr>
          <w:b/>
          <w:lang w:val="fr-FR"/>
        </w:rPr>
        <w:t xml:space="preserve">droits économiques, sociaux et </w:t>
      </w:r>
      <w:r w:rsidR="00AF5801" w:rsidRPr="00CC2050">
        <w:rPr>
          <w:b/>
          <w:lang w:val="fr-FR"/>
        </w:rPr>
        <w:t>culturels</w:t>
      </w:r>
      <w:r w:rsidR="00155772" w:rsidRPr="00CC2050">
        <w:rPr>
          <w:b/>
          <w:lang w:val="fr-FR"/>
        </w:rPr>
        <w:t>, fondées sur de telles données</w:t>
      </w:r>
      <w:r w:rsidR="00FA57F2" w:rsidRPr="00CC2050">
        <w:rPr>
          <w:b/>
          <w:lang w:val="fr-FR"/>
        </w:rPr>
        <w:t>. À</w:t>
      </w:r>
      <w:r w:rsidR="007676D4" w:rsidRPr="00CC2050">
        <w:rPr>
          <w:b/>
          <w:lang w:val="fr-FR"/>
        </w:rPr>
        <w:t xml:space="preserve"> </w:t>
      </w:r>
      <w:r w:rsidR="00FA57F2" w:rsidRPr="00CC2050">
        <w:rPr>
          <w:b/>
          <w:lang w:val="fr-FR"/>
        </w:rPr>
        <w:t>cet égard, le Comité renvoie l’État partie au cadre conceptuel et méthodologique concernant les indicateurs des droits de l’homme élaboré par le Haut-Commissariat des Nations Unies aux droits de l’homme (</w:t>
      </w:r>
      <w:hyperlink r:id="rId11" w:history="1">
        <w:r w:rsidR="00FA57F2" w:rsidRPr="00CC2050">
          <w:rPr>
            <w:rStyle w:val="Hyperlink"/>
            <w:b/>
            <w:lang w:val="fr-FR"/>
          </w:rPr>
          <w:t>HRI/MC/2008/3</w:t>
        </w:r>
      </w:hyperlink>
      <w:r w:rsidR="00FA57F2" w:rsidRPr="00CC2050">
        <w:rPr>
          <w:b/>
          <w:lang w:val="fr-FR"/>
        </w:rPr>
        <w:t>). Le Comité demande à l’État partie de faire figurer dans son prochain rapport périodique des données statistiques annuelles comparatives sur l’exercice de chaque droit énoncé dans le Pacte, ventilées par âge, sexe, population rurale/urbaine et autres critères pertinents</w:t>
      </w:r>
      <w:r w:rsidR="00282270" w:rsidRPr="00CC2050">
        <w:rPr>
          <w:b/>
          <w:lang w:val="fr-FR"/>
        </w:rPr>
        <w:t>, en prêtant une attention particulière à la situation des groupes défavorisés</w:t>
      </w:r>
      <w:r w:rsidR="00FA57F2" w:rsidRPr="00CC2050">
        <w:rPr>
          <w:b/>
          <w:lang w:val="fr-FR"/>
        </w:rPr>
        <w:t>.</w:t>
      </w:r>
    </w:p>
    <w:p w14:paraId="5904C014" w14:textId="6B5F662B" w:rsidR="00FA57F2" w:rsidRPr="00CC2050" w:rsidRDefault="00740753" w:rsidP="00740753">
      <w:pPr>
        <w:pStyle w:val="SingleTxtG"/>
        <w:rPr>
          <w:bCs/>
          <w:lang w:val="fr-FR"/>
        </w:rPr>
      </w:pPr>
      <w:r w:rsidRPr="00CC2050">
        <w:rPr>
          <w:lang w:val="fr-FR"/>
        </w:rPr>
        <w:t>64.</w:t>
      </w:r>
      <w:r w:rsidRPr="00CC2050">
        <w:rPr>
          <w:lang w:val="fr-FR"/>
        </w:rPr>
        <w:tab/>
      </w:r>
      <w:r w:rsidR="00FA57F2" w:rsidRPr="00CC2050">
        <w:rPr>
          <w:b/>
          <w:bCs/>
          <w:lang w:val="fr-FR"/>
        </w:rPr>
        <w:t xml:space="preserve">Le Comité demande à l’État partie de diffuser largement les présentes observations finales dans tous les secteurs de la société, en particulier auprès des agents de l’État, des autorités judiciaires, des parlementaires, des avocats et des organisations de la société civile, et de l’informer, dans son prochain rapport périodique, des mesures qu’il aura prises pour les mettre en œuvre. Il encourage aussi l’État partie à associer les organisations de la société civile aux discussions </w:t>
      </w:r>
      <w:r w:rsidR="007A2B4B">
        <w:rPr>
          <w:b/>
          <w:bCs/>
          <w:lang w:val="fr-FR"/>
        </w:rPr>
        <w:t xml:space="preserve">menées </w:t>
      </w:r>
      <w:r w:rsidR="00FA57F2" w:rsidRPr="00CC2050">
        <w:rPr>
          <w:b/>
          <w:bCs/>
          <w:lang w:val="fr-FR"/>
        </w:rPr>
        <w:t>au niveau national avant la présentation de son prochain rapport périodique.</w:t>
      </w:r>
    </w:p>
    <w:p w14:paraId="32F13699" w14:textId="56C5551F" w:rsidR="00057083" w:rsidRPr="009935CE" w:rsidRDefault="00740753" w:rsidP="00740753">
      <w:pPr>
        <w:pStyle w:val="SingleTxtG"/>
        <w:rPr>
          <w:lang w:val="fr-FR" w:eastAsia="en-GB"/>
        </w:rPr>
      </w:pPr>
      <w:r w:rsidRPr="009935CE">
        <w:rPr>
          <w:lang w:val="fr-FR" w:eastAsia="en-GB"/>
        </w:rPr>
        <w:t>65.</w:t>
      </w:r>
      <w:r w:rsidRPr="009935CE">
        <w:rPr>
          <w:lang w:val="fr-FR" w:eastAsia="en-GB"/>
        </w:rPr>
        <w:tab/>
      </w:r>
      <w:r w:rsidR="00FA57F2" w:rsidRPr="007B70AE">
        <w:rPr>
          <w:b/>
          <w:bCs/>
          <w:lang w:val="fr-FR"/>
        </w:rPr>
        <w:t xml:space="preserve">Le Comité prie l’État partie de soumettre son deuxième rapport périodique d’ici </w:t>
      </w:r>
      <w:r w:rsidR="00B05315" w:rsidRPr="003145FD">
        <w:rPr>
          <w:b/>
          <w:bCs/>
          <w:lang w:val="fr-FR"/>
        </w:rPr>
        <w:t xml:space="preserve">au </w:t>
      </w:r>
      <w:r w:rsidR="00FA57F2" w:rsidRPr="00A226D3">
        <w:rPr>
          <w:b/>
          <w:bCs/>
          <w:lang w:val="fr-FR"/>
        </w:rPr>
        <w:t>31</w:t>
      </w:r>
      <w:r w:rsidR="007676D4" w:rsidRPr="00A226D3">
        <w:rPr>
          <w:b/>
          <w:bCs/>
          <w:lang w:val="fr-FR"/>
        </w:rPr>
        <w:t> </w:t>
      </w:r>
      <w:r w:rsidR="00FA57F2" w:rsidRPr="00A226D3">
        <w:rPr>
          <w:b/>
          <w:bCs/>
          <w:lang w:val="fr-FR"/>
        </w:rPr>
        <w:t>octobre</w:t>
      </w:r>
      <w:r w:rsidR="00FA57F2" w:rsidRPr="003145FD">
        <w:rPr>
          <w:b/>
          <w:bCs/>
          <w:lang w:val="fr-FR"/>
        </w:rPr>
        <w:t xml:space="preserve"> 2020</w:t>
      </w:r>
      <w:r w:rsidR="00FA57F2" w:rsidRPr="007B70AE">
        <w:rPr>
          <w:b/>
          <w:bCs/>
          <w:lang w:val="fr-FR"/>
        </w:rPr>
        <w:t xml:space="preserve"> et l’invite à présenter </w:t>
      </w:r>
      <w:r w:rsidR="00B5536F" w:rsidRPr="00CC2050">
        <w:rPr>
          <w:b/>
          <w:bCs/>
          <w:lang w:val="fr-FR"/>
        </w:rPr>
        <w:t>un</w:t>
      </w:r>
      <w:r w:rsidR="00FA57F2" w:rsidRPr="00CC2050">
        <w:rPr>
          <w:b/>
          <w:bCs/>
          <w:lang w:val="fr-FR"/>
        </w:rPr>
        <w:t xml:space="preserve"> document de base commun conformément aux directives harmonisées pour l’é</w:t>
      </w:r>
      <w:r w:rsidR="00FA57F2" w:rsidRPr="007B70AE">
        <w:rPr>
          <w:b/>
          <w:bCs/>
          <w:lang w:val="fr-FR"/>
        </w:rPr>
        <w:t>tablissement de rapports au titre des instruments internationaux relatifs aux droits de l’homme.</w:t>
      </w:r>
    </w:p>
    <w:p w14:paraId="709B242F" w14:textId="021ADDA3" w:rsidR="003C1C0F" w:rsidRPr="00C024DD" w:rsidRDefault="00057083" w:rsidP="00C024DD">
      <w:pPr>
        <w:pStyle w:val="SingleTxtG"/>
        <w:spacing w:before="240" w:after="0"/>
        <w:jc w:val="center"/>
        <w:rPr>
          <w:lang w:val="fr-FR"/>
        </w:rPr>
      </w:pPr>
      <w:r w:rsidRPr="009935CE">
        <w:rPr>
          <w:u w:val="single"/>
          <w:lang w:val="fr-FR"/>
        </w:rPr>
        <w:tab/>
      </w:r>
      <w:r w:rsidRPr="009935CE">
        <w:rPr>
          <w:u w:val="single"/>
          <w:lang w:val="fr-FR"/>
        </w:rPr>
        <w:tab/>
      </w:r>
      <w:r w:rsidRPr="009935CE">
        <w:rPr>
          <w:u w:val="single"/>
          <w:lang w:val="fr-FR"/>
        </w:rPr>
        <w:tab/>
      </w:r>
    </w:p>
    <w:sectPr w:rsidR="003C1C0F" w:rsidRPr="00C024DD" w:rsidSect="00454073">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9T12:50:00Z" w:initials="Start">
    <w:p w14:paraId="0BD76E83" w14:textId="77777777" w:rsidR="00454073" w:rsidRPr="00454073" w:rsidRDefault="00454073">
      <w:pPr>
        <w:pStyle w:val="CommentText"/>
        <w:rPr>
          <w:lang w:val="en-US"/>
        </w:rPr>
      </w:pPr>
      <w:r>
        <w:fldChar w:fldCharType="begin"/>
      </w:r>
      <w:r w:rsidRPr="00454073">
        <w:rPr>
          <w:rStyle w:val="CommentReference"/>
          <w:lang w:val="en-US"/>
        </w:rPr>
        <w:instrText xml:space="preserve"> </w:instrText>
      </w:r>
      <w:r w:rsidRPr="00454073">
        <w:rPr>
          <w:lang w:val="en-US"/>
        </w:rPr>
        <w:instrText>PAGE \# "'Page: '#'</w:instrText>
      </w:r>
      <w:r w:rsidRPr="00454073">
        <w:rPr>
          <w:lang w:val="en-US"/>
        </w:rPr>
        <w:br/>
        <w:instrText>'"</w:instrText>
      </w:r>
      <w:r w:rsidRPr="00454073">
        <w:rPr>
          <w:rStyle w:val="CommentReference"/>
          <w:lang w:val="en-US"/>
        </w:rPr>
        <w:instrText xml:space="preserve"> </w:instrText>
      </w:r>
      <w:r>
        <w:fldChar w:fldCharType="end"/>
      </w:r>
      <w:r>
        <w:rPr>
          <w:rStyle w:val="CommentReference"/>
        </w:rPr>
        <w:annotationRef/>
      </w:r>
      <w:r w:rsidRPr="00454073">
        <w:rPr>
          <w:lang w:val="en-US"/>
        </w:rPr>
        <w:t>&lt;&lt;ODS JOB NO&gt;&gt;N1523819F&lt;&lt;ODS JOB NO&gt;&gt;</w:t>
      </w:r>
    </w:p>
    <w:p w14:paraId="2E150DD9" w14:textId="77777777" w:rsidR="00454073" w:rsidRDefault="00454073">
      <w:pPr>
        <w:pStyle w:val="CommentText"/>
      </w:pPr>
      <w:r>
        <w:t>&lt;&lt;ODS DOC SYMBOL1&gt;&gt;E/C.12/BDI/CO/1&lt;&lt;ODS DOC SYMBOL1&gt;&gt;</w:t>
      </w:r>
    </w:p>
    <w:p w14:paraId="5CBF48A3" w14:textId="78C10589" w:rsidR="00454073" w:rsidRDefault="004540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FB60F8" w14:textId="77777777" w:rsidR="00F007F7" w:rsidRDefault="00F007F7"/>
  </w:endnote>
  <w:endnote w:type="continuationSeparator" w:id="0">
    <w:p w14:paraId="264876C8" w14:textId="77777777" w:rsidR="00F007F7" w:rsidRDefault="00F007F7"/>
  </w:endnote>
  <w:endnote w:type="continuationNotice" w:id="1">
    <w:p w14:paraId="6B55DB65" w14:textId="77777777" w:rsidR="00F007F7" w:rsidRDefault="00F007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New Roman,Bold">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57D2A7" w14:textId="335AC66C" w:rsidR="00F007F7" w:rsidRPr="00CC2050" w:rsidRDefault="00F007F7" w:rsidP="0047154B">
    <w:pPr>
      <w:pStyle w:val="Footer"/>
      <w:tabs>
        <w:tab w:val="right" w:pos="9638"/>
      </w:tabs>
      <w:rPr>
        <w:b/>
        <w:bCs/>
      </w:rPr>
    </w:pPr>
    <w:r w:rsidRPr="009935CE">
      <w:rPr>
        <w:b/>
        <w:bCs/>
        <w:sz w:val="18"/>
      </w:rPr>
      <w:fldChar w:fldCharType="begin"/>
    </w:r>
    <w:r w:rsidRPr="009935CE">
      <w:rPr>
        <w:b/>
        <w:bCs/>
        <w:sz w:val="18"/>
      </w:rPr>
      <w:instrText xml:space="preserve"> PAGE  \* MERGEFORMAT </w:instrText>
    </w:r>
    <w:r w:rsidRPr="009935CE">
      <w:rPr>
        <w:b/>
        <w:bCs/>
        <w:sz w:val="18"/>
      </w:rPr>
      <w:fldChar w:fldCharType="separate"/>
    </w:r>
    <w:r w:rsidR="006233DA">
      <w:rPr>
        <w:b/>
        <w:bCs/>
        <w:noProof/>
        <w:sz w:val="18"/>
      </w:rPr>
      <w:t>10</w:t>
    </w:r>
    <w:r w:rsidRPr="009935CE">
      <w:rPr>
        <w:b/>
        <w:bCs/>
        <w:sz w:val="18"/>
      </w:rPr>
      <w:fldChar w:fldCharType="end"/>
    </w:r>
    <w:r w:rsidRPr="009935CE">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C20A31" w14:textId="229C5520" w:rsidR="00F007F7" w:rsidRPr="009935CE" w:rsidRDefault="00F007F7" w:rsidP="0047154B">
    <w:pPr>
      <w:pStyle w:val="Footer"/>
      <w:tabs>
        <w:tab w:val="right" w:pos="9638"/>
      </w:tabs>
      <w:rPr>
        <w:b/>
        <w:bCs/>
        <w:sz w:val="18"/>
      </w:rPr>
    </w:pPr>
    <w:r>
      <w:rPr>
        <w:b/>
        <w:sz w:val="18"/>
      </w:rPr>
      <w:tab/>
    </w:r>
    <w:r w:rsidRPr="009935CE">
      <w:rPr>
        <w:b/>
        <w:bCs/>
        <w:sz w:val="18"/>
      </w:rPr>
      <w:fldChar w:fldCharType="begin"/>
    </w:r>
    <w:r w:rsidRPr="009935CE">
      <w:rPr>
        <w:b/>
        <w:bCs/>
        <w:sz w:val="18"/>
      </w:rPr>
      <w:instrText xml:space="preserve"> PAGE  \* MERGEFORMAT </w:instrText>
    </w:r>
    <w:r w:rsidRPr="009935CE">
      <w:rPr>
        <w:b/>
        <w:bCs/>
        <w:sz w:val="18"/>
      </w:rPr>
      <w:fldChar w:fldCharType="separate"/>
    </w:r>
    <w:r w:rsidR="006233DA">
      <w:rPr>
        <w:b/>
        <w:bCs/>
        <w:noProof/>
        <w:sz w:val="18"/>
      </w:rPr>
      <w:t>11</w:t>
    </w:r>
    <w:r w:rsidRPr="009935CE">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54073" w14:paraId="07BDA6DE" w14:textId="77777777" w:rsidTr="00454073">
      <w:tc>
        <w:tcPr>
          <w:tcW w:w="3614" w:type="dxa"/>
          <w:shd w:val="clear" w:color="auto" w:fill="auto"/>
        </w:tcPr>
        <w:p w14:paraId="045B6E14" w14:textId="3B67D986" w:rsidR="00454073" w:rsidRDefault="00454073" w:rsidP="00454073">
          <w:pPr>
            <w:pStyle w:val="Footer"/>
            <w:rPr>
              <w:sz w:val="20"/>
            </w:rPr>
          </w:pPr>
          <w:r>
            <w:rPr>
              <w:noProof/>
              <w:sz w:val="20"/>
              <w:lang w:eastAsia="fr-CH"/>
            </w:rPr>
            <w:drawing>
              <wp:anchor distT="0" distB="0" distL="114300" distR="114300" simplePos="0" relativeHeight="251658240" behindDoc="0" locked="0" layoutInCell="1" allowOverlap="1" wp14:anchorId="281EF21A" wp14:editId="7690D075">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BDI/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E/C.12/BDI/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GE.15-18000 (F)</w:t>
          </w:r>
        </w:p>
        <w:p w14:paraId="57706E41" w14:textId="429AB9E6" w:rsidR="00454073" w:rsidRPr="00454073" w:rsidRDefault="00454073" w:rsidP="00454073">
          <w:pPr>
            <w:rPr>
              <w:rFonts w:ascii="Barcode 3 of 9 by request" w:hAnsi="Barcode 3 of 9 by request"/>
              <w:sz w:val="24"/>
            </w:rPr>
          </w:pPr>
          <w:r>
            <w:rPr>
              <w:rFonts w:ascii="Barcode 3 of 9 by request" w:hAnsi="Barcode 3 of 9 by request"/>
              <w:sz w:val="24"/>
            </w:rPr>
            <w:t>*1518000*</w:t>
          </w:r>
        </w:p>
      </w:tc>
      <w:tc>
        <w:tcPr>
          <w:tcW w:w="4752" w:type="dxa"/>
          <w:shd w:val="clear" w:color="auto" w:fill="auto"/>
        </w:tcPr>
        <w:p w14:paraId="0F4290E7" w14:textId="55FA2960" w:rsidR="00454073" w:rsidRDefault="00454073" w:rsidP="00454073">
          <w:pPr>
            <w:pStyle w:val="Footer"/>
            <w:spacing w:line="240" w:lineRule="atLeast"/>
            <w:jc w:val="right"/>
            <w:rPr>
              <w:sz w:val="20"/>
            </w:rPr>
          </w:pPr>
          <w:r>
            <w:rPr>
              <w:noProof/>
              <w:sz w:val="20"/>
              <w:lang w:eastAsia="fr-CH"/>
            </w:rPr>
            <w:drawing>
              <wp:inline distT="0" distB="0" distL="0" distR="0" wp14:anchorId="79121F17" wp14:editId="473F9FA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14:paraId="71A87AAC" w14:textId="77777777" w:rsidR="00454073" w:rsidRPr="00454073" w:rsidRDefault="00454073" w:rsidP="0045407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87310B" w14:textId="77777777" w:rsidR="00F007F7" w:rsidRPr="00D27D5E" w:rsidRDefault="00F007F7" w:rsidP="00D27D5E">
      <w:pPr>
        <w:tabs>
          <w:tab w:val="right" w:pos="2155"/>
        </w:tabs>
        <w:spacing w:after="80"/>
        <w:ind w:left="680"/>
        <w:rPr>
          <w:u w:val="single"/>
        </w:rPr>
      </w:pPr>
      <w:r>
        <w:rPr>
          <w:u w:val="single"/>
        </w:rPr>
        <w:tab/>
      </w:r>
    </w:p>
  </w:footnote>
  <w:footnote w:type="continuationSeparator" w:id="0">
    <w:p w14:paraId="73A5C801" w14:textId="77777777" w:rsidR="00F007F7" w:rsidRPr="005B09DD" w:rsidRDefault="00F007F7" w:rsidP="005B09DD">
      <w:pPr>
        <w:tabs>
          <w:tab w:val="right" w:pos="2155"/>
        </w:tabs>
        <w:spacing w:after="80"/>
        <w:ind w:left="680"/>
        <w:rPr>
          <w:u w:val="single"/>
        </w:rPr>
      </w:pPr>
      <w:r w:rsidRPr="005B09DD">
        <w:rPr>
          <w:u w:val="single"/>
        </w:rPr>
        <w:tab/>
      </w:r>
    </w:p>
  </w:footnote>
  <w:footnote w:type="continuationNotice" w:id="1">
    <w:p w14:paraId="49C1A0A1" w14:textId="77777777" w:rsidR="00F007F7" w:rsidRDefault="00F007F7"/>
  </w:footnote>
  <w:footnote w:id="2">
    <w:p w14:paraId="30D6213E" w14:textId="41C760A5" w:rsidR="00F007F7" w:rsidRPr="000D2D65" w:rsidRDefault="00F007F7" w:rsidP="0093411A">
      <w:pPr>
        <w:pStyle w:val="FootnoteText"/>
      </w:pPr>
      <w:r>
        <w:tab/>
      </w:r>
      <w:r w:rsidRPr="00A85E12">
        <w:rPr>
          <w:rStyle w:val="FootnoteReference"/>
          <w:sz w:val="20"/>
          <w:vertAlign w:val="baseline"/>
        </w:rPr>
        <w:t>*</w:t>
      </w:r>
      <w:r>
        <w:rPr>
          <w:sz w:val="20"/>
        </w:rPr>
        <w:tab/>
      </w:r>
      <w:r w:rsidR="00094023">
        <w:t xml:space="preserve">Adoptées par le Comité à </w:t>
      </w:r>
      <w:r w:rsidR="00094023" w:rsidRPr="00CC2050">
        <w:t>sa cinquante-sixième session (21 septembre</w:t>
      </w:r>
      <w:r w:rsidR="00A85E12" w:rsidRPr="00CC2050">
        <w:t>-</w:t>
      </w:r>
      <w:r w:rsidR="00094023" w:rsidRPr="00CC2050">
        <w:t>9 octobre 2015)</w:t>
      </w:r>
      <w:r w:rsidR="00094023" w:rsidRPr="00CC2050">
        <w:rPr>
          <w:color w:val="000000"/>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B4A95" w14:textId="5BB565B8" w:rsidR="00F007F7" w:rsidRPr="0047154B" w:rsidRDefault="00F007F7">
    <w:pPr>
      <w:pStyle w:val="Header"/>
    </w:pPr>
    <w:r>
      <w:t>E/C.12/BDI/CO/1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CE7D32" w14:textId="590C23D4" w:rsidR="00F007F7" w:rsidRPr="0047154B" w:rsidRDefault="00F007F7" w:rsidP="00816D45">
    <w:pPr>
      <w:pStyle w:val="Header"/>
      <w:jc w:val="right"/>
    </w:pPr>
    <w:r>
      <w:t>E/C.12/BDI/CO/1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AE634E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1F2FDC"/>
    <w:multiLevelType w:val="hybridMultilevel"/>
    <w:tmpl w:val="E0D009FC"/>
    <w:lvl w:ilvl="0" w:tplc="133EACA2">
      <w:start w:val="1"/>
      <w:numFmt w:val="decimal"/>
      <w:lvlText w:val="%1."/>
      <w:lvlJc w:val="left"/>
      <w:pPr>
        <w:ind w:left="1569"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
    <w:nsid w:val="09AA628E"/>
    <w:multiLevelType w:val="hybridMultilevel"/>
    <w:tmpl w:val="5BD8CB38"/>
    <w:lvl w:ilvl="0" w:tplc="133EACA2">
      <w:start w:val="1"/>
      <w:numFmt w:val="decimal"/>
      <w:lvlText w:val="%1."/>
      <w:lvlJc w:val="left"/>
      <w:pPr>
        <w:ind w:left="1569" w:hanging="576"/>
      </w:pPr>
      <w:rPr>
        <w:b w:val="0"/>
      </w:rPr>
    </w:lvl>
    <w:lvl w:ilvl="1" w:tplc="08090017">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15AD340F"/>
    <w:multiLevelType w:val="singleLevel"/>
    <w:tmpl w:val="D2D25120"/>
    <w:lvl w:ilvl="0">
      <w:start w:val="32"/>
      <w:numFmt w:val="decimal"/>
      <w:lvlRestart w:val="0"/>
      <w:lvlText w:val="%1."/>
      <w:lvlJc w:val="left"/>
      <w:pPr>
        <w:tabs>
          <w:tab w:val="num" w:pos="1742"/>
        </w:tabs>
        <w:ind w:left="1267" w:firstLine="0"/>
      </w:pPr>
      <w:rPr>
        <w:b w:val="0"/>
        <w:w w:val="100"/>
      </w:rPr>
    </w:lvl>
  </w:abstractNum>
  <w:abstractNum w:abstractNumId="6">
    <w:nsid w:val="261525F4"/>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7">
    <w:nsid w:val="28691075"/>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8">
    <w:nsid w:val="2AFE7F85"/>
    <w:multiLevelType w:val="hybridMultilevel"/>
    <w:tmpl w:val="A7C24222"/>
    <w:lvl w:ilvl="0" w:tplc="89F4D194">
      <w:start w:val="1"/>
      <w:numFmt w:val="decimal"/>
      <w:lvlText w:val="%1."/>
      <w:lvlJc w:val="left"/>
      <w:pPr>
        <w:ind w:left="2574" w:hanging="360"/>
      </w:pPr>
      <w:rPr>
        <w:rFonts w:hint="default"/>
        <w:b w:val="0"/>
        <w:color w:val="auto"/>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9">
    <w:nsid w:val="35832B50"/>
    <w:multiLevelType w:val="singleLevel"/>
    <w:tmpl w:val="C7162DB4"/>
    <w:lvl w:ilvl="0">
      <w:start w:val="33"/>
      <w:numFmt w:val="decimal"/>
      <w:lvlRestart w:val="0"/>
      <w:lvlText w:val="%1."/>
      <w:lvlJc w:val="left"/>
      <w:pPr>
        <w:tabs>
          <w:tab w:val="num" w:pos="1742"/>
        </w:tabs>
        <w:ind w:left="1267" w:firstLine="0"/>
      </w:pPr>
      <w:rPr>
        <w:b w:val="0"/>
        <w:w w:val="100"/>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3DEC489F"/>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2">
    <w:nsid w:val="428777B5"/>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3">
    <w:nsid w:val="454D66AA"/>
    <w:multiLevelType w:val="singleLevel"/>
    <w:tmpl w:val="DFCA0484"/>
    <w:lvl w:ilvl="0">
      <w:start w:val="1"/>
      <w:numFmt w:val="decimal"/>
      <w:lvlRestart w:val="0"/>
      <w:lvlText w:val="%1."/>
      <w:lvlJc w:val="left"/>
      <w:pPr>
        <w:tabs>
          <w:tab w:val="num" w:pos="1742"/>
        </w:tabs>
        <w:ind w:left="1267" w:firstLine="0"/>
      </w:pPr>
      <w:rPr>
        <w:b w:val="0"/>
        <w:w w:val="100"/>
      </w:rPr>
    </w:lvl>
  </w:abstractNum>
  <w:abstractNum w:abstractNumId="14">
    <w:nsid w:val="4B8910C8"/>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5">
    <w:nsid w:val="4F6C2431"/>
    <w:multiLevelType w:val="singleLevel"/>
    <w:tmpl w:val="9B72D0EC"/>
    <w:lvl w:ilvl="0">
      <w:start w:val="34"/>
      <w:numFmt w:val="decimal"/>
      <w:lvlRestart w:val="0"/>
      <w:lvlText w:val="%1."/>
      <w:lvlJc w:val="left"/>
      <w:pPr>
        <w:tabs>
          <w:tab w:val="num" w:pos="1742"/>
        </w:tabs>
        <w:ind w:left="1267" w:firstLine="0"/>
      </w:pPr>
      <w:rPr>
        <w:w w:val="100"/>
      </w:rPr>
    </w:lvl>
  </w:abstractNum>
  <w:abstractNum w:abstractNumId="16">
    <w:nsid w:val="626A35CE"/>
    <w:multiLevelType w:val="hybridMultilevel"/>
    <w:tmpl w:val="CDB64228"/>
    <w:lvl w:ilvl="0" w:tplc="89F4D194">
      <w:start w:val="1"/>
      <w:numFmt w:val="decimal"/>
      <w:lvlText w:val="%1."/>
      <w:lvlJc w:val="left"/>
      <w:pPr>
        <w:ind w:left="1854" w:hanging="360"/>
      </w:pPr>
      <w:rPr>
        <w:rFonts w:hint="default"/>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62B4629C"/>
    <w:multiLevelType w:val="hybridMultilevel"/>
    <w:tmpl w:val="E0D009FC"/>
    <w:lvl w:ilvl="0" w:tplc="133EACA2">
      <w:start w:val="1"/>
      <w:numFmt w:val="decimal"/>
      <w:lvlText w:val="%1."/>
      <w:lvlJc w:val="left"/>
      <w:pPr>
        <w:ind w:left="1569"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6AB7384B"/>
    <w:multiLevelType w:val="hybridMultilevel"/>
    <w:tmpl w:val="E0D009FC"/>
    <w:lvl w:ilvl="0" w:tplc="133EACA2">
      <w:start w:val="1"/>
      <w:numFmt w:val="decimal"/>
      <w:lvlText w:val="%1."/>
      <w:lvlJc w:val="left"/>
      <w:pPr>
        <w:ind w:left="1656" w:hanging="576"/>
      </w:pPr>
      <w:rPr>
        <w:b w:val="0"/>
      </w:rPr>
    </w:lvl>
    <w:lvl w:ilvl="1" w:tplc="FD44ACCE">
      <w:start w:val="1"/>
      <w:numFmt w:val="lowerLetter"/>
      <w:lvlText w:val="%2)"/>
      <w:lvlJc w:val="left"/>
      <w:pPr>
        <w:ind w:left="2214" w:hanging="360"/>
      </w:pPr>
      <w:rPr>
        <w:b w:val="0"/>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0">
    <w:nsid w:val="6ADF368D"/>
    <w:multiLevelType w:val="hybridMultilevel"/>
    <w:tmpl w:val="D6225C0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6D9D7817"/>
    <w:multiLevelType w:val="singleLevel"/>
    <w:tmpl w:val="7C8ECB84"/>
    <w:lvl w:ilvl="0">
      <w:start w:val="27"/>
      <w:numFmt w:val="decimal"/>
      <w:lvlRestart w:val="0"/>
      <w:lvlText w:val="%1."/>
      <w:lvlJc w:val="left"/>
      <w:pPr>
        <w:tabs>
          <w:tab w:val="num" w:pos="1742"/>
        </w:tabs>
        <w:ind w:left="1267" w:firstLine="0"/>
      </w:pPr>
      <w:rPr>
        <w:b w:val="0"/>
        <w:w w:val="100"/>
      </w:rPr>
    </w:lvl>
  </w:abstractNum>
  <w:abstractNum w:abstractNumId="22">
    <w:nsid w:val="7AD33190"/>
    <w:multiLevelType w:val="hybridMultilevel"/>
    <w:tmpl w:val="29167D28"/>
    <w:lvl w:ilvl="0" w:tplc="0D3AAB0A">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8"/>
  </w:num>
  <w:num w:numId="2">
    <w:abstractNumId w:val="10"/>
  </w:num>
  <w:num w:numId="3">
    <w:abstractNumId w:val="16"/>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7"/>
  </w:num>
  <w:num w:numId="8">
    <w:abstractNumId w:val="19"/>
  </w:num>
  <w:num w:numId="9">
    <w:abstractNumId w:val="6"/>
  </w:num>
  <w:num w:numId="10">
    <w:abstractNumId w:val="12"/>
  </w:num>
  <w:num w:numId="11">
    <w:abstractNumId w:val="11"/>
  </w:num>
  <w:num w:numId="12">
    <w:abstractNumId w:val="0"/>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num>
  <w:num w:numId="16">
    <w:abstractNumId w:val="21"/>
  </w:num>
  <w:num w:numId="17">
    <w:abstractNumId w:val="4"/>
  </w:num>
  <w:num w:numId="18">
    <w:abstractNumId w:val="13"/>
  </w:num>
  <w:num w:numId="19">
    <w:abstractNumId w:val="14"/>
  </w:num>
  <w:num w:numId="20">
    <w:abstractNumId w:val="17"/>
  </w:num>
  <w:num w:numId="21">
    <w:abstractNumId w:val="2"/>
  </w:num>
  <w:num w:numId="22">
    <w:abstractNumId w:val="5"/>
  </w:num>
  <w:num w:numId="23">
    <w:abstractNumId w:val="9"/>
  </w:num>
  <w:num w:numId="24">
    <w:abstractNumId w:val="15"/>
  </w:num>
  <w:num w:numId="25">
    <w:abstractNumId w:val="20"/>
  </w:num>
  <w:num w:numId="26">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54B"/>
    <w:rsid w:val="00000074"/>
    <w:rsid w:val="0000696F"/>
    <w:rsid w:val="00010048"/>
    <w:rsid w:val="000153CC"/>
    <w:rsid w:val="00016AC5"/>
    <w:rsid w:val="00022017"/>
    <w:rsid w:val="00026CDA"/>
    <w:rsid w:val="00030ADE"/>
    <w:rsid w:val="00033910"/>
    <w:rsid w:val="000350CA"/>
    <w:rsid w:val="00035BAC"/>
    <w:rsid w:val="00040C76"/>
    <w:rsid w:val="00040DBE"/>
    <w:rsid w:val="000461CF"/>
    <w:rsid w:val="0005174A"/>
    <w:rsid w:val="000566C2"/>
    <w:rsid w:val="00057083"/>
    <w:rsid w:val="00067F47"/>
    <w:rsid w:val="00091441"/>
    <w:rsid w:val="00094023"/>
    <w:rsid w:val="00095ED8"/>
    <w:rsid w:val="00096B9A"/>
    <w:rsid w:val="000A1EF8"/>
    <w:rsid w:val="000A43AF"/>
    <w:rsid w:val="000A4EFE"/>
    <w:rsid w:val="000A64BF"/>
    <w:rsid w:val="000B1711"/>
    <w:rsid w:val="000D1BDA"/>
    <w:rsid w:val="000D3B54"/>
    <w:rsid w:val="000D4A05"/>
    <w:rsid w:val="000D597A"/>
    <w:rsid w:val="000E7A8C"/>
    <w:rsid w:val="000F41F2"/>
    <w:rsid w:val="00102853"/>
    <w:rsid w:val="00103060"/>
    <w:rsid w:val="0011484E"/>
    <w:rsid w:val="00121E0F"/>
    <w:rsid w:val="00122390"/>
    <w:rsid w:val="001243A7"/>
    <w:rsid w:val="0012579D"/>
    <w:rsid w:val="001301DF"/>
    <w:rsid w:val="00133C09"/>
    <w:rsid w:val="00135B5B"/>
    <w:rsid w:val="00135C0D"/>
    <w:rsid w:val="001372B6"/>
    <w:rsid w:val="00140A0A"/>
    <w:rsid w:val="00142DE0"/>
    <w:rsid w:val="0015176B"/>
    <w:rsid w:val="00155350"/>
    <w:rsid w:val="00155772"/>
    <w:rsid w:val="001574BB"/>
    <w:rsid w:val="00160540"/>
    <w:rsid w:val="00162B83"/>
    <w:rsid w:val="00164EDB"/>
    <w:rsid w:val="00166EB0"/>
    <w:rsid w:val="001739CA"/>
    <w:rsid w:val="00177007"/>
    <w:rsid w:val="00180D32"/>
    <w:rsid w:val="00185211"/>
    <w:rsid w:val="00186EE9"/>
    <w:rsid w:val="00192EEB"/>
    <w:rsid w:val="00194CFC"/>
    <w:rsid w:val="001A20FB"/>
    <w:rsid w:val="001B3C39"/>
    <w:rsid w:val="001B6F40"/>
    <w:rsid w:val="001B7E35"/>
    <w:rsid w:val="001C173A"/>
    <w:rsid w:val="001C3E50"/>
    <w:rsid w:val="001C71ED"/>
    <w:rsid w:val="001D61F7"/>
    <w:rsid w:val="001D7F8A"/>
    <w:rsid w:val="001E2367"/>
    <w:rsid w:val="001E296A"/>
    <w:rsid w:val="001E3FEB"/>
    <w:rsid w:val="001E4A02"/>
    <w:rsid w:val="001F522F"/>
    <w:rsid w:val="00201D77"/>
    <w:rsid w:val="00214114"/>
    <w:rsid w:val="002172B7"/>
    <w:rsid w:val="00223B89"/>
    <w:rsid w:val="00225A8C"/>
    <w:rsid w:val="002543D0"/>
    <w:rsid w:val="002555ED"/>
    <w:rsid w:val="002579A2"/>
    <w:rsid w:val="002607C5"/>
    <w:rsid w:val="002659F1"/>
    <w:rsid w:val="0027497A"/>
    <w:rsid w:val="002765F6"/>
    <w:rsid w:val="00282270"/>
    <w:rsid w:val="002859A1"/>
    <w:rsid w:val="00287E79"/>
    <w:rsid w:val="002928F9"/>
    <w:rsid w:val="0029392E"/>
    <w:rsid w:val="00294D6E"/>
    <w:rsid w:val="002972E8"/>
    <w:rsid w:val="002A5D07"/>
    <w:rsid w:val="002C5891"/>
    <w:rsid w:val="002C5FFD"/>
    <w:rsid w:val="002D083C"/>
    <w:rsid w:val="002D299C"/>
    <w:rsid w:val="002D57AC"/>
    <w:rsid w:val="002F1772"/>
    <w:rsid w:val="002F2F27"/>
    <w:rsid w:val="002F448E"/>
    <w:rsid w:val="002F6F8B"/>
    <w:rsid w:val="002F72B3"/>
    <w:rsid w:val="003016B7"/>
    <w:rsid w:val="003023A9"/>
    <w:rsid w:val="003034ED"/>
    <w:rsid w:val="00304752"/>
    <w:rsid w:val="00306766"/>
    <w:rsid w:val="00310514"/>
    <w:rsid w:val="003145FD"/>
    <w:rsid w:val="00321CE4"/>
    <w:rsid w:val="00330EC5"/>
    <w:rsid w:val="00335359"/>
    <w:rsid w:val="00335FD2"/>
    <w:rsid w:val="0033650A"/>
    <w:rsid w:val="00340C35"/>
    <w:rsid w:val="00346CC0"/>
    <w:rsid w:val="00346F6D"/>
    <w:rsid w:val="003515AA"/>
    <w:rsid w:val="003555FC"/>
    <w:rsid w:val="0036292F"/>
    <w:rsid w:val="00370E0F"/>
    <w:rsid w:val="00371252"/>
    <w:rsid w:val="0037194F"/>
    <w:rsid w:val="00374106"/>
    <w:rsid w:val="003762F0"/>
    <w:rsid w:val="00380655"/>
    <w:rsid w:val="00381BEF"/>
    <w:rsid w:val="00385035"/>
    <w:rsid w:val="00393DB6"/>
    <w:rsid w:val="003976D5"/>
    <w:rsid w:val="003A1968"/>
    <w:rsid w:val="003A1CBD"/>
    <w:rsid w:val="003A2E08"/>
    <w:rsid w:val="003A3B0D"/>
    <w:rsid w:val="003A6FCC"/>
    <w:rsid w:val="003C1C0F"/>
    <w:rsid w:val="003C40BC"/>
    <w:rsid w:val="003C43B4"/>
    <w:rsid w:val="003C56B9"/>
    <w:rsid w:val="003D1DF3"/>
    <w:rsid w:val="003D2112"/>
    <w:rsid w:val="003D3608"/>
    <w:rsid w:val="003D4493"/>
    <w:rsid w:val="003D46A7"/>
    <w:rsid w:val="003D6C68"/>
    <w:rsid w:val="003E4756"/>
    <w:rsid w:val="003F0E99"/>
    <w:rsid w:val="003F784A"/>
    <w:rsid w:val="00403C6C"/>
    <w:rsid w:val="00412346"/>
    <w:rsid w:val="00414B87"/>
    <w:rsid w:val="004159D0"/>
    <w:rsid w:val="004249E7"/>
    <w:rsid w:val="004256E3"/>
    <w:rsid w:val="004278CB"/>
    <w:rsid w:val="00435768"/>
    <w:rsid w:val="0043781A"/>
    <w:rsid w:val="00443F2E"/>
    <w:rsid w:val="00447A5E"/>
    <w:rsid w:val="00454073"/>
    <w:rsid w:val="00456F0B"/>
    <w:rsid w:val="00462473"/>
    <w:rsid w:val="00462A54"/>
    <w:rsid w:val="00463075"/>
    <w:rsid w:val="00467B7F"/>
    <w:rsid w:val="0047149D"/>
    <w:rsid w:val="0047154B"/>
    <w:rsid w:val="0047411C"/>
    <w:rsid w:val="00474DFE"/>
    <w:rsid w:val="00476F0B"/>
    <w:rsid w:val="0047706B"/>
    <w:rsid w:val="00482647"/>
    <w:rsid w:val="00485E9C"/>
    <w:rsid w:val="004862E7"/>
    <w:rsid w:val="0048663C"/>
    <w:rsid w:val="004911D5"/>
    <w:rsid w:val="00493E9C"/>
    <w:rsid w:val="004947C0"/>
    <w:rsid w:val="00495FBB"/>
    <w:rsid w:val="004A0286"/>
    <w:rsid w:val="004A0DDC"/>
    <w:rsid w:val="004A6CD4"/>
    <w:rsid w:val="004A7FCC"/>
    <w:rsid w:val="004B090B"/>
    <w:rsid w:val="004B0C5C"/>
    <w:rsid w:val="004B7301"/>
    <w:rsid w:val="004B7A22"/>
    <w:rsid w:val="004C1100"/>
    <w:rsid w:val="004C1817"/>
    <w:rsid w:val="004C39B7"/>
    <w:rsid w:val="004C4241"/>
    <w:rsid w:val="004C729B"/>
    <w:rsid w:val="004D1916"/>
    <w:rsid w:val="004D3DFF"/>
    <w:rsid w:val="004E1A76"/>
    <w:rsid w:val="004E43A3"/>
    <w:rsid w:val="004E5E4E"/>
    <w:rsid w:val="004F1641"/>
    <w:rsid w:val="004F3E8B"/>
    <w:rsid w:val="004F5D75"/>
    <w:rsid w:val="005046DB"/>
    <w:rsid w:val="00507040"/>
    <w:rsid w:val="0052004F"/>
    <w:rsid w:val="0052630C"/>
    <w:rsid w:val="005263C6"/>
    <w:rsid w:val="005279D7"/>
    <w:rsid w:val="00533524"/>
    <w:rsid w:val="00540B07"/>
    <w:rsid w:val="00540F31"/>
    <w:rsid w:val="00543D5E"/>
    <w:rsid w:val="005537BB"/>
    <w:rsid w:val="00557D6C"/>
    <w:rsid w:val="00565E44"/>
    <w:rsid w:val="0056732A"/>
    <w:rsid w:val="00571F41"/>
    <w:rsid w:val="00577BAF"/>
    <w:rsid w:val="005809AA"/>
    <w:rsid w:val="0058572E"/>
    <w:rsid w:val="00592EC2"/>
    <w:rsid w:val="005945E1"/>
    <w:rsid w:val="005A7299"/>
    <w:rsid w:val="005B09DD"/>
    <w:rsid w:val="005B282A"/>
    <w:rsid w:val="005B3583"/>
    <w:rsid w:val="005B3C6E"/>
    <w:rsid w:val="005C290B"/>
    <w:rsid w:val="005C2C46"/>
    <w:rsid w:val="005C2C6B"/>
    <w:rsid w:val="005D1722"/>
    <w:rsid w:val="005D1884"/>
    <w:rsid w:val="005D7A6C"/>
    <w:rsid w:val="005E5415"/>
    <w:rsid w:val="005E5B3C"/>
    <w:rsid w:val="005E5D1F"/>
    <w:rsid w:val="005F067F"/>
    <w:rsid w:val="00601615"/>
    <w:rsid w:val="00602CE4"/>
    <w:rsid w:val="00603391"/>
    <w:rsid w:val="006077E6"/>
    <w:rsid w:val="00607BDC"/>
    <w:rsid w:val="00611D43"/>
    <w:rsid w:val="00612D48"/>
    <w:rsid w:val="00616B45"/>
    <w:rsid w:val="006202BB"/>
    <w:rsid w:val="006208AA"/>
    <w:rsid w:val="006233DA"/>
    <w:rsid w:val="00630D9B"/>
    <w:rsid w:val="00631953"/>
    <w:rsid w:val="0063217B"/>
    <w:rsid w:val="00632327"/>
    <w:rsid w:val="006340E8"/>
    <w:rsid w:val="006439EC"/>
    <w:rsid w:val="00647023"/>
    <w:rsid w:val="00652353"/>
    <w:rsid w:val="0066078B"/>
    <w:rsid w:val="006750E4"/>
    <w:rsid w:val="00676295"/>
    <w:rsid w:val="006769B0"/>
    <w:rsid w:val="00677163"/>
    <w:rsid w:val="00680A09"/>
    <w:rsid w:val="006830D1"/>
    <w:rsid w:val="00684F1A"/>
    <w:rsid w:val="006A1320"/>
    <w:rsid w:val="006A5031"/>
    <w:rsid w:val="006B0047"/>
    <w:rsid w:val="006B3559"/>
    <w:rsid w:val="006B4590"/>
    <w:rsid w:val="006B5A97"/>
    <w:rsid w:val="006C31B5"/>
    <w:rsid w:val="006C340C"/>
    <w:rsid w:val="006D12A1"/>
    <w:rsid w:val="006F2FD1"/>
    <w:rsid w:val="006F3732"/>
    <w:rsid w:val="00700F92"/>
    <w:rsid w:val="0070347C"/>
    <w:rsid w:val="007050C5"/>
    <w:rsid w:val="0070602C"/>
    <w:rsid w:val="00706C85"/>
    <w:rsid w:val="00711233"/>
    <w:rsid w:val="0071189B"/>
    <w:rsid w:val="00715C81"/>
    <w:rsid w:val="007160D3"/>
    <w:rsid w:val="007176C1"/>
    <w:rsid w:val="00717B92"/>
    <w:rsid w:val="00720E88"/>
    <w:rsid w:val="007222CB"/>
    <w:rsid w:val="00725F77"/>
    <w:rsid w:val="0073001F"/>
    <w:rsid w:val="00730275"/>
    <w:rsid w:val="0073320D"/>
    <w:rsid w:val="00733917"/>
    <w:rsid w:val="00740753"/>
    <w:rsid w:val="00753869"/>
    <w:rsid w:val="00764A56"/>
    <w:rsid w:val="00764C90"/>
    <w:rsid w:val="007676D4"/>
    <w:rsid w:val="00767F84"/>
    <w:rsid w:val="00773D4D"/>
    <w:rsid w:val="007819A1"/>
    <w:rsid w:val="0078520E"/>
    <w:rsid w:val="0078546E"/>
    <w:rsid w:val="00785B67"/>
    <w:rsid w:val="007861F6"/>
    <w:rsid w:val="00792FC0"/>
    <w:rsid w:val="007A2B4B"/>
    <w:rsid w:val="007B1325"/>
    <w:rsid w:val="007B703B"/>
    <w:rsid w:val="007B70AE"/>
    <w:rsid w:val="007C0E8B"/>
    <w:rsid w:val="007C50FC"/>
    <w:rsid w:val="007C550A"/>
    <w:rsid w:val="007D2289"/>
    <w:rsid w:val="007D25EA"/>
    <w:rsid w:val="007D2BB1"/>
    <w:rsid w:val="007D6436"/>
    <w:rsid w:val="007E3A6E"/>
    <w:rsid w:val="007E3B43"/>
    <w:rsid w:val="007E7616"/>
    <w:rsid w:val="007F55CB"/>
    <w:rsid w:val="0081072F"/>
    <w:rsid w:val="00816D45"/>
    <w:rsid w:val="00821087"/>
    <w:rsid w:val="00825779"/>
    <w:rsid w:val="008317F6"/>
    <w:rsid w:val="008436EC"/>
    <w:rsid w:val="00843D51"/>
    <w:rsid w:val="00844750"/>
    <w:rsid w:val="00852AE1"/>
    <w:rsid w:val="0086604D"/>
    <w:rsid w:val="008835C5"/>
    <w:rsid w:val="00890221"/>
    <w:rsid w:val="00891670"/>
    <w:rsid w:val="008916F5"/>
    <w:rsid w:val="008A4668"/>
    <w:rsid w:val="008B1370"/>
    <w:rsid w:val="008B44C4"/>
    <w:rsid w:val="008B7879"/>
    <w:rsid w:val="008B7CD1"/>
    <w:rsid w:val="008B7F19"/>
    <w:rsid w:val="008D31D3"/>
    <w:rsid w:val="008D6F08"/>
    <w:rsid w:val="008E1F44"/>
    <w:rsid w:val="008E634C"/>
    <w:rsid w:val="008E7FAE"/>
    <w:rsid w:val="0090046E"/>
    <w:rsid w:val="00902F82"/>
    <w:rsid w:val="0090326D"/>
    <w:rsid w:val="00906BB2"/>
    <w:rsid w:val="00910B75"/>
    <w:rsid w:val="00911BF7"/>
    <w:rsid w:val="00913C91"/>
    <w:rsid w:val="00921228"/>
    <w:rsid w:val="009272F4"/>
    <w:rsid w:val="0093411A"/>
    <w:rsid w:val="009354B6"/>
    <w:rsid w:val="00940342"/>
    <w:rsid w:val="009422C4"/>
    <w:rsid w:val="00944D7F"/>
    <w:rsid w:val="009507EF"/>
    <w:rsid w:val="009527E4"/>
    <w:rsid w:val="009543AD"/>
    <w:rsid w:val="00956344"/>
    <w:rsid w:val="00957ABB"/>
    <w:rsid w:val="00962C19"/>
    <w:rsid w:val="00962F26"/>
    <w:rsid w:val="00963741"/>
    <w:rsid w:val="00965968"/>
    <w:rsid w:val="00972336"/>
    <w:rsid w:val="009740AF"/>
    <w:rsid w:val="00975B3E"/>
    <w:rsid w:val="009760E7"/>
    <w:rsid w:val="00976295"/>
    <w:rsid w:val="00977EC8"/>
    <w:rsid w:val="00983561"/>
    <w:rsid w:val="00984F93"/>
    <w:rsid w:val="00991EB7"/>
    <w:rsid w:val="009935CE"/>
    <w:rsid w:val="009955EB"/>
    <w:rsid w:val="009B0DFC"/>
    <w:rsid w:val="009B2084"/>
    <w:rsid w:val="009B49C1"/>
    <w:rsid w:val="009B6C14"/>
    <w:rsid w:val="009C53A1"/>
    <w:rsid w:val="009C6179"/>
    <w:rsid w:val="009C7211"/>
    <w:rsid w:val="009D3A8C"/>
    <w:rsid w:val="009E46D4"/>
    <w:rsid w:val="009E61EB"/>
    <w:rsid w:val="009E7956"/>
    <w:rsid w:val="009F5257"/>
    <w:rsid w:val="009F759C"/>
    <w:rsid w:val="00A0116F"/>
    <w:rsid w:val="00A02E14"/>
    <w:rsid w:val="00A123A3"/>
    <w:rsid w:val="00A12B12"/>
    <w:rsid w:val="00A20346"/>
    <w:rsid w:val="00A226D3"/>
    <w:rsid w:val="00A2492E"/>
    <w:rsid w:val="00A33BCD"/>
    <w:rsid w:val="00A443FF"/>
    <w:rsid w:val="00A47855"/>
    <w:rsid w:val="00A54CB9"/>
    <w:rsid w:val="00A57C72"/>
    <w:rsid w:val="00A63589"/>
    <w:rsid w:val="00A70163"/>
    <w:rsid w:val="00A70331"/>
    <w:rsid w:val="00A70FC2"/>
    <w:rsid w:val="00A741BF"/>
    <w:rsid w:val="00A74594"/>
    <w:rsid w:val="00A76063"/>
    <w:rsid w:val="00A81306"/>
    <w:rsid w:val="00A84E70"/>
    <w:rsid w:val="00A85E12"/>
    <w:rsid w:val="00AB4188"/>
    <w:rsid w:val="00AC614E"/>
    <w:rsid w:val="00AC67A1"/>
    <w:rsid w:val="00AC6E72"/>
    <w:rsid w:val="00AC7977"/>
    <w:rsid w:val="00AD497C"/>
    <w:rsid w:val="00AD66C0"/>
    <w:rsid w:val="00AE18D7"/>
    <w:rsid w:val="00AE352C"/>
    <w:rsid w:val="00AE5101"/>
    <w:rsid w:val="00AF5801"/>
    <w:rsid w:val="00B01529"/>
    <w:rsid w:val="00B05315"/>
    <w:rsid w:val="00B07536"/>
    <w:rsid w:val="00B14E04"/>
    <w:rsid w:val="00B161A1"/>
    <w:rsid w:val="00B213DB"/>
    <w:rsid w:val="00B226B3"/>
    <w:rsid w:val="00B22AA8"/>
    <w:rsid w:val="00B25F8D"/>
    <w:rsid w:val="00B27912"/>
    <w:rsid w:val="00B32E2D"/>
    <w:rsid w:val="00B4466B"/>
    <w:rsid w:val="00B470F5"/>
    <w:rsid w:val="00B50534"/>
    <w:rsid w:val="00B541C9"/>
    <w:rsid w:val="00B5536F"/>
    <w:rsid w:val="00B6082A"/>
    <w:rsid w:val="00B61990"/>
    <w:rsid w:val="00B63E9D"/>
    <w:rsid w:val="00B640F1"/>
    <w:rsid w:val="00B71583"/>
    <w:rsid w:val="00B71958"/>
    <w:rsid w:val="00B75E2E"/>
    <w:rsid w:val="00B84F2B"/>
    <w:rsid w:val="00B85D99"/>
    <w:rsid w:val="00B96E5D"/>
    <w:rsid w:val="00B9732D"/>
    <w:rsid w:val="00BA3E89"/>
    <w:rsid w:val="00BB58C3"/>
    <w:rsid w:val="00BB6001"/>
    <w:rsid w:val="00BD07AA"/>
    <w:rsid w:val="00BD52DD"/>
    <w:rsid w:val="00BD7E96"/>
    <w:rsid w:val="00BF0556"/>
    <w:rsid w:val="00BF0A7B"/>
    <w:rsid w:val="00BF15AE"/>
    <w:rsid w:val="00BF3878"/>
    <w:rsid w:val="00C024DD"/>
    <w:rsid w:val="00C06997"/>
    <w:rsid w:val="00C123AF"/>
    <w:rsid w:val="00C1735D"/>
    <w:rsid w:val="00C23A8E"/>
    <w:rsid w:val="00C25F92"/>
    <w:rsid w:val="00C261F8"/>
    <w:rsid w:val="00C30A46"/>
    <w:rsid w:val="00C33100"/>
    <w:rsid w:val="00C33DC9"/>
    <w:rsid w:val="00C34CC6"/>
    <w:rsid w:val="00C355BD"/>
    <w:rsid w:val="00C421FF"/>
    <w:rsid w:val="00C5703D"/>
    <w:rsid w:val="00C57E65"/>
    <w:rsid w:val="00C623CD"/>
    <w:rsid w:val="00C63E3B"/>
    <w:rsid w:val="00C66404"/>
    <w:rsid w:val="00C66C44"/>
    <w:rsid w:val="00C67813"/>
    <w:rsid w:val="00C71258"/>
    <w:rsid w:val="00C72D3C"/>
    <w:rsid w:val="00C91B18"/>
    <w:rsid w:val="00C940E9"/>
    <w:rsid w:val="00CA4BCB"/>
    <w:rsid w:val="00CA78DE"/>
    <w:rsid w:val="00CB25DD"/>
    <w:rsid w:val="00CB2AA9"/>
    <w:rsid w:val="00CB73E8"/>
    <w:rsid w:val="00CC0412"/>
    <w:rsid w:val="00CC2050"/>
    <w:rsid w:val="00CC2F36"/>
    <w:rsid w:val="00CC7CA0"/>
    <w:rsid w:val="00CD1A71"/>
    <w:rsid w:val="00CD1FBB"/>
    <w:rsid w:val="00CF1B03"/>
    <w:rsid w:val="00CF7060"/>
    <w:rsid w:val="00D016B5"/>
    <w:rsid w:val="00D034F1"/>
    <w:rsid w:val="00D11B17"/>
    <w:rsid w:val="00D13DCF"/>
    <w:rsid w:val="00D21826"/>
    <w:rsid w:val="00D250E8"/>
    <w:rsid w:val="00D266C4"/>
    <w:rsid w:val="00D27D5E"/>
    <w:rsid w:val="00D42A53"/>
    <w:rsid w:val="00D437BD"/>
    <w:rsid w:val="00D4739F"/>
    <w:rsid w:val="00D51FC8"/>
    <w:rsid w:val="00D53B73"/>
    <w:rsid w:val="00D605A8"/>
    <w:rsid w:val="00D61250"/>
    <w:rsid w:val="00D61BC5"/>
    <w:rsid w:val="00D7255C"/>
    <w:rsid w:val="00D73066"/>
    <w:rsid w:val="00D7314E"/>
    <w:rsid w:val="00D7462C"/>
    <w:rsid w:val="00D75057"/>
    <w:rsid w:val="00DA16E4"/>
    <w:rsid w:val="00DA57D4"/>
    <w:rsid w:val="00DB4793"/>
    <w:rsid w:val="00DB714E"/>
    <w:rsid w:val="00DC3650"/>
    <w:rsid w:val="00DD292D"/>
    <w:rsid w:val="00DD46ED"/>
    <w:rsid w:val="00DE01E3"/>
    <w:rsid w:val="00DE6D90"/>
    <w:rsid w:val="00DF002F"/>
    <w:rsid w:val="00DF3C60"/>
    <w:rsid w:val="00DF6C4C"/>
    <w:rsid w:val="00DF7EBC"/>
    <w:rsid w:val="00E01BED"/>
    <w:rsid w:val="00E0244D"/>
    <w:rsid w:val="00E0717D"/>
    <w:rsid w:val="00E07DC3"/>
    <w:rsid w:val="00E110B7"/>
    <w:rsid w:val="00E21A24"/>
    <w:rsid w:val="00E36FCF"/>
    <w:rsid w:val="00E373C1"/>
    <w:rsid w:val="00E44FF0"/>
    <w:rsid w:val="00E46898"/>
    <w:rsid w:val="00E50D7F"/>
    <w:rsid w:val="00E54D03"/>
    <w:rsid w:val="00E55D71"/>
    <w:rsid w:val="00E73E52"/>
    <w:rsid w:val="00E7528C"/>
    <w:rsid w:val="00E81E94"/>
    <w:rsid w:val="00E82181"/>
    <w:rsid w:val="00E82607"/>
    <w:rsid w:val="00E83EF8"/>
    <w:rsid w:val="00EA31C2"/>
    <w:rsid w:val="00EA5740"/>
    <w:rsid w:val="00EA59BA"/>
    <w:rsid w:val="00EA5E90"/>
    <w:rsid w:val="00EA5F57"/>
    <w:rsid w:val="00EB6B94"/>
    <w:rsid w:val="00EC3973"/>
    <w:rsid w:val="00EC3F63"/>
    <w:rsid w:val="00EC4698"/>
    <w:rsid w:val="00ED3D66"/>
    <w:rsid w:val="00EE2EA3"/>
    <w:rsid w:val="00EE6E43"/>
    <w:rsid w:val="00EF001E"/>
    <w:rsid w:val="00EF7B19"/>
    <w:rsid w:val="00F007F7"/>
    <w:rsid w:val="00F01516"/>
    <w:rsid w:val="00F03927"/>
    <w:rsid w:val="00F2359C"/>
    <w:rsid w:val="00F24AEF"/>
    <w:rsid w:val="00F3131D"/>
    <w:rsid w:val="00F45423"/>
    <w:rsid w:val="00F51B90"/>
    <w:rsid w:val="00F5441A"/>
    <w:rsid w:val="00F55445"/>
    <w:rsid w:val="00F56050"/>
    <w:rsid w:val="00F56F10"/>
    <w:rsid w:val="00F6099E"/>
    <w:rsid w:val="00F72DEB"/>
    <w:rsid w:val="00F73AD4"/>
    <w:rsid w:val="00F86B48"/>
    <w:rsid w:val="00F8783D"/>
    <w:rsid w:val="00F9039F"/>
    <w:rsid w:val="00F9065C"/>
    <w:rsid w:val="00F97510"/>
    <w:rsid w:val="00F97C92"/>
    <w:rsid w:val="00FA4101"/>
    <w:rsid w:val="00FA4ED4"/>
    <w:rsid w:val="00FA57F2"/>
    <w:rsid w:val="00FA5A79"/>
    <w:rsid w:val="00FA7018"/>
    <w:rsid w:val="00FB0BFE"/>
    <w:rsid w:val="00FB194F"/>
    <w:rsid w:val="00FB4C51"/>
    <w:rsid w:val="00FC00F2"/>
    <w:rsid w:val="00FE1B68"/>
    <w:rsid w:val="00FE7326"/>
    <w:rsid w:val="00FF0966"/>
    <w:rsid w:val="00FF1DBD"/>
    <w:rsid w:val="00FF7825"/>
    <w:rsid w:val="00FF7ABC"/>
  </w:rsids>
  <m:mathPr>
    <m:mathFont m:val="Cambria Math"/>
    <m:brkBin m:val="before"/>
    <m:brkBinSub m:val="--"/>
    <m:smallFrac m:val="0"/>
    <m:dispDef/>
    <m:lMargin m:val="0"/>
    <m:rMargin m:val="0"/>
    <m:defJc m:val="centerGroup"/>
    <m:wrapIndent m:val="1440"/>
    <m:intLim m:val="subSup"/>
    <m:naryLim m:val="undOvr"/>
  </m:mathPr>
  <w:themeFontLang w:val="es-ES_tradn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3249"/>
    <o:shapelayout v:ext="edit">
      <o:idmap v:ext="edit" data="1"/>
    </o:shapelayout>
  </w:shapeDefaults>
  <w:doNotEmbedSmartTags/>
  <w:decimalSymbol w:val="."/>
  <w:listSeparator w:val=","/>
  <w14:docId w14:val="7B45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96F"/>
    <w:pPr>
      <w:suppressAutoHyphens/>
      <w:spacing w:line="240" w:lineRule="atLeast"/>
    </w:pPr>
    <w:rPr>
      <w:lang w:val="fr-CH" w:eastAsia="en-US"/>
    </w:rPr>
  </w:style>
  <w:style w:type="paragraph" w:styleId="Heading1">
    <w:name w:val="heading 1"/>
    <w:aliases w:val="Table_G"/>
    <w:basedOn w:val="SingleTxtG"/>
    <w:next w:val="SingleTxtG"/>
    <w:uiPriority w:val="9"/>
    <w:qFormat/>
    <w:rsid w:val="0000696F"/>
    <w:pPr>
      <w:keepNext/>
      <w:keepLines/>
      <w:spacing w:after="0" w:line="240" w:lineRule="auto"/>
      <w:ind w:right="0"/>
      <w:jc w:val="left"/>
      <w:outlineLvl w:val="0"/>
    </w:pPr>
  </w:style>
  <w:style w:type="paragraph" w:styleId="Heading2">
    <w:name w:val="heading 2"/>
    <w:basedOn w:val="Normal"/>
    <w:next w:val="Normal"/>
    <w:uiPriority w:val="9"/>
    <w:qFormat/>
    <w:rsid w:val="0000696F"/>
    <w:pPr>
      <w:outlineLvl w:val="1"/>
    </w:pPr>
  </w:style>
  <w:style w:type="paragraph" w:styleId="Heading3">
    <w:name w:val="heading 3"/>
    <w:basedOn w:val="Normal"/>
    <w:next w:val="Normal"/>
    <w:uiPriority w:val="9"/>
    <w:qFormat/>
    <w:rsid w:val="0000696F"/>
    <w:pPr>
      <w:outlineLvl w:val="2"/>
    </w:pPr>
  </w:style>
  <w:style w:type="paragraph" w:styleId="Heading4">
    <w:name w:val="heading 4"/>
    <w:basedOn w:val="Normal"/>
    <w:next w:val="Normal"/>
    <w:uiPriority w:val="9"/>
    <w:qFormat/>
    <w:rsid w:val="0000696F"/>
    <w:pPr>
      <w:outlineLvl w:val="3"/>
    </w:pPr>
  </w:style>
  <w:style w:type="paragraph" w:styleId="Heading5">
    <w:name w:val="heading 5"/>
    <w:basedOn w:val="Normal"/>
    <w:next w:val="Normal"/>
    <w:uiPriority w:val="9"/>
    <w:qFormat/>
    <w:rsid w:val="0000696F"/>
    <w:pPr>
      <w:outlineLvl w:val="4"/>
    </w:pPr>
  </w:style>
  <w:style w:type="paragraph" w:styleId="Heading6">
    <w:name w:val="heading 6"/>
    <w:basedOn w:val="Normal"/>
    <w:next w:val="Normal"/>
    <w:uiPriority w:val="9"/>
    <w:qFormat/>
    <w:rsid w:val="0000696F"/>
    <w:pPr>
      <w:outlineLvl w:val="5"/>
    </w:pPr>
  </w:style>
  <w:style w:type="paragraph" w:styleId="Heading7">
    <w:name w:val="heading 7"/>
    <w:basedOn w:val="Normal"/>
    <w:next w:val="Normal"/>
    <w:uiPriority w:val="9"/>
    <w:qFormat/>
    <w:rsid w:val="0000696F"/>
    <w:pPr>
      <w:outlineLvl w:val="6"/>
    </w:pPr>
  </w:style>
  <w:style w:type="paragraph" w:styleId="Heading8">
    <w:name w:val="heading 8"/>
    <w:basedOn w:val="Normal"/>
    <w:next w:val="Normal"/>
    <w:uiPriority w:val="9"/>
    <w:qFormat/>
    <w:rsid w:val="0000696F"/>
    <w:pPr>
      <w:outlineLvl w:val="7"/>
    </w:pPr>
  </w:style>
  <w:style w:type="paragraph" w:styleId="Heading9">
    <w:name w:val="heading 9"/>
    <w:basedOn w:val="Normal"/>
    <w:next w:val="Normal"/>
    <w:uiPriority w:val="9"/>
    <w:qFormat/>
    <w:rsid w:val="00D11B1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47154B"/>
    <w:rPr>
      <w:b/>
      <w:sz w:val="24"/>
      <w:lang w:val="fr-CH" w:eastAsia="en-US"/>
    </w:rPr>
  </w:style>
  <w:style w:type="character" w:customStyle="1" w:styleId="HChGChar">
    <w:name w:val="_ H _Ch_G Char"/>
    <w:link w:val="HChG"/>
    <w:locked/>
    <w:rsid w:val="00FC00F2"/>
    <w:rPr>
      <w:b/>
      <w:sz w:val="28"/>
      <w:lang w:val="fr-CH" w:eastAsia="en-US"/>
    </w:rPr>
  </w:style>
  <w:style w:type="character" w:customStyle="1" w:styleId="SingleTxtGChar">
    <w:name w:val="_ Single Txt_G Char"/>
    <w:link w:val="SingleTxtG"/>
    <w:locked/>
    <w:rsid w:val="00E83EF8"/>
    <w:rPr>
      <w:lang w:val="fr-CH" w:eastAsia="en-US"/>
    </w:rPr>
  </w:style>
  <w:style w:type="paragraph" w:customStyle="1" w:styleId="Default">
    <w:name w:val="Default"/>
    <w:rsid w:val="00B226B3"/>
    <w:pPr>
      <w:autoSpaceDE w:val="0"/>
      <w:autoSpaceDN w:val="0"/>
      <w:adjustRightInd w:val="0"/>
    </w:pPr>
    <w:rPr>
      <w:rFonts w:ascii="Book Antiqua" w:hAnsi="Book Antiqua" w:cs="Book Antiqua"/>
      <w:color w:val="000000"/>
      <w:sz w:val="24"/>
      <w:szCs w:val="24"/>
    </w:rPr>
  </w:style>
  <w:style w:type="paragraph" w:styleId="ListParagraph">
    <w:name w:val="List Paragraph"/>
    <w:basedOn w:val="Normal"/>
    <w:uiPriority w:val="34"/>
    <w:qFormat/>
    <w:rsid w:val="002F448E"/>
    <w:pPr>
      <w:ind w:left="720"/>
    </w:pPr>
  </w:style>
  <w:style w:type="paragraph" w:styleId="NormalWeb">
    <w:name w:val="Normal (Web)"/>
    <w:basedOn w:val="Normal"/>
    <w:uiPriority w:val="99"/>
    <w:unhideWhenUsed/>
    <w:rsid w:val="00D51FC8"/>
    <w:pPr>
      <w:suppressAutoHyphens w:val="0"/>
      <w:spacing w:before="100" w:beforeAutospacing="1" w:after="100" w:afterAutospacing="1" w:line="240" w:lineRule="auto"/>
    </w:pPr>
    <w:rPr>
      <w:rFonts w:ascii="Times" w:hAnsi="Times"/>
      <w:lang w:val="es-ES_tradnl"/>
    </w:rPr>
  </w:style>
  <w:style w:type="paragraph" w:customStyle="1" w:styleId="ParNoG">
    <w:name w:val="_ParNo_G"/>
    <w:basedOn w:val="SingleTxtG"/>
    <w:qFormat/>
    <w:rsid w:val="002D57AC"/>
    <w:pPr>
      <w:numPr>
        <w:numId w:val="13"/>
      </w:numPr>
    </w:pPr>
  </w:style>
  <w:style w:type="paragraph" w:styleId="BalloonText">
    <w:name w:val="Balloon Text"/>
    <w:basedOn w:val="Normal"/>
    <w:link w:val="BalloonTextChar"/>
    <w:rsid w:val="00140A0A"/>
    <w:pPr>
      <w:spacing w:line="240" w:lineRule="auto"/>
    </w:pPr>
    <w:rPr>
      <w:rFonts w:ascii="Tahoma" w:hAnsi="Tahoma" w:cs="Tahoma"/>
      <w:sz w:val="16"/>
      <w:szCs w:val="16"/>
    </w:rPr>
  </w:style>
  <w:style w:type="character" w:customStyle="1" w:styleId="BalloonTextChar">
    <w:name w:val="Balloon Text Char"/>
    <w:link w:val="BalloonText"/>
    <w:rsid w:val="00140A0A"/>
    <w:rPr>
      <w:rFonts w:ascii="Tahoma" w:hAnsi="Tahoma" w:cs="Tahoma"/>
      <w:sz w:val="16"/>
      <w:szCs w:val="16"/>
      <w:lang w:val="fr-CH"/>
    </w:rPr>
  </w:style>
  <w:style w:type="paragraph" w:customStyle="1" w:styleId="SingleTxt">
    <w:name w:val="__Single Txt"/>
    <w:basedOn w:val="Normal"/>
    <w:qFormat/>
    <w:rsid w:val="009659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mbria"/>
      <w:spacing w:val="4"/>
      <w:w w:val="103"/>
      <w:kern w:val="14"/>
      <w:szCs w:val="22"/>
      <w:lang w:val="en-US"/>
    </w:rPr>
  </w:style>
  <w:style w:type="paragraph" w:customStyle="1" w:styleId="H23">
    <w:name w:val="_ H_2/3"/>
    <w:basedOn w:val="Normal"/>
    <w:next w:val="SingleTxt"/>
    <w:qFormat/>
    <w:rsid w:val="006769B0"/>
    <w:pPr>
      <w:keepNext/>
      <w:keepLines/>
      <w:spacing w:line="240" w:lineRule="exact"/>
      <w:outlineLvl w:val="1"/>
    </w:pPr>
    <w:rPr>
      <w:rFonts w:eastAsia="Cambria"/>
      <w:b/>
      <w:spacing w:val="2"/>
      <w:w w:val="103"/>
      <w:kern w:val="14"/>
      <w:szCs w:val="22"/>
      <w:lang w:val="en-US"/>
    </w:rPr>
  </w:style>
  <w:style w:type="paragraph" w:customStyle="1" w:styleId="H1">
    <w:name w:val="_ H_1"/>
    <w:basedOn w:val="Normal"/>
    <w:next w:val="SingleTxt"/>
    <w:qFormat/>
    <w:rsid w:val="00FA57F2"/>
    <w:pPr>
      <w:keepNext/>
      <w:keepLines/>
      <w:spacing w:line="270" w:lineRule="exact"/>
      <w:outlineLvl w:val="0"/>
    </w:pPr>
    <w:rPr>
      <w:rFonts w:eastAsia="Cambria"/>
      <w:b/>
      <w:spacing w:val="4"/>
      <w:w w:val="103"/>
      <w:kern w:val="14"/>
      <w:sz w:val="24"/>
      <w:szCs w:val="22"/>
      <w:lang w:val="en-US"/>
    </w:rPr>
  </w:style>
  <w:style w:type="character" w:styleId="CommentReference">
    <w:name w:val="annotation reference"/>
    <w:rsid w:val="005D1884"/>
    <w:rPr>
      <w:sz w:val="16"/>
      <w:szCs w:val="16"/>
    </w:rPr>
  </w:style>
  <w:style w:type="paragraph" w:styleId="CommentText">
    <w:name w:val="annotation text"/>
    <w:basedOn w:val="Normal"/>
    <w:link w:val="CommentTextChar"/>
    <w:rsid w:val="005D1884"/>
    <w:pPr>
      <w:spacing w:line="240" w:lineRule="auto"/>
    </w:pPr>
  </w:style>
  <w:style w:type="character" w:customStyle="1" w:styleId="CommentTextChar">
    <w:name w:val="Comment Text Char"/>
    <w:link w:val="CommentText"/>
    <w:rsid w:val="005D1884"/>
    <w:rPr>
      <w:lang w:val="fr-CH"/>
    </w:rPr>
  </w:style>
  <w:style w:type="paragraph" w:styleId="CommentSubject">
    <w:name w:val="annotation subject"/>
    <w:basedOn w:val="CommentText"/>
    <w:next w:val="CommentText"/>
    <w:link w:val="CommentSubjectChar"/>
    <w:rsid w:val="005D1884"/>
    <w:rPr>
      <w:b/>
      <w:bCs/>
    </w:rPr>
  </w:style>
  <w:style w:type="character" w:customStyle="1" w:styleId="CommentSubjectChar">
    <w:name w:val="Comment Subject Char"/>
    <w:link w:val="CommentSubject"/>
    <w:rsid w:val="005D1884"/>
    <w:rPr>
      <w:b/>
      <w:bCs/>
      <w:lang w:val="fr-CH"/>
    </w:rPr>
  </w:style>
  <w:style w:type="paragraph" w:styleId="Revision">
    <w:name w:val="Revision"/>
    <w:hidden/>
    <w:uiPriority w:val="71"/>
    <w:rsid w:val="00493E9C"/>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96F"/>
    <w:pPr>
      <w:suppressAutoHyphens/>
      <w:spacing w:line="240" w:lineRule="atLeast"/>
    </w:pPr>
    <w:rPr>
      <w:lang w:val="fr-CH" w:eastAsia="en-US"/>
    </w:rPr>
  </w:style>
  <w:style w:type="paragraph" w:styleId="Heading1">
    <w:name w:val="heading 1"/>
    <w:aliases w:val="Table_G"/>
    <w:basedOn w:val="SingleTxtG"/>
    <w:next w:val="SingleTxtG"/>
    <w:uiPriority w:val="9"/>
    <w:qFormat/>
    <w:rsid w:val="0000696F"/>
    <w:pPr>
      <w:keepNext/>
      <w:keepLines/>
      <w:spacing w:after="0" w:line="240" w:lineRule="auto"/>
      <w:ind w:right="0"/>
      <w:jc w:val="left"/>
      <w:outlineLvl w:val="0"/>
    </w:pPr>
  </w:style>
  <w:style w:type="paragraph" w:styleId="Heading2">
    <w:name w:val="heading 2"/>
    <w:basedOn w:val="Normal"/>
    <w:next w:val="Normal"/>
    <w:uiPriority w:val="9"/>
    <w:qFormat/>
    <w:rsid w:val="0000696F"/>
    <w:pPr>
      <w:outlineLvl w:val="1"/>
    </w:pPr>
  </w:style>
  <w:style w:type="paragraph" w:styleId="Heading3">
    <w:name w:val="heading 3"/>
    <w:basedOn w:val="Normal"/>
    <w:next w:val="Normal"/>
    <w:uiPriority w:val="9"/>
    <w:qFormat/>
    <w:rsid w:val="0000696F"/>
    <w:pPr>
      <w:outlineLvl w:val="2"/>
    </w:pPr>
  </w:style>
  <w:style w:type="paragraph" w:styleId="Heading4">
    <w:name w:val="heading 4"/>
    <w:basedOn w:val="Normal"/>
    <w:next w:val="Normal"/>
    <w:uiPriority w:val="9"/>
    <w:qFormat/>
    <w:rsid w:val="0000696F"/>
    <w:pPr>
      <w:outlineLvl w:val="3"/>
    </w:pPr>
  </w:style>
  <w:style w:type="paragraph" w:styleId="Heading5">
    <w:name w:val="heading 5"/>
    <w:basedOn w:val="Normal"/>
    <w:next w:val="Normal"/>
    <w:uiPriority w:val="9"/>
    <w:qFormat/>
    <w:rsid w:val="0000696F"/>
    <w:pPr>
      <w:outlineLvl w:val="4"/>
    </w:pPr>
  </w:style>
  <w:style w:type="paragraph" w:styleId="Heading6">
    <w:name w:val="heading 6"/>
    <w:basedOn w:val="Normal"/>
    <w:next w:val="Normal"/>
    <w:uiPriority w:val="9"/>
    <w:qFormat/>
    <w:rsid w:val="0000696F"/>
    <w:pPr>
      <w:outlineLvl w:val="5"/>
    </w:pPr>
  </w:style>
  <w:style w:type="paragraph" w:styleId="Heading7">
    <w:name w:val="heading 7"/>
    <w:basedOn w:val="Normal"/>
    <w:next w:val="Normal"/>
    <w:uiPriority w:val="9"/>
    <w:qFormat/>
    <w:rsid w:val="0000696F"/>
    <w:pPr>
      <w:outlineLvl w:val="6"/>
    </w:pPr>
  </w:style>
  <w:style w:type="paragraph" w:styleId="Heading8">
    <w:name w:val="heading 8"/>
    <w:basedOn w:val="Normal"/>
    <w:next w:val="Normal"/>
    <w:uiPriority w:val="9"/>
    <w:qFormat/>
    <w:rsid w:val="0000696F"/>
    <w:pPr>
      <w:outlineLvl w:val="7"/>
    </w:pPr>
  </w:style>
  <w:style w:type="paragraph" w:styleId="Heading9">
    <w:name w:val="heading 9"/>
    <w:basedOn w:val="Normal"/>
    <w:next w:val="Normal"/>
    <w:uiPriority w:val="9"/>
    <w:qFormat/>
    <w:rsid w:val="00D11B1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47154B"/>
    <w:rPr>
      <w:b/>
      <w:sz w:val="24"/>
      <w:lang w:val="fr-CH" w:eastAsia="en-US"/>
    </w:rPr>
  </w:style>
  <w:style w:type="character" w:customStyle="1" w:styleId="HChGChar">
    <w:name w:val="_ H _Ch_G Char"/>
    <w:link w:val="HChG"/>
    <w:locked/>
    <w:rsid w:val="00FC00F2"/>
    <w:rPr>
      <w:b/>
      <w:sz w:val="28"/>
      <w:lang w:val="fr-CH" w:eastAsia="en-US"/>
    </w:rPr>
  </w:style>
  <w:style w:type="character" w:customStyle="1" w:styleId="SingleTxtGChar">
    <w:name w:val="_ Single Txt_G Char"/>
    <w:link w:val="SingleTxtG"/>
    <w:locked/>
    <w:rsid w:val="00E83EF8"/>
    <w:rPr>
      <w:lang w:val="fr-CH" w:eastAsia="en-US"/>
    </w:rPr>
  </w:style>
  <w:style w:type="paragraph" w:customStyle="1" w:styleId="Default">
    <w:name w:val="Default"/>
    <w:rsid w:val="00B226B3"/>
    <w:pPr>
      <w:autoSpaceDE w:val="0"/>
      <w:autoSpaceDN w:val="0"/>
      <w:adjustRightInd w:val="0"/>
    </w:pPr>
    <w:rPr>
      <w:rFonts w:ascii="Book Antiqua" w:hAnsi="Book Antiqua" w:cs="Book Antiqua"/>
      <w:color w:val="000000"/>
      <w:sz w:val="24"/>
      <w:szCs w:val="24"/>
    </w:rPr>
  </w:style>
  <w:style w:type="paragraph" w:styleId="ListParagraph">
    <w:name w:val="List Paragraph"/>
    <w:basedOn w:val="Normal"/>
    <w:uiPriority w:val="34"/>
    <w:qFormat/>
    <w:rsid w:val="002F448E"/>
    <w:pPr>
      <w:ind w:left="720"/>
    </w:pPr>
  </w:style>
  <w:style w:type="paragraph" w:styleId="NormalWeb">
    <w:name w:val="Normal (Web)"/>
    <w:basedOn w:val="Normal"/>
    <w:uiPriority w:val="99"/>
    <w:unhideWhenUsed/>
    <w:rsid w:val="00D51FC8"/>
    <w:pPr>
      <w:suppressAutoHyphens w:val="0"/>
      <w:spacing w:before="100" w:beforeAutospacing="1" w:after="100" w:afterAutospacing="1" w:line="240" w:lineRule="auto"/>
    </w:pPr>
    <w:rPr>
      <w:rFonts w:ascii="Times" w:hAnsi="Times"/>
      <w:lang w:val="es-ES_tradnl"/>
    </w:rPr>
  </w:style>
  <w:style w:type="paragraph" w:customStyle="1" w:styleId="ParNoG">
    <w:name w:val="_ParNo_G"/>
    <w:basedOn w:val="SingleTxtG"/>
    <w:qFormat/>
    <w:rsid w:val="002D57AC"/>
    <w:pPr>
      <w:numPr>
        <w:numId w:val="13"/>
      </w:numPr>
    </w:pPr>
  </w:style>
  <w:style w:type="paragraph" w:styleId="BalloonText">
    <w:name w:val="Balloon Text"/>
    <w:basedOn w:val="Normal"/>
    <w:link w:val="BalloonTextChar"/>
    <w:rsid w:val="00140A0A"/>
    <w:pPr>
      <w:spacing w:line="240" w:lineRule="auto"/>
    </w:pPr>
    <w:rPr>
      <w:rFonts w:ascii="Tahoma" w:hAnsi="Tahoma" w:cs="Tahoma"/>
      <w:sz w:val="16"/>
      <w:szCs w:val="16"/>
    </w:rPr>
  </w:style>
  <w:style w:type="character" w:customStyle="1" w:styleId="BalloonTextChar">
    <w:name w:val="Balloon Text Char"/>
    <w:link w:val="BalloonText"/>
    <w:rsid w:val="00140A0A"/>
    <w:rPr>
      <w:rFonts w:ascii="Tahoma" w:hAnsi="Tahoma" w:cs="Tahoma"/>
      <w:sz w:val="16"/>
      <w:szCs w:val="16"/>
      <w:lang w:val="fr-CH"/>
    </w:rPr>
  </w:style>
  <w:style w:type="paragraph" w:customStyle="1" w:styleId="SingleTxt">
    <w:name w:val="__Single Txt"/>
    <w:basedOn w:val="Normal"/>
    <w:qFormat/>
    <w:rsid w:val="009659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mbria"/>
      <w:spacing w:val="4"/>
      <w:w w:val="103"/>
      <w:kern w:val="14"/>
      <w:szCs w:val="22"/>
      <w:lang w:val="en-US"/>
    </w:rPr>
  </w:style>
  <w:style w:type="paragraph" w:customStyle="1" w:styleId="H23">
    <w:name w:val="_ H_2/3"/>
    <w:basedOn w:val="Normal"/>
    <w:next w:val="SingleTxt"/>
    <w:qFormat/>
    <w:rsid w:val="006769B0"/>
    <w:pPr>
      <w:keepNext/>
      <w:keepLines/>
      <w:spacing w:line="240" w:lineRule="exact"/>
      <w:outlineLvl w:val="1"/>
    </w:pPr>
    <w:rPr>
      <w:rFonts w:eastAsia="Cambria"/>
      <w:b/>
      <w:spacing w:val="2"/>
      <w:w w:val="103"/>
      <w:kern w:val="14"/>
      <w:szCs w:val="22"/>
      <w:lang w:val="en-US"/>
    </w:rPr>
  </w:style>
  <w:style w:type="paragraph" w:customStyle="1" w:styleId="H1">
    <w:name w:val="_ H_1"/>
    <w:basedOn w:val="Normal"/>
    <w:next w:val="SingleTxt"/>
    <w:qFormat/>
    <w:rsid w:val="00FA57F2"/>
    <w:pPr>
      <w:keepNext/>
      <w:keepLines/>
      <w:spacing w:line="270" w:lineRule="exact"/>
      <w:outlineLvl w:val="0"/>
    </w:pPr>
    <w:rPr>
      <w:rFonts w:eastAsia="Cambria"/>
      <w:b/>
      <w:spacing w:val="4"/>
      <w:w w:val="103"/>
      <w:kern w:val="14"/>
      <w:sz w:val="24"/>
      <w:szCs w:val="22"/>
      <w:lang w:val="en-US"/>
    </w:rPr>
  </w:style>
  <w:style w:type="character" w:styleId="CommentReference">
    <w:name w:val="annotation reference"/>
    <w:rsid w:val="005D1884"/>
    <w:rPr>
      <w:sz w:val="16"/>
      <w:szCs w:val="16"/>
    </w:rPr>
  </w:style>
  <w:style w:type="paragraph" w:styleId="CommentText">
    <w:name w:val="annotation text"/>
    <w:basedOn w:val="Normal"/>
    <w:link w:val="CommentTextChar"/>
    <w:rsid w:val="005D1884"/>
    <w:pPr>
      <w:spacing w:line="240" w:lineRule="auto"/>
    </w:pPr>
  </w:style>
  <w:style w:type="character" w:customStyle="1" w:styleId="CommentTextChar">
    <w:name w:val="Comment Text Char"/>
    <w:link w:val="CommentText"/>
    <w:rsid w:val="005D1884"/>
    <w:rPr>
      <w:lang w:val="fr-CH"/>
    </w:rPr>
  </w:style>
  <w:style w:type="paragraph" w:styleId="CommentSubject">
    <w:name w:val="annotation subject"/>
    <w:basedOn w:val="CommentText"/>
    <w:next w:val="CommentText"/>
    <w:link w:val="CommentSubjectChar"/>
    <w:rsid w:val="005D1884"/>
    <w:rPr>
      <w:b/>
      <w:bCs/>
    </w:rPr>
  </w:style>
  <w:style w:type="character" w:customStyle="1" w:styleId="CommentSubjectChar">
    <w:name w:val="Comment Subject Char"/>
    <w:link w:val="CommentSubject"/>
    <w:rsid w:val="005D1884"/>
    <w:rPr>
      <w:b/>
      <w:bCs/>
      <w:lang w:val="fr-CH"/>
    </w:rPr>
  </w:style>
  <w:style w:type="paragraph" w:styleId="Revision">
    <w:name w:val="Revision"/>
    <w:hidden/>
    <w:uiPriority w:val="71"/>
    <w:rsid w:val="00493E9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01050">
      <w:bodyDiv w:val="1"/>
      <w:marLeft w:val="0"/>
      <w:marRight w:val="0"/>
      <w:marTop w:val="0"/>
      <w:marBottom w:val="0"/>
      <w:divBdr>
        <w:top w:val="none" w:sz="0" w:space="0" w:color="auto"/>
        <w:left w:val="none" w:sz="0" w:space="0" w:color="auto"/>
        <w:bottom w:val="none" w:sz="0" w:space="0" w:color="auto"/>
        <w:right w:val="none" w:sz="0" w:space="0" w:color="auto"/>
      </w:divBdr>
    </w:div>
    <w:div w:id="258568495">
      <w:bodyDiv w:val="1"/>
      <w:marLeft w:val="0"/>
      <w:marRight w:val="0"/>
      <w:marTop w:val="0"/>
      <w:marBottom w:val="0"/>
      <w:divBdr>
        <w:top w:val="none" w:sz="0" w:space="0" w:color="auto"/>
        <w:left w:val="none" w:sz="0" w:space="0" w:color="auto"/>
        <w:bottom w:val="none" w:sz="0" w:space="0" w:color="auto"/>
        <w:right w:val="none" w:sz="0" w:space="0" w:color="auto"/>
      </w:divBdr>
    </w:div>
    <w:div w:id="262147516">
      <w:bodyDiv w:val="1"/>
      <w:marLeft w:val="0"/>
      <w:marRight w:val="0"/>
      <w:marTop w:val="0"/>
      <w:marBottom w:val="0"/>
      <w:divBdr>
        <w:top w:val="none" w:sz="0" w:space="0" w:color="auto"/>
        <w:left w:val="none" w:sz="0" w:space="0" w:color="auto"/>
        <w:bottom w:val="none" w:sz="0" w:space="0" w:color="auto"/>
        <w:right w:val="none" w:sz="0" w:space="0" w:color="auto"/>
      </w:divBdr>
      <w:divsChild>
        <w:div w:id="2099517215">
          <w:marLeft w:val="0"/>
          <w:marRight w:val="0"/>
          <w:marTop w:val="0"/>
          <w:marBottom w:val="0"/>
          <w:divBdr>
            <w:top w:val="none" w:sz="0" w:space="0" w:color="auto"/>
            <w:left w:val="none" w:sz="0" w:space="0" w:color="auto"/>
            <w:bottom w:val="none" w:sz="0" w:space="0" w:color="auto"/>
            <w:right w:val="none" w:sz="0" w:space="0" w:color="auto"/>
          </w:divBdr>
          <w:divsChild>
            <w:div w:id="747381929">
              <w:marLeft w:val="0"/>
              <w:marRight w:val="0"/>
              <w:marTop w:val="0"/>
              <w:marBottom w:val="0"/>
              <w:divBdr>
                <w:top w:val="none" w:sz="0" w:space="0" w:color="auto"/>
                <w:left w:val="none" w:sz="0" w:space="0" w:color="auto"/>
                <w:bottom w:val="none" w:sz="0" w:space="0" w:color="auto"/>
                <w:right w:val="none" w:sz="0" w:space="0" w:color="auto"/>
              </w:divBdr>
              <w:divsChild>
                <w:div w:id="51322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275085">
      <w:bodyDiv w:val="1"/>
      <w:marLeft w:val="0"/>
      <w:marRight w:val="0"/>
      <w:marTop w:val="0"/>
      <w:marBottom w:val="0"/>
      <w:divBdr>
        <w:top w:val="none" w:sz="0" w:space="0" w:color="auto"/>
        <w:left w:val="none" w:sz="0" w:space="0" w:color="auto"/>
        <w:bottom w:val="none" w:sz="0" w:space="0" w:color="auto"/>
        <w:right w:val="none" w:sz="0" w:space="0" w:color="auto"/>
      </w:divBdr>
    </w:div>
    <w:div w:id="1220507806">
      <w:bodyDiv w:val="1"/>
      <w:marLeft w:val="0"/>
      <w:marRight w:val="0"/>
      <w:marTop w:val="0"/>
      <w:marBottom w:val="0"/>
      <w:divBdr>
        <w:top w:val="none" w:sz="0" w:space="0" w:color="auto"/>
        <w:left w:val="none" w:sz="0" w:space="0" w:color="auto"/>
        <w:bottom w:val="none" w:sz="0" w:space="0" w:color="auto"/>
        <w:right w:val="none" w:sz="0" w:space="0" w:color="auto"/>
      </w:divBdr>
    </w:div>
    <w:div w:id="1244874286">
      <w:bodyDiv w:val="1"/>
      <w:marLeft w:val="0"/>
      <w:marRight w:val="0"/>
      <w:marTop w:val="0"/>
      <w:marBottom w:val="0"/>
      <w:divBdr>
        <w:top w:val="none" w:sz="0" w:space="0" w:color="auto"/>
        <w:left w:val="none" w:sz="0" w:space="0" w:color="auto"/>
        <w:bottom w:val="none" w:sz="0" w:space="0" w:color="auto"/>
        <w:right w:val="none" w:sz="0" w:space="0" w:color="auto"/>
      </w:divBdr>
    </w:div>
    <w:div w:id="1255281834">
      <w:bodyDiv w:val="1"/>
      <w:marLeft w:val="0"/>
      <w:marRight w:val="0"/>
      <w:marTop w:val="0"/>
      <w:marBottom w:val="0"/>
      <w:divBdr>
        <w:top w:val="none" w:sz="0" w:space="0" w:color="auto"/>
        <w:left w:val="none" w:sz="0" w:space="0" w:color="auto"/>
        <w:bottom w:val="none" w:sz="0" w:space="0" w:color="auto"/>
        <w:right w:val="none" w:sz="0" w:space="0" w:color="auto"/>
      </w:divBdr>
    </w:div>
    <w:div w:id="1270356206">
      <w:bodyDiv w:val="1"/>
      <w:marLeft w:val="0"/>
      <w:marRight w:val="0"/>
      <w:marTop w:val="0"/>
      <w:marBottom w:val="0"/>
      <w:divBdr>
        <w:top w:val="none" w:sz="0" w:space="0" w:color="auto"/>
        <w:left w:val="none" w:sz="0" w:space="0" w:color="auto"/>
        <w:bottom w:val="none" w:sz="0" w:space="0" w:color="auto"/>
        <w:right w:val="none" w:sz="0" w:space="0" w:color="auto"/>
      </w:divBdr>
    </w:div>
    <w:div w:id="1285766116">
      <w:bodyDiv w:val="1"/>
      <w:marLeft w:val="0"/>
      <w:marRight w:val="0"/>
      <w:marTop w:val="0"/>
      <w:marBottom w:val="0"/>
      <w:divBdr>
        <w:top w:val="none" w:sz="0" w:space="0" w:color="auto"/>
        <w:left w:val="none" w:sz="0" w:space="0" w:color="auto"/>
        <w:bottom w:val="none" w:sz="0" w:space="0" w:color="auto"/>
        <w:right w:val="none" w:sz="0" w:space="0" w:color="auto"/>
      </w:divBdr>
    </w:div>
    <w:div w:id="1326323453">
      <w:bodyDiv w:val="1"/>
      <w:marLeft w:val="0"/>
      <w:marRight w:val="0"/>
      <w:marTop w:val="0"/>
      <w:marBottom w:val="0"/>
      <w:divBdr>
        <w:top w:val="none" w:sz="0" w:space="0" w:color="auto"/>
        <w:left w:val="none" w:sz="0" w:space="0" w:color="auto"/>
        <w:bottom w:val="none" w:sz="0" w:space="0" w:color="auto"/>
        <w:right w:val="none" w:sz="0" w:space="0" w:color="auto"/>
      </w:divBdr>
    </w:div>
    <w:div w:id="1444114646">
      <w:bodyDiv w:val="1"/>
      <w:marLeft w:val="0"/>
      <w:marRight w:val="0"/>
      <w:marTop w:val="0"/>
      <w:marBottom w:val="0"/>
      <w:divBdr>
        <w:top w:val="none" w:sz="0" w:space="0" w:color="auto"/>
        <w:left w:val="none" w:sz="0" w:space="0" w:color="auto"/>
        <w:bottom w:val="none" w:sz="0" w:space="0" w:color="auto"/>
        <w:right w:val="none" w:sz="0" w:space="0" w:color="auto"/>
      </w:divBdr>
    </w:div>
    <w:div w:id="1547599506">
      <w:bodyDiv w:val="1"/>
      <w:marLeft w:val="0"/>
      <w:marRight w:val="0"/>
      <w:marTop w:val="0"/>
      <w:marBottom w:val="0"/>
      <w:divBdr>
        <w:top w:val="none" w:sz="0" w:space="0" w:color="auto"/>
        <w:left w:val="none" w:sz="0" w:space="0" w:color="auto"/>
        <w:bottom w:val="none" w:sz="0" w:space="0" w:color="auto"/>
        <w:right w:val="none" w:sz="0" w:space="0" w:color="auto"/>
      </w:divBdr>
    </w:div>
    <w:div w:id="1698383391">
      <w:bodyDiv w:val="1"/>
      <w:marLeft w:val="0"/>
      <w:marRight w:val="0"/>
      <w:marTop w:val="0"/>
      <w:marBottom w:val="0"/>
      <w:divBdr>
        <w:top w:val="none" w:sz="0" w:space="0" w:color="auto"/>
        <w:left w:val="none" w:sz="0" w:space="0" w:color="auto"/>
        <w:bottom w:val="none" w:sz="0" w:space="0" w:color="auto"/>
        <w:right w:val="none" w:sz="0" w:space="0" w:color="auto"/>
      </w:divBdr>
    </w:div>
    <w:div w:id="1981382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fr/HRI/MC/2008/3"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3BCAE-F0AD-4CCB-8373-BF1C805D5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E_F.dotm</Template>
  <TotalTime>0</TotalTime>
  <Pages>11</Pages>
  <Words>4964</Words>
  <Characters>27307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32207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Kim Mahoney-Monod</dc:creator>
  <cp:lastModifiedBy>Morin</cp:lastModifiedBy>
  <cp:revision>3</cp:revision>
  <cp:lastPrinted>2015-10-19T10:51:00Z</cp:lastPrinted>
  <dcterms:created xsi:type="dcterms:W3CDTF">2015-10-19T10:51:00Z</dcterms:created>
  <dcterms:modified xsi:type="dcterms:W3CDTF">2015-10-19T10:51:00Z</dcterms:modified>
</cp:coreProperties>
</file>