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855BF8">
              <w:rPr>
                <w:rFonts w:hint="eastAsia"/>
                <w:sz w:val="20"/>
              </w:rPr>
              <w:t>RES</w:t>
            </w:r>
            <w:r w:rsidR="00EB2A3A">
              <w:rPr>
                <w:rFonts w:hint="eastAsia"/>
                <w:sz w:val="20"/>
              </w:rPr>
              <w:t>/22/</w:t>
            </w:r>
            <w:r w:rsidR="00017C09">
              <w:rPr>
                <w:rFonts w:hint="eastAsia"/>
                <w:sz w:val="20"/>
              </w:rPr>
              <w:t>9</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017C09" w:rsidP="00637834">
            <w:pPr>
              <w:spacing w:before="240" w:line="240" w:lineRule="atLeast"/>
              <w:rPr>
                <w:sz w:val="20"/>
              </w:rPr>
            </w:pPr>
            <w:r>
              <w:rPr>
                <w:sz w:val="20"/>
              </w:rPr>
              <w:t xml:space="preserve">Distr.: </w:t>
            </w:r>
            <w:r w:rsidR="00BF7E3F">
              <w:rPr>
                <w:sz w:val="20"/>
              </w:rPr>
              <w:t>General</w:t>
            </w:r>
          </w:p>
          <w:p w:rsidR="00F53D4C" w:rsidRPr="00637834" w:rsidRDefault="00626652">
            <w:pPr>
              <w:spacing w:line="240" w:lineRule="atLeast"/>
              <w:rPr>
                <w:rFonts w:hint="eastAsia"/>
                <w:sz w:val="20"/>
              </w:rPr>
            </w:pPr>
            <w:r>
              <w:rPr>
                <w:rFonts w:hint="eastAsia"/>
                <w:sz w:val="20"/>
              </w:rPr>
              <w:t>9</w:t>
            </w:r>
            <w:r w:rsidR="00EB2A3A">
              <w:rPr>
                <w:rFonts w:hint="eastAsia"/>
                <w:sz w:val="20"/>
              </w:rPr>
              <w:t xml:space="preserve"> </w:t>
            </w:r>
            <w:r w:rsidR="00EB2A3A" w:rsidRPr="00EB2A3A">
              <w:rPr>
                <w:sz w:val="20"/>
              </w:rPr>
              <w:t>April</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017C09" w:rsidP="00751C2E">
            <w:pPr>
              <w:spacing w:line="240" w:lineRule="atLeast"/>
              <w:rPr>
                <w:rFonts w:hint="eastAsia"/>
              </w:rPr>
            </w:pPr>
            <w:r>
              <w:rPr>
                <w:sz w:val="20"/>
              </w:rPr>
              <w:t xml:space="preserve">Original: </w:t>
            </w:r>
            <w:r w:rsidR="00F53D4C" w:rsidRPr="00637834">
              <w:rPr>
                <w:sz w:val="20"/>
              </w:rPr>
              <w:t>English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0171C4" w:rsidRDefault="000171C4" w:rsidP="000171C4">
      <w:pPr>
        <w:rPr>
          <w:rFonts w:eastAsia="SimHei" w:hint="eastAsia"/>
          <w:szCs w:val="21"/>
          <w:lang w:val="fr-CH"/>
        </w:rPr>
      </w:pPr>
      <w:r>
        <w:rPr>
          <w:rFonts w:eastAsia="SimHei" w:hint="eastAsia"/>
          <w:szCs w:val="21"/>
          <w:lang w:val="fr-CH"/>
        </w:rPr>
        <w:t>第</w:t>
      </w:r>
      <w:r w:rsidRPr="00E240E8">
        <w:rPr>
          <w:rFonts w:eastAsia="SimHei" w:hint="eastAsia"/>
          <w:szCs w:val="21"/>
        </w:rPr>
        <w:t>二十二</w:t>
      </w:r>
      <w:r>
        <w:rPr>
          <w:rFonts w:eastAsia="SimHei" w:hint="eastAsia"/>
          <w:szCs w:val="21"/>
          <w:lang w:val="fr-CH"/>
        </w:rPr>
        <w:t>届会议</w:t>
      </w:r>
    </w:p>
    <w:p w:rsidR="000171C4" w:rsidRDefault="000171C4" w:rsidP="000171C4">
      <w:pPr>
        <w:rPr>
          <w:rFonts w:hint="eastAsia"/>
          <w:szCs w:val="21"/>
          <w:lang w:val="fr-CH"/>
        </w:rPr>
      </w:pPr>
      <w:r>
        <w:rPr>
          <w:rFonts w:hint="eastAsia"/>
          <w:szCs w:val="21"/>
          <w:lang w:val="fr-CH"/>
        </w:rPr>
        <w:t>议程项目</w:t>
      </w:r>
      <w:r w:rsidR="00B574F8">
        <w:rPr>
          <w:rFonts w:hint="eastAsia"/>
          <w:szCs w:val="21"/>
          <w:lang w:val="fr-CH"/>
        </w:rPr>
        <w:t>3</w:t>
      </w:r>
    </w:p>
    <w:p w:rsidR="000171C4" w:rsidRPr="00B52AB7" w:rsidRDefault="00B52AB7" w:rsidP="00B52AB7">
      <w:pPr>
        <w:rPr>
          <w:rFonts w:eastAsia="SimHei" w:hint="eastAsia"/>
          <w:lang w:val="fr-CH"/>
        </w:rPr>
      </w:pPr>
      <w:r w:rsidRPr="00406425">
        <w:rPr>
          <w:rFonts w:eastAsia="SimHei"/>
          <w:lang w:val="fr-CH"/>
        </w:rPr>
        <w:t>增进和保护所有人权</w:t>
      </w:r>
      <w:r w:rsidRPr="00DD37A7">
        <w:rPr>
          <w:rFonts w:eastAsia="SimHei" w:hint="eastAsia"/>
          <w:spacing w:val="-50"/>
          <w:lang w:val="fr-CH"/>
        </w:rPr>
        <w:t>―</w:t>
      </w:r>
      <w:r w:rsidRPr="00DD37A7">
        <w:rPr>
          <w:rFonts w:eastAsia="SimHei" w:hint="eastAsia"/>
          <w:lang w:val="fr-CH"/>
        </w:rPr>
        <w:t>―</w:t>
      </w:r>
      <w:r w:rsidRPr="00406425">
        <w:rPr>
          <w:rFonts w:eastAsia="SimHei"/>
          <w:lang w:val="fr-CH"/>
        </w:rPr>
        <w:t>公民权利、政治权利、</w:t>
      </w:r>
      <w:r>
        <w:rPr>
          <w:rFonts w:eastAsia="SimHei" w:hint="eastAsia"/>
          <w:lang w:val="fr-CH"/>
        </w:rPr>
        <w:br/>
      </w:r>
      <w:r w:rsidRPr="00406425">
        <w:rPr>
          <w:rFonts w:eastAsia="SimHei"/>
          <w:lang w:val="fr-CH"/>
        </w:rPr>
        <w:t>经济、社会和文化权利，包括发展权</w:t>
      </w:r>
    </w:p>
    <w:p w:rsidR="000171C4" w:rsidRPr="00E240E8" w:rsidRDefault="000171C4" w:rsidP="00E43E07">
      <w:pPr>
        <w:pStyle w:val="HChGC"/>
        <w:spacing w:before="560"/>
        <w:rPr>
          <w:rFonts w:hint="eastAsia"/>
        </w:rPr>
      </w:pPr>
      <w:r>
        <w:rPr>
          <w:rFonts w:hint="eastAsia"/>
        </w:rPr>
        <w:tab/>
      </w:r>
      <w:r>
        <w:rPr>
          <w:rFonts w:hint="eastAsia"/>
        </w:rPr>
        <w:tab/>
      </w:r>
      <w:r w:rsidRPr="00FE1361">
        <w:rPr>
          <w:rFonts w:hint="eastAsia"/>
        </w:rPr>
        <w:t>人权理事会通过的</w:t>
      </w:r>
      <w:r w:rsidR="00D25BB2">
        <w:rPr>
          <w:rFonts w:hint="eastAsia"/>
          <w:lang w:val="fr-CH"/>
        </w:rPr>
        <w:t>决议</w:t>
      </w:r>
      <w:r w:rsidR="00133196" w:rsidRPr="00AB07A3">
        <w:rPr>
          <w:rStyle w:val="FootnoteReference"/>
          <w:sz w:val="28"/>
          <w:szCs w:val="28"/>
          <w:vertAlign w:val="baseline"/>
          <w:lang w:val="fr-CH"/>
        </w:rPr>
        <w:footnoteReference w:customMarkFollows="1" w:id="2"/>
        <w:t>*</w:t>
      </w:r>
    </w:p>
    <w:p w:rsidR="00017C09" w:rsidRPr="002651EA" w:rsidRDefault="000171C4" w:rsidP="00017C09">
      <w:pPr>
        <w:pStyle w:val="H1GC"/>
        <w:rPr>
          <w:rFonts w:hint="eastAsia"/>
        </w:rPr>
      </w:pPr>
      <w:r w:rsidRPr="00E240E8">
        <w:rPr>
          <w:rFonts w:hint="eastAsia"/>
        </w:rPr>
        <w:tab/>
      </w:r>
      <w:r w:rsidRPr="00E240E8">
        <w:rPr>
          <w:rFonts w:hint="eastAsia"/>
        </w:rPr>
        <w:tab/>
      </w:r>
      <w:r w:rsidR="00017C09" w:rsidRPr="002651EA">
        <w:rPr>
          <w:rFonts w:hint="eastAsia"/>
        </w:rPr>
        <w:t>22</w:t>
      </w:r>
      <w:r w:rsidR="00017C09">
        <w:rPr>
          <w:rFonts w:hint="eastAsia"/>
        </w:rPr>
        <w:t>/9.</w:t>
      </w:r>
      <w:r w:rsidR="00017C09">
        <w:br/>
      </w:r>
      <w:r w:rsidR="00017C09" w:rsidRPr="002651EA">
        <w:rPr>
          <w:rFonts w:hint="eastAsia"/>
        </w:rPr>
        <w:t>食物权</w:t>
      </w:r>
    </w:p>
    <w:p w:rsidR="00017C09" w:rsidRPr="00A30B40" w:rsidRDefault="00017C09" w:rsidP="00017C09">
      <w:pPr>
        <w:pStyle w:val="SingleTxtGC"/>
        <w:rPr>
          <w:rFonts w:eastAsia="KaiTi_GB2312" w:hint="eastAsia"/>
        </w:rPr>
      </w:pPr>
      <w:r w:rsidRPr="002651EA">
        <w:rPr>
          <w:rFonts w:hint="eastAsia"/>
        </w:rPr>
        <w:tab/>
      </w:r>
      <w:r w:rsidRPr="00A30B40">
        <w:rPr>
          <w:rFonts w:eastAsia="KaiTi_GB2312" w:hint="eastAsia"/>
        </w:rPr>
        <w:t>人权理事会</w:t>
      </w:r>
      <w:r>
        <w:rPr>
          <w:rFonts w:eastAsia="KaiTi_GB2312" w:hint="eastAsia"/>
        </w:rPr>
        <w:t>，</w:t>
      </w:r>
    </w:p>
    <w:p w:rsidR="00017C09" w:rsidRPr="002651EA" w:rsidRDefault="00017C09" w:rsidP="00017C09">
      <w:pPr>
        <w:pStyle w:val="SingleTxtGC"/>
        <w:rPr>
          <w:rFonts w:hint="eastAsia"/>
        </w:rPr>
      </w:pPr>
      <w:r w:rsidRPr="002651EA">
        <w:rPr>
          <w:rFonts w:hint="eastAsia"/>
        </w:rPr>
        <w:tab/>
      </w:r>
      <w:r w:rsidRPr="00A30B40">
        <w:rPr>
          <w:rFonts w:eastAsia="KaiTi_GB2312"/>
        </w:rPr>
        <w:t>回顾</w:t>
      </w:r>
      <w:r w:rsidRPr="002651EA">
        <w:t>大会和</w:t>
      </w:r>
      <w:r w:rsidRPr="002651EA">
        <w:rPr>
          <w:rFonts w:hint="eastAsia"/>
        </w:rPr>
        <w:t>人权</w:t>
      </w:r>
      <w:r w:rsidRPr="002651EA">
        <w:t>理事会以往</w:t>
      </w:r>
      <w:r w:rsidRPr="002651EA">
        <w:rPr>
          <w:rFonts w:hint="eastAsia"/>
        </w:rPr>
        <w:t>所有有</w:t>
      </w:r>
      <w:r w:rsidRPr="002651EA">
        <w:t>关食物权</w:t>
      </w:r>
      <w:r w:rsidRPr="002651EA">
        <w:rPr>
          <w:rFonts w:hint="eastAsia"/>
        </w:rPr>
        <w:t>的</w:t>
      </w:r>
      <w:r w:rsidRPr="002651EA">
        <w:t>决议</w:t>
      </w:r>
      <w:r>
        <w:t>，</w:t>
      </w:r>
      <w:r w:rsidRPr="002651EA">
        <w:t>以及人权</w:t>
      </w:r>
      <w:r w:rsidRPr="002651EA">
        <w:rPr>
          <w:rFonts w:hint="eastAsia"/>
        </w:rPr>
        <w:t>委员会关于这一问题的所有</w:t>
      </w:r>
      <w:r w:rsidRPr="002651EA">
        <w:t>决议</w:t>
      </w:r>
      <w:r>
        <w:t>，</w:t>
      </w:r>
    </w:p>
    <w:p w:rsidR="00017C09" w:rsidRPr="002651EA" w:rsidRDefault="00017C09" w:rsidP="00017C09">
      <w:pPr>
        <w:pStyle w:val="SingleTxtGC"/>
        <w:rPr>
          <w:rFonts w:hint="eastAsia"/>
          <w:lang w:val="en-GB"/>
        </w:rPr>
      </w:pPr>
      <w:r>
        <w:rPr>
          <w:rFonts w:hint="eastAsia"/>
        </w:rPr>
        <w:tab/>
      </w:r>
      <w:r w:rsidRPr="00A30B40">
        <w:rPr>
          <w:rFonts w:eastAsia="KaiTi_GB2312" w:hint="eastAsia"/>
          <w:lang w:val="en-GB"/>
        </w:rPr>
        <w:t>又回顾</w:t>
      </w:r>
      <w:r w:rsidRPr="002651EA">
        <w:rPr>
          <w:rFonts w:hint="eastAsia"/>
          <w:lang w:val="en-GB"/>
        </w:rPr>
        <w:t>人权</w:t>
      </w:r>
      <w:r w:rsidRPr="002651EA">
        <w:rPr>
          <w:lang w:val="en-GB"/>
        </w:rPr>
        <w:t>理事会</w:t>
      </w:r>
      <w:r w:rsidRPr="002651EA">
        <w:rPr>
          <w:lang w:val="en-GB"/>
        </w:rPr>
        <w:t>2007</w:t>
      </w:r>
      <w:r w:rsidRPr="002651EA">
        <w:rPr>
          <w:lang w:val="en-GB"/>
        </w:rPr>
        <w:t>年</w:t>
      </w:r>
      <w:r w:rsidRPr="002651EA">
        <w:rPr>
          <w:lang w:val="en-GB"/>
        </w:rPr>
        <w:t>6</w:t>
      </w:r>
      <w:r w:rsidRPr="002651EA">
        <w:rPr>
          <w:lang w:val="en-GB"/>
        </w:rPr>
        <w:t>月</w:t>
      </w:r>
      <w:r w:rsidRPr="002651EA">
        <w:rPr>
          <w:lang w:val="en-GB"/>
        </w:rPr>
        <w:t>18</w:t>
      </w:r>
      <w:r w:rsidRPr="002651EA">
        <w:rPr>
          <w:lang w:val="en-GB"/>
        </w:rPr>
        <w:t>日关于理事会体制建设的第</w:t>
      </w:r>
      <w:r w:rsidRPr="002651EA">
        <w:rPr>
          <w:lang w:val="en-GB"/>
        </w:rPr>
        <w:t>5</w:t>
      </w:r>
      <w:r>
        <w:rPr>
          <w:lang w:val="en-GB"/>
        </w:rPr>
        <w:t>/</w:t>
      </w:r>
      <w:r w:rsidRPr="002651EA">
        <w:rPr>
          <w:lang w:val="en-GB"/>
        </w:rPr>
        <w:t>1</w:t>
      </w:r>
      <w:r w:rsidRPr="002651EA">
        <w:rPr>
          <w:lang w:val="en-GB"/>
        </w:rPr>
        <w:t>号决议和关于理事会特别程序任务负责人行为守则的第</w:t>
      </w:r>
      <w:r w:rsidRPr="002651EA">
        <w:rPr>
          <w:lang w:val="en-GB"/>
        </w:rPr>
        <w:t>5</w:t>
      </w:r>
      <w:r>
        <w:rPr>
          <w:lang w:val="en-GB"/>
        </w:rPr>
        <w:t>/</w:t>
      </w:r>
      <w:r w:rsidRPr="002651EA">
        <w:rPr>
          <w:lang w:val="en-GB"/>
        </w:rPr>
        <w:t>2</w:t>
      </w:r>
      <w:r w:rsidRPr="002651EA">
        <w:rPr>
          <w:lang w:val="en-GB"/>
        </w:rPr>
        <w:t>号决议</w:t>
      </w:r>
      <w:r>
        <w:rPr>
          <w:lang w:val="en-GB"/>
        </w:rPr>
        <w:t>，</w:t>
      </w:r>
      <w:r w:rsidRPr="002651EA">
        <w:rPr>
          <w:lang w:val="en-GB"/>
        </w:rPr>
        <w:t>强调所有任务负责人</w:t>
      </w:r>
      <w:r>
        <w:rPr>
          <w:rFonts w:hint="eastAsia"/>
          <w:lang w:val="en-GB"/>
        </w:rPr>
        <w:t>均</w:t>
      </w:r>
      <w:r w:rsidRPr="002651EA">
        <w:rPr>
          <w:lang w:val="en-GB"/>
        </w:rPr>
        <w:t>应根据这两项决议及其附件履行职责</w:t>
      </w:r>
      <w:r>
        <w:rPr>
          <w:lang w:val="en-GB"/>
        </w:rPr>
        <w:t>，</w:t>
      </w:r>
    </w:p>
    <w:p w:rsidR="00017C09" w:rsidRPr="002651EA" w:rsidRDefault="00017C09" w:rsidP="00017C09">
      <w:pPr>
        <w:pStyle w:val="SingleTxtGC"/>
        <w:rPr>
          <w:rFonts w:hint="eastAsia"/>
          <w:lang w:val="en-GB"/>
        </w:rPr>
      </w:pPr>
      <w:r>
        <w:rPr>
          <w:rFonts w:hint="eastAsia"/>
          <w:lang w:val="en-GB"/>
        </w:rPr>
        <w:tab/>
      </w:r>
      <w:r w:rsidRPr="00A30B40">
        <w:rPr>
          <w:rFonts w:eastAsia="KaiTi_GB2312"/>
          <w:lang w:val="en-GB"/>
        </w:rPr>
        <w:t>还回顾</w:t>
      </w:r>
      <w:r w:rsidRPr="002651EA">
        <w:rPr>
          <w:rFonts w:hint="eastAsia"/>
          <w:lang w:val="en-GB"/>
        </w:rPr>
        <w:t>人权</w:t>
      </w:r>
      <w:r w:rsidRPr="002651EA">
        <w:rPr>
          <w:lang w:val="en-GB"/>
        </w:rPr>
        <w:t>理事会第七届特别会议分析了日益恶化的世界粮食危机对</w:t>
      </w:r>
      <w:r w:rsidRPr="002651EA">
        <w:rPr>
          <w:rFonts w:hint="eastAsia"/>
          <w:lang w:val="en-GB"/>
        </w:rPr>
        <w:t>落实</w:t>
      </w:r>
      <w:r w:rsidRPr="002651EA">
        <w:rPr>
          <w:lang w:val="en-GB"/>
        </w:rPr>
        <w:t>所有人的食物权的负面影响</w:t>
      </w:r>
      <w:r>
        <w:rPr>
          <w:lang w:val="en-GB"/>
        </w:rPr>
        <w:t>，</w:t>
      </w:r>
      <w:r w:rsidRPr="002651EA">
        <w:rPr>
          <w:rFonts w:hint="eastAsia"/>
          <w:lang w:val="en-GB"/>
        </w:rPr>
        <w:t>以及理事会</w:t>
      </w:r>
      <w:r w:rsidRPr="002651EA">
        <w:rPr>
          <w:rFonts w:hint="eastAsia"/>
          <w:lang w:val="en-GB"/>
        </w:rPr>
        <w:t>2008</w:t>
      </w:r>
      <w:r w:rsidRPr="002651EA">
        <w:rPr>
          <w:rFonts w:hint="eastAsia"/>
          <w:lang w:val="en-GB"/>
        </w:rPr>
        <w:t>年</w:t>
      </w:r>
      <w:r w:rsidRPr="002651EA">
        <w:rPr>
          <w:rFonts w:hint="eastAsia"/>
          <w:lang w:val="en-GB"/>
        </w:rPr>
        <w:t>5</w:t>
      </w:r>
      <w:r w:rsidRPr="002651EA">
        <w:rPr>
          <w:rFonts w:hint="eastAsia"/>
          <w:lang w:val="en-GB"/>
        </w:rPr>
        <w:t>月</w:t>
      </w:r>
      <w:r w:rsidRPr="002651EA">
        <w:rPr>
          <w:rFonts w:hint="eastAsia"/>
          <w:lang w:val="en-GB"/>
        </w:rPr>
        <w:t>22</w:t>
      </w:r>
      <w:r w:rsidRPr="002651EA">
        <w:rPr>
          <w:rFonts w:hint="eastAsia"/>
          <w:lang w:val="en-GB"/>
        </w:rPr>
        <w:t>日</w:t>
      </w:r>
      <w:r w:rsidRPr="002651EA">
        <w:rPr>
          <w:rFonts w:hint="eastAsia"/>
          <w:lang w:val="en-GB"/>
        </w:rPr>
        <w:t>S-7</w:t>
      </w:r>
      <w:r>
        <w:rPr>
          <w:rFonts w:hint="eastAsia"/>
          <w:lang w:val="en-GB"/>
        </w:rPr>
        <w:t>/</w:t>
      </w:r>
      <w:r w:rsidRPr="002651EA">
        <w:rPr>
          <w:rFonts w:hint="eastAsia"/>
          <w:lang w:val="en-GB"/>
        </w:rPr>
        <w:t>1</w:t>
      </w:r>
      <w:r w:rsidRPr="002651EA">
        <w:rPr>
          <w:rFonts w:hint="eastAsia"/>
          <w:lang w:val="en-GB"/>
        </w:rPr>
        <w:t>号决议、</w:t>
      </w:r>
      <w:r w:rsidRPr="002651EA">
        <w:rPr>
          <w:rFonts w:hint="eastAsia"/>
          <w:lang w:val="en-GB"/>
        </w:rPr>
        <w:t>2008</w:t>
      </w:r>
      <w:r w:rsidRPr="002651EA">
        <w:rPr>
          <w:rFonts w:hint="eastAsia"/>
          <w:lang w:val="en-GB"/>
        </w:rPr>
        <w:t>年</w:t>
      </w:r>
      <w:r w:rsidRPr="002651EA">
        <w:rPr>
          <w:rFonts w:hint="eastAsia"/>
          <w:lang w:val="en-GB"/>
        </w:rPr>
        <w:t>9</w:t>
      </w:r>
      <w:r w:rsidRPr="002651EA">
        <w:rPr>
          <w:rFonts w:hint="eastAsia"/>
          <w:lang w:val="en-GB"/>
        </w:rPr>
        <w:t>月</w:t>
      </w:r>
      <w:r w:rsidRPr="002651EA">
        <w:rPr>
          <w:rFonts w:hint="eastAsia"/>
          <w:lang w:val="en-GB"/>
        </w:rPr>
        <w:t>18</w:t>
      </w:r>
      <w:r w:rsidRPr="002651EA">
        <w:rPr>
          <w:rFonts w:hint="eastAsia"/>
          <w:lang w:val="en-GB"/>
        </w:rPr>
        <w:t>日第</w:t>
      </w:r>
      <w:r w:rsidRPr="002651EA">
        <w:rPr>
          <w:rFonts w:hint="eastAsia"/>
          <w:lang w:val="en-GB"/>
        </w:rPr>
        <w:t>9</w:t>
      </w:r>
      <w:r>
        <w:rPr>
          <w:rFonts w:hint="eastAsia"/>
          <w:lang w:val="en-GB"/>
        </w:rPr>
        <w:t>/</w:t>
      </w:r>
      <w:r w:rsidRPr="002651EA">
        <w:rPr>
          <w:rFonts w:hint="eastAsia"/>
          <w:lang w:val="en-GB"/>
        </w:rPr>
        <w:t>6</w:t>
      </w:r>
      <w:r w:rsidRPr="002651EA">
        <w:rPr>
          <w:rFonts w:hint="eastAsia"/>
          <w:lang w:val="en-GB"/>
        </w:rPr>
        <w:t>号决议和</w:t>
      </w:r>
      <w:r w:rsidRPr="002651EA">
        <w:rPr>
          <w:rFonts w:hint="eastAsia"/>
          <w:lang w:val="en-GB"/>
        </w:rPr>
        <w:t>2009</w:t>
      </w:r>
      <w:r w:rsidRPr="002651EA">
        <w:rPr>
          <w:rFonts w:hint="eastAsia"/>
          <w:lang w:val="en-GB"/>
        </w:rPr>
        <w:t>年</w:t>
      </w:r>
      <w:r w:rsidRPr="002651EA">
        <w:rPr>
          <w:rFonts w:hint="eastAsia"/>
          <w:lang w:val="en-GB"/>
        </w:rPr>
        <w:t>10</w:t>
      </w:r>
      <w:r w:rsidRPr="002651EA">
        <w:rPr>
          <w:rFonts w:hint="eastAsia"/>
          <w:lang w:val="en-GB"/>
        </w:rPr>
        <w:t>月</w:t>
      </w:r>
      <w:r w:rsidRPr="002651EA">
        <w:rPr>
          <w:rFonts w:hint="eastAsia"/>
          <w:lang w:val="en-GB"/>
        </w:rPr>
        <w:t>1</w:t>
      </w:r>
      <w:r w:rsidRPr="002651EA">
        <w:rPr>
          <w:rFonts w:hint="eastAsia"/>
          <w:lang w:val="en-GB"/>
        </w:rPr>
        <w:t>日第</w:t>
      </w:r>
      <w:r w:rsidRPr="002651EA">
        <w:rPr>
          <w:lang w:val="en-GB"/>
        </w:rPr>
        <w:t>12</w:t>
      </w:r>
      <w:r>
        <w:rPr>
          <w:lang w:val="en-GB"/>
        </w:rPr>
        <w:t>/</w:t>
      </w:r>
      <w:r w:rsidRPr="002651EA">
        <w:rPr>
          <w:lang w:val="en-GB"/>
        </w:rPr>
        <w:t>10</w:t>
      </w:r>
      <w:r w:rsidRPr="002651EA">
        <w:rPr>
          <w:rFonts w:hint="eastAsia"/>
          <w:lang w:val="en-GB"/>
        </w:rPr>
        <w:t>号决议</w:t>
      </w:r>
      <w:r>
        <w:rPr>
          <w:rFonts w:hint="eastAsia"/>
          <w:lang w:val="en-GB"/>
        </w:rPr>
        <w:t>，</w:t>
      </w:r>
    </w:p>
    <w:p w:rsidR="00017C09" w:rsidRPr="002651EA" w:rsidRDefault="00017C09" w:rsidP="00017C09">
      <w:pPr>
        <w:pStyle w:val="SingleTxtGC"/>
      </w:pPr>
      <w:r w:rsidRPr="002651EA">
        <w:rPr>
          <w:rFonts w:hint="eastAsia"/>
        </w:rPr>
        <w:tab/>
      </w:r>
      <w:r w:rsidRPr="00A30B40">
        <w:rPr>
          <w:rFonts w:eastAsia="KaiTi_GB2312"/>
        </w:rPr>
        <w:t>回顾</w:t>
      </w:r>
      <w:r w:rsidRPr="002651EA">
        <w:t>《世界人权宣言》</w:t>
      </w:r>
      <w:r>
        <w:t>，</w:t>
      </w:r>
      <w:r w:rsidRPr="002651EA">
        <w:t>其中规定人人有权享受为维持本人的健康和福利所需的生活水平</w:t>
      </w:r>
      <w:r>
        <w:t>，</w:t>
      </w:r>
      <w:r w:rsidRPr="002651EA">
        <w:t>包括食物</w:t>
      </w:r>
      <w:r>
        <w:rPr>
          <w:rFonts w:hint="eastAsia"/>
        </w:rPr>
        <w:t>，</w:t>
      </w:r>
      <w:r w:rsidRPr="002651EA">
        <w:t>并回顾《世界消灭饥饿和营养不良宣言》和《联合国千年宣言》</w:t>
      </w:r>
      <w:r>
        <w:t>，</w:t>
      </w:r>
    </w:p>
    <w:p w:rsidR="00017C09" w:rsidRPr="002651EA" w:rsidRDefault="00017C09" w:rsidP="00017C09">
      <w:pPr>
        <w:pStyle w:val="SingleTxtGC"/>
      </w:pPr>
      <w:r w:rsidRPr="002651EA">
        <w:rPr>
          <w:rFonts w:hint="eastAsia"/>
        </w:rPr>
        <w:tab/>
      </w:r>
      <w:r w:rsidRPr="00A30B40">
        <w:rPr>
          <w:rFonts w:eastAsia="KaiTi_GB2312" w:hint="eastAsia"/>
        </w:rPr>
        <w:t>又</w:t>
      </w:r>
      <w:r w:rsidRPr="00A30B40">
        <w:rPr>
          <w:rFonts w:eastAsia="KaiTi_GB2312"/>
        </w:rPr>
        <w:t>回顾</w:t>
      </w:r>
      <w:r w:rsidRPr="002651EA">
        <w:t>《经济、社会、文化权利国际公约》</w:t>
      </w:r>
      <w:r>
        <w:t>，</w:t>
      </w:r>
      <w:r w:rsidRPr="002651EA">
        <w:t>其中承认人人都有</w:t>
      </w:r>
      <w:r w:rsidRPr="002651EA">
        <w:rPr>
          <w:rFonts w:hint="eastAsia"/>
        </w:rPr>
        <w:t>获得充足食物的权利</w:t>
      </w:r>
      <w:r>
        <w:rPr>
          <w:rFonts w:hint="eastAsia"/>
        </w:rPr>
        <w:t>，</w:t>
      </w:r>
      <w:r w:rsidRPr="002651EA">
        <w:rPr>
          <w:rFonts w:hint="eastAsia"/>
        </w:rPr>
        <w:t>包括有</w:t>
      </w:r>
      <w:r w:rsidRPr="002651EA">
        <w:t>免受饥饿的基本权利</w:t>
      </w:r>
      <w:r>
        <w:t>，</w:t>
      </w:r>
    </w:p>
    <w:p w:rsidR="00017C09" w:rsidRPr="002651EA" w:rsidRDefault="00017C09" w:rsidP="00017C09">
      <w:pPr>
        <w:pStyle w:val="SingleTxtGC"/>
        <w:rPr>
          <w:rFonts w:hint="eastAsia"/>
        </w:rPr>
      </w:pPr>
      <w:r w:rsidRPr="002651EA">
        <w:rPr>
          <w:rFonts w:hint="eastAsia"/>
        </w:rPr>
        <w:tab/>
      </w:r>
      <w:r w:rsidRPr="00A30B40">
        <w:rPr>
          <w:rFonts w:eastAsia="KaiTi_GB2312"/>
        </w:rPr>
        <w:t>铭记</w:t>
      </w:r>
      <w:r w:rsidRPr="002651EA">
        <w:t>2002</w:t>
      </w:r>
      <w:r w:rsidRPr="002651EA">
        <w:t>年</w:t>
      </w:r>
      <w:r w:rsidRPr="002651EA">
        <w:t>6</w:t>
      </w:r>
      <w:r w:rsidRPr="002651EA">
        <w:t>月</w:t>
      </w:r>
      <w:r w:rsidRPr="002651EA">
        <w:t>13</w:t>
      </w:r>
      <w:r w:rsidRPr="002651EA">
        <w:t>日通过的《关于世界粮食安全的罗马宣言》</w:t>
      </w:r>
      <w:r w:rsidRPr="002651EA">
        <w:rPr>
          <w:rFonts w:hint="eastAsia"/>
        </w:rPr>
        <w:t>、</w:t>
      </w:r>
      <w:r w:rsidRPr="002651EA">
        <w:t>《世界粮食首脑会议行动计划》</w:t>
      </w:r>
      <w:r w:rsidRPr="002651EA">
        <w:rPr>
          <w:rFonts w:hint="eastAsia"/>
        </w:rPr>
        <w:t>和</w:t>
      </w:r>
      <w:r w:rsidRPr="002651EA">
        <w:t>《世界粮食首脑会议宣言》</w:t>
      </w:r>
      <w:r w:rsidRPr="002651EA">
        <w:rPr>
          <w:rFonts w:hint="eastAsia"/>
        </w:rPr>
        <w:t>、</w:t>
      </w:r>
      <w:r w:rsidRPr="002651EA">
        <w:rPr>
          <w:rFonts w:hint="eastAsia"/>
        </w:rPr>
        <w:t>2009</w:t>
      </w:r>
      <w:r w:rsidRPr="002651EA">
        <w:rPr>
          <w:rFonts w:hint="eastAsia"/>
        </w:rPr>
        <w:t>年</w:t>
      </w:r>
      <w:r w:rsidRPr="002651EA">
        <w:rPr>
          <w:rFonts w:hint="eastAsia"/>
        </w:rPr>
        <w:t>11</w:t>
      </w:r>
      <w:r w:rsidRPr="002651EA">
        <w:rPr>
          <w:rFonts w:hint="eastAsia"/>
        </w:rPr>
        <w:t>月</w:t>
      </w:r>
      <w:r w:rsidRPr="002651EA">
        <w:rPr>
          <w:rFonts w:hint="eastAsia"/>
        </w:rPr>
        <w:t>16</w:t>
      </w:r>
      <w:r w:rsidRPr="002651EA">
        <w:rPr>
          <w:rFonts w:hint="eastAsia"/>
        </w:rPr>
        <w:t>日通过的《</w:t>
      </w:r>
      <w:r w:rsidRPr="002651EA">
        <w:t>世界粮食安全首脑会议宣言》以及</w:t>
      </w:r>
      <w:r w:rsidRPr="002651EA">
        <w:t>1994</w:t>
      </w:r>
      <w:r w:rsidRPr="002651EA">
        <w:t>年</w:t>
      </w:r>
      <w:r w:rsidRPr="002651EA">
        <w:t>4</w:t>
      </w:r>
      <w:r w:rsidRPr="002651EA">
        <w:t>月</w:t>
      </w:r>
      <w:r w:rsidRPr="002651EA">
        <w:t>15</w:t>
      </w:r>
      <w:r w:rsidRPr="002651EA">
        <w:t>日通过的《</w:t>
      </w:r>
      <w:r w:rsidRPr="002651EA">
        <w:rPr>
          <w:rFonts w:hint="eastAsia"/>
        </w:rPr>
        <w:t>针对</w:t>
      </w:r>
      <w:r w:rsidRPr="002651EA">
        <w:t>改革方案对最不发达国家和粮食净进口国的可能不利后果</w:t>
      </w:r>
      <w:r w:rsidRPr="002651EA">
        <w:rPr>
          <w:rFonts w:hint="eastAsia"/>
        </w:rPr>
        <w:t>采取</w:t>
      </w:r>
      <w:r w:rsidRPr="002651EA">
        <w:t>措施的马拉喀什部长级决定》</w:t>
      </w:r>
      <w:r>
        <w:t>，</w:t>
      </w:r>
    </w:p>
    <w:p w:rsidR="00017C09" w:rsidRPr="002651EA" w:rsidRDefault="00017C09" w:rsidP="00017C09">
      <w:pPr>
        <w:pStyle w:val="SingleTxtGC"/>
        <w:rPr>
          <w:lang w:val="en-GB"/>
        </w:rPr>
      </w:pPr>
      <w:r>
        <w:rPr>
          <w:rFonts w:hint="eastAsia"/>
          <w:lang w:val="en-GB"/>
        </w:rPr>
        <w:tab/>
      </w:r>
      <w:r w:rsidRPr="00A30B40">
        <w:rPr>
          <w:rFonts w:eastAsia="KaiTi_GB2312" w:hint="eastAsia"/>
          <w:lang w:val="en-GB"/>
        </w:rPr>
        <w:t>重申</w:t>
      </w:r>
      <w:r>
        <w:t>2009</w:t>
      </w:r>
      <w:r>
        <w:t>年经济及社会理事会高级别会议部长宣言中</w:t>
      </w:r>
      <w:r w:rsidRPr="002651EA">
        <w:rPr>
          <w:rFonts w:hint="eastAsia"/>
          <w:lang w:val="en-GB"/>
        </w:rPr>
        <w:t>作</w:t>
      </w:r>
      <w:r>
        <w:rPr>
          <w:rFonts w:hint="eastAsia"/>
          <w:lang w:val="en-GB"/>
        </w:rPr>
        <w:t>出的</w:t>
      </w:r>
      <w:r>
        <w:t>消除饥饿和保障人人有食物的承诺</w:t>
      </w:r>
      <w:r>
        <w:rPr>
          <w:rFonts w:hint="eastAsia"/>
          <w:lang w:val="en-GB"/>
        </w:rPr>
        <w:t>，</w:t>
      </w:r>
    </w:p>
    <w:p w:rsidR="00017C09" w:rsidRPr="002651EA" w:rsidRDefault="00017C09" w:rsidP="00017C09">
      <w:pPr>
        <w:pStyle w:val="SingleTxtGC"/>
      </w:pPr>
      <w:r w:rsidRPr="002651EA">
        <w:rPr>
          <w:rFonts w:hint="eastAsia"/>
        </w:rPr>
        <w:tab/>
      </w:r>
      <w:r w:rsidRPr="00A30B40">
        <w:rPr>
          <w:rFonts w:eastAsia="KaiTi_GB2312" w:hint="eastAsia"/>
        </w:rPr>
        <w:t>又</w:t>
      </w:r>
      <w:r w:rsidRPr="00A30B40">
        <w:rPr>
          <w:rFonts w:eastAsia="KaiTi_GB2312"/>
        </w:rPr>
        <w:t>重申</w:t>
      </w:r>
      <w:r w:rsidRPr="002651EA">
        <w:t>联合国粮食及农业组织理事会</w:t>
      </w:r>
      <w:r w:rsidRPr="002651EA">
        <w:t>2004</w:t>
      </w:r>
      <w:r w:rsidRPr="002651EA">
        <w:t>年</w:t>
      </w:r>
      <w:r w:rsidRPr="002651EA">
        <w:t>11</w:t>
      </w:r>
      <w:r w:rsidRPr="002651EA">
        <w:t>月通过的《支持在国家粮食安全范围内逐步实现适足食物权的自愿导则》所载具体建议</w:t>
      </w:r>
      <w:r>
        <w:t>，</w:t>
      </w:r>
    </w:p>
    <w:p w:rsidR="00017C09" w:rsidRPr="002651EA" w:rsidRDefault="00017C09" w:rsidP="00017C09">
      <w:pPr>
        <w:pStyle w:val="SingleTxtGC"/>
        <w:rPr>
          <w:rFonts w:hint="eastAsia"/>
        </w:rPr>
      </w:pPr>
      <w:r w:rsidRPr="002651EA">
        <w:rPr>
          <w:rFonts w:hint="eastAsia"/>
        </w:rPr>
        <w:tab/>
      </w:r>
      <w:r w:rsidRPr="00A30B40">
        <w:rPr>
          <w:rFonts w:eastAsia="KaiTi_GB2312" w:hint="eastAsia"/>
        </w:rPr>
        <w:t>回顾</w:t>
      </w:r>
      <w:r w:rsidRPr="002651EA">
        <w:rPr>
          <w:rFonts w:hint="eastAsia"/>
        </w:rPr>
        <w:t>2009</w:t>
      </w:r>
      <w:r w:rsidRPr="002651EA">
        <w:rPr>
          <w:rFonts w:hint="eastAsia"/>
        </w:rPr>
        <w:t>年</w:t>
      </w:r>
      <w:r w:rsidRPr="002651EA">
        <w:rPr>
          <w:rFonts w:hint="eastAsia"/>
        </w:rPr>
        <w:t>11</w:t>
      </w:r>
      <w:r w:rsidRPr="002651EA">
        <w:rPr>
          <w:rFonts w:hint="eastAsia"/>
        </w:rPr>
        <w:t>月</w:t>
      </w:r>
      <w:r w:rsidRPr="002651EA">
        <w:rPr>
          <w:rFonts w:hint="eastAsia"/>
        </w:rPr>
        <w:t>16</w:t>
      </w:r>
      <w:r w:rsidRPr="002651EA">
        <w:rPr>
          <w:rFonts w:hint="eastAsia"/>
        </w:rPr>
        <w:t>日通过的《世界粮食安全首脑会议宣言》所载可持续全球粮食安全的罗马五原则</w:t>
      </w:r>
      <w:r>
        <w:rPr>
          <w:rFonts w:hint="eastAsia"/>
        </w:rPr>
        <w:t>；</w:t>
      </w:r>
    </w:p>
    <w:p w:rsidR="00017C09" w:rsidRPr="002651EA" w:rsidRDefault="00017C09" w:rsidP="00017C09">
      <w:pPr>
        <w:pStyle w:val="SingleTxtGC"/>
        <w:rPr>
          <w:rFonts w:hint="eastAsia"/>
        </w:rPr>
      </w:pPr>
      <w:r w:rsidRPr="002651EA">
        <w:rPr>
          <w:rFonts w:hint="eastAsia"/>
        </w:rPr>
        <w:tab/>
      </w:r>
      <w:r w:rsidRPr="00A30B40">
        <w:rPr>
          <w:rFonts w:eastAsia="KaiTi_GB2312" w:hint="eastAsia"/>
        </w:rPr>
        <w:t>重申</w:t>
      </w:r>
      <w:r w:rsidRPr="002651EA">
        <w:rPr>
          <w:rFonts w:hint="eastAsia"/>
        </w:rPr>
        <w:t>所有人权都是普遍、不可分割、相互依存和相互关联的</w:t>
      </w:r>
      <w:r>
        <w:rPr>
          <w:rFonts w:hint="eastAsia"/>
        </w:rPr>
        <w:t>，</w:t>
      </w:r>
      <w:r w:rsidRPr="002651EA">
        <w:rPr>
          <w:rFonts w:hint="eastAsia"/>
        </w:rPr>
        <w:t>必须以公正和平等的方式</w:t>
      </w:r>
      <w:r>
        <w:rPr>
          <w:rFonts w:hint="eastAsia"/>
        </w:rPr>
        <w:t>，</w:t>
      </w:r>
      <w:r w:rsidRPr="002651EA">
        <w:rPr>
          <w:rFonts w:hint="eastAsia"/>
        </w:rPr>
        <w:t>在同等基础给予同等重视</w:t>
      </w:r>
      <w:r>
        <w:rPr>
          <w:rFonts w:hint="eastAsia"/>
        </w:rPr>
        <w:t>，</w:t>
      </w:r>
      <w:r w:rsidRPr="002651EA">
        <w:rPr>
          <w:rFonts w:hint="eastAsia"/>
        </w:rPr>
        <w:t>全面处理人权</w:t>
      </w:r>
      <w:r>
        <w:rPr>
          <w:rFonts w:hint="eastAsia"/>
        </w:rPr>
        <w:t>，</w:t>
      </w:r>
    </w:p>
    <w:p w:rsidR="00017C09" w:rsidRPr="002651EA" w:rsidRDefault="00017C09" w:rsidP="00017C09">
      <w:pPr>
        <w:pStyle w:val="SingleTxtGC"/>
      </w:pPr>
      <w:r w:rsidRPr="002651EA">
        <w:rPr>
          <w:rFonts w:hint="eastAsia"/>
        </w:rPr>
        <w:tab/>
      </w:r>
      <w:r w:rsidRPr="00A30B40">
        <w:rPr>
          <w:rFonts w:eastAsia="KaiTi_GB2312" w:hint="eastAsia"/>
        </w:rPr>
        <w:t>又重申</w:t>
      </w:r>
      <w:r w:rsidRPr="002651EA">
        <w:rPr>
          <w:rFonts w:hint="eastAsia"/>
        </w:rPr>
        <w:t>国内和国际和平、稳定及有利的政治、社会和经济环境是使国家能够适当优先重视粮食安全和消除贫穷的必要基础</w:t>
      </w:r>
      <w:r>
        <w:rPr>
          <w:rFonts w:hint="eastAsia"/>
        </w:rPr>
        <w:t>，</w:t>
      </w:r>
    </w:p>
    <w:p w:rsidR="00017C09" w:rsidRPr="00235877" w:rsidRDefault="00017C09" w:rsidP="00017C09">
      <w:pPr>
        <w:pStyle w:val="SingleTxtGC"/>
      </w:pPr>
      <w:r w:rsidRPr="002651EA">
        <w:rPr>
          <w:rFonts w:hint="eastAsia"/>
        </w:rPr>
        <w:tab/>
      </w:r>
      <w:r w:rsidRPr="00A30B40">
        <w:rPr>
          <w:rFonts w:eastAsia="KaiTi_GB2312" w:hint="eastAsia"/>
        </w:rPr>
        <w:t>再次申明</w:t>
      </w:r>
      <w:r w:rsidRPr="002651EA">
        <w:rPr>
          <w:rFonts w:hint="eastAsia"/>
        </w:rPr>
        <w:t>《关于世界粮食安全的罗马宣言》及《世界粮食首脑会议宣言</w:t>
      </w:r>
      <w:r>
        <w:rPr>
          <w:rFonts w:hint="eastAsia"/>
        </w:rPr>
        <w:t>：</w:t>
      </w:r>
      <w:r w:rsidRPr="002651EA">
        <w:rPr>
          <w:rFonts w:hint="eastAsia"/>
        </w:rPr>
        <w:t>五年之后》指出</w:t>
      </w:r>
      <w:r>
        <w:rPr>
          <w:rFonts w:hint="eastAsia"/>
        </w:rPr>
        <w:t>，</w:t>
      </w:r>
      <w:r w:rsidRPr="002651EA">
        <w:rPr>
          <w:rFonts w:hint="eastAsia"/>
        </w:rPr>
        <w:t>不应以粮食作为施加政治或经济压力的手段</w:t>
      </w:r>
      <w:r>
        <w:rPr>
          <w:rFonts w:hint="eastAsia"/>
        </w:rPr>
        <w:t>；</w:t>
      </w:r>
      <w:r w:rsidRPr="002651EA">
        <w:rPr>
          <w:rFonts w:hint="eastAsia"/>
        </w:rPr>
        <w:t>重申在这一领域国际合作和团结</w:t>
      </w:r>
      <w:r>
        <w:t>一致</w:t>
      </w:r>
      <w:r w:rsidRPr="002651EA">
        <w:rPr>
          <w:rFonts w:hint="eastAsia"/>
        </w:rPr>
        <w:t>的重要性</w:t>
      </w:r>
      <w:r>
        <w:rPr>
          <w:rFonts w:hint="eastAsia"/>
        </w:rPr>
        <w:t>，</w:t>
      </w:r>
      <w:r w:rsidRPr="002651EA">
        <w:rPr>
          <w:rFonts w:hint="eastAsia"/>
        </w:rPr>
        <w:t>以及必须避免采取不符合国际法和《联合国宪章》且危及粮食安全的单方面措施</w:t>
      </w:r>
      <w:r>
        <w:rPr>
          <w:rFonts w:hint="eastAsia"/>
        </w:rPr>
        <w:t>，</w:t>
      </w:r>
    </w:p>
    <w:p w:rsidR="00017C09" w:rsidRPr="002651EA" w:rsidRDefault="00017C09" w:rsidP="00017C09">
      <w:pPr>
        <w:pStyle w:val="SingleTxtGC"/>
      </w:pPr>
      <w:r w:rsidRPr="002651EA">
        <w:rPr>
          <w:rFonts w:hint="eastAsia"/>
        </w:rPr>
        <w:tab/>
      </w:r>
      <w:r w:rsidRPr="00A30B40">
        <w:rPr>
          <w:rFonts w:eastAsia="KaiTi_GB2312" w:hint="eastAsia"/>
        </w:rPr>
        <w:t>深信</w:t>
      </w:r>
      <w:r w:rsidRPr="002651EA">
        <w:rPr>
          <w:rFonts w:hint="eastAsia"/>
        </w:rPr>
        <w:t>每个国家都必须采取与其资源和能力相称的战略</w:t>
      </w:r>
      <w:r>
        <w:rPr>
          <w:rFonts w:hint="eastAsia"/>
        </w:rPr>
        <w:t>，</w:t>
      </w:r>
      <w:r w:rsidRPr="002651EA">
        <w:rPr>
          <w:rFonts w:hint="eastAsia"/>
        </w:rPr>
        <w:t>以便在执行《关于世界粮食安全的罗马宣言》和《世界粮食首脑会议行动计划》所载建议的过程中实现各自的目标</w:t>
      </w:r>
      <w:r>
        <w:rPr>
          <w:rFonts w:hint="eastAsia"/>
        </w:rPr>
        <w:t>，</w:t>
      </w:r>
      <w:r w:rsidRPr="002651EA">
        <w:rPr>
          <w:rFonts w:hint="eastAsia"/>
        </w:rPr>
        <w:t>同时必须开展区域和国际合作</w:t>
      </w:r>
      <w:r>
        <w:rPr>
          <w:rFonts w:hint="eastAsia"/>
        </w:rPr>
        <w:t>，</w:t>
      </w:r>
      <w:r w:rsidRPr="002651EA">
        <w:rPr>
          <w:rFonts w:hint="eastAsia"/>
        </w:rPr>
        <w:t>以便在机构、社会和经济日益相互关联、必须协调努力和分担责任的世界中</w:t>
      </w:r>
      <w:r>
        <w:rPr>
          <w:rFonts w:hint="eastAsia"/>
        </w:rPr>
        <w:t>，</w:t>
      </w:r>
      <w:r w:rsidRPr="002651EA">
        <w:rPr>
          <w:rFonts w:hint="eastAsia"/>
        </w:rPr>
        <w:t>筹划集体解决全球粮食安全问题的办法</w:t>
      </w:r>
      <w:r>
        <w:rPr>
          <w:rFonts w:hint="eastAsia"/>
        </w:rPr>
        <w:t>，</w:t>
      </w:r>
    </w:p>
    <w:p w:rsidR="00017C09" w:rsidRPr="002651EA" w:rsidRDefault="00017C09" w:rsidP="00017C09">
      <w:pPr>
        <w:pStyle w:val="SingleTxtGC"/>
      </w:pPr>
      <w:r w:rsidRPr="002651EA">
        <w:rPr>
          <w:rFonts w:hint="eastAsia"/>
        </w:rPr>
        <w:tab/>
      </w:r>
      <w:r w:rsidRPr="003B2370">
        <w:rPr>
          <w:rFonts w:eastAsia="KaiTi_GB2312" w:hint="eastAsia"/>
        </w:rPr>
        <w:t>确</w:t>
      </w:r>
      <w:r w:rsidRPr="00A30B40">
        <w:rPr>
          <w:rFonts w:eastAsia="KaiTi_GB2312" w:hint="eastAsia"/>
        </w:rPr>
        <w:t>认</w:t>
      </w:r>
      <w:r w:rsidRPr="002651EA">
        <w:rPr>
          <w:rFonts w:hint="eastAsia"/>
        </w:rPr>
        <w:t>饥饿和粮食不安全问题具有全球性</w:t>
      </w:r>
      <w:r>
        <w:rPr>
          <w:rFonts w:hint="eastAsia"/>
        </w:rPr>
        <w:t>，</w:t>
      </w:r>
      <w:r w:rsidRPr="002651EA">
        <w:rPr>
          <w:rFonts w:hint="eastAsia"/>
        </w:rPr>
        <w:t>尽管做出了努力</w:t>
      </w:r>
      <w:r>
        <w:rPr>
          <w:rFonts w:hint="eastAsia"/>
        </w:rPr>
        <w:t>，</w:t>
      </w:r>
      <w:r w:rsidRPr="002651EA">
        <w:rPr>
          <w:rFonts w:hint="eastAsia"/>
        </w:rPr>
        <w:t>但在减少饥饿方面并没有取得足够的进展</w:t>
      </w:r>
      <w:r>
        <w:rPr>
          <w:rFonts w:hint="eastAsia"/>
        </w:rPr>
        <w:t>，</w:t>
      </w:r>
      <w:r w:rsidRPr="002651EA">
        <w:rPr>
          <w:rFonts w:hint="eastAsia"/>
        </w:rPr>
        <w:t>除非采取紧急、坚决和协调一致的行动</w:t>
      </w:r>
      <w:r>
        <w:rPr>
          <w:rFonts w:hint="eastAsia"/>
        </w:rPr>
        <w:t>，</w:t>
      </w:r>
      <w:r w:rsidRPr="002651EA">
        <w:rPr>
          <w:rFonts w:hint="eastAsia"/>
        </w:rPr>
        <w:t>否则这些问题有可能在某些区</w:t>
      </w:r>
      <w:r>
        <w:rPr>
          <w:rFonts w:hint="eastAsia"/>
        </w:rPr>
        <w:t>域急剧</w:t>
      </w:r>
      <w:r w:rsidRPr="002651EA">
        <w:rPr>
          <w:rFonts w:hint="eastAsia"/>
        </w:rPr>
        <w:t>恶化</w:t>
      </w:r>
      <w:r>
        <w:rPr>
          <w:rFonts w:hint="eastAsia"/>
        </w:rPr>
        <w:t>，</w:t>
      </w:r>
    </w:p>
    <w:p w:rsidR="00017C09" w:rsidRPr="002651EA" w:rsidRDefault="00017C09" w:rsidP="00017C09">
      <w:pPr>
        <w:pStyle w:val="SingleTxtGC"/>
        <w:rPr>
          <w:rFonts w:hint="eastAsia"/>
        </w:rPr>
      </w:pPr>
      <w:r w:rsidRPr="002651EA">
        <w:rPr>
          <w:rFonts w:hint="eastAsia"/>
          <w:bCs/>
          <w:iCs/>
        </w:rPr>
        <w:tab/>
      </w:r>
      <w:r w:rsidRPr="00A30B40">
        <w:rPr>
          <w:rFonts w:eastAsia="KaiTi_GB2312" w:hint="eastAsia"/>
          <w:bCs/>
          <w:iCs/>
        </w:rPr>
        <w:t>又</w:t>
      </w:r>
      <w:r>
        <w:rPr>
          <w:rFonts w:eastAsia="KaiTi_GB2312" w:hint="eastAsia"/>
          <w:bCs/>
          <w:iCs/>
        </w:rPr>
        <w:t>确</w:t>
      </w:r>
      <w:r w:rsidRPr="00A30B40">
        <w:rPr>
          <w:rFonts w:eastAsia="KaiTi_GB2312"/>
        </w:rPr>
        <w:t>认</w:t>
      </w:r>
      <w:r w:rsidRPr="002651EA">
        <w:t>全球粮食危机的复杂性质</w:t>
      </w:r>
      <w:r>
        <w:t>，</w:t>
      </w:r>
      <w:r w:rsidRPr="002651EA">
        <w:rPr>
          <w:rFonts w:hint="eastAsia"/>
        </w:rPr>
        <w:t>是由</w:t>
      </w:r>
      <w:r w:rsidRPr="002651EA">
        <w:t>若干重大因素的结合</w:t>
      </w:r>
      <w:r w:rsidRPr="002651EA">
        <w:rPr>
          <w:rFonts w:hint="eastAsia"/>
        </w:rPr>
        <w:t>、</w:t>
      </w:r>
      <w:r w:rsidRPr="002651EA">
        <w:t>包括</w:t>
      </w:r>
      <w:r>
        <w:rPr>
          <w:rFonts w:hint="eastAsia"/>
        </w:rPr>
        <w:t>全球金融和经济危机</w:t>
      </w:r>
      <w:r w:rsidRPr="002651EA">
        <w:rPr>
          <w:rFonts w:hint="eastAsia"/>
        </w:rPr>
        <w:t>造成的</w:t>
      </w:r>
      <w:r>
        <w:t>，</w:t>
      </w:r>
      <w:r w:rsidRPr="002651EA">
        <w:t>也受到环境退化、荒漠化和全球气候变化、自然灾害的不利影响</w:t>
      </w:r>
      <w:r>
        <w:t>，</w:t>
      </w:r>
      <w:r w:rsidRPr="002651EA">
        <w:rPr>
          <w:rFonts w:hint="eastAsia"/>
        </w:rPr>
        <w:t>此外</w:t>
      </w:r>
      <w:r>
        <w:rPr>
          <w:rFonts w:hint="eastAsia"/>
        </w:rPr>
        <w:t>，</w:t>
      </w:r>
      <w:r w:rsidRPr="002651EA">
        <w:t>尤其是</w:t>
      </w:r>
      <w:r w:rsidRPr="002651EA">
        <w:rPr>
          <w:rFonts w:hint="eastAsia"/>
        </w:rPr>
        <w:t>在</w:t>
      </w:r>
      <w:r w:rsidRPr="002651EA">
        <w:t>发展中国家和最不发达国家</w:t>
      </w:r>
      <w:r w:rsidRPr="002651EA">
        <w:rPr>
          <w:rFonts w:hint="eastAsia"/>
        </w:rPr>
        <w:t>没有研发和转让解决这一问题</w:t>
      </w:r>
      <w:r w:rsidRPr="002651EA">
        <w:t>的必要技术</w:t>
      </w:r>
      <w:r>
        <w:t>，</w:t>
      </w:r>
      <w:r w:rsidRPr="002651EA">
        <w:rPr>
          <w:rFonts w:hint="eastAsia"/>
        </w:rPr>
        <w:t>对这些国家</w:t>
      </w:r>
      <w:r>
        <w:rPr>
          <w:rFonts w:hint="eastAsia"/>
        </w:rPr>
        <w:t>落</w:t>
      </w:r>
      <w:r w:rsidRPr="002651EA">
        <w:rPr>
          <w:rFonts w:hint="eastAsia"/>
        </w:rPr>
        <w:t>实食物权产生</w:t>
      </w:r>
      <w:r>
        <w:rPr>
          <w:rFonts w:hint="eastAsia"/>
        </w:rPr>
        <w:t>了</w:t>
      </w:r>
      <w:r w:rsidRPr="002651EA">
        <w:rPr>
          <w:rFonts w:hint="eastAsia"/>
        </w:rPr>
        <w:t>不利影响</w:t>
      </w:r>
      <w:r>
        <w:t>，</w:t>
      </w:r>
    </w:p>
    <w:p w:rsidR="00017C09" w:rsidRPr="002651EA" w:rsidRDefault="00017C09" w:rsidP="00017C09">
      <w:pPr>
        <w:pStyle w:val="SingleTxtGC"/>
        <w:rPr>
          <w:rFonts w:hint="eastAsia"/>
        </w:rPr>
      </w:pPr>
      <w:r w:rsidRPr="002651EA">
        <w:rPr>
          <w:rFonts w:hint="eastAsia"/>
        </w:rPr>
        <w:tab/>
      </w:r>
      <w:r w:rsidRPr="00A30B40">
        <w:rPr>
          <w:rFonts w:eastAsia="KaiTi_GB2312" w:hint="eastAsia"/>
        </w:rPr>
        <w:t>深</w:t>
      </w:r>
      <w:r w:rsidRPr="00A30B40">
        <w:rPr>
          <w:rFonts w:eastAsia="KaiTi_GB2312"/>
        </w:rPr>
        <w:t>信</w:t>
      </w:r>
      <w:r w:rsidRPr="002651EA">
        <w:t>消除当前农业贸易制度中的扭曲</w:t>
      </w:r>
      <w:r w:rsidRPr="002651EA">
        <w:rPr>
          <w:rFonts w:hint="eastAsia"/>
        </w:rPr>
        <w:t>现象</w:t>
      </w:r>
      <w:r w:rsidRPr="002651EA">
        <w:t>将有助于当地生产者和贫穷农户参与竞争</w:t>
      </w:r>
      <w:r>
        <w:t>，</w:t>
      </w:r>
      <w:r w:rsidRPr="002651EA">
        <w:t>销售产品</w:t>
      </w:r>
      <w:r>
        <w:t>，</w:t>
      </w:r>
      <w:r w:rsidRPr="002651EA">
        <w:t>进而推动实现</w:t>
      </w:r>
      <w:r w:rsidRPr="002651EA">
        <w:rPr>
          <w:rFonts w:hint="eastAsia"/>
        </w:rPr>
        <w:t>适足</w:t>
      </w:r>
      <w:r w:rsidRPr="002651EA">
        <w:t>食物权</w:t>
      </w:r>
      <w:r>
        <w:t>，</w:t>
      </w:r>
    </w:p>
    <w:p w:rsidR="00017C09" w:rsidRPr="002651EA" w:rsidRDefault="00017C09" w:rsidP="00017C09">
      <w:pPr>
        <w:pStyle w:val="SingleTxtGC"/>
        <w:rPr>
          <w:rFonts w:hint="eastAsia"/>
        </w:rPr>
      </w:pPr>
      <w:r w:rsidRPr="002651EA">
        <w:rPr>
          <w:rFonts w:hint="eastAsia"/>
        </w:rPr>
        <w:tab/>
      </w:r>
      <w:r>
        <w:rPr>
          <w:rFonts w:eastAsia="KaiTi_GB2312" w:hint="eastAsia"/>
        </w:rPr>
        <w:t>确</w:t>
      </w:r>
      <w:r w:rsidRPr="00A30B40">
        <w:rPr>
          <w:rFonts w:eastAsia="KaiTi_GB2312" w:hint="eastAsia"/>
        </w:rPr>
        <w:t>认</w:t>
      </w:r>
      <w:r w:rsidRPr="002651EA">
        <w:rPr>
          <w:rFonts w:hint="eastAsia"/>
        </w:rPr>
        <w:t>发展中国家的小型农户</w:t>
      </w:r>
      <w:r>
        <w:rPr>
          <w:rFonts w:hint="eastAsia"/>
        </w:rPr>
        <w:t>，</w:t>
      </w:r>
      <w:r w:rsidRPr="002651EA">
        <w:rPr>
          <w:rFonts w:hint="eastAsia"/>
        </w:rPr>
        <w:t>包括妇女、合作社和土著</w:t>
      </w:r>
      <w:r>
        <w:rPr>
          <w:rFonts w:hint="eastAsia"/>
        </w:rPr>
        <w:t>社区</w:t>
      </w:r>
      <w:r w:rsidRPr="002651EA">
        <w:rPr>
          <w:rFonts w:hint="eastAsia"/>
        </w:rPr>
        <w:t>及当地社区的重要性及其积极作用</w:t>
      </w:r>
      <w:r>
        <w:rPr>
          <w:rFonts w:hint="eastAsia"/>
        </w:rPr>
        <w:t>，</w:t>
      </w:r>
    </w:p>
    <w:p w:rsidR="00017C09" w:rsidRPr="002651EA" w:rsidRDefault="00017C09" w:rsidP="00017C09">
      <w:pPr>
        <w:pStyle w:val="SingleTxtGC"/>
      </w:pPr>
      <w:r w:rsidRPr="002651EA">
        <w:rPr>
          <w:rFonts w:hint="eastAsia"/>
        </w:rPr>
        <w:tab/>
      </w:r>
      <w:r w:rsidRPr="00A30B40">
        <w:rPr>
          <w:rFonts w:eastAsia="KaiTi_GB2312" w:hint="eastAsia"/>
        </w:rPr>
        <w:t>深</w:t>
      </w:r>
      <w:r>
        <w:rPr>
          <w:rFonts w:eastAsia="KaiTi_GB2312" w:hint="eastAsia"/>
        </w:rPr>
        <w:t>表关切</w:t>
      </w:r>
      <w:r w:rsidRPr="00D3442D">
        <w:rPr>
          <w:rFonts w:hint="eastAsia"/>
        </w:rPr>
        <w:t>的是，</w:t>
      </w:r>
      <w:r w:rsidRPr="002651EA">
        <w:rPr>
          <w:rFonts w:hint="eastAsia"/>
        </w:rPr>
        <w:t>近年来自然灾害、疾病和病虫害频多、规模大、影响趋重</w:t>
      </w:r>
      <w:r>
        <w:rPr>
          <w:rFonts w:hint="eastAsia"/>
        </w:rPr>
        <w:t>，</w:t>
      </w:r>
      <w:r w:rsidRPr="002651EA">
        <w:rPr>
          <w:rFonts w:hint="eastAsia"/>
        </w:rPr>
        <w:t>导致许多人</w:t>
      </w:r>
      <w:r w:rsidRPr="002651EA">
        <w:t>丧生</w:t>
      </w:r>
      <w:r>
        <w:rPr>
          <w:rFonts w:hint="eastAsia"/>
        </w:rPr>
        <w:t>，</w:t>
      </w:r>
      <w:r w:rsidRPr="002651EA">
        <w:rPr>
          <w:rFonts w:hint="eastAsia"/>
        </w:rPr>
        <w:t>造成严重的</w:t>
      </w:r>
      <w:r w:rsidRPr="002651EA">
        <w:t>生计</w:t>
      </w:r>
      <w:r w:rsidRPr="002651EA">
        <w:rPr>
          <w:rFonts w:hint="eastAsia"/>
        </w:rPr>
        <w:t>损失</w:t>
      </w:r>
      <w:r>
        <w:rPr>
          <w:rFonts w:hint="eastAsia"/>
        </w:rPr>
        <w:t>，</w:t>
      </w:r>
      <w:r w:rsidRPr="002651EA">
        <w:rPr>
          <w:rFonts w:hint="eastAsia"/>
        </w:rPr>
        <w:t>并</w:t>
      </w:r>
      <w:r w:rsidRPr="002651EA">
        <w:t>威胁</w:t>
      </w:r>
      <w:r w:rsidRPr="002651EA">
        <w:rPr>
          <w:rFonts w:hint="eastAsia"/>
        </w:rPr>
        <w:t>到</w:t>
      </w:r>
      <w:r w:rsidRPr="002651EA">
        <w:t>农业生产和</w:t>
      </w:r>
      <w:r w:rsidRPr="002651EA">
        <w:rPr>
          <w:rFonts w:hint="eastAsia"/>
        </w:rPr>
        <w:t>粮食安全</w:t>
      </w:r>
      <w:r>
        <w:t>，</w:t>
      </w:r>
      <w:r w:rsidRPr="002651EA">
        <w:rPr>
          <w:rFonts w:hint="eastAsia"/>
        </w:rPr>
        <w:t>在</w:t>
      </w:r>
      <w:r w:rsidRPr="002651EA">
        <w:t>发展中国家</w:t>
      </w:r>
      <w:r w:rsidRPr="002651EA">
        <w:rPr>
          <w:rFonts w:hint="eastAsia"/>
        </w:rPr>
        <w:t>情况尤为严重</w:t>
      </w:r>
      <w:r>
        <w:rPr>
          <w:rFonts w:hint="eastAsia"/>
        </w:rPr>
        <w:t>，</w:t>
      </w:r>
    </w:p>
    <w:p w:rsidR="00017C09" w:rsidRPr="002651EA" w:rsidRDefault="00017C09" w:rsidP="00017C09">
      <w:pPr>
        <w:pStyle w:val="SingleTxtGC"/>
        <w:rPr>
          <w:rFonts w:hint="eastAsia"/>
          <w:bCs/>
          <w:iCs/>
        </w:rPr>
      </w:pPr>
      <w:r w:rsidRPr="002651EA">
        <w:rPr>
          <w:rFonts w:hint="eastAsia"/>
          <w:bCs/>
          <w:iCs/>
        </w:rPr>
        <w:tab/>
      </w:r>
      <w:r w:rsidRPr="00A30B40">
        <w:rPr>
          <w:rFonts w:eastAsia="KaiTi_GB2312" w:hint="eastAsia"/>
          <w:bCs/>
          <w:iCs/>
        </w:rPr>
        <w:t>强调</w:t>
      </w:r>
      <w:r w:rsidRPr="002651EA">
        <w:rPr>
          <w:rFonts w:hint="eastAsia"/>
          <w:bCs/>
          <w:iCs/>
        </w:rPr>
        <w:t>必须扭转农业专项援助无论是实际数额还是在官方发展援助总额中所占比例自</w:t>
      </w:r>
      <w:r w:rsidRPr="002651EA">
        <w:rPr>
          <w:rFonts w:hint="eastAsia"/>
          <w:bCs/>
          <w:iCs/>
        </w:rPr>
        <w:t>1980</w:t>
      </w:r>
      <w:r w:rsidRPr="002651EA">
        <w:rPr>
          <w:rFonts w:hint="eastAsia"/>
          <w:bCs/>
          <w:iCs/>
        </w:rPr>
        <w:t>年以来都大幅度下降的趋势</w:t>
      </w:r>
      <w:r>
        <w:rPr>
          <w:rFonts w:hint="eastAsia"/>
          <w:bCs/>
          <w:iCs/>
        </w:rPr>
        <w:t>，</w:t>
      </w:r>
      <w:r w:rsidRPr="002651EA">
        <w:rPr>
          <w:rFonts w:hint="eastAsia"/>
          <w:bCs/>
          <w:iCs/>
        </w:rPr>
        <w:t>同时注意到这一趋势最近得到部分扭转</w:t>
      </w:r>
      <w:r>
        <w:rPr>
          <w:rFonts w:hint="eastAsia"/>
          <w:bCs/>
          <w:iCs/>
        </w:rPr>
        <w:t>，</w:t>
      </w:r>
    </w:p>
    <w:p w:rsidR="00017C09" w:rsidRPr="002651EA" w:rsidRDefault="00017C09" w:rsidP="00017C09">
      <w:pPr>
        <w:pStyle w:val="SingleTxtGC"/>
      </w:pPr>
      <w:r w:rsidRPr="002651EA">
        <w:rPr>
          <w:rFonts w:hint="eastAsia"/>
        </w:rPr>
        <w:tab/>
      </w:r>
      <w:r w:rsidRPr="00A30B40">
        <w:rPr>
          <w:rFonts w:eastAsia="KaiTi_GB2312" w:hint="eastAsia"/>
        </w:rPr>
        <w:t>回顾</w:t>
      </w:r>
      <w:r w:rsidRPr="002651EA">
        <w:t>对增加农业专项官方发展援助作出的承诺</w:t>
      </w:r>
      <w:r>
        <w:t>，</w:t>
      </w:r>
      <w:r w:rsidRPr="002651EA">
        <w:t>同时</w:t>
      </w:r>
      <w:r w:rsidRPr="002651EA">
        <w:rPr>
          <w:rFonts w:hint="eastAsia"/>
        </w:rPr>
        <w:t>落实</w:t>
      </w:r>
      <w:r w:rsidRPr="002651EA">
        <w:t>食物权不仅仅意味着提高生产</w:t>
      </w:r>
      <w:r>
        <w:rPr>
          <w:rFonts w:hint="eastAsia"/>
        </w:rPr>
        <w:t>力</w:t>
      </w:r>
      <w:r>
        <w:t>，</w:t>
      </w:r>
      <w:r w:rsidRPr="002651EA">
        <w:rPr>
          <w:rFonts w:hint="eastAsia"/>
        </w:rPr>
        <w:t>而且</w:t>
      </w:r>
      <w:r w:rsidRPr="002651EA">
        <w:t>还是一个整体的办法</w:t>
      </w:r>
      <w:r>
        <w:t>，包括侧重于小</w:t>
      </w:r>
      <w:r>
        <w:rPr>
          <w:rFonts w:hint="eastAsia"/>
        </w:rPr>
        <w:t>型</w:t>
      </w:r>
      <w:r>
        <w:t>农户</w:t>
      </w:r>
      <w:r>
        <w:rPr>
          <w:rFonts w:hint="eastAsia"/>
        </w:rPr>
        <w:t>和</w:t>
      </w:r>
      <w:r w:rsidRPr="002651EA">
        <w:t>传统农民</w:t>
      </w:r>
      <w:r>
        <w:rPr>
          <w:rFonts w:hint="eastAsia"/>
        </w:rPr>
        <w:t>，</w:t>
      </w:r>
      <w:r w:rsidRPr="002651EA">
        <w:rPr>
          <w:rFonts w:hint="eastAsia"/>
        </w:rPr>
        <w:t>尤其是女</w:t>
      </w:r>
      <w:r>
        <w:rPr>
          <w:rFonts w:hint="eastAsia"/>
        </w:rPr>
        <w:t>农民，</w:t>
      </w:r>
      <w:r w:rsidRPr="002651EA">
        <w:rPr>
          <w:rFonts w:hint="eastAsia"/>
        </w:rPr>
        <w:t>以及</w:t>
      </w:r>
      <w:r w:rsidRPr="002651EA">
        <w:t>最脆弱群体</w:t>
      </w:r>
      <w:r>
        <w:rPr>
          <w:rFonts w:hint="eastAsia"/>
        </w:rPr>
        <w:t>，</w:t>
      </w:r>
      <w:r w:rsidRPr="002651EA">
        <w:rPr>
          <w:rFonts w:hint="eastAsia"/>
        </w:rPr>
        <w:t>采取</w:t>
      </w:r>
      <w:r w:rsidRPr="002651EA">
        <w:t>有利于</w:t>
      </w:r>
      <w:r w:rsidRPr="002651EA">
        <w:rPr>
          <w:rFonts w:hint="eastAsia"/>
        </w:rPr>
        <w:t>落实</w:t>
      </w:r>
      <w:r w:rsidRPr="002651EA">
        <w:t>这一权利的国家和国际政策</w:t>
      </w:r>
      <w:r>
        <w:t>，</w:t>
      </w:r>
    </w:p>
    <w:p w:rsidR="00017C09" w:rsidRPr="002651EA" w:rsidRDefault="00017C09" w:rsidP="00017C09">
      <w:pPr>
        <w:pStyle w:val="SingleTxtGC"/>
        <w:rPr>
          <w:rFonts w:hint="eastAsia"/>
        </w:rPr>
      </w:pPr>
      <w:r w:rsidRPr="002651EA">
        <w:rPr>
          <w:rFonts w:hint="eastAsia"/>
        </w:rPr>
        <w:tab/>
      </w:r>
      <w:r w:rsidRPr="00A30B40">
        <w:rPr>
          <w:rFonts w:eastAsia="KaiTi_GB2312" w:hint="eastAsia"/>
        </w:rPr>
        <w:t>确认</w:t>
      </w:r>
      <w:r w:rsidRPr="002651EA">
        <w:t>需要为</w:t>
      </w:r>
      <w:r w:rsidRPr="002651EA">
        <w:rPr>
          <w:rFonts w:hint="eastAsia"/>
        </w:rPr>
        <w:t>落实</w:t>
      </w:r>
      <w:r w:rsidRPr="002651EA">
        <w:t>食物权</w:t>
      </w:r>
      <w:r>
        <w:t>，</w:t>
      </w:r>
      <w:r w:rsidRPr="002651EA">
        <w:t>增加来自所有相关来源的</w:t>
      </w:r>
      <w:r w:rsidRPr="002651EA">
        <w:rPr>
          <w:rFonts w:hint="eastAsia"/>
        </w:rPr>
        <w:t>可持续的私人和公共</w:t>
      </w:r>
      <w:r w:rsidRPr="002651EA">
        <w:t>农业投资</w:t>
      </w:r>
      <w:r>
        <w:t>，</w:t>
      </w:r>
    </w:p>
    <w:p w:rsidR="00017C09" w:rsidRPr="002651EA" w:rsidRDefault="00017C09" w:rsidP="00017C09">
      <w:pPr>
        <w:pStyle w:val="SingleTxtGC"/>
      </w:pPr>
      <w:r w:rsidRPr="002651EA">
        <w:rPr>
          <w:rFonts w:hint="eastAsia"/>
        </w:rPr>
        <w:tab/>
      </w:r>
      <w:r w:rsidRPr="00A30B40">
        <w:rPr>
          <w:rFonts w:eastAsia="KaiTi_GB2312" w:hint="eastAsia"/>
        </w:rPr>
        <w:t>欢迎</w:t>
      </w:r>
      <w:r w:rsidRPr="002651EA">
        <w:rPr>
          <w:rFonts w:hint="eastAsia"/>
        </w:rPr>
        <w:t>在</w:t>
      </w:r>
      <w:r w:rsidRPr="002651EA">
        <w:rPr>
          <w:rFonts w:hint="eastAsia"/>
        </w:rPr>
        <w:t>2012</w:t>
      </w:r>
      <w:r w:rsidRPr="002651EA">
        <w:rPr>
          <w:rFonts w:hint="eastAsia"/>
        </w:rPr>
        <w:t>年举行的</w:t>
      </w:r>
      <w:r w:rsidRPr="002651EA">
        <w:t>世界粮食安全委员会</w:t>
      </w:r>
      <w:r w:rsidRPr="002651EA">
        <w:rPr>
          <w:rFonts w:hint="eastAsia"/>
        </w:rPr>
        <w:t>第三十八届特别会议和联合国粮食及农业组织理事会第一四四届会议通过了《</w:t>
      </w:r>
      <w:r w:rsidRPr="002651EA">
        <w:t>国家粮食安全范围内土地、渔业及森林权属负责任治理自愿准则</w:t>
      </w:r>
      <w:r w:rsidRPr="002651EA">
        <w:rPr>
          <w:rFonts w:hint="eastAsia"/>
        </w:rPr>
        <w:t>》</w:t>
      </w:r>
      <w:r>
        <w:rPr>
          <w:rFonts w:hint="eastAsia"/>
        </w:rPr>
        <w:t>；</w:t>
      </w:r>
    </w:p>
    <w:p w:rsidR="00017C09" w:rsidRPr="002651EA" w:rsidRDefault="00017C09" w:rsidP="00017C09">
      <w:pPr>
        <w:pStyle w:val="SingleTxtGC"/>
        <w:rPr>
          <w:rFonts w:hint="eastAsia"/>
        </w:rPr>
      </w:pPr>
      <w:r w:rsidRPr="002651EA">
        <w:rPr>
          <w:rFonts w:hint="eastAsia"/>
        </w:rPr>
        <w:tab/>
      </w:r>
      <w:r>
        <w:rPr>
          <w:rFonts w:hint="eastAsia"/>
        </w:rPr>
        <w:t>1.</w:t>
      </w:r>
      <w:r>
        <w:rPr>
          <w:rFonts w:hint="eastAsia"/>
        </w:rPr>
        <w:tab/>
      </w:r>
      <w:r w:rsidRPr="00A30B40">
        <w:rPr>
          <w:rFonts w:eastAsia="KaiTi_GB2312"/>
        </w:rPr>
        <w:t>重申</w:t>
      </w:r>
      <w:r w:rsidRPr="002651EA">
        <w:t>饥饿</w:t>
      </w:r>
      <w:r w:rsidRPr="002651EA">
        <w:rPr>
          <w:rFonts w:hint="eastAsia"/>
        </w:rPr>
        <w:t>是对人类尊严的侮辱和侵犯</w:t>
      </w:r>
      <w:r>
        <w:rPr>
          <w:rFonts w:hint="eastAsia"/>
        </w:rPr>
        <w:t>，</w:t>
      </w:r>
      <w:r w:rsidRPr="002651EA">
        <w:rPr>
          <w:rFonts w:hint="eastAsia"/>
        </w:rPr>
        <w:t>因此需要在国家、区域和国际各级采取紧急措施消灭饥饿</w:t>
      </w:r>
      <w:r>
        <w:rPr>
          <w:rFonts w:hint="eastAsia"/>
        </w:rPr>
        <w:t>；</w:t>
      </w:r>
    </w:p>
    <w:p w:rsidR="00017C09" w:rsidRPr="002651EA" w:rsidRDefault="00017C09" w:rsidP="00017C09">
      <w:pPr>
        <w:pStyle w:val="SingleTxtGC"/>
        <w:rPr>
          <w:rFonts w:hint="eastAsia"/>
        </w:rPr>
      </w:pPr>
      <w:r w:rsidRPr="002651EA">
        <w:rPr>
          <w:rFonts w:hint="eastAsia"/>
        </w:rPr>
        <w:tab/>
      </w:r>
      <w:r>
        <w:t>2.</w:t>
      </w:r>
      <w:r>
        <w:rPr>
          <w:rFonts w:hint="eastAsia"/>
        </w:rPr>
        <w:tab/>
      </w:r>
      <w:r w:rsidRPr="00A30B40">
        <w:rPr>
          <w:rFonts w:eastAsia="KaiTi_GB2312" w:hint="eastAsia"/>
        </w:rPr>
        <w:t>又</w:t>
      </w:r>
      <w:r w:rsidRPr="00A30B40">
        <w:rPr>
          <w:rFonts w:eastAsia="KaiTi_GB2312"/>
        </w:rPr>
        <w:t>重申</w:t>
      </w:r>
      <w:r w:rsidRPr="002651EA">
        <w:rPr>
          <w:rFonts w:hint="eastAsia"/>
        </w:rPr>
        <w:t>根据适足食物权和人人</w:t>
      </w:r>
      <w:r>
        <w:rPr>
          <w:rFonts w:hint="eastAsia"/>
        </w:rPr>
        <w:t>享有的免受饥饿的</w:t>
      </w:r>
      <w:r w:rsidRPr="002651EA">
        <w:rPr>
          <w:rFonts w:hint="eastAsia"/>
        </w:rPr>
        <w:t>基本权利</w:t>
      </w:r>
      <w:r>
        <w:rPr>
          <w:rFonts w:hint="eastAsia"/>
        </w:rPr>
        <w:t>，</w:t>
      </w:r>
      <w:r w:rsidRPr="002651EA">
        <w:rPr>
          <w:rFonts w:hint="eastAsia"/>
        </w:rPr>
        <w:t>每个人都有权得到安全和有营养的食物</w:t>
      </w:r>
      <w:r>
        <w:rPr>
          <w:rFonts w:hint="eastAsia"/>
        </w:rPr>
        <w:t>，</w:t>
      </w:r>
      <w:r w:rsidRPr="002651EA">
        <w:rPr>
          <w:rFonts w:hint="eastAsia"/>
        </w:rPr>
        <w:t>从而能够充分发展并维持体能和智能</w:t>
      </w:r>
      <w:r>
        <w:rPr>
          <w:rFonts w:hint="eastAsia"/>
        </w:rPr>
        <w:t>；</w:t>
      </w:r>
    </w:p>
    <w:p w:rsidR="00017C09" w:rsidRPr="002651EA" w:rsidRDefault="00017C09" w:rsidP="00017C09">
      <w:pPr>
        <w:pStyle w:val="SingleTxtGC"/>
        <w:rPr>
          <w:rFonts w:hint="eastAsia"/>
        </w:rPr>
      </w:pPr>
      <w:r w:rsidRPr="002651EA">
        <w:rPr>
          <w:rFonts w:hint="eastAsia"/>
          <w:iCs/>
        </w:rPr>
        <w:tab/>
      </w:r>
      <w:r>
        <w:rPr>
          <w:rFonts w:hint="eastAsia"/>
          <w:iCs/>
        </w:rPr>
        <w:t>3.</w:t>
      </w:r>
      <w:r>
        <w:rPr>
          <w:rFonts w:hint="eastAsia"/>
          <w:iCs/>
        </w:rPr>
        <w:tab/>
      </w:r>
      <w:r w:rsidRPr="007172B6">
        <w:rPr>
          <w:rFonts w:eastAsia="KaiTi_GB2312"/>
        </w:rPr>
        <w:t>认为</w:t>
      </w:r>
      <w:r w:rsidRPr="00A30B40">
        <w:t>不能容忍的是</w:t>
      </w:r>
      <w:r>
        <w:t>，</w:t>
      </w:r>
      <w:r w:rsidRPr="002651EA">
        <w:t>根据联合国儿童基金会的估计</w:t>
      </w:r>
      <w:r>
        <w:t>，</w:t>
      </w:r>
      <w:r w:rsidRPr="002651EA">
        <w:rPr>
          <w:rFonts w:hint="eastAsia"/>
        </w:rPr>
        <w:t>在</w:t>
      </w:r>
      <w:r w:rsidRPr="002651EA">
        <w:t>每年</w:t>
      </w:r>
      <w:r w:rsidRPr="002651EA">
        <w:rPr>
          <w:rFonts w:hint="eastAsia"/>
        </w:rPr>
        <w:t>死亡的</w:t>
      </w:r>
      <w:r w:rsidRPr="002651EA">
        <w:t>5</w:t>
      </w:r>
      <w:r w:rsidRPr="002651EA">
        <w:t>岁</w:t>
      </w:r>
      <w:r w:rsidRPr="002651EA">
        <w:rPr>
          <w:rFonts w:hint="eastAsia"/>
        </w:rPr>
        <w:t>以下</w:t>
      </w:r>
      <w:r w:rsidRPr="002651EA">
        <w:t>儿童</w:t>
      </w:r>
      <w:r w:rsidRPr="002651EA">
        <w:rPr>
          <w:rFonts w:hint="eastAsia"/>
        </w:rPr>
        <w:t>中</w:t>
      </w:r>
      <w:r>
        <w:t>，</w:t>
      </w:r>
      <w:r w:rsidRPr="002651EA">
        <w:t>有三分之一以上死于与饥饿有关的疾病</w:t>
      </w:r>
      <w:r>
        <w:t>，</w:t>
      </w:r>
      <w:r w:rsidRPr="002651EA">
        <w:t>而根据联合国粮食及农业组织的估计</w:t>
      </w:r>
      <w:r>
        <w:t>，</w:t>
      </w:r>
      <w:r w:rsidRPr="002651EA">
        <w:t>全世界营养不足者人数</w:t>
      </w:r>
      <w:r w:rsidRPr="002651EA">
        <w:rPr>
          <w:rFonts w:hint="eastAsia"/>
        </w:rPr>
        <w:t>为</w:t>
      </w:r>
      <w:r>
        <w:rPr>
          <w:rFonts w:hint="eastAsia"/>
        </w:rPr>
        <w:t>八</w:t>
      </w:r>
      <w:r w:rsidRPr="002651EA">
        <w:t>亿</w:t>
      </w:r>
      <w:r>
        <w:rPr>
          <w:rFonts w:hint="eastAsia"/>
        </w:rPr>
        <w:t>七千万</w:t>
      </w:r>
      <w:r>
        <w:t>，</w:t>
      </w:r>
      <w:r w:rsidRPr="002651EA">
        <w:rPr>
          <w:rFonts w:hint="eastAsia"/>
        </w:rPr>
        <w:t>其中</w:t>
      </w:r>
      <w:r w:rsidRPr="002651EA">
        <w:rPr>
          <w:rFonts w:hint="eastAsia"/>
        </w:rPr>
        <w:t>98</w:t>
      </w:r>
      <w:r>
        <w:rPr>
          <w:rFonts w:hint="eastAsia"/>
        </w:rPr>
        <w:t>%</w:t>
      </w:r>
      <w:r w:rsidRPr="002651EA">
        <w:rPr>
          <w:rFonts w:hint="eastAsia"/>
        </w:rPr>
        <w:t>生活在发展中国家</w:t>
      </w:r>
      <w:r>
        <w:rPr>
          <w:rFonts w:hint="eastAsia"/>
        </w:rPr>
        <w:t>，</w:t>
      </w:r>
      <w:r w:rsidRPr="002651EA">
        <w:t>还有</w:t>
      </w:r>
      <w:r w:rsidRPr="002651EA">
        <w:t>10</w:t>
      </w:r>
      <w:r w:rsidRPr="002651EA">
        <w:t>亿人严重营养不良</w:t>
      </w:r>
      <w:r>
        <w:t>，</w:t>
      </w:r>
      <w:r w:rsidRPr="002651EA">
        <w:t>包括由于全球粮食危机</w:t>
      </w:r>
      <w:r w:rsidRPr="002651EA">
        <w:rPr>
          <w:rFonts w:hint="eastAsia"/>
        </w:rPr>
        <w:t>而</w:t>
      </w:r>
      <w:r w:rsidRPr="002651EA">
        <w:t>造成</w:t>
      </w:r>
      <w:r>
        <w:rPr>
          <w:rFonts w:hint="eastAsia"/>
        </w:rPr>
        <w:t>的</w:t>
      </w:r>
      <w:r w:rsidRPr="002651EA">
        <w:t>营养不良</w:t>
      </w:r>
      <w:r>
        <w:t>，</w:t>
      </w:r>
      <w:r w:rsidRPr="002651EA">
        <w:t>尽管粮农组织认为</w:t>
      </w:r>
      <w:r>
        <w:t>，</w:t>
      </w:r>
      <w:r w:rsidRPr="002651EA">
        <w:rPr>
          <w:rFonts w:hint="eastAsia"/>
        </w:rPr>
        <w:t>全世界本可生产出够供养</w:t>
      </w:r>
      <w:r w:rsidRPr="002651EA">
        <w:rPr>
          <w:rFonts w:hint="eastAsia"/>
        </w:rPr>
        <w:t>120</w:t>
      </w:r>
      <w:r w:rsidRPr="002651EA">
        <w:rPr>
          <w:rFonts w:hint="eastAsia"/>
        </w:rPr>
        <w:t>亿人口的粮食</w:t>
      </w:r>
      <w:r>
        <w:rPr>
          <w:rFonts w:hint="eastAsia"/>
        </w:rPr>
        <w:t>；</w:t>
      </w:r>
    </w:p>
    <w:p w:rsidR="00017C09" w:rsidRDefault="00017C09" w:rsidP="00017C09">
      <w:pPr>
        <w:pStyle w:val="SingleTxtGC"/>
        <w:rPr>
          <w:rFonts w:hint="eastAsia"/>
          <w:lang w:val="en-GB"/>
        </w:rPr>
      </w:pPr>
      <w:r w:rsidRPr="002651EA">
        <w:rPr>
          <w:rFonts w:hint="eastAsia"/>
          <w:iCs/>
          <w:lang w:val="en-GB"/>
        </w:rPr>
        <w:tab/>
      </w:r>
      <w:r>
        <w:rPr>
          <w:lang w:val="en-GB"/>
        </w:rPr>
        <w:t>4.</w:t>
      </w:r>
      <w:r>
        <w:rPr>
          <w:rFonts w:hint="eastAsia"/>
          <w:lang w:val="en-GB"/>
        </w:rPr>
        <w:tab/>
      </w:r>
      <w:r w:rsidRPr="00A30B40">
        <w:rPr>
          <w:rFonts w:eastAsia="KaiTi_GB2312" w:hint="eastAsia"/>
          <w:lang w:val="en-GB"/>
        </w:rPr>
        <w:t>表示关切</w:t>
      </w:r>
      <w:r w:rsidRPr="004F3FEA">
        <w:rPr>
          <w:rFonts w:hint="eastAsia"/>
          <w:lang w:val="en-GB"/>
        </w:rPr>
        <w:t>的是，</w:t>
      </w:r>
      <w:r w:rsidRPr="002651EA">
        <w:rPr>
          <w:lang w:val="en-GB"/>
        </w:rPr>
        <w:t>世界粮食危机的影响尤其是</w:t>
      </w:r>
      <w:r w:rsidRPr="002651EA">
        <w:rPr>
          <w:rFonts w:hint="eastAsia"/>
          <w:lang w:val="en-GB"/>
        </w:rPr>
        <w:t>在</w:t>
      </w:r>
      <w:r w:rsidRPr="002651EA">
        <w:rPr>
          <w:lang w:val="en-GB"/>
        </w:rPr>
        <w:t>发展中国家继续</w:t>
      </w:r>
      <w:r w:rsidRPr="002651EA">
        <w:rPr>
          <w:rFonts w:hint="eastAsia"/>
          <w:lang w:val="en-GB"/>
        </w:rPr>
        <w:t>给</w:t>
      </w:r>
      <w:r w:rsidRPr="002651EA">
        <w:rPr>
          <w:lang w:val="en-GB"/>
        </w:rPr>
        <w:t>最</w:t>
      </w:r>
      <w:r w:rsidRPr="002651EA">
        <w:rPr>
          <w:rFonts w:hint="eastAsia"/>
          <w:lang w:val="en-GB"/>
        </w:rPr>
        <w:t>贫穷和最</w:t>
      </w:r>
      <w:r w:rsidRPr="002651EA">
        <w:rPr>
          <w:lang w:val="en-GB"/>
        </w:rPr>
        <w:t>脆弱</w:t>
      </w:r>
      <w:r w:rsidRPr="002651EA">
        <w:rPr>
          <w:rFonts w:hint="eastAsia"/>
          <w:lang w:val="en-GB"/>
        </w:rPr>
        <w:t>的</w:t>
      </w:r>
      <w:r w:rsidRPr="002651EA">
        <w:rPr>
          <w:lang w:val="en-GB"/>
        </w:rPr>
        <w:t>人口带来严重后果</w:t>
      </w:r>
      <w:r>
        <w:rPr>
          <w:lang w:val="en-GB"/>
        </w:rPr>
        <w:t>，</w:t>
      </w:r>
      <w:r w:rsidRPr="002651EA">
        <w:rPr>
          <w:rFonts w:hint="eastAsia"/>
          <w:lang w:val="en-GB"/>
        </w:rPr>
        <w:t>此类后果又因</w:t>
      </w:r>
      <w:r w:rsidRPr="002651EA">
        <w:rPr>
          <w:lang w:val="en-GB"/>
        </w:rPr>
        <w:t>世界金融和经济危机而进一步</w:t>
      </w:r>
      <w:r w:rsidRPr="002651EA">
        <w:rPr>
          <w:rFonts w:hint="eastAsia"/>
          <w:lang w:val="en-GB"/>
        </w:rPr>
        <w:t>加剧</w:t>
      </w:r>
      <w:r>
        <w:rPr>
          <w:rFonts w:hint="eastAsia"/>
          <w:lang w:val="en-GB"/>
        </w:rPr>
        <w:t>；</w:t>
      </w:r>
      <w:r w:rsidRPr="002651EA">
        <w:rPr>
          <w:rFonts w:hint="eastAsia"/>
          <w:lang w:val="en-GB"/>
        </w:rPr>
        <w:t>并表示关切</w:t>
      </w:r>
      <w:r w:rsidRPr="002651EA">
        <w:rPr>
          <w:lang w:val="en-GB"/>
        </w:rPr>
        <w:t>这一危机对许多粮食净进口国</w:t>
      </w:r>
      <w:r>
        <w:rPr>
          <w:rFonts w:hint="eastAsia"/>
          <w:lang w:val="en-GB"/>
        </w:rPr>
        <w:t>、</w:t>
      </w:r>
      <w:r w:rsidRPr="002651EA">
        <w:rPr>
          <w:lang w:val="en-GB"/>
        </w:rPr>
        <w:t>尤其是对最不发达国家的特殊影响</w:t>
      </w:r>
      <w:r>
        <w:rPr>
          <w:rFonts w:hint="eastAsia"/>
          <w:lang w:val="en-GB"/>
        </w:rPr>
        <w:t>；</w:t>
      </w:r>
    </w:p>
    <w:p w:rsidR="00017C09" w:rsidRPr="002651EA" w:rsidRDefault="00017C09" w:rsidP="00017C09">
      <w:pPr>
        <w:pStyle w:val="SingleTxtGC"/>
      </w:pPr>
      <w:r w:rsidRPr="002651EA">
        <w:rPr>
          <w:rFonts w:hint="eastAsia"/>
          <w:iCs/>
        </w:rPr>
        <w:tab/>
      </w:r>
      <w:r>
        <w:rPr>
          <w:iCs/>
        </w:rPr>
        <w:t>5.</w:t>
      </w:r>
      <w:r>
        <w:rPr>
          <w:rFonts w:hint="eastAsia"/>
          <w:iCs/>
        </w:rPr>
        <w:tab/>
      </w:r>
      <w:r w:rsidRPr="00A30B40">
        <w:rPr>
          <w:rFonts w:eastAsia="KaiTi_GB2312" w:hint="eastAsia"/>
        </w:rPr>
        <w:t>又表示关切</w:t>
      </w:r>
      <w:r w:rsidRPr="004F3FEA">
        <w:rPr>
          <w:rFonts w:hint="eastAsia"/>
          <w:lang w:val="en-GB"/>
        </w:rPr>
        <w:t>的是，</w:t>
      </w:r>
      <w:r w:rsidRPr="002651EA">
        <w:rPr>
          <w:rFonts w:hint="eastAsia"/>
        </w:rPr>
        <w:t>过多的妇女</w:t>
      </w:r>
      <w:r w:rsidRPr="002651EA">
        <w:t>和女孩</w:t>
      </w:r>
      <w:r w:rsidRPr="002651EA">
        <w:rPr>
          <w:rFonts w:hint="eastAsia"/>
        </w:rPr>
        <w:t>受到</w:t>
      </w:r>
      <w:r w:rsidRPr="002651EA">
        <w:t>饥饿</w:t>
      </w:r>
      <w:r w:rsidRPr="002651EA">
        <w:rPr>
          <w:rFonts w:hint="eastAsia"/>
        </w:rPr>
        <w:t>、缺乏粮食安全及贫穷的影响</w:t>
      </w:r>
      <w:r>
        <w:rPr>
          <w:rFonts w:hint="eastAsia"/>
        </w:rPr>
        <w:t>，</w:t>
      </w:r>
      <w:r w:rsidRPr="002651EA">
        <w:rPr>
          <w:rFonts w:hint="eastAsia"/>
        </w:rPr>
        <w:t>部分原因是男女不平等和歧视</w:t>
      </w:r>
      <w:r>
        <w:rPr>
          <w:rFonts w:hint="eastAsia"/>
        </w:rPr>
        <w:t>；</w:t>
      </w:r>
      <w:r w:rsidRPr="002651EA">
        <w:rPr>
          <w:rFonts w:hint="eastAsia"/>
        </w:rPr>
        <w:t>而且在许多国家</w:t>
      </w:r>
      <w:r>
        <w:rPr>
          <w:rFonts w:hint="eastAsia"/>
        </w:rPr>
        <w:t>，</w:t>
      </w:r>
      <w:r w:rsidRPr="002651EA">
        <w:rPr>
          <w:rFonts w:hint="eastAsia"/>
        </w:rPr>
        <w:t>女孩</w:t>
      </w:r>
      <w:r w:rsidRPr="002651EA">
        <w:t>死于营养不良和可</w:t>
      </w:r>
      <w:r w:rsidRPr="002651EA">
        <w:rPr>
          <w:rFonts w:hint="eastAsia"/>
        </w:rPr>
        <w:t>预防的儿童</w:t>
      </w:r>
      <w:r w:rsidRPr="002651EA">
        <w:t>疾病</w:t>
      </w:r>
      <w:r w:rsidRPr="002651EA">
        <w:rPr>
          <w:rFonts w:hint="eastAsia"/>
        </w:rPr>
        <w:t>的比例比男孩高出一倍</w:t>
      </w:r>
      <w:r>
        <w:t>，</w:t>
      </w:r>
      <w:r w:rsidRPr="002651EA">
        <w:rPr>
          <w:rFonts w:hint="eastAsia"/>
        </w:rPr>
        <w:t>据</w:t>
      </w:r>
      <w:r w:rsidRPr="002651EA">
        <w:t>估计</w:t>
      </w:r>
      <w:r w:rsidRPr="002651EA">
        <w:rPr>
          <w:rFonts w:hint="eastAsia"/>
        </w:rPr>
        <w:t>营养不良的</w:t>
      </w:r>
      <w:r w:rsidRPr="002651EA">
        <w:t>妇女</w:t>
      </w:r>
      <w:r w:rsidRPr="002651EA">
        <w:rPr>
          <w:rFonts w:hint="eastAsia"/>
        </w:rPr>
        <w:t>人数比男子几乎高出一倍</w:t>
      </w:r>
      <w:r>
        <w:rPr>
          <w:rFonts w:hint="eastAsia"/>
        </w:rPr>
        <w:t>；</w:t>
      </w:r>
    </w:p>
    <w:p w:rsidR="00017C09" w:rsidRDefault="00017C09" w:rsidP="00017C09">
      <w:pPr>
        <w:pStyle w:val="SingleTxtGC"/>
        <w:rPr>
          <w:rFonts w:hint="eastAsia"/>
        </w:rPr>
      </w:pPr>
      <w:r w:rsidRPr="002651EA">
        <w:rPr>
          <w:rFonts w:hint="eastAsia"/>
        </w:rPr>
        <w:tab/>
      </w:r>
      <w:r>
        <w:t>6.</w:t>
      </w:r>
      <w:r>
        <w:rPr>
          <w:rFonts w:hint="eastAsia"/>
        </w:rPr>
        <w:tab/>
      </w:r>
      <w:r w:rsidRPr="00A30B40">
        <w:rPr>
          <w:rFonts w:eastAsia="KaiTi_GB2312"/>
        </w:rPr>
        <w:t>鼓励</w:t>
      </w:r>
      <w:r w:rsidRPr="002651EA">
        <w:t>所有</w:t>
      </w:r>
      <w:r w:rsidRPr="002651EA">
        <w:rPr>
          <w:rFonts w:hint="eastAsia"/>
        </w:rPr>
        <w:t>国家采取行动</w:t>
      </w:r>
      <w:r>
        <w:rPr>
          <w:rFonts w:hint="eastAsia"/>
        </w:rPr>
        <w:t>，</w:t>
      </w:r>
      <w:r w:rsidRPr="002651EA">
        <w:rPr>
          <w:rFonts w:hint="eastAsia"/>
        </w:rPr>
        <w:t>解决</w:t>
      </w:r>
      <w:r>
        <w:rPr>
          <w:rFonts w:hint="eastAsia"/>
        </w:rPr>
        <w:t>法律上和事实上的</w:t>
      </w:r>
      <w:r w:rsidRPr="002651EA">
        <w:rPr>
          <w:rFonts w:hint="eastAsia"/>
        </w:rPr>
        <w:t>男女不平等和</w:t>
      </w:r>
      <w:r w:rsidRPr="002651EA">
        <w:t>歧视妇女</w:t>
      </w:r>
      <w:r w:rsidRPr="002651EA">
        <w:rPr>
          <w:rFonts w:hint="eastAsia"/>
        </w:rPr>
        <w:t>问题</w:t>
      </w:r>
      <w:r>
        <w:t>，</w:t>
      </w:r>
      <w:r w:rsidRPr="002651EA">
        <w:t>特别是处理不平等和歧视导致妇女和女孩营养不良的问题</w:t>
      </w:r>
      <w:r>
        <w:t>，</w:t>
      </w:r>
      <w:r w:rsidRPr="002651EA">
        <w:t>包括采取措施</w:t>
      </w:r>
      <w:r>
        <w:t>，</w:t>
      </w:r>
      <w:r w:rsidRPr="002651EA">
        <w:t>确保充分、平等地</w:t>
      </w:r>
      <w:r w:rsidRPr="002651EA">
        <w:rPr>
          <w:rFonts w:hint="eastAsia"/>
        </w:rPr>
        <w:t>落实</w:t>
      </w:r>
      <w:r w:rsidRPr="002651EA">
        <w:t>食物权</w:t>
      </w:r>
      <w:r>
        <w:t>，</w:t>
      </w:r>
      <w:r w:rsidRPr="002651EA">
        <w:t>确保妇女有平等机会获得</w:t>
      </w:r>
      <w:r>
        <w:rPr>
          <w:rFonts w:hint="eastAsia"/>
        </w:rPr>
        <w:t>社会保障和</w:t>
      </w:r>
      <w:r w:rsidRPr="002651EA">
        <w:t>资源</w:t>
      </w:r>
      <w:r>
        <w:t>，</w:t>
      </w:r>
      <w:r w:rsidRPr="002651EA">
        <w:t>包括收入、土地和水及其所有权</w:t>
      </w:r>
      <w:r>
        <w:t>，</w:t>
      </w:r>
      <w:r w:rsidRPr="002651EA">
        <w:t>同时在获得教育、科学和技术方面享有充分和平等的机会</w:t>
      </w:r>
      <w:r>
        <w:t>，</w:t>
      </w:r>
      <w:r w:rsidRPr="002651EA">
        <w:t>使她们能够养活自己和家人</w:t>
      </w:r>
      <w:r>
        <w:t>；</w:t>
      </w:r>
    </w:p>
    <w:p w:rsidR="00017C09" w:rsidRPr="00694346" w:rsidRDefault="00017C09" w:rsidP="00017C09">
      <w:pPr>
        <w:pStyle w:val="SingleTxtGC"/>
        <w:rPr>
          <w:rFonts w:hint="eastAsia"/>
        </w:rPr>
      </w:pPr>
      <w:r>
        <w:rPr>
          <w:rFonts w:hint="eastAsia"/>
        </w:rPr>
        <w:tab/>
        <w:t>7.</w:t>
      </w:r>
      <w:r>
        <w:rPr>
          <w:rFonts w:hint="eastAsia"/>
        </w:rPr>
        <w:tab/>
      </w:r>
      <w:r w:rsidRPr="00694346">
        <w:rPr>
          <w:rFonts w:eastAsia="KaiTi_GB2312" w:hint="eastAsia"/>
        </w:rPr>
        <w:t>确认</w:t>
      </w:r>
      <w:r>
        <w:t>发展中国家的小型农户，包括妇女和地方</w:t>
      </w:r>
      <w:r>
        <w:rPr>
          <w:rFonts w:hint="eastAsia"/>
        </w:rPr>
        <w:t>社区</w:t>
      </w:r>
      <w:r>
        <w:t>及土著社区在保障粮食安全</w:t>
      </w:r>
      <w:r>
        <w:rPr>
          <w:rFonts w:hint="eastAsia"/>
        </w:rPr>
        <w:t>、</w:t>
      </w:r>
      <w:r>
        <w:t>减贫和保护生态系统方面发挥重要作用，因此有必要为他们的发展提供协助；</w:t>
      </w:r>
    </w:p>
    <w:p w:rsidR="00017C09" w:rsidRPr="002651EA" w:rsidRDefault="00017C09" w:rsidP="00017C09">
      <w:pPr>
        <w:pStyle w:val="SingleTxtGC"/>
        <w:rPr>
          <w:rFonts w:hint="eastAsia"/>
        </w:rPr>
      </w:pPr>
      <w:r>
        <w:rPr>
          <w:rFonts w:eastAsia="KaiTi_GB2312" w:hint="eastAsia"/>
          <w:lang w:val="en-GB"/>
        </w:rPr>
        <w:tab/>
        <w:t>8.</w:t>
      </w:r>
      <w:r>
        <w:rPr>
          <w:rFonts w:eastAsia="KaiTi_GB2312" w:hint="eastAsia"/>
          <w:lang w:val="en-GB"/>
        </w:rPr>
        <w:tab/>
      </w:r>
      <w:r w:rsidRPr="00A30B40">
        <w:rPr>
          <w:rFonts w:eastAsia="KaiTi_GB2312"/>
        </w:rPr>
        <w:t>鼓励</w:t>
      </w:r>
      <w:r w:rsidRPr="002651EA">
        <w:t>食物权问题特别报告员在</w:t>
      </w:r>
      <w:r w:rsidRPr="002651EA">
        <w:rPr>
          <w:rFonts w:hint="eastAsia"/>
        </w:rPr>
        <w:t>履行</w:t>
      </w:r>
      <w:r w:rsidRPr="002651EA">
        <w:t>任务时</w:t>
      </w:r>
      <w:r>
        <w:rPr>
          <w:rFonts w:hint="eastAsia"/>
        </w:rPr>
        <w:t>继续</w:t>
      </w:r>
      <w:r w:rsidRPr="002651EA">
        <w:t>将性别</w:t>
      </w:r>
      <w:r w:rsidRPr="002651EA">
        <w:rPr>
          <w:rFonts w:hint="eastAsia"/>
        </w:rPr>
        <w:t>公平</w:t>
      </w:r>
      <w:r w:rsidRPr="002651EA">
        <w:t>观纳入工作主流</w:t>
      </w:r>
      <w:r>
        <w:rPr>
          <w:rFonts w:hint="eastAsia"/>
        </w:rPr>
        <w:t>；</w:t>
      </w:r>
      <w:r w:rsidRPr="002651EA">
        <w:t>鼓励联合国粮食及农业组织以及处理食物权</w:t>
      </w:r>
      <w:r w:rsidRPr="002651EA">
        <w:rPr>
          <w:rFonts w:hint="eastAsia"/>
        </w:rPr>
        <w:t>及缺乏</w:t>
      </w:r>
      <w:r w:rsidRPr="002651EA">
        <w:t>粮食安全问题的联合国其他所有机构和机制</w:t>
      </w:r>
      <w:r>
        <w:t>，</w:t>
      </w:r>
      <w:r w:rsidRPr="002651EA">
        <w:t>在其与获得粮食相关的政策、方案和活动中纳入并有效实施性别</w:t>
      </w:r>
      <w:r w:rsidRPr="002651EA">
        <w:rPr>
          <w:rFonts w:hint="eastAsia"/>
        </w:rPr>
        <w:t>公平</w:t>
      </w:r>
      <w:r w:rsidRPr="002651EA">
        <w:t>观和人权观</w:t>
      </w:r>
      <w:r>
        <w:t>；</w:t>
      </w:r>
    </w:p>
    <w:p w:rsidR="00017C09" w:rsidRPr="002651EA" w:rsidRDefault="00017C09" w:rsidP="00017C09">
      <w:pPr>
        <w:pStyle w:val="SingleTxtGC"/>
        <w:rPr>
          <w:rFonts w:hint="eastAsia"/>
        </w:rPr>
      </w:pPr>
      <w:r w:rsidRPr="002651EA">
        <w:rPr>
          <w:rFonts w:hint="eastAsia"/>
          <w:iCs/>
        </w:rPr>
        <w:tab/>
      </w:r>
      <w:r>
        <w:rPr>
          <w:rFonts w:hint="eastAsia"/>
          <w:iCs/>
        </w:rPr>
        <w:t>9.</w:t>
      </w:r>
      <w:r>
        <w:rPr>
          <w:rFonts w:hint="eastAsia"/>
          <w:iCs/>
        </w:rPr>
        <w:tab/>
      </w:r>
      <w:r w:rsidRPr="00A30B40">
        <w:rPr>
          <w:rFonts w:eastAsia="KaiTi_GB2312"/>
        </w:rPr>
        <w:t>重申</w:t>
      </w:r>
      <w:r>
        <w:rPr>
          <w:rFonts w:hint="eastAsia"/>
        </w:rPr>
        <w:t>需要</w:t>
      </w:r>
      <w:r w:rsidRPr="002651EA">
        <w:t>确保提供安全营养食物的方案将残疾人包括在内</w:t>
      </w:r>
      <w:r>
        <w:t>，</w:t>
      </w:r>
      <w:r w:rsidRPr="002651EA">
        <w:rPr>
          <w:rFonts w:hint="eastAsia"/>
        </w:rPr>
        <w:t>便于</w:t>
      </w:r>
      <w:r w:rsidRPr="002651EA">
        <w:t>残疾人获得</w:t>
      </w:r>
      <w:r>
        <w:t>；</w:t>
      </w:r>
    </w:p>
    <w:p w:rsidR="00017C09" w:rsidRPr="002651EA" w:rsidRDefault="00017C09" w:rsidP="00017C09">
      <w:pPr>
        <w:pStyle w:val="SingleTxtGC"/>
        <w:rPr>
          <w:rFonts w:hint="eastAsia"/>
          <w:lang w:val="en-GB"/>
        </w:rPr>
      </w:pPr>
      <w:r>
        <w:rPr>
          <w:rFonts w:hint="eastAsia"/>
          <w:lang w:val="en-GB"/>
        </w:rPr>
        <w:tab/>
        <w:t>10</w:t>
      </w:r>
      <w:r>
        <w:rPr>
          <w:lang w:val="en-GB"/>
        </w:rPr>
        <w:t>.</w:t>
      </w:r>
      <w:r>
        <w:rPr>
          <w:rFonts w:hint="eastAsia"/>
          <w:lang w:val="en-GB"/>
        </w:rPr>
        <w:tab/>
      </w:r>
      <w:r w:rsidRPr="00A30B40">
        <w:rPr>
          <w:rFonts w:eastAsia="KaiTi_GB2312"/>
          <w:lang w:val="en-GB"/>
        </w:rPr>
        <w:t>鼓励</w:t>
      </w:r>
      <w:r w:rsidRPr="002651EA">
        <w:rPr>
          <w:lang w:val="en-GB"/>
        </w:rPr>
        <w:t>各国采取步骤</w:t>
      </w:r>
      <w:r w:rsidRPr="002651EA">
        <w:rPr>
          <w:rFonts w:hint="eastAsia"/>
          <w:lang w:val="en-GB"/>
        </w:rPr>
        <w:t>以期逐步地充分实现</w:t>
      </w:r>
      <w:r w:rsidRPr="002651EA">
        <w:rPr>
          <w:lang w:val="en-GB"/>
        </w:rPr>
        <w:t>人人享有食物权</w:t>
      </w:r>
      <w:r>
        <w:rPr>
          <w:lang w:val="en-GB"/>
        </w:rPr>
        <w:t>，</w:t>
      </w:r>
      <w:r w:rsidRPr="002651EA">
        <w:rPr>
          <w:lang w:val="en-GB"/>
        </w:rPr>
        <w:t>并采取步骤创造条件</w:t>
      </w:r>
      <w:r>
        <w:rPr>
          <w:lang w:val="en-GB"/>
        </w:rPr>
        <w:t>，</w:t>
      </w:r>
      <w:r w:rsidRPr="002651EA">
        <w:rPr>
          <w:lang w:val="en-GB"/>
        </w:rPr>
        <w:t>使人人免于饥饿</w:t>
      </w:r>
      <w:r>
        <w:rPr>
          <w:lang w:val="en-GB"/>
        </w:rPr>
        <w:t>，</w:t>
      </w:r>
      <w:r w:rsidRPr="002651EA">
        <w:rPr>
          <w:lang w:val="en-GB"/>
        </w:rPr>
        <w:t>尽快充分享有食物权</w:t>
      </w:r>
      <w:r>
        <w:rPr>
          <w:lang w:val="en-GB"/>
        </w:rPr>
        <w:t>，</w:t>
      </w:r>
      <w:r w:rsidRPr="002651EA">
        <w:rPr>
          <w:lang w:val="en-GB"/>
        </w:rPr>
        <w:t>并在适当情况下</w:t>
      </w:r>
      <w:r>
        <w:rPr>
          <w:lang w:val="en-GB"/>
        </w:rPr>
        <w:t>，</w:t>
      </w:r>
      <w:r w:rsidRPr="002651EA">
        <w:rPr>
          <w:lang w:val="en-GB"/>
        </w:rPr>
        <w:t>考虑建立适当的体制机制</w:t>
      </w:r>
      <w:r w:rsidRPr="002651EA">
        <w:rPr>
          <w:rFonts w:hint="eastAsia"/>
          <w:lang w:val="en-GB"/>
        </w:rPr>
        <w:t>并制订消除饥饿的国家计划</w:t>
      </w:r>
      <w:r>
        <w:rPr>
          <w:rFonts w:hint="eastAsia"/>
          <w:lang w:val="en-GB"/>
        </w:rPr>
        <w:t>；</w:t>
      </w:r>
    </w:p>
    <w:p w:rsidR="00017C09" w:rsidRPr="002651EA" w:rsidRDefault="00017C09" w:rsidP="00017C09">
      <w:pPr>
        <w:pStyle w:val="SingleTxtGC"/>
        <w:rPr>
          <w:lang w:val="en-GB"/>
        </w:rPr>
      </w:pPr>
      <w:r>
        <w:rPr>
          <w:rFonts w:hint="eastAsia"/>
          <w:lang w:val="en-GB"/>
        </w:rPr>
        <w:tab/>
      </w:r>
      <w:r w:rsidRPr="002651EA">
        <w:rPr>
          <w:lang w:val="en-GB"/>
        </w:rPr>
        <w:t>1</w:t>
      </w:r>
      <w:r>
        <w:rPr>
          <w:rFonts w:hint="eastAsia"/>
          <w:lang w:val="en-GB"/>
        </w:rPr>
        <w:t>1</w:t>
      </w:r>
      <w:r>
        <w:rPr>
          <w:lang w:val="en-GB"/>
        </w:rPr>
        <w:t>.</w:t>
      </w:r>
      <w:r>
        <w:rPr>
          <w:rFonts w:hint="eastAsia"/>
          <w:lang w:val="en-GB"/>
        </w:rPr>
        <w:t xml:space="preserve">  </w:t>
      </w:r>
      <w:r w:rsidRPr="00A30B40">
        <w:rPr>
          <w:rFonts w:eastAsia="KaiTi_GB2312" w:hint="eastAsia"/>
          <w:lang w:val="en-GB"/>
        </w:rPr>
        <w:t>强调</w:t>
      </w:r>
      <w:r w:rsidRPr="002651EA">
        <w:rPr>
          <w:rFonts w:hint="eastAsia"/>
          <w:lang w:val="en-GB"/>
        </w:rPr>
        <w:t>各国政府的粮食生产和扶贫政策和战略具有重大意义</w:t>
      </w:r>
      <w:r>
        <w:rPr>
          <w:rFonts w:hint="eastAsia"/>
          <w:lang w:val="en-GB"/>
        </w:rPr>
        <w:t>；</w:t>
      </w:r>
    </w:p>
    <w:p w:rsidR="00017C09" w:rsidRPr="002651EA" w:rsidRDefault="00017C09" w:rsidP="00017C09">
      <w:pPr>
        <w:pStyle w:val="SingleTxtGC"/>
        <w:rPr>
          <w:lang w:val="en-GB"/>
        </w:rPr>
      </w:pPr>
      <w:r>
        <w:rPr>
          <w:rFonts w:hint="eastAsia"/>
          <w:lang w:val="en-GB"/>
        </w:rPr>
        <w:tab/>
      </w:r>
      <w:r w:rsidRPr="002651EA">
        <w:rPr>
          <w:lang w:val="en-GB"/>
        </w:rPr>
        <w:t>1</w:t>
      </w:r>
      <w:r>
        <w:rPr>
          <w:rFonts w:hint="eastAsia"/>
          <w:lang w:val="en-GB"/>
        </w:rPr>
        <w:t>2</w:t>
      </w:r>
      <w:r>
        <w:rPr>
          <w:lang w:val="en-GB"/>
        </w:rPr>
        <w:t>.</w:t>
      </w:r>
      <w:r>
        <w:rPr>
          <w:rFonts w:hint="eastAsia"/>
          <w:lang w:val="en-GB"/>
        </w:rPr>
        <w:t xml:space="preserve">  </w:t>
      </w:r>
      <w:r w:rsidRPr="00A30B40">
        <w:rPr>
          <w:rFonts w:eastAsia="KaiTi_GB2312" w:hint="eastAsia"/>
          <w:lang w:val="en-GB"/>
        </w:rPr>
        <w:t>确认</w:t>
      </w:r>
      <w:r w:rsidRPr="002651EA">
        <w:rPr>
          <w:rFonts w:hint="eastAsia"/>
          <w:lang w:val="en-GB"/>
        </w:rPr>
        <w:t>发展中国家和区域通过南南合作</w:t>
      </w:r>
      <w:r>
        <w:rPr>
          <w:rFonts w:hint="eastAsia"/>
          <w:lang w:val="en-GB"/>
        </w:rPr>
        <w:t>、</w:t>
      </w:r>
      <w:r w:rsidRPr="002651EA">
        <w:rPr>
          <w:rFonts w:hint="eastAsia"/>
          <w:lang w:val="en-GB"/>
        </w:rPr>
        <w:t>在粮食安全和农业生产发展促进充分落实食物权方面取得的进展</w:t>
      </w:r>
      <w:r>
        <w:rPr>
          <w:rFonts w:hint="eastAsia"/>
          <w:lang w:val="en-GB"/>
        </w:rPr>
        <w:t>；</w:t>
      </w:r>
      <w:r w:rsidRPr="002651EA">
        <w:rPr>
          <w:rFonts w:hint="eastAsia"/>
          <w:lang w:val="en-GB"/>
        </w:rPr>
        <w:t>鼓励各国加强这种合作</w:t>
      </w:r>
      <w:r>
        <w:rPr>
          <w:rFonts w:hint="eastAsia"/>
          <w:lang w:val="en-GB"/>
        </w:rPr>
        <w:t>，</w:t>
      </w:r>
      <w:r w:rsidRPr="002651EA">
        <w:rPr>
          <w:rFonts w:hint="eastAsia"/>
          <w:lang w:val="en-GB"/>
        </w:rPr>
        <w:t>作为对南北合作的补充</w:t>
      </w:r>
      <w:r>
        <w:rPr>
          <w:rFonts w:hint="eastAsia"/>
          <w:lang w:val="en-GB"/>
        </w:rPr>
        <w:t>；</w:t>
      </w:r>
    </w:p>
    <w:p w:rsidR="00017C09" w:rsidRPr="002651EA" w:rsidRDefault="00017C09" w:rsidP="00017C09">
      <w:pPr>
        <w:pStyle w:val="SingleTxtGC"/>
        <w:rPr>
          <w:lang w:val="en-GB"/>
        </w:rPr>
      </w:pPr>
      <w:r w:rsidRPr="002651EA">
        <w:rPr>
          <w:rFonts w:hint="eastAsia"/>
          <w:lang w:val="en-GB"/>
        </w:rPr>
        <w:tab/>
        <w:t>1</w:t>
      </w:r>
      <w:r>
        <w:rPr>
          <w:rFonts w:hint="eastAsia"/>
          <w:lang w:val="en-GB"/>
        </w:rPr>
        <w:t>3.</w:t>
      </w:r>
      <w:r w:rsidRPr="002651EA">
        <w:rPr>
          <w:rFonts w:hint="eastAsia"/>
          <w:lang w:val="en-GB"/>
        </w:rPr>
        <w:t xml:space="preserve">  </w:t>
      </w:r>
      <w:r w:rsidRPr="00A30B40">
        <w:rPr>
          <w:rFonts w:eastAsia="KaiTi_GB2312"/>
          <w:lang w:val="en-GB"/>
        </w:rPr>
        <w:t>强调</w:t>
      </w:r>
      <w:r w:rsidRPr="002651EA">
        <w:rPr>
          <w:lang w:val="en-GB"/>
        </w:rPr>
        <w:t>国家的首要责任是增进和保护食物权</w:t>
      </w:r>
      <w:r>
        <w:rPr>
          <w:lang w:val="en-GB"/>
        </w:rPr>
        <w:t>，</w:t>
      </w:r>
      <w:r w:rsidRPr="002651EA">
        <w:rPr>
          <w:lang w:val="en-GB"/>
        </w:rPr>
        <w:t>国际社会应通过协调一致的对策并根据请求</w:t>
      </w:r>
      <w:r>
        <w:rPr>
          <w:lang w:val="en-GB"/>
        </w:rPr>
        <w:t>，</w:t>
      </w:r>
      <w:r w:rsidRPr="002651EA">
        <w:rPr>
          <w:lang w:val="en-GB"/>
        </w:rPr>
        <w:t>提供国际合作</w:t>
      </w:r>
      <w:r>
        <w:rPr>
          <w:lang w:val="en-GB"/>
        </w:rPr>
        <w:t>，</w:t>
      </w:r>
      <w:r w:rsidRPr="002651EA">
        <w:rPr>
          <w:lang w:val="en-GB"/>
        </w:rPr>
        <w:t>支持各国和各区域作出努力</w:t>
      </w:r>
      <w:r>
        <w:rPr>
          <w:lang w:val="en-GB"/>
        </w:rPr>
        <w:t>，</w:t>
      </w:r>
      <w:r w:rsidRPr="002651EA">
        <w:rPr>
          <w:lang w:val="en-GB"/>
        </w:rPr>
        <w:t>为增加粮食生产提供必要援助</w:t>
      </w:r>
      <w:r>
        <w:rPr>
          <w:lang w:val="en-GB"/>
        </w:rPr>
        <w:t>，</w:t>
      </w:r>
      <w:r w:rsidRPr="002651EA">
        <w:rPr>
          <w:lang w:val="en-GB"/>
        </w:rPr>
        <w:t>尤其是农业发展援助、技术转让、恢复粮食</w:t>
      </w:r>
      <w:r w:rsidRPr="002651EA">
        <w:rPr>
          <w:rFonts w:hint="eastAsia"/>
          <w:lang w:val="en-GB"/>
        </w:rPr>
        <w:t>作物</w:t>
      </w:r>
      <w:r w:rsidRPr="002651EA">
        <w:rPr>
          <w:lang w:val="en-GB"/>
        </w:rPr>
        <w:t>生产援助和粮食援助</w:t>
      </w:r>
      <w:r>
        <w:rPr>
          <w:lang w:val="en-GB"/>
        </w:rPr>
        <w:t>，</w:t>
      </w:r>
      <w:r w:rsidRPr="002651EA">
        <w:rPr>
          <w:rFonts w:hint="eastAsia"/>
          <w:lang w:val="en-GB"/>
        </w:rPr>
        <w:t>确保粮食安全</w:t>
      </w:r>
      <w:r>
        <w:rPr>
          <w:rFonts w:hint="eastAsia"/>
          <w:lang w:val="en-GB"/>
        </w:rPr>
        <w:t>，</w:t>
      </w:r>
      <w:r w:rsidRPr="002651EA">
        <w:rPr>
          <w:rFonts w:hint="eastAsia"/>
          <w:lang w:val="en-GB"/>
        </w:rPr>
        <w:t>并</w:t>
      </w:r>
      <w:r w:rsidRPr="002651EA">
        <w:rPr>
          <w:lang w:val="en-GB"/>
        </w:rPr>
        <w:t>特别注重</w:t>
      </w:r>
      <w:r w:rsidRPr="002651EA">
        <w:rPr>
          <w:rFonts w:hint="eastAsia"/>
          <w:lang w:val="en-GB"/>
        </w:rPr>
        <w:t>妇女和女</w:t>
      </w:r>
      <w:r>
        <w:rPr>
          <w:rFonts w:hint="eastAsia"/>
          <w:lang w:val="en-GB"/>
        </w:rPr>
        <w:t>孩</w:t>
      </w:r>
      <w:r w:rsidRPr="002651EA">
        <w:rPr>
          <w:rFonts w:hint="eastAsia"/>
          <w:lang w:val="en-GB"/>
        </w:rPr>
        <w:t>的特</w:t>
      </w:r>
      <w:r>
        <w:rPr>
          <w:rFonts w:hint="eastAsia"/>
          <w:lang w:val="en-GB"/>
        </w:rPr>
        <w:t>殊</w:t>
      </w:r>
      <w:r w:rsidRPr="002651EA">
        <w:rPr>
          <w:rFonts w:hint="eastAsia"/>
          <w:lang w:val="en-GB"/>
        </w:rPr>
        <w:t>需要</w:t>
      </w:r>
      <w:r>
        <w:rPr>
          <w:lang w:val="en-GB"/>
        </w:rPr>
        <w:t>；</w:t>
      </w:r>
    </w:p>
    <w:p w:rsidR="00017C09" w:rsidRPr="002651EA" w:rsidRDefault="00017C09" w:rsidP="00017C09">
      <w:pPr>
        <w:pStyle w:val="SingleTxtGC"/>
        <w:rPr>
          <w:rFonts w:hint="eastAsia"/>
        </w:rPr>
      </w:pPr>
      <w:r w:rsidRPr="002651EA">
        <w:rPr>
          <w:rFonts w:hint="eastAsia"/>
        </w:rPr>
        <w:tab/>
        <w:t>1</w:t>
      </w:r>
      <w:r>
        <w:rPr>
          <w:rFonts w:hint="eastAsia"/>
        </w:rPr>
        <w:t>4.</w:t>
      </w:r>
      <w:r w:rsidRPr="002651EA">
        <w:rPr>
          <w:rFonts w:hint="eastAsia"/>
        </w:rPr>
        <w:t xml:space="preserve">  </w:t>
      </w:r>
      <w:r w:rsidRPr="00A30B40">
        <w:rPr>
          <w:rFonts w:eastAsia="KaiTi_GB2312" w:hint="eastAsia"/>
        </w:rPr>
        <w:t>吁请</w:t>
      </w:r>
      <w:r w:rsidRPr="002651EA">
        <w:rPr>
          <w:rFonts w:hint="eastAsia"/>
        </w:rPr>
        <w:t>《经济、社会、文化权利国际公约》缔约国履行第二条第一款和第十一条第二款规定的义务</w:t>
      </w:r>
      <w:r>
        <w:rPr>
          <w:rFonts w:hint="eastAsia"/>
        </w:rPr>
        <w:t>，</w:t>
      </w:r>
      <w:r w:rsidRPr="002651EA">
        <w:rPr>
          <w:rFonts w:hint="eastAsia"/>
        </w:rPr>
        <w:t>特别是适足食物权方面的义务</w:t>
      </w:r>
      <w:r>
        <w:rPr>
          <w:rFonts w:hint="eastAsia"/>
        </w:rPr>
        <w:t>；</w:t>
      </w:r>
    </w:p>
    <w:p w:rsidR="00017C09" w:rsidRPr="002651EA" w:rsidRDefault="00017C09" w:rsidP="00017C09">
      <w:pPr>
        <w:pStyle w:val="SingleTxtGC"/>
        <w:rPr>
          <w:rFonts w:hint="eastAsia"/>
        </w:rPr>
      </w:pPr>
      <w:r w:rsidRPr="002651EA">
        <w:rPr>
          <w:rFonts w:hint="eastAsia"/>
        </w:rPr>
        <w:tab/>
        <w:t>1</w:t>
      </w:r>
      <w:r>
        <w:rPr>
          <w:rFonts w:hint="eastAsia"/>
        </w:rPr>
        <w:t>5.</w:t>
      </w:r>
      <w:r w:rsidRPr="002651EA">
        <w:rPr>
          <w:rFonts w:hint="eastAsia"/>
        </w:rPr>
        <w:t xml:space="preserve">  </w:t>
      </w:r>
      <w:r w:rsidRPr="00A30B40">
        <w:rPr>
          <w:rFonts w:eastAsia="KaiTi_GB2312" w:hint="eastAsia"/>
        </w:rPr>
        <w:t>吁请</w:t>
      </w:r>
      <w:r w:rsidRPr="002651EA">
        <w:rPr>
          <w:rFonts w:hint="eastAsia"/>
        </w:rPr>
        <w:t>各国</w:t>
      </w:r>
      <w:r>
        <w:rPr>
          <w:rFonts w:hint="eastAsia"/>
        </w:rPr>
        <w:t>(</w:t>
      </w:r>
      <w:r w:rsidRPr="002651EA">
        <w:rPr>
          <w:rFonts w:hint="eastAsia"/>
        </w:rPr>
        <w:t>单独</w:t>
      </w:r>
      <w:r>
        <w:rPr>
          <w:rFonts w:hint="eastAsia"/>
        </w:rPr>
        <w:t>并</w:t>
      </w:r>
      <w:r w:rsidRPr="002651EA">
        <w:rPr>
          <w:rFonts w:hint="eastAsia"/>
        </w:rPr>
        <w:t>通过国际合作和援助</w:t>
      </w:r>
      <w:r>
        <w:rPr>
          <w:rFonts w:hint="eastAsia"/>
        </w:rPr>
        <w:t>)</w:t>
      </w:r>
      <w:r w:rsidRPr="002651EA">
        <w:rPr>
          <w:rFonts w:hint="eastAsia"/>
        </w:rPr>
        <w:t>、</w:t>
      </w:r>
      <w:r>
        <w:rPr>
          <w:rFonts w:hint="eastAsia"/>
        </w:rPr>
        <w:t>有</w:t>
      </w:r>
      <w:r w:rsidRPr="002651EA">
        <w:rPr>
          <w:rFonts w:hint="eastAsia"/>
        </w:rPr>
        <w:t>关多边机构和其他利益攸关方</w:t>
      </w:r>
      <w:r>
        <w:rPr>
          <w:rFonts w:hint="eastAsia"/>
        </w:rPr>
        <w:t>，</w:t>
      </w:r>
      <w:r w:rsidRPr="002651EA">
        <w:rPr>
          <w:rFonts w:hint="eastAsia"/>
        </w:rPr>
        <w:t>采取一切必要措施</w:t>
      </w:r>
      <w:r>
        <w:rPr>
          <w:rFonts w:hint="eastAsia"/>
        </w:rPr>
        <w:t>，</w:t>
      </w:r>
      <w:r w:rsidRPr="002651EA">
        <w:rPr>
          <w:rFonts w:hint="eastAsia"/>
        </w:rPr>
        <w:t>作为一项基本人权目标</w:t>
      </w:r>
      <w:r>
        <w:rPr>
          <w:rFonts w:hint="eastAsia"/>
        </w:rPr>
        <w:t>，</w:t>
      </w:r>
      <w:r w:rsidRPr="002651EA">
        <w:rPr>
          <w:rFonts w:hint="eastAsia"/>
        </w:rPr>
        <w:t>确保落实食物权</w:t>
      </w:r>
      <w:r>
        <w:rPr>
          <w:rFonts w:hint="eastAsia"/>
        </w:rPr>
        <w:t>，</w:t>
      </w:r>
      <w:r w:rsidRPr="002651EA">
        <w:rPr>
          <w:rFonts w:hint="eastAsia"/>
        </w:rPr>
        <w:t>同时考虑在采取任何政策或措施之前</w:t>
      </w:r>
      <w:r>
        <w:rPr>
          <w:rFonts w:hint="eastAsia"/>
        </w:rPr>
        <w:t>，</w:t>
      </w:r>
      <w:r w:rsidRPr="002651EA">
        <w:rPr>
          <w:rFonts w:hint="eastAsia"/>
        </w:rPr>
        <w:t>审查其对落实食物权</w:t>
      </w:r>
      <w:r>
        <w:rPr>
          <w:rFonts w:hint="eastAsia"/>
        </w:rPr>
        <w:t>、</w:t>
      </w:r>
      <w:r w:rsidRPr="002651EA">
        <w:rPr>
          <w:rFonts w:hint="eastAsia"/>
        </w:rPr>
        <w:t>尤其是人人免于饥饿的权利可能造成的不利影响</w:t>
      </w:r>
      <w:r>
        <w:rPr>
          <w:rFonts w:hint="eastAsia"/>
        </w:rPr>
        <w:t>；</w:t>
      </w:r>
    </w:p>
    <w:p w:rsidR="00017C09" w:rsidRPr="00D917DC" w:rsidRDefault="00017C09" w:rsidP="00017C09">
      <w:pPr>
        <w:pStyle w:val="SingleTxtGC"/>
        <w:rPr>
          <w:rFonts w:hint="eastAsia"/>
          <w:lang w:val="en-GB"/>
        </w:rPr>
      </w:pPr>
      <w:r w:rsidRPr="002651EA">
        <w:rPr>
          <w:rFonts w:hint="eastAsia"/>
          <w:lang w:val="en-GB"/>
        </w:rPr>
        <w:tab/>
        <w:t>1</w:t>
      </w:r>
      <w:r>
        <w:rPr>
          <w:rFonts w:hint="eastAsia"/>
          <w:lang w:val="en-GB"/>
        </w:rPr>
        <w:t>6.</w:t>
      </w:r>
      <w:r w:rsidRPr="002651EA">
        <w:rPr>
          <w:rFonts w:hint="eastAsia"/>
          <w:lang w:val="en-GB"/>
        </w:rPr>
        <w:t xml:space="preserve">  </w:t>
      </w:r>
      <w:r w:rsidRPr="00A30B40">
        <w:rPr>
          <w:rFonts w:eastAsia="KaiTi_GB2312" w:hint="eastAsia"/>
          <w:lang w:val="en-GB"/>
        </w:rPr>
        <w:t>强调</w:t>
      </w:r>
      <w:r w:rsidRPr="002651EA">
        <w:rPr>
          <w:rFonts w:hint="eastAsia"/>
          <w:lang w:val="en-GB"/>
        </w:rPr>
        <w:t>增加提供农村发展所需的生产资源和投资</w:t>
      </w:r>
      <w:r>
        <w:rPr>
          <w:rFonts w:hint="eastAsia"/>
          <w:lang w:val="en-GB"/>
        </w:rPr>
        <w:t>，</w:t>
      </w:r>
      <w:r w:rsidRPr="002651EA">
        <w:rPr>
          <w:rFonts w:hint="eastAsia"/>
          <w:lang w:val="en-GB"/>
        </w:rPr>
        <w:t>对消灭饥饿和贫穷</w:t>
      </w:r>
      <w:r>
        <w:rPr>
          <w:rFonts w:hint="eastAsia"/>
          <w:lang w:val="en-GB"/>
        </w:rPr>
        <w:t>，</w:t>
      </w:r>
      <w:r w:rsidRPr="002651EA">
        <w:rPr>
          <w:rFonts w:hint="eastAsia"/>
          <w:lang w:val="en-GB"/>
        </w:rPr>
        <w:t>尤其是对消除发展中国家的饥饿和贫穷至关重要</w:t>
      </w:r>
      <w:r>
        <w:rPr>
          <w:rFonts w:hint="eastAsia"/>
          <w:lang w:val="en-GB"/>
        </w:rPr>
        <w:t>，</w:t>
      </w:r>
      <w:r w:rsidRPr="002651EA">
        <w:rPr>
          <w:rFonts w:hint="eastAsia"/>
          <w:lang w:val="en-GB"/>
        </w:rPr>
        <w:t>包括为此推动投资适当的小型灌溉和水管理技术</w:t>
      </w:r>
      <w:r>
        <w:rPr>
          <w:rFonts w:hint="eastAsia"/>
          <w:lang w:val="en-GB"/>
        </w:rPr>
        <w:t>，</w:t>
      </w:r>
      <w:r w:rsidRPr="002651EA">
        <w:rPr>
          <w:rFonts w:hint="eastAsia"/>
          <w:lang w:val="en-GB"/>
        </w:rPr>
        <w:t>以减少受干旱影响的可能性</w:t>
      </w:r>
      <w:r>
        <w:rPr>
          <w:rFonts w:hint="eastAsia"/>
          <w:lang w:val="en-GB"/>
        </w:rPr>
        <w:t>，</w:t>
      </w:r>
      <w:r w:rsidRPr="002651EA">
        <w:rPr>
          <w:rFonts w:hint="eastAsia"/>
          <w:lang w:val="en-GB"/>
        </w:rPr>
        <w:t>并投资各种方案、做法和政策</w:t>
      </w:r>
      <w:r>
        <w:rPr>
          <w:rFonts w:hint="eastAsia"/>
          <w:lang w:val="en-GB"/>
        </w:rPr>
        <w:t>，</w:t>
      </w:r>
      <w:r w:rsidRPr="002651EA">
        <w:rPr>
          <w:rFonts w:hint="eastAsia"/>
          <w:lang w:val="en-GB"/>
        </w:rPr>
        <w:t>推广生态农作方法</w:t>
      </w:r>
      <w:r>
        <w:rPr>
          <w:rFonts w:hint="eastAsia"/>
          <w:lang w:val="en-GB"/>
        </w:rPr>
        <w:t>；</w:t>
      </w:r>
    </w:p>
    <w:p w:rsidR="00017C09" w:rsidRPr="002651EA" w:rsidRDefault="00017C09" w:rsidP="00017C09">
      <w:pPr>
        <w:pStyle w:val="SingleTxtGC"/>
        <w:rPr>
          <w:rFonts w:hint="eastAsia"/>
        </w:rPr>
      </w:pPr>
      <w:r w:rsidRPr="002651EA">
        <w:rPr>
          <w:rFonts w:hint="eastAsia"/>
        </w:rPr>
        <w:tab/>
        <w:t>1</w:t>
      </w:r>
      <w:r>
        <w:rPr>
          <w:rFonts w:hint="eastAsia"/>
        </w:rPr>
        <w:t>7.</w:t>
      </w:r>
      <w:r w:rsidRPr="002651EA">
        <w:rPr>
          <w:rFonts w:hint="eastAsia"/>
        </w:rPr>
        <w:t xml:space="preserve">  </w:t>
      </w:r>
      <w:r w:rsidRPr="00A30B40">
        <w:rPr>
          <w:rFonts w:eastAsia="KaiTi_GB2312" w:hint="eastAsia"/>
        </w:rPr>
        <w:t>认识到</w:t>
      </w:r>
      <w:r w:rsidRPr="002651EA">
        <w:rPr>
          <w:rFonts w:hint="eastAsia"/>
        </w:rPr>
        <w:t>80</w:t>
      </w:r>
      <w:r>
        <w:rPr>
          <w:rFonts w:hint="eastAsia"/>
        </w:rPr>
        <w:t>%</w:t>
      </w:r>
      <w:r w:rsidRPr="002651EA">
        <w:rPr>
          <w:rFonts w:hint="eastAsia"/>
        </w:rPr>
        <w:t>的饥民生活在农村地区</w:t>
      </w:r>
      <w:r>
        <w:rPr>
          <w:rFonts w:hint="eastAsia"/>
        </w:rPr>
        <w:t>，</w:t>
      </w:r>
      <w:r w:rsidRPr="002651EA">
        <w:rPr>
          <w:rFonts w:hint="eastAsia"/>
        </w:rPr>
        <w:t>50</w:t>
      </w:r>
      <w:r>
        <w:rPr>
          <w:rFonts w:hint="eastAsia"/>
        </w:rPr>
        <w:t>%</w:t>
      </w:r>
      <w:r w:rsidRPr="002651EA">
        <w:rPr>
          <w:rFonts w:hint="eastAsia"/>
        </w:rPr>
        <w:t>的饥</w:t>
      </w:r>
      <w:r>
        <w:rPr>
          <w:rFonts w:hint="eastAsia"/>
        </w:rPr>
        <w:t>民为小农户和传统农民，尤其是女农民，鉴于各种投入的费用不断增加</w:t>
      </w:r>
      <w:r w:rsidRPr="002651EA">
        <w:rPr>
          <w:rFonts w:hint="eastAsia"/>
        </w:rPr>
        <w:t>而农业收入减少</w:t>
      </w:r>
      <w:r>
        <w:rPr>
          <w:rFonts w:hint="eastAsia"/>
        </w:rPr>
        <w:t>，</w:t>
      </w:r>
      <w:r w:rsidRPr="002651EA">
        <w:rPr>
          <w:rFonts w:hint="eastAsia"/>
        </w:rPr>
        <w:t>这些人特别容易陷入缺乏粮食安全的困境</w:t>
      </w:r>
      <w:r>
        <w:rPr>
          <w:rFonts w:hint="eastAsia"/>
        </w:rPr>
        <w:t>；</w:t>
      </w:r>
      <w:r w:rsidRPr="002651EA">
        <w:rPr>
          <w:rFonts w:hint="eastAsia"/>
        </w:rPr>
        <w:t>贫穷的生产者越来越难以获得土地、水、种子和其他自然资源</w:t>
      </w:r>
      <w:r>
        <w:rPr>
          <w:rFonts w:hint="eastAsia"/>
        </w:rPr>
        <w:t>；</w:t>
      </w:r>
      <w:r w:rsidRPr="002651EA">
        <w:rPr>
          <w:rFonts w:hint="eastAsia"/>
        </w:rPr>
        <w:t>可持续和对性别问题敏感的农业政策是实现粮食安全和农村发展的重要手段</w:t>
      </w:r>
      <w:r>
        <w:rPr>
          <w:rFonts w:hint="eastAsia"/>
        </w:rPr>
        <w:t>；</w:t>
      </w:r>
      <w:r w:rsidRPr="002651EA">
        <w:rPr>
          <w:rFonts w:hint="eastAsia"/>
        </w:rPr>
        <w:t>国家对小农耕者、渔业社区和地方企业的支持是</w:t>
      </w:r>
      <w:r>
        <w:rPr>
          <w:rFonts w:hint="eastAsia"/>
        </w:rPr>
        <w:t>实现</w:t>
      </w:r>
      <w:r w:rsidRPr="002651EA">
        <w:rPr>
          <w:rFonts w:hint="eastAsia"/>
        </w:rPr>
        <w:t>粮食安全和落实食物权的关键</w:t>
      </w:r>
      <w:r>
        <w:rPr>
          <w:rFonts w:hint="eastAsia"/>
        </w:rPr>
        <w:t>因素；</w:t>
      </w:r>
    </w:p>
    <w:p w:rsidR="00017C09" w:rsidRPr="002651EA" w:rsidRDefault="00017C09" w:rsidP="00017C09">
      <w:pPr>
        <w:pStyle w:val="SingleTxtGC"/>
        <w:rPr>
          <w:rFonts w:hint="eastAsia"/>
        </w:rPr>
      </w:pPr>
      <w:r w:rsidRPr="002651EA">
        <w:rPr>
          <w:rFonts w:hint="eastAsia"/>
        </w:rPr>
        <w:tab/>
        <w:t>1</w:t>
      </w:r>
      <w:r>
        <w:rPr>
          <w:rFonts w:hint="eastAsia"/>
        </w:rPr>
        <w:t>8.</w:t>
      </w:r>
      <w:r w:rsidRPr="002651EA">
        <w:rPr>
          <w:rFonts w:hint="eastAsia"/>
        </w:rPr>
        <w:t xml:space="preserve">  </w:t>
      </w:r>
      <w:r w:rsidRPr="00A30B40">
        <w:rPr>
          <w:rFonts w:eastAsia="KaiTi_GB2312" w:hint="eastAsia"/>
        </w:rPr>
        <w:t>强调</w:t>
      </w:r>
      <w:r w:rsidRPr="002651EA">
        <w:rPr>
          <w:rFonts w:hint="eastAsia"/>
        </w:rPr>
        <w:t>必须消除农村地区的饥饿</w:t>
      </w:r>
      <w:r>
        <w:rPr>
          <w:rFonts w:hint="eastAsia"/>
        </w:rPr>
        <w:t>，</w:t>
      </w:r>
      <w:r w:rsidRPr="002651EA">
        <w:rPr>
          <w:rFonts w:hint="eastAsia"/>
        </w:rPr>
        <w:t>包括通过各国在国际伙伴关系的支持下</w:t>
      </w:r>
      <w:r>
        <w:rPr>
          <w:rFonts w:hint="eastAsia"/>
        </w:rPr>
        <w:t>，</w:t>
      </w:r>
      <w:r w:rsidRPr="002651EA">
        <w:rPr>
          <w:rFonts w:hint="eastAsia"/>
        </w:rPr>
        <w:t>努力遏制荒漠化和土地退化</w:t>
      </w:r>
      <w:r>
        <w:rPr>
          <w:rFonts w:hint="eastAsia"/>
        </w:rPr>
        <w:t>，</w:t>
      </w:r>
      <w:r w:rsidRPr="002651EA">
        <w:rPr>
          <w:rFonts w:hint="eastAsia"/>
        </w:rPr>
        <w:t>并</w:t>
      </w:r>
      <w:r>
        <w:rPr>
          <w:rFonts w:hint="eastAsia"/>
        </w:rPr>
        <w:t>专门针</w:t>
      </w:r>
      <w:r w:rsidRPr="002651EA">
        <w:rPr>
          <w:rFonts w:hint="eastAsia"/>
        </w:rPr>
        <w:t>对旱地风险进行适当的投资和推行适当的公共政策</w:t>
      </w:r>
      <w:r>
        <w:rPr>
          <w:rFonts w:hint="eastAsia"/>
        </w:rPr>
        <w:t>；</w:t>
      </w:r>
      <w:r w:rsidRPr="002651EA">
        <w:rPr>
          <w:rFonts w:hint="eastAsia"/>
        </w:rPr>
        <w:t>在这方面</w:t>
      </w:r>
      <w:r>
        <w:rPr>
          <w:rFonts w:hint="eastAsia"/>
        </w:rPr>
        <w:t>，</w:t>
      </w:r>
      <w:r w:rsidRPr="002651EA">
        <w:rPr>
          <w:rFonts w:hint="eastAsia"/>
        </w:rPr>
        <w:t>要求在发生严重干旱和</w:t>
      </w:r>
      <w:r>
        <w:rPr>
          <w:rFonts w:hint="eastAsia"/>
        </w:rPr>
        <w:t>(</w:t>
      </w:r>
      <w:r w:rsidRPr="002651EA">
        <w:rPr>
          <w:rFonts w:hint="eastAsia"/>
        </w:rPr>
        <w:t>或</w:t>
      </w:r>
      <w:r>
        <w:rPr>
          <w:rFonts w:hint="eastAsia"/>
        </w:rPr>
        <w:t>)</w:t>
      </w:r>
      <w:r w:rsidRPr="002651EA">
        <w:rPr>
          <w:rFonts w:hint="eastAsia"/>
        </w:rPr>
        <w:t>荒漠化的国家、尤其是在非洲全面执行《联合国防治荒漠化公约》</w:t>
      </w:r>
      <w:r>
        <w:rPr>
          <w:rFonts w:hint="eastAsia"/>
        </w:rPr>
        <w:t>；</w:t>
      </w:r>
    </w:p>
    <w:p w:rsidR="00017C09" w:rsidRPr="002651EA" w:rsidRDefault="00017C09" w:rsidP="00017C09">
      <w:pPr>
        <w:pStyle w:val="SingleTxtGC"/>
      </w:pPr>
      <w:r w:rsidRPr="002651EA">
        <w:rPr>
          <w:rFonts w:hint="eastAsia"/>
        </w:rPr>
        <w:tab/>
      </w:r>
      <w:r w:rsidRPr="002651EA">
        <w:t>1</w:t>
      </w:r>
      <w:r>
        <w:rPr>
          <w:rFonts w:hint="eastAsia"/>
        </w:rPr>
        <w:t>9.</w:t>
      </w:r>
      <w:r w:rsidRPr="002651EA">
        <w:rPr>
          <w:rFonts w:hint="eastAsia"/>
        </w:rPr>
        <w:t xml:space="preserve">  </w:t>
      </w:r>
      <w:r w:rsidRPr="00A30B40">
        <w:rPr>
          <w:rFonts w:eastAsia="KaiTi_GB2312" w:hint="eastAsia"/>
          <w:lang w:val="en-GB"/>
        </w:rPr>
        <w:t>回顾</w:t>
      </w:r>
      <w:r w:rsidRPr="002651EA">
        <w:rPr>
          <w:lang w:val="en-GB"/>
        </w:rPr>
        <w:t>《联合国土著人民权利宣言》</w:t>
      </w:r>
      <w:r>
        <w:rPr>
          <w:rFonts w:hint="eastAsia"/>
          <w:lang w:val="en-GB"/>
        </w:rPr>
        <w:t>；</w:t>
      </w:r>
      <w:r w:rsidRPr="002651EA">
        <w:rPr>
          <w:rFonts w:hint="eastAsia"/>
          <w:lang w:val="en-GB"/>
        </w:rPr>
        <w:t>注意到</w:t>
      </w:r>
      <w:r w:rsidRPr="002651EA">
        <w:rPr>
          <w:lang w:val="en-GB"/>
        </w:rPr>
        <w:t>许多土著组织和土著人民代表在不同论坛上表示深</w:t>
      </w:r>
      <w:r w:rsidRPr="002651EA">
        <w:rPr>
          <w:rFonts w:hint="eastAsia"/>
          <w:lang w:val="en-GB"/>
        </w:rPr>
        <w:t>为</w:t>
      </w:r>
      <w:r w:rsidRPr="002651EA">
        <w:rPr>
          <w:lang w:val="en-GB"/>
        </w:rPr>
        <w:t>关注土著人民在充分享有食物权方面所面临的障碍和挑战</w:t>
      </w:r>
      <w:r>
        <w:rPr>
          <w:rFonts w:hint="eastAsia"/>
          <w:lang w:val="en-GB"/>
        </w:rPr>
        <w:t>；</w:t>
      </w:r>
      <w:r w:rsidRPr="002651EA">
        <w:rPr>
          <w:lang w:val="en-GB"/>
        </w:rPr>
        <w:t>吁请各国采取特别行动</w:t>
      </w:r>
      <w:r>
        <w:rPr>
          <w:lang w:val="en-GB"/>
        </w:rPr>
        <w:t>，</w:t>
      </w:r>
      <w:r w:rsidRPr="002651EA">
        <w:rPr>
          <w:lang w:val="en-GB"/>
        </w:rPr>
        <w:t>消除导致土著人民饥饿和营养不良情况特别严重以及</w:t>
      </w:r>
      <w:r w:rsidRPr="002651EA">
        <w:rPr>
          <w:rFonts w:hint="eastAsia"/>
          <w:lang w:val="en-GB"/>
        </w:rPr>
        <w:t>持续遭到</w:t>
      </w:r>
      <w:r w:rsidRPr="002651EA">
        <w:rPr>
          <w:lang w:val="en-GB"/>
        </w:rPr>
        <w:t>歧视的根源</w:t>
      </w:r>
      <w:r>
        <w:rPr>
          <w:lang w:val="en-GB"/>
        </w:rPr>
        <w:t>；</w:t>
      </w:r>
    </w:p>
    <w:p w:rsidR="00017C09" w:rsidRPr="002651EA" w:rsidRDefault="00017C09" w:rsidP="00017C09">
      <w:pPr>
        <w:pStyle w:val="SingleTxtGC"/>
      </w:pPr>
      <w:r w:rsidRPr="002651EA">
        <w:rPr>
          <w:rFonts w:hint="eastAsia"/>
        </w:rPr>
        <w:tab/>
      </w:r>
      <w:r>
        <w:rPr>
          <w:rFonts w:hint="eastAsia"/>
        </w:rPr>
        <w:t>20.</w:t>
      </w:r>
      <w:r w:rsidRPr="002651EA">
        <w:rPr>
          <w:rFonts w:hint="eastAsia"/>
        </w:rPr>
        <w:t xml:space="preserve">  </w:t>
      </w:r>
      <w:r w:rsidRPr="00A30B40">
        <w:rPr>
          <w:rFonts w:eastAsia="KaiTi_GB2312" w:hint="eastAsia"/>
          <w:lang w:val="en-GB"/>
        </w:rPr>
        <w:t>请</w:t>
      </w:r>
      <w:r w:rsidRPr="002651EA">
        <w:rPr>
          <w:lang w:val="en-GB"/>
        </w:rPr>
        <w:t>所有国家和私人行为方以及国际组织在各自职责范围内</w:t>
      </w:r>
      <w:r>
        <w:rPr>
          <w:lang w:val="en-GB"/>
        </w:rPr>
        <w:t>，</w:t>
      </w:r>
      <w:r w:rsidRPr="002651EA">
        <w:rPr>
          <w:lang w:val="en-GB"/>
        </w:rPr>
        <w:t>充分考虑到</w:t>
      </w:r>
      <w:r w:rsidRPr="002651EA">
        <w:rPr>
          <w:rFonts w:hint="eastAsia"/>
          <w:lang w:val="en-GB"/>
        </w:rPr>
        <w:t>需要</w:t>
      </w:r>
      <w:r w:rsidRPr="002651EA">
        <w:rPr>
          <w:lang w:val="en-GB"/>
        </w:rPr>
        <w:t>促进切实落实所有人的食物权</w:t>
      </w:r>
      <w:r>
        <w:rPr>
          <w:lang w:val="en-GB"/>
        </w:rPr>
        <w:t>，</w:t>
      </w:r>
      <w:r w:rsidRPr="002651EA">
        <w:rPr>
          <w:lang w:val="en-GB"/>
        </w:rPr>
        <w:t>包括在各领域</w:t>
      </w:r>
      <w:r w:rsidRPr="002651EA">
        <w:rPr>
          <w:rFonts w:hint="eastAsia"/>
          <w:lang w:val="en-GB"/>
        </w:rPr>
        <w:t>的</w:t>
      </w:r>
      <w:r w:rsidRPr="002651EA">
        <w:rPr>
          <w:lang w:val="en-GB"/>
        </w:rPr>
        <w:t>现有谈判中充分考虑到这一点</w:t>
      </w:r>
      <w:r>
        <w:rPr>
          <w:lang w:val="en-GB"/>
        </w:rPr>
        <w:t>；</w:t>
      </w:r>
    </w:p>
    <w:p w:rsidR="00017C09" w:rsidRPr="002651EA" w:rsidRDefault="00017C09" w:rsidP="00017C09">
      <w:pPr>
        <w:pStyle w:val="SingleTxtGC"/>
      </w:pPr>
      <w:r w:rsidRPr="002651EA">
        <w:rPr>
          <w:rFonts w:hint="eastAsia"/>
        </w:rPr>
        <w:tab/>
      </w:r>
      <w:r w:rsidRPr="002651EA">
        <w:t>2</w:t>
      </w:r>
      <w:r>
        <w:rPr>
          <w:rFonts w:hint="eastAsia"/>
        </w:rPr>
        <w:t>1.</w:t>
      </w:r>
      <w:r w:rsidRPr="002651EA">
        <w:rPr>
          <w:rFonts w:hint="eastAsia"/>
        </w:rPr>
        <w:t xml:space="preserve">  </w:t>
      </w:r>
      <w:r w:rsidRPr="00A30B40">
        <w:rPr>
          <w:rFonts w:eastAsia="KaiTi_GB2312" w:hint="eastAsia"/>
          <w:lang w:val="en-GB"/>
        </w:rPr>
        <w:t>鼓励</w:t>
      </w:r>
      <w:r w:rsidRPr="002651EA">
        <w:rPr>
          <w:lang w:val="en-GB"/>
        </w:rPr>
        <w:t>所有</w:t>
      </w:r>
      <w:r>
        <w:rPr>
          <w:rFonts w:hint="eastAsia"/>
          <w:lang w:val="en-GB"/>
        </w:rPr>
        <w:t>有</w:t>
      </w:r>
      <w:r w:rsidRPr="002651EA">
        <w:rPr>
          <w:lang w:val="en-GB"/>
        </w:rPr>
        <w:t>关国际组织和机构在关于粮食安全问题的调查、研究、报告和决议中纳入人权观</w:t>
      </w:r>
      <w:r>
        <w:rPr>
          <w:lang w:val="en-GB"/>
        </w:rPr>
        <w:t>，</w:t>
      </w:r>
      <w:r w:rsidRPr="002651EA">
        <w:rPr>
          <w:rFonts w:hint="eastAsia"/>
          <w:lang w:val="en-GB"/>
        </w:rPr>
        <w:t>并</w:t>
      </w:r>
      <w:r w:rsidRPr="002651EA">
        <w:rPr>
          <w:lang w:val="en-GB"/>
        </w:rPr>
        <w:t>强调必须实现人人享有食物权</w:t>
      </w:r>
      <w:r>
        <w:rPr>
          <w:lang w:val="en-GB"/>
        </w:rPr>
        <w:t>；</w:t>
      </w:r>
    </w:p>
    <w:p w:rsidR="00017C09" w:rsidRPr="002651EA" w:rsidRDefault="00017C09" w:rsidP="00017C09">
      <w:pPr>
        <w:pStyle w:val="SingleTxtGC"/>
        <w:rPr>
          <w:rFonts w:hint="eastAsia"/>
          <w:lang w:val="en-GB"/>
        </w:rPr>
      </w:pPr>
      <w:r w:rsidRPr="002651EA">
        <w:rPr>
          <w:rFonts w:hint="eastAsia"/>
        </w:rPr>
        <w:tab/>
      </w:r>
      <w:r w:rsidRPr="002651EA">
        <w:t>2</w:t>
      </w:r>
      <w:r>
        <w:rPr>
          <w:rFonts w:hint="eastAsia"/>
        </w:rPr>
        <w:t>2.</w:t>
      </w:r>
      <w:r w:rsidRPr="002651EA">
        <w:rPr>
          <w:rFonts w:hint="eastAsia"/>
        </w:rPr>
        <w:t xml:space="preserve">  </w:t>
      </w:r>
      <w:r w:rsidRPr="00A30B40">
        <w:rPr>
          <w:rFonts w:eastAsia="KaiTi_GB2312"/>
          <w:lang w:val="en-GB"/>
        </w:rPr>
        <w:t>认识到</w:t>
      </w:r>
      <w:r w:rsidRPr="002651EA">
        <w:rPr>
          <w:rFonts w:hint="eastAsia"/>
          <w:lang w:val="en-GB"/>
        </w:rPr>
        <w:t>需要</w:t>
      </w:r>
      <w:r w:rsidRPr="002651EA">
        <w:rPr>
          <w:lang w:val="en-GB"/>
        </w:rPr>
        <w:t>应受影响国家的请求并与之合作</w:t>
      </w:r>
      <w:r>
        <w:rPr>
          <w:rFonts w:hint="eastAsia"/>
          <w:lang w:val="en-GB"/>
        </w:rPr>
        <w:t>，</w:t>
      </w:r>
      <w:r w:rsidRPr="002651EA">
        <w:rPr>
          <w:lang w:val="en-GB"/>
        </w:rPr>
        <w:t>加强国家承诺和国际援助</w:t>
      </w:r>
      <w:r>
        <w:rPr>
          <w:lang w:val="en-GB"/>
        </w:rPr>
        <w:t>，</w:t>
      </w:r>
      <w:r w:rsidRPr="002651EA">
        <w:rPr>
          <w:lang w:val="en-GB"/>
        </w:rPr>
        <w:t>争取充分落实和保护食物权</w:t>
      </w:r>
      <w:r>
        <w:rPr>
          <w:lang w:val="en-GB"/>
        </w:rPr>
        <w:t>，</w:t>
      </w:r>
      <w:r w:rsidRPr="002651EA">
        <w:rPr>
          <w:lang w:val="en-GB"/>
        </w:rPr>
        <w:t>尤其是建立国家保护机制</w:t>
      </w:r>
      <w:r>
        <w:rPr>
          <w:lang w:val="en-GB"/>
        </w:rPr>
        <w:t>，</w:t>
      </w:r>
      <w:r w:rsidRPr="002651EA">
        <w:rPr>
          <w:lang w:val="en-GB"/>
        </w:rPr>
        <w:t>保护因饥饿或影响享有食物权的人道主义紧急情况而</w:t>
      </w:r>
      <w:r w:rsidRPr="002651EA">
        <w:rPr>
          <w:rFonts w:hint="eastAsia"/>
          <w:lang w:val="en-GB"/>
        </w:rPr>
        <w:t>被迫</w:t>
      </w:r>
      <w:r w:rsidRPr="002651EA">
        <w:rPr>
          <w:lang w:val="en-GB"/>
        </w:rPr>
        <w:t>背井离乡的人</w:t>
      </w:r>
      <w:r>
        <w:rPr>
          <w:lang w:val="en-GB"/>
        </w:rPr>
        <w:t>；</w:t>
      </w:r>
    </w:p>
    <w:p w:rsidR="00017C09" w:rsidRPr="002651EA" w:rsidRDefault="00017C09" w:rsidP="00017C09">
      <w:pPr>
        <w:pStyle w:val="SingleTxtGC"/>
      </w:pPr>
      <w:r w:rsidRPr="002651EA">
        <w:rPr>
          <w:rFonts w:hint="eastAsia"/>
        </w:rPr>
        <w:tab/>
      </w:r>
      <w:r w:rsidRPr="002651EA">
        <w:t>2</w:t>
      </w:r>
      <w:r>
        <w:rPr>
          <w:rFonts w:hint="eastAsia"/>
        </w:rPr>
        <w:t>3.</w:t>
      </w:r>
      <w:r w:rsidRPr="002651EA">
        <w:rPr>
          <w:rFonts w:hint="eastAsia"/>
        </w:rPr>
        <w:t xml:space="preserve">  </w:t>
      </w:r>
      <w:r w:rsidRPr="00A30B40">
        <w:rPr>
          <w:rFonts w:eastAsia="KaiTi_GB2312" w:hint="eastAsia"/>
          <w:lang w:val="en-GB"/>
        </w:rPr>
        <w:t>强调</w:t>
      </w:r>
      <w:r w:rsidRPr="002651EA">
        <w:rPr>
          <w:lang w:val="en-GB"/>
        </w:rPr>
        <w:t>需要努力调集并优化分配和利用所有来源的技术和财力资源</w:t>
      </w:r>
      <w:r>
        <w:rPr>
          <w:lang w:val="en-GB"/>
        </w:rPr>
        <w:t>，</w:t>
      </w:r>
      <w:r w:rsidRPr="002651EA">
        <w:rPr>
          <w:lang w:val="en-GB"/>
        </w:rPr>
        <w:t>包括减免发展中国家的外债</w:t>
      </w:r>
      <w:r>
        <w:rPr>
          <w:lang w:val="en-GB"/>
        </w:rPr>
        <w:t>，</w:t>
      </w:r>
      <w:r w:rsidRPr="002651EA">
        <w:rPr>
          <w:lang w:val="en-GB"/>
        </w:rPr>
        <w:t>并加强国家行动</w:t>
      </w:r>
      <w:r>
        <w:rPr>
          <w:lang w:val="en-GB"/>
        </w:rPr>
        <w:t>，</w:t>
      </w:r>
      <w:r w:rsidRPr="002651EA">
        <w:rPr>
          <w:lang w:val="en-GB"/>
        </w:rPr>
        <w:t>以执行可持续的粮食</w:t>
      </w:r>
      <w:r w:rsidRPr="002651EA">
        <w:rPr>
          <w:rFonts w:hint="eastAsia"/>
          <w:lang w:val="en-GB"/>
        </w:rPr>
        <w:t>安全</w:t>
      </w:r>
      <w:r w:rsidRPr="002651EA">
        <w:rPr>
          <w:lang w:val="en-GB"/>
        </w:rPr>
        <w:t>政策</w:t>
      </w:r>
      <w:r>
        <w:rPr>
          <w:lang w:val="en-GB"/>
        </w:rPr>
        <w:t>；</w:t>
      </w:r>
    </w:p>
    <w:p w:rsidR="00017C09" w:rsidRPr="002651EA" w:rsidRDefault="00017C09" w:rsidP="00017C09">
      <w:pPr>
        <w:pStyle w:val="SingleTxtGC"/>
        <w:rPr>
          <w:rFonts w:hint="eastAsia"/>
        </w:rPr>
      </w:pPr>
      <w:r w:rsidRPr="002651EA">
        <w:rPr>
          <w:rFonts w:hint="eastAsia"/>
        </w:rPr>
        <w:tab/>
      </w:r>
      <w:r w:rsidRPr="002651EA">
        <w:t>2</w:t>
      </w:r>
      <w:r>
        <w:rPr>
          <w:rFonts w:hint="eastAsia"/>
        </w:rPr>
        <w:t>4.</w:t>
      </w:r>
      <w:r w:rsidRPr="002651EA">
        <w:rPr>
          <w:rFonts w:hint="eastAsia"/>
        </w:rPr>
        <w:t xml:space="preserve">  </w:t>
      </w:r>
      <w:r>
        <w:rPr>
          <w:rFonts w:eastAsia="KaiTi_GB2312" w:hint="eastAsia"/>
        </w:rPr>
        <w:t>要求</w:t>
      </w:r>
      <w:r w:rsidRPr="002651EA">
        <w:rPr>
          <w:rFonts w:hint="eastAsia"/>
        </w:rPr>
        <w:t>尽快圆满完成世界贸易组织多哈回合的贸易谈判并取得面向发展的成果</w:t>
      </w:r>
      <w:r>
        <w:rPr>
          <w:rFonts w:hint="eastAsia"/>
        </w:rPr>
        <w:t>，</w:t>
      </w:r>
      <w:r w:rsidRPr="002651EA">
        <w:rPr>
          <w:rFonts w:hint="eastAsia"/>
        </w:rPr>
        <w:t>以有利于创造国际条件</w:t>
      </w:r>
      <w:r>
        <w:rPr>
          <w:rFonts w:hint="eastAsia"/>
        </w:rPr>
        <w:t>，</w:t>
      </w:r>
      <w:r w:rsidRPr="002651EA">
        <w:rPr>
          <w:rFonts w:hint="eastAsia"/>
        </w:rPr>
        <w:t>推动充分落实食物权</w:t>
      </w:r>
      <w:r>
        <w:rPr>
          <w:rFonts w:hint="eastAsia"/>
        </w:rPr>
        <w:t>；</w:t>
      </w:r>
    </w:p>
    <w:p w:rsidR="00017C09" w:rsidRPr="002651EA" w:rsidRDefault="00017C09" w:rsidP="00017C09">
      <w:pPr>
        <w:pStyle w:val="SingleTxtGC"/>
        <w:rPr>
          <w:rFonts w:hint="eastAsia"/>
          <w:lang w:val="en-GB"/>
        </w:rPr>
      </w:pPr>
      <w:r w:rsidRPr="002651EA">
        <w:rPr>
          <w:rFonts w:hint="eastAsia"/>
        </w:rPr>
        <w:tab/>
      </w:r>
      <w:r w:rsidRPr="002651EA">
        <w:t>2</w:t>
      </w:r>
      <w:r>
        <w:rPr>
          <w:rFonts w:hint="eastAsia"/>
        </w:rPr>
        <w:t>5.</w:t>
      </w:r>
      <w:r w:rsidRPr="002651EA">
        <w:rPr>
          <w:rFonts w:hint="eastAsia"/>
        </w:rPr>
        <w:t xml:space="preserve">  </w:t>
      </w:r>
      <w:r w:rsidRPr="00A30B40">
        <w:rPr>
          <w:rFonts w:eastAsia="KaiTi_GB2312" w:hint="eastAsia"/>
          <w:lang w:val="en-GB"/>
        </w:rPr>
        <w:t>强调</w:t>
      </w:r>
      <w:r w:rsidRPr="002651EA">
        <w:rPr>
          <w:lang w:val="en-GB"/>
        </w:rPr>
        <w:t>各国应尽全力确保政治和经济</w:t>
      </w:r>
      <w:r w:rsidRPr="002651EA">
        <w:rPr>
          <w:rFonts w:hint="eastAsia"/>
          <w:lang w:val="en-GB"/>
        </w:rPr>
        <w:t>领域</w:t>
      </w:r>
      <w:r w:rsidRPr="002651EA">
        <w:rPr>
          <w:lang w:val="en-GB"/>
        </w:rPr>
        <w:t>的国际政策</w:t>
      </w:r>
      <w:r>
        <w:rPr>
          <w:lang w:val="en-GB"/>
        </w:rPr>
        <w:t>，</w:t>
      </w:r>
      <w:r w:rsidRPr="002651EA">
        <w:rPr>
          <w:lang w:val="en-GB"/>
        </w:rPr>
        <w:t>包括国际贸易协定</w:t>
      </w:r>
      <w:r>
        <w:rPr>
          <w:lang w:val="en-GB"/>
        </w:rPr>
        <w:t>，</w:t>
      </w:r>
      <w:r w:rsidRPr="002651EA">
        <w:rPr>
          <w:lang w:val="en-GB"/>
        </w:rPr>
        <w:t>不对其他国家的食物权产生</w:t>
      </w:r>
      <w:r w:rsidRPr="002651EA">
        <w:rPr>
          <w:rFonts w:hint="eastAsia"/>
          <w:lang w:val="en-GB"/>
        </w:rPr>
        <w:t>负面</w:t>
      </w:r>
      <w:r w:rsidRPr="002651EA">
        <w:rPr>
          <w:lang w:val="en-GB"/>
        </w:rPr>
        <w:t>影响</w:t>
      </w:r>
      <w:r>
        <w:rPr>
          <w:lang w:val="en-GB"/>
        </w:rPr>
        <w:t>；</w:t>
      </w:r>
    </w:p>
    <w:p w:rsidR="00017C09" w:rsidRPr="002651EA" w:rsidRDefault="00017C09" w:rsidP="00017C09">
      <w:pPr>
        <w:pStyle w:val="SingleTxtGC"/>
        <w:rPr>
          <w:rFonts w:hint="eastAsia"/>
        </w:rPr>
      </w:pPr>
      <w:r w:rsidRPr="002651EA">
        <w:rPr>
          <w:rFonts w:hint="eastAsia"/>
        </w:rPr>
        <w:tab/>
      </w:r>
      <w:r w:rsidRPr="002651EA">
        <w:t>2</w:t>
      </w:r>
      <w:r>
        <w:rPr>
          <w:rFonts w:hint="eastAsia"/>
        </w:rPr>
        <w:t>6.</w:t>
      </w:r>
      <w:r w:rsidRPr="002651EA">
        <w:rPr>
          <w:rFonts w:hint="eastAsia"/>
        </w:rPr>
        <w:t xml:space="preserve">  </w:t>
      </w:r>
      <w:r w:rsidRPr="00A30B40">
        <w:rPr>
          <w:rFonts w:eastAsia="KaiTi_GB2312" w:hint="eastAsia"/>
          <w:lang w:val="en-GB"/>
        </w:rPr>
        <w:t>鼓励</w:t>
      </w:r>
      <w:r w:rsidRPr="002651EA">
        <w:rPr>
          <w:lang w:val="en-GB"/>
        </w:rPr>
        <w:t>特别报告员继续在现有机制内与各国合作</w:t>
      </w:r>
      <w:r>
        <w:rPr>
          <w:lang w:val="en-GB"/>
        </w:rPr>
        <w:t>，</w:t>
      </w:r>
      <w:r w:rsidRPr="002651EA">
        <w:rPr>
          <w:rFonts w:hint="eastAsia"/>
          <w:lang w:val="en-GB"/>
        </w:rPr>
        <w:t>兼顾</w:t>
      </w:r>
      <w:r w:rsidRPr="002651EA">
        <w:rPr>
          <w:lang w:val="en-GB"/>
        </w:rPr>
        <w:t>所有利益攸关方的意见</w:t>
      </w:r>
      <w:r>
        <w:rPr>
          <w:rFonts w:hint="eastAsia"/>
          <w:lang w:val="en-GB"/>
        </w:rPr>
        <w:t>，</w:t>
      </w:r>
      <w:r w:rsidRPr="002651EA">
        <w:rPr>
          <w:lang w:val="en-GB"/>
        </w:rPr>
        <w:t>以</w:t>
      </w:r>
      <w:r w:rsidRPr="002651EA">
        <w:rPr>
          <w:rFonts w:hint="eastAsia"/>
          <w:lang w:val="en-GB"/>
        </w:rPr>
        <w:t>充分利用</w:t>
      </w:r>
      <w:r w:rsidRPr="002651EA">
        <w:rPr>
          <w:lang w:val="en-GB"/>
        </w:rPr>
        <w:t>发展合作和粮食援助</w:t>
      </w:r>
      <w:r w:rsidRPr="002651EA">
        <w:rPr>
          <w:rFonts w:hint="eastAsia"/>
          <w:lang w:val="en-GB"/>
        </w:rPr>
        <w:t>进一步</w:t>
      </w:r>
      <w:r w:rsidRPr="002651EA">
        <w:rPr>
          <w:lang w:val="en-GB"/>
        </w:rPr>
        <w:t>对落实食物权</w:t>
      </w:r>
      <w:r w:rsidRPr="002651EA">
        <w:rPr>
          <w:rFonts w:hint="eastAsia"/>
          <w:lang w:val="en-GB"/>
        </w:rPr>
        <w:t>作出</w:t>
      </w:r>
      <w:r w:rsidRPr="002651EA">
        <w:rPr>
          <w:lang w:val="en-GB"/>
        </w:rPr>
        <w:t>贡献</w:t>
      </w:r>
      <w:r>
        <w:rPr>
          <w:lang w:val="en-GB"/>
        </w:rPr>
        <w:t>；</w:t>
      </w:r>
    </w:p>
    <w:p w:rsidR="00017C09" w:rsidRPr="002651EA" w:rsidRDefault="00017C09" w:rsidP="00017C09">
      <w:pPr>
        <w:pStyle w:val="SingleTxtGC"/>
        <w:rPr>
          <w:rFonts w:hint="eastAsia"/>
        </w:rPr>
      </w:pPr>
      <w:r w:rsidRPr="002651EA">
        <w:rPr>
          <w:rFonts w:hint="eastAsia"/>
        </w:rPr>
        <w:tab/>
      </w:r>
      <w:r w:rsidRPr="002651EA">
        <w:t>2</w:t>
      </w:r>
      <w:r>
        <w:rPr>
          <w:rFonts w:hint="eastAsia"/>
        </w:rPr>
        <w:t>7.</w:t>
      </w:r>
      <w:r w:rsidRPr="002651EA">
        <w:rPr>
          <w:rFonts w:hint="eastAsia"/>
        </w:rPr>
        <w:t xml:space="preserve">  </w:t>
      </w:r>
      <w:r w:rsidRPr="00A30B40">
        <w:rPr>
          <w:rFonts w:eastAsia="KaiTi_GB2312" w:hint="eastAsia"/>
          <w:lang w:val="en-GB"/>
        </w:rPr>
        <w:t>回顾</w:t>
      </w:r>
      <w:r w:rsidRPr="002651EA">
        <w:rPr>
          <w:lang w:val="en-GB"/>
        </w:rPr>
        <w:t>《采取行动战胜饥饿和贫穷纽约宣言》的重要性</w:t>
      </w:r>
      <w:r>
        <w:rPr>
          <w:rFonts w:hint="eastAsia"/>
          <w:lang w:val="en-GB"/>
        </w:rPr>
        <w:t>；</w:t>
      </w:r>
      <w:r w:rsidRPr="002651EA">
        <w:rPr>
          <w:lang w:val="en-GB"/>
        </w:rPr>
        <w:t>建议继续努力为战胜饥饿和贫穷寻求更多供资来源</w:t>
      </w:r>
      <w:r>
        <w:rPr>
          <w:lang w:val="en-GB"/>
        </w:rPr>
        <w:t>；</w:t>
      </w:r>
    </w:p>
    <w:p w:rsidR="00017C09" w:rsidRPr="002651EA" w:rsidRDefault="00017C09" w:rsidP="00017C09">
      <w:pPr>
        <w:pStyle w:val="SingleTxtGC"/>
      </w:pPr>
      <w:r w:rsidRPr="002651EA">
        <w:rPr>
          <w:rFonts w:hint="eastAsia"/>
        </w:rPr>
        <w:tab/>
      </w:r>
      <w:r w:rsidRPr="002651EA">
        <w:t>2</w:t>
      </w:r>
      <w:r>
        <w:rPr>
          <w:rFonts w:hint="eastAsia"/>
        </w:rPr>
        <w:t>8.</w:t>
      </w:r>
      <w:r w:rsidRPr="002651EA">
        <w:rPr>
          <w:rFonts w:hint="eastAsia"/>
        </w:rPr>
        <w:t xml:space="preserve">  </w:t>
      </w:r>
      <w:r w:rsidRPr="00A30B40">
        <w:rPr>
          <w:rFonts w:eastAsia="KaiTi_GB2312" w:hint="eastAsia"/>
          <w:lang w:val="en-GB"/>
        </w:rPr>
        <w:t>认识到</w:t>
      </w:r>
      <w:r w:rsidRPr="002651EA">
        <w:rPr>
          <w:lang w:val="en-GB"/>
        </w:rPr>
        <w:t>1996</w:t>
      </w:r>
      <w:r w:rsidRPr="002651EA">
        <w:rPr>
          <w:lang w:val="en-GB"/>
        </w:rPr>
        <w:t>年世界粮食首脑会议上作</w:t>
      </w:r>
      <w:r w:rsidRPr="002651EA">
        <w:rPr>
          <w:rFonts w:hint="eastAsia"/>
          <w:lang w:val="en-GB"/>
        </w:rPr>
        <w:t>出</w:t>
      </w:r>
      <w:r w:rsidRPr="002651EA">
        <w:rPr>
          <w:lang w:val="en-GB"/>
        </w:rPr>
        <w:t>的将营养不</w:t>
      </w:r>
      <w:r w:rsidRPr="002651EA">
        <w:rPr>
          <w:rFonts w:hint="eastAsia"/>
          <w:lang w:val="en-GB"/>
        </w:rPr>
        <w:t>良</w:t>
      </w:r>
      <w:r w:rsidRPr="002651EA">
        <w:rPr>
          <w:lang w:val="en-GB"/>
        </w:rPr>
        <w:t>人数减半的承诺并未实现</w:t>
      </w:r>
      <w:r>
        <w:rPr>
          <w:lang w:val="en-GB"/>
        </w:rPr>
        <w:t>，</w:t>
      </w:r>
      <w:r w:rsidRPr="002651EA">
        <w:rPr>
          <w:lang w:val="en-GB"/>
        </w:rPr>
        <w:t>同时认识到会员国为此作出了努力</w:t>
      </w:r>
      <w:r>
        <w:rPr>
          <w:rFonts w:hint="eastAsia"/>
          <w:lang w:val="en-GB"/>
        </w:rPr>
        <w:t>；</w:t>
      </w:r>
      <w:r w:rsidRPr="002651EA">
        <w:rPr>
          <w:lang w:val="en-GB"/>
        </w:rPr>
        <w:t>促</w:t>
      </w:r>
      <w:r>
        <w:rPr>
          <w:rFonts w:hint="eastAsia"/>
          <w:lang w:val="en-GB"/>
        </w:rPr>
        <w:t>请</w:t>
      </w:r>
      <w:r w:rsidRPr="002651EA">
        <w:rPr>
          <w:lang w:val="en-GB"/>
        </w:rPr>
        <w:t>所有</w:t>
      </w:r>
      <w:r w:rsidRPr="002651EA">
        <w:rPr>
          <w:rFonts w:hint="eastAsia"/>
          <w:lang w:val="en-GB"/>
        </w:rPr>
        <w:t>国家</w:t>
      </w:r>
      <w:r w:rsidRPr="002651EA">
        <w:rPr>
          <w:lang w:val="en-GB"/>
        </w:rPr>
        <w:t>、国际金融和发展机构以及联合国</w:t>
      </w:r>
      <w:r>
        <w:rPr>
          <w:rFonts w:hint="eastAsia"/>
          <w:lang w:val="en-GB"/>
        </w:rPr>
        <w:t>有</w:t>
      </w:r>
      <w:r w:rsidRPr="002651EA">
        <w:rPr>
          <w:lang w:val="en-GB"/>
        </w:rPr>
        <w:t>关机构和基金</w:t>
      </w:r>
      <w:r>
        <w:rPr>
          <w:lang w:val="en-GB"/>
        </w:rPr>
        <w:t>，</w:t>
      </w:r>
      <w:r w:rsidRPr="002651EA">
        <w:rPr>
          <w:lang w:val="en-GB"/>
        </w:rPr>
        <w:t>优先考虑千年发展目标</w:t>
      </w:r>
      <w:r w:rsidRPr="002651EA">
        <w:rPr>
          <w:lang w:val="en-GB"/>
        </w:rPr>
        <w:t>1</w:t>
      </w:r>
      <w:r w:rsidRPr="002651EA">
        <w:rPr>
          <w:rFonts w:hint="eastAsia"/>
          <w:lang w:val="en-GB"/>
        </w:rPr>
        <w:t>提出的到</w:t>
      </w:r>
      <w:r w:rsidRPr="002651EA">
        <w:rPr>
          <w:lang w:val="en-GB"/>
        </w:rPr>
        <w:t>2015</w:t>
      </w:r>
      <w:r w:rsidRPr="002651EA">
        <w:rPr>
          <w:lang w:val="en-GB"/>
        </w:rPr>
        <w:t>年实现将饥饿人口的人数</w:t>
      </w:r>
      <w:r>
        <w:rPr>
          <w:rFonts w:hint="eastAsia"/>
          <w:lang w:val="en-GB"/>
        </w:rPr>
        <w:t>、</w:t>
      </w:r>
      <w:r w:rsidRPr="002651EA">
        <w:rPr>
          <w:lang w:val="en-GB"/>
        </w:rPr>
        <w:t>或至少是其比例减半的目标</w:t>
      </w:r>
      <w:r>
        <w:rPr>
          <w:lang w:val="en-GB"/>
        </w:rPr>
        <w:t>，</w:t>
      </w:r>
      <w:r w:rsidRPr="002651EA">
        <w:rPr>
          <w:rFonts w:hint="eastAsia"/>
        </w:rPr>
        <w:t>落实</w:t>
      </w:r>
      <w:r w:rsidRPr="002651EA">
        <w:rPr>
          <w:lang w:val="en-GB"/>
        </w:rPr>
        <w:t>《关于世界粮食安全的罗马宣言》和《联合国千年宣言》所载的食物权</w:t>
      </w:r>
      <w:r>
        <w:rPr>
          <w:lang w:val="en-GB"/>
        </w:rPr>
        <w:t>，</w:t>
      </w:r>
      <w:r w:rsidRPr="002651EA">
        <w:rPr>
          <w:lang w:val="en-GB"/>
        </w:rPr>
        <w:t>并为此提供必要资金</w:t>
      </w:r>
      <w:r>
        <w:rPr>
          <w:lang w:val="en-GB"/>
        </w:rPr>
        <w:t>；</w:t>
      </w:r>
    </w:p>
    <w:p w:rsidR="00017C09" w:rsidRPr="002651EA" w:rsidRDefault="00017C09" w:rsidP="00017C09">
      <w:pPr>
        <w:pStyle w:val="SingleTxtGC"/>
        <w:rPr>
          <w:rFonts w:hint="eastAsia"/>
          <w:lang w:val="en-GB"/>
        </w:rPr>
      </w:pPr>
      <w:r w:rsidRPr="002651EA">
        <w:rPr>
          <w:rFonts w:hint="eastAsia"/>
        </w:rPr>
        <w:tab/>
      </w:r>
      <w:r w:rsidRPr="002651EA">
        <w:t>2</w:t>
      </w:r>
      <w:r>
        <w:rPr>
          <w:rFonts w:hint="eastAsia"/>
        </w:rPr>
        <w:t>9.</w:t>
      </w:r>
      <w:r w:rsidRPr="002651EA">
        <w:rPr>
          <w:rFonts w:hint="eastAsia"/>
        </w:rPr>
        <w:t xml:space="preserve">  </w:t>
      </w:r>
      <w:r w:rsidRPr="00A30B40">
        <w:rPr>
          <w:rFonts w:eastAsia="KaiTi_GB2312" w:hint="eastAsia"/>
          <w:lang w:val="en-GB"/>
        </w:rPr>
        <w:t>重申</w:t>
      </w:r>
      <w:r w:rsidRPr="002651EA">
        <w:rPr>
          <w:rFonts w:hint="eastAsia"/>
        </w:rPr>
        <w:t>将提供</w:t>
      </w:r>
      <w:r w:rsidRPr="002651EA">
        <w:t>粮</w:t>
      </w:r>
      <w:r w:rsidRPr="002651EA">
        <w:rPr>
          <w:lang w:val="en-GB"/>
        </w:rPr>
        <w:t>食和营养</w:t>
      </w:r>
      <w:r w:rsidRPr="002651EA">
        <w:rPr>
          <w:rFonts w:hint="eastAsia"/>
          <w:lang w:val="en-GB"/>
        </w:rPr>
        <w:t>支助</w:t>
      </w:r>
      <w:r>
        <w:rPr>
          <w:lang w:val="en-GB"/>
        </w:rPr>
        <w:t>，</w:t>
      </w:r>
      <w:r w:rsidRPr="002651EA">
        <w:rPr>
          <w:rFonts w:hint="eastAsia"/>
          <w:lang w:val="en-GB"/>
        </w:rPr>
        <w:t>与所有人都能随时获得</w:t>
      </w:r>
      <w:r w:rsidRPr="002651EA">
        <w:rPr>
          <w:lang w:val="en-GB"/>
        </w:rPr>
        <w:t>满足</w:t>
      </w:r>
      <w:r w:rsidRPr="002651EA">
        <w:rPr>
          <w:rFonts w:hint="eastAsia"/>
          <w:lang w:val="en-GB"/>
        </w:rPr>
        <w:t>其</w:t>
      </w:r>
      <w:r w:rsidRPr="002651EA">
        <w:rPr>
          <w:lang w:val="en-GB"/>
        </w:rPr>
        <w:t>饮食需要和</w:t>
      </w:r>
      <w:r w:rsidRPr="002651EA">
        <w:rPr>
          <w:rFonts w:hint="eastAsia"/>
          <w:lang w:val="en-GB"/>
        </w:rPr>
        <w:t>食物喜好的</w:t>
      </w:r>
      <w:r w:rsidRPr="002651EA">
        <w:rPr>
          <w:lang w:val="en-GB"/>
        </w:rPr>
        <w:t>充足、安全和有营养的食物</w:t>
      </w:r>
      <w:r>
        <w:rPr>
          <w:lang w:val="en-GB"/>
        </w:rPr>
        <w:t>，</w:t>
      </w:r>
      <w:r w:rsidRPr="002651EA">
        <w:rPr>
          <w:lang w:val="en-GB"/>
        </w:rPr>
        <w:t>过上积极健康的生活</w:t>
      </w:r>
      <w:r w:rsidRPr="002651EA">
        <w:rPr>
          <w:rFonts w:hint="eastAsia"/>
          <w:lang w:val="en-GB"/>
        </w:rPr>
        <w:t>的目标相结合</w:t>
      </w:r>
      <w:r>
        <w:rPr>
          <w:lang w:val="en-GB"/>
        </w:rPr>
        <w:t>，</w:t>
      </w:r>
      <w:r w:rsidRPr="002651EA">
        <w:rPr>
          <w:lang w:val="en-GB"/>
        </w:rPr>
        <w:t>是改善公共卫生</w:t>
      </w:r>
      <w:r>
        <w:rPr>
          <w:rFonts w:hint="eastAsia"/>
          <w:lang w:val="en-GB"/>
        </w:rPr>
        <w:t>，</w:t>
      </w:r>
      <w:r w:rsidRPr="002651EA">
        <w:rPr>
          <w:lang w:val="en-GB"/>
        </w:rPr>
        <w:t>包括遏制艾滋病毒</w:t>
      </w:r>
      <w:r>
        <w:rPr>
          <w:lang w:val="en-GB"/>
        </w:rPr>
        <w:t>/</w:t>
      </w:r>
      <w:r w:rsidRPr="002651EA">
        <w:rPr>
          <w:lang w:val="en-GB"/>
        </w:rPr>
        <w:t>艾滋病、结核</w:t>
      </w:r>
      <w:r w:rsidRPr="002651EA">
        <w:rPr>
          <w:rFonts w:hint="eastAsia"/>
          <w:lang w:val="en-GB"/>
        </w:rPr>
        <w:t>病</w:t>
      </w:r>
      <w:r w:rsidRPr="002651EA">
        <w:rPr>
          <w:lang w:val="en-GB"/>
        </w:rPr>
        <w:t>、疟疾和</w:t>
      </w:r>
      <w:r w:rsidRPr="002651EA">
        <w:rPr>
          <w:rFonts w:hint="eastAsia"/>
          <w:lang w:val="en-GB"/>
        </w:rPr>
        <w:t>其他疾病蔓延的</w:t>
      </w:r>
      <w:r w:rsidRPr="002651EA">
        <w:rPr>
          <w:lang w:val="en-GB"/>
        </w:rPr>
        <w:t>全面对策的组成部分</w:t>
      </w:r>
      <w:r>
        <w:rPr>
          <w:lang w:val="en-GB"/>
        </w:rPr>
        <w:t>；</w:t>
      </w:r>
    </w:p>
    <w:p w:rsidR="00017C09" w:rsidRDefault="00017C09" w:rsidP="00017C09">
      <w:pPr>
        <w:pStyle w:val="SingleTxtG"/>
        <w:ind w:firstLine="567"/>
        <w:rPr>
          <w:rFonts w:hint="eastAsia"/>
          <w:lang w:eastAsia="zh-CN"/>
        </w:rPr>
      </w:pPr>
      <w:r>
        <w:rPr>
          <w:lang w:val="en-US" w:eastAsia="zh-CN"/>
        </w:rPr>
        <w:t>30.</w:t>
      </w:r>
      <w:r>
        <w:rPr>
          <w:lang w:val="en-US" w:eastAsia="zh-CN"/>
        </w:rPr>
        <w:tab/>
      </w:r>
      <w:r w:rsidRPr="00694346">
        <w:rPr>
          <w:rFonts w:eastAsia="KaiTi_GB2312" w:hint="eastAsia"/>
          <w:sz w:val="21"/>
          <w:szCs w:val="21"/>
          <w:lang w:eastAsia="zh-CN"/>
        </w:rPr>
        <w:t>吁请</w:t>
      </w:r>
      <w:r w:rsidRPr="00694346">
        <w:rPr>
          <w:sz w:val="21"/>
          <w:szCs w:val="21"/>
          <w:lang w:eastAsia="zh-CN"/>
        </w:rPr>
        <w:t>所有国家，并酌情吁请</w:t>
      </w:r>
      <w:r>
        <w:rPr>
          <w:rFonts w:hint="eastAsia"/>
          <w:sz w:val="21"/>
          <w:szCs w:val="21"/>
          <w:lang w:eastAsia="zh-CN"/>
        </w:rPr>
        <w:t>有</w:t>
      </w:r>
      <w:r w:rsidRPr="00694346">
        <w:rPr>
          <w:sz w:val="21"/>
          <w:szCs w:val="21"/>
          <w:lang w:eastAsia="zh-CN"/>
        </w:rPr>
        <w:t>关国际组织：</w:t>
      </w:r>
    </w:p>
    <w:p w:rsidR="00017C09" w:rsidRPr="00694346" w:rsidRDefault="00017C09" w:rsidP="00017C09">
      <w:pPr>
        <w:pStyle w:val="SingleTxtG"/>
        <w:ind w:firstLine="567"/>
        <w:rPr>
          <w:rFonts w:hint="eastAsia"/>
          <w:sz w:val="21"/>
          <w:szCs w:val="21"/>
          <w:lang w:eastAsia="zh-CN"/>
        </w:rPr>
      </w:pPr>
      <w:r w:rsidRPr="00694346">
        <w:rPr>
          <w:sz w:val="21"/>
          <w:szCs w:val="21"/>
          <w:lang w:val="en-US" w:eastAsia="zh-CN"/>
        </w:rPr>
        <w:t>(</w:t>
      </w:r>
      <w:r w:rsidRPr="00694346">
        <w:rPr>
          <w:i/>
          <w:sz w:val="21"/>
          <w:szCs w:val="21"/>
          <w:lang w:val="en-US" w:eastAsia="zh-CN"/>
        </w:rPr>
        <w:t>a</w:t>
      </w:r>
      <w:r w:rsidRPr="00694346">
        <w:rPr>
          <w:sz w:val="21"/>
          <w:szCs w:val="21"/>
          <w:lang w:val="en-US" w:eastAsia="zh-CN"/>
        </w:rPr>
        <w:t xml:space="preserve">) </w:t>
      </w:r>
      <w:r w:rsidRPr="00694346">
        <w:rPr>
          <w:sz w:val="21"/>
          <w:szCs w:val="21"/>
          <w:lang w:val="en-US" w:eastAsia="zh-CN"/>
        </w:rPr>
        <w:tab/>
      </w:r>
      <w:r w:rsidRPr="00694346">
        <w:rPr>
          <w:sz w:val="21"/>
          <w:szCs w:val="21"/>
          <w:lang w:eastAsia="zh-CN"/>
        </w:rPr>
        <w:t>消除各种形式的营养不良，包括酌情采取这方面的国家战略，以实现适足食物权；</w:t>
      </w:r>
    </w:p>
    <w:p w:rsidR="00017C09" w:rsidRPr="00694346" w:rsidRDefault="00017C09" w:rsidP="00017C09">
      <w:pPr>
        <w:pStyle w:val="SingleTxtG"/>
        <w:ind w:firstLine="567"/>
        <w:rPr>
          <w:sz w:val="21"/>
          <w:szCs w:val="21"/>
          <w:lang w:val="en-US" w:eastAsia="zh-CN"/>
        </w:rPr>
      </w:pPr>
      <w:r w:rsidRPr="00694346">
        <w:rPr>
          <w:sz w:val="21"/>
          <w:szCs w:val="21"/>
          <w:lang w:val="en-US" w:eastAsia="zh-CN"/>
        </w:rPr>
        <w:t>(</w:t>
      </w:r>
      <w:r w:rsidRPr="00694346">
        <w:rPr>
          <w:i/>
          <w:sz w:val="21"/>
          <w:szCs w:val="21"/>
          <w:lang w:val="en-US" w:eastAsia="zh-CN"/>
        </w:rPr>
        <w:t>b</w:t>
      </w:r>
      <w:r w:rsidRPr="00694346">
        <w:rPr>
          <w:sz w:val="21"/>
          <w:szCs w:val="21"/>
          <w:lang w:val="en-US" w:eastAsia="zh-CN"/>
        </w:rPr>
        <w:t xml:space="preserve">) </w:t>
      </w:r>
      <w:r w:rsidRPr="00694346">
        <w:rPr>
          <w:sz w:val="21"/>
          <w:szCs w:val="21"/>
          <w:lang w:val="en-US" w:eastAsia="zh-CN"/>
        </w:rPr>
        <w:tab/>
      </w:r>
      <w:r w:rsidRPr="00694346">
        <w:rPr>
          <w:sz w:val="21"/>
          <w:szCs w:val="21"/>
          <w:lang w:eastAsia="zh-CN"/>
        </w:rPr>
        <w:t>特别针对婴儿出生后的一千天，采取措施并提供支助，避免幼年长期营养不良产生的不可逆转的后果；</w:t>
      </w:r>
    </w:p>
    <w:p w:rsidR="00017C09" w:rsidRPr="00694346" w:rsidRDefault="00017C09" w:rsidP="00017C09">
      <w:pPr>
        <w:pStyle w:val="SingleTxtG"/>
        <w:ind w:firstLine="567"/>
        <w:rPr>
          <w:rFonts w:hint="eastAsia"/>
          <w:sz w:val="21"/>
          <w:szCs w:val="21"/>
          <w:lang w:eastAsia="ar-SA"/>
        </w:rPr>
      </w:pPr>
      <w:r w:rsidRPr="00694346">
        <w:rPr>
          <w:sz w:val="21"/>
          <w:szCs w:val="21"/>
          <w:lang w:val="en-US" w:eastAsia="zh-CN"/>
        </w:rPr>
        <w:t>(</w:t>
      </w:r>
      <w:r w:rsidRPr="00694346">
        <w:rPr>
          <w:i/>
          <w:sz w:val="21"/>
          <w:szCs w:val="21"/>
          <w:lang w:val="en-US" w:eastAsia="zh-CN"/>
        </w:rPr>
        <w:t>c</w:t>
      </w:r>
      <w:r w:rsidRPr="00694346">
        <w:rPr>
          <w:sz w:val="21"/>
          <w:szCs w:val="21"/>
          <w:lang w:val="en-US" w:eastAsia="zh-CN"/>
        </w:rPr>
        <w:t xml:space="preserve">) </w:t>
      </w:r>
      <w:r w:rsidRPr="00694346">
        <w:rPr>
          <w:sz w:val="21"/>
          <w:szCs w:val="21"/>
          <w:lang w:val="en-US" w:eastAsia="zh-CN"/>
        </w:rPr>
        <w:tab/>
      </w:r>
      <w:r w:rsidRPr="00694346">
        <w:rPr>
          <w:sz w:val="21"/>
          <w:szCs w:val="21"/>
          <w:lang w:eastAsia="zh-CN"/>
        </w:rPr>
        <w:t>支持各国的国家计划和方案，以改善贫困家庭的营养状况，尤其是支持旨在消除母亲和儿童营养不良现象的计划和方案以及消除儿童幼年期、即从胚胎至</w:t>
      </w:r>
      <w:r w:rsidRPr="00694346">
        <w:rPr>
          <w:sz w:val="21"/>
          <w:szCs w:val="21"/>
          <w:lang w:eastAsia="zh-CN"/>
        </w:rPr>
        <w:t>2</w:t>
      </w:r>
      <w:r w:rsidRPr="00694346">
        <w:rPr>
          <w:sz w:val="21"/>
          <w:szCs w:val="21"/>
          <w:lang w:eastAsia="zh-CN"/>
        </w:rPr>
        <w:t>岁长期营养不良的不可逆转的影响的计划和方案；</w:t>
      </w:r>
    </w:p>
    <w:p w:rsidR="00017C09" w:rsidRPr="002651EA" w:rsidRDefault="00017C09" w:rsidP="00017C09">
      <w:pPr>
        <w:pStyle w:val="SingleTxtGC"/>
      </w:pPr>
      <w:r>
        <w:rPr>
          <w:rFonts w:hint="eastAsia"/>
        </w:rPr>
        <w:tab/>
        <w:t>31.</w:t>
      </w:r>
      <w:r w:rsidRPr="002651EA">
        <w:rPr>
          <w:rFonts w:hint="eastAsia"/>
        </w:rPr>
        <w:t xml:space="preserve">  </w:t>
      </w:r>
      <w:r w:rsidRPr="00A30B40">
        <w:rPr>
          <w:rFonts w:eastAsia="KaiTi_GB2312" w:hint="eastAsia"/>
          <w:lang w:val="en-GB"/>
        </w:rPr>
        <w:t>促</w:t>
      </w:r>
      <w:r>
        <w:rPr>
          <w:rFonts w:eastAsia="KaiTi_GB2312" w:hint="eastAsia"/>
          <w:lang w:val="en-GB"/>
        </w:rPr>
        <w:t>请</w:t>
      </w:r>
      <w:r w:rsidRPr="002651EA">
        <w:rPr>
          <w:lang w:val="en-GB"/>
        </w:rPr>
        <w:t>各国在其发展战略和支出中适当优先考虑落实食物权</w:t>
      </w:r>
      <w:r>
        <w:rPr>
          <w:lang w:val="en-GB"/>
        </w:rPr>
        <w:t>；</w:t>
      </w:r>
    </w:p>
    <w:p w:rsidR="00017C09" w:rsidRPr="002651EA" w:rsidRDefault="00017C09" w:rsidP="00017C09">
      <w:pPr>
        <w:pStyle w:val="SingleTxtGC"/>
        <w:rPr>
          <w:rFonts w:hint="eastAsia"/>
          <w:lang w:val="en-GB"/>
        </w:rPr>
      </w:pPr>
      <w:r w:rsidRPr="002651EA">
        <w:rPr>
          <w:rFonts w:hint="eastAsia"/>
        </w:rPr>
        <w:tab/>
      </w:r>
      <w:r w:rsidRPr="002651EA">
        <w:t>3</w:t>
      </w:r>
      <w:r>
        <w:rPr>
          <w:rFonts w:hint="eastAsia"/>
        </w:rPr>
        <w:t>2.</w:t>
      </w:r>
      <w:r w:rsidRPr="002651EA">
        <w:rPr>
          <w:rFonts w:hint="eastAsia"/>
        </w:rPr>
        <w:t xml:space="preserve">  </w:t>
      </w:r>
      <w:r w:rsidRPr="00A30B40">
        <w:rPr>
          <w:rFonts w:eastAsia="KaiTi_GB2312" w:hint="eastAsia"/>
          <w:lang w:val="en-GB"/>
        </w:rPr>
        <w:t>强调</w:t>
      </w:r>
      <w:r w:rsidRPr="002651EA">
        <w:rPr>
          <w:lang w:val="en-GB"/>
        </w:rPr>
        <w:t>国际合作和发展援助</w:t>
      </w:r>
      <w:r w:rsidRPr="002651EA">
        <w:rPr>
          <w:rFonts w:hint="eastAsia"/>
        </w:rPr>
        <w:t>既有助于</w:t>
      </w:r>
      <w:r w:rsidRPr="002651EA">
        <w:rPr>
          <w:lang w:val="en-GB"/>
        </w:rPr>
        <w:t>扩大和改进农业及其环境可持续性</w:t>
      </w:r>
      <w:r>
        <w:rPr>
          <w:rFonts w:hint="eastAsia"/>
          <w:lang w:val="en-GB"/>
        </w:rPr>
        <w:t>，</w:t>
      </w:r>
      <w:r w:rsidRPr="002651EA">
        <w:rPr>
          <w:rFonts w:hint="eastAsia"/>
          <w:lang w:val="en-GB"/>
        </w:rPr>
        <w:t>又有助于</w:t>
      </w:r>
      <w:r w:rsidRPr="002651EA">
        <w:rPr>
          <w:lang w:val="en-GB"/>
        </w:rPr>
        <w:t>在紧急状况的相关活动中提供人道主义粮食援助</w:t>
      </w:r>
      <w:r>
        <w:rPr>
          <w:rFonts w:hint="eastAsia"/>
          <w:lang w:val="en-GB"/>
        </w:rPr>
        <w:t>，</w:t>
      </w:r>
      <w:r w:rsidRPr="002651EA">
        <w:rPr>
          <w:lang w:val="en-GB"/>
        </w:rPr>
        <w:t>对落实食物权和</w:t>
      </w:r>
      <w:r w:rsidRPr="002651EA">
        <w:rPr>
          <w:rFonts w:hint="eastAsia"/>
          <w:lang w:val="en-GB"/>
        </w:rPr>
        <w:t>实现</w:t>
      </w:r>
      <w:r w:rsidRPr="002651EA">
        <w:rPr>
          <w:lang w:val="en-GB"/>
        </w:rPr>
        <w:t>可持续</w:t>
      </w:r>
      <w:r w:rsidRPr="002651EA">
        <w:rPr>
          <w:rFonts w:hint="eastAsia"/>
          <w:lang w:val="en-GB"/>
        </w:rPr>
        <w:t>的</w:t>
      </w:r>
      <w:r w:rsidRPr="002651EA">
        <w:rPr>
          <w:lang w:val="en-GB"/>
        </w:rPr>
        <w:t>粮食安全</w:t>
      </w:r>
      <w:r w:rsidRPr="002651EA">
        <w:rPr>
          <w:rFonts w:hint="eastAsia"/>
        </w:rPr>
        <w:t>十分重要</w:t>
      </w:r>
      <w:r>
        <w:rPr>
          <w:lang w:val="en-GB"/>
        </w:rPr>
        <w:t>，</w:t>
      </w:r>
      <w:r w:rsidRPr="002651EA">
        <w:rPr>
          <w:lang w:val="en-GB"/>
        </w:rPr>
        <w:t>同时认识到每个国家都对确保执行这方面的国家方案和战略负有</w:t>
      </w:r>
      <w:r>
        <w:rPr>
          <w:rFonts w:hint="eastAsia"/>
          <w:lang w:val="en-GB"/>
        </w:rPr>
        <w:t>主</w:t>
      </w:r>
      <w:r w:rsidRPr="002651EA">
        <w:rPr>
          <w:lang w:val="en-GB"/>
        </w:rPr>
        <w:t>要责任</w:t>
      </w:r>
      <w:r>
        <w:rPr>
          <w:lang w:val="en-GB"/>
        </w:rPr>
        <w:t>；</w:t>
      </w:r>
    </w:p>
    <w:p w:rsidR="00017C09" w:rsidRPr="002651EA" w:rsidRDefault="00017C09" w:rsidP="00017C09">
      <w:pPr>
        <w:pStyle w:val="SingleTxtGC"/>
      </w:pPr>
      <w:r w:rsidRPr="002651EA">
        <w:rPr>
          <w:rFonts w:hint="eastAsia"/>
        </w:rPr>
        <w:tab/>
      </w:r>
      <w:r w:rsidRPr="002651EA">
        <w:t>3</w:t>
      </w:r>
      <w:r>
        <w:rPr>
          <w:rFonts w:hint="eastAsia"/>
        </w:rPr>
        <w:t>3.</w:t>
      </w:r>
      <w:r w:rsidRPr="002651EA">
        <w:rPr>
          <w:rFonts w:hint="eastAsia"/>
        </w:rPr>
        <w:t xml:space="preserve">  </w:t>
      </w:r>
      <w:r w:rsidRPr="00A30B40">
        <w:rPr>
          <w:rFonts w:eastAsia="KaiTi_GB2312" w:hint="eastAsia"/>
          <w:lang w:val="en-GB"/>
        </w:rPr>
        <w:t>请</w:t>
      </w:r>
      <w:r w:rsidRPr="002651EA">
        <w:rPr>
          <w:lang w:val="en-GB"/>
        </w:rPr>
        <w:t>包括世界银行和国际货币基金组织在内的所有</w:t>
      </w:r>
      <w:r>
        <w:rPr>
          <w:rFonts w:hint="eastAsia"/>
          <w:lang w:val="en-GB"/>
        </w:rPr>
        <w:t>有</w:t>
      </w:r>
      <w:r w:rsidRPr="002651EA">
        <w:rPr>
          <w:lang w:val="en-GB"/>
        </w:rPr>
        <w:t>关国际组织</w:t>
      </w:r>
      <w:r w:rsidRPr="002651EA">
        <w:rPr>
          <w:rFonts w:hint="eastAsia"/>
          <w:lang w:val="en-GB"/>
        </w:rPr>
        <w:t>推动</w:t>
      </w:r>
      <w:r w:rsidRPr="002651EA">
        <w:rPr>
          <w:lang w:val="en-GB"/>
        </w:rPr>
        <w:t>实施对食物权有积极影响的政策和项目</w:t>
      </w:r>
      <w:r>
        <w:rPr>
          <w:lang w:val="en-GB"/>
        </w:rPr>
        <w:t>，</w:t>
      </w:r>
      <w:r w:rsidRPr="002651EA">
        <w:rPr>
          <w:lang w:val="en-GB"/>
        </w:rPr>
        <w:t>确保各</w:t>
      </w:r>
      <w:r w:rsidRPr="002651EA">
        <w:rPr>
          <w:rFonts w:hint="eastAsia"/>
          <w:lang w:val="en-GB"/>
        </w:rPr>
        <w:t>合作</w:t>
      </w:r>
      <w:r w:rsidRPr="002651EA">
        <w:rPr>
          <w:lang w:val="en-GB"/>
        </w:rPr>
        <w:t>伙伴在执行共同项目过程中尊重食物权</w:t>
      </w:r>
      <w:r>
        <w:rPr>
          <w:lang w:val="en-GB"/>
        </w:rPr>
        <w:t>，</w:t>
      </w:r>
      <w:r w:rsidRPr="002651EA">
        <w:rPr>
          <w:lang w:val="en-GB"/>
        </w:rPr>
        <w:t>支持会员国落实食物权的战略</w:t>
      </w:r>
      <w:r>
        <w:rPr>
          <w:lang w:val="en-GB"/>
        </w:rPr>
        <w:t>，</w:t>
      </w:r>
      <w:r w:rsidRPr="002651EA">
        <w:rPr>
          <w:lang w:val="en-GB"/>
        </w:rPr>
        <w:t>并避免任何可能对落实食物权产生</w:t>
      </w:r>
      <w:r w:rsidRPr="002651EA">
        <w:rPr>
          <w:rFonts w:hint="eastAsia"/>
          <w:lang w:val="en-GB"/>
        </w:rPr>
        <w:t>负面</w:t>
      </w:r>
      <w:r w:rsidRPr="002651EA">
        <w:rPr>
          <w:lang w:val="en-GB"/>
        </w:rPr>
        <w:t>影响的行动</w:t>
      </w:r>
      <w:r>
        <w:rPr>
          <w:lang w:val="en-GB"/>
        </w:rPr>
        <w:t>；</w:t>
      </w:r>
    </w:p>
    <w:p w:rsidR="00017C09" w:rsidRPr="002651EA" w:rsidRDefault="00017C09" w:rsidP="00017C09">
      <w:pPr>
        <w:pStyle w:val="SingleTxtGC"/>
        <w:rPr>
          <w:rFonts w:hint="eastAsia"/>
        </w:rPr>
      </w:pPr>
      <w:r w:rsidRPr="002651EA">
        <w:rPr>
          <w:rFonts w:hint="eastAsia"/>
        </w:rPr>
        <w:tab/>
      </w:r>
      <w:r w:rsidRPr="002651EA">
        <w:t>3</w:t>
      </w:r>
      <w:r>
        <w:rPr>
          <w:rFonts w:hint="eastAsia"/>
        </w:rPr>
        <w:t>4.</w:t>
      </w:r>
      <w:r w:rsidRPr="002651EA">
        <w:rPr>
          <w:rFonts w:hint="eastAsia"/>
        </w:rPr>
        <w:t xml:space="preserve">  </w:t>
      </w:r>
      <w:r w:rsidRPr="00A30B40">
        <w:rPr>
          <w:rFonts w:eastAsia="KaiTi_GB2312" w:hint="eastAsia"/>
          <w:lang w:val="en-GB"/>
        </w:rPr>
        <w:t>吁请</w:t>
      </w:r>
      <w:r w:rsidRPr="002651EA">
        <w:rPr>
          <w:lang w:val="en-GB"/>
        </w:rPr>
        <w:t>各会员国、联合国系统和其他相关利益攸关方支持各国为迅速</w:t>
      </w:r>
      <w:r w:rsidRPr="002651EA">
        <w:rPr>
          <w:rFonts w:hint="eastAsia"/>
          <w:lang w:val="en-GB"/>
        </w:rPr>
        <w:t>应对</w:t>
      </w:r>
      <w:r w:rsidRPr="002651EA">
        <w:rPr>
          <w:lang w:val="en-GB"/>
        </w:rPr>
        <w:t>目前在非洲各地</w:t>
      </w:r>
      <w:r>
        <w:rPr>
          <w:rFonts w:hint="eastAsia"/>
          <w:lang w:val="en-GB"/>
        </w:rPr>
        <w:t>、</w:t>
      </w:r>
      <w:r w:rsidRPr="002651EA">
        <w:rPr>
          <w:rFonts w:hint="eastAsia"/>
          <w:lang w:val="en-GB"/>
        </w:rPr>
        <w:t>特别是非洲之角和萨赫勒</w:t>
      </w:r>
      <w:r w:rsidRPr="002651EA">
        <w:rPr>
          <w:lang w:val="en-GB"/>
        </w:rPr>
        <w:t>出现的粮食危机所作的努力</w:t>
      </w:r>
      <w:r>
        <w:rPr>
          <w:rFonts w:hint="eastAsia"/>
          <w:lang w:val="en-GB"/>
        </w:rPr>
        <w:t>；</w:t>
      </w:r>
      <w:r w:rsidRPr="002651EA">
        <w:rPr>
          <w:lang w:val="en-GB"/>
        </w:rPr>
        <w:t>深</w:t>
      </w:r>
      <w:r>
        <w:rPr>
          <w:rFonts w:hint="eastAsia"/>
          <w:lang w:val="en-GB"/>
        </w:rPr>
        <w:t>表</w:t>
      </w:r>
      <w:r w:rsidRPr="002651EA">
        <w:rPr>
          <w:lang w:val="en-GB"/>
        </w:rPr>
        <w:t>关切</w:t>
      </w:r>
      <w:r>
        <w:rPr>
          <w:rFonts w:hint="eastAsia"/>
          <w:lang w:val="en-GB"/>
        </w:rPr>
        <w:t>的是，</w:t>
      </w:r>
      <w:r w:rsidRPr="002651EA">
        <w:rPr>
          <w:lang w:val="en-GB"/>
        </w:rPr>
        <w:t>资金短缺问题迫使世界粮食计划署削减包括非洲南部在内的不同区域的业务活动</w:t>
      </w:r>
      <w:r>
        <w:rPr>
          <w:rFonts w:hint="eastAsia"/>
          <w:lang w:val="en-GB"/>
        </w:rPr>
        <w:t>；</w:t>
      </w:r>
    </w:p>
    <w:p w:rsidR="00017C09" w:rsidRPr="002651EA" w:rsidRDefault="00017C09" w:rsidP="00017C09">
      <w:pPr>
        <w:pStyle w:val="SingleTxtGC"/>
      </w:pPr>
      <w:r w:rsidRPr="002651EA">
        <w:rPr>
          <w:rFonts w:hint="eastAsia"/>
        </w:rPr>
        <w:tab/>
      </w:r>
      <w:r w:rsidRPr="002651EA">
        <w:t>3</w:t>
      </w:r>
      <w:r>
        <w:rPr>
          <w:rFonts w:hint="eastAsia"/>
        </w:rPr>
        <w:t>5.</w:t>
      </w:r>
      <w:r w:rsidRPr="002651EA">
        <w:rPr>
          <w:rFonts w:hint="eastAsia"/>
        </w:rPr>
        <w:t xml:space="preserve">  </w:t>
      </w:r>
      <w:r w:rsidRPr="00A30B40">
        <w:rPr>
          <w:rFonts w:eastAsia="KaiTi_GB2312" w:hint="eastAsia"/>
          <w:lang w:val="en-GB"/>
        </w:rPr>
        <w:t>鼓励</w:t>
      </w:r>
      <w:r w:rsidRPr="002651EA">
        <w:rPr>
          <w:lang w:val="en-GB"/>
        </w:rPr>
        <w:t>没有作出区域安排的发展中国家在国际社会和发展伙伴</w:t>
      </w:r>
      <w:r w:rsidRPr="002651EA">
        <w:rPr>
          <w:rFonts w:hint="eastAsia"/>
          <w:lang w:val="en-GB"/>
        </w:rPr>
        <w:t>的</w:t>
      </w:r>
      <w:r w:rsidRPr="002651EA">
        <w:rPr>
          <w:lang w:val="en-GB"/>
        </w:rPr>
        <w:t>支持下</w:t>
      </w:r>
      <w:r>
        <w:rPr>
          <w:rFonts w:hint="eastAsia"/>
          <w:lang w:val="en-GB"/>
        </w:rPr>
        <w:t>，</w:t>
      </w:r>
      <w:r w:rsidRPr="002651EA">
        <w:rPr>
          <w:lang w:val="en-GB"/>
        </w:rPr>
        <w:t>作出区域安排</w:t>
      </w:r>
      <w:r>
        <w:rPr>
          <w:lang w:val="en-GB"/>
        </w:rPr>
        <w:t>，</w:t>
      </w:r>
      <w:r w:rsidRPr="002651EA">
        <w:rPr>
          <w:lang w:val="en-GB"/>
        </w:rPr>
        <w:t>确保适足的粮食生产</w:t>
      </w:r>
      <w:r>
        <w:rPr>
          <w:lang w:val="en-GB"/>
        </w:rPr>
        <w:t>，</w:t>
      </w:r>
      <w:r w:rsidRPr="002651EA">
        <w:rPr>
          <w:lang w:val="en-GB"/>
        </w:rPr>
        <w:t>从而确保粮食安全</w:t>
      </w:r>
      <w:r>
        <w:rPr>
          <w:lang w:val="en-GB"/>
        </w:rPr>
        <w:t>，</w:t>
      </w:r>
      <w:r w:rsidRPr="002651EA">
        <w:rPr>
          <w:lang w:val="en-GB"/>
        </w:rPr>
        <w:t>尤其是</w:t>
      </w:r>
      <w:r w:rsidRPr="002651EA">
        <w:rPr>
          <w:rFonts w:hint="eastAsia"/>
          <w:lang w:val="en-GB"/>
        </w:rPr>
        <w:t>缺乏</w:t>
      </w:r>
      <w:r w:rsidRPr="002651EA">
        <w:rPr>
          <w:lang w:val="en-GB"/>
        </w:rPr>
        <w:t>肥沃土地的发展中国家的粮食安全</w:t>
      </w:r>
      <w:r>
        <w:rPr>
          <w:lang w:val="en-GB"/>
        </w:rPr>
        <w:t>；</w:t>
      </w:r>
    </w:p>
    <w:p w:rsidR="00017C09" w:rsidRPr="002651EA" w:rsidRDefault="00017C09" w:rsidP="00017C09">
      <w:pPr>
        <w:pStyle w:val="SingleTxtGC"/>
      </w:pPr>
      <w:r w:rsidRPr="002651EA">
        <w:rPr>
          <w:rFonts w:hint="eastAsia"/>
        </w:rPr>
        <w:tab/>
      </w:r>
      <w:r w:rsidRPr="002651EA">
        <w:t>3</w:t>
      </w:r>
      <w:r>
        <w:rPr>
          <w:rFonts w:hint="eastAsia"/>
        </w:rPr>
        <w:t>6.</w:t>
      </w:r>
      <w:r w:rsidRPr="002651EA">
        <w:rPr>
          <w:rFonts w:hint="eastAsia"/>
        </w:rPr>
        <w:t xml:space="preserve">  </w:t>
      </w:r>
      <w:r w:rsidRPr="00A30B40">
        <w:rPr>
          <w:rFonts w:eastAsia="KaiTi_GB2312" w:hint="eastAsia"/>
          <w:lang w:val="en-GB"/>
        </w:rPr>
        <w:t>承认</w:t>
      </w:r>
      <w:r w:rsidRPr="002651EA">
        <w:rPr>
          <w:lang w:val="en-GB"/>
        </w:rPr>
        <w:t>联合国粮食及农业组织在确保粮食安全方面采用了区域方针</w:t>
      </w:r>
      <w:r>
        <w:rPr>
          <w:rFonts w:hint="eastAsia"/>
          <w:lang w:val="en-GB"/>
        </w:rPr>
        <w:t>；</w:t>
      </w:r>
      <w:r w:rsidRPr="002651EA">
        <w:rPr>
          <w:lang w:val="en-GB"/>
        </w:rPr>
        <w:t>赞赏该组织目前在全面落实食物权方面与设在罗马的所有机构开展的合作</w:t>
      </w:r>
      <w:r>
        <w:rPr>
          <w:lang w:val="en-GB"/>
        </w:rPr>
        <w:t>；</w:t>
      </w:r>
    </w:p>
    <w:p w:rsidR="00017C09" w:rsidRPr="002651EA" w:rsidRDefault="00017C09" w:rsidP="00017C09">
      <w:pPr>
        <w:pStyle w:val="SingleTxtGC"/>
        <w:rPr>
          <w:rFonts w:hint="eastAsia"/>
          <w:lang w:val="en-GB"/>
        </w:rPr>
      </w:pPr>
      <w:r w:rsidRPr="002651EA">
        <w:rPr>
          <w:rFonts w:hint="eastAsia"/>
        </w:rPr>
        <w:tab/>
      </w:r>
      <w:r w:rsidRPr="002651EA">
        <w:t>3</w:t>
      </w:r>
      <w:r>
        <w:rPr>
          <w:rFonts w:hint="eastAsia"/>
        </w:rPr>
        <w:t>7.</w:t>
      </w:r>
      <w:r w:rsidRPr="002651EA">
        <w:rPr>
          <w:rFonts w:hint="eastAsia"/>
        </w:rPr>
        <w:t xml:space="preserve">  </w:t>
      </w:r>
      <w:r w:rsidRPr="00A30B40">
        <w:rPr>
          <w:rFonts w:eastAsia="KaiTi_GB2312" w:hint="eastAsia"/>
          <w:lang w:val="en-GB"/>
        </w:rPr>
        <w:t>鼓励</w:t>
      </w:r>
      <w:r w:rsidRPr="002651EA">
        <w:rPr>
          <w:lang w:val="en-GB"/>
        </w:rPr>
        <w:t>食物权问题特别报告员和人权与跨国公司</w:t>
      </w:r>
      <w:r w:rsidRPr="002651EA">
        <w:rPr>
          <w:rFonts w:hint="eastAsia"/>
          <w:lang w:val="en-GB"/>
        </w:rPr>
        <w:t>和</w:t>
      </w:r>
      <w:r w:rsidRPr="002651EA">
        <w:rPr>
          <w:lang w:val="en-GB"/>
        </w:rPr>
        <w:t>其他工商企业问题</w:t>
      </w:r>
      <w:r w:rsidRPr="002651EA">
        <w:rPr>
          <w:rFonts w:hint="eastAsia"/>
          <w:lang w:val="en-GB"/>
        </w:rPr>
        <w:t>工作组</w:t>
      </w:r>
      <w:r w:rsidRPr="002651EA">
        <w:rPr>
          <w:lang w:val="en-GB"/>
        </w:rPr>
        <w:t>就以下问题开展合作</w:t>
      </w:r>
      <w:r>
        <w:rPr>
          <w:lang w:val="en-GB"/>
        </w:rPr>
        <w:t>：</w:t>
      </w:r>
      <w:r w:rsidRPr="002651EA">
        <w:rPr>
          <w:lang w:val="en-GB"/>
        </w:rPr>
        <w:t>私营部门对落实食物权的贡献</w:t>
      </w:r>
      <w:r>
        <w:rPr>
          <w:lang w:val="en-GB"/>
        </w:rPr>
        <w:t>，</w:t>
      </w:r>
      <w:r w:rsidRPr="002651EA">
        <w:rPr>
          <w:lang w:val="en-GB"/>
        </w:rPr>
        <w:t>包括确保可持续的</w:t>
      </w:r>
      <w:r w:rsidRPr="002651EA">
        <w:rPr>
          <w:rFonts w:hint="eastAsia"/>
          <w:lang w:val="en-GB"/>
        </w:rPr>
        <w:t>水资源满足</w:t>
      </w:r>
      <w:r w:rsidRPr="002651EA">
        <w:rPr>
          <w:lang w:val="en-GB"/>
        </w:rPr>
        <w:t>人</w:t>
      </w:r>
      <w:r w:rsidRPr="002651EA">
        <w:rPr>
          <w:rFonts w:hint="eastAsia"/>
          <w:lang w:val="en-GB"/>
        </w:rPr>
        <w:t>类用水和</w:t>
      </w:r>
      <w:r w:rsidRPr="002651EA">
        <w:rPr>
          <w:lang w:val="en-GB"/>
        </w:rPr>
        <w:t>农</w:t>
      </w:r>
      <w:r w:rsidRPr="002651EA">
        <w:rPr>
          <w:rFonts w:hint="eastAsia"/>
          <w:lang w:val="en-GB"/>
        </w:rPr>
        <w:t>业</w:t>
      </w:r>
      <w:r w:rsidRPr="002651EA">
        <w:rPr>
          <w:lang w:val="en-GB"/>
        </w:rPr>
        <w:t>用水的重要性</w:t>
      </w:r>
      <w:r>
        <w:rPr>
          <w:lang w:val="en-GB"/>
        </w:rPr>
        <w:t>；</w:t>
      </w:r>
    </w:p>
    <w:p w:rsidR="00017C09" w:rsidRPr="002651EA" w:rsidRDefault="00017C09" w:rsidP="00017C09">
      <w:pPr>
        <w:pStyle w:val="SingleTxtGC"/>
      </w:pPr>
      <w:r w:rsidRPr="002651EA">
        <w:rPr>
          <w:rFonts w:hint="eastAsia"/>
        </w:rPr>
        <w:tab/>
      </w:r>
      <w:r w:rsidRPr="002651EA">
        <w:t>3</w:t>
      </w:r>
      <w:r>
        <w:rPr>
          <w:rFonts w:hint="eastAsia"/>
        </w:rPr>
        <w:t>8.</w:t>
      </w:r>
      <w:r w:rsidRPr="002651EA">
        <w:rPr>
          <w:rFonts w:hint="eastAsia"/>
        </w:rPr>
        <w:t xml:space="preserve">  </w:t>
      </w:r>
      <w:r w:rsidRPr="00A30B40">
        <w:rPr>
          <w:rFonts w:eastAsia="KaiTi_GB2312" w:hint="eastAsia"/>
          <w:lang w:val="en-GB"/>
        </w:rPr>
        <w:t>鼓励</w:t>
      </w:r>
      <w:r w:rsidRPr="002651EA">
        <w:rPr>
          <w:lang w:val="en-GB"/>
        </w:rPr>
        <w:t>特别报告员继续与</w:t>
      </w:r>
      <w:r>
        <w:rPr>
          <w:rFonts w:hint="eastAsia"/>
          <w:lang w:val="en-GB"/>
        </w:rPr>
        <w:t>有</w:t>
      </w:r>
      <w:r w:rsidRPr="002651EA">
        <w:rPr>
          <w:lang w:val="en-GB"/>
        </w:rPr>
        <w:t>关国际组织和联合国</w:t>
      </w:r>
      <w:r w:rsidRPr="002651EA">
        <w:rPr>
          <w:rFonts w:hint="eastAsia"/>
          <w:lang w:val="en-GB"/>
        </w:rPr>
        <w:t>各</w:t>
      </w:r>
      <w:r w:rsidRPr="002651EA">
        <w:rPr>
          <w:lang w:val="en-GB"/>
        </w:rPr>
        <w:t>机构、计</w:t>
      </w:r>
      <w:r>
        <w:rPr>
          <w:lang w:val="en-GB"/>
        </w:rPr>
        <w:t>(</w:t>
      </w:r>
      <w:r w:rsidRPr="002651EA">
        <w:rPr>
          <w:lang w:val="en-GB"/>
        </w:rPr>
        <w:t>规</w:t>
      </w:r>
      <w:r>
        <w:rPr>
          <w:lang w:val="en-GB"/>
        </w:rPr>
        <w:t>)</w:t>
      </w:r>
      <w:r w:rsidRPr="002651EA">
        <w:rPr>
          <w:lang w:val="en-GB"/>
        </w:rPr>
        <w:t>划署和基金</w:t>
      </w:r>
      <w:r>
        <w:rPr>
          <w:rFonts w:hint="eastAsia"/>
          <w:lang w:val="en-GB"/>
        </w:rPr>
        <w:t>(</w:t>
      </w:r>
      <w:r>
        <w:rPr>
          <w:rFonts w:hint="eastAsia"/>
          <w:lang w:val="en-GB"/>
        </w:rPr>
        <w:t>会</w:t>
      </w:r>
      <w:r>
        <w:rPr>
          <w:rFonts w:hint="eastAsia"/>
          <w:lang w:val="en-GB"/>
        </w:rPr>
        <w:t>)</w:t>
      </w:r>
      <w:r w:rsidRPr="002651EA">
        <w:rPr>
          <w:lang w:val="en-GB"/>
        </w:rPr>
        <w:t>合作</w:t>
      </w:r>
      <w:r>
        <w:rPr>
          <w:lang w:val="en-GB"/>
        </w:rPr>
        <w:t>，</w:t>
      </w:r>
      <w:r w:rsidRPr="002651EA">
        <w:rPr>
          <w:lang w:val="en-GB"/>
        </w:rPr>
        <w:t>尤其是与设在罗马的组织</w:t>
      </w:r>
      <w:r>
        <w:rPr>
          <w:lang w:val="en-GB"/>
        </w:rPr>
        <w:t>，</w:t>
      </w:r>
      <w:r w:rsidRPr="002651EA">
        <w:rPr>
          <w:lang w:val="en-GB"/>
        </w:rPr>
        <w:t>包括联合国粮食及农业组织、国际农业发展基金和联合国粮食计划署合作</w:t>
      </w:r>
      <w:r>
        <w:rPr>
          <w:lang w:val="en-GB"/>
        </w:rPr>
        <w:t>，</w:t>
      </w:r>
      <w:r w:rsidRPr="002651EA">
        <w:rPr>
          <w:lang w:val="en-GB"/>
        </w:rPr>
        <w:t>以利于确保这些组织按照其各自任务</w:t>
      </w:r>
      <w:r>
        <w:rPr>
          <w:lang w:val="en-GB"/>
        </w:rPr>
        <w:t>，</w:t>
      </w:r>
      <w:r w:rsidRPr="002651EA">
        <w:rPr>
          <w:lang w:val="en-GB"/>
        </w:rPr>
        <w:t>进一步增进食物权</w:t>
      </w:r>
      <w:r>
        <w:rPr>
          <w:lang w:val="en-GB"/>
        </w:rPr>
        <w:t>，</w:t>
      </w:r>
      <w:r w:rsidRPr="002651EA">
        <w:rPr>
          <w:lang w:val="en-GB"/>
        </w:rPr>
        <w:t>包括提高发展中国家和最不发达国家的小</w:t>
      </w:r>
      <w:r>
        <w:rPr>
          <w:rFonts w:hint="eastAsia"/>
          <w:lang w:val="en-GB"/>
        </w:rPr>
        <w:t>型</w:t>
      </w:r>
      <w:r w:rsidRPr="002651EA">
        <w:rPr>
          <w:lang w:val="en-GB"/>
        </w:rPr>
        <w:t>农户和农业工人的地位</w:t>
      </w:r>
      <w:r>
        <w:rPr>
          <w:lang w:val="en-GB"/>
        </w:rPr>
        <w:t>；</w:t>
      </w:r>
    </w:p>
    <w:p w:rsidR="00017C09" w:rsidRPr="002651EA" w:rsidRDefault="00017C09" w:rsidP="00017C09">
      <w:pPr>
        <w:pStyle w:val="SingleTxtGC"/>
        <w:rPr>
          <w:rFonts w:hint="eastAsia"/>
        </w:rPr>
      </w:pPr>
      <w:r w:rsidRPr="002651EA">
        <w:rPr>
          <w:rFonts w:hint="eastAsia"/>
        </w:rPr>
        <w:tab/>
      </w:r>
      <w:r w:rsidRPr="002651EA">
        <w:t>3</w:t>
      </w:r>
      <w:r>
        <w:rPr>
          <w:rFonts w:hint="eastAsia"/>
        </w:rPr>
        <w:t>9.</w:t>
      </w:r>
      <w:r w:rsidRPr="002651EA">
        <w:rPr>
          <w:rFonts w:hint="eastAsia"/>
        </w:rPr>
        <w:t xml:space="preserve">  </w:t>
      </w:r>
      <w:r w:rsidRPr="00A30B40">
        <w:rPr>
          <w:rFonts w:eastAsia="KaiTi_GB2312" w:hint="eastAsia"/>
          <w:lang w:val="en-GB"/>
        </w:rPr>
        <w:t>关注</w:t>
      </w:r>
      <w:r w:rsidRPr="002651EA">
        <w:rPr>
          <w:lang w:val="en-GB"/>
        </w:rPr>
        <w:t>购买力不足、国际市场上农产品价格波动加大对充分享有适足食物权的不利影响</w:t>
      </w:r>
      <w:r>
        <w:rPr>
          <w:lang w:val="en-GB"/>
        </w:rPr>
        <w:t>，</w:t>
      </w:r>
      <w:r w:rsidRPr="002651EA">
        <w:rPr>
          <w:lang w:val="en-GB"/>
        </w:rPr>
        <w:t>尤其是对发展中国家人民和粮食净进口国的不利影响</w:t>
      </w:r>
      <w:r>
        <w:rPr>
          <w:lang w:val="en-GB"/>
        </w:rPr>
        <w:t>；</w:t>
      </w:r>
    </w:p>
    <w:p w:rsidR="00017C09" w:rsidRPr="002651EA" w:rsidRDefault="00017C09" w:rsidP="00017C09">
      <w:pPr>
        <w:pStyle w:val="SingleTxtGC"/>
        <w:rPr>
          <w:rFonts w:hint="eastAsia"/>
        </w:rPr>
      </w:pPr>
      <w:r w:rsidRPr="002651EA">
        <w:rPr>
          <w:rFonts w:hint="eastAsia"/>
        </w:rPr>
        <w:tab/>
      </w:r>
      <w:r>
        <w:rPr>
          <w:rFonts w:hint="eastAsia"/>
        </w:rPr>
        <w:t>40.</w:t>
      </w:r>
      <w:r w:rsidRPr="002651EA">
        <w:rPr>
          <w:rFonts w:hint="eastAsia"/>
        </w:rPr>
        <w:t xml:space="preserve">  </w:t>
      </w:r>
      <w:r w:rsidRPr="00A30B40">
        <w:rPr>
          <w:rFonts w:eastAsia="KaiTi_GB2312" w:hint="eastAsia"/>
        </w:rPr>
        <w:t>强调</w:t>
      </w:r>
      <w:r w:rsidRPr="002651EA">
        <w:rPr>
          <w:rFonts w:hint="eastAsia"/>
        </w:rPr>
        <w:t>需要在各级消除粮食价格波动过大的根源</w:t>
      </w:r>
      <w:r>
        <w:rPr>
          <w:rFonts w:hint="eastAsia"/>
        </w:rPr>
        <w:t>，</w:t>
      </w:r>
      <w:r w:rsidRPr="002651EA">
        <w:rPr>
          <w:rFonts w:hint="eastAsia"/>
        </w:rPr>
        <w:t>包括结构性原因</w:t>
      </w:r>
      <w:r>
        <w:rPr>
          <w:rFonts w:hint="eastAsia"/>
        </w:rPr>
        <w:t>，</w:t>
      </w:r>
      <w:r w:rsidRPr="002651EA">
        <w:rPr>
          <w:rFonts w:hint="eastAsia"/>
        </w:rPr>
        <w:t>需要管理农业初级产品价格</w:t>
      </w:r>
      <w:r>
        <w:rPr>
          <w:rFonts w:hint="eastAsia"/>
        </w:rPr>
        <w:t>居</w:t>
      </w:r>
      <w:r w:rsidRPr="002651EA">
        <w:rPr>
          <w:rFonts w:hint="eastAsia"/>
        </w:rPr>
        <w:t>高</w:t>
      </w:r>
      <w:r>
        <w:rPr>
          <w:rFonts w:hint="eastAsia"/>
        </w:rPr>
        <w:t>不下</w:t>
      </w:r>
      <w:r w:rsidRPr="002651EA">
        <w:rPr>
          <w:rFonts w:hint="eastAsia"/>
        </w:rPr>
        <w:t>、波动</w:t>
      </w:r>
      <w:r>
        <w:rPr>
          <w:rFonts w:hint="eastAsia"/>
        </w:rPr>
        <w:t>过</w:t>
      </w:r>
      <w:r w:rsidRPr="002651EA">
        <w:rPr>
          <w:rFonts w:hint="eastAsia"/>
        </w:rPr>
        <w:t>大导致的风险</w:t>
      </w:r>
      <w:r>
        <w:rPr>
          <w:rFonts w:hint="eastAsia"/>
        </w:rPr>
        <w:t>，</w:t>
      </w:r>
      <w:r w:rsidRPr="002651EA">
        <w:rPr>
          <w:rFonts w:hint="eastAsia"/>
        </w:rPr>
        <w:t>及</w:t>
      </w:r>
      <w:r>
        <w:rPr>
          <w:rFonts w:hint="eastAsia"/>
        </w:rPr>
        <w:t>其</w:t>
      </w:r>
      <w:r w:rsidRPr="002651EA">
        <w:rPr>
          <w:rFonts w:hint="eastAsia"/>
        </w:rPr>
        <w:t>对全球粮食</w:t>
      </w:r>
      <w:r>
        <w:t>和营养</w:t>
      </w:r>
      <w:r w:rsidRPr="002651EA">
        <w:rPr>
          <w:rFonts w:hint="eastAsia"/>
        </w:rPr>
        <w:t>安全</w:t>
      </w:r>
      <w:r>
        <w:t>的影响</w:t>
      </w:r>
      <w:r w:rsidRPr="002651EA">
        <w:rPr>
          <w:rFonts w:hint="eastAsia"/>
        </w:rPr>
        <w:t>以及对小</w:t>
      </w:r>
      <w:r>
        <w:rPr>
          <w:rFonts w:hint="eastAsia"/>
        </w:rPr>
        <w:t>型</w:t>
      </w:r>
      <w:r w:rsidRPr="002651EA">
        <w:rPr>
          <w:rFonts w:hint="eastAsia"/>
        </w:rPr>
        <w:t>农户和城市贫困居民的影响</w:t>
      </w:r>
      <w:r>
        <w:rPr>
          <w:rFonts w:hint="eastAsia"/>
        </w:rPr>
        <w:t>；</w:t>
      </w:r>
    </w:p>
    <w:p w:rsidR="00017C09" w:rsidRPr="002651EA" w:rsidRDefault="00017C09" w:rsidP="00017C09">
      <w:pPr>
        <w:pStyle w:val="SingleTxtGC"/>
        <w:rPr>
          <w:rFonts w:hint="eastAsia"/>
        </w:rPr>
      </w:pPr>
      <w:r w:rsidRPr="002651EA">
        <w:rPr>
          <w:rFonts w:hint="eastAsia"/>
        </w:rPr>
        <w:tab/>
      </w:r>
      <w:r>
        <w:rPr>
          <w:rFonts w:hint="eastAsia"/>
        </w:rPr>
        <w:t>41.</w:t>
      </w:r>
      <w:r w:rsidRPr="002651EA">
        <w:rPr>
          <w:rFonts w:hint="eastAsia"/>
        </w:rPr>
        <w:t xml:space="preserve">  </w:t>
      </w:r>
      <w:r w:rsidRPr="00A30B40">
        <w:rPr>
          <w:rFonts w:eastAsia="KaiTi_GB2312" w:hint="eastAsia"/>
          <w:lang w:val="en-GB"/>
        </w:rPr>
        <w:t>鼓励</w:t>
      </w:r>
      <w:r w:rsidRPr="002651EA">
        <w:rPr>
          <w:lang w:val="en-GB"/>
        </w:rPr>
        <w:t>特别报告员在</w:t>
      </w:r>
      <w:r>
        <w:rPr>
          <w:rFonts w:hint="eastAsia"/>
          <w:lang w:val="en-GB"/>
        </w:rPr>
        <w:t>现有任务</w:t>
      </w:r>
      <w:r w:rsidRPr="002651EA">
        <w:rPr>
          <w:lang w:val="en-GB"/>
        </w:rPr>
        <w:t>范围内</w:t>
      </w:r>
      <w:r>
        <w:rPr>
          <w:lang w:val="en-GB"/>
        </w:rPr>
        <w:t>，</w:t>
      </w:r>
      <w:r w:rsidRPr="002651EA">
        <w:rPr>
          <w:lang w:val="en-GB"/>
        </w:rPr>
        <w:t>与会员国和相关利益攸关方磋商</w:t>
      </w:r>
      <w:r>
        <w:rPr>
          <w:lang w:val="en-GB"/>
        </w:rPr>
        <w:t>，</w:t>
      </w:r>
      <w:r w:rsidRPr="002651EA">
        <w:rPr>
          <w:lang w:val="en-GB"/>
        </w:rPr>
        <w:t>探</w:t>
      </w:r>
      <w:r w:rsidRPr="002651EA">
        <w:t>讨有哪些方法和途径可提高各国</w:t>
      </w:r>
      <w:r>
        <w:rPr>
          <w:rFonts w:hint="eastAsia"/>
        </w:rPr>
        <w:t>、</w:t>
      </w:r>
      <w:r w:rsidRPr="002651EA">
        <w:t>尤其是发展中国家</w:t>
      </w:r>
      <w:r>
        <w:rPr>
          <w:rFonts w:hint="eastAsia"/>
        </w:rPr>
        <w:t>，</w:t>
      </w:r>
      <w:r w:rsidRPr="002651EA">
        <w:t>包括最不发达国家和粮食净进口国</w:t>
      </w:r>
      <w:r>
        <w:rPr>
          <w:rFonts w:hint="eastAsia"/>
        </w:rPr>
        <w:t>，</w:t>
      </w:r>
      <w:r w:rsidRPr="002651EA">
        <w:t>确保落实和保护国民</w:t>
      </w:r>
      <w:r w:rsidRPr="002651EA">
        <w:rPr>
          <w:rFonts w:hint="eastAsia"/>
        </w:rPr>
        <w:t>的适足</w:t>
      </w:r>
      <w:r w:rsidRPr="002651EA">
        <w:t>食物权的能力</w:t>
      </w:r>
      <w:r>
        <w:t>，</w:t>
      </w:r>
      <w:r w:rsidRPr="002651EA">
        <w:t>并向</w:t>
      </w:r>
      <w:r w:rsidRPr="002651EA">
        <w:rPr>
          <w:rFonts w:hint="eastAsia"/>
        </w:rPr>
        <w:t>人权</w:t>
      </w:r>
      <w:r w:rsidRPr="002651EA">
        <w:t>理事会报告结果</w:t>
      </w:r>
      <w:r>
        <w:t>；</w:t>
      </w:r>
    </w:p>
    <w:p w:rsidR="00017C09" w:rsidRPr="002651EA" w:rsidRDefault="00017C09" w:rsidP="00017C09">
      <w:pPr>
        <w:pStyle w:val="SingleTxtGC"/>
      </w:pPr>
      <w:r w:rsidRPr="002651EA">
        <w:rPr>
          <w:rFonts w:hint="eastAsia"/>
        </w:rPr>
        <w:tab/>
      </w:r>
      <w:r w:rsidRPr="002651EA">
        <w:t>4</w:t>
      </w:r>
      <w:r>
        <w:rPr>
          <w:rFonts w:hint="eastAsia"/>
        </w:rPr>
        <w:t>2.</w:t>
      </w:r>
      <w:r w:rsidRPr="002651EA">
        <w:rPr>
          <w:rFonts w:hint="eastAsia"/>
        </w:rPr>
        <w:t xml:space="preserve">  </w:t>
      </w:r>
      <w:r w:rsidRPr="00A30B40">
        <w:rPr>
          <w:rFonts w:eastAsia="KaiTi_GB2312" w:hint="eastAsia"/>
        </w:rPr>
        <w:t>赞赏地注意到</w:t>
      </w:r>
      <w:r w:rsidRPr="002651EA">
        <w:t>特别</w:t>
      </w:r>
      <w:r w:rsidRPr="002651EA">
        <w:rPr>
          <w:lang w:val="en-GB"/>
        </w:rPr>
        <w:t>报告员</w:t>
      </w:r>
      <w:r w:rsidRPr="002651EA">
        <w:rPr>
          <w:rFonts w:hint="eastAsia"/>
          <w:lang w:val="en-GB"/>
        </w:rPr>
        <w:t>关于妇女权利和食物权</w:t>
      </w:r>
      <w:r w:rsidRPr="002651EA">
        <w:rPr>
          <w:lang w:val="en-GB"/>
        </w:rPr>
        <w:t>的报告</w:t>
      </w:r>
      <w:r>
        <w:rPr>
          <w:rFonts w:hint="eastAsia"/>
          <w:lang w:val="en-GB"/>
        </w:rPr>
        <w:t>以</w:t>
      </w:r>
      <w:r w:rsidRPr="002651EA">
        <w:rPr>
          <w:lang w:val="en-GB"/>
        </w:rPr>
        <w:t>及其中所载建议</w:t>
      </w:r>
      <w:r>
        <w:rPr>
          <w:rFonts w:hint="eastAsia"/>
          <w:lang w:val="en-GB"/>
        </w:rPr>
        <w:t xml:space="preserve"> </w:t>
      </w:r>
      <w:r w:rsidRPr="002651EA">
        <w:rPr>
          <w:vertAlign w:val="superscript"/>
        </w:rPr>
        <w:footnoteReference w:id="3"/>
      </w:r>
      <w:r>
        <w:rPr>
          <w:rFonts w:hint="eastAsia"/>
        </w:rPr>
        <w:t>，</w:t>
      </w:r>
      <w:r w:rsidRPr="002651EA">
        <w:rPr>
          <w:rFonts w:hint="eastAsia"/>
          <w:lang w:val="en-GB"/>
        </w:rPr>
        <w:t>包括报告的增编</w:t>
      </w:r>
      <w:r>
        <w:rPr>
          <w:rFonts w:hint="eastAsia"/>
          <w:lang w:val="en-GB"/>
        </w:rPr>
        <w:t>，</w:t>
      </w:r>
      <w:r w:rsidRPr="002651EA">
        <w:rPr>
          <w:rFonts w:hint="eastAsia"/>
          <w:lang w:val="en-GB"/>
        </w:rPr>
        <w:t>其中探讨了如何将食物权纳入到联合国粮食及农业组织的活动中的问题</w:t>
      </w:r>
      <w:r>
        <w:rPr>
          <w:lang w:val="en-GB"/>
        </w:rPr>
        <w:t>；</w:t>
      </w:r>
      <w:r w:rsidRPr="002651EA">
        <w:rPr>
          <w:vertAlign w:val="superscript"/>
        </w:rPr>
        <w:footnoteReference w:id="4"/>
      </w:r>
    </w:p>
    <w:p w:rsidR="00017C09" w:rsidRPr="002651EA" w:rsidRDefault="00017C09" w:rsidP="00017C09">
      <w:pPr>
        <w:pStyle w:val="SingleTxtGC"/>
      </w:pPr>
      <w:r w:rsidRPr="002651EA">
        <w:rPr>
          <w:rFonts w:hint="eastAsia"/>
        </w:rPr>
        <w:tab/>
      </w:r>
      <w:r w:rsidRPr="002651EA">
        <w:t>4</w:t>
      </w:r>
      <w:r>
        <w:rPr>
          <w:rFonts w:hint="eastAsia"/>
        </w:rPr>
        <w:t>3.</w:t>
      </w:r>
      <w:r w:rsidRPr="002651EA">
        <w:rPr>
          <w:rFonts w:hint="eastAsia"/>
        </w:rPr>
        <w:t xml:space="preserve">  </w:t>
      </w:r>
      <w:r w:rsidRPr="00A30B40">
        <w:rPr>
          <w:rFonts w:eastAsia="KaiTi_GB2312" w:hint="eastAsia"/>
          <w:lang w:val="en-GB"/>
        </w:rPr>
        <w:t>决定</w:t>
      </w:r>
      <w:r w:rsidRPr="002651EA">
        <w:rPr>
          <w:rFonts w:hint="eastAsia"/>
          <w:lang w:val="en-GB"/>
        </w:rPr>
        <w:t>将</w:t>
      </w:r>
      <w:r w:rsidRPr="002651EA">
        <w:rPr>
          <w:lang w:val="en-GB"/>
        </w:rPr>
        <w:t>特别报告员</w:t>
      </w:r>
      <w:r w:rsidRPr="002651EA">
        <w:rPr>
          <w:rFonts w:hint="eastAsia"/>
          <w:lang w:val="en-GB"/>
        </w:rPr>
        <w:t>的</w:t>
      </w:r>
      <w:r w:rsidRPr="002651EA">
        <w:rPr>
          <w:lang w:val="en-GB"/>
        </w:rPr>
        <w:t>任务延长三年</w:t>
      </w:r>
      <w:r>
        <w:rPr>
          <w:lang w:val="en-GB"/>
        </w:rPr>
        <w:t>，</w:t>
      </w:r>
      <w:r w:rsidRPr="002651EA">
        <w:rPr>
          <w:rFonts w:hint="eastAsia"/>
          <w:lang w:val="en-GB"/>
        </w:rPr>
        <w:t>使任务负责人能够继续</w:t>
      </w:r>
      <w:r>
        <w:rPr>
          <w:rFonts w:hint="eastAsia"/>
          <w:lang w:val="en-GB"/>
        </w:rPr>
        <w:t>根据</w:t>
      </w:r>
      <w:r w:rsidRPr="002651EA">
        <w:rPr>
          <w:rFonts w:hint="eastAsia"/>
          <w:lang w:val="en-GB"/>
        </w:rPr>
        <w:t>人权</w:t>
      </w:r>
      <w:r w:rsidRPr="002651EA">
        <w:rPr>
          <w:lang w:val="en-GB"/>
        </w:rPr>
        <w:t>理事会</w:t>
      </w:r>
      <w:r w:rsidRPr="002651EA">
        <w:rPr>
          <w:rFonts w:hint="eastAsia"/>
          <w:lang w:val="en-GB"/>
        </w:rPr>
        <w:t>2007</w:t>
      </w:r>
      <w:r w:rsidRPr="002651EA">
        <w:rPr>
          <w:rFonts w:hint="eastAsia"/>
          <w:lang w:val="en-GB"/>
        </w:rPr>
        <w:t>年</w:t>
      </w:r>
      <w:r w:rsidRPr="002651EA">
        <w:rPr>
          <w:rFonts w:hint="eastAsia"/>
          <w:lang w:val="en-GB"/>
        </w:rPr>
        <w:t>9</w:t>
      </w:r>
      <w:r w:rsidRPr="002651EA">
        <w:rPr>
          <w:rFonts w:hint="eastAsia"/>
          <w:lang w:val="en-GB"/>
        </w:rPr>
        <w:t>月</w:t>
      </w:r>
      <w:r w:rsidRPr="002651EA">
        <w:rPr>
          <w:rFonts w:hint="eastAsia"/>
          <w:lang w:val="en-GB"/>
        </w:rPr>
        <w:t>27</w:t>
      </w:r>
      <w:r w:rsidRPr="002651EA">
        <w:rPr>
          <w:rFonts w:hint="eastAsia"/>
          <w:lang w:val="en-GB"/>
        </w:rPr>
        <w:t>日</w:t>
      </w:r>
      <w:r w:rsidRPr="002651EA">
        <w:rPr>
          <w:lang w:val="en-GB"/>
        </w:rPr>
        <w:t>第</w:t>
      </w:r>
      <w:r w:rsidRPr="002651EA">
        <w:rPr>
          <w:rFonts w:hint="eastAsia"/>
          <w:lang w:val="en-GB"/>
        </w:rPr>
        <w:t>6</w:t>
      </w:r>
      <w:r>
        <w:rPr>
          <w:lang w:val="en-GB"/>
        </w:rPr>
        <w:t>/</w:t>
      </w:r>
      <w:r w:rsidRPr="002651EA">
        <w:rPr>
          <w:rFonts w:hint="eastAsia"/>
          <w:lang w:val="en-GB"/>
        </w:rPr>
        <w:t>2</w:t>
      </w:r>
      <w:r w:rsidRPr="002651EA">
        <w:rPr>
          <w:lang w:val="en-GB"/>
        </w:rPr>
        <w:t>号决议</w:t>
      </w:r>
      <w:r w:rsidRPr="002651EA">
        <w:rPr>
          <w:rFonts w:hint="eastAsia"/>
          <w:lang w:val="en-GB"/>
        </w:rPr>
        <w:t>确立的任务开展工作</w:t>
      </w:r>
      <w:r>
        <w:rPr>
          <w:lang w:val="en-GB"/>
        </w:rPr>
        <w:t>；</w:t>
      </w:r>
    </w:p>
    <w:p w:rsidR="00017C09" w:rsidRPr="002651EA" w:rsidRDefault="00017C09" w:rsidP="00017C09">
      <w:pPr>
        <w:pStyle w:val="SingleTxtGC"/>
      </w:pPr>
      <w:r w:rsidRPr="002651EA">
        <w:rPr>
          <w:rFonts w:hint="eastAsia"/>
        </w:rPr>
        <w:tab/>
      </w:r>
      <w:r w:rsidRPr="002651EA">
        <w:t>4</w:t>
      </w:r>
      <w:r>
        <w:rPr>
          <w:rFonts w:hint="eastAsia"/>
        </w:rPr>
        <w:t>4.</w:t>
      </w:r>
      <w:r w:rsidRPr="002651EA">
        <w:rPr>
          <w:rFonts w:hint="eastAsia"/>
        </w:rPr>
        <w:t xml:space="preserve">  </w:t>
      </w:r>
      <w:r w:rsidRPr="00A30B40">
        <w:rPr>
          <w:rFonts w:eastAsia="KaiTi_GB2312" w:hint="eastAsia"/>
          <w:lang w:val="en-GB"/>
        </w:rPr>
        <w:t>请</w:t>
      </w:r>
      <w:r w:rsidRPr="002651EA">
        <w:rPr>
          <w:lang w:val="en-GB"/>
        </w:rPr>
        <w:t>特别报告员作为其任务的一部分</w:t>
      </w:r>
      <w:r>
        <w:rPr>
          <w:lang w:val="en-GB"/>
        </w:rPr>
        <w:t>，</w:t>
      </w:r>
      <w:r w:rsidRPr="002651EA">
        <w:rPr>
          <w:lang w:val="en-GB"/>
        </w:rPr>
        <w:t>继续监测世界粮食危机的</w:t>
      </w:r>
      <w:r w:rsidRPr="002651EA">
        <w:rPr>
          <w:rFonts w:hint="eastAsia"/>
          <w:lang w:val="en-GB"/>
        </w:rPr>
        <w:t>发展</w:t>
      </w:r>
      <w:r w:rsidRPr="002651EA">
        <w:rPr>
          <w:lang w:val="en-GB"/>
        </w:rPr>
        <w:t>情况</w:t>
      </w:r>
      <w:r>
        <w:rPr>
          <w:lang w:val="en-GB"/>
        </w:rPr>
        <w:t>，</w:t>
      </w:r>
      <w:r w:rsidRPr="002651EA">
        <w:rPr>
          <w:lang w:val="en-GB"/>
        </w:rPr>
        <w:t>通过任务报告和定期报告</w:t>
      </w:r>
      <w:r>
        <w:rPr>
          <w:lang w:val="en-GB"/>
        </w:rPr>
        <w:t>，</w:t>
      </w:r>
      <w:r w:rsidRPr="002651EA">
        <w:rPr>
          <w:lang w:val="en-GB"/>
        </w:rPr>
        <w:t>向</w:t>
      </w:r>
      <w:r w:rsidRPr="002651EA">
        <w:rPr>
          <w:rFonts w:hint="eastAsia"/>
          <w:lang w:val="en-GB"/>
        </w:rPr>
        <w:t>人权</w:t>
      </w:r>
      <w:r w:rsidRPr="002651EA">
        <w:rPr>
          <w:lang w:val="en-GB"/>
        </w:rPr>
        <w:t>理事会通报粮食危机对享有食物权的影响</w:t>
      </w:r>
      <w:r>
        <w:rPr>
          <w:lang w:val="en-GB"/>
        </w:rPr>
        <w:t>，</w:t>
      </w:r>
      <w:r w:rsidRPr="002651EA">
        <w:rPr>
          <w:lang w:val="en-GB"/>
        </w:rPr>
        <w:t>并提醒理事会注意在这方面可采取的进一步行动</w:t>
      </w:r>
      <w:r>
        <w:rPr>
          <w:lang w:val="en-GB"/>
        </w:rPr>
        <w:t>；</w:t>
      </w:r>
    </w:p>
    <w:p w:rsidR="00017C09" w:rsidRDefault="00017C09" w:rsidP="00017C09">
      <w:pPr>
        <w:pStyle w:val="SingleTxtGC"/>
        <w:rPr>
          <w:rFonts w:hint="eastAsia"/>
        </w:rPr>
      </w:pPr>
      <w:r w:rsidRPr="002651EA">
        <w:rPr>
          <w:rFonts w:hint="eastAsia"/>
        </w:rPr>
        <w:tab/>
      </w:r>
      <w:r w:rsidRPr="002651EA">
        <w:t>4</w:t>
      </w:r>
      <w:r>
        <w:rPr>
          <w:rFonts w:hint="eastAsia"/>
        </w:rPr>
        <w:t>5.</w:t>
      </w:r>
      <w:r w:rsidRPr="002651EA">
        <w:rPr>
          <w:rFonts w:hint="eastAsia"/>
        </w:rPr>
        <w:t xml:space="preserve">  </w:t>
      </w:r>
      <w:r w:rsidRPr="00A30B40">
        <w:rPr>
          <w:rFonts w:eastAsia="KaiTi_GB2312" w:hint="eastAsia"/>
          <w:lang w:val="en-GB"/>
        </w:rPr>
        <w:t>请</w:t>
      </w:r>
      <w:r w:rsidRPr="002651EA">
        <w:rPr>
          <w:lang w:val="en-GB"/>
        </w:rPr>
        <w:t>秘书长和联合国人权事务高级专员继续</w:t>
      </w:r>
      <w:r>
        <w:rPr>
          <w:rFonts w:hint="eastAsia"/>
          <w:lang w:val="en-GB"/>
        </w:rPr>
        <w:t>向</w:t>
      </w:r>
      <w:r w:rsidRPr="002651EA">
        <w:rPr>
          <w:rFonts w:hint="eastAsia"/>
          <w:lang w:val="en-GB"/>
        </w:rPr>
        <w:t>特别报告员</w:t>
      </w:r>
      <w:r w:rsidRPr="002651EA">
        <w:rPr>
          <w:lang w:val="en-GB"/>
        </w:rPr>
        <w:t>提供</w:t>
      </w:r>
      <w:r>
        <w:rPr>
          <w:rFonts w:hint="eastAsia"/>
        </w:rPr>
        <w:t>继续</w:t>
      </w:r>
      <w:r>
        <w:t>切实完成任务所需的一切人力和财政</w:t>
      </w:r>
      <w:r w:rsidRPr="002651EA">
        <w:rPr>
          <w:lang w:val="en-GB"/>
        </w:rPr>
        <w:t>资源</w:t>
      </w:r>
      <w:r>
        <w:t>；</w:t>
      </w:r>
    </w:p>
    <w:p w:rsidR="00017C09" w:rsidRPr="002651EA" w:rsidRDefault="00017C09" w:rsidP="00017C09">
      <w:pPr>
        <w:pStyle w:val="SingleTxtGC"/>
        <w:rPr>
          <w:rFonts w:hint="eastAsia"/>
          <w:b/>
          <w:lang w:val="en-GB"/>
        </w:rPr>
      </w:pPr>
      <w:r w:rsidRPr="002651EA">
        <w:rPr>
          <w:rFonts w:hint="eastAsia"/>
        </w:rPr>
        <w:tab/>
        <w:t>4</w:t>
      </w:r>
      <w:r>
        <w:rPr>
          <w:rFonts w:hint="eastAsia"/>
        </w:rPr>
        <w:t>6.</w:t>
      </w:r>
      <w:r w:rsidRPr="002651EA">
        <w:rPr>
          <w:rFonts w:hint="eastAsia"/>
        </w:rPr>
        <w:t xml:space="preserve">  </w:t>
      </w:r>
      <w:r w:rsidRPr="00A30B40">
        <w:rPr>
          <w:rFonts w:eastAsia="KaiTi_GB2312" w:hint="eastAsia"/>
          <w:lang w:val="en-GB"/>
        </w:rPr>
        <w:t>承认</w:t>
      </w:r>
      <w:r w:rsidRPr="002651EA">
        <w:rPr>
          <w:rFonts w:hint="eastAsia"/>
          <w:lang w:val="en-GB"/>
        </w:rPr>
        <w:t>人权理事会</w:t>
      </w:r>
      <w:r w:rsidRPr="002651EA">
        <w:rPr>
          <w:lang w:val="en-GB"/>
        </w:rPr>
        <w:t>咨询委员会正在就食物权问题开展的工作</w:t>
      </w:r>
      <w:r>
        <w:rPr>
          <w:rFonts w:hint="eastAsia"/>
          <w:lang w:val="en-GB"/>
        </w:rPr>
        <w:t>；</w:t>
      </w:r>
      <w:r w:rsidRPr="002651EA">
        <w:rPr>
          <w:rFonts w:hint="eastAsia"/>
          <w:lang w:val="en-GB"/>
        </w:rPr>
        <w:t>在这方面注意到咨询委员会编写的</w:t>
      </w:r>
      <w:r w:rsidRPr="002651EA">
        <w:rPr>
          <w:rFonts w:hint="eastAsia"/>
        </w:rPr>
        <w:t>关于增进城市贫民人权问题</w:t>
      </w:r>
      <w:r>
        <w:rPr>
          <w:rFonts w:hint="eastAsia"/>
        </w:rPr>
        <w:t>：</w:t>
      </w:r>
      <w:r w:rsidRPr="002651EA">
        <w:rPr>
          <w:rFonts w:hint="eastAsia"/>
        </w:rPr>
        <w:t>战略与最佳做法的</w:t>
      </w:r>
      <w:r w:rsidRPr="002651EA">
        <w:rPr>
          <w:rFonts w:hint="eastAsia"/>
          <w:lang w:val="en-GB"/>
        </w:rPr>
        <w:t>最后</w:t>
      </w:r>
      <w:r w:rsidRPr="002651EA">
        <w:rPr>
          <w:lang w:val="en-GB"/>
        </w:rPr>
        <w:t>研究报告</w:t>
      </w:r>
      <w:r>
        <w:rPr>
          <w:rFonts w:hint="eastAsia"/>
          <w:lang w:val="en-GB"/>
        </w:rPr>
        <w:t>，</w:t>
      </w:r>
      <w:r w:rsidRPr="002651EA">
        <w:rPr>
          <w:vertAlign w:val="superscript"/>
        </w:rPr>
        <w:footnoteReference w:id="5"/>
      </w:r>
      <w:r>
        <w:rPr>
          <w:rFonts w:hint="eastAsia"/>
          <w:lang w:val="en-GB"/>
        </w:rPr>
        <w:t xml:space="preserve"> </w:t>
      </w:r>
      <w:r w:rsidRPr="002651EA">
        <w:rPr>
          <w:rFonts w:hint="eastAsia"/>
          <w:lang w:val="en-GB"/>
        </w:rPr>
        <w:t>以及</w:t>
      </w:r>
      <w:r w:rsidRPr="002651EA">
        <w:rPr>
          <w:rFonts w:hint="eastAsia"/>
        </w:rPr>
        <w:t>关于农村妇女与食物权问题的</w:t>
      </w:r>
      <w:r w:rsidRPr="002651EA">
        <w:rPr>
          <w:rFonts w:hint="eastAsia"/>
          <w:lang w:val="en-GB"/>
        </w:rPr>
        <w:t>最后</w:t>
      </w:r>
      <w:r w:rsidRPr="002651EA">
        <w:rPr>
          <w:lang w:val="en-GB"/>
        </w:rPr>
        <w:t>研究报告</w:t>
      </w:r>
      <w:r>
        <w:rPr>
          <w:rFonts w:hint="eastAsia"/>
          <w:lang w:val="en-GB"/>
        </w:rPr>
        <w:t>；</w:t>
      </w:r>
      <w:r w:rsidRPr="002651EA">
        <w:rPr>
          <w:vertAlign w:val="superscript"/>
        </w:rPr>
        <w:footnoteReference w:id="6"/>
      </w:r>
      <w:r>
        <w:rPr>
          <w:rFonts w:hint="eastAsia"/>
          <w:lang w:val="en-GB"/>
        </w:rPr>
        <w:t xml:space="preserve"> </w:t>
      </w:r>
      <w:r w:rsidRPr="002651EA">
        <w:rPr>
          <w:rFonts w:hint="eastAsia"/>
          <w:lang w:val="en-GB"/>
        </w:rPr>
        <w:t>鼓励各国考虑</w:t>
      </w:r>
      <w:r>
        <w:rPr>
          <w:rFonts w:hint="eastAsia"/>
          <w:lang w:val="en-GB"/>
        </w:rPr>
        <w:t>并酌情考虑</w:t>
      </w:r>
      <w:r w:rsidRPr="002651EA">
        <w:rPr>
          <w:rFonts w:hint="eastAsia"/>
          <w:lang w:val="en-GB"/>
        </w:rPr>
        <w:t>实施两项研究报告所</w:t>
      </w:r>
      <w:r>
        <w:rPr>
          <w:rFonts w:hint="eastAsia"/>
          <w:lang w:val="en-GB"/>
        </w:rPr>
        <w:t>载</w:t>
      </w:r>
      <w:r w:rsidRPr="002651EA">
        <w:rPr>
          <w:rFonts w:hint="eastAsia"/>
          <w:lang w:val="en-GB"/>
        </w:rPr>
        <w:t>的结论和建议</w:t>
      </w:r>
      <w:r>
        <w:rPr>
          <w:rFonts w:hint="eastAsia"/>
          <w:lang w:val="en-GB"/>
        </w:rPr>
        <w:t>；</w:t>
      </w:r>
    </w:p>
    <w:p w:rsidR="00017C09" w:rsidRPr="002651EA" w:rsidRDefault="00017C09" w:rsidP="00017C09">
      <w:pPr>
        <w:pStyle w:val="SingleTxtGC"/>
      </w:pPr>
      <w:r w:rsidRPr="002651EA">
        <w:rPr>
          <w:rFonts w:hint="eastAsia"/>
        </w:rPr>
        <w:tab/>
        <w:t>4</w:t>
      </w:r>
      <w:r>
        <w:rPr>
          <w:rFonts w:hint="eastAsia"/>
        </w:rPr>
        <w:t>7</w:t>
      </w:r>
      <w:r>
        <w:t>.</w:t>
      </w:r>
      <w:r w:rsidRPr="002651EA">
        <w:rPr>
          <w:rFonts w:hint="eastAsia"/>
        </w:rPr>
        <w:t xml:space="preserve">  </w:t>
      </w:r>
      <w:r w:rsidRPr="00A30B40">
        <w:rPr>
          <w:rFonts w:eastAsia="KaiTi_GB2312" w:hint="eastAsia"/>
          <w:lang w:val="en-GB"/>
        </w:rPr>
        <w:t>欢迎</w:t>
      </w:r>
      <w:r w:rsidRPr="002651EA">
        <w:rPr>
          <w:lang w:val="en-GB"/>
        </w:rPr>
        <w:t>高级专员、咨询委员会和特别报告员之间的持续合作</w:t>
      </w:r>
      <w:r>
        <w:rPr>
          <w:rFonts w:hint="eastAsia"/>
          <w:lang w:val="en-GB"/>
        </w:rPr>
        <w:t>；</w:t>
      </w:r>
      <w:r w:rsidRPr="002651EA">
        <w:rPr>
          <w:lang w:val="en-GB"/>
        </w:rPr>
        <w:t>鼓励他们继续开展合作</w:t>
      </w:r>
      <w:r>
        <w:rPr>
          <w:lang w:val="en-GB"/>
        </w:rPr>
        <w:t>；</w:t>
      </w:r>
    </w:p>
    <w:p w:rsidR="00017C09" w:rsidRPr="002651EA" w:rsidRDefault="00017C09" w:rsidP="00017C09">
      <w:pPr>
        <w:pStyle w:val="SingleTxtGC"/>
      </w:pPr>
      <w:r w:rsidRPr="002651EA">
        <w:rPr>
          <w:rFonts w:hint="eastAsia"/>
        </w:rPr>
        <w:tab/>
        <w:t>4</w:t>
      </w:r>
      <w:r>
        <w:rPr>
          <w:rFonts w:hint="eastAsia"/>
        </w:rPr>
        <w:t>8</w:t>
      </w:r>
      <w:r>
        <w:t>.</w:t>
      </w:r>
      <w:r w:rsidRPr="002651EA">
        <w:rPr>
          <w:rFonts w:hint="eastAsia"/>
        </w:rPr>
        <w:t xml:space="preserve">  </w:t>
      </w:r>
      <w:r w:rsidRPr="00A30B40">
        <w:rPr>
          <w:rFonts w:eastAsia="KaiTi_GB2312" w:hint="eastAsia"/>
          <w:lang w:val="en-GB"/>
        </w:rPr>
        <w:t>吁请</w:t>
      </w:r>
      <w:r w:rsidRPr="002651EA">
        <w:rPr>
          <w:lang w:val="en-GB"/>
        </w:rPr>
        <w:t>各国政府与特别报告员合作并协助其履行任务</w:t>
      </w:r>
      <w:r>
        <w:rPr>
          <w:lang w:val="en-GB"/>
        </w:rPr>
        <w:t>，</w:t>
      </w:r>
      <w:r w:rsidRPr="002651EA">
        <w:rPr>
          <w:lang w:val="en-GB"/>
        </w:rPr>
        <w:t>提供</w:t>
      </w:r>
      <w:r w:rsidRPr="002651EA">
        <w:rPr>
          <w:rFonts w:hint="eastAsia"/>
        </w:rPr>
        <w:t>他</w:t>
      </w:r>
      <w:r w:rsidRPr="002651EA">
        <w:rPr>
          <w:lang w:val="en-GB"/>
        </w:rPr>
        <w:t>要求的一切必要资料并认真考虑答应他提出的访问请求</w:t>
      </w:r>
      <w:r>
        <w:rPr>
          <w:lang w:val="en-GB"/>
        </w:rPr>
        <w:t>，</w:t>
      </w:r>
      <w:r w:rsidRPr="002651EA">
        <w:rPr>
          <w:rFonts w:hint="eastAsia"/>
          <w:lang w:val="en-GB"/>
        </w:rPr>
        <w:t>让他</w:t>
      </w:r>
      <w:r w:rsidRPr="002651EA">
        <w:rPr>
          <w:lang w:val="en-GB"/>
        </w:rPr>
        <w:t>更有效地</w:t>
      </w:r>
      <w:r>
        <w:rPr>
          <w:rFonts w:hint="eastAsia"/>
          <w:lang w:val="en-GB"/>
        </w:rPr>
        <w:t>完成</w:t>
      </w:r>
      <w:r w:rsidRPr="002651EA">
        <w:rPr>
          <w:lang w:val="en-GB"/>
        </w:rPr>
        <w:t>任务</w:t>
      </w:r>
      <w:r>
        <w:rPr>
          <w:lang w:val="en-GB"/>
        </w:rPr>
        <w:t>；</w:t>
      </w:r>
    </w:p>
    <w:p w:rsidR="00017C09" w:rsidRPr="002651EA" w:rsidRDefault="00017C09" w:rsidP="00017C09">
      <w:pPr>
        <w:pStyle w:val="SingleTxtGC"/>
      </w:pPr>
      <w:r w:rsidRPr="002651EA">
        <w:rPr>
          <w:rFonts w:hint="eastAsia"/>
        </w:rPr>
        <w:tab/>
        <w:t>4</w:t>
      </w:r>
      <w:r>
        <w:rPr>
          <w:rFonts w:hint="eastAsia"/>
        </w:rPr>
        <w:t>9</w:t>
      </w:r>
      <w:r>
        <w:t>.</w:t>
      </w:r>
      <w:r w:rsidRPr="002651EA">
        <w:rPr>
          <w:rFonts w:hint="eastAsia"/>
        </w:rPr>
        <w:t xml:space="preserve">  </w:t>
      </w:r>
      <w:r w:rsidRPr="00A30B40">
        <w:rPr>
          <w:rFonts w:eastAsia="KaiTi_GB2312" w:hint="eastAsia"/>
          <w:lang w:val="en-GB"/>
        </w:rPr>
        <w:t>回顾</w:t>
      </w:r>
      <w:r w:rsidRPr="002651EA">
        <w:rPr>
          <w:lang w:val="en-GB"/>
        </w:rPr>
        <w:t>大会</w:t>
      </w:r>
      <w:r w:rsidRPr="002651EA">
        <w:rPr>
          <w:rFonts w:hint="eastAsia"/>
          <w:lang w:val="en-GB"/>
        </w:rPr>
        <w:t>2012</w:t>
      </w:r>
      <w:r w:rsidRPr="002651EA">
        <w:rPr>
          <w:rFonts w:hint="eastAsia"/>
          <w:lang w:val="en-GB"/>
        </w:rPr>
        <w:t>年</w:t>
      </w:r>
      <w:r w:rsidRPr="002651EA">
        <w:rPr>
          <w:rFonts w:hint="eastAsia"/>
          <w:lang w:val="en-GB"/>
        </w:rPr>
        <w:t>12</w:t>
      </w:r>
      <w:r w:rsidRPr="002651EA">
        <w:rPr>
          <w:rFonts w:hint="eastAsia"/>
          <w:lang w:val="en-GB"/>
        </w:rPr>
        <w:t>月</w:t>
      </w:r>
      <w:r w:rsidRPr="002651EA">
        <w:rPr>
          <w:rFonts w:hint="eastAsia"/>
          <w:lang w:val="en-GB"/>
        </w:rPr>
        <w:t>20</w:t>
      </w:r>
      <w:r w:rsidRPr="002651EA">
        <w:rPr>
          <w:rFonts w:hint="eastAsia"/>
          <w:lang w:val="en-GB"/>
        </w:rPr>
        <w:t>日</w:t>
      </w:r>
      <w:r w:rsidRPr="002651EA">
        <w:rPr>
          <w:lang w:val="en-GB"/>
        </w:rPr>
        <w:t>第</w:t>
      </w:r>
      <w:r w:rsidRPr="002651EA">
        <w:rPr>
          <w:lang w:val="en-GB"/>
        </w:rPr>
        <w:t>6</w:t>
      </w:r>
      <w:r w:rsidRPr="002651EA">
        <w:rPr>
          <w:rFonts w:hint="eastAsia"/>
          <w:lang w:val="en-GB"/>
        </w:rPr>
        <w:t>7</w:t>
      </w:r>
      <w:r>
        <w:rPr>
          <w:lang w:val="en-GB"/>
        </w:rPr>
        <w:t>/</w:t>
      </w:r>
      <w:r w:rsidRPr="002651EA">
        <w:rPr>
          <w:rFonts w:hint="eastAsia"/>
          <w:lang w:val="en-GB"/>
        </w:rPr>
        <w:t>174</w:t>
      </w:r>
      <w:r w:rsidRPr="002651EA">
        <w:rPr>
          <w:lang w:val="en-GB"/>
        </w:rPr>
        <w:t>号决议提出的要求</w:t>
      </w:r>
      <w:r>
        <w:rPr>
          <w:lang w:val="en-GB"/>
        </w:rPr>
        <w:t>，</w:t>
      </w:r>
      <w:r w:rsidRPr="002651EA">
        <w:rPr>
          <w:lang w:val="en-GB"/>
        </w:rPr>
        <w:t>请特别报告员向大会第六十</w:t>
      </w:r>
      <w:r w:rsidRPr="002651EA">
        <w:rPr>
          <w:rFonts w:hint="eastAsia"/>
        </w:rPr>
        <w:t>八</w:t>
      </w:r>
      <w:r w:rsidRPr="002651EA">
        <w:rPr>
          <w:lang w:val="en-GB"/>
        </w:rPr>
        <w:t>届会议提交一份</w:t>
      </w:r>
      <w:r w:rsidRPr="002651EA">
        <w:rPr>
          <w:rFonts w:hint="eastAsia"/>
          <w:lang w:val="en-GB"/>
        </w:rPr>
        <w:t>关于</w:t>
      </w:r>
      <w:r w:rsidRPr="002651EA">
        <w:rPr>
          <w:lang w:val="en-GB"/>
        </w:rPr>
        <w:t>该决议执行情况</w:t>
      </w:r>
      <w:r w:rsidRPr="002651EA">
        <w:rPr>
          <w:rFonts w:hint="eastAsia"/>
          <w:lang w:val="en-GB"/>
        </w:rPr>
        <w:t>的</w:t>
      </w:r>
      <w:r w:rsidRPr="002651EA">
        <w:rPr>
          <w:lang w:val="en-GB"/>
        </w:rPr>
        <w:t>临时报告</w:t>
      </w:r>
      <w:r>
        <w:rPr>
          <w:lang w:val="en-GB"/>
        </w:rPr>
        <w:t>，</w:t>
      </w:r>
      <w:r w:rsidRPr="002651EA">
        <w:rPr>
          <w:lang w:val="en-GB"/>
        </w:rPr>
        <w:t>并在现有任务范围内继续开展工作</w:t>
      </w:r>
      <w:r>
        <w:rPr>
          <w:lang w:val="en-GB"/>
        </w:rPr>
        <w:t>，</w:t>
      </w:r>
      <w:r w:rsidRPr="002651EA">
        <w:rPr>
          <w:lang w:val="en-GB"/>
        </w:rPr>
        <w:t>包括审查落实食物权方面</w:t>
      </w:r>
      <w:r w:rsidRPr="002651EA">
        <w:rPr>
          <w:rFonts w:hint="eastAsia"/>
        </w:rPr>
        <w:t>新出现的</w:t>
      </w:r>
      <w:r w:rsidRPr="002651EA">
        <w:rPr>
          <w:lang w:val="en-GB"/>
        </w:rPr>
        <w:t>问题</w:t>
      </w:r>
      <w:r>
        <w:rPr>
          <w:lang w:val="en-GB"/>
        </w:rPr>
        <w:t>；</w:t>
      </w:r>
    </w:p>
    <w:p w:rsidR="00017C09" w:rsidRPr="002651EA" w:rsidRDefault="00017C09" w:rsidP="00017C09">
      <w:pPr>
        <w:pStyle w:val="SingleTxtGC"/>
      </w:pPr>
      <w:r w:rsidRPr="002651EA">
        <w:rPr>
          <w:rFonts w:hint="eastAsia"/>
        </w:rPr>
        <w:tab/>
      </w:r>
      <w:r>
        <w:rPr>
          <w:rFonts w:hint="eastAsia"/>
        </w:rPr>
        <w:t>50</w:t>
      </w:r>
      <w:r>
        <w:t>.</w:t>
      </w:r>
      <w:r w:rsidRPr="002651EA">
        <w:rPr>
          <w:rFonts w:hint="eastAsia"/>
        </w:rPr>
        <w:t xml:space="preserve">  </w:t>
      </w:r>
      <w:r w:rsidRPr="00A30B40">
        <w:rPr>
          <w:rFonts w:eastAsia="KaiTi_GB2312" w:hint="eastAsia"/>
          <w:lang w:val="en-GB"/>
        </w:rPr>
        <w:t>请</w:t>
      </w:r>
      <w:r w:rsidRPr="002651EA">
        <w:rPr>
          <w:lang w:val="en-GB"/>
        </w:rPr>
        <w:t>各国政府、联合国</w:t>
      </w:r>
      <w:r>
        <w:rPr>
          <w:rFonts w:hint="eastAsia"/>
          <w:lang w:val="en-GB"/>
        </w:rPr>
        <w:t>有</w:t>
      </w:r>
      <w:r w:rsidRPr="002651EA">
        <w:rPr>
          <w:lang w:val="en-GB"/>
        </w:rPr>
        <w:t>关机构、基金</w:t>
      </w:r>
      <w:r>
        <w:rPr>
          <w:rFonts w:hint="eastAsia"/>
          <w:lang w:val="en-GB"/>
        </w:rPr>
        <w:t>(</w:t>
      </w:r>
      <w:r>
        <w:rPr>
          <w:rFonts w:hint="eastAsia"/>
          <w:lang w:val="en-GB"/>
        </w:rPr>
        <w:t>会</w:t>
      </w:r>
      <w:r>
        <w:rPr>
          <w:rFonts w:hint="eastAsia"/>
          <w:lang w:val="en-GB"/>
        </w:rPr>
        <w:t>)</w:t>
      </w:r>
      <w:r w:rsidRPr="002651EA">
        <w:rPr>
          <w:lang w:val="en-GB"/>
        </w:rPr>
        <w:t>和计</w:t>
      </w:r>
      <w:r>
        <w:rPr>
          <w:lang w:val="en-GB"/>
        </w:rPr>
        <w:t>(</w:t>
      </w:r>
      <w:r w:rsidRPr="002651EA">
        <w:rPr>
          <w:lang w:val="en-GB"/>
        </w:rPr>
        <w:t>规</w:t>
      </w:r>
      <w:r>
        <w:rPr>
          <w:lang w:val="en-GB"/>
        </w:rPr>
        <w:t>)</w:t>
      </w:r>
      <w:r w:rsidRPr="002651EA">
        <w:rPr>
          <w:lang w:val="en-GB"/>
        </w:rPr>
        <w:t>划署、条约机构、包括非政府组织在内的民间社会行为方以及私营部门在特别报告员履行任务时给予充分合作</w:t>
      </w:r>
      <w:r>
        <w:rPr>
          <w:lang w:val="en-GB"/>
        </w:rPr>
        <w:t>，</w:t>
      </w:r>
      <w:r w:rsidRPr="002651EA">
        <w:rPr>
          <w:lang w:val="en-GB"/>
        </w:rPr>
        <w:t>包括就落实食物权的方法和途径提出意见和建议</w:t>
      </w:r>
      <w:r>
        <w:rPr>
          <w:lang w:val="en-GB"/>
        </w:rPr>
        <w:t>；</w:t>
      </w:r>
    </w:p>
    <w:p w:rsidR="00017C09" w:rsidRPr="002651EA" w:rsidRDefault="00017C09" w:rsidP="00017C09">
      <w:pPr>
        <w:pStyle w:val="SingleTxtGC"/>
      </w:pPr>
      <w:r w:rsidRPr="002651EA">
        <w:rPr>
          <w:rFonts w:hint="eastAsia"/>
        </w:rPr>
        <w:tab/>
      </w:r>
      <w:r>
        <w:rPr>
          <w:rFonts w:hint="eastAsia"/>
        </w:rPr>
        <w:t>51</w:t>
      </w:r>
      <w:r>
        <w:t>.</w:t>
      </w:r>
      <w:r w:rsidRPr="002651EA">
        <w:rPr>
          <w:rFonts w:hint="eastAsia"/>
        </w:rPr>
        <w:t xml:space="preserve">  </w:t>
      </w:r>
      <w:r w:rsidRPr="00A30B40">
        <w:rPr>
          <w:rFonts w:eastAsia="KaiTi_GB2312" w:hint="eastAsia"/>
          <w:lang w:val="en-GB"/>
        </w:rPr>
        <w:t>请</w:t>
      </w:r>
      <w:r w:rsidRPr="002651EA">
        <w:rPr>
          <w:lang w:val="en-GB"/>
        </w:rPr>
        <w:t>特别报告员向</w:t>
      </w:r>
      <w:r w:rsidRPr="002651EA">
        <w:rPr>
          <w:rFonts w:hint="eastAsia"/>
          <w:lang w:val="en-GB"/>
        </w:rPr>
        <w:t>人权</w:t>
      </w:r>
      <w:r w:rsidRPr="002651EA">
        <w:rPr>
          <w:lang w:val="en-GB"/>
        </w:rPr>
        <w:t>理事会第</w:t>
      </w:r>
      <w:r w:rsidRPr="002651EA">
        <w:rPr>
          <w:rFonts w:hint="eastAsia"/>
          <w:lang w:val="en-GB"/>
        </w:rPr>
        <w:t>二十五</w:t>
      </w:r>
      <w:r w:rsidRPr="002651EA">
        <w:rPr>
          <w:lang w:val="en-GB"/>
        </w:rPr>
        <w:t>届会议</w:t>
      </w:r>
      <w:r w:rsidRPr="002651EA">
        <w:rPr>
          <w:rFonts w:hint="eastAsia"/>
          <w:lang w:val="en-GB"/>
        </w:rPr>
        <w:t>提交一份关于</w:t>
      </w:r>
      <w:r w:rsidRPr="002651EA">
        <w:rPr>
          <w:lang w:val="en-GB"/>
        </w:rPr>
        <w:t>本决议执行情况</w:t>
      </w:r>
      <w:r w:rsidRPr="002651EA">
        <w:rPr>
          <w:rFonts w:hint="eastAsia"/>
          <w:lang w:val="en-GB"/>
        </w:rPr>
        <w:t>的</w:t>
      </w:r>
      <w:r w:rsidRPr="002651EA">
        <w:rPr>
          <w:lang w:val="en-GB"/>
        </w:rPr>
        <w:t>报告</w:t>
      </w:r>
      <w:r>
        <w:rPr>
          <w:lang w:val="en-GB"/>
        </w:rPr>
        <w:t>；</w:t>
      </w:r>
    </w:p>
    <w:p w:rsidR="00017C09" w:rsidRDefault="00017C09" w:rsidP="00214349">
      <w:pPr>
        <w:pStyle w:val="SingleTxtGC"/>
        <w:spacing w:after="240"/>
        <w:rPr>
          <w:rFonts w:hint="eastAsia"/>
          <w:lang w:val="en-GB"/>
        </w:rPr>
      </w:pPr>
      <w:r w:rsidRPr="002651EA">
        <w:rPr>
          <w:rFonts w:hint="eastAsia"/>
        </w:rPr>
        <w:tab/>
        <w:t>5</w:t>
      </w:r>
      <w:r>
        <w:rPr>
          <w:rFonts w:hint="eastAsia"/>
        </w:rPr>
        <w:t>2</w:t>
      </w:r>
      <w:r>
        <w:t>.</w:t>
      </w:r>
      <w:r w:rsidRPr="002651EA">
        <w:rPr>
          <w:rFonts w:hint="eastAsia"/>
        </w:rPr>
        <w:t xml:space="preserve">  </w:t>
      </w:r>
      <w:r w:rsidRPr="00A30B40">
        <w:rPr>
          <w:rFonts w:eastAsia="KaiTi_GB2312" w:hint="eastAsia"/>
          <w:lang w:val="en-GB"/>
        </w:rPr>
        <w:t>决定</w:t>
      </w:r>
      <w:r w:rsidRPr="002651EA">
        <w:rPr>
          <w:lang w:val="en-GB"/>
        </w:rPr>
        <w:t>理事会第</w:t>
      </w:r>
      <w:r w:rsidRPr="002651EA">
        <w:rPr>
          <w:rFonts w:hint="eastAsia"/>
          <w:lang w:val="en-GB"/>
        </w:rPr>
        <w:t>二十五</w:t>
      </w:r>
      <w:r w:rsidRPr="002651EA">
        <w:rPr>
          <w:lang w:val="en-GB"/>
        </w:rPr>
        <w:t>届会议在同一议程项目下继续审议</w:t>
      </w:r>
      <w:r>
        <w:rPr>
          <w:rFonts w:hint="eastAsia"/>
          <w:lang w:val="en-GB"/>
        </w:rPr>
        <w:t>此</w:t>
      </w:r>
      <w:r w:rsidRPr="002651EA">
        <w:rPr>
          <w:rFonts w:hint="eastAsia"/>
          <w:lang w:val="en-GB"/>
        </w:rPr>
        <w:t>事</w:t>
      </w:r>
      <w:r w:rsidRPr="002651EA">
        <w:rPr>
          <w:lang w:val="en-GB"/>
        </w:rPr>
        <w:t>。</w:t>
      </w:r>
    </w:p>
    <w:p w:rsidR="00017C09" w:rsidRPr="00E62F5C" w:rsidRDefault="00017C09" w:rsidP="00017C09">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3</w:t>
      </w:r>
      <w:r w:rsidRPr="00331E83">
        <w:rPr>
          <w:rFonts w:eastAsia="KaiTi_GB2312" w:hint="eastAsia"/>
        </w:rPr>
        <w:t>月</w:t>
      </w:r>
      <w:r w:rsidR="00214349">
        <w:rPr>
          <w:rFonts w:eastAsia="KaiTi_GB2312" w:hint="eastAsia"/>
        </w:rPr>
        <w:t>21</w:t>
      </w:r>
      <w:r w:rsidRPr="00331E83">
        <w:rPr>
          <w:rFonts w:eastAsia="KaiTi_GB2312" w:hint="eastAsia"/>
        </w:rPr>
        <w:t>日</w:t>
      </w:r>
    </w:p>
    <w:p w:rsidR="00017C09" w:rsidRDefault="00017C09" w:rsidP="00017C09">
      <w:pPr>
        <w:pStyle w:val="SingleTxtGC"/>
        <w:jc w:val="right"/>
        <w:rPr>
          <w:rFonts w:eastAsia="KaiTi_GB2312" w:hint="eastAsia"/>
        </w:rPr>
      </w:pPr>
      <w:r w:rsidRPr="00331E83">
        <w:rPr>
          <w:rFonts w:eastAsia="KaiTi_GB2312" w:hint="eastAsia"/>
        </w:rPr>
        <w:t>第</w:t>
      </w:r>
      <w:r>
        <w:rPr>
          <w:rFonts w:eastAsia="KaiTi_GB2312" w:hint="eastAsia"/>
        </w:rPr>
        <w:t>47</w:t>
      </w:r>
      <w:r w:rsidRPr="00331E83">
        <w:rPr>
          <w:rFonts w:eastAsia="KaiTi_GB2312" w:hint="eastAsia"/>
        </w:rPr>
        <w:t>次会议</w:t>
      </w:r>
    </w:p>
    <w:p w:rsidR="00017C09" w:rsidRDefault="00017C09" w:rsidP="00017C09">
      <w:pPr>
        <w:pStyle w:val="SingleTxtGC"/>
        <w:rPr>
          <w:rFonts w:hint="eastAsia"/>
        </w:rPr>
      </w:pPr>
      <w:r w:rsidRPr="007C5D9D">
        <w:rPr>
          <w:rFonts w:hint="eastAsia"/>
        </w:rPr>
        <w:t>[</w:t>
      </w:r>
      <w:r w:rsidRPr="007C5D9D">
        <w:rPr>
          <w:rFonts w:hint="eastAsia"/>
        </w:rPr>
        <w:t>未经表决获得通过。</w:t>
      </w:r>
      <w:r w:rsidRPr="007C5D9D">
        <w:rPr>
          <w:rFonts w:hint="eastAsia"/>
        </w:rPr>
        <w:t>]</w:t>
      </w:r>
    </w:p>
    <w:p w:rsidR="00214349" w:rsidRPr="007D72A6" w:rsidRDefault="00214349" w:rsidP="00017C09">
      <w:pPr>
        <w:pStyle w:val="SingleTxtGC"/>
        <w:rPr>
          <w:rFonts w:eastAsia="KaiTi_GB2312" w:hint="eastAsia"/>
        </w:rPr>
      </w:pPr>
    </w:p>
    <w:p w:rsidR="00017C09" w:rsidRPr="002D6A9C" w:rsidRDefault="00017C09" w:rsidP="00017C0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26851" w:rsidRPr="00B26851" w:rsidRDefault="00B26851" w:rsidP="00B26851">
      <w:pPr>
        <w:pStyle w:val="SingleTxtGC"/>
        <w:rPr>
          <w:rFonts w:hint="eastAsia"/>
        </w:rPr>
      </w:pPr>
    </w:p>
    <w:sectPr w:rsidR="00B26851" w:rsidRPr="00B2685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D15" w:rsidRPr="00E0554F" w:rsidRDefault="00E84D1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E84D15" w:rsidRPr="00E0554F" w:rsidRDefault="00E84D1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2E3" w:rsidRPr="00B574F8" w:rsidRDefault="006E22E3"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496E66">
      <w:rPr>
        <w:rStyle w:val="PageNumber"/>
        <w:noProof/>
      </w:rPr>
      <w:t>8</w:t>
    </w:r>
    <w:r>
      <w:rPr>
        <w:rStyle w:val="PageNumber"/>
      </w:rPr>
      <w:fldChar w:fldCharType="end"/>
    </w:r>
    <w:r>
      <w:rPr>
        <w:rStyle w:val="PageNumber"/>
        <w:rFonts w:eastAsia="SimSun" w:hint="eastAsia"/>
        <w:lang w:eastAsia="zh-CN"/>
      </w:rPr>
      <w:tab/>
    </w:r>
    <w:r w:rsidRPr="00B574F8">
      <w:rPr>
        <w:rFonts w:eastAsia="SimSun"/>
        <w:lang w:eastAsia="zh-CN"/>
      </w:rPr>
      <w:t>GE.13-12</w:t>
    </w:r>
    <w:r>
      <w:rPr>
        <w:rFonts w:eastAsia="SimSun" w:hint="eastAsia"/>
        <w:lang w:eastAsia="zh-CN"/>
      </w:rPr>
      <w:t>832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2E3" w:rsidRDefault="006E22E3">
    <w:pPr>
      <w:pStyle w:val="Footer"/>
      <w:tabs>
        <w:tab w:val="right" w:pos="9639"/>
      </w:tabs>
    </w:pPr>
    <w:r w:rsidRPr="00B574F8">
      <w:rPr>
        <w:rFonts w:eastAsia="SimSun"/>
        <w:lang w:eastAsia="zh-CN"/>
      </w:rPr>
      <w:t>GE.13-12</w:t>
    </w:r>
    <w:r>
      <w:rPr>
        <w:rFonts w:eastAsia="SimSun" w:hint="eastAsia"/>
        <w:lang w:eastAsia="zh-CN"/>
      </w:rPr>
      <w:t>832</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96E66">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2E3" w:rsidRPr="00690C33" w:rsidRDefault="006E22E3"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12832</w:t>
    </w:r>
    <w:r w:rsidRPr="00EE277A">
      <w:rPr>
        <w:rFonts w:eastAsia="SimSun"/>
        <w:sz w:val="20"/>
        <w:lang w:eastAsia="zh-CN"/>
      </w:rPr>
      <w:t xml:space="preserve"> (C)</w:t>
    </w:r>
    <w:r>
      <w:rPr>
        <w:rFonts w:eastAsia="SimSun"/>
        <w:sz w:val="20"/>
        <w:lang w:eastAsia="zh-CN"/>
      </w:rPr>
      <w:tab/>
    </w:r>
    <w:r>
      <w:rPr>
        <w:rFonts w:eastAsia="SimSun" w:hint="eastAsia"/>
        <w:sz w:val="20"/>
        <w:lang w:eastAsia="zh-CN"/>
      </w:rPr>
      <w:t>28</w:t>
    </w:r>
    <w:r>
      <w:rPr>
        <w:rFonts w:eastAsia="SimSun"/>
        <w:sz w:val="20"/>
        <w:lang w:eastAsia="zh-CN"/>
      </w:rPr>
      <w:t>0</w:t>
    </w:r>
    <w:r>
      <w:rPr>
        <w:rFonts w:eastAsia="SimSun" w:hint="eastAsia"/>
        <w:sz w:val="20"/>
        <w:lang w:eastAsia="zh-CN"/>
      </w:rPr>
      <w:t>513</w:t>
    </w:r>
    <w:r>
      <w:rPr>
        <w:rFonts w:eastAsia="SimSun"/>
        <w:sz w:val="20"/>
        <w:lang w:eastAsia="zh-CN"/>
      </w:rPr>
      <w:tab/>
    </w:r>
    <w:r>
      <w:rPr>
        <w:rFonts w:eastAsia="SimSun" w:hint="eastAsia"/>
        <w:sz w:val="20"/>
        <w:lang w:eastAsia="zh-CN"/>
      </w:rPr>
      <w:t>29</w:t>
    </w:r>
    <w:r>
      <w:rPr>
        <w:rFonts w:eastAsia="SimSun"/>
        <w:sz w:val="20"/>
        <w:lang w:eastAsia="zh-CN"/>
      </w:rPr>
      <w:t>0</w:t>
    </w:r>
    <w:r>
      <w:rPr>
        <w:rFonts w:eastAsia="SimSun" w:hint="eastAsia"/>
        <w:sz w:val="20"/>
        <w:lang w:eastAsia="zh-CN"/>
      </w:rPr>
      <w:t>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D15" w:rsidRPr="000157B1" w:rsidRDefault="00E84D1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E84D15" w:rsidRPr="000157B1" w:rsidRDefault="00E84D1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E84D15" w:rsidRDefault="00E84D15"/>
  </w:footnote>
  <w:footnote w:id="2">
    <w:p w:rsidR="006E22E3" w:rsidRDefault="006E22E3" w:rsidP="008548B6">
      <w:pPr>
        <w:pStyle w:val="EndnoteText"/>
        <w:spacing w:after="0"/>
        <w:rPr>
          <w:rFonts w:hint="eastAsia"/>
        </w:rPr>
      </w:pPr>
      <w:r>
        <w:rPr>
          <w:rFonts w:hint="eastAsia"/>
        </w:rPr>
        <w:tab/>
      </w:r>
      <w:r w:rsidRPr="00AB07A3">
        <w:rPr>
          <w:rStyle w:val="FootnoteReference"/>
          <w:vertAlign w:val="baseline"/>
        </w:rPr>
        <w:t>*</w:t>
      </w:r>
      <w:r>
        <w:rPr>
          <w:rFonts w:hint="eastAsia"/>
        </w:rPr>
        <w:tab/>
      </w:r>
      <w:r>
        <w:t>人权理事会通过的决议和决定将载于理事会第</w:t>
      </w:r>
      <w:r>
        <w:rPr>
          <w:rFonts w:hint="eastAsia"/>
        </w:rPr>
        <w:t>二十二</w:t>
      </w:r>
      <w:r>
        <w:t>届会议报告</w:t>
      </w:r>
      <w:r>
        <w:t>(A/HRC/</w:t>
      </w:r>
      <w:r>
        <w:rPr>
          <w:rFonts w:hint="eastAsia"/>
        </w:rPr>
        <w:t>22</w:t>
      </w:r>
      <w:r>
        <w:t>/2)</w:t>
      </w:r>
      <w:r>
        <w:t>，第一章。</w:t>
      </w:r>
    </w:p>
  </w:footnote>
  <w:footnote w:id="3">
    <w:p w:rsidR="006E22E3" w:rsidRPr="00353BEC" w:rsidRDefault="006E22E3" w:rsidP="00017C09">
      <w:pPr>
        <w:pStyle w:val="EndnoteText"/>
        <w:rPr>
          <w:rFonts w:hint="eastAsia"/>
        </w:rPr>
      </w:pPr>
      <w:r>
        <w:tab/>
      </w:r>
      <w:r>
        <w:rPr>
          <w:rStyle w:val="FootnoteReference"/>
        </w:rPr>
        <w:footnoteRef/>
      </w:r>
      <w:r>
        <w:tab/>
        <w:t>A/HRC/22/50</w:t>
      </w:r>
      <w:r>
        <w:rPr>
          <w:rFonts w:hint="eastAsia"/>
        </w:rPr>
        <w:t>。</w:t>
      </w:r>
    </w:p>
  </w:footnote>
  <w:footnote w:id="4">
    <w:p w:rsidR="006E22E3" w:rsidRPr="00353BEC" w:rsidRDefault="006E22E3" w:rsidP="00017C09">
      <w:pPr>
        <w:pStyle w:val="EndnoteText"/>
      </w:pPr>
      <w:r>
        <w:tab/>
      </w:r>
      <w:r>
        <w:rPr>
          <w:rStyle w:val="FootnoteReference"/>
        </w:rPr>
        <w:footnoteRef/>
      </w:r>
      <w:r>
        <w:tab/>
        <w:t>A/HRC/22/50/Add.3</w:t>
      </w:r>
      <w:r>
        <w:rPr>
          <w:rFonts w:hint="eastAsia"/>
        </w:rPr>
        <w:t>。</w:t>
      </w:r>
    </w:p>
  </w:footnote>
  <w:footnote w:id="5">
    <w:p w:rsidR="006E22E3" w:rsidRPr="00353BEC" w:rsidRDefault="006E22E3" w:rsidP="00017C09">
      <w:pPr>
        <w:pStyle w:val="EndnoteText"/>
        <w:rPr>
          <w:rFonts w:hint="eastAsia"/>
        </w:rPr>
      </w:pPr>
      <w:r>
        <w:tab/>
      </w:r>
      <w:r>
        <w:rPr>
          <w:rStyle w:val="FootnoteReference"/>
        </w:rPr>
        <w:footnoteRef/>
      </w:r>
      <w:r>
        <w:tab/>
        <w:t>A/HRC/22/61</w:t>
      </w:r>
      <w:r>
        <w:rPr>
          <w:rFonts w:hint="eastAsia"/>
        </w:rPr>
        <w:t>。</w:t>
      </w:r>
    </w:p>
  </w:footnote>
  <w:footnote w:id="6">
    <w:p w:rsidR="006E22E3" w:rsidRPr="00353BEC" w:rsidRDefault="006E22E3" w:rsidP="00017C09">
      <w:pPr>
        <w:pStyle w:val="EndnoteText"/>
      </w:pPr>
      <w:r>
        <w:rPr>
          <w:rFonts w:hint="eastAsia"/>
        </w:rPr>
        <w:tab/>
      </w:r>
      <w:r>
        <w:rPr>
          <w:rStyle w:val="FootnoteReference"/>
        </w:rPr>
        <w:footnoteRef/>
      </w:r>
      <w:r>
        <w:rPr>
          <w:rFonts w:hint="eastAsia"/>
        </w:rPr>
        <w:tab/>
      </w:r>
      <w:r>
        <w:t>A/HRC/22/72</w:t>
      </w:r>
      <w:r>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2E3" w:rsidRPr="00B574F8" w:rsidRDefault="006E22E3">
    <w:pPr>
      <w:pStyle w:val="Header"/>
      <w:rPr>
        <w:rFonts w:hint="eastAsia"/>
        <w:lang w:eastAsia="zh-CN"/>
      </w:rPr>
    </w:pPr>
    <w:r w:rsidRPr="00B574F8">
      <w:t>A/HRC/RES/22/</w:t>
    </w:r>
    <w:r>
      <w:rPr>
        <w:rFonts w:hint="eastAsia"/>
        <w:lang w:eastAsia="zh-CN"/>
      </w:rPr>
      <w:t>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2E3" w:rsidRPr="00B574F8" w:rsidRDefault="006E22E3">
    <w:pPr>
      <w:pStyle w:val="Header"/>
      <w:jc w:val="right"/>
      <w:rPr>
        <w:rFonts w:hint="eastAsia"/>
        <w:lang w:eastAsia="zh-CN"/>
      </w:rPr>
    </w:pPr>
    <w:r w:rsidRPr="00B574F8">
      <w:rPr>
        <w:lang w:eastAsia="zh-CN"/>
      </w:rPr>
      <w:t>A/HRC/RES/22/</w:t>
    </w:r>
    <w:r>
      <w:rPr>
        <w:rFonts w:hint="eastAsia"/>
        <w:lang w:eastAsia="zh-CN"/>
      </w:rPr>
      <w:t>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2FEE73AA"/>
    <w:multiLevelType w:val="hybridMultilevel"/>
    <w:tmpl w:val="36C20224"/>
    <w:lvl w:ilvl="0" w:tplc="8416CFB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2">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5"/>
  </w:num>
  <w:num w:numId="14">
    <w:abstractNumId w:val="13"/>
  </w:num>
  <w:num w:numId="15">
    <w:abstractNumId w:val="14"/>
  </w:num>
  <w:num w:numId="16">
    <w:abstractNumId w:val="28"/>
  </w:num>
  <w:num w:numId="17">
    <w:abstractNumId w:val="13"/>
  </w:num>
  <w:num w:numId="18">
    <w:abstractNumId w:val="28"/>
  </w:num>
  <w:num w:numId="19">
    <w:abstractNumId w:val="14"/>
  </w:num>
  <w:num w:numId="20">
    <w:abstractNumId w:val="14"/>
  </w:num>
  <w:num w:numId="21">
    <w:abstractNumId w:val="19"/>
  </w:num>
  <w:num w:numId="22">
    <w:abstractNumId w:val="12"/>
  </w:num>
  <w:num w:numId="23">
    <w:abstractNumId w:val="24"/>
  </w:num>
  <w:num w:numId="24">
    <w:abstractNumId w:val="26"/>
  </w:num>
  <w:num w:numId="25">
    <w:abstractNumId w:val="22"/>
  </w:num>
  <w:num w:numId="26">
    <w:abstractNumId w:val="18"/>
  </w:num>
  <w:num w:numId="27">
    <w:abstractNumId w:val="29"/>
  </w:num>
  <w:num w:numId="28">
    <w:abstractNumId w:val="26"/>
  </w:num>
  <w:num w:numId="29">
    <w:abstractNumId w:val="22"/>
  </w:num>
  <w:num w:numId="30">
    <w:abstractNumId w:val="18"/>
  </w:num>
  <w:num w:numId="31">
    <w:abstractNumId w:val="24"/>
  </w:num>
  <w:num w:numId="32">
    <w:abstractNumId w:val="12"/>
  </w:num>
  <w:num w:numId="33">
    <w:abstractNumId w:val="19"/>
  </w:num>
  <w:num w:numId="34">
    <w:abstractNumId w:val="29"/>
  </w:num>
  <w:num w:numId="35">
    <w:abstractNumId w:val="27"/>
  </w:num>
  <w:num w:numId="36">
    <w:abstractNumId w:val="23"/>
  </w:num>
  <w:num w:numId="37">
    <w:abstractNumId w:val="16"/>
  </w:num>
  <w:num w:numId="38">
    <w:abstractNumId w:val="10"/>
  </w:num>
  <w:num w:numId="39">
    <w:abstractNumId w:val="21"/>
  </w:num>
  <w:num w:numId="40">
    <w:abstractNumId w:val="11"/>
  </w:num>
  <w:num w:numId="41">
    <w:abstractNumId w:val="2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2A3A"/>
    <w:rsid w:val="0000411A"/>
    <w:rsid w:val="00005A89"/>
    <w:rsid w:val="00006406"/>
    <w:rsid w:val="000079A2"/>
    <w:rsid w:val="00007BCF"/>
    <w:rsid w:val="000157B1"/>
    <w:rsid w:val="000171C4"/>
    <w:rsid w:val="00017C09"/>
    <w:rsid w:val="00050226"/>
    <w:rsid w:val="0005102E"/>
    <w:rsid w:val="000637CE"/>
    <w:rsid w:val="0007470C"/>
    <w:rsid w:val="00082E10"/>
    <w:rsid w:val="000A03EB"/>
    <w:rsid w:val="000A7C04"/>
    <w:rsid w:val="000C416A"/>
    <w:rsid w:val="000D1E21"/>
    <w:rsid w:val="000D39E1"/>
    <w:rsid w:val="000D4518"/>
    <w:rsid w:val="000F5937"/>
    <w:rsid w:val="0010797A"/>
    <w:rsid w:val="00107C15"/>
    <w:rsid w:val="001179E7"/>
    <w:rsid w:val="00125776"/>
    <w:rsid w:val="00127C05"/>
    <w:rsid w:val="00133196"/>
    <w:rsid w:val="00140B6A"/>
    <w:rsid w:val="00145946"/>
    <w:rsid w:val="00145C92"/>
    <w:rsid w:val="001613CE"/>
    <w:rsid w:val="00162B90"/>
    <w:rsid w:val="00165F4E"/>
    <w:rsid w:val="0018506B"/>
    <w:rsid w:val="001A23E8"/>
    <w:rsid w:val="001A5624"/>
    <w:rsid w:val="001B11DB"/>
    <w:rsid w:val="001C3E9A"/>
    <w:rsid w:val="00214349"/>
    <w:rsid w:val="0024012F"/>
    <w:rsid w:val="002629D4"/>
    <w:rsid w:val="002639EB"/>
    <w:rsid w:val="0027123E"/>
    <w:rsid w:val="00280515"/>
    <w:rsid w:val="00286515"/>
    <w:rsid w:val="002909C4"/>
    <w:rsid w:val="002C4A61"/>
    <w:rsid w:val="002D31D6"/>
    <w:rsid w:val="002D3FCB"/>
    <w:rsid w:val="002D4B32"/>
    <w:rsid w:val="002E5C43"/>
    <w:rsid w:val="002E68BE"/>
    <w:rsid w:val="002F3F47"/>
    <w:rsid w:val="002F6678"/>
    <w:rsid w:val="00315796"/>
    <w:rsid w:val="00322B61"/>
    <w:rsid w:val="00322F28"/>
    <w:rsid w:val="00325334"/>
    <w:rsid w:val="003734E0"/>
    <w:rsid w:val="003763B3"/>
    <w:rsid w:val="00382B00"/>
    <w:rsid w:val="003836F1"/>
    <w:rsid w:val="00385C14"/>
    <w:rsid w:val="003B038F"/>
    <w:rsid w:val="003C27FE"/>
    <w:rsid w:val="003F65D6"/>
    <w:rsid w:val="003F7BF8"/>
    <w:rsid w:val="00400A2E"/>
    <w:rsid w:val="00407FCF"/>
    <w:rsid w:val="00440197"/>
    <w:rsid w:val="0044178A"/>
    <w:rsid w:val="00444CFC"/>
    <w:rsid w:val="00453A81"/>
    <w:rsid w:val="00467D72"/>
    <w:rsid w:val="004746B9"/>
    <w:rsid w:val="004755EF"/>
    <w:rsid w:val="004858FB"/>
    <w:rsid w:val="00486766"/>
    <w:rsid w:val="00491949"/>
    <w:rsid w:val="00496E66"/>
    <w:rsid w:val="00497F5C"/>
    <w:rsid w:val="004C11A7"/>
    <w:rsid w:val="004C5291"/>
    <w:rsid w:val="004D1280"/>
    <w:rsid w:val="004D7F04"/>
    <w:rsid w:val="004E0453"/>
    <w:rsid w:val="004E6584"/>
    <w:rsid w:val="004E6C67"/>
    <w:rsid w:val="00500866"/>
    <w:rsid w:val="00535843"/>
    <w:rsid w:val="00571343"/>
    <w:rsid w:val="00582C70"/>
    <w:rsid w:val="005906E6"/>
    <w:rsid w:val="005A5B0A"/>
    <w:rsid w:val="005B0D8A"/>
    <w:rsid w:val="005D28BA"/>
    <w:rsid w:val="005F34AF"/>
    <w:rsid w:val="005F4B29"/>
    <w:rsid w:val="005F7639"/>
    <w:rsid w:val="00613337"/>
    <w:rsid w:val="00626652"/>
    <w:rsid w:val="00630755"/>
    <w:rsid w:val="00637441"/>
    <w:rsid w:val="00637834"/>
    <w:rsid w:val="00647FD7"/>
    <w:rsid w:val="00654172"/>
    <w:rsid w:val="00670C28"/>
    <w:rsid w:val="0067129C"/>
    <w:rsid w:val="00690C33"/>
    <w:rsid w:val="00697A6C"/>
    <w:rsid w:val="006B1273"/>
    <w:rsid w:val="006B3300"/>
    <w:rsid w:val="006B3471"/>
    <w:rsid w:val="006D002F"/>
    <w:rsid w:val="006E0708"/>
    <w:rsid w:val="006E22E3"/>
    <w:rsid w:val="006E3CD4"/>
    <w:rsid w:val="006E6D22"/>
    <w:rsid w:val="006E796D"/>
    <w:rsid w:val="006E7DF9"/>
    <w:rsid w:val="006E7E21"/>
    <w:rsid w:val="007131E3"/>
    <w:rsid w:val="00717C19"/>
    <w:rsid w:val="00740433"/>
    <w:rsid w:val="007418FE"/>
    <w:rsid w:val="00751C2E"/>
    <w:rsid w:val="007522B5"/>
    <w:rsid w:val="0078007A"/>
    <w:rsid w:val="00785BE9"/>
    <w:rsid w:val="00786BD2"/>
    <w:rsid w:val="0079116A"/>
    <w:rsid w:val="00796BD3"/>
    <w:rsid w:val="007B0A1D"/>
    <w:rsid w:val="007C0B4E"/>
    <w:rsid w:val="007D00F8"/>
    <w:rsid w:val="007D0842"/>
    <w:rsid w:val="007D5476"/>
    <w:rsid w:val="007D7229"/>
    <w:rsid w:val="007E7822"/>
    <w:rsid w:val="007F501B"/>
    <w:rsid w:val="00801DCC"/>
    <w:rsid w:val="0082049D"/>
    <w:rsid w:val="00824A57"/>
    <w:rsid w:val="0083180F"/>
    <w:rsid w:val="008548B6"/>
    <w:rsid w:val="00855BF8"/>
    <w:rsid w:val="00881EEB"/>
    <w:rsid w:val="00885DC7"/>
    <w:rsid w:val="00890356"/>
    <w:rsid w:val="008A6AB8"/>
    <w:rsid w:val="008D6B15"/>
    <w:rsid w:val="009006FB"/>
    <w:rsid w:val="00904163"/>
    <w:rsid w:val="00942DC2"/>
    <w:rsid w:val="009472D9"/>
    <w:rsid w:val="00964622"/>
    <w:rsid w:val="0096567D"/>
    <w:rsid w:val="009A72D7"/>
    <w:rsid w:val="009B1BD6"/>
    <w:rsid w:val="009D60E5"/>
    <w:rsid w:val="009F6C52"/>
    <w:rsid w:val="009F7338"/>
    <w:rsid w:val="00A067AD"/>
    <w:rsid w:val="00A26748"/>
    <w:rsid w:val="00A36F72"/>
    <w:rsid w:val="00A40BB0"/>
    <w:rsid w:val="00A44F5F"/>
    <w:rsid w:val="00A67F3E"/>
    <w:rsid w:val="00A95BD9"/>
    <w:rsid w:val="00A97235"/>
    <w:rsid w:val="00AD6260"/>
    <w:rsid w:val="00AD6719"/>
    <w:rsid w:val="00AE4D20"/>
    <w:rsid w:val="00B02BD3"/>
    <w:rsid w:val="00B16973"/>
    <w:rsid w:val="00B26851"/>
    <w:rsid w:val="00B30642"/>
    <w:rsid w:val="00B34537"/>
    <w:rsid w:val="00B42BF8"/>
    <w:rsid w:val="00B52AB7"/>
    <w:rsid w:val="00B574F8"/>
    <w:rsid w:val="00B61E34"/>
    <w:rsid w:val="00B624FD"/>
    <w:rsid w:val="00B82B2A"/>
    <w:rsid w:val="00B8703D"/>
    <w:rsid w:val="00B9104B"/>
    <w:rsid w:val="00B93412"/>
    <w:rsid w:val="00B94333"/>
    <w:rsid w:val="00BC2A65"/>
    <w:rsid w:val="00BC3D38"/>
    <w:rsid w:val="00BE4EAA"/>
    <w:rsid w:val="00BF6DC5"/>
    <w:rsid w:val="00BF7E3F"/>
    <w:rsid w:val="00C143D7"/>
    <w:rsid w:val="00C435EE"/>
    <w:rsid w:val="00C62277"/>
    <w:rsid w:val="00C623B2"/>
    <w:rsid w:val="00C80DA9"/>
    <w:rsid w:val="00C862E5"/>
    <w:rsid w:val="00CA073C"/>
    <w:rsid w:val="00CA4105"/>
    <w:rsid w:val="00CB52CE"/>
    <w:rsid w:val="00CD29BF"/>
    <w:rsid w:val="00CD7BFA"/>
    <w:rsid w:val="00CE6DB5"/>
    <w:rsid w:val="00D02545"/>
    <w:rsid w:val="00D2146D"/>
    <w:rsid w:val="00D25BB2"/>
    <w:rsid w:val="00D430ED"/>
    <w:rsid w:val="00D43F71"/>
    <w:rsid w:val="00D54DF4"/>
    <w:rsid w:val="00D56026"/>
    <w:rsid w:val="00D619F6"/>
    <w:rsid w:val="00D84673"/>
    <w:rsid w:val="00DA7104"/>
    <w:rsid w:val="00DB69BB"/>
    <w:rsid w:val="00DD66BC"/>
    <w:rsid w:val="00DF4798"/>
    <w:rsid w:val="00E05040"/>
    <w:rsid w:val="00E0554F"/>
    <w:rsid w:val="00E1548B"/>
    <w:rsid w:val="00E1735F"/>
    <w:rsid w:val="00E40A46"/>
    <w:rsid w:val="00E422D4"/>
    <w:rsid w:val="00E43E07"/>
    <w:rsid w:val="00E54840"/>
    <w:rsid w:val="00E84D15"/>
    <w:rsid w:val="00E911E5"/>
    <w:rsid w:val="00E91C05"/>
    <w:rsid w:val="00EB2A3A"/>
    <w:rsid w:val="00EE0918"/>
    <w:rsid w:val="00EE277A"/>
    <w:rsid w:val="00F16E8E"/>
    <w:rsid w:val="00F41BAF"/>
    <w:rsid w:val="00F50AC2"/>
    <w:rsid w:val="00F50CB9"/>
    <w:rsid w:val="00F53D4C"/>
    <w:rsid w:val="00F54A14"/>
    <w:rsid w:val="00F61015"/>
    <w:rsid w:val="00F70079"/>
    <w:rsid w:val="00F7247A"/>
    <w:rsid w:val="00F72A3C"/>
    <w:rsid w:val="00F74653"/>
    <w:rsid w:val="00F75048"/>
    <w:rsid w:val="00F75357"/>
    <w:rsid w:val="00F806C4"/>
    <w:rsid w:val="00FB6F5B"/>
    <w:rsid w:val="00FC6A02"/>
    <w:rsid w:val="00FD416D"/>
    <w:rsid w:val="00FD60C9"/>
    <w:rsid w:val="00FF48C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basedOn w:val="DefaultParagraphFont"/>
    <w:link w:val="FootnoteText"/>
    <w:rsid w:val="000171C4"/>
    <w:rPr>
      <w:rFonts w:eastAsia="SimSun"/>
      <w:snapToGrid w:val="0"/>
      <w:sz w:val="18"/>
      <w:lang w:val="en-US" w:eastAsia="zh-CN" w:bidi="ar-SA"/>
    </w:rPr>
  </w:style>
  <w:style w:type="character" w:customStyle="1" w:styleId="SingleTxtGCChar">
    <w:name w:val="_ Single Txt_GC Char"/>
    <w:basedOn w:val="DefaultParagraphFont"/>
    <w:link w:val="SingleTxtGC"/>
    <w:rsid w:val="000171C4"/>
    <w:rPr>
      <w:rFonts w:eastAsia="SimSun"/>
      <w:snapToGrid w:val="0"/>
      <w:sz w:val="21"/>
      <w:lang w:val="en-US" w:eastAsia="zh-CN" w:bidi="ar-SA"/>
    </w:rPr>
  </w:style>
  <w:style w:type="paragraph" w:customStyle="1" w:styleId="SingleTxtG">
    <w:name w:val="_ Single Txt_G"/>
    <w:basedOn w:val="Normal"/>
    <w:link w:val="SingleTxtGChar"/>
    <w:rsid w:val="000171C4"/>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0171C4"/>
    <w:rPr>
      <w:rFonts w:eastAsia="SimSun"/>
      <w:lang w:val="en-GB" w:eastAsia="en-US"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1022</Words>
  <Characters>5832</Characters>
  <Application>Microsoft Office Outlook</Application>
  <DocSecurity>4</DocSecurity>
  <Lines>48</Lines>
  <Paragraphs>13</Paragraphs>
  <ScaleCrop>false</ScaleCrop>
  <Company>CSD</Company>
  <LinksUpToDate>false</LinksUpToDate>
  <CharactersWithSpaces>6841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4</cp:revision>
  <cp:lastPrinted>2013-05-29T08:50:00Z</cp:lastPrinted>
  <dcterms:created xsi:type="dcterms:W3CDTF">2013-05-29T08:50:00Z</dcterms:created>
  <dcterms:modified xsi:type="dcterms:W3CDTF">2013-05-29T08:51:00Z</dcterms:modified>
</cp:coreProperties>
</file>