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674" w:rsidRPr="000B1BB9" w:rsidRDefault="000B1BB9" w:rsidP="000B1BB9">
      <w:pPr>
        <w:pStyle w:val="Heading1"/>
        <w:keepNext w:val="0"/>
        <w:spacing w:before="0" w:after="0" w:line="60" w:lineRule="exact"/>
        <w:rPr>
          <w:b w:val="0"/>
          <w:sz w:val="6"/>
        </w:rPr>
      </w:pPr>
      <w:r>
        <w:rPr>
          <w:rStyle w:val="CommentReference"/>
          <w:b w:val="0"/>
          <w:spacing w:val="4"/>
          <w:w w:val="103"/>
          <w:kern w:val="14"/>
          <w:szCs w:val="20"/>
          <w:lang w:val="en-GB" w:eastAsia="en-US"/>
        </w:rPr>
        <w:commentReference w:id="0"/>
      </w:r>
    </w:p>
    <w:p w:rsidR="00DF3933" w:rsidRDefault="00DF3933">
      <w:pPr>
        <w:pStyle w:val="Heading1"/>
        <w:spacing w:before="0" w:after="0" w:line="240" w:lineRule="auto"/>
        <w:rPr>
          <w:sz w:val="24"/>
        </w:rPr>
      </w:pPr>
      <w:r>
        <w:rPr>
          <w:sz w:val="24"/>
        </w:rPr>
        <w:t>Комитет по ликвидации дискриминации</w:t>
      </w:r>
    </w:p>
    <w:p w:rsidR="00DF3933" w:rsidRDefault="00DF3933">
      <w:pPr>
        <w:rPr>
          <w:b/>
          <w:spacing w:val="0"/>
          <w:w w:val="100"/>
          <w:kern w:val="0"/>
          <w:sz w:val="24"/>
          <w:lang w:val="ru-RU"/>
        </w:rPr>
      </w:pPr>
      <w:r>
        <w:rPr>
          <w:b/>
          <w:spacing w:val="0"/>
          <w:w w:val="100"/>
          <w:kern w:val="0"/>
          <w:sz w:val="24"/>
          <w:lang w:val="ru-RU"/>
        </w:rPr>
        <w:t>в отношении женщин</w:t>
      </w:r>
    </w:p>
    <w:p w:rsidR="00DF3933" w:rsidRDefault="00C40DD0">
      <w:pPr>
        <w:pStyle w:val="Heading3"/>
      </w:pPr>
      <w:r>
        <w:t>Сорок</w:t>
      </w:r>
      <w:r w:rsidR="005200F4" w:rsidRPr="005200F4">
        <w:t xml:space="preserve"> </w:t>
      </w:r>
      <w:r w:rsidR="009F7403">
        <w:t>третья</w:t>
      </w:r>
      <w:r w:rsidR="005200F4">
        <w:t xml:space="preserve"> </w:t>
      </w:r>
      <w:r w:rsidR="00DF3933">
        <w:t>сессия</w:t>
      </w:r>
    </w:p>
    <w:p w:rsidR="00DF3933" w:rsidRDefault="00DF3933">
      <w:pPr>
        <w:pStyle w:val="CommentSubject1"/>
        <w:suppressAutoHyphens w:val="0"/>
        <w:spacing w:before="120" w:line="240" w:lineRule="auto"/>
        <w:rPr>
          <w:spacing w:val="0"/>
          <w:w w:val="100"/>
          <w:kern w:val="0"/>
          <w:szCs w:val="24"/>
          <w:lang w:val="ru-RU" w:eastAsia="ru-RU"/>
        </w:rPr>
      </w:pPr>
      <w:r>
        <w:rPr>
          <w:spacing w:val="0"/>
          <w:w w:val="100"/>
          <w:kern w:val="0"/>
          <w:lang w:val="ru-RU"/>
        </w:rPr>
        <w:t>Краткий отчет о 8</w:t>
      </w:r>
      <w:r w:rsidR="00474141">
        <w:rPr>
          <w:spacing w:val="0"/>
          <w:w w:val="100"/>
          <w:kern w:val="0"/>
          <w:lang w:val="ru-RU"/>
        </w:rPr>
        <w:t>69</w:t>
      </w:r>
      <w:r>
        <w:rPr>
          <w:spacing w:val="0"/>
          <w:w w:val="100"/>
          <w:kern w:val="0"/>
          <w:lang w:val="ru-RU"/>
        </w:rPr>
        <w:t>-м заседании,</w:t>
      </w:r>
    </w:p>
    <w:p w:rsidR="00DF3933" w:rsidRDefault="00DF3933">
      <w:pPr>
        <w:pStyle w:val="SingleTxt"/>
        <w:spacing w:after="0" w:line="240" w:lineRule="auto"/>
        <w:ind w:left="0" w:right="0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состоявшемся в</w:t>
      </w:r>
      <w:r w:rsidR="00C40DD0">
        <w:rPr>
          <w:spacing w:val="0"/>
          <w:w w:val="100"/>
          <w:kern w:val="0"/>
          <w:lang w:val="ru-RU"/>
        </w:rPr>
        <w:t>о Дворце Наций</w:t>
      </w:r>
      <w:r>
        <w:rPr>
          <w:spacing w:val="0"/>
          <w:w w:val="100"/>
          <w:kern w:val="0"/>
          <w:lang w:val="ru-RU"/>
        </w:rPr>
        <w:t xml:space="preserve">, </w:t>
      </w:r>
      <w:r w:rsidR="00C40DD0">
        <w:rPr>
          <w:spacing w:val="0"/>
          <w:w w:val="100"/>
          <w:kern w:val="0"/>
          <w:lang w:val="ru-RU"/>
        </w:rPr>
        <w:t>Женева</w:t>
      </w:r>
      <w:r>
        <w:rPr>
          <w:spacing w:val="0"/>
          <w:w w:val="100"/>
          <w:kern w:val="0"/>
          <w:lang w:val="ru-RU"/>
        </w:rPr>
        <w:t>, в</w:t>
      </w:r>
      <w:r w:rsidR="00474141">
        <w:rPr>
          <w:spacing w:val="0"/>
          <w:w w:val="100"/>
          <w:kern w:val="0"/>
          <w:lang w:val="ru-RU"/>
        </w:rPr>
        <w:t>о вторник</w:t>
      </w:r>
      <w:r>
        <w:rPr>
          <w:spacing w:val="0"/>
          <w:w w:val="100"/>
          <w:kern w:val="0"/>
          <w:lang w:val="ru-RU"/>
        </w:rPr>
        <w:t xml:space="preserve">, </w:t>
      </w:r>
      <w:r w:rsidR="005200F4">
        <w:rPr>
          <w:spacing w:val="0"/>
          <w:w w:val="100"/>
          <w:kern w:val="0"/>
          <w:lang w:val="ru-RU"/>
        </w:rPr>
        <w:t xml:space="preserve">20 </w:t>
      </w:r>
      <w:r w:rsidR="00474141">
        <w:rPr>
          <w:spacing w:val="0"/>
          <w:w w:val="100"/>
          <w:kern w:val="0"/>
          <w:lang w:val="ru-RU"/>
        </w:rPr>
        <w:t>января</w:t>
      </w:r>
      <w:r>
        <w:rPr>
          <w:spacing w:val="0"/>
          <w:w w:val="100"/>
          <w:kern w:val="0"/>
          <w:lang w:val="ru-RU"/>
        </w:rPr>
        <w:t xml:space="preserve"> 200</w:t>
      </w:r>
      <w:r w:rsidR="00474141">
        <w:rPr>
          <w:spacing w:val="0"/>
          <w:w w:val="100"/>
          <w:kern w:val="0"/>
          <w:lang w:val="ru-RU"/>
        </w:rPr>
        <w:t>9</w:t>
      </w:r>
      <w:r>
        <w:rPr>
          <w:spacing w:val="0"/>
          <w:w w:val="100"/>
          <w:kern w:val="0"/>
          <w:lang w:val="ru-RU"/>
        </w:rPr>
        <w:t> года, в 1</w:t>
      </w:r>
      <w:r w:rsidR="00474141">
        <w:rPr>
          <w:spacing w:val="0"/>
          <w:w w:val="100"/>
          <w:kern w:val="0"/>
          <w:lang w:val="ru-RU"/>
        </w:rPr>
        <w:t>2</w:t>
      </w:r>
      <w:r>
        <w:rPr>
          <w:spacing w:val="0"/>
          <w:w w:val="100"/>
          <w:kern w:val="0"/>
          <w:lang w:val="ru-RU"/>
        </w:rPr>
        <w:t xml:space="preserve"> ч. </w:t>
      </w:r>
      <w:r w:rsidR="00474141">
        <w:rPr>
          <w:spacing w:val="0"/>
          <w:w w:val="100"/>
          <w:kern w:val="0"/>
          <w:lang w:val="ru-RU"/>
        </w:rPr>
        <w:t>35</w:t>
      </w:r>
      <w:r>
        <w:rPr>
          <w:spacing w:val="0"/>
          <w:w w:val="100"/>
          <w:kern w:val="0"/>
          <w:lang w:val="ru-RU"/>
        </w:rPr>
        <w:t> м.</w:t>
      </w:r>
    </w:p>
    <w:p w:rsidR="00DF3933" w:rsidRDefault="000F188B">
      <w:pPr>
        <w:tabs>
          <w:tab w:val="right" w:pos="1260"/>
          <w:tab w:val="left" w:pos="1701"/>
          <w:tab w:val="right" w:leader="dot" w:pos="7733"/>
        </w:tabs>
        <w:autoSpaceDE w:val="0"/>
        <w:autoSpaceDN w:val="0"/>
        <w:adjustRightInd w:val="0"/>
        <w:spacing w:before="120"/>
        <w:ind w:right="1724"/>
        <w:rPr>
          <w:spacing w:val="0"/>
          <w:w w:val="100"/>
          <w:kern w:val="0"/>
          <w:lang w:val="ru-RU"/>
        </w:rPr>
      </w:pPr>
      <w:r>
        <w:rPr>
          <w:i/>
          <w:iCs/>
          <w:spacing w:val="0"/>
          <w:w w:val="100"/>
          <w:kern w:val="0"/>
          <w:lang w:val="ru-RU"/>
        </w:rPr>
        <w:tab/>
        <w:t>Временный п</w:t>
      </w:r>
      <w:r w:rsidR="00DF3933">
        <w:rPr>
          <w:i/>
          <w:iCs/>
          <w:spacing w:val="0"/>
          <w:w w:val="100"/>
          <w:kern w:val="0"/>
          <w:lang w:val="ru-RU"/>
        </w:rPr>
        <w:t>редседатель</w:t>
      </w:r>
      <w:r w:rsidR="00DF3933">
        <w:rPr>
          <w:spacing w:val="0"/>
          <w:w w:val="100"/>
          <w:kern w:val="0"/>
          <w:lang w:val="ru-RU"/>
        </w:rPr>
        <w:t>:</w:t>
      </w:r>
      <w:r w:rsidR="00474141">
        <w:rPr>
          <w:spacing w:val="0"/>
          <w:w w:val="100"/>
          <w:kern w:val="0"/>
          <w:lang w:val="ru-RU"/>
        </w:rPr>
        <w:t xml:space="preserve"> </w:t>
      </w:r>
      <w:r w:rsidR="00DF3933">
        <w:rPr>
          <w:iCs/>
          <w:spacing w:val="0"/>
          <w:w w:val="100"/>
          <w:kern w:val="0"/>
          <w:lang w:val="ru-RU"/>
        </w:rPr>
        <w:t xml:space="preserve">г-жа </w:t>
      </w:r>
      <w:r w:rsidR="00DF3933">
        <w:rPr>
          <w:spacing w:val="0"/>
          <w:w w:val="100"/>
          <w:lang w:val="ru-RU"/>
        </w:rPr>
        <w:t>Шимонович</w:t>
      </w:r>
    </w:p>
    <w:p w:rsidR="00DF3933" w:rsidRPr="00474141" w:rsidRDefault="00474141" w:rsidP="00474141">
      <w:pPr>
        <w:pStyle w:val="DualTxt"/>
        <w:tabs>
          <w:tab w:val="clear" w:pos="480"/>
          <w:tab w:val="clear" w:pos="960"/>
          <w:tab w:val="clear" w:pos="1440"/>
          <w:tab w:val="clear" w:pos="1915"/>
          <w:tab w:val="clear" w:pos="2405"/>
          <w:tab w:val="clear" w:pos="2880"/>
          <w:tab w:val="clear" w:pos="3355"/>
        </w:tabs>
        <w:suppressAutoHyphens w:val="0"/>
        <w:spacing w:after="200" w:line="240" w:lineRule="auto"/>
        <w:ind w:left="720"/>
        <w:rPr>
          <w:spacing w:val="0"/>
          <w:w w:val="100"/>
          <w:kern w:val="0"/>
          <w:szCs w:val="24"/>
          <w:lang w:val="ru-RU" w:eastAsia="ru-RU"/>
        </w:rPr>
      </w:pPr>
      <w:r>
        <w:rPr>
          <w:i/>
          <w:spacing w:val="0"/>
          <w:w w:val="100"/>
          <w:kern w:val="0"/>
          <w:szCs w:val="24"/>
          <w:lang w:val="ru-RU" w:eastAsia="ru-RU"/>
        </w:rPr>
        <w:t xml:space="preserve">     Председатель</w:t>
      </w:r>
      <w:r>
        <w:rPr>
          <w:spacing w:val="0"/>
          <w:w w:val="100"/>
          <w:kern w:val="0"/>
          <w:szCs w:val="24"/>
          <w:lang w:val="ru-RU" w:eastAsia="ru-RU"/>
        </w:rPr>
        <w:t>: г-жа Габр</w:t>
      </w:r>
    </w:p>
    <w:p w:rsidR="00DF3933" w:rsidRDefault="00DF3933">
      <w:pPr>
        <w:pStyle w:val="Heading2"/>
        <w:spacing w:after="120"/>
      </w:pPr>
      <w:r>
        <w:t>Содержание</w:t>
      </w:r>
    </w:p>
    <w:p w:rsidR="00DF3933" w:rsidRDefault="00474141">
      <w:pPr>
        <w:pStyle w:val="SingleTxt"/>
        <w:ind w:left="1701" w:right="1281"/>
        <w:jc w:val="left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Выборы должностных лиц (</w:t>
      </w:r>
      <w:r w:rsidRPr="00474141">
        <w:rPr>
          <w:i/>
          <w:spacing w:val="0"/>
          <w:w w:val="100"/>
          <w:kern w:val="0"/>
          <w:lang w:val="ru-RU"/>
        </w:rPr>
        <w:t>продолжение</w:t>
      </w:r>
      <w:r>
        <w:rPr>
          <w:spacing w:val="0"/>
          <w:w w:val="100"/>
          <w:kern w:val="0"/>
          <w:lang w:val="ru-RU"/>
        </w:rPr>
        <w:t>)</w:t>
      </w:r>
    </w:p>
    <w:p w:rsidR="005200F4" w:rsidRDefault="005200F4">
      <w:pPr>
        <w:pStyle w:val="SingleTxt"/>
        <w:ind w:left="1701" w:right="1281"/>
        <w:jc w:val="left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Рассмотрение докладов, представленных государствами-участниками в соответствие со статьей 18 Конвенции</w:t>
      </w:r>
    </w:p>
    <w:p w:rsidR="00474141" w:rsidRDefault="00303645" w:rsidP="00303645">
      <w:pPr>
        <w:pStyle w:val="SingleTxt"/>
        <w:ind w:left="1701" w:right="1281"/>
        <w:jc w:val="left"/>
        <w:rPr>
          <w:w w:val="100"/>
          <w:kern w:val="0"/>
          <w:lang w:val="ru-RU"/>
        </w:rPr>
      </w:pPr>
      <w:r>
        <w:rPr>
          <w:w w:val="100"/>
          <w:kern w:val="0"/>
          <w:lang w:val="ru-RU"/>
        </w:rPr>
        <w:t>Осуществление статьи 21 Конвенции</w:t>
      </w:r>
    </w:p>
    <w:p w:rsidR="00DF3933" w:rsidRDefault="00474141" w:rsidP="00303645">
      <w:pPr>
        <w:pStyle w:val="SingleTxt"/>
        <w:ind w:left="1701" w:right="1281"/>
        <w:jc w:val="left"/>
        <w:rPr>
          <w:rFonts w:cs="TimesNewRoman"/>
          <w:w w:val="100"/>
          <w:kern w:val="0"/>
          <w:lang w:val="ru-RU"/>
        </w:rPr>
      </w:pPr>
      <w:r>
        <w:rPr>
          <w:w w:val="100"/>
          <w:kern w:val="0"/>
          <w:lang w:val="ru-RU"/>
        </w:rPr>
        <w:t>П</w:t>
      </w:r>
      <w:r w:rsidR="00303645">
        <w:rPr>
          <w:w w:val="100"/>
          <w:kern w:val="0"/>
          <w:lang w:val="ru-RU"/>
        </w:rPr>
        <w:t xml:space="preserve">ути и средства </w:t>
      </w:r>
      <w:r w:rsidR="00140593">
        <w:rPr>
          <w:w w:val="100"/>
          <w:kern w:val="0"/>
          <w:lang w:val="ru-RU"/>
        </w:rPr>
        <w:t xml:space="preserve">повышения оперативности в </w:t>
      </w:r>
      <w:r w:rsidR="00303645">
        <w:rPr>
          <w:w w:val="100"/>
          <w:kern w:val="0"/>
          <w:lang w:val="ru-RU"/>
        </w:rPr>
        <w:t>работ</w:t>
      </w:r>
      <w:r w:rsidR="00140593">
        <w:rPr>
          <w:w w:val="100"/>
          <w:kern w:val="0"/>
          <w:lang w:val="ru-RU"/>
        </w:rPr>
        <w:t>е</w:t>
      </w:r>
      <w:r w:rsidR="00303645">
        <w:rPr>
          <w:w w:val="100"/>
          <w:kern w:val="0"/>
          <w:lang w:val="ru-RU"/>
        </w:rPr>
        <w:t xml:space="preserve"> Комитета</w:t>
      </w:r>
    </w:p>
    <w:p w:rsidR="00DF3933" w:rsidRDefault="00DF3933">
      <w:pPr>
        <w:ind w:left="1701" w:right="1185"/>
        <w:rPr>
          <w:rFonts w:cs="TimesNewRoman"/>
          <w:spacing w:val="0"/>
          <w:w w:val="100"/>
          <w:kern w:val="0"/>
          <w:lang w:val="ru-RU"/>
        </w:rPr>
      </w:pPr>
    </w:p>
    <w:p w:rsidR="00DF3933" w:rsidRDefault="00DF3933">
      <w:pPr>
        <w:pStyle w:val="SingleTxt"/>
        <w:spacing w:after="0" w:line="240" w:lineRule="auto"/>
        <w:jc w:val="left"/>
        <w:rPr>
          <w:spacing w:val="0"/>
          <w:w w:val="100"/>
          <w:kern w:val="0"/>
          <w:sz w:val="2"/>
          <w:lang w:val="ru-RU"/>
        </w:rPr>
        <w:sectPr w:rsidR="00DF3933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2240" w:h="15840" w:code="1"/>
          <w:pgMar w:top="1742" w:right="1195" w:bottom="1901" w:left="1195" w:header="576" w:footer="1037" w:gutter="0"/>
          <w:cols w:space="708"/>
          <w:titlePg/>
          <w:docGrid w:linePitch="360"/>
        </w:sectPr>
      </w:pPr>
      <w:r>
        <w:rPr>
          <w:spacing w:val="0"/>
          <w:w w:val="100"/>
          <w:kern w:val="0"/>
          <w:lang w:val="ru-RU"/>
        </w:rPr>
        <w:br w:type="page"/>
      </w:r>
    </w:p>
    <w:p w:rsidR="00DF3933" w:rsidRDefault="00DF3933">
      <w:pPr>
        <w:pStyle w:val="H4"/>
        <w:spacing w:after="360"/>
        <w:ind w:left="0" w:right="0" w:firstLine="0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Заседание открывается в 1</w:t>
      </w:r>
      <w:r w:rsidR="00D50A67">
        <w:rPr>
          <w:spacing w:val="0"/>
          <w:w w:val="100"/>
          <w:kern w:val="0"/>
          <w:lang w:val="ru-RU"/>
        </w:rPr>
        <w:t>2</w:t>
      </w:r>
      <w:r>
        <w:rPr>
          <w:spacing w:val="0"/>
          <w:w w:val="100"/>
          <w:kern w:val="0"/>
          <w:lang w:val="ru-RU"/>
        </w:rPr>
        <w:t xml:space="preserve"> ч.</w:t>
      </w:r>
      <w:r w:rsidR="00CD3107">
        <w:rPr>
          <w:spacing w:val="0"/>
          <w:w w:val="100"/>
          <w:kern w:val="0"/>
          <w:lang w:val="ru-RU"/>
        </w:rPr>
        <w:t xml:space="preserve"> </w:t>
      </w:r>
      <w:r w:rsidR="00D50A67">
        <w:rPr>
          <w:spacing w:val="0"/>
          <w:w w:val="100"/>
          <w:kern w:val="0"/>
          <w:lang w:val="ru-RU"/>
        </w:rPr>
        <w:t>3</w:t>
      </w:r>
      <w:r w:rsidR="00257550">
        <w:rPr>
          <w:spacing w:val="0"/>
          <w:w w:val="100"/>
          <w:kern w:val="0"/>
          <w:lang w:val="ru-RU"/>
        </w:rPr>
        <w:t>5</w:t>
      </w:r>
      <w:r>
        <w:rPr>
          <w:spacing w:val="0"/>
          <w:w w:val="100"/>
          <w:kern w:val="0"/>
          <w:lang w:val="ru-RU"/>
        </w:rPr>
        <w:t xml:space="preserve"> м.</w:t>
      </w:r>
    </w:p>
    <w:p w:rsidR="00DF3933" w:rsidRPr="00D50A67" w:rsidRDefault="00D50A67">
      <w:pPr>
        <w:pStyle w:val="DualTxt"/>
        <w:jc w:val="left"/>
        <w:rPr>
          <w:spacing w:val="0"/>
          <w:w w:val="100"/>
          <w:kern w:val="0"/>
          <w:lang w:val="ru-RU"/>
        </w:rPr>
      </w:pPr>
      <w:r>
        <w:rPr>
          <w:b/>
          <w:bCs/>
          <w:spacing w:val="0"/>
          <w:w w:val="100"/>
          <w:kern w:val="0"/>
          <w:lang w:val="ru-RU"/>
        </w:rPr>
        <w:t>Выборы должностных лиц</w:t>
      </w:r>
      <w:r>
        <w:rPr>
          <w:bCs/>
          <w:spacing w:val="0"/>
          <w:w w:val="100"/>
          <w:kern w:val="0"/>
          <w:lang w:val="ru-RU"/>
        </w:rPr>
        <w:t xml:space="preserve"> </w:t>
      </w:r>
      <w:r>
        <w:rPr>
          <w:bCs/>
          <w:i/>
          <w:spacing w:val="0"/>
          <w:w w:val="100"/>
          <w:kern w:val="0"/>
          <w:lang w:val="ru-RU"/>
        </w:rPr>
        <w:t>(продолжение)</w:t>
      </w:r>
    </w:p>
    <w:p w:rsidR="00DF3933" w:rsidRDefault="00DF3933">
      <w:pPr>
        <w:pStyle w:val="DualTxt"/>
        <w:rPr>
          <w:bCs/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1.</w:t>
      </w:r>
      <w:r>
        <w:rPr>
          <w:spacing w:val="0"/>
          <w:w w:val="100"/>
          <w:kern w:val="0"/>
          <w:lang w:val="ru-RU"/>
        </w:rPr>
        <w:tab/>
      </w:r>
      <w:r w:rsidR="00CD3107">
        <w:rPr>
          <w:b/>
          <w:bCs/>
          <w:spacing w:val="0"/>
          <w:w w:val="100"/>
          <w:kern w:val="0"/>
          <w:lang w:val="ru-RU"/>
        </w:rPr>
        <w:t>Временный п</w:t>
      </w:r>
      <w:r w:rsidR="00303645">
        <w:rPr>
          <w:b/>
          <w:bCs/>
          <w:spacing w:val="0"/>
          <w:w w:val="100"/>
          <w:kern w:val="0"/>
          <w:lang w:val="ru-RU"/>
        </w:rPr>
        <w:t>редседатель</w:t>
      </w:r>
      <w:r w:rsidR="001B5457">
        <w:rPr>
          <w:b/>
          <w:bCs/>
          <w:spacing w:val="0"/>
          <w:w w:val="100"/>
          <w:kern w:val="0"/>
          <w:lang w:val="ru-RU"/>
        </w:rPr>
        <w:t xml:space="preserve"> </w:t>
      </w:r>
      <w:r w:rsidR="00D50A67">
        <w:rPr>
          <w:bCs/>
          <w:spacing w:val="0"/>
          <w:w w:val="100"/>
          <w:kern w:val="0"/>
          <w:lang w:val="ru-RU"/>
        </w:rPr>
        <w:t>говорит, что в соответствии с достигнутой договоренностью Группа африканских государств выдвинет в этот раз кандидатуру Председателя, а на следующих выборах кандидатура будет выдвинута Группой государств Латинской Америки и Карибского бассейна. Последующая ротация будет соответствовать географическому распределению мест. Насколько она понимает, существует консенсус в отношении избрания на должность Председателя г-жи Габр, кандидатура которой была выдвинута Группой африканских государств.</w:t>
      </w:r>
    </w:p>
    <w:p w:rsidR="00D50A67" w:rsidRDefault="00D50A67">
      <w:pPr>
        <w:pStyle w:val="DualTxt"/>
        <w:rPr>
          <w:bCs/>
          <w:spacing w:val="0"/>
          <w:w w:val="100"/>
          <w:kern w:val="0"/>
          <w:lang w:val="ru-RU"/>
        </w:rPr>
      </w:pPr>
      <w:r>
        <w:rPr>
          <w:bCs/>
          <w:spacing w:val="0"/>
          <w:w w:val="100"/>
          <w:kern w:val="0"/>
          <w:lang w:val="ru-RU"/>
        </w:rPr>
        <w:t>2.</w:t>
      </w:r>
      <w:r>
        <w:rPr>
          <w:bCs/>
          <w:spacing w:val="0"/>
          <w:w w:val="100"/>
          <w:kern w:val="0"/>
          <w:lang w:val="ru-RU"/>
        </w:rPr>
        <w:tab/>
      </w:r>
      <w:r>
        <w:rPr>
          <w:bCs/>
          <w:i/>
          <w:spacing w:val="0"/>
          <w:w w:val="100"/>
          <w:kern w:val="0"/>
          <w:lang w:val="ru-RU"/>
        </w:rPr>
        <w:t>Г-жа Габр избирается Председателем путем аккламации.</w:t>
      </w:r>
    </w:p>
    <w:p w:rsidR="00D50A67" w:rsidRDefault="00D50A67">
      <w:pPr>
        <w:pStyle w:val="DualTxt"/>
        <w:rPr>
          <w:bCs/>
          <w:spacing w:val="0"/>
          <w:w w:val="100"/>
          <w:kern w:val="0"/>
          <w:lang w:val="ru-RU"/>
        </w:rPr>
      </w:pPr>
      <w:r>
        <w:rPr>
          <w:bCs/>
          <w:spacing w:val="0"/>
          <w:w w:val="100"/>
          <w:kern w:val="0"/>
          <w:lang w:val="ru-RU"/>
        </w:rPr>
        <w:t>3.</w:t>
      </w:r>
      <w:r>
        <w:rPr>
          <w:bCs/>
          <w:spacing w:val="0"/>
          <w:w w:val="100"/>
          <w:kern w:val="0"/>
          <w:lang w:val="ru-RU"/>
        </w:rPr>
        <w:tab/>
      </w:r>
      <w:r>
        <w:rPr>
          <w:bCs/>
          <w:i/>
          <w:spacing w:val="0"/>
          <w:w w:val="100"/>
          <w:kern w:val="0"/>
          <w:lang w:val="ru-RU"/>
        </w:rPr>
        <w:t>Г-жа Габр занимает место Председателя.</w:t>
      </w:r>
    </w:p>
    <w:p w:rsidR="00D50A67" w:rsidRDefault="00D50A67">
      <w:pPr>
        <w:pStyle w:val="DualTxt"/>
        <w:rPr>
          <w:bCs/>
          <w:spacing w:val="0"/>
          <w:w w:val="100"/>
          <w:kern w:val="0"/>
          <w:lang w:val="ru-RU"/>
        </w:rPr>
      </w:pPr>
      <w:r>
        <w:rPr>
          <w:bCs/>
          <w:spacing w:val="0"/>
          <w:w w:val="100"/>
          <w:kern w:val="0"/>
          <w:lang w:val="ru-RU"/>
        </w:rPr>
        <w:t>4.</w:t>
      </w:r>
      <w:r>
        <w:rPr>
          <w:bCs/>
          <w:spacing w:val="0"/>
          <w:w w:val="100"/>
          <w:kern w:val="0"/>
          <w:lang w:val="ru-RU"/>
        </w:rPr>
        <w:tab/>
      </w:r>
      <w:r>
        <w:rPr>
          <w:b/>
          <w:bCs/>
          <w:spacing w:val="0"/>
          <w:w w:val="100"/>
          <w:kern w:val="0"/>
          <w:lang w:val="ru-RU"/>
        </w:rPr>
        <w:t>Председатель</w:t>
      </w:r>
      <w:r>
        <w:rPr>
          <w:bCs/>
          <w:spacing w:val="0"/>
          <w:w w:val="100"/>
          <w:kern w:val="0"/>
          <w:lang w:val="ru-RU"/>
        </w:rPr>
        <w:t xml:space="preserve"> благодарит Комитет за оказанное ей доверие и предлагает членам Комитета п</w:t>
      </w:r>
      <w:r w:rsidR="009F7403">
        <w:rPr>
          <w:bCs/>
          <w:spacing w:val="0"/>
          <w:w w:val="100"/>
          <w:kern w:val="0"/>
          <w:lang w:val="ru-RU"/>
        </w:rPr>
        <w:t xml:space="preserve">риступить </w:t>
      </w:r>
      <w:r>
        <w:rPr>
          <w:bCs/>
          <w:spacing w:val="0"/>
          <w:w w:val="100"/>
          <w:kern w:val="0"/>
          <w:lang w:val="ru-RU"/>
        </w:rPr>
        <w:t>к выборам трех заместителей Председателя и Докладчика.</w:t>
      </w:r>
    </w:p>
    <w:p w:rsidR="00D50A67" w:rsidRDefault="00D50A67">
      <w:pPr>
        <w:pStyle w:val="DualTxt"/>
        <w:rPr>
          <w:bCs/>
          <w:spacing w:val="0"/>
          <w:w w:val="100"/>
          <w:kern w:val="0"/>
          <w:lang w:val="ru-RU"/>
        </w:rPr>
      </w:pPr>
      <w:r>
        <w:rPr>
          <w:bCs/>
          <w:spacing w:val="0"/>
          <w:w w:val="100"/>
          <w:kern w:val="0"/>
          <w:lang w:val="ru-RU"/>
        </w:rPr>
        <w:t>5.</w:t>
      </w:r>
      <w:r>
        <w:rPr>
          <w:bCs/>
          <w:spacing w:val="0"/>
          <w:w w:val="100"/>
          <w:kern w:val="0"/>
          <w:lang w:val="ru-RU"/>
        </w:rPr>
        <w:tab/>
      </w:r>
      <w:r>
        <w:rPr>
          <w:b/>
          <w:bCs/>
          <w:spacing w:val="0"/>
          <w:w w:val="100"/>
          <w:kern w:val="0"/>
          <w:lang w:val="ru-RU"/>
        </w:rPr>
        <w:t>Г-н Флинтерман</w:t>
      </w:r>
      <w:r>
        <w:rPr>
          <w:bCs/>
          <w:spacing w:val="0"/>
          <w:w w:val="100"/>
          <w:kern w:val="0"/>
          <w:lang w:val="ru-RU"/>
        </w:rPr>
        <w:t xml:space="preserve">, выступая от имени Группы западноевропейских и других государств, выдвигает кандидатуру г-жи Гальперин-Каддари на должность заместителя Председателя. </w:t>
      </w:r>
    </w:p>
    <w:p w:rsidR="00D50A67" w:rsidRDefault="00D50A67">
      <w:pPr>
        <w:pStyle w:val="DualTxt"/>
        <w:rPr>
          <w:bCs/>
          <w:spacing w:val="0"/>
          <w:w w:val="100"/>
          <w:kern w:val="0"/>
          <w:lang w:val="ru-RU"/>
        </w:rPr>
      </w:pPr>
      <w:r>
        <w:rPr>
          <w:bCs/>
          <w:spacing w:val="0"/>
          <w:w w:val="100"/>
          <w:kern w:val="0"/>
          <w:lang w:val="ru-RU"/>
        </w:rPr>
        <w:t>6,</w:t>
      </w:r>
      <w:r>
        <w:rPr>
          <w:bCs/>
          <w:spacing w:val="0"/>
          <w:w w:val="100"/>
          <w:kern w:val="0"/>
          <w:lang w:val="ru-RU"/>
        </w:rPr>
        <w:tab/>
      </w:r>
      <w:r>
        <w:rPr>
          <w:b/>
          <w:bCs/>
          <w:spacing w:val="0"/>
          <w:w w:val="100"/>
          <w:kern w:val="0"/>
          <w:lang w:val="ru-RU"/>
        </w:rPr>
        <w:t>Г-жа Ароча</w:t>
      </w:r>
      <w:r>
        <w:rPr>
          <w:bCs/>
          <w:spacing w:val="0"/>
          <w:w w:val="100"/>
          <w:kern w:val="0"/>
          <w:lang w:val="ru-RU"/>
        </w:rPr>
        <w:t xml:space="preserve"> </w:t>
      </w:r>
      <w:r>
        <w:rPr>
          <w:b/>
          <w:bCs/>
          <w:spacing w:val="0"/>
          <w:w w:val="100"/>
          <w:kern w:val="0"/>
          <w:lang w:val="ru-RU"/>
        </w:rPr>
        <w:t>Домингес</w:t>
      </w:r>
      <w:r>
        <w:rPr>
          <w:bCs/>
          <w:spacing w:val="0"/>
          <w:w w:val="100"/>
          <w:kern w:val="0"/>
          <w:lang w:val="ru-RU"/>
        </w:rPr>
        <w:t xml:space="preserve">, выступая от имени Группы государств Латинской Америки и Карибского бассейна, выдвигает кандидатуру г-жи Пементел на должность заместителя Председателя. </w:t>
      </w:r>
    </w:p>
    <w:p w:rsidR="00D50A67" w:rsidRDefault="00D50A67">
      <w:pPr>
        <w:pStyle w:val="DualTxt"/>
        <w:rPr>
          <w:bCs/>
          <w:spacing w:val="0"/>
          <w:w w:val="100"/>
          <w:kern w:val="0"/>
          <w:lang w:val="ru-RU"/>
        </w:rPr>
      </w:pPr>
      <w:r>
        <w:rPr>
          <w:bCs/>
          <w:spacing w:val="0"/>
          <w:w w:val="100"/>
          <w:kern w:val="0"/>
          <w:lang w:val="ru-RU"/>
        </w:rPr>
        <w:t>7.</w:t>
      </w:r>
      <w:r>
        <w:rPr>
          <w:bCs/>
          <w:spacing w:val="0"/>
          <w:w w:val="100"/>
          <w:kern w:val="0"/>
          <w:lang w:val="ru-RU"/>
        </w:rPr>
        <w:tab/>
      </w:r>
      <w:r>
        <w:rPr>
          <w:b/>
          <w:bCs/>
          <w:spacing w:val="0"/>
          <w:w w:val="100"/>
          <w:kern w:val="0"/>
          <w:lang w:val="ru-RU"/>
        </w:rPr>
        <w:t>Г-жа Паттен</w:t>
      </w:r>
      <w:r>
        <w:rPr>
          <w:bCs/>
          <w:spacing w:val="0"/>
          <w:w w:val="100"/>
          <w:kern w:val="0"/>
          <w:lang w:val="ru-RU"/>
        </w:rPr>
        <w:t xml:space="preserve">, выступая от имени Группы азиатских государств, выдвигает кандидатуру г-жи Цзоу Сяоцяо на должность заместителя Председателя. </w:t>
      </w:r>
    </w:p>
    <w:p w:rsidR="00D50A67" w:rsidRDefault="00D50A67">
      <w:pPr>
        <w:pStyle w:val="DualTxt"/>
        <w:rPr>
          <w:bCs/>
          <w:spacing w:val="0"/>
          <w:w w:val="100"/>
          <w:kern w:val="0"/>
          <w:lang w:val="ru-RU"/>
        </w:rPr>
      </w:pPr>
      <w:r>
        <w:rPr>
          <w:bCs/>
          <w:spacing w:val="0"/>
          <w:w w:val="100"/>
          <w:kern w:val="0"/>
          <w:lang w:val="ru-RU"/>
        </w:rPr>
        <w:t>8.</w:t>
      </w:r>
      <w:r>
        <w:rPr>
          <w:bCs/>
          <w:spacing w:val="0"/>
          <w:w w:val="100"/>
          <w:kern w:val="0"/>
          <w:lang w:val="ru-RU"/>
        </w:rPr>
        <w:tab/>
      </w:r>
      <w:r>
        <w:rPr>
          <w:bCs/>
          <w:i/>
          <w:spacing w:val="0"/>
          <w:w w:val="100"/>
          <w:kern w:val="0"/>
          <w:lang w:val="ru-RU"/>
        </w:rPr>
        <w:t>Г-жа Гальперин-Каддари, г-жа Пиментел и г-жа Цзоу Сяоцяо избираются заместителями Председателя путем аккламации.</w:t>
      </w:r>
    </w:p>
    <w:p w:rsidR="00D50A67" w:rsidRDefault="00D50A67">
      <w:pPr>
        <w:pStyle w:val="DualTxt"/>
        <w:rPr>
          <w:bCs/>
          <w:spacing w:val="0"/>
          <w:w w:val="100"/>
          <w:kern w:val="0"/>
          <w:lang w:val="ru-RU"/>
        </w:rPr>
      </w:pPr>
      <w:r>
        <w:rPr>
          <w:bCs/>
          <w:spacing w:val="0"/>
          <w:w w:val="100"/>
          <w:kern w:val="0"/>
          <w:lang w:val="ru-RU"/>
        </w:rPr>
        <w:t>9.</w:t>
      </w:r>
      <w:r>
        <w:rPr>
          <w:bCs/>
          <w:spacing w:val="0"/>
          <w:w w:val="100"/>
          <w:kern w:val="0"/>
          <w:lang w:val="ru-RU"/>
        </w:rPr>
        <w:tab/>
      </w:r>
      <w:r>
        <w:rPr>
          <w:b/>
          <w:bCs/>
          <w:spacing w:val="0"/>
          <w:w w:val="100"/>
          <w:kern w:val="0"/>
          <w:lang w:val="ru-RU"/>
        </w:rPr>
        <w:t>Г-жа Шиманович</w:t>
      </w:r>
      <w:r>
        <w:rPr>
          <w:bCs/>
          <w:spacing w:val="0"/>
          <w:w w:val="100"/>
          <w:kern w:val="0"/>
          <w:lang w:val="ru-RU"/>
        </w:rPr>
        <w:t>, выступая от имени Группы восточноевропейских государств, выдвигает кандидатуру г-жи Нойбауэр на должность Докладчика.</w:t>
      </w:r>
    </w:p>
    <w:p w:rsidR="00D50A67" w:rsidRPr="00D50A67" w:rsidRDefault="00D50A67">
      <w:pPr>
        <w:pStyle w:val="DualTxt"/>
        <w:rPr>
          <w:i/>
          <w:spacing w:val="0"/>
          <w:w w:val="100"/>
          <w:kern w:val="0"/>
          <w:lang w:val="ru-RU"/>
        </w:rPr>
      </w:pPr>
      <w:r>
        <w:rPr>
          <w:bCs/>
          <w:spacing w:val="0"/>
          <w:w w:val="100"/>
          <w:kern w:val="0"/>
          <w:lang w:val="ru-RU"/>
        </w:rPr>
        <w:t>10.</w:t>
      </w:r>
      <w:r>
        <w:rPr>
          <w:bCs/>
          <w:spacing w:val="0"/>
          <w:w w:val="100"/>
          <w:kern w:val="0"/>
          <w:lang w:val="ru-RU"/>
        </w:rPr>
        <w:tab/>
      </w:r>
      <w:r>
        <w:rPr>
          <w:bCs/>
          <w:i/>
          <w:spacing w:val="0"/>
          <w:w w:val="100"/>
          <w:kern w:val="0"/>
          <w:lang w:val="ru-RU"/>
        </w:rPr>
        <w:t>Г-жа Нойбауэр избирается Докладчиком путем аккламации.</w:t>
      </w:r>
    </w:p>
    <w:p w:rsidR="00A67BF6" w:rsidRDefault="00A67BF6">
      <w:pPr>
        <w:pStyle w:val="DualTxt"/>
        <w:rPr>
          <w:spacing w:val="0"/>
          <w:w w:val="100"/>
          <w:kern w:val="0"/>
          <w:lang w:val="ru-RU"/>
        </w:rPr>
      </w:pPr>
      <w:r>
        <w:rPr>
          <w:b/>
          <w:spacing w:val="0"/>
          <w:w w:val="100"/>
          <w:kern w:val="0"/>
          <w:lang w:val="ru-RU"/>
        </w:rPr>
        <w:t xml:space="preserve">Рассмотрение докладов, представленных государствами-участниками в соответствие со статьей 18 Конвенции </w:t>
      </w:r>
    </w:p>
    <w:p w:rsidR="006F6D27" w:rsidRDefault="00A67BF6">
      <w:pPr>
        <w:pStyle w:val="DualTxt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>1</w:t>
      </w:r>
      <w:r w:rsidR="00690058">
        <w:rPr>
          <w:spacing w:val="0"/>
          <w:w w:val="100"/>
          <w:kern w:val="0"/>
          <w:lang w:val="ru-RU"/>
        </w:rPr>
        <w:t>1</w:t>
      </w:r>
      <w:r>
        <w:rPr>
          <w:spacing w:val="0"/>
          <w:w w:val="100"/>
          <w:kern w:val="0"/>
          <w:lang w:val="ru-RU"/>
        </w:rPr>
        <w:t>.</w:t>
      </w:r>
      <w:r>
        <w:rPr>
          <w:spacing w:val="0"/>
          <w:w w:val="100"/>
          <w:kern w:val="0"/>
          <w:lang w:val="ru-RU"/>
        </w:rPr>
        <w:tab/>
      </w:r>
      <w:r>
        <w:rPr>
          <w:b/>
          <w:spacing w:val="0"/>
          <w:w w:val="100"/>
          <w:kern w:val="0"/>
          <w:lang w:val="ru-RU"/>
        </w:rPr>
        <w:t xml:space="preserve">Г-жа </w:t>
      </w:r>
      <w:r w:rsidR="00323EED">
        <w:rPr>
          <w:b/>
          <w:spacing w:val="0"/>
          <w:w w:val="100"/>
          <w:kern w:val="0"/>
          <w:lang w:val="ru-RU"/>
        </w:rPr>
        <w:t>Нойбауэр</w:t>
      </w:r>
      <w:r>
        <w:rPr>
          <w:spacing w:val="0"/>
          <w:w w:val="100"/>
          <w:kern w:val="0"/>
          <w:lang w:val="ru-RU"/>
        </w:rPr>
        <w:t>, выступая в качестве</w:t>
      </w:r>
      <w:r w:rsidR="001520C0">
        <w:rPr>
          <w:spacing w:val="0"/>
          <w:w w:val="100"/>
          <w:kern w:val="0"/>
          <w:lang w:val="ru-RU"/>
        </w:rPr>
        <w:t xml:space="preserve"> Председателя </w:t>
      </w:r>
      <w:r>
        <w:rPr>
          <w:spacing w:val="0"/>
          <w:w w:val="100"/>
          <w:kern w:val="0"/>
          <w:lang w:val="ru-RU"/>
        </w:rPr>
        <w:t xml:space="preserve"> предсессионной рабочей группы, говорит, что группа </w:t>
      </w:r>
      <w:r w:rsidR="00323EED">
        <w:rPr>
          <w:spacing w:val="0"/>
          <w:w w:val="100"/>
          <w:kern w:val="0"/>
          <w:lang w:val="ru-RU"/>
        </w:rPr>
        <w:t>составила</w:t>
      </w:r>
      <w:r>
        <w:rPr>
          <w:spacing w:val="0"/>
          <w:w w:val="100"/>
          <w:kern w:val="0"/>
          <w:lang w:val="ru-RU"/>
        </w:rPr>
        <w:t xml:space="preserve"> перечень тем и вопросов</w:t>
      </w:r>
      <w:r w:rsidR="00323EED">
        <w:rPr>
          <w:spacing w:val="0"/>
          <w:w w:val="100"/>
          <w:kern w:val="0"/>
          <w:lang w:val="ru-RU"/>
        </w:rPr>
        <w:t xml:space="preserve"> для девяти </w:t>
      </w:r>
      <w:r>
        <w:rPr>
          <w:spacing w:val="0"/>
          <w:w w:val="100"/>
          <w:kern w:val="0"/>
          <w:lang w:val="ru-RU"/>
        </w:rPr>
        <w:t>государств-участников</w:t>
      </w:r>
      <w:r w:rsidR="00323EED">
        <w:rPr>
          <w:spacing w:val="0"/>
          <w:w w:val="100"/>
          <w:kern w:val="0"/>
          <w:lang w:val="ru-RU"/>
        </w:rPr>
        <w:t xml:space="preserve">, семь из которых представят свои доклады на нынешней сессии, а два – на сорок четвертой сессии. Органы и </w:t>
      </w:r>
      <w:r>
        <w:rPr>
          <w:spacing w:val="0"/>
          <w:w w:val="100"/>
          <w:kern w:val="0"/>
          <w:lang w:val="ru-RU"/>
        </w:rPr>
        <w:t>специализированны</w:t>
      </w:r>
      <w:r w:rsidR="00323EED">
        <w:rPr>
          <w:spacing w:val="0"/>
          <w:w w:val="100"/>
          <w:kern w:val="0"/>
          <w:lang w:val="ru-RU"/>
        </w:rPr>
        <w:t>е</w:t>
      </w:r>
      <w:r>
        <w:rPr>
          <w:spacing w:val="0"/>
          <w:w w:val="100"/>
          <w:kern w:val="0"/>
          <w:lang w:val="ru-RU"/>
        </w:rPr>
        <w:t xml:space="preserve"> учреждени</w:t>
      </w:r>
      <w:r w:rsidR="00323EED">
        <w:rPr>
          <w:spacing w:val="0"/>
          <w:w w:val="100"/>
          <w:kern w:val="0"/>
          <w:lang w:val="ru-RU"/>
        </w:rPr>
        <w:t>я</w:t>
      </w:r>
      <w:r>
        <w:rPr>
          <w:spacing w:val="0"/>
          <w:w w:val="100"/>
          <w:kern w:val="0"/>
          <w:lang w:val="ru-RU"/>
        </w:rPr>
        <w:t xml:space="preserve"> Организации Объединенных Наций</w:t>
      </w:r>
      <w:r w:rsidR="00323EED">
        <w:rPr>
          <w:spacing w:val="0"/>
          <w:w w:val="100"/>
          <w:kern w:val="0"/>
          <w:lang w:val="ru-RU"/>
        </w:rPr>
        <w:t xml:space="preserve"> представили письменную и устную информацию, и впервые группа получила доклады страновых групп Организации Объединенных Наций на предсессионном этапе.</w:t>
      </w:r>
      <w:r w:rsidR="0080266A">
        <w:rPr>
          <w:spacing w:val="0"/>
          <w:w w:val="100"/>
          <w:kern w:val="0"/>
          <w:lang w:val="ru-RU"/>
        </w:rPr>
        <w:t xml:space="preserve"> Группа также получила письменную информацию от </w:t>
      </w:r>
      <w:r>
        <w:rPr>
          <w:spacing w:val="0"/>
          <w:w w:val="100"/>
          <w:kern w:val="0"/>
          <w:lang w:val="ru-RU"/>
        </w:rPr>
        <w:t>неправительственных организаций</w:t>
      </w:r>
      <w:r w:rsidR="0080266A">
        <w:rPr>
          <w:spacing w:val="0"/>
          <w:w w:val="100"/>
          <w:kern w:val="0"/>
          <w:lang w:val="ru-RU"/>
        </w:rPr>
        <w:t xml:space="preserve"> (НПО), а одна сеть НПО провела устную презентацию</w:t>
      </w:r>
      <w:r>
        <w:rPr>
          <w:spacing w:val="0"/>
          <w:w w:val="100"/>
          <w:kern w:val="0"/>
          <w:lang w:val="ru-RU"/>
        </w:rPr>
        <w:t>.</w:t>
      </w:r>
      <w:r w:rsidR="006F6D27">
        <w:rPr>
          <w:spacing w:val="0"/>
          <w:w w:val="100"/>
          <w:kern w:val="0"/>
          <w:lang w:val="ru-RU"/>
        </w:rPr>
        <w:t xml:space="preserve"> </w:t>
      </w:r>
      <w:r w:rsidR="00DF3933">
        <w:rPr>
          <w:spacing w:val="0"/>
          <w:w w:val="100"/>
          <w:kern w:val="0"/>
          <w:lang w:val="ru-RU"/>
        </w:rPr>
        <w:t xml:space="preserve"> </w:t>
      </w:r>
    </w:p>
    <w:p w:rsidR="0080266A" w:rsidRPr="0080266A" w:rsidRDefault="006F6D27">
      <w:pPr>
        <w:pStyle w:val="DualTxt"/>
        <w:rPr>
          <w:spacing w:val="0"/>
          <w:w w:val="100"/>
          <w:kern w:val="0"/>
          <w:lang w:val="ru-RU"/>
        </w:rPr>
      </w:pPr>
      <w:r>
        <w:rPr>
          <w:b/>
          <w:spacing w:val="0"/>
          <w:w w:val="100"/>
          <w:kern w:val="0"/>
          <w:lang w:val="ru-RU"/>
        </w:rPr>
        <w:t>Осуществление статьи 21 Конвенции</w:t>
      </w:r>
      <w:r w:rsidR="0080266A">
        <w:rPr>
          <w:b/>
          <w:spacing w:val="0"/>
          <w:w w:val="100"/>
          <w:kern w:val="0"/>
          <w:lang w:val="ru-RU"/>
        </w:rPr>
        <w:t xml:space="preserve"> </w:t>
      </w:r>
      <w:r w:rsidR="0080266A">
        <w:rPr>
          <w:spacing w:val="0"/>
          <w:w w:val="100"/>
          <w:kern w:val="0"/>
          <w:lang w:val="ru-RU"/>
        </w:rPr>
        <w:t>(</w:t>
      </w:r>
      <w:r w:rsidR="0080266A">
        <w:rPr>
          <w:spacing w:val="0"/>
          <w:w w:val="100"/>
          <w:kern w:val="0"/>
          <w:lang w:val="en-US"/>
        </w:rPr>
        <w:t>CEDAW</w:t>
      </w:r>
      <w:r w:rsidR="0080266A" w:rsidRPr="0080266A">
        <w:rPr>
          <w:spacing w:val="0"/>
          <w:w w:val="100"/>
          <w:kern w:val="0"/>
          <w:lang w:val="ru-RU"/>
        </w:rPr>
        <w:t>/</w:t>
      </w:r>
      <w:r w:rsidR="0080266A">
        <w:rPr>
          <w:spacing w:val="0"/>
          <w:w w:val="100"/>
          <w:kern w:val="0"/>
          <w:lang w:val="en-US"/>
        </w:rPr>
        <w:t>C</w:t>
      </w:r>
      <w:r w:rsidR="0080266A" w:rsidRPr="0080266A">
        <w:rPr>
          <w:spacing w:val="0"/>
          <w:w w:val="100"/>
          <w:kern w:val="0"/>
          <w:lang w:val="ru-RU"/>
        </w:rPr>
        <w:t>/2009/</w:t>
      </w:r>
      <w:r w:rsidR="0080266A">
        <w:rPr>
          <w:spacing w:val="0"/>
          <w:w w:val="100"/>
          <w:kern w:val="0"/>
          <w:lang w:val="en-US"/>
        </w:rPr>
        <w:t>I</w:t>
      </w:r>
      <w:r w:rsidR="0080266A" w:rsidRPr="0080266A">
        <w:rPr>
          <w:spacing w:val="0"/>
          <w:w w:val="100"/>
          <w:kern w:val="0"/>
          <w:lang w:val="ru-RU"/>
        </w:rPr>
        <w:t xml:space="preserve">/3 </w:t>
      </w:r>
      <w:r w:rsidR="0080266A">
        <w:rPr>
          <w:spacing w:val="0"/>
          <w:w w:val="100"/>
          <w:kern w:val="0"/>
          <w:lang w:val="ru-RU"/>
        </w:rPr>
        <w:t xml:space="preserve">и </w:t>
      </w:r>
      <w:r w:rsidR="0080266A">
        <w:rPr>
          <w:spacing w:val="0"/>
          <w:w w:val="100"/>
          <w:kern w:val="0"/>
          <w:lang w:val="en-US"/>
        </w:rPr>
        <w:t>Add</w:t>
      </w:r>
      <w:r w:rsidR="0080266A" w:rsidRPr="0080266A">
        <w:rPr>
          <w:spacing w:val="0"/>
          <w:w w:val="100"/>
          <w:kern w:val="0"/>
          <w:lang w:val="ru-RU"/>
        </w:rPr>
        <w:t>.4)</w:t>
      </w:r>
    </w:p>
    <w:p w:rsidR="0080266A" w:rsidRPr="0080266A" w:rsidRDefault="0080266A" w:rsidP="0080266A">
      <w:pPr>
        <w:pStyle w:val="DualTxt"/>
        <w:rPr>
          <w:spacing w:val="0"/>
          <w:w w:val="100"/>
          <w:kern w:val="0"/>
          <w:lang w:val="ru-RU"/>
        </w:rPr>
      </w:pPr>
      <w:r>
        <w:rPr>
          <w:b/>
          <w:spacing w:val="0"/>
          <w:w w:val="100"/>
          <w:kern w:val="0"/>
          <w:lang w:val="ru-RU"/>
        </w:rPr>
        <w:t>П</w:t>
      </w:r>
      <w:r w:rsidR="006F6D27">
        <w:rPr>
          <w:b/>
          <w:spacing w:val="0"/>
          <w:w w:val="100"/>
          <w:kern w:val="0"/>
          <w:lang w:val="ru-RU"/>
        </w:rPr>
        <w:t xml:space="preserve">ути и средства </w:t>
      </w:r>
      <w:r w:rsidR="00534449">
        <w:rPr>
          <w:b/>
          <w:spacing w:val="0"/>
          <w:w w:val="100"/>
          <w:kern w:val="0"/>
          <w:lang w:val="ru-RU"/>
        </w:rPr>
        <w:t>повышения оперативности в работе</w:t>
      </w:r>
      <w:r w:rsidR="006F6D27">
        <w:rPr>
          <w:b/>
          <w:spacing w:val="0"/>
          <w:w w:val="100"/>
          <w:kern w:val="0"/>
          <w:lang w:val="ru-RU"/>
        </w:rPr>
        <w:t xml:space="preserve"> Комитета</w:t>
      </w:r>
      <w:r>
        <w:rPr>
          <w:b/>
          <w:spacing w:val="0"/>
          <w:w w:val="100"/>
          <w:kern w:val="0"/>
          <w:lang w:val="ru-RU"/>
        </w:rPr>
        <w:t xml:space="preserve"> </w:t>
      </w:r>
      <w:r>
        <w:rPr>
          <w:spacing w:val="0"/>
          <w:w w:val="100"/>
          <w:kern w:val="0"/>
          <w:lang w:val="ru-RU"/>
        </w:rPr>
        <w:t>(</w:t>
      </w:r>
      <w:r>
        <w:rPr>
          <w:spacing w:val="0"/>
          <w:w w:val="100"/>
          <w:kern w:val="0"/>
          <w:lang w:val="en-US"/>
        </w:rPr>
        <w:t>CEDAW</w:t>
      </w:r>
      <w:r w:rsidRPr="0080266A">
        <w:rPr>
          <w:spacing w:val="0"/>
          <w:w w:val="100"/>
          <w:kern w:val="0"/>
          <w:lang w:val="ru-RU"/>
        </w:rPr>
        <w:t>/</w:t>
      </w:r>
      <w:r>
        <w:rPr>
          <w:spacing w:val="0"/>
          <w:w w:val="100"/>
          <w:kern w:val="0"/>
          <w:lang w:val="en-US"/>
        </w:rPr>
        <w:t>C</w:t>
      </w:r>
      <w:r w:rsidRPr="0080266A">
        <w:rPr>
          <w:spacing w:val="0"/>
          <w:w w:val="100"/>
          <w:kern w:val="0"/>
          <w:lang w:val="ru-RU"/>
        </w:rPr>
        <w:t>/2009/</w:t>
      </w:r>
      <w:r>
        <w:rPr>
          <w:spacing w:val="0"/>
          <w:w w:val="100"/>
          <w:kern w:val="0"/>
          <w:lang w:val="en-US"/>
        </w:rPr>
        <w:t>IV</w:t>
      </w:r>
      <w:r w:rsidRPr="0080266A">
        <w:rPr>
          <w:spacing w:val="0"/>
          <w:w w:val="100"/>
          <w:kern w:val="0"/>
          <w:lang w:val="ru-RU"/>
        </w:rPr>
        <w:t>/4)</w:t>
      </w:r>
    </w:p>
    <w:p w:rsidR="001E1361" w:rsidRPr="0080266A" w:rsidRDefault="0080266A" w:rsidP="001E1361">
      <w:pPr>
        <w:pStyle w:val="DualTxt"/>
        <w:rPr>
          <w:spacing w:val="0"/>
          <w:w w:val="100"/>
          <w:kern w:val="0"/>
          <w:lang w:val="ru-RU"/>
        </w:rPr>
      </w:pPr>
      <w:r w:rsidRPr="0080266A">
        <w:rPr>
          <w:spacing w:val="0"/>
          <w:w w:val="100"/>
          <w:kern w:val="0"/>
          <w:lang w:val="ru-RU"/>
        </w:rPr>
        <w:t>12</w:t>
      </w:r>
      <w:r w:rsidR="00DF3933">
        <w:rPr>
          <w:spacing w:val="0"/>
          <w:w w:val="100"/>
          <w:kern w:val="0"/>
          <w:lang w:val="ru-RU"/>
        </w:rPr>
        <w:t>.</w:t>
      </w:r>
      <w:r w:rsidR="00DF3933">
        <w:rPr>
          <w:spacing w:val="0"/>
          <w:w w:val="100"/>
          <w:kern w:val="0"/>
          <w:lang w:val="ru-RU"/>
        </w:rPr>
        <w:tab/>
      </w:r>
      <w:r w:rsidR="006F6D27">
        <w:rPr>
          <w:b/>
          <w:spacing w:val="0"/>
          <w:w w:val="100"/>
          <w:kern w:val="0"/>
          <w:lang w:val="ru-RU"/>
        </w:rPr>
        <w:t>Г-жа Коннорс</w:t>
      </w:r>
      <w:r w:rsidR="006F6D27">
        <w:rPr>
          <w:spacing w:val="0"/>
          <w:w w:val="100"/>
          <w:kern w:val="0"/>
          <w:lang w:val="ru-RU"/>
        </w:rPr>
        <w:t xml:space="preserve"> (</w:t>
      </w:r>
      <w:r>
        <w:rPr>
          <w:spacing w:val="0"/>
          <w:w w:val="100"/>
          <w:kern w:val="0"/>
          <w:lang w:val="ru-RU"/>
        </w:rPr>
        <w:t xml:space="preserve">Секретарь Комитета) </w:t>
      </w:r>
      <w:r w:rsidR="006F6D27">
        <w:rPr>
          <w:spacing w:val="0"/>
          <w:w w:val="100"/>
          <w:kern w:val="0"/>
          <w:lang w:val="ru-RU"/>
        </w:rPr>
        <w:t>говорит, что</w:t>
      </w:r>
      <w:r w:rsidR="00A67BF6">
        <w:rPr>
          <w:spacing w:val="0"/>
          <w:w w:val="100"/>
          <w:kern w:val="0"/>
          <w:lang w:val="ru-RU"/>
        </w:rPr>
        <w:t xml:space="preserve"> </w:t>
      </w:r>
      <w:r>
        <w:rPr>
          <w:spacing w:val="0"/>
          <w:w w:val="100"/>
          <w:kern w:val="0"/>
          <w:lang w:val="ru-RU"/>
        </w:rPr>
        <w:t>работа</w:t>
      </w:r>
      <w:r w:rsidR="00A67BF6">
        <w:rPr>
          <w:spacing w:val="0"/>
          <w:w w:val="100"/>
          <w:kern w:val="0"/>
          <w:lang w:val="ru-RU"/>
        </w:rPr>
        <w:t xml:space="preserve"> над проектом общей рекомендации </w:t>
      </w:r>
      <w:r>
        <w:rPr>
          <w:spacing w:val="0"/>
          <w:w w:val="100"/>
          <w:kern w:val="0"/>
          <w:lang w:val="ru-RU"/>
        </w:rPr>
        <w:t xml:space="preserve">по </w:t>
      </w:r>
      <w:r w:rsidR="00A67BF6">
        <w:rPr>
          <w:spacing w:val="0"/>
          <w:w w:val="100"/>
          <w:kern w:val="0"/>
          <w:lang w:val="ru-RU"/>
        </w:rPr>
        <w:t>стать</w:t>
      </w:r>
      <w:r>
        <w:rPr>
          <w:spacing w:val="0"/>
          <w:w w:val="100"/>
          <w:kern w:val="0"/>
          <w:lang w:val="ru-RU"/>
        </w:rPr>
        <w:t>е</w:t>
      </w:r>
      <w:r w:rsidR="00A67BF6">
        <w:rPr>
          <w:spacing w:val="0"/>
          <w:w w:val="100"/>
          <w:kern w:val="0"/>
          <w:lang w:val="ru-RU"/>
        </w:rPr>
        <w:t xml:space="preserve"> 2 Конвенции </w:t>
      </w:r>
      <w:r w:rsidR="009F7403">
        <w:rPr>
          <w:spacing w:val="0"/>
          <w:w w:val="100"/>
          <w:kern w:val="0"/>
          <w:lang w:val="ru-RU"/>
        </w:rPr>
        <w:t xml:space="preserve">продолжается </w:t>
      </w:r>
      <w:r w:rsidR="00A67BF6">
        <w:rPr>
          <w:spacing w:val="0"/>
          <w:w w:val="100"/>
          <w:kern w:val="0"/>
          <w:lang w:val="ru-RU"/>
        </w:rPr>
        <w:t xml:space="preserve">и </w:t>
      </w:r>
      <w:r>
        <w:rPr>
          <w:spacing w:val="0"/>
          <w:w w:val="100"/>
          <w:kern w:val="0"/>
          <w:lang w:val="ru-RU"/>
        </w:rPr>
        <w:t xml:space="preserve">что был подготовлен рабочий документ по проекту общей рекомендации в отношении пожилых женщин. </w:t>
      </w:r>
      <w:r w:rsidR="001E1361">
        <w:rPr>
          <w:spacing w:val="0"/>
          <w:w w:val="100"/>
          <w:kern w:val="0"/>
          <w:lang w:val="ru-RU"/>
        </w:rPr>
        <w:t>Кроме того, вышел доклад Международной организации труда по вопросу об осуществлении тех положений Конвенции, которые входят в сферу ее деятельности (</w:t>
      </w:r>
      <w:r w:rsidR="001E1361">
        <w:rPr>
          <w:spacing w:val="0"/>
          <w:w w:val="100"/>
          <w:kern w:val="0"/>
          <w:lang w:val="en-US"/>
        </w:rPr>
        <w:t>CEDAW</w:t>
      </w:r>
      <w:r w:rsidR="001E1361" w:rsidRPr="0080266A">
        <w:rPr>
          <w:spacing w:val="0"/>
          <w:w w:val="100"/>
          <w:kern w:val="0"/>
          <w:lang w:val="ru-RU"/>
        </w:rPr>
        <w:t>/</w:t>
      </w:r>
      <w:r w:rsidR="001E1361">
        <w:rPr>
          <w:spacing w:val="0"/>
          <w:w w:val="100"/>
          <w:kern w:val="0"/>
          <w:lang w:val="en-US"/>
        </w:rPr>
        <w:t>C</w:t>
      </w:r>
      <w:r w:rsidR="001E1361" w:rsidRPr="0080266A">
        <w:rPr>
          <w:spacing w:val="0"/>
          <w:w w:val="100"/>
          <w:kern w:val="0"/>
          <w:lang w:val="ru-RU"/>
        </w:rPr>
        <w:t>/2009/</w:t>
      </w:r>
      <w:r w:rsidR="001E1361">
        <w:rPr>
          <w:spacing w:val="0"/>
          <w:w w:val="100"/>
          <w:kern w:val="0"/>
          <w:lang w:val="en-US"/>
        </w:rPr>
        <w:t>I</w:t>
      </w:r>
      <w:r w:rsidR="001E1361" w:rsidRPr="0080266A">
        <w:rPr>
          <w:spacing w:val="0"/>
          <w:w w:val="100"/>
          <w:kern w:val="0"/>
          <w:lang w:val="ru-RU"/>
        </w:rPr>
        <w:t>/3</w:t>
      </w:r>
      <w:r w:rsidR="001E1361">
        <w:rPr>
          <w:spacing w:val="0"/>
          <w:w w:val="100"/>
          <w:kern w:val="0"/>
          <w:lang w:val="ru-RU"/>
        </w:rPr>
        <w:t>/</w:t>
      </w:r>
      <w:r w:rsidR="001E1361">
        <w:rPr>
          <w:spacing w:val="0"/>
          <w:w w:val="100"/>
          <w:kern w:val="0"/>
          <w:lang w:val="en-US"/>
        </w:rPr>
        <w:t>Add</w:t>
      </w:r>
      <w:r w:rsidR="001E1361" w:rsidRPr="0080266A">
        <w:rPr>
          <w:spacing w:val="0"/>
          <w:w w:val="100"/>
          <w:kern w:val="0"/>
          <w:lang w:val="ru-RU"/>
        </w:rPr>
        <w:t>.4)</w:t>
      </w:r>
      <w:r w:rsidR="001E1361">
        <w:rPr>
          <w:spacing w:val="0"/>
          <w:w w:val="100"/>
          <w:kern w:val="0"/>
          <w:lang w:val="ru-RU"/>
        </w:rPr>
        <w:t>. Другие специализированные учреждения пересматривают содержание своих докладов в свете ширящейся практики представления совместных докладов страновых групп Организации Объединенных Наций.</w:t>
      </w:r>
      <w:r w:rsidR="00283211">
        <w:rPr>
          <w:spacing w:val="0"/>
          <w:w w:val="100"/>
          <w:kern w:val="0"/>
          <w:lang w:val="ru-RU"/>
        </w:rPr>
        <w:t xml:space="preserve"> </w:t>
      </w:r>
    </w:p>
    <w:p w:rsidR="00F72793" w:rsidRDefault="001E1361">
      <w:pPr>
        <w:pStyle w:val="DualTxt"/>
        <w:rPr>
          <w:spacing w:val="0"/>
          <w:w w:val="100"/>
          <w:kern w:val="0"/>
          <w:lang w:val="ru-RU"/>
        </w:rPr>
      </w:pPr>
      <w:r>
        <w:rPr>
          <w:spacing w:val="0"/>
          <w:w w:val="100"/>
          <w:kern w:val="0"/>
          <w:lang w:val="ru-RU"/>
        </w:rPr>
        <w:t xml:space="preserve"> </w:t>
      </w:r>
      <w:r w:rsidR="00283211">
        <w:rPr>
          <w:spacing w:val="0"/>
          <w:w w:val="100"/>
          <w:kern w:val="0"/>
          <w:lang w:val="ru-RU"/>
        </w:rPr>
        <w:t>13</w:t>
      </w:r>
      <w:r w:rsidR="00F72793">
        <w:rPr>
          <w:spacing w:val="0"/>
          <w:w w:val="100"/>
          <w:kern w:val="0"/>
          <w:lang w:val="ru-RU"/>
        </w:rPr>
        <w:t>.</w:t>
      </w:r>
      <w:r w:rsidR="00F72793">
        <w:rPr>
          <w:spacing w:val="0"/>
          <w:w w:val="100"/>
          <w:kern w:val="0"/>
          <w:lang w:val="ru-RU"/>
        </w:rPr>
        <w:tab/>
      </w:r>
      <w:r w:rsidR="00283211">
        <w:rPr>
          <w:spacing w:val="0"/>
          <w:w w:val="100"/>
          <w:kern w:val="0"/>
          <w:lang w:val="ru-RU"/>
        </w:rPr>
        <w:t>В записке о путях и средствах повышения оперативности в работе Комитета (</w:t>
      </w:r>
      <w:r w:rsidR="00283211">
        <w:rPr>
          <w:spacing w:val="0"/>
          <w:w w:val="100"/>
          <w:kern w:val="0"/>
          <w:lang w:val="en-US"/>
        </w:rPr>
        <w:t>CEDAW</w:t>
      </w:r>
      <w:r w:rsidR="00283211" w:rsidRPr="0080266A">
        <w:rPr>
          <w:spacing w:val="0"/>
          <w:w w:val="100"/>
          <w:kern w:val="0"/>
          <w:lang w:val="ru-RU"/>
        </w:rPr>
        <w:t>/</w:t>
      </w:r>
      <w:r w:rsidR="00283211">
        <w:rPr>
          <w:spacing w:val="0"/>
          <w:w w:val="100"/>
          <w:kern w:val="0"/>
          <w:lang w:val="en-US"/>
        </w:rPr>
        <w:t>C</w:t>
      </w:r>
      <w:r w:rsidR="00283211" w:rsidRPr="0080266A">
        <w:rPr>
          <w:spacing w:val="0"/>
          <w:w w:val="100"/>
          <w:kern w:val="0"/>
          <w:lang w:val="ru-RU"/>
        </w:rPr>
        <w:t>/2009/</w:t>
      </w:r>
      <w:r w:rsidR="00283211">
        <w:rPr>
          <w:spacing w:val="0"/>
          <w:w w:val="100"/>
          <w:kern w:val="0"/>
          <w:lang w:val="en-US"/>
        </w:rPr>
        <w:t>IV</w:t>
      </w:r>
      <w:r w:rsidR="00283211" w:rsidRPr="0080266A">
        <w:rPr>
          <w:spacing w:val="0"/>
          <w:w w:val="100"/>
          <w:kern w:val="0"/>
          <w:lang w:val="ru-RU"/>
        </w:rPr>
        <w:t>/4)</w:t>
      </w:r>
      <w:r w:rsidR="00283211">
        <w:rPr>
          <w:spacing w:val="0"/>
          <w:w w:val="100"/>
          <w:kern w:val="0"/>
          <w:lang w:val="ru-RU"/>
        </w:rPr>
        <w:t xml:space="preserve"> обсуждаются </w:t>
      </w:r>
      <w:r w:rsidR="00F72793">
        <w:rPr>
          <w:spacing w:val="0"/>
          <w:w w:val="100"/>
          <w:kern w:val="0"/>
          <w:lang w:val="ru-RU"/>
        </w:rPr>
        <w:t>события</w:t>
      </w:r>
      <w:r w:rsidR="00D22C26">
        <w:rPr>
          <w:spacing w:val="0"/>
          <w:w w:val="100"/>
          <w:kern w:val="0"/>
          <w:lang w:val="ru-RU"/>
        </w:rPr>
        <w:t xml:space="preserve">, касающиеся </w:t>
      </w:r>
      <w:r w:rsidR="00F72793">
        <w:rPr>
          <w:spacing w:val="0"/>
          <w:w w:val="100"/>
          <w:kern w:val="0"/>
          <w:lang w:val="ru-RU"/>
        </w:rPr>
        <w:t>договорных органов по правам человека</w:t>
      </w:r>
      <w:r w:rsidR="00283211">
        <w:rPr>
          <w:spacing w:val="0"/>
          <w:w w:val="100"/>
          <w:kern w:val="0"/>
          <w:lang w:val="ru-RU"/>
        </w:rPr>
        <w:t xml:space="preserve"> и</w:t>
      </w:r>
      <w:r w:rsidR="00F72793">
        <w:rPr>
          <w:spacing w:val="0"/>
          <w:w w:val="100"/>
          <w:kern w:val="0"/>
          <w:lang w:val="ru-RU"/>
        </w:rPr>
        <w:t xml:space="preserve"> Совета по правам человека</w:t>
      </w:r>
      <w:r w:rsidR="009F7403">
        <w:rPr>
          <w:spacing w:val="0"/>
          <w:w w:val="100"/>
          <w:kern w:val="0"/>
          <w:lang w:val="ru-RU"/>
        </w:rPr>
        <w:t>,</w:t>
      </w:r>
      <w:r w:rsidR="00F72793">
        <w:rPr>
          <w:spacing w:val="0"/>
          <w:w w:val="100"/>
          <w:kern w:val="0"/>
          <w:lang w:val="ru-RU"/>
        </w:rPr>
        <w:t xml:space="preserve"> </w:t>
      </w:r>
      <w:r w:rsidR="00283211">
        <w:rPr>
          <w:spacing w:val="0"/>
          <w:w w:val="100"/>
          <w:kern w:val="0"/>
          <w:lang w:val="ru-RU"/>
        </w:rPr>
        <w:t>и</w:t>
      </w:r>
      <w:r w:rsidR="00F72793">
        <w:rPr>
          <w:spacing w:val="0"/>
          <w:w w:val="100"/>
          <w:kern w:val="0"/>
          <w:lang w:val="ru-RU"/>
        </w:rPr>
        <w:t xml:space="preserve"> содержится информация о </w:t>
      </w:r>
      <w:r w:rsidR="00283211">
        <w:rPr>
          <w:spacing w:val="0"/>
          <w:w w:val="100"/>
          <w:kern w:val="0"/>
          <w:lang w:val="ru-RU"/>
        </w:rPr>
        <w:t xml:space="preserve">восьмом </w:t>
      </w:r>
      <w:r w:rsidR="00F72793">
        <w:rPr>
          <w:spacing w:val="0"/>
          <w:w w:val="100"/>
          <w:kern w:val="0"/>
          <w:lang w:val="ru-RU"/>
        </w:rPr>
        <w:t xml:space="preserve">межкомитетском совещании и </w:t>
      </w:r>
      <w:r w:rsidR="00283211">
        <w:rPr>
          <w:spacing w:val="0"/>
          <w:w w:val="100"/>
          <w:kern w:val="0"/>
          <w:lang w:val="ru-RU"/>
        </w:rPr>
        <w:t>его рекомендаци</w:t>
      </w:r>
      <w:r w:rsidR="009F7403">
        <w:rPr>
          <w:spacing w:val="0"/>
          <w:w w:val="100"/>
          <w:kern w:val="0"/>
          <w:lang w:val="ru-RU"/>
        </w:rPr>
        <w:t>ях</w:t>
      </w:r>
      <w:r w:rsidR="00283211">
        <w:rPr>
          <w:spacing w:val="0"/>
          <w:w w:val="100"/>
          <w:kern w:val="0"/>
          <w:lang w:val="ru-RU"/>
        </w:rPr>
        <w:t xml:space="preserve">. </w:t>
      </w:r>
      <w:r w:rsidR="00F72793">
        <w:rPr>
          <w:spacing w:val="0"/>
          <w:w w:val="100"/>
          <w:kern w:val="0"/>
          <w:lang w:val="ru-RU"/>
        </w:rPr>
        <w:t xml:space="preserve">В </w:t>
      </w:r>
      <w:r w:rsidR="00283211">
        <w:rPr>
          <w:spacing w:val="0"/>
          <w:w w:val="100"/>
          <w:kern w:val="0"/>
          <w:lang w:val="ru-RU"/>
        </w:rPr>
        <w:t xml:space="preserve">этой записке также </w:t>
      </w:r>
      <w:r w:rsidR="00F72793">
        <w:rPr>
          <w:spacing w:val="0"/>
          <w:w w:val="100"/>
          <w:kern w:val="0"/>
          <w:lang w:val="ru-RU"/>
        </w:rPr>
        <w:t xml:space="preserve">содержится информация о </w:t>
      </w:r>
      <w:r w:rsidR="009F7403">
        <w:rPr>
          <w:spacing w:val="0"/>
          <w:w w:val="100"/>
          <w:kern w:val="0"/>
          <w:lang w:val="ru-RU"/>
        </w:rPr>
        <w:t xml:space="preserve">тех </w:t>
      </w:r>
      <w:r w:rsidR="00F72793">
        <w:rPr>
          <w:spacing w:val="0"/>
          <w:w w:val="100"/>
          <w:kern w:val="0"/>
          <w:lang w:val="ru-RU"/>
        </w:rPr>
        <w:t>государства</w:t>
      </w:r>
      <w:r w:rsidR="00283211">
        <w:rPr>
          <w:spacing w:val="0"/>
          <w:w w:val="100"/>
          <w:kern w:val="0"/>
          <w:lang w:val="ru-RU"/>
        </w:rPr>
        <w:t>х</w:t>
      </w:r>
      <w:r w:rsidR="00F72793">
        <w:rPr>
          <w:spacing w:val="0"/>
          <w:w w:val="100"/>
          <w:kern w:val="0"/>
          <w:lang w:val="ru-RU"/>
        </w:rPr>
        <w:t>-участника</w:t>
      </w:r>
      <w:r w:rsidR="00283211">
        <w:rPr>
          <w:spacing w:val="0"/>
          <w:w w:val="100"/>
          <w:kern w:val="0"/>
          <w:lang w:val="ru-RU"/>
        </w:rPr>
        <w:t>х</w:t>
      </w:r>
      <w:r w:rsidR="00F72793">
        <w:rPr>
          <w:spacing w:val="0"/>
          <w:w w:val="100"/>
          <w:kern w:val="0"/>
          <w:lang w:val="ru-RU"/>
        </w:rPr>
        <w:t xml:space="preserve">, </w:t>
      </w:r>
      <w:r w:rsidR="00283211">
        <w:rPr>
          <w:spacing w:val="0"/>
          <w:w w:val="100"/>
          <w:kern w:val="0"/>
          <w:lang w:val="ru-RU"/>
        </w:rPr>
        <w:t xml:space="preserve">чьи доклады </w:t>
      </w:r>
      <w:r w:rsidR="00F72793">
        <w:rPr>
          <w:spacing w:val="0"/>
          <w:w w:val="100"/>
          <w:kern w:val="0"/>
          <w:lang w:val="ru-RU"/>
        </w:rPr>
        <w:t xml:space="preserve">будут рассмотрены на следующих сессиях, и о подходах </w:t>
      </w:r>
      <w:r w:rsidR="00283211">
        <w:rPr>
          <w:spacing w:val="0"/>
          <w:w w:val="100"/>
          <w:kern w:val="0"/>
          <w:lang w:val="ru-RU"/>
        </w:rPr>
        <w:t xml:space="preserve">других договорных органов к </w:t>
      </w:r>
      <w:r w:rsidR="009F7403">
        <w:rPr>
          <w:spacing w:val="0"/>
          <w:w w:val="100"/>
          <w:kern w:val="0"/>
          <w:lang w:val="ru-RU"/>
        </w:rPr>
        <w:t xml:space="preserve">тем </w:t>
      </w:r>
      <w:r w:rsidR="00283211">
        <w:rPr>
          <w:spacing w:val="0"/>
          <w:w w:val="100"/>
          <w:kern w:val="0"/>
          <w:lang w:val="ru-RU"/>
        </w:rPr>
        <w:t>замечаниям,</w:t>
      </w:r>
      <w:r w:rsidR="009F7403">
        <w:rPr>
          <w:spacing w:val="0"/>
          <w:w w:val="100"/>
          <w:kern w:val="0"/>
          <w:lang w:val="ru-RU"/>
        </w:rPr>
        <w:t xml:space="preserve"> которые были</w:t>
      </w:r>
      <w:r w:rsidR="00283211">
        <w:rPr>
          <w:spacing w:val="0"/>
          <w:w w:val="100"/>
          <w:kern w:val="0"/>
          <w:lang w:val="ru-RU"/>
        </w:rPr>
        <w:t xml:space="preserve"> представлены</w:t>
      </w:r>
      <w:r w:rsidR="009F7403">
        <w:rPr>
          <w:spacing w:val="0"/>
          <w:w w:val="100"/>
          <w:kern w:val="0"/>
          <w:lang w:val="ru-RU"/>
        </w:rPr>
        <w:t xml:space="preserve"> </w:t>
      </w:r>
      <w:r w:rsidR="00283211">
        <w:rPr>
          <w:spacing w:val="0"/>
          <w:w w:val="100"/>
          <w:kern w:val="0"/>
          <w:lang w:val="ru-RU"/>
        </w:rPr>
        <w:t xml:space="preserve">государствами-участниками в отношении заключительных замечаний. Комитет может пожелать рассмотреть вопрос о том, каким образом обеспечить широкое распространение своих собственных заключительных замечаний. </w:t>
      </w:r>
      <w:r w:rsidR="00F72793">
        <w:rPr>
          <w:spacing w:val="0"/>
          <w:w w:val="100"/>
          <w:kern w:val="0"/>
          <w:lang w:val="ru-RU"/>
        </w:rPr>
        <w:t xml:space="preserve">И наконец, Комитету была представлена дополненная информация о </w:t>
      </w:r>
      <w:r w:rsidR="00283211">
        <w:rPr>
          <w:spacing w:val="0"/>
          <w:w w:val="100"/>
          <w:kern w:val="0"/>
          <w:lang w:val="ru-RU"/>
        </w:rPr>
        <w:t xml:space="preserve">тех </w:t>
      </w:r>
      <w:r w:rsidR="00F72793">
        <w:rPr>
          <w:spacing w:val="0"/>
          <w:w w:val="100"/>
          <w:kern w:val="0"/>
          <w:lang w:val="ru-RU"/>
        </w:rPr>
        <w:t xml:space="preserve">государствах, которые не ратифицировали Конвенцию или не присоединились к ней, и о государствах-участниках, </w:t>
      </w:r>
      <w:r w:rsidR="00283211">
        <w:rPr>
          <w:spacing w:val="0"/>
          <w:w w:val="100"/>
          <w:kern w:val="0"/>
          <w:lang w:val="ru-RU"/>
        </w:rPr>
        <w:t xml:space="preserve">чьи доклады были </w:t>
      </w:r>
      <w:r w:rsidR="00F72793">
        <w:rPr>
          <w:spacing w:val="0"/>
          <w:w w:val="100"/>
          <w:kern w:val="0"/>
          <w:lang w:val="ru-RU"/>
        </w:rPr>
        <w:t>представ</w:t>
      </w:r>
      <w:r w:rsidR="00283211">
        <w:rPr>
          <w:spacing w:val="0"/>
          <w:w w:val="100"/>
          <w:kern w:val="0"/>
          <w:lang w:val="ru-RU"/>
        </w:rPr>
        <w:t xml:space="preserve">лены, но </w:t>
      </w:r>
      <w:r w:rsidR="00F72793">
        <w:rPr>
          <w:spacing w:val="0"/>
          <w:w w:val="100"/>
          <w:kern w:val="0"/>
          <w:lang w:val="ru-RU"/>
        </w:rPr>
        <w:t xml:space="preserve">еще </w:t>
      </w:r>
      <w:r w:rsidR="00283211">
        <w:rPr>
          <w:spacing w:val="0"/>
          <w:w w:val="100"/>
          <w:kern w:val="0"/>
          <w:lang w:val="ru-RU"/>
        </w:rPr>
        <w:t>не рассмотрены</w:t>
      </w:r>
      <w:r w:rsidR="00F72793">
        <w:rPr>
          <w:spacing w:val="0"/>
          <w:w w:val="100"/>
          <w:kern w:val="0"/>
          <w:lang w:val="ru-RU"/>
        </w:rPr>
        <w:t>.</w:t>
      </w:r>
      <w:r w:rsidR="00283211">
        <w:rPr>
          <w:spacing w:val="0"/>
          <w:w w:val="100"/>
          <w:kern w:val="0"/>
          <w:lang w:val="ru-RU"/>
        </w:rPr>
        <w:t xml:space="preserve"> После выпуска этого документа периодические доклады были получены от Австралии и Фиджи.</w:t>
      </w:r>
      <w:r w:rsidR="00F72793">
        <w:rPr>
          <w:spacing w:val="0"/>
          <w:w w:val="100"/>
          <w:kern w:val="0"/>
          <w:lang w:val="ru-RU"/>
        </w:rPr>
        <w:t xml:space="preserve"> </w:t>
      </w:r>
    </w:p>
    <w:p w:rsidR="00DF3933" w:rsidRDefault="00DF3933">
      <w:pPr>
        <w:pStyle w:val="H4"/>
        <w:tabs>
          <w:tab w:val="clear" w:pos="1022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spacing w:after="120"/>
        <w:ind w:left="475" w:right="0" w:hanging="475"/>
        <w:rPr>
          <w:iCs/>
          <w:spacing w:val="0"/>
          <w:w w:val="100"/>
          <w:kern w:val="0"/>
          <w:lang w:val="ru-RU"/>
        </w:rPr>
      </w:pPr>
      <w:r>
        <w:rPr>
          <w:iCs/>
          <w:spacing w:val="0"/>
          <w:w w:val="100"/>
          <w:kern w:val="0"/>
          <w:lang w:val="ru-RU"/>
        </w:rPr>
        <w:t>Заседание закрывается в 1</w:t>
      </w:r>
      <w:r w:rsidR="00283211">
        <w:rPr>
          <w:iCs/>
          <w:spacing w:val="0"/>
          <w:w w:val="100"/>
          <w:kern w:val="0"/>
          <w:lang w:val="ru-RU"/>
        </w:rPr>
        <w:t>3</w:t>
      </w:r>
      <w:r>
        <w:rPr>
          <w:iCs/>
          <w:spacing w:val="0"/>
          <w:w w:val="100"/>
          <w:kern w:val="0"/>
          <w:lang w:val="ru-RU"/>
        </w:rPr>
        <w:t xml:space="preserve"> ч.</w:t>
      </w:r>
      <w:r w:rsidR="00283211">
        <w:rPr>
          <w:iCs/>
          <w:spacing w:val="0"/>
          <w:w w:val="100"/>
          <w:kern w:val="0"/>
          <w:lang w:val="ru-RU"/>
        </w:rPr>
        <w:t>05</w:t>
      </w:r>
      <w:r w:rsidR="008B007C">
        <w:rPr>
          <w:iCs/>
          <w:spacing w:val="0"/>
          <w:w w:val="100"/>
          <w:kern w:val="0"/>
          <w:lang w:val="ru-RU"/>
        </w:rPr>
        <w:t xml:space="preserve"> </w:t>
      </w:r>
      <w:r>
        <w:rPr>
          <w:iCs/>
          <w:spacing w:val="0"/>
          <w:w w:val="100"/>
          <w:kern w:val="0"/>
          <w:lang w:val="ru-RU"/>
        </w:rPr>
        <w:t>м.</w:t>
      </w:r>
    </w:p>
    <w:sectPr w:rsidR="00DF3933">
      <w:type w:val="continuous"/>
      <w:pgSz w:w="12240" w:h="15840" w:code="1"/>
      <w:pgMar w:top="1742" w:right="1195" w:bottom="1901" w:left="1195" w:header="576" w:footer="1037" w:gutter="0"/>
      <w:cols w:num="2" w:space="24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9-04-22T11:51:00Z" w:initials="Start">
    <w:p w:rsidR="00EB410D" w:rsidRDefault="00EB410D">
      <w:pPr>
        <w:pStyle w:val="CommentText"/>
      </w:pPr>
      <w:r>
        <w:fldChar w:fldCharType="begin"/>
      </w:r>
      <w:r>
        <w:rPr>
          <w:rStyle w:val="CommentReference"/>
        </w:rPr>
        <w:instrText xml:space="preserve"> </w:instrText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NO&gt;&gt;N0926709R&lt;&lt;ODS JOB NO&gt;&gt;</w:t>
      </w:r>
    </w:p>
    <w:p w:rsidR="00EB410D" w:rsidRDefault="00EB410D">
      <w:pPr>
        <w:pStyle w:val="CommentText"/>
      </w:pPr>
      <w:r>
        <w:t>&lt;&lt;ODS DOC SYMBOL1&gt;&gt;CEDAW/C/SR.869&lt;&lt;ODS DOC SYMBOL1&gt;&gt;</w:t>
      </w:r>
    </w:p>
    <w:p w:rsidR="00EB410D" w:rsidRDefault="00EB410D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04BE" w:rsidRDefault="001A04BE">
      <w:r>
        <w:separator/>
      </w:r>
    </w:p>
  </w:endnote>
  <w:endnote w:type="continuationSeparator" w:id="0">
    <w:p w:rsidR="001A04BE" w:rsidRDefault="001A04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203" w:usb1="00000000" w:usb2="00000000" w:usb3="00000000" w:csb0="00000005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EB410D">
      <w:tblPrEx>
        <w:tblCellMar>
          <w:top w:w="0" w:type="dxa"/>
          <w:bottom w:w="0" w:type="dxa"/>
        </w:tblCellMar>
      </w:tblPrEx>
      <w:tc>
        <w:tcPr>
          <w:tcW w:w="5033" w:type="dxa"/>
        </w:tcPr>
        <w:p w:rsidR="00EB410D" w:rsidRDefault="00EB410D">
          <w:pPr>
            <w:pStyle w:val="Footer"/>
            <w:jc w:val="right"/>
            <w:rPr>
              <w:b w:val="0"/>
              <w:w w:val="103"/>
              <w:sz w:val="14"/>
            </w:rPr>
          </w:pPr>
          <w:r>
            <w:rPr>
              <w:b w:val="0"/>
              <w:w w:val="103"/>
              <w:sz w:val="14"/>
            </w:rPr>
            <w:t>0</w:t>
          </w:r>
          <w:r>
            <w:rPr>
              <w:b w:val="0"/>
              <w:w w:val="103"/>
              <w:sz w:val="14"/>
              <w:lang w:val="ru-RU"/>
            </w:rPr>
            <w:t>9</w:t>
          </w:r>
          <w:r>
            <w:rPr>
              <w:b w:val="0"/>
              <w:w w:val="103"/>
              <w:sz w:val="14"/>
            </w:rPr>
            <w:t>-</w:t>
          </w:r>
          <w:r>
            <w:rPr>
              <w:b w:val="0"/>
              <w:w w:val="103"/>
              <w:sz w:val="14"/>
              <w:lang w:val="ru-RU"/>
            </w:rPr>
            <w:t>26709</w:t>
          </w:r>
        </w:p>
      </w:tc>
      <w:tc>
        <w:tcPr>
          <w:tcW w:w="5033" w:type="dxa"/>
        </w:tcPr>
        <w:p w:rsidR="00EB410D" w:rsidRDefault="00EB410D">
          <w:pPr>
            <w:pStyle w:val="Footer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 w:rsidR="005E2461">
            <w:rPr>
              <w:w w:val="103"/>
            </w:rPr>
            <w:t>2</w:t>
          </w:r>
          <w:r>
            <w:rPr>
              <w:w w:val="103"/>
            </w:rPr>
            <w:fldChar w:fldCharType="end"/>
          </w:r>
        </w:p>
      </w:tc>
    </w:tr>
  </w:tbl>
  <w:p w:rsidR="00EB410D" w:rsidRDefault="00EB410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EB410D">
      <w:tblPrEx>
        <w:tblCellMar>
          <w:top w:w="0" w:type="dxa"/>
          <w:bottom w:w="0" w:type="dxa"/>
        </w:tblCellMar>
      </w:tblPrEx>
      <w:tc>
        <w:tcPr>
          <w:tcW w:w="5033" w:type="dxa"/>
        </w:tcPr>
        <w:p w:rsidR="00EB410D" w:rsidRDefault="00EB410D">
          <w:pPr>
            <w:pStyle w:val="Footer"/>
            <w:jc w:val="righ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 w:rsidR="005E2461">
            <w:rPr>
              <w:w w:val="103"/>
            </w:rPr>
            <w:t>3</w:t>
          </w:r>
          <w:r>
            <w:rPr>
              <w:w w:val="103"/>
            </w:rPr>
            <w:fldChar w:fldCharType="end"/>
          </w:r>
        </w:p>
      </w:tc>
      <w:tc>
        <w:tcPr>
          <w:tcW w:w="5033" w:type="dxa"/>
        </w:tcPr>
        <w:p w:rsidR="00EB410D" w:rsidRDefault="00EB410D">
          <w:pPr>
            <w:pStyle w:val="Footer"/>
            <w:rPr>
              <w:b w:val="0"/>
              <w:w w:val="103"/>
              <w:sz w:val="14"/>
            </w:rPr>
          </w:pPr>
          <w:r>
            <w:rPr>
              <w:b w:val="0"/>
              <w:w w:val="103"/>
              <w:sz w:val="14"/>
            </w:rPr>
            <w:t>0</w:t>
          </w:r>
          <w:r>
            <w:rPr>
              <w:b w:val="0"/>
              <w:w w:val="103"/>
              <w:sz w:val="14"/>
              <w:lang w:val="ru-RU"/>
            </w:rPr>
            <w:t>9</w:t>
          </w:r>
          <w:r>
            <w:rPr>
              <w:b w:val="0"/>
              <w:w w:val="103"/>
              <w:sz w:val="14"/>
            </w:rPr>
            <w:t>-</w:t>
          </w:r>
          <w:r>
            <w:rPr>
              <w:b w:val="0"/>
              <w:w w:val="103"/>
              <w:sz w:val="14"/>
              <w:lang w:val="ru-RU"/>
            </w:rPr>
            <w:t>26709</w:t>
          </w:r>
        </w:p>
      </w:tc>
    </w:tr>
  </w:tbl>
  <w:p w:rsidR="00EB410D" w:rsidRDefault="00EB410D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410D" w:rsidRDefault="00EB410D">
    <w:pPr>
      <w:pStyle w:val="Footer"/>
      <w:pBdr>
        <w:top w:val="single" w:sz="2" w:space="1" w:color="auto"/>
      </w:pBdr>
      <w:rPr>
        <w:sz w:val="2"/>
      </w:rPr>
    </w:pPr>
  </w:p>
  <w:p w:rsidR="00EB410D" w:rsidRDefault="00EB410D">
    <w:pPr>
      <w:pStyle w:val="std"/>
      <w:spacing w:before="60" w:after="0"/>
      <w:ind w:left="1701" w:right="1134"/>
      <w:jc w:val="left"/>
      <w:rPr>
        <w:color w:val="000000"/>
        <w:sz w:val="17"/>
        <w:szCs w:val="17"/>
      </w:rPr>
    </w:pPr>
    <w:r>
      <w:rPr>
        <w:color w:val="000000"/>
        <w:sz w:val="17"/>
        <w:szCs w:val="17"/>
      </w:rPr>
      <w:t xml:space="preserve">В настоящий отчет могут вноситься поправки. </w:t>
    </w:r>
  </w:p>
  <w:p w:rsidR="00EB410D" w:rsidRDefault="00EB410D">
    <w:pPr>
      <w:pStyle w:val="std"/>
      <w:spacing w:before="80" w:after="0"/>
      <w:ind w:left="1701" w:right="1134"/>
      <w:jc w:val="left"/>
      <w:rPr>
        <w:sz w:val="17"/>
      </w:rPr>
    </w:pPr>
    <w:r>
      <w:rPr>
        <w:sz w:val="17"/>
      </w:rPr>
      <w:t xml:space="preserve">Поправки должны представляться на одном из рабочих языков. Они должны быть изложены в пояснительной записке, а также внесены в один из экземпляров отчета. Поправки должны направляться </w:t>
    </w:r>
    <w:r>
      <w:rPr>
        <w:i/>
        <w:sz w:val="17"/>
      </w:rPr>
      <w:t>в течение одной недели с даты выпуска настоящего документа</w:t>
    </w:r>
    <w:r>
      <w:rPr>
        <w:sz w:val="17"/>
      </w:rPr>
      <w:t xml:space="preserve"> на имя начальника Секции редактирования официальных отчетов, комната</w:t>
    </w:r>
    <w:r>
      <w:rPr>
        <w:sz w:val="17"/>
        <w:lang w:val="en-US"/>
      </w:rPr>
      <w:t> </w:t>
    </w:r>
    <w:r>
      <w:rPr>
        <w:sz w:val="17"/>
      </w:rPr>
      <w:t>DC2-750 (</w:t>
    </w:r>
    <w:r>
      <w:rPr>
        <w:sz w:val="17"/>
        <w:lang w:val="en-US"/>
      </w:rPr>
      <w:t>Chief</w:t>
    </w:r>
    <w:r>
      <w:rPr>
        <w:sz w:val="17"/>
      </w:rPr>
      <w:t xml:space="preserve">, </w:t>
    </w:r>
    <w:r>
      <w:rPr>
        <w:sz w:val="17"/>
        <w:lang w:val="en-US"/>
      </w:rPr>
      <w:t>Official</w:t>
    </w:r>
    <w:r>
      <w:rPr>
        <w:sz w:val="17"/>
      </w:rPr>
      <w:t xml:space="preserve"> </w:t>
    </w:r>
    <w:r>
      <w:rPr>
        <w:sz w:val="17"/>
        <w:lang w:val="en-US"/>
      </w:rPr>
      <w:t>Records</w:t>
    </w:r>
    <w:r>
      <w:rPr>
        <w:sz w:val="17"/>
      </w:rPr>
      <w:t xml:space="preserve"> </w:t>
    </w:r>
    <w:r>
      <w:rPr>
        <w:sz w:val="17"/>
        <w:lang w:val="en-US"/>
      </w:rPr>
      <w:t>Editing</w:t>
    </w:r>
    <w:r>
      <w:rPr>
        <w:sz w:val="17"/>
      </w:rPr>
      <w:t xml:space="preserve"> </w:t>
    </w:r>
    <w:r>
      <w:rPr>
        <w:sz w:val="17"/>
        <w:lang w:val="en-US"/>
      </w:rPr>
      <w:t>Section</w:t>
    </w:r>
    <w:r>
      <w:rPr>
        <w:sz w:val="17"/>
      </w:rPr>
      <w:t xml:space="preserve">, </w:t>
    </w:r>
    <w:r>
      <w:rPr>
        <w:sz w:val="17"/>
        <w:lang w:val="en-US"/>
      </w:rPr>
      <w:t>room</w:t>
    </w:r>
    <w:r>
      <w:rPr>
        <w:sz w:val="17"/>
      </w:rPr>
      <w:t xml:space="preserve"> </w:t>
    </w:r>
    <w:r>
      <w:rPr>
        <w:sz w:val="17"/>
        <w:lang w:val="en-US"/>
      </w:rPr>
      <w:t>DC</w:t>
    </w:r>
    <w:r>
      <w:rPr>
        <w:sz w:val="17"/>
      </w:rPr>
      <w:t xml:space="preserve">2-750, 2 </w:t>
    </w:r>
    <w:r>
      <w:rPr>
        <w:sz w:val="17"/>
        <w:lang w:val="en-US"/>
      </w:rPr>
      <w:t>United</w:t>
    </w:r>
    <w:r>
      <w:rPr>
        <w:sz w:val="17"/>
      </w:rPr>
      <w:t xml:space="preserve"> </w:t>
    </w:r>
    <w:r>
      <w:rPr>
        <w:sz w:val="17"/>
        <w:lang w:val="en-US"/>
      </w:rPr>
      <w:t>Nations</w:t>
    </w:r>
    <w:r>
      <w:rPr>
        <w:sz w:val="17"/>
      </w:rPr>
      <w:t xml:space="preserve"> </w:t>
    </w:r>
    <w:r>
      <w:rPr>
        <w:sz w:val="17"/>
        <w:lang w:val="en-US"/>
      </w:rPr>
      <w:t>Plaza</w:t>
    </w:r>
    <w:r>
      <w:rPr>
        <w:sz w:val="17"/>
      </w:rPr>
      <w:t>).</w:t>
    </w:r>
  </w:p>
  <w:p w:rsidR="00EB410D" w:rsidRDefault="00EB410D">
    <w:pPr>
      <w:pStyle w:val="FootnoteText"/>
      <w:widowControl/>
      <w:suppressAutoHyphens w:val="0"/>
      <w:spacing w:before="80" w:line="240" w:lineRule="auto"/>
      <w:ind w:left="1701" w:right="1134" w:firstLine="0"/>
      <w:rPr>
        <w:spacing w:val="0"/>
        <w:w w:val="100"/>
        <w:kern w:val="0"/>
        <w:lang w:val="ru-RU"/>
      </w:rPr>
    </w:pPr>
    <w:r>
      <w:rPr>
        <w:spacing w:val="0"/>
        <w:w w:val="100"/>
        <w:kern w:val="0"/>
        <w:lang w:val="ru-RU"/>
      </w:rP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EB410D" w:rsidRDefault="00EB410D">
    <w:pPr>
      <w:pStyle w:val="Footer"/>
      <w:rPr>
        <w:b w:val="0"/>
        <w:sz w:val="20"/>
      </w:rPr>
    </w:pPr>
    <w:r>
      <w:rPr>
        <w:b w:val="0"/>
        <w:sz w:val="20"/>
      </w:rPr>
      <w:t>0</w:t>
    </w:r>
    <w:r>
      <w:rPr>
        <w:b w:val="0"/>
        <w:sz w:val="20"/>
        <w:lang w:val="ru-RU"/>
      </w:rPr>
      <w:t>9</w:t>
    </w:r>
    <w:r>
      <w:rPr>
        <w:b w:val="0"/>
        <w:sz w:val="20"/>
      </w:rPr>
      <w:t>-</w:t>
    </w:r>
    <w:r>
      <w:rPr>
        <w:b w:val="0"/>
        <w:sz w:val="20"/>
        <w:lang w:val="ru-RU"/>
      </w:rPr>
      <w:t>26709</w:t>
    </w:r>
    <w:r>
      <w:rPr>
        <w:b w:val="0"/>
        <w:sz w:val="20"/>
      </w:rPr>
      <w:t xml:space="preserve"> (R)</w:t>
    </w:r>
  </w:p>
  <w:p w:rsidR="00EB410D" w:rsidRPr="00EB410D" w:rsidRDefault="00EB410D">
    <w:pPr>
      <w:pStyle w:val="Footer"/>
      <w:rPr>
        <w:rFonts w:ascii="Barcode 3 of 9 by request" w:hAnsi="Barcode 3 of 9 by request" w:cs="Arial"/>
        <w:b w:val="0"/>
        <w:sz w:val="20"/>
      </w:rPr>
    </w:pPr>
    <w:r w:rsidRPr="00EB410D">
      <w:rPr>
        <w:rFonts w:ascii="Barcode 3 of 9 by request" w:hAnsi="Barcode 3 of 9 by request" w:cs="Arial"/>
        <w:sz w:val="20"/>
      </w:rPr>
      <w:t>*0</w:t>
    </w:r>
    <w:r w:rsidRPr="00EB410D">
      <w:rPr>
        <w:rFonts w:ascii="Barcode 3 of 9 by request" w:hAnsi="Barcode 3 of 9 by request" w:cs="Arial"/>
        <w:sz w:val="20"/>
        <w:lang w:val="ru-RU"/>
      </w:rPr>
      <w:t>926709</w:t>
    </w:r>
    <w:r w:rsidRPr="00EB410D">
      <w:rPr>
        <w:rFonts w:ascii="Barcode 3 of 9 by request" w:hAnsi="Barcode 3 of 9 by request" w:cs="Arial"/>
        <w:b w:val="0"/>
        <w:sz w:val="20"/>
      </w:rPr>
      <w:t>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04BE" w:rsidRDefault="001A04BE">
      <w:r>
        <w:separator/>
      </w:r>
    </w:p>
  </w:footnote>
  <w:footnote w:type="continuationSeparator" w:id="0">
    <w:p w:rsidR="001A04BE" w:rsidRDefault="001A04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EB410D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vAlign w:val="bottom"/>
        </w:tcPr>
        <w:p w:rsidR="00EB410D" w:rsidRDefault="00EB410D">
          <w:pPr>
            <w:pStyle w:val="Header"/>
            <w:spacing w:after="80"/>
            <w:rPr>
              <w:b/>
            </w:rPr>
          </w:pPr>
          <w:r>
            <w:rPr>
              <w:b/>
            </w:rPr>
            <w:t>CEDAW/C/SR.8</w:t>
          </w:r>
          <w:r>
            <w:rPr>
              <w:b/>
              <w:lang w:val="ru-RU"/>
            </w:rPr>
            <w:t>69</w:t>
          </w:r>
        </w:p>
      </w:tc>
      <w:tc>
        <w:tcPr>
          <w:tcW w:w="5033" w:type="dxa"/>
          <w:vAlign w:val="bottom"/>
        </w:tcPr>
        <w:p w:rsidR="00EB410D" w:rsidRDefault="00EB410D">
          <w:pPr>
            <w:pStyle w:val="Header"/>
          </w:pPr>
        </w:p>
      </w:tc>
    </w:tr>
  </w:tbl>
  <w:p w:rsidR="00EB410D" w:rsidRDefault="00EB410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EB410D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vAlign w:val="bottom"/>
        </w:tcPr>
        <w:p w:rsidR="00EB410D" w:rsidRDefault="00EB410D">
          <w:pPr>
            <w:pStyle w:val="Header"/>
          </w:pPr>
        </w:p>
      </w:tc>
      <w:tc>
        <w:tcPr>
          <w:tcW w:w="5033" w:type="dxa"/>
          <w:vAlign w:val="bottom"/>
        </w:tcPr>
        <w:p w:rsidR="00EB410D" w:rsidRDefault="00EB410D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t>CEDAW/C/SR.8</w:t>
          </w:r>
          <w:r>
            <w:rPr>
              <w:b/>
              <w:lang w:val="ru-RU"/>
            </w:rPr>
            <w:t>69</w:t>
          </w:r>
        </w:p>
      </w:tc>
    </w:tr>
  </w:tbl>
  <w:p w:rsidR="00EB410D" w:rsidRDefault="00EB410D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07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5220"/>
      <w:gridCol w:w="209"/>
      <w:gridCol w:w="43"/>
      <w:gridCol w:w="3140"/>
      <w:gridCol w:w="28"/>
    </w:tblGrid>
    <w:tr w:rsidR="00EB410D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1267" w:type="dxa"/>
          <w:tcBorders>
            <w:bottom w:val="single" w:sz="4" w:space="0" w:color="auto"/>
          </w:tcBorders>
          <w:vAlign w:val="bottom"/>
        </w:tcPr>
        <w:p w:rsidR="00EB410D" w:rsidRDefault="00EB410D">
          <w:pPr>
            <w:pStyle w:val="Header"/>
            <w:spacing w:after="120"/>
          </w:pPr>
        </w:p>
      </w:tc>
      <w:tc>
        <w:tcPr>
          <w:tcW w:w="5220" w:type="dxa"/>
          <w:tcBorders>
            <w:bottom w:val="single" w:sz="4" w:space="0" w:color="auto"/>
          </w:tcBorders>
          <w:vAlign w:val="bottom"/>
        </w:tcPr>
        <w:p w:rsidR="00EB410D" w:rsidRDefault="00EB410D">
          <w:pPr>
            <w:pStyle w:val="HCh"/>
            <w:spacing w:after="80"/>
            <w:rPr>
              <w:b w:val="0"/>
              <w:spacing w:val="0"/>
              <w:w w:val="100"/>
              <w:kern w:val="0"/>
              <w:lang w:val="ru-RU"/>
            </w:rPr>
          </w:pPr>
          <w:r>
            <w:rPr>
              <w:b w:val="0"/>
              <w:spacing w:val="0"/>
              <w:w w:val="100"/>
              <w:kern w:val="0"/>
              <w:lang w:val="ru-RU"/>
            </w:rPr>
            <w:t>Организация Объединенных Наций</w:t>
          </w:r>
        </w:p>
      </w:tc>
      <w:tc>
        <w:tcPr>
          <w:tcW w:w="209" w:type="dxa"/>
          <w:tcBorders>
            <w:bottom w:val="single" w:sz="4" w:space="0" w:color="auto"/>
          </w:tcBorders>
          <w:vAlign w:val="bottom"/>
        </w:tcPr>
        <w:p w:rsidR="00EB410D" w:rsidRDefault="00EB410D">
          <w:pPr>
            <w:pStyle w:val="Header"/>
            <w:spacing w:after="120"/>
            <w:rPr>
              <w:lang w:val="ru-RU"/>
            </w:rPr>
          </w:pPr>
        </w:p>
      </w:tc>
      <w:tc>
        <w:tcPr>
          <w:tcW w:w="3211" w:type="dxa"/>
          <w:gridSpan w:val="3"/>
          <w:tcBorders>
            <w:bottom w:val="single" w:sz="4" w:space="0" w:color="auto"/>
          </w:tcBorders>
          <w:vAlign w:val="bottom"/>
        </w:tcPr>
        <w:p w:rsidR="00EB410D" w:rsidRPr="00CD3107" w:rsidRDefault="00EB410D">
          <w:pPr>
            <w:spacing w:after="80" w:line="240" w:lineRule="auto"/>
            <w:jc w:val="right"/>
            <w:rPr>
              <w:spacing w:val="0"/>
              <w:w w:val="100"/>
              <w:kern w:val="0"/>
              <w:lang w:val="en-US"/>
            </w:rPr>
          </w:pPr>
          <w:r>
            <w:rPr>
              <w:spacing w:val="0"/>
              <w:w w:val="100"/>
              <w:kern w:val="0"/>
              <w:sz w:val="40"/>
            </w:rPr>
            <w:t>CEDAW</w:t>
          </w:r>
          <w:r>
            <w:rPr>
              <w:spacing w:val="0"/>
              <w:w w:val="100"/>
              <w:kern w:val="0"/>
            </w:rPr>
            <w:t>/C/SR.8</w:t>
          </w:r>
          <w:r>
            <w:rPr>
              <w:spacing w:val="0"/>
              <w:w w:val="100"/>
              <w:kern w:val="0"/>
              <w:lang w:val="ru-RU"/>
            </w:rPr>
            <w:t>6</w:t>
          </w:r>
          <w:r>
            <w:rPr>
              <w:spacing w:val="0"/>
              <w:w w:val="100"/>
              <w:kern w:val="0"/>
              <w:lang w:val="en-US"/>
            </w:rPr>
            <w:t>9</w:t>
          </w:r>
        </w:p>
      </w:tc>
    </w:tr>
    <w:tr w:rsidR="00EB410D">
      <w:tblPrEx>
        <w:tblCellMar>
          <w:top w:w="0" w:type="dxa"/>
          <w:bottom w:w="0" w:type="dxa"/>
        </w:tblCellMar>
      </w:tblPrEx>
      <w:trPr>
        <w:gridAfter w:val="1"/>
        <w:wAfter w:w="28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</w:tcPr>
        <w:p w:rsidR="00EB410D" w:rsidRDefault="00EB410D">
          <w:pPr>
            <w:pStyle w:val="Header"/>
            <w:spacing w:before="109"/>
            <w:rPr>
              <w:lang w:val="ru-RU"/>
            </w:rPr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EB410D" w:rsidRDefault="00EB410D">
          <w:pPr>
            <w:pStyle w:val="Header"/>
            <w:spacing w:before="109"/>
            <w:rPr>
              <w:lang w:val="ru-RU"/>
            </w:rPr>
          </w:pPr>
        </w:p>
      </w:tc>
      <w:tc>
        <w:tcPr>
          <w:tcW w:w="5220" w:type="dxa"/>
          <w:tcBorders>
            <w:top w:val="single" w:sz="4" w:space="0" w:color="auto"/>
            <w:bottom w:val="single" w:sz="12" w:space="0" w:color="auto"/>
          </w:tcBorders>
        </w:tcPr>
        <w:p w:rsidR="00EB410D" w:rsidRDefault="00EB410D">
          <w:pPr>
            <w:pStyle w:val="XLarge"/>
            <w:spacing w:before="109" w:line="330" w:lineRule="exact"/>
            <w:rPr>
              <w:spacing w:val="0"/>
              <w:w w:val="100"/>
              <w:kern w:val="0"/>
              <w:sz w:val="34"/>
              <w:lang w:val="ru-RU"/>
            </w:rPr>
          </w:pPr>
          <w:r>
            <w:rPr>
              <w:bCs/>
              <w:spacing w:val="0"/>
              <w:w w:val="100"/>
              <w:kern w:val="0"/>
              <w:sz w:val="32"/>
              <w:lang w:val="ru-RU"/>
            </w:rPr>
            <w:t xml:space="preserve">Конвенция о ликвидации </w:t>
          </w:r>
          <w:r>
            <w:rPr>
              <w:bCs/>
              <w:spacing w:val="0"/>
              <w:w w:val="100"/>
              <w:kern w:val="0"/>
              <w:sz w:val="32"/>
              <w:lang w:val="ru-RU"/>
            </w:rPr>
            <w:br/>
            <w:t xml:space="preserve">всех форм дискриминации </w:t>
          </w:r>
          <w:r>
            <w:rPr>
              <w:bCs/>
              <w:spacing w:val="0"/>
              <w:w w:val="100"/>
              <w:kern w:val="0"/>
              <w:sz w:val="32"/>
              <w:lang w:val="ru-RU"/>
            </w:rPr>
            <w:br/>
            <w:t>в отношении женщин</w:t>
          </w:r>
        </w:p>
      </w:tc>
      <w:tc>
        <w:tcPr>
          <w:tcW w:w="252" w:type="dxa"/>
          <w:gridSpan w:val="2"/>
          <w:tcBorders>
            <w:top w:val="single" w:sz="4" w:space="0" w:color="auto"/>
            <w:bottom w:val="single" w:sz="12" w:space="0" w:color="auto"/>
          </w:tcBorders>
        </w:tcPr>
        <w:p w:rsidR="00EB410D" w:rsidRDefault="00EB410D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</w:tcPr>
        <w:p w:rsidR="00EB410D" w:rsidRDefault="00EB410D">
          <w:pPr>
            <w:spacing w:before="240"/>
            <w:rPr>
              <w:spacing w:val="0"/>
              <w:w w:val="100"/>
              <w:kern w:val="0"/>
            </w:rPr>
          </w:pPr>
          <w:r>
            <w:rPr>
              <w:spacing w:val="0"/>
              <w:w w:val="100"/>
              <w:kern w:val="0"/>
            </w:rPr>
            <w:t>Distr.: General</w:t>
          </w:r>
        </w:p>
        <w:p w:rsidR="00EB410D" w:rsidRDefault="00EB410D">
          <w:pPr>
            <w:rPr>
              <w:spacing w:val="0"/>
              <w:w w:val="100"/>
              <w:kern w:val="0"/>
            </w:rPr>
          </w:pPr>
          <w:r>
            <w:rPr>
              <w:spacing w:val="0"/>
              <w:w w:val="100"/>
              <w:kern w:val="0"/>
              <w:lang w:val="en-US"/>
            </w:rPr>
            <w:t xml:space="preserve">30 March </w:t>
          </w:r>
          <w:r>
            <w:rPr>
              <w:spacing w:val="0"/>
              <w:w w:val="100"/>
              <w:kern w:val="0"/>
            </w:rPr>
            <w:t>2009</w:t>
          </w:r>
        </w:p>
        <w:p w:rsidR="00EB410D" w:rsidRDefault="00EB410D">
          <w:pPr>
            <w:rPr>
              <w:spacing w:val="0"/>
              <w:w w:val="100"/>
              <w:kern w:val="0"/>
            </w:rPr>
          </w:pPr>
        </w:p>
        <w:p w:rsidR="00EB410D" w:rsidRDefault="00EB410D">
          <w:pPr>
            <w:rPr>
              <w:spacing w:val="0"/>
              <w:w w:val="100"/>
              <w:kern w:val="0"/>
            </w:rPr>
          </w:pPr>
          <w:r>
            <w:rPr>
              <w:spacing w:val="0"/>
              <w:w w:val="100"/>
              <w:kern w:val="0"/>
              <w:lang w:val="en-US"/>
            </w:rPr>
            <w:t>Russian</w:t>
          </w:r>
        </w:p>
        <w:p w:rsidR="00EB410D" w:rsidRDefault="00EB410D">
          <w:pPr>
            <w:rPr>
              <w:spacing w:val="0"/>
              <w:w w:val="100"/>
              <w:kern w:val="0"/>
            </w:rPr>
          </w:pPr>
          <w:r>
            <w:rPr>
              <w:spacing w:val="0"/>
              <w:w w:val="100"/>
              <w:kern w:val="0"/>
            </w:rPr>
            <w:t>Original: English</w:t>
          </w:r>
        </w:p>
      </w:tc>
    </w:tr>
  </w:tbl>
  <w:p w:rsidR="00EB410D" w:rsidRDefault="00EB410D">
    <w:pPr>
      <w:pStyle w:val="Header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evenAndOddHeaders/>
  <w:drawingGridHorizontalSpacing w:val="209"/>
  <w:characterSpacingControl w:val="doNotCompress"/>
  <w:hdrShapeDefaults>
    <o:shapedefaults v:ext="edit" spidmax="3074"/>
  </w:hdrShapeDefaults>
  <w:footnotePr>
    <w:footnote w:id="-1"/>
    <w:footnote w:id="0"/>
  </w:footnotePr>
  <w:endnotePr>
    <w:pos w:val="sectEnd"/>
    <w:endnote w:id="-1"/>
    <w:endnote w:id="0"/>
  </w:endnotePr>
  <w:compat>
    <w:noColumnBalance/>
    <w:printColBlack/>
    <w:showBreaksInFrames/>
    <w:suppressBottomSpacing/>
    <w:suppressTopSpacing/>
    <w:shapeLayoutLikeWW8/>
    <w:doNotUseHTMLParagraphAutoSpacing/>
    <w:layoutRawTableWidth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744122*"/>
    <w:docVar w:name="CreationDt" w:val="15/08/2007 09:31:58"/>
    <w:docVar w:name="DocCategory" w:val="SROthers"/>
    <w:docVar w:name="DocType" w:val="Final"/>
    <w:docVar w:name="FooterJN" w:val="07-44122"/>
    <w:docVar w:name="jobn" w:val="07-44122 (E)"/>
    <w:docVar w:name="jobnDT" w:val="07-44122 (E)   150807"/>
    <w:docVar w:name="jobnDTDT" w:val="07-44122 (E)   150807   150807"/>
    <w:docVar w:name="JobNo" w:val="0744122E"/>
    <w:docVar w:name="OandT" w:val=" "/>
    <w:docVar w:name="sss1" w:val="CEDAW/C/SR.800 (A)"/>
    <w:docVar w:name="sss2" w:val="-"/>
    <w:docVar w:name="Symbol1" w:val="CEDAW/C/SR.800 (A)"/>
    <w:docVar w:name="Symbol2" w:val="-"/>
  </w:docVars>
  <w:rsids>
    <w:rsidRoot w:val="0024683A"/>
    <w:rsid w:val="00002CA8"/>
    <w:rsid w:val="00051097"/>
    <w:rsid w:val="00056120"/>
    <w:rsid w:val="00092864"/>
    <w:rsid w:val="000B100A"/>
    <w:rsid w:val="000B1BB9"/>
    <w:rsid w:val="000B360A"/>
    <w:rsid w:val="000D49A1"/>
    <w:rsid w:val="000F181F"/>
    <w:rsid w:val="000F188B"/>
    <w:rsid w:val="00121655"/>
    <w:rsid w:val="00140593"/>
    <w:rsid w:val="001520C0"/>
    <w:rsid w:val="001768DA"/>
    <w:rsid w:val="001A04BE"/>
    <w:rsid w:val="001B4777"/>
    <w:rsid w:val="001B5457"/>
    <w:rsid w:val="001C6459"/>
    <w:rsid w:val="001E1361"/>
    <w:rsid w:val="00210C72"/>
    <w:rsid w:val="002210AC"/>
    <w:rsid w:val="00224B19"/>
    <w:rsid w:val="00235674"/>
    <w:rsid w:val="002375C3"/>
    <w:rsid w:val="0024683A"/>
    <w:rsid w:val="00257550"/>
    <w:rsid w:val="00274141"/>
    <w:rsid w:val="002772FC"/>
    <w:rsid w:val="00283211"/>
    <w:rsid w:val="00294F20"/>
    <w:rsid w:val="002E7AA5"/>
    <w:rsid w:val="00303645"/>
    <w:rsid w:val="00320E32"/>
    <w:rsid w:val="003221D7"/>
    <w:rsid w:val="00323EED"/>
    <w:rsid w:val="00325E9A"/>
    <w:rsid w:val="00337C8E"/>
    <w:rsid w:val="003544B3"/>
    <w:rsid w:val="00355EB6"/>
    <w:rsid w:val="00365024"/>
    <w:rsid w:val="00374706"/>
    <w:rsid w:val="003C1BDE"/>
    <w:rsid w:val="003D19AA"/>
    <w:rsid w:val="00410DD5"/>
    <w:rsid w:val="00412C8D"/>
    <w:rsid w:val="00435214"/>
    <w:rsid w:val="00450473"/>
    <w:rsid w:val="004522A3"/>
    <w:rsid w:val="00474141"/>
    <w:rsid w:val="004A7658"/>
    <w:rsid w:val="004C3F8B"/>
    <w:rsid w:val="004E20BE"/>
    <w:rsid w:val="004F0811"/>
    <w:rsid w:val="004F5951"/>
    <w:rsid w:val="005200F4"/>
    <w:rsid w:val="00534449"/>
    <w:rsid w:val="00570F6D"/>
    <w:rsid w:val="00573B8E"/>
    <w:rsid w:val="0058483B"/>
    <w:rsid w:val="00590763"/>
    <w:rsid w:val="005B4A11"/>
    <w:rsid w:val="005D342D"/>
    <w:rsid w:val="005E2461"/>
    <w:rsid w:val="005F38C0"/>
    <w:rsid w:val="00613A23"/>
    <w:rsid w:val="00630765"/>
    <w:rsid w:val="00664391"/>
    <w:rsid w:val="00673EE5"/>
    <w:rsid w:val="00690058"/>
    <w:rsid w:val="00696B99"/>
    <w:rsid w:val="006A6452"/>
    <w:rsid w:val="006D1799"/>
    <w:rsid w:val="006F6D27"/>
    <w:rsid w:val="00757A32"/>
    <w:rsid w:val="0077303A"/>
    <w:rsid w:val="007C241A"/>
    <w:rsid w:val="0080266A"/>
    <w:rsid w:val="00841473"/>
    <w:rsid w:val="008701A4"/>
    <w:rsid w:val="00894875"/>
    <w:rsid w:val="008A72F6"/>
    <w:rsid w:val="008B007C"/>
    <w:rsid w:val="008B14EC"/>
    <w:rsid w:val="00900683"/>
    <w:rsid w:val="009012FE"/>
    <w:rsid w:val="00907A16"/>
    <w:rsid w:val="00972275"/>
    <w:rsid w:val="009F7403"/>
    <w:rsid w:val="00A36EC2"/>
    <w:rsid w:val="00A67BF6"/>
    <w:rsid w:val="00AA4954"/>
    <w:rsid w:val="00AB793B"/>
    <w:rsid w:val="00AD3F99"/>
    <w:rsid w:val="00B22132"/>
    <w:rsid w:val="00B5264D"/>
    <w:rsid w:val="00B7445B"/>
    <w:rsid w:val="00B816B2"/>
    <w:rsid w:val="00B91282"/>
    <w:rsid w:val="00BA0238"/>
    <w:rsid w:val="00BF46F7"/>
    <w:rsid w:val="00C0198F"/>
    <w:rsid w:val="00C12469"/>
    <w:rsid w:val="00C1302B"/>
    <w:rsid w:val="00C351A5"/>
    <w:rsid w:val="00C40DD0"/>
    <w:rsid w:val="00C42C42"/>
    <w:rsid w:val="00C44E5B"/>
    <w:rsid w:val="00C648FA"/>
    <w:rsid w:val="00CD3107"/>
    <w:rsid w:val="00D00C16"/>
    <w:rsid w:val="00D22C26"/>
    <w:rsid w:val="00D2603A"/>
    <w:rsid w:val="00D44CEA"/>
    <w:rsid w:val="00D50A67"/>
    <w:rsid w:val="00D6363C"/>
    <w:rsid w:val="00D71207"/>
    <w:rsid w:val="00D71A13"/>
    <w:rsid w:val="00DC31DF"/>
    <w:rsid w:val="00DF3933"/>
    <w:rsid w:val="00E20075"/>
    <w:rsid w:val="00E361B6"/>
    <w:rsid w:val="00E45835"/>
    <w:rsid w:val="00E55507"/>
    <w:rsid w:val="00E73406"/>
    <w:rsid w:val="00E87338"/>
    <w:rsid w:val="00E90DB6"/>
    <w:rsid w:val="00E92E7A"/>
    <w:rsid w:val="00EB410D"/>
    <w:rsid w:val="00ED3850"/>
    <w:rsid w:val="00F42281"/>
    <w:rsid w:val="00F72793"/>
    <w:rsid w:val="00F92884"/>
    <w:rsid w:val="00FB0351"/>
    <w:rsid w:val="00FB6A34"/>
    <w:rsid w:val="00FE7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uppressAutoHyphens/>
      <w:spacing w:line="240" w:lineRule="exact"/>
    </w:pPr>
    <w:rPr>
      <w:spacing w:val="4"/>
      <w:w w:val="103"/>
      <w:kern w:val="14"/>
      <w:lang w:val="en-GB" w:eastAsia="en-US"/>
    </w:rPr>
  </w:style>
  <w:style w:type="paragraph" w:styleId="Heading1">
    <w:name w:val="heading 1"/>
    <w:basedOn w:val="Normal"/>
    <w:next w:val="Normal"/>
    <w:qFormat/>
    <w:pPr>
      <w:keepNext/>
      <w:suppressAutoHyphens w:val="0"/>
      <w:spacing w:before="100" w:after="120" w:line="480" w:lineRule="auto"/>
      <w:jc w:val="both"/>
      <w:outlineLvl w:val="0"/>
    </w:pPr>
    <w:rPr>
      <w:b/>
      <w:spacing w:val="0"/>
      <w:w w:val="100"/>
      <w:kern w:val="0"/>
      <w:szCs w:val="24"/>
      <w:lang w:val="ru-RU" w:eastAsia="ru-RU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spacing w:val="0"/>
      <w:w w:val="100"/>
      <w:kern w:val="0"/>
      <w:sz w:val="28"/>
      <w:lang w:val="ru-RU"/>
    </w:rPr>
  </w:style>
  <w:style w:type="paragraph" w:styleId="Heading3">
    <w:name w:val="heading 3"/>
    <w:basedOn w:val="Normal"/>
    <w:next w:val="Normal"/>
    <w:qFormat/>
    <w:pPr>
      <w:keepNext/>
      <w:suppressAutoHyphens w:val="0"/>
      <w:spacing w:after="120" w:line="240" w:lineRule="auto"/>
      <w:jc w:val="both"/>
      <w:outlineLvl w:val="2"/>
    </w:pPr>
    <w:rPr>
      <w:b/>
      <w:bCs/>
      <w:spacing w:val="0"/>
      <w:w w:val="100"/>
      <w:kern w:val="0"/>
      <w:szCs w:val="24"/>
      <w:lang w:val="ru-RU" w:eastAsia="ru-RU"/>
    </w:rPr>
  </w:style>
  <w:style w:type="paragraph" w:styleId="Heading6">
    <w:name w:val="heading 6"/>
    <w:basedOn w:val="Normal"/>
    <w:next w:val="Normal"/>
    <w:qFormat/>
    <w:pPr>
      <w:keepNext/>
      <w:suppressAutoHyphens w:val="0"/>
      <w:spacing w:after="120" w:line="240" w:lineRule="auto"/>
      <w:ind w:left="2160" w:right="1185"/>
      <w:outlineLvl w:val="5"/>
    </w:pPr>
    <w:rPr>
      <w:i/>
      <w:iCs/>
      <w:spacing w:val="0"/>
      <w:w w:val="100"/>
      <w:kern w:val="0"/>
      <w:szCs w:val="24"/>
      <w:lang w:val="ru-RU" w:eastAsia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H1">
    <w:name w:val="_ H_1"/>
    <w:basedOn w:val="Normal"/>
    <w:next w:val="Normal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70" w:lineRule="exact"/>
      <w:ind w:left="1267" w:right="1267" w:hanging="1267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spacing w:line="300" w:lineRule="exact"/>
      <w:ind w:left="0" w:right="0" w:firstLine="0"/>
    </w:pPr>
    <w:rPr>
      <w:spacing w:val="-2"/>
      <w:sz w:val="28"/>
    </w:rPr>
  </w:style>
  <w:style w:type="paragraph" w:customStyle="1" w:styleId="HM">
    <w:name w:val="_ H __M"/>
    <w:basedOn w:val="HCh"/>
    <w:next w:val="Normal"/>
    <w:pPr>
      <w:spacing w:line="360" w:lineRule="exact"/>
    </w:pPr>
    <w:rPr>
      <w:spacing w:val="-3"/>
      <w:w w:val="99"/>
      <w:sz w:val="34"/>
    </w:rPr>
  </w:style>
  <w:style w:type="paragraph" w:customStyle="1" w:styleId="H23">
    <w:name w:val="_ H_2/3"/>
    <w:basedOn w:val="H1"/>
    <w:next w:val="DualTxt"/>
    <w:pPr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DualTxt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both"/>
    </w:pPr>
  </w:style>
  <w:style w:type="paragraph" w:customStyle="1" w:styleId="BalloonText1">
    <w:name w:val="Balloon Text1"/>
    <w:basedOn w:val="Normal"/>
    <w:semiHidden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Pr>
      <w:sz w:val="14"/>
    </w:r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  <w:style w:type="paragraph" w:customStyle="1" w:styleId="CommentSubject1">
    <w:name w:val="Comment Subject1"/>
    <w:basedOn w:val="CommentText"/>
    <w:next w:val="CommentText"/>
    <w:semiHidden/>
    <w:rPr>
      <w:b/>
      <w:bCs/>
    </w:rPr>
  </w:style>
  <w:style w:type="paragraph" w:customStyle="1" w:styleId="std">
    <w:name w:val="std"/>
    <w:basedOn w:val="Normal"/>
    <w:pPr>
      <w:suppressAutoHyphens w:val="0"/>
      <w:spacing w:after="120" w:line="240" w:lineRule="auto"/>
      <w:jc w:val="both"/>
    </w:pPr>
    <w:rPr>
      <w:spacing w:val="0"/>
      <w:w w:val="100"/>
      <w:kern w:val="0"/>
      <w:szCs w:val="24"/>
      <w:lang w:val="ru-RU" w:eastAsia="ru-RU"/>
    </w:rPr>
  </w:style>
  <w:style w:type="paragraph" w:styleId="BalloonText">
    <w:name w:val="Balloon Text"/>
    <w:basedOn w:val="Normal"/>
    <w:semiHidden/>
    <w:rsid w:val="00235674"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sid w:val="0023567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omments" Target="comments.xm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3</Pages>
  <Words>574</Words>
  <Characters>4071</Characters>
  <Application>Microsoft Office Word</Application>
  <DocSecurity>4</DocSecurity>
  <Lines>74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Etpu</vt:lpstr>
    </vt:vector>
  </TitlesOfParts>
  <Company>United Nations</Company>
  <LinksUpToDate>false</LinksUpToDate>
  <CharactersWithSpaces>4638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Etpu</dc:title>
  <dc:subject/>
  <dc:creator>Christopher.Heaney</dc:creator>
  <cp:keywords/>
  <dc:description/>
  <cp:lastModifiedBy>RTPU User</cp:lastModifiedBy>
  <cp:revision>2</cp:revision>
  <cp:lastPrinted>2009-04-10T21:43:00Z</cp:lastPrinted>
  <dcterms:created xsi:type="dcterms:W3CDTF">2009-04-22T10:53:00Z</dcterms:created>
  <dcterms:modified xsi:type="dcterms:W3CDTF">2009-04-22T10:53:00Z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0744122</vt:lpwstr>
  </property>
  <property fmtid="{D5CDD505-2E9C-101B-9397-08002B2CF9AE}" pid="3" name="Symbol2">
    <vt:lpwstr/>
  </property>
  <property fmtid="{D5CDD505-2E9C-101B-9397-08002B2CF9AE}" pid="4" name="Translator">
    <vt:lpwstr/>
  </property>
  <property fmtid="{D5CDD505-2E9C-101B-9397-08002B2CF9AE}" pid="5" name="Symbol1">
    <vt:lpwstr>CEDAW/C/SR.800 (A)</vt:lpwstr>
  </property>
  <property fmtid="{D5CDD505-2E9C-101B-9397-08002B2CF9AE}" pid="6" name="sss1">
    <vt:lpwstr>CEDAW/C/SR.800 (A)</vt:lpwstr>
  </property>
  <property fmtid="{D5CDD505-2E9C-101B-9397-08002B2CF9AE}" pid="7" name="Comment">
    <vt:lpwstr/>
  </property>
  <property fmtid="{D5CDD505-2E9C-101B-9397-08002B2CF9AE}" pid="8" name="DraftPages">
    <vt:lpwstr>4</vt:lpwstr>
  </property>
  <property fmtid="{D5CDD505-2E9C-101B-9397-08002B2CF9AE}" pid="9" name="Operator">
    <vt:lpwstr>Mouslikova</vt:lpwstr>
  </property>
</Properties>
</file>