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C4064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C40644" w:rsidP="00C40644">
            <w:pPr>
              <w:jc w:val="right"/>
            </w:pPr>
            <w:r w:rsidRPr="00C40644">
              <w:rPr>
                <w:sz w:val="40"/>
              </w:rPr>
              <w:t>CRPD</w:t>
            </w:r>
            <w:r>
              <w:t>/C/MDV/1</w:t>
            </w:r>
          </w:p>
        </w:tc>
      </w:tr>
      <w:tr w:rsidR="002D5AAC" w:rsidRPr="002D33ED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val="en-US"/>
              </w:rPr>
              <w:drawing>
                <wp:inline distT="0" distB="0" distL="0" distR="0" wp14:anchorId="0BD2C18D" wp14:editId="2F57F658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5966F1" w:rsidP="003349E4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sz w:val="34"/>
                <w:szCs w:val="40"/>
              </w:rPr>
              <w:br/>
            </w:r>
            <w:r>
              <w:rPr>
                <w:b/>
                <w:spacing w:val="-4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C40644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C40644" w:rsidRDefault="00C40644" w:rsidP="00C40644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7 March 2019</w:t>
            </w:r>
          </w:p>
          <w:p w:rsidR="00C40644" w:rsidRDefault="00C40644" w:rsidP="00C40644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C40644" w:rsidRPr="00C40644" w:rsidRDefault="00C40644" w:rsidP="00C40644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  <w:r>
              <w:rPr>
                <w:lang w:val="en-US"/>
              </w:rPr>
              <w:br/>
            </w:r>
            <w:r w:rsidRPr="00C40644">
              <w:rPr>
                <w:lang w:val="en-US"/>
              </w:rPr>
              <w:t>English, Russian and Spanish only</w:t>
            </w:r>
          </w:p>
        </w:tc>
      </w:tr>
    </w:tbl>
    <w:p w:rsidR="00C40644" w:rsidRPr="00767BC8" w:rsidRDefault="00C40644" w:rsidP="00C40644">
      <w:pPr>
        <w:spacing w:before="120"/>
        <w:rPr>
          <w:rFonts w:eastAsia="SimSun"/>
          <w:b/>
          <w:bCs/>
          <w:sz w:val="24"/>
          <w:szCs w:val="24"/>
        </w:rPr>
      </w:pPr>
      <w:r w:rsidRPr="00C240EC">
        <w:rPr>
          <w:rFonts w:eastAsia="SimSun"/>
          <w:b/>
          <w:bCs/>
          <w:sz w:val="24"/>
          <w:szCs w:val="24"/>
        </w:rPr>
        <w:t>Комитет</w:t>
      </w:r>
      <w:r w:rsidRPr="00767BC8">
        <w:rPr>
          <w:rFonts w:eastAsia="SimSun"/>
          <w:b/>
          <w:bCs/>
          <w:sz w:val="24"/>
          <w:szCs w:val="24"/>
        </w:rPr>
        <w:t xml:space="preserve"> </w:t>
      </w:r>
      <w:r w:rsidRPr="00C240EC">
        <w:rPr>
          <w:rFonts w:eastAsia="SimSun"/>
          <w:b/>
          <w:bCs/>
          <w:sz w:val="24"/>
          <w:szCs w:val="24"/>
        </w:rPr>
        <w:t>по</w:t>
      </w:r>
      <w:r w:rsidRPr="00767BC8">
        <w:rPr>
          <w:rFonts w:eastAsia="SimSun"/>
          <w:b/>
          <w:bCs/>
          <w:sz w:val="24"/>
          <w:szCs w:val="24"/>
        </w:rPr>
        <w:t xml:space="preserve"> </w:t>
      </w:r>
      <w:r w:rsidRPr="00C240EC">
        <w:rPr>
          <w:rFonts w:eastAsia="SimSun"/>
          <w:b/>
          <w:bCs/>
          <w:sz w:val="24"/>
          <w:szCs w:val="24"/>
        </w:rPr>
        <w:t>правам</w:t>
      </w:r>
      <w:r w:rsidRPr="00767BC8">
        <w:rPr>
          <w:rFonts w:eastAsia="SimSun"/>
          <w:b/>
          <w:bCs/>
          <w:sz w:val="24"/>
          <w:szCs w:val="24"/>
        </w:rPr>
        <w:t xml:space="preserve"> </w:t>
      </w:r>
      <w:r w:rsidRPr="00C240EC">
        <w:rPr>
          <w:rFonts w:eastAsia="SimSun"/>
          <w:b/>
          <w:bCs/>
          <w:sz w:val="24"/>
          <w:szCs w:val="24"/>
        </w:rPr>
        <w:t>инвалидов</w:t>
      </w:r>
    </w:p>
    <w:p w:rsidR="00C40644" w:rsidRPr="00C240EC" w:rsidRDefault="00C40644" w:rsidP="00A77D5E">
      <w:pPr>
        <w:pStyle w:val="HMG"/>
        <w:rPr>
          <w:rFonts w:eastAsia="SimSun"/>
        </w:rPr>
      </w:pPr>
      <w:r w:rsidRPr="00E349AB">
        <w:rPr>
          <w:rFonts w:eastAsia="SimSun"/>
        </w:rPr>
        <w:tab/>
      </w:r>
      <w:r w:rsidRPr="00E349AB">
        <w:rPr>
          <w:rFonts w:eastAsia="SimSun"/>
        </w:rPr>
        <w:tab/>
      </w:r>
      <w:r w:rsidRPr="00C240EC">
        <w:rPr>
          <w:rFonts w:eastAsia="SimSun"/>
        </w:rPr>
        <w:t xml:space="preserve">Первоначальный доклад, представленный </w:t>
      </w:r>
      <w:r>
        <w:rPr>
          <w:rFonts w:eastAsia="SimSun"/>
        </w:rPr>
        <w:t>Мальдивскими Остров</w:t>
      </w:r>
      <w:r w:rsidRPr="00C240EC">
        <w:rPr>
          <w:rFonts w:eastAsia="SimSun"/>
        </w:rPr>
        <w:t xml:space="preserve">ами в соответствии </w:t>
      </w:r>
      <w:r>
        <w:rPr>
          <w:rFonts w:eastAsia="SimSun"/>
        </w:rPr>
        <w:br/>
      </w:r>
      <w:r w:rsidRPr="00C240EC">
        <w:rPr>
          <w:rFonts w:eastAsia="SimSun"/>
        </w:rPr>
        <w:t>со статьей 35 Конвенции и подлежавший представлению в 2012 году</w:t>
      </w:r>
      <w:r w:rsidRPr="00C40644">
        <w:rPr>
          <w:rFonts w:eastAsia="SimSun"/>
          <w:b w:val="0"/>
          <w:bCs/>
          <w:sz w:val="20"/>
        </w:rPr>
        <w:footnoteReference w:customMarkFollows="1" w:id="1"/>
        <w:t>*</w:t>
      </w:r>
    </w:p>
    <w:p w:rsidR="00C40644" w:rsidRPr="00C240EC" w:rsidRDefault="00C40644" w:rsidP="00C40644">
      <w:pPr>
        <w:spacing w:after="120"/>
        <w:ind w:right="1134"/>
        <w:jc w:val="right"/>
        <w:rPr>
          <w:rFonts w:eastAsia="SimSun"/>
          <w:lang w:eastAsia="zh-CN"/>
        </w:rPr>
      </w:pPr>
      <w:r w:rsidRPr="00C240EC">
        <w:rPr>
          <w:rFonts w:eastAsia="SimSun"/>
          <w:lang w:eastAsia="zh-CN"/>
        </w:rPr>
        <w:t>[Дата получения: 8 октября 2018 года]</w:t>
      </w:r>
    </w:p>
    <w:p w:rsidR="00C40644" w:rsidRPr="008D3CF8" w:rsidRDefault="00C40644" w:rsidP="00C40644">
      <w:pPr>
        <w:pStyle w:val="HChG"/>
        <w:rPr>
          <w:rFonts w:eastAsia="SimSun"/>
        </w:rPr>
      </w:pPr>
      <w:r w:rsidRPr="008D3CF8">
        <w:rPr>
          <w:rFonts w:eastAsia="SimSun"/>
        </w:rPr>
        <w:br w:type="page"/>
      </w:r>
      <w:r w:rsidRPr="008D3CF8">
        <w:rPr>
          <w:rFonts w:eastAsia="SimSun"/>
        </w:rPr>
        <w:lastRenderedPageBreak/>
        <w:tab/>
      </w:r>
      <w:r w:rsidRPr="008D3CF8">
        <w:rPr>
          <w:rFonts w:eastAsia="SimSun"/>
        </w:rPr>
        <w:tab/>
        <w:t>Сокращения</w:t>
      </w:r>
    </w:p>
    <w:p w:rsidR="00C40644" w:rsidRPr="006C46FF" w:rsidRDefault="00C40644" w:rsidP="00C40644">
      <w:pPr>
        <w:pStyle w:val="SingleTxtG"/>
        <w:tabs>
          <w:tab w:val="left" w:pos="2552"/>
        </w:tabs>
        <w:ind w:left="2552" w:hanging="1418"/>
        <w:rPr>
          <w:rFonts w:eastAsia="SimSun"/>
        </w:rPr>
      </w:pPr>
      <w:r>
        <w:rPr>
          <w:rFonts w:eastAsia="SimSun"/>
        </w:rPr>
        <w:t xml:space="preserve">АЦГСБ </w:t>
      </w:r>
      <w:r>
        <w:rPr>
          <w:rFonts w:eastAsia="SimSun"/>
        </w:rPr>
        <w:tab/>
      </w:r>
      <w:r w:rsidRPr="006C46FF">
        <w:rPr>
          <w:rFonts w:eastAsia="SimSun"/>
        </w:rPr>
        <w:t xml:space="preserve">Азиатский центр по обеспечению готовности к стихийным </w:t>
      </w:r>
      <w:r>
        <w:rPr>
          <w:rFonts w:eastAsia="SimSun"/>
        </w:rPr>
        <w:br/>
      </w:r>
      <w:r w:rsidRPr="006C46FF">
        <w:rPr>
          <w:rFonts w:eastAsia="SimSun"/>
        </w:rPr>
        <w:t>бедствиям</w:t>
      </w:r>
    </w:p>
    <w:p w:rsidR="00C40644" w:rsidRPr="006C46FF" w:rsidRDefault="00C40644" w:rsidP="00C40644">
      <w:pPr>
        <w:pStyle w:val="SingleTxtG"/>
        <w:tabs>
          <w:tab w:val="left" w:pos="2552"/>
        </w:tabs>
        <w:ind w:left="2552" w:hanging="1418"/>
        <w:rPr>
          <w:rFonts w:eastAsia="SimSun"/>
        </w:rPr>
      </w:pPr>
      <w:r w:rsidRPr="006C46FF">
        <w:rPr>
          <w:rFonts w:eastAsia="SimSun"/>
        </w:rPr>
        <w:t>ДЛОП</w:t>
      </w:r>
      <w:r w:rsidRPr="006C46FF">
        <w:rPr>
          <w:rFonts w:eastAsia="SimSun"/>
        </w:rPr>
        <w:tab/>
        <w:t xml:space="preserve">Дом для лиц с особыми потребностями </w:t>
      </w:r>
    </w:p>
    <w:p w:rsidR="00C40644" w:rsidRPr="00801586" w:rsidRDefault="00C40644" w:rsidP="00C40644">
      <w:pPr>
        <w:pStyle w:val="SingleTxtG"/>
        <w:tabs>
          <w:tab w:val="left" w:pos="2552"/>
        </w:tabs>
        <w:ind w:left="2552" w:hanging="1418"/>
        <w:rPr>
          <w:rFonts w:eastAsia="SimSun"/>
        </w:rPr>
      </w:pPr>
      <w:r w:rsidRPr="006C46FF">
        <w:rPr>
          <w:rFonts w:eastAsia="SimSun"/>
        </w:rPr>
        <w:t>ДНР</w:t>
      </w:r>
      <w:r>
        <w:rPr>
          <w:rFonts w:eastAsia="SimSun"/>
        </w:rPr>
        <w:t xml:space="preserve"> </w:t>
      </w:r>
      <w:r w:rsidRPr="00801586">
        <w:rPr>
          <w:rFonts w:eastAsia="SimSun"/>
        </w:rPr>
        <w:tab/>
      </w:r>
      <w:r w:rsidRPr="006C46FF">
        <w:rPr>
          <w:rFonts w:eastAsia="SimSun"/>
        </w:rPr>
        <w:t>Департамент</w:t>
      </w:r>
      <w:r w:rsidRPr="00801586">
        <w:rPr>
          <w:rFonts w:eastAsia="SimSun"/>
        </w:rPr>
        <w:t xml:space="preserve"> </w:t>
      </w:r>
      <w:r w:rsidRPr="006C46FF">
        <w:rPr>
          <w:rFonts w:eastAsia="SimSun"/>
        </w:rPr>
        <w:t>национальной</w:t>
      </w:r>
      <w:r w:rsidRPr="00801586">
        <w:rPr>
          <w:rFonts w:eastAsia="SimSun"/>
        </w:rPr>
        <w:t xml:space="preserve"> </w:t>
      </w:r>
      <w:r w:rsidRPr="006C46FF">
        <w:rPr>
          <w:rFonts w:eastAsia="SimSun"/>
        </w:rPr>
        <w:t>регистрации</w:t>
      </w:r>
    </w:p>
    <w:p w:rsidR="00C40644" w:rsidRPr="005027AE" w:rsidRDefault="00C40644" w:rsidP="00C40644">
      <w:pPr>
        <w:pStyle w:val="SingleTxtG"/>
        <w:tabs>
          <w:tab w:val="left" w:pos="2552"/>
        </w:tabs>
        <w:ind w:left="2552" w:hanging="1418"/>
        <w:rPr>
          <w:rFonts w:eastAsia="SimSun"/>
        </w:rPr>
      </w:pPr>
      <w:r w:rsidRPr="006C46FF">
        <w:rPr>
          <w:rFonts w:eastAsia="SimSun"/>
        </w:rPr>
        <w:t>ИУП</w:t>
      </w:r>
      <w:r w:rsidRPr="005027AE">
        <w:rPr>
          <w:rFonts w:eastAsia="SimSun"/>
        </w:rPr>
        <w:tab/>
      </w:r>
      <w:r w:rsidRPr="006C46FF">
        <w:rPr>
          <w:rFonts w:eastAsia="SimSun"/>
        </w:rPr>
        <w:t>индивидуальный</w:t>
      </w:r>
      <w:r w:rsidRPr="005027AE">
        <w:rPr>
          <w:rFonts w:eastAsia="SimSun"/>
        </w:rPr>
        <w:t xml:space="preserve"> </w:t>
      </w:r>
      <w:r w:rsidRPr="006C46FF">
        <w:rPr>
          <w:rFonts w:eastAsia="SimSun"/>
        </w:rPr>
        <w:t>учебный</w:t>
      </w:r>
      <w:r w:rsidRPr="005027AE">
        <w:rPr>
          <w:rFonts w:eastAsia="SimSun"/>
        </w:rPr>
        <w:t xml:space="preserve"> </w:t>
      </w:r>
      <w:r w:rsidRPr="006C46FF">
        <w:rPr>
          <w:rFonts w:eastAsia="SimSun"/>
        </w:rPr>
        <w:t>план</w:t>
      </w:r>
      <w:r w:rsidRPr="005027AE">
        <w:rPr>
          <w:rFonts w:eastAsia="SimSun"/>
        </w:rPr>
        <w:t xml:space="preserve"> </w:t>
      </w:r>
    </w:p>
    <w:p w:rsidR="00C40644" w:rsidRPr="006C46FF" w:rsidRDefault="00C40644" w:rsidP="00C40644">
      <w:pPr>
        <w:pStyle w:val="SingleTxtG"/>
        <w:tabs>
          <w:tab w:val="left" w:pos="2552"/>
        </w:tabs>
        <w:ind w:left="2552" w:hanging="1418"/>
        <w:rPr>
          <w:rFonts w:eastAsia="SimSun"/>
        </w:rPr>
      </w:pPr>
      <w:r w:rsidRPr="006C46FF">
        <w:rPr>
          <w:rFonts w:eastAsia="SimSun"/>
        </w:rPr>
        <w:t>КБК</w:t>
      </w:r>
      <w:r w:rsidRPr="006C46FF">
        <w:rPr>
          <w:rFonts w:eastAsia="SimSun"/>
        </w:rPr>
        <w:tab/>
        <w:t>Комиссия по борьбе с коррупцией</w:t>
      </w:r>
    </w:p>
    <w:p w:rsidR="00C40644" w:rsidRPr="005027AE" w:rsidRDefault="00C40644" w:rsidP="00C40644">
      <w:pPr>
        <w:pStyle w:val="SingleTxtG"/>
        <w:tabs>
          <w:tab w:val="left" w:pos="2552"/>
        </w:tabs>
        <w:ind w:left="2552" w:hanging="1418"/>
        <w:rPr>
          <w:rFonts w:eastAsia="SimSun"/>
        </w:rPr>
      </w:pPr>
      <w:r>
        <w:rPr>
          <w:rFonts w:eastAsia="SimSun"/>
        </w:rPr>
        <w:t>КПИ</w:t>
      </w:r>
      <w:r w:rsidRPr="005027AE">
        <w:rPr>
          <w:rFonts w:eastAsia="SimSun"/>
        </w:rPr>
        <w:tab/>
      </w:r>
      <w:r w:rsidRPr="006C46FF">
        <w:rPr>
          <w:rFonts w:eastAsia="SimSun"/>
        </w:rPr>
        <w:t>Комитет</w:t>
      </w:r>
      <w:r w:rsidRPr="005027AE">
        <w:rPr>
          <w:rFonts w:eastAsia="SimSun"/>
        </w:rPr>
        <w:t xml:space="preserve"> </w:t>
      </w:r>
      <w:r w:rsidRPr="006C46FF">
        <w:rPr>
          <w:rFonts w:eastAsia="SimSun"/>
        </w:rPr>
        <w:t>по</w:t>
      </w:r>
      <w:r w:rsidRPr="005027AE">
        <w:rPr>
          <w:rFonts w:eastAsia="SimSun"/>
        </w:rPr>
        <w:t xml:space="preserve"> </w:t>
      </w:r>
      <w:r w:rsidRPr="006C46FF">
        <w:rPr>
          <w:rFonts w:eastAsia="SimSun"/>
        </w:rPr>
        <w:t>правам</w:t>
      </w:r>
      <w:r w:rsidRPr="005027AE">
        <w:rPr>
          <w:rFonts w:eastAsia="SimSun"/>
        </w:rPr>
        <w:t xml:space="preserve"> </w:t>
      </w:r>
      <w:r w:rsidRPr="006C46FF">
        <w:rPr>
          <w:rFonts w:eastAsia="SimSun"/>
        </w:rPr>
        <w:t>инвалидов</w:t>
      </w:r>
      <w:r w:rsidRPr="005027AE">
        <w:rPr>
          <w:rFonts w:eastAsia="SimSun"/>
        </w:rPr>
        <w:t xml:space="preserve"> </w:t>
      </w:r>
    </w:p>
    <w:p w:rsidR="00C40644" w:rsidRPr="005027AE" w:rsidRDefault="00C40644" w:rsidP="00C40644">
      <w:pPr>
        <w:pStyle w:val="SingleTxtG"/>
        <w:tabs>
          <w:tab w:val="left" w:pos="2552"/>
        </w:tabs>
        <w:ind w:left="2552" w:hanging="1418"/>
        <w:rPr>
          <w:rFonts w:eastAsia="SimSun"/>
        </w:rPr>
      </w:pPr>
      <w:r>
        <w:rPr>
          <w:rFonts w:eastAsia="SimSun"/>
        </w:rPr>
        <w:t xml:space="preserve">КПР </w:t>
      </w:r>
      <w:r>
        <w:rPr>
          <w:rFonts w:eastAsia="SimSun"/>
        </w:rPr>
        <w:tab/>
      </w:r>
      <w:r w:rsidRPr="006C46FF">
        <w:rPr>
          <w:rFonts w:eastAsia="SimSun"/>
        </w:rPr>
        <w:t>Конвенция</w:t>
      </w:r>
      <w:r w:rsidRPr="005027AE">
        <w:rPr>
          <w:rFonts w:eastAsia="SimSun"/>
        </w:rPr>
        <w:t xml:space="preserve"> </w:t>
      </w:r>
      <w:r w:rsidRPr="006C46FF">
        <w:rPr>
          <w:rFonts w:eastAsia="SimSun"/>
        </w:rPr>
        <w:t>о</w:t>
      </w:r>
      <w:r w:rsidRPr="005027AE">
        <w:rPr>
          <w:rFonts w:eastAsia="SimSun"/>
        </w:rPr>
        <w:t xml:space="preserve"> </w:t>
      </w:r>
      <w:r w:rsidRPr="006C46FF">
        <w:rPr>
          <w:rFonts w:eastAsia="SimSun"/>
        </w:rPr>
        <w:t>правах</w:t>
      </w:r>
      <w:r w:rsidRPr="005027AE">
        <w:rPr>
          <w:rFonts w:eastAsia="SimSun"/>
        </w:rPr>
        <w:t xml:space="preserve"> </w:t>
      </w:r>
      <w:r w:rsidRPr="006C46FF">
        <w:rPr>
          <w:rFonts w:eastAsia="SimSun"/>
        </w:rPr>
        <w:t>ребенка</w:t>
      </w:r>
    </w:p>
    <w:p w:rsidR="00C40644" w:rsidRPr="005027AE" w:rsidRDefault="00C40644" w:rsidP="00C40644">
      <w:pPr>
        <w:pStyle w:val="SingleTxtG"/>
        <w:tabs>
          <w:tab w:val="left" w:pos="2552"/>
        </w:tabs>
        <w:ind w:left="2552" w:hanging="1418"/>
        <w:rPr>
          <w:rFonts w:eastAsia="SimSun"/>
        </w:rPr>
      </w:pPr>
      <w:r w:rsidRPr="006C46FF">
        <w:rPr>
          <w:rFonts w:eastAsia="SimSun"/>
        </w:rPr>
        <w:t>КСС</w:t>
      </w:r>
      <w:r>
        <w:rPr>
          <w:rFonts w:eastAsia="SimSun"/>
        </w:rPr>
        <w:t xml:space="preserve"> </w:t>
      </w:r>
      <w:r>
        <w:rPr>
          <w:rFonts w:eastAsia="SimSun"/>
        </w:rPr>
        <w:tab/>
      </w:r>
      <w:r w:rsidRPr="006C46FF">
        <w:rPr>
          <w:rFonts w:eastAsia="SimSun"/>
        </w:rPr>
        <w:t>Комиссия</w:t>
      </w:r>
      <w:r w:rsidRPr="005027AE">
        <w:rPr>
          <w:rFonts w:eastAsia="SimSun"/>
        </w:rPr>
        <w:t xml:space="preserve"> </w:t>
      </w:r>
      <w:r w:rsidRPr="006C46FF">
        <w:rPr>
          <w:rFonts w:eastAsia="SimSun"/>
        </w:rPr>
        <w:t>по</w:t>
      </w:r>
      <w:r w:rsidRPr="005027AE">
        <w:rPr>
          <w:rFonts w:eastAsia="SimSun"/>
        </w:rPr>
        <w:t xml:space="preserve"> </w:t>
      </w:r>
      <w:r w:rsidRPr="006C46FF">
        <w:rPr>
          <w:rFonts w:eastAsia="SimSun"/>
        </w:rPr>
        <w:t>судебной</w:t>
      </w:r>
      <w:r w:rsidRPr="005027AE">
        <w:rPr>
          <w:rFonts w:eastAsia="SimSun"/>
        </w:rPr>
        <w:t xml:space="preserve"> </w:t>
      </w:r>
      <w:r w:rsidRPr="006C46FF">
        <w:rPr>
          <w:rFonts w:eastAsia="SimSun"/>
        </w:rPr>
        <w:t>службе</w:t>
      </w:r>
    </w:p>
    <w:p w:rsidR="00C40644" w:rsidRPr="006C46FF" w:rsidRDefault="00C40644" w:rsidP="00C40644">
      <w:pPr>
        <w:pStyle w:val="SingleTxtG"/>
        <w:tabs>
          <w:tab w:val="left" w:pos="2552"/>
        </w:tabs>
        <w:ind w:left="2552" w:hanging="1418"/>
        <w:rPr>
          <w:rFonts w:eastAsia="SimSun"/>
        </w:rPr>
      </w:pPr>
      <w:r w:rsidRPr="006C46FF">
        <w:rPr>
          <w:rFonts w:eastAsia="SimSun"/>
        </w:rPr>
        <w:t>МА</w:t>
      </w:r>
      <w:r>
        <w:rPr>
          <w:rFonts w:eastAsia="SimSun"/>
        </w:rPr>
        <w:t>СН</w:t>
      </w:r>
      <w:r w:rsidRPr="006C46FF">
        <w:rPr>
          <w:rFonts w:eastAsia="SimSun"/>
        </w:rPr>
        <w:tab/>
      </w:r>
      <w:r>
        <w:t>Мальдивск</w:t>
      </w:r>
      <w:r w:rsidR="00A77D5E">
        <w:t>ая</w:t>
      </w:r>
      <w:r>
        <w:t xml:space="preserve"> </w:t>
      </w:r>
      <w:r w:rsidRPr="00571CF8">
        <w:t xml:space="preserve">ассоциация лиц с соматическими нарушениями </w:t>
      </w:r>
    </w:p>
    <w:p w:rsidR="00C40644" w:rsidRPr="005027AE" w:rsidRDefault="00C40644" w:rsidP="00C40644">
      <w:pPr>
        <w:pStyle w:val="SingleTxtG"/>
        <w:tabs>
          <w:tab w:val="left" w:pos="2552"/>
        </w:tabs>
        <w:ind w:left="2552" w:hanging="1418"/>
        <w:rPr>
          <w:rFonts w:eastAsia="SimSun"/>
        </w:rPr>
      </w:pPr>
      <w:r w:rsidRPr="006C46FF">
        <w:rPr>
          <w:rFonts w:eastAsia="SimSun"/>
        </w:rPr>
        <w:t>МГИГ</w:t>
      </w:r>
      <w:r>
        <w:rPr>
          <w:rFonts w:eastAsia="SimSun"/>
        </w:rPr>
        <w:t xml:space="preserve"> </w:t>
      </w:r>
      <w:r>
        <w:rPr>
          <w:rFonts w:eastAsia="SimSun"/>
        </w:rPr>
        <w:tab/>
      </w:r>
      <w:r w:rsidRPr="006C46FF">
        <w:rPr>
          <w:rFonts w:eastAsia="SimSun"/>
        </w:rPr>
        <w:t>Мемориальный</w:t>
      </w:r>
      <w:r w:rsidRPr="005027AE">
        <w:rPr>
          <w:rFonts w:eastAsia="SimSun"/>
        </w:rPr>
        <w:t xml:space="preserve"> </w:t>
      </w:r>
      <w:r w:rsidRPr="006C46FF">
        <w:rPr>
          <w:rFonts w:eastAsia="SimSun"/>
        </w:rPr>
        <w:t>госпиталь</w:t>
      </w:r>
      <w:r w:rsidRPr="005027AE">
        <w:rPr>
          <w:rFonts w:eastAsia="SimSun"/>
        </w:rPr>
        <w:t xml:space="preserve"> </w:t>
      </w:r>
      <w:r>
        <w:rPr>
          <w:rFonts w:eastAsia="SimSun"/>
        </w:rPr>
        <w:t>имени</w:t>
      </w:r>
      <w:r w:rsidRPr="005027AE">
        <w:rPr>
          <w:rFonts w:eastAsia="SimSun"/>
        </w:rPr>
        <w:t xml:space="preserve"> </w:t>
      </w:r>
      <w:r w:rsidRPr="006C46FF">
        <w:rPr>
          <w:rFonts w:eastAsia="SimSun"/>
        </w:rPr>
        <w:t>Индиры</w:t>
      </w:r>
      <w:r w:rsidRPr="005027AE">
        <w:rPr>
          <w:rFonts w:eastAsia="SimSun"/>
        </w:rPr>
        <w:t xml:space="preserve"> </w:t>
      </w:r>
      <w:r w:rsidRPr="006C46FF">
        <w:rPr>
          <w:rFonts w:eastAsia="SimSun"/>
        </w:rPr>
        <w:t>Ганди</w:t>
      </w:r>
    </w:p>
    <w:p w:rsidR="00C40644" w:rsidRPr="006C46FF" w:rsidRDefault="00C40644" w:rsidP="00C40644">
      <w:pPr>
        <w:pStyle w:val="SingleTxtG"/>
        <w:tabs>
          <w:tab w:val="left" w:pos="2552"/>
        </w:tabs>
        <w:ind w:left="2552" w:hanging="1418"/>
        <w:rPr>
          <w:rFonts w:eastAsia="SimSun"/>
        </w:rPr>
      </w:pPr>
      <w:r w:rsidRPr="006C46FF">
        <w:rPr>
          <w:rFonts w:eastAsia="SimSun"/>
        </w:rPr>
        <w:t>МГС</w:t>
      </w:r>
      <w:r w:rsidRPr="006C46FF">
        <w:rPr>
          <w:rFonts w:eastAsia="SimSun"/>
        </w:rPr>
        <w:tab/>
        <w:t xml:space="preserve">Министерство по гендерным вопросам и делам семьи </w:t>
      </w:r>
    </w:p>
    <w:p w:rsidR="00C40644" w:rsidRPr="006C46FF" w:rsidRDefault="00C40644" w:rsidP="00C40644">
      <w:pPr>
        <w:pStyle w:val="SingleTxtG"/>
        <w:tabs>
          <w:tab w:val="left" w:pos="2552"/>
        </w:tabs>
        <w:ind w:left="2552" w:hanging="1418"/>
        <w:rPr>
          <w:rFonts w:eastAsia="SimSun"/>
        </w:rPr>
      </w:pPr>
      <w:r w:rsidRPr="006C46FF">
        <w:rPr>
          <w:rFonts w:eastAsia="SimSun"/>
        </w:rPr>
        <w:t>МКПЧ</w:t>
      </w:r>
      <w:r w:rsidRPr="006C46FF">
        <w:rPr>
          <w:rFonts w:eastAsia="SimSun"/>
        </w:rPr>
        <w:tab/>
      </w:r>
      <w:r>
        <w:rPr>
          <w:rFonts w:eastAsia="SimSun"/>
        </w:rPr>
        <w:t>Мальдивск</w:t>
      </w:r>
      <w:r w:rsidR="00036397">
        <w:rPr>
          <w:rFonts w:eastAsia="SimSun"/>
        </w:rPr>
        <w:t>ая</w:t>
      </w:r>
      <w:r w:rsidRPr="006C46FF">
        <w:rPr>
          <w:rFonts w:eastAsia="SimSun"/>
        </w:rPr>
        <w:t xml:space="preserve"> комиссия по правам человека </w:t>
      </w:r>
    </w:p>
    <w:p w:rsidR="00C40644" w:rsidRPr="005027AE" w:rsidRDefault="00C40644" w:rsidP="00C40644">
      <w:pPr>
        <w:pStyle w:val="SingleTxtG"/>
        <w:tabs>
          <w:tab w:val="left" w:pos="2552"/>
        </w:tabs>
        <w:ind w:left="2552" w:hanging="1418"/>
        <w:rPr>
          <w:rFonts w:eastAsia="SimSun"/>
        </w:rPr>
      </w:pPr>
      <w:r w:rsidRPr="006C46FF">
        <w:rPr>
          <w:rFonts w:eastAsia="SimSun"/>
        </w:rPr>
        <w:t>МОВ</w:t>
      </w:r>
      <w:r w:rsidRPr="005027AE">
        <w:rPr>
          <w:rFonts w:eastAsia="SimSun"/>
        </w:rPr>
        <w:tab/>
      </w:r>
      <w:r w:rsidRPr="006C46FF">
        <w:rPr>
          <w:rFonts w:eastAsia="SimSun"/>
        </w:rPr>
        <w:t>местные</w:t>
      </w:r>
      <w:r w:rsidRPr="005027AE">
        <w:rPr>
          <w:rFonts w:eastAsia="SimSun"/>
        </w:rPr>
        <w:t xml:space="preserve"> </w:t>
      </w:r>
      <w:r w:rsidRPr="006C46FF">
        <w:rPr>
          <w:rFonts w:eastAsia="SimSun"/>
        </w:rPr>
        <w:t>органы</w:t>
      </w:r>
      <w:r w:rsidRPr="005027AE">
        <w:rPr>
          <w:rFonts w:eastAsia="SimSun"/>
        </w:rPr>
        <w:t xml:space="preserve"> </w:t>
      </w:r>
      <w:r w:rsidRPr="006C46FF">
        <w:rPr>
          <w:rFonts w:eastAsia="SimSun"/>
        </w:rPr>
        <w:t>власти</w:t>
      </w:r>
    </w:p>
    <w:p w:rsidR="00C40644" w:rsidRPr="006C46FF" w:rsidRDefault="00C40644" w:rsidP="00C40644">
      <w:pPr>
        <w:pStyle w:val="SingleTxtG"/>
        <w:tabs>
          <w:tab w:val="left" w:pos="2552"/>
        </w:tabs>
        <w:ind w:left="2552" w:hanging="1418"/>
        <w:rPr>
          <w:rFonts w:eastAsia="SimSun"/>
        </w:rPr>
      </w:pPr>
      <w:r w:rsidRPr="006C46FF">
        <w:rPr>
          <w:rFonts w:eastAsia="SimSun"/>
        </w:rPr>
        <w:t>МПГПП</w:t>
      </w:r>
      <w:r w:rsidRPr="006C46FF">
        <w:rPr>
          <w:rFonts w:eastAsia="SimSun"/>
        </w:rPr>
        <w:tab/>
        <w:t xml:space="preserve">Международный пакт о гражданских и политических правах </w:t>
      </w:r>
    </w:p>
    <w:p w:rsidR="00C40644" w:rsidRPr="006C46FF" w:rsidRDefault="00C40644" w:rsidP="00C40644">
      <w:pPr>
        <w:pStyle w:val="SingleTxtG"/>
        <w:tabs>
          <w:tab w:val="left" w:pos="2552"/>
        </w:tabs>
        <w:ind w:left="2552" w:hanging="1418"/>
        <w:rPr>
          <w:rFonts w:eastAsia="SimSun"/>
        </w:rPr>
      </w:pPr>
      <w:r w:rsidRPr="006C46FF">
        <w:rPr>
          <w:rFonts w:eastAsia="SimSun"/>
        </w:rPr>
        <w:t>МПЭСКП</w:t>
      </w:r>
      <w:r w:rsidRPr="006C46FF">
        <w:rPr>
          <w:rFonts w:eastAsia="SimSun"/>
        </w:rPr>
        <w:tab/>
        <w:t xml:space="preserve">Международный пакт об экономических, социальных и культурных правах </w:t>
      </w:r>
    </w:p>
    <w:p w:rsidR="00C40644" w:rsidRPr="006C46FF" w:rsidRDefault="00C40644" w:rsidP="00C40644">
      <w:pPr>
        <w:pStyle w:val="SingleTxtG"/>
        <w:tabs>
          <w:tab w:val="left" w:pos="2552"/>
        </w:tabs>
        <w:ind w:left="2552" w:hanging="1418"/>
        <w:rPr>
          <w:rFonts w:eastAsia="SimSun"/>
        </w:rPr>
      </w:pPr>
      <w:r w:rsidRPr="006C46FF">
        <w:rPr>
          <w:rFonts w:eastAsia="SimSun"/>
        </w:rPr>
        <w:t>МСУОБ</w:t>
      </w:r>
      <w:r>
        <w:rPr>
          <w:rFonts w:eastAsia="SimSun"/>
        </w:rPr>
        <w:t>ООН</w:t>
      </w:r>
      <w:r w:rsidRPr="006C46FF">
        <w:rPr>
          <w:rFonts w:eastAsia="SimSun"/>
        </w:rPr>
        <w:tab/>
        <w:t>Международная стратегия Организации Объединенных Наций по уменьшению опасности бедствий</w:t>
      </w:r>
    </w:p>
    <w:p w:rsidR="00C40644" w:rsidRPr="006C46FF" w:rsidRDefault="00C40644" w:rsidP="00C40644">
      <w:pPr>
        <w:pStyle w:val="SingleTxtG"/>
        <w:tabs>
          <w:tab w:val="left" w:pos="2552"/>
        </w:tabs>
        <w:ind w:left="2552" w:hanging="1418"/>
        <w:rPr>
          <w:rFonts w:eastAsia="SimSun"/>
        </w:rPr>
      </w:pPr>
      <w:r w:rsidRPr="006C46FF">
        <w:rPr>
          <w:rFonts w:eastAsia="SimSun"/>
        </w:rPr>
        <w:t>МТСК</w:t>
      </w:r>
      <w:r w:rsidRPr="006C46FF">
        <w:rPr>
          <w:rFonts w:eastAsia="SimSun"/>
        </w:rPr>
        <w:tab/>
      </w:r>
      <w:r>
        <w:rPr>
          <w:rFonts w:eastAsia="SimSun"/>
        </w:rPr>
        <w:t>Мальдивск</w:t>
      </w:r>
      <w:r w:rsidR="00A77D5E">
        <w:rPr>
          <w:rFonts w:eastAsia="SimSun"/>
        </w:rPr>
        <w:t>ая</w:t>
      </w:r>
      <w:r>
        <w:rPr>
          <w:rFonts w:eastAsia="SimSun"/>
        </w:rPr>
        <w:t xml:space="preserve"> </w:t>
      </w:r>
      <w:r w:rsidRPr="006C46FF">
        <w:rPr>
          <w:rFonts w:eastAsia="SimSun"/>
        </w:rPr>
        <w:t xml:space="preserve">транспортная и строительная компания </w:t>
      </w:r>
    </w:p>
    <w:p w:rsidR="00C40644" w:rsidRPr="00CE7E66" w:rsidRDefault="00C40644" w:rsidP="00C40644">
      <w:pPr>
        <w:pStyle w:val="SingleTxtG"/>
        <w:tabs>
          <w:tab w:val="left" w:pos="2552"/>
        </w:tabs>
        <w:ind w:left="2552" w:hanging="1418"/>
        <w:rPr>
          <w:rFonts w:eastAsia="SimSun"/>
        </w:rPr>
      </w:pPr>
      <w:r w:rsidRPr="006C46FF">
        <w:rPr>
          <w:rFonts w:eastAsia="SimSun"/>
        </w:rPr>
        <w:t>Н</w:t>
      </w:r>
      <w:r>
        <w:rPr>
          <w:rFonts w:eastAsia="SimSun"/>
        </w:rPr>
        <w:t>А</w:t>
      </w:r>
      <w:r w:rsidRPr="006C46FF">
        <w:rPr>
          <w:rFonts w:eastAsia="SimSun"/>
        </w:rPr>
        <w:t>СЗ</w:t>
      </w:r>
      <w:r w:rsidRPr="00CE7E66">
        <w:rPr>
          <w:rFonts w:eastAsia="SimSun"/>
        </w:rPr>
        <w:tab/>
      </w:r>
      <w:r w:rsidRPr="006C46FF">
        <w:rPr>
          <w:rFonts w:eastAsia="SimSun"/>
        </w:rPr>
        <w:t>Национальное</w:t>
      </w:r>
      <w:r w:rsidRPr="00CE7E66">
        <w:rPr>
          <w:rFonts w:eastAsia="SimSun"/>
        </w:rPr>
        <w:t xml:space="preserve"> </w:t>
      </w:r>
      <w:r>
        <w:rPr>
          <w:rFonts w:eastAsia="SimSun"/>
        </w:rPr>
        <w:t>агентство</w:t>
      </w:r>
      <w:r w:rsidRPr="00CE7E66">
        <w:rPr>
          <w:rFonts w:eastAsia="SimSun"/>
        </w:rPr>
        <w:t xml:space="preserve"> </w:t>
      </w:r>
      <w:r w:rsidRPr="006C46FF">
        <w:rPr>
          <w:rFonts w:eastAsia="SimSun"/>
        </w:rPr>
        <w:t>социальной</w:t>
      </w:r>
      <w:r w:rsidRPr="00CE7E66">
        <w:rPr>
          <w:rFonts w:eastAsia="SimSun"/>
        </w:rPr>
        <w:t xml:space="preserve"> </w:t>
      </w:r>
      <w:r w:rsidRPr="006C46FF">
        <w:rPr>
          <w:rFonts w:eastAsia="SimSun"/>
        </w:rPr>
        <w:t>защиты</w:t>
      </w:r>
      <w:r w:rsidRPr="00CE7E66">
        <w:rPr>
          <w:rFonts w:eastAsia="SimSun"/>
        </w:rPr>
        <w:t xml:space="preserve"> </w:t>
      </w:r>
    </w:p>
    <w:p w:rsidR="00C40644" w:rsidRPr="006C46FF" w:rsidRDefault="00C40644" w:rsidP="00C40644">
      <w:pPr>
        <w:pStyle w:val="SingleTxtG"/>
        <w:tabs>
          <w:tab w:val="left" w:pos="2552"/>
        </w:tabs>
        <w:ind w:left="2552" w:hanging="1418"/>
        <w:rPr>
          <w:rFonts w:eastAsia="SimSun"/>
        </w:rPr>
      </w:pPr>
      <w:r w:rsidRPr="006C46FF">
        <w:rPr>
          <w:rFonts w:eastAsia="SimSun"/>
        </w:rPr>
        <w:t>НИО</w:t>
      </w:r>
      <w:r w:rsidRPr="006C46FF">
        <w:rPr>
          <w:rFonts w:eastAsia="SimSun"/>
        </w:rPr>
        <w:tab/>
        <w:t xml:space="preserve">Национальный институт образования </w:t>
      </w:r>
    </w:p>
    <w:p w:rsidR="00C40644" w:rsidRPr="005027AE" w:rsidRDefault="00C40644" w:rsidP="00C40644">
      <w:pPr>
        <w:pStyle w:val="SingleTxtG"/>
        <w:tabs>
          <w:tab w:val="left" w:pos="2552"/>
        </w:tabs>
        <w:ind w:left="2552" w:hanging="1418"/>
        <w:rPr>
          <w:rFonts w:eastAsia="SimSun"/>
        </w:rPr>
      </w:pPr>
      <w:r w:rsidRPr="006C46FF">
        <w:rPr>
          <w:rFonts w:eastAsia="SimSun"/>
        </w:rPr>
        <w:t>НКЭ</w:t>
      </w:r>
      <w:r w:rsidRPr="005027AE">
        <w:rPr>
          <w:rFonts w:eastAsia="SimSun"/>
        </w:rPr>
        <w:tab/>
      </w:r>
      <w:r w:rsidRPr="006C46FF">
        <w:rPr>
          <w:rFonts w:eastAsia="SimSun"/>
        </w:rPr>
        <w:t>Национальная</w:t>
      </w:r>
      <w:r w:rsidRPr="005027AE">
        <w:rPr>
          <w:rFonts w:eastAsia="SimSun"/>
        </w:rPr>
        <w:t xml:space="preserve"> </w:t>
      </w:r>
      <w:r w:rsidRPr="006C46FF">
        <w:rPr>
          <w:rFonts w:eastAsia="SimSun"/>
        </w:rPr>
        <w:t>комиссия</w:t>
      </w:r>
      <w:r w:rsidRPr="005027AE">
        <w:rPr>
          <w:rFonts w:eastAsia="SimSun"/>
        </w:rPr>
        <w:t xml:space="preserve"> </w:t>
      </w:r>
      <w:r w:rsidRPr="006C46FF">
        <w:rPr>
          <w:rFonts w:eastAsia="SimSun"/>
        </w:rPr>
        <w:t>по</w:t>
      </w:r>
      <w:r w:rsidRPr="005027AE">
        <w:rPr>
          <w:rFonts w:eastAsia="SimSun"/>
        </w:rPr>
        <w:t xml:space="preserve"> </w:t>
      </w:r>
      <w:r w:rsidRPr="006C46FF">
        <w:rPr>
          <w:rFonts w:eastAsia="SimSun"/>
        </w:rPr>
        <w:t>этике</w:t>
      </w:r>
      <w:r w:rsidRPr="005027AE">
        <w:rPr>
          <w:rFonts w:eastAsia="SimSun"/>
        </w:rPr>
        <w:t xml:space="preserve"> </w:t>
      </w:r>
    </w:p>
    <w:p w:rsidR="00C40644" w:rsidRPr="005027AE" w:rsidRDefault="00C40644" w:rsidP="00C40644">
      <w:pPr>
        <w:pStyle w:val="SingleTxtG"/>
        <w:tabs>
          <w:tab w:val="left" w:pos="2552"/>
        </w:tabs>
        <w:ind w:left="2552" w:hanging="1418"/>
        <w:rPr>
          <w:rFonts w:eastAsia="SimSun"/>
        </w:rPr>
      </w:pPr>
      <w:r w:rsidRPr="006C46FF">
        <w:rPr>
          <w:rFonts w:eastAsia="SimSun"/>
        </w:rPr>
        <w:t>НПМ</w:t>
      </w:r>
      <w:r w:rsidRPr="005027AE">
        <w:rPr>
          <w:rFonts w:eastAsia="SimSun"/>
        </w:rPr>
        <w:tab/>
      </w:r>
      <w:r w:rsidRPr="006C46FF">
        <w:rPr>
          <w:rFonts w:eastAsia="SimSun"/>
        </w:rPr>
        <w:t>национальный</w:t>
      </w:r>
      <w:r w:rsidRPr="005027AE">
        <w:rPr>
          <w:rFonts w:eastAsia="SimSun"/>
        </w:rPr>
        <w:t xml:space="preserve"> </w:t>
      </w:r>
      <w:r w:rsidRPr="006C46FF">
        <w:rPr>
          <w:rFonts w:eastAsia="SimSun"/>
        </w:rPr>
        <w:t>превентивный</w:t>
      </w:r>
      <w:r w:rsidRPr="005027AE">
        <w:rPr>
          <w:rFonts w:eastAsia="SimSun"/>
        </w:rPr>
        <w:t xml:space="preserve"> </w:t>
      </w:r>
      <w:r w:rsidRPr="006C46FF">
        <w:rPr>
          <w:rFonts w:eastAsia="SimSun"/>
        </w:rPr>
        <w:t>механизм</w:t>
      </w:r>
      <w:r w:rsidRPr="005027AE">
        <w:rPr>
          <w:rFonts w:eastAsia="SimSun"/>
        </w:rPr>
        <w:t xml:space="preserve"> </w:t>
      </w:r>
    </w:p>
    <w:p w:rsidR="00C40644" w:rsidRPr="005027AE" w:rsidRDefault="00C40644" w:rsidP="00C40644">
      <w:pPr>
        <w:pStyle w:val="SingleTxtG"/>
        <w:tabs>
          <w:tab w:val="left" w:pos="2552"/>
        </w:tabs>
        <w:ind w:left="2552" w:hanging="1418"/>
        <w:rPr>
          <w:rFonts w:eastAsia="SimSun"/>
        </w:rPr>
      </w:pPr>
      <w:r w:rsidRPr="006C46FF">
        <w:rPr>
          <w:rFonts w:eastAsia="SimSun"/>
        </w:rPr>
        <w:t>НПО</w:t>
      </w:r>
      <w:r w:rsidRPr="005027AE">
        <w:rPr>
          <w:rFonts w:eastAsia="SimSun"/>
        </w:rPr>
        <w:tab/>
      </w:r>
      <w:r w:rsidRPr="006C46FF">
        <w:rPr>
          <w:rFonts w:eastAsia="SimSun"/>
        </w:rPr>
        <w:t>неправительственные</w:t>
      </w:r>
      <w:r w:rsidRPr="005027AE">
        <w:rPr>
          <w:rFonts w:eastAsia="SimSun"/>
        </w:rPr>
        <w:t xml:space="preserve"> </w:t>
      </w:r>
      <w:r w:rsidRPr="006C46FF">
        <w:rPr>
          <w:rFonts w:eastAsia="SimSun"/>
        </w:rPr>
        <w:t>организации</w:t>
      </w:r>
      <w:r w:rsidRPr="005027AE">
        <w:rPr>
          <w:rFonts w:eastAsia="SimSun"/>
        </w:rPr>
        <w:t xml:space="preserve"> </w:t>
      </w:r>
    </w:p>
    <w:p w:rsidR="00C40644" w:rsidRPr="006C46FF" w:rsidRDefault="00C40644" w:rsidP="00C40644">
      <w:pPr>
        <w:pStyle w:val="SingleTxtG"/>
        <w:tabs>
          <w:tab w:val="left" w:pos="2552"/>
        </w:tabs>
        <w:ind w:left="2552" w:hanging="1418"/>
        <w:rPr>
          <w:rFonts w:eastAsia="SimSun"/>
        </w:rPr>
      </w:pPr>
      <w:r>
        <w:rPr>
          <w:rFonts w:eastAsia="SimSun"/>
        </w:rPr>
        <w:t>НЦЧС</w:t>
      </w:r>
      <w:r>
        <w:rPr>
          <w:rFonts w:eastAsia="SimSun"/>
        </w:rPr>
        <w:tab/>
        <w:t>Национальный центр управления</w:t>
      </w:r>
      <w:r w:rsidRPr="006C46FF">
        <w:rPr>
          <w:rFonts w:eastAsia="SimSun"/>
        </w:rPr>
        <w:t xml:space="preserve"> действиями в чрезвычайных ситуациях </w:t>
      </w:r>
    </w:p>
    <w:p w:rsidR="00C40644" w:rsidRPr="00166D6D" w:rsidRDefault="00C40644" w:rsidP="00C40644">
      <w:pPr>
        <w:pStyle w:val="SingleTxtG"/>
        <w:tabs>
          <w:tab w:val="left" w:pos="2552"/>
        </w:tabs>
        <w:ind w:left="2552" w:hanging="1418"/>
        <w:rPr>
          <w:rFonts w:eastAsia="SimSun"/>
        </w:rPr>
      </w:pPr>
      <w:r>
        <w:rPr>
          <w:rFonts w:eastAsia="SimSun"/>
        </w:rPr>
        <w:t>ОИ</w:t>
      </w:r>
      <w:r>
        <w:rPr>
          <w:rFonts w:eastAsia="SimSun"/>
        </w:rPr>
        <w:tab/>
        <w:t>организации инвалидов</w:t>
      </w:r>
    </w:p>
    <w:p w:rsidR="00C40644" w:rsidRPr="006C46FF" w:rsidRDefault="00C40644" w:rsidP="00C40644">
      <w:pPr>
        <w:pStyle w:val="SingleTxtG"/>
        <w:tabs>
          <w:tab w:val="left" w:pos="2552"/>
        </w:tabs>
        <w:ind w:left="2552" w:hanging="1418"/>
        <w:rPr>
          <w:rFonts w:eastAsia="SimSun"/>
        </w:rPr>
      </w:pPr>
      <w:r w:rsidRPr="006C46FF">
        <w:rPr>
          <w:rFonts w:eastAsia="SimSun"/>
        </w:rPr>
        <w:t>ООП</w:t>
      </w:r>
      <w:r w:rsidRPr="006C46FF">
        <w:rPr>
          <w:rFonts w:eastAsia="SimSun"/>
        </w:rPr>
        <w:tab/>
        <w:t xml:space="preserve">особые образовательные потребности </w:t>
      </w:r>
    </w:p>
    <w:p w:rsidR="00C40644" w:rsidRPr="006C46FF" w:rsidRDefault="00C40644" w:rsidP="00C40644">
      <w:pPr>
        <w:pStyle w:val="SingleTxtG"/>
        <w:tabs>
          <w:tab w:val="left" w:pos="2552"/>
        </w:tabs>
        <w:ind w:left="2552" w:hanging="1418"/>
        <w:rPr>
          <w:rFonts w:eastAsia="SimSun"/>
        </w:rPr>
      </w:pPr>
      <w:r w:rsidRPr="006C46FF">
        <w:rPr>
          <w:rFonts w:eastAsia="SimSun"/>
        </w:rPr>
        <w:t>ПРООН</w:t>
      </w:r>
      <w:r>
        <w:rPr>
          <w:rFonts w:eastAsia="SimSun"/>
        </w:rPr>
        <w:tab/>
      </w:r>
      <w:r w:rsidRPr="006C46FF">
        <w:rPr>
          <w:rFonts w:eastAsia="SimSun"/>
        </w:rPr>
        <w:t xml:space="preserve">Программа развития </w:t>
      </w:r>
      <w:r>
        <w:rPr>
          <w:rFonts w:eastAsia="SimSun"/>
        </w:rPr>
        <w:t xml:space="preserve">Организации Объединенных Наций </w:t>
      </w:r>
    </w:p>
    <w:p w:rsidR="00C40644" w:rsidRPr="00166D6D" w:rsidRDefault="00C40644" w:rsidP="00C40644">
      <w:pPr>
        <w:pStyle w:val="SingleTxtG"/>
        <w:tabs>
          <w:tab w:val="left" w:pos="2552"/>
        </w:tabs>
        <w:ind w:left="2552" w:hanging="1418"/>
        <w:rPr>
          <w:rFonts w:eastAsia="SimSun"/>
        </w:rPr>
      </w:pPr>
      <w:r>
        <w:rPr>
          <w:rFonts w:eastAsia="SimSun"/>
        </w:rPr>
        <w:t>РБО</w:t>
      </w:r>
      <w:r w:rsidRPr="00166D6D">
        <w:rPr>
          <w:rFonts w:eastAsia="SimSun"/>
        </w:rPr>
        <w:tab/>
      </w:r>
      <w:r w:rsidRPr="00054A23">
        <w:t>программ</w:t>
      </w:r>
      <w:r>
        <w:t>а</w:t>
      </w:r>
      <w:r w:rsidRPr="00054A23">
        <w:t xml:space="preserve"> реабилитации на базе общин </w:t>
      </w:r>
    </w:p>
    <w:p w:rsidR="00C40644" w:rsidRPr="006C46FF" w:rsidRDefault="00C40644" w:rsidP="00C40644">
      <w:pPr>
        <w:pStyle w:val="SingleTxtG"/>
        <w:tabs>
          <w:tab w:val="left" w:pos="2552"/>
        </w:tabs>
        <w:ind w:left="2552" w:hanging="1418"/>
        <w:rPr>
          <w:rFonts w:eastAsia="SimSun"/>
        </w:rPr>
      </w:pPr>
      <w:r>
        <w:rPr>
          <w:rFonts w:eastAsia="SimSun"/>
        </w:rPr>
        <w:t xml:space="preserve">РПОУ </w:t>
      </w:r>
      <w:r>
        <w:rPr>
          <w:rFonts w:eastAsia="SimSun"/>
        </w:rPr>
        <w:tab/>
      </w:r>
      <w:r w:rsidRPr="006C46FF">
        <w:rPr>
          <w:rFonts w:eastAsia="SimSun"/>
        </w:rPr>
        <w:t>Руководство по порядку оказания услуг</w:t>
      </w:r>
    </w:p>
    <w:p w:rsidR="00C40644" w:rsidRPr="006C46FF" w:rsidRDefault="00C40644" w:rsidP="00C40644">
      <w:pPr>
        <w:pStyle w:val="SingleTxtG"/>
        <w:tabs>
          <w:tab w:val="left" w:pos="2552"/>
        </w:tabs>
        <w:ind w:left="2552" w:hanging="1418"/>
        <w:rPr>
          <w:rFonts w:eastAsia="SimSun"/>
        </w:rPr>
      </w:pPr>
      <w:r w:rsidRPr="006C46FF">
        <w:rPr>
          <w:rFonts w:eastAsia="SimSun"/>
        </w:rPr>
        <w:t>СДВГ</w:t>
      </w:r>
      <w:r>
        <w:rPr>
          <w:rFonts w:eastAsia="SimSun"/>
        </w:rPr>
        <w:t xml:space="preserve"> </w:t>
      </w:r>
      <w:r>
        <w:rPr>
          <w:rFonts w:eastAsia="SimSun"/>
        </w:rPr>
        <w:tab/>
        <w:t>с</w:t>
      </w:r>
      <w:r w:rsidRPr="006C46FF">
        <w:rPr>
          <w:rFonts w:eastAsia="SimSun"/>
        </w:rPr>
        <w:t>индром</w:t>
      </w:r>
      <w:r w:rsidRPr="00E349AB">
        <w:rPr>
          <w:rFonts w:eastAsia="SimSun"/>
        </w:rPr>
        <w:t xml:space="preserve"> </w:t>
      </w:r>
      <w:r w:rsidRPr="006C46FF">
        <w:rPr>
          <w:rFonts w:eastAsia="SimSun"/>
        </w:rPr>
        <w:t>дефицита</w:t>
      </w:r>
      <w:r w:rsidRPr="00E349AB">
        <w:rPr>
          <w:rFonts w:eastAsia="SimSun"/>
        </w:rPr>
        <w:t xml:space="preserve"> </w:t>
      </w:r>
      <w:r w:rsidRPr="006C46FF">
        <w:rPr>
          <w:rFonts w:eastAsia="SimSun"/>
        </w:rPr>
        <w:t>внимания</w:t>
      </w:r>
      <w:r w:rsidRPr="00E349AB">
        <w:rPr>
          <w:rFonts w:eastAsia="SimSun"/>
        </w:rPr>
        <w:t xml:space="preserve"> </w:t>
      </w:r>
      <w:r w:rsidRPr="006C46FF">
        <w:rPr>
          <w:rFonts w:eastAsia="SimSun"/>
        </w:rPr>
        <w:t>с</w:t>
      </w:r>
      <w:r w:rsidRPr="00E349AB">
        <w:rPr>
          <w:rFonts w:eastAsia="SimSun"/>
        </w:rPr>
        <w:t xml:space="preserve"> </w:t>
      </w:r>
      <w:r w:rsidRPr="006C46FF">
        <w:rPr>
          <w:rFonts w:eastAsia="SimSun"/>
        </w:rPr>
        <w:t>гиперактивностью</w:t>
      </w:r>
    </w:p>
    <w:p w:rsidR="00C40644" w:rsidRPr="006C46FF" w:rsidRDefault="00C40644" w:rsidP="00C40644">
      <w:pPr>
        <w:pStyle w:val="SingleTxtG"/>
        <w:tabs>
          <w:tab w:val="left" w:pos="2552"/>
        </w:tabs>
        <w:ind w:left="2552" w:hanging="1418"/>
        <w:rPr>
          <w:rFonts w:eastAsia="SimSun"/>
        </w:rPr>
      </w:pPr>
      <w:r>
        <w:rPr>
          <w:rFonts w:eastAsia="SimSun"/>
        </w:rPr>
        <w:t>СОЗДИ</w:t>
      </w:r>
      <w:r w:rsidRPr="00166D6D">
        <w:rPr>
          <w:rFonts w:eastAsia="SimSun"/>
        </w:rPr>
        <w:tab/>
        <w:t xml:space="preserve">Сеть организаций по защите интересов детей-инвалидов </w:t>
      </w:r>
    </w:p>
    <w:p w:rsidR="00C40644" w:rsidRPr="005027AE" w:rsidRDefault="00C40644" w:rsidP="00C40644">
      <w:pPr>
        <w:pStyle w:val="SingleTxtG"/>
        <w:tabs>
          <w:tab w:val="left" w:pos="2552"/>
        </w:tabs>
        <w:ind w:left="2552" w:hanging="1418"/>
        <w:rPr>
          <w:rFonts w:eastAsia="SimSun"/>
        </w:rPr>
      </w:pPr>
      <w:r w:rsidRPr="006C46FF">
        <w:rPr>
          <w:rFonts w:eastAsia="SimSun"/>
        </w:rPr>
        <w:t>УОЗ</w:t>
      </w:r>
      <w:r>
        <w:rPr>
          <w:rFonts w:eastAsia="SimSun"/>
        </w:rPr>
        <w:t xml:space="preserve"> </w:t>
      </w:r>
      <w:r>
        <w:rPr>
          <w:rFonts w:eastAsia="SimSun"/>
        </w:rPr>
        <w:tab/>
      </w:r>
      <w:r w:rsidRPr="006C46FF">
        <w:rPr>
          <w:rFonts w:eastAsia="SimSun"/>
        </w:rPr>
        <w:t>Управление</w:t>
      </w:r>
      <w:r w:rsidRPr="005027AE">
        <w:rPr>
          <w:rFonts w:eastAsia="SimSun"/>
        </w:rPr>
        <w:t xml:space="preserve"> </w:t>
      </w:r>
      <w:r w:rsidRPr="006C46FF">
        <w:rPr>
          <w:rFonts w:eastAsia="SimSun"/>
        </w:rPr>
        <w:t>охраны</w:t>
      </w:r>
      <w:r w:rsidRPr="005027AE">
        <w:rPr>
          <w:rFonts w:eastAsia="SimSun"/>
        </w:rPr>
        <w:t xml:space="preserve"> </w:t>
      </w:r>
      <w:r w:rsidRPr="006C46FF">
        <w:rPr>
          <w:rFonts w:eastAsia="SimSun"/>
        </w:rPr>
        <w:t>здоровья</w:t>
      </w:r>
    </w:p>
    <w:p w:rsidR="00C40644" w:rsidRPr="006C46FF" w:rsidRDefault="00C40644" w:rsidP="00C40644">
      <w:pPr>
        <w:pStyle w:val="SingleTxtG"/>
        <w:tabs>
          <w:tab w:val="left" w:pos="2552"/>
        </w:tabs>
        <w:ind w:left="2552" w:hanging="1418"/>
        <w:rPr>
          <w:rFonts w:eastAsia="SimSun"/>
        </w:rPr>
      </w:pPr>
      <w:r w:rsidRPr="006C46FF">
        <w:rPr>
          <w:rFonts w:eastAsia="SimSun"/>
        </w:rPr>
        <w:t>ФП-КПП</w:t>
      </w:r>
      <w:r w:rsidRPr="006C46FF">
        <w:rPr>
          <w:rFonts w:eastAsia="SimSun"/>
        </w:rPr>
        <w:tab/>
        <w:t xml:space="preserve">Факультативный протокол к Конвенции против пыток </w:t>
      </w:r>
    </w:p>
    <w:p w:rsidR="00C40644" w:rsidRPr="006C46FF" w:rsidRDefault="00C40644" w:rsidP="00C40644">
      <w:pPr>
        <w:pStyle w:val="SingleTxtG"/>
        <w:tabs>
          <w:tab w:val="left" w:pos="2552"/>
        </w:tabs>
        <w:ind w:left="2552" w:hanging="1418"/>
        <w:rPr>
          <w:rFonts w:eastAsia="SimSun"/>
        </w:rPr>
      </w:pPr>
      <w:r w:rsidRPr="006C46FF">
        <w:rPr>
          <w:rFonts w:eastAsia="SimSun"/>
        </w:rPr>
        <w:t>ЦОСД</w:t>
      </w:r>
      <w:r w:rsidRPr="006C46FF">
        <w:rPr>
          <w:rFonts w:eastAsia="SimSun"/>
        </w:rPr>
        <w:tab/>
      </w:r>
      <w:r w:rsidRPr="00571CF8">
        <w:rPr>
          <w:rFonts w:eastAsia="SimSun"/>
        </w:rPr>
        <w:t>центры обслуживания</w:t>
      </w:r>
      <w:r w:rsidRPr="006C46FF">
        <w:rPr>
          <w:rFonts w:eastAsia="SimSun"/>
        </w:rPr>
        <w:t xml:space="preserve"> семей и детей </w:t>
      </w:r>
    </w:p>
    <w:p w:rsidR="00C40644" w:rsidRPr="006C46FF" w:rsidRDefault="00C40644" w:rsidP="00C40644">
      <w:pPr>
        <w:pStyle w:val="SingleTxtG"/>
        <w:tabs>
          <w:tab w:val="left" w:pos="2552"/>
        </w:tabs>
        <w:ind w:left="2552" w:hanging="1418"/>
        <w:rPr>
          <w:rFonts w:eastAsia="SimSun"/>
        </w:rPr>
      </w:pPr>
      <w:r>
        <w:rPr>
          <w:rFonts w:eastAsia="SimSun"/>
        </w:rPr>
        <w:t xml:space="preserve">ЮНИСЕФ </w:t>
      </w:r>
      <w:r>
        <w:rPr>
          <w:rFonts w:eastAsia="SimSun"/>
        </w:rPr>
        <w:tab/>
      </w:r>
      <w:r w:rsidRPr="006C46FF">
        <w:rPr>
          <w:rFonts w:eastAsia="SimSun"/>
        </w:rPr>
        <w:t xml:space="preserve">Детский фонд Организации Объединенных Наций </w:t>
      </w:r>
    </w:p>
    <w:p w:rsidR="00C40644" w:rsidRPr="00570D67" w:rsidRDefault="00C40644" w:rsidP="00C40644">
      <w:pPr>
        <w:pStyle w:val="HChG"/>
        <w:rPr>
          <w:rFonts w:eastAsia="SimSun"/>
        </w:rPr>
      </w:pPr>
      <w:r w:rsidRPr="005027AE">
        <w:rPr>
          <w:rFonts w:eastAsia="SimSun"/>
        </w:rPr>
        <w:br w:type="page"/>
      </w:r>
      <w:r w:rsidRPr="005027AE">
        <w:rPr>
          <w:rFonts w:eastAsia="SimSun"/>
        </w:rPr>
        <w:lastRenderedPageBreak/>
        <w:tab/>
      </w:r>
      <w:r w:rsidRPr="00E349AB">
        <w:rPr>
          <w:rFonts w:eastAsia="SimSun"/>
          <w:lang w:val="en-US"/>
        </w:rPr>
        <w:t>I</w:t>
      </w:r>
      <w:r w:rsidRPr="00570D67">
        <w:rPr>
          <w:rFonts w:eastAsia="SimSun"/>
        </w:rPr>
        <w:t>.</w:t>
      </w:r>
      <w:r w:rsidRPr="00570D67">
        <w:rPr>
          <w:rFonts w:eastAsia="SimSun"/>
        </w:rPr>
        <w:tab/>
      </w:r>
      <w:r w:rsidRPr="008D3CF8">
        <w:rPr>
          <w:rFonts w:eastAsia="SimSun"/>
        </w:rPr>
        <w:t>Введение</w:t>
      </w:r>
    </w:p>
    <w:p w:rsidR="00C40644" w:rsidRPr="00883964" w:rsidRDefault="00C40644" w:rsidP="00C40644">
      <w:pPr>
        <w:pStyle w:val="SingleTxtG"/>
      </w:pPr>
      <w:bookmarkStart w:id="0" w:name="_Toc526771649"/>
      <w:r w:rsidRPr="00883964">
        <w:t>1.</w:t>
      </w:r>
      <w:r w:rsidRPr="00883964">
        <w:tab/>
        <w:t xml:space="preserve">Правительство </w:t>
      </w:r>
      <w:r>
        <w:t>Мальдивских Островов</w:t>
      </w:r>
      <w:r w:rsidRPr="00883964">
        <w:t xml:space="preserve"> с удовлетворением представляет Комитету по правам инвалидов первоначальный доклад </w:t>
      </w:r>
      <w:r>
        <w:t>Мальдивских Островов</w:t>
      </w:r>
      <w:r w:rsidRPr="00883964">
        <w:t xml:space="preserve"> в соответствии с Конвенцией о правах инвалидов (далее «Конвенция»). </w:t>
      </w:r>
      <w:r>
        <w:t>Мальдивских Острова</w:t>
      </w:r>
      <w:r w:rsidRPr="00883964">
        <w:t xml:space="preserve"> подписали Конвенцию 2 октября 2007 года и ратифицировали ее 5 апреля 2010 года.</w:t>
      </w:r>
    </w:p>
    <w:p w:rsidR="00C40644" w:rsidRPr="00883964" w:rsidRDefault="00C40644" w:rsidP="00C40644">
      <w:pPr>
        <w:pStyle w:val="SingleTxtG"/>
      </w:pPr>
      <w:r w:rsidRPr="00883964">
        <w:t>2.</w:t>
      </w:r>
      <w:r w:rsidRPr="00883964">
        <w:tab/>
      </w:r>
      <w:r>
        <w:t>Мальдивские Острова</w:t>
      </w:r>
      <w:r w:rsidRPr="00883964">
        <w:t xml:space="preserve"> представляют собой архипелаг, состоящий из </w:t>
      </w:r>
      <w:r w:rsidR="00E44DF3">
        <w:br/>
      </w:r>
      <w:r w:rsidRPr="00883964">
        <w:t>1 192 небольших островов в Индийском океане. Согласно данным последней переписи населения, проведенной в стране в 2014 году, общая численность ее населения составляет 341 256 человек, включая 168 084 женщины и 173 172 мужчины. Ожидаемая продолжительность жизни при рождении, по расчетам, достигает 74,8 года для женщин и 73 </w:t>
      </w:r>
      <w:r>
        <w:t>лет</w:t>
      </w:r>
      <w:r w:rsidRPr="00883964">
        <w:t xml:space="preserve"> для мужчин. Как и в большинстве развивающихся стран, молодежь составляет существенную часть населения </w:t>
      </w:r>
      <w:r>
        <w:t xml:space="preserve">Мальдивских Островов. </w:t>
      </w:r>
      <w:r w:rsidR="00E44DF3">
        <w:br/>
      </w:r>
      <w:r>
        <w:t>По данным переписи 2014 </w:t>
      </w:r>
      <w:r w:rsidRPr="00883964">
        <w:t>года, на долю лиц в возрасте от 15 до 24 лет приходится 20,64% населения страны.</w:t>
      </w:r>
    </w:p>
    <w:p w:rsidR="00C40644" w:rsidRPr="00883964" w:rsidRDefault="00C40644" w:rsidP="00C40644">
      <w:pPr>
        <w:pStyle w:val="SingleTxtG"/>
      </w:pPr>
      <w:r w:rsidRPr="00883964">
        <w:t>3.</w:t>
      </w:r>
      <w:r w:rsidRPr="00883964">
        <w:tab/>
        <w:t xml:space="preserve">Конституция </w:t>
      </w:r>
      <w:r>
        <w:t>Мальдивских Островов</w:t>
      </w:r>
      <w:r w:rsidRPr="00883964">
        <w:t>, ратифицированная в 2008 году, служит основой современной демократии, предполагающей разделение трех ветвей власти на исполнительную, законодательную и судебную. В Главе 2 Конституции определяются основные права и свободы в стране, которые, в частности, закреплены в Международном пакте об экономических, социальных и культурных правах (МПЭСКП) и в Международном пакте о гражданских и политических правах (МПГПП).</w:t>
      </w:r>
    </w:p>
    <w:p w:rsidR="00C40644" w:rsidRPr="00883964" w:rsidRDefault="00C40644" w:rsidP="00C40644">
      <w:pPr>
        <w:pStyle w:val="SingleTxtG"/>
      </w:pPr>
      <w:r w:rsidRPr="00883964">
        <w:t>4.</w:t>
      </w:r>
      <w:r w:rsidRPr="00883964">
        <w:tab/>
        <w:t xml:space="preserve">После введения в действие Конституции 2008 года в соответствии с законодательством были созданы несколько органов для надзора за деятельностью правительства, в частности, </w:t>
      </w:r>
      <w:r>
        <w:t>Н</w:t>
      </w:r>
      <w:r w:rsidRPr="00883964">
        <w:t>ациональная комисси</w:t>
      </w:r>
      <w:r>
        <w:t>я Мальдивских Островов</w:t>
      </w:r>
      <w:r w:rsidRPr="00883964">
        <w:t xml:space="preserve"> по правам человека (МКПЧ), Комисс</w:t>
      </w:r>
      <w:r>
        <w:t>ия по борьбе с коррупцией (КБК)</w:t>
      </w:r>
      <w:r w:rsidRPr="00883964">
        <w:t xml:space="preserve"> и Национальная комиссия по этике (НКЭ). Помимо этого, в Конституции определяются механизмы обеспечения сбалансированности ветвей власти на основе введения должностей независимого Генерального аудитора и Генерального прокурора, а также создания Комиссии по судебной службе (КСС). Во исполнение Закона о децентрализации </w:t>
      </w:r>
      <w:r w:rsidR="00E44DF3">
        <w:br/>
      </w:r>
      <w:r w:rsidRPr="00883964">
        <w:t xml:space="preserve">2010 года были учреждены такие местные органы, как </w:t>
      </w:r>
      <w:r>
        <w:t>с</w:t>
      </w:r>
      <w:r w:rsidRPr="00883964">
        <w:t>оветы островов, городов и атоллов, а также местные органы власти (МОВ), в задачу которых входит отслеживание процесса децентрализации государственного управления и руководство им.</w:t>
      </w:r>
    </w:p>
    <w:p w:rsidR="00C40644" w:rsidRPr="00883964" w:rsidRDefault="00C40644" w:rsidP="00C40644">
      <w:pPr>
        <w:pStyle w:val="SingleTxtG"/>
      </w:pPr>
      <w:r w:rsidRPr="00883964">
        <w:t>5.</w:t>
      </w:r>
      <w:r w:rsidRPr="00883964">
        <w:tab/>
        <w:t>В стране существует активное гражданское общество, которое отстаивает и пропагандирует различные права и свобод</w:t>
      </w:r>
      <w:r>
        <w:t>ы в соответствующих областях. В </w:t>
      </w:r>
      <w:r w:rsidRPr="00883964">
        <w:t xml:space="preserve">этой связи уместно отметить существенное присутствие неправительственных организаций (НПО), которые энергично работают над решением особых проблем конкретных категорий инвалидов и в целом принимают меры по поощрению и защите прав инвалидов в стране. </w:t>
      </w:r>
    </w:p>
    <w:p w:rsidR="00C40644" w:rsidRPr="00883964" w:rsidRDefault="00C40644" w:rsidP="00C40644">
      <w:pPr>
        <w:pStyle w:val="SingleTxtG"/>
      </w:pPr>
      <w:r w:rsidRPr="00883964">
        <w:t>6.</w:t>
      </w:r>
      <w:r w:rsidRPr="00883964">
        <w:tab/>
        <w:t xml:space="preserve">В настоящем докладе приводится последняя информация об осуществлении на </w:t>
      </w:r>
      <w:r>
        <w:t>Мальдивских Остров</w:t>
      </w:r>
      <w:r w:rsidRPr="00883964">
        <w:t xml:space="preserve">ах предусмотренных Конвенцией прав и разъясняются законы и политика государства-участника, а также проблемы, с которыми оно сталкивается в деле обеспечения прав инвалидов. В докладе также подтверждается приверженность правительства своему долгу и излагаются сведения об его усилиях по обеспечению инвалидам на </w:t>
      </w:r>
      <w:r>
        <w:t>Мальдивских Остров</w:t>
      </w:r>
      <w:r w:rsidRPr="00883964">
        <w:t>ах возможностей для полного осуществления прав человека наравне с другими в соответствии с Конвенцией.</w:t>
      </w:r>
    </w:p>
    <w:p w:rsidR="00C40644" w:rsidRPr="00570D67" w:rsidRDefault="00C40644" w:rsidP="00E44DF3">
      <w:pPr>
        <w:pStyle w:val="H1G"/>
      </w:pPr>
      <w:r w:rsidRPr="00570D67">
        <w:tab/>
      </w:r>
      <w:r w:rsidRPr="00570D67">
        <w:tab/>
      </w:r>
      <w:r>
        <w:t>Подготовка</w:t>
      </w:r>
      <w:r w:rsidRPr="00570D67">
        <w:t xml:space="preserve"> </w:t>
      </w:r>
      <w:r>
        <w:t>и</w:t>
      </w:r>
      <w:r w:rsidRPr="00570D67">
        <w:t xml:space="preserve"> </w:t>
      </w:r>
      <w:r>
        <w:t>структура</w:t>
      </w:r>
      <w:r w:rsidRPr="00570D67">
        <w:t xml:space="preserve"> </w:t>
      </w:r>
      <w:r>
        <w:t>доклада</w:t>
      </w:r>
    </w:p>
    <w:p w:rsidR="00C40644" w:rsidRPr="00F411B1" w:rsidRDefault="00C40644" w:rsidP="00C40644">
      <w:pPr>
        <w:pStyle w:val="SingleTxtG"/>
      </w:pPr>
      <w:r w:rsidRPr="00F411B1">
        <w:t>7.</w:t>
      </w:r>
      <w:r w:rsidRPr="00F411B1">
        <w:tab/>
        <w:t xml:space="preserve">Настоящий доклад подготовлен в соответствии с </w:t>
      </w:r>
      <w:r>
        <w:t>принятыми Комитетом Р</w:t>
      </w:r>
      <w:r w:rsidRPr="00F411B1">
        <w:t>уководящими принципами по подготовке документов, подлежа</w:t>
      </w:r>
      <w:r>
        <w:t>щих</w:t>
      </w:r>
      <w:r w:rsidRPr="00F411B1">
        <w:t xml:space="preserve"> представлению государствами-участниками </w:t>
      </w:r>
      <w:r>
        <w:t xml:space="preserve">согласно </w:t>
      </w:r>
      <w:r w:rsidRPr="00F411B1">
        <w:t>пункт</w:t>
      </w:r>
      <w:r>
        <w:t>у 1 статьи </w:t>
      </w:r>
      <w:r w:rsidRPr="00F411B1">
        <w:t>35 Конвенции о правах инвалидов, а также</w:t>
      </w:r>
      <w:r>
        <w:t xml:space="preserve"> с</w:t>
      </w:r>
      <w:r w:rsidRPr="00F411B1">
        <w:t xml:space="preserve"> </w:t>
      </w:r>
      <w:r>
        <w:t>С</w:t>
      </w:r>
      <w:r w:rsidRPr="00F411B1">
        <w:t>огласованным</w:t>
      </w:r>
      <w:r>
        <w:t>и</w:t>
      </w:r>
      <w:r w:rsidRPr="00F411B1">
        <w:t xml:space="preserve"> </w:t>
      </w:r>
      <w:r>
        <w:t>р</w:t>
      </w:r>
      <w:r w:rsidRPr="00F411B1">
        <w:t>уководящим</w:t>
      </w:r>
      <w:r>
        <w:t>и</w:t>
      </w:r>
      <w:r w:rsidRPr="00F411B1">
        <w:t xml:space="preserve"> принципам</w:t>
      </w:r>
      <w:r>
        <w:t>и</w:t>
      </w:r>
      <w:r w:rsidRPr="00F411B1">
        <w:t xml:space="preserve"> представления докладов в соответствии с международными договорами о правах человека.</w:t>
      </w:r>
    </w:p>
    <w:p w:rsidR="00C40644" w:rsidRPr="00F411B1" w:rsidRDefault="00C40644" w:rsidP="00C40644">
      <w:pPr>
        <w:pStyle w:val="SingleTxtG"/>
      </w:pPr>
      <w:r w:rsidRPr="00F411B1">
        <w:lastRenderedPageBreak/>
        <w:t>8.</w:t>
      </w:r>
      <w:r w:rsidRPr="00F411B1">
        <w:tab/>
        <w:t>Доклад охватывает период с 2010</w:t>
      </w:r>
      <w:r w:rsidR="00F05EF6">
        <w:t xml:space="preserve"> года</w:t>
      </w:r>
      <w:r w:rsidRPr="00F411B1">
        <w:t xml:space="preserve"> по май 2018 года и был </w:t>
      </w:r>
      <w:r>
        <w:t>составлен</w:t>
      </w:r>
      <w:r w:rsidRPr="00F411B1">
        <w:t xml:space="preserve"> </w:t>
      </w:r>
      <w:r w:rsidR="00E44DF3">
        <w:br/>
      </w:r>
      <w:r w:rsidRPr="00F411B1">
        <w:t xml:space="preserve">после аналитического </w:t>
      </w:r>
      <w:r>
        <w:t>обзора с</w:t>
      </w:r>
      <w:r w:rsidRPr="00F411B1">
        <w:t xml:space="preserve">оответствующих имеющихся материалов, </w:t>
      </w:r>
      <w:r>
        <w:t xml:space="preserve">разработанных </w:t>
      </w:r>
      <w:r w:rsidRPr="00F411B1">
        <w:t xml:space="preserve">международными организациями, правительственными ведомствами, национальными правозащитными учреждениями, гражданским обществом в консультации со всеми соответствующими заинтересованными сторонами. </w:t>
      </w:r>
      <w:r>
        <w:t>П</w:t>
      </w:r>
      <w:r w:rsidRPr="00F411B1">
        <w:t xml:space="preserve">олный перечень заинтересованных сторон приводится </w:t>
      </w:r>
      <w:r>
        <w:t>в</w:t>
      </w:r>
      <w:r w:rsidRPr="00F411B1">
        <w:t> </w:t>
      </w:r>
      <w:r>
        <w:t>П</w:t>
      </w:r>
      <w:r w:rsidRPr="00F411B1">
        <w:t>риложении 1 к настоящему докладу.</w:t>
      </w:r>
    </w:p>
    <w:p w:rsidR="00C40644" w:rsidRPr="00A00578" w:rsidRDefault="00C40644" w:rsidP="00E44DF3">
      <w:pPr>
        <w:pStyle w:val="H1G"/>
      </w:pPr>
      <w:r w:rsidRPr="009C1243">
        <w:tab/>
      </w:r>
      <w:bookmarkEnd w:id="0"/>
      <w:r w:rsidRPr="00570D67">
        <w:tab/>
      </w:r>
      <w:r w:rsidRPr="00570D67">
        <w:tab/>
      </w:r>
      <w:r w:rsidRPr="0090409B">
        <w:t xml:space="preserve">Консультации с заинтересованными сторонами, неправительственными организациями (НПО) </w:t>
      </w:r>
      <w:r>
        <w:br/>
      </w:r>
      <w:r w:rsidRPr="0090409B">
        <w:t>и организациями инвалидов (ОИ)</w:t>
      </w:r>
    </w:p>
    <w:p w:rsidR="00C40644" w:rsidRPr="00F411B1" w:rsidRDefault="00C40644" w:rsidP="00C40644">
      <w:pPr>
        <w:pStyle w:val="SingleTxtG"/>
      </w:pPr>
      <w:r w:rsidRPr="00F411B1">
        <w:t>9.</w:t>
      </w:r>
      <w:r w:rsidRPr="00F411B1">
        <w:tab/>
        <w:t xml:space="preserve">Состоялась серия консультаций с различными заинтересованными сторонами, включая все соответствующие правительственные министерства, государственные учреждения, Национальный совет по делам инвалидов и независимые комиссии, включая </w:t>
      </w:r>
      <w:r>
        <w:t>МКПЧ</w:t>
      </w:r>
      <w:r w:rsidRPr="00F411B1">
        <w:t>, а также НПО и ОИ, которые занимаются вопросами защиты прав инвалидов. Правительство также предпринимало попытки выяснить мнени</w:t>
      </w:r>
      <w:r>
        <w:t xml:space="preserve">я </w:t>
      </w:r>
      <w:r w:rsidRPr="00F411B1">
        <w:t xml:space="preserve">этих организаций и органов на различных этапах процесса подготовки доклада. </w:t>
      </w:r>
    </w:p>
    <w:p w:rsidR="00C40644" w:rsidRPr="00F411B1" w:rsidRDefault="00C40644" w:rsidP="00C40644">
      <w:pPr>
        <w:pStyle w:val="SingleTxtG"/>
      </w:pPr>
      <w:r w:rsidRPr="00F411B1">
        <w:t>10.</w:t>
      </w:r>
      <w:r w:rsidRPr="00F411B1">
        <w:tab/>
        <w:t>Вследствие этого доклад был пересмотрен с учетом внесенных предложений и вопросов, на которые в ходе консультаций</w:t>
      </w:r>
      <w:r w:rsidRPr="00CD5330">
        <w:t xml:space="preserve"> </w:t>
      </w:r>
      <w:r w:rsidRPr="00F411B1">
        <w:t xml:space="preserve">указывали заинтересованные стороны. </w:t>
      </w:r>
    </w:p>
    <w:p w:rsidR="00C40644" w:rsidRPr="00A00578" w:rsidRDefault="00C40644" w:rsidP="00E44DF3">
      <w:pPr>
        <w:pStyle w:val="HChG"/>
      </w:pPr>
      <w:r w:rsidRPr="00570D67">
        <w:tab/>
      </w:r>
      <w:r>
        <w:rPr>
          <w:lang w:val="en-US"/>
        </w:rPr>
        <w:t>II</w:t>
      </w:r>
      <w:r>
        <w:t>.</w:t>
      </w:r>
      <w:r>
        <w:tab/>
      </w:r>
      <w:r>
        <w:tab/>
        <w:t>Общие положения Конвенции</w:t>
      </w:r>
    </w:p>
    <w:p w:rsidR="00C40644" w:rsidRPr="00570D67" w:rsidRDefault="00C40644" w:rsidP="00E44DF3">
      <w:pPr>
        <w:pStyle w:val="H1G"/>
      </w:pPr>
      <w:r w:rsidRPr="00871E93">
        <w:tab/>
      </w:r>
      <w:r w:rsidRPr="00871E93">
        <w:tab/>
      </w:r>
      <w:r>
        <w:t>Статьи</w:t>
      </w:r>
      <w:r w:rsidRPr="00570D67">
        <w:t xml:space="preserve"> 1–4</w:t>
      </w:r>
    </w:p>
    <w:p w:rsidR="00C40644" w:rsidRPr="00F411B1" w:rsidRDefault="00C40644" w:rsidP="00C40644">
      <w:pPr>
        <w:pStyle w:val="SingleTxtG"/>
      </w:pPr>
      <w:r w:rsidRPr="00F411B1">
        <w:t>11.</w:t>
      </w:r>
      <w:r w:rsidRPr="00F411B1">
        <w:tab/>
        <w:t xml:space="preserve">На </w:t>
      </w:r>
      <w:r>
        <w:t>Мальдивских Остров</w:t>
      </w:r>
      <w:r w:rsidRPr="00F411B1">
        <w:t xml:space="preserve">ах инвалиды сталкиваются с существенными проблемами в деле осуществления большинства своих основных прав, в том числе в области здравоохранения, образования и занятости. </w:t>
      </w:r>
      <w:r>
        <w:t xml:space="preserve">Основные </w:t>
      </w:r>
      <w:r w:rsidRPr="00F411B1">
        <w:t>учреждени</w:t>
      </w:r>
      <w:r>
        <w:t>я</w:t>
      </w:r>
      <w:r w:rsidRPr="00F411B1">
        <w:t xml:space="preserve"> и систем</w:t>
      </w:r>
      <w:r>
        <w:t>ы</w:t>
      </w:r>
      <w:r w:rsidRPr="00F411B1">
        <w:t xml:space="preserve"> страны лишь недавно начали менять свой порядок </w:t>
      </w:r>
      <w:r>
        <w:t>оказания услуг сообществу инвалидов</w:t>
      </w:r>
      <w:r w:rsidRPr="00F411B1">
        <w:t xml:space="preserve">. </w:t>
      </w:r>
      <w:r>
        <w:t>Мальдивских Островов</w:t>
      </w:r>
      <w:r w:rsidRPr="00F411B1">
        <w:t xml:space="preserve"> твердо привержены устранению препятствий, с которыми сталкиваются инвалиды, а также обеспечению равенства и основных </w:t>
      </w:r>
      <w:r>
        <w:t xml:space="preserve">прав </w:t>
      </w:r>
      <w:r w:rsidRPr="00F411B1">
        <w:t xml:space="preserve">всех инвалидов наравне с другими. </w:t>
      </w:r>
    </w:p>
    <w:p w:rsidR="00C40644" w:rsidRPr="00570D67" w:rsidRDefault="00C40644" w:rsidP="00E44DF3">
      <w:pPr>
        <w:pStyle w:val="H23G"/>
      </w:pPr>
      <w:r w:rsidRPr="00570D67">
        <w:tab/>
      </w:r>
      <w:r w:rsidRPr="00570D67">
        <w:tab/>
      </w:r>
      <w:r>
        <w:t>Инвалиды</w:t>
      </w:r>
      <w:r w:rsidRPr="00570D67">
        <w:t xml:space="preserve"> </w:t>
      </w:r>
      <w:r>
        <w:t>на</w:t>
      </w:r>
      <w:r w:rsidRPr="00570D67">
        <w:t xml:space="preserve"> </w:t>
      </w:r>
      <w:r>
        <w:t>Мальдивских Островах</w:t>
      </w:r>
    </w:p>
    <w:p w:rsidR="00C40644" w:rsidRDefault="00C40644" w:rsidP="00C40644">
      <w:pPr>
        <w:pStyle w:val="SingleTxtG"/>
      </w:pPr>
      <w:r w:rsidRPr="00570D67">
        <w:tab/>
      </w:r>
      <w:r w:rsidRPr="00D41C7B">
        <w:rPr>
          <w:noProof/>
          <w:lang w:val="en-US"/>
        </w:rPr>
        <w:drawing>
          <wp:inline distT="0" distB="0" distL="0" distR="0" wp14:anchorId="50AE2197" wp14:editId="434B8C00">
            <wp:extent cx="4505325" cy="3324225"/>
            <wp:effectExtent l="0" t="0" r="0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5325" cy="332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0644" w:rsidRPr="00F87501" w:rsidRDefault="00C40644" w:rsidP="00C40644">
      <w:pPr>
        <w:pStyle w:val="SingleTxtG"/>
        <w:rPr>
          <w:b/>
        </w:rPr>
      </w:pPr>
      <w:r w:rsidRPr="00F411B1">
        <w:lastRenderedPageBreak/>
        <w:t>12.</w:t>
      </w:r>
      <w:r w:rsidRPr="00F411B1">
        <w:tab/>
        <w:t xml:space="preserve">Национальное </w:t>
      </w:r>
      <w:r>
        <w:t>агентство</w:t>
      </w:r>
      <w:r w:rsidRPr="00F411B1">
        <w:t xml:space="preserve"> социальной защиты (Н</w:t>
      </w:r>
      <w:r>
        <w:t>А</w:t>
      </w:r>
      <w:r w:rsidRPr="00F411B1">
        <w:t>СЗ) ведет национальный реестр лиц, добровольно зарегистрировавшихся в нем в целях</w:t>
      </w:r>
      <w:r>
        <w:t xml:space="preserve"> получения </w:t>
      </w:r>
      <w:r w:rsidRPr="00F411B1">
        <w:t>доступа к финансовой помощи со стороны государства, а именно «к пособию по инвалидности». По состоянию на конец мая 2018 года</w:t>
      </w:r>
      <w:r>
        <w:t xml:space="preserve"> в этом реестре (см. приложение </w:t>
      </w:r>
      <w:r w:rsidRPr="00F411B1">
        <w:t xml:space="preserve">2) насчитывалось в общей сложности 7 165 человек, включая 4 109 мужчин и </w:t>
      </w:r>
      <w:r w:rsidR="00F66355">
        <w:br/>
      </w:r>
      <w:r w:rsidRPr="00F411B1">
        <w:t>3 056 женщин. Согласно данным реестра большинство лиц, желающих получ</w:t>
      </w:r>
      <w:r>
        <w:t>а</w:t>
      </w:r>
      <w:r w:rsidRPr="00F411B1">
        <w:t xml:space="preserve">ть пособие по инвалидности на </w:t>
      </w:r>
      <w:r>
        <w:t>Мальдивских Остров</w:t>
      </w:r>
      <w:r w:rsidRPr="00F411B1">
        <w:t xml:space="preserve">ах, имеют </w:t>
      </w:r>
      <w:r>
        <w:t>соматические</w:t>
      </w:r>
      <w:r w:rsidRPr="00F411B1">
        <w:t xml:space="preserve"> </w:t>
      </w:r>
      <w:r>
        <w:t>нарушения</w:t>
      </w:r>
      <w:r w:rsidRPr="00F411B1">
        <w:t xml:space="preserve">. На следующей диаграмме показана доля каждого </w:t>
      </w:r>
      <w:r>
        <w:t xml:space="preserve">типа нарушений </w:t>
      </w:r>
      <w:r w:rsidRPr="00F411B1">
        <w:t>в составе Национального реестра инвалидов.</w:t>
      </w:r>
      <w:r w:rsidRPr="00F87501">
        <w:rPr>
          <w:b/>
        </w:rPr>
        <w:t xml:space="preserve"> </w:t>
      </w:r>
      <w:r w:rsidRPr="00F87501">
        <w:t>В Приложении 4 к настоящему доклад</w:t>
      </w:r>
      <w:r>
        <w:t>у</w:t>
      </w:r>
      <w:r w:rsidRPr="00F87501">
        <w:t xml:space="preserve"> приводится</w:t>
      </w:r>
      <w:r w:rsidRPr="00F87501">
        <w:rPr>
          <w:b/>
        </w:rPr>
        <w:t xml:space="preserve"> </w:t>
      </w:r>
      <w:r w:rsidRPr="00F87501">
        <w:t>п</w:t>
      </w:r>
      <w:r w:rsidRPr="00F411B1">
        <w:t xml:space="preserve">одробная таблица инвалидов в разбивке по полу, региону проживания и </w:t>
      </w:r>
      <w:r>
        <w:t xml:space="preserve">категориям </w:t>
      </w:r>
      <w:r w:rsidRPr="00F411B1">
        <w:t xml:space="preserve">инвалидности, </w:t>
      </w:r>
    </w:p>
    <w:p w:rsidR="00C40644" w:rsidRPr="00F411B1" w:rsidRDefault="00C40644" w:rsidP="00C40644">
      <w:pPr>
        <w:pStyle w:val="SingleTxtG"/>
      </w:pPr>
      <w:r w:rsidRPr="00F411B1">
        <w:t>13.</w:t>
      </w:r>
      <w:r w:rsidRPr="00F411B1">
        <w:tab/>
        <w:t>Упомянутый реестр обеспечивает выполнение требования, установленного в Законе «О защите прав инвалидов и ок</w:t>
      </w:r>
      <w:r>
        <w:t>азании финансовой помощи (Закон </w:t>
      </w:r>
      <w:r w:rsidRPr="00F411B1">
        <w:t xml:space="preserve">№ 8/2010)», далее </w:t>
      </w:r>
      <w:r w:rsidRPr="00EE4E5E">
        <w:t xml:space="preserve">именуемом Закон об инвалидах, однако </w:t>
      </w:r>
      <w:r>
        <w:t>Мальдивским Остров</w:t>
      </w:r>
      <w:r w:rsidRPr="00EE4E5E">
        <w:t>ам вместе с тем предстоит создать всеобъемлющий национальный</w:t>
      </w:r>
      <w:r w:rsidRPr="00F411B1">
        <w:t xml:space="preserve"> реестр инвалидов. Правительство намерено провести общенациональное обследование и составить национальный реестр инвалидов, </w:t>
      </w:r>
      <w:r>
        <w:t>который</w:t>
      </w:r>
      <w:r w:rsidRPr="00F411B1">
        <w:t xml:space="preserve"> будет способствовать дальнейшему гарантированному обеспечению прав инвалидов на </w:t>
      </w:r>
      <w:r>
        <w:t>Мальдивских Остров</w:t>
      </w:r>
      <w:r w:rsidRPr="00F411B1">
        <w:t xml:space="preserve">ах. </w:t>
      </w:r>
    </w:p>
    <w:p w:rsidR="00C40644" w:rsidRPr="00C40644" w:rsidRDefault="00C40644" w:rsidP="00E44DF3">
      <w:pPr>
        <w:pStyle w:val="H23G"/>
      </w:pPr>
      <w:r w:rsidRPr="00570D67">
        <w:tab/>
      </w:r>
      <w:r w:rsidRPr="00570D67">
        <w:tab/>
      </w:r>
      <w:r>
        <w:t>Антидискриминационное</w:t>
      </w:r>
      <w:r w:rsidRPr="00C40644">
        <w:t xml:space="preserve"> </w:t>
      </w:r>
      <w:r>
        <w:t>законодательство</w:t>
      </w:r>
    </w:p>
    <w:p w:rsidR="00C40644" w:rsidRPr="00570D67" w:rsidRDefault="00C40644" w:rsidP="00C40644">
      <w:pPr>
        <w:pStyle w:val="SingleTxtG"/>
      </w:pPr>
      <w:r w:rsidRPr="00F411B1">
        <w:t>14.</w:t>
      </w:r>
      <w:r w:rsidRPr="00F411B1">
        <w:tab/>
        <w:t xml:space="preserve">Конституция </w:t>
      </w:r>
      <w:r>
        <w:t>Мальдивских Островов</w:t>
      </w:r>
      <w:r w:rsidRPr="00F411B1">
        <w:t xml:space="preserve"> защищает и поощряет права инвалидов и обеспечивает равное обращение со всеми гражданами страны. </w:t>
      </w:r>
      <w:r>
        <w:t>В </w:t>
      </w:r>
      <w:r w:rsidRPr="00F411B1">
        <w:t xml:space="preserve">частности, в соответствии с пунктом а) статьи 17 каждому лицу, в том числе лицам с психическими и </w:t>
      </w:r>
      <w:r>
        <w:t>соматическими</w:t>
      </w:r>
      <w:r w:rsidRPr="00F411B1">
        <w:t xml:space="preserve"> расстройствами, принадлежат закрепленные в Конституции права и свободы без какой-либо дискриминации по какому-либо признаку. В</w:t>
      </w:r>
      <w:r>
        <w:t> </w:t>
      </w:r>
      <w:r w:rsidRPr="00F411B1">
        <w:t xml:space="preserve">пункте </w:t>
      </w:r>
      <w:r w:rsidRPr="00F411B1">
        <w:rPr>
          <w:lang w:val="en-US"/>
        </w:rPr>
        <w:t>b</w:t>
      </w:r>
      <w:r w:rsidRPr="00F411B1">
        <w:t>) статьи</w:t>
      </w:r>
      <w:r w:rsidR="00E44DF3">
        <w:t> </w:t>
      </w:r>
      <w:r w:rsidRPr="00F411B1">
        <w:t>17 прописано, что «</w:t>
      </w:r>
      <w:r>
        <w:t>о</w:t>
      </w:r>
      <w:r w:rsidRPr="00F411B1">
        <w:t xml:space="preserve">собая помощь или защита находящихся в неблагоприятном положении отдельных лиц или групп, либо групп, требующих особой социальной помощи, согласно закону не считается дискриминацией». Помимо этого, в пунктах а) и </w:t>
      </w:r>
      <w:r w:rsidRPr="00F411B1">
        <w:rPr>
          <w:lang w:val="en-US"/>
        </w:rPr>
        <w:t>b</w:t>
      </w:r>
      <w:r w:rsidRPr="00F411B1">
        <w:t xml:space="preserve">) статьи 35 Конституции указывается, что дети, престарелые и находящиеся в неблагоприятном положении лица имеют право на защиту и особую помощь со стороны семьи, общины и государства. </w:t>
      </w:r>
    </w:p>
    <w:p w:rsidR="00C40644" w:rsidRPr="00F411B1" w:rsidRDefault="00C40644" w:rsidP="00C40644">
      <w:pPr>
        <w:pStyle w:val="SingleTxtG"/>
      </w:pPr>
      <w:r w:rsidRPr="00F411B1">
        <w:t>15.</w:t>
      </w:r>
      <w:r w:rsidRPr="00F411B1">
        <w:tab/>
        <w:t>Наряду с этим статья 1102 (2) (</w:t>
      </w:r>
      <w:r w:rsidRPr="00F411B1">
        <w:rPr>
          <w:lang w:val="en-US"/>
        </w:rPr>
        <w:t>i</w:t>
      </w:r>
      <w:r w:rsidRPr="00F411B1">
        <w:t>) Уголовного кодекса допускает ужесточение базовых мер наказания, как минимум на один уровень, за любые пр</w:t>
      </w:r>
      <w:r>
        <w:t>авонарушения</w:t>
      </w:r>
      <w:r w:rsidRPr="00F411B1">
        <w:t xml:space="preserve">, совершенные в отношении лиц с психическими или </w:t>
      </w:r>
      <w:r>
        <w:t>соматическими</w:t>
      </w:r>
      <w:r w:rsidRPr="00F411B1">
        <w:t xml:space="preserve"> </w:t>
      </w:r>
      <w:r>
        <w:t>нарушениями</w:t>
      </w:r>
      <w:r w:rsidRPr="00F411B1">
        <w:t xml:space="preserve">. </w:t>
      </w:r>
    </w:p>
    <w:p w:rsidR="00C40644" w:rsidRPr="007D698E" w:rsidRDefault="00C40644" w:rsidP="00E44DF3">
      <w:pPr>
        <w:pStyle w:val="H23G"/>
      </w:pPr>
      <w:r w:rsidRPr="0020545C">
        <w:tab/>
      </w:r>
      <w:r w:rsidRPr="0020545C">
        <w:tab/>
      </w:r>
      <w:r>
        <w:t>Целевое законодательство по вопросам инвалидности</w:t>
      </w:r>
    </w:p>
    <w:p w:rsidR="00C40644" w:rsidRPr="00F411B1" w:rsidRDefault="00C40644" w:rsidP="00C40644">
      <w:pPr>
        <w:pStyle w:val="SingleTxtG"/>
      </w:pPr>
      <w:r w:rsidRPr="00F411B1">
        <w:t>16.</w:t>
      </w:r>
      <w:r w:rsidRPr="00F411B1">
        <w:tab/>
        <w:t xml:space="preserve">В 2010 году на </w:t>
      </w:r>
      <w:r>
        <w:t>Мальдивских Остров</w:t>
      </w:r>
      <w:r w:rsidRPr="00F411B1">
        <w:t xml:space="preserve">ах было введено </w:t>
      </w:r>
      <w:r>
        <w:t xml:space="preserve">в действие </w:t>
      </w:r>
      <w:r w:rsidRPr="00F411B1">
        <w:t>целевое законодательство по данной пробле</w:t>
      </w:r>
      <w:r>
        <w:t>ме: Закон об инвалидах (Закон № </w:t>
      </w:r>
      <w:r w:rsidRPr="00F411B1">
        <w:t xml:space="preserve">08/2010), что еще более укрепило конституционные права. Общая цель Закона об инвалидах состоит в обеспечении прав инвалидов и </w:t>
      </w:r>
      <w:r>
        <w:t xml:space="preserve">оказании </w:t>
      </w:r>
      <w:r w:rsidRPr="00F411B1">
        <w:t xml:space="preserve">им финансовой помощи. Государство обязано обеспечивать осуществление этого Закона и привлекать к ответственности лиц, признанных виновными в дискриминации </w:t>
      </w:r>
      <w:r>
        <w:t xml:space="preserve">в отношении инвалидов </w:t>
      </w:r>
      <w:r w:rsidRPr="00F411B1">
        <w:t xml:space="preserve">и в нарушении </w:t>
      </w:r>
      <w:r>
        <w:t>их</w:t>
      </w:r>
      <w:r w:rsidRPr="00F411B1">
        <w:t xml:space="preserve"> прав. </w:t>
      </w:r>
    </w:p>
    <w:p w:rsidR="00C40644" w:rsidRPr="00C40644" w:rsidRDefault="00C40644" w:rsidP="00E44DF3">
      <w:pPr>
        <w:pStyle w:val="H23G"/>
      </w:pPr>
      <w:r w:rsidRPr="00570D67">
        <w:tab/>
      </w:r>
      <w:r w:rsidRPr="00570D67">
        <w:tab/>
      </w:r>
      <w:r>
        <w:t>Определение</w:t>
      </w:r>
      <w:r w:rsidRPr="00C40644">
        <w:t xml:space="preserve"> </w:t>
      </w:r>
      <w:r>
        <w:t>инвалидности</w:t>
      </w:r>
      <w:r w:rsidRPr="00C40644">
        <w:t xml:space="preserve"> </w:t>
      </w:r>
      <w:r>
        <w:t>на</w:t>
      </w:r>
      <w:r w:rsidRPr="00C40644">
        <w:t xml:space="preserve"> </w:t>
      </w:r>
      <w:r>
        <w:t>Мальдивских Островах</w:t>
      </w:r>
    </w:p>
    <w:p w:rsidR="00C40644" w:rsidRPr="00F411B1" w:rsidRDefault="00C40644" w:rsidP="00C40644">
      <w:pPr>
        <w:pStyle w:val="SingleTxtG"/>
      </w:pPr>
      <w:r w:rsidRPr="00F411B1">
        <w:t>17.</w:t>
      </w:r>
      <w:r w:rsidRPr="00F411B1">
        <w:tab/>
        <w:t xml:space="preserve">В пункте а) статьи 14 Закона об инвалидах содержится определение инвалидов как: лиц, имеющих </w:t>
      </w:r>
      <w:r>
        <w:t>«долговременные</w:t>
      </w:r>
      <w:r w:rsidRPr="00F411B1">
        <w:t xml:space="preserve"> </w:t>
      </w:r>
      <w:r>
        <w:t>соматические</w:t>
      </w:r>
      <w:r w:rsidRPr="00F411B1">
        <w:t xml:space="preserve">, психические, интеллектуальные или </w:t>
      </w:r>
      <w:r>
        <w:t>сенсорные нарушения</w:t>
      </w:r>
      <w:r w:rsidRPr="00F411B1">
        <w:t xml:space="preserve">, которые в совокупности с различными препятствиями могут </w:t>
      </w:r>
      <w:r>
        <w:t xml:space="preserve">мешать </w:t>
      </w:r>
      <w:r w:rsidRPr="00F411B1">
        <w:t>их полному и эффективному участию в жизни общества наравне с другими».</w:t>
      </w:r>
    </w:p>
    <w:p w:rsidR="00C40644" w:rsidRPr="00570D67" w:rsidRDefault="00C40644" w:rsidP="00E44DF3">
      <w:pPr>
        <w:pStyle w:val="H23G"/>
      </w:pPr>
      <w:r w:rsidRPr="00570D67">
        <w:tab/>
      </w:r>
      <w:r w:rsidRPr="00570D67">
        <w:tab/>
      </w:r>
      <w:r>
        <w:t>Национальные</w:t>
      </w:r>
      <w:r w:rsidRPr="00570D67">
        <w:t xml:space="preserve"> </w:t>
      </w:r>
      <w:r>
        <w:t>политические</w:t>
      </w:r>
      <w:r w:rsidRPr="00570D67">
        <w:t xml:space="preserve"> </w:t>
      </w:r>
      <w:r>
        <w:t>рамки</w:t>
      </w:r>
      <w:r w:rsidRPr="00570D67">
        <w:t xml:space="preserve"> </w:t>
      </w:r>
      <w:r>
        <w:t>защиты</w:t>
      </w:r>
      <w:r w:rsidRPr="00570D67">
        <w:t xml:space="preserve"> </w:t>
      </w:r>
      <w:r>
        <w:t>инвалидов</w:t>
      </w:r>
    </w:p>
    <w:p w:rsidR="00C40644" w:rsidRPr="00F411B1" w:rsidRDefault="00C40644" w:rsidP="00C40644">
      <w:pPr>
        <w:pStyle w:val="SingleTxtG"/>
      </w:pPr>
      <w:r>
        <w:t>18.</w:t>
      </w:r>
      <w:r>
        <w:tab/>
      </w:r>
      <w:r w:rsidRPr="00F411B1">
        <w:t>Вопросы защиты и расширения прав и возможностей инвалидов вход</w:t>
      </w:r>
      <w:r>
        <w:t>я</w:t>
      </w:r>
      <w:r w:rsidRPr="00F411B1">
        <w:t xml:space="preserve">т в круг </w:t>
      </w:r>
      <w:r w:rsidRPr="00EE4E5E">
        <w:t>ведения Министерства по гендерным вопросам и делам семьи (МГС). В</w:t>
      </w:r>
      <w:r w:rsidRPr="00F411B1">
        <w:t xml:space="preserve"> соответствии со своим мандатом Министерство </w:t>
      </w:r>
      <w:r>
        <w:t>выполняет</w:t>
      </w:r>
      <w:r w:rsidRPr="00F411B1">
        <w:t xml:space="preserve"> следующие функции, непосредственно касающиеся инвалидов:</w:t>
      </w:r>
    </w:p>
    <w:p w:rsidR="00C40644" w:rsidRPr="00F411B1" w:rsidRDefault="00E44DF3" w:rsidP="00C40644">
      <w:pPr>
        <w:pStyle w:val="SingleTxtG"/>
      </w:pPr>
      <w:r>
        <w:lastRenderedPageBreak/>
        <w:tab/>
      </w:r>
      <w:r w:rsidR="00C40644" w:rsidRPr="00570D67">
        <w:tab/>
      </w:r>
      <w:r w:rsidR="00C40644" w:rsidRPr="00F411B1">
        <w:t>а)</w:t>
      </w:r>
      <w:r w:rsidR="00C40644" w:rsidRPr="00F411B1">
        <w:tab/>
        <w:t>планирование, мониторинг и приобретение ресурсов в интересах осуществления политики, касающейся защиты инвалидов;</w:t>
      </w:r>
    </w:p>
    <w:p w:rsidR="00C40644" w:rsidRPr="00F411B1" w:rsidRDefault="00C40644" w:rsidP="00C40644">
      <w:pPr>
        <w:pStyle w:val="SingleTxtG"/>
      </w:pPr>
      <w:r w:rsidRPr="00570D67">
        <w:tab/>
      </w:r>
      <w:r w:rsidR="00E44DF3">
        <w:tab/>
      </w:r>
      <w:r w:rsidRPr="00F411B1">
        <w:rPr>
          <w:lang w:val="en-US"/>
        </w:rPr>
        <w:t>b</w:t>
      </w:r>
      <w:r w:rsidRPr="00F411B1">
        <w:t>)</w:t>
      </w:r>
      <w:r w:rsidRPr="00F411B1">
        <w:tab/>
        <w:t xml:space="preserve">расширение участия инвалидов в политическом, экономическом и социальном развитии </w:t>
      </w:r>
      <w:r>
        <w:t>Мальдивских Островов</w:t>
      </w:r>
      <w:r w:rsidRPr="00F411B1">
        <w:t xml:space="preserve"> и укреплени</w:t>
      </w:r>
      <w:r>
        <w:t>е</w:t>
      </w:r>
      <w:r w:rsidRPr="00F411B1">
        <w:t xml:space="preserve"> роли организаций гражданского общества, защищающих права инвалидов;</w:t>
      </w:r>
    </w:p>
    <w:p w:rsidR="00C40644" w:rsidRPr="00F411B1" w:rsidRDefault="00E44DF3" w:rsidP="00C40644">
      <w:pPr>
        <w:pStyle w:val="SingleTxtG"/>
      </w:pPr>
      <w:r>
        <w:tab/>
      </w:r>
      <w:r w:rsidR="00C40644" w:rsidRPr="00570D67">
        <w:tab/>
      </w:r>
      <w:r w:rsidR="00C40644" w:rsidRPr="00F411B1">
        <w:t>с)</w:t>
      </w:r>
      <w:r w:rsidR="00C40644" w:rsidRPr="00F411B1">
        <w:tab/>
        <w:t>обеспечение социальной защиты инвалидов;</w:t>
      </w:r>
    </w:p>
    <w:p w:rsidR="00C40644" w:rsidRPr="00F411B1" w:rsidRDefault="00C40644" w:rsidP="00C40644">
      <w:pPr>
        <w:pStyle w:val="SingleTxtG"/>
      </w:pPr>
      <w:r w:rsidRPr="00570D67">
        <w:tab/>
      </w:r>
      <w:r w:rsidR="00E44DF3">
        <w:tab/>
      </w:r>
      <w:r w:rsidRPr="00F411B1">
        <w:rPr>
          <w:lang w:val="en-US"/>
        </w:rPr>
        <w:t>d</w:t>
      </w:r>
      <w:r w:rsidRPr="00F411B1">
        <w:t>)</w:t>
      </w:r>
      <w:r w:rsidRPr="00F411B1">
        <w:tab/>
        <w:t>координация деятельности с соответствующими государственными учреждениями и осуществление программ социальной защиты в сотрудничестве с государством и организациями гражданского общества на уровне атоллов и островов с целью защиты и поощрения прав инвалидов;</w:t>
      </w:r>
    </w:p>
    <w:p w:rsidR="00C40644" w:rsidRPr="00F411B1" w:rsidRDefault="00E44DF3" w:rsidP="00C40644">
      <w:pPr>
        <w:pStyle w:val="SingleTxtG"/>
      </w:pPr>
      <w:r>
        <w:tab/>
      </w:r>
      <w:r w:rsidR="00C40644" w:rsidRPr="00570D67">
        <w:tab/>
      </w:r>
      <w:r w:rsidR="00C40644" w:rsidRPr="00F411B1">
        <w:t>е)</w:t>
      </w:r>
      <w:r w:rsidR="00C40644" w:rsidRPr="00F411B1">
        <w:tab/>
        <w:t>координация деятельности с соответствующими органами</w:t>
      </w:r>
      <w:r w:rsidR="00C40644">
        <w:t xml:space="preserve"> власти</w:t>
      </w:r>
      <w:r w:rsidR="00C40644" w:rsidRPr="00F411B1">
        <w:t xml:space="preserve"> в целях защиты инвалидов, а также выявление возникающих проблем и </w:t>
      </w:r>
      <w:r w:rsidR="00C40644">
        <w:t xml:space="preserve">проведение </w:t>
      </w:r>
      <w:r w:rsidR="00C40644" w:rsidRPr="00F411B1">
        <w:t>мероприятий по их решению;</w:t>
      </w:r>
    </w:p>
    <w:p w:rsidR="00C40644" w:rsidRPr="00F411B1" w:rsidRDefault="00E44DF3" w:rsidP="00C40644">
      <w:pPr>
        <w:pStyle w:val="SingleTxtG"/>
      </w:pPr>
      <w:r>
        <w:tab/>
      </w:r>
      <w:r w:rsidR="00C40644" w:rsidRPr="00570D67">
        <w:tab/>
      </w:r>
      <w:r w:rsidR="00C40644" w:rsidRPr="00F411B1">
        <w:rPr>
          <w:lang w:val="en-US"/>
        </w:rPr>
        <w:t>f</w:t>
      </w:r>
      <w:r w:rsidR="00C40644" w:rsidRPr="00F411B1">
        <w:t>)</w:t>
      </w:r>
      <w:r w:rsidR="00C40644" w:rsidRPr="00F411B1">
        <w:tab/>
        <w:t>повышение осведомленности общественности по вопросам обеспечения прав инвалидов;</w:t>
      </w:r>
    </w:p>
    <w:p w:rsidR="00C40644" w:rsidRPr="00F411B1" w:rsidRDefault="00E44DF3" w:rsidP="00C40644">
      <w:pPr>
        <w:pStyle w:val="SingleTxtG"/>
      </w:pPr>
      <w:r>
        <w:tab/>
      </w:r>
      <w:r w:rsidR="00C40644" w:rsidRPr="00570D67">
        <w:tab/>
      </w:r>
      <w:r w:rsidR="00C40644" w:rsidRPr="00F411B1">
        <w:rPr>
          <w:lang w:val="en-US"/>
        </w:rPr>
        <w:t>g</w:t>
      </w:r>
      <w:r w:rsidR="00C40644" w:rsidRPr="00F411B1">
        <w:t>)</w:t>
      </w:r>
      <w:r w:rsidR="00C40644" w:rsidRPr="00F411B1">
        <w:tab/>
        <w:t xml:space="preserve">установление процессуальных принципов и координация </w:t>
      </w:r>
      <w:r w:rsidR="00C40644">
        <w:t>работы</w:t>
      </w:r>
      <w:r w:rsidR="00C40644" w:rsidRPr="00F411B1">
        <w:t xml:space="preserve"> с соответствующими заинтересованными сторонами в целях социальной защиты инвалидов, страдающих от различных форм надругательств; и</w:t>
      </w:r>
    </w:p>
    <w:p w:rsidR="00C40644" w:rsidRPr="00F411B1" w:rsidRDefault="00E44DF3" w:rsidP="00C40644">
      <w:pPr>
        <w:pStyle w:val="SingleTxtG"/>
      </w:pPr>
      <w:r>
        <w:tab/>
      </w:r>
      <w:r w:rsidR="00C40644" w:rsidRPr="00570D67">
        <w:tab/>
      </w:r>
      <w:r w:rsidR="00C40644" w:rsidRPr="00F411B1">
        <w:rPr>
          <w:lang w:val="en-US"/>
        </w:rPr>
        <w:t>h</w:t>
      </w:r>
      <w:r w:rsidR="00C40644" w:rsidRPr="00F411B1">
        <w:t>)</w:t>
      </w:r>
      <w:r w:rsidR="00C40644" w:rsidRPr="00F411B1">
        <w:tab/>
        <w:t>создание государственных учреждений по уходу за инвалидами в целях обеспечения защиты и обслуживания уязвимых инвалидов либо упрощени</w:t>
      </w:r>
      <w:r w:rsidR="00C40644">
        <w:t>я</w:t>
      </w:r>
      <w:r w:rsidR="00C40644" w:rsidRPr="00F411B1">
        <w:t xml:space="preserve"> и мониторинг</w:t>
      </w:r>
      <w:r w:rsidR="00C40644">
        <w:t>а порядка</w:t>
      </w:r>
      <w:r w:rsidR="00C40644" w:rsidRPr="00F411B1">
        <w:t xml:space="preserve"> оказания услуг через посредство частных организаций.</w:t>
      </w:r>
    </w:p>
    <w:p w:rsidR="00C40644" w:rsidRPr="00F411B1" w:rsidRDefault="00C40644" w:rsidP="00C40644">
      <w:pPr>
        <w:pStyle w:val="SingleTxtG"/>
      </w:pPr>
      <w:r w:rsidRPr="00F411B1">
        <w:t>19.</w:t>
      </w:r>
      <w:r w:rsidRPr="00F411B1">
        <w:tab/>
        <w:t xml:space="preserve">Закон об инвалидах также предусматривает </w:t>
      </w:r>
      <w:r w:rsidRPr="00EE4E5E">
        <w:t>создание Совета по делам инвалидов с задачей мониторинга хода осуществления кас</w:t>
      </w:r>
      <w:r w:rsidRPr="00F411B1">
        <w:t>ающихся инвалидов законов, политики и программ.</w:t>
      </w:r>
    </w:p>
    <w:p w:rsidR="00C40644" w:rsidRPr="00F411B1" w:rsidRDefault="00C40644" w:rsidP="00C40644">
      <w:pPr>
        <w:pStyle w:val="SingleTxtG"/>
      </w:pPr>
      <w:r w:rsidRPr="00F411B1">
        <w:t>20.</w:t>
      </w:r>
      <w:r w:rsidRPr="00F411B1">
        <w:tab/>
        <w:t xml:space="preserve">Помимо этого, </w:t>
      </w:r>
      <w:r>
        <w:t>МКПЧ</w:t>
      </w:r>
      <w:r w:rsidRPr="00F411B1">
        <w:t xml:space="preserve"> играет </w:t>
      </w:r>
      <w:r>
        <w:t xml:space="preserve">значимую </w:t>
      </w:r>
      <w:r w:rsidRPr="00F411B1">
        <w:t>роль в поощрении прав инвалидов наряду с мониторингом осуществления КПИ, а также процесса соблюдения государством Конституции</w:t>
      </w:r>
      <w:r>
        <w:t xml:space="preserve">, </w:t>
      </w:r>
      <w:r w:rsidRPr="00F411B1">
        <w:t>национального законодательства и политики применительно к инвалидам.</w:t>
      </w:r>
    </w:p>
    <w:p w:rsidR="00C40644" w:rsidRPr="00570D67" w:rsidRDefault="00C40644" w:rsidP="00E44DF3">
      <w:pPr>
        <w:pStyle w:val="HChG"/>
      </w:pPr>
      <w:r w:rsidRPr="00570D67">
        <w:tab/>
      </w:r>
      <w:r>
        <w:rPr>
          <w:lang w:val="en-US"/>
        </w:rPr>
        <w:t>III</w:t>
      </w:r>
      <w:r w:rsidRPr="00570D67">
        <w:t>.</w:t>
      </w:r>
      <w:r w:rsidRPr="00570D67">
        <w:tab/>
      </w:r>
      <w:r>
        <w:t>Конкретные</w:t>
      </w:r>
      <w:r w:rsidRPr="00570D67">
        <w:t xml:space="preserve"> </w:t>
      </w:r>
      <w:r>
        <w:t>положения</w:t>
      </w:r>
      <w:r w:rsidRPr="00570D67">
        <w:t xml:space="preserve"> </w:t>
      </w:r>
      <w:r>
        <w:t>Конвенции</w:t>
      </w:r>
    </w:p>
    <w:p w:rsidR="00C40644" w:rsidRPr="00570D67" w:rsidRDefault="00C40644" w:rsidP="00E44DF3">
      <w:pPr>
        <w:pStyle w:val="H1G"/>
      </w:pPr>
      <w:bookmarkStart w:id="1" w:name="_Toc526771658"/>
      <w:r w:rsidRPr="00570D67">
        <w:tab/>
      </w:r>
      <w:r w:rsidRPr="00570D67">
        <w:tab/>
      </w:r>
      <w:r>
        <w:t>Статья</w:t>
      </w:r>
      <w:r w:rsidRPr="00570D67">
        <w:t xml:space="preserve"> 5</w:t>
      </w:r>
      <w:r w:rsidRPr="00570D67">
        <w:br/>
      </w:r>
      <w:bookmarkEnd w:id="1"/>
      <w:r w:rsidRPr="00570D67">
        <w:tab/>
      </w:r>
      <w:r>
        <w:t>Равенство</w:t>
      </w:r>
      <w:r w:rsidRPr="00570D67">
        <w:t xml:space="preserve"> </w:t>
      </w:r>
      <w:r>
        <w:t>и</w:t>
      </w:r>
      <w:r w:rsidRPr="00570D67">
        <w:t xml:space="preserve"> </w:t>
      </w:r>
      <w:r>
        <w:t>недискриминация</w:t>
      </w:r>
    </w:p>
    <w:p w:rsidR="00C40644" w:rsidRPr="00F411B1" w:rsidRDefault="00C40644" w:rsidP="00C40644">
      <w:pPr>
        <w:pStyle w:val="SingleTxtG"/>
      </w:pPr>
      <w:r w:rsidRPr="00F411B1">
        <w:t>21.</w:t>
      </w:r>
      <w:r w:rsidRPr="00F411B1">
        <w:tab/>
        <w:t xml:space="preserve">Правительство </w:t>
      </w:r>
      <w:r>
        <w:t>Мальдивских Островов</w:t>
      </w:r>
      <w:r w:rsidRPr="00F411B1">
        <w:t xml:space="preserve"> полностью привержено поощрению, защите и обеспечению полного или равного осуществления прав человека и основных свобод всеми лицами, включая инвалидов</w:t>
      </w:r>
      <w:r>
        <w:t>,</w:t>
      </w:r>
      <w:r w:rsidRPr="00F411B1">
        <w:t xml:space="preserve"> и как таковое принимает меры по отмене дискриминационных законов, политики и практики, а также по упреждающей разработке политики достижения равенства инвалидов. </w:t>
      </w:r>
    </w:p>
    <w:p w:rsidR="00C40644" w:rsidRPr="00F411B1" w:rsidRDefault="00C40644" w:rsidP="00C40644">
      <w:pPr>
        <w:pStyle w:val="SingleTxtG"/>
      </w:pPr>
      <w:r w:rsidRPr="00F411B1">
        <w:t>22.</w:t>
      </w:r>
      <w:r w:rsidRPr="00F411B1">
        <w:tab/>
        <w:t xml:space="preserve">Конституционные гарантии, предусмотренные пунктом а) статьи 17, в котором четко указано, что любой человек, в том числе </w:t>
      </w:r>
      <w:r>
        <w:t xml:space="preserve">лица </w:t>
      </w:r>
      <w:r w:rsidRPr="00F411B1">
        <w:t xml:space="preserve">с психическими или </w:t>
      </w:r>
      <w:r>
        <w:t>соматическими</w:t>
      </w:r>
      <w:r w:rsidRPr="00F411B1">
        <w:t xml:space="preserve"> </w:t>
      </w:r>
      <w:r>
        <w:t>нарушениями,</w:t>
      </w:r>
      <w:r w:rsidRPr="00F411B1">
        <w:t xml:space="preserve"> имеет право на закрепленные в Конституции права и свободы без какой-либо дискриминации. Помимо этого, в пункте </w:t>
      </w:r>
      <w:r w:rsidRPr="00F411B1">
        <w:rPr>
          <w:lang w:val="en-US"/>
        </w:rPr>
        <w:t>b</w:t>
      </w:r>
      <w:r w:rsidRPr="00F411B1">
        <w:t xml:space="preserve">) статьи 17 прописано, что особая помощь или защита находящихся в неблагоприятном положении лиц или групп лиц, либо групп, нуждающихся в особой социальной помощи, как это предусмотрено в законе, не считается дискриминацией. </w:t>
      </w:r>
      <w:r>
        <w:br/>
      </w:r>
      <w:r w:rsidRPr="00F411B1">
        <w:t>Это положение служит конституционной основой для принятия позитивных мер с целью поощрения и защиты прав инвалидов. Пункт а) статьи 35 Конституции предусматривает предоставление особой защиты и особой помощи детям и молод</w:t>
      </w:r>
      <w:r>
        <w:t>ежи</w:t>
      </w:r>
      <w:r w:rsidRPr="00F411B1">
        <w:t xml:space="preserve"> со стороны общины, семьи и государства. </w:t>
      </w:r>
    </w:p>
    <w:p w:rsidR="00C40644" w:rsidRPr="00F411B1" w:rsidRDefault="00C40644" w:rsidP="00F66355">
      <w:pPr>
        <w:pStyle w:val="SingleTxtG"/>
        <w:pageBreakBefore/>
      </w:pPr>
      <w:r w:rsidRPr="00F411B1">
        <w:lastRenderedPageBreak/>
        <w:t>23.</w:t>
      </w:r>
      <w:r w:rsidRPr="00F411B1">
        <w:tab/>
        <w:t xml:space="preserve">Эти положения подкрепляются другими </w:t>
      </w:r>
      <w:r>
        <w:t xml:space="preserve">профильными </w:t>
      </w:r>
      <w:r w:rsidRPr="00F411B1">
        <w:t xml:space="preserve">законодательными актами, в частности </w:t>
      </w:r>
      <w:r w:rsidRPr="00FA6B2D">
        <w:t>Законом об инвалидах</w:t>
      </w:r>
      <w:r w:rsidRPr="00F411B1">
        <w:t>, который запреща</w:t>
      </w:r>
      <w:r>
        <w:t>е</w:t>
      </w:r>
      <w:r w:rsidRPr="00F411B1">
        <w:t>т любые формы дискриминации по признаку инвалидности и гарантирует предоставляемые инвалидам прав</w:t>
      </w:r>
      <w:r>
        <w:t>а</w:t>
      </w:r>
      <w:r w:rsidRPr="00F411B1">
        <w:t>. В соответствии с этим Законом инвалиды, зарегистрированные в базе данных инвалид</w:t>
      </w:r>
      <w:r>
        <w:t>ов,</w:t>
      </w:r>
      <w:r w:rsidRPr="00F411B1">
        <w:t xml:space="preserve"> ежемесячно получают </w:t>
      </w:r>
      <w:r>
        <w:t xml:space="preserve">специальное </w:t>
      </w:r>
      <w:r w:rsidRPr="00F411B1">
        <w:t xml:space="preserve">пособие по инвалидности в размере 2 000 </w:t>
      </w:r>
      <w:r>
        <w:t xml:space="preserve">мальдивских </w:t>
      </w:r>
      <w:r w:rsidRPr="00F411B1">
        <w:t>руфий (129,70 долл. США). Кроме того, накладыва</w:t>
      </w:r>
      <w:r>
        <w:t>я</w:t>
      </w:r>
      <w:r w:rsidRPr="00F411B1">
        <w:t xml:space="preserve"> на государств</w:t>
      </w:r>
      <w:r>
        <w:t>о</w:t>
      </w:r>
      <w:r w:rsidRPr="00F411B1">
        <w:t xml:space="preserve"> обязательств</w:t>
      </w:r>
      <w:r>
        <w:t>о</w:t>
      </w:r>
      <w:r w:rsidRPr="00F411B1">
        <w:t xml:space="preserve"> о </w:t>
      </w:r>
      <w:r>
        <w:t xml:space="preserve">полном </w:t>
      </w:r>
      <w:r w:rsidRPr="00F411B1">
        <w:t>выполнени</w:t>
      </w:r>
      <w:r>
        <w:t>и</w:t>
      </w:r>
      <w:r w:rsidRPr="00F411B1">
        <w:t xml:space="preserve"> Кон</w:t>
      </w:r>
      <w:r>
        <w:t xml:space="preserve">венции </w:t>
      </w:r>
      <w:r w:rsidRPr="00F411B1">
        <w:t xml:space="preserve">и всех ратифицированных </w:t>
      </w:r>
      <w:r>
        <w:t>им</w:t>
      </w:r>
      <w:r w:rsidRPr="00F411B1">
        <w:t xml:space="preserve"> соглашений о правах инвалидов, этот Закон также инкорпорирует Конвенцию в национальное законодательство </w:t>
      </w:r>
      <w:r>
        <w:t>Мальдивских Островов</w:t>
      </w:r>
      <w:r w:rsidRPr="00F411B1">
        <w:t xml:space="preserve">. </w:t>
      </w:r>
    </w:p>
    <w:p w:rsidR="00C40644" w:rsidRPr="00F411B1" w:rsidRDefault="00C40644" w:rsidP="00C40644">
      <w:pPr>
        <w:pStyle w:val="SingleTxtG"/>
      </w:pPr>
      <w:r w:rsidRPr="00F411B1">
        <w:t>24.</w:t>
      </w:r>
      <w:r w:rsidRPr="00F411B1">
        <w:tab/>
        <w:t xml:space="preserve">В разделе 6 Закона о защите прав ребенка (Закон № 9/91) также указывается, что обращение с детьми с психическими или </w:t>
      </w:r>
      <w:r>
        <w:t>соматическими нарушениями</w:t>
      </w:r>
      <w:r w:rsidRPr="00F411B1">
        <w:t xml:space="preserve"> и уход за ними должны быть как можно более </w:t>
      </w:r>
      <w:r>
        <w:t>гуманными и</w:t>
      </w:r>
      <w:r w:rsidRPr="00F411B1">
        <w:t xml:space="preserve"> что необходимо прилагать усилия для того, чтобы такие дети могли участвовать в деятельности общины путем организации особого ухода за такими детьми и оказания им </w:t>
      </w:r>
      <w:r>
        <w:t xml:space="preserve">необходимой </w:t>
      </w:r>
      <w:r w:rsidRPr="00F411B1">
        <w:t>помощи.</w:t>
      </w:r>
    </w:p>
    <w:p w:rsidR="00C40644" w:rsidRPr="00F411B1" w:rsidRDefault="00C40644" w:rsidP="00C40644">
      <w:pPr>
        <w:pStyle w:val="SingleTxtG"/>
      </w:pPr>
      <w:r w:rsidRPr="00F411B1">
        <w:t>25.</w:t>
      </w:r>
      <w:r w:rsidRPr="00F411B1">
        <w:tab/>
        <w:t xml:space="preserve">На </w:t>
      </w:r>
      <w:r>
        <w:t>Мальдивских Остров</w:t>
      </w:r>
      <w:r w:rsidRPr="00F411B1">
        <w:t xml:space="preserve">ах принцип равенства и недискриминации, регулируемый в рамках Конституции и других соответствующих законов, составляет основу действующей политики в отношении инвалидов. </w:t>
      </w:r>
    </w:p>
    <w:p w:rsidR="00C40644" w:rsidRPr="00570D67" w:rsidRDefault="00C40644" w:rsidP="00C40644">
      <w:pPr>
        <w:pStyle w:val="SingleTxtG"/>
      </w:pPr>
      <w:r w:rsidRPr="00F411B1">
        <w:t>26.</w:t>
      </w:r>
      <w:r w:rsidRPr="00F411B1">
        <w:tab/>
        <w:t>Правительство также вы</w:t>
      </w:r>
      <w:r>
        <w:t xml:space="preserve">ступило с </w:t>
      </w:r>
      <w:r w:rsidRPr="00F411B1">
        <w:t>инициатив</w:t>
      </w:r>
      <w:r>
        <w:t>ой</w:t>
      </w:r>
      <w:r w:rsidRPr="00F411B1">
        <w:t xml:space="preserve"> по принятию позитивных мер в интересах обеспечения прав инвалидов. В 2016 году правительство приняло программу жилищного строительства в целях предоставления социального жилья по доступным ценам. Правительство также приняло политическ</w:t>
      </w:r>
      <w:r>
        <w:t>о</w:t>
      </w:r>
      <w:r w:rsidRPr="00F411B1">
        <w:t>е решени</w:t>
      </w:r>
      <w:r>
        <w:t>е</w:t>
      </w:r>
      <w:r w:rsidRPr="00F411B1">
        <w:t xml:space="preserve"> о </w:t>
      </w:r>
      <w:r>
        <w:t xml:space="preserve">предоставлении </w:t>
      </w:r>
      <w:r w:rsidRPr="00F411B1">
        <w:t xml:space="preserve">дополнительных </w:t>
      </w:r>
      <w:r>
        <w:t xml:space="preserve">баллов </w:t>
      </w:r>
      <w:r w:rsidRPr="00F411B1">
        <w:t>всем заяв</w:t>
      </w:r>
      <w:r>
        <w:t xml:space="preserve">лениям </w:t>
      </w:r>
      <w:r w:rsidRPr="00F411B1">
        <w:t>на жилье, поданным инвалидами в рамках этой программы. С</w:t>
      </w:r>
      <w:r w:rsidRPr="00570D67">
        <w:t xml:space="preserve"> </w:t>
      </w:r>
      <w:r w:rsidRPr="00F411B1">
        <w:t>тех</w:t>
      </w:r>
      <w:r w:rsidRPr="00570D67">
        <w:t xml:space="preserve"> </w:t>
      </w:r>
      <w:r w:rsidRPr="00F411B1">
        <w:t>пор</w:t>
      </w:r>
      <w:r w:rsidRPr="00570D67">
        <w:t xml:space="preserve"> </w:t>
      </w:r>
      <w:r w:rsidRPr="00F411B1">
        <w:t>инвалидам</w:t>
      </w:r>
      <w:r w:rsidRPr="00570D67">
        <w:t xml:space="preserve"> </w:t>
      </w:r>
      <w:r w:rsidRPr="00F411B1">
        <w:t>было</w:t>
      </w:r>
      <w:r w:rsidRPr="00570D67">
        <w:t xml:space="preserve"> </w:t>
      </w:r>
      <w:r w:rsidRPr="00F411B1">
        <w:t>предоставлено</w:t>
      </w:r>
      <w:r w:rsidRPr="00570D67">
        <w:t xml:space="preserve"> 167</w:t>
      </w:r>
      <w:r w:rsidR="00E44DF3">
        <w:t> </w:t>
      </w:r>
      <w:r w:rsidRPr="00F411B1">
        <w:t>квартир</w:t>
      </w:r>
      <w:r w:rsidRPr="00570D67">
        <w:t>.</w:t>
      </w:r>
    </w:p>
    <w:p w:rsidR="00C40644" w:rsidRPr="00570D67" w:rsidRDefault="00C40644" w:rsidP="00C40644">
      <w:pPr>
        <w:pStyle w:val="SingleTxtG"/>
      </w:pPr>
      <w:r w:rsidRPr="00F411B1">
        <w:t>27.</w:t>
      </w:r>
      <w:r w:rsidRPr="00F411B1">
        <w:tab/>
      </w:r>
      <w:r w:rsidRPr="00CE7E66">
        <w:t>МГС регулярно проводит программы расширения прав и возможностей инвалидов, а также информационно-просветительские мероприятия в целях наращивания потенциала государственных служащих, обращая при этом основное внимание на поставщиков услуг. В 2017 году МГС в инициативном порядке организовало программы подготовки по вопросам использования языка жестов базового и повышенного уровня в целях упрощения общения между лицами с расстройствами слуха и речи и поставщиками услуг. В</w:t>
      </w:r>
      <w:r w:rsidRPr="00570D67">
        <w:t xml:space="preserve"> </w:t>
      </w:r>
      <w:r w:rsidRPr="00CE7E66">
        <w:t>рамках</w:t>
      </w:r>
      <w:r w:rsidRPr="00570D67">
        <w:t xml:space="preserve"> </w:t>
      </w:r>
      <w:r w:rsidRPr="00CE7E66">
        <w:t>этих</w:t>
      </w:r>
      <w:r w:rsidRPr="00570D67">
        <w:t xml:space="preserve"> </w:t>
      </w:r>
      <w:r w:rsidRPr="00CE7E66">
        <w:t>программ</w:t>
      </w:r>
      <w:r w:rsidRPr="00570D67">
        <w:t xml:space="preserve"> </w:t>
      </w:r>
      <w:r w:rsidRPr="00CE7E66">
        <w:t>МГС</w:t>
      </w:r>
      <w:r w:rsidRPr="00570D67">
        <w:t xml:space="preserve"> </w:t>
      </w:r>
      <w:r w:rsidRPr="00CE7E66">
        <w:t>прошли</w:t>
      </w:r>
      <w:r w:rsidRPr="00570D67">
        <w:t xml:space="preserve"> </w:t>
      </w:r>
      <w:r w:rsidRPr="00CE7E66">
        <w:t>подготовку</w:t>
      </w:r>
      <w:r w:rsidRPr="00570D67">
        <w:t xml:space="preserve"> </w:t>
      </w:r>
      <w:r w:rsidRPr="00CE7E66">
        <w:t>более</w:t>
      </w:r>
      <w:r w:rsidRPr="00570D67">
        <w:t xml:space="preserve"> 270 </w:t>
      </w:r>
      <w:r w:rsidRPr="00CE7E66">
        <w:t>человек</w:t>
      </w:r>
      <w:r w:rsidRPr="00570D67">
        <w:t>.</w:t>
      </w:r>
    </w:p>
    <w:p w:rsidR="00C40644" w:rsidRPr="00F411B1" w:rsidRDefault="00C40644" w:rsidP="00C40644">
      <w:pPr>
        <w:pStyle w:val="SingleTxtG"/>
      </w:pPr>
      <w:r w:rsidRPr="00CE7E66">
        <w:t>28.</w:t>
      </w:r>
      <w:r w:rsidRPr="00CE7E66">
        <w:tab/>
        <w:t xml:space="preserve">К концу 2017 года правительство предоставило инвалидам 267 возможностей для трудоустройства. В настоящее время МГС тесно взаимодействует со всеми работодателями в целях обеспечения прав работающих </w:t>
      </w:r>
      <w:r w:rsidRPr="00F411B1">
        <w:t>в этих организациях инвалидов и повышения осведомленности по представляющим взаимный интерес</w:t>
      </w:r>
      <w:r w:rsidRPr="005E697A">
        <w:t xml:space="preserve"> </w:t>
      </w:r>
      <w:r w:rsidRPr="00F411B1">
        <w:t xml:space="preserve">вопросам. </w:t>
      </w:r>
    </w:p>
    <w:p w:rsidR="00C40644" w:rsidRPr="00FE7E80" w:rsidRDefault="00C40644" w:rsidP="00E44DF3">
      <w:pPr>
        <w:pStyle w:val="H1G"/>
      </w:pPr>
      <w:bookmarkStart w:id="2" w:name="_Toc526771659"/>
      <w:r>
        <w:tab/>
      </w:r>
      <w:r>
        <w:tab/>
        <w:t>Статья 8</w:t>
      </w:r>
      <w:r w:rsidRPr="0089258D">
        <w:br/>
      </w:r>
      <w:bookmarkEnd w:id="2"/>
      <w:r>
        <w:tab/>
        <w:t>Просветительно-воспитательная работа</w:t>
      </w:r>
    </w:p>
    <w:p w:rsidR="00C40644" w:rsidRPr="00F411B1" w:rsidRDefault="00C40644" w:rsidP="00C40644">
      <w:pPr>
        <w:pStyle w:val="SingleTxtG"/>
      </w:pPr>
      <w:r w:rsidRPr="00F411B1">
        <w:t>29.</w:t>
      </w:r>
      <w:r w:rsidRPr="00F411B1">
        <w:tab/>
        <w:t xml:space="preserve">В порядке информирования общественности и инвалидов государство проводит </w:t>
      </w:r>
      <w:r>
        <w:t xml:space="preserve">различные </w:t>
      </w:r>
      <w:r w:rsidRPr="00F411B1">
        <w:t xml:space="preserve">просветительно-воспитательные мероприятия по вопросам закрепленных в Конституции прав инвалидов, соответствующего внутреннего законодательства и Конвенции. </w:t>
      </w:r>
    </w:p>
    <w:p w:rsidR="00C40644" w:rsidRPr="00F411B1" w:rsidRDefault="00C40644" w:rsidP="00C40644">
      <w:pPr>
        <w:pStyle w:val="SingleTxtG"/>
      </w:pPr>
      <w:r w:rsidRPr="00F411B1">
        <w:t>30.</w:t>
      </w:r>
      <w:r w:rsidRPr="00F411B1">
        <w:tab/>
        <w:t>МГС ежегодно отмечает Международный день инвалидов. Так</w:t>
      </w:r>
      <w:r w:rsidR="00F66355">
        <w:t>,</w:t>
      </w:r>
      <w:r w:rsidRPr="00F411B1">
        <w:t xml:space="preserve"> в 2013 году Министерство в сотрудничестве с </w:t>
      </w:r>
      <w:r w:rsidRPr="00FA6B2D">
        <w:t xml:space="preserve">Национальным советом по делам инвалидов </w:t>
      </w:r>
      <w:r w:rsidRPr="00F411B1">
        <w:t>и местными НПО организовал</w:t>
      </w:r>
      <w:r>
        <w:t>о</w:t>
      </w:r>
      <w:r w:rsidRPr="00F411B1">
        <w:t xml:space="preserve"> марш в ознаменование Международного дня инвалидов. </w:t>
      </w:r>
      <w:r>
        <w:t>В этом проходившем в Мале шествии приняли участие м</w:t>
      </w:r>
      <w:r w:rsidRPr="00F411B1">
        <w:t>ногие школы, государственные и частные организации</w:t>
      </w:r>
      <w:r>
        <w:t>, а его участники несли соответствующие информационно-</w:t>
      </w:r>
      <w:r w:rsidRPr="00F411B1">
        <w:t>пропагандистски</w:t>
      </w:r>
      <w:r>
        <w:t>е</w:t>
      </w:r>
      <w:r w:rsidRPr="00F411B1">
        <w:t xml:space="preserve"> плакат</w:t>
      </w:r>
      <w:r>
        <w:t>ы</w:t>
      </w:r>
      <w:r w:rsidRPr="00F411B1">
        <w:t>.</w:t>
      </w:r>
      <w:r>
        <w:t xml:space="preserve"> В</w:t>
      </w:r>
      <w:r w:rsidRPr="00F411B1">
        <w:t xml:space="preserve"> 2015 году</w:t>
      </w:r>
      <w:r>
        <w:t xml:space="preserve"> в</w:t>
      </w:r>
      <w:r w:rsidRPr="006F2F2D">
        <w:t xml:space="preserve"> </w:t>
      </w:r>
      <w:r w:rsidRPr="00F411B1">
        <w:t xml:space="preserve">ознаменование </w:t>
      </w:r>
      <w:r>
        <w:t>М</w:t>
      </w:r>
      <w:r w:rsidRPr="00F411B1">
        <w:t>еждународного дня МГС организовало национальную выставку «Редхан», где был</w:t>
      </w:r>
      <w:r>
        <w:t>и продемон</w:t>
      </w:r>
      <w:r w:rsidRPr="00F411B1">
        <w:t xml:space="preserve">стрированы творческие успехи инвалидов в таких областях, как искусство и ремесла, пекарное дело, </w:t>
      </w:r>
      <w:r>
        <w:t>кулинария</w:t>
      </w:r>
      <w:r w:rsidRPr="00F411B1">
        <w:t xml:space="preserve"> и изготовление ювелирных изделий. Выставка, которую посетило более 2 000 человек</w:t>
      </w:r>
      <w:r>
        <w:t>,</w:t>
      </w:r>
      <w:r w:rsidRPr="00F411B1">
        <w:t xml:space="preserve"> имела огромный успех и послужила для </w:t>
      </w:r>
      <w:r w:rsidRPr="00F411B1">
        <w:lastRenderedPageBreak/>
        <w:t xml:space="preserve">инвалидов платформой не только </w:t>
      </w:r>
      <w:r>
        <w:t xml:space="preserve">для </w:t>
      </w:r>
      <w:r w:rsidRPr="00F411B1">
        <w:t>демонстр</w:t>
      </w:r>
      <w:r>
        <w:t>ации</w:t>
      </w:r>
      <w:r w:rsidRPr="00F411B1">
        <w:t xml:space="preserve"> свои</w:t>
      </w:r>
      <w:r>
        <w:t>х</w:t>
      </w:r>
      <w:r w:rsidRPr="00F411B1">
        <w:t xml:space="preserve"> талант</w:t>
      </w:r>
      <w:r>
        <w:t>ов</w:t>
      </w:r>
      <w:r w:rsidRPr="00F411B1">
        <w:t xml:space="preserve"> и способност</w:t>
      </w:r>
      <w:r>
        <w:t>ей</w:t>
      </w:r>
      <w:r w:rsidRPr="00F411B1">
        <w:t xml:space="preserve">, но и </w:t>
      </w:r>
      <w:r>
        <w:t xml:space="preserve">для </w:t>
      </w:r>
      <w:r w:rsidRPr="00F411B1">
        <w:t>прода</w:t>
      </w:r>
      <w:r>
        <w:t>жи</w:t>
      </w:r>
      <w:r w:rsidRPr="00F411B1">
        <w:t xml:space="preserve"> свои</w:t>
      </w:r>
      <w:r>
        <w:t>х</w:t>
      </w:r>
      <w:r w:rsidRPr="00F411B1">
        <w:t xml:space="preserve"> товар</w:t>
      </w:r>
      <w:r>
        <w:t>ов</w:t>
      </w:r>
      <w:r w:rsidRPr="00F411B1">
        <w:t>.</w:t>
      </w:r>
      <w:r>
        <w:t xml:space="preserve"> </w:t>
      </w:r>
    </w:p>
    <w:p w:rsidR="00C40644" w:rsidRPr="00F411B1" w:rsidRDefault="00C40644" w:rsidP="00C40644">
      <w:pPr>
        <w:pStyle w:val="SingleTxtG"/>
      </w:pPr>
      <w:r w:rsidRPr="00F411B1">
        <w:t>31.</w:t>
      </w:r>
      <w:r w:rsidRPr="00F411B1">
        <w:tab/>
      </w:r>
      <w:r>
        <w:t>М</w:t>
      </w:r>
      <w:r w:rsidRPr="00F411B1">
        <w:t>еждународный день</w:t>
      </w:r>
      <w:r>
        <w:t xml:space="preserve"> </w:t>
      </w:r>
      <w:r w:rsidRPr="00F411B1">
        <w:t xml:space="preserve">ежегодно отмечают также </w:t>
      </w:r>
      <w:r>
        <w:t>м</w:t>
      </w:r>
      <w:r w:rsidRPr="00F411B1">
        <w:t>естные НПО</w:t>
      </w:r>
      <w:r>
        <w:t xml:space="preserve">. </w:t>
      </w:r>
      <w:r w:rsidRPr="00F411B1">
        <w:t xml:space="preserve">Такие занимающиеся оказанием помощи инвалидам неправительственные организации, как </w:t>
      </w:r>
      <w:r>
        <w:t>А</w:t>
      </w:r>
      <w:r w:rsidRPr="00F411B1">
        <w:t>ссоциация аутизма</w:t>
      </w:r>
      <w:r w:rsidRPr="00CE4C70">
        <w:t xml:space="preserve"> </w:t>
      </w:r>
      <w:r>
        <w:t>Мальдивских Островов</w:t>
      </w:r>
      <w:r w:rsidRPr="00F411B1">
        <w:t xml:space="preserve">, </w:t>
      </w:r>
      <w:r>
        <w:t>А</w:t>
      </w:r>
      <w:r w:rsidRPr="00F411B1">
        <w:t>ссоциация</w:t>
      </w:r>
      <w:r>
        <w:t xml:space="preserve"> помощи</w:t>
      </w:r>
      <w:r w:rsidRPr="00CE4C70">
        <w:t xml:space="preserve"> </w:t>
      </w:r>
      <w:r>
        <w:t>Мальдивских Островов лицам с</w:t>
      </w:r>
      <w:r w:rsidRPr="00F411B1">
        <w:t xml:space="preserve"> синдром</w:t>
      </w:r>
      <w:r>
        <w:t>ом</w:t>
      </w:r>
      <w:r w:rsidRPr="00F411B1">
        <w:t xml:space="preserve"> Дауна «Красивые глаза» (далее именуемая «Красивые глаза»), </w:t>
      </w:r>
      <w:r>
        <w:t>О</w:t>
      </w:r>
      <w:r w:rsidRPr="00F411B1">
        <w:t>бщество слепых и слабовидящих</w:t>
      </w:r>
      <w:r w:rsidRPr="00CE4C70">
        <w:t xml:space="preserve"> </w:t>
      </w:r>
      <w:r>
        <w:t>Мальдивских Островов</w:t>
      </w:r>
      <w:r w:rsidRPr="00F411B1">
        <w:t>, Обществ</w:t>
      </w:r>
      <w:r>
        <w:t>о</w:t>
      </w:r>
      <w:r w:rsidRPr="00F411B1">
        <w:t xml:space="preserve"> по уходу за инвалидами, </w:t>
      </w:r>
      <w:r>
        <w:t>А</w:t>
      </w:r>
      <w:r w:rsidRPr="00F411B1">
        <w:t xml:space="preserve">ссоциация лиц с </w:t>
      </w:r>
      <w:r>
        <w:t>соматическими нарушениями</w:t>
      </w:r>
      <w:r w:rsidRPr="00CE4C70">
        <w:t xml:space="preserve"> </w:t>
      </w:r>
      <w:r>
        <w:t>Мальдивских Островов и</w:t>
      </w:r>
      <w:r w:rsidRPr="00F411B1">
        <w:t xml:space="preserve"> </w:t>
      </w:r>
      <w:r>
        <w:t>А</w:t>
      </w:r>
      <w:r w:rsidRPr="00F411B1">
        <w:t>ссоциация глухих</w:t>
      </w:r>
      <w:r w:rsidRPr="00CE4C70">
        <w:t xml:space="preserve"> </w:t>
      </w:r>
      <w:r>
        <w:t>Мальдивских Островов</w:t>
      </w:r>
      <w:r w:rsidRPr="00F411B1">
        <w:t xml:space="preserve"> также отмечают международные дни</w:t>
      </w:r>
      <w:r>
        <w:t>, посвященные</w:t>
      </w:r>
      <w:r w:rsidRPr="00F411B1">
        <w:t xml:space="preserve"> различным категориям инвалидности</w:t>
      </w:r>
      <w:r>
        <w:t>,</w:t>
      </w:r>
      <w:r w:rsidRPr="00F411B1">
        <w:t xml:space="preserve"> в целях повышения осведомленности населения и поощрения прав инвалидов, включая информационно-просветительские семинары, распространение листовок, выступлени</w:t>
      </w:r>
      <w:r>
        <w:t>я</w:t>
      </w:r>
      <w:r w:rsidRPr="00F411B1">
        <w:t xml:space="preserve"> в средствах массовой информации и кампании в социальных сетях. </w:t>
      </w:r>
    </w:p>
    <w:p w:rsidR="00C40644" w:rsidRPr="00F411B1" w:rsidRDefault="00C40644" w:rsidP="00C40644">
      <w:pPr>
        <w:pStyle w:val="SingleTxtG"/>
      </w:pPr>
      <w:r w:rsidRPr="00F411B1">
        <w:t>32.</w:t>
      </w:r>
      <w:r w:rsidRPr="00F411B1">
        <w:tab/>
        <w:t xml:space="preserve">Начиная с 2012 года правительство </w:t>
      </w:r>
      <w:r>
        <w:t>Мальдивских Островов</w:t>
      </w:r>
      <w:r w:rsidRPr="00F411B1">
        <w:t xml:space="preserve"> присуждает национальную премию в знак признания выдающихся достижений инвалидов, а также в порядке признания работы отдельных лиц и учреждений по защите и поощрению прав инвалидов. До настоящего времени в рамках трех церемоний присуждено </w:t>
      </w:r>
      <w:r w:rsidR="00F66355">
        <w:br/>
      </w:r>
      <w:r w:rsidRPr="00F411B1">
        <w:t xml:space="preserve">42 премии отдельным лицам и организациям. В приложении 3 </w:t>
      </w:r>
      <w:r>
        <w:t>содержится</w:t>
      </w:r>
      <w:r w:rsidRPr="00F411B1">
        <w:t xml:space="preserve"> полная таблица лауреатов преми</w:t>
      </w:r>
      <w:r>
        <w:t>и</w:t>
      </w:r>
      <w:r w:rsidRPr="00F411B1">
        <w:t xml:space="preserve"> и приводится информация о деятельности, которая получила признание государства. </w:t>
      </w:r>
    </w:p>
    <w:p w:rsidR="00C40644" w:rsidRPr="00F411B1" w:rsidRDefault="00C40644" w:rsidP="00C40644">
      <w:pPr>
        <w:pStyle w:val="SingleTxtG"/>
      </w:pPr>
      <w:r w:rsidRPr="00F411B1">
        <w:t>33.</w:t>
      </w:r>
      <w:r w:rsidRPr="00F411B1">
        <w:tab/>
      </w:r>
      <w:r w:rsidRPr="00EE4E5E">
        <w:t>МГС</w:t>
      </w:r>
      <w:r w:rsidRPr="00F411B1">
        <w:t xml:space="preserve"> назначает послов доброй воли для работы по поощрению прав и защит</w:t>
      </w:r>
      <w:r>
        <w:t>е</w:t>
      </w:r>
      <w:r w:rsidRPr="00F411B1">
        <w:t xml:space="preserve"> инвалидов. Первые три посла были назначены в декабре 2014 года на двухлетний период. В 2017 году </w:t>
      </w:r>
      <w:r w:rsidRPr="00FA6B2D">
        <w:t>МГС н</w:t>
      </w:r>
      <w:r w:rsidRPr="00F411B1">
        <w:t xml:space="preserve">азначило трех новых послов доброй </w:t>
      </w:r>
      <w:r>
        <w:t>воли, которые в настоящее время</w:t>
      </w:r>
      <w:r w:rsidRPr="00F411B1">
        <w:t xml:space="preserve"> оказывают правительству помощь в его усилиях по защите и поощрению прав инвалидов, выявлению проблем, поддержк</w:t>
      </w:r>
      <w:r>
        <w:t>е</w:t>
      </w:r>
      <w:r w:rsidRPr="00F411B1">
        <w:t xml:space="preserve"> семей инвалидов и проведению информационно-разъяснительной работы среди заинтересованных сторон и общин. </w:t>
      </w:r>
    </w:p>
    <w:p w:rsidR="00C40644" w:rsidRPr="00F411B1" w:rsidRDefault="00C40644" w:rsidP="00C40644">
      <w:pPr>
        <w:pStyle w:val="SingleTxtG"/>
      </w:pPr>
      <w:r w:rsidRPr="00F411B1">
        <w:t>34.</w:t>
      </w:r>
      <w:r w:rsidRPr="00F411B1">
        <w:tab/>
      </w:r>
      <w:r w:rsidRPr="00A035DE">
        <w:t>МГС</w:t>
      </w:r>
      <w:r w:rsidRPr="00F411B1">
        <w:t xml:space="preserve"> взаимодействует со всеми местными средствами массовой информации в </w:t>
      </w:r>
      <w:r>
        <w:t xml:space="preserve">интересах организации </w:t>
      </w:r>
      <w:r w:rsidRPr="00F411B1">
        <w:t>выступлений в телевизионных и радиоп</w:t>
      </w:r>
      <w:r>
        <w:t xml:space="preserve">рограммах с целью </w:t>
      </w:r>
      <w:r w:rsidRPr="00F411B1">
        <w:t xml:space="preserve">повышения осведомленности </w:t>
      </w:r>
      <w:r>
        <w:t xml:space="preserve">общественности </w:t>
      </w:r>
      <w:r w:rsidRPr="00F411B1">
        <w:t xml:space="preserve">по вопросам инвалидности, а также для обмена информацией </w:t>
      </w:r>
      <w:r w:rsidRPr="00EE4E5E">
        <w:t xml:space="preserve">о программах Министерства, входящих в национальную повестку по вопросам инвалидности. </w:t>
      </w:r>
      <w:r>
        <w:t>А</w:t>
      </w:r>
      <w:r w:rsidRPr="00EE4E5E">
        <w:t xml:space="preserve">ссоциация лиц с соматическими нарушениями </w:t>
      </w:r>
      <w:r>
        <w:t>Мальдивских Островов</w:t>
      </w:r>
      <w:r w:rsidRPr="00F411B1">
        <w:t xml:space="preserve"> </w:t>
      </w:r>
      <w:r w:rsidRPr="00EE4E5E">
        <w:t xml:space="preserve">(МАСН) и Сеть организаций по защите интересов </w:t>
      </w:r>
      <w:r w:rsidR="00CB376D">
        <w:br/>
      </w:r>
      <w:r w:rsidRPr="00EE4E5E">
        <w:t>детей-инвалидов (</w:t>
      </w:r>
      <w:r w:rsidRPr="00EE4E5E">
        <w:rPr>
          <w:lang w:val="en-US"/>
        </w:rPr>
        <w:t>C</w:t>
      </w:r>
      <w:r w:rsidRPr="00EE4E5E">
        <w:t>ОЗДИ) готовят радиопередачи и коллективные обсуждения, посвященные правам инвалидов.</w:t>
      </w:r>
      <w:r>
        <w:t xml:space="preserve"> </w:t>
      </w:r>
      <w:r w:rsidRPr="00F411B1">
        <w:t xml:space="preserve">Информационные сообщения о правах инвалидов, которые в настоящее время </w:t>
      </w:r>
      <w:r>
        <w:t xml:space="preserve">транслируют </w:t>
      </w:r>
      <w:r w:rsidRPr="00F411B1">
        <w:t>средства массовой информации</w:t>
      </w:r>
      <w:r>
        <w:t>,</w:t>
      </w:r>
      <w:r w:rsidRPr="00F411B1">
        <w:t xml:space="preserve"> также были подготовлены при содействии </w:t>
      </w:r>
      <w:r>
        <w:t xml:space="preserve">отделения </w:t>
      </w:r>
      <w:r w:rsidRPr="00F411B1">
        <w:t>Программы развития Организации Объединенных Наций (ПРООН)</w:t>
      </w:r>
      <w:r>
        <w:t xml:space="preserve"> на Мальдивских Островах</w:t>
      </w:r>
      <w:r w:rsidRPr="00F411B1">
        <w:t>, и Обществ</w:t>
      </w:r>
      <w:r>
        <w:t>а</w:t>
      </w:r>
      <w:r w:rsidRPr="00F411B1">
        <w:t xml:space="preserve"> по уходу за инвалидами (в сотрудничестве с </w:t>
      </w:r>
      <w:r>
        <w:t>О</w:t>
      </w:r>
      <w:r w:rsidRPr="00F411B1">
        <w:t xml:space="preserve">тделением ЮНИСЕФ на </w:t>
      </w:r>
      <w:r>
        <w:t>Мальдивских Остров</w:t>
      </w:r>
      <w:r w:rsidRPr="00F411B1">
        <w:t>ах).</w:t>
      </w:r>
    </w:p>
    <w:p w:rsidR="00C40644" w:rsidRPr="00F411B1" w:rsidRDefault="00C40644" w:rsidP="00C40644">
      <w:pPr>
        <w:pStyle w:val="SingleTxtG"/>
      </w:pPr>
      <w:r w:rsidRPr="00F411B1">
        <w:t>35.</w:t>
      </w:r>
      <w:r w:rsidRPr="00F411B1">
        <w:tab/>
      </w:r>
      <w:r>
        <w:t>МКПЧ</w:t>
      </w:r>
      <w:r w:rsidRPr="00F411B1">
        <w:t xml:space="preserve"> регулярно проводит информационно-просветительские мероприятия </w:t>
      </w:r>
      <w:r>
        <w:t>п</w:t>
      </w:r>
      <w:r w:rsidRPr="00F411B1">
        <w:t xml:space="preserve">о правам инвалидов, включая сегменты радиопередачи «Haqquge Vaahaka», которая еженедельно транслируется по государственному радио. В 2013 </w:t>
      </w:r>
      <w:r>
        <w:t xml:space="preserve">году </w:t>
      </w:r>
      <w:r w:rsidRPr="00F411B1">
        <w:t xml:space="preserve">и 2014 году </w:t>
      </w:r>
      <w:r>
        <w:t>МКПЧ</w:t>
      </w:r>
      <w:r w:rsidRPr="00F411B1">
        <w:t xml:space="preserve"> провел</w:t>
      </w:r>
      <w:r>
        <w:t>а</w:t>
      </w:r>
      <w:r w:rsidRPr="00F411B1">
        <w:t xml:space="preserve"> общенациональн</w:t>
      </w:r>
      <w:r>
        <w:t>ые</w:t>
      </w:r>
      <w:r w:rsidRPr="00F411B1">
        <w:t xml:space="preserve"> обследовани</w:t>
      </w:r>
      <w:r>
        <w:t xml:space="preserve">я по вопросу </w:t>
      </w:r>
      <w:r w:rsidRPr="00F411B1">
        <w:t>доступа к образованию детей-инвалидов с охватом десяти</w:t>
      </w:r>
      <w:r>
        <w:t xml:space="preserve"> </w:t>
      </w:r>
      <w:r w:rsidRPr="00F411B1">
        <w:t>атолл</w:t>
      </w:r>
      <w:r>
        <w:t>ов</w:t>
      </w:r>
      <w:r w:rsidRPr="00F411B1">
        <w:t xml:space="preserve"> и</w:t>
      </w:r>
      <w:r>
        <w:t xml:space="preserve"> </w:t>
      </w:r>
      <w:r w:rsidRPr="00F411B1">
        <w:t xml:space="preserve">Мале. </w:t>
      </w:r>
      <w:r>
        <w:t xml:space="preserve">В рамках этого обследования </w:t>
      </w:r>
      <w:r w:rsidRPr="00F411B1">
        <w:t>на островах проводились</w:t>
      </w:r>
      <w:r>
        <w:t xml:space="preserve"> и</w:t>
      </w:r>
      <w:r w:rsidRPr="00F411B1">
        <w:t>нформационно-просветительные мероприятия, в ходе котор</w:t>
      </w:r>
      <w:r>
        <w:t>ых</w:t>
      </w:r>
      <w:r w:rsidRPr="00F411B1">
        <w:t xml:space="preserve"> были также подготовлены плакаты, листовки и видеоматериалы для последующего распространения. Для родителей, преподавателей, учащихся и учреждений в </w:t>
      </w:r>
      <w:r>
        <w:t>контексте э</w:t>
      </w:r>
      <w:r w:rsidRPr="00F411B1">
        <w:t xml:space="preserve">той программы проводились информационные встречи и дискуссии в целевых группах. Во время таких общественных форумов инвалиды, их родители, представители местных органов </w:t>
      </w:r>
      <w:r>
        <w:t>власти</w:t>
      </w:r>
      <w:r w:rsidRPr="00F411B1">
        <w:t xml:space="preserve">, медицинских учреждений, полицейских участков, центров </w:t>
      </w:r>
      <w:r>
        <w:t>обслуживания</w:t>
      </w:r>
      <w:r w:rsidRPr="00F411B1">
        <w:t xml:space="preserve"> семей и детей (ЦОСД)</w:t>
      </w:r>
      <w:r>
        <w:t>,</w:t>
      </w:r>
      <w:r w:rsidRPr="00F411B1">
        <w:t xml:space="preserve"> </w:t>
      </w:r>
      <w:r>
        <w:t xml:space="preserve">представители </w:t>
      </w:r>
      <w:r w:rsidRPr="00F411B1">
        <w:t xml:space="preserve">соответствующих министерств и гражданского общества обменивались мнениями по существующим проблемам инвалидов в </w:t>
      </w:r>
      <w:r>
        <w:t xml:space="preserve">части </w:t>
      </w:r>
      <w:r w:rsidRPr="00F411B1">
        <w:t xml:space="preserve">их права на доступ к образованию. </w:t>
      </w:r>
    </w:p>
    <w:p w:rsidR="00C40644" w:rsidRPr="00EE4E5E" w:rsidRDefault="00C40644" w:rsidP="00E44DF3">
      <w:pPr>
        <w:pStyle w:val="H1G"/>
      </w:pPr>
      <w:bookmarkStart w:id="3" w:name="_Toc526771660"/>
      <w:r w:rsidRPr="00630E39">
        <w:lastRenderedPageBreak/>
        <w:tab/>
      </w:r>
      <w:r w:rsidRPr="00570D67">
        <w:tab/>
      </w:r>
      <w:r w:rsidRPr="00570D67">
        <w:tab/>
      </w:r>
      <w:r>
        <w:t>Статья</w:t>
      </w:r>
      <w:r w:rsidRPr="00EE4E5E">
        <w:t xml:space="preserve"> 9</w:t>
      </w:r>
      <w:r w:rsidRPr="00EE4E5E">
        <w:br/>
      </w:r>
      <w:bookmarkEnd w:id="3"/>
      <w:r w:rsidRPr="00EE4E5E">
        <w:tab/>
      </w:r>
      <w:r>
        <w:t>Доступность</w:t>
      </w:r>
    </w:p>
    <w:p w:rsidR="00C40644" w:rsidRPr="00F411B1" w:rsidRDefault="00C40644" w:rsidP="00C40644">
      <w:pPr>
        <w:pStyle w:val="SingleTxtG"/>
      </w:pPr>
      <w:r w:rsidRPr="00F411B1">
        <w:t>36.</w:t>
      </w:r>
      <w:r w:rsidRPr="00F411B1">
        <w:tab/>
        <w:t xml:space="preserve">Инвалиды сталкиваются с существенными трудностями в </w:t>
      </w:r>
      <w:r>
        <w:t xml:space="preserve">вопросах </w:t>
      </w:r>
      <w:r w:rsidRPr="00F411B1">
        <w:t>физической доступности и в доступе к услуг</w:t>
      </w:r>
      <w:r>
        <w:t>ам</w:t>
      </w:r>
      <w:r w:rsidRPr="00F411B1">
        <w:t>. Государство вместе с тем твердо намерено принимать все необходимые меры для того, чтобы обеспечивать и повышать доступность для инвалидов.</w:t>
      </w:r>
    </w:p>
    <w:p w:rsidR="00C40644" w:rsidRPr="00F411B1" w:rsidRDefault="00C40644" w:rsidP="00C40644">
      <w:pPr>
        <w:pStyle w:val="SingleTxtG"/>
      </w:pPr>
      <w:r w:rsidRPr="00F411B1">
        <w:t>37.</w:t>
      </w:r>
      <w:r w:rsidRPr="00F411B1">
        <w:tab/>
        <w:t xml:space="preserve">Согласно </w:t>
      </w:r>
      <w:r w:rsidRPr="00FA6B2D">
        <w:t>Закону об инвалидах все государственные здания должны быть доступны для лиц в инвалидных колясках</w:t>
      </w:r>
      <w:r w:rsidRPr="00F411B1">
        <w:t xml:space="preserve">. В </w:t>
      </w:r>
      <w:r>
        <w:t>с</w:t>
      </w:r>
      <w:r w:rsidRPr="00F411B1">
        <w:t>оответстви</w:t>
      </w:r>
      <w:r>
        <w:t>и</w:t>
      </w:r>
      <w:r w:rsidRPr="00F411B1">
        <w:t xml:space="preserve"> с требованием этого Закона было принято постановление о минимальных стандартах доступности. Это постановление охватывает как вопросы физической доступности, так и доступности информации.</w:t>
      </w:r>
      <w:r>
        <w:t xml:space="preserve"> </w:t>
      </w:r>
      <w:r w:rsidRPr="00F411B1">
        <w:t>Постановление также устанавливает минимальные стандарты в отношении специалистов, работающих с инвалидами в таких местах, как больницы и школы. Несмотря на требовани</w:t>
      </w:r>
      <w:r>
        <w:t>е</w:t>
      </w:r>
      <w:r w:rsidRPr="00F411B1">
        <w:t xml:space="preserve"> этого постановления о приведении существующих зданий в соответствие со стандартами в течение восьми месяцев, а также </w:t>
      </w:r>
      <w:r>
        <w:t xml:space="preserve">об </w:t>
      </w:r>
      <w:r w:rsidRPr="00F411B1">
        <w:t>обеспечени</w:t>
      </w:r>
      <w:r>
        <w:t>и</w:t>
      </w:r>
      <w:r w:rsidRPr="00F411B1">
        <w:t xml:space="preserve"> доступности новых зданий </w:t>
      </w:r>
      <w:r>
        <w:t xml:space="preserve">согласно </w:t>
      </w:r>
      <w:r w:rsidRPr="00F411B1">
        <w:t>минимальным стандартам, предстоит пр</w:t>
      </w:r>
      <w:r>
        <w:t xml:space="preserve">иложить </w:t>
      </w:r>
      <w:r w:rsidRPr="00F411B1">
        <w:t xml:space="preserve">еще более значительные усилия для выполнения этого постановления. </w:t>
      </w:r>
    </w:p>
    <w:p w:rsidR="00C40644" w:rsidRPr="00F411B1" w:rsidRDefault="00C40644" w:rsidP="00C40644">
      <w:pPr>
        <w:pStyle w:val="SingleTxtG"/>
      </w:pPr>
      <w:r w:rsidRPr="00F411B1">
        <w:t>38.</w:t>
      </w:r>
      <w:r w:rsidRPr="00F411B1">
        <w:tab/>
        <w:t xml:space="preserve">Помимо этого, в политике </w:t>
      </w:r>
      <w:r>
        <w:t xml:space="preserve">поддержки </w:t>
      </w:r>
      <w:r w:rsidRPr="00F411B1">
        <w:t xml:space="preserve">инвалидов также зафиксированы права </w:t>
      </w:r>
      <w:r>
        <w:t xml:space="preserve">на </w:t>
      </w:r>
      <w:r w:rsidRPr="00F411B1">
        <w:t>доступность. Так</w:t>
      </w:r>
      <w:r w:rsidR="00E44DF3">
        <w:t>,</w:t>
      </w:r>
      <w:r w:rsidRPr="00F411B1">
        <w:t xml:space="preserve"> например, в ней отмечается, что государство обязано обеспечивать доступность всей распространяемой среди сообщества информации, особенно касающейся инвалидов. В ней также предусматривается, что строительные кодексы должны соответствовать потребностям инвалидов. В ней устанавливается, что к </w:t>
      </w:r>
      <w:r w:rsidR="00CB376D">
        <w:br/>
      </w:r>
      <w:r w:rsidRPr="00F411B1">
        <w:t xml:space="preserve">2020 году все общественные здания должны быть доступны для </w:t>
      </w:r>
      <w:r>
        <w:t xml:space="preserve">всех </w:t>
      </w:r>
      <w:r w:rsidRPr="00F411B1">
        <w:t>инвалидов.</w:t>
      </w:r>
    </w:p>
    <w:p w:rsidR="00C40644" w:rsidRPr="00F411B1" w:rsidRDefault="00C40644" w:rsidP="00C40644">
      <w:pPr>
        <w:pStyle w:val="SingleTxtG"/>
      </w:pPr>
      <w:r w:rsidRPr="00FA6B2D">
        <w:t>39.</w:t>
      </w:r>
      <w:r w:rsidRPr="00FA6B2D">
        <w:tab/>
        <w:t xml:space="preserve">Кроме того, в 2017 году на </w:t>
      </w:r>
      <w:r>
        <w:t>Мальдивских Остров</w:t>
      </w:r>
      <w:r w:rsidRPr="00FA6B2D">
        <w:t>ах был принят Закон о строительстве</w:t>
      </w:r>
      <w:r>
        <w:t> </w:t>
      </w:r>
      <w:r w:rsidRPr="00F411B1">
        <w:t xml:space="preserve">(4/2017), согласно которому будет введен в </w:t>
      </w:r>
      <w:r>
        <w:t>действие строительный кодекс. В </w:t>
      </w:r>
      <w:r w:rsidRPr="00F411B1">
        <w:t xml:space="preserve">настоящие время близится к </w:t>
      </w:r>
      <w:r>
        <w:t xml:space="preserve">завершению </w:t>
      </w:r>
      <w:r w:rsidRPr="00F411B1">
        <w:t xml:space="preserve">работа по его утверждению. </w:t>
      </w:r>
    </w:p>
    <w:p w:rsidR="00C40644" w:rsidRPr="00F411B1" w:rsidRDefault="00C40644" w:rsidP="00C40644">
      <w:pPr>
        <w:pStyle w:val="SingleTxtG"/>
      </w:pPr>
      <w:r w:rsidRPr="00EE4E5E">
        <w:t>40.</w:t>
      </w:r>
      <w:r w:rsidRPr="00EE4E5E">
        <w:tab/>
        <w:t xml:space="preserve">Министерство жилищного строительства и инфраструктуры разработало руководящие указания по вопросам планирования зданий, в которых предоставляются услуги в регионе Мале, и в этих указаниях содержатся положения по обеспечению доступности. Проекты строительства инфраструктурных сооружений и зданий для атоллов стоимостью более 5 млн. </w:t>
      </w:r>
      <w:r w:rsidR="00E44DF3">
        <w:t>м</w:t>
      </w:r>
      <w:r>
        <w:t xml:space="preserve">альдивских </w:t>
      </w:r>
      <w:r w:rsidRPr="00EE4E5E">
        <w:t xml:space="preserve">руфий </w:t>
      </w:r>
      <w:r>
        <w:t>т</w:t>
      </w:r>
      <w:r w:rsidRPr="00EE4E5E">
        <w:t>ребуют утверждения Министерства жилищного строительства, которое проверяет их на предмет соответствия стандартам, в том числе стандартам</w:t>
      </w:r>
      <w:r w:rsidRPr="00F411B1">
        <w:t xml:space="preserve"> доступности. Действует также еще одно требование, согласно которому проекты строительства зданий должны предусматривать назначение независимого консультанта, который бы обеспечивал выполнение упомянутых выше руководящих указаний.</w:t>
      </w:r>
    </w:p>
    <w:p w:rsidR="00C40644" w:rsidRPr="00F411B1" w:rsidRDefault="00C40644" w:rsidP="00C40644">
      <w:pPr>
        <w:pStyle w:val="SingleTxtG"/>
      </w:pPr>
      <w:r w:rsidRPr="00F411B1">
        <w:t>41.</w:t>
      </w:r>
      <w:r w:rsidRPr="00F411B1">
        <w:tab/>
        <w:t>Вместе с тем здания, в которых оказываются услуги, такие как школы и больницы, построенные до принятия руководящих указаний, не предлагают приемлем</w:t>
      </w:r>
      <w:r>
        <w:t>ых</w:t>
      </w:r>
      <w:r w:rsidRPr="00F411B1">
        <w:t xml:space="preserve"> вариант</w:t>
      </w:r>
      <w:r>
        <w:t>ов доступности для инвалидов. В </w:t>
      </w:r>
      <w:r w:rsidRPr="00F411B1">
        <w:t xml:space="preserve">некоторых случаях предпринимаются усилия для решения </w:t>
      </w:r>
      <w:r>
        <w:t>этой</w:t>
      </w:r>
      <w:r w:rsidRPr="00F411B1">
        <w:t xml:space="preserve"> проблем</w:t>
      </w:r>
      <w:r>
        <w:t>ы</w:t>
      </w:r>
      <w:r w:rsidRPr="00F411B1">
        <w:t>, в частности путем перевода на первый этаж класс</w:t>
      </w:r>
      <w:r>
        <w:t>ов, в котором учатся инвалиды</w:t>
      </w:r>
      <w:r w:rsidRPr="00F411B1">
        <w:t xml:space="preserve">. Тем не менее по-прежнему сохраняются трудности в доступе к другим помещениям, в частности, к лабораториям или библиотекам на верхних этажах. Для обеспечения </w:t>
      </w:r>
      <w:r>
        <w:t xml:space="preserve">их доступности </w:t>
      </w:r>
      <w:r w:rsidRPr="00F411B1">
        <w:t>необходимо разработать альтернативны</w:t>
      </w:r>
      <w:r>
        <w:t>е</w:t>
      </w:r>
      <w:r w:rsidRPr="00F411B1">
        <w:t xml:space="preserve"> варианты</w:t>
      </w:r>
      <w:r>
        <w:t xml:space="preserve"> </w:t>
      </w:r>
      <w:r w:rsidRPr="00F411B1">
        <w:t>доступ</w:t>
      </w:r>
      <w:r>
        <w:t>а</w:t>
      </w:r>
      <w:r w:rsidRPr="00F411B1">
        <w:t xml:space="preserve"> </w:t>
      </w:r>
      <w:r>
        <w:t>и осуществлять строгий мониторинг</w:t>
      </w:r>
      <w:r w:rsidRPr="00F411B1">
        <w:t xml:space="preserve"> для </w:t>
      </w:r>
      <w:r>
        <w:t xml:space="preserve">контроля за </w:t>
      </w:r>
      <w:r w:rsidRPr="00F411B1">
        <w:t>соблюдени</w:t>
      </w:r>
      <w:r>
        <w:t>ем</w:t>
      </w:r>
      <w:r w:rsidRPr="00F411B1">
        <w:t xml:space="preserve"> руководящих указаний в отношении доступности.</w:t>
      </w:r>
    </w:p>
    <w:p w:rsidR="00C40644" w:rsidRPr="00F411B1" w:rsidRDefault="00C40644" w:rsidP="00C40644">
      <w:pPr>
        <w:pStyle w:val="SingleTxtG"/>
      </w:pPr>
      <w:r w:rsidRPr="00F411B1">
        <w:t>42.</w:t>
      </w:r>
      <w:r w:rsidRPr="00F411B1">
        <w:tab/>
        <w:t>Кроме того, в н</w:t>
      </w:r>
      <w:r>
        <w:t>их</w:t>
      </w:r>
      <w:r w:rsidRPr="00F411B1">
        <w:t xml:space="preserve"> установлено, что такие элементы транспортной инфраструктуры, как паромные терминалы, аэропорты, дороги, а также суда, используемые для общественных морских перевозок, также должны быть доступны согласно отдельному постановлению, которое б</w:t>
      </w:r>
      <w:r>
        <w:t xml:space="preserve">удет </w:t>
      </w:r>
      <w:r w:rsidRPr="00F411B1">
        <w:t>принято соответствующим органом.</w:t>
      </w:r>
    </w:p>
    <w:p w:rsidR="00C40644" w:rsidRPr="00F411B1" w:rsidRDefault="00C40644" w:rsidP="00C40644">
      <w:pPr>
        <w:pStyle w:val="SingleTxtG"/>
      </w:pPr>
      <w:r w:rsidRPr="00F411B1">
        <w:t>43.</w:t>
      </w:r>
      <w:r w:rsidRPr="00F411B1">
        <w:tab/>
        <w:t xml:space="preserve">Передние ряды кресел в залах ожидания паромных терминалов, а также на общественных паромах также предназначены для инвалидов и других групп </w:t>
      </w:r>
      <w:r>
        <w:t xml:space="preserve">лиц </w:t>
      </w:r>
      <w:r w:rsidRPr="00F411B1">
        <w:t>с особыми потребностями. Однако сотрудники терминалов и паромов не всегда строго соблюдают такие правила.</w:t>
      </w:r>
    </w:p>
    <w:p w:rsidR="00C40644" w:rsidRPr="00F411B1" w:rsidRDefault="00C40644" w:rsidP="00C40644">
      <w:pPr>
        <w:pStyle w:val="SingleTxtG"/>
      </w:pPr>
      <w:r w:rsidRPr="00F411B1">
        <w:lastRenderedPageBreak/>
        <w:t>44.</w:t>
      </w:r>
      <w:r w:rsidRPr="00F411B1">
        <w:tab/>
        <w:t>Наземный общественный транспорт находится на начальных этапах своего развития за такими редкими исключениями, как недавно построенный квартал Хулхумале в пригород</w:t>
      </w:r>
      <w:r>
        <w:t>е</w:t>
      </w:r>
      <w:r w:rsidRPr="00F411B1">
        <w:t xml:space="preserve"> Мале. При наличии недавно построенного моста, соединяющего Мале, Международный аэропорт и Хулхумале, инвалиды, проживающие в районе большого Мале, теперь для удобства поездок могут пользоваться такси вместо морского транспорта. Хотя</w:t>
      </w:r>
      <w:r>
        <w:t>,</w:t>
      </w:r>
      <w:r w:rsidRPr="00F411B1">
        <w:t xml:space="preserve"> по мнению полиции, водител</w:t>
      </w:r>
      <w:r>
        <w:t>и</w:t>
      </w:r>
      <w:r w:rsidRPr="00F411B1">
        <w:t xml:space="preserve"> такси не </w:t>
      </w:r>
      <w:r>
        <w:t xml:space="preserve">должны </w:t>
      </w:r>
      <w:r w:rsidRPr="00F411B1">
        <w:t xml:space="preserve">взымать дополнительную плату с пассажиров на инвалидных колясках и/или </w:t>
      </w:r>
      <w:r>
        <w:t xml:space="preserve">за перевозку </w:t>
      </w:r>
      <w:r w:rsidRPr="00F411B1">
        <w:t>принадлежащих инвалидам других подобных устройств, отнюдь не редки случа</w:t>
      </w:r>
      <w:r>
        <w:t>и</w:t>
      </w:r>
      <w:r w:rsidRPr="00F411B1">
        <w:t xml:space="preserve"> дискриминации, хотя такие инциденты не доводятся до сведения властей. </w:t>
      </w:r>
    </w:p>
    <w:p w:rsidR="00C40644" w:rsidRPr="00F411B1" w:rsidRDefault="00C40644" w:rsidP="00C40644">
      <w:pPr>
        <w:pStyle w:val="SingleTxtG"/>
      </w:pPr>
      <w:r>
        <w:t>45.</w:t>
      </w:r>
      <w:r>
        <w:tab/>
        <w:t>Работающие в Хулху</w:t>
      </w:r>
      <w:r w:rsidRPr="00F411B1">
        <w:t xml:space="preserve">мале автобусы доступны для пассажиров на инвалидных колясках, которые могут въезжать в автобус и выезжать из него, однако поступали сообщения о </w:t>
      </w:r>
      <w:r>
        <w:t xml:space="preserve">том, что водители автобусов не </w:t>
      </w:r>
      <w:r w:rsidRPr="00F411B1">
        <w:t>использ</w:t>
      </w:r>
      <w:r>
        <w:t>уют</w:t>
      </w:r>
      <w:r w:rsidRPr="00F411B1">
        <w:t xml:space="preserve"> этот механизм</w:t>
      </w:r>
      <w:r>
        <w:t>,</w:t>
      </w:r>
      <w:r w:rsidRPr="00F411B1">
        <w:t xml:space="preserve"> и поэтому необходимо наладить дальнейший более плотный мониторинг таких услуг и подготовку водителей автобусов. Большинство гаваней на островах не оснащены </w:t>
      </w:r>
      <w:r>
        <w:t xml:space="preserve">трапами </w:t>
      </w:r>
      <w:r w:rsidRPr="00F411B1">
        <w:t>для посадки и высадки пассажиров на инвалидных колясках</w:t>
      </w:r>
      <w:r>
        <w:t>,</w:t>
      </w:r>
      <w:r w:rsidRPr="00F411B1">
        <w:t xml:space="preserve"> и их приходится вносить и выносить из судов. </w:t>
      </w:r>
    </w:p>
    <w:p w:rsidR="00C40644" w:rsidRPr="00F411B1" w:rsidRDefault="00C40644" w:rsidP="00C40644">
      <w:pPr>
        <w:pStyle w:val="SingleTxtG"/>
      </w:pPr>
      <w:r w:rsidRPr="00F411B1">
        <w:t>46.</w:t>
      </w:r>
      <w:r w:rsidRPr="00F411B1">
        <w:tab/>
        <w:t>Некоторые учреждения принимают особые меры для обеспечения доступности к своим услугам. Так</w:t>
      </w:r>
      <w:r w:rsidR="00E44DF3">
        <w:t>,</w:t>
      </w:r>
      <w:r w:rsidRPr="00F411B1">
        <w:t xml:space="preserve"> например, сотрудники Департамен</w:t>
      </w:r>
      <w:r>
        <w:t>та национальной регистрации (ДНР</w:t>
      </w:r>
      <w:r w:rsidRPr="00F411B1">
        <w:t xml:space="preserve">) посещают инвалидов по месту жительства для снятия отпечатков пальцев и их фотографирования на национальные удостоверения личности. Островные советы также могут отсылать фотографии и отпечатки пальцев инвалидов, живущих на соответствующих островах, в ДНР для </w:t>
      </w:r>
      <w:r>
        <w:t xml:space="preserve">получения </w:t>
      </w:r>
      <w:r w:rsidRPr="00F411B1">
        <w:t>удостоверени</w:t>
      </w:r>
      <w:r>
        <w:t>й</w:t>
      </w:r>
      <w:r w:rsidRPr="00F411B1">
        <w:t xml:space="preserve"> личности. Аналогичные услуги оказывает и </w:t>
      </w:r>
      <w:r>
        <w:t>Мальдивских Островов</w:t>
      </w:r>
      <w:r w:rsidRPr="00F411B1">
        <w:t xml:space="preserve">ская иммиграционная служба, сотрудники которой посещают инвалидов на дому для получения необходимой информации и </w:t>
      </w:r>
      <w:r>
        <w:t xml:space="preserve">снятия </w:t>
      </w:r>
      <w:r w:rsidRPr="00F411B1">
        <w:t xml:space="preserve">отпечатков пальцев в целях оформления их паспортов. </w:t>
      </w:r>
      <w:r>
        <w:t>Кроме того, и</w:t>
      </w:r>
      <w:r w:rsidRPr="00F411B1">
        <w:t xml:space="preserve">нвалиды могут получить </w:t>
      </w:r>
      <w:r>
        <w:t>подобные у</w:t>
      </w:r>
      <w:r w:rsidRPr="00F411B1">
        <w:t>слуги без необходимости ожидания в очереди.</w:t>
      </w:r>
    </w:p>
    <w:p w:rsidR="00C40644" w:rsidRPr="00F411B1" w:rsidRDefault="00C40644" w:rsidP="00C40644">
      <w:pPr>
        <w:pStyle w:val="SingleTxtG"/>
      </w:pPr>
      <w:r w:rsidRPr="00F411B1">
        <w:t>47.</w:t>
      </w:r>
      <w:r w:rsidRPr="00F411B1">
        <w:tab/>
        <w:t xml:space="preserve">На улицах Мале и других более крупных островов в настоящее время меняется </w:t>
      </w:r>
      <w:r>
        <w:t xml:space="preserve">дорожное </w:t>
      </w:r>
      <w:r w:rsidRPr="00F411B1">
        <w:t xml:space="preserve">покрытие, обеспечивающее доступ инвалидов, в том числе </w:t>
      </w:r>
      <w:r>
        <w:t>на</w:t>
      </w:r>
      <w:r w:rsidRPr="00F411B1">
        <w:t xml:space="preserve"> главной </w:t>
      </w:r>
      <w:r>
        <w:t xml:space="preserve">столичной магистрали </w:t>
      </w:r>
      <w:r w:rsidRPr="00F411B1">
        <w:t xml:space="preserve">Маджидхи Магу. Однако такие пункты доступа часто блокируются запаркованными машинами. В этой связи возникает потребность в более жестком применении законодательства и проведении информационной работы для того, чтобы осуществляемые преобразования были </w:t>
      </w:r>
      <w:r>
        <w:t xml:space="preserve">значимы </w:t>
      </w:r>
      <w:r w:rsidRPr="00F411B1">
        <w:t xml:space="preserve">для инвалидов. </w:t>
      </w:r>
    </w:p>
    <w:p w:rsidR="00C40644" w:rsidRPr="00F411B1" w:rsidRDefault="00C40644" w:rsidP="00C40644">
      <w:pPr>
        <w:pStyle w:val="SingleTxtG"/>
      </w:pPr>
      <w:r w:rsidRPr="00F411B1">
        <w:t>48.</w:t>
      </w:r>
      <w:r w:rsidRPr="00F411B1">
        <w:tab/>
        <w:t xml:space="preserve">Подобным образом инвалидам не приходится </w:t>
      </w:r>
      <w:r>
        <w:t>ожидать</w:t>
      </w:r>
      <w:r w:rsidRPr="00F411B1">
        <w:t xml:space="preserve"> в очереди для доступа к </w:t>
      </w:r>
      <w:r w:rsidRPr="008B49C7">
        <w:t>услугам Департамента судебной администрации</w:t>
      </w:r>
      <w:r w:rsidRPr="00F411B1">
        <w:t xml:space="preserve">. </w:t>
      </w:r>
    </w:p>
    <w:p w:rsidR="00C40644" w:rsidRPr="00F411B1" w:rsidRDefault="00C40644" w:rsidP="00C40644">
      <w:pPr>
        <w:pStyle w:val="SingleTxtG"/>
      </w:pPr>
      <w:r w:rsidRPr="00F411B1">
        <w:t>49.</w:t>
      </w:r>
      <w:r w:rsidRPr="00F411B1">
        <w:tab/>
        <w:t xml:space="preserve">Банк </w:t>
      </w:r>
      <w:r>
        <w:t>Мальдивских Островов</w:t>
      </w:r>
      <w:r w:rsidRPr="00F411B1">
        <w:t xml:space="preserve"> предусматривает оказание услуг «dhoni banking», при которых судно ежемесячно посещает все острова для оказания услуг по снятию и депонированию средств. Инвалидам не приходится ждать в очереди в отделениях банка. Банк </w:t>
      </w:r>
      <w:r>
        <w:t xml:space="preserve">предоставляет </w:t>
      </w:r>
      <w:r w:rsidRPr="00F411B1">
        <w:t>дебетовые карточки слабовидящи</w:t>
      </w:r>
      <w:r>
        <w:t>м</w:t>
      </w:r>
      <w:r w:rsidRPr="00F411B1">
        <w:t xml:space="preserve"> лиц</w:t>
      </w:r>
      <w:r>
        <w:t>ам</w:t>
      </w:r>
      <w:r w:rsidRPr="00F411B1">
        <w:t xml:space="preserve"> после заключения соглашения о гарантиях, и для снятия наличности клиента должно сопровождать специально назначенное лицо. Вместе с тем слабовидящие клиенты могут пользоваться услугами интернет-банкинга. </w:t>
      </w:r>
    </w:p>
    <w:p w:rsidR="00C40644" w:rsidRPr="00F411B1" w:rsidRDefault="00C40644" w:rsidP="00C40644">
      <w:pPr>
        <w:pStyle w:val="SingleTxtG"/>
      </w:pPr>
      <w:r w:rsidRPr="00F411B1">
        <w:t>50.</w:t>
      </w:r>
      <w:r w:rsidRPr="00F411B1">
        <w:tab/>
        <w:t xml:space="preserve">МГС регулярно проводит программы расширения прав и возможностей инвалидов, а также информационно-просветительские мероприятия для повышения потенциала государственных служащих. </w:t>
      </w:r>
      <w:r>
        <w:t>На настоящий момент более 270 </w:t>
      </w:r>
      <w:r w:rsidRPr="00F411B1">
        <w:t>человек прошли подготовку в рамках организованн</w:t>
      </w:r>
      <w:r>
        <w:t>ых</w:t>
      </w:r>
      <w:r w:rsidRPr="00F411B1">
        <w:t xml:space="preserve"> МГС базовой и углубленной программ подготовки по использованию языка жестов. </w:t>
      </w:r>
    </w:p>
    <w:p w:rsidR="00C40644" w:rsidRPr="00EE4E5E" w:rsidRDefault="00C40644" w:rsidP="00E44DF3">
      <w:pPr>
        <w:pStyle w:val="H1G"/>
      </w:pPr>
      <w:bookmarkStart w:id="4" w:name="_Toc526771661"/>
      <w:r w:rsidRPr="00570D67">
        <w:tab/>
      </w:r>
      <w:r w:rsidRPr="00570D67">
        <w:tab/>
      </w:r>
      <w:r>
        <w:t>Статья</w:t>
      </w:r>
      <w:r w:rsidRPr="00EE4E5E">
        <w:t xml:space="preserve"> 10</w:t>
      </w:r>
      <w:r w:rsidRPr="00EE4E5E">
        <w:br/>
      </w:r>
      <w:bookmarkEnd w:id="4"/>
      <w:r w:rsidRPr="00EE4E5E">
        <w:tab/>
      </w:r>
      <w:r>
        <w:t>Право</w:t>
      </w:r>
      <w:r w:rsidRPr="00EE4E5E">
        <w:t xml:space="preserve"> </w:t>
      </w:r>
      <w:r>
        <w:t>на</w:t>
      </w:r>
      <w:r w:rsidRPr="00EE4E5E">
        <w:t xml:space="preserve"> </w:t>
      </w:r>
      <w:r>
        <w:t>жизнь</w:t>
      </w:r>
    </w:p>
    <w:p w:rsidR="00C40644" w:rsidRPr="00F411B1" w:rsidRDefault="00C40644" w:rsidP="00C40644">
      <w:pPr>
        <w:pStyle w:val="SingleTxtG"/>
      </w:pPr>
      <w:r w:rsidRPr="00F411B1">
        <w:t>51.</w:t>
      </w:r>
      <w:r w:rsidRPr="00F411B1">
        <w:tab/>
        <w:t xml:space="preserve">Конституция </w:t>
      </w:r>
      <w:r>
        <w:t>Мальдивских Островов</w:t>
      </w:r>
      <w:r w:rsidRPr="00F411B1">
        <w:t xml:space="preserve"> гарантирует каждому гражданину </w:t>
      </w:r>
      <w:r>
        <w:t>Мальдивских Островов</w:t>
      </w:r>
      <w:r w:rsidRPr="00F411B1">
        <w:t xml:space="preserve"> равное право на жизнь. </w:t>
      </w:r>
      <w:r>
        <w:t>Н</w:t>
      </w:r>
      <w:r w:rsidRPr="00F411B1">
        <w:t xml:space="preserve">а </w:t>
      </w:r>
      <w:r>
        <w:t>Мальдивских Остров</w:t>
      </w:r>
      <w:r w:rsidRPr="00F411B1">
        <w:t xml:space="preserve">ах </w:t>
      </w:r>
      <w:r>
        <w:t>и</w:t>
      </w:r>
      <w:r w:rsidRPr="00F411B1">
        <w:t>нвалиды не могут быть лишены жизни в произвольном порядке.</w:t>
      </w:r>
    </w:p>
    <w:p w:rsidR="00C40644" w:rsidRPr="00F411B1" w:rsidRDefault="00C40644" w:rsidP="00C40644">
      <w:pPr>
        <w:pStyle w:val="SingleTxtG"/>
      </w:pPr>
      <w:r w:rsidRPr="00F411B1">
        <w:lastRenderedPageBreak/>
        <w:t>52.</w:t>
      </w:r>
      <w:r w:rsidRPr="00F411B1">
        <w:tab/>
        <w:t>Согласно разделу 1</w:t>
      </w:r>
      <w:r>
        <w:t xml:space="preserve">102 </w:t>
      </w:r>
      <w:r w:rsidRPr="00F411B1">
        <w:t>(2)</w:t>
      </w:r>
      <w:r>
        <w:t xml:space="preserve"> </w:t>
      </w:r>
      <w:r w:rsidRPr="00F411B1">
        <w:rPr>
          <w:lang w:val="en-US"/>
        </w:rPr>
        <w:t>i</w:t>
      </w:r>
      <w:r w:rsidRPr="00F411B1">
        <w:t>)</w:t>
      </w:r>
      <w:r>
        <w:t xml:space="preserve"> (отягчающие обстоятельства </w:t>
      </w:r>
      <w:r w:rsidRPr="00F411B1">
        <w:t xml:space="preserve">причинения </w:t>
      </w:r>
      <w:r>
        <w:t xml:space="preserve">особо тяжкого </w:t>
      </w:r>
      <w:r w:rsidRPr="00F411B1">
        <w:t xml:space="preserve">вреда) Уголовного кодекса в том случае, если пострадавшим является лицо с интеллектуальными или </w:t>
      </w:r>
      <w:r>
        <w:t>соматическими нарушениями</w:t>
      </w:r>
      <w:r w:rsidRPr="00F411B1">
        <w:t xml:space="preserve"> или заболеванием, базовые меры наказания у</w:t>
      </w:r>
      <w:r>
        <w:t>жесточаются</w:t>
      </w:r>
      <w:r w:rsidRPr="00F411B1">
        <w:t xml:space="preserve"> на один уровень.</w:t>
      </w:r>
    </w:p>
    <w:p w:rsidR="00C40644" w:rsidRPr="001B49AF" w:rsidRDefault="00C40644" w:rsidP="00E44DF3">
      <w:pPr>
        <w:pStyle w:val="H1G"/>
      </w:pPr>
      <w:bookmarkStart w:id="5" w:name="_Toc526771662"/>
      <w:r w:rsidRPr="00570D67">
        <w:tab/>
      </w:r>
      <w:r w:rsidRPr="00570D67">
        <w:tab/>
      </w:r>
      <w:r>
        <w:t>Статья 1</w:t>
      </w:r>
      <w:r w:rsidR="002D33ED" w:rsidRPr="002D33ED">
        <w:t>1</w:t>
      </w:r>
      <w:r w:rsidRPr="00EE4E5E">
        <w:br/>
      </w:r>
      <w:bookmarkEnd w:id="5"/>
      <w:r w:rsidRPr="00EE4E5E">
        <w:tab/>
      </w:r>
      <w:r>
        <w:t>Ситуация риска и чрезвычайные гуманитарные ситуации</w:t>
      </w:r>
    </w:p>
    <w:p w:rsidR="00C40644" w:rsidRPr="00F411B1" w:rsidRDefault="00C40644" w:rsidP="00C40644">
      <w:pPr>
        <w:pStyle w:val="SingleTxtG"/>
      </w:pPr>
      <w:r w:rsidRPr="00F411B1">
        <w:t>53.</w:t>
      </w:r>
      <w:r w:rsidRPr="00F411B1">
        <w:tab/>
        <w:t xml:space="preserve">После цунами в Индийском океане 26 декабря 2004 года был </w:t>
      </w:r>
      <w:r>
        <w:t>учрежден</w:t>
      </w:r>
      <w:r w:rsidRPr="00F411B1">
        <w:t xml:space="preserve"> Национальный центр </w:t>
      </w:r>
      <w:r>
        <w:t>управления</w:t>
      </w:r>
      <w:r w:rsidRPr="00F411B1">
        <w:t xml:space="preserve"> дейс</w:t>
      </w:r>
      <w:r>
        <w:t>твиями в чрезвычайных ситуациях </w:t>
      </w:r>
      <w:r w:rsidRPr="00F411B1">
        <w:t>(НЦЧС) для упрощения оперативного реагирования, координации</w:t>
      </w:r>
      <w:r w:rsidRPr="00FE0FB6">
        <w:t xml:space="preserve"> </w:t>
      </w:r>
      <w:r>
        <w:t xml:space="preserve">действий </w:t>
      </w:r>
      <w:r w:rsidRPr="00F411B1">
        <w:t xml:space="preserve">и </w:t>
      </w:r>
      <w:r>
        <w:t xml:space="preserve">оказания </w:t>
      </w:r>
      <w:r w:rsidRPr="00F411B1">
        <w:t>помощи, и при этом общенациональной задачей было признано обеспечение готовности к бедствиям.</w:t>
      </w:r>
      <w:r>
        <w:t xml:space="preserve"> Основной функцией НЦЧС является формирование механизмов по централизованной координации и мониторингу мероприятий по сокращению опасности бедствий, однако он также сотрудничает с гражданским обществом в целях повышения безопасности уязвимых групп населения, в частности инвалидов. </w:t>
      </w:r>
    </w:p>
    <w:p w:rsidR="00C40644" w:rsidRPr="00F411B1" w:rsidRDefault="00C40644" w:rsidP="00C40644">
      <w:pPr>
        <w:pStyle w:val="SingleTxtG"/>
      </w:pPr>
      <w:r w:rsidRPr="00F411B1">
        <w:t>54.</w:t>
      </w:r>
      <w:r w:rsidRPr="00F411B1">
        <w:tab/>
        <w:t>Кроме того, согласно пункт</w:t>
      </w:r>
      <w:r>
        <w:t xml:space="preserve">у </w:t>
      </w:r>
      <w:r w:rsidRPr="00F411B1">
        <w:t>28 Закона об инвалидах в планах сокращения опасности в условиях национальных чрезвычайных ситуаций и бедствий особое внимание должно уделяться инвалидам, а также разработк</w:t>
      </w:r>
      <w:r>
        <w:t>е</w:t>
      </w:r>
      <w:r w:rsidRPr="00F411B1">
        <w:t xml:space="preserve"> планов эвакуации и защиты инвалидов</w:t>
      </w:r>
      <w:r>
        <w:t xml:space="preserve"> в подобных обстоятельствах.</w:t>
      </w:r>
      <w:r w:rsidRPr="00F411B1">
        <w:t xml:space="preserve"> НЦЧС осуществляет техническое руководство разработкой общинных планов управления действиями в условиях бедствий и ответных мер на </w:t>
      </w:r>
      <w:r>
        <w:t>5</w:t>
      </w:r>
      <w:r w:rsidRPr="00F411B1">
        <w:t xml:space="preserve">6 островах. В соответствии с этими планами и руководящими принципами повышенное внимание уделяется использованию сигналов тревоги в случаях бедствий, которые могут быть легко распознаны инвалидами. </w:t>
      </w:r>
    </w:p>
    <w:p w:rsidR="00C40644" w:rsidRPr="00F411B1" w:rsidRDefault="00C40644" w:rsidP="00C40644">
      <w:pPr>
        <w:pStyle w:val="SingleTxtG"/>
      </w:pPr>
      <w:r w:rsidRPr="00F411B1">
        <w:t>55.</w:t>
      </w:r>
      <w:r w:rsidRPr="00F411B1">
        <w:tab/>
        <w:t xml:space="preserve"> НЦЧС также разраб</w:t>
      </w:r>
      <w:r>
        <w:t>атывает</w:t>
      </w:r>
      <w:r w:rsidRPr="00F411B1">
        <w:t xml:space="preserve"> руководство для инструкторов по вопросам повышения </w:t>
      </w:r>
      <w:r>
        <w:t xml:space="preserve">жизнестойкости </w:t>
      </w:r>
      <w:r w:rsidRPr="00F411B1">
        <w:t xml:space="preserve">инвалидов </w:t>
      </w:r>
      <w:r>
        <w:t xml:space="preserve">в условиях применения мер по </w:t>
      </w:r>
      <w:r w:rsidRPr="00F411B1">
        <w:t xml:space="preserve">управлению действиями </w:t>
      </w:r>
      <w:r>
        <w:t xml:space="preserve">во время </w:t>
      </w:r>
      <w:r w:rsidRPr="00F411B1">
        <w:t xml:space="preserve">бедствий и </w:t>
      </w:r>
      <w:r>
        <w:t xml:space="preserve">проведения </w:t>
      </w:r>
      <w:r w:rsidRPr="00F411B1">
        <w:t>ответных мероприятий, а все стандарт</w:t>
      </w:r>
      <w:r>
        <w:t xml:space="preserve">ы и </w:t>
      </w:r>
      <w:r w:rsidRPr="00F411B1">
        <w:t>руководящие принципы</w:t>
      </w:r>
      <w:r>
        <w:t xml:space="preserve">, касающиеся </w:t>
      </w:r>
      <w:r w:rsidRPr="00F411B1">
        <w:t xml:space="preserve">планирования и осуществления </w:t>
      </w:r>
      <w:r>
        <w:t>практических мероприятий,</w:t>
      </w:r>
      <w:r w:rsidRPr="00F411B1">
        <w:t xml:space="preserve"> включают положения об инвалидах. Это руководство в настоящее время окончательно дорабатывается в </w:t>
      </w:r>
      <w:r>
        <w:t xml:space="preserve">формате </w:t>
      </w:r>
      <w:r w:rsidRPr="00F411B1">
        <w:t xml:space="preserve">проекта и </w:t>
      </w:r>
      <w:r>
        <w:t xml:space="preserve">вскоре </w:t>
      </w:r>
      <w:r w:rsidRPr="00F411B1">
        <w:t>поступит на утверждение.</w:t>
      </w:r>
    </w:p>
    <w:p w:rsidR="00C40644" w:rsidRPr="00F411B1" w:rsidRDefault="00C40644" w:rsidP="00C40644">
      <w:pPr>
        <w:pStyle w:val="SingleTxtG"/>
      </w:pPr>
      <w:r w:rsidRPr="00F411B1">
        <w:t>56.</w:t>
      </w:r>
      <w:r w:rsidRPr="00F411B1">
        <w:tab/>
        <w:t>Значительн</w:t>
      </w:r>
      <w:r>
        <w:t>ую</w:t>
      </w:r>
      <w:r w:rsidRPr="00F411B1">
        <w:t xml:space="preserve"> часть </w:t>
      </w:r>
      <w:r>
        <w:t>своей работы</w:t>
      </w:r>
      <w:r w:rsidRPr="00F411B1">
        <w:t xml:space="preserve"> НЦЧС </w:t>
      </w:r>
      <w:r>
        <w:t>проводит</w:t>
      </w:r>
      <w:r w:rsidRPr="00F411B1">
        <w:t xml:space="preserve"> благодаря сотрудничеству с международными техническими органами и такими учреждениями-донорами, как ПРООН, ЮНИСЕФ, МСУОБ</w:t>
      </w:r>
      <w:r>
        <w:t>ООН</w:t>
      </w:r>
      <w:r w:rsidRPr="00F411B1">
        <w:t xml:space="preserve"> и Азиатский центр обеспечения готовности к бедствиям (АЦГБ). </w:t>
      </w:r>
    </w:p>
    <w:p w:rsidR="00C40644" w:rsidRPr="00EE4E5E" w:rsidRDefault="00C40644" w:rsidP="00E44DF3">
      <w:pPr>
        <w:pStyle w:val="H1G"/>
      </w:pPr>
      <w:bookmarkStart w:id="6" w:name="_Toc526771663"/>
      <w:r w:rsidRPr="00570D67">
        <w:tab/>
      </w:r>
      <w:r w:rsidRPr="00570D67">
        <w:tab/>
      </w:r>
      <w:r>
        <w:t>Статья</w:t>
      </w:r>
      <w:r w:rsidRPr="00EE4E5E">
        <w:t xml:space="preserve"> 12</w:t>
      </w:r>
      <w:r w:rsidRPr="00EE4E5E">
        <w:br/>
      </w:r>
      <w:bookmarkEnd w:id="6"/>
      <w:r w:rsidRPr="00EE4E5E">
        <w:tab/>
      </w:r>
      <w:r>
        <w:t>Равенство</w:t>
      </w:r>
      <w:r w:rsidRPr="00EE4E5E">
        <w:t xml:space="preserve"> </w:t>
      </w:r>
      <w:r>
        <w:t>перед</w:t>
      </w:r>
      <w:r w:rsidRPr="00EE4E5E">
        <w:t xml:space="preserve"> </w:t>
      </w:r>
      <w:r>
        <w:t>законом</w:t>
      </w:r>
    </w:p>
    <w:p w:rsidR="00C40644" w:rsidRPr="00F411B1" w:rsidRDefault="00C40644" w:rsidP="00C40644">
      <w:pPr>
        <w:pStyle w:val="SingleTxtG"/>
      </w:pPr>
      <w:r w:rsidRPr="00F411B1">
        <w:t>57.</w:t>
      </w:r>
      <w:r w:rsidRPr="00F411B1">
        <w:tab/>
        <w:t xml:space="preserve">В соответствии со статьей 20 Конституции каждый человек, включая инвалидов, является равным перед законом </w:t>
      </w:r>
      <w:r>
        <w:t xml:space="preserve">и по закону </w:t>
      </w:r>
      <w:r w:rsidRPr="00F411B1">
        <w:t xml:space="preserve">и имеет право на равную защиту </w:t>
      </w:r>
      <w:r>
        <w:t xml:space="preserve">закона </w:t>
      </w:r>
      <w:r w:rsidRPr="00F411B1">
        <w:t xml:space="preserve">и </w:t>
      </w:r>
      <w:r>
        <w:t>его ис</w:t>
      </w:r>
      <w:r w:rsidRPr="00F411B1">
        <w:t xml:space="preserve">пользование. Кроме того, в своей статье 35 </w:t>
      </w:r>
      <w:r w:rsidRPr="00F411B1">
        <w:rPr>
          <w:lang w:val="en-US"/>
        </w:rPr>
        <w:t>b</w:t>
      </w:r>
      <w:r w:rsidRPr="00F411B1">
        <w:t xml:space="preserve">) Конституция также гарантирует </w:t>
      </w:r>
      <w:r>
        <w:t>всем</w:t>
      </w:r>
      <w:r w:rsidRPr="00F411B1">
        <w:t xml:space="preserve"> находящимся в неблагоприятном положении лицам защиту и особую помощь со стороны семьи, общины и государства. </w:t>
      </w:r>
    </w:p>
    <w:p w:rsidR="00C40644" w:rsidRPr="00570D67" w:rsidRDefault="00C40644" w:rsidP="00C40644">
      <w:pPr>
        <w:pStyle w:val="SingleTxtG"/>
      </w:pPr>
      <w:r w:rsidRPr="00F411B1">
        <w:t>58.</w:t>
      </w:r>
      <w:r w:rsidRPr="00F411B1">
        <w:tab/>
        <w:t xml:space="preserve">В соответствии с разделом 17 Закона об инвалидах обеспечивается правоспособность в части наследования и приобретения имущества без какой-либо дискриминации, в том числе по признаку психического или </w:t>
      </w:r>
      <w:r>
        <w:t>соматического</w:t>
      </w:r>
      <w:r w:rsidRPr="00F411B1">
        <w:t xml:space="preserve"> расстройства. В случае, если инвалид не способен использовать его/ее активы, опекуну недееспособного лица может быть передано право осуществлять расходы из</w:t>
      </w:r>
      <w:r>
        <w:t xml:space="preserve"> </w:t>
      </w:r>
      <w:r w:rsidRPr="00F411B1">
        <w:t xml:space="preserve">принадлежащих лицу, унаследованных, пожертвованных или подаренных активов в соответствии с исламским шариатским правом и правовой системой </w:t>
      </w:r>
      <w:r>
        <w:t>Мальдивских Островов</w:t>
      </w:r>
      <w:r w:rsidRPr="00F411B1">
        <w:t>. Опекун обязан осуществлять это право исключительно в интересах недееспособного лица, находящегося под его опекой. Использование</w:t>
      </w:r>
      <w:r w:rsidRPr="00570D67">
        <w:t xml:space="preserve"> </w:t>
      </w:r>
      <w:r w:rsidRPr="00F411B1">
        <w:t>этого</w:t>
      </w:r>
      <w:r w:rsidRPr="00570D67">
        <w:t xml:space="preserve"> </w:t>
      </w:r>
      <w:r w:rsidRPr="00F411B1">
        <w:t>права</w:t>
      </w:r>
      <w:r w:rsidRPr="00570D67">
        <w:t xml:space="preserve"> </w:t>
      </w:r>
      <w:r w:rsidRPr="00F411B1">
        <w:t>для</w:t>
      </w:r>
      <w:r w:rsidRPr="00570D67">
        <w:t xml:space="preserve"> </w:t>
      </w:r>
      <w:r w:rsidRPr="00F411B1">
        <w:t>любых</w:t>
      </w:r>
      <w:r w:rsidRPr="00570D67">
        <w:t xml:space="preserve"> </w:t>
      </w:r>
      <w:r w:rsidRPr="00F411B1">
        <w:t>других</w:t>
      </w:r>
      <w:r w:rsidRPr="00570D67">
        <w:t xml:space="preserve"> </w:t>
      </w:r>
      <w:r w:rsidRPr="00F411B1">
        <w:t>целей</w:t>
      </w:r>
      <w:r w:rsidRPr="00570D67">
        <w:t xml:space="preserve"> </w:t>
      </w:r>
      <w:r w:rsidRPr="00F411B1">
        <w:t>запрещено</w:t>
      </w:r>
      <w:r w:rsidRPr="00570D67">
        <w:t xml:space="preserve">. </w:t>
      </w:r>
    </w:p>
    <w:p w:rsidR="00C40644" w:rsidRPr="00F411B1" w:rsidRDefault="00C40644" w:rsidP="00C40644">
      <w:pPr>
        <w:pStyle w:val="SingleTxtG"/>
      </w:pPr>
      <w:r>
        <w:lastRenderedPageBreak/>
        <w:t xml:space="preserve">59. </w:t>
      </w:r>
      <w:r w:rsidRPr="00F411B1">
        <w:t>Использование субстит</w:t>
      </w:r>
      <w:r>
        <w:t>у</w:t>
      </w:r>
      <w:r w:rsidRPr="00F411B1">
        <w:t xml:space="preserve">тивной модели принятия решений допускается при доступе к медицинскому обслуживанию, когда оно необходимо, в целях обеспечения того, чтобы инвалиды не были лишены доступа к надлежащему лечению из-за неспособности оценить свои потребности и предпочтения или сообщить о них. </w:t>
      </w:r>
      <w:r w:rsidR="00F66355">
        <w:br/>
      </w:r>
      <w:r w:rsidRPr="00F411B1">
        <w:t>В случаях терапевтического лечения и хирургического вмешательства соответствующая информация при необходимости доводится до сведения ближайших родственников, с тем чтобы они могли дать свое согласие.</w:t>
      </w:r>
    </w:p>
    <w:p w:rsidR="00C40644" w:rsidRPr="00F411B1" w:rsidRDefault="00C40644" w:rsidP="00C40644">
      <w:pPr>
        <w:pStyle w:val="SingleTxtG"/>
      </w:pPr>
      <w:r w:rsidRPr="00F411B1">
        <w:t>60.</w:t>
      </w:r>
      <w:r w:rsidRPr="00F411B1">
        <w:tab/>
        <w:t>Правительство признает пробелы в гарантиях правоспособности инвалидов наравне с другими во всех аспектах жизни в рамках существующей правовой системы и в этой связи твердо намерено прин</w:t>
      </w:r>
      <w:r>
        <w:t>имать</w:t>
      </w:r>
      <w:r w:rsidRPr="00F411B1">
        <w:t xml:space="preserve"> надлежащие меры для обеспечения доступа инвалидов к поддержке, в которой они могут нуждаться для осуществления своей правоспособности, а также с целью укрепления правов</w:t>
      </w:r>
      <w:r>
        <w:t>ой</w:t>
      </w:r>
      <w:r w:rsidRPr="00F411B1">
        <w:t xml:space="preserve"> и институциональн</w:t>
      </w:r>
      <w:r>
        <w:t>ой базы</w:t>
      </w:r>
      <w:r w:rsidRPr="00F411B1">
        <w:t xml:space="preserve"> гарантий от злоупотреблений, игнорирования</w:t>
      </w:r>
      <w:r>
        <w:t xml:space="preserve"> интересов</w:t>
      </w:r>
      <w:r w:rsidRPr="00F411B1">
        <w:t xml:space="preserve"> и эксплуатации инвалидов в </w:t>
      </w:r>
      <w:r>
        <w:t xml:space="preserve">контексте </w:t>
      </w:r>
      <w:r w:rsidRPr="00F411B1">
        <w:t>усилий по получению их согласия или при использовании субстит</w:t>
      </w:r>
      <w:r>
        <w:t>у</w:t>
      </w:r>
      <w:r w:rsidRPr="00F411B1">
        <w:t>тивной модели принятия решений.</w:t>
      </w:r>
    </w:p>
    <w:p w:rsidR="00C40644" w:rsidRPr="00EE4E5E" w:rsidRDefault="00C40644" w:rsidP="00E44DF3">
      <w:pPr>
        <w:pStyle w:val="H1G"/>
      </w:pPr>
      <w:bookmarkStart w:id="7" w:name="_Toc526771664"/>
      <w:r w:rsidRPr="00570D67">
        <w:tab/>
      </w:r>
      <w:r w:rsidRPr="00570D67">
        <w:tab/>
      </w:r>
      <w:r>
        <w:t>Статья</w:t>
      </w:r>
      <w:r w:rsidRPr="00EE4E5E">
        <w:t xml:space="preserve"> 13</w:t>
      </w:r>
      <w:r w:rsidRPr="00EE4E5E">
        <w:br/>
      </w:r>
      <w:bookmarkEnd w:id="7"/>
      <w:r w:rsidRPr="00EE4E5E">
        <w:tab/>
      </w:r>
      <w:r>
        <w:t>Доступ</w:t>
      </w:r>
      <w:r w:rsidRPr="00EE4E5E">
        <w:t xml:space="preserve"> </w:t>
      </w:r>
      <w:r>
        <w:t>к</w:t>
      </w:r>
      <w:r w:rsidRPr="00EE4E5E">
        <w:t xml:space="preserve"> </w:t>
      </w:r>
      <w:r>
        <w:t>правосудию</w:t>
      </w:r>
    </w:p>
    <w:p w:rsidR="00C40644" w:rsidRPr="00F411B1" w:rsidRDefault="00C40644" w:rsidP="00C40644">
      <w:pPr>
        <w:pStyle w:val="SingleTxtG"/>
      </w:pPr>
      <w:r w:rsidRPr="00F411B1">
        <w:t>61.</w:t>
      </w:r>
      <w:r w:rsidRPr="00F411B1">
        <w:tab/>
        <w:t>Обеспечение доступа к правосудию является важнейшим и ключевым компонентом инициатив по реформ</w:t>
      </w:r>
      <w:r>
        <w:t>ированию</w:t>
      </w:r>
      <w:r w:rsidRPr="00F411B1">
        <w:t xml:space="preserve"> правовой системы на </w:t>
      </w:r>
      <w:r>
        <w:t>Мальдивских Остров</w:t>
      </w:r>
      <w:r w:rsidRPr="00F411B1">
        <w:t>ах. Предусмотренные Конституций 2008 года гарантии доступа к правосудию тем самым под</w:t>
      </w:r>
      <w:r>
        <w:t xml:space="preserve">крепляют </w:t>
      </w:r>
      <w:r w:rsidRPr="00F411B1">
        <w:t>право на равный доступ к правосудию для всех, в</w:t>
      </w:r>
      <w:r>
        <w:t xml:space="preserve"> том числе </w:t>
      </w:r>
      <w:r w:rsidRPr="00F411B1">
        <w:t>членов уязвимых групп населения, и вновь подтвержда</w:t>
      </w:r>
      <w:r>
        <w:t>ю</w:t>
      </w:r>
      <w:r w:rsidRPr="00F411B1">
        <w:t>т приверженность осуществлению необходимых шагов для обеспечения справедливых</w:t>
      </w:r>
      <w:r>
        <w:t>,</w:t>
      </w:r>
      <w:r w:rsidRPr="00F411B1">
        <w:t xml:space="preserve"> транспарентных</w:t>
      </w:r>
      <w:r>
        <w:t>,</w:t>
      </w:r>
      <w:r w:rsidRPr="00F411B1">
        <w:t xml:space="preserve"> эффективных</w:t>
      </w:r>
      <w:r>
        <w:t>,</w:t>
      </w:r>
      <w:r w:rsidRPr="00F411B1">
        <w:t xml:space="preserve"> недискриминационных и подотчетных услуг, способствующих доступу к правосудию. Кроме того, согласно разделу 62 Уголовного кодекса любое лицо, которое неспособно понять характер и цель возбужденного против него разбирательства или содействовать своей собственной защите, в силу умственного или </w:t>
      </w:r>
      <w:r>
        <w:t>соматического</w:t>
      </w:r>
      <w:r w:rsidRPr="00F411B1">
        <w:t xml:space="preserve"> расстройства будет признано не способным признать свою вину, быть судимым или приговоренным по суду.</w:t>
      </w:r>
    </w:p>
    <w:p w:rsidR="00C40644" w:rsidRPr="00F411B1" w:rsidRDefault="00C40644" w:rsidP="00C40644">
      <w:pPr>
        <w:pStyle w:val="SingleTxtG"/>
      </w:pPr>
      <w:r w:rsidRPr="00F411B1">
        <w:t>62.</w:t>
      </w:r>
      <w:r w:rsidRPr="00F411B1">
        <w:tab/>
      </w:r>
      <w:r>
        <w:t xml:space="preserve">В соответствии со </w:t>
      </w:r>
      <w:r w:rsidRPr="00F411B1">
        <w:t>статье</w:t>
      </w:r>
      <w:r>
        <w:t>й</w:t>
      </w:r>
      <w:r w:rsidRPr="00F411B1">
        <w:t xml:space="preserve"> 53 Конституции </w:t>
      </w:r>
      <w:r>
        <w:t>в</w:t>
      </w:r>
      <w:r w:rsidRPr="00F411B1">
        <w:t>се лица, включая инвалидов, обладают общим правом на помощь адвоката</w:t>
      </w:r>
      <w:r>
        <w:t>,</w:t>
      </w:r>
      <w:r w:rsidRPr="00F411B1">
        <w:t xml:space="preserve"> на сохранение и инструктирование адвоката в любое время, когда требуется юридическая помощь. Не существует каких-либо конкретных правовых или судебных документов, касающихся юридического представительства </w:t>
      </w:r>
      <w:r>
        <w:t xml:space="preserve">инвалидов </w:t>
      </w:r>
      <w:r w:rsidRPr="00F411B1">
        <w:t>или оказания им юридической помощи. Однако государство обязано обеспечи</w:t>
      </w:r>
      <w:r>
        <w:t>ва</w:t>
      </w:r>
      <w:r w:rsidRPr="00F411B1">
        <w:t xml:space="preserve">ть «особую защиту» всех находящихся в неблагоприятном положении лиц согласно статье 35 Конституции. </w:t>
      </w:r>
    </w:p>
    <w:p w:rsidR="00C40644" w:rsidRPr="00F411B1" w:rsidRDefault="00C40644" w:rsidP="00C40644">
      <w:pPr>
        <w:pStyle w:val="SingleTxtG"/>
      </w:pPr>
      <w:r w:rsidRPr="00F411B1">
        <w:t>63.</w:t>
      </w:r>
      <w:r w:rsidRPr="00F411B1">
        <w:tab/>
        <w:t>Не существует формального механизма обслуживания лиц с различными формами инвалидности в судебном секторе, как, например, предоставление устных переводчиков. Однако в общепроцессуальном порядке как в правовой, так и в судебной системе лицам с нарушениями слуха и речи на этапах расследования, следствия и суда</w:t>
      </w:r>
      <w:r w:rsidRPr="00FE375C">
        <w:t xml:space="preserve"> </w:t>
      </w:r>
      <w:r w:rsidRPr="00F411B1">
        <w:t xml:space="preserve">предоставляются услуги сурдопереводчиков. </w:t>
      </w:r>
    </w:p>
    <w:p w:rsidR="00C40644" w:rsidRPr="00F411B1" w:rsidRDefault="00C40644" w:rsidP="00C40644">
      <w:pPr>
        <w:pStyle w:val="SingleTxtG"/>
      </w:pPr>
      <w:r w:rsidRPr="00F411B1">
        <w:t>64.</w:t>
      </w:r>
      <w:r w:rsidRPr="00F411B1">
        <w:tab/>
        <w:t xml:space="preserve">Не все суды на </w:t>
      </w:r>
      <w:r>
        <w:t>Мальдивских Остров</w:t>
      </w:r>
      <w:r w:rsidRPr="00F411B1">
        <w:t xml:space="preserve">ах доступны для инвалидов. </w:t>
      </w:r>
      <w:r>
        <w:t xml:space="preserve">Суды высшей инстанции </w:t>
      </w:r>
      <w:r w:rsidRPr="00F411B1">
        <w:t>в Мале размеща</w:t>
      </w:r>
      <w:r>
        <w:t>ю</w:t>
      </w:r>
      <w:r w:rsidRPr="00F411B1">
        <w:t>тся в старых зданиях, построенных до введения ныне действующих строительных кодексов</w:t>
      </w:r>
      <w:r>
        <w:t>, что</w:t>
      </w:r>
      <w:r w:rsidRPr="00F411B1">
        <w:t xml:space="preserve"> создает серьезные проблемы для лиц с ф</w:t>
      </w:r>
      <w:r>
        <w:t>ункциональными расстройствами организма</w:t>
      </w:r>
      <w:r w:rsidRPr="00F411B1">
        <w:t>. Здани</w:t>
      </w:r>
      <w:r>
        <w:t>я</w:t>
      </w:r>
      <w:r w:rsidRPr="00F411B1">
        <w:t xml:space="preserve"> Высокого суда и Верховного суда доступны. </w:t>
      </w:r>
      <w:r>
        <w:t>Мировые с</w:t>
      </w:r>
      <w:r w:rsidRPr="00F411B1">
        <w:t xml:space="preserve">уды на островах более доступны, поскольку большинство из них </w:t>
      </w:r>
      <w:r>
        <w:t xml:space="preserve">размещаются в </w:t>
      </w:r>
      <w:r w:rsidRPr="00F411B1">
        <w:t>одноэтажны</w:t>
      </w:r>
      <w:r>
        <w:t>х зданиях</w:t>
      </w:r>
      <w:r w:rsidRPr="00F411B1">
        <w:t>.</w:t>
      </w:r>
    </w:p>
    <w:p w:rsidR="00C40644" w:rsidRPr="00F411B1" w:rsidRDefault="00C40644" w:rsidP="00C40644">
      <w:pPr>
        <w:pStyle w:val="SingleTxtG"/>
      </w:pPr>
      <w:r w:rsidRPr="00F411B1">
        <w:t>65.</w:t>
      </w:r>
      <w:r w:rsidRPr="00F411B1">
        <w:tab/>
        <w:t xml:space="preserve">В 2017 году </w:t>
      </w:r>
      <w:r>
        <w:t xml:space="preserve">Судебная </w:t>
      </w:r>
      <w:r w:rsidRPr="00F411B1">
        <w:t>академия</w:t>
      </w:r>
      <w:r w:rsidRPr="00CE4C70">
        <w:t xml:space="preserve"> </w:t>
      </w:r>
      <w:r>
        <w:t>Мальдивских Островов</w:t>
      </w:r>
      <w:r w:rsidRPr="00F411B1">
        <w:t xml:space="preserve"> организовала и провела </w:t>
      </w:r>
      <w:r>
        <w:t xml:space="preserve">для своих сотрудников ознакомительный учебный </w:t>
      </w:r>
      <w:r w:rsidRPr="00F411B1">
        <w:t xml:space="preserve">курс по вопросам использования языка жестов. </w:t>
      </w:r>
    </w:p>
    <w:p w:rsidR="00C40644" w:rsidRPr="00F411B1" w:rsidRDefault="00C40644" w:rsidP="00C40644">
      <w:pPr>
        <w:pStyle w:val="SingleTxtG"/>
      </w:pPr>
      <w:r w:rsidRPr="00F411B1">
        <w:t>66.</w:t>
      </w:r>
      <w:r w:rsidRPr="00F411B1">
        <w:tab/>
        <w:t xml:space="preserve">В 2010 году </w:t>
      </w:r>
      <w:r>
        <w:t>МКПЧ</w:t>
      </w:r>
      <w:r w:rsidRPr="00F411B1">
        <w:t xml:space="preserve"> опубликовал</w:t>
      </w:r>
      <w:r>
        <w:t>а</w:t>
      </w:r>
      <w:r w:rsidRPr="00F411B1">
        <w:t xml:space="preserve"> базовую оценку «Деятельность в </w:t>
      </w:r>
      <w:r>
        <w:t xml:space="preserve">области </w:t>
      </w:r>
      <w:r w:rsidRPr="00F411B1">
        <w:t>прав инвалидов» и в 2013–2014 годах провел</w:t>
      </w:r>
      <w:r>
        <w:t>а</w:t>
      </w:r>
      <w:r w:rsidRPr="00F411B1">
        <w:t xml:space="preserve"> «Национальное исследование по вопросам доступа к образованию детей-инвалидов» (не опубликовано).</w:t>
      </w:r>
    </w:p>
    <w:p w:rsidR="00C40644" w:rsidRPr="00EE4E5E" w:rsidRDefault="00C40644" w:rsidP="00E44DF3">
      <w:pPr>
        <w:pStyle w:val="H1G"/>
      </w:pPr>
      <w:bookmarkStart w:id="8" w:name="_Toc526771665"/>
      <w:r w:rsidRPr="00570D67">
        <w:lastRenderedPageBreak/>
        <w:tab/>
      </w:r>
      <w:r w:rsidRPr="00570D67">
        <w:tab/>
      </w:r>
      <w:r>
        <w:t>Статья</w:t>
      </w:r>
      <w:r w:rsidRPr="00EE4E5E">
        <w:t xml:space="preserve"> 14</w:t>
      </w:r>
      <w:r w:rsidRPr="00EE4E5E">
        <w:br/>
      </w:r>
      <w:bookmarkEnd w:id="8"/>
      <w:r w:rsidRPr="00EE4E5E">
        <w:tab/>
      </w:r>
      <w:r>
        <w:t>Свобода</w:t>
      </w:r>
      <w:r w:rsidRPr="00EE4E5E">
        <w:t xml:space="preserve"> </w:t>
      </w:r>
      <w:r>
        <w:t>и</w:t>
      </w:r>
      <w:r w:rsidRPr="00EE4E5E">
        <w:t xml:space="preserve"> </w:t>
      </w:r>
      <w:r>
        <w:t>личная</w:t>
      </w:r>
      <w:r w:rsidRPr="00EE4E5E">
        <w:t xml:space="preserve"> </w:t>
      </w:r>
      <w:r>
        <w:t>неприкосновенность</w:t>
      </w:r>
    </w:p>
    <w:p w:rsidR="00C40644" w:rsidRPr="00F411B1" w:rsidRDefault="00C40644" w:rsidP="00C40644">
      <w:pPr>
        <w:pStyle w:val="SingleTxtG"/>
      </w:pPr>
      <w:r w:rsidRPr="00F411B1">
        <w:t>67.</w:t>
      </w:r>
      <w:r w:rsidRPr="00F411B1">
        <w:tab/>
        <w:t xml:space="preserve">Статья 21 Конституции гарантирует каждому человеку право на жизнь, свободу и личную неприкосновенность, а также право не быть лишенным </w:t>
      </w:r>
      <w:r>
        <w:t>таковых в какой бы то ни было степени</w:t>
      </w:r>
      <w:r w:rsidRPr="00F411B1">
        <w:t>, кроме как по закону</w:t>
      </w:r>
      <w:r>
        <w:t>, принятому</w:t>
      </w:r>
      <w:r w:rsidRPr="00F411B1">
        <w:t xml:space="preserve"> в соответствии с Конституцией. </w:t>
      </w:r>
    </w:p>
    <w:p w:rsidR="00C40644" w:rsidRPr="00A00091" w:rsidRDefault="00C40644" w:rsidP="00E44DF3">
      <w:pPr>
        <w:pStyle w:val="H23G"/>
      </w:pPr>
      <w:bookmarkStart w:id="9" w:name="_Toc526771666"/>
      <w:r w:rsidRPr="00A00091">
        <w:tab/>
      </w:r>
      <w:r w:rsidRPr="00A00091">
        <w:tab/>
      </w:r>
      <w:bookmarkEnd w:id="9"/>
      <w:r>
        <w:t xml:space="preserve">Обращение с лицами с когнитивными и умственными расстройствами/ психическими заболеваниями и их задержание в контексте охраны здоровья </w:t>
      </w:r>
    </w:p>
    <w:p w:rsidR="00C40644" w:rsidRPr="00F411B1" w:rsidRDefault="00C40644" w:rsidP="00C40644">
      <w:pPr>
        <w:pStyle w:val="SingleTxtG"/>
      </w:pPr>
      <w:r w:rsidRPr="00F411B1">
        <w:t>68.</w:t>
      </w:r>
      <w:r w:rsidRPr="00F411B1">
        <w:tab/>
      </w:r>
      <w:r>
        <w:t>Мальдивские Острова</w:t>
      </w:r>
      <w:r w:rsidRPr="00F411B1">
        <w:t xml:space="preserve"> привержены обеспечению прав на свободу и личную неприкосновенность лиц с психическими заболеваниями. Таких лиц помещают в Дом для лиц с особыми потребностями (ДЛОП) на атолле Каафу Гура</w:t>
      </w:r>
      <w:r>
        <w:t>й</w:t>
      </w:r>
      <w:r w:rsidRPr="00F411B1">
        <w:t xml:space="preserve">ду, исключительно при отсутствии альтернативной формы ухода за ними в их семьях или в тяжелых случаях, когда имеется опасность того, что они причинят вред себе или другим. </w:t>
      </w:r>
      <w:r w:rsidR="00F66355">
        <w:br/>
      </w:r>
      <w:r w:rsidRPr="00F411B1">
        <w:t xml:space="preserve">В настоящее время ощущается существенная нехватка законодательных и институциональных гарантий для обеспечения прав лиц с психическими заболеваниями. В </w:t>
      </w:r>
      <w:r>
        <w:t xml:space="preserve">данный момент </w:t>
      </w:r>
      <w:r w:rsidRPr="00F411B1">
        <w:t xml:space="preserve">на </w:t>
      </w:r>
      <w:r>
        <w:t>Мальдивских Остров</w:t>
      </w:r>
      <w:r w:rsidRPr="00F411B1">
        <w:t>ах проводится работа над первым в истории законопроектом о психическом здоровье, в котором предусматрива</w:t>
      </w:r>
      <w:r>
        <w:t>ю</w:t>
      </w:r>
      <w:r w:rsidRPr="00F411B1">
        <w:t>тся законодательн</w:t>
      </w:r>
      <w:r>
        <w:t>ые</w:t>
      </w:r>
      <w:r w:rsidRPr="00F411B1">
        <w:t xml:space="preserve"> требовани</w:t>
      </w:r>
      <w:r>
        <w:t>я</w:t>
      </w:r>
      <w:r w:rsidRPr="00F411B1">
        <w:t xml:space="preserve"> в этой области.</w:t>
      </w:r>
      <w:r>
        <w:t xml:space="preserve"> </w:t>
      </w:r>
    </w:p>
    <w:p w:rsidR="00C40644" w:rsidRPr="00A06BB6" w:rsidRDefault="00C40644" w:rsidP="00E44DF3">
      <w:pPr>
        <w:pStyle w:val="H23G"/>
      </w:pPr>
      <w:bookmarkStart w:id="10" w:name="_Toc526771667"/>
      <w:r w:rsidRPr="00A00091">
        <w:tab/>
      </w:r>
      <w:r w:rsidRPr="00A00091">
        <w:tab/>
      </w:r>
      <w:bookmarkEnd w:id="10"/>
      <w:r w:rsidRPr="00570D67">
        <w:tab/>
      </w:r>
      <w:r>
        <w:t xml:space="preserve">Обращение с лицами с когнитивными и умственными расстройствами/ психическими заболеваниями и их задержание в условиях системы уголовного правосудия </w:t>
      </w:r>
    </w:p>
    <w:p w:rsidR="00C40644" w:rsidRPr="00F411B1" w:rsidRDefault="00C40644" w:rsidP="00C40644">
      <w:pPr>
        <w:pStyle w:val="SingleTxtG"/>
      </w:pPr>
      <w:r w:rsidRPr="00F411B1">
        <w:t>69.</w:t>
      </w:r>
      <w:r w:rsidRPr="00F411B1">
        <w:tab/>
        <w:t xml:space="preserve">Любое лицо, которое не </w:t>
      </w:r>
      <w:r>
        <w:t>может</w:t>
      </w:r>
      <w:r w:rsidRPr="00F411B1">
        <w:t xml:space="preserve"> понять характер и цель возбужденного против него разбирательства либо содействовать своей собственной защите из-за психического или </w:t>
      </w:r>
      <w:r>
        <w:t xml:space="preserve">соматического </w:t>
      </w:r>
      <w:r w:rsidRPr="00F411B1">
        <w:t>расстройства, считается не способным признать вину, быть судимым или осужденным</w:t>
      </w:r>
      <w:r>
        <w:t xml:space="preserve"> по суду</w:t>
      </w:r>
      <w:r w:rsidRPr="00F411B1">
        <w:t xml:space="preserve"> согласно разделу 62 Уголовного кодекса. Однако в случае, если у </w:t>
      </w:r>
      <w:r>
        <w:t xml:space="preserve">содержащегося под стражей </w:t>
      </w:r>
      <w:r w:rsidRPr="00F411B1">
        <w:t xml:space="preserve">лица развивается психическое заболевание или оно нуждается в психиатрическом лечении, </w:t>
      </w:r>
      <w:r>
        <w:t xml:space="preserve">такое </w:t>
      </w:r>
      <w:r w:rsidRPr="00F411B1">
        <w:t xml:space="preserve">лечение осуществляют посещающие тюрьму врачи. Если какое-либо из таких лиц нуждается в помещении в специализированное учреждение, они помещаются </w:t>
      </w:r>
      <w:r w:rsidRPr="00EE4E5E">
        <w:t>в ДЛОП для</w:t>
      </w:r>
      <w:r w:rsidRPr="00F411B1">
        <w:t xml:space="preserve"> стационарного лечения.</w:t>
      </w:r>
    </w:p>
    <w:p w:rsidR="00C40644" w:rsidRPr="00F411B1" w:rsidRDefault="00C40644" w:rsidP="00C40644">
      <w:pPr>
        <w:pStyle w:val="SingleTxtG"/>
      </w:pPr>
      <w:r w:rsidRPr="00F411B1">
        <w:t>70.</w:t>
      </w:r>
      <w:r w:rsidRPr="00F411B1">
        <w:tab/>
        <w:t>В качестве общего правила в систем</w:t>
      </w:r>
      <w:r>
        <w:t>е</w:t>
      </w:r>
      <w:r w:rsidRPr="00F411B1">
        <w:t xml:space="preserve"> уголовного правосудия все лица пользуются </w:t>
      </w:r>
      <w:r>
        <w:t xml:space="preserve">равными </w:t>
      </w:r>
      <w:r w:rsidRPr="00F411B1">
        <w:t>процессуальными гарантиями. Однако в системе не выработана политика и практика удовлетворения особых потребностей</w:t>
      </w:r>
      <w:r w:rsidRPr="00B71ACD">
        <w:t xml:space="preserve"> </w:t>
      </w:r>
      <w:r w:rsidRPr="00F411B1">
        <w:t xml:space="preserve">инвалидов, как с </w:t>
      </w:r>
      <w:r>
        <w:t>т</w:t>
      </w:r>
      <w:r w:rsidRPr="00F411B1">
        <w:t>очки зрения физической доступности, так и доступа к другим услугам. Разумн</w:t>
      </w:r>
      <w:r>
        <w:t>ое</w:t>
      </w:r>
      <w:r w:rsidRPr="00F411B1">
        <w:t xml:space="preserve"> приспособлени</w:t>
      </w:r>
      <w:r>
        <w:t>е</w:t>
      </w:r>
      <w:r w:rsidRPr="00F411B1">
        <w:t xml:space="preserve"> для инвалидов </w:t>
      </w:r>
      <w:r>
        <w:t xml:space="preserve">предоставляется </w:t>
      </w:r>
      <w:r w:rsidRPr="00F411B1">
        <w:t xml:space="preserve">от случая к случаю без какой-либо последовательности и </w:t>
      </w:r>
      <w:r>
        <w:t>регулярности</w:t>
      </w:r>
      <w:r w:rsidRPr="00F411B1">
        <w:t>.</w:t>
      </w:r>
    </w:p>
    <w:p w:rsidR="00C40644" w:rsidRPr="00570D67" w:rsidRDefault="00C40644" w:rsidP="00E44DF3">
      <w:pPr>
        <w:pStyle w:val="H1G"/>
      </w:pPr>
      <w:bookmarkStart w:id="11" w:name="_Toc526771668"/>
      <w:r w:rsidRPr="00570D67">
        <w:tab/>
      </w:r>
      <w:r w:rsidRPr="00570D67">
        <w:tab/>
      </w:r>
      <w:r>
        <w:t>Статья</w:t>
      </w:r>
      <w:r w:rsidRPr="00570D67">
        <w:t xml:space="preserve"> 15</w:t>
      </w:r>
      <w:r w:rsidRPr="00570D67">
        <w:br/>
      </w:r>
      <w:bookmarkEnd w:id="11"/>
      <w:r w:rsidRPr="00570D67">
        <w:tab/>
      </w:r>
      <w:r>
        <w:t>Свобода</w:t>
      </w:r>
      <w:r w:rsidRPr="00570D67">
        <w:t xml:space="preserve"> </w:t>
      </w:r>
      <w:r>
        <w:t>от</w:t>
      </w:r>
      <w:r w:rsidRPr="00570D67">
        <w:t xml:space="preserve"> </w:t>
      </w:r>
      <w:r>
        <w:t>пыток</w:t>
      </w:r>
    </w:p>
    <w:p w:rsidR="00C40644" w:rsidRPr="00F411B1" w:rsidRDefault="00C40644" w:rsidP="00C40644">
      <w:pPr>
        <w:pStyle w:val="SingleTxtG"/>
      </w:pPr>
      <w:r w:rsidRPr="00F411B1">
        <w:t>71.</w:t>
      </w:r>
      <w:r w:rsidRPr="00F411B1">
        <w:tab/>
        <w:t>Защита инвалидов от пыток или жестокого, бесчеловечного и унижающего достоинство обращения и наказания обеспечивается на равной основе с другими.</w:t>
      </w:r>
    </w:p>
    <w:p w:rsidR="00C40644" w:rsidRPr="00F411B1" w:rsidRDefault="00C40644" w:rsidP="00C40644">
      <w:pPr>
        <w:pStyle w:val="SingleTxtG"/>
      </w:pPr>
      <w:r w:rsidRPr="00F411B1">
        <w:t>72.</w:t>
      </w:r>
      <w:r w:rsidRPr="00F411B1">
        <w:tab/>
        <w:t>В статье 54 Конституции указано, что никто не может быть подвергнут жестокому, бесчеловечному или унижающему достоинство обращению и наказанию либо пыткам. Кроме того, в статье 52 прописано, что никакое признание не может быть допустим</w:t>
      </w:r>
      <w:r>
        <w:t>о</w:t>
      </w:r>
      <w:r w:rsidRPr="00F411B1">
        <w:t xml:space="preserve"> в качестве доказательства, если только оно не сделано в суде обвиняемым, находящимся в здравом уме, и никакое заявление либо доказательство не должно быть получено от</w:t>
      </w:r>
      <w:r>
        <w:t xml:space="preserve"> любого</w:t>
      </w:r>
      <w:r w:rsidRPr="00F411B1">
        <w:t xml:space="preserve"> источника путем принуждения или какими-либо незаконными средствами и что никакое такое заявление либо доказательство не будет считаться </w:t>
      </w:r>
      <w:r>
        <w:t>допустимым</w:t>
      </w:r>
      <w:r w:rsidRPr="00F411B1">
        <w:t xml:space="preserve">. </w:t>
      </w:r>
    </w:p>
    <w:p w:rsidR="00C40644" w:rsidRPr="00F411B1" w:rsidRDefault="00C40644" w:rsidP="00C40644">
      <w:pPr>
        <w:pStyle w:val="SingleTxtG"/>
      </w:pPr>
      <w:r w:rsidRPr="00F411B1">
        <w:t>73.</w:t>
      </w:r>
      <w:r w:rsidRPr="00F411B1">
        <w:tab/>
      </w:r>
      <w:r>
        <w:t>Мальдивских Островах</w:t>
      </w:r>
      <w:r w:rsidRPr="00F411B1">
        <w:t xml:space="preserve"> ратифицировали Конвенцию против пыток в апреле 2004 года. Факультативный протокол к Конвенции против пыток (ФП</w:t>
      </w:r>
      <w:r>
        <w:t>-</w:t>
      </w:r>
      <w:r w:rsidRPr="00F411B1">
        <w:t>КП</w:t>
      </w:r>
      <w:r>
        <w:t>П</w:t>
      </w:r>
      <w:r w:rsidRPr="00F411B1">
        <w:t xml:space="preserve">), ратифицированный </w:t>
      </w:r>
      <w:r>
        <w:t>Мальдивских Остров</w:t>
      </w:r>
      <w:r w:rsidRPr="00F411B1">
        <w:t xml:space="preserve">ами 15 февраля 2006 года, обязывает каждое государство-участник «создавать, назначать или поддерживать на национальном </w:t>
      </w:r>
      <w:r w:rsidRPr="00F411B1">
        <w:lastRenderedPageBreak/>
        <w:t xml:space="preserve">уровне один или несколько национальных превентивных механизмов для предупреждения пыток на бытовом уровне». </w:t>
      </w:r>
      <w:r>
        <w:t>МКПЧ</w:t>
      </w:r>
      <w:r w:rsidRPr="00F411B1">
        <w:t xml:space="preserve"> назначена национальным превентивным механизмом (НПМ) в соответствии с ФП</w:t>
      </w:r>
      <w:r>
        <w:t>-</w:t>
      </w:r>
      <w:r w:rsidRPr="00F411B1">
        <w:t>КП</w:t>
      </w:r>
      <w:r>
        <w:t>П</w:t>
      </w:r>
      <w:r w:rsidRPr="00F411B1">
        <w:t xml:space="preserve"> и регулярно посещает места содержания под стражей в целях </w:t>
      </w:r>
      <w:r>
        <w:t xml:space="preserve">оценки </w:t>
      </w:r>
      <w:r w:rsidRPr="00F411B1">
        <w:t xml:space="preserve">обращения, условий содержания и административной </w:t>
      </w:r>
      <w:r>
        <w:t>практики</w:t>
      </w:r>
      <w:r w:rsidRPr="00F411B1">
        <w:t xml:space="preserve">, включая </w:t>
      </w:r>
      <w:r>
        <w:t>Д</w:t>
      </w:r>
      <w:r w:rsidRPr="00F411B1">
        <w:t>ом для лиц с особыми потребностями, тюрьмы, изоляторы временного содержания и детские приюты.</w:t>
      </w:r>
    </w:p>
    <w:p w:rsidR="00C40644" w:rsidRPr="00F411B1" w:rsidRDefault="00C40644" w:rsidP="00C40644">
      <w:pPr>
        <w:pStyle w:val="SingleTxtG"/>
      </w:pPr>
      <w:r w:rsidRPr="00F411B1">
        <w:t>74.</w:t>
      </w:r>
      <w:r w:rsidRPr="00F411B1">
        <w:tab/>
      </w:r>
      <w:r>
        <w:t>З</w:t>
      </w:r>
      <w:r w:rsidRPr="00F411B1">
        <w:t xml:space="preserve">акон </w:t>
      </w:r>
      <w:r>
        <w:t>Мальдивских Островов</w:t>
      </w:r>
      <w:r w:rsidRPr="00F411B1">
        <w:t xml:space="preserve"> о борьбе с пытками 2013 года также вводит уголовную ответственность за бесчеловечное или унижающее достоинство обращение и пытки. В Закон</w:t>
      </w:r>
      <w:r>
        <w:t>е</w:t>
      </w:r>
      <w:r w:rsidRPr="00F411B1">
        <w:t xml:space="preserve"> также предусмотрено два способа, с помощью которых пострадавший может получить компенсацию, в</w:t>
      </w:r>
      <w:r>
        <w:t xml:space="preserve"> том числе «</w:t>
      </w:r>
      <w:r w:rsidRPr="00F411B1">
        <w:t xml:space="preserve">компенсацию за ущерб, который не может быть оценен с экономической точки зрения, </w:t>
      </w:r>
      <w:r>
        <w:t xml:space="preserve">включая, </w:t>
      </w:r>
      <w:r w:rsidRPr="00F411B1">
        <w:t>например, телесные повреждения в результате пыток; утрат</w:t>
      </w:r>
      <w:r>
        <w:t>у</w:t>
      </w:r>
      <w:r w:rsidRPr="00F411B1">
        <w:t xml:space="preserve"> какого-либо органа из-за пыток; дисфункцию </w:t>
      </w:r>
      <w:r>
        <w:t xml:space="preserve">того или иного </w:t>
      </w:r>
      <w:r w:rsidRPr="00F411B1">
        <w:t xml:space="preserve">органа </w:t>
      </w:r>
      <w:r>
        <w:t xml:space="preserve">вследствие </w:t>
      </w:r>
      <w:r w:rsidRPr="00F411B1">
        <w:t>пыток; неспособность вести такой же образ жизни, который он/она привыкли вести</w:t>
      </w:r>
      <w:r>
        <w:t>, в силу</w:t>
      </w:r>
      <w:r w:rsidRPr="00F411B1">
        <w:t xml:space="preserve"> утраты или дисфункции какого-либо органа; боль, причиненн</w:t>
      </w:r>
      <w:r>
        <w:t>ую</w:t>
      </w:r>
      <w:r w:rsidRPr="00F411B1">
        <w:t xml:space="preserve"> пытками; </w:t>
      </w:r>
      <w:r>
        <w:t xml:space="preserve">затруднения в трудовой деятельности или в </w:t>
      </w:r>
      <w:r w:rsidRPr="00F411B1">
        <w:t>получении работы из-за инвалидности</w:t>
      </w:r>
      <w:r>
        <w:t>, причиной которой стали</w:t>
      </w:r>
      <w:r w:rsidRPr="00F411B1">
        <w:t xml:space="preserve"> </w:t>
      </w:r>
      <w:r>
        <w:t>пытки</w:t>
      </w:r>
      <w:r w:rsidRPr="00F411B1">
        <w:t>; психологический вред и эмоциональное расстройство».</w:t>
      </w:r>
    </w:p>
    <w:p w:rsidR="00C40644" w:rsidRPr="00F411B1" w:rsidRDefault="00C40644" w:rsidP="00C40644">
      <w:pPr>
        <w:pStyle w:val="SingleTxtG"/>
      </w:pPr>
      <w:r w:rsidRPr="00F411B1">
        <w:t>75.</w:t>
      </w:r>
      <w:r w:rsidRPr="00F411B1">
        <w:tab/>
        <w:t xml:space="preserve">В разделе 28 Закона о </w:t>
      </w:r>
      <w:r>
        <w:t xml:space="preserve">половых </w:t>
      </w:r>
      <w:r w:rsidRPr="00F411B1">
        <w:t>преступлениях вводится уголовная ответственность за любое сексуальное преступление, совершенное в отношении инвалид</w:t>
      </w:r>
      <w:r>
        <w:t>а</w:t>
      </w:r>
      <w:r w:rsidRPr="00F411B1">
        <w:t xml:space="preserve">. В пункте а) раздела 28 предусматривается: «вступление или попытки вступления в половое сношение с каким-либо лицом, сознавая, что он/она страдает </w:t>
      </w:r>
      <w:r>
        <w:t xml:space="preserve">умственным </w:t>
      </w:r>
      <w:r w:rsidRPr="00F411B1">
        <w:t>расстройств</w:t>
      </w:r>
      <w:r>
        <w:t>ом</w:t>
      </w:r>
      <w:r w:rsidRPr="00F411B1">
        <w:t xml:space="preserve"> или нарушени</w:t>
      </w:r>
      <w:r>
        <w:t>ем</w:t>
      </w:r>
      <w:r w:rsidRPr="00F411B1">
        <w:t xml:space="preserve"> физических функций организма и которое не дает или не может дать согласие на вступление</w:t>
      </w:r>
      <w:r>
        <w:t xml:space="preserve"> в</w:t>
      </w:r>
      <w:r w:rsidRPr="00F411B1">
        <w:t xml:space="preserve"> половой акт, является уголовно-наказуемым преступлением».</w:t>
      </w:r>
    </w:p>
    <w:p w:rsidR="00C40644" w:rsidRPr="00F411B1" w:rsidRDefault="00C40644" w:rsidP="00C40644">
      <w:pPr>
        <w:pStyle w:val="SingleTxtG"/>
      </w:pPr>
      <w:r w:rsidRPr="00F411B1">
        <w:t>76.</w:t>
      </w:r>
      <w:r w:rsidRPr="00F411B1">
        <w:tab/>
        <w:t xml:space="preserve">Пытки инвалидов также охватываются разделом </w:t>
      </w:r>
      <w:r w:rsidRPr="00801BC3">
        <w:t>1102</w:t>
      </w:r>
      <w:r w:rsidR="00CB376D">
        <w:t xml:space="preserve"> </w:t>
      </w:r>
      <w:r w:rsidR="00CB376D" w:rsidRPr="00F411B1">
        <w:t xml:space="preserve">(2) </w:t>
      </w:r>
      <w:r w:rsidR="00CB376D" w:rsidRPr="00F411B1">
        <w:rPr>
          <w:lang w:val="en-US"/>
        </w:rPr>
        <w:t>i</w:t>
      </w:r>
      <w:r w:rsidR="00CB376D" w:rsidRPr="00F411B1">
        <w:t xml:space="preserve">) </w:t>
      </w:r>
      <w:r w:rsidRPr="00801BC3">
        <w:t>(отягчающие обстоятельства причинения особого вреда) Уголовного кодекса, в котором указывается, что, если жертва является лицом с интеллектуальным расстройством или нарушением физических функций организма либо каким-либо заболеванием, базовая мера наказания ужесточается на один уровень.</w:t>
      </w:r>
      <w:r w:rsidRPr="00F411B1">
        <w:t xml:space="preserve"> </w:t>
      </w:r>
    </w:p>
    <w:p w:rsidR="00C40644" w:rsidRPr="00801BC3" w:rsidRDefault="00C40644" w:rsidP="00E44DF3">
      <w:pPr>
        <w:pStyle w:val="H1G"/>
      </w:pPr>
      <w:bookmarkStart w:id="12" w:name="_Toc526771669"/>
      <w:r w:rsidRPr="00801BC3">
        <w:tab/>
      </w:r>
      <w:r w:rsidRPr="00801BC3">
        <w:tab/>
      </w:r>
      <w:r>
        <w:t>Статья</w:t>
      </w:r>
      <w:r w:rsidRPr="00570D67">
        <w:t xml:space="preserve"> 16</w:t>
      </w:r>
      <w:bookmarkEnd w:id="12"/>
      <w:r w:rsidR="00E44DF3">
        <w:br/>
      </w:r>
      <w:r w:rsidRPr="00570D67">
        <w:tab/>
      </w:r>
      <w:r>
        <w:t>Свобода</w:t>
      </w:r>
      <w:r w:rsidRPr="00801BC3">
        <w:t xml:space="preserve"> </w:t>
      </w:r>
      <w:r>
        <w:t>от</w:t>
      </w:r>
      <w:r w:rsidRPr="00801BC3">
        <w:t xml:space="preserve"> </w:t>
      </w:r>
      <w:r>
        <w:t>эксплуатации</w:t>
      </w:r>
      <w:r w:rsidRPr="00801BC3">
        <w:t xml:space="preserve">, </w:t>
      </w:r>
      <w:r>
        <w:t>насилия</w:t>
      </w:r>
      <w:r w:rsidRPr="00801BC3">
        <w:t xml:space="preserve"> </w:t>
      </w:r>
      <w:r>
        <w:t>и</w:t>
      </w:r>
      <w:r w:rsidRPr="00801BC3">
        <w:t xml:space="preserve"> </w:t>
      </w:r>
      <w:r>
        <w:t>надругательства</w:t>
      </w:r>
    </w:p>
    <w:p w:rsidR="00C40644" w:rsidRPr="00F411B1" w:rsidRDefault="00C40644" w:rsidP="00C40644">
      <w:pPr>
        <w:pStyle w:val="SingleTxtG"/>
      </w:pPr>
      <w:r w:rsidRPr="00801BC3">
        <w:t>7</w:t>
      </w:r>
      <w:r w:rsidRPr="00F411B1">
        <w:t>7.</w:t>
      </w:r>
      <w:r w:rsidRPr="00F411B1">
        <w:tab/>
      </w:r>
      <w:r>
        <w:t>Мальдивские Острова</w:t>
      </w:r>
      <w:r w:rsidRPr="00F411B1">
        <w:t xml:space="preserve"> признают уязвимость инвалидов по отношению к эксплуатации и насилию и необходимость их защиты.</w:t>
      </w:r>
    </w:p>
    <w:p w:rsidR="00C40644" w:rsidRPr="00F411B1" w:rsidRDefault="00C40644" w:rsidP="00C40644">
      <w:pPr>
        <w:pStyle w:val="SingleTxtG"/>
      </w:pPr>
      <w:r w:rsidRPr="00F411B1">
        <w:t>78.</w:t>
      </w:r>
      <w:r w:rsidRPr="00F411B1">
        <w:tab/>
        <w:t xml:space="preserve">Раздел 22 Закона об инвалидах предусматривает, что «инвалидов </w:t>
      </w:r>
      <w:r>
        <w:t xml:space="preserve">надлежит </w:t>
      </w:r>
      <w:r w:rsidRPr="00F411B1">
        <w:t xml:space="preserve">защищать от всех форм насилия, жестокого и бесчеловечного обращения, пыток, посягательств, надругательств и эксплуатации, как </w:t>
      </w:r>
      <w:r>
        <w:t xml:space="preserve">у них </w:t>
      </w:r>
      <w:r w:rsidRPr="00F411B1">
        <w:t>дома, так и в других обстоятельствах». Кроме того, положения этого раздела также обязывают государств</w:t>
      </w:r>
      <w:r>
        <w:t>о</w:t>
      </w:r>
      <w:r w:rsidRPr="00F411B1">
        <w:t xml:space="preserve"> принимать все необходимые юридические, административные, социальные и информационно-</w:t>
      </w:r>
      <w:r>
        <w:t xml:space="preserve">разъяснительные </w:t>
      </w:r>
      <w:r w:rsidRPr="00F411B1">
        <w:t>меры для практического обеспечения их защиты.</w:t>
      </w:r>
    </w:p>
    <w:p w:rsidR="00C40644" w:rsidRPr="00F411B1" w:rsidRDefault="00C40644" w:rsidP="00C40644">
      <w:pPr>
        <w:pStyle w:val="SingleTxtG"/>
      </w:pPr>
      <w:r w:rsidRPr="00F411B1">
        <w:t>79.</w:t>
      </w:r>
      <w:r w:rsidRPr="00F411B1">
        <w:tab/>
        <w:t>Вместе с тем Закон об инвалидах,</w:t>
      </w:r>
      <w:r>
        <w:t xml:space="preserve"> наряду с такими </w:t>
      </w:r>
      <w:r w:rsidRPr="00F411B1">
        <w:t>законодательны</w:t>
      </w:r>
      <w:r>
        <w:t>ми</w:t>
      </w:r>
      <w:r w:rsidRPr="00F411B1">
        <w:t xml:space="preserve"> акт</w:t>
      </w:r>
      <w:r>
        <w:t>ами</w:t>
      </w:r>
      <w:r w:rsidRPr="00F411B1">
        <w:t xml:space="preserve">, как Закон о предупреждении бытового насилия, Уголовный кодекс, Закон о предупреждении торговли людьми, Закон о </w:t>
      </w:r>
      <w:r>
        <w:t>половых</w:t>
      </w:r>
      <w:r w:rsidRPr="00F411B1">
        <w:t xml:space="preserve"> преступлениях содерж</w:t>
      </w:r>
      <w:r>
        <w:t>и</w:t>
      </w:r>
      <w:r w:rsidRPr="00F411B1">
        <w:t xml:space="preserve">т </w:t>
      </w:r>
      <w:r>
        <w:t xml:space="preserve">специальный раздел </w:t>
      </w:r>
      <w:r w:rsidRPr="00F411B1">
        <w:t>о защите инвалидов.</w:t>
      </w:r>
    </w:p>
    <w:p w:rsidR="00C40644" w:rsidRPr="00570D67" w:rsidRDefault="00C40644" w:rsidP="00C40644">
      <w:pPr>
        <w:pStyle w:val="SingleTxtG"/>
      </w:pPr>
      <w:r w:rsidRPr="00F411B1">
        <w:t>80.</w:t>
      </w:r>
      <w:r w:rsidRPr="00F411B1">
        <w:tab/>
        <w:t xml:space="preserve">МГС </w:t>
      </w:r>
      <w:r>
        <w:t xml:space="preserve">обязано </w:t>
      </w:r>
      <w:r w:rsidRPr="00F411B1">
        <w:t xml:space="preserve">обеспечивать защиту жертв насилия и надругательства, включая предоставление, при необходимости, временных приютов. Министерство создало в своей структуре секцию по рассмотрению </w:t>
      </w:r>
      <w:r>
        <w:t xml:space="preserve">конкретных </w:t>
      </w:r>
      <w:r w:rsidRPr="00F411B1">
        <w:t>дел, а также центры о</w:t>
      </w:r>
      <w:r>
        <w:t>бслуживания</w:t>
      </w:r>
      <w:r w:rsidRPr="00F411B1">
        <w:t xml:space="preserve"> семь</w:t>
      </w:r>
      <w:r>
        <w:t>ей</w:t>
      </w:r>
      <w:r w:rsidRPr="00F411B1">
        <w:t xml:space="preserve"> и дет</w:t>
      </w:r>
      <w:r>
        <w:t>ей</w:t>
      </w:r>
      <w:r w:rsidRPr="00F411B1">
        <w:t xml:space="preserve"> на всех 19 атоллах в целях предоставления услуг за пределами столицы. В </w:t>
      </w:r>
      <w:r>
        <w:t>нем</w:t>
      </w:r>
      <w:r w:rsidRPr="00F411B1">
        <w:t xml:space="preserve"> также назначены сотрудники</w:t>
      </w:r>
      <w:r>
        <w:t xml:space="preserve"> по расследованию случаев нарушения прав</w:t>
      </w:r>
      <w:r w:rsidRPr="007C3C88">
        <w:t xml:space="preserve"> </w:t>
      </w:r>
      <w:r w:rsidRPr="00F411B1">
        <w:t>инвалидов</w:t>
      </w:r>
      <w:r>
        <w:t xml:space="preserve">. </w:t>
      </w:r>
      <w:r w:rsidRPr="00F411B1">
        <w:t>Однако</w:t>
      </w:r>
      <w:r w:rsidRPr="00570D67">
        <w:t xml:space="preserve"> </w:t>
      </w:r>
      <w:r>
        <w:t>такой</w:t>
      </w:r>
      <w:r w:rsidRPr="00570D67">
        <w:t xml:space="preserve"> </w:t>
      </w:r>
      <w:r>
        <w:t>персонал</w:t>
      </w:r>
      <w:r w:rsidRPr="00570D67">
        <w:t xml:space="preserve"> </w:t>
      </w:r>
      <w:r>
        <w:t>нуждается</w:t>
      </w:r>
      <w:r w:rsidRPr="00570D67">
        <w:t xml:space="preserve"> </w:t>
      </w:r>
      <w:r>
        <w:t>в</w:t>
      </w:r>
      <w:r w:rsidRPr="00570D67">
        <w:t xml:space="preserve"> </w:t>
      </w:r>
      <w:r w:rsidRPr="00F411B1">
        <w:t>специализированной</w:t>
      </w:r>
      <w:r w:rsidRPr="00570D67">
        <w:t xml:space="preserve"> </w:t>
      </w:r>
      <w:r w:rsidRPr="00F411B1">
        <w:t>подготовк</w:t>
      </w:r>
      <w:r>
        <w:t>е</w:t>
      </w:r>
      <w:r w:rsidRPr="00570D67">
        <w:t xml:space="preserve">. </w:t>
      </w:r>
    </w:p>
    <w:p w:rsidR="00C40644" w:rsidRPr="008E4103" w:rsidRDefault="00C40644" w:rsidP="00C40644">
      <w:pPr>
        <w:pStyle w:val="SingleTxtG"/>
      </w:pPr>
      <w:r w:rsidRPr="00F411B1">
        <w:t>81.</w:t>
      </w:r>
      <w:r w:rsidRPr="00F411B1">
        <w:tab/>
      </w:r>
      <w:r>
        <w:t>С</w:t>
      </w:r>
      <w:r w:rsidRPr="00F411B1">
        <w:t>озданный в соответствии с Законом об инвалидах</w:t>
      </w:r>
      <w:r w:rsidRPr="00D655A5">
        <w:t xml:space="preserve"> </w:t>
      </w:r>
      <w:r w:rsidRPr="00F411B1">
        <w:t>Совет по делам инвалидов</w:t>
      </w:r>
      <w:r>
        <w:t xml:space="preserve"> имеет своей целью </w:t>
      </w:r>
      <w:r w:rsidRPr="00F411B1">
        <w:t>обеспечени</w:t>
      </w:r>
      <w:r>
        <w:t>е</w:t>
      </w:r>
      <w:r w:rsidRPr="00F411B1">
        <w:t xml:space="preserve"> эффективного мониторинга всех структур и программ, занимающихся обслуживанием инвалидов. Однако отсутствие потенциала и средств </w:t>
      </w:r>
      <w:r w:rsidRPr="00F411B1">
        <w:lastRenderedPageBreak/>
        <w:t xml:space="preserve">создает серьезные проблемы для осуществления им своих функций, особенно функции мониторинга. </w:t>
      </w:r>
    </w:p>
    <w:p w:rsidR="00C40644" w:rsidRPr="00801BC3" w:rsidRDefault="00C40644" w:rsidP="00E44DF3">
      <w:pPr>
        <w:pStyle w:val="H1G"/>
      </w:pPr>
      <w:bookmarkStart w:id="13" w:name="_Toc526771670"/>
      <w:r w:rsidRPr="00570D67">
        <w:tab/>
      </w:r>
      <w:r w:rsidRPr="00570D67">
        <w:tab/>
      </w:r>
      <w:r>
        <w:t>Статья</w:t>
      </w:r>
      <w:r w:rsidRPr="00801BC3">
        <w:t xml:space="preserve"> 17</w:t>
      </w:r>
      <w:r w:rsidRPr="00801BC3">
        <w:br/>
      </w:r>
      <w:bookmarkEnd w:id="13"/>
      <w:r w:rsidRPr="00801BC3">
        <w:tab/>
      </w:r>
      <w:r>
        <w:t>Защита</w:t>
      </w:r>
      <w:r w:rsidRPr="00801BC3">
        <w:t xml:space="preserve"> </w:t>
      </w:r>
      <w:r>
        <w:t>личной</w:t>
      </w:r>
      <w:r w:rsidRPr="00801BC3">
        <w:t xml:space="preserve"> </w:t>
      </w:r>
      <w:r>
        <w:t>целостности</w:t>
      </w:r>
    </w:p>
    <w:p w:rsidR="00C40644" w:rsidRPr="00F411B1" w:rsidRDefault="00C40644" w:rsidP="00C40644">
      <w:pPr>
        <w:pStyle w:val="SingleTxtG"/>
      </w:pPr>
      <w:r w:rsidRPr="00F411B1">
        <w:t>82.</w:t>
      </w:r>
      <w:r w:rsidRPr="00F411B1">
        <w:tab/>
        <w:t>В соответствии с этим основ</w:t>
      </w:r>
      <w:r>
        <w:t xml:space="preserve">ным </w:t>
      </w:r>
      <w:r w:rsidRPr="00F411B1">
        <w:t xml:space="preserve">правом любое вмешательство в жизнь инвалида должно осуществляться с его согласия. На </w:t>
      </w:r>
      <w:r>
        <w:t>Мальдивских Остров</w:t>
      </w:r>
      <w:r w:rsidRPr="00F411B1">
        <w:t>ах это право прямо регулируется разделом 15 Закона об инвалидах, который гарантирует право на присущее челове</w:t>
      </w:r>
      <w:r>
        <w:t>ческой личности</w:t>
      </w:r>
      <w:r w:rsidRPr="00F411B1">
        <w:t xml:space="preserve"> достоинство и самоуважение, а также </w:t>
      </w:r>
      <w:r>
        <w:t xml:space="preserve">на </w:t>
      </w:r>
      <w:r w:rsidRPr="00F411B1">
        <w:t xml:space="preserve">свободу от незаконного воздействия и посягательств на его целостность (пункт а) раздела 15). Таким образом, применяется </w:t>
      </w:r>
      <w:r>
        <w:t xml:space="preserve">единообразный </w:t>
      </w:r>
      <w:r w:rsidRPr="00F411B1">
        <w:t xml:space="preserve">процесс получения согласия, независимо от того, является ли человек инвалидом. </w:t>
      </w:r>
      <w:r>
        <w:t xml:space="preserve">Соответственно </w:t>
      </w:r>
      <w:r w:rsidRPr="00F411B1">
        <w:t>до применения любо</w:t>
      </w:r>
      <w:r>
        <w:t>й терапии</w:t>
      </w:r>
      <w:r w:rsidRPr="00F411B1">
        <w:t xml:space="preserve"> или медицинской процедуры у ближайшего родственника</w:t>
      </w:r>
      <w:r>
        <w:t xml:space="preserve"> как у </w:t>
      </w:r>
      <w:r w:rsidRPr="00F411B1">
        <w:t xml:space="preserve">назначенного по закону опекуна </w:t>
      </w:r>
      <w:r>
        <w:t>запрашивается согласие</w:t>
      </w:r>
      <w:r w:rsidRPr="00F411B1">
        <w:t>.</w:t>
      </w:r>
    </w:p>
    <w:p w:rsidR="00C40644" w:rsidRPr="00F411B1" w:rsidRDefault="00C40644" w:rsidP="00C40644">
      <w:pPr>
        <w:pStyle w:val="SingleTxtG"/>
      </w:pPr>
      <w:r w:rsidRPr="00F411B1">
        <w:t>83.</w:t>
      </w:r>
      <w:r w:rsidRPr="00F411B1">
        <w:tab/>
        <w:t xml:space="preserve">Правовая система </w:t>
      </w:r>
      <w:r>
        <w:t>Мальдивских Островов</w:t>
      </w:r>
      <w:r w:rsidRPr="00F411B1">
        <w:t xml:space="preserve"> признает право всех лиц, включая инвалидов</w:t>
      </w:r>
      <w:r>
        <w:t>,</w:t>
      </w:r>
      <w:r w:rsidRPr="00F411B1">
        <w:t xml:space="preserve"> на сохранение своей </w:t>
      </w:r>
      <w:r>
        <w:t xml:space="preserve">фертильности </w:t>
      </w:r>
      <w:r w:rsidRPr="00F411B1">
        <w:t xml:space="preserve">наравне с другими. </w:t>
      </w:r>
      <w:r>
        <w:t>Кроме того, в</w:t>
      </w:r>
      <w:r w:rsidRPr="00F411B1">
        <w:t xml:space="preserve"> результате применения </w:t>
      </w:r>
      <w:r>
        <w:t xml:space="preserve">жестких </w:t>
      </w:r>
      <w:r w:rsidRPr="00F411B1">
        <w:t>норм в отношении абортов и стерилизации</w:t>
      </w:r>
      <w:r>
        <w:t>,</w:t>
      </w:r>
      <w:r w:rsidRPr="00F411B1">
        <w:t xml:space="preserve"> аборты могут допускаться только при наличии доказанной опасности для жизни матери. </w:t>
      </w:r>
      <w:r w:rsidR="00F66355">
        <w:br/>
      </w:r>
      <w:r>
        <w:t>В рамках этой системы также строго запрещаются с</w:t>
      </w:r>
      <w:r w:rsidRPr="00F411B1">
        <w:t>терилизация инвалидов и пре</w:t>
      </w:r>
      <w:r>
        <w:t>рывание</w:t>
      </w:r>
      <w:r w:rsidRPr="00F411B1">
        <w:t xml:space="preserve"> беременности </w:t>
      </w:r>
      <w:r>
        <w:t xml:space="preserve">по причине </w:t>
      </w:r>
      <w:r w:rsidRPr="00F411B1">
        <w:t>существовани</w:t>
      </w:r>
      <w:r>
        <w:t>я</w:t>
      </w:r>
      <w:r w:rsidRPr="00F411B1">
        <w:t xml:space="preserve"> зародыша с каким-либо пороком развития</w:t>
      </w:r>
      <w:r>
        <w:t xml:space="preserve">. </w:t>
      </w:r>
    </w:p>
    <w:p w:rsidR="00C40644" w:rsidRPr="00801BC3" w:rsidRDefault="00C40644" w:rsidP="00E44DF3">
      <w:pPr>
        <w:pStyle w:val="H1G"/>
      </w:pPr>
      <w:bookmarkStart w:id="14" w:name="_Toc526771671"/>
      <w:r w:rsidRPr="00570D67">
        <w:tab/>
      </w:r>
      <w:r w:rsidRPr="00570D67">
        <w:tab/>
      </w:r>
      <w:r>
        <w:t>Статья</w:t>
      </w:r>
      <w:r w:rsidRPr="00801BC3">
        <w:t xml:space="preserve"> 18</w:t>
      </w:r>
      <w:r w:rsidRPr="00801BC3">
        <w:br/>
      </w:r>
      <w:bookmarkEnd w:id="14"/>
      <w:r w:rsidRPr="00801BC3">
        <w:tab/>
      </w:r>
      <w:r>
        <w:t>Свобода</w:t>
      </w:r>
      <w:r w:rsidRPr="00801BC3">
        <w:t xml:space="preserve"> </w:t>
      </w:r>
      <w:r>
        <w:t>передвижения</w:t>
      </w:r>
      <w:r w:rsidRPr="00801BC3">
        <w:t xml:space="preserve"> </w:t>
      </w:r>
      <w:r>
        <w:t>и</w:t>
      </w:r>
      <w:r w:rsidRPr="00801BC3">
        <w:t xml:space="preserve"> </w:t>
      </w:r>
      <w:r>
        <w:t>гражданство</w:t>
      </w:r>
    </w:p>
    <w:p w:rsidR="00C40644" w:rsidRPr="00F411B1" w:rsidRDefault="00C40644" w:rsidP="00C40644">
      <w:pPr>
        <w:pStyle w:val="SingleTxtG"/>
      </w:pPr>
      <w:r w:rsidRPr="00F411B1">
        <w:t>84.</w:t>
      </w:r>
      <w:r w:rsidRPr="00F411B1">
        <w:tab/>
        <w:t xml:space="preserve">В Конституции </w:t>
      </w:r>
      <w:r>
        <w:t>Мальдивских Островов</w:t>
      </w:r>
      <w:r w:rsidRPr="00F411B1">
        <w:t xml:space="preserve"> указывается, что каждый гражданин свободен въезжать на </w:t>
      </w:r>
      <w:r>
        <w:t>Мальдивские Острова</w:t>
      </w:r>
      <w:r w:rsidRPr="00F411B1">
        <w:t xml:space="preserve">, проживать в </w:t>
      </w:r>
      <w:r>
        <w:t xml:space="preserve">этой </w:t>
      </w:r>
      <w:r w:rsidRPr="00F411B1">
        <w:t xml:space="preserve">стране и покидать </w:t>
      </w:r>
      <w:r>
        <w:t>Мальдивские Острова</w:t>
      </w:r>
      <w:r w:rsidRPr="00F411B1">
        <w:t xml:space="preserve">, а также </w:t>
      </w:r>
      <w:r>
        <w:t xml:space="preserve">передвигаться по их </w:t>
      </w:r>
      <w:r w:rsidRPr="00F411B1">
        <w:t xml:space="preserve">территории, и что каждый гражданин имеет право переезжать на любой обитаемый остров </w:t>
      </w:r>
      <w:r>
        <w:t>Мальдивских Остров</w:t>
      </w:r>
      <w:r w:rsidRPr="00F411B1">
        <w:t xml:space="preserve"> и проживать на нем. Это положение </w:t>
      </w:r>
      <w:r>
        <w:t xml:space="preserve">применяется ко </w:t>
      </w:r>
      <w:r w:rsidRPr="00F411B1">
        <w:t>все</w:t>
      </w:r>
      <w:r>
        <w:t>м</w:t>
      </w:r>
      <w:r w:rsidRPr="00F411B1">
        <w:t xml:space="preserve"> совершеннолетни</w:t>
      </w:r>
      <w:r>
        <w:t>м</w:t>
      </w:r>
      <w:r w:rsidRPr="00F411B1">
        <w:t xml:space="preserve"> граждан</w:t>
      </w:r>
      <w:r>
        <w:t>ам Мальдивских Островов</w:t>
      </w:r>
      <w:r w:rsidRPr="00F411B1">
        <w:t>, независимо от пола или инвалидности.</w:t>
      </w:r>
    </w:p>
    <w:p w:rsidR="00C40644" w:rsidRPr="00F411B1" w:rsidRDefault="00C40644" w:rsidP="00C40644">
      <w:pPr>
        <w:pStyle w:val="SingleTxtG"/>
      </w:pPr>
      <w:r w:rsidRPr="00F411B1">
        <w:t>85.</w:t>
      </w:r>
      <w:r w:rsidRPr="00F411B1">
        <w:tab/>
        <w:t xml:space="preserve">В пункте а) статьи 9 Конституции </w:t>
      </w:r>
      <w:r>
        <w:t>Мальдивских Островов</w:t>
      </w:r>
      <w:r w:rsidRPr="00F411B1">
        <w:t xml:space="preserve"> прописан</w:t>
      </w:r>
      <w:r>
        <w:t>о</w:t>
      </w:r>
      <w:r w:rsidRPr="00F411B1">
        <w:t xml:space="preserve">, что гражданами </w:t>
      </w:r>
      <w:r>
        <w:t>Мальдивских Островов</w:t>
      </w:r>
      <w:r w:rsidRPr="00F411B1">
        <w:t xml:space="preserve"> </w:t>
      </w:r>
      <w:r>
        <w:t xml:space="preserve">являются </w:t>
      </w:r>
      <w:r w:rsidRPr="00F411B1">
        <w:t xml:space="preserve">дети, рожденные от гражданина </w:t>
      </w:r>
      <w:r>
        <w:t>Мальдивских Островов</w:t>
      </w:r>
      <w:r w:rsidRPr="00F411B1">
        <w:t xml:space="preserve">, и иностранцы, которые </w:t>
      </w:r>
      <w:r>
        <w:t xml:space="preserve">приобрели такое гражданство </w:t>
      </w:r>
      <w:r w:rsidRPr="00F411B1">
        <w:t>в соответствии с законом</w:t>
      </w:r>
      <w:r>
        <w:t xml:space="preserve">. </w:t>
      </w:r>
      <w:r w:rsidRPr="00F411B1">
        <w:t>Дети-инвалиды</w:t>
      </w:r>
      <w:r>
        <w:t xml:space="preserve">, </w:t>
      </w:r>
      <w:r w:rsidRPr="00F411B1">
        <w:t>соответ</w:t>
      </w:r>
      <w:r>
        <w:t>ст</w:t>
      </w:r>
      <w:r w:rsidRPr="00F411B1">
        <w:t>вующ</w:t>
      </w:r>
      <w:r>
        <w:t>и</w:t>
      </w:r>
      <w:r w:rsidRPr="00F411B1">
        <w:t xml:space="preserve">е </w:t>
      </w:r>
      <w:r>
        <w:t xml:space="preserve">зафиксированным в </w:t>
      </w:r>
      <w:r w:rsidRPr="00F411B1">
        <w:t xml:space="preserve">Конституции общим критериям </w:t>
      </w:r>
      <w:r>
        <w:t>п</w:t>
      </w:r>
      <w:r w:rsidRPr="00F411B1">
        <w:t>олучения гражданства</w:t>
      </w:r>
      <w:r>
        <w:t xml:space="preserve">, </w:t>
      </w:r>
      <w:r w:rsidRPr="00F411B1">
        <w:t>гарантированно получают гражданство при рождении</w:t>
      </w:r>
      <w:r>
        <w:t>,</w:t>
      </w:r>
      <w:r w:rsidRPr="00F411B1">
        <w:t xml:space="preserve"> и все дети, независимо от инвалидности</w:t>
      </w:r>
      <w:r>
        <w:t>,</w:t>
      </w:r>
      <w:r w:rsidRPr="00F411B1">
        <w:t xml:space="preserve"> регистрируются сразу после рождения.</w:t>
      </w:r>
    </w:p>
    <w:p w:rsidR="00C40644" w:rsidRPr="00F411B1" w:rsidRDefault="00C40644" w:rsidP="00C40644">
      <w:pPr>
        <w:pStyle w:val="SingleTxtG"/>
      </w:pPr>
      <w:r w:rsidRPr="00F411B1">
        <w:t xml:space="preserve">86. </w:t>
      </w:r>
      <w:r w:rsidRPr="00F411B1">
        <w:tab/>
        <w:t xml:space="preserve">Любой гражданин </w:t>
      </w:r>
      <w:r>
        <w:t>Мальдивских Островов вправе</w:t>
      </w:r>
      <w:r w:rsidRPr="00F411B1">
        <w:t xml:space="preserve"> </w:t>
      </w:r>
      <w:r>
        <w:t xml:space="preserve">также обращаться к другим государствам за получением </w:t>
      </w:r>
      <w:r w:rsidRPr="00F411B1">
        <w:t>двойно</w:t>
      </w:r>
      <w:r>
        <w:t>го</w:t>
      </w:r>
      <w:r w:rsidRPr="00F411B1">
        <w:t xml:space="preserve"> гражданств</w:t>
      </w:r>
      <w:r>
        <w:t>а</w:t>
      </w:r>
      <w:r w:rsidRPr="00F411B1">
        <w:t xml:space="preserve"> и получать его.</w:t>
      </w:r>
    </w:p>
    <w:p w:rsidR="00C40644" w:rsidRPr="000220E2" w:rsidRDefault="00C40644" w:rsidP="00E44DF3">
      <w:pPr>
        <w:pStyle w:val="H1G"/>
      </w:pPr>
      <w:bookmarkStart w:id="15" w:name="_Toc526771672"/>
      <w:r>
        <w:tab/>
      </w:r>
      <w:r>
        <w:tab/>
        <w:t>Статья</w:t>
      </w:r>
      <w:r w:rsidRPr="000220E2">
        <w:t xml:space="preserve"> 19</w:t>
      </w:r>
      <w:r w:rsidRPr="000220E2">
        <w:br/>
      </w:r>
      <w:bookmarkEnd w:id="15"/>
      <w:r>
        <w:t>Самостоятельный образ жизни и вовлеченность в местное сообщество</w:t>
      </w:r>
    </w:p>
    <w:p w:rsidR="00C40644" w:rsidRPr="00F411B1" w:rsidRDefault="00C40644" w:rsidP="00C40644">
      <w:pPr>
        <w:pStyle w:val="SingleTxtG"/>
      </w:pPr>
      <w:r w:rsidRPr="00F411B1">
        <w:t>87.</w:t>
      </w:r>
      <w:r w:rsidRPr="00F411B1">
        <w:tab/>
        <w:t>Правительство, поддерживающие инвалидов НПО и другие стороны прилагают многочисленные усилия для обеспечения того, чтобы инвалиды могли вести самостоятельный образ жизни и были вовлечены в жизнь</w:t>
      </w:r>
      <w:r>
        <w:t xml:space="preserve"> местного</w:t>
      </w:r>
      <w:r w:rsidRPr="00F411B1">
        <w:t xml:space="preserve"> сообществ</w:t>
      </w:r>
      <w:r>
        <w:t>а</w:t>
      </w:r>
      <w:r w:rsidRPr="00F411B1">
        <w:t>. Так</w:t>
      </w:r>
      <w:r w:rsidR="00E44DF3">
        <w:t>,</w:t>
      </w:r>
      <w:r w:rsidRPr="00F411B1">
        <w:t xml:space="preserve"> например, государство вы</w:t>
      </w:r>
      <w:r>
        <w:t>плачивает</w:t>
      </w:r>
      <w:r w:rsidRPr="00F411B1">
        <w:t xml:space="preserve"> пособие в размере 2 000 </w:t>
      </w:r>
      <w:r>
        <w:t xml:space="preserve">мальдивских </w:t>
      </w:r>
      <w:r w:rsidRPr="00F411B1">
        <w:t>руфий (12</w:t>
      </w:r>
      <w:r>
        <w:t>9</w:t>
      </w:r>
      <w:r w:rsidRPr="00F411B1">
        <w:t>,70 долл. США) лицам, включенным в реестр Н</w:t>
      </w:r>
      <w:r>
        <w:t>А</w:t>
      </w:r>
      <w:r w:rsidRPr="00F411B1">
        <w:t>СЗ</w:t>
      </w:r>
      <w:r>
        <w:t xml:space="preserve">. Пособие по инвалидности </w:t>
      </w:r>
      <w:r w:rsidRPr="00F411B1">
        <w:t>призвано способствовать улучшению качества жизни, а также упрощению доступа к услугам и поощрению самостоятельного образа жизни.</w:t>
      </w:r>
    </w:p>
    <w:p w:rsidR="00C40644" w:rsidRPr="00F411B1" w:rsidRDefault="00C40644" w:rsidP="00C40644">
      <w:pPr>
        <w:pStyle w:val="SingleTxtG"/>
      </w:pPr>
      <w:r w:rsidRPr="00F411B1">
        <w:t>88.</w:t>
      </w:r>
      <w:r w:rsidRPr="00F411B1">
        <w:tab/>
        <w:t>Пр</w:t>
      </w:r>
      <w:r>
        <w:t xml:space="preserve">и этом </w:t>
      </w:r>
      <w:r w:rsidRPr="00F411B1">
        <w:t>для обеспечения прав инвалидов</w:t>
      </w:r>
      <w:r>
        <w:t xml:space="preserve"> пра</w:t>
      </w:r>
      <w:r w:rsidRPr="00F411B1">
        <w:t xml:space="preserve">вительство принимает также инновационные меры. В 2016 году правительство ввело </w:t>
      </w:r>
      <w:r>
        <w:t>Н</w:t>
      </w:r>
      <w:r w:rsidRPr="00F411B1">
        <w:t xml:space="preserve">ациональную </w:t>
      </w:r>
      <w:r>
        <w:t>программу</w:t>
      </w:r>
      <w:r w:rsidRPr="00F411B1">
        <w:t xml:space="preserve"> </w:t>
      </w:r>
      <w:r w:rsidRPr="00F411B1">
        <w:lastRenderedPageBreak/>
        <w:t>обеспечения жильем в целях предоставления все</w:t>
      </w:r>
      <w:r>
        <w:t>м</w:t>
      </w:r>
      <w:r w:rsidRPr="00F411B1">
        <w:t xml:space="preserve"> нуждающимся лицам</w:t>
      </w:r>
      <w:r w:rsidRPr="00FD6A22">
        <w:t xml:space="preserve"> </w:t>
      </w:r>
      <w:r w:rsidRPr="00F411B1">
        <w:t xml:space="preserve">социального жилья по доступным ценам. В то же время правительство выступило с политической инициативой, допускающей присвоение дополнительных баллов всем заявлениям на предоставление жилья, подаваемым инвалидами в </w:t>
      </w:r>
      <w:r>
        <w:t xml:space="preserve">рамках </w:t>
      </w:r>
      <w:r w:rsidRPr="00F411B1">
        <w:t xml:space="preserve">этой </w:t>
      </w:r>
      <w:r>
        <w:t>П</w:t>
      </w:r>
      <w:r w:rsidRPr="00F411B1">
        <w:t>рограмм</w:t>
      </w:r>
      <w:r>
        <w:t>ы</w:t>
      </w:r>
      <w:r w:rsidRPr="00F411B1">
        <w:t xml:space="preserve">. </w:t>
      </w:r>
      <w:r>
        <w:t xml:space="preserve">С тех пор в соответствии с этой Программой </w:t>
      </w:r>
      <w:r w:rsidRPr="00F411B1">
        <w:t>2016 год</w:t>
      </w:r>
      <w:r>
        <w:t xml:space="preserve">а </w:t>
      </w:r>
      <w:r w:rsidRPr="00F411B1">
        <w:t>инвалид</w:t>
      </w:r>
      <w:r>
        <w:t xml:space="preserve">ы получили </w:t>
      </w:r>
      <w:r w:rsidRPr="00F411B1">
        <w:t>167 квартир.</w:t>
      </w:r>
    </w:p>
    <w:p w:rsidR="00C40644" w:rsidRPr="00F411B1" w:rsidRDefault="00C40644" w:rsidP="00C40644">
      <w:pPr>
        <w:pStyle w:val="SingleTxtG"/>
      </w:pPr>
      <w:r>
        <w:t>8</w:t>
      </w:r>
      <w:r w:rsidRPr="00F411B1">
        <w:t>9.</w:t>
      </w:r>
      <w:r w:rsidRPr="00F411B1">
        <w:tab/>
        <w:t xml:space="preserve">В целях содействия </w:t>
      </w:r>
      <w:r>
        <w:t xml:space="preserve">самостоятельному </w:t>
      </w:r>
      <w:r w:rsidRPr="00F411B1">
        <w:t>образ</w:t>
      </w:r>
      <w:r>
        <w:t>у</w:t>
      </w:r>
      <w:r w:rsidRPr="00F411B1">
        <w:t xml:space="preserve"> жизни и поощрения более активно</w:t>
      </w:r>
      <w:r>
        <w:t xml:space="preserve">й вовлеченности </w:t>
      </w:r>
      <w:r w:rsidRPr="00F411B1">
        <w:t>людей в жизн</w:t>
      </w:r>
      <w:r>
        <w:t>ь</w:t>
      </w:r>
      <w:r w:rsidRPr="00F411B1">
        <w:t xml:space="preserve"> </w:t>
      </w:r>
      <w:r>
        <w:t>местных сообществ п</w:t>
      </w:r>
      <w:r w:rsidRPr="00F411B1">
        <w:t>равительство также сотрудничает с такими заинтересованными сторонами, как Министерство жилищного строительства и инфраструктуры</w:t>
      </w:r>
      <w:r>
        <w:t xml:space="preserve"> и</w:t>
      </w:r>
      <w:r w:rsidRPr="00F411B1">
        <w:t xml:space="preserve"> </w:t>
      </w:r>
      <w:r>
        <w:t>Т</w:t>
      </w:r>
      <w:r w:rsidRPr="00F411B1">
        <w:t>ранспо</w:t>
      </w:r>
      <w:r>
        <w:t>ртная и строительная компания Мальдивских Островов</w:t>
      </w:r>
      <w:r w:rsidRPr="00F411B1">
        <w:t xml:space="preserve"> </w:t>
      </w:r>
      <w:r>
        <w:t>(М</w:t>
      </w:r>
      <w:r w:rsidRPr="00F411B1">
        <w:t>ТСК) в вопросах обеспечения доступности общественного транспорта, в частности паром</w:t>
      </w:r>
      <w:r>
        <w:t>ов</w:t>
      </w:r>
      <w:r w:rsidRPr="00F411B1">
        <w:t>, общественных зданий и таких мест общественного пользования, как пляжи и парки.</w:t>
      </w:r>
    </w:p>
    <w:p w:rsidR="00C40644" w:rsidRPr="00F411B1" w:rsidRDefault="00C40644" w:rsidP="00C40644">
      <w:pPr>
        <w:pStyle w:val="SingleTxtG"/>
      </w:pPr>
      <w:r w:rsidRPr="00F411B1">
        <w:t>90.</w:t>
      </w:r>
      <w:r w:rsidRPr="00F411B1">
        <w:tab/>
        <w:t>В стране существу</w:t>
      </w:r>
      <w:r>
        <w:t>ю</w:t>
      </w:r>
      <w:r w:rsidRPr="00F411B1">
        <w:t>т несколько активно работающих НПО, которые тесно взаимодействуют с правительств</w:t>
      </w:r>
      <w:r>
        <w:t>ом</w:t>
      </w:r>
      <w:r w:rsidRPr="00F411B1">
        <w:t xml:space="preserve"> и другими сторонами</w:t>
      </w:r>
      <w:r>
        <w:t>,</w:t>
      </w:r>
      <w:r w:rsidRPr="00F411B1">
        <w:t xml:space="preserve"> </w:t>
      </w:r>
      <w:r>
        <w:t xml:space="preserve">выступая за расширение </w:t>
      </w:r>
      <w:r w:rsidRPr="00F411B1">
        <w:t xml:space="preserve">возможностей инвалидов для активной жизни в </w:t>
      </w:r>
      <w:r>
        <w:t>местном сообществе</w:t>
      </w:r>
      <w:r w:rsidRPr="00F411B1">
        <w:t>. Такие НПО организуют для инвалидов общественные мероприятия, в частности проводят на пляжах дни семьи, футбольные матчи и другие спортивные мероприятия.</w:t>
      </w:r>
    </w:p>
    <w:p w:rsidR="00C40644" w:rsidRPr="00F411B1" w:rsidRDefault="00C40644" w:rsidP="00C40644">
      <w:pPr>
        <w:pStyle w:val="SingleTxtG"/>
      </w:pPr>
      <w:r w:rsidRPr="00F411B1">
        <w:t>91.</w:t>
      </w:r>
      <w:r w:rsidRPr="00F411B1">
        <w:tab/>
        <w:t>Однако из-за недостаточной инфраструктуры, которая обеспечивала бы удовлетворение их особых потребностей</w:t>
      </w:r>
      <w:r>
        <w:t>,</w:t>
      </w:r>
      <w:r w:rsidRPr="008F21E4">
        <w:t xml:space="preserve"> </w:t>
      </w:r>
      <w:r>
        <w:t xml:space="preserve">при ведении самостоятельного образа жизни </w:t>
      </w:r>
      <w:r w:rsidRPr="00F411B1">
        <w:t>инвалиды сталкиваются со многими трудностями. Необходимо более активно работать для повышения осведомленности общин, в</w:t>
      </w:r>
      <w:r>
        <w:t xml:space="preserve"> том числе</w:t>
      </w:r>
      <w:r w:rsidRPr="00F411B1">
        <w:t xml:space="preserve"> родителей инвалидов, в целях изменения отношени</w:t>
      </w:r>
      <w:r>
        <w:t>й</w:t>
      </w:r>
      <w:r w:rsidRPr="00F411B1">
        <w:t xml:space="preserve"> к участию таких лиц в жизни общины, а также в интересах создания благоприятной и удобной для жизни среды.</w:t>
      </w:r>
    </w:p>
    <w:p w:rsidR="00C40644" w:rsidRPr="00F411B1" w:rsidRDefault="00C40644" w:rsidP="00C40644">
      <w:pPr>
        <w:pStyle w:val="SingleTxtG"/>
      </w:pPr>
      <w:r w:rsidRPr="00F411B1">
        <w:t>92.</w:t>
      </w:r>
      <w:r w:rsidRPr="00F411B1">
        <w:tab/>
        <w:t>Особо высокий спрос на жилье ощущается в Мале, который входит в число наиболее пере</w:t>
      </w:r>
      <w:r>
        <w:t>населенных городов мира.</w:t>
      </w:r>
      <w:r w:rsidRPr="00F411B1">
        <w:t xml:space="preserve"> Многочисленные факты свидетельствуют о том, что домовладельцы часто допускают дискриминацию в отношении инвалидов при сдаче в аренду домов и квартир. Так</w:t>
      </w:r>
      <w:r w:rsidR="00E44DF3">
        <w:t>,</w:t>
      </w:r>
      <w:r w:rsidRPr="00F411B1">
        <w:t xml:space="preserve"> например, в отчетный период НПО «Общество заботы», котор</w:t>
      </w:r>
      <w:r>
        <w:t>ая</w:t>
      </w:r>
      <w:r w:rsidRPr="00F411B1">
        <w:t xml:space="preserve"> управляет школой для инвалидов, была вынуждена на шесть месяцев закрыть свои классы из-за неспособности найти </w:t>
      </w:r>
      <w:r>
        <w:t>помещение</w:t>
      </w:r>
      <w:r w:rsidRPr="00F411B1">
        <w:t xml:space="preserve">, </w:t>
      </w:r>
      <w:r>
        <w:t>которое бы</w:t>
      </w:r>
      <w:r w:rsidRPr="00F411B1">
        <w:t xml:space="preserve"> отвеча</w:t>
      </w:r>
      <w:r>
        <w:t xml:space="preserve">ло надлежащим </w:t>
      </w:r>
      <w:r w:rsidRPr="00F411B1">
        <w:t>стандартам доступности</w:t>
      </w:r>
      <w:r>
        <w:t xml:space="preserve"> и владельцы которого </w:t>
      </w:r>
      <w:r w:rsidRPr="00F411B1">
        <w:t>хотели</w:t>
      </w:r>
      <w:r>
        <w:t xml:space="preserve"> бы</w:t>
      </w:r>
      <w:r w:rsidRPr="00F411B1">
        <w:t xml:space="preserve"> сдать</w:t>
      </w:r>
      <w:r>
        <w:t xml:space="preserve"> его в аренду</w:t>
      </w:r>
      <w:r w:rsidRPr="00F411B1">
        <w:t xml:space="preserve"> для проведения занятий с детьми, пользующимися инвалидными к</w:t>
      </w:r>
      <w:r>
        <w:t>олясками</w:t>
      </w:r>
      <w:r w:rsidRPr="00F411B1">
        <w:t>. Такие случаи дискриминации остаются неучтенными, и по этой причине эта проблема зачастую не решается.</w:t>
      </w:r>
    </w:p>
    <w:p w:rsidR="00C40644" w:rsidRPr="00EC04D5" w:rsidRDefault="00C40644" w:rsidP="00E44DF3">
      <w:pPr>
        <w:pStyle w:val="H1G"/>
      </w:pPr>
      <w:bookmarkStart w:id="16" w:name="_Toc526771673"/>
      <w:r>
        <w:tab/>
      </w:r>
      <w:r>
        <w:tab/>
        <w:t>Статья 20</w:t>
      </w:r>
      <w:r w:rsidRPr="0006188C">
        <w:br/>
      </w:r>
      <w:bookmarkEnd w:id="16"/>
      <w:r>
        <w:tab/>
        <w:t>Индивидуальная мобильность</w:t>
      </w:r>
    </w:p>
    <w:p w:rsidR="00C40644" w:rsidRPr="00F411B1" w:rsidRDefault="00C40644" w:rsidP="00C40644">
      <w:pPr>
        <w:pStyle w:val="SingleTxtG"/>
      </w:pPr>
      <w:r w:rsidRPr="00F411B1">
        <w:t>93.</w:t>
      </w:r>
      <w:r w:rsidRPr="00F411B1">
        <w:tab/>
        <w:t xml:space="preserve">В соответствии с пунктом </w:t>
      </w:r>
      <w:r w:rsidRPr="00F411B1">
        <w:rPr>
          <w:lang w:val="en-US"/>
        </w:rPr>
        <w:t>d</w:t>
      </w:r>
      <w:r w:rsidRPr="00F411B1">
        <w:t>) раздела 26 Закона об инвалидах правительство обязано предоставлять ассистивные устройства</w:t>
      </w:r>
      <w:r w:rsidRPr="00D0530F">
        <w:t xml:space="preserve"> </w:t>
      </w:r>
      <w:r w:rsidRPr="00F411B1">
        <w:t xml:space="preserve">инвалидам, особенно тем из них, которые не располагают средствами для </w:t>
      </w:r>
      <w:r>
        <w:t xml:space="preserve">их </w:t>
      </w:r>
      <w:r w:rsidRPr="00F411B1">
        <w:t xml:space="preserve">приобретения. В этой связи </w:t>
      </w:r>
      <w:r>
        <w:t>Н</w:t>
      </w:r>
      <w:r w:rsidRPr="00F411B1">
        <w:t xml:space="preserve">ациональное </w:t>
      </w:r>
      <w:r>
        <w:t>агентство социальной защиты (НА</w:t>
      </w:r>
      <w:r w:rsidRPr="00F411B1">
        <w:t xml:space="preserve">СЗ) финансирует </w:t>
      </w:r>
      <w:r>
        <w:t xml:space="preserve">заявки на </w:t>
      </w:r>
      <w:r w:rsidRPr="00F411B1">
        <w:t>приобретени</w:t>
      </w:r>
      <w:r>
        <w:t>е</w:t>
      </w:r>
      <w:r w:rsidRPr="00F411B1">
        <w:t xml:space="preserve"> таких ассистивных устройств, как ходунки, костыли, инвалидные к</w:t>
      </w:r>
      <w:r>
        <w:t>оляски</w:t>
      </w:r>
      <w:r w:rsidRPr="00F411B1">
        <w:t>, специальные сидения, слуховые аппараты, корректирующие очки, кохлеарные импланты и т.</w:t>
      </w:r>
      <w:r w:rsidR="00E44DF3">
        <w:t> </w:t>
      </w:r>
      <w:r w:rsidRPr="00F411B1">
        <w:t>д.</w:t>
      </w:r>
    </w:p>
    <w:p w:rsidR="00C40644" w:rsidRPr="00F411B1" w:rsidRDefault="00C40644" w:rsidP="00C40644">
      <w:pPr>
        <w:pStyle w:val="SingleTxtG"/>
      </w:pPr>
      <w:r w:rsidRPr="00F411B1">
        <w:t>94.</w:t>
      </w:r>
      <w:r w:rsidRPr="00F411B1">
        <w:tab/>
        <w:t>Однако правительство сталкивается с существенными трудностями в удовлетворении спроса на ассистивные устройства и в настоящее время проводит работу с частными поставщиками для обеспечения конкретных запросов от различных заявителей. На таблице ниже приводятся данные об ассистивных устройствах, предоставленных Н</w:t>
      </w:r>
      <w:r>
        <w:t>А</w:t>
      </w:r>
      <w:r w:rsidRPr="00F411B1">
        <w:t>СЗ в 2013–2017 годах.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30"/>
        <w:gridCol w:w="768"/>
        <w:gridCol w:w="768"/>
        <w:gridCol w:w="768"/>
        <w:gridCol w:w="768"/>
        <w:gridCol w:w="768"/>
      </w:tblGrid>
      <w:tr w:rsidR="00C40644" w:rsidRPr="00E44DF3" w:rsidTr="00E44DF3">
        <w:trPr>
          <w:tblHeader/>
        </w:trPr>
        <w:tc>
          <w:tcPr>
            <w:tcW w:w="339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40644" w:rsidRPr="00E44DF3" w:rsidRDefault="00C40644" w:rsidP="00E44DF3">
            <w:pPr>
              <w:suppressAutoHyphens w:val="0"/>
              <w:spacing w:before="80" w:after="80" w:line="200" w:lineRule="exact"/>
              <w:rPr>
                <w:rFonts w:cs="Times New Roman"/>
                <w:i/>
                <w:sz w:val="16"/>
              </w:rPr>
            </w:pPr>
            <w:r w:rsidRPr="00E44DF3">
              <w:rPr>
                <w:rFonts w:cs="Times New Roman"/>
                <w:i/>
                <w:sz w:val="16"/>
              </w:rPr>
              <w:t>Ассистивные устройства</w:t>
            </w:r>
          </w:p>
        </w:tc>
        <w:tc>
          <w:tcPr>
            <w:tcW w:w="73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40644" w:rsidRPr="00E44DF3" w:rsidRDefault="00C40644" w:rsidP="00E44DF3">
            <w:pPr>
              <w:suppressAutoHyphens w:val="0"/>
              <w:spacing w:before="80" w:after="80" w:line="200" w:lineRule="exact"/>
              <w:jc w:val="right"/>
              <w:rPr>
                <w:rFonts w:cs="Times New Roman"/>
                <w:i/>
                <w:sz w:val="16"/>
              </w:rPr>
            </w:pPr>
            <w:r w:rsidRPr="00E44DF3">
              <w:rPr>
                <w:rFonts w:cs="Times New Roman"/>
                <w:i/>
                <w:sz w:val="16"/>
              </w:rPr>
              <w:t>2013</w:t>
            </w:r>
          </w:p>
        </w:tc>
        <w:tc>
          <w:tcPr>
            <w:tcW w:w="73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40644" w:rsidRPr="00E44DF3" w:rsidRDefault="00C40644" w:rsidP="00E44DF3">
            <w:pPr>
              <w:suppressAutoHyphens w:val="0"/>
              <w:spacing w:before="80" w:after="80" w:line="200" w:lineRule="exact"/>
              <w:jc w:val="right"/>
              <w:rPr>
                <w:rFonts w:cs="Times New Roman"/>
                <w:i/>
                <w:sz w:val="16"/>
              </w:rPr>
            </w:pPr>
            <w:r w:rsidRPr="00E44DF3">
              <w:rPr>
                <w:rFonts w:cs="Times New Roman"/>
                <w:i/>
                <w:sz w:val="16"/>
              </w:rPr>
              <w:t>2014</w:t>
            </w:r>
          </w:p>
        </w:tc>
        <w:tc>
          <w:tcPr>
            <w:tcW w:w="73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40644" w:rsidRPr="00E44DF3" w:rsidRDefault="00C40644" w:rsidP="00E44DF3">
            <w:pPr>
              <w:suppressAutoHyphens w:val="0"/>
              <w:spacing w:before="80" w:after="80" w:line="200" w:lineRule="exact"/>
              <w:jc w:val="right"/>
              <w:rPr>
                <w:rFonts w:cs="Times New Roman"/>
                <w:i/>
                <w:sz w:val="16"/>
              </w:rPr>
            </w:pPr>
            <w:r w:rsidRPr="00E44DF3">
              <w:rPr>
                <w:rFonts w:cs="Times New Roman"/>
                <w:i/>
                <w:sz w:val="16"/>
              </w:rPr>
              <w:t>2015</w:t>
            </w:r>
          </w:p>
        </w:tc>
        <w:tc>
          <w:tcPr>
            <w:tcW w:w="73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40644" w:rsidRPr="00E44DF3" w:rsidRDefault="00C40644" w:rsidP="00E44DF3">
            <w:pPr>
              <w:suppressAutoHyphens w:val="0"/>
              <w:spacing w:before="80" w:after="80" w:line="200" w:lineRule="exact"/>
              <w:jc w:val="right"/>
              <w:rPr>
                <w:rFonts w:cs="Times New Roman"/>
                <w:i/>
                <w:sz w:val="16"/>
              </w:rPr>
            </w:pPr>
            <w:r w:rsidRPr="00E44DF3">
              <w:rPr>
                <w:rFonts w:cs="Times New Roman"/>
                <w:i/>
                <w:sz w:val="16"/>
              </w:rPr>
              <w:t>2016</w:t>
            </w:r>
          </w:p>
        </w:tc>
        <w:tc>
          <w:tcPr>
            <w:tcW w:w="73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40644" w:rsidRPr="00E44DF3" w:rsidRDefault="00C40644" w:rsidP="00E44DF3">
            <w:pPr>
              <w:suppressAutoHyphens w:val="0"/>
              <w:spacing w:before="80" w:after="80" w:line="200" w:lineRule="exact"/>
              <w:jc w:val="right"/>
              <w:rPr>
                <w:rFonts w:cs="Times New Roman"/>
                <w:i/>
                <w:sz w:val="16"/>
              </w:rPr>
            </w:pPr>
            <w:r w:rsidRPr="00E44DF3">
              <w:rPr>
                <w:rFonts w:cs="Times New Roman"/>
                <w:i/>
                <w:sz w:val="16"/>
              </w:rPr>
              <w:t>2017</w:t>
            </w:r>
          </w:p>
        </w:tc>
      </w:tr>
      <w:tr w:rsidR="00C40644" w:rsidRPr="00E44DF3" w:rsidTr="00E44DF3">
        <w:tc>
          <w:tcPr>
            <w:tcW w:w="3394" w:type="dxa"/>
            <w:tcBorders>
              <w:top w:val="single" w:sz="12" w:space="0" w:color="auto"/>
            </w:tcBorders>
            <w:shd w:val="clear" w:color="auto" w:fill="auto"/>
          </w:tcPr>
          <w:p w:rsidR="00C40644" w:rsidRPr="00E44DF3" w:rsidRDefault="00C40644" w:rsidP="00E44DF3">
            <w:pPr>
              <w:suppressAutoHyphens w:val="0"/>
              <w:spacing w:before="40" w:after="40" w:line="220" w:lineRule="exact"/>
              <w:rPr>
                <w:rFonts w:cs="Times New Roman"/>
                <w:sz w:val="18"/>
                <w:szCs w:val="18"/>
              </w:rPr>
            </w:pPr>
            <w:r w:rsidRPr="00E44DF3">
              <w:rPr>
                <w:rFonts w:eastAsia="Calibri" w:cs="Times New Roman"/>
                <w:sz w:val="18"/>
                <w:szCs w:val="18"/>
              </w:rPr>
              <w:t>Инвалидные коляски (обычные)</w:t>
            </w:r>
          </w:p>
        </w:tc>
        <w:tc>
          <w:tcPr>
            <w:tcW w:w="73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40644" w:rsidRPr="00E44DF3" w:rsidRDefault="00C40644" w:rsidP="00E44DF3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E44DF3">
              <w:rPr>
                <w:rFonts w:cs="Times New Roman"/>
                <w:sz w:val="18"/>
                <w:szCs w:val="18"/>
              </w:rPr>
              <w:t>98</w:t>
            </w:r>
          </w:p>
        </w:tc>
        <w:tc>
          <w:tcPr>
            <w:tcW w:w="73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40644" w:rsidRPr="00E44DF3" w:rsidRDefault="00C40644" w:rsidP="00E44DF3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E44DF3">
              <w:rPr>
                <w:rFonts w:cs="Times New Roman"/>
                <w:sz w:val="18"/>
                <w:szCs w:val="18"/>
              </w:rPr>
              <w:t>105</w:t>
            </w:r>
          </w:p>
        </w:tc>
        <w:tc>
          <w:tcPr>
            <w:tcW w:w="73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40644" w:rsidRPr="00E44DF3" w:rsidRDefault="00C40644" w:rsidP="00E44DF3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E44DF3">
              <w:rPr>
                <w:rFonts w:cs="Times New Roman"/>
                <w:sz w:val="18"/>
                <w:szCs w:val="18"/>
              </w:rPr>
              <w:t>116</w:t>
            </w:r>
          </w:p>
        </w:tc>
        <w:tc>
          <w:tcPr>
            <w:tcW w:w="73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40644" w:rsidRPr="00E44DF3" w:rsidRDefault="00C40644" w:rsidP="00E44DF3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E44DF3">
              <w:rPr>
                <w:rFonts w:cs="Times New Roman"/>
                <w:sz w:val="18"/>
                <w:szCs w:val="18"/>
              </w:rPr>
              <w:t>197</w:t>
            </w:r>
          </w:p>
        </w:tc>
        <w:tc>
          <w:tcPr>
            <w:tcW w:w="73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40644" w:rsidRPr="00E44DF3" w:rsidRDefault="00C40644" w:rsidP="00E44DF3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E44DF3">
              <w:rPr>
                <w:rFonts w:cs="Times New Roman"/>
                <w:sz w:val="18"/>
                <w:szCs w:val="18"/>
              </w:rPr>
              <w:t>101</w:t>
            </w:r>
          </w:p>
        </w:tc>
      </w:tr>
      <w:tr w:rsidR="00C40644" w:rsidRPr="00E44DF3" w:rsidTr="00E44DF3">
        <w:tc>
          <w:tcPr>
            <w:tcW w:w="3394" w:type="dxa"/>
            <w:shd w:val="clear" w:color="auto" w:fill="auto"/>
          </w:tcPr>
          <w:p w:rsidR="00C40644" w:rsidRPr="00E44DF3" w:rsidRDefault="00C40644" w:rsidP="00E44DF3">
            <w:pPr>
              <w:suppressAutoHyphens w:val="0"/>
              <w:spacing w:before="40" w:after="40" w:line="220" w:lineRule="exact"/>
              <w:rPr>
                <w:rFonts w:cs="Times New Roman"/>
                <w:sz w:val="18"/>
                <w:szCs w:val="18"/>
              </w:rPr>
            </w:pPr>
            <w:r w:rsidRPr="00E44DF3">
              <w:rPr>
                <w:rFonts w:eastAsia="Calibri" w:cs="Times New Roman"/>
                <w:sz w:val="18"/>
                <w:szCs w:val="18"/>
              </w:rPr>
              <w:t>Специальные сидения для инвалидов</w:t>
            </w:r>
          </w:p>
        </w:tc>
        <w:tc>
          <w:tcPr>
            <w:tcW w:w="738" w:type="dxa"/>
            <w:shd w:val="clear" w:color="auto" w:fill="auto"/>
            <w:vAlign w:val="bottom"/>
          </w:tcPr>
          <w:p w:rsidR="00C40644" w:rsidRPr="00E44DF3" w:rsidRDefault="00C40644" w:rsidP="00E44DF3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E44DF3">
              <w:rPr>
                <w:rFonts w:cs="Times New Roman"/>
                <w:sz w:val="18"/>
                <w:szCs w:val="18"/>
              </w:rPr>
              <w:t>1</w:t>
            </w:r>
          </w:p>
        </w:tc>
        <w:tc>
          <w:tcPr>
            <w:tcW w:w="739" w:type="dxa"/>
            <w:shd w:val="clear" w:color="auto" w:fill="auto"/>
            <w:vAlign w:val="bottom"/>
          </w:tcPr>
          <w:p w:rsidR="00C40644" w:rsidRPr="00E44DF3" w:rsidRDefault="00C40644" w:rsidP="00E44DF3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E44DF3">
              <w:rPr>
                <w:rFonts w:cs="Times New Roman"/>
                <w:sz w:val="18"/>
                <w:szCs w:val="18"/>
              </w:rPr>
              <w:t>0</w:t>
            </w:r>
          </w:p>
        </w:tc>
        <w:tc>
          <w:tcPr>
            <w:tcW w:w="739" w:type="dxa"/>
            <w:shd w:val="clear" w:color="auto" w:fill="auto"/>
            <w:vAlign w:val="bottom"/>
          </w:tcPr>
          <w:p w:rsidR="00C40644" w:rsidRPr="00E44DF3" w:rsidRDefault="00C40644" w:rsidP="00E44DF3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E44DF3">
              <w:rPr>
                <w:rFonts w:cs="Times New Roman"/>
                <w:sz w:val="18"/>
                <w:szCs w:val="18"/>
              </w:rPr>
              <w:t>0</w:t>
            </w:r>
          </w:p>
        </w:tc>
        <w:tc>
          <w:tcPr>
            <w:tcW w:w="739" w:type="dxa"/>
            <w:shd w:val="clear" w:color="auto" w:fill="auto"/>
            <w:vAlign w:val="bottom"/>
          </w:tcPr>
          <w:p w:rsidR="00C40644" w:rsidRPr="00E44DF3" w:rsidRDefault="00C40644" w:rsidP="00E44DF3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E44DF3">
              <w:rPr>
                <w:rFonts w:cs="Times New Roman"/>
                <w:sz w:val="18"/>
                <w:szCs w:val="18"/>
              </w:rPr>
              <w:t>31</w:t>
            </w:r>
          </w:p>
        </w:tc>
        <w:tc>
          <w:tcPr>
            <w:tcW w:w="739" w:type="dxa"/>
            <w:shd w:val="clear" w:color="auto" w:fill="auto"/>
            <w:vAlign w:val="bottom"/>
          </w:tcPr>
          <w:p w:rsidR="00C40644" w:rsidRPr="00E44DF3" w:rsidRDefault="00C40644" w:rsidP="00E44DF3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E44DF3">
              <w:rPr>
                <w:rFonts w:cs="Times New Roman"/>
                <w:sz w:val="18"/>
                <w:szCs w:val="18"/>
              </w:rPr>
              <w:t>8</w:t>
            </w:r>
          </w:p>
        </w:tc>
      </w:tr>
      <w:tr w:rsidR="00C40644" w:rsidRPr="00E44DF3" w:rsidTr="00E44DF3">
        <w:tc>
          <w:tcPr>
            <w:tcW w:w="3394" w:type="dxa"/>
            <w:shd w:val="clear" w:color="auto" w:fill="auto"/>
          </w:tcPr>
          <w:p w:rsidR="00C40644" w:rsidRPr="00E44DF3" w:rsidRDefault="00C40644" w:rsidP="00E44DF3">
            <w:pPr>
              <w:suppressAutoHyphens w:val="0"/>
              <w:spacing w:before="40" w:after="40" w:line="220" w:lineRule="exact"/>
              <w:rPr>
                <w:rFonts w:cs="Times New Roman"/>
                <w:sz w:val="18"/>
                <w:szCs w:val="18"/>
              </w:rPr>
            </w:pPr>
            <w:r w:rsidRPr="00E44DF3">
              <w:rPr>
                <w:rFonts w:eastAsia="Calibri" w:cs="Times New Roman"/>
                <w:sz w:val="18"/>
                <w:szCs w:val="18"/>
              </w:rPr>
              <w:t>Слуховые аппараты</w:t>
            </w:r>
          </w:p>
        </w:tc>
        <w:tc>
          <w:tcPr>
            <w:tcW w:w="738" w:type="dxa"/>
            <w:shd w:val="clear" w:color="auto" w:fill="auto"/>
            <w:vAlign w:val="bottom"/>
          </w:tcPr>
          <w:p w:rsidR="00C40644" w:rsidRPr="00E44DF3" w:rsidRDefault="00C40644" w:rsidP="00E44DF3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E44DF3">
              <w:rPr>
                <w:rFonts w:cs="Times New Roman"/>
                <w:sz w:val="18"/>
                <w:szCs w:val="18"/>
              </w:rPr>
              <w:t>47</w:t>
            </w:r>
          </w:p>
        </w:tc>
        <w:tc>
          <w:tcPr>
            <w:tcW w:w="739" w:type="dxa"/>
            <w:shd w:val="clear" w:color="auto" w:fill="auto"/>
            <w:vAlign w:val="bottom"/>
          </w:tcPr>
          <w:p w:rsidR="00C40644" w:rsidRPr="00E44DF3" w:rsidRDefault="00C40644" w:rsidP="00E44DF3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E44DF3">
              <w:rPr>
                <w:rFonts w:cs="Times New Roman"/>
                <w:sz w:val="18"/>
                <w:szCs w:val="18"/>
              </w:rPr>
              <w:t>51</w:t>
            </w:r>
          </w:p>
        </w:tc>
        <w:tc>
          <w:tcPr>
            <w:tcW w:w="739" w:type="dxa"/>
            <w:shd w:val="clear" w:color="auto" w:fill="auto"/>
            <w:vAlign w:val="bottom"/>
          </w:tcPr>
          <w:p w:rsidR="00C40644" w:rsidRPr="00E44DF3" w:rsidRDefault="00C40644" w:rsidP="00E44DF3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E44DF3">
              <w:rPr>
                <w:rFonts w:cs="Times New Roman"/>
                <w:sz w:val="18"/>
                <w:szCs w:val="18"/>
              </w:rPr>
              <w:t>82</w:t>
            </w:r>
          </w:p>
        </w:tc>
        <w:tc>
          <w:tcPr>
            <w:tcW w:w="739" w:type="dxa"/>
            <w:shd w:val="clear" w:color="auto" w:fill="auto"/>
            <w:vAlign w:val="bottom"/>
          </w:tcPr>
          <w:p w:rsidR="00C40644" w:rsidRPr="00E44DF3" w:rsidRDefault="00C40644" w:rsidP="00E44DF3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E44DF3">
              <w:rPr>
                <w:rFonts w:cs="Times New Roman"/>
                <w:sz w:val="18"/>
                <w:szCs w:val="18"/>
              </w:rPr>
              <w:t>157</w:t>
            </w:r>
          </w:p>
        </w:tc>
        <w:tc>
          <w:tcPr>
            <w:tcW w:w="739" w:type="dxa"/>
            <w:shd w:val="clear" w:color="auto" w:fill="auto"/>
            <w:vAlign w:val="bottom"/>
          </w:tcPr>
          <w:p w:rsidR="00C40644" w:rsidRPr="00E44DF3" w:rsidRDefault="00C40644" w:rsidP="00E44DF3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E44DF3">
              <w:rPr>
                <w:rFonts w:cs="Times New Roman"/>
                <w:sz w:val="18"/>
                <w:szCs w:val="18"/>
              </w:rPr>
              <w:t>131</w:t>
            </w:r>
          </w:p>
        </w:tc>
      </w:tr>
      <w:tr w:rsidR="00C40644" w:rsidRPr="00E44DF3" w:rsidTr="00E44DF3">
        <w:tc>
          <w:tcPr>
            <w:tcW w:w="3394" w:type="dxa"/>
            <w:shd w:val="clear" w:color="auto" w:fill="auto"/>
          </w:tcPr>
          <w:p w:rsidR="00C40644" w:rsidRPr="00E44DF3" w:rsidRDefault="00C40644" w:rsidP="00E44DF3">
            <w:pPr>
              <w:suppressAutoHyphens w:val="0"/>
              <w:spacing w:before="40" w:after="40" w:line="220" w:lineRule="exact"/>
              <w:rPr>
                <w:rFonts w:cs="Times New Roman"/>
                <w:sz w:val="18"/>
                <w:szCs w:val="18"/>
              </w:rPr>
            </w:pPr>
            <w:r w:rsidRPr="00E44DF3">
              <w:rPr>
                <w:rFonts w:eastAsia="Calibri" w:cs="Times New Roman"/>
                <w:sz w:val="18"/>
                <w:szCs w:val="18"/>
              </w:rPr>
              <w:t>Костыли</w:t>
            </w:r>
          </w:p>
        </w:tc>
        <w:tc>
          <w:tcPr>
            <w:tcW w:w="738" w:type="dxa"/>
            <w:shd w:val="clear" w:color="auto" w:fill="auto"/>
            <w:vAlign w:val="bottom"/>
          </w:tcPr>
          <w:p w:rsidR="00C40644" w:rsidRPr="00E44DF3" w:rsidRDefault="00C40644" w:rsidP="00E44DF3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E44DF3">
              <w:rPr>
                <w:rFonts w:cs="Times New Roman"/>
                <w:sz w:val="18"/>
                <w:szCs w:val="18"/>
              </w:rPr>
              <w:t>0</w:t>
            </w:r>
          </w:p>
        </w:tc>
        <w:tc>
          <w:tcPr>
            <w:tcW w:w="739" w:type="dxa"/>
            <w:shd w:val="clear" w:color="auto" w:fill="auto"/>
            <w:vAlign w:val="bottom"/>
          </w:tcPr>
          <w:p w:rsidR="00C40644" w:rsidRPr="00E44DF3" w:rsidRDefault="00C40644" w:rsidP="00E44DF3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E44DF3">
              <w:rPr>
                <w:rFonts w:cs="Times New Roman"/>
                <w:sz w:val="18"/>
                <w:szCs w:val="18"/>
              </w:rPr>
              <w:t>0</w:t>
            </w:r>
          </w:p>
        </w:tc>
        <w:tc>
          <w:tcPr>
            <w:tcW w:w="739" w:type="dxa"/>
            <w:shd w:val="clear" w:color="auto" w:fill="auto"/>
            <w:vAlign w:val="bottom"/>
          </w:tcPr>
          <w:p w:rsidR="00C40644" w:rsidRPr="00E44DF3" w:rsidRDefault="00C40644" w:rsidP="00E44DF3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E44DF3">
              <w:rPr>
                <w:rFonts w:cs="Times New Roman"/>
                <w:sz w:val="18"/>
                <w:szCs w:val="18"/>
              </w:rPr>
              <w:t>4</w:t>
            </w:r>
          </w:p>
        </w:tc>
        <w:tc>
          <w:tcPr>
            <w:tcW w:w="739" w:type="dxa"/>
            <w:shd w:val="clear" w:color="auto" w:fill="auto"/>
            <w:vAlign w:val="bottom"/>
          </w:tcPr>
          <w:p w:rsidR="00C40644" w:rsidRPr="00E44DF3" w:rsidRDefault="00C40644" w:rsidP="00E44DF3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E44DF3">
              <w:rPr>
                <w:rFonts w:cs="Times New Roman"/>
                <w:sz w:val="18"/>
                <w:szCs w:val="18"/>
              </w:rPr>
              <w:t>2</w:t>
            </w:r>
          </w:p>
        </w:tc>
        <w:tc>
          <w:tcPr>
            <w:tcW w:w="739" w:type="dxa"/>
            <w:shd w:val="clear" w:color="auto" w:fill="auto"/>
            <w:vAlign w:val="bottom"/>
          </w:tcPr>
          <w:p w:rsidR="00C40644" w:rsidRPr="00E44DF3" w:rsidRDefault="00C40644" w:rsidP="00E44DF3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E44DF3">
              <w:rPr>
                <w:rFonts w:cs="Times New Roman"/>
                <w:sz w:val="18"/>
                <w:szCs w:val="18"/>
              </w:rPr>
              <w:t>2</w:t>
            </w:r>
          </w:p>
        </w:tc>
      </w:tr>
      <w:tr w:rsidR="00C40644" w:rsidRPr="00E44DF3" w:rsidTr="00E44DF3">
        <w:tc>
          <w:tcPr>
            <w:tcW w:w="3394" w:type="dxa"/>
            <w:shd w:val="clear" w:color="auto" w:fill="auto"/>
          </w:tcPr>
          <w:p w:rsidR="00C40644" w:rsidRPr="00E44DF3" w:rsidRDefault="00C40644" w:rsidP="00E44DF3">
            <w:pPr>
              <w:suppressAutoHyphens w:val="0"/>
              <w:spacing w:before="40" w:after="40" w:line="220" w:lineRule="exact"/>
              <w:rPr>
                <w:rFonts w:cs="Times New Roman"/>
                <w:sz w:val="18"/>
                <w:szCs w:val="18"/>
              </w:rPr>
            </w:pPr>
            <w:r w:rsidRPr="00E44DF3">
              <w:rPr>
                <w:rFonts w:cs="Times New Roman"/>
                <w:sz w:val="18"/>
                <w:szCs w:val="18"/>
              </w:rPr>
              <w:lastRenderedPageBreak/>
              <w:t>Ходунки</w:t>
            </w:r>
          </w:p>
        </w:tc>
        <w:tc>
          <w:tcPr>
            <w:tcW w:w="738" w:type="dxa"/>
            <w:shd w:val="clear" w:color="auto" w:fill="auto"/>
            <w:vAlign w:val="bottom"/>
          </w:tcPr>
          <w:p w:rsidR="00C40644" w:rsidRPr="00E44DF3" w:rsidRDefault="00C40644" w:rsidP="00E44DF3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E44DF3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739" w:type="dxa"/>
            <w:shd w:val="clear" w:color="auto" w:fill="auto"/>
            <w:vAlign w:val="bottom"/>
          </w:tcPr>
          <w:p w:rsidR="00C40644" w:rsidRPr="00E44DF3" w:rsidRDefault="00C40644" w:rsidP="00E44DF3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E44DF3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739" w:type="dxa"/>
            <w:shd w:val="clear" w:color="auto" w:fill="auto"/>
            <w:vAlign w:val="bottom"/>
          </w:tcPr>
          <w:p w:rsidR="00C40644" w:rsidRPr="00E44DF3" w:rsidRDefault="00C40644" w:rsidP="00E44DF3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E44DF3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739" w:type="dxa"/>
            <w:shd w:val="clear" w:color="auto" w:fill="auto"/>
            <w:vAlign w:val="bottom"/>
          </w:tcPr>
          <w:p w:rsidR="00C40644" w:rsidRPr="00E44DF3" w:rsidRDefault="00C40644" w:rsidP="00E44DF3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E44DF3">
              <w:rPr>
                <w:rFonts w:cs="Times New Roman"/>
                <w:sz w:val="18"/>
                <w:szCs w:val="18"/>
              </w:rPr>
              <w:t>31</w:t>
            </w:r>
          </w:p>
        </w:tc>
        <w:tc>
          <w:tcPr>
            <w:tcW w:w="739" w:type="dxa"/>
            <w:shd w:val="clear" w:color="auto" w:fill="auto"/>
            <w:vAlign w:val="bottom"/>
          </w:tcPr>
          <w:p w:rsidR="00C40644" w:rsidRPr="00E44DF3" w:rsidRDefault="00C40644" w:rsidP="00E44DF3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E44DF3">
              <w:rPr>
                <w:rFonts w:cs="Times New Roman"/>
                <w:sz w:val="18"/>
                <w:szCs w:val="18"/>
              </w:rPr>
              <w:t>35</w:t>
            </w:r>
          </w:p>
        </w:tc>
      </w:tr>
      <w:tr w:rsidR="00C40644" w:rsidRPr="00E44DF3" w:rsidTr="00E44DF3">
        <w:tc>
          <w:tcPr>
            <w:tcW w:w="3394" w:type="dxa"/>
            <w:shd w:val="clear" w:color="auto" w:fill="auto"/>
          </w:tcPr>
          <w:p w:rsidR="00C40644" w:rsidRPr="00E44DF3" w:rsidRDefault="00C40644" w:rsidP="00E44DF3">
            <w:pPr>
              <w:suppressAutoHyphens w:val="0"/>
              <w:spacing w:before="40" w:after="40" w:line="220" w:lineRule="exact"/>
              <w:rPr>
                <w:rFonts w:cs="Times New Roman"/>
                <w:sz w:val="18"/>
                <w:szCs w:val="18"/>
              </w:rPr>
            </w:pPr>
            <w:r w:rsidRPr="00E44DF3">
              <w:rPr>
                <w:rFonts w:eastAsia="Calibri" w:cs="Times New Roman"/>
                <w:sz w:val="18"/>
                <w:szCs w:val="18"/>
              </w:rPr>
              <w:t>Надувные матрасы</w:t>
            </w:r>
          </w:p>
        </w:tc>
        <w:tc>
          <w:tcPr>
            <w:tcW w:w="738" w:type="dxa"/>
            <w:shd w:val="clear" w:color="auto" w:fill="auto"/>
            <w:vAlign w:val="bottom"/>
          </w:tcPr>
          <w:p w:rsidR="00C40644" w:rsidRPr="00E44DF3" w:rsidRDefault="00C40644" w:rsidP="00E44DF3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E44DF3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739" w:type="dxa"/>
            <w:shd w:val="clear" w:color="auto" w:fill="auto"/>
            <w:vAlign w:val="bottom"/>
          </w:tcPr>
          <w:p w:rsidR="00C40644" w:rsidRPr="00E44DF3" w:rsidRDefault="00C40644" w:rsidP="00E44DF3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E44DF3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739" w:type="dxa"/>
            <w:shd w:val="clear" w:color="auto" w:fill="auto"/>
            <w:vAlign w:val="bottom"/>
          </w:tcPr>
          <w:p w:rsidR="00C40644" w:rsidRPr="00E44DF3" w:rsidRDefault="00C40644" w:rsidP="00E44DF3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E44DF3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739" w:type="dxa"/>
            <w:shd w:val="clear" w:color="auto" w:fill="auto"/>
            <w:vAlign w:val="bottom"/>
          </w:tcPr>
          <w:p w:rsidR="00C40644" w:rsidRPr="00E44DF3" w:rsidRDefault="00C40644" w:rsidP="00E44DF3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E44DF3">
              <w:rPr>
                <w:rFonts w:cs="Times New Roman"/>
                <w:sz w:val="18"/>
                <w:szCs w:val="18"/>
              </w:rPr>
              <w:t>21</w:t>
            </w:r>
          </w:p>
        </w:tc>
        <w:tc>
          <w:tcPr>
            <w:tcW w:w="739" w:type="dxa"/>
            <w:shd w:val="clear" w:color="auto" w:fill="auto"/>
            <w:vAlign w:val="bottom"/>
          </w:tcPr>
          <w:p w:rsidR="00C40644" w:rsidRPr="00E44DF3" w:rsidRDefault="00C40644" w:rsidP="00E44DF3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E44DF3">
              <w:rPr>
                <w:rFonts w:cs="Times New Roman"/>
                <w:sz w:val="18"/>
                <w:szCs w:val="18"/>
              </w:rPr>
              <w:t>18</w:t>
            </w:r>
          </w:p>
        </w:tc>
      </w:tr>
      <w:tr w:rsidR="00C40644" w:rsidRPr="00E44DF3" w:rsidTr="00E44DF3">
        <w:tc>
          <w:tcPr>
            <w:tcW w:w="3394" w:type="dxa"/>
            <w:shd w:val="clear" w:color="auto" w:fill="auto"/>
          </w:tcPr>
          <w:p w:rsidR="00C40644" w:rsidRPr="00E44DF3" w:rsidRDefault="00C40644" w:rsidP="00E44DF3">
            <w:pPr>
              <w:suppressAutoHyphens w:val="0"/>
              <w:spacing w:before="40" w:after="40" w:line="220" w:lineRule="exact"/>
              <w:rPr>
                <w:rFonts w:cs="Times New Roman"/>
                <w:sz w:val="18"/>
                <w:szCs w:val="18"/>
              </w:rPr>
            </w:pPr>
            <w:r w:rsidRPr="00E44DF3">
              <w:rPr>
                <w:rFonts w:cs="Times New Roman"/>
                <w:sz w:val="18"/>
                <w:szCs w:val="18"/>
              </w:rPr>
              <w:t xml:space="preserve">Аппараты оценки психологического </w:t>
            </w:r>
            <w:r w:rsidRPr="00E44DF3">
              <w:rPr>
                <w:rFonts w:cs="Times New Roman"/>
                <w:sz w:val="18"/>
                <w:szCs w:val="18"/>
              </w:rPr>
              <w:br/>
              <w:t>состояния</w:t>
            </w:r>
          </w:p>
        </w:tc>
        <w:tc>
          <w:tcPr>
            <w:tcW w:w="738" w:type="dxa"/>
            <w:shd w:val="clear" w:color="auto" w:fill="auto"/>
            <w:vAlign w:val="bottom"/>
          </w:tcPr>
          <w:p w:rsidR="00C40644" w:rsidRPr="00E44DF3" w:rsidRDefault="00C40644" w:rsidP="00E44DF3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E44DF3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739" w:type="dxa"/>
            <w:shd w:val="clear" w:color="auto" w:fill="auto"/>
            <w:vAlign w:val="bottom"/>
          </w:tcPr>
          <w:p w:rsidR="00C40644" w:rsidRPr="00E44DF3" w:rsidRDefault="00C40644" w:rsidP="00E44DF3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E44DF3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739" w:type="dxa"/>
            <w:shd w:val="clear" w:color="auto" w:fill="auto"/>
            <w:vAlign w:val="bottom"/>
          </w:tcPr>
          <w:p w:rsidR="00C40644" w:rsidRPr="00E44DF3" w:rsidRDefault="00C40644" w:rsidP="00E44DF3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E44DF3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739" w:type="dxa"/>
            <w:shd w:val="clear" w:color="auto" w:fill="auto"/>
            <w:vAlign w:val="bottom"/>
          </w:tcPr>
          <w:p w:rsidR="00C40644" w:rsidRPr="00E44DF3" w:rsidRDefault="00C40644" w:rsidP="00E44DF3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E44DF3">
              <w:rPr>
                <w:rFonts w:cs="Times New Roman"/>
                <w:sz w:val="18"/>
                <w:szCs w:val="18"/>
              </w:rPr>
              <w:t>11</w:t>
            </w:r>
          </w:p>
        </w:tc>
        <w:tc>
          <w:tcPr>
            <w:tcW w:w="739" w:type="dxa"/>
            <w:shd w:val="clear" w:color="auto" w:fill="auto"/>
            <w:vAlign w:val="bottom"/>
          </w:tcPr>
          <w:p w:rsidR="00C40644" w:rsidRPr="00E44DF3" w:rsidRDefault="00C40644" w:rsidP="00E44DF3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E44DF3">
              <w:rPr>
                <w:rFonts w:cs="Times New Roman"/>
                <w:sz w:val="18"/>
                <w:szCs w:val="18"/>
              </w:rPr>
              <w:t>11</w:t>
            </w:r>
          </w:p>
        </w:tc>
      </w:tr>
      <w:tr w:rsidR="00C40644" w:rsidRPr="00E44DF3" w:rsidTr="00E44DF3">
        <w:tc>
          <w:tcPr>
            <w:tcW w:w="3394" w:type="dxa"/>
            <w:shd w:val="clear" w:color="auto" w:fill="auto"/>
          </w:tcPr>
          <w:p w:rsidR="00C40644" w:rsidRPr="00E44DF3" w:rsidRDefault="00C40644" w:rsidP="00E44DF3">
            <w:pPr>
              <w:suppressAutoHyphens w:val="0"/>
              <w:spacing w:before="40" w:after="40" w:line="220" w:lineRule="exact"/>
              <w:rPr>
                <w:rFonts w:cs="Times New Roman"/>
                <w:sz w:val="18"/>
                <w:szCs w:val="18"/>
              </w:rPr>
            </w:pPr>
            <w:r w:rsidRPr="00E44DF3">
              <w:rPr>
                <w:rFonts w:cs="Times New Roman"/>
                <w:sz w:val="18"/>
                <w:szCs w:val="18"/>
              </w:rPr>
              <w:t>Аппараты искусственной вентиляции легких</w:t>
            </w:r>
          </w:p>
        </w:tc>
        <w:tc>
          <w:tcPr>
            <w:tcW w:w="738" w:type="dxa"/>
            <w:shd w:val="clear" w:color="auto" w:fill="auto"/>
            <w:vAlign w:val="bottom"/>
          </w:tcPr>
          <w:p w:rsidR="00C40644" w:rsidRPr="00E44DF3" w:rsidRDefault="00C40644" w:rsidP="00E44DF3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E44DF3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739" w:type="dxa"/>
            <w:shd w:val="clear" w:color="auto" w:fill="auto"/>
            <w:vAlign w:val="bottom"/>
          </w:tcPr>
          <w:p w:rsidR="00C40644" w:rsidRPr="00E44DF3" w:rsidRDefault="00C40644" w:rsidP="00E44DF3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E44DF3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739" w:type="dxa"/>
            <w:shd w:val="clear" w:color="auto" w:fill="auto"/>
            <w:vAlign w:val="bottom"/>
          </w:tcPr>
          <w:p w:rsidR="00C40644" w:rsidRPr="00E44DF3" w:rsidRDefault="00C40644" w:rsidP="00E44DF3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E44DF3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739" w:type="dxa"/>
            <w:shd w:val="clear" w:color="auto" w:fill="auto"/>
            <w:vAlign w:val="bottom"/>
          </w:tcPr>
          <w:p w:rsidR="00C40644" w:rsidRPr="00E44DF3" w:rsidRDefault="00C40644" w:rsidP="00E44DF3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E44DF3">
              <w:rPr>
                <w:rFonts w:cs="Times New Roman"/>
                <w:sz w:val="18"/>
                <w:szCs w:val="18"/>
              </w:rPr>
              <w:t>33</w:t>
            </w:r>
          </w:p>
        </w:tc>
        <w:tc>
          <w:tcPr>
            <w:tcW w:w="739" w:type="dxa"/>
            <w:shd w:val="clear" w:color="auto" w:fill="auto"/>
            <w:vAlign w:val="bottom"/>
          </w:tcPr>
          <w:p w:rsidR="00C40644" w:rsidRPr="00E44DF3" w:rsidRDefault="00C40644" w:rsidP="00E44DF3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E44DF3">
              <w:rPr>
                <w:rFonts w:cs="Times New Roman"/>
                <w:sz w:val="18"/>
                <w:szCs w:val="18"/>
              </w:rPr>
              <w:t>54</w:t>
            </w:r>
          </w:p>
        </w:tc>
      </w:tr>
      <w:tr w:rsidR="00C40644" w:rsidRPr="00E44DF3" w:rsidTr="00E44DF3">
        <w:tc>
          <w:tcPr>
            <w:tcW w:w="3394" w:type="dxa"/>
            <w:shd w:val="clear" w:color="auto" w:fill="auto"/>
          </w:tcPr>
          <w:p w:rsidR="00C40644" w:rsidRPr="00E44DF3" w:rsidRDefault="00C40644" w:rsidP="00E44DF3">
            <w:pPr>
              <w:suppressAutoHyphens w:val="0"/>
              <w:spacing w:before="40" w:after="40" w:line="220" w:lineRule="exact"/>
              <w:rPr>
                <w:rFonts w:cs="Times New Roman"/>
                <w:sz w:val="18"/>
                <w:szCs w:val="18"/>
              </w:rPr>
            </w:pPr>
            <w:r w:rsidRPr="00E44DF3">
              <w:rPr>
                <w:rFonts w:cs="Times New Roman"/>
                <w:sz w:val="18"/>
                <w:szCs w:val="18"/>
              </w:rPr>
              <w:t>СИПАП</w:t>
            </w:r>
          </w:p>
        </w:tc>
        <w:tc>
          <w:tcPr>
            <w:tcW w:w="738" w:type="dxa"/>
            <w:shd w:val="clear" w:color="auto" w:fill="auto"/>
            <w:vAlign w:val="bottom"/>
          </w:tcPr>
          <w:p w:rsidR="00C40644" w:rsidRPr="00E44DF3" w:rsidRDefault="00C40644" w:rsidP="00E44DF3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E44DF3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739" w:type="dxa"/>
            <w:shd w:val="clear" w:color="auto" w:fill="auto"/>
            <w:vAlign w:val="bottom"/>
          </w:tcPr>
          <w:p w:rsidR="00C40644" w:rsidRPr="00E44DF3" w:rsidRDefault="00C40644" w:rsidP="00E44DF3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E44DF3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739" w:type="dxa"/>
            <w:shd w:val="clear" w:color="auto" w:fill="auto"/>
            <w:vAlign w:val="bottom"/>
          </w:tcPr>
          <w:p w:rsidR="00C40644" w:rsidRPr="00E44DF3" w:rsidRDefault="00C40644" w:rsidP="00E44DF3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E44DF3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739" w:type="dxa"/>
            <w:shd w:val="clear" w:color="auto" w:fill="auto"/>
            <w:vAlign w:val="bottom"/>
          </w:tcPr>
          <w:p w:rsidR="00C40644" w:rsidRPr="00E44DF3" w:rsidRDefault="00C40644" w:rsidP="00E44DF3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E44DF3">
              <w:rPr>
                <w:rFonts w:cs="Times New Roman"/>
                <w:sz w:val="18"/>
                <w:szCs w:val="18"/>
              </w:rPr>
              <w:t>21</w:t>
            </w:r>
          </w:p>
        </w:tc>
        <w:tc>
          <w:tcPr>
            <w:tcW w:w="739" w:type="dxa"/>
            <w:shd w:val="clear" w:color="auto" w:fill="auto"/>
            <w:vAlign w:val="bottom"/>
          </w:tcPr>
          <w:p w:rsidR="00C40644" w:rsidRPr="00E44DF3" w:rsidRDefault="00C40644" w:rsidP="00E44DF3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E44DF3">
              <w:rPr>
                <w:rFonts w:cs="Times New Roman"/>
                <w:sz w:val="18"/>
                <w:szCs w:val="18"/>
              </w:rPr>
              <w:t>21</w:t>
            </w:r>
          </w:p>
        </w:tc>
      </w:tr>
      <w:tr w:rsidR="00C40644" w:rsidRPr="00E44DF3" w:rsidTr="00E44DF3">
        <w:tc>
          <w:tcPr>
            <w:tcW w:w="3394" w:type="dxa"/>
            <w:shd w:val="clear" w:color="auto" w:fill="auto"/>
          </w:tcPr>
          <w:p w:rsidR="00C40644" w:rsidRPr="00E44DF3" w:rsidRDefault="00C40644" w:rsidP="00E44DF3">
            <w:pPr>
              <w:suppressAutoHyphens w:val="0"/>
              <w:spacing w:before="40" w:after="40" w:line="220" w:lineRule="exact"/>
              <w:rPr>
                <w:rFonts w:cs="Times New Roman"/>
                <w:sz w:val="18"/>
                <w:szCs w:val="18"/>
              </w:rPr>
            </w:pPr>
            <w:r w:rsidRPr="00E44DF3">
              <w:rPr>
                <w:rFonts w:cs="Times New Roman"/>
                <w:sz w:val="18"/>
                <w:szCs w:val="18"/>
              </w:rPr>
              <w:t xml:space="preserve">Аппараты для лечения вентиляционной </w:t>
            </w:r>
            <w:r w:rsidR="00E44DF3">
              <w:rPr>
                <w:rFonts w:cs="Times New Roman"/>
                <w:sz w:val="18"/>
                <w:szCs w:val="18"/>
              </w:rPr>
              <w:br/>
            </w:r>
            <w:r w:rsidRPr="00E44DF3">
              <w:rPr>
                <w:rFonts w:cs="Times New Roman"/>
                <w:sz w:val="18"/>
                <w:szCs w:val="18"/>
              </w:rPr>
              <w:t>пневмонии</w:t>
            </w:r>
          </w:p>
        </w:tc>
        <w:tc>
          <w:tcPr>
            <w:tcW w:w="738" w:type="dxa"/>
            <w:shd w:val="clear" w:color="auto" w:fill="auto"/>
            <w:vAlign w:val="bottom"/>
          </w:tcPr>
          <w:p w:rsidR="00C40644" w:rsidRPr="00E44DF3" w:rsidRDefault="00C40644" w:rsidP="00E44DF3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E44DF3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739" w:type="dxa"/>
            <w:shd w:val="clear" w:color="auto" w:fill="auto"/>
            <w:vAlign w:val="bottom"/>
          </w:tcPr>
          <w:p w:rsidR="00C40644" w:rsidRPr="00E44DF3" w:rsidRDefault="00C40644" w:rsidP="00E44DF3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E44DF3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739" w:type="dxa"/>
            <w:shd w:val="clear" w:color="auto" w:fill="auto"/>
            <w:vAlign w:val="bottom"/>
          </w:tcPr>
          <w:p w:rsidR="00C40644" w:rsidRPr="00E44DF3" w:rsidRDefault="00C40644" w:rsidP="00E44DF3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E44DF3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739" w:type="dxa"/>
            <w:shd w:val="clear" w:color="auto" w:fill="auto"/>
            <w:vAlign w:val="bottom"/>
          </w:tcPr>
          <w:p w:rsidR="00C40644" w:rsidRPr="00E44DF3" w:rsidRDefault="00C40644" w:rsidP="00E44DF3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E44DF3">
              <w:rPr>
                <w:rFonts w:cs="Times New Roman"/>
                <w:sz w:val="18"/>
                <w:szCs w:val="18"/>
              </w:rPr>
              <w:t>23</w:t>
            </w:r>
          </w:p>
        </w:tc>
        <w:tc>
          <w:tcPr>
            <w:tcW w:w="739" w:type="dxa"/>
            <w:shd w:val="clear" w:color="auto" w:fill="auto"/>
            <w:vAlign w:val="bottom"/>
          </w:tcPr>
          <w:p w:rsidR="00C40644" w:rsidRPr="00E44DF3" w:rsidRDefault="00C40644" w:rsidP="00E44DF3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E44DF3">
              <w:rPr>
                <w:rFonts w:cs="Times New Roman"/>
                <w:sz w:val="18"/>
                <w:szCs w:val="18"/>
              </w:rPr>
              <w:t>20</w:t>
            </w:r>
          </w:p>
        </w:tc>
      </w:tr>
      <w:tr w:rsidR="00C40644" w:rsidRPr="00E44DF3" w:rsidTr="00E44DF3">
        <w:tc>
          <w:tcPr>
            <w:tcW w:w="3394" w:type="dxa"/>
            <w:shd w:val="clear" w:color="auto" w:fill="auto"/>
          </w:tcPr>
          <w:p w:rsidR="00C40644" w:rsidRPr="00E44DF3" w:rsidRDefault="00C40644" w:rsidP="00E44DF3">
            <w:pPr>
              <w:suppressAutoHyphens w:val="0"/>
              <w:spacing w:before="40" w:after="40" w:line="220" w:lineRule="exact"/>
              <w:rPr>
                <w:rFonts w:cs="Times New Roman"/>
                <w:sz w:val="18"/>
                <w:szCs w:val="18"/>
              </w:rPr>
            </w:pPr>
            <w:r w:rsidRPr="00E44DF3">
              <w:rPr>
                <w:rFonts w:cs="Times New Roman"/>
                <w:sz w:val="18"/>
                <w:szCs w:val="18"/>
              </w:rPr>
              <w:t>Концентраторы кислорода</w:t>
            </w:r>
          </w:p>
        </w:tc>
        <w:tc>
          <w:tcPr>
            <w:tcW w:w="738" w:type="dxa"/>
            <w:shd w:val="clear" w:color="auto" w:fill="auto"/>
            <w:vAlign w:val="bottom"/>
          </w:tcPr>
          <w:p w:rsidR="00C40644" w:rsidRPr="00E44DF3" w:rsidRDefault="00C40644" w:rsidP="00E44DF3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E44DF3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739" w:type="dxa"/>
            <w:shd w:val="clear" w:color="auto" w:fill="auto"/>
            <w:vAlign w:val="bottom"/>
          </w:tcPr>
          <w:p w:rsidR="00C40644" w:rsidRPr="00E44DF3" w:rsidRDefault="00C40644" w:rsidP="00E44DF3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E44DF3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739" w:type="dxa"/>
            <w:shd w:val="clear" w:color="auto" w:fill="auto"/>
            <w:vAlign w:val="bottom"/>
          </w:tcPr>
          <w:p w:rsidR="00C40644" w:rsidRPr="00E44DF3" w:rsidRDefault="00C40644" w:rsidP="00E44DF3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E44DF3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739" w:type="dxa"/>
            <w:shd w:val="clear" w:color="auto" w:fill="auto"/>
            <w:vAlign w:val="bottom"/>
          </w:tcPr>
          <w:p w:rsidR="00C40644" w:rsidRPr="00E44DF3" w:rsidRDefault="00C40644" w:rsidP="00E44DF3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E44DF3">
              <w:rPr>
                <w:rFonts w:cs="Times New Roman"/>
                <w:sz w:val="18"/>
                <w:szCs w:val="18"/>
              </w:rPr>
              <w:t>130</w:t>
            </w:r>
          </w:p>
        </w:tc>
        <w:tc>
          <w:tcPr>
            <w:tcW w:w="739" w:type="dxa"/>
            <w:shd w:val="clear" w:color="auto" w:fill="auto"/>
            <w:vAlign w:val="bottom"/>
          </w:tcPr>
          <w:p w:rsidR="00C40644" w:rsidRPr="00E44DF3" w:rsidRDefault="00C40644" w:rsidP="00E44DF3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E44DF3">
              <w:rPr>
                <w:rFonts w:cs="Times New Roman"/>
                <w:sz w:val="18"/>
                <w:szCs w:val="18"/>
              </w:rPr>
              <w:t>162</w:t>
            </w:r>
          </w:p>
        </w:tc>
      </w:tr>
      <w:tr w:rsidR="00C40644" w:rsidRPr="00E44DF3" w:rsidTr="0088407C">
        <w:tc>
          <w:tcPr>
            <w:tcW w:w="3394" w:type="dxa"/>
            <w:tcBorders>
              <w:bottom w:val="single" w:sz="4" w:space="0" w:color="auto"/>
            </w:tcBorders>
            <w:shd w:val="clear" w:color="auto" w:fill="auto"/>
          </w:tcPr>
          <w:p w:rsidR="00C40644" w:rsidRPr="00E44DF3" w:rsidRDefault="00C40644" w:rsidP="00E44DF3">
            <w:pPr>
              <w:suppressAutoHyphens w:val="0"/>
              <w:spacing w:before="40" w:after="40" w:line="220" w:lineRule="exact"/>
              <w:rPr>
                <w:rFonts w:cs="Times New Roman"/>
                <w:sz w:val="18"/>
                <w:szCs w:val="18"/>
              </w:rPr>
            </w:pPr>
            <w:r w:rsidRPr="00E44DF3">
              <w:rPr>
                <w:rFonts w:cs="Times New Roman"/>
                <w:sz w:val="18"/>
                <w:szCs w:val="18"/>
              </w:rPr>
              <w:t xml:space="preserve">Прочее </w:t>
            </w:r>
          </w:p>
        </w:tc>
        <w:tc>
          <w:tcPr>
            <w:tcW w:w="73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40644" w:rsidRPr="00E44DF3" w:rsidRDefault="00C40644" w:rsidP="00E44DF3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E44DF3">
              <w:rPr>
                <w:rFonts w:cs="Times New Roman"/>
                <w:sz w:val="18"/>
                <w:szCs w:val="18"/>
              </w:rPr>
              <w:t>40</w:t>
            </w:r>
          </w:p>
        </w:tc>
        <w:tc>
          <w:tcPr>
            <w:tcW w:w="73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40644" w:rsidRPr="00E44DF3" w:rsidRDefault="00C40644" w:rsidP="00E44DF3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E44DF3">
              <w:rPr>
                <w:rFonts w:cs="Times New Roman"/>
                <w:sz w:val="18"/>
                <w:szCs w:val="18"/>
              </w:rPr>
              <w:t>41</w:t>
            </w:r>
          </w:p>
        </w:tc>
        <w:tc>
          <w:tcPr>
            <w:tcW w:w="73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40644" w:rsidRPr="00E44DF3" w:rsidRDefault="00C40644" w:rsidP="00E44DF3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E44DF3">
              <w:rPr>
                <w:rFonts w:cs="Times New Roman"/>
                <w:sz w:val="18"/>
                <w:szCs w:val="18"/>
              </w:rPr>
              <w:t>90</w:t>
            </w:r>
          </w:p>
        </w:tc>
        <w:tc>
          <w:tcPr>
            <w:tcW w:w="73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40644" w:rsidRPr="00E44DF3" w:rsidRDefault="00C40644" w:rsidP="00E44DF3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E44DF3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73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40644" w:rsidRPr="00E44DF3" w:rsidRDefault="00C40644" w:rsidP="00E44DF3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E44DF3">
              <w:rPr>
                <w:rFonts w:cs="Times New Roman"/>
                <w:sz w:val="18"/>
                <w:szCs w:val="18"/>
              </w:rPr>
              <w:t>–</w:t>
            </w:r>
          </w:p>
        </w:tc>
      </w:tr>
      <w:tr w:rsidR="00C40644" w:rsidRPr="00E44DF3" w:rsidTr="0088407C">
        <w:tc>
          <w:tcPr>
            <w:tcW w:w="339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C40644" w:rsidRPr="00E44DF3" w:rsidRDefault="00E44DF3" w:rsidP="003B1A49">
            <w:pPr>
              <w:tabs>
                <w:tab w:val="left" w:pos="290"/>
              </w:tabs>
              <w:suppressAutoHyphens w:val="0"/>
              <w:spacing w:before="40" w:after="40" w:line="220" w:lineRule="exact"/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ab/>
            </w:r>
            <w:r w:rsidR="00C40644" w:rsidRPr="00E44DF3">
              <w:rPr>
                <w:rFonts w:cs="Times New Roman"/>
                <w:b/>
                <w:sz w:val="18"/>
                <w:szCs w:val="18"/>
              </w:rPr>
              <w:t>Итого</w:t>
            </w:r>
          </w:p>
        </w:tc>
        <w:tc>
          <w:tcPr>
            <w:tcW w:w="73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40644" w:rsidRPr="00E44DF3" w:rsidRDefault="00C40644" w:rsidP="00E44DF3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b/>
                <w:sz w:val="18"/>
                <w:szCs w:val="18"/>
              </w:rPr>
            </w:pPr>
            <w:r w:rsidRPr="00E44DF3">
              <w:rPr>
                <w:rFonts w:cs="Times New Roman"/>
                <w:b/>
                <w:sz w:val="18"/>
                <w:szCs w:val="18"/>
              </w:rPr>
              <w:t>186</w:t>
            </w:r>
          </w:p>
        </w:tc>
        <w:tc>
          <w:tcPr>
            <w:tcW w:w="73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40644" w:rsidRPr="00E44DF3" w:rsidRDefault="00C40644" w:rsidP="00E44DF3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b/>
                <w:sz w:val="18"/>
                <w:szCs w:val="18"/>
              </w:rPr>
            </w:pPr>
            <w:r w:rsidRPr="00E44DF3">
              <w:rPr>
                <w:rFonts w:cs="Times New Roman"/>
                <w:b/>
                <w:sz w:val="18"/>
                <w:szCs w:val="18"/>
              </w:rPr>
              <w:t>197</w:t>
            </w:r>
          </w:p>
        </w:tc>
        <w:tc>
          <w:tcPr>
            <w:tcW w:w="73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40644" w:rsidRPr="00E44DF3" w:rsidRDefault="00C40644" w:rsidP="00E44DF3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b/>
                <w:sz w:val="18"/>
                <w:szCs w:val="18"/>
              </w:rPr>
            </w:pPr>
            <w:r w:rsidRPr="00E44DF3">
              <w:rPr>
                <w:rFonts w:cs="Times New Roman"/>
                <w:b/>
                <w:sz w:val="18"/>
                <w:szCs w:val="18"/>
              </w:rPr>
              <w:t>292</w:t>
            </w:r>
          </w:p>
        </w:tc>
        <w:tc>
          <w:tcPr>
            <w:tcW w:w="73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40644" w:rsidRPr="00E44DF3" w:rsidRDefault="00C40644" w:rsidP="00E44DF3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b/>
                <w:sz w:val="18"/>
                <w:szCs w:val="18"/>
              </w:rPr>
            </w:pPr>
            <w:r w:rsidRPr="00E44DF3">
              <w:rPr>
                <w:rFonts w:cs="Times New Roman"/>
                <w:b/>
                <w:sz w:val="18"/>
                <w:szCs w:val="18"/>
              </w:rPr>
              <w:t>657</w:t>
            </w:r>
          </w:p>
        </w:tc>
        <w:tc>
          <w:tcPr>
            <w:tcW w:w="73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40644" w:rsidRPr="00E44DF3" w:rsidRDefault="00C40644" w:rsidP="00E44DF3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b/>
                <w:sz w:val="18"/>
                <w:szCs w:val="18"/>
              </w:rPr>
            </w:pPr>
            <w:r w:rsidRPr="00E44DF3">
              <w:rPr>
                <w:rFonts w:cs="Times New Roman"/>
                <w:b/>
                <w:sz w:val="18"/>
                <w:szCs w:val="18"/>
              </w:rPr>
              <w:t>563</w:t>
            </w:r>
          </w:p>
        </w:tc>
      </w:tr>
    </w:tbl>
    <w:p w:rsidR="00C40644" w:rsidRPr="00211D3B" w:rsidRDefault="00C40644" w:rsidP="00E44DF3">
      <w:pPr>
        <w:pStyle w:val="SingleTxtG"/>
        <w:spacing w:before="240"/>
      </w:pPr>
      <w:r w:rsidRPr="00211D3B">
        <w:t>95.</w:t>
      </w:r>
      <w:r w:rsidRPr="00211D3B">
        <w:tab/>
      </w:r>
      <w:r>
        <w:t xml:space="preserve">МГС выдает принимаемые во всей стране «удостоверения личности» инвалидов, </w:t>
      </w:r>
      <w:bookmarkStart w:id="17" w:name="_GoBack"/>
      <w:bookmarkEnd w:id="17"/>
      <w:r>
        <w:t>упрощающие их доступ к медицинским, транспортным и другим услугам, предоставляемым государственными и индивидуальными частными предприятиями.</w:t>
      </w:r>
    </w:p>
    <w:p w:rsidR="00C40644" w:rsidRPr="00211D3B" w:rsidRDefault="00C40644" w:rsidP="00C40644">
      <w:pPr>
        <w:pStyle w:val="SingleTxtG"/>
      </w:pPr>
      <w:r>
        <w:t>96.</w:t>
      </w:r>
      <w:r>
        <w:tab/>
        <w:t>Из-за отсутствия на Мальдивских Островах надлежащей инфраструктуры индивидуальная мобильность является серьезной проблемой для инвалидов, особенно в столице. Так</w:t>
      </w:r>
      <w:r w:rsidR="00E44DF3">
        <w:t>,</w:t>
      </w:r>
      <w:r>
        <w:t xml:space="preserve"> н</w:t>
      </w:r>
      <w:r w:rsidRPr="00211D3B">
        <w:t xml:space="preserve">апример, </w:t>
      </w:r>
      <w:r>
        <w:t>в самой столице дороги не имеют должного покрытия и на них не установлены</w:t>
      </w:r>
      <w:r w:rsidRPr="00211D3B">
        <w:t xml:space="preserve"> </w:t>
      </w:r>
      <w:r>
        <w:t xml:space="preserve">устройства для подачи пешеходам </w:t>
      </w:r>
      <w:r w:rsidRPr="00211D3B">
        <w:t>звуковы</w:t>
      </w:r>
      <w:r>
        <w:t>х</w:t>
      </w:r>
      <w:r w:rsidRPr="00211D3B">
        <w:t xml:space="preserve"> сигнал</w:t>
      </w:r>
      <w:r>
        <w:t>ов, которые бы позволя</w:t>
      </w:r>
      <w:r w:rsidRPr="00211D3B">
        <w:t xml:space="preserve">ли </w:t>
      </w:r>
      <w:r>
        <w:t xml:space="preserve">инвалидам </w:t>
      </w:r>
      <w:r w:rsidRPr="00211D3B">
        <w:t xml:space="preserve">самостоятельно передвигаться. </w:t>
      </w:r>
    </w:p>
    <w:p w:rsidR="00C40644" w:rsidRPr="00177586" w:rsidRDefault="00C40644" w:rsidP="00E44DF3">
      <w:pPr>
        <w:pStyle w:val="H1G"/>
      </w:pPr>
      <w:bookmarkStart w:id="18" w:name="_Toc526771674"/>
      <w:r w:rsidRPr="00570D67">
        <w:tab/>
      </w:r>
      <w:r w:rsidRPr="00570D67">
        <w:tab/>
      </w:r>
      <w:r>
        <w:t>Статья</w:t>
      </w:r>
      <w:r w:rsidRPr="00DA2CFA">
        <w:t xml:space="preserve"> 21</w:t>
      </w:r>
      <w:r w:rsidRPr="00DA2CFA">
        <w:br/>
      </w:r>
      <w:bookmarkEnd w:id="18"/>
      <w:r w:rsidRPr="00DA2CFA">
        <w:tab/>
      </w:r>
      <w:r>
        <w:t>Свобода</w:t>
      </w:r>
      <w:r w:rsidRPr="00177586">
        <w:t xml:space="preserve"> </w:t>
      </w:r>
      <w:r>
        <w:t>выражения</w:t>
      </w:r>
      <w:r w:rsidRPr="00177586">
        <w:t xml:space="preserve"> </w:t>
      </w:r>
      <w:r>
        <w:t>мнения</w:t>
      </w:r>
      <w:r w:rsidRPr="00177586">
        <w:t xml:space="preserve"> </w:t>
      </w:r>
      <w:r>
        <w:t>и</w:t>
      </w:r>
      <w:r w:rsidRPr="00177586">
        <w:t xml:space="preserve"> </w:t>
      </w:r>
      <w:r>
        <w:t>убеждений</w:t>
      </w:r>
      <w:r w:rsidRPr="00177586">
        <w:t xml:space="preserve"> </w:t>
      </w:r>
      <w:r>
        <w:t>и</w:t>
      </w:r>
      <w:r w:rsidRPr="00177586">
        <w:t xml:space="preserve"> </w:t>
      </w:r>
      <w:r>
        <w:t>доступ</w:t>
      </w:r>
      <w:r w:rsidRPr="00177586">
        <w:t xml:space="preserve"> </w:t>
      </w:r>
      <w:r>
        <w:br/>
        <w:t>к</w:t>
      </w:r>
      <w:r w:rsidRPr="00177586">
        <w:t xml:space="preserve"> </w:t>
      </w:r>
      <w:r>
        <w:t>информации</w:t>
      </w:r>
    </w:p>
    <w:p w:rsidR="00C40644" w:rsidRPr="00E76780" w:rsidRDefault="00C40644" w:rsidP="00C40644">
      <w:pPr>
        <w:pStyle w:val="SingleTxtG"/>
      </w:pPr>
      <w:r w:rsidRPr="00E76780">
        <w:t>97.</w:t>
      </w:r>
      <w:r w:rsidRPr="00E76780">
        <w:tab/>
        <w:t xml:space="preserve">Статья 27 Конституции </w:t>
      </w:r>
      <w:r>
        <w:t>Мальдивских Островов</w:t>
      </w:r>
      <w:r w:rsidRPr="00E76780">
        <w:t xml:space="preserve"> </w:t>
      </w:r>
      <w:r>
        <w:t xml:space="preserve">наделяет </w:t>
      </w:r>
      <w:r w:rsidRPr="00E76780">
        <w:t>все</w:t>
      </w:r>
      <w:r>
        <w:t>х</w:t>
      </w:r>
      <w:r w:rsidRPr="00E76780">
        <w:t xml:space="preserve"> граждан право</w:t>
      </w:r>
      <w:r>
        <w:t>м</w:t>
      </w:r>
      <w:r w:rsidRPr="00E76780">
        <w:t xml:space="preserve"> на свободу мысли и свободу распространения своих мнений и их выражение любым способом, который не противоречит догматам ислама. Статья 29 Конституции </w:t>
      </w:r>
      <w:r>
        <w:t>Мальдивских Островов</w:t>
      </w:r>
      <w:r w:rsidRPr="00E76780">
        <w:t xml:space="preserve"> предоставляет всем гражданам свободу получать знания и информацию и обмениваться ими, а также учиться</w:t>
      </w:r>
      <w:r>
        <w:t>;</w:t>
      </w:r>
      <w:r w:rsidRPr="00E76780">
        <w:t xml:space="preserve"> вместе с тем ратифицирован</w:t>
      </w:r>
      <w:r>
        <w:t xml:space="preserve">ный </w:t>
      </w:r>
      <w:r w:rsidRPr="00E76780">
        <w:t>в январе 2014 года Закон о праве на информацию</w:t>
      </w:r>
      <w:r>
        <w:t xml:space="preserve"> </w:t>
      </w:r>
      <w:r w:rsidRPr="00E76780">
        <w:t xml:space="preserve">обеспечивает право каждого </w:t>
      </w:r>
      <w:r>
        <w:t xml:space="preserve">человека обращаться в </w:t>
      </w:r>
      <w:r w:rsidRPr="00E76780">
        <w:t>государственны</w:t>
      </w:r>
      <w:r>
        <w:t>е</w:t>
      </w:r>
      <w:r w:rsidRPr="00E76780">
        <w:t xml:space="preserve"> учреждени</w:t>
      </w:r>
      <w:r>
        <w:t>я</w:t>
      </w:r>
      <w:r w:rsidRPr="00E76780">
        <w:t xml:space="preserve"> </w:t>
      </w:r>
      <w:r>
        <w:t xml:space="preserve">с просьбой о предоставлении </w:t>
      </w:r>
      <w:r w:rsidRPr="00E76780">
        <w:t>информаци</w:t>
      </w:r>
      <w:r>
        <w:t>и и получать ее</w:t>
      </w:r>
      <w:r w:rsidRPr="00E76780">
        <w:t xml:space="preserve"> (Раздел 4</w:t>
      </w:r>
      <w:r w:rsidR="00CB376D">
        <w:t xml:space="preserve"> </w:t>
      </w:r>
      <w:r w:rsidRPr="00E76780">
        <w:t>а)).</w:t>
      </w:r>
    </w:p>
    <w:p w:rsidR="00C40644" w:rsidRPr="00E76780" w:rsidRDefault="00C40644" w:rsidP="00C40644">
      <w:pPr>
        <w:pStyle w:val="SingleTxtG"/>
      </w:pPr>
      <w:r w:rsidRPr="00E76780">
        <w:t>98.</w:t>
      </w:r>
      <w:r w:rsidRPr="00E76780">
        <w:tab/>
        <w:t xml:space="preserve">За последние годы услуги сети Интернет стали </w:t>
      </w:r>
      <w:r>
        <w:t xml:space="preserve">предоставляться </w:t>
      </w:r>
      <w:r w:rsidRPr="00E76780">
        <w:t xml:space="preserve">на </w:t>
      </w:r>
      <w:r>
        <w:t xml:space="preserve">всей </w:t>
      </w:r>
      <w:r w:rsidRPr="00E76780">
        <w:t xml:space="preserve">территории страны, </w:t>
      </w:r>
      <w:r>
        <w:t>и</w:t>
      </w:r>
      <w:r w:rsidRPr="00E76780">
        <w:t xml:space="preserve"> в результате расширенного использования социальных сетей увеличилось пространство для общения инвалидов и выражени</w:t>
      </w:r>
      <w:r>
        <w:t>я</w:t>
      </w:r>
      <w:r w:rsidRPr="00E76780">
        <w:t xml:space="preserve"> ими своих мнений. Так, неправительственные и общинные организации, занимающиеся вопросами инвалидов, могут общаться и распространять информацию через основные каналы и такие социальные сети как «Фейсбук» и «Твиттер».</w:t>
      </w:r>
    </w:p>
    <w:p w:rsidR="00C40644" w:rsidRPr="00E76780" w:rsidRDefault="00C40644" w:rsidP="00C40644">
      <w:pPr>
        <w:pStyle w:val="SingleTxtG"/>
      </w:pPr>
      <w:r w:rsidRPr="00E76780">
        <w:t>99.</w:t>
      </w:r>
      <w:r w:rsidRPr="00E76780">
        <w:tab/>
        <w:t>8 декабря 2015 года правительство ввело в практику азбуку Брайля на языке</w:t>
      </w:r>
      <w:r w:rsidRPr="000F163E">
        <w:t xml:space="preserve"> </w:t>
      </w:r>
      <w:r>
        <w:t>Мальдивских Островов</w:t>
      </w:r>
      <w:r w:rsidRPr="00E76780">
        <w:t>. Предпринимаются усилия для подготовки по всей стране преподавателей и организации обучения всех поставщиков услуг использовани</w:t>
      </w:r>
      <w:r>
        <w:t>ю</w:t>
      </w:r>
      <w:r w:rsidRPr="00E76780">
        <w:t xml:space="preserve"> языка жестов. Некоторые телевизионные программы используют </w:t>
      </w:r>
      <w:r>
        <w:t>сурдо</w:t>
      </w:r>
      <w:r w:rsidRPr="00E76780">
        <w:t xml:space="preserve">переводчиков для обеспечения доступа к информации лиц с расстройствами слуха. Однако такие средства </w:t>
      </w:r>
      <w:r>
        <w:t>коммуникации</w:t>
      </w:r>
      <w:r w:rsidRPr="00E76780">
        <w:t>, как азбука Брайля и язык жестов</w:t>
      </w:r>
      <w:r>
        <w:t>,</w:t>
      </w:r>
      <w:r w:rsidRPr="00E76780">
        <w:t xml:space="preserve"> в </w:t>
      </w:r>
      <w:r>
        <w:t xml:space="preserve">сфере </w:t>
      </w:r>
      <w:r w:rsidRPr="00E76780">
        <w:t>официальных сношени</w:t>
      </w:r>
      <w:r>
        <w:t>й</w:t>
      </w:r>
      <w:r w:rsidRPr="00E76780">
        <w:t xml:space="preserve"> не получили широкого </w:t>
      </w:r>
      <w:r>
        <w:t>распространения,</w:t>
      </w:r>
      <w:r w:rsidRPr="00E76780">
        <w:t xml:space="preserve"> и ощущается недостаточный уровень признания и поощрения использования этих средств. </w:t>
      </w:r>
    </w:p>
    <w:p w:rsidR="00C40644" w:rsidRPr="00E76780" w:rsidRDefault="00C40644" w:rsidP="00C40644">
      <w:pPr>
        <w:pStyle w:val="SingleTxtG"/>
      </w:pPr>
      <w:r w:rsidRPr="00E76780">
        <w:t>100.</w:t>
      </w:r>
      <w:r w:rsidRPr="00E76780">
        <w:tab/>
        <w:t xml:space="preserve">Среди государственных ведомств и учреждений наблюдается тенденция к постепенному переходу к предоставлению информации в онлайн-режиме, а также </w:t>
      </w:r>
      <w:r>
        <w:t xml:space="preserve">к </w:t>
      </w:r>
      <w:r w:rsidRPr="00E76780">
        <w:t>использовани</w:t>
      </w:r>
      <w:r>
        <w:t>ю</w:t>
      </w:r>
      <w:r w:rsidRPr="00E76780">
        <w:t xml:space="preserve"> Интернета и социальных сетей для передачи информации и объявлений, что способствует расширению доступа к информации, особенно для жителей атоллов. </w:t>
      </w:r>
    </w:p>
    <w:p w:rsidR="00C40644" w:rsidRPr="00E76780" w:rsidRDefault="00C40644" w:rsidP="00C40644">
      <w:pPr>
        <w:pStyle w:val="SingleTxtG"/>
      </w:pPr>
      <w:r w:rsidRPr="00E76780">
        <w:lastRenderedPageBreak/>
        <w:t>101.</w:t>
      </w:r>
      <w:r w:rsidRPr="00E76780">
        <w:tab/>
        <w:t xml:space="preserve">Правительство привержено поощрению использования языка жестов и предоставлению информации в доступных для всех жителей </w:t>
      </w:r>
      <w:r>
        <w:t>Мальдивских Островов</w:t>
      </w:r>
      <w:r w:rsidRPr="00E76780">
        <w:t xml:space="preserve"> форма</w:t>
      </w:r>
      <w:r>
        <w:t>тах</w:t>
      </w:r>
      <w:r w:rsidRPr="00E76780">
        <w:t>.</w:t>
      </w:r>
    </w:p>
    <w:p w:rsidR="00C40644" w:rsidRPr="00C65F3E" w:rsidRDefault="00C40644" w:rsidP="00E44DF3">
      <w:pPr>
        <w:pStyle w:val="H1G"/>
      </w:pPr>
      <w:bookmarkStart w:id="19" w:name="_Toc526771675"/>
      <w:r>
        <w:tab/>
      </w:r>
      <w:r>
        <w:tab/>
        <w:t>Статья 22</w:t>
      </w:r>
      <w:r w:rsidRPr="004C2707">
        <w:br/>
      </w:r>
      <w:bookmarkEnd w:id="19"/>
      <w:r>
        <w:tab/>
        <w:t>Неприкосновенность частной жизни</w:t>
      </w:r>
    </w:p>
    <w:p w:rsidR="00C40644" w:rsidRPr="00E76780" w:rsidRDefault="00C40644" w:rsidP="00C40644">
      <w:pPr>
        <w:pStyle w:val="SingleTxtG"/>
      </w:pPr>
      <w:r w:rsidRPr="00E76780">
        <w:t>102.</w:t>
      </w:r>
      <w:r w:rsidRPr="00E76780">
        <w:tab/>
        <w:t>В соответствии с Конституци</w:t>
      </w:r>
      <w:r>
        <w:t>е</w:t>
      </w:r>
      <w:r w:rsidRPr="00E76780">
        <w:t xml:space="preserve">й инвалиды пользуются одинаковым уровнем защиты своей частной и семейной жизни, как и все остальные граждане </w:t>
      </w:r>
      <w:r>
        <w:t>Мальдивских Островов</w:t>
      </w:r>
      <w:r w:rsidRPr="00E76780">
        <w:t xml:space="preserve">. В разделе 15 а) Закона об инвалидах подчеркивается право на неприкосновенность частной </w:t>
      </w:r>
      <w:r>
        <w:t>жизни инвалидов, а в разделе 15 </w:t>
      </w:r>
      <w:r w:rsidRPr="00E76780">
        <w:rPr>
          <w:lang w:val="en-US"/>
        </w:rPr>
        <w:t>b</w:t>
      </w:r>
      <w:r w:rsidRPr="00E76780">
        <w:t xml:space="preserve">) предусмотрены гарантии неприкосновенности медицинских записей и информации о состоянии их здоровья. </w:t>
      </w:r>
    </w:p>
    <w:p w:rsidR="00C40644" w:rsidRPr="00E76780" w:rsidRDefault="00C40644" w:rsidP="00C40644">
      <w:pPr>
        <w:pStyle w:val="SingleTxtG"/>
      </w:pPr>
      <w:r w:rsidRPr="00E76780">
        <w:t>103.</w:t>
      </w:r>
      <w:r w:rsidRPr="00E76780">
        <w:tab/>
      </w:r>
      <w:r>
        <w:t>Вместе с тем</w:t>
      </w:r>
      <w:r w:rsidRPr="00E76780">
        <w:t xml:space="preserve"> для </w:t>
      </w:r>
      <w:r>
        <w:t xml:space="preserve">содействия осуществлению </w:t>
      </w:r>
      <w:r w:rsidRPr="00E76780">
        <w:t xml:space="preserve">этих прав необходимо изменить отношения </w:t>
      </w:r>
      <w:r>
        <w:t xml:space="preserve">к ним </w:t>
      </w:r>
      <w:r w:rsidRPr="00E76780">
        <w:t xml:space="preserve">в общинах, а также повысить </w:t>
      </w:r>
      <w:r>
        <w:t xml:space="preserve">уровень </w:t>
      </w:r>
      <w:r w:rsidRPr="00E76780">
        <w:t>доступност</w:t>
      </w:r>
      <w:r>
        <w:t>и</w:t>
      </w:r>
      <w:r w:rsidRPr="00E76780">
        <w:t xml:space="preserve"> и </w:t>
      </w:r>
      <w:r>
        <w:t xml:space="preserve">вовлеченности в жизнь общин </w:t>
      </w:r>
      <w:r w:rsidRPr="00E76780">
        <w:t xml:space="preserve">инвалидов в целях нормализации взаимодействия между ними и общинами в интересах обеспечения </w:t>
      </w:r>
      <w:r>
        <w:t xml:space="preserve">соблюдения </w:t>
      </w:r>
      <w:r w:rsidRPr="00E76780">
        <w:t xml:space="preserve">неприкосновенности их частной жизни. </w:t>
      </w:r>
    </w:p>
    <w:p w:rsidR="00C40644" w:rsidRPr="00C40644" w:rsidRDefault="00C40644" w:rsidP="00E44DF3">
      <w:pPr>
        <w:pStyle w:val="H1G"/>
      </w:pPr>
      <w:bookmarkStart w:id="20" w:name="_Toc526771676"/>
      <w:r w:rsidRPr="00570D67">
        <w:tab/>
      </w:r>
      <w:r w:rsidRPr="00570D67">
        <w:tab/>
      </w:r>
      <w:r>
        <w:t>Статья</w:t>
      </w:r>
      <w:r w:rsidRPr="00C40644">
        <w:t xml:space="preserve"> 23</w:t>
      </w:r>
      <w:r w:rsidRPr="00C40644">
        <w:br/>
      </w:r>
      <w:bookmarkEnd w:id="20"/>
      <w:r w:rsidRPr="00C40644">
        <w:tab/>
      </w:r>
      <w:r>
        <w:t>Уважение</w:t>
      </w:r>
      <w:r w:rsidRPr="00C40644">
        <w:t xml:space="preserve"> </w:t>
      </w:r>
      <w:r>
        <w:t>дома</w:t>
      </w:r>
      <w:r w:rsidRPr="00C40644">
        <w:t xml:space="preserve"> </w:t>
      </w:r>
      <w:r>
        <w:t>и</w:t>
      </w:r>
      <w:r w:rsidRPr="00C40644">
        <w:t xml:space="preserve"> </w:t>
      </w:r>
      <w:r>
        <w:t>семьи</w:t>
      </w:r>
    </w:p>
    <w:p w:rsidR="00C40644" w:rsidRPr="00E76780" w:rsidRDefault="00C40644" w:rsidP="00C40644">
      <w:pPr>
        <w:pStyle w:val="SingleTxtG"/>
      </w:pPr>
      <w:r w:rsidRPr="00E76780">
        <w:t>104.</w:t>
      </w:r>
      <w:r w:rsidRPr="00E76780">
        <w:tab/>
        <w:t xml:space="preserve">В Конституции </w:t>
      </w:r>
      <w:r>
        <w:t>Мальдивских Островов</w:t>
      </w:r>
      <w:r w:rsidRPr="00E76780">
        <w:t xml:space="preserve"> отсутствует конкретная ссылка на инвалидов в связи с вопросами брака и родительских прав, однако в статье 34 а) указывается, что каждое достигшее </w:t>
      </w:r>
      <w:r>
        <w:t xml:space="preserve">брачного </w:t>
      </w:r>
      <w:r w:rsidRPr="00E76780">
        <w:t>возраста лицо</w:t>
      </w:r>
      <w:r>
        <w:t xml:space="preserve"> вправе</w:t>
      </w:r>
      <w:r w:rsidRPr="00E76780">
        <w:t xml:space="preserve"> </w:t>
      </w:r>
      <w:r>
        <w:t>заключать</w:t>
      </w:r>
      <w:r w:rsidRPr="00E76780">
        <w:t xml:space="preserve"> брак и создавать семью</w:t>
      </w:r>
      <w:r>
        <w:t xml:space="preserve"> в установленном законом порядке</w:t>
      </w:r>
      <w:r w:rsidRPr="00E76780">
        <w:t>. Семья как естественная и основная ячейка общества имеет право на особую защиту со стороны общества и государства. Однако инвалиды сталкиваются с трудностями в практических аспектах брака в связи с существующими в обществе и семьях взглядами и отсутствием осведомленности.</w:t>
      </w:r>
    </w:p>
    <w:p w:rsidR="00C40644" w:rsidRPr="00DA2CFA" w:rsidRDefault="00C40644" w:rsidP="00E44DF3">
      <w:pPr>
        <w:pStyle w:val="H1G"/>
      </w:pPr>
      <w:bookmarkStart w:id="21" w:name="_Toc526771677"/>
      <w:r w:rsidRPr="00C65F3E">
        <w:tab/>
      </w:r>
      <w:r w:rsidRPr="00570D67">
        <w:tab/>
      </w:r>
      <w:r w:rsidRPr="00570D67">
        <w:tab/>
      </w:r>
      <w:r>
        <w:t>Статья</w:t>
      </w:r>
      <w:r w:rsidRPr="00DA2CFA">
        <w:t xml:space="preserve"> 24</w:t>
      </w:r>
      <w:r w:rsidRPr="00DA2CFA">
        <w:br/>
      </w:r>
      <w:bookmarkEnd w:id="21"/>
      <w:r w:rsidRPr="00DA2CFA">
        <w:tab/>
      </w:r>
      <w:r>
        <w:t>Образование</w:t>
      </w:r>
    </w:p>
    <w:p w:rsidR="00C40644" w:rsidRPr="00E76780" w:rsidRDefault="00C40644" w:rsidP="00C40644">
      <w:pPr>
        <w:pStyle w:val="SingleTxtG"/>
      </w:pPr>
      <w:r w:rsidRPr="00E76780">
        <w:t>105.</w:t>
      </w:r>
      <w:r w:rsidRPr="00E76780">
        <w:tab/>
        <w:t xml:space="preserve">Конституция </w:t>
      </w:r>
      <w:r>
        <w:t>Мальдивских Островов</w:t>
      </w:r>
      <w:r w:rsidRPr="00E76780">
        <w:t xml:space="preserve"> обеспечив</w:t>
      </w:r>
      <w:r>
        <w:t>ает право на образование. В </w:t>
      </w:r>
      <w:r w:rsidRPr="00E76780">
        <w:t xml:space="preserve">разделе 20 Закона об инвалидах </w:t>
      </w:r>
      <w:r>
        <w:t xml:space="preserve">также </w:t>
      </w:r>
      <w:r w:rsidRPr="00E76780">
        <w:t xml:space="preserve">указывается, что инвалиды должны иметь доступ к образованию без какой-либо дискриминации и что в школах следует предпринимать особые меры с </w:t>
      </w:r>
      <w:r>
        <w:t xml:space="preserve">целью создания для </w:t>
      </w:r>
      <w:r w:rsidRPr="00E76780">
        <w:t>дет</w:t>
      </w:r>
      <w:r>
        <w:t>ей</w:t>
      </w:r>
      <w:r w:rsidRPr="00E76780">
        <w:t xml:space="preserve"> и</w:t>
      </w:r>
      <w:r>
        <w:t>ли</w:t>
      </w:r>
      <w:r w:rsidRPr="00E76780">
        <w:t xml:space="preserve"> учащи</w:t>
      </w:r>
      <w:r>
        <w:t>хся-</w:t>
      </w:r>
      <w:r w:rsidRPr="00E76780">
        <w:t>инвалид</w:t>
      </w:r>
      <w:r>
        <w:t>ов</w:t>
      </w:r>
      <w:r w:rsidRPr="00E76780">
        <w:t xml:space="preserve"> доступ</w:t>
      </w:r>
      <w:r>
        <w:t>а</w:t>
      </w:r>
      <w:r w:rsidRPr="00E76780">
        <w:t xml:space="preserve"> к возможностям для получения образования.</w:t>
      </w:r>
    </w:p>
    <w:p w:rsidR="00C40644" w:rsidRPr="00E76780" w:rsidRDefault="00C40644" w:rsidP="00C40644">
      <w:pPr>
        <w:pStyle w:val="SingleTxtG"/>
      </w:pPr>
      <w:r w:rsidRPr="00E76780">
        <w:t>106.</w:t>
      </w:r>
      <w:r w:rsidRPr="00E76780">
        <w:tab/>
        <w:t>Министерство образования придерживается политики инклюзивного образования, в которой оговаривается вопрос об организации об</w:t>
      </w:r>
      <w:r>
        <w:t>учения</w:t>
      </w:r>
      <w:r w:rsidRPr="00E76780">
        <w:t xml:space="preserve"> детей-инвалидов в рамках</w:t>
      </w:r>
      <w:r>
        <w:t xml:space="preserve"> существующей в стране </w:t>
      </w:r>
      <w:r w:rsidRPr="00E76780">
        <w:t xml:space="preserve">системы образования. Доступ к образованию детей, </w:t>
      </w:r>
      <w:r>
        <w:t xml:space="preserve">имеющих </w:t>
      </w:r>
      <w:r w:rsidRPr="00E76780">
        <w:t xml:space="preserve">особые образовательные потребности (ООП), осуществляется </w:t>
      </w:r>
      <w:r>
        <w:t xml:space="preserve">посредством </w:t>
      </w:r>
      <w:r w:rsidRPr="00E76780">
        <w:t xml:space="preserve">индивидуального учебного плана (ИУП), в котором </w:t>
      </w:r>
      <w:r>
        <w:t xml:space="preserve">подробно </w:t>
      </w:r>
      <w:r w:rsidRPr="00E76780">
        <w:t>расписаны все цели</w:t>
      </w:r>
      <w:r>
        <w:t xml:space="preserve"> обучения</w:t>
      </w:r>
      <w:r w:rsidRPr="00E76780">
        <w:t xml:space="preserve"> ребенка. Во всех государственных школах </w:t>
      </w:r>
      <w:r>
        <w:t xml:space="preserve">введены </w:t>
      </w:r>
      <w:r w:rsidRPr="00E76780">
        <w:t xml:space="preserve">программы инклюзивного образования, вследствие чего дети, испытывающие особые образовательные потребности и проживающие на каждом острове страны, в настоящее время имеют доступ к школьному образованию. Кроме того, в столице некоторые школы </w:t>
      </w:r>
      <w:r>
        <w:t>создали</w:t>
      </w:r>
      <w:r w:rsidRPr="00E76780">
        <w:t xml:space="preserve"> в свое</w:t>
      </w:r>
      <w:r>
        <w:t>й структуре</w:t>
      </w:r>
      <w:r w:rsidRPr="00E76780">
        <w:t xml:space="preserve"> специализированные подразделения для детей с особыми образовательными потребностями в интересах обучения детей с расстройствами слуха, зрения, а также удовлетворения потребностей детей с множественными функциональными расстройствами организма. </w:t>
      </w:r>
    </w:p>
    <w:p w:rsidR="00C40644" w:rsidRPr="00E76780" w:rsidRDefault="00C40644" w:rsidP="00C40644">
      <w:pPr>
        <w:pStyle w:val="SingleTxtG"/>
      </w:pPr>
      <w:r w:rsidRPr="00E76780">
        <w:t>107.</w:t>
      </w:r>
      <w:r w:rsidRPr="00E76780">
        <w:tab/>
        <w:t xml:space="preserve">В результате введения и развития системы инклюзивного образования во всех государственных школах в 2018 году по индивидуальным учебным планам в </w:t>
      </w:r>
      <w:r w:rsidRPr="00E76780">
        <w:lastRenderedPageBreak/>
        <w:t>212</w:t>
      </w:r>
      <w:r w:rsidR="00E44DF3">
        <w:t> </w:t>
      </w:r>
      <w:r w:rsidRPr="00E76780">
        <w:t>школах по всей стране обучались 1 053 девочки и 1 061 мальчик (в целом 2</w:t>
      </w:r>
      <w:r w:rsidR="00E44DF3">
        <w:t> </w:t>
      </w:r>
      <w:r w:rsidRPr="00E76780">
        <w:t>114</w:t>
      </w:r>
      <w:r w:rsidR="00E44DF3">
        <w:t> </w:t>
      </w:r>
      <w:r w:rsidRPr="00E76780">
        <w:t>детей).</w:t>
      </w:r>
      <w:r>
        <w:t xml:space="preserve"> </w:t>
      </w:r>
    </w:p>
    <w:p w:rsidR="00C40644" w:rsidRPr="00E76780" w:rsidRDefault="00C40644" w:rsidP="00C40644">
      <w:pPr>
        <w:pStyle w:val="SingleTxtG"/>
      </w:pPr>
      <w:r w:rsidRPr="00E76780">
        <w:t>108.</w:t>
      </w:r>
      <w:r w:rsidRPr="00E76780">
        <w:tab/>
        <w:t xml:space="preserve">Министерство образования предпринимает усилия по улучшению доступности </w:t>
      </w:r>
      <w:r>
        <w:t xml:space="preserve">школ </w:t>
      </w:r>
      <w:r w:rsidRPr="00E76780">
        <w:t>путем предоставления детям-инвалидам ваучеров на закупку канцелярских принадлежностей на сумму 2 500</w:t>
      </w:r>
      <w:r w:rsidRPr="000F163E">
        <w:t xml:space="preserve"> </w:t>
      </w:r>
      <w:r>
        <w:t>мальдивских</w:t>
      </w:r>
      <w:r w:rsidRPr="00E76780">
        <w:t xml:space="preserve"> руфий, и такие </w:t>
      </w:r>
      <w:r>
        <w:t xml:space="preserve">ваучеры выдаются </w:t>
      </w:r>
      <w:r w:rsidRPr="00E76780">
        <w:t xml:space="preserve">с учетом </w:t>
      </w:r>
      <w:r>
        <w:t xml:space="preserve">индивидуальных </w:t>
      </w:r>
      <w:r w:rsidRPr="00E76780">
        <w:t>потребн</w:t>
      </w:r>
      <w:r>
        <w:t>остей ребенка в обучении. После</w:t>
      </w:r>
      <w:r w:rsidR="00F66355">
        <w:t xml:space="preserve"> </w:t>
      </w:r>
      <w:r w:rsidRPr="00E76780">
        <w:t>введения в 2015</w:t>
      </w:r>
      <w:r w:rsidR="00E44DF3">
        <w:t> </w:t>
      </w:r>
      <w:r w:rsidRPr="00E76780">
        <w:t xml:space="preserve">году национального учебного плана Национальный институт образования (НИО) </w:t>
      </w:r>
      <w:r>
        <w:t xml:space="preserve">разработал его адаптированный вариант для </w:t>
      </w:r>
      <w:r w:rsidRPr="00E76780">
        <w:t>детей-инвалидов. После этого специальную подготовку прошли учителя начальных классов</w:t>
      </w:r>
      <w:r>
        <w:t xml:space="preserve"> и </w:t>
      </w:r>
      <w:r w:rsidRPr="00E76780">
        <w:t xml:space="preserve">основных </w:t>
      </w:r>
      <w:r>
        <w:t xml:space="preserve">уровней </w:t>
      </w:r>
      <w:r w:rsidRPr="00E76780">
        <w:t>1 и</w:t>
      </w:r>
      <w:r w:rsidR="00E44DF3">
        <w:t> </w:t>
      </w:r>
      <w:r w:rsidRPr="00E76780">
        <w:t xml:space="preserve">2. В соответствии с новым национальным учебным планом учащиеся уровня </w:t>
      </w:r>
      <w:r>
        <w:t>средней школы</w:t>
      </w:r>
      <w:r w:rsidRPr="00E76780">
        <w:t xml:space="preserve"> могут выбирать направление профессиональной подготовки, которую могут проходить и учащиеся-инвалиды.</w:t>
      </w:r>
    </w:p>
    <w:p w:rsidR="00C40644" w:rsidRPr="00E76780" w:rsidRDefault="00C40644" w:rsidP="00C40644">
      <w:pPr>
        <w:pStyle w:val="SingleTxtG"/>
      </w:pPr>
      <w:r w:rsidRPr="00E76780">
        <w:t>109.</w:t>
      </w:r>
      <w:r w:rsidRPr="00E76780">
        <w:tab/>
        <w:t>В 2014 году на базе Национальн</w:t>
      </w:r>
      <w:r>
        <w:t>ого института образования (НИО)</w:t>
      </w:r>
      <w:r w:rsidRPr="00E76780">
        <w:t xml:space="preserve"> началась подготовка преподавателей по </w:t>
      </w:r>
      <w:r>
        <w:t xml:space="preserve">теме </w:t>
      </w:r>
      <w:r w:rsidRPr="00E76780">
        <w:t>удовлетворени</w:t>
      </w:r>
      <w:r>
        <w:t>я</w:t>
      </w:r>
      <w:r w:rsidRPr="00E76780">
        <w:t xml:space="preserve"> особых образовательных потребностей</w:t>
      </w:r>
      <w:r>
        <w:t xml:space="preserve">. </w:t>
      </w:r>
      <w:r w:rsidRPr="00E76780">
        <w:t>Первоначально планировалось подготовить</w:t>
      </w:r>
      <w:r w:rsidRPr="0045044C">
        <w:t xml:space="preserve"> </w:t>
      </w:r>
      <w:r w:rsidRPr="00E76780">
        <w:t xml:space="preserve">для каждой школы как минимум одного преподавателя по вопросам удовлетворения особых образовательных потребностей. Такую подготовку уже прошли учителя в 193 школах, и оставшиеся </w:t>
      </w:r>
      <w:r w:rsidR="00F66355">
        <w:br/>
      </w:r>
      <w:r w:rsidRPr="00E76780">
        <w:t>19 школ б</w:t>
      </w:r>
      <w:r>
        <w:t>удут</w:t>
      </w:r>
      <w:r w:rsidRPr="00E76780">
        <w:t xml:space="preserve"> охвачены этой программой д</w:t>
      </w:r>
      <w:r>
        <w:t>о конца 2018 </w:t>
      </w:r>
      <w:r w:rsidRPr="00E76780">
        <w:t xml:space="preserve">года. В каждой школе был определен ведущий преподаватель (посол по вопросам инклюзивного образования) для контроля за осуществлением программы инклюзивного образования. Помимо этого, во всех школах были сформированы комитеты по </w:t>
      </w:r>
      <w:r>
        <w:t xml:space="preserve">программе инклюзивного образования </w:t>
      </w:r>
      <w:r w:rsidRPr="00E76780">
        <w:t>для принятия решени</w:t>
      </w:r>
      <w:r>
        <w:t>й</w:t>
      </w:r>
      <w:r w:rsidRPr="00E76780">
        <w:t xml:space="preserve"> в отношении учащихся, нуждающихся в таких индивидуальных учебных планах. </w:t>
      </w:r>
      <w:r>
        <w:t>П</w:t>
      </w:r>
      <w:r w:rsidRPr="00E76780">
        <w:t xml:space="preserve">ри содействии технического комитета </w:t>
      </w:r>
      <w:r>
        <w:t>р</w:t>
      </w:r>
      <w:r w:rsidRPr="00E76780">
        <w:t xml:space="preserve">азработаны руководящие принципы и процедуры организации обучения детей с особыми образовательными потребностями, и в школах регулярно проводятся информационно-просветительские программы по </w:t>
      </w:r>
      <w:r>
        <w:t xml:space="preserve">вопросам </w:t>
      </w:r>
      <w:r w:rsidRPr="00E76780">
        <w:t>применени</w:t>
      </w:r>
      <w:r>
        <w:t>я</w:t>
      </w:r>
      <w:r w:rsidRPr="00E76780">
        <w:t xml:space="preserve"> таких процедур и руководящих принципов.</w:t>
      </w:r>
    </w:p>
    <w:p w:rsidR="00C40644" w:rsidRPr="00E76780" w:rsidRDefault="00C40644" w:rsidP="00C40644">
      <w:pPr>
        <w:pStyle w:val="SingleTxtG"/>
      </w:pPr>
      <w:r w:rsidRPr="00E76780">
        <w:t>110.</w:t>
      </w:r>
      <w:r w:rsidRPr="00E76780">
        <w:tab/>
        <w:t xml:space="preserve">Экзамены на получение формальной квалификации </w:t>
      </w:r>
      <w:r>
        <w:t xml:space="preserve">сдают </w:t>
      </w:r>
      <w:r w:rsidRPr="00E76780">
        <w:t xml:space="preserve">лишь незначительное количество учащихся, обучающихся в обычных классах с адаптированными учебными планами. </w:t>
      </w:r>
    </w:p>
    <w:p w:rsidR="00C40644" w:rsidRPr="00E76780" w:rsidRDefault="00C40644" w:rsidP="00C40644">
      <w:pPr>
        <w:pStyle w:val="SingleTxtG"/>
      </w:pPr>
      <w:r w:rsidRPr="00E76780">
        <w:t>111.</w:t>
      </w:r>
      <w:r w:rsidRPr="00E76780">
        <w:tab/>
        <w:t xml:space="preserve">Министерство по гендерным вопросам и делам семьи (МГС) получает ограниченное </w:t>
      </w:r>
      <w:r>
        <w:t xml:space="preserve">число </w:t>
      </w:r>
      <w:r w:rsidRPr="00E76780">
        <w:t xml:space="preserve">жалоб в отношении детей-инвалидов, которым не </w:t>
      </w:r>
      <w:r>
        <w:t xml:space="preserve">уделяется </w:t>
      </w:r>
      <w:r w:rsidRPr="00E76780">
        <w:t>время и внимание, в котором они нуждаются при обучении в школах, имеющих специальные подразделения для детей с особыми образовательными потребностями. Такие жалобы направляются в Министерство образовани</w:t>
      </w:r>
      <w:r>
        <w:t>я</w:t>
      </w:r>
      <w:r w:rsidRPr="00E76780">
        <w:t xml:space="preserve"> и рассматриваются на индивидуальной основе.</w:t>
      </w:r>
    </w:p>
    <w:p w:rsidR="00C40644" w:rsidRPr="00E76780" w:rsidRDefault="00C40644" w:rsidP="00C40644">
      <w:pPr>
        <w:pStyle w:val="SingleTxtG"/>
      </w:pPr>
      <w:r w:rsidRPr="00E76780">
        <w:t>112.</w:t>
      </w:r>
      <w:r w:rsidRPr="00E76780">
        <w:tab/>
        <w:t xml:space="preserve"> Некоторые НПО, в частности </w:t>
      </w:r>
      <w:r>
        <w:t>«</w:t>
      </w:r>
      <w:r w:rsidRPr="00E76780">
        <w:t>Общество заботы</w:t>
      </w:r>
      <w:r>
        <w:t>»</w:t>
      </w:r>
      <w:r w:rsidRPr="00E76780">
        <w:t>, оказывают образовательные и реабилитационные услуги детям и подросткам</w:t>
      </w:r>
      <w:r>
        <w:t xml:space="preserve"> из числа </w:t>
      </w:r>
      <w:r w:rsidRPr="00E76780">
        <w:t>инвалид</w:t>
      </w:r>
      <w:r>
        <w:t>ов</w:t>
      </w:r>
      <w:r w:rsidRPr="00E76780">
        <w:t xml:space="preserve">, в том числе на курсах профессиональной подготовки. </w:t>
      </w:r>
      <w:r>
        <w:t>А</w:t>
      </w:r>
      <w:r w:rsidRPr="00E76780">
        <w:t>ссоциация аутизма</w:t>
      </w:r>
      <w:r>
        <w:t xml:space="preserve"> Мальдивских Островов</w:t>
      </w:r>
      <w:r w:rsidRPr="00E76780">
        <w:t xml:space="preserve"> оказывает реабилитационные услуги проживающим в Мале детям, а НПО «Красивые глаза» оказывает помощь детям с синдромом Дауна. </w:t>
      </w:r>
      <w:r>
        <w:t>А</w:t>
      </w:r>
      <w:r w:rsidRPr="00DA2CFA">
        <w:t xml:space="preserve">ссоциация лиц с соматическими нарушениями </w:t>
      </w:r>
      <w:r>
        <w:t>Мальдивских Островов</w:t>
      </w:r>
      <w:r w:rsidRPr="00DA2CFA">
        <w:t xml:space="preserve"> (МАСН) организует ряд</w:t>
      </w:r>
      <w:r>
        <w:t xml:space="preserve"> </w:t>
      </w:r>
      <w:r w:rsidRPr="00DA2CFA">
        <w:t>курсов по обучению профессиональным навыкам для детей-инвалидов в</w:t>
      </w:r>
      <w:r w:rsidRPr="00E76780">
        <w:t xml:space="preserve"> Мале и на атоллах.</w:t>
      </w:r>
    </w:p>
    <w:p w:rsidR="00C40644" w:rsidRPr="00E76780" w:rsidRDefault="00C40644" w:rsidP="00C40644">
      <w:pPr>
        <w:pStyle w:val="SingleTxtG"/>
      </w:pPr>
      <w:r w:rsidRPr="00E76780">
        <w:t>113.</w:t>
      </w:r>
      <w:r w:rsidRPr="00E76780">
        <w:tab/>
        <w:t xml:space="preserve">Право на образование детей-инвалидов остается одной из центральных проблем в связи с отсутствием </w:t>
      </w:r>
      <w:r>
        <w:t xml:space="preserve">понимания </w:t>
      </w:r>
      <w:r w:rsidRPr="00E76780">
        <w:t xml:space="preserve">важности записи детей-инвалидов в школы и неготовностью родителей </w:t>
      </w:r>
      <w:r>
        <w:t xml:space="preserve">к тому, чтобы их </w:t>
      </w:r>
      <w:r w:rsidRPr="00E76780">
        <w:t>дет</w:t>
      </w:r>
      <w:r>
        <w:t>и</w:t>
      </w:r>
      <w:r w:rsidRPr="00E76780">
        <w:t>-инвалид</w:t>
      </w:r>
      <w:r>
        <w:t>ы обучались</w:t>
      </w:r>
      <w:r w:rsidRPr="00E76780">
        <w:t xml:space="preserve"> в обычны</w:t>
      </w:r>
      <w:r>
        <w:t>х</w:t>
      </w:r>
      <w:r w:rsidRPr="00E76780">
        <w:t xml:space="preserve"> класс</w:t>
      </w:r>
      <w:r>
        <w:t>ах</w:t>
      </w:r>
      <w:r w:rsidRPr="00E76780">
        <w:t>. Эт</w:t>
      </w:r>
      <w:r>
        <w:t>о</w:t>
      </w:r>
      <w:r w:rsidRPr="00E76780">
        <w:t xml:space="preserve"> также негативно сказывается на позитивном восприятии детей-инвалидов в </w:t>
      </w:r>
      <w:r>
        <w:t xml:space="preserve">местных </w:t>
      </w:r>
      <w:r w:rsidRPr="00E76780">
        <w:t>общин</w:t>
      </w:r>
      <w:r>
        <w:t>ах</w:t>
      </w:r>
      <w:r w:rsidRPr="00E76780">
        <w:t>.</w:t>
      </w:r>
    </w:p>
    <w:p w:rsidR="00C40644" w:rsidRPr="00DA2CFA" w:rsidRDefault="00C40644" w:rsidP="00E44DF3">
      <w:pPr>
        <w:pStyle w:val="H1G"/>
      </w:pPr>
      <w:bookmarkStart w:id="22" w:name="_Toc526771678"/>
      <w:r w:rsidRPr="00570D67">
        <w:tab/>
      </w:r>
      <w:r w:rsidRPr="00570D67">
        <w:tab/>
      </w:r>
      <w:r>
        <w:t>Статья</w:t>
      </w:r>
      <w:r w:rsidRPr="00DA2CFA">
        <w:t xml:space="preserve"> 25</w:t>
      </w:r>
      <w:r w:rsidRPr="00DA2CFA">
        <w:br/>
      </w:r>
      <w:bookmarkEnd w:id="22"/>
      <w:r w:rsidRPr="00DA2CFA">
        <w:tab/>
      </w:r>
      <w:r>
        <w:t>Здоровье</w:t>
      </w:r>
    </w:p>
    <w:p w:rsidR="00C40644" w:rsidRPr="00E76780" w:rsidRDefault="00C40644" w:rsidP="00C40644">
      <w:pPr>
        <w:pStyle w:val="SingleTxtG"/>
      </w:pPr>
      <w:r w:rsidRPr="00E76780">
        <w:t>114.</w:t>
      </w:r>
      <w:r w:rsidRPr="00E76780">
        <w:tab/>
        <w:t>В соответствии с Конституцией право на здоровье гарантир</w:t>
      </w:r>
      <w:r>
        <w:t>уется</w:t>
      </w:r>
      <w:r w:rsidRPr="00E76780">
        <w:t xml:space="preserve"> всем гражданам. Согласно разделу 21 Закона об инвалидах инвалиды должны получать все </w:t>
      </w:r>
      <w:r>
        <w:t xml:space="preserve">существующие </w:t>
      </w:r>
      <w:r w:rsidRPr="00E76780">
        <w:t xml:space="preserve">медицинские услуги без какой-либо дискриминации и как можно </w:t>
      </w:r>
      <w:r w:rsidRPr="00E76780">
        <w:lastRenderedPageBreak/>
        <w:t xml:space="preserve">ближе к месту их проживания. В этом разделе также устанавливается право инвалидов на принятие решений в отношении своего здоровья и тела, если только это не создает опасности для их здоровья, что должно быть </w:t>
      </w:r>
      <w:r>
        <w:t>за</w:t>
      </w:r>
      <w:r w:rsidRPr="00E76780">
        <w:t>свидетельствовано медицинским специалистом и не противоречить догматам ислама.</w:t>
      </w:r>
    </w:p>
    <w:p w:rsidR="00C40644" w:rsidRPr="00E76780" w:rsidRDefault="00C40644" w:rsidP="00C40644">
      <w:pPr>
        <w:pStyle w:val="SingleTxtG"/>
      </w:pPr>
      <w:r w:rsidRPr="00E76780">
        <w:t>115.</w:t>
      </w:r>
      <w:r w:rsidRPr="00E76780">
        <w:tab/>
        <w:t>Медицинск</w:t>
      </w:r>
      <w:r>
        <w:t xml:space="preserve">ое обслуживание </w:t>
      </w:r>
      <w:r w:rsidRPr="00E76780">
        <w:t xml:space="preserve">в том или ином объеме </w:t>
      </w:r>
      <w:r>
        <w:t>осуществляется</w:t>
      </w:r>
      <w:r w:rsidRPr="00E76780">
        <w:t xml:space="preserve"> на всех островах. Вместе с тем специализированные медицинская помощь и такие услуги, как лечение профессиональных заболеваний, физиотерапия и услуги лорингологов предоставляются в ограниченных масштабах в центральной части страны или, в некоторых случаях, в ее регионах. Отсутствие на атоллах возможностей для получения таких специализированных услуг также затрудняет инвалид</w:t>
      </w:r>
      <w:r>
        <w:t xml:space="preserve">ам </w:t>
      </w:r>
      <w:r w:rsidRPr="00E76780">
        <w:t>прохождени</w:t>
      </w:r>
      <w:r>
        <w:t>е</w:t>
      </w:r>
      <w:r w:rsidRPr="00E76780">
        <w:t xml:space="preserve"> надлежащего освидетельствования в </w:t>
      </w:r>
      <w:r>
        <w:t xml:space="preserve">целях </w:t>
      </w:r>
      <w:r w:rsidRPr="00E76780">
        <w:t>подачи заяв</w:t>
      </w:r>
      <w:r>
        <w:t>лений</w:t>
      </w:r>
      <w:r w:rsidRPr="00E76780">
        <w:t xml:space="preserve"> на </w:t>
      </w:r>
      <w:r>
        <w:t xml:space="preserve">получение </w:t>
      </w:r>
      <w:r w:rsidRPr="00E76780">
        <w:t>государственны</w:t>
      </w:r>
      <w:r>
        <w:t>х</w:t>
      </w:r>
      <w:r w:rsidRPr="00E76780">
        <w:t xml:space="preserve"> пособи</w:t>
      </w:r>
      <w:r>
        <w:t>й</w:t>
      </w:r>
      <w:r w:rsidRPr="00E76780">
        <w:t xml:space="preserve"> по инвалидности. </w:t>
      </w:r>
      <w:r>
        <w:t xml:space="preserve">К тому же </w:t>
      </w:r>
      <w:r w:rsidRPr="00E76780">
        <w:t>архипелажн</w:t>
      </w:r>
      <w:r>
        <w:t xml:space="preserve">ый характер </w:t>
      </w:r>
      <w:r w:rsidRPr="00E76780">
        <w:t>страны усугубля</w:t>
      </w:r>
      <w:r>
        <w:t>е</w:t>
      </w:r>
      <w:r w:rsidRPr="00E76780">
        <w:t xml:space="preserve">т трудности с доступностью медицинских услуг. Государство продолжает принимать меры для расширения и улучшения доступа к медицинскому обслуживанию по всей стране. </w:t>
      </w:r>
    </w:p>
    <w:p w:rsidR="00C40644" w:rsidRPr="00871E93" w:rsidRDefault="00C40644" w:rsidP="00C40644">
      <w:pPr>
        <w:pStyle w:val="SingleTxtG"/>
      </w:pPr>
      <w:r w:rsidRPr="00E76780">
        <w:t>116.</w:t>
      </w:r>
      <w:r w:rsidRPr="00E76780">
        <w:tab/>
        <w:t xml:space="preserve">Национальная программа </w:t>
      </w:r>
      <w:r>
        <w:t xml:space="preserve">охраны здоровья </w:t>
      </w:r>
      <w:r w:rsidRPr="00E76780">
        <w:t xml:space="preserve">«Аасандха» предусматривает предоставление бесплатных медицинских услуг всем лицам, в том числе инвалидам. </w:t>
      </w:r>
      <w:r>
        <w:t xml:space="preserve">Она </w:t>
      </w:r>
      <w:r w:rsidRPr="00E76780">
        <w:t>предполагает неограниченный доступ к медицинским услугам, в том числе</w:t>
      </w:r>
      <w:r>
        <w:t xml:space="preserve"> к</w:t>
      </w:r>
      <w:r w:rsidRPr="00E76780">
        <w:t xml:space="preserve"> амбулаторному обслуживанию, реабилитации и некоторым </w:t>
      </w:r>
      <w:r>
        <w:t>рецептурным препаратам.</w:t>
      </w:r>
      <w:r w:rsidRPr="00E76780">
        <w:t xml:space="preserve"> Кроме того, как поясняется в </w:t>
      </w:r>
      <w:r>
        <w:t xml:space="preserve">разделе настоящего </w:t>
      </w:r>
      <w:r w:rsidRPr="00E76780">
        <w:t xml:space="preserve">доклада, </w:t>
      </w:r>
      <w:r>
        <w:t xml:space="preserve">посвященному статье 20, </w:t>
      </w:r>
      <w:r w:rsidRPr="00E76780">
        <w:t>государств</w:t>
      </w:r>
      <w:r>
        <w:t>о</w:t>
      </w:r>
      <w:r w:rsidRPr="00E76780">
        <w:t xml:space="preserve"> предоставля</w:t>
      </w:r>
      <w:r>
        <w:t>е</w:t>
      </w:r>
      <w:r w:rsidRPr="00E76780">
        <w:t>т инвалидам ассистивные устройства. Однако эта программа не охватывает некоторые виды медицинской помощи, в частности, логопедическое лечение и реабилитационную терапию в связи с аутизмом и синдромом дефицита внимания с гиперактивностью (СДВГ). Такие</w:t>
      </w:r>
      <w:r w:rsidRPr="00871E93">
        <w:t xml:space="preserve"> </w:t>
      </w:r>
      <w:r w:rsidRPr="00E76780">
        <w:t>усл</w:t>
      </w:r>
      <w:r>
        <w:t xml:space="preserve">уги </w:t>
      </w:r>
      <w:r w:rsidRPr="00E76780">
        <w:t>зачастую</w:t>
      </w:r>
      <w:r w:rsidRPr="00871E93">
        <w:t xml:space="preserve"> </w:t>
      </w:r>
      <w:r w:rsidRPr="00E76780">
        <w:t>дорогостоящи</w:t>
      </w:r>
      <w:r w:rsidRPr="00871E93">
        <w:t xml:space="preserve"> </w:t>
      </w:r>
      <w:r w:rsidRPr="00E76780">
        <w:t>и</w:t>
      </w:r>
      <w:r w:rsidRPr="00871E93">
        <w:t xml:space="preserve"> </w:t>
      </w:r>
      <w:r w:rsidRPr="00E76780">
        <w:t>в</w:t>
      </w:r>
      <w:r w:rsidRPr="00871E93">
        <w:t xml:space="preserve"> </w:t>
      </w:r>
      <w:r w:rsidRPr="00E76780">
        <w:t>стране не</w:t>
      </w:r>
      <w:r w:rsidRPr="00871E93">
        <w:t xml:space="preserve"> </w:t>
      </w:r>
      <w:r w:rsidRPr="00E76780">
        <w:t>предоставляются</w:t>
      </w:r>
      <w:r w:rsidRPr="00871E93">
        <w:t>.</w:t>
      </w:r>
    </w:p>
    <w:p w:rsidR="00C40644" w:rsidRPr="00CF49DA" w:rsidRDefault="00C40644" w:rsidP="00C40644">
      <w:pPr>
        <w:pStyle w:val="SingleTxtG"/>
      </w:pPr>
      <w:r w:rsidRPr="00CF49DA">
        <w:t>117.</w:t>
      </w:r>
      <w:r w:rsidRPr="00CF49DA">
        <w:tab/>
        <w:t>Управление охраны здоровья (УОЗ) ведет реестр лиц с психическими расстройствами и предоставляет бесплатные препараты включенным в него лицам. УОЗ также распространяет среди всех молодых родителей журналы наблюдения за взрослением ребенка, которые содержат информацию об основных этапах его развития и включают графики контроля физического роста, веса и охвата головы. Содержащиеся в таких журналах графики позволяют родителям выявить у ребенка наличие каких-либо задержек в развитии.</w:t>
      </w:r>
    </w:p>
    <w:p w:rsidR="00C40644" w:rsidRPr="00DA2CFA" w:rsidRDefault="00C40644" w:rsidP="00E44DF3">
      <w:pPr>
        <w:pStyle w:val="H1G"/>
      </w:pPr>
      <w:bookmarkStart w:id="23" w:name="_Toc526771679"/>
      <w:r w:rsidRPr="00570D67">
        <w:tab/>
      </w:r>
      <w:r w:rsidRPr="00570D67">
        <w:tab/>
      </w:r>
      <w:r>
        <w:t>Статья</w:t>
      </w:r>
      <w:r w:rsidRPr="00DA2CFA">
        <w:t xml:space="preserve"> 26</w:t>
      </w:r>
      <w:r w:rsidRPr="00DA2CFA">
        <w:br/>
      </w:r>
      <w:bookmarkEnd w:id="23"/>
      <w:r w:rsidRPr="00DA2CFA">
        <w:tab/>
      </w:r>
      <w:r>
        <w:t>Абилитация</w:t>
      </w:r>
      <w:r w:rsidRPr="00DA2CFA">
        <w:t xml:space="preserve"> </w:t>
      </w:r>
      <w:r>
        <w:t>и</w:t>
      </w:r>
      <w:r w:rsidRPr="00DA2CFA">
        <w:t xml:space="preserve"> </w:t>
      </w:r>
      <w:r>
        <w:t>реабилитация</w:t>
      </w:r>
    </w:p>
    <w:p w:rsidR="00C40644" w:rsidRPr="00054A23" w:rsidRDefault="00C40644" w:rsidP="00C40644">
      <w:pPr>
        <w:pStyle w:val="SingleTxtG"/>
      </w:pPr>
      <w:r w:rsidRPr="00054A23">
        <w:t>118.</w:t>
      </w:r>
      <w:r w:rsidRPr="00054A23">
        <w:tab/>
      </w:r>
      <w:r>
        <w:t>В</w:t>
      </w:r>
      <w:r w:rsidRPr="00054A23">
        <w:t xml:space="preserve"> связи с не</w:t>
      </w:r>
      <w:r>
        <w:t xml:space="preserve">хваткой </w:t>
      </w:r>
      <w:r w:rsidRPr="00054A23">
        <w:t xml:space="preserve">потенциала и ресурсов </w:t>
      </w:r>
      <w:r>
        <w:t>г</w:t>
      </w:r>
      <w:r w:rsidRPr="00054A23">
        <w:t xml:space="preserve">осударство </w:t>
      </w:r>
      <w:r>
        <w:t xml:space="preserve">оказывает </w:t>
      </w:r>
      <w:r w:rsidRPr="00054A23">
        <w:t xml:space="preserve">инвалидам ограниченные услуги по абилитации и реабилитации в Мале, но не </w:t>
      </w:r>
      <w:r>
        <w:t xml:space="preserve">на </w:t>
      </w:r>
      <w:r w:rsidRPr="00054A23">
        <w:t>атоллах. Некоторые из этих услуг включают лечение профессиональных заболеваний, физиотерапию и лечение дефектов речи, которые предоставляются в ограниченн</w:t>
      </w:r>
      <w:r>
        <w:t>ом</w:t>
      </w:r>
      <w:r w:rsidRPr="00054A23">
        <w:t xml:space="preserve"> </w:t>
      </w:r>
      <w:r>
        <w:t>объеме</w:t>
      </w:r>
      <w:r w:rsidRPr="00054A23">
        <w:t xml:space="preserve"> в Мемориальном госпитале </w:t>
      </w:r>
      <w:r>
        <w:t xml:space="preserve">имени </w:t>
      </w:r>
      <w:r w:rsidRPr="00054A23">
        <w:t>Индиры Ганди в Мале, а также в больнице в Хулхумале.</w:t>
      </w:r>
    </w:p>
    <w:p w:rsidR="00C40644" w:rsidRPr="00054A23" w:rsidRDefault="00C40644" w:rsidP="00C40644">
      <w:pPr>
        <w:pStyle w:val="SingleTxtG"/>
      </w:pPr>
      <w:r w:rsidRPr="00054A23">
        <w:t>119.</w:t>
      </w:r>
      <w:r w:rsidRPr="00054A23">
        <w:tab/>
        <w:t>Вместе с тем некоторые НПО, в частности «Общество заботы», МА</w:t>
      </w:r>
      <w:r>
        <w:rPr>
          <w:lang w:val="en-US"/>
        </w:rPr>
        <w:t>C</w:t>
      </w:r>
      <w:r>
        <w:t>Н</w:t>
      </w:r>
      <w:r w:rsidRPr="00054A23">
        <w:t>, Ассоциация аутизма и «Красивые глаза»</w:t>
      </w:r>
      <w:r>
        <w:t>,</w:t>
      </w:r>
      <w:r w:rsidRPr="00054A23">
        <w:t xml:space="preserve"> также предоставляют образовательные и реабилитационные услуги детям и подросткам из числа инвалидов, в том числе страдающим аутизмом, расстройствами слуха, речи, детским церебральным параличом, синдромом Дауна, слабой обучаемостью и интеллектуальными </w:t>
      </w:r>
      <w:r>
        <w:t>нарушениями</w:t>
      </w:r>
      <w:r w:rsidRPr="00054A23">
        <w:t xml:space="preserve">. </w:t>
      </w:r>
      <w:r>
        <w:t xml:space="preserve">При этом </w:t>
      </w:r>
      <w:r w:rsidRPr="00054A23">
        <w:t xml:space="preserve">они </w:t>
      </w:r>
      <w:r>
        <w:t xml:space="preserve">оказывают </w:t>
      </w:r>
      <w:r w:rsidRPr="00054A23">
        <w:t xml:space="preserve">и другие услуги, в частности </w:t>
      </w:r>
      <w:r>
        <w:t xml:space="preserve">по </w:t>
      </w:r>
      <w:r w:rsidRPr="00054A23">
        <w:t>физиотерапи</w:t>
      </w:r>
      <w:r>
        <w:t>и</w:t>
      </w:r>
      <w:r w:rsidRPr="00054A23">
        <w:t>, организуют курсы профессиональной подготовки, консультации для родителей и общественные мероприятия, а также проводят на атоллах программы реабилитации на базе общин (РБО).</w:t>
      </w:r>
    </w:p>
    <w:p w:rsidR="00C40644" w:rsidRPr="00DA2CFA" w:rsidRDefault="00C40644" w:rsidP="00E44DF3">
      <w:pPr>
        <w:pStyle w:val="H1G"/>
      </w:pPr>
      <w:bookmarkStart w:id="24" w:name="_Toc526771680"/>
      <w:r w:rsidRPr="00570D67">
        <w:lastRenderedPageBreak/>
        <w:tab/>
      </w:r>
      <w:r w:rsidRPr="00570D67">
        <w:tab/>
      </w:r>
      <w:r>
        <w:t>Статья</w:t>
      </w:r>
      <w:r w:rsidRPr="00DA2CFA">
        <w:t xml:space="preserve"> 27</w:t>
      </w:r>
      <w:r w:rsidRPr="00DA2CFA">
        <w:br/>
      </w:r>
      <w:bookmarkEnd w:id="24"/>
      <w:r w:rsidRPr="00DA2CFA">
        <w:tab/>
      </w:r>
      <w:r>
        <w:t>Труд</w:t>
      </w:r>
      <w:r w:rsidRPr="00DA2CFA">
        <w:t xml:space="preserve"> </w:t>
      </w:r>
      <w:r>
        <w:t>и</w:t>
      </w:r>
      <w:r w:rsidRPr="00DA2CFA">
        <w:t xml:space="preserve"> </w:t>
      </w:r>
      <w:r>
        <w:t>занятость</w:t>
      </w:r>
    </w:p>
    <w:p w:rsidR="00C40644" w:rsidRPr="00054A23" w:rsidRDefault="00C40644" w:rsidP="00C40644">
      <w:pPr>
        <w:pStyle w:val="SingleTxtG"/>
      </w:pPr>
      <w:r w:rsidRPr="00054A23">
        <w:t>120.</w:t>
      </w:r>
      <w:r w:rsidRPr="00054A23">
        <w:tab/>
        <w:t xml:space="preserve">Право на труд, а также право на справедливые и безопасные условия труда, справедливую заработную плату и равную оплату за труд равной </w:t>
      </w:r>
      <w:r>
        <w:t>ценности</w:t>
      </w:r>
      <w:r w:rsidRPr="00054A23">
        <w:t xml:space="preserve"> гарантирован</w:t>
      </w:r>
      <w:r>
        <w:t>о</w:t>
      </w:r>
      <w:r w:rsidRPr="00054A23">
        <w:t xml:space="preserve"> Конституцией и Законом о занятости (Закон № 02/2008).</w:t>
      </w:r>
    </w:p>
    <w:p w:rsidR="00C40644" w:rsidRPr="00054A23" w:rsidRDefault="00C40644" w:rsidP="00C40644">
      <w:pPr>
        <w:pStyle w:val="SingleTxtG"/>
      </w:pPr>
      <w:r w:rsidRPr="00054A23">
        <w:t>121.</w:t>
      </w:r>
      <w:r w:rsidRPr="00054A23">
        <w:tab/>
        <w:t>Статья 37 а) Конституции гарантирует право на занятость. Вместе с тем в статье</w:t>
      </w:r>
      <w:r w:rsidR="00E44DF3">
        <w:t> </w:t>
      </w:r>
      <w:r w:rsidRPr="00054A23">
        <w:t>25 а) Конституции указывается, что никто не может содержаться в условиях рабства или быть принужден к подневольно</w:t>
      </w:r>
      <w:r>
        <w:t>му</w:t>
      </w:r>
      <w:r w:rsidRPr="00054A23">
        <w:t xml:space="preserve"> труд</w:t>
      </w:r>
      <w:r>
        <w:t>у</w:t>
      </w:r>
      <w:r w:rsidRPr="00054A23">
        <w:t>. Раздел 4 а) Закона о занятости запрещает дискриминацию в отношении выполняющих равный труд</w:t>
      </w:r>
      <w:r w:rsidRPr="008D662E">
        <w:t xml:space="preserve"> </w:t>
      </w:r>
      <w:r w:rsidRPr="00054A23">
        <w:t xml:space="preserve">лиц в части предоставления </w:t>
      </w:r>
      <w:r>
        <w:t>работы</w:t>
      </w:r>
      <w:r w:rsidRPr="00054A23">
        <w:t xml:space="preserve">, </w:t>
      </w:r>
      <w:r>
        <w:t xml:space="preserve">установления размера </w:t>
      </w:r>
      <w:r w:rsidRPr="00054A23">
        <w:t xml:space="preserve">вознаграждения, организации </w:t>
      </w:r>
      <w:r>
        <w:t xml:space="preserve">профессиональной </w:t>
      </w:r>
      <w:r w:rsidRPr="00054A23">
        <w:t xml:space="preserve">подготовки, </w:t>
      </w:r>
      <w:r>
        <w:t xml:space="preserve">установления </w:t>
      </w:r>
      <w:r w:rsidRPr="00054A23">
        <w:t>условий труда, увольнения или разрешения других, связанных с трудовой деятельностью вопросов</w:t>
      </w:r>
      <w:r>
        <w:t xml:space="preserve">, в частности, по признаку </w:t>
      </w:r>
      <w:r w:rsidRPr="00054A23">
        <w:t>инвалидност</w:t>
      </w:r>
      <w:r>
        <w:t>и</w:t>
      </w:r>
      <w:r w:rsidRPr="00054A23">
        <w:t>.</w:t>
      </w:r>
    </w:p>
    <w:p w:rsidR="00C40644" w:rsidRPr="00054A23" w:rsidRDefault="00C40644" w:rsidP="00C40644">
      <w:pPr>
        <w:pStyle w:val="SingleTxtG"/>
      </w:pPr>
      <w:r w:rsidRPr="00054A23">
        <w:t>122.</w:t>
      </w:r>
      <w:r w:rsidRPr="00054A23">
        <w:tab/>
        <w:t xml:space="preserve">Кроме того, раздел 19 а) Закона об инвалидах гарантирует инвалидам равное право на выбор профессии или на трудоустройство по собственному выбору, а также право на равные </w:t>
      </w:r>
      <w:r>
        <w:t xml:space="preserve">с другими условия </w:t>
      </w:r>
      <w:r w:rsidRPr="00054A23">
        <w:t xml:space="preserve">труда. Раздел 19 </w:t>
      </w:r>
      <w:r w:rsidRPr="00054A23">
        <w:rPr>
          <w:lang w:val="en-US"/>
        </w:rPr>
        <w:t>b</w:t>
      </w:r>
      <w:r w:rsidRPr="00054A23">
        <w:t xml:space="preserve">) запрещает дискриминацию по признаку инвалидности при трудоустройстве и на рабочем месте. Согласно </w:t>
      </w:r>
      <w:r w:rsidR="00E44DF3">
        <w:br/>
      </w:r>
      <w:r w:rsidRPr="00054A23">
        <w:t xml:space="preserve">разделу 19 с) работодатели должны </w:t>
      </w:r>
      <w:r>
        <w:t xml:space="preserve">создавать для </w:t>
      </w:r>
      <w:r w:rsidRPr="00054A23">
        <w:t xml:space="preserve">инвалидов доступные и благоприятные условия труда, в том числе на основе обучения и повышения осведомленности других наемных работников. Раздел 19 </w:t>
      </w:r>
      <w:r w:rsidRPr="00054A23">
        <w:rPr>
          <w:lang w:val="en-US"/>
        </w:rPr>
        <w:t>d</w:t>
      </w:r>
      <w:r w:rsidRPr="00054A23">
        <w:t>) обязывает правительств</w:t>
      </w:r>
      <w:r>
        <w:t>о</w:t>
      </w:r>
      <w:r w:rsidRPr="00054A23">
        <w:t xml:space="preserve"> предоставлять стимулы и принимать другие меры по отношению к работодателям, нанимающим на работу инвалидов. Наряду с поощрением</w:t>
      </w:r>
      <w:r>
        <w:t xml:space="preserve"> </w:t>
      </w:r>
      <w:r w:rsidRPr="00054A23">
        <w:t>работодателей этот раздел также обязывает государств</w:t>
      </w:r>
      <w:r>
        <w:t>о</w:t>
      </w:r>
      <w:r w:rsidRPr="00054A23">
        <w:t xml:space="preserve"> играть ведущую роль в поощрении инвалидов и оказании им содействия в вопросах поиска работы</w:t>
      </w:r>
      <w:r>
        <w:t xml:space="preserve"> и выхода </w:t>
      </w:r>
      <w:r w:rsidRPr="00054A23">
        <w:t>на рынок труда.</w:t>
      </w:r>
      <w:r>
        <w:t xml:space="preserve"> Р</w:t>
      </w:r>
      <w:r w:rsidRPr="00054A23">
        <w:t>аздел</w:t>
      </w:r>
      <w:r>
        <w:t xml:space="preserve"> 19 е) также прямо запрещает</w:t>
      </w:r>
      <w:r w:rsidRPr="00054A23">
        <w:t xml:space="preserve"> дискриминаци</w:t>
      </w:r>
      <w:r>
        <w:t>ю</w:t>
      </w:r>
      <w:r w:rsidRPr="00054A23">
        <w:t xml:space="preserve"> в отношении инвалидов в сфере образования и профессиональной подготовки, по</w:t>
      </w:r>
      <w:r>
        <w:t xml:space="preserve">вышения в должности </w:t>
      </w:r>
      <w:r w:rsidRPr="00054A23">
        <w:t xml:space="preserve">и продвижения по службе, а также предоставления им пособий. Наконец в соответствии с разделом 19 </w:t>
      </w:r>
      <w:r w:rsidRPr="00054A23">
        <w:rPr>
          <w:lang w:val="en-US"/>
        </w:rPr>
        <w:t>g</w:t>
      </w:r>
      <w:r w:rsidRPr="00054A23">
        <w:t>) государство обязано способствовать развитию самозанятости и предпринимательства среди инвалидов, в том числе путем организации их подготовки, предоставления им информации, ресурсов и финансовой помощи, которые необходимы для такой деятельности.</w:t>
      </w:r>
    </w:p>
    <w:p w:rsidR="00C40644" w:rsidRPr="00054A23" w:rsidRDefault="00C40644" w:rsidP="00C40644">
      <w:pPr>
        <w:pStyle w:val="SingleTxtG"/>
      </w:pPr>
      <w:r w:rsidRPr="00054A23">
        <w:t>123.</w:t>
      </w:r>
      <w:r w:rsidRPr="00054A23">
        <w:tab/>
        <w:t>Несмотря на положения существующего законодательства</w:t>
      </w:r>
      <w:r>
        <w:t>,</w:t>
      </w:r>
      <w:r w:rsidRPr="00054A23">
        <w:t xml:space="preserve"> </w:t>
      </w:r>
      <w:r>
        <w:t>при</w:t>
      </w:r>
      <w:r w:rsidRPr="00054A23">
        <w:t xml:space="preserve"> трудоустройстве инвалиды сталкиваются с многими проблемами. Во-первых, важнейшим препятствием является отсутствие необходимой квалификации из-за ограниченных возможностей в системе образования для обучения в целях получения формальной квалификации. Кроме того, на эффективности работников из числа инвалид</w:t>
      </w:r>
      <w:r>
        <w:t>ов сказываю</w:t>
      </w:r>
      <w:r w:rsidRPr="00054A23">
        <w:t>тся трудности с доступностью при отсутствии специальных механизмов на рабоч</w:t>
      </w:r>
      <w:r>
        <w:t>их</w:t>
      </w:r>
      <w:r w:rsidRPr="00054A23">
        <w:t xml:space="preserve"> мест</w:t>
      </w:r>
      <w:r>
        <w:t>ах</w:t>
      </w:r>
      <w:r w:rsidRPr="00054A23">
        <w:t xml:space="preserve">. Вместе с тем занимающиеся трудовой деятельностью лица сообщали о негативных отношениях и об отсутствии понимания их потребностей, что </w:t>
      </w:r>
      <w:r>
        <w:t xml:space="preserve">вынуждает </w:t>
      </w:r>
      <w:r w:rsidRPr="00054A23">
        <w:t xml:space="preserve">их </w:t>
      </w:r>
      <w:r>
        <w:t xml:space="preserve">отказываться </w:t>
      </w:r>
      <w:r w:rsidRPr="00054A23">
        <w:t>от продолжения трудовой деятельности. Тем не менее, некоторые компании достигли существенных успехов в сохранении инвалидов на рабочих местах по полной ставке, а также по долгосрочным трудовым контрактам.</w:t>
      </w:r>
    </w:p>
    <w:p w:rsidR="00C40644" w:rsidRPr="00054A23" w:rsidRDefault="00C40644" w:rsidP="00C40644">
      <w:pPr>
        <w:pStyle w:val="SingleTxtG"/>
      </w:pPr>
      <w:r w:rsidRPr="00054A23">
        <w:t>124.</w:t>
      </w:r>
      <w:r w:rsidRPr="00054A23">
        <w:tab/>
        <w:t xml:space="preserve">В период с 2014 по 2016 год правительство успешно зарезервировало </w:t>
      </w:r>
      <w:r>
        <w:t>за</w:t>
      </w:r>
      <w:r w:rsidRPr="00054A23">
        <w:t xml:space="preserve"> инвалид</w:t>
      </w:r>
      <w:r>
        <w:t>ами</w:t>
      </w:r>
      <w:r w:rsidRPr="00054A23">
        <w:t xml:space="preserve"> 275 рабочих мест </w:t>
      </w:r>
      <w:r>
        <w:t xml:space="preserve">в результате </w:t>
      </w:r>
      <w:r w:rsidRPr="00054A23">
        <w:t>о</w:t>
      </w:r>
      <w:r>
        <w:t>казания</w:t>
      </w:r>
      <w:r w:rsidRPr="00054A23">
        <w:t xml:space="preserve"> </w:t>
      </w:r>
      <w:r>
        <w:t xml:space="preserve">давления на </w:t>
      </w:r>
      <w:r w:rsidRPr="00054A23">
        <w:t xml:space="preserve">19 различных государственных компаний. С 2017 года Министерство активизировало свою работу и проводило различные программы для повышения осведомленности работодателей и инвалидов в целях обеспечения </w:t>
      </w:r>
      <w:r>
        <w:t xml:space="preserve">более эффективной </w:t>
      </w:r>
      <w:r w:rsidRPr="00054A23">
        <w:t>адапт</w:t>
      </w:r>
      <w:r>
        <w:t>ированности</w:t>
      </w:r>
      <w:r w:rsidRPr="00054A23">
        <w:t xml:space="preserve"> и инклюзивности рабочих мест с </w:t>
      </w:r>
      <w:r>
        <w:t xml:space="preserve">учетом потребностей </w:t>
      </w:r>
      <w:r w:rsidRPr="00054A23">
        <w:t>инвалидов.</w:t>
      </w:r>
    </w:p>
    <w:p w:rsidR="00C40644" w:rsidRPr="004454C2" w:rsidRDefault="00C40644" w:rsidP="00E44DF3">
      <w:pPr>
        <w:pStyle w:val="H1G"/>
      </w:pPr>
      <w:bookmarkStart w:id="25" w:name="_Toc526771681"/>
      <w:r w:rsidRPr="00570D67">
        <w:tab/>
      </w:r>
      <w:r w:rsidRPr="00570D67">
        <w:tab/>
      </w:r>
      <w:r>
        <w:t>Статья</w:t>
      </w:r>
      <w:r w:rsidRPr="007133A6">
        <w:t xml:space="preserve"> 28</w:t>
      </w:r>
      <w:r w:rsidRPr="007133A6">
        <w:br/>
      </w:r>
      <w:bookmarkEnd w:id="25"/>
      <w:r w:rsidRPr="007133A6">
        <w:tab/>
      </w:r>
      <w:r>
        <w:t>Достаточный жизненный уровень и социальная защита</w:t>
      </w:r>
    </w:p>
    <w:p w:rsidR="00C40644" w:rsidRPr="00054A23" w:rsidRDefault="00C40644" w:rsidP="00C40644">
      <w:pPr>
        <w:pStyle w:val="SingleTxtG"/>
      </w:pPr>
      <w:r w:rsidRPr="00054A23">
        <w:t>125.</w:t>
      </w:r>
      <w:r w:rsidRPr="00054A23">
        <w:tab/>
        <w:t xml:space="preserve">Согласно статье 23 Конституции государство </w:t>
      </w:r>
      <w:r>
        <w:t xml:space="preserve">обязано в пределах возможного </w:t>
      </w:r>
      <w:r w:rsidRPr="00054A23">
        <w:t xml:space="preserve">принимать разумные меры для </w:t>
      </w:r>
      <w:r>
        <w:t xml:space="preserve">содействия достижению </w:t>
      </w:r>
      <w:r w:rsidRPr="00054A23">
        <w:t xml:space="preserve">достаточного уровня жизни на </w:t>
      </w:r>
      <w:r w:rsidRPr="00054A23">
        <w:lastRenderedPageBreak/>
        <w:t>ос</w:t>
      </w:r>
      <w:r>
        <w:t>нове поэтапного обеспечения: а) </w:t>
      </w:r>
      <w:r w:rsidRPr="00054A23">
        <w:t>достаточной и питательной пищ</w:t>
      </w:r>
      <w:r>
        <w:t>ей</w:t>
      </w:r>
      <w:r w:rsidRPr="00054A23">
        <w:t xml:space="preserve"> и питьевой водой; </w:t>
      </w:r>
      <w:r w:rsidRPr="00054A23">
        <w:rPr>
          <w:lang w:val="en-US"/>
        </w:rPr>
        <w:t>b</w:t>
      </w:r>
      <w:r w:rsidRPr="00054A23">
        <w:t xml:space="preserve">) одеждой и жильем; с) </w:t>
      </w:r>
      <w:r>
        <w:t xml:space="preserve">качественными </w:t>
      </w:r>
      <w:r w:rsidRPr="00054A23">
        <w:t>услуг</w:t>
      </w:r>
      <w:r>
        <w:t>ами</w:t>
      </w:r>
      <w:r w:rsidRPr="00054A23">
        <w:t xml:space="preserve"> по охране физического и психического здоровья; </w:t>
      </w:r>
      <w:r w:rsidRPr="00054A23">
        <w:rPr>
          <w:lang w:val="en-US"/>
        </w:rPr>
        <w:t>b</w:t>
      </w:r>
      <w:r w:rsidRPr="00054A23">
        <w:t xml:space="preserve">) формирования здоровой и экологически сбалансированной среды; е) равного доступа к средствам связи, государственным СМИ, транспорту и природным ресурсам страны; </w:t>
      </w:r>
      <w:r w:rsidRPr="00054A23">
        <w:rPr>
          <w:lang w:val="en-US"/>
        </w:rPr>
        <w:t>f</w:t>
      </w:r>
      <w:r w:rsidRPr="00054A23">
        <w:t>) создани</w:t>
      </w:r>
      <w:r>
        <w:t>я</w:t>
      </w:r>
      <w:r w:rsidRPr="00054A23">
        <w:t xml:space="preserve"> на каждом обитаемом острове в соответствии с </w:t>
      </w:r>
      <w:r>
        <w:t xml:space="preserve">его </w:t>
      </w:r>
      <w:r w:rsidRPr="00054A23">
        <w:t xml:space="preserve">особенностями </w:t>
      </w:r>
      <w:r>
        <w:t xml:space="preserve">достаточно качественной канализационной </w:t>
      </w:r>
      <w:r w:rsidRPr="00054A23">
        <w:t>систем</w:t>
      </w:r>
      <w:r>
        <w:t>ы</w:t>
      </w:r>
      <w:r w:rsidRPr="00054A23">
        <w:t xml:space="preserve">; </w:t>
      </w:r>
      <w:r w:rsidR="00E44DF3">
        <w:br/>
      </w:r>
      <w:r w:rsidRPr="00054A23">
        <w:t xml:space="preserve">и </w:t>
      </w:r>
      <w:r w:rsidRPr="00054A23">
        <w:rPr>
          <w:lang w:val="en-US"/>
        </w:rPr>
        <w:t>g</w:t>
      </w:r>
      <w:r w:rsidRPr="00054A23">
        <w:t>) системы электроснабжения достаточно высокого уровня.</w:t>
      </w:r>
    </w:p>
    <w:p w:rsidR="00C40644" w:rsidRPr="00054A23" w:rsidRDefault="00C40644" w:rsidP="00C40644">
      <w:pPr>
        <w:pStyle w:val="SingleTxtG"/>
      </w:pPr>
      <w:r w:rsidRPr="00054A23">
        <w:t>126.</w:t>
      </w:r>
      <w:r w:rsidRPr="00054A23">
        <w:tab/>
        <w:t xml:space="preserve">В целях </w:t>
      </w:r>
      <w:r>
        <w:t xml:space="preserve">создания для </w:t>
      </w:r>
      <w:r w:rsidRPr="00054A23">
        <w:t>инвалид</w:t>
      </w:r>
      <w:r>
        <w:t>ов</w:t>
      </w:r>
      <w:r w:rsidRPr="00054A23">
        <w:t xml:space="preserve"> возможностей пользоваться достаточным жизненным уровнем Закон об инвалидах предусматривает </w:t>
      </w:r>
      <w:r>
        <w:t>выплату финансовых по</w:t>
      </w:r>
      <w:r w:rsidRPr="00054A23">
        <w:t>соби</w:t>
      </w:r>
      <w:r>
        <w:t>й</w:t>
      </w:r>
      <w:r w:rsidRPr="00054A23">
        <w:t xml:space="preserve"> в размере 2 000 </w:t>
      </w:r>
      <w:r>
        <w:t xml:space="preserve">мальдивских </w:t>
      </w:r>
      <w:r w:rsidRPr="00054A23">
        <w:t>руфий всем инвалидам, включенным в постоянно обновляе</w:t>
      </w:r>
      <w:r>
        <w:t>мый</w:t>
      </w:r>
      <w:r w:rsidRPr="00054A23">
        <w:t xml:space="preserve"> национальный ре</w:t>
      </w:r>
      <w:r>
        <w:t>е</w:t>
      </w:r>
      <w:r w:rsidRPr="00054A23">
        <w:t>стр инвалидов</w:t>
      </w:r>
      <w:r>
        <w:t>, который ведет</w:t>
      </w:r>
      <w:r w:rsidRPr="00054A23">
        <w:t xml:space="preserve"> Национальн</w:t>
      </w:r>
      <w:r>
        <w:t>ое</w:t>
      </w:r>
      <w:r w:rsidRPr="00054A23">
        <w:t xml:space="preserve"> агентство социальной защиты (НАСЗ). НАСЗ также предоставляет финансовую помощь на закупку таких ассистивных устройств, как ходунки, костыли, специальные кресла, инвалидные к</w:t>
      </w:r>
      <w:r>
        <w:t>оляски</w:t>
      </w:r>
      <w:r w:rsidRPr="00054A23">
        <w:t xml:space="preserve"> и слуховые аппараты.</w:t>
      </w:r>
    </w:p>
    <w:p w:rsidR="00C40644" w:rsidRPr="00054A23" w:rsidRDefault="00C40644" w:rsidP="00C40644">
      <w:pPr>
        <w:pStyle w:val="SingleTxtG"/>
      </w:pPr>
      <w:r w:rsidRPr="00054A23">
        <w:t>127.</w:t>
      </w:r>
      <w:r w:rsidRPr="00054A23">
        <w:tab/>
        <w:t>Управление охраны здоровья (УОЗ) Министерства здравоохранения ведет ре</w:t>
      </w:r>
      <w:r>
        <w:t>е</w:t>
      </w:r>
      <w:r w:rsidRPr="00054A23">
        <w:t>стр лиц с интеллектуальными расстройствами и предоставляет</w:t>
      </w:r>
      <w:r>
        <w:t xml:space="preserve"> таким лицам </w:t>
      </w:r>
      <w:r w:rsidRPr="00054A23">
        <w:t>бесплатные медицинские препараты.</w:t>
      </w:r>
    </w:p>
    <w:p w:rsidR="00C40644" w:rsidRPr="00054A23" w:rsidRDefault="00C40644" w:rsidP="00C40644">
      <w:pPr>
        <w:pStyle w:val="SingleTxtG"/>
      </w:pPr>
      <w:r w:rsidRPr="00054A23">
        <w:t>128.</w:t>
      </w:r>
      <w:r w:rsidRPr="00054A23">
        <w:tab/>
        <w:t xml:space="preserve">Все граждане </w:t>
      </w:r>
      <w:r>
        <w:t>Мальдивских Островов</w:t>
      </w:r>
      <w:r w:rsidRPr="00054A23">
        <w:t>, в том числе инвалиды, имеют доступ к Национальной программе страхования здоровья «Аасандха», в рамках которой пациенты получают бесплатн</w:t>
      </w:r>
      <w:r>
        <w:t>ую</w:t>
      </w:r>
      <w:r w:rsidRPr="00054A23">
        <w:t xml:space="preserve"> медицинск</w:t>
      </w:r>
      <w:r>
        <w:t>ую помощь</w:t>
      </w:r>
      <w:r w:rsidRPr="00054A23">
        <w:t xml:space="preserve"> в государственных больницах и мед</w:t>
      </w:r>
      <w:r>
        <w:t xml:space="preserve">ицинских учреждениях, а также в участвующих </w:t>
      </w:r>
      <w:r w:rsidRPr="00054A23">
        <w:t xml:space="preserve">местных и международных клиниках и больницах. </w:t>
      </w:r>
    </w:p>
    <w:p w:rsidR="00C40644" w:rsidRDefault="00C40644" w:rsidP="00C40644">
      <w:pPr>
        <w:pStyle w:val="SingleTxtG"/>
      </w:pPr>
      <w:r>
        <w:t>129.</w:t>
      </w:r>
      <w:r>
        <w:tab/>
        <w:t xml:space="preserve">Инвалиды, нуждающиеся в уходе со стороны государства, проживают в финансируемом государством Доме для лиц с особыми потребностями (ДЛОП) в </w:t>
      </w:r>
      <w:r w:rsidR="00B5404C">
        <w:br/>
      </w:r>
      <w:r>
        <w:t>К</w:t>
      </w:r>
      <w:r w:rsidRPr="00C606BC">
        <w:t>. Гурайду.</w:t>
      </w:r>
      <w:r>
        <w:t xml:space="preserve"> </w:t>
      </w:r>
      <w:r w:rsidRPr="00C606BC">
        <w:t>Министерство по гендерным вопросам и делам семьи в</w:t>
      </w:r>
      <w:r>
        <w:t xml:space="preserve"> сотрудничестве с Министерством здравоохранения также осуществляют программу помощи лежачим больным, в рамках которой полностью лежачие пожилые граждане в возрасте от 65</w:t>
      </w:r>
      <w:r w:rsidR="00E44DF3">
        <w:t> </w:t>
      </w:r>
      <w:r>
        <w:t xml:space="preserve">лет и старше, включая инвалидов, имеет право, при возникновении такой необходимости, на посещение их на дому медико-санитарными работниками для оказания базовых медицинских услуг. </w:t>
      </w:r>
    </w:p>
    <w:p w:rsidR="00C40644" w:rsidRDefault="00C40644" w:rsidP="00C40644">
      <w:pPr>
        <w:pStyle w:val="SingleTxtG"/>
      </w:pPr>
      <w:r>
        <w:t>130.</w:t>
      </w:r>
      <w:r>
        <w:tab/>
        <w:t xml:space="preserve">Как отмечается в разделе настоящего доклада, посвященном статье 20, с декабря 2013 года МГС начало выдавать инвалидам национальное «удостоверение личности», которое предоставляет им упрощенный доступ к медицинскому обслуживанию, транспорту и другим услугам, как со стороны государственных, так и индивидуальных коммерческих предприятий. </w:t>
      </w:r>
    </w:p>
    <w:p w:rsidR="00C40644" w:rsidRDefault="00C40644" w:rsidP="00C40644">
      <w:pPr>
        <w:pStyle w:val="SingleTxtG"/>
      </w:pPr>
      <w:r>
        <w:t>131.</w:t>
      </w:r>
      <w:r>
        <w:tab/>
        <w:t xml:space="preserve">В 2016 </w:t>
      </w:r>
      <w:r w:rsidRPr="00AF4770">
        <w:t>году Министерство жилищного строительства и инфраструктуры</w:t>
      </w:r>
      <w:r>
        <w:t xml:space="preserve"> в рамках программы социального жилья выделило проживающим на острове Хулхумале инвалидам 50 квартир. К моменту завершения этой программы инвалидам было предоставлено в общей сложности 167 единиц жилья из общего количества в 704</w:t>
      </w:r>
      <w:r w:rsidR="00E44DF3">
        <w:t> </w:t>
      </w:r>
      <w:r>
        <w:t>единицы, которые выделялись в ходе первого этапа осуществления проекта предоставления жилья на Хулхумале (более 23% от общего количества единиц жилья).</w:t>
      </w:r>
    </w:p>
    <w:p w:rsidR="00C40644" w:rsidRDefault="00C40644" w:rsidP="00E44DF3">
      <w:pPr>
        <w:pStyle w:val="H1G"/>
      </w:pPr>
      <w:bookmarkStart w:id="26" w:name="_Toc526771682"/>
      <w:r w:rsidRPr="00570D67">
        <w:tab/>
      </w:r>
      <w:r w:rsidRPr="00570D67">
        <w:tab/>
      </w:r>
      <w:r>
        <w:t>Статья</w:t>
      </w:r>
      <w:r w:rsidRPr="00C606BC">
        <w:t xml:space="preserve"> 29</w:t>
      </w:r>
      <w:r w:rsidRPr="00C606BC">
        <w:br/>
      </w:r>
      <w:bookmarkEnd w:id="26"/>
      <w:r w:rsidRPr="00C606BC">
        <w:tab/>
      </w:r>
      <w:r>
        <w:t>Участие в политической и общественной жизни</w:t>
      </w:r>
    </w:p>
    <w:p w:rsidR="00C40644" w:rsidRDefault="00C40644" w:rsidP="00C40644">
      <w:pPr>
        <w:pStyle w:val="SingleTxtG"/>
      </w:pPr>
      <w:r>
        <w:t>132.</w:t>
      </w:r>
      <w:r>
        <w:tab/>
        <w:t>Конституция Мальдивских Островов гарантирует гражданские и политические права всех граждан страны, в том числе право на участие в голосовании и занятие государственных должностей, свободу выражения мнения, свободу создания политических партий, ассоциаций и обществ, право на забастовку и свободу собраний. С 2013 года инвалидам, проживающим в учреждениях интернатного типа по программе «Государственная забота», также были предоставлены равные права на участие в голосовании.</w:t>
      </w:r>
    </w:p>
    <w:p w:rsidR="00C40644" w:rsidRDefault="00C40644" w:rsidP="00C40644">
      <w:pPr>
        <w:pStyle w:val="SingleTxtG"/>
      </w:pPr>
      <w:r>
        <w:t>133.</w:t>
      </w:r>
      <w:r>
        <w:tab/>
        <w:t xml:space="preserve">В ходе выборов принимаются особые меры для оказании помощи инвалидам. Инвалидам предоставляются приспособления для ассистивного голосования, и при необходимости они могут пользоваться услугами помощников. Трудности с </w:t>
      </w:r>
      <w:r>
        <w:lastRenderedPageBreak/>
        <w:t xml:space="preserve">доступностью по-прежнему создают проблемы для инвалидов с соматическими нарушениями на избирательных участках из-за ограниченности инфраструктуры. Однако Избирательная комиссия обеспечивает разумное приспособление для лиц с ограниченной мобильностью. </w:t>
      </w:r>
    </w:p>
    <w:p w:rsidR="00C40644" w:rsidRDefault="00C40644" w:rsidP="00C40644">
      <w:pPr>
        <w:pStyle w:val="SingleTxtG"/>
      </w:pPr>
      <w:r>
        <w:t>134.</w:t>
      </w:r>
      <w:r>
        <w:tab/>
        <w:t>МГС, Совет по делам инвалидов, Избирательная комиссия и Комиссия Мальдивских Островов по правам человека тесно сотрудничают с заинтересованными сторонами и неправительственными организациями, работающими в сфере оказания помощи инвалидам и государственного управления, в интересах устранения проблем, с которыми сталкиваются инвалиды при голосовании и доступе к информации о выборах, и принимают меры по обеспечению более эффективного и информированного участия инвалидов в электоральных циклах.</w:t>
      </w:r>
    </w:p>
    <w:p w:rsidR="00C40644" w:rsidRDefault="00C40644" w:rsidP="00C40644">
      <w:pPr>
        <w:pStyle w:val="SingleTxtG"/>
      </w:pPr>
      <w:r>
        <w:t>135.</w:t>
      </w:r>
      <w:r>
        <w:tab/>
        <w:t>Наряду с этим закрепление в Конституции свобод и прав предоставило гражданскому обществу более широкие возможности для более энергичной деятельности по обеспечению прав инвалидов, в результате чего в настоящее время в этой сфере сформировалось динамичное ядро гражданского общества. В него входит Общество Мальдивских Островов по уходу за инвалидами (</w:t>
      </w:r>
      <w:r w:rsidRPr="00C606BC">
        <w:t xml:space="preserve">по поддержке лиц с соматическими и психическими нарушениями), </w:t>
      </w:r>
      <w:r>
        <w:t>Ассоциация глухих Мальдивских Островов</w:t>
      </w:r>
      <w:r w:rsidRPr="00C606BC">
        <w:t xml:space="preserve"> (МАГ), </w:t>
      </w:r>
      <w:r>
        <w:t>А</w:t>
      </w:r>
      <w:r w:rsidRPr="00C606BC">
        <w:t>ссоциация аутизма</w:t>
      </w:r>
      <w:r w:rsidRPr="00655AE1">
        <w:t xml:space="preserve"> </w:t>
      </w:r>
      <w:r>
        <w:t>Мальдивских Островов</w:t>
      </w:r>
      <w:r w:rsidRPr="00C606BC">
        <w:t xml:space="preserve"> (МАА), </w:t>
      </w:r>
      <w:r>
        <w:t>А</w:t>
      </w:r>
      <w:r w:rsidRPr="00C606BC">
        <w:t xml:space="preserve">ссоциация лиц с соматическими нарушениями </w:t>
      </w:r>
      <w:r>
        <w:t>Мальдивских Островов</w:t>
      </w:r>
      <w:r w:rsidRPr="00C606BC">
        <w:t xml:space="preserve"> (МАСН), Ассоциация</w:t>
      </w:r>
      <w:r>
        <w:t xml:space="preserve"> «Красивые глаза» (для лиц с синдромом Дауна) и т.</w:t>
      </w:r>
      <w:r w:rsidR="00B5404C">
        <w:t> </w:t>
      </w:r>
      <w:r>
        <w:t>д. Они проводят все более активную лоббистскую деятельность в различных правительственных и государственных ведомствах, а также настойчиво работают над повышением осведомленности общественности о правах инвалидов.</w:t>
      </w:r>
    </w:p>
    <w:p w:rsidR="00C40644" w:rsidRDefault="00C40644" w:rsidP="00E44DF3">
      <w:pPr>
        <w:pStyle w:val="H1G"/>
      </w:pPr>
      <w:bookmarkStart w:id="27" w:name="_Toc526771683"/>
      <w:r w:rsidRPr="00570D67">
        <w:tab/>
      </w:r>
      <w:r w:rsidRPr="00570D67">
        <w:tab/>
      </w:r>
      <w:r>
        <w:t>Статья</w:t>
      </w:r>
      <w:r w:rsidRPr="00C606BC">
        <w:t xml:space="preserve"> 30</w:t>
      </w:r>
      <w:r w:rsidRPr="00C606BC">
        <w:br/>
      </w:r>
      <w:bookmarkEnd w:id="27"/>
      <w:r w:rsidRPr="00C606BC">
        <w:tab/>
      </w:r>
      <w:r>
        <w:t xml:space="preserve">Участие в культурной жизни, проведении досуга и отдыха </w:t>
      </w:r>
      <w:r>
        <w:br/>
        <w:t>и занятии спортом</w:t>
      </w:r>
    </w:p>
    <w:p w:rsidR="00C40644" w:rsidRDefault="00C40644" w:rsidP="00C40644">
      <w:pPr>
        <w:pStyle w:val="SingleTxtG"/>
      </w:pPr>
      <w:r>
        <w:t>136.</w:t>
      </w:r>
      <w:r>
        <w:tab/>
        <w:t xml:space="preserve">В статье 39 Конституции прописано, что каждый имеет право участвовать в культурной жизни страны и пользоваться плодами литературной и творческой деятельности. В Законе об инвалидах также отмечается, что инвалидность какого-либо лица не должна служить препятствием для его участия в занятии спортом, культурной жизни или проведении досуга. Вместе с тем участие инвалидов в такой деятельности должно быть упрощено, и для них также должны организовываться специальные спортивные и досуговые мероприятия. </w:t>
      </w:r>
    </w:p>
    <w:p w:rsidR="00C40644" w:rsidRDefault="00C40644" w:rsidP="00C40644">
      <w:pPr>
        <w:pStyle w:val="SingleTxtG"/>
      </w:pPr>
      <w:r>
        <w:t>137.</w:t>
      </w:r>
      <w:r>
        <w:tab/>
        <w:t>Государственная компания электросвязи «Дхираагу» ежегодно проводит спортивный фестиваль для детей-инвалидов. Неправительственные организации, в частности Ассоциация аутизма, также организуют ежегодную художественную выставку, демонстрирующую таланты детей, больных аутизмом. Наряду с этим Ассоциация аутизма и МАСН в течение года организуют различные спортивные мероприятия для обеспечения участия детей-инвалидов в рекреационных и спортивных мероприятиях.</w:t>
      </w:r>
    </w:p>
    <w:p w:rsidR="00C40644" w:rsidRPr="00570D67" w:rsidRDefault="00C40644" w:rsidP="00E44DF3">
      <w:pPr>
        <w:pStyle w:val="HChG"/>
      </w:pPr>
      <w:r w:rsidRPr="00570D67">
        <w:tab/>
      </w:r>
      <w:r>
        <w:rPr>
          <w:lang w:val="en-US"/>
        </w:rPr>
        <w:t>IV</w:t>
      </w:r>
      <w:r w:rsidRPr="00570D67">
        <w:t>.</w:t>
      </w:r>
      <w:r w:rsidRPr="00570D67">
        <w:tab/>
      </w:r>
      <w:r>
        <w:t>Конкретные</w:t>
      </w:r>
      <w:r w:rsidRPr="00570D67">
        <w:t xml:space="preserve"> </w:t>
      </w:r>
      <w:r>
        <w:t>положения</w:t>
      </w:r>
      <w:r w:rsidRPr="00570D67">
        <w:t xml:space="preserve"> </w:t>
      </w:r>
      <w:r>
        <w:t>Конвенции</w:t>
      </w:r>
    </w:p>
    <w:p w:rsidR="00C40644" w:rsidRPr="00C606BC" w:rsidRDefault="00C40644" w:rsidP="00E44DF3">
      <w:pPr>
        <w:pStyle w:val="H1G"/>
      </w:pPr>
      <w:bookmarkStart w:id="28" w:name="_Toc526771685"/>
      <w:r w:rsidRPr="00570D67">
        <w:tab/>
      </w:r>
      <w:r w:rsidRPr="00570D67">
        <w:tab/>
      </w:r>
      <w:r>
        <w:t>Статья</w:t>
      </w:r>
      <w:r w:rsidRPr="00C606BC">
        <w:t xml:space="preserve"> 6</w:t>
      </w:r>
      <w:r w:rsidRPr="00C606BC">
        <w:br/>
      </w:r>
      <w:bookmarkEnd w:id="28"/>
      <w:r w:rsidRPr="00C606BC">
        <w:tab/>
      </w:r>
      <w:r>
        <w:t>Женщины</w:t>
      </w:r>
      <w:r w:rsidRPr="00C606BC">
        <w:t>-</w:t>
      </w:r>
      <w:r>
        <w:t>инвалиды</w:t>
      </w:r>
    </w:p>
    <w:p w:rsidR="00C40644" w:rsidRDefault="00C40644" w:rsidP="00C40644">
      <w:pPr>
        <w:pStyle w:val="SingleTxtG"/>
      </w:pPr>
      <w:r>
        <w:t>138.</w:t>
      </w:r>
      <w:r>
        <w:tab/>
        <w:t xml:space="preserve">По состоянию на конец мая 2018 года, в Национальном реестре инвалидов в качестве таковых было зарегистрировано 3 056 женщин. Согласно данным реестра, на Мальдивских Островах за пособиями по инвалидности обращаются меньше женщин, чем мужчин. Вместе с тем все инициативы по поддержке инвалидов равно применимы к мужчинам, женщинам и детям и распространяются на них. </w:t>
      </w:r>
    </w:p>
    <w:p w:rsidR="00C40644" w:rsidRDefault="00C40644" w:rsidP="00C40644">
      <w:pPr>
        <w:pStyle w:val="SingleTxtG"/>
      </w:pPr>
      <w:r>
        <w:t>139.</w:t>
      </w:r>
      <w:r>
        <w:tab/>
        <w:t xml:space="preserve">В статье 17 Конституции, касающейся недискриминации, четко указывается, что любой человек, в том числе страдающий психическими и соматическими </w:t>
      </w:r>
      <w:r>
        <w:lastRenderedPageBreak/>
        <w:t xml:space="preserve">расстройствами, пользуется закрепленными в Конституции правами и свободами без дискриминации по какому-либо признаку, в том числе по признаку пола, возраста, психических или соматических расстройств. Кроме того, в ней также подтверждается, что любые принимаемые меры для обеспечения на практике равенства на Мальдивских Островах не рассматриваются как нарушения принципа равенства. В разделе 29 а) Закона об инвалидах также гарантируется предоставление женщинам и детям из числа инвалидов помощи и защиты. </w:t>
      </w:r>
    </w:p>
    <w:p w:rsidR="00C40644" w:rsidRDefault="00C40644" w:rsidP="00C40644">
      <w:pPr>
        <w:pStyle w:val="SingleTxtG"/>
      </w:pPr>
      <w:r>
        <w:t>140.</w:t>
      </w:r>
      <w:r>
        <w:tab/>
        <w:t>Государству предстоит провести комплексные исследования влияния функциональных расстройств организма на женщин на Мальдивских Островах, однако правительство в настоящее время взаимодействует с местными общинами в плане повышения осведомленности населения по вопросу дискриминации в отношении женщин и насилия в отношении женщин и девочек, особо отмечая при этом проблему дискриминации и насилия в отношении инвалидов.</w:t>
      </w:r>
    </w:p>
    <w:p w:rsidR="00C40644" w:rsidRPr="00570D67" w:rsidRDefault="00C40644" w:rsidP="00E44DF3">
      <w:pPr>
        <w:pStyle w:val="H1G"/>
      </w:pPr>
      <w:bookmarkStart w:id="29" w:name="_Toc526771686"/>
      <w:r w:rsidRPr="00C606BC">
        <w:tab/>
      </w:r>
      <w:r w:rsidRPr="00C606BC">
        <w:tab/>
      </w:r>
      <w:r>
        <w:t>Статья</w:t>
      </w:r>
      <w:r w:rsidRPr="00570D67">
        <w:t xml:space="preserve"> 7</w:t>
      </w:r>
      <w:r w:rsidRPr="00570D67">
        <w:br/>
      </w:r>
      <w:bookmarkEnd w:id="29"/>
      <w:r w:rsidRPr="00570D67">
        <w:tab/>
      </w:r>
      <w:r>
        <w:t>Дети</w:t>
      </w:r>
      <w:r w:rsidRPr="00570D67">
        <w:t>-</w:t>
      </w:r>
      <w:r>
        <w:t>инвалиды</w:t>
      </w:r>
    </w:p>
    <w:p w:rsidR="00C40644" w:rsidRDefault="00C40644" w:rsidP="00C40644">
      <w:pPr>
        <w:pStyle w:val="SingleTxtG"/>
      </w:pPr>
      <w:r>
        <w:t>141.</w:t>
      </w:r>
      <w:r>
        <w:tab/>
        <w:t>В Конституции Мальдивских Островов указано, что каждый человек вправе пользоваться закрепленными в Конституции правами и свободами без дискриминации по какому-либо признаку, в том числе по признаку возраста. В статье 35 а) Конституции также прописано, что дети и молодые люди имеют право на особую защиту и помощь со стороны семьи, общины и государства. Детям и молодым людям не должен причиняться вред, они не должны подвергаться сексуальным надругательствам или какой-либо дискриминации и должны быть свободны от противоправной социальной и экономической эксплуатации. Никто не может получать необоснованную выгоду от их труда. В разделе 29 а) Закона об инвалидах подчеркивается, что в вопросах защиты прав женщинам и детям из числа инвалидов необходимо уделять особое внимание.</w:t>
      </w:r>
    </w:p>
    <w:p w:rsidR="00C40644" w:rsidRDefault="00C40644" w:rsidP="00C40644">
      <w:pPr>
        <w:pStyle w:val="SingleTxtG"/>
      </w:pPr>
      <w:r>
        <w:t>142.</w:t>
      </w:r>
      <w:r>
        <w:tab/>
        <w:t>Мальдивские Острова также подписали Конвенцию о правах ребенка (КПР). Осуществление Конвенции производится на основе Закона о защите прав детей (9/91), который обязывает государство, родителей и общину принимать все необходимые меры для защиты прав детей. В разделе 6 Закона о правах детей указано, что следует предпринимать особые усилия для удовлетворения потребностей детей-инвалидов и создавать возможности для их участия в жизни общества.</w:t>
      </w:r>
    </w:p>
    <w:p w:rsidR="00C40644" w:rsidRDefault="00C40644" w:rsidP="00C40644">
      <w:pPr>
        <w:pStyle w:val="SingleTxtG"/>
      </w:pPr>
      <w:r>
        <w:t xml:space="preserve">143. </w:t>
      </w:r>
      <w:r>
        <w:tab/>
        <w:t>В рамках системы образования до поступления в школу все дети должны проходить вакцинацию по государственной программе иммунизации, а дети-инвалиды могут обучаться в обычных школах по адаптированным учебным планам либо посещать имеющиеся в некоторых школах классы для детей с особыми образовательными потребностями.</w:t>
      </w:r>
    </w:p>
    <w:p w:rsidR="00C40644" w:rsidRDefault="00C40644" w:rsidP="00C40644">
      <w:pPr>
        <w:pStyle w:val="SingleTxtG"/>
      </w:pPr>
      <w:r>
        <w:t>144.</w:t>
      </w:r>
      <w:r>
        <w:tab/>
        <w:t xml:space="preserve">МГС осуществляет оценку рисков по получению сообщений о нарушении прав детей-инвалидов. При этом во главу угла неизменно ставится безопасность ребенка или детей. В этой связи принимаются особые меры для недопущения того, чтобы ребенка разлучали с его/ее родителями или с его/ее семейным окружением, по той лишь причине, что ребенок является инвалидом. В тех случаях, когда информация или сообщение касается совершеннолетнего инвалида, интересы всех детей в семье будут также должным образом учтены на протяжении всего процесса оценки. </w:t>
      </w:r>
      <w:r w:rsidR="00E44DF3">
        <w:br/>
      </w:r>
      <w:r>
        <w:t>При необходимости в зависимости от опасности причинения существенного вреда ребенку или уязвимому совершеннолетнему лицу, страдающему функциональным расстройством или множественными расстройствами</w:t>
      </w:r>
      <w:r w:rsidRPr="00053EC2">
        <w:t xml:space="preserve"> </w:t>
      </w:r>
      <w:r>
        <w:t xml:space="preserve">организма, проводятся дополнительные оценки в целях анализа потенциального риска для всех детей в семье. Исходя из этого, разлучение ребенка с семьей или помещение ребенка в государственное учреждение по уходу всегда рассматривается в качестве крайней меры. </w:t>
      </w:r>
    </w:p>
    <w:p w:rsidR="00C40644" w:rsidRDefault="00C40644" w:rsidP="00C40644">
      <w:pPr>
        <w:pStyle w:val="SingleTxtG"/>
      </w:pPr>
      <w:r>
        <w:t>145.</w:t>
      </w:r>
      <w:r>
        <w:tab/>
        <w:t xml:space="preserve">В сентябре 2017 года МГС добилось участия детей-инвалидов в «Форуме по вопросам участия детей» в целях налаживания диалога и обсуждения национального </w:t>
      </w:r>
      <w:r>
        <w:lastRenderedPageBreak/>
        <w:t xml:space="preserve">плана действий по борьбе с насилием в отношении детей в интересах вовлечения детей-инвалидов во все сферы жизни общества. </w:t>
      </w:r>
    </w:p>
    <w:p w:rsidR="00C40644" w:rsidRDefault="00C40644" w:rsidP="00C40644">
      <w:pPr>
        <w:pStyle w:val="SingleTxtG"/>
      </w:pPr>
      <w:r>
        <w:t>146.</w:t>
      </w:r>
      <w:r>
        <w:tab/>
        <w:t>Дети-инвалиды и их родители сталкиваются с многочисленными трудностями в части полноценного участия в жизни местных общин, главным образом из-за проблем с доступностью. Соответственно необходимо предпринимать более активные усилия для повышения осведомленности общин о способах взаимодействия с детьми-инвалидами, с тем чтобы последние могли чувствовать себя частью общины, не сталкиваясь при этом с предрассудками и дискриминацией.</w:t>
      </w:r>
    </w:p>
    <w:p w:rsidR="00C40644" w:rsidRPr="00276E2C" w:rsidRDefault="00C40644" w:rsidP="00E44DF3">
      <w:pPr>
        <w:pStyle w:val="HChG"/>
      </w:pPr>
      <w:r w:rsidRPr="00276E2C">
        <w:tab/>
      </w:r>
      <w:r>
        <w:rPr>
          <w:lang w:val="en-US"/>
        </w:rPr>
        <w:t>V</w:t>
      </w:r>
      <w:r w:rsidRPr="00276E2C">
        <w:t>.</w:t>
      </w:r>
      <w:r w:rsidRPr="00276E2C">
        <w:tab/>
      </w:r>
      <w:r>
        <w:t>Конкретные</w:t>
      </w:r>
      <w:r w:rsidRPr="00A07194">
        <w:t xml:space="preserve"> обязательства</w:t>
      </w:r>
    </w:p>
    <w:p w:rsidR="00C40644" w:rsidRPr="00570D67" w:rsidRDefault="00C40644" w:rsidP="00B37E7F">
      <w:pPr>
        <w:pStyle w:val="H1G"/>
      </w:pPr>
      <w:bookmarkStart w:id="30" w:name="_Toc526771688"/>
      <w:r w:rsidRPr="00570D67">
        <w:tab/>
      </w:r>
      <w:r w:rsidRPr="00570D67">
        <w:tab/>
      </w:r>
      <w:r>
        <w:t>Статья</w:t>
      </w:r>
      <w:r w:rsidRPr="00570D67">
        <w:t xml:space="preserve"> 31</w:t>
      </w:r>
      <w:r w:rsidRPr="00570D67">
        <w:br/>
      </w:r>
      <w:bookmarkEnd w:id="30"/>
      <w:r w:rsidRPr="00570D67">
        <w:tab/>
      </w:r>
      <w:r>
        <w:t>Статистика</w:t>
      </w:r>
      <w:r w:rsidRPr="00570D67">
        <w:t xml:space="preserve"> </w:t>
      </w:r>
      <w:r>
        <w:t>и</w:t>
      </w:r>
      <w:r w:rsidRPr="00570D67">
        <w:t xml:space="preserve"> </w:t>
      </w:r>
      <w:r>
        <w:t>сбор</w:t>
      </w:r>
      <w:r w:rsidRPr="00570D67">
        <w:t xml:space="preserve"> </w:t>
      </w:r>
      <w:r>
        <w:t>данных</w:t>
      </w:r>
    </w:p>
    <w:p w:rsidR="00C40644" w:rsidRDefault="00C40644" w:rsidP="00C40644">
      <w:pPr>
        <w:pStyle w:val="SingleTxtG"/>
      </w:pPr>
      <w:r>
        <w:t>147.</w:t>
      </w:r>
      <w:r>
        <w:tab/>
        <w:t xml:space="preserve">С целью выработки понимания масштабов распространения инвалидности среди населения Мальдивских Островов предстоит провести общенациональное обследование. Вместе с тем в различное время проводились мероприятия по сбору данных о конкретных группах инвалидов. В различных секторах также имеются данные, которые актуальны в сфере их деятельности, в частности в секторе образования имеются данные об учащихся, посещающих классы для детей с особыми образовательными потребностями. Последнее время были накоплены лишь сводные данные об инвалидах, которые зарегистрировались для получения от правительства пособия по инвалидности через Национальное агентство социальной защиты. </w:t>
      </w:r>
    </w:p>
    <w:p w:rsidR="00C40644" w:rsidRDefault="00C40644" w:rsidP="00C40644">
      <w:pPr>
        <w:pStyle w:val="SingleTxtG"/>
      </w:pPr>
      <w:r>
        <w:t>148.</w:t>
      </w:r>
      <w:r>
        <w:tab/>
        <w:t>Отсутствие всеобъемлющих данных об инвалидах в разбивке по категориям создает серьезные препятствия не только для государства, но и для неправительственных и общинных организаций</w:t>
      </w:r>
      <w:r w:rsidRPr="00E96B42">
        <w:t xml:space="preserve"> </w:t>
      </w:r>
      <w:r>
        <w:t>при планировании целевых программ.</w:t>
      </w:r>
    </w:p>
    <w:p w:rsidR="00C40644" w:rsidRPr="00570D67" w:rsidRDefault="00C40644" w:rsidP="00B37E7F">
      <w:pPr>
        <w:pStyle w:val="H1G"/>
      </w:pPr>
      <w:bookmarkStart w:id="31" w:name="_Toc526771689"/>
      <w:r w:rsidRPr="00570D67">
        <w:tab/>
      </w:r>
      <w:r w:rsidRPr="00570D67">
        <w:tab/>
      </w:r>
      <w:r>
        <w:t>Статья</w:t>
      </w:r>
      <w:r w:rsidRPr="00570D67">
        <w:t xml:space="preserve"> 32</w:t>
      </w:r>
      <w:r w:rsidRPr="00570D67">
        <w:br/>
      </w:r>
      <w:bookmarkEnd w:id="31"/>
      <w:r w:rsidRPr="00570D67">
        <w:tab/>
      </w:r>
      <w:r>
        <w:t>Международное</w:t>
      </w:r>
      <w:r w:rsidRPr="00570D67">
        <w:t xml:space="preserve"> </w:t>
      </w:r>
      <w:r>
        <w:t>сотрудничество</w:t>
      </w:r>
    </w:p>
    <w:p w:rsidR="00C40644" w:rsidRDefault="00C40644" w:rsidP="00C40644">
      <w:pPr>
        <w:pStyle w:val="SingleTxtG"/>
      </w:pPr>
      <w:r>
        <w:t>149.</w:t>
      </w:r>
      <w:r>
        <w:tab/>
        <w:t xml:space="preserve">В интересах выполнения своих обязательств по Конвенции государство предпринимает целенаправленные усилия по созданию законодательных и регулятивных механизмов в интересах формирования базы для защиты инвалидов и оказания им особой поддержки, за исключением сектора образования, который также сосредоточил свои усилия на создании и расширении системы оказания услуг. </w:t>
      </w:r>
      <w:r w:rsidR="00F66355">
        <w:br/>
      </w:r>
      <w:r>
        <w:t>В некоторых случаях такие меры принимались при техническом содействии организаций-доноров.</w:t>
      </w:r>
    </w:p>
    <w:p w:rsidR="00C40644" w:rsidRDefault="00C40644" w:rsidP="00C40644">
      <w:pPr>
        <w:pStyle w:val="SingleTxtG"/>
      </w:pPr>
      <w:r>
        <w:t>150.</w:t>
      </w:r>
      <w:r>
        <w:tab/>
        <w:t>В большинстве случаев международное сотрудничество осуществляется между учреждениями-донорами и неправительственными организациями по вопросам проведения просветительской работы, наращивания потенциала и оказания реабилитационных услуг инвалидам на базе общин. Государство признает, что повышение эффективности услуг инвалидам зависит от совершенствования сотрудничества с международными учреждениями.</w:t>
      </w:r>
    </w:p>
    <w:p w:rsidR="00C40644" w:rsidRPr="00570D67" w:rsidRDefault="00C40644" w:rsidP="00B37E7F">
      <w:pPr>
        <w:pStyle w:val="H1G"/>
      </w:pPr>
      <w:bookmarkStart w:id="32" w:name="_Toc526771690"/>
      <w:r w:rsidRPr="00570D67">
        <w:tab/>
      </w:r>
      <w:r w:rsidRPr="00570D67">
        <w:tab/>
      </w:r>
      <w:r>
        <w:t>Статья</w:t>
      </w:r>
      <w:r w:rsidRPr="00570D67">
        <w:t xml:space="preserve"> 33</w:t>
      </w:r>
      <w:r w:rsidRPr="00570D67">
        <w:br/>
      </w:r>
      <w:bookmarkEnd w:id="32"/>
      <w:r w:rsidRPr="00570D67">
        <w:tab/>
      </w:r>
      <w:r>
        <w:t>Национальное</w:t>
      </w:r>
      <w:r w:rsidRPr="00570D67">
        <w:t xml:space="preserve"> </w:t>
      </w:r>
      <w:r>
        <w:t>осуществление</w:t>
      </w:r>
      <w:r w:rsidRPr="00570D67">
        <w:t xml:space="preserve"> </w:t>
      </w:r>
      <w:r>
        <w:t>и</w:t>
      </w:r>
      <w:r w:rsidRPr="00570D67">
        <w:t xml:space="preserve"> </w:t>
      </w:r>
      <w:r>
        <w:t>мониторинг</w:t>
      </w:r>
    </w:p>
    <w:p w:rsidR="00C40644" w:rsidRDefault="00C40644" w:rsidP="00C40644">
      <w:pPr>
        <w:pStyle w:val="SingleTxtG"/>
      </w:pPr>
      <w:r>
        <w:t>151.</w:t>
      </w:r>
      <w:r>
        <w:tab/>
        <w:t xml:space="preserve">МГС является национальным учреждением, ответственным за оказание помощи инвалидам, а также правительственным ведомством, отвечающим за мониторинг </w:t>
      </w:r>
      <w:r w:rsidR="00F66355">
        <w:br/>
      </w:r>
      <w:r>
        <w:t xml:space="preserve">хода осуществления Конвенции и представление докладов о ее выполнении. В рамках планирования и проведения всех мероприятий, касающихся защиты и поощрения </w:t>
      </w:r>
      <w:r w:rsidR="00F66355">
        <w:br/>
      </w:r>
      <w:r>
        <w:t>прав инвалидов, МГС обеспечивает проведение консультаций со всеми соответствующими заинтересованными сторонами, уделяя при этом особое внимание неправительственным организациям, действующим в секторе помощи инвалидам.</w:t>
      </w:r>
    </w:p>
    <w:p w:rsidR="00C40644" w:rsidRDefault="00C40644" w:rsidP="00C40644">
      <w:pPr>
        <w:pStyle w:val="SingleTxtG"/>
      </w:pPr>
      <w:r>
        <w:lastRenderedPageBreak/>
        <w:t>152.</w:t>
      </w:r>
      <w:r>
        <w:tab/>
        <w:t>Функции Совета по делам инвалидам, созданного согласно Закону об инвалидах, также предполагают осуществление эффективного мониторинга всех услуг и программ, направленных на поддержку инвалидов. Определенную роль в области мониторинга и оказании услуг инвалидам выполняет также МКПЧ.</w:t>
      </w:r>
    </w:p>
    <w:p w:rsidR="00C40644" w:rsidRDefault="00C40644" w:rsidP="00C40644">
      <w:pPr>
        <w:pStyle w:val="SingleTxtG"/>
      </w:pPr>
      <w:r>
        <w:t>153.</w:t>
      </w:r>
      <w:r>
        <w:tab/>
        <w:t>Государство признает необходимость обеспечения более четкой координации действий государственных учреждений по удовлетворению потребностей инвалидов и заявляет о своей приверженности выполнению этой задачи. Государство также полно решимости совершенствовать координацию взаимодействия с гражданским обществом и проводить с ним консультации в интересах обеспечения актуальности и своевременности государственных программ и мероприятий в области защиты прав инвалидов.</w:t>
      </w:r>
    </w:p>
    <w:p w:rsidR="00C40644" w:rsidRDefault="00C40644" w:rsidP="00C40644">
      <w:pPr>
        <w:pStyle w:val="HChGR"/>
      </w:pPr>
      <w:r>
        <w:br w:type="page"/>
      </w:r>
    </w:p>
    <w:p w:rsidR="00C40644" w:rsidRDefault="00C40644" w:rsidP="00B37E7F">
      <w:pPr>
        <w:pStyle w:val="HChG"/>
      </w:pPr>
      <w:r>
        <w:lastRenderedPageBreak/>
        <w:t>Приложения</w:t>
      </w:r>
    </w:p>
    <w:p w:rsidR="00C40644" w:rsidRPr="00C606BC" w:rsidRDefault="00C40644" w:rsidP="00B37E7F">
      <w:pPr>
        <w:pStyle w:val="HChG"/>
        <w:spacing w:before="320" w:after="200"/>
      </w:pPr>
      <w:bookmarkStart w:id="33" w:name="_Toc526771692"/>
      <w:r>
        <w:tab/>
      </w:r>
      <w:r>
        <w:tab/>
        <w:t xml:space="preserve">Приложение </w:t>
      </w:r>
      <w:r>
        <w:rPr>
          <w:lang w:val="en-US"/>
        </w:rPr>
        <w:t>I</w:t>
      </w:r>
      <w:bookmarkEnd w:id="33"/>
    </w:p>
    <w:p w:rsidR="00C40644" w:rsidRDefault="00C40644" w:rsidP="00B37E7F">
      <w:pPr>
        <w:pStyle w:val="H23G"/>
      </w:pPr>
      <w:r w:rsidRPr="00C606BC">
        <w:tab/>
      </w:r>
      <w:r w:rsidRPr="00C606BC">
        <w:tab/>
      </w:r>
      <w:r>
        <w:t>Перечень организаций, с которыми проводились консультации в ходе подготовки первоначального доклада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9"/>
        <w:gridCol w:w="6661"/>
      </w:tblGrid>
      <w:tr w:rsidR="00C40644" w:rsidTr="00C40644">
        <w:trPr>
          <w:tblHeader/>
        </w:trPr>
        <w:tc>
          <w:tcPr>
            <w:tcW w:w="7370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vAlign w:val="bottom"/>
            <w:hideMark/>
          </w:tcPr>
          <w:p w:rsidR="00C40644" w:rsidRDefault="00C40644" w:rsidP="00C40644">
            <w:pPr>
              <w:spacing w:before="80" w:after="80" w:line="200" w:lineRule="exact"/>
              <w:ind w:right="113"/>
              <w:rPr>
                <w:rFonts w:eastAsia="Calibri"/>
                <w:b/>
                <w:bCs/>
                <w:i/>
                <w:sz w:val="24"/>
                <w:szCs w:val="24"/>
              </w:rPr>
            </w:pPr>
            <w:r w:rsidRPr="00404D67">
              <w:rPr>
                <w:rFonts w:eastAsia="Calibri"/>
                <w:bCs/>
                <w:i/>
                <w:sz w:val="16"/>
                <w:szCs w:val="16"/>
              </w:rPr>
              <w:t>Государственные органы</w:t>
            </w:r>
          </w:p>
        </w:tc>
      </w:tr>
      <w:tr w:rsidR="00C40644" w:rsidTr="00C40644"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404D67" w:rsidRDefault="00C40644" w:rsidP="00B37E7F">
            <w:pPr>
              <w:spacing w:before="40" w:after="100"/>
              <w:ind w:right="113"/>
              <w:rPr>
                <w:rFonts w:eastAsia="Calibri"/>
                <w:b/>
                <w:bCs/>
                <w:lang w:val="en-GB"/>
              </w:rPr>
            </w:pPr>
            <w:r w:rsidRPr="00404D67">
              <w:rPr>
                <w:rFonts w:eastAsia="Calibri"/>
              </w:rPr>
              <w:t>1</w:t>
            </w:r>
            <w:r>
              <w:rPr>
                <w:rFonts w:eastAsia="Calibri"/>
              </w:rPr>
              <w:t>.</w:t>
            </w:r>
          </w:p>
        </w:tc>
        <w:tc>
          <w:tcPr>
            <w:tcW w:w="666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404D67" w:rsidRDefault="00C40644" w:rsidP="00B37E7F">
            <w:pPr>
              <w:spacing w:before="40" w:after="100"/>
              <w:ind w:right="113"/>
              <w:rPr>
                <w:rFonts w:eastAsia="Calibri"/>
              </w:rPr>
            </w:pPr>
            <w:r w:rsidRPr="00404D67">
              <w:rPr>
                <w:rFonts w:eastAsia="Calibri"/>
              </w:rPr>
              <w:t>Администрация президента</w:t>
            </w:r>
          </w:p>
        </w:tc>
      </w:tr>
      <w:tr w:rsidR="00C40644" w:rsidTr="00C40644"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404D67" w:rsidRDefault="00C40644" w:rsidP="00B37E7F">
            <w:pPr>
              <w:spacing w:before="40" w:after="100"/>
              <w:ind w:right="113"/>
              <w:rPr>
                <w:rFonts w:eastAsia="Calibri"/>
                <w:b/>
                <w:bCs/>
                <w:lang w:val="en-GB"/>
              </w:rPr>
            </w:pPr>
            <w:r w:rsidRPr="00404D67">
              <w:rPr>
                <w:rFonts w:eastAsia="Calibri"/>
              </w:rPr>
              <w:t>2</w:t>
            </w:r>
            <w:r>
              <w:rPr>
                <w:rFonts w:eastAsia="Calibri"/>
              </w:rPr>
              <w:t>.</w:t>
            </w:r>
          </w:p>
        </w:tc>
        <w:tc>
          <w:tcPr>
            <w:tcW w:w="666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404D67" w:rsidRDefault="00C40644" w:rsidP="00B37E7F">
            <w:pPr>
              <w:spacing w:before="40" w:after="100"/>
              <w:ind w:right="113"/>
              <w:rPr>
                <w:rFonts w:eastAsia="Calibri"/>
              </w:rPr>
            </w:pPr>
            <w:r w:rsidRPr="00404D67">
              <w:rPr>
                <w:rFonts w:eastAsia="Calibri"/>
              </w:rPr>
              <w:t>Министерство здравоохранения</w:t>
            </w:r>
          </w:p>
        </w:tc>
      </w:tr>
      <w:tr w:rsidR="00C40644" w:rsidTr="00C40644"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404D67" w:rsidRDefault="00C40644" w:rsidP="00B37E7F">
            <w:pPr>
              <w:spacing w:before="40" w:after="100"/>
              <w:ind w:right="113"/>
              <w:rPr>
                <w:rFonts w:eastAsia="Calibri"/>
                <w:b/>
                <w:bCs/>
              </w:rPr>
            </w:pPr>
            <w:r w:rsidRPr="00404D67">
              <w:rPr>
                <w:rFonts w:eastAsia="Calibri"/>
              </w:rPr>
              <w:t>3</w:t>
            </w:r>
            <w:r>
              <w:rPr>
                <w:rFonts w:eastAsia="Calibri"/>
              </w:rPr>
              <w:t>.</w:t>
            </w:r>
          </w:p>
        </w:tc>
        <w:tc>
          <w:tcPr>
            <w:tcW w:w="666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404D67" w:rsidRDefault="00C40644" w:rsidP="00B37E7F">
            <w:pPr>
              <w:spacing w:before="40" w:after="100"/>
              <w:ind w:right="113"/>
              <w:rPr>
                <w:rFonts w:eastAsia="Calibri"/>
              </w:rPr>
            </w:pPr>
            <w:r w:rsidRPr="00404D67">
              <w:rPr>
                <w:rFonts w:eastAsia="Calibri"/>
              </w:rPr>
              <w:t>Министерство образования</w:t>
            </w:r>
          </w:p>
        </w:tc>
      </w:tr>
      <w:tr w:rsidR="00C40644" w:rsidTr="00C40644"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404D67" w:rsidRDefault="00C40644" w:rsidP="00B37E7F">
            <w:pPr>
              <w:spacing w:before="40" w:after="100"/>
              <w:ind w:right="113"/>
              <w:rPr>
                <w:rFonts w:eastAsia="Calibri"/>
                <w:b/>
                <w:bCs/>
                <w:lang w:val="en-GB"/>
              </w:rPr>
            </w:pPr>
            <w:r w:rsidRPr="00404D67">
              <w:rPr>
                <w:rFonts w:eastAsia="Calibri"/>
              </w:rPr>
              <w:t>4</w:t>
            </w:r>
            <w:r>
              <w:rPr>
                <w:rFonts w:eastAsia="Calibri"/>
              </w:rPr>
              <w:t>.</w:t>
            </w:r>
          </w:p>
        </w:tc>
        <w:tc>
          <w:tcPr>
            <w:tcW w:w="666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404D67" w:rsidRDefault="00C40644" w:rsidP="00B37E7F">
            <w:pPr>
              <w:spacing w:before="40" w:after="100"/>
              <w:ind w:right="113"/>
              <w:rPr>
                <w:rFonts w:eastAsia="Calibri"/>
              </w:rPr>
            </w:pPr>
            <w:r w:rsidRPr="00404D67">
              <w:rPr>
                <w:rFonts w:eastAsia="Calibri"/>
              </w:rPr>
              <w:t>Министерство жилищного строительства и инфраструктуры</w:t>
            </w:r>
          </w:p>
        </w:tc>
      </w:tr>
      <w:tr w:rsidR="00C40644" w:rsidTr="00C40644"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404D67" w:rsidRDefault="00C40644" w:rsidP="00B37E7F">
            <w:pPr>
              <w:spacing w:before="40" w:after="100"/>
              <w:ind w:right="113"/>
              <w:rPr>
                <w:rFonts w:eastAsia="Calibri"/>
                <w:b/>
                <w:bCs/>
                <w:lang w:val="en-GB"/>
              </w:rPr>
            </w:pPr>
            <w:r w:rsidRPr="00404D67">
              <w:rPr>
                <w:rFonts w:eastAsia="Calibri"/>
              </w:rPr>
              <w:t>5</w:t>
            </w:r>
            <w:r>
              <w:rPr>
                <w:rFonts w:eastAsia="Calibri"/>
              </w:rPr>
              <w:t>.</w:t>
            </w:r>
          </w:p>
        </w:tc>
        <w:tc>
          <w:tcPr>
            <w:tcW w:w="666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404D67" w:rsidRDefault="00C40644" w:rsidP="00B37E7F">
            <w:pPr>
              <w:spacing w:before="40" w:after="100"/>
              <w:ind w:right="113"/>
              <w:rPr>
                <w:rFonts w:eastAsia="Calibri"/>
                <w:lang w:val="en-US"/>
              </w:rPr>
            </w:pPr>
            <w:r w:rsidRPr="00404D67">
              <w:rPr>
                <w:rFonts w:eastAsia="Calibri"/>
              </w:rPr>
              <w:t>Министерство иностранных дел</w:t>
            </w:r>
          </w:p>
        </w:tc>
      </w:tr>
      <w:tr w:rsidR="00C40644" w:rsidTr="00C40644"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404D67" w:rsidRDefault="00C40644" w:rsidP="00B37E7F">
            <w:pPr>
              <w:spacing w:before="40" w:after="100"/>
              <w:ind w:right="113"/>
              <w:rPr>
                <w:rFonts w:eastAsia="Calibri"/>
                <w:b/>
                <w:bCs/>
                <w:lang w:val="en-GB"/>
              </w:rPr>
            </w:pPr>
            <w:r w:rsidRPr="00404D67">
              <w:rPr>
                <w:rFonts w:eastAsia="Calibri"/>
              </w:rPr>
              <w:t>6</w:t>
            </w:r>
            <w:r>
              <w:rPr>
                <w:rFonts w:eastAsia="Calibri"/>
              </w:rPr>
              <w:t>.</w:t>
            </w:r>
          </w:p>
        </w:tc>
        <w:tc>
          <w:tcPr>
            <w:tcW w:w="666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404D67" w:rsidRDefault="00C40644" w:rsidP="00B37E7F">
            <w:pPr>
              <w:spacing w:before="40" w:after="100"/>
              <w:ind w:right="113"/>
              <w:rPr>
                <w:rFonts w:eastAsia="Calibri"/>
              </w:rPr>
            </w:pPr>
            <w:r w:rsidRPr="00404D67">
              <w:rPr>
                <w:rFonts w:eastAsia="Calibri"/>
              </w:rPr>
              <w:t>Министерство экономического развития</w:t>
            </w:r>
          </w:p>
        </w:tc>
      </w:tr>
      <w:tr w:rsidR="00C40644" w:rsidTr="00C40644"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404D67" w:rsidRDefault="00C40644" w:rsidP="00B37E7F">
            <w:pPr>
              <w:spacing w:before="40" w:after="100"/>
              <w:ind w:right="113"/>
              <w:rPr>
                <w:rFonts w:eastAsia="Calibri"/>
                <w:b/>
                <w:bCs/>
                <w:lang w:val="en-GB"/>
              </w:rPr>
            </w:pPr>
            <w:r w:rsidRPr="00404D67">
              <w:rPr>
                <w:rFonts w:eastAsia="Calibri"/>
              </w:rPr>
              <w:t>7</w:t>
            </w:r>
            <w:r>
              <w:rPr>
                <w:rFonts w:eastAsia="Calibri"/>
              </w:rPr>
              <w:t>.</w:t>
            </w:r>
          </w:p>
        </w:tc>
        <w:tc>
          <w:tcPr>
            <w:tcW w:w="666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404D67" w:rsidRDefault="00C40644" w:rsidP="00B37E7F">
            <w:pPr>
              <w:spacing w:before="40" w:after="100"/>
              <w:ind w:right="113"/>
              <w:rPr>
                <w:rFonts w:eastAsia="Calibri"/>
              </w:rPr>
            </w:pPr>
            <w:r w:rsidRPr="00404D67">
              <w:rPr>
                <w:rFonts w:eastAsia="Calibri"/>
              </w:rPr>
              <w:t>Генеральная прокуратура</w:t>
            </w:r>
          </w:p>
        </w:tc>
      </w:tr>
      <w:tr w:rsidR="00C40644" w:rsidTr="00C40644"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404D67" w:rsidRDefault="00C40644" w:rsidP="00B37E7F">
            <w:pPr>
              <w:spacing w:before="40" w:after="100"/>
              <w:ind w:right="113"/>
              <w:rPr>
                <w:rFonts w:eastAsia="Calibri"/>
                <w:b/>
                <w:bCs/>
                <w:lang w:val="en-GB"/>
              </w:rPr>
            </w:pPr>
            <w:r w:rsidRPr="00404D67">
              <w:rPr>
                <w:rFonts w:eastAsia="Calibri"/>
              </w:rPr>
              <w:t>8</w:t>
            </w:r>
            <w:r>
              <w:rPr>
                <w:rFonts w:eastAsia="Calibri"/>
              </w:rPr>
              <w:t>.</w:t>
            </w:r>
          </w:p>
        </w:tc>
        <w:tc>
          <w:tcPr>
            <w:tcW w:w="666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404D67" w:rsidRDefault="00C40644" w:rsidP="00B37E7F">
            <w:pPr>
              <w:spacing w:before="40" w:after="100"/>
              <w:ind w:right="113"/>
              <w:rPr>
                <w:rFonts w:eastAsia="Calibri"/>
              </w:rPr>
            </w:pPr>
            <w:r w:rsidRPr="00404D67">
              <w:rPr>
                <w:rFonts w:eastAsia="Calibri"/>
              </w:rPr>
              <w:t>Министерство внутренних дел</w:t>
            </w:r>
          </w:p>
        </w:tc>
      </w:tr>
      <w:tr w:rsidR="00C40644" w:rsidTr="00C40644"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404D67" w:rsidRDefault="00C40644" w:rsidP="00B37E7F">
            <w:pPr>
              <w:spacing w:before="40" w:after="100"/>
              <w:ind w:right="113"/>
              <w:rPr>
                <w:rFonts w:eastAsia="Calibri"/>
                <w:b/>
                <w:bCs/>
                <w:lang w:val="en-GB"/>
              </w:rPr>
            </w:pPr>
            <w:r w:rsidRPr="00404D67">
              <w:rPr>
                <w:rFonts w:eastAsia="Calibri"/>
              </w:rPr>
              <w:t>9</w:t>
            </w:r>
            <w:r>
              <w:rPr>
                <w:rFonts w:eastAsia="Calibri"/>
              </w:rPr>
              <w:t>.</w:t>
            </w:r>
          </w:p>
        </w:tc>
        <w:tc>
          <w:tcPr>
            <w:tcW w:w="666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404D67" w:rsidRDefault="00C40644" w:rsidP="00B37E7F">
            <w:pPr>
              <w:spacing w:before="40" w:after="100"/>
              <w:ind w:right="113"/>
              <w:rPr>
                <w:rFonts w:eastAsia="Calibri"/>
              </w:rPr>
            </w:pPr>
            <w:r w:rsidRPr="00C606BC">
              <w:rPr>
                <w:rFonts w:eastAsia="Calibri"/>
              </w:rPr>
              <w:t>Национальный центр управления действиями в чрезвычайных ситуациях</w:t>
            </w:r>
          </w:p>
        </w:tc>
      </w:tr>
      <w:tr w:rsidR="00C40644" w:rsidRPr="00571CF8" w:rsidTr="00C40644"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404D67" w:rsidRDefault="00C40644" w:rsidP="00B37E7F">
            <w:pPr>
              <w:spacing w:before="40" w:after="100"/>
              <w:ind w:right="113"/>
              <w:rPr>
                <w:rFonts w:eastAsia="Calibri"/>
                <w:b/>
                <w:bCs/>
                <w:lang w:val="en-GB"/>
              </w:rPr>
            </w:pPr>
            <w:r w:rsidRPr="00404D67">
              <w:rPr>
                <w:rFonts w:eastAsia="Calibri"/>
              </w:rPr>
              <w:t>10</w:t>
            </w:r>
            <w:r>
              <w:rPr>
                <w:rFonts w:eastAsia="Calibri"/>
              </w:rPr>
              <w:t>.</w:t>
            </w:r>
          </w:p>
        </w:tc>
        <w:tc>
          <w:tcPr>
            <w:tcW w:w="666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404D67" w:rsidRDefault="00C40644" w:rsidP="00B37E7F">
            <w:pPr>
              <w:spacing w:before="40" w:after="100"/>
              <w:ind w:right="113"/>
              <w:rPr>
                <w:rFonts w:eastAsia="Calibri"/>
                <w:lang w:val="en-US"/>
              </w:rPr>
            </w:pPr>
            <w:r w:rsidRPr="00404D67">
              <w:rPr>
                <w:rFonts w:eastAsia="Calibri"/>
              </w:rPr>
              <w:t>Полиция</w:t>
            </w:r>
            <w:r w:rsidRPr="00404D67">
              <w:rPr>
                <w:rFonts w:eastAsia="Calibri"/>
                <w:lang w:val="en-US"/>
              </w:rPr>
              <w:t xml:space="preserve"> </w:t>
            </w:r>
            <w:r>
              <w:rPr>
                <w:rFonts w:eastAsia="Calibri"/>
              </w:rPr>
              <w:t>Мальдивских Островов</w:t>
            </w:r>
          </w:p>
        </w:tc>
      </w:tr>
      <w:tr w:rsidR="00C40644" w:rsidTr="00C40644"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404D67" w:rsidRDefault="00C40644" w:rsidP="00B37E7F">
            <w:pPr>
              <w:spacing w:before="40" w:after="100"/>
              <w:ind w:right="113"/>
              <w:rPr>
                <w:rFonts w:eastAsia="Calibri"/>
                <w:b/>
                <w:bCs/>
                <w:lang w:val="en-GB"/>
              </w:rPr>
            </w:pPr>
            <w:r w:rsidRPr="00404D67">
              <w:rPr>
                <w:rFonts w:eastAsia="Calibri"/>
              </w:rPr>
              <w:t>11</w:t>
            </w:r>
            <w:r>
              <w:rPr>
                <w:rFonts w:eastAsia="Calibri"/>
              </w:rPr>
              <w:t>.</w:t>
            </w:r>
          </w:p>
        </w:tc>
        <w:tc>
          <w:tcPr>
            <w:tcW w:w="666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404D67" w:rsidRDefault="00C40644" w:rsidP="00B37E7F">
            <w:pPr>
              <w:spacing w:before="40" w:after="100"/>
              <w:ind w:right="113"/>
              <w:rPr>
                <w:rFonts w:eastAsia="Calibri"/>
              </w:rPr>
            </w:pPr>
            <w:r>
              <w:rPr>
                <w:rFonts w:eastAsia="Calibri"/>
              </w:rPr>
              <w:t>С</w:t>
            </w:r>
            <w:r w:rsidRPr="00404D67">
              <w:rPr>
                <w:rFonts w:eastAsia="Calibri"/>
              </w:rPr>
              <w:t>илы национальной обороны</w:t>
            </w:r>
            <w:r>
              <w:rPr>
                <w:rFonts w:eastAsia="Calibri"/>
              </w:rPr>
              <w:t xml:space="preserve"> Мальдивских Островов</w:t>
            </w:r>
          </w:p>
        </w:tc>
      </w:tr>
      <w:tr w:rsidR="00C40644" w:rsidTr="00C40644"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404D67" w:rsidRDefault="00C40644" w:rsidP="00B37E7F">
            <w:pPr>
              <w:spacing w:before="40" w:after="100"/>
              <w:ind w:right="113"/>
              <w:rPr>
                <w:rFonts w:eastAsia="Calibri"/>
                <w:b/>
                <w:bCs/>
                <w:lang w:val="en-GB"/>
              </w:rPr>
            </w:pPr>
            <w:r w:rsidRPr="00404D67">
              <w:rPr>
                <w:rFonts w:eastAsia="Calibri"/>
              </w:rPr>
              <w:t>12</w:t>
            </w:r>
            <w:r>
              <w:rPr>
                <w:rFonts w:eastAsia="Calibri"/>
              </w:rPr>
              <w:t>.</w:t>
            </w:r>
          </w:p>
        </w:tc>
        <w:tc>
          <w:tcPr>
            <w:tcW w:w="666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404D67" w:rsidRDefault="00C40644" w:rsidP="00B37E7F">
            <w:pPr>
              <w:spacing w:before="40" w:after="100"/>
              <w:ind w:right="113"/>
              <w:rPr>
                <w:rFonts w:eastAsia="Calibri"/>
              </w:rPr>
            </w:pPr>
            <w:r w:rsidRPr="00404D67">
              <w:rPr>
                <w:rFonts w:eastAsia="Calibri"/>
              </w:rPr>
              <w:t xml:space="preserve">Мемориальный госпиталь </w:t>
            </w:r>
            <w:r>
              <w:rPr>
                <w:rFonts w:eastAsia="Calibri"/>
              </w:rPr>
              <w:t xml:space="preserve">имени </w:t>
            </w:r>
            <w:r w:rsidRPr="00404D67">
              <w:rPr>
                <w:rFonts w:eastAsia="Calibri"/>
              </w:rPr>
              <w:t>Индиры Ганди (МГИГ)</w:t>
            </w:r>
          </w:p>
        </w:tc>
      </w:tr>
      <w:tr w:rsidR="00C40644" w:rsidTr="00C40644"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404D67" w:rsidRDefault="00C40644" w:rsidP="00B37E7F">
            <w:pPr>
              <w:spacing w:before="40" w:after="100"/>
              <w:ind w:right="113"/>
              <w:rPr>
                <w:rFonts w:eastAsia="Calibri"/>
                <w:b/>
                <w:bCs/>
                <w:lang w:val="en-GB"/>
              </w:rPr>
            </w:pPr>
            <w:r w:rsidRPr="00404D67">
              <w:rPr>
                <w:rFonts w:eastAsia="Calibri"/>
              </w:rPr>
              <w:t>13</w:t>
            </w:r>
            <w:r>
              <w:rPr>
                <w:rFonts w:eastAsia="Calibri"/>
              </w:rPr>
              <w:t>.</w:t>
            </w:r>
          </w:p>
        </w:tc>
        <w:tc>
          <w:tcPr>
            <w:tcW w:w="666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404D67" w:rsidRDefault="00C40644" w:rsidP="00B37E7F">
            <w:pPr>
              <w:spacing w:before="40" w:after="100"/>
              <w:ind w:right="113"/>
              <w:rPr>
                <w:rFonts w:eastAsia="Calibri"/>
              </w:rPr>
            </w:pPr>
            <w:r w:rsidRPr="00404D67">
              <w:rPr>
                <w:rFonts w:eastAsia="Calibri"/>
              </w:rPr>
              <w:t>Национальное аген</w:t>
            </w:r>
            <w:r>
              <w:rPr>
                <w:rFonts w:eastAsia="Calibri"/>
              </w:rPr>
              <w:t>т</w:t>
            </w:r>
            <w:r w:rsidRPr="00404D67">
              <w:rPr>
                <w:rFonts w:eastAsia="Calibri"/>
              </w:rPr>
              <w:t>ство социальной защиты</w:t>
            </w:r>
          </w:p>
        </w:tc>
      </w:tr>
      <w:tr w:rsidR="00C40644" w:rsidTr="00C40644"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404D67" w:rsidRDefault="00C40644" w:rsidP="00B37E7F">
            <w:pPr>
              <w:spacing w:before="40" w:after="100"/>
              <w:ind w:right="113"/>
              <w:rPr>
                <w:rFonts w:eastAsia="Calibri"/>
                <w:b/>
                <w:bCs/>
                <w:lang w:val="en-GB"/>
              </w:rPr>
            </w:pPr>
            <w:r w:rsidRPr="00404D67">
              <w:rPr>
                <w:rFonts w:eastAsia="Calibri"/>
              </w:rPr>
              <w:t>14</w:t>
            </w:r>
            <w:r>
              <w:rPr>
                <w:rFonts w:eastAsia="Calibri"/>
              </w:rPr>
              <w:t>.</w:t>
            </w:r>
          </w:p>
        </w:tc>
        <w:tc>
          <w:tcPr>
            <w:tcW w:w="666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404D67" w:rsidRDefault="00C40644" w:rsidP="00B37E7F">
            <w:pPr>
              <w:spacing w:before="40" w:after="100"/>
              <w:ind w:right="113"/>
              <w:rPr>
                <w:rFonts w:eastAsia="Calibri"/>
              </w:rPr>
            </w:pPr>
            <w:r w:rsidRPr="00404D67">
              <w:rPr>
                <w:rFonts w:eastAsia="Calibri"/>
              </w:rPr>
              <w:t>Командование авиационной безопасности</w:t>
            </w:r>
          </w:p>
        </w:tc>
      </w:tr>
      <w:tr w:rsidR="00C40644" w:rsidTr="00C40644">
        <w:tc>
          <w:tcPr>
            <w:tcW w:w="737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404D67" w:rsidRDefault="00C40644" w:rsidP="00B37E7F">
            <w:pPr>
              <w:spacing w:before="40" w:after="100"/>
              <w:ind w:right="113"/>
              <w:rPr>
                <w:rFonts w:eastAsia="Calibri"/>
                <w:b/>
                <w:bCs/>
                <w:i/>
                <w:iCs/>
              </w:rPr>
            </w:pPr>
            <w:r w:rsidRPr="00404D67">
              <w:rPr>
                <w:rFonts w:eastAsia="Calibri"/>
                <w:bCs/>
              </w:rPr>
              <w:t>Независимые комиссии/государственные органы</w:t>
            </w:r>
          </w:p>
        </w:tc>
      </w:tr>
      <w:tr w:rsidR="00C40644" w:rsidTr="00C40644"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404D67" w:rsidRDefault="00C40644" w:rsidP="00B37E7F">
            <w:pPr>
              <w:spacing w:before="40" w:after="100"/>
              <w:ind w:right="113"/>
              <w:rPr>
                <w:rFonts w:eastAsia="Calibri"/>
                <w:b/>
                <w:bCs/>
                <w:lang w:val="en-GB"/>
              </w:rPr>
            </w:pPr>
            <w:r w:rsidRPr="00404D67">
              <w:rPr>
                <w:rFonts w:eastAsia="Calibri"/>
              </w:rPr>
              <w:t>15</w:t>
            </w:r>
            <w:r>
              <w:rPr>
                <w:rFonts w:eastAsia="Calibri"/>
              </w:rPr>
              <w:t>.</w:t>
            </w:r>
          </w:p>
        </w:tc>
        <w:tc>
          <w:tcPr>
            <w:tcW w:w="666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404D67" w:rsidRDefault="00C40644" w:rsidP="00B37E7F">
            <w:pPr>
              <w:spacing w:before="40" w:after="100"/>
              <w:ind w:right="113"/>
              <w:rPr>
                <w:rFonts w:eastAsia="Calibri"/>
              </w:rPr>
            </w:pPr>
            <w:r w:rsidRPr="00404D67">
              <w:rPr>
                <w:rFonts w:eastAsia="Calibri"/>
              </w:rPr>
              <w:t>Избирательная комиссия</w:t>
            </w:r>
          </w:p>
        </w:tc>
      </w:tr>
      <w:tr w:rsidR="00C40644" w:rsidTr="00C40644"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404D67" w:rsidRDefault="00C40644" w:rsidP="00B37E7F">
            <w:pPr>
              <w:spacing w:before="40" w:after="100"/>
              <w:ind w:right="113"/>
              <w:rPr>
                <w:rFonts w:eastAsia="Calibri"/>
                <w:b/>
                <w:bCs/>
                <w:lang w:val="en-GB"/>
              </w:rPr>
            </w:pPr>
            <w:r w:rsidRPr="00404D67">
              <w:rPr>
                <w:rFonts w:eastAsia="Calibri"/>
              </w:rPr>
              <w:t>16</w:t>
            </w:r>
            <w:r>
              <w:rPr>
                <w:rFonts w:eastAsia="Calibri"/>
              </w:rPr>
              <w:t>.</w:t>
            </w:r>
          </w:p>
        </w:tc>
        <w:tc>
          <w:tcPr>
            <w:tcW w:w="666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404D67" w:rsidRDefault="00C40644" w:rsidP="00B37E7F">
            <w:pPr>
              <w:spacing w:before="40" w:after="100"/>
              <w:ind w:right="113"/>
              <w:rPr>
                <w:rFonts w:eastAsia="Calibri"/>
              </w:rPr>
            </w:pPr>
            <w:r w:rsidRPr="00404D67">
              <w:rPr>
                <w:rFonts w:eastAsia="Calibri"/>
              </w:rPr>
              <w:t>Управление по защите семьи</w:t>
            </w:r>
          </w:p>
        </w:tc>
      </w:tr>
      <w:tr w:rsidR="00C40644" w:rsidTr="00C40644"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404D67" w:rsidRDefault="00C40644" w:rsidP="00B37E7F">
            <w:pPr>
              <w:spacing w:before="40" w:after="100"/>
              <w:ind w:right="113"/>
              <w:rPr>
                <w:rFonts w:eastAsia="Calibri"/>
                <w:b/>
                <w:bCs/>
                <w:lang w:val="en-GB"/>
              </w:rPr>
            </w:pPr>
            <w:r w:rsidRPr="00404D67">
              <w:rPr>
                <w:rFonts w:eastAsia="Calibri"/>
              </w:rPr>
              <w:t>17</w:t>
            </w:r>
            <w:r>
              <w:rPr>
                <w:rFonts w:eastAsia="Calibri"/>
              </w:rPr>
              <w:t>.</w:t>
            </w:r>
          </w:p>
        </w:tc>
        <w:tc>
          <w:tcPr>
            <w:tcW w:w="666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404D67" w:rsidRDefault="00C40644" w:rsidP="00B37E7F">
            <w:pPr>
              <w:spacing w:before="40" w:after="100"/>
              <w:ind w:right="113"/>
              <w:rPr>
                <w:rFonts w:eastAsia="Calibri"/>
              </w:rPr>
            </w:pPr>
            <w:r w:rsidRPr="00404D67">
              <w:rPr>
                <w:rFonts w:eastAsia="Calibri"/>
              </w:rPr>
              <w:t>Комиссия по телерадиовещанию</w:t>
            </w:r>
          </w:p>
        </w:tc>
      </w:tr>
      <w:tr w:rsidR="00C40644" w:rsidTr="00C40644"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404D67" w:rsidRDefault="00C40644" w:rsidP="00B37E7F">
            <w:pPr>
              <w:spacing w:before="40" w:after="100"/>
              <w:ind w:right="113"/>
              <w:rPr>
                <w:rFonts w:eastAsia="Calibri"/>
                <w:b/>
                <w:bCs/>
                <w:lang w:val="en-GB"/>
              </w:rPr>
            </w:pPr>
            <w:r w:rsidRPr="00404D67">
              <w:rPr>
                <w:rFonts w:eastAsia="Calibri"/>
              </w:rPr>
              <w:t>18</w:t>
            </w:r>
            <w:r>
              <w:rPr>
                <w:rFonts w:eastAsia="Calibri"/>
              </w:rPr>
              <w:t>.</w:t>
            </w:r>
          </w:p>
        </w:tc>
        <w:tc>
          <w:tcPr>
            <w:tcW w:w="666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404D67" w:rsidRDefault="00C40644" w:rsidP="00B37E7F">
            <w:pPr>
              <w:spacing w:before="40" w:after="100"/>
              <w:ind w:right="113"/>
              <w:rPr>
                <w:rFonts w:eastAsia="Calibri"/>
              </w:rPr>
            </w:pPr>
            <w:r>
              <w:rPr>
                <w:rFonts w:eastAsia="Calibri"/>
              </w:rPr>
              <w:t>К</w:t>
            </w:r>
            <w:r w:rsidRPr="00404D67">
              <w:rPr>
                <w:rFonts w:eastAsia="Calibri"/>
              </w:rPr>
              <w:t xml:space="preserve">омиссия по правам человека </w:t>
            </w:r>
            <w:r>
              <w:rPr>
                <w:rFonts w:eastAsia="Calibri"/>
              </w:rPr>
              <w:t>Мальдивских Островов</w:t>
            </w:r>
            <w:r w:rsidRPr="00404D67">
              <w:rPr>
                <w:rFonts w:eastAsia="Calibri"/>
              </w:rPr>
              <w:t xml:space="preserve"> (МКПЧ)</w:t>
            </w:r>
          </w:p>
        </w:tc>
      </w:tr>
      <w:tr w:rsidR="00C40644" w:rsidTr="00C40644"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404D67" w:rsidRDefault="00C40644" w:rsidP="00B37E7F">
            <w:pPr>
              <w:spacing w:before="40" w:after="100"/>
              <w:ind w:right="113"/>
              <w:rPr>
                <w:rFonts w:eastAsia="Calibri"/>
                <w:b/>
                <w:bCs/>
                <w:lang w:val="en-GB"/>
              </w:rPr>
            </w:pPr>
            <w:r w:rsidRPr="00404D67">
              <w:rPr>
                <w:rFonts w:eastAsia="Calibri"/>
              </w:rPr>
              <w:t>19</w:t>
            </w:r>
            <w:r>
              <w:rPr>
                <w:rFonts w:eastAsia="Calibri"/>
              </w:rPr>
              <w:t>.</w:t>
            </w:r>
          </w:p>
        </w:tc>
        <w:tc>
          <w:tcPr>
            <w:tcW w:w="666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404D67" w:rsidRDefault="00C40644" w:rsidP="00B37E7F">
            <w:pPr>
              <w:spacing w:before="40" w:after="100"/>
              <w:ind w:right="113"/>
              <w:rPr>
                <w:rFonts w:eastAsia="Calibri"/>
              </w:rPr>
            </w:pPr>
            <w:r w:rsidRPr="00404D67">
              <w:rPr>
                <w:rFonts w:eastAsia="Calibri"/>
              </w:rPr>
              <w:t>Совет по делам инвалидов</w:t>
            </w:r>
          </w:p>
        </w:tc>
      </w:tr>
      <w:tr w:rsidR="00C40644" w:rsidTr="00C40644"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404D67" w:rsidRDefault="00C40644" w:rsidP="00B37E7F">
            <w:pPr>
              <w:spacing w:before="40" w:after="100"/>
              <w:ind w:right="113"/>
              <w:rPr>
                <w:rFonts w:eastAsia="Calibri"/>
                <w:b/>
                <w:bCs/>
                <w:lang w:val="en-GB"/>
              </w:rPr>
            </w:pPr>
            <w:r w:rsidRPr="00404D67">
              <w:rPr>
                <w:rFonts w:eastAsia="Calibri"/>
              </w:rPr>
              <w:t>20</w:t>
            </w:r>
            <w:r>
              <w:rPr>
                <w:rFonts w:eastAsia="Calibri"/>
              </w:rPr>
              <w:t>.</w:t>
            </w:r>
          </w:p>
        </w:tc>
        <w:tc>
          <w:tcPr>
            <w:tcW w:w="666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404D67" w:rsidRDefault="00C40644" w:rsidP="00B37E7F">
            <w:pPr>
              <w:spacing w:before="40" w:after="100"/>
              <w:ind w:right="113"/>
              <w:rPr>
                <w:rFonts w:eastAsia="Calibri"/>
              </w:rPr>
            </w:pPr>
            <w:r w:rsidRPr="00404D67">
              <w:rPr>
                <w:rFonts w:eastAsia="Calibri"/>
              </w:rPr>
              <w:t>Управление Генерального прокурора</w:t>
            </w:r>
          </w:p>
        </w:tc>
      </w:tr>
      <w:tr w:rsidR="00C40644" w:rsidTr="00C40644"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404D67" w:rsidRDefault="00C40644" w:rsidP="00B37E7F">
            <w:pPr>
              <w:spacing w:before="40" w:after="100"/>
              <w:ind w:right="113"/>
              <w:rPr>
                <w:rFonts w:eastAsia="Calibri"/>
                <w:b/>
                <w:bCs/>
                <w:lang w:val="en-GB"/>
              </w:rPr>
            </w:pPr>
            <w:r w:rsidRPr="00404D67">
              <w:rPr>
                <w:rFonts w:eastAsia="Calibri"/>
              </w:rPr>
              <w:t>21</w:t>
            </w:r>
            <w:r>
              <w:rPr>
                <w:rFonts w:eastAsia="Calibri"/>
              </w:rPr>
              <w:t>.</w:t>
            </w:r>
          </w:p>
        </w:tc>
        <w:tc>
          <w:tcPr>
            <w:tcW w:w="666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404D67" w:rsidRDefault="00C40644" w:rsidP="00B37E7F">
            <w:pPr>
              <w:spacing w:before="40" w:after="100"/>
              <w:ind w:right="113"/>
              <w:rPr>
                <w:rFonts w:eastAsia="Calibri"/>
              </w:rPr>
            </w:pPr>
            <w:r w:rsidRPr="00404D67">
              <w:rPr>
                <w:rFonts w:eastAsia="Calibri"/>
              </w:rPr>
              <w:t>Верховный суд</w:t>
            </w:r>
          </w:p>
        </w:tc>
      </w:tr>
      <w:tr w:rsidR="00C40644" w:rsidTr="00C40644"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404D67" w:rsidRDefault="00C40644" w:rsidP="00B37E7F">
            <w:pPr>
              <w:spacing w:before="40" w:after="100"/>
              <w:ind w:right="113"/>
              <w:rPr>
                <w:rFonts w:eastAsia="Calibri"/>
                <w:b/>
                <w:bCs/>
                <w:lang w:val="en-GB"/>
              </w:rPr>
            </w:pPr>
            <w:r w:rsidRPr="00404D67">
              <w:rPr>
                <w:rFonts w:eastAsia="Calibri"/>
              </w:rPr>
              <w:t>22</w:t>
            </w:r>
            <w:r>
              <w:rPr>
                <w:rFonts w:eastAsia="Calibri"/>
              </w:rPr>
              <w:t>.</w:t>
            </w:r>
          </w:p>
        </w:tc>
        <w:tc>
          <w:tcPr>
            <w:tcW w:w="666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404D67" w:rsidRDefault="00C40644" w:rsidP="00B37E7F">
            <w:pPr>
              <w:spacing w:before="40" w:after="100"/>
              <w:ind w:right="113"/>
              <w:rPr>
                <w:rFonts w:eastAsia="Calibri"/>
              </w:rPr>
            </w:pPr>
            <w:r w:rsidRPr="00404D67">
              <w:rPr>
                <w:rFonts w:eastAsia="Calibri"/>
              </w:rPr>
              <w:t>Семейный суд</w:t>
            </w:r>
          </w:p>
        </w:tc>
      </w:tr>
      <w:tr w:rsidR="00C40644" w:rsidRPr="00571CF8" w:rsidTr="00C40644"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404D67" w:rsidRDefault="00C40644" w:rsidP="00B37E7F">
            <w:pPr>
              <w:spacing w:before="40" w:after="100"/>
              <w:ind w:right="113"/>
              <w:rPr>
                <w:rFonts w:eastAsia="Calibri"/>
                <w:b/>
                <w:bCs/>
                <w:lang w:val="en-GB"/>
              </w:rPr>
            </w:pPr>
            <w:r w:rsidRPr="00404D67">
              <w:rPr>
                <w:rFonts w:eastAsia="Calibri"/>
              </w:rPr>
              <w:t>23</w:t>
            </w:r>
            <w:r>
              <w:rPr>
                <w:rFonts w:eastAsia="Calibri"/>
              </w:rPr>
              <w:t>.</w:t>
            </w:r>
          </w:p>
        </w:tc>
        <w:tc>
          <w:tcPr>
            <w:tcW w:w="666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404D67" w:rsidRDefault="00C40644" w:rsidP="00B37E7F">
            <w:pPr>
              <w:spacing w:before="40" w:after="100"/>
              <w:ind w:right="113"/>
              <w:rPr>
                <w:rFonts w:eastAsia="Calibri"/>
                <w:lang w:val="en-US"/>
              </w:rPr>
            </w:pPr>
            <w:r>
              <w:rPr>
                <w:rFonts w:eastAsia="Calibri"/>
              </w:rPr>
              <w:t>Департамент</w:t>
            </w:r>
            <w:r w:rsidRPr="00571CF8">
              <w:rPr>
                <w:rFonts w:eastAsia="Calibri"/>
                <w:lang w:val="en-US"/>
              </w:rPr>
              <w:t xml:space="preserve"> </w:t>
            </w:r>
            <w:r>
              <w:rPr>
                <w:rFonts w:eastAsia="Calibri"/>
              </w:rPr>
              <w:t>с</w:t>
            </w:r>
            <w:r w:rsidRPr="00404D67">
              <w:rPr>
                <w:rFonts w:eastAsia="Calibri"/>
              </w:rPr>
              <w:t>удебно</w:t>
            </w:r>
            <w:r>
              <w:rPr>
                <w:rFonts w:eastAsia="Calibri"/>
              </w:rPr>
              <w:t>й</w:t>
            </w:r>
            <w:r w:rsidRPr="00571CF8">
              <w:rPr>
                <w:rFonts w:eastAsia="Calibri"/>
                <w:lang w:val="en-US"/>
              </w:rPr>
              <w:t xml:space="preserve"> </w:t>
            </w:r>
            <w:r>
              <w:rPr>
                <w:rFonts w:eastAsia="Calibri"/>
              </w:rPr>
              <w:t>администрации</w:t>
            </w:r>
            <w:r w:rsidRPr="00404D67">
              <w:rPr>
                <w:rFonts w:eastAsia="Calibri"/>
                <w:lang w:val="en-US"/>
              </w:rPr>
              <w:t xml:space="preserve"> </w:t>
            </w:r>
          </w:p>
        </w:tc>
      </w:tr>
      <w:tr w:rsidR="00C40644" w:rsidTr="00C40644">
        <w:tc>
          <w:tcPr>
            <w:tcW w:w="737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404D67" w:rsidRDefault="00C40644" w:rsidP="00B37E7F">
            <w:pPr>
              <w:spacing w:before="40" w:after="100"/>
              <w:ind w:right="113"/>
              <w:rPr>
                <w:rFonts w:eastAsia="Calibri"/>
                <w:b/>
                <w:bCs/>
              </w:rPr>
            </w:pPr>
            <w:r w:rsidRPr="00404D67">
              <w:rPr>
                <w:rFonts w:eastAsia="Calibri"/>
                <w:bCs/>
              </w:rPr>
              <w:t>Неправительственные организации</w:t>
            </w:r>
          </w:p>
        </w:tc>
      </w:tr>
      <w:tr w:rsidR="00C40644" w:rsidTr="00C40644"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C40644" w:rsidRPr="00C606BC" w:rsidRDefault="00C40644" w:rsidP="00B37E7F">
            <w:pPr>
              <w:spacing w:before="40" w:after="100"/>
              <w:ind w:right="113"/>
              <w:rPr>
                <w:rFonts w:eastAsia="Calibri"/>
                <w:b/>
                <w:bCs/>
                <w:lang w:val="en-GB"/>
              </w:rPr>
            </w:pPr>
            <w:r w:rsidRPr="00404D67">
              <w:rPr>
                <w:rFonts w:eastAsia="Calibri"/>
              </w:rPr>
              <w:t>24</w:t>
            </w:r>
            <w:r>
              <w:rPr>
                <w:rFonts w:eastAsia="Calibri"/>
              </w:rPr>
              <w:t>.</w:t>
            </w:r>
          </w:p>
        </w:tc>
        <w:tc>
          <w:tcPr>
            <w:tcW w:w="666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404D67" w:rsidRDefault="00C40644" w:rsidP="00B37E7F">
            <w:pPr>
              <w:spacing w:before="40" w:after="100"/>
              <w:ind w:right="113"/>
              <w:rPr>
                <w:rFonts w:eastAsia="Calibri"/>
              </w:rPr>
            </w:pPr>
            <w:r w:rsidRPr="00404D67">
              <w:rPr>
                <w:rFonts w:eastAsia="Calibri"/>
                <w:bCs/>
              </w:rPr>
              <w:t>Ассоциация по развитию услуг инвалидам (АУИ</w:t>
            </w:r>
            <w:r w:rsidRPr="00404D67">
              <w:rPr>
                <w:rFonts w:eastAsia="Calibri"/>
                <w:b/>
                <w:bCs/>
              </w:rPr>
              <w:t>)</w:t>
            </w:r>
          </w:p>
        </w:tc>
      </w:tr>
      <w:tr w:rsidR="00C40644" w:rsidTr="00C40644"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C606BC" w:rsidRDefault="00C40644" w:rsidP="00B37E7F">
            <w:pPr>
              <w:spacing w:before="40" w:after="100"/>
              <w:ind w:right="113"/>
              <w:rPr>
                <w:rFonts w:eastAsia="Calibri"/>
                <w:b/>
                <w:bCs/>
                <w:lang w:val="en-GB"/>
              </w:rPr>
            </w:pPr>
            <w:r w:rsidRPr="00C606BC">
              <w:rPr>
                <w:rFonts w:eastAsia="Calibri"/>
              </w:rPr>
              <w:t>25</w:t>
            </w:r>
            <w:r>
              <w:rPr>
                <w:rFonts w:eastAsia="Calibri"/>
              </w:rPr>
              <w:t>.</w:t>
            </w:r>
          </w:p>
        </w:tc>
        <w:tc>
          <w:tcPr>
            <w:tcW w:w="666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C606BC" w:rsidRDefault="00C40644" w:rsidP="00B37E7F">
            <w:pPr>
              <w:spacing w:before="40" w:after="100"/>
              <w:ind w:right="113"/>
              <w:rPr>
                <w:rFonts w:eastAsia="Calibri"/>
              </w:rPr>
            </w:pPr>
            <w:r>
              <w:t>А</w:t>
            </w:r>
            <w:r w:rsidRPr="00C606BC">
              <w:t xml:space="preserve">ссоциация лиц с соматическими нарушениями </w:t>
            </w:r>
            <w:r>
              <w:t>Мальдивских Островов</w:t>
            </w:r>
            <w:r w:rsidRPr="00C606BC">
              <w:t xml:space="preserve"> (МАСН)</w:t>
            </w:r>
          </w:p>
        </w:tc>
      </w:tr>
      <w:tr w:rsidR="00C40644" w:rsidTr="00C40644"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404D67" w:rsidRDefault="00C40644" w:rsidP="00B37E7F">
            <w:pPr>
              <w:spacing w:before="40" w:after="100"/>
              <w:ind w:right="113"/>
              <w:rPr>
                <w:rFonts w:eastAsia="Calibri"/>
                <w:b/>
                <w:bCs/>
                <w:lang w:val="en-GB"/>
              </w:rPr>
            </w:pPr>
            <w:r w:rsidRPr="00404D67">
              <w:rPr>
                <w:rFonts w:eastAsia="Calibri"/>
              </w:rPr>
              <w:t>26</w:t>
            </w:r>
            <w:r>
              <w:rPr>
                <w:rFonts w:eastAsia="Calibri"/>
              </w:rPr>
              <w:t>.</w:t>
            </w:r>
          </w:p>
        </w:tc>
        <w:tc>
          <w:tcPr>
            <w:tcW w:w="666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404D67" w:rsidRDefault="00C40644" w:rsidP="00B37E7F">
            <w:pPr>
              <w:spacing w:before="40" w:after="100"/>
              <w:ind w:right="113"/>
              <w:rPr>
                <w:rFonts w:eastAsia="Calibri"/>
              </w:rPr>
            </w:pPr>
            <w:r>
              <w:rPr>
                <w:rFonts w:eastAsia="Calibri"/>
              </w:rPr>
              <w:t>А</w:t>
            </w:r>
            <w:r w:rsidRPr="00404D67">
              <w:rPr>
                <w:rFonts w:eastAsia="Calibri"/>
              </w:rPr>
              <w:t xml:space="preserve">ссоциация поддержки лиц с синдромом Дауна </w:t>
            </w:r>
            <w:r>
              <w:rPr>
                <w:rFonts w:eastAsia="Calibri"/>
              </w:rPr>
              <w:t>Мальдивских Островов</w:t>
            </w:r>
            <w:r w:rsidRPr="00404D67">
              <w:rPr>
                <w:rFonts w:eastAsia="Calibri"/>
              </w:rPr>
              <w:t xml:space="preserve"> «Красивые глаза»</w:t>
            </w:r>
          </w:p>
        </w:tc>
      </w:tr>
      <w:tr w:rsidR="00C40644" w:rsidTr="00C40644"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404D67" w:rsidRDefault="00C40644" w:rsidP="00B37E7F">
            <w:pPr>
              <w:spacing w:before="40" w:after="100"/>
              <w:ind w:right="113"/>
              <w:rPr>
                <w:rFonts w:eastAsia="Calibri"/>
                <w:b/>
                <w:bCs/>
                <w:lang w:val="en-GB"/>
              </w:rPr>
            </w:pPr>
            <w:r w:rsidRPr="00404D67">
              <w:rPr>
                <w:rFonts w:eastAsia="Calibri"/>
              </w:rPr>
              <w:t>27</w:t>
            </w:r>
            <w:r>
              <w:rPr>
                <w:rFonts w:eastAsia="Calibri"/>
              </w:rPr>
              <w:t>.</w:t>
            </w:r>
          </w:p>
        </w:tc>
        <w:tc>
          <w:tcPr>
            <w:tcW w:w="666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404D67" w:rsidRDefault="00C40644" w:rsidP="00B37E7F">
            <w:pPr>
              <w:spacing w:before="40" w:after="100"/>
              <w:ind w:right="113"/>
              <w:rPr>
                <w:rFonts w:eastAsia="Calibri"/>
              </w:rPr>
            </w:pPr>
            <w:r w:rsidRPr="00404D67">
              <w:rPr>
                <w:rFonts w:eastAsia="Calibri"/>
              </w:rPr>
              <w:t>Организация защиты прав детей (ОЗПД)</w:t>
            </w:r>
          </w:p>
        </w:tc>
      </w:tr>
      <w:tr w:rsidR="00C40644" w:rsidTr="00C40644">
        <w:tc>
          <w:tcPr>
            <w:tcW w:w="709" w:type="dxa"/>
            <w:tcBorders>
              <w:top w:val="nil"/>
              <w:left w:val="nil"/>
              <w:bottom w:val="single" w:sz="12" w:space="0" w:color="auto"/>
              <w:right w:val="nil"/>
            </w:tcBorders>
            <w:hideMark/>
          </w:tcPr>
          <w:p w:rsidR="00C40644" w:rsidRPr="00404D67" w:rsidRDefault="00C40644" w:rsidP="00C40644">
            <w:pPr>
              <w:spacing w:before="40" w:after="120"/>
              <w:ind w:right="113"/>
              <w:rPr>
                <w:rFonts w:eastAsia="Calibri"/>
                <w:b/>
                <w:bCs/>
                <w:lang w:val="en-GB"/>
              </w:rPr>
            </w:pPr>
            <w:r w:rsidRPr="00404D67">
              <w:rPr>
                <w:rFonts w:eastAsia="Calibri"/>
              </w:rPr>
              <w:t>28</w:t>
            </w:r>
            <w:r>
              <w:rPr>
                <w:rFonts w:eastAsia="Calibri"/>
              </w:rPr>
              <w:t>.</w:t>
            </w:r>
          </w:p>
        </w:tc>
        <w:tc>
          <w:tcPr>
            <w:tcW w:w="6661" w:type="dxa"/>
            <w:tcBorders>
              <w:top w:val="nil"/>
              <w:left w:val="nil"/>
              <w:bottom w:val="single" w:sz="12" w:space="0" w:color="auto"/>
              <w:right w:val="nil"/>
            </w:tcBorders>
            <w:hideMark/>
          </w:tcPr>
          <w:p w:rsidR="00C40644" w:rsidRPr="00404D67" w:rsidRDefault="00C40644" w:rsidP="00C40644">
            <w:pPr>
              <w:spacing w:before="40" w:after="120"/>
              <w:ind w:right="113"/>
              <w:rPr>
                <w:rFonts w:eastAsia="Calibri"/>
              </w:rPr>
            </w:pPr>
            <w:r w:rsidRPr="002965B7">
              <w:t>Сеть организаций по защите интересов детей-инвалидов (</w:t>
            </w:r>
            <w:r w:rsidRPr="002965B7">
              <w:rPr>
                <w:lang w:val="en-US"/>
              </w:rPr>
              <w:t>C</w:t>
            </w:r>
            <w:r w:rsidRPr="002965B7">
              <w:t>ОЗДИ)</w:t>
            </w:r>
          </w:p>
        </w:tc>
      </w:tr>
    </w:tbl>
    <w:p w:rsidR="00C40644" w:rsidRPr="00570D67" w:rsidRDefault="00C40644" w:rsidP="00B37E7F">
      <w:pPr>
        <w:pStyle w:val="HChG"/>
      </w:pPr>
      <w:bookmarkStart w:id="34" w:name="_Toc526771693"/>
      <w:r w:rsidRPr="00570D67">
        <w:lastRenderedPageBreak/>
        <w:tab/>
      </w:r>
      <w:r w:rsidRPr="00570D67">
        <w:tab/>
      </w:r>
      <w:r>
        <w:t>Приложение</w:t>
      </w:r>
      <w:r w:rsidRPr="00570D67">
        <w:t xml:space="preserve"> </w:t>
      </w:r>
      <w:r>
        <w:rPr>
          <w:lang w:val="en-US"/>
        </w:rPr>
        <w:t>II</w:t>
      </w:r>
    </w:p>
    <w:bookmarkEnd w:id="34"/>
    <w:p w:rsidR="00C40644" w:rsidRDefault="00C40644" w:rsidP="00B37E7F">
      <w:pPr>
        <w:pStyle w:val="H23G"/>
      </w:pPr>
      <w:r w:rsidRPr="00570D67">
        <w:tab/>
      </w:r>
      <w:r w:rsidRPr="00570D67">
        <w:tab/>
      </w:r>
      <w:r>
        <w:t xml:space="preserve">Количество инвалидов, зарегистрированных в НАСЗ в 2012–2017 годах </w:t>
      </w:r>
      <w:r>
        <w:br/>
        <w:t>в разбивке по году и полу</w:t>
      </w:r>
    </w:p>
    <w:tbl>
      <w:tblPr>
        <w:tblW w:w="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56"/>
        <w:gridCol w:w="2457"/>
        <w:gridCol w:w="2457"/>
      </w:tblGrid>
      <w:tr w:rsidR="00C40644" w:rsidTr="00C40644">
        <w:trPr>
          <w:tblHeader/>
        </w:trPr>
        <w:tc>
          <w:tcPr>
            <w:tcW w:w="2456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vAlign w:val="bottom"/>
            <w:hideMark/>
          </w:tcPr>
          <w:p w:rsidR="00C40644" w:rsidRDefault="00C40644" w:rsidP="00C40644">
            <w:pPr>
              <w:spacing w:before="80" w:after="80" w:line="200" w:lineRule="exact"/>
              <w:ind w:right="113"/>
              <w:rPr>
                <w:rFonts w:eastAsia="Calibri"/>
                <w:b/>
                <w:bCs/>
                <w:i/>
                <w:sz w:val="16"/>
              </w:rPr>
            </w:pPr>
            <w:r>
              <w:rPr>
                <w:rFonts w:eastAsia="Calibri"/>
                <w:bCs/>
                <w:i/>
                <w:sz w:val="16"/>
              </w:rPr>
              <w:t>Год</w:t>
            </w:r>
          </w:p>
        </w:tc>
        <w:tc>
          <w:tcPr>
            <w:tcW w:w="2457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vAlign w:val="bottom"/>
            <w:hideMark/>
          </w:tcPr>
          <w:p w:rsidR="00C40644" w:rsidRDefault="00C40644" w:rsidP="00C40644">
            <w:pPr>
              <w:spacing w:before="80" w:after="80" w:line="200" w:lineRule="exact"/>
              <w:ind w:right="113"/>
              <w:jc w:val="right"/>
              <w:rPr>
                <w:rFonts w:eastAsia="Calibri"/>
                <w:b/>
                <w:bCs/>
                <w:i/>
                <w:sz w:val="16"/>
              </w:rPr>
            </w:pPr>
            <w:r>
              <w:rPr>
                <w:rFonts w:eastAsia="Calibri"/>
                <w:bCs/>
                <w:i/>
                <w:sz w:val="16"/>
              </w:rPr>
              <w:t>Мужчины</w:t>
            </w:r>
          </w:p>
        </w:tc>
        <w:tc>
          <w:tcPr>
            <w:tcW w:w="2457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vAlign w:val="bottom"/>
            <w:hideMark/>
          </w:tcPr>
          <w:p w:rsidR="00C40644" w:rsidRDefault="00C40644" w:rsidP="00C40644">
            <w:pPr>
              <w:spacing w:before="80" w:after="80" w:line="200" w:lineRule="exact"/>
              <w:ind w:right="113"/>
              <w:jc w:val="right"/>
              <w:rPr>
                <w:rFonts w:eastAsia="Calibri"/>
                <w:b/>
                <w:bCs/>
                <w:i/>
                <w:sz w:val="16"/>
              </w:rPr>
            </w:pPr>
            <w:r>
              <w:rPr>
                <w:rFonts w:eastAsia="Calibri"/>
                <w:bCs/>
                <w:i/>
                <w:sz w:val="16"/>
              </w:rPr>
              <w:t>Женщины</w:t>
            </w:r>
          </w:p>
        </w:tc>
      </w:tr>
      <w:tr w:rsidR="00C40644" w:rsidTr="00C40644">
        <w:trPr>
          <w:trHeight w:hRule="exact" w:val="113"/>
        </w:trPr>
        <w:tc>
          <w:tcPr>
            <w:tcW w:w="2456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C40644" w:rsidRDefault="00C40644" w:rsidP="00C40644">
            <w:pPr>
              <w:spacing w:before="40" w:after="40" w:line="220" w:lineRule="exact"/>
              <w:ind w:right="113"/>
              <w:rPr>
                <w:rFonts w:eastAsia="Calibri"/>
                <w:b/>
                <w:bCs/>
                <w:sz w:val="18"/>
                <w:lang w:val="en-GB"/>
              </w:rPr>
            </w:pPr>
          </w:p>
        </w:tc>
        <w:tc>
          <w:tcPr>
            <w:tcW w:w="2457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:rsidR="00C40644" w:rsidRDefault="00C40644" w:rsidP="00C40644">
            <w:pPr>
              <w:spacing w:before="40" w:after="40" w:line="220" w:lineRule="exact"/>
              <w:ind w:right="113"/>
              <w:jc w:val="right"/>
              <w:rPr>
                <w:rFonts w:eastAsia="Calibri"/>
                <w:sz w:val="18"/>
              </w:rPr>
            </w:pPr>
          </w:p>
        </w:tc>
        <w:tc>
          <w:tcPr>
            <w:tcW w:w="2457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:rsidR="00C40644" w:rsidRDefault="00C40644" w:rsidP="00C40644">
            <w:pPr>
              <w:spacing w:before="40" w:after="40" w:line="220" w:lineRule="exact"/>
              <w:ind w:right="113"/>
              <w:jc w:val="right"/>
              <w:rPr>
                <w:rFonts w:eastAsia="Calibri"/>
                <w:sz w:val="18"/>
              </w:rPr>
            </w:pPr>
          </w:p>
        </w:tc>
      </w:tr>
      <w:tr w:rsidR="00C40644" w:rsidTr="00C40644">
        <w:tc>
          <w:tcPr>
            <w:tcW w:w="245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Default="00C40644" w:rsidP="00C40644">
            <w:pPr>
              <w:spacing w:before="40" w:after="40" w:line="220" w:lineRule="exact"/>
              <w:ind w:right="113"/>
              <w:rPr>
                <w:rFonts w:eastAsia="Calibri"/>
                <w:b/>
                <w:bCs/>
                <w:sz w:val="18"/>
              </w:rPr>
            </w:pPr>
            <w:r>
              <w:rPr>
                <w:rFonts w:eastAsia="Calibri"/>
                <w:sz w:val="18"/>
              </w:rPr>
              <w:t>2017</w:t>
            </w:r>
          </w:p>
        </w:tc>
        <w:tc>
          <w:tcPr>
            <w:tcW w:w="245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C40644" w:rsidRDefault="00C40644" w:rsidP="00C40644">
            <w:pPr>
              <w:spacing w:before="40" w:after="40" w:line="220" w:lineRule="exact"/>
              <w:ind w:right="113"/>
              <w:jc w:val="right"/>
              <w:rPr>
                <w:rFonts w:eastAsia="Calibri"/>
                <w:sz w:val="18"/>
              </w:rPr>
            </w:pPr>
            <w:r>
              <w:rPr>
                <w:rFonts w:eastAsia="Calibri"/>
                <w:sz w:val="18"/>
              </w:rPr>
              <w:t>3 978</w:t>
            </w:r>
          </w:p>
        </w:tc>
        <w:tc>
          <w:tcPr>
            <w:tcW w:w="245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C40644" w:rsidRDefault="00C40644" w:rsidP="00C40644">
            <w:pPr>
              <w:spacing w:before="40" w:after="40" w:line="220" w:lineRule="exact"/>
              <w:ind w:right="113"/>
              <w:jc w:val="right"/>
              <w:rPr>
                <w:rFonts w:eastAsia="Calibri"/>
                <w:sz w:val="18"/>
              </w:rPr>
            </w:pPr>
            <w:r>
              <w:rPr>
                <w:rFonts w:eastAsia="Calibri"/>
                <w:sz w:val="18"/>
              </w:rPr>
              <w:t>2 946</w:t>
            </w:r>
          </w:p>
        </w:tc>
      </w:tr>
      <w:tr w:rsidR="00C40644" w:rsidTr="00C40644">
        <w:tc>
          <w:tcPr>
            <w:tcW w:w="245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Default="00C40644" w:rsidP="00C40644">
            <w:pPr>
              <w:spacing w:before="40" w:after="40" w:line="220" w:lineRule="exact"/>
              <w:ind w:right="113"/>
              <w:rPr>
                <w:rFonts w:eastAsia="Calibri"/>
                <w:b/>
                <w:bCs/>
                <w:sz w:val="18"/>
              </w:rPr>
            </w:pPr>
            <w:r>
              <w:rPr>
                <w:rFonts w:eastAsia="Calibri"/>
                <w:sz w:val="18"/>
              </w:rPr>
              <w:t>2016</w:t>
            </w:r>
          </w:p>
        </w:tc>
        <w:tc>
          <w:tcPr>
            <w:tcW w:w="245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C40644" w:rsidRDefault="00C40644" w:rsidP="00C40644">
            <w:pPr>
              <w:spacing w:before="40" w:after="40" w:line="220" w:lineRule="exact"/>
              <w:ind w:right="113"/>
              <w:jc w:val="right"/>
              <w:rPr>
                <w:rFonts w:eastAsia="Calibri"/>
                <w:sz w:val="18"/>
              </w:rPr>
            </w:pPr>
            <w:r>
              <w:rPr>
                <w:rFonts w:eastAsia="Calibri"/>
                <w:sz w:val="18"/>
              </w:rPr>
              <w:t>3 740</w:t>
            </w:r>
          </w:p>
        </w:tc>
        <w:tc>
          <w:tcPr>
            <w:tcW w:w="245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C40644" w:rsidRDefault="00C40644" w:rsidP="00C40644">
            <w:pPr>
              <w:spacing w:before="40" w:after="40" w:line="220" w:lineRule="exact"/>
              <w:ind w:right="113"/>
              <w:jc w:val="right"/>
              <w:rPr>
                <w:rFonts w:eastAsia="Calibri"/>
                <w:sz w:val="18"/>
              </w:rPr>
            </w:pPr>
            <w:r>
              <w:rPr>
                <w:rFonts w:eastAsia="Calibri"/>
                <w:sz w:val="18"/>
              </w:rPr>
              <w:t>2 822</w:t>
            </w:r>
          </w:p>
        </w:tc>
      </w:tr>
      <w:tr w:rsidR="00C40644" w:rsidTr="00C40644">
        <w:tc>
          <w:tcPr>
            <w:tcW w:w="245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Default="00C40644" w:rsidP="00C40644">
            <w:pPr>
              <w:spacing w:before="40" w:after="40" w:line="220" w:lineRule="exact"/>
              <w:ind w:right="113"/>
              <w:rPr>
                <w:rFonts w:eastAsia="Calibri"/>
                <w:b/>
                <w:bCs/>
                <w:sz w:val="18"/>
              </w:rPr>
            </w:pPr>
            <w:r>
              <w:rPr>
                <w:rFonts w:eastAsia="Calibri"/>
                <w:sz w:val="18"/>
              </w:rPr>
              <w:t>2015</w:t>
            </w:r>
          </w:p>
        </w:tc>
        <w:tc>
          <w:tcPr>
            <w:tcW w:w="245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C40644" w:rsidRDefault="00C40644" w:rsidP="00C40644">
            <w:pPr>
              <w:spacing w:before="40" w:after="40" w:line="220" w:lineRule="exact"/>
              <w:ind w:right="113"/>
              <w:jc w:val="right"/>
              <w:rPr>
                <w:rFonts w:eastAsia="Calibri"/>
                <w:sz w:val="18"/>
              </w:rPr>
            </w:pPr>
            <w:r>
              <w:rPr>
                <w:rFonts w:eastAsia="Calibri"/>
                <w:sz w:val="18"/>
              </w:rPr>
              <w:t>3 530</w:t>
            </w:r>
          </w:p>
        </w:tc>
        <w:tc>
          <w:tcPr>
            <w:tcW w:w="245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C40644" w:rsidRDefault="00C40644" w:rsidP="00C40644">
            <w:pPr>
              <w:spacing w:before="40" w:after="40" w:line="220" w:lineRule="exact"/>
              <w:ind w:right="113"/>
              <w:jc w:val="right"/>
              <w:rPr>
                <w:rFonts w:eastAsia="Calibri"/>
                <w:sz w:val="18"/>
              </w:rPr>
            </w:pPr>
            <w:r>
              <w:rPr>
                <w:rFonts w:eastAsia="Calibri"/>
                <w:sz w:val="18"/>
              </w:rPr>
              <w:t>2 646</w:t>
            </w:r>
          </w:p>
        </w:tc>
      </w:tr>
      <w:tr w:rsidR="00C40644" w:rsidTr="00C40644">
        <w:tc>
          <w:tcPr>
            <w:tcW w:w="245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Default="00C40644" w:rsidP="00C40644">
            <w:pPr>
              <w:spacing w:before="40" w:after="40" w:line="220" w:lineRule="exact"/>
              <w:ind w:right="113"/>
              <w:rPr>
                <w:rFonts w:eastAsia="Calibri"/>
                <w:b/>
                <w:bCs/>
                <w:sz w:val="18"/>
              </w:rPr>
            </w:pPr>
            <w:r>
              <w:rPr>
                <w:rFonts w:eastAsia="Calibri"/>
                <w:sz w:val="18"/>
              </w:rPr>
              <w:t>2014</w:t>
            </w:r>
          </w:p>
        </w:tc>
        <w:tc>
          <w:tcPr>
            <w:tcW w:w="245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C40644" w:rsidRDefault="00C40644" w:rsidP="00C40644">
            <w:pPr>
              <w:spacing w:before="40" w:after="40" w:line="220" w:lineRule="exact"/>
              <w:ind w:right="113"/>
              <w:jc w:val="right"/>
              <w:rPr>
                <w:rFonts w:eastAsia="Calibri"/>
                <w:sz w:val="18"/>
              </w:rPr>
            </w:pPr>
            <w:r>
              <w:rPr>
                <w:rFonts w:eastAsia="Calibri"/>
                <w:sz w:val="18"/>
              </w:rPr>
              <w:t>3 236</w:t>
            </w:r>
          </w:p>
        </w:tc>
        <w:tc>
          <w:tcPr>
            <w:tcW w:w="245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C40644" w:rsidRDefault="00C40644" w:rsidP="00C40644">
            <w:pPr>
              <w:spacing w:before="40" w:after="40" w:line="220" w:lineRule="exact"/>
              <w:ind w:right="113"/>
              <w:jc w:val="right"/>
              <w:rPr>
                <w:rFonts w:eastAsia="Calibri"/>
                <w:sz w:val="18"/>
              </w:rPr>
            </w:pPr>
            <w:r>
              <w:rPr>
                <w:rFonts w:eastAsia="Calibri"/>
                <w:sz w:val="18"/>
              </w:rPr>
              <w:t>2 366</w:t>
            </w:r>
          </w:p>
        </w:tc>
      </w:tr>
      <w:tr w:rsidR="00C40644" w:rsidTr="00C40644">
        <w:tc>
          <w:tcPr>
            <w:tcW w:w="245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Default="00C40644" w:rsidP="00C40644">
            <w:pPr>
              <w:spacing w:before="40" w:after="40" w:line="220" w:lineRule="exact"/>
              <w:ind w:right="113"/>
              <w:rPr>
                <w:rFonts w:eastAsia="Calibri"/>
                <w:b/>
                <w:bCs/>
                <w:sz w:val="18"/>
              </w:rPr>
            </w:pPr>
            <w:r>
              <w:rPr>
                <w:rFonts w:eastAsia="Calibri"/>
                <w:sz w:val="18"/>
              </w:rPr>
              <w:t>2013</w:t>
            </w:r>
          </w:p>
        </w:tc>
        <w:tc>
          <w:tcPr>
            <w:tcW w:w="245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C40644" w:rsidRDefault="00C40644" w:rsidP="00C40644">
            <w:pPr>
              <w:spacing w:before="40" w:after="40" w:line="220" w:lineRule="exact"/>
              <w:ind w:right="113"/>
              <w:jc w:val="right"/>
              <w:rPr>
                <w:rFonts w:eastAsia="Calibri"/>
                <w:sz w:val="18"/>
              </w:rPr>
            </w:pPr>
            <w:r>
              <w:rPr>
                <w:rFonts w:eastAsia="Calibri"/>
                <w:sz w:val="18"/>
              </w:rPr>
              <w:t>2 698</w:t>
            </w:r>
          </w:p>
        </w:tc>
        <w:tc>
          <w:tcPr>
            <w:tcW w:w="245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C40644" w:rsidRDefault="00C40644" w:rsidP="00C40644">
            <w:pPr>
              <w:spacing w:before="40" w:after="40" w:line="220" w:lineRule="exact"/>
              <w:ind w:right="113"/>
              <w:jc w:val="right"/>
              <w:rPr>
                <w:rFonts w:eastAsia="Calibri"/>
                <w:sz w:val="18"/>
              </w:rPr>
            </w:pPr>
            <w:r>
              <w:rPr>
                <w:rFonts w:eastAsia="Calibri"/>
                <w:sz w:val="18"/>
              </w:rPr>
              <w:t>2 178</w:t>
            </w:r>
          </w:p>
        </w:tc>
      </w:tr>
      <w:tr w:rsidR="00C40644" w:rsidTr="00C40644">
        <w:tc>
          <w:tcPr>
            <w:tcW w:w="2456" w:type="dxa"/>
            <w:tcBorders>
              <w:top w:val="nil"/>
              <w:left w:val="nil"/>
              <w:bottom w:val="single" w:sz="12" w:space="0" w:color="auto"/>
              <w:right w:val="nil"/>
            </w:tcBorders>
            <w:hideMark/>
          </w:tcPr>
          <w:p w:rsidR="00C40644" w:rsidRDefault="00C40644" w:rsidP="00C40644">
            <w:pPr>
              <w:spacing w:before="40" w:after="40" w:line="220" w:lineRule="exact"/>
              <w:ind w:right="113"/>
              <w:rPr>
                <w:rFonts w:eastAsia="Calibri"/>
                <w:b/>
                <w:bCs/>
                <w:sz w:val="18"/>
              </w:rPr>
            </w:pPr>
            <w:r>
              <w:rPr>
                <w:rFonts w:eastAsia="Calibri"/>
                <w:sz w:val="18"/>
              </w:rPr>
              <w:t>2012</w:t>
            </w:r>
          </w:p>
        </w:tc>
        <w:tc>
          <w:tcPr>
            <w:tcW w:w="2457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bottom"/>
            <w:hideMark/>
          </w:tcPr>
          <w:p w:rsidR="00C40644" w:rsidRDefault="00C40644" w:rsidP="00C40644">
            <w:pPr>
              <w:spacing w:before="40" w:after="40" w:line="220" w:lineRule="exact"/>
              <w:ind w:right="113"/>
              <w:jc w:val="right"/>
              <w:rPr>
                <w:rFonts w:eastAsia="Calibri"/>
                <w:sz w:val="18"/>
              </w:rPr>
            </w:pPr>
            <w:r>
              <w:rPr>
                <w:rFonts w:eastAsia="Calibri"/>
                <w:sz w:val="18"/>
              </w:rPr>
              <w:t>2 505</w:t>
            </w:r>
          </w:p>
        </w:tc>
        <w:tc>
          <w:tcPr>
            <w:tcW w:w="2457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bottom"/>
            <w:hideMark/>
          </w:tcPr>
          <w:p w:rsidR="00C40644" w:rsidRDefault="00C40644" w:rsidP="00C40644">
            <w:pPr>
              <w:spacing w:before="40" w:after="40" w:line="220" w:lineRule="exact"/>
              <w:ind w:right="113"/>
              <w:jc w:val="right"/>
              <w:rPr>
                <w:rFonts w:eastAsia="Calibri"/>
                <w:sz w:val="18"/>
              </w:rPr>
            </w:pPr>
            <w:r>
              <w:rPr>
                <w:rFonts w:eastAsia="Calibri"/>
                <w:sz w:val="18"/>
              </w:rPr>
              <w:t>1 902</w:t>
            </w:r>
          </w:p>
        </w:tc>
      </w:tr>
    </w:tbl>
    <w:p w:rsidR="00C40644" w:rsidRDefault="00C40644" w:rsidP="00C40644">
      <w:pPr>
        <w:pStyle w:val="HChGR"/>
      </w:pPr>
      <w:r>
        <w:br w:type="page"/>
      </w:r>
      <w:bookmarkStart w:id="35" w:name="_Toc526771694"/>
    </w:p>
    <w:p w:rsidR="00C40644" w:rsidRDefault="00C40644" w:rsidP="00B37E7F">
      <w:pPr>
        <w:pStyle w:val="HChG"/>
        <w:rPr>
          <w:lang w:val="en-US"/>
        </w:rPr>
      </w:pPr>
      <w:r>
        <w:lastRenderedPageBreak/>
        <w:tab/>
      </w:r>
      <w:r>
        <w:tab/>
        <w:t>Приложение</w:t>
      </w:r>
      <w:r>
        <w:rPr>
          <w:lang w:val="en-US"/>
        </w:rPr>
        <w:t xml:space="preserve"> III</w:t>
      </w:r>
    </w:p>
    <w:bookmarkEnd w:id="35"/>
    <w:p w:rsidR="00C40644" w:rsidRDefault="00C40644" w:rsidP="00B37E7F">
      <w:pPr>
        <w:pStyle w:val="H23G"/>
      </w:pPr>
      <w:r w:rsidRPr="00570D67">
        <w:tab/>
      </w:r>
      <w:r w:rsidRPr="00570D67">
        <w:tab/>
      </w:r>
      <w:r>
        <w:t>Таблица с указанием лауреатов национальной премии, присуждаемой добившимся выдающихся достижений инвалидам, а также лицам/</w:t>
      </w:r>
      <w:r w:rsidR="00B37E7F">
        <w:br/>
      </w:r>
      <w:r>
        <w:t xml:space="preserve">организациям, работающим в области поощрения и защиты прав инвалидов, </w:t>
      </w:r>
      <w:r w:rsidR="00B37E7F">
        <w:br/>
      </w:r>
      <w:r>
        <w:t>в период 2012–2016 годов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2693"/>
        <w:gridCol w:w="4110"/>
      </w:tblGrid>
      <w:tr w:rsidR="00C40644" w:rsidTr="00B37E7F">
        <w:trPr>
          <w:tblHeader/>
        </w:trPr>
        <w:tc>
          <w:tcPr>
            <w:tcW w:w="567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vAlign w:val="bottom"/>
            <w:hideMark/>
          </w:tcPr>
          <w:p w:rsidR="00C40644" w:rsidRPr="00550436" w:rsidRDefault="00C40644" w:rsidP="00C40644">
            <w:pPr>
              <w:spacing w:before="80" w:after="80" w:line="200" w:lineRule="exact"/>
              <w:ind w:right="113"/>
              <w:rPr>
                <w:rFonts w:eastAsia="Calibri"/>
                <w:b/>
                <w:bCs/>
                <w:i/>
                <w:sz w:val="16"/>
                <w:szCs w:val="16"/>
              </w:rPr>
            </w:pPr>
            <w:r w:rsidRPr="00550436">
              <w:rPr>
                <w:rFonts w:eastAsia="Calibri"/>
                <w:bCs/>
                <w:i/>
                <w:sz w:val="16"/>
                <w:szCs w:val="16"/>
              </w:rPr>
              <w:t>Год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vAlign w:val="bottom"/>
            <w:hideMark/>
          </w:tcPr>
          <w:p w:rsidR="00C40644" w:rsidRPr="00550436" w:rsidRDefault="00C40644" w:rsidP="00C40644">
            <w:pPr>
              <w:spacing w:before="80" w:after="80" w:line="200" w:lineRule="exact"/>
              <w:ind w:right="113"/>
              <w:rPr>
                <w:rFonts w:eastAsia="Calibri"/>
                <w:b/>
                <w:bCs/>
                <w:i/>
                <w:sz w:val="16"/>
                <w:szCs w:val="16"/>
              </w:rPr>
            </w:pPr>
            <w:r w:rsidRPr="00550436">
              <w:rPr>
                <w:rFonts w:eastAsia="Calibri"/>
                <w:bCs/>
                <w:i/>
                <w:sz w:val="16"/>
                <w:szCs w:val="16"/>
              </w:rPr>
              <w:t>Лауреат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vAlign w:val="bottom"/>
            <w:hideMark/>
          </w:tcPr>
          <w:p w:rsidR="00C40644" w:rsidRPr="00550436" w:rsidRDefault="00C40644" w:rsidP="00C40644">
            <w:pPr>
              <w:spacing w:before="80" w:after="80" w:line="200" w:lineRule="exact"/>
              <w:ind w:right="113"/>
              <w:rPr>
                <w:rFonts w:eastAsia="Calibri"/>
                <w:b/>
                <w:bCs/>
                <w:i/>
                <w:sz w:val="16"/>
                <w:szCs w:val="16"/>
              </w:rPr>
            </w:pPr>
            <w:r w:rsidRPr="00550436">
              <w:rPr>
                <w:rFonts w:eastAsia="Calibri"/>
                <w:bCs/>
                <w:i/>
                <w:sz w:val="16"/>
                <w:szCs w:val="16"/>
              </w:rPr>
              <w:t>Категория</w:t>
            </w:r>
          </w:p>
        </w:tc>
      </w:tr>
      <w:tr w:rsidR="00C40644" w:rsidTr="00B37E7F">
        <w:tc>
          <w:tcPr>
            <w:tcW w:w="567" w:type="dxa"/>
            <w:vMerge w:val="restart"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404D67" w:rsidRDefault="00C40644" w:rsidP="00B37E7F">
            <w:pPr>
              <w:spacing w:before="40" w:after="100"/>
              <w:ind w:right="113"/>
              <w:rPr>
                <w:rFonts w:eastAsia="Calibri"/>
                <w:b/>
                <w:bCs/>
              </w:rPr>
            </w:pPr>
            <w:r w:rsidRPr="00404D67">
              <w:rPr>
                <w:rFonts w:eastAsia="Calibri"/>
              </w:rPr>
              <w:t>2012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570D67" w:rsidRDefault="00C40644" w:rsidP="00B37E7F">
            <w:pPr>
              <w:spacing w:before="40" w:after="100"/>
              <w:ind w:right="113"/>
              <w:rPr>
                <w:rFonts w:eastAsia="Calibri"/>
              </w:rPr>
            </w:pPr>
            <w:r w:rsidRPr="00570D67">
              <w:rPr>
                <w:rFonts w:eastAsia="Calibri"/>
              </w:rPr>
              <w:t>Аминат Шидхуна</w:t>
            </w: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570D67" w:rsidRDefault="00C40644" w:rsidP="00B37E7F">
            <w:pPr>
              <w:spacing w:before="40" w:after="100"/>
              <w:ind w:right="113"/>
              <w:rPr>
                <w:rFonts w:eastAsia="Calibri"/>
              </w:rPr>
            </w:pPr>
            <w:r w:rsidRPr="00570D67">
              <w:rPr>
                <w:rFonts w:eastAsia="Calibri"/>
              </w:rPr>
              <w:t>Личные достижения в качестве слабослышащего инвалида</w:t>
            </w:r>
          </w:p>
        </w:tc>
      </w:tr>
      <w:tr w:rsidR="00C40644" w:rsidTr="00B37E7F">
        <w:tc>
          <w:tcPr>
            <w:tcW w:w="567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C40644" w:rsidRPr="00404D67" w:rsidRDefault="00C40644" w:rsidP="00B37E7F">
            <w:pPr>
              <w:spacing w:before="40" w:after="100"/>
              <w:rPr>
                <w:rFonts w:eastAsia="Calibri"/>
                <w:b/>
                <w:bCs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570D67" w:rsidRDefault="00C40644" w:rsidP="00B37E7F">
            <w:pPr>
              <w:spacing w:before="40" w:after="100"/>
              <w:ind w:right="113"/>
              <w:rPr>
                <w:rFonts w:eastAsia="Calibri"/>
              </w:rPr>
            </w:pPr>
            <w:r w:rsidRPr="00570D67">
              <w:rPr>
                <w:rFonts w:eastAsia="Calibri"/>
              </w:rPr>
              <w:t>Тауфик Ахмед</w:t>
            </w: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570D67" w:rsidRDefault="00C40644" w:rsidP="00B37E7F">
            <w:pPr>
              <w:spacing w:before="40" w:after="100"/>
              <w:ind w:right="113"/>
              <w:rPr>
                <w:rFonts w:eastAsia="Calibri"/>
              </w:rPr>
            </w:pPr>
            <w:r>
              <w:rPr>
                <w:rFonts w:eastAsia="Calibri"/>
              </w:rPr>
              <w:t>Личные</w:t>
            </w:r>
            <w:r w:rsidRPr="00570D67">
              <w:rPr>
                <w:rFonts w:eastAsia="Calibri"/>
              </w:rPr>
              <w:t xml:space="preserve"> достижения в качестве слепого </w:t>
            </w:r>
            <w:r>
              <w:rPr>
                <w:rFonts w:eastAsia="Calibri"/>
              </w:rPr>
              <w:br/>
            </w:r>
            <w:r w:rsidRPr="00570D67">
              <w:rPr>
                <w:rFonts w:eastAsia="Calibri"/>
              </w:rPr>
              <w:t>инвалида</w:t>
            </w:r>
          </w:p>
        </w:tc>
      </w:tr>
      <w:tr w:rsidR="00C40644" w:rsidTr="00B37E7F">
        <w:tc>
          <w:tcPr>
            <w:tcW w:w="567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C40644" w:rsidRPr="00404D67" w:rsidRDefault="00C40644" w:rsidP="00B37E7F">
            <w:pPr>
              <w:spacing w:before="40" w:after="100"/>
              <w:rPr>
                <w:rFonts w:eastAsia="Calibri"/>
                <w:b/>
                <w:bCs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570D67" w:rsidRDefault="00C40644" w:rsidP="00B37E7F">
            <w:pPr>
              <w:spacing w:before="40" w:after="100"/>
              <w:ind w:right="113"/>
              <w:rPr>
                <w:rFonts w:eastAsia="Calibri"/>
              </w:rPr>
            </w:pPr>
            <w:r w:rsidRPr="00570D67">
              <w:rPr>
                <w:rFonts w:eastAsia="Calibri"/>
              </w:rPr>
              <w:t>Хаамид Нашид Мохамед</w:t>
            </w: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570D67" w:rsidRDefault="00C40644" w:rsidP="00B37E7F">
            <w:pPr>
              <w:spacing w:before="40" w:after="100"/>
              <w:ind w:right="113"/>
              <w:rPr>
                <w:rFonts w:eastAsia="Calibri"/>
              </w:rPr>
            </w:pPr>
            <w:r w:rsidRPr="00570D67">
              <w:rPr>
                <w:rFonts w:eastAsia="Calibri"/>
              </w:rPr>
              <w:t xml:space="preserve">Личные достижения в качестве инвалида </w:t>
            </w:r>
            <w:r>
              <w:rPr>
                <w:rFonts w:eastAsia="Calibri"/>
              </w:rPr>
              <w:br/>
            </w:r>
            <w:r w:rsidRPr="00570D67">
              <w:rPr>
                <w:rFonts w:eastAsia="Calibri"/>
              </w:rPr>
              <w:t>с соматическими нарушениями</w:t>
            </w:r>
          </w:p>
        </w:tc>
      </w:tr>
      <w:tr w:rsidR="00C40644" w:rsidTr="00B37E7F">
        <w:tc>
          <w:tcPr>
            <w:tcW w:w="567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C40644" w:rsidRPr="00404D67" w:rsidRDefault="00C40644" w:rsidP="00B37E7F">
            <w:pPr>
              <w:spacing w:before="40" w:after="100"/>
              <w:rPr>
                <w:rFonts w:eastAsia="Calibri"/>
                <w:b/>
                <w:bCs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570D67" w:rsidRDefault="00C40644" w:rsidP="00B37E7F">
            <w:pPr>
              <w:spacing w:before="40" w:after="100"/>
              <w:ind w:right="113"/>
              <w:rPr>
                <w:rFonts w:eastAsia="Calibri"/>
              </w:rPr>
            </w:pPr>
            <w:r w:rsidRPr="00570D67">
              <w:rPr>
                <w:rFonts w:eastAsia="Calibri"/>
              </w:rPr>
              <w:t>Мохамед Маазин</w:t>
            </w: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570D67" w:rsidRDefault="00C40644" w:rsidP="00B37E7F">
            <w:pPr>
              <w:spacing w:before="40" w:after="100"/>
              <w:ind w:right="113"/>
              <w:rPr>
                <w:rFonts w:eastAsia="Calibri"/>
              </w:rPr>
            </w:pPr>
            <w:r w:rsidRPr="00570D67">
              <w:rPr>
                <w:rFonts w:eastAsia="Calibri"/>
              </w:rPr>
              <w:t xml:space="preserve">Личные достижения в качестве слепого </w:t>
            </w:r>
            <w:r>
              <w:rPr>
                <w:rFonts w:eastAsia="Calibri"/>
              </w:rPr>
              <w:br/>
            </w:r>
            <w:r w:rsidRPr="00570D67">
              <w:rPr>
                <w:rFonts w:eastAsia="Calibri"/>
              </w:rPr>
              <w:t>инвалида</w:t>
            </w:r>
          </w:p>
        </w:tc>
      </w:tr>
      <w:tr w:rsidR="00C40644" w:rsidTr="00B37E7F">
        <w:tc>
          <w:tcPr>
            <w:tcW w:w="567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C40644" w:rsidRPr="00404D67" w:rsidRDefault="00C40644" w:rsidP="00B37E7F">
            <w:pPr>
              <w:spacing w:before="40" w:after="100"/>
              <w:rPr>
                <w:rFonts w:eastAsia="Calibri"/>
                <w:b/>
                <w:bCs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570D67" w:rsidRDefault="00C40644" w:rsidP="00B37E7F">
            <w:pPr>
              <w:spacing w:before="40" w:after="100"/>
              <w:ind w:right="113"/>
              <w:rPr>
                <w:rFonts w:eastAsia="Calibri"/>
              </w:rPr>
            </w:pPr>
            <w:r w:rsidRPr="00570D67">
              <w:rPr>
                <w:rFonts w:eastAsia="Calibri"/>
              </w:rPr>
              <w:t>Абдулла Карим Абдулла</w:t>
            </w: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570D67" w:rsidRDefault="00C40644" w:rsidP="00B37E7F">
            <w:pPr>
              <w:spacing w:before="40" w:after="100"/>
              <w:ind w:right="113"/>
              <w:rPr>
                <w:rFonts w:eastAsia="Calibri"/>
              </w:rPr>
            </w:pPr>
            <w:r w:rsidRPr="00570D67">
              <w:rPr>
                <w:rFonts w:eastAsia="Calibri"/>
              </w:rPr>
              <w:t xml:space="preserve">Личные достижения в качестве слепого </w:t>
            </w:r>
            <w:r>
              <w:rPr>
                <w:rFonts w:eastAsia="Calibri"/>
              </w:rPr>
              <w:br/>
            </w:r>
            <w:r w:rsidRPr="00570D67">
              <w:rPr>
                <w:rFonts w:eastAsia="Calibri"/>
              </w:rPr>
              <w:t>инвалида</w:t>
            </w:r>
          </w:p>
        </w:tc>
      </w:tr>
      <w:tr w:rsidR="00C40644" w:rsidTr="00B37E7F">
        <w:tc>
          <w:tcPr>
            <w:tcW w:w="567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C40644" w:rsidRPr="00404D67" w:rsidRDefault="00C40644" w:rsidP="00B37E7F">
            <w:pPr>
              <w:spacing w:before="40" w:after="100"/>
              <w:rPr>
                <w:rFonts w:eastAsia="Calibri"/>
                <w:b/>
                <w:bCs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570D67" w:rsidRDefault="00C40644" w:rsidP="00B37E7F">
            <w:pPr>
              <w:spacing w:before="40" w:after="100"/>
              <w:ind w:right="113"/>
              <w:rPr>
                <w:rFonts w:eastAsia="Calibri"/>
              </w:rPr>
            </w:pPr>
            <w:r w:rsidRPr="00570D67">
              <w:rPr>
                <w:rFonts w:eastAsia="Calibri"/>
              </w:rPr>
              <w:t>Шидаата Шариф</w:t>
            </w: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570D67" w:rsidRDefault="00C40644" w:rsidP="00B37E7F">
            <w:pPr>
              <w:spacing w:before="40" w:after="100"/>
              <w:ind w:right="113"/>
              <w:rPr>
                <w:rFonts w:eastAsia="Calibri"/>
              </w:rPr>
            </w:pPr>
            <w:r w:rsidRPr="00570D67">
              <w:rPr>
                <w:rFonts w:eastAsia="Calibri"/>
              </w:rPr>
              <w:t>Защитник прав инвалидов – в личном качестве</w:t>
            </w:r>
          </w:p>
        </w:tc>
      </w:tr>
      <w:tr w:rsidR="00C40644" w:rsidTr="00B37E7F">
        <w:tc>
          <w:tcPr>
            <w:tcW w:w="567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C40644" w:rsidRPr="00404D67" w:rsidRDefault="00C40644" w:rsidP="00B37E7F">
            <w:pPr>
              <w:spacing w:before="40" w:after="100"/>
              <w:rPr>
                <w:rFonts w:eastAsia="Calibri"/>
                <w:b/>
                <w:bCs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570D67" w:rsidRDefault="00C40644" w:rsidP="00B37E7F">
            <w:pPr>
              <w:spacing w:before="40" w:after="100"/>
              <w:ind w:right="113"/>
              <w:rPr>
                <w:rFonts w:eastAsia="Calibri"/>
              </w:rPr>
            </w:pPr>
            <w:r w:rsidRPr="00570D67">
              <w:rPr>
                <w:rFonts w:eastAsia="Calibri"/>
              </w:rPr>
              <w:t>Фатимат Афия</w:t>
            </w: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570D67" w:rsidRDefault="00C40644" w:rsidP="00B37E7F">
            <w:pPr>
              <w:spacing w:before="40" w:after="100"/>
              <w:ind w:right="113"/>
              <w:rPr>
                <w:rFonts w:eastAsia="Calibri"/>
              </w:rPr>
            </w:pPr>
            <w:r w:rsidRPr="00570D67">
              <w:rPr>
                <w:rFonts w:eastAsia="Calibri"/>
              </w:rPr>
              <w:t>Защитник прав инвалидов – в личном качестве</w:t>
            </w:r>
          </w:p>
        </w:tc>
      </w:tr>
      <w:tr w:rsidR="00C40644" w:rsidTr="00B37E7F">
        <w:tc>
          <w:tcPr>
            <w:tcW w:w="567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C40644" w:rsidRPr="00404D67" w:rsidRDefault="00C40644" w:rsidP="00B37E7F">
            <w:pPr>
              <w:spacing w:before="40" w:after="100"/>
              <w:rPr>
                <w:rFonts w:eastAsia="Calibri"/>
                <w:b/>
                <w:bCs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570D67" w:rsidRDefault="00C40644" w:rsidP="00B37E7F">
            <w:pPr>
              <w:spacing w:before="40" w:after="100"/>
              <w:ind w:right="113"/>
              <w:rPr>
                <w:rFonts w:eastAsia="Calibri"/>
              </w:rPr>
            </w:pPr>
            <w:r w:rsidRPr="00570D67">
              <w:rPr>
                <w:rFonts w:eastAsia="Calibri"/>
              </w:rPr>
              <w:t>Шахиз Абдулла</w:t>
            </w: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570D67" w:rsidRDefault="00C40644" w:rsidP="00B37E7F">
            <w:pPr>
              <w:spacing w:before="40" w:after="100"/>
              <w:ind w:right="113"/>
              <w:rPr>
                <w:rFonts w:eastAsia="Calibri"/>
              </w:rPr>
            </w:pPr>
            <w:r w:rsidRPr="00570D67">
              <w:rPr>
                <w:rFonts w:eastAsia="Calibri"/>
              </w:rPr>
              <w:t>Защитник прав инвалидов – в личном качестве</w:t>
            </w:r>
          </w:p>
        </w:tc>
      </w:tr>
      <w:tr w:rsidR="00C40644" w:rsidTr="00B37E7F">
        <w:tc>
          <w:tcPr>
            <w:tcW w:w="567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C40644" w:rsidRPr="00404D67" w:rsidRDefault="00C40644" w:rsidP="00B37E7F">
            <w:pPr>
              <w:spacing w:before="40" w:after="100"/>
              <w:rPr>
                <w:rFonts w:eastAsia="Calibri"/>
                <w:b/>
                <w:bCs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570D67" w:rsidRDefault="00C40644" w:rsidP="00B37E7F">
            <w:pPr>
              <w:spacing w:before="40" w:after="100"/>
              <w:ind w:right="113"/>
              <w:rPr>
                <w:rFonts w:eastAsia="Calibri"/>
              </w:rPr>
            </w:pPr>
            <w:r w:rsidRPr="00570D67">
              <w:rPr>
                <w:rFonts w:eastAsia="Calibri"/>
              </w:rPr>
              <w:t>«Общество заботы»</w:t>
            </w: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570D67" w:rsidRDefault="00C40644" w:rsidP="00B37E7F">
            <w:pPr>
              <w:spacing w:before="40" w:after="100"/>
              <w:ind w:right="113"/>
              <w:rPr>
                <w:rFonts w:eastAsia="Calibri"/>
              </w:rPr>
            </w:pPr>
            <w:r w:rsidRPr="00570D67">
              <w:rPr>
                <w:rFonts w:eastAsia="Calibri"/>
              </w:rPr>
              <w:t>Защитник прав инвалидов – НПО</w:t>
            </w:r>
          </w:p>
        </w:tc>
      </w:tr>
      <w:tr w:rsidR="00C40644" w:rsidTr="00B37E7F">
        <w:tc>
          <w:tcPr>
            <w:tcW w:w="567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C40644" w:rsidRPr="00404D67" w:rsidRDefault="00C40644" w:rsidP="00B37E7F">
            <w:pPr>
              <w:spacing w:before="40" w:after="100"/>
              <w:rPr>
                <w:rFonts w:eastAsia="Calibri"/>
                <w:b/>
                <w:bCs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570D67" w:rsidRDefault="00C40644" w:rsidP="00B37E7F">
            <w:pPr>
              <w:spacing w:before="40" w:after="100"/>
              <w:ind w:right="113"/>
              <w:rPr>
                <w:rFonts w:eastAsia="Calibri"/>
              </w:rPr>
            </w:pPr>
            <w:r w:rsidRPr="00570D67">
              <w:rPr>
                <w:rFonts w:eastAsia="Calibri"/>
              </w:rPr>
              <w:t>Фарузана Шауджи</w:t>
            </w: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570D67" w:rsidRDefault="00C40644" w:rsidP="00B37E7F">
            <w:pPr>
              <w:spacing w:before="40" w:after="100"/>
              <w:ind w:right="113"/>
              <w:rPr>
                <w:rFonts w:eastAsia="Calibri"/>
              </w:rPr>
            </w:pPr>
            <w:r w:rsidRPr="00570D67">
              <w:rPr>
                <w:rFonts w:eastAsia="Calibri"/>
              </w:rPr>
              <w:t>Оказание услуг сообществу инвалидов – специалист</w:t>
            </w:r>
          </w:p>
        </w:tc>
      </w:tr>
      <w:tr w:rsidR="00C40644" w:rsidTr="00B37E7F">
        <w:tc>
          <w:tcPr>
            <w:tcW w:w="567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C40644" w:rsidRPr="00404D67" w:rsidRDefault="00C40644" w:rsidP="00B37E7F">
            <w:pPr>
              <w:spacing w:before="40" w:after="100"/>
              <w:rPr>
                <w:rFonts w:eastAsia="Calibri"/>
                <w:b/>
                <w:bCs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570D67" w:rsidRDefault="00C40644" w:rsidP="00B37E7F">
            <w:pPr>
              <w:spacing w:before="40" w:after="100"/>
              <w:ind w:right="113"/>
              <w:rPr>
                <w:rFonts w:eastAsia="Calibri"/>
                <w:lang w:val="en-US"/>
              </w:rPr>
            </w:pPr>
            <w:r w:rsidRPr="00570D67">
              <w:rPr>
                <w:rFonts w:eastAsia="Calibri"/>
                <w:lang w:val="en-US"/>
              </w:rPr>
              <w:t>«Happy Market Trading Pvt Ltd»</w:t>
            </w: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570D67" w:rsidRDefault="00C40644" w:rsidP="00B37E7F">
            <w:pPr>
              <w:spacing w:before="40" w:after="100"/>
              <w:ind w:right="113"/>
              <w:rPr>
                <w:rFonts w:eastAsia="Calibri"/>
              </w:rPr>
            </w:pPr>
            <w:r w:rsidRPr="00570D67">
              <w:rPr>
                <w:rFonts w:eastAsia="Calibri"/>
              </w:rPr>
              <w:t>Оказание услуг сообществу инвалидов – донор</w:t>
            </w:r>
          </w:p>
        </w:tc>
      </w:tr>
      <w:tr w:rsidR="00C40644" w:rsidTr="00B37E7F">
        <w:tc>
          <w:tcPr>
            <w:tcW w:w="567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C40644" w:rsidRPr="00404D67" w:rsidRDefault="00C40644" w:rsidP="00B37E7F">
            <w:pPr>
              <w:spacing w:before="40" w:after="100"/>
              <w:rPr>
                <w:rFonts w:eastAsia="Calibri"/>
                <w:b/>
                <w:bCs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570D67" w:rsidRDefault="00C40644" w:rsidP="00B37E7F">
            <w:pPr>
              <w:spacing w:before="40" w:after="100"/>
              <w:ind w:right="113"/>
              <w:rPr>
                <w:rFonts w:eastAsia="Calibri"/>
              </w:rPr>
            </w:pPr>
            <w:r w:rsidRPr="00570D67">
              <w:rPr>
                <w:rFonts w:eastAsia="Calibri"/>
              </w:rPr>
              <w:t>Дхина Абдул Хамид</w:t>
            </w: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570D67" w:rsidRDefault="00C40644" w:rsidP="00B37E7F">
            <w:pPr>
              <w:spacing w:before="40" w:after="100"/>
              <w:ind w:right="113"/>
              <w:rPr>
                <w:rFonts w:eastAsia="Calibri"/>
              </w:rPr>
            </w:pPr>
            <w:r w:rsidRPr="00570D67">
              <w:rPr>
                <w:rFonts w:eastAsia="Calibri"/>
              </w:rPr>
              <w:t>Признание правительством деятельности инвалидов, получившей международное признание</w:t>
            </w:r>
          </w:p>
        </w:tc>
      </w:tr>
      <w:tr w:rsidR="00C40644" w:rsidTr="00B37E7F">
        <w:tc>
          <w:tcPr>
            <w:tcW w:w="567" w:type="dxa"/>
            <w:vMerge w:val="restart"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404D67" w:rsidRDefault="00C40644" w:rsidP="00B37E7F">
            <w:pPr>
              <w:spacing w:before="40" w:after="100"/>
              <w:ind w:right="113"/>
              <w:rPr>
                <w:rFonts w:eastAsia="Calibri"/>
                <w:b/>
                <w:bCs/>
                <w:lang w:val="en-GB"/>
              </w:rPr>
            </w:pPr>
            <w:r w:rsidRPr="00404D67">
              <w:rPr>
                <w:rFonts w:eastAsia="Calibri"/>
              </w:rPr>
              <w:t>2014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:rsidR="00C40644" w:rsidRPr="00570D67" w:rsidRDefault="00C40644" w:rsidP="00B37E7F">
            <w:pPr>
              <w:spacing w:before="40" w:after="100"/>
              <w:ind w:right="113"/>
              <w:rPr>
                <w:rFonts w:eastAsia="Calibri"/>
                <w:lang w:val="en-GB"/>
              </w:rPr>
            </w:pPr>
            <w:r w:rsidRPr="00570D67">
              <w:rPr>
                <w:rFonts w:eastAsia="Calibri"/>
              </w:rPr>
              <w:t>Хуссейн</w:t>
            </w:r>
            <w:r w:rsidRPr="00570D67">
              <w:rPr>
                <w:rFonts w:eastAsia="Calibri"/>
                <w:lang w:val="en-GB"/>
              </w:rPr>
              <w:t xml:space="preserve"> </w:t>
            </w:r>
            <w:r w:rsidRPr="00570D67">
              <w:rPr>
                <w:rFonts w:eastAsia="Calibri"/>
              </w:rPr>
              <w:t>Назих</w:t>
            </w:r>
            <w:r w:rsidRPr="00570D67">
              <w:rPr>
                <w:rFonts w:eastAsia="Calibri"/>
                <w:lang w:val="en-GB"/>
              </w:rPr>
              <w:t xml:space="preserve"> </w:t>
            </w:r>
            <w:r w:rsidRPr="00570D67">
              <w:rPr>
                <w:rFonts w:eastAsia="Calibri"/>
              </w:rPr>
              <w:t>Яухуб</w:t>
            </w:r>
          </w:p>
          <w:p w:rsidR="00C40644" w:rsidRPr="00570D67" w:rsidRDefault="00C40644" w:rsidP="00B37E7F">
            <w:pPr>
              <w:spacing w:before="40" w:after="100"/>
              <w:ind w:right="113"/>
              <w:rPr>
                <w:rFonts w:eastAsia="Calibri"/>
                <w:lang w:val="en-GB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570D67" w:rsidRDefault="00C40644" w:rsidP="00B37E7F">
            <w:pPr>
              <w:spacing w:before="40" w:after="100"/>
              <w:ind w:right="113"/>
              <w:rPr>
                <w:rFonts w:eastAsia="Calibri"/>
              </w:rPr>
            </w:pPr>
            <w:r w:rsidRPr="00570D67">
              <w:rPr>
                <w:rFonts w:eastAsia="Calibri"/>
              </w:rPr>
              <w:t>Признание правительством деятельности инвалидов, получившей международное признание</w:t>
            </w:r>
          </w:p>
        </w:tc>
      </w:tr>
      <w:tr w:rsidR="00C40644" w:rsidTr="00B37E7F">
        <w:tc>
          <w:tcPr>
            <w:tcW w:w="567" w:type="dxa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404D67" w:rsidRDefault="00C40644" w:rsidP="00B37E7F">
            <w:pPr>
              <w:spacing w:before="40" w:after="100"/>
              <w:rPr>
                <w:rFonts w:eastAsia="Calibri"/>
                <w:b/>
                <w:bCs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570D67" w:rsidRDefault="00C40644" w:rsidP="00B37E7F">
            <w:pPr>
              <w:spacing w:before="40" w:after="100"/>
              <w:ind w:right="113"/>
              <w:rPr>
                <w:rFonts w:eastAsia="Calibri"/>
                <w:lang w:val="en-US"/>
              </w:rPr>
            </w:pPr>
            <w:r>
              <w:rPr>
                <w:rFonts w:eastAsia="Calibri"/>
              </w:rPr>
              <w:t>А</w:t>
            </w:r>
            <w:r w:rsidRPr="00570D67">
              <w:rPr>
                <w:rFonts w:eastAsia="Calibri"/>
              </w:rPr>
              <w:t>ссоциация</w:t>
            </w:r>
            <w:r w:rsidRPr="00570D67">
              <w:rPr>
                <w:rFonts w:eastAsia="Calibri"/>
                <w:lang w:val="en-US"/>
              </w:rPr>
              <w:t xml:space="preserve"> </w:t>
            </w:r>
            <w:r w:rsidRPr="00570D67">
              <w:rPr>
                <w:rFonts w:eastAsia="Calibri"/>
              </w:rPr>
              <w:t>аутизма</w:t>
            </w:r>
            <w:r>
              <w:rPr>
                <w:rFonts w:eastAsia="Calibri"/>
              </w:rPr>
              <w:t xml:space="preserve"> Мальдивских Островов</w:t>
            </w: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570D67" w:rsidRDefault="00C40644" w:rsidP="00B37E7F">
            <w:pPr>
              <w:spacing w:before="40" w:after="100"/>
              <w:ind w:right="113"/>
              <w:rPr>
                <w:rFonts w:eastAsia="Calibri"/>
              </w:rPr>
            </w:pPr>
            <w:r w:rsidRPr="00570D67">
              <w:rPr>
                <w:rFonts w:eastAsia="Calibri"/>
              </w:rPr>
              <w:t>Защитник прав инвалидов – НПО</w:t>
            </w:r>
          </w:p>
        </w:tc>
      </w:tr>
      <w:tr w:rsidR="00C40644" w:rsidTr="00B37E7F">
        <w:tc>
          <w:tcPr>
            <w:tcW w:w="567" w:type="dxa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404D67" w:rsidRDefault="00C40644" w:rsidP="00B37E7F">
            <w:pPr>
              <w:spacing w:before="40" w:after="100"/>
              <w:rPr>
                <w:rFonts w:eastAsia="Calibri"/>
                <w:b/>
                <w:bCs/>
                <w:lang w:val="en-GB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570D67" w:rsidRDefault="00C40644" w:rsidP="00B37E7F">
            <w:pPr>
              <w:spacing w:before="40" w:after="100"/>
              <w:ind w:right="113"/>
              <w:rPr>
                <w:rFonts w:eastAsia="Calibri"/>
              </w:rPr>
            </w:pPr>
            <w:r w:rsidRPr="00570D67">
              <w:rPr>
                <w:rFonts w:eastAsia="Calibri"/>
              </w:rPr>
              <w:t>Школа Имадхудина</w:t>
            </w: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570D67" w:rsidRDefault="00C40644" w:rsidP="00B37E7F">
            <w:pPr>
              <w:spacing w:before="40" w:after="100"/>
              <w:ind w:right="113"/>
              <w:rPr>
                <w:rFonts w:eastAsia="Calibri"/>
              </w:rPr>
            </w:pPr>
            <w:r w:rsidRPr="00570D67">
              <w:rPr>
                <w:rFonts w:eastAsia="Calibri"/>
              </w:rPr>
              <w:t>Оказание услуг сообществу инвалидов – образование</w:t>
            </w:r>
          </w:p>
        </w:tc>
      </w:tr>
      <w:tr w:rsidR="00C40644" w:rsidTr="00B37E7F">
        <w:tc>
          <w:tcPr>
            <w:tcW w:w="567" w:type="dxa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404D67" w:rsidRDefault="00C40644" w:rsidP="00B37E7F">
            <w:pPr>
              <w:spacing w:before="40" w:after="100"/>
              <w:rPr>
                <w:rFonts w:eastAsia="Calibri"/>
                <w:b/>
                <w:bCs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570D67" w:rsidRDefault="00C40644" w:rsidP="00B37E7F">
            <w:pPr>
              <w:spacing w:before="40" w:after="100"/>
              <w:ind w:right="113"/>
              <w:rPr>
                <w:rFonts w:eastAsia="Calibri"/>
              </w:rPr>
            </w:pPr>
            <w:r w:rsidRPr="00570D67">
              <w:rPr>
                <w:rFonts w:eastAsia="Calibri"/>
              </w:rPr>
              <w:t>Школа Шарафудина</w:t>
            </w: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570D67" w:rsidRDefault="00C40644" w:rsidP="00B37E7F">
            <w:pPr>
              <w:spacing w:before="40" w:after="100"/>
              <w:ind w:right="113"/>
              <w:rPr>
                <w:rFonts w:eastAsia="Calibri"/>
              </w:rPr>
            </w:pPr>
            <w:r w:rsidRPr="00570D67">
              <w:rPr>
                <w:rFonts w:eastAsia="Calibri"/>
              </w:rPr>
              <w:t>Оказание услуг сообществу инвалидов – образование</w:t>
            </w:r>
          </w:p>
        </w:tc>
      </w:tr>
      <w:tr w:rsidR="00C40644" w:rsidTr="00B37E7F">
        <w:tc>
          <w:tcPr>
            <w:tcW w:w="567" w:type="dxa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404D67" w:rsidRDefault="00C40644" w:rsidP="00B37E7F">
            <w:pPr>
              <w:spacing w:before="40" w:after="100"/>
              <w:rPr>
                <w:rFonts w:eastAsia="Calibri"/>
                <w:b/>
                <w:bCs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570D67" w:rsidRDefault="00C40644" w:rsidP="00B37E7F">
            <w:pPr>
              <w:spacing w:before="40" w:after="100"/>
              <w:ind w:right="113"/>
              <w:rPr>
                <w:rFonts w:eastAsia="Calibri"/>
              </w:rPr>
            </w:pPr>
            <w:r w:rsidRPr="00570D67">
              <w:rPr>
                <w:rFonts w:eastAsia="Calibri"/>
              </w:rPr>
              <w:t>Ахмед Ашфак</w:t>
            </w: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570D67" w:rsidRDefault="00C40644" w:rsidP="00B37E7F">
            <w:pPr>
              <w:spacing w:before="40" w:after="100"/>
              <w:ind w:right="113"/>
              <w:rPr>
                <w:rFonts w:eastAsia="Calibri"/>
              </w:rPr>
            </w:pPr>
            <w:r w:rsidRPr="00570D67">
              <w:rPr>
                <w:rFonts w:eastAsia="Calibri"/>
              </w:rPr>
              <w:t>Личные достижения в качестве инвалида</w:t>
            </w:r>
          </w:p>
        </w:tc>
      </w:tr>
      <w:tr w:rsidR="00C40644" w:rsidTr="00B37E7F">
        <w:tc>
          <w:tcPr>
            <w:tcW w:w="567" w:type="dxa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550436" w:rsidRDefault="00C40644" w:rsidP="00B37E7F">
            <w:pPr>
              <w:spacing w:before="40" w:after="100"/>
              <w:rPr>
                <w:rFonts w:eastAsia="Calibri"/>
                <w:b/>
                <w:bCs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570D67" w:rsidRDefault="00C40644" w:rsidP="00B37E7F">
            <w:pPr>
              <w:spacing w:before="40" w:after="100"/>
              <w:ind w:right="113"/>
              <w:rPr>
                <w:rFonts w:eastAsia="Calibri"/>
              </w:rPr>
            </w:pPr>
            <w:r w:rsidRPr="00570D67">
              <w:rPr>
                <w:rFonts w:eastAsia="Calibri"/>
              </w:rPr>
              <w:t>Мариам Ризвана</w:t>
            </w: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570D67" w:rsidRDefault="00C40644" w:rsidP="00B37E7F">
            <w:pPr>
              <w:spacing w:before="40" w:after="100"/>
              <w:ind w:right="113"/>
              <w:rPr>
                <w:rFonts w:eastAsia="Calibri"/>
              </w:rPr>
            </w:pPr>
            <w:r w:rsidRPr="00570D67">
              <w:rPr>
                <w:rFonts w:eastAsia="Calibri"/>
              </w:rPr>
              <w:t>Личные достижения в качестве инвалида</w:t>
            </w:r>
          </w:p>
        </w:tc>
      </w:tr>
      <w:tr w:rsidR="00C40644" w:rsidTr="00B37E7F">
        <w:tc>
          <w:tcPr>
            <w:tcW w:w="567" w:type="dxa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550436" w:rsidRDefault="00C40644" w:rsidP="00B37E7F">
            <w:pPr>
              <w:spacing w:before="40" w:after="100"/>
              <w:rPr>
                <w:rFonts w:eastAsia="Calibri"/>
                <w:b/>
                <w:bCs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570D67" w:rsidRDefault="00C40644" w:rsidP="00B37E7F">
            <w:pPr>
              <w:spacing w:before="40" w:after="100"/>
              <w:ind w:right="113"/>
              <w:rPr>
                <w:rFonts w:eastAsia="Calibri"/>
              </w:rPr>
            </w:pPr>
            <w:r w:rsidRPr="00570D67">
              <w:rPr>
                <w:rFonts w:eastAsia="Calibri"/>
              </w:rPr>
              <w:t>Мохамед Садхам</w:t>
            </w: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570D67" w:rsidRDefault="00C40644" w:rsidP="00B37E7F">
            <w:pPr>
              <w:spacing w:before="40" w:after="100"/>
              <w:ind w:right="113"/>
              <w:rPr>
                <w:rFonts w:eastAsia="Calibri"/>
              </w:rPr>
            </w:pPr>
            <w:r w:rsidRPr="00570D67">
              <w:rPr>
                <w:rFonts w:eastAsia="Calibri"/>
              </w:rPr>
              <w:t>Личные достижения в качестве инвалида</w:t>
            </w:r>
          </w:p>
        </w:tc>
      </w:tr>
      <w:tr w:rsidR="00C40644" w:rsidTr="00B37E7F">
        <w:tc>
          <w:tcPr>
            <w:tcW w:w="567" w:type="dxa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550436" w:rsidRDefault="00C40644" w:rsidP="00B37E7F">
            <w:pPr>
              <w:spacing w:before="40" w:after="100"/>
              <w:rPr>
                <w:rFonts w:eastAsia="Calibri"/>
                <w:b/>
                <w:bCs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570D67" w:rsidRDefault="00C40644" w:rsidP="00B37E7F">
            <w:pPr>
              <w:spacing w:before="40" w:after="100"/>
              <w:ind w:right="113"/>
              <w:rPr>
                <w:rFonts w:eastAsia="Calibri"/>
              </w:rPr>
            </w:pPr>
            <w:r w:rsidRPr="00570D67">
              <w:rPr>
                <w:rFonts w:eastAsia="Calibri"/>
              </w:rPr>
              <w:t>Мохамед Муслим</w:t>
            </w: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570D67" w:rsidRDefault="00C40644" w:rsidP="00B37E7F">
            <w:pPr>
              <w:spacing w:before="40" w:after="100"/>
              <w:ind w:right="113"/>
              <w:rPr>
                <w:rFonts w:eastAsia="Calibri"/>
              </w:rPr>
            </w:pPr>
            <w:r w:rsidRPr="00570D67">
              <w:rPr>
                <w:rFonts w:eastAsia="Calibri"/>
              </w:rPr>
              <w:t>Личные достижения в качестве инвалида</w:t>
            </w:r>
          </w:p>
        </w:tc>
      </w:tr>
      <w:tr w:rsidR="00C40644" w:rsidTr="00B37E7F">
        <w:tc>
          <w:tcPr>
            <w:tcW w:w="567" w:type="dxa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550436" w:rsidRDefault="00C40644" w:rsidP="00B37E7F">
            <w:pPr>
              <w:spacing w:before="40" w:after="100"/>
              <w:rPr>
                <w:rFonts w:eastAsia="Calibri"/>
                <w:b/>
                <w:bCs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570D67" w:rsidRDefault="00C40644" w:rsidP="00B37E7F">
            <w:pPr>
              <w:spacing w:before="40" w:after="100"/>
              <w:ind w:right="113"/>
              <w:rPr>
                <w:rFonts w:eastAsia="Calibri"/>
              </w:rPr>
            </w:pPr>
            <w:r w:rsidRPr="00570D67">
              <w:rPr>
                <w:rFonts w:eastAsia="Calibri"/>
              </w:rPr>
              <w:t>Хуссейн Шариф</w:t>
            </w: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570D67" w:rsidRDefault="00C40644" w:rsidP="00B37E7F">
            <w:pPr>
              <w:spacing w:before="40" w:after="100"/>
              <w:ind w:right="113"/>
              <w:rPr>
                <w:rFonts w:eastAsia="Calibri"/>
              </w:rPr>
            </w:pPr>
            <w:r w:rsidRPr="00570D67">
              <w:rPr>
                <w:rFonts w:eastAsia="Calibri"/>
              </w:rPr>
              <w:t>Личные достижения в качестве инвалида</w:t>
            </w:r>
          </w:p>
        </w:tc>
      </w:tr>
      <w:tr w:rsidR="00C40644" w:rsidTr="00B37E7F">
        <w:tc>
          <w:tcPr>
            <w:tcW w:w="567" w:type="dxa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550436" w:rsidRDefault="00C40644" w:rsidP="00B37E7F">
            <w:pPr>
              <w:spacing w:before="40" w:after="100"/>
              <w:rPr>
                <w:rFonts w:eastAsia="Calibri"/>
                <w:b/>
                <w:bCs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570D67" w:rsidRDefault="00C40644" w:rsidP="00B37E7F">
            <w:pPr>
              <w:spacing w:before="40" w:after="100"/>
              <w:ind w:right="113"/>
              <w:rPr>
                <w:rFonts w:eastAsia="Calibri"/>
              </w:rPr>
            </w:pPr>
            <w:r w:rsidRPr="00570D67">
              <w:rPr>
                <w:rFonts w:eastAsia="Calibri"/>
              </w:rPr>
              <w:t>Аишат Заима</w:t>
            </w: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570D67" w:rsidRDefault="00C40644" w:rsidP="00B37E7F">
            <w:pPr>
              <w:spacing w:before="40" w:after="100"/>
              <w:ind w:right="113"/>
              <w:rPr>
                <w:rFonts w:eastAsia="Calibri"/>
              </w:rPr>
            </w:pPr>
            <w:r w:rsidRPr="00570D67">
              <w:rPr>
                <w:rFonts w:eastAsia="Calibri"/>
              </w:rPr>
              <w:t>Оказание услуг сообществу инвалидов – специалист</w:t>
            </w:r>
          </w:p>
        </w:tc>
      </w:tr>
      <w:tr w:rsidR="00C40644" w:rsidTr="00B37E7F">
        <w:tc>
          <w:tcPr>
            <w:tcW w:w="567" w:type="dxa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404D67" w:rsidRDefault="00C40644" w:rsidP="00B37E7F">
            <w:pPr>
              <w:spacing w:before="40" w:after="100"/>
              <w:rPr>
                <w:rFonts w:eastAsia="Calibri"/>
                <w:b/>
                <w:bCs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570D67" w:rsidRDefault="00C40644" w:rsidP="00B37E7F">
            <w:pPr>
              <w:spacing w:before="40" w:after="100"/>
              <w:ind w:right="113"/>
              <w:rPr>
                <w:rFonts w:eastAsia="Calibri"/>
              </w:rPr>
            </w:pPr>
            <w:r w:rsidRPr="00570D67">
              <w:rPr>
                <w:rFonts w:eastAsia="Calibri"/>
              </w:rPr>
              <w:t>Фаузия Махмуд</w:t>
            </w: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570D67" w:rsidRDefault="00C40644" w:rsidP="00B37E7F">
            <w:pPr>
              <w:spacing w:before="40" w:after="100"/>
              <w:ind w:right="113"/>
              <w:rPr>
                <w:rFonts w:eastAsia="Calibri"/>
              </w:rPr>
            </w:pPr>
            <w:r w:rsidRPr="00570D67">
              <w:rPr>
                <w:rFonts w:eastAsia="Calibri"/>
              </w:rPr>
              <w:t>Оказание услуг сообществу инвалидов – специалист</w:t>
            </w:r>
          </w:p>
        </w:tc>
      </w:tr>
      <w:tr w:rsidR="00C40644" w:rsidTr="00B37E7F">
        <w:tc>
          <w:tcPr>
            <w:tcW w:w="567" w:type="dxa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404D67" w:rsidRDefault="00C40644" w:rsidP="00B37E7F">
            <w:pPr>
              <w:spacing w:before="40" w:after="100"/>
              <w:rPr>
                <w:rFonts w:eastAsia="Calibri"/>
                <w:b/>
                <w:bCs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570D67" w:rsidRDefault="00C40644" w:rsidP="00B37E7F">
            <w:pPr>
              <w:spacing w:before="40" w:after="100"/>
              <w:ind w:right="113"/>
              <w:rPr>
                <w:rFonts w:eastAsia="Calibri"/>
              </w:rPr>
            </w:pPr>
            <w:r w:rsidRPr="00570D67">
              <w:rPr>
                <w:rFonts w:eastAsia="Calibri"/>
              </w:rPr>
              <w:t>Мариам Фазни</w:t>
            </w: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570D67" w:rsidRDefault="00C40644" w:rsidP="00B37E7F">
            <w:pPr>
              <w:spacing w:before="40" w:after="100"/>
              <w:ind w:right="113"/>
              <w:rPr>
                <w:rFonts w:eastAsia="Calibri"/>
              </w:rPr>
            </w:pPr>
            <w:r w:rsidRPr="00570D67">
              <w:rPr>
                <w:rFonts w:eastAsia="Calibri"/>
              </w:rPr>
              <w:t>Защитник прав инвалидов – в личном качестве</w:t>
            </w:r>
          </w:p>
        </w:tc>
      </w:tr>
      <w:tr w:rsidR="00C40644" w:rsidTr="00B37E7F">
        <w:tc>
          <w:tcPr>
            <w:tcW w:w="567" w:type="dxa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404D67" w:rsidRDefault="00C40644" w:rsidP="00B37E7F">
            <w:pPr>
              <w:spacing w:before="40" w:after="100"/>
              <w:rPr>
                <w:rFonts w:eastAsia="Calibri"/>
                <w:b/>
                <w:bCs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570D67" w:rsidRDefault="00C40644" w:rsidP="00B37E7F">
            <w:pPr>
              <w:spacing w:before="40" w:after="100"/>
              <w:ind w:right="113"/>
              <w:rPr>
                <w:rFonts w:eastAsia="Calibri"/>
              </w:rPr>
            </w:pPr>
            <w:r w:rsidRPr="00570D67">
              <w:rPr>
                <w:rFonts w:eastAsia="Calibri"/>
              </w:rPr>
              <w:t>Мариам Шахудха</w:t>
            </w: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570D67" w:rsidRDefault="00C40644" w:rsidP="00B37E7F">
            <w:pPr>
              <w:spacing w:before="40" w:after="100"/>
              <w:ind w:right="113"/>
              <w:rPr>
                <w:rFonts w:eastAsia="Calibri"/>
              </w:rPr>
            </w:pPr>
            <w:r w:rsidRPr="00570D67">
              <w:rPr>
                <w:rFonts w:eastAsia="Calibri"/>
              </w:rPr>
              <w:t>Защитник прав инвалидов – в личном качестве</w:t>
            </w:r>
          </w:p>
        </w:tc>
      </w:tr>
      <w:tr w:rsidR="00C40644" w:rsidTr="00B37E7F">
        <w:tc>
          <w:tcPr>
            <w:tcW w:w="567" w:type="dxa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404D67" w:rsidRDefault="00C40644" w:rsidP="00B37E7F">
            <w:pPr>
              <w:spacing w:before="40" w:after="100"/>
              <w:rPr>
                <w:rFonts w:eastAsia="Calibri"/>
                <w:b/>
                <w:bCs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570D67" w:rsidRDefault="00C40644" w:rsidP="00B37E7F">
            <w:pPr>
              <w:spacing w:before="40" w:after="100"/>
              <w:ind w:right="113"/>
              <w:rPr>
                <w:rFonts w:eastAsia="Calibri"/>
              </w:rPr>
            </w:pPr>
            <w:r w:rsidRPr="00570D67">
              <w:rPr>
                <w:rFonts w:eastAsia="Calibri"/>
              </w:rPr>
              <w:t>Ахмед Хисан</w:t>
            </w: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570D67" w:rsidRDefault="00C40644" w:rsidP="00B37E7F">
            <w:pPr>
              <w:spacing w:before="40" w:after="100"/>
              <w:ind w:right="113"/>
              <w:rPr>
                <w:rFonts w:eastAsia="Calibri"/>
              </w:rPr>
            </w:pPr>
            <w:r w:rsidRPr="00570D67">
              <w:rPr>
                <w:rFonts w:eastAsia="Calibri"/>
              </w:rPr>
              <w:t>Защитник прав инвалидов – в личном качестве</w:t>
            </w:r>
          </w:p>
        </w:tc>
      </w:tr>
      <w:tr w:rsidR="00C40644" w:rsidTr="00B37E7F">
        <w:tc>
          <w:tcPr>
            <w:tcW w:w="567" w:type="dxa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404D67" w:rsidRDefault="00C40644" w:rsidP="00B37E7F">
            <w:pPr>
              <w:spacing w:before="40" w:after="100"/>
              <w:rPr>
                <w:rFonts w:eastAsia="Calibri"/>
                <w:b/>
                <w:bCs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570D67" w:rsidRDefault="00C40644" w:rsidP="00B37E7F">
            <w:pPr>
              <w:spacing w:before="40" w:after="100"/>
              <w:ind w:right="113"/>
              <w:rPr>
                <w:rFonts w:eastAsia="Calibri"/>
                <w:lang w:val="en-US"/>
              </w:rPr>
            </w:pPr>
            <w:r w:rsidRPr="00570D67">
              <w:rPr>
                <w:rFonts w:eastAsia="Calibri"/>
                <w:lang w:val="en-US"/>
              </w:rPr>
              <w:t>«</w:t>
            </w:r>
            <w:r w:rsidRPr="00570D67">
              <w:rPr>
                <w:rFonts w:eastAsia="Calibri"/>
              </w:rPr>
              <w:t>Юниверсал</w:t>
            </w:r>
            <w:r w:rsidRPr="00570D67">
              <w:rPr>
                <w:rFonts w:eastAsia="Calibri"/>
                <w:lang w:val="en-US"/>
              </w:rPr>
              <w:t xml:space="preserve"> </w:t>
            </w:r>
            <w:r w:rsidRPr="00570D67">
              <w:rPr>
                <w:rFonts w:eastAsia="Calibri"/>
              </w:rPr>
              <w:t>энтерпрайсиз</w:t>
            </w:r>
            <w:r w:rsidRPr="00570D67">
              <w:rPr>
                <w:rFonts w:eastAsia="Calibri"/>
                <w:lang w:val="en-US"/>
              </w:rPr>
              <w:t xml:space="preserve"> </w:t>
            </w:r>
            <w:r w:rsidRPr="00570D67">
              <w:rPr>
                <w:rFonts w:eastAsia="Calibri"/>
              </w:rPr>
              <w:t>лтд</w:t>
            </w:r>
            <w:r w:rsidRPr="00570D67">
              <w:rPr>
                <w:rFonts w:eastAsia="Calibri"/>
                <w:lang w:val="en-US"/>
              </w:rPr>
              <w:t>»</w:t>
            </w: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570D67" w:rsidRDefault="00C40644" w:rsidP="00B37E7F">
            <w:pPr>
              <w:spacing w:before="40" w:after="100"/>
              <w:ind w:right="113"/>
              <w:rPr>
                <w:rFonts w:eastAsia="Calibri"/>
              </w:rPr>
            </w:pPr>
            <w:r w:rsidRPr="00570D67">
              <w:rPr>
                <w:rFonts w:eastAsia="Calibri"/>
              </w:rPr>
              <w:t>Оказание услуг сообществу инвалидов – донор</w:t>
            </w:r>
          </w:p>
        </w:tc>
      </w:tr>
      <w:tr w:rsidR="00C40644" w:rsidTr="00B37E7F">
        <w:tc>
          <w:tcPr>
            <w:tcW w:w="567" w:type="dxa"/>
            <w:vMerge w:val="restart"/>
            <w:tcBorders>
              <w:top w:val="nil"/>
              <w:left w:val="nil"/>
              <w:bottom w:val="single" w:sz="12" w:space="0" w:color="auto"/>
              <w:right w:val="nil"/>
            </w:tcBorders>
            <w:hideMark/>
          </w:tcPr>
          <w:p w:rsidR="00C40644" w:rsidRPr="00404D67" w:rsidRDefault="00C40644" w:rsidP="00B37E7F">
            <w:pPr>
              <w:spacing w:before="40" w:after="100"/>
              <w:ind w:right="113"/>
              <w:rPr>
                <w:rFonts w:eastAsia="Calibri"/>
                <w:b/>
                <w:bCs/>
                <w:lang w:val="en-GB"/>
              </w:rPr>
            </w:pPr>
            <w:r w:rsidRPr="00404D67">
              <w:rPr>
                <w:rFonts w:eastAsia="Calibri"/>
              </w:rPr>
              <w:t>2016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570D67" w:rsidRDefault="00C40644" w:rsidP="00B37E7F">
            <w:pPr>
              <w:spacing w:before="40" w:after="100"/>
              <w:ind w:right="113"/>
              <w:rPr>
                <w:rFonts w:eastAsia="Calibri"/>
              </w:rPr>
            </w:pPr>
            <w:r w:rsidRPr="00570D67">
              <w:rPr>
                <w:rFonts w:eastAsia="Calibri"/>
              </w:rPr>
              <w:t>Мохамед Авам</w:t>
            </w: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570D67" w:rsidRDefault="00C40644" w:rsidP="00B37E7F">
            <w:pPr>
              <w:spacing w:before="40" w:after="100"/>
              <w:ind w:right="113"/>
              <w:rPr>
                <w:rFonts w:eastAsia="Calibri"/>
              </w:rPr>
            </w:pPr>
            <w:r w:rsidRPr="00570D67">
              <w:rPr>
                <w:rFonts w:eastAsia="Calibri"/>
              </w:rPr>
              <w:t xml:space="preserve">Личные достижения в качестве глухого </w:t>
            </w:r>
            <w:r>
              <w:rPr>
                <w:rFonts w:eastAsia="Calibri"/>
              </w:rPr>
              <w:br/>
            </w:r>
            <w:r w:rsidRPr="00570D67">
              <w:rPr>
                <w:rFonts w:eastAsia="Calibri"/>
              </w:rPr>
              <w:t>инвалида</w:t>
            </w:r>
          </w:p>
        </w:tc>
      </w:tr>
      <w:tr w:rsidR="00C40644" w:rsidTr="00B37E7F">
        <w:tc>
          <w:tcPr>
            <w:tcW w:w="567" w:type="dxa"/>
            <w:vMerge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hideMark/>
          </w:tcPr>
          <w:p w:rsidR="00C40644" w:rsidRPr="00404D67" w:rsidRDefault="00C40644" w:rsidP="00B37E7F">
            <w:pPr>
              <w:spacing w:before="40" w:after="100"/>
              <w:rPr>
                <w:rFonts w:eastAsia="Calibri"/>
                <w:b/>
                <w:bCs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570D67" w:rsidRDefault="00C40644" w:rsidP="00B37E7F">
            <w:pPr>
              <w:spacing w:before="40" w:after="100"/>
              <w:ind w:right="113"/>
              <w:rPr>
                <w:rFonts w:eastAsia="Calibri"/>
              </w:rPr>
            </w:pPr>
            <w:r w:rsidRPr="00570D67">
              <w:rPr>
                <w:rFonts w:eastAsia="Calibri"/>
              </w:rPr>
              <w:t>Дхина Латхиф</w:t>
            </w: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570D67" w:rsidRDefault="00C40644" w:rsidP="00B37E7F">
            <w:pPr>
              <w:spacing w:before="40" w:after="100"/>
              <w:ind w:right="113"/>
              <w:rPr>
                <w:rFonts w:eastAsia="Calibri"/>
              </w:rPr>
            </w:pPr>
            <w:r w:rsidRPr="00570D67">
              <w:rPr>
                <w:rFonts w:eastAsia="Calibri"/>
              </w:rPr>
              <w:t xml:space="preserve">Личные достижения в качестве глухого </w:t>
            </w:r>
            <w:r>
              <w:rPr>
                <w:rFonts w:eastAsia="Calibri"/>
              </w:rPr>
              <w:br/>
            </w:r>
            <w:r w:rsidRPr="00570D67">
              <w:rPr>
                <w:rFonts w:eastAsia="Calibri"/>
              </w:rPr>
              <w:t>инвалида</w:t>
            </w:r>
          </w:p>
        </w:tc>
      </w:tr>
      <w:tr w:rsidR="00C40644" w:rsidTr="00B37E7F">
        <w:tc>
          <w:tcPr>
            <w:tcW w:w="567" w:type="dxa"/>
            <w:vMerge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hideMark/>
          </w:tcPr>
          <w:p w:rsidR="00C40644" w:rsidRPr="00404D67" w:rsidRDefault="00C40644" w:rsidP="00B37E7F">
            <w:pPr>
              <w:spacing w:before="40" w:after="100"/>
              <w:rPr>
                <w:rFonts w:eastAsia="Calibri"/>
                <w:b/>
                <w:bCs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570D67" w:rsidRDefault="00C40644" w:rsidP="00B37E7F">
            <w:pPr>
              <w:spacing w:before="40" w:after="100"/>
              <w:ind w:right="113"/>
              <w:rPr>
                <w:rFonts w:eastAsia="Calibri"/>
              </w:rPr>
            </w:pPr>
            <w:r w:rsidRPr="00570D67">
              <w:rPr>
                <w:rFonts w:eastAsia="Calibri"/>
              </w:rPr>
              <w:t>Назиха Адбул Сатхаар</w:t>
            </w: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570D67" w:rsidRDefault="00C40644" w:rsidP="00B37E7F">
            <w:pPr>
              <w:spacing w:before="40" w:after="100"/>
              <w:ind w:right="113"/>
              <w:rPr>
                <w:rFonts w:eastAsia="Calibri"/>
              </w:rPr>
            </w:pPr>
            <w:r w:rsidRPr="00570D67">
              <w:rPr>
                <w:rFonts w:eastAsia="Calibri"/>
              </w:rPr>
              <w:t xml:space="preserve">Личные достижения в качестве слепого </w:t>
            </w:r>
            <w:r>
              <w:rPr>
                <w:rFonts w:eastAsia="Calibri"/>
              </w:rPr>
              <w:br/>
            </w:r>
            <w:r w:rsidRPr="00570D67">
              <w:rPr>
                <w:rFonts w:eastAsia="Calibri"/>
              </w:rPr>
              <w:t>инвалида</w:t>
            </w:r>
          </w:p>
        </w:tc>
      </w:tr>
      <w:tr w:rsidR="00C40644" w:rsidTr="00B37E7F">
        <w:tc>
          <w:tcPr>
            <w:tcW w:w="567" w:type="dxa"/>
            <w:vMerge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hideMark/>
          </w:tcPr>
          <w:p w:rsidR="00C40644" w:rsidRPr="00404D67" w:rsidRDefault="00C40644" w:rsidP="00B37E7F">
            <w:pPr>
              <w:spacing w:before="40" w:after="100"/>
              <w:rPr>
                <w:rFonts w:eastAsia="Calibri"/>
                <w:b/>
                <w:bCs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570D67" w:rsidRDefault="00C40644" w:rsidP="00B37E7F">
            <w:pPr>
              <w:spacing w:before="40" w:after="100"/>
              <w:ind w:right="113"/>
              <w:rPr>
                <w:rFonts w:eastAsia="Calibri"/>
              </w:rPr>
            </w:pPr>
            <w:r w:rsidRPr="00570D67">
              <w:rPr>
                <w:rFonts w:eastAsia="Calibri"/>
              </w:rPr>
              <w:t>Абдул Рашид Мохамед</w:t>
            </w: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570D67" w:rsidRDefault="00C40644" w:rsidP="00B37E7F">
            <w:pPr>
              <w:spacing w:before="40" w:after="100"/>
              <w:ind w:right="113"/>
              <w:rPr>
                <w:rFonts w:eastAsia="Calibri"/>
              </w:rPr>
            </w:pPr>
            <w:r w:rsidRPr="00570D67">
              <w:rPr>
                <w:rFonts w:eastAsia="Calibri"/>
              </w:rPr>
              <w:t xml:space="preserve">Личные достижения в качестве слепого </w:t>
            </w:r>
            <w:r>
              <w:rPr>
                <w:rFonts w:eastAsia="Calibri"/>
              </w:rPr>
              <w:br/>
            </w:r>
            <w:r w:rsidRPr="00570D67">
              <w:rPr>
                <w:rFonts w:eastAsia="Calibri"/>
              </w:rPr>
              <w:t>инвалида</w:t>
            </w:r>
          </w:p>
        </w:tc>
      </w:tr>
      <w:tr w:rsidR="00C40644" w:rsidTr="00B37E7F">
        <w:tc>
          <w:tcPr>
            <w:tcW w:w="567" w:type="dxa"/>
            <w:vMerge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hideMark/>
          </w:tcPr>
          <w:p w:rsidR="00C40644" w:rsidRPr="00404D67" w:rsidRDefault="00C40644" w:rsidP="00B37E7F">
            <w:pPr>
              <w:spacing w:before="40" w:after="100"/>
              <w:rPr>
                <w:rFonts w:eastAsia="Calibri"/>
                <w:b/>
                <w:bCs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570D67" w:rsidRDefault="00C40644" w:rsidP="00B37E7F">
            <w:pPr>
              <w:spacing w:before="40" w:after="100"/>
              <w:ind w:right="113"/>
              <w:rPr>
                <w:rFonts w:eastAsia="Calibri"/>
              </w:rPr>
            </w:pPr>
            <w:r w:rsidRPr="00570D67">
              <w:rPr>
                <w:rFonts w:eastAsia="Calibri"/>
              </w:rPr>
              <w:t>Ахмед Наджиб</w:t>
            </w: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570D67" w:rsidRDefault="00C40644" w:rsidP="00B37E7F">
            <w:pPr>
              <w:spacing w:before="40" w:after="100"/>
              <w:ind w:right="113"/>
              <w:rPr>
                <w:rFonts w:eastAsia="Calibri"/>
              </w:rPr>
            </w:pPr>
            <w:r w:rsidRPr="00570D67">
              <w:rPr>
                <w:rFonts w:eastAsia="Calibri"/>
              </w:rPr>
              <w:t xml:space="preserve">Личные достижения в качестве инвалида </w:t>
            </w:r>
            <w:r>
              <w:rPr>
                <w:rFonts w:eastAsia="Calibri"/>
              </w:rPr>
              <w:br/>
            </w:r>
            <w:r w:rsidRPr="00570D67">
              <w:rPr>
                <w:rFonts w:eastAsia="Calibri"/>
              </w:rPr>
              <w:t xml:space="preserve">с соматическими нарушениями </w:t>
            </w:r>
          </w:p>
        </w:tc>
      </w:tr>
      <w:tr w:rsidR="00C40644" w:rsidTr="00B37E7F">
        <w:tc>
          <w:tcPr>
            <w:tcW w:w="567" w:type="dxa"/>
            <w:vMerge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hideMark/>
          </w:tcPr>
          <w:p w:rsidR="00C40644" w:rsidRPr="00404D67" w:rsidRDefault="00C40644" w:rsidP="00B37E7F">
            <w:pPr>
              <w:spacing w:before="40" w:after="100"/>
              <w:rPr>
                <w:rFonts w:eastAsia="Calibri"/>
                <w:b/>
                <w:bCs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570D67" w:rsidRDefault="00C40644" w:rsidP="00B37E7F">
            <w:pPr>
              <w:spacing w:before="40" w:after="100"/>
              <w:ind w:right="113"/>
              <w:rPr>
                <w:rFonts w:eastAsia="Calibri"/>
              </w:rPr>
            </w:pPr>
            <w:r w:rsidRPr="00570D67">
              <w:rPr>
                <w:rFonts w:eastAsia="Calibri"/>
              </w:rPr>
              <w:t xml:space="preserve">Школа Хафиз Ахмед </w:t>
            </w: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570D67" w:rsidRDefault="00C40644" w:rsidP="00B37E7F">
            <w:pPr>
              <w:spacing w:before="40" w:after="100"/>
              <w:ind w:right="113"/>
              <w:rPr>
                <w:rFonts w:eastAsia="Calibri"/>
              </w:rPr>
            </w:pPr>
            <w:r w:rsidRPr="00570D67">
              <w:rPr>
                <w:rFonts w:eastAsia="Calibri"/>
              </w:rPr>
              <w:t>Оказание услуг сообществу инвалидов – образование</w:t>
            </w:r>
          </w:p>
        </w:tc>
      </w:tr>
      <w:tr w:rsidR="00C40644" w:rsidTr="00B37E7F">
        <w:tc>
          <w:tcPr>
            <w:tcW w:w="567" w:type="dxa"/>
            <w:vMerge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hideMark/>
          </w:tcPr>
          <w:p w:rsidR="00C40644" w:rsidRPr="00404D67" w:rsidRDefault="00C40644" w:rsidP="00B37E7F">
            <w:pPr>
              <w:spacing w:before="40" w:after="100"/>
              <w:rPr>
                <w:rFonts w:eastAsia="Calibri"/>
                <w:b/>
                <w:bCs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570D67" w:rsidRDefault="00C40644" w:rsidP="00B37E7F">
            <w:pPr>
              <w:spacing w:before="40" w:after="100"/>
              <w:ind w:right="113"/>
              <w:rPr>
                <w:rFonts w:eastAsia="Calibri"/>
              </w:rPr>
            </w:pPr>
            <w:r w:rsidRPr="00570D67">
              <w:rPr>
                <w:rFonts w:eastAsia="Calibri"/>
              </w:rPr>
              <w:t>Школа Джамалудхин</w:t>
            </w: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570D67" w:rsidRDefault="00C40644" w:rsidP="00B37E7F">
            <w:pPr>
              <w:spacing w:before="40" w:after="100"/>
              <w:ind w:right="113"/>
              <w:rPr>
                <w:rFonts w:eastAsia="Calibri"/>
              </w:rPr>
            </w:pPr>
            <w:r w:rsidRPr="00570D67">
              <w:rPr>
                <w:rFonts w:eastAsia="Calibri"/>
              </w:rPr>
              <w:t>Оказание услуг сообществу инвалидов – образование</w:t>
            </w:r>
          </w:p>
        </w:tc>
      </w:tr>
      <w:tr w:rsidR="00C40644" w:rsidTr="00B37E7F">
        <w:tc>
          <w:tcPr>
            <w:tcW w:w="567" w:type="dxa"/>
            <w:vMerge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hideMark/>
          </w:tcPr>
          <w:p w:rsidR="00C40644" w:rsidRPr="00404D67" w:rsidRDefault="00C40644" w:rsidP="00B37E7F">
            <w:pPr>
              <w:spacing w:before="40" w:after="100"/>
              <w:rPr>
                <w:rFonts w:eastAsia="Calibri"/>
                <w:b/>
                <w:bCs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570D67" w:rsidRDefault="00C40644" w:rsidP="00B37E7F">
            <w:pPr>
              <w:spacing w:before="40" w:after="100"/>
              <w:ind w:right="113"/>
              <w:rPr>
                <w:rFonts w:eastAsia="Calibri"/>
              </w:rPr>
            </w:pPr>
            <w:r w:rsidRPr="00570D67">
              <w:rPr>
                <w:rFonts w:eastAsia="Calibri"/>
              </w:rPr>
              <w:t>Зихнах Хассан</w:t>
            </w: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570D67" w:rsidRDefault="00C40644" w:rsidP="00B37E7F">
            <w:pPr>
              <w:spacing w:before="40" w:after="100"/>
              <w:ind w:right="113"/>
              <w:rPr>
                <w:rFonts w:eastAsia="Calibri"/>
              </w:rPr>
            </w:pPr>
            <w:r w:rsidRPr="00570D67">
              <w:rPr>
                <w:rFonts w:eastAsia="Calibri"/>
              </w:rPr>
              <w:t>Защитник прав инвалидов – в личном качестве</w:t>
            </w:r>
          </w:p>
        </w:tc>
      </w:tr>
      <w:tr w:rsidR="00C40644" w:rsidTr="00B37E7F">
        <w:tc>
          <w:tcPr>
            <w:tcW w:w="567" w:type="dxa"/>
            <w:vMerge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hideMark/>
          </w:tcPr>
          <w:p w:rsidR="00C40644" w:rsidRPr="00404D67" w:rsidRDefault="00C40644" w:rsidP="00B37E7F">
            <w:pPr>
              <w:spacing w:before="40" w:after="100"/>
              <w:rPr>
                <w:rFonts w:eastAsia="Calibri"/>
                <w:b/>
                <w:bCs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570D67" w:rsidRDefault="00C40644" w:rsidP="00B37E7F">
            <w:pPr>
              <w:spacing w:before="40" w:after="100"/>
              <w:ind w:right="113"/>
              <w:rPr>
                <w:rFonts w:eastAsia="Calibri"/>
              </w:rPr>
            </w:pPr>
            <w:r w:rsidRPr="00570D67">
              <w:rPr>
                <w:rFonts w:eastAsia="Calibri"/>
              </w:rPr>
              <w:t>Мариам Шатурат Саакир</w:t>
            </w: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570D67" w:rsidRDefault="00C40644" w:rsidP="00B37E7F">
            <w:pPr>
              <w:spacing w:before="40" w:after="100"/>
              <w:ind w:right="113"/>
              <w:rPr>
                <w:rFonts w:eastAsia="Calibri"/>
              </w:rPr>
            </w:pPr>
            <w:r w:rsidRPr="00570D67">
              <w:rPr>
                <w:rFonts w:eastAsia="Calibri"/>
              </w:rPr>
              <w:t>Защитник прав инвалидов – в личном качестве</w:t>
            </w:r>
          </w:p>
        </w:tc>
      </w:tr>
      <w:tr w:rsidR="00C40644" w:rsidTr="00B37E7F">
        <w:tc>
          <w:tcPr>
            <w:tcW w:w="567" w:type="dxa"/>
            <w:vMerge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hideMark/>
          </w:tcPr>
          <w:p w:rsidR="00C40644" w:rsidRPr="00404D67" w:rsidRDefault="00C40644" w:rsidP="00B37E7F">
            <w:pPr>
              <w:spacing w:before="40" w:after="100"/>
              <w:rPr>
                <w:rFonts w:eastAsia="Calibri"/>
                <w:b/>
                <w:bCs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570D67" w:rsidRDefault="00C40644" w:rsidP="00B37E7F">
            <w:pPr>
              <w:spacing w:before="40" w:after="100"/>
              <w:ind w:right="113"/>
              <w:rPr>
                <w:rFonts w:eastAsia="Calibri"/>
              </w:rPr>
            </w:pPr>
            <w:r w:rsidRPr="00570D67">
              <w:rPr>
                <w:rFonts w:eastAsia="Calibri"/>
              </w:rPr>
              <w:t>Ифхам Хуссейн</w:t>
            </w: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570D67" w:rsidRDefault="00C40644" w:rsidP="00B37E7F">
            <w:pPr>
              <w:spacing w:before="40" w:after="100"/>
              <w:ind w:right="113"/>
              <w:rPr>
                <w:rFonts w:eastAsia="Calibri"/>
              </w:rPr>
            </w:pPr>
            <w:r w:rsidRPr="00570D67">
              <w:rPr>
                <w:rFonts w:eastAsia="Calibri"/>
              </w:rPr>
              <w:t>Защитник прав инвалидов – в личном качестве</w:t>
            </w:r>
          </w:p>
        </w:tc>
      </w:tr>
      <w:tr w:rsidR="00C40644" w:rsidTr="00B37E7F">
        <w:tc>
          <w:tcPr>
            <w:tcW w:w="567" w:type="dxa"/>
            <w:vMerge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hideMark/>
          </w:tcPr>
          <w:p w:rsidR="00C40644" w:rsidRPr="00404D67" w:rsidRDefault="00C40644" w:rsidP="00B37E7F">
            <w:pPr>
              <w:spacing w:before="40" w:after="100"/>
              <w:rPr>
                <w:rFonts w:eastAsia="Calibri"/>
                <w:b/>
                <w:bCs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570D67" w:rsidRDefault="00C40644" w:rsidP="00B37E7F">
            <w:pPr>
              <w:spacing w:before="40" w:after="100"/>
              <w:ind w:right="113"/>
              <w:rPr>
                <w:rFonts w:eastAsia="Calibri"/>
              </w:rPr>
            </w:pPr>
            <w:r w:rsidRPr="00570D67">
              <w:rPr>
                <w:rFonts w:eastAsia="Calibri"/>
              </w:rPr>
              <w:t>Фатимат Замил</w:t>
            </w: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570D67" w:rsidRDefault="00C40644" w:rsidP="00B37E7F">
            <w:pPr>
              <w:spacing w:before="40" w:after="100"/>
              <w:ind w:right="113"/>
              <w:rPr>
                <w:rFonts w:eastAsia="Calibri"/>
              </w:rPr>
            </w:pPr>
            <w:r w:rsidRPr="00570D67">
              <w:rPr>
                <w:rFonts w:eastAsia="Calibri"/>
              </w:rPr>
              <w:t>Защитник прав инвалидов – в личном качестве</w:t>
            </w:r>
          </w:p>
        </w:tc>
      </w:tr>
      <w:tr w:rsidR="00C40644" w:rsidTr="00B37E7F">
        <w:tc>
          <w:tcPr>
            <w:tcW w:w="567" w:type="dxa"/>
            <w:vMerge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hideMark/>
          </w:tcPr>
          <w:p w:rsidR="00C40644" w:rsidRPr="00404D67" w:rsidRDefault="00C40644" w:rsidP="00B37E7F">
            <w:pPr>
              <w:spacing w:before="40" w:after="100"/>
              <w:rPr>
                <w:rFonts w:eastAsia="Calibri"/>
                <w:b/>
                <w:bCs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:rsidR="00C40644" w:rsidRPr="00570D67" w:rsidRDefault="00C40644" w:rsidP="00B37E7F">
            <w:pPr>
              <w:spacing w:before="40" w:after="100"/>
              <w:ind w:right="113"/>
              <w:rPr>
                <w:rFonts w:eastAsia="Calibri"/>
              </w:rPr>
            </w:pPr>
            <w:r w:rsidRPr="00570D67">
              <w:rPr>
                <w:rFonts w:eastAsia="Calibri"/>
              </w:rPr>
              <w:t>V.FM 99</w:t>
            </w: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570D67" w:rsidRDefault="00C40644" w:rsidP="00B37E7F">
            <w:pPr>
              <w:spacing w:before="40" w:after="100"/>
              <w:ind w:right="113"/>
              <w:rPr>
                <w:rFonts w:eastAsia="Calibri"/>
              </w:rPr>
            </w:pPr>
            <w:r w:rsidRPr="00570D67">
              <w:rPr>
                <w:rFonts w:eastAsia="Calibri"/>
              </w:rPr>
              <w:t>Защитник прав инвалидов – СМИ</w:t>
            </w:r>
          </w:p>
        </w:tc>
      </w:tr>
      <w:tr w:rsidR="00C40644" w:rsidTr="00B37E7F">
        <w:tc>
          <w:tcPr>
            <w:tcW w:w="567" w:type="dxa"/>
            <w:vMerge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hideMark/>
          </w:tcPr>
          <w:p w:rsidR="00C40644" w:rsidRPr="00404D67" w:rsidRDefault="00C40644" w:rsidP="00B37E7F">
            <w:pPr>
              <w:spacing w:before="40" w:after="100"/>
              <w:rPr>
                <w:rFonts w:eastAsia="Calibri"/>
                <w:b/>
                <w:bCs/>
                <w:lang w:val="en-GB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570D67" w:rsidRDefault="00C40644" w:rsidP="00B37E7F">
            <w:pPr>
              <w:spacing w:before="40" w:after="100"/>
              <w:ind w:right="113"/>
              <w:rPr>
                <w:rFonts w:eastAsia="Calibri"/>
                <w:lang w:val="en-GB"/>
              </w:rPr>
            </w:pPr>
            <w:r w:rsidRPr="00570D67">
              <w:rPr>
                <w:rFonts w:eastAsia="Calibri"/>
              </w:rPr>
              <w:t>Фонд</w:t>
            </w:r>
            <w:r w:rsidRPr="00570D67">
              <w:rPr>
                <w:rFonts w:eastAsia="Calibri"/>
                <w:lang w:val="en-GB"/>
              </w:rPr>
              <w:t xml:space="preserve"> «</w:t>
            </w:r>
            <w:r w:rsidRPr="00570D67">
              <w:rPr>
                <w:rFonts w:eastAsia="Calibri"/>
              </w:rPr>
              <w:t>Алифулху</w:t>
            </w:r>
            <w:r w:rsidRPr="00570D67">
              <w:rPr>
                <w:rFonts w:eastAsia="Calibri"/>
                <w:lang w:val="en-GB"/>
              </w:rPr>
              <w:t xml:space="preserve"> </w:t>
            </w:r>
            <w:r w:rsidRPr="00570D67">
              <w:rPr>
                <w:rFonts w:eastAsia="Calibri"/>
              </w:rPr>
              <w:t>Тхутху</w:t>
            </w:r>
            <w:r w:rsidRPr="00570D67">
              <w:rPr>
                <w:rFonts w:eastAsia="Calibri"/>
                <w:lang w:val="en-GB"/>
              </w:rPr>
              <w:t xml:space="preserve">» </w:t>
            </w: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570D67" w:rsidRDefault="00C40644" w:rsidP="00B37E7F">
            <w:pPr>
              <w:spacing w:before="40" w:after="100"/>
              <w:ind w:right="113"/>
              <w:rPr>
                <w:rFonts w:eastAsia="Calibri"/>
              </w:rPr>
            </w:pPr>
            <w:r w:rsidRPr="00570D67">
              <w:rPr>
                <w:rFonts w:eastAsia="Calibri"/>
              </w:rPr>
              <w:t>Оказание услуг сообществу инвалидов – донор</w:t>
            </w:r>
          </w:p>
        </w:tc>
      </w:tr>
      <w:tr w:rsidR="00C40644" w:rsidTr="00B37E7F">
        <w:tc>
          <w:tcPr>
            <w:tcW w:w="567" w:type="dxa"/>
            <w:vMerge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hideMark/>
          </w:tcPr>
          <w:p w:rsidR="00C40644" w:rsidRPr="00404D67" w:rsidRDefault="00C40644" w:rsidP="00B37E7F">
            <w:pPr>
              <w:spacing w:before="40" w:after="100"/>
              <w:rPr>
                <w:rFonts w:eastAsia="Calibri"/>
                <w:b/>
                <w:bCs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570D67" w:rsidRDefault="00C40644" w:rsidP="00B37E7F">
            <w:pPr>
              <w:spacing w:before="40" w:after="100"/>
              <w:ind w:right="113"/>
              <w:rPr>
                <w:rFonts w:eastAsia="Calibri"/>
              </w:rPr>
            </w:pPr>
            <w:r w:rsidRPr="00570D67">
              <w:rPr>
                <w:rFonts w:eastAsia="Calibri"/>
              </w:rPr>
              <w:t>МТСК</w:t>
            </w: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0644" w:rsidRPr="00570D67" w:rsidRDefault="00C40644" w:rsidP="00B37E7F">
            <w:pPr>
              <w:spacing w:before="40" w:after="100"/>
              <w:ind w:right="113"/>
              <w:rPr>
                <w:rFonts w:eastAsia="Calibri"/>
              </w:rPr>
            </w:pPr>
            <w:r w:rsidRPr="00570D67">
              <w:rPr>
                <w:rFonts w:eastAsia="Calibri"/>
              </w:rPr>
              <w:t>Оказание услуг сообществу инвалидов – работодатель</w:t>
            </w:r>
          </w:p>
        </w:tc>
      </w:tr>
      <w:tr w:rsidR="00C40644" w:rsidTr="00B37E7F">
        <w:tc>
          <w:tcPr>
            <w:tcW w:w="567" w:type="dxa"/>
            <w:vMerge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hideMark/>
          </w:tcPr>
          <w:p w:rsidR="00C40644" w:rsidRPr="00404D67" w:rsidRDefault="00C40644" w:rsidP="00B37E7F">
            <w:pPr>
              <w:spacing w:before="40" w:after="100"/>
              <w:rPr>
                <w:rFonts w:eastAsia="Calibri"/>
                <w:b/>
                <w:bCs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12" w:space="0" w:color="auto"/>
              <w:right w:val="nil"/>
            </w:tcBorders>
            <w:hideMark/>
          </w:tcPr>
          <w:p w:rsidR="00C40644" w:rsidRPr="00570D67" w:rsidRDefault="00C40644" w:rsidP="00B37E7F">
            <w:pPr>
              <w:spacing w:before="40" w:after="100"/>
              <w:ind w:right="113"/>
              <w:rPr>
                <w:rFonts w:eastAsia="Calibri"/>
              </w:rPr>
            </w:pPr>
            <w:r w:rsidRPr="00570D67">
              <w:rPr>
                <w:rFonts w:eastAsia="Calibri"/>
              </w:rPr>
              <w:t>Ассоциация помощи лицам с синдромом Дауна «Красивые глаза»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12" w:space="0" w:color="auto"/>
              <w:right w:val="nil"/>
            </w:tcBorders>
            <w:hideMark/>
          </w:tcPr>
          <w:p w:rsidR="00C40644" w:rsidRPr="00570D67" w:rsidRDefault="00C40644" w:rsidP="00B37E7F">
            <w:pPr>
              <w:spacing w:before="40" w:after="100"/>
              <w:ind w:right="113"/>
              <w:rPr>
                <w:rFonts w:eastAsia="Calibri"/>
              </w:rPr>
            </w:pPr>
            <w:r w:rsidRPr="00570D67">
              <w:rPr>
                <w:rFonts w:eastAsia="Calibri"/>
              </w:rPr>
              <w:t>Оказание услуг сообществу инвалидов – НПО</w:t>
            </w:r>
          </w:p>
        </w:tc>
      </w:tr>
    </w:tbl>
    <w:p w:rsidR="005C1CFB" w:rsidRDefault="005C1CFB" w:rsidP="00C40644">
      <w:pPr>
        <w:pStyle w:val="SingleTxtGR"/>
        <w:ind w:left="0"/>
        <w:rPr>
          <w:rFonts w:eastAsia="SimSun"/>
          <w:lang w:eastAsia="ru-RU"/>
        </w:rPr>
        <w:sectPr w:rsidR="005C1CFB" w:rsidSect="00C40644">
          <w:headerReference w:type="even" r:id="rId10"/>
          <w:headerReference w:type="default" r:id="rId11"/>
          <w:footerReference w:type="even" r:id="rId12"/>
          <w:footerReference w:type="default" r:id="rId13"/>
          <w:footerReference w:type="first" r:id="rId14"/>
          <w:endnotePr>
            <w:numFmt w:val="decimal"/>
          </w:endnotePr>
          <w:pgSz w:w="11906" w:h="16838" w:code="9"/>
          <w:pgMar w:top="1418" w:right="1134" w:bottom="1134" w:left="1134" w:header="851" w:footer="567" w:gutter="0"/>
          <w:cols w:space="708"/>
          <w:titlePg/>
          <w:docGrid w:linePitch="360"/>
        </w:sectPr>
      </w:pPr>
    </w:p>
    <w:p w:rsidR="005C1CFB" w:rsidRPr="005C1CFB" w:rsidRDefault="005C1CFB" w:rsidP="005C1CFB">
      <w:pPr>
        <w:pStyle w:val="HChG"/>
        <w:ind w:left="588"/>
        <w:rPr>
          <w:rFonts w:eastAsia="SimSun"/>
          <w:lang w:val="en-US"/>
        </w:rPr>
      </w:pPr>
      <w:r>
        <w:lastRenderedPageBreak/>
        <w:tab/>
      </w:r>
      <w:r>
        <w:tab/>
        <w:t>Приложение</w:t>
      </w:r>
      <w:r w:rsidRPr="00801586">
        <w:rPr>
          <w:lang w:val="en-US"/>
        </w:rPr>
        <w:t xml:space="preserve"> </w:t>
      </w:r>
      <w:r>
        <w:rPr>
          <w:lang w:val="en-US"/>
        </w:rPr>
        <w:t>IV</w:t>
      </w:r>
      <w:r w:rsidRPr="005C1CFB">
        <w:rPr>
          <w:rFonts w:eastAsia="SimSun"/>
          <w:lang w:val="en-US"/>
        </w:rPr>
        <w:t xml:space="preserve"> </w:t>
      </w:r>
    </w:p>
    <w:p w:rsidR="005C1CFB" w:rsidRPr="004F085A" w:rsidRDefault="005C1CFB" w:rsidP="005C1CFB">
      <w:pPr>
        <w:pStyle w:val="H23GR"/>
        <w:ind w:left="588" w:firstLine="0"/>
        <w:rPr>
          <w:lang w:val="en-US"/>
        </w:rPr>
      </w:pPr>
      <w:r>
        <w:rPr>
          <w:lang w:val="en-US"/>
        </w:rPr>
        <w:tab/>
      </w:r>
      <w:r w:rsidRPr="004F085A">
        <w:rPr>
          <w:lang w:val="en-US"/>
        </w:rPr>
        <w:t>Number of persons with disabilities registered at Nspa at the end of May 2018, by sex, region and type of disability</w:t>
      </w:r>
    </w:p>
    <w:p w:rsidR="005C1CFB" w:rsidRDefault="005C1CFB" w:rsidP="005C1CFB">
      <w:pPr>
        <w:ind w:left="567"/>
        <w:rPr>
          <w:rFonts w:eastAsia="SimSun"/>
          <w:lang w:eastAsia="ru-RU"/>
        </w:rPr>
      </w:pPr>
      <w:r>
        <w:rPr>
          <w:noProof/>
          <w:lang w:val="en-US"/>
        </w:rPr>
        <w:drawing>
          <wp:inline distT="0" distB="0" distL="0" distR="0" wp14:anchorId="2C421AF2" wp14:editId="7F1083B0">
            <wp:extent cx="7718425" cy="4932045"/>
            <wp:effectExtent l="0" t="0" r="0" b="1905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8425" cy="4932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C1CFB" w:rsidRDefault="005C1CFB">
      <w:pPr>
        <w:suppressAutoHyphens w:val="0"/>
        <w:spacing w:line="240" w:lineRule="auto"/>
        <w:rPr>
          <w:rFonts w:eastAsia="SimSun" w:cs="Times New Roman"/>
          <w:spacing w:val="4"/>
          <w:w w:val="103"/>
          <w:kern w:val="14"/>
          <w:szCs w:val="20"/>
          <w:lang w:eastAsia="ru-RU"/>
        </w:rPr>
      </w:pPr>
    </w:p>
    <w:p w:rsidR="007044AD" w:rsidRDefault="007044AD" w:rsidP="005C1CFB">
      <w:pPr>
        <w:suppressAutoHyphens w:val="0"/>
        <w:spacing w:line="240" w:lineRule="auto"/>
        <w:rPr>
          <w:rFonts w:eastAsia="SimSun" w:cs="Times New Roman"/>
          <w:spacing w:val="4"/>
          <w:w w:val="103"/>
          <w:kern w:val="14"/>
          <w:szCs w:val="20"/>
          <w:lang w:eastAsia="ru-RU"/>
        </w:rPr>
        <w:sectPr w:rsidR="007044AD" w:rsidSect="005C1CFB">
          <w:headerReference w:type="even" r:id="rId16"/>
          <w:headerReference w:type="default" r:id="rId17"/>
          <w:footerReference w:type="even" r:id="rId18"/>
          <w:footerReference w:type="default" r:id="rId19"/>
          <w:endnotePr>
            <w:numFmt w:val="decimal"/>
          </w:endnotePr>
          <w:pgSz w:w="16838" w:h="11906" w:orient="landscape" w:code="9"/>
          <w:pgMar w:top="1134" w:right="1417" w:bottom="1134" w:left="1134" w:header="567" w:footer="567" w:gutter="0"/>
          <w:cols w:space="708"/>
          <w:docGrid w:linePitch="360"/>
        </w:sectPr>
      </w:pPr>
    </w:p>
    <w:p w:rsidR="007044AD" w:rsidRPr="00CA1623" w:rsidRDefault="007044AD" w:rsidP="006A4905">
      <w:pPr>
        <w:pStyle w:val="HChG"/>
      </w:pPr>
      <w:r>
        <w:lastRenderedPageBreak/>
        <w:t>Приложение</w:t>
      </w:r>
      <w:r w:rsidRPr="003D1F40">
        <w:t xml:space="preserve"> </w:t>
      </w:r>
      <w:r>
        <w:rPr>
          <w:lang w:val="en-US"/>
        </w:rPr>
        <w:t>V</w:t>
      </w:r>
    </w:p>
    <w:p w:rsidR="007044AD" w:rsidRDefault="007044AD" w:rsidP="006A4905">
      <w:pPr>
        <w:pStyle w:val="H23G"/>
        <w:ind w:left="0" w:firstLine="0"/>
      </w:pPr>
      <w:r>
        <w:tab/>
        <w:t xml:space="preserve">Программы подготовки по использованию языка жестов, организованные Министерством </w:t>
      </w:r>
      <w:r>
        <w:br/>
        <w:t>в 2012–2017 годах</w:t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8"/>
        <w:gridCol w:w="1288"/>
        <w:gridCol w:w="835"/>
        <w:gridCol w:w="887"/>
        <w:gridCol w:w="937"/>
        <w:gridCol w:w="952"/>
        <w:gridCol w:w="714"/>
        <w:gridCol w:w="1050"/>
        <w:gridCol w:w="987"/>
      </w:tblGrid>
      <w:tr w:rsidR="006A4905" w:rsidRPr="006A4905" w:rsidTr="006A4905">
        <w:trPr>
          <w:tblHeader/>
        </w:trPr>
        <w:tc>
          <w:tcPr>
            <w:tcW w:w="198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7044AD" w:rsidRPr="006A4905" w:rsidRDefault="007044AD" w:rsidP="006A4905">
            <w:pPr>
              <w:suppressAutoHyphens w:val="0"/>
              <w:spacing w:before="80" w:after="80" w:line="200" w:lineRule="exact"/>
              <w:ind w:left="42"/>
              <w:rPr>
                <w:rFonts w:cs="Times New Roman"/>
                <w:i/>
                <w:sz w:val="16"/>
              </w:rPr>
            </w:pPr>
            <w:r w:rsidRPr="006A4905">
              <w:rPr>
                <w:rFonts w:cs="Times New Roman"/>
                <w:i/>
                <w:sz w:val="16"/>
              </w:rPr>
              <w:t>Наименование программы</w:t>
            </w:r>
          </w:p>
        </w:tc>
        <w:tc>
          <w:tcPr>
            <w:tcW w:w="128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7044AD" w:rsidRPr="006A4905" w:rsidRDefault="007044AD" w:rsidP="006A4905">
            <w:pPr>
              <w:suppressAutoHyphens w:val="0"/>
              <w:spacing w:before="80" w:after="80" w:line="200" w:lineRule="exact"/>
              <w:ind w:right="71"/>
              <w:jc w:val="right"/>
              <w:rPr>
                <w:rFonts w:cs="Times New Roman"/>
                <w:i/>
                <w:sz w:val="16"/>
              </w:rPr>
            </w:pPr>
            <w:r w:rsidRPr="006A4905">
              <w:rPr>
                <w:rFonts w:cs="Times New Roman"/>
                <w:i/>
                <w:sz w:val="16"/>
              </w:rPr>
              <w:t>Дата</w:t>
            </w:r>
          </w:p>
        </w:tc>
        <w:tc>
          <w:tcPr>
            <w:tcW w:w="83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7044AD" w:rsidRPr="006A4905" w:rsidRDefault="007044AD" w:rsidP="006A4905">
            <w:pPr>
              <w:suppressAutoHyphens w:val="0"/>
              <w:spacing w:before="80" w:after="80" w:line="200" w:lineRule="exact"/>
              <w:ind w:right="58"/>
              <w:jc w:val="right"/>
              <w:rPr>
                <w:rFonts w:cs="Times New Roman"/>
                <w:i/>
                <w:sz w:val="16"/>
              </w:rPr>
            </w:pPr>
            <w:r w:rsidRPr="006A4905">
              <w:rPr>
                <w:rFonts w:cs="Times New Roman"/>
                <w:i/>
                <w:sz w:val="16"/>
              </w:rPr>
              <w:t>Социальные работники</w:t>
            </w:r>
          </w:p>
        </w:tc>
        <w:tc>
          <w:tcPr>
            <w:tcW w:w="8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7044AD" w:rsidRPr="006A4905" w:rsidRDefault="007044AD" w:rsidP="006A4905">
            <w:pPr>
              <w:suppressAutoHyphens w:val="0"/>
              <w:spacing w:before="80" w:after="80" w:line="200" w:lineRule="exact"/>
              <w:ind w:right="44"/>
              <w:jc w:val="right"/>
              <w:rPr>
                <w:rFonts w:cs="Times New Roman"/>
                <w:i/>
                <w:sz w:val="16"/>
              </w:rPr>
            </w:pPr>
            <w:r w:rsidRPr="006A4905">
              <w:rPr>
                <w:rFonts w:cs="Times New Roman"/>
                <w:i/>
                <w:sz w:val="16"/>
              </w:rPr>
              <w:t xml:space="preserve">Следственные работники </w:t>
            </w:r>
          </w:p>
        </w:tc>
        <w:tc>
          <w:tcPr>
            <w:tcW w:w="93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7044AD" w:rsidRPr="006A4905" w:rsidRDefault="007044AD" w:rsidP="006A4905">
            <w:pPr>
              <w:suppressAutoHyphens w:val="0"/>
              <w:spacing w:before="80" w:after="80" w:line="200" w:lineRule="exact"/>
              <w:ind w:right="58"/>
              <w:jc w:val="right"/>
              <w:rPr>
                <w:rFonts w:cs="Times New Roman"/>
                <w:i/>
                <w:sz w:val="16"/>
              </w:rPr>
            </w:pPr>
            <w:r w:rsidRPr="006A4905">
              <w:rPr>
                <w:rFonts w:cs="Times New Roman"/>
                <w:i/>
                <w:sz w:val="16"/>
              </w:rPr>
              <w:t>Медико-</w:t>
            </w:r>
            <w:r w:rsidR="006A4905">
              <w:rPr>
                <w:rFonts w:cs="Times New Roman"/>
                <w:i/>
                <w:sz w:val="16"/>
              </w:rPr>
              <w:br/>
            </w:r>
            <w:r w:rsidRPr="006A4905">
              <w:rPr>
                <w:rFonts w:cs="Times New Roman"/>
                <w:i/>
                <w:sz w:val="16"/>
              </w:rPr>
              <w:t>санитарные работники</w:t>
            </w:r>
          </w:p>
        </w:tc>
        <w:tc>
          <w:tcPr>
            <w:tcW w:w="95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7044AD" w:rsidRPr="006A4905" w:rsidRDefault="007044AD" w:rsidP="006A4905">
            <w:pPr>
              <w:suppressAutoHyphens w:val="0"/>
              <w:spacing w:before="80" w:after="80" w:line="200" w:lineRule="exact"/>
              <w:ind w:right="54"/>
              <w:jc w:val="right"/>
              <w:rPr>
                <w:rFonts w:cs="Times New Roman"/>
                <w:i/>
                <w:sz w:val="16"/>
              </w:rPr>
            </w:pPr>
            <w:r w:rsidRPr="006A4905">
              <w:rPr>
                <w:rFonts w:cs="Times New Roman"/>
                <w:i/>
                <w:sz w:val="16"/>
              </w:rPr>
              <w:t xml:space="preserve">Работники системы </w:t>
            </w:r>
            <w:r w:rsidR="006A4905">
              <w:rPr>
                <w:rFonts w:cs="Times New Roman"/>
                <w:i/>
                <w:sz w:val="16"/>
              </w:rPr>
              <w:br/>
            </w:r>
            <w:r w:rsidRPr="006A4905">
              <w:rPr>
                <w:rFonts w:cs="Times New Roman"/>
                <w:i/>
                <w:sz w:val="16"/>
              </w:rPr>
              <w:t>образования</w:t>
            </w:r>
          </w:p>
        </w:tc>
        <w:tc>
          <w:tcPr>
            <w:tcW w:w="71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7044AD" w:rsidRPr="006A4905" w:rsidRDefault="007044AD" w:rsidP="006A4905">
            <w:pPr>
              <w:suppressAutoHyphens w:val="0"/>
              <w:spacing w:before="80" w:after="80" w:line="200" w:lineRule="exact"/>
              <w:ind w:right="55"/>
              <w:jc w:val="right"/>
              <w:rPr>
                <w:rFonts w:cs="Times New Roman"/>
                <w:i/>
                <w:sz w:val="16"/>
              </w:rPr>
            </w:pPr>
            <w:r w:rsidRPr="006A4905">
              <w:rPr>
                <w:rFonts w:cs="Times New Roman"/>
                <w:i/>
                <w:sz w:val="16"/>
              </w:rPr>
              <w:t>Поставщики услуг</w:t>
            </w:r>
          </w:p>
        </w:tc>
        <w:tc>
          <w:tcPr>
            <w:tcW w:w="105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7044AD" w:rsidRPr="006A4905" w:rsidRDefault="007044AD" w:rsidP="006A4905">
            <w:pPr>
              <w:suppressAutoHyphens w:val="0"/>
              <w:spacing w:before="80" w:after="80" w:line="200" w:lineRule="exact"/>
              <w:ind w:right="69"/>
              <w:jc w:val="right"/>
              <w:rPr>
                <w:rFonts w:cs="Times New Roman"/>
                <w:i/>
                <w:sz w:val="16"/>
              </w:rPr>
            </w:pPr>
            <w:r w:rsidRPr="006A4905">
              <w:rPr>
                <w:rFonts w:cs="Times New Roman"/>
                <w:i/>
                <w:sz w:val="16"/>
              </w:rPr>
              <w:t>Прочие учреждения и отдельные лица</w:t>
            </w:r>
          </w:p>
        </w:tc>
        <w:tc>
          <w:tcPr>
            <w:tcW w:w="9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7044AD" w:rsidRPr="006A4905" w:rsidRDefault="007044AD" w:rsidP="006A4905">
            <w:pPr>
              <w:suppressAutoHyphens w:val="0"/>
              <w:spacing w:before="80" w:after="80" w:line="200" w:lineRule="exact"/>
              <w:ind w:right="48"/>
              <w:jc w:val="right"/>
              <w:rPr>
                <w:rFonts w:cs="Times New Roman"/>
                <w:i/>
                <w:sz w:val="16"/>
              </w:rPr>
            </w:pPr>
            <w:r w:rsidRPr="006A4905">
              <w:rPr>
                <w:rFonts w:cs="Times New Roman"/>
                <w:i/>
                <w:sz w:val="16"/>
              </w:rPr>
              <w:t xml:space="preserve">Общее </w:t>
            </w:r>
            <w:r w:rsidR="006A4905">
              <w:rPr>
                <w:rFonts w:cs="Times New Roman"/>
                <w:i/>
                <w:sz w:val="16"/>
              </w:rPr>
              <w:br/>
            </w:r>
            <w:r w:rsidRPr="006A4905">
              <w:rPr>
                <w:rFonts w:cs="Times New Roman"/>
                <w:i/>
                <w:sz w:val="16"/>
              </w:rPr>
              <w:t>количество подготов</w:t>
            </w:r>
            <w:r w:rsidR="006A4905">
              <w:rPr>
                <w:rFonts w:cs="Times New Roman"/>
                <w:i/>
                <w:sz w:val="16"/>
              </w:rPr>
              <w:t>-</w:t>
            </w:r>
            <w:r w:rsidRPr="006A4905">
              <w:rPr>
                <w:rFonts w:cs="Times New Roman"/>
                <w:i/>
                <w:sz w:val="16"/>
              </w:rPr>
              <w:t>ленных лиц</w:t>
            </w:r>
          </w:p>
        </w:tc>
      </w:tr>
      <w:tr w:rsidR="006A4905" w:rsidRPr="006A4905" w:rsidTr="006A4905">
        <w:tc>
          <w:tcPr>
            <w:tcW w:w="1988" w:type="dxa"/>
            <w:tcBorders>
              <w:top w:val="single" w:sz="12" w:space="0" w:color="auto"/>
            </w:tcBorders>
            <w:shd w:val="clear" w:color="auto" w:fill="auto"/>
            <w:hideMark/>
          </w:tcPr>
          <w:p w:rsidR="007044AD" w:rsidRPr="006A4905" w:rsidRDefault="007044AD" w:rsidP="006A4905">
            <w:pPr>
              <w:spacing w:before="40" w:after="40" w:line="220" w:lineRule="exact"/>
              <w:ind w:left="42"/>
              <w:rPr>
                <w:rFonts w:cs="Times New Roman"/>
                <w:b/>
                <w:sz w:val="18"/>
                <w:szCs w:val="18"/>
              </w:rPr>
            </w:pPr>
            <w:r w:rsidRPr="006A4905">
              <w:rPr>
                <w:rFonts w:cs="Times New Roman"/>
                <w:sz w:val="18"/>
                <w:szCs w:val="18"/>
              </w:rPr>
              <w:t xml:space="preserve">Базовый курс обучения языку жестов </w:t>
            </w:r>
            <w:r w:rsidR="006A4905">
              <w:rPr>
                <w:rFonts w:cs="Times New Roman"/>
                <w:sz w:val="18"/>
                <w:szCs w:val="18"/>
              </w:rPr>
              <w:br/>
            </w:r>
            <w:r w:rsidRPr="006A4905">
              <w:rPr>
                <w:rFonts w:cs="Times New Roman"/>
                <w:sz w:val="18"/>
                <w:szCs w:val="18"/>
              </w:rPr>
              <w:t>(модуль 1–3)</w:t>
            </w:r>
          </w:p>
        </w:tc>
        <w:tc>
          <w:tcPr>
            <w:tcW w:w="1288" w:type="dxa"/>
            <w:tcBorders>
              <w:top w:val="single" w:sz="12" w:space="0" w:color="auto"/>
            </w:tcBorders>
            <w:shd w:val="clear" w:color="auto" w:fill="auto"/>
            <w:vAlign w:val="bottom"/>
            <w:hideMark/>
          </w:tcPr>
          <w:p w:rsidR="007044AD" w:rsidRPr="006A4905" w:rsidRDefault="007044AD" w:rsidP="006A4905">
            <w:pPr>
              <w:spacing w:before="40" w:after="40" w:line="220" w:lineRule="exact"/>
              <w:ind w:right="71"/>
              <w:jc w:val="right"/>
              <w:rPr>
                <w:rFonts w:cs="Times New Roman"/>
                <w:sz w:val="18"/>
                <w:szCs w:val="18"/>
              </w:rPr>
            </w:pPr>
            <w:r w:rsidRPr="006A4905">
              <w:rPr>
                <w:rFonts w:cs="Times New Roman"/>
                <w:sz w:val="18"/>
                <w:szCs w:val="18"/>
              </w:rPr>
              <w:t xml:space="preserve">Февраль – март </w:t>
            </w:r>
            <w:r w:rsidR="006A4905">
              <w:rPr>
                <w:rFonts w:cs="Times New Roman"/>
                <w:sz w:val="18"/>
                <w:szCs w:val="18"/>
              </w:rPr>
              <w:br/>
            </w:r>
            <w:r w:rsidRPr="006A4905">
              <w:rPr>
                <w:rFonts w:cs="Times New Roman"/>
                <w:sz w:val="18"/>
                <w:szCs w:val="18"/>
              </w:rPr>
              <w:t>2017 года</w:t>
            </w:r>
          </w:p>
        </w:tc>
        <w:tc>
          <w:tcPr>
            <w:tcW w:w="835" w:type="dxa"/>
            <w:tcBorders>
              <w:top w:val="single" w:sz="12" w:space="0" w:color="auto"/>
            </w:tcBorders>
            <w:shd w:val="clear" w:color="auto" w:fill="auto"/>
            <w:vAlign w:val="bottom"/>
            <w:hideMark/>
          </w:tcPr>
          <w:p w:rsidR="007044AD" w:rsidRPr="006A4905" w:rsidRDefault="007044AD" w:rsidP="006A4905">
            <w:pPr>
              <w:suppressAutoHyphens w:val="0"/>
              <w:spacing w:before="40" w:after="40" w:line="220" w:lineRule="exact"/>
              <w:ind w:right="58"/>
              <w:jc w:val="right"/>
              <w:rPr>
                <w:rFonts w:cs="Times New Roman"/>
                <w:sz w:val="18"/>
                <w:szCs w:val="18"/>
              </w:rPr>
            </w:pPr>
            <w:r w:rsidRPr="006A4905">
              <w:rPr>
                <w:rFonts w:cs="Times New Roman"/>
                <w:sz w:val="18"/>
                <w:szCs w:val="18"/>
              </w:rPr>
              <w:t>7</w:t>
            </w:r>
          </w:p>
        </w:tc>
        <w:tc>
          <w:tcPr>
            <w:tcW w:w="887" w:type="dxa"/>
            <w:tcBorders>
              <w:top w:val="single" w:sz="12" w:space="0" w:color="auto"/>
            </w:tcBorders>
            <w:shd w:val="clear" w:color="auto" w:fill="auto"/>
            <w:vAlign w:val="bottom"/>
            <w:hideMark/>
          </w:tcPr>
          <w:p w:rsidR="007044AD" w:rsidRPr="006A4905" w:rsidRDefault="007044AD" w:rsidP="006A4905">
            <w:pPr>
              <w:suppressAutoHyphens w:val="0"/>
              <w:spacing w:before="40" w:after="40" w:line="220" w:lineRule="exact"/>
              <w:ind w:right="44"/>
              <w:jc w:val="right"/>
              <w:rPr>
                <w:rFonts w:cs="Times New Roman"/>
                <w:sz w:val="18"/>
                <w:szCs w:val="18"/>
              </w:rPr>
            </w:pPr>
            <w:r w:rsidRPr="006A4905">
              <w:rPr>
                <w:rFonts w:cs="Times New Roman"/>
                <w:sz w:val="18"/>
                <w:szCs w:val="18"/>
              </w:rPr>
              <w:t>18</w:t>
            </w:r>
          </w:p>
        </w:tc>
        <w:tc>
          <w:tcPr>
            <w:tcW w:w="937" w:type="dxa"/>
            <w:tcBorders>
              <w:top w:val="single" w:sz="12" w:space="0" w:color="auto"/>
            </w:tcBorders>
            <w:shd w:val="clear" w:color="auto" w:fill="auto"/>
            <w:vAlign w:val="bottom"/>
            <w:hideMark/>
          </w:tcPr>
          <w:p w:rsidR="007044AD" w:rsidRPr="006A4905" w:rsidRDefault="007044AD" w:rsidP="006A4905">
            <w:pPr>
              <w:suppressAutoHyphens w:val="0"/>
              <w:spacing w:before="40" w:after="40" w:line="220" w:lineRule="exact"/>
              <w:ind w:right="58"/>
              <w:jc w:val="right"/>
              <w:rPr>
                <w:rFonts w:cs="Times New Roman"/>
                <w:sz w:val="18"/>
                <w:szCs w:val="18"/>
              </w:rPr>
            </w:pPr>
            <w:r w:rsidRPr="006A4905">
              <w:rPr>
                <w:rFonts w:cs="Times New Roman"/>
                <w:sz w:val="18"/>
                <w:szCs w:val="18"/>
              </w:rPr>
              <w:t>0</w:t>
            </w:r>
          </w:p>
        </w:tc>
        <w:tc>
          <w:tcPr>
            <w:tcW w:w="952" w:type="dxa"/>
            <w:tcBorders>
              <w:top w:val="single" w:sz="12" w:space="0" w:color="auto"/>
            </w:tcBorders>
            <w:shd w:val="clear" w:color="auto" w:fill="auto"/>
            <w:vAlign w:val="bottom"/>
            <w:hideMark/>
          </w:tcPr>
          <w:p w:rsidR="007044AD" w:rsidRPr="006A4905" w:rsidRDefault="007044AD" w:rsidP="006A4905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6A4905">
              <w:rPr>
                <w:rFonts w:cs="Times New Roman"/>
                <w:sz w:val="18"/>
                <w:szCs w:val="18"/>
              </w:rPr>
              <w:t>0</w:t>
            </w:r>
          </w:p>
        </w:tc>
        <w:tc>
          <w:tcPr>
            <w:tcW w:w="714" w:type="dxa"/>
            <w:tcBorders>
              <w:top w:val="single" w:sz="12" w:space="0" w:color="auto"/>
            </w:tcBorders>
            <w:shd w:val="clear" w:color="auto" w:fill="auto"/>
            <w:vAlign w:val="bottom"/>
            <w:hideMark/>
          </w:tcPr>
          <w:p w:rsidR="007044AD" w:rsidRPr="006A4905" w:rsidRDefault="007044AD" w:rsidP="006A4905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6A4905">
              <w:rPr>
                <w:rFonts w:cs="Times New Roman"/>
                <w:sz w:val="18"/>
                <w:szCs w:val="18"/>
              </w:rPr>
              <w:t>11</w:t>
            </w:r>
          </w:p>
        </w:tc>
        <w:tc>
          <w:tcPr>
            <w:tcW w:w="1050" w:type="dxa"/>
            <w:tcBorders>
              <w:top w:val="single" w:sz="12" w:space="0" w:color="auto"/>
            </w:tcBorders>
            <w:shd w:val="clear" w:color="auto" w:fill="auto"/>
            <w:vAlign w:val="bottom"/>
            <w:hideMark/>
          </w:tcPr>
          <w:p w:rsidR="007044AD" w:rsidRPr="006A4905" w:rsidRDefault="007044AD" w:rsidP="006A4905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6A4905">
              <w:rPr>
                <w:rFonts w:cs="Times New Roman"/>
                <w:sz w:val="18"/>
                <w:szCs w:val="18"/>
              </w:rPr>
              <w:t>31</w:t>
            </w:r>
          </w:p>
        </w:tc>
        <w:tc>
          <w:tcPr>
            <w:tcW w:w="987" w:type="dxa"/>
            <w:tcBorders>
              <w:top w:val="single" w:sz="12" w:space="0" w:color="auto"/>
            </w:tcBorders>
            <w:shd w:val="clear" w:color="auto" w:fill="auto"/>
            <w:vAlign w:val="bottom"/>
            <w:hideMark/>
          </w:tcPr>
          <w:p w:rsidR="007044AD" w:rsidRPr="006A4905" w:rsidRDefault="007044AD" w:rsidP="006A4905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6A4905">
              <w:rPr>
                <w:rFonts w:cs="Times New Roman"/>
                <w:sz w:val="18"/>
                <w:szCs w:val="18"/>
              </w:rPr>
              <w:t>67</w:t>
            </w:r>
          </w:p>
        </w:tc>
      </w:tr>
      <w:tr w:rsidR="006A4905" w:rsidRPr="006A4905" w:rsidTr="006A4905">
        <w:tc>
          <w:tcPr>
            <w:tcW w:w="1988" w:type="dxa"/>
            <w:shd w:val="clear" w:color="auto" w:fill="auto"/>
            <w:hideMark/>
          </w:tcPr>
          <w:p w:rsidR="007044AD" w:rsidRPr="006A4905" w:rsidRDefault="007044AD" w:rsidP="006A4905">
            <w:pPr>
              <w:spacing w:before="40" w:after="40" w:line="220" w:lineRule="exact"/>
              <w:ind w:left="42"/>
              <w:rPr>
                <w:rFonts w:cs="Times New Roman"/>
                <w:b/>
                <w:sz w:val="18"/>
                <w:szCs w:val="18"/>
              </w:rPr>
            </w:pPr>
            <w:r w:rsidRPr="006A4905">
              <w:rPr>
                <w:rFonts w:cs="Times New Roman"/>
                <w:sz w:val="18"/>
                <w:szCs w:val="18"/>
              </w:rPr>
              <w:t>Базовый курс обучения языку жестов для поставщиков услуг (модуль 4)</w:t>
            </w:r>
          </w:p>
        </w:tc>
        <w:tc>
          <w:tcPr>
            <w:tcW w:w="1288" w:type="dxa"/>
            <w:shd w:val="clear" w:color="auto" w:fill="auto"/>
            <w:vAlign w:val="bottom"/>
            <w:hideMark/>
          </w:tcPr>
          <w:p w:rsidR="007044AD" w:rsidRPr="006A4905" w:rsidRDefault="007044AD" w:rsidP="006A4905">
            <w:pPr>
              <w:spacing w:before="40" w:after="40" w:line="220" w:lineRule="exact"/>
              <w:ind w:right="71"/>
              <w:jc w:val="right"/>
              <w:rPr>
                <w:rFonts w:cs="Times New Roman"/>
                <w:sz w:val="18"/>
                <w:szCs w:val="18"/>
              </w:rPr>
            </w:pPr>
            <w:r w:rsidRPr="006A4905">
              <w:rPr>
                <w:rFonts w:cs="Times New Roman"/>
                <w:sz w:val="18"/>
                <w:szCs w:val="18"/>
              </w:rPr>
              <w:t xml:space="preserve">8–23 октября </w:t>
            </w:r>
            <w:r w:rsidR="006A4905">
              <w:rPr>
                <w:rFonts w:cs="Times New Roman"/>
                <w:sz w:val="18"/>
                <w:szCs w:val="18"/>
              </w:rPr>
              <w:br/>
            </w:r>
            <w:r w:rsidRPr="006A4905">
              <w:rPr>
                <w:rFonts w:cs="Times New Roman"/>
                <w:sz w:val="18"/>
                <w:szCs w:val="18"/>
              </w:rPr>
              <w:t>2017 года</w:t>
            </w:r>
          </w:p>
        </w:tc>
        <w:tc>
          <w:tcPr>
            <w:tcW w:w="835" w:type="dxa"/>
            <w:shd w:val="clear" w:color="auto" w:fill="auto"/>
            <w:vAlign w:val="bottom"/>
            <w:hideMark/>
          </w:tcPr>
          <w:p w:rsidR="007044AD" w:rsidRPr="006A4905" w:rsidRDefault="007044AD" w:rsidP="006A4905">
            <w:pPr>
              <w:suppressAutoHyphens w:val="0"/>
              <w:spacing w:before="40" w:after="40" w:line="220" w:lineRule="exact"/>
              <w:ind w:right="58"/>
              <w:jc w:val="right"/>
              <w:rPr>
                <w:rFonts w:cs="Times New Roman"/>
                <w:sz w:val="18"/>
                <w:szCs w:val="18"/>
              </w:rPr>
            </w:pPr>
            <w:r w:rsidRPr="006A4905">
              <w:rPr>
                <w:rFonts w:cs="Times New Roman"/>
                <w:sz w:val="18"/>
                <w:szCs w:val="18"/>
              </w:rPr>
              <w:t>3</w:t>
            </w:r>
          </w:p>
        </w:tc>
        <w:tc>
          <w:tcPr>
            <w:tcW w:w="887" w:type="dxa"/>
            <w:shd w:val="clear" w:color="auto" w:fill="auto"/>
            <w:vAlign w:val="bottom"/>
            <w:hideMark/>
          </w:tcPr>
          <w:p w:rsidR="007044AD" w:rsidRPr="006A4905" w:rsidRDefault="007044AD" w:rsidP="006A4905">
            <w:pPr>
              <w:suppressAutoHyphens w:val="0"/>
              <w:spacing w:before="40" w:after="40" w:line="220" w:lineRule="exact"/>
              <w:ind w:right="44"/>
              <w:jc w:val="right"/>
              <w:rPr>
                <w:rFonts w:cs="Times New Roman"/>
                <w:sz w:val="18"/>
                <w:szCs w:val="18"/>
              </w:rPr>
            </w:pPr>
            <w:r w:rsidRPr="006A4905">
              <w:rPr>
                <w:rFonts w:cs="Times New Roman"/>
                <w:sz w:val="18"/>
                <w:szCs w:val="18"/>
              </w:rPr>
              <w:t>0</w:t>
            </w:r>
          </w:p>
        </w:tc>
        <w:tc>
          <w:tcPr>
            <w:tcW w:w="937" w:type="dxa"/>
            <w:shd w:val="clear" w:color="auto" w:fill="auto"/>
            <w:vAlign w:val="bottom"/>
            <w:hideMark/>
          </w:tcPr>
          <w:p w:rsidR="007044AD" w:rsidRPr="006A4905" w:rsidRDefault="007044AD" w:rsidP="006A4905">
            <w:pPr>
              <w:suppressAutoHyphens w:val="0"/>
              <w:spacing w:before="40" w:after="40" w:line="220" w:lineRule="exact"/>
              <w:ind w:right="58"/>
              <w:jc w:val="right"/>
              <w:rPr>
                <w:rFonts w:cs="Times New Roman"/>
                <w:sz w:val="18"/>
                <w:szCs w:val="18"/>
              </w:rPr>
            </w:pPr>
            <w:r w:rsidRPr="006A4905">
              <w:rPr>
                <w:rFonts w:cs="Times New Roman"/>
                <w:sz w:val="18"/>
                <w:szCs w:val="18"/>
              </w:rPr>
              <w:t>3</w:t>
            </w:r>
          </w:p>
        </w:tc>
        <w:tc>
          <w:tcPr>
            <w:tcW w:w="952" w:type="dxa"/>
            <w:shd w:val="clear" w:color="auto" w:fill="auto"/>
            <w:vAlign w:val="bottom"/>
            <w:hideMark/>
          </w:tcPr>
          <w:p w:rsidR="007044AD" w:rsidRPr="006A4905" w:rsidRDefault="007044AD" w:rsidP="006A4905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6A4905">
              <w:rPr>
                <w:rFonts w:cs="Times New Roman"/>
                <w:sz w:val="18"/>
                <w:szCs w:val="18"/>
              </w:rPr>
              <w:t>0</w:t>
            </w:r>
          </w:p>
        </w:tc>
        <w:tc>
          <w:tcPr>
            <w:tcW w:w="714" w:type="dxa"/>
            <w:shd w:val="clear" w:color="auto" w:fill="auto"/>
            <w:vAlign w:val="bottom"/>
            <w:hideMark/>
          </w:tcPr>
          <w:p w:rsidR="007044AD" w:rsidRPr="006A4905" w:rsidRDefault="007044AD" w:rsidP="006A4905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6A4905">
              <w:rPr>
                <w:rFonts w:cs="Times New Roman"/>
                <w:sz w:val="18"/>
                <w:szCs w:val="18"/>
              </w:rPr>
              <w:t>18</w:t>
            </w:r>
          </w:p>
        </w:tc>
        <w:tc>
          <w:tcPr>
            <w:tcW w:w="1050" w:type="dxa"/>
            <w:shd w:val="clear" w:color="auto" w:fill="auto"/>
            <w:vAlign w:val="bottom"/>
            <w:hideMark/>
          </w:tcPr>
          <w:p w:rsidR="007044AD" w:rsidRPr="006A4905" w:rsidRDefault="007044AD" w:rsidP="006A4905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6A4905">
              <w:rPr>
                <w:rFonts w:cs="Times New Roman"/>
                <w:sz w:val="18"/>
                <w:szCs w:val="18"/>
              </w:rPr>
              <w:t>4</w:t>
            </w:r>
          </w:p>
        </w:tc>
        <w:tc>
          <w:tcPr>
            <w:tcW w:w="987" w:type="dxa"/>
            <w:shd w:val="clear" w:color="auto" w:fill="auto"/>
            <w:vAlign w:val="bottom"/>
            <w:hideMark/>
          </w:tcPr>
          <w:p w:rsidR="007044AD" w:rsidRPr="006A4905" w:rsidRDefault="007044AD" w:rsidP="006A4905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6A4905">
              <w:rPr>
                <w:rFonts w:cs="Times New Roman"/>
                <w:sz w:val="18"/>
                <w:szCs w:val="18"/>
              </w:rPr>
              <w:t>28</w:t>
            </w:r>
          </w:p>
        </w:tc>
      </w:tr>
      <w:tr w:rsidR="006A4905" w:rsidRPr="006A4905" w:rsidTr="006A4905">
        <w:tc>
          <w:tcPr>
            <w:tcW w:w="1988" w:type="dxa"/>
            <w:shd w:val="clear" w:color="auto" w:fill="auto"/>
            <w:hideMark/>
          </w:tcPr>
          <w:p w:rsidR="007044AD" w:rsidRPr="006A4905" w:rsidRDefault="007044AD" w:rsidP="006A4905">
            <w:pPr>
              <w:spacing w:before="40" w:after="40" w:line="220" w:lineRule="exact"/>
              <w:ind w:left="42"/>
              <w:rPr>
                <w:rFonts w:cs="Times New Roman"/>
                <w:b/>
                <w:sz w:val="18"/>
                <w:szCs w:val="18"/>
              </w:rPr>
            </w:pPr>
            <w:r w:rsidRPr="006A4905">
              <w:rPr>
                <w:rFonts w:cs="Times New Roman"/>
                <w:sz w:val="18"/>
                <w:szCs w:val="18"/>
              </w:rPr>
              <w:t>Базовый курс обучения языку жестов для «Atoll </w:t>
            </w:r>
            <w:r w:rsidRPr="006A4905">
              <w:rPr>
                <w:rFonts w:cs="Times New Roman"/>
                <w:sz w:val="18"/>
                <w:szCs w:val="18"/>
                <w:lang w:val="en-US"/>
              </w:rPr>
              <w:t>H</w:t>
            </w:r>
            <w:r w:rsidRPr="006A4905">
              <w:rPr>
                <w:rFonts w:cs="Times New Roman"/>
                <w:sz w:val="18"/>
                <w:szCs w:val="18"/>
              </w:rPr>
              <w:t>.</w:t>
            </w:r>
            <w:r w:rsidRPr="006A4905">
              <w:rPr>
                <w:rFonts w:cs="Times New Roman"/>
                <w:sz w:val="18"/>
                <w:szCs w:val="18"/>
                <w:lang w:val="en-US"/>
              </w:rPr>
              <w:t>A</w:t>
            </w:r>
            <w:r w:rsidRPr="006A4905">
              <w:rPr>
                <w:rFonts w:cs="Times New Roman"/>
                <w:sz w:val="18"/>
                <w:szCs w:val="18"/>
              </w:rPr>
              <w:t>.» (модуль 5)</w:t>
            </w:r>
          </w:p>
        </w:tc>
        <w:tc>
          <w:tcPr>
            <w:tcW w:w="1288" w:type="dxa"/>
            <w:shd w:val="clear" w:color="auto" w:fill="auto"/>
            <w:vAlign w:val="bottom"/>
            <w:hideMark/>
          </w:tcPr>
          <w:p w:rsidR="007044AD" w:rsidRPr="006A4905" w:rsidRDefault="007044AD" w:rsidP="006A4905">
            <w:pPr>
              <w:spacing w:before="40" w:after="40" w:line="220" w:lineRule="exact"/>
              <w:ind w:right="71"/>
              <w:jc w:val="right"/>
              <w:rPr>
                <w:rFonts w:cs="Times New Roman"/>
                <w:sz w:val="18"/>
                <w:szCs w:val="18"/>
              </w:rPr>
            </w:pPr>
            <w:r w:rsidRPr="006A4905">
              <w:rPr>
                <w:rFonts w:cs="Times New Roman"/>
                <w:sz w:val="18"/>
                <w:szCs w:val="18"/>
              </w:rPr>
              <w:t xml:space="preserve">16–24 декабря </w:t>
            </w:r>
            <w:r w:rsidR="006A4905">
              <w:rPr>
                <w:rFonts w:cs="Times New Roman"/>
                <w:sz w:val="18"/>
                <w:szCs w:val="18"/>
              </w:rPr>
              <w:br/>
            </w:r>
            <w:r w:rsidRPr="006A4905">
              <w:rPr>
                <w:rFonts w:cs="Times New Roman"/>
                <w:sz w:val="18"/>
                <w:szCs w:val="18"/>
              </w:rPr>
              <w:t>2017 года</w:t>
            </w:r>
          </w:p>
        </w:tc>
        <w:tc>
          <w:tcPr>
            <w:tcW w:w="835" w:type="dxa"/>
            <w:shd w:val="clear" w:color="auto" w:fill="auto"/>
            <w:vAlign w:val="bottom"/>
            <w:hideMark/>
          </w:tcPr>
          <w:p w:rsidR="007044AD" w:rsidRPr="006A4905" w:rsidRDefault="007044AD" w:rsidP="006A4905">
            <w:pPr>
              <w:suppressAutoHyphens w:val="0"/>
              <w:spacing w:before="40" w:after="40" w:line="220" w:lineRule="exact"/>
              <w:ind w:right="58"/>
              <w:jc w:val="right"/>
              <w:rPr>
                <w:rFonts w:cs="Times New Roman"/>
                <w:sz w:val="18"/>
                <w:szCs w:val="18"/>
              </w:rPr>
            </w:pPr>
            <w:r w:rsidRPr="006A4905">
              <w:rPr>
                <w:rFonts w:cs="Times New Roman"/>
                <w:sz w:val="18"/>
                <w:szCs w:val="18"/>
              </w:rPr>
              <w:t>2</w:t>
            </w:r>
          </w:p>
        </w:tc>
        <w:tc>
          <w:tcPr>
            <w:tcW w:w="887" w:type="dxa"/>
            <w:shd w:val="clear" w:color="auto" w:fill="auto"/>
            <w:vAlign w:val="bottom"/>
            <w:hideMark/>
          </w:tcPr>
          <w:p w:rsidR="007044AD" w:rsidRPr="006A4905" w:rsidRDefault="007044AD" w:rsidP="006A4905">
            <w:pPr>
              <w:suppressAutoHyphens w:val="0"/>
              <w:spacing w:before="40" w:after="40" w:line="220" w:lineRule="exact"/>
              <w:ind w:right="44"/>
              <w:jc w:val="right"/>
              <w:rPr>
                <w:rFonts w:cs="Times New Roman"/>
                <w:sz w:val="18"/>
                <w:szCs w:val="18"/>
              </w:rPr>
            </w:pPr>
            <w:r w:rsidRPr="006A4905">
              <w:rPr>
                <w:rFonts w:cs="Times New Roman"/>
                <w:sz w:val="18"/>
                <w:szCs w:val="18"/>
              </w:rPr>
              <w:t>0</w:t>
            </w:r>
          </w:p>
        </w:tc>
        <w:tc>
          <w:tcPr>
            <w:tcW w:w="937" w:type="dxa"/>
            <w:shd w:val="clear" w:color="auto" w:fill="auto"/>
            <w:vAlign w:val="bottom"/>
            <w:hideMark/>
          </w:tcPr>
          <w:p w:rsidR="007044AD" w:rsidRPr="006A4905" w:rsidRDefault="007044AD" w:rsidP="006A4905">
            <w:pPr>
              <w:suppressAutoHyphens w:val="0"/>
              <w:spacing w:before="40" w:after="40" w:line="220" w:lineRule="exact"/>
              <w:ind w:right="58"/>
              <w:jc w:val="right"/>
              <w:rPr>
                <w:rFonts w:cs="Times New Roman"/>
                <w:sz w:val="18"/>
                <w:szCs w:val="18"/>
              </w:rPr>
            </w:pPr>
            <w:r w:rsidRPr="006A4905">
              <w:rPr>
                <w:rFonts w:cs="Times New Roman"/>
                <w:sz w:val="18"/>
                <w:szCs w:val="18"/>
              </w:rPr>
              <w:t>7</w:t>
            </w:r>
          </w:p>
        </w:tc>
        <w:tc>
          <w:tcPr>
            <w:tcW w:w="952" w:type="dxa"/>
            <w:shd w:val="clear" w:color="auto" w:fill="auto"/>
            <w:vAlign w:val="bottom"/>
            <w:hideMark/>
          </w:tcPr>
          <w:p w:rsidR="007044AD" w:rsidRPr="006A4905" w:rsidRDefault="007044AD" w:rsidP="006A4905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6A4905">
              <w:rPr>
                <w:rFonts w:cs="Times New Roman"/>
                <w:sz w:val="18"/>
                <w:szCs w:val="18"/>
              </w:rPr>
              <w:t>12</w:t>
            </w:r>
          </w:p>
        </w:tc>
        <w:tc>
          <w:tcPr>
            <w:tcW w:w="714" w:type="dxa"/>
            <w:shd w:val="clear" w:color="auto" w:fill="auto"/>
            <w:vAlign w:val="bottom"/>
            <w:hideMark/>
          </w:tcPr>
          <w:p w:rsidR="007044AD" w:rsidRPr="006A4905" w:rsidRDefault="007044AD" w:rsidP="006A4905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6A4905">
              <w:rPr>
                <w:rFonts w:cs="Times New Roman"/>
                <w:sz w:val="18"/>
                <w:szCs w:val="18"/>
              </w:rPr>
              <w:t>12</w:t>
            </w:r>
          </w:p>
        </w:tc>
        <w:tc>
          <w:tcPr>
            <w:tcW w:w="1050" w:type="dxa"/>
            <w:shd w:val="clear" w:color="auto" w:fill="auto"/>
            <w:vAlign w:val="bottom"/>
            <w:hideMark/>
          </w:tcPr>
          <w:p w:rsidR="007044AD" w:rsidRPr="006A4905" w:rsidRDefault="007044AD" w:rsidP="006A4905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6A4905">
              <w:rPr>
                <w:rFonts w:cs="Times New Roman"/>
                <w:sz w:val="18"/>
                <w:szCs w:val="18"/>
              </w:rPr>
              <w:t>36</w:t>
            </w:r>
          </w:p>
        </w:tc>
        <w:tc>
          <w:tcPr>
            <w:tcW w:w="987" w:type="dxa"/>
            <w:shd w:val="clear" w:color="auto" w:fill="auto"/>
            <w:vAlign w:val="bottom"/>
            <w:hideMark/>
          </w:tcPr>
          <w:p w:rsidR="007044AD" w:rsidRPr="006A4905" w:rsidRDefault="007044AD" w:rsidP="006A4905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6A4905">
              <w:rPr>
                <w:rFonts w:cs="Times New Roman"/>
                <w:sz w:val="18"/>
                <w:szCs w:val="18"/>
              </w:rPr>
              <w:t>69</w:t>
            </w:r>
          </w:p>
        </w:tc>
      </w:tr>
      <w:tr w:rsidR="006A4905" w:rsidRPr="006A4905" w:rsidTr="006A4905">
        <w:tc>
          <w:tcPr>
            <w:tcW w:w="1988" w:type="dxa"/>
            <w:shd w:val="clear" w:color="auto" w:fill="auto"/>
            <w:hideMark/>
          </w:tcPr>
          <w:p w:rsidR="007044AD" w:rsidRPr="006A4905" w:rsidRDefault="007044AD" w:rsidP="006A4905">
            <w:pPr>
              <w:spacing w:before="40" w:after="40" w:line="220" w:lineRule="exact"/>
              <w:ind w:left="42"/>
              <w:rPr>
                <w:rFonts w:cs="Times New Roman"/>
                <w:b/>
                <w:sz w:val="18"/>
                <w:szCs w:val="18"/>
              </w:rPr>
            </w:pPr>
            <w:r w:rsidRPr="006A4905">
              <w:rPr>
                <w:rFonts w:cs="Times New Roman"/>
                <w:sz w:val="18"/>
                <w:szCs w:val="18"/>
              </w:rPr>
              <w:t>Базовая программа обучения языку</w:t>
            </w:r>
            <w:r w:rsidR="006A4905">
              <w:rPr>
                <w:rFonts w:cs="Times New Roman"/>
                <w:sz w:val="18"/>
                <w:szCs w:val="18"/>
              </w:rPr>
              <w:br/>
            </w:r>
            <w:r w:rsidRPr="006A4905">
              <w:rPr>
                <w:rFonts w:cs="Times New Roman"/>
                <w:sz w:val="18"/>
                <w:szCs w:val="18"/>
              </w:rPr>
              <w:t xml:space="preserve">жестов для медико-санитарных работников </w:t>
            </w:r>
            <w:r w:rsidR="006A4905">
              <w:rPr>
                <w:rFonts w:cs="Times New Roman"/>
                <w:sz w:val="18"/>
                <w:szCs w:val="18"/>
              </w:rPr>
              <w:br/>
            </w:r>
            <w:r w:rsidRPr="006A4905">
              <w:rPr>
                <w:rFonts w:cs="Times New Roman"/>
                <w:sz w:val="18"/>
                <w:szCs w:val="18"/>
              </w:rPr>
              <w:t xml:space="preserve">и поставщиков услуг </w:t>
            </w:r>
            <w:r w:rsidR="006A4905">
              <w:rPr>
                <w:rFonts w:cs="Times New Roman"/>
                <w:sz w:val="18"/>
                <w:szCs w:val="18"/>
              </w:rPr>
              <w:br/>
            </w:r>
            <w:r w:rsidRPr="006A4905">
              <w:rPr>
                <w:rFonts w:cs="Times New Roman"/>
                <w:sz w:val="18"/>
                <w:szCs w:val="18"/>
              </w:rPr>
              <w:t>(модули 6–9)</w:t>
            </w:r>
          </w:p>
        </w:tc>
        <w:tc>
          <w:tcPr>
            <w:tcW w:w="1288" w:type="dxa"/>
            <w:shd w:val="clear" w:color="auto" w:fill="auto"/>
            <w:vAlign w:val="bottom"/>
            <w:hideMark/>
          </w:tcPr>
          <w:p w:rsidR="007044AD" w:rsidRPr="006A4905" w:rsidRDefault="007044AD" w:rsidP="006A4905">
            <w:pPr>
              <w:spacing w:before="40" w:after="40" w:line="220" w:lineRule="exact"/>
              <w:ind w:right="71"/>
              <w:jc w:val="right"/>
              <w:rPr>
                <w:rFonts w:cs="Times New Roman"/>
                <w:sz w:val="18"/>
                <w:szCs w:val="18"/>
              </w:rPr>
            </w:pPr>
            <w:r w:rsidRPr="006A4905">
              <w:rPr>
                <w:rFonts w:cs="Times New Roman"/>
                <w:sz w:val="18"/>
                <w:szCs w:val="18"/>
              </w:rPr>
              <w:t xml:space="preserve">30 января – </w:t>
            </w:r>
            <w:r w:rsidRPr="006A4905">
              <w:rPr>
                <w:rFonts w:cs="Times New Roman"/>
                <w:sz w:val="18"/>
                <w:szCs w:val="18"/>
              </w:rPr>
              <w:br/>
              <w:t xml:space="preserve">26 февраля </w:t>
            </w:r>
            <w:r w:rsidRPr="006A4905">
              <w:rPr>
                <w:rFonts w:cs="Times New Roman"/>
                <w:sz w:val="18"/>
                <w:szCs w:val="18"/>
              </w:rPr>
              <w:br/>
              <w:t>2018 года</w:t>
            </w:r>
          </w:p>
        </w:tc>
        <w:tc>
          <w:tcPr>
            <w:tcW w:w="835" w:type="dxa"/>
            <w:shd w:val="clear" w:color="auto" w:fill="auto"/>
            <w:vAlign w:val="bottom"/>
            <w:hideMark/>
          </w:tcPr>
          <w:p w:rsidR="007044AD" w:rsidRPr="006A4905" w:rsidRDefault="007044AD" w:rsidP="006A4905">
            <w:pPr>
              <w:suppressAutoHyphens w:val="0"/>
              <w:spacing w:before="40" w:after="40" w:line="220" w:lineRule="exact"/>
              <w:ind w:right="58"/>
              <w:jc w:val="right"/>
              <w:rPr>
                <w:rFonts w:cs="Times New Roman"/>
                <w:sz w:val="18"/>
                <w:szCs w:val="18"/>
              </w:rPr>
            </w:pPr>
            <w:r w:rsidRPr="006A4905">
              <w:rPr>
                <w:rFonts w:cs="Times New Roman"/>
                <w:sz w:val="18"/>
                <w:szCs w:val="18"/>
              </w:rPr>
              <w:t>1</w:t>
            </w:r>
          </w:p>
        </w:tc>
        <w:tc>
          <w:tcPr>
            <w:tcW w:w="887" w:type="dxa"/>
            <w:shd w:val="clear" w:color="auto" w:fill="auto"/>
            <w:vAlign w:val="bottom"/>
            <w:hideMark/>
          </w:tcPr>
          <w:p w:rsidR="007044AD" w:rsidRPr="006A4905" w:rsidRDefault="007044AD" w:rsidP="006A4905">
            <w:pPr>
              <w:suppressAutoHyphens w:val="0"/>
              <w:spacing w:before="40" w:after="40" w:line="220" w:lineRule="exact"/>
              <w:ind w:right="44"/>
              <w:jc w:val="right"/>
              <w:rPr>
                <w:rFonts w:cs="Times New Roman"/>
                <w:sz w:val="18"/>
                <w:szCs w:val="18"/>
              </w:rPr>
            </w:pPr>
            <w:r w:rsidRPr="006A4905">
              <w:rPr>
                <w:rFonts w:cs="Times New Roman"/>
                <w:sz w:val="18"/>
                <w:szCs w:val="18"/>
              </w:rPr>
              <w:t>2</w:t>
            </w:r>
          </w:p>
        </w:tc>
        <w:tc>
          <w:tcPr>
            <w:tcW w:w="937" w:type="dxa"/>
            <w:shd w:val="clear" w:color="auto" w:fill="auto"/>
            <w:vAlign w:val="bottom"/>
            <w:hideMark/>
          </w:tcPr>
          <w:p w:rsidR="007044AD" w:rsidRPr="006A4905" w:rsidRDefault="007044AD" w:rsidP="006A4905">
            <w:pPr>
              <w:suppressAutoHyphens w:val="0"/>
              <w:spacing w:before="40" w:after="40" w:line="220" w:lineRule="exact"/>
              <w:ind w:right="58"/>
              <w:jc w:val="right"/>
              <w:rPr>
                <w:rFonts w:cs="Times New Roman"/>
                <w:sz w:val="18"/>
                <w:szCs w:val="18"/>
              </w:rPr>
            </w:pPr>
            <w:r w:rsidRPr="006A4905">
              <w:rPr>
                <w:rFonts w:cs="Times New Roman"/>
                <w:sz w:val="18"/>
                <w:szCs w:val="18"/>
              </w:rPr>
              <w:t>21</w:t>
            </w:r>
          </w:p>
        </w:tc>
        <w:tc>
          <w:tcPr>
            <w:tcW w:w="952" w:type="dxa"/>
            <w:shd w:val="clear" w:color="auto" w:fill="auto"/>
            <w:vAlign w:val="bottom"/>
            <w:hideMark/>
          </w:tcPr>
          <w:p w:rsidR="007044AD" w:rsidRPr="006A4905" w:rsidRDefault="007044AD" w:rsidP="006A4905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6A4905">
              <w:rPr>
                <w:rFonts w:cs="Times New Roman"/>
                <w:sz w:val="18"/>
                <w:szCs w:val="18"/>
              </w:rPr>
              <w:t>1</w:t>
            </w:r>
          </w:p>
        </w:tc>
        <w:tc>
          <w:tcPr>
            <w:tcW w:w="714" w:type="dxa"/>
            <w:shd w:val="clear" w:color="auto" w:fill="auto"/>
            <w:vAlign w:val="bottom"/>
            <w:hideMark/>
          </w:tcPr>
          <w:p w:rsidR="007044AD" w:rsidRPr="006A4905" w:rsidRDefault="007044AD" w:rsidP="006A4905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6A4905">
              <w:rPr>
                <w:rFonts w:cs="Times New Roman"/>
                <w:sz w:val="18"/>
                <w:szCs w:val="18"/>
              </w:rPr>
              <w:t>22</w:t>
            </w:r>
          </w:p>
        </w:tc>
        <w:tc>
          <w:tcPr>
            <w:tcW w:w="1050" w:type="dxa"/>
            <w:shd w:val="clear" w:color="auto" w:fill="auto"/>
            <w:vAlign w:val="bottom"/>
            <w:hideMark/>
          </w:tcPr>
          <w:p w:rsidR="007044AD" w:rsidRPr="006A4905" w:rsidRDefault="007044AD" w:rsidP="006A4905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6A4905">
              <w:rPr>
                <w:rFonts w:cs="Times New Roman"/>
                <w:sz w:val="18"/>
                <w:szCs w:val="18"/>
              </w:rPr>
              <w:t>25</w:t>
            </w:r>
          </w:p>
        </w:tc>
        <w:tc>
          <w:tcPr>
            <w:tcW w:w="987" w:type="dxa"/>
            <w:shd w:val="clear" w:color="auto" w:fill="auto"/>
            <w:vAlign w:val="bottom"/>
            <w:hideMark/>
          </w:tcPr>
          <w:p w:rsidR="007044AD" w:rsidRPr="006A4905" w:rsidRDefault="007044AD" w:rsidP="006A4905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6A4905">
              <w:rPr>
                <w:rFonts w:cs="Times New Roman"/>
                <w:sz w:val="18"/>
                <w:szCs w:val="18"/>
              </w:rPr>
              <w:t>72</w:t>
            </w:r>
          </w:p>
        </w:tc>
      </w:tr>
      <w:tr w:rsidR="006A4905" w:rsidRPr="006A4905" w:rsidTr="006A4905">
        <w:tc>
          <w:tcPr>
            <w:tcW w:w="1988" w:type="dxa"/>
            <w:shd w:val="clear" w:color="auto" w:fill="auto"/>
            <w:hideMark/>
          </w:tcPr>
          <w:p w:rsidR="007044AD" w:rsidRPr="006A4905" w:rsidRDefault="007044AD" w:rsidP="006A4905">
            <w:pPr>
              <w:spacing w:before="40" w:after="40" w:line="220" w:lineRule="exact"/>
              <w:ind w:left="42"/>
              <w:rPr>
                <w:rFonts w:cs="Times New Roman"/>
                <w:b/>
                <w:sz w:val="18"/>
                <w:szCs w:val="18"/>
              </w:rPr>
            </w:pPr>
            <w:r w:rsidRPr="006A4905">
              <w:rPr>
                <w:rFonts w:cs="Times New Roman"/>
                <w:sz w:val="18"/>
                <w:szCs w:val="18"/>
              </w:rPr>
              <w:t xml:space="preserve">Углубленный курс </w:t>
            </w:r>
            <w:r w:rsidRPr="006A4905">
              <w:rPr>
                <w:rFonts w:cs="Times New Roman"/>
                <w:sz w:val="18"/>
                <w:szCs w:val="18"/>
              </w:rPr>
              <w:br/>
              <w:t>обучения языку жестов (модуль 1)</w:t>
            </w:r>
          </w:p>
        </w:tc>
        <w:tc>
          <w:tcPr>
            <w:tcW w:w="1288" w:type="dxa"/>
            <w:shd w:val="clear" w:color="auto" w:fill="auto"/>
            <w:vAlign w:val="bottom"/>
            <w:hideMark/>
          </w:tcPr>
          <w:p w:rsidR="007044AD" w:rsidRPr="006A4905" w:rsidRDefault="007044AD" w:rsidP="006A4905">
            <w:pPr>
              <w:spacing w:before="40" w:after="40" w:line="220" w:lineRule="exact"/>
              <w:ind w:right="71"/>
              <w:jc w:val="right"/>
              <w:rPr>
                <w:rFonts w:cs="Times New Roman"/>
                <w:sz w:val="18"/>
                <w:szCs w:val="18"/>
              </w:rPr>
            </w:pPr>
            <w:r w:rsidRPr="006A4905">
              <w:rPr>
                <w:rFonts w:cs="Times New Roman"/>
                <w:sz w:val="18"/>
                <w:szCs w:val="18"/>
              </w:rPr>
              <w:t xml:space="preserve">24 октября – </w:t>
            </w:r>
            <w:r w:rsidRPr="006A4905">
              <w:rPr>
                <w:rFonts w:cs="Times New Roman"/>
                <w:sz w:val="18"/>
                <w:szCs w:val="18"/>
              </w:rPr>
              <w:br/>
              <w:t xml:space="preserve">29 ноября </w:t>
            </w:r>
            <w:r w:rsidRPr="006A4905">
              <w:rPr>
                <w:rFonts w:cs="Times New Roman"/>
                <w:sz w:val="18"/>
                <w:szCs w:val="18"/>
              </w:rPr>
              <w:br/>
              <w:t>2017 года</w:t>
            </w:r>
          </w:p>
        </w:tc>
        <w:tc>
          <w:tcPr>
            <w:tcW w:w="835" w:type="dxa"/>
            <w:shd w:val="clear" w:color="auto" w:fill="auto"/>
            <w:vAlign w:val="bottom"/>
            <w:hideMark/>
          </w:tcPr>
          <w:p w:rsidR="007044AD" w:rsidRPr="006A4905" w:rsidRDefault="007044AD" w:rsidP="006A4905">
            <w:pPr>
              <w:suppressAutoHyphens w:val="0"/>
              <w:spacing w:before="40" w:after="40" w:line="220" w:lineRule="exact"/>
              <w:ind w:right="58"/>
              <w:jc w:val="right"/>
              <w:rPr>
                <w:rFonts w:cs="Times New Roman"/>
                <w:sz w:val="18"/>
                <w:szCs w:val="18"/>
              </w:rPr>
            </w:pPr>
            <w:r w:rsidRPr="006A4905">
              <w:rPr>
                <w:rFonts w:cs="Times New Roman"/>
                <w:sz w:val="18"/>
                <w:szCs w:val="18"/>
              </w:rPr>
              <w:t>3</w:t>
            </w:r>
          </w:p>
        </w:tc>
        <w:tc>
          <w:tcPr>
            <w:tcW w:w="887" w:type="dxa"/>
            <w:shd w:val="clear" w:color="auto" w:fill="auto"/>
            <w:vAlign w:val="bottom"/>
            <w:hideMark/>
          </w:tcPr>
          <w:p w:rsidR="007044AD" w:rsidRPr="006A4905" w:rsidRDefault="007044AD" w:rsidP="006A4905">
            <w:pPr>
              <w:suppressAutoHyphens w:val="0"/>
              <w:spacing w:before="40" w:after="40" w:line="220" w:lineRule="exact"/>
              <w:ind w:right="44"/>
              <w:jc w:val="right"/>
              <w:rPr>
                <w:rFonts w:cs="Times New Roman"/>
                <w:sz w:val="18"/>
                <w:szCs w:val="18"/>
              </w:rPr>
            </w:pPr>
            <w:r w:rsidRPr="006A4905">
              <w:rPr>
                <w:rFonts w:cs="Times New Roman"/>
                <w:sz w:val="18"/>
                <w:szCs w:val="18"/>
              </w:rPr>
              <w:t>0</w:t>
            </w:r>
          </w:p>
        </w:tc>
        <w:tc>
          <w:tcPr>
            <w:tcW w:w="937" w:type="dxa"/>
            <w:shd w:val="clear" w:color="auto" w:fill="auto"/>
            <w:vAlign w:val="bottom"/>
            <w:hideMark/>
          </w:tcPr>
          <w:p w:rsidR="007044AD" w:rsidRPr="006A4905" w:rsidRDefault="007044AD" w:rsidP="006A4905">
            <w:pPr>
              <w:suppressAutoHyphens w:val="0"/>
              <w:spacing w:before="40" w:after="40" w:line="220" w:lineRule="exact"/>
              <w:ind w:right="58"/>
              <w:jc w:val="right"/>
              <w:rPr>
                <w:rFonts w:cs="Times New Roman"/>
                <w:sz w:val="18"/>
                <w:szCs w:val="18"/>
              </w:rPr>
            </w:pPr>
            <w:r w:rsidRPr="006A4905">
              <w:rPr>
                <w:rFonts w:cs="Times New Roman"/>
                <w:sz w:val="18"/>
                <w:szCs w:val="18"/>
              </w:rPr>
              <w:t>10</w:t>
            </w:r>
          </w:p>
        </w:tc>
        <w:tc>
          <w:tcPr>
            <w:tcW w:w="952" w:type="dxa"/>
            <w:shd w:val="clear" w:color="auto" w:fill="auto"/>
            <w:vAlign w:val="bottom"/>
            <w:hideMark/>
          </w:tcPr>
          <w:p w:rsidR="007044AD" w:rsidRPr="006A4905" w:rsidRDefault="007044AD" w:rsidP="006A4905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6A4905">
              <w:rPr>
                <w:rFonts w:cs="Times New Roman"/>
                <w:sz w:val="18"/>
                <w:szCs w:val="18"/>
              </w:rPr>
              <w:t>0</w:t>
            </w:r>
          </w:p>
        </w:tc>
        <w:tc>
          <w:tcPr>
            <w:tcW w:w="714" w:type="dxa"/>
            <w:shd w:val="clear" w:color="auto" w:fill="auto"/>
            <w:vAlign w:val="bottom"/>
            <w:hideMark/>
          </w:tcPr>
          <w:p w:rsidR="007044AD" w:rsidRPr="006A4905" w:rsidRDefault="007044AD" w:rsidP="006A4905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6A4905">
              <w:rPr>
                <w:rFonts w:cs="Times New Roman"/>
                <w:sz w:val="18"/>
                <w:szCs w:val="18"/>
              </w:rPr>
              <w:t>5</w:t>
            </w:r>
          </w:p>
        </w:tc>
        <w:tc>
          <w:tcPr>
            <w:tcW w:w="1050" w:type="dxa"/>
            <w:shd w:val="clear" w:color="auto" w:fill="auto"/>
            <w:vAlign w:val="bottom"/>
            <w:hideMark/>
          </w:tcPr>
          <w:p w:rsidR="007044AD" w:rsidRPr="006A4905" w:rsidRDefault="007044AD" w:rsidP="006A4905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6A4905">
              <w:rPr>
                <w:rFonts w:cs="Times New Roman"/>
                <w:sz w:val="18"/>
                <w:szCs w:val="18"/>
              </w:rPr>
              <w:t>5</w:t>
            </w:r>
          </w:p>
        </w:tc>
        <w:tc>
          <w:tcPr>
            <w:tcW w:w="987" w:type="dxa"/>
            <w:shd w:val="clear" w:color="auto" w:fill="auto"/>
            <w:vAlign w:val="bottom"/>
            <w:hideMark/>
          </w:tcPr>
          <w:p w:rsidR="007044AD" w:rsidRPr="006A4905" w:rsidRDefault="007044AD" w:rsidP="006A4905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6A4905">
              <w:rPr>
                <w:rFonts w:cs="Times New Roman"/>
                <w:sz w:val="18"/>
                <w:szCs w:val="18"/>
              </w:rPr>
              <w:t>23</w:t>
            </w:r>
          </w:p>
        </w:tc>
      </w:tr>
      <w:tr w:rsidR="006A4905" w:rsidRPr="006A4905" w:rsidTr="006A4905">
        <w:tc>
          <w:tcPr>
            <w:tcW w:w="1988" w:type="dxa"/>
            <w:tcBorders>
              <w:bottom w:val="single" w:sz="12" w:space="0" w:color="auto"/>
            </w:tcBorders>
            <w:shd w:val="clear" w:color="auto" w:fill="auto"/>
            <w:hideMark/>
          </w:tcPr>
          <w:p w:rsidR="007044AD" w:rsidRPr="006A4905" w:rsidRDefault="007044AD" w:rsidP="006A4905">
            <w:pPr>
              <w:spacing w:before="40" w:after="40" w:line="220" w:lineRule="exact"/>
              <w:ind w:left="42"/>
              <w:rPr>
                <w:rFonts w:cs="Times New Roman"/>
                <w:b/>
                <w:sz w:val="18"/>
                <w:szCs w:val="18"/>
              </w:rPr>
            </w:pPr>
            <w:r w:rsidRPr="006A4905">
              <w:rPr>
                <w:rFonts w:cs="Times New Roman"/>
                <w:sz w:val="18"/>
                <w:szCs w:val="18"/>
              </w:rPr>
              <w:t xml:space="preserve">Углубленный курс </w:t>
            </w:r>
            <w:r w:rsidRPr="006A4905">
              <w:rPr>
                <w:rFonts w:cs="Times New Roman"/>
                <w:sz w:val="18"/>
                <w:szCs w:val="18"/>
              </w:rPr>
              <w:br/>
              <w:t>изучения языка жестов (модуль 2)</w:t>
            </w:r>
          </w:p>
        </w:tc>
        <w:tc>
          <w:tcPr>
            <w:tcW w:w="1288" w:type="dxa"/>
            <w:tcBorders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7044AD" w:rsidRPr="006A4905" w:rsidRDefault="007044AD" w:rsidP="006A4905">
            <w:pPr>
              <w:spacing w:before="40" w:after="40" w:line="220" w:lineRule="exact"/>
              <w:ind w:right="71"/>
              <w:jc w:val="right"/>
              <w:rPr>
                <w:rFonts w:cs="Times New Roman"/>
                <w:sz w:val="18"/>
                <w:szCs w:val="18"/>
              </w:rPr>
            </w:pPr>
            <w:r w:rsidRPr="006A4905">
              <w:rPr>
                <w:rFonts w:cs="Times New Roman"/>
                <w:sz w:val="18"/>
                <w:szCs w:val="18"/>
              </w:rPr>
              <w:t xml:space="preserve">3–30 апреля </w:t>
            </w:r>
            <w:r w:rsidR="006A4905">
              <w:rPr>
                <w:rFonts w:cs="Times New Roman"/>
                <w:sz w:val="18"/>
                <w:szCs w:val="18"/>
              </w:rPr>
              <w:br/>
            </w:r>
            <w:r w:rsidRPr="006A4905">
              <w:rPr>
                <w:rFonts w:cs="Times New Roman"/>
                <w:sz w:val="18"/>
                <w:szCs w:val="18"/>
              </w:rPr>
              <w:t>2018 года</w:t>
            </w:r>
          </w:p>
        </w:tc>
        <w:tc>
          <w:tcPr>
            <w:tcW w:w="835" w:type="dxa"/>
            <w:tcBorders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7044AD" w:rsidRPr="006A4905" w:rsidRDefault="007044AD" w:rsidP="006A4905">
            <w:pPr>
              <w:suppressAutoHyphens w:val="0"/>
              <w:spacing w:before="40" w:after="40" w:line="220" w:lineRule="exact"/>
              <w:ind w:right="58"/>
              <w:jc w:val="right"/>
              <w:rPr>
                <w:rFonts w:cs="Times New Roman"/>
                <w:sz w:val="18"/>
                <w:szCs w:val="18"/>
              </w:rPr>
            </w:pPr>
            <w:r w:rsidRPr="006A4905">
              <w:rPr>
                <w:rFonts w:cs="Times New Roman"/>
                <w:sz w:val="18"/>
                <w:szCs w:val="18"/>
              </w:rPr>
              <w:t>0</w:t>
            </w:r>
          </w:p>
        </w:tc>
        <w:tc>
          <w:tcPr>
            <w:tcW w:w="887" w:type="dxa"/>
            <w:tcBorders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7044AD" w:rsidRPr="006A4905" w:rsidRDefault="007044AD" w:rsidP="006A4905">
            <w:pPr>
              <w:suppressAutoHyphens w:val="0"/>
              <w:spacing w:before="40" w:after="40" w:line="220" w:lineRule="exact"/>
              <w:ind w:right="44"/>
              <w:jc w:val="right"/>
              <w:rPr>
                <w:rFonts w:cs="Times New Roman"/>
                <w:sz w:val="18"/>
                <w:szCs w:val="18"/>
              </w:rPr>
            </w:pPr>
            <w:r w:rsidRPr="006A4905">
              <w:rPr>
                <w:rFonts w:cs="Times New Roman"/>
                <w:sz w:val="18"/>
                <w:szCs w:val="18"/>
              </w:rPr>
              <w:t>2</w:t>
            </w:r>
          </w:p>
        </w:tc>
        <w:tc>
          <w:tcPr>
            <w:tcW w:w="937" w:type="dxa"/>
            <w:tcBorders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7044AD" w:rsidRPr="006A4905" w:rsidRDefault="007044AD" w:rsidP="006A4905">
            <w:pPr>
              <w:suppressAutoHyphens w:val="0"/>
              <w:spacing w:before="40" w:after="40" w:line="220" w:lineRule="exact"/>
              <w:ind w:right="58"/>
              <w:jc w:val="right"/>
              <w:rPr>
                <w:rFonts w:cs="Times New Roman"/>
                <w:sz w:val="18"/>
                <w:szCs w:val="18"/>
              </w:rPr>
            </w:pPr>
            <w:r w:rsidRPr="006A4905">
              <w:rPr>
                <w:rFonts w:cs="Times New Roman"/>
                <w:sz w:val="18"/>
                <w:szCs w:val="18"/>
              </w:rPr>
              <w:t>2</w:t>
            </w:r>
          </w:p>
        </w:tc>
        <w:tc>
          <w:tcPr>
            <w:tcW w:w="952" w:type="dxa"/>
            <w:tcBorders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7044AD" w:rsidRPr="006A4905" w:rsidRDefault="007044AD" w:rsidP="006A4905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6A4905">
              <w:rPr>
                <w:rFonts w:cs="Times New Roman"/>
                <w:sz w:val="18"/>
                <w:szCs w:val="18"/>
              </w:rPr>
              <w:t>0</w:t>
            </w:r>
          </w:p>
        </w:tc>
        <w:tc>
          <w:tcPr>
            <w:tcW w:w="714" w:type="dxa"/>
            <w:tcBorders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7044AD" w:rsidRPr="006A4905" w:rsidRDefault="007044AD" w:rsidP="006A4905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6A4905">
              <w:rPr>
                <w:rFonts w:cs="Times New Roman"/>
                <w:sz w:val="18"/>
                <w:szCs w:val="18"/>
              </w:rPr>
              <w:t>2</w:t>
            </w:r>
          </w:p>
        </w:tc>
        <w:tc>
          <w:tcPr>
            <w:tcW w:w="1050" w:type="dxa"/>
            <w:tcBorders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7044AD" w:rsidRPr="006A4905" w:rsidRDefault="007044AD" w:rsidP="006A4905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6A4905">
              <w:rPr>
                <w:rFonts w:cs="Times New Roman"/>
                <w:sz w:val="18"/>
                <w:szCs w:val="18"/>
              </w:rPr>
              <w:t>5</w:t>
            </w:r>
          </w:p>
        </w:tc>
        <w:tc>
          <w:tcPr>
            <w:tcW w:w="987" w:type="dxa"/>
            <w:tcBorders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7044AD" w:rsidRPr="006A4905" w:rsidRDefault="007044AD" w:rsidP="006A4905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6A4905">
              <w:rPr>
                <w:rFonts w:cs="Times New Roman"/>
                <w:sz w:val="18"/>
                <w:szCs w:val="18"/>
              </w:rPr>
              <w:t>11</w:t>
            </w:r>
          </w:p>
        </w:tc>
      </w:tr>
    </w:tbl>
    <w:p w:rsidR="00C40644" w:rsidRPr="006A4905" w:rsidRDefault="007044AD" w:rsidP="006A4905">
      <w:pPr>
        <w:pStyle w:val="SingleTxtG"/>
        <w:spacing w:before="240" w:after="0"/>
        <w:jc w:val="center"/>
      </w:pPr>
      <w:r w:rsidRPr="00082A45">
        <w:rPr>
          <w:u w:val="single"/>
        </w:rPr>
        <w:tab/>
      </w:r>
      <w:r w:rsidRPr="00082A45">
        <w:rPr>
          <w:u w:val="single"/>
        </w:rPr>
        <w:tab/>
      </w:r>
      <w:r w:rsidRPr="00082A45">
        <w:rPr>
          <w:u w:val="single"/>
        </w:rPr>
        <w:tab/>
      </w:r>
      <w:r w:rsidRPr="00082A45">
        <w:rPr>
          <w:u w:val="single"/>
        </w:rPr>
        <w:tab/>
      </w:r>
    </w:p>
    <w:sectPr w:rsidR="00C40644" w:rsidRPr="006A4905" w:rsidSect="007044AD">
      <w:headerReference w:type="even" r:id="rId20"/>
      <w:headerReference w:type="default" r:id="rId21"/>
      <w:footerReference w:type="even" r:id="rId22"/>
      <w:footerReference w:type="default" r:id="rId23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0644" w:rsidRPr="00A312BC" w:rsidRDefault="00C40644" w:rsidP="00A312BC"/>
  </w:endnote>
  <w:endnote w:type="continuationSeparator" w:id="0">
    <w:p w:rsidR="00C40644" w:rsidRPr="00A312BC" w:rsidRDefault="00C40644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0644" w:rsidRPr="00C40644" w:rsidRDefault="00C40644">
    <w:pPr>
      <w:pStyle w:val="a9"/>
    </w:pPr>
    <w:r w:rsidRPr="00C40644">
      <w:rPr>
        <w:b/>
        <w:sz w:val="18"/>
      </w:rPr>
      <w:fldChar w:fldCharType="begin"/>
    </w:r>
    <w:r w:rsidRPr="00C40644">
      <w:rPr>
        <w:b/>
        <w:sz w:val="18"/>
      </w:rPr>
      <w:instrText xml:space="preserve"> PAGE  \* MERGEFORMAT </w:instrText>
    </w:r>
    <w:r w:rsidRPr="00C40644">
      <w:rPr>
        <w:b/>
        <w:sz w:val="18"/>
      </w:rPr>
      <w:fldChar w:fldCharType="separate"/>
    </w:r>
    <w:r w:rsidR="009215F7">
      <w:rPr>
        <w:b/>
        <w:noProof/>
        <w:sz w:val="18"/>
      </w:rPr>
      <w:t>26</w:t>
    </w:r>
    <w:r w:rsidRPr="00C40644">
      <w:rPr>
        <w:b/>
        <w:sz w:val="18"/>
      </w:rPr>
      <w:fldChar w:fldCharType="end"/>
    </w:r>
    <w:r>
      <w:rPr>
        <w:b/>
        <w:sz w:val="18"/>
      </w:rPr>
      <w:tab/>
    </w:r>
    <w:r>
      <w:t>GE.19-03854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0644" w:rsidRPr="00C40644" w:rsidRDefault="00C40644" w:rsidP="00C40644">
    <w:pPr>
      <w:pStyle w:val="a9"/>
      <w:tabs>
        <w:tab w:val="clear" w:pos="9639"/>
        <w:tab w:val="right" w:pos="9638"/>
      </w:tabs>
      <w:rPr>
        <w:b/>
        <w:sz w:val="18"/>
      </w:rPr>
    </w:pPr>
    <w:r>
      <w:t>GE.19-03854</w:t>
    </w:r>
    <w:r>
      <w:tab/>
    </w:r>
    <w:r w:rsidRPr="00C40644">
      <w:rPr>
        <w:b/>
        <w:sz w:val="18"/>
      </w:rPr>
      <w:fldChar w:fldCharType="begin"/>
    </w:r>
    <w:r w:rsidRPr="00C40644">
      <w:rPr>
        <w:b/>
        <w:sz w:val="18"/>
      </w:rPr>
      <w:instrText xml:space="preserve"> PAGE  \* MERGEFORMAT </w:instrText>
    </w:r>
    <w:r w:rsidRPr="00C40644">
      <w:rPr>
        <w:b/>
        <w:sz w:val="18"/>
      </w:rPr>
      <w:fldChar w:fldCharType="separate"/>
    </w:r>
    <w:r w:rsidR="009215F7">
      <w:rPr>
        <w:b/>
        <w:noProof/>
        <w:sz w:val="18"/>
      </w:rPr>
      <w:t>25</w:t>
    </w:r>
    <w:r w:rsidRPr="00C40644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0644" w:rsidRPr="00C40644" w:rsidRDefault="00C40644" w:rsidP="00C40644">
    <w:pPr>
      <w:spacing w:before="120" w:line="240" w:lineRule="auto"/>
    </w:pPr>
    <w:r>
      <w:t>GE.</w:t>
    </w:r>
    <w:r>
      <w:rPr>
        <w:b/>
        <w:noProof/>
        <w:lang w:val="en-US"/>
      </w:rPr>
      <w:drawing>
        <wp:anchor distT="0" distB="0" distL="114300" distR="114300" simplePos="0" relativeHeight="251658240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19-03854  (R)  050719  080719</w:t>
    </w:r>
    <w:r>
      <w:br/>
    </w:r>
    <w:r w:rsidRPr="00C40644">
      <w:rPr>
        <w:rFonts w:ascii="C39T30Lfz" w:hAnsi="C39T30Lfz"/>
        <w:kern w:val="14"/>
        <w:sz w:val="56"/>
      </w:rPr>
      <w:t></w:t>
    </w:r>
    <w:r w:rsidRPr="00C40644">
      <w:rPr>
        <w:rFonts w:ascii="C39T30Lfz" w:hAnsi="C39T30Lfz"/>
        <w:kern w:val="14"/>
        <w:sz w:val="56"/>
      </w:rPr>
      <w:t></w:t>
    </w:r>
    <w:r w:rsidRPr="00C40644">
      <w:rPr>
        <w:rFonts w:ascii="C39T30Lfz" w:hAnsi="C39T30Lfz"/>
        <w:kern w:val="14"/>
        <w:sz w:val="56"/>
      </w:rPr>
      <w:t></w:t>
    </w:r>
    <w:r w:rsidRPr="00C40644">
      <w:rPr>
        <w:rFonts w:ascii="C39T30Lfz" w:hAnsi="C39T30Lfz"/>
        <w:kern w:val="14"/>
        <w:sz w:val="56"/>
      </w:rPr>
      <w:t></w:t>
    </w:r>
    <w:r w:rsidRPr="00C40644">
      <w:rPr>
        <w:rFonts w:ascii="C39T30Lfz" w:hAnsi="C39T30Lfz"/>
        <w:kern w:val="14"/>
        <w:sz w:val="56"/>
      </w:rPr>
      <w:t></w:t>
    </w:r>
    <w:r w:rsidRPr="00C40644">
      <w:rPr>
        <w:rFonts w:ascii="C39T30Lfz" w:hAnsi="C39T30Lfz"/>
        <w:kern w:val="14"/>
        <w:sz w:val="56"/>
      </w:rPr>
      <w:t></w:t>
    </w:r>
    <w:r w:rsidRPr="00C40644">
      <w:rPr>
        <w:rFonts w:ascii="C39T30Lfz" w:hAnsi="C39T30Lfz"/>
        <w:kern w:val="14"/>
        <w:sz w:val="56"/>
      </w:rPr>
      <w:t></w:t>
    </w:r>
    <w:r w:rsidRPr="00C40644">
      <w:rPr>
        <w:rFonts w:ascii="C39T30Lfz" w:hAnsi="C39T30Lfz"/>
        <w:kern w:val="14"/>
        <w:sz w:val="56"/>
      </w:rPr>
      <w:t></w:t>
    </w:r>
    <w:r w:rsidRPr="00C40644">
      <w:rPr>
        <w:rFonts w:ascii="C39T30Lfz" w:hAnsi="C39T30Lfz"/>
        <w:kern w:val="14"/>
        <w:sz w:val="56"/>
      </w:rPr>
      <w:t></w:t>
    </w: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CRPD/C/MDV/1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PD/C/MDV/1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1CFB" w:rsidRPr="005C1CFB" w:rsidRDefault="005C1CFB" w:rsidP="005C1CFB">
    <w:pPr>
      <w:pStyle w:val="a9"/>
    </w:pPr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posOffset>-431800</wp:posOffset>
              </wp:positionH>
              <wp:positionV relativeFrom="margin">
                <wp:posOffset>0</wp:posOffset>
              </wp:positionV>
              <wp:extent cx="215900" cy="6120130"/>
              <wp:effectExtent l="0" t="0" r="0" b="0"/>
              <wp:wrapNone/>
              <wp:docPr id="7" name="Надпись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15900" cy="6120130"/>
                      </a:xfrm>
                      <a:prstGeom prst="rect">
                        <a:avLst/>
                      </a:prstGeom>
                      <a:solidFill>
                        <a:schemeClr val="accent1">
                          <a:alpha val="0"/>
                        </a:schemeClr>
                      </a:solidFill>
                      <a:ln w="6350" cap="flat" cmpd="sng" algn="ctr">
                        <a:noFill/>
                        <a:prstDash val="solid"/>
                        <a:round/>
                        <a:headEnd type="none" w="med" len="med"/>
                        <a:tailEnd type="none" w="med" len="med"/>
                      </a:ln>
                      <a:extLst>
                        <a:ext uri="{91240B29-F687-4F45-9708-019B960494DF}">
                          <a14:hiddenLine xmlns:a14="http://schemas.microsoft.com/office/drawing/2010/main" w="6350" cap="flat" cmpd="sng" algn="ctr">
                            <a:solidFill>
                              <a:prstClr val="black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14:hiddenLine>
                        </a:ext>
                      </a:extLst>
                    </wps:spPr>
                    <wps:txbx>
                      <w:txbxContent>
                        <w:p w:rsidR="005C1CFB" w:rsidRPr="00C40644" w:rsidRDefault="005C1CFB" w:rsidP="005C1CFB">
                          <w:pPr>
                            <w:pStyle w:val="a9"/>
                          </w:pPr>
                          <w:r w:rsidRPr="00C40644">
                            <w:rPr>
                              <w:b/>
                              <w:sz w:val="18"/>
                            </w:rPr>
                            <w:fldChar w:fldCharType="begin"/>
                          </w:r>
                          <w:r w:rsidRPr="00C40644">
                            <w:rPr>
                              <w:b/>
                              <w:sz w:val="18"/>
                            </w:rPr>
                            <w:instrText xml:space="preserve"> PAGE  \* MERGEFORMAT </w:instrText>
                          </w:r>
                          <w:r w:rsidRPr="00C40644">
                            <w:rPr>
                              <w:b/>
                              <w:sz w:val="18"/>
                            </w:rPr>
                            <w:fldChar w:fldCharType="separate"/>
                          </w:r>
                          <w:r w:rsidR="007044AD">
                            <w:rPr>
                              <w:b/>
                              <w:noProof/>
                              <w:sz w:val="18"/>
                            </w:rPr>
                            <w:t>32</w:t>
                          </w:r>
                          <w:r w:rsidRPr="00C40644">
                            <w:rPr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b/>
                              <w:sz w:val="18"/>
                            </w:rPr>
                            <w:tab/>
                          </w:r>
                          <w:r>
                            <w:t>GE.19-03854</w:t>
                          </w:r>
                        </w:p>
                        <w:p w:rsidR="005C1CFB" w:rsidRDefault="005C1CFB"/>
                      </w:txbxContent>
                    </wps:txbx>
                    <wps:bodyPr rot="0" spcFirstLastPara="0" vertOverflow="overflow" horzOverflow="overflow" vert="vert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Надпись 7" o:spid="_x0000_s1028" type="#_x0000_t202" style="position:absolute;margin-left:-34pt;margin-top:0;width:17pt;height:481.9pt;z-index:25166131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" fillcolor="#4f81bd [3204]" stroked="f" strokeweight=".5pt">
              <v:fill opacity="0"/>
              <v:stroke joinstyle="round"/>
              <v:textbox style="layout-flow:vertical" inset="0,0,0,0">
                <w:txbxContent>
                  <w:p w:rsidR="005C1CFB" w:rsidRPr="00C40644" w:rsidRDefault="005C1CFB" w:rsidP="005C1CFB">
                    <w:pPr>
                      <w:pStyle w:val="a9"/>
                    </w:pPr>
                    <w:r w:rsidRPr="00C40644">
                      <w:rPr>
                        <w:b/>
                        <w:sz w:val="18"/>
                      </w:rPr>
                      <w:fldChar w:fldCharType="begin"/>
                    </w:r>
                    <w:r w:rsidRPr="00C40644">
                      <w:rPr>
                        <w:b/>
                        <w:sz w:val="18"/>
                      </w:rPr>
                      <w:instrText xml:space="preserve"> PAGE  \* MERGEFORMAT </w:instrText>
                    </w:r>
                    <w:r w:rsidRPr="00C40644">
                      <w:rPr>
                        <w:b/>
                        <w:sz w:val="18"/>
                      </w:rPr>
                      <w:fldChar w:fldCharType="separate"/>
                    </w:r>
                    <w:r w:rsidR="007044AD">
                      <w:rPr>
                        <w:b/>
                        <w:noProof/>
                        <w:sz w:val="18"/>
                      </w:rPr>
                      <w:t>32</w:t>
                    </w:r>
                    <w:r w:rsidRPr="00C40644">
                      <w:rPr>
                        <w:b/>
                        <w:sz w:val="18"/>
                      </w:rPr>
                      <w:fldChar w:fldCharType="end"/>
                    </w:r>
                    <w:r>
                      <w:rPr>
                        <w:b/>
                        <w:sz w:val="18"/>
                      </w:rPr>
                      <w:tab/>
                    </w:r>
                    <w:r>
                      <w:t>GE.19-03854</w:t>
                    </w:r>
                  </w:p>
                  <w:p w:rsidR="005C1CFB" w:rsidRDefault="005C1CFB"/>
                </w:txbxContent>
              </v:textbox>
              <w10:wrap anchorx="margin" anchory="margin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1CFB" w:rsidRPr="005C1CFB" w:rsidRDefault="005C1CFB" w:rsidP="005C1CFB">
    <w:pPr>
      <w:pStyle w:val="a9"/>
    </w:pPr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margin">
                <wp:posOffset>-431800</wp:posOffset>
              </wp:positionH>
              <wp:positionV relativeFrom="margin">
                <wp:posOffset>0</wp:posOffset>
              </wp:positionV>
              <wp:extent cx="215900" cy="6120130"/>
              <wp:effectExtent l="0" t="0" r="0" b="0"/>
              <wp:wrapNone/>
              <wp:docPr id="9" name="Надпись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15900" cy="6120130"/>
                      </a:xfrm>
                      <a:prstGeom prst="rect">
                        <a:avLst/>
                      </a:prstGeom>
                      <a:solidFill>
                        <a:schemeClr val="accent1">
                          <a:alpha val="0"/>
                        </a:schemeClr>
                      </a:solidFill>
                      <a:ln w="6350" cap="flat" cmpd="sng" algn="ctr">
                        <a:noFill/>
                        <a:prstDash val="solid"/>
                        <a:round/>
                        <a:headEnd type="none" w="med" len="med"/>
                        <a:tailEnd type="none" w="med" len="med"/>
                      </a:ln>
                      <a:extLst>
                        <a:ext uri="{91240B29-F687-4F45-9708-019B960494DF}">
                          <a14:hiddenLine xmlns:a14="http://schemas.microsoft.com/office/drawing/2010/main" w="6350" cap="flat" cmpd="sng" algn="ctr">
                            <a:solidFill>
                              <a:prstClr val="black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14:hiddenLine>
                        </a:ext>
                      </a:extLst>
                    </wps:spPr>
                    <wps:txbx>
                      <w:txbxContent>
                        <w:p w:rsidR="005C1CFB" w:rsidRPr="00C40644" w:rsidRDefault="005C1CFB" w:rsidP="005C1CFB">
                          <w:pPr>
                            <w:pStyle w:val="a9"/>
                            <w:tabs>
                              <w:tab w:val="clear" w:pos="9639"/>
                              <w:tab w:val="right" w:pos="9638"/>
                            </w:tabs>
                            <w:rPr>
                              <w:b/>
                              <w:sz w:val="18"/>
                            </w:rPr>
                          </w:pPr>
                          <w:r>
                            <w:t>GE.19-03854</w:t>
                          </w:r>
                          <w:r>
                            <w:tab/>
                          </w:r>
                          <w:r w:rsidRPr="00C40644">
                            <w:rPr>
                              <w:b/>
                              <w:sz w:val="18"/>
                            </w:rPr>
                            <w:fldChar w:fldCharType="begin"/>
                          </w:r>
                          <w:r w:rsidRPr="00C40644">
                            <w:rPr>
                              <w:b/>
                              <w:sz w:val="18"/>
                            </w:rPr>
                            <w:instrText xml:space="preserve"> PAGE  \* MERGEFORMAT </w:instrText>
                          </w:r>
                          <w:r w:rsidRPr="00C40644">
                            <w:rPr>
                              <w:b/>
                              <w:sz w:val="18"/>
                            </w:rPr>
                            <w:fldChar w:fldCharType="separate"/>
                          </w:r>
                          <w:r w:rsidR="009215F7">
                            <w:rPr>
                              <w:b/>
                              <w:noProof/>
                              <w:sz w:val="18"/>
                            </w:rPr>
                            <w:t>31</w:t>
                          </w:r>
                          <w:r w:rsidRPr="00C40644">
                            <w:rPr>
                              <w:b/>
                              <w:sz w:val="18"/>
                            </w:rPr>
                            <w:fldChar w:fldCharType="end"/>
                          </w:r>
                        </w:p>
                        <w:p w:rsidR="005C1CFB" w:rsidRDefault="005C1CFB"/>
                      </w:txbxContent>
                    </wps:txbx>
                    <wps:bodyPr rot="0" spcFirstLastPara="0" vertOverflow="overflow" horzOverflow="overflow" vert="vert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Надпись 9" o:spid="_x0000_s1029" type="#_x0000_t202" style="position:absolute;margin-left:-34pt;margin-top:0;width:17pt;height:481.9pt;z-index:25166336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" fillcolor="#4f81bd [3204]" stroked="f" strokeweight=".5pt">
              <v:fill opacity="0"/>
              <v:stroke joinstyle="round"/>
              <v:textbox style="layout-flow:vertical" inset="0,0,0,0">
                <w:txbxContent>
                  <w:p w:rsidR="005C1CFB" w:rsidRPr="00C40644" w:rsidRDefault="005C1CFB" w:rsidP="005C1CFB">
                    <w:pPr>
                      <w:pStyle w:val="a9"/>
                      <w:tabs>
                        <w:tab w:val="clear" w:pos="9639"/>
                        <w:tab w:val="right" w:pos="9638"/>
                      </w:tabs>
                      <w:rPr>
                        <w:b/>
                        <w:sz w:val="18"/>
                      </w:rPr>
                    </w:pPr>
                    <w:r>
                      <w:t>GE.19-03854</w:t>
                    </w:r>
                    <w:r>
                      <w:tab/>
                    </w:r>
                    <w:r w:rsidRPr="00C40644">
                      <w:rPr>
                        <w:b/>
                        <w:sz w:val="18"/>
                      </w:rPr>
                      <w:fldChar w:fldCharType="begin"/>
                    </w:r>
                    <w:r w:rsidRPr="00C40644">
                      <w:rPr>
                        <w:b/>
                        <w:sz w:val="18"/>
                      </w:rPr>
                      <w:instrText xml:space="preserve"> PAGE  \* MERGEFORMAT </w:instrText>
                    </w:r>
                    <w:r w:rsidRPr="00C40644">
                      <w:rPr>
                        <w:b/>
                        <w:sz w:val="18"/>
                      </w:rPr>
                      <w:fldChar w:fldCharType="separate"/>
                    </w:r>
                    <w:r w:rsidR="009215F7">
                      <w:rPr>
                        <w:b/>
                        <w:noProof/>
                        <w:sz w:val="18"/>
                      </w:rPr>
                      <w:t>31</w:t>
                    </w:r>
                    <w:r w:rsidRPr="00C40644">
                      <w:rPr>
                        <w:b/>
                        <w:sz w:val="18"/>
                      </w:rPr>
                      <w:fldChar w:fldCharType="end"/>
                    </w:r>
                  </w:p>
                  <w:p w:rsidR="005C1CFB" w:rsidRDefault="005C1CFB"/>
                </w:txbxContent>
              </v:textbox>
              <w10:wrap anchorx="margin" anchory="margin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44AD" w:rsidRPr="007044AD" w:rsidRDefault="007044AD" w:rsidP="007044AD">
    <w:pPr>
      <w:pStyle w:val="a9"/>
      <w:rPr>
        <w:b/>
        <w:sz w:val="18"/>
      </w:rPr>
    </w:pPr>
    <w:r>
      <w:rPr>
        <w:b/>
        <w:sz w:val="18"/>
      </w:rPr>
      <w:fldChar w:fldCharType="begin"/>
    </w:r>
    <w:r>
      <w:rPr>
        <w:b/>
        <w:sz w:val="18"/>
      </w:rPr>
      <w:instrText xml:space="preserve"> PAGE  \* MERGEFORMAT </w:instrText>
    </w:r>
    <w:r>
      <w:rPr>
        <w:b/>
        <w:sz w:val="18"/>
      </w:rPr>
      <w:fldChar w:fldCharType="separate"/>
    </w:r>
    <w:r w:rsidR="009215F7">
      <w:rPr>
        <w:b/>
        <w:noProof/>
        <w:sz w:val="18"/>
      </w:rPr>
      <w:t>32</w:t>
    </w:r>
    <w:r>
      <w:rPr>
        <w:b/>
        <w:sz w:val="18"/>
      </w:rPr>
      <w:fldChar w:fldCharType="end"/>
    </w:r>
    <w:r>
      <w:rPr>
        <w:b/>
        <w:sz w:val="18"/>
      </w:rPr>
      <w:tab/>
    </w:r>
    <w:r w:rsidRPr="007044AD">
      <w:t>GE.19-03854</w: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44AD" w:rsidRPr="007044AD" w:rsidRDefault="007044AD" w:rsidP="007044AD">
    <w:pPr>
      <w:pStyle w:val="a9"/>
      <w:rPr>
        <w:b/>
        <w:sz w:val="18"/>
      </w:rPr>
    </w:pPr>
    <w:r>
      <w:t>GE.</w:t>
    </w:r>
    <w:r w:rsidRPr="007044AD">
      <w:t>19</w:t>
    </w:r>
    <w:r>
      <w:t>-</w:t>
    </w:r>
    <w:r w:rsidRPr="007044AD">
      <w:t>03854</w:t>
    </w:r>
    <w:r>
      <w:tab/>
    </w:r>
    <w:r>
      <w:rPr>
        <w:b/>
        <w:sz w:val="18"/>
      </w:rPr>
      <w:fldChar w:fldCharType="begin"/>
    </w:r>
    <w:r>
      <w:rPr>
        <w:b/>
        <w:sz w:val="18"/>
      </w:rPr>
      <w:instrText xml:space="preserve"> PAGE  \* MERGEFORMAT </w:instrText>
    </w:r>
    <w:r>
      <w:rPr>
        <w:b/>
        <w:sz w:val="18"/>
      </w:rPr>
      <w:fldChar w:fldCharType="separate"/>
    </w:r>
    <w:r>
      <w:rPr>
        <w:b/>
        <w:noProof/>
        <w:sz w:val="18"/>
      </w:rPr>
      <w:t>33</w:t>
    </w:r>
    <w:r>
      <w:rPr>
        <w:b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0644" w:rsidRPr="001075E9" w:rsidRDefault="00C40644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C40644" w:rsidRDefault="00C40644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C40644" w:rsidRPr="0023629F" w:rsidRDefault="00C40644" w:rsidP="00C40644">
      <w:pPr>
        <w:pStyle w:val="ae"/>
      </w:pPr>
      <w:r w:rsidRPr="00773B72">
        <w:rPr>
          <w:sz w:val="20"/>
          <w:szCs w:val="22"/>
        </w:rPr>
        <w:tab/>
      </w:r>
      <w:r w:rsidRPr="00C40644">
        <w:rPr>
          <w:rStyle w:val="ab"/>
          <w:sz w:val="20"/>
          <w:szCs w:val="22"/>
          <w:vertAlign w:val="baseline"/>
        </w:rPr>
        <w:t>*</w:t>
      </w:r>
      <w:r w:rsidRPr="00C240EC">
        <w:rPr>
          <w:sz w:val="20"/>
          <w:szCs w:val="22"/>
        </w:rPr>
        <w:tab/>
      </w:r>
      <w:r>
        <w:t>Настоящий документ</w:t>
      </w:r>
      <w:r w:rsidRPr="00C40644">
        <w:t xml:space="preserve"> </w:t>
      </w:r>
      <w:r>
        <w:t>выпускается без официального редактирования.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0644" w:rsidRPr="00C40644" w:rsidRDefault="001E6CCE">
    <w:pPr>
      <w:pStyle w:val="a6"/>
    </w:pPr>
    <w:fldSimple w:instr=" TITLE  \* MERGEFORMAT ">
      <w:r w:rsidR="009215F7">
        <w:t>CRPD/C/MDV/1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0644" w:rsidRPr="00C40644" w:rsidRDefault="001E6CCE" w:rsidP="00C40644">
    <w:pPr>
      <w:pStyle w:val="a6"/>
      <w:jc w:val="right"/>
    </w:pPr>
    <w:fldSimple w:instr=" TITLE  \* MERGEFORMAT ">
      <w:r w:rsidR="009215F7">
        <w:t>CRPD/C/MDV/1</w:t>
      </w:r>
    </w:fldSimple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1CFB" w:rsidRPr="005C1CFB" w:rsidRDefault="005C1CFB" w:rsidP="005C1CFB"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page">
                <wp:posOffset>9935845</wp:posOffset>
              </wp:positionH>
              <wp:positionV relativeFrom="margin">
                <wp:posOffset>0</wp:posOffset>
              </wp:positionV>
              <wp:extent cx="215900" cy="6120130"/>
              <wp:effectExtent l="0" t="0" r="0" b="0"/>
              <wp:wrapNone/>
              <wp:docPr id="6" name="Надпись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15900" cy="6120130"/>
                      </a:xfrm>
                      <a:prstGeom prst="rect">
                        <a:avLst/>
                      </a:prstGeom>
                      <a:solidFill>
                        <a:schemeClr val="accent1">
                          <a:alpha val="0"/>
                        </a:schemeClr>
                      </a:solidFill>
                      <a:ln w="6350" cap="flat" cmpd="sng" algn="ctr">
                        <a:noFill/>
                        <a:prstDash val="solid"/>
                        <a:round/>
                        <a:headEnd type="none" w="med" len="med"/>
                        <a:tailEnd type="none" w="med" len="med"/>
                      </a:ln>
                      <a:extLst>
                        <a:ext uri="{91240B29-F687-4F45-9708-019B960494DF}">
                          <a14:hiddenLine xmlns:a14="http://schemas.microsoft.com/office/drawing/2010/main" w="6350" cap="flat" cmpd="sng" algn="ctr">
                            <a:solidFill>
                              <a:prstClr val="black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14:hiddenLine>
                        </a:ext>
                      </a:extLst>
                    </wps:spPr>
                    <wps:txbx>
                      <w:txbxContent>
                        <w:p w:rsidR="005C1CFB" w:rsidRPr="00C40644" w:rsidRDefault="009215F7" w:rsidP="005C1CFB">
                          <w:pPr>
                            <w:pStyle w:val="a6"/>
                          </w:pPr>
                          <w:r>
                            <w:fldChar w:fldCharType="begin"/>
                          </w:r>
                          <w:r>
                            <w:instrText xml:space="preserve"> TITLE  \* MERGEFORMAT </w:instrText>
                          </w:r>
                          <w:r>
                            <w:fldChar w:fldCharType="separate"/>
                          </w:r>
                          <w:r>
                            <w:t>CRPD/C/MDV/1</w:t>
                          </w:r>
                          <w:r>
                            <w:fldChar w:fldCharType="end"/>
                          </w:r>
                        </w:p>
                        <w:p w:rsidR="005C1CFB" w:rsidRDefault="005C1CFB"/>
                      </w:txbxContent>
                    </wps:txbx>
                    <wps:bodyPr rot="0" spcFirstLastPara="0" vertOverflow="overflow" horzOverflow="overflow" vert="vert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Надпись 6" o:spid="_x0000_s1026" type="#_x0000_t202" style="position:absolute;margin-left:782.35pt;margin-top:0;width:17pt;height:481.9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" fillcolor="#4f81bd [3204]" stroked="f" strokeweight=".5pt">
              <v:fill opacity="0"/>
              <v:stroke joinstyle="round"/>
              <v:textbox style="layout-flow:vertical" inset="0,0,0,0">
                <w:txbxContent>
                  <w:p w:rsidR="005C1CFB" w:rsidRPr="00C40644" w:rsidRDefault="009215F7" w:rsidP="005C1CFB">
                    <w:pPr>
                      <w:pStyle w:val="a6"/>
                    </w:pPr>
                    <w:r>
                      <w:fldChar w:fldCharType="begin"/>
                    </w:r>
                    <w:r>
                      <w:instrText xml:space="preserve"> TITLE  \* MERGEFORMAT </w:instrText>
                    </w:r>
                    <w:r>
                      <w:fldChar w:fldCharType="separate"/>
                    </w:r>
                    <w:r>
                      <w:t>CRPD/C/MDV/1</w:t>
                    </w:r>
                    <w:r>
                      <w:fldChar w:fldCharType="end"/>
                    </w:r>
                  </w:p>
                  <w:p w:rsidR="005C1CFB" w:rsidRDefault="005C1CFB"/>
                </w:txbxContent>
              </v:textbox>
              <w10:wrap anchorx="page" anchory="margin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1CFB" w:rsidRPr="005C1CFB" w:rsidRDefault="005C1CFB" w:rsidP="005C1CFB"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page">
                <wp:posOffset>9935845</wp:posOffset>
              </wp:positionH>
              <wp:positionV relativeFrom="margin">
                <wp:posOffset>0</wp:posOffset>
              </wp:positionV>
              <wp:extent cx="215900" cy="6120130"/>
              <wp:effectExtent l="0" t="0" r="0" b="0"/>
              <wp:wrapNone/>
              <wp:docPr id="8" name="Надпись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5900" cy="6120130"/>
                      </a:xfrm>
                      <a:prstGeom prst="rect">
                        <a:avLst/>
                      </a:prstGeom>
                      <a:solidFill>
                        <a:schemeClr val="accent1">
                          <a:alpha val="0"/>
                        </a:schemeClr>
                      </a:solidFill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:rsidR="005C1CFB" w:rsidRPr="00C40644" w:rsidRDefault="009215F7" w:rsidP="005C1CFB">
                          <w:pPr>
                            <w:pStyle w:val="a6"/>
                            <w:jc w:val="right"/>
                          </w:pPr>
                          <w:r>
                            <w:fldChar w:fldCharType="begin"/>
                          </w:r>
                          <w:r>
                            <w:instrText xml:space="preserve"> TITLE  \* MERGEFORMAT </w:instrText>
                          </w:r>
                          <w:r>
                            <w:fldChar w:fldCharType="separate"/>
                          </w:r>
                          <w:r>
                            <w:t>CRPD/C/MDV/1</w:t>
                          </w:r>
                          <w:r>
                            <w:fldChar w:fldCharType="end"/>
                          </w:r>
                        </w:p>
                        <w:p w:rsidR="005C1CFB" w:rsidRDefault="005C1CFB"/>
                      </w:txbxContent>
                    </wps:txbx>
                    <wps:bodyPr rot="0" spcFirstLastPara="0" vertOverflow="overflow" horzOverflow="overflow" vert="vert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Надпись 8" o:spid="_x0000_s1027" type="#_x0000_t202" style="position:absolute;margin-left:782.35pt;margin-top:0;width:17pt;height:481.9pt;z-index:2516623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" fillcolor="#4f81bd [3204]" stroked="f" strokeweight=".5pt">
              <v:fill opacity="0"/>
              <v:path arrowok="t"/>
              <v:textbox style="layout-flow:vertical" inset="0,0,0,0">
                <w:txbxContent>
                  <w:p w:rsidR="005C1CFB" w:rsidRPr="00C40644" w:rsidRDefault="009215F7" w:rsidP="005C1CFB">
                    <w:pPr>
                      <w:pStyle w:val="a6"/>
                      <w:jc w:val="right"/>
                    </w:pPr>
                    <w:r>
                      <w:fldChar w:fldCharType="begin"/>
                    </w:r>
                    <w:r>
                      <w:instrText xml:space="preserve"> TITLE  \* MERGEFORMAT </w:instrText>
                    </w:r>
                    <w:r>
                      <w:fldChar w:fldCharType="separate"/>
                    </w:r>
                    <w:r>
                      <w:t>CRPD/C/MDV/1</w:t>
                    </w:r>
                    <w:r>
                      <w:fldChar w:fldCharType="end"/>
                    </w:r>
                  </w:p>
                  <w:p w:rsidR="005C1CFB" w:rsidRDefault="005C1CFB"/>
                </w:txbxContent>
              </v:textbox>
              <w10:wrap anchorx="page" anchory="margin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44AD" w:rsidRPr="007044AD" w:rsidRDefault="001E6CCE" w:rsidP="007044AD">
    <w:pPr>
      <w:pStyle w:val="a6"/>
    </w:pPr>
    <w:fldSimple w:instr=" TITLE  \* MERGEFORMAT ">
      <w:r w:rsidR="009215F7">
        <w:t>CRPD/C/MDV/1</w:t>
      </w:r>
    </w:fldSimple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44AD" w:rsidRPr="007044AD" w:rsidRDefault="001E6CCE" w:rsidP="007044AD">
    <w:pPr>
      <w:pStyle w:val="a6"/>
      <w:jc w:val="right"/>
    </w:pPr>
    <w:fldSimple w:instr=" TITLE  \* MERGEFORMAT ">
      <w:r w:rsidR="009215F7">
        <w:t>CRPD/C/MDV/1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0C49F8"/>
    <w:multiLevelType w:val="hybridMultilevel"/>
    <w:tmpl w:val="FFD08D26"/>
    <w:lvl w:ilvl="0" w:tplc="2FB47626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4" w15:restartNumberingAfterBreak="0">
    <w:nsid w:val="1E253887"/>
    <w:multiLevelType w:val="hybridMultilevel"/>
    <w:tmpl w:val="497EC7CC"/>
    <w:lvl w:ilvl="0" w:tplc="FAE4B376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A12325"/>
    <w:multiLevelType w:val="hybridMultilevel"/>
    <w:tmpl w:val="FF0E5B48"/>
    <w:lvl w:ilvl="0" w:tplc="6D5E22D8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3676EF3"/>
    <w:multiLevelType w:val="multilevel"/>
    <w:tmpl w:val="04190023"/>
    <w:styleLink w:val="a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9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0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4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24"/>
  </w:num>
  <w:num w:numId="2">
    <w:abstractNumId w:val="16"/>
  </w:num>
  <w:num w:numId="3">
    <w:abstractNumId w:val="13"/>
  </w:num>
  <w:num w:numId="4">
    <w:abstractNumId w:val="25"/>
  </w:num>
  <w:num w:numId="5">
    <w:abstractNumId w:val="19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22"/>
  </w:num>
  <w:num w:numId="17">
    <w:abstractNumId w:val="17"/>
  </w:num>
  <w:num w:numId="18">
    <w:abstractNumId w:val="20"/>
  </w:num>
  <w:num w:numId="19">
    <w:abstractNumId w:val="22"/>
  </w:num>
  <w:num w:numId="20">
    <w:abstractNumId w:val="17"/>
  </w:num>
  <w:num w:numId="21">
    <w:abstractNumId w:val="20"/>
  </w:num>
  <w:num w:numId="22">
    <w:abstractNumId w:val="23"/>
  </w:num>
  <w:num w:numId="23">
    <w:abstractNumId w:val="11"/>
  </w:num>
  <w:num w:numId="24">
    <w:abstractNumId w:val="18"/>
  </w:num>
  <w:num w:numId="25">
    <w:abstractNumId w:val="15"/>
  </w:num>
  <w:num w:numId="26">
    <w:abstractNumId w:val="14"/>
  </w:num>
  <w:num w:numId="27">
    <w:abstractNumId w:val="10"/>
  </w:num>
  <w:num w:numId="28">
    <w:abstractNumId w:val="21"/>
  </w:num>
  <w:num w:numId="29">
    <w:abstractNumId w:val="12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isplayBackgroundShape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7E0"/>
    <w:rsid w:val="00011089"/>
    <w:rsid w:val="00026643"/>
    <w:rsid w:val="00033EE1"/>
    <w:rsid w:val="00036397"/>
    <w:rsid w:val="00042B72"/>
    <w:rsid w:val="000558BD"/>
    <w:rsid w:val="000B57E7"/>
    <w:rsid w:val="000B6373"/>
    <w:rsid w:val="000B732B"/>
    <w:rsid w:val="000F09DF"/>
    <w:rsid w:val="000F61B2"/>
    <w:rsid w:val="001075E9"/>
    <w:rsid w:val="0012532B"/>
    <w:rsid w:val="00180183"/>
    <w:rsid w:val="0018024D"/>
    <w:rsid w:val="0018649F"/>
    <w:rsid w:val="00196389"/>
    <w:rsid w:val="001B3EF6"/>
    <w:rsid w:val="001C499F"/>
    <w:rsid w:val="001C7A89"/>
    <w:rsid w:val="001E6CCE"/>
    <w:rsid w:val="001E7B61"/>
    <w:rsid w:val="00215062"/>
    <w:rsid w:val="002337E0"/>
    <w:rsid w:val="0027441B"/>
    <w:rsid w:val="002846B3"/>
    <w:rsid w:val="002A2EFC"/>
    <w:rsid w:val="002B74B1"/>
    <w:rsid w:val="002C0E18"/>
    <w:rsid w:val="002D06E3"/>
    <w:rsid w:val="002D33ED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49E4"/>
    <w:rsid w:val="003402C2"/>
    <w:rsid w:val="00381C24"/>
    <w:rsid w:val="003958D0"/>
    <w:rsid w:val="003B00E5"/>
    <w:rsid w:val="003B1A49"/>
    <w:rsid w:val="00407B78"/>
    <w:rsid w:val="00420E04"/>
    <w:rsid w:val="00424203"/>
    <w:rsid w:val="00452493"/>
    <w:rsid w:val="00453318"/>
    <w:rsid w:val="00454E07"/>
    <w:rsid w:val="00472C5C"/>
    <w:rsid w:val="0050108D"/>
    <w:rsid w:val="00501A10"/>
    <w:rsid w:val="00513081"/>
    <w:rsid w:val="00517901"/>
    <w:rsid w:val="00526683"/>
    <w:rsid w:val="005709E0"/>
    <w:rsid w:val="00572E19"/>
    <w:rsid w:val="005961C8"/>
    <w:rsid w:val="005966F1"/>
    <w:rsid w:val="005C1CFB"/>
    <w:rsid w:val="005D7914"/>
    <w:rsid w:val="005E2B41"/>
    <w:rsid w:val="005F0B42"/>
    <w:rsid w:val="00681A10"/>
    <w:rsid w:val="006A1ED8"/>
    <w:rsid w:val="006A4905"/>
    <w:rsid w:val="006B5625"/>
    <w:rsid w:val="006C2031"/>
    <w:rsid w:val="006D461A"/>
    <w:rsid w:val="006F35EE"/>
    <w:rsid w:val="007021FF"/>
    <w:rsid w:val="007044AD"/>
    <w:rsid w:val="00712895"/>
    <w:rsid w:val="00757357"/>
    <w:rsid w:val="007C3F50"/>
    <w:rsid w:val="00806737"/>
    <w:rsid w:val="00825F8D"/>
    <w:rsid w:val="00833758"/>
    <w:rsid w:val="00834B71"/>
    <w:rsid w:val="0086445C"/>
    <w:rsid w:val="0088407C"/>
    <w:rsid w:val="008934D2"/>
    <w:rsid w:val="00894693"/>
    <w:rsid w:val="008A08D7"/>
    <w:rsid w:val="008B6909"/>
    <w:rsid w:val="00903712"/>
    <w:rsid w:val="00906890"/>
    <w:rsid w:val="00906901"/>
    <w:rsid w:val="00911BE4"/>
    <w:rsid w:val="009215F7"/>
    <w:rsid w:val="00951972"/>
    <w:rsid w:val="009608F3"/>
    <w:rsid w:val="00983128"/>
    <w:rsid w:val="009A24AC"/>
    <w:rsid w:val="00A14DA8"/>
    <w:rsid w:val="00A312BC"/>
    <w:rsid w:val="00A77D5E"/>
    <w:rsid w:val="00A84021"/>
    <w:rsid w:val="00A84D35"/>
    <w:rsid w:val="00A917B3"/>
    <w:rsid w:val="00AB4B51"/>
    <w:rsid w:val="00AC12E8"/>
    <w:rsid w:val="00B10CC7"/>
    <w:rsid w:val="00B36DF7"/>
    <w:rsid w:val="00B37E7F"/>
    <w:rsid w:val="00B479C5"/>
    <w:rsid w:val="00B539E7"/>
    <w:rsid w:val="00B5404C"/>
    <w:rsid w:val="00B62458"/>
    <w:rsid w:val="00B739FE"/>
    <w:rsid w:val="00BC18B2"/>
    <w:rsid w:val="00BD33EE"/>
    <w:rsid w:val="00C106D6"/>
    <w:rsid w:val="00C40644"/>
    <w:rsid w:val="00C60F0C"/>
    <w:rsid w:val="00C805C9"/>
    <w:rsid w:val="00C92939"/>
    <w:rsid w:val="00CA1679"/>
    <w:rsid w:val="00CB151C"/>
    <w:rsid w:val="00CB376D"/>
    <w:rsid w:val="00CE5A1A"/>
    <w:rsid w:val="00CF55F6"/>
    <w:rsid w:val="00D33D63"/>
    <w:rsid w:val="00D90028"/>
    <w:rsid w:val="00D90138"/>
    <w:rsid w:val="00DD78D1"/>
    <w:rsid w:val="00DE32CD"/>
    <w:rsid w:val="00DF71B9"/>
    <w:rsid w:val="00E30B7B"/>
    <w:rsid w:val="00E44DF3"/>
    <w:rsid w:val="00E73F76"/>
    <w:rsid w:val="00E77684"/>
    <w:rsid w:val="00E92F15"/>
    <w:rsid w:val="00EA2C9F"/>
    <w:rsid w:val="00EA420E"/>
    <w:rsid w:val="00ED0BDA"/>
    <w:rsid w:val="00EF1360"/>
    <w:rsid w:val="00EF3220"/>
    <w:rsid w:val="00F05EF6"/>
    <w:rsid w:val="00F43903"/>
    <w:rsid w:val="00F66355"/>
    <w:rsid w:val="00F94155"/>
    <w:rsid w:val="00F9783F"/>
    <w:rsid w:val="00FD2EF7"/>
    <w:rsid w:val="00FE447E"/>
    <w:rsid w:val="00FE4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E3F5C79"/>
  <w15:docId w15:val="{66AE5558-9520-4400-8391-B90215608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qFormat="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qFormat="1"/>
    <w:lsdException w:name="Emphasis" w:semiHidden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a0">
    <w:name w:val="Normal"/>
    <w:qFormat/>
    <w:rsid w:val="0098312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,Table_GR"/>
    <w:basedOn w:val="a0"/>
    <w:next w:val="a0"/>
    <w:link w:val="10"/>
    <w:qFormat/>
    <w:rsid w:val="00E92F15"/>
    <w:pPr>
      <w:keepNext/>
      <w:numPr>
        <w:numId w:val="24"/>
      </w:numPr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0"/>
    <w:next w:val="a0"/>
    <w:link w:val="20"/>
    <w:qFormat/>
    <w:rsid w:val="007C3F50"/>
    <w:pPr>
      <w:keepNext/>
      <w:numPr>
        <w:ilvl w:val="1"/>
        <w:numId w:val="24"/>
      </w:numPr>
      <w:outlineLvl w:val="1"/>
    </w:pPr>
    <w:rPr>
      <w:rFonts w:cs="Arial"/>
      <w:bCs/>
      <w:iCs/>
      <w:szCs w:val="28"/>
    </w:rPr>
  </w:style>
  <w:style w:type="paragraph" w:styleId="3">
    <w:name w:val="heading 3"/>
    <w:basedOn w:val="a0"/>
    <w:next w:val="a0"/>
    <w:link w:val="30"/>
    <w:qFormat/>
    <w:rsid w:val="007C3F50"/>
    <w:pPr>
      <w:keepNext/>
      <w:numPr>
        <w:ilvl w:val="2"/>
        <w:numId w:val="24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0"/>
    <w:next w:val="a0"/>
    <w:link w:val="40"/>
    <w:qFormat/>
    <w:rsid w:val="007C3F50"/>
    <w:pPr>
      <w:keepNext/>
      <w:numPr>
        <w:ilvl w:val="3"/>
        <w:numId w:val="24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0"/>
    <w:next w:val="a0"/>
    <w:link w:val="50"/>
    <w:qFormat/>
    <w:rsid w:val="007C3F50"/>
    <w:pPr>
      <w:numPr>
        <w:ilvl w:val="4"/>
        <w:numId w:val="24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0"/>
    <w:next w:val="a0"/>
    <w:link w:val="60"/>
    <w:qFormat/>
    <w:rsid w:val="007C3F50"/>
    <w:pPr>
      <w:numPr>
        <w:ilvl w:val="5"/>
        <w:numId w:val="24"/>
      </w:num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0"/>
    <w:next w:val="a0"/>
    <w:link w:val="70"/>
    <w:qFormat/>
    <w:rsid w:val="007C3F50"/>
    <w:pPr>
      <w:numPr>
        <w:ilvl w:val="6"/>
        <w:numId w:val="24"/>
      </w:num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0"/>
    <w:next w:val="a0"/>
    <w:link w:val="80"/>
    <w:qFormat/>
    <w:rsid w:val="007C3F50"/>
    <w:pPr>
      <w:numPr>
        <w:ilvl w:val="7"/>
        <w:numId w:val="24"/>
      </w:num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0"/>
    <w:next w:val="a0"/>
    <w:link w:val="90"/>
    <w:qFormat/>
    <w:rsid w:val="007C3F50"/>
    <w:pPr>
      <w:numPr>
        <w:ilvl w:val="8"/>
        <w:numId w:val="24"/>
      </w:numPr>
      <w:spacing w:before="240" w:after="60"/>
      <w:outlineLvl w:val="8"/>
    </w:pPr>
    <w:rPr>
      <w:rFonts w:ascii="Arial" w:hAnsi="Arial" w:cs="Arial"/>
      <w:sz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a5"/>
    <w:uiPriority w:val="99"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rsid w:val="0090690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0"/>
    <w:next w:val="a0"/>
    <w:qFormat/>
    <w:rsid w:val="00E92F15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0"/>
    <w:next w:val="a0"/>
    <w:qFormat/>
    <w:rsid w:val="00E92F15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0"/>
    <w:next w:val="a0"/>
    <w:qFormat/>
    <w:rsid w:val="00E92F15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0"/>
    <w:next w:val="a0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0"/>
    <w:next w:val="a0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0"/>
    <w:next w:val="a0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0"/>
    <w:link w:val="SingleTxtGChar"/>
    <w:qFormat/>
    <w:rsid w:val="0090690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0"/>
    <w:next w:val="a0"/>
    <w:qFormat/>
    <w:rsid w:val="00E92F15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0"/>
    <w:next w:val="a0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0"/>
    <w:next w:val="a0"/>
    <w:qFormat/>
    <w:rsid w:val="00E92F15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0"/>
    <w:next w:val="a0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0"/>
    <w:qFormat/>
    <w:rsid w:val="00E92F15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0"/>
    <w:qFormat/>
    <w:rsid w:val="00E92F15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0"/>
    <w:next w:val="a0"/>
    <w:qFormat/>
    <w:rsid w:val="0090690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2"/>
    <w:rsid w:val="00E92F15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2"/>
    <w:rsid w:val="00E92F15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6">
    <w:name w:val="header"/>
    <w:aliases w:val="6_G,6_GR"/>
    <w:basedOn w:val="a0"/>
    <w:next w:val="a0"/>
    <w:link w:val="a7"/>
    <w:qFormat/>
    <w:rsid w:val="00E92F15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7">
    <w:name w:val="Верхний колонтитул Знак"/>
    <w:aliases w:val="6_G Знак,6_GR Знак"/>
    <w:basedOn w:val="a1"/>
    <w:link w:val="a6"/>
    <w:rsid w:val="00E92F15"/>
    <w:rPr>
      <w:b/>
      <w:sz w:val="18"/>
      <w:lang w:val="en-GB" w:eastAsia="ru-RU"/>
    </w:rPr>
  </w:style>
  <w:style w:type="character" w:styleId="a8">
    <w:name w:val="page number"/>
    <w:aliases w:val="7_G,7_GR"/>
    <w:basedOn w:val="a1"/>
    <w:qFormat/>
    <w:rsid w:val="00E92F15"/>
    <w:rPr>
      <w:rFonts w:ascii="Times New Roman" w:hAnsi="Times New Roman"/>
      <w:b/>
      <w:sz w:val="18"/>
    </w:rPr>
  </w:style>
  <w:style w:type="paragraph" w:styleId="a9">
    <w:name w:val="footer"/>
    <w:aliases w:val="3_G,3_GR"/>
    <w:basedOn w:val="a0"/>
    <w:link w:val="aa"/>
    <w:qFormat/>
    <w:rsid w:val="00E92F15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a">
    <w:name w:val="Нижний колонтитул Знак"/>
    <w:aliases w:val="3_G Знак,3_GR Знак"/>
    <w:basedOn w:val="a1"/>
    <w:link w:val="a9"/>
    <w:rsid w:val="00E92F15"/>
    <w:rPr>
      <w:sz w:val="16"/>
      <w:lang w:val="en-GB" w:eastAsia="ru-RU"/>
    </w:rPr>
  </w:style>
  <w:style w:type="character" w:styleId="ab">
    <w:name w:val="footnote reference"/>
    <w:aliases w:val="4_G,4_GR"/>
    <w:basedOn w:val="a1"/>
    <w:qFormat/>
    <w:rsid w:val="00E92F15"/>
    <w:rPr>
      <w:rFonts w:ascii="Times New Roman" w:hAnsi="Times New Roman"/>
      <w:dstrike w:val="0"/>
      <w:sz w:val="18"/>
      <w:vertAlign w:val="superscript"/>
    </w:rPr>
  </w:style>
  <w:style w:type="character" w:styleId="ac">
    <w:name w:val="endnote reference"/>
    <w:aliases w:val="1_G,1_GR"/>
    <w:basedOn w:val="ab"/>
    <w:qFormat/>
    <w:rsid w:val="00E92F15"/>
    <w:rPr>
      <w:rFonts w:ascii="Times New Roman" w:hAnsi="Times New Roman"/>
      <w:dstrike w:val="0"/>
      <w:sz w:val="18"/>
      <w:vertAlign w:val="superscript"/>
    </w:rPr>
  </w:style>
  <w:style w:type="table" w:styleId="ad">
    <w:name w:val="Table Grid"/>
    <w:basedOn w:val="a2"/>
    <w:rsid w:val="0098312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e">
    <w:name w:val="footnote text"/>
    <w:aliases w:val="5_G,5_GR"/>
    <w:basedOn w:val="a0"/>
    <w:link w:val="af"/>
    <w:qFormat/>
    <w:rsid w:val="00E92F15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f">
    <w:name w:val="Текст сноски Знак"/>
    <w:aliases w:val="5_G Знак,5_GR Знак"/>
    <w:basedOn w:val="a1"/>
    <w:link w:val="ae"/>
    <w:rsid w:val="00E92F15"/>
    <w:rPr>
      <w:sz w:val="18"/>
      <w:lang w:val="ru-RU" w:eastAsia="ru-RU"/>
    </w:rPr>
  </w:style>
  <w:style w:type="paragraph" w:styleId="af0">
    <w:name w:val="endnote text"/>
    <w:aliases w:val="2_G,2_GR"/>
    <w:basedOn w:val="ae"/>
    <w:link w:val="af1"/>
    <w:qFormat/>
    <w:rsid w:val="00E92F15"/>
  </w:style>
  <w:style w:type="character" w:customStyle="1" w:styleId="af1">
    <w:name w:val="Текст концевой сноски Знак"/>
    <w:aliases w:val="2_G Знак,2_GR Знак"/>
    <w:basedOn w:val="a1"/>
    <w:link w:val="af0"/>
    <w:rsid w:val="00E92F15"/>
    <w:rPr>
      <w:sz w:val="18"/>
      <w:lang w:val="ru-RU" w:eastAsia="ru-RU"/>
    </w:rPr>
  </w:style>
  <w:style w:type="character" w:customStyle="1" w:styleId="10">
    <w:name w:val="Заголовок 1 Знак"/>
    <w:aliases w:val="Table_G Знак,Table_GR Знак"/>
    <w:basedOn w:val="a1"/>
    <w:link w:val="1"/>
    <w:rsid w:val="00E92F15"/>
    <w:rPr>
      <w:rFonts w:cs="Arial"/>
      <w:b/>
      <w:bCs/>
      <w:szCs w:val="32"/>
      <w:lang w:val="ru-RU" w:eastAsia="ru-RU"/>
    </w:rPr>
  </w:style>
  <w:style w:type="character" w:styleId="af2">
    <w:name w:val="Hyperlink"/>
    <w:basedOn w:val="a1"/>
    <w:rsid w:val="00E92F15"/>
    <w:rPr>
      <w:color w:val="0000FF" w:themeColor="hyperlink"/>
      <w:u w:val="none"/>
    </w:rPr>
  </w:style>
  <w:style w:type="character" w:styleId="af3">
    <w:name w:val="FollowedHyperlink"/>
    <w:basedOn w:val="a1"/>
    <w:rsid w:val="00E92F15"/>
    <w:rPr>
      <w:color w:val="800080" w:themeColor="followedHyperlink"/>
      <w:u w:val="none"/>
    </w:rPr>
  </w:style>
  <w:style w:type="paragraph" w:customStyle="1" w:styleId="SLGR">
    <w:name w:val="__S_L_GR"/>
    <w:basedOn w:val="a0"/>
    <w:next w:val="a0"/>
    <w:rsid w:val="00C4064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pacing w:val="4"/>
      <w:w w:val="103"/>
      <w:kern w:val="14"/>
      <w:sz w:val="56"/>
      <w:szCs w:val="20"/>
      <w:lang w:eastAsia="ru-RU"/>
    </w:rPr>
  </w:style>
  <w:style w:type="paragraph" w:customStyle="1" w:styleId="SMGR">
    <w:name w:val="__S_M_GR"/>
    <w:basedOn w:val="a0"/>
    <w:next w:val="a0"/>
    <w:rsid w:val="00C4064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pacing w:val="4"/>
      <w:w w:val="103"/>
      <w:kern w:val="14"/>
      <w:sz w:val="40"/>
      <w:szCs w:val="20"/>
      <w:lang w:eastAsia="ru-RU"/>
    </w:rPr>
  </w:style>
  <w:style w:type="paragraph" w:customStyle="1" w:styleId="SSGR">
    <w:name w:val="__S_S_GR"/>
    <w:basedOn w:val="a0"/>
    <w:next w:val="a0"/>
    <w:rsid w:val="00C4064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pacing w:val="4"/>
      <w:w w:val="103"/>
      <w:kern w:val="14"/>
      <w:sz w:val="28"/>
      <w:szCs w:val="20"/>
      <w:lang w:eastAsia="ru-RU"/>
    </w:rPr>
  </w:style>
  <w:style w:type="paragraph" w:customStyle="1" w:styleId="XLargeGR">
    <w:name w:val="__XLarge_GR"/>
    <w:basedOn w:val="a0"/>
    <w:next w:val="a0"/>
    <w:rsid w:val="00C4064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pacing w:val="4"/>
      <w:w w:val="103"/>
      <w:kern w:val="14"/>
      <w:sz w:val="40"/>
      <w:szCs w:val="20"/>
      <w:lang w:eastAsia="ru-RU"/>
    </w:rPr>
  </w:style>
  <w:style w:type="paragraph" w:customStyle="1" w:styleId="Bullet1GR">
    <w:name w:val="_Bullet 1_GR"/>
    <w:basedOn w:val="a0"/>
    <w:rsid w:val="00C40644"/>
    <w:pPr>
      <w:tabs>
        <w:tab w:val="num" w:pos="1701"/>
      </w:tabs>
      <w:suppressAutoHyphens w:val="0"/>
      <w:spacing w:after="120"/>
      <w:ind w:left="1701" w:right="1134" w:hanging="170"/>
      <w:jc w:val="both"/>
    </w:pPr>
    <w:rPr>
      <w:rFonts w:eastAsia="Times New Roman" w:cs="Times New Roman"/>
      <w:spacing w:val="4"/>
      <w:w w:val="103"/>
      <w:kern w:val="14"/>
      <w:szCs w:val="20"/>
      <w:lang w:eastAsia="ru-RU"/>
    </w:rPr>
  </w:style>
  <w:style w:type="paragraph" w:customStyle="1" w:styleId="Bullet2GR">
    <w:name w:val="_Bullet 2_GR"/>
    <w:basedOn w:val="a0"/>
    <w:rsid w:val="00C40644"/>
    <w:pPr>
      <w:tabs>
        <w:tab w:val="num" w:pos="2268"/>
      </w:tabs>
      <w:suppressAutoHyphens w:val="0"/>
      <w:spacing w:after="120"/>
      <w:ind w:left="2268" w:right="1134" w:hanging="170"/>
      <w:jc w:val="both"/>
    </w:pPr>
    <w:rPr>
      <w:rFonts w:eastAsia="Times New Roman" w:cs="Times New Roman"/>
      <w:spacing w:val="4"/>
      <w:w w:val="103"/>
      <w:kern w:val="14"/>
      <w:szCs w:val="20"/>
      <w:lang w:eastAsia="ru-RU"/>
    </w:rPr>
  </w:style>
  <w:style w:type="numbering" w:styleId="111111">
    <w:name w:val="Outline List 2"/>
    <w:basedOn w:val="a3"/>
    <w:semiHidden/>
    <w:rsid w:val="00C40644"/>
    <w:pPr>
      <w:numPr>
        <w:numId w:val="22"/>
      </w:numPr>
    </w:pPr>
  </w:style>
  <w:style w:type="numbering" w:styleId="1ai">
    <w:name w:val="Outline List 1"/>
    <w:basedOn w:val="a3"/>
    <w:semiHidden/>
    <w:rsid w:val="00C40644"/>
    <w:pPr>
      <w:numPr>
        <w:numId w:val="23"/>
      </w:numPr>
    </w:pPr>
  </w:style>
  <w:style w:type="paragraph" w:styleId="HTML">
    <w:name w:val="HTML Address"/>
    <w:basedOn w:val="a0"/>
    <w:link w:val="HTML0"/>
    <w:semiHidden/>
    <w:rsid w:val="00C40644"/>
    <w:pPr>
      <w:suppressAutoHyphens w:val="0"/>
    </w:pPr>
    <w:rPr>
      <w:rFonts w:eastAsia="Times New Roman" w:cs="Times New Roman"/>
      <w:i/>
      <w:iCs/>
      <w:spacing w:val="4"/>
      <w:w w:val="103"/>
      <w:kern w:val="14"/>
      <w:szCs w:val="20"/>
    </w:rPr>
  </w:style>
  <w:style w:type="character" w:customStyle="1" w:styleId="HTML0">
    <w:name w:val="Адрес HTML Знак"/>
    <w:basedOn w:val="a1"/>
    <w:link w:val="HTML"/>
    <w:semiHidden/>
    <w:rsid w:val="00C40644"/>
    <w:rPr>
      <w:i/>
      <w:iCs/>
      <w:spacing w:val="4"/>
      <w:w w:val="103"/>
      <w:kern w:val="14"/>
      <w:lang w:val="ru-RU" w:eastAsia="en-US"/>
    </w:rPr>
  </w:style>
  <w:style w:type="paragraph" w:styleId="af4">
    <w:name w:val="envelope address"/>
    <w:basedOn w:val="a0"/>
    <w:semiHidden/>
    <w:rsid w:val="00C40644"/>
    <w:pPr>
      <w:framePr w:w="7920" w:h="1980" w:hRule="exact" w:hSpace="180" w:wrap="auto" w:hAnchor="page" w:xAlign="center" w:yAlign="bottom"/>
      <w:suppressAutoHyphens w:val="0"/>
      <w:ind w:left="2880"/>
    </w:pPr>
    <w:rPr>
      <w:rFonts w:ascii="Arial" w:eastAsia="Times New Roman" w:hAnsi="Arial" w:cs="Arial"/>
      <w:spacing w:val="4"/>
      <w:w w:val="103"/>
      <w:kern w:val="14"/>
      <w:sz w:val="24"/>
      <w:szCs w:val="20"/>
    </w:rPr>
  </w:style>
  <w:style w:type="paragraph" w:styleId="af5">
    <w:name w:val="Date"/>
    <w:basedOn w:val="a0"/>
    <w:next w:val="a0"/>
    <w:link w:val="af6"/>
    <w:semiHidden/>
    <w:rsid w:val="00C40644"/>
    <w:pPr>
      <w:suppressAutoHyphens w:val="0"/>
    </w:pPr>
    <w:rPr>
      <w:rFonts w:eastAsia="Times New Roman" w:cs="Times New Roman"/>
      <w:spacing w:val="4"/>
      <w:w w:val="103"/>
      <w:kern w:val="14"/>
      <w:szCs w:val="20"/>
    </w:rPr>
  </w:style>
  <w:style w:type="character" w:customStyle="1" w:styleId="af6">
    <w:name w:val="Дата Знак"/>
    <w:basedOn w:val="a1"/>
    <w:link w:val="af5"/>
    <w:semiHidden/>
    <w:rsid w:val="00C40644"/>
    <w:rPr>
      <w:spacing w:val="4"/>
      <w:w w:val="103"/>
      <w:kern w:val="14"/>
      <w:lang w:val="ru-RU" w:eastAsia="en-US"/>
    </w:rPr>
  </w:style>
  <w:style w:type="paragraph" w:styleId="51">
    <w:name w:val="List Bullet 5"/>
    <w:basedOn w:val="a0"/>
    <w:semiHidden/>
    <w:rsid w:val="00C40644"/>
    <w:pPr>
      <w:tabs>
        <w:tab w:val="num" w:pos="1492"/>
      </w:tabs>
      <w:suppressAutoHyphens w:val="0"/>
      <w:ind w:left="1492" w:hanging="360"/>
    </w:pPr>
    <w:rPr>
      <w:rFonts w:eastAsia="Times New Roman" w:cs="Times New Roman"/>
      <w:spacing w:val="4"/>
      <w:w w:val="103"/>
      <w:kern w:val="14"/>
      <w:szCs w:val="20"/>
    </w:rPr>
  </w:style>
  <w:style w:type="table" w:styleId="11">
    <w:name w:val="Table Simple 1"/>
    <w:basedOn w:val="a2"/>
    <w:semiHidden/>
    <w:rsid w:val="00C40644"/>
    <w:pPr>
      <w:spacing w:line="240" w:lineRule="atLeast"/>
    </w:pPr>
    <w:rPr>
      <w:lang w:val="ru-RU" w:eastAsia="ru-RU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customStyle="1" w:styleId="ParaNoGR">
    <w:name w:val="_ParaNo._GR"/>
    <w:basedOn w:val="a0"/>
    <w:next w:val="a0"/>
    <w:rsid w:val="00C40644"/>
    <w:pPr>
      <w:tabs>
        <w:tab w:val="left" w:pos="567"/>
        <w:tab w:val="num" w:pos="1491"/>
      </w:tabs>
      <w:suppressAutoHyphens w:val="0"/>
      <w:spacing w:after="120"/>
      <w:ind w:left="1134" w:right="1134"/>
      <w:jc w:val="both"/>
      <w:outlineLvl w:val="0"/>
    </w:pPr>
    <w:rPr>
      <w:rFonts w:eastAsia="Times New Roman" w:cs="Times New Roman"/>
      <w:spacing w:val="4"/>
      <w:w w:val="103"/>
      <w:kern w:val="14"/>
      <w:szCs w:val="20"/>
      <w:lang w:eastAsia="ru-RU"/>
    </w:rPr>
  </w:style>
  <w:style w:type="character" w:styleId="HTML1">
    <w:name w:val="HTML Acronym"/>
    <w:basedOn w:val="a1"/>
    <w:semiHidden/>
    <w:rsid w:val="00C40644"/>
  </w:style>
  <w:style w:type="table" w:styleId="-1">
    <w:name w:val="Table Web 1"/>
    <w:basedOn w:val="a2"/>
    <w:semiHidden/>
    <w:rsid w:val="00C40644"/>
    <w:pPr>
      <w:spacing w:after="120" w:line="200" w:lineRule="atLeast"/>
    </w:pPr>
    <w:rPr>
      <w:lang w:val="ru-RU" w:eastAsia="ru-RU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2"/>
    <w:semiHidden/>
    <w:rsid w:val="00C40644"/>
    <w:pPr>
      <w:spacing w:after="120" w:line="200" w:lineRule="atLeast"/>
    </w:pPr>
    <w:rPr>
      <w:lang w:val="ru-RU" w:eastAsia="ru-RU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7">
    <w:name w:val="Emphasis"/>
    <w:basedOn w:val="a1"/>
    <w:qFormat/>
    <w:rsid w:val="00C40644"/>
    <w:rPr>
      <w:i/>
      <w:iCs/>
    </w:rPr>
  </w:style>
  <w:style w:type="paragraph" w:styleId="af8">
    <w:name w:val="Note Heading"/>
    <w:basedOn w:val="a0"/>
    <w:next w:val="a0"/>
    <w:link w:val="af9"/>
    <w:semiHidden/>
    <w:rsid w:val="00C40644"/>
    <w:pPr>
      <w:suppressAutoHyphens w:val="0"/>
    </w:pPr>
    <w:rPr>
      <w:rFonts w:eastAsia="Times New Roman" w:cs="Times New Roman"/>
      <w:spacing w:val="4"/>
      <w:w w:val="103"/>
      <w:kern w:val="14"/>
      <w:szCs w:val="20"/>
    </w:rPr>
  </w:style>
  <w:style w:type="character" w:customStyle="1" w:styleId="af9">
    <w:name w:val="Заголовок записки Знак"/>
    <w:basedOn w:val="a1"/>
    <w:link w:val="af8"/>
    <w:semiHidden/>
    <w:rsid w:val="00C40644"/>
    <w:rPr>
      <w:spacing w:val="4"/>
      <w:w w:val="103"/>
      <w:kern w:val="14"/>
      <w:lang w:val="ru-RU" w:eastAsia="en-US"/>
    </w:rPr>
  </w:style>
  <w:style w:type="table" w:styleId="afa">
    <w:name w:val="Table Elegant"/>
    <w:basedOn w:val="a2"/>
    <w:semiHidden/>
    <w:rsid w:val="00C40644"/>
    <w:pPr>
      <w:spacing w:after="120" w:line="200" w:lineRule="atLeast"/>
    </w:pPr>
    <w:rPr>
      <w:lang w:val="ru-RU"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2">
    <w:name w:val="Table Subtle 1"/>
    <w:basedOn w:val="a2"/>
    <w:semiHidden/>
    <w:rsid w:val="00C40644"/>
    <w:pPr>
      <w:spacing w:after="120" w:line="200" w:lineRule="atLeast"/>
    </w:pPr>
    <w:rPr>
      <w:lang w:val="ru-RU" w:eastAsia="ru-RU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1">
    <w:name w:val="Table Subtle 2"/>
    <w:basedOn w:val="a2"/>
    <w:semiHidden/>
    <w:rsid w:val="00C40644"/>
    <w:pPr>
      <w:spacing w:after="120" w:line="200" w:lineRule="atLeast"/>
    </w:pPr>
    <w:rPr>
      <w:lang w:val="ru-RU" w:eastAsia="ru-RU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2">
    <w:name w:val="HTML Keyboard"/>
    <w:basedOn w:val="a1"/>
    <w:semiHidden/>
    <w:rsid w:val="00C40644"/>
    <w:rPr>
      <w:rFonts w:ascii="Courier New" w:hAnsi="Courier New" w:cs="Courier New"/>
      <w:sz w:val="20"/>
      <w:szCs w:val="20"/>
    </w:rPr>
  </w:style>
  <w:style w:type="table" w:styleId="13">
    <w:name w:val="Table Classic 1"/>
    <w:basedOn w:val="a2"/>
    <w:semiHidden/>
    <w:rsid w:val="00C40644"/>
    <w:pPr>
      <w:spacing w:after="120" w:line="200" w:lineRule="atLeast"/>
    </w:pPr>
    <w:rPr>
      <w:lang w:val="ru-RU" w:eastAsia="ru-RU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2">
    <w:name w:val="Table Classic 2"/>
    <w:basedOn w:val="a2"/>
    <w:semiHidden/>
    <w:rsid w:val="00C40644"/>
    <w:pPr>
      <w:spacing w:after="120" w:line="200" w:lineRule="atLeast"/>
    </w:pPr>
    <w:rPr>
      <w:lang w:val="ru-RU" w:eastAsia="ru-RU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1">
    <w:name w:val="Table Classic 3"/>
    <w:basedOn w:val="a2"/>
    <w:semiHidden/>
    <w:rsid w:val="00C40644"/>
    <w:pPr>
      <w:spacing w:after="120" w:line="200" w:lineRule="atLeast"/>
    </w:pPr>
    <w:rPr>
      <w:color w:val="000080"/>
      <w:lang w:val="ru-RU"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1">
    <w:name w:val="Table Classic 4"/>
    <w:basedOn w:val="a2"/>
    <w:semiHidden/>
    <w:rsid w:val="00C40644"/>
    <w:pPr>
      <w:spacing w:after="120" w:line="200" w:lineRule="atLeast"/>
    </w:pPr>
    <w:rPr>
      <w:lang w:val="ru-RU" w:eastAsia="ru-RU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3">
    <w:name w:val="HTML Code"/>
    <w:basedOn w:val="a1"/>
    <w:semiHidden/>
    <w:rsid w:val="00C40644"/>
    <w:rPr>
      <w:rFonts w:ascii="Courier New" w:hAnsi="Courier New" w:cs="Courier New"/>
      <w:sz w:val="20"/>
      <w:szCs w:val="20"/>
    </w:rPr>
  </w:style>
  <w:style w:type="paragraph" w:styleId="afb">
    <w:name w:val="Body Text"/>
    <w:basedOn w:val="a0"/>
    <w:link w:val="afc"/>
    <w:semiHidden/>
    <w:rsid w:val="00C40644"/>
    <w:pPr>
      <w:suppressAutoHyphens w:val="0"/>
    </w:pPr>
    <w:rPr>
      <w:rFonts w:eastAsia="Times New Roman" w:cs="Times New Roman"/>
      <w:spacing w:val="4"/>
      <w:w w:val="103"/>
      <w:kern w:val="14"/>
      <w:szCs w:val="20"/>
    </w:rPr>
  </w:style>
  <w:style w:type="character" w:customStyle="1" w:styleId="afc">
    <w:name w:val="Основной текст Знак"/>
    <w:basedOn w:val="a1"/>
    <w:link w:val="afb"/>
    <w:semiHidden/>
    <w:rsid w:val="00C40644"/>
    <w:rPr>
      <w:spacing w:val="4"/>
      <w:w w:val="103"/>
      <w:kern w:val="14"/>
      <w:lang w:val="ru-RU" w:eastAsia="en-US"/>
    </w:rPr>
  </w:style>
  <w:style w:type="paragraph" w:styleId="afd">
    <w:name w:val="Body Text First Indent"/>
    <w:basedOn w:val="afb"/>
    <w:link w:val="afe"/>
    <w:semiHidden/>
    <w:rsid w:val="00C40644"/>
    <w:pPr>
      <w:ind w:firstLine="210"/>
    </w:pPr>
  </w:style>
  <w:style w:type="character" w:customStyle="1" w:styleId="afe">
    <w:name w:val="Красная строка Знак"/>
    <w:basedOn w:val="afc"/>
    <w:link w:val="afd"/>
    <w:semiHidden/>
    <w:rsid w:val="00C40644"/>
    <w:rPr>
      <w:spacing w:val="4"/>
      <w:w w:val="103"/>
      <w:kern w:val="14"/>
      <w:lang w:val="ru-RU" w:eastAsia="en-US"/>
    </w:rPr>
  </w:style>
  <w:style w:type="paragraph" w:styleId="aff">
    <w:name w:val="Body Text Indent"/>
    <w:basedOn w:val="a0"/>
    <w:link w:val="aff0"/>
    <w:semiHidden/>
    <w:rsid w:val="00C40644"/>
    <w:pPr>
      <w:suppressAutoHyphens w:val="0"/>
      <w:ind w:left="283"/>
    </w:pPr>
    <w:rPr>
      <w:rFonts w:eastAsia="Times New Roman" w:cs="Times New Roman"/>
      <w:spacing w:val="4"/>
      <w:w w:val="103"/>
      <w:kern w:val="14"/>
      <w:szCs w:val="20"/>
    </w:rPr>
  </w:style>
  <w:style w:type="character" w:customStyle="1" w:styleId="aff0">
    <w:name w:val="Основной текст с отступом Знак"/>
    <w:basedOn w:val="a1"/>
    <w:link w:val="aff"/>
    <w:semiHidden/>
    <w:rsid w:val="00C40644"/>
    <w:rPr>
      <w:spacing w:val="4"/>
      <w:w w:val="103"/>
      <w:kern w:val="14"/>
      <w:lang w:val="ru-RU" w:eastAsia="en-US"/>
    </w:rPr>
  </w:style>
  <w:style w:type="paragraph" w:styleId="23">
    <w:name w:val="Body Text First Indent 2"/>
    <w:basedOn w:val="aff"/>
    <w:link w:val="24"/>
    <w:semiHidden/>
    <w:rsid w:val="00C40644"/>
    <w:pPr>
      <w:ind w:firstLine="210"/>
    </w:pPr>
  </w:style>
  <w:style w:type="character" w:customStyle="1" w:styleId="24">
    <w:name w:val="Красная строка 2 Знак"/>
    <w:basedOn w:val="aff0"/>
    <w:link w:val="23"/>
    <w:semiHidden/>
    <w:rsid w:val="00C40644"/>
    <w:rPr>
      <w:spacing w:val="4"/>
      <w:w w:val="103"/>
      <w:kern w:val="14"/>
      <w:lang w:val="ru-RU" w:eastAsia="en-US"/>
    </w:rPr>
  </w:style>
  <w:style w:type="paragraph" w:styleId="aff1">
    <w:name w:val="List Bullet"/>
    <w:basedOn w:val="a0"/>
    <w:semiHidden/>
    <w:rsid w:val="00C40644"/>
    <w:pPr>
      <w:tabs>
        <w:tab w:val="num" w:pos="360"/>
      </w:tabs>
      <w:suppressAutoHyphens w:val="0"/>
      <w:ind w:left="360" w:hanging="360"/>
    </w:pPr>
    <w:rPr>
      <w:rFonts w:eastAsia="Times New Roman" w:cs="Times New Roman"/>
      <w:spacing w:val="4"/>
      <w:w w:val="103"/>
      <w:kern w:val="14"/>
      <w:szCs w:val="20"/>
    </w:rPr>
  </w:style>
  <w:style w:type="paragraph" w:styleId="25">
    <w:name w:val="List Bullet 2"/>
    <w:basedOn w:val="a0"/>
    <w:semiHidden/>
    <w:rsid w:val="00C40644"/>
    <w:pPr>
      <w:tabs>
        <w:tab w:val="num" w:pos="643"/>
      </w:tabs>
      <w:suppressAutoHyphens w:val="0"/>
      <w:ind w:left="643" w:hanging="360"/>
    </w:pPr>
    <w:rPr>
      <w:rFonts w:eastAsia="Times New Roman" w:cs="Times New Roman"/>
      <w:spacing w:val="4"/>
      <w:w w:val="103"/>
      <w:kern w:val="14"/>
      <w:szCs w:val="20"/>
    </w:rPr>
  </w:style>
  <w:style w:type="paragraph" w:styleId="32">
    <w:name w:val="List Bullet 3"/>
    <w:basedOn w:val="a0"/>
    <w:semiHidden/>
    <w:rsid w:val="00C40644"/>
    <w:pPr>
      <w:tabs>
        <w:tab w:val="num" w:pos="926"/>
      </w:tabs>
      <w:suppressAutoHyphens w:val="0"/>
      <w:ind w:left="926" w:hanging="360"/>
    </w:pPr>
    <w:rPr>
      <w:rFonts w:eastAsia="Times New Roman" w:cs="Times New Roman"/>
      <w:spacing w:val="4"/>
      <w:w w:val="103"/>
      <w:kern w:val="14"/>
      <w:szCs w:val="20"/>
    </w:rPr>
  </w:style>
  <w:style w:type="paragraph" w:styleId="42">
    <w:name w:val="List Bullet 4"/>
    <w:basedOn w:val="a0"/>
    <w:semiHidden/>
    <w:rsid w:val="00C40644"/>
    <w:pPr>
      <w:tabs>
        <w:tab w:val="num" w:pos="1209"/>
      </w:tabs>
      <w:suppressAutoHyphens w:val="0"/>
      <w:ind w:left="1209" w:hanging="360"/>
    </w:pPr>
    <w:rPr>
      <w:rFonts w:eastAsia="Times New Roman" w:cs="Times New Roman"/>
      <w:spacing w:val="4"/>
      <w:w w:val="103"/>
      <w:kern w:val="14"/>
      <w:szCs w:val="20"/>
    </w:rPr>
  </w:style>
  <w:style w:type="paragraph" w:styleId="aff2">
    <w:name w:val="Title"/>
    <w:basedOn w:val="a0"/>
    <w:link w:val="aff3"/>
    <w:qFormat/>
    <w:rsid w:val="00C40644"/>
    <w:pPr>
      <w:suppressAutoHyphens w:val="0"/>
      <w:spacing w:before="240" w:after="60"/>
      <w:jc w:val="center"/>
      <w:outlineLvl w:val="0"/>
    </w:pPr>
    <w:rPr>
      <w:rFonts w:ascii="Arial" w:eastAsia="Times New Roman" w:hAnsi="Arial" w:cs="Arial"/>
      <w:b/>
      <w:bCs/>
      <w:spacing w:val="4"/>
      <w:w w:val="103"/>
      <w:kern w:val="28"/>
      <w:sz w:val="32"/>
      <w:szCs w:val="32"/>
    </w:rPr>
  </w:style>
  <w:style w:type="character" w:customStyle="1" w:styleId="aff3">
    <w:name w:val="Заголовок Знак"/>
    <w:basedOn w:val="a1"/>
    <w:link w:val="aff2"/>
    <w:rsid w:val="00C40644"/>
    <w:rPr>
      <w:rFonts w:ascii="Arial" w:hAnsi="Arial" w:cs="Arial"/>
      <w:b/>
      <w:bCs/>
      <w:spacing w:val="4"/>
      <w:w w:val="103"/>
      <w:kern w:val="28"/>
      <w:sz w:val="32"/>
      <w:szCs w:val="32"/>
      <w:lang w:val="ru-RU" w:eastAsia="en-US"/>
    </w:rPr>
  </w:style>
  <w:style w:type="character" w:styleId="aff4">
    <w:name w:val="line number"/>
    <w:basedOn w:val="a1"/>
    <w:semiHidden/>
    <w:rsid w:val="00C40644"/>
  </w:style>
  <w:style w:type="paragraph" w:styleId="aff5">
    <w:name w:val="List Number"/>
    <w:basedOn w:val="a0"/>
    <w:semiHidden/>
    <w:rsid w:val="00C40644"/>
    <w:pPr>
      <w:tabs>
        <w:tab w:val="num" w:pos="360"/>
      </w:tabs>
      <w:suppressAutoHyphens w:val="0"/>
      <w:ind w:left="360" w:hanging="360"/>
    </w:pPr>
    <w:rPr>
      <w:rFonts w:eastAsia="Times New Roman" w:cs="Times New Roman"/>
      <w:spacing w:val="4"/>
      <w:w w:val="103"/>
      <w:kern w:val="14"/>
      <w:szCs w:val="20"/>
    </w:rPr>
  </w:style>
  <w:style w:type="paragraph" w:styleId="26">
    <w:name w:val="List Number 2"/>
    <w:basedOn w:val="a0"/>
    <w:semiHidden/>
    <w:rsid w:val="00C40644"/>
    <w:pPr>
      <w:tabs>
        <w:tab w:val="num" w:pos="643"/>
      </w:tabs>
      <w:suppressAutoHyphens w:val="0"/>
      <w:ind w:left="643" w:hanging="360"/>
    </w:pPr>
    <w:rPr>
      <w:rFonts w:eastAsia="Times New Roman" w:cs="Times New Roman"/>
      <w:spacing w:val="4"/>
      <w:w w:val="103"/>
      <w:kern w:val="14"/>
      <w:szCs w:val="20"/>
    </w:rPr>
  </w:style>
  <w:style w:type="paragraph" w:styleId="33">
    <w:name w:val="List Number 3"/>
    <w:basedOn w:val="a0"/>
    <w:semiHidden/>
    <w:rsid w:val="00C40644"/>
    <w:pPr>
      <w:tabs>
        <w:tab w:val="num" w:pos="926"/>
      </w:tabs>
      <w:suppressAutoHyphens w:val="0"/>
      <w:ind w:left="926" w:hanging="360"/>
    </w:pPr>
    <w:rPr>
      <w:rFonts w:eastAsia="Times New Roman" w:cs="Times New Roman"/>
      <w:spacing w:val="4"/>
      <w:w w:val="103"/>
      <w:kern w:val="14"/>
      <w:szCs w:val="20"/>
    </w:rPr>
  </w:style>
  <w:style w:type="paragraph" w:styleId="43">
    <w:name w:val="List Number 4"/>
    <w:basedOn w:val="a0"/>
    <w:semiHidden/>
    <w:rsid w:val="00C40644"/>
    <w:pPr>
      <w:tabs>
        <w:tab w:val="num" w:pos="1209"/>
      </w:tabs>
      <w:suppressAutoHyphens w:val="0"/>
      <w:ind w:left="1209" w:hanging="360"/>
    </w:pPr>
    <w:rPr>
      <w:rFonts w:eastAsia="Times New Roman" w:cs="Times New Roman"/>
      <w:spacing w:val="4"/>
      <w:w w:val="103"/>
      <w:kern w:val="14"/>
      <w:szCs w:val="20"/>
    </w:rPr>
  </w:style>
  <w:style w:type="paragraph" w:styleId="52">
    <w:name w:val="List Number 5"/>
    <w:basedOn w:val="a0"/>
    <w:semiHidden/>
    <w:rsid w:val="00C40644"/>
    <w:pPr>
      <w:tabs>
        <w:tab w:val="num" w:pos="1492"/>
      </w:tabs>
      <w:suppressAutoHyphens w:val="0"/>
      <w:ind w:left="1492" w:hanging="360"/>
    </w:pPr>
    <w:rPr>
      <w:rFonts w:eastAsia="Times New Roman" w:cs="Times New Roman"/>
      <w:spacing w:val="4"/>
      <w:w w:val="103"/>
      <w:kern w:val="14"/>
      <w:szCs w:val="20"/>
    </w:rPr>
  </w:style>
  <w:style w:type="character" w:styleId="HTML4">
    <w:name w:val="HTML Sample"/>
    <w:basedOn w:val="a1"/>
    <w:semiHidden/>
    <w:rsid w:val="00C40644"/>
    <w:rPr>
      <w:rFonts w:ascii="Courier New" w:hAnsi="Courier New" w:cs="Courier New"/>
    </w:rPr>
  </w:style>
  <w:style w:type="paragraph" w:styleId="27">
    <w:name w:val="envelope return"/>
    <w:basedOn w:val="a0"/>
    <w:semiHidden/>
    <w:rsid w:val="00C40644"/>
    <w:pPr>
      <w:suppressAutoHyphens w:val="0"/>
    </w:pPr>
    <w:rPr>
      <w:rFonts w:ascii="Arial" w:eastAsia="Times New Roman" w:hAnsi="Arial" w:cs="Arial"/>
      <w:spacing w:val="4"/>
      <w:w w:val="103"/>
      <w:kern w:val="14"/>
      <w:szCs w:val="20"/>
    </w:rPr>
  </w:style>
  <w:style w:type="table" w:styleId="14">
    <w:name w:val="Table 3D effects 1"/>
    <w:basedOn w:val="a2"/>
    <w:semiHidden/>
    <w:rsid w:val="00C40644"/>
    <w:pPr>
      <w:spacing w:after="120" w:line="200" w:lineRule="atLeast"/>
    </w:pPr>
    <w:rPr>
      <w:lang w:val="ru-RU" w:eastAsia="ru-RU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8">
    <w:name w:val="Table 3D effects 2"/>
    <w:basedOn w:val="a2"/>
    <w:semiHidden/>
    <w:rsid w:val="00C40644"/>
    <w:pPr>
      <w:spacing w:after="120" w:line="200" w:lineRule="atLeast"/>
    </w:pPr>
    <w:rPr>
      <w:lang w:val="ru-RU" w:eastAsia="ru-RU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4">
    <w:name w:val="Table 3D effects 3"/>
    <w:basedOn w:val="a2"/>
    <w:semiHidden/>
    <w:rsid w:val="00C40644"/>
    <w:pPr>
      <w:spacing w:after="120" w:line="200" w:lineRule="atLeast"/>
    </w:pPr>
    <w:rPr>
      <w:lang w:val="ru-RU" w:eastAsia="ru-RU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f6">
    <w:name w:val="Normal (Web)"/>
    <w:basedOn w:val="a0"/>
    <w:semiHidden/>
    <w:rsid w:val="00C40644"/>
    <w:pPr>
      <w:suppressAutoHyphens w:val="0"/>
    </w:pPr>
    <w:rPr>
      <w:rFonts w:eastAsia="Times New Roman" w:cs="Times New Roman"/>
      <w:spacing w:val="4"/>
      <w:w w:val="103"/>
      <w:kern w:val="14"/>
      <w:sz w:val="24"/>
      <w:szCs w:val="20"/>
    </w:rPr>
  </w:style>
  <w:style w:type="paragraph" w:styleId="aff7">
    <w:name w:val="Normal Indent"/>
    <w:basedOn w:val="a0"/>
    <w:semiHidden/>
    <w:rsid w:val="00C40644"/>
    <w:pPr>
      <w:suppressAutoHyphens w:val="0"/>
      <w:ind w:left="567"/>
    </w:pPr>
    <w:rPr>
      <w:rFonts w:eastAsia="Times New Roman" w:cs="Times New Roman"/>
      <w:spacing w:val="4"/>
      <w:w w:val="103"/>
      <w:kern w:val="14"/>
      <w:szCs w:val="20"/>
    </w:rPr>
  </w:style>
  <w:style w:type="character" w:styleId="HTML5">
    <w:name w:val="HTML Definition"/>
    <w:basedOn w:val="a1"/>
    <w:semiHidden/>
    <w:rsid w:val="00C40644"/>
    <w:rPr>
      <w:i/>
      <w:iCs/>
    </w:rPr>
  </w:style>
  <w:style w:type="paragraph" w:styleId="29">
    <w:name w:val="Body Text 2"/>
    <w:basedOn w:val="a0"/>
    <w:link w:val="2a"/>
    <w:semiHidden/>
    <w:rsid w:val="00C40644"/>
    <w:pPr>
      <w:suppressAutoHyphens w:val="0"/>
      <w:spacing w:line="480" w:lineRule="auto"/>
    </w:pPr>
    <w:rPr>
      <w:rFonts w:eastAsia="Times New Roman" w:cs="Times New Roman"/>
      <w:spacing w:val="4"/>
      <w:w w:val="103"/>
      <w:kern w:val="14"/>
      <w:szCs w:val="20"/>
    </w:rPr>
  </w:style>
  <w:style w:type="character" w:customStyle="1" w:styleId="2a">
    <w:name w:val="Основной текст 2 Знак"/>
    <w:basedOn w:val="a1"/>
    <w:link w:val="29"/>
    <w:semiHidden/>
    <w:rsid w:val="00C40644"/>
    <w:rPr>
      <w:spacing w:val="4"/>
      <w:w w:val="103"/>
      <w:kern w:val="14"/>
      <w:lang w:val="ru-RU" w:eastAsia="en-US"/>
    </w:rPr>
  </w:style>
  <w:style w:type="paragraph" w:styleId="35">
    <w:name w:val="Body Text 3"/>
    <w:basedOn w:val="a0"/>
    <w:link w:val="36"/>
    <w:semiHidden/>
    <w:rsid w:val="00C40644"/>
    <w:pPr>
      <w:suppressAutoHyphens w:val="0"/>
    </w:pPr>
    <w:rPr>
      <w:rFonts w:eastAsia="Times New Roman" w:cs="Times New Roman"/>
      <w:spacing w:val="4"/>
      <w:w w:val="103"/>
      <w:kern w:val="14"/>
      <w:sz w:val="16"/>
      <w:szCs w:val="16"/>
    </w:rPr>
  </w:style>
  <w:style w:type="character" w:customStyle="1" w:styleId="36">
    <w:name w:val="Основной текст 3 Знак"/>
    <w:basedOn w:val="a1"/>
    <w:link w:val="35"/>
    <w:semiHidden/>
    <w:rsid w:val="00C40644"/>
    <w:rPr>
      <w:spacing w:val="4"/>
      <w:w w:val="103"/>
      <w:kern w:val="14"/>
      <w:sz w:val="16"/>
      <w:szCs w:val="16"/>
      <w:lang w:val="ru-RU" w:eastAsia="en-US"/>
    </w:rPr>
  </w:style>
  <w:style w:type="paragraph" w:styleId="2b">
    <w:name w:val="Body Text Indent 2"/>
    <w:basedOn w:val="a0"/>
    <w:link w:val="2c"/>
    <w:semiHidden/>
    <w:rsid w:val="00C40644"/>
    <w:pPr>
      <w:suppressAutoHyphens w:val="0"/>
      <w:spacing w:line="480" w:lineRule="auto"/>
      <w:ind w:left="283"/>
    </w:pPr>
    <w:rPr>
      <w:rFonts w:eastAsia="Times New Roman" w:cs="Times New Roman"/>
      <w:spacing w:val="4"/>
      <w:w w:val="103"/>
      <w:kern w:val="14"/>
      <w:szCs w:val="20"/>
    </w:rPr>
  </w:style>
  <w:style w:type="character" w:customStyle="1" w:styleId="2c">
    <w:name w:val="Основной текст с отступом 2 Знак"/>
    <w:basedOn w:val="a1"/>
    <w:link w:val="2b"/>
    <w:semiHidden/>
    <w:rsid w:val="00C40644"/>
    <w:rPr>
      <w:spacing w:val="4"/>
      <w:w w:val="103"/>
      <w:kern w:val="14"/>
      <w:lang w:val="ru-RU" w:eastAsia="en-US"/>
    </w:rPr>
  </w:style>
  <w:style w:type="paragraph" w:styleId="37">
    <w:name w:val="Body Text Indent 3"/>
    <w:basedOn w:val="a0"/>
    <w:link w:val="38"/>
    <w:semiHidden/>
    <w:rsid w:val="00C40644"/>
    <w:pPr>
      <w:suppressAutoHyphens w:val="0"/>
      <w:ind w:left="283"/>
    </w:pPr>
    <w:rPr>
      <w:rFonts w:eastAsia="Times New Roman" w:cs="Times New Roman"/>
      <w:spacing w:val="4"/>
      <w:w w:val="103"/>
      <w:kern w:val="14"/>
      <w:sz w:val="16"/>
      <w:szCs w:val="16"/>
    </w:rPr>
  </w:style>
  <w:style w:type="character" w:customStyle="1" w:styleId="38">
    <w:name w:val="Основной текст с отступом 3 Знак"/>
    <w:basedOn w:val="a1"/>
    <w:link w:val="37"/>
    <w:semiHidden/>
    <w:rsid w:val="00C40644"/>
    <w:rPr>
      <w:spacing w:val="4"/>
      <w:w w:val="103"/>
      <w:kern w:val="14"/>
      <w:sz w:val="16"/>
      <w:szCs w:val="16"/>
      <w:lang w:val="ru-RU" w:eastAsia="en-US"/>
    </w:rPr>
  </w:style>
  <w:style w:type="character" w:styleId="HTML6">
    <w:name w:val="HTML Variable"/>
    <w:basedOn w:val="a1"/>
    <w:semiHidden/>
    <w:rsid w:val="00C40644"/>
    <w:rPr>
      <w:i/>
      <w:iCs/>
    </w:rPr>
  </w:style>
  <w:style w:type="character" w:styleId="HTML7">
    <w:name w:val="HTML Typewriter"/>
    <w:basedOn w:val="a1"/>
    <w:semiHidden/>
    <w:rsid w:val="00C40644"/>
    <w:rPr>
      <w:rFonts w:ascii="Courier New" w:hAnsi="Courier New" w:cs="Courier New"/>
      <w:sz w:val="20"/>
      <w:szCs w:val="20"/>
    </w:rPr>
  </w:style>
  <w:style w:type="paragraph" w:styleId="aff8">
    <w:name w:val="Subtitle"/>
    <w:basedOn w:val="a0"/>
    <w:link w:val="aff9"/>
    <w:qFormat/>
    <w:rsid w:val="00C40644"/>
    <w:pPr>
      <w:suppressAutoHyphens w:val="0"/>
      <w:spacing w:after="60"/>
      <w:jc w:val="center"/>
      <w:outlineLvl w:val="1"/>
    </w:pPr>
    <w:rPr>
      <w:rFonts w:ascii="Arial" w:eastAsia="Times New Roman" w:hAnsi="Arial" w:cs="Arial"/>
      <w:spacing w:val="4"/>
      <w:w w:val="103"/>
      <w:kern w:val="14"/>
      <w:sz w:val="24"/>
      <w:szCs w:val="20"/>
    </w:rPr>
  </w:style>
  <w:style w:type="character" w:customStyle="1" w:styleId="aff9">
    <w:name w:val="Подзаголовок Знак"/>
    <w:basedOn w:val="a1"/>
    <w:link w:val="aff8"/>
    <w:rsid w:val="00C40644"/>
    <w:rPr>
      <w:rFonts w:ascii="Arial" w:hAnsi="Arial" w:cs="Arial"/>
      <w:spacing w:val="4"/>
      <w:w w:val="103"/>
      <w:kern w:val="14"/>
      <w:sz w:val="24"/>
      <w:lang w:val="ru-RU" w:eastAsia="en-US"/>
    </w:rPr>
  </w:style>
  <w:style w:type="paragraph" w:styleId="affa">
    <w:name w:val="Signature"/>
    <w:basedOn w:val="a0"/>
    <w:link w:val="affb"/>
    <w:semiHidden/>
    <w:rsid w:val="00C40644"/>
    <w:pPr>
      <w:suppressAutoHyphens w:val="0"/>
      <w:ind w:left="4252"/>
    </w:pPr>
    <w:rPr>
      <w:rFonts w:eastAsia="Times New Roman" w:cs="Times New Roman"/>
      <w:spacing w:val="4"/>
      <w:w w:val="103"/>
      <w:kern w:val="14"/>
      <w:szCs w:val="20"/>
    </w:rPr>
  </w:style>
  <w:style w:type="character" w:customStyle="1" w:styleId="affb">
    <w:name w:val="Подпись Знак"/>
    <w:basedOn w:val="a1"/>
    <w:link w:val="affa"/>
    <w:semiHidden/>
    <w:rsid w:val="00C40644"/>
    <w:rPr>
      <w:spacing w:val="4"/>
      <w:w w:val="103"/>
      <w:kern w:val="14"/>
      <w:lang w:val="ru-RU" w:eastAsia="en-US"/>
    </w:rPr>
  </w:style>
  <w:style w:type="paragraph" w:styleId="affc">
    <w:name w:val="Salutation"/>
    <w:basedOn w:val="a0"/>
    <w:next w:val="a0"/>
    <w:link w:val="affd"/>
    <w:semiHidden/>
    <w:rsid w:val="00C40644"/>
    <w:pPr>
      <w:suppressAutoHyphens w:val="0"/>
    </w:pPr>
    <w:rPr>
      <w:rFonts w:eastAsia="Times New Roman" w:cs="Times New Roman"/>
      <w:spacing w:val="4"/>
      <w:w w:val="103"/>
      <w:kern w:val="14"/>
      <w:szCs w:val="20"/>
    </w:rPr>
  </w:style>
  <w:style w:type="character" w:customStyle="1" w:styleId="affd">
    <w:name w:val="Приветствие Знак"/>
    <w:basedOn w:val="a1"/>
    <w:link w:val="affc"/>
    <w:semiHidden/>
    <w:rsid w:val="00C40644"/>
    <w:rPr>
      <w:spacing w:val="4"/>
      <w:w w:val="103"/>
      <w:kern w:val="14"/>
      <w:lang w:val="ru-RU" w:eastAsia="en-US"/>
    </w:rPr>
  </w:style>
  <w:style w:type="paragraph" w:styleId="affe">
    <w:name w:val="List Continue"/>
    <w:basedOn w:val="a0"/>
    <w:semiHidden/>
    <w:rsid w:val="00C40644"/>
    <w:pPr>
      <w:suppressAutoHyphens w:val="0"/>
      <w:ind w:left="283"/>
    </w:pPr>
    <w:rPr>
      <w:rFonts w:eastAsia="Times New Roman" w:cs="Times New Roman"/>
      <w:spacing w:val="4"/>
      <w:w w:val="103"/>
      <w:kern w:val="14"/>
      <w:szCs w:val="20"/>
    </w:rPr>
  </w:style>
  <w:style w:type="paragraph" w:styleId="2d">
    <w:name w:val="List Continue 2"/>
    <w:basedOn w:val="a0"/>
    <w:semiHidden/>
    <w:rsid w:val="00C40644"/>
    <w:pPr>
      <w:suppressAutoHyphens w:val="0"/>
      <w:ind w:left="566"/>
    </w:pPr>
    <w:rPr>
      <w:rFonts w:eastAsia="Times New Roman" w:cs="Times New Roman"/>
      <w:spacing w:val="4"/>
      <w:w w:val="103"/>
      <w:kern w:val="14"/>
      <w:szCs w:val="20"/>
    </w:rPr>
  </w:style>
  <w:style w:type="paragraph" w:styleId="39">
    <w:name w:val="List Continue 3"/>
    <w:basedOn w:val="a0"/>
    <w:semiHidden/>
    <w:rsid w:val="00C40644"/>
    <w:pPr>
      <w:suppressAutoHyphens w:val="0"/>
      <w:ind w:left="849"/>
    </w:pPr>
    <w:rPr>
      <w:rFonts w:eastAsia="Times New Roman" w:cs="Times New Roman"/>
      <w:spacing w:val="4"/>
      <w:w w:val="103"/>
      <w:kern w:val="14"/>
      <w:szCs w:val="20"/>
    </w:rPr>
  </w:style>
  <w:style w:type="paragraph" w:styleId="44">
    <w:name w:val="List Continue 4"/>
    <w:basedOn w:val="a0"/>
    <w:semiHidden/>
    <w:rsid w:val="00C40644"/>
    <w:pPr>
      <w:suppressAutoHyphens w:val="0"/>
      <w:ind w:left="1132"/>
    </w:pPr>
    <w:rPr>
      <w:rFonts w:eastAsia="Times New Roman" w:cs="Times New Roman"/>
      <w:spacing w:val="4"/>
      <w:w w:val="103"/>
      <w:kern w:val="14"/>
      <w:szCs w:val="20"/>
    </w:rPr>
  </w:style>
  <w:style w:type="paragraph" w:styleId="53">
    <w:name w:val="List Continue 5"/>
    <w:basedOn w:val="a0"/>
    <w:semiHidden/>
    <w:rsid w:val="00C40644"/>
    <w:pPr>
      <w:suppressAutoHyphens w:val="0"/>
      <w:ind w:left="1415"/>
    </w:pPr>
    <w:rPr>
      <w:rFonts w:eastAsia="Times New Roman" w:cs="Times New Roman"/>
      <w:spacing w:val="4"/>
      <w:w w:val="103"/>
      <w:kern w:val="14"/>
      <w:szCs w:val="20"/>
    </w:rPr>
  </w:style>
  <w:style w:type="table" w:styleId="2e">
    <w:name w:val="Table Simple 2"/>
    <w:basedOn w:val="a2"/>
    <w:semiHidden/>
    <w:rsid w:val="00C40644"/>
    <w:pPr>
      <w:spacing w:after="120" w:line="200" w:lineRule="atLeast"/>
    </w:pPr>
    <w:rPr>
      <w:lang w:val="ru-RU" w:eastAsia="ru-RU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Simple 3"/>
    <w:basedOn w:val="a2"/>
    <w:semiHidden/>
    <w:rsid w:val="00C40644"/>
    <w:pPr>
      <w:spacing w:after="120" w:line="200" w:lineRule="atLeast"/>
    </w:pPr>
    <w:rPr>
      <w:lang w:val="ru-RU"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f">
    <w:name w:val="Closing"/>
    <w:basedOn w:val="a0"/>
    <w:link w:val="afff0"/>
    <w:semiHidden/>
    <w:rsid w:val="00C40644"/>
    <w:pPr>
      <w:suppressAutoHyphens w:val="0"/>
      <w:ind w:left="4252"/>
    </w:pPr>
    <w:rPr>
      <w:rFonts w:eastAsia="Times New Roman" w:cs="Times New Roman"/>
      <w:spacing w:val="4"/>
      <w:w w:val="103"/>
      <w:kern w:val="14"/>
      <w:szCs w:val="20"/>
    </w:rPr>
  </w:style>
  <w:style w:type="character" w:customStyle="1" w:styleId="afff0">
    <w:name w:val="Прощание Знак"/>
    <w:basedOn w:val="a1"/>
    <w:link w:val="afff"/>
    <w:semiHidden/>
    <w:rsid w:val="00C40644"/>
    <w:rPr>
      <w:spacing w:val="4"/>
      <w:w w:val="103"/>
      <w:kern w:val="14"/>
      <w:lang w:val="ru-RU" w:eastAsia="en-US"/>
    </w:rPr>
  </w:style>
  <w:style w:type="table" w:styleId="15">
    <w:name w:val="Table Grid 1"/>
    <w:basedOn w:val="a2"/>
    <w:semiHidden/>
    <w:rsid w:val="00C40644"/>
    <w:pPr>
      <w:spacing w:after="120" w:line="200" w:lineRule="atLeast"/>
    </w:pPr>
    <w:rPr>
      <w:lang w:val="ru-RU" w:eastAsia="ru-RU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">
    <w:name w:val="Table Grid 2"/>
    <w:basedOn w:val="a2"/>
    <w:semiHidden/>
    <w:rsid w:val="00C40644"/>
    <w:pPr>
      <w:spacing w:after="120" w:line="200" w:lineRule="atLeast"/>
    </w:pPr>
    <w:rPr>
      <w:lang w:val="ru-RU" w:eastAsia="ru-RU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Grid 3"/>
    <w:basedOn w:val="a2"/>
    <w:semiHidden/>
    <w:rsid w:val="00C40644"/>
    <w:pPr>
      <w:spacing w:after="120" w:line="200" w:lineRule="atLeast"/>
    </w:pPr>
    <w:rPr>
      <w:lang w:val="ru-RU"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5">
    <w:name w:val="Table Grid 4"/>
    <w:basedOn w:val="a2"/>
    <w:semiHidden/>
    <w:rsid w:val="00C40644"/>
    <w:pPr>
      <w:spacing w:after="120" w:line="200" w:lineRule="atLeast"/>
    </w:pPr>
    <w:rPr>
      <w:lang w:val="ru-RU" w:eastAsia="ru-RU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4">
    <w:name w:val="Table Grid 5"/>
    <w:basedOn w:val="a2"/>
    <w:semiHidden/>
    <w:rsid w:val="00C40644"/>
    <w:pPr>
      <w:spacing w:after="120" w:line="200" w:lineRule="atLeast"/>
    </w:pPr>
    <w:rPr>
      <w:lang w:val="ru-RU"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1">
    <w:name w:val="Table Grid 6"/>
    <w:basedOn w:val="a2"/>
    <w:semiHidden/>
    <w:rsid w:val="00C40644"/>
    <w:pPr>
      <w:spacing w:after="120" w:line="200" w:lineRule="atLeast"/>
    </w:pPr>
    <w:rPr>
      <w:lang w:val="ru-RU"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1">
    <w:name w:val="Table Grid 7"/>
    <w:basedOn w:val="a2"/>
    <w:semiHidden/>
    <w:rsid w:val="00C40644"/>
    <w:pPr>
      <w:spacing w:after="120" w:line="200" w:lineRule="atLeast"/>
    </w:pPr>
    <w:rPr>
      <w:b/>
      <w:bCs/>
      <w:lang w:val="ru-RU"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1">
    <w:name w:val="Table Grid 8"/>
    <w:basedOn w:val="a2"/>
    <w:semiHidden/>
    <w:rsid w:val="00C40644"/>
    <w:pPr>
      <w:spacing w:after="120" w:line="200" w:lineRule="atLeast"/>
    </w:pPr>
    <w:rPr>
      <w:lang w:val="ru-RU" w:eastAsia="ru-RU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1">
    <w:name w:val="Table Contemporary"/>
    <w:basedOn w:val="a2"/>
    <w:semiHidden/>
    <w:rsid w:val="00C40644"/>
    <w:pPr>
      <w:spacing w:after="120" w:line="200" w:lineRule="atLeast"/>
    </w:pPr>
    <w:rPr>
      <w:lang w:val="ru-RU" w:eastAsia="ru-RU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fff2">
    <w:name w:val="List"/>
    <w:basedOn w:val="a0"/>
    <w:semiHidden/>
    <w:rsid w:val="00C40644"/>
    <w:pPr>
      <w:suppressAutoHyphens w:val="0"/>
      <w:ind w:left="283" w:hanging="283"/>
    </w:pPr>
    <w:rPr>
      <w:rFonts w:eastAsia="Times New Roman" w:cs="Times New Roman"/>
      <w:spacing w:val="4"/>
      <w:w w:val="103"/>
      <w:kern w:val="14"/>
      <w:szCs w:val="20"/>
    </w:rPr>
  </w:style>
  <w:style w:type="paragraph" w:styleId="2f0">
    <w:name w:val="List 2"/>
    <w:basedOn w:val="a0"/>
    <w:semiHidden/>
    <w:rsid w:val="00C40644"/>
    <w:pPr>
      <w:suppressAutoHyphens w:val="0"/>
      <w:ind w:left="566" w:hanging="283"/>
    </w:pPr>
    <w:rPr>
      <w:rFonts w:eastAsia="Times New Roman" w:cs="Times New Roman"/>
      <w:spacing w:val="4"/>
      <w:w w:val="103"/>
      <w:kern w:val="14"/>
      <w:szCs w:val="20"/>
    </w:rPr>
  </w:style>
  <w:style w:type="paragraph" w:styleId="3c">
    <w:name w:val="List 3"/>
    <w:basedOn w:val="a0"/>
    <w:semiHidden/>
    <w:rsid w:val="00C40644"/>
    <w:pPr>
      <w:suppressAutoHyphens w:val="0"/>
      <w:ind w:left="849" w:hanging="283"/>
    </w:pPr>
    <w:rPr>
      <w:rFonts w:eastAsia="Times New Roman" w:cs="Times New Roman"/>
      <w:spacing w:val="4"/>
      <w:w w:val="103"/>
      <w:kern w:val="14"/>
      <w:szCs w:val="20"/>
    </w:rPr>
  </w:style>
  <w:style w:type="paragraph" w:styleId="46">
    <w:name w:val="List 4"/>
    <w:basedOn w:val="a0"/>
    <w:semiHidden/>
    <w:rsid w:val="00C40644"/>
    <w:pPr>
      <w:suppressAutoHyphens w:val="0"/>
      <w:ind w:left="1132" w:hanging="283"/>
    </w:pPr>
    <w:rPr>
      <w:rFonts w:eastAsia="Times New Roman" w:cs="Times New Roman"/>
      <w:spacing w:val="4"/>
      <w:w w:val="103"/>
      <w:kern w:val="14"/>
      <w:szCs w:val="20"/>
    </w:rPr>
  </w:style>
  <w:style w:type="paragraph" w:styleId="55">
    <w:name w:val="List 5"/>
    <w:basedOn w:val="a0"/>
    <w:semiHidden/>
    <w:rsid w:val="00C40644"/>
    <w:pPr>
      <w:suppressAutoHyphens w:val="0"/>
      <w:ind w:left="1415" w:hanging="283"/>
    </w:pPr>
    <w:rPr>
      <w:rFonts w:eastAsia="Times New Roman" w:cs="Times New Roman"/>
      <w:spacing w:val="4"/>
      <w:w w:val="103"/>
      <w:kern w:val="14"/>
      <w:szCs w:val="20"/>
    </w:rPr>
  </w:style>
  <w:style w:type="paragraph" w:styleId="HTML8">
    <w:name w:val="HTML Preformatted"/>
    <w:basedOn w:val="a0"/>
    <w:link w:val="HTML9"/>
    <w:semiHidden/>
    <w:rsid w:val="00C40644"/>
    <w:pPr>
      <w:suppressAutoHyphens w:val="0"/>
    </w:pPr>
    <w:rPr>
      <w:rFonts w:ascii="Courier New" w:eastAsia="Times New Roman" w:hAnsi="Courier New" w:cs="Courier New"/>
      <w:spacing w:val="4"/>
      <w:w w:val="103"/>
      <w:kern w:val="14"/>
      <w:szCs w:val="20"/>
    </w:rPr>
  </w:style>
  <w:style w:type="character" w:customStyle="1" w:styleId="HTML9">
    <w:name w:val="Стандартный HTML Знак"/>
    <w:basedOn w:val="a1"/>
    <w:link w:val="HTML8"/>
    <w:semiHidden/>
    <w:rsid w:val="00C40644"/>
    <w:rPr>
      <w:rFonts w:ascii="Courier New" w:hAnsi="Courier New" w:cs="Courier New"/>
      <w:spacing w:val="4"/>
      <w:w w:val="103"/>
      <w:kern w:val="14"/>
      <w:lang w:val="ru-RU" w:eastAsia="en-US"/>
    </w:rPr>
  </w:style>
  <w:style w:type="numbering" w:styleId="a">
    <w:name w:val="Outline List 3"/>
    <w:basedOn w:val="a3"/>
    <w:semiHidden/>
    <w:rsid w:val="00C40644"/>
    <w:pPr>
      <w:numPr>
        <w:numId w:val="24"/>
      </w:numPr>
    </w:pPr>
  </w:style>
  <w:style w:type="table" w:styleId="16">
    <w:name w:val="Table Columns 1"/>
    <w:basedOn w:val="a2"/>
    <w:semiHidden/>
    <w:rsid w:val="00C40644"/>
    <w:pPr>
      <w:spacing w:after="120" w:line="200" w:lineRule="atLeast"/>
    </w:pPr>
    <w:rPr>
      <w:b/>
      <w:bCs/>
      <w:lang w:val="ru-RU" w:eastAsia="ru-RU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1">
    <w:name w:val="Table Columns 2"/>
    <w:basedOn w:val="a2"/>
    <w:semiHidden/>
    <w:rsid w:val="00C40644"/>
    <w:pPr>
      <w:spacing w:after="120" w:line="200" w:lineRule="atLeast"/>
    </w:pPr>
    <w:rPr>
      <w:b/>
      <w:bCs/>
      <w:lang w:val="ru-RU" w:eastAsia="ru-RU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d">
    <w:name w:val="Table Columns 3"/>
    <w:basedOn w:val="a2"/>
    <w:semiHidden/>
    <w:rsid w:val="00C40644"/>
    <w:pPr>
      <w:spacing w:after="120" w:line="200" w:lineRule="atLeast"/>
    </w:pPr>
    <w:rPr>
      <w:b/>
      <w:bCs/>
      <w:lang w:val="ru-RU" w:eastAsia="ru-RU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7">
    <w:name w:val="Table Columns 4"/>
    <w:basedOn w:val="a2"/>
    <w:semiHidden/>
    <w:rsid w:val="00C40644"/>
    <w:pPr>
      <w:spacing w:after="120" w:line="200" w:lineRule="atLeast"/>
    </w:pPr>
    <w:rPr>
      <w:lang w:val="ru-RU" w:eastAsia="ru-RU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6">
    <w:name w:val="Table Columns 5"/>
    <w:basedOn w:val="a2"/>
    <w:semiHidden/>
    <w:rsid w:val="00C40644"/>
    <w:pPr>
      <w:spacing w:after="120" w:line="200" w:lineRule="atLeast"/>
    </w:pPr>
    <w:rPr>
      <w:lang w:val="ru-RU" w:eastAsia="ru-RU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f3">
    <w:name w:val="Strong"/>
    <w:basedOn w:val="a1"/>
    <w:qFormat/>
    <w:rsid w:val="00C40644"/>
    <w:rPr>
      <w:b/>
      <w:bCs/>
    </w:rPr>
  </w:style>
  <w:style w:type="table" w:styleId="-10">
    <w:name w:val="Table List 1"/>
    <w:basedOn w:val="a2"/>
    <w:semiHidden/>
    <w:rsid w:val="00C40644"/>
    <w:pPr>
      <w:spacing w:after="120" w:line="200" w:lineRule="atLeast"/>
    </w:pPr>
    <w:rPr>
      <w:lang w:val="ru-RU" w:eastAsia="ru-RU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List 2"/>
    <w:basedOn w:val="a2"/>
    <w:semiHidden/>
    <w:rsid w:val="00C40644"/>
    <w:pPr>
      <w:spacing w:after="120" w:line="200" w:lineRule="atLeast"/>
    </w:pPr>
    <w:rPr>
      <w:lang w:val="ru-RU" w:eastAsia="ru-RU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List 3"/>
    <w:basedOn w:val="a2"/>
    <w:semiHidden/>
    <w:rsid w:val="00C40644"/>
    <w:pPr>
      <w:spacing w:after="120" w:line="200" w:lineRule="atLeast"/>
    </w:pPr>
    <w:rPr>
      <w:lang w:val="ru-RU" w:eastAsia="ru-RU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2"/>
    <w:semiHidden/>
    <w:rsid w:val="00C40644"/>
    <w:pPr>
      <w:spacing w:after="120" w:line="200" w:lineRule="atLeast"/>
    </w:pPr>
    <w:rPr>
      <w:lang w:val="ru-RU"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2"/>
    <w:semiHidden/>
    <w:rsid w:val="00C40644"/>
    <w:pPr>
      <w:spacing w:after="120" w:line="200" w:lineRule="atLeast"/>
    </w:pPr>
    <w:rPr>
      <w:lang w:val="ru-RU" w:eastAsia="ru-RU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2"/>
    <w:semiHidden/>
    <w:rsid w:val="00C40644"/>
    <w:pPr>
      <w:spacing w:after="120" w:line="200" w:lineRule="atLeast"/>
    </w:pPr>
    <w:rPr>
      <w:lang w:val="ru-RU" w:eastAsia="ru-RU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2"/>
    <w:semiHidden/>
    <w:rsid w:val="00C40644"/>
    <w:pPr>
      <w:spacing w:after="120" w:line="200" w:lineRule="atLeast"/>
    </w:pPr>
    <w:rPr>
      <w:lang w:val="ru-RU" w:eastAsia="ru-RU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2"/>
    <w:semiHidden/>
    <w:rsid w:val="00C40644"/>
    <w:pPr>
      <w:spacing w:after="120" w:line="200" w:lineRule="atLeast"/>
    </w:pPr>
    <w:rPr>
      <w:lang w:val="ru-RU" w:eastAsia="ru-RU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afff4">
    <w:name w:val="Table Theme"/>
    <w:basedOn w:val="a2"/>
    <w:semiHidden/>
    <w:rsid w:val="00C40644"/>
    <w:pPr>
      <w:spacing w:after="120" w:line="200" w:lineRule="atLeast"/>
    </w:pPr>
    <w:rPr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7">
    <w:name w:val="Table Colorful 1"/>
    <w:basedOn w:val="a2"/>
    <w:semiHidden/>
    <w:rsid w:val="00C40644"/>
    <w:pPr>
      <w:spacing w:after="120" w:line="200" w:lineRule="atLeast"/>
    </w:pPr>
    <w:rPr>
      <w:color w:val="FFFFFF"/>
      <w:lang w:val="ru-RU" w:eastAsia="ru-RU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2">
    <w:name w:val="Table Colorful 2"/>
    <w:basedOn w:val="a2"/>
    <w:semiHidden/>
    <w:rsid w:val="00C40644"/>
    <w:pPr>
      <w:spacing w:after="120" w:line="200" w:lineRule="atLeast"/>
    </w:pPr>
    <w:rPr>
      <w:lang w:val="ru-RU" w:eastAsia="ru-RU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e">
    <w:name w:val="Table Colorful 3"/>
    <w:basedOn w:val="a2"/>
    <w:semiHidden/>
    <w:rsid w:val="00C40644"/>
    <w:pPr>
      <w:spacing w:after="120" w:line="200" w:lineRule="atLeast"/>
    </w:pPr>
    <w:rPr>
      <w:lang w:val="ru-RU" w:eastAsia="ru-RU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f5">
    <w:name w:val="Block Text"/>
    <w:basedOn w:val="a0"/>
    <w:semiHidden/>
    <w:rsid w:val="00C40644"/>
    <w:pPr>
      <w:suppressAutoHyphens w:val="0"/>
      <w:ind w:left="1440" w:right="1440"/>
    </w:pPr>
    <w:rPr>
      <w:rFonts w:eastAsia="Times New Roman" w:cs="Times New Roman"/>
      <w:spacing w:val="4"/>
      <w:w w:val="103"/>
      <w:kern w:val="14"/>
      <w:szCs w:val="20"/>
    </w:rPr>
  </w:style>
  <w:style w:type="character" w:styleId="HTMLa">
    <w:name w:val="HTML Cite"/>
    <w:basedOn w:val="a1"/>
    <w:semiHidden/>
    <w:rsid w:val="00C40644"/>
    <w:rPr>
      <w:i/>
      <w:iCs/>
    </w:rPr>
  </w:style>
  <w:style w:type="paragraph" w:styleId="afff6">
    <w:name w:val="E-mail Signature"/>
    <w:basedOn w:val="a0"/>
    <w:link w:val="afff7"/>
    <w:semiHidden/>
    <w:rsid w:val="00C40644"/>
    <w:pPr>
      <w:suppressAutoHyphens w:val="0"/>
    </w:pPr>
    <w:rPr>
      <w:rFonts w:eastAsia="Times New Roman" w:cs="Times New Roman"/>
      <w:spacing w:val="4"/>
      <w:w w:val="103"/>
      <w:kern w:val="14"/>
      <w:szCs w:val="20"/>
    </w:rPr>
  </w:style>
  <w:style w:type="character" w:customStyle="1" w:styleId="afff7">
    <w:name w:val="Электронная подпись Знак"/>
    <w:basedOn w:val="a1"/>
    <w:link w:val="afff6"/>
    <w:semiHidden/>
    <w:rsid w:val="00C40644"/>
    <w:rPr>
      <w:spacing w:val="4"/>
      <w:w w:val="103"/>
      <w:kern w:val="14"/>
      <w:lang w:val="ru-RU" w:eastAsia="en-US"/>
    </w:rPr>
  </w:style>
  <w:style w:type="paragraph" w:customStyle="1" w:styleId="H1GR">
    <w:name w:val="_ H_1_GR"/>
    <w:basedOn w:val="a0"/>
    <w:next w:val="a0"/>
    <w:rsid w:val="00C40644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pacing w:val="4"/>
      <w:w w:val="103"/>
      <w:kern w:val="14"/>
      <w:sz w:val="24"/>
      <w:szCs w:val="20"/>
      <w:lang w:eastAsia="ru-RU"/>
    </w:rPr>
  </w:style>
  <w:style w:type="paragraph" w:customStyle="1" w:styleId="H23GR">
    <w:name w:val="_ H_2/3_GR"/>
    <w:basedOn w:val="a0"/>
    <w:next w:val="a0"/>
    <w:rsid w:val="00C4064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pacing w:val="4"/>
      <w:w w:val="103"/>
      <w:kern w:val="14"/>
      <w:szCs w:val="20"/>
      <w:lang w:eastAsia="ru-RU"/>
    </w:rPr>
  </w:style>
  <w:style w:type="paragraph" w:customStyle="1" w:styleId="H4GR">
    <w:name w:val="_ H_4_GR"/>
    <w:basedOn w:val="a0"/>
    <w:next w:val="a0"/>
    <w:rsid w:val="00C40644"/>
    <w:pPr>
      <w:keepNext/>
      <w:keepLines/>
      <w:tabs>
        <w:tab w:val="right" w:pos="851"/>
      </w:tabs>
      <w:spacing w:before="40" w:after="120" w:line="240" w:lineRule="auto"/>
      <w:outlineLvl w:val="3"/>
    </w:pPr>
    <w:rPr>
      <w:rFonts w:eastAsia="Times New Roman" w:cs="Times New Roman"/>
      <w:i/>
      <w:spacing w:val="3"/>
      <w:w w:val="103"/>
      <w:kern w:val="14"/>
      <w:szCs w:val="20"/>
      <w:lang w:eastAsia="ru-RU"/>
    </w:rPr>
  </w:style>
  <w:style w:type="paragraph" w:customStyle="1" w:styleId="H56GR">
    <w:name w:val="_ H_5/6_GR"/>
    <w:basedOn w:val="a0"/>
    <w:next w:val="a0"/>
    <w:rsid w:val="00C4064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pacing w:val="4"/>
      <w:w w:val="103"/>
      <w:kern w:val="14"/>
      <w:szCs w:val="20"/>
      <w:lang w:eastAsia="ru-RU"/>
    </w:rPr>
  </w:style>
  <w:style w:type="table" w:styleId="afff8">
    <w:name w:val="Table Professional"/>
    <w:basedOn w:val="a2"/>
    <w:semiHidden/>
    <w:rsid w:val="00C40644"/>
    <w:pPr>
      <w:spacing w:line="240" w:lineRule="atLeast"/>
    </w:pPr>
    <w:rPr>
      <w:lang w:val="ru-RU" w:eastAsia="ru-RU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a0"/>
    <w:next w:val="a0"/>
    <w:rsid w:val="00C40644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pacing w:val="4"/>
      <w:w w:val="103"/>
      <w:kern w:val="14"/>
      <w:sz w:val="28"/>
      <w:szCs w:val="20"/>
      <w:lang w:eastAsia="ru-RU"/>
    </w:rPr>
  </w:style>
  <w:style w:type="paragraph" w:customStyle="1" w:styleId="HMGR">
    <w:name w:val="_ H __M_GR"/>
    <w:basedOn w:val="a0"/>
    <w:next w:val="a0"/>
    <w:rsid w:val="00C40644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pacing w:val="4"/>
      <w:w w:val="103"/>
      <w:kern w:val="14"/>
      <w:sz w:val="34"/>
      <w:szCs w:val="20"/>
      <w:lang w:eastAsia="ru-RU"/>
    </w:rPr>
  </w:style>
  <w:style w:type="paragraph" w:styleId="afff9">
    <w:name w:val="toa heading"/>
    <w:basedOn w:val="a0"/>
    <w:next w:val="a0"/>
    <w:semiHidden/>
    <w:rsid w:val="00C40644"/>
    <w:pPr>
      <w:suppressAutoHyphens w:val="0"/>
      <w:spacing w:before="120"/>
    </w:pPr>
    <w:rPr>
      <w:rFonts w:ascii="Arial" w:eastAsia="Times New Roman" w:hAnsi="Arial" w:cs="Arial"/>
      <w:b/>
      <w:bCs/>
      <w:spacing w:val="4"/>
      <w:w w:val="103"/>
      <w:kern w:val="14"/>
      <w:sz w:val="24"/>
      <w:szCs w:val="20"/>
    </w:rPr>
  </w:style>
  <w:style w:type="paragraph" w:customStyle="1" w:styleId="SingleTxtGR">
    <w:name w:val="_ Single Txt_GR"/>
    <w:basedOn w:val="a0"/>
    <w:rsid w:val="00C40644"/>
    <w:pPr>
      <w:tabs>
        <w:tab w:val="left" w:pos="1701"/>
        <w:tab w:val="left" w:pos="2268"/>
        <w:tab w:val="left" w:pos="2835"/>
        <w:tab w:val="left" w:pos="3402"/>
        <w:tab w:val="left" w:pos="3969"/>
      </w:tabs>
      <w:suppressAutoHyphens w:val="0"/>
      <w:spacing w:after="120"/>
      <w:ind w:left="1134" w:right="1134"/>
      <w:jc w:val="both"/>
    </w:pPr>
    <w:rPr>
      <w:rFonts w:eastAsia="Times New Roman" w:cs="Times New Roman"/>
      <w:spacing w:val="4"/>
      <w:w w:val="103"/>
      <w:kern w:val="14"/>
      <w:szCs w:val="20"/>
    </w:rPr>
  </w:style>
  <w:style w:type="paragraph" w:styleId="afffa">
    <w:name w:val="Plain Text"/>
    <w:basedOn w:val="a0"/>
    <w:link w:val="afffb"/>
    <w:semiHidden/>
    <w:rsid w:val="00C40644"/>
    <w:pPr>
      <w:suppressAutoHyphens w:val="0"/>
    </w:pPr>
    <w:rPr>
      <w:rFonts w:ascii="Courier New" w:eastAsia="Times New Roman" w:hAnsi="Courier New" w:cs="Courier New"/>
      <w:spacing w:val="4"/>
      <w:w w:val="103"/>
      <w:kern w:val="14"/>
      <w:szCs w:val="20"/>
    </w:rPr>
  </w:style>
  <w:style w:type="character" w:customStyle="1" w:styleId="afffb">
    <w:name w:val="Текст Знак"/>
    <w:basedOn w:val="a1"/>
    <w:link w:val="afffa"/>
    <w:semiHidden/>
    <w:rsid w:val="00C40644"/>
    <w:rPr>
      <w:rFonts w:ascii="Courier New" w:hAnsi="Courier New" w:cs="Courier New"/>
      <w:spacing w:val="4"/>
      <w:w w:val="103"/>
      <w:kern w:val="14"/>
      <w:lang w:val="ru-RU" w:eastAsia="en-US"/>
    </w:rPr>
  </w:style>
  <w:style w:type="paragraph" w:styleId="afffc">
    <w:name w:val="Message Header"/>
    <w:basedOn w:val="a0"/>
    <w:link w:val="afffd"/>
    <w:semiHidden/>
    <w:rsid w:val="00C40644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uppressAutoHyphens w:val="0"/>
      <w:ind w:left="1134" w:hanging="1134"/>
    </w:pPr>
    <w:rPr>
      <w:rFonts w:ascii="Arial" w:eastAsia="Times New Roman" w:hAnsi="Arial" w:cs="Arial"/>
      <w:spacing w:val="4"/>
      <w:w w:val="103"/>
      <w:kern w:val="14"/>
      <w:sz w:val="24"/>
      <w:szCs w:val="20"/>
    </w:rPr>
  </w:style>
  <w:style w:type="character" w:customStyle="1" w:styleId="afffd">
    <w:name w:val="Шапка Знак"/>
    <w:basedOn w:val="a1"/>
    <w:link w:val="afffc"/>
    <w:semiHidden/>
    <w:rsid w:val="00C40644"/>
    <w:rPr>
      <w:rFonts w:ascii="Arial" w:hAnsi="Arial" w:cs="Arial"/>
      <w:spacing w:val="4"/>
      <w:w w:val="103"/>
      <w:kern w:val="14"/>
      <w:sz w:val="24"/>
      <w:shd w:val="pct20" w:color="auto" w:fill="auto"/>
      <w:lang w:val="ru-RU" w:eastAsia="en-US"/>
    </w:rPr>
  </w:style>
  <w:style w:type="character" w:styleId="afffe">
    <w:name w:val="annotation reference"/>
    <w:basedOn w:val="a1"/>
    <w:semiHidden/>
    <w:rsid w:val="00C40644"/>
    <w:rPr>
      <w:sz w:val="16"/>
      <w:szCs w:val="16"/>
    </w:rPr>
  </w:style>
  <w:style w:type="character" w:customStyle="1" w:styleId="20">
    <w:name w:val="Заголовок 2 Знак"/>
    <w:link w:val="2"/>
    <w:rsid w:val="00C40644"/>
    <w:rPr>
      <w:rFonts w:eastAsiaTheme="minorHAnsi" w:cs="Arial"/>
      <w:bCs/>
      <w:iCs/>
      <w:szCs w:val="28"/>
      <w:lang w:val="ru-RU" w:eastAsia="en-US"/>
    </w:rPr>
  </w:style>
  <w:style w:type="character" w:customStyle="1" w:styleId="30">
    <w:name w:val="Заголовок 3 Знак"/>
    <w:link w:val="3"/>
    <w:rsid w:val="00C40644"/>
    <w:rPr>
      <w:rFonts w:ascii="Arial" w:eastAsiaTheme="minorHAnsi" w:hAnsi="Arial" w:cs="Arial"/>
      <w:b/>
      <w:bCs/>
      <w:sz w:val="26"/>
      <w:szCs w:val="26"/>
      <w:lang w:val="ru-RU" w:eastAsia="en-US"/>
    </w:rPr>
  </w:style>
  <w:style w:type="character" w:customStyle="1" w:styleId="40">
    <w:name w:val="Заголовок 4 Знак"/>
    <w:link w:val="4"/>
    <w:rsid w:val="00C40644"/>
    <w:rPr>
      <w:rFonts w:eastAsiaTheme="minorHAnsi" w:cstheme="minorBidi"/>
      <w:b/>
      <w:bCs/>
      <w:sz w:val="28"/>
      <w:szCs w:val="28"/>
      <w:lang w:val="ru-RU" w:eastAsia="en-US"/>
    </w:rPr>
  </w:style>
  <w:style w:type="character" w:customStyle="1" w:styleId="50">
    <w:name w:val="Заголовок 5 Знак"/>
    <w:link w:val="5"/>
    <w:rsid w:val="00C40644"/>
    <w:rPr>
      <w:rFonts w:eastAsiaTheme="minorHAnsi" w:cstheme="minorBidi"/>
      <w:b/>
      <w:bCs/>
      <w:i/>
      <w:iCs/>
      <w:sz w:val="26"/>
      <w:szCs w:val="26"/>
      <w:lang w:val="ru-RU" w:eastAsia="en-US"/>
    </w:rPr>
  </w:style>
  <w:style w:type="character" w:customStyle="1" w:styleId="60">
    <w:name w:val="Заголовок 6 Знак"/>
    <w:link w:val="6"/>
    <w:rsid w:val="00C40644"/>
    <w:rPr>
      <w:rFonts w:eastAsiaTheme="minorHAnsi" w:cstheme="minorBidi"/>
      <w:b/>
      <w:bCs/>
      <w:sz w:val="22"/>
      <w:szCs w:val="22"/>
      <w:lang w:val="ru-RU" w:eastAsia="en-US"/>
    </w:rPr>
  </w:style>
  <w:style w:type="character" w:customStyle="1" w:styleId="70">
    <w:name w:val="Заголовок 7 Знак"/>
    <w:link w:val="7"/>
    <w:rsid w:val="00C40644"/>
    <w:rPr>
      <w:rFonts w:eastAsiaTheme="minorHAnsi" w:cstheme="minorBidi"/>
      <w:sz w:val="24"/>
      <w:szCs w:val="24"/>
      <w:lang w:val="ru-RU" w:eastAsia="en-US"/>
    </w:rPr>
  </w:style>
  <w:style w:type="character" w:customStyle="1" w:styleId="80">
    <w:name w:val="Заголовок 8 Знак"/>
    <w:link w:val="8"/>
    <w:rsid w:val="00C40644"/>
    <w:rPr>
      <w:rFonts w:eastAsiaTheme="minorHAnsi" w:cstheme="minorBidi"/>
      <w:i/>
      <w:iCs/>
      <w:sz w:val="24"/>
      <w:szCs w:val="24"/>
      <w:lang w:val="ru-RU" w:eastAsia="en-US"/>
    </w:rPr>
  </w:style>
  <w:style w:type="character" w:customStyle="1" w:styleId="90">
    <w:name w:val="Заголовок 9 Знак"/>
    <w:link w:val="9"/>
    <w:rsid w:val="00C40644"/>
    <w:rPr>
      <w:rFonts w:ascii="Arial" w:eastAsiaTheme="minorHAnsi" w:hAnsi="Arial" w:cs="Arial"/>
      <w:sz w:val="22"/>
      <w:szCs w:val="22"/>
      <w:lang w:val="ru-RU" w:eastAsia="en-US"/>
    </w:rPr>
  </w:style>
  <w:style w:type="character" w:styleId="affff">
    <w:name w:val="Book Title"/>
    <w:uiPriority w:val="33"/>
    <w:rsid w:val="00C40644"/>
    <w:rPr>
      <w:b/>
      <w:bCs/>
      <w:smallCaps/>
      <w:spacing w:val="5"/>
    </w:rPr>
  </w:style>
  <w:style w:type="character" w:customStyle="1" w:styleId="SingleTxtGChar">
    <w:name w:val="_ Single Txt_G Char"/>
    <w:link w:val="SingleTxtG"/>
    <w:rsid w:val="00C40644"/>
    <w:rPr>
      <w:lang w:val="ru-RU" w:eastAsia="en-US"/>
    </w:rPr>
  </w:style>
  <w:style w:type="table" w:customStyle="1" w:styleId="PlainTable21">
    <w:name w:val="Plain Table 21"/>
    <w:basedOn w:val="a2"/>
    <w:next w:val="210"/>
    <w:uiPriority w:val="42"/>
    <w:rsid w:val="00C40644"/>
    <w:rPr>
      <w:rFonts w:ascii="Calibri" w:eastAsia="Calibri" w:hAnsi="Calibri" w:cs="Arial"/>
      <w:lang w:val="en-US" w:eastAsia="en-US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customStyle="1" w:styleId="210">
    <w:name w:val="Таблица простая 21"/>
    <w:basedOn w:val="a2"/>
    <w:uiPriority w:val="42"/>
    <w:rsid w:val="00C40644"/>
    <w:rPr>
      <w:lang w:val="fr-FR" w:eastAsia="fr-FR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paragraph" w:styleId="affff0">
    <w:name w:val="caption"/>
    <w:basedOn w:val="a0"/>
    <w:next w:val="a0"/>
    <w:uiPriority w:val="35"/>
    <w:unhideWhenUsed/>
    <w:qFormat/>
    <w:rsid w:val="00C40644"/>
    <w:pPr>
      <w:spacing w:after="200" w:line="240" w:lineRule="auto"/>
    </w:pPr>
    <w:rPr>
      <w:rFonts w:eastAsia="SimSun" w:cs="Times New Roman"/>
      <w:i/>
      <w:iCs/>
      <w:color w:val="1F497D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18" Type="http://schemas.openxmlformats.org/officeDocument/2006/relationships/footer" Target="footer4.xml"/><Relationship Id="rId3" Type="http://schemas.openxmlformats.org/officeDocument/2006/relationships/styles" Target="styles.xml"/><Relationship Id="rId21" Type="http://schemas.openxmlformats.org/officeDocument/2006/relationships/header" Target="header6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eader" Target="header4.xm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20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footer" Target="footer7.xml"/><Relationship Id="rId10" Type="http://schemas.openxmlformats.org/officeDocument/2006/relationships/header" Target="header1.xml"/><Relationship Id="rId19" Type="http://schemas.openxmlformats.org/officeDocument/2006/relationships/footer" Target="footer5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3.xml"/><Relationship Id="rId22" Type="http://schemas.openxmlformats.org/officeDocument/2006/relationships/footer" Target="footer6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gif"/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4655EF-03DB-4433-B055-BD4903B32C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1</TotalTime>
  <Pages>32</Pages>
  <Words>10936</Words>
  <Characters>74030</Characters>
  <Application>Microsoft Office Word</Application>
  <DocSecurity>0</DocSecurity>
  <Lines>1675</Lines>
  <Paragraphs>555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CRPD/C/MDV/1</vt:lpstr>
      <vt:lpstr>A/</vt:lpstr>
      <vt:lpstr>A/</vt:lpstr>
    </vt:vector>
  </TitlesOfParts>
  <Company>DCM</Company>
  <LinksUpToDate>false</LinksUpToDate>
  <CharactersWithSpaces>84744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CRPD/C/MDV/1</dc:title>
  <dc:subject/>
  <dc:creator>Svetlana PROKOUDINA</dc:creator>
  <cp:keywords/>
  <cp:lastModifiedBy>Tatiana Chvets</cp:lastModifiedBy>
  <cp:revision>3</cp:revision>
  <cp:lastPrinted>2019-07-08T13:11:00Z</cp:lastPrinted>
  <dcterms:created xsi:type="dcterms:W3CDTF">2019-07-08T13:10:00Z</dcterms:created>
  <dcterms:modified xsi:type="dcterms:W3CDTF">2019-07-08T13:11:00Z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